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05192" w14:textId="77777777" w:rsidR="009A25DB" w:rsidRPr="009A25DB" w:rsidRDefault="009A25DB" w:rsidP="009A25DB">
      <w:pPr>
        <w:spacing w:line="259" w:lineRule="auto"/>
        <w:outlineLvl w:val="0"/>
        <w:rPr>
          <w:rFonts w:eastAsia="Times New Roman" w:cstheme="minorHAnsi"/>
          <w:b/>
          <w:bCs/>
          <w:color w:val="003D6E"/>
          <w:lang w:eastAsia="nl-NL"/>
        </w:rPr>
      </w:pPr>
      <w:r w:rsidRPr="009A25DB">
        <w:rPr>
          <w:rFonts w:eastAsia="Times New Roman" w:cstheme="minorHAnsi"/>
          <w:b/>
          <w:bCs/>
          <w:color w:val="003D6E"/>
          <w:lang w:eastAsia="nl-NL"/>
        </w:rPr>
        <w:t>Inleiding</w:t>
      </w:r>
    </w:p>
    <w:p w14:paraId="67062D92" w14:textId="77777777" w:rsidR="009A25DB" w:rsidRPr="009A25DB" w:rsidRDefault="009A25DB" w:rsidP="009A25DB">
      <w:pPr>
        <w:spacing w:line="259" w:lineRule="auto"/>
        <w:rPr>
          <w:rFonts w:eastAsia="Times New Roman" w:cstheme="minorHAnsi"/>
          <w:lang w:eastAsia="nl-NL"/>
        </w:rPr>
      </w:pPr>
    </w:p>
    <w:p w14:paraId="730F2A94" w14:textId="77777777" w:rsidR="009A25DB" w:rsidRPr="009A25DB" w:rsidRDefault="009A25DB" w:rsidP="009A25DB">
      <w:pPr>
        <w:spacing w:line="259" w:lineRule="auto"/>
        <w:outlineLvl w:val="1"/>
        <w:rPr>
          <w:rFonts w:eastAsia="Times New Roman" w:cstheme="minorHAnsi"/>
          <w:b/>
          <w:bCs/>
          <w:color w:val="DA006A"/>
          <w:lang w:eastAsia="nl-NL"/>
        </w:rPr>
      </w:pPr>
    </w:p>
    <w:p w14:paraId="27E1693A" w14:textId="5A2ECB00" w:rsidR="009A25DB" w:rsidRPr="009A25DB" w:rsidRDefault="009A25DB" w:rsidP="009A25DB">
      <w:pPr>
        <w:spacing w:line="259" w:lineRule="auto"/>
        <w:rPr>
          <w:rFonts w:eastAsia="Times New Roman" w:cstheme="minorHAnsi"/>
          <w:lang w:eastAsia="nl-NL"/>
        </w:rPr>
      </w:pPr>
      <w:r w:rsidRPr="009A25DB">
        <w:rPr>
          <w:rFonts w:eastAsia="Times New Roman" w:cstheme="minorHAnsi"/>
          <w:lang w:eastAsia="nl-NL"/>
        </w:rPr>
        <w:t>Voor u ligt het jaarplan 202</w:t>
      </w:r>
      <w:r w:rsidR="00B24CC6" w:rsidRPr="00D5201E">
        <w:rPr>
          <w:rFonts w:eastAsia="Times New Roman" w:cstheme="minorHAnsi"/>
          <w:lang w:eastAsia="nl-NL"/>
        </w:rPr>
        <w:t>3</w:t>
      </w:r>
      <w:r w:rsidRPr="009A25DB">
        <w:rPr>
          <w:rFonts w:eastAsia="Times New Roman" w:cstheme="minorHAnsi"/>
          <w:lang w:eastAsia="nl-NL"/>
        </w:rPr>
        <w:t xml:space="preserve"> - 202</w:t>
      </w:r>
      <w:r w:rsidR="00B24CC6" w:rsidRPr="00D5201E">
        <w:rPr>
          <w:rFonts w:eastAsia="Times New Roman" w:cstheme="minorHAnsi"/>
          <w:lang w:eastAsia="nl-NL"/>
        </w:rPr>
        <w:t>4</w:t>
      </w:r>
      <w:r w:rsidRPr="009A25DB">
        <w:rPr>
          <w:rFonts w:eastAsia="Times New Roman" w:cstheme="minorHAnsi"/>
          <w:lang w:eastAsia="nl-NL"/>
        </w:rPr>
        <w:t xml:space="preserve"> van Dalton Dokkum. Dit jaarplan is onlosmakelijk verbonden met ons </w:t>
      </w:r>
      <w:proofErr w:type="spellStart"/>
      <w:r w:rsidRPr="009A25DB">
        <w:rPr>
          <w:rFonts w:eastAsia="Times New Roman" w:cstheme="minorHAnsi"/>
          <w:lang w:eastAsia="nl-NL"/>
        </w:rPr>
        <w:t>schoolontwikkelplan</w:t>
      </w:r>
      <w:proofErr w:type="spellEnd"/>
      <w:r w:rsidRPr="009A25DB">
        <w:rPr>
          <w:rFonts w:eastAsia="Times New Roman" w:cstheme="minorHAnsi"/>
          <w:lang w:eastAsia="nl-NL"/>
        </w:rPr>
        <w:t xml:space="preserve">. In het </w:t>
      </w:r>
      <w:proofErr w:type="spellStart"/>
      <w:r w:rsidRPr="009A25DB">
        <w:rPr>
          <w:rFonts w:eastAsia="Times New Roman" w:cstheme="minorHAnsi"/>
          <w:lang w:eastAsia="nl-NL"/>
        </w:rPr>
        <w:t>schoolontwikkelplan</w:t>
      </w:r>
      <w:proofErr w:type="spellEnd"/>
      <w:r w:rsidRPr="009A25DB">
        <w:rPr>
          <w:rFonts w:eastAsia="Times New Roman" w:cstheme="minorHAnsi"/>
          <w:lang w:eastAsia="nl-NL"/>
        </w:rPr>
        <w:t xml:space="preserve"> zijn vanuit de strategische koers van OVO Fryslân-Noord ambities geformuleerd, passend bij de thema’s van de themagroepen waarbinnen de collega’s van Dalton Dokkum participeren in het beleid en de organisatie van de school.</w:t>
      </w:r>
    </w:p>
    <w:p w14:paraId="0D8E9A7C" w14:textId="77777777" w:rsidR="009A25DB" w:rsidRPr="009A25DB" w:rsidRDefault="009A25DB" w:rsidP="009A25DB">
      <w:pPr>
        <w:spacing w:line="259" w:lineRule="auto"/>
        <w:rPr>
          <w:rFonts w:eastAsia="Times New Roman" w:cstheme="minorHAnsi"/>
          <w:lang w:eastAsia="nl-NL"/>
        </w:rPr>
      </w:pPr>
      <w:r w:rsidRPr="009A25DB">
        <w:rPr>
          <w:rFonts w:eastAsia="Times New Roman" w:cstheme="minorHAnsi"/>
          <w:lang w:eastAsia="nl-NL"/>
        </w:rPr>
        <w:t xml:space="preserve">De themagroepen zijn vanuit de ambities met elkaar in gesprek gegaan en hebben vervolgens de doelen voor het jaarplan ontwikkeld. Dit is in een format gegoten waarin ook de oorspronkelijke ambitie vanuit het </w:t>
      </w:r>
      <w:proofErr w:type="spellStart"/>
      <w:r w:rsidRPr="009A25DB">
        <w:rPr>
          <w:rFonts w:eastAsia="Times New Roman" w:cstheme="minorHAnsi"/>
          <w:lang w:eastAsia="nl-NL"/>
        </w:rPr>
        <w:t>schoolontwikkelplan</w:t>
      </w:r>
      <w:proofErr w:type="spellEnd"/>
      <w:r w:rsidRPr="009A25DB">
        <w:rPr>
          <w:rFonts w:eastAsia="Times New Roman" w:cstheme="minorHAnsi"/>
          <w:lang w:eastAsia="nl-NL"/>
        </w:rPr>
        <w:t xml:space="preserve"> beschreven staat.</w:t>
      </w:r>
    </w:p>
    <w:p w14:paraId="32C9344E" w14:textId="77777777" w:rsidR="009A25DB" w:rsidRPr="009A25DB" w:rsidRDefault="009A25DB" w:rsidP="009A25DB">
      <w:pPr>
        <w:spacing w:line="259" w:lineRule="auto"/>
        <w:rPr>
          <w:rFonts w:eastAsia="Times New Roman" w:cstheme="minorHAnsi"/>
          <w:lang w:eastAsia="nl-NL"/>
        </w:rPr>
      </w:pPr>
      <w:r w:rsidRPr="009A25DB">
        <w:rPr>
          <w:rFonts w:eastAsia="Times New Roman" w:cstheme="minorHAnsi"/>
          <w:lang w:eastAsia="nl-NL"/>
        </w:rPr>
        <w:t>De themagroepen zijn achtereenvolgens:</w:t>
      </w:r>
    </w:p>
    <w:p w14:paraId="6BE86315" w14:textId="77777777" w:rsidR="009A25DB" w:rsidRPr="009A25DB" w:rsidRDefault="009A25DB" w:rsidP="009A25DB">
      <w:pPr>
        <w:spacing w:line="259" w:lineRule="auto"/>
        <w:rPr>
          <w:rFonts w:eastAsia="Times New Roman" w:cstheme="minorHAnsi"/>
          <w:lang w:eastAsia="nl-NL"/>
        </w:rPr>
      </w:pPr>
    </w:p>
    <w:p w14:paraId="4D2E1929" w14:textId="77777777" w:rsidR="009A25DB" w:rsidRPr="009A25DB" w:rsidRDefault="009A25DB" w:rsidP="001A70E2">
      <w:pPr>
        <w:numPr>
          <w:ilvl w:val="0"/>
          <w:numId w:val="50"/>
        </w:numPr>
        <w:spacing w:line="259" w:lineRule="auto"/>
        <w:rPr>
          <w:rFonts w:eastAsia="Times New Roman" w:cstheme="minorHAnsi"/>
          <w:lang w:eastAsia="nl-NL"/>
        </w:rPr>
      </w:pPr>
      <w:r w:rsidRPr="009A25DB">
        <w:rPr>
          <w:rFonts w:eastAsia="Times New Roman" w:cstheme="minorHAnsi"/>
          <w:lang w:eastAsia="nl-NL"/>
        </w:rPr>
        <w:t>Daltonvisie en onderwijsontwikkeling</w:t>
      </w:r>
    </w:p>
    <w:p w14:paraId="7C880F89" w14:textId="0D9A1EA9" w:rsidR="009A25DB" w:rsidRPr="009A25DB" w:rsidRDefault="00972235" w:rsidP="001A70E2">
      <w:pPr>
        <w:numPr>
          <w:ilvl w:val="0"/>
          <w:numId w:val="50"/>
        </w:numPr>
        <w:spacing w:line="259" w:lineRule="auto"/>
        <w:rPr>
          <w:rFonts w:eastAsia="Times New Roman" w:cstheme="minorHAnsi"/>
          <w:lang w:eastAsia="nl-NL"/>
        </w:rPr>
      </w:pPr>
      <w:r w:rsidRPr="00D5201E">
        <w:rPr>
          <w:rFonts w:eastAsia="Times New Roman" w:cstheme="minorHAnsi"/>
          <w:lang w:eastAsia="nl-NL"/>
        </w:rPr>
        <w:t>Kwaliteitszorg</w:t>
      </w:r>
    </w:p>
    <w:p w14:paraId="0AC8EC37" w14:textId="7757044B" w:rsidR="009A25DB" w:rsidRPr="009A25DB" w:rsidRDefault="0038720C" w:rsidP="001A70E2">
      <w:pPr>
        <w:numPr>
          <w:ilvl w:val="0"/>
          <w:numId w:val="50"/>
        </w:numPr>
        <w:spacing w:line="259" w:lineRule="auto"/>
        <w:rPr>
          <w:rFonts w:eastAsia="Times New Roman" w:cstheme="minorHAnsi"/>
          <w:lang w:eastAsia="nl-NL"/>
        </w:rPr>
      </w:pPr>
      <w:r w:rsidRPr="00D5201E">
        <w:rPr>
          <w:rFonts w:eastAsia="Times New Roman" w:cstheme="minorHAnsi"/>
          <w:lang w:eastAsia="nl-NL"/>
        </w:rPr>
        <w:t>Toetsen en examens</w:t>
      </w:r>
    </w:p>
    <w:p w14:paraId="591AADC1" w14:textId="7E7A90E3" w:rsidR="009A25DB" w:rsidRPr="009A25DB" w:rsidRDefault="00363674" w:rsidP="001A70E2">
      <w:pPr>
        <w:numPr>
          <w:ilvl w:val="0"/>
          <w:numId w:val="50"/>
        </w:numPr>
        <w:spacing w:line="259" w:lineRule="auto"/>
        <w:rPr>
          <w:rFonts w:eastAsia="Times New Roman" w:cstheme="minorHAnsi"/>
          <w:lang w:eastAsia="nl-NL"/>
        </w:rPr>
      </w:pPr>
      <w:r w:rsidRPr="00D5201E">
        <w:rPr>
          <w:rFonts w:eastAsia="Times New Roman" w:cstheme="minorHAnsi"/>
          <w:lang w:eastAsia="nl-NL"/>
        </w:rPr>
        <w:t>Vrijheid in gebondenheid</w:t>
      </w:r>
    </w:p>
    <w:p w14:paraId="6F88B2A8" w14:textId="53FB0DB0" w:rsidR="009A25DB" w:rsidRPr="009A25DB" w:rsidRDefault="008E45EE" w:rsidP="001A70E2">
      <w:pPr>
        <w:numPr>
          <w:ilvl w:val="0"/>
          <w:numId w:val="50"/>
        </w:numPr>
        <w:spacing w:line="259" w:lineRule="auto"/>
        <w:rPr>
          <w:rFonts w:eastAsia="Times New Roman" w:cstheme="minorHAnsi"/>
          <w:lang w:eastAsia="nl-NL"/>
        </w:rPr>
      </w:pPr>
      <w:r w:rsidRPr="00D5201E">
        <w:rPr>
          <w:rFonts w:eastAsia="Times New Roman" w:cstheme="minorHAnsi"/>
          <w:lang w:eastAsia="nl-NL"/>
        </w:rPr>
        <w:t>PR/communicatie en werving</w:t>
      </w:r>
    </w:p>
    <w:p w14:paraId="6A3AC64C" w14:textId="77777777" w:rsidR="009A25DB" w:rsidRPr="009A25DB" w:rsidRDefault="009A25DB" w:rsidP="001A70E2">
      <w:pPr>
        <w:numPr>
          <w:ilvl w:val="0"/>
          <w:numId w:val="50"/>
        </w:numPr>
        <w:spacing w:line="259" w:lineRule="auto"/>
        <w:rPr>
          <w:rFonts w:eastAsia="Times New Roman" w:cstheme="minorHAnsi"/>
          <w:lang w:eastAsia="nl-NL"/>
        </w:rPr>
      </w:pPr>
      <w:r w:rsidRPr="009A25DB">
        <w:rPr>
          <w:rFonts w:eastAsia="Times New Roman" w:cstheme="minorHAnsi"/>
          <w:lang w:eastAsia="nl-NL"/>
        </w:rPr>
        <w:t>Jaaragenda</w:t>
      </w:r>
    </w:p>
    <w:p w14:paraId="6BD647C5" w14:textId="6A946BD2" w:rsidR="009A25DB" w:rsidRPr="009A25DB" w:rsidRDefault="009A25DB" w:rsidP="00FD6AFF">
      <w:pPr>
        <w:spacing w:line="259" w:lineRule="auto"/>
        <w:ind w:left="360"/>
        <w:rPr>
          <w:rFonts w:eastAsia="Times New Roman" w:cstheme="minorHAnsi"/>
          <w:lang w:eastAsia="nl-NL"/>
        </w:rPr>
      </w:pPr>
    </w:p>
    <w:p w14:paraId="168C3B91" w14:textId="77777777" w:rsidR="009A25DB" w:rsidRPr="009A25DB" w:rsidRDefault="009A25DB" w:rsidP="009A25DB">
      <w:pPr>
        <w:spacing w:line="259" w:lineRule="auto"/>
        <w:rPr>
          <w:rFonts w:eastAsia="Times New Roman" w:cstheme="minorHAnsi"/>
          <w:lang w:eastAsia="nl-NL"/>
        </w:rPr>
      </w:pPr>
    </w:p>
    <w:p w14:paraId="1CD5EBD7" w14:textId="77777777" w:rsidR="009A25DB" w:rsidRPr="009A25DB" w:rsidRDefault="009A25DB" w:rsidP="009A25DB">
      <w:pPr>
        <w:spacing w:line="259" w:lineRule="auto"/>
        <w:rPr>
          <w:rFonts w:eastAsia="Times New Roman" w:cstheme="minorHAnsi"/>
          <w:lang w:eastAsia="nl-NL"/>
        </w:rPr>
      </w:pPr>
      <w:r w:rsidRPr="009A25DB">
        <w:rPr>
          <w:rFonts w:eastAsia="Times New Roman" w:cstheme="minorHAnsi"/>
          <w:lang w:eastAsia="nl-NL"/>
        </w:rPr>
        <w:t>In de jaaragenda van Dalton Dokkum is tijd opgenomen om als werkgroep met elkaar aan het werk te gaan. Op ontwikkeldagen zullen werkgroepen aan elkaar de voortgang binnen de groepen presenteren.</w:t>
      </w:r>
    </w:p>
    <w:p w14:paraId="55C5597E" w14:textId="77777777" w:rsidR="009A25DB" w:rsidRDefault="009A25DB" w:rsidP="009A25DB">
      <w:pPr>
        <w:spacing w:line="259" w:lineRule="auto"/>
        <w:rPr>
          <w:rFonts w:eastAsia="Times New Roman" w:cstheme="minorHAnsi"/>
          <w:lang w:eastAsia="nl-NL"/>
        </w:rPr>
      </w:pPr>
      <w:r w:rsidRPr="009A25DB">
        <w:rPr>
          <w:rFonts w:eastAsia="Times New Roman" w:cstheme="minorHAnsi"/>
          <w:lang w:eastAsia="nl-NL"/>
        </w:rPr>
        <w:t xml:space="preserve">De voortgang aangaande het bereiken van de doelen zal daarnaast regelmatig getoetst worden binnen de LC/LD overleggen waarbij de voorzitters van de themagroepen in gesprek zijn met de schoolleiding. </w:t>
      </w:r>
    </w:p>
    <w:p w14:paraId="72FB26A2" w14:textId="77777777" w:rsidR="00E73A6A" w:rsidRDefault="00E73A6A" w:rsidP="009A25DB">
      <w:pPr>
        <w:spacing w:line="259" w:lineRule="auto"/>
        <w:rPr>
          <w:rFonts w:eastAsia="Times New Roman" w:cstheme="minorHAnsi"/>
          <w:lang w:eastAsia="nl-NL"/>
        </w:rPr>
      </w:pPr>
    </w:p>
    <w:p w14:paraId="0AC1BEAA" w14:textId="5B54714E" w:rsidR="00E73A6A" w:rsidRDefault="00E73A6A" w:rsidP="009A25DB">
      <w:pPr>
        <w:spacing w:line="259" w:lineRule="auto"/>
        <w:rPr>
          <w:rFonts w:eastAsia="Times New Roman" w:cstheme="minorHAnsi"/>
          <w:lang w:eastAsia="nl-NL"/>
        </w:rPr>
      </w:pPr>
      <w:r>
        <w:rPr>
          <w:rFonts w:eastAsia="Times New Roman" w:cstheme="minorHAnsi"/>
          <w:lang w:eastAsia="nl-NL"/>
        </w:rPr>
        <w:t xml:space="preserve">Naast ons Jaarplan hebben we ook nog een </w:t>
      </w:r>
      <w:r w:rsidR="006E0E95">
        <w:rPr>
          <w:rFonts w:eastAsia="Times New Roman" w:cstheme="minorHAnsi"/>
          <w:lang w:eastAsia="nl-NL"/>
        </w:rPr>
        <w:t>Plan van Aanpak  verbetering Onderwijskwaliteit.</w:t>
      </w:r>
    </w:p>
    <w:p w14:paraId="7372A82C" w14:textId="187C8914" w:rsidR="006E0E95" w:rsidRPr="009A25DB" w:rsidRDefault="00EE05E7" w:rsidP="009A25DB">
      <w:pPr>
        <w:spacing w:line="259" w:lineRule="auto"/>
        <w:rPr>
          <w:rFonts w:eastAsia="Times New Roman" w:cstheme="minorHAnsi"/>
          <w:lang w:eastAsia="nl-NL"/>
        </w:rPr>
      </w:pPr>
      <w:r>
        <w:rPr>
          <w:rFonts w:eastAsia="Times New Roman" w:cstheme="minorHAnsi"/>
          <w:lang w:eastAsia="nl-NL"/>
        </w:rPr>
        <w:t>Hier wordt in het Jaarplan naar verwezen.</w:t>
      </w:r>
    </w:p>
    <w:p w14:paraId="0F070E11" w14:textId="77777777" w:rsidR="009A25DB" w:rsidRPr="009A25DB" w:rsidRDefault="009A25DB" w:rsidP="009A25DB">
      <w:pPr>
        <w:spacing w:line="259" w:lineRule="auto"/>
        <w:rPr>
          <w:rFonts w:eastAsia="Times New Roman" w:cstheme="minorHAnsi"/>
          <w:lang w:eastAsia="nl-NL"/>
        </w:rPr>
      </w:pPr>
    </w:p>
    <w:p w14:paraId="1CB36D1B" w14:textId="77777777" w:rsidR="009A25DB" w:rsidRPr="009A25DB" w:rsidRDefault="009A25DB" w:rsidP="009A25DB">
      <w:pPr>
        <w:spacing w:line="259" w:lineRule="auto"/>
        <w:rPr>
          <w:rFonts w:eastAsia="Times New Roman" w:cstheme="minorHAnsi"/>
          <w:lang w:eastAsia="nl-NL"/>
        </w:rPr>
      </w:pPr>
    </w:p>
    <w:p w14:paraId="2A6D70DD" w14:textId="5FA3EDA5" w:rsidR="009A25DB" w:rsidRPr="009A25DB" w:rsidRDefault="009A25DB" w:rsidP="009A25DB">
      <w:pPr>
        <w:spacing w:line="259" w:lineRule="auto"/>
        <w:rPr>
          <w:rFonts w:eastAsia="Times New Roman" w:cstheme="minorHAnsi"/>
          <w:lang w:eastAsia="nl-NL"/>
        </w:rPr>
      </w:pPr>
      <w:r w:rsidRPr="00D5201E">
        <w:rPr>
          <w:rFonts w:eastAsia="Times New Roman" w:cstheme="minorHAnsi"/>
          <w:lang w:eastAsia="nl-NL"/>
        </w:rPr>
        <w:t>Sjors Veltman</w:t>
      </w:r>
    </w:p>
    <w:p w14:paraId="438F8FC6" w14:textId="56E79016" w:rsidR="009A25DB" w:rsidRPr="009A25DB" w:rsidRDefault="009A25DB" w:rsidP="009A25DB">
      <w:pPr>
        <w:spacing w:line="259" w:lineRule="auto"/>
        <w:rPr>
          <w:rFonts w:eastAsia="Times New Roman" w:cstheme="minorHAnsi"/>
          <w:lang w:eastAsia="nl-NL"/>
        </w:rPr>
      </w:pPr>
      <w:r w:rsidRPr="00D5201E">
        <w:rPr>
          <w:rFonts w:eastAsia="Times New Roman" w:cstheme="minorHAnsi"/>
          <w:lang w:eastAsia="nl-NL"/>
        </w:rPr>
        <w:t xml:space="preserve">Ad-Interim </w:t>
      </w:r>
      <w:r w:rsidRPr="009A25DB">
        <w:rPr>
          <w:rFonts w:eastAsia="Times New Roman" w:cstheme="minorHAnsi"/>
          <w:lang w:eastAsia="nl-NL"/>
        </w:rPr>
        <w:t>Directeur Dalton Dokkum</w:t>
      </w:r>
    </w:p>
    <w:p w14:paraId="0AC502A9" w14:textId="77777777" w:rsidR="009A25DB" w:rsidRPr="00D5201E" w:rsidRDefault="009A25DB">
      <w:pPr>
        <w:rPr>
          <w:rFonts w:cstheme="minorHAnsi"/>
          <w:b/>
          <w:bCs/>
        </w:rPr>
      </w:pPr>
    </w:p>
    <w:p w14:paraId="04C85D22" w14:textId="77777777" w:rsidR="009A25DB" w:rsidRPr="00D5201E" w:rsidRDefault="009A25DB">
      <w:pPr>
        <w:rPr>
          <w:rFonts w:cstheme="minorHAnsi"/>
          <w:b/>
          <w:bCs/>
        </w:rPr>
      </w:pPr>
    </w:p>
    <w:p w14:paraId="2477A96F" w14:textId="77777777" w:rsidR="009A25DB" w:rsidRPr="00D5201E" w:rsidRDefault="009A25DB">
      <w:pPr>
        <w:rPr>
          <w:rFonts w:cstheme="minorHAnsi"/>
          <w:b/>
          <w:bCs/>
        </w:rPr>
      </w:pPr>
    </w:p>
    <w:p w14:paraId="61830CA0" w14:textId="77777777" w:rsidR="009A25DB" w:rsidRPr="00D5201E" w:rsidRDefault="009A25DB">
      <w:pPr>
        <w:rPr>
          <w:rFonts w:cstheme="minorHAnsi"/>
          <w:b/>
          <w:bCs/>
        </w:rPr>
      </w:pPr>
    </w:p>
    <w:p w14:paraId="3334A1F0" w14:textId="77777777" w:rsidR="009A25DB" w:rsidRPr="00D5201E" w:rsidRDefault="009A25DB">
      <w:pPr>
        <w:rPr>
          <w:rFonts w:cstheme="minorHAnsi"/>
          <w:b/>
          <w:bCs/>
        </w:rPr>
      </w:pPr>
    </w:p>
    <w:p w14:paraId="66CBCD90" w14:textId="77777777" w:rsidR="009A25DB" w:rsidRPr="00D5201E" w:rsidRDefault="009A25DB">
      <w:pPr>
        <w:rPr>
          <w:rFonts w:cstheme="minorHAnsi"/>
          <w:b/>
          <w:bCs/>
        </w:rPr>
      </w:pPr>
    </w:p>
    <w:p w14:paraId="3284D1FF" w14:textId="77777777" w:rsidR="009A25DB" w:rsidRDefault="009A25DB">
      <w:pPr>
        <w:rPr>
          <w:b/>
          <w:bCs/>
        </w:rPr>
      </w:pPr>
    </w:p>
    <w:p w14:paraId="36791BD3" w14:textId="77777777" w:rsidR="009A25DB" w:rsidRDefault="009A25DB">
      <w:pPr>
        <w:rPr>
          <w:b/>
          <w:bCs/>
        </w:rPr>
      </w:pPr>
    </w:p>
    <w:p w14:paraId="64E3580D" w14:textId="77777777" w:rsidR="009A25DB" w:rsidRDefault="009A25DB">
      <w:pPr>
        <w:rPr>
          <w:b/>
          <w:bCs/>
        </w:rPr>
      </w:pPr>
    </w:p>
    <w:p w14:paraId="59BE08E9" w14:textId="77777777" w:rsidR="009A25DB" w:rsidRDefault="009A25DB">
      <w:pPr>
        <w:rPr>
          <w:b/>
          <w:bCs/>
        </w:rPr>
      </w:pPr>
    </w:p>
    <w:p w14:paraId="5153F8A4" w14:textId="77777777" w:rsidR="009A25DB" w:rsidRDefault="009A25DB">
      <w:pPr>
        <w:rPr>
          <w:b/>
          <w:bCs/>
        </w:rPr>
      </w:pPr>
    </w:p>
    <w:p w14:paraId="68AC773D" w14:textId="77777777" w:rsidR="009A25DB" w:rsidRDefault="009A25DB">
      <w:pPr>
        <w:rPr>
          <w:b/>
          <w:bCs/>
        </w:rPr>
      </w:pPr>
    </w:p>
    <w:p w14:paraId="02B79E87" w14:textId="77777777" w:rsidR="009A25DB" w:rsidRDefault="009A25DB">
      <w:pPr>
        <w:rPr>
          <w:b/>
          <w:bCs/>
        </w:rPr>
      </w:pPr>
    </w:p>
    <w:p w14:paraId="6E811560" w14:textId="77777777" w:rsidR="009A25DB" w:rsidRDefault="009A25DB">
      <w:pPr>
        <w:rPr>
          <w:b/>
          <w:bCs/>
        </w:rPr>
      </w:pPr>
    </w:p>
    <w:p w14:paraId="3C64A97C" w14:textId="77777777" w:rsidR="009A25DB" w:rsidRDefault="009A25DB">
      <w:pPr>
        <w:rPr>
          <w:b/>
          <w:bCs/>
        </w:rPr>
      </w:pPr>
    </w:p>
    <w:p w14:paraId="6FA500B3" w14:textId="77777777" w:rsidR="009A25DB" w:rsidRDefault="009A25DB">
      <w:pPr>
        <w:rPr>
          <w:b/>
          <w:bCs/>
        </w:rPr>
      </w:pPr>
    </w:p>
    <w:p w14:paraId="58BA6F38" w14:textId="77777777" w:rsidR="009A25DB" w:rsidRDefault="009A25DB">
      <w:pPr>
        <w:rPr>
          <w:b/>
          <w:bCs/>
        </w:rPr>
      </w:pPr>
    </w:p>
    <w:p w14:paraId="009084F2" w14:textId="6BEB2F23" w:rsidR="00125183" w:rsidRPr="00055047" w:rsidRDefault="009214F1">
      <w:pPr>
        <w:rPr>
          <w:b/>
          <w:bCs/>
        </w:rPr>
      </w:pPr>
      <w:r w:rsidRPr="2F164774">
        <w:rPr>
          <w:b/>
          <w:bCs/>
        </w:rPr>
        <w:t>J</w:t>
      </w:r>
      <w:r w:rsidR="00D43842" w:rsidRPr="2F164774">
        <w:rPr>
          <w:b/>
          <w:bCs/>
        </w:rPr>
        <w:t>a</w:t>
      </w:r>
      <w:r w:rsidR="002B03F1" w:rsidRPr="2F164774">
        <w:rPr>
          <w:b/>
          <w:bCs/>
        </w:rPr>
        <w:t>arplan:</w:t>
      </w:r>
      <w:r w:rsidR="3D5C200F" w:rsidRPr="2F164774">
        <w:rPr>
          <w:b/>
          <w:bCs/>
        </w:rPr>
        <w:t xml:space="preserve"> </w:t>
      </w:r>
      <w:r w:rsidR="00CE31D2" w:rsidRPr="2F164774">
        <w:rPr>
          <w:b/>
          <w:bCs/>
        </w:rPr>
        <w:t>Dalton Dokkum</w:t>
      </w:r>
      <w:r w:rsidR="00C93170">
        <w:rPr>
          <w:b/>
          <w:bCs/>
        </w:rPr>
        <w:t xml:space="preserve"> </w:t>
      </w:r>
    </w:p>
    <w:p w14:paraId="66E63F82" w14:textId="784F35E1" w:rsidR="002B03F1" w:rsidRDefault="00251D5E">
      <w:pPr>
        <w:rPr>
          <w:b/>
          <w:bCs/>
        </w:rPr>
      </w:pPr>
      <w:r w:rsidRPr="2F164774">
        <w:rPr>
          <w:b/>
          <w:bCs/>
        </w:rPr>
        <w:t>C</w:t>
      </w:r>
      <w:r w:rsidR="002B03F1" w:rsidRPr="2F164774">
        <w:rPr>
          <w:b/>
          <w:bCs/>
        </w:rPr>
        <w:t>ursusjaar:</w:t>
      </w:r>
      <w:r w:rsidR="7815FA62" w:rsidRPr="2F164774">
        <w:rPr>
          <w:b/>
          <w:bCs/>
        </w:rPr>
        <w:t xml:space="preserve"> </w:t>
      </w:r>
      <w:r w:rsidR="00CE31D2" w:rsidRPr="2F164774">
        <w:rPr>
          <w:b/>
          <w:bCs/>
        </w:rPr>
        <w:t>2023-24</w:t>
      </w:r>
    </w:p>
    <w:p w14:paraId="475048CB" w14:textId="08D85309" w:rsidR="004F20EF" w:rsidRPr="00B8350A" w:rsidRDefault="004F20EF" w:rsidP="004F20EF">
      <w:pPr>
        <w:rPr>
          <w:b/>
          <w:bCs/>
          <w:color w:val="FF0000"/>
        </w:rPr>
      </w:pPr>
      <w:r w:rsidRPr="00B8350A">
        <w:rPr>
          <w:b/>
          <w:bCs/>
          <w:color w:val="FF0000"/>
        </w:rPr>
        <w:t>Themagroep:</w:t>
      </w:r>
      <w:r>
        <w:rPr>
          <w:b/>
          <w:bCs/>
          <w:color w:val="FF0000"/>
        </w:rPr>
        <w:t xml:space="preserve"> Daltonvisie en onderwijsontwikkeling</w:t>
      </w:r>
    </w:p>
    <w:p w14:paraId="2CA16945" w14:textId="77777777" w:rsidR="004F20EF" w:rsidRPr="00055047" w:rsidRDefault="004F20EF">
      <w:pPr>
        <w:rPr>
          <w:b/>
          <w:bCs/>
        </w:rPr>
      </w:pPr>
    </w:p>
    <w:p w14:paraId="026FE5A5" w14:textId="411EB012" w:rsidR="002B03F1" w:rsidRPr="00055047" w:rsidRDefault="002B03F1"/>
    <w:p w14:paraId="21172B24" w14:textId="27752EFB" w:rsidR="00A5614F" w:rsidRPr="00055047" w:rsidRDefault="00A5614F" w:rsidP="00A5614F">
      <w:r w:rsidRPr="00055047">
        <w:t xml:space="preserve">In ons schoolplan zijn doelen benoemd </w:t>
      </w:r>
      <w:r w:rsidR="00245525" w:rsidRPr="00055047">
        <w:t xml:space="preserve">binnen </w:t>
      </w:r>
      <w:r w:rsidR="00AB6394" w:rsidRPr="00055047">
        <w:t>de 3 strategische lijnen. D</w:t>
      </w:r>
      <w:r w:rsidRPr="00055047">
        <w:t xml:space="preserve">e realisatie van die doelen zal zich het komende </w:t>
      </w:r>
      <w:r w:rsidR="00AB6394" w:rsidRPr="00055047">
        <w:t>cursus</w:t>
      </w:r>
      <w:r w:rsidRPr="00055047">
        <w:t>jaar richten op onderstaande speerpunten.</w:t>
      </w:r>
    </w:p>
    <w:p w14:paraId="51556E71" w14:textId="77777777" w:rsidR="002B03F1" w:rsidRPr="00055047" w:rsidRDefault="002B03F1"/>
    <w:p w14:paraId="0A1B13F4" w14:textId="0178BA36" w:rsidR="002B03F1" w:rsidRPr="00055047" w:rsidRDefault="002B03F1" w:rsidP="001A70E2">
      <w:pPr>
        <w:pStyle w:val="Lijstalinea"/>
        <w:numPr>
          <w:ilvl w:val="0"/>
          <w:numId w:val="1"/>
        </w:numPr>
      </w:pPr>
      <w:r w:rsidRPr="00055047">
        <w:t>De ontwikkeling van ons onderwijs</w:t>
      </w:r>
    </w:p>
    <w:p w14:paraId="744589FE" w14:textId="77777777" w:rsidR="00AB6394" w:rsidRPr="00055047" w:rsidRDefault="00AB6394"/>
    <w:p w14:paraId="7C2E6AB2" w14:textId="20F9C08A" w:rsidR="0054665A" w:rsidRPr="00055047" w:rsidRDefault="00962594" w:rsidP="001A70E2">
      <w:pPr>
        <w:pStyle w:val="Lijstalinea"/>
        <w:numPr>
          <w:ilvl w:val="0"/>
          <w:numId w:val="2"/>
        </w:numPr>
      </w:pPr>
      <w:r w:rsidRPr="00055047">
        <w:t>Voldoe</w:t>
      </w:r>
      <w:r w:rsidR="0044579D">
        <w:t xml:space="preserve">t </w:t>
      </w:r>
      <w:r w:rsidRPr="00055047">
        <w:t>(deels ruim/goed</w:t>
      </w:r>
      <w:r w:rsidR="0046226E" w:rsidRPr="00055047">
        <w:t xml:space="preserve"> voldoen) aan de kwaliteitsstandaarden van het waarderingskader</w:t>
      </w:r>
      <w:r w:rsidR="00FD7D6A" w:rsidRPr="00055047">
        <w:t>.</w:t>
      </w:r>
      <w:r w:rsidR="0062575F" w:rsidRPr="00055047">
        <w:t xml:space="preserve"> </w:t>
      </w:r>
    </w:p>
    <w:p w14:paraId="79D4FEFD" w14:textId="26829CFE" w:rsidR="00294C63" w:rsidRPr="00055047" w:rsidRDefault="00294C63" w:rsidP="00294C63">
      <w:pPr>
        <w:pStyle w:val="Lijstalinea"/>
        <w:ind w:left="1068"/>
        <w:rPr>
          <w:i/>
          <w:iCs/>
        </w:rPr>
      </w:pPr>
      <w:r w:rsidRPr="00055047">
        <w:rPr>
          <w:i/>
          <w:iCs/>
        </w:rPr>
        <w:t>Vul voor elk speerpunt van dit jaar een schema in</w:t>
      </w:r>
      <w:r w:rsidR="00A93894">
        <w:rPr>
          <w:i/>
          <w:iCs/>
        </w:rPr>
        <w:t>,</w:t>
      </w:r>
      <w:r w:rsidR="00B33FB0">
        <w:rPr>
          <w:i/>
          <w:iCs/>
        </w:rPr>
        <w:t xml:space="preserve"> </w:t>
      </w:r>
      <w:bookmarkStart w:id="0" w:name="_Hlk100042539"/>
      <w:r w:rsidR="001D701B">
        <w:rPr>
          <w:i/>
          <w:iCs/>
        </w:rPr>
        <w:t>eventueel</w:t>
      </w:r>
      <w:r w:rsidR="00AA321F">
        <w:rPr>
          <w:i/>
          <w:iCs/>
        </w:rPr>
        <w:t xml:space="preserve"> </w:t>
      </w:r>
      <w:r w:rsidR="0069544D">
        <w:rPr>
          <w:i/>
          <w:iCs/>
        </w:rPr>
        <w:t>schema</w:t>
      </w:r>
      <w:r w:rsidR="00B33FB0">
        <w:rPr>
          <w:i/>
          <w:iCs/>
        </w:rPr>
        <w:t>’</w:t>
      </w:r>
      <w:r w:rsidR="0069544D">
        <w:rPr>
          <w:i/>
          <w:iCs/>
        </w:rPr>
        <w:t>s toevoegen</w:t>
      </w:r>
      <w:bookmarkEnd w:id="0"/>
      <w:r w:rsidR="0069544D">
        <w:rPr>
          <w:i/>
          <w:iCs/>
        </w:rPr>
        <w:t>.</w:t>
      </w:r>
    </w:p>
    <w:p w14:paraId="45BFC1FF" w14:textId="770F879A" w:rsidR="00245525" w:rsidRPr="00055047" w:rsidRDefault="00F803AD" w:rsidP="0054665A">
      <w:pPr>
        <w:pStyle w:val="Lijstalinea"/>
        <w:ind w:left="1068"/>
        <w:rPr>
          <w:i/>
          <w:iCs/>
        </w:rPr>
      </w:pPr>
      <w:r w:rsidRPr="00055047">
        <w:rPr>
          <w:i/>
          <w:iCs/>
        </w:rPr>
        <w:t>Wanneer duidelijk is dat</w:t>
      </w:r>
      <w:r w:rsidR="00D02F18" w:rsidRPr="00055047">
        <w:rPr>
          <w:i/>
          <w:iCs/>
        </w:rPr>
        <w:t xml:space="preserve"> jouw school niet of onvoldoende</w:t>
      </w:r>
      <w:r w:rsidRPr="00055047">
        <w:rPr>
          <w:i/>
          <w:iCs/>
        </w:rPr>
        <w:t xml:space="preserve"> </w:t>
      </w:r>
      <w:r w:rsidR="004A5C74" w:rsidRPr="00055047">
        <w:rPr>
          <w:i/>
          <w:iCs/>
        </w:rPr>
        <w:t xml:space="preserve">voldoet </w:t>
      </w:r>
      <w:r w:rsidRPr="00055047">
        <w:rPr>
          <w:i/>
          <w:iCs/>
        </w:rPr>
        <w:t>aan bepaalde kwaliteitsstandaarden (bijvoorbeeld ee</w:t>
      </w:r>
      <w:r w:rsidR="00787BFA" w:rsidRPr="00055047">
        <w:rPr>
          <w:i/>
          <w:iCs/>
        </w:rPr>
        <w:t>n indicator van de opbrengsten</w:t>
      </w:r>
      <w:r w:rsidR="00306CED" w:rsidRPr="00055047">
        <w:rPr>
          <w:i/>
          <w:iCs/>
        </w:rPr>
        <w:t>, leskwaliteit,</w:t>
      </w:r>
      <w:r w:rsidR="0099435B" w:rsidRPr="00055047">
        <w:rPr>
          <w:i/>
          <w:iCs/>
        </w:rPr>
        <w:t xml:space="preserve"> </w:t>
      </w:r>
      <w:r w:rsidR="003B6D1C" w:rsidRPr="00055047">
        <w:rPr>
          <w:i/>
          <w:iCs/>
        </w:rPr>
        <w:t xml:space="preserve">zicht op leerlingen, </w:t>
      </w:r>
      <w:r w:rsidR="0099435B" w:rsidRPr="00055047">
        <w:rPr>
          <w:i/>
          <w:iCs/>
        </w:rPr>
        <w:t>enz.</w:t>
      </w:r>
      <w:r w:rsidR="00787BFA" w:rsidRPr="00055047">
        <w:rPr>
          <w:i/>
          <w:iCs/>
        </w:rPr>
        <w:t xml:space="preserve">) dan zal verbetering daarvan noodzakelijkerwijs </w:t>
      </w:r>
      <w:r w:rsidR="004A5C74" w:rsidRPr="00055047">
        <w:rPr>
          <w:i/>
          <w:iCs/>
        </w:rPr>
        <w:t>als doel moeten worden opgenomen</w:t>
      </w:r>
      <w:r w:rsidR="00787BFA" w:rsidRPr="00055047">
        <w:rPr>
          <w:i/>
          <w:iCs/>
        </w:rPr>
        <w:t>.</w:t>
      </w:r>
    </w:p>
    <w:p w14:paraId="3348A9BB" w14:textId="77777777" w:rsidR="00C20D3D" w:rsidRPr="00055047" w:rsidRDefault="00C20D3D" w:rsidP="0054665A">
      <w:pPr>
        <w:pStyle w:val="Lijstalinea"/>
        <w:ind w:left="1068"/>
      </w:pPr>
    </w:p>
    <w:tbl>
      <w:tblPr>
        <w:tblStyle w:val="Tabelraster"/>
        <w:tblW w:w="0" w:type="auto"/>
        <w:tblLook w:val="04A0" w:firstRow="1" w:lastRow="0" w:firstColumn="1" w:lastColumn="0" w:noHBand="0" w:noVBand="1"/>
      </w:tblPr>
      <w:tblGrid>
        <w:gridCol w:w="2263"/>
        <w:gridCol w:w="6799"/>
      </w:tblGrid>
      <w:tr w:rsidR="00055047" w:rsidRPr="00055047" w14:paraId="0E8EE450" w14:textId="77777777" w:rsidTr="2F164774">
        <w:tc>
          <w:tcPr>
            <w:tcW w:w="2263" w:type="dxa"/>
          </w:tcPr>
          <w:p w14:paraId="49AC4EF3" w14:textId="13A6F970" w:rsidR="002B03F1" w:rsidRPr="00055047" w:rsidRDefault="00846FEC">
            <w:r w:rsidRPr="00055047">
              <w:t>Doel</w:t>
            </w:r>
            <w:r w:rsidR="00A75B9B">
              <w:t xml:space="preserve"> 1</w:t>
            </w:r>
          </w:p>
        </w:tc>
        <w:tc>
          <w:tcPr>
            <w:tcW w:w="6799" w:type="dxa"/>
          </w:tcPr>
          <w:p w14:paraId="725DABA6" w14:textId="04900198" w:rsidR="002B03F1" w:rsidRPr="00055047" w:rsidRDefault="48A7BB18" w:rsidP="2F164774">
            <w:r w:rsidRPr="2F164774">
              <w:t>Voldoen aan de landelijke normering van onderwijskwaliteit</w:t>
            </w:r>
          </w:p>
        </w:tc>
      </w:tr>
      <w:tr w:rsidR="00055047" w:rsidRPr="00055047" w14:paraId="613C0167" w14:textId="77777777" w:rsidTr="2F164774">
        <w:tc>
          <w:tcPr>
            <w:tcW w:w="2263" w:type="dxa"/>
          </w:tcPr>
          <w:p w14:paraId="70AC7E7C" w14:textId="62511B17" w:rsidR="7F1B74EF" w:rsidRPr="00055047" w:rsidRDefault="7F1B74EF" w:rsidP="7F1B74EF">
            <w:r w:rsidRPr="00055047">
              <w:t>Subdoelen</w:t>
            </w:r>
          </w:p>
        </w:tc>
        <w:tc>
          <w:tcPr>
            <w:tcW w:w="6799" w:type="dxa"/>
          </w:tcPr>
          <w:p w14:paraId="7F72F26A" w14:textId="1FFCEBB7" w:rsidR="7F1B74EF" w:rsidRPr="00055047" w:rsidRDefault="58D534AB" w:rsidP="2F164774">
            <w:r w:rsidRPr="2F164774">
              <w:t>Op dit moment zit de doorstroom in klas 3 VMBO en HAVO en klas 4 Havo onder de landelijke normen.  Daarnaast zijn onze gemiddelde examencijfers onder de landelijke norm.</w:t>
            </w:r>
          </w:p>
          <w:p w14:paraId="4CE3ED0E" w14:textId="7CA52672" w:rsidR="7F1B74EF" w:rsidRPr="00055047" w:rsidRDefault="7F1B74EF" w:rsidP="2F164774"/>
        </w:tc>
      </w:tr>
      <w:tr w:rsidR="00055047" w:rsidRPr="00055047" w14:paraId="59860F89" w14:textId="77777777" w:rsidTr="2F164774">
        <w:tc>
          <w:tcPr>
            <w:tcW w:w="2263" w:type="dxa"/>
          </w:tcPr>
          <w:p w14:paraId="1AD97ED9" w14:textId="126104D3" w:rsidR="002B03F1" w:rsidRPr="00055047" w:rsidRDefault="00846FEC">
            <w:r w:rsidRPr="00055047">
              <w:t>Wat we willen bereiken (SMART)</w:t>
            </w:r>
          </w:p>
        </w:tc>
        <w:tc>
          <w:tcPr>
            <w:tcW w:w="6799" w:type="dxa"/>
          </w:tcPr>
          <w:p w14:paraId="24E3FDA3" w14:textId="42F055F3" w:rsidR="002B03F1" w:rsidRPr="00055047" w:rsidRDefault="2B76175B" w:rsidP="2F164774">
            <w:r w:rsidRPr="2F164774">
              <w:t>We willen deze indicatoren de komende periode weer op het vereiste niveau tillen.</w:t>
            </w:r>
          </w:p>
        </w:tc>
      </w:tr>
      <w:tr w:rsidR="00055047" w:rsidRPr="00055047" w14:paraId="178123E0" w14:textId="77777777" w:rsidTr="2F164774">
        <w:tc>
          <w:tcPr>
            <w:tcW w:w="2263" w:type="dxa"/>
          </w:tcPr>
          <w:p w14:paraId="070ED2E4" w14:textId="0EFC29D7" w:rsidR="002B03F1" w:rsidRPr="00055047" w:rsidRDefault="00846FEC">
            <w:r w:rsidRPr="00055047">
              <w:t>Aanpak/werkwijze</w:t>
            </w:r>
          </w:p>
        </w:tc>
        <w:tc>
          <w:tcPr>
            <w:tcW w:w="6799" w:type="dxa"/>
          </w:tcPr>
          <w:p w14:paraId="5EBD1951" w14:textId="33075923" w:rsidR="002B03F1" w:rsidRPr="00055047" w:rsidRDefault="74DE93B0" w:rsidP="2F164774">
            <w:r w:rsidRPr="2F164774">
              <w:t xml:space="preserve">Er is een apart Plan van Aanpak opgesteld met diverse interventies die deels op zichzelf staan en deels met elkaar samenhangen. </w:t>
            </w:r>
            <w:r w:rsidR="25A1E0AB" w:rsidRPr="2F164774">
              <w:t>Een aantal interventies zijn direct van kracht. Daarnaast zijn er interventies waarvan de voorbereiding in dit schooljaar plaats vindt en de implementatie in het schooljaar 2024/202</w:t>
            </w:r>
            <w:r w:rsidR="52D0FDCA" w:rsidRPr="2F164774">
              <w:t xml:space="preserve">5 zal plaatsvinden. </w:t>
            </w:r>
          </w:p>
        </w:tc>
      </w:tr>
      <w:tr w:rsidR="00055047" w:rsidRPr="00055047" w14:paraId="67115694" w14:textId="77777777" w:rsidTr="2F164774">
        <w:tc>
          <w:tcPr>
            <w:tcW w:w="2263" w:type="dxa"/>
          </w:tcPr>
          <w:p w14:paraId="504A0DFC" w14:textId="25C3EEA8" w:rsidR="002B03F1" w:rsidRPr="00055047" w:rsidRDefault="00846FEC">
            <w:r w:rsidRPr="00055047">
              <w:t>Voortgangsrapportage</w:t>
            </w:r>
            <w:r w:rsidR="00A5614F" w:rsidRPr="00055047">
              <w:t xml:space="preserve"> (</w:t>
            </w:r>
            <w:r w:rsidR="00BE5F95" w:rsidRPr="00055047">
              <w:t xml:space="preserve">tussentijdse rapportage: </w:t>
            </w:r>
            <w:r w:rsidR="00A5614F" w:rsidRPr="00055047">
              <w:t>aan wie, wanneer en hoe)</w:t>
            </w:r>
          </w:p>
        </w:tc>
        <w:tc>
          <w:tcPr>
            <w:tcW w:w="6799" w:type="dxa"/>
          </w:tcPr>
          <w:p w14:paraId="44074C92" w14:textId="4967F45B" w:rsidR="00E74DFB" w:rsidRPr="00055047" w:rsidRDefault="333B17DC" w:rsidP="2F164774">
            <w:r w:rsidRPr="2F164774">
              <w:t xml:space="preserve">Aan het College van Bestuur zal hierover tussentijds worden gerapporteerd over de voortgang. </w:t>
            </w:r>
          </w:p>
        </w:tc>
      </w:tr>
      <w:tr w:rsidR="00055047" w:rsidRPr="00055047" w14:paraId="7FA5752E" w14:textId="77777777" w:rsidTr="2F164774">
        <w:tc>
          <w:tcPr>
            <w:tcW w:w="2263" w:type="dxa"/>
          </w:tcPr>
          <w:p w14:paraId="1F3347EE" w14:textId="7216B91C" w:rsidR="002B03F1" w:rsidRPr="00055047" w:rsidRDefault="00846FEC">
            <w:r w:rsidRPr="00055047">
              <w:t xml:space="preserve">Waar moet het </w:t>
            </w:r>
            <w:r w:rsidR="00A5614F" w:rsidRPr="00055047">
              <w:t xml:space="preserve">resultaat </w:t>
            </w:r>
            <w:r w:rsidRPr="00055047">
              <w:t>aan voldoen</w:t>
            </w:r>
            <w:r w:rsidR="00A5614F" w:rsidRPr="00055047">
              <w:t xml:space="preserve"> (beoordeling</w:t>
            </w:r>
            <w:r w:rsidR="00AB6394" w:rsidRPr="00055047">
              <w:t>, SMART</w:t>
            </w:r>
            <w:r w:rsidR="00A5614F" w:rsidRPr="00055047">
              <w:t>)</w:t>
            </w:r>
          </w:p>
        </w:tc>
        <w:tc>
          <w:tcPr>
            <w:tcW w:w="6799" w:type="dxa"/>
          </w:tcPr>
          <w:p w14:paraId="0D5B38FA" w14:textId="23DFD5A2" w:rsidR="002B03F1" w:rsidRPr="00055047" w:rsidRDefault="5BAB760B" w:rsidP="2F164774">
            <w:r w:rsidRPr="2F164774">
              <w:t xml:space="preserve"> </w:t>
            </w:r>
            <w:r w:rsidR="153ECE96" w:rsidRPr="2F164774">
              <w:t>Zie Plan van Aanpak</w:t>
            </w:r>
          </w:p>
        </w:tc>
      </w:tr>
      <w:tr w:rsidR="00055047" w:rsidRPr="00055047" w14:paraId="55B03378" w14:textId="77777777" w:rsidTr="2F164774">
        <w:tc>
          <w:tcPr>
            <w:tcW w:w="2263" w:type="dxa"/>
          </w:tcPr>
          <w:p w14:paraId="098D65EB" w14:textId="3BCB8BC8" w:rsidR="002B03F1" w:rsidRPr="00055047" w:rsidRDefault="00846FEC">
            <w:r w:rsidRPr="00055047">
              <w:t>Evaluatie</w:t>
            </w:r>
            <w:r w:rsidR="00AB6394" w:rsidRPr="00055047">
              <w:t xml:space="preserve"> </w:t>
            </w:r>
            <w:r w:rsidR="000B20EC" w:rsidRPr="00055047">
              <w:t xml:space="preserve">(hoe) </w:t>
            </w:r>
          </w:p>
        </w:tc>
        <w:tc>
          <w:tcPr>
            <w:tcW w:w="6799" w:type="dxa"/>
          </w:tcPr>
          <w:p w14:paraId="108B93C2" w14:textId="3ED13F1E" w:rsidR="002B03F1" w:rsidRPr="00055047" w:rsidRDefault="619FF278" w:rsidP="2F164774">
            <w:r w:rsidRPr="2F164774">
              <w:t xml:space="preserve">Tussentijds en einde schooljaar zal er een stand van zaken en evaluatie worden opgesteld. </w:t>
            </w:r>
          </w:p>
        </w:tc>
      </w:tr>
      <w:tr w:rsidR="00055047" w:rsidRPr="00055047" w14:paraId="123090B0" w14:textId="77777777" w:rsidTr="2F164774">
        <w:tc>
          <w:tcPr>
            <w:tcW w:w="2263" w:type="dxa"/>
          </w:tcPr>
          <w:p w14:paraId="1E13A2BE" w14:textId="69BCB23B" w:rsidR="00A5614F" w:rsidRPr="00055047" w:rsidRDefault="000B20EC">
            <w:r w:rsidRPr="00055047">
              <w:t>Hoe vindt i</w:t>
            </w:r>
            <w:r w:rsidR="00A5614F" w:rsidRPr="00055047">
              <w:t xml:space="preserve">mplementatie </w:t>
            </w:r>
            <w:r w:rsidRPr="00055047">
              <w:t xml:space="preserve">plaats </w:t>
            </w:r>
            <w:r w:rsidR="00A5614F" w:rsidRPr="00055047">
              <w:t>(ind</w:t>
            </w:r>
            <w:r w:rsidR="00AB6394" w:rsidRPr="00055047">
              <w:t>i</w:t>
            </w:r>
            <w:r w:rsidR="00A5614F" w:rsidRPr="00055047">
              <w:t>en van toepassing)</w:t>
            </w:r>
          </w:p>
        </w:tc>
        <w:tc>
          <w:tcPr>
            <w:tcW w:w="6799" w:type="dxa"/>
          </w:tcPr>
          <w:p w14:paraId="72571795" w14:textId="1FA02FCE" w:rsidR="00A5614F" w:rsidRPr="00055047" w:rsidRDefault="36283A70" w:rsidP="2F164774">
            <w:r w:rsidRPr="2F164774">
              <w:t>Zie uitwerking Plan van Aanpak</w:t>
            </w:r>
          </w:p>
        </w:tc>
      </w:tr>
    </w:tbl>
    <w:p w14:paraId="1EC23579" w14:textId="5494206B" w:rsidR="002B03F1" w:rsidRDefault="002B03F1"/>
    <w:p w14:paraId="5B7A8A21" w14:textId="125104C5" w:rsidR="2F164774" w:rsidRDefault="2F164774" w:rsidP="2F164774"/>
    <w:p w14:paraId="3227A97E" w14:textId="16C5C791" w:rsidR="2F164774" w:rsidRDefault="2F164774" w:rsidP="2F164774"/>
    <w:p w14:paraId="112FB37E" w14:textId="77777777" w:rsidR="00584C36" w:rsidRDefault="00584C36" w:rsidP="2F164774"/>
    <w:p w14:paraId="6AE8B6A8" w14:textId="77777777" w:rsidR="00584C36" w:rsidRDefault="00584C36" w:rsidP="2F164774"/>
    <w:p w14:paraId="2ADC9860" w14:textId="77777777" w:rsidR="00584C36" w:rsidRDefault="00584C36" w:rsidP="2F164774"/>
    <w:p w14:paraId="668F0E1F" w14:textId="77777777" w:rsidR="00584C36" w:rsidRDefault="00584C36" w:rsidP="2F164774"/>
    <w:p w14:paraId="1DB1F759" w14:textId="230773C7" w:rsidR="2F164774" w:rsidRDefault="2F164774" w:rsidP="2F164774"/>
    <w:p w14:paraId="0CED3CCB" w14:textId="28E863D2" w:rsidR="00FD7D6A" w:rsidRPr="00055047" w:rsidRDefault="00FD7D6A" w:rsidP="001A70E2">
      <w:pPr>
        <w:pStyle w:val="Lijstalinea"/>
        <w:numPr>
          <w:ilvl w:val="0"/>
          <w:numId w:val="2"/>
        </w:numPr>
      </w:pPr>
      <w:r w:rsidRPr="00055047">
        <w:t>Versterken</w:t>
      </w:r>
    </w:p>
    <w:p w14:paraId="1B974369" w14:textId="07034D23" w:rsidR="0062292F" w:rsidRPr="00055047" w:rsidRDefault="0062292F" w:rsidP="0062292F">
      <w:pPr>
        <w:pStyle w:val="Lijstalinea"/>
        <w:ind w:left="1068"/>
        <w:rPr>
          <w:i/>
          <w:iCs/>
        </w:rPr>
      </w:pPr>
      <w:r w:rsidRPr="00055047">
        <w:rPr>
          <w:i/>
          <w:iCs/>
        </w:rPr>
        <w:t>Vul voor elk speerpunt van dit jaar een schema in</w:t>
      </w:r>
      <w:r w:rsidR="00A93894">
        <w:rPr>
          <w:i/>
          <w:iCs/>
        </w:rPr>
        <w:t>, eventueel schema’s toevoegen.</w:t>
      </w:r>
    </w:p>
    <w:p w14:paraId="051CFA8D" w14:textId="77777777" w:rsidR="00AB6394" w:rsidRPr="00055047" w:rsidRDefault="00AB6394" w:rsidP="0062292F">
      <w:pPr>
        <w:ind w:left="1068"/>
      </w:pPr>
    </w:p>
    <w:tbl>
      <w:tblPr>
        <w:tblStyle w:val="Tabelraster"/>
        <w:tblW w:w="0" w:type="auto"/>
        <w:tblLook w:val="04A0" w:firstRow="1" w:lastRow="0" w:firstColumn="1" w:lastColumn="0" w:noHBand="0" w:noVBand="1"/>
      </w:tblPr>
      <w:tblGrid>
        <w:gridCol w:w="2263"/>
        <w:gridCol w:w="6799"/>
      </w:tblGrid>
      <w:tr w:rsidR="00055047" w:rsidRPr="00055047" w14:paraId="678FD6E5" w14:textId="77777777" w:rsidTr="2F164774">
        <w:tc>
          <w:tcPr>
            <w:tcW w:w="2263" w:type="dxa"/>
          </w:tcPr>
          <w:p w14:paraId="2D6D4659" w14:textId="4FD14AA3" w:rsidR="00E81BC4" w:rsidRPr="00055047" w:rsidRDefault="00E81BC4" w:rsidP="00C143F6">
            <w:r w:rsidRPr="00055047">
              <w:t>Doel</w:t>
            </w:r>
            <w:r w:rsidR="001D155D">
              <w:t xml:space="preserve"> 1</w:t>
            </w:r>
          </w:p>
        </w:tc>
        <w:tc>
          <w:tcPr>
            <w:tcW w:w="6799" w:type="dxa"/>
          </w:tcPr>
          <w:p w14:paraId="543099F9" w14:textId="1572A008" w:rsidR="00E81BC4" w:rsidRPr="00055047" w:rsidRDefault="005D5FC1" w:rsidP="00C143F6">
            <w:r>
              <w:t xml:space="preserve">Leerlingen PO-scholen regio zijn </w:t>
            </w:r>
            <w:r w:rsidR="00D26EDB">
              <w:t>zo bekend met</w:t>
            </w:r>
            <w:r>
              <w:t xml:space="preserve"> Dalton Dokkum en daltononderwijs</w:t>
            </w:r>
            <w:r w:rsidR="003D3EBD">
              <w:t xml:space="preserve"> </w:t>
            </w:r>
            <w:r w:rsidR="00D26EDB">
              <w:t>zodat zij</w:t>
            </w:r>
            <w:r w:rsidR="003D3EBD">
              <w:t xml:space="preserve"> een bewuste keuze </w:t>
            </w:r>
            <w:r w:rsidR="00D26EDB">
              <w:t>kunnen maken voor deze school</w:t>
            </w:r>
          </w:p>
        </w:tc>
      </w:tr>
      <w:tr w:rsidR="00055047" w:rsidRPr="00055047" w14:paraId="20C7FB8C" w14:textId="77777777" w:rsidTr="2F164774">
        <w:tc>
          <w:tcPr>
            <w:tcW w:w="2263" w:type="dxa"/>
          </w:tcPr>
          <w:p w14:paraId="0EE7CC53" w14:textId="4FABEC34" w:rsidR="7F1B74EF" w:rsidRPr="00055047" w:rsidRDefault="7F1B74EF" w:rsidP="7F1B74EF">
            <w:r w:rsidRPr="00055047">
              <w:t>Subdoelen</w:t>
            </w:r>
          </w:p>
        </w:tc>
        <w:tc>
          <w:tcPr>
            <w:tcW w:w="6799" w:type="dxa"/>
          </w:tcPr>
          <w:p w14:paraId="5C336A5F" w14:textId="13DA2BAC" w:rsidR="7F1B74EF" w:rsidRPr="00055047" w:rsidRDefault="005D5FC1" w:rsidP="7F1B74EF">
            <w:r>
              <w:t xml:space="preserve">Leerlingen PO-scholen regio bezoeken </w:t>
            </w:r>
            <w:r w:rsidR="00982DF7">
              <w:t>(</w:t>
            </w:r>
            <w:r>
              <w:t>voorafgaand aan schoolkeuze</w:t>
            </w:r>
            <w:r w:rsidR="00982DF7">
              <w:t>)</w:t>
            </w:r>
            <w:r>
              <w:t xml:space="preserve"> VO </w:t>
            </w:r>
            <w:r w:rsidR="00982DF7">
              <w:t>op meerdere momenten</w:t>
            </w:r>
            <w:r>
              <w:t xml:space="preserve"> </w:t>
            </w:r>
            <w:r w:rsidR="00982DF7">
              <w:t xml:space="preserve">in het schooljaar </w:t>
            </w:r>
            <w:r>
              <w:t>Dalton Dokkum</w:t>
            </w:r>
          </w:p>
        </w:tc>
      </w:tr>
      <w:tr w:rsidR="00055047" w:rsidRPr="00055047" w14:paraId="73FA07F4" w14:textId="77777777" w:rsidTr="2F164774">
        <w:tc>
          <w:tcPr>
            <w:tcW w:w="2263" w:type="dxa"/>
          </w:tcPr>
          <w:p w14:paraId="14340F8C" w14:textId="77777777" w:rsidR="00E81BC4" w:rsidRPr="00055047" w:rsidRDefault="00E81BC4" w:rsidP="00C143F6">
            <w:r w:rsidRPr="00055047">
              <w:t>Wat we willen bereiken (SMART)</w:t>
            </w:r>
          </w:p>
        </w:tc>
        <w:tc>
          <w:tcPr>
            <w:tcW w:w="6799" w:type="dxa"/>
          </w:tcPr>
          <w:p w14:paraId="2C45271B" w14:textId="4B899C2B" w:rsidR="00E81BC4" w:rsidRPr="00055047" w:rsidRDefault="005D5FC1" w:rsidP="00C143F6">
            <w:r>
              <w:t>Naast Doe- en Open dagen bezoeken leerlingen PO-scholen regio onze school waardoor zij bekend zijn met daltononderwijs en de manier waarop dit vorm krijgt op Dalton Dokkum. Denk hierbij aan persoonlijk mentoraat, daltonuren en kernwaarden daltononderwijs</w:t>
            </w:r>
            <w:r w:rsidR="1F222A3E">
              <w:t>.</w:t>
            </w:r>
          </w:p>
        </w:tc>
      </w:tr>
      <w:tr w:rsidR="00055047" w:rsidRPr="00055047" w14:paraId="7954A70F" w14:textId="77777777" w:rsidTr="2F164774">
        <w:tc>
          <w:tcPr>
            <w:tcW w:w="2263" w:type="dxa"/>
          </w:tcPr>
          <w:p w14:paraId="5A1010FA" w14:textId="77777777" w:rsidR="00E81BC4" w:rsidRPr="00055047" w:rsidRDefault="00E81BC4" w:rsidP="00C143F6">
            <w:r w:rsidRPr="00055047">
              <w:t>Aanpak/werkwijze</w:t>
            </w:r>
          </w:p>
        </w:tc>
        <w:tc>
          <w:tcPr>
            <w:tcW w:w="6799" w:type="dxa"/>
          </w:tcPr>
          <w:p w14:paraId="3568320B" w14:textId="75C8A0CB" w:rsidR="00E81BC4" w:rsidRPr="00055047" w:rsidRDefault="005D5FC1" w:rsidP="00C143F6">
            <w:r>
              <w:t>Themagroepen Communicatie, werving en PR en Daltonvisie en onderwijsontwikkeling organiseren twee (extra) daltonmiddagen voor leerlingen PO waarin zij verder kennismaken met kernwaarden daltononderwijs</w:t>
            </w:r>
          </w:p>
        </w:tc>
      </w:tr>
      <w:tr w:rsidR="00055047" w:rsidRPr="00055047" w14:paraId="62E10525" w14:textId="77777777" w:rsidTr="2F164774">
        <w:tc>
          <w:tcPr>
            <w:tcW w:w="2263" w:type="dxa"/>
          </w:tcPr>
          <w:p w14:paraId="3F99ED33" w14:textId="77777777" w:rsidR="00E81BC4" w:rsidRPr="00055047" w:rsidRDefault="00E81BC4" w:rsidP="00C143F6">
            <w:r w:rsidRPr="00055047">
              <w:t>Voortgangsrapportage (tussentijdse rapportage: aan wie, wanneer en hoe)</w:t>
            </w:r>
          </w:p>
        </w:tc>
        <w:tc>
          <w:tcPr>
            <w:tcW w:w="6799" w:type="dxa"/>
          </w:tcPr>
          <w:p w14:paraId="1CE7CC2A" w14:textId="77777777" w:rsidR="00E81BC4" w:rsidRDefault="00464FD4" w:rsidP="00C143F6">
            <w:r>
              <w:t>Daltonmiddagen vinden plaats in januari en februari. Ruim daarvoor (november) wordt samen met PR-medewerkster Elzenstraat vastgesteld hoe dit onder aandacht PO-scholen gebracht wordt. Betrokken themagroepen en derden zorgen voor inhoudelijk programma.</w:t>
            </w:r>
          </w:p>
          <w:p w14:paraId="0F2D9605" w14:textId="320BAD8C" w:rsidR="00464FD4" w:rsidRPr="00055047" w:rsidRDefault="00464FD4" w:rsidP="00C143F6">
            <w:r>
              <w:t>Evaluatie na afloop door betrokken partijen.</w:t>
            </w:r>
          </w:p>
        </w:tc>
      </w:tr>
      <w:tr w:rsidR="00055047" w:rsidRPr="00055047" w14:paraId="4FE48FF3" w14:textId="77777777" w:rsidTr="2F164774">
        <w:tc>
          <w:tcPr>
            <w:tcW w:w="2263" w:type="dxa"/>
          </w:tcPr>
          <w:p w14:paraId="6D8F59A5" w14:textId="77777777" w:rsidR="00E81BC4" w:rsidRPr="00055047" w:rsidRDefault="00E81BC4" w:rsidP="00C143F6">
            <w:r w:rsidRPr="00055047">
              <w:t>Waar moet het resultaat aan voldoen (beoordeling, SMART)</w:t>
            </w:r>
          </w:p>
        </w:tc>
        <w:tc>
          <w:tcPr>
            <w:tcW w:w="6799" w:type="dxa"/>
          </w:tcPr>
          <w:p w14:paraId="2F6EFCCA" w14:textId="210A95C2" w:rsidR="00E81BC4" w:rsidRPr="00055047" w:rsidRDefault="00464FD4" w:rsidP="00C143F6">
            <w:r>
              <w:t xml:space="preserve">50% PO-leerlingen uit regio die Open- of </w:t>
            </w:r>
            <w:proofErr w:type="spellStart"/>
            <w:r>
              <w:t>Doedag</w:t>
            </w:r>
            <w:proofErr w:type="spellEnd"/>
            <w:r>
              <w:t xml:space="preserve"> heeft bezocht brengt een bezoek aan onze school tijdens daltonmiddagen. </w:t>
            </w:r>
          </w:p>
        </w:tc>
      </w:tr>
      <w:tr w:rsidR="00055047" w:rsidRPr="00055047" w14:paraId="26E211E9" w14:textId="77777777" w:rsidTr="2F164774">
        <w:tc>
          <w:tcPr>
            <w:tcW w:w="2263" w:type="dxa"/>
          </w:tcPr>
          <w:p w14:paraId="0E732A75" w14:textId="183788BE" w:rsidR="00E81BC4" w:rsidRPr="00055047" w:rsidRDefault="00E81BC4" w:rsidP="00C143F6">
            <w:r w:rsidRPr="00055047">
              <w:t xml:space="preserve">Evaluatie (hoe) </w:t>
            </w:r>
          </w:p>
        </w:tc>
        <w:tc>
          <w:tcPr>
            <w:tcW w:w="6799" w:type="dxa"/>
          </w:tcPr>
          <w:p w14:paraId="7330816C" w14:textId="37102503" w:rsidR="00E81BC4" w:rsidRPr="00055047" w:rsidRDefault="00464FD4" w:rsidP="00C143F6">
            <w:r>
              <w:t>Enquête onder bezoekende leerlingen (en ouders) over daltonmiddagen</w:t>
            </w:r>
          </w:p>
        </w:tc>
      </w:tr>
      <w:tr w:rsidR="00055047" w:rsidRPr="00055047" w14:paraId="2361D897" w14:textId="77777777" w:rsidTr="2F164774">
        <w:tc>
          <w:tcPr>
            <w:tcW w:w="2263" w:type="dxa"/>
          </w:tcPr>
          <w:p w14:paraId="49D5CCEB" w14:textId="77777777" w:rsidR="00E81BC4" w:rsidRPr="00055047" w:rsidRDefault="00E81BC4" w:rsidP="00C143F6">
            <w:r w:rsidRPr="00055047">
              <w:t>Hoe vindt implementatie plaats (indien van toepassing)</w:t>
            </w:r>
          </w:p>
        </w:tc>
        <w:tc>
          <w:tcPr>
            <w:tcW w:w="6799" w:type="dxa"/>
          </w:tcPr>
          <w:p w14:paraId="2A2332D5" w14:textId="0375C341" w:rsidR="00E81BC4" w:rsidRPr="003905BF" w:rsidRDefault="1A51AF47" w:rsidP="07356BF8">
            <w:r w:rsidRPr="07356BF8">
              <w:t>Zie aanpak/werkwijze</w:t>
            </w:r>
          </w:p>
        </w:tc>
      </w:tr>
    </w:tbl>
    <w:p w14:paraId="62AF1FFA" w14:textId="4AE7DEAD" w:rsidR="00AB6394" w:rsidRPr="00055047" w:rsidRDefault="00AB6394"/>
    <w:p w14:paraId="67FB66B1" w14:textId="17C77CCE" w:rsidR="7C27D757" w:rsidRPr="00C006C3" w:rsidRDefault="00643D7F" w:rsidP="00C006C3">
      <w:r>
        <w:t xml:space="preserve">                     </w:t>
      </w:r>
    </w:p>
    <w:p w14:paraId="337966AA" w14:textId="77777777" w:rsidR="2F164774" w:rsidRDefault="2F164774" w:rsidP="2F164774">
      <w:pPr>
        <w:ind w:left="1068"/>
      </w:pPr>
    </w:p>
    <w:tbl>
      <w:tblPr>
        <w:tblStyle w:val="Tabelraster"/>
        <w:tblW w:w="0" w:type="auto"/>
        <w:tblLook w:val="04A0" w:firstRow="1" w:lastRow="0" w:firstColumn="1" w:lastColumn="0" w:noHBand="0" w:noVBand="1"/>
      </w:tblPr>
      <w:tblGrid>
        <w:gridCol w:w="2263"/>
        <w:gridCol w:w="6799"/>
      </w:tblGrid>
      <w:tr w:rsidR="2F164774" w14:paraId="78D1C7AD" w14:textId="77777777" w:rsidTr="2F164774">
        <w:trPr>
          <w:trHeight w:val="300"/>
        </w:trPr>
        <w:tc>
          <w:tcPr>
            <w:tcW w:w="2263" w:type="dxa"/>
          </w:tcPr>
          <w:p w14:paraId="6E070A4B" w14:textId="66D0DFBA" w:rsidR="2F164774" w:rsidRDefault="2F164774">
            <w:r>
              <w:t>Doel</w:t>
            </w:r>
            <w:r w:rsidR="00C006C3">
              <w:t xml:space="preserve"> 2</w:t>
            </w:r>
          </w:p>
        </w:tc>
        <w:tc>
          <w:tcPr>
            <w:tcW w:w="6799" w:type="dxa"/>
          </w:tcPr>
          <w:p w14:paraId="5B8BEFDA" w14:textId="076DC836" w:rsidR="028E6DBC" w:rsidRDefault="028E6DBC">
            <w:r>
              <w:t>PM-schap wordt ingedeeld op basis van docenten die lesgeven aan de specifieke leerling/klas.</w:t>
            </w:r>
          </w:p>
        </w:tc>
      </w:tr>
      <w:tr w:rsidR="2F164774" w14:paraId="1573DCF9" w14:textId="77777777" w:rsidTr="2F164774">
        <w:trPr>
          <w:trHeight w:val="300"/>
        </w:trPr>
        <w:tc>
          <w:tcPr>
            <w:tcW w:w="2263" w:type="dxa"/>
          </w:tcPr>
          <w:p w14:paraId="5A3DFD3D" w14:textId="4FABEC34" w:rsidR="2F164774" w:rsidRDefault="2F164774">
            <w:r>
              <w:t>Subdoelen</w:t>
            </w:r>
          </w:p>
        </w:tc>
        <w:tc>
          <w:tcPr>
            <w:tcW w:w="6799" w:type="dxa"/>
          </w:tcPr>
          <w:p w14:paraId="40AA4E3B" w14:textId="09577550" w:rsidR="2BFED63E" w:rsidRDefault="2BFED63E">
            <w:r>
              <w:t>Leerlingen worden in de onderbouw minimaal twee jaar begeleidt door dezelfde PM.</w:t>
            </w:r>
          </w:p>
        </w:tc>
      </w:tr>
    </w:tbl>
    <w:p w14:paraId="2EAB26BF"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2F164774" w14:paraId="0AA507F2" w14:textId="77777777" w:rsidTr="2F164774">
        <w:trPr>
          <w:trHeight w:val="300"/>
        </w:trPr>
        <w:tc>
          <w:tcPr>
            <w:tcW w:w="2263" w:type="dxa"/>
          </w:tcPr>
          <w:p w14:paraId="36354FC6" w14:textId="45AA3B20" w:rsidR="2F164774" w:rsidRDefault="2F164774">
            <w:r>
              <w:lastRenderedPageBreak/>
              <w:t>Wat we willen bereiken (SMART)</w:t>
            </w:r>
          </w:p>
        </w:tc>
        <w:tc>
          <w:tcPr>
            <w:tcW w:w="6799" w:type="dxa"/>
          </w:tcPr>
          <w:p w14:paraId="3E182AA5" w14:textId="17D1DF9A" w:rsidR="15BB29E2" w:rsidRDefault="15BB29E2" w:rsidP="2F164774">
            <w:pPr>
              <w:spacing w:line="259" w:lineRule="auto"/>
            </w:pPr>
            <w:r>
              <w:t xml:space="preserve">De aangepaste wijze waarop bij de verdeling van het PM-schap wordt ingedeeld heeft tot doel </w:t>
            </w:r>
            <w:r w:rsidR="5211C623">
              <w:t xml:space="preserve">dat de betreffende docent (PM) van zijn/haar leerling krijgt omdat hij/zij deze leerling ook specifiek in de lessituatie tegenkomt. </w:t>
            </w:r>
            <w:r w:rsidR="046DB0AF">
              <w:t xml:space="preserve">Deze geoptimaliseerde </w:t>
            </w:r>
            <w:r w:rsidR="431295E0">
              <w:t xml:space="preserve">toepassing van het PM-schap heeft een positief </w:t>
            </w:r>
            <w:r w:rsidR="046DB0AF">
              <w:t>effect</w:t>
            </w:r>
            <w:r w:rsidR="240BA88B">
              <w:t xml:space="preserve"> </w:t>
            </w:r>
            <w:r w:rsidR="046DB0AF">
              <w:t>op de voortgang (en</w:t>
            </w:r>
            <w:r w:rsidR="4F1E2902">
              <w:t>/of</w:t>
            </w:r>
            <w:r w:rsidR="046DB0AF">
              <w:t xml:space="preserve"> welzijn) van de betreffende leerling</w:t>
            </w:r>
            <w:r w:rsidR="0741B1E2">
              <w:t>, afhankelijk waar de betreffende leerling meer hulp of vraag naar heeft.</w:t>
            </w:r>
          </w:p>
        </w:tc>
      </w:tr>
      <w:tr w:rsidR="2F164774" w14:paraId="55773864" w14:textId="77777777" w:rsidTr="2F164774">
        <w:trPr>
          <w:trHeight w:val="300"/>
        </w:trPr>
        <w:tc>
          <w:tcPr>
            <w:tcW w:w="2263" w:type="dxa"/>
          </w:tcPr>
          <w:p w14:paraId="26502F80" w14:textId="77777777" w:rsidR="2F164774" w:rsidRDefault="2F164774">
            <w:r>
              <w:t>Aanpak/werkwijze</w:t>
            </w:r>
          </w:p>
        </w:tc>
        <w:tc>
          <w:tcPr>
            <w:tcW w:w="6799" w:type="dxa"/>
          </w:tcPr>
          <w:p w14:paraId="614ECA61" w14:textId="0A83A9C3" w:rsidR="098E35A8" w:rsidRDefault="098E35A8" w:rsidP="2F164774">
            <w:pPr>
              <w:spacing w:line="259" w:lineRule="auto"/>
            </w:pPr>
            <w:r>
              <w:t xml:space="preserve">- </w:t>
            </w:r>
            <w:r w:rsidR="13E2D9FA">
              <w:t>Docenten worden als PM ingedeeld op basis van de klassen waaraan zij lesgeven (juli voorgaand schooljaar).</w:t>
            </w:r>
          </w:p>
          <w:p w14:paraId="3E06B953" w14:textId="612F4BFB" w:rsidR="51D0EEA5" w:rsidRDefault="51D0EEA5" w:rsidP="2F164774">
            <w:pPr>
              <w:spacing w:line="259" w:lineRule="auto"/>
            </w:pPr>
            <w:r>
              <w:t xml:space="preserve">- </w:t>
            </w:r>
            <w:r w:rsidR="13E2D9FA">
              <w:t xml:space="preserve">Leerlingen waarbij specifieke omstandigheden gelden (denk aan bv. </w:t>
            </w:r>
          </w:p>
          <w:p w14:paraId="42FD2A8A" w14:textId="0CCE5EE0" w:rsidR="13E2D9FA" w:rsidRDefault="13E2D9FA" w:rsidP="2F164774">
            <w:pPr>
              <w:spacing w:line="259" w:lineRule="auto"/>
            </w:pPr>
            <w:r>
              <w:t>medisch of gedragsmatig) worden gekoppeld aan collega's die werkzaam zijn in het zorgteam.</w:t>
            </w:r>
          </w:p>
          <w:p w14:paraId="6E351C19" w14:textId="003F42E6" w:rsidR="3937310B" w:rsidRDefault="3937310B" w:rsidP="2F164774">
            <w:pPr>
              <w:spacing w:line="259" w:lineRule="auto"/>
            </w:pPr>
            <w:r>
              <w:t xml:space="preserve">- </w:t>
            </w:r>
            <w:r w:rsidR="13E2D9FA">
              <w:t>Leerlingen in klas 1 en 2 hebben wekelijks een voortgangsgesprek met de betreffende PM-docent</w:t>
            </w:r>
            <w:r w:rsidR="4CA55AE9">
              <w:t>.</w:t>
            </w:r>
          </w:p>
          <w:p w14:paraId="1EAFDE19" w14:textId="6B4D1F3D" w:rsidR="7EDFA5CE" w:rsidRDefault="7EDFA5CE" w:rsidP="2F164774">
            <w:pPr>
              <w:spacing w:line="259" w:lineRule="auto"/>
            </w:pPr>
            <w:r>
              <w:t xml:space="preserve">- </w:t>
            </w:r>
            <w:r w:rsidR="4CA55AE9">
              <w:t>Leerlingen in de bovenbouw hebben één keer in de twee weken een voortgangsgesprek of spreken de frequentie af met de betreffende PM-docent. Bovenstaande doet ook recht aan de ontwikkeling die leerlingen doormaken op het gebied</w:t>
            </w:r>
            <w:r w:rsidR="26156940">
              <w:t xml:space="preserve"> van o.a. zelfstandigheid en verantwoordelijkheid.</w:t>
            </w:r>
          </w:p>
        </w:tc>
      </w:tr>
      <w:tr w:rsidR="2F164774" w14:paraId="1CFC4694" w14:textId="77777777" w:rsidTr="2F164774">
        <w:trPr>
          <w:trHeight w:val="300"/>
        </w:trPr>
        <w:tc>
          <w:tcPr>
            <w:tcW w:w="2263" w:type="dxa"/>
          </w:tcPr>
          <w:p w14:paraId="7B06EDE4" w14:textId="77777777" w:rsidR="2F164774" w:rsidRDefault="2F164774">
            <w:r>
              <w:t>Voortgangsrapportage (tussentijdse rapportage: aan wie, wanneer en hoe)</w:t>
            </w:r>
          </w:p>
        </w:tc>
        <w:tc>
          <w:tcPr>
            <w:tcW w:w="6799" w:type="dxa"/>
          </w:tcPr>
          <w:p w14:paraId="62F901FA" w14:textId="709EF6CA" w:rsidR="7C8225D6" w:rsidRDefault="7C8225D6" w:rsidP="2F164774">
            <w:pPr>
              <w:spacing w:line="259" w:lineRule="auto"/>
            </w:pPr>
            <w:r>
              <w:t>-</w:t>
            </w:r>
            <w:r w:rsidR="3F93509C">
              <w:t xml:space="preserve"> </w:t>
            </w:r>
            <w:r w:rsidR="022D741A">
              <w:t xml:space="preserve">Docenten die de het PM-schap indelen communiceren deze naar administratie zodat deze correct in </w:t>
            </w:r>
            <w:proofErr w:type="spellStart"/>
            <w:r w:rsidR="022D741A">
              <w:t>SOMToday</w:t>
            </w:r>
            <w:proofErr w:type="spellEnd"/>
            <w:r w:rsidR="022D741A">
              <w:t xml:space="preserve"> is opgenomen.</w:t>
            </w:r>
          </w:p>
          <w:p w14:paraId="16377E69" w14:textId="32822FB7" w:rsidR="44229EB7" w:rsidRDefault="44229EB7" w:rsidP="2F164774">
            <w:pPr>
              <w:spacing w:line="259" w:lineRule="auto"/>
            </w:pPr>
            <w:r>
              <w:t xml:space="preserve">- </w:t>
            </w:r>
            <w:r w:rsidR="022D741A">
              <w:t>Nieuwe leerlingen, die mogelijk later instromen, worden waar dat mogelijk is op dezelfde manier gekoppeld aan een PM-docent.</w:t>
            </w:r>
          </w:p>
          <w:p w14:paraId="33822E9C" w14:textId="58630F58" w:rsidR="6C1B6986" w:rsidRDefault="6C1B6986" w:rsidP="2F164774">
            <w:pPr>
              <w:spacing w:line="259" w:lineRule="auto"/>
            </w:pPr>
            <w:r>
              <w:t xml:space="preserve">- </w:t>
            </w:r>
            <w:r w:rsidR="022D741A">
              <w:t xml:space="preserve">Verzoeken van leerlingen of docenten voor een PM-wissel worden met de eerdergenoemde docenten besproken en waar mogelijk aangepast. Hierbij geldt hetzelfde principe dat PM-docent een </w:t>
            </w:r>
            <w:r w:rsidR="3AEFF509">
              <w:t>PM-leerling lesgeeft.</w:t>
            </w:r>
          </w:p>
          <w:p w14:paraId="7D61346C" w14:textId="700C7E29" w:rsidR="6DA21029" w:rsidRDefault="6DA21029" w:rsidP="2F164774">
            <w:pPr>
              <w:spacing w:line="259" w:lineRule="auto"/>
            </w:pPr>
            <w:r>
              <w:t xml:space="preserve">- </w:t>
            </w:r>
            <w:r w:rsidR="4D9F8613">
              <w:t>Tijdens leerlingbespreking kan het team worden geadviseerd als er rondom een leerling of PM-docent specifieke vragen zijn.</w:t>
            </w:r>
          </w:p>
        </w:tc>
      </w:tr>
      <w:tr w:rsidR="2F164774" w14:paraId="367A28A0" w14:textId="77777777" w:rsidTr="2F164774">
        <w:trPr>
          <w:trHeight w:val="300"/>
        </w:trPr>
        <w:tc>
          <w:tcPr>
            <w:tcW w:w="2263" w:type="dxa"/>
          </w:tcPr>
          <w:p w14:paraId="6E859BAE" w14:textId="77777777" w:rsidR="2F164774" w:rsidRDefault="2F164774">
            <w:r>
              <w:t>Waar moet het resultaat aan voldoen (beoordeling, SMART)</w:t>
            </w:r>
          </w:p>
        </w:tc>
        <w:tc>
          <w:tcPr>
            <w:tcW w:w="6799" w:type="dxa"/>
          </w:tcPr>
          <w:p w14:paraId="61D14394" w14:textId="43CCA13E" w:rsidR="58E74CD3" w:rsidRDefault="58E74CD3">
            <w:r>
              <w:t xml:space="preserve">PM-leerlingen hebben een PM-docent die hun daadwerkelijk lesgeeft. De frequentie van gesprekken zoals die hierboven is benoemd wordt gewaarborgd. </w:t>
            </w:r>
          </w:p>
        </w:tc>
      </w:tr>
      <w:tr w:rsidR="2F164774" w14:paraId="062F524C" w14:textId="77777777" w:rsidTr="2F164774">
        <w:trPr>
          <w:trHeight w:val="300"/>
        </w:trPr>
        <w:tc>
          <w:tcPr>
            <w:tcW w:w="2263" w:type="dxa"/>
          </w:tcPr>
          <w:p w14:paraId="0FDDF603" w14:textId="183788BE" w:rsidR="2F164774" w:rsidRDefault="2F164774">
            <w:r>
              <w:t xml:space="preserve">Evaluatie (hoe) </w:t>
            </w:r>
          </w:p>
        </w:tc>
        <w:tc>
          <w:tcPr>
            <w:tcW w:w="6799" w:type="dxa"/>
          </w:tcPr>
          <w:p w14:paraId="42343F31" w14:textId="5FE63ED4" w:rsidR="178C3205" w:rsidRDefault="178C3205">
            <w:r>
              <w:t>In juli 202</w:t>
            </w:r>
            <w:r w:rsidR="00F32318">
              <w:t>4</w:t>
            </w:r>
            <w:r>
              <w:t xml:space="preserve"> wordt opnieuw gekeken welke wijzigingen nodig zijn en worden nieuwe leerling</w:t>
            </w:r>
            <w:r w:rsidR="00F32318">
              <w:t>en</w:t>
            </w:r>
            <w:r>
              <w:t xml:space="preserve"> op dezelfde wijze ingedeeld.</w:t>
            </w:r>
          </w:p>
        </w:tc>
      </w:tr>
      <w:tr w:rsidR="2F164774" w14:paraId="2482EEBB" w14:textId="77777777" w:rsidTr="2F164774">
        <w:trPr>
          <w:trHeight w:val="300"/>
        </w:trPr>
        <w:tc>
          <w:tcPr>
            <w:tcW w:w="2263" w:type="dxa"/>
          </w:tcPr>
          <w:p w14:paraId="145EC233" w14:textId="77777777" w:rsidR="2F164774" w:rsidRDefault="2F164774">
            <w:r>
              <w:t>Hoe vindt implementatie plaats (indien van toepassing)</w:t>
            </w:r>
          </w:p>
        </w:tc>
        <w:tc>
          <w:tcPr>
            <w:tcW w:w="6799" w:type="dxa"/>
          </w:tcPr>
          <w:p w14:paraId="5D10F08B" w14:textId="0375C341" w:rsidR="2F164774" w:rsidRDefault="2F164774" w:rsidP="2F164774">
            <w:r w:rsidRPr="2F164774">
              <w:t>Zie aanpak/werkwijze</w:t>
            </w:r>
          </w:p>
        </w:tc>
      </w:tr>
    </w:tbl>
    <w:p w14:paraId="59993D1F" w14:textId="46EDF6DE" w:rsidR="00584C36" w:rsidRPr="00C006C3" w:rsidRDefault="00584C36" w:rsidP="004B4E97"/>
    <w:p w14:paraId="66CAC2B3" w14:textId="77777777" w:rsidR="00584C36" w:rsidRPr="00055047" w:rsidRDefault="00584C36" w:rsidP="00584C36">
      <w:pPr>
        <w:ind w:left="1068"/>
      </w:pPr>
    </w:p>
    <w:tbl>
      <w:tblPr>
        <w:tblStyle w:val="Tabelraster"/>
        <w:tblW w:w="0" w:type="auto"/>
        <w:tblLook w:val="04A0" w:firstRow="1" w:lastRow="0" w:firstColumn="1" w:lastColumn="0" w:noHBand="0" w:noVBand="1"/>
      </w:tblPr>
      <w:tblGrid>
        <w:gridCol w:w="2263"/>
        <w:gridCol w:w="6799"/>
      </w:tblGrid>
      <w:tr w:rsidR="00584C36" w:rsidRPr="00055047" w14:paraId="03B80C18" w14:textId="77777777" w:rsidTr="001D21E4">
        <w:tc>
          <w:tcPr>
            <w:tcW w:w="2263" w:type="dxa"/>
          </w:tcPr>
          <w:p w14:paraId="0B9C3136" w14:textId="54AF31ED" w:rsidR="00584C36" w:rsidRPr="00055047" w:rsidRDefault="00584C36" w:rsidP="001D21E4">
            <w:r w:rsidRPr="00055047">
              <w:t>Doel</w:t>
            </w:r>
            <w:r w:rsidR="00C006C3">
              <w:t xml:space="preserve"> 3</w:t>
            </w:r>
          </w:p>
        </w:tc>
        <w:tc>
          <w:tcPr>
            <w:tcW w:w="6799" w:type="dxa"/>
          </w:tcPr>
          <w:p w14:paraId="0218927A" w14:textId="5B7BA5BA" w:rsidR="00584C36" w:rsidRPr="00055047" w:rsidRDefault="00584C36" w:rsidP="001D21E4">
            <w:r>
              <w:t xml:space="preserve">Leerlingen uit </w:t>
            </w:r>
            <w:r w:rsidR="001769F8">
              <w:t>klas 1 t/m3 vmbo-tl en</w:t>
            </w:r>
            <w:r w:rsidR="007770DB">
              <w:t xml:space="preserve"> havo</w:t>
            </w:r>
            <w:r w:rsidR="00643DB5">
              <w:t xml:space="preserve"> </w:t>
            </w:r>
            <w:r w:rsidR="00FD2943">
              <w:t xml:space="preserve">zijn op de hoogte van en ervaren daarnaast </w:t>
            </w:r>
            <w:r w:rsidR="004B5F40">
              <w:t>technische opleidingen en beroepen</w:t>
            </w:r>
            <w:r w:rsidR="00FD2943">
              <w:t>.</w:t>
            </w:r>
          </w:p>
        </w:tc>
      </w:tr>
    </w:tbl>
    <w:p w14:paraId="3CC89915"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584C36" w:rsidRPr="00055047" w14:paraId="1CED25E8" w14:textId="77777777" w:rsidTr="001D21E4">
        <w:tc>
          <w:tcPr>
            <w:tcW w:w="2263" w:type="dxa"/>
          </w:tcPr>
          <w:p w14:paraId="46B4A9EC" w14:textId="32247C7D" w:rsidR="00584C36" w:rsidRPr="00055047" w:rsidRDefault="00584C36" w:rsidP="001D21E4">
            <w:r w:rsidRPr="00055047">
              <w:lastRenderedPageBreak/>
              <w:t>Subdoelen</w:t>
            </w:r>
          </w:p>
        </w:tc>
        <w:tc>
          <w:tcPr>
            <w:tcW w:w="6799" w:type="dxa"/>
          </w:tcPr>
          <w:p w14:paraId="63479A0B" w14:textId="77777777" w:rsidR="00AC61EC" w:rsidRDefault="00AC61EC" w:rsidP="00774CD8">
            <w:r>
              <w:t xml:space="preserve">- Via workshops (en </w:t>
            </w:r>
            <w:proofErr w:type="spellStart"/>
            <w:r>
              <w:t>challenges</w:t>
            </w:r>
            <w:proofErr w:type="spellEnd"/>
            <w:r>
              <w:t>) op diverse locaties binnen en buiten school ervaren leerlingen diverse toepassingen van techniek(onderwijs).</w:t>
            </w:r>
          </w:p>
          <w:p w14:paraId="5DDEA0AA" w14:textId="5E497B70" w:rsidR="00214E63" w:rsidRDefault="00774CD8" w:rsidP="00774CD8">
            <w:r>
              <w:t xml:space="preserve">- </w:t>
            </w:r>
            <w:r w:rsidR="007770DB">
              <w:t xml:space="preserve">Leerlingen uit de onderbouw </w:t>
            </w:r>
            <w:r w:rsidR="00CA2BF5">
              <w:t xml:space="preserve">vmbo-tl en havo kunnen </w:t>
            </w:r>
            <w:r w:rsidR="00AB5D6F">
              <w:t xml:space="preserve">hierdoor </w:t>
            </w:r>
            <w:r w:rsidR="00AC61EC">
              <w:t xml:space="preserve">in de toekomst </w:t>
            </w:r>
            <w:r w:rsidR="00AB5D6F">
              <w:t>beter onderbouwt de</w:t>
            </w:r>
            <w:r w:rsidR="00CA2BF5">
              <w:t xml:space="preserve"> keuze maken voor werken in </w:t>
            </w:r>
            <w:r w:rsidR="00E52C12">
              <w:t>de technische sector</w:t>
            </w:r>
            <w:r w:rsidR="00F12E72">
              <w:t>,</w:t>
            </w:r>
            <w:r w:rsidR="00E52C12">
              <w:t xml:space="preserve"> in </w:t>
            </w:r>
            <w:proofErr w:type="spellStart"/>
            <w:r w:rsidR="00E52C12">
              <w:t>Noardeast</w:t>
            </w:r>
            <w:proofErr w:type="spellEnd"/>
            <w:r w:rsidR="00E52C12">
              <w:t xml:space="preserve"> Fryslân</w:t>
            </w:r>
            <w:r w:rsidR="00AB5D6F">
              <w:t>.</w:t>
            </w:r>
          </w:p>
          <w:p w14:paraId="1BE78BDC" w14:textId="6C5B1168" w:rsidR="0094083A" w:rsidRPr="00055047" w:rsidRDefault="0094083A" w:rsidP="00774CD8"/>
        </w:tc>
      </w:tr>
      <w:tr w:rsidR="00584C36" w:rsidRPr="00055047" w14:paraId="241DF36E" w14:textId="77777777" w:rsidTr="001D21E4">
        <w:tc>
          <w:tcPr>
            <w:tcW w:w="2263" w:type="dxa"/>
          </w:tcPr>
          <w:p w14:paraId="50D3E47C" w14:textId="77777777" w:rsidR="00584C36" w:rsidRPr="00055047" w:rsidRDefault="00584C36" w:rsidP="001D21E4">
            <w:r w:rsidRPr="00055047">
              <w:t>Wat we willen bereiken (SMART)</w:t>
            </w:r>
          </w:p>
        </w:tc>
        <w:tc>
          <w:tcPr>
            <w:tcW w:w="6799" w:type="dxa"/>
          </w:tcPr>
          <w:p w14:paraId="69C19F12" w14:textId="54227A09" w:rsidR="00584C36" w:rsidRDefault="00067C04" w:rsidP="001D21E4">
            <w:r>
              <w:t>Leerlingen</w:t>
            </w:r>
            <w:r w:rsidR="001769F8">
              <w:t xml:space="preserve"> uit klas 1 t/m 3 vmbo-tl en havo</w:t>
            </w:r>
            <w:r w:rsidR="00535B00">
              <w:t xml:space="preserve"> hebben aan het einde van de onderbouw </w:t>
            </w:r>
            <w:r w:rsidR="00DD1E39">
              <w:t>via</w:t>
            </w:r>
            <w:r>
              <w:t xml:space="preserve"> events als Techniek Tastbaar en diverse workshops </w:t>
            </w:r>
            <w:r w:rsidR="00DD1E39">
              <w:t xml:space="preserve">een duidelijker beeld van </w:t>
            </w:r>
            <w:r w:rsidR="00207FA1">
              <w:t>technische vaardigheden</w:t>
            </w:r>
            <w:r w:rsidR="006074D7">
              <w:t xml:space="preserve">, </w:t>
            </w:r>
            <w:r w:rsidR="00207FA1">
              <w:t>kennis</w:t>
            </w:r>
            <w:r w:rsidR="006074D7">
              <w:t xml:space="preserve"> en toepassing in de vorm van beroepen</w:t>
            </w:r>
            <w:r w:rsidR="00315B7A">
              <w:t xml:space="preserve"> gevormd.</w:t>
            </w:r>
            <w:r w:rsidR="004E0685">
              <w:t xml:space="preserve"> Hierdoor kunnen </w:t>
            </w:r>
            <w:r w:rsidR="00315B7A">
              <w:t>zij</w:t>
            </w:r>
            <w:r w:rsidR="00774CD8">
              <w:t xml:space="preserve">, indien gewenst, </w:t>
            </w:r>
            <w:r w:rsidR="004E0685">
              <w:t xml:space="preserve">een </w:t>
            </w:r>
            <w:r w:rsidR="00315B7A">
              <w:t>gerichte</w:t>
            </w:r>
            <w:r w:rsidR="004E0685">
              <w:t xml:space="preserve"> keuze maken voor vervolgopleidingen en beroepen in deze sector</w:t>
            </w:r>
            <w:r w:rsidR="00774CD8">
              <w:t>.</w:t>
            </w:r>
          </w:p>
          <w:p w14:paraId="6BF15385" w14:textId="3243D644" w:rsidR="00AB5D6F" w:rsidRPr="00055047" w:rsidRDefault="00AB5D6F" w:rsidP="001D21E4"/>
        </w:tc>
      </w:tr>
      <w:tr w:rsidR="00584C36" w:rsidRPr="00055047" w14:paraId="279002F1" w14:textId="77777777" w:rsidTr="001D21E4">
        <w:tc>
          <w:tcPr>
            <w:tcW w:w="2263" w:type="dxa"/>
          </w:tcPr>
          <w:p w14:paraId="2C107BD5" w14:textId="77777777" w:rsidR="00584C36" w:rsidRPr="00055047" w:rsidRDefault="00584C36" w:rsidP="001D21E4">
            <w:r w:rsidRPr="00055047">
              <w:t>Aanpak/werkwijze</w:t>
            </w:r>
          </w:p>
        </w:tc>
        <w:tc>
          <w:tcPr>
            <w:tcW w:w="6799" w:type="dxa"/>
          </w:tcPr>
          <w:p w14:paraId="5BF10436" w14:textId="4FCDF4B9" w:rsidR="00584C36" w:rsidRDefault="00774CD8" w:rsidP="00774CD8">
            <w:r>
              <w:t xml:space="preserve">- </w:t>
            </w:r>
            <w:r w:rsidR="004E0685">
              <w:t xml:space="preserve">Jaarlijks wordt </w:t>
            </w:r>
            <w:r w:rsidR="00214E63">
              <w:t>vanuit</w:t>
            </w:r>
            <w:r w:rsidR="004E0685">
              <w:t xml:space="preserve"> St</w:t>
            </w:r>
            <w:r w:rsidR="007B773F">
              <w:t>erk</w:t>
            </w:r>
            <w:r w:rsidR="006630C6">
              <w:t xml:space="preserve"> Techniek</w:t>
            </w:r>
            <w:r w:rsidR="007B773F">
              <w:t>o</w:t>
            </w:r>
            <w:r w:rsidR="006630C6">
              <w:t xml:space="preserve">nderwijs </w:t>
            </w:r>
            <w:proofErr w:type="spellStart"/>
            <w:r w:rsidR="006630C6">
              <w:t>Noardeast-Fryslan</w:t>
            </w:r>
            <w:proofErr w:type="spellEnd"/>
            <w:r w:rsidR="006630C6">
              <w:t xml:space="preserve"> </w:t>
            </w:r>
            <w:r w:rsidR="007B773F">
              <w:t>(STO-NOF)</w:t>
            </w:r>
            <w:r w:rsidR="0086585E">
              <w:t xml:space="preserve"> en </w:t>
            </w:r>
            <w:r w:rsidR="006630C6">
              <w:t>h</w:t>
            </w:r>
            <w:r w:rsidR="00214E63">
              <w:t xml:space="preserve">et </w:t>
            </w:r>
            <w:proofErr w:type="spellStart"/>
            <w:r w:rsidR="00214E63">
              <w:t>Kennislab</w:t>
            </w:r>
            <w:proofErr w:type="spellEnd"/>
            <w:r w:rsidR="00214E63">
              <w:t xml:space="preserve"> in samenwerking met Techniek Tastbaar een event georganiseerd</w:t>
            </w:r>
            <w:r w:rsidR="00DC0C6F">
              <w:t>. Hierbij zijn</w:t>
            </w:r>
            <w:r w:rsidR="0086585E">
              <w:t xml:space="preserve"> verder</w:t>
            </w:r>
            <w:r w:rsidR="00DC0C6F">
              <w:t xml:space="preserve"> alle VO-scholen uit </w:t>
            </w:r>
            <w:proofErr w:type="spellStart"/>
            <w:r w:rsidR="00532434">
              <w:t>Noardeast-Fryslan</w:t>
            </w:r>
            <w:proofErr w:type="spellEnd"/>
            <w:r w:rsidR="00532434">
              <w:t xml:space="preserve"> en technische bedrijven uit heel Friesland betrokken.</w:t>
            </w:r>
          </w:p>
          <w:p w14:paraId="336741F1" w14:textId="77777777" w:rsidR="00066006" w:rsidRDefault="00774CD8" w:rsidP="00066006">
            <w:r>
              <w:t>- STO-NOF helpt Dalton Dokkum via diverse workshops te organiseren om de leerlingen uit de onderbouw actief kennis te laten maken met verschillende soorten techniek(onderwijs)</w:t>
            </w:r>
            <w:r w:rsidR="006074D7">
              <w:t xml:space="preserve"> (juli)</w:t>
            </w:r>
            <w:r w:rsidR="00066006">
              <w:t xml:space="preserve"> </w:t>
            </w:r>
          </w:p>
          <w:p w14:paraId="1D27C9D5" w14:textId="60EF9A07" w:rsidR="00066006" w:rsidRDefault="00066006" w:rsidP="00066006">
            <w:r>
              <w:t xml:space="preserve">- STO-NOF regelt </w:t>
            </w:r>
            <w:r w:rsidR="00756C73">
              <w:t xml:space="preserve">in overleg met Dalton Dokkum </w:t>
            </w:r>
            <w:r>
              <w:t>sprekers, materialen en partijen voor de uitvoer van diverse technische workshops (bv. dronevliegen, landmeten, autoschade herstellen)</w:t>
            </w:r>
          </w:p>
          <w:p w14:paraId="2CA04589" w14:textId="77777777" w:rsidR="004F37FF" w:rsidRDefault="004F37FF" w:rsidP="004F37FF">
            <w:r>
              <w:t>- De PR-en adviesgroep van STO-NOF organiseert in een aantal bijeenkomsten de opzet van het TT-event. (januari-juni)</w:t>
            </w:r>
          </w:p>
          <w:p w14:paraId="0F6B6F0D" w14:textId="1A76A79B" w:rsidR="00774CD8" w:rsidRPr="00055047" w:rsidRDefault="00774CD8" w:rsidP="00774CD8"/>
        </w:tc>
      </w:tr>
      <w:tr w:rsidR="00584C36" w:rsidRPr="00055047" w14:paraId="3FAFA44E" w14:textId="77777777" w:rsidTr="001D21E4">
        <w:tc>
          <w:tcPr>
            <w:tcW w:w="2263" w:type="dxa"/>
          </w:tcPr>
          <w:p w14:paraId="5ACD9A63" w14:textId="77777777" w:rsidR="00584C36" w:rsidRPr="00055047" w:rsidRDefault="00584C36" w:rsidP="001D21E4">
            <w:r w:rsidRPr="00055047">
              <w:t>Voortgangsrapportage (tussentijdse rapportage: aan wie, wanneer en hoe)</w:t>
            </w:r>
          </w:p>
        </w:tc>
        <w:tc>
          <w:tcPr>
            <w:tcW w:w="6799" w:type="dxa"/>
          </w:tcPr>
          <w:p w14:paraId="0C76ABF6" w14:textId="5D5BF8CC" w:rsidR="00B57C0C" w:rsidRPr="00055047" w:rsidRDefault="00B57C0C" w:rsidP="007660C9">
            <w:r>
              <w:t xml:space="preserve">Vanuit school zijn </w:t>
            </w:r>
            <w:r w:rsidR="00066006">
              <w:t xml:space="preserve">teamleider T. de Witte-Hoogeveen en P. van der Meij contactpersonen ronden bovenstaande </w:t>
            </w:r>
            <w:r w:rsidR="006E1974">
              <w:t>activiteiten. Frequentie van overleg vindt plaats in overleg met betrokken, externe partijen.</w:t>
            </w:r>
          </w:p>
        </w:tc>
      </w:tr>
      <w:tr w:rsidR="00584C36" w:rsidRPr="00055047" w14:paraId="691C2B97" w14:textId="77777777" w:rsidTr="001D21E4">
        <w:tc>
          <w:tcPr>
            <w:tcW w:w="2263" w:type="dxa"/>
          </w:tcPr>
          <w:p w14:paraId="503F170E" w14:textId="77777777" w:rsidR="00584C36" w:rsidRPr="00055047" w:rsidRDefault="00584C36" w:rsidP="001D21E4">
            <w:r w:rsidRPr="00055047">
              <w:t>Waar moet het resultaat aan voldoen (beoordeling, SMART)</w:t>
            </w:r>
          </w:p>
        </w:tc>
        <w:tc>
          <w:tcPr>
            <w:tcW w:w="6799" w:type="dxa"/>
          </w:tcPr>
          <w:p w14:paraId="1F64624F" w14:textId="7B7A3164" w:rsidR="00584C36" w:rsidRPr="00055047" w:rsidRDefault="00584C36" w:rsidP="001D21E4">
            <w:r>
              <w:t xml:space="preserve"> </w:t>
            </w:r>
            <w:r w:rsidR="00756C73">
              <w:t>Workshops en events hebben een duidelijk actieve</w:t>
            </w:r>
            <w:r w:rsidR="001B2BD3">
              <w:t xml:space="preserve"> component zodat leerlingen het betreffende onderwijs ook echt ervaren en uitvoeren.</w:t>
            </w:r>
          </w:p>
        </w:tc>
      </w:tr>
      <w:tr w:rsidR="00584C36" w:rsidRPr="00055047" w14:paraId="13971C8E" w14:textId="77777777" w:rsidTr="001D21E4">
        <w:tc>
          <w:tcPr>
            <w:tcW w:w="2263" w:type="dxa"/>
          </w:tcPr>
          <w:p w14:paraId="78C13737" w14:textId="77777777" w:rsidR="00584C36" w:rsidRPr="00055047" w:rsidRDefault="00584C36" w:rsidP="001D21E4">
            <w:r w:rsidRPr="00055047">
              <w:t xml:space="preserve">Evaluatie (hoe) </w:t>
            </w:r>
          </w:p>
        </w:tc>
        <w:tc>
          <w:tcPr>
            <w:tcW w:w="6799" w:type="dxa"/>
          </w:tcPr>
          <w:p w14:paraId="27702062" w14:textId="3C88F6B1" w:rsidR="00584C36" w:rsidRPr="00055047" w:rsidRDefault="00535B00" w:rsidP="001D21E4">
            <w:r>
              <w:t xml:space="preserve">In een opvolgend schooljaar wordt het TT-event </w:t>
            </w:r>
            <w:proofErr w:type="spellStart"/>
            <w:r>
              <w:t>geevalueerd</w:t>
            </w:r>
            <w:proofErr w:type="spellEnd"/>
            <w:r>
              <w:t>, samen met andere organiserende partijen.</w:t>
            </w:r>
          </w:p>
        </w:tc>
      </w:tr>
      <w:tr w:rsidR="00584C36" w:rsidRPr="00055047" w14:paraId="0D5E6FEF" w14:textId="77777777" w:rsidTr="001D21E4">
        <w:tc>
          <w:tcPr>
            <w:tcW w:w="2263" w:type="dxa"/>
          </w:tcPr>
          <w:p w14:paraId="272F3BF8" w14:textId="77777777" w:rsidR="00584C36" w:rsidRPr="00055047" w:rsidRDefault="00584C36" w:rsidP="001D21E4">
            <w:r w:rsidRPr="00055047">
              <w:t>Hoe vindt implementatie plaats (indien van toepassing)</w:t>
            </w:r>
          </w:p>
        </w:tc>
        <w:tc>
          <w:tcPr>
            <w:tcW w:w="6799" w:type="dxa"/>
          </w:tcPr>
          <w:p w14:paraId="5A1C5E67" w14:textId="77777777" w:rsidR="00584C36" w:rsidRPr="003905BF" w:rsidRDefault="00584C36" w:rsidP="001D21E4">
            <w:r w:rsidRPr="07356BF8">
              <w:t>Zie aanpak/werkwijze</w:t>
            </w:r>
          </w:p>
        </w:tc>
      </w:tr>
    </w:tbl>
    <w:p w14:paraId="6D014264" w14:textId="77777777" w:rsidR="00584C36" w:rsidRDefault="00584C36" w:rsidP="2F164774"/>
    <w:p w14:paraId="003A5D94" w14:textId="76EAA960" w:rsidR="00FD7D6A" w:rsidRPr="00055047" w:rsidRDefault="00FD7D6A" w:rsidP="001A70E2">
      <w:pPr>
        <w:pStyle w:val="Lijstalinea"/>
        <w:numPr>
          <w:ilvl w:val="0"/>
          <w:numId w:val="51"/>
        </w:numPr>
      </w:pPr>
      <w:r w:rsidRPr="00055047">
        <w:t>Vernieuwen</w:t>
      </w:r>
    </w:p>
    <w:p w14:paraId="0EC90C3F" w14:textId="25C26842" w:rsidR="0062292F" w:rsidRPr="00055047" w:rsidRDefault="0062292F" w:rsidP="0062292F">
      <w:pPr>
        <w:pStyle w:val="Lijstalinea"/>
        <w:ind w:left="1068"/>
        <w:rPr>
          <w:i/>
          <w:iCs/>
        </w:rPr>
      </w:pPr>
      <w:r w:rsidRPr="00055047">
        <w:rPr>
          <w:i/>
          <w:iCs/>
        </w:rPr>
        <w:t>Vul voor elk speerpunt van dit jaar een schema in</w:t>
      </w:r>
      <w:r w:rsidR="00A93894">
        <w:rPr>
          <w:i/>
          <w:iCs/>
        </w:rPr>
        <w:t>, eventueel schema’s toevoegen.</w:t>
      </w:r>
    </w:p>
    <w:p w14:paraId="3B43D45E" w14:textId="5DEA608E" w:rsidR="00AB6394" w:rsidRDefault="00AB6394" w:rsidP="006663CC"/>
    <w:tbl>
      <w:tblPr>
        <w:tblStyle w:val="Tabelraster"/>
        <w:tblW w:w="0" w:type="auto"/>
        <w:tblLook w:val="04A0" w:firstRow="1" w:lastRow="0" w:firstColumn="1" w:lastColumn="0" w:noHBand="0" w:noVBand="1"/>
      </w:tblPr>
      <w:tblGrid>
        <w:gridCol w:w="2263"/>
        <w:gridCol w:w="6799"/>
      </w:tblGrid>
      <w:tr w:rsidR="00055047" w:rsidRPr="00055047" w14:paraId="7F6F7A35" w14:textId="77777777" w:rsidTr="2F164774">
        <w:tc>
          <w:tcPr>
            <w:tcW w:w="2263" w:type="dxa"/>
          </w:tcPr>
          <w:p w14:paraId="647AC15F" w14:textId="53AEE0EF" w:rsidR="00E81BC4" w:rsidRPr="00055047" w:rsidRDefault="00E81BC4" w:rsidP="00C143F6">
            <w:r w:rsidRPr="00055047">
              <w:t>Doel</w:t>
            </w:r>
            <w:r w:rsidR="00A75B9B">
              <w:t xml:space="preserve"> 1</w:t>
            </w:r>
          </w:p>
        </w:tc>
        <w:tc>
          <w:tcPr>
            <w:tcW w:w="6799" w:type="dxa"/>
          </w:tcPr>
          <w:p w14:paraId="54594316" w14:textId="1D598C3E" w:rsidR="00E81BC4" w:rsidRPr="00055047" w:rsidRDefault="00CA35B1" w:rsidP="00C143F6">
            <w:r>
              <w:t xml:space="preserve">Implementatie </w:t>
            </w:r>
            <w:proofErr w:type="spellStart"/>
            <w:r>
              <w:t>leerlingcoaches</w:t>
            </w:r>
            <w:proofErr w:type="spellEnd"/>
            <w:r>
              <w:t xml:space="preserve"> klas 1</w:t>
            </w:r>
          </w:p>
        </w:tc>
      </w:tr>
      <w:tr w:rsidR="00055047" w:rsidRPr="00055047" w14:paraId="3A7AAD4E" w14:textId="77777777" w:rsidTr="2F164774">
        <w:tc>
          <w:tcPr>
            <w:tcW w:w="2263" w:type="dxa"/>
          </w:tcPr>
          <w:p w14:paraId="1D448CF7" w14:textId="4C51F037" w:rsidR="7F1B74EF" w:rsidRPr="00055047" w:rsidRDefault="7F1B74EF" w:rsidP="7F1B74EF">
            <w:r w:rsidRPr="00055047">
              <w:t>Subdoelen</w:t>
            </w:r>
          </w:p>
        </w:tc>
        <w:tc>
          <w:tcPr>
            <w:tcW w:w="6799" w:type="dxa"/>
          </w:tcPr>
          <w:p w14:paraId="34C2CD6B" w14:textId="4E9D2898" w:rsidR="7F1B74EF" w:rsidRPr="00055047" w:rsidRDefault="00CA35B1" w:rsidP="7F1B74EF">
            <w:r>
              <w:t>Leerlingen bovenbouw deelnemer ontwikkeling daltononderwijs maken</w:t>
            </w:r>
          </w:p>
        </w:tc>
      </w:tr>
      <w:tr w:rsidR="00055047" w:rsidRPr="00055047" w14:paraId="5903FC9C" w14:textId="77777777" w:rsidTr="2F164774">
        <w:tc>
          <w:tcPr>
            <w:tcW w:w="2263" w:type="dxa"/>
          </w:tcPr>
          <w:p w14:paraId="72B02D93" w14:textId="77777777" w:rsidR="00E81BC4" w:rsidRPr="00055047" w:rsidRDefault="00E81BC4" w:rsidP="00C143F6">
            <w:r w:rsidRPr="00055047">
              <w:t>Wat we willen bereiken (SMART)</w:t>
            </w:r>
          </w:p>
        </w:tc>
        <w:tc>
          <w:tcPr>
            <w:tcW w:w="6799" w:type="dxa"/>
          </w:tcPr>
          <w:p w14:paraId="6BD15703" w14:textId="14CCBEC5" w:rsidR="00E81BC4" w:rsidRPr="00055047" w:rsidRDefault="0EBC98FB" w:rsidP="00C143F6">
            <w:r>
              <w:t>Leerlingen bovenbouw helpen leerlingen klas 1 bij het organiseren en uitvoeren van hun lestaken met als doel hun vaardigheden en kennis te vergroten</w:t>
            </w:r>
            <w:r w:rsidR="67CBC4B7">
              <w:t>.</w:t>
            </w:r>
          </w:p>
        </w:tc>
      </w:tr>
      <w:tr w:rsidR="00055047" w:rsidRPr="00055047" w14:paraId="6E29951A" w14:textId="77777777" w:rsidTr="2F164774">
        <w:tc>
          <w:tcPr>
            <w:tcW w:w="2263" w:type="dxa"/>
          </w:tcPr>
          <w:p w14:paraId="08FEC384" w14:textId="77777777" w:rsidR="00E81BC4" w:rsidRPr="00055047" w:rsidRDefault="00E81BC4" w:rsidP="00C143F6">
            <w:r w:rsidRPr="00055047">
              <w:t>Aanpak/werkwijze</w:t>
            </w:r>
          </w:p>
        </w:tc>
        <w:tc>
          <w:tcPr>
            <w:tcW w:w="6799" w:type="dxa"/>
          </w:tcPr>
          <w:p w14:paraId="3968EA91" w14:textId="049B40B4" w:rsidR="00E81BC4" w:rsidRDefault="0EBC98FB" w:rsidP="00C143F6">
            <w:r>
              <w:t xml:space="preserve">Schooljaar 2022-23: vaststellen </w:t>
            </w:r>
            <w:r w:rsidR="2E0BB9E4">
              <w:t>deelnemende</w:t>
            </w:r>
            <w:r>
              <w:t xml:space="preserve"> </w:t>
            </w:r>
            <w:proofErr w:type="spellStart"/>
            <w:r>
              <w:t>leerlingcoaches</w:t>
            </w:r>
            <w:proofErr w:type="spellEnd"/>
            <w:r w:rsidR="05158C43">
              <w:t>.</w:t>
            </w:r>
          </w:p>
          <w:p w14:paraId="309F6670" w14:textId="6D99A190" w:rsidR="00CA35B1" w:rsidRPr="00055047" w:rsidRDefault="0EBC98FB" w:rsidP="00C143F6">
            <w:r>
              <w:t xml:space="preserve">Schooljaar 2023-24: trainen </w:t>
            </w:r>
            <w:proofErr w:type="spellStart"/>
            <w:r>
              <w:t>leerlingcoaches</w:t>
            </w:r>
            <w:proofErr w:type="spellEnd"/>
            <w:r>
              <w:t xml:space="preserve"> + inzetten tijdens mentor- en daltonuren in de begeleiding leerlingen klas 1</w:t>
            </w:r>
            <w:r w:rsidR="03279F44">
              <w:t>.</w:t>
            </w:r>
          </w:p>
        </w:tc>
      </w:tr>
      <w:tr w:rsidR="00055047" w:rsidRPr="00055047" w14:paraId="2B117C07" w14:textId="77777777" w:rsidTr="2F164774">
        <w:tc>
          <w:tcPr>
            <w:tcW w:w="2263" w:type="dxa"/>
          </w:tcPr>
          <w:p w14:paraId="4C49EC0C" w14:textId="77777777" w:rsidR="00E81BC4" w:rsidRPr="00055047" w:rsidRDefault="00E81BC4" w:rsidP="00C143F6">
            <w:r w:rsidRPr="00055047">
              <w:lastRenderedPageBreak/>
              <w:t>Voortgangsrapportage (tussentijdse rapportage: aan wie, wanneer en hoe)</w:t>
            </w:r>
          </w:p>
        </w:tc>
        <w:tc>
          <w:tcPr>
            <w:tcW w:w="6799" w:type="dxa"/>
          </w:tcPr>
          <w:p w14:paraId="4AF16DE3" w14:textId="597EDFD9" w:rsidR="00E81BC4" w:rsidRPr="00055047" w:rsidRDefault="14D5FC68" w:rsidP="00C143F6">
            <w:r>
              <w:t>In periode tussen twee vakanties overleg implementatietraject leden themagroep daltonvisie en onderwijsontwikkeling. Voortgang en eventuele bijsturing bespreken in LCLD-overleg</w:t>
            </w:r>
            <w:r w:rsidR="18C81CD9">
              <w:t>.</w:t>
            </w:r>
          </w:p>
        </w:tc>
      </w:tr>
      <w:tr w:rsidR="00055047" w:rsidRPr="00055047" w14:paraId="1FCB3CE6" w14:textId="77777777" w:rsidTr="2F164774">
        <w:tc>
          <w:tcPr>
            <w:tcW w:w="2263" w:type="dxa"/>
          </w:tcPr>
          <w:p w14:paraId="58CFD4DC" w14:textId="77777777" w:rsidR="00E81BC4" w:rsidRPr="00055047" w:rsidRDefault="00E81BC4" w:rsidP="00C143F6">
            <w:r w:rsidRPr="00055047">
              <w:t>Waar moet het resultaat aan voldoen (beoordeling, SMART)</w:t>
            </w:r>
          </w:p>
        </w:tc>
        <w:tc>
          <w:tcPr>
            <w:tcW w:w="6799" w:type="dxa"/>
          </w:tcPr>
          <w:p w14:paraId="7D01A9E4" w14:textId="77777777" w:rsidR="005D5FC1" w:rsidRDefault="005D5FC1" w:rsidP="00C143F6">
            <w:r>
              <w:t>- Leerlingen klas 1 krijgen gedurende schooljaar meer (individueel) gerichte aandacht bij organiseren en uitvoeren van hun schooltaken</w:t>
            </w:r>
          </w:p>
          <w:p w14:paraId="3825DE3B" w14:textId="34D924A8" w:rsidR="005D5FC1" w:rsidRPr="00055047" w:rsidRDefault="005D5FC1" w:rsidP="00C143F6">
            <w:r>
              <w:t>- Leerlingen bovenbouw ontwikkelen vaardigheden met betrekking tot begeleiding en opleiden leerlingen klas 1</w:t>
            </w:r>
            <w:r w:rsidR="26D511A9">
              <w:t>.</w:t>
            </w:r>
          </w:p>
        </w:tc>
      </w:tr>
      <w:tr w:rsidR="00055047" w:rsidRPr="00055047" w14:paraId="7F185897" w14:textId="77777777" w:rsidTr="2F164774">
        <w:tc>
          <w:tcPr>
            <w:tcW w:w="2263" w:type="dxa"/>
          </w:tcPr>
          <w:p w14:paraId="52EC17A0" w14:textId="179AE3D6" w:rsidR="00E81BC4" w:rsidRPr="00055047" w:rsidRDefault="00E81BC4" w:rsidP="00C143F6">
            <w:r w:rsidRPr="00055047">
              <w:t xml:space="preserve">Evaluatie (hoe) </w:t>
            </w:r>
          </w:p>
        </w:tc>
        <w:tc>
          <w:tcPr>
            <w:tcW w:w="6799" w:type="dxa"/>
          </w:tcPr>
          <w:p w14:paraId="46532752" w14:textId="7BEE9FC2" w:rsidR="00E81BC4" w:rsidRPr="00055047" w:rsidRDefault="5703AD1E" w:rsidP="00C143F6">
            <w:r>
              <w:t xml:space="preserve">In periode tussen twee vakanties gesprek tussen </w:t>
            </w:r>
            <w:proofErr w:type="spellStart"/>
            <w:r>
              <w:t>leerlingcoaches</w:t>
            </w:r>
            <w:proofErr w:type="spellEnd"/>
            <w:r>
              <w:t xml:space="preserve"> en begeleidende docenten. Waar nodig kan hierop gewenste hulp of advies worden aangevraagd en ingezet (bv. Expertise door derden)</w:t>
            </w:r>
          </w:p>
        </w:tc>
      </w:tr>
      <w:tr w:rsidR="00A32B57" w:rsidRPr="00055047" w14:paraId="60701795" w14:textId="77777777" w:rsidTr="2F164774">
        <w:tc>
          <w:tcPr>
            <w:tcW w:w="2263" w:type="dxa"/>
          </w:tcPr>
          <w:p w14:paraId="640B96F5" w14:textId="77777777" w:rsidR="00E81BC4" w:rsidRPr="00055047" w:rsidRDefault="00E81BC4" w:rsidP="00C143F6">
            <w:r w:rsidRPr="00055047">
              <w:t>Hoe vindt implementatie plaats (indien van toepassing)</w:t>
            </w:r>
          </w:p>
        </w:tc>
        <w:tc>
          <w:tcPr>
            <w:tcW w:w="6799" w:type="dxa"/>
          </w:tcPr>
          <w:p w14:paraId="29BA77BE" w14:textId="587F5174" w:rsidR="00E81BC4" w:rsidRDefault="005D5FC1" w:rsidP="00C143F6">
            <w:r>
              <w:t xml:space="preserve">- </w:t>
            </w:r>
            <w:proofErr w:type="spellStart"/>
            <w:r>
              <w:t>Leerlingcoaches</w:t>
            </w:r>
            <w:proofErr w:type="spellEnd"/>
            <w:r>
              <w:t xml:space="preserve"> worden gedurende schooljaar (afwisselend) ingezet tijdens mentoruren klas 1</w:t>
            </w:r>
            <w:r w:rsidR="128AC825">
              <w:t>.</w:t>
            </w:r>
          </w:p>
          <w:p w14:paraId="2BAB29D2" w14:textId="0AB5F673" w:rsidR="005D5FC1" w:rsidRPr="00055047" w:rsidRDefault="005D5FC1" w:rsidP="00C143F6">
            <w:r>
              <w:t xml:space="preserve">- </w:t>
            </w:r>
            <w:proofErr w:type="spellStart"/>
            <w:r>
              <w:t>Leerlingcoaches</w:t>
            </w:r>
            <w:proofErr w:type="spellEnd"/>
            <w:r>
              <w:t xml:space="preserve"> hebben vanaf half oktober 2023 wekelijks </w:t>
            </w:r>
            <w:proofErr w:type="spellStart"/>
            <w:r>
              <w:t>daltonuur</w:t>
            </w:r>
            <w:proofErr w:type="spellEnd"/>
            <w:r>
              <w:t xml:space="preserve"> waarin zij leerlingen klas 1 begeleiden bij hun schooltaken</w:t>
            </w:r>
          </w:p>
        </w:tc>
      </w:tr>
    </w:tbl>
    <w:p w14:paraId="3396B636" w14:textId="77777777" w:rsidR="00EF0926" w:rsidRDefault="00EF0926"/>
    <w:p w14:paraId="15F26558" w14:textId="77777777" w:rsidR="00A84C8E" w:rsidRDefault="00A84C8E" w:rsidP="00442828">
      <w:pPr>
        <w:pStyle w:val="Lijstalinea"/>
        <w:ind w:left="1080"/>
      </w:pPr>
    </w:p>
    <w:p w14:paraId="576F9A84" w14:textId="582B90EA" w:rsidR="00A84C8E" w:rsidRPr="00055047" w:rsidRDefault="00A84C8E" w:rsidP="001A70E2">
      <w:pPr>
        <w:pStyle w:val="Lijstalinea"/>
        <w:numPr>
          <w:ilvl w:val="0"/>
          <w:numId w:val="1"/>
        </w:numPr>
      </w:pPr>
      <w:r w:rsidRPr="00055047">
        <w:t>Aandacht voor specifieke regionale onderwerpen</w:t>
      </w:r>
    </w:p>
    <w:p w14:paraId="6F87A2C6" w14:textId="77777777" w:rsidR="00A84C8E" w:rsidRPr="00055047" w:rsidRDefault="00A84C8E" w:rsidP="00A84C8E">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417C8A8E" w14:textId="77777777" w:rsidR="00A84C8E" w:rsidRPr="00055047" w:rsidRDefault="00A84C8E" w:rsidP="00A84C8E">
      <w:pPr>
        <w:ind w:left="708"/>
      </w:pPr>
    </w:p>
    <w:tbl>
      <w:tblPr>
        <w:tblStyle w:val="Tabelraster"/>
        <w:tblW w:w="0" w:type="auto"/>
        <w:tblLook w:val="04A0" w:firstRow="1" w:lastRow="0" w:firstColumn="1" w:lastColumn="0" w:noHBand="0" w:noVBand="1"/>
      </w:tblPr>
      <w:tblGrid>
        <w:gridCol w:w="2263"/>
        <w:gridCol w:w="6799"/>
      </w:tblGrid>
      <w:tr w:rsidR="00A84C8E" w:rsidRPr="00055047" w14:paraId="2B8FBA03" w14:textId="77777777" w:rsidTr="00FD6063">
        <w:tc>
          <w:tcPr>
            <w:tcW w:w="2263" w:type="dxa"/>
          </w:tcPr>
          <w:p w14:paraId="61DC308B" w14:textId="77777777" w:rsidR="00A84C8E" w:rsidRPr="00055047" w:rsidRDefault="00A84C8E" w:rsidP="00FD6063">
            <w:r w:rsidRPr="00055047">
              <w:t>Doel</w:t>
            </w:r>
            <w:r>
              <w:t xml:space="preserve"> 1</w:t>
            </w:r>
          </w:p>
        </w:tc>
        <w:tc>
          <w:tcPr>
            <w:tcW w:w="6799" w:type="dxa"/>
          </w:tcPr>
          <w:p w14:paraId="573F1EDC" w14:textId="77777777" w:rsidR="00A84C8E" w:rsidRPr="00055047" w:rsidRDefault="00A84C8E" w:rsidP="00FD6063"/>
        </w:tc>
      </w:tr>
      <w:tr w:rsidR="00A84C8E" w:rsidRPr="00055047" w14:paraId="7436907D" w14:textId="77777777" w:rsidTr="00FD6063">
        <w:tc>
          <w:tcPr>
            <w:tcW w:w="2263" w:type="dxa"/>
          </w:tcPr>
          <w:p w14:paraId="43DFC1A2" w14:textId="77777777" w:rsidR="00A84C8E" w:rsidRPr="00055047" w:rsidRDefault="00A84C8E" w:rsidP="00FD6063">
            <w:r w:rsidRPr="00055047">
              <w:t>Subdoelen</w:t>
            </w:r>
          </w:p>
        </w:tc>
        <w:tc>
          <w:tcPr>
            <w:tcW w:w="6799" w:type="dxa"/>
          </w:tcPr>
          <w:p w14:paraId="7A1434B2" w14:textId="77777777" w:rsidR="00A84C8E" w:rsidRPr="00055047" w:rsidRDefault="00A84C8E" w:rsidP="00FD6063"/>
        </w:tc>
      </w:tr>
      <w:tr w:rsidR="00A84C8E" w:rsidRPr="00055047" w14:paraId="5777A2A6" w14:textId="77777777" w:rsidTr="00FD6063">
        <w:tc>
          <w:tcPr>
            <w:tcW w:w="2263" w:type="dxa"/>
          </w:tcPr>
          <w:p w14:paraId="6C52071D" w14:textId="77777777" w:rsidR="00A84C8E" w:rsidRPr="00055047" w:rsidRDefault="00A84C8E" w:rsidP="00FD6063">
            <w:r w:rsidRPr="00055047">
              <w:t>Wat we willen bereiken (SMART)</w:t>
            </w:r>
          </w:p>
        </w:tc>
        <w:tc>
          <w:tcPr>
            <w:tcW w:w="6799" w:type="dxa"/>
          </w:tcPr>
          <w:p w14:paraId="21E7DF8B" w14:textId="77777777" w:rsidR="00A84C8E" w:rsidRPr="00055047" w:rsidRDefault="00A84C8E" w:rsidP="00FD6063"/>
        </w:tc>
      </w:tr>
      <w:tr w:rsidR="00A84C8E" w:rsidRPr="00055047" w14:paraId="39837A8A" w14:textId="77777777" w:rsidTr="00FD6063">
        <w:tc>
          <w:tcPr>
            <w:tcW w:w="2263" w:type="dxa"/>
          </w:tcPr>
          <w:p w14:paraId="23A79B44" w14:textId="77777777" w:rsidR="00A84C8E" w:rsidRPr="00055047" w:rsidRDefault="00A84C8E" w:rsidP="00FD6063">
            <w:r w:rsidRPr="00055047">
              <w:t>Aanpak/werkwijze</w:t>
            </w:r>
          </w:p>
        </w:tc>
        <w:tc>
          <w:tcPr>
            <w:tcW w:w="6799" w:type="dxa"/>
          </w:tcPr>
          <w:p w14:paraId="6FFC34D3" w14:textId="77777777" w:rsidR="00A84C8E" w:rsidRPr="00055047" w:rsidRDefault="00A84C8E" w:rsidP="00FD6063"/>
        </w:tc>
      </w:tr>
      <w:tr w:rsidR="00A84C8E" w:rsidRPr="00055047" w14:paraId="64641B5E" w14:textId="77777777" w:rsidTr="00FD6063">
        <w:tc>
          <w:tcPr>
            <w:tcW w:w="2263" w:type="dxa"/>
          </w:tcPr>
          <w:p w14:paraId="0400CB97" w14:textId="77777777" w:rsidR="00A84C8E" w:rsidRPr="00055047" w:rsidRDefault="00A84C8E" w:rsidP="00FD6063">
            <w:r w:rsidRPr="00055047">
              <w:t>Voortgangsrapportage (tussentijdse rapportage: aan wie, wanneer en hoe)</w:t>
            </w:r>
          </w:p>
        </w:tc>
        <w:tc>
          <w:tcPr>
            <w:tcW w:w="6799" w:type="dxa"/>
          </w:tcPr>
          <w:p w14:paraId="2D8F0FF6" w14:textId="77777777" w:rsidR="00A84C8E" w:rsidRPr="00055047" w:rsidRDefault="00A84C8E" w:rsidP="00FD6063"/>
        </w:tc>
      </w:tr>
      <w:tr w:rsidR="00A84C8E" w:rsidRPr="00055047" w14:paraId="45C46E90" w14:textId="77777777" w:rsidTr="00FD6063">
        <w:tc>
          <w:tcPr>
            <w:tcW w:w="2263" w:type="dxa"/>
          </w:tcPr>
          <w:p w14:paraId="6F7ADE88" w14:textId="77777777" w:rsidR="00A84C8E" w:rsidRPr="00055047" w:rsidRDefault="00A84C8E" w:rsidP="00FD6063">
            <w:r w:rsidRPr="00055047">
              <w:t>Waar moet het resultaat aan voldoen (beoordeling, SMART)</w:t>
            </w:r>
          </w:p>
        </w:tc>
        <w:tc>
          <w:tcPr>
            <w:tcW w:w="6799" w:type="dxa"/>
          </w:tcPr>
          <w:p w14:paraId="57B7EB22" w14:textId="77777777" w:rsidR="00A84C8E" w:rsidRPr="00055047" w:rsidRDefault="00A84C8E" w:rsidP="00FD6063"/>
        </w:tc>
      </w:tr>
      <w:tr w:rsidR="00A84C8E" w:rsidRPr="00055047" w14:paraId="56AEE90A" w14:textId="77777777" w:rsidTr="00FD6063">
        <w:tc>
          <w:tcPr>
            <w:tcW w:w="2263" w:type="dxa"/>
          </w:tcPr>
          <w:p w14:paraId="1BD263C8" w14:textId="77777777" w:rsidR="00A84C8E" w:rsidRPr="00055047" w:rsidRDefault="00A84C8E" w:rsidP="00FD6063">
            <w:r w:rsidRPr="00055047">
              <w:t xml:space="preserve">Evaluatie (hoe) </w:t>
            </w:r>
          </w:p>
        </w:tc>
        <w:tc>
          <w:tcPr>
            <w:tcW w:w="6799" w:type="dxa"/>
          </w:tcPr>
          <w:p w14:paraId="714A9E7C" w14:textId="77777777" w:rsidR="00A84C8E" w:rsidRPr="00055047" w:rsidRDefault="00A84C8E" w:rsidP="00FD6063"/>
        </w:tc>
      </w:tr>
      <w:tr w:rsidR="00A84C8E" w:rsidRPr="00055047" w14:paraId="30320294" w14:textId="77777777" w:rsidTr="00FD6063">
        <w:tc>
          <w:tcPr>
            <w:tcW w:w="2263" w:type="dxa"/>
          </w:tcPr>
          <w:p w14:paraId="0F2F175A" w14:textId="77777777" w:rsidR="00A84C8E" w:rsidRPr="00055047" w:rsidRDefault="00A84C8E" w:rsidP="00FD6063">
            <w:r w:rsidRPr="00055047">
              <w:t>Hoe vindt implementatie plaats (indien van toepassing)</w:t>
            </w:r>
          </w:p>
        </w:tc>
        <w:tc>
          <w:tcPr>
            <w:tcW w:w="6799" w:type="dxa"/>
          </w:tcPr>
          <w:p w14:paraId="1C9F8EB2" w14:textId="77777777" w:rsidR="00A84C8E" w:rsidRPr="00055047" w:rsidRDefault="00A84C8E" w:rsidP="00FD6063"/>
        </w:tc>
      </w:tr>
    </w:tbl>
    <w:p w14:paraId="0999BF49" w14:textId="77777777" w:rsidR="00A84C8E" w:rsidRDefault="00A84C8E" w:rsidP="00A84C8E"/>
    <w:p w14:paraId="3A82085D" w14:textId="77777777" w:rsidR="00A86A92" w:rsidRPr="00055047" w:rsidRDefault="00A86A92"/>
    <w:p w14:paraId="460E699D" w14:textId="44AB5E9C" w:rsidR="00AB6394" w:rsidRPr="00055047" w:rsidRDefault="00AB6394" w:rsidP="001A70E2">
      <w:pPr>
        <w:pStyle w:val="Lijstalinea"/>
        <w:numPr>
          <w:ilvl w:val="0"/>
          <w:numId w:val="1"/>
        </w:numPr>
      </w:pPr>
      <w:r w:rsidRPr="00055047">
        <w:t>De ontwikkeling van de organisatie</w:t>
      </w:r>
    </w:p>
    <w:p w14:paraId="352256D7" w14:textId="15AFC0DE" w:rsidR="0062292F" w:rsidRPr="00055047" w:rsidRDefault="0062292F" w:rsidP="2F164774">
      <w:pPr>
        <w:pStyle w:val="Lijstalinea"/>
        <w:rPr>
          <w:i/>
          <w:iCs/>
        </w:rPr>
      </w:pPr>
      <w:r w:rsidRPr="2F164774">
        <w:rPr>
          <w:i/>
          <w:iCs/>
        </w:rPr>
        <w:t>Vul voor elk speerpunt van dit jaar een schema in</w:t>
      </w:r>
      <w:r w:rsidR="00A93894" w:rsidRPr="2F164774">
        <w:rPr>
          <w:i/>
          <w:iCs/>
        </w:rPr>
        <w:t>, eventueel schema’s toevoegen</w:t>
      </w:r>
      <w:r w:rsidRPr="2F164774">
        <w:rPr>
          <w:i/>
          <w:iCs/>
        </w:rPr>
        <w:t>.</w:t>
      </w:r>
    </w:p>
    <w:p w14:paraId="7D595EA2" w14:textId="11A3D86C" w:rsidR="00AB6394" w:rsidRPr="00055047" w:rsidRDefault="00AB6394" w:rsidP="0062292F">
      <w:pPr>
        <w:ind w:left="708"/>
      </w:pPr>
    </w:p>
    <w:tbl>
      <w:tblPr>
        <w:tblStyle w:val="Tabelraster"/>
        <w:tblW w:w="0" w:type="auto"/>
        <w:tblLook w:val="04A0" w:firstRow="1" w:lastRow="0" w:firstColumn="1" w:lastColumn="0" w:noHBand="0" w:noVBand="1"/>
      </w:tblPr>
      <w:tblGrid>
        <w:gridCol w:w="2263"/>
        <w:gridCol w:w="6799"/>
      </w:tblGrid>
      <w:tr w:rsidR="00055047" w:rsidRPr="00055047" w14:paraId="07BDB0F5" w14:textId="77777777" w:rsidTr="2F164774">
        <w:tc>
          <w:tcPr>
            <w:tcW w:w="2263" w:type="dxa"/>
          </w:tcPr>
          <w:p w14:paraId="78365791" w14:textId="245F11B3" w:rsidR="00E81BC4" w:rsidRPr="00055047" w:rsidRDefault="00E81BC4" w:rsidP="00C143F6">
            <w:r w:rsidRPr="00055047">
              <w:t>Doel</w:t>
            </w:r>
            <w:r w:rsidR="00A75B9B">
              <w:t xml:space="preserve"> 1</w:t>
            </w:r>
          </w:p>
        </w:tc>
        <w:tc>
          <w:tcPr>
            <w:tcW w:w="6799" w:type="dxa"/>
          </w:tcPr>
          <w:p w14:paraId="57CA5221" w14:textId="72AAA55E" w:rsidR="00E81BC4" w:rsidRPr="00055047" w:rsidRDefault="6B7F2A2B" w:rsidP="00C143F6">
            <w:r>
              <w:t xml:space="preserve">Samenwerking met Nederlandse Dalton </w:t>
            </w:r>
            <w:r w:rsidR="16386D2B">
              <w:t>V</w:t>
            </w:r>
            <w:r>
              <w:t xml:space="preserve">ereniging is win-win situatie </w:t>
            </w:r>
          </w:p>
        </w:tc>
      </w:tr>
      <w:tr w:rsidR="00055047" w:rsidRPr="00055047" w14:paraId="47B6D4BE" w14:textId="77777777" w:rsidTr="2F164774">
        <w:tc>
          <w:tcPr>
            <w:tcW w:w="2263" w:type="dxa"/>
          </w:tcPr>
          <w:p w14:paraId="7A9EE108" w14:textId="61F26ED4" w:rsidR="7F1B74EF" w:rsidRPr="00055047" w:rsidRDefault="7F1B74EF" w:rsidP="7F1B74EF">
            <w:r w:rsidRPr="00055047">
              <w:t>Subdoelen</w:t>
            </w:r>
          </w:p>
        </w:tc>
        <w:tc>
          <w:tcPr>
            <w:tcW w:w="6799" w:type="dxa"/>
          </w:tcPr>
          <w:p w14:paraId="389498C7" w14:textId="1E7560CC" w:rsidR="7F1B74EF" w:rsidRPr="00055047" w:rsidRDefault="00CF6FB8" w:rsidP="7F1B74EF">
            <w:r>
              <w:t xml:space="preserve">Daltonkernwaarden </w:t>
            </w:r>
            <w:proofErr w:type="spellStart"/>
            <w:r>
              <w:t>schoolbreed</w:t>
            </w:r>
            <w:proofErr w:type="spellEnd"/>
            <w:r>
              <w:t xml:space="preserve"> verder toepassen naar inzichten team Dalton Dokkum</w:t>
            </w:r>
            <w:r w:rsidR="00BA591C">
              <w:t>. Contacten met collega-daltonscholen leveren nuttige en werkbare informatie en toepassingen voor en van onze school.</w:t>
            </w:r>
          </w:p>
        </w:tc>
      </w:tr>
      <w:tr w:rsidR="00055047" w:rsidRPr="00055047" w14:paraId="31943225" w14:textId="77777777" w:rsidTr="2F164774">
        <w:tc>
          <w:tcPr>
            <w:tcW w:w="2263" w:type="dxa"/>
          </w:tcPr>
          <w:p w14:paraId="133A48E0" w14:textId="77777777" w:rsidR="00E81BC4" w:rsidRPr="00055047" w:rsidRDefault="00E81BC4" w:rsidP="00C143F6">
            <w:r w:rsidRPr="00055047">
              <w:t>Wat we willen bereiken (SMART)</w:t>
            </w:r>
          </w:p>
        </w:tc>
        <w:tc>
          <w:tcPr>
            <w:tcW w:w="6799" w:type="dxa"/>
          </w:tcPr>
          <w:p w14:paraId="406FDDAE" w14:textId="5A341915" w:rsidR="00F84D45" w:rsidRDefault="2AC2E7DB" w:rsidP="00C143F6">
            <w:r>
              <w:t xml:space="preserve">Kennis en </w:t>
            </w:r>
            <w:r w:rsidR="6494CBCB">
              <w:t xml:space="preserve">toepassing elementen daltononderwijs worden zowel vanuit onze school gedeeld en </w:t>
            </w:r>
            <w:r w:rsidR="2AD8A38A">
              <w:t xml:space="preserve">vanuit andere daltonscholen binnengehaald (o.a. implementatie </w:t>
            </w:r>
            <w:proofErr w:type="spellStart"/>
            <w:r w:rsidR="2AD8A38A">
              <w:t>leerlingcoaches</w:t>
            </w:r>
            <w:proofErr w:type="spellEnd"/>
            <w:r w:rsidR="2AD8A38A">
              <w:t xml:space="preserve"> en </w:t>
            </w:r>
            <w:r w:rsidR="4CE67413">
              <w:t xml:space="preserve">tweedeling daltonweken onder- en bovenbouw). Dit leidt tot </w:t>
            </w:r>
            <w:r w:rsidR="15AF3D5A">
              <w:t xml:space="preserve">de (vereiste) blijvende ontwikkeling van </w:t>
            </w:r>
            <w:r w:rsidR="3B4F543E">
              <w:t>het</w:t>
            </w:r>
            <w:r w:rsidR="15AF3D5A">
              <w:t xml:space="preserve"> daltononderwijs </w:t>
            </w:r>
            <w:r w:rsidR="3B4F543E">
              <w:t>op Dalton Dokkum.</w:t>
            </w:r>
          </w:p>
          <w:p w14:paraId="3E0A70BF" w14:textId="12968D4C" w:rsidR="00E81BC4" w:rsidRPr="00055047" w:rsidRDefault="00E81BC4" w:rsidP="2F164774">
            <w:pPr>
              <w:rPr>
                <w:color w:val="FF0000"/>
              </w:rPr>
            </w:pPr>
          </w:p>
        </w:tc>
      </w:tr>
      <w:tr w:rsidR="00055047" w:rsidRPr="00055047" w14:paraId="498EA1DD" w14:textId="77777777" w:rsidTr="2F164774">
        <w:tc>
          <w:tcPr>
            <w:tcW w:w="2263" w:type="dxa"/>
          </w:tcPr>
          <w:p w14:paraId="1D54785B" w14:textId="77777777" w:rsidR="00E81BC4" w:rsidRPr="00055047" w:rsidRDefault="00E81BC4" w:rsidP="00C143F6">
            <w:r w:rsidRPr="00055047">
              <w:lastRenderedPageBreak/>
              <w:t>Aanpak/werkwijze</w:t>
            </w:r>
          </w:p>
        </w:tc>
        <w:tc>
          <w:tcPr>
            <w:tcW w:w="6799" w:type="dxa"/>
          </w:tcPr>
          <w:p w14:paraId="1DB0E03E" w14:textId="1B390177" w:rsidR="00E81BC4" w:rsidRDefault="6F44B817" w:rsidP="00C143F6">
            <w:r>
              <w:t xml:space="preserve">Implementatie </w:t>
            </w:r>
            <w:proofErr w:type="spellStart"/>
            <w:r>
              <w:t>leerling</w:t>
            </w:r>
            <w:r w:rsidR="5DE8AB4D">
              <w:t>coaches</w:t>
            </w:r>
            <w:proofErr w:type="spellEnd"/>
            <w:r w:rsidR="2B94F3C4">
              <w:t>, waarbij Dalton</w:t>
            </w:r>
            <w:r w:rsidR="00F43AAB">
              <w:t xml:space="preserve"> C</w:t>
            </w:r>
            <w:r w:rsidR="2B94F3C4">
              <w:t>ollege Voorburg fungeert als klankbord</w:t>
            </w:r>
            <w:r w:rsidR="410B218C">
              <w:t>.</w:t>
            </w:r>
          </w:p>
          <w:p w14:paraId="71FE0ED3" w14:textId="77777777" w:rsidR="00782BFC" w:rsidRDefault="00782BFC" w:rsidP="00C143F6">
            <w:r>
              <w:t>Implementatie tweedeling daltonweken voor onder- en bovenbouw</w:t>
            </w:r>
          </w:p>
          <w:p w14:paraId="3BE3CA2B" w14:textId="77777777" w:rsidR="00782BFC" w:rsidRDefault="00782BFC" w:rsidP="00C143F6">
            <w:r>
              <w:t xml:space="preserve">Bezoeken diverse </w:t>
            </w:r>
            <w:r w:rsidR="00096766">
              <w:t>bijeenkomsten Nederlandse Dalton Vereniging (NDV) zoals 24-uurs conferentie</w:t>
            </w:r>
            <w:r w:rsidR="00635B72">
              <w:t xml:space="preserve"> en landelijke </w:t>
            </w:r>
            <w:r w:rsidR="00096766">
              <w:t>visiteursdag</w:t>
            </w:r>
            <w:r w:rsidR="00635B72">
              <w:t xml:space="preserve">. Twee docenten </w:t>
            </w:r>
            <w:r w:rsidR="00CD5FAF">
              <w:t>treden jaarlijks namens NDV op als daltonvisiteur.</w:t>
            </w:r>
          </w:p>
          <w:p w14:paraId="65F168D9" w14:textId="6CFD4D7F" w:rsidR="00EF478A" w:rsidRDefault="00EF478A" w:rsidP="00C143F6">
            <w:r>
              <w:t>Daltonvisie/onderwijs is onderdeel van programma ontwikkeldagen.</w:t>
            </w:r>
          </w:p>
          <w:p w14:paraId="20CC142C" w14:textId="7AB4B19C" w:rsidR="00BD3238" w:rsidRDefault="00BD3238" w:rsidP="00C143F6">
            <w:r>
              <w:t>Themagroep Daltonvisie en onderwijsontwikkeling onderzoekt mogelijkh</w:t>
            </w:r>
            <w:r w:rsidR="009A21F9">
              <w:t>eid</w:t>
            </w:r>
            <w:r>
              <w:t xml:space="preserve"> leerlingen </w:t>
            </w:r>
            <w:r w:rsidR="00BF392E">
              <w:t>(meer) eigenaarschap te geven in</w:t>
            </w:r>
            <w:r w:rsidR="00076D6C">
              <w:t xml:space="preserve"> visie en</w:t>
            </w:r>
            <w:r>
              <w:t xml:space="preserve"> </w:t>
            </w:r>
            <w:r w:rsidR="00BF392E">
              <w:t>uitvoerin</w:t>
            </w:r>
            <w:r w:rsidR="00076D6C">
              <w:t>g onderwijs op Dalton Dokkum</w:t>
            </w:r>
          </w:p>
          <w:p w14:paraId="4C99F667" w14:textId="496FDA43" w:rsidR="00CD5FAF" w:rsidRPr="00055047" w:rsidRDefault="00CD5FAF" w:rsidP="00C143F6"/>
        </w:tc>
      </w:tr>
      <w:tr w:rsidR="00055047" w:rsidRPr="00055047" w14:paraId="3E91815E" w14:textId="77777777" w:rsidTr="2F164774">
        <w:tc>
          <w:tcPr>
            <w:tcW w:w="2263" w:type="dxa"/>
          </w:tcPr>
          <w:p w14:paraId="7FE469F5" w14:textId="77777777" w:rsidR="00E81BC4" w:rsidRPr="00055047" w:rsidRDefault="00E81BC4" w:rsidP="00C143F6">
            <w:r w:rsidRPr="00055047">
              <w:t>Voortgangsrapportage (tussentijdse rapportage: aan wie, wanneer en hoe)</w:t>
            </w:r>
          </w:p>
        </w:tc>
        <w:tc>
          <w:tcPr>
            <w:tcW w:w="6799" w:type="dxa"/>
          </w:tcPr>
          <w:p w14:paraId="54A4FD60" w14:textId="10A8121F" w:rsidR="00E81BC4" w:rsidRDefault="36E8761F" w:rsidP="00C143F6">
            <w:r>
              <w:t>Themagroep Daltonvisie en onderwijsontwikkeling onderhoudt contact met Dalton</w:t>
            </w:r>
            <w:r w:rsidR="00F43AAB">
              <w:t xml:space="preserve"> C</w:t>
            </w:r>
            <w:r>
              <w:t>ollege Voorburg</w:t>
            </w:r>
            <w:r w:rsidR="6572E5B7">
              <w:t xml:space="preserve"> (minimaal drie momenten in schooljaar) rondom implementatie </w:t>
            </w:r>
            <w:proofErr w:type="spellStart"/>
            <w:r w:rsidR="6572E5B7">
              <w:t>leerlingcoaches</w:t>
            </w:r>
            <w:proofErr w:type="spellEnd"/>
            <w:r w:rsidR="177D2EF0">
              <w:t>.</w:t>
            </w:r>
          </w:p>
          <w:p w14:paraId="127C36FA" w14:textId="5632A34A" w:rsidR="0060008F" w:rsidRDefault="6159029A" w:rsidP="00C143F6">
            <w:r>
              <w:t xml:space="preserve">Implementatie tweedeling daltonweken wordt vanuit themagroep </w:t>
            </w:r>
            <w:r w:rsidR="498B96B8">
              <w:t>geëvalueerd</w:t>
            </w:r>
            <w:r>
              <w:t xml:space="preserve"> met </w:t>
            </w:r>
            <w:r w:rsidR="58873EAE">
              <w:t>rest team</w:t>
            </w:r>
            <w:r w:rsidR="3BEBD497">
              <w:t xml:space="preserve"> (na afloop betreffende loop)</w:t>
            </w:r>
            <w:r w:rsidR="03D046E6">
              <w:t>.</w:t>
            </w:r>
          </w:p>
          <w:p w14:paraId="0C332DFA" w14:textId="228B3B3D" w:rsidR="00F14059" w:rsidRDefault="58873EAE" w:rsidP="00C143F6">
            <w:r>
              <w:t>Minimaal twee personeelsleden bezoek 24-uurs confer</w:t>
            </w:r>
            <w:r w:rsidR="3BEBD497">
              <w:t>entie Leusden (oktober 2023)</w:t>
            </w:r>
            <w:r w:rsidR="14AB5FD0">
              <w:t>.</w:t>
            </w:r>
          </w:p>
          <w:p w14:paraId="3AD04F65" w14:textId="7E771935" w:rsidR="00406F62" w:rsidRPr="00055047" w:rsidRDefault="21A61BDA" w:rsidP="00C143F6">
            <w:r>
              <w:t xml:space="preserve">Themagroep </w:t>
            </w:r>
            <w:r w:rsidR="43A472AD">
              <w:t>zorgt in overleg</w:t>
            </w:r>
            <w:r>
              <w:t xml:space="preserve"> met LCLD-vergadering </w:t>
            </w:r>
            <w:r w:rsidR="43A472AD">
              <w:t>voor activerende werkvormen rondom daltonvisie op ontwikkeldagen</w:t>
            </w:r>
            <w:r w:rsidR="7364230A">
              <w:t>.</w:t>
            </w:r>
          </w:p>
          <w:p w14:paraId="78C1D190" w14:textId="4620A6B3" w:rsidR="00406F62" w:rsidRPr="00055047" w:rsidRDefault="0E817C2D" w:rsidP="2F164774">
            <w:r>
              <w:t xml:space="preserve">Begeleiding </w:t>
            </w:r>
            <w:proofErr w:type="spellStart"/>
            <w:r>
              <w:t>leerlingcoaches</w:t>
            </w:r>
            <w:proofErr w:type="spellEnd"/>
            <w:r>
              <w:t xml:space="preserve"> heeft (waar nodig) contact met expert op Dalton College Voorburg om voortgang implementatie </w:t>
            </w:r>
            <w:proofErr w:type="spellStart"/>
            <w:r>
              <w:t>leerlingcoaches</w:t>
            </w:r>
            <w:proofErr w:type="spellEnd"/>
            <w:r>
              <w:t xml:space="preserve"> te monitoren.</w:t>
            </w:r>
          </w:p>
        </w:tc>
      </w:tr>
      <w:tr w:rsidR="00055047" w:rsidRPr="00055047" w14:paraId="13ADACAB" w14:textId="77777777" w:rsidTr="2F164774">
        <w:tc>
          <w:tcPr>
            <w:tcW w:w="2263" w:type="dxa"/>
          </w:tcPr>
          <w:p w14:paraId="6F1CB6F5" w14:textId="77777777" w:rsidR="00E81BC4" w:rsidRPr="00055047" w:rsidRDefault="00E81BC4" w:rsidP="00C143F6">
            <w:r w:rsidRPr="00055047">
              <w:t>Waar moet het resultaat aan voldoen (beoordeling, SMART)</w:t>
            </w:r>
          </w:p>
        </w:tc>
        <w:tc>
          <w:tcPr>
            <w:tcW w:w="6799" w:type="dxa"/>
          </w:tcPr>
          <w:p w14:paraId="3BA3BD9B" w14:textId="18B349CD" w:rsidR="00E81BC4" w:rsidRPr="00055047" w:rsidRDefault="00207AC7" w:rsidP="00C143F6">
            <w:proofErr w:type="spellStart"/>
            <w:r>
              <w:t>Leerlingcoaches</w:t>
            </w:r>
            <w:proofErr w:type="spellEnd"/>
            <w:r>
              <w:t xml:space="preserve"> worden structureel (wekelijks) ingezet bij begeleiding klas 1 vanaf </w:t>
            </w:r>
            <w:r w:rsidR="00C1428E">
              <w:t>1 november 2023</w:t>
            </w:r>
          </w:p>
        </w:tc>
      </w:tr>
      <w:tr w:rsidR="00055047" w:rsidRPr="00055047" w14:paraId="4D14B0BC" w14:textId="77777777" w:rsidTr="2F164774">
        <w:tc>
          <w:tcPr>
            <w:tcW w:w="2263" w:type="dxa"/>
          </w:tcPr>
          <w:p w14:paraId="08C5C8EF" w14:textId="453BE4F8" w:rsidR="00E81BC4" w:rsidRPr="00055047" w:rsidRDefault="00E81BC4" w:rsidP="00C143F6">
            <w:r w:rsidRPr="00055047">
              <w:t xml:space="preserve">Evaluatie (hoe) </w:t>
            </w:r>
          </w:p>
        </w:tc>
        <w:tc>
          <w:tcPr>
            <w:tcW w:w="6799" w:type="dxa"/>
          </w:tcPr>
          <w:p w14:paraId="0832E457" w14:textId="77777777" w:rsidR="00E81BC4" w:rsidRDefault="00C1428E" w:rsidP="00C143F6">
            <w:r>
              <w:t>Binnen overleg themagroep Daltonvisie en onderwijsontwikkeling</w:t>
            </w:r>
          </w:p>
          <w:p w14:paraId="26BA1DC4" w14:textId="31C47A1F" w:rsidR="00C1428E" w:rsidRPr="00055047" w:rsidRDefault="00C1428E" w:rsidP="00C143F6">
            <w:r>
              <w:t>Binnen LCLD-overleg</w:t>
            </w:r>
          </w:p>
        </w:tc>
      </w:tr>
      <w:tr w:rsidR="00055047" w:rsidRPr="00055047" w14:paraId="08623EFB" w14:textId="77777777" w:rsidTr="2F164774">
        <w:tc>
          <w:tcPr>
            <w:tcW w:w="2263" w:type="dxa"/>
          </w:tcPr>
          <w:p w14:paraId="2DCCEF8B" w14:textId="77777777" w:rsidR="00E81BC4" w:rsidRPr="00055047" w:rsidRDefault="00E81BC4" w:rsidP="00C143F6">
            <w:r w:rsidRPr="00055047">
              <w:t>Hoe vindt implementatie plaats (indien van toepassing)</w:t>
            </w:r>
          </w:p>
        </w:tc>
        <w:tc>
          <w:tcPr>
            <w:tcW w:w="6799" w:type="dxa"/>
          </w:tcPr>
          <w:p w14:paraId="2A0E79C5" w14:textId="20DBF452" w:rsidR="00E81BC4" w:rsidRPr="00055047" w:rsidRDefault="00F524D7" w:rsidP="00C143F6">
            <w:r>
              <w:t>Zie aanpak/werkwijze</w:t>
            </w:r>
          </w:p>
        </w:tc>
      </w:tr>
    </w:tbl>
    <w:p w14:paraId="50C06FB4" w14:textId="44543BC0" w:rsidR="004B4E97" w:rsidRDefault="004B4E97" w:rsidP="00AB6394"/>
    <w:p w14:paraId="6E8500BA" w14:textId="77777777" w:rsidR="004B4E97" w:rsidRDefault="004B4E97">
      <w:r>
        <w:br w:type="page"/>
      </w:r>
    </w:p>
    <w:p w14:paraId="73B2D1CE" w14:textId="3A0B200B" w:rsidR="00AB6394" w:rsidRPr="00055047" w:rsidRDefault="00AB6394" w:rsidP="00AB6394"/>
    <w:p w14:paraId="06F22EE7" w14:textId="77777777" w:rsidR="0062702E" w:rsidRPr="00055047" w:rsidRDefault="0062702E" w:rsidP="0062702E">
      <w:pPr>
        <w:rPr>
          <w:b/>
          <w:bCs/>
        </w:rPr>
      </w:pPr>
      <w:r>
        <w:rPr>
          <w:b/>
          <w:bCs/>
        </w:rPr>
        <w:t>Ja</w:t>
      </w:r>
      <w:r w:rsidRPr="00055047">
        <w:rPr>
          <w:b/>
          <w:bCs/>
        </w:rPr>
        <w:t>arplan:</w:t>
      </w:r>
      <w:r w:rsidRPr="00055047">
        <w:rPr>
          <w:b/>
          <w:bCs/>
        </w:rPr>
        <w:tab/>
      </w:r>
      <w:r>
        <w:rPr>
          <w:b/>
          <w:bCs/>
        </w:rPr>
        <w:t xml:space="preserve">Dalton Dokkum </w:t>
      </w:r>
    </w:p>
    <w:p w14:paraId="13FE1ACE" w14:textId="77777777" w:rsidR="0062702E" w:rsidRDefault="0062702E" w:rsidP="0062702E">
      <w:pPr>
        <w:rPr>
          <w:b/>
          <w:bCs/>
        </w:rPr>
      </w:pPr>
      <w:r>
        <w:rPr>
          <w:b/>
          <w:bCs/>
        </w:rPr>
        <w:t>C</w:t>
      </w:r>
      <w:r w:rsidRPr="00055047">
        <w:rPr>
          <w:b/>
          <w:bCs/>
        </w:rPr>
        <w:t>ursusjaar:</w:t>
      </w:r>
      <w:r w:rsidRPr="00055047">
        <w:rPr>
          <w:b/>
          <w:bCs/>
        </w:rPr>
        <w:tab/>
      </w:r>
      <w:r>
        <w:rPr>
          <w:b/>
          <w:bCs/>
        </w:rPr>
        <w:t>2023-2024</w:t>
      </w:r>
    </w:p>
    <w:p w14:paraId="1656FDDF" w14:textId="77777777" w:rsidR="0062702E" w:rsidRPr="00B8350A" w:rsidRDefault="0062702E" w:rsidP="0062702E">
      <w:pPr>
        <w:rPr>
          <w:b/>
          <w:bCs/>
          <w:color w:val="FF0000"/>
        </w:rPr>
      </w:pPr>
      <w:r w:rsidRPr="00B8350A">
        <w:rPr>
          <w:b/>
          <w:bCs/>
          <w:color w:val="FF0000"/>
        </w:rPr>
        <w:t>Themagroep:</w:t>
      </w:r>
      <w:r w:rsidRPr="00B8350A">
        <w:rPr>
          <w:b/>
          <w:bCs/>
          <w:color w:val="FF0000"/>
        </w:rPr>
        <w:tab/>
      </w:r>
      <w:r>
        <w:rPr>
          <w:b/>
          <w:bCs/>
          <w:color w:val="FF0000"/>
        </w:rPr>
        <w:t>Kwaliteitszorg</w:t>
      </w:r>
    </w:p>
    <w:p w14:paraId="22560DDC" w14:textId="77777777" w:rsidR="0062702E" w:rsidRPr="00055047" w:rsidRDefault="0062702E" w:rsidP="0062702E">
      <w:pPr>
        <w:rPr>
          <w:b/>
          <w:bCs/>
        </w:rPr>
      </w:pPr>
    </w:p>
    <w:p w14:paraId="5A5E6D17" w14:textId="77777777" w:rsidR="0062702E" w:rsidRPr="00055047" w:rsidRDefault="0062702E" w:rsidP="0062702E"/>
    <w:p w14:paraId="738BDFB9" w14:textId="77777777" w:rsidR="0062702E" w:rsidRPr="00055047" w:rsidRDefault="0062702E" w:rsidP="0062702E">
      <w:r w:rsidRPr="00055047">
        <w:t>In ons schoolplan zijn doelen benoemd binnen de 3 strategische lijnen. De realisatie van die doelen zal zich het komende cursusjaar richten op onderstaande speerpunten.</w:t>
      </w:r>
    </w:p>
    <w:p w14:paraId="5812AA47" w14:textId="77777777" w:rsidR="0062702E" w:rsidRPr="00055047" w:rsidRDefault="0062702E" w:rsidP="0062702E"/>
    <w:p w14:paraId="5F1B3930" w14:textId="2267A96B" w:rsidR="0062702E" w:rsidRPr="00055047" w:rsidRDefault="008C2F8E" w:rsidP="008C2F8E">
      <w:r>
        <w:t>1.</w:t>
      </w:r>
      <w:r w:rsidR="0062702E" w:rsidRPr="00055047">
        <w:t>De ontwikkeling van ons onderwijs</w:t>
      </w:r>
    </w:p>
    <w:p w14:paraId="326DC6A6" w14:textId="77777777" w:rsidR="0062702E" w:rsidRPr="00055047" w:rsidRDefault="0062702E" w:rsidP="0062702E"/>
    <w:p w14:paraId="386A8A79" w14:textId="613899BB" w:rsidR="0062702E" w:rsidRPr="00055047" w:rsidRDefault="0062702E" w:rsidP="001A70E2">
      <w:pPr>
        <w:pStyle w:val="Lijstalinea"/>
        <w:numPr>
          <w:ilvl w:val="0"/>
          <w:numId w:val="49"/>
        </w:numPr>
      </w:pPr>
      <w:r w:rsidRPr="000C5CA0">
        <w:t>Voldoen (deels ruim/goed voldoen) aan de kwaliteitsstandaarden van het</w:t>
      </w:r>
      <w:r w:rsidRPr="00055047">
        <w:t xml:space="preserve"> waarderingskader. </w:t>
      </w:r>
    </w:p>
    <w:p w14:paraId="6A4F1853" w14:textId="77777777" w:rsidR="0062702E" w:rsidRPr="00055047" w:rsidRDefault="0062702E" w:rsidP="0062702E">
      <w:pPr>
        <w:pStyle w:val="Lijstalinea"/>
        <w:ind w:left="1068"/>
        <w:rPr>
          <w:i/>
          <w:iCs/>
        </w:rPr>
      </w:pPr>
      <w:r w:rsidRPr="00055047">
        <w:rPr>
          <w:i/>
          <w:iCs/>
        </w:rPr>
        <w:t>Vul voor elk speerpunt van dit jaar een schema in</w:t>
      </w:r>
      <w:r>
        <w:rPr>
          <w:i/>
          <w:iCs/>
        </w:rPr>
        <w:t>, eventueel schema’s toevoegen.</w:t>
      </w:r>
    </w:p>
    <w:p w14:paraId="77651638" w14:textId="77777777" w:rsidR="0062702E" w:rsidRPr="00055047" w:rsidRDefault="0062702E" w:rsidP="0062702E">
      <w:pPr>
        <w:pStyle w:val="Lijstalinea"/>
        <w:ind w:left="1068"/>
        <w:rPr>
          <w:i/>
          <w:iCs/>
        </w:rPr>
      </w:pPr>
      <w:r w:rsidRPr="00055047">
        <w:rPr>
          <w:i/>
          <w:iCs/>
        </w:rPr>
        <w:t>Wanneer duidelijk is dat jouw school niet of onvoldoende voldoet aan bepaalde kwaliteitsstandaarden (bijvoorbeeld een indicator van de opbrengsten, leskwaliteit, zicht op leerlingen, enz.) dan zal verbetering daarvan noodzakelijkerwijs als doel moeten worden opgenomen.</w:t>
      </w:r>
    </w:p>
    <w:p w14:paraId="7C125C06" w14:textId="77777777" w:rsidR="0062702E" w:rsidRPr="00055047" w:rsidRDefault="0062702E" w:rsidP="0062702E">
      <w:pPr>
        <w:pStyle w:val="Lijstalinea"/>
        <w:ind w:left="1068"/>
      </w:pPr>
    </w:p>
    <w:tbl>
      <w:tblPr>
        <w:tblStyle w:val="Tabelraster"/>
        <w:tblW w:w="0" w:type="auto"/>
        <w:tblLook w:val="04A0" w:firstRow="1" w:lastRow="0" w:firstColumn="1" w:lastColumn="0" w:noHBand="0" w:noVBand="1"/>
      </w:tblPr>
      <w:tblGrid>
        <w:gridCol w:w="2263"/>
        <w:gridCol w:w="6799"/>
      </w:tblGrid>
      <w:tr w:rsidR="0062702E" w:rsidRPr="00055047" w14:paraId="49FE2690" w14:textId="77777777" w:rsidTr="001A70E2">
        <w:tc>
          <w:tcPr>
            <w:tcW w:w="2263" w:type="dxa"/>
            <w:shd w:val="clear" w:color="auto" w:fill="FFFFFF" w:themeFill="background1"/>
          </w:tcPr>
          <w:p w14:paraId="676151C8" w14:textId="1DD2E738" w:rsidR="0062702E" w:rsidRPr="00055047" w:rsidRDefault="0062702E" w:rsidP="001A70E2">
            <w:pPr>
              <w:tabs>
                <w:tab w:val="left" w:pos="1207"/>
              </w:tabs>
              <w:rPr>
                <w:color w:val="FF0000"/>
                <w:highlight w:val="yellow"/>
              </w:rPr>
            </w:pPr>
            <w:r>
              <w:t xml:space="preserve">Doel 1 </w:t>
            </w:r>
            <w:r w:rsidR="001A70E2">
              <w:tab/>
            </w:r>
          </w:p>
        </w:tc>
        <w:tc>
          <w:tcPr>
            <w:tcW w:w="6799" w:type="dxa"/>
          </w:tcPr>
          <w:p w14:paraId="1B8B4C63" w14:textId="77777777" w:rsidR="0062702E" w:rsidRPr="00055047" w:rsidRDefault="0062702E" w:rsidP="00FD6063">
            <w:r>
              <w:t>Verbetering van de Onderwijsresultaten</w:t>
            </w:r>
          </w:p>
        </w:tc>
      </w:tr>
      <w:tr w:rsidR="0062702E" w:rsidRPr="00055047" w14:paraId="62EF8636" w14:textId="77777777" w:rsidTr="00FD6063">
        <w:tc>
          <w:tcPr>
            <w:tcW w:w="2263" w:type="dxa"/>
          </w:tcPr>
          <w:p w14:paraId="361A4FC9" w14:textId="77777777" w:rsidR="0062702E" w:rsidRPr="00055047" w:rsidRDefault="0062702E" w:rsidP="00FD6063">
            <w:r w:rsidRPr="00055047">
              <w:t>Subdoelen</w:t>
            </w:r>
          </w:p>
        </w:tc>
        <w:tc>
          <w:tcPr>
            <w:tcW w:w="6799" w:type="dxa"/>
          </w:tcPr>
          <w:p w14:paraId="2A7393F5" w14:textId="77777777" w:rsidR="0062702E" w:rsidRDefault="0062702E" w:rsidP="001A70E2">
            <w:pPr>
              <w:pStyle w:val="Lijstalinea"/>
              <w:numPr>
                <w:ilvl w:val="0"/>
                <w:numId w:val="20"/>
              </w:numPr>
            </w:pPr>
            <w:r>
              <w:t>Alle inspectie indicatoren zijn voldoende.</w:t>
            </w:r>
          </w:p>
          <w:p w14:paraId="2EFFF1DA" w14:textId="77777777" w:rsidR="0062702E" w:rsidRDefault="0062702E" w:rsidP="001A70E2">
            <w:pPr>
              <w:pStyle w:val="Lijstalinea"/>
              <w:numPr>
                <w:ilvl w:val="0"/>
                <w:numId w:val="20"/>
              </w:numPr>
            </w:pPr>
            <w:r>
              <w:t>De CE-resultaten zijn minimaal op de gestelde norm.</w:t>
            </w:r>
          </w:p>
          <w:p w14:paraId="2BEDF57D" w14:textId="77777777" w:rsidR="0062702E" w:rsidRPr="00055047" w:rsidRDefault="0062702E" w:rsidP="001A70E2">
            <w:pPr>
              <w:pStyle w:val="Lijstalinea"/>
              <w:numPr>
                <w:ilvl w:val="0"/>
                <w:numId w:val="20"/>
              </w:numPr>
            </w:pPr>
            <w:r>
              <w:t>Alle medewerkers van Dalton Dokkum zijn op de hoogte van de stand van zaken.</w:t>
            </w:r>
          </w:p>
        </w:tc>
      </w:tr>
      <w:tr w:rsidR="0062702E" w:rsidRPr="00055047" w14:paraId="41852047" w14:textId="77777777" w:rsidTr="00FD6063">
        <w:tc>
          <w:tcPr>
            <w:tcW w:w="2263" w:type="dxa"/>
          </w:tcPr>
          <w:p w14:paraId="19FCC29A" w14:textId="77777777" w:rsidR="0062702E" w:rsidRPr="00055047" w:rsidRDefault="0062702E" w:rsidP="00FD6063">
            <w:r w:rsidRPr="00055047">
              <w:t>Wat we willen bereiken (SMART)</w:t>
            </w:r>
          </w:p>
        </w:tc>
        <w:tc>
          <w:tcPr>
            <w:tcW w:w="6799" w:type="dxa"/>
          </w:tcPr>
          <w:p w14:paraId="10C24086" w14:textId="77777777" w:rsidR="0062702E" w:rsidRDefault="0062702E" w:rsidP="001A70E2">
            <w:pPr>
              <w:pStyle w:val="Lijstalinea"/>
              <w:numPr>
                <w:ilvl w:val="0"/>
                <w:numId w:val="21"/>
              </w:numPr>
            </w:pPr>
            <w:r>
              <w:t>Binnen 4 jaar zijn alle inspectie-indicatoren beoordeeld met minimaal ‘voldoende’.</w:t>
            </w:r>
          </w:p>
          <w:p w14:paraId="07321F76" w14:textId="77777777" w:rsidR="0062702E" w:rsidRDefault="0062702E" w:rsidP="001A70E2">
            <w:pPr>
              <w:pStyle w:val="Lijstalinea"/>
              <w:numPr>
                <w:ilvl w:val="0"/>
                <w:numId w:val="21"/>
              </w:numPr>
            </w:pPr>
            <w:r>
              <w:t>Vanaf schooljaar 2023/2024 is er bij de CE-resultaten een stijgende trend te zien. Binnen 3 jaar zijn de gemiddelden minimaal op de gestelde norm.</w:t>
            </w:r>
          </w:p>
          <w:p w14:paraId="28EDAFFC" w14:textId="77777777" w:rsidR="0062702E" w:rsidRPr="00055047" w:rsidRDefault="0062702E" w:rsidP="001A70E2">
            <w:pPr>
              <w:pStyle w:val="Lijstalinea"/>
              <w:numPr>
                <w:ilvl w:val="0"/>
                <w:numId w:val="21"/>
              </w:numPr>
            </w:pPr>
            <w:r>
              <w:t>Tweemaal per jaar worden alle medewerkers op de hoogte gebracht van de stand van zaken m.b.t. de onderwijsresultaten.</w:t>
            </w:r>
          </w:p>
        </w:tc>
      </w:tr>
      <w:tr w:rsidR="0062702E" w:rsidRPr="00055047" w14:paraId="0D9A43C7" w14:textId="77777777" w:rsidTr="00FD6063">
        <w:tc>
          <w:tcPr>
            <w:tcW w:w="2263" w:type="dxa"/>
          </w:tcPr>
          <w:p w14:paraId="2B341371" w14:textId="77777777" w:rsidR="0062702E" w:rsidRPr="00055047" w:rsidRDefault="0062702E" w:rsidP="00FD6063">
            <w:r w:rsidRPr="00055047">
              <w:t>Aanpak/werkwijze</w:t>
            </w:r>
          </w:p>
        </w:tc>
        <w:tc>
          <w:tcPr>
            <w:tcW w:w="6799" w:type="dxa"/>
          </w:tcPr>
          <w:p w14:paraId="07DAB31E" w14:textId="77777777" w:rsidR="0062702E" w:rsidRPr="00055047" w:rsidRDefault="0062702E" w:rsidP="001A70E2">
            <w:pPr>
              <w:pStyle w:val="Lijstalinea"/>
              <w:numPr>
                <w:ilvl w:val="0"/>
                <w:numId w:val="14"/>
              </w:numPr>
            </w:pPr>
            <w:r>
              <w:t xml:space="preserve">Er wordt een Plan van Aanpak geschreven door het MT, waarin verbeterplannen worden beschreven. Deze acties worden uitgezet in het team op 18 okt 2023. </w:t>
            </w:r>
          </w:p>
          <w:p w14:paraId="6C1629F0" w14:textId="77777777" w:rsidR="0062702E" w:rsidRPr="00055047" w:rsidRDefault="0062702E" w:rsidP="001A70E2">
            <w:pPr>
              <w:pStyle w:val="Lijstalinea"/>
              <w:numPr>
                <w:ilvl w:val="0"/>
                <w:numId w:val="14"/>
              </w:numPr>
            </w:pPr>
            <w:r>
              <w:t>Zie A.</w:t>
            </w:r>
          </w:p>
          <w:p w14:paraId="2953C431" w14:textId="77777777" w:rsidR="0062702E" w:rsidRPr="00055047" w:rsidRDefault="0062702E" w:rsidP="001A70E2">
            <w:pPr>
              <w:pStyle w:val="Lijstalinea"/>
              <w:numPr>
                <w:ilvl w:val="0"/>
                <w:numId w:val="14"/>
              </w:numPr>
            </w:pPr>
            <w:r>
              <w:t xml:space="preserve">MT deelt in september en februari van elk schooljaar de stand van zaken m.b.t. de onderwijsresultaten a.d.h.v. het VENSTERS rapport. </w:t>
            </w:r>
          </w:p>
        </w:tc>
      </w:tr>
      <w:tr w:rsidR="0062702E" w:rsidRPr="00055047" w14:paraId="5D07BC3A" w14:textId="77777777" w:rsidTr="00FD6063">
        <w:tc>
          <w:tcPr>
            <w:tcW w:w="2263" w:type="dxa"/>
          </w:tcPr>
          <w:p w14:paraId="7226D0B4" w14:textId="77777777" w:rsidR="0062702E" w:rsidRPr="00055047" w:rsidRDefault="0062702E" w:rsidP="00FD6063">
            <w:r w:rsidRPr="00055047">
              <w:t>Voortgangsrapportage (tussentijdse rapportage: aan wie, wanneer en hoe)</w:t>
            </w:r>
          </w:p>
        </w:tc>
        <w:tc>
          <w:tcPr>
            <w:tcW w:w="6799" w:type="dxa"/>
          </w:tcPr>
          <w:p w14:paraId="5621780F" w14:textId="77777777" w:rsidR="0062702E" w:rsidRPr="00055047" w:rsidRDefault="0062702E" w:rsidP="00FD6063">
            <w:r>
              <w:t xml:space="preserve">MT stelt in februari en in september een tussenstand op in Excel. Deze tussenstand wordt besproken in het team en gedeeld met de Beleidsmedewerker Kwaliteitszorg en het CvB. </w:t>
            </w:r>
          </w:p>
        </w:tc>
      </w:tr>
      <w:tr w:rsidR="0062702E" w:rsidRPr="00055047" w14:paraId="23593FA7" w14:textId="77777777" w:rsidTr="00FD6063">
        <w:tc>
          <w:tcPr>
            <w:tcW w:w="2263" w:type="dxa"/>
          </w:tcPr>
          <w:p w14:paraId="0CCCE2AD" w14:textId="77777777" w:rsidR="0062702E" w:rsidRPr="00055047" w:rsidRDefault="0062702E" w:rsidP="00FD6063">
            <w:r w:rsidRPr="00055047">
              <w:t>Waar moet het resultaat aan voldoen (beoordeling, SMART)</w:t>
            </w:r>
          </w:p>
        </w:tc>
        <w:tc>
          <w:tcPr>
            <w:tcW w:w="6799" w:type="dxa"/>
          </w:tcPr>
          <w:p w14:paraId="2B20C604" w14:textId="77777777" w:rsidR="0062702E" w:rsidRPr="00055047" w:rsidRDefault="0062702E" w:rsidP="00FD6063">
            <w:r>
              <w:t xml:space="preserve">De resultaten moeten ten minste voldoende zijn volgens de </w:t>
            </w:r>
            <w:hyperlink r:id="rId8">
              <w:r w:rsidRPr="397630FF">
                <w:rPr>
                  <w:rStyle w:val="Hyperlink"/>
                </w:rPr>
                <w:t>gestelde norm.</w:t>
              </w:r>
            </w:hyperlink>
          </w:p>
        </w:tc>
      </w:tr>
      <w:tr w:rsidR="0062702E" w:rsidRPr="00055047" w14:paraId="46E70F06" w14:textId="77777777" w:rsidTr="00FD6063">
        <w:tc>
          <w:tcPr>
            <w:tcW w:w="2263" w:type="dxa"/>
          </w:tcPr>
          <w:p w14:paraId="31EBA5FD" w14:textId="77777777" w:rsidR="0062702E" w:rsidRPr="00055047" w:rsidRDefault="0062702E" w:rsidP="00FD6063">
            <w:r w:rsidRPr="00055047">
              <w:t xml:space="preserve">Evaluatie (hoe) </w:t>
            </w:r>
          </w:p>
        </w:tc>
        <w:tc>
          <w:tcPr>
            <w:tcW w:w="6799" w:type="dxa"/>
          </w:tcPr>
          <w:p w14:paraId="384B96DB" w14:textId="77777777" w:rsidR="0062702E" w:rsidRPr="00055047" w:rsidRDefault="0062702E" w:rsidP="00FD6063">
            <w:r>
              <w:t xml:space="preserve">A.d.h.v. de VENSTER rapportages legt het team de resultaten van de afgelopen jaren naast elkaar. Bijstellen waar nodig. </w:t>
            </w:r>
          </w:p>
        </w:tc>
      </w:tr>
      <w:tr w:rsidR="0062702E" w:rsidRPr="00055047" w14:paraId="2F2C7338" w14:textId="77777777" w:rsidTr="00FD6063">
        <w:tc>
          <w:tcPr>
            <w:tcW w:w="2263" w:type="dxa"/>
          </w:tcPr>
          <w:p w14:paraId="29382D40" w14:textId="77777777" w:rsidR="0062702E" w:rsidRPr="00055047" w:rsidRDefault="0062702E" w:rsidP="00FD6063">
            <w:r w:rsidRPr="00055047">
              <w:t>Hoe vindt implementatie plaats (indien van toepassing)</w:t>
            </w:r>
          </w:p>
        </w:tc>
        <w:tc>
          <w:tcPr>
            <w:tcW w:w="6799" w:type="dxa"/>
          </w:tcPr>
          <w:p w14:paraId="6B2CC272" w14:textId="77777777" w:rsidR="0062702E" w:rsidRPr="00055047" w:rsidRDefault="0062702E" w:rsidP="00FD6063">
            <w:r>
              <w:t>n.v.t.</w:t>
            </w:r>
          </w:p>
        </w:tc>
      </w:tr>
    </w:tbl>
    <w:p w14:paraId="574D0315" w14:textId="77777777" w:rsidR="0062702E" w:rsidRDefault="0062702E" w:rsidP="0062702E"/>
    <w:p w14:paraId="541F47D7" w14:textId="7AD02D75" w:rsidR="0062702E" w:rsidRPr="00055047" w:rsidRDefault="0062702E" w:rsidP="001A70E2">
      <w:pPr>
        <w:pStyle w:val="Lijstalinea"/>
        <w:numPr>
          <w:ilvl w:val="0"/>
          <w:numId w:val="49"/>
        </w:numPr>
      </w:pPr>
      <w:r w:rsidRPr="00055047">
        <w:t>Versterken</w:t>
      </w:r>
    </w:p>
    <w:p w14:paraId="4F13E4BD" w14:textId="77777777" w:rsidR="0062702E" w:rsidRPr="00055047" w:rsidRDefault="0062702E" w:rsidP="0062702E">
      <w:pPr>
        <w:pStyle w:val="Lijstalinea"/>
        <w:ind w:left="1068"/>
        <w:rPr>
          <w:i/>
          <w:iCs/>
        </w:rPr>
      </w:pPr>
      <w:r w:rsidRPr="00055047">
        <w:rPr>
          <w:i/>
          <w:iCs/>
        </w:rPr>
        <w:t>Vul voor elk speerpunt van dit jaar een schema in</w:t>
      </w:r>
      <w:r>
        <w:rPr>
          <w:i/>
          <w:iCs/>
        </w:rPr>
        <w:t>, eventueel schema’s toevoegen.</w:t>
      </w:r>
    </w:p>
    <w:p w14:paraId="493AF423" w14:textId="77777777" w:rsidR="0062702E" w:rsidRPr="00055047" w:rsidRDefault="0062702E" w:rsidP="0062702E">
      <w:pPr>
        <w:ind w:left="1068"/>
      </w:pPr>
    </w:p>
    <w:tbl>
      <w:tblPr>
        <w:tblStyle w:val="Tabelraster"/>
        <w:tblW w:w="0" w:type="auto"/>
        <w:tblLook w:val="04A0" w:firstRow="1" w:lastRow="0" w:firstColumn="1" w:lastColumn="0" w:noHBand="0" w:noVBand="1"/>
      </w:tblPr>
      <w:tblGrid>
        <w:gridCol w:w="2263"/>
        <w:gridCol w:w="6799"/>
      </w:tblGrid>
      <w:tr w:rsidR="0062702E" w:rsidRPr="00055047" w14:paraId="26088CA5" w14:textId="77777777" w:rsidTr="001A70E2">
        <w:tc>
          <w:tcPr>
            <w:tcW w:w="2263" w:type="dxa"/>
            <w:shd w:val="clear" w:color="auto" w:fill="FFFFFF" w:themeFill="background1"/>
          </w:tcPr>
          <w:p w14:paraId="75B4B582" w14:textId="77777777" w:rsidR="0062702E" w:rsidRPr="00055047" w:rsidRDefault="0062702E" w:rsidP="00FD6063">
            <w:pPr>
              <w:rPr>
                <w:color w:val="FF0000"/>
                <w:highlight w:val="yellow"/>
              </w:rPr>
            </w:pPr>
            <w:r w:rsidRPr="00055047">
              <w:t>Doel</w:t>
            </w:r>
            <w:r>
              <w:t xml:space="preserve"> 1 </w:t>
            </w:r>
          </w:p>
        </w:tc>
        <w:tc>
          <w:tcPr>
            <w:tcW w:w="6799" w:type="dxa"/>
          </w:tcPr>
          <w:p w14:paraId="30A4316A" w14:textId="77777777" w:rsidR="0062702E" w:rsidRPr="00055047" w:rsidRDefault="0062702E" w:rsidP="00FD6063">
            <w:pPr>
              <w:spacing w:line="259" w:lineRule="auto"/>
            </w:pPr>
            <w:r>
              <w:t>Effectief verbeteren van basisvaardigheden</w:t>
            </w:r>
          </w:p>
        </w:tc>
      </w:tr>
      <w:tr w:rsidR="0062702E" w:rsidRPr="00055047" w14:paraId="6FD44397" w14:textId="77777777" w:rsidTr="00FD6063">
        <w:tc>
          <w:tcPr>
            <w:tcW w:w="2263" w:type="dxa"/>
          </w:tcPr>
          <w:p w14:paraId="31086751" w14:textId="77777777" w:rsidR="0062702E" w:rsidRPr="00055047" w:rsidRDefault="0062702E" w:rsidP="00FD6063">
            <w:r w:rsidRPr="00055047">
              <w:t>Subdoelen</w:t>
            </w:r>
          </w:p>
        </w:tc>
        <w:tc>
          <w:tcPr>
            <w:tcW w:w="6799" w:type="dxa"/>
          </w:tcPr>
          <w:p w14:paraId="2A704BF2" w14:textId="77777777" w:rsidR="0062702E" w:rsidRDefault="0062702E" w:rsidP="001A70E2">
            <w:pPr>
              <w:pStyle w:val="Lijstalinea"/>
              <w:numPr>
                <w:ilvl w:val="0"/>
                <w:numId w:val="19"/>
              </w:numPr>
            </w:pPr>
            <w:r>
              <w:t>Effectieve structuur genormeerde toetsen (</w:t>
            </w:r>
            <w:proofErr w:type="spellStart"/>
            <w:r>
              <w:t>diatoetsen</w:t>
            </w:r>
            <w:proofErr w:type="spellEnd"/>
            <w:r>
              <w:t>)</w:t>
            </w:r>
          </w:p>
          <w:p w14:paraId="311E3B43" w14:textId="77777777" w:rsidR="0062702E" w:rsidRPr="00055047" w:rsidRDefault="0062702E" w:rsidP="001A70E2">
            <w:pPr>
              <w:pStyle w:val="Lijstalinea"/>
              <w:numPr>
                <w:ilvl w:val="0"/>
                <w:numId w:val="19"/>
              </w:numPr>
            </w:pPr>
            <w:r>
              <w:t>Ontwikkelen van effectieve interventies</w:t>
            </w:r>
          </w:p>
        </w:tc>
      </w:tr>
      <w:tr w:rsidR="0062702E" w:rsidRPr="00055047" w14:paraId="20C19049" w14:textId="77777777" w:rsidTr="00FD6063">
        <w:tc>
          <w:tcPr>
            <w:tcW w:w="2263" w:type="dxa"/>
            <w:shd w:val="clear" w:color="auto" w:fill="auto"/>
          </w:tcPr>
          <w:p w14:paraId="3D31F848" w14:textId="77777777" w:rsidR="0062702E" w:rsidRPr="002B3E11" w:rsidRDefault="0062702E" w:rsidP="00FD6063">
            <w:r w:rsidRPr="002B3E11">
              <w:t>Wat we willen bereiken (SMART)</w:t>
            </w:r>
          </w:p>
        </w:tc>
        <w:tc>
          <w:tcPr>
            <w:tcW w:w="6799" w:type="dxa"/>
            <w:shd w:val="clear" w:color="auto" w:fill="auto"/>
          </w:tcPr>
          <w:p w14:paraId="410EC8E2" w14:textId="77777777" w:rsidR="0062702E" w:rsidRPr="002B3E11" w:rsidRDefault="0062702E" w:rsidP="001A70E2">
            <w:pPr>
              <w:pStyle w:val="Lijstalinea"/>
              <w:numPr>
                <w:ilvl w:val="0"/>
                <w:numId w:val="13"/>
              </w:numPr>
            </w:pPr>
            <w:r w:rsidRPr="002B3E11">
              <w:t xml:space="preserve">Er vinden in totaal drie metingen plaats in leerjaar 1 en 2 waarbij de leerlingen op basisvaardigheden Nederlands, Engels en rekenen getoetst worden middels </w:t>
            </w:r>
            <w:proofErr w:type="spellStart"/>
            <w:r w:rsidRPr="002B3E11">
              <w:t>diatoetsen</w:t>
            </w:r>
            <w:proofErr w:type="spellEnd"/>
            <w:r w:rsidRPr="002B3E11">
              <w:t xml:space="preserve">. </w:t>
            </w:r>
          </w:p>
          <w:p w14:paraId="6F3D6110" w14:textId="77777777" w:rsidR="0062702E" w:rsidRPr="002B3E11" w:rsidRDefault="0062702E" w:rsidP="001A70E2">
            <w:pPr>
              <w:pStyle w:val="Lijstalinea"/>
              <w:numPr>
                <w:ilvl w:val="0"/>
                <w:numId w:val="13"/>
              </w:numPr>
            </w:pPr>
            <w:r w:rsidRPr="002B3E11">
              <w:t>Leerlingen die onder hun werkniveau presteren zullen op een vast moment in de week extra lessen aangeboden krijgen om hun taal- en/of rekenniveau te versterken.</w:t>
            </w:r>
          </w:p>
        </w:tc>
      </w:tr>
      <w:tr w:rsidR="0062702E" w:rsidRPr="00055047" w14:paraId="13BAFEEC" w14:textId="77777777" w:rsidTr="00FD6063">
        <w:tc>
          <w:tcPr>
            <w:tcW w:w="2263" w:type="dxa"/>
          </w:tcPr>
          <w:p w14:paraId="3CC90288" w14:textId="77777777" w:rsidR="0062702E" w:rsidRPr="00055047" w:rsidRDefault="0062702E" w:rsidP="00FD6063">
            <w:r w:rsidRPr="00055047">
              <w:t>Aanpak/werkwijze</w:t>
            </w:r>
          </w:p>
        </w:tc>
        <w:tc>
          <w:tcPr>
            <w:tcW w:w="6799" w:type="dxa"/>
          </w:tcPr>
          <w:p w14:paraId="0672F639" w14:textId="77777777" w:rsidR="0062702E" w:rsidRPr="00AE4128" w:rsidRDefault="0062702E" w:rsidP="001A70E2">
            <w:pPr>
              <w:pStyle w:val="Lijstalinea"/>
              <w:numPr>
                <w:ilvl w:val="0"/>
                <w:numId w:val="29"/>
              </w:numPr>
            </w:pPr>
            <w:r w:rsidRPr="00AE4128">
              <w:t>Begin klas 1 is er een nulmeting, eind klas 1 en 2 een volgmeting</w:t>
            </w:r>
            <w:r>
              <w:t>. Dit wordt in een vaste kalenderweek voor de leerlingen van deze klassen aangeboden.</w:t>
            </w:r>
          </w:p>
          <w:p w14:paraId="035CA1E2" w14:textId="77777777" w:rsidR="0062702E" w:rsidRPr="00AE18AE" w:rsidRDefault="0062702E" w:rsidP="001A70E2">
            <w:pPr>
              <w:pStyle w:val="Lijstalinea"/>
              <w:numPr>
                <w:ilvl w:val="0"/>
                <w:numId w:val="29"/>
              </w:numPr>
            </w:pPr>
            <w:r w:rsidRPr="00B11DF7">
              <w:t xml:space="preserve">De resultaten van de </w:t>
            </w:r>
            <w:proofErr w:type="spellStart"/>
            <w:r w:rsidRPr="00B11DF7">
              <w:t>diatoetsen</w:t>
            </w:r>
            <w:proofErr w:type="spellEnd"/>
            <w:r w:rsidRPr="00B11DF7">
              <w:t xml:space="preserve"> worden geanalyseerd en op basis daarvan krijgen leerlingen die onder de gestelde norm voor h</w:t>
            </w:r>
            <w:r>
              <w:t>et streef</w:t>
            </w:r>
            <w:r w:rsidRPr="00B11DF7">
              <w:t>niveau (vmbo-T of havo) presteren, extra lessen aangeboden in rekenen en/of taal met behulp van VO-content.</w:t>
            </w:r>
            <w:r>
              <w:t xml:space="preserve"> In de volgmeting wordt er geanalyseerd of de lessen moeten worden gecontinueerd.</w:t>
            </w:r>
          </w:p>
        </w:tc>
      </w:tr>
      <w:tr w:rsidR="0062702E" w:rsidRPr="00055047" w14:paraId="1EE6AA1D" w14:textId="77777777" w:rsidTr="00FD6063">
        <w:tc>
          <w:tcPr>
            <w:tcW w:w="2263" w:type="dxa"/>
          </w:tcPr>
          <w:p w14:paraId="07D25078" w14:textId="77777777" w:rsidR="0062702E" w:rsidRPr="00055047" w:rsidRDefault="0062702E" w:rsidP="00FD6063">
            <w:r w:rsidRPr="00055047">
              <w:t>Voortgangsrapportage (tussentijdse rapportage: aan wie, wanneer en hoe)</w:t>
            </w:r>
          </w:p>
        </w:tc>
        <w:tc>
          <w:tcPr>
            <w:tcW w:w="6799" w:type="dxa"/>
          </w:tcPr>
          <w:p w14:paraId="2A65CFEE" w14:textId="77777777" w:rsidR="0062702E" w:rsidRPr="00055047" w:rsidRDefault="0062702E" w:rsidP="00FD6063">
            <w:r>
              <w:t xml:space="preserve">Themagroep Kwaliteitszorg zal per meetmoment de resultaten analyseren en rapporteren middels een e-mail met update van de resultaten aan het MT. </w:t>
            </w:r>
          </w:p>
        </w:tc>
      </w:tr>
      <w:tr w:rsidR="0062702E" w:rsidRPr="00055047" w14:paraId="1BE2D46B" w14:textId="77777777" w:rsidTr="00FD6063">
        <w:tc>
          <w:tcPr>
            <w:tcW w:w="2263" w:type="dxa"/>
          </w:tcPr>
          <w:p w14:paraId="1218ED69" w14:textId="77777777" w:rsidR="0062702E" w:rsidRPr="00055047" w:rsidRDefault="0062702E" w:rsidP="00FD6063">
            <w:r w:rsidRPr="00055047">
              <w:t>Waar moet het resultaat aan voldoen (beoordeling, SMART)</w:t>
            </w:r>
          </w:p>
        </w:tc>
        <w:tc>
          <w:tcPr>
            <w:tcW w:w="6799" w:type="dxa"/>
          </w:tcPr>
          <w:p w14:paraId="61588493" w14:textId="77777777" w:rsidR="0062702E" w:rsidRPr="00030209" w:rsidRDefault="0062702E" w:rsidP="00FD6063">
            <w:r>
              <w:t xml:space="preserve">Als school willen we zicht krijgen op de voortgang van de basisvaardigheden van de leerlingen in de onderbouw. Daar waar leerlingen onder het streefniveau zitten, zullen er passende acties worden ingezet. Deze data zal ook worden gebruikt voor het doel </w:t>
            </w:r>
            <w:r>
              <w:rPr>
                <w:i/>
                <w:iCs/>
              </w:rPr>
              <w:t>Determineren – leerlingen op de juiste plek</w:t>
            </w:r>
            <w:r>
              <w:t>.</w:t>
            </w:r>
          </w:p>
        </w:tc>
      </w:tr>
      <w:tr w:rsidR="0062702E" w:rsidRPr="00055047" w14:paraId="1E066395" w14:textId="77777777" w:rsidTr="00FD6063">
        <w:tc>
          <w:tcPr>
            <w:tcW w:w="2263" w:type="dxa"/>
          </w:tcPr>
          <w:p w14:paraId="67FBDE9E" w14:textId="77777777" w:rsidR="0062702E" w:rsidRPr="00055047" w:rsidRDefault="0062702E" w:rsidP="00FD6063">
            <w:r w:rsidRPr="00055047">
              <w:t xml:space="preserve">Evaluatie (hoe) </w:t>
            </w:r>
          </w:p>
        </w:tc>
        <w:tc>
          <w:tcPr>
            <w:tcW w:w="6799" w:type="dxa"/>
          </w:tcPr>
          <w:p w14:paraId="449833C2" w14:textId="77777777" w:rsidR="0062702E" w:rsidRPr="00055047" w:rsidRDefault="0062702E" w:rsidP="00FD6063">
            <w:r>
              <w:t>Kwaliteitszorg overlegt jaarlijks met MT.</w:t>
            </w:r>
          </w:p>
        </w:tc>
      </w:tr>
      <w:tr w:rsidR="0062702E" w:rsidRPr="00055047" w14:paraId="5981CAFF" w14:textId="77777777" w:rsidTr="00FD6063">
        <w:tc>
          <w:tcPr>
            <w:tcW w:w="2263" w:type="dxa"/>
          </w:tcPr>
          <w:p w14:paraId="76271741" w14:textId="77777777" w:rsidR="0062702E" w:rsidRPr="00055047" w:rsidRDefault="0062702E" w:rsidP="00FD6063">
            <w:r w:rsidRPr="00055047">
              <w:t>Hoe vindt implementatie plaats (indien van toepassing)</w:t>
            </w:r>
          </w:p>
        </w:tc>
        <w:tc>
          <w:tcPr>
            <w:tcW w:w="6799" w:type="dxa"/>
          </w:tcPr>
          <w:p w14:paraId="54B4076E" w14:textId="77777777" w:rsidR="0062702E" w:rsidRDefault="0062702E" w:rsidP="00FD6063">
            <w:r>
              <w:t>Juni 2023: uitwerken plan werkgroep Kwaliteitszorg</w:t>
            </w:r>
          </w:p>
          <w:p w14:paraId="198DF9AE" w14:textId="77777777" w:rsidR="0062702E" w:rsidRDefault="0062702E" w:rsidP="00FD6063">
            <w:r>
              <w:t>Juli 2023: feedback MT, bijsturen plan</w:t>
            </w:r>
          </w:p>
          <w:p w14:paraId="76B03F35" w14:textId="77777777" w:rsidR="0062702E" w:rsidRDefault="0062702E" w:rsidP="00FD6063">
            <w:r>
              <w:t>Schooljaar 2023-2024: uitrollen plan</w:t>
            </w:r>
          </w:p>
          <w:p w14:paraId="6275BA87" w14:textId="77777777" w:rsidR="0062702E" w:rsidRPr="00055047" w:rsidRDefault="0062702E" w:rsidP="00FD6063">
            <w:r>
              <w:t>Juli 2024: evaluatie en bijsturen voor volgend schooljaar</w:t>
            </w:r>
          </w:p>
        </w:tc>
      </w:tr>
    </w:tbl>
    <w:p w14:paraId="63557F70" w14:textId="77777777" w:rsidR="0062702E" w:rsidRPr="00055047" w:rsidRDefault="0062702E" w:rsidP="0062702E"/>
    <w:p w14:paraId="6206CD9E" w14:textId="77777777" w:rsidR="0062702E" w:rsidRDefault="0062702E" w:rsidP="0062702E"/>
    <w:tbl>
      <w:tblPr>
        <w:tblStyle w:val="Tabelraster"/>
        <w:tblW w:w="0" w:type="auto"/>
        <w:tblLook w:val="04A0" w:firstRow="1" w:lastRow="0" w:firstColumn="1" w:lastColumn="0" w:noHBand="0" w:noVBand="1"/>
      </w:tblPr>
      <w:tblGrid>
        <w:gridCol w:w="2263"/>
        <w:gridCol w:w="6799"/>
      </w:tblGrid>
      <w:tr w:rsidR="0062702E" w:rsidRPr="00055047" w14:paraId="11176524" w14:textId="77777777" w:rsidTr="001A70E2">
        <w:tc>
          <w:tcPr>
            <w:tcW w:w="2263" w:type="dxa"/>
            <w:shd w:val="clear" w:color="auto" w:fill="FFFFFF" w:themeFill="background1"/>
          </w:tcPr>
          <w:p w14:paraId="3A0B0FC0" w14:textId="77777777" w:rsidR="0062702E" w:rsidRPr="00055047" w:rsidRDefault="0062702E" w:rsidP="00FD6063">
            <w:r w:rsidRPr="00055047">
              <w:t>Doel</w:t>
            </w:r>
            <w:r>
              <w:t xml:space="preserve"> 2</w:t>
            </w:r>
          </w:p>
        </w:tc>
        <w:tc>
          <w:tcPr>
            <w:tcW w:w="6799" w:type="dxa"/>
          </w:tcPr>
          <w:p w14:paraId="5567FB10" w14:textId="77777777" w:rsidR="0062702E" w:rsidRPr="00055047" w:rsidRDefault="0062702E" w:rsidP="00FD6063">
            <w:r>
              <w:t xml:space="preserve">Determineren – leerlingen op juiste plek </w:t>
            </w:r>
          </w:p>
        </w:tc>
      </w:tr>
      <w:tr w:rsidR="0062702E" w:rsidRPr="00055047" w14:paraId="1716D87F" w14:textId="77777777" w:rsidTr="00FD6063">
        <w:tc>
          <w:tcPr>
            <w:tcW w:w="2263" w:type="dxa"/>
          </w:tcPr>
          <w:p w14:paraId="498FBEC4" w14:textId="77777777" w:rsidR="0062702E" w:rsidRPr="00997F68" w:rsidRDefault="0062702E" w:rsidP="00FD6063">
            <w:r w:rsidRPr="00997F68">
              <w:t>Subdoelen</w:t>
            </w:r>
          </w:p>
        </w:tc>
        <w:tc>
          <w:tcPr>
            <w:tcW w:w="6799" w:type="dxa"/>
          </w:tcPr>
          <w:p w14:paraId="2A9630E2" w14:textId="77777777" w:rsidR="0062702E" w:rsidRPr="004B4E97" w:rsidRDefault="0062702E" w:rsidP="001A70E2">
            <w:pPr>
              <w:pStyle w:val="Lijstalinea"/>
              <w:numPr>
                <w:ilvl w:val="0"/>
                <w:numId w:val="28"/>
              </w:numPr>
            </w:pPr>
            <w:r w:rsidRPr="004B4E97">
              <w:t>De school monitort gedurende het jaar het niveau van de leerlingen in klas 2, zodat elke leerling reële, haalbare kansen krijgt.</w:t>
            </w:r>
          </w:p>
          <w:p w14:paraId="5EDE131C" w14:textId="77777777" w:rsidR="0062702E" w:rsidRPr="004B4E97" w:rsidRDefault="0062702E" w:rsidP="001A70E2">
            <w:pPr>
              <w:pStyle w:val="Lijstalinea"/>
              <w:numPr>
                <w:ilvl w:val="0"/>
                <w:numId w:val="28"/>
              </w:numPr>
            </w:pPr>
            <w:r w:rsidRPr="004B4E97">
              <w:t>Er zijn heldere, eenduidige overgangsnormen.</w:t>
            </w:r>
          </w:p>
          <w:p w14:paraId="088FFE2E" w14:textId="77777777" w:rsidR="0062702E" w:rsidRPr="004B4E97" w:rsidRDefault="0062702E" w:rsidP="001A70E2">
            <w:pPr>
              <w:pStyle w:val="Lijstalinea"/>
              <w:numPr>
                <w:ilvl w:val="0"/>
                <w:numId w:val="28"/>
              </w:numPr>
            </w:pPr>
            <w:r w:rsidRPr="004B4E97">
              <w:t>Advies om punt A. ook bij havo 3 in te voeren.</w:t>
            </w:r>
          </w:p>
        </w:tc>
      </w:tr>
    </w:tbl>
    <w:p w14:paraId="3FF12366"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62702E" w:rsidRPr="00055047" w14:paraId="13A513D8" w14:textId="77777777" w:rsidTr="00FD6063">
        <w:tc>
          <w:tcPr>
            <w:tcW w:w="2263" w:type="dxa"/>
          </w:tcPr>
          <w:p w14:paraId="627C32F0" w14:textId="600F2451" w:rsidR="0062702E" w:rsidRPr="00055047" w:rsidRDefault="0062702E" w:rsidP="00FD6063">
            <w:r w:rsidRPr="00055047">
              <w:lastRenderedPageBreak/>
              <w:t>Wat we willen bereiken (SMART)</w:t>
            </w:r>
          </w:p>
        </w:tc>
        <w:tc>
          <w:tcPr>
            <w:tcW w:w="6799" w:type="dxa"/>
          </w:tcPr>
          <w:p w14:paraId="51BB00DF" w14:textId="77777777" w:rsidR="0062702E" w:rsidRDefault="0062702E" w:rsidP="001A70E2">
            <w:pPr>
              <w:pStyle w:val="Lijstalinea"/>
              <w:numPr>
                <w:ilvl w:val="0"/>
                <w:numId w:val="30"/>
              </w:numPr>
            </w:pPr>
            <w:r>
              <w:t xml:space="preserve">Aan het einde van klas 2 worden alle leerlingen geplaatst op de voor hen meest kansrijke onderwijspositie. </w:t>
            </w:r>
          </w:p>
          <w:p w14:paraId="0E1D4321" w14:textId="77777777" w:rsidR="0062702E" w:rsidRPr="00055047" w:rsidRDefault="0062702E" w:rsidP="001A70E2">
            <w:pPr>
              <w:pStyle w:val="Lijstalinea"/>
              <w:numPr>
                <w:ilvl w:val="0"/>
                <w:numId w:val="30"/>
              </w:numPr>
            </w:pPr>
            <w:r>
              <w:t xml:space="preserve">Na de definitieve keuze voor nieuwe leermiddelen formuleert de school nieuwe, passende overgangsnormen. </w:t>
            </w:r>
          </w:p>
        </w:tc>
      </w:tr>
      <w:tr w:rsidR="0062702E" w:rsidRPr="00055047" w14:paraId="1200C7FB" w14:textId="77777777" w:rsidTr="00FD6063">
        <w:tc>
          <w:tcPr>
            <w:tcW w:w="2263" w:type="dxa"/>
          </w:tcPr>
          <w:p w14:paraId="3EF70A8E" w14:textId="77777777" w:rsidR="0062702E" w:rsidRPr="00055047" w:rsidRDefault="0062702E" w:rsidP="00FD6063">
            <w:r w:rsidRPr="00055047">
              <w:t>Aanpak/werkwijze</w:t>
            </w:r>
          </w:p>
        </w:tc>
        <w:tc>
          <w:tcPr>
            <w:tcW w:w="6799" w:type="dxa"/>
          </w:tcPr>
          <w:p w14:paraId="265CAF32" w14:textId="77777777" w:rsidR="0062702E" w:rsidRPr="00055047" w:rsidRDefault="0062702E" w:rsidP="001A70E2">
            <w:pPr>
              <w:pStyle w:val="Lijstalinea"/>
              <w:numPr>
                <w:ilvl w:val="0"/>
                <w:numId w:val="5"/>
              </w:numPr>
            </w:pPr>
            <w:r>
              <w:t xml:space="preserve">In het programma wordt halverwege en aan het einde van klas 2 een formatieve toets opgenomen. Op basis van de resultaten volgt waar nodig een adviesgesprek om de meest kansrijke leerroute in kaart te brengen. </w:t>
            </w:r>
          </w:p>
          <w:p w14:paraId="4CB9E130" w14:textId="77777777" w:rsidR="0062702E" w:rsidRPr="00055047" w:rsidRDefault="0062702E" w:rsidP="001A70E2">
            <w:pPr>
              <w:pStyle w:val="Lijstalinea"/>
              <w:numPr>
                <w:ilvl w:val="0"/>
                <w:numId w:val="5"/>
              </w:numPr>
            </w:pPr>
            <w:r>
              <w:t>Na de keuze voor nieuwe leermiddelen in maart 2024 gaat de themagroep Examencommissie een voorstel uitwerken.</w:t>
            </w:r>
          </w:p>
        </w:tc>
      </w:tr>
      <w:tr w:rsidR="0062702E" w:rsidRPr="00055047" w14:paraId="5D69042F" w14:textId="77777777" w:rsidTr="00FD6063">
        <w:tc>
          <w:tcPr>
            <w:tcW w:w="2263" w:type="dxa"/>
          </w:tcPr>
          <w:p w14:paraId="43049DFB" w14:textId="77777777" w:rsidR="0062702E" w:rsidRPr="00055047" w:rsidRDefault="0062702E" w:rsidP="00FD6063">
            <w:r w:rsidRPr="00055047">
              <w:t>Voortgangsrapportage (tussentijdse rapportage: aan wie, wanneer en hoe)</w:t>
            </w:r>
          </w:p>
        </w:tc>
        <w:tc>
          <w:tcPr>
            <w:tcW w:w="6799" w:type="dxa"/>
          </w:tcPr>
          <w:p w14:paraId="232D900F" w14:textId="77777777" w:rsidR="0062702E" w:rsidRDefault="0062702E" w:rsidP="001A70E2">
            <w:pPr>
              <w:pStyle w:val="Lijstalinea"/>
              <w:numPr>
                <w:ilvl w:val="0"/>
                <w:numId w:val="4"/>
              </w:numPr>
              <w:spacing w:line="259" w:lineRule="auto"/>
            </w:pPr>
            <w:r>
              <w:t xml:space="preserve">Vakdocent organiseert </w:t>
            </w:r>
            <w:proofErr w:type="spellStart"/>
            <w:r>
              <w:t>toetsmoment</w:t>
            </w:r>
            <w:proofErr w:type="spellEnd"/>
            <w:r>
              <w:t xml:space="preserve"> en legt resultaten vast in SOM. Resultaten worden besproken tijdens voortgangsvergadering. Waar nodig organiseert de PM een adviesgesprek met ouder(s)/ verzorger(s) en leerling.</w:t>
            </w:r>
          </w:p>
          <w:p w14:paraId="25FC5C2D" w14:textId="77777777" w:rsidR="0062702E" w:rsidRPr="00055047" w:rsidRDefault="0062702E" w:rsidP="001A70E2">
            <w:pPr>
              <w:pStyle w:val="Lijstalinea"/>
              <w:numPr>
                <w:ilvl w:val="0"/>
                <w:numId w:val="4"/>
              </w:numPr>
            </w:pPr>
            <w:r>
              <w:t xml:space="preserve">Vanaf maart 2024 Examencommissie i.o.m. MT. </w:t>
            </w:r>
          </w:p>
        </w:tc>
      </w:tr>
      <w:tr w:rsidR="0062702E" w:rsidRPr="00055047" w14:paraId="41C009E3" w14:textId="77777777" w:rsidTr="00FD6063">
        <w:tc>
          <w:tcPr>
            <w:tcW w:w="2263" w:type="dxa"/>
          </w:tcPr>
          <w:p w14:paraId="20D2771D" w14:textId="77777777" w:rsidR="0062702E" w:rsidRPr="00055047" w:rsidRDefault="0062702E" w:rsidP="00FD6063">
            <w:r w:rsidRPr="00055047">
              <w:t>Waar moet het resultaat aan voldoen (beoordeling, SMART)</w:t>
            </w:r>
          </w:p>
        </w:tc>
        <w:tc>
          <w:tcPr>
            <w:tcW w:w="6799" w:type="dxa"/>
          </w:tcPr>
          <w:p w14:paraId="45304690" w14:textId="77777777" w:rsidR="0062702E" w:rsidRPr="00055047" w:rsidRDefault="0062702E" w:rsidP="001A70E2">
            <w:pPr>
              <w:pStyle w:val="Lijstalinea"/>
              <w:numPr>
                <w:ilvl w:val="0"/>
                <w:numId w:val="33"/>
              </w:numPr>
            </w:pPr>
            <w:r>
              <w:t xml:space="preserve">Vanaf schooljaar 2023/2024 zit elke leerling van Dalton Dokkum vanaf klas 3 op de meest kansrijke onderwijspositie. </w:t>
            </w:r>
          </w:p>
          <w:p w14:paraId="680FD089" w14:textId="77777777" w:rsidR="0062702E" w:rsidRPr="00055047" w:rsidRDefault="0062702E" w:rsidP="001A70E2">
            <w:pPr>
              <w:pStyle w:val="Lijstalinea"/>
              <w:numPr>
                <w:ilvl w:val="0"/>
                <w:numId w:val="33"/>
              </w:numPr>
            </w:pPr>
            <w:r>
              <w:t>Vanaf schooljaar 2024/2025 hanteert Dalton Dokkum heldere, eenduidige overgangsnormen. Passend bij de visie van de school.</w:t>
            </w:r>
          </w:p>
        </w:tc>
      </w:tr>
      <w:tr w:rsidR="0062702E" w:rsidRPr="00055047" w14:paraId="0D51C67C" w14:textId="77777777" w:rsidTr="00FD6063">
        <w:tc>
          <w:tcPr>
            <w:tcW w:w="2263" w:type="dxa"/>
          </w:tcPr>
          <w:p w14:paraId="7F481570" w14:textId="77777777" w:rsidR="0062702E" w:rsidRPr="00055047" w:rsidRDefault="0062702E" w:rsidP="00FD6063">
            <w:r w:rsidRPr="00055047">
              <w:t xml:space="preserve">Evaluatie (hoe) </w:t>
            </w:r>
          </w:p>
        </w:tc>
        <w:tc>
          <w:tcPr>
            <w:tcW w:w="6799" w:type="dxa"/>
          </w:tcPr>
          <w:p w14:paraId="0B6B70F0" w14:textId="77777777" w:rsidR="0062702E" w:rsidRPr="00055047" w:rsidRDefault="0062702E" w:rsidP="001A70E2">
            <w:pPr>
              <w:pStyle w:val="Lijstalinea"/>
              <w:numPr>
                <w:ilvl w:val="0"/>
                <w:numId w:val="34"/>
              </w:numPr>
            </w:pPr>
            <w:r>
              <w:t xml:space="preserve">Twee keer per jaar analyseert de themagroep Kwaliteitszorg de onderwijsopbrengsten (Excel). In de organisatieweek juli 2024 evalueert het team het proces m.b.t. formatieve toetsen klas 2. </w:t>
            </w:r>
          </w:p>
          <w:p w14:paraId="33D8556B" w14:textId="77777777" w:rsidR="0062702E" w:rsidRPr="00055047" w:rsidRDefault="0062702E" w:rsidP="001A70E2">
            <w:pPr>
              <w:pStyle w:val="Lijstalinea"/>
              <w:numPr>
                <w:ilvl w:val="0"/>
                <w:numId w:val="34"/>
              </w:numPr>
            </w:pPr>
            <w:r>
              <w:t xml:space="preserve">Organisatieweek juli 2025, teamevaluatie. </w:t>
            </w:r>
          </w:p>
        </w:tc>
      </w:tr>
      <w:tr w:rsidR="0062702E" w:rsidRPr="00055047" w14:paraId="70437808" w14:textId="77777777" w:rsidTr="00FD6063">
        <w:tc>
          <w:tcPr>
            <w:tcW w:w="2263" w:type="dxa"/>
          </w:tcPr>
          <w:p w14:paraId="15384A02" w14:textId="77777777" w:rsidR="0062702E" w:rsidRPr="00055047" w:rsidRDefault="0062702E" w:rsidP="00FD6063">
            <w:r w:rsidRPr="00055047">
              <w:t>Hoe vindt implementatie plaats (indien van toepassing)</w:t>
            </w:r>
          </w:p>
        </w:tc>
        <w:tc>
          <w:tcPr>
            <w:tcW w:w="6799" w:type="dxa"/>
          </w:tcPr>
          <w:p w14:paraId="2B7BE2BA" w14:textId="77777777" w:rsidR="0062702E" w:rsidRPr="00055047" w:rsidRDefault="0062702E" w:rsidP="00FD6063">
            <w:pPr>
              <w:ind w:left="708"/>
            </w:pPr>
            <w:r>
              <w:t xml:space="preserve">Oktober 2023: MT deelt de actie om twee </w:t>
            </w:r>
            <w:proofErr w:type="spellStart"/>
            <w:r>
              <w:t>toetsmomenten</w:t>
            </w:r>
            <w:proofErr w:type="spellEnd"/>
            <w:r>
              <w:t xml:space="preserve"> te organiseren.</w:t>
            </w:r>
          </w:p>
          <w:p w14:paraId="4AB5D5A8" w14:textId="77777777" w:rsidR="0062702E" w:rsidRPr="00055047" w:rsidRDefault="0062702E" w:rsidP="00FD6063">
            <w:pPr>
              <w:ind w:left="708"/>
            </w:pPr>
            <w:r>
              <w:t xml:space="preserve">Januari 2024: afname </w:t>
            </w:r>
            <w:proofErr w:type="spellStart"/>
            <w:r>
              <w:t>toetsmoment</w:t>
            </w:r>
            <w:proofErr w:type="spellEnd"/>
            <w:r>
              <w:t xml:space="preserve"> 1</w:t>
            </w:r>
          </w:p>
          <w:p w14:paraId="3CD270F0" w14:textId="77777777" w:rsidR="0062702E" w:rsidRPr="00055047" w:rsidRDefault="0062702E" w:rsidP="00FD6063">
            <w:pPr>
              <w:ind w:left="708"/>
            </w:pPr>
            <w:r>
              <w:t xml:space="preserve">Juli 2024: afname </w:t>
            </w:r>
            <w:proofErr w:type="spellStart"/>
            <w:r>
              <w:t>toetsmoment</w:t>
            </w:r>
            <w:proofErr w:type="spellEnd"/>
            <w:r>
              <w:t xml:space="preserve"> 2</w:t>
            </w:r>
          </w:p>
        </w:tc>
      </w:tr>
    </w:tbl>
    <w:p w14:paraId="6760CABB" w14:textId="77777777" w:rsidR="0062702E" w:rsidRDefault="0062702E" w:rsidP="0062702E"/>
    <w:p w14:paraId="074E63A5" w14:textId="77777777" w:rsidR="0062702E" w:rsidRDefault="0062702E" w:rsidP="0062702E"/>
    <w:tbl>
      <w:tblPr>
        <w:tblStyle w:val="Tabelraster"/>
        <w:tblW w:w="0" w:type="auto"/>
        <w:tblLook w:val="04A0" w:firstRow="1" w:lastRow="0" w:firstColumn="1" w:lastColumn="0" w:noHBand="0" w:noVBand="1"/>
      </w:tblPr>
      <w:tblGrid>
        <w:gridCol w:w="2263"/>
        <w:gridCol w:w="6799"/>
      </w:tblGrid>
      <w:tr w:rsidR="0062702E" w:rsidRPr="00055047" w14:paraId="6F06D01D" w14:textId="77777777" w:rsidTr="001A70E2">
        <w:tc>
          <w:tcPr>
            <w:tcW w:w="2263" w:type="dxa"/>
            <w:shd w:val="clear" w:color="auto" w:fill="FFFFFF" w:themeFill="background1"/>
          </w:tcPr>
          <w:p w14:paraId="65516025" w14:textId="77777777" w:rsidR="0062702E" w:rsidRPr="00055047" w:rsidRDefault="0062702E" w:rsidP="00FD6063">
            <w:pPr>
              <w:rPr>
                <w:color w:val="FF0000"/>
                <w:highlight w:val="yellow"/>
              </w:rPr>
            </w:pPr>
            <w:r>
              <w:t xml:space="preserve">Doel 3 </w:t>
            </w:r>
          </w:p>
        </w:tc>
        <w:tc>
          <w:tcPr>
            <w:tcW w:w="6799" w:type="dxa"/>
          </w:tcPr>
          <w:p w14:paraId="7DE255E9" w14:textId="77777777" w:rsidR="0062702E" w:rsidRPr="00055047" w:rsidRDefault="0062702E" w:rsidP="00FD6063">
            <w:r w:rsidRPr="00C43D8D">
              <w:t>Dalton Dokkum biedt onderwijs op maat, gekoppeld aan kwalif</w:t>
            </w:r>
            <w:r>
              <w:t>i</w:t>
            </w:r>
            <w:r w:rsidRPr="00C43D8D">
              <w:t>catie op maat</w:t>
            </w:r>
            <w:r>
              <w:t>.</w:t>
            </w:r>
          </w:p>
        </w:tc>
      </w:tr>
      <w:tr w:rsidR="0062702E" w:rsidRPr="00055047" w14:paraId="5B2FA8A9" w14:textId="77777777" w:rsidTr="00FD6063">
        <w:tc>
          <w:tcPr>
            <w:tcW w:w="2263" w:type="dxa"/>
          </w:tcPr>
          <w:p w14:paraId="736AEE21" w14:textId="77777777" w:rsidR="0062702E" w:rsidRPr="00055047" w:rsidRDefault="0062702E" w:rsidP="00FD6063">
            <w:r w:rsidRPr="00055047">
              <w:t>Subdoelen</w:t>
            </w:r>
          </w:p>
        </w:tc>
        <w:tc>
          <w:tcPr>
            <w:tcW w:w="6799" w:type="dxa"/>
          </w:tcPr>
          <w:p w14:paraId="683E6318" w14:textId="77777777" w:rsidR="0062702E" w:rsidRDefault="0062702E" w:rsidP="001A70E2">
            <w:pPr>
              <w:pStyle w:val="Lijstalinea"/>
              <w:numPr>
                <w:ilvl w:val="0"/>
                <w:numId w:val="22"/>
              </w:numPr>
            </w:pPr>
            <w:r>
              <w:t xml:space="preserve">Gepersonaliseerd onderwijs aanbieden m.b.v. passend lesmateriaal. </w:t>
            </w:r>
          </w:p>
          <w:p w14:paraId="3C6C7A58" w14:textId="77777777" w:rsidR="0062702E" w:rsidRDefault="0062702E" w:rsidP="001A70E2">
            <w:pPr>
              <w:pStyle w:val="Lijstalinea"/>
              <w:numPr>
                <w:ilvl w:val="0"/>
                <w:numId w:val="22"/>
              </w:numPr>
            </w:pPr>
            <w:r>
              <w:t>Genormeerde toetsen afnemen.</w:t>
            </w:r>
          </w:p>
          <w:p w14:paraId="289E47A7" w14:textId="77777777" w:rsidR="0062702E" w:rsidRPr="00055047" w:rsidRDefault="0062702E" w:rsidP="001A70E2">
            <w:pPr>
              <w:pStyle w:val="Lijstalinea"/>
              <w:numPr>
                <w:ilvl w:val="0"/>
                <w:numId w:val="22"/>
              </w:numPr>
            </w:pPr>
            <w:r>
              <w:t>Duidelijk traject voor vervroegd examen ontwikkelen.</w:t>
            </w:r>
          </w:p>
        </w:tc>
      </w:tr>
    </w:tbl>
    <w:p w14:paraId="782668CD"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62702E" w:rsidRPr="00055047" w14:paraId="1F9F45EA" w14:textId="77777777" w:rsidTr="00FD6063">
        <w:tc>
          <w:tcPr>
            <w:tcW w:w="2263" w:type="dxa"/>
          </w:tcPr>
          <w:p w14:paraId="4E6630D0" w14:textId="20E7D015" w:rsidR="0062702E" w:rsidRPr="00055047" w:rsidRDefault="0062702E" w:rsidP="00FD6063">
            <w:r w:rsidRPr="00055047">
              <w:lastRenderedPageBreak/>
              <w:t>Wat we willen bereiken (SMART)</w:t>
            </w:r>
          </w:p>
        </w:tc>
        <w:tc>
          <w:tcPr>
            <w:tcW w:w="6799" w:type="dxa"/>
          </w:tcPr>
          <w:p w14:paraId="416B7819" w14:textId="77777777" w:rsidR="0062702E" w:rsidRPr="00055047" w:rsidRDefault="0062702E" w:rsidP="001A70E2">
            <w:pPr>
              <w:pStyle w:val="Lijstalinea"/>
              <w:numPr>
                <w:ilvl w:val="0"/>
                <w:numId w:val="23"/>
              </w:numPr>
              <w:spacing w:line="259" w:lineRule="auto"/>
            </w:pPr>
            <w:r>
              <w:t xml:space="preserve">Vanaf schooljaar 2024/2025: Per periode kan een leerling werken op een ander niveau (vmbo-tl/ havo) of in een ander tempo (versnellen/ vertragen). </w:t>
            </w:r>
          </w:p>
          <w:p w14:paraId="52EB3D6F" w14:textId="77777777" w:rsidR="0062702E" w:rsidRPr="00055047" w:rsidRDefault="0062702E" w:rsidP="001A70E2">
            <w:pPr>
              <w:pStyle w:val="Lijstalinea"/>
              <w:numPr>
                <w:ilvl w:val="0"/>
                <w:numId w:val="23"/>
              </w:numPr>
              <w:spacing w:line="259" w:lineRule="auto"/>
            </w:pPr>
            <w:r>
              <w:t xml:space="preserve">In klas 1 en 2 meten we het niveau basisvaardigheden en biedt de school voor prestaties onder de norm passende interventies aan (zie </w:t>
            </w:r>
            <w:r w:rsidRPr="397630FF">
              <w:rPr>
                <w:i/>
                <w:iCs/>
              </w:rPr>
              <w:t>Effectief verbeteren Basisvaardigheden</w:t>
            </w:r>
            <w:r w:rsidRPr="397630FF">
              <w:t>)</w:t>
            </w:r>
          </w:p>
          <w:p w14:paraId="25A0A9D0" w14:textId="77777777" w:rsidR="0062702E" w:rsidRPr="00055047" w:rsidRDefault="0062702E" w:rsidP="001A70E2">
            <w:pPr>
              <w:pStyle w:val="Lijstalinea"/>
              <w:numPr>
                <w:ilvl w:val="0"/>
                <w:numId w:val="23"/>
              </w:numPr>
              <w:spacing w:line="259" w:lineRule="auto"/>
            </w:pPr>
            <w:r w:rsidRPr="397630FF">
              <w:t xml:space="preserve">De school biedt voor kansrijke leerlingen de mogelijkheid om vervroegd examen te doen. </w:t>
            </w:r>
          </w:p>
        </w:tc>
      </w:tr>
      <w:tr w:rsidR="0062702E" w:rsidRPr="00055047" w14:paraId="7490B2CB" w14:textId="77777777" w:rsidTr="00FD6063">
        <w:tc>
          <w:tcPr>
            <w:tcW w:w="2263" w:type="dxa"/>
          </w:tcPr>
          <w:p w14:paraId="3C49E212" w14:textId="77777777" w:rsidR="0062702E" w:rsidRPr="00055047" w:rsidRDefault="0062702E" w:rsidP="00FD6063">
            <w:r w:rsidRPr="00055047">
              <w:t>Aanpak/werkwijze</w:t>
            </w:r>
          </w:p>
        </w:tc>
        <w:tc>
          <w:tcPr>
            <w:tcW w:w="6799" w:type="dxa"/>
          </w:tcPr>
          <w:p w14:paraId="7972B1FD" w14:textId="77777777" w:rsidR="0062702E" w:rsidRPr="00055047" w:rsidRDefault="0062702E" w:rsidP="001A70E2">
            <w:pPr>
              <w:pStyle w:val="Lijstalinea"/>
              <w:numPr>
                <w:ilvl w:val="0"/>
                <w:numId w:val="12"/>
              </w:numPr>
            </w:pPr>
            <w:r>
              <w:t xml:space="preserve">Voor maart 2024 kiest de school leermiddelen voor het opvolgende schooljaar, welke de optie hebben om te differentiëren op niveau (vmbo-tl/ havo) en in tempo. </w:t>
            </w:r>
          </w:p>
          <w:p w14:paraId="402334DD" w14:textId="77777777" w:rsidR="0062702E" w:rsidRPr="00055047" w:rsidRDefault="0062702E" w:rsidP="001A70E2">
            <w:pPr>
              <w:pStyle w:val="Lijstalinea"/>
              <w:numPr>
                <w:ilvl w:val="0"/>
                <w:numId w:val="12"/>
              </w:numPr>
            </w:pPr>
            <w:r>
              <w:t xml:space="preserve">Zie </w:t>
            </w:r>
            <w:r w:rsidRPr="397630FF">
              <w:rPr>
                <w:i/>
                <w:iCs/>
              </w:rPr>
              <w:t>Effectief verbeteren Basisvaardigheden</w:t>
            </w:r>
            <w:r w:rsidRPr="397630FF">
              <w:t>).</w:t>
            </w:r>
          </w:p>
          <w:p w14:paraId="21AFE92A" w14:textId="77777777" w:rsidR="0062702E" w:rsidRPr="00055047" w:rsidRDefault="0062702E" w:rsidP="001A70E2">
            <w:pPr>
              <w:pStyle w:val="Lijstalinea"/>
              <w:numPr>
                <w:ilvl w:val="0"/>
                <w:numId w:val="12"/>
              </w:numPr>
            </w:pPr>
            <w:r w:rsidRPr="397630FF">
              <w:t>De examencommissie stelt een aanvraag- en verwerkprocedure op. Alle vakdocenten worden in oktober 2023 op de hoogte gebracht van de procedures. De vakdocent, PM, ouder</w:t>
            </w:r>
            <w:r>
              <w:t>(</w:t>
            </w:r>
            <w:r w:rsidRPr="397630FF">
              <w:t>s</w:t>
            </w:r>
            <w:r>
              <w:t>)/verzorger(s)</w:t>
            </w:r>
            <w:r w:rsidRPr="397630FF">
              <w:t xml:space="preserve"> en leerling monitoren voortgang en kunnen in overleg een aanvraag doen. </w:t>
            </w:r>
          </w:p>
        </w:tc>
      </w:tr>
      <w:tr w:rsidR="0062702E" w:rsidRPr="00055047" w14:paraId="4F26DC7D" w14:textId="77777777" w:rsidTr="00FD6063">
        <w:tc>
          <w:tcPr>
            <w:tcW w:w="2263" w:type="dxa"/>
          </w:tcPr>
          <w:p w14:paraId="6E27FAF9" w14:textId="77777777" w:rsidR="0062702E" w:rsidRPr="00055047" w:rsidRDefault="0062702E" w:rsidP="00FD6063">
            <w:r w:rsidRPr="00055047">
              <w:t>Voortgangsrapportage (tussentijdse rapportage: aan wie, wanneer en hoe)</w:t>
            </w:r>
          </w:p>
        </w:tc>
        <w:tc>
          <w:tcPr>
            <w:tcW w:w="6799" w:type="dxa"/>
          </w:tcPr>
          <w:p w14:paraId="0ED40B96" w14:textId="77777777" w:rsidR="0062702E" w:rsidRDefault="0062702E" w:rsidP="001A70E2">
            <w:pPr>
              <w:pStyle w:val="Lijstalinea"/>
              <w:numPr>
                <w:ilvl w:val="0"/>
                <w:numId w:val="11"/>
              </w:numPr>
            </w:pPr>
            <w:r>
              <w:t xml:space="preserve">De vakdocent, PM, ouder(s)/verzorger(s) en leerling werken samen aan de ontwikkeling van de leerling. Zij toetsen tijdens coachgesprekken en voortgangsvergaderingen het niveau en het tempo. </w:t>
            </w:r>
          </w:p>
          <w:p w14:paraId="77CD26F8" w14:textId="77777777" w:rsidR="0062702E" w:rsidRDefault="0062702E" w:rsidP="001A70E2">
            <w:pPr>
              <w:pStyle w:val="Lijstalinea"/>
              <w:numPr>
                <w:ilvl w:val="0"/>
                <w:numId w:val="11"/>
              </w:numPr>
            </w:pPr>
            <w:r w:rsidRPr="397630FF">
              <w:t xml:space="preserve">Zie </w:t>
            </w:r>
            <w:r w:rsidRPr="397630FF">
              <w:rPr>
                <w:i/>
                <w:iCs/>
              </w:rPr>
              <w:t>Effectief verbeteren Basisvaardigheden</w:t>
            </w:r>
            <w:r w:rsidRPr="397630FF">
              <w:t>.</w:t>
            </w:r>
          </w:p>
          <w:p w14:paraId="145D021D" w14:textId="77777777" w:rsidR="0062702E" w:rsidRPr="00055047" w:rsidRDefault="0062702E" w:rsidP="001A70E2">
            <w:pPr>
              <w:pStyle w:val="Lijstalinea"/>
              <w:numPr>
                <w:ilvl w:val="0"/>
                <w:numId w:val="11"/>
              </w:numPr>
            </w:pPr>
            <w:r>
              <w:t>De examencommissie vergadert elke maandagmiddag en monitort de voortgang. Waar nodig bijsturen in overleg met MT.</w:t>
            </w:r>
          </w:p>
        </w:tc>
      </w:tr>
      <w:tr w:rsidR="0062702E" w:rsidRPr="00055047" w14:paraId="4E8BE1B7" w14:textId="77777777" w:rsidTr="00FD6063">
        <w:tc>
          <w:tcPr>
            <w:tcW w:w="2263" w:type="dxa"/>
          </w:tcPr>
          <w:p w14:paraId="20E58BF7" w14:textId="77777777" w:rsidR="0062702E" w:rsidRPr="00055047" w:rsidRDefault="0062702E" w:rsidP="00FD6063">
            <w:r w:rsidRPr="00055047">
              <w:t>Waar moet het resultaat aan voldoen (beoordeling, SMART)</w:t>
            </w:r>
          </w:p>
        </w:tc>
        <w:tc>
          <w:tcPr>
            <w:tcW w:w="6799" w:type="dxa"/>
          </w:tcPr>
          <w:p w14:paraId="2137536E" w14:textId="77777777" w:rsidR="0062702E" w:rsidRPr="00055047" w:rsidRDefault="0062702E" w:rsidP="001A70E2">
            <w:pPr>
              <w:pStyle w:val="Lijstalinea"/>
              <w:numPr>
                <w:ilvl w:val="0"/>
                <w:numId w:val="10"/>
              </w:numPr>
            </w:pPr>
            <w:r>
              <w:t>Vanaf schooljaar 2024/2025: Per periode kan een leerling werken op een ander niveau (vmbo-tl/ havo) of in een ander tempo (versnellen/ vertragen).</w:t>
            </w:r>
          </w:p>
          <w:p w14:paraId="62886E7D" w14:textId="77777777" w:rsidR="0062702E" w:rsidRPr="00055047" w:rsidRDefault="0062702E" w:rsidP="001A70E2">
            <w:pPr>
              <w:pStyle w:val="Lijstalinea"/>
              <w:numPr>
                <w:ilvl w:val="0"/>
                <w:numId w:val="10"/>
              </w:numPr>
            </w:pPr>
            <w:r w:rsidRPr="397630FF">
              <w:t xml:space="preserve">Zie </w:t>
            </w:r>
            <w:r w:rsidRPr="397630FF">
              <w:rPr>
                <w:i/>
                <w:iCs/>
              </w:rPr>
              <w:t>Effectief verbeteren Basisvaardigheden</w:t>
            </w:r>
            <w:r w:rsidRPr="397630FF">
              <w:t>.</w:t>
            </w:r>
          </w:p>
          <w:p w14:paraId="27038ED9" w14:textId="77777777" w:rsidR="0062702E" w:rsidRPr="00055047" w:rsidRDefault="0062702E" w:rsidP="001A70E2">
            <w:pPr>
              <w:pStyle w:val="Lijstalinea"/>
              <w:numPr>
                <w:ilvl w:val="0"/>
                <w:numId w:val="10"/>
              </w:numPr>
            </w:pPr>
            <w:r>
              <w:t xml:space="preserve">Alle betrokkenen binnen de school kennen de procedure vervroegd examen en handelen hier op juiste wijze naar. </w:t>
            </w:r>
          </w:p>
        </w:tc>
      </w:tr>
      <w:tr w:rsidR="0062702E" w:rsidRPr="00055047" w14:paraId="4873A8E9" w14:textId="77777777" w:rsidTr="00FD6063">
        <w:tc>
          <w:tcPr>
            <w:tcW w:w="2263" w:type="dxa"/>
          </w:tcPr>
          <w:p w14:paraId="675EFCE0" w14:textId="77777777" w:rsidR="0062702E" w:rsidRPr="00055047" w:rsidRDefault="0062702E" w:rsidP="00FD6063">
            <w:r w:rsidRPr="00055047">
              <w:t xml:space="preserve">Evaluatie (hoe) </w:t>
            </w:r>
          </w:p>
        </w:tc>
        <w:tc>
          <w:tcPr>
            <w:tcW w:w="6799" w:type="dxa"/>
          </w:tcPr>
          <w:p w14:paraId="4217FD95" w14:textId="77777777" w:rsidR="0062702E" w:rsidRPr="00055047" w:rsidRDefault="0062702E" w:rsidP="001A70E2">
            <w:pPr>
              <w:pStyle w:val="Lijstalinea"/>
              <w:numPr>
                <w:ilvl w:val="0"/>
                <w:numId w:val="9"/>
              </w:numPr>
            </w:pPr>
            <w:r>
              <w:t xml:space="preserve">Jaarlijks, met het hele team in periode 3. </w:t>
            </w:r>
          </w:p>
          <w:p w14:paraId="2D681FA9" w14:textId="77777777" w:rsidR="0062702E" w:rsidRPr="00055047" w:rsidRDefault="0062702E" w:rsidP="001A70E2">
            <w:pPr>
              <w:pStyle w:val="Lijstalinea"/>
              <w:numPr>
                <w:ilvl w:val="0"/>
                <w:numId w:val="9"/>
              </w:numPr>
            </w:pPr>
            <w:r>
              <w:t xml:space="preserve">Zie </w:t>
            </w:r>
            <w:r w:rsidRPr="7E721199">
              <w:rPr>
                <w:i/>
                <w:iCs/>
              </w:rPr>
              <w:t xml:space="preserve">Effectief </w:t>
            </w:r>
            <w:r w:rsidRPr="3819CCE6">
              <w:rPr>
                <w:i/>
                <w:iCs/>
              </w:rPr>
              <w:t xml:space="preserve">verbeteren </w:t>
            </w:r>
            <w:r w:rsidRPr="7467B332">
              <w:rPr>
                <w:i/>
                <w:iCs/>
              </w:rPr>
              <w:t>Basisvaardigheden</w:t>
            </w:r>
          </w:p>
          <w:p w14:paraId="0E936AC4" w14:textId="77777777" w:rsidR="0062702E" w:rsidRPr="00055047" w:rsidRDefault="0062702E" w:rsidP="001A70E2">
            <w:pPr>
              <w:pStyle w:val="Lijstalinea"/>
              <w:numPr>
                <w:ilvl w:val="0"/>
                <w:numId w:val="9"/>
              </w:numPr>
            </w:pPr>
            <w:r>
              <w:t xml:space="preserve">De examencommissie vergadert op maandagmiddag en evalueert regelmatig de stand van zaken. </w:t>
            </w:r>
          </w:p>
        </w:tc>
      </w:tr>
      <w:tr w:rsidR="0062702E" w:rsidRPr="00055047" w14:paraId="7C18EB90" w14:textId="77777777" w:rsidTr="00FD6063">
        <w:tc>
          <w:tcPr>
            <w:tcW w:w="2263" w:type="dxa"/>
          </w:tcPr>
          <w:p w14:paraId="1823C5F8" w14:textId="77777777" w:rsidR="0062702E" w:rsidRPr="00055047" w:rsidRDefault="0062702E" w:rsidP="00FD6063">
            <w:r w:rsidRPr="00055047">
              <w:t>Hoe vindt implementatie plaats (indien van toepassing)</w:t>
            </w:r>
          </w:p>
        </w:tc>
        <w:tc>
          <w:tcPr>
            <w:tcW w:w="6799" w:type="dxa"/>
          </w:tcPr>
          <w:p w14:paraId="2F6E6DF9" w14:textId="77777777" w:rsidR="0062702E" w:rsidRPr="00055047" w:rsidRDefault="0062702E" w:rsidP="001A70E2">
            <w:pPr>
              <w:pStyle w:val="Lijstalinea"/>
              <w:numPr>
                <w:ilvl w:val="0"/>
                <w:numId w:val="8"/>
              </w:numPr>
            </w:pPr>
            <w:r>
              <w:t>September: input opvragen vanuit het team</w:t>
            </w:r>
          </w:p>
          <w:p w14:paraId="3A7DA9BF" w14:textId="77777777" w:rsidR="0062702E" w:rsidRPr="00055047" w:rsidRDefault="0062702E" w:rsidP="00FD6063">
            <w:pPr>
              <w:ind w:left="708"/>
            </w:pPr>
            <w:r>
              <w:t>Oktober: scenario's uitwerken, externen uitnodigen</w:t>
            </w:r>
          </w:p>
          <w:p w14:paraId="01E5D863" w14:textId="77777777" w:rsidR="0062702E" w:rsidRPr="00055047" w:rsidRDefault="0062702E" w:rsidP="00FD6063">
            <w:pPr>
              <w:ind w:left="708"/>
            </w:pPr>
            <w:r>
              <w:t>December: voorstel naar het team</w:t>
            </w:r>
          </w:p>
          <w:p w14:paraId="69AAF2D4" w14:textId="77777777" w:rsidR="0062702E" w:rsidRPr="00055047" w:rsidRDefault="0062702E" w:rsidP="00FD6063">
            <w:pPr>
              <w:ind w:left="708"/>
            </w:pPr>
            <w:r>
              <w:t>Januari: bijstellen waar nodig</w:t>
            </w:r>
          </w:p>
          <w:p w14:paraId="5E3296F1" w14:textId="77777777" w:rsidR="0062702E" w:rsidRPr="00055047" w:rsidRDefault="0062702E" w:rsidP="00FD6063">
            <w:pPr>
              <w:ind w:left="708"/>
            </w:pPr>
            <w:r>
              <w:t>Februari: keuze maken</w:t>
            </w:r>
          </w:p>
          <w:p w14:paraId="55D589EB" w14:textId="77777777" w:rsidR="0062702E" w:rsidRPr="00055047" w:rsidRDefault="0062702E" w:rsidP="00FD6063">
            <w:pPr>
              <w:ind w:left="708"/>
            </w:pPr>
            <w:r>
              <w:t>Maart t/m juli: voorbereidingen 2024/2025</w:t>
            </w:r>
          </w:p>
        </w:tc>
      </w:tr>
    </w:tbl>
    <w:p w14:paraId="6311E26E" w14:textId="77777777" w:rsidR="0062702E" w:rsidRDefault="0062702E" w:rsidP="0062702E"/>
    <w:tbl>
      <w:tblPr>
        <w:tblStyle w:val="Tabelraster"/>
        <w:tblW w:w="0" w:type="auto"/>
        <w:tblLook w:val="04A0" w:firstRow="1" w:lastRow="0" w:firstColumn="1" w:lastColumn="0" w:noHBand="0" w:noVBand="1"/>
      </w:tblPr>
      <w:tblGrid>
        <w:gridCol w:w="2263"/>
        <w:gridCol w:w="6799"/>
      </w:tblGrid>
      <w:tr w:rsidR="0062702E" w:rsidRPr="00055047" w14:paraId="6982B99C" w14:textId="77777777" w:rsidTr="001A70E2">
        <w:tc>
          <w:tcPr>
            <w:tcW w:w="2263" w:type="dxa"/>
            <w:shd w:val="clear" w:color="auto" w:fill="FFFFFF" w:themeFill="background1"/>
          </w:tcPr>
          <w:p w14:paraId="6C7DC450" w14:textId="40A15AA9" w:rsidR="0062702E" w:rsidRPr="00055047" w:rsidRDefault="004B4E97" w:rsidP="00FD6063">
            <w:r>
              <w:tab/>
            </w:r>
            <w:r w:rsidR="0062702E">
              <w:t>Doel 4</w:t>
            </w:r>
          </w:p>
        </w:tc>
        <w:tc>
          <w:tcPr>
            <w:tcW w:w="6799" w:type="dxa"/>
          </w:tcPr>
          <w:p w14:paraId="2FE118D7" w14:textId="77777777" w:rsidR="0062702E" w:rsidRPr="00055047" w:rsidRDefault="0062702E" w:rsidP="00FD6063">
            <w:r>
              <w:t>Implementatie studiewijzers</w:t>
            </w:r>
          </w:p>
        </w:tc>
      </w:tr>
      <w:tr w:rsidR="0062702E" w:rsidRPr="00055047" w14:paraId="25A424D4" w14:textId="77777777" w:rsidTr="00FD6063">
        <w:tc>
          <w:tcPr>
            <w:tcW w:w="2263" w:type="dxa"/>
          </w:tcPr>
          <w:p w14:paraId="571776C7" w14:textId="77777777" w:rsidR="0062702E" w:rsidRPr="00055047" w:rsidRDefault="0062702E" w:rsidP="00FD6063">
            <w:r w:rsidRPr="00055047">
              <w:t>Subdoelen</w:t>
            </w:r>
          </w:p>
        </w:tc>
        <w:tc>
          <w:tcPr>
            <w:tcW w:w="6799" w:type="dxa"/>
          </w:tcPr>
          <w:p w14:paraId="3A3499B8" w14:textId="77777777" w:rsidR="0062702E" w:rsidRPr="00055047" w:rsidRDefault="0062702E" w:rsidP="001A70E2">
            <w:pPr>
              <w:pStyle w:val="Lijstalinea"/>
              <w:numPr>
                <w:ilvl w:val="0"/>
                <w:numId w:val="24"/>
              </w:numPr>
            </w:pPr>
            <w:r>
              <w:t>Per loop (4 per school jaar) een uniforme studiewijzer voor 8 weken per leerjaar</w:t>
            </w:r>
          </w:p>
          <w:p w14:paraId="0EF9F120" w14:textId="77777777" w:rsidR="0062702E" w:rsidRPr="00055047" w:rsidRDefault="0062702E" w:rsidP="001A70E2">
            <w:pPr>
              <w:pStyle w:val="Lijstalinea"/>
              <w:numPr>
                <w:ilvl w:val="0"/>
                <w:numId w:val="24"/>
              </w:numPr>
            </w:pPr>
            <w:r>
              <w:t>Per loop (4 per schooljaar) een uniforme studiewijzer voor 8 weken per niveau</w:t>
            </w:r>
          </w:p>
        </w:tc>
      </w:tr>
      <w:tr w:rsidR="0062702E" w:rsidRPr="00055047" w14:paraId="67B645B1" w14:textId="77777777" w:rsidTr="00FD6063">
        <w:tc>
          <w:tcPr>
            <w:tcW w:w="2263" w:type="dxa"/>
          </w:tcPr>
          <w:p w14:paraId="2525A871" w14:textId="77777777" w:rsidR="0062702E" w:rsidRPr="00055047" w:rsidRDefault="0062702E" w:rsidP="00FD6063">
            <w:r w:rsidRPr="00055047">
              <w:t>Wat we willen bereiken (SMART)</w:t>
            </w:r>
          </w:p>
        </w:tc>
        <w:tc>
          <w:tcPr>
            <w:tcW w:w="6799" w:type="dxa"/>
          </w:tcPr>
          <w:p w14:paraId="30BBBF35" w14:textId="77777777" w:rsidR="0062702E" w:rsidRPr="00055047" w:rsidRDefault="0062702E" w:rsidP="001A70E2">
            <w:pPr>
              <w:pStyle w:val="Lijstalinea"/>
              <w:numPr>
                <w:ilvl w:val="0"/>
                <w:numId w:val="25"/>
              </w:numPr>
            </w:pPr>
            <w:r>
              <w:t>Met ingang van het schooljaar 2023-2024 is er per loop (4 per school jaar) voor elk vak een uniforme studiewijzer voor 8 weken voor elk afzonderlijk leerjaar en elk afzonderlijk niveau per leerjaar beschikbaar</w:t>
            </w:r>
          </w:p>
          <w:p w14:paraId="2DA32B06" w14:textId="77777777" w:rsidR="0062702E" w:rsidRPr="00055047" w:rsidRDefault="0062702E" w:rsidP="001A70E2">
            <w:pPr>
              <w:pStyle w:val="Lijstalinea"/>
              <w:numPr>
                <w:ilvl w:val="0"/>
                <w:numId w:val="25"/>
              </w:numPr>
            </w:pPr>
            <w:r>
              <w:lastRenderedPageBreak/>
              <w:t xml:space="preserve">De studiewijzers zijn uniform en bevatten de inhoud (lesstof), de taken (maak- en leerwerk), de </w:t>
            </w:r>
            <w:proofErr w:type="spellStart"/>
            <w:r>
              <w:t>toetsmomenten</w:t>
            </w:r>
            <w:proofErr w:type="spellEnd"/>
            <w:r>
              <w:t xml:space="preserve"> en </w:t>
            </w:r>
            <w:proofErr w:type="spellStart"/>
            <w:r>
              <w:t>toetsinhoud</w:t>
            </w:r>
            <w:proofErr w:type="spellEnd"/>
            <w:r>
              <w:t xml:space="preserve"> en de bij hiervoor genoemde leerdoelen/vaardigheden </w:t>
            </w:r>
          </w:p>
        </w:tc>
      </w:tr>
      <w:tr w:rsidR="0062702E" w:rsidRPr="00055047" w14:paraId="125B4242" w14:textId="77777777" w:rsidTr="00FD6063">
        <w:tc>
          <w:tcPr>
            <w:tcW w:w="2263" w:type="dxa"/>
          </w:tcPr>
          <w:p w14:paraId="569C8033" w14:textId="77777777" w:rsidR="0062702E" w:rsidRPr="00055047" w:rsidRDefault="0062702E" w:rsidP="00FD6063">
            <w:r w:rsidRPr="00055047">
              <w:lastRenderedPageBreak/>
              <w:t>Aanpak/werkwijze</w:t>
            </w:r>
          </w:p>
        </w:tc>
        <w:tc>
          <w:tcPr>
            <w:tcW w:w="6799" w:type="dxa"/>
          </w:tcPr>
          <w:p w14:paraId="4CEF09C1" w14:textId="77777777" w:rsidR="0062702E" w:rsidRPr="00055047" w:rsidRDefault="0062702E" w:rsidP="001A70E2">
            <w:pPr>
              <w:pStyle w:val="Lijstalinea"/>
              <w:numPr>
                <w:ilvl w:val="0"/>
                <w:numId w:val="18"/>
              </w:numPr>
            </w:pPr>
            <w:r>
              <w:t xml:space="preserve">Het format voor de studiewijzers wordt voor het begin van het schooljaar tijdig gedeeld met de docenten via de mail en vervolgens tijdig voor het begin van elke nieuwe loop. </w:t>
            </w:r>
          </w:p>
          <w:p w14:paraId="09561A2B" w14:textId="77777777" w:rsidR="0062702E" w:rsidRPr="00055047" w:rsidRDefault="0062702E" w:rsidP="001A70E2">
            <w:pPr>
              <w:pStyle w:val="Lijstalinea"/>
              <w:numPr>
                <w:ilvl w:val="0"/>
                <w:numId w:val="18"/>
              </w:numPr>
            </w:pPr>
            <w:r>
              <w:t>De docenten vullen de studiewijzers tijdig en leveren deze aan bij de verzameldocent via de mail.</w:t>
            </w:r>
          </w:p>
          <w:p w14:paraId="47368A0F" w14:textId="77777777" w:rsidR="0062702E" w:rsidRPr="00055047" w:rsidRDefault="0062702E" w:rsidP="001A70E2">
            <w:pPr>
              <w:pStyle w:val="Lijstalinea"/>
              <w:numPr>
                <w:ilvl w:val="0"/>
                <w:numId w:val="18"/>
              </w:numPr>
            </w:pPr>
            <w:r>
              <w:t xml:space="preserve">De verzameldocent bundelt de studiewijzers en stelt deze tijdig voor aanvang van de komende ter beschikking aan de leerlingen via het </w:t>
            </w:r>
            <w:proofErr w:type="spellStart"/>
            <w:r>
              <w:t>teamskanaal</w:t>
            </w:r>
            <w:proofErr w:type="spellEnd"/>
            <w:r>
              <w:t xml:space="preserve"> van de desbetreffende klas.  </w:t>
            </w:r>
          </w:p>
        </w:tc>
      </w:tr>
      <w:tr w:rsidR="0062702E" w:rsidRPr="00055047" w14:paraId="3ECE7ED0" w14:textId="77777777" w:rsidTr="00FD6063">
        <w:tc>
          <w:tcPr>
            <w:tcW w:w="2263" w:type="dxa"/>
          </w:tcPr>
          <w:p w14:paraId="5209AB87" w14:textId="77777777" w:rsidR="0062702E" w:rsidRPr="00055047" w:rsidRDefault="0062702E" w:rsidP="00FD6063">
            <w:r w:rsidRPr="00055047">
              <w:t>Voortgangsrapportage (tussentijdse rapportage: aan wie, wanneer en hoe)</w:t>
            </w:r>
          </w:p>
        </w:tc>
        <w:tc>
          <w:tcPr>
            <w:tcW w:w="6799" w:type="dxa"/>
          </w:tcPr>
          <w:p w14:paraId="580633CE" w14:textId="77777777" w:rsidR="0062702E" w:rsidRPr="00055047" w:rsidRDefault="0062702E" w:rsidP="001A70E2">
            <w:pPr>
              <w:pStyle w:val="Lijstalinea"/>
              <w:numPr>
                <w:ilvl w:val="0"/>
                <w:numId w:val="15"/>
              </w:numPr>
            </w:pPr>
            <w:r>
              <w:t>De verzameldocent rapporteert na het verstrijken van de aanlevertermijn aan de voorzitter van de themagroep kwaliteitszorg welke studiewijzers niet beschikbaar zijn gesteld voor de leerlingen voor de eerstvolgende loop.</w:t>
            </w:r>
          </w:p>
          <w:p w14:paraId="00FE56E8" w14:textId="77777777" w:rsidR="0062702E" w:rsidRPr="00055047" w:rsidRDefault="0062702E" w:rsidP="001A70E2">
            <w:pPr>
              <w:pStyle w:val="Lijstalinea"/>
              <w:numPr>
                <w:ilvl w:val="0"/>
                <w:numId w:val="15"/>
              </w:numPr>
            </w:pPr>
            <w:r>
              <w:t>De voorzitter van de themagroep kwaliteitszorg meldt het ontbreken van de studiewijzer bij de desbetreffende medewerker.</w:t>
            </w:r>
          </w:p>
          <w:p w14:paraId="3858B96E" w14:textId="77777777" w:rsidR="0062702E" w:rsidRPr="00055047" w:rsidRDefault="0062702E" w:rsidP="001A70E2">
            <w:pPr>
              <w:pStyle w:val="Lijstalinea"/>
              <w:numPr>
                <w:ilvl w:val="0"/>
                <w:numId w:val="15"/>
              </w:numPr>
            </w:pPr>
            <w:r>
              <w:t xml:space="preserve">Bij herhaaldelijk niet (tijdig) beschikbaar stellen van de studiewijzer gaat de voorzitter van de themagroep kwaliteitszorg in gesprek met de desbetreffende medewerker. </w:t>
            </w:r>
          </w:p>
        </w:tc>
      </w:tr>
      <w:tr w:rsidR="0062702E" w:rsidRPr="00055047" w14:paraId="4800426F" w14:textId="77777777" w:rsidTr="00FD6063">
        <w:tc>
          <w:tcPr>
            <w:tcW w:w="2263" w:type="dxa"/>
          </w:tcPr>
          <w:p w14:paraId="12E3CC4E" w14:textId="77777777" w:rsidR="0062702E" w:rsidRPr="00055047" w:rsidRDefault="0062702E" w:rsidP="00FD6063">
            <w:r w:rsidRPr="00055047">
              <w:t>Waar moet het resultaat aan voldoen (beoordeling, SMART)</w:t>
            </w:r>
          </w:p>
        </w:tc>
        <w:tc>
          <w:tcPr>
            <w:tcW w:w="6799" w:type="dxa"/>
          </w:tcPr>
          <w:p w14:paraId="48217E8A" w14:textId="77777777" w:rsidR="0062702E" w:rsidRPr="00055047" w:rsidRDefault="0062702E" w:rsidP="00FD6063">
            <w:r>
              <w:t xml:space="preserve">Voor elk vak is er een uniforme studiewijzer per loop (4 per school jaar) voor 8 weken voor elk afzonderlijk leerjaar en elk afzonderlijk niveau per leerjaar beschikbaar, die de inhoud (lesstof), de taken (maak- en leerwerk), de </w:t>
            </w:r>
            <w:proofErr w:type="spellStart"/>
            <w:r>
              <w:t>toetsmomenten</w:t>
            </w:r>
            <w:proofErr w:type="spellEnd"/>
            <w:r>
              <w:t xml:space="preserve"> en </w:t>
            </w:r>
            <w:proofErr w:type="spellStart"/>
            <w:r>
              <w:t>toetsinhoud</w:t>
            </w:r>
            <w:proofErr w:type="spellEnd"/>
            <w:r>
              <w:t xml:space="preserve"> en de bij </w:t>
            </w:r>
            <w:proofErr w:type="spellStart"/>
            <w:r>
              <w:t>hievoorgenoemde</w:t>
            </w:r>
            <w:proofErr w:type="spellEnd"/>
            <w:r>
              <w:t xml:space="preserve"> leerdoelen/vaardigheden bevatten.</w:t>
            </w:r>
          </w:p>
        </w:tc>
      </w:tr>
      <w:tr w:rsidR="0062702E" w:rsidRPr="00055047" w14:paraId="69A0C101" w14:textId="77777777" w:rsidTr="00FD6063">
        <w:tc>
          <w:tcPr>
            <w:tcW w:w="2263" w:type="dxa"/>
          </w:tcPr>
          <w:p w14:paraId="4D016F0B" w14:textId="77777777" w:rsidR="0062702E" w:rsidRPr="00055047" w:rsidRDefault="0062702E" w:rsidP="00FD6063">
            <w:r w:rsidRPr="00055047">
              <w:t xml:space="preserve">Evaluatie (hoe) </w:t>
            </w:r>
          </w:p>
        </w:tc>
        <w:tc>
          <w:tcPr>
            <w:tcW w:w="6799" w:type="dxa"/>
          </w:tcPr>
          <w:p w14:paraId="4B0DE737" w14:textId="77777777" w:rsidR="0062702E" w:rsidRPr="00055047" w:rsidRDefault="0062702E" w:rsidP="001A70E2">
            <w:pPr>
              <w:pStyle w:val="Lijstalinea"/>
              <w:numPr>
                <w:ilvl w:val="0"/>
                <w:numId w:val="17"/>
              </w:numPr>
            </w:pPr>
            <w:r>
              <w:t xml:space="preserve">Er vindt na de tweede en laatste periode een evaluatie plaats onder de leerlingen (enquête via </w:t>
            </w:r>
            <w:proofErr w:type="spellStart"/>
            <w:r>
              <w:t>forms</w:t>
            </w:r>
            <w:proofErr w:type="spellEnd"/>
            <w:r>
              <w:t>)</w:t>
            </w:r>
          </w:p>
          <w:p w14:paraId="6F6C0A3C" w14:textId="77777777" w:rsidR="0062702E" w:rsidRPr="00055047" w:rsidRDefault="0062702E" w:rsidP="001A70E2">
            <w:pPr>
              <w:pStyle w:val="Lijstalinea"/>
              <w:numPr>
                <w:ilvl w:val="0"/>
                <w:numId w:val="16"/>
              </w:numPr>
            </w:pPr>
            <w:r>
              <w:t xml:space="preserve">Er vindt na de eerste en laatste periode een evaluatie plaats onder de medewerkers (enquête via </w:t>
            </w:r>
            <w:proofErr w:type="spellStart"/>
            <w:r>
              <w:t>forms</w:t>
            </w:r>
            <w:proofErr w:type="spellEnd"/>
            <w:r>
              <w:t>)</w:t>
            </w:r>
          </w:p>
          <w:p w14:paraId="1ED19729" w14:textId="77777777" w:rsidR="0062702E" w:rsidRPr="00055047" w:rsidRDefault="0062702E" w:rsidP="001A70E2">
            <w:pPr>
              <w:pStyle w:val="Lijstalinea"/>
              <w:numPr>
                <w:ilvl w:val="0"/>
                <w:numId w:val="16"/>
              </w:numPr>
            </w:pPr>
            <w:r>
              <w:t>De uitkomsten worden besproken in de themagroep kwaliteitszorg en waar nodig worden verbeteringen doorgevoerd.</w:t>
            </w:r>
          </w:p>
        </w:tc>
      </w:tr>
      <w:tr w:rsidR="0062702E" w:rsidRPr="00055047" w14:paraId="1600F95D" w14:textId="77777777" w:rsidTr="00FD6063">
        <w:tc>
          <w:tcPr>
            <w:tcW w:w="2263" w:type="dxa"/>
          </w:tcPr>
          <w:p w14:paraId="57193DA5" w14:textId="77777777" w:rsidR="0062702E" w:rsidRPr="00055047" w:rsidRDefault="0062702E" w:rsidP="00FD6063">
            <w:r w:rsidRPr="00055047">
              <w:t>Hoe vindt implementatie plaats (indien van toepassing)</w:t>
            </w:r>
          </w:p>
        </w:tc>
        <w:tc>
          <w:tcPr>
            <w:tcW w:w="6799" w:type="dxa"/>
          </w:tcPr>
          <w:p w14:paraId="7E5ECD90" w14:textId="77777777" w:rsidR="0062702E" w:rsidRPr="00055047" w:rsidRDefault="0062702E" w:rsidP="00FD6063">
            <w:r>
              <w:t>De implementatie heeft al plaatsgevonden. Studiewijzers zijn beschikbaar gesteld via teams.</w:t>
            </w:r>
          </w:p>
        </w:tc>
      </w:tr>
    </w:tbl>
    <w:p w14:paraId="3E6B1590" w14:textId="77777777" w:rsidR="0062702E" w:rsidRDefault="0062702E" w:rsidP="0062702E"/>
    <w:p w14:paraId="2D2718AB" w14:textId="77777777" w:rsidR="0062702E" w:rsidRDefault="0062702E" w:rsidP="0062702E"/>
    <w:p w14:paraId="4FEA2C6A" w14:textId="77777777" w:rsidR="0062702E" w:rsidRPr="00055047" w:rsidRDefault="0062702E" w:rsidP="001A70E2">
      <w:pPr>
        <w:pStyle w:val="Lijstalinea"/>
        <w:numPr>
          <w:ilvl w:val="0"/>
          <w:numId w:val="49"/>
        </w:numPr>
      </w:pPr>
      <w:r w:rsidRPr="00055047">
        <w:t>Vernieuwen</w:t>
      </w:r>
    </w:p>
    <w:p w14:paraId="65B6C59B" w14:textId="77777777" w:rsidR="0062702E" w:rsidRDefault="0062702E" w:rsidP="0062702E">
      <w:pPr>
        <w:pStyle w:val="Lijstalinea"/>
        <w:ind w:left="1068"/>
        <w:rPr>
          <w:i/>
        </w:rPr>
      </w:pPr>
      <w:r w:rsidRPr="00055047">
        <w:rPr>
          <w:i/>
          <w:iCs/>
        </w:rPr>
        <w:t>Vul voor elk speerpunt van dit jaar een schema in</w:t>
      </w:r>
      <w:r>
        <w:rPr>
          <w:i/>
          <w:iCs/>
        </w:rPr>
        <w:t>, eventueel schema’s toevoegen.</w:t>
      </w:r>
    </w:p>
    <w:p w14:paraId="2FC7C91D" w14:textId="77777777" w:rsidR="0062702E" w:rsidRDefault="0062702E" w:rsidP="0062702E"/>
    <w:tbl>
      <w:tblPr>
        <w:tblStyle w:val="Tabelraster"/>
        <w:tblW w:w="0" w:type="auto"/>
        <w:tblLook w:val="04A0" w:firstRow="1" w:lastRow="0" w:firstColumn="1" w:lastColumn="0" w:noHBand="0" w:noVBand="1"/>
      </w:tblPr>
      <w:tblGrid>
        <w:gridCol w:w="2263"/>
        <w:gridCol w:w="6799"/>
      </w:tblGrid>
      <w:tr w:rsidR="0062702E" w:rsidRPr="00055047" w14:paraId="538186AB" w14:textId="77777777" w:rsidTr="00FD6063">
        <w:tc>
          <w:tcPr>
            <w:tcW w:w="2263" w:type="dxa"/>
          </w:tcPr>
          <w:p w14:paraId="1E7B3667" w14:textId="46A4CA1A" w:rsidR="0062702E" w:rsidRPr="00055047" w:rsidRDefault="0062702E" w:rsidP="00FD6063">
            <w:r w:rsidRPr="00055047">
              <w:t>Doel</w:t>
            </w:r>
            <w:r w:rsidR="00A75B9B">
              <w:t xml:space="preserve"> 1</w:t>
            </w:r>
          </w:p>
        </w:tc>
        <w:tc>
          <w:tcPr>
            <w:tcW w:w="6799" w:type="dxa"/>
          </w:tcPr>
          <w:p w14:paraId="77E2D13A" w14:textId="77777777" w:rsidR="0062702E" w:rsidRPr="00055047" w:rsidRDefault="0062702E" w:rsidP="00FD6063"/>
        </w:tc>
      </w:tr>
      <w:tr w:rsidR="0062702E" w:rsidRPr="00055047" w14:paraId="68275318" w14:textId="77777777" w:rsidTr="00FD6063">
        <w:tc>
          <w:tcPr>
            <w:tcW w:w="2263" w:type="dxa"/>
          </w:tcPr>
          <w:p w14:paraId="2B183DD7" w14:textId="77777777" w:rsidR="0062702E" w:rsidRPr="00055047" w:rsidRDefault="0062702E" w:rsidP="00FD6063">
            <w:r w:rsidRPr="00055047">
              <w:t>Subdoelen</w:t>
            </w:r>
          </w:p>
        </w:tc>
        <w:tc>
          <w:tcPr>
            <w:tcW w:w="6799" w:type="dxa"/>
          </w:tcPr>
          <w:p w14:paraId="5C093446" w14:textId="77777777" w:rsidR="0062702E" w:rsidRPr="00055047" w:rsidRDefault="0062702E" w:rsidP="00FD6063"/>
        </w:tc>
      </w:tr>
      <w:tr w:rsidR="0062702E" w:rsidRPr="00055047" w14:paraId="33E9EC6E" w14:textId="77777777" w:rsidTr="00FD6063">
        <w:tc>
          <w:tcPr>
            <w:tcW w:w="2263" w:type="dxa"/>
          </w:tcPr>
          <w:p w14:paraId="47ABAE9D" w14:textId="77777777" w:rsidR="0062702E" w:rsidRPr="00055047" w:rsidRDefault="0062702E" w:rsidP="00FD6063">
            <w:r w:rsidRPr="00055047">
              <w:t>Wat we willen bereiken (SMART)</w:t>
            </w:r>
          </w:p>
        </w:tc>
        <w:tc>
          <w:tcPr>
            <w:tcW w:w="6799" w:type="dxa"/>
          </w:tcPr>
          <w:p w14:paraId="20569048" w14:textId="77777777" w:rsidR="0062702E" w:rsidRPr="00055047" w:rsidRDefault="0062702E" w:rsidP="00FD6063"/>
        </w:tc>
      </w:tr>
      <w:tr w:rsidR="0062702E" w:rsidRPr="00055047" w14:paraId="626F9319" w14:textId="77777777" w:rsidTr="00FD6063">
        <w:tc>
          <w:tcPr>
            <w:tcW w:w="2263" w:type="dxa"/>
          </w:tcPr>
          <w:p w14:paraId="301FFC5F" w14:textId="77777777" w:rsidR="0062702E" w:rsidRPr="00055047" w:rsidRDefault="0062702E" w:rsidP="00FD6063">
            <w:r w:rsidRPr="00055047">
              <w:t>Aanpak/werkwijze</w:t>
            </w:r>
          </w:p>
        </w:tc>
        <w:tc>
          <w:tcPr>
            <w:tcW w:w="6799" w:type="dxa"/>
          </w:tcPr>
          <w:p w14:paraId="56219C21" w14:textId="77777777" w:rsidR="0062702E" w:rsidRPr="00055047" w:rsidRDefault="0062702E" w:rsidP="00FD6063"/>
        </w:tc>
      </w:tr>
      <w:tr w:rsidR="0062702E" w:rsidRPr="00055047" w14:paraId="3C363CA0" w14:textId="77777777" w:rsidTr="00FD6063">
        <w:tc>
          <w:tcPr>
            <w:tcW w:w="2263" w:type="dxa"/>
          </w:tcPr>
          <w:p w14:paraId="6D6B229C" w14:textId="77777777" w:rsidR="0062702E" w:rsidRPr="00055047" w:rsidRDefault="0062702E" w:rsidP="00FD6063">
            <w:r w:rsidRPr="00055047">
              <w:t>Voortgangsrapportage (tussentijdse rapportage: aan wie, wanneer en hoe)</w:t>
            </w:r>
          </w:p>
        </w:tc>
        <w:tc>
          <w:tcPr>
            <w:tcW w:w="6799" w:type="dxa"/>
          </w:tcPr>
          <w:p w14:paraId="421BB687" w14:textId="77777777" w:rsidR="0062702E" w:rsidRPr="00055047" w:rsidRDefault="0062702E" w:rsidP="00FD6063"/>
        </w:tc>
      </w:tr>
      <w:tr w:rsidR="0062702E" w:rsidRPr="00055047" w14:paraId="10038461" w14:textId="77777777" w:rsidTr="00FD6063">
        <w:tc>
          <w:tcPr>
            <w:tcW w:w="2263" w:type="dxa"/>
          </w:tcPr>
          <w:p w14:paraId="07C088F7" w14:textId="77777777" w:rsidR="0062702E" w:rsidRPr="00055047" w:rsidRDefault="0062702E" w:rsidP="00FD6063">
            <w:r w:rsidRPr="00055047">
              <w:lastRenderedPageBreak/>
              <w:t>Waar moet het resultaat aan voldoen (beoordeling, SMART)</w:t>
            </w:r>
          </w:p>
        </w:tc>
        <w:tc>
          <w:tcPr>
            <w:tcW w:w="6799" w:type="dxa"/>
          </w:tcPr>
          <w:p w14:paraId="0053201C" w14:textId="77777777" w:rsidR="0062702E" w:rsidRPr="00055047" w:rsidRDefault="0062702E" w:rsidP="00FD6063"/>
        </w:tc>
      </w:tr>
      <w:tr w:rsidR="0062702E" w:rsidRPr="00055047" w14:paraId="209063B1" w14:textId="77777777" w:rsidTr="00FD6063">
        <w:tc>
          <w:tcPr>
            <w:tcW w:w="2263" w:type="dxa"/>
          </w:tcPr>
          <w:p w14:paraId="71FA252C" w14:textId="77777777" w:rsidR="0062702E" w:rsidRPr="00055047" w:rsidRDefault="0062702E" w:rsidP="00FD6063">
            <w:r w:rsidRPr="00055047">
              <w:t xml:space="preserve">Evaluatie (hoe) </w:t>
            </w:r>
          </w:p>
        </w:tc>
        <w:tc>
          <w:tcPr>
            <w:tcW w:w="6799" w:type="dxa"/>
          </w:tcPr>
          <w:p w14:paraId="24711070" w14:textId="77777777" w:rsidR="0062702E" w:rsidRPr="00055047" w:rsidRDefault="0062702E" w:rsidP="00FD6063"/>
        </w:tc>
      </w:tr>
      <w:tr w:rsidR="0062702E" w:rsidRPr="00055047" w14:paraId="7EB7E816" w14:textId="77777777" w:rsidTr="00FD6063">
        <w:tc>
          <w:tcPr>
            <w:tcW w:w="2263" w:type="dxa"/>
          </w:tcPr>
          <w:p w14:paraId="5E4D5052" w14:textId="77777777" w:rsidR="0062702E" w:rsidRPr="00055047" w:rsidRDefault="0062702E" w:rsidP="00FD6063">
            <w:r w:rsidRPr="00055047">
              <w:t>Hoe vindt implementatie plaats (indien van toepassing)</w:t>
            </w:r>
          </w:p>
        </w:tc>
        <w:tc>
          <w:tcPr>
            <w:tcW w:w="6799" w:type="dxa"/>
          </w:tcPr>
          <w:p w14:paraId="570F3D84" w14:textId="77777777" w:rsidR="0062702E" w:rsidRPr="00055047" w:rsidRDefault="0062702E" w:rsidP="00FD6063"/>
        </w:tc>
      </w:tr>
    </w:tbl>
    <w:p w14:paraId="191528CC" w14:textId="77777777" w:rsidR="0062702E" w:rsidRPr="00055047" w:rsidRDefault="0062702E" w:rsidP="0062702E"/>
    <w:p w14:paraId="5BCAC677" w14:textId="573DC27A" w:rsidR="0062702E" w:rsidRPr="00055047" w:rsidRDefault="007A2055" w:rsidP="007A2055">
      <w:pPr>
        <w:pStyle w:val="Lijstalinea"/>
      </w:pPr>
      <w:r>
        <w:t>2.</w:t>
      </w:r>
      <w:r w:rsidR="0062702E" w:rsidRPr="00055047">
        <w:t>Aandacht voor specifieke regionale onderwerpen</w:t>
      </w:r>
    </w:p>
    <w:p w14:paraId="0D2CB174" w14:textId="77777777" w:rsidR="0062702E" w:rsidRPr="00055047" w:rsidRDefault="0062702E" w:rsidP="0062702E">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06A06A0A" w14:textId="77777777" w:rsidR="0062702E" w:rsidRPr="00055047" w:rsidRDefault="0062702E" w:rsidP="0062702E">
      <w:pPr>
        <w:ind w:left="708"/>
      </w:pPr>
    </w:p>
    <w:tbl>
      <w:tblPr>
        <w:tblStyle w:val="Tabelraster"/>
        <w:tblW w:w="0" w:type="auto"/>
        <w:tblLook w:val="04A0" w:firstRow="1" w:lastRow="0" w:firstColumn="1" w:lastColumn="0" w:noHBand="0" w:noVBand="1"/>
      </w:tblPr>
      <w:tblGrid>
        <w:gridCol w:w="2263"/>
        <w:gridCol w:w="6799"/>
      </w:tblGrid>
      <w:tr w:rsidR="0062702E" w:rsidRPr="00055047" w14:paraId="3B179CC3" w14:textId="77777777" w:rsidTr="00FD6063">
        <w:tc>
          <w:tcPr>
            <w:tcW w:w="2263" w:type="dxa"/>
          </w:tcPr>
          <w:p w14:paraId="5310AC44" w14:textId="407C5CAE" w:rsidR="0062702E" w:rsidRPr="00055047" w:rsidRDefault="0062702E" w:rsidP="00FD6063">
            <w:r w:rsidRPr="00055047">
              <w:t>Doel</w:t>
            </w:r>
            <w:r w:rsidR="00A75B9B">
              <w:t xml:space="preserve"> 1</w:t>
            </w:r>
          </w:p>
        </w:tc>
        <w:tc>
          <w:tcPr>
            <w:tcW w:w="6799" w:type="dxa"/>
          </w:tcPr>
          <w:p w14:paraId="41AD941B" w14:textId="77777777" w:rsidR="0062702E" w:rsidRPr="00055047" w:rsidRDefault="0062702E" w:rsidP="00FD6063"/>
        </w:tc>
      </w:tr>
      <w:tr w:rsidR="0062702E" w:rsidRPr="00055047" w14:paraId="5EB958F7" w14:textId="77777777" w:rsidTr="00FD6063">
        <w:tc>
          <w:tcPr>
            <w:tcW w:w="2263" w:type="dxa"/>
          </w:tcPr>
          <w:p w14:paraId="13E5AD39" w14:textId="77777777" w:rsidR="0062702E" w:rsidRPr="00055047" w:rsidRDefault="0062702E" w:rsidP="00FD6063">
            <w:r w:rsidRPr="00055047">
              <w:t>Subdoelen</w:t>
            </w:r>
          </w:p>
        </w:tc>
        <w:tc>
          <w:tcPr>
            <w:tcW w:w="6799" w:type="dxa"/>
          </w:tcPr>
          <w:p w14:paraId="6D332903" w14:textId="77777777" w:rsidR="0062702E" w:rsidRPr="00055047" w:rsidRDefault="0062702E" w:rsidP="00FD6063"/>
        </w:tc>
      </w:tr>
      <w:tr w:rsidR="0062702E" w:rsidRPr="00055047" w14:paraId="64465EE3" w14:textId="77777777" w:rsidTr="00FD6063">
        <w:tc>
          <w:tcPr>
            <w:tcW w:w="2263" w:type="dxa"/>
          </w:tcPr>
          <w:p w14:paraId="0796E5C2" w14:textId="77777777" w:rsidR="0062702E" w:rsidRPr="00055047" w:rsidRDefault="0062702E" w:rsidP="00FD6063">
            <w:r w:rsidRPr="00055047">
              <w:t>Wat we willen bereiken (SMART)</w:t>
            </w:r>
          </w:p>
        </w:tc>
        <w:tc>
          <w:tcPr>
            <w:tcW w:w="6799" w:type="dxa"/>
          </w:tcPr>
          <w:p w14:paraId="42F8F7C7" w14:textId="77777777" w:rsidR="0062702E" w:rsidRPr="00055047" w:rsidRDefault="0062702E" w:rsidP="00FD6063"/>
        </w:tc>
      </w:tr>
      <w:tr w:rsidR="0062702E" w:rsidRPr="00055047" w14:paraId="7A5B5908" w14:textId="77777777" w:rsidTr="00FD6063">
        <w:tc>
          <w:tcPr>
            <w:tcW w:w="2263" w:type="dxa"/>
          </w:tcPr>
          <w:p w14:paraId="7AB3233F" w14:textId="77777777" w:rsidR="0062702E" w:rsidRPr="00055047" w:rsidRDefault="0062702E" w:rsidP="00FD6063">
            <w:r w:rsidRPr="00055047">
              <w:t>Aanpak/werkwijze</w:t>
            </w:r>
          </w:p>
        </w:tc>
        <w:tc>
          <w:tcPr>
            <w:tcW w:w="6799" w:type="dxa"/>
          </w:tcPr>
          <w:p w14:paraId="455C2099" w14:textId="77777777" w:rsidR="0062702E" w:rsidRPr="00055047" w:rsidRDefault="0062702E" w:rsidP="00FD6063"/>
        </w:tc>
      </w:tr>
      <w:tr w:rsidR="0062702E" w:rsidRPr="00055047" w14:paraId="77903984" w14:textId="77777777" w:rsidTr="00FD6063">
        <w:tc>
          <w:tcPr>
            <w:tcW w:w="2263" w:type="dxa"/>
          </w:tcPr>
          <w:p w14:paraId="1D7384BD" w14:textId="77777777" w:rsidR="0062702E" w:rsidRPr="00055047" w:rsidRDefault="0062702E" w:rsidP="00FD6063">
            <w:r w:rsidRPr="00055047">
              <w:t>Voortgangsrapportage (tussentijdse rapportage: aan wie, wanneer en hoe)</w:t>
            </w:r>
          </w:p>
        </w:tc>
        <w:tc>
          <w:tcPr>
            <w:tcW w:w="6799" w:type="dxa"/>
          </w:tcPr>
          <w:p w14:paraId="73B811CF" w14:textId="77777777" w:rsidR="0062702E" w:rsidRPr="00055047" w:rsidRDefault="0062702E" w:rsidP="00FD6063"/>
        </w:tc>
      </w:tr>
      <w:tr w:rsidR="0062702E" w:rsidRPr="00055047" w14:paraId="4825269A" w14:textId="77777777" w:rsidTr="00FD6063">
        <w:tc>
          <w:tcPr>
            <w:tcW w:w="2263" w:type="dxa"/>
          </w:tcPr>
          <w:p w14:paraId="72FB7EF3" w14:textId="77777777" w:rsidR="0062702E" w:rsidRPr="00055047" w:rsidRDefault="0062702E" w:rsidP="00FD6063">
            <w:r w:rsidRPr="00055047">
              <w:t>Waar moet het resultaat aan voldoen (beoordeling, SMART)</w:t>
            </w:r>
          </w:p>
        </w:tc>
        <w:tc>
          <w:tcPr>
            <w:tcW w:w="6799" w:type="dxa"/>
          </w:tcPr>
          <w:p w14:paraId="3542362D" w14:textId="77777777" w:rsidR="0062702E" w:rsidRPr="00055047" w:rsidRDefault="0062702E" w:rsidP="00FD6063"/>
        </w:tc>
      </w:tr>
      <w:tr w:rsidR="0062702E" w:rsidRPr="00055047" w14:paraId="0CCBA05E" w14:textId="77777777" w:rsidTr="00FD6063">
        <w:tc>
          <w:tcPr>
            <w:tcW w:w="2263" w:type="dxa"/>
          </w:tcPr>
          <w:p w14:paraId="5446BC02" w14:textId="77777777" w:rsidR="0062702E" w:rsidRPr="00055047" w:rsidRDefault="0062702E" w:rsidP="00FD6063">
            <w:r w:rsidRPr="00055047">
              <w:t xml:space="preserve">Evaluatie (hoe) </w:t>
            </w:r>
          </w:p>
        </w:tc>
        <w:tc>
          <w:tcPr>
            <w:tcW w:w="6799" w:type="dxa"/>
          </w:tcPr>
          <w:p w14:paraId="38A77F4E" w14:textId="77777777" w:rsidR="0062702E" w:rsidRPr="00055047" w:rsidRDefault="0062702E" w:rsidP="00FD6063"/>
        </w:tc>
      </w:tr>
      <w:tr w:rsidR="0062702E" w:rsidRPr="00055047" w14:paraId="599032F4" w14:textId="77777777" w:rsidTr="00FD6063">
        <w:tc>
          <w:tcPr>
            <w:tcW w:w="2263" w:type="dxa"/>
          </w:tcPr>
          <w:p w14:paraId="7AD3DF22" w14:textId="77777777" w:rsidR="0062702E" w:rsidRPr="00055047" w:rsidRDefault="0062702E" w:rsidP="00FD6063">
            <w:r w:rsidRPr="00055047">
              <w:t>Hoe vindt implementatie plaats (indien van toepassing)</w:t>
            </w:r>
          </w:p>
        </w:tc>
        <w:tc>
          <w:tcPr>
            <w:tcW w:w="6799" w:type="dxa"/>
          </w:tcPr>
          <w:p w14:paraId="2D2402E7" w14:textId="77777777" w:rsidR="0062702E" w:rsidRPr="00055047" w:rsidRDefault="0062702E" w:rsidP="00FD6063"/>
        </w:tc>
      </w:tr>
    </w:tbl>
    <w:p w14:paraId="0BFFAF15" w14:textId="77777777" w:rsidR="0062702E" w:rsidRDefault="0062702E" w:rsidP="0062702E"/>
    <w:p w14:paraId="765F71FB" w14:textId="62CA27D7" w:rsidR="0062702E" w:rsidRPr="00055047" w:rsidRDefault="007A2055" w:rsidP="007A2055">
      <w:pPr>
        <w:pStyle w:val="Lijstalinea"/>
      </w:pPr>
      <w:r>
        <w:t>3.</w:t>
      </w:r>
      <w:r w:rsidR="0062702E" w:rsidRPr="00055047">
        <w:t>De ontwikkeling van de organisatie</w:t>
      </w:r>
    </w:p>
    <w:p w14:paraId="46A4AC1C" w14:textId="77777777" w:rsidR="0062702E" w:rsidRPr="00055047" w:rsidRDefault="0062702E" w:rsidP="0062702E">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366B86D0" w14:textId="77777777" w:rsidR="0062702E" w:rsidRPr="00055047" w:rsidRDefault="0062702E" w:rsidP="0062702E">
      <w:pPr>
        <w:ind w:left="708"/>
      </w:pPr>
    </w:p>
    <w:tbl>
      <w:tblPr>
        <w:tblStyle w:val="Tabelraster"/>
        <w:tblW w:w="0" w:type="auto"/>
        <w:tblLook w:val="04A0" w:firstRow="1" w:lastRow="0" w:firstColumn="1" w:lastColumn="0" w:noHBand="0" w:noVBand="1"/>
      </w:tblPr>
      <w:tblGrid>
        <w:gridCol w:w="2263"/>
        <w:gridCol w:w="6799"/>
      </w:tblGrid>
      <w:tr w:rsidR="0062702E" w:rsidRPr="00055047" w14:paraId="723D3869" w14:textId="77777777" w:rsidTr="001A70E2">
        <w:tc>
          <w:tcPr>
            <w:tcW w:w="2263" w:type="dxa"/>
            <w:shd w:val="clear" w:color="auto" w:fill="FFFFFF" w:themeFill="background1"/>
          </w:tcPr>
          <w:p w14:paraId="561FAED4" w14:textId="77777777" w:rsidR="0062702E" w:rsidRPr="00055047" w:rsidRDefault="0062702E" w:rsidP="00FD6063">
            <w:pPr>
              <w:rPr>
                <w:color w:val="FF0000"/>
                <w:highlight w:val="yellow"/>
              </w:rPr>
            </w:pPr>
            <w:r>
              <w:t>Doel 1</w:t>
            </w:r>
          </w:p>
        </w:tc>
        <w:tc>
          <w:tcPr>
            <w:tcW w:w="6799" w:type="dxa"/>
          </w:tcPr>
          <w:p w14:paraId="1882EFFB" w14:textId="77777777" w:rsidR="0062702E" w:rsidRPr="00055047" w:rsidRDefault="0062702E" w:rsidP="00FD6063">
            <w:r>
              <w:t>Ontwerpen lessentabel, passend bij de visie van de school.</w:t>
            </w:r>
          </w:p>
        </w:tc>
      </w:tr>
      <w:tr w:rsidR="0062702E" w:rsidRPr="00055047" w14:paraId="05F6C9C1" w14:textId="77777777" w:rsidTr="00FD6063">
        <w:tc>
          <w:tcPr>
            <w:tcW w:w="2263" w:type="dxa"/>
          </w:tcPr>
          <w:p w14:paraId="31AA183F" w14:textId="77777777" w:rsidR="0062702E" w:rsidRPr="00055047" w:rsidRDefault="0062702E" w:rsidP="00FD6063">
            <w:r w:rsidRPr="00055047">
              <w:t>Subdoelen</w:t>
            </w:r>
          </w:p>
        </w:tc>
        <w:tc>
          <w:tcPr>
            <w:tcW w:w="6799" w:type="dxa"/>
          </w:tcPr>
          <w:p w14:paraId="6570E55A" w14:textId="77777777" w:rsidR="0062702E" w:rsidRPr="00055047" w:rsidRDefault="0062702E" w:rsidP="001A70E2">
            <w:pPr>
              <w:pStyle w:val="Lijstalinea"/>
              <w:numPr>
                <w:ilvl w:val="0"/>
                <w:numId w:val="7"/>
              </w:numPr>
            </w:pPr>
            <w:r>
              <w:t>Leseenheid passend bij de toekomstvisie.</w:t>
            </w:r>
          </w:p>
          <w:p w14:paraId="371B9DF0" w14:textId="77777777" w:rsidR="0062702E" w:rsidRPr="00055047" w:rsidRDefault="0062702E" w:rsidP="001A70E2">
            <w:pPr>
              <w:pStyle w:val="Lijstalinea"/>
              <w:numPr>
                <w:ilvl w:val="0"/>
                <w:numId w:val="7"/>
              </w:numPr>
            </w:pPr>
            <w:r>
              <w:t>Minimaal 4 daltonmomenten per week.</w:t>
            </w:r>
          </w:p>
          <w:p w14:paraId="3986DDC6" w14:textId="77777777" w:rsidR="0062702E" w:rsidRPr="00055047" w:rsidRDefault="0062702E" w:rsidP="001A70E2">
            <w:pPr>
              <w:pStyle w:val="Lijstalinea"/>
              <w:numPr>
                <w:ilvl w:val="0"/>
                <w:numId w:val="7"/>
              </w:numPr>
            </w:pPr>
            <w:r>
              <w:t>Ingeroosterde tijd voor coachgesprekken.</w:t>
            </w:r>
          </w:p>
        </w:tc>
      </w:tr>
      <w:tr w:rsidR="0062702E" w:rsidRPr="00055047" w14:paraId="10EF2FDE" w14:textId="77777777" w:rsidTr="00FD6063">
        <w:tc>
          <w:tcPr>
            <w:tcW w:w="2263" w:type="dxa"/>
          </w:tcPr>
          <w:p w14:paraId="67A695E7" w14:textId="77777777" w:rsidR="0062702E" w:rsidRPr="00055047" w:rsidRDefault="0062702E" w:rsidP="00FD6063">
            <w:r w:rsidRPr="00055047">
              <w:t>Wat we willen bereiken (SMART)</w:t>
            </w:r>
          </w:p>
        </w:tc>
        <w:tc>
          <w:tcPr>
            <w:tcW w:w="6799" w:type="dxa"/>
          </w:tcPr>
          <w:p w14:paraId="7CD19FDF" w14:textId="77777777" w:rsidR="0062702E" w:rsidRPr="00055047" w:rsidRDefault="0062702E" w:rsidP="00FD6063">
            <w:pPr>
              <w:spacing w:line="259" w:lineRule="auto"/>
            </w:pPr>
            <w:r>
              <w:t>Voor maart 2024 is een voorstel voor een nieuwe lessentabel geaccepteerd door het team en de deelraad. Deze lessentabel voldoet aan de gestelde eisen voor onderwijstijd en geeft ruimte aan de Daltonvisie.</w:t>
            </w:r>
          </w:p>
        </w:tc>
      </w:tr>
      <w:tr w:rsidR="0062702E" w:rsidRPr="00055047" w14:paraId="65BF8D61" w14:textId="77777777" w:rsidTr="00FD6063">
        <w:tc>
          <w:tcPr>
            <w:tcW w:w="2263" w:type="dxa"/>
          </w:tcPr>
          <w:p w14:paraId="430C02E2" w14:textId="77777777" w:rsidR="0062702E" w:rsidRPr="00055047" w:rsidRDefault="0062702E" w:rsidP="00FD6063">
            <w:r w:rsidRPr="00055047">
              <w:t>Aanpak/werkwijze</w:t>
            </w:r>
          </w:p>
        </w:tc>
        <w:tc>
          <w:tcPr>
            <w:tcW w:w="6799" w:type="dxa"/>
          </w:tcPr>
          <w:p w14:paraId="3ED76A86" w14:textId="77777777" w:rsidR="0062702E" w:rsidRPr="00055047" w:rsidRDefault="0062702E" w:rsidP="00FD6063">
            <w:r>
              <w:t xml:space="preserve">September 2023: Een werkgroep gaat scenario's voor 30, 50 en 60 minuten leseenheden uitwerken. </w:t>
            </w:r>
          </w:p>
          <w:p w14:paraId="691E6906" w14:textId="77777777" w:rsidR="0062702E" w:rsidRPr="00055047" w:rsidRDefault="0062702E" w:rsidP="00FD6063">
            <w:r>
              <w:t xml:space="preserve">Oktober 2023: Het MT rekent de scenario's door en stelt bij. </w:t>
            </w:r>
          </w:p>
          <w:p w14:paraId="4EAFFCEC" w14:textId="77777777" w:rsidR="0062702E" w:rsidRPr="00055047" w:rsidRDefault="0062702E" w:rsidP="00FD6063">
            <w:r>
              <w:t xml:space="preserve">November 2023: Voorstel wordt voorgelegd aan het team. </w:t>
            </w:r>
          </w:p>
          <w:p w14:paraId="5086B93C" w14:textId="77777777" w:rsidR="0062702E" w:rsidRPr="00055047" w:rsidRDefault="0062702E" w:rsidP="00FD6063">
            <w:r>
              <w:t xml:space="preserve">December 2023: Bijsturen waar nodig. </w:t>
            </w:r>
          </w:p>
          <w:p w14:paraId="5B7D01EB" w14:textId="77777777" w:rsidR="0062702E" w:rsidRPr="00055047" w:rsidRDefault="0062702E" w:rsidP="00FD6063">
            <w:r>
              <w:t>Januari/februari 2024: Definitieve keuze maken door MT.</w:t>
            </w:r>
          </w:p>
        </w:tc>
      </w:tr>
      <w:tr w:rsidR="0062702E" w:rsidRPr="00055047" w14:paraId="1B88E702" w14:textId="77777777" w:rsidTr="00FD6063">
        <w:tc>
          <w:tcPr>
            <w:tcW w:w="2263" w:type="dxa"/>
          </w:tcPr>
          <w:p w14:paraId="009FA97E" w14:textId="77777777" w:rsidR="0062702E" w:rsidRPr="00055047" w:rsidRDefault="0062702E" w:rsidP="00FD6063">
            <w:r w:rsidRPr="00055047">
              <w:t>Voortgangsrapportage (tussentijdse rapportage: aan wie, wanneer en hoe)</w:t>
            </w:r>
          </w:p>
        </w:tc>
        <w:tc>
          <w:tcPr>
            <w:tcW w:w="6799" w:type="dxa"/>
          </w:tcPr>
          <w:p w14:paraId="083605CB" w14:textId="77777777" w:rsidR="0062702E" w:rsidRPr="00055047" w:rsidRDefault="0062702E" w:rsidP="00FD6063">
            <w:r>
              <w:t xml:space="preserve">Voortgang wordt tweewekelijks besproken tijdens het MT-overleg op maandagochtend. </w:t>
            </w:r>
          </w:p>
        </w:tc>
      </w:tr>
      <w:tr w:rsidR="0062702E" w:rsidRPr="00055047" w14:paraId="4F432AF2" w14:textId="77777777" w:rsidTr="00FD6063">
        <w:tc>
          <w:tcPr>
            <w:tcW w:w="2263" w:type="dxa"/>
          </w:tcPr>
          <w:p w14:paraId="6E1307C9" w14:textId="77777777" w:rsidR="0062702E" w:rsidRPr="00055047" w:rsidRDefault="0062702E" w:rsidP="00FD6063">
            <w:r w:rsidRPr="00055047">
              <w:lastRenderedPageBreak/>
              <w:t>Waar moet het resultaat aan voldoen (beoordeling, SMART)</w:t>
            </w:r>
          </w:p>
        </w:tc>
        <w:tc>
          <w:tcPr>
            <w:tcW w:w="6799" w:type="dxa"/>
          </w:tcPr>
          <w:p w14:paraId="6B1E9A39" w14:textId="77777777" w:rsidR="0062702E" w:rsidRPr="00055047" w:rsidRDefault="0062702E" w:rsidP="001A70E2">
            <w:pPr>
              <w:pStyle w:val="Lijstalinea"/>
              <w:numPr>
                <w:ilvl w:val="0"/>
                <w:numId w:val="6"/>
              </w:numPr>
            </w:pPr>
            <w:r>
              <w:t>Wettelijke onderwijstijd vmbo-tl en havo</w:t>
            </w:r>
          </w:p>
          <w:p w14:paraId="100F6A08" w14:textId="77777777" w:rsidR="0062702E" w:rsidRPr="00055047" w:rsidRDefault="0062702E" w:rsidP="001A70E2">
            <w:pPr>
              <w:pStyle w:val="Lijstalinea"/>
              <w:numPr>
                <w:ilvl w:val="0"/>
                <w:numId w:val="6"/>
              </w:numPr>
            </w:pPr>
            <w:r>
              <w:t>25 fte lesinzet (marge 2%)</w:t>
            </w:r>
          </w:p>
          <w:p w14:paraId="3A6368FB" w14:textId="77777777" w:rsidR="0062702E" w:rsidRPr="00055047" w:rsidRDefault="0062702E" w:rsidP="001A70E2">
            <w:pPr>
              <w:pStyle w:val="Lijstalinea"/>
              <w:numPr>
                <w:ilvl w:val="0"/>
                <w:numId w:val="6"/>
              </w:numPr>
            </w:pPr>
            <w:r>
              <w:t>Minimaal 4 daltonmomenten</w:t>
            </w:r>
          </w:p>
          <w:p w14:paraId="12BF483E" w14:textId="77777777" w:rsidR="0062702E" w:rsidRPr="00055047" w:rsidRDefault="0062702E" w:rsidP="001A70E2">
            <w:pPr>
              <w:pStyle w:val="Lijstalinea"/>
              <w:numPr>
                <w:ilvl w:val="0"/>
                <w:numId w:val="6"/>
              </w:numPr>
            </w:pPr>
            <w:r>
              <w:t>Ingeroosterde ruimte voor coachgesprekken</w:t>
            </w:r>
          </w:p>
        </w:tc>
      </w:tr>
      <w:tr w:rsidR="0062702E" w:rsidRPr="00055047" w14:paraId="03D9A6FD" w14:textId="77777777" w:rsidTr="00FD6063">
        <w:tc>
          <w:tcPr>
            <w:tcW w:w="2263" w:type="dxa"/>
          </w:tcPr>
          <w:p w14:paraId="5ED35723" w14:textId="77777777" w:rsidR="0062702E" w:rsidRPr="00055047" w:rsidRDefault="0062702E" w:rsidP="00FD6063">
            <w:r w:rsidRPr="00055047">
              <w:t xml:space="preserve">Evaluatie (hoe) </w:t>
            </w:r>
          </w:p>
        </w:tc>
        <w:tc>
          <w:tcPr>
            <w:tcW w:w="6799" w:type="dxa"/>
          </w:tcPr>
          <w:p w14:paraId="6CC2AFA8" w14:textId="77777777" w:rsidR="0062702E" w:rsidRPr="00055047" w:rsidRDefault="0062702E" w:rsidP="00FD6063">
            <w:r>
              <w:t xml:space="preserve">Na periode 1 van schooljaar 2024/2025 vindt een tussentijdse evaluatie plaats tijdens de maandagochtend vergadering. </w:t>
            </w:r>
          </w:p>
        </w:tc>
      </w:tr>
      <w:tr w:rsidR="0062702E" w:rsidRPr="00055047" w14:paraId="4E281C38" w14:textId="77777777" w:rsidTr="00FD6063">
        <w:tc>
          <w:tcPr>
            <w:tcW w:w="2263" w:type="dxa"/>
          </w:tcPr>
          <w:p w14:paraId="4FE7DB33" w14:textId="77777777" w:rsidR="0062702E" w:rsidRPr="00055047" w:rsidRDefault="0062702E" w:rsidP="00FD6063">
            <w:r w:rsidRPr="00055047">
              <w:t>Hoe vindt implementatie plaats (indien van toepassing)</w:t>
            </w:r>
          </w:p>
        </w:tc>
        <w:tc>
          <w:tcPr>
            <w:tcW w:w="6799" w:type="dxa"/>
          </w:tcPr>
          <w:p w14:paraId="0CD12293" w14:textId="77777777" w:rsidR="0062702E" w:rsidRPr="00055047" w:rsidRDefault="0062702E" w:rsidP="00FD6063">
            <w:r>
              <w:t>Volgens bovenstaande stappen. Implementatie per schooljaar 2024/2025.</w:t>
            </w:r>
          </w:p>
        </w:tc>
      </w:tr>
    </w:tbl>
    <w:p w14:paraId="73CF80BC" w14:textId="77777777" w:rsidR="0062702E" w:rsidRDefault="0062702E" w:rsidP="0062702E"/>
    <w:tbl>
      <w:tblPr>
        <w:tblStyle w:val="Tabelraster"/>
        <w:tblW w:w="0" w:type="auto"/>
        <w:tblLook w:val="04A0" w:firstRow="1" w:lastRow="0" w:firstColumn="1" w:lastColumn="0" w:noHBand="0" w:noVBand="1"/>
      </w:tblPr>
      <w:tblGrid>
        <w:gridCol w:w="2263"/>
        <w:gridCol w:w="6799"/>
      </w:tblGrid>
      <w:tr w:rsidR="0062702E" w:rsidRPr="00055047" w14:paraId="1F296BE6" w14:textId="77777777" w:rsidTr="001A70E2">
        <w:tc>
          <w:tcPr>
            <w:tcW w:w="2263" w:type="dxa"/>
            <w:shd w:val="clear" w:color="auto" w:fill="FFFFFF" w:themeFill="background1"/>
          </w:tcPr>
          <w:p w14:paraId="31EF1FF1" w14:textId="77777777" w:rsidR="0062702E" w:rsidRPr="00055047" w:rsidRDefault="0062702E" w:rsidP="00FD6063">
            <w:r>
              <w:t>Doel 2</w:t>
            </w:r>
          </w:p>
        </w:tc>
        <w:tc>
          <w:tcPr>
            <w:tcW w:w="6799" w:type="dxa"/>
          </w:tcPr>
          <w:p w14:paraId="3DA9337F" w14:textId="77777777" w:rsidR="0062702E" w:rsidRPr="00055047" w:rsidRDefault="0062702E" w:rsidP="00FD6063">
            <w:r w:rsidRPr="00263D19">
              <w:t>Ons leerlingvolgsysteem wordt effectief en efficiënt gebruikt</w:t>
            </w:r>
            <w:r>
              <w:t>.</w:t>
            </w:r>
          </w:p>
        </w:tc>
      </w:tr>
      <w:tr w:rsidR="0062702E" w:rsidRPr="00055047" w14:paraId="49206831" w14:textId="77777777" w:rsidTr="00FD6063">
        <w:tc>
          <w:tcPr>
            <w:tcW w:w="2263" w:type="dxa"/>
          </w:tcPr>
          <w:p w14:paraId="131D2B74" w14:textId="77777777" w:rsidR="0062702E" w:rsidRPr="00055047" w:rsidRDefault="0062702E" w:rsidP="00FD6063">
            <w:r w:rsidRPr="00055047">
              <w:t>Subdoelen</w:t>
            </w:r>
          </w:p>
        </w:tc>
        <w:tc>
          <w:tcPr>
            <w:tcW w:w="6799" w:type="dxa"/>
          </w:tcPr>
          <w:p w14:paraId="6118ACE6" w14:textId="77777777" w:rsidR="0062702E" w:rsidRDefault="0062702E" w:rsidP="001A70E2">
            <w:pPr>
              <w:pStyle w:val="Lijstalinea"/>
              <w:numPr>
                <w:ilvl w:val="0"/>
                <w:numId w:val="26"/>
              </w:numPr>
            </w:pPr>
            <w:r>
              <w:t>Onderzoeken: SOM leidend in plaats van Zermelo</w:t>
            </w:r>
          </w:p>
          <w:p w14:paraId="0AADD065" w14:textId="77777777" w:rsidR="0062702E" w:rsidRPr="00055047" w:rsidRDefault="0062702E" w:rsidP="001A70E2">
            <w:pPr>
              <w:pStyle w:val="Lijstalinea"/>
              <w:numPr>
                <w:ilvl w:val="0"/>
                <w:numId w:val="26"/>
              </w:numPr>
            </w:pPr>
            <w:r>
              <w:t>Op elk gewenst moment voor elke leerling, docent en ouder(s)/verzorger(s) de juiste informatie (resultaten, roosters, gedrag/zorg, aanwezigheid, leermiddelen) binnen bereik hebben om eventueel actie te ondernemen.</w:t>
            </w:r>
          </w:p>
        </w:tc>
      </w:tr>
      <w:tr w:rsidR="0062702E" w:rsidRPr="00055047" w14:paraId="72B9BBC3" w14:textId="77777777" w:rsidTr="00FD6063">
        <w:tc>
          <w:tcPr>
            <w:tcW w:w="2263" w:type="dxa"/>
          </w:tcPr>
          <w:p w14:paraId="7B49EDCC" w14:textId="77777777" w:rsidR="0062702E" w:rsidRPr="00055047" w:rsidRDefault="0062702E" w:rsidP="00FD6063">
            <w:r w:rsidRPr="00055047">
              <w:t>Wat we willen bereiken (SMART)</w:t>
            </w:r>
          </w:p>
        </w:tc>
        <w:tc>
          <w:tcPr>
            <w:tcW w:w="6799" w:type="dxa"/>
          </w:tcPr>
          <w:p w14:paraId="5E34AEAF" w14:textId="77777777" w:rsidR="0062702E" w:rsidRPr="00055047" w:rsidRDefault="0062702E" w:rsidP="001A70E2">
            <w:pPr>
              <w:pStyle w:val="Lijstalinea"/>
              <w:numPr>
                <w:ilvl w:val="0"/>
                <w:numId w:val="27"/>
              </w:numPr>
            </w:pPr>
            <w:r>
              <w:t>Het beperken van het aantal apps/platformen voor leerlingen, ouders/verzorgers en medewerkers.</w:t>
            </w:r>
          </w:p>
          <w:p w14:paraId="261E47EB" w14:textId="77777777" w:rsidR="0062702E" w:rsidRPr="00055047" w:rsidRDefault="0062702E" w:rsidP="001A70E2">
            <w:pPr>
              <w:pStyle w:val="Lijstalinea"/>
              <w:numPr>
                <w:ilvl w:val="0"/>
                <w:numId w:val="27"/>
              </w:numPr>
            </w:pPr>
            <w:r>
              <w:t xml:space="preserve">Een uniforme werkwijze en een centrale (digitale) plaats voor het verwerken, verzamelen en raadplegen van alle informatie, die beschikbaar dient te zijn voor leerlingen, ouder(s)/verzorger(s) dan wel medewerkers. </w:t>
            </w:r>
          </w:p>
        </w:tc>
      </w:tr>
      <w:tr w:rsidR="0062702E" w:rsidRPr="00055047" w14:paraId="79E1FF50" w14:textId="77777777" w:rsidTr="00FD6063">
        <w:tc>
          <w:tcPr>
            <w:tcW w:w="2263" w:type="dxa"/>
          </w:tcPr>
          <w:p w14:paraId="5A652D49" w14:textId="77777777" w:rsidR="0062702E" w:rsidRPr="00055047" w:rsidRDefault="0062702E" w:rsidP="00FD6063">
            <w:r w:rsidRPr="00055047">
              <w:t>Aanpak/werkwijze</w:t>
            </w:r>
          </w:p>
        </w:tc>
        <w:tc>
          <w:tcPr>
            <w:tcW w:w="6799" w:type="dxa"/>
          </w:tcPr>
          <w:p w14:paraId="768736B0" w14:textId="77777777" w:rsidR="0062702E" w:rsidRPr="00055047" w:rsidRDefault="0062702E" w:rsidP="00FD6063">
            <w:r>
              <w:t xml:space="preserve">Op het moment van schrijven maken we binnen de school gebruik van meerdere apps/platformen waar informatie verwerkt, verzamelt en geraadpleegd kan worden door en voor leerlingen, ouder(s)/verzorger(s) en medewerkers. Het gaat hierbij o.a. om SOM, de Learning Portal, Zermelo, Teams. Het gegroeide aantal apps/platformen de afgelopen jaren heeft voor onduidelijkheid en onoverzichtelijkheid gezorgd. Het doel is om hier eenduidigheid in te creëren. Dit is een proces over een langere termijn, omdat we vanwege technische dan wel financiële redenen niet per direct dingen kunnen laten vallen en/of de overstap maken naar andere opties. Ook met de AVG dient in deze rekening te worden gehouden. Stap voor stap wordt er toegewerkt naar de gewenste situatie.  </w:t>
            </w:r>
          </w:p>
          <w:p w14:paraId="3C49F0BA" w14:textId="77777777" w:rsidR="0062702E" w:rsidRDefault="0062702E" w:rsidP="001A70E2">
            <w:pPr>
              <w:pStyle w:val="Lijstalinea"/>
              <w:numPr>
                <w:ilvl w:val="0"/>
                <w:numId w:val="3"/>
              </w:numPr>
            </w:pPr>
            <w:r>
              <w:t xml:space="preserve">Wat werkt al: </w:t>
            </w:r>
          </w:p>
          <w:p w14:paraId="7BA4F3E5" w14:textId="77777777" w:rsidR="0062702E" w:rsidRDefault="0062702E" w:rsidP="001A70E2">
            <w:pPr>
              <w:pStyle w:val="Lijstalinea"/>
              <w:numPr>
                <w:ilvl w:val="1"/>
                <w:numId w:val="3"/>
              </w:numPr>
            </w:pPr>
            <w:r>
              <w:t xml:space="preserve">Vastleggen aan-/afwezigheid (in SOM) </w:t>
            </w:r>
          </w:p>
          <w:p w14:paraId="022DA0B7" w14:textId="77777777" w:rsidR="0062702E" w:rsidRDefault="0062702E" w:rsidP="001A70E2">
            <w:pPr>
              <w:pStyle w:val="Lijstalinea"/>
              <w:numPr>
                <w:ilvl w:val="1"/>
                <w:numId w:val="3"/>
              </w:numPr>
            </w:pPr>
            <w:r>
              <w:t>Informatieverwerking van het Zorgteam (in SOM)</w:t>
            </w:r>
          </w:p>
          <w:p w14:paraId="2B7B3E29" w14:textId="77777777" w:rsidR="0062702E" w:rsidRPr="00055047" w:rsidRDefault="0062702E" w:rsidP="001A70E2">
            <w:pPr>
              <w:pStyle w:val="Lijstalinea"/>
              <w:numPr>
                <w:ilvl w:val="0"/>
                <w:numId w:val="31"/>
              </w:numPr>
            </w:pPr>
            <w:r>
              <w:t xml:space="preserve">Huidige stap: </w:t>
            </w:r>
          </w:p>
          <w:p w14:paraId="320C6EC8" w14:textId="77777777" w:rsidR="0062702E" w:rsidRPr="00055047" w:rsidRDefault="0062702E" w:rsidP="001A70E2">
            <w:pPr>
              <w:pStyle w:val="Lijstalinea"/>
              <w:numPr>
                <w:ilvl w:val="1"/>
                <w:numId w:val="31"/>
              </w:numPr>
            </w:pPr>
            <w:r>
              <w:t>Uniforme werkwijze in de verslaglegging rondom het welzijn van een leerling.</w:t>
            </w:r>
          </w:p>
          <w:p w14:paraId="2202CEDE" w14:textId="77777777" w:rsidR="0062702E" w:rsidRPr="00055047" w:rsidRDefault="0062702E" w:rsidP="001A70E2">
            <w:pPr>
              <w:pStyle w:val="Lijstalinea"/>
              <w:numPr>
                <w:ilvl w:val="0"/>
                <w:numId w:val="32"/>
              </w:numPr>
            </w:pPr>
            <w:r>
              <w:t xml:space="preserve">Toekomstige stappen: </w:t>
            </w:r>
          </w:p>
          <w:p w14:paraId="60C6D6D0" w14:textId="77777777" w:rsidR="0062702E" w:rsidRPr="00055047" w:rsidRDefault="0062702E" w:rsidP="001A70E2">
            <w:pPr>
              <w:pStyle w:val="Lijstalinea"/>
              <w:numPr>
                <w:ilvl w:val="1"/>
                <w:numId w:val="32"/>
              </w:numPr>
            </w:pPr>
            <w:r>
              <w:t>Roosters</w:t>
            </w:r>
          </w:p>
          <w:p w14:paraId="472BE44C" w14:textId="77777777" w:rsidR="0062702E" w:rsidRPr="00055047" w:rsidRDefault="0062702E" w:rsidP="001A70E2">
            <w:pPr>
              <w:pStyle w:val="Lijstalinea"/>
              <w:numPr>
                <w:ilvl w:val="1"/>
                <w:numId w:val="32"/>
              </w:numPr>
            </w:pPr>
            <w:r>
              <w:t xml:space="preserve">Resultaten  </w:t>
            </w:r>
          </w:p>
        </w:tc>
      </w:tr>
      <w:tr w:rsidR="0062702E" w:rsidRPr="00055047" w14:paraId="453E9AF2" w14:textId="77777777" w:rsidTr="00FD6063">
        <w:tc>
          <w:tcPr>
            <w:tcW w:w="2263" w:type="dxa"/>
          </w:tcPr>
          <w:p w14:paraId="6E0C99BE" w14:textId="77777777" w:rsidR="0062702E" w:rsidRPr="00055047" w:rsidRDefault="0062702E" w:rsidP="00FD6063">
            <w:r w:rsidRPr="00055047">
              <w:t>Voortgangsrapportage (tussentijdse rapportage: aan wie, wanneer en hoe)</w:t>
            </w:r>
          </w:p>
        </w:tc>
        <w:tc>
          <w:tcPr>
            <w:tcW w:w="6799" w:type="dxa"/>
          </w:tcPr>
          <w:p w14:paraId="74730DA0" w14:textId="77777777" w:rsidR="0062702E" w:rsidRPr="00055047" w:rsidRDefault="0062702E" w:rsidP="00FD6063">
            <w:r>
              <w:t>Huidige stap:</w:t>
            </w:r>
          </w:p>
          <w:p w14:paraId="7CDE99D9" w14:textId="77777777" w:rsidR="0062702E" w:rsidRPr="00055047" w:rsidRDefault="0062702E" w:rsidP="00FD6063">
            <w:r>
              <w:t xml:space="preserve">De uniforme werkwijze in de verslaglegging rondom het </w:t>
            </w:r>
            <w:r w:rsidRPr="007329B2">
              <w:t xml:space="preserve">welzijn </w:t>
            </w:r>
            <w:r>
              <w:t xml:space="preserve">van een leerling in SOM wordt op 1 december gedeeld met de medewerkers in de maandagochtend vergadering. De medewerkers hebben tot de kerstvakantie ‘23 om dit te implementeren, waarna de werkwijze na de kerstvakantie de standaard is.  </w:t>
            </w:r>
          </w:p>
          <w:p w14:paraId="02C11B3D" w14:textId="77777777" w:rsidR="0062702E" w:rsidRPr="00055047" w:rsidRDefault="0062702E" w:rsidP="00FD6063"/>
        </w:tc>
      </w:tr>
      <w:tr w:rsidR="0062702E" w:rsidRPr="00055047" w14:paraId="7FD3ADA4" w14:textId="77777777" w:rsidTr="00FD6063">
        <w:tc>
          <w:tcPr>
            <w:tcW w:w="2263" w:type="dxa"/>
          </w:tcPr>
          <w:p w14:paraId="0DCB2111" w14:textId="77777777" w:rsidR="0062702E" w:rsidRPr="00055047" w:rsidRDefault="0062702E" w:rsidP="00FD6063">
            <w:r w:rsidRPr="00055047">
              <w:lastRenderedPageBreak/>
              <w:t>Waar moet het resultaat aan voldoen (beoordeling, SMART)</w:t>
            </w:r>
          </w:p>
        </w:tc>
        <w:tc>
          <w:tcPr>
            <w:tcW w:w="6799" w:type="dxa"/>
          </w:tcPr>
          <w:p w14:paraId="44C049EA" w14:textId="77777777" w:rsidR="0062702E" w:rsidRDefault="0062702E" w:rsidP="00FD6063">
            <w:r>
              <w:t>Huidige stap:</w:t>
            </w:r>
          </w:p>
          <w:p w14:paraId="1FE06D74" w14:textId="77777777" w:rsidR="0062702E" w:rsidRPr="00055047" w:rsidRDefault="0062702E" w:rsidP="00FD6063">
            <w:r>
              <w:t xml:space="preserve">Uniforme werkwijze m.b.t. documentatie welzijn van de leerling, die te raadplegen is voor medewerkers in SOM. </w:t>
            </w:r>
          </w:p>
        </w:tc>
      </w:tr>
      <w:tr w:rsidR="0062702E" w:rsidRPr="00055047" w14:paraId="3245C9A8" w14:textId="77777777" w:rsidTr="00FD6063">
        <w:tc>
          <w:tcPr>
            <w:tcW w:w="2263" w:type="dxa"/>
          </w:tcPr>
          <w:p w14:paraId="76B956C0" w14:textId="77777777" w:rsidR="0062702E" w:rsidRPr="00055047" w:rsidRDefault="0062702E" w:rsidP="00FD6063">
            <w:r w:rsidRPr="00055047">
              <w:t xml:space="preserve">Evaluatie (hoe) </w:t>
            </w:r>
          </w:p>
        </w:tc>
        <w:tc>
          <w:tcPr>
            <w:tcW w:w="6799" w:type="dxa"/>
          </w:tcPr>
          <w:p w14:paraId="3F41EC6D" w14:textId="77777777" w:rsidR="0062702E" w:rsidRDefault="0062702E" w:rsidP="00FD6063">
            <w:r>
              <w:t>Huidige stap:</w:t>
            </w:r>
          </w:p>
          <w:p w14:paraId="5F17E1FF" w14:textId="77777777" w:rsidR="0062702E" w:rsidRPr="00055047" w:rsidRDefault="0062702E" w:rsidP="00FD6063">
            <w:r>
              <w:t>Eind van het schooljaar wordt de werkwijze in verslaglegging geëvalueerd middels een enquête in Forms. Eventueel wordt hierna de werkwijze aangepast voor het opvolgende schooljaar.</w:t>
            </w:r>
          </w:p>
        </w:tc>
      </w:tr>
      <w:tr w:rsidR="0062702E" w:rsidRPr="00055047" w14:paraId="4B323D7B" w14:textId="77777777" w:rsidTr="00FD6063">
        <w:tc>
          <w:tcPr>
            <w:tcW w:w="2263" w:type="dxa"/>
          </w:tcPr>
          <w:p w14:paraId="3A55F997" w14:textId="77777777" w:rsidR="0062702E" w:rsidRPr="00055047" w:rsidRDefault="0062702E" w:rsidP="00FD6063">
            <w:r w:rsidRPr="00055047">
              <w:t>Hoe vindt implementatie plaats (indien van toepassing)</w:t>
            </w:r>
          </w:p>
        </w:tc>
        <w:tc>
          <w:tcPr>
            <w:tcW w:w="6799" w:type="dxa"/>
          </w:tcPr>
          <w:p w14:paraId="0F54DB3E" w14:textId="77777777" w:rsidR="0062702E" w:rsidRPr="00055047" w:rsidRDefault="0062702E" w:rsidP="00FD6063">
            <w:r>
              <w:t>December 2023: acties voorleggen en toelichten aan het team</w:t>
            </w:r>
          </w:p>
          <w:p w14:paraId="456B94A4" w14:textId="77777777" w:rsidR="0062702E" w:rsidRPr="00055047" w:rsidRDefault="0062702E" w:rsidP="00FD6063">
            <w:r>
              <w:t>Januari 2023: start nieuwe werkwijze verslaglegging in SOM.</w:t>
            </w:r>
          </w:p>
        </w:tc>
      </w:tr>
    </w:tbl>
    <w:p w14:paraId="007DAF76" w14:textId="77777777" w:rsidR="00D5201E" w:rsidRPr="00055047" w:rsidRDefault="00D5201E" w:rsidP="0062702E"/>
    <w:p w14:paraId="56F33B56" w14:textId="77777777" w:rsidR="0062702E" w:rsidRPr="00055047" w:rsidRDefault="0062702E" w:rsidP="0062702E"/>
    <w:p w14:paraId="6A9FAEA4" w14:textId="77777777" w:rsidR="00CF4A6B" w:rsidRPr="00055047" w:rsidRDefault="00CF4A6B" w:rsidP="00CF4A6B">
      <w:pPr>
        <w:rPr>
          <w:b/>
          <w:bCs/>
        </w:rPr>
      </w:pPr>
      <w:r w:rsidRPr="612BB46C">
        <w:rPr>
          <w:b/>
          <w:bCs/>
        </w:rPr>
        <w:t>Jaarplan:</w:t>
      </w:r>
      <w:r>
        <w:tab/>
      </w:r>
      <w:r w:rsidRPr="612BB46C">
        <w:rPr>
          <w:b/>
          <w:bCs/>
        </w:rPr>
        <w:t>Dalton Dokkum</w:t>
      </w:r>
    </w:p>
    <w:p w14:paraId="0AFBAC69" w14:textId="77777777" w:rsidR="00CF4A6B" w:rsidRDefault="00CF4A6B" w:rsidP="00CF4A6B">
      <w:pPr>
        <w:rPr>
          <w:b/>
          <w:bCs/>
        </w:rPr>
      </w:pPr>
      <w:r>
        <w:rPr>
          <w:b/>
          <w:bCs/>
        </w:rPr>
        <w:t>C</w:t>
      </w:r>
      <w:r w:rsidRPr="00055047">
        <w:rPr>
          <w:b/>
          <w:bCs/>
        </w:rPr>
        <w:t>ursusjaar:</w:t>
      </w:r>
      <w:r w:rsidRPr="00055047">
        <w:rPr>
          <w:b/>
          <w:bCs/>
        </w:rPr>
        <w:tab/>
      </w:r>
      <w:r>
        <w:rPr>
          <w:b/>
          <w:bCs/>
        </w:rPr>
        <w:t>2023 – 2024</w:t>
      </w:r>
    </w:p>
    <w:p w14:paraId="74120205" w14:textId="77777777" w:rsidR="00CF4A6B" w:rsidRPr="00B8350A" w:rsidRDefault="00CF4A6B" w:rsidP="00CF4A6B">
      <w:pPr>
        <w:rPr>
          <w:b/>
          <w:bCs/>
          <w:color w:val="FF0000"/>
        </w:rPr>
      </w:pPr>
      <w:r w:rsidRPr="00B8350A">
        <w:rPr>
          <w:b/>
          <w:bCs/>
          <w:color w:val="FF0000"/>
        </w:rPr>
        <w:t>Themagroep:</w:t>
      </w:r>
      <w:r w:rsidRPr="00B8350A">
        <w:rPr>
          <w:b/>
          <w:bCs/>
          <w:color w:val="FF0000"/>
        </w:rPr>
        <w:tab/>
      </w:r>
      <w:r>
        <w:rPr>
          <w:b/>
          <w:bCs/>
          <w:color w:val="FF0000"/>
        </w:rPr>
        <w:t>Toetsen en examens</w:t>
      </w:r>
    </w:p>
    <w:p w14:paraId="71E47DC3" w14:textId="77777777" w:rsidR="00CF4A6B" w:rsidRPr="00055047" w:rsidRDefault="00CF4A6B" w:rsidP="00CF4A6B">
      <w:pPr>
        <w:rPr>
          <w:b/>
          <w:bCs/>
        </w:rPr>
      </w:pPr>
    </w:p>
    <w:p w14:paraId="65B99D18" w14:textId="77777777" w:rsidR="00CF4A6B" w:rsidRPr="00055047" w:rsidRDefault="00CF4A6B" w:rsidP="00CF4A6B"/>
    <w:p w14:paraId="1CCC9A48" w14:textId="77777777" w:rsidR="00CF4A6B" w:rsidRPr="00055047" w:rsidRDefault="00CF4A6B" w:rsidP="00CF4A6B">
      <w:r w:rsidRPr="00055047">
        <w:t>In ons schoolplan zijn doelen benoemd binnen de 3 strategische lijnen. De realisatie van die doelen zal zich het komende cursusjaar richten op onderstaande speerpunten.</w:t>
      </w:r>
    </w:p>
    <w:p w14:paraId="70477998" w14:textId="77777777" w:rsidR="00CF4A6B" w:rsidRPr="00055047" w:rsidRDefault="00CF4A6B" w:rsidP="00CF4A6B"/>
    <w:p w14:paraId="0110BA54" w14:textId="0FEF10F7" w:rsidR="00CF4A6B" w:rsidRPr="00055047" w:rsidRDefault="00D25ADF" w:rsidP="00D25ADF">
      <w:r>
        <w:t>1.</w:t>
      </w:r>
      <w:r w:rsidR="00CF4A6B" w:rsidRPr="00055047">
        <w:t>De ontwikkeling van ons onderwijs</w:t>
      </w:r>
    </w:p>
    <w:p w14:paraId="79C8D099" w14:textId="77777777" w:rsidR="00CF4A6B" w:rsidRPr="00055047" w:rsidRDefault="00CF4A6B" w:rsidP="00CF4A6B"/>
    <w:p w14:paraId="27F7849B" w14:textId="47062BDF" w:rsidR="00CF4A6B" w:rsidRPr="00055047" w:rsidRDefault="0001472A" w:rsidP="0001472A">
      <w:proofErr w:type="spellStart"/>
      <w:r>
        <w:t>a.</w:t>
      </w:r>
      <w:r w:rsidR="00CF4A6B" w:rsidRPr="00055047">
        <w:t>Voldoen</w:t>
      </w:r>
      <w:proofErr w:type="spellEnd"/>
      <w:r w:rsidR="00CF4A6B" w:rsidRPr="00055047">
        <w:t xml:space="preserve"> (deels ruim/goed voldoen) aan de kwaliteitsstandaarden van het waarderingskader. </w:t>
      </w:r>
    </w:p>
    <w:p w14:paraId="5DA6F976" w14:textId="77777777" w:rsidR="00CF4A6B" w:rsidRPr="00055047" w:rsidRDefault="00CF4A6B" w:rsidP="00CF4A6B">
      <w:pPr>
        <w:pStyle w:val="Lijstalinea"/>
        <w:ind w:left="1068"/>
        <w:rPr>
          <w:i/>
          <w:iCs/>
        </w:rPr>
      </w:pPr>
      <w:r w:rsidRPr="00055047">
        <w:rPr>
          <w:i/>
          <w:iCs/>
        </w:rPr>
        <w:t>Vul voor elk speerpunt van dit jaar een schema in</w:t>
      </w:r>
      <w:r>
        <w:rPr>
          <w:i/>
          <w:iCs/>
        </w:rPr>
        <w:t>, eventueel schema’s toevoegen.</w:t>
      </w:r>
    </w:p>
    <w:p w14:paraId="69BD04D2" w14:textId="77777777" w:rsidR="00CF4A6B" w:rsidRPr="00055047" w:rsidRDefault="00CF4A6B" w:rsidP="00CF4A6B">
      <w:pPr>
        <w:pStyle w:val="Lijstalinea"/>
        <w:ind w:left="1068"/>
        <w:rPr>
          <w:i/>
          <w:iCs/>
        </w:rPr>
      </w:pPr>
      <w:r w:rsidRPr="00055047">
        <w:rPr>
          <w:i/>
          <w:iCs/>
        </w:rPr>
        <w:t>Wanneer duidelijk is dat jouw school niet of onvoldoende voldoet aan bepaalde kwaliteitsstandaarden (bijvoorbeeld een indicator van de opbrengsten, leskwaliteit, zicht op leerlingen, enz.) dan zal verbetering daarvan noodzakelijkerwijs als doel moeten worden opgenomen.</w:t>
      </w:r>
    </w:p>
    <w:p w14:paraId="136EEE25" w14:textId="77777777" w:rsidR="00CF4A6B" w:rsidRPr="00055047" w:rsidRDefault="00CF4A6B" w:rsidP="00CF4A6B">
      <w:pPr>
        <w:pStyle w:val="Lijstalinea"/>
        <w:ind w:left="1068"/>
      </w:pPr>
    </w:p>
    <w:tbl>
      <w:tblPr>
        <w:tblStyle w:val="Tabelraster"/>
        <w:tblW w:w="0" w:type="auto"/>
        <w:tblLook w:val="04A0" w:firstRow="1" w:lastRow="0" w:firstColumn="1" w:lastColumn="0" w:noHBand="0" w:noVBand="1"/>
      </w:tblPr>
      <w:tblGrid>
        <w:gridCol w:w="2263"/>
        <w:gridCol w:w="6799"/>
      </w:tblGrid>
      <w:tr w:rsidR="00CF4A6B" w:rsidRPr="00055047" w14:paraId="7C832E85" w14:textId="77777777" w:rsidTr="00FD6063">
        <w:tc>
          <w:tcPr>
            <w:tcW w:w="2263" w:type="dxa"/>
          </w:tcPr>
          <w:p w14:paraId="21B2AC9A" w14:textId="77777777" w:rsidR="00CF4A6B" w:rsidRPr="00055047" w:rsidRDefault="00CF4A6B" w:rsidP="00FD6063">
            <w:r w:rsidRPr="00055047">
              <w:t>Doel</w:t>
            </w:r>
          </w:p>
        </w:tc>
        <w:tc>
          <w:tcPr>
            <w:tcW w:w="6799" w:type="dxa"/>
          </w:tcPr>
          <w:p w14:paraId="5E945B66" w14:textId="77777777" w:rsidR="00CF4A6B" w:rsidRPr="00055047" w:rsidRDefault="00CF4A6B" w:rsidP="00FD6063"/>
        </w:tc>
      </w:tr>
      <w:tr w:rsidR="00CF4A6B" w:rsidRPr="00055047" w14:paraId="0B0FE3D3" w14:textId="77777777" w:rsidTr="00FD6063">
        <w:tc>
          <w:tcPr>
            <w:tcW w:w="2263" w:type="dxa"/>
          </w:tcPr>
          <w:p w14:paraId="4F9C95AF" w14:textId="77777777" w:rsidR="00CF4A6B" w:rsidRPr="00055047" w:rsidRDefault="00CF4A6B" w:rsidP="00FD6063">
            <w:r w:rsidRPr="00055047">
              <w:t>Subdoelen</w:t>
            </w:r>
          </w:p>
        </w:tc>
        <w:tc>
          <w:tcPr>
            <w:tcW w:w="6799" w:type="dxa"/>
          </w:tcPr>
          <w:p w14:paraId="45272DAB" w14:textId="77777777" w:rsidR="00CF4A6B" w:rsidRPr="00055047" w:rsidRDefault="00CF4A6B" w:rsidP="00FD6063">
            <w:pPr>
              <w:pStyle w:val="Lijstalinea"/>
            </w:pPr>
          </w:p>
        </w:tc>
      </w:tr>
      <w:tr w:rsidR="00CF4A6B" w:rsidRPr="00055047" w14:paraId="3921082E" w14:textId="77777777" w:rsidTr="00FD6063">
        <w:tc>
          <w:tcPr>
            <w:tcW w:w="2263" w:type="dxa"/>
          </w:tcPr>
          <w:p w14:paraId="7BA3BBF0" w14:textId="77777777" w:rsidR="00CF4A6B" w:rsidRPr="00055047" w:rsidRDefault="00CF4A6B" w:rsidP="00FD6063">
            <w:r w:rsidRPr="00055047">
              <w:t>Wat we willen bereiken (SMART)</w:t>
            </w:r>
          </w:p>
        </w:tc>
        <w:tc>
          <w:tcPr>
            <w:tcW w:w="6799" w:type="dxa"/>
          </w:tcPr>
          <w:p w14:paraId="536DDF6C" w14:textId="77777777" w:rsidR="00CF4A6B" w:rsidRPr="00055047" w:rsidRDefault="00CF4A6B" w:rsidP="00FD6063"/>
        </w:tc>
      </w:tr>
      <w:tr w:rsidR="00CF4A6B" w:rsidRPr="00055047" w14:paraId="0B5F1006" w14:textId="77777777" w:rsidTr="00FD6063">
        <w:tc>
          <w:tcPr>
            <w:tcW w:w="2263" w:type="dxa"/>
          </w:tcPr>
          <w:p w14:paraId="43438D4D" w14:textId="77777777" w:rsidR="00CF4A6B" w:rsidRPr="00055047" w:rsidRDefault="00CF4A6B" w:rsidP="00FD6063">
            <w:r w:rsidRPr="00055047">
              <w:t>Aanpak/werkwijze</w:t>
            </w:r>
          </w:p>
        </w:tc>
        <w:tc>
          <w:tcPr>
            <w:tcW w:w="6799" w:type="dxa"/>
          </w:tcPr>
          <w:p w14:paraId="11908C7B" w14:textId="77777777" w:rsidR="00CF4A6B" w:rsidRPr="00055047" w:rsidRDefault="00CF4A6B" w:rsidP="00FD6063"/>
          <w:p w14:paraId="716A056D" w14:textId="77777777" w:rsidR="00CF4A6B" w:rsidRPr="00055047" w:rsidRDefault="00CF4A6B" w:rsidP="00FD6063"/>
        </w:tc>
      </w:tr>
      <w:tr w:rsidR="00CF4A6B" w:rsidRPr="00055047" w14:paraId="7FF751DA" w14:textId="77777777" w:rsidTr="00FD6063">
        <w:tc>
          <w:tcPr>
            <w:tcW w:w="2263" w:type="dxa"/>
          </w:tcPr>
          <w:p w14:paraId="58F67F89" w14:textId="77777777" w:rsidR="00CF4A6B" w:rsidRPr="00055047" w:rsidRDefault="00CF4A6B" w:rsidP="00FD6063">
            <w:r w:rsidRPr="00055047">
              <w:t>Voortgangsrapportage (tussentijdse rapportage: aan wie, wanneer en hoe)</w:t>
            </w:r>
          </w:p>
        </w:tc>
        <w:tc>
          <w:tcPr>
            <w:tcW w:w="6799" w:type="dxa"/>
          </w:tcPr>
          <w:p w14:paraId="03877DF2" w14:textId="77777777" w:rsidR="00CF4A6B" w:rsidRPr="00055047" w:rsidRDefault="00CF4A6B" w:rsidP="00FD6063"/>
        </w:tc>
      </w:tr>
      <w:tr w:rsidR="00CF4A6B" w:rsidRPr="00055047" w14:paraId="3BE77638" w14:textId="77777777" w:rsidTr="00FD6063">
        <w:tc>
          <w:tcPr>
            <w:tcW w:w="2263" w:type="dxa"/>
          </w:tcPr>
          <w:p w14:paraId="4E0C0717" w14:textId="77777777" w:rsidR="00CF4A6B" w:rsidRPr="00055047" w:rsidRDefault="00CF4A6B" w:rsidP="00FD6063">
            <w:r w:rsidRPr="00055047">
              <w:t>Waar moet het resultaat aan voldoen (beoordeling, SMART)</w:t>
            </w:r>
          </w:p>
        </w:tc>
        <w:tc>
          <w:tcPr>
            <w:tcW w:w="6799" w:type="dxa"/>
          </w:tcPr>
          <w:p w14:paraId="3E78D09A" w14:textId="77777777" w:rsidR="00CF4A6B" w:rsidRPr="00055047" w:rsidRDefault="00CF4A6B" w:rsidP="00FD6063"/>
        </w:tc>
      </w:tr>
      <w:tr w:rsidR="00CF4A6B" w:rsidRPr="00055047" w14:paraId="2787140C" w14:textId="77777777" w:rsidTr="00FD6063">
        <w:tc>
          <w:tcPr>
            <w:tcW w:w="2263" w:type="dxa"/>
          </w:tcPr>
          <w:p w14:paraId="39AF06C1" w14:textId="77777777" w:rsidR="00CF4A6B" w:rsidRPr="00055047" w:rsidRDefault="00CF4A6B" w:rsidP="00FD6063">
            <w:r w:rsidRPr="00055047">
              <w:t xml:space="preserve">Evaluatie (hoe) </w:t>
            </w:r>
          </w:p>
        </w:tc>
        <w:tc>
          <w:tcPr>
            <w:tcW w:w="6799" w:type="dxa"/>
          </w:tcPr>
          <w:p w14:paraId="0AA2EDBD" w14:textId="77777777" w:rsidR="00CF4A6B" w:rsidRPr="00055047" w:rsidRDefault="00CF4A6B" w:rsidP="00FD6063"/>
        </w:tc>
      </w:tr>
      <w:tr w:rsidR="00CF4A6B" w:rsidRPr="00055047" w14:paraId="11DED147" w14:textId="77777777" w:rsidTr="00FD6063">
        <w:tc>
          <w:tcPr>
            <w:tcW w:w="2263" w:type="dxa"/>
          </w:tcPr>
          <w:p w14:paraId="0418E688" w14:textId="77777777" w:rsidR="00CF4A6B" w:rsidRPr="00055047" w:rsidRDefault="00CF4A6B" w:rsidP="00FD6063">
            <w:r w:rsidRPr="00055047">
              <w:t>Hoe vindt implementatie plaats (indien van toepassing)</w:t>
            </w:r>
          </w:p>
        </w:tc>
        <w:tc>
          <w:tcPr>
            <w:tcW w:w="6799" w:type="dxa"/>
          </w:tcPr>
          <w:p w14:paraId="4A509E89" w14:textId="77777777" w:rsidR="00CF4A6B" w:rsidRPr="00055047" w:rsidRDefault="00CF4A6B" w:rsidP="00FD6063"/>
        </w:tc>
      </w:tr>
    </w:tbl>
    <w:p w14:paraId="4B2D2429" w14:textId="77777777" w:rsidR="00CF4A6B" w:rsidRDefault="00CF4A6B" w:rsidP="00CF4A6B"/>
    <w:p w14:paraId="1DD12039" w14:textId="77777777" w:rsidR="00CF4A6B" w:rsidRDefault="00CF4A6B" w:rsidP="00CF4A6B"/>
    <w:p w14:paraId="7ACDF0B0" w14:textId="77777777" w:rsidR="00CF4A6B" w:rsidRDefault="00CF4A6B" w:rsidP="00CF4A6B"/>
    <w:p w14:paraId="499782CD" w14:textId="77777777" w:rsidR="00CF4A6B" w:rsidRDefault="00CF4A6B" w:rsidP="00CF4A6B"/>
    <w:p w14:paraId="5481DDD8" w14:textId="7C1AEB9D" w:rsidR="00CF4A6B" w:rsidRPr="00055047" w:rsidRDefault="009D30AC" w:rsidP="009D30AC">
      <w:pPr>
        <w:pStyle w:val="Lijstalinea"/>
        <w:ind w:left="1068"/>
      </w:pPr>
      <w:proofErr w:type="spellStart"/>
      <w:r>
        <w:t>b.</w:t>
      </w:r>
      <w:r w:rsidR="00CF4A6B" w:rsidRPr="00055047">
        <w:t>Versterken</w:t>
      </w:r>
      <w:proofErr w:type="spellEnd"/>
    </w:p>
    <w:p w14:paraId="15288C7A" w14:textId="77777777" w:rsidR="00CF4A6B" w:rsidRPr="00055047" w:rsidRDefault="00CF4A6B" w:rsidP="00CF4A6B">
      <w:pPr>
        <w:pStyle w:val="Lijstalinea"/>
        <w:ind w:left="1068"/>
        <w:rPr>
          <w:i/>
          <w:iCs/>
        </w:rPr>
      </w:pPr>
      <w:r w:rsidRPr="00055047">
        <w:rPr>
          <w:i/>
          <w:iCs/>
        </w:rPr>
        <w:t>Vul voor elk speerpunt van dit jaar een schema in</w:t>
      </w:r>
      <w:r>
        <w:rPr>
          <w:i/>
          <w:iCs/>
        </w:rPr>
        <w:t>, eventueel schema’s toevoegen.</w:t>
      </w:r>
    </w:p>
    <w:p w14:paraId="4FA1D21A" w14:textId="77777777" w:rsidR="00CF4A6B" w:rsidRPr="00055047" w:rsidRDefault="00CF4A6B" w:rsidP="00CF4A6B">
      <w:pPr>
        <w:ind w:left="1068"/>
      </w:pPr>
    </w:p>
    <w:tbl>
      <w:tblPr>
        <w:tblStyle w:val="Tabelraster"/>
        <w:tblW w:w="0" w:type="auto"/>
        <w:tblLook w:val="04A0" w:firstRow="1" w:lastRow="0" w:firstColumn="1" w:lastColumn="0" w:noHBand="0" w:noVBand="1"/>
      </w:tblPr>
      <w:tblGrid>
        <w:gridCol w:w="2263"/>
        <w:gridCol w:w="6799"/>
      </w:tblGrid>
      <w:tr w:rsidR="00CF4A6B" w:rsidRPr="00055047" w14:paraId="476A032D" w14:textId="77777777" w:rsidTr="00FD6063">
        <w:tc>
          <w:tcPr>
            <w:tcW w:w="2263" w:type="dxa"/>
          </w:tcPr>
          <w:p w14:paraId="0E06089D" w14:textId="51F47BCB" w:rsidR="00CF4A6B" w:rsidRPr="00055047" w:rsidRDefault="00CF4A6B" w:rsidP="00FD6063">
            <w:r w:rsidRPr="00055047">
              <w:t>Doel</w:t>
            </w:r>
            <w:r w:rsidR="00A75B9B">
              <w:t xml:space="preserve"> 1</w:t>
            </w:r>
          </w:p>
        </w:tc>
        <w:tc>
          <w:tcPr>
            <w:tcW w:w="6799" w:type="dxa"/>
          </w:tcPr>
          <w:p w14:paraId="1885285C" w14:textId="77777777" w:rsidR="00CF4A6B" w:rsidRPr="00055047" w:rsidRDefault="00CF4A6B" w:rsidP="001A70E2">
            <w:pPr>
              <w:pStyle w:val="Lijstalinea"/>
              <w:numPr>
                <w:ilvl w:val="0"/>
                <w:numId w:val="39"/>
              </w:numPr>
            </w:pPr>
            <w:r>
              <w:t>Het versterken en borgen van de werkwijze van de examencommissie</w:t>
            </w:r>
          </w:p>
        </w:tc>
      </w:tr>
      <w:tr w:rsidR="00CF4A6B" w:rsidRPr="00055047" w14:paraId="0F4242F6" w14:textId="77777777" w:rsidTr="00FD6063">
        <w:tc>
          <w:tcPr>
            <w:tcW w:w="2263" w:type="dxa"/>
          </w:tcPr>
          <w:p w14:paraId="4908A033" w14:textId="77777777" w:rsidR="00CF4A6B" w:rsidRPr="00055047" w:rsidRDefault="00CF4A6B" w:rsidP="00FD6063">
            <w:r w:rsidRPr="00055047">
              <w:t>Subdoelen</w:t>
            </w:r>
          </w:p>
        </w:tc>
        <w:tc>
          <w:tcPr>
            <w:tcW w:w="6799" w:type="dxa"/>
          </w:tcPr>
          <w:p w14:paraId="6AF6AFF9" w14:textId="77777777" w:rsidR="00CF4A6B" w:rsidRPr="00055047" w:rsidRDefault="00CF4A6B" w:rsidP="001A70E2">
            <w:pPr>
              <w:pStyle w:val="Lijstalinea"/>
              <w:numPr>
                <w:ilvl w:val="0"/>
                <w:numId w:val="38"/>
              </w:numPr>
            </w:pPr>
            <w:r>
              <w:t>PTA en PTO</w:t>
            </w:r>
          </w:p>
          <w:p w14:paraId="14C9CF6F" w14:textId="77777777" w:rsidR="00CF4A6B" w:rsidRPr="00055047" w:rsidRDefault="00CF4A6B" w:rsidP="001A70E2">
            <w:pPr>
              <w:pStyle w:val="Lijstalinea"/>
              <w:numPr>
                <w:ilvl w:val="0"/>
                <w:numId w:val="37"/>
              </w:numPr>
              <w:spacing w:line="259" w:lineRule="auto"/>
            </w:pPr>
            <w:r>
              <w:t>Protocollen</w:t>
            </w:r>
          </w:p>
          <w:p w14:paraId="1D277F10" w14:textId="77777777" w:rsidR="00CF4A6B" w:rsidRPr="00055047" w:rsidRDefault="00CF4A6B" w:rsidP="00FD6063"/>
        </w:tc>
      </w:tr>
      <w:tr w:rsidR="00CF4A6B" w:rsidRPr="00055047" w14:paraId="6E5D13D6" w14:textId="77777777" w:rsidTr="00FD6063">
        <w:tc>
          <w:tcPr>
            <w:tcW w:w="2263" w:type="dxa"/>
          </w:tcPr>
          <w:p w14:paraId="7C0F890B" w14:textId="77777777" w:rsidR="00CF4A6B" w:rsidRPr="00055047" w:rsidRDefault="00CF4A6B" w:rsidP="00FD6063">
            <w:r w:rsidRPr="00055047">
              <w:t>Wat we willen bereiken (SMART)</w:t>
            </w:r>
          </w:p>
        </w:tc>
        <w:tc>
          <w:tcPr>
            <w:tcW w:w="6799" w:type="dxa"/>
          </w:tcPr>
          <w:p w14:paraId="7B09553E" w14:textId="77777777" w:rsidR="00CF4A6B" w:rsidRPr="00055047" w:rsidRDefault="00CF4A6B" w:rsidP="001A70E2">
            <w:pPr>
              <w:pStyle w:val="Lijstalinea"/>
              <w:numPr>
                <w:ilvl w:val="0"/>
                <w:numId w:val="38"/>
              </w:numPr>
            </w:pPr>
            <w:r>
              <w:t>Een duidelijk en overzichtelijk PTA en PTO</w:t>
            </w:r>
          </w:p>
          <w:p w14:paraId="30181B3E" w14:textId="77777777" w:rsidR="00CF4A6B" w:rsidRPr="00055047" w:rsidRDefault="00CF4A6B" w:rsidP="001A70E2">
            <w:pPr>
              <w:pStyle w:val="Lijstalinea"/>
              <w:numPr>
                <w:ilvl w:val="0"/>
                <w:numId w:val="37"/>
              </w:numPr>
              <w:spacing w:line="259" w:lineRule="auto"/>
            </w:pPr>
            <w:r>
              <w:t>Het borgen van bestaande protocollen</w:t>
            </w:r>
          </w:p>
          <w:p w14:paraId="27D9ECC5" w14:textId="77777777" w:rsidR="00CF4A6B" w:rsidRPr="00055047" w:rsidRDefault="00CF4A6B" w:rsidP="00FD6063"/>
        </w:tc>
      </w:tr>
      <w:tr w:rsidR="00CF4A6B" w:rsidRPr="00055047" w14:paraId="65074005" w14:textId="77777777" w:rsidTr="00FD6063">
        <w:tc>
          <w:tcPr>
            <w:tcW w:w="2263" w:type="dxa"/>
          </w:tcPr>
          <w:p w14:paraId="03CEE385" w14:textId="77777777" w:rsidR="00CF4A6B" w:rsidRPr="00055047" w:rsidRDefault="00CF4A6B" w:rsidP="00FD6063">
            <w:r w:rsidRPr="00055047">
              <w:t>Aanpak/werkwijze</w:t>
            </w:r>
          </w:p>
        </w:tc>
        <w:tc>
          <w:tcPr>
            <w:tcW w:w="6799" w:type="dxa"/>
          </w:tcPr>
          <w:p w14:paraId="32FB12A6" w14:textId="77777777" w:rsidR="00CF4A6B" w:rsidRPr="00055047" w:rsidRDefault="00CF4A6B" w:rsidP="00FD6063">
            <w:pPr>
              <w:pStyle w:val="Lijstalinea"/>
            </w:pPr>
          </w:p>
        </w:tc>
      </w:tr>
      <w:tr w:rsidR="00CF4A6B" w:rsidRPr="00055047" w14:paraId="2DA83D2C" w14:textId="77777777" w:rsidTr="00FD6063">
        <w:tc>
          <w:tcPr>
            <w:tcW w:w="2263" w:type="dxa"/>
          </w:tcPr>
          <w:p w14:paraId="622FF839" w14:textId="77777777" w:rsidR="00CF4A6B" w:rsidRPr="00055047" w:rsidRDefault="00CF4A6B" w:rsidP="00FD6063">
            <w:r w:rsidRPr="00055047">
              <w:t>Voortgangsrapportage (tussentijdse rapportage: aan wie, wanneer en hoe)</w:t>
            </w:r>
          </w:p>
        </w:tc>
        <w:tc>
          <w:tcPr>
            <w:tcW w:w="6799" w:type="dxa"/>
          </w:tcPr>
          <w:p w14:paraId="65529EF0" w14:textId="77777777" w:rsidR="00CF4A6B" w:rsidRPr="00055047" w:rsidRDefault="00CF4A6B" w:rsidP="00FD6063">
            <w:r>
              <w:t>Tijdens wekelijkse vergadermomenten van de Examencommissie</w:t>
            </w:r>
          </w:p>
        </w:tc>
      </w:tr>
      <w:tr w:rsidR="00CF4A6B" w:rsidRPr="00055047" w14:paraId="07E1DA15" w14:textId="77777777" w:rsidTr="00FD6063">
        <w:tc>
          <w:tcPr>
            <w:tcW w:w="2263" w:type="dxa"/>
          </w:tcPr>
          <w:p w14:paraId="2A3F8E9D" w14:textId="77777777" w:rsidR="00CF4A6B" w:rsidRPr="00055047" w:rsidRDefault="00CF4A6B" w:rsidP="00FD6063">
            <w:r w:rsidRPr="00055047">
              <w:t>Waar moet het resultaat aan voldoen (beoordeling, SMART)</w:t>
            </w:r>
          </w:p>
        </w:tc>
        <w:tc>
          <w:tcPr>
            <w:tcW w:w="6799" w:type="dxa"/>
          </w:tcPr>
          <w:p w14:paraId="634ED767" w14:textId="77777777" w:rsidR="00CF4A6B" w:rsidRPr="00055047" w:rsidRDefault="00CF4A6B" w:rsidP="00FD6063">
            <w:r>
              <w:t>PTA en PTO</w:t>
            </w:r>
          </w:p>
          <w:p w14:paraId="62AA775D" w14:textId="77777777" w:rsidR="00CF4A6B" w:rsidRPr="00055047" w:rsidRDefault="00CF4A6B" w:rsidP="001A70E2">
            <w:pPr>
              <w:pStyle w:val="Lijstalinea"/>
              <w:numPr>
                <w:ilvl w:val="0"/>
                <w:numId w:val="44"/>
              </w:numPr>
            </w:pPr>
            <w:r>
              <w:t>Een eenduidig en overzichtelijk format</w:t>
            </w:r>
          </w:p>
          <w:p w14:paraId="40B208AC" w14:textId="77777777" w:rsidR="00CF4A6B" w:rsidRPr="00055047" w:rsidRDefault="00CF4A6B" w:rsidP="00FD6063"/>
          <w:p w14:paraId="090378D1" w14:textId="77777777" w:rsidR="00CF4A6B" w:rsidRPr="00055047" w:rsidRDefault="00CF4A6B" w:rsidP="00FD6063">
            <w:r>
              <w:t>Het borgen van protocollen</w:t>
            </w:r>
          </w:p>
          <w:p w14:paraId="653EA498" w14:textId="77777777" w:rsidR="00CF4A6B" w:rsidRDefault="00CF4A6B" w:rsidP="001A70E2">
            <w:pPr>
              <w:pStyle w:val="Lijstalinea"/>
              <w:numPr>
                <w:ilvl w:val="0"/>
                <w:numId w:val="43"/>
              </w:numPr>
            </w:pPr>
            <w:r>
              <w:t>Uitschrijven van protocollen</w:t>
            </w:r>
          </w:p>
          <w:p w14:paraId="2F3D3DAD" w14:textId="77777777" w:rsidR="00CF4A6B" w:rsidRPr="00055047" w:rsidRDefault="00CF4A6B" w:rsidP="001A70E2">
            <w:pPr>
              <w:pStyle w:val="Lijstalinea"/>
              <w:numPr>
                <w:ilvl w:val="0"/>
                <w:numId w:val="43"/>
              </w:numPr>
            </w:pPr>
            <w:r>
              <w:t xml:space="preserve">Een </w:t>
            </w:r>
            <w:proofErr w:type="spellStart"/>
            <w:r>
              <w:t>toetskast</w:t>
            </w:r>
            <w:proofErr w:type="spellEnd"/>
            <w:r>
              <w:t xml:space="preserve"> met daarin de protocollen in opgeslagen</w:t>
            </w:r>
          </w:p>
          <w:p w14:paraId="5B73E33F" w14:textId="77777777" w:rsidR="00CF4A6B" w:rsidRPr="00055047" w:rsidRDefault="00CF4A6B" w:rsidP="00FD6063">
            <w:pPr>
              <w:pStyle w:val="Lijstalinea"/>
            </w:pPr>
          </w:p>
        </w:tc>
      </w:tr>
      <w:tr w:rsidR="00CF4A6B" w:rsidRPr="00055047" w14:paraId="711F2647" w14:textId="77777777" w:rsidTr="00FD6063">
        <w:tc>
          <w:tcPr>
            <w:tcW w:w="2263" w:type="dxa"/>
          </w:tcPr>
          <w:p w14:paraId="7E780435" w14:textId="77777777" w:rsidR="00CF4A6B" w:rsidRPr="00055047" w:rsidRDefault="00CF4A6B" w:rsidP="00FD6063">
            <w:r w:rsidRPr="00055047">
              <w:t xml:space="preserve">Evaluatie (hoe) </w:t>
            </w:r>
          </w:p>
        </w:tc>
        <w:tc>
          <w:tcPr>
            <w:tcW w:w="6799" w:type="dxa"/>
          </w:tcPr>
          <w:p w14:paraId="5D466861" w14:textId="77777777" w:rsidR="00CF4A6B" w:rsidRPr="00055047" w:rsidRDefault="00CF4A6B" w:rsidP="00FD6063">
            <w:proofErr w:type="spellStart"/>
            <w:r>
              <w:t>Nntb</w:t>
            </w:r>
            <w:proofErr w:type="spellEnd"/>
          </w:p>
        </w:tc>
      </w:tr>
      <w:tr w:rsidR="00CF4A6B" w:rsidRPr="00055047" w14:paraId="03DE65C2" w14:textId="77777777" w:rsidTr="00FD6063">
        <w:tc>
          <w:tcPr>
            <w:tcW w:w="2263" w:type="dxa"/>
          </w:tcPr>
          <w:p w14:paraId="530C7837" w14:textId="77777777" w:rsidR="00CF4A6B" w:rsidRPr="00055047" w:rsidRDefault="00CF4A6B" w:rsidP="00FD6063">
            <w:r w:rsidRPr="00055047">
              <w:t>Hoe vindt implementatie plaats (indien van toepassing)</w:t>
            </w:r>
          </w:p>
        </w:tc>
        <w:tc>
          <w:tcPr>
            <w:tcW w:w="6799" w:type="dxa"/>
          </w:tcPr>
          <w:p w14:paraId="206CAABA" w14:textId="77777777" w:rsidR="00CF4A6B" w:rsidRPr="00055047" w:rsidRDefault="00CF4A6B" w:rsidP="00FD6063"/>
        </w:tc>
      </w:tr>
    </w:tbl>
    <w:p w14:paraId="05F28232" w14:textId="77777777" w:rsidR="00CF4A6B" w:rsidRPr="00055047" w:rsidRDefault="00CF4A6B" w:rsidP="00CF4A6B"/>
    <w:p w14:paraId="00E09F82" w14:textId="77777777" w:rsidR="00CF4A6B" w:rsidRPr="00055047" w:rsidRDefault="00CF4A6B" w:rsidP="001A70E2">
      <w:pPr>
        <w:pStyle w:val="Lijstalinea"/>
        <w:numPr>
          <w:ilvl w:val="0"/>
          <w:numId w:val="2"/>
        </w:numPr>
      </w:pPr>
      <w:r w:rsidRPr="00055047">
        <w:t>Vernieuwen</w:t>
      </w:r>
    </w:p>
    <w:p w14:paraId="4453F526" w14:textId="77777777" w:rsidR="00CF4A6B" w:rsidRPr="00055047" w:rsidRDefault="00CF4A6B" w:rsidP="00CF4A6B">
      <w:pPr>
        <w:pStyle w:val="Lijstalinea"/>
        <w:ind w:left="1068"/>
        <w:rPr>
          <w:i/>
          <w:iCs/>
        </w:rPr>
      </w:pPr>
      <w:r w:rsidRPr="00055047">
        <w:rPr>
          <w:i/>
          <w:iCs/>
        </w:rPr>
        <w:t>Vul voor elk speerpunt van dit jaar een schema in</w:t>
      </w:r>
      <w:r>
        <w:rPr>
          <w:i/>
          <w:iCs/>
        </w:rPr>
        <w:t>, eventueel schema’s toevoegen.</w:t>
      </w:r>
    </w:p>
    <w:p w14:paraId="63F0921D" w14:textId="77777777" w:rsidR="00CF4A6B" w:rsidRPr="00055047" w:rsidRDefault="00CF4A6B" w:rsidP="00CF4A6B">
      <w:pPr>
        <w:ind w:left="1068"/>
      </w:pPr>
    </w:p>
    <w:tbl>
      <w:tblPr>
        <w:tblStyle w:val="Tabelraster"/>
        <w:tblW w:w="0" w:type="auto"/>
        <w:tblLook w:val="04A0" w:firstRow="1" w:lastRow="0" w:firstColumn="1" w:lastColumn="0" w:noHBand="0" w:noVBand="1"/>
      </w:tblPr>
      <w:tblGrid>
        <w:gridCol w:w="2263"/>
        <w:gridCol w:w="6799"/>
      </w:tblGrid>
      <w:tr w:rsidR="00CF4A6B" w:rsidRPr="00055047" w14:paraId="3BE6DD5E" w14:textId="77777777" w:rsidTr="00FD6063">
        <w:tc>
          <w:tcPr>
            <w:tcW w:w="2263" w:type="dxa"/>
          </w:tcPr>
          <w:p w14:paraId="1F2249A4" w14:textId="0618CAEC" w:rsidR="00CF4A6B" w:rsidRPr="00055047" w:rsidRDefault="00CF4A6B" w:rsidP="00FD6063">
            <w:r w:rsidRPr="00055047">
              <w:t>Doel</w:t>
            </w:r>
            <w:r w:rsidR="00A75B9B">
              <w:t xml:space="preserve"> 1</w:t>
            </w:r>
          </w:p>
        </w:tc>
        <w:tc>
          <w:tcPr>
            <w:tcW w:w="6799" w:type="dxa"/>
          </w:tcPr>
          <w:p w14:paraId="016FC9A9" w14:textId="77777777" w:rsidR="00CF4A6B" w:rsidRPr="00055047" w:rsidRDefault="00CF4A6B" w:rsidP="001A70E2">
            <w:pPr>
              <w:pStyle w:val="Lijstalinea"/>
              <w:numPr>
                <w:ilvl w:val="0"/>
                <w:numId w:val="40"/>
              </w:numPr>
              <w:spacing w:line="259" w:lineRule="auto"/>
            </w:pPr>
            <w:r>
              <w:t xml:space="preserve">Het ontwikkelen van een </w:t>
            </w:r>
            <w:proofErr w:type="spellStart"/>
            <w:r>
              <w:t>toetsbeleid</w:t>
            </w:r>
            <w:proofErr w:type="spellEnd"/>
            <w:r>
              <w:t>.</w:t>
            </w:r>
          </w:p>
          <w:p w14:paraId="38980AE6" w14:textId="77777777" w:rsidR="00CF4A6B" w:rsidRPr="00055047" w:rsidRDefault="00CF4A6B" w:rsidP="001A70E2">
            <w:pPr>
              <w:pStyle w:val="Lijstalinea"/>
              <w:numPr>
                <w:ilvl w:val="0"/>
                <w:numId w:val="40"/>
              </w:numPr>
              <w:spacing w:line="259" w:lineRule="auto"/>
            </w:pPr>
            <w:r>
              <w:t>Het schrijven van een jaarverslag.</w:t>
            </w:r>
          </w:p>
        </w:tc>
      </w:tr>
      <w:tr w:rsidR="00CF4A6B" w:rsidRPr="00055047" w14:paraId="47C2FB32" w14:textId="77777777" w:rsidTr="00FD6063">
        <w:tc>
          <w:tcPr>
            <w:tcW w:w="2263" w:type="dxa"/>
          </w:tcPr>
          <w:p w14:paraId="22C72CDA" w14:textId="77777777" w:rsidR="00CF4A6B" w:rsidRPr="00055047" w:rsidRDefault="00CF4A6B" w:rsidP="00FD6063">
            <w:r w:rsidRPr="00055047">
              <w:t>Subdoelen</w:t>
            </w:r>
          </w:p>
        </w:tc>
        <w:tc>
          <w:tcPr>
            <w:tcW w:w="6799" w:type="dxa"/>
          </w:tcPr>
          <w:p w14:paraId="4E106888" w14:textId="77777777" w:rsidR="00CF4A6B" w:rsidRDefault="00CF4A6B" w:rsidP="00FD6063">
            <w:pPr>
              <w:spacing w:line="259" w:lineRule="auto"/>
            </w:pPr>
            <w:proofErr w:type="spellStart"/>
            <w:r>
              <w:t>Toetsbeleid</w:t>
            </w:r>
            <w:proofErr w:type="spellEnd"/>
          </w:p>
          <w:p w14:paraId="6687123B" w14:textId="77777777" w:rsidR="00CF4A6B" w:rsidRPr="00055047" w:rsidRDefault="00CF4A6B" w:rsidP="001A70E2">
            <w:pPr>
              <w:pStyle w:val="Lijstalinea"/>
              <w:numPr>
                <w:ilvl w:val="0"/>
                <w:numId w:val="46"/>
              </w:numPr>
            </w:pPr>
            <w:r>
              <w:t>Examencommissie gaat onderzoek doen</w:t>
            </w:r>
          </w:p>
          <w:p w14:paraId="66D33FB1" w14:textId="77777777" w:rsidR="00CF4A6B" w:rsidRPr="00055047" w:rsidRDefault="00CF4A6B" w:rsidP="001A70E2">
            <w:pPr>
              <w:pStyle w:val="Lijstalinea"/>
              <w:numPr>
                <w:ilvl w:val="0"/>
                <w:numId w:val="46"/>
              </w:numPr>
            </w:pPr>
            <w:r>
              <w:t>Examencommissie gaat onderzoek uitwerken in beleid</w:t>
            </w:r>
          </w:p>
          <w:p w14:paraId="513F5678" w14:textId="77777777" w:rsidR="00CF4A6B" w:rsidRPr="00055047" w:rsidRDefault="00CF4A6B" w:rsidP="001A70E2">
            <w:pPr>
              <w:pStyle w:val="Lijstalinea"/>
              <w:numPr>
                <w:ilvl w:val="0"/>
                <w:numId w:val="46"/>
              </w:numPr>
            </w:pPr>
            <w:r>
              <w:t xml:space="preserve">Het </w:t>
            </w:r>
            <w:proofErr w:type="spellStart"/>
            <w:r>
              <w:t>toetsbeleid</w:t>
            </w:r>
            <w:proofErr w:type="spellEnd"/>
            <w:r>
              <w:t xml:space="preserve"> wordt geïmplementeerd</w:t>
            </w:r>
          </w:p>
          <w:p w14:paraId="05E52C63" w14:textId="77777777" w:rsidR="00CF4A6B" w:rsidRPr="00055047" w:rsidRDefault="00CF4A6B" w:rsidP="00FD6063"/>
          <w:p w14:paraId="43E48FEE" w14:textId="77777777" w:rsidR="00CF4A6B" w:rsidRPr="00055047" w:rsidRDefault="00CF4A6B" w:rsidP="00FD6063">
            <w:r>
              <w:t xml:space="preserve">Jaarverslag </w:t>
            </w:r>
          </w:p>
          <w:p w14:paraId="32727F9E" w14:textId="77777777" w:rsidR="00CF4A6B" w:rsidRPr="00055047" w:rsidRDefault="00CF4A6B" w:rsidP="001A70E2">
            <w:pPr>
              <w:pStyle w:val="Lijstalinea"/>
              <w:numPr>
                <w:ilvl w:val="0"/>
                <w:numId w:val="41"/>
              </w:numPr>
            </w:pPr>
            <w:r>
              <w:t>Het schrijven van het jaarverslag voor een inspectiebezoek</w:t>
            </w:r>
          </w:p>
          <w:p w14:paraId="6D96A849" w14:textId="77777777" w:rsidR="00CF4A6B" w:rsidRPr="00055047" w:rsidRDefault="00CF4A6B" w:rsidP="001A70E2">
            <w:pPr>
              <w:pStyle w:val="Lijstalinea"/>
              <w:numPr>
                <w:ilvl w:val="0"/>
                <w:numId w:val="41"/>
              </w:numPr>
            </w:pPr>
            <w:r>
              <w:t>Voorbereiding op het inspectiebezoek</w:t>
            </w:r>
          </w:p>
        </w:tc>
      </w:tr>
    </w:tbl>
    <w:p w14:paraId="26E650EB"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CF4A6B" w:rsidRPr="00055047" w14:paraId="4EEF8FE9" w14:textId="77777777" w:rsidTr="00FD6063">
        <w:tc>
          <w:tcPr>
            <w:tcW w:w="2263" w:type="dxa"/>
          </w:tcPr>
          <w:p w14:paraId="1E2B7E9D" w14:textId="091FE023" w:rsidR="00CF4A6B" w:rsidRPr="00055047" w:rsidRDefault="00CF4A6B" w:rsidP="00FD6063">
            <w:r w:rsidRPr="00055047">
              <w:lastRenderedPageBreak/>
              <w:t>Wat we willen bereiken (SMART)</w:t>
            </w:r>
          </w:p>
        </w:tc>
        <w:tc>
          <w:tcPr>
            <w:tcW w:w="6799" w:type="dxa"/>
          </w:tcPr>
          <w:p w14:paraId="05A51186" w14:textId="77777777" w:rsidR="00CF4A6B" w:rsidRDefault="00CF4A6B" w:rsidP="001A70E2">
            <w:pPr>
              <w:pStyle w:val="Lijstalinea"/>
              <w:numPr>
                <w:ilvl w:val="0"/>
                <w:numId w:val="41"/>
              </w:numPr>
            </w:pPr>
            <w:r>
              <w:t xml:space="preserve">Voor het einde van het schooljaar willen we een gedegen </w:t>
            </w:r>
            <w:proofErr w:type="spellStart"/>
            <w:r>
              <w:t>toetsbeleid</w:t>
            </w:r>
            <w:proofErr w:type="spellEnd"/>
            <w:r>
              <w:t xml:space="preserve"> implementeren.</w:t>
            </w:r>
          </w:p>
          <w:p w14:paraId="289DF5E8" w14:textId="77777777" w:rsidR="00CF4A6B" w:rsidRPr="00055047" w:rsidRDefault="00CF4A6B" w:rsidP="001A70E2">
            <w:pPr>
              <w:pStyle w:val="Lijstalinea"/>
              <w:numPr>
                <w:ilvl w:val="0"/>
                <w:numId w:val="41"/>
              </w:numPr>
            </w:pPr>
            <w:r>
              <w:t>Voor het einde van het schooljaar willen we een jaarverslag hebben geschreven</w:t>
            </w:r>
          </w:p>
        </w:tc>
      </w:tr>
      <w:tr w:rsidR="00CF4A6B" w:rsidRPr="00055047" w14:paraId="1234F60C" w14:textId="77777777" w:rsidTr="00FD6063">
        <w:tc>
          <w:tcPr>
            <w:tcW w:w="2263" w:type="dxa"/>
          </w:tcPr>
          <w:p w14:paraId="5770B430" w14:textId="77777777" w:rsidR="00CF4A6B" w:rsidRPr="00055047" w:rsidRDefault="00CF4A6B" w:rsidP="00FD6063">
            <w:r w:rsidRPr="00055047">
              <w:t>Aanpak/werkwijze</w:t>
            </w:r>
          </w:p>
        </w:tc>
        <w:tc>
          <w:tcPr>
            <w:tcW w:w="6799" w:type="dxa"/>
          </w:tcPr>
          <w:p w14:paraId="19BD6769" w14:textId="77777777" w:rsidR="00CF4A6B" w:rsidRPr="00055047" w:rsidRDefault="00CF4A6B" w:rsidP="00FD6063">
            <w:r>
              <w:t xml:space="preserve">De huidige situatie op het gebied van toetsing in kaart brengen.  Vervolgens onderzoeken wat de visie is van de school is mbt toetsing. Tenslotte gaan we het </w:t>
            </w:r>
            <w:proofErr w:type="spellStart"/>
            <w:r>
              <w:t>toetsbeleid</w:t>
            </w:r>
            <w:proofErr w:type="spellEnd"/>
            <w:r>
              <w:t xml:space="preserve"> uitwerken.</w:t>
            </w:r>
          </w:p>
        </w:tc>
      </w:tr>
      <w:tr w:rsidR="00CF4A6B" w:rsidRPr="00055047" w14:paraId="46C4AC8F" w14:textId="77777777" w:rsidTr="00FD6063">
        <w:tc>
          <w:tcPr>
            <w:tcW w:w="2263" w:type="dxa"/>
          </w:tcPr>
          <w:p w14:paraId="14CFE81A" w14:textId="77777777" w:rsidR="00CF4A6B" w:rsidRPr="00055047" w:rsidRDefault="00CF4A6B" w:rsidP="00FD6063">
            <w:r w:rsidRPr="00055047">
              <w:t>Voortgangsrapportage (tussentijdse rapportage: aan wie, wanneer en hoe)</w:t>
            </w:r>
          </w:p>
        </w:tc>
        <w:tc>
          <w:tcPr>
            <w:tcW w:w="6799" w:type="dxa"/>
          </w:tcPr>
          <w:p w14:paraId="0707FAB3" w14:textId="77777777" w:rsidR="00CF4A6B" w:rsidRPr="00055047" w:rsidRDefault="00CF4A6B" w:rsidP="00FD6063">
            <w:r>
              <w:t>Tijdens wekelijkse vergadermomenten van de Examencommissie</w:t>
            </w:r>
          </w:p>
          <w:p w14:paraId="582962EB" w14:textId="77777777" w:rsidR="00CF4A6B" w:rsidRPr="00055047" w:rsidRDefault="00CF4A6B" w:rsidP="00FD6063"/>
        </w:tc>
      </w:tr>
      <w:tr w:rsidR="00CF4A6B" w:rsidRPr="00055047" w14:paraId="3EA6674F" w14:textId="77777777" w:rsidTr="00FD6063">
        <w:tc>
          <w:tcPr>
            <w:tcW w:w="2263" w:type="dxa"/>
          </w:tcPr>
          <w:p w14:paraId="021CC5F7" w14:textId="77777777" w:rsidR="00CF4A6B" w:rsidRPr="00055047" w:rsidRDefault="00CF4A6B" w:rsidP="00FD6063">
            <w:r w:rsidRPr="00055047">
              <w:t>Waar moet het resultaat aan voldoen (beoordeling, SMART)</w:t>
            </w:r>
          </w:p>
        </w:tc>
        <w:tc>
          <w:tcPr>
            <w:tcW w:w="6799" w:type="dxa"/>
          </w:tcPr>
          <w:p w14:paraId="24E34A4E" w14:textId="77777777" w:rsidR="00CF4A6B" w:rsidRPr="00055047" w:rsidRDefault="00CF4A6B" w:rsidP="00FD6063">
            <w:r>
              <w:t xml:space="preserve">Het </w:t>
            </w:r>
            <w:proofErr w:type="spellStart"/>
            <w:r>
              <w:t>toetsbeleid</w:t>
            </w:r>
            <w:proofErr w:type="spellEnd"/>
            <w:r>
              <w:t xml:space="preserve"> moet gedragen worden door het personeel van de school.</w:t>
            </w:r>
          </w:p>
        </w:tc>
      </w:tr>
      <w:tr w:rsidR="00CF4A6B" w:rsidRPr="00055047" w14:paraId="41181FBC" w14:textId="77777777" w:rsidTr="00FD6063">
        <w:tc>
          <w:tcPr>
            <w:tcW w:w="2263" w:type="dxa"/>
          </w:tcPr>
          <w:p w14:paraId="10D60B6F" w14:textId="77777777" w:rsidR="00CF4A6B" w:rsidRPr="00055047" w:rsidRDefault="00CF4A6B" w:rsidP="00FD6063">
            <w:r w:rsidRPr="00055047">
              <w:t xml:space="preserve">Evaluatie (hoe) </w:t>
            </w:r>
          </w:p>
        </w:tc>
        <w:tc>
          <w:tcPr>
            <w:tcW w:w="6799" w:type="dxa"/>
          </w:tcPr>
          <w:p w14:paraId="7E814A9B" w14:textId="77777777" w:rsidR="00CF4A6B" w:rsidRPr="00055047" w:rsidRDefault="00CF4A6B" w:rsidP="00FD6063">
            <w:proofErr w:type="spellStart"/>
            <w:r>
              <w:t>Nntb</w:t>
            </w:r>
            <w:proofErr w:type="spellEnd"/>
          </w:p>
        </w:tc>
      </w:tr>
      <w:tr w:rsidR="00CF4A6B" w:rsidRPr="00055047" w14:paraId="00436EAA" w14:textId="77777777" w:rsidTr="00FD6063">
        <w:tc>
          <w:tcPr>
            <w:tcW w:w="2263" w:type="dxa"/>
          </w:tcPr>
          <w:p w14:paraId="558639D9" w14:textId="77777777" w:rsidR="00CF4A6B" w:rsidRPr="00055047" w:rsidRDefault="00CF4A6B" w:rsidP="00FD6063">
            <w:r w:rsidRPr="00055047">
              <w:t>Hoe vindt implementatie plaats (indien van toepassing)</w:t>
            </w:r>
          </w:p>
        </w:tc>
        <w:tc>
          <w:tcPr>
            <w:tcW w:w="6799" w:type="dxa"/>
          </w:tcPr>
          <w:p w14:paraId="19662FC6" w14:textId="77777777" w:rsidR="00CF4A6B" w:rsidRPr="00055047" w:rsidRDefault="00CF4A6B" w:rsidP="00FD6063"/>
        </w:tc>
      </w:tr>
    </w:tbl>
    <w:p w14:paraId="6B1F22A0" w14:textId="77777777" w:rsidR="00CF4A6B" w:rsidRDefault="00CF4A6B" w:rsidP="00CF4A6B"/>
    <w:p w14:paraId="26E8450F" w14:textId="4CD97E09" w:rsidR="00CF4A6B" w:rsidRPr="00055047" w:rsidRDefault="006E18EC" w:rsidP="006E18EC">
      <w:pPr>
        <w:pStyle w:val="Lijstalinea"/>
      </w:pPr>
      <w:r>
        <w:t>2.</w:t>
      </w:r>
      <w:r w:rsidR="00CF4A6B" w:rsidRPr="00055047">
        <w:t>Aandacht voor specifieke regionale onderwerpen</w:t>
      </w:r>
    </w:p>
    <w:p w14:paraId="37AE1529" w14:textId="77777777" w:rsidR="00CF4A6B" w:rsidRPr="00055047" w:rsidRDefault="00CF4A6B" w:rsidP="00CF4A6B">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2C6E8F07" w14:textId="77777777" w:rsidR="00CF4A6B" w:rsidRPr="00055047" w:rsidRDefault="00CF4A6B" w:rsidP="00CF4A6B">
      <w:pPr>
        <w:ind w:left="708"/>
      </w:pPr>
    </w:p>
    <w:tbl>
      <w:tblPr>
        <w:tblStyle w:val="Tabelraster"/>
        <w:tblW w:w="0" w:type="auto"/>
        <w:tblLook w:val="04A0" w:firstRow="1" w:lastRow="0" w:firstColumn="1" w:lastColumn="0" w:noHBand="0" w:noVBand="1"/>
      </w:tblPr>
      <w:tblGrid>
        <w:gridCol w:w="2263"/>
        <w:gridCol w:w="6799"/>
      </w:tblGrid>
      <w:tr w:rsidR="00CF4A6B" w:rsidRPr="00055047" w14:paraId="399B5D0E" w14:textId="77777777" w:rsidTr="00FD6063">
        <w:tc>
          <w:tcPr>
            <w:tcW w:w="2263" w:type="dxa"/>
          </w:tcPr>
          <w:p w14:paraId="2871BDCF" w14:textId="77777777" w:rsidR="00CF4A6B" w:rsidRPr="00055047" w:rsidRDefault="00CF4A6B" w:rsidP="00FD6063">
            <w:r w:rsidRPr="00055047">
              <w:t>Doel</w:t>
            </w:r>
          </w:p>
        </w:tc>
        <w:tc>
          <w:tcPr>
            <w:tcW w:w="6799" w:type="dxa"/>
          </w:tcPr>
          <w:p w14:paraId="2E8B85DE" w14:textId="77777777" w:rsidR="00CF4A6B" w:rsidRPr="00055047" w:rsidRDefault="00CF4A6B" w:rsidP="00FD6063">
            <w:r>
              <w:t>N.v.t.</w:t>
            </w:r>
          </w:p>
        </w:tc>
      </w:tr>
      <w:tr w:rsidR="00CF4A6B" w:rsidRPr="00055047" w14:paraId="7A01FF28" w14:textId="77777777" w:rsidTr="00FD6063">
        <w:tc>
          <w:tcPr>
            <w:tcW w:w="2263" w:type="dxa"/>
          </w:tcPr>
          <w:p w14:paraId="184DBFE6" w14:textId="77777777" w:rsidR="00CF4A6B" w:rsidRPr="00055047" w:rsidRDefault="00CF4A6B" w:rsidP="00FD6063">
            <w:r w:rsidRPr="00055047">
              <w:t>Subdoelen</w:t>
            </w:r>
          </w:p>
        </w:tc>
        <w:tc>
          <w:tcPr>
            <w:tcW w:w="6799" w:type="dxa"/>
          </w:tcPr>
          <w:p w14:paraId="79C79DE9" w14:textId="77777777" w:rsidR="00CF4A6B" w:rsidRPr="00055047" w:rsidRDefault="00CF4A6B" w:rsidP="00FD6063"/>
        </w:tc>
      </w:tr>
      <w:tr w:rsidR="00CF4A6B" w:rsidRPr="00055047" w14:paraId="3526891C" w14:textId="77777777" w:rsidTr="00FD6063">
        <w:tc>
          <w:tcPr>
            <w:tcW w:w="2263" w:type="dxa"/>
          </w:tcPr>
          <w:p w14:paraId="39A6AA20" w14:textId="77777777" w:rsidR="00CF4A6B" w:rsidRPr="00055047" w:rsidRDefault="00CF4A6B" w:rsidP="00FD6063">
            <w:r w:rsidRPr="00055047">
              <w:t>Wat we willen bereiken (SMART)</w:t>
            </w:r>
          </w:p>
        </w:tc>
        <w:tc>
          <w:tcPr>
            <w:tcW w:w="6799" w:type="dxa"/>
          </w:tcPr>
          <w:p w14:paraId="49D96C8F" w14:textId="77777777" w:rsidR="00CF4A6B" w:rsidRPr="00055047" w:rsidRDefault="00CF4A6B" w:rsidP="00FD6063"/>
        </w:tc>
      </w:tr>
      <w:tr w:rsidR="00CF4A6B" w:rsidRPr="00055047" w14:paraId="788BDCF0" w14:textId="77777777" w:rsidTr="00FD6063">
        <w:tc>
          <w:tcPr>
            <w:tcW w:w="2263" w:type="dxa"/>
          </w:tcPr>
          <w:p w14:paraId="2266C4E0" w14:textId="77777777" w:rsidR="00CF4A6B" w:rsidRPr="00055047" w:rsidRDefault="00CF4A6B" w:rsidP="00FD6063">
            <w:r w:rsidRPr="00055047">
              <w:t>Aanpak/werkwijze</w:t>
            </w:r>
          </w:p>
        </w:tc>
        <w:tc>
          <w:tcPr>
            <w:tcW w:w="6799" w:type="dxa"/>
          </w:tcPr>
          <w:p w14:paraId="5B9B86B6" w14:textId="77777777" w:rsidR="00CF4A6B" w:rsidRPr="00055047" w:rsidRDefault="00CF4A6B" w:rsidP="00FD6063"/>
        </w:tc>
      </w:tr>
      <w:tr w:rsidR="00CF4A6B" w:rsidRPr="00055047" w14:paraId="3A6311AE" w14:textId="77777777" w:rsidTr="00FD6063">
        <w:tc>
          <w:tcPr>
            <w:tcW w:w="2263" w:type="dxa"/>
          </w:tcPr>
          <w:p w14:paraId="28A7E7D0" w14:textId="77777777" w:rsidR="00CF4A6B" w:rsidRPr="00055047" w:rsidRDefault="00CF4A6B" w:rsidP="00FD6063">
            <w:r w:rsidRPr="00055047">
              <w:t>Voortgangsrapportage (tussentijdse rapportage: aan wie, wanneer en hoe)</w:t>
            </w:r>
          </w:p>
        </w:tc>
        <w:tc>
          <w:tcPr>
            <w:tcW w:w="6799" w:type="dxa"/>
          </w:tcPr>
          <w:p w14:paraId="4C74DD85" w14:textId="77777777" w:rsidR="00CF4A6B" w:rsidRPr="00055047" w:rsidRDefault="00CF4A6B" w:rsidP="00FD6063"/>
        </w:tc>
      </w:tr>
      <w:tr w:rsidR="00CF4A6B" w:rsidRPr="00055047" w14:paraId="7A9202CC" w14:textId="77777777" w:rsidTr="00FD6063">
        <w:tc>
          <w:tcPr>
            <w:tcW w:w="2263" w:type="dxa"/>
          </w:tcPr>
          <w:p w14:paraId="05AA1C4D" w14:textId="77777777" w:rsidR="00CF4A6B" w:rsidRPr="00055047" w:rsidRDefault="00CF4A6B" w:rsidP="00FD6063">
            <w:r w:rsidRPr="00055047">
              <w:t>Waar moet het resultaat aan voldoen (beoordeling, SMART)</w:t>
            </w:r>
          </w:p>
        </w:tc>
        <w:tc>
          <w:tcPr>
            <w:tcW w:w="6799" w:type="dxa"/>
          </w:tcPr>
          <w:p w14:paraId="6A0C7283" w14:textId="77777777" w:rsidR="00CF4A6B" w:rsidRPr="00055047" w:rsidRDefault="00CF4A6B" w:rsidP="00FD6063"/>
        </w:tc>
      </w:tr>
      <w:tr w:rsidR="00CF4A6B" w:rsidRPr="00055047" w14:paraId="04CF35FA" w14:textId="77777777" w:rsidTr="00FD6063">
        <w:tc>
          <w:tcPr>
            <w:tcW w:w="2263" w:type="dxa"/>
          </w:tcPr>
          <w:p w14:paraId="4E824BF0" w14:textId="77777777" w:rsidR="00CF4A6B" w:rsidRPr="00055047" w:rsidRDefault="00CF4A6B" w:rsidP="00FD6063">
            <w:r w:rsidRPr="00055047">
              <w:t xml:space="preserve">Evaluatie (hoe) </w:t>
            </w:r>
          </w:p>
        </w:tc>
        <w:tc>
          <w:tcPr>
            <w:tcW w:w="6799" w:type="dxa"/>
          </w:tcPr>
          <w:p w14:paraId="77A80B87" w14:textId="77777777" w:rsidR="00CF4A6B" w:rsidRPr="00055047" w:rsidRDefault="00CF4A6B" w:rsidP="00FD6063"/>
        </w:tc>
      </w:tr>
      <w:tr w:rsidR="00CF4A6B" w:rsidRPr="00055047" w14:paraId="6A368F0D" w14:textId="77777777" w:rsidTr="00FD6063">
        <w:tc>
          <w:tcPr>
            <w:tcW w:w="2263" w:type="dxa"/>
          </w:tcPr>
          <w:p w14:paraId="1C567C15" w14:textId="77777777" w:rsidR="00CF4A6B" w:rsidRPr="00055047" w:rsidRDefault="00CF4A6B" w:rsidP="00FD6063">
            <w:r w:rsidRPr="00055047">
              <w:t>Hoe vindt implementatie plaats (indien van toepassing)</w:t>
            </w:r>
          </w:p>
        </w:tc>
        <w:tc>
          <w:tcPr>
            <w:tcW w:w="6799" w:type="dxa"/>
          </w:tcPr>
          <w:p w14:paraId="3CE2F750" w14:textId="77777777" w:rsidR="00CF4A6B" w:rsidRPr="00055047" w:rsidRDefault="00CF4A6B" w:rsidP="00FD6063"/>
        </w:tc>
      </w:tr>
    </w:tbl>
    <w:p w14:paraId="4BF4C1AA" w14:textId="77777777" w:rsidR="00CF4A6B" w:rsidRDefault="00CF4A6B" w:rsidP="00CF4A6B"/>
    <w:p w14:paraId="07B6764C" w14:textId="47E73527" w:rsidR="00CF4A6B" w:rsidRPr="00055047" w:rsidRDefault="00867261" w:rsidP="00867261">
      <w:pPr>
        <w:pStyle w:val="Lijstalinea"/>
      </w:pPr>
      <w:r>
        <w:t>3.</w:t>
      </w:r>
      <w:r w:rsidR="00CF4A6B" w:rsidRPr="00055047">
        <w:t>De ontwikkeling van de organisatie</w:t>
      </w:r>
    </w:p>
    <w:p w14:paraId="7DE4E56C" w14:textId="77777777" w:rsidR="00CF4A6B" w:rsidRPr="00055047" w:rsidRDefault="00CF4A6B" w:rsidP="00CF4A6B">
      <w:pPr>
        <w:pStyle w:val="Lijstalinea"/>
        <w:rPr>
          <w:i/>
          <w:iCs/>
        </w:rPr>
      </w:pPr>
      <w:r w:rsidRPr="0F74058F">
        <w:rPr>
          <w:i/>
          <w:iCs/>
        </w:rPr>
        <w:t>Vul voor elk speerpunt van dit jaar een schema in, eventueel schema’s toevoegen.</w:t>
      </w:r>
    </w:p>
    <w:p w14:paraId="514259B1" w14:textId="77777777" w:rsidR="00CF4A6B" w:rsidRPr="00055047" w:rsidRDefault="00CF4A6B" w:rsidP="00CF4A6B">
      <w:pPr>
        <w:ind w:left="708"/>
      </w:pPr>
    </w:p>
    <w:tbl>
      <w:tblPr>
        <w:tblStyle w:val="Tabelraster"/>
        <w:tblW w:w="0" w:type="auto"/>
        <w:tblLook w:val="04A0" w:firstRow="1" w:lastRow="0" w:firstColumn="1" w:lastColumn="0" w:noHBand="0" w:noVBand="1"/>
      </w:tblPr>
      <w:tblGrid>
        <w:gridCol w:w="2263"/>
        <w:gridCol w:w="6799"/>
      </w:tblGrid>
      <w:tr w:rsidR="00CF4A6B" w:rsidRPr="00055047" w14:paraId="656EE57C" w14:textId="77777777" w:rsidTr="00FD6063">
        <w:tc>
          <w:tcPr>
            <w:tcW w:w="2263" w:type="dxa"/>
          </w:tcPr>
          <w:p w14:paraId="7977C612" w14:textId="6AF46CED" w:rsidR="00CF4A6B" w:rsidRPr="00055047" w:rsidRDefault="00CF4A6B" w:rsidP="00FD6063">
            <w:r w:rsidRPr="00055047">
              <w:t>Doel</w:t>
            </w:r>
            <w:r w:rsidR="00A75B9B">
              <w:t xml:space="preserve"> 1</w:t>
            </w:r>
          </w:p>
        </w:tc>
        <w:tc>
          <w:tcPr>
            <w:tcW w:w="6799" w:type="dxa"/>
          </w:tcPr>
          <w:p w14:paraId="02F69A87" w14:textId="77777777" w:rsidR="00CF4A6B" w:rsidRPr="00055047" w:rsidRDefault="00CF4A6B" w:rsidP="001A70E2">
            <w:pPr>
              <w:pStyle w:val="Lijstalinea"/>
              <w:numPr>
                <w:ilvl w:val="0"/>
                <w:numId w:val="36"/>
              </w:numPr>
            </w:pPr>
            <w:r>
              <w:t>De samenwerking tussen administratie en de examencommissie verbeteren</w:t>
            </w:r>
          </w:p>
          <w:p w14:paraId="4992D56E" w14:textId="77777777" w:rsidR="00CF4A6B" w:rsidRPr="00055047" w:rsidRDefault="00CF4A6B" w:rsidP="00FD6063"/>
          <w:p w14:paraId="2112B322" w14:textId="77777777" w:rsidR="00CF4A6B" w:rsidRPr="00055047" w:rsidRDefault="00CF4A6B" w:rsidP="001A70E2">
            <w:pPr>
              <w:pStyle w:val="Lijstalinea"/>
              <w:numPr>
                <w:ilvl w:val="0"/>
                <w:numId w:val="35"/>
              </w:numPr>
            </w:pPr>
            <w:r>
              <w:t>Het optimaliseren van de werkwijze van de examencommissie</w:t>
            </w:r>
          </w:p>
        </w:tc>
      </w:tr>
      <w:tr w:rsidR="00CF4A6B" w:rsidRPr="00055047" w14:paraId="5002FC3B" w14:textId="77777777" w:rsidTr="00FD6063">
        <w:tc>
          <w:tcPr>
            <w:tcW w:w="2263" w:type="dxa"/>
          </w:tcPr>
          <w:p w14:paraId="6A66A07C" w14:textId="77777777" w:rsidR="00CF4A6B" w:rsidRPr="00055047" w:rsidRDefault="00CF4A6B" w:rsidP="00FD6063">
            <w:r w:rsidRPr="00055047">
              <w:t>Subdoelen</w:t>
            </w:r>
          </w:p>
        </w:tc>
        <w:tc>
          <w:tcPr>
            <w:tcW w:w="6799" w:type="dxa"/>
          </w:tcPr>
          <w:p w14:paraId="7E279819" w14:textId="77777777" w:rsidR="00CF4A6B" w:rsidRPr="00055047" w:rsidRDefault="00CF4A6B" w:rsidP="00FD6063"/>
        </w:tc>
      </w:tr>
      <w:tr w:rsidR="00CF4A6B" w:rsidRPr="00055047" w14:paraId="42A266DA" w14:textId="77777777" w:rsidTr="00FD6063">
        <w:tc>
          <w:tcPr>
            <w:tcW w:w="2263" w:type="dxa"/>
          </w:tcPr>
          <w:p w14:paraId="1D9334BC" w14:textId="77777777" w:rsidR="00CF4A6B" w:rsidRPr="00055047" w:rsidRDefault="00CF4A6B" w:rsidP="00FD6063">
            <w:r w:rsidRPr="00055047">
              <w:lastRenderedPageBreak/>
              <w:t>Wat we willen bereiken (SMART)</w:t>
            </w:r>
          </w:p>
        </w:tc>
        <w:tc>
          <w:tcPr>
            <w:tcW w:w="6799" w:type="dxa"/>
          </w:tcPr>
          <w:p w14:paraId="335AC6D9" w14:textId="77777777" w:rsidR="00CF4A6B" w:rsidRPr="00055047" w:rsidRDefault="00CF4A6B" w:rsidP="001A70E2">
            <w:pPr>
              <w:pStyle w:val="Lijstalinea"/>
              <w:numPr>
                <w:ilvl w:val="0"/>
                <w:numId w:val="36"/>
              </w:numPr>
            </w:pPr>
            <w:r>
              <w:t>We willen aan het begin van het schooljaar een structurele vorm van samenwerking tussen administratie en de examencommissie bewerkstelligen.</w:t>
            </w:r>
          </w:p>
          <w:p w14:paraId="3C8B2F4D" w14:textId="77777777" w:rsidR="00CF4A6B" w:rsidRPr="00055047" w:rsidRDefault="00CF4A6B" w:rsidP="001A70E2">
            <w:pPr>
              <w:pStyle w:val="Lijstalinea"/>
              <w:numPr>
                <w:ilvl w:val="0"/>
                <w:numId w:val="35"/>
              </w:numPr>
            </w:pPr>
            <w:r>
              <w:t xml:space="preserve">We willen vanaf de start van het schooljaar structuur aanbrengen in de manier waarop de examencommissie intern en extern opereert. </w:t>
            </w:r>
          </w:p>
        </w:tc>
      </w:tr>
      <w:tr w:rsidR="00CF4A6B" w:rsidRPr="00055047" w14:paraId="7F1D5278" w14:textId="77777777" w:rsidTr="00FD6063">
        <w:tc>
          <w:tcPr>
            <w:tcW w:w="2263" w:type="dxa"/>
          </w:tcPr>
          <w:p w14:paraId="6B5096C7" w14:textId="77777777" w:rsidR="00CF4A6B" w:rsidRPr="00055047" w:rsidRDefault="00CF4A6B" w:rsidP="00FD6063">
            <w:r w:rsidRPr="00055047">
              <w:t>Aanpak/werkwijze</w:t>
            </w:r>
          </w:p>
        </w:tc>
        <w:tc>
          <w:tcPr>
            <w:tcW w:w="6799" w:type="dxa"/>
          </w:tcPr>
          <w:p w14:paraId="0DB54B7A" w14:textId="77777777" w:rsidR="00CF4A6B" w:rsidRPr="00055047" w:rsidRDefault="00CF4A6B" w:rsidP="00FD6063"/>
        </w:tc>
      </w:tr>
      <w:tr w:rsidR="00CF4A6B" w:rsidRPr="00055047" w14:paraId="14700FA2" w14:textId="77777777" w:rsidTr="00FD6063">
        <w:tc>
          <w:tcPr>
            <w:tcW w:w="2263" w:type="dxa"/>
          </w:tcPr>
          <w:p w14:paraId="22F1CCEB" w14:textId="77777777" w:rsidR="00CF4A6B" w:rsidRPr="00055047" w:rsidRDefault="00CF4A6B" w:rsidP="00FD6063">
            <w:r w:rsidRPr="00055047">
              <w:t>Voortgangsrapportage (tussentijdse rapportage: aan wie, wanneer en hoe)</w:t>
            </w:r>
          </w:p>
        </w:tc>
        <w:tc>
          <w:tcPr>
            <w:tcW w:w="6799" w:type="dxa"/>
          </w:tcPr>
          <w:p w14:paraId="314F08A5" w14:textId="77777777" w:rsidR="00CF4A6B" w:rsidRPr="00055047" w:rsidRDefault="00CF4A6B" w:rsidP="00FD6063">
            <w:r>
              <w:t>Tijdens wekelijkse vergadermomenten van de Examencommissie</w:t>
            </w:r>
          </w:p>
          <w:p w14:paraId="400B8166" w14:textId="77777777" w:rsidR="00CF4A6B" w:rsidRPr="00055047" w:rsidRDefault="00CF4A6B" w:rsidP="00FD6063"/>
        </w:tc>
      </w:tr>
      <w:tr w:rsidR="00CF4A6B" w:rsidRPr="00055047" w14:paraId="3A4A459C" w14:textId="77777777" w:rsidTr="00FD6063">
        <w:tc>
          <w:tcPr>
            <w:tcW w:w="2263" w:type="dxa"/>
          </w:tcPr>
          <w:p w14:paraId="2A146AB5" w14:textId="77777777" w:rsidR="00CF4A6B" w:rsidRPr="00055047" w:rsidRDefault="00CF4A6B" w:rsidP="00FD6063">
            <w:r w:rsidRPr="00055047">
              <w:t>Waar moet het resultaat aan voldoen (beoordeling, SMART)</w:t>
            </w:r>
          </w:p>
        </w:tc>
        <w:tc>
          <w:tcPr>
            <w:tcW w:w="6799" w:type="dxa"/>
          </w:tcPr>
          <w:p w14:paraId="6C4E65B6" w14:textId="77777777" w:rsidR="00CF4A6B" w:rsidRPr="00055047" w:rsidRDefault="00CF4A6B" w:rsidP="00FD6063">
            <w:r>
              <w:t>De samenwerking tussen administratie en de examencommissie verbeteren door;</w:t>
            </w:r>
          </w:p>
          <w:p w14:paraId="16A0EDA8" w14:textId="77777777" w:rsidR="00CF4A6B" w:rsidRPr="00055047" w:rsidRDefault="00CF4A6B" w:rsidP="001A70E2">
            <w:pPr>
              <w:pStyle w:val="Lijstalinea"/>
              <w:numPr>
                <w:ilvl w:val="0"/>
                <w:numId w:val="45"/>
              </w:numPr>
            </w:pPr>
            <w:r>
              <w:t>Vaste overlegmomenten in jaaragenda</w:t>
            </w:r>
          </w:p>
          <w:p w14:paraId="36CA074B" w14:textId="77777777" w:rsidR="00CF4A6B" w:rsidRPr="00055047" w:rsidRDefault="00CF4A6B" w:rsidP="001A70E2">
            <w:pPr>
              <w:pStyle w:val="Lijstalinea"/>
              <w:numPr>
                <w:ilvl w:val="0"/>
                <w:numId w:val="45"/>
              </w:numPr>
            </w:pPr>
            <w:r>
              <w:t>Team en teams-chat met administratie</w:t>
            </w:r>
          </w:p>
          <w:p w14:paraId="7F86AA19" w14:textId="77777777" w:rsidR="00CF4A6B" w:rsidRPr="00055047" w:rsidRDefault="00CF4A6B" w:rsidP="00FD6063"/>
          <w:p w14:paraId="6C3889D3" w14:textId="77777777" w:rsidR="00CF4A6B" w:rsidRPr="00055047" w:rsidRDefault="00CF4A6B" w:rsidP="00FD6063">
            <w:r>
              <w:t>Het optimaliseren van de werkwijze van de examencommissie door;</w:t>
            </w:r>
          </w:p>
          <w:p w14:paraId="500C5086" w14:textId="77777777" w:rsidR="00CF4A6B" w:rsidRPr="00055047" w:rsidRDefault="00CF4A6B" w:rsidP="001A70E2">
            <w:pPr>
              <w:pStyle w:val="Lijstalinea"/>
              <w:numPr>
                <w:ilvl w:val="0"/>
                <w:numId w:val="42"/>
              </w:numPr>
            </w:pPr>
            <w:r>
              <w:t>Vast vergadermoment</w:t>
            </w:r>
          </w:p>
          <w:p w14:paraId="0379FBAD" w14:textId="77777777" w:rsidR="00CF4A6B" w:rsidRPr="00055047" w:rsidRDefault="00CF4A6B" w:rsidP="001A70E2">
            <w:pPr>
              <w:pStyle w:val="Lijstalinea"/>
              <w:numPr>
                <w:ilvl w:val="0"/>
                <w:numId w:val="42"/>
              </w:numPr>
            </w:pPr>
            <w:r>
              <w:t xml:space="preserve">Transparantie verbeteren </w:t>
            </w:r>
            <w:proofErr w:type="spellStart"/>
            <w:r>
              <w:t>dmv</w:t>
            </w:r>
            <w:proofErr w:type="spellEnd"/>
            <w:r>
              <w:t xml:space="preserve"> agenda en notulen</w:t>
            </w:r>
          </w:p>
          <w:p w14:paraId="79B8CAE6" w14:textId="77777777" w:rsidR="00CF4A6B" w:rsidRPr="00055047" w:rsidRDefault="00CF4A6B" w:rsidP="001A70E2">
            <w:pPr>
              <w:pStyle w:val="Lijstalinea"/>
              <w:numPr>
                <w:ilvl w:val="0"/>
                <w:numId w:val="42"/>
              </w:numPr>
            </w:pPr>
            <w:r>
              <w:t>Werken met actielijsten</w:t>
            </w:r>
          </w:p>
          <w:p w14:paraId="414CDC74" w14:textId="77777777" w:rsidR="00CF4A6B" w:rsidRPr="00055047" w:rsidRDefault="00CF4A6B" w:rsidP="001A70E2">
            <w:pPr>
              <w:pStyle w:val="Lijstalinea"/>
              <w:numPr>
                <w:ilvl w:val="0"/>
                <w:numId w:val="42"/>
              </w:numPr>
            </w:pPr>
            <w:r>
              <w:t>Schema met taken vanuit de septembermededelingen</w:t>
            </w:r>
          </w:p>
          <w:p w14:paraId="3CB23491" w14:textId="77777777" w:rsidR="00CF4A6B" w:rsidRPr="00055047" w:rsidRDefault="00CF4A6B" w:rsidP="001A70E2">
            <w:pPr>
              <w:pStyle w:val="Lijstalinea"/>
              <w:numPr>
                <w:ilvl w:val="0"/>
                <w:numId w:val="42"/>
              </w:numPr>
            </w:pPr>
            <w:r>
              <w:t>Emailadres examencommissie</w:t>
            </w:r>
          </w:p>
          <w:p w14:paraId="1B978422" w14:textId="77777777" w:rsidR="00CF4A6B" w:rsidRPr="00055047" w:rsidRDefault="00CF4A6B" w:rsidP="001A70E2">
            <w:pPr>
              <w:pStyle w:val="Lijstalinea"/>
              <w:numPr>
                <w:ilvl w:val="0"/>
                <w:numId w:val="42"/>
              </w:numPr>
            </w:pPr>
            <w:r>
              <w:t>Postvak examencommissie</w:t>
            </w:r>
          </w:p>
          <w:p w14:paraId="1EB4BD95" w14:textId="77777777" w:rsidR="00CF4A6B" w:rsidRPr="00055047" w:rsidRDefault="00CF4A6B" w:rsidP="001A70E2">
            <w:pPr>
              <w:pStyle w:val="Lijstalinea"/>
              <w:numPr>
                <w:ilvl w:val="0"/>
                <w:numId w:val="42"/>
              </w:numPr>
            </w:pPr>
            <w:r>
              <w:t>Kastruimte examencommissie</w:t>
            </w:r>
          </w:p>
          <w:p w14:paraId="16D9BD92" w14:textId="77777777" w:rsidR="00CF4A6B" w:rsidRPr="00055047" w:rsidRDefault="00CF4A6B" w:rsidP="00FD6063"/>
        </w:tc>
      </w:tr>
      <w:tr w:rsidR="00CF4A6B" w:rsidRPr="00055047" w14:paraId="41AD6514" w14:textId="77777777" w:rsidTr="00FD6063">
        <w:tc>
          <w:tcPr>
            <w:tcW w:w="2263" w:type="dxa"/>
          </w:tcPr>
          <w:p w14:paraId="4E5D34A8" w14:textId="77777777" w:rsidR="00CF4A6B" w:rsidRPr="00055047" w:rsidRDefault="00CF4A6B" w:rsidP="00FD6063">
            <w:r w:rsidRPr="00055047">
              <w:t xml:space="preserve">Evaluatie (hoe) </w:t>
            </w:r>
          </w:p>
        </w:tc>
        <w:tc>
          <w:tcPr>
            <w:tcW w:w="6799" w:type="dxa"/>
          </w:tcPr>
          <w:p w14:paraId="68B9F9B4" w14:textId="77777777" w:rsidR="00CF4A6B" w:rsidRPr="00055047" w:rsidRDefault="00CF4A6B" w:rsidP="00FD6063">
            <w:proofErr w:type="spellStart"/>
            <w:r>
              <w:t>Nntb</w:t>
            </w:r>
            <w:proofErr w:type="spellEnd"/>
          </w:p>
        </w:tc>
      </w:tr>
      <w:tr w:rsidR="00CF4A6B" w:rsidRPr="00055047" w14:paraId="41635AD1" w14:textId="77777777" w:rsidTr="00FD6063">
        <w:tc>
          <w:tcPr>
            <w:tcW w:w="2263" w:type="dxa"/>
          </w:tcPr>
          <w:p w14:paraId="340B7F51" w14:textId="77777777" w:rsidR="00CF4A6B" w:rsidRPr="00055047" w:rsidRDefault="00CF4A6B" w:rsidP="00FD6063">
            <w:r w:rsidRPr="00055047">
              <w:t>Hoe vindt implementatie plaats (indien van toepassing)</w:t>
            </w:r>
          </w:p>
        </w:tc>
        <w:tc>
          <w:tcPr>
            <w:tcW w:w="6799" w:type="dxa"/>
          </w:tcPr>
          <w:p w14:paraId="3820121B" w14:textId="77777777" w:rsidR="00CF4A6B" w:rsidRPr="00055047" w:rsidRDefault="00CF4A6B" w:rsidP="00FD6063"/>
        </w:tc>
      </w:tr>
    </w:tbl>
    <w:p w14:paraId="1B9FE8EF" w14:textId="77777777" w:rsidR="00CF4A6B" w:rsidRPr="00055047" w:rsidRDefault="00CF4A6B" w:rsidP="00CF4A6B"/>
    <w:p w14:paraId="1978DE4A" w14:textId="77777777" w:rsidR="004961BE" w:rsidRPr="00055047" w:rsidRDefault="004961BE" w:rsidP="004961BE">
      <w:pPr>
        <w:rPr>
          <w:b/>
          <w:bCs/>
        </w:rPr>
      </w:pPr>
      <w:r>
        <w:rPr>
          <w:b/>
          <w:bCs/>
        </w:rPr>
        <w:t>Ja</w:t>
      </w:r>
      <w:r w:rsidRPr="00055047">
        <w:rPr>
          <w:b/>
          <w:bCs/>
        </w:rPr>
        <w:t>arplan:</w:t>
      </w:r>
      <w:r w:rsidRPr="00055047">
        <w:rPr>
          <w:b/>
          <w:bCs/>
        </w:rPr>
        <w:tab/>
      </w:r>
      <w:r>
        <w:rPr>
          <w:b/>
          <w:bCs/>
        </w:rPr>
        <w:t xml:space="preserve">Piter Jelles Dalton Dokkum </w:t>
      </w:r>
    </w:p>
    <w:p w14:paraId="4CF47321" w14:textId="77777777" w:rsidR="004961BE" w:rsidRDefault="004961BE" w:rsidP="004961BE">
      <w:pPr>
        <w:rPr>
          <w:b/>
          <w:bCs/>
        </w:rPr>
      </w:pPr>
      <w:r>
        <w:rPr>
          <w:b/>
          <w:bCs/>
        </w:rPr>
        <w:t>C</w:t>
      </w:r>
      <w:r w:rsidRPr="00055047">
        <w:rPr>
          <w:b/>
          <w:bCs/>
        </w:rPr>
        <w:t>ursusjaar:</w:t>
      </w:r>
      <w:r w:rsidRPr="00055047">
        <w:rPr>
          <w:b/>
          <w:bCs/>
        </w:rPr>
        <w:tab/>
      </w:r>
      <w:r>
        <w:rPr>
          <w:b/>
          <w:bCs/>
        </w:rPr>
        <w:t>2023 – 2024</w:t>
      </w:r>
    </w:p>
    <w:p w14:paraId="58F1A64F" w14:textId="77777777" w:rsidR="004961BE" w:rsidRPr="00B8350A" w:rsidRDefault="004961BE" w:rsidP="004961BE">
      <w:pPr>
        <w:rPr>
          <w:b/>
          <w:bCs/>
          <w:color w:val="FF0000"/>
        </w:rPr>
      </w:pPr>
      <w:r w:rsidRPr="00B8350A">
        <w:rPr>
          <w:b/>
          <w:bCs/>
          <w:color w:val="FF0000"/>
        </w:rPr>
        <w:t>Themagroep:</w:t>
      </w:r>
      <w:r w:rsidRPr="00B8350A">
        <w:rPr>
          <w:b/>
          <w:bCs/>
          <w:color w:val="FF0000"/>
        </w:rPr>
        <w:tab/>
      </w:r>
      <w:r>
        <w:rPr>
          <w:b/>
          <w:bCs/>
          <w:color w:val="FF0000"/>
        </w:rPr>
        <w:t>Vrijheid in gebondenheid</w:t>
      </w:r>
    </w:p>
    <w:p w14:paraId="4985FF10" w14:textId="77777777" w:rsidR="004961BE" w:rsidRPr="00055047" w:rsidRDefault="004961BE" w:rsidP="004961BE">
      <w:pPr>
        <w:rPr>
          <w:b/>
          <w:bCs/>
        </w:rPr>
      </w:pPr>
    </w:p>
    <w:p w14:paraId="3496E4E7" w14:textId="77777777" w:rsidR="004961BE" w:rsidRPr="00055047" w:rsidRDefault="004961BE" w:rsidP="004961BE"/>
    <w:p w14:paraId="1BD82E76" w14:textId="77777777" w:rsidR="004961BE" w:rsidRPr="00055047" w:rsidRDefault="004961BE" w:rsidP="004961BE">
      <w:r w:rsidRPr="00055047">
        <w:t>In ons schoolplan zijn doelen benoemd binnen de 3 strategische lijnen. De realisatie van die doelen zal zich het komende cursusjaar richten op onderstaande speerpunten.</w:t>
      </w:r>
    </w:p>
    <w:p w14:paraId="4F7B35B7" w14:textId="77777777" w:rsidR="004961BE" w:rsidRPr="00055047" w:rsidRDefault="004961BE" w:rsidP="004961BE"/>
    <w:p w14:paraId="44C886F2" w14:textId="6CFFA9EE" w:rsidR="004961BE" w:rsidRPr="00055047" w:rsidRDefault="002432A9" w:rsidP="002432A9">
      <w:r>
        <w:t>1.</w:t>
      </w:r>
      <w:r w:rsidR="004961BE" w:rsidRPr="00055047">
        <w:t>De ontwikkeling van ons onderwijs</w:t>
      </w:r>
    </w:p>
    <w:p w14:paraId="5BEDC71B" w14:textId="77777777" w:rsidR="004961BE" w:rsidRPr="00055047" w:rsidRDefault="004961BE" w:rsidP="004961BE"/>
    <w:p w14:paraId="4BFC44CE" w14:textId="0F2FDBAD" w:rsidR="004961BE" w:rsidRPr="00055047" w:rsidRDefault="00303FB9" w:rsidP="00303FB9">
      <w:proofErr w:type="spellStart"/>
      <w:r>
        <w:t>a.</w:t>
      </w:r>
      <w:r w:rsidR="004961BE" w:rsidRPr="00055047">
        <w:t>Voldoen</w:t>
      </w:r>
      <w:proofErr w:type="spellEnd"/>
      <w:r w:rsidR="004961BE" w:rsidRPr="00055047">
        <w:t xml:space="preserve"> (deels ruim/goed voldoen) aan de kwaliteitsstandaarden van het waarderingskader. </w:t>
      </w:r>
    </w:p>
    <w:p w14:paraId="27E85F31" w14:textId="77777777" w:rsidR="004961BE" w:rsidRPr="00055047" w:rsidRDefault="004961BE" w:rsidP="004961BE">
      <w:pPr>
        <w:pStyle w:val="Lijstalinea"/>
        <w:ind w:left="1068"/>
        <w:rPr>
          <w:i/>
          <w:iCs/>
        </w:rPr>
      </w:pPr>
      <w:r w:rsidRPr="00055047">
        <w:rPr>
          <w:i/>
          <w:iCs/>
        </w:rPr>
        <w:t>Vul voor elk speerpunt van dit jaar een schema in</w:t>
      </w:r>
      <w:r>
        <w:rPr>
          <w:i/>
          <w:iCs/>
        </w:rPr>
        <w:t>, eventueel schema’s toevoegen.</w:t>
      </w:r>
    </w:p>
    <w:p w14:paraId="189891CD" w14:textId="5B34CB1C" w:rsidR="004B4E97" w:rsidRDefault="004961BE" w:rsidP="004961BE">
      <w:pPr>
        <w:pStyle w:val="Lijstalinea"/>
        <w:ind w:left="1068"/>
        <w:rPr>
          <w:i/>
          <w:iCs/>
        </w:rPr>
      </w:pPr>
      <w:r w:rsidRPr="00055047">
        <w:rPr>
          <w:i/>
          <w:iCs/>
        </w:rPr>
        <w:t>Wanneer duidelijk is dat jouw school niet of onvoldoende voldoet aan bepaalde kwaliteitsstandaarden (bijvoorbeeld een indicator van de opbrengsten, leskwaliteit, zicht op leerlingen, enz.) dan zal verbetering daarvan noodzakelijkerwijs als doel moeten worden opgenomen.</w:t>
      </w:r>
    </w:p>
    <w:p w14:paraId="1360D26F" w14:textId="77777777" w:rsidR="004B4E97" w:rsidRDefault="004B4E97">
      <w:pPr>
        <w:rPr>
          <w:i/>
          <w:iCs/>
        </w:rPr>
      </w:pPr>
      <w:r>
        <w:rPr>
          <w:i/>
          <w:iCs/>
        </w:rPr>
        <w:br w:type="page"/>
      </w:r>
    </w:p>
    <w:tbl>
      <w:tblPr>
        <w:tblStyle w:val="Tabelraster"/>
        <w:tblW w:w="0" w:type="auto"/>
        <w:tblLook w:val="04A0" w:firstRow="1" w:lastRow="0" w:firstColumn="1" w:lastColumn="0" w:noHBand="0" w:noVBand="1"/>
      </w:tblPr>
      <w:tblGrid>
        <w:gridCol w:w="2263"/>
        <w:gridCol w:w="6799"/>
      </w:tblGrid>
      <w:tr w:rsidR="004961BE" w:rsidRPr="00055047" w14:paraId="62069201" w14:textId="77777777" w:rsidTr="00FD6063">
        <w:tc>
          <w:tcPr>
            <w:tcW w:w="2263" w:type="dxa"/>
          </w:tcPr>
          <w:p w14:paraId="0F8D1E7C" w14:textId="1462AB10" w:rsidR="004961BE" w:rsidRPr="00055047" w:rsidRDefault="004961BE" w:rsidP="00FD6063">
            <w:r w:rsidRPr="00055047">
              <w:lastRenderedPageBreak/>
              <w:t>Doel</w:t>
            </w:r>
            <w:r w:rsidR="00E95A7D">
              <w:t xml:space="preserve"> 1</w:t>
            </w:r>
          </w:p>
        </w:tc>
        <w:tc>
          <w:tcPr>
            <w:tcW w:w="6799" w:type="dxa"/>
          </w:tcPr>
          <w:p w14:paraId="33D73485" w14:textId="77777777" w:rsidR="004961BE" w:rsidRPr="00055047" w:rsidRDefault="004961BE" w:rsidP="00FD6063">
            <w:r>
              <w:t>Leskwaliteit op orde (</w:t>
            </w:r>
            <w:proofErr w:type="spellStart"/>
            <w:r>
              <w:t>schoolbreed</w:t>
            </w:r>
            <w:proofErr w:type="spellEnd"/>
            <w:r>
              <w:t>)</w:t>
            </w:r>
          </w:p>
        </w:tc>
      </w:tr>
      <w:tr w:rsidR="004961BE" w:rsidRPr="00055047" w14:paraId="3CBC819E" w14:textId="77777777" w:rsidTr="00FD6063">
        <w:tc>
          <w:tcPr>
            <w:tcW w:w="2263" w:type="dxa"/>
          </w:tcPr>
          <w:p w14:paraId="311C1957" w14:textId="77777777" w:rsidR="004961BE" w:rsidRPr="00055047" w:rsidRDefault="004961BE" w:rsidP="00FD6063">
            <w:r w:rsidRPr="00055047">
              <w:t>Subdoelen</w:t>
            </w:r>
          </w:p>
        </w:tc>
        <w:tc>
          <w:tcPr>
            <w:tcW w:w="6799" w:type="dxa"/>
          </w:tcPr>
          <w:p w14:paraId="1E04E471" w14:textId="77777777" w:rsidR="004961BE" w:rsidRPr="00055047" w:rsidRDefault="004961BE" w:rsidP="00FD6063">
            <w:r>
              <w:t xml:space="preserve">Meer effectieve lestijd </w:t>
            </w:r>
          </w:p>
        </w:tc>
      </w:tr>
      <w:tr w:rsidR="004961BE" w:rsidRPr="00055047" w14:paraId="1B3DE687" w14:textId="77777777" w:rsidTr="00FD6063">
        <w:tc>
          <w:tcPr>
            <w:tcW w:w="2263" w:type="dxa"/>
          </w:tcPr>
          <w:p w14:paraId="26C55794" w14:textId="77777777" w:rsidR="004961BE" w:rsidRPr="00055047" w:rsidRDefault="004961BE" w:rsidP="00FD6063">
            <w:r w:rsidRPr="00055047">
              <w:t>Wat we willen bereiken (SMART)</w:t>
            </w:r>
          </w:p>
        </w:tc>
        <w:tc>
          <w:tcPr>
            <w:tcW w:w="6799" w:type="dxa"/>
          </w:tcPr>
          <w:p w14:paraId="7BBD7FAF" w14:textId="77777777" w:rsidR="004961BE" w:rsidRDefault="004961BE" w:rsidP="00FD6063">
            <w:r>
              <w:t>Wij willen de onderwijstijd (40 minuten) volledig benutten op een effectieve wijze. Het gaat om reguliere (vak)lessen en Dalton-uren.</w:t>
            </w:r>
          </w:p>
          <w:p w14:paraId="2FD8623F" w14:textId="77777777" w:rsidR="004961BE" w:rsidRPr="00055047" w:rsidRDefault="004961BE" w:rsidP="00FD6063"/>
        </w:tc>
      </w:tr>
      <w:tr w:rsidR="004961BE" w:rsidRPr="00055047" w14:paraId="45898819" w14:textId="77777777" w:rsidTr="00FD6063">
        <w:tc>
          <w:tcPr>
            <w:tcW w:w="2263" w:type="dxa"/>
          </w:tcPr>
          <w:p w14:paraId="30C18224" w14:textId="77777777" w:rsidR="004961BE" w:rsidRPr="00055047" w:rsidRDefault="004961BE" w:rsidP="00FD6063">
            <w:r w:rsidRPr="00055047">
              <w:t>Aanpak/werkwijze</w:t>
            </w:r>
          </w:p>
        </w:tc>
        <w:tc>
          <w:tcPr>
            <w:tcW w:w="6799" w:type="dxa"/>
          </w:tcPr>
          <w:p w14:paraId="0AAA624B" w14:textId="77777777" w:rsidR="004961BE" w:rsidRPr="00055047" w:rsidRDefault="004961BE" w:rsidP="00FD6063">
            <w:r>
              <w:t xml:space="preserve">De afspraken zijn bekend bij de collega’s. Vanaf start van het schooljaar is dit een van de collectieve aandachtspunten in samenwerking met de conciërges. </w:t>
            </w:r>
          </w:p>
        </w:tc>
      </w:tr>
      <w:tr w:rsidR="004961BE" w:rsidRPr="00055047" w14:paraId="60118CD1" w14:textId="77777777" w:rsidTr="00FD6063">
        <w:tc>
          <w:tcPr>
            <w:tcW w:w="2263" w:type="dxa"/>
          </w:tcPr>
          <w:p w14:paraId="48371168" w14:textId="77777777" w:rsidR="004961BE" w:rsidRPr="00055047" w:rsidRDefault="004961BE" w:rsidP="00FD6063">
            <w:r w:rsidRPr="00055047">
              <w:t>Voortgangsrapportage (tussentijdse rapportage: aan wie, wanneer en hoe)</w:t>
            </w:r>
          </w:p>
        </w:tc>
        <w:tc>
          <w:tcPr>
            <w:tcW w:w="6799" w:type="dxa"/>
          </w:tcPr>
          <w:p w14:paraId="03A392F5" w14:textId="77777777" w:rsidR="004961BE" w:rsidRDefault="004961BE" w:rsidP="00FD6063">
            <w:r>
              <w:t xml:space="preserve">Tijdens de bijeenkomsten met J. Spitteler. Conciërges zien toe op absentieregistratie van leerlingen. </w:t>
            </w:r>
          </w:p>
          <w:p w14:paraId="3549821E" w14:textId="77777777" w:rsidR="004961BE" w:rsidRPr="00055047" w:rsidRDefault="004961BE" w:rsidP="00FD6063">
            <w:r>
              <w:t xml:space="preserve">Collegiale intervisie is gestart met samenwerkingsverband, gericht op effectief klassenmanagement. </w:t>
            </w:r>
          </w:p>
        </w:tc>
      </w:tr>
      <w:tr w:rsidR="004961BE" w:rsidRPr="00055047" w14:paraId="3A630146" w14:textId="77777777" w:rsidTr="00FD6063">
        <w:tc>
          <w:tcPr>
            <w:tcW w:w="2263" w:type="dxa"/>
          </w:tcPr>
          <w:p w14:paraId="1C54188D" w14:textId="77777777" w:rsidR="004961BE" w:rsidRPr="00055047" w:rsidRDefault="004961BE" w:rsidP="00FD6063">
            <w:r w:rsidRPr="00055047">
              <w:t>Waar moet het resultaat aan voldoen (beoordeling, SMART)</w:t>
            </w:r>
          </w:p>
        </w:tc>
        <w:tc>
          <w:tcPr>
            <w:tcW w:w="6799" w:type="dxa"/>
          </w:tcPr>
          <w:p w14:paraId="613E9EE7" w14:textId="77777777" w:rsidR="004961BE" w:rsidRPr="00055047" w:rsidRDefault="004961BE" w:rsidP="00FD6063">
            <w:r>
              <w:t xml:space="preserve">Beschikbare lestijd voor leerlingen op een effectieve wijze benut waarbij de kernwaarden van Dalton Dokkum worden gewaarborgd. </w:t>
            </w:r>
          </w:p>
        </w:tc>
      </w:tr>
      <w:tr w:rsidR="004961BE" w:rsidRPr="00055047" w14:paraId="215343FD" w14:textId="77777777" w:rsidTr="00FD6063">
        <w:tc>
          <w:tcPr>
            <w:tcW w:w="2263" w:type="dxa"/>
          </w:tcPr>
          <w:p w14:paraId="0334AFDA" w14:textId="77777777" w:rsidR="004961BE" w:rsidRPr="00055047" w:rsidRDefault="004961BE" w:rsidP="00FD6063">
            <w:r w:rsidRPr="00055047">
              <w:t xml:space="preserve">Evaluatie (hoe) </w:t>
            </w:r>
          </w:p>
        </w:tc>
        <w:tc>
          <w:tcPr>
            <w:tcW w:w="6799" w:type="dxa"/>
          </w:tcPr>
          <w:p w14:paraId="174AF45F" w14:textId="77777777" w:rsidR="004961BE" w:rsidRDefault="004961BE" w:rsidP="00FD6063">
            <w:r>
              <w:t>Johan Spitteler + MT zijn procesbewakers</w:t>
            </w:r>
          </w:p>
          <w:p w14:paraId="318DA081" w14:textId="77777777" w:rsidR="004961BE" w:rsidRPr="00055047" w:rsidRDefault="004961BE" w:rsidP="00FD6063">
            <w:r>
              <w:t xml:space="preserve">Voor schooljaar 2024 / 2025 worden mogelijk de lestijden aangepast naar 50 of 60 minuten. </w:t>
            </w:r>
          </w:p>
        </w:tc>
      </w:tr>
      <w:tr w:rsidR="004961BE" w:rsidRPr="00055047" w14:paraId="09059820" w14:textId="77777777" w:rsidTr="00FD6063">
        <w:tc>
          <w:tcPr>
            <w:tcW w:w="2263" w:type="dxa"/>
          </w:tcPr>
          <w:p w14:paraId="1264138F" w14:textId="77777777" w:rsidR="004961BE" w:rsidRPr="00055047" w:rsidRDefault="004961BE" w:rsidP="00FD6063">
            <w:r w:rsidRPr="00055047">
              <w:t>Hoe vindt implementatie plaats (indien van toepassing)</w:t>
            </w:r>
          </w:p>
        </w:tc>
        <w:tc>
          <w:tcPr>
            <w:tcW w:w="6799" w:type="dxa"/>
          </w:tcPr>
          <w:p w14:paraId="244F15D7" w14:textId="77777777" w:rsidR="004961BE" w:rsidRPr="00055047" w:rsidRDefault="004961BE" w:rsidP="00FD6063">
            <w:r>
              <w:t xml:space="preserve">Zie aanpak werkwijze. </w:t>
            </w:r>
          </w:p>
        </w:tc>
      </w:tr>
    </w:tbl>
    <w:p w14:paraId="36A9ADE3" w14:textId="77777777" w:rsidR="004961BE" w:rsidRPr="00055047" w:rsidRDefault="004961BE" w:rsidP="004961BE"/>
    <w:p w14:paraId="2FD4A1BD" w14:textId="0481F43F" w:rsidR="004961BE" w:rsidRPr="00055047" w:rsidRDefault="004961BE" w:rsidP="001A70E2">
      <w:pPr>
        <w:pStyle w:val="Lijstalinea"/>
        <w:numPr>
          <w:ilvl w:val="0"/>
          <w:numId w:val="52"/>
        </w:numPr>
      </w:pPr>
      <w:r w:rsidRPr="00055047">
        <w:t>Versterken</w:t>
      </w:r>
    </w:p>
    <w:p w14:paraId="0B4D962C" w14:textId="77777777" w:rsidR="004961BE" w:rsidRPr="00055047" w:rsidRDefault="004961BE" w:rsidP="004961BE">
      <w:pPr>
        <w:pStyle w:val="Lijstalinea"/>
        <w:ind w:left="1068"/>
        <w:rPr>
          <w:i/>
          <w:iCs/>
        </w:rPr>
      </w:pPr>
      <w:r w:rsidRPr="00055047">
        <w:rPr>
          <w:i/>
          <w:iCs/>
        </w:rPr>
        <w:t>Vul voor elk speerpunt van dit jaar een schema in</w:t>
      </w:r>
      <w:r>
        <w:rPr>
          <w:i/>
          <w:iCs/>
        </w:rPr>
        <w:t>, eventueel schema’s toevoegen.</w:t>
      </w:r>
    </w:p>
    <w:p w14:paraId="3A86C68A" w14:textId="77777777" w:rsidR="004961BE" w:rsidRPr="00055047" w:rsidRDefault="004961BE" w:rsidP="004961BE">
      <w:pPr>
        <w:ind w:left="1068"/>
      </w:pPr>
    </w:p>
    <w:tbl>
      <w:tblPr>
        <w:tblStyle w:val="Tabelraster"/>
        <w:tblW w:w="0" w:type="auto"/>
        <w:tblLook w:val="04A0" w:firstRow="1" w:lastRow="0" w:firstColumn="1" w:lastColumn="0" w:noHBand="0" w:noVBand="1"/>
      </w:tblPr>
      <w:tblGrid>
        <w:gridCol w:w="2263"/>
        <w:gridCol w:w="6799"/>
      </w:tblGrid>
      <w:tr w:rsidR="004961BE" w:rsidRPr="00055047" w14:paraId="5BD522FF" w14:textId="77777777" w:rsidTr="00FD6063">
        <w:tc>
          <w:tcPr>
            <w:tcW w:w="2263" w:type="dxa"/>
          </w:tcPr>
          <w:p w14:paraId="5F7B6A95" w14:textId="1BC20367" w:rsidR="004961BE" w:rsidRPr="00055047" w:rsidRDefault="004961BE" w:rsidP="00FD6063">
            <w:r w:rsidRPr="00055047">
              <w:t>Doel</w:t>
            </w:r>
            <w:r w:rsidR="00E95A7D">
              <w:t xml:space="preserve"> 1</w:t>
            </w:r>
          </w:p>
        </w:tc>
        <w:tc>
          <w:tcPr>
            <w:tcW w:w="6799" w:type="dxa"/>
          </w:tcPr>
          <w:p w14:paraId="1CB4B6CA" w14:textId="77777777" w:rsidR="004961BE" w:rsidRPr="00055047" w:rsidRDefault="004961BE" w:rsidP="00FD6063">
            <w:r>
              <w:t xml:space="preserve">Leskwaliteit op orde </w:t>
            </w:r>
          </w:p>
        </w:tc>
      </w:tr>
      <w:tr w:rsidR="004961BE" w:rsidRPr="00055047" w14:paraId="58D14EBE" w14:textId="77777777" w:rsidTr="00FD6063">
        <w:tc>
          <w:tcPr>
            <w:tcW w:w="2263" w:type="dxa"/>
          </w:tcPr>
          <w:p w14:paraId="1AAC72A5" w14:textId="77777777" w:rsidR="004961BE" w:rsidRPr="00055047" w:rsidRDefault="004961BE" w:rsidP="00FD6063">
            <w:r w:rsidRPr="00055047">
              <w:t>Subdoelen</w:t>
            </w:r>
          </w:p>
        </w:tc>
        <w:tc>
          <w:tcPr>
            <w:tcW w:w="6799" w:type="dxa"/>
          </w:tcPr>
          <w:p w14:paraId="64B6EDE5" w14:textId="77777777" w:rsidR="004961BE" w:rsidRPr="00055047" w:rsidRDefault="004961BE" w:rsidP="00FD6063">
            <w:r>
              <w:t>Meer effectieve lestijd</w:t>
            </w:r>
          </w:p>
        </w:tc>
      </w:tr>
      <w:tr w:rsidR="004961BE" w:rsidRPr="00055047" w14:paraId="4E645EFF" w14:textId="77777777" w:rsidTr="00FD6063">
        <w:tc>
          <w:tcPr>
            <w:tcW w:w="2263" w:type="dxa"/>
          </w:tcPr>
          <w:p w14:paraId="70C6C615" w14:textId="77777777" w:rsidR="004961BE" w:rsidRPr="00055047" w:rsidRDefault="004961BE" w:rsidP="00FD6063">
            <w:r w:rsidRPr="00055047">
              <w:t>Wat we willen bereiken (SMART)</w:t>
            </w:r>
          </w:p>
        </w:tc>
        <w:tc>
          <w:tcPr>
            <w:tcW w:w="6799" w:type="dxa"/>
          </w:tcPr>
          <w:p w14:paraId="14AA0586" w14:textId="77777777" w:rsidR="004961BE" w:rsidRDefault="004961BE" w:rsidP="00FD6063">
            <w:r>
              <w:t>Leerlingen hebben de lesbenodigdheden op orde.</w:t>
            </w:r>
          </w:p>
          <w:p w14:paraId="59A29CC0" w14:textId="77777777" w:rsidR="004961BE" w:rsidRPr="00055047" w:rsidRDefault="004961BE" w:rsidP="00FD6063">
            <w:r>
              <w:t>Zowel personeel als leerlingen zijn op de hoogte van de bestaande routines op Dalton Dokkum en handelen vanuit deze routines. De verwachting is dat dit zal leiden tot minder werkdruk.</w:t>
            </w:r>
          </w:p>
        </w:tc>
      </w:tr>
      <w:tr w:rsidR="004961BE" w:rsidRPr="00055047" w14:paraId="15B9AA8C" w14:textId="77777777" w:rsidTr="00FD6063">
        <w:tc>
          <w:tcPr>
            <w:tcW w:w="2263" w:type="dxa"/>
          </w:tcPr>
          <w:p w14:paraId="7B9D3007" w14:textId="77777777" w:rsidR="004961BE" w:rsidRPr="00055047" w:rsidRDefault="004961BE" w:rsidP="00FD6063">
            <w:r w:rsidRPr="00055047">
              <w:t>Aanpak/werkwijze</w:t>
            </w:r>
          </w:p>
        </w:tc>
        <w:tc>
          <w:tcPr>
            <w:tcW w:w="6799" w:type="dxa"/>
          </w:tcPr>
          <w:p w14:paraId="5848831D" w14:textId="77777777" w:rsidR="004961BE" w:rsidRDefault="004961BE" w:rsidP="00FD6063">
            <w:r>
              <w:t xml:space="preserve">Alle routines zijn aanwezig en toegankelijk voor alle betrokkenen. Alle betrokkenen handelen vanuit de opgestelde routines en ondersteunen elkaar bij de uitvoer hiervan. </w:t>
            </w:r>
          </w:p>
          <w:p w14:paraId="70DAD210" w14:textId="77777777" w:rsidR="004961BE" w:rsidRPr="00055047" w:rsidRDefault="004961BE" w:rsidP="00FD6063">
            <w:r>
              <w:t>Collegiale intervisie is gestart met samenwerkingsverband, gericht op effectief klassenmanagement.</w:t>
            </w:r>
          </w:p>
        </w:tc>
      </w:tr>
      <w:tr w:rsidR="004961BE" w:rsidRPr="00055047" w14:paraId="0366C0A9" w14:textId="77777777" w:rsidTr="00FD6063">
        <w:tc>
          <w:tcPr>
            <w:tcW w:w="2263" w:type="dxa"/>
          </w:tcPr>
          <w:p w14:paraId="0ED084B8" w14:textId="77777777" w:rsidR="004961BE" w:rsidRPr="00055047" w:rsidRDefault="004961BE" w:rsidP="00FD6063">
            <w:r w:rsidRPr="00055047">
              <w:t>Voortgangsrapportage (tussentijdse rapportage: aan wie, wanneer en hoe)</w:t>
            </w:r>
          </w:p>
        </w:tc>
        <w:tc>
          <w:tcPr>
            <w:tcW w:w="6799" w:type="dxa"/>
          </w:tcPr>
          <w:p w14:paraId="708041BC" w14:textId="77777777" w:rsidR="004961BE" w:rsidRPr="00055047" w:rsidRDefault="004961BE" w:rsidP="00FD6063">
            <w:r>
              <w:t xml:space="preserve">Lesbezoeken door “leren verbeteren”, regelmatig aandacht voor dit doel tijdens vergadering op maandagochtend en tijdens de bijeenkomsten met J. Spitteler. MT fungeert tevens als procesbewaker. </w:t>
            </w:r>
          </w:p>
        </w:tc>
      </w:tr>
      <w:tr w:rsidR="004961BE" w:rsidRPr="00055047" w14:paraId="32349D11" w14:textId="77777777" w:rsidTr="00FD6063">
        <w:tc>
          <w:tcPr>
            <w:tcW w:w="2263" w:type="dxa"/>
          </w:tcPr>
          <w:p w14:paraId="17F9D483" w14:textId="77777777" w:rsidR="004961BE" w:rsidRPr="00055047" w:rsidRDefault="004961BE" w:rsidP="00FD6063">
            <w:r w:rsidRPr="00055047">
              <w:t>Waar moet het resultaat aan voldoen (beoordeling, SMART)</w:t>
            </w:r>
          </w:p>
        </w:tc>
        <w:tc>
          <w:tcPr>
            <w:tcW w:w="6799" w:type="dxa"/>
          </w:tcPr>
          <w:p w14:paraId="665A5325" w14:textId="77777777" w:rsidR="004961BE" w:rsidRPr="00B85E55" w:rsidRDefault="004961BE" w:rsidP="00FD6063">
            <w:pPr>
              <w:rPr>
                <w:b/>
                <w:bCs/>
              </w:rPr>
            </w:pPr>
            <w:r>
              <w:t>Beschikbare lestijd voor leerlingen op een effectieve wijze benut waarbij de kernwaarden van Dalton Dokkum worden gewaarborgd. De cultuur ten aanzien van eigenaarschap en verantwoordelijkheid onder het personeel is versterkt.</w:t>
            </w:r>
          </w:p>
        </w:tc>
      </w:tr>
      <w:tr w:rsidR="004961BE" w:rsidRPr="00055047" w14:paraId="40EA666D" w14:textId="77777777" w:rsidTr="00FD6063">
        <w:tc>
          <w:tcPr>
            <w:tcW w:w="2263" w:type="dxa"/>
          </w:tcPr>
          <w:p w14:paraId="277A5ADC" w14:textId="77777777" w:rsidR="004961BE" w:rsidRPr="00055047" w:rsidRDefault="004961BE" w:rsidP="00FD6063">
            <w:r w:rsidRPr="00055047">
              <w:t xml:space="preserve">Evaluatie (hoe) </w:t>
            </w:r>
          </w:p>
        </w:tc>
        <w:tc>
          <w:tcPr>
            <w:tcW w:w="6799" w:type="dxa"/>
          </w:tcPr>
          <w:p w14:paraId="1BFC80EB" w14:textId="77777777" w:rsidR="004961BE" w:rsidRPr="00055047" w:rsidRDefault="004961BE" w:rsidP="00FD6063">
            <w:r>
              <w:t>Doorlopende activiteit.</w:t>
            </w:r>
          </w:p>
        </w:tc>
      </w:tr>
      <w:tr w:rsidR="004961BE" w:rsidRPr="00055047" w14:paraId="387F5E07" w14:textId="77777777" w:rsidTr="00FD6063">
        <w:tc>
          <w:tcPr>
            <w:tcW w:w="2263" w:type="dxa"/>
          </w:tcPr>
          <w:p w14:paraId="7B684021" w14:textId="77777777" w:rsidR="004961BE" w:rsidRPr="00055047" w:rsidRDefault="004961BE" w:rsidP="00FD6063">
            <w:r w:rsidRPr="00055047">
              <w:t>Hoe vindt implementatie plaats (indien van toepassing)</w:t>
            </w:r>
          </w:p>
        </w:tc>
        <w:tc>
          <w:tcPr>
            <w:tcW w:w="6799" w:type="dxa"/>
          </w:tcPr>
          <w:p w14:paraId="69713EB4" w14:textId="77777777" w:rsidR="004961BE" w:rsidRPr="00055047" w:rsidRDefault="004961BE" w:rsidP="00FD6063">
            <w:r>
              <w:t>Zie aanpak/werkwijze.</w:t>
            </w:r>
          </w:p>
        </w:tc>
      </w:tr>
    </w:tbl>
    <w:p w14:paraId="0946F5D5" w14:textId="77777777" w:rsidR="004961BE" w:rsidRPr="00055047" w:rsidRDefault="004961BE" w:rsidP="004961BE"/>
    <w:p w14:paraId="0251A434" w14:textId="77777777" w:rsidR="004961BE" w:rsidRPr="00055047" w:rsidRDefault="004961BE" w:rsidP="004961BE"/>
    <w:p w14:paraId="11151EBC" w14:textId="3AB3200F" w:rsidR="004961BE" w:rsidRPr="00055047" w:rsidRDefault="004961BE" w:rsidP="001A70E2">
      <w:pPr>
        <w:pStyle w:val="Lijstalinea"/>
        <w:numPr>
          <w:ilvl w:val="0"/>
          <w:numId w:val="52"/>
        </w:numPr>
      </w:pPr>
      <w:r w:rsidRPr="00055047">
        <w:t>Vernieuwen</w:t>
      </w:r>
    </w:p>
    <w:p w14:paraId="7248BC7B" w14:textId="77777777" w:rsidR="004961BE" w:rsidRPr="00055047" w:rsidRDefault="004961BE" w:rsidP="004961BE">
      <w:pPr>
        <w:pStyle w:val="Lijstalinea"/>
        <w:ind w:left="1068"/>
        <w:rPr>
          <w:i/>
          <w:iCs/>
        </w:rPr>
      </w:pPr>
      <w:r w:rsidRPr="00055047">
        <w:rPr>
          <w:i/>
          <w:iCs/>
        </w:rPr>
        <w:t>Vul voor elk speerpunt van dit jaar een schema in</w:t>
      </w:r>
      <w:r>
        <w:rPr>
          <w:i/>
          <w:iCs/>
        </w:rPr>
        <w:t>, eventueel schema’s toevoegen.</w:t>
      </w:r>
    </w:p>
    <w:p w14:paraId="6B73B5A3" w14:textId="77777777" w:rsidR="004961BE" w:rsidRPr="00055047" w:rsidRDefault="004961BE" w:rsidP="004961BE">
      <w:pPr>
        <w:ind w:left="1068"/>
      </w:pPr>
    </w:p>
    <w:tbl>
      <w:tblPr>
        <w:tblStyle w:val="Tabelraster"/>
        <w:tblW w:w="0" w:type="auto"/>
        <w:tblLook w:val="04A0" w:firstRow="1" w:lastRow="0" w:firstColumn="1" w:lastColumn="0" w:noHBand="0" w:noVBand="1"/>
      </w:tblPr>
      <w:tblGrid>
        <w:gridCol w:w="2263"/>
        <w:gridCol w:w="6799"/>
      </w:tblGrid>
      <w:tr w:rsidR="004961BE" w:rsidRPr="00055047" w14:paraId="0DF5959B" w14:textId="77777777" w:rsidTr="00FD6063">
        <w:tc>
          <w:tcPr>
            <w:tcW w:w="2263" w:type="dxa"/>
          </w:tcPr>
          <w:p w14:paraId="510C3144" w14:textId="68044095" w:rsidR="004961BE" w:rsidRPr="00055047" w:rsidRDefault="004961BE" w:rsidP="00FD6063">
            <w:r w:rsidRPr="00055047">
              <w:t>Doel</w:t>
            </w:r>
            <w:r w:rsidR="00E95A7D">
              <w:t xml:space="preserve"> 1</w:t>
            </w:r>
          </w:p>
        </w:tc>
        <w:tc>
          <w:tcPr>
            <w:tcW w:w="6799" w:type="dxa"/>
          </w:tcPr>
          <w:p w14:paraId="5BCACBB4" w14:textId="77777777" w:rsidR="004961BE" w:rsidRPr="00055047" w:rsidRDefault="004961BE" w:rsidP="00FD6063">
            <w:r>
              <w:t xml:space="preserve">Leskwaliteit op orde </w:t>
            </w:r>
          </w:p>
        </w:tc>
      </w:tr>
      <w:tr w:rsidR="004961BE" w:rsidRPr="00055047" w14:paraId="554247E0" w14:textId="77777777" w:rsidTr="00FD6063">
        <w:tc>
          <w:tcPr>
            <w:tcW w:w="2263" w:type="dxa"/>
          </w:tcPr>
          <w:p w14:paraId="21790D4A" w14:textId="77777777" w:rsidR="004961BE" w:rsidRPr="00055047" w:rsidRDefault="004961BE" w:rsidP="00FD6063">
            <w:r w:rsidRPr="00055047">
              <w:t>Subdoelen</w:t>
            </w:r>
          </w:p>
        </w:tc>
        <w:tc>
          <w:tcPr>
            <w:tcW w:w="6799" w:type="dxa"/>
          </w:tcPr>
          <w:p w14:paraId="3BFF8947" w14:textId="77777777" w:rsidR="004961BE" w:rsidRPr="00055047" w:rsidRDefault="004961BE" w:rsidP="00FD6063">
            <w:r>
              <w:t>Meer effectieve lestijd (telefoongebruik)</w:t>
            </w:r>
          </w:p>
        </w:tc>
      </w:tr>
      <w:tr w:rsidR="004961BE" w:rsidRPr="00055047" w14:paraId="2EEB0709" w14:textId="77777777" w:rsidTr="00FD6063">
        <w:tc>
          <w:tcPr>
            <w:tcW w:w="2263" w:type="dxa"/>
          </w:tcPr>
          <w:p w14:paraId="6ACC4978" w14:textId="77777777" w:rsidR="004961BE" w:rsidRPr="00055047" w:rsidRDefault="004961BE" w:rsidP="00FD6063">
            <w:r w:rsidRPr="00055047">
              <w:t>Wat we willen bereiken (SMART)</w:t>
            </w:r>
          </w:p>
        </w:tc>
        <w:tc>
          <w:tcPr>
            <w:tcW w:w="6799" w:type="dxa"/>
          </w:tcPr>
          <w:p w14:paraId="3A2B6C6B" w14:textId="77777777" w:rsidR="004961BE" w:rsidRPr="00055047" w:rsidRDefault="004961BE" w:rsidP="00FD6063">
            <w:r>
              <w:t xml:space="preserve">Leerlingen zijn op de hoogte van het nieuwe telefoonbeleid op Dalton Dokkum en handelen vanuit dit telefoonbeleid. De verwachting is dat dit zal leiden tot meer effectieve lestijd en betere resultaten. </w:t>
            </w:r>
          </w:p>
        </w:tc>
      </w:tr>
      <w:tr w:rsidR="004961BE" w:rsidRPr="00055047" w14:paraId="36920515" w14:textId="77777777" w:rsidTr="00FD6063">
        <w:tc>
          <w:tcPr>
            <w:tcW w:w="2263" w:type="dxa"/>
          </w:tcPr>
          <w:p w14:paraId="0979A6A9" w14:textId="77777777" w:rsidR="004961BE" w:rsidRPr="00055047" w:rsidRDefault="004961BE" w:rsidP="00FD6063">
            <w:r w:rsidRPr="00055047">
              <w:t>Aanpak/werkwijze</w:t>
            </w:r>
          </w:p>
        </w:tc>
        <w:tc>
          <w:tcPr>
            <w:tcW w:w="6799" w:type="dxa"/>
          </w:tcPr>
          <w:p w14:paraId="1AFB5253" w14:textId="77777777" w:rsidR="004961BE" w:rsidRPr="00055047" w:rsidRDefault="004961BE" w:rsidP="00FD6063">
            <w:r>
              <w:t>Zie document ‘routines mobieltjes’.</w:t>
            </w:r>
          </w:p>
        </w:tc>
      </w:tr>
      <w:tr w:rsidR="004961BE" w:rsidRPr="00055047" w14:paraId="766CFCC5" w14:textId="77777777" w:rsidTr="00FD6063">
        <w:tc>
          <w:tcPr>
            <w:tcW w:w="2263" w:type="dxa"/>
          </w:tcPr>
          <w:p w14:paraId="1AD9C2AF" w14:textId="77777777" w:rsidR="004961BE" w:rsidRPr="00055047" w:rsidRDefault="004961BE" w:rsidP="00FD6063">
            <w:r w:rsidRPr="00055047">
              <w:t>Voortgangsrapportage (tussentijdse rapportage: aan wie, wanneer en hoe)</w:t>
            </w:r>
          </w:p>
        </w:tc>
        <w:tc>
          <w:tcPr>
            <w:tcW w:w="6799" w:type="dxa"/>
          </w:tcPr>
          <w:p w14:paraId="2F0E7510" w14:textId="77777777" w:rsidR="004961BE" w:rsidRDefault="004961BE" w:rsidP="00FD6063">
            <w:r>
              <w:t xml:space="preserve">De routines zijn aanwezig en toegankelijk voor alle betrokkenen. Alle betrokkenen handelen vanuit de opgestelde routines en ondersteunen elkaar bij de uitvoer hiervan. </w:t>
            </w:r>
          </w:p>
          <w:p w14:paraId="58ADB736" w14:textId="77777777" w:rsidR="004961BE" w:rsidRDefault="004961BE" w:rsidP="00FD6063">
            <w:r>
              <w:t>Collegiale intervisie is gestart met samenwerkingsverband, gericht op effectief klassenmanagement.</w:t>
            </w:r>
          </w:p>
          <w:p w14:paraId="1B5A68A3" w14:textId="77777777" w:rsidR="004961BE" w:rsidRPr="00055047" w:rsidRDefault="004961BE" w:rsidP="00FD6063">
            <w:r>
              <w:t>Vanaf de herfstvakantie is dit een van de collectieve aandachtspunten in samenwerking met de conciërges.</w:t>
            </w:r>
          </w:p>
        </w:tc>
      </w:tr>
      <w:tr w:rsidR="004961BE" w:rsidRPr="00055047" w14:paraId="45E4C524" w14:textId="77777777" w:rsidTr="00FD6063">
        <w:tc>
          <w:tcPr>
            <w:tcW w:w="2263" w:type="dxa"/>
          </w:tcPr>
          <w:p w14:paraId="4E29FD50" w14:textId="77777777" w:rsidR="004961BE" w:rsidRPr="00055047" w:rsidRDefault="004961BE" w:rsidP="00FD6063">
            <w:r w:rsidRPr="00055047">
              <w:t>Waar moet het resultaat aan voldoen (beoordeling, SMART)</w:t>
            </w:r>
          </w:p>
        </w:tc>
        <w:tc>
          <w:tcPr>
            <w:tcW w:w="6799" w:type="dxa"/>
          </w:tcPr>
          <w:p w14:paraId="3BE7C7B2" w14:textId="77777777" w:rsidR="004961BE" w:rsidRPr="00055047" w:rsidRDefault="004961BE" w:rsidP="00FD6063">
            <w:r>
              <w:t xml:space="preserve">Beschikbare lestijd voor leerlingen op een effectieve wijze benut waarbij, zonder afleiding van de mobiele telefoon, de kernwaarden van Dalton Dokkum worden gewaarborgd. </w:t>
            </w:r>
          </w:p>
        </w:tc>
      </w:tr>
      <w:tr w:rsidR="004961BE" w:rsidRPr="00055047" w14:paraId="107569AB" w14:textId="77777777" w:rsidTr="00FD6063">
        <w:tc>
          <w:tcPr>
            <w:tcW w:w="2263" w:type="dxa"/>
          </w:tcPr>
          <w:p w14:paraId="746BC8DF" w14:textId="77777777" w:rsidR="004961BE" w:rsidRPr="00055047" w:rsidRDefault="004961BE" w:rsidP="00FD6063">
            <w:r w:rsidRPr="00055047">
              <w:t xml:space="preserve">Evaluatie (hoe) </w:t>
            </w:r>
          </w:p>
        </w:tc>
        <w:tc>
          <w:tcPr>
            <w:tcW w:w="6799" w:type="dxa"/>
          </w:tcPr>
          <w:p w14:paraId="66060833" w14:textId="77777777" w:rsidR="004961BE" w:rsidRPr="00055047" w:rsidRDefault="004961BE" w:rsidP="00FD6063">
            <w:r>
              <w:t>Doorlopende activiteit. Regelmatig aandacht voor dit doel tijdens vergadering op maandagochtend. MT fungeert tevens als procesbewaker.</w:t>
            </w:r>
          </w:p>
        </w:tc>
      </w:tr>
      <w:tr w:rsidR="004961BE" w:rsidRPr="00055047" w14:paraId="3909745C" w14:textId="77777777" w:rsidTr="00FD6063">
        <w:tc>
          <w:tcPr>
            <w:tcW w:w="2263" w:type="dxa"/>
          </w:tcPr>
          <w:p w14:paraId="03637022" w14:textId="77777777" w:rsidR="004961BE" w:rsidRPr="00055047" w:rsidRDefault="004961BE" w:rsidP="00FD6063">
            <w:r w:rsidRPr="00055047">
              <w:t>Hoe vindt implementatie plaats (indien van toepassing)</w:t>
            </w:r>
          </w:p>
        </w:tc>
        <w:tc>
          <w:tcPr>
            <w:tcW w:w="6799" w:type="dxa"/>
          </w:tcPr>
          <w:p w14:paraId="18D185DF" w14:textId="77777777" w:rsidR="004961BE" w:rsidRPr="00055047" w:rsidRDefault="004961BE" w:rsidP="00FD6063">
            <w:r>
              <w:t xml:space="preserve">Zie document ‘routines mobieltjes’.  </w:t>
            </w:r>
          </w:p>
        </w:tc>
      </w:tr>
    </w:tbl>
    <w:p w14:paraId="3AC1B7AD" w14:textId="77777777" w:rsidR="004961BE" w:rsidRPr="00055047" w:rsidRDefault="004961BE" w:rsidP="004961BE"/>
    <w:p w14:paraId="68DD6E38" w14:textId="6F664531" w:rsidR="004961BE" w:rsidRPr="00055047" w:rsidRDefault="004961BE" w:rsidP="001A70E2">
      <w:pPr>
        <w:pStyle w:val="Lijstalinea"/>
        <w:numPr>
          <w:ilvl w:val="0"/>
          <w:numId w:val="53"/>
        </w:numPr>
      </w:pPr>
      <w:r w:rsidRPr="00055047">
        <w:t>Aandacht voor specifieke regionale onderwerpen</w:t>
      </w:r>
    </w:p>
    <w:p w14:paraId="11DA4DBD" w14:textId="77777777" w:rsidR="004961BE" w:rsidRPr="00055047" w:rsidRDefault="004961BE" w:rsidP="004961BE">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7EE4F4A4" w14:textId="77777777" w:rsidR="004961BE" w:rsidRPr="00055047" w:rsidRDefault="004961BE" w:rsidP="004961BE">
      <w:pPr>
        <w:ind w:left="708"/>
      </w:pPr>
    </w:p>
    <w:tbl>
      <w:tblPr>
        <w:tblStyle w:val="Tabelraster"/>
        <w:tblW w:w="0" w:type="auto"/>
        <w:tblLook w:val="04A0" w:firstRow="1" w:lastRow="0" w:firstColumn="1" w:lastColumn="0" w:noHBand="0" w:noVBand="1"/>
      </w:tblPr>
      <w:tblGrid>
        <w:gridCol w:w="2263"/>
        <w:gridCol w:w="6799"/>
      </w:tblGrid>
      <w:tr w:rsidR="004961BE" w:rsidRPr="00055047" w14:paraId="581C72A3" w14:textId="77777777" w:rsidTr="00FD6063">
        <w:tc>
          <w:tcPr>
            <w:tcW w:w="2263" w:type="dxa"/>
          </w:tcPr>
          <w:p w14:paraId="308A457E" w14:textId="77777777" w:rsidR="004961BE" w:rsidRPr="00055047" w:rsidRDefault="004961BE" w:rsidP="00FD6063">
            <w:r w:rsidRPr="00055047">
              <w:t>Doel</w:t>
            </w:r>
          </w:p>
        </w:tc>
        <w:tc>
          <w:tcPr>
            <w:tcW w:w="6799" w:type="dxa"/>
          </w:tcPr>
          <w:p w14:paraId="4398CDD0" w14:textId="77777777" w:rsidR="004961BE" w:rsidRPr="00055047" w:rsidRDefault="004961BE" w:rsidP="00FD6063"/>
        </w:tc>
      </w:tr>
      <w:tr w:rsidR="004961BE" w:rsidRPr="00055047" w14:paraId="4E93FBC7" w14:textId="77777777" w:rsidTr="00FD6063">
        <w:tc>
          <w:tcPr>
            <w:tcW w:w="2263" w:type="dxa"/>
          </w:tcPr>
          <w:p w14:paraId="5666BB65" w14:textId="77777777" w:rsidR="004961BE" w:rsidRPr="00055047" w:rsidRDefault="004961BE" w:rsidP="00FD6063">
            <w:r w:rsidRPr="00055047">
              <w:t>Subdoelen</w:t>
            </w:r>
          </w:p>
        </w:tc>
        <w:tc>
          <w:tcPr>
            <w:tcW w:w="6799" w:type="dxa"/>
          </w:tcPr>
          <w:p w14:paraId="3E2FE5E9" w14:textId="77777777" w:rsidR="004961BE" w:rsidRPr="00055047" w:rsidRDefault="004961BE" w:rsidP="00FD6063"/>
        </w:tc>
      </w:tr>
      <w:tr w:rsidR="004961BE" w:rsidRPr="00055047" w14:paraId="3118380E" w14:textId="77777777" w:rsidTr="00FD6063">
        <w:tc>
          <w:tcPr>
            <w:tcW w:w="2263" w:type="dxa"/>
          </w:tcPr>
          <w:p w14:paraId="1E2EDCDC" w14:textId="77777777" w:rsidR="004961BE" w:rsidRPr="00055047" w:rsidRDefault="004961BE" w:rsidP="00FD6063">
            <w:r w:rsidRPr="00055047">
              <w:t>Wat we willen bereiken (SMART)</w:t>
            </w:r>
          </w:p>
        </w:tc>
        <w:tc>
          <w:tcPr>
            <w:tcW w:w="6799" w:type="dxa"/>
          </w:tcPr>
          <w:p w14:paraId="06DB960D" w14:textId="77777777" w:rsidR="004961BE" w:rsidRPr="00055047" w:rsidRDefault="004961BE" w:rsidP="00FD6063"/>
        </w:tc>
      </w:tr>
      <w:tr w:rsidR="004961BE" w:rsidRPr="00055047" w14:paraId="4BF5CE54" w14:textId="77777777" w:rsidTr="00FD6063">
        <w:tc>
          <w:tcPr>
            <w:tcW w:w="2263" w:type="dxa"/>
          </w:tcPr>
          <w:p w14:paraId="092B47EE" w14:textId="77777777" w:rsidR="004961BE" w:rsidRPr="00055047" w:rsidRDefault="004961BE" w:rsidP="00FD6063">
            <w:r w:rsidRPr="00055047">
              <w:t>Aanpak/werkwijze</w:t>
            </w:r>
          </w:p>
        </w:tc>
        <w:tc>
          <w:tcPr>
            <w:tcW w:w="6799" w:type="dxa"/>
          </w:tcPr>
          <w:p w14:paraId="5C733CF1" w14:textId="77777777" w:rsidR="004961BE" w:rsidRPr="00055047" w:rsidRDefault="004961BE" w:rsidP="00FD6063"/>
        </w:tc>
      </w:tr>
      <w:tr w:rsidR="004961BE" w:rsidRPr="00055047" w14:paraId="6F91EA28" w14:textId="77777777" w:rsidTr="00FD6063">
        <w:tc>
          <w:tcPr>
            <w:tcW w:w="2263" w:type="dxa"/>
          </w:tcPr>
          <w:p w14:paraId="2FF9521F" w14:textId="77777777" w:rsidR="004961BE" w:rsidRPr="00055047" w:rsidRDefault="004961BE" w:rsidP="00FD6063">
            <w:r w:rsidRPr="00055047">
              <w:t>Voortgangsrapportage (tussentijdse rapportage: aan wie, wanneer en hoe)</w:t>
            </w:r>
          </w:p>
        </w:tc>
        <w:tc>
          <w:tcPr>
            <w:tcW w:w="6799" w:type="dxa"/>
          </w:tcPr>
          <w:p w14:paraId="0AD02E6E" w14:textId="77777777" w:rsidR="004961BE" w:rsidRPr="00055047" w:rsidRDefault="004961BE" w:rsidP="00FD6063"/>
        </w:tc>
      </w:tr>
      <w:tr w:rsidR="004961BE" w:rsidRPr="00055047" w14:paraId="2A60D36F" w14:textId="77777777" w:rsidTr="00FD6063">
        <w:tc>
          <w:tcPr>
            <w:tcW w:w="2263" w:type="dxa"/>
          </w:tcPr>
          <w:p w14:paraId="4BD0E336" w14:textId="77777777" w:rsidR="004961BE" w:rsidRPr="00055047" w:rsidRDefault="004961BE" w:rsidP="00FD6063">
            <w:r w:rsidRPr="00055047">
              <w:t>Waar moet het resultaat aan voldoen (beoordeling, SMART)</w:t>
            </w:r>
          </w:p>
        </w:tc>
        <w:tc>
          <w:tcPr>
            <w:tcW w:w="6799" w:type="dxa"/>
          </w:tcPr>
          <w:p w14:paraId="27A97100" w14:textId="77777777" w:rsidR="004961BE" w:rsidRPr="00055047" w:rsidRDefault="004961BE" w:rsidP="00FD6063"/>
        </w:tc>
      </w:tr>
      <w:tr w:rsidR="004961BE" w:rsidRPr="00055047" w14:paraId="5F699148" w14:textId="77777777" w:rsidTr="00FD6063">
        <w:tc>
          <w:tcPr>
            <w:tcW w:w="2263" w:type="dxa"/>
          </w:tcPr>
          <w:p w14:paraId="5F9C1945" w14:textId="77777777" w:rsidR="004961BE" w:rsidRPr="00055047" w:rsidRDefault="004961BE" w:rsidP="00FD6063">
            <w:r w:rsidRPr="00055047">
              <w:t xml:space="preserve">Evaluatie (hoe) </w:t>
            </w:r>
          </w:p>
        </w:tc>
        <w:tc>
          <w:tcPr>
            <w:tcW w:w="6799" w:type="dxa"/>
          </w:tcPr>
          <w:p w14:paraId="02826501" w14:textId="77777777" w:rsidR="004961BE" w:rsidRPr="00055047" w:rsidRDefault="004961BE" w:rsidP="00FD6063"/>
        </w:tc>
      </w:tr>
      <w:tr w:rsidR="004961BE" w:rsidRPr="00055047" w14:paraId="49FF53AF" w14:textId="77777777" w:rsidTr="00FD6063">
        <w:tc>
          <w:tcPr>
            <w:tcW w:w="2263" w:type="dxa"/>
          </w:tcPr>
          <w:p w14:paraId="6FF760A8" w14:textId="77777777" w:rsidR="004961BE" w:rsidRPr="00055047" w:rsidRDefault="004961BE" w:rsidP="00FD6063">
            <w:r w:rsidRPr="00055047">
              <w:t>Hoe vindt implementatie plaats (indien van toepassing)</w:t>
            </w:r>
          </w:p>
        </w:tc>
        <w:tc>
          <w:tcPr>
            <w:tcW w:w="6799" w:type="dxa"/>
          </w:tcPr>
          <w:p w14:paraId="0043F449" w14:textId="77777777" w:rsidR="004961BE" w:rsidRPr="00055047" w:rsidRDefault="004961BE" w:rsidP="00FD6063"/>
        </w:tc>
      </w:tr>
    </w:tbl>
    <w:p w14:paraId="65E85773" w14:textId="77777777" w:rsidR="004961BE" w:rsidRPr="00055047" w:rsidRDefault="004961BE" w:rsidP="004961BE"/>
    <w:p w14:paraId="1D6FCC6B" w14:textId="77777777" w:rsidR="004961BE" w:rsidRPr="00055047" w:rsidRDefault="004961BE" w:rsidP="004961BE"/>
    <w:p w14:paraId="6501DF17" w14:textId="77777777" w:rsidR="004961BE" w:rsidRPr="00055047" w:rsidRDefault="004961BE" w:rsidP="004961BE"/>
    <w:p w14:paraId="13D8545E" w14:textId="4B261B52" w:rsidR="004961BE" w:rsidRPr="00055047" w:rsidRDefault="004961BE" w:rsidP="001A70E2">
      <w:pPr>
        <w:pStyle w:val="Lijstalinea"/>
        <w:numPr>
          <w:ilvl w:val="0"/>
          <w:numId w:val="53"/>
        </w:numPr>
      </w:pPr>
      <w:r w:rsidRPr="00055047">
        <w:lastRenderedPageBreak/>
        <w:t>De ontwikkeling van de organisatie</w:t>
      </w:r>
    </w:p>
    <w:p w14:paraId="6D2959E9" w14:textId="77777777" w:rsidR="004961BE" w:rsidRPr="00055047" w:rsidRDefault="004961BE" w:rsidP="004961BE">
      <w:pPr>
        <w:pStyle w:val="Lijstalinea"/>
        <w:rPr>
          <w:i/>
          <w:iCs/>
        </w:rPr>
      </w:pPr>
      <w:r w:rsidRPr="00055047">
        <w:rPr>
          <w:i/>
          <w:iCs/>
        </w:rPr>
        <w:t>Vul voor elk speerpunt van dit jaar een schema in</w:t>
      </w:r>
      <w:r>
        <w:rPr>
          <w:i/>
          <w:iCs/>
        </w:rPr>
        <w:t>,</w:t>
      </w:r>
      <w:r w:rsidRPr="00A93894">
        <w:rPr>
          <w:i/>
          <w:iCs/>
        </w:rPr>
        <w:t xml:space="preserve"> </w:t>
      </w:r>
      <w:r>
        <w:rPr>
          <w:i/>
          <w:iCs/>
        </w:rPr>
        <w:t xml:space="preserve">eventueel schema’s toevoegen </w:t>
      </w:r>
      <w:r w:rsidRPr="00055047">
        <w:rPr>
          <w:i/>
          <w:iCs/>
        </w:rPr>
        <w:t>.</w:t>
      </w:r>
    </w:p>
    <w:p w14:paraId="666B2F96" w14:textId="77777777" w:rsidR="004961BE" w:rsidRPr="00055047" w:rsidRDefault="004961BE" w:rsidP="004961BE">
      <w:pPr>
        <w:ind w:left="708"/>
      </w:pPr>
    </w:p>
    <w:tbl>
      <w:tblPr>
        <w:tblStyle w:val="Tabelraster"/>
        <w:tblW w:w="0" w:type="auto"/>
        <w:tblLook w:val="04A0" w:firstRow="1" w:lastRow="0" w:firstColumn="1" w:lastColumn="0" w:noHBand="0" w:noVBand="1"/>
      </w:tblPr>
      <w:tblGrid>
        <w:gridCol w:w="2263"/>
        <w:gridCol w:w="6799"/>
      </w:tblGrid>
      <w:tr w:rsidR="004961BE" w:rsidRPr="00055047" w14:paraId="7CDEDA9E" w14:textId="77777777" w:rsidTr="00FD6063">
        <w:tc>
          <w:tcPr>
            <w:tcW w:w="2263" w:type="dxa"/>
          </w:tcPr>
          <w:p w14:paraId="390D75B8" w14:textId="77777777" w:rsidR="004961BE" w:rsidRPr="00055047" w:rsidRDefault="004961BE" w:rsidP="00FD6063">
            <w:r w:rsidRPr="00055047">
              <w:t>Doel</w:t>
            </w:r>
          </w:p>
        </w:tc>
        <w:tc>
          <w:tcPr>
            <w:tcW w:w="6799" w:type="dxa"/>
          </w:tcPr>
          <w:p w14:paraId="5469E0B8" w14:textId="77777777" w:rsidR="004961BE" w:rsidRPr="00055047" w:rsidRDefault="004961BE" w:rsidP="00FD6063">
            <w:r>
              <w:t>Zie bovenstaande doelen.</w:t>
            </w:r>
          </w:p>
        </w:tc>
      </w:tr>
      <w:tr w:rsidR="004961BE" w:rsidRPr="00055047" w14:paraId="241F38BC" w14:textId="77777777" w:rsidTr="00FD6063">
        <w:tc>
          <w:tcPr>
            <w:tcW w:w="2263" w:type="dxa"/>
          </w:tcPr>
          <w:p w14:paraId="0C75CF32" w14:textId="77777777" w:rsidR="004961BE" w:rsidRPr="00055047" w:rsidRDefault="004961BE" w:rsidP="00FD6063">
            <w:r w:rsidRPr="00055047">
              <w:t>Subdoelen</w:t>
            </w:r>
          </w:p>
        </w:tc>
        <w:tc>
          <w:tcPr>
            <w:tcW w:w="6799" w:type="dxa"/>
          </w:tcPr>
          <w:p w14:paraId="1E9A64F1" w14:textId="77777777" w:rsidR="004961BE" w:rsidRPr="00055047" w:rsidRDefault="004961BE" w:rsidP="00FD6063"/>
        </w:tc>
      </w:tr>
      <w:tr w:rsidR="004961BE" w:rsidRPr="00055047" w14:paraId="1BE1D211" w14:textId="77777777" w:rsidTr="00FD6063">
        <w:tc>
          <w:tcPr>
            <w:tcW w:w="2263" w:type="dxa"/>
          </w:tcPr>
          <w:p w14:paraId="5CD04D33" w14:textId="77777777" w:rsidR="004961BE" w:rsidRPr="00055047" w:rsidRDefault="004961BE" w:rsidP="00FD6063">
            <w:r w:rsidRPr="00055047">
              <w:t>Wat we willen bereiken (SMART)</w:t>
            </w:r>
          </w:p>
        </w:tc>
        <w:tc>
          <w:tcPr>
            <w:tcW w:w="6799" w:type="dxa"/>
          </w:tcPr>
          <w:p w14:paraId="3E2E939D" w14:textId="77777777" w:rsidR="004961BE" w:rsidRPr="00055047" w:rsidRDefault="004961BE" w:rsidP="00FD6063"/>
        </w:tc>
      </w:tr>
      <w:tr w:rsidR="004961BE" w:rsidRPr="00055047" w14:paraId="43E7BE8D" w14:textId="77777777" w:rsidTr="00FD6063">
        <w:tc>
          <w:tcPr>
            <w:tcW w:w="2263" w:type="dxa"/>
          </w:tcPr>
          <w:p w14:paraId="41449C75" w14:textId="77777777" w:rsidR="004961BE" w:rsidRPr="00055047" w:rsidRDefault="004961BE" w:rsidP="00FD6063">
            <w:r w:rsidRPr="00055047">
              <w:t>Aanpak/werkwijze</w:t>
            </w:r>
          </w:p>
        </w:tc>
        <w:tc>
          <w:tcPr>
            <w:tcW w:w="6799" w:type="dxa"/>
          </w:tcPr>
          <w:p w14:paraId="00331CE2" w14:textId="77777777" w:rsidR="004961BE" w:rsidRPr="00055047" w:rsidRDefault="004961BE" w:rsidP="00FD6063"/>
        </w:tc>
      </w:tr>
      <w:tr w:rsidR="004961BE" w:rsidRPr="00055047" w14:paraId="13D3894D" w14:textId="77777777" w:rsidTr="00FD6063">
        <w:tc>
          <w:tcPr>
            <w:tcW w:w="2263" w:type="dxa"/>
          </w:tcPr>
          <w:p w14:paraId="2C8606C2" w14:textId="77777777" w:rsidR="004961BE" w:rsidRPr="00055047" w:rsidRDefault="004961BE" w:rsidP="00FD6063">
            <w:r w:rsidRPr="00055047">
              <w:t>Voortgangsrapportage (tussentijdse rapportage: aan wie, wanneer en hoe)</w:t>
            </w:r>
          </w:p>
        </w:tc>
        <w:tc>
          <w:tcPr>
            <w:tcW w:w="6799" w:type="dxa"/>
          </w:tcPr>
          <w:p w14:paraId="2CBE190B" w14:textId="77777777" w:rsidR="004961BE" w:rsidRPr="00055047" w:rsidRDefault="004961BE" w:rsidP="00FD6063"/>
        </w:tc>
      </w:tr>
      <w:tr w:rsidR="004961BE" w:rsidRPr="00055047" w14:paraId="3E10148E" w14:textId="77777777" w:rsidTr="00FD6063">
        <w:tc>
          <w:tcPr>
            <w:tcW w:w="2263" w:type="dxa"/>
          </w:tcPr>
          <w:p w14:paraId="3546FB55" w14:textId="77777777" w:rsidR="004961BE" w:rsidRPr="00055047" w:rsidRDefault="004961BE" w:rsidP="00FD6063">
            <w:r w:rsidRPr="00055047">
              <w:t>Waar moet het resultaat aan voldoen (beoordeling, SMART)</w:t>
            </w:r>
          </w:p>
        </w:tc>
        <w:tc>
          <w:tcPr>
            <w:tcW w:w="6799" w:type="dxa"/>
          </w:tcPr>
          <w:p w14:paraId="7F24B3BB" w14:textId="77777777" w:rsidR="004961BE" w:rsidRPr="00055047" w:rsidRDefault="004961BE" w:rsidP="00FD6063"/>
        </w:tc>
      </w:tr>
      <w:tr w:rsidR="004961BE" w:rsidRPr="00055047" w14:paraId="31A9AD24" w14:textId="77777777" w:rsidTr="00FD6063">
        <w:tc>
          <w:tcPr>
            <w:tcW w:w="2263" w:type="dxa"/>
          </w:tcPr>
          <w:p w14:paraId="09F15CBD" w14:textId="77777777" w:rsidR="004961BE" w:rsidRPr="00055047" w:rsidRDefault="004961BE" w:rsidP="00FD6063">
            <w:r w:rsidRPr="00055047">
              <w:t xml:space="preserve">Evaluatie (hoe) </w:t>
            </w:r>
          </w:p>
        </w:tc>
        <w:tc>
          <w:tcPr>
            <w:tcW w:w="6799" w:type="dxa"/>
          </w:tcPr>
          <w:p w14:paraId="0B7F6746" w14:textId="77777777" w:rsidR="004961BE" w:rsidRPr="00055047" w:rsidRDefault="004961BE" w:rsidP="00FD6063"/>
        </w:tc>
      </w:tr>
      <w:tr w:rsidR="004961BE" w:rsidRPr="00055047" w14:paraId="271295C5" w14:textId="77777777" w:rsidTr="00FD6063">
        <w:tc>
          <w:tcPr>
            <w:tcW w:w="2263" w:type="dxa"/>
          </w:tcPr>
          <w:p w14:paraId="55640735" w14:textId="77777777" w:rsidR="004961BE" w:rsidRPr="00055047" w:rsidRDefault="004961BE" w:rsidP="00FD6063">
            <w:r w:rsidRPr="00055047">
              <w:t>Hoe vindt implementatie plaats (indien van toepassing)</w:t>
            </w:r>
          </w:p>
        </w:tc>
        <w:tc>
          <w:tcPr>
            <w:tcW w:w="6799" w:type="dxa"/>
          </w:tcPr>
          <w:p w14:paraId="797560E1" w14:textId="77777777" w:rsidR="004961BE" w:rsidRPr="00055047" w:rsidRDefault="004961BE" w:rsidP="00FD6063"/>
        </w:tc>
      </w:tr>
    </w:tbl>
    <w:p w14:paraId="0F086E20" w14:textId="77777777" w:rsidR="004961BE" w:rsidRPr="00055047" w:rsidRDefault="004961BE" w:rsidP="004961BE"/>
    <w:p w14:paraId="6215140E" w14:textId="77777777" w:rsidR="00263A0D" w:rsidRPr="00055047" w:rsidRDefault="00263A0D" w:rsidP="00263A0D">
      <w:pPr>
        <w:rPr>
          <w:b/>
          <w:bCs/>
        </w:rPr>
      </w:pPr>
      <w:r>
        <w:rPr>
          <w:b/>
          <w:bCs/>
        </w:rPr>
        <w:t>Ja</w:t>
      </w:r>
      <w:r w:rsidRPr="00055047">
        <w:rPr>
          <w:b/>
          <w:bCs/>
        </w:rPr>
        <w:t>arplan:</w:t>
      </w:r>
      <w:r w:rsidRPr="00055047">
        <w:rPr>
          <w:b/>
          <w:bCs/>
        </w:rPr>
        <w:tab/>
      </w:r>
      <w:r>
        <w:rPr>
          <w:b/>
          <w:bCs/>
        </w:rPr>
        <w:t>Dalton Dokkum</w:t>
      </w:r>
    </w:p>
    <w:p w14:paraId="5DAF521F" w14:textId="77777777" w:rsidR="00263A0D" w:rsidRDefault="00263A0D" w:rsidP="00263A0D">
      <w:pPr>
        <w:rPr>
          <w:b/>
          <w:bCs/>
        </w:rPr>
      </w:pPr>
      <w:r>
        <w:rPr>
          <w:b/>
          <w:bCs/>
        </w:rPr>
        <w:t>C</w:t>
      </w:r>
      <w:r w:rsidRPr="00055047">
        <w:rPr>
          <w:b/>
          <w:bCs/>
        </w:rPr>
        <w:t>ursusjaar:</w:t>
      </w:r>
      <w:r w:rsidRPr="00055047">
        <w:rPr>
          <w:b/>
          <w:bCs/>
        </w:rPr>
        <w:tab/>
      </w:r>
      <w:r>
        <w:rPr>
          <w:b/>
          <w:bCs/>
        </w:rPr>
        <w:t>2023-2024</w:t>
      </w:r>
    </w:p>
    <w:p w14:paraId="29EE64D3" w14:textId="77777777" w:rsidR="00263A0D" w:rsidRPr="00B8350A" w:rsidRDefault="00263A0D" w:rsidP="00263A0D">
      <w:pPr>
        <w:rPr>
          <w:b/>
          <w:bCs/>
          <w:color w:val="FF0000"/>
        </w:rPr>
      </w:pPr>
      <w:r w:rsidRPr="00B8350A">
        <w:rPr>
          <w:b/>
          <w:bCs/>
          <w:color w:val="FF0000"/>
        </w:rPr>
        <w:t>Themagroep:</w:t>
      </w:r>
      <w:r w:rsidRPr="00B8350A">
        <w:rPr>
          <w:b/>
          <w:bCs/>
          <w:color w:val="FF0000"/>
        </w:rPr>
        <w:tab/>
        <w:t>PR / communicatie / werving</w:t>
      </w:r>
    </w:p>
    <w:p w14:paraId="399ECC44" w14:textId="77777777" w:rsidR="00263A0D" w:rsidRPr="00055047" w:rsidRDefault="00263A0D" w:rsidP="00263A0D"/>
    <w:p w14:paraId="1C0F2FD6" w14:textId="77777777" w:rsidR="00263A0D" w:rsidRPr="00055047" w:rsidRDefault="00263A0D" w:rsidP="00263A0D">
      <w:r w:rsidRPr="00055047">
        <w:t>In ons schoolplan zijn doelen benoemd binnen de 3 strategische lijnen. De realisatie van die doelen zal zich het komende cursusjaar richten op onderstaande speerpunten.</w:t>
      </w:r>
    </w:p>
    <w:p w14:paraId="0DAAE423" w14:textId="77777777" w:rsidR="00263A0D" w:rsidRPr="00055047" w:rsidRDefault="00263A0D" w:rsidP="00263A0D"/>
    <w:p w14:paraId="6FFEB973" w14:textId="7C0BC7EF" w:rsidR="00263A0D" w:rsidRPr="00055047" w:rsidRDefault="00272C45" w:rsidP="00272C45">
      <w:pPr>
        <w:pStyle w:val="Lijstalinea"/>
      </w:pPr>
      <w:r>
        <w:t>1.</w:t>
      </w:r>
      <w:r w:rsidR="00263A0D" w:rsidRPr="00055047">
        <w:t>De ontwikkeling van ons onderwijs</w:t>
      </w:r>
    </w:p>
    <w:p w14:paraId="1A1D6D76" w14:textId="77777777" w:rsidR="00263A0D" w:rsidRPr="00055047" w:rsidRDefault="00263A0D" w:rsidP="00263A0D"/>
    <w:p w14:paraId="75FD04EE" w14:textId="6EE06BA1" w:rsidR="00263A0D" w:rsidRPr="00055047" w:rsidRDefault="000C4C39" w:rsidP="000C4C39">
      <w:pPr>
        <w:pStyle w:val="Lijstalinea"/>
      </w:pPr>
      <w:proofErr w:type="spellStart"/>
      <w:r>
        <w:t>a.</w:t>
      </w:r>
      <w:r w:rsidR="00263A0D" w:rsidRPr="00055047">
        <w:t>Voldoen</w:t>
      </w:r>
      <w:proofErr w:type="spellEnd"/>
      <w:r w:rsidR="00263A0D" w:rsidRPr="00055047">
        <w:t xml:space="preserve"> (deels ruim/goed voldoen) aan de kwaliteitsstandaarden van het waarderingskader. </w:t>
      </w:r>
    </w:p>
    <w:p w14:paraId="06B32017" w14:textId="77777777" w:rsidR="00263A0D" w:rsidRPr="00055047" w:rsidRDefault="00263A0D" w:rsidP="00263A0D">
      <w:pPr>
        <w:pStyle w:val="Lijstalinea"/>
        <w:ind w:left="1068"/>
        <w:rPr>
          <w:i/>
          <w:iCs/>
        </w:rPr>
      </w:pPr>
      <w:r w:rsidRPr="00055047">
        <w:rPr>
          <w:i/>
          <w:iCs/>
        </w:rPr>
        <w:t>Vul voor elk speerpunt van dit jaar een schema in</w:t>
      </w:r>
      <w:r>
        <w:rPr>
          <w:i/>
          <w:iCs/>
        </w:rPr>
        <w:t>, eventueel schema’s toevoegen.</w:t>
      </w:r>
    </w:p>
    <w:p w14:paraId="20E2CF20" w14:textId="77777777" w:rsidR="00263A0D" w:rsidRPr="00055047" w:rsidRDefault="00263A0D" w:rsidP="00263A0D">
      <w:pPr>
        <w:pStyle w:val="Lijstalinea"/>
        <w:ind w:left="1068"/>
        <w:rPr>
          <w:i/>
          <w:iCs/>
        </w:rPr>
      </w:pPr>
      <w:r w:rsidRPr="00055047">
        <w:rPr>
          <w:i/>
          <w:iCs/>
        </w:rPr>
        <w:t>Wanneer duidelijk is dat jouw school niet of onvoldoende voldoet aan bepaalde kwaliteitsstandaarden (bijvoorbeeld een indicator van de opbrengsten, leskwaliteit, zicht op leerlingen, enz.) dan zal verbetering daarvan noodzakelijkerwijs als doel moeten worden opgenomen.</w:t>
      </w:r>
    </w:p>
    <w:p w14:paraId="3830BE04" w14:textId="77777777" w:rsidR="00263A0D" w:rsidRPr="00055047" w:rsidRDefault="00263A0D" w:rsidP="00263A0D">
      <w:pPr>
        <w:pStyle w:val="Lijstalinea"/>
        <w:ind w:left="1068"/>
      </w:pPr>
    </w:p>
    <w:tbl>
      <w:tblPr>
        <w:tblStyle w:val="Tabelraster"/>
        <w:tblW w:w="0" w:type="auto"/>
        <w:tblLook w:val="04A0" w:firstRow="1" w:lastRow="0" w:firstColumn="1" w:lastColumn="0" w:noHBand="0" w:noVBand="1"/>
      </w:tblPr>
      <w:tblGrid>
        <w:gridCol w:w="2263"/>
        <w:gridCol w:w="6799"/>
      </w:tblGrid>
      <w:tr w:rsidR="00263A0D" w:rsidRPr="00055047" w14:paraId="0A18D65A" w14:textId="77777777" w:rsidTr="00FD6063">
        <w:tc>
          <w:tcPr>
            <w:tcW w:w="2263" w:type="dxa"/>
          </w:tcPr>
          <w:p w14:paraId="40F66C8E" w14:textId="77777777" w:rsidR="00263A0D" w:rsidRPr="00055047" w:rsidRDefault="00263A0D" w:rsidP="00FD6063">
            <w:r w:rsidRPr="00055047">
              <w:t>Doel</w:t>
            </w:r>
          </w:p>
        </w:tc>
        <w:tc>
          <w:tcPr>
            <w:tcW w:w="6799" w:type="dxa"/>
          </w:tcPr>
          <w:p w14:paraId="48AF59E7" w14:textId="77777777" w:rsidR="00263A0D" w:rsidRPr="00055047" w:rsidRDefault="00263A0D" w:rsidP="00FD6063"/>
        </w:tc>
      </w:tr>
      <w:tr w:rsidR="00263A0D" w:rsidRPr="00055047" w14:paraId="6AAEE56A" w14:textId="77777777" w:rsidTr="00FD6063">
        <w:tc>
          <w:tcPr>
            <w:tcW w:w="2263" w:type="dxa"/>
          </w:tcPr>
          <w:p w14:paraId="75E3EF97" w14:textId="77777777" w:rsidR="00263A0D" w:rsidRPr="00055047" w:rsidRDefault="00263A0D" w:rsidP="00FD6063">
            <w:r w:rsidRPr="00055047">
              <w:t>Subdoelen</w:t>
            </w:r>
          </w:p>
        </w:tc>
        <w:tc>
          <w:tcPr>
            <w:tcW w:w="6799" w:type="dxa"/>
          </w:tcPr>
          <w:p w14:paraId="446B7D33" w14:textId="77777777" w:rsidR="00263A0D" w:rsidRPr="00055047" w:rsidRDefault="00263A0D" w:rsidP="00FD6063"/>
        </w:tc>
      </w:tr>
      <w:tr w:rsidR="00263A0D" w:rsidRPr="00055047" w14:paraId="55130B2A" w14:textId="77777777" w:rsidTr="00FD6063">
        <w:tc>
          <w:tcPr>
            <w:tcW w:w="2263" w:type="dxa"/>
          </w:tcPr>
          <w:p w14:paraId="52A4162F" w14:textId="77777777" w:rsidR="00263A0D" w:rsidRPr="00055047" w:rsidRDefault="00263A0D" w:rsidP="00FD6063">
            <w:r w:rsidRPr="00055047">
              <w:t>Wat we willen bereiken (SMART)</w:t>
            </w:r>
          </w:p>
        </w:tc>
        <w:tc>
          <w:tcPr>
            <w:tcW w:w="6799" w:type="dxa"/>
          </w:tcPr>
          <w:p w14:paraId="7BF3DA85" w14:textId="77777777" w:rsidR="00263A0D" w:rsidRPr="00055047" w:rsidRDefault="00263A0D" w:rsidP="00FD6063"/>
        </w:tc>
      </w:tr>
      <w:tr w:rsidR="00263A0D" w:rsidRPr="00055047" w14:paraId="2B2B5031" w14:textId="77777777" w:rsidTr="00FD6063">
        <w:tc>
          <w:tcPr>
            <w:tcW w:w="2263" w:type="dxa"/>
          </w:tcPr>
          <w:p w14:paraId="56A024FF" w14:textId="77777777" w:rsidR="00263A0D" w:rsidRPr="00055047" w:rsidRDefault="00263A0D" w:rsidP="00FD6063">
            <w:r w:rsidRPr="00055047">
              <w:t>Aanpak/werkwijze</w:t>
            </w:r>
          </w:p>
        </w:tc>
        <w:tc>
          <w:tcPr>
            <w:tcW w:w="6799" w:type="dxa"/>
          </w:tcPr>
          <w:p w14:paraId="58B82333" w14:textId="77777777" w:rsidR="00263A0D" w:rsidRPr="00055047" w:rsidRDefault="00263A0D" w:rsidP="00FD6063"/>
        </w:tc>
      </w:tr>
      <w:tr w:rsidR="00263A0D" w:rsidRPr="00055047" w14:paraId="70E8DF06" w14:textId="77777777" w:rsidTr="00FD6063">
        <w:tc>
          <w:tcPr>
            <w:tcW w:w="2263" w:type="dxa"/>
          </w:tcPr>
          <w:p w14:paraId="37B03A86" w14:textId="77777777" w:rsidR="00263A0D" w:rsidRPr="00055047" w:rsidRDefault="00263A0D" w:rsidP="00FD6063">
            <w:r w:rsidRPr="00055047">
              <w:t>Voortgangsrapportage (tussentijdse rapportage: aan wie, wanneer en hoe)</w:t>
            </w:r>
          </w:p>
        </w:tc>
        <w:tc>
          <w:tcPr>
            <w:tcW w:w="6799" w:type="dxa"/>
          </w:tcPr>
          <w:p w14:paraId="7EC1EE88" w14:textId="77777777" w:rsidR="00263A0D" w:rsidRPr="00055047" w:rsidRDefault="00263A0D" w:rsidP="00FD6063"/>
        </w:tc>
      </w:tr>
    </w:tbl>
    <w:p w14:paraId="2E2D1C68"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263A0D" w:rsidRPr="00055047" w14:paraId="1BD20960" w14:textId="77777777" w:rsidTr="00FD6063">
        <w:tc>
          <w:tcPr>
            <w:tcW w:w="2263" w:type="dxa"/>
          </w:tcPr>
          <w:p w14:paraId="30C0E0B1" w14:textId="047596F6" w:rsidR="00263A0D" w:rsidRPr="00055047" w:rsidRDefault="00263A0D" w:rsidP="00FD6063">
            <w:r w:rsidRPr="00055047">
              <w:lastRenderedPageBreak/>
              <w:t>Waar moet het resultaat aan voldoen (beoordeling, SMART)</w:t>
            </w:r>
          </w:p>
        </w:tc>
        <w:tc>
          <w:tcPr>
            <w:tcW w:w="6799" w:type="dxa"/>
          </w:tcPr>
          <w:p w14:paraId="7278B559" w14:textId="77777777" w:rsidR="00263A0D" w:rsidRPr="00055047" w:rsidRDefault="00263A0D" w:rsidP="00FD6063"/>
        </w:tc>
      </w:tr>
      <w:tr w:rsidR="00263A0D" w:rsidRPr="00055047" w14:paraId="42CB56BC" w14:textId="77777777" w:rsidTr="00FD6063">
        <w:tc>
          <w:tcPr>
            <w:tcW w:w="2263" w:type="dxa"/>
          </w:tcPr>
          <w:p w14:paraId="63BE6D08" w14:textId="77777777" w:rsidR="00263A0D" w:rsidRPr="00055047" w:rsidRDefault="00263A0D" w:rsidP="00FD6063">
            <w:r w:rsidRPr="00055047">
              <w:t xml:space="preserve">Evaluatie (hoe) </w:t>
            </w:r>
          </w:p>
        </w:tc>
        <w:tc>
          <w:tcPr>
            <w:tcW w:w="6799" w:type="dxa"/>
          </w:tcPr>
          <w:p w14:paraId="1B69BED9" w14:textId="77777777" w:rsidR="00263A0D" w:rsidRPr="00055047" w:rsidRDefault="00263A0D" w:rsidP="00FD6063"/>
        </w:tc>
      </w:tr>
      <w:tr w:rsidR="00263A0D" w:rsidRPr="00055047" w14:paraId="2F1E4D3F" w14:textId="77777777" w:rsidTr="00FD6063">
        <w:tc>
          <w:tcPr>
            <w:tcW w:w="2263" w:type="dxa"/>
          </w:tcPr>
          <w:p w14:paraId="0DCB4437" w14:textId="77777777" w:rsidR="00263A0D" w:rsidRPr="00055047" w:rsidRDefault="00263A0D" w:rsidP="00FD6063">
            <w:r w:rsidRPr="00055047">
              <w:t>Hoe vindt implementatie plaats (indien van toepassing)</w:t>
            </w:r>
          </w:p>
        </w:tc>
        <w:tc>
          <w:tcPr>
            <w:tcW w:w="6799" w:type="dxa"/>
          </w:tcPr>
          <w:p w14:paraId="4A04A442" w14:textId="77777777" w:rsidR="00263A0D" w:rsidRPr="00055047" w:rsidRDefault="00263A0D" w:rsidP="00FD6063"/>
        </w:tc>
      </w:tr>
    </w:tbl>
    <w:p w14:paraId="3886387D" w14:textId="77777777" w:rsidR="00263A0D" w:rsidRPr="00055047" w:rsidRDefault="00263A0D" w:rsidP="00263A0D"/>
    <w:p w14:paraId="1031DBA5" w14:textId="3460B7C6" w:rsidR="00263A0D" w:rsidRPr="00055047" w:rsidRDefault="00263A0D" w:rsidP="001A70E2">
      <w:pPr>
        <w:pStyle w:val="Lijstalinea"/>
        <w:numPr>
          <w:ilvl w:val="0"/>
          <w:numId w:val="54"/>
        </w:numPr>
      </w:pPr>
      <w:r w:rsidRPr="00055047">
        <w:t>Versterken</w:t>
      </w:r>
    </w:p>
    <w:p w14:paraId="63C40050" w14:textId="77777777" w:rsidR="00263A0D" w:rsidRPr="00055047" w:rsidRDefault="00263A0D" w:rsidP="00263A0D">
      <w:pPr>
        <w:pStyle w:val="Lijstalinea"/>
        <w:ind w:left="1068"/>
        <w:rPr>
          <w:i/>
          <w:iCs/>
        </w:rPr>
      </w:pPr>
      <w:r w:rsidRPr="00055047">
        <w:rPr>
          <w:i/>
          <w:iCs/>
        </w:rPr>
        <w:t>Vul voor elk speerpunt van dit jaar een schema in</w:t>
      </w:r>
      <w:r>
        <w:rPr>
          <w:i/>
          <w:iCs/>
        </w:rPr>
        <w:t>, eventueel schema’s toevoegen.</w:t>
      </w:r>
    </w:p>
    <w:p w14:paraId="714CDFD1" w14:textId="77777777" w:rsidR="00263A0D" w:rsidRPr="00055047" w:rsidRDefault="00263A0D" w:rsidP="00263A0D">
      <w:pPr>
        <w:ind w:left="1068"/>
      </w:pPr>
    </w:p>
    <w:tbl>
      <w:tblPr>
        <w:tblStyle w:val="Tabelraster"/>
        <w:tblW w:w="0" w:type="auto"/>
        <w:tblLook w:val="04A0" w:firstRow="1" w:lastRow="0" w:firstColumn="1" w:lastColumn="0" w:noHBand="0" w:noVBand="1"/>
      </w:tblPr>
      <w:tblGrid>
        <w:gridCol w:w="2263"/>
        <w:gridCol w:w="6799"/>
      </w:tblGrid>
      <w:tr w:rsidR="00263A0D" w:rsidRPr="00055047" w14:paraId="11730E1D" w14:textId="77777777" w:rsidTr="00FD6063">
        <w:tc>
          <w:tcPr>
            <w:tcW w:w="2263" w:type="dxa"/>
          </w:tcPr>
          <w:p w14:paraId="2D333E34" w14:textId="77777777" w:rsidR="00263A0D" w:rsidRPr="00055047" w:rsidRDefault="00263A0D" w:rsidP="00FD6063">
            <w:r w:rsidRPr="00055047">
              <w:t>Doel</w:t>
            </w:r>
          </w:p>
        </w:tc>
        <w:tc>
          <w:tcPr>
            <w:tcW w:w="6799" w:type="dxa"/>
          </w:tcPr>
          <w:p w14:paraId="21E60C50" w14:textId="77777777" w:rsidR="00263A0D" w:rsidRPr="00055047" w:rsidRDefault="00263A0D" w:rsidP="00FD6063"/>
        </w:tc>
      </w:tr>
      <w:tr w:rsidR="00263A0D" w:rsidRPr="00055047" w14:paraId="2238DE8E" w14:textId="77777777" w:rsidTr="00FD6063">
        <w:tc>
          <w:tcPr>
            <w:tcW w:w="2263" w:type="dxa"/>
          </w:tcPr>
          <w:p w14:paraId="05F13918" w14:textId="77777777" w:rsidR="00263A0D" w:rsidRPr="00055047" w:rsidRDefault="00263A0D" w:rsidP="00FD6063">
            <w:r w:rsidRPr="00055047">
              <w:t>Subdoelen</w:t>
            </w:r>
          </w:p>
        </w:tc>
        <w:tc>
          <w:tcPr>
            <w:tcW w:w="6799" w:type="dxa"/>
          </w:tcPr>
          <w:p w14:paraId="1227F6EF" w14:textId="77777777" w:rsidR="00263A0D" w:rsidRPr="00055047" w:rsidRDefault="00263A0D" w:rsidP="00FD6063"/>
        </w:tc>
      </w:tr>
      <w:tr w:rsidR="00263A0D" w:rsidRPr="00055047" w14:paraId="6EA5250A" w14:textId="77777777" w:rsidTr="00FD6063">
        <w:tc>
          <w:tcPr>
            <w:tcW w:w="2263" w:type="dxa"/>
          </w:tcPr>
          <w:p w14:paraId="7ABEBC1C" w14:textId="77777777" w:rsidR="00263A0D" w:rsidRPr="00055047" w:rsidRDefault="00263A0D" w:rsidP="00FD6063">
            <w:r w:rsidRPr="00055047">
              <w:t>Wat we willen bereiken (SMART)</w:t>
            </w:r>
          </w:p>
        </w:tc>
        <w:tc>
          <w:tcPr>
            <w:tcW w:w="6799" w:type="dxa"/>
          </w:tcPr>
          <w:p w14:paraId="024365CD" w14:textId="77777777" w:rsidR="00263A0D" w:rsidRPr="00055047" w:rsidRDefault="00263A0D" w:rsidP="00FD6063"/>
        </w:tc>
      </w:tr>
      <w:tr w:rsidR="00263A0D" w:rsidRPr="00055047" w14:paraId="25F4D26A" w14:textId="77777777" w:rsidTr="00FD6063">
        <w:tc>
          <w:tcPr>
            <w:tcW w:w="2263" w:type="dxa"/>
          </w:tcPr>
          <w:p w14:paraId="508AD9FC" w14:textId="77777777" w:rsidR="00263A0D" w:rsidRPr="00055047" w:rsidRDefault="00263A0D" w:rsidP="00FD6063">
            <w:r w:rsidRPr="00055047">
              <w:t>Aanpak/werkwijze</w:t>
            </w:r>
          </w:p>
        </w:tc>
        <w:tc>
          <w:tcPr>
            <w:tcW w:w="6799" w:type="dxa"/>
          </w:tcPr>
          <w:p w14:paraId="79D971EF" w14:textId="77777777" w:rsidR="00263A0D" w:rsidRPr="00055047" w:rsidRDefault="00263A0D" w:rsidP="00FD6063"/>
        </w:tc>
      </w:tr>
      <w:tr w:rsidR="00263A0D" w:rsidRPr="00055047" w14:paraId="35FB7A4F" w14:textId="77777777" w:rsidTr="00FD6063">
        <w:tc>
          <w:tcPr>
            <w:tcW w:w="2263" w:type="dxa"/>
          </w:tcPr>
          <w:p w14:paraId="3C38F843" w14:textId="77777777" w:rsidR="00263A0D" w:rsidRPr="00055047" w:rsidRDefault="00263A0D" w:rsidP="00FD6063">
            <w:r w:rsidRPr="00055047">
              <w:t>Voortgangsrapportage (tussentijdse rapportage: aan wie, wanneer en hoe)</w:t>
            </w:r>
          </w:p>
        </w:tc>
        <w:tc>
          <w:tcPr>
            <w:tcW w:w="6799" w:type="dxa"/>
          </w:tcPr>
          <w:p w14:paraId="7098EE51" w14:textId="77777777" w:rsidR="00263A0D" w:rsidRPr="00055047" w:rsidRDefault="00263A0D" w:rsidP="00FD6063"/>
        </w:tc>
      </w:tr>
      <w:tr w:rsidR="00263A0D" w:rsidRPr="00055047" w14:paraId="2B7B78E1" w14:textId="77777777" w:rsidTr="00FD6063">
        <w:tc>
          <w:tcPr>
            <w:tcW w:w="2263" w:type="dxa"/>
          </w:tcPr>
          <w:p w14:paraId="0B8FFD4C" w14:textId="77777777" w:rsidR="00263A0D" w:rsidRPr="00055047" w:rsidRDefault="00263A0D" w:rsidP="00FD6063">
            <w:r w:rsidRPr="00055047">
              <w:t>Waar moet het resultaat aan voldoen (beoordeling, SMART)</w:t>
            </w:r>
          </w:p>
        </w:tc>
        <w:tc>
          <w:tcPr>
            <w:tcW w:w="6799" w:type="dxa"/>
          </w:tcPr>
          <w:p w14:paraId="2DF502DC" w14:textId="77777777" w:rsidR="00263A0D" w:rsidRPr="00055047" w:rsidRDefault="00263A0D" w:rsidP="00FD6063"/>
        </w:tc>
      </w:tr>
      <w:tr w:rsidR="00263A0D" w:rsidRPr="00055047" w14:paraId="4B615B50" w14:textId="77777777" w:rsidTr="00FD6063">
        <w:tc>
          <w:tcPr>
            <w:tcW w:w="2263" w:type="dxa"/>
          </w:tcPr>
          <w:p w14:paraId="3AD92A1A" w14:textId="77777777" w:rsidR="00263A0D" w:rsidRPr="00055047" w:rsidRDefault="00263A0D" w:rsidP="00FD6063">
            <w:r w:rsidRPr="00055047">
              <w:t xml:space="preserve">Evaluatie (hoe) </w:t>
            </w:r>
          </w:p>
        </w:tc>
        <w:tc>
          <w:tcPr>
            <w:tcW w:w="6799" w:type="dxa"/>
          </w:tcPr>
          <w:p w14:paraId="38310388" w14:textId="77777777" w:rsidR="00263A0D" w:rsidRPr="00055047" w:rsidRDefault="00263A0D" w:rsidP="00FD6063"/>
        </w:tc>
      </w:tr>
      <w:tr w:rsidR="00263A0D" w:rsidRPr="00055047" w14:paraId="2453F784" w14:textId="77777777" w:rsidTr="00FD6063">
        <w:tc>
          <w:tcPr>
            <w:tcW w:w="2263" w:type="dxa"/>
          </w:tcPr>
          <w:p w14:paraId="70F8DCE8" w14:textId="77777777" w:rsidR="00263A0D" w:rsidRPr="00055047" w:rsidRDefault="00263A0D" w:rsidP="00FD6063">
            <w:r w:rsidRPr="00055047">
              <w:t>Hoe vindt implementatie plaats (indien van toepassing)</w:t>
            </w:r>
          </w:p>
        </w:tc>
        <w:tc>
          <w:tcPr>
            <w:tcW w:w="6799" w:type="dxa"/>
          </w:tcPr>
          <w:p w14:paraId="163FB01D" w14:textId="77777777" w:rsidR="00263A0D" w:rsidRPr="00055047" w:rsidRDefault="00263A0D" w:rsidP="00FD6063"/>
        </w:tc>
      </w:tr>
    </w:tbl>
    <w:p w14:paraId="444B5885" w14:textId="77777777" w:rsidR="00263A0D" w:rsidRPr="00055047" w:rsidRDefault="00263A0D" w:rsidP="00263A0D"/>
    <w:p w14:paraId="198FD0CB" w14:textId="5871F13C" w:rsidR="00263A0D" w:rsidRPr="00055047" w:rsidRDefault="00263A0D" w:rsidP="001A70E2">
      <w:pPr>
        <w:pStyle w:val="Lijstalinea"/>
        <w:numPr>
          <w:ilvl w:val="0"/>
          <w:numId w:val="54"/>
        </w:numPr>
      </w:pPr>
      <w:r w:rsidRPr="00055047">
        <w:t>Vernieuwen</w:t>
      </w:r>
    </w:p>
    <w:p w14:paraId="3D49B37E" w14:textId="77777777" w:rsidR="00263A0D" w:rsidRPr="00055047" w:rsidRDefault="00263A0D" w:rsidP="00263A0D">
      <w:pPr>
        <w:pStyle w:val="Lijstalinea"/>
        <w:ind w:left="1068"/>
        <w:rPr>
          <w:i/>
          <w:iCs/>
        </w:rPr>
      </w:pPr>
      <w:r w:rsidRPr="00055047">
        <w:rPr>
          <w:i/>
          <w:iCs/>
        </w:rPr>
        <w:t>Vul voor elk speerpunt van dit jaar een schema in</w:t>
      </w:r>
      <w:r>
        <w:rPr>
          <w:i/>
          <w:iCs/>
        </w:rPr>
        <w:t>, eventueel schema’s toevoegen.</w:t>
      </w:r>
    </w:p>
    <w:p w14:paraId="4F77C802" w14:textId="77777777" w:rsidR="00263A0D" w:rsidRPr="00055047" w:rsidRDefault="00263A0D" w:rsidP="00263A0D">
      <w:pPr>
        <w:ind w:left="1068"/>
      </w:pPr>
    </w:p>
    <w:tbl>
      <w:tblPr>
        <w:tblStyle w:val="Tabelraster"/>
        <w:tblW w:w="0" w:type="auto"/>
        <w:tblLook w:val="04A0" w:firstRow="1" w:lastRow="0" w:firstColumn="1" w:lastColumn="0" w:noHBand="0" w:noVBand="1"/>
      </w:tblPr>
      <w:tblGrid>
        <w:gridCol w:w="2263"/>
        <w:gridCol w:w="6799"/>
      </w:tblGrid>
      <w:tr w:rsidR="00263A0D" w:rsidRPr="00055047" w14:paraId="246C3F45" w14:textId="77777777" w:rsidTr="00FD6063">
        <w:tc>
          <w:tcPr>
            <w:tcW w:w="2263" w:type="dxa"/>
          </w:tcPr>
          <w:p w14:paraId="4140C965" w14:textId="77777777" w:rsidR="00263A0D" w:rsidRPr="00055047" w:rsidRDefault="00263A0D" w:rsidP="00FD6063">
            <w:r w:rsidRPr="00055047">
              <w:t>Doel</w:t>
            </w:r>
          </w:p>
        </w:tc>
        <w:tc>
          <w:tcPr>
            <w:tcW w:w="6799" w:type="dxa"/>
          </w:tcPr>
          <w:p w14:paraId="6D7B0B45" w14:textId="77777777" w:rsidR="00263A0D" w:rsidRPr="00055047" w:rsidRDefault="00263A0D" w:rsidP="00FD6063"/>
        </w:tc>
      </w:tr>
      <w:tr w:rsidR="00263A0D" w:rsidRPr="00055047" w14:paraId="120BA4B4" w14:textId="77777777" w:rsidTr="00FD6063">
        <w:tc>
          <w:tcPr>
            <w:tcW w:w="2263" w:type="dxa"/>
          </w:tcPr>
          <w:p w14:paraId="67C3EE70" w14:textId="77777777" w:rsidR="00263A0D" w:rsidRPr="00055047" w:rsidRDefault="00263A0D" w:rsidP="00FD6063">
            <w:r w:rsidRPr="00055047">
              <w:t>Subdoelen</w:t>
            </w:r>
          </w:p>
        </w:tc>
        <w:tc>
          <w:tcPr>
            <w:tcW w:w="6799" w:type="dxa"/>
          </w:tcPr>
          <w:p w14:paraId="629F3D9D" w14:textId="77777777" w:rsidR="00263A0D" w:rsidRPr="00055047" w:rsidRDefault="00263A0D" w:rsidP="00FD6063"/>
        </w:tc>
      </w:tr>
      <w:tr w:rsidR="00263A0D" w:rsidRPr="00055047" w14:paraId="74761590" w14:textId="77777777" w:rsidTr="00FD6063">
        <w:tc>
          <w:tcPr>
            <w:tcW w:w="2263" w:type="dxa"/>
          </w:tcPr>
          <w:p w14:paraId="63BA39BF" w14:textId="77777777" w:rsidR="00263A0D" w:rsidRPr="00055047" w:rsidRDefault="00263A0D" w:rsidP="00FD6063">
            <w:r w:rsidRPr="00055047">
              <w:t>Wat we willen bereiken (SMART)</w:t>
            </w:r>
          </w:p>
        </w:tc>
        <w:tc>
          <w:tcPr>
            <w:tcW w:w="6799" w:type="dxa"/>
          </w:tcPr>
          <w:p w14:paraId="7A46429A" w14:textId="77777777" w:rsidR="00263A0D" w:rsidRPr="00055047" w:rsidRDefault="00263A0D" w:rsidP="00FD6063"/>
        </w:tc>
      </w:tr>
      <w:tr w:rsidR="00263A0D" w:rsidRPr="00055047" w14:paraId="6BEDEA24" w14:textId="77777777" w:rsidTr="00FD6063">
        <w:tc>
          <w:tcPr>
            <w:tcW w:w="2263" w:type="dxa"/>
          </w:tcPr>
          <w:p w14:paraId="71262CD2" w14:textId="77777777" w:rsidR="00263A0D" w:rsidRPr="00055047" w:rsidRDefault="00263A0D" w:rsidP="00FD6063">
            <w:r w:rsidRPr="00055047">
              <w:t>Aanpak/werkwijze</w:t>
            </w:r>
          </w:p>
        </w:tc>
        <w:tc>
          <w:tcPr>
            <w:tcW w:w="6799" w:type="dxa"/>
          </w:tcPr>
          <w:p w14:paraId="609269B3" w14:textId="77777777" w:rsidR="00263A0D" w:rsidRPr="00055047" w:rsidRDefault="00263A0D" w:rsidP="00FD6063"/>
        </w:tc>
      </w:tr>
      <w:tr w:rsidR="00263A0D" w:rsidRPr="00055047" w14:paraId="4C5D0660" w14:textId="77777777" w:rsidTr="00FD6063">
        <w:tc>
          <w:tcPr>
            <w:tcW w:w="2263" w:type="dxa"/>
          </w:tcPr>
          <w:p w14:paraId="213C596C" w14:textId="77777777" w:rsidR="00263A0D" w:rsidRPr="00055047" w:rsidRDefault="00263A0D" w:rsidP="00FD6063">
            <w:r w:rsidRPr="00055047">
              <w:t>Voortgangsrapportage (tussentijdse rapportage: aan wie, wanneer en hoe)</w:t>
            </w:r>
          </w:p>
        </w:tc>
        <w:tc>
          <w:tcPr>
            <w:tcW w:w="6799" w:type="dxa"/>
          </w:tcPr>
          <w:p w14:paraId="233F3EE8" w14:textId="77777777" w:rsidR="00263A0D" w:rsidRPr="00055047" w:rsidRDefault="00263A0D" w:rsidP="00FD6063"/>
        </w:tc>
      </w:tr>
      <w:tr w:rsidR="00263A0D" w:rsidRPr="00055047" w14:paraId="346BC7B5" w14:textId="77777777" w:rsidTr="00FD6063">
        <w:tc>
          <w:tcPr>
            <w:tcW w:w="2263" w:type="dxa"/>
          </w:tcPr>
          <w:p w14:paraId="27CA5E47" w14:textId="77777777" w:rsidR="00263A0D" w:rsidRPr="00055047" w:rsidRDefault="00263A0D" w:rsidP="00FD6063">
            <w:r w:rsidRPr="00055047">
              <w:t>Waar moet het resultaat aan voldoen (beoordeling, SMART)</w:t>
            </w:r>
          </w:p>
        </w:tc>
        <w:tc>
          <w:tcPr>
            <w:tcW w:w="6799" w:type="dxa"/>
          </w:tcPr>
          <w:p w14:paraId="198F95A0" w14:textId="77777777" w:rsidR="00263A0D" w:rsidRPr="00055047" w:rsidRDefault="00263A0D" w:rsidP="00FD6063"/>
        </w:tc>
      </w:tr>
      <w:tr w:rsidR="00263A0D" w:rsidRPr="00055047" w14:paraId="6731C1F4" w14:textId="77777777" w:rsidTr="00FD6063">
        <w:tc>
          <w:tcPr>
            <w:tcW w:w="2263" w:type="dxa"/>
          </w:tcPr>
          <w:p w14:paraId="25D94784" w14:textId="77777777" w:rsidR="00263A0D" w:rsidRPr="00055047" w:rsidRDefault="00263A0D" w:rsidP="00FD6063">
            <w:r w:rsidRPr="00055047">
              <w:t xml:space="preserve">Evaluatie (hoe) </w:t>
            </w:r>
          </w:p>
        </w:tc>
        <w:tc>
          <w:tcPr>
            <w:tcW w:w="6799" w:type="dxa"/>
          </w:tcPr>
          <w:p w14:paraId="1B9967D9" w14:textId="77777777" w:rsidR="00263A0D" w:rsidRPr="00055047" w:rsidRDefault="00263A0D" w:rsidP="00FD6063"/>
        </w:tc>
      </w:tr>
      <w:tr w:rsidR="00263A0D" w:rsidRPr="00055047" w14:paraId="34C4473A" w14:textId="77777777" w:rsidTr="00FD6063">
        <w:tc>
          <w:tcPr>
            <w:tcW w:w="2263" w:type="dxa"/>
          </w:tcPr>
          <w:p w14:paraId="7AEA8A79" w14:textId="77777777" w:rsidR="00263A0D" w:rsidRPr="00055047" w:rsidRDefault="00263A0D" w:rsidP="00FD6063">
            <w:r w:rsidRPr="00055047">
              <w:t>Hoe vindt implementatie plaats (indien van toepassing)</w:t>
            </w:r>
          </w:p>
        </w:tc>
        <w:tc>
          <w:tcPr>
            <w:tcW w:w="6799" w:type="dxa"/>
          </w:tcPr>
          <w:p w14:paraId="12CF462F" w14:textId="77777777" w:rsidR="00263A0D" w:rsidRPr="00055047" w:rsidRDefault="00263A0D" w:rsidP="00FD6063"/>
        </w:tc>
      </w:tr>
    </w:tbl>
    <w:p w14:paraId="68ED40DA" w14:textId="77777777" w:rsidR="00263A0D" w:rsidRDefault="00263A0D" w:rsidP="00263A0D"/>
    <w:p w14:paraId="70DDE1A7" w14:textId="77777777" w:rsidR="00263A0D" w:rsidRDefault="00263A0D" w:rsidP="00263A0D"/>
    <w:p w14:paraId="6A2BD414" w14:textId="79366199" w:rsidR="00263A0D" w:rsidRPr="00055047" w:rsidRDefault="00263A0D" w:rsidP="001A70E2">
      <w:pPr>
        <w:pStyle w:val="Lijstalinea"/>
        <w:numPr>
          <w:ilvl w:val="0"/>
          <w:numId w:val="55"/>
        </w:numPr>
      </w:pPr>
      <w:r w:rsidRPr="00055047">
        <w:t>Aandacht voor specifieke regionale onderwerpen</w:t>
      </w:r>
    </w:p>
    <w:p w14:paraId="2E740438" w14:textId="77777777" w:rsidR="00263A0D" w:rsidRDefault="00263A0D" w:rsidP="00263A0D">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33D2A2F9" w14:textId="77777777" w:rsidR="00263A0D" w:rsidRPr="00F3025C" w:rsidRDefault="00263A0D" w:rsidP="00263A0D">
      <w:pPr>
        <w:rPr>
          <w:i/>
          <w:iCs/>
        </w:rPr>
      </w:pPr>
    </w:p>
    <w:tbl>
      <w:tblPr>
        <w:tblStyle w:val="Tabelraster"/>
        <w:tblW w:w="0" w:type="auto"/>
        <w:tblLook w:val="04A0" w:firstRow="1" w:lastRow="0" w:firstColumn="1" w:lastColumn="0" w:noHBand="0" w:noVBand="1"/>
      </w:tblPr>
      <w:tblGrid>
        <w:gridCol w:w="2263"/>
        <w:gridCol w:w="6799"/>
      </w:tblGrid>
      <w:tr w:rsidR="00263A0D" w:rsidRPr="00044241" w14:paraId="67B8D55B" w14:textId="77777777" w:rsidTr="00FD6063">
        <w:tc>
          <w:tcPr>
            <w:tcW w:w="2263" w:type="dxa"/>
          </w:tcPr>
          <w:p w14:paraId="32C30100" w14:textId="5C94E68E" w:rsidR="00263A0D" w:rsidRPr="00044241" w:rsidRDefault="00263A0D" w:rsidP="00FD6063">
            <w:pPr>
              <w:rPr>
                <w:rFonts w:cstheme="minorHAnsi"/>
              </w:rPr>
            </w:pPr>
            <w:r w:rsidRPr="00044241">
              <w:rPr>
                <w:rFonts w:cstheme="minorHAnsi"/>
              </w:rPr>
              <w:t>Doel</w:t>
            </w:r>
            <w:r w:rsidR="00A76F5D">
              <w:rPr>
                <w:rFonts w:cstheme="minorHAnsi"/>
              </w:rPr>
              <w:t xml:space="preserve"> 1</w:t>
            </w:r>
          </w:p>
        </w:tc>
        <w:tc>
          <w:tcPr>
            <w:tcW w:w="6799" w:type="dxa"/>
          </w:tcPr>
          <w:p w14:paraId="7E0A2EF8" w14:textId="77777777" w:rsidR="00263A0D" w:rsidRPr="001C163B" w:rsidRDefault="00263A0D" w:rsidP="00FD6063">
            <w:pPr>
              <w:pStyle w:val="Normaalweb"/>
              <w:rPr>
                <w:rFonts w:asciiTheme="minorHAnsi" w:hAnsiTheme="minorHAnsi" w:cstheme="minorHAnsi"/>
                <w:sz w:val="22"/>
                <w:szCs w:val="22"/>
              </w:rPr>
            </w:pPr>
            <w:r w:rsidRPr="001C163B">
              <w:rPr>
                <w:rFonts w:asciiTheme="minorHAnsi" w:hAnsiTheme="minorHAnsi" w:cstheme="minorHAnsi"/>
                <w:sz w:val="22"/>
                <w:szCs w:val="22"/>
              </w:rPr>
              <w:t xml:space="preserve">Dalton Dokkum is een vanzelfsprekende keuze </w:t>
            </w:r>
          </w:p>
        </w:tc>
      </w:tr>
      <w:tr w:rsidR="00263A0D" w:rsidRPr="00044241" w14:paraId="4769A95F" w14:textId="77777777" w:rsidTr="00FD6063">
        <w:tc>
          <w:tcPr>
            <w:tcW w:w="2263" w:type="dxa"/>
          </w:tcPr>
          <w:p w14:paraId="38DDE83D" w14:textId="77777777" w:rsidR="00263A0D" w:rsidRPr="00044241" w:rsidRDefault="00263A0D" w:rsidP="00FD6063">
            <w:pPr>
              <w:rPr>
                <w:rFonts w:cstheme="minorHAnsi"/>
              </w:rPr>
            </w:pPr>
            <w:r w:rsidRPr="00044241">
              <w:rPr>
                <w:rFonts w:cstheme="minorHAnsi"/>
              </w:rPr>
              <w:t>Subdoelen</w:t>
            </w:r>
          </w:p>
        </w:tc>
        <w:tc>
          <w:tcPr>
            <w:tcW w:w="6799" w:type="dxa"/>
          </w:tcPr>
          <w:p w14:paraId="34234061" w14:textId="77777777" w:rsidR="00263A0D" w:rsidRPr="00044241" w:rsidRDefault="00263A0D" w:rsidP="00FD6063">
            <w:pPr>
              <w:pStyle w:val="Normaalweb"/>
              <w:rPr>
                <w:rFonts w:asciiTheme="minorHAnsi" w:hAnsiTheme="minorHAnsi" w:cstheme="minorHAnsi"/>
                <w:sz w:val="20"/>
                <w:szCs w:val="20"/>
              </w:rPr>
            </w:pPr>
            <w:r w:rsidRPr="00044241">
              <w:rPr>
                <w:rFonts w:asciiTheme="minorHAnsi" w:hAnsiTheme="minorHAnsi" w:cstheme="minorHAnsi"/>
                <w:sz w:val="22"/>
                <w:szCs w:val="22"/>
              </w:rPr>
              <w:t>De themagroep maakt bewuste keuzes m.b.t. het posten van berichten op sociale media die een realistisch beeld schetsen van het onderwijs op Dalton Dokkum.</w:t>
            </w:r>
          </w:p>
        </w:tc>
      </w:tr>
      <w:tr w:rsidR="00263A0D" w:rsidRPr="00044241" w14:paraId="312B5C06" w14:textId="77777777" w:rsidTr="00FD6063">
        <w:tc>
          <w:tcPr>
            <w:tcW w:w="2263" w:type="dxa"/>
          </w:tcPr>
          <w:p w14:paraId="3B937D13" w14:textId="77777777" w:rsidR="00263A0D" w:rsidRPr="00044241" w:rsidRDefault="00263A0D" w:rsidP="00FD6063">
            <w:pPr>
              <w:rPr>
                <w:rFonts w:cstheme="minorHAnsi"/>
              </w:rPr>
            </w:pPr>
            <w:r w:rsidRPr="00044241">
              <w:rPr>
                <w:rFonts w:cstheme="minorHAnsi"/>
              </w:rPr>
              <w:t>Wat we willen bereiken (SMART)</w:t>
            </w:r>
          </w:p>
        </w:tc>
        <w:tc>
          <w:tcPr>
            <w:tcW w:w="6799" w:type="dxa"/>
          </w:tcPr>
          <w:p w14:paraId="24321A65" w14:textId="77777777" w:rsidR="00263A0D" w:rsidRPr="00044241" w:rsidRDefault="00263A0D" w:rsidP="00FD6063">
            <w:pPr>
              <w:pStyle w:val="Normaalweb"/>
              <w:rPr>
                <w:rFonts w:asciiTheme="minorHAnsi" w:hAnsiTheme="minorHAnsi" w:cstheme="minorHAnsi"/>
                <w:sz w:val="22"/>
                <w:szCs w:val="22"/>
              </w:rPr>
            </w:pPr>
            <w:r>
              <w:rPr>
                <w:rFonts w:asciiTheme="minorHAnsi" w:hAnsiTheme="minorHAnsi" w:cstheme="minorHAnsi"/>
                <w:sz w:val="22"/>
                <w:szCs w:val="22"/>
              </w:rPr>
              <w:t xml:space="preserve">De themagroep streeft ernaar om onderwijs gerelateerde berichten van veelal informatief karakter op sociale media te plaatsen. Het doel van deze berichten is om potentiële leerlingen, ouders van potentiële leerlingen en belangstellenden in de regio een realistisch beeld te geven van het Daltononderwijs op Dalton Dokkum. </w:t>
            </w:r>
          </w:p>
        </w:tc>
      </w:tr>
      <w:tr w:rsidR="00263A0D" w:rsidRPr="00044241" w14:paraId="05D7422D" w14:textId="77777777" w:rsidTr="00FD6063">
        <w:tc>
          <w:tcPr>
            <w:tcW w:w="2263" w:type="dxa"/>
          </w:tcPr>
          <w:p w14:paraId="67762905" w14:textId="77777777" w:rsidR="00263A0D" w:rsidRPr="00044241" w:rsidRDefault="00263A0D" w:rsidP="00FD6063">
            <w:pPr>
              <w:rPr>
                <w:rFonts w:cstheme="minorHAnsi"/>
              </w:rPr>
            </w:pPr>
            <w:r w:rsidRPr="00044241">
              <w:rPr>
                <w:rFonts w:cstheme="minorHAnsi"/>
              </w:rPr>
              <w:t>Aanpak/werkwijze</w:t>
            </w:r>
          </w:p>
        </w:tc>
        <w:tc>
          <w:tcPr>
            <w:tcW w:w="6799" w:type="dxa"/>
          </w:tcPr>
          <w:p w14:paraId="3B1092A9" w14:textId="77777777" w:rsidR="00263A0D" w:rsidRPr="00044241" w:rsidRDefault="00263A0D" w:rsidP="00FD6063">
            <w:pPr>
              <w:rPr>
                <w:rFonts w:cstheme="minorHAnsi"/>
              </w:rPr>
            </w:pPr>
            <w:r>
              <w:rPr>
                <w:rFonts w:cstheme="minorHAnsi"/>
              </w:rPr>
              <w:t xml:space="preserve">De activiteiten op de jaarkalender en de punten uit het draaiboek (dat gedurende het schooljaar vorm krijgt) zijn leidend in het plaatsen van berichten op sociale media. Daarnaast worden collega’s tijdens de dagstart gestimuleerd om foto’s te maken van activiteiten om de berichtgeving op sociale media visueel te ondersteunen. </w:t>
            </w:r>
          </w:p>
        </w:tc>
      </w:tr>
      <w:tr w:rsidR="00263A0D" w:rsidRPr="00044241" w14:paraId="697C5E8E" w14:textId="77777777" w:rsidTr="00FD6063">
        <w:tc>
          <w:tcPr>
            <w:tcW w:w="2263" w:type="dxa"/>
          </w:tcPr>
          <w:p w14:paraId="2E127797" w14:textId="77777777" w:rsidR="00263A0D" w:rsidRPr="00044241" w:rsidRDefault="00263A0D" w:rsidP="00FD6063">
            <w:pPr>
              <w:rPr>
                <w:rFonts w:cstheme="minorHAnsi"/>
              </w:rPr>
            </w:pPr>
            <w:r w:rsidRPr="00044241">
              <w:rPr>
                <w:rFonts w:cstheme="minorHAnsi"/>
              </w:rPr>
              <w:t>Voortgangsrapportage (tussentijdse rapportage: aan wie, wanneer en hoe)</w:t>
            </w:r>
          </w:p>
        </w:tc>
        <w:tc>
          <w:tcPr>
            <w:tcW w:w="6799" w:type="dxa"/>
          </w:tcPr>
          <w:p w14:paraId="15829B06" w14:textId="77777777" w:rsidR="00263A0D" w:rsidRDefault="00263A0D" w:rsidP="00FD6063">
            <w:pPr>
              <w:rPr>
                <w:rFonts w:cstheme="minorHAnsi"/>
              </w:rPr>
            </w:pPr>
            <w:r>
              <w:rPr>
                <w:rFonts w:cstheme="minorHAnsi"/>
              </w:rPr>
              <w:t>Tijdens overlegmomenten op maandagochtend en door contact via de Teams chat evalueert de themagroep tussentijds over de voortgang van bovenstaande aanpak/werkwijze.</w:t>
            </w:r>
          </w:p>
          <w:p w14:paraId="4E81ED60" w14:textId="77777777" w:rsidR="00263A0D" w:rsidRPr="00044241" w:rsidRDefault="00263A0D" w:rsidP="00FD6063">
            <w:pPr>
              <w:rPr>
                <w:rFonts w:cstheme="minorHAnsi"/>
              </w:rPr>
            </w:pPr>
          </w:p>
        </w:tc>
      </w:tr>
      <w:tr w:rsidR="00263A0D" w:rsidRPr="00044241" w14:paraId="4793D81A" w14:textId="77777777" w:rsidTr="00FD6063">
        <w:tc>
          <w:tcPr>
            <w:tcW w:w="2263" w:type="dxa"/>
          </w:tcPr>
          <w:p w14:paraId="63444FE4" w14:textId="77777777" w:rsidR="00263A0D" w:rsidRPr="00044241" w:rsidRDefault="00263A0D" w:rsidP="00FD6063">
            <w:pPr>
              <w:rPr>
                <w:rFonts w:cstheme="minorHAnsi"/>
              </w:rPr>
            </w:pPr>
            <w:r w:rsidRPr="00044241">
              <w:rPr>
                <w:rFonts w:cstheme="minorHAnsi"/>
              </w:rPr>
              <w:t>Waar moet het resultaat aan voldoen (beoordeling, SMART)</w:t>
            </w:r>
          </w:p>
        </w:tc>
        <w:tc>
          <w:tcPr>
            <w:tcW w:w="6799" w:type="dxa"/>
          </w:tcPr>
          <w:p w14:paraId="4EB9C3A8" w14:textId="77777777" w:rsidR="00263A0D" w:rsidRPr="00044241" w:rsidRDefault="00263A0D" w:rsidP="00FD6063">
            <w:pPr>
              <w:rPr>
                <w:rFonts w:cstheme="minorHAnsi"/>
              </w:rPr>
            </w:pPr>
            <w:r>
              <w:rPr>
                <w:rFonts w:cstheme="minorHAnsi"/>
              </w:rPr>
              <w:t xml:space="preserve">De themagroep streeft ernaar om bewuste keuzes te maken m.b.t. het plaatsen van berichten op sociale media </w:t>
            </w:r>
            <w:r w:rsidRPr="00044241">
              <w:rPr>
                <w:rFonts w:cstheme="minorHAnsi"/>
              </w:rPr>
              <w:t>die een realistisch beeld schetsen van het onderwijs op Dalton Dokkum.</w:t>
            </w:r>
          </w:p>
        </w:tc>
      </w:tr>
      <w:tr w:rsidR="00263A0D" w:rsidRPr="00044241" w14:paraId="163FA958" w14:textId="77777777" w:rsidTr="00FD6063">
        <w:tc>
          <w:tcPr>
            <w:tcW w:w="2263" w:type="dxa"/>
          </w:tcPr>
          <w:p w14:paraId="0DD62FA5" w14:textId="77777777" w:rsidR="00263A0D" w:rsidRPr="00044241" w:rsidRDefault="00263A0D" w:rsidP="00FD6063">
            <w:pPr>
              <w:rPr>
                <w:rFonts w:cstheme="minorHAnsi"/>
              </w:rPr>
            </w:pPr>
            <w:r w:rsidRPr="00044241">
              <w:rPr>
                <w:rFonts w:cstheme="minorHAnsi"/>
              </w:rPr>
              <w:t xml:space="preserve">Evaluatie (hoe) </w:t>
            </w:r>
          </w:p>
        </w:tc>
        <w:tc>
          <w:tcPr>
            <w:tcW w:w="6799" w:type="dxa"/>
          </w:tcPr>
          <w:p w14:paraId="6CEE8A61" w14:textId="77777777" w:rsidR="00263A0D" w:rsidRPr="00044241" w:rsidRDefault="00263A0D" w:rsidP="00FD6063">
            <w:pPr>
              <w:rPr>
                <w:rFonts w:cstheme="minorHAnsi"/>
              </w:rPr>
            </w:pPr>
            <w:r>
              <w:rPr>
                <w:rFonts w:cstheme="minorHAnsi"/>
              </w:rPr>
              <w:t>Tijdens overlegmomenten op maandagochtend en door contact via de Teams chat evalueert de themagroep per periode of bovenstaande aanpak/werkwijze naar wens is uitgevoerd.</w:t>
            </w:r>
          </w:p>
        </w:tc>
      </w:tr>
      <w:tr w:rsidR="00263A0D" w:rsidRPr="00044241" w14:paraId="2F6C8106" w14:textId="77777777" w:rsidTr="00FD6063">
        <w:tc>
          <w:tcPr>
            <w:tcW w:w="2263" w:type="dxa"/>
          </w:tcPr>
          <w:p w14:paraId="2350636C" w14:textId="77777777" w:rsidR="00263A0D" w:rsidRPr="00044241" w:rsidRDefault="00263A0D" w:rsidP="00FD6063">
            <w:pPr>
              <w:rPr>
                <w:rFonts w:cstheme="minorHAnsi"/>
              </w:rPr>
            </w:pPr>
            <w:r w:rsidRPr="00044241">
              <w:rPr>
                <w:rFonts w:cstheme="minorHAnsi"/>
              </w:rPr>
              <w:t>Hoe vindt implementatie plaats (indien van toepassing)</w:t>
            </w:r>
          </w:p>
        </w:tc>
        <w:tc>
          <w:tcPr>
            <w:tcW w:w="6799" w:type="dxa"/>
          </w:tcPr>
          <w:p w14:paraId="5E02E087" w14:textId="77777777" w:rsidR="00263A0D" w:rsidRPr="00044241" w:rsidRDefault="00263A0D" w:rsidP="00FD6063">
            <w:pPr>
              <w:rPr>
                <w:rFonts w:cstheme="minorHAnsi"/>
              </w:rPr>
            </w:pPr>
          </w:p>
        </w:tc>
      </w:tr>
    </w:tbl>
    <w:p w14:paraId="709E7ED2" w14:textId="77777777" w:rsidR="00263A0D" w:rsidRPr="00055047" w:rsidRDefault="00263A0D" w:rsidP="00263A0D"/>
    <w:p w14:paraId="0B742E9C" w14:textId="77777777" w:rsidR="00263A0D" w:rsidRDefault="00263A0D" w:rsidP="00263A0D"/>
    <w:tbl>
      <w:tblPr>
        <w:tblStyle w:val="Tabelraster"/>
        <w:tblW w:w="0" w:type="auto"/>
        <w:tblLook w:val="04A0" w:firstRow="1" w:lastRow="0" w:firstColumn="1" w:lastColumn="0" w:noHBand="0" w:noVBand="1"/>
      </w:tblPr>
      <w:tblGrid>
        <w:gridCol w:w="2263"/>
        <w:gridCol w:w="6799"/>
      </w:tblGrid>
      <w:tr w:rsidR="00263A0D" w:rsidRPr="00044241" w14:paraId="7D32E2F7" w14:textId="77777777" w:rsidTr="00FD6063">
        <w:tc>
          <w:tcPr>
            <w:tcW w:w="2263" w:type="dxa"/>
          </w:tcPr>
          <w:p w14:paraId="032CD4F1" w14:textId="4119CF05" w:rsidR="00263A0D" w:rsidRPr="00044241" w:rsidRDefault="00263A0D" w:rsidP="00FD6063">
            <w:pPr>
              <w:rPr>
                <w:rFonts w:cstheme="minorHAnsi"/>
              </w:rPr>
            </w:pPr>
            <w:r w:rsidRPr="00044241">
              <w:rPr>
                <w:rFonts w:cstheme="minorHAnsi"/>
              </w:rPr>
              <w:t>Doel</w:t>
            </w:r>
            <w:r w:rsidR="00A76F5D">
              <w:rPr>
                <w:rFonts w:cstheme="minorHAnsi"/>
              </w:rPr>
              <w:t xml:space="preserve"> 2</w:t>
            </w:r>
          </w:p>
        </w:tc>
        <w:tc>
          <w:tcPr>
            <w:tcW w:w="6799" w:type="dxa"/>
          </w:tcPr>
          <w:p w14:paraId="69F1D2DA" w14:textId="77777777" w:rsidR="00263A0D" w:rsidRPr="001C163B" w:rsidRDefault="00263A0D" w:rsidP="00FD6063">
            <w:pPr>
              <w:rPr>
                <w:rFonts w:cstheme="minorHAnsi"/>
              </w:rPr>
            </w:pPr>
            <w:r w:rsidRPr="001C163B">
              <w:rPr>
                <w:rFonts w:cstheme="minorHAnsi"/>
              </w:rPr>
              <w:t>Dalton Dokkum is een vanzelfsprekende keuze</w:t>
            </w:r>
          </w:p>
        </w:tc>
      </w:tr>
      <w:tr w:rsidR="00263A0D" w:rsidRPr="00044241" w14:paraId="36148104" w14:textId="77777777" w:rsidTr="00FD6063">
        <w:tc>
          <w:tcPr>
            <w:tcW w:w="2263" w:type="dxa"/>
          </w:tcPr>
          <w:p w14:paraId="243A128C" w14:textId="77777777" w:rsidR="00263A0D" w:rsidRPr="00044241" w:rsidRDefault="00263A0D" w:rsidP="00FD6063">
            <w:pPr>
              <w:rPr>
                <w:rFonts w:cstheme="minorHAnsi"/>
              </w:rPr>
            </w:pPr>
            <w:r w:rsidRPr="00044241">
              <w:rPr>
                <w:rFonts w:cstheme="minorHAnsi"/>
              </w:rPr>
              <w:t>Subdoelen</w:t>
            </w:r>
          </w:p>
        </w:tc>
        <w:tc>
          <w:tcPr>
            <w:tcW w:w="6799" w:type="dxa"/>
          </w:tcPr>
          <w:p w14:paraId="62E63F3A" w14:textId="77777777" w:rsidR="00263A0D" w:rsidRPr="00044241" w:rsidRDefault="00263A0D" w:rsidP="00FD6063">
            <w:pPr>
              <w:pStyle w:val="Normaalweb"/>
              <w:rPr>
                <w:rFonts w:asciiTheme="minorHAnsi" w:hAnsiTheme="minorHAnsi" w:cstheme="minorHAnsi"/>
                <w:sz w:val="22"/>
                <w:szCs w:val="22"/>
              </w:rPr>
            </w:pPr>
            <w:r w:rsidRPr="00044241">
              <w:rPr>
                <w:rFonts w:asciiTheme="minorHAnsi" w:hAnsiTheme="minorHAnsi" w:cstheme="minorHAnsi"/>
                <w:sz w:val="22"/>
                <w:szCs w:val="22"/>
              </w:rPr>
              <w:t>De themagroep organiseert lessen voor de bovenbouw van basisscholen op een manier die aansluit op de onderwijsvisie van Dalton Dokkum.</w:t>
            </w:r>
          </w:p>
        </w:tc>
      </w:tr>
      <w:tr w:rsidR="00263A0D" w:rsidRPr="00044241" w14:paraId="23115004" w14:textId="77777777" w:rsidTr="00FD6063">
        <w:tc>
          <w:tcPr>
            <w:tcW w:w="2263" w:type="dxa"/>
          </w:tcPr>
          <w:p w14:paraId="4BA65456" w14:textId="77777777" w:rsidR="00263A0D" w:rsidRPr="00044241" w:rsidRDefault="00263A0D" w:rsidP="00FD6063">
            <w:pPr>
              <w:rPr>
                <w:rFonts w:cstheme="minorHAnsi"/>
              </w:rPr>
            </w:pPr>
            <w:r w:rsidRPr="00044241">
              <w:rPr>
                <w:rFonts w:cstheme="minorHAnsi"/>
              </w:rPr>
              <w:t>Wat we willen bereiken (SMART)</w:t>
            </w:r>
          </w:p>
        </w:tc>
        <w:tc>
          <w:tcPr>
            <w:tcW w:w="6799" w:type="dxa"/>
          </w:tcPr>
          <w:p w14:paraId="46FE57EF" w14:textId="77777777" w:rsidR="00263A0D" w:rsidRPr="000C78E9" w:rsidRDefault="00263A0D" w:rsidP="001A70E2">
            <w:pPr>
              <w:pStyle w:val="Lijstalinea"/>
              <w:numPr>
                <w:ilvl w:val="0"/>
                <w:numId w:val="48"/>
              </w:numPr>
              <w:rPr>
                <w:rFonts w:cstheme="minorHAnsi"/>
              </w:rPr>
            </w:pPr>
            <w:r w:rsidRPr="000C78E9">
              <w:rPr>
                <w:rFonts w:cstheme="minorHAnsi"/>
              </w:rPr>
              <w:t xml:space="preserve">De themagroep organiseert, in samenwerking met de themagroep Daltonvisie en onderwijsontwikkeling, twee Daltonmiddagen (30 januari en 1 februari) voor de leerlingen van groep 8 uit de regio. </w:t>
            </w:r>
          </w:p>
          <w:p w14:paraId="26804CDC" w14:textId="77777777" w:rsidR="00263A0D" w:rsidRPr="000C78E9" w:rsidRDefault="00263A0D" w:rsidP="001A70E2">
            <w:pPr>
              <w:pStyle w:val="Lijstalinea"/>
              <w:numPr>
                <w:ilvl w:val="0"/>
                <w:numId w:val="48"/>
              </w:numPr>
              <w:rPr>
                <w:rFonts w:cstheme="minorHAnsi"/>
              </w:rPr>
            </w:pPr>
            <w:r w:rsidRPr="000C78E9">
              <w:rPr>
                <w:rFonts w:cstheme="minorHAnsi"/>
              </w:rPr>
              <w:t xml:space="preserve">Door specifiek en op activerende wijze aandacht te besteden aan het Daltononderwijs bij ons op school streeft de themagroep ernaar om de keuze voor Dalton Dokkum vanzelfsprekender te maken. </w:t>
            </w:r>
          </w:p>
        </w:tc>
      </w:tr>
      <w:tr w:rsidR="00263A0D" w:rsidRPr="00044241" w14:paraId="5F2A627B" w14:textId="77777777" w:rsidTr="00FD6063">
        <w:tc>
          <w:tcPr>
            <w:tcW w:w="2263" w:type="dxa"/>
          </w:tcPr>
          <w:p w14:paraId="6A3776DA" w14:textId="77777777" w:rsidR="00263A0D" w:rsidRPr="00044241" w:rsidRDefault="00263A0D" w:rsidP="00FD6063">
            <w:pPr>
              <w:rPr>
                <w:rFonts w:cstheme="minorHAnsi"/>
              </w:rPr>
            </w:pPr>
            <w:r w:rsidRPr="00044241">
              <w:rPr>
                <w:rFonts w:cstheme="minorHAnsi"/>
              </w:rPr>
              <w:t>Aanpak/werkwijze</w:t>
            </w:r>
          </w:p>
        </w:tc>
        <w:tc>
          <w:tcPr>
            <w:tcW w:w="6799" w:type="dxa"/>
          </w:tcPr>
          <w:p w14:paraId="6CD77B62" w14:textId="77777777" w:rsidR="00263A0D" w:rsidRDefault="00263A0D" w:rsidP="00FD6063">
            <w:pPr>
              <w:rPr>
                <w:rFonts w:cstheme="minorHAnsi"/>
              </w:rPr>
            </w:pPr>
            <w:r>
              <w:rPr>
                <w:rFonts w:cstheme="minorHAnsi"/>
              </w:rPr>
              <w:t xml:space="preserve">De themagroep Daltonvisie en onderwijsontwikkeling zorgt voor de invulling van de Daltonmiddagen. De themagroep PR, communicatie en werving neemt regelmatig contact op om de voortgang en invulling te bewaken. </w:t>
            </w:r>
          </w:p>
          <w:p w14:paraId="21A557EA" w14:textId="77777777" w:rsidR="00263A0D" w:rsidRPr="00044241" w:rsidRDefault="00263A0D" w:rsidP="00FD6063">
            <w:pPr>
              <w:rPr>
                <w:rFonts w:cstheme="minorHAnsi"/>
              </w:rPr>
            </w:pPr>
            <w:r>
              <w:rPr>
                <w:rFonts w:cstheme="minorHAnsi"/>
              </w:rPr>
              <w:t>De themagroep PR, communicatie en werving zorgt voor de communicatie met de basisscholen en de themagroep zorgt voor communicatie naar de buitenwereld (voorlichtingsdagen, (sociale) media, schoolwebsite).</w:t>
            </w:r>
          </w:p>
        </w:tc>
      </w:tr>
      <w:tr w:rsidR="00263A0D" w:rsidRPr="00044241" w14:paraId="34FBAD90" w14:textId="77777777" w:rsidTr="00FD6063">
        <w:tc>
          <w:tcPr>
            <w:tcW w:w="2263" w:type="dxa"/>
          </w:tcPr>
          <w:p w14:paraId="7810E48B" w14:textId="77777777" w:rsidR="00263A0D" w:rsidRPr="00044241" w:rsidRDefault="00263A0D" w:rsidP="00FD6063">
            <w:pPr>
              <w:rPr>
                <w:rFonts w:cstheme="minorHAnsi"/>
              </w:rPr>
            </w:pPr>
            <w:r w:rsidRPr="00044241">
              <w:rPr>
                <w:rFonts w:cstheme="minorHAnsi"/>
              </w:rPr>
              <w:lastRenderedPageBreak/>
              <w:t>Voortgangsrapportage (tussentijdse rapportage: aan wie, wanneer en hoe)</w:t>
            </w:r>
          </w:p>
        </w:tc>
        <w:tc>
          <w:tcPr>
            <w:tcW w:w="6799" w:type="dxa"/>
          </w:tcPr>
          <w:p w14:paraId="3B1C9CDC" w14:textId="77777777" w:rsidR="00263A0D" w:rsidRDefault="00263A0D" w:rsidP="00FD6063">
            <w:pPr>
              <w:rPr>
                <w:rFonts w:cstheme="minorHAnsi"/>
              </w:rPr>
            </w:pPr>
            <w:r>
              <w:rPr>
                <w:rFonts w:cstheme="minorHAnsi"/>
              </w:rPr>
              <w:t>Tijdens overlegmomenten op maandagochtend en door contact via de Teams chat evalueert de themagroep tussentijds over de voortgang van bovenstaande aanpak/werkwijze.</w:t>
            </w:r>
          </w:p>
          <w:p w14:paraId="53BA8135" w14:textId="77777777" w:rsidR="00263A0D" w:rsidRPr="00044241" w:rsidRDefault="00263A0D" w:rsidP="00FD6063">
            <w:pPr>
              <w:rPr>
                <w:rFonts w:cstheme="minorHAnsi"/>
              </w:rPr>
            </w:pPr>
          </w:p>
        </w:tc>
      </w:tr>
      <w:tr w:rsidR="00263A0D" w:rsidRPr="00044241" w14:paraId="16F522E0" w14:textId="77777777" w:rsidTr="00FD6063">
        <w:tc>
          <w:tcPr>
            <w:tcW w:w="2263" w:type="dxa"/>
          </w:tcPr>
          <w:p w14:paraId="363E48F3" w14:textId="77777777" w:rsidR="00263A0D" w:rsidRPr="00044241" w:rsidRDefault="00263A0D" w:rsidP="00FD6063">
            <w:pPr>
              <w:rPr>
                <w:rFonts w:cstheme="minorHAnsi"/>
              </w:rPr>
            </w:pPr>
            <w:r w:rsidRPr="00044241">
              <w:rPr>
                <w:rFonts w:cstheme="minorHAnsi"/>
              </w:rPr>
              <w:t>Waar moet het resultaat aan voldoen (beoordeling, SMART)</w:t>
            </w:r>
          </w:p>
        </w:tc>
        <w:tc>
          <w:tcPr>
            <w:tcW w:w="6799" w:type="dxa"/>
          </w:tcPr>
          <w:p w14:paraId="0E8171BD" w14:textId="77777777" w:rsidR="00263A0D" w:rsidRPr="00044241" w:rsidRDefault="00263A0D" w:rsidP="00FD6063">
            <w:pPr>
              <w:rPr>
                <w:rFonts w:cstheme="minorHAnsi"/>
              </w:rPr>
            </w:pPr>
            <w:r>
              <w:rPr>
                <w:rFonts w:cstheme="minorHAnsi"/>
              </w:rPr>
              <w:t xml:space="preserve">De themagroep streeft ernaar om de kennis omtrent Daltononderwijs en de bekendheid van ons onderwijs te vergroten in de regio. </w:t>
            </w:r>
          </w:p>
        </w:tc>
      </w:tr>
      <w:tr w:rsidR="00263A0D" w:rsidRPr="00044241" w14:paraId="5E5CBDDD" w14:textId="77777777" w:rsidTr="00FD6063">
        <w:tc>
          <w:tcPr>
            <w:tcW w:w="2263" w:type="dxa"/>
          </w:tcPr>
          <w:p w14:paraId="55479C3A" w14:textId="77777777" w:rsidR="00263A0D" w:rsidRPr="00044241" w:rsidRDefault="00263A0D" w:rsidP="00FD6063">
            <w:pPr>
              <w:rPr>
                <w:rFonts w:cstheme="minorHAnsi"/>
              </w:rPr>
            </w:pPr>
            <w:r w:rsidRPr="00044241">
              <w:rPr>
                <w:rFonts w:cstheme="minorHAnsi"/>
              </w:rPr>
              <w:t xml:space="preserve">Evaluatie (hoe) </w:t>
            </w:r>
          </w:p>
        </w:tc>
        <w:tc>
          <w:tcPr>
            <w:tcW w:w="6799" w:type="dxa"/>
          </w:tcPr>
          <w:p w14:paraId="37414765" w14:textId="77777777" w:rsidR="00263A0D" w:rsidRPr="00044241" w:rsidRDefault="00263A0D" w:rsidP="00FD6063">
            <w:pPr>
              <w:rPr>
                <w:rFonts w:cstheme="minorHAnsi"/>
              </w:rPr>
            </w:pPr>
            <w:r>
              <w:rPr>
                <w:rFonts w:cstheme="minorHAnsi"/>
              </w:rPr>
              <w:t xml:space="preserve">Na afloop van de Daltonmiddagen vindt een evaluatiemoment plaats onder de aanwezige leerlingen. Het doel van de evaluatie is om inzichtelijk te maken wat leerlingen hebben geleerd over het Daltononderwijs op Dalton Dokkum. </w:t>
            </w:r>
          </w:p>
        </w:tc>
      </w:tr>
      <w:tr w:rsidR="00263A0D" w:rsidRPr="00044241" w14:paraId="5582F719" w14:textId="77777777" w:rsidTr="00FD6063">
        <w:tc>
          <w:tcPr>
            <w:tcW w:w="2263" w:type="dxa"/>
          </w:tcPr>
          <w:p w14:paraId="26ECAEC3" w14:textId="77777777" w:rsidR="00263A0D" w:rsidRPr="00044241" w:rsidRDefault="00263A0D" w:rsidP="00FD6063">
            <w:pPr>
              <w:rPr>
                <w:rFonts w:cstheme="minorHAnsi"/>
              </w:rPr>
            </w:pPr>
            <w:r w:rsidRPr="00044241">
              <w:rPr>
                <w:rFonts w:cstheme="minorHAnsi"/>
              </w:rPr>
              <w:t>Hoe vindt implementatie plaats (indien van toepassing)</w:t>
            </w:r>
          </w:p>
        </w:tc>
        <w:tc>
          <w:tcPr>
            <w:tcW w:w="6799" w:type="dxa"/>
          </w:tcPr>
          <w:p w14:paraId="60F942C2" w14:textId="77777777" w:rsidR="00263A0D" w:rsidRPr="00044241" w:rsidRDefault="00263A0D" w:rsidP="00FD6063">
            <w:pPr>
              <w:rPr>
                <w:rFonts w:cstheme="minorHAnsi"/>
              </w:rPr>
            </w:pPr>
          </w:p>
        </w:tc>
      </w:tr>
    </w:tbl>
    <w:p w14:paraId="1C4E6622" w14:textId="77777777" w:rsidR="00263A0D" w:rsidRDefault="00263A0D" w:rsidP="00263A0D"/>
    <w:p w14:paraId="06B0D6FC" w14:textId="77777777" w:rsidR="00263A0D" w:rsidRDefault="00263A0D" w:rsidP="00263A0D"/>
    <w:tbl>
      <w:tblPr>
        <w:tblStyle w:val="Tabelraster"/>
        <w:tblW w:w="0" w:type="auto"/>
        <w:tblLook w:val="04A0" w:firstRow="1" w:lastRow="0" w:firstColumn="1" w:lastColumn="0" w:noHBand="0" w:noVBand="1"/>
      </w:tblPr>
      <w:tblGrid>
        <w:gridCol w:w="2263"/>
        <w:gridCol w:w="6799"/>
      </w:tblGrid>
      <w:tr w:rsidR="00263A0D" w:rsidRPr="00044241" w14:paraId="1E37350A" w14:textId="77777777" w:rsidTr="00FD6063">
        <w:tc>
          <w:tcPr>
            <w:tcW w:w="2263" w:type="dxa"/>
          </w:tcPr>
          <w:p w14:paraId="4934309A" w14:textId="0DD51260" w:rsidR="00263A0D" w:rsidRPr="00044241" w:rsidRDefault="00263A0D" w:rsidP="00FD6063">
            <w:pPr>
              <w:rPr>
                <w:rFonts w:cstheme="minorHAnsi"/>
              </w:rPr>
            </w:pPr>
            <w:r w:rsidRPr="00044241">
              <w:rPr>
                <w:rFonts w:cstheme="minorHAnsi"/>
              </w:rPr>
              <w:t>Doel</w:t>
            </w:r>
            <w:r w:rsidR="00A76F5D">
              <w:rPr>
                <w:rFonts w:cstheme="minorHAnsi"/>
              </w:rPr>
              <w:t xml:space="preserve"> 3</w:t>
            </w:r>
          </w:p>
        </w:tc>
        <w:tc>
          <w:tcPr>
            <w:tcW w:w="6799" w:type="dxa"/>
          </w:tcPr>
          <w:p w14:paraId="7239607B" w14:textId="77777777" w:rsidR="00263A0D" w:rsidRPr="001C163B" w:rsidRDefault="00263A0D" w:rsidP="00FD6063">
            <w:pPr>
              <w:pStyle w:val="Normaalweb"/>
              <w:rPr>
                <w:rFonts w:asciiTheme="minorHAnsi" w:hAnsiTheme="minorHAnsi" w:cstheme="minorHAnsi"/>
                <w:sz w:val="22"/>
                <w:szCs w:val="22"/>
              </w:rPr>
            </w:pPr>
            <w:r w:rsidRPr="001C163B">
              <w:rPr>
                <w:rFonts w:asciiTheme="minorHAnsi" w:hAnsiTheme="minorHAnsi" w:cstheme="minorHAnsi"/>
                <w:sz w:val="22"/>
                <w:szCs w:val="22"/>
              </w:rPr>
              <w:t xml:space="preserve">Dalton Dokkum zal meer verankerd zijn in Dokkum en omstreken </w:t>
            </w:r>
          </w:p>
        </w:tc>
      </w:tr>
      <w:tr w:rsidR="00263A0D" w:rsidRPr="00044241" w14:paraId="36B0DBDD" w14:textId="77777777" w:rsidTr="00FD6063">
        <w:tc>
          <w:tcPr>
            <w:tcW w:w="2263" w:type="dxa"/>
          </w:tcPr>
          <w:p w14:paraId="46FA78E7" w14:textId="77777777" w:rsidR="00263A0D" w:rsidRPr="00044241" w:rsidRDefault="00263A0D" w:rsidP="00FD6063">
            <w:pPr>
              <w:rPr>
                <w:rFonts w:cstheme="minorHAnsi"/>
              </w:rPr>
            </w:pPr>
            <w:r w:rsidRPr="00044241">
              <w:rPr>
                <w:rFonts w:cstheme="minorHAnsi"/>
              </w:rPr>
              <w:t>Subdoelen</w:t>
            </w:r>
          </w:p>
        </w:tc>
        <w:tc>
          <w:tcPr>
            <w:tcW w:w="6799" w:type="dxa"/>
          </w:tcPr>
          <w:p w14:paraId="11FD1F92" w14:textId="77777777" w:rsidR="00263A0D" w:rsidRPr="00044241" w:rsidRDefault="00263A0D" w:rsidP="00FD6063">
            <w:pPr>
              <w:pStyle w:val="Normaalweb"/>
              <w:rPr>
                <w:rFonts w:asciiTheme="minorHAnsi" w:hAnsiTheme="minorHAnsi" w:cstheme="minorHAnsi"/>
                <w:sz w:val="22"/>
                <w:szCs w:val="22"/>
              </w:rPr>
            </w:pPr>
            <w:r w:rsidRPr="00044241">
              <w:rPr>
                <w:rFonts w:asciiTheme="minorHAnsi" w:hAnsiTheme="minorHAnsi" w:cstheme="minorHAnsi"/>
                <w:sz w:val="22"/>
                <w:szCs w:val="22"/>
              </w:rPr>
              <w:t xml:space="preserve">Het team van Dalton Dokkum representeert de school regelmatig tijdens regionale activiteiten om Dalton Dokkum zichtbaarder te maken. </w:t>
            </w:r>
          </w:p>
        </w:tc>
      </w:tr>
      <w:tr w:rsidR="00263A0D" w:rsidRPr="00044241" w14:paraId="2116BCF1" w14:textId="77777777" w:rsidTr="00FD6063">
        <w:tc>
          <w:tcPr>
            <w:tcW w:w="2263" w:type="dxa"/>
          </w:tcPr>
          <w:p w14:paraId="39EF6D20" w14:textId="77777777" w:rsidR="00263A0D" w:rsidRPr="00044241" w:rsidRDefault="00263A0D" w:rsidP="00FD6063">
            <w:pPr>
              <w:rPr>
                <w:rFonts w:cstheme="minorHAnsi"/>
              </w:rPr>
            </w:pPr>
            <w:r w:rsidRPr="00044241">
              <w:rPr>
                <w:rFonts w:cstheme="minorHAnsi"/>
              </w:rPr>
              <w:t>Wat we willen bereiken (SMART)</w:t>
            </w:r>
          </w:p>
        </w:tc>
        <w:tc>
          <w:tcPr>
            <w:tcW w:w="6799" w:type="dxa"/>
          </w:tcPr>
          <w:p w14:paraId="313A352D" w14:textId="77777777" w:rsidR="00263A0D" w:rsidRPr="00044241" w:rsidRDefault="00263A0D" w:rsidP="00FD6063">
            <w:pPr>
              <w:rPr>
                <w:rFonts w:cstheme="minorHAnsi"/>
              </w:rPr>
            </w:pPr>
            <w:r>
              <w:rPr>
                <w:rFonts w:cstheme="minorHAnsi"/>
              </w:rPr>
              <w:t xml:space="preserve">De themagroep streeft ernaar om meer zichtbaar te worden in de regio door deelname aan o.a. de Kerstfair Dokkum en door een samenwerking van het vak Nederlands en de Nieuwe </w:t>
            </w:r>
            <w:proofErr w:type="spellStart"/>
            <w:r>
              <w:rPr>
                <w:rFonts w:cstheme="minorHAnsi"/>
              </w:rPr>
              <w:t>Dockumer</w:t>
            </w:r>
            <w:proofErr w:type="spellEnd"/>
            <w:r>
              <w:rPr>
                <w:rFonts w:cstheme="minorHAnsi"/>
              </w:rPr>
              <w:t xml:space="preserve"> Courant. </w:t>
            </w:r>
          </w:p>
        </w:tc>
      </w:tr>
      <w:tr w:rsidR="00263A0D" w:rsidRPr="00044241" w14:paraId="54FC4D43" w14:textId="77777777" w:rsidTr="00FD6063">
        <w:tc>
          <w:tcPr>
            <w:tcW w:w="2263" w:type="dxa"/>
          </w:tcPr>
          <w:p w14:paraId="005B28DF" w14:textId="77777777" w:rsidR="00263A0D" w:rsidRPr="00044241" w:rsidRDefault="00263A0D" w:rsidP="00FD6063">
            <w:pPr>
              <w:rPr>
                <w:rFonts w:cstheme="minorHAnsi"/>
              </w:rPr>
            </w:pPr>
            <w:r w:rsidRPr="00044241">
              <w:rPr>
                <w:rFonts w:cstheme="minorHAnsi"/>
              </w:rPr>
              <w:t>Aanpak/werkwijze</w:t>
            </w:r>
          </w:p>
        </w:tc>
        <w:tc>
          <w:tcPr>
            <w:tcW w:w="6799" w:type="dxa"/>
          </w:tcPr>
          <w:p w14:paraId="443B92C8" w14:textId="77777777" w:rsidR="00263A0D" w:rsidRDefault="00263A0D" w:rsidP="00FD6063">
            <w:pPr>
              <w:rPr>
                <w:rFonts w:cstheme="minorHAnsi"/>
              </w:rPr>
            </w:pPr>
            <w:r>
              <w:rPr>
                <w:rFonts w:cstheme="minorHAnsi"/>
              </w:rPr>
              <w:t>Kerstfair Dokkum:</w:t>
            </w:r>
          </w:p>
          <w:p w14:paraId="3C7ADD19" w14:textId="77777777" w:rsidR="00263A0D" w:rsidRDefault="00263A0D" w:rsidP="00FD6063">
            <w:pPr>
              <w:rPr>
                <w:rFonts w:cstheme="minorHAnsi"/>
              </w:rPr>
            </w:pPr>
            <w:r>
              <w:rPr>
                <w:rFonts w:cstheme="minorHAnsi"/>
              </w:rPr>
              <w:t xml:space="preserve">De themagroep zorgt ervoor dat de school beschikt over een marktkraampje tijdens de kerstmarkt en de themagroep werkt samen met de vaksectie Beeldende Vorming om te zorgen voor kerstartikelen (verkopen voor een goed doel). Daarnaast enthousiasmeert de themagroep de leerlingen om verkleed in Dickens stijl deel te nemen aan de kerstmarkt. De themagroep coördineert bovengenoemde activiteiten. </w:t>
            </w:r>
          </w:p>
          <w:p w14:paraId="5080D329" w14:textId="77777777" w:rsidR="00263A0D" w:rsidRDefault="00263A0D" w:rsidP="00FD6063">
            <w:pPr>
              <w:rPr>
                <w:rFonts w:cstheme="minorHAnsi"/>
              </w:rPr>
            </w:pPr>
          </w:p>
          <w:p w14:paraId="7931A5E1" w14:textId="77777777" w:rsidR="00263A0D" w:rsidRDefault="00263A0D" w:rsidP="00FD6063">
            <w:pPr>
              <w:rPr>
                <w:rFonts w:cstheme="minorHAnsi"/>
              </w:rPr>
            </w:pPr>
            <w:r>
              <w:rPr>
                <w:rFonts w:cstheme="minorHAnsi"/>
              </w:rPr>
              <w:t xml:space="preserve">Project Nieuwe </w:t>
            </w:r>
            <w:proofErr w:type="spellStart"/>
            <w:r>
              <w:rPr>
                <w:rFonts w:cstheme="minorHAnsi"/>
              </w:rPr>
              <w:t>Dockumer</w:t>
            </w:r>
            <w:proofErr w:type="spellEnd"/>
            <w:r>
              <w:rPr>
                <w:rFonts w:cstheme="minorHAnsi"/>
              </w:rPr>
              <w:t xml:space="preserve"> Courant:</w:t>
            </w:r>
          </w:p>
          <w:p w14:paraId="00B5AEB7" w14:textId="77777777" w:rsidR="00263A0D" w:rsidRPr="00044241" w:rsidRDefault="00263A0D" w:rsidP="00FD6063">
            <w:pPr>
              <w:rPr>
                <w:rFonts w:cstheme="minorHAnsi"/>
              </w:rPr>
            </w:pPr>
            <w:r>
              <w:rPr>
                <w:rFonts w:cstheme="minorHAnsi"/>
              </w:rPr>
              <w:t xml:space="preserve">Voor het vak Nederlands gaan leerlingen in 3 Havo voor trede 25 als ‘razende reporter’ door de regio om interessante onderwerpen aan het licht te brengen door de ogen van een leerling. De vaksectie Nederlands stuurt de leerlingen aan en communiceert met de themagroep. De themagroep onderhoudt het contact met de Nieuwe </w:t>
            </w:r>
            <w:proofErr w:type="spellStart"/>
            <w:r>
              <w:rPr>
                <w:rFonts w:cstheme="minorHAnsi"/>
              </w:rPr>
              <w:t>Dockumer</w:t>
            </w:r>
            <w:proofErr w:type="spellEnd"/>
            <w:r>
              <w:rPr>
                <w:rFonts w:cstheme="minorHAnsi"/>
              </w:rPr>
              <w:t xml:space="preserve"> Courant. </w:t>
            </w:r>
          </w:p>
        </w:tc>
      </w:tr>
      <w:tr w:rsidR="00263A0D" w:rsidRPr="00044241" w14:paraId="214580EE" w14:textId="77777777" w:rsidTr="00FD6063">
        <w:tc>
          <w:tcPr>
            <w:tcW w:w="2263" w:type="dxa"/>
          </w:tcPr>
          <w:p w14:paraId="6E2CF8AD" w14:textId="77777777" w:rsidR="00263A0D" w:rsidRPr="00044241" w:rsidRDefault="00263A0D" w:rsidP="00FD6063">
            <w:pPr>
              <w:rPr>
                <w:rFonts w:cstheme="minorHAnsi"/>
              </w:rPr>
            </w:pPr>
            <w:r w:rsidRPr="00044241">
              <w:rPr>
                <w:rFonts w:cstheme="minorHAnsi"/>
              </w:rPr>
              <w:t>Voortgangsrapportage (tussentijdse rapportage: aan wie, wanneer en hoe)</w:t>
            </w:r>
          </w:p>
        </w:tc>
        <w:tc>
          <w:tcPr>
            <w:tcW w:w="6799" w:type="dxa"/>
          </w:tcPr>
          <w:p w14:paraId="4E4CFB62" w14:textId="77777777" w:rsidR="00263A0D" w:rsidRDefault="00263A0D" w:rsidP="00FD6063">
            <w:pPr>
              <w:rPr>
                <w:rFonts w:cstheme="minorHAnsi"/>
              </w:rPr>
            </w:pPr>
            <w:r>
              <w:rPr>
                <w:rFonts w:cstheme="minorHAnsi"/>
              </w:rPr>
              <w:t>Tijdens overlegmomenten op maandagochtend en door contact via de Teams chat evalueert de themagroep tussentijds over de voortgang van bovenstaande aanpak/werkwijze.</w:t>
            </w:r>
          </w:p>
          <w:p w14:paraId="7A54C639" w14:textId="77777777" w:rsidR="00263A0D" w:rsidRPr="00044241" w:rsidRDefault="00263A0D" w:rsidP="00FD6063">
            <w:pPr>
              <w:rPr>
                <w:rFonts w:cstheme="minorHAnsi"/>
              </w:rPr>
            </w:pPr>
          </w:p>
        </w:tc>
      </w:tr>
      <w:tr w:rsidR="00263A0D" w:rsidRPr="00044241" w14:paraId="147BF9A2" w14:textId="77777777" w:rsidTr="00FD6063">
        <w:tc>
          <w:tcPr>
            <w:tcW w:w="2263" w:type="dxa"/>
          </w:tcPr>
          <w:p w14:paraId="026FE6A2" w14:textId="77777777" w:rsidR="00263A0D" w:rsidRPr="00044241" w:rsidRDefault="00263A0D" w:rsidP="00FD6063">
            <w:pPr>
              <w:rPr>
                <w:rFonts w:cstheme="minorHAnsi"/>
              </w:rPr>
            </w:pPr>
            <w:r w:rsidRPr="00044241">
              <w:rPr>
                <w:rFonts w:cstheme="minorHAnsi"/>
              </w:rPr>
              <w:t>Waar moet het resultaat aan voldoen (beoordeling, SMART)</w:t>
            </w:r>
          </w:p>
        </w:tc>
        <w:tc>
          <w:tcPr>
            <w:tcW w:w="6799" w:type="dxa"/>
          </w:tcPr>
          <w:p w14:paraId="19EF82DC" w14:textId="77777777" w:rsidR="00263A0D" w:rsidRPr="00044241" w:rsidRDefault="00263A0D" w:rsidP="00FD6063">
            <w:pPr>
              <w:rPr>
                <w:rFonts w:cstheme="minorHAnsi"/>
              </w:rPr>
            </w:pPr>
            <w:r>
              <w:rPr>
                <w:rFonts w:cstheme="minorHAnsi"/>
              </w:rPr>
              <w:t>De themagroep streeft ernaar om een selectie te maken van gemaakte artikelen door leerlingen en deze te delen met de nieuwsredactie van de krant. De themagroep streeft naar ten minste één publicatie.</w:t>
            </w:r>
          </w:p>
        </w:tc>
      </w:tr>
      <w:tr w:rsidR="00263A0D" w:rsidRPr="00044241" w14:paraId="1BCFF9ED" w14:textId="77777777" w:rsidTr="00FD6063">
        <w:tc>
          <w:tcPr>
            <w:tcW w:w="2263" w:type="dxa"/>
          </w:tcPr>
          <w:p w14:paraId="73247FCF" w14:textId="77777777" w:rsidR="00263A0D" w:rsidRPr="00044241" w:rsidRDefault="00263A0D" w:rsidP="00FD6063">
            <w:pPr>
              <w:rPr>
                <w:rFonts w:cstheme="minorHAnsi"/>
              </w:rPr>
            </w:pPr>
            <w:r w:rsidRPr="00044241">
              <w:rPr>
                <w:rFonts w:cstheme="minorHAnsi"/>
              </w:rPr>
              <w:t xml:space="preserve">Evaluatie (hoe) </w:t>
            </w:r>
          </w:p>
        </w:tc>
        <w:tc>
          <w:tcPr>
            <w:tcW w:w="6799" w:type="dxa"/>
          </w:tcPr>
          <w:p w14:paraId="5A481EBC" w14:textId="77777777" w:rsidR="00263A0D" w:rsidRPr="00044241" w:rsidRDefault="00263A0D" w:rsidP="00FD6063">
            <w:pPr>
              <w:rPr>
                <w:rFonts w:cstheme="minorHAnsi"/>
              </w:rPr>
            </w:pPr>
            <w:r>
              <w:rPr>
                <w:rFonts w:cstheme="minorHAnsi"/>
              </w:rPr>
              <w:t>Tijdens overlegmomenten op maandagochtend en door contact via de Teams chat evalueert de themagroep per periode of bovenstaande aanpak/werkwijze naar wens is uitgevoerd.</w:t>
            </w:r>
          </w:p>
        </w:tc>
      </w:tr>
      <w:tr w:rsidR="00263A0D" w:rsidRPr="00044241" w14:paraId="756AD597" w14:textId="77777777" w:rsidTr="00FD6063">
        <w:tc>
          <w:tcPr>
            <w:tcW w:w="2263" w:type="dxa"/>
          </w:tcPr>
          <w:p w14:paraId="14B3B498" w14:textId="77777777" w:rsidR="00263A0D" w:rsidRPr="00044241" w:rsidRDefault="00263A0D" w:rsidP="00FD6063">
            <w:pPr>
              <w:rPr>
                <w:rFonts w:cstheme="minorHAnsi"/>
              </w:rPr>
            </w:pPr>
            <w:r w:rsidRPr="00044241">
              <w:rPr>
                <w:rFonts w:cstheme="minorHAnsi"/>
              </w:rPr>
              <w:t>Hoe vindt implementatie plaats (indien van toepassing)</w:t>
            </w:r>
          </w:p>
        </w:tc>
        <w:tc>
          <w:tcPr>
            <w:tcW w:w="6799" w:type="dxa"/>
          </w:tcPr>
          <w:p w14:paraId="4D23E73C" w14:textId="77777777" w:rsidR="00263A0D" w:rsidRPr="00044241" w:rsidRDefault="00263A0D" w:rsidP="00FD6063">
            <w:pPr>
              <w:rPr>
                <w:rFonts w:cstheme="minorHAnsi"/>
              </w:rPr>
            </w:pPr>
          </w:p>
        </w:tc>
      </w:tr>
    </w:tbl>
    <w:p w14:paraId="1E90F82B" w14:textId="77777777" w:rsidR="00263A0D" w:rsidRPr="00055047" w:rsidRDefault="00263A0D" w:rsidP="00263A0D"/>
    <w:p w14:paraId="3A8D5C45" w14:textId="15592972" w:rsidR="00263A0D" w:rsidRPr="00055047" w:rsidRDefault="00263A0D" w:rsidP="001A70E2">
      <w:pPr>
        <w:pStyle w:val="Lijstalinea"/>
        <w:numPr>
          <w:ilvl w:val="0"/>
          <w:numId w:val="55"/>
        </w:numPr>
      </w:pPr>
      <w:r w:rsidRPr="00055047">
        <w:t>De ontwikkeling van de organisatie</w:t>
      </w:r>
    </w:p>
    <w:p w14:paraId="5C1983F4" w14:textId="77777777" w:rsidR="00263A0D" w:rsidRPr="00055047" w:rsidRDefault="00263A0D" w:rsidP="00263A0D">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59E80D04" w14:textId="77777777" w:rsidR="00263A0D" w:rsidRPr="00055047" w:rsidRDefault="00263A0D" w:rsidP="00263A0D">
      <w:pPr>
        <w:ind w:left="708"/>
      </w:pPr>
    </w:p>
    <w:tbl>
      <w:tblPr>
        <w:tblStyle w:val="Tabelraster"/>
        <w:tblW w:w="0" w:type="auto"/>
        <w:tblLook w:val="04A0" w:firstRow="1" w:lastRow="0" w:firstColumn="1" w:lastColumn="0" w:noHBand="0" w:noVBand="1"/>
      </w:tblPr>
      <w:tblGrid>
        <w:gridCol w:w="2263"/>
        <w:gridCol w:w="6799"/>
      </w:tblGrid>
      <w:tr w:rsidR="00263A0D" w:rsidRPr="00044241" w14:paraId="51269A3A" w14:textId="77777777" w:rsidTr="00FD6063">
        <w:tc>
          <w:tcPr>
            <w:tcW w:w="2263" w:type="dxa"/>
          </w:tcPr>
          <w:p w14:paraId="36484971" w14:textId="268735BB" w:rsidR="00263A0D" w:rsidRPr="00044241" w:rsidRDefault="00263A0D" w:rsidP="00FD6063">
            <w:pPr>
              <w:rPr>
                <w:rFonts w:cstheme="minorHAnsi"/>
              </w:rPr>
            </w:pPr>
            <w:r w:rsidRPr="00044241">
              <w:rPr>
                <w:rFonts w:cstheme="minorHAnsi"/>
              </w:rPr>
              <w:t>Doel</w:t>
            </w:r>
            <w:r w:rsidR="00CF7DBF">
              <w:rPr>
                <w:rFonts w:cstheme="minorHAnsi"/>
              </w:rPr>
              <w:t xml:space="preserve"> 1</w:t>
            </w:r>
          </w:p>
        </w:tc>
        <w:tc>
          <w:tcPr>
            <w:tcW w:w="6799" w:type="dxa"/>
          </w:tcPr>
          <w:p w14:paraId="0E36389D" w14:textId="77777777" w:rsidR="00263A0D" w:rsidRPr="001C163B" w:rsidRDefault="00263A0D" w:rsidP="00FD6063">
            <w:pPr>
              <w:rPr>
                <w:rFonts w:cstheme="minorHAnsi"/>
              </w:rPr>
            </w:pPr>
            <w:r w:rsidRPr="001C163B">
              <w:rPr>
                <w:rFonts w:cstheme="minorHAnsi"/>
              </w:rPr>
              <w:t>Onze externe communicatie is effectief en efficiënt.</w:t>
            </w:r>
          </w:p>
        </w:tc>
      </w:tr>
      <w:tr w:rsidR="00263A0D" w:rsidRPr="00044241" w14:paraId="4811B50B" w14:textId="77777777" w:rsidTr="00FD6063">
        <w:tc>
          <w:tcPr>
            <w:tcW w:w="2263" w:type="dxa"/>
          </w:tcPr>
          <w:p w14:paraId="50F78FF1" w14:textId="77777777" w:rsidR="00263A0D" w:rsidRPr="00044241" w:rsidRDefault="00263A0D" w:rsidP="00FD6063">
            <w:pPr>
              <w:rPr>
                <w:rFonts w:cstheme="minorHAnsi"/>
              </w:rPr>
            </w:pPr>
            <w:r w:rsidRPr="00044241">
              <w:rPr>
                <w:rFonts w:cstheme="minorHAnsi"/>
              </w:rPr>
              <w:t>Subdoelen</w:t>
            </w:r>
          </w:p>
        </w:tc>
        <w:tc>
          <w:tcPr>
            <w:tcW w:w="6799" w:type="dxa"/>
          </w:tcPr>
          <w:p w14:paraId="4459E778" w14:textId="77777777" w:rsidR="00263A0D" w:rsidRPr="00044241" w:rsidRDefault="00263A0D" w:rsidP="00FD6063">
            <w:pPr>
              <w:rPr>
                <w:rFonts w:cstheme="minorHAnsi"/>
              </w:rPr>
            </w:pPr>
            <w:r w:rsidRPr="00044241">
              <w:rPr>
                <w:rFonts w:cstheme="minorHAnsi"/>
              </w:rPr>
              <w:t xml:space="preserve">De themagroep informeert de media tijdig over </w:t>
            </w:r>
            <w:r>
              <w:rPr>
                <w:rFonts w:cstheme="minorHAnsi"/>
              </w:rPr>
              <w:t>specifieke</w:t>
            </w:r>
            <w:r w:rsidRPr="00044241">
              <w:rPr>
                <w:rFonts w:cstheme="minorHAnsi"/>
              </w:rPr>
              <w:t xml:space="preserve"> activiteiten binnen de school en zorgt ervoor dat de informatie hierover volledig is.</w:t>
            </w:r>
          </w:p>
        </w:tc>
      </w:tr>
      <w:tr w:rsidR="00263A0D" w:rsidRPr="00044241" w14:paraId="770A16F2" w14:textId="77777777" w:rsidTr="00FD6063">
        <w:tc>
          <w:tcPr>
            <w:tcW w:w="2263" w:type="dxa"/>
          </w:tcPr>
          <w:p w14:paraId="6A5B47A7" w14:textId="77777777" w:rsidR="00263A0D" w:rsidRPr="00044241" w:rsidRDefault="00263A0D" w:rsidP="00FD6063">
            <w:pPr>
              <w:rPr>
                <w:rFonts w:cstheme="minorHAnsi"/>
              </w:rPr>
            </w:pPr>
            <w:r w:rsidRPr="00044241">
              <w:rPr>
                <w:rFonts w:cstheme="minorHAnsi"/>
              </w:rPr>
              <w:t>Wat we willen bereiken (SMART)</w:t>
            </w:r>
          </w:p>
        </w:tc>
        <w:tc>
          <w:tcPr>
            <w:tcW w:w="6799" w:type="dxa"/>
          </w:tcPr>
          <w:p w14:paraId="4AD8B7A5" w14:textId="77777777" w:rsidR="00263A0D" w:rsidRPr="00044241" w:rsidRDefault="00263A0D" w:rsidP="00FD6063">
            <w:pPr>
              <w:rPr>
                <w:rFonts w:cstheme="minorHAnsi"/>
              </w:rPr>
            </w:pPr>
            <w:r>
              <w:rPr>
                <w:rFonts w:cstheme="minorHAnsi"/>
              </w:rPr>
              <w:t>De themagroep streeft ernaar om ten minste vier keer per schooljaar zichtbaar te zijn in de regionale krant en/of op de regionale televisie. Het doel hiervan is om op een effectieve en efficiënte manier ervoor te zorgen dat Dalton Dokkum meer verankerd in de regio en dat onze school voor ouders en leerlingen meer een vanzelfsprekende keuze wordt.</w:t>
            </w:r>
          </w:p>
        </w:tc>
      </w:tr>
      <w:tr w:rsidR="00263A0D" w:rsidRPr="00044241" w14:paraId="743281D9" w14:textId="77777777" w:rsidTr="00FD6063">
        <w:tc>
          <w:tcPr>
            <w:tcW w:w="2263" w:type="dxa"/>
          </w:tcPr>
          <w:p w14:paraId="591F323B" w14:textId="77777777" w:rsidR="00263A0D" w:rsidRPr="00044241" w:rsidRDefault="00263A0D" w:rsidP="00FD6063">
            <w:pPr>
              <w:rPr>
                <w:rFonts w:cstheme="minorHAnsi"/>
              </w:rPr>
            </w:pPr>
            <w:r w:rsidRPr="00044241">
              <w:rPr>
                <w:rFonts w:cstheme="minorHAnsi"/>
              </w:rPr>
              <w:t>Aanpak/werkwijze</w:t>
            </w:r>
          </w:p>
        </w:tc>
        <w:tc>
          <w:tcPr>
            <w:tcW w:w="6799" w:type="dxa"/>
          </w:tcPr>
          <w:p w14:paraId="1CD6E611" w14:textId="77777777" w:rsidR="00263A0D" w:rsidRPr="00044241" w:rsidRDefault="00263A0D" w:rsidP="00FD6063">
            <w:pPr>
              <w:rPr>
                <w:rFonts w:cstheme="minorHAnsi"/>
                <w:u w:val="single"/>
              </w:rPr>
            </w:pPr>
            <w:r w:rsidRPr="00044241">
              <w:rPr>
                <w:rFonts w:cstheme="minorHAnsi"/>
                <w:u w:val="single"/>
              </w:rPr>
              <w:t xml:space="preserve">Geschreven media: </w:t>
            </w:r>
          </w:p>
          <w:p w14:paraId="7B44CB7A" w14:textId="77777777" w:rsidR="00263A0D" w:rsidRPr="00044241" w:rsidRDefault="00263A0D" w:rsidP="00FD6063">
            <w:pPr>
              <w:rPr>
                <w:rFonts w:cstheme="minorHAnsi"/>
              </w:rPr>
            </w:pPr>
            <w:r>
              <w:rPr>
                <w:rFonts w:cstheme="minorHAnsi"/>
              </w:rPr>
              <w:t xml:space="preserve">De themagroep streeft ernaar om de media ten minste binnen een week van het plaatsvinden van de volgende activiteiten te voorzien van een geschreven stuk: </w:t>
            </w:r>
            <w:r>
              <w:rPr>
                <w:rFonts w:cstheme="minorHAnsi"/>
                <w:i/>
                <w:iCs/>
              </w:rPr>
              <w:t>deelname Kerstfair Dokkum</w:t>
            </w:r>
            <w:r>
              <w:rPr>
                <w:rFonts w:cstheme="minorHAnsi"/>
              </w:rPr>
              <w:t xml:space="preserve">, </w:t>
            </w:r>
            <w:r>
              <w:rPr>
                <w:rFonts w:cstheme="minorHAnsi"/>
                <w:i/>
                <w:iCs/>
              </w:rPr>
              <w:t>kerstkaarten actie</w:t>
            </w:r>
            <w:r>
              <w:rPr>
                <w:rFonts w:cstheme="minorHAnsi"/>
              </w:rPr>
              <w:t xml:space="preserve">, </w:t>
            </w:r>
            <w:proofErr w:type="spellStart"/>
            <w:r>
              <w:rPr>
                <w:rFonts w:cstheme="minorHAnsi"/>
                <w:i/>
                <w:iCs/>
              </w:rPr>
              <w:t>Valentijnsactie</w:t>
            </w:r>
            <w:proofErr w:type="spellEnd"/>
            <w:r>
              <w:rPr>
                <w:rFonts w:cstheme="minorHAnsi"/>
              </w:rPr>
              <w:t xml:space="preserve">, </w:t>
            </w:r>
            <w:r>
              <w:rPr>
                <w:rFonts w:cstheme="minorHAnsi"/>
                <w:i/>
                <w:iCs/>
              </w:rPr>
              <w:t>diplomering vervroegd examen leerlingen</w:t>
            </w:r>
            <w:r>
              <w:rPr>
                <w:rFonts w:cstheme="minorHAnsi"/>
              </w:rPr>
              <w:t>.</w:t>
            </w:r>
          </w:p>
          <w:p w14:paraId="193EF518" w14:textId="77777777" w:rsidR="00263A0D" w:rsidRPr="00044241" w:rsidRDefault="00263A0D" w:rsidP="00FD6063">
            <w:pPr>
              <w:rPr>
                <w:rFonts w:cstheme="minorHAnsi"/>
                <w:u w:val="single"/>
              </w:rPr>
            </w:pPr>
            <w:r w:rsidRPr="00044241">
              <w:rPr>
                <w:rFonts w:cstheme="minorHAnsi"/>
                <w:u w:val="single"/>
              </w:rPr>
              <w:t xml:space="preserve">RTV-NOF: </w:t>
            </w:r>
          </w:p>
          <w:p w14:paraId="1F4D513E" w14:textId="77777777" w:rsidR="00263A0D" w:rsidRPr="00044241" w:rsidRDefault="00263A0D" w:rsidP="00FD6063">
            <w:pPr>
              <w:rPr>
                <w:rFonts w:cstheme="minorHAnsi"/>
              </w:rPr>
            </w:pPr>
            <w:r>
              <w:rPr>
                <w:rFonts w:cstheme="minorHAnsi"/>
              </w:rPr>
              <w:t xml:space="preserve">De themagroep streeft ernaar om de media ten minste een week voor het plaatsvinden van de volgende activiteiten op de hoogte te brengen en uit te nodigen: </w:t>
            </w:r>
            <w:r>
              <w:rPr>
                <w:rFonts w:cstheme="minorHAnsi"/>
                <w:i/>
                <w:iCs/>
              </w:rPr>
              <w:t>deelname Kerstfair Dokkum</w:t>
            </w:r>
            <w:r>
              <w:rPr>
                <w:rFonts w:cstheme="minorHAnsi"/>
              </w:rPr>
              <w:t xml:space="preserve">, </w:t>
            </w:r>
            <w:r>
              <w:rPr>
                <w:rFonts w:cstheme="minorHAnsi"/>
                <w:i/>
                <w:iCs/>
              </w:rPr>
              <w:t>kerstkaarten actie</w:t>
            </w:r>
            <w:r>
              <w:rPr>
                <w:rFonts w:cstheme="minorHAnsi"/>
              </w:rPr>
              <w:t xml:space="preserve">, </w:t>
            </w:r>
            <w:proofErr w:type="spellStart"/>
            <w:r>
              <w:rPr>
                <w:rFonts w:cstheme="minorHAnsi"/>
                <w:i/>
                <w:iCs/>
              </w:rPr>
              <w:t>Valentijnsactie</w:t>
            </w:r>
            <w:proofErr w:type="spellEnd"/>
            <w:r>
              <w:rPr>
                <w:rFonts w:cstheme="minorHAnsi"/>
              </w:rPr>
              <w:t>.</w:t>
            </w:r>
          </w:p>
        </w:tc>
      </w:tr>
      <w:tr w:rsidR="00263A0D" w:rsidRPr="00044241" w14:paraId="1DAFC051" w14:textId="77777777" w:rsidTr="00FD6063">
        <w:tc>
          <w:tcPr>
            <w:tcW w:w="2263" w:type="dxa"/>
          </w:tcPr>
          <w:p w14:paraId="50AC693A" w14:textId="77777777" w:rsidR="00263A0D" w:rsidRPr="00044241" w:rsidRDefault="00263A0D" w:rsidP="00FD6063">
            <w:pPr>
              <w:rPr>
                <w:rFonts w:cstheme="minorHAnsi"/>
              </w:rPr>
            </w:pPr>
            <w:r w:rsidRPr="00044241">
              <w:rPr>
                <w:rFonts w:cstheme="minorHAnsi"/>
              </w:rPr>
              <w:t>Voortgangsrapportage (tussentijdse rapportage: aan wie, wanneer en hoe)</w:t>
            </w:r>
          </w:p>
        </w:tc>
        <w:tc>
          <w:tcPr>
            <w:tcW w:w="6799" w:type="dxa"/>
          </w:tcPr>
          <w:p w14:paraId="014DB89B" w14:textId="77777777" w:rsidR="00263A0D" w:rsidRPr="00044241" w:rsidRDefault="00263A0D" w:rsidP="00FD6063">
            <w:pPr>
              <w:rPr>
                <w:rFonts w:cstheme="minorHAnsi"/>
              </w:rPr>
            </w:pPr>
            <w:r>
              <w:rPr>
                <w:rFonts w:cstheme="minorHAnsi"/>
              </w:rPr>
              <w:t xml:space="preserve">Tijdens overlegmomenten op maandagochtend en door contact via de Teams chat evalueert de themagroep tussentijds over de voortgang van bovenstaande aanpak/werkwijze. </w:t>
            </w:r>
          </w:p>
        </w:tc>
      </w:tr>
      <w:tr w:rsidR="00263A0D" w:rsidRPr="00044241" w14:paraId="46652B16" w14:textId="77777777" w:rsidTr="00FD6063">
        <w:tc>
          <w:tcPr>
            <w:tcW w:w="2263" w:type="dxa"/>
          </w:tcPr>
          <w:p w14:paraId="7A71AB21" w14:textId="77777777" w:rsidR="00263A0D" w:rsidRPr="00044241" w:rsidRDefault="00263A0D" w:rsidP="00FD6063">
            <w:pPr>
              <w:rPr>
                <w:rFonts w:cstheme="minorHAnsi"/>
              </w:rPr>
            </w:pPr>
            <w:r w:rsidRPr="00044241">
              <w:rPr>
                <w:rFonts w:cstheme="minorHAnsi"/>
              </w:rPr>
              <w:t>Waar moet het resultaat aan voldoen (beoordeling, SMART)</w:t>
            </w:r>
          </w:p>
        </w:tc>
        <w:tc>
          <w:tcPr>
            <w:tcW w:w="6799" w:type="dxa"/>
          </w:tcPr>
          <w:p w14:paraId="75BF162C" w14:textId="77777777" w:rsidR="00263A0D" w:rsidRDefault="00263A0D" w:rsidP="00FD6063">
            <w:pPr>
              <w:rPr>
                <w:rFonts w:cstheme="minorHAnsi"/>
              </w:rPr>
            </w:pPr>
            <w:r>
              <w:rPr>
                <w:rFonts w:cstheme="minorHAnsi"/>
              </w:rPr>
              <w:t xml:space="preserve">De themagroep streeft ernaar om voor de genoemde activiteiten een krantenartikel in de regionale krant te publiceren. </w:t>
            </w:r>
          </w:p>
          <w:p w14:paraId="3EC27DE9" w14:textId="77777777" w:rsidR="00263A0D" w:rsidRPr="00044241" w:rsidRDefault="00263A0D" w:rsidP="00FD6063">
            <w:pPr>
              <w:rPr>
                <w:rFonts w:cstheme="minorHAnsi"/>
              </w:rPr>
            </w:pPr>
            <w:r>
              <w:rPr>
                <w:rFonts w:cstheme="minorHAnsi"/>
              </w:rPr>
              <w:t xml:space="preserve">De themagroep streeft ernaar om de genoemde activiteiten onder de aandacht te brengen bij de regionale omroep. </w:t>
            </w:r>
          </w:p>
        </w:tc>
      </w:tr>
      <w:tr w:rsidR="00263A0D" w:rsidRPr="00044241" w14:paraId="2559F889" w14:textId="77777777" w:rsidTr="00FD6063">
        <w:tc>
          <w:tcPr>
            <w:tcW w:w="2263" w:type="dxa"/>
          </w:tcPr>
          <w:p w14:paraId="3232C3DC" w14:textId="77777777" w:rsidR="00263A0D" w:rsidRPr="00044241" w:rsidRDefault="00263A0D" w:rsidP="00FD6063">
            <w:pPr>
              <w:rPr>
                <w:rFonts w:cstheme="minorHAnsi"/>
              </w:rPr>
            </w:pPr>
            <w:r w:rsidRPr="00044241">
              <w:rPr>
                <w:rFonts w:cstheme="minorHAnsi"/>
              </w:rPr>
              <w:t xml:space="preserve">Evaluatie (hoe) </w:t>
            </w:r>
          </w:p>
        </w:tc>
        <w:tc>
          <w:tcPr>
            <w:tcW w:w="6799" w:type="dxa"/>
          </w:tcPr>
          <w:p w14:paraId="609092BB" w14:textId="77777777" w:rsidR="00263A0D" w:rsidRPr="00044241" w:rsidRDefault="00263A0D" w:rsidP="00FD6063">
            <w:pPr>
              <w:rPr>
                <w:rFonts w:cstheme="minorHAnsi"/>
              </w:rPr>
            </w:pPr>
            <w:r>
              <w:rPr>
                <w:rFonts w:cstheme="minorHAnsi"/>
              </w:rPr>
              <w:t xml:space="preserve">Tijdens overlegmomenten op maandagochtend en door contact via de Teams chat evalueert de themagroep per periode of bovenstaande aanpak/werkwijze naar wens is uitgevoerd. </w:t>
            </w:r>
          </w:p>
        </w:tc>
      </w:tr>
      <w:tr w:rsidR="00263A0D" w:rsidRPr="00044241" w14:paraId="4F7D3469" w14:textId="77777777" w:rsidTr="00FD6063">
        <w:tc>
          <w:tcPr>
            <w:tcW w:w="2263" w:type="dxa"/>
          </w:tcPr>
          <w:p w14:paraId="07A06921" w14:textId="77777777" w:rsidR="00263A0D" w:rsidRPr="00044241" w:rsidRDefault="00263A0D" w:rsidP="00FD6063">
            <w:pPr>
              <w:rPr>
                <w:rFonts w:cstheme="minorHAnsi"/>
              </w:rPr>
            </w:pPr>
            <w:r w:rsidRPr="00044241">
              <w:rPr>
                <w:rFonts w:cstheme="minorHAnsi"/>
              </w:rPr>
              <w:t>Hoe vindt implementatie plaats (indien van toepassing)</w:t>
            </w:r>
          </w:p>
        </w:tc>
        <w:tc>
          <w:tcPr>
            <w:tcW w:w="6799" w:type="dxa"/>
          </w:tcPr>
          <w:p w14:paraId="2FEDC3CC" w14:textId="77777777" w:rsidR="00263A0D" w:rsidRPr="00044241" w:rsidRDefault="00263A0D" w:rsidP="00FD6063">
            <w:pPr>
              <w:rPr>
                <w:rFonts w:cstheme="minorHAnsi"/>
              </w:rPr>
            </w:pPr>
          </w:p>
        </w:tc>
      </w:tr>
    </w:tbl>
    <w:p w14:paraId="11508F0B" w14:textId="77777777" w:rsidR="00263A0D" w:rsidRDefault="00263A0D" w:rsidP="00263A0D"/>
    <w:p w14:paraId="5A8C45E0" w14:textId="77777777" w:rsidR="00263A0D" w:rsidRDefault="00263A0D" w:rsidP="00263A0D"/>
    <w:tbl>
      <w:tblPr>
        <w:tblStyle w:val="Tabelraster"/>
        <w:tblW w:w="0" w:type="auto"/>
        <w:tblLook w:val="04A0" w:firstRow="1" w:lastRow="0" w:firstColumn="1" w:lastColumn="0" w:noHBand="0" w:noVBand="1"/>
      </w:tblPr>
      <w:tblGrid>
        <w:gridCol w:w="2263"/>
        <w:gridCol w:w="6799"/>
      </w:tblGrid>
      <w:tr w:rsidR="00263A0D" w:rsidRPr="00044241" w14:paraId="4828B01F" w14:textId="77777777" w:rsidTr="00FD6063">
        <w:tc>
          <w:tcPr>
            <w:tcW w:w="2263" w:type="dxa"/>
          </w:tcPr>
          <w:p w14:paraId="52619B02" w14:textId="26C624D8" w:rsidR="00263A0D" w:rsidRPr="00044241" w:rsidRDefault="00263A0D" w:rsidP="00FD6063">
            <w:pPr>
              <w:rPr>
                <w:rFonts w:cstheme="minorHAnsi"/>
              </w:rPr>
            </w:pPr>
            <w:r w:rsidRPr="00044241">
              <w:rPr>
                <w:rFonts w:cstheme="minorHAnsi"/>
              </w:rPr>
              <w:t>Doel</w:t>
            </w:r>
            <w:r w:rsidR="00CF7DBF">
              <w:rPr>
                <w:rFonts w:cstheme="minorHAnsi"/>
              </w:rPr>
              <w:t xml:space="preserve"> 2</w:t>
            </w:r>
          </w:p>
        </w:tc>
        <w:tc>
          <w:tcPr>
            <w:tcW w:w="6799" w:type="dxa"/>
          </w:tcPr>
          <w:p w14:paraId="05848681" w14:textId="77777777" w:rsidR="00263A0D" w:rsidRPr="001C163B" w:rsidRDefault="00263A0D" w:rsidP="00FD6063">
            <w:pPr>
              <w:rPr>
                <w:rFonts w:cstheme="minorHAnsi"/>
              </w:rPr>
            </w:pPr>
            <w:r w:rsidRPr="001C163B">
              <w:rPr>
                <w:rFonts w:cstheme="minorHAnsi"/>
              </w:rPr>
              <w:t>Werving vindt het hele jaar plaats en ligt vast in een draaiboek.</w:t>
            </w:r>
          </w:p>
        </w:tc>
      </w:tr>
      <w:tr w:rsidR="00263A0D" w:rsidRPr="00044241" w14:paraId="5963C278" w14:textId="77777777" w:rsidTr="00FD6063">
        <w:tc>
          <w:tcPr>
            <w:tcW w:w="2263" w:type="dxa"/>
          </w:tcPr>
          <w:p w14:paraId="5BF96403" w14:textId="77777777" w:rsidR="00263A0D" w:rsidRPr="00044241" w:rsidRDefault="00263A0D" w:rsidP="00FD6063">
            <w:pPr>
              <w:rPr>
                <w:rFonts w:cstheme="minorHAnsi"/>
              </w:rPr>
            </w:pPr>
            <w:r w:rsidRPr="00044241">
              <w:rPr>
                <w:rFonts w:cstheme="minorHAnsi"/>
              </w:rPr>
              <w:t>Subdoelen</w:t>
            </w:r>
          </w:p>
        </w:tc>
        <w:tc>
          <w:tcPr>
            <w:tcW w:w="6799" w:type="dxa"/>
          </w:tcPr>
          <w:p w14:paraId="097E9D43" w14:textId="77777777" w:rsidR="00263A0D" w:rsidRPr="00044241" w:rsidRDefault="00263A0D" w:rsidP="00FD6063">
            <w:pPr>
              <w:pStyle w:val="Normaalweb"/>
              <w:rPr>
                <w:rFonts w:asciiTheme="minorHAnsi" w:hAnsiTheme="minorHAnsi" w:cstheme="minorHAnsi"/>
                <w:sz w:val="22"/>
                <w:szCs w:val="22"/>
              </w:rPr>
            </w:pPr>
            <w:r w:rsidRPr="00044241">
              <w:rPr>
                <w:rFonts w:asciiTheme="minorHAnsi" w:hAnsiTheme="minorHAnsi" w:cstheme="minorHAnsi"/>
                <w:sz w:val="22"/>
                <w:szCs w:val="22"/>
              </w:rPr>
              <w:t xml:space="preserve">De themagroep zorgt ervoor dat alle activiteiten en actiepunten m.b.t. werving vastliggen volgens een tijdpad. </w:t>
            </w:r>
          </w:p>
        </w:tc>
      </w:tr>
    </w:tbl>
    <w:p w14:paraId="1E1B8AAE"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263A0D" w:rsidRPr="00044241" w14:paraId="736C39EB" w14:textId="77777777" w:rsidTr="00FD6063">
        <w:tc>
          <w:tcPr>
            <w:tcW w:w="2263" w:type="dxa"/>
          </w:tcPr>
          <w:p w14:paraId="63285919" w14:textId="13A78EBC" w:rsidR="00263A0D" w:rsidRPr="00044241" w:rsidRDefault="00263A0D" w:rsidP="00FD6063">
            <w:pPr>
              <w:rPr>
                <w:rFonts w:cstheme="minorHAnsi"/>
              </w:rPr>
            </w:pPr>
            <w:r w:rsidRPr="00044241">
              <w:rPr>
                <w:rFonts w:cstheme="minorHAnsi"/>
              </w:rPr>
              <w:lastRenderedPageBreak/>
              <w:t>Wat we willen bereiken (SMART)</w:t>
            </w:r>
          </w:p>
        </w:tc>
        <w:tc>
          <w:tcPr>
            <w:tcW w:w="6799" w:type="dxa"/>
          </w:tcPr>
          <w:p w14:paraId="1DEEF651" w14:textId="77777777" w:rsidR="00263A0D" w:rsidRPr="00044241" w:rsidRDefault="00263A0D" w:rsidP="00FD6063">
            <w:pPr>
              <w:rPr>
                <w:rFonts w:cstheme="minorHAnsi"/>
              </w:rPr>
            </w:pPr>
            <w:r>
              <w:rPr>
                <w:rFonts w:cstheme="minorHAnsi"/>
              </w:rPr>
              <w:t>De themagroep wil alle taken en activiteiten die betrekking hebben op de themagroep (wat/</w:t>
            </w:r>
            <w:proofErr w:type="spellStart"/>
            <w:r>
              <w:rPr>
                <w:rFonts w:cstheme="minorHAnsi"/>
              </w:rPr>
              <w:t>wannneer</w:t>
            </w:r>
            <w:proofErr w:type="spellEnd"/>
            <w:r>
              <w:rPr>
                <w:rFonts w:cstheme="minorHAnsi"/>
              </w:rPr>
              <w:t>/wie/hoe) vastleggen in een draaiboek.</w:t>
            </w:r>
          </w:p>
        </w:tc>
      </w:tr>
      <w:tr w:rsidR="00263A0D" w:rsidRPr="00044241" w14:paraId="2974E465" w14:textId="77777777" w:rsidTr="00FD6063">
        <w:tc>
          <w:tcPr>
            <w:tcW w:w="2263" w:type="dxa"/>
          </w:tcPr>
          <w:p w14:paraId="19F6EAED" w14:textId="77777777" w:rsidR="00263A0D" w:rsidRPr="00044241" w:rsidRDefault="00263A0D" w:rsidP="00FD6063">
            <w:pPr>
              <w:rPr>
                <w:rFonts w:cstheme="minorHAnsi"/>
              </w:rPr>
            </w:pPr>
            <w:r w:rsidRPr="00044241">
              <w:rPr>
                <w:rFonts w:cstheme="minorHAnsi"/>
              </w:rPr>
              <w:t>Aanpak/werkwijze</w:t>
            </w:r>
          </w:p>
        </w:tc>
        <w:tc>
          <w:tcPr>
            <w:tcW w:w="6799" w:type="dxa"/>
          </w:tcPr>
          <w:p w14:paraId="309F57FF" w14:textId="0B1AAA49" w:rsidR="00263A0D" w:rsidRDefault="00263A0D" w:rsidP="001A70E2">
            <w:pPr>
              <w:pStyle w:val="Lijstalinea"/>
              <w:numPr>
                <w:ilvl w:val="0"/>
                <w:numId w:val="47"/>
              </w:numPr>
              <w:rPr>
                <w:rFonts w:cstheme="minorHAnsi"/>
              </w:rPr>
            </w:pPr>
            <w:r>
              <w:rPr>
                <w:rFonts w:cstheme="minorHAnsi"/>
              </w:rPr>
              <w:t>Activiteiten uit de jaarkalender halen</w:t>
            </w:r>
          </w:p>
          <w:p w14:paraId="6BFF9991" w14:textId="77777777" w:rsidR="00263A0D" w:rsidRDefault="00263A0D" w:rsidP="001A70E2">
            <w:pPr>
              <w:pStyle w:val="Lijstalinea"/>
              <w:numPr>
                <w:ilvl w:val="0"/>
                <w:numId w:val="47"/>
              </w:numPr>
              <w:rPr>
                <w:rFonts w:cstheme="minorHAnsi"/>
              </w:rPr>
            </w:pPr>
            <w:r>
              <w:rPr>
                <w:rFonts w:cstheme="minorHAnsi"/>
              </w:rPr>
              <w:t xml:space="preserve">Activiteiten in een tijdpad zetten in Word of Excel </w:t>
            </w:r>
          </w:p>
          <w:p w14:paraId="47B337E7" w14:textId="77777777" w:rsidR="00263A0D" w:rsidRDefault="00263A0D" w:rsidP="001A70E2">
            <w:pPr>
              <w:pStyle w:val="Lijstalinea"/>
              <w:numPr>
                <w:ilvl w:val="0"/>
                <w:numId w:val="47"/>
              </w:numPr>
              <w:rPr>
                <w:rFonts w:cstheme="minorHAnsi"/>
              </w:rPr>
            </w:pPr>
            <w:r>
              <w:rPr>
                <w:rFonts w:cstheme="minorHAnsi"/>
              </w:rPr>
              <w:t xml:space="preserve">Taken en activiteiten gerelateerd aan de themagroep toevoegen aan het tijdpad </w:t>
            </w:r>
          </w:p>
          <w:p w14:paraId="417465DF" w14:textId="77777777" w:rsidR="00263A0D" w:rsidRPr="00720DEA" w:rsidRDefault="00263A0D" w:rsidP="001A70E2">
            <w:pPr>
              <w:pStyle w:val="Lijstalinea"/>
              <w:numPr>
                <w:ilvl w:val="0"/>
                <w:numId w:val="47"/>
              </w:numPr>
              <w:rPr>
                <w:rFonts w:cstheme="minorHAnsi"/>
              </w:rPr>
            </w:pPr>
            <w:r>
              <w:rPr>
                <w:rFonts w:cstheme="minorHAnsi"/>
              </w:rPr>
              <w:t xml:space="preserve">In de loop van het jaar aanvullen en/of bijstellen </w:t>
            </w:r>
          </w:p>
        </w:tc>
      </w:tr>
      <w:tr w:rsidR="00263A0D" w:rsidRPr="00044241" w14:paraId="5FC1599D" w14:textId="77777777" w:rsidTr="00FD6063">
        <w:tc>
          <w:tcPr>
            <w:tcW w:w="2263" w:type="dxa"/>
          </w:tcPr>
          <w:p w14:paraId="046ABC01" w14:textId="77777777" w:rsidR="00263A0D" w:rsidRPr="00044241" w:rsidRDefault="00263A0D" w:rsidP="00FD6063">
            <w:pPr>
              <w:rPr>
                <w:rFonts w:cstheme="minorHAnsi"/>
              </w:rPr>
            </w:pPr>
            <w:r w:rsidRPr="00044241">
              <w:rPr>
                <w:rFonts w:cstheme="minorHAnsi"/>
              </w:rPr>
              <w:t>Voortgangsrapportage (tussentijdse rapportage: aan wie, wanneer en hoe)</w:t>
            </w:r>
          </w:p>
        </w:tc>
        <w:tc>
          <w:tcPr>
            <w:tcW w:w="6799" w:type="dxa"/>
          </w:tcPr>
          <w:p w14:paraId="0DBB2684" w14:textId="77777777" w:rsidR="00263A0D" w:rsidRPr="00044241" w:rsidRDefault="00263A0D" w:rsidP="00FD6063">
            <w:pPr>
              <w:rPr>
                <w:rFonts w:cstheme="minorHAnsi"/>
              </w:rPr>
            </w:pPr>
            <w:r>
              <w:rPr>
                <w:rFonts w:cstheme="minorHAnsi"/>
              </w:rPr>
              <w:t>Tijdens overlegmomenten op maandagochtend en door contact via de Teams chat evalueert de themagroep tussentijds over de voortgang van bovenstaande aanpak/werkwijze.</w:t>
            </w:r>
          </w:p>
        </w:tc>
      </w:tr>
      <w:tr w:rsidR="00263A0D" w:rsidRPr="00044241" w14:paraId="2C5F468C" w14:textId="77777777" w:rsidTr="00FD6063">
        <w:tc>
          <w:tcPr>
            <w:tcW w:w="2263" w:type="dxa"/>
          </w:tcPr>
          <w:p w14:paraId="1797B6B4" w14:textId="77777777" w:rsidR="00263A0D" w:rsidRPr="00044241" w:rsidRDefault="00263A0D" w:rsidP="00FD6063">
            <w:pPr>
              <w:rPr>
                <w:rFonts w:cstheme="minorHAnsi"/>
              </w:rPr>
            </w:pPr>
            <w:r w:rsidRPr="00044241">
              <w:rPr>
                <w:rFonts w:cstheme="minorHAnsi"/>
              </w:rPr>
              <w:t>Waar moet het resultaat aan voldoen (beoordeling, SMART)</w:t>
            </w:r>
          </w:p>
        </w:tc>
        <w:tc>
          <w:tcPr>
            <w:tcW w:w="6799" w:type="dxa"/>
          </w:tcPr>
          <w:p w14:paraId="3248C2A0" w14:textId="77777777" w:rsidR="00263A0D" w:rsidRPr="00044241" w:rsidRDefault="00263A0D" w:rsidP="00FD6063">
            <w:pPr>
              <w:rPr>
                <w:rFonts w:cstheme="minorHAnsi"/>
              </w:rPr>
            </w:pPr>
            <w:r>
              <w:rPr>
                <w:rFonts w:cstheme="minorHAnsi"/>
              </w:rPr>
              <w:t xml:space="preserve">De themagroep streeft ernaar om een duidelijk en overzichtelijk draaiboek samen te stellen met een duidelijk tijdpad, die elk schooljaar in de basis weer opnieuw gebruikt kan worden. </w:t>
            </w:r>
          </w:p>
        </w:tc>
      </w:tr>
      <w:tr w:rsidR="00263A0D" w:rsidRPr="00044241" w14:paraId="3904B55A" w14:textId="77777777" w:rsidTr="00FD6063">
        <w:tc>
          <w:tcPr>
            <w:tcW w:w="2263" w:type="dxa"/>
          </w:tcPr>
          <w:p w14:paraId="5E223B34" w14:textId="77777777" w:rsidR="00263A0D" w:rsidRPr="00044241" w:rsidRDefault="00263A0D" w:rsidP="00FD6063">
            <w:pPr>
              <w:rPr>
                <w:rFonts w:cstheme="minorHAnsi"/>
              </w:rPr>
            </w:pPr>
            <w:r w:rsidRPr="00044241">
              <w:rPr>
                <w:rFonts w:cstheme="minorHAnsi"/>
              </w:rPr>
              <w:t xml:space="preserve">Evaluatie (hoe) </w:t>
            </w:r>
          </w:p>
        </w:tc>
        <w:tc>
          <w:tcPr>
            <w:tcW w:w="6799" w:type="dxa"/>
          </w:tcPr>
          <w:p w14:paraId="62462BA1" w14:textId="77777777" w:rsidR="00263A0D" w:rsidRPr="00044241" w:rsidRDefault="00263A0D" w:rsidP="00FD6063">
            <w:pPr>
              <w:rPr>
                <w:rFonts w:cstheme="minorHAnsi"/>
              </w:rPr>
            </w:pPr>
            <w:r>
              <w:rPr>
                <w:rFonts w:cstheme="minorHAnsi"/>
              </w:rPr>
              <w:t>Tijdens overlegmomenten op maandagochtend en door contact via de Teams chat evalueert de themagroep per periode of bovenstaande aanpak/werkwijze naar wens is uitgevoerd.</w:t>
            </w:r>
          </w:p>
        </w:tc>
      </w:tr>
      <w:tr w:rsidR="00263A0D" w:rsidRPr="00044241" w14:paraId="2CC70614" w14:textId="77777777" w:rsidTr="00FD6063">
        <w:tc>
          <w:tcPr>
            <w:tcW w:w="2263" w:type="dxa"/>
          </w:tcPr>
          <w:p w14:paraId="04AE0CD3" w14:textId="77777777" w:rsidR="00263A0D" w:rsidRPr="00044241" w:rsidRDefault="00263A0D" w:rsidP="00FD6063">
            <w:pPr>
              <w:rPr>
                <w:rFonts w:cstheme="minorHAnsi"/>
              </w:rPr>
            </w:pPr>
            <w:r w:rsidRPr="00044241">
              <w:rPr>
                <w:rFonts w:cstheme="minorHAnsi"/>
              </w:rPr>
              <w:t>Hoe vindt implementatie plaats (indien van toepassing)</w:t>
            </w:r>
          </w:p>
        </w:tc>
        <w:tc>
          <w:tcPr>
            <w:tcW w:w="6799" w:type="dxa"/>
          </w:tcPr>
          <w:p w14:paraId="242EA6F0" w14:textId="77777777" w:rsidR="00263A0D" w:rsidRPr="00044241" w:rsidRDefault="00263A0D" w:rsidP="00FD6063">
            <w:pPr>
              <w:rPr>
                <w:rFonts w:cstheme="minorHAnsi"/>
              </w:rPr>
            </w:pPr>
          </w:p>
        </w:tc>
      </w:tr>
    </w:tbl>
    <w:p w14:paraId="6A40EC47" w14:textId="77777777" w:rsidR="00263A0D" w:rsidRPr="00055047" w:rsidRDefault="00263A0D" w:rsidP="00263A0D"/>
    <w:p w14:paraId="03FE491B" w14:textId="7B7C864E" w:rsidR="001504D3" w:rsidRPr="00055047" w:rsidRDefault="001504D3" w:rsidP="001504D3">
      <w:pPr>
        <w:rPr>
          <w:b/>
          <w:bCs/>
        </w:rPr>
      </w:pPr>
      <w:r>
        <w:rPr>
          <w:b/>
          <w:bCs/>
        </w:rPr>
        <w:t>Jaarplan:</w:t>
      </w:r>
      <w:r>
        <w:rPr>
          <w:b/>
          <w:bCs/>
        </w:rPr>
        <w:tab/>
        <w:t>Dalton Dokkum</w:t>
      </w:r>
    </w:p>
    <w:p w14:paraId="4D475298" w14:textId="77777777" w:rsidR="001504D3" w:rsidRDefault="001504D3" w:rsidP="001504D3">
      <w:pPr>
        <w:rPr>
          <w:b/>
          <w:bCs/>
        </w:rPr>
      </w:pPr>
      <w:r>
        <w:rPr>
          <w:b/>
          <w:bCs/>
        </w:rPr>
        <w:t>C</w:t>
      </w:r>
      <w:r w:rsidRPr="00055047">
        <w:rPr>
          <w:b/>
          <w:bCs/>
        </w:rPr>
        <w:t>ursusjaar:</w:t>
      </w:r>
      <w:r w:rsidRPr="00055047">
        <w:rPr>
          <w:b/>
          <w:bCs/>
        </w:rPr>
        <w:tab/>
      </w:r>
      <w:r>
        <w:rPr>
          <w:b/>
          <w:bCs/>
        </w:rPr>
        <w:t>2023- 2024</w:t>
      </w:r>
    </w:p>
    <w:p w14:paraId="6A51EE6A" w14:textId="2DE7FCF8" w:rsidR="001504D3" w:rsidRPr="00B8350A" w:rsidRDefault="001504D3" w:rsidP="001504D3">
      <w:pPr>
        <w:rPr>
          <w:b/>
          <w:bCs/>
          <w:color w:val="FF0000"/>
        </w:rPr>
      </w:pPr>
      <w:r w:rsidRPr="00B8350A">
        <w:rPr>
          <w:b/>
          <w:bCs/>
          <w:color w:val="FF0000"/>
        </w:rPr>
        <w:t>Themagroep:</w:t>
      </w:r>
      <w:r w:rsidRPr="00B8350A">
        <w:rPr>
          <w:b/>
          <w:bCs/>
          <w:color w:val="FF0000"/>
        </w:rPr>
        <w:tab/>
      </w:r>
      <w:r>
        <w:rPr>
          <w:b/>
          <w:bCs/>
          <w:color w:val="FF0000"/>
        </w:rPr>
        <w:t>Jaaragenda</w:t>
      </w:r>
    </w:p>
    <w:p w14:paraId="52ADA2F8" w14:textId="77777777" w:rsidR="001504D3" w:rsidRPr="00055047" w:rsidRDefault="001504D3" w:rsidP="001504D3">
      <w:pPr>
        <w:rPr>
          <w:b/>
          <w:bCs/>
        </w:rPr>
      </w:pPr>
    </w:p>
    <w:p w14:paraId="44387D7D" w14:textId="77777777" w:rsidR="001504D3" w:rsidRPr="00055047" w:rsidRDefault="001504D3" w:rsidP="001504D3"/>
    <w:p w14:paraId="4633104F" w14:textId="77777777" w:rsidR="001504D3" w:rsidRPr="00055047" w:rsidRDefault="001504D3" w:rsidP="001504D3">
      <w:r w:rsidRPr="00055047">
        <w:t>In ons schoolplan zijn doelen benoemd binnen de 3 strategische lijnen. De realisatie van die doelen zal zich het komende cursusjaar richten op onderstaande speerpunten.</w:t>
      </w:r>
    </w:p>
    <w:p w14:paraId="30056FC1" w14:textId="77777777" w:rsidR="001504D3" w:rsidRPr="00055047" w:rsidRDefault="001504D3" w:rsidP="001504D3"/>
    <w:p w14:paraId="5B9D1CC6" w14:textId="7A0DAC01" w:rsidR="001504D3" w:rsidRPr="00055047" w:rsidRDefault="00CD135C" w:rsidP="00CD135C">
      <w:r>
        <w:t>1.</w:t>
      </w:r>
      <w:r w:rsidR="001504D3" w:rsidRPr="00055047">
        <w:t>De ontwikkeling van ons onderwijs</w:t>
      </w:r>
    </w:p>
    <w:p w14:paraId="3565B3B8" w14:textId="77777777" w:rsidR="001504D3" w:rsidRPr="00055047" w:rsidRDefault="001504D3" w:rsidP="001504D3"/>
    <w:p w14:paraId="19AC60E1" w14:textId="1538C53E" w:rsidR="001504D3" w:rsidRPr="00055047" w:rsidRDefault="001504D3" w:rsidP="001A70E2">
      <w:pPr>
        <w:pStyle w:val="Lijstalinea"/>
        <w:numPr>
          <w:ilvl w:val="1"/>
          <w:numId w:val="18"/>
        </w:numPr>
      </w:pPr>
      <w:r w:rsidRPr="00055047">
        <w:t xml:space="preserve">Voldoen (deels ruim/goed voldoen) aan de kwaliteitsstandaarden van het waarderingskader. </w:t>
      </w:r>
    </w:p>
    <w:p w14:paraId="050D52B6" w14:textId="77777777" w:rsidR="001504D3" w:rsidRPr="00055047" w:rsidRDefault="001504D3" w:rsidP="001504D3">
      <w:pPr>
        <w:pStyle w:val="Lijstalinea"/>
        <w:ind w:left="1068"/>
        <w:rPr>
          <w:i/>
          <w:iCs/>
        </w:rPr>
      </w:pPr>
      <w:r w:rsidRPr="00055047">
        <w:rPr>
          <w:i/>
          <w:iCs/>
        </w:rPr>
        <w:t>Vul voor elk speerpunt van dit jaar een schema in</w:t>
      </w:r>
      <w:r>
        <w:rPr>
          <w:i/>
          <w:iCs/>
        </w:rPr>
        <w:t>, eventueel schema’s toevoegen.</w:t>
      </w:r>
    </w:p>
    <w:p w14:paraId="6B2AC1B8" w14:textId="77777777" w:rsidR="001504D3" w:rsidRPr="00055047" w:rsidRDefault="001504D3" w:rsidP="001504D3">
      <w:pPr>
        <w:pStyle w:val="Lijstalinea"/>
        <w:ind w:left="1068"/>
        <w:rPr>
          <w:i/>
          <w:iCs/>
        </w:rPr>
      </w:pPr>
      <w:r w:rsidRPr="00055047">
        <w:rPr>
          <w:i/>
          <w:iCs/>
        </w:rPr>
        <w:t>Wanneer duidelijk is dat jouw school niet of onvoldoende voldoet aan bepaalde kwaliteitsstandaarden (bijvoorbeeld een indicator van de opbrengsten, leskwaliteit, zicht op leerlingen, enz.) dan zal verbetering daarvan noodzakelijkerwijs als doel moeten worden opgenomen.</w:t>
      </w:r>
    </w:p>
    <w:p w14:paraId="6256931F" w14:textId="77777777" w:rsidR="001504D3" w:rsidRPr="00055047" w:rsidRDefault="001504D3" w:rsidP="001504D3">
      <w:pPr>
        <w:pStyle w:val="Lijstalinea"/>
        <w:ind w:left="1068"/>
      </w:pPr>
    </w:p>
    <w:tbl>
      <w:tblPr>
        <w:tblStyle w:val="Tabelraster"/>
        <w:tblW w:w="0" w:type="auto"/>
        <w:tblLook w:val="04A0" w:firstRow="1" w:lastRow="0" w:firstColumn="1" w:lastColumn="0" w:noHBand="0" w:noVBand="1"/>
      </w:tblPr>
      <w:tblGrid>
        <w:gridCol w:w="2263"/>
        <w:gridCol w:w="6799"/>
      </w:tblGrid>
      <w:tr w:rsidR="001504D3" w:rsidRPr="00055047" w14:paraId="1A818776" w14:textId="77777777" w:rsidTr="001A70E2">
        <w:tc>
          <w:tcPr>
            <w:tcW w:w="2263" w:type="dxa"/>
          </w:tcPr>
          <w:p w14:paraId="2E570007" w14:textId="77777777" w:rsidR="001504D3" w:rsidRPr="00055047" w:rsidRDefault="001504D3" w:rsidP="00FD6063">
            <w:r w:rsidRPr="00055047">
              <w:t>Doel</w:t>
            </w:r>
            <w:r>
              <w:t xml:space="preserve"> 1</w:t>
            </w:r>
          </w:p>
        </w:tc>
        <w:tc>
          <w:tcPr>
            <w:tcW w:w="6799" w:type="dxa"/>
            <w:shd w:val="clear" w:color="auto" w:fill="FFFFFF" w:themeFill="background1"/>
          </w:tcPr>
          <w:p w14:paraId="5AA8D85E" w14:textId="77777777" w:rsidR="001504D3" w:rsidRPr="001A70E2" w:rsidRDefault="001504D3" w:rsidP="001A70E2">
            <w:r w:rsidRPr="001A70E2">
              <w:t>De themagroep levert voor aanvang van iedere zomervakantie een nieuwe jaaragenda aan en is gedurende het jaar verantwoordelijk voor eventuele wijzigingen en het communiceren daarvan</w:t>
            </w:r>
          </w:p>
        </w:tc>
      </w:tr>
      <w:tr w:rsidR="001504D3" w:rsidRPr="00055047" w14:paraId="6EAC80C7" w14:textId="77777777" w:rsidTr="001A70E2">
        <w:tc>
          <w:tcPr>
            <w:tcW w:w="2263" w:type="dxa"/>
          </w:tcPr>
          <w:p w14:paraId="76367043" w14:textId="77777777" w:rsidR="001504D3" w:rsidRPr="00055047" w:rsidRDefault="001504D3" w:rsidP="00FD6063">
            <w:r w:rsidRPr="00055047">
              <w:t>Subdoelen</w:t>
            </w:r>
          </w:p>
        </w:tc>
        <w:tc>
          <w:tcPr>
            <w:tcW w:w="6799" w:type="dxa"/>
            <w:shd w:val="clear" w:color="auto" w:fill="FFFFFF" w:themeFill="background1"/>
          </w:tcPr>
          <w:p w14:paraId="217DB599" w14:textId="77777777" w:rsidR="001504D3" w:rsidRPr="001A70E2" w:rsidRDefault="001504D3" w:rsidP="001A70E2">
            <w:r w:rsidRPr="001A70E2">
              <w:t>Opstellen en aanleveren van een (definitieve) jaaragenda voor schooljaar 2023-2024 in afstemming met het team en de verschillende themagroepen</w:t>
            </w:r>
          </w:p>
        </w:tc>
      </w:tr>
      <w:tr w:rsidR="001504D3" w:rsidRPr="00055047" w14:paraId="7ABC5119" w14:textId="77777777" w:rsidTr="001A70E2">
        <w:tc>
          <w:tcPr>
            <w:tcW w:w="2263" w:type="dxa"/>
          </w:tcPr>
          <w:p w14:paraId="6AD53618" w14:textId="77777777" w:rsidR="001504D3" w:rsidRPr="00055047" w:rsidRDefault="001504D3" w:rsidP="00FD6063">
            <w:r w:rsidRPr="00055047">
              <w:t>Wat we willen bereiken (SMART)</w:t>
            </w:r>
          </w:p>
        </w:tc>
        <w:tc>
          <w:tcPr>
            <w:tcW w:w="6799" w:type="dxa"/>
            <w:shd w:val="clear" w:color="auto" w:fill="FFFFFF" w:themeFill="background1"/>
          </w:tcPr>
          <w:p w14:paraId="108934D4" w14:textId="77777777" w:rsidR="001504D3" w:rsidRPr="001A70E2" w:rsidRDefault="001504D3" w:rsidP="001A70E2">
            <w:r w:rsidRPr="001A70E2">
              <w:t>Definitieve en werkbare jaaragenda</w:t>
            </w:r>
          </w:p>
        </w:tc>
      </w:tr>
      <w:tr w:rsidR="001504D3" w:rsidRPr="00055047" w14:paraId="12AD9AFC" w14:textId="77777777" w:rsidTr="001A70E2">
        <w:tc>
          <w:tcPr>
            <w:tcW w:w="2263" w:type="dxa"/>
          </w:tcPr>
          <w:p w14:paraId="2580331B" w14:textId="77777777" w:rsidR="001504D3" w:rsidRPr="00055047" w:rsidRDefault="001504D3" w:rsidP="00FD6063">
            <w:r w:rsidRPr="00055047">
              <w:t>Aanpak/werkwijze</w:t>
            </w:r>
          </w:p>
        </w:tc>
        <w:tc>
          <w:tcPr>
            <w:tcW w:w="6799" w:type="dxa"/>
            <w:shd w:val="clear" w:color="auto" w:fill="FFFFFF" w:themeFill="background1"/>
          </w:tcPr>
          <w:p w14:paraId="42355293" w14:textId="77777777" w:rsidR="001504D3" w:rsidRPr="001A70E2" w:rsidRDefault="001504D3" w:rsidP="001A70E2">
            <w:r w:rsidRPr="001A70E2">
              <w:t>De jaaragenda heeft een logische en werkbare opbouw van loops en activiteiten gedurende een schooljaar</w:t>
            </w:r>
          </w:p>
        </w:tc>
      </w:tr>
      <w:tr w:rsidR="001504D3" w:rsidRPr="00055047" w14:paraId="21C407D0" w14:textId="77777777" w:rsidTr="001A70E2">
        <w:tc>
          <w:tcPr>
            <w:tcW w:w="2263" w:type="dxa"/>
          </w:tcPr>
          <w:p w14:paraId="291F7743" w14:textId="77777777" w:rsidR="001504D3" w:rsidRPr="00055047" w:rsidRDefault="001504D3" w:rsidP="00FD6063">
            <w:r w:rsidRPr="00055047">
              <w:lastRenderedPageBreak/>
              <w:t>Voortgangsrapportage (tussentijdse rapportage: aan wie, wanneer en hoe)</w:t>
            </w:r>
          </w:p>
        </w:tc>
        <w:tc>
          <w:tcPr>
            <w:tcW w:w="6799" w:type="dxa"/>
            <w:shd w:val="clear" w:color="auto" w:fill="FFFFFF" w:themeFill="background1"/>
          </w:tcPr>
          <w:p w14:paraId="372F0448" w14:textId="77777777" w:rsidR="001504D3" w:rsidRPr="001A70E2" w:rsidRDefault="001504D3" w:rsidP="001A70E2">
            <w:r w:rsidRPr="001A70E2">
              <w:t>Loop 1 | week 44 | evaluatie en concept Loop 2 | week 03 | evaluatie en concept Loop 3 | week 14 | evaluatie en concept Loop 4 | vanaf week 22 | evaluatie/vooruitblik en concept Loop 4 | week 27, 28 en 29 | conceptversie naar het team en definitief maken concept Loop 4 | week 29 | delen definitieve jaaragenda</w:t>
            </w:r>
          </w:p>
        </w:tc>
      </w:tr>
      <w:tr w:rsidR="001504D3" w:rsidRPr="00055047" w14:paraId="248A3FDC" w14:textId="77777777" w:rsidTr="001A70E2">
        <w:tc>
          <w:tcPr>
            <w:tcW w:w="2263" w:type="dxa"/>
          </w:tcPr>
          <w:p w14:paraId="786C7F3D" w14:textId="77777777" w:rsidR="001504D3" w:rsidRPr="00055047" w:rsidRDefault="001504D3" w:rsidP="00FD6063">
            <w:r w:rsidRPr="00055047">
              <w:t>Waar moet het resultaat aan voldoen (beoordeling, SMART)</w:t>
            </w:r>
          </w:p>
        </w:tc>
        <w:tc>
          <w:tcPr>
            <w:tcW w:w="6799" w:type="dxa"/>
            <w:shd w:val="clear" w:color="auto" w:fill="FFFFFF" w:themeFill="background1"/>
          </w:tcPr>
          <w:p w14:paraId="755A4EB4" w14:textId="77777777" w:rsidR="001504D3" w:rsidRPr="001A70E2" w:rsidRDefault="001504D3" w:rsidP="001A70E2">
            <w:r w:rsidRPr="001A70E2">
              <w:t>Loop 1 | week 44 | evaluatie en concept Loop 2 | week 03 | evaluatie en concept Loop 3 | week 14 | evaluatie en concept Loop 4 | vanaf week 22 | evaluatie/vooruitblik en concept Loop 4 | week 27, 28 en 29 | conceptversie naar het team en definitief maken concept Loop 4 | week 29 | delen definitieve jaaragenda</w:t>
            </w:r>
          </w:p>
        </w:tc>
      </w:tr>
      <w:tr w:rsidR="001504D3" w:rsidRPr="00055047" w14:paraId="0F0428E2" w14:textId="77777777" w:rsidTr="001A70E2">
        <w:tc>
          <w:tcPr>
            <w:tcW w:w="2263" w:type="dxa"/>
          </w:tcPr>
          <w:p w14:paraId="66C0A71F" w14:textId="77777777" w:rsidR="001504D3" w:rsidRPr="00055047" w:rsidRDefault="001504D3" w:rsidP="00FD6063">
            <w:r w:rsidRPr="00055047">
              <w:t xml:space="preserve">Evaluatie (hoe) </w:t>
            </w:r>
          </w:p>
        </w:tc>
        <w:tc>
          <w:tcPr>
            <w:tcW w:w="6799" w:type="dxa"/>
            <w:shd w:val="clear" w:color="auto" w:fill="FFFFFF" w:themeFill="background1"/>
          </w:tcPr>
          <w:p w14:paraId="07D8460E" w14:textId="77777777" w:rsidR="001504D3" w:rsidRPr="001A70E2" w:rsidRDefault="001504D3" w:rsidP="001A70E2">
            <w:r w:rsidRPr="001A70E2">
              <w:t>Aan het einde (met uitzondering van loop 4) van elke loop reflecteren en evalueren we op de jaaragenda (in afstemming met de verschillende themagroepen/het team) en stellen we een conceptversie van de jaaragenda op voor het volgende schooljaar. De evaluatie van de diverse activiteiten zal plaatvinden op de ontwikkeldagen en geschieden middels de PDCA-cyclus. Deze conceptversie delen we vervolgens aan het einde van het schooljaar met het gehele team, ter inzage en aanvulling. De jaaragenda voor het volgende schooljaar kan in de laatste ontwikkelweek definitief gemaakt worden en gecommuniceerd met het team en ouders/verzorgers.</w:t>
            </w:r>
          </w:p>
        </w:tc>
      </w:tr>
      <w:tr w:rsidR="001504D3" w:rsidRPr="00055047" w14:paraId="6958F08F" w14:textId="77777777" w:rsidTr="001A70E2">
        <w:tc>
          <w:tcPr>
            <w:tcW w:w="2263" w:type="dxa"/>
          </w:tcPr>
          <w:p w14:paraId="2DA11682" w14:textId="77777777" w:rsidR="001504D3" w:rsidRPr="00055047" w:rsidRDefault="001504D3" w:rsidP="00FD6063">
            <w:r w:rsidRPr="00055047">
              <w:t>Hoe vindt implementatie plaats (indien van toepassing)</w:t>
            </w:r>
          </w:p>
        </w:tc>
        <w:tc>
          <w:tcPr>
            <w:tcW w:w="6799" w:type="dxa"/>
            <w:shd w:val="clear" w:color="auto" w:fill="FFFFFF" w:themeFill="background1"/>
          </w:tcPr>
          <w:p w14:paraId="17E939BE" w14:textId="77777777" w:rsidR="001504D3" w:rsidRPr="001A70E2" w:rsidRDefault="001504D3" w:rsidP="001A70E2"/>
        </w:tc>
      </w:tr>
    </w:tbl>
    <w:p w14:paraId="1411832E" w14:textId="77777777" w:rsidR="001504D3" w:rsidRPr="00055047" w:rsidRDefault="001504D3" w:rsidP="001504D3"/>
    <w:p w14:paraId="48809BDB" w14:textId="77777777" w:rsidR="001504D3" w:rsidRDefault="001504D3" w:rsidP="001504D3"/>
    <w:tbl>
      <w:tblPr>
        <w:tblStyle w:val="Tabelraster"/>
        <w:tblW w:w="0" w:type="auto"/>
        <w:tblLook w:val="04A0" w:firstRow="1" w:lastRow="0" w:firstColumn="1" w:lastColumn="0" w:noHBand="0" w:noVBand="1"/>
      </w:tblPr>
      <w:tblGrid>
        <w:gridCol w:w="2263"/>
        <w:gridCol w:w="6799"/>
      </w:tblGrid>
      <w:tr w:rsidR="001504D3" w:rsidRPr="00055047" w14:paraId="65CA56AE" w14:textId="77777777" w:rsidTr="00FD6063">
        <w:tc>
          <w:tcPr>
            <w:tcW w:w="2263" w:type="dxa"/>
          </w:tcPr>
          <w:p w14:paraId="08E80172" w14:textId="77777777" w:rsidR="001504D3" w:rsidRPr="00055047" w:rsidRDefault="001504D3" w:rsidP="00FD6063">
            <w:r w:rsidRPr="00055047">
              <w:t>Doel</w:t>
            </w:r>
            <w:r>
              <w:t xml:space="preserve"> 2</w:t>
            </w:r>
          </w:p>
        </w:tc>
        <w:tc>
          <w:tcPr>
            <w:tcW w:w="6799" w:type="dxa"/>
          </w:tcPr>
          <w:p w14:paraId="478C2092" w14:textId="77777777" w:rsidR="001504D3" w:rsidRPr="001A70E2" w:rsidRDefault="001504D3" w:rsidP="00FD6063">
            <w:r w:rsidRPr="001A70E2">
              <w:t>De themagroep levert voor aanvang van iedere zomervakantie een nieuwe jaaragenda aan en is gedurende het jaar verantwoordelijk voor eventuele wijzigingen en het communiceren daarvan</w:t>
            </w:r>
          </w:p>
        </w:tc>
      </w:tr>
      <w:tr w:rsidR="001504D3" w:rsidRPr="00055047" w14:paraId="24E23EA4" w14:textId="77777777" w:rsidTr="00FD6063">
        <w:tc>
          <w:tcPr>
            <w:tcW w:w="2263" w:type="dxa"/>
          </w:tcPr>
          <w:p w14:paraId="1E6C42A8" w14:textId="77777777" w:rsidR="001504D3" w:rsidRPr="00055047" w:rsidRDefault="001504D3" w:rsidP="00FD6063">
            <w:r w:rsidRPr="00055047">
              <w:t>Subdoelen</w:t>
            </w:r>
          </w:p>
        </w:tc>
        <w:tc>
          <w:tcPr>
            <w:tcW w:w="6799" w:type="dxa"/>
          </w:tcPr>
          <w:p w14:paraId="3A45DAA8" w14:textId="77777777" w:rsidR="001504D3" w:rsidRPr="001A70E2" w:rsidRDefault="001504D3" w:rsidP="00FD6063">
            <w:r w:rsidRPr="001A70E2">
              <w:t>Het team, ouders/verzorgers en leerlingen zijn op de hoogte van de activiteiten op de jaaragenda. Bij eventuele wijzigingen worden alle betrokken partijen tijdig en via de juiste kanalen geïnformeerd</w:t>
            </w:r>
          </w:p>
        </w:tc>
      </w:tr>
      <w:tr w:rsidR="001504D3" w:rsidRPr="00055047" w14:paraId="1CC7AF92" w14:textId="77777777" w:rsidTr="00FD6063">
        <w:tc>
          <w:tcPr>
            <w:tcW w:w="2263" w:type="dxa"/>
          </w:tcPr>
          <w:p w14:paraId="1689EABA" w14:textId="77777777" w:rsidR="001504D3" w:rsidRPr="00055047" w:rsidRDefault="001504D3" w:rsidP="00FD6063">
            <w:r w:rsidRPr="00055047">
              <w:t>Wat we willen bereiken (SMART)</w:t>
            </w:r>
          </w:p>
        </w:tc>
        <w:tc>
          <w:tcPr>
            <w:tcW w:w="6799" w:type="dxa"/>
          </w:tcPr>
          <w:p w14:paraId="43FEB08B" w14:textId="77777777" w:rsidR="001504D3" w:rsidRPr="001A70E2" w:rsidRDefault="001504D3" w:rsidP="00FD6063">
            <w:r w:rsidRPr="001A70E2">
              <w:t>Alle betrokken partijen zijn op de hoogte van de activiteiten op de jaaragenda en worden tijdig meegenomen in eventuele wijzigingen</w:t>
            </w:r>
          </w:p>
        </w:tc>
      </w:tr>
      <w:tr w:rsidR="001504D3" w:rsidRPr="00055047" w14:paraId="593891EA" w14:textId="77777777" w:rsidTr="00FD6063">
        <w:tc>
          <w:tcPr>
            <w:tcW w:w="2263" w:type="dxa"/>
          </w:tcPr>
          <w:p w14:paraId="33A73D2C" w14:textId="77777777" w:rsidR="001504D3" w:rsidRPr="00055047" w:rsidRDefault="001504D3" w:rsidP="00FD6063">
            <w:r w:rsidRPr="00055047">
              <w:t>Aanpak/werkwijze</w:t>
            </w:r>
          </w:p>
        </w:tc>
        <w:tc>
          <w:tcPr>
            <w:tcW w:w="6799" w:type="dxa"/>
          </w:tcPr>
          <w:p w14:paraId="31E27F40" w14:textId="77777777" w:rsidR="001504D3" w:rsidRPr="001A70E2" w:rsidRDefault="001504D3" w:rsidP="00FD6063">
            <w:r w:rsidRPr="001A70E2">
              <w:t>Jaaragenda 2023-2024 waarvan alle betrokken partijen op de hoogte zijn</w:t>
            </w:r>
          </w:p>
        </w:tc>
      </w:tr>
      <w:tr w:rsidR="001504D3" w:rsidRPr="00055047" w14:paraId="0B4A022C" w14:textId="77777777" w:rsidTr="00FD6063">
        <w:tc>
          <w:tcPr>
            <w:tcW w:w="2263" w:type="dxa"/>
          </w:tcPr>
          <w:p w14:paraId="6A42ABC7" w14:textId="77777777" w:rsidR="001504D3" w:rsidRPr="00055047" w:rsidRDefault="001504D3" w:rsidP="00FD6063">
            <w:r w:rsidRPr="00055047">
              <w:t>Voortgangsrapportage (tussentijdse rapportage: aan wie, wanneer en hoe)</w:t>
            </w:r>
          </w:p>
        </w:tc>
        <w:tc>
          <w:tcPr>
            <w:tcW w:w="6799" w:type="dxa"/>
          </w:tcPr>
          <w:p w14:paraId="1AC4CF1B" w14:textId="77777777" w:rsidR="001504D3" w:rsidRPr="001A70E2" w:rsidRDefault="001504D3" w:rsidP="00FD6063">
            <w:r w:rsidRPr="001A70E2">
              <w:t>Voorafgaand aan de start van een loop (week 44, 03 &amp; 14) worden de activiteiten op de jaaragenda voor de komende loop mondeling toegelicht aan het team. Collega’s worden (afhankelijk van hun betrokkenheid bij de activiteit) verzocht hierin actie te ondernemen. Indien van toepassing worden de klassenmentoren op de maandagochtend verzocht activiteiten te communiceren met de leerlingen. Dit is een doorgaande activiteit.</w:t>
            </w:r>
          </w:p>
        </w:tc>
      </w:tr>
    </w:tbl>
    <w:p w14:paraId="2ACE9AD5" w14:textId="77777777" w:rsidR="004B4E97" w:rsidRDefault="004B4E97">
      <w:r>
        <w:br w:type="page"/>
      </w:r>
    </w:p>
    <w:tbl>
      <w:tblPr>
        <w:tblStyle w:val="Tabelraster"/>
        <w:tblW w:w="0" w:type="auto"/>
        <w:tblLook w:val="04A0" w:firstRow="1" w:lastRow="0" w:firstColumn="1" w:lastColumn="0" w:noHBand="0" w:noVBand="1"/>
      </w:tblPr>
      <w:tblGrid>
        <w:gridCol w:w="2263"/>
        <w:gridCol w:w="6799"/>
      </w:tblGrid>
      <w:tr w:rsidR="001504D3" w:rsidRPr="00055047" w14:paraId="2D456A04" w14:textId="77777777" w:rsidTr="00FD6063">
        <w:tc>
          <w:tcPr>
            <w:tcW w:w="2263" w:type="dxa"/>
          </w:tcPr>
          <w:p w14:paraId="314210C7" w14:textId="21A3FA86" w:rsidR="001504D3" w:rsidRPr="00055047" w:rsidRDefault="001504D3" w:rsidP="00FD6063">
            <w:r w:rsidRPr="00055047">
              <w:lastRenderedPageBreak/>
              <w:t>Waar moet het resultaat aan voldoen (beoordeling, SMART)</w:t>
            </w:r>
          </w:p>
        </w:tc>
        <w:tc>
          <w:tcPr>
            <w:tcW w:w="6799" w:type="dxa"/>
          </w:tcPr>
          <w:p w14:paraId="4E8A5E03" w14:textId="77777777" w:rsidR="001504D3" w:rsidRPr="001A70E2" w:rsidRDefault="001504D3" w:rsidP="00FD6063">
            <w:r w:rsidRPr="001A70E2">
              <w:t>Loop 1 | week 44 | vooruitblik en activering Loop 2 | week 03 | vooruitblik en activering Loop 3 | week 14 | vooruitblik en activering</w:t>
            </w:r>
          </w:p>
        </w:tc>
      </w:tr>
      <w:tr w:rsidR="001504D3" w:rsidRPr="00055047" w14:paraId="5403221E" w14:textId="77777777" w:rsidTr="00FD6063">
        <w:tc>
          <w:tcPr>
            <w:tcW w:w="2263" w:type="dxa"/>
          </w:tcPr>
          <w:p w14:paraId="5B00D585" w14:textId="77777777" w:rsidR="001504D3" w:rsidRPr="00055047" w:rsidRDefault="001504D3" w:rsidP="00FD6063">
            <w:r w:rsidRPr="00055047">
              <w:t xml:space="preserve">Evaluatie (hoe) </w:t>
            </w:r>
          </w:p>
        </w:tc>
        <w:tc>
          <w:tcPr>
            <w:tcW w:w="6799" w:type="dxa"/>
          </w:tcPr>
          <w:p w14:paraId="4A0C46C0" w14:textId="77777777" w:rsidR="001504D3" w:rsidRPr="001A70E2" w:rsidRDefault="001504D3" w:rsidP="00FD6063">
            <w:r w:rsidRPr="001A70E2">
              <w:t>De andere themagroepen dragen hun eigen verantwoordelijkheid, om tijdig eventuele wijzigingen op de jaaragenda te communiceren met de themagroep Jaaragenda. De themagroep Jaaragenda communiceert deze wijzigingen aan de administratie. De themagroep zorgt er tevens voor dat deze wijzigingen op de jaaragenda met het team worden gedeeld op de maandagochtend. De themagroep Communicatie, PR en werving ontvangt input voor de communicatie richting de ouders/verzorgers.</w:t>
            </w:r>
          </w:p>
        </w:tc>
      </w:tr>
      <w:tr w:rsidR="001504D3" w:rsidRPr="00055047" w14:paraId="2BFD4F1C" w14:textId="77777777" w:rsidTr="00FD6063">
        <w:tc>
          <w:tcPr>
            <w:tcW w:w="2263" w:type="dxa"/>
          </w:tcPr>
          <w:p w14:paraId="1740C818" w14:textId="77777777" w:rsidR="001504D3" w:rsidRPr="00055047" w:rsidRDefault="001504D3" w:rsidP="00FD6063">
            <w:r w:rsidRPr="00055047">
              <w:t>Hoe vindt implementatie plaats (indien van toepassing)</w:t>
            </w:r>
          </w:p>
        </w:tc>
        <w:tc>
          <w:tcPr>
            <w:tcW w:w="6799" w:type="dxa"/>
          </w:tcPr>
          <w:p w14:paraId="2B49097A" w14:textId="77777777" w:rsidR="001504D3" w:rsidRPr="001A70E2" w:rsidRDefault="001504D3" w:rsidP="00FD6063"/>
        </w:tc>
      </w:tr>
    </w:tbl>
    <w:p w14:paraId="2FD0AB15" w14:textId="77777777" w:rsidR="001504D3" w:rsidRDefault="001504D3" w:rsidP="001504D3"/>
    <w:p w14:paraId="38F4C36F" w14:textId="0F32DD17" w:rsidR="001504D3" w:rsidRPr="00055047" w:rsidRDefault="001504D3" w:rsidP="001A70E2">
      <w:pPr>
        <w:pStyle w:val="Lijstalinea"/>
        <w:numPr>
          <w:ilvl w:val="1"/>
          <w:numId w:val="18"/>
        </w:numPr>
      </w:pPr>
      <w:r w:rsidRPr="00055047">
        <w:t>Versterken</w:t>
      </w:r>
    </w:p>
    <w:p w14:paraId="20FA3C16" w14:textId="77777777" w:rsidR="001504D3" w:rsidRPr="00055047" w:rsidRDefault="001504D3" w:rsidP="001504D3">
      <w:pPr>
        <w:pStyle w:val="Lijstalinea"/>
        <w:ind w:left="1068"/>
        <w:rPr>
          <w:i/>
          <w:iCs/>
        </w:rPr>
      </w:pPr>
      <w:r w:rsidRPr="00055047">
        <w:rPr>
          <w:i/>
          <w:iCs/>
        </w:rPr>
        <w:t>Vul voor elk speerpunt van dit jaar een schema in</w:t>
      </w:r>
      <w:r>
        <w:rPr>
          <w:i/>
          <w:iCs/>
        </w:rPr>
        <w:t>, eventueel schema’s toevoegen.</w:t>
      </w:r>
    </w:p>
    <w:p w14:paraId="3ADFEBC3" w14:textId="77777777" w:rsidR="001504D3" w:rsidRPr="00055047" w:rsidRDefault="001504D3" w:rsidP="001504D3">
      <w:pPr>
        <w:ind w:left="1068"/>
      </w:pPr>
    </w:p>
    <w:tbl>
      <w:tblPr>
        <w:tblStyle w:val="Tabelraster"/>
        <w:tblW w:w="0" w:type="auto"/>
        <w:tblLook w:val="04A0" w:firstRow="1" w:lastRow="0" w:firstColumn="1" w:lastColumn="0" w:noHBand="0" w:noVBand="1"/>
      </w:tblPr>
      <w:tblGrid>
        <w:gridCol w:w="2263"/>
        <w:gridCol w:w="6799"/>
      </w:tblGrid>
      <w:tr w:rsidR="001504D3" w:rsidRPr="00055047" w14:paraId="34E4FC56" w14:textId="77777777" w:rsidTr="00FD6063">
        <w:tc>
          <w:tcPr>
            <w:tcW w:w="2263" w:type="dxa"/>
          </w:tcPr>
          <w:p w14:paraId="3B647487" w14:textId="5E80234D" w:rsidR="001504D3" w:rsidRPr="00055047" w:rsidRDefault="001504D3" w:rsidP="00FD6063">
            <w:r w:rsidRPr="00055047">
              <w:t>Doel</w:t>
            </w:r>
            <w:r w:rsidR="00965F01">
              <w:t xml:space="preserve"> 1</w:t>
            </w:r>
          </w:p>
        </w:tc>
        <w:tc>
          <w:tcPr>
            <w:tcW w:w="6799" w:type="dxa"/>
          </w:tcPr>
          <w:p w14:paraId="17D72CF9" w14:textId="77777777" w:rsidR="001504D3" w:rsidRPr="001A70E2" w:rsidRDefault="001504D3" w:rsidP="00FD6063">
            <w:r w:rsidRPr="001A70E2">
              <w:t>Intern communiceren we efficiënt en effectief</w:t>
            </w:r>
          </w:p>
        </w:tc>
      </w:tr>
      <w:tr w:rsidR="001504D3" w:rsidRPr="00055047" w14:paraId="4E46E989" w14:textId="77777777" w:rsidTr="00FD6063">
        <w:tc>
          <w:tcPr>
            <w:tcW w:w="2263" w:type="dxa"/>
          </w:tcPr>
          <w:p w14:paraId="4FB14BB4" w14:textId="77777777" w:rsidR="001504D3" w:rsidRPr="00055047" w:rsidRDefault="001504D3" w:rsidP="00FD6063">
            <w:r w:rsidRPr="00055047">
              <w:t>Subdoelen</w:t>
            </w:r>
          </w:p>
        </w:tc>
        <w:tc>
          <w:tcPr>
            <w:tcW w:w="6799" w:type="dxa"/>
          </w:tcPr>
          <w:p w14:paraId="5FB217C6" w14:textId="77777777" w:rsidR="001504D3" w:rsidRPr="001A70E2" w:rsidRDefault="001504D3" w:rsidP="00FD6063">
            <w:r w:rsidRPr="001A70E2">
              <w:t>Het team van Dalton Dokkum draagt communicatief, in de breedste zin van het woord (verbaal en non-verbaal) de visie van de school</w:t>
            </w:r>
          </w:p>
        </w:tc>
      </w:tr>
      <w:tr w:rsidR="001504D3" w:rsidRPr="00055047" w14:paraId="3D692F2C" w14:textId="77777777" w:rsidTr="00FD6063">
        <w:tc>
          <w:tcPr>
            <w:tcW w:w="2263" w:type="dxa"/>
          </w:tcPr>
          <w:p w14:paraId="117A081C" w14:textId="77777777" w:rsidR="001504D3" w:rsidRPr="00055047" w:rsidRDefault="001504D3" w:rsidP="00FD6063">
            <w:r w:rsidRPr="00055047">
              <w:t>Wat we willen bereiken (SMART)</w:t>
            </w:r>
          </w:p>
        </w:tc>
        <w:tc>
          <w:tcPr>
            <w:tcW w:w="6799" w:type="dxa"/>
          </w:tcPr>
          <w:p w14:paraId="1195DDC3" w14:textId="77777777" w:rsidR="001504D3" w:rsidRPr="001A70E2" w:rsidRDefault="001504D3" w:rsidP="00FD6063">
            <w:r w:rsidRPr="001A70E2">
              <w:t>Het gehele team is, zowel verbaal als non-verbaal, op de hoogte van de afgesproken wijze van communicatie en handelt dienovereenkomstig</w:t>
            </w:r>
          </w:p>
        </w:tc>
      </w:tr>
      <w:tr w:rsidR="001504D3" w:rsidRPr="00055047" w14:paraId="6A33DD8E" w14:textId="77777777" w:rsidTr="00FD6063">
        <w:tc>
          <w:tcPr>
            <w:tcW w:w="2263" w:type="dxa"/>
          </w:tcPr>
          <w:p w14:paraId="074380B5" w14:textId="77777777" w:rsidR="001504D3" w:rsidRPr="00055047" w:rsidRDefault="001504D3" w:rsidP="00FD6063">
            <w:r w:rsidRPr="00055047">
              <w:t>Aanpak/werkwijze</w:t>
            </w:r>
          </w:p>
        </w:tc>
        <w:tc>
          <w:tcPr>
            <w:tcW w:w="6799" w:type="dxa"/>
          </w:tcPr>
          <w:p w14:paraId="43AD4B70" w14:textId="77777777" w:rsidR="001504D3" w:rsidRPr="001A70E2" w:rsidRDefault="001504D3" w:rsidP="00FD6063">
            <w:r w:rsidRPr="001A70E2">
              <w:t>Verbale communicatie-Spreektaal | we spreken allen dezelfde (Dalton)taal-Digitale communicatiekanalen | teams, mail en WhatsApp. Non verbale communicatie</w:t>
            </w:r>
          </w:p>
        </w:tc>
      </w:tr>
      <w:tr w:rsidR="001504D3" w:rsidRPr="00055047" w14:paraId="78DA807D" w14:textId="77777777" w:rsidTr="00FD6063">
        <w:tc>
          <w:tcPr>
            <w:tcW w:w="2263" w:type="dxa"/>
          </w:tcPr>
          <w:p w14:paraId="62C77091" w14:textId="77777777" w:rsidR="001504D3" w:rsidRPr="00055047" w:rsidRDefault="001504D3" w:rsidP="00FD6063">
            <w:r w:rsidRPr="00055047">
              <w:t>Voortgangsrapportage (tussentijdse rapportage: aan wie, wanneer en hoe)</w:t>
            </w:r>
          </w:p>
        </w:tc>
        <w:tc>
          <w:tcPr>
            <w:tcW w:w="6799" w:type="dxa"/>
          </w:tcPr>
          <w:p w14:paraId="18365EAB" w14:textId="77777777" w:rsidR="001504D3" w:rsidRPr="001A70E2" w:rsidRDefault="001504D3" w:rsidP="00FD6063">
            <w:r w:rsidRPr="001A70E2">
              <w:t>Themagroepen Jaaragenda en Vrijheid in gebondenheid werken samen naar het opstellen van een Protocol over interne communicatie, zowel verbaal als non-verbaal. Hiervoor zal gekeken worden op welke wijze en via welke kanalen er momenteel wordt gecommuniceerd. Deze communicatiewijzen zullen worden geëvalueerd (in afstemming met het team). Dit resulteert in het voorgenoemde protocol die door beide groepen zal worden uitgezet en aangestuurd.</w:t>
            </w:r>
          </w:p>
        </w:tc>
      </w:tr>
      <w:tr w:rsidR="001504D3" w:rsidRPr="00055047" w14:paraId="75FEB60E" w14:textId="77777777" w:rsidTr="00FD6063">
        <w:tc>
          <w:tcPr>
            <w:tcW w:w="2263" w:type="dxa"/>
          </w:tcPr>
          <w:p w14:paraId="7180285A" w14:textId="77777777" w:rsidR="001504D3" w:rsidRPr="00055047" w:rsidRDefault="001504D3" w:rsidP="00FD6063">
            <w:r w:rsidRPr="00055047">
              <w:t>Waar moet het resultaat aan voldoen (beoordeling, SMART)</w:t>
            </w:r>
          </w:p>
        </w:tc>
        <w:tc>
          <w:tcPr>
            <w:tcW w:w="6799" w:type="dxa"/>
          </w:tcPr>
          <w:p w14:paraId="5C990918" w14:textId="77777777" w:rsidR="001504D3" w:rsidRPr="001A70E2" w:rsidRDefault="001504D3" w:rsidP="00FD6063">
            <w:r w:rsidRPr="001A70E2">
              <w:t>Loop 1 | Analyseren huidige (digitale) communicatiekanalen en opstellen van Protocol gericht op (digitale) communicatiekanalen Doorlopend | Uitzetten en aansturen van het team ten behoeve van het naleven van dit Protocol Doorlopend | Indien noodzakelijk evalueren, aanvullen en bijstellen van het Protocol</w:t>
            </w:r>
          </w:p>
        </w:tc>
      </w:tr>
      <w:tr w:rsidR="001504D3" w:rsidRPr="00055047" w14:paraId="607B0514" w14:textId="77777777" w:rsidTr="00FD6063">
        <w:tc>
          <w:tcPr>
            <w:tcW w:w="2263" w:type="dxa"/>
          </w:tcPr>
          <w:p w14:paraId="479B3D35" w14:textId="77777777" w:rsidR="001504D3" w:rsidRPr="00055047" w:rsidRDefault="001504D3" w:rsidP="00FD6063">
            <w:r w:rsidRPr="00055047">
              <w:t xml:space="preserve">Evaluatie (hoe) </w:t>
            </w:r>
          </w:p>
        </w:tc>
        <w:tc>
          <w:tcPr>
            <w:tcW w:w="6799" w:type="dxa"/>
          </w:tcPr>
          <w:p w14:paraId="2987F97D" w14:textId="77777777" w:rsidR="001504D3" w:rsidRPr="001A70E2" w:rsidRDefault="001504D3" w:rsidP="00FD6063">
            <w:r w:rsidRPr="001A70E2">
              <w:t>De focus voor schooljaar 2023-2024 zal liggen op het communiceren en borgen van informatie via de digitale communicatiekanalen.</w:t>
            </w:r>
          </w:p>
        </w:tc>
      </w:tr>
      <w:tr w:rsidR="001504D3" w:rsidRPr="00055047" w14:paraId="67C4D0DB" w14:textId="77777777" w:rsidTr="00FD6063">
        <w:tc>
          <w:tcPr>
            <w:tcW w:w="2263" w:type="dxa"/>
          </w:tcPr>
          <w:p w14:paraId="6A7EB3D8" w14:textId="77777777" w:rsidR="001504D3" w:rsidRPr="00055047" w:rsidRDefault="001504D3" w:rsidP="00FD6063">
            <w:r w:rsidRPr="00055047">
              <w:t>Hoe vindt implementatie plaats (indien van toepassing)</w:t>
            </w:r>
          </w:p>
        </w:tc>
        <w:tc>
          <w:tcPr>
            <w:tcW w:w="6799" w:type="dxa"/>
          </w:tcPr>
          <w:p w14:paraId="19C64EAC" w14:textId="77777777" w:rsidR="001504D3" w:rsidRPr="001A70E2" w:rsidRDefault="001504D3" w:rsidP="00FD6063"/>
        </w:tc>
      </w:tr>
    </w:tbl>
    <w:p w14:paraId="36D33DD7" w14:textId="214C5035" w:rsidR="004B4E97" w:rsidRDefault="004B4E97" w:rsidP="001504D3"/>
    <w:p w14:paraId="07ADD3AE" w14:textId="77777777" w:rsidR="004B4E97" w:rsidRDefault="004B4E97">
      <w:r>
        <w:br w:type="page"/>
      </w:r>
    </w:p>
    <w:p w14:paraId="262CD74C" w14:textId="77777777" w:rsidR="001504D3" w:rsidRDefault="001504D3" w:rsidP="001504D3"/>
    <w:p w14:paraId="60F828F6" w14:textId="60605B4F" w:rsidR="001504D3" w:rsidRPr="00055047" w:rsidRDefault="001504D3" w:rsidP="001A70E2">
      <w:pPr>
        <w:pStyle w:val="Lijstalinea"/>
        <w:numPr>
          <w:ilvl w:val="1"/>
          <w:numId w:val="18"/>
        </w:numPr>
      </w:pPr>
      <w:r w:rsidRPr="00055047">
        <w:t>Vernieuwen</w:t>
      </w:r>
    </w:p>
    <w:p w14:paraId="2B4846A0" w14:textId="77777777" w:rsidR="001504D3" w:rsidRPr="00055047" w:rsidRDefault="001504D3" w:rsidP="001504D3">
      <w:pPr>
        <w:pStyle w:val="Lijstalinea"/>
        <w:ind w:left="1068"/>
        <w:rPr>
          <w:i/>
          <w:iCs/>
        </w:rPr>
      </w:pPr>
      <w:r w:rsidRPr="00055047">
        <w:rPr>
          <w:i/>
          <w:iCs/>
        </w:rPr>
        <w:t>Vul voor elk speerpunt van dit jaar een schema in</w:t>
      </w:r>
      <w:r>
        <w:rPr>
          <w:i/>
          <w:iCs/>
        </w:rPr>
        <w:t>, eventueel schema’s toevoegen.</w:t>
      </w:r>
    </w:p>
    <w:p w14:paraId="0ECA3920" w14:textId="77777777" w:rsidR="001504D3" w:rsidRPr="00055047" w:rsidRDefault="001504D3" w:rsidP="001504D3">
      <w:pPr>
        <w:ind w:left="1068"/>
      </w:pPr>
    </w:p>
    <w:tbl>
      <w:tblPr>
        <w:tblStyle w:val="Tabelraster"/>
        <w:tblW w:w="0" w:type="auto"/>
        <w:tblLook w:val="04A0" w:firstRow="1" w:lastRow="0" w:firstColumn="1" w:lastColumn="0" w:noHBand="0" w:noVBand="1"/>
      </w:tblPr>
      <w:tblGrid>
        <w:gridCol w:w="2263"/>
        <w:gridCol w:w="6799"/>
      </w:tblGrid>
      <w:tr w:rsidR="001504D3" w:rsidRPr="00055047" w14:paraId="11118593" w14:textId="77777777" w:rsidTr="00FD6063">
        <w:tc>
          <w:tcPr>
            <w:tcW w:w="2263" w:type="dxa"/>
          </w:tcPr>
          <w:p w14:paraId="7EFE41A9" w14:textId="77777777" w:rsidR="001504D3" w:rsidRPr="00055047" w:rsidRDefault="001504D3" w:rsidP="00FD6063">
            <w:r w:rsidRPr="00055047">
              <w:t>Doel</w:t>
            </w:r>
          </w:p>
        </w:tc>
        <w:tc>
          <w:tcPr>
            <w:tcW w:w="6799" w:type="dxa"/>
          </w:tcPr>
          <w:p w14:paraId="7B29E3B5" w14:textId="77777777" w:rsidR="001504D3" w:rsidRPr="00055047" w:rsidRDefault="001504D3" w:rsidP="00FD6063"/>
        </w:tc>
      </w:tr>
      <w:tr w:rsidR="001504D3" w:rsidRPr="00055047" w14:paraId="4281513C" w14:textId="77777777" w:rsidTr="00FD6063">
        <w:tc>
          <w:tcPr>
            <w:tcW w:w="2263" w:type="dxa"/>
          </w:tcPr>
          <w:p w14:paraId="683E24C1" w14:textId="77777777" w:rsidR="001504D3" w:rsidRPr="00055047" w:rsidRDefault="001504D3" w:rsidP="00FD6063">
            <w:r w:rsidRPr="00055047">
              <w:t>Subdoelen</w:t>
            </w:r>
          </w:p>
        </w:tc>
        <w:tc>
          <w:tcPr>
            <w:tcW w:w="6799" w:type="dxa"/>
          </w:tcPr>
          <w:p w14:paraId="3314DD7A" w14:textId="77777777" w:rsidR="001504D3" w:rsidRPr="00055047" w:rsidRDefault="001504D3" w:rsidP="00FD6063"/>
        </w:tc>
      </w:tr>
      <w:tr w:rsidR="001504D3" w:rsidRPr="00055047" w14:paraId="0812F553" w14:textId="77777777" w:rsidTr="00FD6063">
        <w:tc>
          <w:tcPr>
            <w:tcW w:w="2263" w:type="dxa"/>
          </w:tcPr>
          <w:p w14:paraId="7616424F" w14:textId="77777777" w:rsidR="001504D3" w:rsidRPr="00055047" w:rsidRDefault="001504D3" w:rsidP="00FD6063">
            <w:r w:rsidRPr="00055047">
              <w:t>Wat we willen bereiken (SMART)</w:t>
            </w:r>
          </w:p>
        </w:tc>
        <w:tc>
          <w:tcPr>
            <w:tcW w:w="6799" w:type="dxa"/>
          </w:tcPr>
          <w:p w14:paraId="4EFAD6E5" w14:textId="77777777" w:rsidR="001504D3" w:rsidRPr="00055047" w:rsidRDefault="001504D3" w:rsidP="00FD6063"/>
        </w:tc>
      </w:tr>
      <w:tr w:rsidR="001504D3" w:rsidRPr="00055047" w14:paraId="53156A02" w14:textId="77777777" w:rsidTr="00FD6063">
        <w:tc>
          <w:tcPr>
            <w:tcW w:w="2263" w:type="dxa"/>
          </w:tcPr>
          <w:p w14:paraId="5A5A145E" w14:textId="77777777" w:rsidR="001504D3" w:rsidRPr="00055047" w:rsidRDefault="001504D3" w:rsidP="00FD6063">
            <w:r w:rsidRPr="00055047">
              <w:t>Aanpak/werkwijze</w:t>
            </w:r>
          </w:p>
        </w:tc>
        <w:tc>
          <w:tcPr>
            <w:tcW w:w="6799" w:type="dxa"/>
          </w:tcPr>
          <w:p w14:paraId="4CCC4239" w14:textId="77777777" w:rsidR="001504D3" w:rsidRPr="00055047" w:rsidRDefault="001504D3" w:rsidP="00FD6063"/>
        </w:tc>
      </w:tr>
      <w:tr w:rsidR="001504D3" w:rsidRPr="00055047" w14:paraId="1D756383" w14:textId="77777777" w:rsidTr="00FD6063">
        <w:tc>
          <w:tcPr>
            <w:tcW w:w="2263" w:type="dxa"/>
          </w:tcPr>
          <w:p w14:paraId="7790BEBE" w14:textId="77777777" w:rsidR="001504D3" w:rsidRPr="00055047" w:rsidRDefault="001504D3" w:rsidP="00FD6063">
            <w:r w:rsidRPr="00055047">
              <w:t>Voortgangsrapportage (tussentijdse rapportage: aan wie, wanneer en hoe)</w:t>
            </w:r>
          </w:p>
        </w:tc>
        <w:tc>
          <w:tcPr>
            <w:tcW w:w="6799" w:type="dxa"/>
          </w:tcPr>
          <w:p w14:paraId="06F26E12" w14:textId="77777777" w:rsidR="001504D3" w:rsidRPr="00055047" w:rsidRDefault="001504D3" w:rsidP="00FD6063"/>
        </w:tc>
      </w:tr>
      <w:tr w:rsidR="001504D3" w:rsidRPr="00055047" w14:paraId="6A767BF4" w14:textId="77777777" w:rsidTr="00FD6063">
        <w:tc>
          <w:tcPr>
            <w:tcW w:w="2263" w:type="dxa"/>
          </w:tcPr>
          <w:p w14:paraId="3B774A31" w14:textId="77777777" w:rsidR="001504D3" w:rsidRPr="00055047" w:rsidRDefault="001504D3" w:rsidP="00FD6063">
            <w:r w:rsidRPr="00055047">
              <w:t>Waar moet het resultaat aan voldoen (beoordeling, SMART)</w:t>
            </w:r>
          </w:p>
        </w:tc>
        <w:tc>
          <w:tcPr>
            <w:tcW w:w="6799" w:type="dxa"/>
          </w:tcPr>
          <w:p w14:paraId="6A661D14" w14:textId="77777777" w:rsidR="001504D3" w:rsidRPr="00055047" w:rsidRDefault="001504D3" w:rsidP="00FD6063"/>
        </w:tc>
      </w:tr>
      <w:tr w:rsidR="001504D3" w:rsidRPr="00055047" w14:paraId="793B5414" w14:textId="77777777" w:rsidTr="00FD6063">
        <w:tc>
          <w:tcPr>
            <w:tcW w:w="2263" w:type="dxa"/>
          </w:tcPr>
          <w:p w14:paraId="5E7E2ADD" w14:textId="77777777" w:rsidR="001504D3" w:rsidRPr="00055047" w:rsidRDefault="001504D3" w:rsidP="00FD6063">
            <w:r w:rsidRPr="00055047">
              <w:t xml:space="preserve">Evaluatie (hoe) </w:t>
            </w:r>
          </w:p>
        </w:tc>
        <w:tc>
          <w:tcPr>
            <w:tcW w:w="6799" w:type="dxa"/>
          </w:tcPr>
          <w:p w14:paraId="293F375B" w14:textId="77777777" w:rsidR="001504D3" w:rsidRPr="00055047" w:rsidRDefault="001504D3" w:rsidP="00FD6063"/>
        </w:tc>
      </w:tr>
      <w:tr w:rsidR="001504D3" w:rsidRPr="00055047" w14:paraId="1C16823F" w14:textId="77777777" w:rsidTr="00FD6063">
        <w:tc>
          <w:tcPr>
            <w:tcW w:w="2263" w:type="dxa"/>
          </w:tcPr>
          <w:p w14:paraId="7415820B" w14:textId="77777777" w:rsidR="001504D3" w:rsidRPr="00055047" w:rsidRDefault="001504D3" w:rsidP="00FD6063">
            <w:r w:rsidRPr="00055047">
              <w:t>Hoe vindt implementatie plaats (indien van toepassing)</w:t>
            </w:r>
          </w:p>
        </w:tc>
        <w:tc>
          <w:tcPr>
            <w:tcW w:w="6799" w:type="dxa"/>
          </w:tcPr>
          <w:p w14:paraId="782AC6B8" w14:textId="77777777" w:rsidR="001504D3" w:rsidRPr="00055047" w:rsidRDefault="001504D3" w:rsidP="00FD6063"/>
        </w:tc>
      </w:tr>
    </w:tbl>
    <w:p w14:paraId="268F790A" w14:textId="77777777" w:rsidR="001504D3" w:rsidRPr="00055047" w:rsidRDefault="001504D3" w:rsidP="001504D3"/>
    <w:p w14:paraId="5179439A" w14:textId="352421BB" w:rsidR="001504D3" w:rsidRPr="00055047" w:rsidRDefault="00AD1FBF" w:rsidP="00AD1FBF">
      <w:pPr>
        <w:pStyle w:val="Lijstalinea"/>
      </w:pPr>
      <w:r>
        <w:t>2.</w:t>
      </w:r>
      <w:r w:rsidR="001504D3" w:rsidRPr="00055047">
        <w:t>Aandacht voor specifieke regionale onderwerpen</w:t>
      </w:r>
    </w:p>
    <w:p w14:paraId="342342FD" w14:textId="77777777" w:rsidR="001504D3" w:rsidRPr="00055047" w:rsidRDefault="001504D3" w:rsidP="001504D3">
      <w:pPr>
        <w:pStyle w:val="Lijstalinea"/>
        <w:rPr>
          <w:i/>
          <w:iCs/>
        </w:rPr>
      </w:pPr>
      <w:r w:rsidRPr="00055047">
        <w:rPr>
          <w:i/>
          <w:iCs/>
        </w:rPr>
        <w:t>Vul voor elk speerpunt van dit jaar een schema in</w:t>
      </w:r>
      <w:r>
        <w:rPr>
          <w:i/>
          <w:iCs/>
        </w:rPr>
        <w:t>,</w:t>
      </w:r>
      <w:r w:rsidRPr="00A93894">
        <w:rPr>
          <w:i/>
          <w:iCs/>
        </w:rPr>
        <w:t xml:space="preserve"> </w:t>
      </w:r>
      <w:r>
        <w:rPr>
          <w:i/>
          <w:iCs/>
        </w:rPr>
        <w:t>eventueel schema’s toevoegen</w:t>
      </w:r>
      <w:r w:rsidRPr="00055047">
        <w:rPr>
          <w:i/>
          <w:iCs/>
        </w:rPr>
        <w:t>.</w:t>
      </w:r>
    </w:p>
    <w:p w14:paraId="47CDA7CC" w14:textId="77777777" w:rsidR="001504D3" w:rsidRPr="00055047" w:rsidRDefault="001504D3" w:rsidP="001504D3">
      <w:pPr>
        <w:ind w:left="708"/>
      </w:pPr>
    </w:p>
    <w:tbl>
      <w:tblPr>
        <w:tblStyle w:val="Tabelraster"/>
        <w:tblW w:w="0" w:type="auto"/>
        <w:tblLook w:val="04A0" w:firstRow="1" w:lastRow="0" w:firstColumn="1" w:lastColumn="0" w:noHBand="0" w:noVBand="1"/>
      </w:tblPr>
      <w:tblGrid>
        <w:gridCol w:w="2263"/>
        <w:gridCol w:w="6799"/>
      </w:tblGrid>
      <w:tr w:rsidR="001504D3" w:rsidRPr="00055047" w14:paraId="185824F1" w14:textId="77777777" w:rsidTr="00FD6063">
        <w:tc>
          <w:tcPr>
            <w:tcW w:w="2263" w:type="dxa"/>
          </w:tcPr>
          <w:p w14:paraId="37AB0651" w14:textId="7D825455" w:rsidR="001504D3" w:rsidRPr="00055047" w:rsidRDefault="001504D3" w:rsidP="00FD6063">
            <w:r w:rsidRPr="00055047">
              <w:t>Doel</w:t>
            </w:r>
            <w:r w:rsidR="00965F01">
              <w:t xml:space="preserve"> 1</w:t>
            </w:r>
          </w:p>
        </w:tc>
        <w:tc>
          <w:tcPr>
            <w:tcW w:w="6799" w:type="dxa"/>
          </w:tcPr>
          <w:p w14:paraId="371E16A9" w14:textId="77777777" w:rsidR="001504D3" w:rsidRPr="001A70E2" w:rsidRDefault="001504D3" w:rsidP="00FD6063">
            <w:r w:rsidRPr="001A70E2">
              <w:t>De themagroep voedt de themagroep Communicatie, PR en werving</w:t>
            </w:r>
          </w:p>
        </w:tc>
      </w:tr>
      <w:tr w:rsidR="001504D3" w:rsidRPr="00055047" w14:paraId="0F16A2BE" w14:textId="77777777" w:rsidTr="00FD6063">
        <w:tc>
          <w:tcPr>
            <w:tcW w:w="2263" w:type="dxa"/>
          </w:tcPr>
          <w:p w14:paraId="088DF956" w14:textId="77777777" w:rsidR="001504D3" w:rsidRPr="00055047" w:rsidRDefault="001504D3" w:rsidP="00FD6063">
            <w:r w:rsidRPr="00055047">
              <w:t>Subdoelen</w:t>
            </w:r>
          </w:p>
        </w:tc>
        <w:tc>
          <w:tcPr>
            <w:tcW w:w="6799" w:type="dxa"/>
          </w:tcPr>
          <w:p w14:paraId="49A30C2B" w14:textId="77777777" w:rsidR="001504D3" w:rsidRPr="001A70E2" w:rsidRDefault="001504D3" w:rsidP="00FD6063">
            <w:r w:rsidRPr="001A70E2">
              <w:t>De themagroep Communicatie, PR en werving wordt tijdig geïnformeerd over de activiteiten op de jaaragenda en ontvangt tijdig de juiste informatie voor het weekbericht richting de ouders/verzorgers</w:t>
            </w:r>
          </w:p>
        </w:tc>
      </w:tr>
      <w:tr w:rsidR="001504D3" w:rsidRPr="00055047" w14:paraId="12ECF449" w14:textId="77777777" w:rsidTr="00FD6063">
        <w:tc>
          <w:tcPr>
            <w:tcW w:w="2263" w:type="dxa"/>
          </w:tcPr>
          <w:p w14:paraId="726E13AF" w14:textId="77777777" w:rsidR="001504D3" w:rsidRPr="00055047" w:rsidRDefault="001504D3" w:rsidP="00FD6063">
            <w:r w:rsidRPr="00055047">
              <w:t>Wat we willen bereiken (SMART)</w:t>
            </w:r>
          </w:p>
        </w:tc>
        <w:tc>
          <w:tcPr>
            <w:tcW w:w="6799" w:type="dxa"/>
          </w:tcPr>
          <w:p w14:paraId="03F6176A" w14:textId="77777777" w:rsidR="001504D3" w:rsidRPr="001A70E2" w:rsidRDefault="001504D3" w:rsidP="00FD6063">
            <w:r w:rsidRPr="001A70E2">
              <w:t>Ouders/verzorgers worden middels het weekbericht tijdig en correct geïnformeerd over de activiteiten van de school</w:t>
            </w:r>
          </w:p>
        </w:tc>
      </w:tr>
      <w:tr w:rsidR="001504D3" w:rsidRPr="00055047" w14:paraId="51E49971" w14:textId="77777777" w:rsidTr="00FD6063">
        <w:tc>
          <w:tcPr>
            <w:tcW w:w="2263" w:type="dxa"/>
          </w:tcPr>
          <w:p w14:paraId="27643F88" w14:textId="77777777" w:rsidR="001504D3" w:rsidRPr="00055047" w:rsidRDefault="001504D3" w:rsidP="00FD6063">
            <w:r w:rsidRPr="00055047">
              <w:t>Aanpak/werkwijze</w:t>
            </w:r>
          </w:p>
        </w:tc>
        <w:tc>
          <w:tcPr>
            <w:tcW w:w="6799" w:type="dxa"/>
          </w:tcPr>
          <w:p w14:paraId="4BE601EC" w14:textId="77777777" w:rsidR="001504D3" w:rsidRPr="001A70E2" w:rsidRDefault="001504D3" w:rsidP="00FD6063">
            <w:r w:rsidRPr="001A70E2">
              <w:t>Geïnformeerde collega’s, leerlingen en ouders/verzorgers</w:t>
            </w:r>
          </w:p>
        </w:tc>
      </w:tr>
      <w:tr w:rsidR="001504D3" w:rsidRPr="00055047" w14:paraId="334057A7" w14:textId="77777777" w:rsidTr="00FD6063">
        <w:tc>
          <w:tcPr>
            <w:tcW w:w="2263" w:type="dxa"/>
          </w:tcPr>
          <w:p w14:paraId="49DF74AB" w14:textId="77777777" w:rsidR="001504D3" w:rsidRPr="00055047" w:rsidRDefault="001504D3" w:rsidP="00FD6063">
            <w:r w:rsidRPr="00055047">
              <w:t>Voortgangsrapportage (tussentijdse rapportage: aan wie, wanneer en hoe)</w:t>
            </w:r>
          </w:p>
        </w:tc>
        <w:tc>
          <w:tcPr>
            <w:tcW w:w="6799" w:type="dxa"/>
          </w:tcPr>
          <w:p w14:paraId="1C8B9E30" w14:textId="77777777" w:rsidR="001504D3" w:rsidRPr="001A70E2" w:rsidRDefault="001504D3" w:rsidP="00FD6063">
            <w:r w:rsidRPr="001A70E2">
              <w:t>De themagroep Communicatie, PR en werving wordt wekelijks (donderdag) door een lid van de themagroep Jaaragenda geïnformeerd over de activiteiten van de jaaragenda die van toepassing zijn op de inhoud van het weekbericht.</w:t>
            </w:r>
          </w:p>
        </w:tc>
      </w:tr>
      <w:tr w:rsidR="001504D3" w:rsidRPr="00055047" w14:paraId="7880C4A3" w14:textId="77777777" w:rsidTr="00FD6063">
        <w:tc>
          <w:tcPr>
            <w:tcW w:w="2263" w:type="dxa"/>
          </w:tcPr>
          <w:p w14:paraId="466F6EB2" w14:textId="77777777" w:rsidR="001504D3" w:rsidRPr="00055047" w:rsidRDefault="001504D3" w:rsidP="00FD6063">
            <w:r w:rsidRPr="00055047">
              <w:t>Waar moet het resultaat aan voldoen (beoordeling, SMART)</w:t>
            </w:r>
          </w:p>
        </w:tc>
        <w:tc>
          <w:tcPr>
            <w:tcW w:w="6799" w:type="dxa"/>
          </w:tcPr>
          <w:p w14:paraId="3BF67204" w14:textId="77777777" w:rsidR="001504D3" w:rsidRPr="001A70E2" w:rsidRDefault="001504D3" w:rsidP="00FD6063">
            <w:r w:rsidRPr="001A70E2">
              <w:t>Planning en weekbericht doorlopend op donderdag</w:t>
            </w:r>
          </w:p>
        </w:tc>
      </w:tr>
      <w:tr w:rsidR="001504D3" w:rsidRPr="00055047" w14:paraId="0954F34E" w14:textId="77777777" w:rsidTr="00FD6063">
        <w:tc>
          <w:tcPr>
            <w:tcW w:w="2263" w:type="dxa"/>
          </w:tcPr>
          <w:p w14:paraId="7F04A276" w14:textId="77777777" w:rsidR="001504D3" w:rsidRPr="00055047" w:rsidRDefault="001504D3" w:rsidP="00FD6063">
            <w:r w:rsidRPr="00055047">
              <w:t xml:space="preserve">Evaluatie (hoe) </w:t>
            </w:r>
          </w:p>
        </w:tc>
        <w:tc>
          <w:tcPr>
            <w:tcW w:w="6799" w:type="dxa"/>
          </w:tcPr>
          <w:p w14:paraId="6FD995CE" w14:textId="77777777" w:rsidR="001504D3" w:rsidRPr="001A70E2" w:rsidRDefault="001504D3" w:rsidP="00FD6063">
            <w:r w:rsidRPr="001A70E2">
              <w:t>De themagroep Jaaragenda stuurt betrokken collega’s tijdig (donderdag, indien mogelijk uiterlijk twee weken voorafgaand aan de activiteit) aan voor het leveren van input voor het weekbericht.</w:t>
            </w:r>
          </w:p>
        </w:tc>
      </w:tr>
      <w:tr w:rsidR="001504D3" w:rsidRPr="00055047" w14:paraId="2AB53338" w14:textId="77777777" w:rsidTr="00FD6063">
        <w:tc>
          <w:tcPr>
            <w:tcW w:w="2263" w:type="dxa"/>
          </w:tcPr>
          <w:p w14:paraId="1B06A75E" w14:textId="77777777" w:rsidR="001504D3" w:rsidRPr="00055047" w:rsidRDefault="001504D3" w:rsidP="00FD6063">
            <w:r w:rsidRPr="00055047">
              <w:t>Hoe vindt implementatie plaats (indien van toepassing)</w:t>
            </w:r>
          </w:p>
        </w:tc>
        <w:tc>
          <w:tcPr>
            <w:tcW w:w="6799" w:type="dxa"/>
          </w:tcPr>
          <w:p w14:paraId="694F852E" w14:textId="77777777" w:rsidR="001504D3" w:rsidRPr="001A70E2" w:rsidRDefault="001504D3" w:rsidP="00FD6063"/>
        </w:tc>
      </w:tr>
    </w:tbl>
    <w:p w14:paraId="273C7E5F" w14:textId="77378BC3" w:rsidR="004B4E97" w:rsidRDefault="004B4E97" w:rsidP="001504D3"/>
    <w:p w14:paraId="28F9A17E" w14:textId="77777777" w:rsidR="004B4E97" w:rsidRDefault="004B4E97">
      <w:r>
        <w:br w:type="page"/>
      </w:r>
    </w:p>
    <w:p w14:paraId="56C8CBDE" w14:textId="46D04F40" w:rsidR="001504D3" w:rsidRPr="00055047" w:rsidRDefault="00550CB6" w:rsidP="00550CB6">
      <w:pPr>
        <w:pStyle w:val="Lijstalinea"/>
      </w:pPr>
      <w:r>
        <w:lastRenderedPageBreak/>
        <w:t>3.</w:t>
      </w:r>
      <w:r w:rsidR="001504D3" w:rsidRPr="00055047">
        <w:t>De ontwikkeling van de organisatie</w:t>
      </w:r>
    </w:p>
    <w:p w14:paraId="7041D6D1" w14:textId="77777777" w:rsidR="001504D3" w:rsidRPr="00055047" w:rsidRDefault="001504D3" w:rsidP="001504D3">
      <w:pPr>
        <w:pStyle w:val="Lijstalinea"/>
        <w:rPr>
          <w:i/>
          <w:iCs/>
        </w:rPr>
      </w:pPr>
      <w:r w:rsidRPr="00055047">
        <w:rPr>
          <w:i/>
          <w:iCs/>
        </w:rPr>
        <w:t>Vul voor elk speerpunt van dit jaar een schema in</w:t>
      </w:r>
      <w:r>
        <w:rPr>
          <w:i/>
          <w:iCs/>
        </w:rPr>
        <w:t>,</w:t>
      </w:r>
      <w:r w:rsidRPr="00A93894">
        <w:rPr>
          <w:i/>
          <w:iCs/>
        </w:rPr>
        <w:t xml:space="preserve"> </w:t>
      </w:r>
      <w:r>
        <w:rPr>
          <w:i/>
          <w:iCs/>
        </w:rPr>
        <w:t xml:space="preserve">eventueel schema’s toevoegen </w:t>
      </w:r>
      <w:r w:rsidRPr="00055047">
        <w:rPr>
          <w:i/>
          <w:iCs/>
        </w:rPr>
        <w:t>.</w:t>
      </w:r>
    </w:p>
    <w:p w14:paraId="28DB0198" w14:textId="77777777" w:rsidR="001504D3" w:rsidRPr="00055047" w:rsidRDefault="001504D3" w:rsidP="001504D3">
      <w:pPr>
        <w:ind w:left="708"/>
      </w:pPr>
    </w:p>
    <w:tbl>
      <w:tblPr>
        <w:tblStyle w:val="Tabelraster"/>
        <w:tblW w:w="0" w:type="auto"/>
        <w:tblLook w:val="04A0" w:firstRow="1" w:lastRow="0" w:firstColumn="1" w:lastColumn="0" w:noHBand="0" w:noVBand="1"/>
      </w:tblPr>
      <w:tblGrid>
        <w:gridCol w:w="2263"/>
        <w:gridCol w:w="6799"/>
      </w:tblGrid>
      <w:tr w:rsidR="001504D3" w:rsidRPr="00055047" w14:paraId="0CB2F6CD" w14:textId="77777777" w:rsidTr="00FD6063">
        <w:tc>
          <w:tcPr>
            <w:tcW w:w="2263" w:type="dxa"/>
          </w:tcPr>
          <w:p w14:paraId="74D8ECD2" w14:textId="32CA2BA8" w:rsidR="001504D3" w:rsidRPr="00055047" w:rsidRDefault="001504D3" w:rsidP="00FD6063">
            <w:r w:rsidRPr="00055047">
              <w:t>Doel</w:t>
            </w:r>
            <w:r w:rsidR="00965F01">
              <w:t xml:space="preserve"> 1</w:t>
            </w:r>
          </w:p>
        </w:tc>
        <w:tc>
          <w:tcPr>
            <w:tcW w:w="6799" w:type="dxa"/>
          </w:tcPr>
          <w:p w14:paraId="410234DE" w14:textId="77777777" w:rsidR="001504D3" w:rsidRPr="001A70E2" w:rsidRDefault="001504D3" w:rsidP="00FD6063">
            <w:r w:rsidRPr="001A70E2">
              <w:t>Activiteiten worden vanuit de themagroep aangestuurd, gemonitord, zo nodig uitgevoerd en geëvalueerd</w:t>
            </w:r>
          </w:p>
        </w:tc>
      </w:tr>
      <w:tr w:rsidR="001504D3" w:rsidRPr="00055047" w14:paraId="56241069" w14:textId="77777777" w:rsidTr="00FD6063">
        <w:tc>
          <w:tcPr>
            <w:tcW w:w="2263" w:type="dxa"/>
          </w:tcPr>
          <w:p w14:paraId="48B2DB42" w14:textId="77777777" w:rsidR="001504D3" w:rsidRPr="00055047" w:rsidRDefault="001504D3" w:rsidP="00FD6063">
            <w:r w:rsidRPr="00055047">
              <w:t>Subdoelen</w:t>
            </w:r>
          </w:p>
        </w:tc>
        <w:tc>
          <w:tcPr>
            <w:tcW w:w="6799" w:type="dxa"/>
          </w:tcPr>
          <w:p w14:paraId="10924314" w14:textId="77777777" w:rsidR="001504D3" w:rsidRPr="001A70E2" w:rsidRDefault="001504D3" w:rsidP="00FD6063">
            <w:r w:rsidRPr="001A70E2">
              <w:t>De jaaragenda is geïmplementeerd in de cultuur van de school</w:t>
            </w:r>
          </w:p>
        </w:tc>
      </w:tr>
      <w:tr w:rsidR="001504D3" w:rsidRPr="00055047" w14:paraId="419FBE5C" w14:textId="77777777" w:rsidTr="00FD6063">
        <w:tc>
          <w:tcPr>
            <w:tcW w:w="2263" w:type="dxa"/>
          </w:tcPr>
          <w:p w14:paraId="40966430" w14:textId="77777777" w:rsidR="001504D3" w:rsidRPr="00055047" w:rsidRDefault="001504D3" w:rsidP="00FD6063">
            <w:r w:rsidRPr="00055047">
              <w:t>Wat we willen bereiken (SMART)</w:t>
            </w:r>
          </w:p>
        </w:tc>
        <w:tc>
          <w:tcPr>
            <w:tcW w:w="6799" w:type="dxa"/>
          </w:tcPr>
          <w:p w14:paraId="648E4952" w14:textId="77777777" w:rsidR="001504D3" w:rsidRPr="001A70E2" w:rsidRDefault="001504D3" w:rsidP="00FD6063">
            <w:r w:rsidRPr="001A70E2">
              <w:t>Structuur en overzicht voor alle betrokkenen rondom de geplande activiteiten van de jaaragenda</w:t>
            </w:r>
          </w:p>
        </w:tc>
      </w:tr>
      <w:tr w:rsidR="001504D3" w:rsidRPr="00055047" w14:paraId="1F2F298D" w14:textId="77777777" w:rsidTr="00FD6063">
        <w:tc>
          <w:tcPr>
            <w:tcW w:w="2263" w:type="dxa"/>
          </w:tcPr>
          <w:p w14:paraId="285694A8" w14:textId="77777777" w:rsidR="001504D3" w:rsidRPr="00055047" w:rsidRDefault="001504D3" w:rsidP="00FD6063">
            <w:r w:rsidRPr="00055047">
              <w:t>Aanpak/werkwijze</w:t>
            </w:r>
          </w:p>
        </w:tc>
        <w:tc>
          <w:tcPr>
            <w:tcW w:w="6799" w:type="dxa"/>
          </w:tcPr>
          <w:p w14:paraId="1C91C494" w14:textId="77777777" w:rsidR="001504D3" w:rsidRPr="001A70E2" w:rsidRDefault="001504D3" w:rsidP="00FD6063">
            <w:r w:rsidRPr="001A70E2">
              <w:t>Jaaragenda 2023-2024 waarvan alle betrokken partijen op de hoogte zijn en waarbij alle betrokken partijen de verantwoordelijkheid dragen voor het eigen aandeel hierin</w:t>
            </w:r>
          </w:p>
        </w:tc>
      </w:tr>
      <w:tr w:rsidR="001504D3" w:rsidRPr="00055047" w14:paraId="2293FCC3" w14:textId="77777777" w:rsidTr="00FD6063">
        <w:tc>
          <w:tcPr>
            <w:tcW w:w="2263" w:type="dxa"/>
          </w:tcPr>
          <w:p w14:paraId="6F59BA25" w14:textId="77777777" w:rsidR="001504D3" w:rsidRPr="00055047" w:rsidRDefault="001504D3" w:rsidP="00FD6063">
            <w:r w:rsidRPr="00055047">
              <w:t>Voortgangsrapportage (tussentijdse rapportage: aan wie, wanneer en hoe)</w:t>
            </w:r>
          </w:p>
        </w:tc>
        <w:tc>
          <w:tcPr>
            <w:tcW w:w="6799" w:type="dxa"/>
          </w:tcPr>
          <w:p w14:paraId="604718EC" w14:textId="77777777" w:rsidR="001504D3" w:rsidRPr="001A70E2" w:rsidRDefault="001504D3" w:rsidP="00FD6063">
            <w:r w:rsidRPr="001A70E2">
              <w:t>De exacte planning van de uit te zetten activiteiten is afhankelijk van de lopende jaaragenda en zal per Loop door de themagroep worden opgesteld. De themagroep Jaaragenda communiceert voorafgaand aan elke loop de activiteiten van de jaaragenda aan het team. Indien nodig worden de maandagochtenden gebruikt ter herinnering aan deze activiteiten. De themagroep pakt de activiteiten zelf op of stuurt de andere betrokkenen aan in het tijdig oppakken en uitvoeren van deze activiteiten.</w:t>
            </w:r>
          </w:p>
        </w:tc>
      </w:tr>
      <w:tr w:rsidR="001504D3" w:rsidRPr="00055047" w14:paraId="34DBE529" w14:textId="77777777" w:rsidTr="00FD6063">
        <w:tc>
          <w:tcPr>
            <w:tcW w:w="2263" w:type="dxa"/>
          </w:tcPr>
          <w:p w14:paraId="22549551" w14:textId="77777777" w:rsidR="001504D3" w:rsidRPr="00055047" w:rsidRDefault="001504D3" w:rsidP="00FD6063">
            <w:r w:rsidRPr="00055047">
              <w:t>Waar moet het resultaat aan voldoen (beoordeling, SMART)</w:t>
            </w:r>
          </w:p>
        </w:tc>
        <w:tc>
          <w:tcPr>
            <w:tcW w:w="6799" w:type="dxa"/>
          </w:tcPr>
          <w:p w14:paraId="21F0FB0D" w14:textId="77777777" w:rsidR="001504D3" w:rsidRPr="001A70E2" w:rsidRDefault="001504D3" w:rsidP="00FD6063">
            <w:r w:rsidRPr="001A70E2">
              <w:t>Doorlopend | Afhankelijk van activiteit(en) per Loop</w:t>
            </w:r>
          </w:p>
        </w:tc>
      </w:tr>
      <w:tr w:rsidR="001504D3" w:rsidRPr="00055047" w14:paraId="788FF8EF" w14:textId="77777777" w:rsidTr="00FD6063">
        <w:tc>
          <w:tcPr>
            <w:tcW w:w="2263" w:type="dxa"/>
          </w:tcPr>
          <w:p w14:paraId="72F31BA6" w14:textId="77777777" w:rsidR="001504D3" w:rsidRPr="00055047" w:rsidRDefault="001504D3" w:rsidP="00FD6063">
            <w:r w:rsidRPr="00055047">
              <w:t xml:space="preserve">Evaluatie (hoe) </w:t>
            </w:r>
          </w:p>
        </w:tc>
        <w:tc>
          <w:tcPr>
            <w:tcW w:w="6799" w:type="dxa"/>
          </w:tcPr>
          <w:p w14:paraId="7378B3A0" w14:textId="77777777" w:rsidR="001504D3" w:rsidRPr="001A70E2" w:rsidRDefault="001504D3" w:rsidP="00FD6063">
            <w:r w:rsidRPr="001A70E2">
              <w:t>De themagroep Jaaragenda evalueert de activiteiten van de jaaragenda in de laatste week van de lopende Loop aan de hand van de PDCA-cyclus. Deze evaluaties gelden, naast inhoudelijke aanscherping van de activiteit, als input voor het opstellen van de conceptjaaragenda voor het volgende schooljaar.</w:t>
            </w:r>
          </w:p>
        </w:tc>
      </w:tr>
      <w:tr w:rsidR="001504D3" w:rsidRPr="00055047" w14:paraId="3729154B" w14:textId="77777777" w:rsidTr="00FD6063">
        <w:tc>
          <w:tcPr>
            <w:tcW w:w="2263" w:type="dxa"/>
          </w:tcPr>
          <w:p w14:paraId="464DD3BF" w14:textId="77777777" w:rsidR="001504D3" w:rsidRPr="00055047" w:rsidRDefault="001504D3" w:rsidP="00FD6063">
            <w:r w:rsidRPr="00055047">
              <w:t>Hoe vindt implementatie plaats (indien van toepassing)</w:t>
            </w:r>
          </w:p>
        </w:tc>
        <w:tc>
          <w:tcPr>
            <w:tcW w:w="6799" w:type="dxa"/>
          </w:tcPr>
          <w:p w14:paraId="32C12805" w14:textId="77777777" w:rsidR="001504D3" w:rsidRPr="001A70E2" w:rsidRDefault="001504D3" w:rsidP="00FD6063"/>
        </w:tc>
      </w:tr>
    </w:tbl>
    <w:p w14:paraId="3E22B10B" w14:textId="77777777" w:rsidR="001504D3" w:rsidRPr="00055047" w:rsidRDefault="001504D3" w:rsidP="001504D3"/>
    <w:sectPr w:rsidR="001504D3" w:rsidRPr="0005504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D84A" w14:textId="77777777" w:rsidR="00E31AE1" w:rsidRDefault="00E31AE1" w:rsidP="007C2FCB">
      <w:r>
        <w:separator/>
      </w:r>
    </w:p>
  </w:endnote>
  <w:endnote w:type="continuationSeparator" w:id="0">
    <w:p w14:paraId="1F3BEC66" w14:textId="77777777" w:rsidR="00E31AE1" w:rsidRDefault="00E31AE1" w:rsidP="007C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A9C9" w14:textId="77777777" w:rsidR="007C2FCB" w:rsidRDefault="007C2F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A430" w14:textId="77777777" w:rsidR="007C2FCB" w:rsidRDefault="007C2F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DE66" w14:textId="77777777" w:rsidR="007C2FCB" w:rsidRDefault="007C2F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D7A9" w14:textId="77777777" w:rsidR="00E31AE1" w:rsidRDefault="00E31AE1" w:rsidP="007C2FCB">
      <w:r>
        <w:separator/>
      </w:r>
    </w:p>
  </w:footnote>
  <w:footnote w:type="continuationSeparator" w:id="0">
    <w:p w14:paraId="3D212C67" w14:textId="77777777" w:rsidR="00E31AE1" w:rsidRDefault="00E31AE1" w:rsidP="007C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A5B4" w14:textId="77777777" w:rsidR="007C2FCB" w:rsidRDefault="007C2F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DAFB" w14:textId="77777777" w:rsidR="007C2FCB" w:rsidRDefault="007C2F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5552" w14:textId="77777777" w:rsidR="007C2FCB" w:rsidRDefault="007C2F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FF9"/>
    <w:multiLevelType w:val="hybridMultilevel"/>
    <w:tmpl w:val="FA985562"/>
    <w:lvl w:ilvl="0" w:tplc="9FCCC65C">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1B12434"/>
    <w:multiLevelType w:val="hybridMultilevel"/>
    <w:tmpl w:val="1B421DF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0625B3"/>
    <w:multiLevelType w:val="hybridMultilevel"/>
    <w:tmpl w:val="FFFFFFFF"/>
    <w:lvl w:ilvl="0" w:tplc="E7647BA0">
      <w:start w:val="1"/>
      <w:numFmt w:val="bullet"/>
      <w:lvlText w:val="-"/>
      <w:lvlJc w:val="left"/>
      <w:pPr>
        <w:ind w:left="720" w:hanging="360"/>
      </w:pPr>
      <w:rPr>
        <w:rFonts w:ascii="Calibri" w:hAnsi="Calibri" w:hint="default"/>
      </w:rPr>
    </w:lvl>
    <w:lvl w:ilvl="1" w:tplc="36E68A34">
      <w:start w:val="1"/>
      <w:numFmt w:val="bullet"/>
      <w:lvlText w:val="o"/>
      <w:lvlJc w:val="left"/>
      <w:pPr>
        <w:ind w:left="1440" w:hanging="360"/>
      </w:pPr>
      <w:rPr>
        <w:rFonts w:ascii="Courier New" w:hAnsi="Courier New" w:hint="default"/>
      </w:rPr>
    </w:lvl>
    <w:lvl w:ilvl="2" w:tplc="7654FAC0">
      <w:start w:val="1"/>
      <w:numFmt w:val="bullet"/>
      <w:lvlText w:val=""/>
      <w:lvlJc w:val="left"/>
      <w:pPr>
        <w:ind w:left="2160" w:hanging="360"/>
      </w:pPr>
      <w:rPr>
        <w:rFonts w:ascii="Wingdings" w:hAnsi="Wingdings" w:hint="default"/>
      </w:rPr>
    </w:lvl>
    <w:lvl w:ilvl="3" w:tplc="36CE06C8">
      <w:start w:val="1"/>
      <w:numFmt w:val="bullet"/>
      <w:lvlText w:val=""/>
      <w:lvlJc w:val="left"/>
      <w:pPr>
        <w:ind w:left="2880" w:hanging="360"/>
      </w:pPr>
      <w:rPr>
        <w:rFonts w:ascii="Symbol" w:hAnsi="Symbol" w:hint="default"/>
      </w:rPr>
    </w:lvl>
    <w:lvl w:ilvl="4" w:tplc="6C8EFCDC">
      <w:start w:val="1"/>
      <w:numFmt w:val="bullet"/>
      <w:lvlText w:val="o"/>
      <w:lvlJc w:val="left"/>
      <w:pPr>
        <w:ind w:left="3600" w:hanging="360"/>
      </w:pPr>
      <w:rPr>
        <w:rFonts w:ascii="Courier New" w:hAnsi="Courier New" w:hint="default"/>
      </w:rPr>
    </w:lvl>
    <w:lvl w:ilvl="5" w:tplc="415CF964">
      <w:start w:val="1"/>
      <w:numFmt w:val="bullet"/>
      <w:lvlText w:val=""/>
      <w:lvlJc w:val="left"/>
      <w:pPr>
        <w:ind w:left="4320" w:hanging="360"/>
      </w:pPr>
      <w:rPr>
        <w:rFonts w:ascii="Wingdings" w:hAnsi="Wingdings" w:hint="default"/>
      </w:rPr>
    </w:lvl>
    <w:lvl w:ilvl="6" w:tplc="191CAF12">
      <w:start w:val="1"/>
      <w:numFmt w:val="bullet"/>
      <w:lvlText w:val=""/>
      <w:lvlJc w:val="left"/>
      <w:pPr>
        <w:ind w:left="5040" w:hanging="360"/>
      </w:pPr>
      <w:rPr>
        <w:rFonts w:ascii="Symbol" w:hAnsi="Symbol" w:hint="default"/>
      </w:rPr>
    </w:lvl>
    <w:lvl w:ilvl="7" w:tplc="FB0211FE">
      <w:start w:val="1"/>
      <w:numFmt w:val="bullet"/>
      <w:lvlText w:val="o"/>
      <w:lvlJc w:val="left"/>
      <w:pPr>
        <w:ind w:left="5760" w:hanging="360"/>
      </w:pPr>
      <w:rPr>
        <w:rFonts w:ascii="Courier New" w:hAnsi="Courier New" w:hint="default"/>
      </w:rPr>
    </w:lvl>
    <w:lvl w:ilvl="8" w:tplc="80A48628">
      <w:start w:val="1"/>
      <w:numFmt w:val="bullet"/>
      <w:lvlText w:val=""/>
      <w:lvlJc w:val="left"/>
      <w:pPr>
        <w:ind w:left="6480" w:hanging="360"/>
      </w:pPr>
      <w:rPr>
        <w:rFonts w:ascii="Wingdings" w:hAnsi="Wingdings" w:hint="default"/>
      </w:rPr>
    </w:lvl>
  </w:abstractNum>
  <w:abstractNum w:abstractNumId="3" w15:restartNumberingAfterBreak="0">
    <w:nsid w:val="04B8FB9B"/>
    <w:multiLevelType w:val="hybridMultilevel"/>
    <w:tmpl w:val="FFFFFFFF"/>
    <w:lvl w:ilvl="0" w:tplc="559E25D6">
      <w:start w:val="1"/>
      <w:numFmt w:val="upperLetter"/>
      <w:lvlText w:val="%1."/>
      <w:lvlJc w:val="left"/>
      <w:pPr>
        <w:ind w:left="720" w:hanging="360"/>
      </w:pPr>
    </w:lvl>
    <w:lvl w:ilvl="1" w:tplc="E16447A8">
      <w:start w:val="1"/>
      <w:numFmt w:val="lowerLetter"/>
      <w:lvlText w:val="%2."/>
      <w:lvlJc w:val="left"/>
      <w:pPr>
        <w:ind w:left="1440" w:hanging="360"/>
      </w:pPr>
    </w:lvl>
    <w:lvl w:ilvl="2" w:tplc="519C2C06">
      <w:start w:val="1"/>
      <w:numFmt w:val="lowerRoman"/>
      <w:lvlText w:val="%3."/>
      <w:lvlJc w:val="right"/>
      <w:pPr>
        <w:ind w:left="2160" w:hanging="180"/>
      </w:pPr>
    </w:lvl>
    <w:lvl w:ilvl="3" w:tplc="3BC67FF2">
      <w:start w:val="1"/>
      <w:numFmt w:val="decimal"/>
      <w:lvlText w:val="%4."/>
      <w:lvlJc w:val="left"/>
      <w:pPr>
        <w:ind w:left="2880" w:hanging="360"/>
      </w:pPr>
    </w:lvl>
    <w:lvl w:ilvl="4" w:tplc="CBDE7992">
      <w:start w:val="1"/>
      <w:numFmt w:val="lowerLetter"/>
      <w:lvlText w:val="%5."/>
      <w:lvlJc w:val="left"/>
      <w:pPr>
        <w:ind w:left="3600" w:hanging="360"/>
      </w:pPr>
    </w:lvl>
    <w:lvl w:ilvl="5" w:tplc="76400708">
      <w:start w:val="1"/>
      <w:numFmt w:val="lowerRoman"/>
      <w:lvlText w:val="%6."/>
      <w:lvlJc w:val="right"/>
      <w:pPr>
        <w:ind w:left="4320" w:hanging="180"/>
      </w:pPr>
    </w:lvl>
    <w:lvl w:ilvl="6" w:tplc="33D61B52">
      <w:start w:val="1"/>
      <w:numFmt w:val="decimal"/>
      <w:lvlText w:val="%7."/>
      <w:lvlJc w:val="left"/>
      <w:pPr>
        <w:ind w:left="5040" w:hanging="360"/>
      </w:pPr>
    </w:lvl>
    <w:lvl w:ilvl="7" w:tplc="9C6C6F5A">
      <w:start w:val="1"/>
      <w:numFmt w:val="lowerLetter"/>
      <w:lvlText w:val="%8."/>
      <w:lvlJc w:val="left"/>
      <w:pPr>
        <w:ind w:left="5760" w:hanging="360"/>
      </w:pPr>
    </w:lvl>
    <w:lvl w:ilvl="8" w:tplc="503C9EDA">
      <w:start w:val="1"/>
      <w:numFmt w:val="lowerRoman"/>
      <w:lvlText w:val="%9."/>
      <w:lvlJc w:val="right"/>
      <w:pPr>
        <w:ind w:left="6480" w:hanging="180"/>
      </w:pPr>
    </w:lvl>
  </w:abstractNum>
  <w:abstractNum w:abstractNumId="4" w15:restartNumberingAfterBreak="0">
    <w:nsid w:val="04E97088"/>
    <w:multiLevelType w:val="hybridMultilevel"/>
    <w:tmpl w:val="FFFFFFFF"/>
    <w:lvl w:ilvl="0" w:tplc="37BC8D16">
      <w:start w:val="1"/>
      <w:numFmt w:val="bullet"/>
      <w:lvlText w:val="-"/>
      <w:lvlJc w:val="left"/>
      <w:pPr>
        <w:ind w:left="720" w:hanging="360"/>
      </w:pPr>
      <w:rPr>
        <w:rFonts w:ascii="Calibri" w:hAnsi="Calibri" w:hint="default"/>
      </w:rPr>
    </w:lvl>
    <w:lvl w:ilvl="1" w:tplc="00CC0712">
      <w:start w:val="1"/>
      <w:numFmt w:val="bullet"/>
      <w:lvlText w:val="o"/>
      <w:lvlJc w:val="left"/>
      <w:pPr>
        <w:ind w:left="1440" w:hanging="360"/>
      </w:pPr>
      <w:rPr>
        <w:rFonts w:ascii="Courier New" w:hAnsi="Courier New" w:hint="default"/>
      </w:rPr>
    </w:lvl>
    <w:lvl w:ilvl="2" w:tplc="ACAE0FD6">
      <w:start w:val="1"/>
      <w:numFmt w:val="bullet"/>
      <w:lvlText w:val=""/>
      <w:lvlJc w:val="left"/>
      <w:pPr>
        <w:ind w:left="2160" w:hanging="360"/>
      </w:pPr>
      <w:rPr>
        <w:rFonts w:ascii="Wingdings" w:hAnsi="Wingdings" w:hint="default"/>
      </w:rPr>
    </w:lvl>
    <w:lvl w:ilvl="3" w:tplc="C47C65C4">
      <w:start w:val="1"/>
      <w:numFmt w:val="bullet"/>
      <w:lvlText w:val=""/>
      <w:lvlJc w:val="left"/>
      <w:pPr>
        <w:ind w:left="2880" w:hanging="360"/>
      </w:pPr>
      <w:rPr>
        <w:rFonts w:ascii="Symbol" w:hAnsi="Symbol" w:hint="default"/>
      </w:rPr>
    </w:lvl>
    <w:lvl w:ilvl="4" w:tplc="8D5A472C">
      <w:start w:val="1"/>
      <w:numFmt w:val="bullet"/>
      <w:lvlText w:val="o"/>
      <w:lvlJc w:val="left"/>
      <w:pPr>
        <w:ind w:left="3600" w:hanging="360"/>
      </w:pPr>
      <w:rPr>
        <w:rFonts w:ascii="Courier New" w:hAnsi="Courier New" w:hint="default"/>
      </w:rPr>
    </w:lvl>
    <w:lvl w:ilvl="5" w:tplc="C790718E">
      <w:start w:val="1"/>
      <w:numFmt w:val="bullet"/>
      <w:lvlText w:val=""/>
      <w:lvlJc w:val="left"/>
      <w:pPr>
        <w:ind w:left="4320" w:hanging="360"/>
      </w:pPr>
      <w:rPr>
        <w:rFonts w:ascii="Wingdings" w:hAnsi="Wingdings" w:hint="default"/>
      </w:rPr>
    </w:lvl>
    <w:lvl w:ilvl="6" w:tplc="B840E492">
      <w:start w:val="1"/>
      <w:numFmt w:val="bullet"/>
      <w:lvlText w:val=""/>
      <w:lvlJc w:val="left"/>
      <w:pPr>
        <w:ind w:left="5040" w:hanging="360"/>
      </w:pPr>
      <w:rPr>
        <w:rFonts w:ascii="Symbol" w:hAnsi="Symbol" w:hint="default"/>
      </w:rPr>
    </w:lvl>
    <w:lvl w:ilvl="7" w:tplc="32F2D374">
      <w:start w:val="1"/>
      <w:numFmt w:val="bullet"/>
      <w:lvlText w:val="o"/>
      <w:lvlJc w:val="left"/>
      <w:pPr>
        <w:ind w:left="5760" w:hanging="360"/>
      </w:pPr>
      <w:rPr>
        <w:rFonts w:ascii="Courier New" w:hAnsi="Courier New" w:hint="default"/>
      </w:rPr>
    </w:lvl>
    <w:lvl w:ilvl="8" w:tplc="AC688DF6">
      <w:start w:val="1"/>
      <w:numFmt w:val="bullet"/>
      <w:lvlText w:val=""/>
      <w:lvlJc w:val="left"/>
      <w:pPr>
        <w:ind w:left="6480" w:hanging="360"/>
      </w:pPr>
      <w:rPr>
        <w:rFonts w:ascii="Wingdings" w:hAnsi="Wingdings" w:hint="default"/>
      </w:rPr>
    </w:lvl>
  </w:abstractNum>
  <w:abstractNum w:abstractNumId="5" w15:restartNumberingAfterBreak="0">
    <w:nsid w:val="0B0C41AC"/>
    <w:multiLevelType w:val="hybridMultilevel"/>
    <w:tmpl w:val="FFFFFFFF"/>
    <w:lvl w:ilvl="0" w:tplc="E818882E">
      <w:start w:val="1"/>
      <w:numFmt w:val="upperLetter"/>
      <w:lvlText w:val="%1."/>
      <w:lvlJc w:val="left"/>
      <w:pPr>
        <w:ind w:left="720" w:hanging="360"/>
      </w:pPr>
    </w:lvl>
    <w:lvl w:ilvl="1" w:tplc="BCCE99D8">
      <w:start w:val="1"/>
      <w:numFmt w:val="lowerLetter"/>
      <w:lvlText w:val="%2."/>
      <w:lvlJc w:val="left"/>
      <w:pPr>
        <w:ind w:left="1440" w:hanging="360"/>
      </w:pPr>
    </w:lvl>
    <w:lvl w:ilvl="2" w:tplc="6498B1FE">
      <w:start w:val="1"/>
      <w:numFmt w:val="lowerRoman"/>
      <w:lvlText w:val="%3."/>
      <w:lvlJc w:val="right"/>
      <w:pPr>
        <w:ind w:left="2160" w:hanging="180"/>
      </w:pPr>
    </w:lvl>
    <w:lvl w:ilvl="3" w:tplc="D03E8F64">
      <w:start w:val="1"/>
      <w:numFmt w:val="decimal"/>
      <w:lvlText w:val="%4."/>
      <w:lvlJc w:val="left"/>
      <w:pPr>
        <w:ind w:left="2880" w:hanging="360"/>
      </w:pPr>
    </w:lvl>
    <w:lvl w:ilvl="4" w:tplc="9AEC002E">
      <w:start w:val="1"/>
      <w:numFmt w:val="lowerLetter"/>
      <w:lvlText w:val="%5."/>
      <w:lvlJc w:val="left"/>
      <w:pPr>
        <w:ind w:left="3600" w:hanging="360"/>
      </w:pPr>
    </w:lvl>
    <w:lvl w:ilvl="5" w:tplc="36FA5F74">
      <w:start w:val="1"/>
      <w:numFmt w:val="lowerRoman"/>
      <w:lvlText w:val="%6."/>
      <w:lvlJc w:val="right"/>
      <w:pPr>
        <w:ind w:left="4320" w:hanging="180"/>
      </w:pPr>
    </w:lvl>
    <w:lvl w:ilvl="6" w:tplc="3CD41D08">
      <w:start w:val="1"/>
      <w:numFmt w:val="decimal"/>
      <w:lvlText w:val="%7."/>
      <w:lvlJc w:val="left"/>
      <w:pPr>
        <w:ind w:left="5040" w:hanging="360"/>
      </w:pPr>
    </w:lvl>
    <w:lvl w:ilvl="7" w:tplc="FBB04B42">
      <w:start w:val="1"/>
      <w:numFmt w:val="lowerLetter"/>
      <w:lvlText w:val="%8."/>
      <w:lvlJc w:val="left"/>
      <w:pPr>
        <w:ind w:left="5760" w:hanging="360"/>
      </w:pPr>
    </w:lvl>
    <w:lvl w:ilvl="8" w:tplc="72CC96AE">
      <w:start w:val="1"/>
      <w:numFmt w:val="lowerRoman"/>
      <w:lvlText w:val="%9."/>
      <w:lvlJc w:val="right"/>
      <w:pPr>
        <w:ind w:left="6480" w:hanging="180"/>
      </w:pPr>
    </w:lvl>
  </w:abstractNum>
  <w:abstractNum w:abstractNumId="6" w15:restartNumberingAfterBreak="0">
    <w:nsid w:val="0B741111"/>
    <w:multiLevelType w:val="hybridMultilevel"/>
    <w:tmpl w:val="6A00FFB0"/>
    <w:lvl w:ilvl="0" w:tplc="6002AAE4">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E1F5FFE"/>
    <w:multiLevelType w:val="hybridMultilevel"/>
    <w:tmpl w:val="98209B9E"/>
    <w:lvl w:ilvl="0" w:tplc="271002B0">
      <w:start w:val="1"/>
      <w:numFmt w:val="lowerLetter"/>
      <w:lvlText w:val="%1."/>
      <w:lvlJc w:val="left"/>
      <w:pPr>
        <w:ind w:left="1104" w:hanging="360"/>
      </w:pPr>
      <w:rPr>
        <w:rFonts w:hint="default"/>
      </w:rPr>
    </w:lvl>
    <w:lvl w:ilvl="1" w:tplc="04130019" w:tentative="1">
      <w:start w:val="1"/>
      <w:numFmt w:val="lowerLetter"/>
      <w:lvlText w:val="%2."/>
      <w:lvlJc w:val="left"/>
      <w:pPr>
        <w:ind w:left="1824" w:hanging="360"/>
      </w:pPr>
    </w:lvl>
    <w:lvl w:ilvl="2" w:tplc="0413001B" w:tentative="1">
      <w:start w:val="1"/>
      <w:numFmt w:val="lowerRoman"/>
      <w:lvlText w:val="%3."/>
      <w:lvlJc w:val="right"/>
      <w:pPr>
        <w:ind w:left="2544" w:hanging="180"/>
      </w:pPr>
    </w:lvl>
    <w:lvl w:ilvl="3" w:tplc="0413000F" w:tentative="1">
      <w:start w:val="1"/>
      <w:numFmt w:val="decimal"/>
      <w:lvlText w:val="%4."/>
      <w:lvlJc w:val="left"/>
      <w:pPr>
        <w:ind w:left="3264" w:hanging="360"/>
      </w:pPr>
    </w:lvl>
    <w:lvl w:ilvl="4" w:tplc="04130019" w:tentative="1">
      <w:start w:val="1"/>
      <w:numFmt w:val="lowerLetter"/>
      <w:lvlText w:val="%5."/>
      <w:lvlJc w:val="left"/>
      <w:pPr>
        <w:ind w:left="3984" w:hanging="360"/>
      </w:pPr>
    </w:lvl>
    <w:lvl w:ilvl="5" w:tplc="0413001B" w:tentative="1">
      <w:start w:val="1"/>
      <w:numFmt w:val="lowerRoman"/>
      <w:lvlText w:val="%6."/>
      <w:lvlJc w:val="right"/>
      <w:pPr>
        <w:ind w:left="4704" w:hanging="180"/>
      </w:pPr>
    </w:lvl>
    <w:lvl w:ilvl="6" w:tplc="0413000F" w:tentative="1">
      <w:start w:val="1"/>
      <w:numFmt w:val="decimal"/>
      <w:lvlText w:val="%7."/>
      <w:lvlJc w:val="left"/>
      <w:pPr>
        <w:ind w:left="5424" w:hanging="360"/>
      </w:pPr>
    </w:lvl>
    <w:lvl w:ilvl="7" w:tplc="04130019" w:tentative="1">
      <w:start w:val="1"/>
      <w:numFmt w:val="lowerLetter"/>
      <w:lvlText w:val="%8."/>
      <w:lvlJc w:val="left"/>
      <w:pPr>
        <w:ind w:left="6144" w:hanging="360"/>
      </w:pPr>
    </w:lvl>
    <w:lvl w:ilvl="8" w:tplc="0413001B" w:tentative="1">
      <w:start w:val="1"/>
      <w:numFmt w:val="lowerRoman"/>
      <w:lvlText w:val="%9."/>
      <w:lvlJc w:val="right"/>
      <w:pPr>
        <w:ind w:left="6864" w:hanging="180"/>
      </w:pPr>
    </w:lvl>
  </w:abstractNum>
  <w:abstractNum w:abstractNumId="8" w15:restartNumberingAfterBreak="0">
    <w:nsid w:val="0F003780"/>
    <w:multiLevelType w:val="hybridMultilevel"/>
    <w:tmpl w:val="E72294C8"/>
    <w:lvl w:ilvl="0" w:tplc="7E6C9372">
      <w:start w:val="3"/>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0F2EF151"/>
    <w:multiLevelType w:val="hybridMultilevel"/>
    <w:tmpl w:val="6072933E"/>
    <w:lvl w:ilvl="0" w:tplc="1698494C">
      <w:start w:val="1"/>
      <w:numFmt w:val="bullet"/>
      <w:lvlText w:val="-"/>
      <w:lvlJc w:val="left"/>
      <w:pPr>
        <w:ind w:left="720" w:hanging="360"/>
      </w:pPr>
      <w:rPr>
        <w:rFonts w:ascii="Calibri" w:hAnsi="Calibri" w:hint="default"/>
      </w:rPr>
    </w:lvl>
    <w:lvl w:ilvl="1" w:tplc="35B61838">
      <w:start w:val="1"/>
      <w:numFmt w:val="bullet"/>
      <w:lvlText w:val="o"/>
      <w:lvlJc w:val="left"/>
      <w:pPr>
        <w:ind w:left="1440" w:hanging="360"/>
      </w:pPr>
      <w:rPr>
        <w:rFonts w:ascii="Courier New" w:hAnsi="Courier New" w:hint="default"/>
      </w:rPr>
    </w:lvl>
    <w:lvl w:ilvl="2" w:tplc="5AEC94C0">
      <w:start w:val="1"/>
      <w:numFmt w:val="bullet"/>
      <w:lvlText w:val=""/>
      <w:lvlJc w:val="left"/>
      <w:pPr>
        <w:ind w:left="2160" w:hanging="360"/>
      </w:pPr>
      <w:rPr>
        <w:rFonts w:ascii="Wingdings" w:hAnsi="Wingdings" w:hint="default"/>
      </w:rPr>
    </w:lvl>
    <w:lvl w:ilvl="3" w:tplc="F9F85D7E">
      <w:start w:val="1"/>
      <w:numFmt w:val="bullet"/>
      <w:lvlText w:val=""/>
      <w:lvlJc w:val="left"/>
      <w:pPr>
        <w:ind w:left="2880" w:hanging="360"/>
      </w:pPr>
      <w:rPr>
        <w:rFonts w:ascii="Symbol" w:hAnsi="Symbol" w:hint="default"/>
      </w:rPr>
    </w:lvl>
    <w:lvl w:ilvl="4" w:tplc="40345482">
      <w:start w:val="1"/>
      <w:numFmt w:val="bullet"/>
      <w:lvlText w:val="o"/>
      <w:lvlJc w:val="left"/>
      <w:pPr>
        <w:ind w:left="3600" w:hanging="360"/>
      </w:pPr>
      <w:rPr>
        <w:rFonts w:ascii="Courier New" w:hAnsi="Courier New" w:hint="default"/>
      </w:rPr>
    </w:lvl>
    <w:lvl w:ilvl="5" w:tplc="61BE2202">
      <w:start w:val="1"/>
      <w:numFmt w:val="bullet"/>
      <w:lvlText w:val=""/>
      <w:lvlJc w:val="left"/>
      <w:pPr>
        <w:ind w:left="4320" w:hanging="360"/>
      </w:pPr>
      <w:rPr>
        <w:rFonts w:ascii="Wingdings" w:hAnsi="Wingdings" w:hint="default"/>
      </w:rPr>
    </w:lvl>
    <w:lvl w:ilvl="6" w:tplc="1F5EA65C">
      <w:start w:val="1"/>
      <w:numFmt w:val="bullet"/>
      <w:lvlText w:val=""/>
      <w:lvlJc w:val="left"/>
      <w:pPr>
        <w:ind w:left="5040" w:hanging="360"/>
      </w:pPr>
      <w:rPr>
        <w:rFonts w:ascii="Symbol" w:hAnsi="Symbol" w:hint="default"/>
      </w:rPr>
    </w:lvl>
    <w:lvl w:ilvl="7" w:tplc="B08C6EE8">
      <w:start w:val="1"/>
      <w:numFmt w:val="bullet"/>
      <w:lvlText w:val="o"/>
      <w:lvlJc w:val="left"/>
      <w:pPr>
        <w:ind w:left="5760" w:hanging="360"/>
      </w:pPr>
      <w:rPr>
        <w:rFonts w:ascii="Courier New" w:hAnsi="Courier New" w:hint="default"/>
      </w:rPr>
    </w:lvl>
    <w:lvl w:ilvl="8" w:tplc="4636D2DE">
      <w:start w:val="1"/>
      <w:numFmt w:val="bullet"/>
      <w:lvlText w:val=""/>
      <w:lvlJc w:val="left"/>
      <w:pPr>
        <w:ind w:left="6480" w:hanging="360"/>
      </w:pPr>
      <w:rPr>
        <w:rFonts w:ascii="Wingdings" w:hAnsi="Wingdings" w:hint="default"/>
      </w:rPr>
    </w:lvl>
  </w:abstractNum>
  <w:abstractNum w:abstractNumId="10" w15:restartNumberingAfterBreak="0">
    <w:nsid w:val="0F4030CB"/>
    <w:multiLevelType w:val="hybridMultilevel"/>
    <w:tmpl w:val="1ABAD0E2"/>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01825C4"/>
    <w:multiLevelType w:val="hybridMultilevel"/>
    <w:tmpl w:val="0420957C"/>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1504A7F"/>
    <w:multiLevelType w:val="hybridMultilevel"/>
    <w:tmpl w:val="0420957C"/>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1B9286A"/>
    <w:multiLevelType w:val="hybridMultilevel"/>
    <w:tmpl w:val="C7464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B4A9B5E"/>
    <w:multiLevelType w:val="hybridMultilevel"/>
    <w:tmpl w:val="431638BE"/>
    <w:lvl w:ilvl="0" w:tplc="2D383820">
      <w:start w:val="1"/>
      <w:numFmt w:val="upperLetter"/>
      <w:lvlText w:val="%1."/>
      <w:lvlJc w:val="left"/>
      <w:pPr>
        <w:ind w:left="720" w:hanging="360"/>
      </w:pPr>
    </w:lvl>
    <w:lvl w:ilvl="1" w:tplc="6C1C0236">
      <w:start w:val="1"/>
      <w:numFmt w:val="lowerLetter"/>
      <w:lvlText w:val="%2."/>
      <w:lvlJc w:val="left"/>
      <w:pPr>
        <w:ind w:left="1440" w:hanging="360"/>
      </w:pPr>
    </w:lvl>
    <w:lvl w:ilvl="2" w:tplc="0FFA7130">
      <w:start w:val="1"/>
      <w:numFmt w:val="lowerRoman"/>
      <w:lvlText w:val="%3."/>
      <w:lvlJc w:val="right"/>
      <w:pPr>
        <w:ind w:left="2160" w:hanging="180"/>
      </w:pPr>
    </w:lvl>
    <w:lvl w:ilvl="3" w:tplc="C3C25EAA">
      <w:start w:val="1"/>
      <w:numFmt w:val="decimal"/>
      <w:lvlText w:val="%4."/>
      <w:lvlJc w:val="left"/>
      <w:pPr>
        <w:ind w:left="2880" w:hanging="360"/>
      </w:pPr>
    </w:lvl>
    <w:lvl w:ilvl="4" w:tplc="38B4DC08">
      <w:start w:val="1"/>
      <w:numFmt w:val="lowerLetter"/>
      <w:lvlText w:val="%5."/>
      <w:lvlJc w:val="left"/>
      <w:pPr>
        <w:ind w:left="3600" w:hanging="360"/>
      </w:pPr>
    </w:lvl>
    <w:lvl w:ilvl="5" w:tplc="D4FC796E">
      <w:start w:val="1"/>
      <w:numFmt w:val="lowerRoman"/>
      <w:lvlText w:val="%6."/>
      <w:lvlJc w:val="right"/>
      <w:pPr>
        <w:ind w:left="4320" w:hanging="180"/>
      </w:pPr>
    </w:lvl>
    <w:lvl w:ilvl="6" w:tplc="0ABE6086">
      <w:start w:val="1"/>
      <w:numFmt w:val="decimal"/>
      <w:lvlText w:val="%7."/>
      <w:lvlJc w:val="left"/>
      <w:pPr>
        <w:ind w:left="5040" w:hanging="360"/>
      </w:pPr>
    </w:lvl>
    <w:lvl w:ilvl="7" w:tplc="4AC86D4A">
      <w:start w:val="1"/>
      <w:numFmt w:val="lowerLetter"/>
      <w:lvlText w:val="%8."/>
      <w:lvlJc w:val="left"/>
      <w:pPr>
        <w:ind w:left="5760" w:hanging="360"/>
      </w:pPr>
    </w:lvl>
    <w:lvl w:ilvl="8" w:tplc="1DF23610">
      <w:start w:val="1"/>
      <w:numFmt w:val="lowerRoman"/>
      <w:lvlText w:val="%9."/>
      <w:lvlJc w:val="right"/>
      <w:pPr>
        <w:ind w:left="6480" w:hanging="180"/>
      </w:pPr>
    </w:lvl>
  </w:abstractNum>
  <w:abstractNum w:abstractNumId="15" w15:restartNumberingAfterBreak="0">
    <w:nsid w:val="1F04646A"/>
    <w:multiLevelType w:val="hybridMultilevel"/>
    <w:tmpl w:val="3E104A46"/>
    <w:lvl w:ilvl="0" w:tplc="BD4CB3F8">
      <w:start w:val="1"/>
      <w:numFmt w:val="bullet"/>
      <w:lvlText w:val="-"/>
      <w:lvlJc w:val="left"/>
      <w:pPr>
        <w:ind w:left="720" w:hanging="360"/>
      </w:pPr>
      <w:rPr>
        <w:rFonts w:ascii="Calibri" w:hAnsi="Calibri" w:hint="default"/>
      </w:rPr>
    </w:lvl>
    <w:lvl w:ilvl="1" w:tplc="E3C45D5A">
      <w:start w:val="1"/>
      <w:numFmt w:val="bullet"/>
      <w:lvlText w:val="o"/>
      <w:lvlJc w:val="left"/>
      <w:pPr>
        <w:ind w:left="1440" w:hanging="360"/>
      </w:pPr>
      <w:rPr>
        <w:rFonts w:ascii="Courier New" w:hAnsi="Courier New" w:hint="default"/>
      </w:rPr>
    </w:lvl>
    <w:lvl w:ilvl="2" w:tplc="9BF6BBC6">
      <w:start w:val="1"/>
      <w:numFmt w:val="bullet"/>
      <w:lvlText w:val=""/>
      <w:lvlJc w:val="left"/>
      <w:pPr>
        <w:ind w:left="2160" w:hanging="360"/>
      </w:pPr>
      <w:rPr>
        <w:rFonts w:ascii="Wingdings" w:hAnsi="Wingdings" w:hint="default"/>
      </w:rPr>
    </w:lvl>
    <w:lvl w:ilvl="3" w:tplc="1876EBDE">
      <w:start w:val="1"/>
      <w:numFmt w:val="bullet"/>
      <w:lvlText w:val=""/>
      <w:lvlJc w:val="left"/>
      <w:pPr>
        <w:ind w:left="2880" w:hanging="360"/>
      </w:pPr>
      <w:rPr>
        <w:rFonts w:ascii="Symbol" w:hAnsi="Symbol" w:hint="default"/>
      </w:rPr>
    </w:lvl>
    <w:lvl w:ilvl="4" w:tplc="2B48CB86">
      <w:start w:val="1"/>
      <w:numFmt w:val="bullet"/>
      <w:lvlText w:val="o"/>
      <w:lvlJc w:val="left"/>
      <w:pPr>
        <w:ind w:left="3600" w:hanging="360"/>
      </w:pPr>
      <w:rPr>
        <w:rFonts w:ascii="Courier New" w:hAnsi="Courier New" w:hint="default"/>
      </w:rPr>
    </w:lvl>
    <w:lvl w:ilvl="5" w:tplc="4D4E20FC">
      <w:start w:val="1"/>
      <w:numFmt w:val="bullet"/>
      <w:lvlText w:val=""/>
      <w:lvlJc w:val="left"/>
      <w:pPr>
        <w:ind w:left="4320" w:hanging="360"/>
      </w:pPr>
      <w:rPr>
        <w:rFonts w:ascii="Wingdings" w:hAnsi="Wingdings" w:hint="default"/>
      </w:rPr>
    </w:lvl>
    <w:lvl w:ilvl="6" w:tplc="ABBCD62E">
      <w:start w:val="1"/>
      <w:numFmt w:val="bullet"/>
      <w:lvlText w:val=""/>
      <w:lvlJc w:val="left"/>
      <w:pPr>
        <w:ind w:left="5040" w:hanging="360"/>
      </w:pPr>
      <w:rPr>
        <w:rFonts w:ascii="Symbol" w:hAnsi="Symbol" w:hint="default"/>
      </w:rPr>
    </w:lvl>
    <w:lvl w:ilvl="7" w:tplc="57804D38">
      <w:start w:val="1"/>
      <w:numFmt w:val="bullet"/>
      <w:lvlText w:val="o"/>
      <w:lvlJc w:val="left"/>
      <w:pPr>
        <w:ind w:left="5760" w:hanging="360"/>
      </w:pPr>
      <w:rPr>
        <w:rFonts w:ascii="Courier New" w:hAnsi="Courier New" w:hint="default"/>
      </w:rPr>
    </w:lvl>
    <w:lvl w:ilvl="8" w:tplc="B9EE8760">
      <w:start w:val="1"/>
      <w:numFmt w:val="bullet"/>
      <w:lvlText w:val=""/>
      <w:lvlJc w:val="left"/>
      <w:pPr>
        <w:ind w:left="6480" w:hanging="360"/>
      </w:pPr>
      <w:rPr>
        <w:rFonts w:ascii="Wingdings" w:hAnsi="Wingdings" w:hint="default"/>
      </w:rPr>
    </w:lvl>
  </w:abstractNum>
  <w:abstractNum w:abstractNumId="16" w15:restartNumberingAfterBreak="0">
    <w:nsid w:val="1F1F2853"/>
    <w:multiLevelType w:val="hybridMultilevel"/>
    <w:tmpl w:val="6ECE78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8304FD"/>
    <w:multiLevelType w:val="hybridMultilevel"/>
    <w:tmpl w:val="7070124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0AB3704"/>
    <w:multiLevelType w:val="hybridMultilevel"/>
    <w:tmpl w:val="A62A3EB4"/>
    <w:lvl w:ilvl="0" w:tplc="017EAFC8">
      <w:start w:val="1"/>
      <w:numFmt w:val="bullet"/>
      <w:lvlText w:val="-"/>
      <w:lvlJc w:val="left"/>
      <w:pPr>
        <w:ind w:left="720" w:hanging="360"/>
      </w:pPr>
      <w:rPr>
        <w:rFonts w:ascii="Calibri" w:hAnsi="Calibri" w:hint="default"/>
      </w:rPr>
    </w:lvl>
    <w:lvl w:ilvl="1" w:tplc="1C4C17E8">
      <w:start w:val="1"/>
      <w:numFmt w:val="bullet"/>
      <w:lvlText w:val="o"/>
      <w:lvlJc w:val="left"/>
      <w:pPr>
        <w:ind w:left="1440" w:hanging="360"/>
      </w:pPr>
      <w:rPr>
        <w:rFonts w:ascii="Courier New" w:hAnsi="Courier New" w:hint="default"/>
      </w:rPr>
    </w:lvl>
    <w:lvl w:ilvl="2" w:tplc="72104AA4">
      <w:start w:val="1"/>
      <w:numFmt w:val="bullet"/>
      <w:lvlText w:val=""/>
      <w:lvlJc w:val="left"/>
      <w:pPr>
        <w:ind w:left="2160" w:hanging="360"/>
      </w:pPr>
      <w:rPr>
        <w:rFonts w:ascii="Wingdings" w:hAnsi="Wingdings" w:hint="default"/>
      </w:rPr>
    </w:lvl>
    <w:lvl w:ilvl="3" w:tplc="06D0D166">
      <w:start w:val="1"/>
      <w:numFmt w:val="bullet"/>
      <w:lvlText w:val=""/>
      <w:lvlJc w:val="left"/>
      <w:pPr>
        <w:ind w:left="2880" w:hanging="360"/>
      </w:pPr>
      <w:rPr>
        <w:rFonts w:ascii="Symbol" w:hAnsi="Symbol" w:hint="default"/>
      </w:rPr>
    </w:lvl>
    <w:lvl w:ilvl="4" w:tplc="D77416F0">
      <w:start w:val="1"/>
      <w:numFmt w:val="bullet"/>
      <w:lvlText w:val="o"/>
      <w:lvlJc w:val="left"/>
      <w:pPr>
        <w:ind w:left="3600" w:hanging="360"/>
      </w:pPr>
      <w:rPr>
        <w:rFonts w:ascii="Courier New" w:hAnsi="Courier New" w:hint="default"/>
      </w:rPr>
    </w:lvl>
    <w:lvl w:ilvl="5" w:tplc="4256635E">
      <w:start w:val="1"/>
      <w:numFmt w:val="bullet"/>
      <w:lvlText w:val=""/>
      <w:lvlJc w:val="left"/>
      <w:pPr>
        <w:ind w:left="4320" w:hanging="360"/>
      </w:pPr>
      <w:rPr>
        <w:rFonts w:ascii="Wingdings" w:hAnsi="Wingdings" w:hint="default"/>
      </w:rPr>
    </w:lvl>
    <w:lvl w:ilvl="6" w:tplc="734E1026">
      <w:start w:val="1"/>
      <w:numFmt w:val="bullet"/>
      <w:lvlText w:val=""/>
      <w:lvlJc w:val="left"/>
      <w:pPr>
        <w:ind w:left="5040" w:hanging="360"/>
      </w:pPr>
      <w:rPr>
        <w:rFonts w:ascii="Symbol" w:hAnsi="Symbol" w:hint="default"/>
      </w:rPr>
    </w:lvl>
    <w:lvl w:ilvl="7" w:tplc="081455A2">
      <w:start w:val="1"/>
      <w:numFmt w:val="bullet"/>
      <w:lvlText w:val="o"/>
      <w:lvlJc w:val="left"/>
      <w:pPr>
        <w:ind w:left="5760" w:hanging="360"/>
      </w:pPr>
      <w:rPr>
        <w:rFonts w:ascii="Courier New" w:hAnsi="Courier New" w:hint="default"/>
      </w:rPr>
    </w:lvl>
    <w:lvl w:ilvl="8" w:tplc="B8B6CD42">
      <w:start w:val="1"/>
      <w:numFmt w:val="bullet"/>
      <w:lvlText w:val=""/>
      <w:lvlJc w:val="left"/>
      <w:pPr>
        <w:ind w:left="6480" w:hanging="360"/>
      </w:pPr>
      <w:rPr>
        <w:rFonts w:ascii="Wingdings" w:hAnsi="Wingdings" w:hint="default"/>
      </w:rPr>
    </w:lvl>
  </w:abstractNum>
  <w:abstractNum w:abstractNumId="19" w15:restartNumberingAfterBreak="0">
    <w:nsid w:val="249110ED"/>
    <w:multiLevelType w:val="hybridMultilevel"/>
    <w:tmpl w:val="19426A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8AD417C"/>
    <w:multiLevelType w:val="hybridMultilevel"/>
    <w:tmpl w:val="CB484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9A1BD7"/>
    <w:multiLevelType w:val="hybridMultilevel"/>
    <w:tmpl w:val="8ADCB568"/>
    <w:lvl w:ilvl="0" w:tplc="073E57E2">
      <w:start w:val="1"/>
      <w:numFmt w:val="bullet"/>
      <w:lvlText w:val="-"/>
      <w:lvlJc w:val="left"/>
      <w:pPr>
        <w:ind w:left="720" w:hanging="360"/>
      </w:pPr>
      <w:rPr>
        <w:rFonts w:ascii="Calibri" w:hAnsi="Calibri" w:hint="default"/>
      </w:rPr>
    </w:lvl>
    <w:lvl w:ilvl="1" w:tplc="F11200F0">
      <w:start w:val="1"/>
      <w:numFmt w:val="bullet"/>
      <w:lvlText w:val="o"/>
      <w:lvlJc w:val="left"/>
      <w:pPr>
        <w:ind w:left="1440" w:hanging="360"/>
      </w:pPr>
      <w:rPr>
        <w:rFonts w:ascii="Courier New" w:hAnsi="Courier New" w:hint="default"/>
      </w:rPr>
    </w:lvl>
    <w:lvl w:ilvl="2" w:tplc="6F7AF7F6">
      <w:start w:val="1"/>
      <w:numFmt w:val="bullet"/>
      <w:lvlText w:val=""/>
      <w:lvlJc w:val="left"/>
      <w:pPr>
        <w:ind w:left="2160" w:hanging="360"/>
      </w:pPr>
      <w:rPr>
        <w:rFonts w:ascii="Wingdings" w:hAnsi="Wingdings" w:hint="default"/>
      </w:rPr>
    </w:lvl>
    <w:lvl w:ilvl="3" w:tplc="23E466A6">
      <w:start w:val="1"/>
      <w:numFmt w:val="bullet"/>
      <w:lvlText w:val=""/>
      <w:lvlJc w:val="left"/>
      <w:pPr>
        <w:ind w:left="2880" w:hanging="360"/>
      </w:pPr>
      <w:rPr>
        <w:rFonts w:ascii="Symbol" w:hAnsi="Symbol" w:hint="default"/>
      </w:rPr>
    </w:lvl>
    <w:lvl w:ilvl="4" w:tplc="45B8FF1E">
      <w:start w:val="1"/>
      <w:numFmt w:val="bullet"/>
      <w:lvlText w:val="o"/>
      <w:lvlJc w:val="left"/>
      <w:pPr>
        <w:ind w:left="3600" w:hanging="360"/>
      </w:pPr>
      <w:rPr>
        <w:rFonts w:ascii="Courier New" w:hAnsi="Courier New" w:hint="default"/>
      </w:rPr>
    </w:lvl>
    <w:lvl w:ilvl="5" w:tplc="CBA6336C">
      <w:start w:val="1"/>
      <w:numFmt w:val="bullet"/>
      <w:lvlText w:val=""/>
      <w:lvlJc w:val="left"/>
      <w:pPr>
        <w:ind w:left="4320" w:hanging="360"/>
      </w:pPr>
      <w:rPr>
        <w:rFonts w:ascii="Wingdings" w:hAnsi="Wingdings" w:hint="default"/>
      </w:rPr>
    </w:lvl>
    <w:lvl w:ilvl="6" w:tplc="232005A6">
      <w:start w:val="1"/>
      <w:numFmt w:val="bullet"/>
      <w:lvlText w:val=""/>
      <w:lvlJc w:val="left"/>
      <w:pPr>
        <w:ind w:left="5040" w:hanging="360"/>
      </w:pPr>
      <w:rPr>
        <w:rFonts w:ascii="Symbol" w:hAnsi="Symbol" w:hint="default"/>
      </w:rPr>
    </w:lvl>
    <w:lvl w:ilvl="7" w:tplc="026EADA6">
      <w:start w:val="1"/>
      <w:numFmt w:val="bullet"/>
      <w:lvlText w:val="o"/>
      <w:lvlJc w:val="left"/>
      <w:pPr>
        <w:ind w:left="5760" w:hanging="360"/>
      </w:pPr>
      <w:rPr>
        <w:rFonts w:ascii="Courier New" w:hAnsi="Courier New" w:hint="default"/>
      </w:rPr>
    </w:lvl>
    <w:lvl w:ilvl="8" w:tplc="65E6AFB2">
      <w:start w:val="1"/>
      <w:numFmt w:val="bullet"/>
      <w:lvlText w:val=""/>
      <w:lvlJc w:val="left"/>
      <w:pPr>
        <w:ind w:left="6480" w:hanging="360"/>
      </w:pPr>
      <w:rPr>
        <w:rFonts w:ascii="Wingdings" w:hAnsi="Wingdings" w:hint="default"/>
      </w:rPr>
    </w:lvl>
  </w:abstractNum>
  <w:abstractNum w:abstractNumId="22" w15:restartNumberingAfterBreak="0">
    <w:nsid w:val="2CBCB8C3"/>
    <w:multiLevelType w:val="hybridMultilevel"/>
    <w:tmpl w:val="FFFFFFFF"/>
    <w:lvl w:ilvl="0" w:tplc="76EC9AFC">
      <w:start w:val="1"/>
      <w:numFmt w:val="decimal"/>
      <w:lvlText w:val="%1."/>
      <w:lvlJc w:val="left"/>
      <w:pPr>
        <w:ind w:left="720" w:hanging="360"/>
      </w:pPr>
    </w:lvl>
    <w:lvl w:ilvl="1" w:tplc="2FCADC2A">
      <w:start w:val="1"/>
      <w:numFmt w:val="lowerLetter"/>
      <w:lvlText w:val="%2."/>
      <w:lvlJc w:val="left"/>
      <w:pPr>
        <w:ind w:left="1440" w:hanging="360"/>
      </w:pPr>
    </w:lvl>
    <w:lvl w:ilvl="2" w:tplc="C272425A">
      <w:start w:val="1"/>
      <w:numFmt w:val="lowerRoman"/>
      <w:lvlText w:val="%3."/>
      <w:lvlJc w:val="right"/>
      <w:pPr>
        <w:ind w:left="2160" w:hanging="180"/>
      </w:pPr>
    </w:lvl>
    <w:lvl w:ilvl="3" w:tplc="02586D7E">
      <w:start w:val="1"/>
      <w:numFmt w:val="decimal"/>
      <w:lvlText w:val="%4."/>
      <w:lvlJc w:val="left"/>
      <w:pPr>
        <w:ind w:left="2880" w:hanging="360"/>
      </w:pPr>
    </w:lvl>
    <w:lvl w:ilvl="4" w:tplc="F1E203EC">
      <w:start w:val="1"/>
      <w:numFmt w:val="lowerLetter"/>
      <w:lvlText w:val="%5."/>
      <w:lvlJc w:val="left"/>
      <w:pPr>
        <w:ind w:left="3600" w:hanging="360"/>
      </w:pPr>
    </w:lvl>
    <w:lvl w:ilvl="5" w:tplc="E894F29A">
      <w:start w:val="1"/>
      <w:numFmt w:val="lowerRoman"/>
      <w:lvlText w:val="%6."/>
      <w:lvlJc w:val="right"/>
      <w:pPr>
        <w:ind w:left="4320" w:hanging="180"/>
      </w:pPr>
    </w:lvl>
    <w:lvl w:ilvl="6" w:tplc="7F462142">
      <w:start w:val="1"/>
      <w:numFmt w:val="decimal"/>
      <w:lvlText w:val="%7."/>
      <w:lvlJc w:val="left"/>
      <w:pPr>
        <w:ind w:left="5040" w:hanging="360"/>
      </w:pPr>
    </w:lvl>
    <w:lvl w:ilvl="7" w:tplc="6968334A">
      <w:start w:val="1"/>
      <w:numFmt w:val="lowerLetter"/>
      <w:lvlText w:val="%8."/>
      <w:lvlJc w:val="left"/>
      <w:pPr>
        <w:ind w:left="5760" w:hanging="360"/>
      </w:pPr>
    </w:lvl>
    <w:lvl w:ilvl="8" w:tplc="F6E8E79A">
      <w:start w:val="1"/>
      <w:numFmt w:val="lowerRoman"/>
      <w:lvlText w:val="%9."/>
      <w:lvlJc w:val="right"/>
      <w:pPr>
        <w:ind w:left="6480" w:hanging="180"/>
      </w:pPr>
    </w:lvl>
  </w:abstractNum>
  <w:abstractNum w:abstractNumId="23" w15:restartNumberingAfterBreak="0">
    <w:nsid w:val="2DCBD6E7"/>
    <w:multiLevelType w:val="hybridMultilevel"/>
    <w:tmpl w:val="1DBC079A"/>
    <w:lvl w:ilvl="0" w:tplc="233AB232">
      <w:start w:val="1"/>
      <w:numFmt w:val="bullet"/>
      <w:lvlText w:val=""/>
      <w:lvlJc w:val="left"/>
      <w:pPr>
        <w:ind w:left="720" w:hanging="360"/>
      </w:pPr>
      <w:rPr>
        <w:rFonts w:ascii="Symbol" w:hAnsi="Symbol" w:hint="default"/>
      </w:rPr>
    </w:lvl>
    <w:lvl w:ilvl="1" w:tplc="AB265FB0">
      <w:start w:val="1"/>
      <w:numFmt w:val="bullet"/>
      <w:lvlText w:val="o"/>
      <w:lvlJc w:val="left"/>
      <w:pPr>
        <w:ind w:left="1440" w:hanging="360"/>
      </w:pPr>
      <w:rPr>
        <w:rFonts w:ascii="Courier New" w:hAnsi="Courier New" w:hint="default"/>
      </w:rPr>
    </w:lvl>
    <w:lvl w:ilvl="2" w:tplc="5054224C">
      <w:start w:val="1"/>
      <w:numFmt w:val="bullet"/>
      <w:lvlText w:val=""/>
      <w:lvlJc w:val="left"/>
      <w:pPr>
        <w:ind w:left="2160" w:hanging="360"/>
      </w:pPr>
      <w:rPr>
        <w:rFonts w:ascii="Wingdings" w:hAnsi="Wingdings" w:hint="default"/>
      </w:rPr>
    </w:lvl>
    <w:lvl w:ilvl="3" w:tplc="1E0402F4">
      <w:start w:val="1"/>
      <w:numFmt w:val="bullet"/>
      <w:lvlText w:val=""/>
      <w:lvlJc w:val="left"/>
      <w:pPr>
        <w:ind w:left="2880" w:hanging="360"/>
      </w:pPr>
      <w:rPr>
        <w:rFonts w:ascii="Symbol" w:hAnsi="Symbol" w:hint="default"/>
      </w:rPr>
    </w:lvl>
    <w:lvl w:ilvl="4" w:tplc="B8E6DEF2">
      <w:start w:val="1"/>
      <w:numFmt w:val="bullet"/>
      <w:lvlText w:val="o"/>
      <w:lvlJc w:val="left"/>
      <w:pPr>
        <w:ind w:left="3600" w:hanging="360"/>
      </w:pPr>
      <w:rPr>
        <w:rFonts w:ascii="Courier New" w:hAnsi="Courier New" w:hint="default"/>
      </w:rPr>
    </w:lvl>
    <w:lvl w:ilvl="5" w:tplc="6EA4E524">
      <w:start w:val="1"/>
      <w:numFmt w:val="bullet"/>
      <w:lvlText w:val=""/>
      <w:lvlJc w:val="left"/>
      <w:pPr>
        <w:ind w:left="4320" w:hanging="360"/>
      </w:pPr>
      <w:rPr>
        <w:rFonts w:ascii="Wingdings" w:hAnsi="Wingdings" w:hint="default"/>
      </w:rPr>
    </w:lvl>
    <w:lvl w:ilvl="6" w:tplc="5A5E5F6C">
      <w:start w:val="1"/>
      <w:numFmt w:val="bullet"/>
      <w:lvlText w:val=""/>
      <w:lvlJc w:val="left"/>
      <w:pPr>
        <w:ind w:left="5040" w:hanging="360"/>
      </w:pPr>
      <w:rPr>
        <w:rFonts w:ascii="Symbol" w:hAnsi="Symbol" w:hint="default"/>
      </w:rPr>
    </w:lvl>
    <w:lvl w:ilvl="7" w:tplc="30464EDC">
      <w:start w:val="1"/>
      <w:numFmt w:val="bullet"/>
      <w:lvlText w:val="o"/>
      <w:lvlJc w:val="left"/>
      <w:pPr>
        <w:ind w:left="5760" w:hanging="360"/>
      </w:pPr>
      <w:rPr>
        <w:rFonts w:ascii="Courier New" w:hAnsi="Courier New" w:hint="default"/>
      </w:rPr>
    </w:lvl>
    <w:lvl w:ilvl="8" w:tplc="C1428CA2">
      <w:start w:val="1"/>
      <w:numFmt w:val="bullet"/>
      <w:lvlText w:val=""/>
      <w:lvlJc w:val="left"/>
      <w:pPr>
        <w:ind w:left="6480" w:hanging="360"/>
      </w:pPr>
      <w:rPr>
        <w:rFonts w:ascii="Wingdings" w:hAnsi="Wingdings" w:hint="default"/>
      </w:rPr>
    </w:lvl>
  </w:abstractNum>
  <w:abstractNum w:abstractNumId="24" w15:restartNumberingAfterBreak="0">
    <w:nsid w:val="2DE02540"/>
    <w:multiLevelType w:val="hybridMultilevel"/>
    <w:tmpl w:val="F4E4682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0DC7DCF"/>
    <w:multiLevelType w:val="hybridMultilevel"/>
    <w:tmpl w:val="E070B1F4"/>
    <w:lvl w:ilvl="0" w:tplc="6302BBCA">
      <w:start w:val="1"/>
      <w:numFmt w:val="bullet"/>
      <w:lvlText w:val="-"/>
      <w:lvlJc w:val="left"/>
      <w:pPr>
        <w:ind w:left="720" w:hanging="360"/>
      </w:pPr>
      <w:rPr>
        <w:rFonts w:ascii="Calibri" w:hAnsi="Calibri" w:hint="default"/>
      </w:rPr>
    </w:lvl>
    <w:lvl w:ilvl="1" w:tplc="B1DE0566">
      <w:start w:val="1"/>
      <w:numFmt w:val="bullet"/>
      <w:lvlText w:val="o"/>
      <w:lvlJc w:val="left"/>
      <w:pPr>
        <w:ind w:left="1440" w:hanging="360"/>
      </w:pPr>
      <w:rPr>
        <w:rFonts w:ascii="Courier New" w:hAnsi="Courier New" w:hint="default"/>
      </w:rPr>
    </w:lvl>
    <w:lvl w:ilvl="2" w:tplc="67B06ADC">
      <w:start w:val="1"/>
      <w:numFmt w:val="bullet"/>
      <w:lvlText w:val=""/>
      <w:lvlJc w:val="left"/>
      <w:pPr>
        <w:ind w:left="2160" w:hanging="360"/>
      </w:pPr>
      <w:rPr>
        <w:rFonts w:ascii="Wingdings" w:hAnsi="Wingdings" w:hint="default"/>
      </w:rPr>
    </w:lvl>
    <w:lvl w:ilvl="3" w:tplc="EC32EC58">
      <w:start w:val="1"/>
      <w:numFmt w:val="bullet"/>
      <w:lvlText w:val=""/>
      <w:lvlJc w:val="left"/>
      <w:pPr>
        <w:ind w:left="2880" w:hanging="360"/>
      </w:pPr>
      <w:rPr>
        <w:rFonts w:ascii="Symbol" w:hAnsi="Symbol" w:hint="default"/>
      </w:rPr>
    </w:lvl>
    <w:lvl w:ilvl="4" w:tplc="AE822FEC">
      <w:start w:val="1"/>
      <w:numFmt w:val="bullet"/>
      <w:lvlText w:val="o"/>
      <w:lvlJc w:val="left"/>
      <w:pPr>
        <w:ind w:left="3600" w:hanging="360"/>
      </w:pPr>
      <w:rPr>
        <w:rFonts w:ascii="Courier New" w:hAnsi="Courier New" w:hint="default"/>
      </w:rPr>
    </w:lvl>
    <w:lvl w:ilvl="5" w:tplc="DF788C2C">
      <w:start w:val="1"/>
      <w:numFmt w:val="bullet"/>
      <w:lvlText w:val=""/>
      <w:lvlJc w:val="left"/>
      <w:pPr>
        <w:ind w:left="4320" w:hanging="360"/>
      </w:pPr>
      <w:rPr>
        <w:rFonts w:ascii="Wingdings" w:hAnsi="Wingdings" w:hint="default"/>
      </w:rPr>
    </w:lvl>
    <w:lvl w:ilvl="6" w:tplc="0C46573E">
      <w:start w:val="1"/>
      <w:numFmt w:val="bullet"/>
      <w:lvlText w:val=""/>
      <w:lvlJc w:val="left"/>
      <w:pPr>
        <w:ind w:left="5040" w:hanging="360"/>
      </w:pPr>
      <w:rPr>
        <w:rFonts w:ascii="Symbol" w:hAnsi="Symbol" w:hint="default"/>
      </w:rPr>
    </w:lvl>
    <w:lvl w:ilvl="7" w:tplc="50986468">
      <w:start w:val="1"/>
      <w:numFmt w:val="bullet"/>
      <w:lvlText w:val="o"/>
      <w:lvlJc w:val="left"/>
      <w:pPr>
        <w:ind w:left="5760" w:hanging="360"/>
      </w:pPr>
      <w:rPr>
        <w:rFonts w:ascii="Courier New" w:hAnsi="Courier New" w:hint="default"/>
      </w:rPr>
    </w:lvl>
    <w:lvl w:ilvl="8" w:tplc="7886485A">
      <w:start w:val="1"/>
      <w:numFmt w:val="bullet"/>
      <w:lvlText w:val=""/>
      <w:lvlJc w:val="left"/>
      <w:pPr>
        <w:ind w:left="6480" w:hanging="360"/>
      </w:pPr>
      <w:rPr>
        <w:rFonts w:ascii="Wingdings" w:hAnsi="Wingdings" w:hint="default"/>
      </w:rPr>
    </w:lvl>
  </w:abstractNum>
  <w:abstractNum w:abstractNumId="26" w15:restartNumberingAfterBreak="0">
    <w:nsid w:val="32CB2BC3"/>
    <w:multiLevelType w:val="hybridMultilevel"/>
    <w:tmpl w:val="FFFFFFFF"/>
    <w:lvl w:ilvl="0" w:tplc="87FA1746">
      <w:start w:val="1"/>
      <w:numFmt w:val="upperLetter"/>
      <w:lvlText w:val="%1."/>
      <w:lvlJc w:val="left"/>
      <w:pPr>
        <w:ind w:left="720" w:hanging="360"/>
      </w:pPr>
    </w:lvl>
    <w:lvl w:ilvl="1" w:tplc="5F2EC624">
      <w:start w:val="1"/>
      <w:numFmt w:val="lowerLetter"/>
      <w:lvlText w:val="%2."/>
      <w:lvlJc w:val="left"/>
      <w:pPr>
        <w:ind w:left="1440" w:hanging="360"/>
      </w:pPr>
    </w:lvl>
    <w:lvl w:ilvl="2" w:tplc="F31C406C">
      <w:start w:val="1"/>
      <w:numFmt w:val="lowerRoman"/>
      <w:lvlText w:val="%3."/>
      <w:lvlJc w:val="right"/>
      <w:pPr>
        <w:ind w:left="2160" w:hanging="180"/>
      </w:pPr>
    </w:lvl>
    <w:lvl w:ilvl="3" w:tplc="C804EFAE">
      <w:start w:val="1"/>
      <w:numFmt w:val="decimal"/>
      <w:lvlText w:val="%4."/>
      <w:lvlJc w:val="left"/>
      <w:pPr>
        <w:ind w:left="2880" w:hanging="360"/>
      </w:pPr>
    </w:lvl>
    <w:lvl w:ilvl="4" w:tplc="A00EB1F2">
      <w:start w:val="1"/>
      <w:numFmt w:val="lowerLetter"/>
      <w:lvlText w:val="%5."/>
      <w:lvlJc w:val="left"/>
      <w:pPr>
        <w:ind w:left="3600" w:hanging="360"/>
      </w:pPr>
    </w:lvl>
    <w:lvl w:ilvl="5" w:tplc="0C3EEA16">
      <w:start w:val="1"/>
      <w:numFmt w:val="lowerRoman"/>
      <w:lvlText w:val="%6."/>
      <w:lvlJc w:val="right"/>
      <w:pPr>
        <w:ind w:left="4320" w:hanging="180"/>
      </w:pPr>
    </w:lvl>
    <w:lvl w:ilvl="6" w:tplc="01F2F512">
      <w:start w:val="1"/>
      <w:numFmt w:val="decimal"/>
      <w:lvlText w:val="%7."/>
      <w:lvlJc w:val="left"/>
      <w:pPr>
        <w:ind w:left="5040" w:hanging="360"/>
      </w:pPr>
    </w:lvl>
    <w:lvl w:ilvl="7" w:tplc="36A4B29A">
      <w:start w:val="1"/>
      <w:numFmt w:val="lowerLetter"/>
      <w:lvlText w:val="%8."/>
      <w:lvlJc w:val="left"/>
      <w:pPr>
        <w:ind w:left="5760" w:hanging="360"/>
      </w:pPr>
    </w:lvl>
    <w:lvl w:ilvl="8" w:tplc="4F282290">
      <w:start w:val="1"/>
      <w:numFmt w:val="lowerRoman"/>
      <w:lvlText w:val="%9."/>
      <w:lvlJc w:val="right"/>
      <w:pPr>
        <w:ind w:left="6480" w:hanging="180"/>
      </w:pPr>
    </w:lvl>
  </w:abstractNum>
  <w:abstractNum w:abstractNumId="27" w15:restartNumberingAfterBreak="0">
    <w:nsid w:val="33811A79"/>
    <w:multiLevelType w:val="hybridMultilevel"/>
    <w:tmpl w:val="D71A892E"/>
    <w:lvl w:ilvl="0" w:tplc="29D8A73C">
      <w:start w:val="1"/>
      <w:numFmt w:val="upperLetter"/>
      <w:lvlText w:val="%1."/>
      <w:lvlJc w:val="left"/>
      <w:pPr>
        <w:ind w:left="720" w:hanging="360"/>
      </w:pPr>
    </w:lvl>
    <w:lvl w:ilvl="1" w:tplc="2FC059C2">
      <w:start w:val="1"/>
      <w:numFmt w:val="lowerLetter"/>
      <w:lvlText w:val="%2."/>
      <w:lvlJc w:val="left"/>
      <w:pPr>
        <w:ind w:left="1440" w:hanging="360"/>
      </w:pPr>
    </w:lvl>
    <w:lvl w:ilvl="2" w:tplc="B8984B3A">
      <w:start w:val="1"/>
      <w:numFmt w:val="lowerRoman"/>
      <w:lvlText w:val="%3."/>
      <w:lvlJc w:val="right"/>
      <w:pPr>
        <w:ind w:left="2160" w:hanging="180"/>
      </w:pPr>
    </w:lvl>
    <w:lvl w:ilvl="3" w:tplc="707A959A">
      <w:start w:val="1"/>
      <w:numFmt w:val="decimal"/>
      <w:lvlText w:val="%4."/>
      <w:lvlJc w:val="left"/>
      <w:pPr>
        <w:ind w:left="2880" w:hanging="360"/>
      </w:pPr>
    </w:lvl>
    <w:lvl w:ilvl="4" w:tplc="9918C250">
      <w:start w:val="1"/>
      <w:numFmt w:val="lowerLetter"/>
      <w:lvlText w:val="%5."/>
      <w:lvlJc w:val="left"/>
      <w:pPr>
        <w:ind w:left="3600" w:hanging="360"/>
      </w:pPr>
    </w:lvl>
    <w:lvl w:ilvl="5" w:tplc="1DFE0BB4">
      <w:start w:val="1"/>
      <w:numFmt w:val="lowerRoman"/>
      <w:lvlText w:val="%6."/>
      <w:lvlJc w:val="right"/>
      <w:pPr>
        <w:ind w:left="4320" w:hanging="180"/>
      </w:pPr>
    </w:lvl>
    <w:lvl w:ilvl="6" w:tplc="3C68C13A">
      <w:start w:val="1"/>
      <w:numFmt w:val="decimal"/>
      <w:lvlText w:val="%7."/>
      <w:lvlJc w:val="left"/>
      <w:pPr>
        <w:ind w:left="5040" w:hanging="360"/>
      </w:pPr>
    </w:lvl>
    <w:lvl w:ilvl="7" w:tplc="5F163CBE">
      <w:start w:val="1"/>
      <w:numFmt w:val="lowerLetter"/>
      <w:lvlText w:val="%8."/>
      <w:lvlJc w:val="left"/>
      <w:pPr>
        <w:ind w:left="5760" w:hanging="360"/>
      </w:pPr>
    </w:lvl>
    <w:lvl w:ilvl="8" w:tplc="D772BE74">
      <w:start w:val="1"/>
      <w:numFmt w:val="lowerRoman"/>
      <w:lvlText w:val="%9."/>
      <w:lvlJc w:val="right"/>
      <w:pPr>
        <w:ind w:left="6480" w:hanging="180"/>
      </w:pPr>
    </w:lvl>
  </w:abstractNum>
  <w:abstractNum w:abstractNumId="28" w15:restartNumberingAfterBreak="0">
    <w:nsid w:val="38370025"/>
    <w:multiLevelType w:val="hybridMultilevel"/>
    <w:tmpl w:val="AD0E85DA"/>
    <w:lvl w:ilvl="0" w:tplc="5E82305A">
      <w:start w:val="1"/>
      <w:numFmt w:val="upperLetter"/>
      <w:lvlText w:val="%1."/>
      <w:lvlJc w:val="left"/>
      <w:pPr>
        <w:ind w:left="720" w:hanging="360"/>
      </w:pPr>
    </w:lvl>
    <w:lvl w:ilvl="1" w:tplc="3BF0C8D4">
      <w:start w:val="1"/>
      <w:numFmt w:val="lowerLetter"/>
      <w:lvlText w:val="%2."/>
      <w:lvlJc w:val="left"/>
      <w:pPr>
        <w:ind w:left="1440" w:hanging="360"/>
      </w:pPr>
    </w:lvl>
    <w:lvl w:ilvl="2" w:tplc="01B4B96C">
      <w:start w:val="1"/>
      <w:numFmt w:val="lowerRoman"/>
      <w:lvlText w:val="%3."/>
      <w:lvlJc w:val="right"/>
      <w:pPr>
        <w:ind w:left="2160" w:hanging="180"/>
      </w:pPr>
    </w:lvl>
    <w:lvl w:ilvl="3" w:tplc="15385A16">
      <w:start w:val="1"/>
      <w:numFmt w:val="decimal"/>
      <w:lvlText w:val="%4."/>
      <w:lvlJc w:val="left"/>
      <w:pPr>
        <w:ind w:left="2880" w:hanging="360"/>
      </w:pPr>
    </w:lvl>
    <w:lvl w:ilvl="4" w:tplc="8D509C46">
      <w:start w:val="1"/>
      <w:numFmt w:val="lowerLetter"/>
      <w:lvlText w:val="%5."/>
      <w:lvlJc w:val="left"/>
      <w:pPr>
        <w:ind w:left="3600" w:hanging="360"/>
      </w:pPr>
    </w:lvl>
    <w:lvl w:ilvl="5" w:tplc="B8D423A8">
      <w:start w:val="1"/>
      <w:numFmt w:val="lowerRoman"/>
      <w:lvlText w:val="%6."/>
      <w:lvlJc w:val="right"/>
      <w:pPr>
        <w:ind w:left="4320" w:hanging="180"/>
      </w:pPr>
    </w:lvl>
    <w:lvl w:ilvl="6" w:tplc="61100772">
      <w:start w:val="1"/>
      <w:numFmt w:val="decimal"/>
      <w:lvlText w:val="%7."/>
      <w:lvlJc w:val="left"/>
      <w:pPr>
        <w:ind w:left="5040" w:hanging="360"/>
      </w:pPr>
    </w:lvl>
    <w:lvl w:ilvl="7" w:tplc="EA0A3F8E">
      <w:start w:val="1"/>
      <w:numFmt w:val="lowerLetter"/>
      <w:lvlText w:val="%8."/>
      <w:lvlJc w:val="left"/>
      <w:pPr>
        <w:ind w:left="5760" w:hanging="360"/>
      </w:pPr>
    </w:lvl>
    <w:lvl w:ilvl="8" w:tplc="B0DEA4B6">
      <w:start w:val="1"/>
      <w:numFmt w:val="lowerRoman"/>
      <w:lvlText w:val="%9."/>
      <w:lvlJc w:val="right"/>
      <w:pPr>
        <w:ind w:left="6480" w:hanging="180"/>
      </w:pPr>
    </w:lvl>
  </w:abstractNum>
  <w:abstractNum w:abstractNumId="29" w15:restartNumberingAfterBreak="0">
    <w:nsid w:val="3883C0DF"/>
    <w:multiLevelType w:val="hybridMultilevel"/>
    <w:tmpl w:val="DEEA75E8"/>
    <w:lvl w:ilvl="0" w:tplc="D81C5158">
      <w:start w:val="1"/>
      <w:numFmt w:val="bullet"/>
      <w:lvlText w:val="-"/>
      <w:lvlJc w:val="left"/>
      <w:pPr>
        <w:ind w:left="720" w:hanging="360"/>
      </w:pPr>
      <w:rPr>
        <w:rFonts w:ascii="Calibri" w:hAnsi="Calibri" w:hint="default"/>
      </w:rPr>
    </w:lvl>
    <w:lvl w:ilvl="1" w:tplc="F7F4E79A">
      <w:start w:val="1"/>
      <w:numFmt w:val="bullet"/>
      <w:lvlText w:val="o"/>
      <w:lvlJc w:val="left"/>
      <w:pPr>
        <w:ind w:left="1440" w:hanging="360"/>
      </w:pPr>
      <w:rPr>
        <w:rFonts w:ascii="Courier New" w:hAnsi="Courier New" w:hint="default"/>
      </w:rPr>
    </w:lvl>
    <w:lvl w:ilvl="2" w:tplc="C69CF2F6">
      <w:start w:val="1"/>
      <w:numFmt w:val="bullet"/>
      <w:lvlText w:val=""/>
      <w:lvlJc w:val="left"/>
      <w:pPr>
        <w:ind w:left="2160" w:hanging="360"/>
      </w:pPr>
      <w:rPr>
        <w:rFonts w:ascii="Wingdings" w:hAnsi="Wingdings" w:hint="default"/>
      </w:rPr>
    </w:lvl>
    <w:lvl w:ilvl="3" w:tplc="54E654CC">
      <w:start w:val="1"/>
      <w:numFmt w:val="bullet"/>
      <w:lvlText w:val=""/>
      <w:lvlJc w:val="left"/>
      <w:pPr>
        <w:ind w:left="2880" w:hanging="360"/>
      </w:pPr>
      <w:rPr>
        <w:rFonts w:ascii="Symbol" w:hAnsi="Symbol" w:hint="default"/>
      </w:rPr>
    </w:lvl>
    <w:lvl w:ilvl="4" w:tplc="9F588656">
      <w:start w:val="1"/>
      <w:numFmt w:val="bullet"/>
      <w:lvlText w:val="o"/>
      <w:lvlJc w:val="left"/>
      <w:pPr>
        <w:ind w:left="3600" w:hanging="360"/>
      </w:pPr>
      <w:rPr>
        <w:rFonts w:ascii="Courier New" w:hAnsi="Courier New" w:hint="default"/>
      </w:rPr>
    </w:lvl>
    <w:lvl w:ilvl="5" w:tplc="0686C638">
      <w:start w:val="1"/>
      <w:numFmt w:val="bullet"/>
      <w:lvlText w:val=""/>
      <w:lvlJc w:val="left"/>
      <w:pPr>
        <w:ind w:left="4320" w:hanging="360"/>
      </w:pPr>
      <w:rPr>
        <w:rFonts w:ascii="Wingdings" w:hAnsi="Wingdings" w:hint="default"/>
      </w:rPr>
    </w:lvl>
    <w:lvl w:ilvl="6" w:tplc="DE7E1326">
      <w:start w:val="1"/>
      <w:numFmt w:val="bullet"/>
      <w:lvlText w:val=""/>
      <w:lvlJc w:val="left"/>
      <w:pPr>
        <w:ind w:left="5040" w:hanging="360"/>
      </w:pPr>
      <w:rPr>
        <w:rFonts w:ascii="Symbol" w:hAnsi="Symbol" w:hint="default"/>
      </w:rPr>
    </w:lvl>
    <w:lvl w:ilvl="7" w:tplc="0C0CA178">
      <w:start w:val="1"/>
      <w:numFmt w:val="bullet"/>
      <w:lvlText w:val="o"/>
      <w:lvlJc w:val="left"/>
      <w:pPr>
        <w:ind w:left="5760" w:hanging="360"/>
      </w:pPr>
      <w:rPr>
        <w:rFonts w:ascii="Courier New" w:hAnsi="Courier New" w:hint="default"/>
      </w:rPr>
    </w:lvl>
    <w:lvl w:ilvl="8" w:tplc="1F2A0542">
      <w:start w:val="1"/>
      <w:numFmt w:val="bullet"/>
      <w:lvlText w:val=""/>
      <w:lvlJc w:val="left"/>
      <w:pPr>
        <w:ind w:left="6480" w:hanging="360"/>
      </w:pPr>
      <w:rPr>
        <w:rFonts w:ascii="Wingdings" w:hAnsi="Wingdings" w:hint="default"/>
      </w:rPr>
    </w:lvl>
  </w:abstractNum>
  <w:abstractNum w:abstractNumId="30" w15:restartNumberingAfterBreak="0">
    <w:nsid w:val="38BD0C1F"/>
    <w:multiLevelType w:val="hybridMultilevel"/>
    <w:tmpl w:val="FFFFFFFF"/>
    <w:lvl w:ilvl="0" w:tplc="2B26D714">
      <w:start w:val="1"/>
      <w:numFmt w:val="upperLetter"/>
      <w:lvlText w:val="%1."/>
      <w:lvlJc w:val="left"/>
      <w:pPr>
        <w:ind w:left="720" w:hanging="360"/>
      </w:pPr>
    </w:lvl>
    <w:lvl w:ilvl="1" w:tplc="C64621C2">
      <w:start w:val="1"/>
      <w:numFmt w:val="lowerLetter"/>
      <w:lvlText w:val="%2."/>
      <w:lvlJc w:val="left"/>
      <w:pPr>
        <w:ind w:left="1440" w:hanging="360"/>
      </w:pPr>
    </w:lvl>
    <w:lvl w:ilvl="2" w:tplc="92DA1A5A">
      <w:start w:val="1"/>
      <w:numFmt w:val="lowerRoman"/>
      <w:lvlText w:val="%3."/>
      <w:lvlJc w:val="right"/>
      <w:pPr>
        <w:ind w:left="2160" w:hanging="180"/>
      </w:pPr>
    </w:lvl>
    <w:lvl w:ilvl="3" w:tplc="66BEF38E">
      <w:start w:val="1"/>
      <w:numFmt w:val="decimal"/>
      <w:lvlText w:val="%4."/>
      <w:lvlJc w:val="left"/>
      <w:pPr>
        <w:ind w:left="2880" w:hanging="360"/>
      </w:pPr>
    </w:lvl>
    <w:lvl w:ilvl="4" w:tplc="1BE8FA96">
      <w:start w:val="1"/>
      <w:numFmt w:val="lowerLetter"/>
      <w:lvlText w:val="%5."/>
      <w:lvlJc w:val="left"/>
      <w:pPr>
        <w:ind w:left="3600" w:hanging="360"/>
      </w:pPr>
    </w:lvl>
    <w:lvl w:ilvl="5" w:tplc="D8801EB8">
      <w:start w:val="1"/>
      <w:numFmt w:val="lowerRoman"/>
      <w:lvlText w:val="%6."/>
      <w:lvlJc w:val="right"/>
      <w:pPr>
        <w:ind w:left="4320" w:hanging="180"/>
      </w:pPr>
    </w:lvl>
    <w:lvl w:ilvl="6" w:tplc="BECADA56">
      <w:start w:val="1"/>
      <w:numFmt w:val="decimal"/>
      <w:lvlText w:val="%7."/>
      <w:lvlJc w:val="left"/>
      <w:pPr>
        <w:ind w:left="5040" w:hanging="360"/>
      </w:pPr>
    </w:lvl>
    <w:lvl w:ilvl="7" w:tplc="D51627B8">
      <w:start w:val="1"/>
      <w:numFmt w:val="lowerLetter"/>
      <w:lvlText w:val="%8."/>
      <w:lvlJc w:val="left"/>
      <w:pPr>
        <w:ind w:left="5760" w:hanging="360"/>
      </w:pPr>
    </w:lvl>
    <w:lvl w:ilvl="8" w:tplc="0AA6EED0">
      <w:start w:val="1"/>
      <w:numFmt w:val="lowerRoman"/>
      <w:lvlText w:val="%9."/>
      <w:lvlJc w:val="right"/>
      <w:pPr>
        <w:ind w:left="6480" w:hanging="180"/>
      </w:pPr>
    </w:lvl>
  </w:abstractNum>
  <w:abstractNum w:abstractNumId="31" w15:restartNumberingAfterBreak="0">
    <w:nsid w:val="4346E78D"/>
    <w:multiLevelType w:val="hybridMultilevel"/>
    <w:tmpl w:val="2F52C730"/>
    <w:lvl w:ilvl="0" w:tplc="3AA4311A">
      <w:start w:val="1"/>
      <w:numFmt w:val="bullet"/>
      <w:lvlText w:val="-"/>
      <w:lvlJc w:val="left"/>
      <w:pPr>
        <w:ind w:left="720" w:hanging="360"/>
      </w:pPr>
      <w:rPr>
        <w:rFonts w:ascii="Calibri" w:hAnsi="Calibri" w:hint="default"/>
      </w:rPr>
    </w:lvl>
    <w:lvl w:ilvl="1" w:tplc="18A264C4">
      <w:start w:val="1"/>
      <w:numFmt w:val="bullet"/>
      <w:lvlText w:val="o"/>
      <w:lvlJc w:val="left"/>
      <w:pPr>
        <w:ind w:left="1440" w:hanging="360"/>
      </w:pPr>
      <w:rPr>
        <w:rFonts w:ascii="Courier New" w:hAnsi="Courier New" w:hint="default"/>
      </w:rPr>
    </w:lvl>
    <w:lvl w:ilvl="2" w:tplc="4BF6ACC6">
      <w:start w:val="1"/>
      <w:numFmt w:val="bullet"/>
      <w:lvlText w:val=""/>
      <w:lvlJc w:val="left"/>
      <w:pPr>
        <w:ind w:left="2160" w:hanging="360"/>
      </w:pPr>
      <w:rPr>
        <w:rFonts w:ascii="Wingdings" w:hAnsi="Wingdings" w:hint="default"/>
      </w:rPr>
    </w:lvl>
    <w:lvl w:ilvl="3" w:tplc="94B0B846">
      <w:start w:val="1"/>
      <w:numFmt w:val="bullet"/>
      <w:lvlText w:val=""/>
      <w:lvlJc w:val="left"/>
      <w:pPr>
        <w:ind w:left="2880" w:hanging="360"/>
      </w:pPr>
      <w:rPr>
        <w:rFonts w:ascii="Symbol" w:hAnsi="Symbol" w:hint="default"/>
      </w:rPr>
    </w:lvl>
    <w:lvl w:ilvl="4" w:tplc="E6084374">
      <w:start w:val="1"/>
      <w:numFmt w:val="bullet"/>
      <w:lvlText w:val="o"/>
      <w:lvlJc w:val="left"/>
      <w:pPr>
        <w:ind w:left="3600" w:hanging="360"/>
      </w:pPr>
      <w:rPr>
        <w:rFonts w:ascii="Courier New" w:hAnsi="Courier New" w:hint="default"/>
      </w:rPr>
    </w:lvl>
    <w:lvl w:ilvl="5" w:tplc="12CC57E0">
      <w:start w:val="1"/>
      <w:numFmt w:val="bullet"/>
      <w:lvlText w:val=""/>
      <w:lvlJc w:val="left"/>
      <w:pPr>
        <w:ind w:left="4320" w:hanging="360"/>
      </w:pPr>
      <w:rPr>
        <w:rFonts w:ascii="Wingdings" w:hAnsi="Wingdings" w:hint="default"/>
      </w:rPr>
    </w:lvl>
    <w:lvl w:ilvl="6" w:tplc="9A88CD08">
      <w:start w:val="1"/>
      <w:numFmt w:val="bullet"/>
      <w:lvlText w:val=""/>
      <w:lvlJc w:val="left"/>
      <w:pPr>
        <w:ind w:left="5040" w:hanging="360"/>
      </w:pPr>
      <w:rPr>
        <w:rFonts w:ascii="Symbol" w:hAnsi="Symbol" w:hint="default"/>
      </w:rPr>
    </w:lvl>
    <w:lvl w:ilvl="7" w:tplc="34AAC1F4">
      <w:start w:val="1"/>
      <w:numFmt w:val="bullet"/>
      <w:lvlText w:val="o"/>
      <w:lvlJc w:val="left"/>
      <w:pPr>
        <w:ind w:left="5760" w:hanging="360"/>
      </w:pPr>
      <w:rPr>
        <w:rFonts w:ascii="Courier New" w:hAnsi="Courier New" w:hint="default"/>
      </w:rPr>
    </w:lvl>
    <w:lvl w:ilvl="8" w:tplc="4720E9DC">
      <w:start w:val="1"/>
      <w:numFmt w:val="bullet"/>
      <w:lvlText w:val=""/>
      <w:lvlJc w:val="left"/>
      <w:pPr>
        <w:ind w:left="6480" w:hanging="360"/>
      </w:pPr>
      <w:rPr>
        <w:rFonts w:ascii="Wingdings" w:hAnsi="Wingdings" w:hint="default"/>
      </w:rPr>
    </w:lvl>
  </w:abstractNum>
  <w:abstractNum w:abstractNumId="32" w15:restartNumberingAfterBreak="0">
    <w:nsid w:val="43D3DE52"/>
    <w:multiLevelType w:val="hybridMultilevel"/>
    <w:tmpl w:val="63FC3F30"/>
    <w:lvl w:ilvl="0" w:tplc="70560924">
      <w:start w:val="1"/>
      <w:numFmt w:val="bullet"/>
      <w:lvlText w:val="-"/>
      <w:lvlJc w:val="left"/>
      <w:pPr>
        <w:ind w:left="720" w:hanging="360"/>
      </w:pPr>
      <w:rPr>
        <w:rFonts w:ascii="Calibri" w:hAnsi="Calibri" w:hint="default"/>
      </w:rPr>
    </w:lvl>
    <w:lvl w:ilvl="1" w:tplc="281644F8">
      <w:start w:val="1"/>
      <w:numFmt w:val="bullet"/>
      <w:lvlText w:val="o"/>
      <w:lvlJc w:val="left"/>
      <w:pPr>
        <w:ind w:left="1440" w:hanging="360"/>
      </w:pPr>
      <w:rPr>
        <w:rFonts w:ascii="Courier New" w:hAnsi="Courier New" w:hint="default"/>
      </w:rPr>
    </w:lvl>
    <w:lvl w:ilvl="2" w:tplc="68C6D8C8">
      <w:start w:val="1"/>
      <w:numFmt w:val="bullet"/>
      <w:lvlText w:val=""/>
      <w:lvlJc w:val="left"/>
      <w:pPr>
        <w:ind w:left="2160" w:hanging="360"/>
      </w:pPr>
      <w:rPr>
        <w:rFonts w:ascii="Wingdings" w:hAnsi="Wingdings" w:hint="default"/>
      </w:rPr>
    </w:lvl>
    <w:lvl w:ilvl="3" w:tplc="1E8062A0">
      <w:start w:val="1"/>
      <w:numFmt w:val="bullet"/>
      <w:lvlText w:val=""/>
      <w:lvlJc w:val="left"/>
      <w:pPr>
        <w:ind w:left="2880" w:hanging="360"/>
      </w:pPr>
      <w:rPr>
        <w:rFonts w:ascii="Symbol" w:hAnsi="Symbol" w:hint="default"/>
      </w:rPr>
    </w:lvl>
    <w:lvl w:ilvl="4" w:tplc="1FEE5D0A">
      <w:start w:val="1"/>
      <w:numFmt w:val="bullet"/>
      <w:lvlText w:val="o"/>
      <w:lvlJc w:val="left"/>
      <w:pPr>
        <w:ind w:left="3600" w:hanging="360"/>
      </w:pPr>
      <w:rPr>
        <w:rFonts w:ascii="Courier New" w:hAnsi="Courier New" w:hint="default"/>
      </w:rPr>
    </w:lvl>
    <w:lvl w:ilvl="5" w:tplc="E0A25106">
      <w:start w:val="1"/>
      <w:numFmt w:val="bullet"/>
      <w:lvlText w:val=""/>
      <w:lvlJc w:val="left"/>
      <w:pPr>
        <w:ind w:left="4320" w:hanging="360"/>
      </w:pPr>
      <w:rPr>
        <w:rFonts w:ascii="Wingdings" w:hAnsi="Wingdings" w:hint="default"/>
      </w:rPr>
    </w:lvl>
    <w:lvl w:ilvl="6" w:tplc="AA3AE370">
      <w:start w:val="1"/>
      <w:numFmt w:val="bullet"/>
      <w:lvlText w:val=""/>
      <w:lvlJc w:val="left"/>
      <w:pPr>
        <w:ind w:left="5040" w:hanging="360"/>
      </w:pPr>
      <w:rPr>
        <w:rFonts w:ascii="Symbol" w:hAnsi="Symbol" w:hint="default"/>
      </w:rPr>
    </w:lvl>
    <w:lvl w:ilvl="7" w:tplc="D7F8CC36">
      <w:start w:val="1"/>
      <w:numFmt w:val="bullet"/>
      <w:lvlText w:val="o"/>
      <w:lvlJc w:val="left"/>
      <w:pPr>
        <w:ind w:left="5760" w:hanging="360"/>
      </w:pPr>
      <w:rPr>
        <w:rFonts w:ascii="Courier New" w:hAnsi="Courier New" w:hint="default"/>
      </w:rPr>
    </w:lvl>
    <w:lvl w:ilvl="8" w:tplc="D98681B6">
      <w:start w:val="1"/>
      <w:numFmt w:val="bullet"/>
      <w:lvlText w:val=""/>
      <w:lvlJc w:val="left"/>
      <w:pPr>
        <w:ind w:left="6480" w:hanging="360"/>
      </w:pPr>
      <w:rPr>
        <w:rFonts w:ascii="Wingdings" w:hAnsi="Wingdings" w:hint="default"/>
      </w:rPr>
    </w:lvl>
  </w:abstractNum>
  <w:abstractNum w:abstractNumId="33" w15:restartNumberingAfterBreak="0">
    <w:nsid w:val="46CD60D8"/>
    <w:multiLevelType w:val="hybridMultilevel"/>
    <w:tmpl w:val="70701240"/>
    <w:lvl w:ilvl="0" w:tplc="FFFFFFFF">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81A5F27"/>
    <w:multiLevelType w:val="hybridMultilevel"/>
    <w:tmpl w:val="70701240"/>
    <w:lvl w:ilvl="0" w:tplc="FFFFFFFF">
      <w:start w:val="1"/>
      <w:numFmt w:val="upp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B882126"/>
    <w:multiLevelType w:val="hybridMultilevel"/>
    <w:tmpl w:val="676655C0"/>
    <w:lvl w:ilvl="0" w:tplc="328EF680">
      <w:start w:val="1"/>
      <w:numFmt w:val="upperLetter"/>
      <w:lvlText w:val="%1."/>
      <w:lvlJc w:val="left"/>
      <w:pPr>
        <w:ind w:left="720" w:hanging="360"/>
      </w:pPr>
    </w:lvl>
    <w:lvl w:ilvl="1" w:tplc="12DE2888">
      <w:start w:val="1"/>
      <w:numFmt w:val="lowerLetter"/>
      <w:lvlText w:val="%2."/>
      <w:lvlJc w:val="left"/>
      <w:pPr>
        <w:ind w:left="1440" w:hanging="360"/>
      </w:pPr>
    </w:lvl>
    <w:lvl w:ilvl="2" w:tplc="70A4B19C">
      <w:start w:val="1"/>
      <w:numFmt w:val="lowerRoman"/>
      <w:lvlText w:val="%3."/>
      <w:lvlJc w:val="right"/>
      <w:pPr>
        <w:ind w:left="2160" w:hanging="180"/>
      </w:pPr>
    </w:lvl>
    <w:lvl w:ilvl="3" w:tplc="583EDF98">
      <w:start w:val="1"/>
      <w:numFmt w:val="decimal"/>
      <w:lvlText w:val="%4."/>
      <w:lvlJc w:val="left"/>
      <w:pPr>
        <w:ind w:left="2880" w:hanging="360"/>
      </w:pPr>
    </w:lvl>
    <w:lvl w:ilvl="4" w:tplc="75F23C1C">
      <w:start w:val="1"/>
      <w:numFmt w:val="lowerLetter"/>
      <w:lvlText w:val="%5."/>
      <w:lvlJc w:val="left"/>
      <w:pPr>
        <w:ind w:left="3600" w:hanging="360"/>
      </w:pPr>
    </w:lvl>
    <w:lvl w:ilvl="5" w:tplc="691A61A4">
      <w:start w:val="1"/>
      <w:numFmt w:val="lowerRoman"/>
      <w:lvlText w:val="%6."/>
      <w:lvlJc w:val="right"/>
      <w:pPr>
        <w:ind w:left="4320" w:hanging="180"/>
      </w:pPr>
    </w:lvl>
    <w:lvl w:ilvl="6" w:tplc="6B68E6C6">
      <w:start w:val="1"/>
      <w:numFmt w:val="decimal"/>
      <w:lvlText w:val="%7."/>
      <w:lvlJc w:val="left"/>
      <w:pPr>
        <w:ind w:left="5040" w:hanging="360"/>
      </w:pPr>
    </w:lvl>
    <w:lvl w:ilvl="7" w:tplc="DA1E469C">
      <w:start w:val="1"/>
      <w:numFmt w:val="lowerLetter"/>
      <w:lvlText w:val="%8."/>
      <w:lvlJc w:val="left"/>
      <w:pPr>
        <w:ind w:left="5760" w:hanging="360"/>
      </w:pPr>
    </w:lvl>
    <w:lvl w:ilvl="8" w:tplc="1B944F34">
      <w:start w:val="1"/>
      <w:numFmt w:val="lowerRoman"/>
      <w:lvlText w:val="%9."/>
      <w:lvlJc w:val="right"/>
      <w:pPr>
        <w:ind w:left="6480" w:hanging="180"/>
      </w:pPr>
    </w:lvl>
  </w:abstractNum>
  <w:abstractNum w:abstractNumId="36" w15:restartNumberingAfterBreak="0">
    <w:nsid w:val="4CCF579B"/>
    <w:multiLevelType w:val="hybridMultilevel"/>
    <w:tmpl w:val="93B874A0"/>
    <w:lvl w:ilvl="0" w:tplc="C2C6B456">
      <w:start w:val="1"/>
      <w:numFmt w:val="upperLetter"/>
      <w:lvlText w:val="%1."/>
      <w:lvlJc w:val="left"/>
      <w:pPr>
        <w:ind w:left="720" w:hanging="360"/>
      </w:pPr>
    </w:lvl>
    <w:lvl w:ilvl="1" w:tplc="FD44DAA8">
      <w:start w:val="1"/>
      <w:numFmt w:val="lowerLetter"/>
      <w:lvlText w:val="%2."/>
      <w:lvlJc w:val="left"/>
      <w:pPr>
        <w:ind w:left="1440" w:hanging="360"/>
      </w:pPr>
    </w:lvl>
    <w:lvl w:ilvl="2" w:tplc="15048D0E">
      <w:start w:val="1"/>
      <w:numFmt w:val="lowerRoman"/>
      <w:lvlText w:val="%3."/>
      <w:lvlJc w:val="right"/>
      <w:pPr>
        <w:ind w:left="2160" w:hanging="180"/>
      </w:pPr>
    </w:lvl>
    <w:lvl w:ilvl="3" w:tplc="F3F0E7F8">
      <w:start w:val="1"/>
      <w:numFmt w:val="decimal"/>
      <w:lvlText w:val="%4."/>
      <w:lvlJc w:val="left"/>
      <w:pPr>
        <w:ind w:left="2880" w:hanging="360"/>
      </w:pPr>
    </w:lvl>
    <w:lvl w:ilvl="4" w:tplc="BB0E7A56">
      <w:start w:val="1"/>
      <w:numFmt w:val="lowerLetter"/>
      <w:lvlText w:val="%5."/>
      <w:lvlJc w:val="left"/>
      <w:pPr>
        <w:ind w:left="3600" w:hanging="360"/>
      </w:pPr>
    </w:lvl>
    <w:lvl w:ilvl="5" w:tplc="DB469B48">
      <w:start w:val="1"/>
      <w:numFmt w:val="lowerRoman"/>
      <w:lvlText w:val="%6."/>
      <w:lvlJc w:val="right"/>
      <w:pPr>
        <w:ind w:left="4320" w:hanging="180"/>
      </w:pPr>
    </w:lvl>
    <w:lvl w:ilvl="6" w:tplc="BB262D8A">
      <w:start w:val="1"/>
      <w:numFmt w:val="decimal"/>
      <w:lvlText w:val="%7."/>
      <w:lvlJc w:val="left"/>
      <w:pPr>
        <w:ind w:left="5040" w:hanging="360"/>
      </w:pPr>
    </w:lvl>
    <w:lvl w:ilvl="7" w:tplc="5D5AB1BE">
      <w:start w:val="1"/>
      <w:numFmt w:val="lowerLetter"/>
      <w:lvlText w:val="%8."/>
      <w:lvlJc w:val="left"/>
      <w:pPr>
        <w:ind w:left="5760" w:hanging="360"/>
      </w:pPr>
    </w:lvl>
    <w:lvl w:ilvl="8" w:tplc="625A6E98">
      <w:start w:val="1"/>
      <w:numFmt w:val="lowerRoman"/>
      <w:lvlText w:val="%9."/>
      <w:lvlJc w:val="right"/>
      <w:pPr>
        <w:ind w:left="6480" w:hanging="180"/>
      </w:pPr>
    </w:lvl>
  </w:abstractNum>
  <w:abstractNum w:abstractNumId="37" w15:restartNumberingAfterBreak="0">
    <w:nsid w:val="4DB4AAD4"/>
    <w:multiLevelType w:val="hybridMultilevel"/>
    <w:tmpl w:val="9244C4B6"/>
    <w:lvl w:ilvl="0" w:tplc="1722D818">
      <w:start w:val="1"/>
      <w:numFmt w:val="upperLetter"/>
      <w:lvlText w:val="%1."/>
      <w:lvlJc w:val="left"/>
      <w:pPr>
        <w:ind w:left="720" w:hanging="360"/>
      </w:pPr>
    </w:lvl>
    <w:lvl w:ilvl="1" w:tplc="9F3891C8">
      <w:start w:val="1"/>
      <w:numFmt w:val="lowerLetter"/>
      <w:lvlText w:val="%2."/>
      <w:lvlJc w:val="left"/>
      <w:pPr>
        <w:ind w:left="1440" w:hanging="360"/>
      </w:pPr>
    </w:lvl>
    <w:lvl w:ilvl="2" w:tplc="0F6C25AA">
      <w:start w:val="1"/>
      <w:numFmt w:val="lowerRoman"/>
      <w:lvlText w:val="%3."/>
      <w:lvlJc w:val="right"/>
      <w:pPr>
        <w:ind w:left="2160" w:hanging="180"/>
      </w:pPr>
    </w:lvl>
    <w:lvl w:ilvl="3" w:tplc="468CCE02">
      <w:start w:val="1"/>
      <w:numFmt w:val="decimal"/>
      <w:lvlText w:val="%4."/>
      <w:lvlJc w:val="left"/>
      <w:pPr>
        <w:ind w:left="2880" w:hanging="360"/>
      </w:pPr>
    </w:lvl>
    <w:lvl w:ilvl="4" w:tplc="DD64D67C">
      <w:start w:val="1"/>
      <w:numFmt w:val="lowerLetter"/>
      <w:lvlText w:val="%5."/>
      <w:lvlJc w:val="left"/>
      <w:pPr>
        <w:ind w:left="3600" w:hanging="360"/>
      </w:pPr>
    </w:lvl>
    <w:lvl w:ilvl="5" w:tplc="D5EEC0F0">
      <w:start w:val="1"/>
      <w:numFmt w:val="lowerRoman"/>
      <w:lvlText w:val="%6."/>
      <w:lvlJc w:val="right"/>
      <w:pPr>
        <w:ind w:left="4320" w:hanging="180"/>
      </w:pPr>
    </w:lvl>
    <w:lvl w:ilvl="6" w:tplc="59E63F6E">
      <w:start w:val="1"/>
      <w:numFmt w:val="decimal"/>
      <w:lvlText w:val="%7."/>
      <w:lvlJc w:val="left"/>
      <w:pPr>
        <w:ind w:left="5040" w:hanging="360"/>
      </w:pPr>
    </w:lvl>
    <w:lvl w:ilvl="7" w:tplc="F1CA72AE">
      <w:start w:val="1"/>
      <w:numFmt w:val="lowerLetter"/>
      <w:lvlText w:val="%8."/>
      <w:lvlJc w:val="left"/>
      <w:pPr>
        <w:ind w:left="5760" w:hanging="360"/>
      </w:pPr>
    </w:lvl>
    <w:lvl w:ilvl="8" w:tplc="F73C759E">
      <w:start w:val="1"/>
      <w:numFmt w:val="lowerRoman"/>
      <w:lvlText w:val="%9."/>
      <w:lvlJc w:val="right"/>
      <w:pPr>
        <w:ind w:left="6480" w:hanging="180"/>
      </w:pPr>
    </w:lvl>
  </w:abstractNum>
  <w:abstractNum w:abstractNumId="38" w15:restartNumberingAfterBreak="0">
    <w:nsid w:val="4E2B0870"/>
    <w:multiLevelType w:val="multilevel"/>
    <w:tmpl w:val="F2F8A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E86851"/>
    <w:multiLevelType w:val="hybridMultilevel"/>
    <w:tmpl w:val="06A4022A"/>
    <w:lvl w:ilvl="0" w:tplc="5B6A8C90">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52F2EC43"/>
    <w:multiLevelType w:val="hybridMultilevel"/>
    <w:tmpl w:val="30BE6318"/>
    <w:lvl w:ilvl="0" w:tplc="F5EE2DFE">
      <w:start w:val="1"/>
      <w:numFmt w:val="upperLetter"/>
      <w:lvlText w:val="%1."/>
      <w:lvlJc w:val="left"/>
      <w:pPr>
        <w:ind w:left="720" w:hanging="360"/>
      </w:pPr>
    </w:lvl>
    <w:lvl w:ilvl="1" w:tplc="E9589DB8">
      <w:start w:val="1"/>
      <w:numFmt w:val="lowerLetter"/>
      <w:lvlText w:val="%2."/>
      <w:lvlJc w:val="left"/>
      <w:pPr>
        <w:ind w:left="1440" w:hanging="360"/>
      </w:pPr>
    </w:lvl>
    <w:lvl w:ilvl="2" w:tplc="259630D8">
      <w:start w:val="1"/>
      <w:numFmt w:val="lowerRoman"/>
      <w:lvlText w:val="%3."/>
      <w:lvlJc w:val="right"/>
      <w:pPr>
        <w:ind w:left="2160" w:hanging="180"/>
      </w:pPr>
    </w:lvl>
    <w:lvl w:ilvl="3" w:tplc="3F2CECAA">
      <w:start w:val="1"/>
      <w:numFmt w:val="decimal"/>
      <w:lvlText w:val="%4."/>
      <w:lvlJc w:val="left"/>
      <w:pPr>
        <w:ind w:left="2880" w:hanging="360"/>
      </w:pPr>
    </w:lvl>
    <w:lvl w:ilvl="4" w:tplc="D2047968">
      <w:start w:val="1"/>
      <w:numFmt w:val="lowerLetter"/>
      <w:lvlText w:val="%5."/>
      <w:lvlJc w:val="left"/>
      <w:pPr>
        <w:ind w:left="3600" w:hanging="360"/>
      </w:pPr>
    </w:lvl>
    <w:lvl w:ilvl="5" w:tplc="017C6EF4">
      <w:start w:val="1"/>
      <w:numFmt w:val="lowerRoman"/>
      <w:lvlText w:val="%6."/>
      <w:lvlJc w:val="right"/>
      <w:pPr>
        <w:ind w:left="4320" w:hanging="180"/>
      </w:pPr>
    </w:lvl>
    <w:lvl w:ilvl="6" w:tplc="275C3F26">
      <w:start w:val="1"/>
      <w:numFmt w:val="decimal"/>
      <w:lvlText w:val="%7."/>
      <w:lvlJc w:val="left"/>
      <w:pPr>
        <w:ind w:left="5040" w:hanging="360"/>
      </w:pPr>
    </w:lvl>
    <w:lvl w:ilvl="7" w:tplc="10C25518">
      <w:start w:val="1"/>
      <w:numFmt w:val="lowerLetter"/>
      <w:lvlText w:val="%8."/>
      <w:lvlJc w:val="left"/>
      <w:pPr>
        <w:ind w:left="5760" w:hanging="360"/>
      </w:pPr>
    </w:lvl>
    <w:lvl w:ilvl="8" w:tplc="DFF2D10E">
      <w:start w:val="1"/>
      <w:numFmt w:val="lowerRoman"/>
      <w:lvlText w:val="%9."/>
      <w:lvlJc w:val="right"/>
      <w:pPr>
        <w:ind w:left="6480" w:hanging="180"/>
      </w:pPr>
    </w:lvl>
  </w:abstractNum>
  <w:abstractNum w:abstractNumId="41" w15:restartNumberingAfterBreak="0">
    <w:nsid w:val="568F05D4"/>
    <w:multiLevelType w:val="hybridMultilevel"/>
    <w:tmpl w:val="18F2811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A69C8E3"/>
    <w:multiLevelType w:val="hybridMultilevel"/>
    <w:tmpl w:val="40FA1478"/>
    <w:lvl w:ilvl="0" w:tplc="93803B26">
      <w:start w:val="1"/>
      <w:numFmt w:val="bullet"/>
      <w:lvlText w:val="-"/>
      <w:lvlJc w:val="left"/>
      <w:pPr>
        <w:ind w:left="720" w:hanging="360"/>
      </w:pPr>
      <w:rPr>
        <w:rFonts w:ascii="Calibri" w:hAnsi="Calibri" w:hint="default"/>
      </w:rPr>
    </w:lvl>
    <w:lvl w:ilvl="1" w:tplc="8196E52A">
      <w:start w:val="1"/>
      <w:numFmt w:val="bullet"/>
      <w:lvlText w:val="o"/>
      <w:lvlJc w:val="left"/>
      <w:pPr>
        <w:ind w:left="1440" w:hanging="360"/>
      </w:pPr>
      <w:rPr>
        <w:rFonts w:ascii="Courier New" w:hAnsi="Courier New" w:hint="default"/>
      </w:rPr>
    </w:lvl>
    <w:lvl w:ilvl="2" w:tplc="1E2E279E">
      <w:start w:val="1"/>
      <w:numFmt w:val="bullet"/>
      <w:lvlText w:val=""/>
      <w:lvlJc w:val="left"/>
      <w:pPr>
        <w:ind w:left="2160" w:hanging="360"/>
      </w:pPr>
      <w:rPr>
        <w:rFonts w:ascii="Wingdings" w:hAnsi="Wingdings" w:hint="default"/>
      </w:rPr>
    </w:lvl>
    <w:lvl w:ilvl="3" w:tplc="53D0C4DE">
      <w:start w:val="1"/>
      <w:numFmt w:val="bullet"/>
      <w:lvlText w:val=""/>
      <w:lvlJc w:val="left"/>
      <w:pPr>
        <w:ind w:left="2880" w:hanging="360"/>
      </w:pPr>
      <w:rPr>
        <w:rFonts w:ascii="Symbol" w:hAnsi="Symbol" w:hint="default"/>
      </w:rPr>
    </w:lvl>
    <w:lvl w:ilvl="4" w:tplc="29BA3A14">
      <w:start w:val="1"/>
      <w:numFmt w:val="bullet"/>
      <w:lvlText w:val="o"/>
      <w:lvlJc w:val="left"/>
      <w:pPr>
        <w:ind w:left="3600" w:hanging="360"/>
      </w:pPr>
      <w:rPr>
        <w:rFonts w:ascii="Courier New" w:hAnsi="Courier New" w:hint="default"/>
      </w:rPr>
    </w:lvl>
    <w:lvl w:ilvl="5" w:tplc="6786FF88">
      <w:start w:val="1"/>
      <w:numFmt w:val="bullet"/>
      <w:lvlText w:val=""/>
      <w:lvlJc w:val="left"/>
      <w:pPr>
        <w:ind w:left="4320" w:hanging="360"/>
      </w:pPr>
      <w:rPr>
        <w:rFonts w:ascii="Wingdings" w:hAnsi="Wingdings" w:hint="default"/>
      </w:rPr>
    </w:lvl>
    <w:lvl w:ilvl="6" w:tplc="B7B415F2">
      <w:start w:val="1"/>
      <w:numFmt w:val="bullet"/>
      <w:lvlText w:val=""/>
      <w:lvlJc w:val="left"/>
      <w:pPr>
        <w:ind w:left="5040" w:hanging="360"/>
      </w:pPr>
      <w:rPr>
        <w:rFonts w:ascii="Symbol" w:hAnsi="Symbol" w:hint="default"/>
      </w:rPr>
    </w:lvl>
    <w:lvl w:ilvl="7" w:tplc="543856F0">
      <w:start w:val="1"/>
      <w:numFmt w:val="bullet"/>
      <w:lvlText w:val="o"/>
      <w:lvlJc w:val="left"/>
      <w:pPr>
        <w:ind w:left="5760" w:hanging="360"/>
      </w:pPr>
      <w:rPr>
        <w:rFonts w:ascii="Courier New" w:hAnsi="Courier New" w:hint="default"/>
      </w:rPr>
    </w:lvl>
    <w:lvl w:ilvl="8" w:tplc="B66A7032">
      <w:start w:val="1"/>
      <w:numFmt w:val="bullet"/>
      <w:lvlText w:val=""/>
      <w:lvlJc w:val="left"/>
      <w:pPr>
        <w:ind w:left="6480" w:hanging="360"/>
      </w:pPr>
      <w:rPr>
        <w:rFonts w:ascii="Wingdings" w:hAnsi="Wingdings" w:hint="default"/>
      </w:rPr>
    </w:lvl>
  </w:abstractNum>
  <w:abstractNum w:abstractNumId="43" w15:restartNumberingAfterBreak="0">
    <w:nsid w:val="5D4BD988"/>
    <w:multiLevelType w:val="hybridMultilevel"/>
    <w:tmpl w:val="FFFFFFFF"/>
    <w:lvl w:ilvl="0" w:tplc="1DDA78BA">
      <w:start w:val="1"/>
      <w:numFmt w:val="upperLetter"/>
      <w:lvlText w:val="%1."/>
      <w:lvlJc w:val="left"/>
      <w:pPr>
        <w:ind w:left="720" w:hanging="360"/>
      </w:pPr>
    </w:lvl>
    <w:lvl w:ilvl="1" w:tplc="149CE50A">
      <w:start w:val="1"/>
      <w:numFmt w:val="lowerLetter"/>
      <w:lvlText w:val="%2."/>
      <w:lvlJc w:val="left"/>
      <w:pPr>
        <w:ind w:left="1440" w:hanging="360"/>
      </w:pPr>
    </w:lvl>
    <w:lvl w:ilvl="2" w:tplc="36B8823A">
      <w:start w:val="1"/>
      <w:numFmt w:val="lowerRoman"/>
      <w:lvlText w:val="%3."/>
      <w:lvlJc w:val="right"/>
      <w:pPr>
        <w:ind w:left="2160" w:hanging="180"/>
      </w:pPr>
    </w:lvl>
    <w:lvl w:ilvl="3" w:tplc="8B6401CE">
      <w:start w:val="1"/>
      <w:numFmt w:val="decimal"/>
      <w:lvlText w:val="%4."/>
      <w:lvlJc w:val="left"/>
      <w:pPr>
        <w:ind w:left="2880" w:hanging="360"/>
      </w:pPr>
    </w:lvl>
    <w:lvl w:ilvl="4" w:tplc="AF1C43EA">
      <w:start w:val="1"/>
      <w:numFmt w:val="lowerLetter"/>
      <w:lvlText w:val="%5."/>
      <w:lvlJc w:val="left"/>
      <w:pPr>
        <w:ind w:left="3600" w:hanging="360"/>
      </w:pPr>
    </w:lvl>
    <w:lvl w:ilvl="5" w:tplc="DC460F22">
      <w:start w:val="1"/>
      <w:numFmt w:val="lowerRoman"/>
      <w:lvlText w:val="%6."/>
      <w:lvlJc w:val="right"/>
      <w:pPr>
        <w:ind w:left="4320" w:hanging="180"/>
      </w:pPr>
    </w:lvl>
    <w:lvl w:ilvl="6" w:tplc="DCE03BE8">
      <w:start w:val="1"/>
      <w:numFmt w:val="decimal"/>
      <w:lvlText w:val="%7."/>
      <w:lvlJc w:val="left"/>
      <w:pPr>
        <w:ind w:left="5040" w:hanging="360"/>
      </w:pPr>
    </w:lvl>
    <w:lvl w:ilvl="7" w:tplc="A6C44722">
      <w:start w:val="1"/>
      <w:numFmt w:val="lowerLetter"/>
      <w:lvlText w:val="%8."/>
      <w:lvlJc w:val="left"/>
      <w:pPr>
        <w:ind w:left="5760" w:hanging="360"/>
      </w:pPr>
    </w:lvl>
    <w:lvl w:ilvl="8" w:tplc="77300AF4">
      <w:start w:val="1"/>
      <w:numFmt w:val="lowerRoman"/>
      <w:lvlText w:val="%9."/>
      <w:lvlJc w:val="right"/>
      <w:pPr>
        <w:ind w:left="6480" w:hanging="180"/>
      </w:pPr>
    </w:lvl>
  </w:abstractNum>
  <w:abstractNum w:abstractNumId="44" w15:restartNumberingAfterBreak="0">
    <w:nsid w:val="5F43DB22"/>
    <w:multiLevelType w:val="hybridMultilevel"/>
    <w:tmpl w:val="C5CA8692"/>
    <w:lvl w:ilvl="0" w:tplc="EF04F27C">
      <w:start w:val="1"/>
      <w:numFmt w:val="bullet"/>
      <w:lvlText w:val="-"/>
      <w:lvlJc w:val="left"/>
      <w:pPr>
        <w:ind w:left="720" w:hanging="360"/>
      </w:pPr>
      <w:rPr>
        <w:rFonts w:ascii="Calibri" w:hAnsi="Calibri" w:hint="default"/>
      </w:rPr>
    </w:lvl>
    <w:lvl w:ilvl="1" w:tplc="3044F834">
      <w:start w:val="1"/>
      <w:numFmt w:val="bullet"/>
      <w:lvlText w:val="o"/>
      <w:lvlJc w:val="left"/>
      <w:pPr>
        <w:ind w:left="1440" w:hanging="360"/>
      </w:pPr>
      <w:rPr>
        <w:rFonts w:ascii="Courier New" w:hAnsi="Courier New" w:hint="default"/>
      </w:rPr>
    </w:lvl>
    <w:lvl w:ilvl="2" w:tplc="97B0DB1C">
      <w:start w:val="1"/>
      <w:numFmt w:val="bullet"/>
      <w:lvlText w:val=""/>
      <w:lvlJc w:val="left"/>
      <w:pPr>
        <w:ind w:left="2160" w:hanging="360"/>
      </w:pPr>
      <w:rPr>
        <w:rFonts w:ascii="Wingdings" w:hAnsi="Wingdings" w:hint="default"/>
      </w:rPr>
    </w:lvl>
    <w:lvl w:ilvl="3" w:tplc="74C068DC">
      <w:start w:val="1"/>
      <w:numFmt w:val="bullet"/>
      <w:lvlText w:val=""/>
      <w:lvlJc w:val="left"/>
      <w:pPr>
        <w:ind w:left="2880" w:hanging="360"/>
      </w:pPr>
      <w:rPr>
        <w:rFonts w:ascii="Symbol" w:hAnsi="Symbol" w:hint="default"/>
      </w:rPr>
    </w:lvl>
    <w:lvl w:ilvl="4" w:tplc="604A9068">
      <w:start w:val="1"/>
      <w:numFmt w:val="bullet"/>
      <w:lvlText w:val="o"/>
      <w:lvlJc w:val="left"/>
      <w:pPr>
        <w:ind w:left="3600" w:hanging="360"/>
      </w:pPr>
      <w:rPr>
        <w:rFonts w:ascii="Courier New" w:hAnsi="Courier New" w:hint="default"/>
      </w:rPr>
    </w:lvl>
    <w:lvl w:ilvl="5" w:tplc="8FF2CBCC">
      <w:start w:val="1"/>
      <w:numFmt w:val="bullet"/>
      <w:lvlText w:val=""/>
      <w:lvlJc w:val="left"/>
      <w:pPr>
        <w:ind w:left="4320" w:hanging="360"/>
      </w:pPr>
      <w:rPr>
        <w:rFonts w:ascii="Wingdings" w:hAnsi="Wingdings" w:hint="default"/>
      </w:rPr>
    </w:lvl>
    <w:lvl w:ilvl="6" w:tplc="D19010CA">
      <w:start w:val="1"/>
      <w:numFmt w:val="bullet"/>
      <w:lvlText w:val=""/>
      <w:lvlJc w:val="left"/>
      <w:pPr>
        <w:ind w:left="5040" w:hanging="360"/>
      </w:pPr>
      <w:rPr>
        <w:rFonts w:ascii="Symbol" w:hAnsi="Symbol" w:hint="default"/>
      </w:rPr>
    </w:lvl>
    <w:lvl w:ilvl="7" w:tplc="92D0D4E6">
      <w:start w:val="1"/>
      <w:numFmt w:val="bullet"/>
      <w:lvlText w:val="o"/>
      <w:lvlJc w:val="left"/>
      <w:pPr>
        <w:ind w:left="5760" w:hanging="360"/>
      </w:pPr>
      <w:rPr>
        <w:rFonts w:ascii="Courier New" w:hAnsi="Courier New" w:hint="default"/>
      </w:rPr>
    </w:lvl>
    <w:lvl w:ilvl="8" w:tplc="141A986A">
      <w:start w:val="1"/>
      <w:numFmt w:val="bullet"/>
      <w:lvlText w:val=""/>
      <w:lvlJc w:val="left"/>
      <w:pPr>
        <w:ind w:left="6480" w:hanging="360"/>
      </w:pPr>
      <w:rPr>
        <w:rFonts w:ascii="Wingdings" w:hAnsi="Wingdings" w:hint="default"/>
      </w:rPr>
    </w:lvl>
  </w:abstractNum>
  <w:abstractNum w:abstractNumId="45" w15:restartNumberingAfterBreak="0">
    <w:nsid w:val="65D02D0A"/>
    <w:multiLevelType w:val="hybridMultilevel"/>
    <w:tmpl w:val="E68E7C5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64E9990"/>
    <w:multiLevelType w:val="hybridMultilevel"/>
    <w:tmpl w:val="677EB88E"/>
    <w:lvl w:ilvl="0" w:tplc="B99AF60E">
      <w:start w:val="1"/>
      <w:numFmt w:val="bullet"/>
      <w:lvlText w:val="-"/>
      <w:lvlJc w:val="left"/>
      <w:pPr>
        <w:ind w:left="720" w:hanging="360"/>
      </w:pPr>
      <w:rPr>
        <w:rFonts w:ascii="Calibri" w:hAnsi="Calibri" w:hint="default"/>
      </w:rPr>
    </w:lvl>
    <w:lvl w:ilvl="1" w:tplc="116CBA54">
      <w:start w:val="1"/>
      <w:numFmt w:val="bullet"/>
      <w:lvlText w:val="o"/>
      <w:lvlJc w:val="left"/>
      <w:pPr>
        <w:ind w:left="1440" w:hanging="360"/>
      </w:pPr>
      <w:rPr>
        <w:rFonts w:ascii="Courier New" w:hAnsi="Courier New" w:hint="default"/>
      </w:rPr>
    </w:lvl>
    <w:lvl w:ilvl="2" w:tplc="B09025C4">
      <w:start w:val="1"/>
      <w:numFmt w:val="bullet"/>
      <w:lvlText w:val=""/>
      <w:lvlJc w:val="left"/>
      <w:pPr>
        <w:ind w:left="2160" w:hanging="360"/>
      </w:pPr>
      <w:rPr>
        <w:rFonts w:ascii="Wingdings" w:hAnsi="Wingdings" w:hint="default"/>
      </w:rPr>
    </w:lvl>
    <w:lvl w:ilvl="3" w:tplc="482074F2">
      <w:start w:val="1"/>
      <w:numFmt w:val="bullet"/>
      <w:lvlText w:val=""/>
      <w:lvlJc w:val="left"/>
      <w:pPr>
        <w:ind w:left="2880" w:hanging="360"/>
      </w:pPr>
      <w:rPr>
        <w:rFonts w:ascii="Symbol" w:hAnsi="Symbol" w:hint="default"/>
      </w:rPr>
    </w:lvl>
    <w:lvl w:ilvl="4" w:tplc="DA404278">
      <w:start w:val="1"/>
      <w:numFmt w:val="bullet"/>
      <w:lvlText w:val="o"/>
      <w:lvlJc w:val="left"/>
      <w:pPr>
        <w:ind w:left="3600" w:hanging="360"/>
      </w:pPr>
      <w:rPr>
        <w:rFonts w:ascii="Courier New" w:hAnsi="Courier New" w:hint="default"/>
      </w:rPr>
    </w:lvl>
    <w:lvl w:ilvl="5" w:tplc="69622D32">
      <w:start w:val="1"/>
      <w:numFmt w:val="bullet"/>
      <w:lvlText w:val=""/>
      <w:lvlJc w:val="left"/>
      <w:pPr>
        <w:ind w:left="4320" w:hanging="360"/>
      </w:pPr>
      <w:rPr>
        <w:rFonts w:ascii="Wingdings" w:hAnsi="Wingdings" w:hint="default"/>
      </w:rPr>
    </w:lvl>
    <w:lvl w:ilvl="6" w:tplc="63CAADB6">
      <w:start w:val="1"/>
      <w:numFmt w:val="bullet"/>
      <w:lvlText w:val=""/>
      <w:lvlJc w:val="left"/>
      <w:pPr>
        <w:ind w:left="5040" w:hanging="360"/>
      </w:pPr>
      <w:rPr>
        <w:rFonts w:ascii="Symbol" w:hAnsi="Symbol" w:hint="default"/>
      </w:rPr>
    </w:lvl>
    <w:lvl w:ilvl="7" w:tplc="BF42F66E">
      <w:start w:val="1"/>
      <w:numFmt w:val="bullet"/>
      <w:lvlText w:val="o"/>
      <w:lvlJc w:val="left"/>
      <w:pPr>
        <w:ind w:left="5760" w:hanging="360"/>
      </w:pPr>
      <w:rPr>
        <w:rFonts w:ascii="Courier New" w:hAnsi="Courier New" w:hint="default"/>
      </w:rPr>
    </w:lvl>
    <w:lvl w:ilvl="8" w:tplc="6C02E7CE">
      <w:start w:val="1"/>
      <w:numFmt w:val="bullet"/>
      <w:lvlText w:val=""/>
      <w:lvlJc w:val="left"/>
      <w:pPr>
        <w:ind w:left="6480" w:hanging="360"/>
      </w:pPr>
      <w:rPr>
        <w:rFonts w:ascii="Wingdings" w:hAnsi="Wingdings" w:hint="default"/>
      </w:rPr>
    </w:lvl>
  </w:abstractNum>
  <w:abstractNum w:abstractNumId="47" w15:restartNumberingAfterBreak="0">
    <w:nsid w:val="673574DE"/>
    <w:multiLevelType w:val="hybridMultilevel"/>
    <w:tmpl w:val="DDB61404"/>
    <w:lvl w:ilvl="0" w:tplc="61600D80">
      <w:start w:val="1"/>
      <w:numFmt w:val="bullet"/>
      <w:lvlText w:val="-"/>
      <w:lvlJc w:val="left"/>
      <w:pPr>
        <w:ind w:left="720" w:hanging="360"/>
      </w:pPr>
      <w:rPr>
        <w:rFonts w:ascii="Calibri" w:hAnsi="Calibri" w:hint="default"/>
      </w:rPr>
    </w:lvl>
    <w:lvl w:ilvl="1" w:tplc="42005804">
      <w:start w:val="1"/>
      <w:numFmt w:val="bullet"/>
      <w:lvlText w:val="o"/>
      <w:lvlJc w:val="left"/>
      <w:pPr>
        <w:ind w:left="1440" w:hanging="360"/>
      </w:pPr>
      <w:rPr>
        <w:rFonts w:ascii="Courier New" w:hAnsi="Courier New" w:hint="default"/>
      </w:rPr>
    </w:lvl>
    <w:lvl w:ilvl="2" w:tplc="05247EC4">
      <w:start w:val="1"/>
      <w:numFmt w:val="bullet"/>
      <w:lvlText w:val=""/>
      <w:lvlJc w:val="left"/>
      <w:pPr>
        <w:ind w:left="2160" w:hanging="360"/>
      </w:pPr>
      <w:rPr>
        <w:rFonts w:ascii="Wingdings" w:hAnsi="Wingdings" w:hint="default"/>
      </w:rPr>
    </w:lvl>
    <w:lvl w:ilvl="3" w:tplc="C884EA30">
      <w:start w:val="1"/>
      <w:numFmt w:val="bullet"/>
      <w:lvlText w:val=""/>
      <w:lvlJc w:val="left"/>
      <w:pPr>
        <w:ind w:left="2880" w:hanging="360"/>
      </w:pPr>
      <w:rPr>
        <w:rFonts w:ascii="Symbol" w:hAnsi="Symbol" w:hint="default"/>
      </w:rPr>
    </w:lvl>
    <w:lvl w:ilvl="4" w:tplc="DB303BAA">
      <w:start w:val="1"/>
      <w:numFmt w:val="bullet"/>
      <w:lvlText w:val="o"/>
      <w:lvlJc w:val="left"/>
      <w:pPr>
        <w:ind w:left="3600" w:hanging="360"/>
      </w:pPr>
      <w:rPr>
        <w:rFonts w:ascii="Courier New" w:hAnsi="Courier New" w:hint="default"/>
      </w:rPr>
    </w:lvl>
    <w:lvl w:ilvl="5" w:tplc="624A0C8E">
      <w:start w:val="1"/>
      <w:numFmt w:val="bullet"/>
      <w:lvlText w:val=""/>
      <w:lvlJc w:val="left"/>
      <w:pPr>
        <w:ind w:left="4320" w:hanging="360"/>
      </w:pPr>
      <w:rPr>
        <w:rFonts w:ascii="Wingdings" w:hAnsi="Wingdings" w:hint="default"/>
      </w:rPr>
    </w:lvl>
    <w:lvl w:ilvl="6" w:tplc="E9305F36">
      <w:start w:val="1"/>
      <w:numFmt w:val="bullet"/>
      <w:lvlText w:val=""/>
      <w:lvlJc w:val="left"/>
      <w:pPr>
        <w:ind w:left="5040" w:hanging="360"/>
      </w:pPr>
      <w:rPr>
        <w:rFonts w:ascii="Symbol" w:hAnsi="Symbol" w:hint="default"/>
      </w:rPr>
    </w:lvl>
    <w:lvl w:ilvl="7" w:tplc="00ECDA7C">
      <w:start w:val="1"/>
      <w:numFmt w:val="bullet"/>
      <w:lvlText w:val="o"/>
      <w:lvlJc w:val="left"/>
      <w:pPr>
        <w:ind w:left="5760" w:hanging="360"/>
      </w:pPr>
      <w:rPr>
        <w:rFonts w:ascii="Courier New" w:hAnsi="Courier New" w:hint="default"/>
      </w:rPr>
    </w:lvl>
    <w:lvl w:ilvl="8" w:tplc="7A604A7E">
      <w:start w:val="1"/>
      <w:numFmt w:val="bullet"/>
      <w:lvlText w:val=""/>
      <w:lvlJc w:val="left"/>
      <w:pPr>
        <w:ind w:left="6480" w:hanging="360"/>
      </w:pPr>
      <w:rPr>
        <w:rFonts w:ascii="Wingdings" w:hAnsi="Wingdings" w:hint="default"/>
      </w:rPr>
    </w:lvl>
  </w:abstractNum>
  <w:abstractNum w:abstractNumId="48" w15:restartNumberingAfterBreak="0">
    <w:nsid w:val="69EC3D8A"/>
    <w:multiLevelType w:val="hybridMultilevel"/>
    <w:tmpl w:val="1ABAD0E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E1A58C1"/>
    <w:multiLevelType w:val="hybridMultilevel"/>
    <w:tmpl w:val="14E61254"/>
    <w:lvl w:ilvl="0" w:tplc="97A03E16">
      <w:start w:val="1"/>
      <w:numFmt w:val="bullet"/>
      <w:lvlText w:val="-"/>
      <w:lvlJc w:val="left"/>
      <w:pPr>
        <w:ind w:left="720" w:hanging="360"/>
      </w:pPr>
      <w:rPr>
        <w:rFonts w:ascii="Calibri" w:hAnsi="Calibri" w:hint="default"/>
      </w:rPr>
    </w:lvl>
    <w:lvl w:ilvl="1" w:tplc="650CE6A6">
      <w:start w:val="1"/>
      <w:numFmt w:val="bullet"/>
      <w:lvlText w:val="o"/>
      <w:lvlJc w:val="left"/>
      <w:pPr>
        <w:ind w:left="1440" w:hanging="360"/>
      </w:pPr>
      <w:rPr>
        <w:rFonts w:ascii="Courier New" w:hAnsi="Courier New" w:hint="default"/>
      </w:rPr>
    </w:lvl>
    <w:lvl w:ilvl="2" w:tplc="F66AD07E">
      <w:start w:val="1"/>
      <w:numFmt w:val="bullet"/>
      <w:lvlText w:val=""/>
      <w:lvlJc w:val="left"/>
      <w:pPr>
        <w:ind w:left="2160" w:hanging="360"/>
      </w:pPr>
      <w:rPr>
        <w:rFonts w:ascii="Wingdings" w:hAnsi="Wingdings" w:hint="default"/>
      </w:rPr>
    </w:lvl>
    <w:lvl w:ilvl="3" w:tplc="F9D2B87C">
      <w:start w:val="1"/>
      <w:numFmt w:val="bullet"/>
      <w:lvlText w:val=""/>
      <w:lvlJc w:val="left"/>
      <w:pPr>
        <w:ind w:left="2880" w:hanging="360"/>
      </w:pPr>
      <w:rPr>
        <w:rFonts w:ascii="Symbol" w:hAnsi="Symbol" w:hint="default"/>
      </w:rPr>
    </w:lvl>
    <w:lvl w:ilvl="4" w:tplc="19985990">
      <w:start w:val="1"/>
      <w:numFmt w:val="bullet"/>
      <w:lvlText w:val="o"/>
      <w:lvlJc w:val="left"/>
      <w:pPr>
        <w:ind w:left="3600" w:hanging="360"/>
      </w:pPr>
      <w:rPr>
        <w:rFonts w:ascii="Courier New" w:hAnsi="Courier New" w:hint="default"/>
      </w:rPr>
    </w:lvl>
    <w:lvl w:ilvl="5" w:tplc="7B1A09C2">
      <w:start w:val="1"/>
      <w:numFmt w:val="bullet"/>
      <w:lvlText w:val=""/>
      <w:lvlJc w:val="left"/>
      <w:pPr>
        <w:ind w:left="4320" w:hanging="360"/>
      </w:pPr>
      <w:rPr>
        <w:rFonts w:ascii="Wingdings" w:hAnsi="Wingdings" w:hint="default"/>
      </w:rPr>
    </w:lvl>
    <w:lvl w:ilvl="6" w:tplc="C032B340">
      <w:start w:val="1"/>
      <w:numFmt w:val="bullet"/>
      <w:lvlText w:val=""/>
      <w:lvlJc w:val="left"/>
      <w:pPr>
        <w:ind w:left="5040" w:hanging="360"/>
      </w:pPr>
      <w:rPr>
        <w:rFonts w:ascii="Symbol" w:hAnsi="Symbol" w:hint="default"/>
      </w:rPr>
    </w:lvl>
    <w:lvl w:ilvl="7" w:tplc="1EF06694">
      <w:start w:val="1"/>
      <w:numFmt w:val="bullet"/>
      <w:lvlText w:val="o"/>
      <w:lvlJc w:val="left"/>
      <w:pPr>
        <w:ind w:left="5760" w:hanging="360"/>
      </w:pPr>
      <w:rPr>
        <w:rFonts w:ascii="Courier New" w:hAnsi="Courier New" w:hint="default"/>
      </w:rPr>
    </w:lvl>
    <w:lvl w:ilvl="8" w:tplc="B7D27C18">
      <w:start w:val="1"/>
      <w:numFmt w:val="bullet"/>
      <w:lvlText w:val=""/>
      <w:lvlJc w:val="left"/>
      <w:pPr>
        <w:ind w:left="6480" w:hanging="360"/>
      </w:pPr>
      <w:rPr>
        <w:rFonts w:ascii="Wingdings" w:hAnsi="Wingdings" w:hint="default"/>
      </w:rPr>
    </w:lvl>
  </w:abstractNum>
  <w:abstractNum w:abstractNumId="50" w15:restartNumberingAfterBreak="0">
    <w:nsid w:val="706DB251"/>
    <w:multiLevelType w:val="hybridMultilevel"/>
    <w:tmpl w:val="FFFFFFFF"/>
    <w:lvl w:ilvl="0" w:tplc="3444791A">
      <w:start w:val="1"/>
      <w:numFmt w:val="bullet"/>
      <w:lvlText w:val="-"/>
      <w:lvlJc w:val="left"/>
      <w:pPr>
        <w:ind w:left="720" w:hanging="360"/>
      </w:pPr>
      <w:rPr>
        <w:rFonts w:ascii="Calibri" w:hAnsi="Calibri" w:hint="default"/>
      </w:rPr>
    </w:lvl>
    <w:lvl w:ilvl="1" w:tplc="56EC0432">
      <w:start w:val="1"/>
      <w:numFmt w:val="bullet"/>
      <w:lvlText w:val="o"/>
      <w:lvlJc w:val="left"/>
      <w:pPr>
        <w:ind w:left="1440" w:hanging="360"/>
      </w:pPr>
      <w:rPr>
        <w:rFonts w:ascii="Courier New" w:hAnsi="Courier New" w:hint="default"/>
      </w:rPr>
    </w:lvl>
    <w:lvl w:ilvl="2" w:tplc="5F0CE48E">
      <w:start w:val="1"/>
      <w:numFmt w:val="bullet"/>
      <w:lvlText w:val=""/>
      <w:lvlJc w:val="left"/>
      <w:pPr>
        <w:ind w:left="2160" w:hanging="360"/>
      </w:pPr>
      <w:rPr>
        <w:rFonts w:ascii="Wingdings" w:hAnsi="Wingdings" w:hint="default"/>
      </w:rPr>
    </w:lvl>
    <w:lvl w:ilvl="3" w:tplc="C82AA3E8">
      <w:start w:val="1"/>
      <w:numFmt w:val="bullet"/>
      <w:lvlText w:val=""/>
      <w:lvlJc w:val="left"/>
      <w:pPr>
        <w:ind w:left="2880" w:hanging="360"/>
      </w:pPr>
      <w:rPr>
        <w:rFonts w:ascii="Symbol" w:hAnsi="Symbol" w:hint="default"/>
      </w:rPr>
    </w:lvl>
    <w:lvl w:ilvl="4" w:tplc="923EFB7E">
      <w:start w:val="1"/>
      <w:numFmt w:val="bullet"/>
      <w:lvlText w:val="o"/>
      <w:lvlJc w:val="left"/>
      <w:pPr>
        <w:ind w:left="3600" w:hanging="360"/>
      </w:pPr>
      <w:rPr>
        <w:rFonts w:ascii="Courier New" w:hAnsi="Courier New" w:hint="default"/>
      </w:rPr>
    </w:lvl>
    <w:lvl w:ilvl="5" w:tplc="D1A2F30A">
      <w:start w:val="1"/>
      <w:numFmt w:val="bullet"/>
      <w:lvlText w:val=""/>
      <w:lvlJc w:val="left"/>
      <w:pPr>
        <w:ind w:left="4320" w:hanging="360"/>
      </w:pPr>
      <w:rPr>
        <w:rFonts w:ascii="Wingdings" w:hAnsi="Wingdings" w:hint="default"/>
      </w:rPr>
    </w:lvl>
    <w:lvl w:ilvl="6" w:tplc="6FE625A8">
      <w:start w:val="1"/>
      <w:numFmt w:val="bullet"/>
      <w:lvlText w:val=""/>
      <w:lvlJc w:val="left"/>
      <w:pPr>
        <w:ind w:left="5040" w:hanging="360"/>
      </w:pPr>
      <w:rPr>
        <w:rFonts w:ascii="Symbol" w:hAnsi="Symbol" w:hint="default"/>
      </w:rPr>
    </w:lvl>
    <w:lvl w:ilvl="7" w:tplc="218C58BC">
      <w:start w:val="1"/>
      <w:numFmt w:val="bullet"/>
      <w:lvlText w:val="o"/>
      <w:lvlJc w:val="left"/>
      <w:pPr>
        <w:ind w:left="5760" w:hanging="360"/>
      </w:pPr>
      <w:rPr>
        <w:rFonts w:ascii="Courier New" w:hAnsi="Courier New" w:hint="default"/>
      </w:rPr>
    </w:lvl>
    <w:lvl w:ilvl="8" w:tplc="782A5C04">
      <w:start w:val="1"/>
      <w:numFmt w:val="bullet"/>
      <w:lvlText w:val=""/>
      <w:lvlJc w:val="left"/>
      <w:pPr>
        <w:ind w:left="6480" w:hanging="360"/>
      </w:pPr>
      <w:rPr>
        <w:rFonts w:ascii="Wingdings" w:hAnsi="Wingdings" w:hint="default"/>
      </w:rPr>
    </w:lvl>
  </w:abstractNum>
  <w:abstractNum w:abstractNumId="51" w15:restartNumberingAfterBreak="0">
    <w:nsid w:val="70AEE333"/>
    <w:multiLevelType w:val="hybridMultilevel"/>
    <w:tmpl w:val="9F18CADC"/>
    <w:lvl w:ilvl="0" w:tplc="E260144A">
      <w:start w:val="1"/>
      <w:numFmt w:val="bullet"/>
      <w:lvlText w:val="-"/>
      <w:lvlJc w:val="left"/>
      <w:pPr>
        <w:ind w:left="720" w:hanging="360"/>
      </w:pPr>
      <w:rPr>
        <w:rFonts w:ascii="Calibri" w:hAnsi="Calibri" w:hint="default"/>
      </w:rPr>
    </w:lvl>
    <w:lvl w:ilvl="1" w:tplc="AA76E3C0">
      <w:start w:val="1"/>
      <w:numFmt w:val="bullet"/>
      <w:lvlText w:val="o"/>
      <w:lvlJc w:val="left"/>
      <w:pPr>
        <w:ind w:left="1440" w:hanging="360"/>
      </w:pPr>
      <w:rPr>
        <w:rFonts w:ascii="Courier New" w:hAnsi="Courier New" w:hint="default"/>
      </w:rPr>
    </w:lvl>
    <w:lvl w:ilvl="2" w:tplc="C1767330">
      <w:start w:val="1"/>
      <w:numFmt w:val="bullet"/>
      <w:lvlText w:val=""/>
      <w:lvlJc w:val="left"/>
      <w:pPr>
        <w:ind w:left="2160" w:hanging="360"/>
      </w:pPr>
      <w:rPr>
        <w:rFonts w:ascii="Wingdings" w:hAnsi="Wingdings" w:hint="default"/>
      </w:rPr>
    </w:lvl>
    <w:lvl w:ilvl="3" w:tplc="830606C2">
      <w:start w:val="1"/>
      <w:numFmt w:val="bullet"/>
      <w:lvlText w:val=""/>
      <w:lvlJc w:val="left"/>
      <w:pPr>
        <w:ind w:left="2880" w:hanging="360"/>
      </w:pPr>
      <w:rPr>
        <w:rFonts w:ascii="Symbol" w:hAnsi="Symbol" w:hint="default"/>
      </w:rPr>
    </w:lvl>
    <w:lvl w:ilvl="4" w:tplc="BF3261A0">
      <w:start w:val="1"/>
      <w:numFmt w:val="bullet"/>
      <w:lvlText w:val="o"/>
      <w:lvlJc w:val="left"/>
      <w:pPr>
        <w:ind w:left="3600" w:hanging="360"/>
      </w:pPr>
      <w:rPr>
        <w:rFonts w:ascii="Courier New" w:hAnsi="Courier New" w:hint="default"/>
      </w:rPr>
    </w:lvl>
    <w:lvl w:ilvl="5" w:tplc="A20C47F4">
      <w:start w:val="1"/>
      <w:numFmt w:val="bullet"/>
      <w:lvlText w:val=""/>
      <w:lvlJc w:val="left"/>
      <w:pPr>
        <w:ind w:left="4320" w:hanging="360"/>
      </w:pPr>
      <w:rPr>
        <w:rFonts w:ascii="Wingdings" w:hAnsi="Wingdings" w:hint="default"/>
      </w:rPr>
    </w:lvl>
    <w:lvl w:ilvl="6" w:tplc="ADC6F588">
      <w:start w:val="1"/>
      <w:numFmt w:val="bullet"/>
      <w:lvlText w:val=""/>
      <w:lvlJc w:val="left"/>
      <w:pPr>
        <w:ind w:left="5040" w:hanging="360"/>
      </w:pPr>
      <w:rPr>
        <w:rFonts w:ascii="Symbol" w:hAnsi="Symbol" w:hint="default"/>
      </w:rPr>
    </w:lvl>
    <w:lvl w:ilvl="7" w:tplc="22A45D68">
      <w:start w:val="1"/>
      <w:numFmt w:val="bullet"/>
      <w:lvlText w:val="o"/>
      <w:lvlJc w:val="left"/>
      <w:pPr>
        <w:ind w:left="5760" w:hanging="360"/>
      </w:pPr>
      <w:rPr>
        <w:rFonts w:ascii="Courier New" w:hAnsi="Courier New" w:hint="default"/>
      </w:rPr>
    </w:lvl>
    <w:lvl w:ilvl="8" w:tplc="EA7E915C">
      <w:start w:val="1"/>
      <w:numFmt w:val="bullet"/>
      <w:lvlText w:val=""/>
      <w:lvlJc w:val="left"/>
      <w:pPr>
        <w:ind w:left="6480" w:hanging="360"/>
      </w:pPr>
      <w:rPr>
        <w:rFonts w:ascii="Wingdings" w:hAnsi="Wingdings" w:hint="default"/>
      </w:rPr>
    </w:lvl>
  </w:abstractNum>
  <w:abstractNum w:abstractNumId="52" w15:restartNumberingAfterBreak="0">
    <w:nsid w:val="71C90F64"/>
    <w:multiLevelType w:val="hybridMultilevel"/>
    <w:tmpl w:val="5FF835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7050113"/>
    <w:multiLevelType w:val="hybridMultilevel"/>
    <w:tmpl w:val="753E587C"/>
    <w:lvl w:ilvl="0" w:tplc="268AD970">
      <w:start w:val="1"/>
      <w:numFmt w:val="bullet"/>
      <w:lvlText w:val="-"/>
      <w:lvlJc w:val="left"/>
      <w:pPr>
        <w:ind w:left="720" w:hanging="360"/>
      </w:pPr>
      <w:rPr>
        <w:rFonts w:ascii="Calibri" w:hAnsi="Calibri" w:hint="default"/>
      </w:rPr>
    </w:lvl>
    <w:lvl w:ilvl="1" w:tplc="20023DF8">
      <w:start w:val="1"/>
      <w:numFmt w:val="bullet"/>
      <w:lvlText w:val="o"/>
      <w:lvlJc w:val="left"/>
      <w:pPr>
        <w:ind w:left="1440" w:hanging="360"/>
      </w:pPr>
      <w:rPr>
        <w:rFonts w:ascii="Courier New" w:hAnsi="Courier New" w:hint="default"/>
      </w:rPr>
    </w:lvl>
    <w:lvl w:ilvl="2" w:tplc="A1828B02">
      <w:start w:val="1"/>
      <w:numFmt w:val="bullet"/>
      <w:lvlText w:val=""/>
      <w:lvlJc w:val="left"/>
      <w:pPr>
        <w:ind w:left="2160" w:hanging="360"/>
      </w:pPr>
      <w:rPr>
        <w:rFonts w:ascii="Wingdings" w:hAnsi="Wingdings" w:hint="default"/>
      </w:rPr>
    </w:lvl>
    <w:lvl w:ilvl="3" w:tplc="56A218C0">
      <w:start w:val="1"/>
      <w:numFmt w:val="bullet"/>
      <w:lvlText w:val=""/>
      <w:lvlJc w:val="left"/>
      <w:pPr>
        <w:ind w:left="2880" w:hanging="360"/>
      </w:pPr>
      <w:rPr>
        <w:rFonts w:ascii="Symbol" w:hAnsi="Symbol" w:hint="default"/>
      </w:rPr>
    </w:lvl>
    <w:lvl w:ilvl="4" w:tplc="D64487AE">
      <w:start w:val="1"/>
      <w:numFmt w:val="bullet"/>
      <w:lvlText w:val="o"/>
      <w:lvlJc w:val="left"/>
      <w:pPr>
        <w:ind w:left="3600" w:hanging="360"/>
      </w:pPr>
      <w:rPr>
        <w:rFonts w:ascii="Courier New" w:hAnsi="Courier New" w:hint="default"/>
      </w:rPr>
    </w:lvl>
    <w:lvl w:ilvl="5" w:tplc="8E2C9340">
      <w:start w:val="1"/>
      <w:numFmt w:val="bullet"/>
      <w:lvlText w:val=""/>
      <w:lvlJc w:val="left"/>
      <w:pPr>
        <w:ind w:left="4320" w:hanging="360"/>
      </w:pPr>
      <w:rPr>
        <w:rFonts w:ascii="Wingdings" w:hAnsi="Wingdings" w:hint="default"/>
      </w:rPr>
    </w:lvl>
    <w:lvl w:ilvl="6" w:tplc="74100A66">
      <w:start w:val="1"/>
      <w:numFmt w:val="bullet"/>
      <w:lvlText w:val=""/>
      <w:lvlJc w:val="left"/>
      <w:pPr>
        <w:ind w:left="5040" w:hanging="360"/>
      </w:pPr>
      <w:rPr>
        <w:rFonts w:ascii="Symbol" w:hAnsi="Symbol" w:hint="default"/>
      </w:rPr>
    </w:lvl>
    <w:lvl w:ilvl="7" w:tplc="3026A57A">
      <w:start w:val="1"/>
      <w:numFmt w:val="bullet"/>
      <w:lvlText w:val="o"/>
      <w:lvlJc w:val="left"/>
      <w:pPr>
        <w:ind w:left="5760" w:hanging="360"/>
      </w:pPr>
      <w:rPr>
        <w:rFonts w:ascii="Courier New" w:hAnsi="Courier New" w:hint="default"/>
      </w:rPr>
    </w:lvl>
    <w:lvl w:ilvl="8" w:tplc="CA28F986">
      <w:start w:val="1"/>
      <w:numFmt w:val="bullet"/>
      <w:lvlText w:val=""/>
      <w:lvlJc w:val="left"/>
      <w:pPr>
        <w:ind w:left="6480" w:hanging="360"/>
      </w:pPr>
      <w:rPr>
        <w:rFonts w:ascii="Wingdings" w:hAnsi="Wingdings" w:hint="default"/>
      </w:rPr>
    </w:lvl>
  </w:abstractNum>
  <w:abstractNum w:abstractNumId="54" w15:restartNumberingAfterBreak="0">
    <w:nsid w:val="7C50C373"/>
    <w:multiLevelType w:val="hybridMultilevel"/>
    <w:tmpl w:val="CCDE02D8"/>
    <w:lvl w:ilvl="0" w:tplc="57F0E76C">
      <w:start w:val="1"/>
      <w:numFmt w:val="upperLetter"/>
      <w:lvlText w:val="%1."/>
      <w:lvlJc w:val="left"/>
      <w:pPr>
        <w:ind w:left="720" w:hanging="360"/>
      </w:pPr>
    </w:lvl>
    <w:lvl w:ilvl="1" w:tplc="BF1C4DA6">
      <w:start w:val="1"/>
      <w:numFmt w:val="lowerLetter"/>
      <w:lvlText w:val="%2."/>
      <w:lvlJc w:val="left"/>
      <w:pPr>
        <w:ind w:left="1440" w:hanging="360"/>
      </w:pPr>
    </w:lvl>
    <w:lvl w:ilvl="2" w:tplc="5106ADDC">
      <w:start w:val="1"/>
      <w:numFmt w:val="lowerRoman"/>
      <w:lvlText w:val="%3."/>
      <w:lvlJc w:val="right"/>
      <w:pPr>
        <w:ind w:left="2160" w:hanging="180"/>
      </w:pPr>
    </w:lvl>
    <w:lvl w:ilvl="3" w:tplc="7C6A8D18">
      <w:start w:val="1"/>
      <w:numFmt w:val="decimal"/>
      <w:lvlText w:val="%4."/>
      <w:lvlJc w:val="left"/>
      <w:pPr>
        <w:ind w:left="2880" w:hanging="360"/>
      </w:pPr>
    </w:lvl>
    <w:lvl w:ilvl="4" w:tplc="34749ABA">
      <w:start w:val="1"/>
      <w:numFmt w:val="lowerLetter"/>
      <w:lvlText w:val="%5."/>
      <w:lvlJc w:val="left"/>
      <w:pPr>
        <w:ind w:left="3600" w:hanging="360"/>
      </w:pPr>
    </w:lvl>
    <w:lvl w:ilvl="5" w:tplc="63064AD4">
      <w:start w:val="1"/>
      <w:numFmt w:val="lowerRoman"/>
      <w:lvlText w:val="%6."/>
      <w:lvlJc w:val="right"/>
      <w:pPr>
        <w:ind w:left="4320" w:hanging="180"/>
      </w:pPr>
    </w:lvl>
    <w:lvl w:ilvl="6" w:tplc="24149176">
      <w:start w:val="1"/>
      <w:numFmt w:val="decimal"/>
      <w:lvlText w:val="%7."/>
      <w:lvlJc w:val="left"/>
      <w:pPr>
        <w:ind w:left="5040" w:hanging="360"/>
      </w:pPr>
    </w:lvl>
    <w:lvl w:ilvl="7" w:tplc="EA3A672E">
      <w:start w:val="1"/>
      <w:numFmt w:val="lowerLetter"/>
      <w:lvlText w:val="%8."/>
      <w:lvlJc w:val="left"/>
      <w:pPr>
        <w:ind w:left="5760" w:hanging="360"/>
      </w:pPr>
    </w:lvl>
    <w:lvl w:ilvl="8" w:tplc="EC283BFE">
      <w:start w:val="1"/>
      <w:numFmt w:val="lowerRoman"/>
      <w:lvlText w:val="%9."/>
      <w:lvlJc w:val="right"/>
      <w:pPr>
        <w:ind w:left="6480" w:hanging="180"/>
      </w:pPr>
    </w:lvl>
  </w:abstractNum>
  <w:num w:numId="1" w16cid:durableId="1667173445">
    <w:abstractNumId w:val="20"/>
  </w:num>
  <w:num w:numId="2" w16cid:durableId="517500308">
    <w:abstractNumId w:val="0"/>
  </w:num>
  <w:num w:numId="3" w16cid:durableId="60640428">
    <w:abstractNumId w:val="2"/>
  </w:num>
  <w:num w:numId="4" w16cid:durableId="789478210">
    <w:abstractNumId w:val="30"/>
  </w:num>
  <w:num w:numId="5" w16cid:durableId="842816697">
    <w:abstractNumId w:val="43"/>
  </w:num>
  <w:num w:numId="6" w16cid:durableId="1841460800">
    <w:abstractNumId w:val="23"/>
  </w:num>
  <w:num w:numId="7" w16cid:durableId="864175039">
    <w:abstractNumId w:val="27"/>
  </w:num>
  <w:num w:numId="8" w16cid:durableId="1762411305">
    <w:abstractNumId w:val="37"/>
  </w:num>
  <w:num w:numId="9" w16cid:durableId="2096239309">
    <w:abstractNumId w:val="54"/>
  </w:num>
  <w:num w:numId="10" w16cid:durableId="1679306058">
    <w:abstractNumId w:val="35"/>
  </w:num>
  <w:num w:numId="11" w16cid:durableId="1738357437">
    <w:abstractNumId w:val="28"/>
  </w:num>
  <w:num w:numId="12" w16cid:durableId="1745881630">
    <w:abstractNumId w:val="40"/>
  </w:num>
  <w:num w:numId="13" w16cid:durableId="1217427620">
    <w:abstractNumId w:val="36"/>
  </w:num>
  <w:num w:numId="14" w16cid:durableId="1941520319">
    <w:abstractNumId w:val="14"/>
  </w:num>
  <w:num w:numId="15" w16cid:durableId="685904939">
    <w:abstractNumId w:val="47"/>
  </w:num>
  <w:num w:numId="16" w16cid:durableId="1911115242">
    <w:abstractNumId w:val="44"/>
  </w:num>
  <w:num w:numId="17" w16cid:durableId="2135443628">
    <w:abstractNumId w:val="18"/>
  </w:num>
  <w:num w:numId="18" w16cid:durableId="1226991456">
    <w:abstractNumId w:val="22"/>
  </w:num>
  <w:num w:numId="19" w16cid:durableId="95909132">
    <w:abstractNumId w:val="48"/>
  </w:num>
  <w:num w:numId="20" w16cid:durableId="1190951916">
    <w:abstractNumId w:val="11"/>
  </w:num>
  <w:num w:numId="21" w16cid:durableId="669528282">
    <w:abstractNumId w:val="12"/>
  </w:num>
  <w:num w:numId="22" w16cid:durableId="41563520">
    <w:abstractNumId w:val="17"/>
  </w:num>
  <w:num w:numId="23" w16cid:durableId="501046008">
    <w:abstractNumId w:val="13"/>
  </w:num>
  <w:num w:numId="24" w16cid:durableId="926310400">
    <w:abstractNumId w:val="34"/>
  </w:num>
  <w:num w:numId="25" w16cid:durableId="950211538">
    <w:abstractNumId w:val="24"/>
  </w:num>
  <w:num w:numId="26" w16cid:durableId="200021769">
    <w:abstractNumId w:val="33"/>
  </w:num>
  <w:num w:numId="27" w16cid:durableId="1062171634">
    <w:abstractNumId w:val="41"/>
  </w:num>
  <w:num w:numId="28" w16cid:durableId="388575032">
    <w:abstractNumId w:val="10"/>
  </w:num>
  <w:num w:numId="29" w16cid:durableId="1215045948">
    <w:abstractNumId w:val="52"/>
  </w:num>
  <w:num w:numId="30" w16cid:durableId="1974020033">
    <w:abstractNumId w:val="3"/>
  </w:num>
  <w:num w:numId="31" w16cid:durableId="651711465">
    <w:abstractNumId w:val="50"/>
  </w:num>
  <w:num w:numId="32" w16cid:durableId="63335011">
    <w:abstractNumId w:val="4"/>
  </w:num>
  <w:num w:numId="33" w16cid:durableId="1685546140">
    <w:abstractNumId w:val="26"/>
  </w:num>
  <w:num w:numId="34" w16cid:durableId="1609123879">
    <w:abstractNumId w:val="5"/>
  </w:num>
  <w:num w:numId="35" w16cid:durableId="851603064">
    <w:abstractNumId w:val="32"/>
  </w:num>
  <w:num w:numId="36" w16cid:durableId="1380351031">
    <w:abstractNumId w:val="31"/>
  </w:num>
  <w:num w:numId="37" w16cid:durableId="1929532406">
    <w:abstractNumId w:val="42"/>
  </w:num>
  <w:num w:numId="38" w16cid:durableId="1547713118">
    <w:abstractNumId w:val="53"/>
  </w:num>
  <w:num w:numId="39" w16cid:durableId="1250701645">
    <w:abstractNumId w:val="25"/>
  </w:num>
  <w:num w:numId="40" w16cid:durableId="418260712">
    <w:abstractNumId w:val="49"/>
  </w:num>
  <w:num w:numId="41" w16cid:durableId="1422794261">
    <w:abstractNumId w:val="21"/>
  </w:num>
  <w:num w:numId="42" w16cid:durableId="1660424117">
    <w:abstractNumId w:val="15"/>
  </w:num>
  <w:num w:numId="43" w16cid:durableId="646397696">
    <w:abstractNumId w:val="29"/>
  </w:num>
  <w:num w:numId="44" w16cid:durableId="1466854263">
    <w:abstractNumId w:val="46"/>
  </w:num>
  <w:num w:numId="45" w16cid:durableId="1077286569">
    <w:abstractNumId w:val="51"/>
  </w:num>
  <w:num w:numId="46" w16cid:durableId="313680021">
    <w:abstractNumId w:val="9"/>
  </w:num>
  <w:num w:numId="47" w16cid:durableId="124737582">
    <w:abstractNumId w:val="16"/>
  </w:num>
  <w:num w:numId="48" w16cid:durableId="1869830914">
    <w:abstractNumId w:val="19"/>
  </w:num>
  <w:num w:numId="49" w16cid:durableId="1332415338">
    <w:abstractNumId w:val="7"/>
  </w:num>
  <w:num w:numId="50" w16cid:durableId="678239642">
    <w:abstractNumId w:val="38"/>
  </w:num>
  <w:num w:numId="51" w16cid:durableId="565650729">
    <w:abstractNumId w:val="8"/>
  </w:num>
  <w:num w:numId="52" w16cid:durableId="1759908755">
    <w:abstractNumId w:val="39"/>
  </w:num>
  <w:num w:numId="53" w16cid:durableId="1952591070">
    <w:abstractNumId w:val="1"/>
  </w:num>
  <w:num w:numId="54" w16cid:durableId="586887518">
    <w:abstractNumId w:val="6"/>
  </w:num>
  <w:num w:numId="55" w16cid:durableId="1611820182">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F1"/>
    <w:rsid w:val="0001472A"/>
    <w:rsid w:val="00015D55"/>
    <w:rsid w:val="00037C61"/>
    <w:rsid w:val="0005103E"/>
    <w:rsid w:val="00055047"/>
    <w:rsid w:val="00057E28"/>
    <w:rsid w:val="00066006"/>
    <w:rsid w:val="00067C04"/>
    <w:rsid w:val="00076D6C"/>
    <w:rsid w:val="0008248E"/>
    <w:rsid w:val="0009353F"/>
    <w:rsid w:val="00096766"/>
    <w:rsid w:val="000B20EC"/>
    <w:rsid w:val="000B4021"/>
    <w:rsid w:val="000C4C39"/>
    <w:rsid w:val="000C5CA0"/>
    <w:rsid w:val="000D31E1"/>
    <w:rsid w:val="000D4E38"/>
    <w:rsid w:val="000F7D85"/>
    <w:rsid w:val="00125183"/>
    <w:rsid w:val="001504D3"/>
    <w:rsid w:val="001769F8"/>
    <w:rsid w:val="00180B1D"/>
    <w:rsid w:val="001879E0"/>
    <w:rsid w:val="001A70E2"/>
    <w:rsid w:val="001B2BD3"/>
    <w:rsid w:val="001B4407"/>
    <w:rsid w:val="001C163B"/>
    <w:rsid w:val="001D155D"/>
    <w:rsid w:val="001D701B"/>
    <w:rsid w:val="001D770A"/>
    <w:rsid w:val="001E79AA"/>
    <w:rsid w:val="00207AC7"/>
    <w:rsid w:val="00207F0F"/>
    <w:rsid w:val="00207FA1"/>
    <w:rsid w:val="00214E63"/>
    <w:rsid w:val="00225050"/>
    <w:rsid w:val="002367BF"/>
    <w:rsid w:val="002432A9"/>
    <w:rsid w:val="00245525"/>
    <w:rsid w:val="00251D5E"/>
    <w:rsid w:val="00260882"/>
    <w:rsid w:val="00263A0D"/>
    <w:rsid w:val="00272C45"/>
    <w:rsid w:val="00281795"/>
    <w:rsid w:val="00294C63"/>
    <w:rsid w:val="002B03F1"/>
    <w:rsid w:val="002C3C4F"/>
    <w:rsid w:val="00303FB9"/>
    <w:rsid w:val="00305DA2"/>
    <w:rsid w:val="00306CED"/>
    <w:rsid w:val="00315B7A"/>
    <w:rsid w:val="00336545"/>
    <w:rsid w:val="00360DE2"/>
    <w:rsid w:val="00363674"/>
    <w:rsid w:val="00377159"/>
    <w:rsid w:val="0038652F"/>
    <w:rsid w:val="0038720C"/>
    <w:rsid w:val="003905BF"/>
    <w:rsid w:val="003B6D1C"/>
    <w:rsid w:val="003C0107"/>
    <w:rsid w:val="003D3EBD"/>
    <w:rsid w:val="003D51CD"/>
    <w:rsid w:val="003D59F2"/>
    <w:rsid w:val="003E0848"/>
    <w:rsid w:val="00406F62"/>
    <w:rsid w:val="00442828"/>
    <w:rsid w:val="0044579D"/>
    <w:rsid w:val="00450C94"/>
    <w:rsid w:val="00457E19"/>
    <w:rsid w:val="0046226E"/>
    <w:rsid w:val="00464FD4"/>
    <w:rsid w:val="00484BC1"/>
    <w:rsid w:val="004961BE"/>
    <w:rsid w:val="004A2066"/>
    <w:rsid w:val="004A5C74"/>
    <w:rsid w:val="004B4E97"/>
    <w:rsid w:val="004B5F40"/>
    <w:rsid w:val="004E0685"/>
    <w:rsid w:val="004F20EF"/>
    <w:rsid w:val="004F37FF"/>
    <w:rsid w:val="00532434"/>
    <w:rsid w:val="00535B00"/>
    <w:rsid w:val="0054665A"/>
    <w:rsid w:val="00550CB6"/>
    <w:rsid w:val="00552E1C"/>
    <w:rsid w:val="00584C36"/>
    <w:rsid w:val="005D5FC1"/>
    <w:rsid w:val="005E27E5"/>
    <w:rsid w:val="005E30D2"/>
    <w:rsid w:val="0060008F"/>
    <w:rsid w:val="00602431"/>
    <w:rsid w:val="006074D7"/>
    <w:rsid w:val="00616AB4"/>
    <w:rsid w:val="00621F29"/>
    <w:rsid w:val="0062292F"/>
    <w:rsid w:val="0062575F"/>
    <w:rsid w:val="0062702E"/>
    <w:rsid w:val="00635B72"/>
    <w:rsid w:val="00637F40"/>
    <w:rsid w:val="00643D7F"/>
    <w:rsid w:val="00643DB5"/>
    <w:rsid w:val="006600E2"/>
    <w:rsid w:val="006630C6"/>
    <w:rsid w:val="006663CC"/>
    <w:rsid w:val="0069544D"/>
    <w:rsid w:val="006A6A13"/>
    <w:rsid w:val="006B3060"/>
    <w:rsid w:val="006D40E1"/>
    <w:rsid w:val="006D6C0D"/>
    <w:rsid w:val="006E0E95"/>
    <w:rsid w:val="006E18EC"/>
    <w:rsid w:val="006E1974"/>
    <w:rsid w:val="00744134"/>
    <w:rsid w:val="00756C73"/>
    <w:rsid w:val="007660C9"/>
    <w:rsid w:val="00774CD8"/>
    <w:rsid w:val="007770DB"/>
    <w:rsid w:val="00782BFC"/>
    <w:rsid w:val="00787BFA"/>
    <w:rsid w:val="007A2055"/>
    <w:rsid w:val="007B773F"/>
    <w:rsid w:val="007C2FCB"/>
    <w:rsid w:val="007F300B"/>
    <w:rsid w:val="007F7924"/>
    <w:rsid w:val="0082451F"/>
    <w:rsid w:val="008273B1"/>
    <w:rsid w:val="00846FEC"/>
    <w:rsid w:val="0085105F"/>
    <w:rsid w:val="0086585E"/>
    <w:rsid w:val="00867261"/>
    <w:rsid w:val="0089722A"/>
    <w:rsid w:val="008C2F8E"/>
    <w:rsid w:val="008C3476"/>
    <w:rsid w:val="008C3CF4"/>
    <w:rsid w:val="008D428E"/>
    <w:rsid w:val="008E45EE"/>
    <w:rsid w:val="00912225"/>
    <w:rsid w:val="009214F1"/>
    <w:rsid w:val="00934C4E"/>
    <w:rsid w:val="0094083A"/>
    <w:rsid w:val="00950502"/>
    <w:rsid w:val="00957F53"/>
    <w:rsid w:val="00962594"/>
    <w:rsid w:val="00965F01"/>
    <w:rsid w:val="00972235"/>
    <w:rsid w:val="00982DF7"/>
    <w:rsid w:val="0099435B"/>
    <w:rsid w:val="009A21F9"/>
    <w:rsid w:val="009A25DB"/>
    <w:rsid w:val="009A2990"/>
    <w:rsid w:val="009B5A32"/>
    <w:rsid w:val="009D30AC"/>
    <w:rsid w:val="00A00E14"/>
    <w:rsid w:val="00A32B57"/>
    <w:rsid w:val="00A5614F"/>
    <w:rsid w:val="00A75B9B"/>
    <w:rsid w:val="00A76F5D"/>
    <w:rsid w:val="00A84C8E"/>
    <w:rsid w:val="00A86A92"/>
    <w:rsid w:val="00A93894"/>
    <w:rsid w:val="00AA321F"/>
    <w:rsid w:val="00AB5D6F"/>
    <w:rsid w:val="00AB6394"/>
    <w:rsid w:val="00AC28CC"/>
    <w:rsid w:val="00AC61EC"/>
    <w:rsid w:val="00AD1FBF"/>
    <w:rsid w:val="00B06E16"/>
    <w:rsid w:val="00B23F4B"/>
    <w:rsid w:val="00B24CC6"/>
    <w:rsid w:val="00B33FB0"/>
    <w:rsid w:val="00B37A2C"/>
    <w:rsid w:val="00B51FD6"/>
    <w:rsid w:val="00B57C0C"/>
    <w:rsid w:val="00B7134A"/>
    <w:rsid w:val="00B86C30"/>
    <w:rsid w:val="00BA591C"/>
    <w:rsid w:val="00BB54C0"/>
    <w:rsid w:val="00BD3238"/>
    <w:rsid w:val="00BE5F95"/>
    <w:rsid w:val="00BF392E"/>
    <w:rsid w:val="00C006C3"/>
    <w:rsid w:val="00C1428E"/>
    <w:rsid w:val="00C20D3D"/>
    <w:rsid w:val="00C21BC6"/>
    <w:rsid w:val="00C61004"/>
    <w:rsid w:val="00C8050B"/>
    <w:rsid w:val="00C93170"/>
    <w:rsid w:val="00CA2BF5"/>
    <w:rsid w:val="00CA35B1"/>
    <w:rsid w:val="00CA5A02"/>
    <w:rsid w:val="00CC2B50"/>
    <w:rsid w:val="00CD135C"/>
    <w:rsid w:val="00CD5FAF"/>
    <w:rsid w:val="00CE31D2"/>
    <w:rsid w:val="00CE7087"/>
    <w:rsid w:val="00CF4A6B"/>
    <w:rsid w:val="00CF6FB8"/>
    <w:rsid w:val="00CF7DBF"/>
    <w:rsid w:val="00D02F18"/>
    <w:rsid w:val="00D125DA"/>
    <w:rsid w:val="00D25ADF"/>
    <w:rsid w:val="00D26EDB"/>
    <w:rsid w:val="00D43842"/>
    <w:rsid w:val="00D5201E"/>
    <w:rsid w:val="00D52836"/>
    <w:rsid w:val="00D5857D"/>
    <w:rsid w:val="00DA4AAC"/>
    <w:rsid w:val="00DC0C6F"/>
    <w:rsid w:val="00DD1177"/>
    <w:rsid w:val="00DD1E39"/>
    <w:rsid w:val="00DD67B0"/>
    <w:rsid w:val="00DE4114"/>
    <w:rsid w:val="00E31AE1"/>
    <w:rsid w:val="00E52C12"/>
    <w:rsid w:val="00E53D9E"/>
    <w:rsid w:val="00E73A6A"/>
    <w:rsid w:val="00E74DFB"/>
    <w:rsid w:val="00E81BC4"/>
    <w:rsid w:val="00E93C4E"/>
    <w:rsid w:val="00E95A7D"/>
    <w:rsid w:val="00EC7D6F"/>
    <w:rsid w:val="00ED2B6F"/>
    <w:rsid w:val="00EE05E7"/>
    <w:rsid w:val="00EF0926"/>
    <w:rsid w:val="00EF478A"/>
    <w:rsid w:val="00F0245B"/>
    <w:rsid w:val="00F12E72"/>
    <w:rsid w:val="00F14059"/>
    <w:rsid w:val="00F32318"/>
    <w:rsid w:val="00F43AAB"/>
    <w:rsid w:val="00F524D7"/>
    <w:rsid w:val="00F803AD"/>
    <w:rsid w:val="00F81A41"/>
    <w:rsid w:val="00F84D45"/>
    <w:rsid w:val="00F859EF"/>
    <w:rsid w:val="00FA68C1"/>
    <w:rsid w:val="00FB4735"/>
    <w:rsid w:val="00FD2943"/>
    <w:rsid w:val="00FD6AFF"/>
    <w:rsid w:val="00FD7D6A"/>
    <w:rsid w:val="022D741A"/>
    <w:rsid w:val="028E6DBC"/>
    <w:rsid w:val="03279F44"/>
    <w:rsid w:val="03631F98"/>
    <w:rsid w:val="03D046E6"/>
    <w:rsid w:val="0456E28B"/>
    <w:rsid w:val="046DB0AF"/>
    <w:rsid w:val="05158C43"/>
    <w:rsid w:val="07356BF8"/>
    <w:rsid w:val="0741B1E2"/>
    <w:rsid w:val="098E35A8"/>
    <w:rsid w:val="09C3038F"/>
    <w:rsid w:val="0A5014F1"/>
    <w:rsid w:val="0DA02476"/>
    <w:rsid w:val="0E533640"/>
    <w:rsid w:val="0E817C2D"/>
    <w:rsid w:val="0EB7D89F"/>
    <w:rsid w:val="0EBC98FB"/>
    <w:rsid w:val="1020CC73"/>
    <w:rsid w:val="113D5319"/>
    <w:rsid w:val="11D5CE2A"/>
    <w:rsid w:val="128AC825"/>
    <w:rsid w:val="13B3BE10"/>
    <w:rsid w:val="13E2D9FA"/>
    <w:rsid w:val="14AB5FD0"/>
    <w:rsid w:val="14D5FC68"/>
    <w:rsid w:val="153ECE96"/>
    <w:rsid w:val="157BCEB6"/>
    <w:rsid w:val="15AF3D5A"/>
    <w:rsid w:val="15BB29E2"/>
    <w:rsid w:val="15F120FE"/>
    <w:rsid w:val="1630649B"/>
    <w:rsid w:val="16386D2B"/>
    <w:rsid w:val="171D41B9"/>
    <w:rsid w:val="177D2EF0"/>
    <w:rsid w:val="178C3205"/>
    <w:rsid w:val="17936C40"/>
    <w:rsid w:val="18C81CD9"/>
    <w:rsid w:val="191DF5C7"/>
    <w:rsid w:val="19636A6C"/>
    <w:rsid w:val="1A51AF47"/>
    <w:rsid w:val="1D00BEB8"/>
    <w:rsid w:val="1D5AA056"/>
    <w:rsid w:val="1E2D01EA"/>
    <w:rsid w:val="1E36DB8F"/>
    <w:rsid w:val="1EF670B7"/>
    <w:rsid w:val="1F222A3E"/>
    <w:rsid w:val="1F975B4F"/>
    <w:rsid w:val="215553F4"/>
    <w:rsid w:val="2160432C"/>
    <w:rsid w:val="21A61BDA"/>
    <w:rsid w:val="223ECF39"/>
    <w:rsid w:val="2292D5F0"/>
    <w:rsid w:val="229BFE72"/>
    <w:rsid w:val="22F12455"/>
    <w:rsid w:val="22FC138D"/>
    <w:rsid w:val="240BA88B"/>
    <w:rsid w:val="254C89DE"/>
    <w:rsid w:val="25559F39"/>
    <w:rsid w:val="25A1E0AB"/>
    <w:rsid w:val="26156940"/>
    <w:rsid w:val="26D511A9"/>
    <w:rsid w:val="289D52FD"/>
    <w:rsid w:val="2AC05BC1"/>
    <w:rsid w:val="2AC2E7DB"/>
    <w:rsid w:val="2AD8A38A"/>
    <w:rsid w:val="2B76175B"/>
    <w:rsid w:val="2B94F3C4"/>
    <w:rsid w:val="2BFED63E"/>
    <w:rsid w:val="2E0BB9E4"/>
    <w:rsid w:val="2F164774"/>
    <w:rsid w:val="2F23FC27"/>
    <w:rsid w:val="305EA896"/>
    <w:rsid w:val="30CE59DA"/>
    <w:rsid w:val="31FA78F7"/>
    <w:rsid w:val="32C17AD6"/>
    <w:rsid w:val="333B17DC"/>
    <w:rsid w:val="339BF725"/>
    <w:rsid w:val="35AB83AD"/>
    <w:rsid w:val="35BDC350"/>
    <w:rsid w:val="36283A70"/>
    <w:rsid w:val="36E8761F"/>
    <w:rsid w:val="36E95958"/>
    <w:rsid w:val="389A4E6A"/>
    <w:rsid w:val="38A23BF0"/>
    <w:rsid w:val="3937310B"/>
    <w:rsid w:val="39B31FF6"/>
    <w:rsid w:val="3AEFF509"/>
    <w:rsid w:val="3B4F543E"/>
    <w:rsid w:val="3BA02792"/>
    <w:rsid w:val="3BD1EF2C"/>
    <w:rsid w:val="3BD9DCB2"/>
    <w:rsid w:val="3BEBD497"/>
    <w:rsid w:val="3D5C200F"/>
    <w:rsid w:val="3E38BFEF"/>
    <w:rsid w:val="3EDA8F51"/>
    <w:rsid w:val="3F93509C"/>
    <w:rsid w:val="40A5604F"/>
    <w:rsid w:val="410B218C"/>
    <w:rsid w:val="42BFA8D8"/>
    <w:rsid w:val="431295E0"/>
    <w:rsid w:val="43A472AD"/>
    <w:rsid w:val="43E4EE97"/>
    <w:rsid w:val="44229EB7"/>
    <w:rsid w:val="4578D172"/>
    <w:rsid w:val="48A7BB18"/>
    <w:rsid w:val="498B96B8"/>
    <w:rsid w:val="4A5C09D7"/>
    <w:rsid w:val="4C317906"/>
    <w:rsid w:val="4CA55AE9"/>
    <w:rsid w:val="4CAFEEE7"/>
    <w:rsid w:val="4CE67413"/>
    <w:rsid w:val="4D9F8613"/>
    <w:rsid w:val="4DA6D64B"/>
    <w:rsid w:val="4DBFFEA8"/>
    <w:rsid w:val="4E666B73"/>
    <w:rsid w:val="4F1E2902"/>
    <w:rsid w:val="4F27A13E"/>
    <w:rsid w:val="51D0EEA5"/>
    <w:rsid w:val="5211C623"/>
    <w:rsid w:val="52D0FDCA"/>
    <w:rsid w:val="52EBE392"/>
    <w:rsid w:val="53661CDB"/>
    <w:rsid w:val="53FB1261"/>
    <w:rsid w:val="541617CF"/>
    <w:rsid w:val="546D7885"/>
    <w:rsid w:val="5501ED3C"/>
    <w:rsid w:val="55B4DCD3"/>
    <w:rsid w:val="5703AD1E"/>
    <w:rsid w:val="5732B323"/>
    <w:rsid w:val="58873EAE"/>
    <w:rsid w:val="58D534AB"/>
    <w:rsid w:val="58E74CD3"/>
    <w:rsid w:val="59977F5C"/>
    <w:rsid w:val="59A91E1A"/>
    <w:rsid w:val="5B44EE7B"/>
    <w:rsid w:val="5BAB760B"/>
    <w:rsid w:val="5DA1F4A7"/>
    <w:rsid w:val="5DE8AB4D"/>
    <w:rsid w:val="5F12FD2D"/>
    <w:rsid w:val="60185F9E"/>
    <w:rsid w:val="6159029A"/>
    <w:rsid w:val="619FF278"/>
    <w:rsid w:val="6494CBCB"/>
    <w:rsid w:val="64EBD0C1"/>
    <w:rsid w:val="6572E5B7"/>
    <w:rsid w:val="66ED3202"/>
    <w:rsid w:val="67CBC4B7"/>
    <w:rsid w:val="69AF82D3"/>
    <w:rsid w:val="6B7F2A2B"/>
    <w:rsid w:val="6C1B6986"/>
    <w:rsid w:val="6DA21029"/>
    <w:rsid w:val="6DE2B813"/>
    <w:rsid w:val="6F44B817"/>
    <w:rsid w:val="712A0513"/>
    <w:rsid w:val="71CA53C9"/>
    <w:rsid w:val="7364230A"/>
    <w:rsid w:val="74DE93B0"/>
    <w:rsid w:val="74EFD6FB"/>
    <w:rsid w:val="76415398"/>
    <w:rsid w:val="7815FA62"/>
    <w:rsid w:val="7840F061"/>
    <w:rsid w:val="7A1B806B"/>
    <w:rsid w:val="7B466E34"/>
    <w:rsid w:val="7C27D757"/>
    <w:rsid w:val="7C8225D6"/>
    <w:rsid w:val="7CA2DEE9"/>
    <w:rsid w:val="7D266B3B"/>
    <w:rsid w:val="7D69B081"/>
    <w:rsid w:val="7DEF8E8C"/>
    <w:rsid w:val="7EDFA5CE"/>
    <w:rsid w:val="7F1B74EF"/>
    <w:rsid w:val="7F39B5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C18"/>
  <w15:chartTrackingRefBased/>
  <w15:docId w15:val="{4D69B2E2-3726-4F17-978C-189BF0D5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B0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03F1"/>
    <w:pPr>
      <w:ind w:left="720"/>
      <w:contextualSpacing/>
    </w:pPr>
  </w:style>
  <w:style w:type="paragraph" w:customStyle="1" w:styleId="paragraph">
    <w:name w:val="paragraph"/>
    <w:basedOn w:val="Standaard"/>
    <w:rsid w:val="00D02F1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02F18"/>
  </w:style>
  <w:style w:type="character" w:customStyle="1" w:styleId="eop">
    <w:name w:val="eop"/>
    <w:basedOn w:val="Standaardalinea-lettertype"/>
    <w:rsid w:val="00D02F18"/>
  </w:style>
  <w:style w:type="character" w:customStyle="1" w:styleId="contextualspellingandgrammarerror">
    <w:name w:val="contextualspellingandgrammarerror"/>
    <w:basedOn w:val="Standaardalinea-lettertype"/>
    <w:rsid w:val="00D02F18"/>
  </w:style>
  <w:style w:type="table" w:customStyle="1" w:styleId="Tabelraster1">
    <w:name w:val="Tabelraster1"/>
    <w:basedOn w:val="Standaardtabel"/>
    <w:next w:val="Tabelraster"/>
    <w:uiPriority w:val="59"/>
    <w:rsid w:val="00F859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62702E"/>
    <w:rPr>
      <w:color w:val="0563C1" w:themeColor="hyperlink"/>
      <w:u w:val="single"/>
    </w:rPr>
  </w:style>
  <w:style w:type="paragraph" w:styleId="Normaalweb">
    <w:name w:val="Normal (Web)"/>
    <w:basedOn w:val="Standaard"/>
    <w:uiPriority w:val="99"/>
    <w:unhideWhenUsed/>
    <w:rsid w:val="00263A0D"/>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C2FCB"/>
    <w:pPr>
      <w:tabs>
        <w:tab w:val="center" w:pos="4536"/>
        <w:tab w:val="right" w:pos="9072"/>
      </w:tabs>
    </w:pPr>
  </w:style>
  <w:style w:type="character" w:customStyle="1" w:styleId="KoptekstChar">
    <w:name w:val="Koptekst Char"/>
    <w:basedOn w:val="Standaardalinea-lettertype"/>
    <w:link w:val="Koptekst"/>
    <w:uiPriority w:val="99"/>
    <w:rsid w:val="007C2FCB"/>
  </w:style>
  <w:style w:type="paragraph" w:styleId="Voettekst">
    <w:name w:val="footer"/>
    <w:basedOn w:val="Standaard"/>
    <w:link w:val="VoettekstChar"/>
    <w:uiPriority w:val="99"/>
    <w:unhideWhenUsed/>
    <w:rsid w:val="007C2FCB"/>
    <w:pPr>
      <w:tabs>
        <w:tab w:val="center" w:pos="4536"/>
        <w:tab w:val="right" w:pos="9072"/>
      </w:tabs>
    </w:pPr>
  </w:style>
  <w:style w:type="character" w:customStyle="1" w:styleId="VoettekstChar">
    <w:name w:val="Voettekst Char"/>
    <w:basedOn w:val="Standaardalinea-lettertype"/>
    <w:link w:val="Voettekst"/>
    <w:uiPriority w:val="99"/>
    <w:rsid w:val="007C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874356">
      <w:bodyDiv w:val="1"/>
      <w:marLeft w:val="0"/>
      <w:marRight w:val="0"/>
      <w:marTop w:val="0"/>
      <w:marBottom w:val="0"/>
      <w:divBdr>
        <w:top w:val="none" w:sz="0" w:space="0" w:color="auto"/>
        <w:left w:val="none" w:sz="0" w:space="0" w:color="auto"/>
        <w:bottom w:val="none" w:sz="0" w:space="0" w:color="auto"/>
        <w:right w:val="none" w:sz="0" w:space="0" w:color="auto"/>
      </w:divBdr>
      <w:divsChild>
        <w:div w:id="1048607664">
          <w:marLeft w:val="0"/>
          <w:marRight w:val="0"/>
          <w:marTop w:val="0"/>
          <w:marBottom w:val="0"/>
          <w:divBdr>
            <w:top w:val="none" w:sz="0" w:space="0" w:color="auto"/>
            <w:left w:val="none" w:sz="0" w:space="0" w:color="auto"/>
            <w:bottom w:val="none" w:sz="0" w:space="0" w:color="auto"/>
            <w:right w:val="none" w:sz="0" w:space="0" w:color="auto"/>
          </w:divBdr>
        </w:div>
        <w:div w:id="1298223619">
          <w:marLeft w:val="0"/>
          <w:marRight w:val="0"/>
          <w:marTop w:val="0"/>
          <w:marBottom w:val="0"/>
          <w:divBdr>
            <w:top w:val="none" w:sz="0" w:space="0" w:color="auto"/>
            <w:left w:val="none" w:sz="0" w:space="0" w:color="auto"/>
            <w:bottom w:val="none" w:sz="0" w:space="0" w:color="auto"/>
            <w:right w:val="none" w:sz="0" w:space="0" w:color="auto"/>
          </w:divBdr>
        </w:div>
        <w:div w:id="1622571390">
          <w:marLeft w:val="0"/>
          <w:marRight w:val="0"/>
          <w:marTop w:val="0"/>
          <w:marBottom w:val="0"/>
          <w:divBdr>
            <w:top w:val="none" w:sz="0" w:space="0" w:color="auto"/>
            <w:left w:val="none" w:sz="0" w:space="0" w:color="auto"/>
            <w:bottom w:val="none" w:sz="0" w:space="0" w:color="auto"/>
            <w:right w:val="none" w:sz="0" w:space="0" w:color="auto"/>
          </w:divBdr>
        </w:div>
        <w:div w:id="32205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ofryslannoord-my.sharepoint.com/:x:/r/personal/jscholtens_ovofn_nl/Documents/Scholtens%20(jsc)/2.%20Kwaliteitszorg/Kwaliteitszorg%2022%2023/Tussenstand%20februari%202023/20230710%20Formulier%20tussenstand%20opbrengsten%20Dalton%20Dokkum%2020222023%20UPDATE.xlsx?d=wc24dbff39fc0402387aab87a6079fdff&amp;csf=1&amp;web=1&amp;e=Iao4G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54E9-3A63-4CDB-B9D2-1CE87721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9363</Words>
  <Characters>51499</Characters>
  <Application>Microsoft Office Word</Application>
  <DocSecurity>4</DocSecurity>
  <Lines>429</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Stelwagen</dc:creator>
  <cp:keywords/>
  <dc:description/>
  <cp:lastModifiedBy>S. Veltman</cp:lastModifiedBy>
  <cp:revision>2</cp:revision>
  <cp:lastPrinted>2023-11-01T10:31:00Z</cp:lastPrinted>
  <dcterms:created xsi:type="dcterms:W3CDTF">2023-11-01T10:37:00Z</dcterms:created>
  <dcterms:modified xsi:type="dcterms:W3CDTF">2023-11-01T10:37:00Z</dcterms:modified>
</cp:coreProperties>
</file>