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16D2" w14:textId="0FB0046E" w:rsidR="00A40EE2" w:rsidRDefault="00AE7875" w:rsidP="006D75E1">
      <w:pPr>
        <w:jc w:val="center"/>
        <w:rPr>
          <w:b/>
          <w:bCs/>
          <w:sz w:val="28"/>
          <w:szCs w:val="28"/>
        </w:rPr>
      </w:pPr>
      <w:r>
        <w:rPr>
          <w:b/>
          <w:bCs/>
          <w:sz w:val="28"/>
          <w:szCs w:val="28"/>
        </w:rPr>
        <w:t xml:space="preserve">CONCEPT </w:t>
      </w:r>
      <w:r w:rsidR="000006A6" w:rsidRPr="000006A6">
        <w:rPr>
          <w:b/>
          <w:bCs/>
          <w:sz w:val="28"/>
          <w:szCs w:val="28"/>
        </w:rPr>
        <w:t>schooljaarplan</w:t>
      </w:r>
      <w:r w:rsidR="000006A6">
        <w:rPr>
          <w:b/>
          <w:bCs/>
          <w:sz w:val="28"/>
          <w:szCs w:val="28"/>
        </w:rPr>
        <w:t xml:space="preserve"> </w:t>
      </w:r>
      <w:r w:rsidR="00264640">
        <w:rPr>
          <w:b/>
          <w:bCs/>
          <w:sz w:val="28"/>
          <w:szCs w:val="28"/>
        </w:rPr>
        <w:t>PPL schooljaar 2023-2024</w:t>
      </w:r>
    </w:p>
    <w:p w14:paraId="4BF70DB5" w14:textId="77777777" w:rsidR="00FF626E" w:rsidRDefault="00FF626E" w:rsidP="00FF626E">
      <w:pPr>
        <w:keepNext/>
        <w:keepLines/>
        <w:spacing w:before="40" w:after="0"/>
        <w:outlineLvl w:val="1"/>
        <w:rPr>
          <w:rFonts w:asciiTheme="majorHAnsi" w:eastAsiaTheme="majorEastAsia" w:hAnsiTheme="majorHAnsi" w:cstheme="majorBidi"/>
          <w:color w:val="2F5496" w:themeColor="accent1" w:themeShade="BF"/>
          <w:sz w:val="20"/>
          <w:szCs w:val="20"/>
        </w:rPr>
      </w:pPr>
    </w:p>
    <w:p w14:paraId="5E78F8FA" w14:textId="77777777" w:rsidR="005362DB" w:rsidRDefault="005362DB" w:rsidP="00FF626E">
      <w:pPr>
        <w:keepNext/>
        <w:keepLines/>
        <w:spacing w:before="40" w:after="0"/>
        <w:outlineLvl w:val="1"/>
        <w:rPr>
          <w:rFonts w:asciiTheme="majorHAnsi" w:eastAsiaTheme="majorEastAsia" w:hAnsiTheme="majorHAnsi" w:cstheme="majorBidi"/>
          <w:color w:val="2F5496" w:themeColor="accent1" w:themeShade="BF"/>
          <w:sz w:val="20"/>
          <w:szCs w:val="20"/>
        </w:rPr>
      </w:pPr>
    </w:p>
    <w:p w14:paraId="3AC6FEE4" w14:textId="5AC2DEDE" w:rsidR="00FF626E" w:rsidRPr="00FF626E" w:rsidRDefault="00FF626E" w:rsidP="00FF626E">
      <w:pPr>
        <w:shd w:val="clear" w:color="auto" w:fill="FFFFFF"/>
        <w:spacing w:after="0" w:line="330" w:lineRule="atLeast"/>
        <w:jc w:val="center"/>
        <w:rPr>
          <w:rFonts w:eastAsia="Times New Roman" w:cstheme="minorHAnsi"/>
          <w:b/>
          <w:bCs/>
          <w:color w:val="201F1E"/>
          <w:sz w:val="20"/>
          <w:szCs w:val="20"/>
          <w:lang w:eastAsia="nl-NL"/>
        </w:rPr>
      </w:pPr>
      <w:r w:rsidRPr="00FF626E">
        <w:rPr>
          <w:rFonts w:eastAsia="Times New Roman" w:cstheme="minorHAnsi"/>
          <w:b/>
          <w:bCs/>
          <w:color w:val="000000"/>
          <w:sz w:val="20"/>
          <w:szCs w:val="20"/>
          <w:bdr w:val="none" w:sz="0" w:space="0" w:color="auto" w:frame="1"/>
          <w:lang w:eastAsia="nl-NL"/>
        </w:rPr>
        <w:t>“Iedereen doet er toe, iedereen heeft waarde. Zo heeft elk kind recht op passend onderwijs</w:t>
      </w:r>
    </w:p>
    <w:p w14:paraId="7F2D4EA3" w14:textId="77777777" w:rsidR="00FF626E" w:rsidRPr="00FF626E" w:rsidRDefault="00FF626E" w:rsidP="00FF626E">
      <w:pPr>
        <w:shd w:val="clear" w:color="auto" w:fill="FFFFFF"/>
        <w:spacing w:after="0" w:line="330" w:lineRule="atLeast"/>
        <w:jc w:val="center"/>
        <w:rPr>
          <w:rFonts w:eastAsia="Times New Roman" w:cstheme="minorHAnsi"/>
          <w:b/>
          <w:bCs/>
          <w:color w:val="201F1E"/>
          <w:sz w:val="20"/>
          <w:szCs w:val="20"/>
          <w:lang w:eastAsia="nl-NL"/>
        </w:rPr>
      </w:pPr>
      <w:r w:rsidRPr="00FF626E">
        <w:rPr>
          <w:rFonts w:eastAsia="Times New Roman" w:cstheme="minorHAnsi"/>
          <w:b/>
          <w:bCs/>
          <w:color w:val="000000"/>
          <w:sz w:val="20"/>
          <w:szCs w:val="20"/>
          <w:bdr w:val="none" w:sz="0" w:space="0" w:color="auto" w:frame="1"/>
          <w:lang w:eastAsia="nl-NL"/>
        </w:rPr>
        <w:t>en een passende arbeidsplaats, ongeacht niveau van leren, ontwikkeling en afkomst. Bij ons op school krijgen deze kinderen inzicht in wie ze zijn, wat ze kunnen en willen bereiken. Dit helpt hen mogelijkheden en talenten te ontdekken en te ontplooien. Zelfvertrouwen en eigenwaarde groeien. Rugzakken worden gevuld met voor ieder individu bruikbare bagage, waardoor ze betere keuzes maken</w:t>
      </w:r>
    </w:p>
    <w:p w14:paraId="082EACF1" w14:textId="77777777" w:rsidR="00FF626E" w:rsidRPr="00FF626E" w:rsidRDefault="00FF626E" w:rsidP="00FF626E">
      <w:pPr>
        <w:shd w:val="clear" w:color="auto" w:fill="FFFFFF"/>
        <w:spacing w:after="0" w:line="330" w:lineRule="atLeast"/>
        <w:jc w:val="center"/>
        <w:rPr>
          <w:rFonts w:eastAsia="Times New Roman" w:cstheme="minorHAnsi"/>
          <w:b/>
          <w:bCs/>
          <w:color w:val="000000"/>
          <w:sz w:val="20"/>
          <w:szCs w:val="20"/>
          <w:bdr w:val="none" w:sz="0" w:space="0" w:color="auto" w:frame="1"/>
          <w:lang w:eastAsia="nl-NL"/>
        </w:rPr>
      </w:pPr>
      <w:r w:rsidRPr="00FF626E">
        <w:rPr>
          <w:rFonts w:eastAsia="Times New Roman" w:cstheme="minorHAnsi"/>
          <w:b/>
          <w:bCs/>
          <w:color w:val="000000"/>
          <w:sz w:val="20"/>
          <w:szCs w:val="20"/>
          <w:bdr w:val="none" w:sz="0" w:space="0" w:color="auto" w:frame="1"/>
          <w:lang w:eastAsia="nl-NL"/>
        </w:rPr>
        <w:t>en een goede toekomst TROTS tegemoet gaan.”</w:t>
      </w:r>
    </w:p>
    <w:p w14:paraId="0D178BFD" w14:textId="77777777" w:rsidR="00264640" w:rsidRDefault="00264640">
      <w:pPr>
        <w:rPr>
          <w:b/>
          <w:bCs/>
          <w:sz w:val="28"/>
          <w:szCs w:val="28"/>
        </w:rPr>
      </w:pPr>
    </w:p>
    <w:p w14:paraId="747B22D1" w14:textId="2B89687F" w:rsidR="000006A6" w:rsidRDefault="00264640">
      <w:r w:rsidRPr="00D4369C">
        <w:rPr>
          <w:rStyle w:val="Kop2Char"/>
          <w:noProof/>
        </w:rPr>
        <w:drawing>
          <wp:inline distT="0" distB="0" distL="0" distR="0" wp14:anchorId="517AA7CD" wp14:editId="473D5E76">
            <wp:extent cx="5760720" cy="48514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851400"/>
                    </a:xfrm>
                    <a:prstGeom prst="rect">
                      <a:avLst/>
                    </a:prstGeom>
                    <a:noFill/>
                    <a:ln>
                      <a:noFill/>
                    </a:ln>
                  </pic:spPr>
                </pic:pic>
              </a:graphicData>
            </a:graphic>
          </wp:inline>
        </w:drawing>
      </w:r>
    </w:p>
    <w:p w14:paraId="418B2BB3" w14:textId="61919010" w:rsidR="00A464CD" w:rsidRDefault="00A464CD">
      <w:pPr>
        <w:rPr>
          <w:b/>
          <w:bCs/>
        </w:rPr>
      </w:pPr>
    </w:p>
    <w:p w14:paraId="37D17240" w14:textId="67934150" w:rsidR="004C2DDE" w:rsidRPr="004C2DDE" w:rsidRDefault="00717FD9" w:rsidP="007D67B8">
      <w:pPr>
        <w:jc w:val="both"/>
      </w:pPr>
      <w:r>
        <w:t xml:space="preserve">Onderstand concept is een </w:t>
      </w:r>
      <w:r w:rsidR="006D75E1">
        <w:t>opsomming</w:t>
      </w:r>
      <w:r>
        <w:t xml:space="preserve"> van de speerpunten/</w:t>
      </w:r>
      <w:r w:rsidR="001728A4">
        <w:t>aandachtspunten</w:t>
      </w:r>
      <w:r>
        <w:t xml:space="preserve"> </w:t>
      </w:r>
      <w:r w:rsidR="001728A4">
        <w:t>op hoofdthema</w:t>
      </w:r>
      <w:r w:rsidR="006C2AC7">
        <w:t>’</w:t>
      </w:r>
      <w:r w:rsidR="001728A4">
        <w:t>s</w:t>
      </w:r>
      <w:r w:rsidR="006C2AC7">
        <w:t xml:space="preserve"> en al dan niet sub-thema</w:t>
      </w:r>
      <w:r w:rsidR="006D75E1">
        <w:t>’</w:t>
      </w:r>
      <w:r w:rsidR="006C2AC7">
        <w:t>s</w:t>
      </w:r>
      <w:r w:rsidR="006D75E1">
        <w:t xml:space="preserve"> voor het komende schooljaar 2023-2024</w:t>
      </w:r>
      <w:r w:rsidR="006C2AC7">
        <w:t xml:space="preserve">. Het concept </w:t>
      </w:r>
      <w:r w:rsidR="00AF65AA">
        <w:t xml:space="preserve">zal eind september </w:t>
      </w:r>
      <w:r w:rsidR="00EB2266">
        <w:t xml:space="preserve">verwerkt worden in het </w:t>
      </w:r>
      <w:r w:rsidR="007D67B8">
        <w:t xml:space="preserve">uiteindelijke </w:t>
      </w:r>
      <w:r w:rsidR="005362DB" w:rsidRPr="005362DB">
        <w:rPr>
          <w:i/>
          <w:iCs/>
        </w:rPr>
        <w:t>F</w:t>
      </w:r>
      <w:r w:rsidR="00EB2266" w:rsidRPr="005362DB">
        <w:rPr>
          <w:i/>
          <w:iCs/>
        </w:rPr>
        <w:t xml:space="preserve">ormat </w:t>
      </w:r>
      <w:r w:rsidR="005362DB" w:rsidRPr="005362DB">
        <w:rPr>
          <w:i/>
          <w:iCs/>
        </w:rPr>
        <w:t xml:space="preserve">Instrument 1 </w:t>
      </w:r>
      <w:r w:rsidR="00EB2266" w:rsidRPr="005362DB">
        <w:rPr>
          <w:i/>
          <w:iCs/>
        </w:rPr>
        <w:t>Schooljaarplan 2023-2024</w:t>
      </w:r>
      <w:r w:rsidR="006C2AC7">
        <w:t xml:space="preserve"> </w:t>
      </w:r>
    </w:p>
    <w:p w14:paraId="2E8DF452" w14:textId="77777777" w:rsidR="005362DB" w:rsidRDefault="005362DB">
      <w:pPr>
        <w:rPr>
          <w:b/>
          <w:bCs/>
        </w:rPr>
      </w:pPr>
    </w:p>
    <w:p w14:paraId="1250FCD9" w14:textId="77777777" w:rsidR="005362DB" w:rsidRDefault="005362DB">
      <w:pPr>
        <w:rPr>
          <w:b/>
          <w:bCs/>
        </w:rPr>
      </w:pPr>
    </w:p>
    <w:p w14:paraId="3FF8E927" w14:textId="6C9E23AD" w:rsidR="000006A6" w:rsidRDefault="000006A6">
      <w:r w:rsidRPr="008D3BCE">
        <w:rPr>
          <w:b/>
          <w:bCs/>
        </w:rPr>
        <w:lastRenderedPageBreak/>
        <w:t>Onderwijs</w:t>
      </w:r>
      <w:r w:rsidR="00383C67">
        <w:rPr>
          <w:b/>
          <w:bCs/>
        </w:rPr>
        <w:t xml:space="preserve"> / </w:t>
      </w:r>
      <w:r w:rsidR="00586253" w:rsidRPr="008D3BCE">
        <w:rPr>
          <w:b/>
          <w:bCs/>
        </w:rPr>
        <w:t xml:space="preserve"> </w:t>
      </w:r>
      <w:r w:rsidR="00383C67" w:rsidRPr="00A80D7E">
        <w:rPr>
          <w:b/>
          <w:bCs/>
        </w:rPr>
        <w:t xml:space="preserve">Pedagogisch-didactisch handelen (OP3) </w:t>
      </w:r>
      <w:r w:rsidR="00586253" w:rsidRPr="004863F5">
        <w:rPr>
          <w:b/>
          <w:bCs/>
        </w:rPr>
        <w:t xml:space="preserve">– formatief </w:t>
      </w:r>
      <w:r w:rsidR="0046723D" w:rsidRPr="004863F5">
        <w:rPr>
          <w:b/>
          <w:bCs/>
        </w:rPr>
        <w:t>-</w:t>
      </w:r>
      <w:r w:rsidR="00586253" w:rsidRPr="004863F5">
        <w:rPr>
          <w:b/>
          <w:bCs/>
        </w:rPr>
        <w:t xml:space="preserve"> integrale lessen</w:t>
      </w:r>
      <w:r w:rsidR="00370ED9" w:rsidRPr="004863F5">
        <w:rPr>
          <w:b/>
          <w:bCs/>
        </w:rPr>
        <w:t xml:space="preserve"> – taal/rekenen</w:t>
      </w:r>
      <w:r w:rsidR="004863F5" w:rsidRPr="004863F5">
        <w:rPr>
          <w:b/>
          <w:bCs/>
        </w:rPr>
        <w:t>:</w:t>
      </w:r>
    </w:p>
    <w:p w14:paraId="4C30C5AF" w14:textId="2E3C2DBA" w:rsidR="003327B4" w:rsidRDefault="001510D1" w:rsidP="00284FF7">
      <w:pPr>
        <w:pStyle w:val="Lijstalinea"/>
        <w:numPr>
          <w:ilvl w:val="0"/>
          <w:numId w:val="5"/>
        </w:numPr>
        <w:jc w:val="both"/>
      </w:pPr>
      <w:r>
        <w:t xml:space="preserve">Schooljaar 2023-2024 wordt het team </w:t>
      </w:r>
      <w:r w:rsidR="002A39B0">
        <w:t xml:space="preserve">geschoold in het </w:t>
      </w:r>
      <w:r w:rsidR="002A39B0" w:rsidRPr="00284FF7">
        <w:rPr>
          <w:i/>
          <w:iCs/>
        </w:rPr>
        <w:t>formatief handelen</w:t>
      </w:r>
      <w:r w:rsidR="002A39B0">
        <w:t xml:space="preserve"> volgens het train-de-trainer-principe</w:t>
      </w:r>
      <w:r w:rsidR="00FC3232">
        <w:t xml:space="preserve"> door de opgeleide formatieve experts,</w:t>
      </w:r>
      <w:r w:rsidR="002A39B0">
        <w:t xml:space="preserve"> </w:t>
      </w:r>
      <w:r w:rsidR="0003325E">
        <w:t>onder begeleiding van de Onderwijsarena</w:t>
      </w:r>
      <w:r w:rsidR="001B09E2">
        <w:t xml:space="preserve">, bv. </w:t>
      </w:r>
      <w:r w:rsidR="00FC3232">
        <w:t xml:space="preserve">in het </w:t>
      </w:r>
      <w:r w:rsidR="001B09E2">
        <w:t>hands</w:t>
      </w:r>
      <w:r w:rsidR="00E36FCD">
        <w:t>-</w:t>
      </w:r>
      <w:r w:rsidR="001B09E2">
        <w:t xml:space="preserve">on ontwikkelen van de meesterproeven </w:t>
      </w:r>
      <w:r w:rsidR="00FC3232">
        <w:t>é</w:t>
      </w:r>
      <w:r w:rsidR="001B09E2">
        <w:t>n de integrale lessen (</w:t>
      </w:r>
      <w:r w:rsidR="009E2445">
        <w:t>integraal</w:t>
      </w:r>
      <w:r w:rsidR="001F7372">
        <w:t>, zijnde theorie/praktijk, theorie onderling (taal/rekenen)</w:t>
      </w:r>
      <w:r w:rsidR="004E10C2">
        <w:t>, functioneel en contextrijk)</w:t>
      </w:r>
      <w:r w:rsidR="009E2445">
        <w:t>.</w:t>
      </w:r>
    </w:p>
    <w:p w14:paraId="47F2F6AA" w14:textId="17A1277F" w:rsidR="004E10C2" w:rsidRDefault="009E2445" w:rsidP="00284FF7">
      <w:pPr>
        <w:pStyle w:val="Lijstalinea"/>
        <w:numPr>
          <w:ilvl w:val="0"/>
          <w:numId w:val="5"/>
        </w:numPr>
        <w:jc w:val="both"/>
      </w:pPr>
      <w:r>
        <w:t xml:space="preserve">Het </w:t>
      </w:r>
      <w:r w:rsidR="004E10C2" w:rsidRPr="00284FF7">
        <w:rPr>
          <w:i/>
          <w:iCs/>
        </w:rPr>
        <w:t>Handboek ‘Formatief</w:t>
      </w:r>
      <w:r w:rsidR="00BA273C" w:rsidRPr="00284FF7">
        <w:rPr>
          <w:i/>
          <w:iCs/>
        </w:rPr>
        <w:t xml:space="preserve"> handelen’</w:t>
      </w:r>
      <w:r w:rsidR="00BA273C">
        <w:t xml:space="preserve"> is gereed, vormgegeven door </w:t>
      </w:r>
      <w:r w:rsidR="00E8439D">
        <w:t>formatieve experts PPL (20 medewerkers)</w:t>
      </w:r>
      <w:r w:rsidR="009A1C3E">
        <w:t xml:space="preserve"> plus ‘bijgeslepen door </w:t>
      </w:r>
      <w:r w:rsidR="003167E1">
        <w:t>een klankbordgroep (15 medewerkers)</w:t>
      </w:r>
      <w:r>
        <w:t>.</w:t>
      </w:r>
    </w:p>
    <w:p w14:paraId="5D1C8A04" w14:textId="1422729E" w:rsidR="0003325E" w:rsidRDefault="00623612" w:rsidP="00284FF7">
      <w:pPr>
        <w:pStyle w:val="Lijstalinea"/>
        <w:numPr>
          <w:ilvl w:val="0"/>
          <w:numId w:val="5"/>
        </w:numPr>
        <w:jc w:val="both"/>
      </w:pPr>
      <w:r>
        <w:t>Tevens gaan we de f</w:t>
      </w:r>
      <w:r w:rsidR="0003325E">
        <w:t>ormatieve cultuur een ‘gezicht’</w:t>
      </w:r>
      <w:r w:rsidR="001B09E2">
        <w:t xml:space="preserve"> </w:t>
      </w:r>
      <w:r w:rsidR="0003325E">
        <w:t>geven</w:t>
      </w:r>
      <w:r w:rsidR="00170040">
        <w:t xml:space="preserve">, formatief denken en handelen </w:t>
      </w:r>
      <w:r w:rsidR="00D1082C">
        <w:t xml:space="preserve">initiëren en enthousiasmeren </w:t>
      </w:r>
      <w:r w:rsidR="00170040">
        <w:t xml:space="preserve">bij leerlingen én personeel, waardoor het leren meer zichtbaar </w:t>
      </w:r>
      <w:r w:rsidR="00D1082C">
        <w:t xml:space="preserve">en voelbaar </w:t>
      </w:r>
      <w:r w:rsidR="00170040">
        <w:t>wordt</w:t>
      </w:r>
      <w:r w:rsidR="001C3C3C">
        <w:t>.</w:t>
      </w:r>
    </w:p>
    <w:p w14:paraId="6F60EE2D" w14:textId="1AB05FB9" w:rsidR="00CB4F07" w:rsidRDefault="00CB4F07" w:rsidP="00284FF7">
      <w:pPr>
        <w:pStyle w:val="Lijstalinea"/>
        <w:numPr>
          <w:ilvl w:val="0"/>
          <w:numId w:val="5"/>
        </w:numPr>
        <w:jc w:val="both"/>
      </w:pPr>
      <w:r w:rsidRPr="00284FF7">
        <w:rPr>
          <w:i/>
          <w:iCs/>
        </w:rPr>
        <w:t>Portfolio</w:t>
      </w:r>
      <w:r w:rsidR="00674F94" w:rsidRPr="00284FF7">
        <w:rPr>
          <w:i/>
          <w:iCs/>
        </w:rPr>
        <w:t>-module</w:t>
      </w:r>
      <w:r w:rsidR="00674F94">
        <w:t xml:space="preserve"> in Presentis inzetten </w:t>
      </w:r>
      <w:r>
        <w:t xml:space="preserve">als onderdeel </w:t>
      </w:r>
      <w:r w:rsidR="00674F94">
        <w:t xml:space="preserve">van het </w:t>
      </w:r>
      <w:r>
        <w:t>pro-diploma</w:t>
      </w:r>
      <w:r w:rsidR="003C2AC4">
        <w:t xml:space="preserve"> (vanuit formatief handelen, zelfreflectie door leerling, aldus </w:t>
      </w:r>
      <w:r w:rsidR="00674F94">
        <w:t xml:space="preserve">is hij/zij </w:t>
      </w:r>
      <w:r w:rsidR="003C2AC4">
        <w:t>eigenaar van zijn/haar lere</w:t>
      </w:r>
      <w:r w:rsidR="00414461">
        <w:t>n</w:t>
      </w:r>
      <w:r w:rsidR="00674F94">
        <w:t>)</w:t>
      </w:r>
      <w:r w:rsidR="00F83F6B">
        <w:t xml:space="preserve">. Versneld invoeren </w:t>
      </w:r>
      <w:r w:rsidR="00115E36">
        <w:t xml:space="preserve">in onderbouw </w:t>
      </w:r>
      <w:r w:rsidR="00BE28E9">
        <w:t>é</w:t>
      </w:r>
      <w:r w:rsidR="00115E36">
        <w:t>n middenbouw)</w:t>
      </w:r>
      <w:r w:rsidR="00331E37">
        <w:t>.</w:t>
      </w:r>
      <w:r w:rsidR="00597D5C">
        <w:t xml:space="preserve"> Daarmee voldoen we aan één van de aandachtspunten </w:t>
      </w:r>
      <w:r w:rsidR="00846587">
        <w:t xml:space="preserve">n.a.v. het thema-onderzoek. </w:t>
      </w:r>
    </w:p>
    <w:p w14:paraId="45B00068" w14:textId="4B6A7BBC" w:rsidR="00331E37" w:rsidRDefault="008B7D84" w:rsidP="00284FF7">
      <w:pPr>
        <w:pStyle w:val="Lijstalinea"/>
        <w:numPr>
          <w:ilvl w:val="0"/>
          <w:numId w:val="5"/>
        </w:numPr>
        <w:jc w:val="both"/>
      </w:pPr>
      <w:r w:rsidRPr="00284FF7">
        <w:rPr>
          <w:i/>
          <w:iCs/>
        </w:rPr>
        <w:t>Functioneel t</w:t>
      </w:r>
      <w:r w:rsidR="00331E37" w:rsidRPr="00284FF7">
        <w:rPr>
          <w:i/>
          <w:iCs/>
        </w:rPr>
        <w:t>aal/rekenen</w:t>
      </w:r>
      <w:r w:rsidR="00331E37">
        <w:t xml:space="preserve"> </w:t>
      </w:r>
      <w:r w:rsidR="00E917E3">
        <w:t xml:space="preserve">worden </w:t>
      </w:r>
      <w:r w:rsidR="00331E37">
        <w:t xml:space="preserve">onderdelen van de integrale lessen. </w:t>
      </w:r>
      <w:r>
        <w:t xml:space="preserve">Daarnaast voor komend schooljaar </w:t>
      </w:r>
      <w:r w:rsidR="003E443F">
        <w:t xml:space="preserve">op het domein taal en rekenen </w:t>
      </w:r>
      <w:r>
        <w:t>inzet</w:t>
      </w:r>
      <w:r w:rsidR="00E917E3">
        <w:t xml:space="preserve"> op</w:t>
      </w:r>
      <w:r w:rsidR="002C4E2E">
        <w:t xml:space="preserve">: inrichten leesruimte, </w:t>
      </w:r>
      <w:r w:rsidR="00014C07">
        <w:t xml:space="preserve">structureel leesuur </w:t>
      </w:r>
      <w:r w:rsidR="00191B5E">
        <w:t xml:space="preserve">in het lesrooster, </w:t>
      </w:r>
      <w:r w:rsidR="002C4E2E">
        <w:t>Krant in de klas</w:t>
      </w:r>
      <w:r w:rsidR="00F352B1">
        <w:t xml:space="preserve">, </w:t>
      </w:r>
      <w:bookmarkStart w:id="0" w:name="_Hlk136425027"/>
      <w:r w:rsidR="00F352B1">
        <w:t xml:space="preserve">Jij-toetsing </w:t>
      </w:r>
      <w:r w:rsidR="00370ED9">
        <w:t xml:space="preserve">taal/rekenen </w:t>
      </w:r>
      <w:r w:rsidR="00F352B1">
        <w:t xml:space="preserve">inzetten als formatief instrument om zodoende meer zicht te krijgen op </w:t>
      </w:r>
      <w:r w:rsidR="003E7FE4">
        <w:t>(eventuele extra) achterstanden</w:t>
      </w:r>
      <w:r w:rsidR="00477491">
        <w:t xml:space="preserve"> (</w:t>
      </w:r>
      <w:r w:rsidR="003E7FE4">
        <w:t>oftewel waar zit nog potentie</w:t>
      </w:r>
      <w:r w:rsidR="00477491">
        <w:t>?)</w:t>
      </w:r>
      <w:bookmarkEnd w:id="0"/>
      <w:r w:rsidR="005543BC">
        <w:t>, BOE</w:t>
      </w:r>
      <w:r w:rsidR="00496010">
        <w:t xml:space="preserve">K1BOEK </w:t>
      </w:r>
      <w:r w:rsidR="00477491">
        <w:t>(</w:t>
      </w:r>
      <w:r w:rsidR="007032F7">
        <w:t xml:space="preserve">met medewerking van Schunck) </w:t>
      </w:r>
      <w:r w:rsidR="00E917E3">
        <w:t xml:space="preserve">als </w:t>
      </w:r>
      <w:r w:rsidR="00496010">
        <w:t xml:space="preserve">onderdeel </w:t>
      </w:r>
      <w:r w:rsidR="00E917E3">
        <w:t xml:space="preserve">van het </w:t>
      </w:r>
      <w:r w:rsidR="00496010">
        <w:t>lesprogramma onderbouw en middenbouw</w:t>
      </w:r>
      <w:r w:rsidR="00370ED9">
        <w:t>.</w:t>
      </w:r>
      <w:r w:rsidR="00AE2745">
        <w:t xml:space="preserve"> </w:t>
      </w:r>
    </w:p>
    <w:p w14:paraId="0B058FBD" w14:textId="47BE572E" w:rsidR="0053093C" w:rsidRDefault="00A21DA9" w:rsidP="00284FF7">
      <w:pPr>
        <w:pStyle w:val="Lijstalinea"/>
        <w:numPr>
          <w:ilvl w:val="0"/>
          <w:numId w:val="5"/>
        </w:numPr>
        <w:jc w:val="both"/>
      </w:pPr>
      <w:r w:rsidRPr="00284FF7">
        <w:rPr>
          <w:i/>
          <w:iCs/>
        </w:rPr>
        <w:t>Rekenen</w:t>
      </w:r>
      <w:r>
        <w:t xml:space="preserve">: </w:t>
      </w:r>
      <w:r w:rsidR="00791B69">
        <w:t>als</w:t>
      </w:r>
      <w:r w:rsidR="0053093C">
        <w:t xml:space="preserve"> school gaa</w:t>
      </w:r>
      <w:r w:rsidR="00791B69">
        <w:t>n we</w:t>
      </w:r>
      <w:r w:rsidR="0053093C">
        <w:t xml:space="preserve"> werken met een adaptief (online) programma</w:t>
      </w:r>
      <w:r w:rsidR="00791B69">
        <w:t>, met daarbij de mogelijkheid om een eigen</w:t>
      </w:r>
      <w:r w:rsidR="008A3F48">
        <w:t>, passende keuze te maken.</w:t>
      </w:r>
    </w:p>
    <w:p w14:paraId="6F67EC65" w14:textId="53A4EE0F" w:rsidR="0053093C" w:rsidRDefault="008A3F48" w:rsidP="00284FF7">
      <w:pPr>
        <w:pStyle w:val="Lijstalinea"/>
        <w:numPr>
          <w:ilvl w:val="0"/>
          <w:numId w:val="5"/>
        </w:numPr>
        <w:jc w:val="both"/>
      </w:pPr>
      <w:r>
        <w:t xml:space="preserve">We gaan </w:t>
      </w:r>
      <w:r w:rsidR="0053093C">
        <w:t>rekendoelen visualiseren, bijvoorbeeld visualiseer wat een meter / cm / dm is etc. (rekenkisten PPL)</w:t>
      </w:r>
    </w:p>
    <w:p w14:paraId="00E4DB60" w14:textId="38702059" w:rsidR="0053093C" w:rsidRDefault="0053093C" w:rsidP="00284FF7">
      <w:pPr>
        <w:pStyle w:val="Lijstalinea"/>
        <w:numPr>
          <w:ilvl w:val="0"/>
          <w:numId w:val="5"/>
        </w:numPr>
        <w:jc w:val="both"/>
      </w:pPr>
      <w:r>
        <w:t xml:space="preserve">Naast visie op rekenen gaan we </w:t>
      </w:r>
      <w:r w:rsidR="00CC219B">
        <w:t xml:space="preserve">op basis van het </w:t>
      </w:r>
      <w:r>
        <w:t xml:space="preserve">beleidsstuk SVOPL rekenen </w:t>
      </w:r>
      <w:r w:rsidR="00CC219B">
        <w:t xml:space="preserve">een afgeleide voor PPL </w:t>
      </w:r>
      <w:r>
        <w:t xml:space="preserve">maken, </w:t>
      </w:r>
      <w:r w:rsidR="00322C0A">
        <w:t xml:space="preserve">de </w:t>
      </w:r>
      <w:r>
        <w:t xml:space="preserve">handreiking vanuit onderwijsraad is leidend hierin. </w:t>
      </w:r>
    </w:p>
    <w:p w14:paraId="66C0AEF1" w14:textId="183F0438" w:rsidR="0053093C" w:rsidRDefault="0053093C" w:rsidP="00284FF7">
      <w:pPr>
        <w:pStyle w:val="Lijstalinea"/>
        <w:numPr>
          <w:ilvl w:val="0"/>
          <w:numId w:val="5"/>
        </w:numPr>
        <w:jc w:val="both"/>
      </w:pPr>
      <w:r>
        <w:t xml:space="preserve">Structuur van toetsen goed bekijken, moet er ieder jaar getoetst worden? Of alleen start en einde? Voor PPL </w:t>
      </w:r>
      <w:r w:rsidR="00322C0A">
        <w:t>adaptief ‘aanhaken’!!</w:t>
      </w:r>
      <w:r>
        <w:t xml:space="preserve">. </w:t>
      </w:r>
    </w:p>
    <w:p w14:paraId="00411121" w14:textId="5B29E6E4" w:rsidR="00A653A5" w:rsidRDefault="00A653A5" w:rsidP="00284FF7">
      <w:pPr>
        <w:pStyle w:val="Lijstalinea"/>
        <w:numPr>
          <w:ilvl w:val="0"/>
          <w:numId w:val="5"/>
        </w:numPr>
        <w:jc w:val="both"/>
      </w:pPr>
      <w:r>
        <w:t>Ontwikkelde meesterproeven en integrale lessen worden getoetst bij</w:t>
      </w:r>
      <w:r w:rsidR="00B67E23">
        <w:t xml:space="preserve">/door </w:t>
      </w:r>
      <w:proofErr w:type="spellStart"/>
      <w:r w:rsidR="00B67E23" w:rsidRPr="00284FF7">
        <w:rPr>
          <w:i/>
          <w:iCs/>
        </w:rPr>
        <w:t>Citolab</w:t>
      </w:r>
      <w:proofErr w:type="spellEnd"/>
      <w:r w:rsidR="00B67E23">
        <w:t xml:space="preserve">: </w:t>
      </w:r>
      <w:r w:rsidR="00254D3B">
        <w:t>bereiken wij wat we willen bereiken (bij de leerlingen)</w:t>
      </w:r>
      <w:r w:rsidR="005D7E03">
        <w:t>;</w:t>
      </w:r>
    </w:p>
    <w:p w14:paraId="130AB5D9" w14:textId="5F108C47" w:rsidR="005D7E03" w:rsidRDefault="005D7E03" w:rsidP="00284FF7">
      <w:pPr>
        <w:pStyle w:val="Lijstalinea"/>
        <w:numPr>
          <w:ilvl w:val="0"/>
          <w:numId w:val="5"/>
        </w:numPr>
        <w:jc w:val="both"/>
      </w:pPr>
      <w:r w:rsidRPr="00284FF7">
        <w:rPr>
          <w:i/>
          <w:iCs/>
        </w:rPr>
        <w:t>SLO</w:t>
      </w:r>
      <w:r>
        <w:t>: feedback/klankbord voor ontwikkeling PPL op taal/rekenen</w:t>
      </w:r>
    </w:p>
    <w:p w14:paraId="6DBD2365" w14:textId="3A87A13A" w:rsidR="004C6CC0" w:rsidRDefault="004C6CC0" w:rsidP="00284FF7">
      <w:pPr>
        <w:pStyle w:val="Lijstalinea"/>
        <w:numPr>
          <w:ilvl w:val="0"/>
          <w:numId w:val="5"/>
        </w:numPr>
        <w:jc w:val="both"/>
      </w:pPr>
      <w:r>
        <w:t xml:space="preserve">Doorontwikkeling (bovenstaand) middels </w:t>
      </w:r>
      <w:r w:rsidR="007B2D78">
        <w:t xml:space="preserve">dagdeel </w:t>
      </w:r>
      <w:r w:rsidR="00F8390F">
        <w:t xml:space="preserve">tweewekelijks </w:t>
      </w:r>
      <w:r w:rsidR="007B2D78">
        <w:t xml:space="preserve">ontwikkeltijd </w:t>
      </w:r>
      <w:r w:rsidR="00F8390F">
        <w:t>(22 medewerkers)</w:t>
      </w:r>
      <w:r w:rsidR="009C67E8">
        <w:t>.</w:t>
      </w:r>
    </w:p>
    <w:p w14:paraId="0E78253A" w14:textId="465B8D8D" w:rsidR="000006A6" w:rsidRDefault="000006A6">
      <w:pPr>
        <w:rPr>
          <w:b/>
          <w:bCs/>
        </w:rPr>
      </w:pPr>
      <w:r w:rsidRPr="008D3BCE">
        <w:rPr>
          <w:b/>
          <w:bCs/>
        </w:rPr>
        <w:t>Ontwikkeling sectoren</w:t>
      </w:r>
    </w:p>
    <w:p w14:paraId="7DFB836F" w14:textId="5C0DCAE5" w:rsidR="00C20D67" w:rsidRDefault="00E3634E" w:rsidP="006C5904">
      <w:pPr>
        <w:jc w:val="both"/>
      </w:pPr>
      <w:r w:rsidRPr="00E3634E">
        <w:t xml:space="preserve">Intentie/doelstelling </w:t>
      </w:r>
      <w:r w:rsidR="00BB342E">
        <w:t xml:space="preserve">voor schooljaar 2023-2024 </w:t>
      </w:r>
      <w:r w:rsidRPr="00E3634E">
        <w:t>is</w:t>
      </w:r>
      <w:r>
        <w:t xml:space="preserve"> dat de vier sectoren (E&amp;H</w:t>
      </w:r>
      <w:r w:rsidR="00334EBA">
        <w:t>, etc.) in gezamenlijkheid</w:t>
      </w:r>
      <w:r w:rsidR="009B50D3">
        <w:t>, integra</w:t>
      </w:r>
      <w:r w:rsidR="00012243">
        <w:t>le,</w:t>
      </w:r>
      <w:r w:rsidR="00334EBA">
        <w:t xml:space="preserve"> afstemming vinden hoe leerlingen te coachen op </w:t>
      </w:r>
      <w:r w:rsidR="00334EBA" w:rsidRPr="001B52B1">
        <w:rPr>
          <w:i/>
          <w:iCs/>
        </w:rPr>
        <w:t>de algemene vaardigheden</w:t>
      </w:r>
      <w:r w:rsidR="00012243">
        <w:t>.</w:t>
      </w:r>
      <w:r w:rsidR="00614527">
        <w:t xml:space="preserve"> Uiteindelijke doel is dat leerlingen, ondersteund door de coach, vakcoach</w:t>
      </w:r>
      <w:r w:rsidR="00124BF1">
        <w:t xml:space="preserve"> en </w:t>
      </w:r>
      <w:proofErr w:type="spellStart"/>
      <w:r w:rsidR="00124BF1">
        <w:t>TOA’,s</w:t>
      </w:r>
      <w:proofErr w:type="spellEnd"/>
      <w:r w:rsidR="00124BF1">
        <w:t xml:space="preserve"> </w:t>
      </w:r>
      <w:r w:rsidR="00BB342E">
        <w:t>zijn/haar eigen succescriteria, passend bij de eigen leerontwikkeling, kan formuleren.</w:t>
      </w:r>
    </w:p>
    <w:p w14:paraId="47D65A9B" w14:textId="787855BA" w:rsidR="001B52B1" w:rsidRDefault="00D522A1" w:rsidP="006C5904">
      <w:pPr>
        <w:jc w:val="both"/>
      </w:pPr>
      <w:r>
        <w:t xml:space="preserve">De </w:t>
      </w:r>
      <w:r w:rsidR="00350480">
        <w:t>uiteindelijke</w:t>
      </w:r>
      <w:r w:rsidR="000033EA">
        <w:t>, passende werkwijze</w:t>
      </w:r>
      <w:r w:rsidR="00350480">
        <w:t xml:space="preserve"> </w:t>
      </w:r>
      <w:r w:rsidR="003B2F94">
        <w:t xml:space="preserve">i.h.k.v. de algemene vaardigheden </w:t>
      </w:r>
      <w:r w:rsidR="00350480">
        <w:t xml:space="preserve">dient eind schooljaar geborgd te </w:t>
      </w:r>
      <w:r w:rsidR="001B52B1">
        <w:t>zijn</w:t>
      </w:r>
      <w:r w:rsidR="005C7250">
        <w:t xml:space="preserve"> in het vigerende leerlingenvolgsysteem Presentis.</w:t>
      </w:r>
      <w:r w:rsidR="00162DA8">
        <w:t xml:space="preserve"> </w:t>
      </w:r>
    </w:p>
    <w:p w14:paraId="265A3FA6" w14:textId="72DA9D6D" w:rsidR="006C5904" w:rsidRDefault="00AC6559" w:rsidP="006C5904">
      <w:pPr>
        <w:jc w:val="both"/>
      </w:pPr>
      <w:r>
        <w:t xml:space="preserve">Specifieke aangeleerde vakvaardigheden worden </w:t>
      </w:r>
      <w:r w:rsidR="00016665">
        <w:t xml:space="preserve">dan </w:t>
      </w:r>
      <w:r>
        <w:t>ge</w:t>
      </w:r>
      <w:r w:rsidR="00016665">
        <w:t>t</w:t>
      </w:r>
      <w:r>
        <w:t>oetst</w:t>
      </w:r>
      <w:r w:rsidR="00016665">
        <w:t xml:space="preserve"> tijdens de meesterproeven</w:t>
      </w:r>
      <w:r w:rsidR="001B52B1">
        <w:t xml:space="preserve"> en/of certificeringstrajecten.</w:t>
      </w:r>
      <w:r>
        <w:t xml:space="preserve"> </w:t>
      </w:r>
      <w:r w:rsidR="00350480">
        <w:t xml:space="preserve"> </w:t>
      </w:r>
    </w:p>
    <w:p w14:paraId="723CD146" w14:textId="77777777" w:rsidR="00A876F8" w:rsidRDefault="00A876F8">
      <w:pPr>
        <w:rPr>
          <w:b/>
          <w:bCs/>
        </w:rPr>
      </w:pPr>
    </w:p>
    <w:p w14:paraId="231697D9" w14:textId="1BE66EFE" w:rsidR="000006A6" w:rsidRDefault="000006A6">
      <w:r w:rsidRPr="00A80D7E">
        <w:rPr>
          <w:b/>
          <w:bCs/>
        </w:rPr>
        <w:lastRenderedPageBreak/>
        <w:t>Zicht op ontwikkeling en begeleiding</w:t>
      </w:r>
      <w:r w:rsidR="00586253" w:rsidRPr="00A80D7E">
        <w:rPr>
          <w:b/>
          <w:bCs/>
        </w:rPr>
        <w:t xml:space="preserve"> </w:t>
      </w:r>
      <w:r w:rsidR="007308B9" w:rsidRPr="00A80D7E">
        <w:rPr>
          <w:b/>
          <w:bCs/>
        </w:rPr>
        <w:t>(OP2</w:t>
      </w:r>
      <w:r w:rsidR="007308B9">
        <w:t xml:space="preserve">) </w:t>
      </w:r>
      <w:r w:rsidR="00586253" w:rsidRPr="00194DB7">
        <w:rPr>
          <w:b/>
          <w:bCs/>
        </w:rPr>
        <w:t xml:space="preserve">– </w:t>
      </w:r>
      <w:r w:rsidR="007308B9" w:rsidRPr="00194DB7">
        <w:rPr>
          <w:b/>
          <w:bCs/>
        </w:rPr>
        <w:t xml:space="preserve">PM-route - </w:t>
      </w:r>
      <w:r w:rsidR="00586253" w:rsidRPr="00194DB7">
        <w:rPr>
          <w:b/>
          <w:bCs/>
        </w:rPr>
        <w:t>LOB – Presentis</w:t>
      </w:r>
      <w:r w:rsidR="007308B9">
        <w:t xml:space="preserve"> </w:t>
      </w:r>
    </w:p>
    <w:p w14:paraId="6B802A72" w14:textId="3FEAC16F" w:rsidR="00586253" w:rsidRDefault="004C55C2" w:rsidP="00261A50">
      <w:pPr>
        <w:pStyle w:val="Lijstalinea"/>
        <w:numPr>
          <w:ilvl w:val="0"/>
          <w:numId w:val="6"/>
        </w:numPr>
        <w:jc w:val="both"/>
      </w:pPr>
      <w:r>
        <w:t xml:space="preserve">Naar aanleiding </w:t>
      </w:r>
      <w:r w:rsidR="00FB020C">
        <w:t>van de t</w:t>
      </w:r>
      <w:r w:rsidR="004A4A3B">
        <w:t xml:space="preserve">erugkoppeling </w:t>
      </w:r>
      <w:r w:rsidR="00FB020C">
        <w:t xml:space="preserve">inspectie </w:t>
      </w:r>
      <w:r w:rsidR="004A4A3B">
        <w:t>(themaonderzoek)</w:t>
      </w:r>
      <w:r w:rsidR="009D165E">
        <w:t xml:space="preserve"> </w:t>
      </w:r>
      <w:r w:rsidR="008D180C">
        <w:t xml:space="preserve">en de uitgevoerde zelfevaluatie </w:t>
      </w:r>
      <w:r w:rsidR="009D165E">
        <w:t xml:space="preserve">specifieke aandacht voor het </w:t>
      </w:r>
      <w:r w:rsidR="008F1B1B">
        <w:t xml:space="preserve"> </w:t>
      </w:r>
      <w:r w:rsidR="008F1B1B" w:rsidRPr="00261A50">
        <w:rPr>
          <w:i/>
          <w:iCs/>
        </w:rPr>
        <w:t>startdocument (OPP) en groeidocument</w:t>
      </w:r>
      <w:r w:rsidR="008F1B1B">
        <w:t xml:space="preserve"> (handelingsdeel: </w:t>
      </w:r>
      <w:r w:rsidR="00824C61">
        <w:t xml:space="preserve">zijnde </w:t>
      </w:r>
      <w:r w:rsidR="00B654FE">
        <w:t>doelgerichter, concreter, PDCA),</w:t>
      </w:r>
      <w:r w:rsidR="00021BA6">
        <w:t xml:space="preserve"> </w:t>
      </w:r>
      <w:r w:rsidR="006C4827">
        <w:t>buddy-systeem in PM1 én 2</w:t>
      </w:r>
      <w:r w:rsidR="000905AB">
        <w:t xml:space="preserve"> (leren van én met elkaar)</w:t>
      </w:r>
      <w:r w:rsidR="008724BF">
        <w:t>, inzet Wervelkind</w:t>
      </w:r>
      <w:r w:rsidR="00F2306E">
        <w:t xml:space="preserve"> (inzet van groene/gele/rode interventies</w:t>
      </w:r>
      <w:r w:rsidR="00FF23FC">
        <w:t xml:space="preserve">: hoe reageer je als team op </w:t>
      </w:r>
      <w:r w:rsidR="00572257">
        <w:t>lastig en/of onacceptabel gedrag)</w:t>
      </w:r>
      <w:r w:rsidR="00E823AD">
        <w:t>.</w:t>
      </w:r>
      <w:r w:rsidR="00B84E33">
        <w:t xml:space="preserve"> Met daarbij tevens de koppeling met PBS</w:t>
      </w:r>
      <w:r w:rsidR="00F87BE2">
        <w:t xml:space="preserve"> (</w:t>
      </w:r>
      <w:proofErr w:type="spellStart"/>
      <w:r w:rsidR="00F87BE2">
        <w:t>Positive</w:t>
      </w:r>
      <w:proofErr w:type="spellEnd"/>
      <w:r w:rsidR="00F87BE2">
        <w:t xml:space="preserve"> </w:t>
      </w:r>
      <w:proofErr w:type="spellStart"/>
      <w:r w:rsidR="005C3310">
        <w:t>B</w:t>
      </w:r>
      <w:r w:rsidR="00F87BE2">
        <w:t>ehavior</w:t>
      </w:r>
      <w:proofErr w:type="spellEnd"/>
      <w:r w:rsidR="005C3310">
        <w:t xml:space="preserve"> Support)</w:t>
      </w:r>
      <w:r w:rsidR="00B84E33">
        <w:t>.</w:t>
      </w:r>
    </w:p>
    <w:p w14:paraId="688C17A3" w14:textId="23ABC0BE" w:rsidR="00393940" w:rsidRDefault="00393940" w:rsidP="00261A50">
      <w:pPr>
        <w:pStyle w:val="Lijstalinea"/>
        <w:numPr>
          <w:ilvl w:val="0"/>
          <w:numId w:val="6"/>
        </w:numPr>
        <w:jc w:val="both"/>
      </w:pPr>
      <w:r w:rsidRPr="00261A50">
        <w:rPr>
          <w:i/>
          <w:iCs/>
        </w:rPr>
        <w:t>Jij-toetsing</w:t>
      </w:r>
      <w:r>
        <w:t xml:space="preserve"> taal/rekenen inzetten als formatief instrument om zodoende meer zicht te krijgen op (eventuele extra) achterstanden (oftewel waar zit nog potentie?)</w:t>
      </w:r>
    </w:p>
    <w:p w14:paraId="6D931C1B" w14:textId="54E5E31D" w:rsidR="00C7138A" w:rsidRPr="004F0FE5" w:rsidRDefault="00C7138A">
      <w:pPr>
        <w:rPr>
          <w:b/>
          <w:bCs/>
          <w:i/>
          <w:iCs/>
        </w:rPr>
      </w:pPr>
      <w:r w:rsidRPr="004F0FE5">
        <w:rPr>
          <w:b/>
          <w:bCs/>
          <w:i/>
          <w:iCs/>
        </w:rPr>
        <w:t>Presentis</w:t>
      </w:r>
      <w:r w:rsidR="00626341" w:rsidRPr="004F0FE5">
        <w:rPr>
          <w:b/>
          <w:bCs/>
          <w:i/>
          <w:iCs/>
        </w:rPr>
        <w:t xml:space="preserve"> (leerlingenvolgsysteem):</w:t>
      </w:r>
    </w:p>
    <w:p w14:paraId="0E686305" w14:textId="1B727F06" w:rsidR="00855EE7" w:rsidRPr="00855EE7" w:rsidRDefault="00855EE7" w:rsidP="0059427C">
      <w:pPr>
        <w:numPr>
          <w:ilvl w:val="0"/>
          <w:numId w:val="1"/>
        </w:numPr>
        <w:shd w:val="clear" w:color="auto" w:fill="FFFFFF"/>
        <w:spacing w:before="100" w:beforeAutospacing="1" w:after="100" w:afterAutospacing="1" w:line="240" w:lineRule="auto"/>
        <w:jc w:val="both"/>
        <w:rPr>
          <w:rFonts w:eastAsia="Times New Roman" w:cstheme="minorHAnsi"/>
          <w:color w:val="000000"/>
          <w:lang w:eastAsia="nl-NL"/>
        </w:rPr>
      </w:pPr>
      <w:r w:rsidRPr="00855EE7">
        <w:rPr>
          <w:rFonts w:eastAsia="Times New Roman" w:cstheme="minorHAnsi"/>
          <w:color w:val="000000"/>
          <w:lang w:eastAsia="nl-NL"/>
        </w:rPr>
        <w:t>Stagemodule: </w:t>
      </w:r>
      <w:r w:rsidR="003B69D0">
        <w:rPr>
          <w:rFonts w:eastAsia="Times New Roman" w:cstheme="minorHAnsi"/>
          <w:color w:val="000000"/>
          <w:lang w:eastAsia="nl-NL"/>
        </w:rPr>
        <w:t xml:space="preserve">het </w:t>
      </w:r>
      <w:r w:rsidR="004F7775">
        <w:rPr>
          <w:rFonts w:eastAsia="Times New Roman" w:cstheme="minorHAnsi"/>
          <w:color w:val="000000"/>
          <w:lang w:eastAsia="nl-NL"/>
        </w:rPr>
        <w:t>d</w:t>
      </w:r>
      <w:r w:rsidRPr="00855EE7">
        <w:rPr>
          <w:rFonts w:eastAsia="Times New Roman" w:cstheme="minorHAnsi"/>
          <w:color w:val="000000"/>
          <w:lang w:eastAsia="nl-NL"/>
        </w:rPr>
        <w:t xml:space="preserve">igitaliseren van de stagebeoordeling binnen de Presentisstructuur. </w:t>
      </w:r>
      <w:r w:rsidR="003B69D0">
        <w:rPr>
          <w:rFonts w:eastAsia="Times New Roman" w:cstheme="minorHAnsi"/>
          <w:color w:val="000000"/>
          <w:lang w:eastAsia="nl-NL"/>
        </w:rPr>
        <w:t>De</w:t>
      </w:r>
      <w:r w:rsidR="0005213E">
        <w:rPr>
          <w:rFonts w:eastAsia="Times New Roman" w:cstheme="minorHAnsi"/>
          <w:color w:val="000000"/>
          <w:lang w:eastAsia="nl-NL"/>
        </w:rPr>
        <w:t>ze is/wordt g</w:t>
      </w:r>
      <w:r w:rsidRPr="00855EE7">
        <w:rPr>
          <w:rFonts w:eastAsia="Times New Roman" w:cstheme="minorHAnsi"/>
          <w:color w:val="000000"/>
          <w:lang w:eastAsia="nl-NL"/>
        </w:rPr>
        <w:t>ekoppeld aan korte- en lange termijndoelen, onderwijsbehoeften, bevorderende en belemmerende factoren en de daarbij behorende acties</w:t>
      </w:r>
      <w:r w:rsidR="0005213E">
        <w:rPr>
          <w:rFonts w:eastAsia="Times New Roman" w:cstheme="minorHAnsi"/>
          <w:color w:val="000000"/>
          <w:lang w:eastAsia="nl-NL"/>
        </w:rPr>
        <w:t>/doelen</w:t>
      </w:r>
      <w:r w:rsidRPr="00855EE7">
        <w:rPr>
          <w:rFonts w:eastAsia="Times New Roman" w:cstheme="minorHAnsi"/>
          <w:color w:val="000000"/>
          <w:lang w:eastAsia="nl-NL"/>
        </w:rPr>
        <w:t>.</w:t>
      </w:r>
    </w:p>
    <w:p w14:paraId="55AB6400" w14:textId="222EB9B4" w:rsidR="00855EE7" w:rsidRPr="00855EE7" w:rsidRDefault="00855EE7" w:rsidP="0059427C">
      <w:pPr>
        <w:numPr>
          <w:ilvl w:val="0"/>
          <w:numId w:val="1"/>
        </w:numPr>
        <w:shd w:val="clear" w:color="auto" w:fill="FFFFFF"/>
        <w:spacing w:before="100" w:beforeAutospacing="1" w:after="100" w:afterAutospacing="1" w:line="240" w:lineRule="auto"/>
        <w:jc w:val="both"/>
        <w:rPr>
          <w:rFonts w:eastAsia="Times New Roman" w:cstheme="minorHAnsi"/>
          <w:color w:val="000000"/>
          <w:lang w:eastAsia="nl-NL"/>
        </w:rPr>
      </w:pPr>
      <w:r w:rsidRPr="00855EE7">
        <w:rPr>
          <w:rFonts w:eastAsia="Times New Roman" w:cstheme="minorHAnsi"/>
          <w:color w:val="000000"/>
          <w:lang w:eastAsia="nl-NL"/>
        </w:rPr>
        <w:t xml:space="preserve">Intake: de start van het OPP </w:t>
      </w:r>
      <w:r w:rsidR="004A3AF7">
        <w:rPr>
          <w:rFonts w:eastAsia="Times New Roman" w:cstheme="minorHAnsi"/>
          <w:color w:val="000000"/>
          <w:lang w:eastAsia="nl-NL"/>
        </w:rPr>
        <w:t>goed</w:t>
      </w:r>
      <w:r w:rsidRPr="00855EE7">
        <w:rPr>
          <w:rFonts w:eastAsia="Times New Roman" w:cstheme="minorHAnsi"/>
          <w:color w:val="000000"/>
          <w:lang w:eastAsia="nl-NL"/>
        </w:rPr>
        <w:t xml:space="preserve"> wegzetten. In oktober een eerste bijeenkomst plannen met teamleider en teamleden fase 1 om af te stemmen hoe het startdocument waardevoller en efficiënter voor leerling en coaches gebruikt/ gevuld kan worden. Ook hierin weer lange- en korte termijndoelen, onderwijsbehoeften, bevorderende en belemmerende factoren en de hierbij behorende acties</w:t>
      </w:r>
      <w:r w:rsidR="004A3AF7">
        <w:rPr>
          <w:rFonts w:eastAsia="Times New Roman" w:cstheme="minorHAnsi"/>
          <w:color w:val="000000"/>
          <w:lang w:eastAsia="nl-NL"/>
        </w:rPr>
        <w:t>/doelen</w:t>
      </w:r>
      <w:r w:rsidRPr="00855EE7">
        <w:rPr>
          <w:rFonts w:eastAsia="Times New Roman" w:cstheme="minorHAnsi"/>
          <w:color w:val="000000"/>
          <w:lang w:eastAsia="nl-NL"/>
        </w:rPr>
        <w:t xml:space="preserve"> meenemen. </w:t>
      </w:r>
    </w:p>
    <w:p w14:paraId="2B2832C9" w14:textId="791D5BF5" w:rsidR="00855EE7" w:rsidRPr="00855EE7" w:rsidRDefault="00855EE7" w:rsidP="0059427C">
      <w:pPr>
        <w:numPr>
          <w:ilvl w:val="0"/>
          <w:numId w:val="1"/>
        </w:numPr>
        <w:shd w:val="clear" w:color="auto" w:fill="FFFFFF"/>
        <w:spacing w:before="100" w:beforeAutospacing="1" w:after="100" w:afterAutospacing="1" w:line="240" w:lineRule="auto"/>
        <w:jc w:val="both"/>
        <w:rPr>
          <w:rFonts w:eastAsia="Times New Roman" w:cstheme="minorHAnsi"/>
          <w:color w:val="000000"/>
          <w:lang w:eastAsia="nl-NL"/>
        </w:rPr>
      </w:pPr>
      <w:r w:rsidRPr="00855EE7">
        <w:rPr>
          <w:rFonts w:eastAsia="Times New Roman" w:cstheme="minorHAnsi"/>
          <w:color w:val="000000"/>
          <w:lang w:eastAsia="nl-NL"/>
        </w:rPr>
        <w:t xml:space="preserve">Intake: </w:t>
      </w:r>
      <w:r w:rsidR="00AA42E3">
        <w:rPr>
          <w:rFonts w:eastAsia="Times New Roman" w:cstheme="minorHAnsi"/>
          <w:color w:val="000000"/>
          <w:lang w:eastAsia="nl-NL"/>
        </w:rPr>
        <w:t>o</w:t>
      </w:r>
      <w:r w:rsidRPr="00855EE7">
        <w:rPr>
          <w:rFonts w:eastAsia="Times New Roman" w:cstheme="minorHAnsi"/>
          <w:color w:val="000000"/>
          <w:lang w:eastAsia="nl-NL"/>
        </w:rPr>
        <w:t>nderzoeken of de intake (TLV) eenvoudiger binnen Presentis opgenomen kan worden. Staat gepland voor oktober. Marianne</w:t>
      </w:r>
      <w:r w:rsidR="0045435F">
        <w:rPr>
          <w:rFonts w:eastAsia="Times New Roman" w:cstheme="minorHAnsi"/>
          <w:color w:val="000000"/>
          <w:lang w:eastAsia="nl-NL"/>
        </w:rPr>
        <w:t xml:space="preserve"> Belleflame</w:t>
      </w:r>
      <w:r w:rsidRPr="00855EE7">
        <w:rPr>
          <w:rFonts w:eastAsia="Times New Roman" w:cstheme="minorHAnsi"/>
          <w:color w:val="000000"/>
          <w:lang w:eastAsia="nl-NL"/>
        </w:rPr>
        <w:t xml:space="preserve"> </w:t>
      </w:r>
      <w:r w:rsidR="00AA42E3">
        <w:rPr>
          <w:rFonts w:eastAsia="Times New Roman" w:cstheme="minorHAnsi"/>
          <w:color w:val="000000"/>
          <w:lang w:eastAsia="nl-NL"/>
        </w:rPr>
        <w:t xml:space="preserve">(ondersteuningscoördinator) </w:t>
      </w:r>
      <w:r w:rsidRPr="00855EE7">
        <w:rPr>
          <w:rFonts w:eastAsia="Times New Roman" w:cstheme="minorHAnsi"/>
          <w:color w:val="000000"/>
          <w:lang w:eastAsia="nl-NL"/>
        </w:rPr>
        <w:t>wordt hierin meegenomen. </w:t>
      </w:r>
    </w:p>
    <w:p w14:paraId="40311A3E" w14:textId="733FA9EE" w:rsidR="00855EE7" w:rsidRPr="00855EE7" w:rsidRDefault="00855EE7" w:rsidP="0059427C">
      <w:pPr>
        <w:numPr>
          <w:ilvl w:val="0"/>
          <w:numId w:val="1"/>
        </w:numPr>
        <w:shd w:val="clear" w:color="auto" w:fill="FFFFFF"/>
        <w:spacing w:before="100" w:beforeAutospacing="1" w:after="100" w:afterAutospacing="1" w:line="240" w:lineRule="auto"/>
        <w:jc w:val="both"/>
        <w:rPr>
          <w:rFonts w:eastAsia="Times New Roman" w:cstheme="minorHAnsi"/>
          <w:color w:val="000000"/>
          <w:lang w:eastAsia="nl-NL"/>
        </w:rPr>
      </w:pPr>
      <w:r w:rsidRPr="00855EE7">
        <w:rPr>
          <w:rFonts w:eastAsia="Times New Roman" w:cstheme="minorHAnsi"/>
          <w:color w:val="000000"/>
          <w:lang w:eastAsia="nl-NL"/>
        </w:rPr>
        <w:t xml:space="preserve">Presentis App / Presentis openstellen voor ouders en leerlingen: </w:t>
      </w:r>
      <w:r w:rsidR="00AA42E3">
        <w:rPr>
          <w:rFonts w:eastAsia="Times New Roman" w:cstheme="minorHAnsi"/>
          <w:color w:val="000000"/>
          <w:lang w:eastAsia="nl-NL"/>
        </w:rPr>
        <w:t>k</w:t>
      </w:r>
      <w:r w:rsidRPr="00855EE7">
        <w:rPr>
          <w:rFonts w:eastAsia="Times New Roman" w:cstheme="minorHAnsi"/>
          <w:color w:val="000000"/>
          <w:lang w:eastAsia="nl-NL"/>
        </w:rPr>
        <w:t xml:space="preserve">omend schooljaar </w:t>
      </w:r>
      <w:r w:rsidR="008A5AD9">
        <w:rPr>
          <w:rFonts w:eastAsia="Times New Roman" w:cstheme="minorHAnsi"/>
          <w:color w:val="000000"/>
          <w:lang w:eastAsia="nl-NL"/>
        </w:rPr>
        <w:t>en</w:t>
      </w:r>
      <w:r w:rsidRPr="00855EE7">
        <w:rPr>
          <w:rFonts w:eastAsia="Times New Roman" w:cstheme="minorHAnsi"/>
          <w:color w:val="000000"/>
          <w:lang w:eastAsia="nl-NL"/>
        </w:rPr>
        <w:t xml:space="preserve"> het schooljaar erna de ouder- en leerling</w:t>
      </w:r>
      <w:r w:rsidR="004F0FE5">
        <w:rPr>
          <w:rFonts w:eastAsia="Times New Roman" w:cstheme="minorHAnsi"/>
          <w:color w:val="000000"/>
          <w:lang w:eastAsia="nl-NL"/>
        </w:rPr>
        <w:t>en</w:t>
      </w:r>
      <w:r w:rsidRPr="00855EE7">
        <w:rPr>
          <w:rFonts w:eastAsia="Times New Roman" w:cstheme="minorHAnsi"/>
          <w:color w:val="000000"/>
          <w:lang w:eastAsia="nl-NL"/>
        </w:rPr>
        <w:t>kant van Presentis openzetten. Vervolgstap is de ingebruikname van de app.</w:t>
      </w:r>
    </w:p>
    <w:p w14:paraId="36C89278" w14:textId="34DD5BDE" w:rsidR="00855EE7" w:rsidRPr="00855EE7" w:rsidRDefault="00855EE7" w:rsidP="0059427C">
      <w:pPr>
        <w:numPr>
          <w:ilvl w:val="0"/>
          <w:numId w:val="1"/>
        </w:numPr>
        <w:shd w:val="clear" w:color="auto" w:fill="FFFFFF"/>
        <w:spacing w:before="100" w:beforeAutospacing="1" w:after="100" w:afterAutospacing="1" w:line="240" w:lineRule="auto"/>
        <w:jc w:val="both"/>
        <w:rPr>
          <w:rFonts w:eastAsia="Times New Roman" w:cstheme="minorHAnsi"/>
          <w:color w:val="000000"/>
          <w:lang w:eastAsia="nl-NL"/>
        </w:rPr>
      </w:pPr>
      <w:r w:rsidRPr="00855EE7">
        <w:rPr>
          <w:rFonts w:eastAsia="Times New Roman" w:cstheme="minorHAnsi"/>
          <w:color w:val="000000"/>
          <w:lang w:eastAsia="nl-NL"/>
        </w:rPr>
        <w:t>Rooster: </w:t>
      </w:r>
      <w:r w:rsidR="008A5AD9">
        <w:rPr>
          <w:rFonts w:eastAsia="Times New Roman" w:cstheme="minorHAnsi"/>
          <w:color w:val="000000"/>
          <w:lang w:eastAsia="nl-NL"/>
        </w:rPr>
        <w:t>o</w:t>
      </w:r>
      <w:r w:rsidRPr="00855EE7">
        <w:rPr>
          <w:rFonts w:eastAsia="Times New Roman" w:cstheme="minorHAnsi"/>
          <w:color w:val="000000"/>
          <w:lang w:eastAsia="nl-NL"/>
        </w:rPr>
        <w:t>nderzoeken en ervaren hoe de roostermodule werkt. Evalueren en bijstellen en beoordelen of we de roostermodule via Presentis (definitief) gaan gebruiken.</w:t>
      </w:r>
    </w:p>
    <w:p w14:paraId="47A7C62F" w14:textId="081323E0" w:rsidR="00855EE7" w:rsidRPr="00855EE7" w:rsidRDefault="00855EE7" w:rsidP="0059427C">
      <w:pPr>
        <w:numPr>
          <w:ilvl w:val="0"/>
          <w:numId w:val="1"/>
        </w:numPr>
        <w:shd w:val="clear" w:color="auto" w:fill="FFFFFF"/>
        <w:spacing w:before="100" w:beforeAutospacing="1" w:after="100" w:afterAutospacing="1" w:line="240" w:lineRule="auto"/>
        <w:jc w:val="both"/>
        <w:rPr>
          <w:rFonts w:eastAsia="Times New Roman" w:cstheme="minorHAnsi"/>
          <w:color w:val="000000"/>
          <w:lang w:eastAsia="nl-NL"/>
        </w:rPr>
      </w:pPr>
      <w:r w:rsidRPr="00855EE7">
        <w:rPr>
          <w:rFonts w:eastAsia="Times New Roman" w:cstheme="minorHAnsi"/>
          <w:color w:val="000000"/>
          <w:lang w:eastAsia="nl-NL"/>
        </w:rPr>
        <w:t>LOB-gesprekken: </w:t>
      </w:r>
      <w:r w:rsidR="008A5AD9">
        <w:rPr>
          <w:rFonts w:eastAsia="Times New Roman" w:cstheme="minorHAnsi"/>
          <w:color w:val="000000"/>
          <w:lang w:eastAsia="nl-NL"/>
        </w:rPr>
        <w:t>d</w:t>
      </w:r>
      <w:r w:rsidRPr="00855EE7">
        <w:rPr>
          <w:rFonts w:eastAsia="Times New Roman" w:cstheme="minorHAnsi"/>
          <w:color w:val="000000"/>
          <w:lang w:eastAsia="nl-NL"/>
        </w:rPr>
        <w:t xml:space="preserve">e Lob gesprekken binnen Presentis borgen. Structuur </w:t>
      </w:r>
      <w:r w:rsidR="003B69D0">
        <w:rPr>
          <w:rFonts w:eastAsia="Times New Roman" w:cstheme="minorHAnsi"/>
          <w:color w:val="000000"/>
          <w:lang w:eastAsia="nl-NL"/>
        </w:rPr>
        <w:t xml:space="preserve">wordt </w:t>
      </w:r>
      <w:r w:rsidRPr="00855EE7">
        <w:rPr>
          <w:rFonts w:eastAsia="Times New Roman" w:cstheme="minorHAnsi"/>
          <w:color w:val="000000"/>
          <w:lang w:eastAsia="nl-NL"/>
        </w:rPr>
        <w:t>hiervoor weg</w:t>
      </w:r>
      <w:r w:rsidR="003B69D0">
        <w:rPr>
          <w:rFonts w:eastAsia="Times New Roman" w:cstheme="minorHAnsi"/>
          <w:color w:val="000000"/>
          <w:lang w:eastAsia="nl-NL"/>
        </w:rPr>
        <w:t>ge</w:t>
      </w:r>
      <w:r w:rsidRPr="00855EE7">
        <w:rPr>
          <w:rFonts w:eastAsia="Times New Roman" w:cstheme="minorHAnsi"/>
          <w:color w:val="000000"/>
          <w:lang w:eastAsia="nl-NL"/>
        </w:rPr>
        <w:t>zet.</w:t>
      </w:r>
    </w:p>
    <w:p w14:paraId="0A6AC295" w14:textId="317172C4" w:rsidR="00855EE7" w:rsidRPr="00855EE7" w:rsidRDefault="00855EE7" w:rsidP="0059427C">
      <w:pPr>
        <w:numPr>
          <w:ilvl w:val="0"/>
          <w:numId w:val="1"/>
        </w:numPr>
        <w:shd w:val="clear" w:color="auto" w:fill="FFFFFF"/>
        <w:spacing w:before="100" w:beforeAutospacing="1" w:after="100" w:afterAutospacing="1" w:line="240" w:lineRule="auto"/>
        <w:jc w:val="both"/>
        <w:rPr>
          <w:rFonts w:eastAsia="Times New Roman" w:cstheme="minorHAnsi"/>
          <w:color w:val="000000"/>
          <w:lang w:eastAsia="nl-NL"/>
        </w:rPr>
      </w:pPr>
      <w:r w:rsidRPr="00855EE7">
        <w:rPr>
          <w:rFonts w:eastAsia="Times New Roman" w:cstheme="minorHAnsi"/>
          <w:color w:val="000000"/>
          <w:lang w:eastAsia="nl-NL"/>
        </w:rPr>
        <w:t>Algemene vaardigheden: </w:t>
      </w:r>
      <w:r w:rsidR="008A5AD9">
        <w:rPr>
          <w:rFonts w:eastAsia="Times New Roman" w:cstheme="minorHAnsi"/>
          <w:color w:val="000000"/>
          <w:lang w:eastAsia="nl-NL"/>
        </w:rPr>
        <w:t>nu</w:t>
      </w:r>
      <w:r w:rsidRPr="00855EE7">
        <w:rPr>
          <w:rFonts w:eastAsia="Times New Roman" w:cstheme="minorHAnsi"/>
          <w:color w:val="000000"/>
          <w:lang w:eastAsia="nl-NL"/>
        </w:rPr>
        <w:t xml:space="preserve"> de werknemersvaardigheden. Op een functionele manier wegzetten binnen Presentis, afgestemd op de stagebeoordeling.</w:t>
      </w:r>
    </w:p>
    <w:p w14:paraId="3CB788E0" w14:textId="501F06C5" w:rsidR="00855EE7" w:rsidRPr="00855EE7" w:rsidRDefault="00855EE7" w:rsidP="0059427C">
      <w:pPr>
        <w:numPr>
          <w:ilvl w:val="0"/>
          <w:numId w:val="1"/>
        </w:numPr>
        <w:shd w:val="clear" w:color="auto" w:fill="FFFFFF"/>
        <w:spacing w:before="100" w:beforeAutospacing="1" w:after="100" w:afterAutospacing="1" w:line="240" w:lineRule="auto"/>
        <w:jc w:val="both"/>
        <w:rPr>
          <w:rFonts w:eastAsia="Times New Roman" w:cstheme="minorHAnsi"/>
          <w:color w:val="000000"/>
          <w:lang w:eastAsia="nl-NL"/>
        </w:rPr>
      </w:pPr>
      <w:r w:rsidRPr="00855EE7">
        <w:rPr>
          <w:rFonts w:eastAsia="Times New Roman" w:cstheme="minorHAnsi"/>
          <w:color w:val="000000"/>
          <w:lang w:eastAsia="nl-NL"/>
        </w:rPr>
        <w:t>Vakvaardigheden: </w:t>
      </w:r>
      <w:r w:rsidR="008A5AD9">
        <w:rPr>
          <w:rFonts w:eastAsia="Times New Roman" w:cstheme="minorHAnsi"/>
          <w:color w:val="000000"/>
          <w:lang w:eastAsia="nl-NL"/>
        </w:rPr>
        <w:t>b</w:t>
      </w:r>
      <w:r w:rsidRPr="00855EE7">
        <w:rPr>
          <w:rFonts w:eastAsia="Times New Roman" w:cstheme="minorHAnsi"/>
          <w:color w:val="000000"/>
          <w:lang w:eastAsia="nl-NL"/>
        </w:rPr>
        <w:t xml:space="preserve">eoordelen in Presentis. Faye </w:t>
      </w:r>
      <w:proofErr w:type="spellStart"/>
      <w:r w:rsidR="008A5AD9">
        <w:rPr>
          <w:rFonts w:eastAsia="Times New Roman" w:cstheme="minorHAnsi"/>
          <w:color w:val="000000"/>
          <w:lang w:eastAsia="nl-NL"/>
        </w:rPr>
        <w:t>Schmeitz</w:t>
      </w:r>
      <w:proofErr w:type="spellEnd"/>
      <w:r w:rsidR="008A5AD9">
        <w:rPr>
          <w:rFonts w:eastAsia="Times New Roman" w:cstheme="minorHAnsi"/>
          <w:color w:val="000000"/>
          <w:lang w:eastAsia="nl-NL"/>
        </w:rPr>
        <w:t xml:space="preserve"> (teamleider sectoren) </w:t>
      </w:r>
      <w:r w:rsidRPr="00855EE7">
        <w:rPr>
          <w:rFonts w:eastAsia="Times New Roman" w:cstheme="minorHAnsi"/>
          <w:color w:val="000000"/>
          <w:lang w:eastAsia="nl-NL"/>
        </w:rPr>
        <w:t>wordt hierin meegenomen,</w:t>
      </w:r>
    </w:p>
    <w:p w14:paraId="680ABC6F" w14:textId="30CA6679" w:rsidR="00855EE7" w:rsidRPr="00855EE7" w:rsidRDefault="00855EE7" w:rsidP="0059427C">
      <w:pPr>
        <w:numPr>
          <w:ilvl w:val="0"/>
          <w:numId w:val="1"/>
        </w:numPr>
        <w:shd w:val="clear" w:color="auto" w:fill="FFFFFF"/>
        <w:spacing w:before="100" w:beforeAutospacing="1" w:after="100" w:afterAutospacing="1" w:line="240" w:lineRule="auto"/>
        <w:jc w:val="both"/>
        <w:rPr>
          <w:rFonts w:eastAsia="Times New Roman" w:cstheme="minorHAnsi"/>
          <w:color w:val="000000"/>
          <w:lang w:eastAsia="nl-NL"/>
        </w:rPr>
      </w:pPr>
      <w:r w:rsidRPr="00855EE7">
        <w:rPr>
          <w:rFonts w:eastAsia="Times New Roman" w:cstheme="minorHAnsi"/>
          <w:color w:val="000000"/>
          <w:lang w:eastAsia="nl-NL"/>
        </w:rPr>
        <w:t xml:space="preserve">Meesterproef: beoordelen </w:t>
      </w:r>
      <w:r w:rsidR="00360EA3">
        <w:rPr>
          <w:rFonts w:eastAsia="Times New Roman" w:cstheme="minorHAnsi"/>
          <w:color w:val="000000"/>
          <w:lang w:eastAsia="nl-NL"/>
        </w:rPr>
        <w:t xml:space="preserve">van de meesterproef </w:t>
      </w:r>
      <w:r w:rsidRPr="00855EE7">
        <w:rPr>
          <w:rFonts w:eastAsia="Times New Roman" w:cstheme="minorHAnsi"/>
          <w:color w:val="000000"/>
          <w:lang w:eastAsia="nl-NL"/>
        </w:rPr>
        <w:t>via Presentis</w:t>
      </w:r>
    </w:p>
    <w:p w14:paraId="7EEBDDF7" w14:textId="0D3F38A5" w:rsidR="00855EE7" w:rsidRPr="00855EE7" w:rsidRDefault="00855EE7" w:rsidP="0059427C">
      <w:pPr>
        <w:numPr>
          <w:ilvl w:val="0"/>
          <w:numId w:val="1"/>
        </w:numPr>
        <w:shd w:val="clear" w:color="auto" w:fill="FFFFFF"/>
        <w:spacing w:before="100" w:beforeAutospacing="1" w:after="100" w:afterAutospacing="1" w:line="240" w:lineRule="auto"/>
        <w:jc w:val="both"/>
        <w:rPr>
          <w:rFonts w:eastAsia="Times New Roman" w:cstheme="minorHAnsi"/>
          <w:color w:val="000000"/>
          <w:lang w:eastAsia="nl-NL"/>
        </w:rPr>
      </w:pPr>
      <w:r w:rsidRPr="00855EE7">
        <w:rPr>
          <w:rFonts w:eastAsia="Times New Roman" w:cstheme="minorHAnsi"/>
          <w:color w:val="000000"/>
          <w:lang w:eastAsia="nl-NL"/>
        </w:rPr>
        <w:t>Nazorg: </w:t>
      </w:r>
      <w:r w:rsidR="008A5AD9">
        <w:rPr>
          <w:rFonts w:eastAsia="Times New Roman" w:cstheme="minorHAnsi"/>
          <w:color w:val="000000"/>
          <w:lang w:eastAsia="nl-NL"/>
        </w:rPr>
        <w:t>o</w:t>
      </w:r>
      <w:r w:rsidRPr="00855EE7">
        <w:rPr>
          <w:rFonts w:eastAsia="Times New Roman" w:cstheme="minorHAnsi"/>
          <w:color w:val="000000"/>
          <w:lang w:eastAsia="nl-NL"/>
        </w:rPr>
        <w:t xml:space="preserve">ptimaliseren van de input. Sinds </w:t>
      </w:r>
      <w:r w:rsidR="00720A0F">
        <w:rPr>
          <w:rFonts w:eastAsia="Times New Roman" w:cstheme="minorHAnsi"/>
          <w:color w:val="000000"/>
          <w:lang w:eastAsia="nl-NL"/>
        </w:rPr>
        <w:t>een</w:t>
      </w:r>
      <w:r w:rsidRPr="00855EE7">
        <w:rPr>
          <w:rFonts w:eastAsia="Times New Roman" w:cstheme="minorHAnsi"/>
          <w:color w:val="000000"/>
          <w:lang w:eastAsia="nl-NL"/>
        </w:rPr>
        <w:t xml:space="preserve"> schooljaar vullen we de nazorgmodule. Dit verliep afgelopen schooljaar stroef. Er zijn bijstellingen gedaan, dit zou komend schooljaar vruchten moeten afwerpen, op het gebied van invoeren gegevens, koppeling met DUO en de gegevens die vervolgens opgeroepen kunnen worden. </w:t>
      </w:r>
    </w:p>
    <w:p w14:paraId="39AF3F4C" w14:textId="1E5CB7CC" w:rsidR="00855EE7" w:rsidRDefault="00855EE7" w:rsidP="0059427C">
      <w:pPr>
        <w:numPr>
          <w:ilvl w:val="0"/>
          <w:numId w:val="1"/>
        </w:numPr>
        <w:shd w:val="clear" w:color="auto" w:fill="FFFFFF"/>
        <w:spacing w:before="100" w:beforeAutospacing="1" w:after="100" w:afterAutospacing="1" w:line="240" w:lineRule="auto"/>
        <w:jc w:val="both"/>
        <w:rPr>
          <w:rFonts w:eastAsia="Times New Roman" w:cstheme="minorHAnsi"/>
          <w:color w:val="000000"/>
          <w:lang w:eastAsia="nl-NL"/>
        </w:rPr>
      </w:pPr>
      <w:r w:rsidRPr="00855EE7">
        <w:rPr>
          <w:rFonts w:eastAsia="Times New Roman" w:cstheme="minorHAnsi"/>
          <w:color w:val="000000"/>
          <w:lang w:eastAsia="nl-NL"/>
        </w:rPr>
        <w:t>Portfolio: </w:t>
      </w:r>
      <w:r w:rsidR="00720A0F">
        <w:rPr>
          <w:rFonts w:eastAsia="Times New Roman" w:cstheme="minorHAnsi"/>
          <w:color w:val="000000"/>
          <w:lang w:eastAsia="nl-NL"/>
        </w:rPr>
        <w:t>s</w:t>
      </w:r>
      <w:r w:rsidRPr="00855EE7">
        <w:rPr>
          <w:rFonts w:eastAsia="Times New Roman" w:cstheme="minorHAnsi"/>
          <w:color w:val="000000"/>
          <w:lang w:eastAsia="nl-NL"/>
        </w:rPr>
        <w:t>taat klaar om in gebruik te nemen. Moet gevuld gaan worden. Enerzijds door docenten, anderzijds door leerlingen (Presentis app).</w:t>
      </w:r>
    </w:p>
    <w:p w14:paraId="0D22FDDD" w14:textId="5E300081" w:rsidR="00EA3A28" w:rsidRDefault="00EA3A28" w:rsidP="00EA3A28">
      <w:pPr>
        <w:shd w:val="clear" w:color="auto" w:fill="FFFFFF"/>
        <w:spacing w:before="100" w:beforeAutospacing="1" w:after="100" w:afterAutospacing="1" w:line="240" w:lineRule="auto"/>
        <w:jc w:val="both"/>
        <w:rPr>
          <w:rFonts w:eastAsia="Times New Roman" w:cstheme="minorHAnsi"/>
          <w:b/>
          <w:bCs/>
          <w:color w:val="000000"/>
          <w:lang w:eastAsia="nl-NL"/>
        </w:rPr>
      </w:pPr>
      <w:r w:rsidRPr="00EA3A28">
        <w:rPr>
          <w:rFonts w:eastAsia="Times New Roman" w:cstheme="minorHAnsi"/>
          <w:b/>
          <w:bCs/>
          <w:color w:val="000000"/>
          <w:lang w:eastAsia="nl-NL"/>
        </w:rPr>
        <w:t>LOB</w:t>
      </w:r>
    </w:p>
    <w:p w14:paraId="22AF834D" w14:textId="395845D0" w:rsidR="007B5C6D" w:rsidRPr="007B5C6D" w:rsidRDefault="007B5C6D" w:rsidP="007B5C6D">
      <w:pPr>
        <w:pStyle w:val="xmsonospacing"/>
        <w:shd w:val="clear" w:color="auto" w:fill="FFFFFF"/>
        <w:spacing w:before="0" w:beforeAutospacing="0" w:after="0" w:afterAutospacing="0"/>
        <w:jc w:val="both"/>
        <w:rPr>
          <w:rFonts w:ascii="Calibri" w:hAnsi="Calibri" w:cs="Calibri"/>
          <w:color w:val="000000"/>
          <w:sz w:val="22"/>
          <w:szCs w:val="22"/>
        </w:rPr>
      </w:pPr>
      <w:r w:rsidRPr="007B5C6D">
        <w:rPr>
          <w:rStyle w:val="xcontentpasted0"/>
          <w:rFonts w:ascii="Calibri" w:hAnsi="Calibri" w:cs="Calibri"/>
          <w:color w:val="444444"/>
          <w:sz w:val="22"/>
          <w:szCs w:val="22"/>
          <w:bdr w:val="none" w:sz="0" w:space="0" w:color="auto" w:frame="1"/>
          <w:shd w:val="clear" w:color="auto" w:fill="FFFFFF"/>
        </w:rPr>
        <w:t xml:space="preserve">De loopbaangroep verzorgt dit en volgend schooljaar een training voor vakcoaches, schoolcoaches én </w:t>
      </w:r>
      <w:r w:rsidR="00512E78">
        <w:rPr>
          <w:rStyle w:val="xcontentpasted0"/>
          <w:rFonts w:ascii="Calibri" w:hAnsi="Calibri" w:cs="Calibri"/>
          <w:color w:val="444444"/>
          <w:sz w:val="22"/>
          <w:szCs w:val="22"/>
          <w:bdr w:val="none" w:sz="0" w:space="0" w:color="auto" w:frame="1"/>
          <w:shd w:val="clear" w:color="auto" w:fill="FFFFFF"/>
        </w:rPr>
        <w:t xml:space="preserve">een </w:t>
      </w:r>
      <w:r w:rsidRPr="007B5C6D">
        <w:rPr>
          <w:rStyle w:val="xcontentpasted0"/>
          <w:rFonts w:ascii="Calibri" w:hAnsi="Calibri" w:cs="Calibri"/>
          <w:color w:val="444444"/>
          <w:sz w:val="22"/>
          <w:szCs w:val="22"/>
          <w:bdr w:val="none" w:sz="0" w:space="0" w:color="auto" w:frame="1"/>
          <w:shd w:val="clear" w:color="auto" w:fill="FFFFFF"/>
        </w:rPr>
        <w:t>opfristraining LOB. Daarnaast begeleidt de loopbaangroep PPL bij de borging van LOB in de organisatie</w:t>
      </w:r>
      <w:r w:rsidR="00512E78">
        <w:rPr>
          <w:rStyle w:val="xcontentpasted0"/>
          <w:rFonts w:ascii="Calibri" w:hAnsi="Calibri" w:cs="Calibri"/>
          <w:color w:val="444444"/>
          <w:sz w:val="22"/>
          <w:szCs w:val="22"/>
          <w:bdr w:val="none" w:sz="0" w:space="0" w:color="auto" w:frame="1"/>
          <w:shd w:val="clear" w:color="auto" w:fill="FFFFFF"/>
        </w:rPr>
        <w:t>/structuur</w:t>
      </w:r>
      <w:r w:rsidRPr="007B5C6D">
        <w:rPr>
          <w:rStyle w:val="xcontentpasted0"/>
          <w:rFonts w:ascii="Calibri" w:hAnsi="Calibri" w:cs="Calibri"/>
          <w:color w:val="444444"/>
          <w:sz w:val="22"/>
          <w:szCs w:val="22"/>
          <w:bdr w:val="none" w:sz="0" w:space="0" w:color="auto" w:frame="1"/>
          <w:shd w:val="clear" w:color="auto" w:fill="FFFFFF"/>
        </w:rPr>
        <w:t xml:space="preserve"> </w:t>
      </w:r>
      <w:r w:rsidR="00512E78">
        <w:rPr>
          <w:rStyle w:val="xcontentpasted0"/>
          <w:rFonts w:ascii="Calibri" w:hAnsi="Calibri" w:cs="Calibri"/>
          <w:color w:val="444444"/>
          <w:sz w:val="22"/>
          <w:szCs w:val="22"/>
          <w:bdr w:val="none" w:sz="0" w:space="0" w:color="auto" w:frame="1"/>
          <w:shd w:val="clear" w:color="auto" w:fill="FFFFFF"/>
        </w:rPr>
        <w:t>é</w:t>
      </w:r>
      <w:r w:rsidRPr="007B5C6D">
        <w:rPr>
          <w:rStyle w:val="xcontentpasted0"/>
          <w:rFonts w:ascii="Calibri" w:hAnsi="Calibri" w:cs="Calibri"/>
          <w:color w:val="444444"/>
          <w:sz w:val="22"/>
          <w:szCs w:val="22"/>
          <w:bdr w:val="none" w:sz="0" w:space="0" w:color="auto" w:frame="1"/>
          <w:shd w:val="clear" w:color="auto" w:fill="FFFFFF"/>
        </w:rPr>
        <w:t>n de bewustwording rond het onderwerp LOB</w:t>
      </w:r>
      <w:r w:rsidR="00512E78">
        <w:rPr>
          <w:rStyle w:val="xcontentpasted0"/>
          <w:rFonts w:ascii="Calibri" w:hAnsi="Calibri" w:cs="Calibri"/>
          <w:color w:val="444444"/>
          <w:sz w:val="22"/>
          <w:szCs w:val="22"/>
          <w:bdr w:val="none" w:sz="0" w:space="0" w:color="auto" w:frame="1"/>
          <w:shd w:val="clear" w:color="auto" w:fill="FFFFFF"/>
        </w:rPr>
        <w:t>,</w:t>
      </w:r>
      <w:r w:rsidRPr="007B5C6D">
        <w:rPr>
          <w:rStyle w:val="xcontentpasted0"/>
          <w:rFonts w:ascii="Calibri" w:hAnsi="Calibri" w:cs="Calibri"/>
          <w:color w:val="444444"/>
          <w:sz w:val="22"/>
          <w:szCs w:val="22"/>
          <w:bdr w:val="none" w:sz="0" w:space="0" w:color="auto" w:frame="1"/>
          <w:shd w:val="clear" w:color="auto" w:fill="FFFFFF"/>
        </w:rPr>
        <w:t xml:space="preserve"> bij zowel medewerkers als bij leerlingen, ouders én instanties.</w:t>
      </w:r>
    </w:p>
    <w:p w14:paraId="424CD400" w14:textId="77777777" w:rsidR="007B5C6D" w:rsidRPr="007B5C6D" w:rsidRDefault="007B5C6D" w:rsidP="007B5C6D">
      <w:pPr>
        <w:pStyle w:val="xmsonospacing"/>
        <w:shd w:val="clear" w:color="auto" w:fill="FFFFFF"/>
        <w:spacing w:before="0" w:beforeAutospacing="0" w:after="0" w:afterAutospacing="0"/>
        <w:jc w:val="both"/>
        <w:rPr>
          <w:rFonts w:ascii="Calibri" w:hAnsi="Calibri" w:cs="Calibri"/>
          <w:color w:val="000000"/>
          <w:sz w:val="22"/>
          <w:szCs w:val="22"/>
        </w:rPr>
      </w:pPr>
    </w:p>
    <w:p w14:paraId="23CC197E" w14:textId="7B261620" w:rsidR="00EA3A28" w:rsidRDefault="007B5C6D" w:rsidP="00363AD6">
      <w:pPr>
        <w:pStyle w:val="xmsonospacing"/>
        <w:shd w:val="clear" w:color="auto" w:fill="FFFFFF"/>
        <w:spacing w:before="0" w:beforeAutospacing="0" w:after="0" w:afterAutospacing="0"/>
        <w:jc w:val="both"/>
        <w:rPr>
          <w:rStyle w:val="xcontentpasted0"/>
          <w:rFonts w:ascii="Calibri" w:hAnsi="Calibri" w:cs="Calibri"/>
          <w:color w:val="444444"/>
          <w:sz w:val="22"/>
          <w:szCs w:val="22"/>
          <w:bdr w:val="none" w:sz="0" w:space="0" w:color="auto" w:frame="1"/>
          <w:shd w:val="clear" w:color="auto" w:fill="FFFFFF"/>
        </w:rPr>
      </w:pPr>
      <w:r w:rsidRPr="007B5C6D">
        <w:rPr>
          <w:rStyle w:val="xcontentpasted0"/>
          <w:rFonts w:ascii="Calibri" w:hAnsi="Calibri" w:cs="Calibri"/>
          <w:color w:val="444444"/>
          <w:sz w:val="22"/>
          <w:szCs w:val="22"/>
          <w:bdr w:val="none" w:sz="0" w:space="0" w:color="auto" w:frame="1"/>
          <w:shd w:val="clear" w:color="auto" w:fill="FFFFFF"/>
        </w:rPr>
        <w:lastRenderedPageBreak/>
        <w:t xml:space="preserve">Een deel van de collega's is reeds geschoold. Zij hebben de training als waardevol ervaren. PPL wil gedurende het lopende en volgend schooljaar alle medewerkers scholen. Tegelijkertijd wil PPL de vraag beantwoorden hoe zij het gedachtengoed achter LOB goed </w:t>
      </w:r>
      <w:r w:rsidR="00363AD6">
        <w:rPr>
          <w:rStyle w:val="xcontentpasted0"/>
          <w:rFonts w:ascii="Calibri" w:hAnsi="Calibri" w:cs="Calibri"/>
          <w:color w:val="444444"/>
          <w:sz w:val="22"/>
          <w:szCs w:val="22"/>
          <w:bdr w:val="none" w:sz="0" w:space="0" w:color="auto" w:frame="1"/>
          <w:shd w:val="clear" w:color="auto" w:fill="FFFFFF"/>
        </w:rPr>
        <w:t xml:space="preserve">kan </w:t>
      </w:r>
      <w:r w:rsidRPr="007B5C6D">
        <w:rPr>
          <w:rStyle w:val="xcontentpasted0"/>
          <w:rFonts w:ascii="Calibri" w:hAnsi="Calibri" w:cs="Calibri"/>
          <w:color w:val="444444"/>
          <w:sz w:val="22"/>
          <w:szCs w:val="22"/>
          <w:bdr w:val="none" w:sz="0" w:space="0" w:color="auto" w:frame="1"/>
          <w:shd w:val="clear" w:color="auto" w:fill="FFFFFF"/>
        </w:rPr>
        <w:t>borgen voor de toekomst. De loopbaangroep heeft kennis en ervaring op dit gebied en ondersteunt PPL hierbij. Het hoogste doel is het nog beter in staat zijn leerlingen te begeleiding in hun ontwikkeling. "Aandacht besteden aan LOB is straks een way of life binnen PPL</w:t>
      </w:r>
      <w:r w:rsidR="004F0FE5">
        <w:rPr>
          <w:rStyle w:val="xcontentpasted0"/>
          <w:rFonts w:ascii="Calibri" w:hAnsi="Calibri" w:cs="Calibri"/>
          <w:color w:val="444444"/>
          <w:sz w:val="22"/>
          <w:szCs w:val="22"/>
          <w:bdr w:val="none" w:sz="0" w:space="0" w:color="auto" w:frame="1"/>
          <w:shd w:val="clear" w:color="auto" w:fill="FFFFFF"/>
        </w:rPr>
        <w:t>”.</w:t>
      </w:r>
    </w:p>
    <w:p w14:paraId="4D3863C8" w14:textId="77777777" w:rsidR="004F0FE5" w:rsidRPr="00EA3A28" w:rsidRDefault="004F0FE5" w:rsidP="00363AD6">
      <w:pPr>
        <w:pStyle w:val="xmsonospacing"/>
        <w:shd w:val="clear" w:color="auto" w:fill="FFFFFF"/>
        <w:spacing w:before="0" w:beforeAutospacing="0" w:after="0" w:afterAutospacing="0"/>
        <w:jc w:val="both"/>
        <w:rPr>
          <w:rFonts w:cstheme="minorHAnsi"/>
          <w:b/>
          <w:bCs/>
          <w:color w:val="000000"/>
        </w:rPr>
      </w:pPr>
    </w:p>
    <w:p w14:paraId="4F1FAA21" w14:textId="77777777" w:rsidR="00140FD7" w:rsidRDefault="00586253">
      <w:r w:rsidRPr="008D3BCE">
        <w:rPr>
          <w:b/>
          <w:bCs/>
        </w:rPr>
        <w:t>Burgerschap</w:t>
      </w:r>
      <w:r w:rsidR="00DB5D4B" w:rsidRPr="00192B86">
        <w:t xml:space="preserve">: </w:t>
      </w:r>
    </w:p>
    <w:p w14:paraId="3BABF5D9" w14:textId="77777777" w:rsidR="00820759" w:rsidRDefault="00140FD7" w:rsidP="003E375B">
      <w:pPr>
        <w:pStyle w:val="Lijstalinea"/>
        <w:numPr>
          <w:ilvl w:val="0"/>
          <w:numId w:val="4"/>
        </w:numPr>
        <w:jc w:val="both"/>
      </w:pPr>
      <w:r>
        <w:t xml:space="preserve">In samenspraak met leerlingen de </w:t>
      </w:r>
      <w:r w:rsidR="00DB5D4B" w:rsidRPr="00192B86">
        <w:t>per</w:t>
      </w:r>
      <w:r w:rsidR="00192B86" w:rsidRPr="00192B86">
        <w:t>sona leerling PPL</w:t>
      </w:r>
      <w:r>
        <w:t xml:space="preserve"> vaststellen en visueel vormgeven!</w:t>
      </w:r>
    </w:p>
    <w:p w14:paraId="66FB1296" w14:textId="3126E1AA" w:rsidR="001A2CAA" w:rsidRPr="003E375B" w:rsidRDefault="00DC713D" w:rsidP="003E375B">
      <w:pPr>
        <w:pStyle w:val="Lijstalinea"/>
        <w:numPr>
          <w:ilvl w:val="0"/>
          <w:numId w:val="4"/>
        </w:numPr>
        <w:jc w:val="both"/>
        <w:rPr>
          <w:rFonts w:cstheme="minorHAnsi"/>
          <w:color w:val="000000"/>
        </w:rPr>
      </w:pPr>
      <w:r w:rsidRPr="003E375B">
        <w:rPr>
          <w:rFonts w:cstheme="minorHAnsi"/>
          <w:color w:val="000000"/>
        </w:rPr>
        <w:t xml:space="preserve">Opstellen van een </w:t>
      </w:r>
      <w:r w:rsidR="001A2CAA" w:rsidRPr="003E375B">
        <w:rPr>
          <w:rFonts w:cstheme="minorHAnsi"/>
          <w:i/>
          <w:iCs/>
          <w:color w:val="000000"/>
        </w:rPr>
        <w:t>Burgerschapskalender PPL</w:t>
      </w:r>
      <w:r w:rsidR="001A2CAA" w:rsidRPr="003E375B">
        <w:rPr>
          <w:rFonts w:cstheme="minorHAnsi"/>
          <w:color w:val="000000"/>
        </w:rPr>
        <w:t xml:space="preserve"> </w:t>
      </w:r>
      <w:r w:rsidRPr="003E375B">
        <w:rPr>
          <w:rFonts w:cstheme="minorHAnsi"/>
          <w:color w:val="000000"/>
        </w:rPr>
        <w:t xml:space="preserve">: </w:t>
      </w:r>
      <w:r w:rsidR="001A2CAA" w:rsidRPr="003E375B">
        <w:rPr>
          <w:rFonts w:cstheme="minorHAnsi"/>
          <w:color w:val="000000"/>
        </w:rPr>
        <w:t xml:space="preserve"> </w:t>
      </w:r>
      <w:r w:rsidRPr="003E375B">
        <w:rPr>
          <w:rFonts w:cstheme="minorHAnsi"/>
          <w:color w:val="000000"/>
        </w:rPr>
        <w:t>m</w:t>
      </w:r>
      <w:r w:rsidR="001A2CAA" w:rsidRPr="003E375B">
        <w:rPr>
          <w:rFonts w:cstheme="minorHAnsi"/>
          <w:color w:val="000000"/>
        </w:rPr>
        <w:t>aatschappelijke thema’s in het schooljaar die (klein/groot) onder de aandacht worden gebracht bij leerlingen</w:t>
      </w:r>
      <w:r w:rsidR="003C4CB0" w:rsidRPr="003E375B">
        <w:rPr>
          <w:rFonts w:cstheme="minorHAnsi"/>
          <w:color w:val="000000"/>
        </w:rPr>
        <w:t>/ouders</w:t>
      </w:r>
      <w:r w:rsidR="001A2CAA" w:rsidRPr="003E375B">
        <w:rPr>
          <w:rFonts w:cstheme="minorHAnsi"/>
          <w:color w:val="000000"/>
        </w:rPr>
        <w:t xml:space="preserve"> en/of collega’s.</w:t>
      </w:r>
    </w:p>
    <w:p w14:paraId="4904EC32" w14:textId="7F323A10" w:rsidR="001A2CAA" w:rsidRPr="001A2CAA" w:rsidRDefault="003C4CB0" w:rsidP="003E375B">
      <w:pPr>
        <w:pStyle w:val="Normaalweb"/>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1A2CAA" w:rsidRPr="001A2CAA">
        <w:rPr>
          <w:rFonts w:asciiTheme="minorHAnsi" w:hAnsiTheme="minorHAnsi" w:cstheme="minorHAnsi"/>
          <w:color w:val="000000"/>
          <w:sz w:val="22"/>
          <w:szCs w:val="22"/>
        </w:rPr>
        <w:t xml:space="preserve">rojectweken </w:t>
      </w:r>
      <w:r w:rsidR="00820759">
        <w:rPr>
          <w:rFonts w:asciiTheme="minorHAnsi" w:hAnsiTheme="minorHAnsi" w:cstheme="minorHAnsi"/>
          <w:color w:val="000000"/>
          <w:sz w:val="22"/>
          <w:szCs w:val="22"/>
        </w:rPr>
        <w:t xml:space="preserve">uitvoeren betreffende </w:t>
      </w:r>
      <w:r w:rsidR="001A2CAA" w:rsidRPr="001A2CAA">
        <w:rPr>
          <w:rFonts w:asciiTheme="minorHAnsi" w:hAnsiTheme="minorHAnsi" w:cstheme="minorHAnsi"/>
          <w:color w:val="000000"/>
          <w:sz w:val="22"/>
          <w:szCs w:val="22"/>
        </w:rPr>
        <w:t xml:space="preserve"> verkeer, duurzaamheid</w:t>
      </w:r>
      <w:r w:rsidR="00820759">
        <w:rPr>
          <w:rFonts w:asciiTheme="minorHAnsi" w:hAnsiTheme="minorHAnsi" w:cstheme="minorHAnsi"/>
          <w:color w:val="000000"/>
          <w:sz w:val="22"/>
          <w:szCs w:val="22"/>
        </w:rPr>
        <w:t xml:space="preserve"> en</w:t>
      </w:r>
      <w:r w:rsidR="001A2CAA" w:rsidRPr="001A2CAA">
        <w:rPr>
          <w:rFonts w:asciiTheme="minorHAnsi" w:hAnsiTheme="minorHAnsi" w:cstheme="minorHAnsi"/>
          <w:color w:val="000000"/>
          <w:sz w:val="22"/>
          <w:szCs w:val="22"/>
        </w:rPr>
        <w:t xml:space="preserve"> social media.</w:t>
      </w:r>
    </w:p>
    <w:p w14:paraId="0ABFA5C5" w14:textId="5B6BB03C" w:rsidR="004F7FB0" w:rsidRDefault="001A2CAA" w:rsidP="003E375B">
      <w:pPr>
        <w:pStyle w:val="Normaalweb"/>
        <w:numPr>
          <w:ilvl w:val="0"/>
          <w:numId w:val="4"/>
        </w:numPr>
        <w:jc w:val="both"/>
        <w:rPr>
          <w:rFonts w:asciiTheme="minorHAnsi" w:hAnsiTheme="minorHAnsi" w:cstheme="minorHAnsi"/>
          <w:color w:val="000000"/>
          <w:sz w:val="22"/>
          <w:szCs w:val="22"/>
        </w:rPr>
      </w:pPr>
      <w:r w:rsidRPr="001A2CAA">
        <w:rPr>
          <w:rFonts w:asciiTheme="minorHAnsi" w:hAnsiTheme="minorHAnsi" w:cstheme="minorHAnsi"/>
          <w:color w:val="000000"/>
          <w:sz w:val="22"/>
          <w:szCs w:val="22"/>
        </w:rPr>
        <w:t xml:space="preserve">Samenwerking </w:t>
      </w:r>
      <w:r w:rsidR="00654443">
        <w:rPr>
          <w:rFonts w:asciiTheme="minorHAnsi" w:hAnsiTheme="minorHAnsi" w:cstheme="minorHAnsi"/>
          <w:color w:val="000000"/>
          <w:sz w:val="22"/>
          <w:szCs w:val="22"/>
        </w:rPr>
        <w:t xml:space="preserve">met </w:t>
      </w:r>
      <w:r w:rsidRPr="001A2CAA">
        <w:rPr>
          <w:rFonts w:asciiTheme="minorHAnsi" w:hAnsiTheme="minorHAnsi" w:cstheme="minorHAnsi"/>
          <w:color w:val="000000"/>
          <w:sz w:val="22"/>
          <w:szCs w:val="22"/>
        </w:rPr>
        <w:t>P</w:t>
      </w:r>
      <w:r w:rsidR="00820759">
        <w:rPr>
          <w:rFonts w:asciiTheme="minorHAnsi" w:hAnsiTheme="minorHAnsi" w:cstheme="minorHAnsi"/>
          <w:color w:val="000000"/>
          <w:sz w:val="22"/>
          <w:szCs w:val="22"/>
        </w:rPr>
        <w:t>arkstad Limburg Theaters</w:t>
      </w:r>
      <w:r w:rsidR="00654443">
        <w:rPr>
          <w:rFonts w:asciiTheme="minorHAnsi" w:hAnsiTheme="minorHAnsi" w:cstheme="minorHAnsi"/>
          <w:color w:val="000000"/>
          <w:sz w:val="22"/>
          <w:szCs w:val="22"/>
        </w:rPr>
        <w:t>: l</w:t>
      </w:r>
      <w:r w:rsidRPr="001A2CAA">
        <w:rPr>
          <w:rFonts w:asciiTheme="minorHAnsi" w:hAnsiTheme="minorHAnsi" w:cstheme="minorHAnsi"/>
          <w:color w:val="000000"/>
          <w:sz w:val="22"/>
          <w:szCs w:val="22"/>
        </w:rPr>
        <w:t>eerlingen laten kennismaken met het theater en voorstellingen</w:t>
      </w:r>
      <w:r w:rsidR="004F7FB0">
        <w:rPr>
          <w:rFonts w:asciiTheme="minorHAnsi" w:hAnsiTheme="minorHAnsi" w:cstheme="minorHAnsi"/>
          <w:color w:val="000000"/>
          <w:sz w:val="22"/>
          <w:szCs w:val="22"/>
        </w:rPr>
        <w:t>,</w:t>
      </w:r>
      <w:r w:rsidRPr="001A2CAA">
        <w:rPr>
          <w:rFonts w:asciiTheme="minorHAnsi" w:hAnsiTheme="minorHAnsi" w:cstheme="minorHAnsi"/>
          <w:color w:val="000000"/>
          <w:sz w:val="22"/>
          <w:szCs w:val="22"/>
        </w:rPr>
        <w:t xml:space="preserve"> passend bij de domeinen van Burgerschap</w:t>
      </w:r>
      <w:r w:rsidR="007D18CF">
        <w:rPr>
          <w:rFonts w:asciiTheme="minorHAnsi" w:hAnsiTheme="minorHAnsi" w:cstheme="minorHAnsi"/>
          <w:color w:val="000000"/>
          <w:sz w:val="22"/>
          <w:szCs w:val="22"/>
        </w:rPr>
        <w:t>.</w:t>
      </w:r>
    </w:p>
    <w:p w14:paraId="50710CE8" w14:textId="77777777" w:rsidR="007D18CF" w:rsidRDefault="001A2CAA" w:rsidP="003E375B">
      <w:pPr>
        <w:pStyle w:val="Normaalweb"/>
        <w:numPr>
          <w:ilvl w:val="0"/>
          <w:numId w:val="4"/>
        </w:numPr>
        <w:jc w:val="both"/>
        <w:rPr>
          <w:rFonts w:asciiTheme="minorHAnsi" w:hAnsiTheme="minorHAnsi" w:cstheme="minorHAnsi"/>
          <w:color w:val="000000"/>
          <w:sz w:val="22"/>
          <w:szCs w:val="22"/>
        </w:rPr>
      </w:pPr>
      <w:r w:rsidRPr="001A2CAA">
        <w:rPr>
          <w:rFonts w:asciiTheme="minorHAnsi" w:hAnsiTheme="minorHAnsi" w:cstheme="minorHAnsi"/>
          <w:color w:val="000000"/>
          <w:sz w:val="22"/>
          <w:szCs w:val="22"/>
        </w:rPr>
        <w:t xml:space="preserve">Aanschaf CJP pas, inzetten bij het theater van Heerlen. Deze moet nog worden aangevraagd. </w:t>
      </w:r>
    </w:p>
    <w:p w14:paraId="5CE60817" w14:textId="1FB825B4" w:rsidR="001A2CAA" w:rsidRPr="001A2CAA" w:rsidRDefault="001A2CAA" w:rsidP="003E375B">
      <w:pPr>
        <w:pStyle w:val="Normaalweb"/>
        <w:numPr>
          <w:ilvl w:val="0"/>
          <w:numId w:val="4"/>
        </w:numPr>
        <w:jc w:val="both"/>
        <w:rPr>
          <w:rFonts w:asciiTheme="minorHAnsi" w:hAnsiTheme="minorHAnsi" w:cstheme="minorHAnsi"/>
          <w:color w:val="000000"/>
          <w:sz w:val="22"/>
          <w:szCs w:val="22"/>
        </w:rPr>
      </w:pPr>
      <w:r w:rsidRPr="001A2CAA">
        <w:rPr>
          <w:rFonts w:asciiTheme="minorHAnsi" w:hAnsiTheme="minorHAnsi" w:cstheme="minorHAnsi"/>
          <w:color w:val="000000"/>
          <w:sz w:val="22"/>
          <w:szCs w:val="22"/>
        </w:rPr>
        <w:t>Thema “Duurzaamheid” integreren binnen het curriculum en onze school.</w:t>
      </w:r>
    </w:p>
    <w:p w14:paraId="7FD13098" w14:textId="113E1424" w:rsidR="001A2CAA" w:rsidRPr="001A2CAA" w:rsidRDefault="001A2CAA" w:rsidP="003E375B">
      <w:pPr>
        <w:pStyle w:val="Normaalweb"/>
        <w:numPr>
          <w:ilvl w:val="0"/>
          <w:numId w:val="4"/>
        </w:numPr>
        <w:jc w:val="both"/>
        <w:rPr>
          <w:rFonts w:asciiTheme="minorHAnsi" w:hAnsiTheme="minorHAnsi" w:cstheme="minorHAnsi"/>
          <w:color w:val="000000"/>
          <w:sz w:val="22"/>
          <w:szCs w:val="22"/>
        </w:rPr>
      </w:pPr>
      <w:r w:rsidRPr="001A2CAA">
        <w:rPr>
          <w:rFonts w:asciiTheme="minorHAnsi" w:hAnsiTheme="minorHAnsi" w:cstheme="minorHAnsi"/>
          <w:color w:val="000000"/>
          <w:sz w:val="22"/>
          <w:szCs w:val="22"/>
        </w:rPr>
        <w:t xml:space="preserve">In gebruik nemen van het </w:t>
      </w:r>
      <w:r w:rsidR="001A36B0">
        <w:rPr>
          <w:rFonts w:asciiTheme="minorHAnsi" w:hAnsiTheme="minorHAnsi" w:cstheme="minorHAnsi"/>
          <w:color w:val="000000"/>
          <w:sz w:val="22"/>
          <w:szCs w:val="22"/>
        </w:rPr>
        <w:t>s</w:t>
      </w:r>
      <w:r w:rsidRPr="001A2CAA">
        <w:rPr>
          <w:rFonts w:asciiTheme="minorHAnsi" w:hAnsiTheme="minorHAnsi" w:cstheme="minorHAnsi"/>
          <w:color w:val="000000"/>
          <w:sz w:val="22"/>
          <w:szCs w:val="22"/>
        </w:rPr>
        <w:t>tiltelokaal als pauzeplek.</w:t>
      </w:r>
    </w:p>
    <w:p w14:paraId="5ED27D87" w14:textId="77777777" w:rsidR="00384FF1" w:rsidRDefault="001A2CAA" w:rsidP="003E375B">
      <w:pPr>
        <w:pStyle w:val="Normaalweb"/>
        <w:numPr>
          <w:ilvl w:val="0"/>
          <w:numId w:val="4"/>
        </w:numPr>
        <w:jc w:val="both"/>
        <w:rPr>
          <w:rFonts w:asciiTheme="minorHAnsi" w:hAnsiTheme="minorHAnsi" w:cstheme="minorHAnsi"/>
          <w:color w:val="000000"/>
          <w:sz w:val="22"/>
          <w:szCs w:val="22"/>
        </w:rPr>
      </w:pPr>
      <w:r w:rsidRPr="001A2CAA">
        <w:rPr>
          <w:rFonts w:asciiTheme="minorHAnsi" w:hAnsiTheme="minorHAnsi" w:cstheme="minorHAnsi"/>
          <w:color w:val="000000"/>
          <w:sz w:val="22"/>
          <w:szCs w:val="22"/>
        </w:rPr>
        <w:t xml:space="preserve">Vervolg Young </w:t>
      </w:r>
      <w:proofErr w:type="spellStart"/>
      <w:r w:rsidRPr="001A2CAA">
        <w:rPr>
          <w:rFonts w:asciiTheme="minorHAnsi" w:hAnsiTheme="minorHAnsi" w:cstheme="minorHAnsi"/>
          <w:color w:val="000000"/>
          <w:sz w:val="22"/>
          <w:szCs w:val="22"/>
        </w:rPr>
        <w:t>Women</w:t>
      </w:r>
      <w:proofErr w:type="spellEnd"/>
      <w:r w:rsidRPr="001A2CAA">
        <w:rPr>
          <w:rFonts w:asciiTheme="minorHAnsi" w:hAnsiTheme="minorHAnsi" w:cstheme="minorHAnsi"/>
          <w:color w:val="000000"/>
          <w:sz w:val="22"/>
          <w:szCs w:val="22"/>
        </w:rPr>
        <w:t xml:space="preserve"> training (inhoud: assertiviteitstraining, Loverboys, keuzes maken). </w:t>
      </w:r>
    </w:p>
    <w:p w14:paraId="17423A0C" w14:textId="283AB6FC" w:rsidR="001A2CAA" w:rsidRPr="001A2CAA" w:rsidRDefault="001A2CAA" w:rsidP="003E375B">
      <w:pPr>
        <w:pStyle w:val="Normaalweb"/>
        <w:numPr>
          <w:ilvl w:val="0"/>
          <w:numId w:val="4"/>
        </w:numPr>
        <w:jc w:val="both"/>
        <w:rPr>
          <w:rFonts w:asciiTheme="minorHAnsi" w:hAnsiTheme="minorHAnsi" w:cstheme="minorHAnsi"/>
          <w:color w:val="000000"/>
          <w:sz w:val="22"/>
          <w:szCs w:val="22"/>
        </w:rPr>
      </w:pPr>
      <w:r w:rsidRPr="001A2CAA">
        <w:rPr>
          <w:rFonts w:asciiTheme="minorHAnsi" w:hAnsiTheme="minorHAnsi" w:cstheme="minorHAnsi"/>
          <w:color w:val="000000"/>
          <w:sz w:val="22"/>
          <w:szCs w:val="22"/>
        </w:rPr>
        <w:t xml:space="preserve">Vervolg </w:t>
      </w:r>
      <w:r w:rsidR="00384FF1">
        <w:rPr>
          <w:rFonts w:asciiTheme="minorHAnsi" w:hAnsiTheme="minorHAnsi" w:cstheme="minorHAnsi"/>
          <w:color w:val="000000"/>
          <w:sz w:val="22"/>
          <w:szCs w:val="22"/>
        </w:rPr>
        <w:t>t</w:t>
      </w:r>
      <w:r w:rsidR="00384FF1" w:rsidRPr="001A2CAA">
        <w:rPr>
          <w:rFonts w:asciiTheme="minorHAnsi" w:hAnsiTheme="minorHAnsi" w:cstheme="minorHAnsi"/>
          <w:color w:val="000000"/>
          <w:sz w:val="22"/>
          <w:szCs w:val="22"/>
        </w:rPr>
        <w:t>hema-avond</w:t>
      </w:r>
      <w:r w:rsidRPr="001A2CAA">
        <w:rPr>
          <w:rFonts w:asciiTheme="minorHAnsi" w:hAnsiTheme="minorHAnsi" w:cstheme="minorHAnsi"/>
          <w:color w:val="000000"/>
          <w:sz w:val="22"/>
          <w:szCs w:val="22"/>
        </w:rPr>
        <w:t xml:space="preserve"> voor ouders organiseren</w:t>
      </w:r>
      <w:r w:rsidR="00384FF1">
        <w:rPr>
          <w:rFonts w:asciiTheme="minorHAnsi" w:hAnsiTheme="minorHAnsi" w:cstheme="minorHAnsi"/>
          <w:color w:val="000000"/>
          <w:sz w:val="22"/>
          <w:szCs w:val="22"/>
        </w:rPr>
        <w:t>:</w:t>
      </w:r>
      <w:r w:rsidR="002D6BD3">
        <w:rPr>
          <w:rFonts w:asciiTheme="minorHAnsi" w:hAnsiTheme="minorHAnsi" w:cstheme="minorHAnsi"/>
          <w:color w:val="000000"/>
          <w:sz w:val="22"/>
          <w:szCs w:val="22"/>
        </w:rPr>
        <w:t xml:space="preserve"> a</w:t>
      </w:r>
      <w:r w:rsidRPr="001A2CAA">
        <w:rPr>
          <w:rFonts w:asciiTheme="minorHAnsi" w:hAnsiTheme="minorHAnsi" w:cstheme="minorHAnsi"/>
          <w:color w:val="000000"/>
          <w:sz w:val="22"/>
          <w:szCs w:val="22"/>
        </w:rPr>
        <w:t xml:space="preserve">lcohol en drugs, omgaan met geld en social media zijn </w:t>
      </w:r>
      <w:r w:rsidR="002D6BD3">
        <w:rPr>
          <w:rFonts w:asciiTheme="minorHAnsi" w:hAnsiTheme="minorHAnsi" w:cstheme="minorHAnsi"/>
          <w:color w:val="000000"/>
          <w:sz w:val="22"/>
          <w:szCs w:val="22"/>
        </w:rPr>
        <w:t>schooljaar 2022-2023</w:t>
      </w:r>
      <w:r w:rsidRPr="001A2CAA">
        <w:rPr>
          <w:rFonts w:asciiTheme="minorHAnsi" w:hAnsiTheme="minorHAnsi" w:cstheme="minorHAnsi"/>
          <w:color w:val="000000"/>
          <w:sz w:val="22"/>
          <w:szCs w:val="22"/>
        </w:rPr>
        <w:t xml:space="preserve"> aan bod geweest. Komend schooljaar uitbreiden </w:t>
      </w:r>
      <w:r w:rsidR="002D6BD3">
        <w:rPr>
          <w:rFonts w:asciiTheme="minorHAnsi" w:hAnsiTheme="minorHAnsi" w:cstheme="minorHAnsi"/>
          <w:color w:val="000000"/>
          <w:sz w:val="22"/>
          <w:szCs w:val="22"/>
        </w:rPr>
        <w:t>en/</w:t>
      </w:r>
      <w:r w:rsidRPr="001A2CAA">
        <w:rPr>
          <w:rFonts w:asciiTheme="minorHAnsi" w:hAnsiTheme="minorHAnsi" w:cstheme="minorHAnsi"/>
          <w:color w:val="000000"/>
          <w:sz w:val="22"/>
          <w:szCs w:val="22"/>
        </w:rPr>
        <w:t xml:space="preserve">of wisselen </w:t>
      </w:r>
      <w:r w:rsidR="002D6BD3">
        <w:rPr>
          <w:rFonts w:asciiTheme="minorHAnsi" w:hAnsiTheme="minorHAnsi" w:cstheme="minorHAnsi"/>
          <w:color w:val="000000"/>
          <w:sz w:val="22"/>
          <w:szCs w:val="22"/>
        </w:rPr>
        <w:t>van</w:t>
      </w:r>
      <w:r w:rsidRPr="001A2CAA">
        <w:rPr>
          <w:rFonts w:asciiTheme="minorHAnsi" w:hAnsiTheme="minorHAnsi" w:cstheme="minorHAnsi"/>
          <w:color w:val="000000"/>
          <w:sz w:val="22"/>
          <w:szCs w:val="22"/>
        </w:rPr>
        <w:t xml:space="preserve"> thema’s.</w:t>
      </w:r>
    </w:p>
    <w:p w14:paraId="62B99787" w14:textId="18BFECF4" w:rsidR="001A2CAA" w:rsidRPr="001A2CAA" w:rsidRDefault="001A2CAA" w:rsidP="003E375B">
      <w:pPr>
        <w:pStyle w:val="Normaalweb"/>
        <w:numPr>
          <w:ilvl w:val="0"/>
          <w:numId w:val="4"/>
        </w:numPr>
        <w:jc w:val="both"/>
        <w:rPr>
          <w:rFonts w:asciiTheme="minorHAnsi" w:hAnsiTheme="minorHAnsi" w:cstheme="minorHAnsi"/>
          <w:color w:val="000000"/>
          <w:sz w:val="22"/>
          <w:szCs w:val="22"/>
        </w:rPr>
      </w:pPr>
      <w:r w:rsidRPr="001A2CAA">
        <w:rPr>
          <w:rFonts w:asciiTheme="minorHAnsi" w:hAnsiTheme="minorHAnsi" w:cstheme="minorHAnsi"/>
          <w:color w:val="000000"/>
          <w:sz w:val="22"/>
          <w:szCs w:val="22"/>
        </w:rPr>
        <w:t>Nieuwe collega’s informeren in de start van het schooljaar, middels een nieuw draaiboek.</w:t>
      </w:r>
    </w:p>
    <w:p w14:paraId="74F8AE67" w14:textId="77777777" w:rsidR="0017792D" w:rsidRPr="0017792D" w:rsidRDefault="001A2CAA" w:rsidP="00C10DBF">
      <w:pPr>
        <w:pStyle w:val="Normaalweb"/>
        <w:numPr>
          <w:ilvl w:val="0"/>
          <w:numId w:val="4"/>
        </w:numPr>
        <w:jc w:val="both"/>
        <w:rPr>
          <w:b/>
          <w:bCs/>
        </w:rPr>
      </w:pPr>
      <w:r w:rsidRPr="0017792D">
        <w:rPr>
          <w:rFonts w:asciiTheme="minorHAnsi" w:hAnsiTheme="minorHAnsi" w:cstheme="minorHAnsi"/>
          <w:color w:val="000000"/>
          <w:sz w:val="22"/>
          <w:szCs w:val="22"/>
        </w:rPr>
        <w:t xml:space="preserve">Schoolbreed een universeel klassenboek maken met de visie van de school, schoolafspraken en de Persona. Tevens een vaste plek op elke fase waar de klassenboeken opgeborgen worden. </w:t>
      </w:r>
    </w:p>
    <w:p w14:paraId="30186591" w14:textId="03479A03" w:rsidR="000006A6" w:rsidRDefault="000006A6" w:rsidP="0017792D">
      <w:pPr>
        <w:pStyle w:val="Normaalweb"/>
        <w:jc w:val="both"/>
        <w:rPr>
          <w:rFonts w:asciiTheme="minorHAnsi" w:hAnsiTheme="minorHAnsi" w:cstheme="minorHAnsi"/>
          <w:b/>
          <w:bCs/>
          <w:sz w:val="22"/>
          <w:szCs w:val="22"/>
        </w:rPr>
      </w:pPr>
      <w:r w:rsidRPr="0017792D">
        <w:rPr>
          <w:rFonts w:asciiTheme="minorHAnsi" w:hAnsiTheme="minorHAnsi" w:cstheme="minorHAnsi"/>
          <w:b/>
          <w:bCs/>
          <w:sz w:val="22"/>
          <w:szCs w:val="22"/>
        </w:rPr>
        <w:t>Certificering</w:t>
      </w:r>
      <w:r w:rsidR="00586253" w:rsidRPr="0017792D">
        <w:rPr>
          <w:rFonts w:asciiTheme="minorHAnsi" w:hAnsiTheme="minorHAnsi" w:cstheme="minorHAnsi"/>
          <w:b/>
          <w:bCs/>
          <w:sz w:val="22"/>
          <w:szCs w:val="22"/>
        </w:rPr>
        <w:t xml:space="preserve"> en diplomering</w:t>
      </w:r>
    </w:p>
    <w:p w14:paraId="24CBA7C7" w14:textId="77777777" w:rsidR="00E96355" w:rsidRDefault="000D50F0" w:rsidP="00812214">
      <w:pPr>
        <w:pStyle w:val="Normaalweb"/>
        <w:numPr>
          <w:ilvl w:val="0"/>
          <w:numId w:val="4"/>
        </w:numPr>
        <w:jc w:val="both"/>
      </w:pPr>
      <w:r w:rsidRPr="000D50F0">
        <w:rPr>
          <w:rFonts w:asciiTheme="minorHAnsi" w:hAnsiTheme="minorHAnsi" w:cstheme="minorHAnsi"/>
          <w:sz w:val="22"/>
          <w:szCs w:val="22"/>
        </w:rPr>
        <w:t>Beleidsnotitie certificering</w:t>
      </w:r>
      <w:r>
        <w:rPr>
          <w:rFonts w:asciiTheme="minorHAnsi" w:hAnsiTheme="minorHAnsi" w:cstheme="minorHAnsi"/>
          <w:sz w:val="22"/>
          <w:szCs w:val="22"/>
        </w:rPr>
        <w:t xml:space="preserve"> </w:t>
      </w:r>
      <w:r w:rsidR="005F123F">
        <w:rPr>
          <w:rFonts w:asciiTheme="minorHAnsi" w:hAnsiTheme="minorHAnsi" w:cstheme="minorHAnsi"/>
          <w:sz w:val="22"/>
          <w:szCs w:val="22"/>
        </w:rPr>
        <w:t>is einde schooljaar 2023-2024 gereed en geaccordeerd;</w:t>
      </w:r>
      <w:r w:rsidR="00812214">
        <w:rPr>
          <w:rFonts w:asciiTheme="minorHAnsi" w:hAnsiTheme="minorHAnsi" w:cstheme="minorHAnsi"/>
          <w:sz w:val="22"/>
          <w:szCs w:val="22"/>
        </w:rPr>
        <w:t xml:space="preserve"> onderdelen hiervan zijn: de </w:t>
      </w:r>
      <w:r w:rsidR="00812214" w:rsidRPr="00156672">
        <w:rPr>
          <w:rFonts w:asciiTheme="minorHAnsi" w:hAnsiTheme="minorHAnsi" w:cstheme="minorHAnsi"/>
          <w:i/>
          <w:iCs/>
          <w:sz w:val="22"/>
          <w:szCs w:val="22"/>
        </w:rPr>
        <w:t>Praktijkverklaring</w:t>
      </w:r>
      <w:r w:rsidR="00812214">
        <w:rPr>
          <w:rFonts w:asciiTheme="minorHAnsi" w:hAnsiTheme="minorHAnsi" w:cstheme="minorHAnsi"/>
          <w:sz w:val="22"/>
          <w:szCs w:val="22"/>
        </w:rPr>
        <w:t xml:space="preserve"> (praktische kwalificatiedossier van het MBO – afstemming tussen leerling, stagebegeleider en leermeester over welke onderdelen van het dossier behaald zijn)</w:t>
      </w:r>
      <w:r w:rsidR="00A5535F">
        <w:rPr>
          <w:rFonts w:asciiTheme="minorHAnsi" w:hAnsiTheme="minorHAnsi" w:cstheme="minorHAnsi"/>
          <w:sz w:val="22"/>
          <w:szCs w:val="22"/>
        </w:rPr>
        <w:t xml:space="preserve">, </w:t>
      </w:r>
      <w:r w:rsidR="00D77CE1">
        <w:rPr>
          <w:rFonts w:asciiTheme="minorHAnsi" w:hAnsiTheme="minorHAnsi" w:cstheme="minorHAnsi"/>
          <w:sz w:val="22"/>
          <w:szCs w:val="22"/>
        </w:rPr>
        <w:t xml:space="preserve">de </w:t>
      </w:r>
      <w:r w:rsidR="00D77CE1" w:rsidRPr="001B6723">
        <w:rPr>
          <w:rFonts w:asciiTheme="minorHAnsi" w:hAnsiTheme="minorHAnsi" w:cstheme="minorHAnsi"/>
          <w:i/>
          <w:iCs/>
          <w:sz w:val="22"/>
          <w:szCs w:val="22"/>
        </w:rPr>
        <w:t>algemene trajecten</w:t>
      </w:r>
      <w:r w:rsidR="00D77CE1">
        <w:rPr>
          <w:rFonts w:asciiTheme="minorHAnsi" w:hAnsiTheme="minorHAnsi" w:cstheme="minorHAnsi"/>
          <w:sz w:val="22"/>
          <w:szCs w:val="22"/>
        </w:rPr>
        <w:t xml:space="preserve"> (o.a. VCA, RAS, </w:t>
      </w:r>
      <w:r w:rsidR="00A5535F">
        <w:rPr>
          <w:rFonts w:asciiTheme="minorHAnsi" w:hAnsiTheme="minorHAnsi" w:cstheme="minorHAnsi"/>
          <w:sz w:val="22"/>
          <w:szCs w:val="22"/>
        </w:rPr>
        <w:t>b</w:t>
      </w:r>
      <w:r w:rsidR="00D77CE1">
        <w:rPr>
          <w:rFonts w:asciiTheme="minorHAnsi" w:hAnsiTheme="minorHAnsi" w:cstheme="minorHAnsi"/>
          <w:sz w:val="22"/>
          <w:szCs w:val="22"/>
        </w:rPr>
        <w:t>osmaaier</w:t>
      </w:r>
      <w:r w:rsidR="00A5535F">
        <w:rPr>
          <w:rFonts w:asciiTheme="minorHAnsi" w:hAnsiTheme="minorHAnsi" w:cstheme="minorHAnsi"/>
          <w:sz w:val="22"/>
          <w:szCs w:val="22"/>
        </w:rPr>
        <w:t xml:space="preserve"> en heftruck) én de </w:t>
      </w:r>
      <w:r w:rsidR="00A5535F" w:rsidRPr="001B6723">
        <w:rPr>
          <w:rFonts w:asciiTheme="minorHAnsi" w:hAnsiTheme="minorHAnsi" w:cstheme="minorHAnsi"/>
          <w:i/>
          <w:iCs/>
          <w:sz w:val="22"/>
          <w:szCs w:val="22"/>
        </w:rPr>
        <w:t>SVA-certificeringen</w:t>
      </w:r>
      <w:r w:rsidR="00E52D78">
        <w:rPr>
          <w:rFonts w:asciiTheme="minorHAnsi" w:hAnsiTheme="minorHAnsi" w:cstheme="minorHAnsi"/>
          <w:sz w:val="22"/>
          <w:szCs w:val="22"/>
        </w:rPr>
        <w:t xml:space="preserve"> (Scholing Voor Arbeid)</w:t>
      </w:r>
      <w:r w:rsidR="001B6723">
        <w:t>;</w:t>
      </w:r>
    </w:p>
    <w:p w14:paraId="58EC9459" w14:textId="1D93DB29" w:rsidR="00017F9A" w:rsidRPr="00017F9A" w:rsidRDefault="00832F6F" w:rsidP="00812214">
      <w:pPr>
        <w:pStyle w:val="Normaalweb"/>
        <w:numPr>
          <w:ilvl w:val="0"/>
          <w:numId w:val="4"/>
        </w:numPr>
        <w:jc w:val="both"/>
      </w:pPr>
      <w:r>
        <w:rPr>
          <w:rFonts w:asciiTheme="minorHAnsi" w:hAnsiTheme="minorHAnsi" w:cstheme="minorHAnsi"/>
          <w:sz w:val="22"/>
          <w:szCs w:val="22"/>
        </w:rPr>
        <w:t xml:space="preserve">Examencommissie </w:t>
      </w:r>
      <w:r w:rsidR="00FF65C4">
        <w:rPr>
          <w:rFonts w:asciiTheme="minorHAnsi" w:hAnsiTheme="minorHAnsi" w:cstheme="minorHAnsi"/>
          <w:sz w:val="22"/>
          <w:szCs w:val="22"/>
        </w:rPr>
        <w:t xml:space="preserve">diplomering </w:t>
      </w:r>
      <w:r>
        <w:rPr>
          <w:rFonts w:asciiTheme="minorHAnsi" w:hAnsiTheme="minorHAnsi" w:cstheme="minorHAnsi"/>
          <w:sz w:val="22"/>
          <w:szCs w:val="22"/>
        </w:rPr>
        <w:t>is schooljaar 2023-2024 ‘operationeel</w:t>
      </w:r>
      <w:r w:rsidR="00017F9A">
        <w:rPr>
          <w:rFonts w:asciiTheme="minorHAnsi" w:hAnsiTheme="minorHAnsi" w:cstheme="minorHAnsi"/>
          <w:sz w:val="22"/>
          <w:szCs w:val="22"/>
        </w:rPr>
        <w:t>’</w:t>
      </w:r>
      <w:r w:rsidR="006D5AA4">
        <w:rPr>
          <w:rFonts w:asciiTheme="minorHAnsi" w:hAnsiTheme="minorHAnsi" w:cstheme="minorHAnsi"/>
          <w:sz w:val="22"/>
          <w:szCs w:val="22"/>
        </w:rPr>
        <w:t xml:space="preserve"> (op basis van het exame</w:t>
      </w:r>
      <w:r w:rsidR="00614CC4">
        <w:rPr>
          <w:rFonts w:asciiTheme="minorHAnsi" w:hAnsiTheme="minorHAnsi" w:cstheme="minorHAnsi"/>
          <w:sz w:val="22"/>
          <w:szCs w:val="22"/>
        </w:rPr>
        <w:t>n</w:t>
      </w:r>
      <w:r w:rsidR="006D5AA4">
        <w:rPr>
          <w:rFonts w:asciiTheme="minorHAnsi" w:hAnsiTheme="minorHAnsi" w:cstheme="minorHAnsi"/>
          <w:sz w:val="22"/>
          <w:szCs w:val="22"/>
        </w:rPr>
        <w:t>reglement</w:t>
      </w:r>
      <w:r w:rsidR="00614CC4">
        <w:rPr>
          <w:rFonts w:asciiTheme="minorHAnsi" w:hAnsiTheme="minorHAnsi" w:cstheme="minorHAnsi"/>
          <w:sz w:val="22"/>
          <w:szCs w:val="22"/>
        </w:rPr>
        <w:t>, vastgesteld 2022-2023)</w:t>
      </w:r>
      <w:r w:rsidR="00017F9A">
        <w:rPr>
          <w:rFonts w:asciiTheme="minorHAnsi" w:hAnsiTheme="minorHAnsi" w:cstheme="minorHAnsi"/>
          <w:sz w:val="22"/>
          <w:szCs w:val="22"/>
        </w:rPr>
        <w:t>;</w:t>
      </w:r>
    </w:p>
    <w:p w14:paraId="61280923" w14:textId="31BD6E3C" w:rsidR="000B75A5" w:rsidRDefault="00A876F8">
      <w:r>
        <w:rPr>
          <w:b/>
          <w:bCs/>
        </w:rPr>
        <w:t>Kwaliteits</w:t>
      </w:r>
      <w:r w:rsidR="00A959A5" w:rsidRPr="00505D18">
        <w:rPr>
          <w:b/>
          <w:bCs/>
        </w:rPr>
        <w:t>zorg</w:t>
      </w:r>
      <w:r w:rsidR="00A959A5">
        <w:t xml:space="preserve">: </w:t>
      </w:r>
    </w:p>
    <w:p w14:paraId="2F083A5F" w14:textId="77777777" w:rsidR="000B75A5" w:rsidRDefault="00D74E27" w:rsidP="00CA22BE">
      <w:pPr>
        <w:pStyle w:val="Lijstalinea"/>
        <w:numPr>
          <w:ilvl w:val="0"/>
          <w:numId w:val="8"/>
        </w:numPr>
        <w:jc w:val="both"/>
      </w:pPr>
      <w:r>
        <w:t>kwaliteitsmatrix</w:t>
      </w:r>
      <w:r w:rsidR="00505D18">
        <w:t xml:space="preserve"> op inhoud verfijnen/verbeteren (kwaliteitsslag maken)</w:t>
      </w:r>
      <w:r w:rsidR="009A63D0">
        <w:t xml:space="preserve">; </w:t>
      </w:r>
    </w:p>
    <w:p w14:paraId="495927A4" w14:textId="19D1261E" w:rsidR="00A959A5" w:rsidRDefault="009A63D0" w:rsidP="00CA22BE">
      <w:pPr>
        <w:pStyle w:val="Lijstalinea"/>
        <w:numPr>
          <w:ilvl w:val="0"/>
          <w:numId w:val="8"/>
        </w:numPr>
        <w:jc w:val="both"/>
      </w:pPr>
      <w:r>
        <w:t xml:space="preserve">ondersteuning </w:t>
      </w:r>
      <w:r w:rsidR="004C238B">
        <w:t xml:space="preserve"> MT </w:t>
      </w:r>
      <w:r>
        <w:t xml:space="preserve">continueren i.h.k.v. </w:t>
      </w:r>
      <w:r w:rsidR="00780F33">
        <w:t xml:space="preserve">proces(sen) door </w:t>
      </w:r>
      <w:proofErr w:type="spellStart"/>
      <w:r w:rsidR="00780F33">
        <w:t>Irisz</w:t>
      </w:r>
      <w:proofErr w:type="spellEnd"/>
      <w:r w:rsidR="00684294">
        <w:t>;</w:t>
      </w:r>
      <w:r w:rsidR="00717E88">
        <w:t xml:space="preserve">                                                                                                                                                                                </w:t>
      </w:r>
      <w:r w:rsidR="00191F7E">
        <w:t xml:space="preserve">                                                      </w:t>
      </w:r>
    </w:p>
    <w:p w14:paraId="1C3AB87E" w14:textId="77777777" w:rsidR="000B75A5" w:rsidRDefault="00684294">
      <w:r w:rsidRPr="001A2CAA">
        <w:rPr>
          <w:b/>
          <w:bCs/>
        </w:rPr>
        <w:t>Scholingsactiviteiten</w:t>
      </w:r>
      <w:r w:rsidR="001C567B" w:rsidRPr="001A2CAA">
        <w:rPr>
          <w:b/>
          <w:bCs/>
        </w:rPr>
        <w:t>:</w:t>
      </w:r>
      <w:r w:rsidR="001C567B">
        <w:t xml:space="preserve"> </w:t>
      </w:r>
    </w:p>
    <w:p w14:paraId="124FA89E" w14:textId="00C3F3B5" w:rsidR="00F62B7A" w:rsidRDefault="007A037A" w:rsidP="00F62B7A">
      <w:r>
        <w:t>LOB</w:t>
      </w:r>
      <w:r w:rsidR="00FF79C1">
        <w:t xml:space="preserve">, </w:t>
      </w:r>
      <w:r w:rsidR="00717E88">
        <w:t xml:space="preserve">  </w:t>
      </w:r>
      <w:r w:rsidR="00F62B7A">
        <w:t>Formatief</w:t>
      </w:r>
      <w:r w:rsidR="00F62B7A">
        <w:t xml:space="preserve">, </w:t>
      </w:r>
      <w:r w:rsidR="00F62B7A">
        <w:t>Wervelkind</w:t>
      </w:r>
      <w:r w:rsidR="00F62B7A">
        <w:t xml:space="preserve">, </w:t>
      </w:r>
      <w:r w:rsidR="00F62B7A">
        <w:t>NT2</w:t>
      </w:r>
      <w:r w:rsidR="00F62B7A">
        <w:t xml:space="preserve">, </w:t>
      </w:r>
      <w:r w:rsidR="00F62B7A">
        <w:t>Individuele scholingen/leergemeenschappen i.h.k.v. train-de-trainer-principe</w:t>
      </w:r>
      <w:r w:rsidR="00F62B7A">
        <w:t>.</w:t>
      </w:r>
    </w:p>
    <w:p w14:paraId="74EC0669" w14:textId="77777777" w:rsidR="00F62B7A" w:rsidRDefault="00F62B7A" w:rsidP="00F62B7A"/>
    <w:p w14:paraId="40C6A35B" w14:textId="61FD42CC" w:rsidR="00F62B7A" w:rsidRDefault="00FE059B" w:rsidP="00F62B7A">
      <w:r>
        <w:t>Mohnen, juni 2023</w:t>
      </w:r>
    </w:p>
    <w:p w14:paraId="66D84526" w14:textId="0C55CE83" w:rsidR="000B75A5" w:rsidRDefault="00717E88">
      <w:r>
        <w:t xml:space="preserve">                                                                                                                                                                                                                                                                                                                                                                                                    </w:t>
      </w:r>
    </w:p>
    <w:sectPr w:rsidR="000B7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470D"/>
    <w:multiLevelType w:val="hybridMultilevel"/>
    <w:tmpl w:val="775A52CA"/>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A570513"/>
    <w:multiLevelType w:val="hybridMultilevel"/>
    <w:tmpl w:val="9CC23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55336A"/>
    <w:multiLevelType w:val="hybridMultilevel"/>
    <w:tmpl w:val="4D8EA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8B1E5B"/>
    <w:multiLevelType w:val="multilevel"/>
    <w:tmpl w:val="5AF034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D16DBC"/>
    <w:multiLevelType w:val="hybridMultilevel"/>
    <w:tmpl w:val="1D0242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CF1A66"/>
    <w:multiLevelType w:val="hybridMultilevel"/>
    <w:tmpl w:val="FD8C7FFA"/>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945579C"/>
    <w:multiLevelType w:val="hybridMultilevel"/>
    <w:tmpl w:val="63E6C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B050CA"/>
    <w:multiLevelType w:val="hybridMultilevel"/>
    <w:tmpl w:val="43A21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0550792">
    <w:abstractNumId w:val="3"/>
  </w:num>
  <w:num w:numId="2" w16cid:durableId="587274003">
    <w:abstractNumId w:val="4"/>
  </w:num>
  <w:num w:numId="3" w16cid:durableId="2142528483">
    <w:abstractNumId w:val="0"/>
  </w:num>
  <w:num w:numId="4" w16cid:durableId="817649606">
    <w:abstractNumId w:val="7"/>
  </w:num>
  <w:num w:numId="5" w16cid:durableId="947784124">
    <w:abstractNumId w:val="2"/>
  </w:num>
  <w:num w:numId="6" w16cid:durableId="1600484063">
    <w:abstractNumId w:val="1"/>
  </w:num>
  <w:num w:numId="7" w16cid:durableId="1052919438">
    <w:abstractNumId w:val="6"/>
  </w:num>
  <w:num w:numId="8" w16cid:durableId="1812167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A6"/>
    <w:rsid w:val="000006A6"/>
    <w:rsid w:val="000033EA"/>
    <w:rsid w:val="00012243"/>
    <w:rsid w:val="00014C07"/>
    <w:rsid w:val="00016665"/>
    <w:rsid w:val="00017F9A"/>
    <w:rsid w:val="00021BA6"/>
    <w:rsid w:val="0003325E"/>
    <w:rsid w:val="000332DA"/>
    <w:rsid w:val="00046E74"/>
    <w:rsid w:val="0005213E"/>
    <w:rsid w:val="000728BE"/>
    <w:rsid w:val="00074A40"/>
    <w:rsid w:val="000905AB"/>
    <w:rsid w:val="000A7728"/>
    <w:rsid w:val="000B672B"/>
    <w:rsid w:val="000B75A5"/>
    <w:rsid w:val="000D50F0"/>
    <w:rsid w:val="00100F99"/>
    <w:rsid w:val="00115E36"/>
    <w:rsid w:val="00124BF1"/>
    <w:rsid w:val="00140FD7"/>
    <w:rsid w:val="00147EF2"/>
    <w:rsid w:val="001510D1"/>
    <w:rsid w:val="00152124"/>
    <w:rsid w:val="00156672"/>
    <w:rsid w:val="00162DA8"/>
    <w:rsid w:val="00170040"/>
    <w:rsid w:val="001728A4"/>
    <w:rsid w:val="0017792D"/>
    <w:rsid w:val="00191B5E"/>
    <w:rsid w:val="00191F7E"/>
    <w:rsid w:val="00192B86"/>
    <w:rsid w:val="00194DB7"/>
    <w:rsid w:val="001A2CAA"/>
    <w:rsid w:val="001A36B0"/>
    <w:rsid w:val="001B09E2"/>
    <w:rsid w:val="001B52B1"/>
    <w:rsid w:val="001B6723"/>
    <w:rsid w:val="001C3C3C"/>
    <w:rsid w:val="001C448A"/>
    <w:rsid w:val="001C567B"/>
    <w:rsid w:val="001F7372"/>
    <w:rsid w:val="002047DE"/>
    <w:rsid w:val="00254D3B"/>
    <w:rsid w:val="00261A50"/>
    <w:rsid w:val="00264640"/>
    <w:rsid w:val="002710A1"/>
    <w:rsid w:val="00284FF7"/>
    <w:rsid w:val="002A39B0"/>
    <w:rsid w:val="002C4E2E"/>
    <w:rsid w:val="002D6BD3"/>
    <w:rsid w:val="003167E1"/>
    <w:rsid w:val="00316F29"/>
    <w:rsid w:val="00322C0A"/>
    <w:rsid w:val="00331E37"/>
    <w:rsid w:val="003327B4"/>
    <w:rsid w:val="00334EBA"/>
    <w:rsid w:val="00347F8D"/>
    <w:rsid w:val="00350480"/>
    <w:rsid w:val="00350F6C"/>
    <w:rsid w:val="00356109"/>
    <w:rsid w:val="00360EA3"/>
    <w:rsid w:val="00363AD6"/>
    <w:rsid w:val="00370ED9"/>
    <w:rsid w:val="0038364F"/>
    <w:rsid w:val="00383C67"/>
    <w:rsid w:val="00384FF1"/>
    <w:rsid w:val="00393940"/>
    <w:rsid w:val="003B2D5E"/>
    <w:rsid w:val="003B2F94"/>
    <w:rsid w:val="003B69D0"/>
    <w:rsid w:val="003C2AC4"/>
    <w:rsid w:val="003C4CB0"/>
    <w:rsid w:val="003E375B"/>
    <w:rsid w:val="003E43DF"/>
    <w:rsid w:val="003E443F"/>
    <w:rsid w:val="003E7FE4"/>
    <w:rsid w:val="00402360"/>
    <w:rsid w:val="00414461"/>
    <w:rsid w:val="004500E4"/>
    <w:rsid w:val="0045435F"/>
    <w:rsid w:val="0046723D"/>
    <w:rsid w:val="00477491"/>
    <w:rsid w:val="0048121D"/>
    <w:rsid w:val="004863F5"/>
    <w:rsid w:val="00496010"/>
    <w:rsid w:val="004A3AF7"/>
    <w:rsid w:val="004A4A3B"/>
    <w:rsid w:val="004B1E48"/>
    <w:rsid w:val="004C238B"/>
    <w:rsid w:val="004C2DDE"/>
    <w:rsid w:val="004C55C2"/>
    <w:rsid w:val="004C6CC0"/>
    <w:rsid w:val="004E10C2"/>
    <w:rsid w:val="004F0FE5"/>
    <w:rsid w:val="004F7775"/>
    <w:rsid w:val="004F7FB0"/>
    <w:rsid w:val="00505D18"/>
    <w:rsid w:val="00512E78"/>
    <w:rsid w:val="0053093C"/>
    <w:rsid w:val="005362DB"/>
    <w:rsid w:val="005543BC"/>
    <w:rsid w:val="00572257"/>
    <w:rsid w:val="00586253"/>
    <w:rsid w:val="00586913"/>
    <w:rsid w:val="0059427C"/>
    <w:rsid w:val="00597D5C"/>
    <w:rsid w:val="005C3310"/>
    <w:rsid w:val="005C39C3"/>
    <w:rsid w:val="005C7250"/>
    <w:rsid w:val="005D7E03"/>
    <w:rsid w:val="005F123F"/>
    <w:rsid w:val="00611515"/>
    <w:rsid w:val="00614527"/>
    <w:rsid w:val="00614CC4"/>
    <w:rsid w:val="00623612"/>
    <w:rsid w:val="00626341"/>
    <w:rsid w:val="00654443"/>
    <w:rsid w:val="00657A72"/>
    <w:rsid w:val="00673DC6"/>
    <w:rsid w:val="00674F94"/>
    <w:rsid w:val="00684294"/>
    <w:rsid w:val="006846A5"/>
    <w:rsid w:val="006B388E"/>
    <w:rsid w:val="006C1DED"/>
    <w:rsid w:val="006C2AC7"/>
    <w:rsid w:val="006C4827"/>
    <w:rsid w:val="006C5904"/>
    <w:rsid w:val="006D5AA4"/>
    <w:rsid w:val="006D75E1"/>
    <w:rsid w:val="00701E53"/>
    <w:rsid w:val="007032F7"/>
    <w:rsid w:val="00717E88"/>
    <w:rsid w:val="00717FD9"/>
    <w:rsid w:val="00720A0F"/>
    <w:rsid w:val="007308B9"/>
    <w:rsid w:val="007553E9"/>
    <w:rsid w:val="00780F33"/>
    <w:rsid w:val="00791B69"/>
    <w:rsid w:val="007A037A"/>
    <w:rsid w:val="007B2D78"/>
    <w:rsid w:val="007B5C6D"/>
    <w:rsid w:val="007D18CF"/>
    <w:rsid w:val="007D67B8"/>
    <w:rsid w:val="00812214"/>
    <w:rsid w:val="00820759"/>
    <w:rsid w:val="00824C61"/>
    <w:rsid w:val="00832F6F"/>
    <w:rsid w:val="00846587"/>
    <w:rsid w:val="00855EE7"/>
    <w:rsid w:val="008724BF"/>
    <w:rsid w:val="008A3F48"/>
    <w:rsid w:val="008A5AD9"/>
    <w:rsid w:val="008B7D84"/>
    <w:rsid w:val="008C1B45"/>
    <w:rsid w:val="008D180C"/>
    <w:rsid w:val="008D3BCE"/>
    <w:rsid w:val="008F1B1B"/>
    <w:rsid w:val="00945CFF"/>
    <w:rsid w:val="00954F4B"/>
    <w:rsid w:val="00982212"/>
    <w:rsid w:val="009A1C3E"/>
    <w:rsid w:val="009A63D0"/>
    <w:rsid w:val="009B50D3"/>
    <w:rsid w:val="009C67E8"/>
    <w:rsid w:val="009D165E"/>
    <w:rsid w:val="009E2445"/>
    <w:rsid w:val="00A21DA9"/>
    <w:rsid w:val="00A40EE2"/>
    <w:rsid w:val="00A464CD"/>
    <w:rsid w:val="00A51D79"/>
    <w:rsid w:val="00A5535F"/>
    <w:rsid w:val="00A653A5"/>
    <w:rsid w:val="00A80D7E"/>
    <w:rsid w:val="00A876F8"/>
    <w:rsid w:val="00A959A5"/>
    <w:rsid w:val="00AA42E3"/>
    <w:rsid w:val="00AC6559"/>
    <w:rsid w:val="00AE2745"/>
    <w:rsid w:val="00AE7875"/>
    <w:rsid w:val="00AF65AA"/>
    <w:rsid w:val="00B05243"/>
    <w:rsid w:val="00B543F6"/>
    <w:rsid w:val="00B654FE"/>
    <w:rsid w:val="00B67E23"/>
    <w:rsid w:val="00B84E33"/>
    <w:rsid w:val="00B91320"/>
    <w:rsid w:val="00BA273C"/>
    <w:rsid w:val="00BA380F"/>
    <w:rsid w:val="00BB342E"/>
    <w:rsid w:val="00BC4B09"/>
    <w:rsid w:val="00BE28E9"/>
    <w:rsid w:val="00BF1F9F"/>
    <w:rsid w:val="00C20D67"/>
    <w:rsid w:val="00C7138A"/>
    <w:rsid w:val="00C930C1"/>
    <w:rsid w:val="00CA01CA"/>
    <w:rsid w:val="00CA22BE"/>
    <w:rsid w:val="00CA3636"/>
    <w:rsid w:val="00CB4F07"/>
    <w:rsid w:val="00CC219B"/>
    <w:rsid w:val="00CE36A7"/>
    <w:rsid w:val="00D1082C"/>
    <w:rsid w:val="00D522A1"/>
    <w:rsid w:val="00D62423"/>
    <w:rsid w:val="00D66378"/>
    <w:rsid w:val="00D74E27"/>
    <w:rsid w:val="00D77CE1"/>
    <w:rsid w:val="00DB5D4B"/>
    <w:rsid w:val="00DB6199"/>
    <w:rsid w:val="00DC713D"/>
    <w:rsid w:val="00E14207"/>
    <w:rsid w:val="00E2273F"/>
    <w:rsid w:val="00E3634E"/>
    <w:rsid w:val="00E36FCD"/>
    <w:rsid w:val="00E52D78"/>
    <w:rsid w:val="00E54D11"/>
    <w:rsid w:val="00E823AD"/>
    <w:rsid w:val="00E8439D"/>
    <w:rsid w:val="00E917E3"/>
    <w:rsid w:val="00E96355"/>
    <w:rsid w:val="00EA3A28"/>
    <w:rsid w:val="00EB2266"/>
    <w:rsid w:val="00EC421F"/>
    <w:rsid w:val="00EE2A0A"/>
    <w:rsid w:val="00F2306E"/>
    <w:rsid w:val="00F352B1"/>
    <w:rsid w:val="00F62B7A"/>
    <w:rsid w:val="00F62DB6"/>
    <w:rsid w:val="00F82462"/>
    <w:rsid w:val="00F8390F"/>
    <w:rsid w:val="00F83F6B"/>
    <w:rsid w:val="00F84B7E"/>
    <w:rsid w:val="00F87BE2"/>
    <w:rsid w:val="00FB020C"/>
    <w:rsid w:val="00FC3232"/>
    <w:rsid w:val="00FE059B"/>
    <w:rsid w:val="00FE34E8"/>
    <w:rsid w:val="00FF23FC"/>
    <w:rsid w:val="00FF626E"/>
    <w:rsid w:val="00FF65C4"/>
    <w:rsid w:val="00FF7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6F44"/>
  <w15:chartTrackingRefBased/>
  <w15:docId w15:val="{3F5FB360-BFF1-4717-9913-6A489508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264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A2C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264640"/>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3E375B"/>
    <w:pPr>
      <w:ind w:left="720"/>
      <w:contextualSpacing/>
    </w:pPr>
  </w:style>
  <w:style w:type="paragraph" w:customStyle="1" w:styleId="xmsonospacing">
    <w:name w:val="x_msonospacing"/>
    <w:basedOn w:val="Standaard"/>
    <w:rsid w:val="007B5C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contentpasted0">
    <w:name w:val="x_contentpasted0"/>
    <w:basedOn w:val="Standaardalinea-lettertype"/>
    <w:rsid w:val="007B5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5455">
      <w:bodyDiv w:val="1"/>
      <w:marLeft w:val="0"/>
      <w:marRight w:val="0"/>
      <w:marTop w:val="0"/>
      <w:marBottom w:val="0"/>
      <w:divBdr>
        <w:top w:val="none" w:sz="0" w:space="0" w:color="auto"/>
        <w:left w:val="none" w:sz="0" w:space="0" w:color="auto"/>
        <w:bottom w:val="none" w:sz="0" w:space="0" w:color="auto"/>
        <w:right w:val="none" w:sz="0" w:space="0" w:color="auto"/>
      </w:divBdr>
    </w:div>
    <w:div w:id="1213232911">
      <w:bodyDiv w:val="1"/>
      <w:marLeft w:val="0"/>
      <w:marRight w:val="0"/>
      <w:marTop w:val="0"/>
      <w:marBottom w:val="0"/>
      <w:divBdr>
        <w:top w:val="none" w:sz="0" w:space="0" w:color="auto"/>
        <w:left w:val="none" w:sz="0" w:space="0" w:color="auto"/>
        <w:bottom w:val="none" w:sz="0" w:space="0" w:color="auto"/>
        <w:right w:val="none" w:sz="0" w:space="0" w:color="auto"/>
      </w:divBdr>
    </w:div>
    <w:div w:id="1217427568">
      <w:bodyDiv w:val="1"/>
      <w:marLeft w:val="0"/>
      <w:marRight w:val="0"/>
      <w:marTop w:val="0"/>
      <w:marBottom w:val="0"/>
      <w:divBdr>
        <w:top w:val="none" w:sz="0" w:space="0" w:color="auto"/>
        <w:left w:val="none" w:sz="0" w:space="0" w:color="auto"/>
        <w:bottom w:val="none" w:sz="0" w:space="0" w:color="auto"/>
        <w:right w:val="none" w:sz="0" w:space="0" w:color="auto"/>
      </w:divBdr>
    </w:div>
    <w:div w:id="20939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2382-5C6C-48F8-9E09-55C267C8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1593</Words>
  <Characters>8764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Mohnen, Henk</dc:creator>
  <cp:keywords/>
  <dc:description/>
  <cp:lastModifiedBy>Mohnen, Henk</cp:lastModifiedBy>
  <cp:revision>78</cp:revision>
  <dcterms:created xsi:type="dcterms:W3CDTF">2023-05-31T11:45:00Z</dcterms:created>
  <dcterms:modified xsi:type="dcterms:W3CDTF">2023-06-01T11:56:00Z</dcterms:modified>
</cp:coreProperties>
</file>