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1B75" w14:textId="77777777" w:rsidR="00221BE7" w:rsidRDefault="00221BE7" w:rsidP="00221BE7">
      <w:pPr>
        <w:spacing w:line="276" w:lineRule="auto"/>
        <w:ind w:left="705"/>
        <w:jc w:val="center"/>
        <w:rPr>
          <w:rFonts w:ascii="Verdana" w:hAnsi="Verdana" w:cs="Times New Roman"/>
          <w:b/>
          <w:color w:val="7030A0"/>
          <w:sz w:val="96"/>
          <w:szCs w:val="96"/>
          <w:u w:val="single"/>
          <w:lang w:eastAsia="en-US"/>
        </w:rPr>
      </w:pPr>
      <w:r>
        <w:rPr>
          <w:noProof/>
        </w:rPr>
        <mc:AlternateContent>
          <mc:Choice Requires="wps">
            <w:drawing>
              <wp:anchor distT="0" distB="0" distL="114300" distR="114300" simplePos="0" relativeHeight="251659264" behindDoc="1" locked="0" layoutInCell="1" allowOverlap="1" wp14:anchorId="343A5355" wp14:editId="3C9BC0CA">
                <wp:simplePos x="0" y="0"/>
                <wp:positionH relativeFrom="column">
                  <wp:posOffset>-890270</wp:posOffset>
                </wp:positionH>
                <wp:positionV relativeFrom="paragraph">
                  <wp:posOffset>-928370</wp:posOffset>
                </wp:positionV>
                <wp:extent cx="2353945" cy="10734675"/>
                <wp:effectExtent l="0" t="0" r="3175" b="4445"/>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945" cy="10734675"/>
                        </a:xfrm>
                        <a:prstGeom prst="rect">
                          <a:avLst/>
                        </a:prstGeom>
                        <a:gradFill rotWithShape="1">
                          <a:gsLst>
                            <a:gs pos="0">
                              <a:srgbClr val="7030A0"/>
                            </a:gs>
                            <a:gs pos="2000">
                              <a:srgbClr val="7030A0"/>
                            </a:gs>
                            <a:gs pos="19000">
                              <a:srgbClr val="9F7DC4"/>
                            </a:gs>
                            <a:gs pos="27000">
                              <a:srgbClr val="BCACD9"/>
                            </a:gs>
                            <a:gs pos="47000">
                              <a:srgbClr val="E1E8F5"/>
                            </a:gs>
                            <a:gs pos="63000">
                              <a:srgbClr val="C0B2DC"/>
                            </a:gs>
                            <a:gs pos="83000">
                              <a:srgbClr val="D8CFE9"/>
                            </a:gs>
                            <a:gs pos="100000">
                              <a:srgbClr val="FFFFFF"/>
                            </a:gs>
                          </a:gsLst>
                          <a:lin ang="0" scaled="1"/>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EE40BA" id="Rechthoek 3" o:spid="_x0000_s1026" style="position:absolute;margin-left:-70.1pt;margin-top:-73.1pt;width:185.35pt;height:84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" fillcolor="#7030a0" stroked="f" strokeweight="2pt">
                <v:fill rotate="t" angle="90" colors="0 #7030a0;1311f #7030a0;12452f #9f7dc4;17695f #bcacd9;30802f #e1e8f5;41288f #c0b2dc;54395f #d8cfe9;1 white" focus="100%" type="gradient"/>
              </v:rect>
            </w:pict>
          </mc:Fallback>
        </mc:AlternateContent>
      </w:r>
    </w:p>
    <w:p w14:paraId="04A0486D" w14:textId="77777777" w:rsidR="00221BE7" w:rsidRDefault="00221BE7" w:rsidP="00221BE7">
      <w:pPr>
        <w:tabs>
          <w:tab w:val="left" w:pos="2685"/>
        </w:tabs>
        <w:spacing w:line="276" w:lineRule="auto"/>
        <w:jc w:val="center"/>
        <w:rPr>
          <w:rFonts w:ascii="Calibri" w:eastAsia="Calibri" w:hAnsi="Calibri" w:cs="Times New Roman"/>
          <w:szCs w:val="22"/>
          <w:u w:val="single"/>
          <w:lang w:eastAsia="en-US"/>
        </w:rPr>
      </w:pPr>
    </w:p>
    <w:p w14:paraId="140726E3" w14:textId="77777777" w:rsidR="00221BE7" w:rsidRDefault="00221BE7" w:rsidP="00221BE7">
      <w:pPr>
        <w:spacing w:line="276" w:lineRule="auto"/>
        <w:jc w:val="center"/>
        <w:rPr>
          <w:rFonts w:ascii="Calibri" w:eastAsia="Calibri" w:hAnsi="Calibri" w:cs="Times New Roman"/>
          <w:szCs w:val="22"/>
          <w:u w:val="single"/>
          <w:lang w:eastAsia="en-US"/>
        </w:rPr>
      </w:pPr>
    </w:p>
    <w:p w14:paraId="716B8929" w14:textId="77777777" w:rsidR="00221BE7" w:rsidRDefault="00221BE7" w:rsidP="00221BE7">
      <w:pPr>
        <w:spacing w:line="276" w:lineRule="auto"/>
        <w:rPr>
          <w:rFonts w:ascii="Calibri" w:eastAsia="Calibri" w:hAnsi="Calibri" w:cs="Times New Roman"/>
          <w:szCs w:val="22"/>
          <w:u w:val="single"/>
          <w:lang w:eastAsia="en-US"/>
        </w:rPr>
      </w:pPr>
    </w:p>
    <w:p w14:paraId="4579DAA9" w14:textId="77777777" w:rsidR="00221BE7" w:rsidRDefault="00221BE7" w:rsidP="00221BE7">
      <w:pPr>
        <w:spacing w:line="276" w:lineRule="auto"/>
        <w:rPr>
          <w:rFonts w:ascii="Calibri" w:eastAsia="Calibri" w:hAnsi="Calibri" w:cs="Times New Roman"/>
          <w:szCs w:val="22"/>
          <w:u w:val="single"/>
          <w:lang w:eastAsia="en-US"/>
        </w:rPr>
      </w:pPr>
    </w:p>
    <w:p w14:paraId="6EC66D78" w14:textId="77777777" w:rsidR="00221BE7" w:rsidRDefault="00221BE7" w:rsidP="00221BE7">
      <w:pPr>
        <w:spacing w:line="276" w:lineRule="auto"/>
        <w:rPr>
          <w:rFonts w:ascii="Calibri" w:eastAsia="Calibri" w:hAnsi="Calibri" w:cs="Times New Roman"/>
          <w:szCs w:val="22"/>
          <w:u w:val="single"/>
          <w:lang w:eastAsia="en-US"/>
        </w:rPr>
      </w:pPr>
    </w:p>
    <w:p w14:paraId="4D6279E5" w14:textId="77777777" w:rsidR="00221BE7" w:rsidRDefault="00221BE7" w:rsidP="00221BE7">
      <w:pPr>
        <w:spacing w:line="276" w:lineRule="auto"/>
        <w:rPr>
          <w:rFonts w:ascii="Calibri" w:eastAsia="Calibri" w:hAnsi="Calibri" w:cs="Times New Roman"/>
          <w:szCs w:val="22"/>
          <w:u w:val="single"/>
          <w:lang w:eastAsia="en-US"/>
        </w:rPr>
      </w:pPr>
    </w:p>
    <w:p w14:paraId="55EB3635" w14:textId="77777777" w:rsidR="00221BE7" w:rsidRDefault="00221BE7" w:rsidP="00221BE7">
      <w:pPr>
        <w:spacing w:line="276" w:lineRule="auto"/>
        <w:rPr>
          <w:rFonts w:ascii="Calibri" w:eastAsia="Calibri" w:hAnsi="Calibri" w:cs="Times New Roman"/>
          <w:szCs w:val="22"/>
          <w:u w:val="single"/>
          <w:lang w:eastAsia="en-US"/>
        </w:rPr>
      </w:pPr>
    </w:p>
    <w:p w14:paraId="3B8B7E4C" w14:textId="77777777" w:rsidR="00154793" w:rsidRDefault="00221BE7" w:rsidP="005763BD">
      <w:pPr>
        <w:tabs>
          <w:tab w:val="left" w:pos="2545"/>
        </w:tabs>
        <w:spacing w:line="276" w:lineRule="auto"/>
        <w:jc w:val="center"/>
        <w:rPr>
          <w:rFonts w:ascii="Verdana" w:hAnsi="Verdana" w:cs="Times New Roman"/>
          <w:b/>
          <w:color w:val="7030A0"/>
          <w:sz w:val="56"/>
          <w:szCs w:val="56"/>
        </w:rPr>
      </w:pPr>
      <w:r>
        <w:rPr>
          <w:rFonts w:ascii="Verdana" w:hAnsi="Verdana" w:cs="Times New Roman"/>
          <w:b/>
          <w:color w:val="7030A0"/>
          <w:sz w:val="56"/>
          <w:szCs w:val="56"/>
        </w:rPr>
        <w:t>Ziekteverzuimbeleid</w:t>
      </w:r>
    </w:p>
    <w:p w14:paraId="71790ACA" w14:textId="77777777" w:rsidR="00154793" w:rsidRDefault="00154793" w:rsidP="005763BD">
      <w:pPr>
        <w:tabs>
          <w:tab w:val="left" w:pos="2545"/>
        </w:tabs>
        <w:spacing w:line="276" w:lineRule="auto"/>
        <w:jc w:val="center"/>
        <w:rPr>
          <w:rFonts w:ascii="Verdana" w:hAnsi="Verdana" w:cs="Times New Roman"/>
          <w:b/>
          <w:color w:val="7030A0"/>
          <w:sz w:val="56"/>
          <w:szCs w:val="56"/>
        </w:rPr>
      </w:pPr>
    </w:p>
    <w:p w14:paraId="4B9FD7C6" w14:textId="77777777" w:rsidR="00472AA3" w:rsidRDefault="00154793" w:rsidP="00472AA3">
      <w:pPr>
        <w:widowControl w:val="0"/>
        <w:jc w:val="center"/>
        <w:rPr>
          <w:rFonts w:ascii="Verdana" w:hAnsi="Verdana"/>
          <w:b/>
          <w:color w:val="7030A0"/>
          <w:sz w:val="56"/>
          <w:szCs w:val="56"/>
        </w:rPr>
      </w:pPr>
      <w:r>
        <w:rPr>
          <w:rFonts w:ascii="Verdana" w:hAnsi="Verdana"/>
          <w:b/>
          <w:color w:val="7030A0"/>
          <w:sz w:val="56"/>
          <w:szCs w:val="56"/>
        </w:rPr>
        <w:t xml:space="preserve">De </w:t>
      </w:r>
      <w:r w:rsidR="00472AA3">
        <w:rPr>
          <w:rFonts w:ascii="Verdana" w:hAnsi="Verdana"/>
          <w:b/>
          <w:color w:val="7030A0"/>
          <w:sz w:val="56"/>
          <w:szCs w:val="56"/>
        </w:rPr>
        <w:t>Wynroas</w:t>
      </w:r>
    </w:p>
    <w:p w14:paraId="4E25B274" w14:textId="77777777" w:rsidR="00221BE7" w:rsidRDefault="00221BE7" w:rsidP="00472AA3">
      <w:pPr>
        <w:widowControl w:val="0"/>
        <w:jc w:val="center"/>
        <w:rPr>
          <w:rFonts w:ascii="Verdana" w:eastAsia="Calibri" w:hAnsi="Verdana" w:cs="Times New Roman"/>
          <w:b/>
          <w:color w:val="7030A0"/>
          <w:sz w:val="56"/>
          <w:szCs w:val="56"/>
          <w:lang w:eastAsia="en-US"/>
        </w:rPr>
      </w:pPr>
      <w:r>
        <w:rPr>
          <w:rFonts w:ascii="Verdana" w:hAnsi="Verdana" w:cs="Times New Roman"/>
          <w:b/>
          <w:color w:val="7030A0"/>
          <w:sz w:val="56"/>
          <w:szCs w:val="56"/>
        </w:rPr>
        <w:br/>
      </w:r>
      <w:r>
        <w:rPr>
          <w:rFonts w:ascii="Verdana" w:eastAsia="Calibri" w:hAnsi="Verdana" w:cs="Times New Roman"/>
          <w:b/>
          <w:color w:val="7030A0"/>
          <w:sz w:val="56"/>
          <w:szCs w:val="56"/>
          <w:lang w:eastAsia="en-US"/>
        </w:rPr>
        <w:t>Noventa</w:t>
      </w:r>
    </w:p>
    <w:p w14:paraId="173BD8B8" w14:textId="77777777" w:rsidR="00221BE7" w:rsidRDefault="00221BE7" w:rsidP="00221BE7">
      <w:pPr>
        <w:tabs>
          <w:tab w:val="left" w:pos="2545"/>
        </w:tabs>
        <w:spacing w:line="276" w:lineRule="auto"/>
        <w:rPr>
          <w:rFonts w:ascii="Calibri" w:eastAsia="Calibri" w:hAnsi="Calibri" w:cs="Times New Roman"/>
          <w:szCs w:val="22"/>
          <w:u w:val="single"/>
          <w:lang w:eastAsia="en-US"/>
        </w:rPr>
      </w:pPr>
    </w:p>
    <w:p w14:paraId="6DF5D6BE" w14:textId="77777777" w:rsidR="00221BE7" w:rsidRDefault="00221BE7" w:rsidP="00221BE7">
      <w:pPr>
        <w:tabs>
          <w:tab w:val="left" w:pos="2545"/>
        </w:tabs>
        <w:spacing w:line="276" w:lineRule="auto"/>
        <w:rPr>
          <w:rFonts w:ascii="Calibri" w:eastAsia="Calibri" w:hAnsi="Calibri" w:cs="Times New Roman"/>
          <w:szCs w:val="22"/>
          <w:u w:val="single"/>
          <w:lang w:eastAsia="en-US"/>
        </w:rPr>
      </w:pPr>
    </w:p>
    <w:p w14:paraId="0B3C374E" w14:textId="77777777" w:rsidR="00221BE7" w:rsidRDefault="00221BE7" w:rsidP="00221BE7">
      <w:pPr>
        <w:tabs>
          <w:tab w:val="left" w:pos="2545"/>
        </w:tabs>
        <w:spacing w:line="276" w:lineRule="auto"/>
        <w:rPr>
          <w:rFonts w:ascii="Calibri" w:eastAsia="Calibri" w:hAnsi="Calibri" w:cs="Times New Roman"/>
          <w:szCs w:val="22"/>
          <w:u w:val="single"/>
          <w:lang w:eastAsia="en-US"/>
        </w:rPr>
      </w:pPr>
    </w:p>
    <w:p w14:paraId="20225D9D" w14:textId="77777777" w:rsidR="00221BE7" w:rsidRDefault="00221BE7" w:rsidP="00221BE7">
      <w:pPr>
        <w:tabs>
          <w:tab w:val="left" w:pos="2545"/>
        </w:tabs>
        <w:spacing w:line="276" w:lineRule="auto"/>
        <w:rPr>
          <w:rFonts w:ascii="Calibri" w:eastAsia="Calibri" w:hAnsi="Calibri" w:cs="Times New Roman"/>
          <w:szCs w:val="22"/>
          <w:u w:val="single"/>
          <w:lang w:eastAsia="en-US"/>
        </w:rPr>
      </w:pPr>
    </w:p>
    <w:p w14:paraId="616E254D" w14:textId="77777777" w:rsidR="00221BE7" w:rsidRDefault="005763BD" w:rsidP="00221BE7">
      <w:r>
        <w:rPr>
          <w:noProof/>
        </w:rPr>
        <w:drawing>
          <wp:anchor distT="0" distB="0" distL="114300" distR="114300" simplePos="0" relativeHeight="251660288" behindDoc="1" locked="0" layoutInCell="1" allowOverlap="1" wp14:anchorId="3E3FE837" wp14:editId="34BC4FDC">
            <wp:simplePos x="0" y="0"/>
            <wp:positionH relativeFrom="margin">
              <wp:align>center</wp:align>
            </wp:positionH>
            <wp:positionV relativeFrom="paragraph">
              <wp:posOffset>5080</wp:posOffset>
            </wp:positionV>
            <wp:extent cx="4467225" cy="2279650"/>
            <wp:effectExtent l="0" t="0" r="9525"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7225" cy="2279650"/>
                    </a:xfrm>
                    <a:prstGeom prst="rect">
                      <a:avLst/>
                    </a:prstGeom>
                    <a:noFill/>
                  </pic:spPr>
                </pic:pic>
              </a:graphicData>
            </a:graphic>
            <wp14:sizeRelH relativeFrom="page">
              <wp14:pctWidth>0</wp14:pctWidth>
            </wp14:sizeRelH>
            <wp14:sizeRelV relativeFrom="page">
              <wp14:pctHeight>0</wp14:pctHeight>
            </wp14:sizeRelV>
          </wp:anchor>
        </w:drawing>
      </w:r>
    </w:p>
    <w:p w14:paraId="5999EFEF" w14:textId="77777777" w:rsidR="00221BE7" w:rsidRDefault="00221BE7" w:rsidP="00221BE7"/>
    <w:p w14:paraId="0196926C" w14:textId="77777777" w:rsidR="00221BE7" w:rsidRDefault="00221BE7" w:rsidP="00221BE7"/>
    <w:p w14:paraId="087BF09C" w14:textId="77777777" w:rsidR="00221BE7" w:rsidRDefault="00221BE7" w:rsidP="00221BE7">
      <w:pPr>
        <w:tabs>
          <w:tab w:val="left" w:pos="5640"/>
        </w:tabs>
      </w:pPr>
      <w:r>
        <w:tab/>
      </w:r>
    </w:p>
    <w:p w14:paraId="15CA4D11" w14:textId="77777777" w:rsidR="00221BE7" w:rsidRDefault="00221BE7" w:rsidP="00221BE7"/>
    <w:p w14:paraId="0CFB5397" w14:textId="77777777" w:rsidR="00221BE7" w:rsidRDefault="00221BE7" w:rsidP="00221BE7"/>
    <w:p w14:paraId="20C291D9" w14:textId="77777777" w:rsidR="00221BE7" w:rsidRDefault="00221BE7" w:rsidP="00221BE7"/>
    <w:p w14:paraId="636206B0" w14:textId="77777777" w:rsidR="00221BE7" w:rsidRDefault="00221BE7" w:rsidP="00221BE7"/>
    <w:p w14:paraId="42A76FC2" w14:textId="77777777" w:rsidR="00221BE7" w:rsidRDefault="00221BE7" w:rsidP="00221BE7"/>
    <w:p w14:paraId="2C773128" w14:textId="77777777" w:rsidR="00221BE7" w:rsidRDefault="00221BE7" w:rsidP="00221BE7"/>
    <w:p w14:paraId="73A5908A" w14:textId="77777777" w:rsidR="00221BE7" w:rsidRDefault="00221BE7" w:rsidP="00221BE7"/>
    <w:p w14:paraId="31A6E323" w14:textId="77777777" w:rsidR="00221BE7" w:rsidRDefault="00221BE7" w:rsidP="00221BE7"/>
    <w:p w14:paraId="6A6489DB" w14:textId="77777777" w:rsidR="00221BE7" w:rsidRDefault="00221BE7" w:rsidP="00221BE7"/>
    <w:p w14:paraId="2E099617" w14:textId="77777777" w:rsidR="00221BE7" w:rsidRDefault="00221BE7" w:rsidP="00221BE7"/>
    <w:p w14:paraId="40CFA9AD" w14:textId="77777777" w:rsidR="00221BE7" w:rsidRDefault="00221BE7" w:rsidP="00221BE7"/>
    <w:p w14:paraId="79AD29F6" w14:textId="77777777" w:rsidR="00221BE7" w:rsidRDefault="00221BE7" w:rsidP="00221BE7">
      <w:pPr>
        <w:jc w:val="right"/>
      </w:pPr>
    </w:p>
    <w:p w14:paraId="032FB396" w14:textId="77777777" w:rsidR="00DC66AD" w:rsidRDefault="00DC66AD">
      <w:pPr>
        <w:widowControl w:val="0"/>
        <w:rPr>
          <w:rFonts w:ascii="Verdana" w:hAnsi="Verdana"/>
          <w:szCs w:val="22"/>
        </w:rPr>
        <w:sectPr w:rsidR="00DC66AD" w:rsidSect="00766461">
          <w:footerReference w:type="even" r:id="rId12"/>
          <w:footerReference w:type="default" r:id="rId13"/>
          <w:pgSz w:w="12240" w:h="15840" w:code="1"/>
          <w:pgMar w:top="1440" w:right="1418" w:bottom="1440" w:left="1418" w:header="1440" w:footer="1440" w:gutter="0"/>
          <w:pgNumType w:start="0"/>
          <w:cols w:space="708"/>
          <w:titlePg/>
        </w:sectPr>
      </w:pPr>
    </w:p>
    <w:sdt>
      <w:sdtPr>
        <w:rPr>
          <w:rFonts w:ascii="Arial" w:eastAsia="Times New Roman" w:hAnsi="Arial" w:cs="Arial"/>
          <w:b w:val="0"/>
          <w:color w:val="auto"/>
          <w:sz w:val="22"/>
          <w:szCs w:val="24"/>
        </w:rPr>
        <w:id w:val="-203257795"/>
        <w:docPartObj>
          <w:docPartGallery w:val="Table of Contents"/>
          <w:docPartUnique/>
        </w:docPartObj>
      </w:sdtPr>
      <w:sdtEndPr>
        <w:rPr>
          <w:bCs/>
        </w:rPr>
      </w:sdtEndPr>
      <w:sdtContent>
        <w:p w14:paraId="580946A6" w14:textId="77777777" w:rsidR="00DA5C15" w:rsidRDefault="00DA5C15">
          <w:pPr>
            <w:pStyle w:val="Kopvaninhoudsopgave"/>
          </w:pPr>
          <w:r>
            <w:t>Inhoudsopgave</w:t>
          </w:r>
        </w:p>
        <w:p w14:paraId="76E8413E" w14:textId="77777777" w:rsidR="000331CB" w:rsidRDefault="00DA5C15">
          <w:pPr>
            <w:pStyle w:val="Inhopg1"/>
            <w:tabs>
              <w:tab w:val="left" w:pos="660"/>
              <w:tab w:val="right" w:leader="dot" w:pos="9394"/>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30596263" w:history="1">
            <w:r w:rsidR="000331CB" w:rsidRPr="0010233A">
              <w:rPr>
                <w:rStyle w:val="Hyperlink"/>
                <w:noProof/>
              </w:rPr>
              <w:t xml:space="preserve">1. </w:t>
            </w:r>
            <w:r w:rsidR="000331CB">
              <w:rPr>
                <w:rFonts w:asciiTheme="minorHAnsi" w:eastAsiaTheme="minorEastAsia" w:hAnsiTheme="minorHAnsi" w:cstheme="minorBidi"/>
                <w:noProof/>
                <w:szCs w:val="22"/>
              </w:rPr>
              <w:tab/>
            </w:r>
            <w:r w:rsidR="000331CB" w:rsidRPr="0010233A">
              <w:rPr>
                <w:rStyle w:val="Hyperlink"/>
                <w:noProof/>
              </w:rPr>
              <w:t>Inleiding</w:t>
            </w:r>
            <w:r w:rsidR="000331CB">
              <w:rPr>
                <w:noProof/>
                <w:webHidden/>
              </w:rPr>
              <w:tab/>
            </w:r>
            <w:r w:rsidR="000331CB">
              <w:rPr>
                <w:noProof/>
                <w:webHidden/>
              </w:rPr>
              <w:fldChar w:fldCharType="begin"/>
            </w:r>
            <w:r w:rsidR="000331CB">
              <w:rPr>
                <w:noProof/>
                <w:webHidden/>
              </w:rPr>
              <w:instrText xml:space="preserve"> PAGEREF _Toc430596263 \h </w:instrText>
            </w:r>
            <w:r w:rsidR="000331CB">
              <w:rPr>
                <w:noProof/>
                <w:webHidden/>
              </w:rPr>
            </w:r>
            <w:r w:rsidR="000331CB">
              <w:rPr>
                <w:noProof/>
                <w:webHidden/>
              </w:rPr>
              <w:fldChar w:fldCharType="separate"/>
            </w:r>
            <w:r w:rsidR="000A7B88">
              <w:rPr>
                <w:noProof/>
                <w:webHidden/>
              </w:rPr>
              <w:t>3</w:t>
            </w:r>
            <w:r w:rsidR="000331CB">
              <w:rPr>
                <w:noProof/>
                <w:webHidden/>
              </w:rPr>
              <w:fldChar w:fldCharType="end"/>
            </w:r>
          </w:hyperlink>
        </w:p>
        <w:p w14:paraId="471BF0CB" w14:textId="77777777" w:rsidR="000331CB" w:rsidRDefault="001D1E03">
          <w:pPr>
            <w:pStyle w:val="Inhopg1"/>
            <w:tabs>
              <w:tab w:val="left" w:pos="660"/>
              <w:tab w:val="right" w:leader="dot" w:pos="9394"/>
            </w:tabs>
            <w:rPr>
              <w:rFonts w:asciiTheme="minorHAnsi" w:eastAsiaTheme="minorEastAsia" w:hAnsiTheme="minorHAnsi" w:cstheme="minorBidi"/>
              <w:noProof/>
              <w:szCs w:val="22"/>
            </w:rPr>
          </w:pPr>
          <w:hyperlink w:anchor="_Toc430596264" w:history="1">
            <w:r w:rsidR="000331CB" w:rsidRPr="0010233A">
              <w:rPr>
                <w:rStyle w:val="Hyperlink"/>
                <w:noProof/>
              </w:rPr>
              <w:t xml:space="preserve">2. </w:t>
            </w:r>
            <w:r w:rsidR="000331CB">
              <w:rPr>
                <w:rFonts w:asciiTheme="minorHAnsi" w:eastAsiaTheme="minorEastAsia" w:hAnsiTheme="minorHAnsi" w:cstheme="minorBidi"/>
                <w:noProof/>
                <w:szCs w:val="22"/>
              </w:rPr>
              <w:tab/>
            </w:r>
            <w:r w:rsidR="000331CB" w:rsidRPr="0010233A">
              <w:rPr>
                <w:rStyle w:val="Hyperlink"/>
                <w:noProof/>
              </w:rPr>
              <w:t>Beleid</w:t>
            </w:r>
            <w:r w:rsidR="000331CB">
              <w:rPr>
                <w:noProof/>
                <w:webHidden/>
              </w:rPr>
              <w:tab/>
            </w:r>
            <w:r w:rsidR="000331CB">
              <w:rPr>
                <w:noProof/>
                <w:webHidden/>
              </w:rPr>
              <w:fldChar w:fldCharType="begin"/>
            </w:r>
            <w:r w:rsidR="000331CB">
              <w:rPr>
                <w:noProof/>
                <w:webHidden/>
              </w:rPr>
              <w:instrText xml:space="preserve"> PAGEREF _Toc430596264 \h </w:instrText>
            </w:r>
            <w:r w:rsidR="000331CB">
              <w:rPr>
                <w:noProof/>
                <w:webHidden/>
              </w:rPr>
            </w:r>
            <w:r w:rsidR="000331CB">
              <w:rPr>
                <w:noProof/>
                <w:webHidden/>
              </w:rPr>
              <w:fldChar w:fldCharType="separate"/>
            </w:r>
            <w:r w:rsidR="000A7B88">
              <w:rPr>
                <w:noProof/>
                <w:webHidden/>
              </w:rPr>
              <w:t>5</w:t>
            </w:r>
            <w:r w:rsidR="000331CB">
              <w:rPr>
                <w:noProof/>
                <w:webHidden/>
              </w:rPr>
              <w:fldChar w:fldCharType="end"/>
            </w:r>
          </w:hyperlink>
        </w:p>
        <w:p w14:paraId="15F16C99" w14:textId="77777777" w:rsidR="000331CB" w:rsidRDefault="001D1E03">
          <w:pPr>
            <w:pStyle w:val="Inhopg2"/>
            <w:tabs>
              <w:tab w:val="left" w:pos="880"/>
              <w:tab w:val="right" w:leader="dot" w:pos="9394"/>
            </w:tabs>
            <w:rPr>
              <w:rFonts w:asciiTheme="minorHAnsi" w:eastAsiaTheme="minorEastAsia" w:hAnsiTheme="minorHAnsi" w:cstheme="minorBidi"/>
              <w:noProof/>
              <w:szCs w:val="22"/>
            </w:rPr>
          </w:pPr>
          <w:hyperlink w:anchor="_Toc430596265" w:history="1">
            <w:r w:rsidR="000331CB" w:rsidRPr="0010233A">
              <w:rPr>
                <w:rStyle w:val="Hyperlink"/>
                <w:noProof/>
              </w:rPr>
              <w:t>2.1</w:t>
            </w:r>
            <w:r w:rsidR="000331CB">
              <w:rPr>
                <w:rFonts w:asciiTheme="minorHAnsi" w:eastAsiaTheme="minorEastAsia" w:hAnsiTheme="minorHAnsi" w:cstheme="minorBidi"/>
                <w:noProof/>
                <w:szCs w:val="22"/>
              </w:rPr>
              <w:tab/>
            </w:r>
            <w:r w:rsidR="000331CB" w:rsidRPr="0010233A">
              <w:rPr>
                <w:rStyle w:val="Hyperlink"/>
                <w:noProof/>
              </w:rPr>
              <w:t>Doelstelling Verzuimbeleid</w:t>
            </w:r>
            <w:r w:rsidR="000331CB">
              <w:rPr>
                <w:noProof/>
                <w:webHidden/>
              </w:rPr>
              <w:tab/>
            </w:r>
            <w:r w:rsidR="000331CB">
              <w:rPr>
                <w:noProof/>
                <w:webHidden/>
              </w:rPr>
              <w:fldChar w:fldCharType="begin"/>
            </w:r>
            <w:r w:rsidR="000331CB">
              <w:rPr>
                <w:noProof/>
                <w:webHidden/>
              </w:rPr>
              <w:instrText xml:space="preserve"> PAGEREF _Toc430596265 \h </w:instrText>
            </w:r>
            <w:r w:rsidR="000331CB">
              <w:rPr>
                <w:noProof/>
                <w:webHidden/>
              </w:rPr>
            </w:r>
            <w:r w:rsidR="000331CB">
              <w:rPr>
                <w:noProof/>
                <w:webHidden/>
              </w:rPr>
              <w:fldChar w:fldCharType="separate"/>
            </w:r>
            <w:r w:rsidR="000A7B88">
              <w:rPr>
                <w:noProof/>
                <w:webHidden/>
              </w:rPr>
              <w:t>5</w:t>
            </w:r>
            <w:r w:rsidR="000331CB">
              <w:rPr>
                <w:noProof/>
                <w:webHidden/>
              </w:rPr>
              <w:fldChar w:fldCharType="end"/>
            </w:r>
          </w:hyperlink>
        </w:p>
        <w:p w14:paraId="69DFDCAE" w14:textId="77777777" w:rsidR="000331CB" w:rsidRDefault="001D1E03">
          <w:pPr>
            <w:pStyle w:val="Inhopg2"/>
            <w:tabs>
              <w:tab w:val="left" w:pos="880"/>
              <w:tab w:val="right" w:leader="dot" w:pos="9394"/>
            </w:tabs>
            <w:rPr>
              <w:rFonts w:asciiTheme="minorHAnsi" w:eastAsiaTheme="minorEastAsia" w:hAnsiTheme="minorHAnsi" w:cstheme="minorBidi"/>
              <w:noProof/>
              <w:szCs w:val="22"/>
            </w:rPr>
          </w:pPr>
          <w:hyperlink w:anchor="_Toc430596266" w:history="1">
            <w:r w:rsidR="000331CB" w:rsidRPr="0010233A">
              <w:rPr>
                <w:rStyle w:val="Hyperlink"/>
                <w:noProof/>
              </w:rPr>
              <w:t>2.2</w:t>
            </w:r>
            <w:r w:rsidR="000331CB">
              <w:rPr>
                <w:rFonts w:asciiTheme="minorHAnsi" w:eastAsiaTheme="minorEastAsia" w:hAnsiTheme="minorHAnsi" w:cstheme="minorBidi"/>
                <w:noProof/>
                <w:szCs w:val="22"/>
              </w:rPr>
              <w:tab/>
            </w:r>
            <w:r w:rsidR="000331CB" w:rsidRPr="0010233A">
              <w:rPr>
                <w:rStyle w:val="Hyperlink"/>
                <w:noProof/>
              </w:rPr>
              <w:t>Preventief beleid</w:t>
            </w:r>
            <w:r w:rsidR="000331CB">
              <w:rPr>
                <w:noProof/>
                <w:webHidden/>
              </w:rPr>
              <w:tab/>
            </w:r>
            <w:r w:rsidR="000331CB">
              <w:rPr>
                <w:noProof/>
                <w:webHidden/>
              </w:rPr>
              <w:fldChar w:fldCharType="begin"/>
            </w:r>
            <w:r w:rsidR="000331CB">
              <w:rPr>
                <w:noProof/>
                <w:webHidden/>
              </w:rPr>
              <w:instrText xml:space="preserve"> PAGEREF _Toc430596266 \h </w:instrText>
            </w:r>
            <w:r w:rsidR="000331CB">
              <w:rPr>
                <w:noProof/>
                <w:webHidden/>
              </w:rPr>
            </w:r>
            <w:r w:rsidR="000331CB">
              <w:rPr>
                <w:noProof/>
                <w:webHidden/>
              </w:rPr>
              <w:fldChar w:fldCharType="separate"/>
            </w:r>
            <w:r w:rsidR="000A7B88">
              <w:rPr>
                <w:noProof/>
                <w:webHidden/>
              </w:rPr>
              <w:t>5</w:t>
            </w:r>
            <w:r w:rsidR="000331CB">
              <w:rPr>
                <w:noProof/>
                <w:webHidden/>
              </w:rPr>
              <w:fldChar w:fldCharType="end"/>
            </w:r>
          </w:hyperlink>
        </w:p>
        <w:p w14:paraId="4C21FAC4" w14:textId="77777777" w:rsidR="000331CB" w:rsidRDefault="001D1E03">
          <w:pPr>
            <w:pStyle w:val="Inhopg2"/>
            <w:tabs>
              <w:tab w:val="left" w:pos="880"/>
              <w:tab w:val="right" w:leader="dot" w:pos="9394"/>
            </w:tabs>
            <w:rPr>
              <w:rFonts w:asciiTheme="minorHAnsi" w:eastAsiaTheme="minorEastAsia" w:hAnsiTheme="minorHAnsi" w:cstheme="minorBidi"/>
              <w:noProof/>
              <w:szCs w:val="22"/>
            </w:rPr>
          </w:pPr>
          <w:hyperlink w:anchor="_Toc430596267" w:history="1">
            <w:r w:rsidR="000331CB" w:rsidRPr="0010233A">
              <w:rPr>
                <w:rStyle w:val="Hyperlink"/>
                <w:noProof/>
              </w:rPr>
              <w:t>2.3</w:t>
            </w:r>
            <w:r w:rsidR="000331CB">
              <w:rPr>
                <w:rFonts w:asciiTheme="minorHAnsi" w:eastAsiaTheme="minorEastAsia" w:hAnsiTheme="minorHAnsi" w:cstheme="minorBidi"/>
                <w:noProof/>
                <w:szCs w:val="22"/>
              </w:rPr>
              <w:tab/>
            </w:r>
            <w:r w:rsidR="000331CB" w:rsidRPr="0010233A">
              <w:rPr>
                <w:rStyle w:val="Hyperlink"/>
                <w:noProof/>
              </w:rPr>
              <w:t>Drempelverhogend beleid</w:t>
            </w:r>
            <w:r w:rsidR="000331CB">
              <w:rPr>
                <w:noProof/>
                <w:webHidden/>
              </w:rPr>
              <w:tab/>
            </w:r>
            <w:r w:rsidR="000331CB">
              <w:rPr>
                <w:noProof/>
                <w:webHidden/>
              </w:rPr>
              <w:fldChar w:fldCharType="begin"/>
            </w:r>
            <w:r w:rsidR="000331CB">
              <w:rPr>
                <w:noProof/>
                <w:webHidden/>
              </w:rPr>
              <w:instrText xml:space="preserve"> PAGEREF _Toc430596267 \h </w:instrText>
            </w:r>
            <w:r w:rsidR="000331CB">
              <w:rPr>
                <w:noProof/>
                <w:webHidden/>
              </w:rPr>
            </w:r>
            <w:r w:rsidR="000331CB">
              <w:rPr>
                <w:noProof/>
                <w:webHidden/>
              </w:rPr>
              <w:fldChar w:fldCharType="separate"/>
            </w:r>
            <w:r w:rsidR="000A7B88">
              <w:rPr>
                <w:noProof/>
                <w:webHidden/>
              </w:rPr>
              <w:t>6</w:t>
            </w:r>
            <w:r w:rsidR="000331CB">
              <w:rPr>
                <w:noProof/>
                <w:webHidden/>
              </w:rPr>
              <w:fldChar w:fldCharType="end"/>
            </w:r>
          </w:hyperlink>
        </w:p>
        <w:p w14:paraId="4E9E1F33" w14:textId="77777777" w:rsidR="000331CB" w:rsidRDefault="001D1E03">
          <w:pPr>
            <w:pStyle w:val="Inhopg2"/>
            <w:tabs>
              <w:tab w:val="left" w:pos="880"/>
              <w:tab w:val="right" w:leader="dot" w:pos="9394"/>
            </w:tabs>
            <w:rPr>
              <w:rFonts w:asciiTheme="minorHAnsi" w:eastAsiaTheme="minorEastAsia" w:hAnsiTheme="minorHAnsi" w:cstheme="minorBidi"/>
              <w:noProof/>
              <w:szCs w:val="22"/>
            </w:rPr>
          </w:pPr>
          <w:hyperlink w:anchor="_Toc430596268" w:history="1">
            <w:r w:rsidR="000331CB" w:rsidRPr="0010233A">
              <w:rPr>
                <w:rStyle w:val="Hyperlink"/>
                <w:noProof/>
              </w:rPr>
              <w:t>2.4</w:t>
            </w:r>
            <w:r w:rsidR="000331CB">
              <w:rPr>
                <w:rFonts w:asciiTheme="minorHAnsi" w:eastAsiaTheme="minorEastAsia" w:hAnsiTheme="minorHAnsi" w:cstheme="minorBidi"/>
                <w:noProof/>
                <w:szCs w:val="22"/>
              </w:rPr>
              <w:tab/>
            </w:r>
            <w:r w:rsidR="000331CB" w:rsidRPr="0010233A">
              <w:rPr>
                <w:rStyle w:val="Hyperlink"/>
                <w:noProof/>
              </w:rPr>
              <w:t>Curatief beleid</w:t>
            </w:r>
            <w:r w:rsidR="000331CB">
              <w:rPr>
                <w:noProof/>
                <w:webHidden/>
              </w:rPr>
              <w:tab/>
            </w:r>
            <w:r w:rsidR="000331CB">
              <w:rPr>
                <w:noProof/>
                <w:webHidden/>
              </w:rPr>
              <w:fldChar w:fldCharType="begin"/>
            </w:r>
            <w:r w:rsidR="000331CB">
              <w:rPr>
                <w:noProof/>
                <w:webHidden/>
              </w:rPr>
              <w:instrText xml:space="preserve"> PAGEREF _Toc430596268 \h </w:instrText>
            </w:r>
            <w:r w:rsidR="000331CB">
              <w:rPr>
                <w:noProof/>
                <w:webHidden/>
              </w:rPr>
            </w:r>
            <w:r w:rsidR="000331CB">
              <w:rPr>
                <w:noProof/>
                <w:webHidden/>
              </w:rPr>
              <w:fldChar w:fldCharType="separate"/>
            </w:r>
            <w:r w:rsidR="000A7B88">
              <w:rPr>
                <w:noProof/>
                <w:webHidden/>
              </w:rPr>
              <w:t>8</w:t>
            </w:r>
            <w:r w:rsidR="000331CB">
              <w:rPr>
                <w:noProof/>
                <w:webHidden/>
              </w:rPr>
              <w:fldChar w:fldCharType="end"/>
            </w:r>
          </w:hyperlink>
        </w:p>
        <w:p w14:paraId="231FB3E2" w14:textId="77777777" w:rsidR="000331CB" w:rsidRDefault="001D1E03">
          <w:pPr>
            <w:pStyle w:val="Inhopg1"/>
            <w:tabs>
              <w:tab w:val="left" w:pos="440"/>
              <w:tab w:val="right" w:leader="dot" w:pos="9394"/>
            </w:tabs>
            <w:rPr>
              <w:rFonts w:asciiTheme="minorHAnsi" w:eastAsiaTheme="minorEastAsia" w:hAnsiTheme="minorHAnsi" w:cstheme="minorBidi"/>
              <w:noProof/>
              <w:szCs w:val="22"/>
            </w:rPr>
          </w:pPr>
          <w:hyperlink w:anchor="_Toc430596269" w:history="1">
            <w:r w:rsidR="000331CB" w:rsidRPr="0010233A">
              <w:rPr>
                <w:rStyle w:val="Hyperlink"/>
                <w:noProof/>
              </w:rPr>
              <w:t>3.</w:t>
            </w:r>
            <w:r w:rsidR="000331CB">
              <w:rPr>
                <w:rFonts w:asciiTheme="minorHAnsi" w:eastAsiaTheme="minorEastAsia" w:hAnsiTheme="minorHAnsi" w:cstheme="minorBidi"/>
                <w:noProof/>
                <w:szCs w:val="22"/>
              </w:rPr>
              <w:tab/>
            </w:r>
            <w:r w:rsidR="000331CB" w:rsidRPr="0010233A">
              <w:rPr>
                <w:rStyle w:val="Hyperlink"/>
                <w:noProof/>
              </w:rPr>
              <w:t>Administratie en registratie</w:t>
            </w:r>
            <w:r w:rsidR="000331CB">
              <w:rPr>
                <w:noProof/>
                <w:webHidden/>
              </w:rPr>
              <w:tab/>
            </w:r>
            <w:r w:rsidR="000331CB">
              <w:rPr>
                <w:noProof/>
                <w:webHidden/>
              </w:rPr>
              <w:fldChar w:fldCharType="begin"/>
            </w:r>
            <w:r w:rsidR="000331CB">
              <w:rPr>
                <w:noProof/>
                <w:webHidden/>
              </w:rPr>
              <w:instrText xml:space="preserve"> PAGEREF _Toc430596269 \h </w:instrText>
            </w:r>
            <w:r w:rsidR="000331CB">
              <w:rPr>
                <w:noProof/>
                <w:webHidden/>
              </w:rPr>
            </w:r>
            <w:r w:rsidR="000331CB">
              <w:rPr>
                <w:noProof/>
                <w:webHidden/>
              </w:rPr>
              <w:fldChar w:fldCharType="separate"/>
            </w:r>
            <w:r w:rsidR="000A7B88">
              <w:rPr>
                <w:noProof/>
                <w:webHidden/>
              </w:rPr>
              <w:t>9</w:t>
            </w:r>
            <w:r w:rsidR="000331CB">
              <w:rPr>
                <w:noProof/>
                <w:webHidden/>
              </w:rPr>
              <w:fldChar w:fldCharType="end"/>
            </w:r>
          </w:hyperlink>
        </w:p>
        <w:p w14:paraId="12449C1A" w14:textId="77777777" w:rsidR="000331CB" w:rsidRDefault="001D1E03">
          <w:pPr>
            <w:pStyle w:val="Inhopg1"/>
            <w:tabs>
              <w:tab w:val="left" w:pos="440"/>
              <w:tab w:val="right" w:leader="dot" w:pos="9394"/>
            </w:tabs>
            <w:rPr>
              <w:rFonts w:asciiTheme="minorHAnsi" w:eastAsiaTheme="minorEastAsia" w:hAnsiTheme="minorHAnsi" w:cstheme="minorBidi"/>
              <w:noProof/>
              <w:szCs w:val="22"/>
            </w:rPr>
          </w:pPr>
          <w:hyperlink w:anchor="_Toc430596270" w:history="1">
            <w:r w:rsidR="000331CB" w:rsidRPr="0010233A">
              <w:rPr>
                <w:rStyle w:val="Hyperlink"/>
                <w:noProof/>
              </w:rPr>
              <w:t>4.</w:t>
            </w:r>
            <w:r w:rsidR="000331CB">
              <w:rPr>
                <w:rFonts w:asciiTheme="minorHAnsi" w:eastAsiaTheme="minorEastAsia" w:hAnsiTheme="minorHAnsi" w:cstheme="minorBidi"/>
                <w:noProof/>
                <w:szCs w:val="22"/>
              </w:rPr>
              <w:tab/>
            </w:r>
            <w:r w:rsidR="000331CB" w:rsidRPr="0010233A">
              <w:rPr>
                <w:rStyle w:val="Hyperlink"/>
                <w:noProof/>
              </w:rPr>
              <w:t>Overige acties ten aanzien van verzuim</w:t>
            </w:r>
            <w:r w:rsidR="000331CB">
              <w:rPr>
                <w:noProof/>
                <w:webHidden/>
              </w:rPr>
              <w:tab/>
            </w:r>
            <w:r w:rsidR="000331CB">
              <w:rPr>
                <w:noProof/>
                <w:webHidden/>
              </w:rPr>
              <w:fldChar w:fldCharType="begin"/>
            </w:r>
            <w:r w:rsidR="000331CB">
              <w:rPr>
                <w:noProof/>
                <w:webHidden/>
              </w:rPr>
              <w:instrText xml:space="preserve"> PAGEREF _Toc430596270 \h </w:instrText>
            </w:r>
            <w:r w:rsidR="000331CB">
              <w:rPr>
                <w:noProof/>
                <w:webHidden/>
              </w:rPr>
            </w:r>
            <w:r w:rsidR="000331CB">
              <w:rPr>
                <w:noProof/>
                <w:webHidden/>
              </w:rPr>
              <w:fldChar w:fldCharType="separate"/>
            </w:r>
            <w:r w:rsidR="000A7B88">
              <w:rPr>
                <w:noProof/>
                <w:webHidden/>
              </w:rPr>
              <w:t>10</w:t>
            </w:r>
            <w:r w:rsidR="000331CB">
              <w:rPr>
                <w:noProof/>
                <w:webHidden/>
              </w:rPr>
              <w:fldChar w:fldCharType="end"/>
            </w:r>
          </w:hyperlink>
        </w:p>
        <w:p w14:paraId="6D25515B" w14:textId="77777777" w:rsidR="000331CB" w:rsidRDefault="001D1E03">
          <w:pPr>
            <w:pStyle w:val="Inhopg2"/>
            <w:tabs>
              <w:tab w:val="left" w:pos="880"/>
              <w:tab w:val="right" w:leader="dot" w:pos="9394"/>
            </w:tabs>
            <w:rPr>
              <w:rFonts w:asciiTheme="minorHAnsi" w:eastAsiaTheme="minorEastAsia" w:hAnsiTheme="minorHAnsi" w:cstheme="minorBidi"/>
              <w:noProof/>
              <w:szCs w:val="22"/>
            </w:rPr>
          </w:pPr>
          <w:hyperlink w:anchor="_Toc430596271" w:history="1">
            <w:r w:rsidR="000331CB" w:rsidRPr="0010233A">
              <w:rPr>
                <w:rStyle w:val="Hyperlink"/>
                <w:noProof/>
              </w:rPr>
              <w:t>4.1</w:t>
            </w:r>
            <w:r w:rsidR="000331CB">
              <w:rPr>
                <w:rFonts w:asciiTheme="minorHAnsi" w:eastAsiaTheme="minorEastAsia" w:hAnsiTheme="minorHAnsi" w:cstheme="minorBidi"/>
                <w:noProof/>
                <w:szCs w:val="22"/>
              </w:rPr>
              <w:tab/>
            </w:r>
            <w:r w:rsidR="000331CB" w:rsidRPr="0010233A">
              <w:rPr>
                <w:rStyle w:val="Hyperlink"/>
                <w:noProof/>
              </w:rPr>
              <w:t>Voorlichting geven aan medewerkers</w:t>
            </w:r>
            <w:r w:rsidR="000331CB">
              <w:rPr>
                <w:noProof/>
                <w:webHidden/>
              </w:rPr>
              <w:tab/>
            </w:r>
            <w:r w:rsidR="000331CB">
              <w:rPr>
                <w:noProof/>
                <w:webHidden/>
              </w:rPr>
              <w:fldChar w:fldCharType="begin"/>
            </w:r>
            <w:r w:rsidR="000331CB">
              <w:rPr>
                <w:noProof/>
                <w:webHidden/>
              </w:rPr>
              <w:instrText xml:space="preserve"> PAGEREF _Toc430596271 \h </w:instrText>
            </w:r>
            <w:r w:rsidR="000331CB">
              <w:rPr>
                <w:noProof/>
                <w:webHidden/>
              </w:rPr>
            </w:r>
            <w:r w:rsidR="000331CB">
              <w:rPr>
                <w:noProof/>
                <w:webHidden/>
              </w:rPr>
              <w:fldChar w:fldCharType="separate"/>
            </w:r>
            <w:r w:rsidR="000A7B88">
              <w:rPr>
                <w:noProof/>
                <w:webHidden/>
              </w:rPr>
              <w:t>10</w:t>
            </w:r>
            <w:r w:rsidR="000331CB">
              <w:rPr>
                <w:noProof/>
                <w:webHidden/>
              </w:rPr>
              <w:fldChar w:fldCharType="end"/>
            </w:r>
          </w:hyperlink>
        </w:p>
        <w:p w14:paraId="4BAF0DF0" w14:textId="77777777" w:rsidR="000331CB" w:rsidRDefault="001D1E03">
          <w:pPr>
            <w:pStyle w:val="Inhopg2"/>
            <w:tabs>
              <w:tab w:val="left" w:pos="880"/>
              <w:tab w:val="right" w:leader="dot" w:pos="9394"/>
            </w:tabs>
            <w:rPr>
              <w:rFonts w:asciiTheme="minorHAnsi" w:eastAsiaTheme="minorEastAsia" w:hAnsiTheme="minorHAnsi" w:cstheme="minorBidi"/>
              <w:noProof/>
              <w:szCs w:val="22"/>
            </w:rPr>
          </w:pPr>
          <w:hyperlink w:anchor="_Toc430596272" w:history="1">
            <w:r w:rsidR="000331CB" w:rsidRPr="0010233A">
              <w:rPr>
                <w:rStyle w:val="Hyperlink"/>
                <w:noProof/>
              </w:rPr>
              <w:t>4.2</w:t>
            </w:r>
            <w:r w:rsidR="000331CB">
              <w:rPr>
                <w:rFonts w:asciiTheme="minorHAnsi" w:eastAsiaTheme="minorEastAsia" w:hAnsiTheme="minorHAnsi" w:cstheme="minorBidi"/>
                <w:noProof/>
                <w:szCs w:val="22"/>
              </w:rPr>
              <w:tab/>
            </w:r>
            <w:r w:rsidR="000331CB" w:rsidRPr="0010233A">
              <w:rPr>
                <w:rStyle w:val="Hyperlink"/>
                <w:noProof/>
              </w:rPr>
              <w:t>Bespreken van verzuim</w:t>
            </w:r>
            <w:r w:rsidR="000331CB">
              <w:rPr>
                <w:noProof/>
                <w:webHidden/>
              </w:rPr>
              <w:tab/>
            </w:r>
            <w:r w:rsidR="000331CB">
              <w:rPr>
                <w:noProof/>
                <w:webHidden/>
              </w:rPr>
              <w:fldChar w:fldCharType="begin"/>
            </w:r>
            <w:r w:rsidR="000331CB">
              <w:rPr>
                <w:noProof/>
                <w:webHidden/>
              </w:rPr>
              <w:instrText xml:space="preserve"> PAGEREF _Toc430596272 \h </w:instrText>
            </w:r>
            <w:r w:rsidR="000331CB">
              <w:rPr>
                <w:noProof/>
                <w:webHidden/>
              </w:rPr>
            </w:r>
            <w:r w:rsidR="000331CB">
              <w:rPr>
                <w:noProof/>
                <w:webHidden/>
              </w:rPr>
              <w:fldChar w:fldCharType="separate"/>
            </w:r>
            <w:r w:rsidR="000A7B88">
              <w:rPr>
                <w:noProof/>
                <w:webHidden/>
              </w:rPr>
              <w:t>10</w:t>
            </w:r>
            <w:r w:rsidR="000331CB">
              <w:rPr>
                <w:noProof/>
                <w:webHidden/>
              </w:rPr>
              <w:fldChar w:fldCharType="end"/>
            </w:r>
          </w:hyperlink>
        </w:p>
        <w:p w14:paraId="15B69006" w14:textId="77777777" w:rsidR="000331CB" w:rsidRDefault="001D1E03">
          <w:pPr>
            <w:pStyle w:val="Inhopg2"/>
            <w:tabs>
              <w:tab w:val="left" w:pos="880"/>
              <w:tab w:val="right" w:leader="dot" w:pos="9394"/>
            </w:tabs>
            <w:rPr>
              <w:rFonts w:asciiTheme="minorHAnsi" w:eastAsiaTheme="minorEastAsia" w:hAnsiTheme="minorHAnsi" w:cstheme="minorBidi"/>
              <w:noProof/>
              <w:szCs w:val="22"/>
            </w:rPr>
          </w:pPr>
          <w:hyperlink w:anchor="_Toc430596273" w:history="1">
            <w:r w:rsidR="000331CB" w:rsidRPr="0010233A">
              <w:rPr>
                <w:rStyle w:val="Hyperlink"/>
                <w:noProof/>
              </w:rPr>
              <w:t>4.3</w:t>
            </w:r>
            <w:r w:rsidR="000331CB">
              <w:rPr>
                <w:rFonts w:asciiTheme="minorHAnsi" w:eastAsiaTheme="minorEastAsia" w:hAnsiTheme="minorHAnsi" w:cstheme="minorBidi"/>
                <w:noProof/>
                <w:szCs w:val="22"/>
              </w:rPr>
              <w:tab/>
            </w:r>
            <w:r w:rsidR="000331CB" w:rsidRPr="0010233A">
              <w:rPr>
                <w:rStyle w:val="Hyperlink"/>
                <w:noProof/>
              </w:rPr>
              <w:t>UWV</w:t>
            </w:r>
            <w:r w:rsidR="000331CB">
              <w:rPr>
                <w:noProof/>
                <w:webHidden/>
              </w:rPr>
              <w:tab/>
            </w:r>
            <w:r w:rsidR="000331CB">
              <w:rPr>
                <w:noProof/>
                <w:webHidden/>
              </w:rPr>
              <w:fldChar w:fldCharType="begin"/>
            </w:r>
            <w:r w:rsidR="000331CB">
              <w:rPr>
                <w:noProof/>
                <w:webHidden/>
              </w:rPr>
              <w:instrText xml:space="preserve"> PAGEREF _Toc430596273 \h </w:instrText>
            </w:r>
            <w:r w:rsidR="000331CB">
              <w:rPr>
                <w:noProof/>
                <w:webHidden/>
              </w:rPr>
            </w:r>
            <w:r w:rsidR="000331CB">
              <w:rPr>
                <w:noProof/>
                <w:webHidden/>
              </w:rPr>
              <w:fldChar w:fldCharType="separate"/>
            </w:r>
            <w:r w:rsidR="000A7B88">
              <w:rPr>
                <w:noProof/>
                <w:webHidden/>
              </w:rPr>
              <w:t>10</w:t>
            </w:r>
            <w:r w:rsidR="000331CB">
              <w:rPr>
                <w:noProof/>
                <w:webHidden/>
              </w:rPr>
              <w:fldChar w:fldCharType="end"/>
            </w:r>
          </w:hyperlink>
        </w:p>
        <w:p w14:paraId="17BFF5DF" w14:textId="77777777" w:rsidR="000331CB" w:rsidRDefault="001D1E03">
          <w:pPr>
            <w:pStyle w:val="Inhopg1"/>
            <w:tabs>
              <w:tab w:val="left" w:pos="660"/>
              <w:tab w:val="right" w:leader="dot" w:pos="9394"/>
            </w:tabs>
            <w:rPr>
              <w:rFonts w:asciiTheme="minorHAnsi" w:eastAsiaTheme="minorEastAsia" w:hAnsiTheme="minorHAnsi" w:cstheme="minorBidi"/>
              <w:noProof/>
              <w:szCs w:val="22"/>
            </w:rPr>
          </w:pPr>
          <w:hyperlink w:anchor="_Toc430596274" w:history="1">
            <w:r w:rsidR="000331CB" w:rsidRPr="0010233A">
              <w:rPr>
                <w:rStyle w:val="Hyperlink"/>
                <w:noProof/>
              </w:rPr>
              <w:t xml:space="preserve">5. </w:t>
            </w:r>
            <w:r w:rsidR="000331CB">
              <w:rPr>
                <w:rFonts w:asciiTheme="minorHAnsi" w:eastAsiaTheme="minorEastAsia" w:hAnsiTheme="minorHAnsi" w:cstheme="minorBidi"/>
                <w:noProof/>
                <w:szCs w:val="22"/>
              </w:rPr>
              <w:tab/>
            </w:r>
            <w:r w:rsidR="000331CB" w:rsidRPr="0010233A">
              <w:rPr>
                <w:rStyle w:val="Hyperlink"/>
                <w:noProof/>
              </w:rPr>
              <w:t>Het PVO model - Persoonlijk Verzuim Overleg</w:t>
            </w:r>
            <w:r w:rsidR="000331CB">
              <w:rPr>
                <w:noProof/>
                <w:webHidden/>
              </w:rPr>
              <w:tab/>
            </w:r>
            <w:r w:rsidR="000331CB">
              <w:rPr>
                <w:noProof/>
                <w:webHidden/>
              </w:rPr>
              <w:fldChar w:fldCharType="begin"/>
            </w:r>
            <w:r w:rsidR="000331CB">
              <w:rPr>
                <w:noProof/>
                <w:webHidden/>
              </w:rPr>
              <w:instrText xml:space="preserve"> PAGEREF _Toc430596274 \h </w:instrText>
            </w:r>
            <w:r w:rsidR="000331CB">
              <w:rPr>
                <w:noProof/>
                <w:webHidden/>
              </w:rPr>
            </w:r>
            <w:r w:rsidR="000331CB">
              <w:rPr>
                <w:noProof/>
                <w:webHidden/>
              </w:rPr>
              <w:fldChar w:fldCharType="separate"/>
            </w:r>
            <w:r w:rsidR="000A7B88">
              <w:rPr>
                <w:noProof/>
                <w:webHidden/>
              </w:rPr>
              <w:t>11</w:t>
            </w:r>
            <w:r w:rsidR="000331CB">
              <w:rPr>
                <w:noProof/>
                <w:webHidden/>
              </w:rPr>
              <w:fldChar w:fldCharType="end"/>
            </w:r>
          </w:hyperlink>
        </w:p>
        <w:p w14:paraId="3A482EA0" w14:textId="77777777" w:rsidR="000331CB" w:rsidRDefault="001D1E03">
          <w:pPr>
            <w:pStyle w:val="Inhopg2"/>
            <w:tabs>
              <w:tab w:val="left" w:pos="880"/>
              <w:tab w:val="right" w:leader="dot" w:pos="9394"/>
            </w:tabs>
            <w:rPr>
              <w:rFonts w:asciiTheme="minorHAnsi" w:eastAsiaTheme="minorEastAsia" w:hAnsiTheme="minorHAnsi" w:cstheme="minorBidi"/>
              <w:noProof/>
              <w:szCs w:val="22"/>
            </w:rPr>
          </w:pPr>
          <w:hyperlink w:anchor="_Toc430596275" w:history="1">
            <w:r w:rsidR="000331CB" w:rsidRPr="0010233A">
              <w:rPr>
                <w:rStyle w:val="Hyperlink"/>
                <w:noProof/>
              </w:rPr>
              <w:t xml:space="preserve">5.1  </w:t>
            </w:r>
            <w:r w:rsidR="000331CB">
              <w:rPr>
                <w:rFonts w:asciiTheme="minorHAnsi" w:eastAsiaTheme="minorEastAsia" w:hAnsiTheme="minorHAnsi" w:cstheme="minorBidi"/>
                <w:noProof/>
                <w:szCs w:val="22"/>
              </w:rPr>
              <w:tab/>
            </w:r>
            <w:r w:rsidR="000331CB" w:rsidRPr="0010233A">
              <w:rPr>
                <w:rStyle w:val="Hyperlink"/>
                <w:noProof/>
              </w:rPr>
              <w:t>Werkwijze PVO model</w:t>
            </w:r>
            <w:r w:rsidR="000331CB">
              <w:rPr>
                <w:noProof/>
                <w:webHidden/>
              </w:rPr>
              <w:tab/>
            </w:r>
            <w:r w:rsidR="000331CB">
              <w:rPr>
                <w:noProof/>
                <w:webHidden/>
              </w:rPr>
              <w:fldChar w:fldCharType="begin"/>
            </w:r>
            <w:r w:rsidR="000331CB">
              <w:rPr>
                <w:noProof/>
                <w:webHidden/>
              </w:rPr>
              <w:instrText xml:space="preserve"> PAGEREF _Toc430596275 \h </w:instrText>
            </w:r>
            <w:r w:rsidR="000331CB">
              <w:rPr>
                <w:noProof/>
                <w:webHidden/>
              </w:rPr>
            </w:r>
            <w:r w:rsidR="000331CB">
              <w:rPr>
                <w:noProof/>
                <w:webHidden/>
              </w:rPr>
              <w:fldChar w:fldCharType="separate"/>
            </w:r>
            <w:r w:rsidR="000A7B88">
              <w:rPr>
                <w:noProof/>
                <w:webHidden/>
              </w:rPr>
              <w:t>12</w:t>
            </w:r>
            <w:r w:rsidR="000331CB">
              <w:rPr>
                <w:noProof/>
                <w:webHidden/>
              </w:rPr>
              <w:fldChar w:fldCharType="end"/>
            </w:r>
          </w:hyperlink>
        </w:p>
        <w:p w14:paraId="7E3175F4" w14:textId="77777777" w:rsidR="000331CB" w:rsidRDefault="001D1E03">
          <w:pPr>
            <w:pStyle w:val="Inhopg1"/>
            <w:tabs>
              <w:tab w:val="right" w:leader="dot" w:pos="9394"/>
            </w:tabs>
            <w:rPr>
              <w:rFonts w:asciiTheme="minorHAnsi" w:eastAsiaTheme="minorEastAsia" w:hAnsiTheme="minorHAnsi" w:cstheme="minorBidi"/>
              <w:noProof/>
              <w:szCs w:val="22"/>
            </w:rPr>
          </w:pPr>
          <w:hyperlink w:anchor="_Toc430596276" w:history="1">
            <w:r w:rsidR="000331CB" w:rsidRPr="0010233A">
              <w:rPr>
                <w:rStyle w:val="Hyperlink"/>
                <w:noProof/>
              </w:rPr>
              <w:t>6. Informatie over chronische ziekte en verslaving</w:t>
            </w:r>
            <w:r w:rsidR="000331CB">
              <w:rPr>
                <w:noProof/>
                <w:webHidden/>
              </w:rPr>
              <w:tab/>
            </w:r>
            <w:r w:rsidR="000331CB">
              <w:rPr>
                <w:noProof/>
                <w:webHidden/>
              </w:rPr>
              <w:fldChar w:fldCharType="begin"/>
            </w:r>
            <w:r w:rsidR="000331CB">
              <w:rPr>
                <w:noProof/>
                <w:webHidden/>
              </w:rPr>
              <w:instrText xml:space="preserve"> PAGEREF _Toc430596276 \h </w:instrText>
            </w:r>
            <w:r w:rsidR="000331CB">
              <w:rPr>
                <w:noProof/>
                <w:webHidden/>
              </w:rPr>
            </w:r>
            <w:r w:rsidR="000331CB">
              <w:rPr>
                <w:noProof/>
                <w:webHidden/>
              </w:rPr>
              <w:fldChar w:fldCharType="separate"/>
            </w:r>
            <w:r w:rsidR="000A7B88">
              <w:rPr>
                <w:noProof/>
                <w:webHidden/>
              </w:rPr>
              <w:t>15</w:t>
            </w:r>
            <w:r w:rsidR="000331CB">
              <w:rPr>
                <w:noProof/>
                <w:webHidden/>
              </w:rPr>
              <w:fldChar w:fldCharType="end"/>
            </w:r>
          </w:hyperlink>
        </w:p>
        <w:p w14:paraId="4A871CEF" w14:textId="77777777" w:rsidR="000331CB" w:rsidRDefault="001D1E03">
          <w:pPr>
            <w:pStyle w:val="Inhopg2"/>
            <w:tabs>
              <w:tab w:val="right" w:leader="dot" w:pos="9394"/>
            </w:tabs>
            <w:rPr>
              <w:rFonts w:asciiTheme="minorHAnsi" w:eastAsiaTheme="minorEastAsia" w:hAnsiTheme="minorHAnsi" w:cstheme="minorBidi"/>
              <w:noProof/>
              <w:szCs w:val="22"/>
            </w:rPr>
          </w:pPr>
          <w:hyperlink w:anchor="_Toc430596277" w:history="1">
            <w:r w:rsidR="000331CB" w:rsidRPr="0010233A">
              <w:rPr>
                <w:rStyle w:val="Hyperlink"/>
                <w:noProof/>
              </w:rPr>
              <w:t>6.1 Chronische ziekte en/of beperking</w:t>
            </w:r>
            <w:r w:rsidR="000331CB">
              <w:rPr>
                <w:noProof/>
                <w:webHidden/>
              </w:rPr>
              <w:tab/>
            </w:r>
            <w:r w:rsidR="000331CB">
              <w:rPr>
                <w:noProof/>
                <w:webHidden/>
              </w:rPr>
              <w:fldChar w:fldCharType="begin"/>
            </w:r>
            <w:r w:rsidR="000331CB">
              <w:rPr>
                <w:noProof/>
                <w:webHidden/>
              </w:rPr>
              <w:instrText xml:space="preserve"> PAGEREF _Toc430596277 \h </w:instrText>
            </w:r>
            <w:r w:rsidR="000331CB">
              <w:rPr>
                <w:noProof/>
                <w:webHidden/>
              </w:rPr>
            </w:r>
            <w:r w:rsidR="000331CB">
              <w:rPr>
                <w:noProof/>
                <w:webHidden/>
              </w:rPr>
              <w:fldChar w:fldCharType="separate"/>
            </w:r>
            <w:r w:rsidR="000A7B88">
              <w:rPr>
                <w:noProof/>
                <w:webHidden/>
              </w:rPr>
              <w:t>15</w:t>
            </w:r>
            <w:r w:rsidR="000331CB">
              <w:rPr>
                <w:noProof/>
                <w:webHidden/>
              </w:rPr>
              <w:fldChar w:fldCharType="end"/>
            </w:r>
          </w:hyperlink>
        </w:p>
        <w:p w14:paraId="3C6DCA13" w14:textId="77777777" w:rsidR="000331CB" w:rsidRDefault="001D1E03">
          <w:pPr>
            <w:pStyle w:val="Inhopg2"/>
            <w:tabs>
              <w:tab w:val="right" w:leader="dot" w:pos="9394"/>
            </w:tabs>
            <w:rPr>
              <w:rFonts w:asciiTheme="minorHAnsi" w:eastAsiaTheme="minorEastAsia" w:hAnsiTheme="minorHAnsi" w:cstheme="minorBidi"/>
              <w:noProof/>
              <w:szCs w:val="22"/>
            </w:rPr>
          </w:pPr>
          <w:hyperlink w:anchor="_Toc430596278" w:history="1">
            <w:r w:rsidR="000331CB" w:rsidRPr="0010233A">
              <w:rPr>
                <w:rStyle w:val="Hyperlink"/>
                <w:noProof/>
              </w:rPr>
              <w:t>6.2 Verslaving</w:t>
            </w:r>
            <w:r w:rsidR="000331CB">
              <w:rPr>
                <w:noProof/>
                <w:webHidden/>
              </w:rPr>
              <w:tab/>
            </w:r>
            <w:r w:rsidR="000331CB">
              <w:rPr>
                <w:noProof/>
                <w:webHidden/>
              </w:rPr>
              <w:fldChar w:fldCharType="begin"/>
            </w:r>
            <w:r w:rsidR="000331CB">
              <w:rPr>
                <w:noProof/>
                <w:webHidden/>
              </w:rPr>
              <w:instrText xml:space="preserve"> PAGEREF _Toc430596278 \h </w:instrText>
            </w:r>
            <w:r w:rsidR="000331CB">
              <w:rPr>
                <w:noProof/>
                <w:webHidden/>
              </w:rPr>
            </w:r>
            <w:r w:rsidR="000331CB">
              <w:rPr>
                <w:noProof/>
                <w:webHidden/>
              </w:rPr>
              <w:fldChar w:fldCharType="separate"/>
            </w:r>
            <w:r w:rsidR="000A7B88">
              <w:rPr>
                <w:noProof/>
                <w:webHidden/>
              </w:rPr>
              <w:t>15</w:t>
            </w:r>
            <w:r w:rsidR="000331CB">
              <w:rPr>
                <w:noProof/>
                <w:webHidden/>
              </w:rPr>
              <w:fldChar w:fldCharType="end"/>
            </w:r>
          </w:hyperlink>
        </w:p>
        <w:p w14:paraId="5AEE1F28" w14:textId="77777777" w:rsidR="00F13CDD" w:rsidRDefault="00DA5C15" w:rsidP="005763BD">
          <w:r>
            <w:rPr>
              <w:b/>
              <w:bCs/>
            </w:rPr>
            <w:fldChar w:fldCharType="end"/>
          </w:r>
        </w:p>
      </w:sdtContent>
    </w:sdt>
    <w:p w14:paraId="7C2E1CB7" w14:textId="77777777" w:rsidR="00F13CDD" w:rsidRDefault="00F13CDD" w:rsidP="00F13CDD"/>
    <w:p w14:paraId="10109ADC" w14:textId="77777777" w:rsidR="00F13CDD" w:rsidRDefault="00F13CDD" w:rsidP="00F13CDD">
      <w:pPr>
        <w:tabs>
          <w:tab w:val="left" w:pos="2700"/>
        </w:tabs>
      </w:pPr>
    </w:p>
    <w:p w14:paraId="68119F7E" w14:textId="77777777" w:rsidR="00F13CDD" w:rsidRDefault="00F13CDD" w:rsidP="00F13CDD"/>
    <w:p w14:paraId="0720A01C" w14:textId="77777777" w:rsidR="00F13CDD" w:rsidRPr="00F13CDD" w:rsidRDefault="00F13CDD" w:rsidP="00F13CDD">
      <w:pPr>
        <w:sectPr w:rsidR="00F13CDD" w:rsidRPr="00F13CDD" w:rsidSect="00DC66AD">
          <w:headerReference w:type="default" r:id="rId14"/>
          <w:footerReference w:type="default" r:id="rId15"/>
          <w:footerReference w:type="first" r:id="rId16"/>
          <w:pgSz w:w="12240" w:h="15840" w:code="1"/>
          <w:pgMar w:top="1440" w:right="1418" w:bottom="1440" w:left="1418" w:header="1440" w:footer="1440" w:gutter="0"/>
          <w:pgNumType w:start="3"/>
          <w:cols w:space="708"/>
          <w:titlePg/>
        </w:sectPr>
      </w:pPr>
    </w:p>
    <w:p w14:paraId="09AB04E7" w14:textId="77777777" w:rsidR="00176EB9" w:rsidRPr="00766461" w:rsidRDefault="00176EB9" w:rsidP="005763BD">
      <w:pPr>
        <w:rPr>
          <w:rFonts w:ascii="Verdana" w:hAnsi="Verdana"/>
          <w:szCs w:val="22"/>
        </w:rPr>
      </w:pPr>
    </w:p>
    <w:p w14:paraId="00E7C446" w14:textId="77777777" w:rsidR="00DA5C15" w:rsidRPr="000A1B78" w:rsidRDefault="00DA5C15" w:rsidP="00DA5C15">
      <w:pPr>
        <w:pStyle w:val="Kop1"/>
      </w:pPr>
      <w:bookmarkStart w:id="0" w:name="_Toc428795295"/>
      <w:bookmarkStart w:id="1" w:name="_Toc430596263"/>
      <w:r>
        <w:t xml:space="preserve">1. </w:t>
      </w:r>
      <w:r>
        <w:tab/>
        <w:t>Inleiding</w:t>
      </w:r>
      <w:bookmarkEnd w:id="0"/>
      <w:bookmarkEnd w:id="1"/>
    </w:p>
    <w:p w14:paraId="5661674D" w14:textId="77777777" w:rsidR="00DA5C15" w:rsidRPr="0055776D" w:rsidRDefault="00DA5C15" w:rsidP="00DA5C15">
      <w:pPr>
        <w:pStyle w:val="Normaalweb"/>
        <w:rPr>
          <w:rFonts w:ascii="Verdana" w:hAnsi="Verdana"/>
          <w:color w:val="000000"/>
          <w:sz w:val="22"/>
          <w:szCs w:val="22"/>
        </w:rPr>
      </w:pPr>
      <w:r>
        <w:rPr>
          <w:rFonts w:ascii="Verdana" w:hAnsi="Verdana"/>
          <w:color w:val="000000"/>
          <w:sz w:val="22"/>
          <w:szCs w:val="22"/>
        </w:rPr>
        <w:t>Het beleid van Noventa</w:t>
      </w:r>
      <w:r w:rsidR="00424F9B">
        <w:rPr>
          <w:rFonts w:ascii="Verdana" w:hAnsi="Verdana"/>
          <w:color w:val="000000"/>
          <w:sz w:val="22"/>
          <w:szCs w:val="22"/>
        </w:rPr>
        <w:t xml:space="preserve"> is gericht </w:t>
      </w:r>
      <w:r>
        <w:rPr>
          <w:rFonts w:ascii="Verdana" w:hAnsi="Verdana"/>
          <w:color w:val="000000"/>
          <w:sz w:val="22"/>
          <w:szCs w:val="22"/>
        </w:rPr>
        <w:t>op het zoveel mogelijk voorkom</w:t>
      </w:r>
      <w:r w:rsidR="00365FB2">
        <w:rPr>
          <w:rFonts w:ascii="Verdana" w:hAnsi="Verdana"/>
          <w:color w:val="000000"/>
          <w:sz w:val="22"/>
          <w:szCs w:val="22"/>
        </w:rPr>
        <w:t>en (verminderen) van ziekte en A</w:t>
      </w:r>
      <w:r>
        <w:rPr>
          <w:rFonts w:ascii="Verdana" w:hAnsi="Verdana"/>
          <w:color w:val="000000"/>
          <w:sz w:val="22"/>
          <w:szCs w:val="22"/>
        </w:rPr>
        <w:t xml:space="preserve">rbeidsongeschiktheid van medewerkers. Leidinggevenden hebben hierin een belangrijke rol. De zieke medewerker moet zo goed mogelijk worden begeleid naar een spoedige en succesvolle </w:t>
      </w:r>
      <w:r w:rsidR="00424F9B">
        <w:rPr>
          <w:rFonts w:ascii="Verdana" w:hAnsi="Verdana"/>
          <w:color w:val="000000"/>
          <w:sz w:val="22"/>
          <w:szCs w:val="22"/>
        </w:rPr>
        <w:t>re-integratie</w:t>
      </w:r>
      <w:r>
        <w:rPr>
          <w:rFonts w:ascii="Verdana" w:hAnsi="Verdana"/>
          <w:color w:val="000000"/>
          <w:sz w:val="22"/>
          <w:szCs w:val="22"/>
        </w:rPr>
        <w:t>. De medewerker zelf heeft hierin ook een belangrijke verantwoordelijkheid. </w:t>
      </w:r>
      <w:r w:rsidRPr="00755CE0">
        <w:rPr>
          <w:rFonts w:ascii="Verdana" w:hAnsi="Verdana"/>
          <w:sz w:val="22"/>
          <w:szCs w:val="22"/>
        </w:rPr>
        <w:t>Uitgangspunt hierbij is het PVO model</w:t>
      </w:r>
      <w:r w:rsidR="00FF15A5" w:rsidRPr="00755CE0">
        <w:rPr>
          <w:rFonts w:ascii="Verdana" w:hAnsi="Verdana"/>
          <w:sz w:val="22"/>
          <w:szCs w:val="22"/>
        </w:rPr>
        <w:t xml:space="preserve"> (van de Arbodienst).</w:t>
      </w:r>
    </w:p>
    <w:p w14:paraId="71C4E5D0" w14:textId="77777777" w:rsidR="00DA5C15" w:rsidRDefault="00DA5C15" w:rsidP="00DA5C15">
      <w:pPr>
        <w:rPr>
          <w:rFonts w:ascii="Verdana" w:hAnsi="Verdana"/>
          <w:szCs w:val="22"/>
        </w:rPr>
      </w:pPr>
      <w:r>
        <w:rPr>
          <w:rFonts w:ascii="Verdana" w:hAnsi="Verdana"/>
          <w:szCs w:val="22"/>
        </w:rPr>
        <w:t>Dit betekent:</w:t>
      </w:r>
    </w:p>
    <w:p w14:paraId="29B156FF" w14:textId="77777777" w:rsidR="00DA5C15" w:rsidRDefault="00DA5C15" w:rsidP="00DA5C15">
      <w:pPr>
        <w:numPr>
          <w:ilvl w:val="0"/>
          <w:numId w:val="11"/>
        </w:numPr>
        <w:rPr>
          <w:rFonts w:ascii="Verdana" w:hAnsi="Verdana"/>
          <w:szCs w:val="22"/>
        </w:rPr>
      </w:pPr>
      <w:r>
        <w:rPr>
          <w:rFonts w:ascii="Verdana" w:hAnsi="Verdana"/>
          <w:szCs w:val="22"/>
        </w:rPr>
        <w:t>Een integrale aanpak en verantwoordelijkheid.</w:t>
      </w:r>
    </w:p>
    <w:p w14:paraId="136346FC" w14:textId="77777777" w:rsidR="00DA5C15" w:rsidRDefault="00DA5C15" w:rsidP="00DA5C15">
      <w:pPr>
        <w:ind w:left="708"/>
        <w:rPr>
          <w:rFonts w:ascii="Verdana" w:hAnsi="Verdana"/>
          <w:szCs w:val="22"/>
        </w:rPr>
      </w:pPr>
      <w:r>
        <w:rPr>
          <w:rFonts w:ascii="Verdana" w:hAnsi="Verdana"/>
          <w:szCs w:val="22"/>
        </w:rPr>
        <w:t xml:space="preserve">Regierol blijft ten allen tijde bij leidinggevende. Dit vanuit de opvatting dat binnen integraal management, leidinggevenden verantwoordelijk zijn voor de aanpak van verzuim. </w:t>
      </w:r>
    </w:p>
    <w:p w14:paraId="62A6FCEC" w14:textId="77777777" w:rsidR="00DA5C15" w:rsidRDefault="00DA5C15" w:rsidP="00DA5C15">
      <w:pPr>
        <w:ind w:left="708"/>
        <w:rPr>
          <w:rFonts w:ascii="Verdana" w:hAnsi="Verdana"/>
          <w:szCs w:val="22"/>
        </w:rPr>
      </w:pPr>
    </w:p>
    <w:p w14:paraId="3B41DF99" w14:textId="77777777" w:rsidR="00DA5C15" w:rsidRDefault="00365FB2" w:rsidP="00FC0C73">
      <w:pPr>
        <w:ind w:left="708"/>
        <w:rPr>
          <w:rFonts w:ascii="Verdana" w:hAnsi="Verdana"/>
          <w:szCs w:val="22"/>
        </w:rPr>
      </w:pPr>
      <w:r>
        <w:rPr>
          <w:rFonts w:ascii="Verdana" w:hAnsi="Verdana"/>
          <w:szCs w:val="22"/>
        </w:rPr>
        <w:t>De A</w:t>
      </w:r>
      <w:r w:rsidR="00DA5C15">
        <w:rPr>
          <w:rFonts w:ascii="Verdana" w:hAnsi="Verdana"/>
          <w:szCs w:val="22"/>
        </w:rPr>
        <w:t>rbeidsdeskundige</w:t>
      </w:r>
      <w:r w:rsidR="00FC0C73">
        <w:rPr>
          <w:rFonts w:ascii="Verdana" w:hAnsi="Verdana"/>
          <w:szCs w:val="22"/>
        </w:rPr>
        <w:t xml:space="preserve"> </w:t>
      </w:r>
      <w:r w:rsidR="00DA5C15">
        <w:rPr>
          <w:rFonts w:ascii="Verdana" w:hAnsi="Verdana"/>
          <w:szCs w:val="22"/>
        </w:rPr>
        <w:t>zal de spil worden in de verzuimaanpak. De bedrijfsarts</w:t>
      </w:r>
      <w:r w:rsidR="00FC0C73">
        <w:rPr>
          <w:rFonts w:ascii="Verdana" w:hAnsi="Verdana"/>
          <w:szCs w:val="22"/>
        </w:rPr>
        <w:t xml:space="preserve"> </w:t>
      </w:r>
      <w:r w:rsidR="00DA5C15">
        <w:rPr>
          <w:rFonts w:ascii="Verdana" w:hAnsi="Verdana"/>
          <w:szCs w:val="22"/>
        </w:rPr>
        <w:t>zal worden ingeschakeld bij een duidelijke medische vraagstellin</w:t>
      </w:r>
      <w:r>
        <w:rPr>
          <w:rFonts w:ascii="Verdana" w:hAnsi="Verdana"/>
          <w:szCs w:val="22"/>
        </w:rPr>
        <w:t>g. De A</w:t>
      </w:r>
      <w:r w:rsidR="00DA5C15">
        <w:rPr>
          <w:rFonts w:ascii="Verdana" w:hAnsi="Verdana"/>
          <w:szCs w:val="22"/>
        </w:rPr>
        <w:t xml:space="preserve">rbeidsdeskundige zal dit regisseren en monitoren. Er zal snel actie komen als een medewerker onverhoopt ziek uitvalt. In week twee/drie komt de Arbeidsdeskundige in beeld en wordt de zieke medewerker opgeroepen voor het spreekuur. </w:t>
      </w:r>
    </w:p>
    <w:p w14:paraId="692BBFB4" w14:textId="77777777" w:rsidR="00DA5C15" w:rsidRDefault="00DA5C15" w:rsidP="00DA5C15">
      <w:pPr>
        <w:ind w:left="708"/>
        <w:rPr>
          <w:rFonts w:ascii="Verdana" w:hAnsi="Verdana"/>
          <w:szCs w:val="22"/>
        </w:rPr>
      </w:pPr>
    </w:p>
    <w:p w14:paraId="4E665566" w14:textId="77777777" w:rsidR="00DA5C15" w:rsidRDefault="00DA5C15" w:rsidP="00DA5C15">
      <w:pPr>
        <w:numPr>
          <w:ilvl w:val="0"/>
          <w:numId w:val="11"/>
        </w:numPr>
        <w:rPr>
          <w:rFonts w:ascii="Verdana" w:hAnsi="Verdana"/>
          <w:szCs w:val="22"/>
        </w:rPr>
      </w:pPr>
      <w:r>
        <w:rPr>
          <w:rFonts w:ascii="Verdana" w:hAnsi="Verdana"/>
          <w:szCs w:val="22"/>
        </w:rPr>
        <w:t>Communicatie en informatie</w:t>
      </w:r>
    </w:p>
    <w:p w14:paraId="46E7114E" w14:textId="77777777" w:rsidR="00DA5C15" w:rsidRDefault="00DA5C15" w:rsidP="00DA5C15">
      <w:pPr>
        <w:ind w:left="708"/>
        <w:rPr>
          <w:rFonts w:ascii="Verdana" w:hAnsi="Verdana"/>
          <w:szCs w:val="22"/>
        </w:rPr>
      </w:pPr>
      <w:r>
        <w:rPr>
          <w:rFonts w:ascii="Verdana" w:hAnsi="Verdana"/>
          <w:szCs w:val="22"/>
        </w:rPr>
        <w:t>Managementinformatie kan ten allen tijde worden gegenereerd. De Arbeidsdeskundige kan als spil meekijken wat er gebeurt in de verzuimaanpak op de verschillende scholen en het Noventa</w:t>
      </w:r>
      <w:r w:rsidR="00FF15A5">
        <w:rPr>
          <w:rFonts w:ascii="Verdana" w:hAnsi="Verdana"/>
          <w:szCs w:val="22"/>
        </w:rPr>
        <w:t xml:space="preserve"> bureau. Er is een adviserende- </w:t>
      </w:r>
      <w:r>
        <w:rPr>
          <w:rFonts w:ascii="Verdana" w:hAnsi="Verdana"/>
          <w:szCs w:val="22"/>
        </w:rPr>
        <w:t xml:space="preserve">en coachende rol voor de Arbeidsdeskundige weggelegd. </w:t>
      </w:r>
    </w:p>
    <w:p w14:paraId="298FC2B7" w14:textId="77777777" w:rsidR="00DA5C15" w:rsidRPr="00BA43F5" w:rsidRDefault="00DA5C15" w:rsidP="00DA5C15">
      <w:pPr>
        <w:ind w:left="708"/>
        <w:rPr>
          <w:rFonts w:ascii="Verdana" w:hAnsi="Verdana"/>
          <w:b/>
          <w:szCs w:val="22"/>
        </w:rPr>
      </w:pPr>
      <w:r>
        <w:rPr>
          <w:rFonts w:ascii="Verdana" w:hAnsi="Verdana"/>
          <w:szCs w:val="22"/>
        </w:rPr>
        <w:t xml:space="preserve">De Arbeidsdeskundige zal ook incidenteel een leidinggevende aanspreken op zijn of haar gedrag maar alleen met als doel om te achterhalen waarom er openstaande acties zijn, waarom bijvoorbeeld een verzuimgesprek nog niet gevoerd is of om mee te denken in de verzuimaanpak. </w:t>
      </w:r>
      <w:r w:rsidR="00FC0C73" w:rsidRPr="00FC0C73">
        <w:rPr>
          <w:rFonts w:ascii="Verdana" w:hAnsi="Verdana"/>
          <w:szCs w:val="22"/>
        </w:rPr>
        <w:t>Ten alle tijde</w:t>
      </w:r>
      <w:r w:rsidRPr="00FC0C73">
        <w:rPr>
          <w:rFonts w:ascii="Verdana" w:hAnsi="Verdana"/>
          <w:szCs w:val="22"/>
        </w:rPr>
        <w:t xml:space="preserve"> is dit nadrukkelijk bedoeld om de leidinggevende te ondersteunen en te coachen!</w:t>
      </w:r>
    </w:p>
    <w:p w14:paraId="0B2DB71B" w14:textId="77777777" w:rsidR="00DA5C15" w:rsidRDefault="00DA5C15" w:rsidP="00DA5C15">
      <w:pPr>
        <w:ind w:left="708"/>
        <w:rPr>
          <w:rFonts w:ascii="Verdana" w:hAnsi="Verdana"/>
          <w:szCs w:val="22"/>
        </w:rPr>
      </w:pPr>
    </w:p>
    <w:p w14:paraId="73D64B5D" w14:textId="77777777" w:rsidR="00DA5C15" w:rsidRDefault="00DA5C15" w:rsidP="00DA5C15">
      <w:pPr>
        <w:numPr>
          <w:ilvl w:val="0"/>
          <w:numId w:val="11"/>
        </w:numPr>
        <w:rPr>
          <w:rFonts w:ascii="Verdana" w:hAnsi="Verdana"/>
          <w:szCs w:val="22"/>
        </w:rPr>
      </w:pPr>
      <w:r>
        <w:rPr>
          <w:rFonts w:ascii="Verdana" w:hAnsi="Verdana"/>
          <w:szCs w:val="22"/>
        </w:rPr>
        <w:t>Coaching en versterken regierol van het management</w:t>
      </w:r>
    </w:p>
    <w:p w14:paraId="7F1636B4" w14:textId="77777777" w:rsidR="00DA5C15" w:rsidRDefault="00DA5C15" w:rsidP="00DA5C15">
      <w:pPr>
        <w:rPr>
          <w:rFonts w:ascii="Verdana" w:hAnsi="Verdana"/>
          <w:szCs w:val="22"/>
        </w:rPr>
      </w:pPr>
    </w:p>
    <w:p w14:paraId="123D846A" w14:textId="77777777" w:rsidR="00DA5C15" w:rsidRDefault="00DA5C15" w:rsidP="00DA5C15">
      <w:pPr>
        <w:rPr>
          <w:rFonts w:ascii="Verdana" w:hAnsi="Verdana"/>
          <w:b/>
          <w:szCs w:val="22"/>
        </w:rPr>
      </w:pPr>
      <w:r>
        <w:rPr>
          <w:rFonts w:ascii="Verdana" w:hAnsi="Verdana"/>
          <w:szCs w:val="22"/>
        </w:rPr>
        <w:t xml:space="preserve">Verzuim betekent niet kunnen werken voor betrokkene, discontinuïteit in de voortgang van het werk, zoeken naar vervanging of in veel gevallen het werk niet uitvoeren of dubbele belasting bij collega’s. Dit alles gaat ten koste van werkplezier en werkkwaliteit, voor beide partijen. </w:t>
      </w:r>
    </w:p>
    <w:p w14:paraId="5D0D9512" w14:textId="77777777" w:rsidR="00A6439E" w:rsidRDefault="00A6439E" w:rsidP="00DA5C15">
      <w:pPr>
        <w:rPr>
          <w:rFonts w:ascii="Verdana" w:hAnsi="Verdana"/>
          <w:b/>
          <w:szCs w:val="22"/>
        </w:rPr>
      </w:pPr>
    </w:p>
    <w:p w14:paraId="6D1CC713" w14:textId="77777777" w:rsidR="00A6439E" w:rsidRPr="003707F2" w:rsidRDefault="00A6439E" w:rsidP="00DA5C15">
      <w:pPr>
        <w:rPr>
          <w:rFonts w:ascii="Verdana" w:hAnsi="Verdana"/>
          <w:b/>
          <w:szCs w:val="22"/>
        </w:rPr>
      </w:pPr>
    </w:p>
    <w:p w14:paraId="040E278E" w14:textId="77777777" w:rsidR="00DA5C15" w:rsidRDefault="00DA5C15" w:rsidP="00DA5C15">
      <w:pPr>
        <w:rPr>
          <w:rFonts w:ascii="Verdana" w:hAnsi="Verdana"/>
          <w:szCs w:val="22"/>
        </w:rPr>
      </w:pPr>
    </w:p>
    <w:p w14:paraId="2E102B9C" w14:textId="77777777" w:rsidR="00DA5C15" w:rsidRDefault="00DA5C15" w:rsidP="00DA5C15">
      <w:pPr>
        <w:rPr>
          <w:rFonts w:ascii="Verdana" w:hAnsi="Verdana"/>
          <w:szCs w:val="22"/>
        </w:rPr>
      </w:pPr>
      <w:r>
        <w:rPr>
          <w:rFonts w:ascii="Verdana" w:hAnsi="Verdana"/>
          <w:szCs w:val="22"/>
        </w:rPr>
        <w:lastRenderedPageBreak/>
        <w:t>Door te werken aan verzuimbegeleiding verwachten we een aantal positieve effecten:</w:t>
      </w:r>
    </w:p>
    <w:p w14:paraId="3D65BBEA" w14:textId="77777777" w:rsidR="00DA5C15" w:rsidRDefault="00DA5C15" w:rsidP="00DA5C15">
      <w:pPr>
        <w:numPr>
          <w:ilvl w:val="0"/>
          <w:numId w:val="12"/>
        </w:numPr>
        <w:rPr>
          <w:rFonts w:ascii="Verdana" w:hAnsi="Verdana"/>
          <w:szCs w:val="22"/>
        </w:rPr>
      </w:pPr>
      <w:r>
        <w:rPr>
          <w:rFonts w:ascii="Verdana" w:hAnsi="Verdana"/>
          <w:szCs w:val="22"/>
        </w:rPr>
        <w:t>minder vervanging noodzakelijk;</w:t>
      </w:r>
    </w:p>
    <w:p w14:paraId="02E6DB59" w14:textId="77777777" w:rsidR="00DA5C15" w:rsidRDefault="00DA5C15" w:rsidP="00DA5C15">
      <w:pPr>
        <w:numPr>
          <w:ilvl w:val="0"/>
          <w:numId w:val="12"/>
        </w:numPr>
        <w:rPr>
          <w:rFonts w:ascii="Verdana" w:hAnsi="Verdana"/>
          <w:szCs w:val="22"/>
        </w:rPr>
      </w:pPr>
      <w:r>
        <w:rPr>
          <w:rFonts w:ascii="Verdana" w:hAnsi="Verdana"/>
          <w:szCs w:val="22"/>
        </w:rPr>
        <w:t>kosten van het verzuim inzichtelijk;</w:t>
      </w:r>
    </w:p>
    <w:p w14:paraId="6D79A8EA" w14:textId="77777777" w:rsidR="00DA5C15" w:rsidRDefault="00DA5C15" w:rsidP="00DA5C15">
      <w:pPr>
        <w:numPr>
          <w:ilvl w:val="0"/>
          <w:numId w:val="12"/>
        </w:numPr>
        <w:rPr>
          <w:rFonts w:ascii="Verdana" w:hAnsi="Verdana"/>
          <w:szCs w:val="22"/>
        </w:rPr>
      </w:pPr>
      <w:r>
        <w:rPr>
          <w:rFonts w:ascii="Verdana" w:hAnsi="Verdana"/>
          <w:szCs w:val="22"/>
        </w:rPr>
        <w:t>kosten aanzienlijk lager als doelstelling wordt gerealiseerd;</w:t>
      </w:r>
    </w:p>
    <w:p w14:paraId="6F521311" w14:textId="77777777" w:rsidR="00DA5C15" w:rsidRDefault="00DA5C15" w:rsidP="00DA5C15">
      <w:pPr>
        <w:numPr>
          <w:ilvl w:val="0"/>
          <w:numId w:val="12"/>
        </w:numPr>
        <w:rPr>
          <w:rFonts w:ascii="Verdana" w:hAnsi="Verdana"/>
          <w:szCs w:val="22"/>
        </w:rPr>
      </w:pPr>
      <w:r>
        <w:rPr>
          <w:rFonts w:ascii="Verdana" w:hAnsi="Verdana"/>
          <w:szCs w:val="22"/>
        </w:rPr>
        <w:t>management dat kan sturen op verzuim omdat het goed toegerust is en zich realiseert dat ziekteverzuim te managen is (gesprekstechnieken, vaardigheden, rol &amp; houding, zakelijkere aanpak en verantwoordelijkheid);</w:t>
      </w:r>
    </w:p>
    <w:p w14:paraId="3AB25FE6" w14:textId="77777777" w:rsidR="00DA5C15" w:rsidRDefault="00DA5C15" w:rsidP="00DA5C15">
      <w:pPr>
        <w:numPr>
          <w:ilvl w:val="0"/>
          <w:numId w:val="12"/>
        </w:numPr>
        <w:rPr>
          <w:rFonts w:ascii="Verdana" w:hAnsi="Verdana"/>
          <w:szCs w:val="22"/>
        </w:rPr>
      </w:pPr>
      <w:r>
        <w:rPr>
          <w:rFonts w:ascii="Verdana" w:hAnsi="Verdana"/>
          <w:szCs w:val="22"/>
        </w:rPr>
        <w:t>beschikbaarheid van managementinformatie waar op gestuurd kan worden (ken- en stuurgetallen);</w:t>
      </w:r>
    </w:p>
    <w:p w14:paraId="6815C39C" w14:textId="77777777" w:rsidR="00DA5C15" w:rsidRDefault="00973D57" w:rsidP="00DA5C15">
      <w:pPr>
        <w:numPr>
          <w:ilvl w:val="0"/>
          <w:numId w:val="12"/>
        </w:numPr>
        <w:rPr>
          <w:rFonts w:ascii="Verdana" w:hAnsi="Verdana"/>
          <w:szCs w:val="22"/>
        </w:rPr>
      </w:pPr>
      <w:r>
        <w:rPr>
          <w:rFonts w:ascii="Verdana" w:hAnsi="Verdana"/>
          <w:szCs w:val="22"/>
        </w:rPr>
        <w:t>Continuïteit</w:t>
      </w:r>
      <w:r w:rsidRPr="00856431">
        <w:rPr>
          <w:rFonts w:ascii="Verdana" w:hAnsi="Verdana"/>
          <w:szCs w:val="22"/>
        </w:rPr>
        <w:t xml:space="preserve"> </w:t>
      </w:r>
      <w:r w:rsidRPr="00F01573">
        <w:rPr>
          <w:rFonts w:ascii="Verdana" w:hAnsi="Verdana"/>
          <w:szCs w:val="22"/>
        </w:rPr>
        <w:t>in</w:t>
      </w:r>
      <w:r w:rsidR="00DA5C15" w:rsidRPr="00856431">
        <w:rPr>
          <w:rFonts w:ascii="Verdana" w:hAnsi="Verdana"/>
          <w:szCs w:val="22"/>
        </w:rPr>
        <w:t xml:space="preserve"> </w:t>
      </w:r>
      <w:r w:rsidR="00DA5C15">
        <w:rPr>
          <w:rFonts w:ascii="Verdana" w:hAnsi="Verdana"/>
          <w:szCs w:val="22"/>
        </w:rPr>
        <w:t>kwaliteit van onderwijs.</w:t>
      </w:r>
    </w:p>
    <w:p w14:paraId="25FE1556" w14:textId="77777777" w:rsidR="00DA5C15" w:rsidRDefault="00DA5C15" w:rsidP="00DA5C15">
      <w:pPr>
        <w:rPr>
          <w:rFonts w:ascii="Verdana" w:hAnsi="Verdana"/>
          <w:szCs w:val="22"/>
        </w:rPr>
      </w:pPr>
    </w:p>
    <w:p w14:paraId="1F8539AB" w14:textId="77777777" w:rsidR="00DA5C15" w:rsidRDefault="00DA5C15" w:rsidP="00DA5C15">
      <w:pPr>
        <w:rPr>
          <w:rFonts w:ascii="Verdana" w:hAnsi="Verdana"/>
          <w:szCs w:val="22"/>
        </w:rPr>
      </w:pPr>
      <w:r>
        <w:rPr>
          <w:rFonts w:ascii="Verdana" w:hAnsi="Verdana"/>
          <w:szCs w:val="22"/>
        </w:rPr>
        <w:t>In dit ziekteverzuimbeleidsplan wordt een onderscheid aangebracht. We spreken over het volgende:</w:t>
      </w:r>
    </w:p>
    <w:p w14:paraId="55021C27" w14:textId="77777777" w:rsidR="00DA5C15" w:rsidRDefault="00DA5C15" w:rsidP="00DA5C15">
      <w:pPr>
        <w:numPr>
          <w:ilvl w:val="0"/>
          <w:numId w:val="13"/>
        </w:numPr>
        <w:rPr>
          <w:rFonts w:ascii="Verdana" w:hAnsi="Verdana"/>
          <w:szCs w:val="22"/>
        </w:rPr>
      </w:pPr>
      <w:r>
        <w:rPr>
          <w:rFonts w:ascii="Verdana" w:hAnsi="Verdana"/>
          <w:szCs w:val="22"/>
        </w:rPr>
        <w:t>preventief beleid, dit wil zeggen beleid gericht op verbetering van de balans belasting en belastbaarheid;</w:t>
      </w:r>
    </w:p>
    <w:p w14:paraId="4CFEE580" w14:textId="77777777" w:rsidR="00DA5C15" w:rsidRDefault="00DA5C15" w:rsidP="00DA5C15">
      <w:pPr>
        <w:numPr>
          <w:ilvl w:val="0"/>
          <w:numId w:val="13"/>
        </w:numPr>
        <w:rPr>
          <w:rFonts w:ascii="Verdana" w:hAnsi="Verdana"/>
          <w:szCs w:val="22"/>
        </w:rPr>
      </w:pPr>
      <w:r>
        <w:rPr>
          <w:rFonts w:ascii="Verdana" w:hAnsi="Verdana"/>
          <w:szCs w:val="22"/>
        </w:rPr>
        <w:t>drempelverhogend beleid, dit wil zeggen beleid gericht op het verminderen van ziekmeldingen;</w:t>
      </w:r>
    </w:p>
    <w:p w14:paraId="69B73777" w14:textId="77777777" w:rsidR="00DA5C15" w:rsidRDefault="00DA5C15" w:rsidP="00DA5C15">
      <w:pPr>
        <w:numPr>
          <w:ilvl w:val="0"/>
          <w:numId w:val="13"/>
        </w:numPr>
        <w:rPr>
          <w:rFonts w:ascii="Verdana" w:hAnsi="Verdana"/>
          <w:szCs w:val="22"/>
        </w:rPr>
      </w:pPr>
      <w:r>
        <w:rPr>
          <w:rFonts w:ascii="Verdana" w:hAnsi="Verdana"/>
          <w:szCs w:val="22"/>
        </w:rPr>
        <w:t>curatief beleid, dit wil zeggen beleid gericht op een spoedig herstel en werkhervatting;</w:t>
      </w:r>
    </w:p>
    <w:p w14:paraId="34D7B383" w14:textId="77777777" w:rsidR="00DA5C15" w:rsidRDefault="00DA5C15" w:rsidP="00DA5C15">
      <w:pPr>
        <w:numPr>
          <w:ilvl w:val="0"/>
          <w:numId w:val="13"/>
        </w:numPr>
        <w:rPr>
          <w:rFonts w:ascii="Verdana" w:hAnsi="Verdana"/>
          <w:szCs w:val="22"/>
        </w:rPr>
      </w:pPr>
      <w:r>
        <w:rPr>
          <w:rFonts w:ascii="Verdana" w:hAnsi="Verdana"/>
          <w:szCs w:val="22"/>
        </w:rPr>
        <w:t>registratie en administratie;</w:t>
      </w:r>
    </w:p>
    <w:p w14:paraId="520E75EA" w14:textId="77777777" w:rsidR="00DA5C15" w:rsidRDefault="00DA5C15" w:rsidP="00DA5C15">
      <w:pPr>
        <w:rPr>
          <w:rFonts w:ascii="Verdana" w:hAnsi="Verdana"/>
          <w:szCs w:val="22"/>
        </w:rPr>
      </w:pPr>
    </w:p>
    <w:p w14:paraId="0FCE7D3C" w14:textId="77777777" w:rsidR="00DA5C15" w:rsidRDefault="00DA5C15" w:rsidP="00DA5C15">
      <w:pPr>
        <w:rPr>
          <w:rFonts w:ascii="Verdana" w:hAnsi="Verdana"/>
          <w:szCs w:val="22"/>
        </w:rPr>
      </w:pPr>
      <w:r>
        <w:rPr>
          <w:rFonts w:ascii="Verdana" w:hAnsi="Verdana"/>
          <w:szCs w:val="22"/>
        </w:rPr>
        <w:t>Daarnaast worden nog overige acties ten aanzien van verzuim benoemd.</w:t>
      </w:r>
    </w:p>
    <w:p w14:paraId="7FA7177F" w14:textId="77777777" w:rsidR="00DA5C15" w:rsidRPr="000A1B78" w:rsidRDefault="00DA5C15" w:rsidP="00DA5C15">
      <w:pPr>
        <w:pStyle w:val="Kop1"/>
      </w:pPr>
      <w:r>
        <w:br w:type="page"/>
      </w:r>
      <w:bookmarkStart w:id="2" w:name="_Toc428795296"/>
      <w:bookmarkStart w:id="3" w:name="_Toc430596264"/>
      <w:r w:rsidRPr="000A1B78">
        <w:lastRenderedPageBreak/>
        <w:t xml:space="preserve">2. </w:t>
      </w:r>
      <w:r w:rsidRPr="000A1B78">
        <w:tab/>
      </w:r>
      <w:bookmarkEnd w:id="2"/>
      <w:r w:rsidR="009B446F">
        <w:t>Beleid</w:t>
      </w:r>
      <w:bookmarkEnd w:id="3"/>
    </w:p>
    <w:p w14:paraId="483D65E3" w14:textId="77777777" w:rsidR="00DA5C15" w:rsidRDefault="00DA5C15" w:rsidP="00DA5C15">
      <w:pPr>
        <w:rPr>
          <w:rFonts w:ascii="Verdana" w:hAnsi="Verdana"/>
          <w:b/>
          <w:szCs w:val="22"/>
        </w:rPr>
      </w:pPr>
    </w:p>
    <w:p w14:paraId="767A8DF4" w14:textId="77777777" w:rsidR="00DA5C15" w:rsidRPr="00856431" w:rsidRDefault="00DA5C15" w:rsidP="00DA5C15">
      <w:pPr>
        <w:rPr>
          <w:rFonts w:ascii="Verdana" w:hAnsi="Verdana"/>
          <w:szCs w:val="22"/>
        </w:rPr>
      </w:pPr>
      <w:r w:rsidRPr="00861724">
        <w:rPr>
          <w:rFonts w:ascii="Verdana" w:hAnsi="Verdana"/>
          <w:szCs w:val="22"/>
        </w:rPr>
        <w:t>Noventa wil het ziekteverzuimpercentage binnen nu en één jaar met minimaa</w:t>
      </w:r>
      <w:r w:rsidR="00424F9B" w:rsidRPr="00861724">
        <w:rPr>
          <w:rFonts w:ascii="Verdana" w:hAnsi="Verdana"/>
          <w:szCs w:val="22"/>
        </w:rPr>
        <w:t>l 2% verlagen (uitgangspunt 2014</w:t>
      </w:r>
      <w:r w:rsidRPr="00861724">
        <w:rPr>
          <w:rFonts w:ascii="Verdana" w:hAnsi="Verdana"/>
          <w:szCs w:val="22"/>
        </w:rPr>
        <w:t>, ziekteverzuimpercentage 7,26%) zodat Noventa onder het landelijke gemiddelde  komt. Noventa heeft de ambitie om het verzuim voor de stichting in de komende twee jaar terug te brengen naar &lt;5% met een ziekmeldingsfrequentie die in ieder geval onder het landelijk gemiddelde (1,08) ligt. Op langere termijn moet er gestreefd worden naar een verzuimpercentage van 4%. Noventa vindt het bel</w:t>
      </w:r>
      <w:r w:rsidR="00573877" w:rsidRPr="00861724">
        <w:rPr>
          <w:rFonts w:ascii="Verdana" w:hAnsi="Verdana"/>
          <w:szCs w:val="22"/>
        </w:rPr>
        <w:t>angrijk om als partner met een A</w:t>
      </w:r>
      <w:r w:rsidRPr="00861724">
        <w:rPr>
          <w:rFonts w:ascii="Verdana" w:hAnsi="Verdana"/>
          <w:szCs w:val="22"/>
        </w:rPr>
        <w:t>rbodienst samen te werken aan een goede en effectieve verzuimbegeleiding.</w:t>
      </w:r>
    </w:p>
    <w:p w14:paraId="56A4B756" w14:textId="77777777" w:rsidR="00DA5C15" w:rsidRDefault="00DA5C15" w:rsidP="00DA5C15">
      <w:pPr>
        <w:rPr>
          <w:rFonts w:ascii="Verdana" w:hAnsi="Verdana"/>
          <w:szCs w:val="22"/>
        </w:rPr>
      </w:pPr>
    </w:p>
    <w:p w14:paraId="081A3516" w14:textId="77777777" w:rsidR="00DA5C15" w:rsidRDefault="00CD1BC6" w:rsidP="00CD1BC6">
      <w:pPr>
        <w:pStyle w:val="Kop2"/>
      </w:pPr>
      <w:bookmarkStart w:id="4" w:name="_Toc428794836"/>
      <w:bookmarkStart w:id="5" w:name="_Toc428795124"/>
      <w:bookmarkStart w:id="6" w:name="_Toc428795297"/>
      <w:bookmarkStart w:id="7" w:name="_Toc430596265"/>
      <w:r>
        <w:t>2.1</w:t>
      </w:r>
      <w:r w:rsidRPr="00766461">
        <w:tab/>
      </w:r>
      <w:r w:rsidR="00DA5C15">
        <w:t>Doelstelling Verzuimbeleid</w:t>
      </w:r>
      <w:bookmarkEnd w:id="4"/>
      <w:bookmarkEnd w:id="5"/>
      <w:bookmarkEnd w:id="6"/>
      <w:bookmarkEnd w:id="7"/>
    </w:p>
    <w:p w14:paraId="70735479" w14:textId="77777777" w:rsidR="00DA5C15" w:rsidRDefault="00DA5C15" w:rsidP="00DA5C15">
      <w:pPr>
        <w:rPr>
          <w:rFonts w:ascii="Verdana" w:hAnsi="Verdana"/>
          <w:szCs w:val="22"/>
        </w:rPr>
      </w:pPr>
      <w:r>
        <w:rPr>
          <w:rFonts w:ascii="Verdana" w:hAnsi="Verdana"/>
          <w:szCs w:val="22"/>
        </w:rPr>
        <w:t>Bij het ziekteverzuimbeleid worden de volgende doelstellingen nagestreefd:</w:t>
      </w:r>
    </w:p>
    <w:p w14:paraId="137C8ABD" w14:textId="77777777" w:rsidR="00DA5C15" w:rsidRDefault="00DA5C15" w:rsidP="00DA5C15">
      <w:pPr>
        <w:numPr>
          <w:ilvl w:val="0"/>
          <w:numId w:val="14"/>
        </w:numPr>
        <w:rPr>
          <w:rFonts w:ascii="Verdana" w:hAnsi="Verdana"/>
          <w:szCs w:val="22"/>
        </w:rPr>
      </w:pPr>
      <w:r>
        <w:rPr>
          <w:rFonts w:ascii="Verdana" w:hAnsi="Verdana"/>
          <w:szCs w:val="22"/>
        </w:rPr>
        <w:t>het bevorderen van het welzijn van de medewerkers;</w:t>
      </w:r>
    </w:p>
    <w:p w14:paraId="2BE333FA" w14:textId="77777777" w:rsidR="00DA5C15" w:rsidRDefault="00DA5C15" w:rsidP="00DA5C15">
      <w:pPr>
        <w:numPr>
          <w:ilvl w:val="0"/>
          <w:numId w:val="14"/>
        </w:numPr>
        <w:rPr>
          <w:rFonts w:ascii="Verdana" w:hAnsi="Verdana"/>
          <w:szCs w:val="22"/>
        </w:rPr>
      </w:pPr>
      <w:r>
        <w:rPr>
          <w:rFonts w:ascii="Verdana" w:hAnsi="Verdana"/>
          <w:szCs w:val="22"/>
        </w:rPr>
        <w:t>het voorkomen dat medewerkers ziek worden door hun werk;</w:t>
      </w:r>
    </w:p>
    <w:p w14:paraId="464DC3F4" w14:textId="77777777" w:rsidR="00DA5C15" w:rsidRDefault="00DA5C15" w:rsidP="00DA5C15">
      <w:pPr>
        <w:numPr>
          <w:ilvl w:val="0"/>
          <w:numId w:val="14"/>
        </w:numPr>
        <w:rPr>
          <w:rFonts w:ascii="Verdana" w:hAnsi="Verdana"/>
          <w:szCs w:val="22"/>
        </w:rPr>
      </w:pPr>
      <w:r>
        <w:rPr>
          <w:rFonts w:ascii="Verdana" w:hAnsi="Verdana"/>
          <w:szCs w:val="22"/>
        </w:rPr>
        <w:t>het begeleiden van zieke medewerkers tijdens hun ziekteperiode;</w:t>
      </w:r>
    </w:p>
    <w:p w14:paraId="30634215" w14:textId="77777777" w:rsidR="00DA5C15" w:rsidRDefault="00DA5C15" w:rsidP="00DA5C15">
      <w:pPr>
        <w:numPr>
          <w:ilvl w:val="0"/>
          <w:numId w:val="14"/>
        </w:numPr>
        <w:rPr>
          <w:rFonts w:ascii="Verdana" w:hAnsi="Verdana"/>
          <w:szCs w:val="22"/>
        </w:rPr>
      </w:pPr>
      <w:r>
        <w:rPr>
          <w:rFonts w:ascii="Verdana" w:hAnsi="Verdana"/>
          <w:szCs w:val="22"/>
        </w:rPr>
        <w:t>het voldoen aan de wettelijke regels.</w:t>
      </w:r>
    </w:p>
    <w:p w14:paraId="6AEADC52" w14:textId="77777777" w:rsidR="00DA5C15" w:rsidRDefault="00DA5C15" w:rsidP="00DA5C15">
      <w:pPr>
        <w:rPr>
          <w:rFonts w:ascii="Verdana" w:hAnsi="Verdana"/>
          <w:szCs w:val="22"/>
        </w:rPr>
      </w:pPr>
    </w:p>
    <w:p w14:paraId="4F131493" w14:textId="77777777" w:rsidR="00DA5C15" w:rsidRDefault="00DA5C15" w:rsidP="00DA5C15">
      <w:pPr>
        <w:rPr>
          <w:rFonts w:ascii="Verdana" w:hAnsi="Verdana"/>
          <w:szCs w:val="22"/>
        </w:rPr>
      </w:pPr>
      <w:r>
        <w:rPr>
          <w:rFonts w:ascii="Verdana" w:hAnsi="Verdana"/>
          <w:szCs w:val="22"/>
        </w:rPr>
        <w:t>De doelstellingen worden gerealiseerd doordat we:</w:t>
      </w:r>
    </w:p>
    <w:p w14:paraId="2A091CB4" w14:textId="77777777" w:rsidR="00DA5C15" w:rsidRDefault="00DA5C15" w:rsidP="00DA5C15">
      <w:pPr>
        <w:numPr>
          <w:ilvl w:val="0"/>
          <w:numId w:val="15"/>
        </w:numPr>
        <w:rPr>
          <w:rFonts w:ascii="Verdana" w:hAnsi="Verdana"/>
          <w:szCs w:val="22"/>
        </w:rPr>
      </w:pPr>
      <w:r>
        <w:rPr>
          <w:rFonts w:ascii="Verdana" w:hAnsi="Verdana"/>
          <w:szCs w:val="22"/>
        </w:rPr>
        <w:t>een heldere verzuimvisie hebben;</w:t>
      </w:r>
    </w:p>
    <w:p w14:paraId="3A9EDBF0" w14:textId="77777777" w:rsidR="00DA5C15" w:rsidRDefault="00DA5C15" w:rsidP="00DA5C15">
      <w:pPr>
        <w:numPr>
          <w:ilvl w:val="0"/>
          <w:numId w:val="15"/>
        </w:numPr>
        <w:rPr>
          <w:rFonts w:ascii="Verdana" w:hAnsi="Verdana"/>
          <w:szCs w:val="22"/>
        </w:rPr>
      </w:pPr>
      <w:r>
        <w:rPr>
          <w:rFonts w:ascii="Verdana" w:hAnsi="Verdana"/>
          <w:szCs w:val="22"/>
        </w:rPr>
        <w:t>nadruk leggen op aanpak van kortdurend (frequent) verzuim en verzuim anders dan wegens ziekte;</w:t>
      </w:r>
    </w:p>
    <w:p w14:paraId="7B686904" w14:textId="77777777" w:rsidR="00DA5C15" w:rsidRDefault="00DA5C15" w:rsidP="00DA5C15">
      <w:pPr>
        <w:numPr>
          <w:ilvl w:val="0"/>
          <w:numId w:val="15"/>
        </w:numPr>
        <w:rPr>
          <w:rFonts w:ascii="Verdana" w:hAnsi="Verdana"/>
          <w:szCs w:val="22"/>
        </w:rPr>
      </w:pPr>
      <w:r>
        <w:rPr>
          <w:rFonts w:ascii="Verdana" w:hAnsi="Verdana"/>
          <w:szCs w:val="22"/>
        </w:rPr>
        <w:t>snel contact leggen met de medewerker;</w:t>
      </w:r>
    </w:p>
    <w:p w14:paraId="6F91AEB1" w14:textId="77777777" w:rsidR="00DA5C15" w:rsidRDefault="00DA5C15" w:rsidP="00DA5C15">
      <w:pPr>
        <w:numPr>
          <w:ilvl w:val="0"/>
          <w:numId w:val="15"/>
        </w:numPr>
        <w:rPr>
          <w:rFonts w:ascii="Verdana" w:hAnsi="Verdana"/>
          <w:szCs w:val="22"/>
        </w:rPr>
      </w:pPr>
      <w:r>
        <w:rPr>
          <w:rFonts w:ascii="Verdana" w:hAnsi="Verdana"/>
          <w:szCs w:val="22"/>
        </w:rPr>
        <w:t xml:space="preserve">verzuim </w:t>
      </w:r>
      <w:proofErr w:type="spellStart"/>
      <w:r>
        <w:rPr>
          <w:rFonts w:ascii="Verdana" w:hAnsi="Verdana"/>
          <w:szCs w:val="22"/>
        </w:rPr>
        <w:t>demedicaliseren</w:t>
      </w:r>
      <w:proofErr w:type="spellEnd"/>
      <w:r>
        <w:rPr>
          <w:rFonts w:ascii="Verdana" w:hAnsi="Verdana"/>
          <w:szCs w:val="22"/>
        </w:rPr>
        <w:t>: de bedrijfsarts speelt een rol in de tweede lijn. De eerste lijn wordt gevormd door de leidinggevende</w:t>
      </w:r>
      <w:r w:rsidR="00365FB2">
        <w:rPr>
          <w:rFonts w:ascii="Verdana" w:hAnsi="Verdana"/>
          <w:szCs w:val="22"/>
        </w:rPr>
        <w:t xml:space="preserve"> in nauwe samenwerking met een A</w:t>
      </w:r>
      <w:r>
        <w:rPr>
          <w:rFonts w:ascii="Verdana" w:hAnsi="Verdana"/>
          <w:szCs w:val="22"/>
        </w:rPr>
        <w:t>rbeidsdeskundige.</w:t>
      </w:r>
    </w:p>
    <w:p w14:paraId="42E7C066" w14:textId="77777777" w:rsidR="00DA5C15" w:rsidRPr="00FE600A" w:rsidRDefault="00DA5C15" w:rsidP="00DA5C15">
      <w:pPr>
        <w:numPr>
          <w:ilvl w:val="0"/>
          <w:numId w:val="15"/>
        </w:numPr>
        <w:rPr>
          <w:rFonts w:ascii="Verdana" w:hAnsi="Verdana"/>
          <w:szCs w:val="22"/>
        </w:rPr>
      </w:pPr>
      <w:r>
        <w:rPr>
          <w:rFonts w:ascii="Verdana" w:hAnsi="Verdana"/>
          <w:szCs w:val="22"/>
        </w:rPr>
        <w:t xml:space="preserve">verzuimcultuur ombuigen en zakelijker worden in de aanpak van verzuim (wanneer accepteer je een ziekmelding, hoe vraag je door, wat kan </w:t>
      </w:r>
      <w:proofErr w:type="spellStart"/>
      <w:r w:rsidRPr="00C21D5F">
        <w:rPr>
          <w:rFonts w:ascii="Verdana" w:hAnsi="Verdana"/>
          <w:szCs w:val="22"/>
        </w:rPr>
        <w:t>verzuimer</w:t>
      </w:r>
      <w:proofErr w:type="spellEnd"/>
      <w:r w:rsidRPr="00C21D5F">
        <w:rPr>
          <w:rFonts w:ascii="Verdana" w:hAnsi="Verdana"/>
          <w:szCs w:val="22"/>
        </w:rPr>
        <w:t xml:space="preserve"> nog wel, hoe ziet coaching en begeleiding</w:t>
      </w:r>
      <w:r w:rsidR="00573877">
        <w:rPr>
          <w:rFonts w:ascii="Verdana" w:hAnsi="Verdana"/>
          <w:szCs w:val="22"/>
        </w:rPr>
        <w:t xml:space="preserve"> er uit, wat verwachten we van A</w:t>
      </w:r>
      <w:r w:rsidRPr="00C21D5F">
        <w:rPr>
          <w:rFonts w:ascii="Verdana" w:hAnsi="Verdana"/>
          <w:szCs w:val="22"/>
        </w:rPr>
        <w:t>rbodienstverlener en welk pakket van maatregelen/instrumenten zijn nodig)</w:t>
      </w:r>
    </w:p>
    <w:p w14:paraId="4FCCEBE2" w14:textId="77777777" w:rsidR="00DA5C15" w:rsidRPr="00FE600A" w:rsidRDefault="00CD1BC6" w:rsidP="00DA5C15">
      <w:pPr>
        <w:pStyle w:val="Kop2"/>
        <w:rPr>
          <w:rFonts w:ascii="Cambria" w:hAnsi="Cambria"/>
          <w:szCs w:val="28"/>
        </w:rPr>
      </w:pPr>
      <w:bookmarkStart w:id="8" w:name="_Toc428793604"/>
      <w:bookmarkStart w:id="9" w:name="_Toc428794837"/>
      <w:bookmarkStart w:id="10" w:name="_Toc428795125"/>
      <w:bookmarkStart w:id="11" w:name="_Toc428795298"/>
      <w:bookmarkStart w:id="12" w:name="_Toc430596266"/>
      <w:r>
        <w:t>2.2</w:t>
      </w:r>
      <w:r w:rsidR="00DA5C15" w:rsidRPr="00766461">
        <w:tab/>
      </w:r>
      <w:bookmarkEnd w:id="8"/>
      <w:r w:rsidR="00DA5C15">
        <w:t>Preventief beleid</w:t>
      </w:r>
      <w:bookmarkEnd w:id="9"/>
      <w:bookmarkEnd w:id="10"/>
      <w:bookmarkEnd w:id="11"/>
      <w:bookmarkEnd w:id="12"/>
    </w:p>
    <w:p w14:paraId="03822D59" w14:textId="77777777" w:rsidR="00DA5C15" w:rsidRDefault="00DA5C15" w:rsidP="00682766">
      <w:pPr>
        <w:rPr>
          <w:rFonts w:ascii="Verdana" w:hAnsi="Verdana"/>
          <w:szCs w:val="22"/>
        </w:rPr>
      </w:pPr>
      <w:r>
        <w:rPr>
          <w:rFonts w:ascii="Verdana" w:hAnsi="Verdana"/>
          <w:szCs w:val="22"/>
        </w:rPr>
        <w:t>Er zijn oorzaken van ziekteverzuim die binnen de werksituatie niet te beïnvloeden zijn, zoals ongevallen en niet-</w:t>
      </w:r>
      <w:proofErr w:type="spellStart"/>
      <w:r w:rsidR="0039586F">
        <w:rPr>
          <w:rFonts w:ascii="Verdana" w:hAnsi="Verdana"/>
          <w:szCs w:val="22"/>
        </w:rPr>
        <w:t>werkgerelateerd</w:t>
      </w:r>
      <w:proofErr w:type="spellEnd"/>
      <w:r>
        <w:rPr>
          <w:rFonts w:ascii="Verdana" w:hAnsi="Verdana"/>
          <w:szCs w:val="22"/>
        </w:rPr>
        <w:t xml:space="preserve"> verzuim. Ook zaken als leefstijl, persoonlijkheidsproblemen, sociale (gezins-) problemen en sportblessures zijn door de organisatie moeilijk te veranderen. Daarentegen zijn er oorzaken van ziekteverzuim die wel door de organisatie te beïnvloeden zijn, namelijk: </w:t>
      </w:r>
    </w:p>
    <w:p w14:paraId="3412668E" w14:textId="77777777" w:rsidR="00DA5C15" w:rsidRDefault="00DA5C15" w:rsidP="00DA5C15">
      <w:pPr>
        <w:ind w:left="360"/>
        <w:rPr>
          <w:rFonts w:ascii="Verdana" w:hAnsi="Verdana"/>
          <w:szCs w:val="22"/>
        </w:rPr>
      </w:pPr>
    </w:p>
    <w:p w14:paraId="40F52A68" w14:textId="77777777" w:rsidR="00DA5C15" w:rsidRDefault="00DA5C15" w:rsidP="00DA5C15">
      <w:pPr>
        <w:numPr>
          <w:ilvl w:val="0"/>
          <w:numId w:val="16"/>
        </w:numPr>
        <w:rPr>
          <w:rFonts w:ascii="Verdana" w:hAnsi="Verdana"/>
          <w:szCs w:val="22"/>
        </w:rPr>
      </w:pPr>
      <w:r>
        <w:rPr>
          <w:rFonts w:ascii="Verdana" w:hAnsi="Verdana"/>
          <w:szCs w:val="22"/>
          <w:u w:val="single"/>
        </w:rPr>
        <w:t>Arbeidsverhoudingen</w:t>
      </w:r>
      <w:r>
        <w:rPr>
          <w:rFonts w:ascii="Verdana" w:hAnsi="Verdana"/>
          <w:szCs w:val="22"/>
        </w:rPr>
        <w:t>. Het niet aanwezig zijn van sociale steun is een van de belangrijkste factoren in het ontstaan van negatieve stress. Sociale ondersteuning kan gegeven worden door leidinggevenden en collega's.</w:t>
      </w:r>
    </w:p>
    <w:p w14:paraId="1868A2F0" w14:textId="77777777" w:rsidR="00DA5C15" w:rsidRDefault="00DA5C15" w:rsidP="00DA5C15">
      <w:pPr>
        <w:numPr>
          <w:ilvl w:val="0"/>
          <w:numId w:val="16"/>
        </w:numPr>
        <w:rPr>
          <w:rFonts w:ascii="Verdana" w:hAnsi="Verdana"/>
          <w:szCs w:val="22"/>
        </w:rPr>
      </w:pPr>
      <w:r>
        <w:rPr>
          <w:rFonts w:ascii="Verdana" w:hAnsi="Verdana"/>
          <w:szCs w:val="22"/>
          <w:u w:val="single"/>
        </w:rPr>
        <w:t>Arbeidsinhoud</w:t>
      </w:r>
      <w:r w:rsidR="00365FB2">
        <w:rPr>
          <w:rFonts w:ascii="Verdana" w:hAnsi="Verdana"/>
          <w:szCs w:val="22"/>
        </w:rPr>
        <w:t>. Problemen met de A</w:t>
      </w:r>
      <w:r>
        <w:rPr>
          <w:rFonts w:ascii="Verdana" w:hAnsi="Verdana"/>
          <w:szCs w:val="22"/>
        </w:rPr>
        <w:t xml:space="preserve">rbeidsinhoud hebben te maken met de werklast en de regelruimte die iemand heeft. Met de werklast bedoelen we de eisen die het werk stelt en de uitdaging die het werk biedt. Het kan gaan om </w:t>
      </w:r>
      <w:r>
        <w:rPr>
          <w:rFonts w:ascii="Verdana" w:hAnsi="Verdana"/>
          <w:szCs w:val="22"/>
        </w:rPr>
        <w:lastRenderedPageBreak/>
        <w:t>werkdruk, de volledigheid van de functie, de afwisseling van taken, de verantwoordelijkheden in het werk en de aansluiting van het werk bij de opleiding van de medewerker.</w:t>
      </w:r>
    </w:p>
    <w:p w14:paraId="013F8BC9" w14:textId="77777777" w:rsidR="00DA5C15" w:rsidRDefault="00DA5C15" w:rsidP="00DA5C15">
      <w:pPr>
        <w:numPr>
          <w:ilvl w:val="0"/>
          <w:numId w:val="16"/>
        </w:numPr>
        <w:rPr>
          <w:rFonts w:ascii="Verdana" w:hAnsi="Verdana"/>
          <w:szCs w:val="22"/>
        </w:rPr>
      </w:pPr>
      <w:r>
        <w:rPr>
          <w:rFonts w:ascii="Verdana" w:hAnsi="Verdana"/>
          <w:szCs w:val="22"/>
          <w:u w:val="single"/>
        </w:rPr>
        <w:t>Arbeidsvoorwaarden</w:t>
      </w:r>
      <w:r w:rsidR="00365FB2">
        <w:rPr>
          <w:rFonts w:ascii="Verdana" w:hAnsi="Verdana"/>
          <w:szCs w:val="22"/>
        </w:rPr>
        <w:t>. Ook vanuit de A</w:t>
      </w:r>
      <w:r>
        <w:rPr>
          <w:rFonts w:ascii="Verdana" w:hAnsi="Verdana"/>
          <w:szCs w:val="22"/>
        </w:rPr>
        <w:t xml:space="preserve">rbeidsvoorwaarden kunnen spanningen ontstaan. Het kan daarbij gaan over: </w:t>
      </w:r>
      <w:hyperlink r:id="rId17" w:history="1">
        <w:r w:rsidRPr="00FF15A5">
          <w:rPr>
            <w:rStyle w:val="Hyperlink"/>
            <w:rFonts w:ascii="Verdana" w:hAnsi="Verdana"/>
            <w:color w:val="auto"/>
            <w:szCs w:val="22"/>
            <w:u w:val="none"/>
          </w:rPr>
          <w:t>werk- en rusttijden</w:t>
        </w:r>
      </w:hyperlink>
      <w:r w:rsidRPr="00FF15A5">
        <w:rPr>
          <w:rFonts w:ascii="Verdana" w:hAnsi="Verdana"/>
          <w:szCs w:val="22"/>
        </w:rPr>
        <w:t xml:space="preserve">, </w:t>
      </w:r>
      <w:r>
        <w:rPr>
          <w:rFonts w:ascii="Verdana" w:hAnsi="Verdana"/>
          <w:szCs w:val="22"/>
        </w:rPr>
        <w:t>loopbaan en beloning.</w:t>
      </w:r>
    </w:p>
    <w:p w14:paraId="7DE25324" w14:textId="77777777" w:rsidR="00DA5C15" w:rsidRDefault="00DA5C15" w:rsidP="00DA5C15">
      <w:pPr>
        <w:numPr>
          <w:ilvl w:val="0"/>
          <w:numId w:val="16"/>
        </w:numPr>
        <w:rPr>
          <w:rFonts w:ascii="Verdana" w:hAnsi="Verdana"/>
          <w:szCs w:val="22"/>
        </w:rPr>
      </w:pPr>
      <w:r>
        <w:rPr>
          <w:rFonts w:ascii="Verdana" w:hAnsi="Verdana"/>
          <w:szCs w:val="22"/>
          <w:u w:val="single"/>
        </w:rPr>
        <w:t>Arbeidsomstandigheden</w:t>
      </w:r>
      <w:r>
        <w:rPr>
          <w:rFonts w:ascii="Verdana" w:hAnsi="Verdana"/>
          <w:i/>
          <w:szCs w:val="22"/>
        </w:rPr>
        <w:t>.</w:t>
      </w:r>
      <w:r>
        <w:rPr>
          <w:rFonts w:ascii="Verdana" w:hAnsi="Verdana"/>
          <w:szCs w:val="22"/>
        </w:rPr>
        <w:t xml:space="preserve"> De omstandigheden waaronder het werk moet worden gedaan kunnen een rol spelen bij het ontstaan van spanningen in het werk.</w:t>
      </w:r>
    </w:p>
    <w:p w14:paraId="6E9C83F6" w14:textId="77777777" w:rsidR="00DA5C15" w:rsidRDefault="00DA5C15" w:rsidP="00DA5C15">
      <w:pPr>
        <w:rPr>
          <w:rFonts w:ascii="Verdana" w:hAnsi="Verdana"/>
          <w:szCs w:val="22"/>
        </w:rPr>
      </w:pPr>
    </w:p>
    <w:p w14:paraId="057F71BA" w14:textId="77777777" w:rsidR="00DA5C15" w:rsidRDefault="00DA5C15" w:rsidP="00DA5C15">
      <w:pPr>
        <w:rPr>
          <w:rFonts w:ascii="Verdana" w:hAnsi="Verdana"/>
          <w:szCs w:val="22"/>
        </w:rPr>
      </w:pPr>
      <w:r>
        <w:rPr>
          <w:rFonts w:ascii="Verdana" w:hAnsi="Verdana"/>
          <w:szCs w:val="22"/>
        </w:rPr>
        <w:t>Het doel van preventie spreekt voor zich: voorkomen is beter dan genezen. Door het actief werken aan</w:t>
      </w:r>
      <w:r w:rsidR="004C458C">
        <w:rPr>
          <w:rFonts w:ascii="Verdana" w:hAnsi="Verdana"/>
          <w:szCs w:val="22"/>
        </w:rPr>
        <w:t xml:space="preserve"> een</w:t>
      </w:r>
      <w:r w:rsidR="00573877">
        <w:rPr>
          <w:rFonts w:ascii="Verdana" w:hAnsi="Verdana"/>
          <w:szCs w:val="22"/>
        </w:rPr>
        <w:t xml:space="preserve"> Arbo</w:t>
      </w:r>
      <w:r>
        <w:rPr>
          <w:rFonts w:ascii="Verdana" w:hAnsi="Verdana"/>
          <w:szCs w:val="22"/>
        </w:rPr>
        <w:t>beleid kan gewerkt worden aan het verminderen van verzuim binnen de Noventa organisatie. De essentie van preventie is dat we beschikken over middelen om potentieel verzuim beïnvloedende c.q. belastende factoren te signaleren en passende acties te ondernemen. Vanuit deze hoedanigheid heeft de leidinggevende een belangrijke rol. De leidinggevende signaleert en probeert waar mogelijk mede verzuim te voorkomen.</w:t>
      </w:r>
    </w:p>
    <w:p w14:paraId="053A9BB4" w14:textId="77777777" w:rsidR="00DA5C15" w:rsidRDefault="00DA5C15" w:rsidP="00DA5C15">
      <w:pPr>
        <w:rPr>
          <w:rFonts w:ascii="Verdana" w:hAnsi="Verdana"/>
          <w:szCs w:val="22"/>
        </w:rPr>
      </w:pPr>
    </w:p>
    <w:p w14:paraId="34740588" w14:textId="77777777" w:rsidR="00DA5C15" w:rsidRDefault="00DA5C15" w:rsidP="00DA5C15">
      <w:pPr>
        <w:rPr>
          <w:rFonts w:ascii="Verdana" w:hAnsi="Verdana"/>
          <w:szCs w:val="22"/>
        </w:rPr>
      </w:pPr>
      <w:r>
        <w:rPr>
          <w:rFonts w:ascii="Verdana" w:hAnsi="Verdana"/>
          <w:szCs w:val="22"/>
        </w:rPr>
        <w:t>De volgende middelen worden hiertoe onder andere ingezet:</w:t>
      </w:r>
    </w:p>
    <w:p w14:paraId="620514A3" w14:textId="77777777" w:rsidR="00DA5C15" w:rsidRDefault="00DA5C15" w:rsidP="00DA5C15">
      <w:pPr>
        <w:rPr>
          <w:rFonts w:ascii="Verdana" w:hAnsi="Verdana"/>
          <w:szCs w:val="22"/>
        </w:rPr>
      </w:pPr>
    </w:p>
    <w:p w14:paraId="77F59012" w14:textId="77777777" w:rsidR="00DA5C15" w:rsidRDefault="00DA5C15" w:rsidP="00DA5C15">
      <w:pPr>
        <w:numPr>
          <w:ilvl w:val="0"/>
          <w:numId w:val="17"/>
        </w:numPr>
        <w:rPr>
          <w:rFonts w:ascii="Verdana" w:hAnsi="Verdana"/>
          <w:szCs w:val="22"/>
        </w:rPr>
      </w:pPr>
      <w:r>
        <w:rPr>
          <w:rFonts w:ascii="Verdana" w:hAnsi="Verdana"/>
          <w:szCs w:val="22"/>
        </w:rPr>
        <w:t>individuele gesprekken met leidinggevende e</w:t>
      </w:r>
      <w:r w:rsidR="00365FB2">
        <w:rPr>
          <w:rFonts w:ascii="Verdana" w:hAnsi="Verdana"/>
          <w:szCs w:val="22"/>
        </w:rPr>
        <w:t>n medewerker over welbevinden, A</w:t>
      </w:r>
      <w:r>
        <w:rPr>
          <w:rFonts w:ascii="Verdana" w:hAnsi="Verdana"/>
          <w:szCs w:val="22"/>
        </w:rPr>
        <w:t>rbeidsomstandigheden en verzuim (functioneringsgesprekken, verzuimgesprekken, POP-gesprekken, loopbaangesprekken);</w:t>
      </w:r>
    </w:p>
    <w:p w14:paraId="22A50118" w14:textId="77777777" w:rsidR="00DA5C15" w:rsidRDefault="00DA5C15" w:rsidP="00DA5C15">
      <w:pPr>
        <w:numPr>
          <w:ilvl w:val="0"/>
          <w:numId w:val="17"/>
        </w:numPr>
        <w:rPr>
          <w:rFonts w:ascii="Verdana" w:hAnsi="Verdana"/>
          <w:szCs w:val="22"/>
        </w:rPr>
      </w:pPr>
      <w:r>
        <w:rPr>
          <w:rFonts w:ascii="Verdana" w:hAnsi="Verdana"/>
          <w:szCs w:val="22"/>
        </w:rPr>
        <w:t>teamvergaderingen of werkoverleggen (waarin periodiek be</w:t>
      </w:r>
      <w:r w:rsidR="00365FB2">
        <w:rPr>
          <w:rFonts w:ascii="Verdana" w:hAnsi="Verdana"/>
          <w:szCs w:val="22"/>
        </w:rPr>
        <w:t>sproken; het verzuim, welzijn, A</w:t>
      </w:r>
      <w:r>
        <w:rPr>
          <w:rFonts w:ascii="Verdana" w:hAnsi="Verdana"/>
          <w:szCs w:val="22"/>
        </w:rPr>
        <w:t>rbeidsomstandigheden). Eventueel overleg met de staffunctionaris P&amp;O Noventa en d</w:t>
      </w:r>
      <w:r w:rsidR="00365FB2">
        <w:rPr>
          <w:rFonts w:ascii="Verdana" w:hAnsi="Verdana"/>
          <w:szCs w:val="22"/>
        </w:rPr>
        <w:t>e A</w:t>
      </w:r>
      <w:r w:rsidR="00573877">
        <w:rPr>
          <w:rFonts w:ascii="Verdana" w:hAnsi="Verdana"/>
          <w:szCs w:val="22"/>
        </w:rPr>
        <w:t>rbeidsdeskundige van de Arbo</w:t>
      </w:r>
      <w:r>
        <w:rPr>
          <w:rFonts w:ascii="Verdana" w:hAnsi="Verdana"/>
          <w:szCs w:val="22"/>
        </w:rPr>
        <w:t>dienst;</w:t>
      </w:r>
    </w:p>
    <w:p w14:paraId="2F27C79E" w14:textId="77777777" w:rsidR="00DA5C15" w:rsidRDefault="00DA5C15" w:rsidP="00DA5C15">
      <w:pPr>
        <w:numPr>
          <w:ilvl w:val="0"/>
          <w:numId w:val="17"/>
        </w:numPr>
        <w:rPr>
          <w:rFonts w:ascii="Verdana" w:hAnsi="Verdana"/>
          <w:szCs w:val="22"/>
        </w:rPr>
      </w:pPr>
      <w:r>
        <w:rPr>
          <w:rFonts w:ascii="Verdana" w:hAnsi="Verdana"/>
          <w:szCs w:val="22"/>
        </w:rPr>
        <w:t>het verzuimregistratiesysteem, Track Verzuim;</w:t>
      </w:r>
    </w:p>
    <w:p w14:paraId="2421C055" w14:textId="77777777" w:rsidR="00DA5C15" w:rsidRDefault="00DA5C15" w:rsidP="00DA5C15">
      <w:pPr>
        <w:numPr>
          <w:ilvl w:val="0"/>
          <w:numId w:val="17"/>
        </w:numPr>
        <w:rPr>
          <w:rFonts w:ascii="Verdana" w:hAnsi="Verdana"/>
          <w:szCs w:val="22"/>
        </w:rPr>
      </w:pPr>
      <w:r>
        <w:rPr>
          <w:rFonts w:ascii="Verdana" w:hAnsi="Verdana"/>
          <w:szCs w:val="22"/>
        </w:rPr>
        <w:t>werkplekonderzoek, event</w:t>
      </w:r>
      <w:r w:rsidR="00573877">
        <w:rPr>
          <w:rFonts w:ascii="Verdana" w:hAnsi="Verdana"/>
          <w:szCs w:val="22"/>
        </w:rPr>
        <w:t>ueel uit te voeren door de Arbo</w:t>
      </w:r>
      <w:r>
        <w:rPr>
          <w:rFonts w:ascii="Verdana" w:hAnsi="Verdana"/>
          <w:szCs w:val="22"/>
        </w:rPr>
        <w:t>dienst, op verzoek van de leidinggevende;</w:t>
      </w:r>
    </w:p>
    <w:p w14:paraId="3DDC3EBE" w14:textId="77777777" w:rsidR="00DA5C15" w:rsidRDefault="00DA5C15" w:rsidP="00DA5C15">
      <w:pPr>
        <w:numPr>
          <w:ilvl w:val="0"/>
          <w:numId w:val="17"/>
        </w:numPr>
        <w:rPr>
          <w:rFonts w:ascii="Verdana" w:hAnsi="Verdana"/>
          <w:szCs w:val="22"/>
        </w:rPr>
      </w:pPr>
      <w:r>
        <w:rPr>
          <w:rFonts w:ascii="Verdana" w:hAnsi="Verdana"/>
          <w:szCs w:val="22"/>
        </w:rPr>
        <w:t>risico-inventarisatie en evaluatie (RI&amp;E) en plan van aanpak, event</w:t>
      </w:r>
      <w:r w:rsidR="00573877">
        <w:rPr>
          <w:rFonts w:ascii="Verdana" w:hAnsi="Verdana"/>
          <w:szCs w:val="22"/>
        </w:rPr>
        <w:t>ueel uit te voeren door de Arbo</w:t>
      </w:r>
      <w:r>
        <w:rPr>
          <w:rFonts w:ascii="Verdana" w:hAnsi="Verdana"/>
          <w:szCs w:val="22"/>
        </w:rPr>
        <w:t>dienst;</w:t>
      </w:r>
    </w:p>
    <w:p w14:paraId="455FCBE6" w14:textId="77777777" w:rsidR="00DA5C15" w:rsidRDefault="00DA5C15" w:rsidP="00DA5C15">
      <w:pPr>
        <w:numPr>
          <w:ilvl w:val="0"/>
          <w:numId w:val="17"/>
        </w:numPr>
        <w:rPr>
          <w:rFonts w:ascii="Verdana" w:hAnsi="Verdana"/>
          <w:szCs w:val="22"/>
        </w:rPr>
      </w:pPr>
      <w:r>
        <w:rPr>
          <w:rFonts w:ascii="Verdana" w:hAnsi="Verdana"/>
          <w:szCs w:val="22"/>
        </w:rPr>
        <w:t>voorlichting over het verzuimbeleid;</w:t>
      </w:r>
    </w:p>
    <w:p w14:paraId="071E1E56" w14:textId="77777777" w:rsidR="00DA5C15" w:rsidRDefault="00DA5C15" w:rsidP="00DA5C15">
      <w:pPr>
        <w:numPr>
          <w:ilvl w:val="0"/>
          <w:numId w:val="17"/>
        </w:numPr>
        <w:rPr>
          <w:rFonts w:ascii="Verdana" w:hAnsi="Verdana"/>
          <w:szCs w:val="22"/>
        </w:rPr>
      </w:pPr>
      <w:r>
        <w:rPr>
          <w:rFonts w:ascii="Verdana" w:hAnsi="Verdana"/>
          <w:szCs w:val="22"/>
        </w:rPr>
        <w:t>hanteren taakbeleid.</w:t>
      </w:r>
    </w:p>
    <w:p w14:paraId="297E6C4F" w14:textId="77777777" w:rsidR="00DA5C15" w:rsidRDefault="00DA5C15" w:rsidP="00DA5C15">
      <w:pPr>
        <w:rPr>
          <w:rFonts w:ascii="Verdana" w:hAnsi="Verdana"/>
          <w:szCs w:val="22"/>
        </w:rPr>
      </w:pPr>
    </w:p>
    <w:p w14:paraId="720DECD6" w14:textId="77777777" w:rsidR="00DA5C15" w:rsidRPr="00766461" w:rsidRDefault="00CD1BC6" w:rsidP="00DA5C15">
      <w:pPr>
        <w:pStyle w:val="Kop2"/>
      </w:pPr>
      <w:bookmarkStart w:id="13" w:name="_Toc428794838"/>
      <w:bookmarkStart w:id="14" w:name="_Toc428795126"/>
      <w:bookmarkStart w:id="15" w:name="_Toc428795299"/>
      <w:bookmarkStart w:id="16" w:name="_Toc430596267"/>
      <w:r>
        <w:t>2.3</w:t>
      </w:r>
      <w:r w:rsidR="00DA5C15">
        <w:tab/>
        <w:t>Drempelverhogend beleid</w:t>
      </w:r>
      <w:bookmarkEnd w:id="13"/>
      <w:bookmarkEnd w:id="14"/>
      <w:bookmarkEnd w:id="15"/>
      <w:bookmarkEnd w:id="16"/>
      <w:r w:rsidR="00DA5C15" w:rsidRPr="00766461">
        <w:fldChar w:fldCharType="begin"/>
      </w:r>
      <w:r w:rsidR="00DA5C15" w:rsidRPr="00766461">
        <w:instrText xml:space="preserve"> TC \l1 "</w:instrText>
      </w:r>
      <w:r w:rsidR="00DA5C15" w:rsidRPr="00766461">
        <w:fldChar w:fldCharType="end"/>
      </w:r>
    </w:p>
    <w:p w14:paraId="1B43BB4A" w14:textId="77777777" w:rsidR="00677551" w:rsidRPr="00677551" w:rsidRDefault="00677551" w:rsidP="00677551">
      <w:pPr>
        <w:rPr>
          <w:rFonts w:ascii="Verdana" w:hAnsi="Verdana"/>
          <w:szCs w:val="22"/>
        </w:rPr>
      </w:pPr>
      <w:r>
        <w:rPr>
          <w:rFonts w:ascii="Verdana" w:hAnsi="Verdana"/>
          <w:szCs w:val="22"/>
        </w:rPr>
        <w:t xml:space="preserve">De </w:t>
      </w:r>
      <w:r w:rsidRPr="00677551">
        <w:rPr>
          <w:rFonts w:ascii="Verdana" w:hAnsi="Verdana"/>
          <w:szCs w:val="22"/>
        </w:rPr>
        <w:t>ziekmelding dient de medewerker zelf bij de leidinggevende te doen. De leidinggevende is het eerste aanspreekpunt voor de zieke medewerker. De leidinggevende dient in overleg met de medewerker te kijken naar de benutbare mogelijkheden. Dit kan aangepast- d</w:t>
      </w:r>
      <w:r w:rsidR="00365FB2">
        <w:rPr>
          <w:rFonts w:ascii="Verdana" w:hAnsi="Verdana"/>
          <w:szCs w:val="22"/>
        </w:rPr>
        <w:t>an wel A</w:t>
      </w:r>
      <w:r w:rsidRPr="00677551">
        <w:rPr>
          <w:rFonts w:ascii="Verdana" w:hAnsi="Verdana"/>
          <w:szCs w:val="22"/>
        </w:rPr>
        <w:t xml:space="preserve">rbeid-therapeutisch werk zijn. </w:t>
      </w:r>
    </w:p>
    <w:p w14:paraId="1074CEF1" w14:textId="77777777" w:rsidR="00677551" w:rsidRPr="00677551" w:rsidRDefault="00677551" w:rsidP="00677551">
      <w:pPr>
        <w:rPr>
          <w:rFonts w:ascii="Verdana" w:hAnsi="Verdana"/>
          <w:szCs w:val="22"/>
        </w:rPr>
      </w:pPr>
      <w:r w:rsidRPr="00677551">
        <w:rPr>
          <w:rFonts w:ascii="Verdana" w:hAnsi="Verdana"/>
          <w:szCs w:val="22"/>
        </w:rPr>
        <w:t xml:space="preserve">Hierbij dienen werkgever en medewerker zich te houden aan de afspraken zoals die zijn vastgelegd in de ‘Verzuimprocedure Noventa’. De leidinggevende zorgt ervoor dat alle medewerkers op de hoogte zijn van deze procedure. </w:t>
      </w:r>
    </w:p>
    <w:p w14:paraId="6C33AAD8" w14:textId="77777777" w:rsidR="00677551" w:rsidRPr="00677551" w:rsidRDefault="00677551" w:rsidP="00677551">
      <w:pPr>
        <w:rPr>
          <w:rFonts w:ascii="Verdana" w:hAnsi="Verdana"/>
          <w:szCs w:val="22"/>
        </w:rPr>
      </w:pPr>
    </w:p>
    <w:p w14:paraId="152E229F" w14:textId="77777777" w:rsidR="00677551" w:rsidRDefault="00677551" w:rsidP="00677551">
      <w:pPr>
        <w:rPr>
          <w:rFonts w:ascii="Verdana" w:hAnsi="Verdana"/>
          <w:szCs w:val="22"/>
        </w:rPr>
      </w:pPr>
      <w:r w:rsidRPr="00677551">
        <w:rPr>
          <w:rFonts w:ascii="Verdana" w:hAnsi="Verdana"/>
          <w:szCs w:val="22"/>
        </w:rPr>
        <w:t xml:space="preserve">Het drempelverhogende beleid is er op gericht om verzuim te verminderen. Dit wordt door de algemene directie van Noventa bewerkstelligd door middel van </w:t>
      </w:r>
      <w:r w:rsidRPr="00677551">
        <w:rPr>
          <w:rFonts w:ascii="Verdana" w:hAnsi="Verdana"/>
          <w:szCs w:val="22"/>
        </w:rPr>
        <w:lastRenderedPageBreak/>
        <w:t xml:space="preserve">afspraken met </w:t>
      </w:r>
      <w:proofErr w:type="spellStart"/>
      <w:r w:rsidRPr="00677551">
        <w:rPr>
          <w:rFonts w:ascii="Verdana" w:hAnsi="Verdana"/>
          <w:szCs w:val="22"/>
        </w:rPr>
        <w:t>Maetis</w:t>
      </w:r>
      <w:proofErr w:type="spellEnd"/>
      <w:r w:rsidRPr="00677551">
        <w:rPr>
          <w:rFonts w:ascii="Verdana" w:hAnsi="Verdana"/>
          <w:szCs w:val="22"/>
        </w:rPr>
        <w:t xml:space="preserve"> </w:t>
      </w:r>
      <w:proofErr w:type="spellStart"/>
      <w:r w:rsidRPr="00677551">
        <w:rPr>
          <w:rFonts w:ascii="Verdana" w:hAnsi="Verdana"/>
          <w:szCs w:val="22"/>
        </w:rPr>
        <w:t>Ardys</w:t>
      </w:r>
      <w:proofErr w:type="spellEnd"/>
      <w:r w:rsidRPr="00677551">
        <w:rPr>
          <w:rFonts w:ascii="Verdana" w:hAnsi="Verdana"/>
          <w:szCs w:val="22"/>
        </w:rPr>
        <w:t xml:space="preserve"> over het preventief en actief werken aan (door schooldirectie) aangemelde casussen. Middels gesprekken met de betrokken werknemer wordt  inzicht verkregen in het mogelijk werk-gerelateerde verzuim. Daarbij zal de insteek zoveel mogelijk zijn de werknemer (zolang dit mogelijk is) in de werksfeer te houden. Dat kan bereikt worden door werk gerelateerde zaken zo aan te passen dat verzuim niet aan de orde hoeft te zijn (of in ieder geval zo weinig mogelijk). De leidinggevende dient zich daarnaast in te zetten tot het creëren van een prettige werksfeer. Dit is te bewerkstelligen door iedere medewerker een sterke binding met het werk en collega’s te laten ervaren.</w:t>
      </w:r>
    </w:p>
    <w:p w14:paraId="25F2F4DF" w14:textId="77777777" w:rsidR="00DA5C15" w:rsidRDefault="00DA5C15" w:rsidP="00DA5C15">
      <w:pPr>
        <w:rPr>
          <w:rFonts w:ascii="Verdana" w:hAnsi="Verdana"/>
          <w:szCs w:val="22"/>
        </w:rPr>
      </w:pPr>
    </w:p>
    <w:p w14:paraId="74A8D0F2" w14:textId="77777777" w:rsidR="00DA5C15" w:rsidRDefault="00DA5C15" w:rsidP="00DA5C15">
      <w:pPr>
        <w:rPr>
          <w:rFonts w:ascii="Verdana" w:hAnsi="Verdana"/>
          <w:szCs w:val="22"/>
        </w:rPr>
      </w:pPr>
      <w:r>
        <w:rPr>
          <w:rFonts w:ascii="Verdana" w:hAnsi="Verdana"/>
          <w:szCs w:val="22"/>
        </w:rPr>
        <w:t xml:space="preserve">Een organisatie heeft drie invalshoeken om het verzuim te beïnvloeden: </w:t>
      </w:r>
    </w:p>
    <w:p w14:paraId="0B64CE20" w14:textId="77777777" w:rsidR="00DA5C15" w:rsidRDefault="00DA5C15" w:rsidP="00DA5C15">
      <w:pPr>
        <w:numPr>
          <w:ilvl w:val="0"/>
          <w:numId w:val="18"/>
        </w:numPr>
        <w:rPr>
          <w:rFonts w:ascii="Verdana" w:hAnsi="Verdana"/>
          <w:szCs w:val="22"/>
        </w:rPr>
      </w:pPr>
      <w:r>
        <w:rPr>
          <w:rFonts w:ascii="Verdana" w:hAnsi="Verdana"/>
          <w:szCs w:val="22"/>
        </w:rPr>
        <w:t xml:space="preserve">voorkomen van verzuimnoodzaak (onbalans), door beïnvloeding van de belasting en/of de belastbaarheid; </w:t>
      </w:r>
    </w:p>
    <w:p w14:paraId="35445EFE" w14:textId="77777777" w:rsidR="00DA5C15" w:rsidRDefault="00DA5C15" w:rsidP="00DA5C15">
      <w:pPr>
        <w:numPr>
          <w:ilvl w:val="0"/>
          <w:numId w:val="18"/>
        </w:numPr>
        <w:rPr>
          <w:rFonts w:ascii="Verdana" w:hAnsi="Verdana"/>
          <w:szCs w:val="22"/>
        </w:rPr>
      </w:pPr>
      <w:r>
        <w:rPr>
          <w:rFonts w:ascii="Verdana" w:hAnsi="Verdana"/>
          <w:szCs w:val="22"/>
        </w:rPr>
        <w:t xml:space="preserve">verhoging van de verzuimdrempel; </w:t>
      </w:r>
    </w:p>
    <w:p w14:paraId="1AFD070C" w14:textId="77777777" w:rsidR="00DA5C15" w:rsidRDefault="00DA5C15" w:rsidP="00DA5C15">
      <w:pPr>
        <w:numPr>
          <w:ilvl w:val="0"/>
          <w:numId w:val="18"/>
        </w:numPr>
        <w:rPr>
          <w:rFonts w:ascii="Verdana" w:hAnsi="Verdana"/>
          <w:szCs w:val="22"/>
        </w:rPr>
      </w:pPr>
      <w:r>
        <w:rPr>
          <w:rFonts w:ascii="Verdana" w:hAnsi="Verdana"/>
          <w:szCs w:val="22"/>
        </w:rPr>
        <w:t xml:space="preserve">verlaging van de hervattingsdrempel. </w:t>
      </w:r>
    </w:p>
    <w:p w14:paraId="780429DA" w14:textId="77777777" w:rsidR="00DA5C15" w:rsidRDefault="00DA5C15" w:rsidP="00DA5C15">
      <w:pPr>
        <w:rPr>
          <w:rFonts w:ascii="Verdana" w:hAnsi="Verdana"/>
          <w:szCs w:val="22"/>
        </w:rPr>
      </w:pPr>
    </w:p>
    <w:p w14:paraId="52C68FDF" w14:textId="77777777" w:rsidR="00DA5C15" w:rsidRDefault="00DA5C15" w:rsidP="00DA5C15">
      <w:pPr>
        <w:rPr>
          <w:rFonts w:ascii="Verdana" w:hAnsi="Verdana"/>
          <w:szCs w:val="22"/>
        </w:rPr>
      </w:pPr>
      <w:r>
        <w:rPr>
          <w:rFonts w:ascii="Verdana" w:hAnsi="Verdana"/>
          <w:szCs w:val="22"/>
        </w:rPr>
        <w:t xml:space="preserve">Vanuit iedere invalshoek kunnen concrete aangrijpingspunten worden benoemd, die vervolgens een plaats moeten krijgen in een integrale verzuimaanpak waarin de maatregelen onderling op elkaar worden afgestemd. </w:t>
      </w:r>
    </w:p>
    <w:p w14:paraId="268A4BA2" w14:textId="77777777" w:rsidR="00DA5C15" w:rsidRDefault="00DA5C15" w:rsidP="00DA5C15">
      <w:pPr>
        <w:rPr>
          <w:rFonts w:ascii="Verdana" w:hAnsi="Verdana"/>
          <w:szCs w:val="22"/>
        </w:rPr>
      </w:pPr>
      <w:r>
        <w:rPr>
          <w:rFonts w:ascii="Verdana" w:hAnsi="Verdana"/>
          <w:szCs w:val="22"/>
        </w:rPr>
        <w:t>Schematisch zijn de belangrijkste aangrijpingspunten voor een dergelijk verzuimbeleid in steekwoorden weergegeven.</w:t>
      </w:r>
    </w:p>
    <w:tbl>
      <w:tblPr>
        <w:tblpPr w:leftFromText="141" w:rightFromText="141" w:vertAnchor="text" w:horzAnchor="margin" w:tblpXSpec="center" w:tblpY="54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4"/>
        <w:gridCol w:w="3330"/>
        <w:gridCol w:w="3201"/>
      </w:tblGrid>
      <w:tr w:rsidR="00DA5C15" w14:paraId="61C2B716" w14:textId="77777777" w:rsidTr="00BB75A5">
        <w:trPr>
          <w:trHeight w:val="339"/>
        </w:trPr>
        <w:tc>
          <w:tcPr>
            <w:tcW w:w="0" w:type="auto"/>
            <w:tcBorders>
              <w:top w:val="single" w:sz="4" w:space="0" w:color="auto"/>
              <w:left w:val="single" w:sz="4" w:space="0" w:color="auto"/>
              <w:bottom w:val="single" w:sz="4" w:space="0" w:color="auto"/>
              <w:right w:val="single" w:sz="4" w:space="0" w:color="auto"/>
            </w:tcBorders>
          </w:tcPr>
          <w:p w14:paraId="228455BA" w14:textId="77777777" w:rsidR="00DA5C15" w:rsidRDefault="00D90697" w:rsidP="00BB75A5">
            <w:pPr>
              <w:rPr>
                <w:rFonts w:ascii="Verdana" w:hAnsi="Verdana"/>
                <w:b/>
                <w:szCs w:val="22"/>
              </w:rPr>
            </w:pPr>
            <w:r>
              <w:rPr>
                <w:rFonts w:ascii="Verdana" w:hAnsi="Verdana"/>
                <w:b/>
                <w:szCs w:val="22"/>
              </w:rPr>
              <w:t xml:space="preserve">Beïnvloeden </w:t>
            </w:r>
            <w:r w:rsidR="0077199C">
              <w:rPr>
                <w:rFonts w:ascii="Verdana" w:hAnsi="Verdana"/>
                <w:b/>
                <w:szCs w:val="22"/>
              </w:rPr>
              <w:t>(werk</w:t>
            </w:r>
            <w:r w:rsidR="00DA5C15">
              <w:rPr>
                <w:rFonts w:ascii="Verdana" w:hAnsi="Verdana"/>
                <w:b/>
                <w:szCs w:val="22"/>
              </w:rPr>
              <w:t xml:space="preserve">)belasting / belastbaarheid </w:t>
            </w:r>
          </w:p>
        </w:tc>
        <w:tc>
          <w:tcPr>
            <w:tcW w:w="0" w:type="auto"/>
            <w:tcBorders>
              <w:top w:val="single" w:sz="4" w:space="0" w:color="auto"/>
              <w:left w:val="single" w:sz="4" w:space="0" w:color="auto"/>
              <w:bottom w:val="single" w:sz="4" w:space="0" w:color="auto"/>
              <w:right w:val="single" w:sz="4" w:space="0" w:color="auto"/>
            </w:tcBorders>
          </w:tcPr>
          <w:p w14:paraId="49D98C2C" w14:textId="77777777" w:rsidR="00DA5C15" w:rsidRDefault="00DA5C15" w:rsidP="00BB75A5">
            <w:pPr>
              <w:rPr>
                <w:rFonts w:ascii="Verdana" w:hAnsi="Verdana"/>
                <w:b/>
                <w:szCs w:val="22"/>
              </w:rPr>
            </w:pPr>
            <w:r>
              <w:rPr>
                <w:rFonts w:ascii="Verdana" w:hAnsi="Verdana"/>
                <w:b/>
                <w:szCs w:val="22"/>
              </w:rPr>
              <w:t>Verhogen verzuimdrempel</w:t>
            </w:r>
          </w:p>
        </w:tc>
        <w:tc>
          <w:tcPr>
            <w:tcW w:w="0" w:type="auto"/>
            <w:tcBorders>
              <w:top w:val="single" w:sz="4" w:space="0" w:color="auto"/>
              <w:left w:val="single" w:sz="4" w:space="0" w:color="auto"/>
              <w:bottom w:val="single" w:sz="4" w:space="0" w:color="auto"/>
              <w:right w:val="single" w:sz="4" w:space="0" w:color="auto"/>
            </w:tcBorders>
          </w:tcPr>
          <w:p w14:paraId="39E35864" w14:textId="77777777" w:rsidR="00DA5C15" w:rsidRDefault="00DA5C15" w:rsidP="00BB75A5">
            <w:pPr>
              <w:rPr>
                <w:rFonts w:ascii="Verdana" w:hAnsi="Verdana"/>
                <w:b/>
                <w:szCs w:val="22"/>
              </w:rPr>
            </w:pPr>
            <w:r>
              <w:rPr>
                <w:rFonts w:ascii="Verdana" w:hAnsi="Verdana"/>
                <w:b/>
                <w:szCs w:val="22"/>
              </w:rPr>
              <w:t xml:space="preserve">Verlagen hervattingsdrempel </w:t>
            </w:r>
          </w:p>
        </w:tc>
      </w:tr>
      <w:tr w:rsidR="00DA5C15" w14:paraId="317678A3" w14:textId="77777777" w:rsidTr="00BB75A5">
        <w:trPr>
          <w:trHeight w:val="2975"/>
        </w:trPr>
        <w:tc>
          <w:tcPr>
            <w:tcW w:w="0" w:type="auto"/>
            <w:tcBorders>
              <w:top w:val="single" w:sz="4" w:space="0" w:color="auto"/>
              <w:left w:val="single" w:sz="4" w:space="0" w:color="auto"/>
              <w:bottom w:val="single" w:sz="4" w:space="0" w:color="auto"/>
              <w:right w:val="single" w:sz="4" w:space="0" w:color="auto"/>
            </w:tcBorders>
          </w:tcPr>
          <w:p w14:paraId="05F6C121" w14:textId="77777777" w:rsidR="00DA5C15" w:rsidRDefault="00DA5C15" w:rsidP="00DA5C15">
            <w:pPr>
              <w:numPr>
                <w:ilvl w:val="0"/>
                <w:numId w:val="19"/>
              </w:numPr>
              <w:rPr>
                <w:rFonts w:ascii="Verdana" w:hAnsi="Verdana"/>
                <w:szCs w:val="22"/>
              </w:rPr>
            </w:pPr>
            <w:r>
              <w:rPr>
                <w:rFonts w:ascii="Verdana" w:hAnsi="Verdana"/>
                <w:szCs w:val="22"/>
              </w:rPr>
              <w:t xml:space="preserve">arbeidsomstandigheden </w:t>
            </w:r>
          </w:p>
          <w:p w14:paraId="665BC54F" w14:textId="77777777" w:rsidR="00DA5C15" w:rsidRDefault="00DA5C15" w:rsidP="00DA5C15">
            <w:pPr>
              <w:numPr>
                <w:ilvl w:val="0"/>
                <w:numId w:val="19"/>
              </w:numPr>
              <w:rPr>
                <w:rFonts w:ascii="Verdana" w:hAnsi="Verdana"/>
                <w:szCs w:val="22"/>
              </w:rPr>
            </w:pPr>
            <w:r>
              <w:rPr>
                <w:rFonts w:ascii="Verdana" w:hAnsi="Verdana"/>
                <w:szCs w:val="22"/>
              </w:rPr>
              <w:t xml:space="preserve">arbeidsinhoud en -organisatie </w:t>
            </w:r>
          </w:p>
          <w:p w14:paraId="69AD5BFC" w14:textId="77777777" w:rsidR="00DA5C15" w:rsidRDefault="00DA5C15" w:rsidP="00DA5C15">
            <w:pPr>
              <w:numPr>
                <w:ilvl w:val="0"/>
                <w:numId w:val="19"/>
              </w:numPr>
              <w:rPr>
                <w:rFonts w:ascii="Verdana" w:hAnsi="Verdana"/>
                <w:szCs w:val="22"/>
              </w:rPr>
            </w:pPr>
            <w:r>
              <w:rPr>
                <w:rFonts w:ascii="Verdana" w:hAnsi="Verdana"/>
                <w:szCs w:val="22"/>
              </w:rPr>
              <w:t xml:space="preserve">arbeidsverhoudingen </w:t>
            </w:r>
          </w:p>
          <w:p w14:paraId="3AAECF27" w14:textId="77777777" w:rsidR="00DA5C15" w:rsidRDefault="00DA5C15" w:rsidP="00DA5C15">
            <w:pPr>
              <w:numPr>
                <w:ilvl w:val="0"/>
                <w:numId w:val="19"/>
              </w:numPr>
              <w:rPr>
                <w:rFonts w:ascii="Verdana" w:hAnsi="Verdana"/>
                <w:szCs w:val="22"/>
              </w:rPr>
            </w:pPr>
            <w:r>
              <w:rPr>
                <w:rFonts w:ascii="Verdana" w:hAnsi="Verdana"/>
                <w:szCs w:val="22"/>
              </w:rPr>
              <w:t xml:space="preserve">leeftijdsbewust </w:t>
            </w:r>
          </w:p>
          <w:p w14:paraId="5F4DE7A1" w14:textId="77777777" w:rsidR="00DA5C15" w:rsidRDefault="00DA5C15" w:rsidP="00BB75A5">
            <w:pPr>
              <w:ind w:left="360"/>
              <w:rPr>
                <w:rFonts w:ascii="Verdana" w:hAnsi="Verdana"/>
                <w:szCs w:val="22"/>
              </w:rPr>
            </w:pPr>
            <w:r>
              <w:rPr>
                <w:rFonts w:ascii="Verdana" w:hAnsi="Verdana"/>
                <w:szCs w:val="22"/>
              </w:rPr>
              <w:t xml:space="preserve">        (personeels-)beleid </w:t>
            </w:r>
          </w:p>
          <w:p w14:paraId="4ABBEADF" w14:textId="77777777" w:rsidR="00DA5C15" w:rsidRDefault="00DA5C15" w:rsidP="00DA5C15">
            <w:pPr>
              <w:numPr>
                <w:ilvl w:val="0"/>
                <w:numId w:val="19"/>
              </w:numPr>
              <w:rPr>
                <w:rFonts w:ascii="Verdana" w:hAnsi="Verdana"/>
                <w:szCs w:val="22"/>
              </w:rPr>
            </w:pPr>
            <w:r>
              <w:rPr>
                <w:rFonts w:ascii="Verdana" w:hAnsi="Verdana"/>
                <w:szCs w:val="22"/>
              </w:rPr>
              <w:t xml:space="preserve">sociaal beleid </w:t>
            </w:r>
          </w:p>
          <w:p w14:paraId="262E4F9F" w14:textId="77777777" w:rsidR="00DA5C15" w:rsidRDefault="00DA5C15" w:rsidP="00DA5C15">
            <w:pPr>
              <w:numPr>
                <w:ilvl w:val="0"/>
                <w:numId w:val="19"/>
              </w:numPr>
              <w:rPr>
                <w:rFonts w:ascii="Verdana" w:hAnsi="Verdana"/>
                <w:szCs w:val="22"/>
              </w:rPr>
            </w:pPr>
            <w:r>
              <w:rPr>
                <w:rFonts w:ascii="Verdana" w:hAnsi="Verdana"/>
                <w:szCs w:val="22"/>
              </w:rPr>
              <w:t xml:space="preserve">loopbaanbeleid </w:t>
            </w:r>
          </w:p>
          <w:p w14:paraId="59B13BBC" w14:textId="77777777" w:rsidR="00DA5C15" w:rsidRDefault="00DA5C15" w:rsidP="00DA5C15">
            <w:pPr>
              <w:numPr>
                <w:ilvl w:val="0"/>
                <w:numId w:val="19"/>
              </w:numPr>
              <w:rPr>
                <w:rFonts w:ascii="Verdana" w:hAnsi="Verdana"/>
                <w:szCs w:val="22"/>
              </w:rPr>
            </w:pPr>
            <w:r>
              <w:rPr>
                <w:rFonts w:ascii="Verdana" w:hAnsi="Verdana"/>
                <w:szCs w:val="22"/>
              </w:rPr>
              <w:t xml:space="preserve">vergroten/verlagen belastbaarheid </w:t>
            </w:r>
          </w:p>
          <w:p w14:paraId="7F4D853E" w14:textId="77777777" w:rsidR="00767947" w:rsidRPr="00861724" w:rsidRDefault="00767947" w:rsidP="00DA5C15">
            <w:pPr>
              <w:numPr>
                <w:ilvl w:val="0"/>
                <w:numId w:val="19"/>
              </w:numPr>
              <w:rPr>
                <w:rFonts w:ascii="Verdana" w:hAnsi="Verdana"/>
                <w:szCs w:val="22"/>
              </w:rPr>
            </w:pPr>
            <w:r w:rsidRPr="00861724">
              <w:rPr>
                <w:rFonts w:ascii="Verdana" w:hAnsi="Verdana"/>
                <w:szCs w:val="22"/>
              </w:rPr>
              <w:t>duurzame inzetbaarheid</w:t>
            </w:r>
          </w:p>
          <w:p w14:paraId="5BFD9595" w14:textId="77777777" w:rsidR="00DA5C15" w:rsidRDefault="00DA5C15" w:rsidP="00BB75A5">
            <w:pPr>
              <w:rPr>
                <w:rFonts w:ascii="Verdana" w:hAnsi="Verdana"/>
                <w:szCs w:val="22"/>
              </w:rPr>
            </w:pPr>
          </w:p>
        </w:tc>
        <w:tc>
          <w:tcPr>
            <w:tcW w:w="0" w:type="auto"/>
            <w:tcBorders>
              <w:top w:val="single" w:sz="4" w:space="0" w:color="auto"/>
              <w:left w:val="single" w:sz="4" w:space="0" w:color="auto"/>
              <w:bottom w:val="single" w:sz="4" w:space="0" w:color="auto"/>
              <w:right w:val="single" w:sz="4" w:space="0" w:color="auto"/>
            </w:tcBorders>
          </w:tcPr>
          <w:p w14:paraId="2A604AEC" w14:textId="77777777" w:rsidR="00DA5C15" w:rsidRDefault="00DA5C15" w:rsidP="00DA5C15">
            <w:pPr>
              <w:numPr>
                <w:ilvl w:val="0"/>
                <w:numId w:val="19"/>
              </w:numPr>
              <w:rPr>
                <w:rFonts w:ascii="Verdana" w:hAnsi="Verdana"/>
                <w:szCs w:val="22"/>
              </w:rPr>
            </w:pPr>
            <w:r>
              <w:rPr>
                <w:rFonts w:ascii="Verdana" w:hAnsi="Verdana"/>
                <w:szCs w:val="22"/>
              </w:rPr>
              <w:t xml:space="preserve">verzuimcultuur </w:t>
            </w:r>
          </w:p>
          <w:p w14:paraId="4B2718C0" w14:textId="77777777" w:rsidR="00DA5C15" w:rsidRDefault="00DA5C15" w:rsidP="00DA5C15">
            <w:pPr>
              <w:numPr>
                <w:ilvl w:val="0"/>
                <w:numId w:val="19"/>
              </w:numPr>
              <w:rPr>
                <w:rFonts w:ascii="Verdana" w:hAnsi="Verdana"/>
                <w:szCs w:val="22"/>
              </w:rPr>
            </w:pPr>
            <w:r>
              <w:rPr>
                <w:rFonts w:ascii="Verdana" w:hAnsi="Verdana"/>
                <w:szCs w:val="22"/>
              </w:rPr>
              <w:t xml:space="preserve">verzuimprocedure </w:t>
            </w:r>
          </w:p>
          <w:p w14:paraId="35ED4F7F" w14:textId="77777777" w:rsidR="00DA5C15" w:rsidRDefault="00DA5C15" w:rsidP="00DA5C15">
            <w:pPr>
              <w:numPr>
                <w:ilvl w:val="0"/>
                <w:numId w:val="19"/>
              </w:numPr>
              <w:rPr>
                <w:rFonts w:ascii="Verdana" w:hAnsi="Verdana"/>
                <w:szCs w:val="22"/>
              </w:rPr>
            </w:pPr>
            <w:r>
              <w:rPr>
                <w:rFonts w:ascii="Verdana" w:hAnsi="Verdana"/>
                <w:szCs w:val="22"/>
              </w:rPr>
              <w:t xml:space="preserve">handhaven voorschriften </w:t>
            </w:r>
          </w:p>
          <w:p w14:paraId="6C0F9B7E" w14:textId="77777777" w:rsidR="00DA5C15" w:rsidRDefault="00DA5C15" w:rsidP="00DA5C15">
            <w:pPr>
              <w:numPr>
                <w:ilvl w:val="0"/>
                <w:numId w:val="19"/>
              </w:numPr>
              <w:rPr>
                <w:rFonts w:ascii="Verdana" w:hAnsi="Verdana"/>
                <w:szCs w:val="22"/>
              </w:rPr>
            </w:pPr>
            <w:r>
              <w:rPr>
                <w:rFonts w:ascii="Verdana" w:hAnsi="Verdana"/>
                <w:szCs w:val="22"/>
              </w:rPr>
              <w:t xml:space="preserve">verzuim bespreekbaar maken </w:t>
            </w:r>
          </w:p>
          <w:p w14:paraId="2DCD213E" w14:textId="77777777" w:rsidR="00DA5C15" w:rsidRDefault="00DA5C15" w:rsidP="00DA5C15">
            <w:pPr>
              <w:numPr>
                <w:ilvl w:val="0"/>
                <w:numId w:val="19"/>
              </w:numPr>
              <w:rPr>
                <w:rFonts w:ascii="Verdana" w:hAnsi="Verdana"/>
                <w:szCs w:val="22"/>
              </w:rPr>
            </w:pPr>
            <w:r>
              <w:rPr>
                <w:rFonts w:ascii="Verdana" w:hAnsi="Verdana"/>
                <w:szCs w:val="22"/>
              </w:rPr>
              <w:t xml:space="preserve">verzuimbeoordeling op maat </w:t>
            </w:r>
          </w:p>
          <w:p w14:paraId="318113BA" w14:textId="77777777" w:rsidR="00DA5C15" w:rsidRDefault="00DA5C15" w:rsidP="00DA5C15">
            <w:pPr>
              <w:numPr>
                <w:ilvl w:val="0"/>
                <w:numId w:val="19"/>
              </w:numPr>
              <w:rPr>
                <w:rFonts w:ascii="Verdana" w:hAnsi="Verdana"/>
                <w:szCs w:val="22"/>
              </w:rPr>
            </w:pPr>
            <w:r>
              <w:rPr>
                <w:rFonts w:ascii="Verdana" w:hAnsi="Verdana"/>
                <w:szCs w:val="22"/>
              </w:rPr>
              <w:t>organiseren Strategisch Sociaal Medisch Teamoverleg (SSMT)</w:t>
            </w:r>
          </w:p>
          <w:p w14:paraId="3FDE95FF" w14:textId="77777777" w:rsidR="00DA5C15" w:rsidRDefault="00DA5C15" w:rsidP="00BB75A5">
            <w:pPr>
              <w:rPr>
                <w:rFonts w:ascii="Verdana" w:hAnsi="Verdana"/>
                <w:szCs w:val="22"/>
              </w:rPr>
            </w:pPr>
          </w:p>
        </w:tc>
        <w:tc>
          <w:tcPr>
            <w:tcW w:w="0" w:type="auto"/>
            <w:tcBorders>
              <w:top w:val="single" w:sz="4" w:space="0" w:color="auto"/>
              <w:left w:val="single" w:sz="4" w:space="0" w:color="auto"/>
              <w:bottom w:val="single" w:sz="4" w:space="0" w:color="auto"/>
              <w:right w:val="single" w:sz="4" w:space="0" w:color="auto"/>
            </w:tcBorders>
          </w:tcPr>
          <w:p w14:paraId="592D1FCB" w14:textId="77777777" w:rsidR="00DA5C15" w:rsidRDefault="00DA5C15" w:rsidP="00DA5C15">
            <w:pPr>
              <w:numPr>
                <w:ilvl w:val="0"/>
                <w:numId w:val="19"/>
              </w:numPr>
              <w:rPr>
                <w:rFonts w:ascii="Verdana" w:hAnsi="Verdana"/>
                <w:szCs w:val="22"/>
              </w:rPr>
            </w:pPr>
            <w:r>
              <w:rPr>
                <w:rFonts w:ascii="Verdana" w:hAnsi="Verdana"/>
                <w:szCs w:val="22"/>
              </w:rPr>
              <w:t xml:space="preserve">contact houden </w:t>
            </w:r>
          </w:p>
          <w:p w14:paraId="33298584" w14:textId="77777777" w:rsidR="00DA5C15" w:rsidRDefault="00DA5C15" w:rsidP="00DA5C15">
            <w:pPr>
              <w:numPr>
                <w:ilvl w:val="0"/>
                <w:numId w:val="19"/>
              </w:numPr>
              <w:rPr>
                <w:rFonts w:ascii="Verdana" w:hAnsi="Verdana"/>
                <w:szCs w:val="22"/>
              </w:rPr>
            </w:pPr>
            <w:r>
              <w:rPr>
                <w:rFonts w:ascii="Verdana" w:hAnsi="Verdana"/>
                <w:szCs w:val="22"/>
              </w:rPr>
              <w:t xml:space="preserve">hervatting bespreekbaar maken </w:t>
            </w:r>
          </w:p>
          <w:p w14:paraId="5AF3D977" w14:textId="77777777" w:rsidR="00DA5C15" w:rsidRDefault="00DA5C15" w:rsidP="00DA5C15">
            <w:pPr>
              <w:numPr>
                <w:ilvl w:val="0"/>
                <w:numId w:val="19"/>
              </w:numPr>
              <w:rPr>
                <w:rFonts w:ascii="Verdana" w:hAnsi="Verdana"/>
                <w:szCs w:val="22"/>
              </w:rPr>
            </w:pPr>
            <w:r>
              <w:rPr>
                <w:rFonts w:ascii="Verdana" w:hAnsi="Verdana"/>
                <w:szCs w:val="22"/>
              </w:rPr>
              <w:t xml:space="preserve">aanpassingen in het werk </w:t>
            </w:r>
          </w:p>
          <w:p w14:paraId="57EA9321" w14:textId="77777777" w:rsidR="00DA5C15" w:rsidRDefault="00DA5C15" w:rsidP="00DA5C15">
            <w:pPr>
              <w:numPr>
                <w:ilvl w:val="0"/>
                <w:numId w:val="19"/>
              </w:numPr>
              <w:rPr>
                <w:rFonts w:ascii="Verdana" w:hAnsi="Verdana"/>
                <w:szCs w:val="22"/>
              </w:rPr>
            </w:pPr>
            <w:r>
              <w:rPr>
                <w:rFonts w:ascii="Verdana" w:hAnsi="Verdana"/>
                <w:szCs w:val="22"/>
              </w:rPr>
              <w:t xml:space="preserve">rol curatieve sector </w:t>
            </w:r>
          </w:p>
          <w:p w14:paraId="5D1B3E37" w14:textId="77777777" w:rsidR="00DA5C15" w:rsidRDefault="00DA5C15" w:rsidP="00DA5C15">
            <w:pPr>
              <w:numPr>
                <w:ilvl w:val="0"/>
                <w:numId w:val="19"/>
              </w:numPr>
              <w:rPr>
                <w:rFonts w:ascii="Verdana" w:hAnsi="Verdana"/>
                <w:szCs w:val="22"/>
              </w:rPr>
            </w:pPr>
            <w:r>
              <w:rPr>
                <w:rFonts w:ascii="Verdana" w:hAnsi="Verdana"/>
                <w:szCs w:val="22"/>
              </w:rPr>
              <w:t xml:space="preserve">terugkeer voorbereiden </w:t>
            </w:r>
          </w:p>
          <w:p w14:paraId="792EAD07" w14:textId="77777777" w:rsidR="00DA5C15" w:rsidRDefault="00DA5C15" w:rsidP="00DA5C15">
            <w:pPr>
              <w:numPr>
                <w:ilvl w:val="0"/>
                <w:numId w:val="19"/>
              </w:numPr>
              <w:rPr>
                <w:rFonts w:ascii="Verdana" w:hAnsi="Verdana"/>
                <w:szCs w:val="22"/>
              </w:rPr>
            </w:pPr>
            <w:r>
              <w:rPr>
                <w:rFonts w:ascii="Verdana" w:hAnsi="Verdana"/>
                <w:szCs w:val="22"/>
              </w:rPr>
              <w:t>re-integratieplan(</w:t>
            </w:r>
            <w:proofErr w:type="spellStart"/>
            <w:r>
              <w:rPr>
                <w:rFonts w:ascii="Verdana" w:hAnsi="Verdana"/>
                <w:szCs w:val="22"/>
              </w:rPr>
              <w:t>ning</w:t>
            </w:r>
            <w:proofErr w:type="spellEnd"/>
            <w:r>
              <w:rPr>
                <w:rFonts w:ascii="Verdana" w:hAnsi="Verdana"/>
                <w:szCs w:val="22"/>
              </w:rPr>
              <w:t xml:space="preserve">) </w:t>
            </w:r>
          </w:p>
          <w:p w14:paraId="0EB0D8B6" w14:textId="77777777" w:rsidR="00DA5C15" w:rsidRDefault="00DA5C15" w:rsidP="00DA5C15">
            <w:pPr>
              <w:numPr>
                <w:ilvl w:val="0"/>
                <w:numId w:val="19"/>
              </w:numPr>
              <w:rPr>
                <w:rFonts w:ascii="Verdana" w:hAnsi="Verdana"/>
                <w:szCs w:val="22"/>
              </w:rPr>
            </w:pPr>
            <w:r>
              <w:rPr>
                <w:rFonts w:ascii="Verdana" w:hAnsi="Verdana"/>
                <w:szCs w:val="22"/>
              </w:rPr>
              <w:t xml:space="preserve">herplaatsing voorbereiden </w:t>
            </w:r>
          </w:p>
        </w:tc>
      </w:tr>
    </w:tbl>
    <w:p w14:paraId="28FED9BC" w14:textId="77777777" w:rsidR="00DA5C15" w:rsidRDefault="00DA5C15" w:rsidP="00DA5C15">
      <w:pPr>
        <w:rPr>
          <w:rFonts w:ascii="Verdana" w:hAnsi="Verdana"/>
          <w:szCs w:val="22"/>
        </w:rPr>
      </w:pPr>
    </w:p>
    <w:p w14:paraId="53F3D6F0" w14:textId="77777777" w:rsidR="00DA5C15" w:rsidRDefault="00DA5C15" w:rsidP="00DA5C15">
      <w:pPr>
        <w:rPr>
          <w:rFonts w:ascii="Verdana" w:hAnsi="Verdana"/>
          <w:szCs w:val="22"/>
        </w:rPr>
      </w:pPr>
    </w:p>
    <w:p w14:paraId="4C89A6A1" w14:textId="77777777" w:rsidR="00DA5C15" w:rsidRDefault="00DA5C15" w:rsidP="00DA5C15">
      <w:pPr>
        <w:rPr>
          <w:rFonts w:ascii="Verdana" w:hAnsi="Verdana"/>
          <w:b/>
          <w:szCs w:val="22"/>
        </w:rPr>
      </w:pPr>
      <w:r>
        <w:rPr>
          <w:rFonts w:ascii="Verdana" w:hAnsi="Verdana"/>
          <w:b/>
          <w:szCs w:val="22"/>
        </w:rPr>
        <w:br w:type="page"/>
      </w:r>
    </w:p>
    <w:p w14:paraId="57CA487A" w14:textId="77777777" w:rsidR="00DA5C15" w:rsidRPr="00766461" w:rsidRDefault="00CD1BC6" w:rsidP="00DA5C15">
      <w:pPr>
        <w:pStyle w:val="Kop2"/>
      </w:pPr>
      <w:bookmarkStart w:id="17" w:name="_Toc428794839"/>
      <w:bookmarkStart w:id="18" w:name="_Toc428795127"/>
      <w:bookmarkStart w:id="19" w:name="_Toc428795300"/>
      <w:bookmarkStart w:id="20" w:name="_Toc430596268"/>
      <w:r>
        <w:lastRenderedPageBreak/>
        <w:t>2.4</w:t>
      </w:r>
      <w:r w:rsidR="00DA5C15">
        <w:tab/>
        <w:t>Curatief beleid</w:t>
      </w:r>
      <w:bookmarkEnd w:id="17"/>
      <w:bookmarkEnd w:id="18"/>
      <w:bookmarkEnd w:id="19"/>
      <w:bookmarkEnd w:id="20"/>
      <w:r w:rsidR="00DA5C15" w:rsidRPr="00766461">
        <w:fldChar w:fldCharType="begin"/>
      </w:r>
      <w:r w:rsidR="00DA5C15" w:rsidRPr="00766461">
        <w:instrText xml:space="preserve"> TC \l1 "</w:instrText>
      </w:r>
      <w:r w:rsidR="00DA5C15" w:rsidRPr="00766461">
        <w:fldChar w:fldCharType="end"/>
      </w:r>
    </w:p>
    <w:p w14:paraId="064B4FEF" w14:textId="77777777" w:rsidR="00DA5C15" w:rsidRPr="00424F9B" w:rsidRDefault="00DA5C15" w:rsidP="00DA5C15">
      <w:pPr>
        <w:rPr>
          <w:rFonts w:ascii="Verdana" w:hAnsi="Verdana"/>
          <w:b/>
          <w:color w:val="FF0000"/>
          <w:szCs w:val="22"/>
        </w:rPr>
      </w:pPr>
      <w:r>
        <w:rPr>
          <w:rFonts w:ascii="Verdana" w:hAnsi="Verdana"/>
          <w:szCs w:val="22"/>
        </w:rPr>
        <w:t>Noventa wil de leidinggevenden graag ondersteunen om hen in staat te stellen op effectieve wijze de verzuimbegeleiding uit te voeren. Noventa zoekt daarbij naar mogelijkheden om meer sturing te kunnen uitoefenen op het totale verzuimproces. Belangrijke voorwaarde is een betrouw</w:t>
      </w:r>
      <w:r w:rsidR="00573877">
        <w:rPr>
          <w:rFonts w:ascii="Verdana" w:hAnsi="Verdana"/>
          <w:szCs w:val="22"/>
        </w:rPr>
        <w:t>bare partner op het gebied van A</w:t>
      </w:r>
      <w:r>
        <w:rPr>
          <w:rFonts w:ascii="Verdana" w:hAnsi="Verdana"/>
          <w:szCs w:val="22"/>
        </w:rPr>
        <w:t>rbodienstverlening die met Noventa kan werken aan dit traject van cultuurverandering. Een belangrijk instrument daarbij vormt coaching en on-</w:t>
      </w:r>
      <w:proofErr w:type="spellStart"/>
      <w:r>
        <w:rPr>
          <w:rFonts w:ascii="Verdana" w:hAnsi="Verdana"/>
          <w:szCs w:val="22"/>
        </w:rPr>
        <w:t>the</w:t>
      </w:r>
      <w:proofErr w:type="spellEnd"/>
      <w:r>
        <w:rPr>
          <w:rFonts w:ascii="Verdana" w:hAnsi="Verdana"/>
          <w:szCs w:val="22"/>
        </w:rPr>
        <w:t>-job begeleiding van de leidinggevenden, met als doel het vergroten van kennis en kunde waardoor zij in staat zijn zelfstandig hun rol in de verzuimbegeleiding vorm te geven. Dit z</w:t>
      </w:r>
      <w:r w:rsidR="006C7090">
        <w:rPr>
          <w:rFonts w:ascii="Verdana" w:hAnsi="Verdana"/>
          <w:szCs w:val="22"/>
        </w:rPr>
        <w:t xml:space="preserve">al het totale welzijn binnen </w:t>
      </w:r>
      <w:r>
        <w:rPr>
          <w:rFonts w:ascii="Verdana" w:hAnsi="Verdana"/>
          <w:szCs w:val="22"/>
        </w:rPr>
        <w:t xml:space="preserve">Noventa vergroten. </w:t>
      </w:r>
      <w:r w:rsidRPr="0062297E">
        <w:rPr>
          <w:rFonts w:ascii="Verdana" w:hAnsi="Verdana"/>
          <w:szCs w:val="22"/>
        </w:rPr>
        <w:t>Het PVO Model is</w:t>
      </w:r>
      <w:r w:rsidR="00767947" w:rsidRPr="0062297E">
        <w:rPr>
          <w:rFonts w:ascii="Verdana" w:hAnsi="Verdana"/>
          <w:szCs w:val="22"/>
        </w:rPr>
        <w:t xml:space="preserve"> hiervoor bij uitstek </w:t>
      </w:r>
      <w:r w:rsidRPr="0062297E">
        <w:rPr>
          <w:rFonts w:ascii="Verdana" w:hAnsi="Verdana"/>
          <w:szCs w:val="22"/>
        </w:rPr>
        <w:t>geschikt.</w:t>
      </w:r>
    </w:p>
    <w:p w14:paraId="12462E9D" w14:textId="77777777" w:rsidR="00DA5C15" w:rsidRDefault="00DA5C15" w:rsidP="00DA5C15">
      <w:pPr>
        <w:rPr>
          <w:rFonts w:ascii="Verdana" w:hAnsi="Verdana"/>
          <w:szCs w:val="22"/>
        </w:rPr>
      </w:pPr>
    </w:p>
    <w:p w14:paraId="2976E5A6" w14:textId="77777777" w:rsidR="00DA5C15" w:rsidRDefault="00DA5C15" w:rsidP="00DA5C15">
      <w:pPr>
        <w:rPr>
          <w:rFonts w:ascii="Verdana" w:hAnsi="Verdana"/>
          <w:szCs w:val="22"/>
        </w:rPr>
      </w:pPr>
      <w:r>
        <w:rPr>
          <w:rFonts w:ascii="Verdana" w:hAnsi="Verdana"/>
          <w:szCs w:val="22"/>
        </w:rPr>
        <w:t xml:space="preserve">Om daadwerkelijk iets aan verzuim te kunnen doen is het van belang dat er sprake is van een snelle aanpak. Hoe eerder een leidinggevende weet wat er speelt en wat er mogelijk is, des te sneller kan de zieke medewerker goed begeleid worden in het verzuimproces. </w:t>
      </w:r>
    </w:p>
    <w:p w14:paraId="5154D603" w14:textId="77777777" w:rsidR="00DA5C15" w:rsidRDefault="00DA5C15" w:rsidP="00DA5C15">
      <w:pPr>
        <w:rPr>
          <w:rFonts w:ascii="Verdana" w:hAnsi="Verdana"/>
          <w:szCs w:val="22"/>
        </w:rPr>
      </w:pPr>
    </w:p>
    <w:p w14:paraId="3EA32095" w14:textId="77777777" w:rsidR="00DA5C15" w:rsidRDefault="00DA5C15" w:rsidP="00DA5C15">
      <w:pPr>
        <w:rPr>
          <w:rFonts w:ascii="Verdana" w:hAnsi="Verdana"/>
          <w:szCs w:val="22"/>
        </w:rPr>
      </w:pPr>
      <w:r>
        <w:rPr>
          <w:rFonts w:ascii="Verdana" w:hAnsi="Verdana"/>
          <w:szCs w:val="22"/>
        </w:rPr>
        <w:t>De snelheid in aanpak komt tot uiting in de volgende stappen:</w:t>
      </w:r>
    </w:p>
    <w:p w14:paraId="1325D8C3" w14:textId="77777777" w:rsidR="00DA5C15" w:rsidRDefault="00DA5C15" w:rsidP="00DA5C15">
      <w:pPr>
        <w:rPr>
          <w:rFonts w:ascii="Verdana" w:hAnsi="Verdana"/>
          <w:color w:val="FF0000"/>
          <w:szCs w:val="22"/>
        </w:rPr>
      </w:pPr>
    </w:p>
    <w:p w14:paraId="2DF96225" w14:textId="77777777" w:rsidR="00DA5C15" w:rsidRDefault="00DA5C15" w:rsidP="00DA5C15">
      <w:pPr>
        <w:numPr>
          <w:ilvl w:val="0"/>
          <w:numId w:val="20"/>
        </w:numPr>
        <w:rPr>
          <w:rFonts w:ascii="Verdana" w:hAnsi="Verdana"/>
          <w:szCs w:val="22"/>
        </w:rPr>
      </w:pPr>
      <w:r>
        <w:rPr>
          <w:rFonts w:ascii="Verdana" w:hAnsi="Verdana"/>
          <w:szCs w:val="22"/>
        </w:rPr>
        <w:t>vanaf week 2 komt</w:t>
      </w:r>
      <w:r w:rsidRPr="00B771AC">
        <w:rPr>
          <w:rFonts w:ascii="Verdana" w:hAnsi="Verdana"/>
          <w:szCs w:val="22"/>
        </w:rPr>
        <w:t>, op verzoek van leidinggevende, de</w:t>
      </w:r>
      <w:r w:rsidR="00365FB2">
        <w:rPr>
          <w:rFonts w:ascii="Verdana" w:hAnsi="Verdana"/>
          <w:szCs w:val="22"/>
        </w:rPr>
        <w:t xml:space="preserve"> A</w:t>
      </w:r>
      <w:r>
        <w:rPr>
          <w:rFonts w:ascii="Verdana" w:hAnsi="Verdana"/>
          <w:szCs w:val="22"/>
        </w:rPr>
        <w:t>rbeidsdeskundige in beeld en</w:t>
      </w:r>
      <w:r w:rsidR="00B771AC">
        <w:rPr>
          <w:rFonts w:ascii="Verdana" w:hAnsi="Verdana"/>
          <w:szCs w:val="22"/>
        </w:rPr>
        <w:t xml:space="preserve"> </w:t>
      </w:r>
      <w:r w:rsidR="00B771AC" w:rsidRPr="0062297E">
        <w:rPr>
          <w:rFonts w:ascii="Verdana" w:hAnsi="Verdana"/>
          <w:szCs w:val="22"/>
        </w:rPr>
        <w:t>hij</w:t>
      </w:r>
      <w:r w:rsidRPr="00856431">
        <w:rPr>
          <w:rFonts w:ascii="Verdana" w:hAnsi="Verdana"/>
          <w:szCs w:val="22"/>
        </w:rPr>
        <w:t xml:space="preserve"> </w:t>
      </w:r>
      <w:r>
        <w:rPr>
          <w:rFonts w:ascii="Verdana" w:hAnsi="Verdana"/>
          <w:szCs w:val="22"/>
        </w:rPr>
        <w:t xml:space="preserve">gaat aan de slag met </w:t>
      </w:r>
      <w:r w:rsidRPr="00B771AC">
        <w:rPr>
          <w:rFonts w:ascii="Verdana" w:hAnsi="Verdana"/>
          <w:szCs w:val="22"/>
        </w:rPr>
        <w:t xml:space="preserve">de </w:t>
      </w:r>
      <w:proofErr w:type="spellStart"/>
      <w:r w:rsidRPr="00B771AC">
        <w:rPr>
          <w:rFonts w:ascii="Verdana" w:hAnsi="Verdana"/>
          <w:szCs w:val="22"/>
        </w:rPr>
        <w:t>verzuimer</w:t>
      </w:r>
      <w:proofErr w:type="spellEnd"/>
      <w:r w:rsidRPr="00B771AC">
        <w:rPr>
          <w:rFonts w:ascii="Verdana" w:hAnsi="Verdana"/>
          <w:szCs w:val="22"/>
        </w:rPr>
        <w:t xml:space="preserve"> en leidinggevende middels driegesprekken. </w:t>
      </w:r>
    </w:p>
    <w:p w14:paraId="5336ECD9" w14:textId="77777777" w:rsidR="00DA5C15" w:rsidRPr="00B771AC" w:rsidRDefault="00DA5C15" w:rsidP="00DA5C15">
      <w:pPr>
        <w:ind w:left="360"/>
        <w:rPr>
          <w:rFonts w:ascii="Verdana" w:hAnsi="Verdana"/>
          <w:szCs w:val="22"/>
        </w:rPr>
      </w:pPr>
      <w:r>
        <w:rPr>
          <w:rFonts w:ascii="Verdana" w:hAnsi="Verdana"/>
          <w:szCs w:val="22"/>
        </w:rPr>
        <w:t xml:space="preserve">     </w:t>
      </w:r>
      <w:r w:rsidRPr="00B771AC">
        <w:rPr>
          <w:rFonts w:ascii="Verdana" w:hAnsi="Verdana"/>
          <w:szCs w:val="22"/>
        </w:rPr>
        <w:t xml:space="preserve">De Arbeidsdeskundige kan indien nodig eerder ingezet worden op </w:t>
      </w:r>
    </w:p>
    <w:p w14:paraId="7D291EA4" w14:textId="77777777" w:rsidR="00DA5C15" w:rsidRPr="00B771AC" w:rsidRDefault="00DA5C15" w:rsidP="00DA5C15">
      <w:pPr>
        <w:ind w:left="360"/>
        <w:rPr>
          <w:rFonts w:ascii="Verdana" w:hAnsi="Verdana"/>
          <w:szCs w:val="22"/>
        </w:rPr>
      </w:pPr>
      <w:r w:rsidRPr="00B771AC">
        <w:rPr>
          <w:rFonts w:ascii="Verdana" w:hAnsi="Verdana"/>
          <w:szCs w:val="22"/>
        </w:rPr>
        <w:t xml:space="preserve">     verzoek van leidinggevende voor bv. een preventief </w:t>
      </w:r>
    </w:p>
    <w:p w14:paraId="2D89634E" w14:textId="77777777" w:rsidR="00DA5C15" w:rsidRPr="00B771AC" w:rsidRDefault="00DA5C15" w:rsidP="00DA5C15">
      <w:pPr>
        <w:ind w:left="360"/>
        <w:rPr>
          <w:rFonts w:ascii="Verdana" w:hAnsi="Verdana"/>
          <w:szCs w:val="22"/>
        </w:rPr>
      </w:pPr>
      <w:r w:rsidRPr="00B771AC">
        <w:rPr>
          <w:rFonts w:ascii="Verdana" w:hAnsi="Verdana"/>
          <w:szCs w:val="22"/>
        </w:rPr>
        <w:t xml:space="preserve">     driegesprek;</w:t>
      </w:r>
    </w:p>
    <w:p w14:paraId="0AB36634" w14:textId="77777777" w:rsidR="00DA5C15" w:rsidRDefault="00DA5C15" w:rsidP="00DA5C15">
      <w:pPr>
        <w:numPr>
          <w:ilvl w:val="0"/>
          <w:numId w:val="20"/>
        </w:numPr>
        <w:rPr>
          <w:rFonts w:ascii="Verdana" w:hAnsi="Verdana"/>
          <w:szCs w:val="22"/>
        </w:rPr>
      </w:pPr>
      <w:r>
        <w:rPr>
          <w:rFonts w:ascii="Verdana" w:hAnsi="Verdana"/>
          <w:szCs w:val="22"/>
        </w:rPr>
        <w:t>Arbeidsdeskundige bepaalt belastbaarheid en adviseert wat de mogelijkheden zijn. Indien nodig kan er een verwijzing n</w:t>
      </w:r>
      <w:r w:rsidR="001628F9">
        <w:rPr>
          <w:rFonts w:ascii="Verdana" w:hAnsi="Verdana"/>
          <w:szCs w:val="22"/>
        </w:rPr>
        <w:t xml:space="preserve">aar de bedrijfsarts </w:t>
      </w:r>
      <w:r w:rsidR="00CB0595">
        <w:rPr>
          <w:rFonts w:ascii="Verdana" w:hAnsi="Verdana"/>
          <w:szCs w:val="22"/>
        </w:rPr>
        <w:t xml:space="preserve">plaatsvinden </w:t>
      </w:r>
      <w:r w:rsidR="00CB0595" w:rsidRPr="00856431">
        <w:rPr>
          <w:rFonts w:ascii="Verdana" w:hAnsi="Verdana"/>
          <w:szCs w:val="22"/>
        </w:rPr>
        <w:t>(a</w:t>
      </w:r>
      <w:r w:rsidRPr="00856431">
        <w:rPr>
          <w:rFonts w:ascii="Verdana" w:hAnsi="Verdana"/>
          <w:szCs w:val="22"/>
        </w:rPr>
        <w:t xml:space="preserve">lleen </w:t>
      </w:r>
      <w:r>
        <w:rPr>
          <w:rFonts w:ascii="Verdana" w:hAnsi="Verdana"/>
          <w:szCs w:val="22"/>
        </w:rPr>
        <w:t>nodig bij medische problemen</w:t>
      </w:r>
      <w:r w:rsidR="00CB0595" w:rsidRPr="00856431">
        <w:rPr>
          <w:rFonts w:ascii="Verdana" w:hAnsi="Verdana"/>
          <w:szCs w:val="22"/>
        </w:rPr>
        <w:t>)</w:t>
      </w:r>
      <w:r w:rsidR="00365FB2">
        <w:rPr>
          <w:rFonts w:ascii="Verdana" w:hAnsi="Verdana"/>
          <w:szCs w:val="22"/>
        </w:rPr>
        <w:t>. De A</w:t>
      </w:r>
      <w:r>
        <w:rPr>
          <w:rFonts w:ascii="Verdana" w:hAnsi="Verdana"/>
          <w:szCs w:val="22"/>
        </w:rPr>
        <w:t>rbeidsdeskundige werkt hierbij nauw samen met de bedrijfsarts;</w:t>
      </w:r>
    </w:p>
    <w:p w14:paraId="1F649B94" w14:textId="77777777" w:rsidR="00DA5C15" w:rsidRDefault="00DA5C15" w:rsidP="00DA5C15">
      <w:pPr>
        <w:numPr>
          <w:ilvl w:val="0"/>
          <w:numId w:val="20"/>
        </w:numPr>
        <w:rPr>
          <w:rFonts w:ascii="Verdana" w:hAnsi="Verdana"/>
          <w:szCs w:val="22"/>
        </w:rPr>
      </w:pPr>
      <w:r>
        <w:rPr>
          <w:rFonts w:ascii="Verdana" w:hAnsi="Verdana"/>
          <w:szCs w:val="22"/>
        </w:rPr>
        <w:t>aanpak kort, frequent verzuim</w:t>
      </w:r>
      <w:r w:rsidR="00CB0595">
        <w:rPr>
          <w:rFonts w:ascii="Verdana" w:hAnsi="Verdana"/>
          <w:szCs w:val="22"/>
        </w:rPr>
        <w:t xml:space="preserve"> </w:t>
      </w:r>
      <w:r w:rsidR="00CB0595" w:rsidRPr="0062297E">
        <w:rPr>
          <w:rFonts w:ascii="Verdana" w:hAnsi="Verdana"/>
          <w:szCs w:val="22"/>
        </w:rPr>
        <w:t>(aangekaart door directeur van de school)</w:t>
      </w:r>
      <w:r w:rsidRPr="00856431">
        <w:rPr>
          <w:rFonts w:ascii="Verdana" w:hAnsi="Verdana"/>
          <w:szCs w:val="22"/>
        </w:rPr>
        <w:t xml:space="preserve"> </w:t>
      </w:r>
      <w:r>
        <w:rPr>
          <w:rFonts w:ascii="Verdana" w:hAnsi="Verdana"/>
          <w:szCs w:val="22"/>
        </w:rPr>
        <w:t>en verzuim gebaseerd op psychische oorzaken (overbelasting, stress/werkdruk). Bijvoorbeeld door verzuimgespre</w:t>
      </w:r>
      <w:r w:rsidR="00365FB2">
        <w:rPr>
          <w:rFonts w:ascii="Verdana" w:hAnsi="Verdana"/>
          <w:szCs w:val="22"/>
        </w:rPr>
        <w:t>kken in te zetten en inzet van A</w:t>
      </w:r>
      <w:r>
        <w:rPr>
          <w:rFonts w:ascii="Verdana" w:hAnsi="Verdana"/>
          <w:szCs w:val="22"/>
        </w:rPr>
        <w:t>rbeidsdeskundige in een vroeg stadium van het verzuimproces;</w:t>
      </w:r>
    </w:p>
    <w:p w14:paraId="71B14990" w14:textId="77777777" w:rsidR="00DA5C15" w:rsidRDefault="00DA5C15" w:rsidP="00DA5C15">
      <w:pPr>
        <w:numPr>
          <w:ilvl w:val="0"/>
          <w:numId w:val="20"/>
        </w:numPr>
        <w:rPr>
          <w:rFonts w:ascii="Verdana" w:hAnsi="Verdana"/>
          <w:szCs w:val="22"/>
        </w:rPr>
      </w:pPr>
      <w:r>
        <w:rPr>
          <w:rFonts w:ascii="Verdana" w:hAnsi="Verdana"/>
          <w:szCs w:val="22"/>
        </w:rPr>
        <w:t>Heldere rolverdeling in wie (leidinggevenden, medewerker en P&amp;O) wat dient op te pakken en wanneer. Daarnaast rol van externe deskundigen helder in relatie tot het te voeren ver</w:t>
      </w:r>
      <w:r w:rsidR="00365FB2">
        <w:rPr>
          <w:rFonts w:ascii="Verdana" w:hAnsi="Verdana"/>
          <w:szCs w:val="22"/>
        </w:rPr>
        <w:t>zuimbeleid. Wat kan en doet de A</w:t>
      </w:r>
      <w:r>
        <w:rPr>
          <w:rFonts w:ascii="Verdana" w:hAnsi="Verdana"/>
          <w:szCs w:val="22"/>
        </w:rPr>
        <w:t>rbeidsdeskundige en wat doet de bedrijfsarts en wanneer wordt die ingeschakeld.</w:t>
      </w:r>
    </w:p>
    <w:p w14:paraId="3960207C" w14:textId="77777777" w:rsidR="00DA5C15" w:rsidRDefault="00DA5C15" w:rsidP="00DA5C15">
      <w:pPr>
        <w:rPr>
          <w:rFonts w:ascii="Verdana" w:hAnsi="Verdana"/>
          <w:szCs w:val="22"/>
        </w:rPr>
      </w:pPr>
    </w:p>
    <w:p w14:paraId="37CB0299" w14:textId="77777777" w:rsidR="00DA5C15" w:rsidRDefault="00DA5C15" w:rsidP="00DA5C15">
      <w:pPr>
        <w:rPr>
          <w:rFonts w:ascii="Verdana" w:hAnsi="Verdana"/>
          <w:szCs w:val="22"/>
        </w:rPr>
      </w:pPr>
      <w:r>
        <w:rPr>
          <w:rFonts w:ascii="Verdana" w:hAnsi="Verdana"/>
          <w:szCs w:val="22"/>
        </w:rPr>
        <w:t>Het bovenstaande komt neer op:</w:t>
      </w:r>
    </w:p>
    <w:p w14:paraId="022F815A" w14:textId="77777777" w:rsidR="00DA5C15" w:rsidRDefault="00365FB2" w:rsidP="00DA5C15">
      <w:pPr>
        <w:numPr>
          <w:ilvl w:val="0"/>
          <w:numId w:val="21"/>
        </w:numPr>
        <w:rPr>
          <w:rFonts w:ascii="Verdana" w:hAnsi="Verdana"/>
          <w:szCs w:val="22"/>
        </w:rPr>
      </w:pPr>
      <w:r>
        <w:rPr>
          <w:rFonts w:ascii="Verdana" w:hAnsi="Verdana"/>
          <w:szCs w:val="22"/>
        </w:rPr>
        <w:t>van ziek naar (deels) A</w:t>
      </w:r>
      <w:r w:rsidR="00DA5C15">
        <w:rPr>
          <w:rFonts w:ascii="Verdana" w:hAnsi="Verdana"/>
          <w:szCs w:val="22"/>
        </w:rPr>
        <w:t>rbeidsgeschikt (van de klacht/ziekte centraal naar resterende mogelijkheden);</w:t>
      </w:r>
    </w:p>
    <w:p w14:paraId="7381FE08" w14:textId="77777777" w:rsidR="00DA5C15" w:rsidRDefault="00DA5C15" w:rsidP="00DA5C15">
      <w:pPr>
        <w:numPr>
          <w:ilvl w:val="0"/>
          <w:numId w:val="21"/>
        </w:numPr>
        <w:rPr>
          <w:rFonts w:ascii="Verdana" w:hAnsi="Verdana"/>
          <w:szCs w:val="22"/>
        </w:rPr>
      </w:pPr>
      <w:r>
        <w:rPr>
          <w:rFonts w:ascii="Verdana" w:hAnsi="Verdana"/>
          <w:szCs w:val="22"/>
        </w:rPr>
        <w:t>leidinggevende en medewerker: samen verantwoordelijk voor re-integratie;</w:t>
      </w:r>
    </w:p>
    <w:p w14:paraId="5CFB7CC8" w14:textId="77777777" w:rsidR="00DA5C15" w:rsidRDefault="00DA5C15" w:rsidP="00DA5C15">
      <w:pPr>
        <w:numPr>
          <w:ilvl w:val="0"/>
          <w:numId w:val="21"/>
        </w:numPr>
        <w:rPr>
          <w:rFonts w:ascii="Verdana" w:hAnsi="Verdana"/>
          <w:szCs w:val="22"/>
        </w:rPr>
      </w:pPr>
      <w:r>
        <w:rPr>
          <w:rFonts w:ascii="Verdana" w:hAnsi="Verdana"/>
          <w:szCs w:val="22"/>
        </w:rPr>
        <w:t>van ziekmelden naar vragen verzuimverlof;</w:t>
      </w:r>
    </w:p>
    <w:p w14:paraId="36EEE996" w14:textId="77777777" w:rsidR="00DA5C15" w:rsidRDefault="00365FB2" w:rsidP="00DA5C15">
      <w:pPr>
        <w:numPr>
          <w:ilvl w:val="0"/>
          <w:numId w:val="21"/>
        </w:numPr>
        <w:rPr>
          <w:rFonts w:ascii="Verdana" w:hAnsi="Verdana"/>
          <w:szCs w:val="22"/>
        </w:rPr>
      </w:pPr>
      <w:r>
        <w:rPr>
          <w:rFonts w:ascii="Verdana" w:hAnsi="Verdana"/>
          <w:szCs w:val="22"/>
        </w:rPr>
        <w:t>van Arbeidstherapie naar aangepaste A</w:t>
      </w:r>
      <w:r w:rsidR="00DA5C15">
        <w:rPr>
          <w:rFonts w:ascii="Verdana" w:hAnsi="Verdana"/>
          <w:szCs w:val="22"/>
        </w:rPr>
        <w:t>rbeid;</w:t>
      </w:r>
    </w:p>
    <w:p w14:paraId="0683ECAC" w14:textId="77777777" w:rsidR="00DA5C15" w:rsidRDefault="00DA5C15" w:rsidP="00DA5C15">
      <w:pPr>
        <w:numPr>
          <w:ilvl w:val="0"/>
          <w:numId w:val="21"/>
        </w:numPr>
        <w:rPr>
          <w:rFonts w:ascii="Verdana" w:hAnsi="Verdana"/>
          <w:szCs w:val="22"/>
        </w:rPr>
      </w:pPr>
      <w:proofErr w:type="spellStart"/>
      <w:r>
        <w:rPr>
          <w:rFonts w:ascii="Verdana" w:hAnsi="Verdana"/>
          <w:szCs w:val="22"/>
        </w:rPr>
        <w:lastRenderedPageBreak/>
        <w:t>demedicaliseren</w:t>
      </w:r>
      <w:proofErr w:type="spellEnd"/>
      <w:r>
        <w:rPr>
          <w:rFonts w:ascii="Verdana" w:hAnsi="Verdana"/>
          <w:szCs w:val="22"/>
        </w:rPr>
        <w:t xml:space="preserve">: van medisch </w:t>
      </w:r>
      <w:r w:rsidR="00424F9B">
        <w:rPr>
          <w:rFonts w:ascii="Verdana" w:hAnsi="Verdana"/>
          <w:szCs w:val="22"/>
        </w:rPr>
        <w:t xml:space="preserve">naar gedrag </w:t>
      </w:r>
      <w:r w:rsidR="00424F9B" w:rsidRPr="0062297E">
        <w:rPr>
          <w:rFonts w:ascii="Verdana" w:hAnsi="Verdana"/>
          <w:szCs w:val="22"/>
        </w:rPr>
        <w:t xml:space="preserve">(verzuim kan door </w:t>
      </w:r>
      <w:r w:rsidRPr="0062297E">
        <w:rPr>
          <w:rFonts w:ascii="Verdana" w:hAnsi="Verdana"/>
          <w:szCs w:val="22"/>
        </w:rPr>
        <w:t>gedrag</w:t>
      </w:r>
      <w:r w:rsidR="00424F9B" w:rsidRPr="0062297E">
        <w:rPr>
          <w:rFonts w:ascii="Verdana" w:hAnsi="Verdana"/>
          <w:szCs w:val="22"/>
        </w:rPr>
        <w:t xml:space="preserve"> komen</w:t>
      </w:r>
      <w:r w:rsidRPr="0062297E">
        <w:rPr>
          <w:rFonts w:ascii="Verdana" w:hAnsi="Verdana"/>
          <w:szCs w:val="22"/>
        </w:rPr>
        <w:t xml:space="preserve"> en</w:t>
      </w:r>
      <w:r w:rsidR="00424F9B" w:rsidRPr="0062297E">
        <w:rPr>
          <w:rFonts w:ascii="Verdana" w:hAnsi="Verdana"/>
          <w:szCs w:val="22"/>
        </w:rPr>
        <w:t xml:space="preserve"> is</w:t>
      </w:r>
      <w:r w:rsidRPr="0062297E">
        <w:rPr>
          <w:rFonts w:ascii="Verdana" w:hAnsi="Verdana"/>
          <w:szCs w:val="22"/>
        </w:rPr>
        <w:t xml:space="preserve"> dus te beïnvloeden);</w:t>
      </w:r>
    </w:p>
    <w:p w14:paraId="0E1B3969" w14:textId="77777777" w:rsidR="00DA5C15" w:rsidRPr="00682766" w:rsidRDefault="00DA5C15" w:rsidP="00DA5C15">
      <w:pPr>
        <w:numPr>
          <w:ilvl w:val="0"/>
          <w:numId w:val="21"/>
        </w:numPr>
        <w:rPr>
          <w:rFonts w:ascii="Verdana" w:hAnsi="Verdana"/>
          <w:szCs w:val="22"/>
        </w:rPr>
      </w:pPr>
      <w:r>
        <w:rPr>
          <w:rFonts w:ascii="Verdana" w:hAnsi="Verdana"/>
          <w:szCs w:val="22"/>
        </w:rPr>
        <w:t>Arbodienst: van bepalen naar adviseren.</w:t>
      </w:r>
    </w:p>
    <w:p w14:paraId="45762A17" w14:textId="77777777" w:rsidR="00DA5C15" w:rsidRDefault="00DA5C15" w:rsidP="00DA5C15">
      <w:pPr>
        <w:pStyle w:val="Kop1"/>
      </w:pPr>
      <w:bookmarkStart w:id="21" w:name="_Toc428794840"/>
      <w:bookmarkStart w:id="22" w:name="_Toc428795128"/>
      <w:bookmarkStart w:id="23" w:name="_Toc428795301"/>
      <w:bookmarkStart w:id="24" w:name="_Toc430596269"/>
      <w:r>
        <w:t>3</w:t>
      </w:r>
      <w:r w:rsidRPr="00766461">
        <w:t>.</w:t>
      </w:r>
      <w:r w:rsidRPr="00766461">
        <w:tab/>
      </w:r>
      <w:r>
        <w:t>Administratie en registratie</w:t>
      </w:r>
      <w:bookmarkEnd w:id="21"/>
      <w:bookmarkEnd w:id="22"/>
      <w:bookmarkEnd w:id="23"/>
      <w:bookmarkEnd w:id="24"/>
    </w:p>
    <w:p w14:paraId="61398FFE" w14:textId="77777777" w:rsidR="00C10F4A" w:rsidRDefault="00C10F4A" w:rsidP="00DA5C15">
      <w:pPr>
        <w:rPr>
          <w:rFonts w:ascii="Verdana" w:hAnsi="Verdana"/>
          <w:szCs w:val="22"/>
        </w:rPr>
      </w:pPr>
    </w:p>
    <w:p w14:paraId="7855E2BB" w14:textId="77777777" w:rsidR="00DA5C15" w:rsidRDefault="00DA5C15" w:rsidP="00DA5C15">
      <w:pPr>
        <w:rPr>
          <w:rFonts w:ascii="Verdana" w:hAnsi="Verdana"/>
          <w:szCs w:val="22"/>
        </w:rPr>
      </w:pPr>
      <w:r>
        <w:rPr>
          <w:rFonts w:ascii="Verdana" w:hAnsi="Verdana"/>
          <w:szCs w:val="22"/>
        </w:rPr>
        <w:t>Een zorgvuldige registratie van verzuim is noodzakelijk om het beleid ten aanzien van het</w:t>
      </w:r>
      <w:r>
        <w:rPr>
          <w:rFonts w:ascii="Verdana" w:hAnsi="Verdana"/>
          <w:color w:val="FF0000"/>
          <w:szCs w:val="22"/>
        </w:rPr>
        <w:t xml:space="preserve"> </w:t>
      </w:r>
      <w:r>
        <w:rPr>
          <w:rFonts w:ascii="Verdana" w:hAnsi="Verdana"/>
          <w:szCs w:val="22"/>
        </w:rPr>
        <w:t>ziekteverzuim te kunnen sturen, evalueren en bij te stellen. In het verzuim</w:t>
      </w:r>
      <w:r w:rsidR="002326C4">
        <w:rPr>
          <w:rFonts w:ascii="Verdana" w:hAnsi="Verdana"/>
          <w:szCs w:val="22"/>
        </w:rPr>
        <w:t xml:space="preserve">systeem </w:t>
      </w:r>
      <w:r>
        <w:rPr>
          <w:rFonts w:ascii="Verdana" w:hAnsi="Verdana"/>
          <w:szCs w:val="22"/>
        </w:rPr>
        <w:t>van OBM wordt het verzuim geregistreerd. Dit systeem zal de leidinggevende beter ondersteunen en wegwijs maken met de acties die moeten worden ondernomen in het kader van verzuim. Ook de relevante UWV</w:t>
      </w:r>
      <w:r w:rsidR="00AC2AA5">
        <w:rPr>
          <w:rFonts w:ascii="Verdana" w:hAnsi="Verdana"/>
          <w:szCs w:val="22"/>
        </w:rPr>
        <w:t xml:space="preserve"> </w:t>
      </w:r>
      <w:r w:rsidR="00AC2AA5" w:rsidRPr="0062297E">
        <w:rPr>
          <w:rFonts w:ascii="Verdana" w:hAnsi="Verdana"/>
          <w:szCs w:val="22"/>
        </w:rPr>
        <w:t>(plan van aanpak)</w:t>
      </w:r>
      <w:r w:rsidRPr="0062297E">
        <w:rPr>
          <w:rFonts w:ascii="Verdana" w:hAnsi="Verdana"/>
          <w:szCs w:val="22"/>
        </w:rPr>
        <w:t xml:space="preserve"> </w:t>
      </w:r>
      <w:r>
        <w:rPr>
          <w:rFonts w:ascii="Verdana" w:hAnsi="Verdana"/>
          <w:szCs w:val="22"/>
        </w:rPr>
        <w:t>formulieren en documenten zijn terug te vinden in het verzuimsysteem. De Arbeidsdeskundige kan op basis van de informatie uit het systeem</w:t>
      </w:r>
      <w:r w:rsidR="00AC2AA5">
        <w:rPr>
          <w:rFonts w:ascii="Verdana" w:hAnsi="Verdana"/>
          <w:szCs w:val="22"/>
        </w:rPr>
        <w:t xml:space="preserve"> </w:t>
      </w:r>
      <w:r w:rsidR="00AC2AA5" w:rsidRPr="0062297E">
        <w:rPr>
          <w:rFonts w:ascii="Verdana" w:hAnsi="Verdana"/>
          <w:szCs w:val="22"/>
        </w:rPr>
        <w:t>en op basis van inbreng</w:t>
      </w:r>
      <w:r w:rsidR="006517EF" w:rsidRPr="0062297E">
        <w:rPr>
          <w:rFonts w:ascii="Verdana" w:hAnsi="Verdana"/>
          <w:szCs w:val="22"/>
        </w:rPr>
        <w:t xml:space="preserve"> van een</w:t>
      </w:r>
      <w:r w:rsidR="00AC2AA5" w:rsidRPr="0062297E">
        <w:rPr>
          <w:rFonts w:ascii="Verdana" w:hAnsi="Verdana"/>
          <w:szCs w:val="22"/>
        </w:rPr>
        <w:t xml:space="preserve"> casus door directie scholen</w:t>
      </w:r>
      <w:r w:rsidRPr="00856431">
        <w:rPr>
          <w:rFonts w:ascii="Verdana" w:hAnsi="Verdana"/>
          <w:szCs w:val="22"/>
        </w:rPr>
        <w:t xml:space="preserve"> </w:t>
      </w:r>
      <w:r>
        <w:rPr>
          <w:rFonts w:ascii="Verdana" w:hAnsi="Verdana"/>
          <w:szCs w:val="22"/>
        </w:rPr>
        <w:t>aan de slag.</w:t>
      </w:r>
      <w:r w:rsidR="001B5819">
        <w:rPr>
          <w:rFonts w:ascii="Verdana" w:hAnsi="Verdana"/>
          <w:szCs w:val="22"/>
        </w:rPr>
        <w:t xml:space="preserve"> </w:t>
      </w:r>
      <w:r>
        <w:rPr>
          <w:rFonts w:ascii="Verdana" w:hAnsi="Verdana"/>
          <w:szCs w:val="22"/>
        </w:rPr>
        <w:t xml:space="preserve">Voorwaarde is wel dat het systeem zorgvuldig wordt ingevuld en bijgehouden. </w:t>
      </w:r>
    </w:p>
    <w:p w14:paraId="11E80983" w14:textId="77777777" w:rsidR="00DA5C15" w:rsidRDefault="00DA5C15" w:rsidP="00DA5C15">
      <w:pPr>
        <w:rPr>
          <w:rFonts w:ascii="Verdana" w:hAnsi="Verdana"/>
          <w:szCs w:val="22"/>
        </w:rPr>
      </w:pPr>
    </w:p>
    <w:p w14:paraId="0DC19785" w14:textId="77777777" w:rsidR="00DA5C15" w:rsidRDefault="00DA5C15" w:rsidP="00DA5C15">
      <w:pPr>
        <w:rPr>
          <w:rFonts w:ascii="Verdana" w:hAnsi="Verdana"/>
          <w:szCs w:val="22"/>
        </w:rPr>
      </w:pPr>
      <w:r>
        <w:rPr>
          <w:rFonts w:ascii="Verdana" w:hAnsi="Verdana"/>
          <w:szCs w:val="22"/>
        </w:rPr>
        <w:t>Deze ziekteverzuimgegevens geven een beeld van de hoogte van het ziekteverzuim, de ziekmeldingsfrequentie en de verzuimduur en bieden inzicht in verschillen tussen het ziekteverzuim van (groepen) medewerkers in de school of afdeling en met andere, vergelijkbare scholen of afdelingen in het algemeen.</w:t>
      </w:r>
      <w:r w:rsidR="00424F9B">
        <w:rPr>
          <w:rFonts w:ascii="Verdana" w:hAnsi="Verdana"/>
          <w:szCs w:val="22"/>
        </w:rPr>
        <w:t xml:space="preserve"> </w:t>
      </w:r>
      <w:r w:rsidR="00424F9B" w:rsidRPr="0062297E">
        <w:rPr>
          <w:rFonts w:ascii="Verdana" w:hAnsi="Verdana"/>
          <w:szCs w:val="22"/>
        </w:rPr>
        <w:t>Deze info dient met de schooldirectie te worden</w:t>
      </w:r>
      <w:r w:rsidR="00424F9B" w:rsidRPr="00856431">
        <w:rPr>
          <w:rFonts w:ascii="Verdana" w:hAnsi="Verdana"/>
          <w:szCs w:val="22"/>
        </w:rPr>
        <w:t xml:space="preserve"> </w:t>
      </w:r>
      <w:r w:rsidR="00424F9B">
        <w:rPr>
          <w:rFonts w:ascii="Verdana" w:hAnsi="Verdana"/>
          <w:szCs w:val="22"/>
        </w:rPr>
        <w:t>gedeeld</w:t>
      </w:r>
      <w:r w:rsidR="005E390A">
        <w:rPr>
          <w:rFonts w:ascii="Verdana" w:hAnsi="Verdana"/>
          <w:szCs w:val="22"/>
        </w:rPr>
        <w:t>.</w:t>
      </w:r>
      <w:r>
        <w:rPr>
          <w:rFonts w:ascii="Verdana" w:hAnsi="Verdana"/>
          <w:szCs w:val="22"/>
        </w:rPr>
        <w:t xml:space="preserve"> </w:t>
      </w:r>
    </w:p>
    <w:p w14:paraId="56DE943E" w14:textId="77777777" w:rsidR="00DA5C15" w:rsidRDefault="00DA5C15" w:rsidP="00DA5C15">
      <w:pPr>
        <w:rPr>
          <w:rFonts w:ascii="Verdana" w:hAnsi="Verdana"/>
          <w:szCs w:val="22"/>
        </w:rPr>
      </w:pPr>
    </w:p>
    <w:p w14:paraId="33EA00F1" w14:textId="77777777" w:rsidR="00DA5C15" w:rsidRDefault="00DA5C15" w:rsidP="00DA5C15">
      <w:pPr>
        <w:rPr>
          <w:rFonts w:ascii="Verdana" w:hAnsi="Verdana"/>
          <w:szCs w:val="22"/>
        </w:rPr>
      </w:pPr>
      <w:r>
        <w:rPr>
          <w:rFonts w:ascii="Verdana" w:hAnsi="Verdana"/>
          <w:szCs w:val="22"/>
        </w:rPr>
        <w:t>Deze ziekteverzuimgegevens worden minimaal twee keer per jaar besproken met de Arbo</w:t>
      </w:r>
      <w:r>
        <w:rPr>
          <w:rFonts w:ascii="Verdana" w:hAnsi="Verdana"/>
          <w:szCs w:val="22"/>
        </w:rPr>
        <w:softHyphen/>
        <w:t>dienst en zo nodig gebruikt bij de contractevaluatie c.q. aanpassing van de contractafspra</w:t>
      </w:r>
      <w:r>
        <w:rPr>
          <w:rFonts w:ascii="Verdana" w:hAnsi="Verdana"/>
          <w:szCs w:val="22"/>
        </w:rPr>
        <w:softHyphen/>
        <w:t xml:space="preserve">ken. </w:t>
      </w:r>
    </w:p>
    <w:p w14:paraId="3332DF0A" w14:textId="77777777" w:rsidR="00DA5C15" w:rsidRDefault="00DA5C15" w:rsidP="00DA5C15">
      <w:pPr>
        <w:rPr>
          <w:rFonts w:ascii="Verdana" w:hAnsi="Verdana"/>
          <w:szCs w:val="22"/>
        </w:rPr>
      </w:pPr>
    </w:p>
    <w:p w14:paraId="41A35308" w14:textId="77777777" w:rsidR="00DA5C15" w:rsidRDefault="00DA5C15" w:rsidP="00DA5C15">
      <w:pPr>
        <w:rPr>
          <w:rFonts w:ascii="Verdana" w:hAnsi="Verdana"/>
          <w:szCs w:val="22"/>
        </w:rPr>
      </w:pPr>
      <w:r>
        <w:rPr>
          <w:rFonts w:ascii="Verdana" w:hAnsi="Verdana"/>
          <w:szCs w:val="22"/>
        </w:rPr>
        <w:t>Om op verzuim te kunnen sturen is het nodig dat:</w:t>
      </w:r>
    </w:p>
    <w:p w14:paraId="31B52FED" w14:textId="77777777" w:rsidR="00DA5C15" w:rsidRDefault="00DA5C15" w:rsidP="00DA5C15">
      <w:pPr>
        <w:rPr>
          <w:rFonts w:ascii="Verdana" w:hAnsi="Verdana"/>
          <w:szCs w:val="22"/>
        </w:rPr>
      </w:pPr>
    </w:p>
    <w:p w14:paraId="0EFC5EA8" w14:textId="77777777" w:rsidR="00DA5C15" w:rsidRDefault="00DA5C15" w:rsidP="00DA5C15">
      <w:pPr>
        <w:numPr>
          <w:ilvl w:val="0"/>
          <w:numId w:val="22"/>
        </w:numPr>
        <w:rPr>
          <w:rFonts w:ascii="Verdana" w:hAnsi="Verdana"/>
          <w:szCs w:val="22"/>
        </w:rPr>
      </w:pPr>
      <w:r>
        <w:rPr>
          <w:rFonts w:ascii="Verdana" w:hAnsi="Verdana"/>
          <w:szCs w:val="22"/>
        </w:rPr>
        <w:t>er duidelijke verantwoordelijkheden liggen;</w:t>
      </w:r>
    </w:p>
    <w:p w14:paraId="02C8186B" w14:textId="77777777" w:rsidR="00DA5C15" w:rsidRDefault="00DA5C15" w:rsidP="00DA5C15">
      <w:pPr>
        <w:numPr>
          <w:ilvl w:val="0"/>
          <w:numId w:val="22"/>
        </w:numPr>
        <w:rPr>
          <w:rFonts w:ascii="Verdana" w:hAnsi="Verdana"/>
          <w:szCs w:val="22"/>
        </w:rPr>
      </w:pPr>
      <w:r>
        <w:rPr>
          <w:rFonts w:ascii="Verdana" w:hAnsi="Verdana"/>
          <w:szCs w:val="22"/>
        </w:rPr>
        <w:t>er verzuiminformatie beschikbaar is;</w:t>
      </w:r>
    </w:p>
    <w:p w14:paraId="515D7BFD" w14:textId="77777777" w:rsidR="00DA5C15" w:rsidRDefault="00DA5C15" w:rsidP="00DA5C15">
      <w:pPr>
        <w:numPr>
          <w:ilvl w:val="0"/>
          <w:numId w:val="22"/>
        </w:numPr>
        <w:rPr>
          <w:rFonts w:ascii="Verdana" w:hAnsi="Verdana"/>
          <w:szCs w:val="22"/>
        </w:rPr>
      </w:pPr>
      <w:r>
        <w:rPr>
          <w:rFonts w:ascii="Verdana" w:hAnsi="Verdana"/>
          <w:szCs w:val="22"/>
        </w:rPr>
        <w:t>er afspraken zijn voor aanpak</w:t>
      </w:r>
      <w:r w:rsidR="00820752">
        <w:rPr>
          <w:rFonts w:ascii="Verdana" w:hAnsi="Verdana"/>
          <w:szCs w:val="22"/>
        </w:rPr>
        <w:t>;</w:t>
      </w:r>
    </w:p>
    <w:p w14:paraId="0A6A7ED2" w14:textId="77777777" w:rsidR="00DA5C15" w:rsidRDefault="00DA5C15" w:rsidP="00DA5C15">
      <w:pPr>
        <w:numPr>
          <w:ilvl w:val="0"/>
          <w:numId w:val="22"/>
        </w:numPr>
        <w:rPr>
          <w:rFonts w:ascii="Verdana" w:hAnsi="Verdana"/>
          <w:szCs w:val="22"/>
        </w:rPr>
      </w:pPr>
      <w:r>
        <w:rPr>
          <w:rFonts w:ascii="Verdana" w:hAnsi="Verdana"/>
          <w:szCs w:val="22"/>
        </w:rPr>
        <w:t>er advisering/begeleiding door deskundigen</w:t>
      </w:r>
      <w:r w:rsidR="00424F9B">
        <w:rPr>
          <w:rFonts w:ascii="Verdana" w:hAnsi="Verdana"/>
          <w:szCs w:val="22"/>
        </w:rPr>
        <w:t xml:space="preserve"> </w:t>
      </w:r>
      <w:r>
        <w:rPr>
          <w:rFonts w:ascii="Verdana" w:hAnsi="Verdana"/>
          <w:szCs w:val="22"/>
        </w:rPr>
        <w:t>geboden wordt.</w:t>
      </w:r>
    </w:p>
    <w:p w14:paraId="328FE39B" w14:textId="77777777" w:rsidR="00DA5C15" w:rsidRDefault="00DA5C15" w:rsidP="00DA5C15">
      <w:pPr>
        <w:rPr>
          <w:rFonts w:ascii="Verdana" w:hAnsi="Verdana"/>
          <w:b/>
          <w:szCs w:val="22"/>
        </w:rPr>
      </w:pPr>
      <w:r>
        <w:rPr>
          <w:rFonts w:ascii="Verdana" w:hAnsi="Verdana"/>
          <w:b/>
          <w:szCs w:val="22"/>
        </w:rPr>
        <w:br w:type="page"/>
      </w:r>
    </w:p>
    <w:p w14:paraId="551B7651" w14:textId="77777777" w:rsidR="00DA5C15" w:rsidRDefault="00DA5C15" w:rsidP="00DA5C15">
      <w:pPr>
        <w:pStyle w:val="Kop1"/>
      </w:pPr>
      <w:bookmarkStart w:id="25" w:name="_Toc430596270"/>
      <w:r>
        <w:lastRenderedPageBreak/>
        <w:t>4</w:t>
      </w:r>
      <w:r w:rsidRPr="00766461">
        <w:t>.</w:t>
      </w:r>
      <w:r w:rsidRPr="00766461">
        <w:tab/>
      </w:r>
      <w:bookmarkStart w:id="26" w:name="_Toc428794841"/>
      <w:bookmarkStart w:id="27" w:name="_Toc428795129"/>
      <w:bookmarkStart w:id="28" w:name="_Toc428795302"/>
      <w:r>
        <w:t>Overige acties ten aanzien van verzuim</w:t>
      </w:r>
      <w:bookmarkEnd w:id="26"/>
      <w:bookmarkEnd w:id="27"/>
      <w:bookmarkEnd w:id="28"/>
      <w:bookmarkEnd w:id="25"/>
    </w:p>
    <w:p w14:paraId="1996E66F" w14:textId="77777777" w:rsidR="00CD1BC6" w:rsidRPr="00CD1BC6" w:rsidRDefault="00CD1BC6" w:rsidP="00CD1BC6"/>
    <w:p w14:paraId="4D12DE1B" w14:textId="77777777" w:rsidR="00DA5C15" w:rsidRDefault="00DA5C15" w:rsidP="00DA5C15">
      <w:pPr>
        <w:pStyle w:val="Kop2"/>
      </w:pPr>
      <w:bookmarkStart w:id="29" w:name="_Toc428794842"/>
      <w:bookmarkStart w:id="30" w:name="_Toc428795130"/>
      <w:bookmarkStart w:id="31" w:name="_Toc428795303"/>
      <w:bookmarkStart w:id="32" w:name="_Toc430596271"/>
      <w:r>
        <w:t>4.1</w:t>
      </w:r>
      <w:r>
        <w:tab/>
        <w:t>Voorlichting geven aan medewerkers</w:t>
      </w:r>
      <w:bookmarkEnd w:id="29"/>
      <w:bookmarkEnd w:id="30"/>
      <w:bookmarkEnd w:id="31"/>
      <w:bookmarkEnd w:id="32"/>
    </w:p>
    <w:p w14:paraId="67DF8AF9" w14:textId="77777777" w:rsidR="00DA5C15" w:rsidRPr="00812304" w:rsidRDefault="00DA5C15" w:rsidP="00DA5C15">
      <w:pPr>
        <w:rPr>
          <w:rFonts w:ascii="Verdana" w:hAnsi="Verdana"/>
          <w:szCs w:val="22"/>
        </w:rPr>
      </w:pPr>
      <w:r>
        <w:rPr>
          <w:rFonts w:ascii="Verdana" w:hAnsi="Verdana"/>
          <w:szCs w:val="22"/>
        </w:rPr>
        <w:t>Voorlichting over het ziekteverzuimbeleid is een belangrijk onderdeel van de aanpak van ziekteverzuim. Alleen als alle medewerkers en schoolleiding zich verantwoordelijk voelen voor een zo laag mogelijk ziekteverzuim kan dit doel worden bereikt. Het ziekteverzuim van de organisatie dient te worden besproken in het cluster-, team- of werkoverleg. Hierbij worden de kengetallen van het verzuim vergeleken met het landelijk gemiddelde. Daarnaast is voorlichting over allerl</w:t>
      </w:r>
      <w:r w:rsidR="00365FB2">
        <w:rPr>
          <w:rFonts w:ascii="Verdana" w:hAnsi="Verdana"/>
          <w:szCs w:val="22"/>
        </w:rPr>
        <w:t>ei zaken die met gezondheid en A</w:t>
      </w:r>
      <w:r>
        <w:rPr>
          <w:rFonts w:ascii="Verdana" w:hAnsi="Verdana"/>
          <w:szCs w:val="22"/>
        </w:rPr>
        <w:t xml:space="preserve">rbeid te maken hebben belangrijk voor de preventie van </w:t>
      </w:r>
      <w:r w:rsidR="002F0561">
        <w:rPr>
          <w:rFonts w:ascii="Verdana" w:hAnsi="Verdana"/>
          <w:szCs w:val="22"/>
        </w:rPr>
        <w:t>beroeps gebonden</w:t>
      </w:r>
      <w:r>
        <w:rPr>
          <w:rFonts w:ascii="Verdana" w:hAnsi="Verdana"/>
          <w:szCs w:val="22"/>
        </w:rPr>
        <w:t xml:space="preserve"> aandoeningen. Tevens worden de medewerkers geïnformeerd over het gehanteerde ziekteverzuimbeleid en de daaraan verbonden afspraken.</w:t>
      </w:r>
    </w:p>
    <w:p w14:paraId="05E35225" w14:textId="77777777" w:rsidR="00682766" w:rsidRDefault="00682766" w:rsidP="00DA5C15">
      <w:pPr>
        <w:pStyle w:val="Kop2"/>
      </w:pPr>
      <w:bookmarkStart w:id="33" w:name="_Toc428794843"/>
      <w:bookmarkStart w:id="34" w:name="_Toc428795131"/>
      <w:bookmarkStart w:id="35" w:name="_Toc428795304"/>
    </w:p>
    <w:p w14:paraId="7CD30731" w14:textId="77777777" w:rsidR="00DA5C15" w:rsidRDefault="00DA5C15" w:rsidP="00DA5C15">
      <w:pPr>
        <w:pStyle w:val="Kop2"/>
      </w:pPr>
      <w:bookmarkStart w:id="36" w:name="_Toc430596272"/>
      <w:r>
        <w:t>4.2</w:t>
      </w:r>
      <w:r>
        <w:tab/>
        <w:t>Bespreken van verzuim</w:t>
      </w:r>
      <w:bookmarkEnd w:id="33"/>
      <w:bookmarkEnd w:id="34"/>
      <w:bookmarkEnd w:id="35"/>
      <w:bookmarkEnd w:id="36"/>
    </w:p>
    <w:p w14:paraId="46C7D404" w14:textId="77777777" w:rsidR="00DA5C15" w:rsidRDefault="00DA5C15" w:rsidP="00DA5C15">
      <w:pPr>
        <w:rPr>
          <w:rFonts w:ascii="Verdana" w:hAnsi="Verdana"/>
          <w:szCs w:val="22"/>
        </w:rPr>
      </w:pPr>
      <w:r>
        <w:rPr>
          <w:rFonts w:ascii="Verdana" w:hAnsi="Verdana"/>
          <w:szCs w:val="22"/>
        </w:rPr>
        <w:t>De leidinggevende bespreekt tijdens het functioneringsgesprek met de medewerker ook zijn/haar eventuele verzuim. Het kan mogelijk zijn dat er, zowel bij een hoge frequentie kort verzuim of na langdurig verzuim, een apart verzuimgesprek plaatsvindt. Tijdens beide gesprekken dient de oorzaak van het verzuimgedrag aan de orde te komen. Na het gesprek zal duidelijk zijn of verzuimd werd als gevolg van medische klachten,</w:t>
      </w:r>
      <w:r w:rsidR="00365FB2">
        <w:rPr>
          <w:rFonts w:ascii="Verdana" w:hAnsi="Verdana"/>
          <w:szCs w:val="22"/>
        </w:rPr>
        <w:t xml:space="preserve"> de A</w:t>
      </w:r>
      <w:r>
        <w:rPr>
          <w:rFonts w:ascii="Verdana" w:hAnsi="Verdana"/>
          <w:szCs w:val="22"/>
        </w:rPr>
        <w:t xml:space="preserve">rbeidsomstandigheden dan wel privéfactoren. </w:t>
      </w:r>
    </w:p>
    <w:p w14:paraId="7B1D88F9" w14:textId="77777777" w:rsidR="00DA5C15" w:rsidRDefault="00DA5C15" w:rsidP="00DA5C15">
      <w:pPr>
        <w:rPr>
          <w:rFonts w:ascii="Verdana" w:hAnsi="Verdana"/>
          <w:szCs w:val="22"/>
        </w:rPr>
      </w:pPr>
      <w:r>
        <w:rPr>
          <w:rFonts w:ascii="Verdana" w:hAnsi="Verdana"/>
          <w:szCs w:val="22"/>
        </w:rPr>
        <w:t xml:space="preserve">Indien de oorzaak van het verzuim bekend is, zal gezamenlijk aan een oplossing van de problemen worden gewerkt. Ook de gevolgen van de afwezigheid van betrokkene voor de organisatie/school en eventuele wijzigingen in het werk tijdens de verzuimperiode zijn onderwerp van gesprek. Naar aanleiding van voornoemde gesprekken kan worden overwogen om in voorkomende situaties de werkzaamheden tijdelijk aan te passen, dan wel een </w:t>
      </w:r>
      <w:r w:rsidR="00573877">
        <w:rPr>
          <w:rFonts w:ascii="Verdana" w:hAnsi="Verdana"/>
          <w:szCs w:val="22"/>
        </w:rPr>
        <w:t>afspraak te regelen bij de Arbo</w:t>
      </w:r>
      <w:r>
        <w:rPr>
          <w:rFonts w:ascii="Verdana" w:hAnsi="Verdana"/>
          <w:szCs w:val="22"/>
        </w:rPr>
        <w:t xml:space="preserve">dienst. </w:t>
      </w:r>
    </w:p>
    <w:p w14:paraId="371CAB66" w14:textId="77777777" w:rsidR="00CD1BC6" w:rsidRPr="00812304" w:rsidRDefault="00CD1BC6" w:rsidP="00DA5C15">
      <w:pPr>
        <w:rPr>
          <w:rFonts w:ascii="Verdana" w:hAnsi="Verdana"/>
          <w:szCs w:val="22"/>
        </w:rPr>
      </w:pPr>
    </w:p>
    <w:p w14:paraId="61E8341B" w14:textId="77777777" w:rsidR="00DA5C15" w:rsidRDefault="00DA5C15" w:rsidP="00DA5C15">
      <w:pPr>
        <w:pStyle w:val="Kop2"/>
      </w:pPr>
      <w:bookmarkStart w:id="37" w:name="_Toc428794844"/>
      <w:bookmarkStart w:id="38" w:name="_Toc428795132"/>
      <w:bookmarkStart w:id="39" w:name="_Toc428795305"/>
      <w:bookmarkStart w:id="40" w:name="_Toc430596273"/>
      <w:r>
        <w:t>4.3</w:t>
      </w:r>
      <w:r>
        <w:tab/>
        <w:t>UWV</w:t>
      </w:r>
      <w:bookmarkEnd w:id="37"/>
      <w:bookmarkEnd w:id="38"/>
      <w:bookmarkEnd w:id="39"/>
      <w:bookmarkEnd w:id="40"/>
      <w:r>
        <w:t xml:space="preserve"> </w:t>
      </w:r>
    </w:p>
    <w:p w14:paraId="2423D7A9" w14:textId="77777777" w:rsidR="00DA5C15" w:rsidRDefault="00DA5C15" w:rsidP="00DA5C15">
      <w:pPr>
        <w:rPr>
          <w:rFonts w:ascii="Verdana" w:hAnsi="Verdana"/>
          <w:szCs w:val="22"/>
        </w:rPr>
      </w:pPr>
      <w:r>
        <w:rPr>
          <w:rFonts w:ascii="Verdana" w:hAnsi="Verdana"/>
          <w:szCs w:val="22"/>
        </w:rPr>
        <w:t xml:space="preserve">De werking van het Poortwachtersmodel strekt zich uit over de periode vanaf de eerste ziektedag tot aan de WIA-aanvraag of het uitdienst treden van de medewerker. Het model vormt het voortraject ofwel de poort </w:t>
      </w:r>
      <w:r w:rsidR="00573877">
        <w:rPr>
          <w:rFonts w:ascii="Verdana" w:hAnsi="Verdana"/>
          <w:szCs w:val="22"/>
        </w:rPr>
        <w:t>voor de WIA. De werkgever, Arbo</w:t>
      </w:r>
      <w:r>
        <w:rPr>
          <w:rFonts w:ascii="Verdana" w:hAnsi="Verdana"/>
          <w:szCs w:val="22"/>
        </w:rPr>
        <w:t xml:space="preserve">dienst en de medewerker dienen inhoudelijk verantwoording af te leggen aan de Uitvoering Werknemers Verzekeringen (UWV) over de </w:t>
      </w:r>
      <w:proofErr w:type="spellStart"/>
      <w:r>
        <w:rPr>
          <w:rFonts w:ascii="Verdana" w:hAnsi="Verdana"/>
          <w:szCs w:val="22"/>
        </w:rPr>
        <w:t>reïntegratie</w:t>
      </w:r>
      <w:proofErr w:type="spellEnd"/>
      <w:r>
        <w:rPr>
          <w:rFonts w:ascii="Verdana" w:hAnsi="Verdana"/>
          <w:szCs w:val="22"/>
        </w:rPr>
        <w:t xml:space="preserve">-inspanningen die zijn uitgevoerd en de resultaten die zijn bereikt.  </w:t>
      </w:r>
    </w:p>
    <w:p w14:paraId="0E153ECC" w14:textId="77777777" w:rsidR="00DA5C15" w:rsidRDefault="00DA5C15" w:rsidP="00DA5C15">
      <w:pPr>
        <w:rPr>
          <w:rFonts w:ascii="Verdana" w:hAnsi="Verdana"/>
          <w:szCs w:val="22"/>
        </w:rPr>
      </w:pPr>
    </w:p>
    <w:p w14:paraId="6016C7C3" w14:textId="77777777" w:rsidR="00DA5C15" w:rsidRDefault="00DA5C15" w:rsidP="00DA5C15">
      <w:pPr>
        <w:rPr>
          <w:rFonts w:ascii="Verdana" w:hAnsi="Verdana"/>
          <w:szCs w:val="22"/>
        </w:rPr>
      </w:pPr>
      <w:r>
        <w:rPr>
          <w:rFonts w:ascii="Verdana" w:hAnsi="Verdana"/>
          <w:szCs w:val="22"/>
        </w:rPr>
        <w:t xml:space="preserve">Wanneer de overdracht van het evaluatieverslag aan UWV plaatsvindt, zal deze onderzoeken of er voldoende </w:t>
      </w:r>
      <w:proofErr w:type="spellStart"/>
      <w:r>
        <w:rPr>
          <w:rFonts w:ascii="Verdana" w:hAnsi="Verdana"/>
          <w:szCs w:val="22"/>
        </w:rPr>
        <w:t>reïntegratie</w:t>
      </w:r>
      <w:proofErr w:type="spellEnd"/>
      <w:r>
        <w:rPr>
          <w:rFonts w:ascii="Verdana" w:hAnsi="Verdana"/>
          <w:szCs w:val="22"/>
        </w:rPr>
        <w:t xml:space="preserve">-inspanningen ondernomen zijn. Als werkgever en/of de werknemer onvoldoende of inadequate </w:t>
      </w:r>
      <w:proofErr w:type="spellStart"/>
      <w:r>
        <w:rPr>
          <w:rFonts w:ascii="Verdana" w:hAnsi="Verdana"/>
          <w:szCs w:val="22"/>
        </w:rPr>
        <w:t>reïntegratie</w:t>
      </w:r>
      <w:proofErr w:type="spellEnd"/>
      <w:r>
        <w:rPr>
          <w:rFonts w:ascii="Verdana" w:hAnsi="Verdana"/>
          <w:szCs w:val="22"/>
        </w:rPr>
        <w:t>-inspanningen hebben verricht, dan kan</w:t>
      </w:r>
      <w:r>
        <w:rPr>
          <w:szCs w:val="22"/>
        </w:rPr>
        <w:t xml:space="preserve"> </w:t>
      </w:r>
      <w:r>
        <w:rPr>
          <w:rFonts w:ascii="Verdana" w:hAnsi="Verdana"/>
          <w:szCs w:val="22"/>
        </w:rPr>
        <w:t xml:space="preserve">dat leiden tot sancties.   </w:t>
      </w:r>
    </w:p>
    <w:p w14:paraId="64FA71C2" w14:textId="77777777" w:rsidR="00DA5C15" w:rsidRDefault="00DA5C15" w:rsidP="00DA5C15">
      <w:pPr>
        <w:rPr>
          <w:b/>
          <w:sz w:val="28"/>
          <w:szCs w:val="28"/>
        </w:rPr>
      </w:pPr>
      <w:r>
        <w:rPr>
          <w:b/>
          <w:sz w:val="28"/>
          <w:szCs w:val="28"/>
        </w:rPr>
        <w:br w:type="page"/>
      </w:r>
    </w:p>
    <w:p w14:paraId="76EB0B38" w14:textId="77777777" w:rsidR="00DA5C15" w:rsidRDefault="00C10F4A" w:rsidP="00C10F4A">
      <w:pPr>
        <w:pStyle w:val="Kop1"/>
      </w:pPr>
      <w:r>
        <w:lastRenderedPageBreak/>
        <w:t xml:space="preserve"> </w:t>
      </w:r>
      <w:bookmarkStart w:id="41" w:name="_Toc430596274"/>
      <w:r>
        <w:t xml:space="preserve">5. </w:t>
      </w:r>
      <w:r>
        <w:tab/>
      </w:r>
      <w:r w:rsidR="00DA5C15">
        <w:t>Het PVO mode</w:t>
      </w:r>
      <w:r>
        <w:t>l - Persoonlijk Verzuim Overleg</w:t>
      </w:r>
      <w:bookmarkEnd w:id="41"/>
    </w:p>
    <w:p w14:paraId="321A6B31" w14:textId="77777777" w:rsidR="00C10F4A" w:rsidRDefault="00C10F4A" w:rsidP="00DA5C15"/>
    <w:p w14:paraId="3A8EF66A" w14:textId="77777777" w:rsidR="00DA5C15" w:rsidRPr="00C10F4A" w:rsidRDefault="00DA5C15" w:rsidP="00DA5C15">
      <w:pPr>
        <w:rPr>
          <w:rFonts w:ascii="Verdana" w:hAnsi="Verdana"/>
        </w:rPr>
      </w:pPr>
      <w:r w:rsidRPr="00C10F4A">
        <w:rPr>
          <w:rFonts w:ascii="Verdana" w:hAnsi="Verdana"/>
        </w:rPr>
        <w:t>Het volledige PVO model, voorziet in een adequate, snelle en kwalitatief hoogstaande dienstverlening gericht op het beheersbaar maken en houden van verzuim door ziekte.</w:t>
      </w:r>
    </w:p>
    <w:p w14:paraId="19902284" w14:textId="77777777" w:rsidR="00DA5C15" w:rsidRPr="00C10F4A" w:rsidRDefault="00DA5C15" w:rsidP="00DA5C15">
      <w:pPr>
        <w:rPr>
          <w:rFonts w:ascii="Verdana" w:hAnsi="Verdana"/>
        </w:rPr>
      </w:pPr>
    </w:p>
    <w:p w14:paraId="4988EBE8" w14:textId="77777777" w:rsidR="00DA5C15" w:rsidRPr="00C10F4A" w:rsidRDefault="00DA5C15" w:rsidP="00DA5C15">
      <w:pPr>
        <w:rPr>
          <w:rFonts w:ascii="Verdana" w:hAnsi="Verdana"/>
        </w:rPr>
      </w:pPr>
      <w:r w:rsidRPr="00C10F4A">
        <w:rPr>
          <w:rFonts w:ascii="Verdana" w:hAnsi="Verdana"/>
        </w:rPr>
        <w:t>Een van de kenmerken van het PVO model is dat er in een vast klein team, strak en met korte communicatielijnen wordt samengewerkt. Het gaat hierbij om</w:t>
      </w:r>
      <w:r w:rsidR="00727154">
        <w:rPr>
          <w:rFonts w:ascii="Verdana" w:hAnsi="Verdana"/>
        </w:rPr>
        <w:t xml:space="preserve"> een kernteam bestaande uit: </w:t>
      </w:r>
      <w:r w:rsidR="00EF4F4F" w:rsidRPr="00762C19">
        <w:rPr>
          <w:rFonts w:ascii="Verdana" w:hAnsi="Verdana"/>
        </w:rPr>
        <w:t>de beleids</w:t>
      </w:r>
      <w:r w:rsidR="00727154" w:rsidRPr="00762C19">
        <w:rPr>
          <w:rFonts w:ascii="Verdana" w:hAnsi="Verdana"/>
        </w:rPr>
        <w:t>medewerker van Noventa</w:t>
      </w:r>
      <w:r w:rsidRPr="00C10F4A">
        <w:rPr>
          <w:rFonts w:ascii="Verdana" w:hAnsi="Verdana"/>
        </w:rPr>
        <w:t xml:space="preserve">, leidinggevende van betreffende medewerker, de </w:t>
      </w:r>
      <w:proofErr w:type="spellStart"/>
      <w:r w:rsidRPr="00C10F4A">
        <w:rPr>
          <w:rFonts w:ascii="Verdana" w:hAnsi="Verdana"/>
        </w:rPr>
        <w:t>Klantassistent</w:t>
      </w:r>
      <w:proofErr w:type="spellEnd"/>
      <w:r w:rsidRPr="00C10F4A">
        <w:rPr>
          <w:rFonts w:ascii="Verdana" w:hAnsi="Verdana"/>
        </w:rPr>
        <w:t xml:space="preserve"> van </w:t>
      </w:r>
      <w:proofErr w:type="spellStart"/>
      <w:r w:rsidRPr="00C10F4A">
        <w:rPr>
          <w:rFonts w:ascii="Verdana" w:hAnsi="Verdana"/>
        </w:rPr>
        <w:t>MaetisArdyn</w:t>
      </w:r>
      <w:proofErr w:type="spellEnd"/>
      <w:r w:rsidRPr="00C10F4A">
        <w:rPr>
          <w:rFonts w:ascii="Verdana" w:hAnsi="Verdana"/>
        </w:rPr>
        <w:t xml:space="preserve"> en d</w:t>
      </w:r>
      <w:r w:rsidR="00242674">
        <w:rPr>
          <w:rFonts w:ascii="Verdana" w:hAnsi="Verdana"/>
        </w:rPr>
        <w:t>e Adviseur Arbeid &amp; Gezondheid (Lees: Arbeidsdeskundige</w:t>
      </w:r>
      <w:r w:rsidRPr="00C10F4A">
        <w:rPr>
          <w:rFonts w:ascii="Verdana" w:hAnsi="Verdana"/>
        </w:rPr>
        <w:t>)</w:t>
      </w:r>
      <w:r w:rsidR="00242674">
        <w:rPr>
          <w:rFonts w:ascii="Verdana" w:hAnsi="Verdana"/>
        </w:rPr>
        <w:t>.</w:t>
      </w:r>
    </w:p>
    <w:p w14:paraId="24CF07D6" w14:textId="77777777" w:rsidR="00DA5C15" w:rsidRPr="00C10F4A" w:rsidRDefault="00DA5C15" w:rsidP="00DA5C15">
      <w:pPr>
        <w:rPr>
          <w:rFonts w:ascii="Verdana" w:hAnsi="Verdana"/>
        </w:rPr>
      </w:pPr>
      <w:r w:rsidRPr="00C10F4A">
        <w:rPr>
          <w:rFonts w:ascii="Verdana" w:hAnsi="Verdana"/>
        </w:rPr>
        <w:t>Waar</w:t>
      </w:r>
      <w:r w:rsidR="00727154">
        <w:rPr>
          <w:rFonts w:ascii="Verdana" w:hAnsi="Verdana"/>
        </w:rPr>
        <w:t xml:space="preserve"> </w:t>
      </w:r>
      <w:r w:rsidRPr="00C10F4A">
        <w:rPr>
          <w:rFonts w:ascii="Verdana" w:hAnsi="Verdana"/>
        </w:rPr>
        <w:t xml:space="preserve">nodig kan vanuit het PVO worden doorverwezen naar overige disciplines zoals de Bedrijfsarts, Bedrijfsmaatschappelijk werk, Ergonoom, etc. Daarnaast kan, in voorkomende gevallen, snel overleg worden gerealiseerd </w:t>
      </w:r>
      <w:r w:rsidR="00727154">
        <w:rPr>
          <w:rFonts w:ascii="Verdana" w:hAnsi="Verdana"/>
        </w:rPr>
        <w:t xml:space="preserve">met het management en/of </w:t>
      </w:r>
      <w:r w:rsidR="00727154" w:rsidRPr="00762C19">
        <w:rPr>
          <w:rFonts w:ascii="Verdana" w:hAnsi="Verdana"/>
        </w:rPr>
        <w:t>met</w:t>
      </w:r>
      <w:r w:rsidR="00424F9B" w:rsidRPr="00762C19">
        <w:rPr>
          <w:rFonts w:ascii="Verdana" w:hAnsi="Verdana"/>
        </w:rPr>
        <w:t xml:space="preserve"> de</w:t>
      </w:r>
      <w:r w:rsidR="00EF4F4F" w:rsidRPr="00762C19">
        <w:rPr>
          <w:rFonts w:ascii="Verdana" w:hAnsi="Verdana"/>
        </w:rPr>
        <w:t xml:space="preserve"> beleids</w:t>
      </w:r>
      <w:r w:rsidR="00727154" w:rsidRPr="00762C19">
        <w:rPr>
          <w:rFonts w:ascii="Verdana" w:hAnsi="Verdana"/>
        </w:rPr>
        <w:t>medewerker van Noventa</w:t>
      </w:r>
      <w:r w:rsidRPr="00762C19">
        <w:rPr>
          <w:rFonts w:ascii="Verdana" w:hAnsi="Verdana"/>
        </w:rPr>
        <w:t>.</w:t>
      </w:r>
    </w:p>
    <w:p w14:paraId="356C6D71" w14:textId="77777777" w:rsidR="00DA5C15" w:rsidRPr="00C10F4A" w:rsidRDefault="00DA5C15" w:rsidP="00DA5C15">
      <w:pPr>
        <w:rPr>
          <w:rFonts w:ascii="Verdana" w:hAnsi="Verdana"/>
        </w:rPr>
      </w:pPr>
    </w:p>
    <w:p w14:paraId="1BAF5395" w14:textId="77777777" w:rsidR="00DA5C15" w:rsidRPr="00C10F4A" w:rsidRDefault="00DA5C15" w:rsidP="00DA5C15">
      <w:pPr>
        <w:rPr>
          <w:rFonts w:ascii="Verdana" w:hAnsi="Verdana"/>
        </w:rPr>
      </w:pPr>
      <w:r w:rsidRPr="00C10F4A">
        <w:rPr>
          <w:rFonts w:ascii="Verdana" w:hAnsi="Verdana"/>
        </w:rPr>
        <w:t>Door verzuim te benaderen vanuit het gedragsmodel (</w:t>
      </w:r>
      <w:proofErr w:type="spellStart"/>
      <w:r w:rsidRPr="00C10F4A">
        <w:rPr>
          <w:rFonts w:ascii="Verdana" w:hAnsi="Verdana"/>
        </w:rPr>
        <w:t>Steers</w:t>
      </w:r>
      <w:proofErr w:type="spellEnd"/>
      <w:r w:rsidRPr="00C10F4A">
        <w:rPr>
          <w:rFonts w:ascii="Verdana" w:hAnsi="Verdana"/>
        </w:rPr>
        <w:t xml:space="preserve"> en Rhodes / Falke &amp; Verbaan) is het mogelijk om tot verzuimbeheersing te komen. Onder sterke invloed van dit gedragsmodel is het PVO model ontstaan. Aangevuld met de benadering -wijze gebaseerd op het I.C.F. model: International </w:t>
      </w:r>
      <w:proofErr w:type="spellStart"/>
      <w:r w:rsidRPr="00C10F4A">
        <w:rPr>
          <w:rFonts w:ascii="Verdana" w:hAnsi="Verdana"/>
        </w:rPr>
        <w:t>Classification</w:t>
      </w:r>
      <w:proofErr w:type="spellEnd"/>
      <w:r w:rsidRPr="00C10F4A">
        <w:rPr>
          <w:rFonts w:ascii="Verdana" w:hAnsi="Verdana"/>
        </w:rPr>
        <w:t xml:space="preserve"> of </w:t>
      </w:r>
      <w:proofErr w:type="spellStart"/>
      <w:r w:rsidRPr="00C10F4A">
        <w:rPr>
          <w:rFonts w:ascii="Verdana" w:hAnsi="Verdana"/>
        </w:rPr>
        <w:t>Functioning</w:t>
      </w:r>
      <w:proofErr w:type="spellEnd"/>
      <w:r w:rsidRPr="00C10F4A">
        <w:rPr>
          <w:rFonts w:ascii="Verdana" w:hAnsi="Verdana"/>
        </w:rPr>
        <w:t xml:space="preserve">, </w:t>
      </w:r>
      <w:proofErr w:type="spellStart"/>
      <w:r w:rsidRPr="00C10F4A">
        <w:rPr>
          <w:rFonts w:ascii="Verdana" w:hAnsi="Verdana"/>
        </w:rPr>
        <w:t>Disbility</w:t>
      </w:r>
      <w:proofErr w:type="spellEnd"/>
      <w:r w:rsidRPr="00C10F4A">
        <w:rPr>
          <w:rFonts w:ascii="Verdana" w:hAnsi="Verdana"/>
        </w:rPr>
        <w:t xml:space="preserve"> </w:t>
      </w:r>
      <w:proofErr w:type="spellStart"/>
      <w:r w:rsidRPr="00C10F4A">
        <w:rPr>
          <w:rFonts w:ascii="Verdana" w:hAnsi="Verdana"/>
        </w:rPr>
        <w:t>and</w:t>
      </w:r>
      <w:proofErr w:type="spellEnd"/>
      <w:r w:rsidRPr="00C10F4A">
        <w:rPr>
          <w:rFonts w:ascii="Verdana" w:hAnsi="Verdana"/>
        </w:rPr>
        <w:t xml:space="preserve"> Health, is het PVO in de loop van de jaren ontwikkeld tot een volwassen en krachtig model.</w:t>
      </w:r>
    </w:p>
    <w:p w14:paraId="30263234" w14:textId="77777777" w:rsidR="00DA5C15" w:rsidRPr="00C10F4A" w:rsidRDefault="00DA5C15" w:rsidP="00DA5C15">
      <w:pPr>
        <w:rPr>
          <w:rFonts w:ascii="Verdana" w:hAnsi="Verdana"/>
        </w:rPr>
      </w:pPr>
      <w:r w:rsidRPr="00C10F4A">
        <w:rPr>
          <w:rFonts w:ascii="Verdana" w:hAnsi="Verdana"/>
        </w:rPr>
        <w:t>Door de inzet van de Adviseur Arbeid &amp; Gezondheid</w:t>
      </w:r>
      <w:r w:rsidR="00C20C70">
        <w:rPr>
          <w:rFonts w:ascii="Verdana" w:hAnsi="Verdana"/>
        </w:rPr>
        <w:t xml:space="preserve"> </w:t>
      </w:r>
      <w:r w:rsidR="00C20C70" w:rsidRPr="00CB74FB">
        <w:rPr>
          <w:rFonts w:ascii="Verdana" w:hAnsi="Verdana"/>
        </w:rPr>
        <w:t>(AA&amp;G)</w:t>
      </w:r>
      <w:r w:rsidRPr="00CB74FB">
        <w:rPr>
          <w:rFonts w:ascii="Verdana" w:hAnsi="Verdana"/>
        </w:rPr>
        <w:t>,</w:t>
      </w:r>
      <w:r w:rsidRPr="00856431">
        <w:rPr>
          <w:rFonts w:ascii="Verdana" w:hAnsi="Verdana"/>
        </w:rPr>
        <w:t xml:space="preserve"> </w:t>
      </w:r>
      <w:r w:rsidRPr="00C10F4A">
        <w:rPr>
          <w:rFonts w:ascii="Verdana" w:hAnsi="Verdana"/>
        </w:rPr>
        <w:t>die als span of control functioneert binnen het PVO model, wordt er beduidend minder een beroep gedaan op de bedrijfsarts. De inzet van de bedrijfsarts is hiermee niet onbelangrijk geworden maar speelt alleen een rol indien er een van belang zijnd</w:t>
      </w:r>
      <w:r w:rsidR="00585722">
        <w:rPr>
          <w:rFonts w:ascii="Verdana" w:hAnsi="Verdana"/>
        </w:rPr>
        <w:t>e</w:t>
      </w:r>
      <w:r w:rsidRPr="00C10F4A">
        <w:rPr>
          <w:rFonts w:ascii="Verdana" w:hAnsi="Verdana"/>
        </w:rPr>
        <w:t xml:space="preserve"> poortwachter moment aan de orde is, of de medewerker door de leidinggevende en Adviseur Arbeid &amp; Gezondheid wordt doorverwezen naar de bedrijfsarts omdat hier een inhoudelijk medische reden voor is.</w:t>
      </w:r>
    </w:p>
    <w:p w14:paraId="4460BBC6" w14:textId="77777777" w:rsidR="00DA5C15" w:rsidRPr="00C10F4A" w:rsidRDefault="00DA5C15" w:rsidP="00DA5C15">
      <w:pPr>
        <w:rPr>
          <w:rFonts w:ascii="Verdana" w:hAnsi="Verdana"/>
        </w:rPr>
      </w:pPr>
    </w:p>
    <w:p w14:paraId="4E106E53" w14:textId="77777777" w:rsidR="00DA5C15" w:rsidRPr="00C10F4A" w:rsidRDefault="00DA5C15" w:rsidP="00DA5C15">
      <w:pPr>
        <w:rPr>
          <w:rFonts w:ascii="Verdana" w:hAnsi="Verdana"/>
        </w:rPr>
      </w:pPr>
      <w:r w:rsidRPr="00C10F4A">
        <w:rPr>
          <w:rFonts w:ascii="Verdana" w:hAnsi="Verdana"/>
        </w:rPr>
        <w:t>Door nauwe onderlinge samenwerking, korte communicatielijnen en actieve betrokkenheid van de leidinggevende (werkgever) de medewerker zelf en de AA&amp;G ontstaat er een positieve krachtenbundeling en is de kans op ruis nagenoeg nihil.</w:t>
      </w:r>
    </w:p>
    <w:p w14:paraId="6765465C" w14:textId="77777777" w:rsidR="00DA5C15" w:rsidRPr="00C10F4A" w:rsidRDefault="00DA5C15" w:rsidP="00DA5C15">
      <w:pPr>
        <w:rPr>
          <w:rFonts w:ascii="Verdana" w:hAnsi="Verdana"/>
        </w:rPr>
      </w:pPr>
      <w:r w:rsidRPr="00C10F4A">
        <w:rPr>
          <w:rFonts w:ascii="Verdana" w:hAnsi="Verdana"/>
        </w:rPr>
        <w:t>In deze gezamenlijke betrokkenheid zal binnen het PVO spree</w:t>
      </w:r>
      <w:r w:rsidR="00836D00">
        <w:rPr>
          <w:rFonts w:ascii="Verdana" w:hAnsi="Verdana"/>
        </w:rPr>
        <w:t>kuur telkens samen gezocht worden</w:t>
      </w:r>
      <w:r w:rsidRPr="00C10F4A">
        <w:rPr>
          <w:rFonts w:ascii="Verdana" w:hAnsi="Verdana"/>
        </w:rPr>
        <w:t xml:space="preserve"> naar de meest adequate oplossing in geval van verzuim of dreigend verzuim.</w:t>
      </w:r>
      <w:r w:rsidR="00836D00">
        <w:rPr>
          <w:rFonts w:ascii="Verdana" w:hAnsi="Verdana"/>
        </w:rPr>
        <w:t xml:space="preserve"> </w:t>
      </w:r>
      <w:r w:rsidR="00836D00" w:rsidRPr="00CB74FB">
        <w:rPr>
          <w:rFonts w:ascii="Verdana" w:hAnsi="Verdana"/>
        </w:rPr>
        <w:t>Daarvan wordt door de AA&amp;G een rapport opgemaakt en de schooldirecteur (casemanager) past het plan van aanpak (UWV) aan.</w:t>
      </w:r>
      <w:r w:rsidR="00836D00" w:rsidRPr="00856431">
        <w:rPr>
          <w:rFonts w:ascii="Verdana" w:hAnsi="Verdana"/>
        </w:rPr>
        <w:t xml:space="preserve"> </w:t>
      </w:r>
      <w:r w:rsidRPr="00C10F4A">
        <w:rPr>
          <w:rFonts w:ascii="Verdana" w:hAnsi="Verdana"/>
        </w:rPr>
        <w:t>Deze werkwijze leidt tot een kwalitatief goede verzuim beheersing, sterke betrokkenheid van alle partijen en een optimale samenwerking t</w:t>
      </w:r>
      <w:r w:rsidR="00573877">
        <w:rPr>
          <w:rFonts w:ascii="Verdana" w:hAnsi="Verdana"/>
        </w:rPr>
        <w:t>ussen de Arbo</w:t>
      </w:r>
      <w:r w:rsidRPr="00C10F4A">
        <w:rPr>
          <w:rFonts w:ascii="Verdana" w:hAnsi="Verdana"/>
        </w:rPr>
        <w:t>dienstverlener en de opdrachtgever.</w:t>
      </w:r>
    </w:p>
    <w:p w14:paraId="334919F4" w14:textId="77777777" w:rsidR="00DA5C15" w:rsidRPr="00C10F4A" w:rsidRDefault="00DA5C15" w:rsidP="00DA5C15">
      <w:pPr>
        <w:rPr>
          <w:rFonts w:ascii="Verdana" w:hAnsi="Verdana"/>
        </w:rPr>
      </w:pPr>
    </w:p>
    <w:p w14:paraId="16757A03" w14:textId="77777777" w:rsidR="00DA5C15" w:rsidRPr="00C10F4A" w:rsidRDefault="00DA5C15" w:rsidP="00DA5C15">
      <w:pPr>
        <w:rPr>
          <w:rFonts w:ascii="Verdana" w:hAnsi="Verdana"/>
        </w:rPr>
      </w:pPr>
      <w:r w:rsidRPr="00C10F4A">
        <w:rPr>
          <w:rFonts w:ascii="Verdana" w:hAnsi="Verdana"/>
        </w:rPr>
        <w:t xml:space="preserve">Het PVO model is bedoeld voor organisaties met lef die willen en durven investeren in een kwalitatief goede verzuimbegeleiding. Indien dit gebeurd zal dit zeker in positieve zin vrucht geven. </w:t>
      </w:r>
    </w:p>
    <w:p w14:paraId="33D68CCC" w14:textId="77777777" w:rsidR="00DA5C15" w:rsidRPr="00C10F4A" w:rsidRDefault="00DA5C15" w:rsidP="00DA5C15">
      <w:pPr>
        <w:rPr>
          <w:rFonts w:ascii="Verdana" w:hAnsi="Verdana"/>
        </w:rPr>
      </w:pPr>
    </w:p>
    <w:p w14:paraId="48E4416E" w14:textId="77777777" w:rsidR="00DA5C15" w:rsidRPr="00C10F4A" w:rsidRDefault="00DA5C15" w:rsidP="00DA5C15">
      <w:pPr>
        <w:rPr>
          <w:rFonts w:ascii="Verdana" w:hAnsi="Verdana"/>
        </w:rPr>
      </w:pPr>
      <w:r w:rsidRPr="00C10F4A">
        <w:rPr>
          <w:rFonts w:ascii="Verdana" w:hAnsi="Verdana"/>
        </w:rPr>
        <w:lastRenderedPageBreak/>
        <w:t xml:space="preserve">Het PVO model als zodanig is door </w:t>
      </w:r>
      <w:proofErr w:type="spellStart"/>
      <w:r w:rsidRPr="00C10F4A">
        <w:rPr>
          <w:rFonts w:ascii="Verdana" w:hAnsi="Verdana"/>
        </w:rPr>
        <w:t>MaetisArdyn</w:t>
      </w:r>
      <w:proofErr w:type="spellEnd"/>
      <w:r w:rsidRPr="00C10F4A">
        <w:rPr>
          <w:rFonts w:ascii="Verdana" w:hAnsi="Verdana"/>
        </w:rPr>
        <w:t xml:space="preserve"> inmiddels alweer jaren geleden op de markt gebracht en heeft zich doorontwikkeld. Het model is, met name binnen de  wat grotere organisaties, succesvol geïmplementeerd. </w:t>
      </w:r>
    </w:p>
    <w:p w14:paraId="77AEF233" w14:textId="77777777" w:rsidR="00DA5C15" w:rsidRDefault="00DA5C15" w:rsidP="00DA5C15"/>
    <w:p w14:paraId="0D8E752F" w14:textId="77777777" w:rsidR="00DA5C15" w:rsidRDefault="00DA5C15" w:rsidP="00DA5C15"/>
    <w:p w14:paraId="2D3239DB" w14:textId="77777777" w:rsidR="00DA5C15" w:rsidRDefault="00C10F4A" w:rsidP="00C10F4A">
      <w:pPr>
        <w:pStyle w:val="Kop2"/>
      </w:pPr>
      <w:bookmarkStart w:id="42" w:name="_Toc430596275"/>
      <w:r>
        <w:t xml:space="preserve">5.1  </w:t>
      </w:r>
      <w:r>
        <w:tab/>
      </w:r>
      <w:r w:rsidR="00DA5C15">
        <w:t>Werkwijze PVO model</w:t>
      </w:r>
      <w:bookmarkEnd w:id="42"/>
    </w:p>
    <w:p w14:paraId="7AE25FB8" w14:textId="77777777" w:rsidR="00DA5C15" w:rsidRPr="00C10F4A" w:rsidRDefault="00DA5C15" w:rsidP="00DA5C15">
      <w:pPr>
        <w:rPr>
          <w:rFonts w:ascii="Verdana" w:hAnsi="Verdana"/>
        </w:rPr>
      </w:pPr>
      <w:r w:rsidRPr="00C10F4A">
        <w:rPr>
          <w:rFonts w:ascii="Verdana" w:hAnsi="Verdana"/>
        </w:rPr>
        <w:t xml:space="preserve">Het Persoonlijk Verzuim Overleg (PVO) stelt de werkgever in de gelegenheid zelf de regie te voeren in het managen van ziekteverzuim. De aanpak bestaat uit het voeren van driegesprekken tussen werknemer, leidinggevende en de Adviseur Arbeid &amp; Gezondheid. Het aandachtsgebied van de PVO gesprekken strekt zich uit van: </w:t>
      </w:r>
    </w:p>
    <w:p w14:paraId="597F1BE4" w14:textId="77777777" w:rsidR="00DA5C15" w:rsidRPr="00C10F4A" w:rsidRDefault="00DA5C15" w:rsidP="00DA5C15">
      <w:pPr>
        <w:rPr>
          <w:rFonts w:ascii="Verdana" w:hAnsi="Verdana"/>
          <w:lang w:val="en-GB"/>
        </w:rPr>
      </w:pPr>
      <w:r w:rsidRPr="00C10F4A">
        <w:rPr>
          <w:rFonts w:ascii="Verdana" w:hAnsi="Verdana"/>
          <w:lang w:val="en-GB"/>
        </w:rPr>
        <w:t>@ Risk tot @ Home en @ Work.</w:t>
      </w:r>
    </w:p>
    <w:p w14:paraId="7C5DD204" w14:textId="77777777" w:rsidR="00DA5C15" w:rsidRPr="00C10F4A" w:rsidRDefault="00DA5C15" w:rsidP="00DA5C15">
      <w:pPr>
        <w:rPr>
          <w:rFonts w:ascii="Verdana" w:hAnsi="Verdana"/>
          <w:lang w:val="en-GB"/>
        </w:rPr>
      </w:pPr>
    </w:p>
    <w:p w14:paraId="364EDBA4" w14:textId="77777777" w:rsidR="00DA5C15" w:rsidRPr="00C10F4A" w:rsidRDefault="00DA5C15" w:rsidP="00DA5C15">
      <w:pPr>
        <w:rPr>
          <w:rFonts w:ascii="Verdana" w:hAnsi="Verdana"/>
        </w:rPr>
      </w:pPr>
      <w:r w:rsidRPr="00C10F4A">
        <w:rPr>
          <w:rFonts w:ascii="Verdana" w:hAnsi="Verdana"/>
        </w:rPr>
        <w:t>De Adviseur Arbeid &amp; Ge</w:t>
      </w:r>
      <w:r w:rsidR="007A40DF">
        <w:rPr>
          <w:rFonts w:ascii="Verdana" w:hAnsi="Verdana"/>
        </w:rPr>
        <w:t xml:space="preserve">zondheid van </w:t>
      </w:r>
      <w:proofErr w:type="spellStart"/>
      <w:r w:rsidR="007A40DF">
        <w:rPr>
          <w:rFonts w:ascii="Verdana" w:hAnsi="Verdana"/>
        </w:rPr>
        <w:t>MætisArdyn</w:t>
      </w:r>
      <w:proofErr w:type="spellEnd"/>
      <w:r w:rsidR="007A40DF">
        <w:rPr>
          <w:rFonts w:ascii="Verdana" w:hAnsi="Verdana"/>
        </w:rPr>
        <w:t xml:space="preserve"> heeft a</w:t>
      </w:r>
      <w:r w:rsidRPr="00C10F4A">
        <w:rPr>
          <w:rFonts w:ascii="Verdana" w:hAnsi="Verdana"/>
        </w:rPr>
        <w:t xml:space="preserve">ls professional, een adviserende rol vanuit zijn specifieke (Arbo) deskundigheid. De leidinggevende adviseert en denkt mee vanuit zijn specifieke rol en verantwoordelijkheid als leidinggevende die de organisatie, zijn afdeling alsmede zijn medewerker goed kent. De medewerker in kwestie kan beschouwd worden als de deskundige van zijn eigen beperkingen en mogelijkheden en is vanuit deze hoedanigheid actief berokken bij de PVO – driegesprekken. </w:t>
      </w:r>
    </w:p>
    <w:p w14:paraId="0A4CE38B" w14:textId="77777777" w:rsidR="00DA5C15" w:rsidRPr="00C10F4A" w:rsidRDefault="00DA5C15" w:rsidP="00DA5C15">
      <w:pPr>
        <w:rPr>
          <w:rFonts w:ascii="Verdana" w:hAnsi="Verdana"/>
        </w:rPr>
      </w:pPr>
    </w:p>
    <w:p w14:paraId="42C2117B" w14:textId="77777777" w:rsidR="00DA5C15" w:rsidRPr="00C10F4A" w:rsidRDefault="00DA5C15" w:rsidP="00DA5C15">
      <w:pPr>
        <w:rPr>
          <w:rFonts w:ascii="Verdana" w:hAnsi="Verdana"/>
        </w:rPr>
      </w:pPr>
      <w:r w:rsidRPr="00C10F4A">
        <w:rPr>
          <w:rFonts w:ascii="Verdana" w:hAnsi="Verdana"/>
        </w:rPr>
        <w:t xml:space="preserve">Binnen de PVO driegesprekken wordt altijd samen gekeken naar de praktische inzetbaarheid van de medewerker. Dit op basis van de beperkingen en/of mogelijkheden van de medewerker. </w:t>
      </w:r>
    </w:p>
    <w:p w14:paraId="2A256830" w14:textId="77777777" w:rsidR="00DA5C15" w:rsidRPr="00C10F4A" w:rsidRDefault="00DA5C15" w:rsidP="00DA5C15">
      <w:pPr>
        <w:rPr>
          <w:rFonts w:ascii="Verdana" w:hAnsi="Verdana"/>
        </w:rPr>
      </w:pPr>
      <w:r w:rsidRPr="00C10F4A">
        <w:rPr>
          <w:rFonts w:ascii="Verdana" w:hAnsi="Verdana"/>
        </w:rPr>
        <w:t>Tevens is het van belang dat er adequate interventies worden ingezet gericht op het opheffen/verminderen van de klachten en beperkingen van de medewerker om hervatting van werkzaamheden weer mogelijk te maken. Telkens worden er heldere eenduidige re-integratieafspraken gemaakt m.b.t. wie, wat wanneer gaat doen.</w:t>
      </w:r>
      <w:r w:rsidR="000A3DEE">
        <w:rPr>
          <w:rFonts w:ascii="Verdana" w:hAnsi="Verdana"/>
        </w:rPr>
        <w:t xml:space="preserve"> </w:t>
      </w:r>
      <w:r w:rsidR="000A3DEE" w:rsidRPr="002351CD">
        <w:rPr>
          <w:rFonts w:ascii="Verdana" w:hAnsi="Verdana"/>
        </w:rPr>
        <w:t>Eén en ander neergelegd in een</w:t>
      </w:r>
      <w:r w:rsidR="00A60F96" w:rsidRPr="002351CD">
        <w:rPr>
          <w:rFonts w:ascii="Verdana" w:hAnsi="Verdana"/>
        </w:rPr>
        <w:t xml:space="preserve"> steeds bijgesteld</w:t>
      </w:r>
      <w:r w:rsidR="000A3DEE" w:rsidRPr="002351CD">
        <w:rPr>
          <w:rFonts w:ascii="Verdana" w:hAnsi="Verdana"/>
        </w:rPr>
        <w:t xml:space="preserve"> plan van aanpak (UWV).</w:t>
      </w:r>
      <w:r w:rsidRPr="00856431">
        <w:rPr>
          <w:rFonts w:ascii="Verdana" w:hAnsi="Verdana"/>
        </w:rPr>
        <w:t xml:space="preserve"> </w:t>
      </w:r>
    </w:p>
    <w:p w14:paraId="781ABE5E" w14:textId="77777777" w:rsidR="00DA5C15" w:rsidRPr="00C10F4A" w:rsidRDefault="00DA5C15" w:rsidP="00DA5C15">
      <w:pPr>
        <w:rPr>
          <w:rFonts w:ascii="Verdana" w:hAnsi="Verdana"/>
        </w:rPr>
      </w:pPr>
      <w:r w:rsidRPr="00C10F4A">
        <w:rPr>
          <w:rFonts w:ascii="Verdana" w:hAnsi="Verdana"/>
        </w:rPr>
        <w:t>Het PVO spreekuur vindt altijd op de locatie van de werkgever plaats, gezien vanuit de Wet Verbetering Poortwachter minimaal 1 x per 6 weken en het driegesprek duurt doorgaans 30 minuten.</w:t>
      </w:r>
    </w:p>
    <w:p w14:paraId="3506208C" w14:textId="77777777" w:rsidR="00DA5C15" w:rsidRPr="00C10F4A" w:rsidRDefault="00DA5C15" w:rsidP="00DA5C15">
      <w:pPr>
        <w:rPr>
          <w:rFonts w:ascii="Verdana" w:hAnsi="Verdana"/>
        </w:rPr>
      </w:pPr>
    </w:p>
    <w:p w14:paraId="471B7333" w14:textId="77777777" w:rsidR="00DA5C15" w:rsidRPr="00C10F4A" w:rsidRDefault="00DA5C15" w:rsidP="00DA5C15">
      <w:pPr>
        <w:rPr>
          <w:rFonts w:ascii="Verdana" w:hAnsi="Verdana"/>
        </w:rPr>
      </w:pPr>
      <w:r w:rsidRPr="00C10F4A">
        <w:rPr>
          <w:rFonts w:ascii="Verdana" w:hAnsi="Verdana"/>
        </w:rPr>
        <w:t>Medische vraagstellingen bespreekt de Adviseur Arbeid &amp; Gezondheid indien nodig met de bedrijfsarts. Waar</w:t>
      </w:r>
      <w:r w:rsidR="003862EA">
        <w:rPr>
          <w:rFonts w:ascii="Verdana" w:hAnsi="Verdana"/>
        </w:rPr>
        <w:t xml:space="preserve"> </w:t>
      </w:r>
      <w:r w:rsidRPr="00C10F4A">
        <w:rPr>
          <w:rFonts w:ascii="Verdana" w:hAnsi="Verdana"/>
        </w:rPr>
        <w:t xml:space="preserve">nodig volgt in overleg met betrokkenen een doorverwijzing naar de bedrijfsarts of naar een andere professional van het multidisciplinaire team wat vanuit </w:t>
      </w:r>
      <w:proofErr w:type="spellStart"/>
      <w:r w:rsidRPr="00C10F4A">
        <w:rPr>
          <w:rFonts w:ascii="Verdana" w:hAnsi="Verdana"/>
        </w:rPr>
        <w:t>MaetisArdyn</w:t>
      </w:r>
      <w:proofErr w:type="spellEnd"/>
      <w:r w:rsidRPr="00C10F4A">
        <w:rPr>
          <w:rFonts w:ascii="Verdana" w:hAnsi="Verdana"/>
        </w:rPr>
        <w:t xml:space="preserve"> altijd voor de klant op de achtergrond beschikbaar staat. </w:t>
      </w:r>
    </w:p>
    <w:p w14:paraId="031F4B4A" w14:textId="77777777" w:rsidR="00DA5C15" w:rsidRPr="00C10F4A" w:rsidRDefault="00DA5C15" w:rsidP="00DA5C15">
      <w:pPr>
        <w:rPr>
          <w:rFonts w:ascii="Verdana" w:hAnsi="Verdana"/>
        </w:rPr>
      </w:pPr>
      <w:r w:rsidRPr="00C10F4A">
        <w:rPr>
          <w:rFonts w:ascii="Verdana" w:hAnsi="Verdana"/>
        </w:rPr>
        <w:t xml:space="preserve">Kern van het PVO model is dat de regie bij de werkgever blijft en de juiste professional/kerndeskundige alleen wordt ingezet wanneer dit nodig is en altijd in goed onderling overleg. Dit is mede ingegeven vanuit de gedachten te willen </w:t>
      </w:r>
      <w:proofErr w:type="spellStart"/>
      <w:r w:rsidRPr="00C10F4A">
        <w:rPr>
          <w:rFonts w:ascii="Verdana" w:hAnsi="Verdana"/>
        </w:rPr>
        <w:t>démedicaliseren</w:t>
      </w:r>
      <w:proofErr w:type="spellEnd"/>
      <w:r w:rsidRPr="00C10F4A">
        <w:rPr>
          <w:rFonts w:ascii="Verdana" w:hAnsi="Verdana"/>
        </w:rPr>
        <w:t>. Daarnaast lijdt een en ander tot kostenbeheersing en efficiency.</w:t>
      </w:r>
    </w:p>
    <w:p w14:paraId="62980E9A" w14:textId="77777777" w:rsidR="00DA5C15" w:rsidRDefault="00DA5C15" w:rsidP="00DA5C15"/>
    <w:p w14:paraId="7E75170A" w14:textId="77777777" w:rsidR="00DA5C15" w:rsidRPr="00C10F4A" w:rsidRDefault="00DA5C15" w:rsidP="00DA5C15">
      <w:pPr>
        <w:rPr>
          <w:rFonts w:ascii="Verdana" w:hAnsi="Verdana"/>
        </w:rPr>
      </w:pPr>
      <w:r w:rsidRPr="00C10F4A">
        <w:rPr>
          <w:rFonts w:ascii="Verdana" w:hAnsi="Verdana"/>
        </w:rPr>
        <w:t>Op basis van inhoud kan een onderverdeling worden gemaakt in een viertal PVO gesprekken, te weten:</w:t>
      </w:r>
    </w:p>
    <w:p w14:paraId="6D01DD75" w14:textId="77777777" w:rsidR="00DA5C15" w:rsidRDefault="00DA5C15" w:rsidP="00DA5C15"/>
    <w:p w14:paraId="7B99B109" w14:textId="77777777" w:rsidR="00DA5C15" w:rsidRPr="00C10F4A" w:rsidRDefault="00DA5C15" w:rsidP="00DA5C15">
      <w:pPr>
        <w:numPr>
          <w:ilvl w:val="0"/>
          <w:numId w:val="23"/>
        </w:numPr>
        <w:rPr>
          <w:rFonts w:ascii="Verdana" w:hAnsi="Verdana"/>
        </w:rPr>
      </w:pPr>
      <w:r w:rsidRPr="00C10F4A">
        <w:rPr>
          <w:rFonts w:ascii="Verdana" w:hAnsi="Verdana"/>
        </w:rPr>
        <w:t xml:space="preserve">@ Home: Een </w:t>
      </w:r>
      <w:r w:rsidRPr="00351D73">
        <w:rPr>
          <w:rFonts w:ascii="Verdana" w:hAnsi="Verdana"/>
        </w:rPr>
        <w:t>regulier PVO driegesprek.</w:t>
      </w:r>
      <w:r w:rsidRPr="00C10F4A">
        <w:rPr>
          <w:rFonts w:ascii="Verdana" w:hAnsi="Verdana"/>
          <w:b/>
        </w:rPr>
        <w:t xml:space="preserve"> </w:t>
      </w:r>
      <w:r w:rsidRPr="00C10F4A">
        <w:rPr>
          <w:rFonts w:ascii="Verdana" w:hAnsi="Verdana"/>
        </w:rPr>
        <w:t xml:space="preserve">Dit PVO gesprek vindt altijd plaats indien er sprake is van actueel verzuim bij een medewerker. Indien er sprake is van langdurig verzuim, zal dit type gesprek minimaal 1 x per zes weken plaatsvinden. Dit om de ingezette re-integratieactiviteiten te evalueren en om vervolgafspraken te maken in het kader van de verplichtingen voorvloeiend uit de Wet Verbetering Poortwachter. De rapportages van deze gesprekken maken onderdeel uit van het re-integratiedossier die wordt bijgehouden door de werkgever. </w:t>
      </w:r>
    </w:p>
    <w:p w14:paraId="522996E3" w14:textId="77777777" w:rsidR="00DA5C15" w:rsidRPr="00C10F4A" w:rsidRDefault="00DA5C15" w:rsidP="00DA5C15">
      <w:pPr>
        <w:numPr>
          <w:ilvl w:val="0"/>
          <w:numId w:val="23"/>
        </w:numPr>
        <w:rPr>
          <w:rFonts w:ascii="Verdana" w:hAnsi="Verdana"/>
        </w:rPr>
      </w:pPr>
      <w:r w:rsidRPr="00C10F4A">
        <w:rPr>
          <w:rFonts w:ascii="Verdana" w:hAnsi="Verdana"/>
        </w:rPr>
        <w:t xml:space="preserve">@ Risk: Daarnaast is het voor de leidinggevende mogelijk om </w:t>
      </w:r>
      <w:r w:rsidRPr="00351D73">
        <w:rPr>
          <w:rFonts w:ascii="Verdana" w:hAnsi="Verdana"/>
        </w:rPr>
        <w:t>een preventief PVO driegesprek</w:t>
      </w:r>
      <w:r w:rsidRPr="00C10F4A">
        <w:rPr>
          <w:rFonts w:ascii="Verdana" w:hAnsi="Verdana"/>
          <w:b/>
        </w:rPr>
        <w:t xml:space="preserve"> </w:t>
      </w:r>
      <w:r w:rsidRPr="00C10F4A">
        <w:rPr>
          <w:rFonts w:ascii="Verdana" w:hAnsi="Verdana"/>
        </w:rPr>
        <w:t>aan te vragen zodat verzuim, door op tijd adequaat passende interventies uit te voeren, voorkomen kan worden of tot een minimum kan worden beperkt.</w:t>
      </w:r>
    </w:p>
    <w:p w14:paraId="208E5C9B" w14:textId="77777777" w:rsidR="00DA5C15" w:rsidRPr="00C10F4A" w:rsidRDefault="00DA5C15" w:rsidP="00DA5C15">
      <w:pPr>
        <w:numPr>
          <w:ilvl w:val="0"/>
          <w:numId w:val="23"/>
        </w:numPr>
        <w:rPr>
          <w:rFonts w:ascii="Verdana" w:hAnsi="Verdana"/>
        </w:rPr>
      </w:pPr>
      <w:r w:rsidRPr="00C10F4A">
        <w:rPr>
          <w:rFonts w:ascii="Verdana" w:hAnsi="Verdana"/>
        </w:rPr>
        <w:t xml:space="preserve">@ Risk: Ook is het mogelijk om een </w:t>
      </w:r>
      <w:r w:rsidRPr="00351D73">
        <w:rPr>
          <w:rFonts w:ascii="Verdana" w:hAnsi="Verdana"/>
        </w:rPr>
        <w:t>PVO driegesprek</w:t>
      </w:r>
      <w:r w:rsidRPr="00C10F4A">
        <w:rPr>
          <w:rFonts w:ascii="Verdana" w:hAnsi="Verdana"/>
        </w:rPr>
        <w:t xml:space="preserve"> aan te vragen i.v.m. een </w:t>
      </w:r>
      <w:r w:rsidRPr="00351D73">
        <w:rPr>
          <w:rFonts w:ascii="Verdana" w:hAnsi="Verdana"/>
        </w:rPr>
        <w:t>frequent verzuimende medewerker</w:t>
      </w:r>
      <w:r w:rsidRPr="00C10F4A">
        <w:rPr>
          <w:rFonts w:ascii="Verdana" w:hAnsi="Verdana"/>
        </w:rPr>
        <w:t xml:space="preserve"> zodat heldere afspraken tot stand kunnen worden gebracht om dit frequente verzuim samen naar beneden te brengen. </w:t>
      </w:r>
    </w:p>
    <w:p w14:paraId="10836D7E" w14:textId="77777777" w:rsidR="00DA5C15" w:rsidRPr="00C10F4A" w:rsidRDefault="00DA5C15" w:rsidP="00DA5C15">
      <w:pPr>
        <w:numPr>
          <w:ilvl w:val="0"/>
          <w:numId w:val="23"/>
        </w:numPr>
        <w:rPr>
          <w:rFonts w:ascii="Verdana" w:hAnsi="Verdana"/>
        </w:rPr>
      </w:pPr>
      <w:r w:rsidRPr="00C10F4A">
        <w:rPr>
          <w:rFonts w:ascii="Verdana" w:hAnsi="Verdana"/>
        </w:rPr>
        <w:t xml:space="preserve">@ </w:t>
      </w:r>
      <w:proofErr w:type="spellStart"/>
      <w:r w:rsidRPr="00C10F4A">
        <w:rPr>
          <w:rFonts w:ascii="Verdana" w:hAnsi="Verdana"/>
        </w:rPr>
        <w:t>Work</w:t>
      </w:r>
      <w:proofErr w:type="spellEnd"/>
      <w:r w:rsidRPr="00C10F4A">
        <w:rPr>
          <w:rFonts w:ascii="Verdana" w:hAnsi="Verdana"/>
        </w:rPr>
        <w:t xml:space="preserve">: Een </w:t>
      </w:r>
      <w:r w:rsidRPr="00351D73">
        <w:rPr>
          <w:rFonts w:ascii="Verdana" w:hAnsi="Verdana"/>
        </w:rPr>
        <w:t>PVO nazorggespre</w:t>
      </w:r>
      <w:r w:rsidR="00FC39D7">
        <w:rPr>
          <w:rFonts w:ascii="Verdana" w:hAnsi="Verdana"/>
        </w:rPr>
        <w:t xml:space="preserve">k </w:t>
      </w:r>
      <w:r w:rsidRPr="00C10F4A">
        <w:rPr>
          <w:rFonts w:ascii="Verdana" w:hAnsi="Verdana"/>
        </w:rPr>
        <w:t>kan worden ingezet als een actie passend bij terugvalpreventie. Met name in te zetten na een herstelmelding van een medewerker die langdurig uitgevallen is geweest en waarbij duurzaamheid van de herstelmelding een aandachtspunt is</w:t>
      </w:r>
      <w:r w:rsidR="00444E5D">
        <w:rPr>
          <w:rFonts w:ascii="Verdana" w:hAnsi="Verdana"/>
        </w:rPr>
        <w:t>.</w:t>
      </w:r>
    </w:p>
    <w:p w14:paraId="1D0C43AE" w14:textId="77777777" w:rsidR="00DA5C15" w:rsidRPr="00C10F4A" w:rsidRDefault="00DA5C15" w:rsidP="00DA5C15">
      <w:pPr>
        <w:numPr>
          <w:ilvl w:val="0"/>
          <w:numId w:val="23"/>
        </w:numPr>
        <w:rPr>
          <w:rFonts w:ascii="Verdana" w:hAnsi="Verdana"/>
        </w:rPr>
      </w:pPr>
      <w:r w:rsidRPr="00C10F4A">
        <w:rPr>
          <w:rFonts w:ascii="Verdana" w:hAnsi="Verdana"/>
        </w:rPr>
        <w:t xml:space="preserve">Er kan ook een </w:t>
      </w:r>
      <w:r w:rsidRPr="00351D73">
        <w:rPr>
          <w:rFonts w:ascii="Verdana" w:hAnsi="Verdana"/>
        </w:rPr>
        <w:t>PVO tweegesprek</w:t>
      </w:r>
      <w:r w:rsidRPr="00C10F4A">
        <w:rPr>
          <w:rFonts w:ascii="Verdana" w:hAnsi="Verdana"/>
        </w:rPr>
        <w:t xml:space="preserve"> (consult) door de leidinggevende worden aangevraagd. In dit consult krijgt de leidinggevende de mogelijkheid om bij de AA&amp;G advies in te winnen ter ondersteuning van bv. de aanpak en begeleiding t.a.v. een individuele medewerker of t.a.v. zaken die op zijn/haar afdeling spelen in het kader van verzuim of Arbo gerelateerde onderwerpen. Uiteraard kan bij dit gesprek ook iemand aanwezig</w:t>
      </w:r>
      <w:r w:rsidR="00BB7E28">
        <w:rPr>
          <w:rFonts w:ascii="Verdana" w:hAnsi="Verdana"/>
        </w:rPr>
        <w:t xml:space="preserve"> zijn van de afdeling P&amp;O.</w:t>
      </w:r>
    </w:p>
    <w:p w14:paraId="7A8D39EE" w14:textId="77777777" w:rsidR="00DA5C15" w:rsidRPr="00C10F4A" w:rsidRDefault="00DA5C15" w:rsidP="00DA5C15">
      <w:pPr>
        <w:numPr>
          <w:ilvl w:val="0"/>
          <w:numId w:val="23"/>
        </w:numPr>
        <w:rPr>
          <w:rFonts w:ascii="Verdana" w:hAnsi="Verdana"/>
        </w:rPr>
      </w:pPr>
      <w:r w:rsidRPr="00C10F4A">
        <w:rPr>
          <w:rFonts w:ascii="Verdana" w:hAnsi="Verdana"/>
        </w:rPr>
        <w:t xml:space="preserve">Ook kan er voor worden gekozen om op een vast moment van de dag, 30 minuten </w:t>
      </w:r>
      <w:r w:rsidRPr="00351D73">
        <w:rPr>
          <w:rFonts w:ascii="Verdana" w:hAnsi="Verdana"/>
        </w:rPr>
        <w:t>inloopspreekuur voor medewerkers</w:t>
      </w:r>
      <w:r w:rsidRPr="00C10F4A">
        <w:rPr>
          <w:rFonts w:ascii="Verdana" w:hAnsi="Verdana"/>
        </w:rPr>
        <w:t xml:space="preserve"> te reserveren. Ook wel het </w:t>
      </w:r>
      <w:r w:rsidR="00365FB2">
        <w:rPr>
          <w:rFonts w:ascii="Verdana" w:hAnsi="Verdana"/>
        </w:rPr>
        <w:t>A</w:t>
      </w:r>
      <w:r w:rsidRPr="00351D73">
        <w:rPr>
          <w:rFonts w:ascii="Verdana" w:hAnsi="Verdana"/>
        </w:rPr>
        <w:t>rbeidsomstandigheden spreekuur</w:t>
      </w:r>
      <w:r w:rsidRPr="00C10F4A">
        <w:rPr>
          <w:rFonts w:ascii="Verdana" w:hAnsi="Verdana"/>
        </w:rPr>
        <w:t xml:space="preserve"> genoemd. Medewerkers van de organisatie krijgen dan de gelegenheid om anoniem binnen te lopen en individueel advies te vragen </w:t>
      </w:r>
      <w:r w:rsidR="00365FB2">
        <w:rPr>
          <w:rFonts w:ascii="Verdana" w:hAnsi="Verdana"/>
        </w:rPr>
        <w:t>aan de AA&amp;G over zaken die met A</w:t>
      </w:r>
      <w:r w:rsidRPr="00C10F4A">
        <w:rPr>
          <w:rFonts w:ascii="Verdana" w:hAnsi="Verdana"/>
        </w:rPr>
        <w:t>rbeid &amp; gezondheid te maken hebben.</w:t>
      </w:r>
    </w:p>
    <w:p w14:paraId="16F469DB" w14:textId="77777777" w:rsidR="00DA5C15" w:rsidRPr="00C10F4A" w:rsidRDefault="00DA5C15" w:rsidP="00DA5C15">
      <w:pPr>
        <w:rPr>
          <w:rFonts w:ascii="Verdana" w:hAnsi="Verdana"/>
        </w:rPr>
      </w:pPr>
    </w:p>
    <w:p w14:paraId="398DBCEB" w14:textId="77777777" w:rsidR="00DA5C15" w:rsidRPr="00C10F4A" w:rsidRDefault="00DA5C15" w:rsidP="00DA5C15">
      <w:pPr>
        <w:rPr>
          <w:rFonts w:ascii="Verdana" w:hAnsi="Verdana"/>
          <w:b/>
          <w:u w:val="single"/>
        </w:rPr>
      </w:pPr>
      <w:r w:rsidRPr="00C10F4A">
        <w:rPr>
          <w:rFonts w:ascii="Verdana" w:hAnsi="Verdana"/>
          <w:b/>
          <w:u w:val="single"/>
        </w:rPr>
        <w:t xml:space="preserve">Een goede planning van de PVO gesprekken is GOUD: </w:t>
      </w:r>
    </w:p>
    <w:p w14:paraId="0D954C5B" w14:textId="77777777" w:rsidR="00DA5C15" w:rsidRPr="00C10F4A" w:rsidRDefault="00DA5C15" w:rsidP="00DA5C15">
      <w:pPr>
        <w:rPr>
          <w:rFonts w:ascii="Verdana" w:hAnsi="Verdana"/>
          <w:b/>
        </w:rPr>
      </w:pPr>
    </w:p>
    <w:p w14:paraId="339EEF63" w14:textId="77777777" w:rsidR="00DA5C15" w:rsidRPr="00C10F4A" w:rsidRDefault="00DA5C15" w:rsidP="00DA5C15">
      <w:pPr>
        <w:rPr>
          <w:rFonts w:ascii="Verdana" w:hAnsi="Verdana"/>
        </w:rPr>
      </w:pPr>
      <w:r w:rsidRPr="00C10F4A">
        <w:rPr>
          <w:rFonts w:ascii="Verdana" w:hAnsi="Verdana"/>
        </w:rPr>
        <w:t>H</w:t>
      </w:r>
      <w:r w:rsidR="00351D73">
        <w:rPr>
          <w:rFonts w:ascii="Verdana" w:hAnsi="Verdana"/>
        </w:rPr>
        <w:t xml:space="preserve">et is telkens aan </w:t>
      </w:r>
      <w:r w:rsidR="00D1578D" w:rsidRPr="00067632">
        <w:rPr>
          <w:rFonts w:ascii="Verdana" w:hAnsi="Verdana"/>
        </w:rPr>
        <w:t>de beleids</w:t>
      </w:r>
      <w:r w:rsidR="00351D73" w:rsidRPr="00067632">
        <w:rPr>
          <w:rFonts w:ascii="Verdana" w:hAnsi="Verdana"/>
        </w:rPr>
        <w:t>medewerker van Noventa</w:t>
      </w:r>
      <w:r w:rsidRPr="00856431">
        <w:rPr>
          <w:rFonts w:ascii="Verdana" w:hAnsi="Verdana"/>
        </w:rPr>
        <w:t xml:space="preserve"> </w:t>
      </w:r>
      <w:r w:rsidRPr="00C10F4A">
        <w:rPr>
          <w:rFonts w:ascii="Verdana" w:hAnsi="Verdana"/>
        </w:rPr>
        <w:t xml:space="preserve">om de agenda van de PVO gesprekken bij de klantassistente van </w:t>
      </w:r>
      <w:proofErr w:type="spellStart"/>
      <w:r w:rsidRPr="00C10F4A">
        <w:rPr>
          <w:rFonts w:ascii="Verdana" w:hAnsi="Verdana"/>
        </w:rPr>
        <w:t>MaetisArdyn</w:t>
      </w:r>
      <w:proofErr w:type="spellEnd"/>
      <w:r w:rsidRPr="00C10F4A">
        <w:rPr>
          <w:rFonts w:ascii="Verdana" w:hAnsi="Verdana"/>
        </w:rPr>
        <w:t xml:space="preserve"> aan te leveren. Het is aan de leidinggevende om op tijd bij</w:t>
      </w:r>
      <w:r w:rsidR="00F96A5C">
        <w:rPr>
          <w:rFonts w:ascii="Verdana" w:hAnsi="Verdana"/>
        </w:rPr>
        <w:t xml:space="preserve"> </w:t>
      </w:r>
      <w:r w:rsidR="00D1578D" w:rsidRPr="00067632">
        <w:rPr>
          <w:rFonts w:ascii="Verdana" w:hAnsi="Verdana"/>
        </w:rPr>
        <w:t>de beleids</w:t>
      </w:r>
      <w:r w:rsidR="00F96A5C" w:rsidRPr="00067632">
        <w:rPr>
          <w:rFonts w:ascii="Verdana" w:hAnsi="Verdana"/>
        </w:rPr>
        <w:t>medewerker</w:t>
      </w:r>
      <w:r w:rsidR="00D1578D">
        <w:rPr>
          <w:rFonts w:ascii="Verdana" w:hAnsi="Verdana"/>
        </w:rPr>
        <w:t xml:space="preserve"> van Noventa</w:t>
      </w:r>
      <w:r w:rsidR="00F96A5C" w:rsidRPr="00856431">
        <w:rPr>
          <w:rFonts w:ascii="Verdana" w:hAnsi="Verdana"/>
        </w:rPr>
        <w:t xml:space="preserve"> </w:t>
      </w:r>
      <w:r w:rsidRPr="00C10F4A">
        <w:rPr>
          <w:rFonts w:ascii="Verdana" w:hAnsi="Verdana"/>
        </w:rPr>
        <w:t>aan te geven welke medewerker op de agenda van het PVO spreekuur geplaatst moet worden en om wat voor PVO gesprek het gaat. Immers, de leidinggevende heeft de regie! Een goede planning van de PVO gespr</w:t>
      </w:r>
      <w:r w:rsidR="00F96A5C">
        <w:rPr>
          <w:rFonts w:ascii="Verdana" w:hAnsi="Verdana"/>
        </w:rPr>
        <w:t xml:space="preserve">ekken ligt in handen van </w:t>
      </w:r>
      <w:r w:rsidR="00D1578D" w:rsidRPr="00067632">
        <w:rPr>
          <w:rFonts w:ascii="Verdana" w:hAnsi="Verdana"/>
        </w:rPr>
        <w:t>de beleids</w:t>
      </w:r>
      <w:r w:rsidR="00F96A5C" w:rsidRPr="00067632">
        <w:rPr>
          <w:rFonts w:ascii="Verdana" w:hAnsi="Verdana"/>
        </w:rPr>
        <w:t>medewerker</w:t>
      </w:r>
      <w:r w:rsidR="00D1578D" w:rsidRPr="00067632">
        <w:rPr>
          <w:rFonts w:ascii="Verdana" w:hAnsi="Verdana"/>
        </w:rPr>
        <w:t xml:space="preserve"> van Noventa</w:t>
      </w:r>
      <w:r w:rsidR="00F96A5C" w:rsidRPr="00067632">
        <w:rPr>
          <w:rFonts w:ascii="Verdana" w:hAnsi="Verdana"/>
        </w:rPr>
        <w:t>,</w:t>
      </w:r>
      <w:r w:rsidRPr="00856431">
        <w:rPr>
          <w:rFonts w:ascii="Verdana" w:hAnsi="Verdana"/>
        </w:rPr>
        <w:t xml:space="preserve"> </w:t>
      </w:r>
      <w:r w:rsidRPr="00C10F4A">
        <w:rPr>
          <w:rFonts w:ascii="Verdana" w:hAnsi="Verdana"/>
        </w:rPr>
        <w:t xml:space="preserve">de </w:t>
      </w:r>
      <w:r w:rsidR="00F96A5C" w:rsidRPr="00C10F4A">
        <w:rPr>
          <w:rFonts w:ascii="Verdana" w:hAnsi="Verdana"/>
        </w:rPr>
        <w:t>klant assistent</w:t>
      </w:r>
      <w:r w:rsidRPr="00C10F4A">
        <w:rPr>
          <w:rFonts w:ascii="Verdana" w:hAnsi="Verdana"/>
        </w:rPr>
        <w:t xml:space="preserve"> van </w:t>
      </w:r>
      <w:proofErr w:type="spellStart"/>
      <w:r w:rsidRPr="00C10F4A">
        <w:rPr>
          <w:rFonts w:ascii="Verdana" w:hAnsi="Verdana"/>
        </w:rPr>
        <w:t>MaetisArdyn</w:t>
      </w:r>
      <w:proofErr w:type="spellEnd"/>
      <w:r w:rsidRPr="00C10F4A">
        <w:rPr>
          <w:rFonts w:ascii="Verdana" w:hAnsi="Verdana"/>
        </w:rPr>
        <w:t xml:space="preserve"> en de leidinggevende van betreffende organisatie. </w:t>
      </w:r>
    </w:p>
    <w:p w14:paraId="735288DF" w14:textId="77777777" w:rsidR="00DA5C15" w:rsidRDefault="00DA5C15" w:rsidP="00DA5C15"/>
    <w:p w14:paraId="4059C008" w14:textId="77777777" w:rsidR="00DA5C15" w:rsidRPr="00C10F4A" w:rsidRDefault="00DA5C15" w:rsidP="00DA5C15">
      <w:pPr>
        <w:rPr>
          <w:rFonts w:ascii="Verdana" w:hAnsi="Verdana"/>
        </w:rPr>
      </w:pPr>
      <w:r w:rsidRPr="00C10F4A">
        <w:rPr>
          <w:rFonts w:ascii="Verdana" w:hAnsi="Verdana"/>
        </w:rPr>
        <w:lastRenderedPageBreak/>
        <w:t>De ervaring leert ons dat onder anderen een goede planning een belangrijke waarborg is voor het succesvol toepassen van het PVO model. Tevens is een goede planning van belang i.v.m. de door de</w:t>
      </w:r>
      <w:r w:rsidR="00C044BB">
        <w:rPr>
          <w:rFonts w:ascii="Verdana" w:hAnsi="Verdana"/>
          <w:color w:val="FF0000"/>
        </w:rPr>
        <w:t xml:space="preserve"> </w:t>
      </w:r>
      <w:r w:rsidR="00C044BB" w:rsidRPr="00723C39">
        <w:rPr>
          <w:rFonts w:ascii="Verdana" w:hAnsi="Verdana"/>
        </w:rPr>
        <w:t>Wet Van Poortwachter</w:t>
      </w:r>
      <w:r w:rsidRPr="00856431">
        <w:rPr>
          <w:rFonts w:ascii="Verdana" w:hAnsi="Verdana"/>
        </w:rPr>
        <w:t xml:space="preserve"> </w:t>
      </w:r>
      <w:r w:rsidRPr="00C10F4A">
        <w:rPr>
          <w:rFonts w:ascii="Verdana" w:hAnsi="Verdana"/>
        </w:rPr>
        <w:t xml:space="preserve">opgelegde doorlooptijden. </w:t>
      </w:r>
    </w:p>
    <w:p w14:paraId="4E28D7D6" w14:textId="77777777" w:rsidR="00DA5C15" w:rsidRPr="00C10F4A" w:rsidRDefault="00DA5C15" w:rsidP="00DA5C15">
      <w:pPr>
        <w:rPr>
          <w:rFonts w:ascii="Verdana" w:hAnsi="Verdana"/>
        </w:rPr>
      </w:pPr>
    </w:p>
    <w:p w14:paraId="0FECF9EC" w14:textId="77777777" w:rsidR="00DA5C15" w:rsidRPr="00C10F4A" w:rsidRDefault="00DA5C15" w:rsidP="00DA5C15">
      <w:pPr>
        <w:rPr>
          <w:rFonts w:ascii="Verdana" w:hAnsi="Verdana"/>
        </w:rPr>
      </w:pPr>
    </w:p>
    <w:p w14:paraId="113C89A9" w14:textId="77777777" w:rsidR="00DA5C15" w:rsidRPr="00714ED5" w:rsidRDefault="00DA5C15" w:rsidP="00DA5C15">
      <w:pPr>
        <w:rPr>
          <w:b/>
          <w:color w:val="FF0000"/>
        </w:rPr>
      </w:pPr>
      <w:r>
        <w:br w:type="page"/>
      </w:r>
    </w:p>
    <w:p w14:paraId="5A79D157" w14:textId="77777777" w:rsidR="00DA5C15" w:rsidRPr="00011F37" w:rsidRDefault="00011F37" w:rsidP="00011F37">
      <w:pPr>
        <w:pStyle w:val="Kop1"/>
      </w:pPr>
      <w:bookmarkStart w:id="43" w:name="_Toc430596276"/>
      <w:r w:rsidRPr="00011F37">
        <w:lastRenderedPageBreak/>
        <w:t>6.</w:t>
      </w:r>
      <w:r>
        <w:t xml:space="preserve"> </w:t>
      </w:r>
      <w:r w:rsidRPr="00011F37">
        <w:t>Informatie over chronische ziekte en verslaving</w:t>
      </w:r>
      <w:bookmarkEnd w:id="43"/>
    </w:p>
    <w:p w14:paraId="0E60D23F" w14:textId="77777777" w:rsidR="00011F37" w:rsidRPr="00714ED5" w:rsidRDefault="00011F37" w:rsidP="00DA5C15">
      <w:pPr>
        <w:rPr>
          <w:b/>
          <w:color w:val="FF0000"/>
        </w:rPr>
      </w:pPr>
    </w:p>
    <w:p w14:paraId="336E73FC" w14:textId="77777777" w:rsidR="00DA5C15" w:rsidRPr="005172E8" w:rsidRDefault="00011F37" w:rsidP="00011F37">
      <w:pPr>
        <w:pStyle w:val="Kop2"/>
      </w:pPr>
      <w:bookmarkStart w:id="44" w:name="_Toc430596277"/>
      <w:r>
        <w:t xml:space="preserve">6.1 </w:t>
      </w:r>
      <w:r w:rsidR="00DA5C15" w:rsidRPr="005172E8">
        <w:t>Chronische ziekte en/of beperking</w:t>
      </w:r>
      <w:bookmarkEnd w:id="44"/>
    </w:p>
    <w:p w14:paraId="2F644DC2" w14:textId="77777777" w:rsidR="00DA5C15" w:rsidRPr="00723C39" w:rsidRDefault="00DA5C15" w:rsidP="00DA5C15">
      <w:pPr>
        <w:contextualSpacing/>
        <w:rPr>
          <w:rFonts w:ascii="Verdana" w:hAnsi="Verdana"/>
        </w:rPr>
      </w:pPr>
      <w:r w:rsidRPr="00723C39">
        <w:rPr>
          <w:rFonts w:ascii="Verdana" w:hAnsi="Verdana"/>
        </w:rPr>
        <w:t xml:space="preserve">Chronische ziekte wordt over het algemeen omschreven als irreversibele aandoeningen zonder uitzicht op volledig herstel en met een relatief lange ziekteduur. Als een medewerker chronisch ziek is of een chronische beperking heeft, is de werkgever </w:t>
      </w:r>
      <w:r w:rsidR="00365FB2" w:rsidRPr="00723C39">
        <w:rPr>
          <w:rFonts w:ascii="Verdana" w:hAnsi="Verdana"/>
        </w:rPr>
        <w:t>verplicht om de werkplek en de A</w:t>
      </w:r>
      <w:r w:rsidRPr="00723C39">
        <w:rPr>
          <w:rFonts w:ascii="Verdana" w:hAnsi="Verdana"/>
        </w:rPr>
        <w:t>rbeidsinhoud aan te passen aan de persoonlijke eigenschappen van de werknemer. Daarnaast is de werkgever verplicht tot het voeren van een ziekteverzuim- en re-integratiebeleid. Mogelijke oplossingen voor chronische ziekte en/of beperking staan op www.arbocataloguspo.nl. Deze site wordt regelmatig bijgesteld, zodat de oplossing altijd up-to-date zijn.</w:t>
      </w:r>
    </w:p>
    <w:p w14:paraId="3607E2B2" w14:textId="77777777" w:rsidR="00DA5C15" w:rsidRPr="005172E8" w:rsidRDefault="00DA5C15" w:rsidP="00DA5C15"/>
    <w:p w14:paraId="67908A9F" w14:textId="77777777" w:rsidR="00DA5C15" w:rsidRPr="005172E8" w:rsidRDefault="00011F37" w:rsidP="00011F37">
      <w:pPr>
        <w:pStyle w:val="Kop2"/>
      </w:pPr>
      <w:bookmarkStart w:id="45" w:name="_Toc430596278"/>
      <w:r>
        <w:t xml:space="preserve">6.2 </w:t>
      </w:r>
      <w:r w:rsidR="00DA5C15" w:rsidRPr="005172E8">
        <w:t>Verslaving</w:t>
      </w:r>
      <w:bookmarkEnd w:id="45"/>
    </w:p>
    <w:p w14:paraId="2F22EC4D" w14:textId="77777777" w:rsidR="00DA5C15" w:rsidRPr="00723C39" w:rsidRDefault="00DA5C15" w:rsidP="00DA5C15">
      <w:pPr>
        <w:contextualSpacing/>
        <w:rPr>
          <w:rFonts w:ascii="Verdana" w:hAnsi="Verdana"/>
        </w:rPr>
      </w:pPr>
      <w:r w:rsidRPr="00723C39">
        <w:rPr>
          <w:rFonts w:ascii="Verdana" w:hAnsi="Verdana"/>
        </w:rPr>
        <w:t>Verslavingen worden steeds meer als ziekte beschouwd. In dat geval heeft de werkgever zorgplicht. De werkgever is dan verplicht tot het voeren van een re-inte</w:t>
      </w:r>
      <w:r w:rsidR="005172E8" w:rsidRPr="00723C39">
        <w:rPr>
          <w:rFonts w:ascii="Verdana" w:hAnsi="Verdana"/>
        </w:rPr>
        <w:t xml:space="preserve">gratie en ziekteverzuimbeleid. </w:t>
      </w:r>
      <w:r w:rsidRPr="00723C39">
        <w:rPr>
          <w:rFonts w:ascii="Verdana" w:hAnsi="Verdana"/>
        </w:rPr>
        <w:t>Wanneer een medewerker het verslavingsprobleem niet oplost, heeft dat vroeg of laat een negatieve invloed op zijn werk op de school. Zodra dit het geval is, is het verslavingsprobleem niet langer alleen een probleem van de medewerker, maar ook een probleem van de werkgever geworden. Het verslavingsprobleem kan invloed gaan hebben op de kwaliteit van het onderwijs, de verhouding tussen collega’s en de omgang met de leerlingen en hun ouders. Bovendien is het een onwenselijke situatie vanuit de voorbeeldfunctie die men als medewerker van de school vervult ten opzichte van de leerlingen.</w:t>
      </w:r>
      <w:r w:rsidR="005172E8" w:rsidRPr="00723C39">
        <w:rPr>
          <w:rFonts w:ascii="Verdana" w:hAnsi="Verdana"/>
        </w:rPr>
        <w:t xml:space="preserve"> </w:t>
      </w:r>
      <w:r w:rsidRPr="00723C39">
        <w:rPr>
          <w:rFonts w:ascii="Verdana" w:hAnsi="Verdana"/>
        </w:rPr>
        <w:t>Mogelijke oplossingen voor verslaving staan op www.arbocataloguspo.nl. Deze site wordt regelmatig bijgesteld, zodat de oplossing altijd up-to-date zijn.</w:t>
      </w:r>
    </w:p>
    <w:p w14:paraId="69D00715" w14:textId="77777777" w:rsidR="00DA5C15" w:rsidRDefault="00DA5C15" w:rsidP="00DA5C15">
      <w:pPr>
        <w:contextualSpacing/>
      </w:pPr>
    </w:p>
    <w:p w14:paraId="6CACAAE9" w14:textId="77777777" w:rsidR="00DA5C15" w:rsidRPr="00714ED5" w:rsidRDefault="00DA5C15" w:rsidP="00DA5C15">
      <w:pPr>
        <w:contextualSpacing/>
      </w:pPr>
    </w:p>
    <w:p w14:paraId="37259745" w14:textId="77777777" w:rsidR="00DA5C15" w:rsidRPr="00714ED5" w:rsidRDefault="00DA5C15" w:rsidP="00DA5C15">
      <w:pPr>
        <w:rPr>
          <w:rFonts w:ascii="Verdana" w:hAnsi="Verdana"/>
          <w:szCs w:val="22"/>
        </w:rPr>
      </w:pPr>
    </w:p>
    <w:p w14:paraId="3828F7D3" w14:textId="77777777" w:rsidR="00DA5C15" w:rsidRDefault="00DA5C15" w:rsidP="00DA5C15"/>
    <w:p w14:paraId="16B8379E" w14:textId="77777777" w:rsidR="00B462FC" w:rsidRDefault="00B462FC"/>
    <w:sectPr w:rsidR="00B462FC" w:rsidSect="00DC66AD">
      <w:headerReference w:type="default" r:id="rId18"/>
      <w:footerReference w:type="default" r:id="rId19"/>
      <w:headerReference w:type="first" r:id="rId20"/>
      <w:footerReference w:type="first" r:id="rId21"/>
      <w:pgSz w:w="12240" w:h="15840" w:code="1"/>
      <w:pgMar w:top="1440" w:right="1418" w:bottom="1440" w:left="1418" w:header="1440" w:footer="1440" w:gutter="0"/>
      <w:pgNumType w:start="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53759" w14:textId="77777777" w:rsidR="00675825" w:rsidRDefault="00675825">
      <w:r>
        <w:separator/>
      </w:r>
    </w:p>
  </w:endnote>
  <w:endnote w:type="continuationSeparator" w:id="0">
    <w:p w14:paraId="65EAF702" w14:textId="77777777" w:rsidR="00675825" w:rsidRDefault="0067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ACF4" w14:textId="77777777" w:rsidR="00281656" w:rsidRDefault="00281656">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5120" w14:textId="77777777" w:rsidR="00281656" w:rsidRPr="007559D4" w:rsidRDefault="00281656" w:rsidP="00DC66AD">
    <w:pPr>
      <w:pStyle w:val="Voettekst"/>
      <w:ind w:right="360"/>
      <w:rPr>
        <w:rFonts w:ascii="Arial" w:hAnsi="Arial"/>
        <w:sz w:val="20"/>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330012"/>
      <w:docPartObj>
        <w:docPartGallery w:val="Page Numbers (Bottom of Page)"/>
        <w:docPartUnique/>
      </w:docPartObj>
    </w:sdtPr>
    <w:sdtEndPr/>
    <w:sdtContent>
      <w:p w14:paraId="3B1326AC" w14:textId="77777777" w:rsidR="00DC66AD" w:rsidRDefault="00DC66AD">
        <w:pPr>
          <w:pStyle w:val="Voettekst"/>
          <w:jc w:val="right"/>
        </w:pPr>
        <w:r>
          <w:fldChar w:fldCharType="begin"/>
        </w:r>
        <w:r>
          <w:instrText>PAGE   \* MERGEFORMAT</w:instrText>
        </w:r>
        <w:r>
          <w:fldChar w:fldCharType="separate"/>
        </w:r>
        <w:r w:rsidR="00F13CDD" w:rsidRPr="00F13CDD">
          <w:rPr>
            <w:noProof/>
            <w:lang w:val="nl-NL"/>
          </w:rPr>
          <w:t>4</w:t>
        </w:r>
        <w:r>
          <w:fldChar w:fldCharType="end"/>
        </w:r>
      </w:p>
    </w:sdtContent>
  </w:sdt>
  <w:p w14:paraId="68BF68A0" w14:textId="77777777" w:rsidR="00DC66AD" w:rsidRPr="007559D4" w:rsidRDefault="00DC66AD" w:rsidP="00926360">
    <w:pPr>
      <w:pStyle w:val="Voettekst"/>
      <w:ind w:right="360"/>
      <w:jc w:val="right"/>
      <w:rPr>
        <w:rFonts w:ascii="Arial" w:hAnsi="Arial"/>
        <w:sz w:val="20"/>
        <w:lang w:val="nl-N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035B" w14:textId="77777777" w:rsidR="00DC66AD" w:rsidRDefault="00DC66AD">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260095"/>
      <w:docPartObj>
        <w:docPartGallery w:val="Page Numbers (Bottom of Page)"/>
        <w:docPartUnique/>
      </w:docPartObj>
    </w:sdtPr>
    <w:sdtEndPr/>
    <w:sdtContent>
      <w:p w14:paraId="5B1E32C3" w14:textId="77777777" w:rsidR="00F13CDD" w:rsidRDefault="00F13CDD">
        <w:pPr>
          <w:pStyle w:val="Voettekst"/>
          <w:jc w:val="right"/>
        </w:pPr>
        <w:r>
          <w:fldChar w:fldCharType="begin"/>
        </w:r>
        <w:r>
          <w:instrText>PAGE   \* MERGEFORMAT</w:instrText>
        </w:r>
        <w:r>
          <w:fldChar w:fldCharType="separate"/>
        </w:r>
        <w:r w:rsidR="00472AA3" w:rsidRPr="00472AA3">
          <w:rPr>
            <w:noProof/>
            <w:lang w:val="nl-NL"/>
          </w:rPr>
          <w:t>15</w:t>
        </w:r>
        <w:r>
          <w:fldChar w:fldCharType="end"/>
        </w:r>
      </w:p>
    </w:sdtContent>
  </w:sdt>
  <w:p w14:paraId="308E40E0" w14:textId="77777777" w:rsidR="00F13CDD" w:rsidRPr="00E72280" w:rsidRDefault="00E72280" w:rsidP="00E72280">
    <w:pPr>
      <w:pStyle w:val="Voettekst"/>
      <w:pBdr>
        <w:bottom w:val="single" w:sz="4" w:space="1" w:color="auto"/>
      </w:pBdr>
      <w:ind w:right="360"/>
      <w:rPr>
        <w:rFonts w:ascii="Verdana" w:hAnsi="Verdana"/>
        <w:sz w:val="20"/>
        <w:lang w:val="nl-NL"/>
      </w:rPr>
    </w:pPr>
    <w:r w:rsidRPr="00E72280">
      <w:rPr>
        <w:rFonts w:ascii="Verdana" w:hAnsi="Verdana"/>
        <w:sz w:val="20"/>
        <w:lang w:val="nl-NL"/>
      </w:rPr>
      <w:t xml:space="preserve">Ziekteverzuimbeleidsplan </w:t>
    </w:r>
    <w:r w:rsidRPr="00E72280">
      <w:rPr>
        <w:rFonts w:ascii="Verdana" w:hAnsi="Verdana"/>
        <w:sz w:val="20"/>
        <w:lang w:val="nl-NL"/>
      </w:rPr>
      <w:t>Noventa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639622"/>
      <w:docPartObj>
        <w:docPartGallery w:val="Page Numbers (Bottom of Page)"/>
        <w:docPartUnique/>
      </w:docPartObj>
    </w:sdtPr>
    <w:sdtEndPr/>
    <w:sdtContent>
      <w:p w14:paraId="2ECCF76B" w14:textId="77777777" w:rsidR="00F13CDD" w:rsidRDefault="00F13CDD">
        <w:pPr>
          <w:pStyle w:val="Voettekst"/>
          <w:jc w:val="right"/>
        </w:pPr>
        <w:r>
          <w:fldChar w:fldCharType="begin"/>
        </w:r>
        <w:r>
          <w:instrText>PAGE   \* MERGEFORMAT</w:instrText>
        </w:r>
        <w:r>
          <w:fldChar w:fldCharType="separate"/>
        </w:r>
        <w:r w:rsidR="00472AA3" w:rsidRPr="00472AA3">
          <w:rPr>
            <w:noProof/>
            <w:lang w:val="nl-NL"/>
          </w:rPr>
          <w:t>3</w:t>
        </w:r>
        <w:r>
          <w:fldChar w:fldCharType="end"/>
        </w:r>
      </w:p>
    </w:sdtContent>
  </w:sdt>
  <w:p w14:paraId="083C8CDB" w14:textId="77777777" w:rsidR="00F13CDD" w:rsidRPr="00E72280" w:rsidRDefault="00E72280" w:rsidP="00E72280">
    <w:pPr>
      <w:pStyle w:val="Voettekst"/>
      <w:pBdr>
        <w:bottom w:val="single" w:sz="4" w:space="1" w:color="auto"/>
      </w:pBdr>
      <w:rPr>
        <w:rFonts w:ascii="Verdana" w:hAnsi="Verdana"/>
        <w:sz w:val="20"/>
      </w:rPr>
    </w:pPr>
    <w:r w:rsidRPr="00E72280">
      <w:rPr>
        <w:rFonts w:ascii="Verdana" w:hAnsi="Verdana"/>
        <w:sz w:val="20"/>
      </w:rPr>
      <w:t>Ziekteverzuimbeleidsplan Noventa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8882" w14:textId="77777777" w:rsidR="00675825" w:rsidRDefault="00675825">
      <w:r>
        <w:separator/>
      </w:r>
    </w:p>
  </w:footnote>
  <w:footnote w:type="continuationSeparator" w:id="0">
    <w:p w14:paraId="1C4E6F84" w14:textId="77777777" w:rsidR="00675825" w:rsidRDefault="0067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4DFD" w14:textId="77777777" w:rsidR="00DC66AD" w:rsidRDefault="00DC66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D56A" w14:textId="77777777" w:rsidR="00F13CDD" w:rsidRDefault="00F13CD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D15E" w14:textId="77777777" w:rsidR="00F13CDD" w:rsidRDefault="00F13C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14EB7D6"/>
    <w:lvl w:ilvl="0">
      <w:start w:val="1"/>
      <w:numFmt w:val="decimal"/>
      <w:lvlText w:val="%1."/>
      <w:lvlJc w:val="left"/>
      <w:pPr>
        <w:tabs>
          <w:tab w:val="num" w:pos="360"/>
        </w:tabs>
        <w:ind w:left="360" w:hanging="360"/>
      </w:pPr>
    </w:lvl>
  </w:abstractNum>
  <w:abstractNum w:abstractNumId="1" w15:restartNumberingAfterBreak="0">
    <w:nsid w:val="0BBE2AF5"/>
    <w:multiLevelType w:val="hybridMultilevel"/>
    <w:tmpl w:val="84787FD0"/>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143B56A3"/>
    <w:multiLevelType w:val="hybridMultilevel"/>
    <w:tmpl w:val="D1C0356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164B621A"/>
    <w:multiLevelType w:val="hybridMultilevel"/>
    <w:tmpl w:val="938A86EC"/>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15:restartNumberingAfterBreak="0">
    <w:nsid w:val="1DC370C2"/>
    <w:multiLevelType w:val="hybridMultilevel"/>
    <w:tmpl w:val="E65C0220"/>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35F07056"/>
    <w:multiLevelType w:val="hybridMultilevel"/>
    <w:tmpl w:val="BE7635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3080C"/>
    <w:multiLevelType w:val="hybridMultilevel"/>
    <w:tmpl w:val="D4A0A3C4"/>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39F24B10"/>
    <w:multiLevelType w:val="hybridMultilevel"/>
    <w:tmpl w:val="BBD45170"/>
    <w:lvl w:ilvl="0" w:tplc="A732C9C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737DC5"/>
    <w:multiLevelType w:val="hybridMultilevel"/>
    <w:tmpl w:val="AC7220AA"/>
    <w:lvl w:ilvl="0" w:tplc="43FA55A2">
      <w:start w:val="1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2E711C"/>
    <w:multiLevelType w:val="hybridMultilevel"/>
    <w:tmpl w:val="BF0EED18"/>
    <w:lvl w:ilvl="0" w:tplc="A732C9C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F3C25"/>
    <w:multiLevelType w:val="hybridMultilevel"/>
    <w:tmpl w:val="120A81A6"/>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15:restartNumberingAfterBreak="0">
    <w:nsid w:val="44A24F58"/>
    <w:multiLevelType w:val="hybridMultilevel"/>
    <w:tmpl w:val="6C16E1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6D7718"/>
    <w:multiLevelType w:val="hybridMultilevel"/>
    <w:tmpl w:val="56D6DAA6"/>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4B9C673E"/>
    <w:multiLevelType w:val="hybridMultilevel"/>
    <w:tmpl w:val="0C242068"/>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15:restartNumberingAfterBreak="0">
    <w:nsid w:val="504D5694"/>
    <w:multiLevelType w:val="hybridMultilevel"/>
    <w:tmpl w:val="7B68EB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3E263F"/>
    <w:multiLevelType w:val="hybridMultilevel"/>
    <w:tmpl w:val="D354F3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9B6C5A"/>
    <w:multiLevelType w:val="hybridMultilevel"/>
    <w:tmpl w:val="FADC93B8"/>
    <w:lvl w:ilvl="0" w:tplc="04130001">
      <w:start w:val="1"/>
      <w:numFmt w:val="bullet"/>
      <w:lvlText w:val=""/>
      <w:lvlJc w:val="left"/>
      <w:pPr>
        <w:tabs>
          <w:tab w:val="num" w:pos="720"/>
        </w:tabs>
        <w:ind w:left="720" w:hanging="360"/>
      </w:pPr>
      <w:rPr>
        <w:rFonts w:ascii="Symbol" w:hAnsi="Symbol"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7" w15:restartNumberingAfterBreak="0">
    <w:nsid w:val="610D0D80"/>
    <w:multiLevelType w:val="hybridMultilevel"/>
    <w:tmpl w:val="27844090"/>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62EA63D7"/>
    <w:multiLevelType w:val="hybridMultilevel"/>
    <w:tmpl w:val="E14012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482D28"/>
    <w:multiLevelType w:val="hybridMultilevel"/>
    <w:tmpl w:val="09D0AAB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31197"/>
    <w:multiLevelType w:val="hybridMultilevel"/>
    <w:tmpl w:val="26805A68"/>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1" w15:restartNumberingAfterBreak="0">
    <w:nsid w:val="71DA0171"/>
    <w:multiLevelType w:val="hybridMultilevel"/>
    <w:tmpl w:val="0A187BF6"/>
    <w:lvl w:ilvl="0" w:tplc="04130001">
      <w:start w:val="1"/>
      <w:numFmt w:val="bullet"/>
      <w:lvlText w:val=""/>
      <w:lvlJc w:val="left"/>
      <w:pPr>
        <w:tabs>
          <w:tab w:val="num" w:pos="1080"/>
        </w:tabs>
        <w:ind w:left="108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15:restartNumberingAfterBreak="0">
    <w:nsid w:val="7EEF71D9"/>
    <w:multiLevelType w:val="hybridMultilevel"/>
    <w:tmpl w:val="7CF06170"/>
    <w:lvl w:ilvl="0" w:tplc="97E004C0">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516315740">
    <w:abstractNumId w:val="18"/>
  </w:num>
  <w:num w:numId="2" w16cid:durableId="764762988">
    <w:abstractNumId w:val="11"/>
  </w:num>
  <w:num w:numId="3" w16cid:durableId="206838468">
    <w:abstractNumId w:val="9"/>
  </w:num>
  <w:num w:numId="4" w16cid:durableId="993147550">
    <w:abstractNumId w:val="7"/>
  </w:num>
  <w:num w:numId="5" w16cid:durableId="1828980744">
    <w:abstractNumId w:val="14"/>
  </w:num>
  <w:num w:numId="6" w16cid:durableId="18359553">
    <w:abstractNumId w:val="19"/>
  </w:num>
  <w:num w:numId="7" w16cid:durableId="1769815761">
    <w:abstractNumId w:val="8"/>
  </w:num>
  <w:num w:numId="8" w16cid:durableId="1031733459">
    <w:abstractNumId w:val="15"/>
  </w:num>
  <w:num w:numId="9" w16cid:durableId="1823505284">
    <w:abstractNumId w:val="5"/>
  </w:num>
  <w:num w:numId="10" w16cid:durableId="966662285">
    <w:abstractNumId w:val="0"/>
  </w:num>
  <w:num w:numId="11" w16cid:durableId="10061281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804005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02689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01934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475398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147666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907358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09639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20107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6210078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1763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944000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1863347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25"/>
    <w:rsid w:val="000061E9"/>
    <w:rsid w:val="00011F37"/>
    <w:rsid w:val="000331CB"/>
    <w:rsid w:val="00066980"/>
    <w:rsid w:val="00067632"/>
    <w:rsid w:val="000963A5"/>
    <w:rsid w:val="00096DE0"/>
    <w:rsid w:val="000A3DEE"/>
    <w:rsid w:val="000A4601"/>
    <w:rsid w:val="000A5706"/>
    <w:rsid w:val="000A7B88"/>
    <w:rsid w:val="000B4F6A"/>
    <w:rsid w:val="000C0021"/>
    <w:rsid w:val="000D0354"/>
    <w:rsid w:val="00100131"/>
    <w:rsid w:val="0012220F"/>
    <w:rsid w:val="00132DA7"/>
    <w:rsid w:val="00147CFF"/>
    <w:rsid w:val="00154793"/>
    <w:rsid w:val="00161546"/>
    <w:rsid w:val="001628F9"/>
    <w:rsid w:val="001731B0"/>
    <w:rsid w:val="00176EB9"/>
    <w:rsid w:val="00182C7F"/>
    <w:rsid w:val="0019707D"/>
    <w:rsid w:val="001B5819"/>
    <w:rsid w:val="001D1E03"/>
    <w:rsid w:val="001D24C7"/>
    <w:rsid w:val="001D7A38"/>
    <w:rsid w:val="001F03B1"/>
    <w:rsid w:val="00221BE7"/>
    <w:rsid w:val="002326C4"/>
    <w:rsid w:val="002351CD"/>
    <w:rsid w:val="00242674"/>
    <w:rsid w:val="00244CCB"/>
    <w:rsid w:val="00281656"/>
    <w:rsid w:val="00290C7D"/>
    <w:rsid w:val="00296EA7"/>
    <w:rsid w:val="002A40E0"/>
    <w:rsid w:val="002B41B5"/>
    <w:rsid w:val="002B4809"/>
    <w:rsid w:val="002F0561"/>
    <w:rsid w:val="002F6876"/>
    <w:rsid w:val="00330797"/>
    <w:rsid w:val="0034532C"/>
    <w:rsid w:val="00351D73"/>
    <w:rsid w:val="00362883"/>
    <w:rsid w:val="00365FB2"/>
    <w:rsid w:val="0037556A"/>
    <w:rsid w:val="0038114B"/>
    <w:rsid w:val="003862EA"/>
    <w:rsid w:val="00392DC7"/>
    <w:rsid w:val="0039571F"/>
    <w:rsid w:val="0039586F"/>
    <w:rsid w:val="003D6F9D"/>
    <w:rsid w:val="00405980"/>
    <w:rsid w:val="00412598"/>
    <w:rsid w:val="00424F9B"/>
    <w:rsid w:val="00426D76"/>
    <w:rsid w:val="00436A53"/>
    <w:rsid w:val="00444E5D"/>
    <w:rsid w:val="00472AA3"/>
    <w:rsid w:val="004A6FC1"/>
    <w:rsid w:val="004C458C"/>
    <w:rsid w:val="00516268"/>
    <w:rsid w:val="005172E8"/>
    <w:rsid w:val="0053025E"/>
    <w:rsid w:val="005503A9"/>
    <w:rsid w:val="00560EE6"/>
    <w:rsid w:val="00573058"/>
    <w:rsid w:val="00573877"/>
    <w:rsid w:val="005763BD"/>
    <w:rsid w:val="00585722"/>
    <w:rsid w:val="005D1DB1"/>
    <w:rsid w:val="005D2625"/>
    <w:rsid w:val="005E390A"/>
    <w:rsid w:val="00611A36"/>
    <w:rsid w:val="00617775"/>
    <w:rsid w:val="006214E2"/>
    <w:rsid w:val="0062297E"/>
    <w:rsid w:val="00637B0A"/>
    <w:rsid w:val="006517EF"/>
    <w:rsid w:val="00671FA9"/>
    <w:rsid w:val="00675825"/>
    <w:rsid w:val="00677551"/>
    <w:rsid w:val="006811AC"/>
    <w:rsid w:val="00681A3C"/>
    <w:rsid w:val="00682766"/>
    <w:rsid w:val="0069465A"/>
    <w:rsid w:val="006C36D9"/>
    <w:rsid w:val="006C7090"/>
    <w:rsid w:val="00716FA6"/>
    <w:rsid w:val="00721C2A"/>
    <w:rsid w:val="00723C39"/>
    <w:rsid w:val="00727154"/>
    <w:rsid w:val="0073545B"/>
    <w:rsid w:val="007376E7"/>
    <w:rsid w:val="007559D4"/>
    <w:rsid w:val="00755CE0"/>
    <w:rsid w:val="00762C19"/>
    <w:rsid w:val="00766461"/>
    <w:rsid w:val="00767947"/>
    <w:rsid w:val="00770740"/>
    <w:rsid w:val="0077199C"/>
    <w:rsid w:val="00772DD4"/>
    <w:rsid w:val="00773B17"/>
    <w:rsid w:val="00792114"/>
    <w:rsid w:val="007A4088"/>
    <w:rsid w:val="007A40DF"/>
    <w:rsid w:val="007A75F9"/>
    <w:rsid w:val="007C6419"/>
    <w:rsid w:val="007C71BF"/>
    <w:rsid w:val="00800235"/>
    <w:rsid w:val="00816185"/>
    <w:rsid w:val="00820752"/>
    <w:rsid w:val="00832841"/>
    <w:rsid w:val="00836D00"/>
    <w:rsid w:val="00840540"/>
    <w:rsid w:val="00844A9F"/>
    <w:rsid w:val="00856431"/>
    <w:rsid w:val="00861724"/>
    <w:rsid w:val="0088232D"/>
    <w:rsid w:val="008C5F54"/>
    <w:rsid w:val="008C6DEE"/>
    <w:rsid w:val="008D1900"/>
    <w:rsid w:val="008E1F9A"/>
    <w:rsid w:val="0090536D"/>
    <w:rsid w:val="00926360"/>
    <w:rsid w:val="00934332"/>
    <w:rsid w:val="00945D37"/>
    <w:rsid w:val="009530AD"/>
    <w:rsid w:val="00973D57"/>
    <w:rsid w:val="009963C7"/>
    <w:rsid w:val="00996A51"/>
    <w:rsid w:val="009B0524"/>
    <w:rsid w:val="009B1163"/>
    <w:rsid w:val="009B189A"/>
    <w:rsid w:val="009B446F"/>
    <w:rsid w:val="009D7E8E"/>
    <w:rsid w:val="009E21B2"/>
    <w:rsid w:val="00A229F2"/>
    <w:rsid w:val="00A40ECE"/>
    <w:rsid w:val="00A5683A"/>
    <w:rsid w:val="00A60F96"/>
    <w:rsid w:val="00A633B2"/>
    <w:rsid w:val="00A6439E"/>
    <w:rsid w:val="00A832B3"/>
    <w:rsid w:val="00A97CEF"/>
    <w:rsid w:val="00AC2AA5"/>
    <w:rsid w:val="00AE598A"/>
    <w:rsid w:val="00B003C3"/>
    <w:rsid w:val="00B17562"/>
    <w:rsid w:val="00B20562"/>
    <w:rsid w:val="00B462FC"/>
    <w:rsid w:val="00B619F5"/>
    <w:rsid w:val="00B73B1A"/>
    <w:rsid w:val="00B771AC"/>
    <w:rsid w:val="00BB4813"/>
    <w:rsid w:val="00BB7731"/>
    <w:rsid w:val="00BB7E28"/>
    <w:rsid w:val="00BC6544"/>
    <w:rsid w:val="00BD15C3"/>
    <w:rsid w:val="00BD2162"/>
    <w:rsid w:val="00C044BB"/>
    <w:rsid w:val="00C10F4A"/>
    <w:rsid w:val="00C12550"/>
    <w:rsid w:val="00C20C70"/>
    <w:rsid w:val="00C235EE"/>
    <w:rsid w:val="00C2379C"/>
    <w:rsid w:val="00C408D4"/>
    <w:rsid w:val="00C6307C"/>
    <w:rsid w:val="00C75049"/>
    <w:rsid w:val="00C763EE"/>
    <w:rsid w:val="00C92FDD"/>
    <w:rsid w:val="00CA3CD4"/>
    <w:rsid w:val="00CB0595"/>
    <w:rsid w:val="00CB74FB"/>
    <w:rsid w:val="00CC03EF"/>
    <w:rsid w:val="00CD1BC6"/>
    <w:rsid w:val="00D1146E"/>
    <w:rsid w:val="00D1578D"/>
    <w:rsid w:val="00D27653"/>
    <w:rsid w:val="00D45DC9"/>
    <w:rsid w:val="00D5241B"/>
    <w:rsid w:val="00D74591"/>
    <w:rsid w:val="00D90697"/>
    <w:rsid w:val="00D91B07"/>
    <w:rsid w:val="00D92672"/>
    <w:rsid w:val="00DA1642"/>
    <w:rsid w:val="00DA5C15"/>
    <w:rsid w:val="00DB0882"/>
    <w:rsid w:val="00DB30AD"/>
    <w:rsid w:val="00DC66AD"/>
    <w:rsid w:val="00DD2703"/>
    <w:rsid w:val="00E040ED"/>
    <w:rsid w:val="00E21252"/>
    <w:rsid w:val="00E56E93"/>
    <w:rsid w:val="00E72280"/>
    <w:rsid w:val="00E72ED1"/>
    <w:rsid w:val="00E77E42"/>
    <w:rsid w:val="00EA3DD4"/>
    <w:rsid w:val="00EC47E0"/>
    <w:rsid w:val="00EF488B"/>
    <w:rsid w:val="00EF4F4F"/>
    <w:rsid w:val="00EF674F"/>
    <w:rsid w:val="00F01573"/>
    <w:rsid w:val="00F13CDD"/>
    <w:rsid w:val="00F20AC8"/>
    <w:rsid w:val="00F25985"/>
    <w:rsid w:val="00F35A42"/>
    <w:rsid w:val="00F502E9"/>
    <w:rsid w:val="00F54DCE"/>
    <w:rsid w:val="00F61E9E"/>
    <w:rsid w:val="00F775B1"/>
    <w:rsid w:val="00F950CD"/>
    <w:rsid w:val="00F96A5C"/>
    <w:rsid w:val="00FC0C73"/>
    <w:rsid w:val="00FC39D7"/>
    <w:rsid w:val="00FF0902"/>
    <w:rsid w:val="00FF15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0BA8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8114B"/>
    <w:rPr>
      <w:rFonts w:ascii="Arial" w:hAnsi="Arial" w:cs="Arial"/>
      <w:sz w:val="22"/>
      <w:szCs w:val="24"/>
    </w:rPr>
  </w:style>
  <w:style w:type="paragraph" w:styleId="Kop1">
    <w:name w:val="heading 1"/>
    <w:basedOn w:val="Standaard"/>
    <w:next w:val="Standaard"/>
    <w:link w:val="Kop1Char"/>
    <w:qFormat/>
    <w:rsid w:val="0038114B"/>
    <w:pPr>
      <w:keepNext/>
      <w:keepLines/>
      <w:spacing w:before="240"/>
      <w:outlineLvl w:val="0"/>
    </w:pPr>
    <w:rPr>
      <w:rFonts w:asciiTheme="majorHAnsi" w:eastAsiaTheme="majorEastAsia" w:hAnsiTheme="majorHAnsi" w:cstheme="majorBidi"/>
      <w:b/>
      <w:color w:val="365F91" w:themeColor="accent1" w:themeShade="BF"/>
      <w:sz w:val="28"/>
      <w:szCs w:val="32"/>
    </w:rPr>
  </w:style>
  <w:style w:type="paragraph" w:styleId="Kop2">
    <w:name w:val="heading 2"/>
    <w:basedOn w:val="Standaard"/>
    <w:next w:val="Standaard"/>
    <w:link w:val="Kop2Char"/>
    <w:unhideWhenUsed/>
    <w:qFormat/>
    <w:rsid w:val="0038114B"/>
    <w:pPr>
      <w:keepNext/>
      <w:keepLines/>
      <w:spacing w:before="40"/>
      <w:outlineLvl w:val="1"/>
    </w:pPr>
    <w:rPr>
      <w:rFonts w:asciiTheme="majorHAnsi" w:eastAsiaTheme="majorEastAsia" w:hAnsiTheme="majorHAnsi" w:cstheme="majorBidi"/>
      <w:b/>
      <w:color w:val="4F81BD" w:themeColor="accent1"/>
      <w:sz w:val="26"/>
      <w:szCs w:val="26"/>
    </w:rPr>
  </w:style>
  <w:style w:type="paragraph" w:styleId="Kop3">
    <w:name w:val="heading 3"/>
    <w:basedOn w:val="Standaard"/>
    <w:next w:val="Standaard"/>
    <w:link w:val="Kop3Char"/>
    <w:semiHidden/>
    <w:unhideWhenUsed/>
    <w:qFormat/>
    <w:rsid w:val="0038114B"/>
    <w:pPr>
      <w:keepNext/>
      <w:keepLines/>
      <w:spacing w:before="40"/>
      <w:outlineLvl w:val="2"/>
    </w:pPr>
    <w:rPr>
      <w:rFonts w:asciiTheme="majorHAnsi" w:eastAsiaTheme="majorEastAsia" w:hAnsiTheme="majorHAnsi" w:cstheme="majorBidi"/>
      <w:b/>
      <w:color w:val="4F81BD" w:themeColor="accent1"/>
    </w:rPr>
  </w:style>
  <w:style w:type="paragraph" w:styleId="Kop4">
    <w:name w:val="heading 4"/>
    <w:basedOn w:val="Standaard"/>
    <w:next w:val="Standaard"/>
    <w:link w:val="Kop4Char"/>
    <w:semiHidden/>
    <w:unhideWhenUsed/>
    <w:qFormat/>
    <w:rsid w:val="00DA5C1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rPr>
      <w:rFonts w:ascii="Times New Roman" w:hAnsi="Times New Roman" w:cs="Times New Roman"/>
      <w:sz w:val="24"/>
      <w:szCs w:val="20"/>
      <w:lang w:val="en-US"/>
    </w:rPr>
  </w:style>
  <w:style w:type="paragraph" w:customStyle="1" w:styleId="Kop11">
    <w:name w:val="Kop 11"/>
    <w:basedOn w:val="Standaard"/>
    <w:pPr>
      <w:widowControl w:val="0"/>
    </w:pPr>
    <w:rPr>
      <w:rFonts w:ascii="Times New Roman" w:hAnsi="Times New Roman" w:cs="Times New Roman"/>
      <w:b/>
      <w:sz w:val="24"/>
      <w:szCs w:val="20"/>
      <w:lang w:val="en-US"/>
    </w:rPr>
  </w:style>
  <w:style w:type="paragraph" w:styleId="Plattetekst2">
    <w:name w:val="Body Text 2"/>
    <w:basedOn w:val="Standaard"/>
    <w:pPr>
      <w:widowControl w:val="0"/>
    </w:pPr>
    <w:rPr>
      <w:rFonts w:cs="Times New Roman"/>
      <w:sz w:val="20"/>
      <w:szCs w:val="20"/>
    </w:rPr>
  </w:style>
  <w:style w:type="paragraph" w:styleId="Plattetekst">
    <w:name w:val="Body Text"/>
    <w:basedOn w:val="Standaard"/>
    <w:link w:val="PlattetekstChar"/>
    <w:pPr>
      <w:widowControl w:val="0"/>
    </w:pPr>
    <w:rPr>
      <w:rFonts w:cs="Times New Roman"/>
      <w:i/>
      <w:sz w:val="20"/>
      <w:szCs w:val="20"/>
      <w:lang w:val="en-US"/>
    </w:rPr>
  </w:style>
  <w:style w:type="paragraph" w:styleId="Plattetekst3">
    <w:name w:val="Body Text 3"/>
    <w:basedOn w:val="Standaard"/>
    <w:pPr>
      <w:widowControl w:val="0"/>
    </w:pPr>
    <w:rPr>
      <w:rFonts w:cs="Times New Roman"/>
      <w:i/>
      <w:color w:val="FF0000"/>
      <w:sz w:val="20"/>
      <w:szCs w:val="20"/>
    </w:rPr>
  </w:style>
  <w:style w:type="character" w:styleId="Paginanummer">
    <w:name w:val="page number"/>
    <w:basedOn w:val="Standaardalinea-lettertype"/>
  </w:style>
  <w:style w:type="character" w:styleId="Hyperlink">
    <w:name w:val="Hyperlink"/>
    <w:uiPriority w:val="99"/>
    <w:rsid w:val="006811AC"/>
    <w:rPr>
      <w:color w:val="0000FF"/>
      <w:u w:val="single"/>
    </w:rPr>
  </w:style>
  <w:style w:type="paragraph" w:styleId="Koptekst">
    <w:name w:val="header"/>
    <w:basedOn w:val="Standaard"/>
    <w:rsid w:val="006811AC"/>
    <w:pPr>
      <w:tabs>
        <w:tab w:val="center" w:pos="4536"/>
        <w:tab w:val="right" w:pos="9072"/>
      </w:tabs>
    </w:pPr>
  </w:style>
  <w:style w:type="paragraph" w:styleId="Voetnoottekst">
    <w:name w:val="footnote text"/>
    <w:basedOn w:val="Standaard"/>
    <w:semiHidden/>
    <w:rsid w:val="008C6DEE"/>
    <w:rPr>
      <w:sz w:val="20"/>
      <w:szCs w:val="20"/>
    </w:rPr>
  </w:style>
  <w:style w:type="character" w:styleId="Voetnootmarkering">
    <w:name w:val="footnote reference"/>
    <w:semiHidden/>
    <w:rsid w:val="008C6DEE"/>
    <w:rPr>
      <w:vertAlign w:val="superscript"/>
    </w:rPr>
  </w:style>
  <w:style w:type="paragraph" w:styleId="Ballontekst">
    <w:name w:val="Balloon Text"/>
    <w:basedOn w:val="Standaard"/>
    <w:link w:val="BallontekstChar"/>
    <w:rsid w:val="00766461"/>
    <w:rPr>
      <w:rFonts w:ascii="Tahoma" w:hAnsi="Tahoma" w:cs="Tahoma"/>
      <w:sz w:val="16"/>
      <w:szCs w:val="16"/>
    </w:rPr>
  </w:style>
  <w:style w:type="character" w:customStyle="1" w:styleId="BallontekstChar">
    <w:name w:val="Ballontekst Char"/>
    <w:link w:val="Ballontekst"/>
    <w:rsid w:val="00766461"/>
    <w:rPr>
      <w:rFonts w:ascii="Tahoma" w:hAnsi="Tahoma" w:cs="Tahoma"/>
      <w:sz w:val="16"/>
      <w:szCs w:val="16"/>
    </w:rPr>
  </w:style>
  <w:style w:type="character" w:customStyle="1" w:styleId="VoettekstChar">
    <w:name w:val="Voettekst Char"/>
    <w:link w:val="Voettekst"/>
    <w:uiPriority w:val="99"/>
    <w:rsid w:val="00766461"/>
    <w:rPr>
      <w:sz w:val="24"/>
      <w:lang w:val="en-US"/>
    </w:rPr>
  </w:style>
  <w:style w:type="character" w:styleId="Verwijzingopmerking">
    <w:name w:val="annotation reference"/>
    <w:rsid w:val="00F54DCE"/>
    <w:rPr>
      <w:sz w:val="16"/>
      <w:szCs w:val="16"/>
    </w:rPr>
  </w:style>
  <w:style w:type="paragraph" w:styleId="Tekstopmerking">
    <w:name w:val="annotation text"/>
    <w:basedOn w:val="Standaard"/>
    <w:link w:val="TekstopmerkingChar"/>
    <w:rsid w:val="00F54DCE"/>
    <w:rPr>
      <w:sz w:val="20"/>
      <w:szCs w:val="20"/>
    </w:rPr>
  </w:style>
  <w:style w:type="character" w:customStyle="1" w:styleId="TekstopmerkingChar">
    <w:name w:val="Tekst opmerking Char"/>
    <w:link w:val="Tekstopmerking"/>
    <w:rsid w:val="00F54DCE"/>
    <w:rPr>
      <w:rFonts w:ascii="Arial" w:hAnsi="Arial" w:cs="Arial"/>
    </w:rPr>
  </w:style>
  <w:style w:type="paragraph" w:styleId="Onderwerpvanopmerking">
    <w:name w:val="annotation subject"/>
    <w:basedOn w:val="Tekstopmerking"/>
    <w:next w:val="Tekstopmerking"/>
    <w:link w:val="OnderwerpvanopmerkingChar"/>
    <w:rsid w:val="00F54DCE"/>
    <w:rPr>
      <w:b/>
      <w:bCs/>
    </w:rPr>
  </w:style>
  <w:style w:type="character" w:customStyle="1" w:styleId="OnderwerpvanopmerkingChar">
    <w:name w:val="Onderwerp van opmerking Char"/>
    <w:link w:val="Onderwerpvanopmerking"/>
    <w:rsid w:val="00F54DCE"/>
    <w:rPr>
      <w:rFonts w:ascii="Arial" w:hAnsi="Arial" w:cs="Arial"/>
      <w:b/>
      <w:bCs/>
    </w:rPr>
  </w:style>
  <w:style w:type="character" w:customStyle="1" w:styleId="Kop1Char">
    <w:name w:val="Kop 1 Char"/>
    <w:basedOn w:val="Standaardalinea-lettertype"/>
    <w:link w:val="Kop1"/>
    <w:rsid w:val="0038114B"/>
    <w:rPr>
      <w:rFonts w:asciiTheme="majorHAnsi" w:eastAsiaTheme="majorEastAsia" w:hAnsiTheme="majorHAnsi" w:cstheme="majorBidi"/>
      <w:b/>
      <w:color w:val="365F91" w:themeColor="accent1" w:themeShade="BF"/>
      <w:sz w:val="28"/>
      <w:szCs w:val="32"/>
    </w:rPr>
  </w:style>
  <w:style w:type="character" w:customStyle="1" w:styleId="PlattetekstChar">
    <w:name w:val="Platte tekst Char"/>
    <w:basedOn w:val="Standaardalinea-lettertype"/>
    <w:link w:val="Plattetekst"/>
    <w:rsid w:val="0038114B"/>
    <w:rPr>
      <w:rFonts w:ascii="Arial" w:hAnsi="Arial"/>
      <w:i/>
      <w:lang w:val="en-US"/>
    </w:rPr>
  </w:style>
  <w:style w:type="character" w:customStyle="1" w:styleId="Kop2Char">
    <w:name w:val="Kop 2 Char"/>
    <w:basedOn w:val="Standaardalinea-lettertype"/>
    <w:link w:val="Kop2"/>
    <w:rsid w:val="0038114B"/>
    <w:rPr>
      <w:rFonts w:asciiTheme="majorHAnsi" w:eastAsiaTheme="majorEastAsia" w:hAnsiTheme="majorHAnsi" w:cstheme="majorBidi"/>
      <w:b/>
      <w:color w:val="4F81BD" w:themeColor="accent1"/>
      <w:sz w:val="26"/>
      <w:szCs w:val="26"/>
    </w:rPr>
  </w:style>
  <w:style w:type="paragraph" w:styleId="Kopvaninhoudsopgave">
    <w:name w:val="TOC Heading"/>
    <w:basedOn w:val="Kop1"/>
    <w:next w:val="Standaard"/>
    <w:uiPriority w:val="39"/>
    <w:unhideWhenUsed/>
    <w:qFormat/>
    <w:rsid w:val="0038114B"/>
    <w:pPr>
      <w:spacing w:line="259" w:lineRule="auto"/>
      <w:outlineLvl w:val="9"/>
    </w:pPr>
  </w:style>
  <w:style w:type="paragraph" w:styleId="Inhopg1">
    <w:name w:val="toc 1"/>
    <w:basedOn w:val="Standaard"/>
    <w:next w:val="Standaard"/>
    <w:autoRedefine/>
    <w:uiPriority w:val="39"/>
    <w:unhideWhenUsed/>
    <w:rsid w:val="0038114B"/>
    <w:pPr>
      <w:spacing w:after="100"/>
    </w:pPr>
  </w:style>
  <w:style w:type="paragraph" w:styleId="Inhopg2">
    <w:name w:val="toc 2"/>
    <w:basedOn w:val="Standaard"/>
    <w:next w:val="Standaard"/>
    <w:autoRedefine/>
    <w:uiPriority w:val="39"/>
    <w:unhideWhenUsed/>
    <w:rsid w:val="0038114B"/>
    <w:pPr>
      <w:spacing w:after="100"/>
      <w:ind w:left="220"/>
    </w:pPr>
  </w:style>
  <w:style w:type="character" w:customStyle="1" w:styleId="Kop3Char">
    <w:name w:val="Kop 3 Char"/>
    <w:basedOn w:val="Standaardalinea-lettertype"/>
    <w:link w:val="Kop3"/>
    <w:semiHidden/>
    <w:rsid w:val="0038114B"/>
    <w:rPr>
      <w:rFonts w:asciiTheme="majorHAnsi" w:eastAsiaTheme="majorEastAsia" w:hAnsiTheme="majorHAnsi" w:cstheme="majorBidi"/>
      <w:b/>
      <w:color w:val="4F81BD" w:themeColor="accent1"/>
      <w:sz w:val="22"/>
      <w:szCs w:val="24"/>
    </w:rPr>
  </w:style>
  <w:style w:type="character" w:customStyle="1" w:styleId="Kop4Char">
    <w:name w:val="Kop 4 Char"/>
    <w:basedOn w:val="Standaardalinea-lettertype"/>
    <w:link w:val="Kop4"/>
    <w:semiHidden/>
    <w:rsid w:val="00DA5C15"/>
    <w:rPr>
      <w:rFonts w:asciiTheme="majorHAnsi" w:eastAsiaTheme="majorEastAsia" w:hAnsiTheme="majorHAnsi" w:cstheme="majorBidi"/>
      <w:i/>
      <w:iCs/>
      <w:color w:val="365F91" w:themeColor="accent1" w:themeShade="BF"/>
      <w:sz w:val="22"/>
      <w:szCs w:val="24"/>
    </w:rPr>
  </w:style>
  <w:style w:type="paragraph" w:styleId="Normaalweb">
    <w:name w:val="Normal (Web)"/>
    <w:basedOn w:val="Standaard"/>
    <w:rsid w:val="00DA5C15"/>
    <w:pPr>
      <w:spacing w:before="100" w:beforeAutospacing="1" w:after="100" w:afterAutospacing="1"/>
    </w:pPr>
    <w:rPr>
      <w:sz w:val="20"/>
      <w:szCs w:val="20"/>
    </w:rPr>
  </w:style>
  <w:style w:type="paragraph" w:styleId="Lijstalinea">
    <w:name w:val="List Paragraph"/>
    <w:basedOn w:val="Standaard"/>
    <w:uiPriority w:val="34"/>
    <w:qFormat/>
    <w:rsid w:val="00CD1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4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gm.leidenuniv.nl/index.php3?m=144&amp;c=164"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E8CDA6F65AB7418C233DFB686AEFDD" ma:contentTypeVersion="4" ma:contentTypeDescription="Een nieuw document maken." ma:contentTypeScope="" ma:versionID="f8cd6fae20dfbddff73304f2fc7c9f53">
  <xsd:schema xmlns:xsd="http://www.w3.org/2001/XMLSchema" xmlns:xs="http://www.w3.org/2001/XMLSchema" xmlns:p="http://schemas.microsoft.com/office/2006/metadata/properties" xmlns:ns2="37083bfc-0aad-4eeb-bb26-421d7ce3f2e5" xmlns:ns3="f44bb588-54ea-4b84-bf11-4faaf8d49209" targetNamespace="http://schemas.microsoft.com/office/2006/metadata/properties" ma:root="true" ma:fieldsID="4e6590a2abc97b64fd758e2db44a5fca" ns2:_="" ns3:_="">
    <xsd:import namespace="37083bfc-0aad-4eeb-bb26-421d7ce3f2e5"/>
    <xsd:import namespace="f44bb588-54ea-4b84-bf11-4faaf8d492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83bfc-0aad-4eeb-bb26-421d7ce3f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4bb588-54ea-4b84-bf11-4faaf8d4920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C52DB-CE43-426B-941D-96D04681C7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90682A-8956-4ABA-9854-FC935A5C1EFE}">
  <ds:schemaRefs>
    <ds:schemaRef ds:uri="http://schemas.microsoft.com/sharepoint/v3/contenttype/forms"/>
  </ds:schemaRefs>
</ds:datastoreItem>
</file>

<file path=customXml/itemProps3.xml><?xml version="1.0" encoding="utf-8"?>
<ds:datastoreItem xmlns:ds="http://schemas.openxmlformats.org/officeDocument/2006/customXml" ds:itemID="{5D5B775F-FFA3-4566-A671-EB7082200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83bfc-0aad-4eeb-bb26-421d7ce3f2e5"/>
    <ds:schemaRef ds:uri="f44bb588-54ea-4b84-bf11-4faaf8d49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0D9A9-22B0-46A8-986D-6EC77CE5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4334</Words>
  <Characters>23841</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28119</CharactersWithSpaces>
  <SharedDoc>false</SharedDoc>
  <HLinks>
    <vt:vector size="12" baseType="variant">
      <vt:variant>
        <vt:i4>6881381</vt:i4>
      </vt:variant>
      <vt:variant>
        <vt:i4>11</vt:i4>
      </vt:variant>
      <vt:variant>
        <vt:i4>0</vt:i4>
      </vt:variant>
      <vt:variant>
        <vt:i4>5</vt:i4>
      </vt:variant>
      <vt:variant>
        <vt:lpwstr>http://www.arbocataloguspo.nl/</vt:lpwstr>
      </vt:variant>
      <vt:variant>
        <vt:lpwstr/>
      </vt:variant>
      <vt:variant>
        <vt:i4>6750332</vt:i4>
      </vt:variant>
      <vt:variant>
        <vt:i4>8</vt:i4>
      </vt:variant>
      <vt:variant>
        <vt:i4>0</vt:i4>
      </vt:variant>
      <vt:variant>
        <vt:i4>5</vt:i4>
      </vt:variant>
      <vt:variant>
        <vt:lpwstr>http://www.arbomeester.nl/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2022-09-15T09:58:00Z</dcterms:created>
  <dcterms:modified xsi:type="dcterms:W3CDTF">2022-09-15T09:58:00Z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1482818523</vt:i4>
  </property>
  <property fmtid="{D5CDD505-2E9C-101B-9397-08002B2CF9AE}" pid="3" name="ContentTypeId">
    <vt:lpwstr>0x01010086E8CDA6F65AB7418C233DFB686AEFDD</vt:lpwstr>
  </property>
  <property fmtid="{D5CDD505-2E9C-101B-9397-08002B2CF9AE}" pid="4" name="Order">
    <vt:r8>89400</vt:r8>
  </property>
</Properties>
</file>