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8C8C" w14:textId="675C5341" w:rsidR="00D6563E" w:rsidRDefault="009633FB" w:rsidP="009633FB">
      <w:pPr>
        <w:pStyle w:val="Normaalweb"/>
        <w:spacing w:before="0" w:beforeAutospacing="0" w:after="240" w:afterAutospacing="0"/>
        <w:rPr>
          <w:rFonts w:ascii="Verdana" w:hAnsi="Verdana"/>
          <w:color w:val="000000"/>
          <w:sz w:val="18"/>
          <w:szCs w:val="18"/>
          <w:shd w:val="clear" w:color="auto" w:fill="FFFFFF"/>
        </w:rPr>
      </w:pPr>
      <w:r>
        <w:rPr>
          <w:rStyle w:val="Zwaar"/>
          <w:rFonts w:ascii="Verdana" w:hAnsi="Verdana"/>
          <w:color w:val="000000"/>
          <w:sz w:val="18"/>
          <w:szCs w:val="18"/>
        </w:rPr>
        <w:t xml:space="preserve">Visie Meerstromenschool </w:t>
      </w:r>
      <w:r>
        <w:rPr>
          <w:rStyle w:val="Zwaar"/>
          <w:rFonts w:ascii="Verdana" w:hAnsi="Verdana"/>
          <w:color w:val="000000"/>
          <w:sz w:val="18"/>
          <w:szCs w:val="18"/>
        </w:rPr>
        <w:br/>
      </w:r>
      <w:r>
        <w:rPr>
          <w:rStyle w:val="Zwaar"/>
          <w:rFonts w:ascii="Verdana" w:hAnsi="Verdana"/>
          <w:color w:val="000000"/>
          <w:sz w:val="18"/>
          <w:szCs w:val="18"/>
        </w:rPr>
        <w:br/>
      </w:r>
      <w:r w:rsidR="00D6563E">
        <w:rPr>
          <w:rFonts w:ascii="Verdana" w:hAnsi="Verdana"/>
          <w:color w:val="000000"/>
          <w:sz w:val="18"/>
          <w:szCs w:val="18"/>
          <w:shd w:val="clear" w:color="auto" w:fill="FFFFFF"/>
        </w:rPr>
        <w:t>In onze visie beschrijven we hoe we ons onderwijs vorm willen geven, uitgaande van de missie.</w:t>
      </w:r>
    </w:p>
    <w:p w14:paraId="4F7C86FC" w14:textId="69FE1806" w:rsidR="009633FB" w:rsidRDefault="009633FB" w:rsidP="009633FB">
      <w:pPr>
        <w:pStyle w:val="Normaalweb"/>
        <w:spacing w:before="0" w:beforeAutospacing="0" w:after="240" w:afterAutospacing="0"/>
        <w:rPr>
          <w:rFonts w:ascii="Verdana" w:hAnsi="Verdana"/>
          <w:color w:val="000000"/>
          <w:sz w:val="18"/>
          <w:szCs w:val="18"/>
        </w:rPr>
      </w:pPr>
      <w:r>
        <w:rPr>
          <w:rStyle w:val="Zwaar"/>
          <w:rFonts w:ascii="Verdana" w:hAnsi="Verdana"/>
          <w:color w:val="000000"/>
          <w:sz w:val="18"/>
          <w:szCs w:val="18"/>
        </w:rPr>
        <w:t>Visie op pedagogisch klimaat</w:t>
      </w:r>
      <w:r>
        <w:rPr>
          <w:rFonts w:ascii="Verdana" w:hAnsi="Verdana"/>
          <w:color w:val="000000"/>
          <w:sz w:val="18"/>
          <w:szCs w:val="18"/>
        </w:rPr>
        <w:br/>
        <w:t>Ons pedagogisch klimaat is de sfeer en cultuur in een klas of school die bijdraagt aan het welbevinden, de ontwikkeling en het leren van kinderen met als uitgangspunt dat elk kind zich optimaal kan ontwikkelen binnen een veilige omgeving, zowel emotioneel als fysiek, waarin wederzijds respect en vertrouwen heersen.</w:t>
      </w:r>
    </w:p>
    <w:p w14:paraId="77534A1C"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Het begint met het opstellen van normen en waarden die worden uitgedragen en nageleefd door de leerkrachten en kinderen en waarbij kinderen worden gestimuleerd om deze normen en waarden te internaliseren. Er is een duidelijk besef van wat wenselijk en onwenselijk gedrag is en er worden duidelijke grenzen gesteld. Dit draagt bij aan een veilig en respectvol klimaat.</w:t>
      </w:r>
    </w:p>
    <w:p w14:paraId="514F08D6"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Om de sociale cohesie in de klas te bevorderen zetten wij samenwerkingsopdrachten en groepsvormende activiteiten in. Door samen te spelen, te leren en te werken, leren kinderen elkaar beter kennen en ontstaat er een gevoel van saamhorigheid en verbondenheid. Dit versterkt het gevoel van betrokkenheid en motivatie van kinderen. Door activiteiten te organiseren waarin kinderen hun eigen interesses en talenten kunnen ontdekken en ontwikkelen, wordt hun zelfvertrouwen vergroot.</w:t>
      </w:r>
    </w:p>
    <w:p w14:paraId="6012CC89"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Een goede relatie tussen de leerkracht en de kinderen is een belangrijke voorwaarde voor een positief pedagogisch klimaat. Een goede relatie is gebaseerd op elkaar kennen, vertrouwen, respect, begrip en empathie. Een goede relatie tussen kinderen onderling en tussen ouders en leerkrachten is belangrijk. Hierdoor ontstaat er een positieve interactie en worden kinderen gestimuleerd om open te staan voor verschillende meningen en ideeën. Gelijkwaardigheid tussen kinderen onderling is een belangrijk aspect van ons pedagogisch klimaat. Elk kind is uniek en heeft recht op een gelijkwaardige behandeling. Dit betekent dat er rekening gehouden wordt met de verschillende behoeften en mogelijkheden van de kinderen. Iedereen verdient respect en waardering, ongeacht afkomst, leeftijd of achtergrond.</w:t>
      </w:r>
    </w:p>
    <w:p w14:paraId="4C3D98F5"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Om een veilig en respectvol school-, leer- en ontwikkelklimaat te creëren, zijn schoolregels en klassenregels van belang. Deze regels worden deels samen met de kinderen opgesteld, zodat zij eigenaar en medeverantwoordelijk zijn voor het naleven van deze regels.</w:t>
      </w:r>
    </w:p>
    <w:p w14:paraId="7221CC23"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Het geven van eigenaarschap aan kinderen stimuleert hun zelfvertrouwen en eigen verantwoordelijkheid. Dit doen we door kinderen zelf keuzes te laten maken, binnen gestelde kaders, in hun leerproces en ze te betrekken bij het opstellen van hun leerdoelen. Dit draagt bij aan het ontwikkelen van hun autonomie.</w:t>
      </w:r>
    </w:p>
    <w:p w14:paraId="15A15274"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Door regelmatig met kinderen in gesprek te gaan, op een vooraf ingepland tijdstip (kindgesprekken), over hun welzijn en leerproces, wordt hun betrokkenheid vergroot en kan er tijdig ingespeeld worden op eventuele problemen. Het geven van complimenten en positieve feedback draagt bij aan het opbouwen van zelfvertrouwen en zelfwaardering bij kinderen.</w:t>
      </w:r>
    </w:p>
    <w:p w14:paraId="68E4E9CE"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Pedagogisch medewerkers en leerkrachten moeten in staat zijn om sensitief en responsief te zijn op de behoeften en emoties van kinderen. Kinderen voelen zich zo begrepen en veilig.</w:t>
      </w:r>
    </w:p>
    <w:p w14:paraId="30EA707C"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Elk kind heeft individuele behoeften en eigenschappen en pedagogisch medewerkers en leerkrachten houden hier rekening mee. Ze hebben aandacht voor elk kind en zorgen ervoor dat elk kind de zorg en aandacht krijgt die het nodig heeft.</w:t>
      </w:r>
    </w:p>
    <w:p w14:paraId="2CEA070F" w14:textId="77777777" w:rsidR="009633FB" w:rsidRDefault="009633FB" w:rsidP="009633FB">
      <w:pPr>
        <w:pStyle w:val="Normaalweb"/>
        <w:spacing w:before="0" w:beforeAutospacing="0" w:after="240" w:afterAutospacing="0"/>
        <w:rPr>
          <w:rFonts w:ascii="Verdana" w:hAnsi="Verdana"/>
          <w:color w:val="000000"/>
          <w:sz w:val="18"/>
          <w:szCs w:val="18"/>
        </w:rPr>
      </w:pPr>
      <w:r>
        <w:rPr>
          <w:rStyle w:val="Zwaar"/>
          <w:rFonts w:ascii="Verdana" w:hAnsi="Verdana"/>
          <w:color w:val="000000"/>
          <w:sz w:val="18"/>
          <w:szCs w:val="18"/>
        </w:rPr>
        <w:t>Visie voor leren en ontwikkelen</w:t>
      </w:r>
      <w:r>
        <w:rPr>
          <w:rFonts w:ascii="Verdana" w:hAnsi="Verdana"/>
          <w:color w:val="000000"/>
          <w:sz w:val="18"/>
          <w:szCs w:val="18"/>
        </w:rPr>
        <w:br/>
        <w:t>Ons kindcentrum richt zich op het creëren van een professionele, rijke, uitdagende, respectvolle ontwikkel- en leeromgeving. Onderwijsbehoeften van kinderen zijn een uitgangspunt in het leerproces.</w:t>
      </w:r>
      <w:r>
        <w:rPr>
          <w:rFonts w:ascii="Verdana" w:hAnsi="Verdana"/>
          <w:color w:val="000000"/>
          <w:sz w:val="18"/>
          <w:szCs w:val="18"/>
        </w:rPr>
        <w:br/>
        <w:t>Groepsinstructies, samenwerkend leren en groepsdoorbrekend werken komen terug in de uitvoering van ons onderwijs.</w:t>
      </w:r>
      <w:r>
        <w:rPr>
          <w:rFonts w:ascii="Verdana" w:hAnsi="Verdana"/>
          <w:color w:val="000000"/>
          <w:sz w:val="18"/>
          <w:szCs w:val="18"/>
        </w:rPr>
        <w:br/>
        <w:t>Het leren vanuit de leerlijn is een uitgangspunt waarbij de methode een handvat is, dit wordt gerealiseerd door het parallel roosteren in basisvakken, zodat kinderen in een andere groep de instructie kunnen krijgen die aansluit bij hun ontwikkeling.</w:t>
      </w:r>
    </w:p>
    <w:p w14:paraId="291DA544"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 xml:space="preserve">De ontwikkeling van de leerlingen wordt zowel </w:t>
      </w:r>
      <w:proofErr w:type="spellStart"/>
      <w:r>
        <w:rPr>
          <w:rFonts w:ascii="Verdana" w:hAnsi="Verdana"/>
          <w:color w:val="000000"/>
          <w:sz w:val="18"/>
          <w:szCs w:val="18"/>
        </w:rPr>
        <w:t>summatief</w:t>
      </w:r>
      <w:proofErr w:type="spellEnd"/>
      <w:r>
        <w:rPr>
          <w:rFonts w:ascii="Verdana" w:hAnsi="Verdana"/>
          <w:color w:val="000000"/>
          <w:sz w:val="18"/>
          <w:szCs w:val="18"/>
        </w:rPr>
        <w:t xml:space="preserve"> (waarneming) als formatief (toetsing) gevolgd. De school doet een beroep op externen voor zowel het leren van de basisvaardigheden als het aanbieden van een breder aanbod.</w:t>
      </w:r>
    </w:p>
    <w:p w14:paraId="7159DADF"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ICT wordt ingezet om het eigentijdse leren en ontwikkelen te stimuleren en om lessen te creëren die aansluiten bij de ontwikkeling van de kinderen.</w:t>
      </w:r>
    </w:p>
    <w:p w14:paraId="1F2E8D8E"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Bewegend leren wordt ingezet om door middel van beweging het leren te verbeteren en te versterken. Wij vinden het daarom belangrijk om hier wekelijks ruimte voor te maken. Ook wordt bewegend leren ingezet om meer betrokkenheid te creëren bij kinderen. Dit leidt dan tot hogere motivatie en betere prestaties.  </w:t>
      </w:r>
    </w:p>
    <w:p w14:paraId="700C3762" w14:textId="77777777" w:rsidR="00D6563E" w:rsidRDefault="00D6563E">
      <w:pPr>
        <w:rPr>
          <w:rStyle w:val="Zwaar"/>
          <w:rFonts w:ascii="Verdana" w:eastAsia="Times New Roman" w:hAnsi="Verdana" w:cs="Times New Roman"/>
          <w:color w:val="000000"/>
          <w:kern w:val="0"/>
          <w:sz w:val="18"/>
          <w:szCs w:val="18"/>
          <w14:ligatures w14:val="none"/>
        </w:rPr>
      </w:pPr>
      <w:r>
        <w:rPr>
          <w:rStyle w:val="Zwaar"/>
          <w:rFonts w:ascii="Verdana" w:hAnsi="Verdana"/>
          <w:color w:val="000000"/>
          <w:sz w:val="18"/>
          <w:szCs w:val="18"/>
        </w:rPr>
        <w:br w:type="page"/>
      </w:r>
    </w:p>
    <w:p w14:paraId="57F953D5" w14:textId="5A184497" w:rsidR="009633FB" w:rsidRDefault="009633FB" w:rsidP="009633FB">
      <w:pPr>
        <w:pStyle w:val="Normaalweb"/>
        <w:spacing w:before="0" w:beforeAutospacing="0" w:after="240" w:afterAutospacing="0"/>
        <w:rPr>
          <w:rFonts w:ascii="Verdana" w:hAnsi="Verdana"/>
          <w:color w:val="000000"/>
          <w:sz w:val="18"/>
          <w:szCs w:val="18"/>
        </w:rPr>
      </w:pPr>
      <w:r>
        <w:rPr>
          <w:rStyle w:val="Zwaar"/>
          <w:rFonts w:ascii="Verdana" w:hAnsi="Verdana"/>
          <w:color w:val="000000"/>
          <w:sz w:val="18"/>
          <w:szCs w:val="18"/>
        </w:rPr>
        <w:lastRenderedPageBreak/>
        <w:t>Visie op begeleiden en lesgeven</w:t>
      </w:r>
      <w:r>
        <w:rPr>
          <w:rFonts w:ascii="Verdana" w:hAnsi="Verdana"/>
          <w:color w:val="000000"/>
          <w:sz w:val="18"/>
          <w:szCs w:val="18"/>
        </w:rPr>
        <w:br/>
        <w:t>Een goede leerkracht of pedagogisch medewerker is van onschatbare waarde voor de ontwikkeling en groei van kinderen. Structuur, duidelijkheid en goed klassenmanagement zijn belangrijke factoren om een veilige en gestructureerde ontwikkel- en leeromgeving te creëren. Het is belangrijk dat er routines zijn en dat kinderen weten wat er van hen wordt verwacht. Zo kunnen zij zich optimaal concentreren op hun ontwikkel- en leerproces.</w:t>
      </w:r>
    </w:p>
    <w:p w14:paraId="1311E4A7"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Kennis van de leerlijnen en het begeleiden van kinderen langs deze lijnen is een essentieel onderdeel van het ondersteunen en lesgeven. Door te weten waar de kinderen staan in hun ontwikkeling, kan de leerkracht/ pedagogisch medewerker gerichte en passende activiteiten, instructie en ondersteuning bieden, zodat de kinderen een samenhangend en breed onderwijsaanbod krijgen.</w:t>
      </w:r>
    </w:p>
    <w:p w14:paraId="307D9F14"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Op onze school vinden wij een goede instructie belangrijk, we hebben gekozen voor het GRIMM-model (ik, wij, jullie, jij). Planmatig evalueren en bijstellen is belangrijk om het onderwijsaanbod te verbeteren en aan te passen aan de behoeften van de kinderen. Op basis van de evaluaties kan de leerkracht/ pedagogisch medewerker gerichte interventies bieden voor kinderen die extra ondersteuning nodig hebben.</w:t>
      </w:r>
    </w:p>
    <w:p w14:paraId="5E4C95E2"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Uitdagende activiteiten aanbieden is belangrijk om kinderen te stimuleren hun eigen mogelijkheden en grenzen te leren kennen. Het is belangrijk dat kinderen leren verantwoordelijkheid te nemen voor hun eigen leerproces, zodat zij zelfstandig kunnen leren en groeien. De leerkracht/ pedagogisch medewerker biedt hierbij ondersteuning door het stellen van doelen en het geven van feedback.</w:t>
      </w:r>
    </w:p>
    <w:p w14:paraId="3B1EF437"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Reflectie op het eigen handelen van de leerkracht en pedagogisch medewerker is essentieel om te blijven leren en groeien. Door te reflecteren op het eigen handelen kan de leerkracht/ pedagogisch medewerker ook beter inspelen op de behoeften van de kinderen.  </w:t>
      </w:r>
    </w:p>
    <w:p w14:paraId="5BB833D9" w14:textId="77777777" w:rsidR="009633FB" w:rsidRDefault="009633FB" w:rsidP="009633FB">
      <w:pPr>
        <w:pStyle w:val="Normaalweb"/>
        <w:spacing w:before="0" w:beforeAutospacing="0" w:after="240" w:afterAutospacing="0"/>
        <w:rPr>
          <w:rFonts w:ascii="Verdana" w:hAnsi="Verdana"/>
          <w:color w:val="000000"/>
          <w:sz w:val="18"/>
          <w:szCs w:val="18"/>
        </w:rPr>
      </w:pPr>
    </w:p>
    <w:p w14:paraId="2D8BB826" w14:textId="77777777" w:rsidR="009633FB" w:rsidRDefault="009633FB" w:rsidP="009633FB">
      <w:pPr>
        <w:pStyle w:val="Normaalweb"/>
        <w:spacing w:before="0" w:beforeAutospacing="0" w:after="240" w:afterAutospacing="0"/>
        <w:rPr>
          <w:rFonts w:ascii="Verdana" w:hAnsi="Verdana"/>
          <w:color w:val="000000"/>
          <w:sz w:val="18"/>
          <w:szCs w:val="18"/>
        </w:rPr>
      </w:pPr>
      <w:r>
        <w:rPr>
          <w:rStyle w:val="Zwaar"/>
          <w:rFonts w:ascii="Verdana" w:hAnsi="Verdana"/>
          <w:color w:val="000000"/>
          <w:sz w:val="18"/>
          <w:szCs w:val="18"/>
        </w:rPr>
        <w:t>Visie op samenwerken</w:t>
      </w:r>
      <w:r>
        <w:rPr>
          <w:rFonts w:ascii="Verdana" w:hAnsi="Verdana"/>
          <w:color w:val="000000"/>
          <w:sz w:val="18"/>
          <w:szCs w:val="18"/>
        </w:rPr>
        <w:br/>
        <w:t>Samenwerking is van groot belang voor een succesvolle en rijke leer- en ontwikkelomgeving. Deskundigen die naar de school toe komen, dragen bij met de expertise die zij hebben. Zowel voor leerlingen als voor medewerkers.</w:t>
      </w:r>
    </w:p>
    <w:p w14:paraId="64245F4C"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Een goede samenwerking tussen school en ouders maakt het verschil betreft de leerprestaties van kinderen en jongeren, ook zijn kinderen meer gemotiveerd en neemt het welbevinden en leerprestaties toe, wanneer ouders betrokken zijn. We spreken van ouderbetrokkenheid als uit het gedrag van ouders blijkt dat zij zich (mede)verantwoordelijk voelen voor de schoolontwikkeling van hun kinderen. Ouderbetrokkenheid gebeurt vooral thuis en levert een grote bijdrage aan de ontwikkeling en het leersucces van kinderen. Ouderbetrokkenheid leidt tot betere gedeelde verantwoordelijkheid en bevordert de schoolprestaties, werkhouding, het sociaal-emotioneel functioneren en welbevinden van kinderen.</w:t>
      </w:r>
      <w:r>
        <w:rPr>
          <w:rFonts w:ascii="Verdana" w:hAnsi="Verdana"/>
          <w:color w:val="000000"/>
          <w:sz w:val="18"/>
          <w:szCs w:val="18"/>
        </w:rPr>
        <w:br/>
        <w:t>We spreken van ouderparticipatie wanneer ouders meedoen met activiteiten en hand- en spandiensten verrichten op school. Een formele vorm hiervan bij ons in het kindcentrum zijn ouders die zitting hebben in de medezeggenschapsraad en de activiteitencommissie.</w:t>
      </w:r>
    </w:p>
    <w:p w14:paraId="6268CA1D"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Een goede communicatie is essentieel voor een goede samenwerking. We streven naar open en transparante communicatie tussen alle betrokken partijen, zowel intern als extern.</w:t>
      </w:r>
    </w:p>
    <w:p w14:paraId="691E9CC4"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 xml:space="preserve">Door samen te werken met het dorp en de lokale faciliteiten, zoals de kerk, het Torentje en de bewoners, kan er een waardevolle leeromgeving worden gecreëerd die verder gaat dan de grenzen van de school. Verenigingen in het dorp dragen ook bij aan het onderwijs en de ontwikkeling van kinderen. Deze worden ook ingezet voor het </w:t>
      </w:r>
      <w:proofErr w:type="spellStart"/>
      <w:r>
        <w:rPr>
          <w:rFonts w:ascii="Verdana" w:hAnsi="Verdana"/>
          <w:color w:val="000000"/>
          <w:sz w:val="18"/>
          <w:szCs w:val="18"/>
        </w:rPr>
        <w:t>NaSchoolse</w:t>
      </w:r>
      <w:proofErr w:type="spellEnd"/>
      <w:r>
        <w:rPr>
          <w:rFonts w:ascii="Verdana" w:hAnsi="Verdana"/>
          <w:color w:val="000000"/>
          <w:sz w:val="18"/>
          <w:szCs w:val="18"/>
        </w:rPr>
        <w:t xml:space="preserve"> Aanbod wat extra mogelijkheden biedt voor leerlingen om hun talenten te ontdekken en te ontwikkelen.</w:t>
      </w:r>
    </w:p>
    <w:p w14:paraId="5670EA10"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Kortom, samenwerking met deskundigen, ouders, het dorp en lokale faciliteiten dragen bij aan een rijke en gevarieerde leeromgeving voor leerlingen.</w:t>
      </w:r>
    </w:p>
    <w:p w14:paraId="6A9672D0" w14:textId="77777777" w:rsidR="009633FB" w:rsidRDefault="009633FB" w:rsidP="009633FB">
      <w:pPr>
        <w:pStyle w:val="Normaalweb"/>
        <w:spacing w:before="0" w:beforeAutospacing="0" w:after="240" w:afterAutospacing="0"/>
        <w:rPr>
          <w:rFonts w:ascii="Verdana" w:hAnsi="Verdana"/>
          <w:color w:val="000000"/>
          <w:sz w:val="18"/>
          <w:szCs w:val="18"/>
        </w:rPr>
      </w:pPr>
    </w:p>
    <w:p w14:paraId="44D04001" w14:textId="77777777" w:rsidR="009633FB" w:rsidRDefault="009633FB" w:rsidP="009633FB">
      <w:pPr>
        <w:pStyle w:val="Normaalweb"/>
        <w:spacing w:before="0" w:beforeAutospacing="0" w:after="240" w:afterAutospacing="0"/>
        <w:rPr>
          <w:rFonts w:ascii="Verdana" w:hAnsi="Verdana"/>
          <w:color w:val="000000"/>
          <w:sz w:val="18"/>
          <w:szCs w:val="18"/>
        </w:rPr>
      </w:pPr>
      <w:r>
        <w:rPr>
          <w:rStyle w:val="Zwaar"/>
          <w:rFonts w:ascii="Verdana" w:hAnsi="Verdana"/>
          <w:color w:val="000000"/>
          <w:sz w:val="18"/>
          <w:szCs w:val="18"/>
        </w:rPr>
        <w:t>Visie op organisatie</w:t>
      </w:r>
      <w:r>
        <w:rPr>
          <w:rFonts w:ascii="Verdana" w:hAnsi="Verdana"/>
          <w:color w:val="000000"/>
          <w:sz w:val="18"/>
          <w:szCs w:val="18"/>
        </w:rPr>
        <w:br/>
        <w:t>Onze visie op organisatieniveau is gebaseerd op een combinatie van verschillende elementen die allen bijdragen aan een positieve en veilige leeromgeving voor onze kinderen.</w:t>
      </w:r>
    </w:p>
    <w:p w14:paraId="04343830"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Om te zorgen voor een optimale afstemming van het onderwijsaanbod werken we met heterogene groepen op schoolniveau en combineren we klassen van maximaal twee groepen, terwijl we het leerstofjaarklassensysteem behouden. Op deze manier creëren we een veilige en vertrouwde omgeving voor kinderen om te leren en te groeien. Daarnaast maken we weloverwogen gebruik om groepsdoorbrekend te werken om een goed beredeneerd aanbod te kunnen bieden aan de kinderen. Bij instructiemomenten kan het nuttig zijn om groepen te splitsen, zodat kinderen beter kunnen profiteren van de instructie en ondersteuning die ze nodig hebben. We hebben dan ook een plan van inzet om dit te waarborgen.</w:t>
      </w:r>
    </w:p>
    <w:p w14:paraId="16949C1A" w14:textId="77777777" w:rsidR="00D6563E" w:rsidRDefault="00D6563E">
      <w:pPr>
        <w:rPr>
          <w:rFonts w:ascii="Verdana" w:eastAsia="Times New Roman" w:hAnsi="Verdana" w:cs="Times New Roman"/>
          <w:color w:val="000000"/>
          <w:kern w:val="0"/>
          <w:sz w:val="18"/>
          <w:szCs w:val="18"/>
          <w14:ligatures w14:val="none"/>
        </w:rPr>
      </w:pPr>
      <w:r>
        <w:rPr>
          <w:rFonts w:ascii="Verdana" w:hAnsi="Verdana"/>
          <w:color w:val="000000"/>
          <w:sz w:val="18"/>
          <w:szCs w:val="18"/>
        </w:rPr>
        <w:br w:type="page"/>
      </w:r>
    </w:p>
    <w:p w14:paraId="625C4A66" w14:textId="1FB5A556"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lastRenderedPageBreak/>
        <w:t>We werken groepsdoorbrekend in heterogene groepen op schoolniveau voor het sociale aspect. Dit doen we door kinderen met verschillende achtergronden, leeftijden en niveaus samen te laten werken. Ze leren van elkaar en ze ontwikkelen respect en begrip voor elkaar.</w:t>
      </w:r>
    </w:p>
    <w:p w14:paraId="099F1768"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Wij streven naar een nauwe samenwerking met ouders om de ontwikkeling van hun kinderen te ondersteunen. Wij geloven dat de verantwoordelijkheid voor kinderen gezamenlijk moet worden gedragen door ouders, leraren en de bredere gemeenschap. Samen creëren we een omgeving waarin kinderen zich veilig, gesteund en gewaardeerd voelen.</w:t>
      </w:r>
    </w:p>
    <w:p w14:paraId="375196EC"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We hechten veel waarde aan intensieve peuter kleuter samenwerking en gezamenlijke activiteiten voor peuters en basisschoolkinderen. Gezamenlijke activiteiten tussen de PSZ en het PO zorgen voor een naadloze overgang voor kinderen van de voorschoolse naar groep 1 en geeft kinderen de kans om zich in een vroeg stadium te ontwikkelen en te leren.</w:t>
      </w:r>
    </w:p>
    <w:p w14:paraId="5017A0AB" w14:textId="77777777" w:rsidR="009633FB" w:rsidRDefault="009633FB" w:rsidP="009633FB">
      <w:pPr>
        <w:pStyle w:val="Normaalweb"/>
        <w:spacing w:before="0" w:beforeAutospacing="0" w:after="240" w:afterAutospacing="0"/>
        <w:rPr>
          <w:rFonts w:ascii="Verdana" w:hAnsi="Verdana"/>
          <w:color w:val="000000"/>
          <w:sz w:val="18"/>
          <w:szCs w:val="18"/>
        </w:rPr>
      </w:pPr>
      <w:r>
        <w:rPr>
          <w:rFonts w:ascii="Verdana" w:hAnsi="Verdana"/>
          <w:color w:val="000000"/>
          <w:sz w:val="18"/>
          <w:szCs w:val="18"/>
        </w:rPr>
        <w:t>Om onze organisatie te versterken, maken we gebruik van de combinatiefuncties. Door deze samenwerking kunnen we optimaal gebruik maken van elkaars kennis en ervaring.</w:t>
      </w:r>
      <w:r>
        <w:rPr>
          <w:rFonts w:ascii="Verdana" w:hAnsi="Verdana"/>
          <w:color w:val="000000"/>
          <w:sz w:val="18"/>
          <w:szCs w:val="18"/>
        </w:rPr>
        <w:br/>
        <w:t>Door het inzetten van pedagogisch medewerkers en onderwijsassistenten kunnen we kinderen de juiste ondersteuning bieden en het rijke aanbod van 0-12 jaar verder uitbreiden. Wij streven naar uitbreiding en een geïntegreerde aanpak van ons hele dagopvang-aanbod, inclusief extra dagen voor VSO en BSO, evenals uitbreiding voor kinderen jonger dan twee jaar.</w:t>
      </w:r>
    </w:p>
    <w:p w14:paraId="6CB4A8DC" w14:textId="77777777" w:rsidR="00F35D3E" w:rsidRDefault="00F35D3E"/>
    <w:p w14:paraId="188F9173" w14:textId="77777777" w:rsidR="009633FB" w:rsidRPr="009633FB" w:rsidRDefault="009633FB" w:rsidP="009633FB"/>
    <w:p w14:paraId="5CBA7556" w14:textId="77777777" w:rsidR="009633FB" w:rsidRPr="009633FB" w:rsidRDefault="009633FB" w:rsidP="009633FB"/>
    <w:p w14:paraId="07837A33" w14:textId="77777777" w:rsidR="009633FB" w:rsidRPr="009633FB" w:rsidRDefault="009633FB" w:rsidP="009633FB"/>
    <w:p w14:paraId="762F1E9D" w14:textId="77777777" w:rsidR="009633FB" w:rsidRDefault="009633FB" w:rsidP="009633FB"/>
    <w:p w14:paraId="5AC5C0AE" w14:textId="6F7DBA9C" w:rsidR="009633FB" w:rsidRPr="009633FB" w:rsidRDefault="009633FB" w:rsidP="009633FB">
      <w:pPr>
        <w:tabs>
          <w:tab w:val="left" w:pos="4260"/>
        </w:tabs>
      </w:pPr>
      <w:r>
        <w:tab/>
      </w:r>
    </w:p>
    <w:sectPr w:rsidR="009633FB" w:rsidRPr="009633FB" w:rsidSect="00D6563E">
      <w:headerReference w:type="even" r:id="rId6"/>
      <w:headerReference w:type="default" r:id="rId7"/>
      <w:headerReference w:type="first" r:id="rId8"/>
      <w:pgSz w:w="11906" w:h="16838"/>
      <w:pgMar w:top="568" w:right="566" w:bottom="142"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4920" w14:textId="77777777" w:rsidR="009633FB" w:rsidRDefault="009633FB" w:rsidP="009633FB">
      <w:pPr>
        <w:spacing w:after="0" w:line="240" w:lineRule="auto"/>
      </w:pPr>
      <w:r>
        <w:separator/>
      </w:r>
    </w:p>
  </w:endnote>
  <w:endnote w:type="continuationSeparator" w:id="0">
    <w:p w14:paraId="677DAFA5" w14:textId="77777777" w:rsidR="009633FB" w:rsidRDefault="009633FB" w:rsidP="0096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EAE1" w14:textId="77777777" w:rsidR="009633FB" w:rsidRDefault="009633FB" w:rsidP="009633FB">
      <w:pPr>
        <w:spacing w:after="0" w:line="240" w:lineRule="auto"/>
      </w:pPr>
      <w:r>
        <w:separator/>
      </w:r>
    </w:p>
  </w:footnote>
  <w:footnote w:type="continuationSeparator" w:id="0">
    <w:p w14:paraId="325C3FDF" w14:textId="77777777" w:rsidR="009633FB" w:rsidRDefault="009633FB" w:rsidP="0096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3D3A" w14:textId="3E89A989" w:rsidR="009633FB" w:rsidRDefault="009633FB">
    <w:pPr>
      <w:pStyle w:val="Koptekst"/>
    </w:pPr>
    <w:r>
      <w:rPr>
        <w:noProof/>
      </w:rPr>
      <w:pict w14:anchorId="4239B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079" o:spid="_x0000_s1026" type="#_x0000_t75" style="position:absolute;margin-left:0;margin-top:0;width:878.75pt;height:556.85pt;z-index:-251657216;mso-position-horizontal:center;mso-position-horizontal-relative:margin;mso-position-vertical:center;mso-position-vertical-relative:margin" o:allowincell="f">
          <v:imagedata r:id="rId1" o:title="normaal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6A2C" w14:textId="3A23E745" w:rsidR="009633FB" w:rsidRDefault="009633FB">
    <w:pPr>
      <w:pStyle w:val="Koptekst"/>
    </w:pPr>
    <w:r>
      <w:rPr>
        <w:noProof/>
      </w:rPr>
      <w:pict w14:anchorId="0E6C2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080" o:spid="_x0000_s1027" type="#_x0000_t75" style="position:absolute;margin-left:0;margin-top:0;width:878.75pt;height:556.85pt;z-index:-251656192;mso-position-horizontal:center;mso-position-horizontal-relative:margin;mso-position-vertical:center;mso-position-vertical-relative:margin" o:allowincell="f">
          <v:imagedata r:id="rId1" o:title="normaal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978" w14:textId="5369AA72" w:rsidR="009633FB" w:rsidRDefault="009633FB">
    <w:pPr>
      <w:pStyle w:val="Koptekst"/>
    </w:pPr>
    <w:r>
      <w:rPr>
        <w:noProof/>
      </w:rPr>
      <w:pict w14:anchorId="17BCB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078" o:spid="_x0000_s1025" type="#_x0000_t75" style="position:absolute;margin-left:0;margin-top:0;width:878.75pt;height:556.85pt;z-index:-251658240;mso-position-horizontal:center;mso-position-horizontal-relative:margin;mso-position-vertical:center;mso-position-vertical-relative:margin" o:allowincell="f">
          <v:imagedata r:id="rId1" o:title="normaa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FB"/>
    <w:rsid w:val="00227D60"/>
    <w:rsid w:val="0028500C"/>
    <w:rsid w:val="006C63A2"/>
    <w:rsid w:val="009633FB"/>
    <w:rsid w:val="00D6563E"/>
    <w:rsid w:val="00F35D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D2CD6"/>
  <w15:chartTrackingRefBased/>
  <w15:docId w15:val="{C4B214F8-E733-420D-BB37-A4903796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33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9633FB"/>
    <w:rPr>
      <w:b/>
      <w:bCs/>
    </w:rPr>
  </w:style>
  <w:style w:type="paragraph" w:styleId="Koptekst">
    <w:name w:val="header"/>
    <w:basedOn w:val="Standaard"/>
    <w:link w:val="KoptekstChar"/>
    <w:uiPriority w:val="99"/>
    <w:unhideWhenUsed/>
    <w:rsid w:val="009633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33FB"/>
  </w:style>
  <w:style w:type="paragraph" w:styleId="Voettekst">
    <w:name w:val="footer"/>
    <w:basedOn w:val="Standaard"/>
    <w:link w:val="VoettekstChar"/>
    <w:uiPriority w:val="99"/>
    <w:unhideWhenUsed/>
    <w:rsid w:val="009633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9246</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Perdaen | Elevantio</dc:creator>
  <cp:keywords/>
  <dc:description/>
  <cp:lastModifiedBy>Ellen Perdaen | Elevantio</cp:lastModifiedBy>
  <cp:revision>2</cp:revision>
  <dcterms:created xsi:type="dcterms:W3CDTF">2024-01-24T08:42:00Z</dcterms:created>
  <dcterms:modified xsi:type="dcterms:W3CDTF">2024-01-24T08:46:00Z</dcterms:modified>
</cp:coreProperties>
</file>