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chtelijst-accent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971"/>
        <w:gridCol w:w="2009"/>
        <w:gridCol w:w="4226"/>
        <w:gridCol w:w="2547"/>
        <w:gridCol w:w="3968"/>
        <w:gridCol w:w="2124"/>
        <w:gridCol w:w="5145"/>
      </w:tblGrid>
      <w:tr w:rsidR="00847D98" w:rsidRPr="0022389D" w14:paraId="315FC576" w14:textId="77777777" w:rsidTr="00BF02F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14:paraId="315FC56D" w14:textId="77777777" w:rsidR="00624850" w:rsidRPr="002E5098" w:rsidRDefault="00450751">
            <w:pPr>
              <w:rPr>
                <w:color w:val="auto"/>
                <w:sz w:val="32"/>
                <w:szCs w:val="24"/>
              </w:rPr>
            </w:pPr>
            <w:r w:rsidRPr="002E5098">
              <w:rPr>
                <w:color w:val="auto"/>
                <w:sz w:val="32"/>
                <w:szCs w:val="24"/>
              </w:rPr>
              <w:t xml:space="preserve"> </w:t>
            </w:r>
            <w:r w:rsidR="00BD1265" w:rsidRPr="002E5098">
              <w:rPr>
                <w:color w:val="auto"/>
                <w:sz w:val="32"/>
                <w:szCs w:val="24"/>
              </w:rPr>
              <w:t>Basisschool Sint Jozef, Eede</w:t>
            </w:r>
          </w:p>
          <w:p w14:paraId="315FC56E" w14:textId="77777777" w:rsidR="00450751" w:rsidRPr="002E5098" w:rsidRDefault="00450751" w:rsidP="00450751">
            <w:pPr>
              <w:pStyle w:val="Default"/>
              <w:rPr>
                <w:rFonts w:asciiTheme="minorHAnsi" w:hAnsiTheme="minorHAnsi" w:cs="Arial"/>
                <w:b w:val="0"/>
                <w:color w:val="auto"/>
                <w:sz w:val="18"/>
                <w:szCs w:val="18"/>
              </w:rPr>
            </w:pPr>
          </w:p>
          <w:p w14:paraId="315FC56F" w14:textId="77777777" w:rsidR="00450751" w:rsidRPr="002E5098" w:rsidRDefault="00BD1265" w:rsidP="00450751">
            <w:pPr>
              <w:pStyle w:val="Default"/>
              <w:rPr>
                <w:rFonts w:asciiTheme="minorHAnsi" w:hAnsiTheme="minorHAnsi" w:cs="Arial"/>
                <w:b w:val="0"/>
                <w:color w:val="auto"/>
                <w:sz w:val="18"/>
                <w:szCs w:val="18"/>
              </w:rPr>
            </w:pPr>
            <w:r w:rsidRPr="002E5098">
              <w:rPr>
                <w:rFonts w:asciiTheme="minorHAnsi" w:hAnsiTheme="minorHAnsi" w:cs="Arial"/>
                <w:b w:val="0"/>
                <w:color w:val="auto"/>
                <w:sz w:val="18"/>
                <w:szCs w:val="18"/>
              </w:rPr>
              <w:t>Basisschool Sint Jozef is een school voor regulier basisonderwijs van 4 tot en met 12 jaar</w:t>
            </w:r>
            <w:r w:rsidR="00594B3C" w:rsidRPr="002E5098">
              <w:rPr>
                <w:rFonts w:asciiTheme="minorHAnsi" w:hAnsiTheme="minorHAnsi" w:cs="Arial"/>
                <w:b w:val="0"/>
                <w:color w:val="auto"/>
                <w:sz w:val="18"/>
                <w:szCs w:val="18"/>
              </w:rPr>
              <w:t>.</w:t>
            </w:r>
            <w:r w:rsidRPr="002E5098">
              <w:rPr>
                <w:rFonts w:asciiTheme="minorHAnsi" w:hAnsiTheme="minorHAnsi" w:cs="Arial"/>
                <w:b w:val="0"/>
                <w:color w:val="auto"/>
                <w:sz w:val="18"/>
                <w:szCs w:val="18"/>
              </w:rPr>
              <w:t xml:space="preserve"> In onze school staat de leerling centraal. Een veilige, leerrijke omgeving voor ieder kind is ons uitgangpunt.</w:t>
            </w:r>
            <w:r w:rsidR="00594B3C" w:rsidRPr="002E5098">
              <w:rPr>
                <w:rFonts w:asciiTheme="minorHAnsi" w:hAnsiTheme="minorHAnsi" w:cs="Arial"/>
                <w:b w:val="0"/>
                <w:color w:val="auto"/>
                <w:sz w:val="18"/>
                <w:szCs w:val="18"/>
              </w:rPr>
              <w:t xml:space="preserve"> </w:t>
            </w:r>
            <w:r w:rsidRPr="002E5098">
              <w:rPr>
                <w:rFonts w:asciiTheme="minorHAnsi" w:hAnsiTheme="minorHAnsi" w:cs="Arial"/>
                <w:b w:val="0"/>
                <w:color w:val="auto"/>
                <w:sz w:val="18"/>
                <w:szCs w:val="18"/>
              </w:rPr>
              <w:t xml:space="preserve"> Onze school heeft een nauwe samenwerking met de peuterklas waardoor een doorgaande leerlijn vanaf 2 jaar gewaarborgd wordt.</w:t>
            </w:r>
            <w:r w:rsidR="00B42E8F">
              <w:rPr>
                <w:rFonts w:asciiTheme="minorHAnsi" w:hAnsiTheme="minorHAnsi" w:cs="Arial"/>
                <w:b w:val="0"/>
                <w:color w:val="auto"/>
                <w:sz w:val="18"/>
                <w:szCs w:val="18"/>
              </w:rPr>
              <w:t xml:space="preserve"> Er vindt regelmatig overleg tussen de peuterklas en basisschool plaats waar de speerpunten afstemming en samenwerking zijn.</w:t>
            </w:r>
            <w:r w:rsidR="00D30B6F" w:rsidRPr="002E5098">
              <w:rPr>
                <w:rFonts w:asciiTheme="minorHAnsi" w:hAnsiTheme="minorHAnsi" w:cs="Arial"/>
                <w:b w:val="0"/>
                <w:color w:val="auto"/>
                <w:sz w:val="18"/>
                <w:szCs w:val="18"/>
              </w:rPr>
              <w:t xml:space="preserve"> Ba</w:t>
            </w:r>
            <w:r w:rsidRPr="002E5098">
              <w:rPr>
                <w:rFonts w:asciiTheme="minorHAnsi" w:hAnsiTheme="minorHAnsi" w:cs="Arial"/>
                <w:b w:val="0"/>
                <w:color w:val="auto"/>
                <w:sz w:val="18"/>
                <w:szCs w:val="18"/>
              </w:rPr>
              <w:t>s</w:t>
            </w:r>
            <w:r w:rsidR="00D30B6F" w:rsidRPr="002E5098">
              <w:rPr>
                <w:rFonts w:asciiTheme="minorHAnsi" w:hAnsiTheme="minorHAnsi" w:cs="Arial"/>
                <w:b w:val="0"/>
                <w:color w:val="auto"/>
                <w:sz w:val="18"/>
                <w:szCs w:val="18"/>
              </w:rPr>
              <w:t>is</w:t>
            </w:r>
            <w:r w:rsidRPr="002E5098">
              <w:rPr>
                <w:rFonts w:asciiTheme="minorHAnsi" w:hAnsiTheme="minorHAnsi" w:cs="Arial"/>
                <w:b w:val="0"/>
                <w:color w:val="auto"/>
                <w:sz w:val="18"/>
                <w:szCs w:val="18"/>
              </w:rPr>
              <w:t xml:space="preserve">school Sint Jozef is een kleine dorpsschool die nauw betrokken is bij het dorp Eede. Er wordt samengewerkt met </w:t>
            </w:r>
            <w:r w:rsidR="00D30B6F" w:rsidRPr="002E5098">
              <w:rPr>
                <w:rFonts w:asciiTheme="minorHAnsi" w:hAnsiTheme="minorHAnsi" w:cs="Arial"/>
                <w:b w:val="0"/>
                <w:color w:val="auto"/>
                <w:sz w:val="18"/>
                <w:szCs w:val="18"/>
              </w:rPr>
              <w:t>ve</w:t>
            </w:r>
            <w:r w:rsidR="004C7418" w:rsidRPr="002E5098">
              <w:rPr>
                <w:rFonts w:asciiTheme="minorHAnsi" w:hAnsiTheme="minorHAnsi" w:cs="Arial"/>
                <w:b w:val="0"/>
                <w:color w:val="auto"/>
                <w:sz w:val="18"/>
                <w:szCs w:val="18"/>
              </w:rPr>
              <w:t>rengingen in en rond het dorp. Onze populatie bestaat voornamelijk uit kinderen af</w:t>
            </w:r>
            <w:r w:rsidR="008C2B46" w:rsidRPr="002E5098">
              <w:rPr>
                <w:rFonts w:asciiTheme="minorHAnsi" w:hAnsiTheme="minorHAnsi" w:cs="Arial"/>
                <w:b w:val="0"/>
                <w:color w:val="auto"/>
                <w:sz w:val="18"/>
                <w:szCs w:val="18"/>
              </w:rPr>
              <w:t xml:space="preserve">komstig uit onze kern en omliggende gebieden, waaronder België. </w:t>
            </w:r>
            <w:r w:rsidR="008B4A4C" w:rsidRPr="002E5098">
              <w:rPr>
                <w:rFonts w:asciiTheme="minorHAnsi" w:hAnsiTheme="minorHAnsi" w:cs="Arial"/>
                <w:b w:val="0"/>
                <w:color w:val="auto"/>
                <w:sz w:val="18"/>
                <w:szCs w:val="18"/>
              </w:rPr>
              <w:t xml:space="preserve">Doordat de uitstroom naar het voortgezet onderwijs in zowel Nederland en België plaatsvindt, wordt het onderwijs in de bovenbouw aangepast op beide uitstroombestemmingen. Naast het kerndoelen-aanbod wordt er wiskunde en Frans aangeboden. </w:t>
            </w:r>
          </w:p>
          <w:p w14:paraId="315FC570" w14:textId="77777777" w:rsidR="00162F78" w:rsidRPr="002E5098" w:rsidRDefault="00162F78" w:rsidP="00B6714E">
            <w:pPr>
              <w:pStyle w:val="Default"/>
              <w:rPr>
                <w:rFonts w:asciiTheme="minorHAnsi" w:hAnsiTheme="minorHAnsi" w:cs="Arial"/>
                <w:b w:val="0"/>
                <w:color w:val="auto"/>
                <w:sz w:val="18"/>
                <w:szCs w:val="18"/>
              </w:rPr>
            </w:pPr>
            <w:bookmarkStart w:id="0" w:name="_Toc326519236"/>
            <w:bookmarkStart w:id="1" w:name="_Toc366849073"/>
          </w:p>
          <w:p w14:paraId="315FC571" w14:textId="77777777" w:rsidR="00BD1265" w:rsidRPr="002E5098" w:rsidRDefault="00BD1265" w:rsidP="00BD1265">
            <w:pPr>
              <w:pStyle w:val="Default"/>
              <w:rPr>
                <w:rFonts w:asciiTheme="minorHAnsi" w:hAnsiTheme="minorHAnsi" w:cs="Arial"/>
                <w:b w:val="0"/>
                <w:color w:val="auto"/>
                <w:sz w:val="18"/>
                <w:szCs w:val="18"/>
              </w:rPr>
            </w:pPr>
            <w:r w:rsidRPr="002E5098">
              <w:rPr>
                <w:rFonts w:asciiTheme="minorHAnsi" w:hAnsiTheme="minorHAnsi" w:cs="Arial"/>
                <w:b w:val="0"/>
                <w:bCs w:val="0"/>
                <w:color w:val="auto"/>
                <w:sz w:val="18"/>
                <w:szCs w:val="18"/>
              </w:rPr>
              <w:t>Basisschool Sint Jozef gaat uit van de drie basisbehoeften van een kind: relatie, competentie en autonomie. In een sfeer die zich kenmerkt door positieve</w:t>
            </w:r>
            <w:r w:rsidRPr="002E5098">
              <w:rPr>
                <w:rFonts w:asciiTheme="minorHAnsi" w:hAnsiTheme="minorHAnsi" w:cs="Arial"/>
                <w:b w:val="0"/>
                <w:color w:val="auto"/>
                <w:sz w:val="18"/>
                <w:szCs w:val="18"/>
              </w:rPr>
              <w:t xml:space="preserve"> acceptatie, vertrouwen en het hebben van een </w:t>
            </w:r>
            <w:r w:rsidR="008C2B46" w:rsidRPr="002E5098">
              <w:rPr>
                <w:rFonts w:asciiTheme="minorHAnsi" w:hAnsiTheme="minorHAnsi" w:cs="Arial"/>
                <w:b w:val="0"/>
                <w:color w:val="auto"/>
                <w:sz w:val="18"/>
                <w:szCs w:val="18"/>
              </w:rPr>
              <w:t>positieve relatie.</w:t>
            </w:r>
            <w:r w:rsidRPr="002E5098">
              <w:rPr>
                <w:rFonts w:asciiTheme="minorHAnsi" w:hAnsiTheme="minorHAnsi" w:cs="Arial"/>
                <w:b w:val="0"/>
                <w:color w:val="auto"/>
                <w:sz w:val="18"/>
                <w:szCs w:val="18"/>
              </w:rPr>
              <w:t xml:space="preserve"> Leerlingen op de Sint Jozefschool worden begeleid volgens de richtlijnen van handelingsgericht werken waarin de onderwijsbehoeften, </w:t>
            </w:r>
            <w:r w:rsidR="006444DE" w:rsidRPr="002E5098">
              <w:rPr>
                <w:rFonts w:asciiTheme="minorHAnsi" w:hAnsiTheme="minorHAnsi" w:cs="Arial"/>
                <w:b w:val="0"/>
                <w:color w:val="auto"/>
                <w:sz w:val="18"/>
                <w:szCs w:val="18"/>
              </w:rPr>
              <w:t>doelgericht</w:t>
            </w:r>
            <w:r w:rsidRPr="002E5098">
              <w:rPr>
                <w:rFonts w:asciiTheme="minorHAnsi" w:hAnsiTheme="minorHAnsi" w:cs="Arial"/>
                <w:b w:val="0"/>
                <w:color w:val="auto"/>
                <w:sz w:val="18"/>
                <w:szCs w:val="18"/>
              </w:rPr>
              <w:t xml:space="preserve"> en planmatig werken centraal staan. </w:t>
            </w:r>
          </w:p>
          <w:p w14:paraId="315FC572" w14:textId="084FEC42" w:rsidR="008C2B46" w:rsidRPr="002E5098" w:rsidRDefault="004C7418" w:rsidP="008C2B46">
            <w:pPr>
              <w:pStyle w:val="Geenafstand"/>
              <w:rPr>
                <w:rFonts w:cs="Arial"/>
                <w:b w:val="0"/>
                <w:color w:val="auto"/>
                <w:sz w:val="18"/>
                <w:szCs w:val="18"/>
              </w:rPr>
            </w:pPr>
            <w:r w:rsidRPr="002E5098">
              <w:rPr>
                <w:rFonts w:cs="Arial"/>
                <w:b w:val="0"/>
                <w:color w:val="auto"/>
                <w:sz w:val="18"/>
                <w:szCs w:val="18"/>
              </w:rPr>
              <w:t>De</w:t>
            </w:r>
            <w:r w:rsidR="00BD1265" w:rsidRPr="002E5098">
              <w:rPr>
                <w:rFonts w:cs="Arial"/>
                <w:b w:val="0"/>
                <w:color w:val="auto"/>
                <w:sz w:val="18"/>
                <w:szCs w:val="18"/>
              </w:rPr>
              <w:t xml:space="preserve"> school </w:t>
            </w:r>
            <w:r w:rsidRPr="002E5098">
              <w:rPr>
                <w:rFonts w:cs="Arial"/>
                <w:b w:val="0"/>
                <w:color w:val="auto"/>
                <w:sz w:val="18"/>
                <w:szCs w:val="18"/>
              </w:rPr>
              <w:t xml:space="preserve">streeft </w:t>
            </w:r>
            <w:r w:rsidR="00BD1265" w:rsidRPr="002E5098">
              <w:rPr>
                <w:rFonts w:cs="Arial"/>
                <w:b w:val="0"/>
                <w:color w:val="auto"/>
                <w:sz w:val="18"/>
                <w:szCs w:val="18"/>
              </w:rPr>
              <w:t>ernaar opbrengstgericht te werken. Door het werken met le</w:t>
            </w:r>
            <w:r w:rsidRPr="002E5098">
              <w:rPr>
                <w:rFonts w:cs="Arial"/>
                <w:b w:val="0"/>
                <w:color w:val="auto"/>
                <w:sz w:val="18"/>
                <w:szCs w:val="18"/>
              </w:rPr>
              <w:t>erling kaarten,  blokplannen en</w:t>
            </w:r>
            <w:r w:rsidR="00BD1265" w:rsidRPr="002E5098">
              <w:rPr>
                <w:rFonts w:cs="Arial"/>
                <w:b w:val="0"/>
                <w:color w:val="auto"/>
                <w:sz w:val="18"/>
                <w:szCs w:val="18"/>
              </w:rPr>
              <w:t xml:space="preserve"> ontwikkelingsperspectieven  wordt er voor iedere leerling passend onderwijs nagestreefd. Opbrengst gericht werken streven we na door zoveel mogelijk te luisteren naar leerlingen en samen te werken met ouders aan een passend aanbod. </w:t>
            </w:r>
            <w:r w:rsidR="008C2B46" w:rsidRPr="002E5098">
              <w:rPr>
                <w:rFonts w:cs="Arial"/>
                <w:b w:val="0"/>
                <w:color w:val="auto"/>
                <w:sz w:val="18"/>
                <w:szCs w:val="18"/>
              </w:rPr>
              <w:t xml:space="preserve">We werken daarnaast nauw samen met onze </w:t>
            </w:r>
            <w:r w:rsidR="00B42E8F">
              <w:rPr>
                <w:rFonts w:cs="Arial"/>
                <w:b w:val="0"/>
                <w:color w:val="auto"/>
                <w:sz w:val="18"/>
                <w:szCs w:val="18"/>
              </w:rPr>
              <w:t>samenwerk</w:t>
            </w:r>
            <w:r w:rsidR="008C2B46" w:rsidRPr="002E5098">
              <w:rPr>
                <w:rFonts w:cs="Arial"/>
                <w:b w:val="0"/>
                <w:color w:val="auto"/>
                <w:sz w:val="18"/>
                <w:szCs w:val="18"/>
              </w:rPr>
              <w:t>partners en het samenwerkingsverband Passend Primair Onderwijs Zeeuws-Vlaanderen. Voor leerlingen die ondersteuning krijgen die buiten de basisondersteuning valt (</w:t>
            </w:r>
            <w:r w:rsidR="00B42E8F">
              <w:rPr>
                <w:rFonts w:cs="Arial"/>
                <w:b w:val="0"/>
                <w:color w:val="auto"/>
                <w:sz w:val="18"/>
                <w:szCs w:val="18"/>
              </w:rPr>
              <w:t>bijv. door</w:t>
            </w:r>
            <w:r w:rsidR="008C2B46" w:rsidRPr="002E5098">
              <w:rPr>
                <w:rFonts w:cs="Arial"/>
                <w:b w:val="0"/>
                <w:color w:val="auto"/>
                <w:sz w:val="18"/>
                <w:szCs w:val="18"/>
              </w:rPr>
              <w:t xml:space="preserve"> </w:t>
            </w:r>
            <w:proofErr w:type="spellStart"/>
            <w:r w:rsidR="008C2B46" w:rsidRPr="002E5098">
              <w:rPr>
                <w:rFonts w:cs="Arial"/>
                <w:b w:val="0"/>
                <w:color w:val="auto"/>
                <w:sz w:val="18"/>
                <w:szCs w:val="18"/>
              </w:rPr>
              <w:t>Qwestor</w:t>
            </w:r>
            <w:proofErr w:type="spellEnd"/>
            <w:r w:rsidR="008C2B46" w:rsidRPr="002E5098">
              <w:rPr>
                <w:rFonts w:cs="Arial"/>
                <w:b w:val="0"/>
                <w:color w:val="auto"/>
                <w:sz w:val="18"/>
                <w:szCs w:val="18"/>
              </w:rPr>
              <w:t xml:space="preserve">, de korre, </w:t>
            </w:r>
            <w:proofErr w:type="spellStart"/>
            <w:r w:rsidR="008C2B46" w:rsidRPr="002E5098">
              <w:rPr>
                <w:rFonts w:cs="Arial"/>
                <w:b w:val="0"/>
                <w:color w:val="auto"/>
                <w:sz w:val="18"/>
                <w:szCs w:val="18"/>
              </w:rPr>
              <w:t>Auris</w:t>
            </w:r>
            <w:proofErr w:type="spellEnd"/>
            <w:r w:rsidR="008C2B46" w:rsidRPr="002E5098">
              <w:rPr>
                <w:rFonts w:cs="Arial"/>
                <w:b w:val="0"/>
                <w:color w:val="auto"/>
                <w:sz w:val="18"/>
                <w:szCs w:val="18"/>
              </w:rPr>
              <w:t xml:space="preserve"> en Visio) wordt een </w:t>
            </w:r>
            <w:r w:rsidR="00257B7C">
              <w:rPr>
                <w:rFonts w:cs="Arial"/>
                <w:b w:val="0"/>
                <w:color w:val="auto"/>
                <w:sz w:val="18"/>
                <w:szCs w:val="18"/>
              </w:rPr>
              <w:t>o</w:t>
            </w:r>
            <w:r w:rsidR="008C2B46" w:rsidRPr="002E5098">
              <w:rPr>
                <w:rFonts w:cs="Arial"/>
                <w:b w:val="0"/>
                <w:color w:val="auto"/>
                <w:sz w:val="18"/>
                <w:szCs w:val="18"/>
              </w:rPr>
              <w:t>ntwikkelingsperspectief opgesteld. Dit geldt ook voor leerlingen d</w:t>
            </w:r>
            <w:r w:rsidR="00B42E8F">
              <w:rPr>
                <w:rFonts w:cs="Arial"/>
                <w:b w:val="0"/>
                <w:color w:val="auto"/>
                <w:sz w:val="18"/>
                <w:szCs w:val="18"/>
              </w:rPr>
              <w:t>i</w:t>
            </w:r>
            <w:r w:rsidR="008C2B46" w:rsidRPr="002E5098">
              <w:rPr>
                <w:rFonts w:cs="Arial"/>
                <w:b w:val="0"/>
                <w:color w:val="auto"/>
                <w:sz w:val="18"/>
                <w:szCs w:val="18"/>
              </w:rPr>
              <w:t>e binnen de basis</w:t>
            </w:r>
            <w:r w:rsidR="00B42E8F">
              <w:rPr>
                <w:rFonts w:cs="Arial"/>
                <w:b w:val="0"/>
                <w:color w:val="auto"/>
                <w:sz w:val="18"/>
                <w:szCs w:val="18"/>
              </w:rPr>
              <w:t xml:space="preserve">ondersteuning vallen, maar een </w:t>
            </w:r>
            <w:r w:rsidR="008C2B46" w:rsidRPr="002E5098">
              <w:rPr>
                <w:rFonts w:cs="Arial"/>
                <w:b w:val="0"/>
                <w:color w:val="auto"/>
                <w:sz w:val="18"/>
                <w:szCs w:val="18"/>
              </w:rPr>
              <w:t xml:space="preserve">aanbod krijgen dat afwijkt van het reguliere programma op een of meerdere vakgebieden.  </w:t>
            </w:r>
          </w:p>
          <w:p w14:paraId="315FC573" w14:textId="1F430D3F" w:rsidR="0025601D" w:rsidRPr="002E5098" w:rsidRDefault="00EA5CFB" w:rsidP="00B6714E">
            <w:pPr>
              <w:pStyle w:val="Default"/>
              <w:rPr>
                <w:rFonts w:asciiTheme="minorHAnsi" w:hAnsiTheme="minorHAnsi" w:cs="Arial"/>
                <w:b w:val="0"/>
                <w:color w:val="auto"/>
                <w:sz w:val="18"/>
                <w:szCs w:val="18"/>
              </w:rPr>
            </w:pPr>
            <w:r w:rsidRPr="002E5098">
              <w:rPr>
                <w:rFonts w:asciiTheme="minorHAnsi" w:hAnsiTheme="minorHAnsi" w:cs="Arial"/>
                <w:b w:val="0"/>
                <w:bCs w:val="0"/>
                <w:color w:val="auto"/>
                <w:sz w:val="18"/>
                <w:szCs w:val="18"/>
              </w:rPr>
              <w:t>D</w:t>
            </w:r>
            <w:r w:rsidR="008C2B46" w:rsidRPr="002E5098">
              <w:rPr>
                <w:rFonts w:asciiTheme="minorHAnsi" w:hAnsiTheme="minorHAnsi" w:cs="Arial"/>
                <w:b w:val="0"/>
                <w:bCs w:val="0"/>
                <w:color w:val="auto"/>
                <w:sz w:val="18"/>
                <w:szCs w:val="18"/>
              </w:rPr>
              <w:t xml:space="preserve">atum aangeven: </w:t>
            </w:r>
            <w:r w:rsidR="00257B7C">
              <w:rPr>
                <w:rFonts w:asciiTheme="minorHAnsi" w:hAnsiTheme="minorHAnsi" w:cs="Arial"/>
                <w:b w:val="0"/>
                <w:bCs w:val="0"/>
                <w:color w:val="auto"/>
                <w:sz w:val="18"/>
                <w:szCs w:val="18"/>
              </w:rPr>
              <w:t>mei 2022</w:t>
            </w:r>
          </w:p>
          <w:p w14:paraId="315FC574" w14:textId="77777777" w:rsidR="007616E3" w:rsidRPr="002E5098" w:rsidRDefault="007616E3" w:rsidP="000F7FAE">
            <w:pPr>
              <w:rPr>
                <w:b w:val="0"/>
                <w:color w:val="auto"/>
                <w:sz w:val="8"/>
                <w:szCs w:val="8"/>
                <w:u w:val="single"/>
              </w:rPr>
            </w:pPr>
            <w:bookmarkStart w:id="2" w:name="_Toc277099310"/>
            <w:bookmarkStart w:id="3" w:name="_Toc277100398"/>
            <w:bookmarkStart w:id="4" w:name="_Toc292477186"/>
            <w:bookmarkStart w:id="5" w:name="_Toc326519238"/>
            <w:bookmarkStart w:id="6" w:name="_Toc366849075"/>
            <w:bookmarkEnd w:id="0"/>
            <w:bookmarkEnd w:id="1"/>
          </w:p>
          <w:bookmarkEnd w:id="2"/>
          <w:bookmarkEnd w:id="3"/>
          <w:bookmarkEnd w:id="4"/>
          <w:bookmarkEnd w:id="5"/>
          <w:bookmarkEnd w:id="6"/>
          <w:p w14:paraId="315FC575" w14:textId="77777777" w:rsidR="00F61575" w:rsidRPr="002E5098" w:rsidRDefault="00F61575" w:rsidP="009E4D97">
            <w:pPr>
              <w:pStyle w:val="Geenafstand"/>
              <w:rPr>
                <w:b w:val="0"/>
                <w:color w:val="auto"/>
                <w:sz w:val="4"/>
                <w:szCs w:val="4"/>
              </w:rPr>
            </w:pPr>
          </w:p>
        </w:tc>
      </w:tr>
      <w:tr w:rsidR="003B4CFB" w:rsidRPr="0022389D" w14:paraId="315FC57F" w14:textId="77777777" w:rsidTr="00942139">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left w:val="single" w:sz="12" w:space="0" w:color="365F91" w:themeColor="accent1" w:themeShade="BF"/>
              <w:right w:val="single" w:sz="4" w:space="0" w:color="92CDDC" w:themeColor="accent5" w:themeTint="99"/>
            </w:tcBorders>
            <w:shd w:val="clear" w:color="auto" w:fill="31849B" w:themeFill="accent5" w:themeFillShade="BF"/>
          </w:tcPr>
          <w:p w14:paraId="315FC577" w14:textId="77777777" w:rsidR="00FF13BA" w:rsidRPr="002E5098" w:rsidRDefault="00FF13BA">
            <w:pPr>
              <w:rPr>
                <w:sz w:val="18"/>
                <w:szCs w:val="18"/>
              </w:rPr>
            </w:pPr>
            <w:r w:rsidRPr="002E5098">
              <w:rPr>
                <w:sz w:val="18"/>
                <w:szCs w:val="18"/>
              </w:rPr>
              <w:t>Doelgroep</w:t>
            </w:r>
          </w:p>
        </w:tc>
        <w:tc>
          <w:tcPr>
            <w:tcW w:w="437" w:type="pct"/>
            <w:tcBorders>
              <w:left w:val="single" w:sz="4" w:space="0" w:color="92CDDC" w:themeColor="accent5" w:themeTint="99"/>
              <w:right w:val="single" w:sz="4" w:space="0" w:color="92CDDC" w:themeColor="accent5" w:themeTint="99"/>
            </w:tcBorders>
            <w:shd w:val="clear" w:color="auto" w:fill="31849B" w:themeFill="accent5" w:themeFillShade="BF"/>
          </w:tcPr>
          <w:p w14:paraId="315FC578" w14:textId="77777777" w:rsidR="00FF13BA" w:rsidRPr="002E5098" w:rsidRDefault="00FF13BA" w:rsidP="00847D98">
            <w:pPr>
              <w:cnfStyle w:val="000000100000" w:firstRow="0" w:lastRow="0" w:firstColumn="0" w:lastColumn="0" w:oddVBand="0" w:evenVBand="0" w:oddHBand="1" w:evenHBand="0" w:firstRowFirstColumn="0" w:firstRowLastColumn="0" w:lastRowFirstColumn="0" w:lastRowLastColumn="0"/>
              <w:rPr>
                <w:b/>
                <w:sz w:val="18"/>
                <w:szCs w:val="18"/>
              </w:rPr>
            </w:pPr>
            <w:r w:rsidRPr="002E5098">
              <w:rPr>
                <w:b/>
                <w:sz w:val="18"/>
                <w:szCs w:val="18"/>
              </w:rPr>
              <w:t>Uitstroom</w:t>
            </w:r>
            <w:r w:rsidR="006730E0" w:rsidRPr="002E5098">
              <w:rPr>
                <w:b/>
                <w:sz w:val="18"/>
                <w:szCs w:val="18"/>
              </w:rPr>
              <w:t>-</w:t>
            </w:r>
            <w:r w:rsidRPr="002E5098">
              <w:rPr>
                <w:b/>
                <w:sz w:val="18"/>
                <w:szCs w:val="18"/>
              </w:rPr>
              <w:t>bestemming</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14:paraId="315FC579" w14:textId="77777777" w:rsidR="00FF13BA" w:rsidRPr="002E5098" w:rsidRDefault="00FF13BA" w:rsidP="006B59BA">
            <w:pPr>
              <w:cnfStyle w:val="000000100000" w:firstRow="0" w:lastRow="0" w:firstColumn="0" w:lastColumn="0" w:oddVBand="0" w:evenVBand="0" w:oddHBand="1" w:evenHBand="0" w:firstRowFirstColumn="0" w:firstRowLastColumn="0" w:lastRowFirstColumn="0" w:lastRowLastColumn="0"/>
              <w:rPr>
                <w:b/>
                <w:sz w:val="18"/>
                <w:szCs w:val="18"/>
              </w:rPr>
            </w:pPr>
            <w:r w:rsidRPr="002E5098">
              <w:rPr>
                <w:b/>
                <w:sz w:val="18"/>
                <w:szCs w:val="18"/>
              </w:rPr>
              <w:t xml:space="preserve">Onderwijsbehoeften </w:t>
            </w:r>
            <w:r w:rsidR="00EC793D" w:rsidRPr="002E5098">
              <w:rPr>
                <w:b/>
                <w:sz w:val="18"/>
                <w:szCs w:val="18"/>
              </w:rPr>
              <w:t>(aandacht en tijd)</w:t>
            </w:r>
          </w:p>
        </w:tc>
        <w:tc>
          <w:tcPr>
            <w:tcW w:w="554" w:type="pct"/>
            <w:tcBorders>
              <w:left w:val="single" w:sz="4" w:space="0" w:color="92CDDC" w:themeColor="accent5" w:themeTint="99"/>
              <w:right w:val="single" w:sz="4" w:space="0" w:color="92CDDC" w:themeColor="accent5" w:themeTint="99"/>
            </w:tcBorders>
            <w:shd w:val="clear" w:color="auto" w:fill="31849B" w:themeFill="accent5" w:themeFillShade="BF"/>
          </w:tcPr>
          <w:p w14:paraId="315FC57A" w14:textId="77777777" w:rsidR="00FF13BA" w:rsidRPr="002E5098" w:rsidRDefault="00EC793D" w:rsidP="00EC793D">
            <w:pPr>
              <w:cnfStyle w:val="000000100000" w:firstRow="0" w:lastRow="0" w:firstColumn="0" w:lastColumn="0" w:oddVBand="0" w:evenVBand="0" w:oddHBand="1" w:evenHBand="0" w:firstRowFirstColumn="0" w:firstRowLastColumn="0" w:lastRowFirstColumn="0" w:lastRowLastColumn="0"/>
              <w:rPr>
                <w:b/>
                <w:sz w:val="18"/>
                <w:szCs w:val="18"/>
              </w:rPr>
            </w:pPr>
            <w:r w:rsidRPr="002E5098">
              <w:rPr>
                <w:b/>
                <w:sz w:val="18"/>
                <w:szCs w:val="18"/>
              </w:rPr>
              <w:t xml:space="preserve">Extra ondersteuning </w:t>
            </w:r>
          </w:p>
        </w:tc>
        <w:tc>
          <w:tcPr>
            <w:tcW w:w="863" w:type="pct"/>
            <w:tcBorders>
              <w:left w:val="single" w:sz="4" w:space="0" w:color="92CDDC" w:themeColor="accent5" w:themeTint="99"/>
              <w:right w:val="single" w:sz="4" w:space="0" w:color="92CDDC" w:themeColor="accent5" w:themeTint="99"/>
            </w:tcBorders>
            <w:shd w:val="clear" w:color="auto" w:fill="31849B" w:themeFill="accent5" w:themeFillShade="BF"/>
          </w:tcPr>
          <w:p w14:paraId="315FC57B" w14:textId="77777777" w:rsidR="00FF13BA" w:rsidRPr="002E5098" w:rsidRDefault="00EC793D">
            <w:pPr>
              <w:cnfStyle w:val="000000100000" w:firstRow="0" w:lastRow="0" w:firstColumn="0" w:lastColumn="0" w:oddVBand="0" w:evenVBand="0" w:oddHBand="1" w:evenHBand="0" w:firstRowFirstColumn="0" w:firstRowLastColumn="0" w:lastRowFirstColumn="0" w:lastRowLastColumn="0"/>
              <w:rPr>
                <w:b/>
                <w:sz w:val="18"/>
                <w:szCs w:val="18"/>
              </w:rPr>
            </w:pPr>
            <w:r w:rsidRPr="002E5098">
              <w:rPr>
                <w:b/>
                <w:sz w:val="18"/>
                <w:szCs w:val="18"/>
              </w:rPr>
              <w:t>Deskundigheid</w:t>
            </w:r>
          </w:p>
        </w:tc>
        <w:tc>
          <w:tcPr>
            <w:tcW w:w="462" w:type="pct"/>
            <w:tcBorders>
              <w:left w:val="single" w:sz="4" w:space="0" w:color="92CDDC" w:themeColor="accent5" w:themeTint="99"/>
              <w:right w:val="single" w:sz="4" w:space="0" w:color="92CDDC" w:themeColor="accent5" w:themeTint="99"/>
            </w:tcBorders>
            <w:shd w:val="clear" w:color="auto" w:fill="31849B" w:themeFill="accent5" w:themeFillShade="BF"/>
          </w:tcPr>
          <w:p w14:paraId="315FC57C" w14:textId="77777777" w:rsidR="00FF13BA" w:rsidRPr="002E5098" w:rsidRDefault="00FF13BA" w:rsidP="00EC793D">
            <w:pPr>
              <w:cnfStyle w:val="000000100000" w:firstRow="0" w:lastRow="0" w:firstColumn="0" w:lastColumn="0" w:oddVBand="0" w:evenVBand="0" w:oddHBand="1" w:evenHBand="0" w:firstRowFirstColumn="0" w:firstRowLastColumn="0" w:lastRowFirstColumn="0" w:lastRowLastColumn="0"/>
              <w:rPr>
                <w:b/>
                <w:sz w:val="18"/>
                <w:szCs w:val="18"/>
              </w:rPr>
            </w:pPr>
            <w:r w:rsidRPr="002E5098">
              <w:rPr>
                <w:b/>
                <w:sz w:val="18"/>
                <w:szCs w:val="18"/>
              </w:rPr>
              <w:t xml:space="preserve">Specifieke </w:t>
            </w:r>
            <w:r w:rsidR="00EC793D" w:rsidRPr="002E5098">
              <w:rPr>
                <w:b/>
                <w:sz w:val="18"/>
                <w:szCs w:val="18"/>
              </w:rPr>
              <w:t>voorzieningen</w:t>
            </w:r>
            <w:r w:rsidRPr="002E5098">
              <w:rPr>
                <w:b/>
                <w:sz w:val="18"/>
                <w:szCs w:val="18"/>
              </w:rPr>
              <w:t>/gebouw</w:t>
            </w:r>
          </w:p>
        </w:tc>
        <w:tc>
          <w:tcPr>
            <w:tcW w:w="1119" w:type="pct"/>
            <w:tcBorders>
              <w:left w:val="single" w:sz="4" w:space="0" w:color="92CDDC" w:themeColor="accent5" w:themeTint="99"/>
              <w:right w:val="single" w:sz="12" w:space="0" w:color="365F91" w:themeColor="accent1" w:themeShade="BF"/>
            </w:tcBorders>
            <w:shd w:val="clear" w:color="auto" w:fill="31849B" w:themeFill="accent5" w:themeFillShade="BF"/>
          </w:tcPr>
          <w:p w14:paraId="315FC57D" w14:textId="77777777" w:rsidR="00FF13BA" w:rsidRPr="002E5098" w:rsidRDefault="00FF13BA">
            <w:pPr>
              <w:cnfStyle w:val="000000100000" w:firstRow="0" w:lastRow="0" w:firstColumn="0" w:lastColumn="0" w:oddVBand="0" w:evenVBand="0" w:oddHBand="1" w:evenHBand="0" w:firstRowFirstColumn="0" w:firstRowLastColumn="0" w:lastRowFirstColumn="0" w:lastRowLastColumn="0"/>
              <w:rPr>
                <w:b/>
                <w:sz w:val="18"/>
                <w:szCs w:val="18"/>
              </w:rPr>
            </w:pPr>
            <w:r w:rsidRPr="002E5098">
              <w:rPr>
                <w:b/>
                <w:sz w:val="18"/>
                <w:szCs w:val="18"/>
              </w:rPr>
              <w:t>Samenwerking</w:t>
            </w:r>
          </w:p>
          <w:p w14:paraId="315FC57E" w14:textId="77777777" w:rsidR="00847D98" w:rsidRPr="002E5098" w:rsidRDefault="00847D98">
            <w:pPr>
              <w:cnfStyle w:val="000000100000" w:firstRow="0" w:lastRow="0" w:firstColumn="0" w:lastColumn="0" w:oddVBand="0" w:evenVBand="0" w:oddHBand="1" w:evenHBand="0" w:firstRowFirstColumn="0" w:firstRowLastColumn="0" w:lastRowFirstColumn="0" w:lastRowLastColumn="0"/>
              <w:rPr>
                <w:b/>
                <w:sz w:val="18"/>
                <w:szCs w:val="18"/>
              </w:rPr>
            </w:pPr>
          </w:p>
        </w:tc>
      </w:tr>
      <w:tr w:rsidR="0025601D" w:rsidRPr="0022389D" w14:paraId="315FC5ED" w14:textId="77777777" w:rsidTr="00942139">
        <w:trPr>
          <w:trHeight w:val="3600"/>
        </w:trPr>
        <w:tc>
          <w:tcPr>
            <w:cnfStyle w:val="001000000000" w:firstRow="0" w:lastRow="0" w:firstColumn="1" w:lastColumn="0" w:oddVBand="0" w:evenVBand="0" w:oddHBand="0" w:evenHBand="0" w:firstRowFirstColumn="0" w:firstRowLastColumn="0" w:lastRowFirstColumn="0" w:lastRowLastColumn="0"/>
            <w:tcW w:w="646" w:type="pct"/>
            <w:tcBorders>
              <w:top w:val="single" w:sz="8" w:space="0" w:color="4BACC6" w:themeColor="accent5"/>
              <w:left w:val="single" w:sz="12" w:space="0" w:color="365F91" w:themeColor="accent1" w:themeShade="BF"/>
              <w:bottom w:val="single" w:sz="4" w:space="0" w:color="0070C0"/>
              <w:right w:val="single" w:sz="4" w:space="0" w:color="92CDDC" w:themeColor="accent5" w:themeTint="99"/>
            </w:tcBorders>
            <w:shd w:val="clear" w:color="auto" w:fill="EDF7F9"/>
          </w:tcPr>
          <w:p w14:paraId="315FC580" w14:textId="6A5FF0FE" w:rsidR="00B42E8F" w:rsidRDefault="008C2B46" w:rsidP="0023720F">
            <w:pPr>
              <w:rPr>
                <w:rFonts w:cs="Arial"/>
                <w:b w:val="0"/>
                <w:bCs w:val="0"/>
                <w:sz w:val="18"/>
                <w:szCs w:val="18"/>
              </w:rPr>
            </w:pPr>
            <w:r w:rsidRPr="002E5098">
              <w:rPr>
                <w:rFonts w:cs="Arial"/>
                <w:b w:val="0"/>
                <w:bCs w:val="0"/>
                <w:sz w:val="18"/>
                <w:szCs w:val="18"/>
              </w:rPr>
              <w:t xml:space="preserve">We bieden onderwijs aan </w:t>
            </w:r>
            <w:r w:rsidR="00B42E8F">
              <w:rPr>
                <w:rFonts w:cs="Arial"/>
                <w:b w:val="0"/>
                <w:bCs w:val="0"/>
                <w:sz w:val="18"/>
                <w:szCs w:val="18"/>
              </w:rPr>
              <w:t>kinderen van 4</w:t>
            </w:r>
            <w:r w:rsidR="00BD1265" w:rsidRPr="002E5098">
              <w:rPr>
                <w:rFonts w:cs="Arial"/>
                <w:b w:val="0"/>
                <w:bCs w:val="0"/>
                <w:sz w:val="18"/>
                <w:szCs w:val="18"/>
              </w:rPr>
              <w:t xml:space="preserve"> tot en met </w:t>
            </w:r>
            <w:r w:rsidRPr="002E5098">
              <w:rPr>
                <w:rFonts w:cs="Arial"/>
                <w:b w:val="0"/>
                <w:bCs w:val="0"/>
                <w:sz w:val="18"/>
                <w:szCs w:val="18"/>
              </w:rPr>
              <w:t>maximaal 14</w:t>
            </w:r>
            <w:r w:rsidR="00BD1265" w:rsidRPr="002E5098">
              <w:rPr>
                <w:rFonts w:cs="Arial"/>
                <w:b w:val="0"/>
                <w:bCs w:val="0"/>
                <w:sz w:val="18"/>
                <w:szCs w:val="18"/>
              </w:rPr>
              <w:t xml:space="preserve"> jaar</w:t>
            </w:r>
            <w:r w:rsidRPr="002E5098">
              <w:rPr>
                <w:rFonts w:cs="Arial"/>
                <w:b w:val="0"/>
                <w:bCs w:val="0"/>
                <w:sz w:val="18"/>
                <w:szCs w:val="18"/>
              </w:rPr>
              <w:t xml:space="preserve">. </w:t>
            </w:r>
            <w:r w:rsidR="00B42E8F">
              <w:rPr>
                <w:rFonts w:cs="Arial"/>
                <w:b w:val="0"/>
                <w:bCs w:val="0"/>
                <w:sz w:val="18"/>
                <w:szCs w:val="18"/>
              </w:rPr>
              <w:t xml:space="preserve"> Onze school is nauw verbonden met de peuterklas. </w:t>
            </w:r>
          </w:p>
          <w:p w14:paraId="315FC581" w14:textId="7EBE4B9D" w:rsidR="00B42E8F" w:rsidRDefault="008C2B46" w:rsidP="0023720F">
            <w:pPr>
              <w:rPr>
                <w:rFonts w:cs="Arial"/>
                <w:b w:val="0"/>
                <w:bCs w:val="0"/>
                <w:sz w:val="18"/>
                <w:szCs w:val="18"/>
              </w:rPr>
            </w:pPr>
            <w:r w:rsidRPr="002E5098">
              <w:rPr>
                <w:rFonts w:cs="Arial"/>
                <w:b w:val="0"/>
                <w:bCs w:val="0"/>
                <w:sz w:val="18"/>
                <w:szCs w:val="18"/>
              </w:rPr>
              <w:t>Alle kinderen zijn welk</w:t>
            </w:r>
            <w:r w:rsidR="0023720F" w:rsidRPr="002E5098">
              <w:rPr>
                <w:rFonts w:cs="Arial"/>
                <w:b w:val="0"/>
                <w:bCs w:val="0"/>
                <w:sz w:val="18"/>
                <w:szCs w:val="18"/>
              </w:rPr>
              <w:t xml:space="preserve">om op onze school, mits we het onderwijs en </w:t>
            </w:r>
            <w:r w:rsidR="00257B7C">
              <w:rPr>
                <w:rFonts w:cs="Arial"/>
                <w:b w:val="0"/>
                <w:bCs w:val="0"/>
                <w:sz w:val="18"/>
                <w:szCs w:val="18"/>
              </w:rPr>
              <w:t xml:space="preserve">de </w:t>
            </w:r>
            <w:r w:rsidR="0023720F" w:rsidRPr="002E5098">
              <w:rPr>
                <w:rFonts w:cs="Arial"/>
                <w:b w:val="0"/>
                <w:bCs w:val="0"/>
                <w:sz w:val="18"/>
                <w:szCs w:val="18"/>
              </w:rPr>
              <w:t>zorg kunnen</w:t>
            </w:r>
            <w:r w:rsidR="006C44D7" w:rsidRPr="002E5098">
              <w:rPr>
                <w:rFonts w:cs="Arial"/>
                <w:b w:val="0"/>
                <w:bCs w:val="0"/>
                <w:sz w:val="18"/>
                <w:szCs w:val="18"/>
              </w:rPr>
              <w:t xml:space="preserve"> verlenen die ze nodig hebben.</w:t>
            </w:r>
            <w:r w:rsidR="00B42E8F">
              <w:rPr>
                <w:rFonts w:cs="Arial"/>
                <w:b w:val="0"/>
                <w:bCs w:val="0"/>
                <w:sz w:val="18"/>
                <w:szCs w:val="18"/>
              </w:rPr>
              <w:t xml:space="preserve"> </w:t>
            </w:r>
          </w:p>
          <w:p w14:paraId="315FC582" w14:textId="77777777" w:rsidR="00B42E8F" w:rsidRPr="002E5098" w:rsidRDefault="00B42E8F" w:rsidP="0023720F">
            <w:pPr>
              <w:rPr>
                <w:rFonts w:cs="Arial"/>
                <w:b w:val="0"/>
                <w:bCs w:val="0"/>
                <w:sz w:val="18"/>
                <w:szCs w:val="18"/>
              </w:rPr>
            </w:pPr>
          </w:p>
          <w:p w14:paraId="315FC583" w14:textId="77777777" w:rsidR="006C44D7" w:rsidRPr="002E5098" w:rsidRDefault="006C44D7" w:rsidP="0023720F">
            <w:pPr>
              <w:rPr>
                <w:rFonts w:cs="Arial"/>
                <w:b w:val="0"/>
                <w:bCs w:val="0"/>
                <w:sz w:val="18"/>
                <w:szCs w:val="18"/>
              </w:rPr>
            </w:pPr>
          </w:p>
          <w:p w14:paraId="315FC584" w14:textId="77777777" w:rsidR="006C44D7" w:rsidRPr="002E5098" w:rsidRDefault="006C44D7" w:rsidP="0023720F">
            <w:pPr>
              <w:rPr>
                <w:rFonts w:cs="Arial"/>
                <w:b w:val="0"/>
                <w:bCs w:val="0"/>
                <w:sz w:val="18"/>
                <w:szCs w:val="18"/>
              </w:rPr>
            </w:pPr>
            <w:r w:rsidRPr="002E5098">
              <w:rPr>
                <w:rFonts w:cs="Arial"/>
                <w:b w:val="0"/>
                <w:bCs w:val="0"/>
                <w:sz w:val="18"/>
                <w:szCs w:val="18"/>
              </w:rPr>
              <w:t xml:space="preserve">Onze doelgroep komt voornamelijk uit de kern Eede en de omringende gebieden, waaronder België. </w:t>
            </w:r>
          </w:p>
          <w:p w14:paraId="315FC585" w14:textId="77777777" w:rsidR="0025601D" w:rsidRDefault="0025601D">
            <w:pPr>
              <w:rPr>
                <w:rFonts w:cs="Arial"/>
                <w:b w:val="0"/>
                <w:bCs w:val="0"/>
                <w:sz w:val="18"/>
                <w:szCs w:val="18"/>
              </w:rPr>
            </w:pPr>
          </w:p>
          <w:p w14:paraId="315FC586" w14:textId="77777777" w:rsidR="00B42E8F" w:rsidRPr="002E5098" w:rsidRDefault="00B42E8F">
            <w:pPr>
              <w:rPr>
                <w:rFonts w:cs="Arial"/>
                <w:b w:val="0"/>
                <w:bCs w:val="0"/>
                <w:sz w:val="18"/>
                <w:szCs w:val="18"/>
              </w:rPr>
            </w:pPr>
          </w:p>
          <w:p w14:paraId="315FC587" w14:textId="77777777" w:rsidR="0025601D" w:rsidRPr="002E5098" w:rsidRDefault="0025601D">
            <w:pPr>
              <w:rPr>
                <w:rFonts w:cs="Arial"/>
                <w:b w:val="0"/>
                <w:bCs w:val="0"/>
                <w:sz w:val="18"/>
                <w:szCs w:val="18"/>
              </w:rPr>
            </w:pPr>
          </w:p>
          <w:p w14:paraId="315FC588" w14:textId="77777777" w:rsidR="000F7B0A" w:rsidRPr="002E5098" w:rsidRDefault="000F7B0A">
            <w:pPr>
              <w:rPr>
                <w:rFonts w:cs="Arial"/>
                <w:b w:val="0"/>
                <w:bCs w:val="0"/>
                <w:sz w:val="18"/>
                <w:szCs w:val="18"/>
              </w:rPr>
            </w:pPr>
          </w:p>
          <w:p w14:paraId="315FC589" w14:textId="77777777" w:rsidR="000F7B0A" w:rsidRPr="002E5098" w:rsidRDefault="000F7B0A" w:rsidP="000F7B0A">
            <w:pPr>
              <w:rPr>
                <w:rFonts w:cs="Arial"/>
                <w:sz w:val="18"/>
                <w:szCs w:val="18"/>
              </w:rPr>
            </w:pPr>
          </w:p>
          <w:p w14:paraId="315FC58A" w14:textId="77777777" w:rsidR="000F7B0A" w:rsidRPr="002E5098" w:rsidRDefault="000F7B0A" w:rsidP="000F7B0A">
            <w:pPr>
              <w:rPr>
                <w:rFonts w:cs="Arial"/>
                <w:sz w:val="18"/>
                <w:szCs w:val="18"/>
              </w:rPr>
            </w:pPr>
          </w:p>
          <w:p w14:paraId="315FC58B" w14:textId="77777777" w:rsidR="000F7B0A" w:rsidRPr="002E5098" w:rsidRDefault="000F7B0A" w:rsidP="000F7B0A">
            <w:pPr>
              <w:rPr>
                <w:rFonts w:cs="Arial"/>
                <w:sz w:val="18"/>
                <w:szCs w:val="18"/>
              </w:rPr>
            </w:pPr>
          </w:p>
          <w:p w14:paraId="315FC58C" w14:textId="77777777" w:rsidR="000F7B0A" w:rsidRPr="002E5098" w:rsidRDefault="000F7B0A" w:rsidP="000F7B0A">
            <w:pPr>
              <w:rPr>
                <w:rFonts w:cs="Arial"/>
                <w:b w:val="0"/>
                <w:bCs w:val="0"/>
                <w:sz w:val="18"/>
                <w:szCs w:val="18"/>
              </w:rPr>
            </w:pPr>
          </w:p>
          <w:p w14:paraId="315FC58D" w14:textId="77777777" w:rsidR="000F7B0A" w:rsidRPr="002E5098" w:rsidRDefault="000F7B0A" w:rsidP="000F7B0A">
            <w:pPr>
              <w:rPr>
                <w:rFonts w:cs="Arial"/>
                <w:sz w:val="18"/>
                <w:szCs w:val="18"/>
              </w:rPr>
            </w:pPr>
          </w:p>
          <w:p w14:paraId="315FC58E" w14:textId="77777777" w:rsidR="000F7B0A" w:rsidRPr="002E5098" w:rsidRDefault="000F7B0A" w:rsidP="000F7B0A">
            <w:pPr>
              <w:rPr>
                <w:rFonts w:cs="Arial"/>
                <w:b w:val="0"/>
                <w:bCs w:val="0"/>
                <w:sz w:val="18"/>
                <w:szCs w:val="18"/>
              </w:rPr>
            </w:pPr>
          </w:p>
          <w:p w14:paraId="315FC58F" w14:textId="77777777" w:rsidR="000F7B0A" w:rsidRPr="002E5098" w:rsidRDefault="000F7B0A" w:rsidP="000F7B0A">
            <w:pPr>
              <w:rPr>
                <w:rFonts w:cs="Arial"/>
                <w:b w:val="0"/>
                <w:bCs w:val="0"/>
                <w:sz w:val="18"/>
                <w:szCs w:val="18"/>
              </w:rPr>
            </w:pPr>
          </w:p>
          <w:p w14:paraId="315FC590" w14:textId="77777777" w:rsidR="000F7B0A" w:rsidRPr="002E5098" w:rsidRDefault="000F7B0A" w:rsidP="000F7B0A">
            <w:pPr>
              <w:rPr>
                <w:rFonts w:cs="Arial"/>
                <w:b w:val="0"/>
                <w:bCs w:val="0"/>
                <w:sz w:val="18"/>
                <w:szCs w:val="18"/>
              </w:rPr>
            </w:pPr>
          </w:p>
          <w:p w14:paraId="315FC591" w14:textId="77777777" w:rsidR="0025601D" w:rsidRPr="002E5098" w:rsidRDefault="0025601D" w:rsidP="000F7B0A">
            <w:pPr>
              <w:jc w:val="center"/>
              <w:rPr>
                <w:rFonts w:cs="Arial"/>
                <w:sz w:val="18"/>
                <w:szCs w:val="18"/>
              </w:rPr>
            </w:pPr>
          </w:p>
        </w:tc>
        <w:tc>
          <w:tcPr>
            <w:tcW w:w="437" w:type="pct"/>
            <w:tcBorders>
              <w:top w:val="single" w:sz="8" w:space="0" w:color="4BACC6" w:themeColor="accent5"/>
              <w:left w:val="single" w:sz="4" w:space="0" w:color="92CDDC" w:themeColor="accent5" w:themeTint="99"/>
              <w:bottom w:val="single" w:sz="4" w:space="0" w:color="0070C0"/>
              <w:right w:val="single" w:sz="4" w:space="0" w:color="92CDDC" w:themeColor="accent5" w:themeTint="99"/>
            </w:tcBorders>
            <w:shd w:val="clear" w:color="auto" w:fill="EDF7F9"/>
          </w:tcPr>
          <w:p w14:paraId="315FC592" w14:textId="77777777" w:rsidR="0023720F" w:rsidRPr="002E5098" w:rsidRDefault="0023720F" w:rsidP="0023720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Leerlingen van onze school stromen uit naar in Nederland naar het</w:t>
            </w:r>
          </w:p>
          <w:p w14:paraId="315FC593" w14:textId="77777777" w:rsidR="0023720F" w:rsidRPr="002E5098" w:rsidRDefault="0023720F" w:rsidP="0023720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94" w14:textId="77777777" w:rsidR="008B4A4C" w:rsidRPr="002E5098" w:rsidRDefault="008B4A4C" w:rsidP="008B4A4C">
            <w:pPr>
              <w:pStyle w:val="Lijstalinea"/>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(V)SO</w:t>
            </w:r>
          </w:p>
          <w:p w14:paraId="315FC595" w14:textId="77777777" w:rsidR="0023720F" w:rsidRPr="002E5098" w:rsidRDefault="0023720F" w:rsidP="0023720F">
            <w:pPr>
              <w:pStyle w:val="Lijstalinea"/>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PRO</w:t>
            </w:r>
          </w:p>
          <w:p w14:paraId="315FC596" w14:textId="77777777" w:rsidR="00B64A0F" w:rsidRPr="002E5098"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LWOO</w:t>
            </w:r>
          </w:p>
          <w:p w14:paraId="315FC597" w14:textId="77777777" w:rsidR="0025601D" w:rsidRPr="002E509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VMBO BB</w:t>
            </w:r>
          </w:p>
          <w:p w14:paraId="315FC598" w14:textId="77777777" w:rsidR="0025601D" w:rsidRPr="002E509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VMBO KB</w:t>
            </w:r>
          </w:p>
          <w:p w14:paraId="315FC599" w14:textId="77777777" w:rsidR="0025601D" w:rsidRPr="002E509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VMBO T</w:t>
            </w:r>
          </w:p>
          <w:p w14:paraId="315FC59A" w14:textId="77777777" w:rsidR="0025601D" w:rsidRPr="002E509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HAVO</w:t>
            </w:r>
          </w:p>
          <w:p w14:paraId="315FC59B" w14:textId="77777777" w:rsidR="00B64A0F" w:rsidRPr="002E5098"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VWO</w:t>
            </w:r>
          </w:p>
          <w:p w14:paraId="315FC59C" w14:textId="77777777" w:rsidR="00B64A0F" w:rsidRPr="002E5098"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gymnasium</w:t>
            </w:r>
          </w:p>
          <w:p w14:paraId="315FC59D"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9E" w14:textId="77777777" w:rsidR="008B4A4C" w:rsidRPr="002E5098" w:rsidRDefault="008B4A4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Enkele leerlingen stromen ook uit naar België naar het</w:t>
            </w:r>
          </w:p>
          <w:p w14:paraId="315FC5A1" w14:textId="34F38E7C" w:rsidR="008B4A4C" w:rsidRDefault="0034266B" w:rsidP="008B4A4C">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A-stroom</w:t>
            </w:r>
            <w:r w:rsidR="000E59FC">
              <w:rPr>
                <w:rFonts w:cs="Arial"/>
                <w:sz w:val="18"/>
                <w:szCs w:val="18"/>
              </w:rPr>
              <w:t xml:space="preserve"> (ASO, KSO</w:t>
            </w:r>
            <w:r w:rsidR="00B77A1C">
              <w:rPr>
                <w:rFonts w:cs="Arial"/>
                <w:sz w:val="18"/>
                <w:szCs w:val="18"/>
              </w:rPr>
              <w:t>. TSO)</w:t>
            </w:r>
          </w:p>
          <w:p w14:paraId="7C512A69" w14:textId="53D4EAD2" w:rsidR="0034266B" w:rsidRPr="002E5098" w:rsidRDefault="00DF67BA" w:rsidP="008B4A4C">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B-stroom</w:t>
            </w:r>
            <w:r w:rsidR="00B77A1C">
              <w:rPr>
                <w:rFonts w:cs="Arial"/>
                <w:sz w:val="18"/>
                <w:szCs w:val="18"/>
              </w:rPr>
              <w:t xml:space="preserve"> (BSO)</w:t>
            </w:r>
          </w:p>
          <w:p w14:paraId="315FC5A2" w14:textId="77777777" w:rsidR="006C44D7" w:rsidRPr="002E5098" w:rsidRDefault="006C44D7" w:rsidP="006C44D7">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2E5098">
              <w:rPr>
                <w:rFonts w:cs="Arial"/>
                <w:sz w:val="18"/>
                <w:szCs w:val="18"/>
              </w:rPr>
              <w:t>Buiten-gewoon</w:t>
            </w:r>
            <w:proofErr w:type="spellEnd"/>
          </w:p>
          <w:p w14:paraId="315FC5A3" w14:textId="77777777" w:rsidR="008B4A4C" w:rsidRPr="002E5098" w:rsidRDefault="006C44D7" w:rsidP="006C44D7">
            <w:pPr>
              <w:ind w:left="360"/>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xml:space="preserve">Secundair </w:t>
            </w:r>
            <w:r w:rsidR="008B4A4C" w:rsidRPr="002E5098">
              <w:rPr>
                <w:rFonts w:cs="Arial"/>
                <w:sz w:val="18"/>
                <w:szCs w:val="18"/>
              </w:rPr>
              <w:t>onderwijs</w:t>
            </w:r>
          </w:p>
          <w:p w14:paraId="315FC5A4"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5"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6"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7"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8"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9"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A"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B"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C"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i/>
                <w:sz w:val="18"/>
                <w:szCs w:val="18"/>
              </w:rPr>
            </w:pPr>
          </w:p>
          <w:p w14:paraId="315FC5AD" w14:textId="77777777" w:rsidR="0025601D" w:rsidRPr="002E5098"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E" w14:textId="77777777" w:rsidR="0025601D" w:rsidRPr="002E5098"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AF" w14:textId="77777777" w:rsidR="0025601D" w:rsidRPr="002E5098"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315FC5B0" w14:textId="77777777" w:rsidR="006105C9" w:rsidRPr="002E5098" w:rsidRDefault="006105C9"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B1" w14:textId="77777777" w:rsidR="00B42E8F" w:rsidRPr="002E5098" w:rsidRDefault="00B42E8F" w:rsidP="00B42E8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xml:space="preserve">Een duidelijke instructie (expliciete directe instructie) is een speerpunt binnen onze school naast het creëren van een veilige en duidelijke omgeving. </w:t>
            </w:r>
            <w:r>
              <w:rPr>
                <w:rFonts w:cs="Arial"/>
                <w:sz w:val="18"/>
                <w:szCs w:val="18"/>
              </w:rPr>
              <w:t xml:space="preserve">Hierbij zijn de controle van begrip vragen erg belangrijk. </w:t>
            </w:r>
            <w:r w:rsidRPr="002E5098">
              <w:rPr>
                <w:rFonts w:cs="Arial"/>
                <w:sz w:val="18"/>
                <w:szCs w:val="18"/>
              </w:rPr>
              <w:t xml:space="preserve">Door doelgericht te werken aan de verschillende leergebieden tijdens de verschillende activiteiten op school en in de klas streven we ernaar om ieder kind uit te laten stromen op zijn of haar niveau. </w:t>
            </w:r>
          </w:p>
          <w:p w14:paraId="315FC5B2" w14:textId="77777777" w:rsidR="00B42E8F" w:rsidRDefault="00B42E8F"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B3" w14:textId="77777777" w:rsidR="00B27F45" w:rsidRPr="002E5098" w:rsidRDefault="006C44D7"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xml:space="preserve">Om aan het sociaal-emotionele leren structureel aandacht te besteden, werken we met de methode </w:t>
            </w:r>
            <w:proofErr w:type="spellStart"/>
            <w:r w:rsidRPr="002E5098">
              <w:rPr>
                <w:rFonts w:cs="Arial"/>
                <w:sz w:val="18"/>
                <w:szCs w:val="18"/>
              </w:rPr>
              <w:t>Kwink</w:t>
            </w:r>
            <w:proofErr w:type="spellEnd"/>
            <w:r w:rsidRPr="002E5098">
              <w:rPr>
                <w:rFonts w:cs="Arial"/>
                <w:sz w:val="18"/>
                <w:szCs w:val="18"/>
              </w:rPr>
              <w:t xml:space="preserve"> binnen onze school. De methode begint de eerste weken tot de herfstvakantie met de </w:t>
            </w:r>
            <w:r w:rsidRPr="00A80CB5">
              <w:rPr>
                <w:rFonts w:cs="Arial"/>
                <w:sz w:val="18"/>
                <w:szCs w:val="18"/>
              </w:rPr>
              <w:t>groepsvorming.</w:t>
            </w:r>
            <w:r w:rsidR="00A80CB5" w:rsidRPr="00A80CB5">
              <w:rPr>
                <w:rFonts w:cs="Arial"/>
                <w:sz w:val="18"/>
                <w:szCs w:val="18"/>
              </w:rPr>
              <w:t xml:space="preserve"> De vier groepsfases komen aanbod:, </w:t>
            </w:r>
            <w:proofErr w:type="spellStart"/>
            <w:r w:rsidR="00A80CB5" w:rsidRPr="00A80CB5">
              <w:rPr>
                <w:color w:val="2F2F2F"/>
                <w:sz w:val="18"/>
                <w:szCs w:val="18"/>
              </w:rPr>
              <w:t>Forming</w:t>
            </w:r>
            <w:proofErr w:type="spellEnd"/>
            <w:r w:rsidR="00A80CB5" w:rsidRPr="00A80CB5">
              <w:rPr>
                <w:color w:val="2F2F2F"/>
                <w:sz w:val="18"/>
                <w:szCs w:val="18"/>
              </w:rPr>
              <w:t xml:space="preserve"> (oriëntatie), </w:t>
            </w:r>
            <w:proofErr w:type="spellStart"/>
            <w:r w:rsidR="00A80CB5" w:rsidRPr="00A80CB5">
              <w:rPr>
                <w:color w:val="2F2F2F"/>
                <w:sz w:val="18"/>
                <w:szCs w:val="18"/>
              </w:rPr>
              <w:t>Norming</w:t>
            </w:r>
            <w:proofErr w:type="spellEnd"/>
            <w:r w:rsidR="00A80CB5" w:rsidRPr="00A80CB5">
              <w:rPr>
                <w:color w:val="2F2F2F"/>
                <w:sz w:val="18"/>
                <w:szCs w:val="18"/>
              </w:rPr>
              <w:t xml:space="preserve"> (normen, regels en gedragsverwachtingen), </w:t>
            </w:r>
            <w:proofErr w:type="spellStart"/>
            <w:r w:rsidR="00A80CB5" w:rsidRPr="00A80CB5">
              <w:rPr>
                <w:color w:val="2F2F2F"/>
                <w:sz w:val="18"/>
                <w:szCs w:val="18"/>
              </w:rPr>
              <w:t>Storming</w:t>
            </w:r>
            <w:proofErr w:type="spellEnd"/>
            <w:r w:rsidR="00A80CB5" w:rsidRPr="00A80CB5">
              <w:rPr>
                <w:color w:val="2F2F2F"/>
                <w:sz w:val="18"/>
                <w:szCs w:val="18"/>
              </w:rPr>
              <w:t xml:space="preserve"> (strijd om hiërarchie), </w:t>
            </w:r>
            <w:proofErr w:type="spellStart"/>
            <w:r w:rsidR="00A80CB5" w:rsidRPr="00A80CB5">
              <w:rPr>
                <w:color w:val="2F2F2F"/>
                <w:sz w:val="18"/>
                <w:szCs w:val="18"/>
              </w:rPr>
              <w:t>Performing</w:t>
            </w:r>
            <w:proofErr w:type="spellEnd"/>
            <w:r w:rsidR="00A80CB5" w:rsidRPr="00A80CB5">
              <w:rPr>
                <w:color w:val="2F2F2F"/>
                <w:sz w:val="18"/>
                <w:szCs w:val="18"/>
              </w:rPr>
              <w:t xml:space="preserve"> (klas wordt groep, in een veilig klimaat)</w:t>
            </w:r>
            <w:r w:rsidR="00A80CB5">
              <w:rPr>
                <w:rFonts w:ascii="AvantGarde-Book" w:hAnsi="AvantGarde-Book"/>
                <w:color w:val="2F2F2F"/>
                <w:sz w:val="18"/>
                <w:szCs w:val="18"/>
              </w:rPr>
              <w:t xml:space="preserve"> </w:t>
            </w:r>
            <w:r w:rsidRPr="002E5098">
              <w:rPr>
                <w:rFonts w:cs="Arial"/>
                <w:sz w:val="18"/>
                <w:szCs w:val="18"/>
              </w:rPr>
              <w:t xml:space="preserve">Daarna wordt er thematisch </w:t>
            </w:r>
            <w:proofErr w:type="spellStart"/>
            <w:r w:rsidRPr="002E5098">
              <w:rPr>
                <w:rFonts w:cs="Arial"/>
                <w:sz w:val="18"/>
                <w:szCs w:val="18"/>
              </w:rPr>
              <w:t>schoolbreed</w:t>
            </w:r>
            <w:proofErr w:type="spellEnd"/>
            <w:r w:rsidRPr="002E5098">
              <w:rPr>
                <w:rFonts w:cs="Arial"/>
                <w:sz w:val="18"/>
                <w:szCs w:val="18"/>
              </w:rPr>
              <w:t xml:space="preserve"> aan de verschillende aspecten van sociaal-emotioneel leren</w:t>
            </w:r>
            <w:r w:rsidR="00B27F45" w:rsidRPr="002E5098">
              <w:rPr>
                <w:rFonts w:cs="Arial"/>
                <w:sz w:val="18"/>
                <w:szCs w:val="18"/>
              </w:rPr>
              <w:t xml:space="preserve"> gewerkt</w:t>
            </w:r>
            <w:r w:rsidRPr="002E5098">
              <w:rPr>
                <w:rFonts w:cs="Arial"/>
                <w:sz w:val="18"/>
                <w:szCs w:val="18"/>
              </w:rPr>
              <w:t xml:space="preserve">. Een onderdeel van </w:t>
            </w:r>
            <w:proofErr w:type="spellStart"/>
            <w:r w:rsidRPr="002E5098">
              <w:rPr>
                <w:rFonts w:cs="Arial"/>
                <w:sz w:val="18"/>
                <w:szCs w:val="18"/>
              </w:rPr>
              <w:t>Kwink</w:t>
            </w:r>
            <w:proofErr w:type="spellEnd"/>
            <w:r w:rsidRPr="002E5098">
              <w:rPr>
                <w:rFonts w:cs="Arial"/>
                <w:sz w:val="18"/>
                <w:szCs w:val="18"/>
              </w:rPr>
              <w:t xml:space="preserve"> binnen onze school is goed</w:t>
            </w:r>
            <w:r w:rsidR="00B42E8F">
              <w:rPr>
                <w:rFonts w:cs="Arial"/>
                <w:sz w:val="18"/>
                <w:szCs w:val="18"/>
              </w:rPr>
              <w:t xml:space="preserve"> gedrag aanleren. </w:t>
            </w:r>
            <w:r w:rsidR="00B27F45" w:rsidRPr="002E5098">
              <w:rPr>
                <w:rFonts w:cs="Arial"/>
                <w:sz w:val="18"/>
                <w:szCs w:val="18"/>
              </w:rPr>
              <w:t>De leerlingen</w:t>
            </w:r>
            <w:r w:rsidR="00A80CB5">
              <w:rPr>
                <w:rFonts w:cs="Arial"/>
                <w:sz w:val="18"/>
                <w:szCs w:val="18"/>
              </w:rPr>
              <w:t xml:space="preserve"> hebben besef van een zichzelf, zelfmanagement,  besef van een ander, kunnen relaties hanteren en kunnen keuzes maken. De leerling</w:t>
            </w:r>
            <w:r w:rsidR="00B27F45" w:rsidRPr="002E5098">
              <w:rPr>
                <w:rFonts w:cs="Arial"/>
                <w:sz w:val="18"/>
                <w:szCs w:val="18"/>
              </w:rPr>
              <w:t xml:space="preserve"> weten hierdoor hoe er samen gespeeld</w:t>
            </w:r>
            <w:r w:rsidR="00A80CB5">
              <w:rPr>
                <w:rFonts w:cs="Arial"/>
                <w:sz w:val="18"/>
                <w:szCs w:val="18"/>
              </w:rPr>
              <w:t xml:space="preserve"> wordt</w:t>
            </w:r>
            <w:r w:rsidR="00B27F45" w:rsidRPr="002E5098">
              <w:rPr>
                <w:rFonts w:cs="Arial"/>
                <w:sz w:val="18"/>
                <w:szCs w:val="18"/>
              </w:rPr>
              <w:t>, samen gewerkt</w:t>
            </w:r>
            <w:r w:rsidR="00A80CB5">
              <w:rPr>
                <w:rFonts w:cs="Arial"/>
                <w:sz w:val="18"/>
                <w:szCs w:val="18"/>
              </w:rPr>
              <w:t xml:space="preserve"> wordt</w:t>
            </w:r>
            <w:r w:rsidR="00B27F45" w:rsidRPr="002E5098">
              <w:rPr>
                <w:rFonts w:cs="Arial"/>
                <w:sz w:val="18"/>
                <w:szCs w:val="18"/>
              </w:rPr>
              <w:t xml:space="preserve"> en</w:t>
            </w:r>
            <w:r w:rsidR="00B42E8F">
              <w:rPr>
                <w:rFonts w:cs="Arial"/>
                <w:sz w:val="18"/>
                <w:szCs w:val="18"/>
              </w:rPr>
              <w:t xml:space="preserve"> een </w:t>
            </w:r>
            <w:r w:rsidR="00B27F45" w:rsidRPr="002E5098">
              <w:rPr>
                <w:rFonts w:cs="Arial"/>
                <w:sz w:val="18"/>
                <w:szCs w:val="18"/>
              </w:rPr>
              <w:t xml:space="preserve"> duidelijk en goed pedagogisch klimaat wordt gecreëerd</w:t>
            </w:r>
            <w:r w:rsidR="00A80CB5">
              <w:rPr>
                <w:rFonts w:cs="Arial"/>
                <w:sz w:val="18"/>
                <w:szCs w:val="18"/>
              </w:rPr>
              <w:t xml:space="preserve"> binnen onze school. </w:t>
            </w:r>
          </w:p>
          <w:p w14:paraId="315FC5B4"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B5"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B6"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54"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315FC5B7" w14:textId="77777777" w:rsidR="0025601D" w:rsidRPr="002E5098" w:rsidRDefault="00B27F4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b/>
                <w:sz w:val="18"/>
                <w:szCs w:val="18"/>
              </w:rPr>
              <w:t>E</w:t>
            </w:r>
            <w:r w:rsidRPr="002E5098">
              <w:rPr>
                <w:rFonts w:cs="Arial"/>
                <w:sz w:val="18"/>
                <w:szCs w:val="18"/>
              </w:rPr>
              <w:t>xtra</w:t>
            </w:r>
            <w:r w:rsidR="00D30B6F" w:rsidRPr="002E5098">
              <w:rPr>
                <w:rFonts w:cs="Arial"/>
                <w:sz w:val="18"/>
                <w:szCs w:val="18"/>
              </w:rPr>
              <w:t xml:space="preserve"> ondersteuning</w:t>
            </w:r>
            <w:r w:rsidRPr="002E5098">
              <w:rPr>
                <w:rFonts w:cs="Arial"/>
                <w:sz w:val="18"/>
                <w:szCs w:val="18"/>
              </w:rPr>
              <w:t xml:space="preserve"> is er in de vorm van </w:t>
            </w:r>
            <w:r w:rsidR="00D30B6F" w:rsidRPr="002E5098">
              <w:rPr>
                <w:rFonts w:cs="Arial"/>
                <w:sz w:val="18"/>
                <w:szCs w:val="18"/>
              </w:rPr>
              <w:t xml:space="preserve">, </w:t>
            </w:r>
          </w:p>
          <w:p w14:paraId="315FC5B8" w14:textId="77777777" w:rsidR="00983044" w:rsidRPr="002E5098" w:rsidRDefault="00D30B6F" w:rsidP="00983044">
            <w:pPr>
              <w:pStyle w:val="Lijstalinea"/>
              <w:numPr>
                <w:ilvl w:val="0"/>
                <w:numId w:val="18"/>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R.t.</w:t>
            </w:r>
            <w:r w:rsidR="00B27F45" w:rsidRPr="002E5098">
              <w:rPr>
                <w:rFonts w:cs="Arial"/>
                <w:sz w:val="18"/>
                <w:szCs w:val="18"/>
              </w:rPr>
              <w:t xml:space="preserve"> door onderwijsassistent.</w:t>
            </w:r>
          </w:p>
          <w:p w14:paraId="315FC5B9" w14:textId="77777777" w:rsidR="00D30B6F" w:rsidRPr="002E5098" w:rsidRDefault="00B27F45" w:rsidP="00D30B6F">
            <w:pPr>
              <w:pStyle w:val="Lijstalinea"/>
              <w:numPr>
                <w:ilvl w:val="0"/>
                <w:numId w:val="18"/>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SOVA training (i.o.m. GGD</w:t>
            </w:r>
            <w:r w:rsidR="00D30B6F" w:rsidRPr="002E5098">
              <w:rPr>
                <w:rFonts w:cs="Arial"/>
                <w:sz w:val="18"/>
                <w:szCs w:val="18"/>
              </w:rPr>
              <w:t>)</w:t>
            </w:r>
          </w:p>
          <w:p w14:paraId="315FC5BA" w14:textId="77777777" w:rsidR="0025601D" w:rsidRPr="002E5098" w:rsidRDefault="00B27F45" w:rsidP="00B27F45">
            <w:pPr>
              <w:pStyle w:val="Lijstalinea"/>
              <w:numPr>
                <w:ilvl w:val="0"/>
                <w:numId w:val="18"/>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ONL</w:t>
            </w:r>
          </w:p>
          <w:p w14:paraId="315FC5BB" w14:textId="0817483E" w:rsidR="00B27F45" w:rsidRPr="002E5098" w:rsidRDefault="00B27F45" w:rsidP="00B27F45">
            <w:pPr>
              <w:pStyle w:val="Lijstalinea"/>
              <w:numPr>
                <w:ilvl w:val="0"/>
                <w:numId w:val="18"/>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RPCZ (</w:t>
            </w:r>
            <w:r w:rsidR="00112A48">
              <w:rPr>
                <w:rFonts w:cs="Arial"/>
                <w:sz w:val="18"/>
                <w:szCs w:val="18"/>
              </w:rPr>
              <w:t>preventie-overleg</w:t>
            </w:r>
            <w:r w:rsidRPr="002E5098">
              <w:rPr>
                <w:rFonts w:cs="Arial"/>
                <w:sz w:val="18"/>
                <w:szCs w:val="18"/>
              </w:rPr>
              <w:t>)</w:t>
            </w:r>
          </w:p>
          <w:p w14:paraId="315FC5BD" w14:textId="2E7FBFE7" w:rsidR="00B27F45" w:rsidRPr="00112A48" w:rsidRDefault="00B27F45" w:rsidP="00112A48">
            <w:pPr>
              <w:pStyle w:val="Lijstalinea"/>
              <w:numPr>
                <w:ilvl w:val="0"/>
                <w:numId w:val="18"/>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Plusklas</w:t>
            </w:r>
          </w:p>
          <w:p w14:paraId="315FC5BE" w14:textId="77777777" w:rsidR="00B27F45" w:rsidRPr="002E5098" w:rsidRDefault="00B27F45" w:rsidP="00B27F45">
            <w:pPr>
              <w:pStyle w:val="Lijstalinea"/>
              <w:numPr>
                <w:ilvl w:val="0"/>
                <w:numId w:val="18"/>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xml:space="preserve">BSO + (via </w:t>
            </w:r>
            <w:proofErr w:type="spellStart"/>
            <w:r w:rsidRPr="002E5098">
              <w:rPr>
                <w:rFonts w:cs="Arial"/>
                <w:sz w:val="18"/>
                <w:szCs w:val="18"/>
              </w:rPr>
              <w:t>Porthos</w:t>
            </w:r>
            <w:proofErr w:type="spellEnd"/>
            <w:r w:rsidRPr="002E5098">
              <w:rPr>
                <w:rFonts w:cs="Arial"/>
                <w:sz w:val="18"/>
                <w:szCs w:val="18"/>
              </w:rPr>
              <w:t>)</w:t>
            </w:r>
          </w:p>
          <w:p w14:paraId="315FC5BF" w14:textId="77777777" w:rsidR="00CE14EE" w:rsidRPr="002E5098" w:rsidRDefault="00CE14EE" w:rsidP="00CE14E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0" w14:textId="77777777" w:rsidR="00CE14EE" w:rsidRDefault="00CE14EE" w:rsidP="00CE14E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xml:space="preserve">In overleg met de ouders/verzorgers kan de school gebruik maken van extra ondersteuning zoals hierboven beschreven of met de samenwerkende partners die in de laatste kolom beschreven staan. </w:t>
            </w:r>
          </w:p>
          <w:p w14:paraId="315FC5C1" w14:textId="77777777" w:rsidR="00A80CB5" w:rsidRPr="002E5098" w:rsidRDefault="00A80CB5" w:rsidP="00CE14E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2"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3"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4"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5"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6"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7"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8"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9"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A"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B"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CC" w14:textId="77777777" w:rsidR="0025601D" w:rsidRPr="002E509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63"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315FC5CD" w14:textId="77777777" w:rsidR="00B27F45" w:rsidRPr="002E5098" w:rsidRDefault="007B0F81">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Zoals hierboven beschreven staat is er bij ons op school d</w:t>
            </w:r>
            <w:r w:rsidR="00B27F45" w:rsidRPr="002E5098">
              <w:rPr>
                <w:rFonts w:cs="Arial"/>
                <w:sz w:val="18"/>
                <w:szCs w:val="18"/>
              </w:rPr>
              <w:t xml:space="preserve">eskundigheid </w:t>
            </w:r>
            <w:r w:rsidRPr="002E5098">
              <w:rPr>
                <w:rFonts w:cs="Arial"/>
                <w:sz w:val="18"/>
                <w:szCs w:val="18"/>
              </w:rPr>
              <w:t xml:space="preserve">bij het team op het gebied van handelingsgericht werken. De leerkrachten volgen het dyslexieprotocol voor de leerlingen en zorgen voor een veilige leeromgeving voor onze leerlingen. </w:t>
            </w:r>
          </w:p>
          <w:p w14:paraId="315FC5CE" w14:textId="77777777" w:rsidR="00D353C2" w:rsidRPr="002E5098" w:rsidRDefault="007B0F81">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xml:space="preserve">Binnen onze school is er een interne begeleider aanwezig en een specialist begaafdheid. </w:t>
            </w:r>
          </w:p>
          <w:p w14:paraId="315FC5CF" w14:textId="77777777" w:rsidR="00D353C2" w:rsidRPr="002E5098" w:rsidRDefault="00D353C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D0" w14:textId="6E0A11BB" w:rsidR="00A80CB5" w:rsidRDefault="00D353C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Om de samenwerking met ouders zo goed mogelijk te laten verlopen, begint dit al met een kennismakingsgesprek bij de aanmelding van het kind. Daarnaast gaat er wekelijks een nieuwsbrief naar de ouders en worden er</w:t>
            </w:r>
            <w:r w:rsidR="00112A48">
              <w:rPr>
                <w:rFonts w:cs="Arial"/>
                <w:sz w:val="18"/>
                <w:szCs w:val="18"/>
              </w:rPr>
              <w:t xml:space="preserve"> minstens</w:t>
            </w:r>
            <w:r w:rsidRPr="002E5098">
              <w:rPr>
                <w:rFonts w:cs="Arial"/>
                <w:sz w:val="18"/>
                <w:szCs w:val="18"/>
              </w:rPr>
              <w:t xml:space="preserve"> </w:t>
            </w:r>
            <w:r w:rsidR="00112A48">
              <w:rPr>
                <w:rFonts w:cs="Arial"/>
                <w:sz w:val="18"/>
                <w:szCs w:val="18"/>
              </w:rPr>
              <w:t>twee</w:t>
            </w:r>
            <w:r w:rsidRPr="002E5098">
              <w:rPr>
                <w:rFonts w:cs="Arial"/>
                <w:sz w:val="18"/>
                <w:szCs w:val="18"/>
              </w:rPr>
              <w:t xml:space="preserve"> keer in het jaar </w:t>
            </w:r>
            <w:r w:rsidR="00112A48">
              <w:rPr>
                <w:rFonts w:cs="Arial"/>
                <w:sz w:val="18"/>
                <w:szCs w:val="18"/>
              </w:rPr>
              <w:t>ontwikkelgesprekken</w:t>
            </w:r>
            <w:r w:rsidRPr="002E5098">
              <w:rPr>
                <w:rFonts w:cs="Arial"/>
                <w:sz w:val="18"/>
                <w:szCs w:val="18"/>
              </w:rPr>
              <w:t xml:space="preserve"> gehouden, waar er uitleg over het rapport wordt gegeven en er ruimte is voor vragen.</w:t>
            </w:r>
            <w:r w:rsidR="00893BF3">
              <w:rPr>
                <w:rFonts w:cs="Arial"/>
                <w:sz w:val="18"/>
                <w:szCs w:val="18"/>
              </w:rPr>
              <w:t xml:space="preserve"> Ook wordt het portfolio van de leerlingen gebruikt</w:t>
            </w:r>
            <w:r w:rsidR="005710E6">
              <w:rPr>
                <w:rFonts w:cs="Arial"/>
                <w:sz w:val="18"/>
                <w:szCs w:val="18"/>
              </w:rPr>
              <w:t xml:space="preserve"> om de ontwikkeling van onze leerlingen in beeld te brengen. </w:t>
            </w:r>
            <w:r w:rsidRPr="002E5098">
              <w:rPr>
                <w:rFonts w:cs="Arial"/>
                <w:sz w:val="18"/>
                <w:szCs w:val="18"/>
              </w:rPr>
              <w:t xml:space="preserve"> Wanneer er voor de leerling een intensief aanbod nodig is, worden er extra oudergesprekken gepland.</w:t>
            </w:r>
          </w:p>
          <w:p w14:paraId="315FC5D1" w14:textId="77777777" w:rsidR="00A80CB5" w:rsidRDefault="00A80CB5">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D2" w14:textId="77777777" w:rsidR="00A80CB5" w:rsidRDefault="00A80CB5">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Onze school is deskundig op het gebied van:</w:t>
            </w:r>
          </w:p>
          <w:p w14:paraId="315FC5D3" w14:textId="77777777" w:rsidR="00A80CB5" w:rsidRDefault="00A80CB5">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D4" w14:textId="77777777" w:rsidR="00A80CB5" w:rsidRDefault="00A80CB5" w:rsidP="00A80CB5">
            <w:pPr>
              <w:pStyle w:val="Geenafstand"/>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Handelingsgericht werken</w:t>
            </w:r>
          </w:p>
          <w:p w14:paraId="315FC5D5" w14:textId="77777777" w:rsidR="00A80CB5" w:rsidRDefault="00A80CB5" w:rsidP="00A80CB5">
            <w:pPr>
              <w:pStyle w:val="Geenafstand"/>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Het werken met 3 combinatiegroepen</w:t>
            </w:r>
          </w:p>
          <w:p w14:paraId="315FC5D6" w14:textId="77777777" w:rsidR="00A80CB5" w:rsidRDefault="00A80CB5" w:rsidP="00A80CB5">
            <w:pPr>
              <w:pStyle w:val="Geenafstand"/>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Een onderwijsaanbod dat afgestemd is op Nederlands en Belgisch onderwijs. </w:t>
            </w:r>
          </w:p>
          <w:p w14:paraId="315FC5D7" w14:textId="77777777" w:rsidR="00A80CB5" w:rsidRPr="00A80CB5" w:rsidRDefault="00A80CB5" w:rsidP="00A80CB5">
            <w:pPr>
              <w:pStyle w:val="Geenafstand"/>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Onderwijs aan meer-begaafden leerlingen</w:t>
            </w:r>
          </w:p>
          <w:p w14:paraId="315FC5D8" w14:textId="77777777" w:rsidR="00A80CB5" w:rsidRPr="002E5098" w:rsidRDefault="00A80CB5" w:rsidP="00A80CB5">
            <w:pPr>
              <w:pStyle w:val="Geenafstand"/>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Onderwijs aan kinderen met een leerachterstand. </w:t>
            </w:r>
          </w:p>
        </w:tc>
        <w:tc>
          <w:tcPr>
            <w:tcW w:w="462"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315FC5D9" w14:textId="77777777" w:rsidR="0025601D" w:rsidRPr="002E5098" w:rsidRDefault="00D353C2" w:rsidP="00D353C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r w:rsidRPr="002E5098">
              <w:rPr>
                <w:rFonts w:cs="Arial"/>
                <w:sz w:val="18"/>
                <w:szCs w:val="18"/>
                <w:lang w:eastAsia="en-US"/>
              </w:rPr>
              <w:t>Ons gebouw is rolstoel</w:t>
            </w:r>
            <w:r w:rsidR="00A80CB5">
              <w:rPr>
                <w:rFonts w:cs="Arial"/>
                <w:sz w:val="18"/>
                <w:szCs w:val="18"/>
                <w:lang w:eastAsia="en-US"/>
              </w:rPr>
              <w:t>vriendelijk. Er is een invalide</w:t>
            </w:r>
            <w:r w:rsidRPr="002E5098">
              <w:rPr>
                <w:rFonts w:cs="Arial"/>
                <w:sz w:val="18"/>
                <w:szCs w:val="18"/>
                <w:lang w:eastAsia="en-US"/>
              </w:rPr>
              <w:t xml:space="preserve">toilet. In het gebouw is ook een gymzaal aanwezig waar er douches zijn. Er is een speellokaal en handvaardigheidslokaal. </w:t>
            </w:r>
            <w:r w:rsidR="00983044" w:rsidRPr="002E5098">
              <w:rPr>
                <w:rFonts w:cs="Arial"/>
                <w:sz w:val="18"/>
                <w:szCs w:val="18"/>
                <w:lang w:eastAsia="en-US"/>
              </w:rPr>
              <w:t xml:space="preserve">We kunnen door de nauwe samenwerking met de kinderopvang/peuterklas  gebruik maken van de verzorgingsruimtes. Deze bevinden zich ook in het gebouw. </w:t>
            </w:r>
          </w:p>
          <w:p w14:paraId="315FC5DA" w14:textId="77777777" w:rsidR="0055716F" w:rsidRPr="002E5098" w:rsidRDefault="0055716F" w:rsidP="0098304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119" w:type="pct"/>
            <w:tcBorders>
              <w:top w:val="single" w:sz="8" w:space="0" w:color="4BACC6" w:themeColor="accent5"/>
              <w:left w:val="single" w:sz="4" w:space="0" w:color="92CDDC" w:themeColor="accent5" w:themeTint="99"/>
              <w:right w:val="single" w:sz="12" w:space="0" w:color="365F91" w:themeColor="accent1" w:themeShade="BF"/>
            </w:tcBorders>
            <w:shd w:val="clear" w:color="auto" w:fill="EDF7F9"/>
          </w:tcPr>
          <w:p w14:paraId="315FC5DB" w14:textId="77777777" w:rsidR="00983044" w:rsidRPr="002E5098" w:rsidRDefault="00A80CB5" w:rsidP="00BA5CD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Samenwerking is binnen en buiten </w:t>
            </w:r>
            <w:r w:rsidR="00983044" w:rsidRPr="002E5098">
              <w:rPr>
                <w:rFonts w:cs="Arial"/>
                <w:sz w:val="18"/>
                <w:szCs w:val="18"/>
              </w:rPr>
              <w:t>onze scho</w:t>
            </w:r>
            <w:r>
              <w:rPr>
                <w:rFonts w:cs="Arial"/>
                <w:sz w:val="18"/>
                <w:szCs w:val="18"/>
              </w:rPr>
              <w:t>ol van groot belang. Binnen de</w:t>
            </w:r>
            <w:r w:rsidR="00983044" w:rsidRPr="002E5098">
              <w:rPr>
                <w:rFonts w:cs="Arial"/>
                <w:sz w:val="18"/>
                <w:szCs w:val="18"/>
              </w:rPr>
              <w:t xml:space="preserve"> kern</w:t>
            </w:r>
            <w:r>
              <w:rPr>
                <w:rFonts w:cs="Arial"/>
                <w:sz w:val="18"/>
                <w:szCs w:val="18"/>
              </w:rPr>
              <w:t xml:space="preserve"> Eede</w:t>
            </w:r>
            <w:r w:rsidR="00983044" w:rsidRPr="002E5098">
              <w:rPr>
                <w:rFonts w:cs="Arial"/>
                <w:sz w:val="18"/>
                <w:szCs w:val="18"/>
              </w:rPr>
              <w:t xml:space="preserve"> wordt er veel samengewerkt tijdens activiteiten met verenigingen</w:t>
            </w:r>
            <w:r>
              <w:rPr>
                <w:rFonts w:cs="Arial"/>
                <w:sz w:val="18"/>
                <w:szCs w:val="18"/>
              </w:rPr>
              <w:t>, dorpsraad Eede</w:t>
            </w:r>
            <w:r w:rsidR="00983044" w:rsidRPr="002E5098">
              <w:rPr>
                <w:rFonts w:cs="Arial"/>
                <w:sz w:val="18"/>
                <w:szCs w:val="18"/>
              </w:rPr>
              <w:t xml:space="preserve"> en </w:t>
            </w:r>
            <w:r>
              <w:rPr>
                <w:rFonts w:cs="Arial"/>
                <w:sz w:val="18"/>
                <w:szCs w:val="18"/>
              </w:rPr>
              <w:t xml:space="preserve">met </w:t>
            </w:r>
            <w:r w:rsidR="00983044" w:rsidRPr="002E5098">
              <w:rPr>
                <w:rFonts w:cs="Arial"/>
                <w:sz w:val="18"/>
                <w:szCs w:val="18"/>
              </w:rPr>
              <w:t>de kerk uit de kern Eede en Aardenburg.</w:t>
            </w:r>
          </w:p>
          <w:p w14:paraId="315FC5DC" w14:textId="77777777" w:rsidR="00983044" w:rsidRPr="002E5098" w:rsidRDefault="00983044" w:rsidP="00BA5CD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xml:space="preserve">Daarnaast een opsomming van onze </w:t>
            </w:r>
            <w:r w:rsidR="002E5098" w:rsidRPr="002E5098">
              <w:rPr>
                <w:rFonts w:cs="Arial"/>
                <w:sz w:val="18"/>
                <w:szCs w:val="18"/>
              </w:rPr>
              <w:t xml:space="preserve">andere </w:t>
            </w:r>
            <w:r w:rsidRPr="002E5098">
              <w:rPr>
                <w:rFonts w:cs="Arial"/>
                <w:sz w:val="18"/>
                <w:szCs w:val="18"/>
              </w:rPr>
              <w:t>samenwerkpartners:</w:t>
            </w:r>
          </w:p>
          <w:p w14:paraId="315FC5DD" w14:textId="77777777" w:rsidR="00983044" w:rsidRPr="002E5098" w:rsidRDefault="00983044" w:rsidP="00BA5CD0">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DE" w14:textId="77777777" w:rsidR="00B27F45" w:rsidRPr="002E5098" w:rsidRDefault="00983044" w:rsidP="0098304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*Kinde</w:t>
            </w:r>
            <w:r w:rsidR="00A80CB5">
              <w:rPr>
                <w:rFonts w:cs="Arial"/>
                <w:sz w:val="18"/>
                <w:szCs w:val="18"/>
              </w:rPr>
              <w:t xml:space="preserve">ropvang West Zeeuws Vlaanderen. Dit is een onderdeel in van ons schoolgebouw. Er vindt regelmatig overleg plaats. </w:t>
            </w:r>
          </w:p>
          <w:p w14:paraId="315FC5DF" w14:textId="0E050F49" w:rsidR="00BA5CD0" w:rsidRPr="002E5098" w:rsidRDefault="002E5098" w:rsidP="0098304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w:t>
            </w:r>
            <w:r w:rsidR="00983044" w:rsidRPr="002E5098">
              <w:rPr>
                <w:rFonts w:cs="Arial"/>
                <w:sz w:val="18"/>
                <w:szCs w:val="18"/>
              </w:rPr>
              <w:t>gemeente Sluis</w:t>
            </w:r>
            <w:r w:rsidRPr="002E5098">
              <w:rPr>
                <w:rFonts w:cs="Arial"/>
                <w:sz w:val="18"/>
                <w:szCs w:val="18"/>
              </w:rPr>
              <w:t xml:space="preserve">, vooral </w:t>
            </w:r>
            <w:r w:rsidR="005710E6">
              <w:rPr>
                <w:rFonts w:cs="Arial"/>
                <w:sz w:val="18"/>
                <w:szCs w:val="18"/>
              </w:rPr>
              <w:t>het centrum Jeugd en Gezin. Zij</w:t>
            </w:r>
            <w:r w:rsidR="002811CD">
              <w:rPr>
                <w:rFonts w:cs="Arial"/>
                <w:sz w:val="18"/>
                <w:szCs w:val="18"/>
              </w:rPr>
              <w:t xml:space="preserve"> kom</w:t>
            </w:r>
            <w:r w:rsidR="00852A72">
              <w:rPr>
                <w:rFonts w:cs="Arial"/>
                <w:sz w:val="18"/>
                <w:szCs w:val="18"/>
              </w:rPr>
              <w:t>en</w:t>
            </w:r>
            <w:r w:rsidR="002811CD">
              <w:rPr>
                <w:rFonts w:cs="Arial"/>
                <w:sz w:val="18"/>
                <w:szCs w:val="18"/>
              </w:rPr>
              <w:t xml:space="preserve"> 2 keer in het jaar samen met de GGD-arts op onze school voor overleg. </w:t>
            </w:r>
          </w:p>
          <w:p w14:paraId="315FC5E0" w14:textId="77777777" w:rsidR="00BA5CD0" w:rsidRPr="002E5098" w:rsidRDefault="00A80CB5"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r w:rsidR="002E5098" w:rsidRPr="002E5098">
              <w:rPr>
                <w:rFonts w:cs="Arial"/>
                <w:sz w:val="18"/>
                <w:szCs w:val="18"/>
              </w:rPr>
              <w:t>GGD jeugdarts</w:t>
            </w:r>
            <w:r w:rsidR="002811CD">
              <w:rPr>
                <w:rFonts w:cs="Arial"/>
                <w:sz w:val="18"/>
                <w:szCs w:val="18"/>
              </w:rPr>
              <w:t xml:space="preserve"> </w:t>
            </w:r>
          </w:p>
          <w:p w14:paraId="315FC5E2" w14:textId="77777777" w:rsidR="002E5098" w:rsidRPr="002E5098" w:rsidRDefault="002811CD"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Speciaal onderwijs. Wanneer het onderwijsaanbod niet meer passend is bij ons op school kunnen ze advies geven en eventueel leerlingen herplaatsen.</w:t>
            </w:r>
          </w:p>
          <w:p w14:paraId="315FC5E3" w14:textId="77777777" w:rsidR="002E5098" w:rsidRPr="002E5098" w:rsidRDefault="002E5098"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diverse praktijken voor kinder- en jeugdpsychologie.</w:t>
            </w:r>
            <w:r w:rsidR="002811CD">
              <w:rPr>
                <w:rFonts w:cs="Arial"/>
                <w:sz w:val="18"/>
                <w:szCs w:val="18"/>
              </w:rPr>
              <w:t xml:space="preserve"> Hier worden leerlingen voor verder onderzoek naartoe verwezen. </w:t>
            </w:r>
          </w:p>
          <w:p w14:paraId="315FC5E4" w14:textId="77777777" w:rsidR="002E5098" w:rsidRPr="002E5098" w:rsidRDefault="002E5098"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w:t>
            </w:r>
            <w:proofErr w:type="spellStart"/>
            <w:r w:rsidRPr="002E5098">
              <w:rPr>
                <w:rFonts w:cs="Arial"/>
                <w:sz w:val="18"/>
                <w:szCs w:val="18"/>
              </w:rPr>
              <w:t>Auris</w:t>
            </w:r>
            <w:proofErr w:type="spellEnd"/>
            <w:r w:rsidR="00942139">
              <w:rPr>
                <w:rFonts w:cs="Arial"/>
                <w:sz w:val="18"/>
                <w:szCs w:val="18"/>
              </w:rPr>
              <w:t>.; O</w:t>
            </w:r>
            <w:r w:rsidR="002811CD">
              <w:rPr>
                <w:rFonts w:cs="Arial"/>
                <w:sz w:val="18"/>
                <w:szCs w:val="18"/>
              </w:rPr>
              <w:t xml:space="preserve">nderzoeken, behandelen, ondersteunen en geven onderwijs aan leerlingen met spraak, gehoor en taal problemen. </w:t>
            </w:r>
          </w:p>
          <w:p w14:paraId="315FC5E5" w14:textId="77777777" w:rsidR="002E5098" w:rsidRPr="002E5098" w:rsidRDefault="002E5098"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w:t>
            </w:r>
            <w:proofErr w:type="spellStart"/>
            <w:r w:rsidRPr="002E5098">
              <w:rPr>
                <w:rFonts w:cs="Arial"/>
                <w:sz w:val="18"/>
                <w:szCs w:val="18"/>
              </w:rPr>
              <w:t>Qwestor</w:t>
            </w:r>
            <w:proofErr w:type="spellEnd"/>
            <w:r w:rsidR="002811CD">
              <w:rPr>
                <w:rFonts w:cs="Arial"/>
                <w:sz w:val="18"/>
                <w:szCs w:val="18"/>
              </w:rPr>
              <w:t xml:space="preserve">; begeleidt leerlingen op het gebied van gedrag, cognitief, sociaal emotioneel en fysieke ontwikkeling. </w:t>
            </w:r>
          </w:p>
          <w:p w14:paraId="315FC5E6" w14:textId="77777777" w:rsidR="002E5098" w:rsidRPr="002E5098" w:rsidRDefault="002E5098"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*Raad voor Kinderbescherming</w:t>
            </w:r>
          </w:p>
          <w:p w14:paraId="315FC5E7" w14:textId="77777777" w:rsidR="002E5098" w:rsidRPr="002E5098" w:rsidRDefault="002E5098"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Kinderlogopedie</w:t>
            </w:r>
            <w:r w:rsidR="002811CD">
              <w:rPr>
                <w:rFonts w:cs="Arial"/>
                <w:sz w:val="18"/>
                <w:szCs w:val="18"/>
              </w:rPr>
              <w:t>; verwijzen van leerlingen</w:t>
            </w:r>
            <w:r w:rsidR="00942139">
              <w:rPr>
                <w:rFonts w:cs="Arial"/>
                <w:sz w:val="18"/>
                <w:szCs w:val="18"/>
              </w:rPr>
              <w:t xml:space="preserve"> voor begeleiding en onderzoek.</w:t>
            </w:r>
          </w:p>
          <w:p w14:paraId="315FC5E8" w14:textId="77777777" w:rsidR="002E5098" w:rsidRPr="002E5098" w:rsidRDefault="002E5098"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Kinderfysiotherapie</w:t>
            </w:r>
            <w:r w:rsidR="002811CD">
              <w:rPr>
                <w:rFonts w:cs="Arial"/>
                <w:sz w:val="18"/>
                <w:szCs w:val="18"/>
              </w:rPr>
              <w:t>; verwijzen van leerlingen</w:t>
            </w:r>
            <w:r w:rsidR="00942139">
              <w:rPr>
                <w:rFonts w:cs="Arial"/>
                <w:sz w:val="18"/>
                <w:szCs w:val="18"/>
              </w:rPr>
              <w:t xml:space="preserve"> voor begeleiding en onderzoek. </w:t>
            </w:r>
          </w:p>
          <w:p w14:paraId="315FC5E9" w14:textId="77777777" w:rsidR="002E5098" w:rsidRPr="002E5098" w:rsidRDefault="002E5098"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Veiligheidshuis</w:t>
            </w:r>
            <w:r w:rsidR="00942139">
              <w:rPr>
                <w:rFonts w:cs="Arial"/>
                <w:sz w:val="18"/>
                <w:szCs w:val="18"/>
              </w:rPr>
              <w:t xml:space="preserve">; samenwerken om de sociale veiligheid te verhogen. </w:t>
            </w:r>
          </w:p>
          <w:p w14:paraId="315FC5EA" w14:textId="6DEDE454" w:rsidR="002E5098" w:rsidRPr="002E5098" w:rsidRDefault="002E5098"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E5098">
              <w:rPr>
                <w:rFonts w:cs="Arial"/>
                <w:sz w:val="18"/>
                <w:szCs w:val="18"/>
              </w:rPr>
              <w:t xml:space="preserve">* </w:t>
            </w:r>
            <w:r w:rsidR="002811CD" w:rsidRPr="002E5098">
              <w:rPr>
                <w:rFonts w:cs="Arial"/>
                <w:sz w:val="18"/>
                <w:szCs w:val="18"/>
              </w:rPr>
              <w:t>Schoolbegeleidingsdienst</w:t>
            </w:r>
            <w:r w:rsidR="00144A41">
              <w:rPr>
                <w:rFonts w:cs="Arial"/>
                <w:sz w:val="18"/>
                <w:szCs w:val="18"/>
              </w:rPr>
              <w:t xml:space="preserve"> RPCZ</w:t>
            </w:r>
            <w:r w:rsidR="002811CD">
              <w:rPr>
                <w:rFonts w:cs="Arial"/>
                <w:sz w:val="18"/>
                <w:szCs w:val="18"/>
              </w:rPr>
              <w:t xml:space="preserve">; begeleiden en scholing van leerkrachten; onderzoek van leerlingen. </w:t>
            </w:r>
          </w:p>
          <w:p w14:paraId="7CEDD7B4" w14:textId="0209AE5D" w:rsidR="00144A41" w:rsidRPr="002E5098" w:rsidRDefault="00144A41"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15FC5EC" w14:textId="77777777" w:rsidR="0025601D" w:rsidRPr="002E5098" w:rsidRDefault="0025601D" w:rsidP="002E5098">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315FC5EE" w14:textId="77777777" w:rsidR="003B60F5" w:rsidRPr="007616E3" w:rsidRDefault="003B60F5" w:rsidP="000F7FAE">
      <w:pPr>
        <w:rPr>
          <w:sz w:val="19"/>
          <w:szCs w:val="19"/>
        </w:rPr>
      </w:pPr>
    </w:p>
    <w:sectPr w:rsidR="003B60F5" w:rsidRPr="007616E3" w:rsidSect="00F347B9">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567" w:right="397" w:bottom="284"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47EA" w14:textId="77777777" w:rsidR="00CC7E24" w:rsidRDefault="00CC7E24" w:rsidP="00642373">
      <w:pPr>
        <w:spacing w:after="0" w:line="240" w:lineRule="auto"/>
      </w:pPr>
      <w:r>
        <w:separator/>
      </w:r>
    </w:p>
  </w:endnote>
  <w:endnote w:type="continuationSeparator" w:id="0">
    <w:p w14:paraId="1D687C25" w14:textId="77777777" w:rsidR="00CC7E24" w:rsidRDefault="00CC7E24"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5F5" w14:textId="77777777" w:rsidR="002811CD" w:rsidRDefault="002811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5F6" w14:textId="77777777" w:rsidR="002811CD" w:rsidRPr="00DE370B" w:rsidRDefault="002811CD">
    <w:pPr>
      <w:pStyle w:val="Voettekst"/>
      <w:rPr>
        <w:i/>
        <w:sz w:val="18"/>
        <w:szCs w:val="18"/>
      </w:rPr>
    </w:pPr>
    <w:r w:rsidRPr="00DE370B">
      <w:rPr>
        <w:i/>
        <w:noProof/>
        <w:sz w:val="18"/>
        <w:szCs w:val="18"/>
        <w:lang w:eastAsia="nl-NL"/>
      </w:rPr>
      <w:t>Logo schoolbestuur en/of school</w:t>
    </w:r>
    <w:r w:rsidRPr="00DE370B">
      <w:rPr>
        <w:i/>
        <w:sz w:val="18"/>
        <w:szCs w:val="18"/>
      </w:rPr>
      <w:t xml:space="preserve">                      Naam, adres, postcode, vestigingsplaats, telefoon, websitevermelding, e-mail                 </w:t>
    </w:r>
  </w:p>
  <w:p w14:paraId="315FC5F7" w14:textId="77777777" w:rsidR="002811CD" w:rsidRDefault="002811C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5F9" w14:textId="77777777" w:rsidR="002811CD" w:rsidRDefault="002811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55B7" w14:textId="77777777" w:rsidR="00CC7E24" w:rsidRDefault="00CC7E24" w:rsidP="00642373">
      <w:pPr>
        <w:spacing w:after="0" w:line="240" w:lineRule="auto"/>
      </w:pPr>
      <w:r>
        <w:separator/>
      </w:r>
    </w:p>
  </w:footnote>
  <w:footnote w:type="continuationSeparator" w:id="0">
    <w:p w14:paraId="209EE94F" w14:textId="77777777" w:rsidR="00CC7E24" w:rsidRDefault="00CC7E24" w:rsidP="0064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5F3" w14:textId="77777777" w:rsidR="002811CD" w:rsidRDefault="002811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5F4" w14:textId="77777777" w:rsidR="002811CD" w:rsidRDefault="002811C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5F8" w14:textId="77777777" w:rsidR="002811CD" w:rsidRDefault="002811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E7"/>
    <w:multiLevelType w:val="hybridMultilevel"/>
    <w:tmpl w:val="C186D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3051508"/>
    <w:multiLevelType w:val="hybridMultilevel"/>
    <w:tmpl w:val="34DEAB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D25FAE"/>
    <w:multiLevelType w:val="hybridMultilevel"/>
    <w:tmpl w:val="86145680"/>
    <w:lvl w:ilvl="0" w:tplc="36F024C2">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AF66FB"/>
    <w:multiLevelType w:val="hybridMultilevel"/>
    <w:tmpl w:val="044E74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006D0F"/>
    <w:multiLevelType w:val="hybridMultilevel"/>
    <w:tmpl w:val="4EB4B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0785191"/>
    <w:multiLevelType w:val="hybridMultilevel"/>
    <w:tmpl w:val="0782801E"/>
    <w:lvl w:ilvl="0" w:tplc="43B62D6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514A49"/>
    <w:multiLevelType w:val="hybridMultilevel"/>
    <w:tmpl w:val="2E780D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B1061A"/>
    <w:multiLevelType w:val="hybridMultilevel"/>
    <w:tmpl w:val="9FB2E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441A8D"/>
    <w:multiLevelType w:val="hybridMultilevel"/>
    <w:tmpl w:val="F362A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F231DC6"/>
    <w:multiLevelType w:val="hybridMultilevel"/>
    <w:tmpl w:val="D15AE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C975B8"/>
    <w:multiLevelType w:val="hybridMultilevel"/>
    <w:tmpl w:val="37E83CF0"/>
    <w:lvl w:ilvl="0" w:tplc="D8B433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E13DE7"/>
    <w:multiLevelType w:val="hybridMultilevel"/>
    <w:tmpl w:val="317CC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67847B7"/>
    <w:multiLevelType w:val="hybridMultilevel"/>
    <w:tmpl w:val="F8905958"/>
    <w:lvl w:ilvl="0" w:tplc="04130005">
      <w:start w:val="1"/>
      <w:numFmt w:val="bullet"/>
      <w:lvlText w:val=""/>
      <w:lvlJc w:val="left"/>
      <w:pPr>
        <w:ind w:left="835" w:hanging="360"/>
      </w:pPr>
      <w:rPr>
        <w:rFonts w:ascii="Wingdings" w:hAnsi="Wingdings"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14" w15:restartNumberingAfterBreak="0">
    <w:nsid w:val="396107EA"/>
    <w:multiLevelType w:val="hybridMultilevel"/>
    <w:tmpl w:val="96384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C780AF6"/>
    <w:multiLevelType w:val="hybridMultilevel"/>
    <w:tmpl w:val="68668BCE"/>
    <w:lvl w:ilvl="0" w:tplc="C4D487D4">
      <w:numFmt w:val="bullet"/>
      <w:lvlText w:val="-"/>
      <w:lvlJc w:val="left"/>
      <w:pPr>
        <w:ind w:left="720" w:hanging="360"/>
      </w:pPr>
      <w:rPr>
        <w:rFonts w:ascii="Calibri" w:eastAsiaTheme="minorHAnsi" w:hAnsi="Calibri" w:cstheme="minorBidi" w:hint="default"/>
        <w:b/>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1A1F3E"/>
    <w:multiLevelType w:val="hybridMultilevel"/>
    <w:tmpl w:val="999EE558"/>
    <w:lvl w:ilvl="0" w:tplc="33FCCD6E">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BD03B0"/>
    <w:multiLevelType w:val="hybridMultilevel"/>
    <w:tmpl w:val="69569C3E"/>
    <w:lvl w:ilvl="0" w:tplc="0413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8" w15:restartNumberingAfterBreak="0">
    <w:nsid w:val="46EC21F6"/>
    <w:multiLevelType w:val="hybridMultilevel"/>
    <w:tmpl w:val="1FECE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8B623F3"/>
    <w:multiLevelType w:val="hybridMultilevel"/>
    <w:tmpl w:val="B260AD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A086487"/>
    <w:multiLevelType w:val="hybridMultilevel"/>
    <w:tmpl w:val="D36C7A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C2C745E"/>
    <w:multiLevelType w:val="hybridMultilevel"/>
    <w:tmpl w:val="1F9AAA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FB3BE5"/>
    <w:multiLevelType w:val="hybridMultilevel"/>
    <w:tmpl w:val="0F208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F414A2"/>
    <w:multiLevelType w:val="hybridMultilevel"/>
    <w:tmpl w:val="8194A3C4"/>
    <w:lvl w:ilvl="0" w:tplc="BF640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FC17C3"/>
    <w:multiLevelType w:val="hybridMultilevel"/>
    <w:tmpl w:val="700854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94752C4"/>
    <w:multiLevelType w:val="multilevel"/>
    <w:tmpl w:val="CA4E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AD5AE9"/>
    <w:multiLevelType w:val="hybridMultilevel"/>
    <w:tmpl w:val="564AB4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7207560"/>
    <w:multiLevelType w:val="hybridMultilevel"/>
    <w:tmpl w:val="8AC4E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A72FE2"/>
    <w:multiLevelType w:val="hybridMultilevel"/>
    <w:tmpl w:val="686C5384"/>
    <w:lvl w:ilvl="0" w:tplc="AF5C0EB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7E61EC9"/>
    <w:multiLevelType w:val="hybridMultilevel"/>
    <w:tmpl w:val="9AB6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98E2E4D"/>
    <w:multiLevelType w:val="hybridMultilevel"/>
    <w:tmpl w:val="05B6509A"/>
    <w:lvl w:ilvl="0" w:tplc="04130001">
      <w:start w:val="1"/>
      <w:numFmt w:val="bullet"/>
      <w:lvlText w:val=""/>
      <w:lvlJc w:val="left"/>
      <w:pPr>
        <w:ind w:left="835" w:hanging="360"/>
      </w:pPr>
      <w:rPr>
        <w:rFonts w:ascii="Symbol" w:hAnsi="Symbol"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31" w15:restartNumberingAfterBreak="0">
    <w:nsid w:val="75690533"/>
    <w:multiLevelType w:val="hybridMultilevel"/>
    <w:tmpl w:val="C08A0696"/>
    <w:lvl w:ilvl="0" w:tplc="9B685FFC">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AC2513"/>
    <w:multiLevelType w:val="hybridMultilevel"/>
    <w:tmpl w:val="D87A75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D1571AC"/>
    <w:multiLevelType w:val="hybridMultilevel"/>
    <w:tmpl w:val="4F501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147014892">
    <w:abstractNumId w:val="3"/>
  </w:num>
  <w:num w:numId="2" w16cid:durableId="2022931892">
    <w:abstractNumId w:val="8"/>
  </w:num>
  <w:num w:numId="3" w16cid:durableId="2050643980">
    <w:abstractNumId w:val="20"/>
  </w:num>
  <w:num w:numId="4" w16cid:durableId="1986860026">
    <w:abstractNumId w:val="19"/>
  </w:num>
  <w:num w:numId="5" w16cid:durableId="580338856">
    <w:abstractNumId w:val="19"/>
  </w:num>
  <w:num w:numId="6" w16cid:durableId="1119252804">
    <w:abstractNumId w:val="24"/>
  </w:num>
  <w:num w:numId="7" w16cid:durableId="949236356">
    <w:abstractNumId w:val="28"/>
  </w:num>
  <w:num w:numId="8" w16cid:durableId="334696919">
    <w:abstractNumId w:val="29"/>
  </w:num>
  <w:num w:numId="9" w16cid:durableId="453256056">
    <w:abstractNumId w:val="9"/>
  </w:num>
  <w:num w:numId="10" w16cid:durableId="96563401">
    <w:abstractNumId w:val="33"/>
  </w:num>
  <w:num w:numId="11" w16cid:durableId="1367560278">
    <w:abstractNumId w:val="30"/>
  </w:num>
  <w:num w:numId="12" w16cid:durableId="626469329">
    <w:abstractNumId w:val="12"/>
  </w:num>
  <w:num w:numId="13" w16cid:durableId="1294555614">
    <w:abstractNumId w:val="5"/>
  </w:num>
  <w:num w:numId="14" w16cid:durableId="988443791">
    <w:abstractNumId w:val="14"/>
  </w:num>
  <w:num w:numId="15" w16cid:durableId="107091990">
    <w:abstractNumId w:val="32"/>
  </w:num>
  <w:num w:numId="16" w16cid:durableId="2092316113">
    <w:abstractNumId w:val="0"/>
  </w:num>
  <w:num w:numId="17" w16cid:durableId="1257859991">
    <w:abstractNumId w:val="0"/>
  </w:num>
  <w:num w:numId="18" w16cid:durableId="1200238160">
    <w:abstractNumId w:val="17"/>
  </w:num>
  <w:num w:numId="19" w16cid:durableId="1790128363">
    <w:abstractNumId w:val="1"/>
  </w:num>
  <w:num w:numId="20" w16cid:durableId="1272391928">
    <w:abstractNumId w:val="22"/>
  </w:num>
  <w:num w:numId="21" w16cid:durableId="1961109987">
    <w:abstractNumId w:val="13"/>
  </w:num>
  <w:num w:numId="22" w16cid:durableId="1890340658">
    <w:abstractNumId w:val="21"/>
  </w:num>
  <w:num w:numId="23" w16cid:durableId="1351755561">
    <w:abstractNumId w:val="10"/>
  </w:num>
  <w:num w:numId="24" w16cid:durableId="483014670">
    <w:abstractNumId w:val="26"/>
  </w:num>
  <w:num w:numId="25" w16cid:durableId="71203699">
    <w:abstractNumId w:val="16"/>
  </w:num>
  <w:num w:numId="26" w16cid:durableId="1959332688">
    <w:abstractNumId w:val="31"/>
  </w:num>
  <w:num w:numId="27" w16cid:durableId="1938097283">
    <w:abstractNumId w:val="11"/>
  </w:num>
  <w:num w:numId="28" w16cid:durableId="444006516">
    <w:abstractNumId w:val="23"/>
  </w:num>
  <w:num w:numId="29" w16cid:durableId="521436814">
    <w:abstractNumId w:val="15"/>
  </w:num>
  <w:num w:numId="30" w16cid:durableId="302195978">
    <w:abstractNumId w:val="6"/>
  </w:num>
  <w:num w:numId="31" w16cid:durableId="1663391067">
    <w:abstractNumId w:val="18"/>
  </w:num>
  <w:num w:numId="32" w16cid:durableId="1490361574">
    <w:abstractNumId w:val="4"/>
  </w:num>
  <w:num w:numId="33" w16cid:durableId="1219513418">
    <w:abstractNumId w:val="7"/>
  </w:num>
  <w:num w:numId="34" w16cid:durableId="912008485">
    <w:abstractNumId w:val="27"/>
  </w:num>
  <w:num w:numId="35" w16cid:durableId="2049865442">
    <w:abstractNumId w:val="25"/>
  </w:num>
  <w:num w:numId="36" w16cid:durableId="19778326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1013F"/>
    <w:rsid w:val="00024F19"/>
    <w:rsid w:val="00047E80"/>
    <w:rsid w:val="0006035E"/>
    <w:rsid w:val="00063E06"/>
    <w:rsid w:val="00074A5C"/>
    <w:rsid w:val="000A3CA0"/>
    <w:rsid w:val="000B233B"/>
    <w:rsid w:val="000B3EC0"/>
    <w:rsid w:val="000B41EB"/>
    <w:rsid w:val="000C7BB3"/>
    <w:rsid w:val="000D351D"/>
    <w:rsid w:val="000E59FC"/>
    <w:rsid w:val="000F599F"/>
    <w:rsid w:val="000F7B0A"/>
    <w:rsid w:val="000F7FAE"/>
    <w:rsid w:val="00112A48"/>
    <w:rsid w:val="00124AE6"/>
    <w:rsid w:val="00140E19"/>
    <w:rsid w:val="00144A41"/>
    <w:rsid w:val="00162F78"/>
    <w:rsid w:val="001717F1"/>
    <w:rsid w:val="00185E9E"/>
    <w:rsid w:val="00193C7B"/>
    <w:rsid w:val="001E289C"/>
    <w:rsid w:val="001E3596"/>
    <w:rsid w:val="001F1CD2"/>
    <w:rsid w:val="0020035B"/>
    <w:rsid w:val="0022389D"/>
    <w:rsid w:val="00235139"/>
    <w:rsid w:val="00235752"/>
    <w:rsid w:val="0023720F"/>
    <w:rsid w:val="002462B9"/>
    <w:rsid w:val="0025601D"/>
    <w:rsid w:val="00257B7C"/>
    <w:rsid w:val="002676A0"/>
    <w:rsid w:val="002811CD"/>
    <w:rsid w:val="002832E4"/>
    <w:rsid w:val="0028389D"/>
    <w:rsid w:val="00287C40"/>
    <w:rsid w:val="00297544"/>
    <w:rsid w:val="002A2AB4"/>
    <w:rsid w:val="002A3454"/>
    <w:rsid w:val="002A701D"/>
    <w:rsid w:val="002B21B6"/>
    <w:rsid w:val="002D2882"/>
    <w:rsid w:val="002D469B"/>
    <w:rsid w:val="002D576B"/>
    <w:rsid w:val="002D5C94"/>
    <w:rsid w:val="002D6A88"/>
    <w:rsid w:val="002E5098"/>
    <w:rsid w:val="003133C5"/>
    <w:rsid w:val="00321B60"/>
    <w:rsid w:val="003263CF"/>
    <w:rsid w:val="0034266B"/>
    <w:rsid w:val="003457D6"/>
    <w:rsid w:val="00382814"/>
    <w:rsid w:val="00391BBA"/>
    <w:rsid w:val="00392D99"/>
    <w:rsid w:val="00394F51"/>
    <w:rsid w:val="003B4CFB"/>
    <w:rsid w:val="003B60F5"/>
    <w:rsid w:val="003B6356"/>
    <w:rsid w:val="003E1FBC"/>
    <w:rsid w:val="003F3F1A"/>
    <w:rsid w:val="003F7280"/>
    <w:rsid w:val="00400B17"/>
    <w:rsid w:val="00402747"/>
    <w:rsid w:val="00406379"/>
    <w:rsid w:val="00413860"/>
    <w:rsid w:val="00415ACC"/>
    <w:rsid w:val="00417D92"/>
    <w:rsid w:val="004276E5"/>
    <w:rsid w:val="004314A2"/>
    <w:rsid w:val="004334F7"/>
    <w:rsid w:val="004422AB"/>
    <w:rsid w:val="00450751"/>
    <w:rsid w:val="004540DA"/>
    <w:rsid w:val="004B4A14"/>
    <w:rsid w:val="004C7418"/>
    <w:rsid w:val="004E7046"/>
    <w:rsid w:val="004F763C"/>
    <w:rsid w:val="00523D95"/>
    <w:rsid w:val="00531139"/>
    <w:rsid w:val="0054582A"/>
    <w:rsid w:val="00550EEF"/>
    <w:rsid w:val="0055716F"/>
    <w:rsid w:val="005660A2"/>
    <w:rsid w:val="005710E6"/>
    <w:rsid w:val="005856CD"/>
    <w:rsid w:val="00591C96"/>
    <w:rsid w:val="00594B3C"/>
    <w:rsid w:val="005C32B8"/>
    <w:rsid w:val="005E1EAB"/>
    <w:rsid w:val="006105C9"/>
    <w:rsid w:val="00624850"/>
    <w:rsid w:val="00627E3D"/>
    <w:rsid w:val="0063169B"/>
    <w:rsid w:val="00641F1D"/>
    <w:rsid w:val="00642373"/>
    <w:rsid w:val="006444DE"/>
    <w:rsid w:val="00646136"/>
    <w:rsid w:val="00662169"/>
    <w:rsid w:val="006730E0"/>
    <w:rsid w:val="00674D04"/>
    <w:rsid w:val="00676D0D"/>
    <w:rsid w:val="00694B1A"/>
    <w:rsid w:val="00695399"/>
    <w:rsid w:val="00695DCC"/>
    <w:rsid w:val="006B17D8"/>
    <w:rsid w:val="006B59BA"/>
    <w:rsid w:val="006C44D7"/>
    <w:rsid w:val="007000C3"/>
    <w:rsid w:val="0070152C"/>
    <w:rsid w:val="00714153"/>
    <w:rsid w:val="007171B1"/>
    <w:rsid w:val="00732D76"/>
    <w:rsid w:val="007352B4"/>
    <w:rsid w:val="00755D7B"/>
    <w:rsid w:val="007616E3"/>
    <w:rsid w:val="007635B7"/>
    <w:rsid w:val="007652DF"/>
    <w:rsid w:val="007676FC"/>
    <w:rsid w:val="007858AE"/>
    <w:rsid w:val="00791296"/>
    <w:rsid w:val="0079726E"/>
    <w:rsid w:val="007A26DE"/>
    <w:rsid w:val="007B0F81"/>
    <w:rsid w:val="007B321E"/>
    <w:rsid w:val="007C75E9"/>
    <w:rsid w:val="007E1D9E"/>
    <w:rsid w:val="007E5DB9"/>
    <w:rsid w:val="00834B28"/>
    <w:rsid w:val="0084322B"/>
    <w:rsid w:val="00847D98"/>
    <w:rsid w:val="00852A72"/>
    <w:rsid w:val="00870C8A"/>
    <w:rsid w:val="00893BF3"/>
    <w:rsid w:val="008B4A4C"/>
    <w:rsid w:val="008B7296"/>
    <w:rsid w:val="008C2B46"/>
    <w:rsid w:val="008C4716"/>
    <w:rsid w:val="008C5281"/>
    <w:rsid w:val="008D2BA2"/>
    <w:rsid w:val="008E41C8"/>
    <w:rsid w:val="008E53D1"/>
    <w:rsid w:val="008F6BF0"/>
    <w:rsid w:val="008F707C"/>
    <w:rsid w:val="0090206C"/>
    <w:rsid w:val="009175B8"/>
    <w:rsid w:val="009415D1"/>
    <w:rsid w:val="00942139"/>
    <w:rsid w:val="00955F4D"/>
    <w:rsid w:val="009642F7"/>
    <w:rsid w:val="00983044"/>
    <w:rsid w:val="00986898"/>
    <w:rsid w:val="009B201A"/>
    <w:rsid w:val="009B478A"/>
    <w:rsid w:val="009D24DA"/>
    <w:rsid w:val="009D6490"/>
    <w:rsid w:val="009E4D97"/>
    <w:rsid w:val="009E7BE9"/>
    <w:rsid w:val="009F302E"/>
    <w:rsid w:val="00A04C72"/>
    <w:rsid w:val="00A1066C"/>
    <w:rsid w:val="00A30406"/>
    <w:rsid w:val="00A32315"/>
    <w:rsid w:val="00A34757"/>
    <w:rsid w:val="00A534EA"/>
    <w:rsid w:val="00A70B94"/>
    <w:rsid w:val="00A80CB5"/>
    <w:rsid w:val="00AB0FCC"/>
    <w:rsid w:val="00AD4F1A"/>
    <w:rsid w:val="00B23F0F"/>
    <w:rsid w:val="00B27F45"/>
    <w:rsid w:val="00B40432"/>
    <w:rsid w:val="00B42E8F"/>
    <w:rsid w:val="00B5678D"/>
    <w:rsid w:val="00B64A0F"/>
    <w:rsid w:val="00B6714E"/>
    <w:rsid w:val="00B77A1C"/>
    <w:rsid w:val="00B92DBC"/>
    <w:rsid w:val="00BA3DAE"/>
    <w:rsid w:val="00BA5CD0"/>
    <w:rsid w:val="00BB054A"/>
    <w:rsid w:val="00BB46E2"/>
    <w:rsid w:val="00BC18D1"/>
    <w:rsid w:val="00BC3136"/>
    <w:rsid w:val="00BD1265"/>
    <w:rsid w:val="00BF02F8"/>
    <w:rsid w:val="00BF1E14"/>
    <w:rsid w:val="00BF3842"/>
    <w:rsid w:val="00C01F3F"/>
    <w:rsid w:val="00C047D4"/>
    <w:rsid w:val="00C146D5"/>
    <w:rsid w:val="00C15494"/>
    <w:rsid w:val="00C223AE"/>
    <w:rsid w:val="00C317E3"/>
    <w:rsid w:val="00C57C72"/>
    <w:rsid w:val="00C85C49"/>
    <w:rsid w:val="00C90DE3"/>
    <w:rsid w:val="00C93422"/>
    <w:rsid w:val="00CB0A98"/>
    <w:rsid w:val="00CB3EFD"/>
    <w:rsid w:val="00CB40C6"/>
    <w:rsid w:val="00CB5FEB"/>
    <w:rsid w:val="00CC7E24"/>
    <w:rsid w:val="00CD5FD0"/>
    <w:rsid w:val="00CE14EE"/>
    <w:rsid w:val="00CF011A"/>
    <w:rsid w:val="00CF4CC2"/>
    <w:rsid w:val="00D30B6F"/>
    <w:rsid w:val="00D353C2"/>
    <w:rsid w:val="00D903B9"/>
    <w:rsid w:val="00D969BA"/>
    <w:rsid w:val="00DA3C1B"/>
    <w:rsid w:val="00DA7A76"/>
    <w:rsid w:val="00DD05D1"/>
    <w:rsid w:val="00DE370B"/>
    <w:rsid w:val="00DF67BA"/>
    <w:rsid w:val="00E00F6F"/>
    <w:rsid w:val="00E128C2"/>
    <w:rsid w:val="00E24353"/>
    <w:rsid w:val="00E251AC"/>
    <w:rsid w:val="00E33B82"/>
    <w:rsid w:val="00E568C5"/>
    <w:rsid w:val="00E57739"/>
    <w:rsid w:val="00E60307"/>
    <w:rsid w:val="00E64C19"/>
    <w:rsid w:val="00E65710"/>
    <w:rsid w:val="00E73854"/>
    <w:rsid w:val="00E83356"/>
    <w:rsid w:val="00EA2B17"/>
    <w:rsid w:val="00EA5CFB"/>
    <w:rsid w:val="00EB473B"/>
    <w:rsid w:val="00EC374E"/>
    <w:rsid w:val="00EC5872"/>
    <w:rsid w:val="00EC793D"/>
    <w:rsid w:val="00EE1D0B"/>
    <w:rsid w:val="00F1076C"/>
    <w:rsid w:val="00F15B13"/>
    <w:rsid w:val="00F22834"/>
    <w:rsid w:val="00F347B9"/>
    <w:rsid w:val="00F422CE"/>
    <w:rsid w:val="00F4740F"/>
    <w:rsid w:val="00F501C9"/>
    <w:rsid w:val="00F61575"/>
    <w:rsid w:val="00F71E58"/>
    <w:rsid w:val="00F96B85"/>
    <w:rsid w:val="00F96F80"/>
    <w:rsid w:val="00FB7EC7"/>
    <w:rsid w:val="00FD2D33"/>
    <w:rsid w:val="00FD34D5"/>
    <w:rsid w:val="00FF13BA"/>
    <w:rsid w:val="00FF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FC56D"/>
  <w15:docId w15:val="{5A324857-557A-4CAD-8482-B41C8E49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 w:type="paragraph" w:styleId="Normaalweb">
    <w:name w:val="Normal (Web)"/>
    <w:basedOn w:val="Standaard"/>
    <w:uiPriority w:val="99"/>
    <w:semiHidden/>
    <w:unhideWhenUsed/>
    <w:rsid w:val="00A80CB5"/>
    <w:pPr>
      <w:spacing w:before="100" w:beforeAutospacing="1" w:after="312"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1625153">
      <w:bodyDiv w:val="1"/>
      <w:marLeft w:val="0"/>
      <w:marRight w:val="0"/>
      <w:marTop w:val="0"/>
      <w:marBottom w:val="0"/>
      <w:divBdr>
        <w:top w:val="none" w:sz="0" w:space="0" w:color="auto"/>
        <w:left w:val="none" w:sz="0" w:space="0" w:color="auto"/>
        <w:bottom w:val="none" w:sz="0" w:space="0" w:color="auto"/>
        <w:right w:val="none" w:sz="0" w:space="0" w:color="auto"/>
      </w:divBdr>
      <w:divsChild>
        <w:div w:id="856387415">
          <w:marLeft w:val="0"/>
          <w:marRight w:val="0"/>
          <w:marTop w:val="100"/>
          <w:marBottom w:val="225"/>
          <w:divBdr>
            <w:top w:val="none" w:sz="0" w:space="0" w:color="auto"/>
            <w:left w:val="none" w:sz="0" w:space="0" w:color="auto"/>
            <w:bottom w:val="none" w:sz="0" w:space="0" w:color="auto"/>
            <w:right w:val="none" w:sz="0" w:space="0" w:color="auto"/>
          </w:divBdr>
          <w:divsChild>
            <w:div w:id="2127120367">
              <w:marLeft w:val="0"/>
              <w:marRight w:val="0"/>
              <w:marTop w:val="0"/>
              <w:marBottom w:val="0"/>
              <w:divBdr>
                <w:top w:val="none" w:sz="0" w:space="0" w:color="auto"/>
                <w:left w:val="none" w:sz="0" w:space="0" w:color="auto"/>
                <w:bottom w:val="none" w:sz="0" w:space="0" w:color="auto"/>
                <w:right w:val="none" w:sz="0" w:space="0" w:color="auto"/>
              </w:divBdr>
              <w:divsChild>
                <w:div w:id="1876114176">
                  <w:marLeft w:val="0"/>
                  <w:marRight w:val="0"/>
                  <w:marTop w:val="510"/>
                  <w:marBottom w:val="0"/>
                  <w:divBdr>
                    <w:top w:val="none" w:sz="0" w:space="0" w:color="auto"/>
                    <w:left w:val="none" w:sz="0" w:space="0" w:color="auto"/>
                    <w:bottom w:val="none" w:sz="0" w:space="0" w:color="auto"/>
                    <w:right w:val="none" w:sz="0" w:space="0" w:color="auto"/>
                  </w:divBdr>
                  <w:divsChild>
                    <w:div w:id="233052912">
                      <w:marLeft w:val="0"/>
                      <w:marRight w:val="0"/>
                      <w:marTop w:val="0"/>
                      <w:marBottom w:val="0"/>
                      <w:divBdr>
                        <w:top w:val="none" w:sz="0" w:space="0" w:color="auto"/>
                        <w:left w:val="none" w:sz="0" w:space="0" w:color="auto"/>
                        <w:bottom w:val="none" w:sz="0" w:space="0" w:color="auto"/>
                        <w:right w:val="none" w:sz="0" w:space="0" w:color="auto"/>
                      </w:divBdr>
                      <w:divsChild>
                        <w:div w:id="377779275">
                          <w:marLeft w:val="0"/>
                          <w:marRight w:val="0"/>
                          <w:marTop w:val="0"/>
                          <w:marBottom w:val="0"/>
                          <w:divBdr>
                            <w:top w:val="none" w:sz="0" w:space="0" w:color="auto"/>
                            <w:left w:val="none" w:sz="0" w:space="0" w:color="auto"/>
                            <w:bottom w:val="none" w:sz="0" w:space="0" w:color="auto"/>
                            <w:right w:val="none" w:sz="0" w:space="0" w:color="auto"/>
                          </w:divBdr>
                          <w:divsChild>
                            <w:div w:id="19244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590086871">
      <w:bodyDiv w:val="1"/>
      <w:marLeft w:val="0"/>
      <w:marRight w:val="0"/>
      <w:marTop w:val="0"/>
      <w:marBottom w:val="0"/>
      <w:divBdr>
        <w:top w:val="none" w:sz="0" w:space="0" w:color="auto"/>
        <w:left w:val="none" w:sz="0" w:space="0" w:color="auto"/>
        <w:bottom w:val="none" w:sz="0" w:space="0" w:color="auto"/>
        <w:right w:val="none" w:sz="0" w:space="0" w:color="auto"/>
      </w:divBdr>
      <w:divsChild>
        <w:div w:id="1814759495">
          <w:marLeft w:val="0"/>
          <w:marRight w:val="0"/>
          <w:marTop w:val="100"/>
          <w:marBottom w:val="225"/>
          <w:divBdr>
            <w:top w:val="none" w:sz="0" w:space="0" w:color="auto"/>
            <w:left w:val="none" w:sz="0" w:space="0" w:color="auto"/>
            <w:bottom w:val="none" w:sz="0" w:space="0" w:color="auto"/>
            <w:right w:val="none" w:sz="0" w:space="0" w:color="auto"/>
          </w:divBdr>
          <w:divsChild>
            <w:div w:id="1042050385">
              <w:marLeft w:val="0"/>
              <w:marRight w:val="0"/>
              <w:marTop w:val="0"/>
              <w:marBottom w:val="0"/>
              <w:divBdr>
                <w:top w:val="none" w:sz="0" w:space="0" w:color="auto"/>
                <w:left w:val="none" w:sz="0" w:space="0" w:color="auto"/>
                <w:bottom w:val="none" w:sz="0" w:space="0" w:color="auto"/>
                <w:right w:val="none" w:sz="0" w:space="0" w:color="auto"/>
              </w:divBdr>
              <w:divsChild>
                <w:div w:id="2041126739">
                  <w:marLeft w:val="0"/>
                  <w:marRight w:val="0"/>
                  <w:marTop w:val="510"/>
                  <w:marBottom w:val="0"/>
                  <w:divBdr>
                    <w:top w:val="none" w:sz="0" w:space="0" w:color="auto"/>
                    <w:left w:val="none" w:sz="0" w:space="0" w:color="auto"/>
                    <w:bottom w:val="none" w:sz="0" w:space="0" w:color="auto"/>
                    <w:right w:val="none" w:sz="0" w:space="0" w:color="auto"/>
                  </w:divBdr>
                  <w:divsChild>
                    <w:div w:id="133184466">
                      <w:marLeft w:val="0"/>
                      <w:marRight w:val="0"/>
                      <w:marTop w:val="0"/>
                      <w:marBottom w:val="0"/>
                      <w:divBdr>
                        <w:top w:val="none" w:sz="0" w:space="0" w:color="auto"/>
                        <w:left w:val="none" w:sz="0" w:space="0" w:color="auto"/>
                        <w:bottom w:val="none" w:sz="0" w:space="0" w:color="auto"/>
                        <w:right w:val="none" w:sz="0" w:space="0" w:color="auto"/>
                      </w:divBdr>
                      <w:divsChild>
                        <w:div w:id="1982727685">
                          <w:marLeft w:val="0"/>
                          <w:marRight w:val="0"/>
                          <w:marTop w:val="0"/>
                          <w:marBottom w:val="0"/>
                          <w:divBdr>
                            <w:top w:val="none" w:sz="0" w:space="0" w:color="auto"/>
                            <w:left w:val="none" w:sz="0" w:space="0" w:color="auto"/>
                            <w:bottom w:val="none" w:sz="0" w:space="0" w:color="auto"/>
                            <w:right w:val="none" w:sz="0" w:space="0" w:color="auto"/>
                          </w:divBdr>
                          <w:divsChild>
                            <w:div w:id="1576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A84FAB59BF7A4789DFA37C706BD592" ma:contentTypeVersion="16" ma:contentTypeDescription="Een nieuw document maken." ma:contentTypeScope="" ma:versionID="d85384809fd625db18e893cfc566c775">
  <xsd:schema xmlns:xsd="http://www.w3.org/2001/XMLSchema" xmlns:xs="http://www.w3.org/2001/XMLSchema" xmlns:p="http://schemas.microsoft.com/office/2006/metadata/properties" xmlns:ns2="48ae4ec0-95c3-448b-97e3-8fc4b7602bcb" xmlns:ns3="db265ba1-64d2-4ae1-b26e-7a0f8edc691c" targetNamespace="http://schemas.microsoft.com/office/2006/metadata/properties" ma:root="true" ma:fieldsID="cb9ca07d628bd24f870ffb5ba49dad83" ns2:_="" ns3:_="">
    <xsd:import namespace="48ae4ec0-95c3-448b-97e3-8fc4b7602bcb"/>
    <xsd:import namespace="db265ba1-64d2-4ae1-b26e-7a0f8edc691c"/>
    <xsd:element name="properties">
      <xsd:complexType>
        <xsd:sequence>
          <xsd:element name="documentManagement">
            <xsd:complexType>
              <xsd:all>
                <xsd:element ref="ns2:Title0"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e4ec0-95c3-448b-97e3-8fc4b7602bc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65ba1-64d2-4ae1-b26e-7a0f8edc691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e2a64ae-f1f8-4ec7-9bd4-a221280589b6}" ma:internalName="TaxCatchAll" ma:showField="CatchAllData" ma:web="db265ba1-64d2-4ae1-b26e-7a0f8edc69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0 xmlns="48ae4ec0-95c3-448b-97e3-8fc4b7602bcb" xsi:nil="true"/>
    <lcf76f155ced4ddcb4097134ff3c332f xmlns="48ae4ec0-95c3-448b-97e3-8fc4b7602bcb">
      <Terms xmlns="http://schemas.microsoft.com/office/infopath/2007/PartnerControls"/>
    </lcf76f155ced4ddcb4097134ff3c332f>
    <TaxCatchAll xmlns="db265ba1-64d2-4ae1-b26e-7a0f8edc691c" xsi:nil="true"/>
  </documentManagement>
</p:properties>
</file>

<file path=customXml/itemProps1.xml><?xml version="1.0" encoding="utf-8"?>
<ds:datastoreItem xmlns:ds="http://schemas.openxmlformats.org/officeDocument/2006/customXml" ds:itemID="{59E736DE-6F55-40A9-8928-15BB961FE6E9}">
  <ds:schemaRefs>
    <ds:schemaRef ds:uri="http://schemas.openxmlformats.org/officeDocument/2006/bibliography"/>
  </ds:schemaRefs>
</ds:datastoreItem>
</file>

<file path=customXml/itemProps2.xml><?xml version="1.0" encoding="utf-8"?>
<ds:datastoreItem xmlns:ds="http://schemas.openxmlformats.org/officeDocument/2006/customXml" ds:itemID="{AD4A1D65-69B3-4349-81C9-847256E9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e4ec0-95c3-448b-97e3-8fc4b7602bcb"/>
    <ds:schemaRef ds:uri="db265ba1-64d2-4ae1-b26e-7a0f8edc6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04AA3-FAB3-4CEF-A58C-B3738E9318C3}">
  <ds:schemaRefs>
    <ds:schemaRef ds:uri="http://schemas.microsoft.com/sharepoint/v3/contenttype/forms"/>
  </ds:schemaRefs>
</ds:datastoreItem>
</file>

<file path=customXml/itemProps4.xml><?xml version="1.0" encoding="utf-8"?>
<ds:datastoreItem xmlns:ds="http://schemas.openxmlformats.org/officeDocument/2006/customXml" ds:itemID="{4FD409A5-B76A-4690-90D8-EC713D9EFA5D}">
  <ds:schemaRefs>
    <ds:schemaRef ds:uri="http://schemas.microsoft.com/office/2006/metadata/properties"/>
    <ds:schemaRef ds:uri="http://schemas.microsoft.com/office/infopath/2007/PartnerControls"/>
    <ds:schemaRef ds:uri="48ae4ec0-95c3-448b-97e3-8fc4b7602bcb"/>
    <ds:schemaRef ds:uri="db265ba1-64d2-4ae1-b26e-7a0f8edc69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6368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Sentina van Hal - Schol | St. Jozef Eede</cp:lastModifiedBy>
  <cp:revision>2</cp:revision>
  <cp:lastPrinted>2018-05-16T19:11:00Z</cp:lastPrinted>
  <dcterms:created xsi:type="dcterms:W3CDTF">2022-06-20T18:02:00Z</dcterms:created>
  <dcterms:modified xsi:type="dcterms:W3CDTF">2022-06-20T18:02:00Z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0x010100ECA84FAB59BF7A4789DFA37C706BD592</vt:lpwstr>
  </property>
  <property fmtid="{D5CDD505-2E9C-101B-9397-08002B2CF9AE}" pid="3" name="Order">
    <vt:r8>985100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