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4B21" w14:textId="69DB4A3D" w:rsidR="000D34C4" w:rsidRDefault="000D34C4">
      <w:pPr>
        <w:jc w:val="left"/>
        <w:rPr>
          <w:rFonts w:asciiTheme="minorHAnsi" w:hAnsiTheme="minorHAnsi" w:cstheme="minorHAnsi"/>
          <w:szCs w:val="21"/>
        </w:rPr>
      </w:pPr>
    </w:p>
    <w:p w14:paraId="48A51883" w14:textId="2F1D8D79" w:rsidR="005711BF" w:rsidRPr="00C04950" w:rsidRDefault="000D34C4" w:rsidP="000D34C4">
      <w:pPr>
        <w:tabs>
          <w:tab w:val="left" w:pos="1267"/>
        </w:tabs>
        <w:jc w:val="left"/>
        <w:rPr>
          <w:rFonts w:asciiTheme="minorHAnsi" w:hAnsiTheme="minorHAnsi" w:cstheme="minorHAnsi"/>
          <w:szCs w:val="21"/>
        </w:rPr>
      </w:pPr>
      <w:r>
        <w:rPr>
          <w:rFonts w:asciiTheme="minorHAnsi" w:hAnsiTheme="minorHAnsi" w:cstheme="minorHAnsi"/>
          <w:szCs w:val="21"/>
        </w:rPr>
        <w:tab/>
      </w:r>
      <w:r>
        <w:rPr>
          <w:rFonts w:asciiTheme="minorHAnsi" w:hAnsiTheme="minorHAnsi" w:cstheme="minorHAnsi"/>
          <w:szCs w:val="21"/>
        </w:rPr>
        <w:br w:type="textWrapping" w:clear="all"/>
      </w:r>
    </w:p>
    <w:p w14:paraId="4CAEE726" w14:textId="526C66EE" w:rsidR="005711BF" w:rsidRPr="00C04950" w:rsidRDefault="005711BF" w:rsidP="005711BF">
      <w:pPr>
        <w:rPr>
          <w:rFonts w:asciiTheme="minorHAnsi" w:hAnsiTheme="minorHAnsi" w:cstheme="minorHAnsi"/>
          <w:szCs w:val="21"/>
        </w:rPr>
      </w:pPr>
    </w:p>
    <w:p w14:paraId="15377E76" w14:textId="4F35D0E6" w:rsidR="005711BF" w:rsidRPr="00C04950" w:rsidRDefault="005711BF" w:rsidP="005711BF">
      <w:pPr>
        <w:rPr>
          <w:rFonts w:asciiTheme="minorHAnsi" w:hAnsiTheme="minorHAnsi" w:cstheme="minorHAnsi"/>
          <w:szCs w:val="21"/>
        </w:rPr>
      </w:pPr>
    </w:p>
    <w:p w14:paraId="1DFEFED6" w14:textId="26C11B2A" w:rsidR="005711BF" w:rsidRPr="00C04950" w:rsidRDefault="005711BF" w:rsidP="005711BF">
      <w:pPr>
        <w:rPr>
          <w:rFonts w:asciiTheme="minorHAnsi" w:hAnsiTheme="minorHAnsi" w:cstheme="minorHAnsi"/>
          <w:szCs w:val="21"/>
        </w:rPr>
      </w:pPr>
    </w:p>
    <w:p w14:paraId="72CD786F" w14:textId="0C4B006D" w:rsidR="005711BF" w:rsidRPr="00C04950" w:rsidRDefault="005711BF" w:rsidP="005711BF">
      <w:pPr>
        <w:rPr>
          <w:rFonts w:asciiTheme="minorHAnsi" w:hAnsiTheme="minorHAnsi" w:cstheme="minorHAnsi"/>
          <w:szCs w:val="21"/>
        </w:rPr>
      </w:pPr>
    </w:p>
    <w:p w14:paraId="338970A8" w14:textId="6B14DD9B" w:rsidR="005711BF" w:rsidRPr="00C04950" w:rsidRDefault="005711BF" w:rsidP="005711BF">
      <w:pPr>
        <w:rPr>
          <w:rFonts w:asciiTheme="minorHAnsi" w:hAnsiTheme="minorHAnsi" w:cstheme="minorHAnsi"/>
          <w:szCs w:val="21"/>
        </w:rPr>
      </w:pPr>
    </w:p>
    <w:p w14:paraId="1A8686CF" w14:textId="7B951886" w:rsidR="00073543" w:rsidRPr="00C04950" w:rsidRDefault="00073543" w:rsidP="005711BF">
      <w:pPr>
        <w:rPr>
          <w:rFonts w:asciiTheme="minorHAnsi" w:hAnsiTheme="minorHAnsi" w:cstheme="minorHAnsi"/>
          <w:szCs w:val="21"/>
        </w:rPr>
      </w:pPr>
    </w:p>
    <w:p w14:paraId="1A6398CB" w14:textId="77777777" w:rsidR="00073543" w:rsidRPr="00C04950" w:rsidRDefault="00073543" w:rsidP="005711BF">
      <w:pPr>
        <w:rPr>
          <w:rFonts w:asciiTheme="minorHAnsi" w:hAnsiTheme="minorHAnsi" w:cstheme="minorHAnsi"/>
          <w:szCs w:val="21"/>
        </w:rPr>
      </w:pPr>
    </w:p>
    <w:p w14:paraId="19CF0DF5" w14:textId="37572341" w:rsidR="005711BF" w:rsidRPr="00C04950" w:rsidRDefault="005711BF" w:rsidP="005711BF">
      <w:pPr>
        <w:rPr>
          <w:rFonts w:asciiTheme="minorHAnsi" w:hAnsiTheme="minorHAnsi" w:cstheme="minorHAnsi"/>
          <w:szCs w:val="21"/>
        </w:rPr>
      </w:pPr>
    </w:p>
    <w:p w14:paraId="24F057BF" w14:textId="3362F9C7" w:rsidR="005711BF" w:rsidRPr="00C04950" w:rsidRDefault="005711BF" w:rsidP="005711BF">
      <w:pPr>
        <w:rPr>
          <w:rFonts w:asciiTheme="minorHAnsi" w:hAnsiTheme="minorHAnsi" w:cstheme="minorHAnsi"/>
          <w:szCs w:val="21"/>
        </w:rPr>
      </w:pPr>
    </w:p>
    <w:p w14:paraId="77151464" w14:textId="4DE92765" w:rsidR="005711BF" w:rsidRDefault="00DF78D8" w:rsidP="005711BF">
      <w:pPr>
        <w:rPr>
          <w:rFonts w:asciiTheme="minorHAnsi" w:hAnsiTheme="minorHAnsi" w:cstheme="minorHAnsi"/>
          <w:szCs w:val="21"/>
        </w:rPr>
      </w:pPr>
      <w:r w:rsidRPr="00EF6CCE">
        <w:rPr>
          <w:noProof/>
          <w:color w:val="213C6B" w:themeColor="accent1" w:themeShade="80"/>
        </w:rPr>
        <w:drawing>
          <wp:anchor distT="0" distB="0" distL="114300" distR="114300" simplePos="0" relativeHeight="251659264" behindDoc="0" locked="1" layoutInCell="1" allowOverlap="1" wp14:anchorId="049939F7" wp14:editId="23ACEA11">
            <wp:simplePos x="0" y="0"/>
            <wp:positionH relativeFrom="margin">
              <wp:align>center</wp:align>
            </wp:positionH>
            <wp:positionV relativeFrom="margin">
              <wp:posOffset>1661160</wp:posOffset>
            </wp:positionV>
            <wp:extent cx="7227570" cy="1281430"/>
            <wp:effectExtent l="0" t="0" r="0" b="0"/>
            <wp:wrapNone/>
            <wp:docPr id="6" name="Afbeelding 6" descr="Afbeelding met tekst, boom, buiten,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boom, buiten, gebouw&#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7227570" cy="1281430"/>
                    </a:xfrm>
                    <a:prstGeom prst="rect">
                      <a:avLst/>
                    </a:prstGeom>
                  </pic:spPr>
                </pic:pic>
              </a:graphicData>
            </a:graphic>
            <wp14:sizeRelH relativeFrom="margin">
              <wp14:pctWidth>0</wp14:pctWidth>
            </wp14:sizeRelH>
            <wp14:sizeRelV relativeFrom="margin">
              <wp14:pctHeight>0</wp14:pctHeight>
            </wp14:sizeRelV>
          </wp:anchor>
        </w:drawing>
      </w:r>
    </w:p>
    <w:p w14:paraId="61328BBE" w14:textId="6B27E890" w:rsidR="008E1477" w:rsidRDefault="008E1477" w:rsidP="005711BF">
      <w:pPr>
        <w:rPr>
          <w:rFonts w:asciiTheme="minorHAnsi" w:hAnsiTheme="minorHAnsi" w:cstheme="minorHAnsi"/>
          <w:szCs w:val="21"/>
        </w:rPr>
      </w:pPr>
    </w:p>
    <w:p w14:paraId="7511D5C5" w14:textId="4842D157" w:rsidR="008E1477" w:rsidRDefault="008E1477" w:rsidP="005711BF">
      <w:pPr>
        <w:rPr>
          <w:rFonts w:asciiTheme="minorHAnsi" w:hAnsiTheme="minorHAnsi" w:cstheme="minorHAnsi"/>
          <w:szCs w:val="21"/>
        </w:rPr>
      </w:pPr>
    </w:p>
    <w:p w14:paraId="4665CA4D" w14:textId="4A0EC1B1" w:rsidR="008E1477" w:rsidRDefault="008E1477" w:rsidP="005711BF">
      <w:pPr>
        <w:rPr>
          <w:rFonts w:asciiTheme="minorHAnsi" w:hAnsiTheme="minorHAnsi" w:cstheme="minorHAnsi"/>
          <w:szCs w:val="21"/>
        </w:rPr>
      </w:pPr>
    </w:p>
    <w:p w14:paraId="680C5D82" w14:textId="77777777" w:rsidR="008E1477" w:rsidRPr="00C04950" w:rsidRDefault="008E1477" w:rsidP="005711BF">
      <w:pPr>
        <w:rPr>
          <w:rFonts w:asciiTheme="minorHAnsi" w:hAnsiTheme="minorHAnsi" w:cstheme="minorHAnsi"/>
          <w:szCs w:val="21"/>
        </w:rPr>
      </w:pPr>
    </w:p>
    <w:p w14:paraId="167D5929" w14:textId="61D22EDE" w:rsidR="005711BF" w:rsidRPr="00C04950" w:rsidRDefault="005711BF" w:rsidP="005711BF">
      <w:pPr>
        <w:rPr>
          <w:rFonts w:asciiTheme="minorHAnsi" w:hAnsiTheme="minorHAnsi" w:cstheme="minorHAnsi"/>
          <w:szCs w:val="21"/>
        </w:rPr>
      </w:pPr>
    </w:p>
    <w:p w14:paraId="575CE499" w14:textId="21BA9547" w:rsidR="005711BF" w:rsidRPr="00C04950" w:rsidRDefault="005711BF" w:rsidP="005711BF">
      <w:pPr>
        <w:rPr>
          <w:rFonts w:asciiTheme="minorHAnsi" w:hAnsiTheme="minorHAnsi" w:cstheme="minorHAnsi"/>
          <w:szCs w:val="21"/>
        </w:rPr>
      </w:pPr>
    </w:p>
    <w:p w14:paraId="0DFD9A84" w14:textId="551D65A3" w:rsidR="005711BF" w:rsidRPr="00C04950" w:rsidRDefault="005711BF" w:rsidP="005711BF">
      <w:pPr>
        <w:rPr>
          <w:rFonts w:asciiTheme="minorHAnsi" w:hAnsiTheme="minorHAnsi" w:cstheme="minorHAnsi"/>
          <w:szCs w:val="21"/>
        </w:rPr>
      </w:pPr>
    </w:p>
    <w:p w14:paraId="63D0F415" w14:textId="6230A99C" w:rsidR="005711BF" w:rsidRPr="00C04950" w:rsidRDefault="005711BF" w:rsidP="005711BF">
      <w:pPr>
        <w:rPr>
          <w:rFonts w:asciiTheme="minorHAnsi" w:hAnsiTheme="minorHAnsi" w:cstheme="minorHAnsi"/>
          <w:szCs w:val="21"/>
        </w:rPr>
      </w:pPr>
    </w:p>
    <w:p w14:paraId="7FE7B9A8" w14:textId="77777777" w:rsidR="005711BF" w:rsidRPr="00C04950" w:rsidRDefault="005711BF" w:rsidP="005711BF">
      <w:pPr>
        <w:rPr>
          <w:rFonts w:asciiTheme="minorHAnsi" w:hAnsiTheme="minorHAnsi" w:cstheme="minorHAnsi"/>
          <w:color w:val="517CC9" w:themeColor="accent1"/>
          <w:szCs w:val="21"/>
        </w:rPr>
      </w:pPr>
    </w:p>
    <w:p w14:paraId="038142E1" w14:textId="3B9C60AD" w:rsidR="005711BF" w:rsidRPr="00F9537B" w:rsidRDefault="000D34C4" w:rsidP="00DF78D8">
      <w:pPr>
        <w:pStyle w:val="Duidelijkcitaat"/>
        <w:pBdr>
          <w:bottom w:val="single" w:sz="4" w:space="31" w:color="517CC9" w:themeColor="accent1"/>
        </w:pBdr>
        <w:ind w:left="0" w:right="-6"/>
        <w:rPr>
          <w:rFonts w:asciiTheme="minorHAnsi" w:hAnsiTheme="minorHAnsi" w:cstheme="minorHAnsi"/>
          <w:i w:val="0"/>
          <w:iCs w:val="0"/>
          <w:color w:val="000000" w:themeColor="text1"/>
          <w:sz w:val="40"/>
          <w:szCs w:val="48"/>
        </w:rPr>
      </w:pPr>
      <w:r>
        <w:rPr>
          <w:rFonts w:asciiTheme="minorHAnsi" w:hAnsiTheme="minorHAnsi" w:cstheme="minorHAnsi"/>
          <w:i w:val="0"/>
          <w:iCs w:val="0"/>
          <w:color w:val="000000" w:themeColor="text1"/>
          <w:sz w:val="40"/>
          <w:szCs w:val="48"/>
        </w:rPr>
        <w:t xml:space="preserve">REGLEMENT </w:t>
      </w:r>
      <w:r w:rsidR="005711BF" w:rsidRPr="00F9537B">
        <w:rPr>
          <w:rFonts w:asciiTheme="minorHAnsi" w:hAnsiTheme="minorHAnsi" w:cstheme="minorHAnsi"/>
          <w:i w:val="0"/>
          <w:iCs w:val="0"/>
          <w:color w:val="000000" w:themeColor="text1"/>
          <w:sz w:val="40"/>
          <w:szCs w:val="48"/>
        </w:rPr>
        <w:t>SCHOOLDIPLOMA</w:t>
      </w:r>
    </w:p>
    <w:p w14:paraId="59940052" w14:textId="2847C8CF" w:rsidR="006C66B3" w:rsidRDefault="00A2442A" w:rsidP="006C66B3">
      <w:pPr>
        <w:pStyle w:val="Duidelijkcitaat"/>
        <w:pBdr>
          <w:bottom w:val="single" w:sz="4" w:space="31" w:color="517CC9" w:themeColor="accent1"/>
        </w:pBdr>
        <w:spacing w:before="0" w:after="0"/>
        <w:ind w:left="0" w:right="-6"/>
        <w:rPr>
          <w:rFonts w:asciiTheme="minorHAnsi" w:hAnsiTheme="minorHAnsi" w:cstheme="minorHAnsi"/>
          <w:i w:val="0"/>
          <w:iCs w:val="0"/>
          <w:color w:val="000000" w:themeColor="text1"/>
          <w:sz w:val="40"/>
          <w:szCs w:val="48"/>
        </w:rPr>
      </w:pPr>
      <w:r>
        <w:rPr>
          <w:rFonts w:asciiTheme="minorHAnsi" w:hAnsiTheme="minorHAnsi" w:cstheme="minorHAnsi"/>
          <w:i w:val="0"/>
          <w:iCs w:val="0"/>
          <w:color w:val="000000" w:themeColor="text1"/>
          <w:sz w:val="40"/>
          <w:szCs w:val="48"/>
        </w:rPr>
        <w:t xml:space="preserve">VSO </w:t>
      </w:r>
      <w:r w:rsidR="005711BF" w:rsidRPr="00F9537B">
        <w:rPr>
          <w:rFonts w:asciiTheme="minorHAnsi" w:hAnsiTheme="minorHAnsi" w:cstheme="minorHAnsi"/>
          <w:i w:val="0"/>
          <w:iCs w:val="0"/>
          <w:color w:val="000000" w:themeColor="text1"/>
          <w:sz w:val="40"/>
          <w:szCs w:val="48"/>
        </w:rPr>
        <w:t>UITSTROOMPROFIEL</w:t>
      </w:r>
      <w:r w:rsidR="00DF78D8">
        <w:rPr>
          <w:rFonts w:asciiTheme="minorHAnsi" w:hAnsiTheme="minorHAnsi" w:cstheme="minorHAnsi"/>
          <w:i w:val="0"/>
          <w:iCs w:val="0"/>
          <w:color w:val="000000" w:themeColor="text1"/>
          <w:sz w:val="40"/>
          <w:szCs w:val="48"/>
        </w:rPr>
        <w:t xml:space="preserve"> </w:t>
      </w:r>
      <w:r w:rsidR="006C66B3" w:rsidRPr="00F9537B">
        <w:rPr>
          <w:rFonts w:asciiTheme="minorHAnsi" w:hAnsiTheme="minorHAnsi" w:cstheme="minorHAnsi"/>
          <w:i w:val="0"/>
          <w:iCs w:val="0"/>
          <w:color w:val="000000" w:themeColor="text1"/>
          <w:sz w:val="40"/>
          <w:szCs w:val="48"/>
        </w:rPr>
        <w:t>ARBEIDSMARKTGERICHT</w:t>
      </w:r>
      <w:r w:rsidR="008E2A5D">
        <w:rPr>
          <w:rFonts w:asciiTheme="minorHAnsi" w:hAnsiTheme="minorHAnsi" w:cstheme="minorHAnsi"/>
          <w:i w:val="0"/>
          <w:iCs w:val="0"/>
          <w:color w:val="000000" w:themeColor="text1"/>
          <w:sz w:val="40"/>
          <w:szCs w:val="48"/>
        </w:rPr>
        <w:t xml:space="preserve"> en</w:t>
      </w:r>
    </w:p>
    <w:p w14:paraId="7BEA5663" w14:textId="3F1B3FFC" w:rsidR="006C66B3" w:rsidRPr="00DF78D8" w:rsidRDefault="006C66B3" w:rsidP="006C66B3">
      <w:pPr>
        <w:pStyle w:val="Duidelijkcitaat"/>
        <w:pBdr>
          <w:bottom w:val="single" w:sz="4" w:space="31" w:color="517CC9" w:themeColor="accent1"/>
        </w:pBdr>
        <w:spacing w:before="0" w:after="0"/>
        <w:ind w:left="0" w:right="-6"/>
      </w:pPr>
      <w:r w:rsidRPr="006C66B3">
        <w:rPr>
          <w:i w:val="0"/>
          <w:iCs w:val="0"/>
          <w:color w:val="auto"/>
          <w:sz w:val="40"/>
          <w:szCs w:val="40"/>
        </w:rPr>
        <w:t>VSO UITSTROOMPROFIEL DAGBESTEDING</w:t>
      </w:r>
    </w:p>
    <w:p w14:paraId="56077350" w14:textId="77777777" w:rsidR="006C66B3" w:rsidRPr="006C66B3" w:rsidRDefault="006C66B3" w:rsidP="006C66B3"/>
    <w:p w14:paraId="17E71B07" w14:textId="49987BF5" w:rsidR="00DF78D8" w:rsidRPr="00DF78D8" w:rsidRDefault="00DF78D8" w:rsidP="00DF78D8"/>
    <w:p w14:paraId="2DA251AF" w14:textId="70BA4BF1" w:rsidR="00F055A6" w:rsidRDefault="004A40E6" w:rsidP="00BC111C">
      <w:pPr>
        <w:jc w:val="center"/>
      </w:pPr>
      <w:r>
        <w:t xml:space="preserve">Versie 1 </w:t>
      </w:r>
    </w:p>
    <w:p w14:paraId="5E1FF706" w14:textId="66AFB174" w:rsidR="00F055A6" w:rsidRDefault="00F055A6" w:rsidP="00BC111C">
      <w:pPr>
        <w:jc w:val="center"/>
      </w:pPr>
      <w:r>
        <w:t>Schooljaar 202</w:t>
      </w:r>
      <w:r w:rsidR="006C66B3">
        <w:t>2</w:t>
      </w:r>
      <w:r>
        <w:t xml:space="preserve"> – 202</w:t>
      </w:r>
      <w:r w:rsidR="006C66B3">
        <w:t>3</w:t>
      </w:r>
      <w:r>
        <w:t xml:space="preserve"> </w:t>
      </w:r>
    </w:p>
    <w:p w14:paraId="029C737D" w14:textId="77777777" w:rsidR="00BC111C" w:rsidRDefault="00BC111C" w:rsidP="00BC111C">
      <w:pPr>
        <w:jc w:val="center"/>
      </w:pPr>
    </w:p>
    <w:p w14:paraId="43B1661F" w14:textId="77777777" w:rsidR="00D72C27" w:rsidRDefault="00D72C27" w:rsidP="000D34C4"/>
    <w:p w14:paraId="269D2D5C" w14:textId="67932744" w:rsidR="00AF7DEF" w:rsidRPr="00C04950" w:rsidRDefault="00AF7DEF">
      <w:pPr>
        <w:jc w:val="left"/>
        <w:rPr>
          <w:rFonts w:asciiTheme="minorHAnsi" w:hAnsiTheme="minorHAnsi" w:cstheme="minorHAnsi"/>
          <w:szCs w:val="21"/>
        </w:rPr>
      </w:pPr>
    </w:p>
    <w:p w14:paraId="6DCF617A" w14:textId="2E82BFC7" w:rsidR="00B30715" w:rsidRPr="00C04950" w:rsidRDefault="00B30715">
      <w:pPr>
        <w:jc w:val="left"/>
        <w:rPr>
          <w:rFonts w:asciiTheme="minorHAnsi" w:hAnsiTheme="minorHAnsi" w:cstheme="minorHAnsi"/>
          <w:szCs w:val="21"/>
        </w:rPr>
      </w:pPr>
    </w:p>
    <w:p w14:paraId="6903FDE5" w14:textId="77777777" w:rsidR="00035AB3" w:rsidRPr="00C04950" w:rsidRDefault="00035AB3">
      <w:pPr>
        <w:jc w:val="left"/>
        <w:rPr>
          <w:rFonts w:asciiTheme="minorHAnsi" w:hAnsiTheme="minorHAnsi" w:cstheme="minorHAnsi"/>
          <w:szCs w:val="21"/>
        </w:rPr>
      </w:pPr>
    </w:p>
    <w:p w14:paraId="5269E1D2" w14:textId="77777777" w:rsidR="00AA33A1" w:rsidRPr="00C04950" w:rsidRDefault="00AA33A1" w:rsidP="003D2C7B">
      <w:pPr>
        <w:rPr>
          <w:rFonts w:asciiTheme="minorHAnsi" w:hAnsiTheme="minorHAnsi" w:cstheme="minorHAnsi"/>
          <w:szCs w:val="21"/>
        </w:rPr>
      </w:pPr>
    </w:p>
    <w:p w14:paraId="45974E48" w14:textId="77777777" w:rsidR="003F4BBA" w:rsidRPr="00C04950" w:rsidRDefault="003F4BBA" w:rsidP="003D2C7B">
      <w:pPr>
        <w:rPr>
          <w:rFonts w:asciiTheme="minorHAnsi" w:hAnsiTheme="minorHAnsi" w:cstheme="minorHAnsi"/>
          <w:szCs w:val="21"/>
        </w:rPr>
      </w:pPr>
    </w:p>
    <w:p w14:paraId="6B367B13" w14:textId="2BCF2026" w:rsidR="00AA33A1" w:rsidRDefault="00AA33A1" w:rsidP="003D2C7B">
      <w:pPr>
        <w:rPr>
          <w:rFonts w:asciiTheme="minorHAnsi" w:hAnsiTheme="minorHAnsi" w:cstheme="minorHAnsi"/>
          <w:szCs w:val="21"/>
        </w:rPr>
      </w:pPr>
    </w:p>
    <w:p w14:paraId="441114CA" w14:textId="77777777" w:rsidR="009275B7" w:rsidRPr="00C04950" w:rsidRDefault="009275B7" w:rsidP="003D2C7B">
      <w:pPr>
        <w:rPr>
          <w:rFonts w:asciiTheme="minorHAnsi" w:hAnsiTheme="minorHAnsi" w:cstheme="minorHAnsi"/>
          <w:szCs w:val="21"/>
        </w:rPr>
      </w:pPr>
    </w:p>
    <w:p w14:paraId="4EB90AEE" w14:textId="77777777" w:rsidR="00AA33A1" w:rsidRPr="00C04950" w:rsidRDefault="00AA33A1" w:rsidP="003D2C7B">
      <w:pPr>
        <w:rPr>
          <w:rFonts w:asciiTheme="minorHAnsi" w:hAnsiTheme="minorHAnsi" w:cstheme="minorHAnsi"/>
          <w:szCs w:val="21"/>
        </w:rPr>
      </w:pPr>
    </w:p>
    <w:p w14:paraId="3AA20D51" w14:textId="77777777" w:rsidR="001E2666" w:rsidRDefault="001E2666">
      <w:pPr>
        <w:jc w:val="left"/>
        <w:rPr>
          <w:rFonts w:asciiTheme="minorHAnsi" w:hAnsiTheme="minorHAnsi" w:cstheme="minorHAnsi"/>
          <w:szCs w:val="21"/>
        </w:rPr>
      </w:pPr>
    </w:p>
    <w:p w14:paraId="0940585C" w14:textId="77777777" w:rsidR="001E2666" w:rsidRDefault="001E2666">
      <w:pPr>
        <w:jc w:val="left"/>
        <w:rPr>
          <w:rFonts w:asciiTheme="minorHAnsi" w:hAnsiTheme="minorHAnsi" w:cstheme="minorHAnsi"/>
          <w:szCs w:val="21"/>
        </w:rPr>
      </w:pPr>
    </w:p>
    <w:p w14:paraId="50965780" w14:textId="77777777" w:rsidR="001E2666" w:rsidRDefault="001E2666">
      <w:pPr>
        <w:jc w:val="left"/>
        <w:rPr>
          <w:rFonts w:asciiTheme="minorHAnsi" w:hAnsiTheme="minorHAnsi" w:cstheme="minorHAnsi"/>
          <w:szCs w:val="21"/>
        </w:rPr>
      </w:pPr>
    </w:p>
    <w:p w14:paraId="63DBD628" w14:textId="77777777" w:rsidR="001E2666" w:rsidRDefault="001E2666">
      <w:pPr>
        <w:jc w:val="left"/>
        <w:rPr>
          <w:rFonts w:asciiTheme="minorHAnsi" w:hAnsiTheme="minorHAnsi" w:cstheme="minorHAnsi"/>
          <w:szCs w:val="21"/>
        </w:rPr>
      </w:pPr>
    </w:p>
    <w:p w14:paraId="1CD2FE38" w14:textId="657274CE" w:rsidR="001E2666" w:rsidRDefault="001E2666">
      <w:pPr>
        <w:jc w:val="left"/>
        <w:rPr>
          <w:rFonts w:asciiTheme="minorHAnsi" w:hAnsiTheme="minorHAnsi" w:cstheme="minorHAnsi"/>
          <w:szCs w:val="21"/>
        </w:rPr>
      </w:pPr>
    </w:p>
    <w:p w14:paraId="72F7EF08" w14:textId="77777777" w:rsidR="001E2666" w:rsidRDefault="001E2666">
      <w:pPr>
        <w:jc w:val="left"/>
        <w:rPr>
          <w:rFonts w:asciiTheme="minorHAnsi" w:hAnsiTheme="minorHAnsi" w:cstheme="minorHAnsi"/>
          <w:szCs w:val="21"/>
        </w:rPr>
      </w:pPr>
    </w:p>
    <w:p w14:paraId="7EA8395A" w14:textId="77777777" w:rsidR="001E2666" w:rsidRDefault="001E2666">
      <w:pPr>
        <w:jc w:val="left"/>
        <w:rPr>
          <w:rFonts w:asciiTheme="minorHAnsi" w:hAnsiTheme="minorHAnsi" w:cstheme="minorHAnsi"/>
          <w:szCs w:val="21"/>
        </w:rPr>
      </w:pPr>
    </w:p>
    <w:p w14:paraId="30EA957A" w14:textId="6CC75694" w:rsidR="008B5998" w:rsidRDefault="00D94CAC">
      <w:pPr>
        <w:jc w:val="left"/>
        <w:rPr>
          <w:rFonts w:asciiTheme="minorHAnsi" w:hAnsiTheme="minorHAnsi" w:cstheme="minorHAnsi"/>
          <w:szCs w:val="21"/>
        </w:rPr>
      </w:pPr>
      <w:r>
        <w:rPr>
          <w:rFonts w:asciiTheme="minorHAnsi" w:hAnsiTheme="minorHAnsi" w:cstheme="minorHAnsi"/>
          <w:sz w:val="18"/>
          <w:szCs w:val="18"/>
        </w:rPr>
        <w:t>Versie</w:t>
      </w:r>
      <w:r w:rsidR="001E2666" w:rsidRPr="001E2666">
        <w:rPr>
          <w:rFonts w:asciiTheme="minorHAnsi" w:hAnsiTheme="minorHAnsi" w:cstheme="minorHAnsi"/>
          <w:sz w:val="18"/>
          <w:szCs w:val="18"/>
        </w:rPr>
        <w:t xml:space="preserve"> </w:t>
      </w:r>
      <w:r w:rsidR="0059384B">
        <w:rPr>
          <w:rFonts w:asciiTheme="minorHAnsi" w:hAnsiTheme="minorHAnsi" w:cstheme="minorHAnsi"/>
          <w:sz w:val="18"/>
          <w:szCs w:val="18"/>
        </w:rPr>
        <w:t>maart 2023</w:t>
      </w:r>
      <w:r w:rsidR="008B5998">
        <w:rPr>
          <w:rFonts w:asciiTheme="minorHAnsi" w:hAnsiTheme="minorHAnsi" w:cstheme="minorHAnsi"/>
          <w:szCs w:val="21"/>
        </w:rPr>
        <w:br w:type="page"/>
      </w:r>
    </w:p>
    <w:p w14:paraId="4182EBE7" w14:textId="3A5DA0DE" w:rsidR="00A95B6B" w:rsidRPr="009B68C5" w:rsidRDefault="00E36FE3" w:rsidP="00CA3A50">
      <w:pPr>
        <w:ind w:left="2120" w:hanging="2120"/>
        <w:rPr>
          <w:rFonts w:asciiTheme="minorHAnsi" w:hAnsiTheme="minorHAnsi" w:cstheme="minorHAnsi"/>
          <w:i/>
          <w:iCs/>
          <w:szCs w:val="21"/>
        </w:rPr>
      </w:pPr>
      <w:r>
        <w:rPr>
          <w:rFonts w:asciiTheme="minorHAnsi" w:hAnsiTheme="minorHAnsi" w:cstheme="minorHAnsi"/>
          <w:szCs w:val="21"/>
        </w:rPr>
        <w:lastRenderedPageBreak/>
        <w:t>Reglement</w:t>
      </w:r>
      <w:r w:rsidR="008E2A5D">
        <w:rPr>
          <w:rFonts w:asciiTheme="minorHAnsi" w:hAnsiTheme="minorHAnsi" w:cstheme="minorHAnsi"/>
          <w:szCs w:val="21"/>
        </w:rPr>
        <w:t xml:space="preserve"> voor diplomering VSO – Martin Luther Kingschool, Purmerend</w:t>
      </w:r>
      <w:r w:rsidR="009B68C5">
        <w:rPr>
          <w:rFonts w:asciiTheme="minorHAnsi" w:hAnsiTheme="minorHAnsi" w:cstheme="minorHAnsi"/>
          <w:szCs w:val="21"/>
        </w:rPr>
        <w:tab/>
      </w:r>
    </w:p>
    <w:bookmarkStart w:id="0" w:name="_Toc67928426" w:displacedByCustomXml="next"/>
    <w:bookmarkStart w:id="1" w:name="_Toc67930076" w:displacedByCustomXml="next"/>
    <w:sdt>
      <w:sdtPr>
        <w:rPr>
          <w:rFonts w:ascii="Calibri" w:eastAsia="Times New Roman" w:hAnsi="Calibri" w:cs="Times New Roman"/>
          <w:b w:val="0"/>
          <w:bCs w:val="0"/>
          <w:color w:val="auto"/>
          <w:sz w:val="21"/>
          <w:szCs w:val="24"/>
        </w:rPr>
        <w:id w:val="-1933422968"/>
        <w:docPartObj>
          <w:docPartGallery w:val="Table of Contents"/>
          <w:docPartUnique/>
        </w:docPartObj>
      </w:sdtPr>
      <w:sdtEndPr>
        <w:rPr>
          <w:noProof/>
        </w:rPr>
      </w:sdtEndPr>
      <w:sdtContent>
        <w:p w14:paraId="57579D38" w14:textId="1FD841D0" w:rsidR="002E0AB8" w:rsidRDefault="002E0AB8">
          <w:pPr>
            <w:pStyle w:val="Kopvaninhoudsopgave"/>
          </w:pPr>
          <w:r>
            <w:t>Inhoudsopgave</w:t>
          </w:r>
        </w:p>
        <w:p w14:paraId="42E41300" w14:textId="5D8B65CD" w:rsidR="002E0AB8" w:rsidRDefault="002E0AB8">
          <w:pPr>
            <w:pStyle w:val="Inhopg1"/>
            <w:tabs>
              <w:tab w:val="right" w:leader="dot" w:pos="9198"/>
            </w:tabs>
            <w:rPr>
              <w:rFonts w:eastAsiaTheme="minorEastAsia" w:cstheme="minorBidi"/>
              <w:b w:val="0"/>
              <w:bCs w:val="0"/>
              <w:noProof/>
              <w:sz w:val="24"/>
              <w:szCs w:val="24"/>
            </w:rPr>
          </w:pPr>
          <w:r>
            <w:rPr>
              <w:b w:val="0"/>
              <w:bCs w:val="0"/>
            </w:rPr>
            <w:fldChar w:fldCharType="begin"/>
          </w:r>
          <w:r>
            <w:instrText>TOC \o "1-3" \h \z \u</w:instrText>
          </w:r>
          <w:r>
            <w:rPr>
              <w:b w:val="0"/>
              <w:bCs w:val="0"/>
            </w:rPr>
            <w:fldChar w:fldCharType="separate"/>
          </w:r>
          <w:hyperlink w:anchor="_Toc76552835" w:history="1">
            <w:r w:rsidRPr="00E24062">
              <w:rPr>
                <w:rStyle w:val="Hyperlink"/>
                <w:noProof/>
              </w:rPr>
              <w:t>Toelichting op het schooldiploma vso arbeidsmarktgerichte uitstroomprofiel</w:t>
            </w:r>
            <w:r>
              <w:rPr>
                <w:noProof/>
                <w:webHidden/>
              </w:rPr>
              <w:tab/>
            </w:r>
            <w:r>
              <w:rPr>
                <w:noProof/>
                <w:webHidden/>
              </w:rPr>
              <w:fldChar w:fldCharType="begin"/>
            </w:r>
            <w:r>
              <w:rPr>
                <w:noProof/>
                <w:webHidden/>
              </w:rPr>
              <w:instrText xml:space="preserve"> PAGEREF _Toc76552835 \h </w:instrText>
            </w:r>
            <w:r>
              <w:rPr>
                <w:noProof/>
                <w:webHidden/>
              </w:rPr>
            </w:r>
            <w:r>
              <w:rPr>
                <w:noProof/>
                <w:webHidden/>
              </w:rPr>
              <w:fldChar w:fldCharType="separate"/>
            </w:r>
            <w:r w:rsidR="00DD1936">
              <w:rPr>
                <w:noProof/>
                <w:webHidden/>
              </w:rPr>
              <w:t>3</w:t>
            </w:r>
            <w:r>
              <w:rPr>
                <w:noProof/>
                <w:webHidden/>
              </w:rPr>
              <w:fldChar w:fldCharType="end"/>
            </w:r>
          </w:hyperlink>
        </w:p>
        <w:p w14:paraId="42B9B779" w14:textId="5D041BA1" w:rsidR="002E0AB8" w:rsidRDefault="00000000">
          <w:pPr>
            <w:pStyle w:val="Inhopg1"/>
            <w:tabs>
              <w:tab w:val="right" w:leader="dot" w:pos="9198"/>
            </w:tabs>
            <w:rPr>
              <w:rFonts w:eastAsiaTheme="minorEastAsia" w:cstheme="minorBidi"/>
              <w:b w:val="0"/>
              <w:bCs w:val="0"/>
              <w:noProof/>
              <w:sz w:val="24"/>
              <w:szCs w:val="24"/>
            </w:rPr>
          </w:pPr>
          <w:hyperlink w:anchor="_Toc76552836" w:history="1">
            <w:r w:rsidR="002E0AB8" w:rsidRPr="00E24062">
              <w:rPr>
                <w:rStyle w:val="Hyperlink"/>
                <w:noProof/>
              </w:rPr>
              <w:t>Model Examenreglement voor diplomering van het vso arbeidsmarktgerichte uitstroomprofiel</w:t>
            </w:r>
            <w:r w:rsidR="002E0AB8">
              <w:rPr>
                <w:noProof/>
                <w:webHidden/>
              </w:rPr>
              <w:tab/>
            </w:r>
            <w:r w:rsidR="002E0AB8">
              <w:rPr>
                <w:noProof/>
                <w:webHidden/>
              </w:rPr>
              <w:fldChar w:fldCharType="begin"/>
            </w:r>
            <w:r w:rsidR="002E0AB8">
              <w:rPr>
                <w:noProof/>
                <w:webHidden/>
              </w:rPr>
              <w:instrText xml:space="preserve"> PAGEREF _Toc76552836 \h </w:instrText>
            </w:r>
            <w:r w:rsidR="002E0AB8">
              <w:rPr>
                <w:noProof/>
                <w:webHidden/>
              </w:rPr>
            </w:r>
            <w:r w:rsidR="002E0AB8">
              <w:rPr>
                <w:noProof/>
                <w:webHidden/>
              </w:rPr>
              <w:fldChar w:fldCharType="separate"/>
            </w:r>
            <w:r w:rsidR="00DD1936">
              <w:rPr>
                <w:noProof/>
                <w:webHidden/>
              </w:rPr>
              <w:t>4</w:t>
            </w:r>
            <w:r w:rsidR="002E0AB8">
              <w:rPr>
                <w:noProof/>
                <w:webHidden/>
              </w:rPr>
              <w:fldChar w:fldCharType="end"/>
            </w:r>
          </w:hyperlink>
        </w:p>
        <w:p w14:paraId="69C079F1" w14:textId="53B6DB66" w:rsidR="002E0AB8" w:rsidRPr="001A25F5" w:rsidRDefault="00000000">
          <w:pPr>
            <w:pStyle w:val="Inhopg2"/>
            <w:tabs>
              <w:tab w:val="left" w:pos="1260"/>
              <w:tab w:val="right" w:leader="dot" w:pos="9198"/>
            </w:tabs>
            <w:rPr>
              <w:rFonts w:eastAsiaTheme="minorEastAsia" w:cstheme="minorBidi"/>
              <w:i w:val="0"/>
              <w:iCs w:val="0"/>
              <w:noProof/>
              <w:sz w:val="24"/>
              <w:szCs w:val="24"/>
            </w:rPr>
          </w:pPr>
          <w:hyperlink w:anchor="_Toc76552837" w:history="1">
            <w:r w:rsidR="002E0AB8" w:rsidRPr="001A25F5">
              <w:rPr>
                <w:rStyle w:val="Hyperlink"/>
                <w:i w:val="0"/>
                <w:iCs w:val="0"/>
                <w:noProof/>
              </w:rPr>
              <w:t>Artikel 1.</w:t>
            </w:r>
            <w:r w:rsidR="002E0AB8" w:rsidRPr="001A25F5">
              <w:rPr>
                <w:rFonts w:eastAsiaTheme="minorEastAsia" w:cstheme="minorBidi"/>
                <w:i w:val="0"/>
                <w:iCs w:val="0"/>
                <w:noProof/>
                <w:sz w:val="24"/>
                <w:szCs w:val="24"/>
              </w:rPr>
              <w:tab/>
            </w:r>
            <w:r w:rsidR="002E0AB8" w:rsidRPr="001A25F5">
              <w:rPr>
                <w:rStyle w:val="Hyperlink"/>
                <w:i w:val="0"/>
                <w:iCs w:val="0"/>
                <w:noProof/>
              </w:rPr>
              <w:t>Begrippen</w:t>
            </w:r>
            <w:r w:rsidR="002E0AB8" w:rsidRPr="001A25F5">
              <w:rPr>
                <w:i w:val="0"/>
                <w:iCs w:val="0"/>
                <w:noProof/>
                <w:webHidden/>
              </w:rPr>
              <w:tab/>
            </w:r>
            <w:r w:rsidR="002E0AB8" w:rsidRPr="001A25F5">
              <w:rPr>
                <w:i w:val="0"/>
                <w:iCs w:val="0"/>
                <w:noProof/>
                <w:webHidden/>
              </w:rPr>
              <w:fldChar w:fldCharType="begin"/>
            </w:r>
            <w:r w:rsidR="002E0AB8" w:rsidRPr="001A25F5">
              <w:rPr>
                <w:i w:val="0"/>
                <w:iCs w:val="0"/>
                <w:noProof/>
                <w:webHidden/>
              </w:rPr>
              <w:instrText xml:space="preserve"> PAGEREF _Toc76552837 \h </w:instrText>
            </w:r>
            <w:r w:rsidR="002E0AB8" w:rsidRPr="001A25F5">
              <w:rPr>
                <w:i w:val="0"/>
                <w:iCs w:val="0"/>
                <w:noProof/>
                <w:webHidden/>
              </w:rPr>
            </w:r>
            <w:r w:rsidR="002E0AB8" w:rsidRPr="001A25F5">
              <w:rPr>
                <w:i w:val="0"/>
                <w:iCs w:val="0"/>
                <w:noProof/>
                <w:webHidden/>
              </w:rPr>
              <w:fldChar w:fldCharType="separate"/>
            </w:r>
            <w:r w:rsidR="00DD1936">
              <w:rPr>
                <w:i w:val="0"/>
                <w:iCs w:val="0"/>
                <w:noProof/>
                <w:webHidden/>
              </w:rPr>
              <w:t>4</w:t>
            </w:r>
            <w:r w:rsidR="002E0AB8" w:rsidRPr="001A25F5">
              <w:rPr>
                <w:i w:val="0"/>
                <w:iCs w:val="0"/>
                <w:noProof/>
                <w:webHidden/>
              </w:rPr>
              <w:fldChar w:fldCharType="end"/>
            </w:r>
          </w:hyperlink>
        </w:p>
        <w:p w14:paraId="1812FC5A" w14:textId="42C4186A" w:rsidR="002E0AB8" w:rsidRPr="001A25F5" w:rsidRDefault="00000000">
          <w:pPr>
            <w:pStyle w:val="Inhopg2"/>
            <w:tabs>
              <w:tab w:val="left" w:pos="1260"/>
              <w:tab w:val="right" w:leader="dot" w:pos="9198"/>
            </w:tabs>
            <w:rPr>
              <w:rFonts w:eastAsiaTheme="minorEastAsia" w:cstheme="minorBidi"/>
              <w:i w:val="0"/>
              <w:iCs w:val="0"/>
              <w:noProof/>
              <w:sz w:val="24"/>
              <w:szCs w:val="24"/>
            </w:rPr>
          </w:pPr>
          <w:hyperlink w:anchor="_Toc76552838" w:history="1">
            <w:r w:rsidR="002E0AB8" w:rsidRPr="001A25F5">
              <w:rPr>
                <w:rStyle w:val="Hyperlink"/>
                <w:i w:val="0"/>
                <w:iCs w:val="0"/>
                <w:noProof/>
              </w:rPr>
              <w:t>Artikel 2.</w:t>
            </w:r>
            <w:r w:rsidR="002E0AB8" w:rsidRPr="001A25F5">
              <w:rPr>
                <w:rFonts w:eastAsiaTheme="minorEastAsia" w:cstheme="minorBidi"/>
                <w:i w:val="0"/>
                <w:iCs w:val="0"/>
                <w:noProof/>
                <w:sz w:val="24"/>
                <w:szCs w:val="24"/>
              </w:rPr>
              <w:tab/>
            </w:r>
            <w:r w:rsidR="002E0AB8" w:rsidRPr="001A25F5">
              <w:rPr>
                <w:rStyle w:val="Hyperlink"/>
                <w:i w:val="0"/>
                <w:iCs w:val="0"/>
                <w:noProof/>
              </w:rPr>
              <w:t>De eisen voor het behalen van een diploma</w:t>
            </w:r>
            <w:r w:rsidR="002E0AB8" w:rsidRPr="001A25F5">
              <w:rPr>
                <w:i w:val="0"/>
                <w:iCs w:val="0"/>
                <w:noProof/>
                <w:webHidden/>
              </w:rPr>
              <w:tab/>
            </w:r>
            <w:r w:rsidR="002E0AB8" w:rsidRPr="001A25F5">
              <w:rPr>
                <w:i w:val="0"/>
                <w:iCs w:val="0"/>
                <w:noProof/>
                <w:webHidden/>
              </w:rPr>
              <w:fldChar w:fldCharType="begin"/>
            </w:r>
            <w:r w:rsidR="002E0AB8" w:rsidRPr="001A25F5">
              <w:rPr>
                <w:i w:val="0"/>
                <w:iCs w:val="0"/>
                <w:noProof/>
                <w:webHidden/>
              </w:rPr>
              <w:instrText xml:space="preserve"> PAGEREF _Toc76552838 \h </w:instrText>
            </w:r>
            <w:r w:rsidR="002E0AB8" w:rsidRPr="001A25F5">
              <w:rPr>
                <w:i w:val="0"/>
                <w:iCs w:val="0"/>
                <w:noProof/>
                <w:webHidden/>
              </w:rPr>
            </w:r>
            <w:r w:rsidR="002E0AB8" w:rsidRPr="001A25F5">
              <w:rPr>
                <w:i w:val="0"/>
                <w:iCs w:val="0"/>
                <w:noProof/>
                <w:webHidden/>
              </w:rPr>
              <w:fldChar w:fldCharType="separate"/>
            </w:r>
            <w:r w:rsidR="00DD1936">
              <w:rPr>
                <w:i w:val="0"/>
                <w:iCs w:val="0"/>
                <w:noProof/>
                <w:webHidden/>
              </w:rPr>
              <w:t>5</w:t>
            </w:r>
            <w:r w:rsidR="002E0AB8" w:rsidRPr="001A25F5">
              <w:rPr>
                <w:i w:val="0"/>
                <w:iCs w:val="0"/>
                <w:noProof/>
                <w:webHidden/>
              </w:rPr>
              <w:fldChar w:fldCharType="end"/>
            </w:r>
          </w:hyperlink>
        </w:p>
        <w:p w14:paraId="2B67CE75" w14:textId="03B3BF5A" w:rsidR="002E0AB8" w:rsidRPr="001A25F5" w:rsidRDefault="00000000">
          <w:pPr>
            <w:pStyle w:val="Inhopg2"/>
            <w:tabs>
              <w:tab w:val="left" w:pos="1260"/>
              <w:tab w:val="right" w:leader="dot" w:pos="9198"/>
            </w:tabs>
            <w:rPr>
              <w:rFonts w:eastAsiaTheme="minorEastAsia" w:cstheme="minorBidi"/>
              <w:i w:val="0"/>
              <w:iCs w:val="0"/>
              <w:noProof/>
              <w:sz w:val="24"/>
              <w:szCs w:val="24"/>
            </w:rPr>
          </w:pPr>
          <w:hyperlink w:anchor="_Toc76552839" w:history="1">
            <w:r w:rsidR="002E0AB8" w:rsidRPr="001A25F5">
              <w:rPr>
                <w:rStyle w:val="Hyperlink"/>
                <w:i w:val="0"/>
                <w:iCs w:val="0"/>
                <w:noProof/>
              </w:rPr>
              <w:t>Artikel 3.</w:t>
            </w:r>
            <w:r w:rsidR="002E0AB8" w:rsidRPr="001A25F5">
              <w:rPr>
                <w:rFonts w:eastAsiaTheme="minorEastAsia" w:cstheme="minorBidi"/>
                <w:i w:val="0"/>
                <w:iCs w:val="0"/>
                <w:noProof/>
                <w:sz w:val="24"/>
                <w:szCs w:val="24"/>
              </w:rPr>
              <w:tab/>
            </w:r>
            <w:r w:rsidR="002E0AB8" w:rsidRPr="001A25F5">
              <w:rPr>
                <w:rStyle w:val="Hyperlink"/>
                <w:i w:val="0"/>
                <w:iCs w:val="0"/>
                <w:noProof/>
              </w:rPr>
              <w:t>Het examendossier</w:t>
            </w:r>
            <w:r w:rsidR="002E0AB8" w:rsidRPr="001A25F5">
              <w:rPr>
                <w:i w:val="0"/>
                <w:iCs w:val="0"/>
                <w:noProof/>
                <w:webHidden/>
              </w:rPr>
              <w:tab/>
            </w:r>
            <w:r w:rsidR="002E0AB8" w:rsidRPr="001A25F5">
              <w:rPr>
                <w:i w:val="0"/>
                <w:iCs w:val="0"/>
                <w:noProof/>
                <w:webHidden/>
              </w:rPr>
              <w:fldChar w:fldCharType="begin"/>
            </w:r>
            <w:r w:rsidR="002E0AB8" w:rsidRPr="001A25F5">
              <w:rPr>
                <w:i w:val="0"/>
                <w:iCs w:val="0"/>
                <w:noProof/>
                <w:webHidden/>
              </w:rPr>
              <w:instrText xml:space="preserve"> PAGEREF _Toc76552839 \h </w:instrText>
            </w:r>
            <w:r w:rsidR="002E0AB8" w:rsidRPr="001A25F5">
              <w:rPr>
                <w:i w:val="0"/>
                <w:iCs w:val="0"/>
                <w:noProof/>
                <w:webHidden/>
              </w:rPr>
            </w:r>
            <w:r w:rsidR="002E0AB8" w:rsidRPr="001A25F5">
              <w:rPr>
                <w:i w:val="0"/>
                <w:iCs w:val="0"/>
                <w:noProof/>
                <w:webHidden/>
              </w:rPr>
              <w:fldChar w:fldCharType="separate"/>
            </w:r>
            <w:r w:rsidR="00DD1936">
              <w:rPr>
                <w:i w:val="0"/>
                <w:iCs w:val="0"/>
                <w:noProof/>
                <w:webHidden/>
              </w:rPr>
              <w:t>6</w:t>
            </w:r>
            <w:r w:rsidR="002E0AB8" w:rsidRPr="001A25F5">
              <w:rPr>
                <w:i w:val="0"/>
                <w:iCs w:val="0"/>
                <w:noProof/>
                <w:webHidden/>
              </w:rPr>
              <w:fldChar w:fldCharType="end"/>
            </w:r>
          </w:hyperlink>
        </w:p>
        <w:p w14:paraId="4868161A" w14:textId="265A494A" w:rsidR="002E0AB8" w:rsidRPr="001A25F5" w:rsidRDefault="00000000">
          <w:pPr>
            <w:pStyle w:val="Inhopg2"/>
            <w:tabs>
              <w:tab w:val="left" w:pos="1260"/>
              <w:tab w:val="right" w:leader="dot" w:pos="9198"/>
            </w:tabs>
            <w:rPr>
              <w:rFonts w:eastAsiaTheme="minorEastAsia" w:cstheme="minorBidi"/>
              <w:i w:val="0"/>
              <w:iCs w:val="0"/>
              <w:noProof/>
              <w:sz w:val="24"/>
              <w:szCs w:val="24"/>
            </w:rPr>
          </w:pPr>
          <w:hyperlink w:anchor="_Toc76552840" w:history="1">
            <w:r w:rsidR="002E0AB8" w:rsidRPr="001A25F5">
              <w:rPr>
                <w:rStyle w:val="Hyperlink"/>
                <w:i w:val="0"/>
                <w:iCs w:val="0"/>
                <w:noProof/>
              </w:rPr>
              <w:t>Artikel 4.</w:t>
            </w:r>
            <w:r w:rsidR="002E0AB8" w:rsidRPr="001A25F5">
              <w:rPr>
                <w:rFonts w:eastAsiaTheme="minorEastAsia" w:cstheme="minorBidi"/>
                <w:i w:val="0"/>
                <w:iCs w:val="0"/>
                <w:noProof/>
                <w:sz w:val="24"/>
                <w:szCs w:val="24"/>
              </w:rPr>
              <w:tab/>
            </w:r>
            <w:r w:rsidR="002E0AB8" w:rsidRPr="001A25F5">
              <w:rPr>
                <w:rStyle w:val="Hyperlink"/>
                <w:i w:val="0"/>
                <w:iCs w:val="0"/>
                <w:noProof/>
              </w:rPr>
              <w:t>De examencommissie van de school</w:t>
            </w:r>
            <w:r w:rsidR="002E0AB8" w:rsidRPr="001A25F5">
              <w:rPr>
                <w:i w:val="0"/>
                <w:iCs w:val="0"/>
                <w:noProof/>
                <w:webHidden/>
              </w:rPr>
              <w:tab/>
            </w:r>
            <w:r w:rsidR="002E0AB8" w:rsidRPr="001A25F5">
              <w:rPr>
                <w:i w:val="0"/>
                <w:iCs w:val="0"/>
                <w:noProof/>
                <w:webHidden/>
              </w:rPr>
              <w:fldChar w:fldCharType="begin"/>
            </w:r>
            <w:r w:rsidR="002E0AB8" w:rsidRPr="001A25F5">
              <w:rPr>
                <w:i w:val="0"/>
                <w:iCs w:val="0"/>
                <w:noProof/>
                <w:webHidden/>
              </w:rPr>
              <w:instrText xml:space="preserve"> PAGEREF _Toc76552840 \h </w:instrText>
            </w:r>
            <w:r w:rsidR="002E0AB8" w:rsidRPr="001A25F5">
              <w:rPr>
                <w:i w:val="0"/>
                <w:iCs w:val="0"/>
                <w:noProof/>
                <w:webHidden/>
              </w:rPr>
            </w:r>
            <w:r w:rsidR="002E0AB8" w:rsidRPr="001A25F5">
              <w:rPr>
                <w:i w:val="0"/>
                <w:iCs w:val="0"/>
                <w:noProof/>
                <w:webHidden/>
              </w:rPr>
              <w:fldChar w:fldCharType="separate"/>
            </w:r>
            <w:r w:rsidR="00DD1936">
              <w:rPr>
                <w:i w:val="0"/>
                <w:iCs w:val="0"/>
                <w:noProof/>
                <w:webHidden/>
              </w:rPr>
              <w:t>6</w:t>
            </w:r>
            <w:r w:rsidR="002E0AB8" w:rsidRPr="001A25F5">
              <w:rPr>
                <w:i w:val="0"/>
                <w:iCs w:val="0"/>
                <w:noProof/>
                <w:webHidden/>
              </w:rPr>
              <w:fldChar w:fldCharType="end"/>
            </w:r>
          </w:hyperlink>
        </w:p>
        <w:p w14:paraId="5C24B4BE" w14:textId="5147C02D" w:rsidR="002E0AB8" w:rsidRPr="001A25F5" w:rsidRDefault="00000000">
          <w:pPr>
            <w:pStyle w:val="Inhopg2"/>
            <w:tabs>
              <w:tab w:val="left" w:pos="1260"/>
              <w:tab w:val="right" w:leader="dot" w:pos="9198"/>
            </w:tabs>
            <w:rPr>
              <w:rFonts w:eastAsiaTheme="minorEastAsia" w:cstheme="minorBidi"/>
              <w:i w:val="0"/>
              <w:iCs w:val="0"/>
              <w:noProof/>
              <w:sz w:val="24"/>
              <w:szCs w:val="24"/>
            </w:rPr>
          </w:pPr>
          <w:hyperlink w:anchor="_Toc76552841" w:history="1">
            <w:r w:rsidR="002E0AB8" w:rsidRPr="001A25F5">
              <w:rPr>
                <w:rStyle w:val="Hyperlink"/>
                <w:i w:val="0"/>
                <w:iCs w:val="0"/>
                <w:noProof/>
              </w:rPr>
              <w:t>Artikel 5.</w:t>
            </w:r>
            <w:r w:rsidR="002E0AB8" w:rsidRPr="001A25F5">
              <w:rPr>
                <w:rFonts w:eastAsiaTheme="minorEastAsia" w:cstheme="minorBidi"/>
                <w:i w:val="0"/>
                <w:iCs w:val="0"/>
                <w:noProof/>
                <w:sz w:val="24"/>
                <w:szCs w:val="24"/>
              </w:rPr>
              <w:tab/>
            </w:r>
            <w:r w:rsidR="002E0AB8" w:rsidRPr="001A25F5">
              <w:rPr>
                <w:rStyle w:val="Hyperlink"/>
                <w:i w:val="0"/>
                <w:iCs w:val="0"/>
                <w:noProof/>
              </w:rPr>
              <w:t>Herkansing</w:t>
            </w:r>
            <w:r w:rsidR="002E0AB8" w:rsidRPr="001A25F5">
              <w:rPr>
                <w:i w:val="0"/>
                <w:iCs w:val="0"/>
                <w:noProof/>
                <w:webHidden/>
              </w:rPr>
              <w:tab/>
            </w:r>
            <w:r w:rsidR="002E0AB8" w:rsidRPr="001A25F5">
              <w:rPr>
                <w:i w:val="0"/>
                <w:iCs w:val="0"/>
                <w:noProof/>
                <w:webHidden/>
              </w:rPr>
              <w:fldChar w:fldCharType="begin"/>
            </w:r>
            <w:r w:rsidR="002E0AB8" w:rsidRPr="001A25F5">
              <w:rPr>
                <w:i w:val="0"/>
                <w:iCs w:val="0"/>
                <w:noProof/>
                <w:webHidden/>
              </w:rPr>
              <w:instrText xml:space="preserve"> PAGEREF _Toc76552841 \h </w:instrText>
            </w:r>
            <w:r w:rsidR="002E0AB8" w:rsidRPr="001A25F5">
              <w:rPr>
                <w:i w:val="0"/>
                <w:iCs w:val="0"/>
                <w:noProof/>
                <w:webHidden/>
              </w:rPr>
            </w:r>
            <w:r w:rsidR="002E0AB8" w:rsidRPr="001A25F5">
              <w:rPr>
                <w:i w:val="0"/>
                <w:iCs w:val="0"/>
                <w:noProof/>
                <w:webHidden/>
              </w:rPr>
              <w:fldChar w:fldCharType="separate"/>
            </w:r>
            <w:r w:rsidR="00DD1936">
              <w:rPr>
                <w:i w:val="0"/>
                <w:iCs w:val="0"/>
                <w:noProof/>
                <w:webHidden/>
              </w:rPr>
              <w:t>7</w:t>
            </w:r>
            <w:r w:rsidR="002E0AB8" w:rsidRPr="001A25F5">
              <w:rPr>
                <w:i w:val="0"/>
                <w:iCs w:val="0"/>
                <w:noProof/>
                <w:webHidden/>
              </w:rPr>
              <w:fldChar w:fldCharType="end"/>
            </w:r>
          </w:hyperlink>
        </w:p>
        <w:p w14:paraId="0736B9F0" w14:textId="397FAEDC" w:rsidR="002E0AB8" w:rsidRPr="001A25F5" w:rsidRDefault="00000000">
          <w:pPr>
            <w:pStyle w:val="Inhopg2"/>
            <w:tabs>
              <w:tab w:val="left" w:pos="1260"/>
              <w:tab w:val="right" w:leader="dot" w:pos="9198"/>
            </w:tabs>
            <w:rPr>
              <w:rFonts w:eastAsiaTheme="minorEastAsia" w:cstheme="minorBidi"/>
              <w:i w:val="0"/>
              <w:iCs w:val="0"/>
              <w:noProof/>
              <w:sz w:val="24"/>
              <w:szCs w:val="24"/>
            </w:rPr>
          </w:pPr>
          <w:hyperlink w:anchor="_Toc76552842" w:history="1">
            <w:r w:rsidR="002E0AB8" w:rsidRPr="001A25F5">
              <w:rPr>
                <w:rStyle w:val="Hyperlink"/>
                <w:i w:val="0"/>
                <w:iCs w:val="0"/>
                <w:noProof/>
              </w:rPr>
              <w:t>Artikel 6.</w:t>
            </w:r>
            <w:r w:rsidR="002E0AB8" w:rsidRPr="001A25F5">
              <w:rPr>
                <w:rFonts w:eastAsiaTheme="minorEastAsia" w:cstheme="minorBidi"/>
                <w:i w:val="0"/>
                <w:iCs w:val="0"/>
                <w:noProof/>
                <w:sz w:val="24"/>
                <w:szCs w:val="24"/>
              </w:rPr>
              <w:tab/>
            </w:r>
            <w:r w:rsidR="002E0AB8" w:rsidRPr="001A25F5">
              <w:rPr>
                <w:rStyle w:val="Hyperlink"/>
                <w:i w:val="0"/>
                <w:iCs w:val="0"/>
                <w:noProof/>
              </w:rPr>
              <w:t>Bezwaarmogelijkheid</w:t>
            </w:r>
            <w:r w:rsidR="002E0AB8" w:rsidRPr="001A25F5">
              <w:rPr>
                <w:i w:val="0"/>
                <w:iCs w:val="0"/>
                <w:noProof/>
                <w:webHidden/>
              </w:rPr>
              <w:tab/>
            </w:r>
            <w:r w:rsidR="002E0AB8" w:rsidRPr="001A25F5">
              <w:rPr>
                <w:i w:val="0"/>
                <w:iCs w:val="0"/>
                <w:noProof/>
                <w:webHidden/>
              </w:rPr>
              <w:fldChar w:fldCharType="begin"/>
            </w:r>
            <w:r w:rsidR="002E0AB8" w:rsidRPr="001A25F5">
              <w:rPr>
                <w:i w:val="0"/>
                <w:iCs w:val="0"/>
                <w:noProof/>
                <w:webHidden/>
              </w:rPr>
              <w:instrText xml:space="preserve"> PAGEREF _Toc76552842 \h </w:instrText>
            </w:r>
            <w:r w:rsidR="002E0AB8" w:rsidRPr="001A25F5">
              <w:rPr>
                <w:i w:val="0"/>
                <w:iCs w:val="0"/>
                <w:noProof/>
                <w:webHidden/>
              </w:rPr>
            </w:r>
            <w:r w:rsidR="002E0AB8" w:rsidRPr="001A25F5">
              <w:rPr>
                <w:i w:val="0"/>
                <w:iCs w:val="0"/>
                <w:noProof/>
                <w:webHidden/>
              </w:rPr>
              <w:fldChar w:fldCharType="separate"/>
            </w:r>
            <w:r w:rsidR="00DD1936">
              <w:rPr>
                <w:i w:val="0"/>
                <w:iCs w:val="0"/>
                <w:noProof/>
                <w:webHidden/>
              </w:rPr>
              <w:t>7</w:t>
            </w:r>
            <w:r w:rsidR="002E0AB8" w:rsidRPr="001A25F5">
              <w:rPr>
                <w:i w:val="0"/>
                <w:iCs w:val="0"/>
                <w:noProof/>
                <w:webHidden/>
              </w:rPr>
              <w:fldChar w:fldCharType="end"/>
            </w:r>
          </w:hyperlink>
        </w:p>
        <w:p w14:paraId="5987E8A7" w14:textId="18F10F3E" w:rsidR="002E0AB8" w:rsidRPr="001A25F5" w:rsidRDefault="00000000">
          <w:pPr>
            <w:pStyle w:val="Inhopg2"/>
            <w:tabs>
              <w:tab w:val="left" w:pos="1260"/>
              <w:tab w:val="right" w:leader="dot" w:pos="9198"/>
            </w:tabs>
            <w:rPr>
              <w:rFonts w:eastAsiaTheme="minorEastAsia" w:cstheme="minorBidi"/>
              <w:i w:val="0"/>
              <w:iCs w:val="0"/>
              <w:noProof/>
              <w:sz w:val="24"/>
              <w:szCs w:val="24"/>
            </w:rPr>
          </w:pPr>
          <w:hyperlink w:anchor="_Toc76552843" w:history="1">
            <w:r w:rsidR="002E0AB8" w:rsidRPr="001A25F5">
              <w:rPr>
                <w:rStyle w:val="Hyperlink"/>
                <w:i w:val="0"/>
                <w:iCs w:val="0"/>
                <w:noProof/>
              </w:rPr>
              <w:t>Artikel 7.</w:t>
            </w:r>
            <w:r w:rsidR="002E0AB8" w:rsidRPr="001A25F5">
              <w:rPr>
                <w:rFonts w:eastAsiaTheme="minorEastAsia" w:cstheme="minorBidi"/>
                <w:i w:val="0"/>
                <w:iCs w:val="0"/>
                <w:noProof/>
                <w:sz w:val="24"/>
                <w:szCs w:val="24"/>
              </w:rPr>
              <w:tab/>
            </w:r>
            <w:r w:rsidR="002E0AB8" w:rsidRPr="001A25F5">
              <w:rPr>
                <w:rStyle w:val="Hyperlink"/>
                <w:i w:val="0"/>
                <w:iCs w:val="0"/>
                <w:noProof/>
              </w:rPr>
              <w:t>Vaststelling en wijziging</w:t>
            </w:r>
            <w:r w:rsidR="002E0AB8" w:rsidRPr="001A25F5">
              <w:rPr>
                <w:i w:val="0"/>
                <w:iCs w:val="0"/>
                <w:noProof/>
                <w:webHidden/>
              </w:rPr>
              <w:tab/>
            </w:r>
            <w:r w:rsidR="002E0AB8" w:rsidRPr="001A25F5">
              <w:rPr>
                <w:i w:val="0"/>
                <w:iCs w:val="0"/>
                <w:noProof/>
                <w:webHidden/>
              </w:rPr>
              <w:fldChar w:fldCharType="begin"/>
            </w:r>
            <w:r w:rsidR="002E0AB8" w:rsidRPr="001A25F5">
              <w:rPr>
                <w:i w:val="0"/>
                <w:iCs w:val="0"/>
                <w:noProof/>
                <w:webHidden/>
              </w:rPr>
              <w:instrText xml:space="preserve"> PAGEREF _Toc76552843 \h </w:instrText>
            </w:r>
            <w:r w:rsidR="002E0AB8" w:rsidRPr="001A25F5">
              <w:rPr>
                <w:i w:val="0"/>
                <w:iCs w:val="0"/>
                <w:noProof/>
                <w:webHidden/>
              </w:rPr>
            </w:r>
            <w:r w:rsidR="002E0AB8" w:rsidRPr="001A25F5">
              <w:rPr>
                <w:i w:val="0"/>
                <w:iCs w:val="0"/>
                <w:noProof/>
                <w:webHidden/>
              </w:rPr>
              <w:fldChar w:fldCharType="separate"/>
            </w:r>
            <w:r w:rsidR="00DD1936">
              <w:rPr>
                <w:i w:val="0"/>
                <w:iCs w:val="0"/>
                <w:noProof/>
                <w:webHidden/>
              </w:rPr>
              <w:t>7</w:t>
            </w:r>
            <w:r w:rsidR="002E0AB8" w:rsidRPr="001A25F5">
              <w:rPr>
                <w:i w:val="0"/>
                <w:iCs w:val="0"/>
                <w:noProof/>
                <w:webHidden/>
              </w:rPr>
              <w:fldChar w:fldCharType="end"/>
            </w:r>
          </w:hyperlink>
        </w:p>
        <w:p w14:paraId="4DF53EE9" w14:textId="4634C34B" w:rsidR="002E0AB8" w:rsidRPr="001A25F5" w:rsidRDefault="00000000">
          <w:pPr>
            <w:pStyle w:val="Inhopg2"/>
            <w:tabs>
              <w:tab w:val="left" w:pos="1260"/>
              <w:tab w:val="right" w:leader="dot" w:pos="9198"/>
            </w:tabs>
            <w:rPr>
              <w:rFonts w:eastAsiaTheme="minorEastAsia" w:cstheme="minorBidi"/>
              <w:i w:val="0"/>
              <w:iCs w:val="0"/>
              <w:noProof/>
              <w:sz w:val="24"/>
              <w:szCs w:val="24"/>
            </w:rPr>
          </w:pPr>
          <w:hyperlink w:anchor="_Toc76552844" w:history="1">
            <w:r w:rsidR="002E0AB8" w:rsidRPr="001A25F5">
              <w:rPr>
                <w:rStyle w:val="Hyperlink"/>
                <w:i w:val="0"/>
                <w:iCs w:val="0"/>
                <w:noProof/>
              </w:rPr>
              <w:t>Artikel 8.</w:t>
            </w:r>
            <w:r w:rsidR="002E0AB8" w:rsidRPr="001A25F5">
              <w:rPr>
                <w:rFonts w:eastAsiaTheme="minorEastAsia" w:cstheme="minorBidi"/>
                <w:i w:val="0"/>
                <w:iCs w:val="0"/>
                <w:noProof/>
                <w:sz w:val="24"/>
                <w:szCs w:val="24"/>
              </w:rPr>
              <w:tab/>
            </w:r>
            <w:r w:rsidR="002E0AB8" w:rsidRPr="001A25F5">
              <w:rPr>
                <w:rStyle w:val="Hyperlink"/>
                <w:i w:val="0"/>
                <w:iCs w:val="0"/>
                <w:noProof/>
              </w:rPr>
              <w:t>Slotbepaling</w:t>
            </w:r>
            <w:r w:rsidR="002E0AB8" w:rsidRPr="001A25F5">
              <w:rPr>
                <w:i w:val="0"/>
                <w:iCs w:val="0"/>
                <w:noProof/>
                <w:webHidden/>
              </w:rPr>
              <w:tab/>
            </w:r>
            <w:r w:rsidR="002E0AB8" w:rsidRPr="001A25F5">
              <w:rPr>
                <w:i w:val="0"/>
                <w:iCs w:val="0"/>
                <w:noProof/>
                <w:webHidden/>
              </w:rPr>
              <w:fldChar w:fldCharType="begin"/>
            </w:r>
            <w:r w:rsidR="002E0AB8" w:rsidRPr="001A25F5">
              <w:rPr>
                <w:i w:val="0"/>
                <w:iCs w:val="0"/>
                <w:noProof/>
                <w:webHidden/>
              </w:rPr>
              <w:instrText xml:space="preserve"> PAGEREF _Toc76552844 \h </w:instrText>
            </w:r>
            <w:r w:rsidR="002E0AB8" w:rsidRPr="001A25F5">
              <w:rPr>
                <w:i w:val="0"/>
                <w:iCs w:val="0"/>
                <w:noProof/>
                <w:webHidden/>
              </w:rPr>
            </w:r>
            <w:r w:rsidR="002E0AB8" w:rsidRPr="001A25F5">
              <w:rPr>
                <w:i w:val="0"/>
                <w:iCs w:val="0"/>
                <w:noProof/>
                <w:webHidden/>
              </w:rPr>
              <w:fldChar w:fldCharType="separate"/>
            </w:r>
            <w:r w:rsidR="00DD1936">
              <w:rPr>
                <w:i w:val="0"/>
                <w:iCs w:val="0"/>
                <w:noProof/>
                <w:webHidden/>
              </w:rPr>
              <w:t>7</w:t>
            </w:r>
            <w:r w:rsidR="002E0AB8" w:rsidRPr="001A25F5">
              <w:rPr>
                <w:i w:val="0"/>
                <w:iCs w:val="0"/>
                <w:noProof/>
                <w:webHidden/>
              </w:rPr>
              <w:fldChar w:fldCharType="end"/>
            </w:r>
          </w:hyperlink>
        </w:p>
        <w:p w14:paraId="57374802" w14:textId="3324A4EF" w:rsidR="002E0AB8" w:rsidRDefault="002E0AB8">
          <w:r>
            <w:rPr>
              <w:b/>
              <w:bCs/>
              <w:noProof/>
            </w:rPr>
            <w:fldChar w:fldCharType="end"/>
          </w:r>
        </w:p>
      </w:sdtContent>
    </w:sdt>
    <w:p w14:paraId="23941755" w14:textId="77777777" w:rsidR="00994A19" w:rsidRDefault="00994A19">
      <w:pPr>
        <w:jc w:val="left"/>
        <w:rPr>
          <w:rFonts w:asciiTheme="majorHAnsi" w:eastAsiaTheme="majorEastAsia" w:hAnsiTheme="majorHAnsi" w:cstheme="majorBidi"/>
          <w:b/>
          <w:bCs/>
          <w:color w:val="3259A1" w:themeColor="accent1" w:themeShade="BF"/>
          <w:sz w:val="28"/>
          <w:szCs w:val="28"/>
        </w:rPr>
      </w:pPr>
      <w:r>
        <w:rPr>
          <w:b/>
          <w:bCs/>
          <w:sz w:val="28"/>
          <w:szCs w:val="28"/>
        </w:rPr>
        <w:br w:type="page"/>
      </w:r>
    </w:p>
    <w:p w14:paraId="1B5DF2F2" w14:textId="645CD592" w:rsidR="001D602E" w:rsidRPr="00AB13E8" w:rsidRDefault="005E620A" w:rsidP="009F1DF6">
      <w:pPr>
        <w:pStyle w:val="Kop1"/>
        <w:rPr>
          <w:b/>
          <w:bCs/>
          <w:sz w:val="28"/>
          <w:szCs w:val="28"/>
        </w:rPr>
      </w:pPr>
      <w:bookmarkStart w:id="2" w:name="_Toc76552835"/>
      <w:r>
        <w:rPr>
          <w:b/>
          <w:bCs/>
          <w:sz w:val="28"/>
          <w:szCs w:val="28"/>
        </w:rPr>
        <w:lastRenderedPageBreak/>
        <w:t xml:space="preserve">Toelichting op </w:t>
      </w:r>
      <w:r w:rsidR="00ED1D4A" w:rsidRPr="00AB13E8">
        <w:rPr>
          <w:b/>
          <w:bCs/>
          <w:sz w:val="28"/>
          <w:szCs w:val="28"/>
        </w:rPr>
        <w:t>het schooldiploma</w:t>
      </w:r>
      <w:r w:rsidR="00F14EC9" w:rsidRPr="00AB13E8">
        <w:rPr>
          <w:b/>
          <w:bCs/>
          <w:sz w:val="28"/>
          <w:szCs w:val="28"/>
        </w:rPr>
        <w:t xml:space="preserve"> </w:t>
      </w:r>
      <w:r>
        <w:rPr>
          <w:b/>
          <w:bCs/>
          <w:sz w:val="28"/>
          <w:szCs w:val="28"/>
        </w:rPr>
        <w:t xml:space="preserve">vso </w:t>
      </w:r>
      <w:r w:rsidR="00D46986" w:rsidRPr="00AB13E8">
        <w:rPr>
          <w:b/>
          <w:bCs/>
          <w:sz w:val="28"/>
          <w:szCs w:val="28"/>
        </w:rPr>
        <w:t>uitstroomprofiel</w:t>
      </w:r>
      <w:r w:rsidR="00D46986">
        <w:rPr>
          <w:b/>
          <w:bCs/>
          <w:sz w:val="28"/>
          <w:szCs w:val="28"/>
        </w:rPr>
        <w:t xml:space="preserve"> </w:t>
      </w:r>
      <w:r w:rsidR="00F14EC9" w:rsidRPr="00AB13E8">
        <w:rPr>
          <w:b/>
          <w:bCs/>
          <w:sz w:val="28"/>
          <w:szCs w:val="28"/>
        </w:rPr>
        <w:t xml:space="preserve">arbeidsmarktgericht </w:t>
      </w:r>
      <w:bookmarkEnd w:id="1"/>
      <w:bookmarkEnd w:id="0"/>
      <w:bookmarkEnd w:id="2"/>
      <w:r w:rsidR="00BC2CC3">
        <w:rPr>
          <w:b/>
          <w:bCs/>
          <w:sz w:val="28"/>
          <w:szCs w:val="28"/>
        </w:rPr>
        <w:t xml:space="preserve">en </w:t>
      </w:r>
      <w:r w:rsidR="00D46986">
        <w:rPr>
          <w:b/>
          <w:bCs/>
          <w:sz w:val="28"/>
          <w:szCs w:val="28"/>
        </w:rPr>
        <w:t>uitstroomprofiel dagbesteding</w:t>
      </w:r>
    </w:p>
    <w:p w14:paraId="676068A8" w14:textId="789BDADB" w:rsidR="005E620A" w:rsidRDefault="005E620A" w:rsidP="005E620A"/>
    <w:p w14:paraId="4131542D" w14:textId="7F0908DD" w:rsidR="005E620A" w:rsidRPr="00C04950" w:rsidRDefault="005E620A" w:rsidP="005E620A">
      <w:pPr>
        <w:rPr>
          <w:rFonts w:asciiTheme="minorHAnsi" w:hAnsiTheme="minorHAnsi" w:cstheme="minorHAnsi"/>
          <w:szCs w:val="21"/>
        </w:rPr>
      </w:pPr>
      <w:r>
        <w:t xml:space="preserve">Vanaf het schooljaar 2021/2022 hebben leerlingen die onderwijs volgen </w:t>
      </w:r>
      <w:r w:rsidRPr="00C04950">
        <w:rPr>
          <w:rFonts w:asciiTheme="minorHAnsi" w:hAnsiTheme="minorHAnsi" w:cstheme="minorHAnsi"/>
          <w:szCs w:val="21"/>
        </w:rPr>
        <w:t>in het</w:t>
      </w:r>
      <w:r w:rsidR="00D46986">
        <w:rPr>
          <w:rFonts w:asciiTheme="minorHAnsi" w:hAnsiTheme="minorHAnsi" w:cstheme="minorHAnsi"/>
          <w:szCs w:val="21"/>
        </w:rPr>
        <w:t xml:space="preserve"> uitstroomprofiel</w:t>
      </w:r>
      <w:r w:rsidRPr="00C04950">
        <w:rPr>
          <w:rFonts w:asciiTheme="minorHAnsi" w:hAnsiTheme="minorHAnsi" w:cstheme="minorHAnsi"/>
          <w:szCs w:val="21"/>
        </w:rPr>
        <w:t xml:space="preserve"> arbeidsmarktgerichte </w:t>
      </w:r>
      <w:r w:rsidR="00D46986">
        <w:rPr>
          <w:rFonts w:asciiTheme="minorHAnsi" w:hAnsiTheme="minorHAnsi" w:cstheme="minorHAnsi"/>
          <w:szCs w:val="21"/>
        </w:rPr>
        <w:t xml:space="preserve">en </w:t>
      </w:r>
      <w:r w:rsidRPr="00C04950">
        <w:rPr>
          <w:rFonts w:asciiTheme="minorHAnsi" w:hAnsiTheme="minorHAnsi" w:cstheme="minorHAnsi"/>
          <w:szCs w:val="21"/>
        </w:rPr>
        <w:t>uitstroomprofiel</w:t>
      </w:r>
      <w:r>
        <w:rPr>
          <w:rFonts w:asciiTheme="minorHAnsi" w:hAnsiTheme="minorHAnsi" w:cstheme="minorHAnsi"/>
          <w:szCs w:val="21"/>
        </w:rPr>
        <w:t xml:space="preserve"> </w:t>
      </w:r>
      <w:r w:rsidR="00D46986">
        <w:rPr>
          <w:rFonts w:asciiTheme="minorHAnsi" w:hAnsiTheme="minorHAnsi" w:cstheme="minorHAnsi"/>
          <w:szCs w:val="21"/>
        </w:rPr>
        <w:t xml:space="preserve">dagbesteding </w:t>
      </w:r>
      <w:r>
        <w:rPr>
          <w:rFonts w:asciiTheme="minorHAnsi" w:hAnsiTheme="minorHAnsi" w:cstheme="minorHAnsi"/>
          <w:szCs w:val="21"/>
        </w:rPr>
        <w:t xml:space="preserve">van </w:t>
      </w:r>
      <w:r w:rsidRPr="00C04950">
        <w:rPr>
          <w:rFonts w:asciiTheme="minorHAnsi" w:hAnsiTheme="minorHAnsi" w:cstheme="minorHAnsi"/>
          <w:szCs w:val="21"/>
        </w:rPr>
        <w:t xml:space="preserve">het voortgezet speciaal onderwijs </w:t>
      </w:r>
      <w:r>
        <w:rPr>
          <w:rFonts w:asciiTheme="minorHAnsi" w:hAnsiTheme="minorHAnsi" w:cstheme="minorHAnsi"/>
          <w:szCs w:val="21"/>
        </w:rPr>
        <w:t>(vso)</w:t>
      </w:r>
      <w:r w:rsidRPr="00C04950">
        <w:rPr>
          <w:rFonts w:asciiTheme="minorHAnsi" w:hAnsiTheme="minorHAnsi" w:cstheme="minorHAnsi"/>
          <w:szCs w:val="21"/>
        </w:rPr>
        <w:t xml:space="preserve">, recht </w:t>
      </w:r>
      <w:r>
        <w:rPr>
          <w:rFonts w:asciiTheme="minorHAnsi" w:hAnsiTheme="minorHAnsi" w:cstheme="minorHAnsi"/>
          <w:szCs w:val="21"/>
        </w:rPr>
        <w:t>om hun s</w:t>
      </w:r>
      <w:r w:rsidRPr="00C04950">
        <w:rPr>
          <w:rFonts w:asciiTheme="minorHAnsi" w:hAnsiTheme="minorHAnsi" w:cstheme="minorHAnsi"/>
          <w:szCs w:val="21"/>
        </w:rPr>
        <w:t>choolloopbaan af te kunnen ronden met een schooldiploma. Dit schooldiploma geeft deze doelgroep de erkenning die zij verdienen en zorgt voor meer kansengelijkheid in het onderwijs. Met het schooldiploma kunnen de leerlingen van het</w:t>
      </w:r>
      <w:r w:rsidR="00D46986">
        <w:rPr>
          <w:rFonts w:asciiTheme="minorHAnsi" w:hAnsiTheme="minorHAnsi" w:cstheme="minorHAnsi"/>
          <w:szCs w:val="21"/>
        </w:rPr>
        <w:t xml:space="preserve"> </w:t>
      </w:r>
      <w:r w:rsidR="00D46986" w:rsidRPr="00C04950">
        <w:rPr>
          <w:rFonts w:asciiTheme="minorHAnsi" w:hAnsiTheme="minorHAnsi" w:cstheme="minorHAnsi"/>
          <w:szCs w:val="21"/>
        </w:rPr>
        <w:t>uitstroomprofiel</w:t>
      </w:r>
      <w:r w:rsidRPr="00C04950">
        <w:rPr>
          <w:rFonts w:asciiTheme="minorHAnsi" w:hAnsiTheme="minorHAnsi" w:cstheme="minorHAnsi"/>
          <w:szCs w:val="21"/>
        </w:rPr>
        <w:t xml:space="preserve"> arbeidsmarktgerichte</w:t>
      </w:r>
      <w:r w:rsidR="00D46986">
        <w:rPr>
          <w:rFonts w:asciiTheme="minorHAnsi" w:hAnsiTheme="minorHAnsi" w:cstheme="minorHAnsi"/>
          <w:szCs w:val="21"/>
        </w:rPr>
        <w:t xml:space="preserve"> en uitstroomprofiel dagbesteding</w:t>
      </w:r>
      <w:r w:rsidRPr="00C04950">
        <w:rPr>
          <w:rFonts w:asciiTheme="minorHAnsi" w:hAnsiTheme="minorHAnsi" w:cstheme="minorHAnsi"/>
          <w:szCs w:val="21"/>
        </w:rPr>
        <w:t xml:space="preserve"> </w:t>
      </w:r>
      <w:r>
        <w:rPr>
          <w:rFonts w:asciiTheme="minorHAnsi" w:hAnsiTheme="minorHAnsi" w:cstheme="minorHAnsi"/>
          <w:szCs w:val="21"/>
        </w:rPr>
        <w:t>aan</w:t>
      </w:r>
      <w:r w:rsidRPr="00C04950">
        <w:rPr>
          <w:rFonts w:asciiTheme="minorHAnsi" w:hAnsiTheme="minorHAnsi" w:cstheme="minorHAnsi"/>
          <w:szCs w:val="21"/>
        </w:rPr>
        <w:t>tonen welke resultaten zij tijdens hun schoolloopbaan hebben behaald</w:t>
      </w:r>
      <w:r>
        <w:rPr>
          <w:rFonts w:asciiTheme="minorHAnsi" w:hAnsiTheme="minorHAnsi" w:cstheme="minorHAnsi"/>
          <w:szCs w:val="21"/>
        </w:rPr>
        <w:t xml:space="preserve"> en het voortgezet onderwijs afronden. </w:t>
      </w:r>
    </w:p>
    <w:p w14:paraId="1C771C90" w14:textId="77777777" w:rsidR="005E620A" w:rsidRPr="00C04950" w:rsidRDefault="005E620A" w:rsidP="005E620A">
      <w:pPr>
        <w:rPr>
          <w:rFonts w:asciiTheme="minorHAnsi" w:hAnsiTheme="minorHAnsi" w:cstheme="minorHAnsi"/>
          <w:szCs w:val="21"/>
        </w:rPr>
      </w:pPr>
    </w:p>
    <w:p w14:paraId="208F8E77" w14:textId="77777777" w:rsidR="005E620A" w:rsidRDefault="005E620A" w:rsidP="005E620A">
      <w:pPr>
        <w:rPr>
          <w:rFonts w:asciiTheme="minorHAnsi" w:hAnsiTheme="minorHAnsi" w:cstheme="minorHAnsi"/>
          <w:szCs w:val="21"/>
        </w:rPr>
      </w:pPr>
      <w:r w:rsidRPr="00C04950">
        <w:rPr>
          <w:rFonts w:asciiTheme="minorHAnsi" w:hAnsiTheme="minorHAnsi" w:cstheme="minorHAnsi"/>
          <w:szCs w:val="21"/>
        </w:rPr>
        <w:t>Het diploma geeft geen instroomrecht in het vervolgonderwijs</w:t>
      </w:r>
      <w:r>
        <w:rPr>
          <w:rFonts w:asciiTheme="minorHAnsi" w:hAnsiTheme="minorHAnsi" w:cstheme="minorHAnsi"/>
          <w:szCs w:val="21"/>
        </w:rPr>
        <w:t xml:space="preserve"> en heeft dus geen civiel effect</w:t>
      </w:r>
      <w:r w:rsidRPr="00C04950">
        <w:rPr>
          <w:rFonts w:asciiTheme="minorHAnsi" w:hAnsiTheme="minorHAnsi" w:cstheme="minorHAnsi"/>
          <w:szCs w:val="21"/>
        </w:rPr>
        <w:t>. De civiele waarde zit in de resultaten die de leerling heeft behaald</w:t>
      </w:r>
      <w:r>
        <w:rPr>
          <w:rFonts w:asciiTheme="minorHAnsi" w:hAnsiTheme="minorHAnsi" w:cstheme="minorHAnsi"/>
          <w:szCs w:val="21"/>
        </w:rPr>
        <w:t>, de erkenning voor de leerling en de ouders en de herkenbaarheid van de verschillende onderdelen voor de arbeidsmarkt.</w:t>
      </w:r>
    </w:p>
    <w:p w14:paraId="3E593004" w14:textId="77777777" w:rsidR="005E620A" w:rsidRDefault="005E620A" w:rsidP="005E620A">
      <w:pPr>
        <w:rPr>
          <w:rFonts w:asciiTheme="minorHAnsi" w:hAnsiTheme="minorHAnsi" w:cstheme="minorHAnsi"/>
          <w:szCs w:val="21"/>
        </w:rPr>
      </w:pPr>
    </w:p>
    <w:p w14:paraId="7E93D98C" w14:textId="77777777" w:rsidR="005E620A" w:rsidRPr="00C04950" w:rsidRDefault="005E620A" w:rsidP="005E620A">
      <w:pPr>
        <w:rPr>
          <w:rFonts w:asciiTheme="minorHAnsi" w:hAnsiTheme="minorHAnsi" w:cstheme="minorHAnsi"/>
          <w:szCs w:val="21"/>
        </w:rPr>
      </w:pPr>
      <w:r>
        <w:rPr>
          <w:rFonts w:asciiTheme="minorHAnsi" w:hAnsiTheme="minorHAnsi" w:cstheme="minorHAnsi"/>
          <w:szCs w:val="21"/>
        </w:rPr>
        <w:t>De wetswijziging houdt het volgende in:</w:t>
      </w:r>
    </w:p>
    <w:p w14:paraId="090DD6BC" w14:textId="77777777" w:rsidR="005E620A" w:rsidRPr="00C04950" w:rsidRDefault="005E620A" w:rsidP="005E620A">
      <w:pPr>
        <w:rPr>
          <w:rFonts w:asciiTheme="minorHAnsi" w:hAnsiTheme="minorHAnsi" w:cstheme="minorHAnsi"/>
          <w:szCs w:val="21"/>
        </w:rPr>
      </w:pPr>
    </w:p>
    <w:p w14:paraId="72F39BF9" w14:textId="77777777" w:rsidR="005E620A" w:rsidRPr="00C04950" w:rsidRDefault="005E620A" w:rsidP="005E620A">
      <w:pPr>
        <w:rPr>
          <w:rFonts w:asciiTheme="minorHAnsi" w:hAnsiTheme="minorHAnsi" w:cstheme="minorHAnsi"/>
          <w:szCs w:val="21"/>
        </w:rPr>
      </w:pPr>
      <w:r w:rsidRPr="00C04950">
        <w:rPr>
          <w:rFonts w:asciiTheme="minorHAnsi" w:hAnsiTheme="minorHAnsi" w:cstheme="minorHAnsi"/>
          <w:szCs w:val="21"/>
        </w:rPr>
        <w:t>Artikel 14</w:t>
      </w:r>
      <w:r>
        <w:rPr>
          <w:rFonts w:asciiTheme="minorHAnsi" w:hAnsiTheme="minorHAnsi" w:cstheme="minorHAnsi"/>
          <w:szCs w:val="21"/>
        </w:rPr>
        <w:t>d</w:t>
      </w:r>
      <w:r w:rsidRPr="00C04950">
        <w:rPr>
          <w:rFonts w:asciiTheme="minorHAnsi" w:hAnsiTheme="minorHAnsi" w:cstheme="minorHAnsi"/>
          <w:szCs w:val="21"/>
        </w:rPr>
        <w:t xml:space="preserve"> van de Wet op de expertisecentra is gewijzigd en luidt:</w:t>
      </w:r>
    </w:p>
    <w:p w14:paraId="06B389B6" w14:textId="6ED7E96F" w:rsidR="005E620A" w:rsidRPr="00C04950" w:rsidRDefault="005E620A" w:rsidP="005E620A">
      <w:pPr>
        <w:rPr>
          <w:rFonts w:asciiTheme="minorHAnsi" w:hAnsiTheme="minorHAnsi" w:cstheme="minorHAnsi"/>
          <w:i/>
          <w:iCs/>
          <w:szCs w:val="21"/>
        </w:rPr>
      </w:pPr>
      <w:r w:rsidRPr="00C04950">
        <w:rPr>
          <w:rFonts w:asciiTheme="minorHAnsi" w:hAnsiTheme="minorHAnsi" w:cstheme="minorHAnsi"/>
          <w:i/>
          <w:iCs/>
          <w:szCs w:val="21"/>
        </w:rPr>
        <w:t xml:space="preserve">“Artikel 14d. Schooldiploma vso </w:t>
      </w:r>
      <w:r w:rsidR="00EB1826" w:rsidRPr="00C04950">
        <w:rPr>
          <w:rFonts w:asciiTheme="minorHAnsi" w:hAnsiTheme="minorHAnsi" w:cstheme="minorHAnsi"/>
          <w:i/>
          <w:iCs/>
          <w:szCs w:val="21"/>
        </w:rPr>
        <w:t xml:space="preserve">uitstroomprofiel </w:t>
      </w:r>
      <w:r w:rsidRPr="00C04950">
        <w:rPr>
          <w:rFonts w:asciiTheme="minorHAnsi" w:hAnsiTheme="minorHAnsi" w:cstheme="minorHAnsi"/>
          <w:i/>
          <w:iCs/>
          <w:szCs w:val="21"/>
        </w:rPr>
        <w:t xml:space="preserve">arbeidsmarktgericht </w:t>
      </w:r>
      <w:r w:rsidR="00EB1826">
        <w:rPr>
          <w:rFonts w:asciiTheme="minorHAnsi" w:hAnsiTheme="minorHAnsi" w:cstheme="minorHAnsi"/>
          <w:i/>
          <w:iCs/>
          <w:szCs w:val="21"/>
        </w:rPr>
        <w:t xml:space="preserve">en </w:t>
      </w:r>
      <w:r w:rsidR="003116D2">
        <w:rPr>
          <w:rFonts w:asciiTheme="minorHAnsi" w:hAnsiTheme="minorHAnsi" w:cstheme="minorHAnsi"/>
          <w:i/>
          <w:iCs/>
          <w:szCs w:val="21"/>
        </w:rPr>
        <w:t>uitstroomprofiel dagbesteding</w:t>
      </w:r>
    </w:p>
    <w:p w14:paraId="30B6AE1C" w14:textId="5F5ADEC8" w:rsidR="005E620A" w:rsidRPr="00F9537B" w:rsidRDefault="005E620A" w:rsidP="001A3C2D">
      <w:pPr>
        <w:pStyle w:val="Lijstalinea"/>
        <w:numPr>
          <w:ilvl w:val="0"/>
          <w:numId w:val="1"/>
        </w:numPr>
        <w:rPr>
          <w:rFonts w:asciiTheme="minorHAnsi" w:hAnsiTheme="minorHAnsi" w:cstheme="minorHAnsi"/>
          <w:i/>
          <w:iCs/>
        </w:rPr>
      </w:pPr>
      <w:r w:rsidRPr="00F9537B">
        <w:rPr>
          <w:rFonts w:asciiTheme="minorHAnsi" w:hAnsiTheme="minorHAnsi" w:cstheme="minorHAnsi"/>
          <w:i/>
          <w:iCs/>
        </w:rPr>
        <w:t xml:space="preserve">De directeur reikt een schooldiploma voortgezet speciaal onderwijs uit aan de leerling die het onderwijs in het </w:t>
      </w:r>
      <w:r w:rsidR="003116D2" w:rsidRPr="00F9537B">
        <w:rPr>
          <w:rFonts w:asciiTheme="minorHAnsi" w:hAnsiTheme="minorHAnsi" w:cstheme="minorHAnsi"/>
          <w:i/>
          <w:iCs/>
        </w:rPr>
        <w:t xml:space="preserve">uitstroomprofiel </w:t>
      </w:r>
      <w:r w:rsidRPr="00F9537B">
        <w:rPr>
          <w:rFonts w:asciiTheme="minorHAnsi" w:hAnsiTheme="minorHAnsi" w:cstheme="minorHAnsi"/>
          <w:i/>
          <w:iCs/>
        </w:rPr>
        <w:t>arbeidsmarktgerichte uitstroomprofiel</w:t>
      </w:r>
      <w:r w:rsidR="003116D2">
        <w:rPr>
          <w:rFonts w:asciiTheme="minorHAnsi" w:hAnsiTheme="minorHAnsi" w:cstheme="minorHAnsi"/>
          <w:i/>
          <w:iCs/>
        </w:rPr>
        <w:t xml:space="preserve"> </w:t>
      </w:r>
      <w:r w:rsidR="00BE2B08">
        <w:rPr>
          <w:rFonts w:asciiTheme="minorHAnsi" w:hAnsiTheme="minorHAnsi" w:cstheme="minorHAnsi"/>
          <w:i/>
          <w:iCs/>
        </w:rPr>
        <w:t>dagbesteding</w:t>
      </w:r>
      <w:r w:rsidRPr="00F9537B">
        <w:rPr>
          <w:rFonts w:asciiTheme="minorHAnsi" w:hAnsiTheme="minorHAnsi" w:cstheme="minorHAnsi"/>
          <w:i/>
          <w:iCs/>
        </w:rPr>
        <w:t xml:space="preserve"> verlaat, voor wie de leerplicht, bedoeld in paragraaf 2 van de Leerplichtwet 1969, is geëindigd en die naar het oordeel van de directeur in aanmerking komt voor het schooldiploma. De directeur baseert zijn oordeel op een reglement dat door het bevoegd gezag wordt vastgesteld.</w:t>
      </w:r>
    </w:p>
    <w:p w14:paraId="6B423B57" w14:textId="77777777" w:rsidR="005E620A" w:rsidRPr="00F9537B" w:rsidRDefault="005E620A" w:rsidP="001A3C2D">
      <w:pPr>
        <w:pStyle w:val="Lijstalinea"/>
        <w:numPr>
          <w:ilvl w:val="0"/>
          <w:numId w:val="1"/>
        </w:numPr>
        <w:rPr>
          <w:rFonts w:asciiTheme="minorHAnsi" w:hAnsiTheme="minorHAnsi" w:cstheme="minorHAnsi"/>
          <w:i/>
          <w:iCs/>
        </w:rPr>
      </w:pPr>
      <w:r w:rsidRPr="00F9537B">
        <w:rPr>
          <w:rFonts w:asciiTheme="minorHAnsi" w:hAnsiTheme="minorHAnsi" w:cstheme="minorHAnsi"/>
          <w:i/>
          <w:iCs/>
        </w:rPr>
        <w:t>Een portfolio waarin de behaalde resultaten zijn opgenomen, maakt deel uit van het schooldiploma.</w:t>
      </w:r>
    </w:p>
    <w:p w14:paraId="66EB6A45" w14:textId="77777777" w:rsidR="005E620A" w:rsidRPr="00F9537B" w:rsidRDefault="005E620A" w:rsidP="001A3C2D">
      <w:pPr>
        <w:pStyle w:val="Lijstalinea"/>
        <w:numPr>
          <w:ilvl w:val="0"/>
          <w:numId w:val="1"/>
        </w:numPr>
        <w:rPr>
          <w:rFonts w:asciiTheme="minorHAnsi" w:hAnsiTheme="minorHAnsi" w:cstheme="minorHAnsi"/>
          <w:i/>
          <w:iCs/>
        </w:rPr>
      </w:pPr>
      <w:r w:rsidRPr="00F9537B">
        <w:rPr>
          <w:rFonts w:asciiTheme="minorHAnsi" w:hAnsiTheme="minorHAnsi" w:cstheme="minorHAnsi"/>
          <w:i/>
          <w:iCs/>
        </w:rPr>
        <w:t xml:space="preserve">Bij </w:t>
      </w:r>
      <w:proofErr w:type="spellStart"/>
      <w:r w:rsidRPr="00F9537B">
        <w:rPr>
          <w:rFonts w:asciiTheme="minorHAnsi" w:hAnsiTheme="minorHAnsi" w:cstheme="minorHAnsi"/>
          <w:i/>
          <w:iCs/>
        </w:rPr>
        <w:t>ministeriële</w:t>
      </w:r>
      <w:proofErr w:type="spellEnd"/>
      <w:r w:rsidRPr="00F9537B">
        <w:rPr>
          <w:rFonts w:asciiTheme="minorHAnsi" w:hAnsiTheme="minorHAnsi" w:cstheme="minorHAnsi"/>
          <w:i/>
          <w:iCs/>
        </w:rPr>
        <w:t xml:space="preserve"> regeling wordt een model voor het schooldiploma vastgesteld.</w:t>
      </w:r>
    </w:p>
    <w:p w14:paraId="7058C808" w14:textId="77777777" w:rsidR="005E620A" w:rsidRPr="00F9537B" w:rsidRDefault="005E620A" w:rsidP="001A3C2D">
      <w:pPr>
        <w:pStyle w:val="Lijstalinea"/>
        <w:numPr>
          <w:ilvl w:val="0"/>
          <w:numId w:val="1"/>
        </w:numPr>
        <w:rPr>
          <w:rFonts w:asciiTheme="minorHAnsi" w:hAnsiTheme="minorHAnsi" w:cstheme="minorHAnsi"/>
          <w:i/>
          <w:iCs/>
        </w:rPr>
      </w:pPr>
      <w:r w:rsidRPr="00F9537B">
        <w:rPr>
          <w:rFonts w:asciiTheme="minorHAnsi" w:hAnsiTheme="minorHAnsi" w:cstheme="minorHAnsi"/>
          <w:i/>
          <w:iCs/>
        </w:rPr>
        <w:t>De leerling die een deel van het programma heeft voltooid, de school verlaat en niet op grond van het eerste lid een schooldiploma ontvangt, ontvangt een verklaring.”</w:t>
      </w:r>
    </w:p>
    <w:p w14:paraId="18FEDB7C" w14:textId="77777777" w:rsidR="005E620A" w:rsidRDefault="005E620A" w:rsidP="005E620A"/>
    <w:p w14:paraId="0436F233" w14:textId="05E16E37" w:rsidR="005E620A" w:rsidRDefault="005E620A" w:rsidP="005E620A">
      <w:r>
        <w:t xml:space="preserve">De wettelijke regeling beperkt zich tot het voorschrijven van de verplichting dat het bevoegd gezag een </w:t>
      </w:r>
      <w:r w:rsidR="00E1373E">
        <w:t>(</w:t>
      </w:r>
      <w:r>
        <w:t>examen</w:t>
      </w:r>
      <w:r w:rsidR="00E1373E">
        <w:t>)</w:t>
      </w:r>
      <w:r>
        <w:t>reglement moet opstellen, maar laat de sector/school vrij in het regelen van de inhoud daarvan. De enige wettelijke eis is dat het portfolio waarin de behaalde resultaten van de leerling zijn opgenomen, onderdeel moet uitmaken van het schooldiploma.</w:t>
      </w:r>
    </w:p>
    <w:p w14:paraId="4AF65350" w14:textId="77777777" w:rsidR="005E620A" w:rsidRDefault="005E620A" w:rsidP="005E620A"/>
    <w:p w14:paraId="66E6F429" w14:textId="7D328CC3" w:rsidR="005E620A" w:rsidRDefault="005E620A" w:rsidP="005E620A">
      <w:r>
        <w:t>De Sectorraad Gespecialiseerd Onderwijs heeft een expertgroep opgericht om een model-reglement op te stellen. Bijgaand treft u het model-reglement aan. Om de scholen zoveel mogelijk vrij te laten in het zelf nader regelen van het reglement is ervoor gekozen om het model</w:t>
      </w:r>
      <w:r w:rsidR="006C1576">
        <w:t>-</w:t>
      </w:r>
      <w:r>
        <w:t>reglement te beperken tot het benoemen van de onderwerpen die per artikel worden geregeld zonder te bepalen hoe de school dit invult. Dit model is een advies en kunnen scholen gebruiken om hun eigen reglement op te stellen. De wetgeving en het model</w:t>
      </w:r>
      <w:r w:rsidR="000E1E25">
        <w:t>-</w:t>
      </w:r>
      <w:r>
        <w:t>reglement bieden ruimte voor maatwerk.</w:t>
      </w:r>
    </w:p>
    <w:p w14:paraId="4531A967" w14:textId="77777777" w:rsidR="005E620A" w:rsidRDefault="005E620A" w:rsidP="005E620A"/>
    <w:p w14:paraId="1D3CAC76" w14:textId="279008EE" w:rsidR="005E620A" w:rsidRDefault="005E620A" w:rsidP="005E620A">
      <w:r>
        <w:t>Het reglement gaat ervan uit dat het diploma kan worden toegekend als voldaan is aan drie eisen:</w:t>
      </w:r>
    </w:p>
    <w:p w14:paraId="3BB0EEC1" w14:textId="35E81D51" w:rsidR="005E620A" w:rsidRDefault="005E620A" w:rsidP="001A3C2D">
      <w:pPr>
        <w:pStyle w:val="Lijstalinea"/>
        <w:numPr>
          <w:ilvl w:val="0"/>
          <w:numId w:val="2"/>
        </w:numPr>
      </w:pPr>
      <w:r>
        <w:t>Aanwezigheid. De school bepaalt in het reglement wat de minimale aanwezigheidsplicht in het onderwijs is;</w:t>
      </w:r>
    </w:p>
    <w:p w14:paraId="0DC42B52" w14:textId="674587BC" w:rsidR="005E620A" w:rsidRPr="00AE6268" w:rsidRDefault="005E620A" w:rsidP="001A3C2D">
      <w:pPr>
        <w:pStyle w:val="Lijstalinea"/>
        <w:numPr>
          <w:ilvl w:val="0"/>
          <w:numId w:val="2"/>
        </w:numPr>
      </w:pPr>
      <w:r>
        <w:t xml:space="preserve">Portfolio. </w:t>
      </w:r>
      <w:r w:rsidRPr="00F9537B">
        <w:rPr>
          <w:rFonts w:asciiTheme="minorHAnsi" w:hAnsiTheme="minorHAnsi" w:cstheme="minorHAnsi"/>
        </w:rPr>
        <w:t>In het portfolio toont de leerling aan hoe hij gewerkt heeft aan de verschillende leergebieden en de domeinen wonen, werken, vrije tijd en burgerschap en het niveau van beheersing</w:t>
      </w:r>
      <w:r>
        <w:rPr>
          <w:rFonts w:asciiTheme="minorHAnsi" w:hAnsiTheme="minorHAnsi" w:cstheme="minorHAnsi"/>
        </w:rPr>
        <w:t>;</w:t>
      </w:r>
    </w:p>
    <w:p w14:paraId="39BEAE06" w14:textId="77777777" w:rsidR="005E620A" w:rsidRPr="005742D4" w:rsidRDefault="005E620A" w:rsidP="001A3C2D">
      <w:pPr>
        <w:pStyle w:val="Lijstalinea"/>
        <w:numPr>
          <w:ilvl w:val="0"/>
          <w:numId w:val="2"/>
        </w:numPr>
      </w:pPr>
      <w:r>
        <w:rPr>
          <w:rFonts w:asciiTheme="minorHAnsi" w:hAnsiTheme="minorHAnsi" w:cstheme="minorHAnsi"/>
        </w:rPr>
        <w:t>Examengesprek. Dit gesprek vormt de afronding en de mogelijkheid om het diploma te behalen.</w:t>
      </w:r>
    </w:p>
    <w:p w14:paraId="6326EFB9" w14:textId="77777777" w:rsidR="005E620A" w:rsidRDefault="005E620A" w:rsidP="005E620A"/>
    <w:p w14:paraId="67C77A59" w14:textId="1471E018" w:rsidR="005E620A" w:rsidRDefault="005E620A" w:rsidP="005E620A">
      <w:r>
        <w:t>De kern van het diploma is het opgebouwde portfolio van de leerling. Dit portfolio is</w:t>
      </w:r>
      <w:r w:rsidR="006C1576">
        <w:t xml:space="preserve"> </w:t>
      </w:r>
      <w:r>
        <w:t xml:space="preserve">de belangrijkste eis om het diploma toe te kennen. Daarvoor is nodig dat de school helder formuleert aan welke eisen het portfolio moet voldoen. In een separate handreiking worden voorbeelden gegeven van een mogelijke uitwerking. Het staat de school echter geheel vrij om een schooleigen invulling van het portfolio te geven. In de handreiking is rekening gehouden met de kerndoelen vso </w:t>
      </w:r>
      <w:r w:rsidR="00FF770E">
        <w:t xml:space="preserve">uitstroomprofiel </w:t>
      </w:r>
      <w:r>
        <w:t>arbeidsmarktgericht</w:t>
      </w:r>
      <w:r w:rsidR="00FF770E">
        <w:t xml:space="preserve"> en uitstroomprofiel dagbesteding</w:t>
      </w:r>
      <w:r>
        <w:t>.</w:t>
      </w:r>
    </w:p>
    <w:p w14:paraId="65AF4FB2" w14:textId="77777777" w:rsidR="006C1576" w:rsidRDefault="006C1576" w:rsidP="005E620A"/>
    <w:p w14:paraId="3A76511A" w14:textId="77777777" w:rsidR="00E51516" w:rsidRDefault="00E51516" w:rsidP="005E620A">
      <w:pPr>
        <w:rPr>
          <w:b/>
          <w:bCs/>
        </w:rPr>
      </w:pPr>
    </w:p>
    <w:p w14:paraId="188528DF" w14:textId="77777777" w:rsidR="00E51516" w:rsidRDefault="00E51516" w:rsidP="005E620A">
      <w:pPr>
        <w:rPr>
          <w:b/>
          <w:bCs/>
        </w:rPr>
      </w:pPr>
    </w:p>
    <w:p w14:paraId="6AADA8FB" w14:textId="6812138E" w:rsidR="005E620A" w:rsidRPr="000E1E25" w:rsidRDefault="005E620A" w:rsidP="005E620A">
      <w:pPr>
        <w:rPr>
          <w:b/>
          <w:bCs/>
        </w:rPr>
      </w:pPr>
      <w:r w:rsidRPr="000E1E25">
        <w:rPr>
          <w:b/>
          <w:bCs/>
        </w:rPr>
        <w:t>Medezeggenschap</w:t>
      </w:r>
    </w:p>
    <w:p w14:paraId="705B5E23" w14:textId="11915634" w:rsidR="005E620A" w:rsidRDefault="005E620A" w:rsidP="005E620A">
      <w:r>
        <w:t>Het bevoegd gezag van de school neemt een voorgenomen besluit ten aanzien van het examenreglement. Dit reglement wordt voorgelegd ter instemming aan de medezeggenschapsraad van de school. Nadat de MR instemming heeft verleend stelt het bevoegd gezag het reglement definitief vast.</w:t>
      </w:r>
    </w:p>
    <w:p w14:paraId="0FA4CA02" w14:textId="3FE65C49" w:rsidR="006C1576" w:rsidRDefault="006C1576" w:rsidP="005E620A"/>
    <w:p w14:paraId="2105E7F7" w14:textId="1C9600A1" w:rsidR="005E620A" w:rsidRPr="00FC6DDB" w:rsidRDefault="005E620A" w:rsidP="005E620A">
      <w:pPr>
        <w:pStyle w:val="Kop1"/>
        <w:jc w:val="left"/>
        <w:rPr>
          <w:b/>
          <w:bCs/>
          <w:sz w:val="28"/>
          <w:szCs w:val="28"/>
        </w:rPr>
      </w:pPr>
      <w:bookmarkStart w:id="3" w:name="_Toc76552836"/>
      <w:r>
        <w:rPr>
          <w:b/>
          <w:bCs/>
          <w:sz w:val="28"/>
          <w:szCs w:val="28"/>
        </w:rPr>
        <w:t>Examenr</w:t>
      </w:r>
      <w:r w:rsidRPr="00FC6DDB">
        <w:rPr>
          <w:b/>
          <w:bCs/>
          <w:sz w:val="28"/>
          <w:szCs w:val="28"/>
        </w:rPr>
        <w:t>eglement voor diplomering van het</w:t>
      </w:r>
      <w:r>
        <w:rPr>
          <w:b/>
          <w:bCs/>
          <w:sz w:val="28"/>
          <w:szCs w:val="28"/>
        </w:rPr>
        <w:t xml:space="preserve"> </w:t>
      </w:r>
      <w:r w:rsidRPr="00FC6DDB">
        <w:rPr>
          <w:b/>
          <w:bCs/>
          <w:sz w:val="28"/>
          <w:szCs w:val="28"/>
        </w:rPr>
        <w:t>vso</w:t>
      </w:r>
      <w:r w:rsidR="00473DCD">
        <w:rPr>
          <w:b/>
          <w:bCs/>
          <w:sz w:val="28"/>
          <w:szCs w:val="28"/>
        </w:rPr>
        <w:t xml:space="preserve"> uitstroomprofiel</w:t>
      </w:r>
      <w:r>
        <w:rPr>
          <w:b/>
          <w:bCs/>
          <w:sz w:val="28"/>
          <w:szCs w:val="28"/>
        </w:rPr>
        <w:t xml:space="preserve"> </w:t>
      </w:r>
      <w:r w:rsidRPr="00FC6DDB">
        <w:rPr>
          <w:b/>
          <w:bCs/>
          <w:sz w:val="28"/>
          <w:szCs w:val="28"/>
        </w:rPr>
        <w:t>arbeidsmarktgericht</w:t>
      </w:r>
      <w:r w:rsidR="00473DCD">
        <w:rPr>
          <w:b/>
          <w:bCs/>
          <w:sz w:val="28"/>
          <w:szCs w:val="28"/>
        </w:rPr>
        <w:t xml:space="preserve"> en uitstroomprofiel dagbesteding </w:t>
      </w:r>
      <w:bookmarkEnd w:id="3"/>
    </w:p>
    <w:p w14:paraId="030AD3EF" w14:textId="77777777" w:rsidR="005E620A" w:rsidRDefault="005E620A" w:rsidP="005E620A">
      <w:pPr>
        <w:ind w:right="-6"/>
        <w:rPr>
          <w:rFonts w:asciiTheme="minorHAnsi" w:hAnsiTheme="minorHAnsi" w:cstheme="minorHAnsi"/>
          <w:snapToGrid w:val="0"/>
          <w:color w:val="000000"/>
          <w:szCs w:val="21"/>
        </w:rPr>
      </w:pPr>
    </w:p>
    <w:p w14:paraId="035880C3" w14:textId="2B751B2B" w:rsidR="000E1E25" w:rsidRPr="009275B7" w:rsidRDefault="000E1E25" w:rsidP="001A3C2D">
      <w:pPr>
        <w:pStyle w:val="Kop2"/>
        <w:numPr>
          <w:ilvl w:val="0"/>
          <w:numId w:val="3"/>
        </w:numPr>
        <w:rPr>
          <w:sz w:val="24"/>
          <w:szCs w:val="24"/>
        </w:rPr>
      </w:pPr>
      <w:bookmarkStart w:id="4" w:name="_Toc76552837"/>
      <w:r>
        <w:rPr>
          <w:sz w:val="24"/>
          <w:szCs w:val="24"/>
        </w:rPr>
        <w:t>Begrippen</w:t>
      </w:r>
      <w:bookmarkEnd w:id="4"/>
    </w:p>
    <w:p w14:paraId="5B4D3FD5" w14:textId="77777777" w:rsidR="005E620A" w:rsidRDefault="005E620A" w:rsidP="005E620A">
      <w:pPr>
        <w:ind w:right="-6"/>
        <w:rPr>
          <w:rFonts w:asciiTheme="minorHAnsi" w:hAnsiTheme="minorHAnsi" w:cstheme="minorHAnsi"/>
          <w:snapToGrid w:val="0"/>
          <w:color w:val="000000"/>
          <w:szCs w:val="21"/>
        </w:rPr>
      </w:pPr>
    </w:p>
    <w:tbl>
      <w:tblPr>
        <w:tblStyle w:val="Tabelraster"/>
        <w:tblW w:w="9503" w:type="dxa"/>
        <w:tblInd w:w="-14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127"/>
        <w:gridCol w:w="7376"/>
      </w:tblGrid>
      <w:tr w:rsidR="00B00767" w14:paraId="4721B748" w14:textId="77777777" w:rsidTr="00473DCD">
        <w:tc>
          <w:tcPr>
            <w:tcW w:w="2127" w:type="dxa"/>
          </w:tcPr>
          <w:p w14:paraId="19BD86C1" w14:textId="37E01AA7" w:rsidR="00B00767" w:rsidRPr="00C04950" w:rsidRDefault="00B00767" w:rsidP="003F338E">
            <w:pPr>
              <w:ind w:left="43" w:right="-6"/>
              <w:rPr>
                <w:rFonts w:asciiTheme="minorHAnsi" w:hAnsiTheme="minorHAnsi" w:cstheme="minorHAnsi"/>
                <w:snapToGrid w:val="0"/>
                <w:color w:val="000000"/>
                <w:szCs w:val="21"/>
              </w:rPr>
            </w:pPr>
            <w:r>
              <w:rPr>
                <w:rFonts w:asciiTheme="minorHAnsi" w:hAnsiTheme="minorHAnsi" w:cstheme="minorHAnsi"/>
                <w:snapToGrid w:val="0"/>
                <w:color w:val="000000"/>
                <w:szCs w:val="21"/>
              </w:rPr>
              <w:t>Bezwaarschrift</w:t>
            </w:r>
          </w:p>
        </w:tc>
        <w:tc>
          <w:tcPr>
            <w:tcW w:w="7376" w:type="dxa"/>
          </w:tcPr>
          <w:p w14:paraId="2C1D92D7" w14:textId="059717C1" w:rsidR="00B00767" w:rsidRDefault="00B00767" w:rsidP="00792EED">
            <w:pPr>
              <w:ind w:right="37"/>
              <w:rPr>
                <w:rFonts w:cs="Calibri"/>
                <w:snapToGrid w:val="0"/>
                <w:color w:val="000000"/>
                <w:szCs w:val="21"/>
              </w:rPr>
            </w:pPr>
            <w:r w:rsidRPr="00B00767">
              <w:rPr>
                <w:rFonts w:cs="Calibri"/>
                <w:snapToGrid w:val="0"/>
                <w:color w:val="000000"/>
                <w:szCs w:val="21"/>
              </w:rPr>
              <w:t xml:space="preserve">Een bezwaarschrift (of bezwaar) is een document waarmee </w:t>
            </w:r>
            <w:r>
              <w:rPr>
                <w:rFonts w:cs="Calibri"/>
                <w:snapToGrid w:val="0"/>
                <w:color w:val="000000"/>
                <w:szCs w:val="21"/>
              </w:rPr>
              <w:t>iemand</w:t>
            </w:r>
            <w:r w:rsidRPr="00B00767">
              <w:rPr>
                <w:rFonts w:cs="Calibri"/>
                <w:snapToGrid w:val="0"/>
                <w:color w:val="000000"/>
                <w:szCs w:val="21"/>
              </w:rPr>
              <w:t xml:space="preserve"> aangeeft dat </w:t>
            </w:r>
            <w:r>
              <w:rPr>
                <w:rFonts w:cs="Calibri"/>
                <w:snapToGrid w:val="0"/>
                <w:color w:val="000000"/>
                <w:szCs w:val="21"/>
              </w:rPr>
              <w:t>hij/zij</w:t>
            </w:r>
            <w:r w:rsidRPr="00B00767">
              <w:rPr>
                <w:rFonts w:cs="Calibri"/>
                <w:snapToGrid w:val="0"/>
                <w:color w:val="000000"/>
                <w:szCs w:val="21"/>
              </w:rPr>
              <w:t xml:space="preserve"> het niet eens </w:t>
            </w:r>
            <w:r>
              <w:rPr>
                <w:rFonts w:cs="Calibri"/>
                <w:snapToGrid w:val="0"/>
                <w:color w:val="000000"/>
                <w:szCs w:val="21"/>
              </w:rPr>
              <w:t>is</w:t>
            </w:r>
            <w:r w:rsidRPr="00B00767">
              <w:rPr>
                <w:rFonts w:cs="Calibri"/>
                <w:snapToGrid w:val="0"/>
                <w:color w:val="000000"/>
                <w:szCs w:val="21"/>
              </w:rPr>
              <w:t xml:space="preserve"> met een besluit van </w:t>
            </w:r>
            <w:r>
              <w:rPr>
                <w:rFonts w:cs="Calibri"/>
                <w:snapToGrid w:val="0"/>
                <w:color w:val="000000"/>
                <w:szCs w:val="21"/>
              </w:rPr>
              <w:t>de examencommissie.</w:t>
            </w:r>
          </w:p>
          <w:p w14:paraId="16E76BDD" w14:textId="2564EE7A" w:rsidR="00B00767" w:rsidRPr="00494698" w:rsidRDefault="00B00767" w:rsidP="00792EED">
            <w:pPr>
              <w:ind w:right="37"/>
              <w:rPr>
                <w:rFonts w:cs="Calibri"/>
                <w:snapToGrid w:val="0"/>
                <w:color w:val="000000"/>
                <w:szCs w:val="21"/>
              </w:rPr>
            </w:pPr>
          </w:p>
        </w:tc>
      </w:tr>
      <w:tr w:rsidR="005E620A" w14:paraId="3CD94385" w14:textId="77777777" w:rsidTr="00473DCD">
        <w:tc>
          <w:tcPr>
            <w:tcW w:w="2127" w:type="dxa"/>
          </w:tcPr>
          <w:p w14:paraId="277AE153" w14:textId="77777777" w:rsidR="005E620A" w:rsidRDefault="005E620A" w:rsidP="003F338E">
            <w:pPr>
              <w:ind w:left="43" w:right="-6"/>
              <w:rPr>
                <w:rFonts w:asciiTheme="minorHAnsi" w:hAnsiTheme="minorHAnsi" w:cstheme="minorHAnsi"/>
                <w:snapToGrid w:val="0"/>
                <w:color w:val="000000"/>
                <w:szCs w:val="21"/>
              </w:rPr>
            </w:pPr>
            <w:r w:rsidRPr="00C04950">
              <w:rPr>
                <w:rFonts w:asciiTheme="minorHAnsi" w:hAnsiTheme="minorHAnsi" w:cstheme="minorHAnsi"/>
                <w:snapToGrid w:val="0"/>
                <w:color w:val="000000"/>
                <w:szCs w:val="21"/>
              </w:rPr>
              <w:t>Examencommissie:</w:t>
            </w:r>
          </w:p>
        </w:tc>
        <w:tc>
          <w:tcPr>
            <w:tcW w:w="7376" w:type="dxa"/>
          </w:tcPr>
          <w:p w14:paraId="3023020C" w14:textId="77777777" w:rsidR="005E620A" w:rsidRDefault="005E620A" w:rsidP="00792EED">
            <w:pPr>
              <w:ind w:right="37"/>
              <w:rPr>
                <w:rFonts w:cs="Calibri"/>
                <w:snapToGrid w:val="0"/>
                <w:color w:val="000000"/>
                <w:szCs w:val="21"/>
              </w:rPr>
            </w:pPr>
            <w:r w:rsidRPr="00494698">
              <w:rPr>
                <w:rFonts w:cs="Calibri"/>
                <w:snapToGrid w:val="0"/>
                <w:color w:val="000000"/>
                <w:szCs w:val="21"/>
              </w:rPr>
              <w:t>De commissie die beoordeelt of een leerling wel dan niet een diploma behaald heeft.</w:t>
            </w:r>
          </w:p>
          <w:p w14:paraId="4A12587B" w14:textId="77777777" w:rsidR="005E620A" w:rsidRPr="00494698" w:rsidRDefault="005E620A" w:rsidP="00792EED">
            <w:pPr>
              <w:ind w:right="37"/>
              <w:rPr>
                <w:rFonts w:cs="Calibri"/>
                <w:snapToGrid w:val="0"/>
                <w:color w:val="000000"/>
                <w:szCs w:val="21"/>
              </w:rPr>
            </w:pPr>
          </w:p>
        </w:tc>
      </w:tr>
      <w:tr w:rsidR="005E620A" w14:paraId="238C6CCE" w14:textId="77777777" w:rsidTr="00473DCD">
        <w:tc>
          <w:tcPr>
            <w:tcW w:w="2127" w:type="dxa"/>
          </w:tcPr>
          <w:p w14:paraId="7600212D" w14:textId="77777777" w:rsidR="005E620A" w:rsidRDefault="005E620A" w:rsidP="003F338E">
            <w:pPr>
              <w:ind w:left="43" w:right="-6"/>
              <w:rPr>
                <w:rFonts w:asciiTheme="minorHAnsi" w:hAnsiTheme="minorHAnsi" w:cstheme="minorHAnsi"/>
                <w:snapToGrid w:val="0"/>
                <w:color w:val="000000"/>
                <w:szCs w:val="21"/>
              </w:rPr>
            </w:pPr>
            <w:r w:rsidRPr="00C04950">
              <w:rPr>
                <w:rFonts w:asciiTheme="minorHAnsi" w:hAnsiTheme="minorHAnsi" w:cstheme="minorHAnsi"/>
                <w:snapToGrid w:val="0"/>
                <w:color w:val="000000"/>
                <w:szCs w:val="21"/>
              </w:rPr>
              <w:t>Examendossier</w:t>
            </w:r>
            <w:r>
              <w:rPr>
                <w:rFonts w:asciiTheme="minorHAnsi" w:hAnsiTheme="minorHAnsi" w:cstheme="minorHAnsi"/>
                <w:snapToGrid w:val="0"/>
                <w:color w:val="000000"/>
                <w:szCs w:val="21"/>
              </w:rPr>
              <w:t>:</w:t>
            </w:r>
          </w:p>
        </w:tc>
        <w:tc>
          <w:tcPr>
            <w:tcW w:w="7376" w:type="dxa"/>
          </w:tcPr>
          <w:p w14:paraId="7E05AFB5" w14:textId="77777777" w:rsidR="005E620A" w:rsidRDefault="005E620A" w:rsidP="00792EED">
            <w:pPr>
              <w:ind w:right="37"/>
              <w:rPr>
                <w:rFonts w:cs="Calibri"/>
                <w:snapToGrid w:val="0"/>
                <w:color w:val="000000"/>
                <w:szCs w:val="21"/>
              </w:rPr>
            </w:pPr>
            <w:r w:rsidRPr="00494698">
              <w:rPr>
                <w:rFonts w:cs="Calibri"/>
                <w:snapToGrid w:val="0"/>
                <w:color w:val="000000"/>
                <w:szCs w:val="21"/>
              </w:rPr>
              <w:t xml:space="preserve">Een selectie van bewijzen opgebouwd volgens de gestelde eisen, waaronder </w:t>
            </w:r>
            <w:r>
              <w:rPr>
                <w:rFonts w:cs="Calibri"/>
                <w:snapToGrid w:val="0"/>
                <w:color w:val="000000"/>
                <w:szCs w:val="21"/>
              </w:rPr>
              <w:t>relevante bewijsstukken</w:t>
            </w:r>
            <w:r w:rsidRPr="00494698">
              <w:rPr>
                <w:rFonts w:cs="Calibri"/>
                <w:snapToGrid w:val="0"/>
                <w:color w:val="000000"/>
                <w:szCs w:val="21"/>
              </w:rPr>
              <w:t xml:space="preserve"> van het genoten onderwijs incl</w:t>
            </w:r>
            <w:r>
              <w:rPr>
                <w:rFonts w:cs="Calibri"/>
                <w:snapToGrid w:val="0"/>
                <w:color w:val="000000"/>
                <w:szCs w:val="21"/>
              </w:rPr>
              <w:t>usief de</w:t>
            </w:r>
            <w:r w:rsidRPr="00494698">
              <w:rPr>
                <w:rFonts w:cs="Calibri"/>
                <w:snapToGrid w:val="0"/>
                <w:color w:val="000000"/>
                <w:szCs w:val="21"/>
              </w:rPr>
              <w:t xml:space="preserve"> stages</w:t>
            </w:r>
            <w:r>
              <w:rPr>
                <w:rFonts w:cs="Calibri"/>
                <w:snapToGrid w:val="0"/>
                <w:color w:val="000000"/>
                <w:szCs w:val="21"/>
              </w:rPr>
              <w:t>.</w:t>
            </w:r>
          </w:p>
          <w:p w14:paraId="3B32B667" w14:textId="77777777" w:rsidR="005E620A" w:rsidRPr="00494698" w:rsidRDefault="005E620A" w:rsidP="00792EED">
            <w:pPr>
              <w:ind w:right="37"/>
              <w:rPr>
                <w:rFonts w:cs="Calibri"/>
                <w:snapToGrid w:val="0"/>
                <w:color w:val="000000"/>
                <w:szCs w:val="21"/>
              </w:rPr>
            </w:pPr>
          </w:p>
        </w:tc>
      </w:tr>
      <w:tr w:rsidR="005E620A" w14:paraId="693DFF85" w14:textId="77777777" w:rsidTr="00473DCD">
        <w:tc>
          <w:tcPr>
            <w:tcW w:w="2127" w:type="dxa"/>
          </w:tcPr>
          <w:p w14:paraId="2631F143" w14:textId="77777777" w:rsidR="005E620A" w:rsidRDefault="005E620A" w:rsidP="003F338E">
            <w:pPr>
              <w:ind w:left="43" w:right="-6"/>
              <w:rPr>
                <w:rFonts w:asciiTheme="minorHAnsi" w:hAnsiTheme="minorHAnsi" w:cstheme="minorHAnsi"/>
                <w:snapToGrid w:val="0"/>
                <w:color w:val="000000"/>
                <w:szCs w:val="21"/>
              </w:rPr>
            </w:pPr>
            <w:r w:rsidRPr="00C04950">
              <w:rPr>
                <w:rFonts w:asciiTheme="minorHAnsi" w:hAnsiTheme="minorHAnsi" w:cstheme="minorHAnsi"/>
                <w:snapToGrid w:val="0"/>
                <w:color w:val="000000"/>
                <w:szCs w:val="21"/>
              </w:rPr>
              <w:t>Leerlingen:</w:t>
            </w:r>
          </w:p>
        </w:tc>
        <w:tc>
          <w:tcPr>
            <w:tcW w:w="7376" w:type="dxa"/>
          </w:tcPr>
          <w:p w14:paraId="65014F3C" w14:textId="77777777" w:rsidR="005E620A" w:rsidRDefault="005E620A" w:rsidP="00792EED">
            <w:pPr>
              <w:ind w:right="37"/>
              <w:rPr>
                <w:rFonts w:cs="Calibri"/>
                <w:snapToGrid w:val="0"/>
                <w:color w:val="000000"/>
                <w:szCs w:val="21"/>
              </w:rPr>
            </w:pPr>
            <w:r w:rsidRPr="00494698">
              <w:rPr>
                <w:rFonts w:cs="Calibri"/>
                <w:snapToGrid w:val="0"/>
                <w:color w:val="000000"/>
                <w:szCs w:val="21"/>
              </w:rPr>
              <w:t xml:space="preserve">Leerlingen die </w:t>
            </w:r>
            <w:r>
              <w:rPr>
                <w:rFonts w:cs="Calibri"/>
                <w:snapToGrid w:val="0"/>
                <w:color w:val="000000"/>
                <w:szCs w:val="21"/>
              </w:rPr>
              <w:t>een toelaatbaarheidsverklaring voor het vso hebben en onderwijs volgen en ingeschreven staan in het arbeidsmarktgerichte uitstroomprofiel.</w:t>
            </w:r>
          </w:p>
          <w:p w14:paraId="7E499DF7" w14:textId="77777777" w:rsidR="005E620A" w:rsidRPr="00494698" w:rsidRDefault="005E620A" w:rsidP="00792EED">
            <w:pPr>
              <w:ind w:right="37"/>
              <w:rPr>
                <w:rFonts w:cs="Calibri"/>
                <w:snapToGrid w:val="0"/>
                <w:color w:val="000000"/>
                <w:szCs w:val="21"/>
              </w:rPr>
            </w:pPr>
          </w:p>
        </w:tc>
      </w:tr>
      <w:tr w:rsidR="005E620A" w:rsidRPr="00D71F4B" w14:paraId="5621CEDE" w14:textId="77777777" w:rsidTr="00473DCD">
        <w:tc>
          <w:tcPr>
            <w:tcW w:w="2127" w:type="dxa"/>
          </w:tcPr>
          <w:p w14:paraId="5E1A6FD8" w14:textId="01A6B498" w:rsidR="005E620A" w:rsidRPr="00D71F4B" w:rsidRDefault="005E620A" w:rsidP="003F338E">
            <w:pPr>
              <w:ind w:left="43" w:right="-6"/>
              <w:rPr>
                <w:rFonts w:cs="Calibri"/>
                <w:snapToGrid w:val="0"/>
                <w:szCs w:val="21"/>
              </w:rPr>
            </w:pPr>
            <w:r w:rsidRPr="00D71F4B">
              <w:rPr>
                <w:rFonts w:cs="Calibri"/>
                <w:snapToGrid w:val="0"/>
                <w:szCs w:val="21"/>
              </w:rPr>
              <w:t>Ouder(s)</w:t>
            </w:r>
            <w:r w:rsidR="00540112">
              <w:rPr>
                <w:rFonts w:cs="Calibri"/>
                <w:snapToGrid w:val="0"/>
                <w:szCs w:val="21"/>
              </w:rPr>
              <w:t>:</w:t>
            </w:r>
          </w:p>
        </w:tc>
        <w:tc>
          <w:tcPr>
            <w:tcW w:w="7376" w:type="dxa"/>
          </w:tcPr>
          <w:p w14:paraId="374189F6" w14:textId="77777777" w:rsidR="005E620A" w:rsidRDefault="005E620A" w:rsidP="00792EED">
            <w:pPr>
              <w:ind w:right="37"/>
              <w:rPr>
                <w:rFonts w:cs="Calibri"/>
                <w:szCs w:val="21"/>
              </w:rPr>
            </w:pPr>
            <w:r w:rsidRPr="00D71F4B">
              <w:rPr>
                <w:rFonts w:cs="Calibri"/>
                <w:szCs w:val="21"/>
              </w:rPr>
              <w:t>Ouder(s), verzorger(s) of voogd(en) van de leerling(en).</w:t>
            </w:r>
          </w:p>
          <w:p w14:paraId="685669B2" w14:textId="77777777" w:rsidR="005E620A" w:rsidRPr="00D71F4B" w:rsidRDefault="005E620A" w:rsidP="00792EED">
            <w:pPr>
              <w:ind w:right="37"/>
              <w:rPr>
                <w:rFonts w:cs="Calibri"/>
                <w:snapToGrid w:val="0"/>
                <w:szCs w:val="21"/>
              </w:rPr>
            </w:pPr>
          </w:p>
        </w:tc>
      </w:tr>
      <w:tr w:rsidR="005E620A" w14:paraId="7EFF502D" w14:textId="77777777" w:rsidTr="00473DCD">
        <w:tc>
          <w:tcPr>
            <w:tcW w:w="2127" w:type="dxa"/>
          </w:tcPr>
          <w:p w14:paraId="6A0A087E" w14:textId="77777777" w:rsidR="005E620A" w:rsidRDefault="005E620A" w:rsidP="003F338E">
            <w:pPr>
              <w:ind w:left="43" w:right="-6"/>
              <w:rPr>
                <w:rFonts w:asciiTheme="minorHAnsi" w:hAnsiTheme="minorHAnsi" w:cstheme="minorHAnsi"/>
                <w:snapToGrid w:val="0"/>
                <w:color w:val="000000"/>
                <w:szCs w:val="21"/>
              </w:rPr>
            </w:pPr>
            <w:r w:rsidRPr="00C04950">
              <w:rPr>
                <w:rFonts w:asciiTheme="minorHAnsi" w:hAnsiTheme="minorHAnsi" w:cstheme="minorHAnsi"/>
                <w:snapToGrid w:val="0"/>
                <w:szCs w:val="21"/>
              </w:rPr>
              <w:t>Portfolio</w:t>
            </w:r>
            <w:r>
              <w:rPr>
                <w:rFonts w:asciiTheme="minorHAnsi" w:hAnsiTheme="minorHAnsi" w:cstheme="minorHAnsi"/>
                <w:snapToGrid w:val="0"/>
                <w:szCs w:val="21"/>
              </w:rPr>
              <w:t>:</w:t>
            </w:r>
          </w:p>
        </w:tc>
        <w:tc>
          <w:tcPr>
            <w:tcW w:w="7376" w:type="dxa"/>
          </w:tcPr>
          <w:p w14:paraId="1DF4AE8E" w14:textId="77777777" w:rsidR="005E620A" w:rsidRDefault="005E620A" w:rsidP="00792EED">
            <w:pPr>
              <w:ind w:right="37"/>
              <w:rPr>
                <w:rFonts w:cs="Calibri"/>
                <w:snapToGrid w:val="0"/>
                <w:szCs w:val="21"/>
              </w:rPr>
            </w:pPr>
            <w:r w:rsidRPr="00494698">
              <w:rPr>
                <w:rFonts w:cs="Calibri"/>
                <w:snapToGrid w:val="0"/>
                <w:szCs w:val="21"/>
              </w:rPr>
              <w:t>Een ontwikkelingsgericht dossier met bewijsstukken van opgedane kennis</w:t>
            </w:r>
            <w:r>
              <w:rPr>
                <w:rFonts w:cs="Calibri"/>
                <w:snapToGrid w:val="0"/>
                <w:szCs w:val="21"/>
              </w:rPr>
              <w:t xml:space="preserve">, </w:t>
            </w:r>
            <w:r w:rsidRPr="00494698">
              <w:rPr>
                <w:rFonts w:cs="Calibri"/>
                <w:snapToGrid w:val="0"/>
                <w:szCs w:val="21"/>
              </w:rPr>
              <w:t>vaardigheden</w:t>
            </w:r>
            <w:r>
              <w:rPr>
                <w:rFonts w:cs="Calibri"/>
                <w:snapToGrid w:val="0"/>
                <w:szCs w:val="21"/>
              </w:rPr>
              <w:t xml:space="preserve"> en ervaringen</w:t>
            </w:r>
            <w:r w:rsidRPr="00494698">
              <w:rPr>
                <w:rFonts w:cs="Calibri"/>
                <w:snapToGrid w:val="0"/>
                <w:szCs w:val="21"/>
              </w:rPr>
              <w:t>. Dit kan digitaal en/of op papier zijn.</w:t>
            </w:r>
          </w:p>
          <w:p w14:paraId="4ED93CD3" w14:textId="77777777" w:rsidR="005E620A" w:rsidRPr="00494698" w:rsidRDefault="005E620A" w:rsidP="00792EED">
            <w:pPr>
              <w:ind w:right="37"/>
              <w:rPr>
                <w:rFonts w:cs="Calibri"/>
                <w:snapToGrid w:val="0"/>
                <w:szCs w:val="21"/>
              </w:rPr>
            </w:pPr>
          </w:p>
        </w:tc>
      </w:tr>
      <w:tr w:rsidR="005E620A" w14:paraId="3B772FC5" w14:textId="77777777" w:rsidTr="00473DCD">
        <w:tc>
          <w:tcPr>
            <w:tcW w:w="2127" w:type="dxa"/>
          </w:tcPr>
          <w:p w14:paraId="2A44BD5F" w14:textId="77777777" w:rsidR="005E620A" w:rsidRDefault="005E620A" w:rsidP="003F338E">
            <w:pPr>
              <w:ind w:left="43" w:right="-6"/>
              <w:rPr>
                <w:rFonts w:asciiTheme="minorHAnsi" w:hAnsiTheme="minorHAnsi" w:cstheme="minorHAnsi"/>
                <w:snapToGrid w:val="0"/>
                <w:color w:val="000000"/>
                <w:szCs w:val="21"/>
              </w:rPr>
            </w:pPr>
            <w:r>
              <w:rPr>
                <w:rFonts w:asciiTheme="minorHAnsi" w:hAnsiTheme="minorHAnsi" w:cstheme="minorHAnsi"/>
                <w:snapToGrid w:val="0"/>
                <w:color w:val="000000"/>
                <w:szCs w:val="21"/>
              </w:rPr>
              <w:t>Verklaring:</w:t>
            </w:r>
          </w:p>
        </w:tc>
        <w:tc>
          <w:tcPr>
            <w:tcW w:w="7376" w:type="dxa"/>
          </w:tcPr>
          <w:p w14:paraId="2A21B649" w14:textId="1C63B62C" w:rsidR="005E620A" w:rsidRDefault="005E620A" w:rsidP="00792EED">
            <w:pPr>
              <w:ind w:right="37"/>
              <w:rPr>
                <w:rFonts w:cs="Calibri"/>
                <w:szCs w:val="21"/>
              </w:rPr>
            </w:pPr>
            <w:r w:rsidRPr="00494698">
              <w:rPr>
                <w:rFonts w:cs="Calibri"/>
                <w:szCs w:val="21"/>
              </w:rPr>
              <w:t xml:space="preserve">Leerlingen die </w:t>
            </w:r>
            <w:r>
              <w:rPr>
                <w:rFonts w:cs="Calibri"/>
                <w:szCs w:val="21"/>
              </w:rPr>
              <w:t xml:space="preserve">niet voldoen aan de gestelde eisen die beschreven staan in het reglement om het </w:t>
            </w:r>
            <w:r w:rsidR="00A2442A">
              <w:rPr>
                <w:rFonts w:cs="Calibri"/>
                <w:szCs w:val="21"/>
              </w:rPr>
              <w:t>school</w:t>
            </w:r>
            <w:r>
              <w:rPr>
                <w:rFonts w:cs="Calibri"/>
                <w:szCs w:val="21"/>
              </w:rPr>
              <w:t xml:space="preserve">diploma vso </w:t>
            </w:r>
            <w:r w:rsidR="00A2442A">
              <w:rPr>
                <w:rFonts w:cs="Calibri"/>
                <w:szCs w:val="21"/>
              </w:rPr>
              <w:t>arbeidsmarktgericht uitstroomprofiel</w:t>
            </w:r>
            <w:r>
              <w:rPr>
                <w:rFonts w:cs="Calibri"/>
                <w:szCs w:val="21"/>
              </w:rPr>
              <w:t xml:space="preserve"> te behalen, </w:t>
            </w:r>
            <w:r w:rsidRPr="00494698">
              <w:rPr>
                <w:rFonts w:cs="Calibri"/>
                <w:szCs w:val="21"/>
              </w:rPr>
              <w:t>ontvangen een verklaring. In de verklaring staat vermeld wanneer een leerling stond ingeschreven in de</w:t>
            </w:r>
            <w:r>
              <w:rPr>
                <w:rFonts w:cs="Calibri"/>
                <w:szCs w:val="21"/>
              </w:rPr>
              <w:t xml:space="preserve"> </w:t>
            </w:r>
            <w:r w:rsidRPr="00494698">
              <w:rPr>
                <w:rFonts w:cs="Calibri"/>
                <w:szCs w:val="21"/>
              </w:rPr>
              <w:t xml:space="preserve">school </w:t>
            </w:r>
            <w:r>
              <w:rPr>
                <w:rFonts w:cs="Calibri"/>
                <w:szCs w:val="21"/>
              </w:rPr>
              <w:t>en aan welke leergebieden de leerling gewerkt heeft.</w:t>
            </w:r>
          </w:p>
          <w:p w14:paraId="6A5AE103" w14:textId="77777777" w:rsidR="005E620A" w:rsidRPr="00494698" w:rsidRDefault="005E620A" w:rsidP="00792EED">
            <w:pPr>
              <w:ind w:right="37"/>
              <w:rPr>
                <w:rFonts w:cs="Calibri"/>
                <w:snapToGrid w:val="0"/>
                <w:color w:val="000000"/>
                <w:szCs w:val="21"/>
              </w:rPr>
            </w:pPr>
          </w:p>
        </w:tc>
      </w:tr>
      <w:tr w:rsidR="005E620A" w14:paraId="57F693A5" w14:textId="77777777" w:rsidTr="00473DCD">
        <w:trPr>
          <w:trHeight w:val="579"/>
        </w:trPr>
        <w:tc>
          <w:tcPr>
            <w:tcW w:w="2127" w:type="dxa"/>
          </w:tcPr>
          <w:p w14:paraId="66705FD2" w14:textId="77777777" w:rsidR="005E620A" w:rsidRDefault="005E620A" w:rsidP="003F338E">
            <w:pPr>
              <w:ind w:left="43" w:right="-6"/>
              <w:rPr>
                <w:rFonts w:asciiTheme="minorHAnsi" w:hAnsiTheme="minorHAnsi" w:cstheme="minorHAnsi"/>
                <w:snapToGrid w:val="0"/>
                <w:color w:val="000000"/>
                <w:szCs w:val="21"/>
              </w:rPr>
            </w:pPr>
            <w:r>
              <w:rPr>
                <w:rFonts w:asciiTheme="minorHAnsi" w:hAnsiTheme="minorHAnsi" w:cstheme="minorHAnsi"/>
                <w:snapToGrid w:val="0"/>
                <w:color w:val="000000"/>
                <w:szCs w:val="21"/>
              </w:rPr>
              <w:t>Vso:</w:t>
            </w:r>
          </w:p>
        </w:tc>
        <w:tc>
          <w:tcPr>
            <w:tcW w:w="7376" w:type="dxa"/>
          </w:tcPr>
          <w:p w14:paraId="0018F188" w14:textId="77777777" w:rsidR="005E620A" w:rsidRPr="00494698" w:rsidRDefault="005E620A" w:rsidP="00792EED">
            <w:pPr>
              <w:ind w:right="37"/>
              <w:rPr>
                <w:rFonts w:cs="Calibri"/>
                <w:snapToGrid w:val="0"/>
                <w:color w:val="000000"/>
                <w:szCs w:val="21"/>
              </w:rPr>
            </w:pPr>
            <w:r>
              <w:rPr>
                <w:rFonts w:cs="Calibri"/>
                <w:snapToGrid w:val="0"/>
                <w:color w:val="000000"/>
                <w:szCs w:val="21"/>
              </w:rPr>
              <w:t xml:space="preserve">Voortgezet speciaal onderwijs. </w:t>
            </w:r>
          </w:p>
        </w:tc>
      </w:tr>
    </w:tbl>
    <w:p w14:paraId="594C7BED" w14:textId="77777777" w:rsidR="00CA49DC" w:rsidRDefault="00CA49DC" w:rsidP="00CA49DC">
      <w:pPr>
        <w:pStyle w:val="Kop2"/>
        <w:ind w:left="720"/>
        <w:rPr>
          <w:sz w:val="24"/>
          <w:szCs w:val="24"/>
        </w:rPr>
      </w:pPr>
      <w:bookmarkStart w:id="5" w:name="_Toc76552838"/>
    </w:p>
    <w:p w14:paraId="04E48869" w14:textId="77777777" w:rsidR="00CA49DC" w:rsidRDefault="00CA49DC">
      <w:pPr>
        <w:jc w:val="left"/>
        <w:rPr>
          <w:rFonts w:asciiTheme="majorHAnsi" w:eastAsiaTheme="majorEastAsia" w:hAnsiTheme="majorHAnsi" w:cstheme="majorBidi"/>
          <w:color w:val="3259A1" w:themeColor="accent1" w:themeShade="BF"/>
          <w:sz w:val="24"/>
        </w:rPr>
      </w:pPr>
      <w:r>
        <w:rPr>
          <w:sz w:val="24"/>
        </w:rPr>
        <w:br w:type="page"/>
      </w:r>
    </w:p>
    <w:p w14:paraId="704FE828" w14:textId="658B1BA1" w:rsidR="00DC2174" w:rsidRDefault="00130D62" w:rsidP="001A3C2D">
      <w:pPr>
        <w:pStyle w:val="Kop2"/>
        <w:numPr>
          <w:ilvl w:val="0"/>
          <w:numId w:val="3"/>
        </w:numPr>
        <w:rPr>
          <w:sz w:val="24"/>
          <w:szCs w:val="24"/>
        </w:rPr>
      </w:pPr>
      <w:r w:rsidRPr="00B54042">
        <w:rPr>
          <w:sz w:val="24"/>
          <w:szCs w:val="24"/>
        </w:rPr>
        <w:lastRenderedPageBreak/>
        <w:t>De eisen voor het behalen van een diploma</w:t>
      </w:r>
      <w:bookmarkEnd w:id="5"/>
    </w:p>
    <w:p w14:paraId="0B8596BF" w14:textId="77777777" w:rsidR="00755B8A" w:rsidRPr="00755B8A" w:rsidRDefault="00755B8A" w:rsidP="00755B8A"/>
    <w:p w14:paraId="623362A9" w14:textId="2F5CE088" w:rsidR="00130D62" w:rsidRDefault="003143BB" w:rsidP="00130D62">
      <w:pPr>
        <w:ind w:right="-6"/>
      </w:pPr>
      <w:r>
        <w:t>Om het ‘Schooldiploma VSO’ te behalen, dient de leerling te voldoen aan het examendossier (zie artikel 3). Een leerling bouwt voortdurend aan zijn</w:t>
      </w:r>
      <w:r w:rsidR="00CA223C">
        <w:t>/haar</w:t>
      </w:r>
      <w:r>
        <w:t xml:space="preserve"> examendossier door aanwezigheid en ontwikkeling. De bewijslast van het leer- en ontwikkelproces kan de leerling in het portfolio inzichtelijk maken</w:t>
      </w:r>
    </w:p>
    <w:p w14:paraId="55C6AA6C" w14:textId="77777777" w:rsidR="00175941" w:rsidRDefault="00175941" w:rsidP="00130D62">
      <w:pPr>
        <w:ind w:right="-6"/>
      </w:pPr>
    </w:p>
    <w:p w14:paraId="21E1E1E0" w14:textId="0D21E622" w:rsidR="00175941" w:rsidRDefault="00175941" w:rsidP="00130D62">
      <w:pPr>
        <w:ind w:right="-6"/>
      </w:pPr>
      <w:r>
        <w:t>Aan de leerlingen worden de volgende eisen gesteld:</w:t>
      </w:r>
    </w:p>
    <w:p w14:paraId="3738E929" w14:textId="77777777" w:rsidR="00805EB2" w:rsidRDefault="00805EB2" w:rsidP="00805EB2">
      <w:pPr>
        <w:pStyle w:val="Kop3"/>
      </w:pPr>
    </w:p>
    <w:p w14:paraId="055C09C0" w14:textId="3D9E1B53" w:rsidR="00175941" w:rsidRDefault="00175941" w:rsidP="001A3C2D">
      <w:pPr>
        <w:pStyle w:val="Kop3"/>
        <w:numPr>
          <w:ilvl w:val="0"/>
          <w:numId w:val="4"/>
        </w:numPr>
      </w:pPr>
      <w:r>
        <w:t>Voldoende onderwijsdeelname</w:t>
      </w:r>
    </w:p>
    <w:p w14:paraId="1EF1BA87" w14:textId="7A1974C4" w:rsidR="00316701" w:rsidRDefault="00316701" w:rsidP="00316701">
      <w:pPr>
        <w:pStyle w:val="Lijstalinea"/>
        <w:ind w:right="-6"/>
      </w:pPr>
      <w:r>
        <w:t xml:space="preserve">Een leerling heeft binnen zijn mogelijkheden voldoende aan het onderwijs deelgenomen (inclusief de stages), bij een aanwezigheid van tenminste 95% gedurende </w:t>
      </w:r>
      <w:r w:rsidR="00283617">
        <w:t>zijn/haar laatste schooljaar</w:t>
      </w:r>
      <w:r w:rsidR="720301D7">
        <w:t>, het laatste schooljaar van de leerling wordt minimaal 1 jaar van tevoren bepaald</w:t>
      </w:r>
      <w:r>
        <w:t>. De mogelijkheden van de leerling zijn individueel bepaald. De leerling heeft niet meer dan 5% ongeoorloofd schoolverzuim. Het ongeoorloofde verzuim wordt dan vergeleken met het aantal lesuren dat de leerling we</w:t>
      </w:r>
      <w:r w:rsidR="26D552C8">
        <w:t>l</w:t>
      </w:r>
      <w:r>
        <w:t xml:space="preserve"> op school kon zijn. Deze aanwezigheidseis is op 95% gesteld (rekening houdend met de persoonlijke mogelijkheden van de leerling) omdat werkgevers erop moeten kunnen vertrouwen dat de leerling ook daadwerkelijk aanwezig is op de stage en/of de werkplek.</w:t>
      </w:r>
    </w:p>
    <w:p w14:paraId="6802B37C" w14:textId="77777777" w:rsidR="00805EB2" w:rsidRDefault="00805EB2" w:rsidP="00316701">
      <w:pPr>
        <w:pStyle w:val="Lijstalinea"/>
        <w:ind w:right="-6"/>
      </w:pPr>
    </w:p>
    <w:p w14:paraId="559D864A" w14:textId="5A8C146E" w:rsidR="006E20BA" w:rsidRDefault="00805EB2" w:rsidP="001A3C2D">
      <w:pPr>
        <w:pStyle w:val="Kop3"/>
        <w:numPr>
          <w:ilvl w:val="0"/>
          <w:numId w:val="4"/>
        </w:numPr>
      </w:pPr>
      <w:r>
        <w:t>Het portfolio</w:t>
      </w:r>
    </w:p>
    <w:p w14:paraId="77506F36" w14:textId="0BDB7B96" w:rsidR="0014526D" w:rsidRDefault="006E20BA" w:rsidP="008335CE">
      <w:pPr>
        <w:ind w:firstLine="708"/>
      </w:pPr>
      <w:r>
        <w:t xml:space="preserve">Het portfolio bestaat uit 4 </w:t>
      </w:r>
      <w:r w:rsidR="0014526D">
        <w:t xml:space="preserve">onderdelen, dat zijn:  </w:t>
      </w:r>
    </w:p>
    <w:p w14:paraId="4D3FEDF9" w14:textId="77777777" w:rsidR="0014526D" w:rsidRDefault="0014526D" w:rsidP="006E20BA"/>
    <w:p w14:paraId="1B920274" w14:textId="2D40A27A" w:rsidR="0014526D" w:rsidRDefault="0014526D" w:rsidP="001A3C2D">
      <w:pPr>
        <w:pStyle w:val="Kop4"/>
        <w:numPr>
          <w:ilvl w:val="0"/>
          <w:numId w:val="5"/>
        </w:numPr>
      </w:pPr>
      <w:r>
        <w:t>Prak</w:t>
      </w:r>
      <w:r w:rsidR="008335CE">
        <w:t>t</w:t>
      </w:r>
      <w:r>
        <w:t>ijkvorming</w:t>
      </w:r>
    </w:p>
    <w:p w14:paraId="44A3B58D" w14:textId="77777777" w:rsidR="00F95EEC" w:rsidRDefault="007C3C23" w:rsidP="00545FEC">
      <w:pPr>
        <w:ind w:left="708"/>
      </w:pPr>
      <w:r>
        <w:t xml:space="preserve">De praktijkvorming vormt de kern van het schooldiploma. Hierbij gaat het om de volgende onderdelen (de bewijslast zit in het portfolio van de leerling): </w:t>
      </w:r>
    </w:p>
    <w:p w14:paraId="4DF601EF" w14:textId="03136CC3" w:rsidR="00F95EEC" w:rsidRDefault="007C3C23" w:rsidP="001A3C2D">
      <w:pPr>
        <w:pStyle w:val="Lijstalinea"/>
        <w:numPr>
          <w:ilvl w:val="0"/>
          <w:numId w:val="7"/>
        </w:numPr>
        <w:jc w:val="left"/>
      </w:pPr>
      <w:r>
        <w:t xml:space="preserve">Beheersing van de arbeidscompetenties </w:t>
      </w:r>
      <w:r w:rsidR="301E2008">
        <w:t xml:space="preserve">voor </w:t>
      </w:r>
      <w:r w:rsidR="53F7DC14">
        <w:t xml:space="preserve">leerroutes 3,4 en 5  </w:t>
      </w:r>
      <w:r>
        <w:t>(ook wel werknemersvaardigheden genoemd). De arbeidscompetenties hebben veel overlap met de sociaal-emotionele competenties waar de leerling aan werkt</w:t>
      </w:r>
      <w:r w:rsidR="00D64CDD">
        <w:t>, deze worden bepaald en geëvalueerd middels INVRA</w:t>
      </w:r>
      <w:r>
        <w:t>;</w:t>
      </w:r>
    </w:p>
    <w:p w14:paraId="5D04D3D4" w14:textId="354B1F8E" w:rsidR="42CDB112" w:rsidRDefault="42CDB112" w:rsidP="0EC94967">
      <w:pPr>
        <w:pStyle w:val="Lijstalinea"/>
        <w:numPr>
          <w:ilvl w:val="0"/>
          <w:numId w:val="7"/>
        </w:numPr>
        <w:jc w:val="left"/>
        <w:rPr>
          <w:szCs w:val="21"/>
        </w:rPr>
      </w:pPr>
      <w:r>
        <w:t>Beheersing van de arbeidscompetenties voor leerroute 2</w:t>
      </w:r>
      <w:r w:rsidR="00A71095">
        <w:t>/3</w:t>
      </w:r>
      <w:r>
        <w:t xml:space="preserve">(ook wel werknemersvaardigheden genoemd). De arbeidscompetenties hebben veel overlap met de sociaal-emotionele competenties waar de leerling aan werkt, deze worden bepaald en geëvalueerd </w:t>
      </w:r>
      <w:r w:rsidR="68E0A0F7">
        <w:t>de CED leerlijnen;</w:t>
      </w:r>
    </w:p>
    <w:p w14:paraId="47392A59" w14:textId="421A3165" w:rsidR="00F95EEC" w:rsidRDefault="007C3C23" w:rsidP="001A3C2D">
      <w:pPr>
        <w:pStyle w:val="Lijstalinea"/>
        <w:numPr>
          <w:ilvl w:val="0"/>
          <w:numId w:val="6"/>
        </w:numPr>
      </w:pPr>
      <w:r>
        <w:t>Beheersing van de (vak)vaardigheden;</w:t>
      </w:r>
    </w:p>
    <w:p w14:paraId="25C37DDE" w14:textId="0D57E517" w:rsidR="00262B2C" w:rsidRDefault="007C3C23" w:rsidP="001A3C2D">
      <w:pPr>
        <w:pStyle w:val="Lijstalinea"/>
        <w:numPr>
          <w:ilvl w:val="0"/>
          <w:numId w:val="6"/>
        </w:numPr>
      </w:pPr>
      <w:r>
        <w:t>De stages die de leerling heeft gelopen;</w:t>
      </w:r>
    </w:p>
    <w:p w14:paraId="02C64110" w14:textId="273B0D1D" w:rsidR="00B8355E" w:rsidRDefault="007C3C23" w:rsidP="001A3C2D">
      <w:pPr>
        <w:pStyle w:val="Lijstalinea"/>
        <w:numPr>
          <w:ilvl w:val="0"/>
          <w:numId w:val="6"/>
        </w:numPr>
      </w:pPr>
      <w:r>
        <w:t>Eventueel behaalde (branche) certificaten en/of diploma’s op het gebied van de praktijkvormin</w:t>
      </w:r>
      <w:r w:rsidR="00B8355E">
        <w:t>g</w:t>
      </w:r>
    </w:p>
    <w:p w14:paraId="6C20C10D" w14:textId="16F73AAE" w:rsidR="00B8355E" w:rsidRPr="00B8355E" w:rsidRDefault="007C3C23" w:rsidP="001A3C2D">
      <w:pPr>
        <w:pStyle w:val="Kop4"/>
        <w:numPr>
          <w:ilvl w:val="0"/>
          <w:numId w:val="5"/>
        </w:numPr>
      </w:pPr>
      <w:r w:rsidRPr="00B8355E">
        <w:rPr>
          <w:rStyle w:val="Kop4Char"/>
        </w:rPr>
        <w:t>Presentatie “wie ben ik, wat kan ik en wat wil ik?”</w:t>
      </w:r>
      <w:r>
        <w:t xml:space="preserve"> </w:t>
      </w:r>
    </w:p>
    <w:p w14:paraId="3509F842" w14:textId="1886CD37" w:rsidR="007C3C23" w:rsidRDefault="007C3C23" w:rsidP="001A3C2D">
      <w:pPr>
        <w:pStyle w:val="Lijstalinea"/>
        <w:numPr>
          <w:ilvl w:val="0"/>
          <w:numId w:val="8"/>
        </w:numPr>
      </w:pPr>
      <w:r>
        <w:t>De leerling presenteert zichzelf en reflecteert op de eigen kwaliteiten en motieven binnen zijn mogelijkheden. De leerling geeft onder andere aan wat hij wil gaan doen op het gebied van werken, hoe hij de eigen loopbaan gaat sturen en wie hij daarvoor nodig heeft vanuit het eigen netwerk.</w:t>
      </w:r>
    </w:p>
    <w:p w14:paraId="773FD9FA" w14:textId="3A37C288" w:rsidR="00673C80" w:rsidRDefault="00673C80" w:rsidP="001A3C2D">
      <w:pPr>
        <w:pStyle w:val="Kop4"/>
        <w:numPr>
          <w:ilvl w:val="0"/>
          <w:numId w:val="5"/>
        </w:numPr>
      </w:pPr>
      <w:r>
        <w:t>Kernvakken</w:t>
      </w:r>
    </w:p>
    <w:p w14:paraId="53B2749F" w14:textId="68F9E9A1" w:rsidR="00C32A7A" w:rsidRDefault="00C32A7A" w:rsidP="001A3C2D">
      <w:pPr>
        <w:pStyle w:val="Lijstalinea"/>
        <w:numPr>
          <w:ilvl w:val="0"/>
          <w:numId w:val="9"/>
        </w:numPr>
      </w:pPr>
      <w:r>
        <w:t xml:space="preserve">De mate van beheersing en/of ontwikkeling </w:t>
      </w:r>
      <w:r w:rsidR="009C2510">
        <w:t>op gebied van de competentiegebieden zoals in het OPP beschreven.</w:t>
      </w:r>
    </w:p>
    <w:p w14:paraId="04F03D1F" w14:textId="77777777" w:rsidR="00CE5411" w:rsidRDefault="00CE5411" w:rsidP="001A3C2D">
      <w:pPr>
        <w:pStyle w:val="Kop4"/>
        <w:numPr>
          <w:ilvl w:val="0"/>
          <w:numId w:val="5"/>
        </w:numPr>
      </w:pPr>
      <w:r>
        <w:t>Wonen, vrije tijd en burgerschapsvorming</w:t>
      </w:r>
    </w:p>
    <w:p w14:paraId="12609776" w14:textId="71871ADB" w:rsidR="00CE5411" w:rsidRDefault="00CE5411" w:rsidP="001A3C2D">
      <w:pPr>
        <w:pStyle w:val="Lijstalinea"/>
        <w:numPr>
          <w:ilvl w:val="0"/>
          <w:numId w:val="10"/>
        </w:numPr>
      </w:pPr>
      <w:r>
        <w:t>De leerling heeft actief deelgenomen aan de thema’s op het gebied van wonen, vrije tijd en burgerschap.</w:t>
      </w:r>
    </w:p>
    <w:p w14:paraId="21133D03" w14:textId="23DC6B5A" w:rsidR="00CE5411" w:rsidRDefault="00CE5411" w:rsidP="001A3C2D">
      <w:pPr>
        <w:pStyle w:val="Lijstalinea"/>
        <w:numPr>
          <w:ilvl w:val="0"/>
          <w:numId w:val="10"/>
        </w:numPr>
      </w:pPr>
      <w:r>
        <w:t>Op het gebied van het domein ‘wonen’ maakt de leerling de zelfstandigheid en de zelfredzaamheid inzichtelijk door middel van uitdraai overstijgend competenties in het portfolio.</w:t>
      </w:r>
    </w:p>
    <w:p w14:paraId="5449485C" w14:textId="1236B497" w:rsidR="00CE5411" w:rsidRDefault="00CE5411" w:rsidP="001A3C2D">
      <w:pPr>
        <w:pStyle w:val="Lijstalinea"/>
        <w:numPr>
          <w:ilvl w:val="0"/>
          <w:numId w:val="10"/>
        </w:numPr>
      </w:pPr>
      <w:r>
        <w:t xml:space="preserve">Op het gebied van het domein ‘vrije tijd’ presenteert de leerling welke hobby’s hij heeft en/of hoe hij de vrije tijd wil in gaan inrichten; </w:t>
      </w:r>
    </w:p>
    <w:p w14:paraId="6B2872A9" w14:textId="66D6095E" w:rsidR="00CE5411" w:rsidRDefault="00CE5411" w:rsidP="001A3C2D">
      <w:pPr>
        <w:pStyle w:val="Lijstalinea"/>
        <w:numPr>
          <w:ilvl w:val="0"/>
          <w:numId w:val="10"/>
        </w:numPr>
      </w:pPr>
      <w:r>
        <w:t xml:space="preserve">Op het gebied van het domein ‘burgerschap’ gaat het over het als een burger deel kunnen nemen aan de maatschappij en het digitaal vaardig zijn. De leerling maakt dit inzichtelijk door middel van uitdraai competenties </w:t>
      </w:r>
      <w:r w:rsidR="007E57A4">
        <w:t>het portfolio.</w:t>
      </w:r>
      <w:r>
        <w:t xml:space="preserve"> </w:t>
      </w:r>
    </w:p>
    <w:p w14:paraId="438EB133" w14:textId="08CEC194" w:rsidR="009C2510" w:rsidRPr="00C32A7A" w:rsidRDefault="00CE5411" w:rsidP="001A3C2D">
      <w:pPr>
        <w:pStyle w:val="Lijstalinea"/>
        <w:numPr>
          <w:ilvl w:val="0"/>
          <w:numId w:val="10"/>
        </w:numPr>
      </w:pPr>
      <w:r>
        <w:lastRenderedPageBreak/>
        <w:t>Wanneer de leerling aan alle voorgaande onderdelen voldoet, dan wordt de leerling uitgenodigd voor het examengesprek. De leerling is feitelijk al geslaagd voor het schooldiploma wanneer hij op mag gaan voor het examengesprek. Wanneer de leerling niet aan de voorgaande onderdelen voldoet, dan kan er een herkansing voor het betreffende onderdeel gedaan worden. Wanneer de leerling ook niet na een herkansing voldoet aan de voorwaarden om het diploma te behalen, dan gaat de lee</w:t>
      </w:r>
      <w:r w:rsidR="00661A4B">
        <w:t>rling niet op voor het</w:t>
      </w:r>
      <w:r w:rsidR="00E74B00">
        <w:t xml:space="preserve"> afrondende examengesprek. Deze leerling zakt niet, maar ontvangt de verklaring.</w:t>
      </w:r>
    </w:p>
    <w:p w14:paraId="504D3D3D" w14:textId="77777777" w:rsidR="003143BB" w:rsidRPr="00130D62" w:rsidRDefault="003143BB" w:rsidP="00130D62">
      <w:pPr>
        <w:ind w:right="-6"/>
        <w:rPr>
          <w:rFonts w:asciiTheme="minorHAnsi" w:hAnsiTheme="minorHAnsi" w:cstheme="minorHAnsi"/>
          <w:bCs/>
          <w:color w:val="000000"/>
          <w:szCs w:val="21"/>
        </w:rPr>
      </w:pPr>
    </w:p>
    <w:p w14:paraId="5D1487D1" w14:textId="2C052127" w:rsidR="00054D68" w:rsidRDefault="00054D68" w:rsidP="001A3C2D">
      <w:pPr>
        <w:pStyle w:val="Kop3"/>
        <w:numPr>
          <w:ilvl w:val="0"/>
          <w:numId w:val="4"/>
        </w:numPr>
      </w:pPr>
      <w:r>
        <w:t xml:space="preserve">Examengesprek </w:t>
      </w:r>
    </w:p>
    <w:p w14:paraId="5BA64A85" w14:textId="6D6FB829" w:rsidR="0056233E" w:rsidRDefault="00054D68" w:rsidP="001A3C2D">
      <w:pPr>
        <w:pStyle w:val="Lijstalinea"/>
        <w:numPr>
          <w:ilvl w:val="0"/>
          <w:numId w:val="2"/>
        </w:numPr>
      </w:pPr>
      <w:r>
        <w:t>Wanneer de leerling het examengesprek mag voeren, dan voldoet de leerling aan de eisen die gesteld zijn onder onderdeel 1 (aanwezigheid) en onderdeel 2 (portfolio). - De leerling presenteert tijdens het examengesprek het portfolio. De presentatie en de presentatievorm zijn passend binnen de mogelijkheden van de leerling. Het portfolio vormt het centrale document van de ontwikkeling en de wensen van de leerling</w:t>
      </w:r>
    </w:p>
    <w:p w14:paraId="05C38744" w14:textId="2BF6FCDB" w:rsidR="005E620A" w:rsidRDefault="00054D68" w:rsidP="001A3C2D">
      <w:pPr>
        <w:pStyle w:val="Lijstalinea"/>
        <w:numPr>
          <w:ilvl w:val="0"/>
          <w:numId w:val="11"/>
        </w:numPr>
      </w:pPr>
      <w:r>
        <w:t>Tijdens het examengesprek wordt stilgestaan bij wat de leerling heeft geleerd, wat hij wil gaan doen, hoe hij dit gaat aanpakken en wat hij hiervoor nodig heeft. De mentor</w:t>
      </w:r>
      <w:r w:rsidR="00C20415">
        <w:t xml:space="preserve"> en twee leden van de examencommissie</w:t>
      </w:r>
      <w:r>
        <w:t xml:space="preserve"> zijn aanwezig bij het examengesprek.</w:t>
      </w:r>
    </w:p>
    <w:p w14:paraId="2C7A3600" w14:textId="77777777" w:rsidR="00054D68" w:rsidRPr="00C04950" w:rsidRDefault="00054D68" w:rsidP="00054D68">
      <w:pPr>
        <w:ind w:left="708"/>
      </w:pPr>
    </w:p>
    <w:p w14:paraId="3928E7B0" w14:textId="77777777" w:rsidR="005E620A" w:rsidRDefault="005E620A" w:rsidP="001A3C2D">
      <w:pPr>
        <w:pStyle w:val="Kop2"/>
        <w:numPr>
          <w:ilvl w:val="0"/>
          <w:numId w:val="3"/>
        </w:numPr>
        <w:rPr>
          <w:sz w:val="24"/>
          <w:szCs w:val="24"/>
        </w:rPr>
      </w:pPr>
      <w:bookmarkStart w:id="6" w:name="_Toc76552839"/>
      <w:r w:rsidRPr="5DF48D43">
        <w:rPr>
          <w:sz w:val="24"/>
          <w:szCs w:val="24"/>
        </w:rPr>
        <w:t>Het examendossier</w:t>
      </w:r>
      <w:bookmarkEnd w:id="6"/>
    </w:p>
    <w:p w14:paraId="05E581C6" w14:textId="77777777" w:rsidR="00DC2174" w:rsidRPr="00DC2174" w:rsidRDefault="00DC2174" w:rsidP="00DC2174"/>
    <w:p w14:paraId="20890FBA" w14:textId="77777777" w:rsidR="005F0CF7" w:rsidRDefault="005F0CF7" w:rsidP="005F0CF7">
      <w:r>
        <w:t xml:space="preserve">De in Artikel 3 gestelde eisen zijn terug te vinden in het examendossier. </w:t>
      </w:r>
    </w:p>
    <w:p w14:paraId="6D6A33B7" w14:textId="77777777" w:rsidR="005F0CF7" w:rsidRDefault="005F0CF7" w:rsidP="005F0CF7">
      <w:r>
        <w:t xml:space="preserve">Dit dossier bestaat minimaal uit: </w:t>
      </w:r>
    </w:p>
    <w:p w14:paraId="54B6A007" w14:textId="41496B9C" w:rsidR="005F0CF7" w:rsidRDefault="005F0CF7" w:rsidP="001A3C2D">
      <w:pPr>
        <w:pStyle w:val="Lijstalinea"/>
        <w:numPr>
          <w:ilvl w:val="0"/>
          <w:numId w:val="12"/>
        </w:numPr>
      </w:pPr>
      <w:r>
        <w:t xml:space="preserve">Persoonsgegevens, curriculum vitae, pasfoto; </w:t>
      </w:r>
    </w:p>
    <w:p w14:paraId="3A02EA6B" w14:textId="24288843" w:rsidR="005F0CF7" w:rsidRDefault="005F0CF7" w:rsidP="001A3C2D">
      <w:pPr>
        <w:pStyle w:val="Lijstalinea"/>
        <w:numPr>
          <w:ilvl w:val="0"/>
          <w:numId w:val="12"/>
        </w:numPr>
      </w:pPr>
      <w:r>
        <w:t>Bewijs van voldoende onderwijs- en stagedeelname;</w:t>
      </w:r>
    </w:p>
    <w:p w14:paraId="6EE602E5" w14:textId="17540400" w:rsidR="00FF7755" w:rsidRDefault="005F0CF7" w:rsidP="001A3C2D">
      <w:pPr>
        <w:pStyle w:val="Lijstalinea"/>
        <w:numPr>
          <w:ilvl w:val="0"/>
          <w:numId w:val="12"/>
        </w:numPr>
      </w:pPr>
      <w:r>
        <w:t xml:space="preserve">Het portfolio met daarin tenminste: </w:t>
      </w:r>
    </w:p>
    <w:p w14:paraId="6041A093" w14:textId="7D257A04" w:rsidR="00FF7755" w:rsidRDefault="005F0CF7" w:rsidP="001A3C2D">
      <w:pPr>
        <w:pStyle w:val="Lijstalinea"/>
        <w:numPr>
          <w:ilvl w:val="0"/>
          <w:numId w:val="13"/>
        </w:numPr>
      </w:pPr>
      <w:r>
        <w:t>Bewijzen van de praktijkvorming, (eventueel) behaalde certificaten en verslagen en/of beoordelingen van de stages;</w:t>
      </w:r>
    </w:p>
    <w:p w14:paraId="0BF68BE1" w14:textId="411D9668" w:rsidR="00FF7755" w:rsidRDefault="005F0CF7" w:rsidP="001A3C2D">
      <w:pPr>
        <w:pStyle w:val="Lijstalinea"/>
        <w:numPr>
          <w:ilvl w:val="0"/>
          <w:numId w:val="13"/>
        </w:numPr>
      </w:pPr>
      <w:r>
        <w:t>Presentatie van ‘Wie ben ik, wat kan ik en wat wil ik’ en een beschrijving van de</w:t>
      </w:r>
      <w:r w:rsidR="00363D51">
        <w:t xml:space="preserve"> </w:t>
      </w:r>
      <w:r w:rsidR="00C669EF">
        <w:t>kwaliteiten en motieven</w:t>
      </w:r>
      <w:r>
        <w:t xml:space="preserve"> met daarin aandacht voor de kwaliteitenreflectie, motievenreflectie, werkexploratie, loopbaansturing en netwerken;</w:t>
      </w:r>
    </w:p>
    <w:p w14:paraId="7C95F6B1" w14:textId="70E7DFB4" w:rsidR="00FF7755" w:rsidRDefault="005F0CF7" w:rsidP="001A3C2D">
      <w:pPr>
        <w:pStyle w:val="Lijstalinea"/>
        <w:numPr>
          <w:ilvl w:val="0"/>
          <w:numId w:val="13"/>
        </w:numPr>
      </w:pPr>
      <w:r>
        <w:t xml:space="preserve">Onafhankelijke </w:t>
      </w:r>
      <w:r w:rsidR="00575AE7">
        <w:t>toets resultaten</w:t>
      </w:r>
      <w:r>
        <w:t xml:space="preserve"> van Nederlandse taal en communicatie en Rekenen wiskunde; </w:t>
      </w:r>
    </w:p>
    <w:p w14:paraId="69C18EEA" w14:textId="2E259AF0" w:rsidR="00FF7755" w:rsidRDefault="005F0CF7" w:rsidP="001A3C2D">
      <w:pPr>
        <w:pStyle w:val="Lijstalinea"/>
        <w:numPr>
          <w:ilvl w:val="0"/>
          <w:numId w:val="13"/>
        </w:numPr>
      </w:pPr>
      <w:r>
        <w:t>Bewijzen van het werken aan de gebieden wonen, vrije tijd en burgerschap;</w:t>
      </w:r>
    </w:p>
    <w:p w14:paraId="7C6FD059" w14:textId="4B5D5503" w:rsidR="00FF7755" w:rsidRDefault="005F0CF7" w:rsidP="001A3C2D">
      <w:pPr>
        <w:pStyle w:val="Lijstalinea"/>
        <w:numPr>
          <w:ilvl w:val="0"/>
          <w:numId w:val="13"/>
        </w:numPr>
      </w:pPr>
      <w:r>
        <w:t xml:space="preserve">Vaardigheidsbewijzen </w:t>
      </w:r>
    </w:p>
    <w:p w14:paraId="4E88B3A7" w14:textId="3A230482" w:rsidR="00FF7755" w:rsidRDefault="005F0CF7" w:rsidP="001A3C2D">
      <w:pPr>
        <w:pStyle w:val="Lijstalinea"/>
        <w:numPr>
          <w:ilvl w:val="0"/>
          <w:numId w:val="13"/>
        </w:numPr>
      </w:pPr>
      <w:r>
        <w:t xml:space="preserve">Een uitdraai van de competenties uit </w:t>
      </w:r>
      <w:r w:rsidR="00575AE7">
        <w:t>het OPP</w:t>
      </w:r>
      <w:r>
        <w:t xml:space="preserve"> over de ontwikkeling van de cognitieve vaardigheden., praktijkvaardigheden, burgerschapsvorming en de mate van zelfstandigheid en zelfredzaamheid.</w:t>
      </w:r>
    </w:p>
    <w:p w14:paraId="3CCBB34D" w14:textId="715C3DC6" w:rsidR="00FF7755" w:rsidRDefault="005F0CF7" w:rsidP="001A3C2D">
      <w:pPr>
        <w:pStyle w:val="Lijstalinea"/>
        <w:numPr>
          <w:ilvl w:val="0"/>
          <w:numId w:val="12"/>
        </w:numPr>
      </w:pPr>
      <w:r>
        <w:t xml:space="preserve">De leerling mag opgaan voor het examengesprek met de examencommissie, indien de leerling heeft voldaan aan in reglement vermelde eisen. De leerling krijgt één herkansingsmogelijkheid indien hij één of meerdere onderdelen van het examendossier nog niet behaald heeft. Wanneer de leerling voldoet aan de gestelde eisen, dan mag de leerling opgaan voor het examengesprek; </w:t>
      </w:r>
    </w:p>
    <w:p w14:paraId="5DE3EAF3" w14:textId="2CDCC108" w:rsidR="005F0CF7" w:rsidRPr="005F0CF7" w:rsidRDefault="005F0CF7" w:rsidP="001A3C2D">
      <w:pPr>
        <w:pStyle w:val="Lijstalinea"/>
        <w:numPr>
          <w:ilvl w:val="0"/>
          <w:numId w:val="12"/>
        </w:numPr>
      </w:pPr>
      <w:r>
        <w:t>De schriftelijke uitslag van het examengesprek.</w:t>
      </w:r>
    </w:p>
    <w:p w14:paraId="6CA16D34" w14:textId="77777777" w:rsidR="005E620A" w:rsidRPr="00C04950" w:rsidRDefault="005E620A" w:rsidP="005E620A">
      <w:pPr>
        <w:ind w:right="-6"/>
        <w:rPr>
          <w:rFonts w:asciiTheme="minorHAnsi" w:hAnsiTheme="minorHAnsi" w:cstheme="minorHAnsi"/>
          <w:color w:val="000000"/>
          <w:szCs w:val="21"/>
        </w:rPr>
      </w:pPr>
    </w:p>
    <w:p w14:paraId="602CB9A8" w14:textId="61A151C7" w:rsidR="00E44CA7" w:rsidRDefault="005E620A" w:rsidP="001A3C2D">
      <w:pPr>
        <w:pStyle w:val="Kop2"/>
        <w:numPr>
          <w:ilvl w:val="0"/>
          <w:numId w:val="3"/>
        </w:numPr>
        <w:rPr>
          <w:sz w:val="24"/>
          <w:szCs w:val="24"/>
        </w:rPr>
      </w:pPr>
      <w:bookmarkStart w:id="7" w:name="_Toc76552840"/>
      <w:r w:rsidRPr="5DF48D43">
        <w:rPr>
          <w:sz w:val="24"/>
          <w:szCs w:val="24"/>
        </w:rPr>
        <w:t>De examencommissie van de school</w:t>
      </w:r>
      <w:bookmarkEnd w:id="7"/>
    </w:p>
    <w:p w14:paraId="03D14281" w14:textId="77777777" w:rsidR="00DC2174" w:rsidRPr="00DC2174" w:rsidRDefault="00DC2174" w:rsidP="00DC2174"/>
    <w:p w14:paraId="7B9079E5" w14:textId="77777777" w:rsidR="00E44CA7" w:rsidRDefault="00E44CA7" w:rsidP="00E44CA7">
      <w:r>
        <w:t xml:space="preserve">De examencommissie bestaat uit; </w:t>
      </w:r>
    </w:p>
    <w:p w14:paraId="0CC87A9E" w14:textId="22F5999D" w:rsidR="00E44CA7" w:rsidRDefault="00E44CA7" w:rsidP="00E44CA7">
      <w:r>
        <w:t>1 Voorzitter</w:t>
      </w:r>
      <w:r w:rsidR="001319D7">
        <w:t xml:space="preserve"> </w:t>
      </w:r>
      <w:r w:rsidR="00381C6C">
        <w:t xml:space="preserve">– </w:t>
      </w:r>
      <w:r w:rsidR="2C402E71">
        <w:t>(Adjunct)</w:t>
      </w:r>
      <w:r w:rsidR="00381C6C">
        <w:t>Directeur of</w:t>
      </w:r>
      <w:r w:rsidR="006719EA">
        <w:t xml:space="preserve"> een door de </w:t>
      </w:r>
      <w:r w:rsidR="3EFB0DDC">
        <w:t>(adjunct)</w:t>
      </w:r>
      <w:r w:rsidR="006719EA">
        <w:t>directeur gemandateerd teamleider die tevens voorzitter is van de commissie</w:t>
      </w:r>
    </w:p>
    <w:p w14:paraId="33D094FF" w14:textId="06C5DB74" w:rsidR="00E44CA7" w:rsidRDefault="00E44CA7" w:rsidP="00E44CA7">
      <w:r>
        <w:t>1 Secretaris</w:t>
      </w:r>
      <w:r w:rsidR="00381C6C">
        <w:t xml:space="preserve"> </w:t>
      </w:r>
      <w:r w:rsidR="006719EA">
        <w:t>– verzorgt verslaglegging en communicatie</w:t>
      </w:r>
    </w:p>
    <w:p w14:paraId="5A5C7C6A" w14:textId="739A6FF4" w:rsidR="00E44CA7" w:rsidRDefault="00E44CA7" w:rsidP="00E44CA7">
      <w:r>
        <w:t>1 stagecoördinator</w:t>
      </w:r>
      <w:r w:rsidR="006719EA">
        <w:t xml:space="preserve"> </w:t>
      </w:r>
      <w:r w:rsidR="003173E8">
        <w:t>–</w:t>
      </w:r>
      <w:r w:rsidR="006719EA">
        <w:t xml:space="preserve"> </w:t>
      </w:r>
      <w:r w:rsidR="003173E8">
        <w:t>stage- traject begeleider</w:t>
      </w:r>
    </w:p>
    <w:p w14:paraId="4856F18E" w14:textId="28700DA5" w:rsidR="00E44CA7" w:rsidRDefault="00E44CA7" w:rsidP="00E44CA7">
      <w:r>
        <w:t>2 l</w:t>
      </w:r>
      <w:r w:rsidR="003173E8">
        <w:t>eerkrachten</w:t>
      </w:r>
      <w:r w:rsidR="00B73F7D">
        <w:t xml:space="preserve"> uit onder en</w:t>
      </w:r>
      <w:r w:rsidR="00F304E6">
        <w:t>/of</w:t>
      </w:r>
      <w:r w:rsidR="00B73F7D">
        <w:t xml:space="preserve"> -middenbouw</w:t>
      </w:r>
      <w:r w:rsidR="00F304E6">
        <w:t xml:space="preserve"> (totaal 2 leerkrachten)</w:t>
      </w:r>
    </w:p>
    <w:p w14:paraId="6D925EE4" w14:textId="77777777" w:rsidR="00E44CA7" w:rsidRDefault="00E44CA7" w:rsidP="00E44CA7"/>
    <w:p w14:paraId="440D3C85" w14:textId="77777777" w:rsidR="00FF63AF" w:rsidRDefault="00E44CA7" w:rsidP="00695F49">
      <w:r>
        <w:t>De taak van de examencommissie is</w:t>
      </w:r>
      <w:r w:rsidR="00FF63AF">
        <w:t>:</w:t>
      </w:r>
    </w:p>
    <w:p w14:paraId="6547142B" w14:textId="2D26E670" w:rsidR="00FF63AF" w:rsidRDefault="02070C5F" w:rsidP="001A3C2D">
      <w:pPr>
        <w:pStyle w:val="Lijstalinea"/>
        <w:numPr>
          <w:ilvl w:val="1"/>
          <w:numId w:val="14"/>
        </w:numPr>
      </w:pPr>
      <w:r>
        <w:t>H</w:t>
      </w:r>
      <w:r w:rsidR="00E44CA7">
        <w:t xml:space="preserve">et beoordelen of de leerling voldoet aan de gestelde eisen in artikel 2 (examendossier) en besluiten over het toekennen van een diploma; </w:t>
      </w:r>
    </w:p>
    <w:p w14:paraId="2668C673" w14:textId="77777777" w:rsidR="00FF63AF" w:rsidRDefault="00E44CA7" w:rsidP="001A3C2D">
      <w:pPr>
        <w:pStyle w:val="Lijstalinea"/>
        <w:numPr>
          <w:ilvl w:val="1"/>
          <w:numId w:val="14"/>
        </w:numPr>
      </w:pPr>
      <w:r>
        <w:t xml:space="preserve">Dat een leerling die geen diploma ontvangt, wel een verklaring ontvangt. </w:t>
      </w:r>
    </w:p>
    <w:p w14:paraId="28767803" w14:textId="77777777" w:rsidR="00FF63AF" w:rsidRDefault="00E44CA7" w:rsidP="004C4178">
      <w:r>
        <w:lastRenderedPageBreak/>
        <w:t xml:space="preserve">De commissie komt in mei van het schooljaar bijeen of aan het eind van de schoolloopbaan van de individuele leerling (bij eerder uitstromen). </w:t>
      </w:r>
    </w:p>
    <w:p w14:paraId="5B87CD38" w14:textId="411041BE" w:rsidR="005E620A" w:rsidRDefault="00E44CA7" w:rsidP="00194A0C">
      <w:r>
        <w:t>De examencommissie bepaalt of een schoolverlater een diploma dan wel een verklaring ontvangt. Als een leerling niet voldoet aan de eisen van voldoende certificering en/of voldoende onderwijsdeelname, dan wordt de leerling besproken in de examencommissie. De examencommissie zal informatie inwinnen bij bijv. het team (zoals mentoren, zorgteam, docenten die een certificaat niet verstrekt hebben) om een beeld te vormen van de leerling. Als er sprake is van een positieve ontwikkeling en/of van bijzondere omstandigheden, kan de commissie alsnog besluiten tot diplomering. Deze afweging wordt schriftelijk onderbouwd</w:t>
      </w:r>
      <w:r w:rsidR="00194A0C">
        <w:t>.</w:t>
      </w:r>
    </w:p>
    <w:p w14:paraId="46262C59" w14:textId="77777777" w:rsidR="00695F49" w:rsidRPr="00194A0C" w:rsidRDefault="00695F49" w:rsidP="00194A0C"/>
    <w:p w14:paraId="6C2B912A" w14:textId="3540E181" w:rsidR="00695F49" w:rsidRDefault="005E620A" w:rsidP="001A3C2D">
      <w:pPr>
        <w:pStyle w:val="Kop2"/>
        <w:numPr>
          <w:ilvl w:val="0"/>
          <w:numId w:val="3"/>
        </w:numPr>
        <w:rPr>
          <w:sz w:val="24"/>
          <w:szCs w:val="24"/>
        </w:rPr>
      </w:pPr>
      <w:bookmarkStart w:id="8" w:name="_Toc76552841"/>
      <w:r w:rsidRPr="5DF48D43">
        <w:rPr>
          <w:sz w:val="24"/>
          <w:szCs w:val="24"/>
        </w:rPr>
        <w:t>Herkansing</w:t>
      </w:r>
      <w:bookmarkEnd w:id="8"/>
    </w:p>
    <w:p w14:paraId="2FA1AF9B" w14:textId="77777777" w:rsidR="00755B8A" w:rsidRPr="00755B8A" w:rsidRDefault="00755B8A" w:rsidP="00755B8A"/>
    <w:p w14:paraId="799B9E8F" w14:textId="66BF5239" w:rsidR="00DC2174" w:rsidRDefault="00DC2174" w:rsidP="00DC2174">
      <w:r>
        <w:t xml:space="preserve">Leerlingen ontvangen een herkansingsmogelijkheid als de examencommissie oordeelt dat niet is voldaan de eisen in artikel 2 gesteld. </w:t>
      </w:r>
    </w:p>
    <w:p w14:paraId="3A85EB41" w14:textId="77777777" w:rsidR="006306FC" w:rsidRDefault="00DC2174" w:rsidP="00DC2174">
      <w:r>
        <w:t xml:space="preserve">De examencommissie bepaalt op welk onderdeel het examendossier nog onvoldoende is en wat ervoor nodig is om de leerling alsnog een diploma te verstrekken. </w:t>
      </w:r>
    </w:p>
    <w:p w14:paraId="7161E8D4" w14:textId="77777777" w:rsidR="006306FC" w:rsidRDefault="006306FC" w:rsidP="00DC2174"/>
    <w:p w14:paraId="065EE7DA" w14:textId="77777777" w:rsidR="006306FC" w:rsidRDefault="00DC2174" w:rsidP="00DC2174">
      <w:r>
        <w:t>Leerlingen die niet aan de eisen voldoen, zoals die gesteld zijn Artikel 2 en Artikel 3, worden besproken in de examencommissie. Er kan alsnog een diploma verstrekt worden als er sprake is van:</w:t>
      </w:r>
    </w:p>
    <w:p w14:paraId="633BDA3F" w14:textId="77777777" w:rsidR="006306FC" w:rsidRPr="006306FC" w:rsidRDefault="00DC2174" w:rsidP="001A3C2D">
      <w:pPr>
        <w:pStyle w:val="Lijstalinea"/>
        <w:numPr>
          <w:ilvl w:val="2"/>
          <w:numId w:val="2"/>
        </w:numPr>
        <w:rPr>
          <w:rFonts w:asciiTheme="minorHAnsi" w:hAnsiTheme="minorHAnsi" w:cstheme="minorHAnsi"/>
        </w:rPr>
      </w:pPr>
      <w:r>
        <w:t xml:space="preserve">(Alsnog) laten zien te voldoen aan de eisen en/of; </w:t>
      </w:r>
    </w:p>
    <w:p w14:paraId="449A6776" w14:textId="77777777" w:rsidR="006306FC" w:rsidRPr="006306FC" w:rsidRDefault="00DC2174" w:rsidP="001A3C2D">
      <w:pPr>
        <w:pStyle w:val="Lijstalinea"/>
        <w:numPr>
          <w:ilvl w:val="2"/>
          <w:numId w:val="2"/>
        </w:numPr>
        <w:rPr>
          <w:rFonts w:asciiTheme="minorHAnsi" w:hAnsiTheme="minorHAnsi" w:cstheme="minorHAnsi"/>
        </w:rPr>
      </w:pPr>
      <w:r>
        <w:t xml:space="preserve">Een aantoonbaar uitgevoerde maatschappelijke opdracht in de eigen tijd bij te weinig onderwijsdeelname door ongeoorloofd verzuim; </w:t>
      </w:r>
    </w:p>
    <w:p w14:paraId="335605AD" w14:textId="77777777" w:rsidR="006306FC" w:rsidRPr="006306FC" w:rsidRDefault="00DC2174" w:rsidP="001A3C2D">
      <w:pPr>
        <w:pStyle w:val="Lijstalinea"/>
        <w:numPr>
          <w:ilvl w:val="2"/>
          <w:numId w:val="2"/>
        </w:numPr>
        <w:rPr>
          <w:rFonts w:asciiTheme="minorHAnsi" w:hAnsiTheme="minorHAnsi" w:cstheme="minorHAnsi"/>
        </w:rPr>
      </w:pPr>
      <w:r>
        <w:t xml:space="preserve">Bijzondere omstandigheden. </w:t>
      </w:r>
    </w:p>
    <w:p w14:paraId="62EB1E33" w14:textId="77777777" w:rsidR="006306FC" w:rsidRDefault="006306FC" w:rsidP="006306FC"/>
    <w:p w14:paraId="31A4A9E3" w14:textId="669588E4" w:rsidR="005E620A" w:rsidRPr="006306FC" w:rsidRDefault="00DC2174" w:rsidP="0EC94967">
      <w:pPr>
        <w:rPr>
          <w:rFonts w:asciiTheme="minorHAnsi" w:hAnsiTheme="minorHAnsi" w:cstheme="minorBidi"/>
        </w:rPr>
      </w:pPr>
      <w:r>
        <w:t>Dit is ter beoordeling van de examencommissie van de school.</w:t>
      </w:r>
    </w:p>
    <w:p w14:paraId="15163765" w14:textId="77777777" w:rsidR="005E620A" w:rsidRPr="00C04950" w:rsidRDefault="005E620A" w:rsidP="005E620A">
      <w:pPr>
        <w:ind w:right="-6"/>
        <w:rPr>
          <w:rFonts w:asciiTheme="minorHAnsi" w:hAnsiTheme="minorHAnsi" w:cstheme="minorHAnsi"/>
          <w:color w:val="000000"/>
          <w:szCs w:val="21"/>
        </w:rPr>
      </w:pPr>
    </w:p>
    <w:p w14:paraId="1057CD93" w14:textId="1EAED1DC" w:rsidR="005E620A" w:rsidRPr="009275B7" w:rsidRDefault="005E620A" w:rsidP="001A3C2D">
      <w:pPr>
        <w:pStyle w:val="Kop2"/>
        <w:numPr>
          <w:ilvl w:val="0"/>
          <w:numId w:val="3"/>
        </w:numPr>
        <w:rPr>
          <w:sz w:val="24"/>
          <w:szCs w:val="24"/>
        </w:rPr>
      </w:pPr>
      <w:bookmarkStart w:id="9" w:name="_Toc76552842"/>
      <w:r w:rsidRPr="5DF48D43">
        <w:rPr>
          <w:sz w:val="24"/>
          <w:szCs w:val="24"/>
        </w:rPr>
        <w:t>Be</w:t>
      </w:r>
      <w:r w:rsidR="000E1E25">
        <w:rPr>
          <w:sz w:val="24"/>
          <w:szCs w:val="24"/>
        </w:rPr>
        <w:t>zwaar</w:t>
      </w:r>
      <w:r w:rsidRPr="5DF48D43">
        <w:rPr>
          <w:sz w:val="24"/>
          <w:szCs w:val="24"/>
        </w:rPr>
        <w:t>mogelijkheid</w:t>
      </w:r>
      <w:bookmarkEnd w:id="9"/>
      <w:r w:rsidRPr="5DF48D43">
        <w:rPr>
          <w:sz w:val="24"/>
          <w:szCs w:val="24"/>
        </w:rPr>
        <w:t xml:space="preserve"> </w:t>
      </w:r>
    </w:p>
    <w:p w14:paraId="7C8BBE01" w14:textId="3A7440A6" w:rsidR="000E1E25" w:rsidRPr="000F1B83" w:rsidRDefault="000F1B83" w:rsidP="0EC94967">
      <w:pPr>
        <w:ind w:right="-6"/>
        <w:rPr>
          <w:rFonts w:asciiTheme="minorHAnsi" w:hAnsiTheme="minorHAnsi" w:cstheme="minorBidi"/>
          <w:color w:val="000000"/>
        </w:rPr>
      </w:pPr>
      <w:r>
        <w:t xml:space="preserve">Ouders ontvangen schriftelijk een besluit van de examencommissie. Een leerling (of zijn ouders) kunnen bezwaar aantekenen tegen het besluit van de examencommissie van de school om geen diploma te verstrekken. Het bezwaar dient binnen twee weken na dagtekening van het besluit van de examencommissie, schriftelijk bij de examencommissie te worden ingediend. Ouders krijgen de mogelijkheid hun bezwaar mondeling toe te lichten. Het bezwaar wordt behandeld door de Commissie voor </w:t>
      </w:r>
      <w:r w:rsidR="00C2649D">
        <w:t>Ondersteuning</w:t>
      </w:r>
      <w:r>
        <w:t xml:space="preserve"> (</w:t>
      </w:r>
      <w:proofErr w:type="spellStart"/>
      <w:r>
        <w:t>Cv</w:t>
      </w:r>
      <w:r w:rsidR="00C2649D">
        <w:t>O</w:t>
      </w:r>
      <w:proofErr w:type="spellEnd"/>
      <w:r>
        <w:t xml:space="preserve">). Op advies van de Commissie voor </w:t>
      </w:r>
      <w:r w:rsidR="00C2649D">
        <w:t>Ondersteuning</w:t>
      </w:r>
      <w:r>
        <w:t xml:space="preserve"> neemt de directeur een beslissing op het bezwaarschrift. De directeur zal binnen vijf werkdagen na het indienen van het bezwaarschrift een bindend besluit nemen. Dit besluit wordt schriftelijk en met redenen omkleed medegedeeld aan de ouders.</w:t>
      </w:r>
    </w:p>
    <w:p w14:paraId="30402EB3" w14:textId="77777777" w:rsidR="005E620A" w:rsidRDefault="005E620A" w:rsidP="005E620A">
      <w:pPr>
        <w:ind w:right="-6"/>
        <w:rPr>
          <w:rFonts w:asciiTheme="minorHAnsi" w:hAnsiTheme="minorHAnsi" w:cstheme="minorHAnsi"/>
          <w:color w:val="000000"/>
          <w:szCs w:val="21"/>
        </w:rPr>
      </w:pPr>
    </w:p>
    <w:p w14:paraId="294C621E" w14:textId="273B20D8" w:rsidR="005E620A" w:rsidRPr="009275B7" w:rsidRDefault="005E620A" w:rsidP="001A3C2D">
      <w:pPr>
        <w:pStyle w:val="Kop2"/>
        <w:numPr>
          <w:ilvl w:val="0"/>
          <w:numId w:val="3"/>
        </w:numPr>
        <w:rPr>
          <w:sz w:val="24"/>
          <w:szCs w:val="24"/>
        </w:rPr>
      </w:pPr>
      <w:bookmarkStart w:id="10" w:name="_Toc76552843"/>
      <w:r w:rsidRPr="5DF48D43">
        <w:rPr>
          <w:sz w:val="24"/>
          <w:szCs w:val="24"/>
        </w:rPr>
        <w:t>Vaststelling</w:t>
      </w:r>
      <w:r>
        <w:rPr>
          <w:sz w:val="24"/>
          <w:szCs w:val="24"/>
        </w:rPr>
        <w:t xml:space="preserve"> en </w:t>
      </w:r>
      <w:r w:rsidR="0087670C">
        <w:rPr>
          <w:sz w:val="24"/>
          <w:szCs w:val="24"/>
        </w:rPr>
        <w:t>wijziging</w:t>
      </w:r>
      <w:bookmarkEnd w:id="10"/>
    </w:p>
    <w:p w14:paraId="4AFB62A5" w14:textId="77777777" w:rsidR="00D24F4A" w:rsidRDefault="00D24F4A" w:rsidP="005E620A">
      <w:pPr>
        <w:ind w:right="-6"/>
        <w:rPr>
          <w:rFonts w:asciiTheme="minorHAnsi" w:hAnsiTheme="minorHAnsi" w:cstheme="minorBidi"/>
          <w:snapToGrid w:val="0"/>
          <w:color w:val="000000"/>
        </w:rPr>
      </w:pPr>
    </w:p>
    <w:p w14:paraId="5CDD3139" w14:textId="127F1E31" w:rsidR="005E620A" w:rsidRDefault="00EB30F2" w:rsidP="005E620A">
      <w:pPr>
        <w:ind w:right="-6"/>
      </w:pPr>
      <w:r>
        <w:t xml:space="preserve">Dit reglement is vastgesteld door het bevoegd gezag van de Martin Luther Kingschool op </w:t>
      </w:r>
      <w:r w:rsidR="000E6A22">
        <w:rPr>
          <w:b/>
          <w:bCs/>
          <w:i/>
          <w:iCs/>
        </w:rPr>
        <w:t xml:space="preserve">25 </w:t>
      </w:r>
      <w:r w:rsidR="37192C87" w:rsidRPr="0EC94967">
        <w:rPr>
          <w:b/>
          <w:bCs/>
          <w:i/>
          <w:iCs/>
        </w:rPr>
        <w:t>mei</w:t>
      </w:r>
      <w:r w:rsidRPr="0EC94967">
        <w:rPr>
          <w:b/>
          <w:bCs/>
          <w:i/>
          <w:iCs/>
        </w:rPr>
        <w:t xml:space="preserve"> 2023.</w:t>
      </w:r>
      <w:r>
        <w:t xml:space="preserve"> </w:t>
      </w:r>
      <w:r w:rsidR="00FF6EFC">
        <w:t xml:space="preserve"> </w:t>
      </w:r>
      <w:r>
        <w:t>Het reglement is voorgelegd ter instemming aan de medezeggenschapsraad van de school. Het reglement wordt jaarlijks geëvalueerd en wordt waar nodig gewijzigd.</w:t>
      </w:r>
      <w:r w:rsidR="00CE6723">
        <w:t xml:space="preserve"> Het reglement gaat in vanaf september 2023.</w:t>
      </w:r>
    </w:p>
    <w:p w14:paraId="5785B6A6" w14:textId="77777777" w:rsidR="00EB30F2" w:rsidRPr="00C04950" w:rsidRDefault="00EB30F2" w:rsidP="005E620A">
      <w:pPr>
        <w:ind w:right="-6"/>
        <w:rPr>
          <w:rFonts w:asciiTheme="minorHAnsi" w:hAnsiTheme="minorHAnsi" w:cstheme="minorHAnsi"/>
          <w:snapToGrid w:val="0"/>
          <w:color w:val="000000"/>
          <w:szCs w:val="21"/>
        </w:rPr>
      </w:pPr>
    </w:p>
    <w:p w14:paraId="2CB648A0" w14:textId="77777777" w:rsidR="005E620A" w:rsidRPr="009275B7" w:rsidRDefault="005E620A" w:rsidP="001A3C2D">
      <w:pPr>
        <w:pStyle w:val="Kop2"/>
        <w:numPr>
          <w:ilvl w:val="0"/>
          <w:numId w:val="3"/>
        </w:numPr>
        <w:rPr>
          <w:sz w:val="24"/>
          <w:szCs w:val="24"/>
        </w:rPr>
      </w:pPr>
      <w:bookmarkStart w:id="11" w:name="_Toc76552844"/>
      <w:r w:rsidRPr="5DF48D43">
        <w:rPr>
          <w:sz w:val="24"/>
          <w:szCs w:val="24"/>
        </w:rPr>
        <w:t>Slotbepaling</w:t>
      </w:r>
      <w:bookmarkEnd w:id="11"/>
    </w:p>
    <w:p w14:paraId="4ECE1A96" w14:textId="77777777" w:rsidR="0087670C" w:rsidRDefault="0087670C" w:rsidP="005E620A">
      <w:pPr>
        <w:ind w:right="-6"/>
        <w:rPr>
          <w:rFonts w:asciiTheme="minorHAnsi" w:hAnsiTheme="minorHAnsi" w:cstheme="minorHAnsi"/>
          <w:snapToGrid w:val="0"/>
          <w:color w:val="000000"/>
          <w:szCs w:val="21"/>
        </w:rPr>
      </w:pPr>
    </w:p>
    <w:p w14:paraId="680CF1B2" w14:textId="53DEC0C9" w:rsidR="005E620A" w:rsidRDefault="005E620A" w:rsidP="005E620A">
      <w:pPr>
        <w:ind w:right="-6"/>
        <w:rPr>
          <w:rFonts w:asciiTheme="minorHAnsi" w:hAnsiTheme="minorHAnsi" w:cstheme="minorHAnsi"/>
          <w:snapToGrid w:val="0"/>
          <w:color w:val="000000"/>
          <w:szCs w:val="21"/>
        </w:rPr>
      </w:pPr>
      <w:r w:rsidRPr="00C04950">
        <w:rPr>
          <w:rFonts w:asciiTheme="minorHAnsi" w:hAnsiTheme="minorHAnsi" w:cstheme="minorHAnsi"/>
          <w:snapToGrid w:val="0"/>
          <w:color w:val="000000"/>
          <w:szCs w:val="21"/>
        </w:rPr>
        <w:t>In alle gevallen waarin dit reglement niet voorziet en voor zover het de gang van zaken van de examencommissie betreft, beslist d</w:t>
      </w:r>
      <w:r>
        <w:rPr>
          <w:rFonts w:asciiTheme="minorHAnsi" w:hAnsiTheme="minorHAnsi" w:cstheme="minorHAnsi"/>
          <w:snapToGrid w:val="0"/>
          <w:color w:val="000000"/>
          <w:szCs w:val="21"/>
        </w:rPr>
        <w:t>e examencommissie.</w:t>
      </w:r>
    </w:p>
    <w:sectPr w:rsidR="005E620A" w:rsidSect="00647C2B">
      <w:headerReference w:type="default" r:id="rId12"/>
      <w:footerReference w:type="default" r:id="rId13"/>
      <w:pgSz w:w="11900" w:h="16840"/>
      <w:pgMar w:top="1277" w:right="1417" w:bottom="1168" w:left="1275" w:header="708" w:footer="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5C192" w14:textId="77777777" w:rsidR="00047850" w:rsidRDefault="00047850" w:rsidP="0015402A">
      <w:r>
        <w:separator/>
      </w:r>
    </w:p>
  </w:endnote>
  <w:endnote w:type="continuationSeparator" w:id="0">
    <w:p w14:paraId="2E6875BE" w14:textId="77777777" w:rsidR="00047850" w:rsidRDefault="00047850" w:rsidP="0015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CB22" w14:textId="107A49AE" w:rsidR="0052172D" w:rsidRPr="0015402A" w:rsidRDefault="00D84DE7" w:rsidP="00660537">
    <w:pPr>
      <w:pStyle w:val="Voettekst"/>
      <w:tabs>
        <w:tab w:val="clear" w:pos="9072"/>
        <w:tab w:val="right" w:pos="9208"/>
      </w:tabs>
      <w:rPr>
        <w:color w:val="808080" w:themeColor="background1" w:themeShade="80"/>
        <w:sz w:val="16"/>
        <w:szCs w:val="20"/>
      </w:rPr>
    </w:pPr>
    <w:r>
      <w:rPr>
        <w:color w:val="808080" w:themeColor="background1" w:themeShade="80"/>
        <w:sz w:val="16"/>
        <w:szCs w:val="20"/>
      </w:rPr>
      <w:t xml:space="preserve">Reglement diplomering versie </w:t>
    </w:r>
    <w:r w:rsidR="00CE6723">
      <w:rPr>
        <w:color w:val="808080" w:themeColor="background1" w:themeShade="80"/>
        <w:sz w:val="16"/>
        <w:szCs w:val="20"/>
      </w:rPr>
      <w:t>2, mei</w:t>
    </w:r>
    <w:r w:rsidR="0059384B">
      <w:rPr>
        <w:color w:val="808080" w:themeColor="background1" w:themeShade="80"/>
        <w:sz w:val="16"/>
        <w:szCs w:val="20"/>
      </w:rPr>
      <w:t xml:space="preserve"> 2023</w:t>
    </w:r>
    <w:r w:rsidR="00660537">
      <w:rPr>
        <w:color w:val="808080" w:themeColor="background1" w:themeShade="80"/>
        <w:sz w:val="16"/>
        <w:szCs w:val="20"/>
      </w:rPr>
      <w:tab/>
    </w:r>
    <w:r w:rsidR="00660537">
      <w:rPr>
        <w:color w:val="808080" w:themeColor="background1" w:themeShade="80"/>
        <w:sz w:val="16"/>
        <w:szCs w:val="20"/>
      </w:rPr>
      <w:tab/>
    </w:r>
    <w:r w:rsidR="0052172D" w:rsidRPr="0015402A">
      <w:rPr>
        <w:color w:val="808080" w:themeColor="background1" w:themeShade="80"/>
        <w:sz w:val="16"/>
        <w:szCs w:val="20"/>
      </w:rPr>
      <w:t xml:space="preserve">Pagina </w:t>
    </w:r>
    <w:r w:rsidR="0052172D" w:rsidRPr="0015402A">
      <w:rPr>
        <w:color w:val="808080" w:themeColor="background1" w:themeShade="80"/>
        <w:sz w:val="16"/>
        <w:szCs w:val="20"/>
      </w:rPr>
      <w:fldChar w:fldCharType="begin"/>
    </w:r>
    <w:r w:rsidR="0052172D" w:rsidRPr="0015402A">
      <w:rPr>
        <w:color w:val="808080" w:themeColor="background1" w:themeShade="80"/>
        <w:sz w:val="16"/>
        <w:szCs w:val="20"/>
      </w:rPr>
      <w:instrText>PAGE  \* Arabic  \* MERGEFORMAT</w:instrText>
    </w:r>
    <w:r w:rsidR="0052172D" w:rsidRPr="0015402A">
      <w:rPr>
        <w:color w:val="808080" w:themeColor="background1" w:themeShade="80"/>
        <w:sz w:val="16"/>
        <w:szCs w:val="20"/>
      </w:rPr>
      <w:fldChar w:fldCharType="separate"/>
    </w:r>
    <w:r w:rsidR="00772BB7">
      <w:rPr>
        <w:noProof/>
        <w:color w:val="808080" w:themeColor="background1" w:themeShade="80"/>
        <w:sz w:val="16"/>
        <w:szCs w:val="20"/>
      </w:rPr>
      <w:t>6</w:t>
    </w:r>
    <w:r w:rsidR="0052172D" w:rsidRPr="0015402A">
      <w:rPr>
        <w:color w:val="808080" w:themeColor="background1" w:themeShade="80"/>
        <w:sz w:val="16"/>
        <w:szCs w:val="20"/>
      </w:rPr>
      <w:fldChar w:fldCharType="end"/>
    </w:r>
    <w:r w:rsidR="0052172D" w:rsidRPr="0015402A">
      <w:rPr>
        <w:color w:val="808080" w:themeColor="background1" w:themeShade="80"/>
        <w:sz w:val="16"/>
        <w:szCs w:val="20"/>
      </w:rPr>
      <w:t xml:space="preserve"> van </w:t>
    </w:r>
    <w:r w:rsidR="0052172D" w:rsidRPr="0015402A">
      <w:rPr>
        <w:color w:val="808080" w:themeColor="background1" w:themeShade="80"/>
        <w:sz w:val="16"/>
        <w:szCs w:val="20"/>
      </w:rPr>
      <w:fldChar w:fldCharType="begin"/>
    </w:r>
    <w:r w:rsidR="0052172D" w:rsidRPr="0015402A">
      <w:rPr>
        <w:color w:val="808080" w:themeColor="background1" w:themeShade="80"/>
        <w:sz w:val="16"/>
        <w:szCs w:val="20"/>
      </w:rPr>
      <w:instrText>NUMPAGES \ * Arabisch \ * MERGEFORMAT</w:instrText>
    </w:r>
    <w:r w:rsidR="0052172D" w:rsidRPr="0015402A">
      <w:rPr>
        <w:color w:val="808080" w:themeColor="background1" w:themeShade="80"/>
        <w:sz w:val="16"/>
        <w:szCs w:val="20"/>
      </w:rPr>
      <w:fldChar w:fldCharType="separate"/>
    </w:r>
    <w:r w:rsidR="00772BB7">
      <w:rPr>
        <w:noProof/>
        <w:color w:val="808080" w:themeColor="background1" w:themeShade="80"/>
        <w:sz w:val="16"/>
        <w:szCs w:val="20"/>
      </w:rPr>
      <w:t>7</w:t>
    </w:r>
    <w:r w:rsidR="0052172D" w:rsidRPr="0015402A">
      <w:rPr>
        <w:color w:val="808080" w:themeColor="background1" w:themeShade="80"/>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6045" w14:textId="77777777" w:rsidR="00047850" w:rsidRDefault="00047850" w:rsidP="0015402A">
      <w:r>
        <w:separator/>
      </w:r>
    </w:p>
  </w:footnote>
  <w:footnote w:type="continuationSeparator" w:id="0">
    <w:p w14:paraId="0C949AD6" w14:textId="77777777" w:rsidR="00047850" w:rsidRDefault="00047850" w:rsidP="00154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A7A1" w14:textId="0B79727D" w:rsidR="00647C2B" w:rsidRDefault="00791E44" w:rsidP="00791E44">
    <w:pPr>
      <w:pStyle w:val="Koptekst"/>
      <w:jc w:val="right"/>
    </w:pPr>
    <w:r>
      <w:rPr>
        <w:noProof/>
      </w:rPr>
      <w:drawing>
        <wp:anchor distT="0" distB="0" distL="114300" distR="114300" simplePos="0" relativeHeight="251658240" behindDoc="0" locked="0" layoutInCell="1" allowOverlap="1" wp14:anchorId="4D29E9BF" wp14:editId="29A2B512">
          <wp:simplePos x="0" y="0"/>
          <wp:positionH relativeFrom="column">
            <wp:posOffset>5318125</wp:posOffset>
          </wp:positionH>
          <wp:positionV relativeFrom="paragraph">
            <wp:posOffset>-345440</wp:posOffset>
          </wp:positionV>
          <wp:extent cx="1170305" cy="701675"/>
          <wp:effectExtent l="0" t="0" r="0" b="3175"/>
          <wp:wrapThrough wrapText="bothSides">
            <wp:wrapPolygon edited="0">
              <wp:start x="0" y="0"/>
              <wp:lineTo x="0" y="21111"/>
              <wp:lineTo x="21096" y="21111"/>
              <wp:lineTo x="21096" y="0"/>
              <wp:lineTo x="0" y="0"/>
            </wp:wrapPolygon>
          </wp:wrapThrough>
          <wp:docPr id="4" name="Afbeelding 4"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logo&#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Calibri"/>
        <w:color w:val="000000"/>
        <w:sz w:val="22"/>
        <w:szCs w:val="22"/>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4F04"/>
    <w:multiLevelType w:val="hybridMultilevel"/>
    <w:tmpl w:val="7B0010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72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25313F"/>
    <w:multiLevelType w:val="hybridMultilevel"/>
    <w:tmpl w:val="8E3403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79E38E8"/>
    <w:multiLevelType w:val="hybridMultilevel"/>
    <w:tmpl w:val="D9AC27CC"/>
    <w:lvl w:ilvl="0" w:tplc="04130001">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15:restartNumberingAfterBreak="0">
    <w:nsid w:val="4ADD44BB"/>
    <w:multiLevelType w:val="hybridMultilevel"/>
    <w:tmpl w:val="9F82EBF6"/>
    <w:lvl w:ilvl="0" w:tplc="5D5CF5B6">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343ABF"/>
    <w:multiLevelType w:val="hybridMultilevel"/>
    <w:tmpl w:val="45762D20"/>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504951C1"/>
    <w:multiLevelType w:val="hybridMultilevel"/>
    <w:tmpl w:val="46C20814"/>
    <w:lvl w:ilvl="0" w:tplc="B6FEE4F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07A2C91"/>
    <w:multiLevelType w:val="hybridMultilevel"/>
    <w:tmpl w:val="2B745BC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7400A19"/>
    <w:multiLevelType w:val="hybridMultilevel"/>
    <w:tmpl w:val="10D8732C"/>
    <w:lvl w:ilvl="0" w:tplc="04130001">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669415D5"/>
    <w:multiLevelType w:val="hybridMultilevel"/>
    <w:tmpl w:val="895CF9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D2D2DEF"/>
    <w:multiLevelType w:val="hybridMultilevel"/>
    <w:tmpl w:val="76065342"/>
    <w:lvl w:ilvl="0" w:tplc="04130001">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6ED5233F"/>
    <w:multiLevelType w:val="hybridMultilevel"/>
    <w:tmpl w:val="1652A2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465300"/>
    <w:multiLevelType w:val="hybridMultilevel"/>
    <w:tmpl w:val="72A25016"/>
    <w:lvl w:ilvl="0" w:tplc="04130001">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2" w15:restartNumberingAfterBreak="0">
    <w:nsid w:val="7A5F56FB"/>
    <w:multiLevelType w:val="hybridMultilevel"/>
    <w:tmpl w:val="64265A7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D0C08B5"/>
    <w:multiLevelType w:val="hybridMultilevel"/>
    <w:tmpl w:val="398AF35C"/>
    <w:lvl w:ilvl="0" w:tplc="0413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16cid:durableId="1112818199">
    <w:abstractNumId w:val="5"/>
  </w:num>
  <w:num w:numId="2" w16cid:durableId="719943668">
    <w:abstractNumId w:val="0"/>
  </w:num>
  <w:num w:numId="3" w16cid:durableId="1677345133">
    <w:abstractNumId w:val="3"/>
  </w:num>
  <w:num w:numId="4" w16cid:durableId="258605798">
    <w:abstractNumId w:val="1"/>
  </w:num>
  <w:num w:numId="5" w16cid:durableId="1651665220">
    <w:abstractNumId w:val="6"/>
  </w:num>
  <w:num w:numId="6" w16cid:durableId="975255491">
    <w:abstractNumId w:val="13"/>
  </w:num>
  <w:num w:numId="7" w16cid:durableId="1246644187">
    <w:abstractNumId w:val="2"/>
  </w:num>
  <w:num w:numId="8" w16cid:durableId="299386851">
    <w:abstractNumId w:val="7"/>
  </w:num>
  <w:num w:numId="9" w16cid:durableId="1814442404">
    <w:abstractNumId w:val="11"/>
  </w:num>
  <w:num w:numId="10" w16cid:durableId="1870558043">
    <w:abstractNumId w:val="9"/>
  </w:num>
  <w:num w:numId="11" w16cid:durableId="139619664">
    <w:abstractNumId w:val="10"/>
  </w:num>
  <w:num w:numId="12" w16cid:durableId="1732390279">
    <w:abstractNumId w:val="8"/>
  </w:num>
  <w:num w:numId="13" w16cid:durableId="1413816693">
    <w:abstractNumId w:val="4"/>
  </w:num>
  <w:num w:numId="14" w16cid:durableId="81961662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2A"/>
    <w:rsid w:val="00000308"/>
    <w:rsid w:val="00002976"/>
    <w:rsid w:val="00002BFD"/>
    <w:rsid w:val="00004327"/>
    <w:rsid w:val="000050B6"/>
    <w:rsid w:val="00007DDA"/>
    <w:rsid w:val="00011BB7"/>
    <w:rsid w:val="00012221"/>
    <w:rsid w:val="000124DF"/>
    <w:rsid w:val="00013F29"/>
    <w:rsid w:val="00016480"/>
    <w:rsid w:val="000206A8"/>
    <w:rsid w:val="00020C8E"/>
    <w:rsid w:val="000210AD"/>
    <w:rsid w:val="00021DBC"/>
    <w:rsid w:val="0002465B"/>
    <w:rsid w:val="00030E49"/>
    <w:rsid w:val="000321B9"/>
    <w:rsid w:val="00032CCD"/>
    <w:rsid w:val="00035AB3"/>
    <w:rsid w:val="00037FBE"/>
    <w:rsid w:val="00042004"/>
    <w:rsid w:val="00042697"/>
    <w:rsid w:val="00047850"/>
    <w:rsid w:val="00047E5A"/>
    <w:rsid w:val="00051CD2"/>
    <w:rsid w:val="00052E99"/>
    <w:rsid w:val="00053883"/>
    <w:rsid w:val="00053EF4"/>
    <w:rsid w:val="00054D68"/>
    <w:rsid w:val="00056869"/>
    <w:rsid w:val="00056D15"/>
    <w:rsid w:val="00061862"/>
    <w:rsid w:val="00066ADD"/>
    <w:rsid w:val="00067928"/>
    <w:rsid w:val="00070F15"/>
    <w:rsid w:val="000713C3"/>
    <w:rsid w:val="00073543"/>
    <w:rsid w:val="00076498"/>
    <w:rsid w:val="000824B6"/>
    <w:rsid w:val="00083745"/>
    <w:rsid w:val="00085108"/>
    <w:rsid w:val="00086E6C"/>
    <w:rsid w:val="00090729"/>
    <w:rsid w:val="00090A3D"/>
    <w:rsid w:val="000942CC"/>
    <w:rsid w:val="000948C7"/>
    <w:rsid w:val="000959A4"/>
    <w:rsid w:val="00097DFA"/>
    <w:rsid w:val="000A5FDD"/>
    <w:rsid w:val="000B2565"/>
    <w:rsid w:val="000B345B"/>
    <w:rsid w:val="000B4317"/>
    <w:rsid w:val="000B485C"/>
    <w:rsid w:val="000C34F7"/>
    <w:rsid w:val="000C3E1D"/>
    <w:rsid w:val="000C5FF5"/>
    <w:rsid w:val="000C6072"/>
    <w:rsid w:val="000C6848"/>
    <w:rsid w:val="000C73B1"/>
    <w:rsid w:val="000C7C1A"/>
    <w:rsid w:val="000D1C04"/>
    <w:rsid w:val="000D34C4"/>
    <w:rsid w:val="000D42CB"/>
    <w:rsid w:val="000D531A"/>
    <w:rsid w:val="000D54B5"/>
    <w:rsid w:val="000E1E25"/>
    <w:rsid w:val="000E6A22"/>
    <w:rsid w:val="000F0C8F"/>
    <w:rsid w:val="000F167C"/>
    <w:rsid w:val="000F1B83"/>
    <w:rsid w:val="000F27DA"/>
    <w:rsid w:val="000F38E9"/>
    <w:rsid w:val="000F3978"/>
    <w:rsid w:val="000F7297"/>
    <w:rsid w:val="001005AC"/>
    <w:rsid w:val="0010273A"/>
    <w:rsid w:val="00103B53"/>
    <w:rsid w:val="00103EF4"/>
    <w:rsid w:val="001049F4"/>
    <w:rsid w:val="00107792"/>
    <w:rsid w:val="00107C1E"/>
    <w:rsid w:val="00110A90"/>
    <w:rsid w:val="001120E5"/>
    <w:rsid w:val="001165D4"/>
    <w:rsid w:val="001205C7"/>
    <w:rsid w:val="001243AF"/>
    <w:rsid w:val="001244F6"/>
    <w:rsid w:val="00126B50"/>
    <w:rsid w:val="00126FB6"/>
    <w:rsid w:val="0012730D"/>
    <w:rsid w:val="00130B32"/>
    <w:rsid w:val="00130D62"/>
    <w:rsid w:val="00130D93"/>
    <w:rsid w:val="0013153B"/>
    <w:rsid w:val="001319D7"/>
    <w:rsid w:val="00134583"/>
    <w:rsid w:val="00134A87"/>
    <w:rsid w:val="001374D5"/>
    <w:rsid w:val="001436B0"/>
    <w:rsid w:val="0014526D"/>
    <w:rsid w:val="00145C3C"/>
    <w:rsid w:val="00151C45"/>
    <w:rsid w:val="00152962"/>
    <w:rsid w:val="0015337A"/>
    <w:rsid w:val="0015402A"/>
    <w:rsid w:val="00160186"/>
    <w:rsid w:val="00162474"/>
    <w:rsid w:val="001625F3"/>
    <w:rsid w:val="00163B99"/>
    <w:rsid w:val="00163FAD"/>
    <w:rsid w:val="001718F1"/>
    <w:rsid w:val="00173656"/>
    <w:rsid w:val="0017423F"/>
    <w:rsid w:val="00175941"/>
    <w:rsid w:val="00177EF6"/>
    <w:rsid w:val="0018103E"/>
    <w:rsid w:val="001823A6"/>
    <w:rsid w:val="00182A56"/>
    <w:rsid w:val="001830EA"/>
    <w:rsid w:val="0018598B"/>
    <w:rsid w:val="00193995"/>
    <w:rsid w:val="00194A0C"/>
    <w:rsid w:val="001A0536"/>
    <w:rsid w:val="001A07EB"/>
    <w:rsid w:val="001A25F5"/>
    <w:rsid w:val="001A36A4"/>
    <w:rsid w:val="001A3C2D"/>
    <w:rsid w:val="001A6ED1"/>
    <w:rsid w:val="001B19BF"/>
    <w:rsid w:val="001B4A59"/>
    <w:rsid w:val="001C0C54"/>
    <w:rsid w:val="001C214D"/>
    <w:rsid w:val="001C4816"/>
    <w:rsid w:val="001C526D"/>
    <w:rsid w:val="001C792B"/>
    <w:rsid w:val="001C7AE7"/>
    <w:rsid w:val="001D0346"/>
    <w:rsid w:val="001D550D"/>
    <w:rsid w:val="001D602E"/>
    <w:rsid w:val="001D62DC"/>
    <w:rsid w:val="001D6FA0"/>
    <w:rsid w:val="001E2289"/>
    <w:rsid w:val="001E2666"/>
    <w:rsid w:val="001E4699"/>
    <w:rsid w:val="001E5605"/>
    <w:rsid w:val="001E5D04"/>
    <w:rsid w:val="001E6D41"/>
    <w:rsid w:val="001E72CE"/>
    <w:rsid w:val="001F0961"/>
    <w:rsid w:val="001F5FBC"/>
    <w:rsid w:val="001F7796"/>
    <w:rsid w:val="002025AE"/>
    <w:rsid w:val="00203ED6"/>
    <w:rsid w:val="00203F17"/>
    <w:rsid w:val="00214CA5"/>
    <w:rsid w:val="00217C30"/>
    <w:rsid w:val="00225997"/>
    <w:rsid w:val="002271AE"/>
    <w:rsid w:val="00232966"/>
    <w:rsid w:val="00234950"/>
    <w:rsid w:val="002361C2"/>
    <w:rsid w:val="00236BF4"/>
    <w:rsid w:val="00240D60"/>
    <w:rsid w:val="002414C4"/>
    <w:rsid w:val="00244CDA"/>
    <w:rsid w:val="00247179"/>
    <w:rsid w:val="00252D65"/>
    <w:rsid w:val="002547B5"/>
    <w:rsid w:val="00262432"/>
    <w:rsid w:val="00262B2C"/>
    <w:rsid w:val="00262FF5"/>
    <w:rsid w:val="00270C74"/>
    <w:rsid w:val="00273041"/>
    <w:rsid w:val="00274518"/>
    <w:rsid w:val="00276FE6"/>
    <w:rsid w:val="00280140"/>
    <w:rsid w:val="00283288"/>
    <w:rsid w:val="00283519"/>
    <w:rsid w:val="00283617"/>
    <w:rsid w:val="0028647B"/>
    <w:rsid w:val="00290F03"/>
    <w:rsid w:val="00291094"/>
    <w:rsid w:val="00294AFA"/>
    <w:rsid w:val="00294DDB"/>
    <w:rsid w:val="00294EDA"/>
    <w:rsid w:val="00296570"/>
    <w:rsid w:val="0029780B"/>
    <w:rsid w:val="002A4313"/>
    <w:rsid w:val="002A5117"/>
    <w:rsid w:val="002A7117"/>
    <w:rsid w:val="002A7B86"/>
    <w:rsid w:val="002B0FA1"/>
    <w:rsid w:val="002B11EB"/>
    <w:rsid w:val="002B56B9"/>
    <w:rsid w:val="002B77B1"/>
    <w:rsid w:val="002C1FBE"/>
    <w:rsid w:val="002C2A4F"/>
    <w:rsid w:val="002C33AD"/>
    <w:rsid w:val="002C5D70"/>
    <w:rsid w:val="002D00CA"/>
    <w:rsid w:val="002D18FD"/>
    <w:rsid w:val="002D212F"/>
    <w:rsid w:val="002D47BE"/>
    <w:rsid w:val="002D69AD"/>
    <w:rsid w:val="002E0AB8"/>
    <w:rsid w:val="002E12A6"/>
    <w:rsid w:val="002E2677"/>
    <w:rsid w:val="002F0388"/>
    <w:rsid w:val="002F4127"/>
    <w:rsid w:val="002F5E4F"/>
    <w:rsid w:val="002F68B0"/>
    <w:rsid w:val="00301198"/>
    <w:rsid w:val="00301335"/>
    <w:rsid w:val="00302A9C"/>
    <w:rsid w:val="0030363D"/>
    <w:rsid w:val="00303FF3"/>
    <w:rsid w:val="00304333"/>
    <w:rsid w:val="00305117"/>
    <w:rsid w:val="003116D2"/>
    <w:rsid w:val="00312B7F"/>
    <w:rsid w:val="003143BB"/>
    <w:rsid w:val="00315F2C"/>
    <w:rsid w:val="00316272"/>
    <w:rsid w:val="00316701"/>
    <w:rsid w:val="003173E8"/>
    <w:rsid w:val="00317649"/>
    <w:rsid w:val="00321608"/>
    <w:rsid w:val="00321F07"/>
    <w:rsid w:val="003227B9"/>
    <w:rsid w:val="003241C6"/>
    <w:rsid w:val="00324AB3"/>
    <w:rsid w:val="003264A9"/>
    <w:rsid w:val="003306C9"/>
    <w:rsid w:val="00331B28"/>
    <w:rsid w:val="003335F9"/>
    <w:rsid w:val="003348A7"/>
    <w:rsid w:val="00337805"/>
    <w:rsid w:val="00337F18"/>
    <w:rsid w:val="00342038"/>
    <w:rsid w:val="00342462"/>
    <w:rsid w:val="00344F92"/>
    <w:rsid w:val="00346426"/>
    <w:rsid w:val="00347FB4"/>
    <w:rsid w:val="003503F7"/>
    <w:rsid w:val="003520B4"/>
    <w:rsid w:val="00352F16"/>
    <w:rsid w:val="00356CE4"/>
    <w:rsid w:val="00357549"/>
    <w:rsid w:val="003578B4"/>
    <w:rsid w:val="0036214E"/>
    <w:rsid w:val="00363A88"/>
    <w:rsid w:val="00363D51"/>
    <w:rsid w:val="00364DF5"/>
    <w:rsid w:val="00365901"/>
    <w:rsid w:val="0036781C"/>
    <w:rsid w:val="00370326"/>
    <w:rsid w:val="00370F6E"/>
    <w:rsid w:val="0037183B"/>
    <w:rsid w:val="00374A3D"/>
    <w:rsid w:val="00375B33"/>
    <w:rsid w:val="00376F01"/>
    <w:rsid w:val="003815C4"/>
    <w:rsid w:val="00381C6C"/>
    <w:rsid w:val="0038277F"/>
    <w:rsid w:val="00383B08"/>
    <w:rsid w:val="00384533"/>
    <w:rsid w:val="00384551"/>
    <w:rsid w:val="00386476"/>
    <w:rsid w:val="00387589"/>
    <w:rsid w:val="00394BF0"/>
    <w:rsid w:val="00395ADA"/>
    <w:rsid w:val="00397959"/>
    <w:rsid w:val="00397E51"/>
    <w:rsid w:val="003A27CF"/>
    <w:rsid w:val="003A729B"/>
    <w:rsid w:val="003A7C1B"/>
    <w:rsid w:val="003B78B3"/>
    <w:rsid w:val="003C2366"/>
    <w:rsid w:val="003C41A3"/>
    <w:rsid w:val="003C76D3"/>
    <w:rsid w:val="003D22E2"/>
    <w:rsid w:val="003D2C7B"/>
    <w:rsid w:val="003D344C"/>
    <w:rsid w:val="003D3881"/>
    <w:rsid w:val="003D4256"/>
    <w:rsid w:val="003D71BA"/>
    <w:rsid w:val="003D7780"/>
    <w:rsid w:val="003E1C74"/>
    <w:rsid w:val="003F0F55"/>
    <w:rsid w:val="003F1892"/>
    <w:rsid w:val="003F39CF"/>
    <w:rsid w:val="003F4BBA"/>
    <w:rsid w:val="0040401D"/>
    <w:rsid w:val="0040437E"/>
    <w:rsid w:val="00406EA7"/>
    <w:rsid w:val="00410696"/>
    <w:rsid w:val="00413B45"/>
    <w:rsid w:val="00420F91"/>
    <w:rsid w:val="00424309"/>
    <w:rsid w:val="0042434F"/>
    <w:rsid w:val="00426361"/>
    <w:rsid w:val="0043184E"/>
    <w:rsid w:val="00431C42"/>
    <w:rsid w:val="00432819"/>
    <w:rsid w:val="004337A3"/>
    <w:rsid w:val="00433814"/>
    <w:rsid w:val="004338BC"/>
    <w:rsid w:val="00433A86"/>
    <w:rsid w:val="00433C38"/>
    <w:rsid w:val="004375DE"/>
    <w:rsid w:val="00437A96"/>
    <w:rsid w:val="00443886"/>
    <w:rsid w:val="00444C5D"/>
    <w:rsid w:val="004472DB"/>
    <w:rsid w:val="00450C01"/>
    <w:rsid w:val="00451A2B"/>
    <w:rsid w:val="004521C4"/>
    <w:rsid w:val="00461A47"/>
    <w:rsid w:val="0046379D"/>
    <w:rsid w:val="00464ACB"/>
    <w:rsid w:val="004656C8"/>
    <w:rsid w:val="004663C5"/>
    <w:rsid w:val="0046697B"/>
    <w:rsid w:val="00471A66"/>
    <w:rsid w:val="00472463"/>
    <w:rsid w:val="00473DCD"/>
    <w:rsid w:val="00474068"/>
    <w:rsid w:val="0047534F"/>
    <w:rsid w:val="00477CE9"/>
    <w:rsid w:val="004814DB"/>
    <w:rsid w:val="004821B8"/>
    <w:rsid w:val="004847E0"/>
    <w:rsid w:val="00485209"/>
    <w:rsid w:val="00485DF0"/>
    <w:rsid w:val="00492132"/>
    <w:rsid w:val="00494698"/>
    <w:rsid w:val="00495CE9"/>
    <w:rsid w:val="004A0FED"/>
    <w:rsid w:val="004A2211"/>
    <w:rsid w:val="004A23CD"/>
    <w:rsid w:val="004A3859"/>
    <w:rsid w:val="004A3CCC"/>
    <w:rsid w:val="004A40E6"/>
    <w:rsid w:val="004A4696"/>
    <w:rsid w:val="004A4E69"/>
    <w:rsid w:val="004B0222"/>
    <w:rsid w:val="004B6B58"/>
    <w:rsid w:val="004C0A7A"/>
    <w:rsid w:val="004C4178"/>
    <w:rsid w:val="004D06C5"/>
    <w:rsid w:val="004D2092"/>
    <w:rsid w:val="004D3E25"/>
    <w:rsid w:val="004D43B2"/>
    <w:rsid w:val="004D75F3"/>
    <w:rsid w:val="004E0B22"/>
    <w:rsid w:val="004E131F"/>
    <w:rsid w:val="004E29CF"/>
    <w:rsid w:val="004F04C7"/>
    <w:rsid w:val="004F15F3"/>
    <w:rsid w:val="005002B9"/>
    <w:rsid w:val="00500596"/>
    <w:rsid w:val="00501A20"/>
    <w:rsid w:val="0050361A"/>
    <w:rsid w:val="00503AE8"/>
    <w:rsid w:val="0050535E"/>
    <w:rsid w:val="00511B42"/>
    <w:rsid w:val="00516F67"/>
    <w:rsid w:val="00517D45"/>
    <w:rsid w:val="005212C9"/>
    <w:rsid w:val="0052172D"/>
    <w:rsid w:val="0052728A"/>
    <w:rsid w:val="00527BE3"/>
    <w:rsid w:val="00527CB9"/>
    <w:rsid w:val="005322FD"/>
    <w:rsid w:val="00533630"/>
    <w:rsid w:val="005352E2"/>
    <w:rsid w:val="00540112"/>
    <w:rsid w:val="005405D7"/>
    <w:rsid w:val="005457D5"/>
    <w:rsid w:val="00545878"/>
    <w:rsid w:val="00545FEC"/>
    <w:rsid w:val="00552410"/>
    <w:rsid w:val="00555C4D"/>
    <w:rsid w:val="005569FA"/>
    <w:rsid w:val="0055785F"/>
    <w:rsid w:val="0056233E"/>
    <w:rsid w:val="00562A0F"/>
    <w:rsid w:val="00565C4D"/>
    <w:rsid w:val="005660B0"/>
    <w:rsid w:val="00566768"/>
    <w:rsid w:val="005668E5"/>
    <w:rsid w:val="00567142"/>
    <w:rsid w:val="005711BF"/>
    <w:rsid w:val="00572202"/>
    <w:rsid w:val="005726D1"/>
    <w:rsid w:val="00572FD0"/>
    <w:rsid w:val="00575AE7"/>
    <w:rsid w:val="00581645"/>
    <w:rsid w:val="00584756"/>
    <w:rsid w:val="00585E1F"/>
    <w:rsid w:val="00587B32"/>
    <w:rsid w:val="0059384B"/>
    <w:rsid w:val="00595294"/>
    <w:rsid w:val="0059549F"/>
    <w:rsid w:val="005969F0"/>
    <w:rsid w:val="00597594"/>
    <w:rsid w:val="005A1378"/>
    <w:rsid w:val="005A2768"/>
    <w:rsid w:val="005A485F"/>
    <w:rsid w:val="005A5C21"/>
    <w:rsid w:val="005B1BB8"/>
    <w:rsid w:val="005B3CD5"/>
    <w:rsid w:val="005B602C"/>
    <w:rsid w:val="005C53D7"/>
    <w:rsid w:val="005D2257"/>
    <w:rsid w:val="005D2535"/>
    <w:rsid w:val="005D5B80"/>
    <w:rsid w:val="005D6095"/>
    <w:rsid w:val="005E0FAA"/>
    <w:rsid w:val="005E43DC"/>
    <w:rsid w:val="005E620A"/>
    <w:rsid w:val="005E7FDA"/>
    <w:rsid w:val="005F0CF7"/>
    <w:rsid w:val="005F17AE"/>
    <w:rsid w:val="005F1977"/>
    <w:rsid w:val="005F48CC"/>
    <w:rsid w:val="005F562E"/>
    <w:rsid w:val="005F66A6"/>
    <w:rsid w:val="006033BE"/>
    <w:rsid w:val="006048B6"/>
    <w:rsid w:val="00604B40"/>
    <w:rsid w:val="00604CD1"/>
    <w:rsid w:val="0060554D"/>
    <w:rsid w:val="00606342"/>
    <w:rsid w:val="00606716"/>
    <w:rsid w:val="00606A92"/>
    <w:rsid w:val="00606F67"/>
    <w:rsid w:val="00611887"/>
    <w:rsid w:val="00612662"/>
    <w:rsid w:val="00615466"/>
    <w:rsid w:val="006165C9"/>
    <w:rsid w:val="00616948"/>
    <w:rsid w:val="0061758C"/>
    <w:rsid w:val="006209D2"/>
    <w:rsid w:val="00621E85"/>
    <w:rsid w:val="006245C2"/>
    <w:rsid w:val="00626EE8"/>
    <w:rsid w:val="006306FC"/>
    <w:rsid w:val="006310B5"/>
    <w:rsid w:val="00634F36"/>
    <w:rsid w:val="006420D1"/>
    <w:rsid w:val="00647C2B"/>
    <w:rsid w:val="00647D07"/>
    <w:rsid w:val="00654503"/>
    <w:rsid w:val="0065493C"/>
    <w:rsid w:val="00660537"/>
    <w:rsid w:val="006609A1"/>
    <w:rsid w:val="00661302"/>
    <w:rsid w:val="00661A4B"/>
    <w:rsid w:val="00663888"/>
    <w:rsid w:val="00666A94"/>
    <w:rsid w:val="006675CA"/>
    <w:rsid w:val="006715B6"/>
    <w:rsid w:val="006719EA"/>
    <w:rsid w:val="00673C80"/>
    <w:rsid w:val="00676DDB"/>
    <w:rsid w:val="00681EBB"/>
    <w:rsid w:val="00683A33"/>
    <w:rsid w:val="00683BF0"/>
    <w:rsid w:val="00684098"/>
    <w:rsid w:val="00686484"/>
    <w:rsid w:val="00686904"/>
    <w:rsid w:val="00692B0F"/>
    <w:rsid w:val="0069392C"/>
    <w:rsid w:val="00693999"/>
    <w:rsid w:val="00693C47"/>
    <w:rsid w:val="00694933"/>
    <w:rsid w:val="006950D9"/>
    <w:rsid w:val="00695F49"/>
    <w:rsid w:val="00697D70"/>
    <w:rsid w:val="006A3D23"/>
    <w:rsid w:val="006A406B"/>
    <w:rsid w:val="006A6104"/>
    <w:rsid w:val="006B0BC5"/>
    <w:rsid w:val="006B2F43"/>
    <w:rsid w:val="006C1069"/>
    <w:rsid w:val="006C1576"/>
    <w:rsid w:val="006C4D31"/>
    <w:rsid w:val="006C4FFA"/>
    <w:rsid w:val="006C66B3"/>
    <w:rsid w:val="006D2CE8"/>
    <w:rsid w:val="006E19E5"/>
    <w:rsid w:val="006E20BA"/>
    <w:rsid w:val="006E214A"/>
    <w:rsid w:val="006E3385"/>
    <w:rsid w:val="006E5C33"/>
    <w:rsid w:val="006E7490"/>
    <w:rsid w:val="006E78D5"/>
    <w:rsid w:val="006F2360"/>
    <w:rsid w:val="006F3C45"/>
    <w:rsid w:val="006F5444"/>
    <w:rsid w:val="006F695F"/>
    <w:rsid w:val="006F6B40"/>
    <w:rsid w:val="006F760D"/>
    <w:rsid w:val="00704593"/>
    <w:rsid w:val="00704D61"/>
    <w:rsid w:val="00705451"/>
    <w:rsid w:val="00706766"/>
    <w:rsid w:val="00711679"/>
    <w:rsid w:val="00711743"/>
    <w:rsid w:val="00712E72"/>
    <w:rsid w:val="00715386"/>
    <w:rsid w:val="0071542F"/>
    <w:rsid w:val="00715C11"/>
    <w:rsid w:val="0071694A"/>
    <w:rsid w:val="00716AA7"/>
    <w:rsid w:val="0072154C"/>
    <w:rsid w:val="007222A6"/>
    <w:rsid w:val="00723695"/>
    <w:rsid w:val="007244BB"/>
    <w:rsid w:val="00724A9D"/>
    <w:rsid w:val="00733607"/>
    <w:rsid w:val="00740458"/>
    <w:rsid w:val="007429B0"/>
    <w:rsid w:val="00745E79"/>
    <w:rsid w:val="00750B84"/>
    <w:rsid w:val="00754579"/>
    <w:rsid w:val="00755B8A"/>
    <w:rsid w:val="0076324E"/>
    <w:rsid w:val="00766DB0"/>
    <w:rsid w:val="00767D49"/>
    <w:rsid w:val="00772BB7"/>
    <w:rsid w:val="007740E2"/>
    <w:rsid w:val="007768C6"/>
    <w:rsid w:val="007805F6"/>
    <w:rsid w:val="0078110C"/>
    <w:rsid w:val="00782CAA"/>
    <w:rsid w:val="00786A6D"/>
    <w:rsid w:val="00790A36"/>
    <w:rsid w:val="00790AED"/>
    <w:rsid w:val="00791E44"/>
    <w:rsid w:val="00792EED"/>
    <w:rsid w:val="0079502A"/>
    <w:rsid w:val="00795249"/>
    <w:rsid w:val="00795254"/>
    <w:rsid w:val="007965F7"/>
    <w:rsid w:val="007967C0"/>
    <w:rsid w:val="007A506E"/>
    <w:rsid w:val="007A5928"/>
    <w:rsid w:val="007A6349"/>
    <w:rsid w:val="007B243D"/>
    <w:rsid w:val="007B3310"/>
    <w:rsid w:val="007B46B3"/>
    <w:rsid w:val="007B5156"/>
    <w:rsid w:val="007B575F"/>
    <w:rsid w:val="007B5949"/>
    <w:rsid w:val="007B6332"/>
    <w:rsid w:val="007B66CA"/>
    <w:rsid w:val="007B6C91"/>
    <w:rsid w:val="007B6DA7"/>
    <w:rsid w:val="007B727A"/>
    <w:rsid w:val="007C0A83"/>
    <w:rsid w:val="007C3C23"/>
    <w:rsid w:val="007C4244"/>
    <w:rsid w:val="007C526A"/>
    <w:rsid w:val="007C5E2F"/>
    <w:rsid w:val="007C7C5B"/>
    <w:rsid w:val="007D725C"/>
    <w:rsid w:val="007E29BB"/>
    <w:rsid w:val="007E2D9C"/>
    <w:rsid w:val="007E42E5"/>
    <w:rsid w:val="007E4367"/>
    <w:rsid w:val="007E4389"/>
    <w:rsid w:val="007E57A4"/>
    <w:rsid w:val="007E73D7"/>
    <w:rsid w:val="007F086F"/>
    <w:rsid w:val="007F0C0F"/>
    <w:rsid w:val="007F1D56"/>
    <w:rsid w:val="007F3DE6"/>
    <w:rsid w:val="007F43DE"/>
    <w:rsid w:val="007F6B17"/>
    <w:rsid w:val="007F785F"/>
    <w:rsid w:val="008021BC"/>
    <w:rsid w:val="00803787"/>
    <w:rsid w:val="00805EB2"/>
    <w:rsid w:val="00811BE0"/>
    <w:rsid w:val="00825D10"/>
    <w:rsid w:val="00826404"/>
    <w:rsid w:val="008335CE"/>
    <w:rsid w:val="008340D1"/>
    <w:rsid w:val="00834F95"/>
    <w:rsid w:val="00842089"/>
    <w:rsid w:val="008457EC"/>
    <w:rsid w:val="008473CD"/>
    <w:rsid w:val="00850569"/>
    <w:rsid w:val="00850EA4"/>
    <w:rsid w:val="00851ACB"/>
    <w:rsid w:val="00851B68"/>
    <w:rsid w:val="00852C75"/>
    <w:rsid w:val="008545AC"/>
    <w:rsid w:val="00854C6C"/>
    <w:rsid w:val="00855FD2"/>
    <w:rsid w:val="00856BE9"/>
    <w:rsid w:val="00862077"/>
    <w:rsid w:val="008649A8"/>
    <w:rsid w:val="00865A76"/>
    <w:rsid w:val="008662D8"/>
    <w:rsid w:val="00872E56"/>
    <w:rsid w:val="00873066"/>
    <w:rsid w:val="008735DE"/>
    <w:rsid w:val="00875A51"/>
    <w:rsid w:val="0087670C"/>
    <w:rsid w:val="0088189F"/>
    <w:rsid w:val="0088190F"/>
    <w:rsid w:val="00881CF9"/>
    <w:rsid w:val="008826B3"/>
    <w:rsid w:val="008829BE"/>
    <w:rsid w:val="00883CB1"/>
    <w:rsid w:val="00886D9D"/>
    <w:rsid w:val="00891BFA"/>
    <w:rsid w:val="008A0E40"/>
    <w:rsid w:val="008A11FA"/>
    <w:rsid w:val="008A380E"/>
    <w:rsid w:val="008A46B2"/>
    <w:rsid w:val="008A5B1B"/>
    <w:rsid w:val="008A7436"/>
    <w:rsid w:val="008B23CA"/>
    <w:rsid w:val="008B2D3B"/>
    <w:rsid w:val="008B5998"/>
    <w:rsid w:val="008B613D"/>
    <w:rsid w:val="008B6953"/>
    <w:rsid w:val="008B6E88"/>
    <w:rsid w:val="008C2E9F"/>
    <w:rsid w:val="008C3276"/>
    <w:rsid w:val="008C4C0E"/>
    <w:rsid w:val="008C620C"/>
    <w:rsid w:val="008D189C"/>
    <w:rsid w:val="008D452E"/>
    <w:rsid w:val="008D5A25"/>
    <w:rsid w:val="008D6771"/>
    <w:rsid w:val="008E1477"/>
    <w:rsid w:val="008E2A5D"/>
    <w:rsid w:val="008E3D14"/>
    <w:rsid w:val="008E51B5"/>
    <w:rsid w:val="008E78E3"/>
    <w:rsid w:val="008F1F25"/>
    <w:rsid w:val="008F258B"/>
    <w:rsid w:val="008F52C2"/>
    <w:rsid w:val="008F6603"/>
    <w:rsid w:val="008F7224"/>
    <w:rsid w:val="008F76A2"/>
    <w:rsid w:val="00901BE5"/>
    <w:rsid w:val="00905D9C"/>
    <w:rsid w:val="009064A4"/>
    <w:rsid w:val="0090726F"/>
    <w:rsid w:val="00907AB0"/>
    <w:rsid w:val="00907D5E"/>
    <w:rsid w:val="009106AC"/>
    <w:rsid w:val="00911A04"/>
    <w:rsid w:val="00911E60"/>
    <w:rsid w:val="009130F6"/>
    <w:rsid w:val="009177B0"/>
    <w:rsid w:val="00921CA6"/>
    <w:rsid w:val="009224EA"/>
    <w:rsid w:val="009275B7"/>
    <w:rsid w:val="009366C9"/>
    <w:rsid w:val="00936EDD"/>
    <w:rsid w:val="00941E38"/>
    <w:rsid w:val="00943549"/>
    <w:rsid w:val="009500FE"/>
    <w:rsid w:val="00951BE8"/>
    <w:rsid w:val="009528A2"/>
    <w:rsid w:val="00954150"/>
    <w:rsid w:val="009551C0"/>
    <w:rsid w:val="00957934"/>
    <w:rsid w:val="00960DD9"/>
    <w:rsid w:val="00962B18"/>
    <w:rsid w:val="00965A43"/>
    <w:rsid w:val="009721BC"/>
    <w:rsid w:val="00974F8B"/>
    <w:rsid w:val="009751CB"/>
    <w:rsid w:val="00981CC9"/>
    <w:rsid w:val="009829CC"/>
    <w:rsid w:val="00983594"/>
    <w:rsid w:val="009835E9"/>
    <w:rsid w:val="0098724D"/>
    <w:rsid w:val="009872DD"/>
    <w:rsid w:val="00994A19"/>
    <w:rsid w:val="009951FF"/>
    <w:rsid w:val="0099625E"/>
    <w:rsid w:val="009A0431"/>
    <w:rsid w:val="009A09DA"/>
    <w:rsid w:val="009A10AF"/>
    <w:rsid w:val="009B23F1"/>
    <w:rsid w:val="009B4736"/>
    <w:rsid w:val="009B47AA"/>
    <w:rsid w:val="009B48BE"/>
    <w:rsid w:val="009B6538"/>
    <w:rsid w:val="009B68C5"/>
    <w:rsid w:val="009C0039"/>
    <w:rsid w:val="009C2510"/>
    <w:rsid w:val="009C3EFD"/>
    <w:rsid w:val="009C7ADE"/>
    <w:rsid w:val="009D06C2"/>
    <w:rsid w:val="009D1FEF"/>
    <w:rsid w:val="009D27F4"/>
    <w:rsid w:val="009D2FD0"/>
    <w:rsid w:val="009D494A"/>
    <w:rsid w:val="009D678B"/>
    <w:rsid w:val="009E1205"/>
    <w:rsid w:val="009E2FBF"/>
    <w:rsid w:val="009E39E8"/>
    <w:rsid w:val="009F0838"/>
    <w:rsid w:val="009F1DF6"/>
    <w:rsid w:val="009F261F"/>
    <w:rsid w:val="009F56D3"/>
    <w:rsid w:val="00A06357"/>
    <w:rsid w:val="00A064CC"/>
    <w:rsid w:val="00A06602"/>
    <w:rsid w:val="00A1086A"/>
    <w:rsid w:val="00A110AC"/>
    <w:rsid w:val="00A12E1F"/>
    <w:rsid w:val="00A13B44"/>
    <w:rsid w:val="00A16213"/>
    <w:rsid w:val="00A20455"/>
    <w:rsid w:val="00A204ED"/>
    <w:rsid w:val="00A2442A"/>
    <w:rsid w:val="00A25D48"/>
    <w:rsid w:val="00A275E3"/>
    <w:rsid w:val="00A30AC5"/>
    <w:rsid w:val="00A310B6"/>
    <w:rsid w:val="00A36ACD"/>
    <w:rsid w:val="00A3761C"/>
    <w:rsid w:val="00A37AB9"/>
    <w:rsid w:val="00A4141F"/>
    <w:rsid w:val="00A414B4"/>
    <w:rsid w:val="00A419BB"/>
    <w:rsid w:val="00A41F22"/>
    <w:rsid w:val="00A42813"/>
    <w:rsid w:val="00A43473"/>
    <w:rsid w:val="00A44E09"/>
    <w:rsid w:val="00A4584F"/>
    <w:rsid w:val="00A53829"/>
    <w:rsid w:val="00A54155"/>
    <w:rsid w:val="00A54CC9"/>
    <w:rsid w:val="00A56306"/>
    <w:rsid w:val="00A57008"/>
    <w:rsid w:val="00A637F2"/>
    <w:rsid w:val="00A64D3E"/>
    <w:rsid w:val="00A66595"/>
    <w:rsid w:val="00A71095"/>
    <w:rsid w:val="00A77C11"/>
    <w:rsid w:val="00A85B7A"/>
    <w:rsid w:val="00A8644E"/>
    <w:rsid w:val="00A9455B"/>
    <w:rsid w:val="00A95B6B"/>
    <w:rsid w:val="00A96020"/>
    <w:rsid w:val="00A962FB"/>
    <w:rsid w:val="00A97DEB"/>
    <w:rsid w:val="00AA2437"/>
    <w:rsid w:val="00AA33A1"/>
    <w:rsid w:val="00AA793F"/>
    <w:rsid w:val="00AB13E8"/>
    <w:rsid w:val="00AB2CBB"/>
    <w:rsid w:val="00AB3174"/>
    <w:rsid w:val="00AB38DC"/>
    <w:rsid w:val="00AB66B2"/>
    <w:rsid w:val="00AB71E1"/>
    <w:rsid w:val="00AC12DA"/>
    <w:rsid w:val="00AC222A"/>
    <w:rsid w:val="00AC389A"/>
    <w:rsid w:val="00AC46C2"/>
    <w:rsid w:val="00AC6442"/>
    <w:rsid w:val="00AC7A22"/>
    <w:rsid w:val="00AD00C1"/>
    <w:rsid w:val="00AD0C5A"/>
    <w:rsid w:val="00AD1E52"/>
    <w:rsid w:val="00AD5465"/>
    <w:rsid w:val="00AD68F6"/>
    <w:rsid w:val="00AD74EA"/>
    <w:rsid w:val="00AE222B"/>
    <w:rsid w:val="00AF503C"/>
    <w:rsid w:val="00AF7DEF"/>
    <w:rsid w:val="00B00767"/>
    <w:rsid w:val="00B00A1A"/>
    <w:rsid w:val="00B023F7"/>
    <w:rsid w:val="00B03B0A"/>
    <w:rsid w:val="00B07922"/>
    <w:rsid w:val="00B11141"/>
    <w:rsid w:val="00B11423"/>
    <w:rsid w:val="00B1465C"/>
    <w:rsid w:val="00B16169"/>
    <w:rsid w:val="00B20D73"/>
    <w:rsid w:val="00B225A4"/>
    <w:rsid w:val="00B23BE7"/>
    <w:rsid w:val="00B254F8"/>
    <w:rsid w:val="00B30715"/>
    <w:rsid w:val="00B30ADC"/>
    <w:rsid w:val="00B30F06"/>
    <w:rsid w:val="00B3136E"/>
    <w:rsid w:val="00B3199C"/>
    <w:rsid w:val="00B33F0C"/>
    <w:rsid w:val="00B407DC"/>
    <w:rsid w:val="00B43013"/>
    <w:rsid w:val="00B43728"/>
    <w:rsid w:val="00B46307"/>
    <w:rsid w:val="00B47409"/>
    <w:rsid w:val="00B54042"/>
    <w:rsid w:val="00B56C75"/>
    <w:rsid w:val="00B61A2B"/>
    <w:rsid w:val="00B65B27"/>
    <w:rsid w:val="00B7353A"/>
    <w:rsid w:val="00B73F7D"/>
    <w:rsid w:val="00B75177"/>
    <w:rsid w:val="00B757EB"/>
    <w:rsid w:val="00B76CC5"/>
    <w:rsid w:val="00B819D0"/>
    <w:rsid w:val="00B8355E"/>
    <w:rsid w:val="00B8627A"/>
    <w:rsid w:val="00B942D7"/>
    <w:rsid w:val="00BA209B"/>
    <w:rsid w:val="00BA285C"/>
    <w:rsid w:val="00BA4841"/>
    <w:rsid w:val="00BB1DCD"/>
    <w:rsid w:val="00BB2959"/>
    <w:rsid w:val="00BB45E5"/>
    <w:rsid w:val="00BC111C"/>
    <w:rsid w:val="00BC126D"/>
    <w:rsid w:val="00BC2CC3"/>
    <w:rsid w:val="00BC44E4"/>
    <w:rsid w:val="00BC49DD"/>
    <w:rsid w:val="00BC5218"/>
    <w:rsid w:val="00BC5240"/>
    <w:rsid w:val="00BC555F"/>
    <w:rsid w:val="00BC6241"/>
    <w:rsid w:val="00BD2CF4"/>
    <w:rsid w:val="00BD352F"/>
    <w:rsid w:val="00BD5E7A"/>
    <w:rsid w:val="00BD62F8"/>
    <w:rsid w:val="00BE2B08"/>
    <w:rsid w:val="00BE3865"/>
    <w:rsid w:val="00BE57A9"/>
    <w:rsid w:val="00BE65BB"/>
    <w:rsid w:val="00BE7575"/>
    <w:rsid w:val="00BE7AE1"/>
    <w:rsid w:val="00BF224D"/>
    <w:rsid w:val="00BF3945"/>
    <w:rsid w:val="00BF4713"/>
    <w:rsid w:val="00C00E15"/>
    <w:rsid w:val="00C01B0F"/>
    <w:rsid w:val="00C03C1E"/>
    <w:rsid w:val="00C04950"/>
    <w:rsid w:val="00C05726"/>
    <w:rsid w:val="00C07230"/>
    <w:rsid w:val="00C106A7"/>
    <w:rsid w:val="00C1511A"/>
    <w:rsid w:val="00C16226"/>
    <w:rsid w:val="00C168D0"/>
    <w:rsid w:val="00C16B78"/>
    <w:rsid w:val="00C17085"/>
    <w:rsid w:val="00C20415"/>
    <w:rsid w:val="00C210A5"/>
    <w:rsid w:val="00C24E5A"/>
    <w:rsid w:val="00C25AD4"/>
    <w:rsid w:val="00C2649D"/>
    <w:rsid w:val="00C30918"/>
    <w:rsid w:val="00C32A7A"/>
    <w:rsid w:val="00C32CB1"/>
    <w:rsid w:val="00C33881"/>
    <w:rsid w:val="00C35480"/>
    <w:rsid w:val="00C37F97"/>
    <w:rsid w:val="00C4144E"/>
    <w:rsid w:val="00C455A5"/>
    <w:rsid w:val="00C45D74"/>
    <w:rsid w:val="00C4709B"/>
    <w:rsid w:val="00C52A28"/>
    <w:rsid w:val="00C54183"/>
    <w:rsid w:val="00C56266"/>
    <w:rsid w:val="00C579A4"/>
    <w:rsid w:val="00C6083F"/>
    <w:rsid w:val="00C61BE7"/>
    <w:rsid w:val="00C6411C"/>
    <w:rsid w:val="00C669EF"/>
    <w:rsid w:val="00C7093D"/>
    <w:rsid w:val="00C71DDB"/>
    <w:rsid w:val="00C766A7"/>
    <w:rsid w:val="00C76F7C"/>
    <w:rsid w:val="00C77226"/>
    <w:rsid w:val="00C814EF"/>
    <w:rsid w:val="00C82E68"/>
    <w:rsid w:val="00C85B52"/>
    <w:rsid w:val="00C85F9F"/>
    <w:rsid w:val="00C86E53"/>
    <w:rsid w:val="00C87EC5"/>
    <w:rsid w:val="00CA03CA"/>
    <w:rsid w:val="00CA1AE9"/>
    <w:rsid w:val="00CA223C"/>
    <w:rsid w:val="00CA3A50"/>
    <w:rsid w:val="00CA4500"/>
    <w:rsid w:val="00CA49DC"/>
    <w:rsid w:val="00CA63BE"/>
    <w:rsid w:val="00CA6583"/>
    <w:rsid w:val="00CB38C6"/>
    <w:rsid w:val="00CB3C0C"/>
    <w:rsid w:val="00CB4013"/>
    <w:rsid w:val="00CB65B6"/>
    <w:rsid w:val="00CC3A8E"/>
    <w:rsid w:val="00CC3F3D"/>
    <w:rsid w:val="00CC4766"/>
    <w:rsid w:val="00CC7B4E"/>
    <w:rsid w:val="00CD0FA6"/>
    <w:rsid w:val="00CD1ACF"/>
    <w:rsid w:val="00CD382A"/>
    <w:rsid w:val="00CD3D3F"/>
    <w:rsid w:val="00CE33D4"/>
    <w:rsid w:val="00CE5411"/>
    <w:rsid w:val="00CE6723"/>
    <w:rsid w:val="00CE7EB8"/>
    <w:rsid w:val="00CF024C"/>
    <w:rsid w:val="00CF30A9"/>
    <w:rsid w:val="00D04856"/>
    <w:rsid w:val="00D066E6"/>
    <w:rsid w:val="00D11554"/>
    <w:rsid w:val="00D1507C"/>
    <w:rsid w:val="00D16F73"/>
    <w:rsid w:val="00D2053A"/>
    <w:rsid w:val="00D22552"/>
    <w:rsid w:val="00D2276F"/>
    <w:rsid w:val="00D22C32"/>
    <w:rsid w:val="00D24444"/>
    <w:rsid w:val="00D24948"/>
    <w:rsid w:val="00D24F4A"/>
    <w:rsid w:val="00D307C4"/>
    <w:rsid w:val="00D33389"/>
    <w:rsid w:val="00D36895"/>
    <w:rsid w:val="00D431A3"/>
    <w:rsid w:val="00D46986"/>
    <w:rsid w:val="00D46DFC"/>
    <w:rsid w:val="00D50828"/>
    <w:rsid w:val="00D51E4A"/>
    <w:rsid w:val="00D529CC"/>
    <w:rsid w:val="00D54876"/>
    <w:rsid w:val="00D5649E"/>
    <w:rsid w:val="00D614A9"/>
    <w:rsid w:val="00D63C19"/>
    <w:rsid w:val="00D6406D"/>
    <w:rsid w:val="00D64CDD"/>
    <w:rsid w:val="00D71F4B"/>
    <w:rsid w:val="00D72C27"/>
    <w:rsid w:val="00D7375E"/>
    <w:rsid w:val="00D774F6"/>
    <w:rsid w:val="00D81E8C"/>
    <w:rsid w:val="00D836BE"/>
    <w:rsid w:val="00D84CAC"/>
    <w:rsid w:val="00D84DE7"/>
    <w:rsid w:val="00D863E9"/>
    <w:rsid w:val="00D8689E"/>
    <w:rsid w:val="00D91ADC"/>
    <w:rsid w:val="00D93E02"/>
    <w:rsid w:val="00D94CAC"/>
    <w:rsid w:val="00D94F72"/>
    <w:rsid w:val="00DA1D4A"/>
    <w:rsid w:val="00DA316F"/>
    <w:rsid w:val="00DA5DA2"/>
    <w:rsid w:val="00DA5FAF"/>
    <w:rsid w:val="00DB1406"/>
    <w:rsid w:val="00DB59E1"/>
    <w:rsid w:val="00DB5A22"/>
    <w:rsid w:val="00DB5ED1"/>
    <w:rsid w:val="00DB69F5"/>
    <w:rsid w:val="00DC0840"/>
    <w:rsid w:val="00DC184E"/>
    <w:rsid w:val="00DC185D"/>
    <w:rsid w:val="00DC2174"/>
    <w:rsid w:val="00DC45BA"/>
    <w:rsid w:val="00DC4F87"/>
    <w:rsid w:val="00DC6B2F"/>
    <w:rsid w:val="00DC6D50"/>
    <w:rsid w:val="00DC7581"/>
    <w:rsid w:val="00DD1936"/>
    <w:rsid w:val="00DD2845"/>
    <w:rsid w:val="00DD68C0"/>
    <w:rsid w:val="00DD78F4"/>
    <w:rsid w:val="00DD7E1A"/>
    <w:rsid w:val="00DE2747"/>
    <w:rsid w:val="00DE7B85"/>
    <w:rsid w:val="00DF0083"/>
    <w:rsid w:val="00DF1E95"/>
    <w:rsid w:val="00DF44D8"/>
    <w:rsid w:val="00DF6E50"/>
    <w:rsid w:val="00DF78D8"/>
    <w:rsid w:val="00E01127"/>
    <w:rsid w:val="00E07336"/>
    <w:rsid w:val="00E1373E"/>
    <w:rsid w:val="00E13D3A"/>
    <w:rsid w:val="00E1436B"/>
    <w:rsid w:val="00E15488"/>
    <w:rsid w:val="00E15F97"/>
    <w:rsid w:val="00E22D0A"/>
    <w:rsid w:val="00E2389D"/>
    <w:rsid w:val="00E26956"/>
    <w:rsid w:val="00E27CFE"/>
    <w:rsid w:val="00E32F14"/>
    <w:rsid w:val="00E363F9"/>
    <w:rsid w:val="00E36FE3"/>
    <w:rsid w:val="00E42B6B"/>
    <w:rsid w:val="00E432DA"/>
    <w:rsid w:val="00E44CA7"/>
    <w:rsid w:val="00E45408"/>
    <w:rsid w:val="00E467EA"/>
    <w:rsid w:val="00E51409"/>
    <w:rsid w:val="00E51516"/>
    <w:rsid w:val="00E54180"/>
    <w:rsid w:val="00E56B6C"/>
    <w:rsid w:val="00E56E25"/>
    <w:rsid w:val="00E6021F"/>
    <w:rsid w:val="00E61DC2"/>
    <w:rsid w:val="00E65271"/>
    <w:rsid w:val="00E714DA"/>
    <w:rsid w:val="00E71659"/>
    <w:rsid w:val="00E718E1"/>
    <w:rsid w:val="00E72F22"/>
    <w:rsid w:val="00E73645"/>
    <w:rsid w:val="00E738A9"/>
    <w:rsid w:val="00E74B00"/>
    <w:rsid w:val="00E74ED5"/>
    <w:rsid w:val="00E81082"/>
    <w:rsid w:val="00E8173D"/>
    <w:rsid w:val="00E86127"/>
    <w:rsid w:val="00E86D86"/>
    <w:rsid w:val="00E90BC8"/>
    <w:rsid w:val="00E93732"/>
    <w:rsid w:val="00E9698E"/>
    <w:rsid w:val="00E96A42"/>
    <w:rsid w:val="00E979C7"/>
    <w:rsid w:val="00EA13DC"/>
    <w:rsid w:val="00EA1A4C"/>
    <w:rsid w:val="00EA2782"/>
    <w:rsid w:val="00EA431B"/>
    <w:rsid w:val="00EA49C4"/>
    <w:rsid w:val="00EA60A1"/>
    <w:rsid w:val="00EB0EB2"/>
    <w:rsid w:val="00EB1826"/>
    <w:rsid w:val="00EB30F2"/>
    <w:rsid w:val="00EB32D2"/>
    <w:rsid w:val="00EB3742"/>
    <w:rsid w:val="00EB431A"/>
    <w:rsid w:val="00EC1542"/>
    <w:rsid w:val="00EC1D36"/>
    <w:rsid w:val="00EC3F6D"/>
    <w:rsid w:val="00ED0815"/>
    <w:rsid w:val="00ED1279"/>
    <w:rsid w:val="00ED1D4A"/>
    <w:rsid w:val="00EE0DD9"/>
    <w:rsid w:val="00EE2E04"/>
    <w:rsid w:val="00EF25C8"/>
    <w:rsid w:val="00EF423E"/>
    <w:rsid w:val="00EF7554"/>
    <w:rsid w:val="00EF76F6"/>
    <w:rsid w:val="00F0074C"/>
    <w:rsid w:val="00F055A6"/>
    <w:rsid w:val="00F11FC2"/>
    <w:rsid w:val="00F143E4"/>
    <w:rsid w:val="00F14EC9"/>
    <w:rsid w:val="00F17259"/>
    <w:rsid w:val="00F304E6"/>
    <w:rsid w:val="00F33806"/>
    <w:rsid w:val="00F34410"/>
    <w:rsid w:val="00F35DFE"/>
    <w:rsid w:val="00F440AD"/>
    <w:rsid w:val="00F55F75"/>
    <w:rsid w:val="00F56690"/>
    <w:rsid w:val="00F604CC"/>
    <w:rsid w:val="00F60705"/>
    <w:rsid w:val="00F63E18"/>
    <w:rsid w:val="00F640E7"/>
    <w:rsid w:val="00F644D2"/>
    <w:rsid w:val="00F650F5"/>
    <w:rsid w:val="00F70546"/>
    <w:rsid w:val="00F73156"/>
    <w:rsid w:val="00F75272"/>
    <w:rsid w:val="00F758CC"/>
    <w:rsid w:val="00F80BEC"/>
    <w:rsid w:val="00F83F4C"/>
    <w:rsid w:val="00F92DFA"/>
    <w:rsid w:val="00F93715"/>
    <w:rsid w:val="00F9537B"/>
    <w:rsid w:val="00F95EEC"/>
    <w:rsid w:val="00F96829"/>
    <w:rsid w:val="00FA37E5"/>
    <w:rsid w:val="00FB6514"/>
    <w:rsid w:val="00FC0150"/>
    <w:rsid w:val="00FC2749"/>
    <w:rsid w:val="00FC5991"/>
    <w:rsid w:val="00FC6DDB"/>
    <w:rsid w:val="00FD0C42"/>
    <w:rsid w:val="00FD312B"/>
    <w:rsid w:val="00FD61B8"/>
    <w:rsid w:val="00FD76CB"/>
    <w:rsid w:val="00FE0B1F"/>
    <w:rsid w:val="00FE238E"/>
    <w:rsid w:val="00FE2A77"/>
    <w:rsid w:val="00FE30F1"/>
    <w:rsid w:val="00FE3189"/>
    <w:rsid w:val="00FE73CB"/>
    <w:rsid w:val="00FF1CA9"/>
    <w:rsid w:val="00FF5A4A"/>
    <w:rsid w:val="00FF63AF"/>
    <w:rsid w:val="00FF6EFC"/>
    <w:rsid w:val="00FF770E"/>
    <w:rsid w:val="00FF7755"/>
    <w:rsid w:val="01DFD2C7"/>
    <w:rsid w:val="02070C5F"/>
    <w:rsid w:val="037BA328"/>
    <w:rsid w:val="049CFA3B"/>
    <w:rsid w:val="05BE2031"/>
    <w:rsid w:val="0655E44F"/>
    <w:rsid w:val="07CF71D3"/>
    <w:rsid w:val="07E2C9B7"/>
    <w:rsid w:val="07F1B4B0"/>
    <w:rsid w:val="09024568"/>
    <w:rsid w:val="09EAE4AC"/>
    <w:rsid w:val="0A840A8B"/>
    <w:rsid w:val="0E7392CC"/>
    <w:rsid w:val="0EC94967"/>
    <w:rsid w:val="102AE2B7"/>
    <w:rsid w:val="10692865"/>
    <w:rsid w:val="10A8E1C7"/>
    <w:rsid w:val="140178F0"/>
    <w:rsid w:val="1691791B"/>
    <w:rsid w:val="184B466A"/>
    <w:rsid w:val="195831BA"/>
    <w:rsid w:val="1A6BDAA5"/>
    <w:rsid w:val="1C22234C"/>
    <w:rsid w:val="1CAE6B4F"/>
    <w:rsid w:val="1D4096BE"/>
    <w:rsid w:val="1DDE15E6"/>
    <w:rsid w:val="1EB45638"/>
    <w:rsid w:val="1EE36940"/>
    <w:rsid w:val="1FDEDFE4"/>
    <w:rsid w:val="20944B83"/>
    <w:rsid w:val="21E40A6F"/>
    <w:rsid w:val="22BC1C62"/>
    <w:rsid w:val="23AFD842"/>
    <w:rsid w:val="244DBFE5"/>
    <w:rsid w:val="2552AAC4"/>
    <w:rsid w:val="26838DA4"/>
    <w:rsid w:val="26D552C8"/>
    <w:rsid w:val="27088DEC"/>
    <w:rsid w:val="287DED78"/>
    <w:rsid w:val="29E177EA"/>
    <w:rsid w:val="29FE1661"/>
    <w:rsid w:val="2A402EAE"/>
    <w:rsid w:val="2A44DB1C"/>
    <w:rsid w:val="2B626668"/>
    <w:rsid w:val="2BF45D23"/>
    <w:rsid w:val="2C148ED8"/>
    <w:rsid w:val="2C402E71"/>
    <w:rsid w:val="2D77CF70"/>
    <w:rsid w:val="2D86F0F2"/>
    <w:rsid w:val="2E72BB60"/>
    <w:rsid w:val="2E8E950D"/>
    <w:rsid w:val="301E2008"/>
    <w:rsid w:val="3138F86E"/>
    <w:rsid w:val="3189205E"/>
    <w:rsid w:val="32867D14"/>
    <w:rsid w:val="35E73E72"/>
    <w:rsid w:val="37192C87"/>
    <w:rsid w:val="37308405"/>
    <w:rsid w:val="379C8EC1"/>
    <w:rsid w:val="37D76E16"/>
    <w:rsid w:val="39BBC13B"/>
    <w:rsid w:val="3A2402B9"/>
    <w:rsid w:val="3B0FD826"/>
    <w:rsid w:val="3B964DDD"/>
    <w:rsid w:val="3BE2E88C"/>
    <w:rsid w:val="3C2262D5"/>
    <w:rsid w:val="3EFB0DDC"/>
    <w:rsid w:val="3F98E44B"/>
    <w:rsid w:val="40499C1B"/>
    <w:rsid w:val="40CBDFE2"/>
    <w:rsid w:val="41B88CA6"/>
    <w:rsid w:val="42B6FEAB"/>
    <w:rsid w:val="42CDB112"/>
    <w:rsid w:val="43198945"/>
    <w:rsid w:val="46A73B68"/>
    <w:rsid w:val="46B42FCD"/>
    <w:rsid w:val="476F41F7"/>
    <w:rsid w:val="48687925"/>
    <w:rsid w:val="48BF6B0A"/>
    <w:rsid w:val="495D7105"/>
    <w:rsid w:val="49AB4077"/>
    <w:rsid w:val="4AFDEC04"/>
    <w:rsid w:val="4B46468F"/>
    <w:rsid w:val="4CC6D043"/>
    <w:rsid w:val="4D0DD1CC"/>
    <w:rsid w:val="4F3FD547"/>
    <w:rsid w:val="5126A302"/>
    <w:rsid w:val="51DDAEC2"/>
    <w:rsid w:val="526FD80A"/>
    <w:rsid w:val="53340A7B"/>
    <w:rsid w:val="53F7DC14"/>
    <w:rsid w:val="5412AA8C"/>
    <w:rsid w:val="56FE2068"/>
    <w:rsid w:val="57C346AF"/>
    <w:rsid w:val="58DF198E"/>
    <w:rsid w:val="58E61BAF"/>
    <w:rsid w:val="5975E51C"/>
    <w:rsid w:val="5B18C28E"/>
    <w:rsid w:val="5C0D020F"/>
    <w:rsid w:val="5C5A05E0"/>
    <w:rsid w:val="5C604050"/>
    <w:rsid w:val="5D4E9F51"/>
    <w:rsid w:val="5DF48D43"/>
    <w:rsid w:val="5E44F133"/>
    <w:rsid w:val="5EC337AC"/>
    <w:rsid w:val="5F357DE1"/>
    <w:rsid w:val="5F40264D"/>
    <w:rsid w:val="60F9F12D"/>
    <w:rsid w:val="628DE95A"/>
    <w:rsid w:val="62FC60A1"/>
    <w:rsid w:val="6442E11D"/>
    <w:rsid w:val="67313A38"/>
    <w:rsid w:val="67315D0B"/>
    <w:rsid w:val="67685C9E"/>
    <w:rsid w:val="68E0A0F7"/>
    <w:rsid w:val="68FA2D61"/>
    <w:rsid w:val="6A074B99"/>
    <w:rsid w:val="6D337A3E"/>
    <w:rsid w:val="6ED13E53"/>
    <w:rsid w:val="6F26C125"/>
    <w:rsid w:val="720301D7"/>
    <w:rsid w:val="7295D85F"/>
    <w:rsid w:val="72C5220C"/>
    <w:rsid w:val="74F0F0E7"/>
    <w:rsid w:val="75FA64EE"/>
    <w:rsid w:val="75FCC2CE"/>
    <w:rsid w:val="775E55EA"/>
    <w:rsid w:val="7A21425A"/>
    <w:rsid w:val="7A320B4C"/>
    <w:rsid w:val="7AF2BA07"/>
    <w:rsid w:val="7B59BC2D"/>
    <w:rsid w:val="7BBB3F15"/>
    <w:rsid w:val="7CE9E15D"/>
    <w:rsid w:val="7EA83204"/>
    <w:rsid w:val="7F5656BA"/>
    <w:rsid w:val="7F6807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CD779"/>
  <w15:chartTrackingRefBased/>
  <w15:docId w15:val="{15D99599-ADDE-E54D-8E84-A240B4CD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de Onderwijsadviseur"/>
    <w:qFormat/>
    <w:rsid w:val="004A3CCC"/>
    <w:pPr>
      <w:jc w:val="both"/>
    </w:pPr>
    <w:rPr>
      <w:rFonts w:ascii="Calibri" w:eastAsia="Times New Roman" w:hAnsi="Calibri" w:cs="Times New Roman"/>
      <w:sz w:val="21"/>
      <w:lang w:eastAsia="nl-NL"/>
    </w:rPr>
  </w:style>
  <w:style w:type="paragraph" w:styleId="Kop1">
    <w:name w:val="heading 1"/>
    <w:basedOn w:val="Standaard"/>
    <w:next w:val="Standaard"/>
    <w:link w:val="Kop1Char"/>
    <w:uiPriority w:val="9"/>
    <w:qFormat/>
    <w:rsid w:val="00395ADA"/>
    <w:pPr>
      <w:keepNext/>
      <w:keepLines/>
      <w:spacing w:before="240"/>
      <w:outlineLvl w:val="0"/>
    </w:pPr>
    <w:rPr>
      <w:rFonts w:asciiTheme="majorHAnsi" w:eastAsiaTheme="majorEastAsia" w:hAnsiTheme="majorHAnsi" w:cstheme="majorBidi"/>
      <w:color w:val="3259A1" w:themeColor="accent1" w:themeShade="BF"/>
      <w:sz w:val="32"/>
      <w:szCs w:val="32"/>
    </w:rPr>
  </w:style>
  <w:style w:type="paragraph" w:styleId="Kop2">
    <w:name w:val="heading 2"/>
    <w:basedOn w:val="Standaard"/>
    <w:next w:val="Standaard"/>
    <w:link w:val="Kop2Char"/>
    <w:uiPriority w:val="9"/>
    <w:unhideWhenUsed/>
    <w:qFormat/>
    <w:rsid w:val="00C16226"/>
    <w:pPr>
      <w:keepNext/>
      <w:keepLines/>
      <w:spacing w:before="40"/>
      <w:outlineLvl w:val="1"/>
    </w:pPr>
    <w:rPr>
      <w:rFonts w:asciiTheme="majorHAnsi" w:eastAsiaTheme="majorEastAsia" w:hAnsiTheme="majorHAnsi" w:cstheme="majorBidi"/>
      <w:color w:val="3259A1" w:themeColor="accent1" w:themeShade="BF"/>
      <w:sz w:val="26"/>
      <w:szCs w:val="26"/>
    </w:rPr>
  </w:style>
  <w:style w:type="paragraph" w:styleId="Kop3">
    <w:name w:val="heading 3"/>
    <w:basedOn w:val="Standaard"/>
    <w:next w:val="Standaard"/>
    <w:link w:val="Kop3Char"/>
    <w:uiPriority w:val="9"/>
    <w:unhideWhenUsed/>
    <w:qFormat/>
    <w:rsid w:val="00D24948"/>
    <w:pPr>
      <w:keepNext/>
      <w:keepLines/>
      <w:spacing w:before="40"/>
      <w:outlineLvl w:val="2"/>
    </w:pPr>
    <w:rPr>
      <w:rFonts w:asciiTheme="majorHAnsi" w:eastAsiaTheme="majorEastAsia" w:hAnsiTheme="majorHAnsi" w:cstheme="majorBidi"/>
      <w:color w:val="213B6B" w:themeColor="accent1" w:themeShade="7F"/>
      <w:sz w:val="24"/>
    </w:rPr>
  </w:style>
  <w:style w:type="paragraph" w:styleId="Kop4">
    <w:name w:val="heading 4"/>
    <w:basedOn w:val="Standaard"/>
    <w:next w:val="Standaard"/>
    <w:link w:val="Kop4Char"/>
    <w:uiPriority w:val="9"/>
    <w:unhideWhenUsed/>
    <w:qFormat/>
    <w:rsid w:val="00545FEC"/>
    <w:pPr>
      <w:keepNext/>
      <w:keepLines/>
      <w:spacing w:before="40"/>
      <w:outlineLvl w:val="3"/>
    </w:pPr>
    <w:rPr>
      <w:rFonts w:asciiTheme="majorHAnsi" w:eastAsiaTheme="majorEastAsia" w:hAnsiTheme="majorHAnsi" w:cstheme="majorBidi"/>
      <w:i/>
      <w:iCs/>
      <w:color w:val="3259A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15402A"/>
    <w:pPr>
      <w:tabs>
        <w:tab w:val="center" w:pos="4536"/>
        <w:tab w:val="right" w:pos="9072"/>
      </w:tabs>
    </w:pPr>
  </w:style>
  <w:style w:type="character" w:customStyle="1" w:styleId="KoptekstChar">
    <w:name w:val="Koptekst Char"/>
    <w:basedOn w:val="Standaardalinea-lettertype"/>
    <w:link w:val="Koptekst"/>
    <w:uiPriority w:val="99"/>
    <w:rsid w:val="0015402A"/>
    <w:rPr>
      <w:sz w:val="21"/>
    </w:rPr>
  </w:style>
  <w:style w:type="paragraph" w:styleId="Voettekst">
    <w:name w:val="footer"/>
    <w:basedOn w:val="Standaard"/>
    <w:link w:val="VoettekstChar"/>
    <w:uiPriority w:val="99"/>
    <w:unhideWhenUsed/>
    <w:rsid w:val="0015402A"/>
    <w:pPr>
      <w:tabs>
        <w:tab w:val="center" w:pos="4536"/>
        <w:tab w:val="right" w:pos="9072"/>
      </w:tabs>
    </w:pPr>
  </w:style>
  <w:style w:type="character" w:customStyle="1" w:styleId="VoettekstChar">
    <w:name w:val="Voettekst Char"/>
    <w:basedOn w:val="Standaardalinea-lettertype"/>
    <w:link w:val="Voettekst"/>
    <w:uiPriority w:val="99"/>
    <w:rsid w:val="0015402A"/>
    <w:rPr>
      <w:sz w:val="21"/>
    </w:rPr>
  </w:style>
  <w:style w:type="paragraph" w:styleId="Voetnoottekst">
    <w:name w:val="footnote text"/>
    <w:basedOn w:val="Standaard"/>
    <w:link w:val="VoetnoottekstChar"/>
    <w:uiPriority w:val="99"/>
    <w:semiHidden/>
    <w:unhideWhenUsed/>
    <w:rsid w:val="00DC185D"/>
    <w:rPr>
      <w:sz w:val="20"/>
      <w:szCs w:val="20"/>
    </w:rPr>
  </w:style>
  <w:style w:type="character" w:customStyle="1" w:styleId="VoetnoottekstChar">
    <w:name w:val="Voetnoottekst Char"/>
    <w:basedOn w:val="Standaardalinea-lettertype"/>
    <w:link w:val="Voetnoottekst"/>
    <w:uiPriority w:val="99"/>
    <w:semiHidden/>
    <w:rsid w:val="00DC185D"/>
    <w:rPr>
      <w:sz w:val="20"/>
      <w:szCs w:val="20"/>
    </w:rPr>
  </w:style>
  <w:style w:type="character" w:styleId="Voetnootmarkering">
    <w:name w:val="footnote reference"/>
    <w:basedOn w:val="Standaardalinea-lettertype"/>
    <w:uiPriority w:val="99"/>
    <w:semiHidden/>
    <w:unhideWhenUsed/>
    <w:rsid w:val="00DC185D"/>
    <w:rPr>
      <w:vertAlign w:val="superscript"/>
    </w:rPr>
  </w:style>
  <w:style w:type="character" w:styleId="Hyperlink">
    <w:name w:val="Hyperlink"/>
    <w:basedOn w:val="Standaardalinea-lettertype"/>
    <w:uiPriority w:val="99"/>
    <w:unhideWhenUsed/>
    <w:rsid w:val="00F644D2"/>
    <w:rPr>
      <w:color w:val="00B0F0" w:themeColor="hyperlink"/>
      <w:u w:val="single"/>
    </w:rPr>
  </w:style>
  <w:style w:type="character" w:customStyle="1" w:styleId="Onopgelostemelding1">
    <w:name w:val="Onopgeloste melding1"/>
    <w:basedOn w:val="Standaardalinea-lettertype"/>
    <w:uiPriority w:val="99"/>
    <w:semiHidden/>
    <w:unhideWhenUsed/>
    <w:rsid w:val="00F644D2"/>
    <w:rPr>
      <w:color w:val="605E5C"/>
      <w:shd w:val="clear" w:color="auto" w:fill="E1DFDD"/>
    </w:rPr>
  </w:style>
  <w:style w:type="paragraph" w:styleId="Lijstalinea">
    <w:name w:val="List Paragraph"/>
    <w:basedOn w:val="Standaard"/>
    <w:uiPriority w:val="34"/>
    <w:qFormat/>
    <w:rsid w:val="00B254F8"/>
    <w:pPr>
      <w:ind w:left="720"/>
      <w:contextualSpacing/>
    </w:pPr>
  </w:style>
  <w:style w:type="table" w:styleId="Tabelraster">
    <w:name w:val="Table Grid"/>
    <w:basedOn w:val="Standaardtabel"/>
    <w:uiPriority w:val="39"/>
    <w:rsid w:val="00951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F80B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1Char">
    <w:name w:val="Kop 1 Char"/>
    <w:basedOn w:val="Standaardalinea-lettertype"/>
    <w:link w:val="Kop1"/>
    <w:uiPriority w:val="9"/>
    <w:rsid w:val="00395ADA"/>
    <w:rPr>
      <w:rFonts w:asciiTheme="majorHAnsi" w:eastAsiaTheme="majorEastAsia" w:hAnsiTheme="majorHAnsi" w:cstheme="majorBidi"/>
      <w:color w:val="3259A1" w:themeColor="accent1" w:themeShade="BF"/>
      <w:sz w:val="32"/>
      <w:szCs w:val="32"/>
    </w:rPr>
  </w:style>
  <w:style w:type="paragraph" w:styleId="Kopvaninhoudsopgave">
    <w:name w:val="TOC Heading"/>
    <w:basedOn w:val="Kop1"/>
    <w:next w:val="Standaard"/>
    <w:uiPriority w:val="39"/>
    <w:unhideWhenUsed/>
    <w:qFormat/>
    <w:rsid w:val="00F640E7"/>
    <w:pPr>
      <w:spacing w:before="480" w:line="276" w:lineRule="auto"/>
      <w:jc w:val="left"/>
      <w:outlineLvl w:val="9"/>
    </w:pPr>
    <w:rPr>
      <w:b/>
      <w:bCs/>
      <w:sz w:val="28"/>
      <w:szCs w:val="28"/>
    </w:rPr>
  </w:style>
  <w:style w:type="paragraph" w:styleId="Inhopg1">
    <w:name w:val="toc 1"/>
    <w:basedOn w:val="Standaard"/>
    <w:next w:val="Standaard"/>
    <w:autoRedefine/>
    <w:uiPriority w:val="39"/>
    <w:unhideWhenUsed/>
    <w:rsid w:val="00F640E7"/>
    <w:pPr>
      <w:spacing w:before="240" w:after="120"/>
      <w:jc w:val="left"/>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28647B"/>
    <w:pPr>
      <w:spacing w:before="120"/>
      <w:ind w:left="210"/>
      <w:jc w:val="left"/>
    </w:pPr>
    <w:rPr>
      <w:rFonts w:asciiTheme="minorHAnsi" w:hAnsiTheme="minorHAnsi" w:cstheme="minorHAnsi"/>
      <w:i/>
      <w:iCs/>
      <w:sz w:val="20"/>
      <w:szCs w:val="20"/>
    </w:rPr>
  </w:style>
  <w:style w:type="paragraph" w:styleId="Inhopg3">
    <w:name w:val="toc 3"/>
    <w:basedOn w:val="Standaard"/>
    <w:next w:val="Standaard"/>
    <w:autoRedefine/>
    <w:uiPriority w:val="39"/>
    <w:unhideWhenUsed/>
    <w:rsid w:val="00F640E7"/>
    <w:pPr>
      <w:ind w:left="420"/>
      <w:jc w:val="left"/>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F640E7"/>
    <w:pPr>
      <w:ind w:left="630"/>
      <w:jc w:val="left"/>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F640E7"/>
    <w:pPr>
      <w:ind w:left="840"/>
      <w:jc w:val="left"/>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F640E7"/>
    <w:pPr>
      <w:ind w:left="1050"/>
      <w:jc w:val="left"/>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F640E7"/>
    <w:pPr>
      <w:ind w:left="1260"/>
      <w:jc w:val="left"/>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F640E7"/>
    <w:pPr>
      <w:ind w:left="1470"/>
      <w:jc w:val="left"/>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F640E7"/>
    <w:pPr>
      <w:ind w:left="1680"/>
      <w:jc w:val="left"/>
    </w:pPr>
    <w:rPr>
      <w:rFonts w:asciiTheme="minorHAnsi" w:hAnsiTheme="minorHAnsi" w:cstheme="minorHAnsi"/>
      <w:sz w:val="20"/>
      <w:szCs w:val="20"/>
    </w:rPr>
  </w:style>
  <w:style w:type="character" w:styleId="Onopgelostemelding">
    <w:name w:val="Unresolved Mention"/>
    <w:basedOn w:val="Standaardalinea-lettertype"/>
    <w:uiPriority w:val="99"/>
    <w:semiHidden/>
    <w:unhideWhenUsed/>
    <w:rsid w:val="00941E38"/>
    <w:rPr>
      <w:color w:val="605E5C"/>
      <w:shd w:val="clear" w:color="auto" w:fill="E1DFDD"/>
    </w:rPr>
  </w:style>
  <w:style w:type="paragraph" w:styleId="Eindnoottekst">
    <w:name w:val="endnote text"/>
    <w:basedOn w:val="Standaard"/>
    <w:link w:val="EindnoottekstChar"/>
    <w:uiPriority w:val="99"/>
    <w:semiHidden/>
    <w:unhideWhenUsed/>
    <w:rsid w:val="00A12E1F"/>
    <w:rPr>
      <w:sz w:val="20"/>
      <w:szCs w:val="20"/>
    </w:rPr>
  </w:style>
  <w:style w:type="character" w:customStyle="1" w:styleId="EindnoottekstChar">
    <w:name w:val="Eindnoottekst Char"/>
    <w:basedOn w:val="Standaardalinea-lettertype"/>
    <w:link w:val="Eindnoottekst"/>
    <w:uiPriority w:val="99"/>
    <w:semiHidden/>
    <w:rsid w:val="00A12E1F"/>
    <w:rPr>
      <w:sz w:val="20"/>
      <w:szCs w:val="20"/>
    </w:rPr>
  </w:style>
  <w:style w:type="character" w:styleId="Eindnootmarkering">
    <w:name w:val="endnote reference"/>
    <w:basedOn w:val="Standaardalinea-lettertype"/>
    <w:uiPriority w:val="99"/>
    <w:semiHidden/>
    <w:unhideWhenUsed/>
    <w:rsid w:val="00A12E1F"/>
    <w:rPr>
      <w:vertAlign w:val="superscript"/>
    </w:rPr>
  </w:style>
  <w:style w:type="paragraph" w:styleId="Normaalweb">
    <w:name w:val="Normal (Web)"/>
    <w:basedOn w:val="Standaard"/>
    <w:uiPriority w:val="99"/>
    <w:semiHidden/>
    <w:unhideWhenUsed/>
    <w:rsid w:val="00C16226"/>
    <w:pPr>
      <w:spacing w:before="100" w:beforeAutospacing="1" w:after="100" w:afterAutospacing="1"/>
      <w:jc w:val="left"/>
    </w:pPr>
    <w:rPr>
      <w:rFonts w:ascii="Times New Roman" w:hAnsi="Times New Roman"/>
      <w:sz w:val="24"/>
    </w:rPr>
  </w:style>
  <w:style w:type="character" w:customStyle="1" w:styleId="Kop2Char">
    <w:name w:val="Kop 2 Char"/>
    <w:basedOn w:val="Standaardalinea-lettertype"/>
    <w:link w:val="Kop2"/>
    <w:uiPriority w:val="9"/>
    <w:rsid w:val="00C16226"/>
    <w:rPr>
      <w:rFonts w:asciiTheme="majorHAnsi" w:eastAsiaTheme="majorEastAsia" w:hAnsiTheme="majorHAnsi" w:cstheme="majorBidi"/>
      <w:color w:val="3259A1" w:themeColor="accent1" w:themeShade="BF"/>
      <w:sz w:val="26"/>
      <w:szCs w:val="26"/>
    </w:rPr>
  </w:style>
  <w:style w:type="paragraph" w:styleId="Duidelijkcitaat">
    <w:name w:val="Intense Quote"/>
    <w:basedOn w:val="Standaard"/>
    <w:next w:val="Standaard"/>
    <w:link w:val="DuidelijkcitaatChar"/>
    <w:uiPriority w:val="30"/>
    <w:qFormat/>
    <w:rsid w:val="005711BF"/>
    <w:pPr>
      <w:pBdr>
        <w:top w:val="single" w:sz="4" w:space="10" w:color="517CC9" w:themeColor="accent1"/>
        <w:bottom w:val="single" w:sz="4" w:space="10" w:color="517CC9" w:themeColor="accent1"/>
      </w:pBdr>
      <w:spacing w:before="360" w:after="360"/>
      <w:ind w:left="864" w:right="864"/>
      <w:jc w:val="center"/>
    </w:pPr>
    <w:rPr>
      <w:i/>
      <w:iCs/>
      <w:color w:val="517CC9" w:themeColor="accent1"/>
    </w:rPr>
  </w:style>
  <w:style w:type="character" w:customStyle="1" w:styleId="DuidelijkcitaatChar">
    <w:name w:val="Duidelijk citaat Char"/>
    <w:basedOn w:val="Standaardalinea-lettertype"/>
    <w:link w:val="Duidelijkcitaat"/>
    <w:uiPriority w:val="30"/>
    <w:rsid w:val="005711BF"/>
    <w:rPr>
      <w:i/>
      <w:iCs/>
      <w:color w:val="517CC9" w:themeColor="accent1"/>
      <w:sz w:val="21"/>
    </w:rPr>
  </w:style>
  <w:style w:type="character" w:customStyle="1" w:styleId="Kop3Char">
    <w:name w:val="Kop 3 Char"/>
    <w:basedOn w:val="Standaardalinea-lettertype"/>
    <w:link w:val="Kop3"/>
    <w:uiPriority w:val="9"/>
    <w:rsid w:val="00D24948"/>
    <w:rPr>
      <w:rFonts w:asciiTheme="majorHAnsi" w:eastAsiaTheme="majorEastAsia" w:hAnsiTheme="majorHAnsi" w:cstheme="majorBidi"/>
      <w:color w:val="213B6B" w:themeColor="accent1" w:themeShade="7F"/>
    </w:rPr>
  </w:style>
  <w:style w:type="paragraph" w:styleId="Geenafstand">
    <w:name w:val="No Spacing"/>
    <w:uiPriority w:val="1"/>
    <w:qFormat/>
    <w:rsid w:val="008021BC"/>
    <w:rPr>
      <w:rFonts w:ascii="Times New Roman" w:eastAsia="Times New Roman" w:hAnsi="Times New Roman" w:cs="Times New Roman"/>
      <w:lang w:eastAsia="nl-NL"/>
    </w:rPr>
  </w:style>
  <w:style w:type="character" w:styleId="Verwijzingopmerking">
    <w:name w:val="annotation reference"/>
    <w:basedOn w:val="Standaardalinea-lettertype"/>
    <w:uiPriority w:val="99"/>
    <w:semiHidden/>
    <w:unhideWhenUsed/>
    <w:rsid w:val="00283617"/>
    <w:rPr>
      <w:sz w:val="16"/>
      <w:szCs w:val="16"/>
    </w:rPr>
  </w:style>
  <w:style w:type="paragraph" w:styleId="Tekstopmerking">
    <w:name w:val="annotation text"/>
    <w:basedOn w:val="Standaard"/>
    <w:link w:val="TekstopmerkingChar"/>
    <w:uiPriority w:val="99"/>
    <w:unhideWhenUsed/>
    <w:rsid w:val="00283617"/>
    <w:rPr>
      <w:sz w:val="20"/>
      <w:szCs w:val="20"/>
    </w:rPr>
  </w:style>
  <w:style w:type="character" w:customStyle="1" w:styleId="TekstopmerkingChar">
    <w:name w:val="Tekst opmerking Char"/>
    <w:basedOn w:val="Standaardalinea-lettertype"/>
    <w:link w:val="Tekstopmerking"/>
    <w:uiPriority w:val="99"/>
    <w:rsid w:val="00283617"/>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83617"/>
    <w:rPr>
      <w:b/>
      <w:bCs/>
    </w:rPr>
  </w:style>
  <w:style w:type="character" w:customStyle="1" w:styleId="OnderwerpvanopmerkingChar">
    <w:name w:val="Onderwerp van opmerking Char"/>
    <w:basedOn w:val="TekstopmerkingChar"/>
    <w:link w:val="Onderwerpvanopmerking"/>
    <w:uiPriority w:val="99"/>
    <w:semiHidden/>
    <w:rsid w:val="00283617"/>
    <w:rPr>
      <w:rFonts w:ascii="Calibri" w:eastAsia="Times New Roman" w:hAnsi="Calibri" w:cs="Times New Roman"/>
      <w:b/>
      <w:bCs/>
      <w:sz w:val="20"/>
      <w:szCs w:val="20"/>
      <w:lang w:eastAsia="nl-NL"/>
    </w:rPr>
  </w:style>
  <w:style w:type="character" w:customStyle="1" w:styleId="Kop4Char">
    <w:name w:val="Kop 4 Char"/>
    <w:basedOn w:val="Standaardalinea-lettertype"/>
    <w:link w:val="Kop4"/>
    <w:uiPriority w:val="9"/>
    <w:rsid w:val="00545FEC"/>
    <w:rPr>
      <w:rFonts w:asciiTheme="majorHAnsi" w:eastAsiaTheme="majorEastAsia" w:hAnsiTheme="majorHAnsi" w:cstheme="majorBidi"/>
      <w:i/>
      <w:iCs/>
      <w:color w:val="3259A1" w:themeColor="accent1" w:themeShade="BF"/>
      <w:sz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855497">
      <w:bodyDiv w:val="1"/>
      <w:marLeft w:val="0"/>
      <w:marRight w:val="0"/>
      <w:marTop w:val="0"/>
      <w:marBottom w:val="0"/>
      <w:divBdr>
        <w:top w:val="none" w:sz="0" w:space="0" w:color="auto"/>
        <w:left w:val="none" w:sz="0" w:space="0" w:color="auto"/>
        <w:bottom w:val="none" w:sz="0" w:space="0" w:color="auto"/>
        <w:right w:val="none" w:sz="0" w:space="0" w:color="auto"/>
      </w:divBdr>
      <w:divsChild>
        <w:div w:id="473916184">
          <w:marLeft w:val="0"/>
          <w:marRight w:val="0"/>
          <w:marTop w:val="0"/>
          <w:marBottom w:val="0"/>
          <w:divBdr>
            <w:top w:val="none" w:sz="0" w:space="0" w:color="auto"/>
            <w:left w:val="none" w:sz="0" w:space="0" w:color="auto"/>
            <w:bottom w:val="none" w:sz="0" w:space="0" w:color="auto"/>
            <w:right w:val="none" w:sz="0" w:space="0" w:color="auto"/>
          </w:divBdr>
          <w:divsChild>
            <w:div w:id="793989409">
              <w:marLeft w:val="0"/>
              <w:marRight w:val="0"/>
              <w:marTop w:val="0"/>
              <w:marBottom w:val="0"/>
              <w:divBdr>
                <w:top w:val="none" w:sz="0" w:space="0" w:color="auto"/>
                <w:left w:val="none" w:sz="0" w:space="0" w:color="auto"/>
                <w:bottom w:val="none" w:sz="0" w:space="0" w:color="auto"/>
                <w:right w:val="none" w:sz="0" w:space="0" w:color="auto"/>
              </w:divBdr>
              <w:divsChild>
                <w:div w:id="834614163">
                  <w:marLeft w:val="0"/>
                  <w:marRight w:val="0"/>
                  <w:marTop w:val="0"/>
                  <w:marBottom w:val="0"/>
                  <w:divBdr>
                    <w:top w:val="none" w:sz="0" w:space="0" w:color="auto"/>
                    <w:left w:val="none" w:sz="0" w:space="0" w:color="auto"/>
                    <w:bottom w:val="none" w:sz="0" w:space="0" w:color="auto"/>
                    <w:right w:val="none" w:sz="0" w:space="0" w:color="auto"/>
                  </w:divBdr>
                </w:div>
              </w:divsChild>
            </w:div>
            <w:div w:id="100801782">
              <w:marLeft w:val="0"/>
              <w:marRight w:val="0"/>
              <w:marTop w:val="0"/>
              <w:marBottom w:val="0"/>
              <w:divBdr>
                <w:top w:val="none" w:sz="0" w:space="0" w:color="auto"/>
                <w:left w:val="none" w:sz="0" w:space="0" w:color="auto"/>
                <w:bottom w:val="none" w:sz="0" w:space="0" w:color="auto"/>
                <w:right w:val="none" w:sz="0" w:space="0" w:color="auto"/>
              </w:divBdr>
              <w:divsChild>
                <w:div w:id="16463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63953">
      <w:bodyDiv w:val="1"/>
      <w:marLeft w:val="0"/>
      <w:marRight w:val="0"/>
      <w:marTop w:val="0"/>
      <w:marBottom w:val="0"/>
      <w:divBdr>
        <w:top w:val="none" w:sz="0" w:space="0" w:color="auto"/>
        <w:left w:val="none" w:sz="0" w:space="0" w:color="auto"/>
        <w:bottom w:val="none" w:sz="0" w:space="0" w:color="auto"/>
        <w:right w:val="none" w:sz="0" w:space="0" w:color="auto"/>
      </w:divBdr>
      <w:divsChild>
        <w:div w:id="1801679262">
          <w:marLeft w:val="0"/>
          <w:marRight w:val="0"/>
          <w:marTop w:val="0"/>
          <w:marBottom w:val="0"/>
          <w:divBdr>
            <w:top w:val="none" w:sz="0" w:space="0" w:color="auto"/>
            <w:left w:val="none" w:sz="0" w:space="0" w:color="auto"/>
            <w:bottom w:val="none" w:sz="0" w:space="0" w:color="auto"/>
            <w:right w:val="none" w:sz="0" w:space="0" w:color="auto"/>
          </w:divBdr>
          <w:divsChild>
            <w:div w:id="284241444">
              <w:marLeft w:val="0"/>
              <w:marRight w:val="0"/>
              <w:marTop w:val="0"/>
              <w:marBottom w:val="0"/>
              <w:divBdr>
                <w:top w:val="none" w:sz="0" w:space="0" w:color="auto"/>
                <w:left w:val="none" w:sz="0" w:space="0" w:color="auto"/>
                <w:bottom w:val="none" w:sz="0" w:space="0" w:color="auto"/>
                <w:right w:val="none" w:sz="0" w:space="0" w:color="auto"/>
              </w:divBdr>
              <w:divsChild>
                <w:div w:id="66195995">
                  <w:marLeft w:val="0"/>
                  <w:marRight w:val="0"/>
                  <w:marTop w:val="0"/>
                  <w:marBottom w:val="0"/>
                  <w:divBdr>
                    <w:top w:val="none" w:sz="0" w:space="0" w:color="auto"/>
                    <w:left w:val="none" w:sz="0" w:space="0" w:color="auto"/>
                    <w:bottom w:val="none" w:sz="0" w:space="0" w:color="auto"/>
                    <w:right w:val="none" w:sz="0" w:space="0" w:color="auto"/>
                  </w:divBdr>
                </w:div>
              </w:divsChild>
            </w:div>
            <w:div w:id="661618142">
              <w:marLeft w:val="0"/>
              <w:marRight w:val="0"/>
              <w:marTop w:val="0"/>
              <w:marBottom w:val="0"/>
              <w:divBdr>
                <w:top w:val="none" w:sz="0" w:space="0" w:color="auto"/>
                <w:left w:val="none" w:sz="0" w:space="0" w:color="auto"/>
                <w:bottom w:val="none" w:sz="0" w:space="0" w:color="auto"/>
                <w:right w:val="none" w:sz="0" w:space="0" w:color="auto"/>
              </w:divBdr>
              <w:divsChild>
                <w:div w:id="687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9717">
      <w:bodyDiv w:val="1"/>
      <w:marLeft w:val="0"/>
      <w:marRight w:val="0"/>
      <w:marTop w:val="0"/>
      <w:marBottom w:val="0"/>
      <w:divBdr>
        <w:top w:val="none" w:sz="0" w:space="0" w:color="auto"/>
        <w:left w:val="none" w:sz="0" w:space="0" w:color="auto"/>
        <w:bottom w:val="none" w:sz="0" w:space="0" w:color="auto"/>
        <w:right w:val="none" w:sz="0" w:space="0" w:color="auto"/>
      </w:divBdr>
      <w:divsChild>
        <w:div w:id="820393560">
          <w:marLeft w:val="0"/>
          <w:marRight w:val="0"/>
          <w:marTop w:val="0"/>
          <w:marBottom w:val="0"/>
          <w:divBdr>
            <w:top w:val="none" w:sz="0" w:space="0" w:color="auto"/>
            <w:left w:val="none" w:sz="0" w:space="0" w:color="auto"/>
            <w:bottom w:val="none" w:sz="0" w:space="0" w:color="auto"/>
            <w:right w:val="none" w:sz="0" w:space="0" w:color="auto"/>
          </w:divBdr>
          <w:divsChild>
            <w:div w:id="1955940275">
              <w:marLeft w:val="0"/>
              <w:marRight w:val="0"/>
              <w:marTop w:val="0"/>
              <w:marBottom w:val="0"/>
              <w:divBdr>
                <w:top w:val="none" w:sz="0" w:space="0" w:color="auto"/>
                <w:left w:val="none" w:sz="0" w:space="0" w:color="auto"/>
                <w:bottom w:val="none" w:sz="0" w:space="0" w:color="auto"/>
                <w:right w:val="none" w:sz="0" w:space="0" w:color="auto"/>
              </w:divBdr>
              <w:divsChild>
                <w:div w:id="16300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2523">
          <w:marLeft w:val="0"/>
          <w:marRight w:val="0"/>
          <w:marTop w:val="0"/>
          <w:marBottom w:val="0"/>
          <w:divBdr>
            <w:top w:val="none" w:sz="0" w:space="0" w:color="auto"/>
            <w:left w:val="none" w:sz="0" w:space="0" w:color="auto"/>
            <w:bottom w:val="none" w:sz="0" w:space="0" w:color="auto"/>
            <w:right w:val="none" w:sz="0" w:space="0" w:color="auto"/>
          </w:divBdr>
          <w:divsChild>
            <w:div w:id="2105371816">
              <w:marLeft w:val="0"/>
              <w:marRight w:val="0"/>
              <w:marTop w:val="0"/>
              <w:marBottom w:val="0"/>
              <w:divBdr>
                <w:top w:val="none" w:sz="0" w:space="0" w:color="auto"/>
                <w:left w:val="none" w:sz="0" w:space="0" w:color="auto"/>
                <w:bottom w:val="none" w:sz="0" w:space="0" w:color="auto"/>
                <w:right w:val="none" w:sz="0" w:space="0" w:color="auto"/>
              </w:divBdr>
              <w:divsChild>
                <w:div w:id="15465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1705">
          <w:marLeft w:val="0"/>
          <w:marRight w:val="0"/>
          <w:marTop w:val="0"/>
          <w:marBottom w:val="0"/>
          <w:divBdr>
            <w:top w:val="none" w:sz="0" w:space="0" w:color="auto"/>
            <w:left w:val="none" w:sz="0" w:space="0" w:color="auto"/>
            <w:bottom w:val="none" w:sz="0" w:space="0" w:color="auto"/>
            <w:right w:val="none" w:sz="0" w:space="0" w:color="auto"/>
          </w:divBdr>
          <w:divsChild>
            <w:div w:id="104545763">
              <w:marLeft w:val="0"/>
              <w:marRight w:val="0"/>
              <w:marTop w:val="0"/>
              <w:marBottom w:val="0"/>
              <w:divBdr>
                <w:top w:val="none" w:sz="0" w:space="0" w:color="auto"/>
                <w:left w:val="none" w:sz="0" w:space="0" w:color="auto"/>
                <w:bottom w:val="none" w:sz="0" w:space="0" w:color="auto"/>
                <w:right w:val="none" w:sz="0" w:space="0" w:color="auto"/>
              </w:divBdr>
              <w:divsChild>
                <w:div w:id="265618035">
                  <w:marLeft w:val="0"/>
                  <w:marRight w:val="0"/>
                  <w:marTop w:val="0"/>
                  <w:marBottom w:val="0"/>
                  <w:divBdr>
                    <w:top w:val="none" w:sz="0" w:space="0" w:color="auto"/>
                    <w:left w:val="none" w:sz="0" w:space="0" w:color="auto"/>
                    <w:bottom w:val="none" w:sz="0" w:space="0" w:color="auto"/>
                    <w:right w:val="none" w:sz="0" w:space="0" w:color="auto"/>
                  </w:divBdr>
                </w:div>
              </w:divsChild>
            </w:div>
            <w:div w:id="1642417707">
              <w:marLeft w:val="0"/>
              <w:marRight w:val="0"/>
              <w:marTop w:val="0"/>
              <w:marBottom w:val="0"/>
              <w:divBdr>
                <w:top w:val="none" w:sz="0" w:space="0" w:color="auto"/>
                <w:left w:val="none" w:sz="0" w:space="0" w:color="auto"/>
                <w:bottom w:val="none" w:sz="0" w:space="0" w:color="auto"/>
                <w:right w:val="none" w:sz="0" w:space="0" w:color="auto"/>
              </w:divBdr>
              <w:divsChild>
                <w:div w:id="9207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8886">
      <w:bodyDiv w:val="1"/>
      <w:marLeft w:val="0"/>
      <w:marRight w:val="0"/>
      <w:marTop w:val="0"/>
      <w:marBottom w:val="0"/>
      <w:divBdr>
        <w:top w:val="none" w:sz="0" w:space="0" w:color="auto"/>
        <w:left w:val="none" w:sz="0" w:space="0" w:color="auto"/>
        <w:bottom w:val="none" w:sz="0" w:space="0" w:color="auto"/>
        <w:right w:val="none" w:sz="0" w:space="0" w:color="auto"/>
      </w:divBdr>
      <w:divsChild>
        <w:div w:id="787240779">
          <w:marLeft w:val="0"/>
          <w:marRight w:val="0"/>
          <w:marTop w:val="0"/>
          <w:marBottom w:val="0"/>
          <w:divBdr>
            <w:top w:val="none" w:sz="0" w:space="0" w:color="auto"/>
            <w:left w:val="none" w:sz="0" w:space="0" w:color="auto"/>
            <w:bottom w:val="none" w:sz="0" w:space="0" w:color="auto"/>
            <w:right w:val="none" w:sz="0" w:space="0" w:color="auto"/>
          </w:divBdr>
          <w:divsChild>
            <w:div w:id="2042239616">
              <w:marLeft w:val="0"/>
              <w:marRight w:val="0"/>
              <w:marTop w:val="0"/>
              <w:marBottom w:val="0"/>
              <w:divBdr>
                <w:top w:val="none" w:sz="0" w:space="0" w:color="auto"/>
                <w:left w:val="none" w:sz="0" w:space="0" w:color="auto"/>
                <w:bottom w:val="none" w:sz="0" w:space="0" w:color="auto"/>
                <w:right w:val="none" w:sz="0" w:space="0" w:color="auto"/>
              </w:divBdr>
              <w:divsChild>
                <w:div w:id="15143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Aangepast 4">
      <a:dk1>
        <a:sysClr val="windowText" lastClr="000000"/>
      </a:dk1>
      <a:lt1>
        <a:sysClr val="window" lastClr="FFFFFF"/>
      </a:lt1>
      <a:dk2>
        <a:srgbClr val="1F3864"/>
      </a:dk2>
      <a:lt2>
        <a:srgbClr val="E7E6E6"/>
      </a:lt2>
      <a:accent1>
        <a:srgbClr val="517CC9"/>
      </a:accent1>
      <a:accent2>
        <a:srgbClr val="FF0000"/>
      </a:accent2>
      <a:accent3>
        <a:srgbClr val="BF0000"/>
      </a:accent3>
      <a:accent4>
        <a:srgbClr val="C00000"/>
      </a:accent4>
      <a:accent5>
        <a:srgbClr val="5B9BD5"/>
      </a:accent5>
      <a:accent6>
        <a:srgbClr val="0563C1"/>
      </a:accent6>
      <a:hlink>
        <a:srgbClr val="00B0F0"/>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484B2CAD12394D84EF8719D8DD7788" ma:contentTypeVersion="11" ma:contentTypeDescription="Een nieuw document maken." ma:contentTypeScope="" ma:versionID="e6465a0f4ff4d5599087fe37288f7f4f">
  <xsd:schema xmlns:xsd="http://www.w3.org/2001/XMLSchema" xmlns:xs="http://www.w3.org/2001/XMLSchema" xmlns:p="http://schemas.microsoft.com/office/2006/metadata/properties" xmlns:ns3="0f846ab5-2dd5-4ad9-b5cc-c911ad48905f" xmlns:ns4="838f1a53-65fd-485e-8ba4-d2a93e2abd18" targetNamespace="http://schemas.microsoft.com/office/2006/metadata/properties" ma:root="true" ma:fieldsID="234c2be2568b3a0494342fa965d46145" ns3:_="" ns4:_="">
    <xsd:import namespace="0f846ab5-2dd5-4ad9-b5cc-c911ad48905f"/>
    <xsd:import namespace="838f1a53-65fd-485e-8ba4-d2a93e2abd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46ab5-2dd5-4ad9-b5cc-c911ad48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f1a53-65fd-485e-8ba4-d2a93e2abd1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937438-E83D-448A-9C26-408DAAD77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46ab5-2dd5-4ad9-b5cc-c911ad48905f"/>
    <ds:schemaRef ds:uri="838f1a53-65fd-485e-8ba4-d2a93e2ab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57EE6-B15C-401F-91EB-B3BFCEA7C107}">
  <ds:schemaRefs>
    <ds:schemaRef ds:uri="http://schemas.openxmlformats.org/officeDocument/2006/bibliography"/>
  </ds:schemaRefs>
</ds:datastoreItem>
</file>

<file path=customXml/itemProps3.xml><?xml version="1.0" encoding="utf-8"?>
<ds:datastoreItem xmlns:ds="http://schemas.openxmlformats.org/officeDocument/2006/customXml" ds:itemID="{E75ECED5-B78B-4C9E-8D97-4C60EB8BDC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59ADC9-BC82-449A-B82B-4C9F0FA87C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2511</Words>
  <Characters>13811</Characters>
  <Application>Microsoft Office Word</Application>
  <DocSecurity>0</DocSecurity>
  <Lines>115</Lines>
  <Paragraphs>32</Paragraphs>
  <ScaleCrop>false</ScaleCrop>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Mouris Boer</dc:creator>
  <cp:keywords/>
  <dc:description/>
  <cp:lastModifiedBy>Pien Heijnis</cp:lastModifiedBy>
  <cp:revision>2</cp:revision>
  <cp:lastPrinted>2021-01-05T12:22:00Z</cp:lastPrinted>
  <dcterms:created xsi:type="dcterms:W3CDTF">2023-07-13T08:32:00Z</dcterms:created>
  <dcterms:modified xsi:type="dcterms:W3CDTF">2023-07-13T08:32:00Z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0x0101006B484B2CAD12394D84EF8719D8DD7788</vt:lpwstr>
  </property>
</Properties>
</file>