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6D4" w:rsidRDefault="0044783D">
      <w:r>
        <w:rPr>
          <w:noProof/>
          <w:lang w:eastAsia="nl-NL"/>
        </w:rPr>
        <w:drawing>
          <wp:inline distT="0" distB="0" distL="0" distR="0">
            <wp:extent cx="1578634" cy="1578634"/>
            <wp:effectExtent l="0" t="0" r="254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iligeSchoo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5068" cy="157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783D" w:rsidRDefault="0044783D"/>
    <w:p w:rsidR="0044783D" w:rsidRDefault="0044783D">
      <w:r>
        <w:t>Wat is “Veilige School Rotterdam”</w:t>
      </w:r>
    </w:p>
    <w:p w:rsidR="0044783D" w:rsidRDefault="0044783D">
      <w:r>
        <w:t xml:space="preserve">Een certificaat waarmee scholen laten zien dat hun veiligheidsbeleid ver uitsteekt boven de landelijke norm: de betrokken scholen en de gemeente Rotterdam hebben besloten om eisen op te nemen die verder gaan dan de huidige landelijke norm. Omdat wij geloven in een integrale, diepgaande </w:t>
      </w:r>
      <w:proofErr w:type="spellStart"/>
      <w:r>
        <w:t>aanpak.</w:t>
      </w:r>
      <w:proofErr w:type="spellEnd"/>
    </w:p>
    <w:p w:rsidR="0044783D" w:rsidRDefault="0044783D"/>
    <w:p w:rsidR="0044783D" w:rsidRDefault="0044783D">
      <w:r>
        <w:t xml:space="preserve">Meer informatie : </w:t>
      </w:r>
      <w:bookmarkStart w:id="0" w:name="_GoBack"/>
      <w:bookmarkEnd w:id="0"/>
    </w:p>
    <w:p w:rsidR="0044783D" w:rsidRDefault="0044783D">
      <w:r w:rsidRPr="0044783D">
        <w:t>http://www.rotterdam.nl/veiligeschool</w:t>
      </w:r>
    </w:p>
    <w:sectPr w:rsidR="0044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83D"/>
    <w:rsid w:val="0044783D"/>
    <w:rsid w:val="0085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447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47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Nieuw-Zuid</Company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Hermans</dc:creator>
  <cp:lastModifiedBy>Anton Hermans</cp:lastModifiedBy>
  <cp:revision>1</cp:revision>
  <dcterms:created xsi:type="dcterms:W3CDTF">2013-11-27T12:48:00Z</dcterms:created>
  <dcterms:modified xsi:type="dcterms:W3CDTF">2013-11-27T12:50:00Z</dcterms:modified>
</cp:coreProperties>
</file>