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45E8" w14:textId="2FC96D2A" w:rsidR="00625221" w:rsidRPr="006803D0" w:rsidRDefault="00312615">
      <w:pPr>
        <w:rPr>
          <w:rFonts w:ascii="Segoe UI" w:hAnsi="Segoe UI" w:cs="Segoe UI"/>
        </w:rPr>
      </w:pPr>
      <w:bookmarkStart w:id="0" w:name="_Hlk73914445"/>
      <w:bookmarkEnd w:id="0"/>
      <w:r w:rsidRPr="006803D0">
        <w:rPr>
          <w:rFonts w:ascii="Segoe UI" w:hAnsi="Segoe UI" w:cs="Segoe UI"/>
          <w:b/>
          <w:noProof/>
        </w:rPr>
        <w:t xml:space="preserve">                   </w:t>
      </w:r>
      <w:r w:rsidR="00E93617">
        <w:rPr>
          <w:rFonts w:ascii="Segoe UI" w:hAnsi="Segoe UI" w:cs="Segoe UI"/>
          <w:b/>
          <w:noProof/>
        </w:rPr>
        <w:t xml:space="preserve">                                                                      </w:t>
      </w:r>
      <w:r w:rsidR="00E93617" w:rsidRPr="006803D0">
        <w:rPr>
          <w:rFonts w:ascii="Segoe UI" w:hAnsi="Segoe UI" w:cs="Segoe UI"/>
          <w:b/>
          <w:noProof/>
        </w:rPr>
        <w:drawing>
          <wp:inline distT="0" distB="0" distL="0" distR="0" wp14:anchorId="5D6D9E67" wp14:editId="6C4E1731">
            <wp:extent cx="1816100" cy="444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100" cy="444500"/>
                    </a:xfrm>
                    <a:prstGeom prst="rect">
                      <a:avLst/>
                    </a:prstGeom>
                    <a:noFill/>
                    <a:ln>
                      <a:noFill/>
                    </a:ln>
                  </pic:spPr>
                </pic:pic>
              </a:graphicData>
            </a:graphic>
          </wp:inline>
        </w:drawing>
      </w:r>
      <w:r w:rsidRPr="006803D0">
        <w:rPr>
          <w:rFonts w:ascii="Segoe UI" w:hAnsi="Segoe UI" w:cs="Segoe UI"/>
          <w:b/>
          <w:noProof/>
        </w:rPr>
        <w:t xml:space="preserve">                                                                                             </w:t>
      </w:r>
      <w:r w:rsidR="00E93617">
        <w:rPr>
          <w:rFonts w:ascii="Segoe UI" w:hAnsi="Segoe UI" w:cs="Segoe UI"/>
          <w:b/>
          <w:noProof/>
        </w:rPr>
        <w:t xml:space="preserve">                      </w:t>
      </w:r>
      <w:r w:rsidRPr="006803D0">
        <w:rPr>
          <w:rFonts w:ascii="Segoe UI" w:hAnsi="Segoe UI" w:cs="Segoe UI"/>
          <w:b/>
          <w:noProof/>
        </w:rPr>
        <w:t xml:space="preserve">         </w:t>
      </w:r>
    </w:p>
    <w:p w14:paraId="3E1C6A39" w14:textId="5CD18E50" w:rsidR="00766DB9" w:rsidRPr="006803D0" w:rsidRDefault="00766DB9" w:rsidP="00766DB9">
      <w:pPr>
        <w:pStyle w:val="Lijstalinea"/>
        <w:numPr>
          <w:ilvl w:val="0"/>
          <w:numId w:val="3"/>
        </w:numPr>
        <w:rPr>
          <w:rFonts w:ascii="Segoe UI" w:hAnsi="Segoe UI" w:cs="Segoe UI"/>
          <w:b/>
          <w:bCs/>
        </w:rPr>
      </w:pPr>
      <w:r w:rsidRPr="006803D0">
        <w:rPr>
          <w:rFonts w:ascii="Segoe UI" w:hAnsi="Segoe UI" w:cs="Segoe UI"/>
          <w:b/>
          <w:bCs/>
        </w:rPr>
        <w:t>Inleiding</w:t>
      </w:r>
    </w:p>
    <w:p w14:paraId="4F5FC59D" w14:textId="235D800E" w:rsidR="00B01E72" w:rsidRPr="00094043" w:rsidRDefault="00766DB9" w:rsidP="00766DB9">
      <w:pPr>
        <w:rPr>
          <w:rFonts w:ascii="Segoe UI" w:hAnsi="Segoe UI" w:cs="Segoe UI"/>
        </w:rPr>
      </w:pPr>
      <w:r w:rsidRPr="00094043">
        <w:rPr>
          <w:rFonts w:ascii="Segoe UI" w:hAnsi="Segoe UI" w:cs="Segoe UI"/>
        </w:rPr>
        <w:t xml:space="preserve">Het </w:t>
      </w:r>
      <w:proofErr w:type="spellStart"/>
      <w:r w:rsidRPr="00094043">
        <w:rPr>
          <w:rFonts w:ascii="Segoe UI" w:hAnsi="Segoe UI" w:cs="Segoe UI"/>
        </w:rPr>
        <w:t>onderzoekskader</w:t>
      </w:r>
      <w:proofErr w:type="spellEnd"/>
      <w:r w:rsidRPr="00094043">
        <w:rPr>
          <w:rFonts w:ascii="Segoe UI" w:hAnsi="Segoe UI" w:cs="Segoe UI"/>
        </w:rPr>
        <w:t xml:space="preserve"> van de inspectie (2017) schrijft voor dat de scholen leerlingen een passend onderwijsaanbod en ondersteuning en/of begeleiding gebaseerd op de mogelijkheden van de desbetreffende leerlingen biedt. Het aanbod, de ondersteuning en/of de begeleiding zijn gericht op een ononderbroken ontwikkeling van de leerling. In het samenwerkingsverband waarvan de school deel uitmaakt is vastgesteld welk niveau van basisondersteuning door de school geleverd dient te worden om in deze behoefte van kinderen te kunnen voorzien. De besturen die aangesloten zijn bij SWV de Meierij hebben gemeenschappelijke bepaald wat zij onder basisondersteuning verstaan (zie WOOT, 2013)</w:t>
      </w:r>
      <w:r w:rsidRPr="00094043">
        <w:rPr>
          <w:rFonts w:ascii="Segoe UI" w:hAnsi="Segoe UI" w:cs="Segoe UI"/>
          <w:vertAlign w:val="superscript"/>
        </w:rPr>
        <w:footnoteReference w:id="2"/>
      </w:r>
      <w:r w:rsidRPr="00094043">
        <w:rPr>
          <w:rFonts w:ascii="Segoe UI" w:hAnsi="Segoe UI" w:cs="Segoe UI"/>
        </w:rPr>
        <w:t xml:space="preserve">. Vanuit de wet zijn scholen verplicht aan te geven welke extra ondersteuning zij kunnen bieden boven op de ondersteuning die als minimum binnen het samenwerkingsverband is afgesproken. </w:t>
      </w:r>
      <w:r w:rsidR="00945E1E">
        <w:rPr>
          <w:rFonts w:ascii="Segoe UI" w:hAnsi="Segoe UI" w:cs="Segoe UI"/>
        </w:rPr>
        <w:br/>
        <w:t xml:space="preserve"> </w:t>
      </w:r>
      <w:r w:rsidR="00945E1E">
        <w:rPr>
          <w:rFonts w:ascii="Segoe UI" w:hAnsi="Segoe UI" w:cs="Segoe UI"/>
        </w:rPr>
        <w:tab/>
      </w:r>
      <w:r w:rsidRPr="00094043">
        <w:rPr>
          <w:rFonts w:ascii="Segoe UI" w:hAnsi="Segoe UI" w:cs="Segoe UI"/>
        </w:rPr>
        <w:t xml:space="preserve">Binnen SWV de Meierij bepalen scholen/ schoolbesturen op welke wijze zij het vereiste niveau van basisondersteuning realiseren. Scholen verschillen hierin. Via de </w:t>
      </w:r>
      <w:proofErr w:type="spellStart"/>
      <w:r w:rsidRPr="00094043">
        <w:rPr>
          <w:rFonts w:ascii="Segoe UI" w:hAnsi="Segoe UI" w:cs="Segoe UI"/>
        </w:rPr>
        <w:t>schoolondersteuningsprofielen</w:t>
      </w:r>
      <w:proofErr w:type="spellEnd"/>
      <w:r w:rsidRPr="00094043">
        <w:rPr>
          <w:rFonts w:ascii="Segoe UI" w:hAnsi="Segoe UI" w:cs="Segoe UI"/>
        </w:rPr>
        <w:t xml:space="preserve"> omschrijven zij hoe zij vormgeven aan de basisondersteuning, wat zij onder extra ondersteuning verstaa</w:t>
      </w:r>
      <w:r w:rsidR="005D617D" w:rsidRPr="00094043">
        <w:rPr>
          <w:rFonts w:ascii="Segoe UI" w:hAnsi="Segoe UI" w:cs="Segoe UI"/>
        </w:rPr>
        <w:t>n</w:t>
      </w:r>
      <w:r w:rsidRPr="00094043">
        <w:rPr>
          <w:rFonts w:ascii="Segoe UI" w:hAnsi="Segoe UI" w:cs="Segoe UI"/>
        </w:rPr>
        <w:t xml:space="preserve"> en welke voorzieningen de school kan bieden in aanvulling op het door het samenwerkingsverband omschreven niveau van basisondersteuning. </w:t>
      </w:r>
      <w:proofErr w:type="spellStart"/>
      <w:r w:rsidRPr="00094043">
        <w:rPr>
          <w:rFonts w:ascii="Segoe UI" w:hAnsi="Segoe UI" w:cs="Segoe UI"/>
        </w:rPr>
        <w:t>S</w:t>
      </w:r>
      <w:r w:rsidR="00A518AC" w:rsidRPr="00094043">
        <w:rPr>
          <w:rFonts w:ascii="Segoe UI" w:hAnsi="Segoe UI" w:cs="Segoe UI"/>
        </w:rPr>
        <w:t>choolondersteuningsprofielen</w:t>
      </w:r>
      <w:proofErr w:type="spellEnd"/>
      <w:r w:rsidRPr="00094043">
        <w:rPr>
          <w:rFonts w:ascii="Segoe UI" w:hAnsi="Segoe UI" w:cs="Segoe UI"/>
        </w:rPr>
        <w:t xml:space="preserve"> vervullen voor scholen en </w:t>
      </w:r>
      <w:r w:rsidR="00A518AC" w:rsidRPr="00094043">
        <w:rPr>
          <w:rFonts w:ascii="Segoe UI" w:hAnsi="Segoe UI" w:cs="Segoe UI"/>
        </w:rPr>
        <w:t xml:space="preserve">het </w:t>
      </w:r>
      <w:r w:rsidRPr="00094043">
        <w:rPr>
          <w:rFonts w:ascii="Segoe UI" w:hAnsi="Segoe UI" w:cs="Segoe UI"/>
        </w:rPr>
        <w:t xml:space="preserve">SWV een belangrijke functie voor de aanvraag en toekenning </w:t>
      </w:r>
      <w:r w:rsidR="000B23D4" w:rsidRPr="00094043">
        <w:rPr>
          <w:rFonts w:ascii="Segoe UI" w:hAnsi="Segoe UI" w:cs="Segoe UI"/>
        </w:rPr>
        <w:t xml:space="preserve">van </w:t>
      </w:r>
      <w:r w:rsidRPr="00094043">
        <w:rPr>
          <w:rFonts w:ascii="Segoe UI" w:hAnsi="Segoe UI" w:cs="Segoe UI"/>
        </w:rPr>
        <w:t>arrangementen. Daarnaast kan in voorkomende gevallen met behulp van het SOP worden gemotiveerd dat de school niet kan voldoen aan specifieke ondersteuningsbehoeften van individuele kinderen. Het SOP vervult in dergelijke situaties een belangrijke rol in de motivatie van weigering toelating.</w:t>
      </w:r>
      <w:r w:rsidR="00945E1E">
        <w:rPr>
          <w:rFonts w:ascii="Segoe UI" w:hAnsi="Segoe UI" w:cs="Segoe UI"/>
        </w:rPr>
        <w:br/>
        <w:t xml:space="preserve"> </w:t>
      </w:r>
      <w:r w:rsidR="00945E1E">
        <w:rPr>
          <w:rFonts w:ascii="Segoe UI" w:hAnsi="Segoe UI" w:cs="Segoe UI"/>
        </w:rPr>
        <w:tab/>
      </w:r>
      <w:r w:rsidRPr="00094043">
        <w:rPr>
          <w:rFonts w:ascii="Segoe UI" w:hAnsi="Segoe UI" w:cs="Segoe UI"/>
        </w:rPr>
        <w:t xml:space="preserve">De scholen van regio midden van het samenwerkingsverband werken met een uniform format voor het </w:t>
      </w:r>
      <w:proofErr w:type="spellStart"/>
      <w:r w:rsidRPr="00094043">
        <w:rPr>
          <w:rFonts w:ascii="Segoe UI" w:hAnsi="Segoe UI" w:cs="Segoe UI"/>
        </w:rPr>
        <w:t>schoolondersteuningsprofiel</w:t>
      </w:r>
      <w:proofErr w:type="spellEnd"/>
      <w:r w:rsidRPr="00094043">
        <w:rPr>
          <w:rFonts w:ascii="Segoe UI" w:hAnsi="Segoe UI" w:cs="Segoe UI"/>
          <w:vertAlign w:val="superscript"/>
        </w:rPr>
        <w:footnoteReference w:id="3"/>
      </w:r>
      <w:r w:rsidRPr="00094043">
        <w:rPr>
          <w:rFonts w:ascii="Segoe UI" w:hAnsi="Segoe UI" w:cs="Segoe UI"/>
        </w:rPr>
        <w:t xml:space="preserve">. Dit </w:t>
      </w:r>
      <w:proofErr w:type="spellStart"/>
      <w:r w:rsidRPr="00094043">
        <w:rPr>
          <w:rFonts w:ascii="Segoe UI" w:hAnsi="Segoe UI" w:cs="Segoe UI"/>
        </w:rPr>
        <w:t>schoolondersteuningsprofiel</w:t>
      </w:r>
      <w:proofErr w:type="spellEnd"/>
      <w:r w:rsidRPr="00094043">
        <w:rPr>
          <w:rFonts w:ascii="Segoe UI" w:hAnsi="Segoe UI" w:cs="Segoe UI"/>
        </w:rPr>
        <w:t xml:space="preserve"> van </w:t>
      </w:r>
      <w:proofErr w:type="spellStart"/>
      <w:r w:rsidRPr="00094043">
        <w:rPr>
          <w:rFonts w:ascii="Segoe UI" w:hAnsi="Segoe UI" w:cs="Segoe UI"/>
        </w:rPr>
        <w:t>Kindcentrum</w:t>
      </w:r>
      <w:proofErr w:type="spellEnd"/>
      <w:r w:rsidRPr="00094043">
        <w:rPr>
          <w:rFonts w:ascii="Segoe UI" w:hAnsi="Segoe UI" w:cs="Segoe UI"/>
        </w:rPr>
        <w:t xml:space="preserve"> </w:t>
      </w:r>
      <w:r w:rsidR="0097503A" w:rsidRPr="00094043">
        <w:rPr>
          <w:rFonts w:ascii="Segoe UI" w:hAnsi="Segoe UI" w:cs="Segoe UI"/>
        </w:rPr>
        <w:t>Zuiderster</w:t>
      </w:r>
      <w:r w:rsidRPr="00094043">
        <w:rPr>
          <w:rFonts w:ascii="Segoe UI" w:hAnsi="Segoe UI" w:cs="Segoe UI"/>
        </w:rPr>
        <w:t xml:space="preserve"> is opgesteld middels dit format. Deze versie van het SOP is bedoeld voor uitwisseling op wijkniveau, interne kwaliteitszorg van scholen/ besturen, externe verantwoording én op aanvraag voor ouders. De beschrijvingen in dit SOP worden jaarlijks geactualiseerd. SSPOH stelt jaarlijks per wijk een eenvoudiger leesbare publieksversie voor ouders beschikbaar nadat deze versie door de scholen is goedgekeurd. Deze wordt op wijkniveau uitgegeven.</w:t>
      </w:r>
      <w:r w:rsidR="00B01E72">
        <w:rPr>
          <w:rFonts w:ascii="Segoe UI" w:hAnsi="Segoe UI" w:cs="Segoe UI"/>
        </w:rPr>
        <w:t xml:space="preserve"> </w:t>
      </w:r>
      <w:proofErr w:type="spellStart"/>
      <w:r w:rsidRPr="00094043">
        <w:rPr>
          <w:rFonts w:ascii="Segoe UI" w:hAnsi="Segoe UI" w:cs="Segoe UI"/>
        </w:rPr>
        <w:t>SOP’s</w:t>
      </w:r>
      <w:proofErr w:type="spellEnd"/>
      <w:r w:rsidRPr="00094043">
        <w:rPr>
          <w:rFonts w:ascii="Segoe UI" w:hAnsi="Segoe UI" w:cs="Segoe UI"/>
        </w:rPr>
        <w:t xml:space="preserve"> dienen worden vastgesteld door de MR van het betreffende </w:t>
      </w:r>
      <w:proofErr w:type="spellStart"/>
      <w:r w:rsidRPr="00094043">
        <w:rPr>
          <w:rFonts w:ascii="Segoe UI" w:hAnsi="Segoe UI" w:cs="Segoe UI"/>
        </w:rPr>
        <w:t>kindcentrum</w:t>
      </w:r>
      <w:proofErr w:type="spellEnd"/>
      <w:r w:rsidRPr="00094043">
        <w:rPr>
          <w:rFonts w:ascii="Segoe UI" w:hAnsi="Segoe UI" w:cs="Segoe UI"/>
        </w:rPr>
        <w:t xml:space="preserve">/ school. Voor onderhavige SOP is dat gebeurd </w:t>
      </w:r>
      <w:r w:rsidR="0056704D" w:rsidRPr="00094043">
        <w:rPr>
          <w:rFonts w:ascii="Segoe UI" w:hAnsi="Segoe UI" w:cs="Segoe UI"/>
        </w:rPr>
        <w:t xml:space="preserve">op </w:t>
      </w:r>
      <w:r w:rsidRPr="00094043">
        <w:rPr>
          <w:rFonts w:ascii="Segoe UI" w:hAnsi="Segoe UI" w:cs="Segoe UI"/>
        </w:rPr>
        <w:t xml:space="preserve">d.d. </w:t>
      </w:r>
    </w:p>
    <w:p w14:paraId="603FA81A" w14:textId="77777777" w:rsidR="00766DB9" w:rsidRPr="00094043" w:rsidRDefault="00766DB9" w:rsidP="00766DB9">
      <w:pPr>
        <w:rPr>
          <w:rFonts w:ascii="Segoe UI" w:hAnsi="Segoe UI" w:cs="Segoe UI"/>
        </w:rPr>
      </w:pPr>
      <w:r w:rsidRPr="00094043">
        <w:rPr>
          <w:rFonts w:ascii="Segoe UI" w:hAnsi="Segoe UI" w:cs="Segoe UI"/>
        </w:rPr>
        <w:t>……………………………………</w:t>
      </w:r>
      <w:r w:rsidRPr="00094043">
        <w:rPr>
          <w:rFonts w:ascii="Segoe UI" w:hAnsi="Segoe UI" w:cs="Segoe UI"/>
        </w:rPr>
        <w:tab/>
      </w:r>
      <w:r w:rsidRPr="00094043">
        <w:rPr>
          <w:rFonts w:ascii="Segoe UI" w:hAnsi="Segoe UI" w:cs="Segoe UI"/>
        </w:rPr>
        <w:tab/>
      </w:r>
      <w:r w:rsidRPr="00094043">
        <w:rPr>
          <w:rFonts w:ascii="Segoe UI" w:hAnsi="Segoe UI" w:cs="Segoe UI"/>
        </w:rPr>
        <w:tab/>
        <w:t>……………………………………</w:t>
      </w:r>
    </w:p>
    <w:p w14:paraId="0520E8B5" w14:textId="1795833D" w:rsidR="00766DB9" w:rsidRPr="00094043" w:rsidRDefault="00766DB9" w:rsidP="00766DB9">
      <w:pPr>
        <w:rPr>
          <w:rFonts w:ascii="Segoe UI" w:hAnsi="Segoe UI" w:cs="Segoe UI"/>
        </w:rPr>
      </w:pPr>
      <w:r w:rsidRPr="00094043">
        <w:rPr>
          <w:rFonts w:ascii="Segoe UI" w:hAnsi="Segoe UI" w:cs="Segoe UI"/>
        </w:rPr>
        <w:t>Handtekening directeur</w:t>
      </w:r>
      <w:r w:rsidRPr="00094043">
        <w:rPr>
          <w:rFonts w:ascii="Segoe UI" w:hAnsi="Segoe UI" w:cs="Segoe UI"/>
        </w:rPr>
        <w:tab/>
      </w:r>
      <w:r w:rsidRPr="00094043">
        <w:rPr>
          <w:rFonts w:ascii="Segoe UI" w:hAnsi="Segoe UI" w:cs="Segoe UI"/>
        </w:rPr>
        <w:tab/>
      </w:r>
      <w:r w:rsidRPr="00094043">
        <w:rPr>
          <w:rFonts w:ascii="Segoe UI" w:hAnsi="Segoe UI" w:cs="Segoe UI"/>
        </w:rPr>
        <w:tab/>
        <w:t xml:space="preserve">Handtekening voorzitter MR </w:t>
      </w:r>
    </w:p>
    <w:p w14:paraId="4C303DC9" w14:textId="534EDF41" w:rsidR="00B01E72" w:rsidRPr="00094043" w:rsidRDefault="00766DB9" w:rsidP="00766DB9">
      <w:pPr>
        <w:rPr>
          <w:rFonts w:ascii="Segoe UI" w:hAnsi="Segoe UI" w:cs="Segoe UI"/>
        </w:rPr>
      </w:pPr>
      <w:r w:rsidRPr="00094043">
        <w:rPr>
          <w:rFonts w:ascii="Segoe UI" w:hAnsi="Segoe UI" w:cs="Segoe UI"/>
        </w:rPr>
        <w:t>KC Zuiderster</w:t>
      </w:r>
      <w:r w:rsidRPr="00094043">
        <w:rPr>
          <w:rFonts w:ascii="Segoe UI" w:hAnsi="Segoe UI" w:cs="Segoe UI"/>
        </w:rPr>
        <w:tab/>
      </w:r>
      <w:r w:rsidRPr="00094043">
        <w:rPr>
          <w:rFonts w:ascii="Segoe UI" w:hAnsi="Segoe UI" w:cs="Segoe UI"/>
        </w:rPr>
        <w:tab/>
      </w:r>
      <w:r w:rsidRPr="00094043">
        <w:rPr>
          <w:rFonts w:ascii="Segoe UI" w:hAnsi="Segoe UI" w:cs="Segoe UI"/>
        </w:rPr>
        <w:tab/>
        <w:t xml:space="preserve">             </w:t>
      </w:r>
      <w:r w:rsidR="00B01E72">
        <w:rPr>
          <w:rFonts w:ascii="Segoe UI" w:hAnsi="Segoe UI" w:cs="Segoe UI"/>
        </w:rPr>
        <w:t xml:space="preserve">          </w:t>
      </w:r>
      <w:r w:rsidR="00451219">
        <w:rPr>
          <w:rFonts w:ascii="Segoe UI" w:hAnsi="Segoe UI" w:cs="Segoe UI"/>
        </w:rPr>
        <w:t xml:space="preserve"> </w:t>
      </w:r>
      <w:r w:rsidRPr="00094043">
        <w:rPr>
          <w:rFonts w:ascii="Segoe UI" w:hAnsi="Segoe UI" w:cs="Segoe UI"/>
        </w:rPr>
        <w:t xml:space="preserve">KC Zuiderster  </w:t>
      </w:r>
    </w:p>
    <w:p w14:paraId="3CC67063" w14:textId="492988CA" w:rsidR="00766DB9" w:rsidRPr="006803D0" w:rsidRDefault="00766DB9" w:rsidP="00766DB9">
      <w:pPr>
        <w:pStyle w:val="Lijstalinea"/>
        <w:numPr>
          <w:ilvl w:val="0"/>
          <w:numId w:val="3"/>
        </w:numPr>
        <w:rPr>
          <w:rFonts w:ascii="Segoe UI" w:hAnsi="Segoe UI" w:cs="Segoe UI"/>
          <w:b/>
          <w:bCs/>
        </w:rPr>
      </w:pPr>
      <w:r w:rsidRPr="006803D0">
        <w:rPr>
          <w:rFonts w:ascii="Segoe UI" w:hAnsi="Segoe UI" w:cs="Segoe UI"/>
          <w:b/>
          <w:bCs/>
        </w:rPr>
        <w:lastRenderedPageBreak/>
        <w:t>Wat is basisondersteuning?</w:t>
      </w:r>
    </w:p>
    <w:p w14:paraId="7CD3D3BE" w14:textId="77777777" w:rsidR="00766DB9" w:rsidRPr="006803D0" w:rsidRDefault="00766DB9" w:rsidP="00766DB9">
      <w:pPr>
        <w:rPr>
          <w:rFonts w:ascii="Segoe UI" w:hAnsi="Segoe UI" w:cs="Segoe UI"/>
        </w:rPr>
      </w:pPr>
      <w:r w:rsidRPr="006803D0">
        <w:rPr>
          <w:rFonts w:ascii="Segoe UI" w:hAnsi="Segoe UI" w:cs="Segoe UI"/>
        </w:rPr>
        <w:t xml:space="preserve">SWV de Meierij heeft een niveau voor basisondersteuning vastgesteld dat minimaal mag worden verwacht van álle scholen binnen het samenwerkingsverband. Basisondersteuning is het geheel van preventieve (om iets te voorkomen) en lichte curatieve (verbeterende) maatregelen die binnen de </w:t>
      </w:r>
      <w:proofErr w:type="spellStart"/>
      <w:r w:rsidRPr="006803D0">
        <w:rPr>
          <w:rFonts w:ascii="Segoe UI" w:hAnsi="Segoe UI" w:cs="Segoe UI"/>
        </w:rPr>
        <w:t>onderwijsondersteuningsstructuur</w:t>
      </w:r>
      <w:proofErr w:type="spellEnd"/>
      <w:r w:rsidRPr="006803D0">
        <w:rPr>
          <w:rFonts w:ascii="Segoe UI" w:hAnsi="Segoe UI" w:cs="Segoe UI"/>
        </w:rPr>
        <w:t xml:space="preserve"> van de school (in en om de groepen en binnen de eigen organisatie) worden georganiseerd. Dat begint met het onderwijsaanbod dat de scholen voor alle leerlingen verzorgen. Dat aanbod dient aan eisen van basiskwaliteit te voldoen. Daarnaast wordt onderstaande set eisen aan scholen gesteld</w:t>
      </w:r>
      <w:r w:rsidRPr="006803D0">
        <w:rPr>
          <w:rFonts w:ascii="Segoe UI" w:hAnsi="Segoe UI" w:cs="Segoe UI"/>
          <w:vertAlign w:val="superscript"/>
        </w:rPr>
        <w:footnoteReference w:id="4"/>
      </w:r>
      <w:r w:rsidRPr="006803D0">
        <w:rPr>
          <w:rFonts w:ascii="Segoe UI" w:hAnsi="Segoe UI" w:cs="Segoe UI"/>
        </w:rPr>
        <w:t>:</w:t>
      </w:r>
    </w:p>
    <w:p w14:paraId="656F2C10" w14:textId="77777777" w:rsidR="00766DB9" w:rsidRPr="006803D0" w:rsidRDefault="00766DB9" w:rsidP="00766DB9">
      <w:pPr>
        <w:numPr>
          <w:ilvl w:val="0"/>
          <w:numId w:val="4"/>
        </w:numPr>
        <w:pBdr>
          <w:top w:val="nil"/>
          <w:left w:val="nil"/>
          <w:bottom w:val="nil"/>
          <w:right w:val="nil"/>
          <w:between w:val="nil"/>
        </w:pBdr>
        <w:spacing w:after="0"/>
        <w:rPr>
          <w:rFonts w:ascii="Segoe UI" w:hAnsi="Segoe UI" w:cs="Segoe UI"/>
        </w:rPr>
      </w:pPr>
      <w:r w:rsidRPr="006803D0">
        <w:rPr>
          <w:rFonts w:ascii="Segoe UI" w:hAnsi="Segoe UI" w:cs="Segoe UI"/>
          <w:color w:val="000000" w:themeColor="text1"/>
        </w:rPr>
        <w:t xml:space="preserve">Scholen zijn in staat leer- opgroei- en opvoedproblemen vroegtijdig te signaleren, te screenen en de ontwikkeling van deze problematieken te volgen (monitoren).  </w:t>
      </w:r>
    </w:p>
    <w:p w14:paraId="74FA4E61" w14:textId="77777777" w:rsidR="00766DB9" w:rsidRPr="006803D0" w:rsidRDefault="00766DB9" w:rsidP="00766DB9">
      <w:pPr>
        <w:numPr>
          <w:ilvl w:val="0"/>
          <w:numId w:val="4"/>
        </w:numPr>
        <w:pBdr>
          <w:top w:val="nil"/>
          <w:left w:val="nil"/>
          <w:bottom w:val="nil"/>
          <w:right w:val="nil"/>
          <w:between w:val="nil"/>
        </w:pBdr>
        <w:spacing w:after="0"/>
        <w:rPr>
          <w:rFonts w:ascii="Segoe UI" w:hAnsi="Segoe UI" w:cs="Segoe UI"/>
        </w:rPr>
      </w:pPr>
      <w:r w:rsidRPr="006803D0">
        <w:rPr>
          <w:rFonts w:ascii="Segoe UI" w:hAnsi="Segoe UI" w:cs="Segoe UI"/>
          <w:color w:val="000000" w:themeColor="text1"/>
        </w:rPr>
        <w:t xml:space="preserve">Scholen beschikken over een verantwoord aanbod voor leerlingen met leerproblemen. Hiervoor maakt elke basisschool gebruik van protocollen. </w:t>
      </w:r>
    </w:p>
    <w:p w14:paraId="419DE702" w14:textId="77777777" w:rsidR="00766DB9" w:rsidRPr="006803D0" w:rsidRDefault="00766DB9" w:rsidP="00766DB9">
      <w:pPr>
        <w:numPr>
          <w:ilvl w:val="0"/>
          <w:numId w:val="4"/>
        </w:numPr>
        <w:pBdr>
          <w:top w:val="nil"/>
          <w:left w:val="nil"/>
          <w:bottom w:val="nil"/>
          <w:right w:val="nil"/>
          <w:between w:val="nil"/>
        </w:pBdr>
        <w:spacing w:after="0"/>
        <w:rPr>
          <w:rFonts w:ascii="Segoe UI" w:hAnsi="Segoe UI" w:cs="Segoe UI"/>
        </w:rPr>
      </w:pPr>
      <w:r w:rsidRPr="006803D0">
        <w:rPr>
          <w:rFonts w:ascii="Segoe UI" w:hAnsi="Segoe UI" w:cs="Segoe UI"/>
          <w:color w:val="000000" w:themeColor="text1"/>
        </w:rPr>
        <w:t>Scholen beschikken over een afgestemd en samenhangend aanbod voor leerlingen met meer of minder dan gemiddelde intelligentie;</w:t>
      </w:r>
    </w:p>
    <w:p w14:paraId="61B416A9" w14:textId="77777777" w:rsidR="00766DB9" w:rsidRPr="006803D0" w:rsidRDefault="00766DB9" w:rsidP="00766DB9">
      <w:pPr>
        <w:numPr>
          <w:ilvl w:val="0"/>
          <w:numId w:val="4"/>
        </w:numPr>
        <w:pBdr>
          <w:top w:val="nil"/>
          <w:left w:val="nil"/>
          <w:bottom w:val="nil"/>
          <w:right w:val="nil"/>
          <w:between w:val="nil"/>
        </w:pBdr>
        <w:spacing w:after="0"/>
        <w:rPr>
          <w:rFonts w:ascii="Segoe UI" w:hAnsi="Segoe UI" w:cs="Segoe UI"/>
        </w:rPr>
      </w:pPr>
      <w:r w:rsidRPr="006803D0">
        <w:rPr>
          <w:rFonts w:ascii="Segoe UI" w:hAnsi="Segoe UI" w:cs="Segoe UI"/>
          <w:color w:val="000000" w:themeColor="text1"/>
        </w:rPr>
        <w:t xml:space="preserve">Scholen beschikken over een aantoonbare aanpak die gericht is op:  </w:t>
      </w:r>
    </w:p>
    <w:p w14:paraId="54D6308D" w14:textId="77777777" w:rsidR="00766DB9" w:rsidRPr="006803D0" w:rsidRDefault="00766DB9" w:rsidP="00766DB9">
      <w:pPr>
        <w:numPr>
          <w:ilvl w:val="1"/>
          <w:numId w:val="4"/>
        </w:numPr>
        <w:pBdr>
          <w:top w:val="nil"/>
          <w:left w:val="nil"/>
          <w:bottom w:val="nil"/>
          <w:right w:val="nil"/>
          <w:between w:val="nil"/>
        </w:pBdr>
        <w:spacing w:after="0"/>
        <w:rPr>
          <w:rFonts w:ascii="Segoe UI" w:hAnsi="Segoe UI" w:cs="Segoe UI"/>
        </w:rPr>
      </w:pPr>
      <w:r w:rsidRPr="006803D0">
        <w:rPr>
          <w:rFonts w:ascii="Segoe UI" w:hAnsi="Segoe UI" w:cs="Segoe UI"/>
          <w:color w:val="000000" w:themeColor="text1"/>
        </w:rPr>
        <w:t xml:space="preserve">het voorkomen van gedragsproblemen.  </w:t>
      </w:r>
    </w:p>
    <w:p w14:paraId="3811854A" w14:textId="77777777" w:rsidR="00766DB9" w:rsidRPr="006803D0" w:rsidRDefault="00766DB9" w:rsidP="00766DB9">
      <w:pPr>
        <w:numPr>
          <w:ilvl w:val="1"/>
          <w:numId w:val="4"/>
        </w:numPr>
        <w:pBdr>
          <w:top w:val="nil"/>
          <w:left w:val="nil"/>
          <w:bottom w:val="nil"/>
          <w:right w:val="nil"/>
          <w:between w:val="nil"/>
        </w:pBdr>
        <w:spacing w:after="0"/>
        <w:rPr>
          <w:rFonts w:ascii="Segoe UI" w:hAnsi="Segoe UI" w:cs="Segoe UI"/>
        </w:rPr>
      </w:pPr>
      <w:r w:rsidRPr="006803D0">
        <w:rPr>
          <w:rFonts w:ascii="Segoe UI" w:hAnsi="Segoe UI" w:cs="Segoe UI"/>
          <w:color w:val="000000" w:themeColor="text1"/>
        </w:rPr>
        <w:t>Het bevorderen van de sociale veiligheid (waaronder fysieke en pedagogische veiligheid);</w:t>
      </w:r>
    </w:p>
    <w:p w14:paraId="13332939" w14:textId="77777777" w:rsidR="00766DB9" w:rsidRPr="006803D0" w:rsidRDefault="00766DB9" w:rsidP="00766DB9">
      <w:pPr>
        <w:numPr>
          <w:ilvl w:val="0"/>
          <w:numId w:val="4"/>
        </w:numPr>
        <w:pBdr>
          <w:top w:val="nil"/>
          <w:left w:val="nil"/>
          <w:bottom w:val="nil"/>
          <w:right w:val="nil"/>
          <w:between w:val="nil"/>
        </w:pBdr>
        <w:spacing w:after="0"/>
        <w:rPr>
          <w:rFonts w:ascii="Segoe UI" w:hAnsi="Segoe UI" w:cs="Segoe UI"/>
        </w:rPr>
      </w:pPr>
      <w:r w:rsidRPr="006803D0">
        <w:rPr>
          <w:rFonts w:ascii="Segoe UI" w:hAnsi="Segoe UI" w:cs="Segoe UI"/>
          <w:color w:val="000000" w:themeColor="text1"/>
        </w:rPr>
        <w:t>Scholen beschikken over een aanpak die gericht is op het zorgvuldig overdragen van leerlingen naar andere scholen;</w:t>
      </w:r>
    </w:p>
    <w:p w14:paraId="2CC1322C" w14:textId="77777777" w:rsidR="00766DB9" w:rsidRPr="006803D0" w:rsidRDefault="00766DB9" w:rsidP="00766DB9">
      <w:pPr>
        <w:numPr>
          <w:ilvl w:val="0"/>
          <w:numId w:val="4"/>
        </w:numPr>
        <w:pBdr>
          <w:top w:val="nil"/>
          <w:left w:val="nil"/>
          <w:bottom w:val="nil"/>
          <w:right w:val="nil"/>
          <w:between w:val="nil"/>
        </w:pBdr>
        <w:rPr>
          <w:rFonts w:ascii="Segoe UI" w:hAnsi="Segoe UI" w:cs="Segoe UI"/>
        </w:rPr>
      </w:pPr>
      <w:r w:rsidRPr="006803D0">
        <w:rPr>
          <w:rFonts w:ascii="Segoe UI" w:hAnsi="Segoe UI" w:cs="Segoe UI"/>
          <w:color w:val="000000" w:themeColor="text1"/>
        </w:rPr>
        <w:t>Schoolgebouwen beantwoorden aan de wettelijke toegankelijkheidseisen. Tevens beschikken scholen over aangepaste werk- en instructieruimtes en hulpmiddelen.</w:t>
      </w:r>
    </w:p>
    <w:p w14:paraId="0AAE79E2" w14:textId="63EA61ED" w:rsidR="00766DB9" w:rsidRPr="006803D0" w:rsidRDefault="00766DB9" w:rsidP="00766DB9">
      <w:pPr>
        <w:rPr>
          <w:rFonts w:ascii="Segoe UI" w:hAnsi="Segoe UI" w:cs="Segoe UI"/>
        </w:rPr>
      </w:pPr>
      <w:r w:rsidRPr="006803D0">
        <w:rPr>
          <w:rFonts w:ascii="Segoe UI" w:hAnsi="Segoe UI" w:cs="Segoe UI"/>
        </w:rPr>
        <w:t xml:space="preserve">Bovenstaande eisen veronderstellen een ondersteuningsstructuur én een doordacht aanbod gericht op specifieke </w:t>
      </w:r>
      <w:proofErr w:type="spellStart"/>
      <w:r w:rsidRPr="006803D0">
        <w:rPr>
          <w:rFonts w:ascii="Segoe UI" w:hAnsi="Segoe UI" w:cs="Segoe UI"/>
        </w:rPr>
        <w:t>kindkenmerken</w:t>
      </w:r>
      <w:proofErr w:type="spellEnd"/>
      <w:r w:rsidRPr="006803D0">
        <w:rPr>
          <w:rFonts w:ascii="Segoe UI" w:hAnsi="Segoe UI" w:cs="Segoe UI"/>
        </w:rPr>
        <w:t xml:space="preserve">. Deze structuur en het aanbod </w:t>
      </w:r>
      <w:proofErr w:type="spellStart"/>
      <w:r w:rsidRPr="006803D0">
        <w:rPr>
          <w:rFonts w:ascii="Segoe UI" w:hAnsi="Segoe UI" w:cs="Segoe UI"/>
        </w:rPr>
        <w:t>kindkenmerken</w:t>
      </w:r>
      <w:proofErr w:type="spellEnd"/>
      <w:r w:rsidRPr="006803D0">
        <w:rPr>
          <w:rFonts w:ascii="Segoe UI" w:hAnsi="Segoe UI" w:cs="Segoe UI"/>
        </w:rPr>
        <w:t xml:space="preserve"> is omschreven in resp. hoofdstuk 3 en 4.</w:t>
      </w:r>
    </w:p>
    <w:p w14:paraId="597182BA" w14:textId="77777777" w:rsidR="00766DB9" w:rsidRPr="006803D0" w:rsidRDefault="00766DB9" w:rsidP="00766DB9">
      <w:pPr>
        <w:ind w:left="360"/>
        <w:rPr>
          <w:rFonts w:ascii="Segoe UI" w:hAnsi="Segoe UI" w:cs="Segoe UI"/>
          <w:b/>
          <w:bCs/>
        </w:rPr>
      </w:pPr>
    </w:p>
    <w:p w14:paraId="585ED742" w14:textId="4974DCC9" w:rsidR="00766DB9" w:rsidRPr="006803D0" w:rsidRDefault="00766DB9" w:rsidP="00766DB9">
      <w:pPr>
        <w:pStyle w:val="Lijstalinea"/>
        <w:rPr>
          <w:rFonts w:ascii="Segoe UI" w:hAnsi="Segoe UI" w:cs="Segoe UI"/>
          <w:b/>
          <w:bCs/>
        </w:rPr>
      </w:pPr>
    </w:p>
    <w:p w14:paraId="2346F4BF" w14:textId="7428022C" w:rsidR="00766DB9" w:rsidRPr="006803D0" w:rsidRDefault="00766DB9" w:rsidP="00766DB9">
      <w:pPr>
        <w:pStyle w:val="Lijstalinea"/>
        <w:rPr>
          <w:rFonts w:ascii="Segoe UI" w:hAnsi="Segoe UI" w:cs="Segoe UI"/>
          <w:b/>
          <w:bCs/>
        </w:rPr>
      </w:pPr>
    </w:p>
    <w:p w14:paraId="3DE85A6E" w14:textId="15E1FEF6" w:rsidR="00766DB9" w:rsidRPr="006803D0" w:rsidRDefault="00766DB9" w:rsidP="00766DB9">
      <w:pPr>
        <w:pStyle w:val="Lijstalinea"/>
        <w:rPr>
          <w:rFonts w:ascii="Segoe UI" w:hAnsi="Segoe UI" w:cs="Segoe UI"/>
          <w:b/>
          <w:bCs/>
        </w:rPr>
      </w:pPr>
    </w:p>
    <w:p w14:paraId="19FEE468" w14:textId="628D36BB" w:rsidR="00766DB9" w:rsidRPr="006803D0" w:rsidRDefault="00766DB9" w:rsidP="00766DB9">
      <w:pPr>
        <w:pStyle w:val="Lijstalinea"/>
        <w:rPr>
          <w:rFonts w:ascii="Segoe UI" w:hAnsi="Segoe UI" w:cs="Segoe UI"/>
          <w:b/>
          <w:bCs/>
        </w:rPr>
      </w:pPr>
    </w:p>
    <w:p w14:paraId="5E7992AD" w14:textId="78FCE284" w:rsidR="00766DB9" w:rsidRPr="006803D0" w:rsidRDefault="00766DB9" w:rsidP="00766DB9">
      <w:pPr>
        <w:pStyle w:val="Lijstalinea"/>
        <w:rPr>
          <w:rFonts w:ascii="Segoe UI" w:hAnsi="Segoe UI" w:cs="Segoe UI"/>
          <w:b/>
          <w:bCs/>
        </w:rPr>
      </w:pPr>
    </w:p>
    <w:p w14:paraId="188AE2D5" w14:textId="232CC90B" w:rsidR="00766DB9" w:rsidRPr="006803D0" w:rsidRDefault="00766DB9" w:rsidP="00766DB9">
      <w:pPr>
        <w:pStyle w:val="Lijstalinea"/>
        <w:rPr>
          <w:rFonts w:ascii="Segoe UI" w:hAnsi="Segoe UI" w:cs="Segoe UI"/>
          <w:b/>
          <w:bCs/>
        </w:rPr>
      </w:pPr>
    </w:p>
    <w:p w14:paraId="08295F4D" w14:textId="3639B835" w:rsidR="00766DB9" w:rsidRPr="006803D0" w:rsidRDefault="00766DB9" w:rsidP="00766DB9">
      <w:pPr>
        <w:pStyle w:val="Lijstalinea"/>
        <w:rPr>
          <w:rFonts w:ascii="Segoe UI" w:hAnsi="Segoe UI" w:cs="Segoe UI"/>
          <w:b/>
          <w:bCs/>
        </w:rPr>
      </w:pPr>
    </w:p>
    <w:p w14:paraId="5F5C9BAC" w14:textId="7ECD0E31" w:rsidR="00766DB9" w:rsidRPr="006803D0" w:rsidRDefault="00766DB9" w:rsidP="00766DB9">
      <w:pPr>
        <w:pStyle w:val="Lijstalinea"/>
        <w:rPr>
          <w:rFonts w:ascii="Segoe UI" w:hAnsi="Segoe UI" w:cs="Segoe UI"/>
          <w:b/>
          <w:bCs/>
        </w:rPr>
      </w:pPr>
    </w:p>
    <w:p w14:paraId="1BA65F8B" w14:textId="58AC2725" w:rsidR="00766DB9" w:rsidRPr="006803D0" w:rsidRDefault="00766DB9" w:rsidP="00766DB9">
      <w:pPr>
        <w:pStyle w:val="Lijstalinea"/>
        <w:rPr>
          <w:rFonts w:ascii="Segoe UI" w:hAnsi="Segoe UI" w:cs="Segoe UI"/>
          <w:b/>
          <w:bCs/>
        </w:rPr>
      </w:pPr>
    </w:p>
    <w:p w14:paraId="5F669380" w14:textId="7D358643" w:rsidR="00766DB9" w:rsidRPr="006803D0" w:rsidRDefault="00766DB9" w:rsidP="00766DB9">
      <w:pPr>
        <w:pStyle w:val="Lijstalinea"/>
        <w:rPr>
          <w:rFonts w:ascii="Segoe UI" w:hAnsi="Segoe UI" w:cs="Segoe UI"/>
          <w:b/>
          <w:bCs/>
        </w:rPr>
      </w:pPr>
    </w:p>
    <w:p w14:paraId="6FEADB02" w14:textId="1FE0E047" w:rsidR="00766DB9" w:rsidRPr="00E93617" w:rsidRDefault="00766DB9" w:rsidP="00E93617">
      <w:pPr>
        <w:rPr>
          <w:rFonts w:ascii="Segoe UI" w:hAnsi="Segoe UI" w:cs="Segoe UI"/>
          <w:b/>
          <w:bCs/>
        </w:rPr>
      </w:pPr>
    </w:p>
    <w:p w14:paraId="599A5848" w14:textId="1139AE5B" w:rsidR="00766DB9" w:rsidRPr="00CC0A32" w:rsidRDefault="00766DB9" w:rsidP="00CC0A32">
      <w:pPr>
        <w:rPr>
          <w:rFonts w:ascii="Segoe UI" w:hAnsi="Segoe UI" w:cs="Segoe UI"/>
          <w:b/>
          <w:bCs/>
        </w:rPr>
      </w:pPr>
    </w:p>
    <w:p w14:paraId="0AA38F1D" w14:textId="67ECC6E4" w:rsidR="00F65E72" w:rsidRPr="006803D0" w:rsidRDefault="00766DB9" w:rsidP="00DA3816">
      <w:pPr>
        <w:pStyle w:val="Lijstalinea"/>
        <w:numPr>
          <w:ilvl w:val="0"/>
          <w:numId w:val="3"/>
        </w:numPr>
        <w:rPr>
          <w:rFonts w:ascii="Segoe UI" w:hAnsi="Segoe UI" w:cs="Segoe UI"/>
          <w:b/>
          <w:bCs/>
        </w:rPr>
      </w:pPr>
      <w:r w:rsidRPr="006803D0">
        <w:rPr>
          <w:rFonts w:ascii="Segoe UI" w:hAnsi="Segoe UI" w:cs="Segoe UI"/>
          <w:b/>
          <w:bCs/>
        </w:rPr>
        <w:lastRenderedPageBreak/>
        <w:t>Organisatie ondersteuningsstructuur</w:t>
      </w:r>
    </w:p>
    <w:p w14:paraId="449A6109" w14:textId="01F716B5" w:rsidR="00F65E72" w:rsidRPr="006803D0" w:rsidRDefault="00F65E72" w:rsidP="008F5C45">
      <w:pPr>
        <w:widowControl w:val="0"/>
        <w:autoSpaceDE w:val="0"/>
        <w:autoSpaceDN w:val="0"/>
        <w:adjustRightInd w:val="0"/>
        <w:rPr>
          <w:rFonts w:ascii="Segoe UI" w:hAnsi="Segoe UI" w:cs="Segoe UI"/>
          <w:color w:val="000000" w:themeColor="text1"/>
        </w:rPr>
      </w:pPr>
      <w:r w:rsidRPr="006803D0">
        <w:rPr>
          <w:rFonts w:ascii="Segoe UI" w:hAnsi="Segoe UI" w:cs="Segoe UI"/>
        </w:rPr>
        <w:t xml:space="preserve">KC Zuiderster vormt samen met kinderopvang </w:t>
      </w:r>
      <w:proofErr w:type="spellStart"/>
      <w:r w:rsidR="0092560C">
        <w:rPr>
          <w:rFonts w:ascii="Segoe UI" w:hAnsi="Segoe UI" w:cs="Segoe UI"/>
        </w:rPr>
        <w:t>Partou</w:t>
      </w:r>
      <w:proofErr w:type="spellEnd"/>
      <w:r w:rsidRPr="006803D0">
        <w:rPr>
          <w:rFonts w:ascii="Segoe UI" w:hAnsi="Segoe UI" w:cs="Segoe UI"/>
        </w:rPr>
        <w:t xml:space="preserve"> een </w:t>
      </w:r>
      <w:proofErr w:type="spellStart"/>
      <w:r w:rsidRPr="006803D0">
        <w:rPr>
          <w:rFonts w:ascii="Segoe UI" w:hAnsi="Segoe UI" w:cs="Segoe UI"/>
        </w:rPr>
        <w:t>kindcentrum</w:t>
      </w:r>
      <w:proofErr w:type="spellEnd"/>
      <w:r w:rsidRPr="006803D0">
        <w:rPr>
          <w:rFonts w:ascii="Segoe UI" w:hAnsi="Segoe UI" w:cs="Segoe UI"/>
        </w:rPr>
        <w:t xml:space="preserve">. </w:t>
      </w:r>
      <w:r w:rsidR="00690C73" w:rsidRPr="006803D0">
        <w:rPr>
          <w:rFonts w:ascii="Segoe UI" w:hAnsi="Segoe UI" w:cs="Segoe UI"/>
        </w:rPr>
        <w:t xml:space="preserve">We bieden een doorgaande </w:t>
      </w:r>
      <w:r w:rsidR="00D44302" w:rsidRPr="006803D0">
        <w:rPr>
          <w:rFonts w:ascii="Segoe UI" w:hAnsi="Segoe UI" w:cs="Segoe UI"/>
        </w:rPr>
        <w:t xml:space="preserve">ontwikkelingslijn voor kinderen van 0-13 jaar. </w:t>
      </w:r>
      <w:r w:rsidRPr="006803D0">
        <w:rPr>
          <w:rFonts w:ascii="Segoe UI" w:hAnsi="Segoe UI" w:cs="Segoe UI"/>
        </w:rPr>
        <w:t xml:space="preserve">Samen dragen we bij aan de stappen die een kind zet op weg naar volwassenheid. Wij zorgen voor een veilige omgeving waarin kinderen hun talenten kunnen ontplooien. We hebben een vast team van professionals met ruime ervaring in de kinderopvang en </w:t>
      </w:r>
      <w:r w:rsidR="0092560C">
        <w:rPr>
          <w:rFonts w:ascii="Segoe UI" w:hAnsi="Segoe UI" w:cs="Segoe UI"/>
        </w:rPr>
        <w:t>onderwijs</w:t>
      </w:r>
      <w:r w:rsidRPr="006803D0">
        <w:rPr>
          <w:rFonts w:ascii="Segoe UI" w:hAnsi="Segoe UI" w:cs="Segoe UI"/>
        </w:rPr>
        <w:t xml:space="preserve"> en er is een nauwe samenwerking met ouders. </w:t>
      </w:r>
      <w:r w:rsidR="00405225" w:rsidRPr="006803D0">
        <w:rPr>
          <w:rFonts w:ascii="Segoe UI" w:hAnsi="Segoe UI" w:cs="Segoe UI"/>
        </w:rPr>
        <w:t>Op KC Zuiderster</w:t>
      </w:r>
      <w:r w:rsidRPr="006803D0">
        <w:rPr>
          <w:rFonts w:ascii="Segoe UI" w:hAnsi="Segoe UI" w:cs="Segoe UI"/>
        </w:rPr>
        <w:t xml:space="preserve"> werken</w:t>
      </w:r>
      <w:r w:rsidR="00405225" w:rsidRPr="006803D0">
        <w:rPr>
          <w:rFonts w:ascii="Segoe UI" w:hAnsi="Segoe UI" w:cs="Segoe UI"/>
        </w:rPr>
        <w:t xml:space="preserve"> we</w:t>
      </w:r>
      <w:r w:rsidRPr="006803D0">
        <w:rPr>
          <w:rFonts w:ascii="Segoe UI" w:hAnsi="Segoe UI" w:cs="Segoe UI"/>
        </w:rPr>
        <w:t xml:space="preserve"> met jaargroepen </w:t>
      </w:r>
      <w:r w:rsidR="002072C9" w:rsidRPr="006803D0">
        <w:rPr>
          <w:rFonts w:ascii="Segoe UI" w:hAnsi="Segoe UI" w:cs="Segoe UI"/>
        </w:rPr>
        <w:t>e</w:t>
      </w:r>
      <w:r w:rsidRPr="006803D0">
        <w:rPr>
          <w:rFonts w:ascii="Segoe UI" w:hAnsi="Segoe UI" w:cs="Segoe UI"/>
        </w:rPr>
        <w:t>n het GIP-model, hierbij werken we met leerlingen in drie niveaugroepen waarin we het onderwijs afstemmen op de behoeften van onze leerlingen.</w:t>
      </w:r>
      <w:r w:rsidRPr="006803D0">
        <w:rPr>
          <w:rFonts w:ascii="Segoe UI" w:hAnsi="Segoe UI" w:cs="Segoe UI"/>
        </w:rPr>
        <w:br/>
        <w:t xml:space="preserve"> </w:t>
      </w:r>
      <w:r w:rsidRPr="006803D0">
        <w:rPr>
          <w:rFonts w:ascii="Segoe UI" w:hAnsi="Segoe UI" w:cs="Segoe UI"/>
        </w:rPr>
        <w:tab/>
        <w:t xml:space="preserve">De populatie die onze school bezoekt is divers op het gebied van leervaardigheden. Binnen de 1-zorg route bedienen wij leerlingen die moeite hebben met leren tot leerlingen die verrijking aan kunnen. Als reguliere school zijn wij in het kader van onderwijskwaliteit blijvend op zoek naar manieren waarop wij vanuit de individuele </w:t>
      </w:r>
      <w:proofErr w:type="spellStart"/>
      <w:r w:rsidRPr="006803D0">
        <w:rPr>
          <w:rFonts w:ascii="Segoe UI" w:hAnsi="Segoe UI" w:cs="Segoe UI"/>
        </w:rPr>
        <w:t>leerlinggegevens</w:t>
      </w:r>
      <w:proofErr w:type="spellEnd"/>
      <w:r w:rsidRPr="006803D0">
        <w:rPr>
          <w:rFonts w:ascii="Segoe UI" w:hAnsi="Segoe UI" w:cs="Segoe UI"/>
        </w:rPr>
        <w:t xml:space="preserve"> tot haalbare en uitvoerbare plannen kunnen komen voor de hele school. In antwoord daarop heeft KC Zuiderster sinds schooljaar 2019/2020 een plan opgesteld om ambitiegericht te gaan werken. Binnen ambitiegericht werken werkt men vanuit de cyclus data, duiden, doelen, doen</w:t>
      </w:r>
      <w:r w:rsidRPr="006803D0">
        <w:rPr>
          <w:rFonts w:ascii="Segoe UI" w:hAnsi="Segoe UI" w:cs="Segoe UI"/>
          <w:color w:val="000000" w:themeColor="text1"/>
        </w:rPr>
        <w:t xml:space="preserve">. </w:t>
      </w:r>
      <w:r w:rsidRPr="006803D0">
        <w:rPr>
          <w:rFonts w:ascii="Segoe UI" w:hAnsi="Segoe UI" w:cs="Segoe UI"/>
        </w:rPr>
        <w:t>Deze aanpak doet recht aan de ontwikkeling van ieder kind en brengt het onderwijscontinuüm terug naar drie niveaus binnen een groep (1, 2 en 3 steraanpak)</w:t>
      </w:r>
      <w:r w:rsidR="008F5C45" w:rsidRPr="006803D0">
        <w:rPr>
          <w:rFonts w:ascii="Segoe UI" w:hAnsi="Segoe UI" w:cs="Segoe UI"/>
        </w:rPr>
        <w:t>.</w:t>
      </w:r>
    </w:p>
    <w:p w14:paraId="296415BC" w14:textId="7FA29D77" w:rsidR="00015435" w:rsidRPr="006803D0" w:rsidRDefault="00015435" w:rsidP="00766DB9">
      <w:pPr>
        <w:pStyle w:val="Lijstalinea"/>
        <w:rPr>
          <w:rFonts w:ascii="Segoe UI" w:hAnsi="Segoe UI" w:cs="Segoe UI"/>
          <w:b/>
          <w:bCs/>
        </w:rPr>
      </w:pPr>
    </w:p>
    <w:p w14:paraId="1C7FEC12" w14:textId="55A71B8C" w:rsidR="00015435" w:rsidRPr="00111708" w:rsidRDefault="00FB6458" w:rsidP="00111708">
      <w:pPr>
        <w:rPr>
          <w:rFonts w:ascii="Segoe UI" w:hAnsi="Segoe UI" w:cs="Segoe UI"/>
          <w:b/>
          <w:bCs/>
        </w:rPr>
      </w:pPr>
      <w:r w:rsidRPr="00111708">
        <w:rPr>
          <w:rFonts w:ascii="Segoe UI" w:hAnsi="Segoe UI" w:cs="Segoe UI"/>
          <w:b/>
          <w:bCs/>
        </w:rPr>
        <w:t>3.1 Niveaus waarop (basis-)ondersteuning is georganiseerd</w:t>
      </w:r>
    </w:p>
    <w:p w14:paraId="49C4225E" w14:textId="0C0816B8" w:rsidR="004508C4" w:rsidRDefault="004508C4" w:rsidP="007E1423">
      <w:pPr>
        <w:rPr>
          <w:rFonts w:ascii="Segoe UI" w:hAnsi="Segoe UI" w:cs="Segoe UI"/>
        </w:rPr>
      </w:pPr>
      <w:r w:rsidRPr="006803D0">
        <w:rPr>
          <w:rFonts w:ascii="Segoe UI" w:hAnsi="Segoe UI" w:cs="Segoe UI"/>
          <w:shd w:val="clear" w:color="auto" w:fill="FFFFFF"/>
        </w:rPr>
        <w:t>De basisondersteuning vormt een integraal onderdeel van het onderwijs en het aanbod van iedere school. O</w:t>
      </w:r>
      <w:r w:rsidRPr="006803D0">
        <w:rPr>
          <w:rFonts w:ascii="Segoe UI" w:hAnsi="Segoe UI" w:cs="Segoe UI"/>
        </w:rPr>
        <w:t>p KC Zuiderster betreft de basisondersteuning de inrichting, borging en ontwikkeling van de ondersteuningsstructuur in alle facetten: een basisarrangement van de inspectie, opbrengstgericht werken in de groep en in de school, planmatig werken aan resultaten, het onderhouden van een sterk ondersteuningsnetwerk in en om de school en het ‘kennen en kunnen’ van de route van signaleren naar verwijzen.</w:t>
      </w:r>
      <w:r w:rsidR="004F5E15">
        <w:rPr>
          <w:rFonts w:ascii="Segoe UI" w:hAnsi="Segoe UI" w:cs="Segoe UI"/>
        </w:rPr>
        <w:t xml:space="preserve"> In de onderstaande paragrafen wordt het specifiek</w:t>
      </w:r>
      <w:r w:rsidR="00A34AF5">
        <w:rPr>
          <w:rFonts w:ascii="Segoe UI" w:hAnsi="Segoe UI" w:cs="Segoe UI"/>
        </w:rPr>
        <w:t xml:space="preserve">e ondersteuningsaanbod van de school beschreven waarbij steeds wordt aangegeven op welk niveau </w:t>
      </w:r>
      <w:r w:rsidR="00AA2097">
        <w:rPr>
          <w:rFonts w:ascii="Segoe UI" w:hAnsi="Segoe UI" w:cs="Segoe UI"/>
        </w:rPr>
        <w:t xml:space="preserve">in de school </w:t>
      </w:r>
      <w:r w:rsidR="00A34AF5">
        <w:rPr>
          <w:rFonts w:ascii="Segoe UI" w:hAnsi="Segoe UI" w:cs="Segoe UI"/>
        </w:rPr>
        <w:t>ondersteuning</w:t>
      </w:r>
      <w:r w:rsidR="00391B8D">
        <w:rPr>
          <w:rFonts w:ascii="Segoe UI" w:hAnsi="Segoe UI" w:cs="Segoe UI"/>
        </w:rPr>
        <w:t xml:space="preserve"> wordt geboden. Hierbij worden vijf niveaus onderscheiden</w:t>
      </w:r>
      <w:r w:rsidR="00045E34">
        <w:rPr>
          <w:rFonts w:ascii="Segoe UI" w:hAnsi="Segoe UI" w:cs="Segoe UI"/>
        </w:rPr>
        <w:t>. Zie hiervoor bijlage 1 (algemeen) en bijlage 2 (</w:t>
      </w:r>
      <w:proofErr w:type="spellStart"/>
      <w:r w:rsidR="00045E34">
        <w:rPr>
          <w:rFonts w:ascii="Segoe UI" w:hAnsi="Segoe UI" w:cs="Segoe UI"/>
        </w:rPr>
        <w:t>schoolspecifiek</w:t>
      </w:r>
      <w:proofErr w:type="spellEnd"/>
      <w:r w:rsidR="00045E34">
        <w:rPr>
          <w:rFonts w:ascii="Segoe UI" w:hAnsi="Segoe UI" w:cs="Segoe UI"/>
        </w:rPr>
        <w:t>)</w:t>
      </w:r>
      <w:r w:rsidR="00ED5012">
        <w:rPr>
          <w:rFonts w:ascii="Segoe UI" w:hAnsi="Segoe UI" w:cs="Segoe UI"/>
        </w:rPr>
        <w:t>.</w:t>
      </w:r>
    </w:p>
    <w:p w14:paraId="5EBCB19F" w14:textId="19E222EB" w:rsidR="00E60EEF" w:rsidRDefault="00E60EEF" w:rsidP="007E1423">
      <w:pPr>
        <w:rPr>
          <w:rFonts w:ascii="Segoe UI" w:hAnsi="Segoe UI" w:cs="Segoe UI"/>
        </w:rPr>
      </w:pPr>
    </w:p>
    <w:p w14:paraId="136253C3" w14:textId="3E3410C5" w:rsidR="0069335C" w:rsidRDefault="0069335C" w:rsidP="007E1423">
      <w:pPr>
        <w:rPr>
          <w:rFonts w:ascii="Segoe UI" w:hAnsi="Segoe UI" w:cs="Segoe UI"/>
        </w:rPr>
      </w:pPr>
    </w:p>
    <w:p w14:paraId="6E74207E" w14:textId="780F7430" w:rsidR="0069335C" w:rsidRDefault="0069335C" w:rsidP="007E1423">
      <w:pPr>
        <w:rPr>
          <w:rFonts w:ascii="Segoe UI" w:hAnsi="Segoe UI" w:cs="Segoe UI"/>
        </w:rPr>
      </w:pPr>
    </w:p>
    <w:p w14:paraId="03E93D5E" w14:textId="25E3F03A" w:rsidR="0069335C" w:rsidRDefault="0069335C" w:rsidP="007E1423">
      <w:pPr>
        <w:rPr>
          <w:rFonts w:ascii="Segoe UI" w:hAnsi="Segoe UI" w:cs="Segoe UI"/>
        </w:rPr>
      </w:pPr>
    </w:p>
    <w:p w14:paraId="3483B9F0" w14:textId="3C80F000" w:rsidR="0069335C" w:rsidRDefault="0069335C" w:rsidP="007E1423">
      <w:pPr>
        <w:rPr>
          <w:rFonts w:ascii="Segoe UI" w:hAnsi="Segoe UI" w:cs="Segoe UI"/>
        </w:rPr>
      </w:pPr>
    </w:p>
    <w:p w14:paraId="2A59078B" w14:textId="0E231A03" w:rsidR="003E486E" w:rsidRDefault="003E486E" w:rsidP="007E1423">
      <w:pPr>
        <w:rPr>
          <w:rFonts w:ascii="Segoe UI" w:hAnsi="Segoe UI" w:cs="Segoe UI"/>
        </w:rPr>
      </w:pPr>
    </w:p>
    <w:p w14:paraId="73A999E9" w14:textId="77777777" w:rsidR="00D11127" w:rsidRPr="003E486E" w:rsidRDefault="00D11127" w:rsidP="007E1423">
      <w:pPr>
        <w:rPr>
          <w:rFonts w:ascii="Segoe UI" w:hAnsi="Segoe UI" w:cs="Segoe UI"/>
          <w:sz w:val="18"/>
          <w:szCs w:val="18"/>
        </w:rPr>
      </w:pPr>
    </w:p>
    <w:p w14:paraId="06D8AC2B" w14:textId="4151AD16" w:rsidR="00BB2DCD" w:rsidRPr="006803D0" w:rsidRDefault="00BB2DCD" w:rsidP="00766DB9">
      <w:pPr>
        <w:pStyle w:val="Lijstalinea"/>
        <w:rPr>
          <w:rFonts w:ascii="Segoe UI" w:hAnsi="Segoe UI" w:cs="Segoe UI"/>
          <w:b/>
          <w:bCs/>
        </w:rPr>
      </w:pPr>
    </w:p>
    <w:p w14:paraId="7569F90F" w14:textId="4B468317" w:rsidR="00BB2DCD" w:rsidRPr="00111708" w:rsidRDefault="00BB2DCD" w:rsidP="00111708">
      <w:pPr>
        <w:rPr>
          <w:rFonts w:ascii="Segoe UI" w:hAnsi="Segoe UI" w:cs="Segoe UI"/>
          <w:b/>
          <w:bCs/>
        </w:rPr>
      </w:pPr>
      <w:r w:rsidRPr="00111708">
        <w:rPr>
          <w:rFonts w:ascii="Segoe UI" w:hAnsi="Segoe UI" w:cs="Segoe UI"/>
          <w:b/>
          <w:bCs/>
        </w:rPr>
        <w:lastRenderedPageBreak/>
        <w:t>3.2 Aanwezige expertise</w:t>
      </w:r>
    </w:p>
    <w:p w14:paraId="31A42973" w14:textId="4E7A8D2D" w:rsidR="00173E00" w:rsidRPr="00173E00" w:rsidRDefault="00173E00" w:rsidP="00173E00">
      <w:pPr>
        <w:rPr>
          <w:rFonts w:ascii="Segoe UI" w:hAnsi="Segoe UI" w:cs="Segoe UI"/>
          <w:b/>
          <w:bCs/>
          <w:i/>
          <w:iCs/>
        </w:rPr>
      </w:pPr>
      <w:r w:rsidRPr="00173E00">
        <w:rPr>
          <w:rFonts w:ascii="Segoe UI" w:hAnsi="Segoe UI" w:cs="Segoe UI"/>
          <w:b/>
          <w:bCs/>
          <w:i/>
          <w:iCs/>
        </w:rPr>
        <w:t>Intern</w:t>
      </w:r>
    </w:p>
    <w:tbl>
      <w:tblPr>
        <w:tblStyle w:val="Tabelraster"/>
        <w:tblW w:w="0" w:type="auto"/>
        <w:tblLook w:val="04A0" w:firstRow="1" w:lastRow="0" w:firstColumn="1" w:lastColumn="0" w:noHBand="0" w:noVBand="1"/>
      </w:tblPr>
      <w:tblGrid>
        <w:gridCol w:w="4508"/>
        <w:gridCol w:w="4508"/>
      </w:tblGrid>
      <w:tr w:rsidR="0063595E" w14:paraId="6AD8D24F" w14:textId="77777777" w:rsidTr="0063595E">
        <w:tc>
          <w:tcPr>
            <w:tcW w:w="4508" w:type="dxa"/>
          </w:tcPr>
          <w:p w14:paraId="775AB5C1" w14:textId="3BDB4399" w:rsidR="0063595E" w:rsidRDefault="0063595E" w:rsidP="00DF49F2">
            <w:pPr>
              <w:rPr>
                <w:rFonts w:ascii="Segoe UI" w:hAnsi="Segoe UI" w:cs="Segoe UI"/>
                <w:b/>
                <w:bCs/>
              </w:rPr>
            </w:pPr>
            <w:r>
              <w:rPr>
                <w:rFonts w:ascii="Segoe UI" w:hAnsi="Segoe UI" w:cs="Segoe UI"/>
                <w:b/>
                <w:bCs/>
              </w:rPr>
              <w:t>Leerontwikkeling</w:t>
            </w:r>
          </w:p>
        </w:tc>
        <w:tc>
          <w:tcPr>
            <w:tcW w:w="4508" w:type="dxa"/>
          </w:tcPr>
          <w:p w14:paraId="6DFBAAEA" w14:textId="77777777" w:rsidR="0063595E" w:rsidRDefault="0063595E" w:rsidP="00DF49F2">
            <w:pPr>
              <w:rPr>
                <w:rFonts w:ascii="Segoe UI" w:hAnsi="Segoe UI" w:cs="Segoe UI"/>
                <w:b/>
                <w:bCs/>
              </w:rPr>
            </w:pPr>
          </w:p>
        </w:tc>
      </w:tr>
      <w:tr w:rsidR="0063595E" w:rsidRPr="00E37BC2" w14:paraId="35A312FC" w14:textId="77777777" w:rsidTr="0063595E">
        <w:tc>
          <w:tcPr>
            <w:tcW w:w="4508" w:type="dxa"/>
          </w:tcPr>
          <w:p w14:paraId="44552846" w14:textId="77777777" w:rsidR="004C4C71" w:rsidRPr="000A694F" w:rsidRDefault="004C4C71" w:rsidP="00DF49F2">
            <w:pPr>
              <w:rPr>
                <w:rFonts w:ascii="Segoe UI" w:hAnsi="Segoe UI" w:cs="Segoe UI"/>
              </w:rPr>
            </w:pPr>
            <w:r w:rsidRPr="000A694F">
              <w:rPr>
                <w:rFonts w:ascii="Segoe UI" w:hAnsi="Segoe UI" w:cs="Segoe UI"/>
              </w:rPr>
              <w:t>Master MLI</w:t>
            </w:r>
          </w:p>
          <w:p w14:paraId="0ABCC755" w14:textId="4AED4827" w:rsidR="008E4A91" w:rsidRPr="000A694F" w:rsidRDefault="00FC43F3" w:rsidP="00DF49F2">
            <w:pPr>
              <w:rPr>
                <w:rFonts w:ascii="Segoe UI" w:hAnsi="Segoe UI" w:cs="Segoe UI"/>
              </w:rPr>
            </w:pPr>
            <w:r>
              <w:rPr>
                <w:rFonts w:ascii="Segoe UI" w:hAnsi="Segoe UI" w:cs="Segoe UI"/>
              </w:rPr>
              <w:t xml:space="preserve">ALPO </w:t>
            </w:r>
          </w:p>
          <w:p w14:paraId="1B5C080D" w14:textId="39F16F7A" w:rsidR="008E4A91" w:rsidRDefault="00627FC4" w:rsidP="00DF49F2">
            <w:pPr>
              <w:rPr>
                <w:rFonts w:ascii="Segoe UI" w:hAnsi="Segoe UI" w:cs="Segoe UI"/>
              </w:rPr>
            </w:pPr>
            <w:r>
              <w:rPr>
                <w:rFonts w:ascii="Segoe UI" w:hAnsi="Segoe UI" w:cs="Segoe UI"/>
              </w:rPr>
              <w:t xml:space="preserve">Master </w:t>
            </w:r>
            <w:r w:rsidR="00FC43F3">
              <w:rPr>
                <w:rFonts w:ascii="Segoe UI" w:hAnsi="Segoe UI" w:cs="Segoe UI"/>
              </w:rPr>
              <w:t>Pedagogische Wetenschappen</w:t>
            </w:r>
          </w:p>
          <w:p w14:paraId="3CCB2647" w14:textId="46F03F7D" w:rsidR="00627FC4" w:rsidRPr="000A694F" w:rsidRDefault="00627FC4" w:rsidP="00DF49F2">
            <w:pPr>
              <w:rPr>
                <w:rFonts w:ascii="Segoe UI" w:hAnsi="Segoe UI" w:cs="Segoe UI"/>
              </w:rPr>
            </w:pPr>
            <w:r>
              <w:rPr>
                <w:rFonts w:ascii="Segoe UI" w:hAnsi="Segoe UI" w:cs="Segoe UI"/>
              </w:rPr>
              <w:t>Master Pedagogiek</w:t>
            </w:r>
          </w:p>
          <w:p w14:paraId="4E7DA0B7" w14:textId="77777777" w:rsidR="00807CA3" w:rsidRDefault="008E4A91" w:rsidP="00DF49F2">
            <w:pPr>
              <w:rPr>
                <w:rFonts w:ascii="Segoe UI" w:hAnsi="Segoe UI" w:cs="Segoe UI"/>
              </w:rPr>
            </w:pPr>
            <w:r w:rsidRPr="000A694F">
              <w:rPr>
                <w:rFonts w:ascii="Segoe UI" w:hAnsi="Segoe UI" w:cs="Segoe UI"/>
              </w:rPr>
              <w:t>Kindercoac</w:t>
            </w:r>
            <w:r w:rsidR="00807CA3">
              <w:rPr>
                <w:rFonts w:ascii="Segoe UI" w:hAnsi="Segoe UI" w:cs="Segoe UI"/>
              </w:rPr>
              <w:t>h</w:t>
            </w:r>
          </w:p>
          <w:p w14:paraId="5676819D" w14:textId="77777777" w:rsidR="00525788" w:rsidRDefault="00525788" w:rsidP="00DF49F2">
            <w:pPr>
              <w:rPr>
                <w:rFonts w:ascii="Segoe UI" w:hAnsi="Segoe UI" w:cs="Segoe UI"/>
              </w:rPr>
            </w:pPr>
            <w:r>
              <w:rPr>
                <w:rFonts w:ascii="Segoe UI" w:hAnsi="Segoe UI" w:cs="Segoe UI"/>
              </w:rPr>
              <w:t>Contextuele leerlingbegeleiding</w:t>
            </w:r>
          </w:p>
          <w:p w14:paraId="6893ADC9" w14:textId="77777777" w:rsidR="00FC43F3" w:rsidRDefault="00FC43F3" w:rsidP="00DF49F2">
            <w:pPr>
              <w:rPr>
                <w:rFonts w:ascii="Segoe UI" w:hAnsi="Segoe UI" w:cs="Segoe UI"/>
              </w:rPr>
            </w:pPr>
            <w:proofErr w:type="spellStart"/>
            <w:r>
              <w:rPr>
                <w:rFonts w:ascii="Segoe UI" w:hAnsi="Segoe UI" w:cs="Segoe UI"/>
              </w:rPr>
              <w:t>Coachingsopleiding</w:t>
            </w:r>
            <w:proofErr w:type="spellEnd"/>
          </w:p>
          <w:p w14:paraId="4397044F" w14:textId="7F6F90B4" w:rsidR="00E37BC2" w:rsidRDefault="00E37BC2" w:rsidP="00DF49F2">
            <w:pPr>
              <w:rPr>
                <w:rFonts w:ascii="Segoe UI" w:hAnsi="Segoe UI" w:cs="Segoe UI"/>
              </w:rPr>
            </w:pPr>
            <w:r>
              <w:rPr>
                <w:rFonts w:ascii="Segoe UI" w:hAnsi="Segoe UI" w:cs="Segoe UI"/>
              </w:rPr>
              <w:t>Opleiding RT</w:t>
            </w:r>
          </w:p>
          <w:p w14:paraId="4028C4C3" w14:textId="77777777" w:rsidR="00E37BC2" w:rsidRDefault="00E37BC2" w:rsidP="00DF49F2">
            <w:pPr>
              <w:rPr>
                <w:rFonts w:ascii="Segoe UI" w:hAnsi="Segoe UI" w:cs="Segoe UI"/>
              </w:rPr>
            </w:pPr>
            <w:r>
              <w:rPr>
                <w:rFonts w:ascii="Segoe UI" w:hAnsi="Segoe UI" w:cs="Segoe UI"/>
              </w:rPr>
              <w:t>Opleiding Intern begeleider</w:t>
            </w:r>
          </w:p>
          <w:p w14:paraId="1B0911EB" w14:textId="4DAA3ABF" w:rsidR="00E37BC2" w:rsidRPr="00062108" w:rsidRDefault="00E37BC2" w:rsidP="00DF49F2">
            <w:pPr>
              <w:rPr>
                <w:rFonts w:ascii="Segoe UI" w:hAnsi="Segoe UI" w:cs="Segoe UI"/>
              </w:rPr>
            </w:pPr>
            <w:r>
              <w:rPr>
                <w:rFonts w:ascii="Segoe UI" w:hAnsi="Segoe UI" w:cs="Segoe UI"/>
              </w:rPr>
              <w:t>Opleiding Gedragsspecialist</w:t>
            </w:r>
          </w:p>
        </w:tc>
        <w:tc>
          <w:tcPr>
            <w:tcW w:w="4508" w:type="dxa"/>
          </w:tcPr>
          <w:p w14:paraId="512F4DAD" w14:textId="19EB6EEE" w:rsidR="004E19B5" w:rsidRPr="00165D0F" w:rsidRDefault="00C7144E" w:rsidP="00DF49F2">
            <w:pPr>
              <w:rPr>
                <w:rFonts w:ascii="Segoe UI" w:hAnsi="Segoe UI" w:cs="Segoe UI"/>
              </w:rPr>
            </w:pPr>
            <w:r>
              <w:rPr>
                <w:rFonts w:ascii="Segoe UI" w:hAnsi="Segoe UI" w:cs="Segoe UI"/>
              </w:rPr>
              <w:t>Marieke</w:t>
            </w:r>
            <w:r w:rsidR="00165D0F" w:rsidRPr="00165D0F">
              <w:rPr>
                <w:rFonts w:ascii="Segoe UI" w:hAnsi="Segoe UI" w:cs="Segoe UI"/>
              </w:rPr>
              <w:t xml:space="preserve"> </w:t>
            </w:r>
          </w:p>
          <w:p w14:paraId="54E5C865" w14:textId="78D581DB" w:rsidR="004E19B5" w:rsidRPr="0082621D" w:rsidRDefault="0082621D" w:rsidP="00DF49F2">
            <w:pPr>
              <w:rPr>
                <w:rFonts w:ascii="Segoe UI" w:hAnsi="Segoe UI" w:cs="Segoe UI"/>
              </w:rPr>
            </w:pPr>
            <w:r>
              <w:rPr>
                <w:rFonts w:ascii="Segoe UI" w:hAnsi="Segoe UI" w:cs="Segoe UI"/>
              </w:rPr>
              <w:t>Mette</w:t>
            </w:r>
          </w:p>
          <w:p w14:paraId="23358B04" w14:textId="019EAC05" w:rsidR="004E19B5" w:rsidRPr="0082621D" w:rsidRDefault="0082621D" w:rsidP="00DF49F2">
            <w:pPr>
              <w:rPr>
                <w:rFonts w:ascii="Segoe UI" w:hAnsi="Segoe UI" w:cs="Segoe UI"/>
              </w:rPr>
            </w:pPr>
            <w:r w:rsidRPr="0082621D">
              <w:rPr>
                <w:rFonts w:ascii="Segoe UI" w:hAnsi="Segoe UI" w:cs="Segoe UI"/>
              </w:rPr>
              <w:t>Madelon</w:t>
            </w:r>
          </w:p>
          <w:p w14:paraId="46012988" w14:textId="2B916B3A" w:rsidR="0063595E" w:rsidRPr="00E37BC2" w:rsidRDefault="00627FC4" w:rsidP="00DF49F2">
            <w:pPr>
              <w:rPr>
                <w:rFonts w:ascii="Segoe UI" w:hAnsi="Segoe UI" w:cs="Segoe UI"/>
                <w:lang w:val="en-US"/>
              </w:rPr>
            </w:pPr>
            <w:r w:rsidRPr="00E37BC2">
              <w:rPr>
                <w:rFonts w:ascii="Segoe UI" w:hAnsi="Segoe UI" w:cs="Segoe UI"/>
                <w:lang w:val="en-US"/>
              </w:rPr>
              <w:t>Julia</w:t>
            </w:r>
            <w:r w:rsidRPr="00E37BC2">
              <w:rPr>
                <w:rFonts w:ascii="Segoe UI" w:hAnsi="Segoe UI" w:cs="Segoe UI"/>
                <w:lang w:val="en-US"/>
              </w:rPr>
              <w:br/>
            </w:r>
            <w:r w:rsidR="004E19B5" w:rsidRPr="00E37BC2">
              <w:rPr>
                <w:rFonts w:ascii="Segoe UI" w:hAnsi="Segoe UI" w:cs="Segoe UI"/>
                <w:lang w:val="en-US"/>
              </w:rPr>
              <w:t xml:space="preserve">Linda </w:t>
            </w:r>
            <w:proofErr w:type="spellStart"/>
            <w:r w:rsidR="004E19B5" w:rsidRPr="00E37BC2">
              <w:rPr>
                <w:rFonts w:ascii="Segoe UI" w:hAnsi="Segoe UI" w:cs="Segoe UI"/>
                <w:lang w:val="en-US"/>
              </w:rPr>
              <w:t>Moonen</w:t>
            </w:r>
            <w:proofErr w:type="spellEnd"/>
            <w:r w:rsidR="00525788" w:rsidRPr="00E37BC2">
              <w:rPr>
                <w:rFonts w:ascii="Segoe UI" w:hAnsi="Segoe UI" w:cs="Segoe UI"/>
                <w:lang w:val="en-US"/>
              </w:rPr>
              <w:br/>
              <w:t>Julia</w:t>
            </w:r>
            <w:r w:rsidR="00FC43F3" w:rsidRPr="00E37BC2">
              <w:rPr>
                <w:rFonts w:ascii="Segoe UI" w:hAnsi="Segoe UI" w:cs="Segoe UI"/>
                <w:lang w:val="en-US"/>
              </w:rPr>
              <w:br/>
              <w:t>Ingrid</w:t>
            </w:r>
            <w:r w:rsidR="00E37BC2" w:rsidRPr="00E37BC2">
              <w:rPr>
                <w:rFonts w:ascii="Segoe UI" w:hAnsi="Segoe UI" w:cs="Segoe UI"/>
                <w:lang w:val="en-US"/>
              </w:rPr>
              <w:br/>
              <w:t>I</w:t>
            </w:r>
            <w:r w:rsidR="00E37BC2">
              <w:rPr>
                <w:rFonts w:ascii="Segoe UI" w:hAnsi="Segoe UI" w:cs="Segoe UI"/>
                <w:lang w:val="en-US"/>
              </w:rPr>
              <w:t>ris</w:t>
            </w:r>
            <w:r w:rsidR="00C57EC1">
              <w:rPr>
                <w:rFonts w:ascii="Segoe UI" w:hAnsi="Segoe UI" w:cs="Segoe UI"/>
                <w:lang w:val="en-US"/>
              </w:rPr>
              <w:t>, Marieke</w:t>
            </w:r>
            <w:r w:rsidR="00E37BC2">
              <w:rPr>
                <w:rFonts w:ascii="Segoe UI" w:hAnsi="Segoe UI" w:cs="Segoe UI"/>
                <w:lang w:val="en-US"/>
              </w:rPr>
              <w:br/>
              <w:t>Iris</w:t>
            </w:r>
            <w:r w:rsidR="00C57EC1">
              <w:rPr>
                <w:rFonts w:ascii="Segoe UI" w:hAnsi="Segoe UI" w:cs="Segoe UI"/>
                <w:lang w:val="en-US"/>
              </w:rPr>
              <w:t>, Marieke</w:t>
            </w:r>
            <w:r w:rsidR="00E37BC2">
              <w:rPr>
                <w:rFonts w:ascii="Segoe UI" w:hAnsi="Segoe UI" w:cs="Segoe UI"/>
                <w:lang w:val="en-US"/>
              </w:rPr>
              <w:br/>
              <w:t>Iris</w:t>
            </w:r>
          </w:p>
        </w:tc>
      </w:tr>
      <w:tr w:rsidR="0063595E" w14:paraId="504D5E45" w14:textId="77777777" w:rsidTr="0063595E">
        <w:tc>
          <w:tcPr>
            <w:tcW w:w="4508" w:type="dxa"/>
          </w:tcPr>
          <w:p w14:paraId="6B3B0463" w14:textId="55871EC9" w:rsidR="0063595E" w:rsidRDefault="00114480" w:rsidP="00DF49F2">
            <w:pPr>
              <w:rPr>
                <w:rFonts w:ascii="Segoe UI" w:hAnsi="Segoe UI" w:cs="Segoe UI"/>
                <w:b/>
                <w:bCs/>
              </w:rPr>
            </w:pPr>
            <w:r>
              <w:rPr>
                <w:rFonts w:ascii="Segoe UI" w:hAnsi="Segoe UI" w:cs="Segoe UI"/>
                <w:b/>
                <w:bCs/>
              </w:rPr>
              <w:t>Motoriek en Bewegen</w:t>
            </w:r>
          </w:p>
        </w:tc>
        <w:tc>
          <w:tcPr>
            <w:tcW w:w="4508" w:type="dxa"/>
          </w:tcPr>
          <w:p w14:paraId="52242933" w14:textId="77777777" w:rsidR="0063595E" w:rsidRDefault="0063595E" w:rsidP="00DF49F2">
            <w:pPr>
              <w:rPr>
                <w:rFonts w:ascii="Segoe UI" w:hAnsi="Segoe UI" w:cs="Segoe UI"/>
                <w:b/>
                <w:bCs/>
              </w:rPr>
            </w:pPr>
          </w:p>
        </w:tc>
      </w:tr>
      <w:tr w:rsidR="0063595E" w:rsidRPr="00E458F7" w14:paraId="4B864EA6" w14:textId="77777777" w:rsidTr="0063595E">
        <w:tc>
          <w:tcPr>
            <w:tcW w:w="4508" w:type="dxa"/>
          </w:tcPr>
          <w:p w14:paraId="5784FFF0" w14:textId="77777777" w:rsidR="0063595E" w:rsidRPr="00114480" w:rsidRDefault="00114480" w:rsidP="00DF49F2">
            <w:pPr>
              <w:rPr>
                <w:rFonts w:ascii="Segoe UI" w:hAnsi="Segoe UI" w:cs="Segoe UI"/>
              </w:rPr>
            </w:pPr>
            <w:r w:rsidRPr="00114480">
              <w:rPr>
                <w:rFonts w:ascii="Segoe UI" w:hAnsi="Segoe UI" w:cs="Segoe UI"/>
              </w:rPr>
              <w:t>Master Sport en Bewegen</w:t>
            </w:r>
          </w:p>
          <w:p w14:paraId="4326679D" w14:textId="0789F5B7" w:rsidR="00114480" w:rsidRDefault="00114480" w:rsidP="00DF49F2">
            <w:pPr>
              <w:rPr>
                <w:rFonts w:ascii="Segoe UI" w:hAnsi="Segoe UI" w:cs="Segoe UI"/>
                <w:b/>
                <w:bCs/>
              </w:rPr>
            </w:pPr>
            <w:r w:rsidRPr="00114480">
              <w:rPr>
                <w:rFonts w:ascii="Segoe UI" w:hAnsi="Segoe UI" w:cs="Segoe UI"/>
              </w:rPr>
              <w:t>Gymbevoegdheid</w:t>
            </w:r>
          </w:p>
        </w:tc>
        <w:tc>
          <w:tcPr>
            <w:tcW w:w="4508" w:type="dxa"/>
          </w:tcPr>
          <w:p w14:paraId="3361D71D" w14:textId="6A1B5112" w:rsidR="0063595E" w:rsidRPr="00C94716" w:rsidRDefault="00952F3D" w:rsidP="00DF49F2">
            <w:pPr>
              <w:rPr>
                <w:rFonts w:ascii="Segoe UI" w:hAnsi="Segoe UI" w:cs="Segoe UI"/>
              </w:rPr>
            </w:pPr>
            <w:r w:rsidRPr="00C94716">
              <w:rPr>
                <w:rFonts w:ascii="Segoe UI" w:hAnsi="Segoe UI" w:cs="Segoe UI"/>
              </w:rPr>
              <w:t>Yvette, Els</w:t>
            </w:r>
            <w:r w:rsidR="00197CD3">
              <w:rPr>
                <w:rFonts w:ascii="Segoe UI" w:hAnsi="Segoe UI" w:cs="Segoe UI"/>
              </w:rPr>
              <w:t xml:space="preserve"> v G.</w:t>
            </w:r>
            <w:r w:rsidR="00534ACF" w:rsidRPr="00C94716">
              <w:rPr>
                <w:rFonts w:ascii="Segoe UI" w:hAnsi="Segoe UI" w:cs="Segoe UI"/>
              </w:rPr>
              <w:br/>
            </w:r>
            <w:r w:rsidR="008941EC" w:rsidRPr="00C94716">
              <w:rPr>
                <w:rFonts w:ascii="Segoe UI" w:hAnsi="Segoe UI" w:cs="Segoe UI"/>
              </w:rPr>
              <w:t>Marieke</w:t>
            </w:r>
            <w:r w:rsidR="00695157" w:rsidRPr="00C94716">
              <w:rPr>
                <w:rFonts w:ascii="Segoe UI" w:hAnsi="Segoe UI" w:cs="Segoe UI"/>
              </w:rPr>
              <w:t>,</w:t>
            </w:r>
            <w:r w:rsidR="00FE50A3" w:rsidRPr="00C94716">
              <w:rPr>
                <w:rFonts w:ascii="Segoe UI" w:hAnsi="Segoe UI" w:cs="Segoe UI"/>
              </w:rPr>
              <w:t xml:space="preserve"> </w:t>
            </w:r>
            <w:r w:rsidR="00E458F7" w:rsidRPr="00C94716">
              <w:rPr>
                <w:rFonts w:ascii="Segoe UI" w:hAnsi="Segoe UI" w:cs="Segoe UI"/>
              </w:rPr>
              <w:t>Marcel, Iris, Julia, Robert Jan,</w:t>
            </w:r>
            <w:r w:rsidR="00C94716">
              <w:rPr>
                <w:rFonts w:ascii="Segoe UI" w:hAnsi="Segoe UI" w:cs="Segoe UI"/>
              </w:rPr>
              <w:t xml:space="preserve"> Aimee, </w:t>
            </w:r>
            <w:r w:rsidR="00E458F7" w:rsidRPr="00C94716">
              <w:rPr>
                <w:rFonts w:ascii="Segoe UI" w:hAnsi="Segoe UI" w:cs="Segoe UI"/>
              </w:rPr>
              <w:t xml:space="preserve">Yvette, </w:t>
            </w:r>
            <w:r w:rsidR="00FE50A3" w:rsidRPr="00C94716">
              <w:rPr>
                <w:rFonts w:ascii="Segoe UI" w:hAnsi="Segoe UI" w:cs="Segoe UI"/>
              </w:rPr>
              <w:t>Jose, Ingrid,</w:t>
            </w:r>
            <w:r w:rsidR="00197CD3">
              <w:rPr>
                <w:rFonts w:ascii="Segoe UI" w:hAnsi="Segoe UI" w:cs="Segoe UI"/>
              </w:rPr>
              <w:t xml:space="preserve"> </w:t>
            </w:r>
            <w:r w:rsidR="00C94716">
              <w:rPr>
                <w:rFonts w:ascii="Segoe UI" w:hAnsi="Segoe UI" w:cs="Segoe UI"/>
              </w:rPr>
              <w:t>Janneke.</w:t>
            </w:r>
          </w:p>
        </w:tc>
      </w:tr>
      <w:tr w:rsidR="0063595E" w14:paraId="3A711213" w14:textId="77777777" w:rsidTr="0063595E">
        <w:tc>
          <w:tcPr>
            <w:tcW w:w="4508" w:type="dxa"/>
          </w:tcPr>
          <w:p w14:paraId="7A840B58" w14:textId="2F17D666" w:rsidR="0063595E" w:rsidRDefault="006C3CDF" w:rsidP="00DF49F2">
            <w:pPr>
              <w:rPr>
                <w:rFonts w:ascii="Segoe UI" w:hAnsi="Segoe UI" w:cs="Segoe UI"/>
                <w:b/>
                <w:bCs/>
              </w:rPr>
            </w:pPr>
            <w:r>
              <w:rPr>
                <w:rFonts w:ascii="Segoe UI" w:hAnsi="Segoe UI" w:cs="Segoe UI"/>
                <w:b/>
                <w:bCs/>
              </w:rPr>
              <w:t>Taal</w:t>
            </w:r>
          </w:p>
        </w:tc>
        <w:tc>
          <w:tcPr>
            <w:tcW w:w="4508" w:type="dxa"/>
          </w:tcPr>
          <w:p w14:paraId="36B43564" w14:textId="77777777" w:rsidR="0063595E" w:rsidRDefault="0063595E" w:rsidP="00DF49F2">
            <w:pPr>
              <w:rPr>
                <w:rFonts w:ascii="Segoe UI" w:hAnsi="Segoe UI" w:cs="Segoe UI"/>
                <w:b/>
                <w:bCs/>
              </w:rPr>
            </w:pPr>
          </w:p>
        </w:tc>
      </w:tr>
      <w:tr w:rsidR="0063595E" w14:paraId="10A7F9A8" w14:textId="77777777" w:rsidTr="0063595E">
        <w:tc>
          <w:tcPr>
            <w:tcW w:w="4508" w:type="dxa"/>
          </w:tcPr>
          <w:p w14:paraId="1ECF2717" w14:textId="29C2167F" w:rsidR="0063595E" w:rsidRPr="006C3CDF" w:rsidRDefault="006C3CDF" w:rsidP="00DF49F2">
            <w:pPr>
              <w:rPr>
                <w:rFonts w:ascii="Segoe UI" w:hAnsi="Segoe UI" w:cs="Segoe UI"/>
              </w:rPr>
            </w:pPr>
            <w:r w:rsidRPr="006C3CDF">
              <w:rPr>
                <w:rFonts w:ascii="Segoe UI" w:hAnsi="Segoe UI" w:cs="Segoe UI"/>
              </w:rPr>
              <w:t xml:space="preserve">Taalcoördinator </w:t>
            </w:r>
            <w:r w:rsidR="00DA3C6C">
              <w:rPr>
                <w:rFonts w:ascii="Segoe UI" w:hAnsi="Segoe UI" w:cs="Segoe UI"/>
              </w:rPr>
              <w:t>en taalspecialist</w:t>
            </w:r>
          </w:p>
        </w:tc>
        <w:tc>
          <w:tcPr>
            <w:tcW w:w="4508" w:type="dxa"/>
          </w:tcPr>
          <w:p w14:paraId="0C1B5C13" w14:textId="2FDB1C45" w:rsidR="0063595E" w:rsidRPr="00952F3D" w:rsidRDefault="00952F3D" w:rsidP="00DF49F2">
            <w:pPr>
              <w:rPr>
                <w:rFonts w:ascii="Segoe UI" w:hAnsi="Segoe UI" w:cs="Segoe UI"/>
              </w:rPr>
            </w:pPr>
            <w:r w:rsidRPr="00952F3D">
              <w:rPr>
                <w:rFonts w:ascii="Segoe UI" w:hAnsi="Segoe UI" w:cs="Segoe UI"/>
              </w:rPr>
              <w:t>Aim</w:t>
            </w:r>
            <w:r w:rsidR="009A4929">
              <w:rPr>
                <w:rFonts w:ascii="Segoe UI" w:hAnsi="Segoe UI" w:cs="Segoe UI"/>
              </w:rPr>
              <w:t>é</w:t>
            </w:r>
            <w:r w:rsidRPr="00952F3D">
              <w:rPr>
                <w:rFonts w:ascii="Segoe UI" w:hAnsi="Segoe UI" w:cs="Segoe UI"/>
              </w:rPr>
              <w:t>e</w:t>
            </w:r>
          </w:p>
        </w:tc>
      </w:tr>
      <w:tr w:rsidR="0063595E" w14:paraId="5F8530F1" w14:textId="77777777" w:rsidTr="0063595E">
        <w:tc>
          <w:tcPr>
            <w:tcW w:w="4508" w:type="dxa"/>
          </w:tcPr>
          <w:p w14:paraId="172150B7" w14:textId="53576A17" w:rsidR="0063595E" w:rsidRDefault="00DA3C6C" w:rsidP="00DF49F2">
            <w:pPr>
              <w:rPr>
                <w:rFonts w:ascii="Segoe UI" w:hAnsi="Segoe UI" w:cs="Segoe UI"/>
                <w:b/>
                <w:bCs/>
              </w:rPr>
            </w:pPr>
            <w:r>
              <w:rPr>
                <w:rFonts w:ascii="Segoe UI" w:hAnsi="Segoe UI" w:cs="Segoe UI"/>
                <w:b/>
                <w:bCs/>
              </w:rPr>
              <w:t>Rekenen</w:t>
            </w:r>
          </w:p>
        </w:tc>
        <w:tc>
          <w:tcPr>
            <w:tcW w:w="4508" w:type="dxa"/>
          </w:tcPr>
          <w:p w14:paraId="7422362C" w14:textId="77777777" w:rsidR="0063595E" w:rsidRDefault="0063595E" w:rsidP="00DF49F2">
            <w:pPr>
              <w:rPr>
                <w:rFonts w:ascii="Segoe UI" w:hAnsi="Segoe UI" w:cs="Segoe UI"/>
                <w:b/>
                <w:bCs/>
              </w:rPr>
            </w:pPr>
          </w:p>
        </w:tc>
      </w:tr>
      <w:tr w:rsidR="0063595E" w14:paraId="3715463C" w14:textId="77777777" w:rsidTr="0063595E">
        <w:tc>
          <w:tcPr>
            <w:tcW w:w="4508" w:type="dxa"/>
          </w:tcPr>
          <w:p w14:paraId="13B36A3D" w14:textId="3E86AA7E" w:rsidR="0063595E" w:rsidRPr="00DA3C6C" w:rsidRDefault="00DA3C6C" w:rsidP="00DF49F2">
            <w:pPr>
              <w:rPr>
                <w:rFonts w:ascii="Segoe UI" w:hAnsi="Segoe UI" w:cs="Segoe UI"/>
              </w:rPr>
            </w:pPr>
            <w:r w:rsidRPr="00DA3C6C">
              <w:rPr>
                <w:rFonts w:ascii="Segoe UI" w:hAnsi="Segoe UI" w:cs="Segoe UI"/>
              </w:rPr>
              <w:t>Rekencoördinator en rekenspecialist</w:t>
            </w:r>
          </w:p>
        </w:tc>
        <w:tc>
          <w:tcPr>
            <w:tcW w:w="4508" w:type="dxa"/>
          </w:tcPr>
          <w:p w14:paraId="64FF7415" w14:textId="271DB9BA" w:rsidR="0063595E" w:rsidRPr="00952F3D" w:rsidRDefault="00952F3D" w:rsidP="00DF49F2">
            <w:pPr>
              <w:rPr>
                <w:rFonts w:ascii="Segoe UI" w:hAnsi="Segoe UI" w:cs="Segoe UI"/>
              </w:rPr>
            </w:pPr>
            <w:r w:rsidRPr="00952F3D">
              <w:rPr>
                <w:rFonts w:ascii="Segoe UI" w:hAnsi="Segoe UI" w:cs="Segoe UI"/>
              </w:rPr>
              <w:t>Robert-Jan</w:t>
            </w:r>
          </w:p>
        </w:tc>
      </w:tr>
      <w:tr w:rsidR="0063595E" w14:paraId="43860B07" w14:textId="77777777" w:rsidTr="0063595E">
        <w:tc>
          <w:tcPr>
            <w:tcW w:w="4508" w:type="dxa"/>
          </w:tcPr>
          <w:p w14:paraId="46344842" w14:textId="02F807AF" w:rsidR="0063595E" w:rsidRDefault="00DA3C6C" w:rsidP="00DF49F2">
            <w:pPr>
              <w:rPr>
                <w:rFonts w:ascii="Segoe UI" w:hAnsi="Segoe UI" w:cs="Segoe UI"/>
                <w:b/>
                <w:bCs/>
              </w:rPr>
            </w:pPr>
            <w:r>
              <w:rPr>
                <w:rFonts w:ascii="Segoe UI" w:hAnsi="Segoe UI" w:cs="Segoe UI"/>
                <w:b/>
                <w:bCs/>
              </w:rPr>
              <w:t>Hoogbegaafdheid</w:t>
            </w:r>
          </w:p>
        </w:tc>
        <w:tc>
          <w:tcPr>
            <w:tcW w:w="4508" w:type="dxa"/>
          </w:tcPr>
          <w:p w14:paraId="5EC4EB5C" w14:textId="77777777" w:rsidR="0063595E" w:rsidRDefault="0063595E" w:rsidP="00DF49F2">
            <w:pPr>
              <w:rPr>
                <w:rFonts w:ascii="Segoe UI" w:hAnsi="Segoe UI" w:cs="Segoe UI"/>
                <w:b/>
                <w:bCs/>
              </w:rPr>
            </w:pPr>
          </w:p>
        </w:tc>
      </w:tr>
      <w:tr w:rsidR="0063595E" w14:paraId="5CA946A2" w14:textId="77777777" w:rsidTr="0063595E">
        <w:tc>
          <w:tcPr>
            <w:tcW w:w="4508" w:type="dxa"/>
          </w:tcPr>
          <w:p w14:paraId="0861E6E2" w14:textId="61FACA4C" w:rsidR="0063595E" w:rsidRPr="00CE6D43" w:rsidRDefault="00CE6D43" w:rsidP="00DF49F2">
            <w:pPr>
              <w:rPr>
                <w:rFonts w:ascii="Segoe UI" w:hAnsi="Segoe UI" w:cs="Segoe UI"/>
              </w:rPr>
            </w:pPr>
            <w:r w:rsidRPr="00CE6D43">
              <w:rPr>
                <w:rFonts w:ascii="Segoe UI" w:hAnsi="Segoe UI" w:cs="Segoe UI"/>
              </w:rPr>
              <w:t>HB-specialist</w:t>
            </w:r>
          </w:p>
        </w:tc>
        <w:tc>
          <w:tcPr>
            <w:tcW w:w="4508" w:type="dxa"/>
          </w:tcPr>
          <w:p w14:paraId="2EE32FB0" w14:textId="06885B05" w:rsidR="0063595E" w:rsidRPr="00952F3D" w:rsidRDefault="00952F3D" w:rsidP="00DF49F2">
            <w:pPr>
              <w:rPr>
                <w:rFonts w:ascii="Segoe UI" w:hAnsi="Segoe UI" w:cs="Segoe UI"/>
              </w:rPr>
            </w:pPr>
            <w:r w:rsidRPr="00952F3D">
              <w:rPr>
                <w:rFonts w:ascii="Segoe UI" w:hAnsi="Segoe UI" w:cs="Segoe UI"/>
              </w:rPr>
              <w:t>Yvette</w:t>
            </w:r>
          </w:p>
        </w:tc>
      </w:tr>
      <w:tr w:rsidR="0063595E" w14:paraId="770A82DB" w14:textId="77777777" w:rsidTr="0063595E">
        <w:tc>
          <w:tcPr>
            <w:tcW w:w="4508" w:type="dxa"/>
          </w:tcPr>
          <w:p w14:paraId="65078A91" w14:textId="7B9AC445" w:rsidR="0063595E" w:rsidRDefault="00CE6D43" w:rsidP="00DF49F2">
            <w:pPr>
              <w:rPr>
                <w:rFonts w:ascii="Segoe UI" w:hAnsi="Segoe UI" w:cs="Segoe UI"/>
                <w:b/>
                <w:bCs/>
              </w:rPr>
            </w:pPr>
            <w:r>
              <w:rPr>
                <w:rFonts w:ascii="Segoe UI" w:hAnsi="Segoe UI" w:cs="Segoe UI"/>
                <w:b/>
                <w:bCs/>
              </w:rPr>
              <w:t>Burgerschap en Cultuur</w:t>
            </w:r>
          </w:p>
        </w:tc>
        <w:tc>
          <w:tcPr>
            <w:tcW w:w="4508" w:type="dxa"/>
          </w:tcPr>
          <w:p w14:paraId="6D5BD515" w14:textId="77777777" w:rsidR="0063595E" w:rsidRDefault="0063595E" w:rsidP="00DF49F2">
            <w:pPr>
              <w:rPr>
                <w:rFonts w:ascii="Segoe UI" w:hAnsi="Segoe UI" w:cs="Segoe UI"/>
                <w:b/>
                <w:bCs/>
              </w:rPr>
            </w:pPr>
          </w:p>
        </w:tc>
      </w:tr>
      <w:tr w:rsidR="0063595E" w14:paraId="2E0A5EAB" w14:textId="77777777" w:rsidTr="0063595E">
        <w:tc>
          <w:tcPr>
            <w:tcW w:w="4508" w:type="dxa"/>
          </w:tcPr>
          <w:p w14:paraId="694B120D" w14:textId="5E497D4D" w:rsidR="0063595E" w:rsidRPr="00E37BC2" w:rsidRDefault="00CE6D43" w:rsidP="00DF49F2">
            <w:pPr>
              <w:rPr>
                <w:rFonts w:ascii="Segoe UI" w:hAnsi="Segoe UI" w:cs="Segoe UI"/>
              </w:rPr>
            </w:pPr>
            <w:r w:rsidRPr="00E37BC2">
              <w:rPr>
                <w:rFonts w:ascii="Segoe UI" w:hAnsi="Segoe UI" w:cs="Segoe UI"/>
              </w:rPr>
              <w:t>Cultuurcoördinator</w:t>
            </w:r>
          </w:p>
        </w:tc>
        <w:tc>
          <w:tcPr>
            <w:tcW w:w="4508" w:type="dxa"/>
          </w:tcPr>
          <w:p w14:paraId="00007EBA" w14:textId="20DAD6F2" w:rsidR="0063595E" w:rsidRPr="00E37BC2" w:rsidRDefault="004023DC" w:rsidP="00DF49F2">
            <w:pPr>
              <w:rPr>
                <w:rFonts w:ascii="Segoe UI" w:hAnsi="Segoe UI" w:cs="Segoe UI"/>
              </w:rPr>
            </w:pPr>
            <w:r w:rsidRPr="00E37BC2">
              <w:rPr>
                <w:rFonts w:ascii="Segoe UI" w:hAnsi="Segoe UI" w:cs="Segoe UI"/>
              </w:rPr>
              <w:t xml:space="preserve">Yvette </w:t>
            </w:r>
          </w:p>
        </w:tc>
      </w:tr>
      <w:tr w:rsidR="00AE2BDF" w14:paraId="4D9723EA" w14:textId="77777777" w:rsidTr="0063595E">
        <w:tc>
          <w:tcPr>
            <w:tcW w:w="4508" w:type="dxa"/>
          </w:tcPr>
          <w:p w14:paraId="64276927" w14:textId="1BA6D849" w:rsidR="00AE2BDF" w:rsidRPr="00AE2BDF" w:rsidRDefault="00AE2BDF" w:rsidP="00DF49F2">
            <w:pPr>
              <w:rPr>
                <w:rFonts w:ascii="Segoe UI" w:hAnsi="Segoe UI" w:cs="Segoe UI"/>
                <w:b/>
                <w:bCs/>
              </w:rPr>
            </w:pPr>
            <w:r w:rsidRPr="00AE2BDF">
              <w:rPr>
                <w:rFonts w:ascii="Segoe UI" w:hAnsi="Segoe UI" w:cs="Segoe UI"/>
                <w:b/>
                <w:bCs/>
              </w:rPr>
              <w:t>Muziek</w:t>
            </w:r>
          </w:p>
        </w:tc>
        <w:tc>
          <w:tcPr>
            <w:tcW w:w="4508" w:type="dxa"/>
          </w:tcPr>
          <w:p w14:paraId="56F9F0C9" w14:textId="77777777" w:rsidR="00AE2BDF" w:rsidRDefault="00AE2BDF" w:rsidP="00DF49F2">
            <w:pPr>
              <w:rPr>
                <w:rFonts w:ascii="Segoe UI" w:hAnsi="Segoe UI" w:cs="Segoe UI"/>
                <w:b/>
                <w:bCs/>
              </w:rPr>
            </w:pPr>
          </w:p>
        </w:tc>
      </w:tr>
      <w:tr w:rsidR="00AE2BDF" w14:paraId="2B7918DA" w14:textId="77777777" w:rsidTr="0063595E">
        <w:tc>
          <w:tcPr>
            <w:tcW w:w="4508" w:type="dxa"/>
          </w:tcPr>
          <w:p w14:paraId="15B43A84" w14:textId="72363071" w:rsidR="00AE2BDF" w:rsidRPr="00CE6D43" w:rsidRDefault="00AE2BDF" w:rsidP="00DF49F2">
            <w:pPr>
              <w:rPr>
                <w:rFonts w:ascii="Segoe UI" w:hAnsi="Segoe UI" w:cs="Segoe UI"/>
              </w:rPr>
            </w:pPr>
            <w:r>
              <w:rPr>
                <w:rFonts w:ascii="Segoe UI" w:hAnsi="Segoe UI" w:cs="Segoe UI"/>
              </w:rPr>
              <w:t>Vakleerkracht</w:t>
            </w:r>
            <w:r w:rsidR="00B85674">
              <w:rPr>
                <w:rFonts w:ascii="Segoe UI" w:hAnsi="Segoe UI" w:cs="Segoe UI"/>
              </w:rPr>
              <w:t xml:space="preserve"> Muziek</w:t>
            </w:r>
          </w:p>
        </w:tc>
        <w:tc>
          <w:tcPr>
            <w:tcW w:w="4508" w:type="dxa"/>
          </w:tcPr>
          <w:p w14:paraId="3E35A7F4" w14:textId="2A0E8292" w:rsidR="00AE2BDF" w:rsidRPr="00367D41" w:rsidRDefault="00367D41" w:rsidP="00DF49F2">
            <w:pPr>
              <w:rPr>
                <w:rFonts w:ascii="Segoe UI" w:hAnsi="Segoe UI" w:cs="Segoe UI"/>
              </w:rPr>
            </w:pPr>
            <w:proofErr w:type="spellStart"/>
            <w:r w:rsidRPr="00367D41">
              <w:rPr>
                <w:rFonts w:ascii="Segoe UI" w:hAnsi="Segoe UI" w:cs="Segoe UI"/>
              </w:rPr>
              <w:t>Tekla</w:t>
            </w:r>
            <w:proofErr w:type="spellEnd"/>
          </w:p>
        </w:tc>
      </w:tr>
      <w:tr w:rsidR="0063595E" w14:paraId="4042C03F" w14:textId="77777777" w:rsidTr="0063595E">
        <w:tc>
          <w:tcPr>
            <w:tcW w:w="4508" w:type="dxa"/>
          </w:tcPr>
          <w:p w14:paraId="5EDE8955" w14:textId="2830FDA9" w:rsidR="0063595E" w:rsidRDefault="00901A54" w:rsidP="00DF49F2">
            <w:pPr>
              <w:rPr>
                <w:rFonts w:ascii="Segoe UI" w:hAnsi="Segoe UI" w:cs="Segoe UI"/>
                <w:b/>
                <w:bCs/>
              </w:rPr>
            </w:pPr>
            <w:r>
              <w:rPr>
                <w:rFonts w:ascii="Segoe UI" w:hAnsi="Segoe UI" w:cs="Segoe UI"/>
                <w:b/>
                <w:bCs/>
              </w:rPr>
              <w:t>Weerbaarheid</w:t>
            </w:r>
          </w:p>
        </w:tc>
        <w:tc>
          <w:tcPr>
            <w:tcW w:w="4508" w:type="dxa"/>
          </w:tcPr>
          <w:p w14:paraId="1A4766E3" w14:textId="77777777" w:rsidR="0063595E" w:rsidRDefault="0063595E" w:rsidP="00DF49F2">
            <w:pPr>
              <w:rPr>
                <w:rFonts w:ascii="Segoe UI" w:hAnsi="Segoe UI" w:cs="Segoe UI"/>
                <w:b/>
                <w:bCs/>
              </w:rPr>
            </w:pPr>
          </w:p>
        </w:tc>
      </w:tr>
      <w:tr w:rsidR="0063595E" w:rsidRPr="00197CD3" w14:paraId="391A91E6" w14:textId="77777777" w:rsidTr="0063595E">
        <w:tc>
          <w:tcPr>
            <w:tcW w:w="4508" w:type="dxa"/>
          </w:tcPr>
          <w:p w14:paraId="5BD60A0D" w14:textId="7E226960" w:rsidR="0063595E" w:rsidRPr="00901A54" w:rsidRDefault="00901A54" w:rsidP="00DF49F2">
            <w:pPr>
              <w:rPr>
                <w:rFonts w:ascii="Segoe UI" w:hAnsi="Segoe UI" w:cs="Segoe UI"/>
              </w:rPr>
            </w:pPr>
            <w:proofErr w:type="spellStart"/>
            <w:r w:rsidRPr="00901A54">
              <w:rPr>
                <w:rFonts w:ascii="Segoe UI" w:hAnsi="Segoe UI" w:cs="Segoe UI"/>
              </w:rPr>
              <w:t>Wish</w:t>
            </w:r>
            <w:proofErr w:type="spellEnd"/>
            <w:r w:rsidRPr="00901A54">
              <w:rPr>
                <w:rFonts w:ascii="Segoe UI" w:hAnsi="Segoe UI" w:cs="Segoe UI"/>
              </w:rPr>
              <w:t>-trainers</w:t>
            </w:r>
          </w:p>
        </w:tc>
        <w:tc>
          <w:tcPr>
            <w:tcW w:w="4508" w:type="dxa"/>
          </w:tcPr>
          <w:p w14:paraId="3D4C7468" w14:textId="440F7BC2" w:rsidR="0063595E" w:rsidRPr="00197CD3" w:rsidRDefault="00367D41" w:rsidP="00DF49F2">
            <w:pPr>
              <w:rPr>
                <w:rFonts w:ascii="Segoe UI" w:hAnsi="Segoe UI" w:cs="Segoe UI"/>
                <w:lang w:val="en-US"/>
              </w:rPr>
            </w:pPr>
            <w:r w:rsidRPr="00197CD3">
              <w:rPr>
                <w:rFonts w:ascii="Segoe UI" w:hAnsi="Segoe UI" w:cs="Segoe UI"/>
                <w:lang w:val="en-US"/>
              </w:rPr>
              <w:t>Julia, Els</w:t>
            </w:r>
            <w:r w:rsidR="00197CD3" w:rsidRPr="00197CD3">
              <w:rPr>
                <w:rFonts w:ascii="Segoe UI" w:hAnsi="Segoe UI" w:cs="Segoe UI"/>
                <w:lang w:val="en-US"/>
              </w:rPr>
              <w:t xml:space="preserve"> v G</w:t>
            </w:r>
            <w:r w:rsidRPr="00197CD3">
              <w:rPr>
                <w:rFonts w:ascii="Segoe UI" w:hAnsi="Segoe UI" w:cs="Segoe UI"/>
                <w:lang w:val="en-US"/>
              </w:rPr>
              <w:t xml:space="preserve">, </w:t>
            </w:r>
            <w:proofErr w:type="spellStart"/>
            <w:r w:rsidRPr="00197CD3">
              <w:rPr>
                <w:rFonts w:ascii="Segoe UI" w:hAnsi="Segoe UI" w:cs="Segoe UI"/>
                <w:lang w:val="en-US"/>
              </w:rPr>
              <w:t>Madelon</w:t>
            </w:r>
            <w:proofErr w:type="spellEnd"/>
            <w:r w:rsidR="00E37BC2" w:rsidRPr="00197CD3">
              <w:rPr>
                <w:rFonts w:ascii="Segoe UI" w:hAnsi="Segoe UI" w:cs="Segoe UI"/>
                <w:lang w:val="en-US"/>
              </w:rPr>
              <w:t>, Cynthia</w:t>
            </w:r>
          </w:p>
        </w:tc>
      </w:tr>
      <w:tr w:rsidR="00C679DA" w14:paraId="4B672B4A" w14:textId="77777777" w:rsidTr="0063595E">
        <w:tc>
          <w:tcPr>
            <w:tcW w:w="4508" w:type="dxa"/>
          </w:tcPr>
          <w:p w14:paraId="20B70AA4" w14:textId="5F909E3C" w:rsidR="00C679DA" w:rsidRPr="00901A54" w:rsidRDefault="00C679DA" w:rsidP="00DF49F2">
            <w:pPr>
              <w:rPr>
                <w:rFonts w:ascii="Segoe UI" w:hAnsi="Segoe UI" w:cs="Segoe UI"/>
              </w:rPr>
            </w:pPr>
            <w:r>
              <w:rPr>
                <w:rFonts w:ascii="Segoe UI" w:hAnsi="Segoe UI" w:cs="Segoe UI"/>
              </w:rPr>
              <w:t>Specialist Vreedzame School</w:t>
            </w:r>
          </w:p>
        </w:tc>
        <w:tc>
          <w:tcPr>
            <w:tcW w:w="4508" w:type="dxa"/>
          </w:tcPr>
          <w:p w14:paraId="291FFE2F" w14:textId="564CFC15" w:rsidR="00C679DA" w:rsidRPr="004023DC" w:rsidRDefault="004023DC" w:rsidP="00DF49F2">
            <w:pPr>
              <w:rPr>
                <w:rFonts w:ascii="Segoe UI" w:hAnsi="Segoe UI" w:cs="Segoe UI"/>
              </w:rPr>
            </w:pPr>
            <w:r w:rsidRPr="004023DC">
              <w:rPr>
                <w:rFonts w:ascii="Segoe UI" w:hAnsi="Segoe UI" w:cs="Segoe UI"/>
              </w:rPr>
              <w:t>Julia, Linda M.</w:t>
            </w:r>
          </w:p>
        </w:tc>
      </w:tr>
      <w:tr w:rsidR="0063595E" w14:paraId="0B38210C" w14:textId="77777777" w:rsidTr="0063595E">
        <w:tc>
          <w:tcPr>
            <w:tcW w:w="4508" w:type="dxa"/>
          </w:tcPr>
          <w:p w14:paraId="4B5BEF68" w14:textId="604808CB" w:rsidR="0063595E" w:rsidRDefault="00901A54" w:rsidP="00DF49F2">
            <w:pPr>
              <w:rPr>
                <w:rFonts w:ascii="Segoe UI" w:hAnsi="Segoe UI" w:cs="Segoe UI"/>
                <w:b/>
                <w:bCs/>
              </w:rPr>
            </w:pPr>
            <w:r>
              <w:rPr>
                <w:rFonts w:ascii="Segoe UI" w:hAnsi="Segoe UI" w:cs="Segoe UI"/>
                <w:b/>
                <w:bCs/>
              </w:rPr>
              <w:t>Veiligheid</w:t>
            </w:r>
          </w:p>
        </w:tc>
        <w:tc>
          <w:tcPr>
            <w:tcW w:w="4508" w:type="dxa"/>
          </w:tcPr>
          <w:p w14:paraId="20FC543B" w14:textId="77777777" w:rsidR="0063595E" w:rsidRDefault="0063595E" w:rsidP="00DF49F2">
            <w:pPr>
              <w:rPr>
                <w:rFonts w:ascii="Segoe UI" w:hAnsi="Segoe UI" w:cs="Segoe UI"/>
                <w:b/>
                <w:bCs/>
              </w:rPr>
            </w:pPr>
          </w:p>
        </w:tc>
      </w:tr>
      <w:tr w:rsidR="0063595E" w:rsidRPr="00197CD3" w14:paraId="2E1A5F39" w14:textId="77777777" w:rsidTr="0063595E">
        <w:tc>
          <w:tcPr>
            <w:tcW w:w="4508" w:type="dxa"/>
          </w:tcPr>
          <w:p w14:paraId="03587306" w14:textId="4A8CC53E" w:rsidR="0063595E" w:rsidRPr="00901A54" w:rsidRDefault="00901A54" w:rsidP="00DF49F2">
            <w:pPr>
              <w:rPr>
                <w:rFonts w:ascii="Segoe UI" w:hAnsi="Segoe UI" w:cs="Segoe UI"/>
              </w:rPr>
            </w:pPr>
            <w:r w:rsidRPr="00901A54">
              <w:rPr>
                <w:rFonts w:ascii="Segoe UI" w:hAnsi="Segoe UI" w:cs="Segoe UI"/>
              </w:rPr>
              <w:t>BHV</w:t>
            </w:r>
          </w:p>
        </w:tc>
        <w:tc>
          <w:tcPr>
            <w:tcW w:w="4508" w:type="dxa"/>
          </w:tcPr>
          <w:p w14:paraId="7341605A" w14:textId="50FEC7DC" w:rsidR="0063595E" w:rsidRPr="00807CA3" w:rsidRDefault="00367D41" w:rsidP="00DF49F2">
            <w:pPr>
              <w:rPr>
                <w:rFonts w:ascii="Segoe UI" w:hAnsi="Segoe UI" w:cs="Segoe UI"/>
                <w:lang w:val="en-US"/>
              </w:rPr>
            </w:pPr>
            <w:r w:rsidRPr="00807CA3">
              <w:rPr>
                <w:rFonts w:ascii="Segoe UI" w:hAnsi="Segoe UI" w:cs="Segoe UI"/>
                <w:lang w:val="en-US"/>
              </w:rPr>
              <w:t xml:space="preserve">Marcel, </w:t>
            </w:r>
            <w:r w:rsidR="00CB5B01" w:rsidRPr="00807CA3">
              <w:rPr>
                <w:rFonts w:ascii="Segoe UI" w:hAnsi="Segoe UI" w:cs="Segoe UI"/>
                <w:lang w:val="en-US"/>
              </w:rPr>
              <w:t>Els</w:t>
            </w:r>
            <w:r w:rsidR="00197CD3">
              <w:rPr>
                <w:rFonts w:ascii="Segoe UI" w:hAnsi="Segoe UI" w:cs="Segoe UI"/>
                <w:lang w:val="en-US"/>
              </w:rPr>
              <w:t xml:space="preserve"> v G</w:t>
            </w:r>
            <w:r w:rsidR="00CB5B01" w:rsidRPr="00807CA3">
              <w:rPr>
                <w:rFonts w:ascii="Segoe UI" w:hAnsi="Segoe UI" w:cs="Segoe UI"/>
                <w:lang w:val="en-US"/>
              </w:rPr>
              <w:t xml:space="preserve">, Marie-Antoinette, </w:t>
            </w:r>
            <w:r w:rsidR="00E002E4" w:rsidRPr="00807CA3">
              <w:rPr>
                <w:rFonts w:ascii="Segoe UI" w:hAnsi="Segoe UI" w:cs="Segoe UI"/>
                <w:lang w:val="en-US"/>
              </w:rPr>
              <w:t>Julia</w:t>
            </w:r>
          </w:p>
        </w:tc>
      </w:tr>
      <w:tr w:rsidR="0063595E" w14:paraId="71A14628" w14:textId="77777777" w:rsidTr="0063595E">
        <w:tc>
          <w:tcPr>
            <w:tcW w:w="4508" w:type="dxa"/>
          </w:tcPr>
          <w:p w14:paraId="44C3D15E" w14:textId="5F78DD04" w:rsidR="0063595E" w:rsidRPr="00901A54" w:rsidRDefault="00901A54" w:rsidP="00DF49F2">
            <w:pPr>
              <w:rPr>
                <w:rFonts w:ascii="Segoe UI" w:hAnsi="Segoe UI" w:cs="Segoe UI"/>
              </w:rPr>
            </w:pPr>
            <w:r w:rsidRPr="00901A54">
              <w:rPr>
                <w:rFonts w:ascii="Segoe UI" w:hAnsi="Segoe UI" w:cs="Segoe UI"/>
              </w:rPr>
              <w:t>Vertrouwenszaken</w:t>
            </w:r>
          </w:p>
        </w:tc>
        <w:tc>
          <w:tcPr>
            <w:tcW w:w="4508" w:type="dxa"/>
          </w:tcPr>
          <w:p w14:paraId="2743DDD0" w14:textId="5B1B7F5E" w:rsidR="0063595E" w:rsidRPr="00FE1CAC" w:rsidRDefault="00FE1CAC" w:rsidP="00DF49F2">
            <w:pPr>
              <w:rPr>
                <w:rFonts w:ascii="Segoe UI" w:hAnsi="Segoe UI" w:cs="Segoe UI"/>
              </w:rPr>
            </w:pPr>
            <w:r w:rsidRPr="00FE1CAC">
              <w:rPr>
                <w:rFonts w:ascii="Segoe UI" w:hAnsi="Segoe UI" w:cs="Segoe UI"/>
              </w:rPr>
              <w:t>Julia, José</w:t>
            </w:r>
          </w:p>
        </w:tc>
      </w:tr>
      <w:tr w:rsidR="004E19B5" w14:paraId="6B204FF0" w14:textId="77777777" w:rsidTr="0063595E">
        <w:tc>
          <w:tcPr>
            <w:tcW w:w="4508" w:type="dxa"/>
          </w:tcPr>
          <w:p w14:paraId="4FEB74B0" w14:textId="41C5B86C" w:rsidR="004E19B5" w:rsidRPr="004E19B5" w:rsidRDefault="004E19B5" w:rsidP="00DF49F2">
            <w:pPr>
              <w:rPr>
                <w:rFonts w:ascii="Segoe UI" w:hAnsi="Segoe UI" w:cs="Segoe UI"/>
                <w:b/>
                <w:bCs/>
              </w:rPr>
            </w:pPr>
            <w:r w:rsidRPr="004E19B5">
              <w:rPr>
                <w:rFonts w:ascii="Segoe UI" w:hAnsi="Segoe UI" w:cs="Segoe UI"/>
                <w:b/>
                <w:bCs/>
              </w:rPr>
              <w:t>ICT</w:t>
            </w:r>
          </w:p>
        </w:tc>
        <w:tc>
          <w:tcPr>
            <w:tcW w:w="4508" w:type="dxa"/>
          </w:tcPr>
          <w:p w14:paraId="16E85C0E" w14:textId="77777777" w:rsidR="004E19B5" w:rsidRDefault="004E19B5" w:rsidP="00DF49F2">
            <w:pPr>
              <w:rPr>
                <w:rFonts w:ascii="Segoe UI" w:hAnsi="Segoe UI" w:cs="Segoe UI"/>
                <w:b/>
                <w:bCs/>
              </w:rPr>
            </w:pPr>
          </w:p>
        </w:tc>
      </w:tr>
      <w:tr w:rsidR="004E19B5" w14:paraId="78D43D9B" w14:textId="77777777" w:rsidTr="0063595E">
        <w:tc>
          <w:tcPr>
            <w:tcW w:w="4508" w:type="dxa"/>
          </w:tcPr>
          <w:p w14:paraId="7DB6556A" w14:textId="5B8A3899" w:rsidR="004E19B5" w:rsidRPr="00901A54" w:rsidRDefault="004E19B5" w:rsidP="00DF49F2">
            <w:pPr>
              <w:rPr>
                <w:rFonts w:ascii="Segoe UI" w:hAnsi="Segoe UI" w:cs="Segoe UI"/>
              </w:rPr>
            </w:pPr>
            <w:r>
              <w:rPr>
                <w:rFonts w:ascii="Segoe UI" w:hAnsi="Segoe UI" w:cs="Segoe UI"/>
              </w:rPr>
              <w:t>ICT-specialist</w:t>
            </w:r>
          </w:p>
        </w:tc>
        <w:tc>
          <w:tcPr>
            <w:tcW w:w="4508" w:type="dxa"/>
          </w:tcPr>
          <w:p w14:paraId="56F7BB2B" w14:textId="0D3CB126" w:rsidR="004E19B5" w:rsidRPr="004E19B5" w:rsidRDefault="004E19B5" w:rsidP="00DF49F2">
            <w:pPr>
              <w:rPr>
                <w:rFonts w:ascii="Segoe UI" w:hAnsi="Segoe UI" w:cs="Segoe UI"/>
              </w:rPr>
            </w:pPr>
            <w:r w:rsidRPr="004E19B5">
              <w:rPr>
                <w:rFonts w:ascii="Segoe UI" w:hAnsi="Segoe UI" w:cs="Segoe UI"/>
              </w:rPr>
              <w:t>Els</w:t>
            </w:r>
          </w:p>
        </w:tc>
      </w:tr>
      <w:tr w:rsidR="0063595E" w14:paraId="1BAEC54F" w14:textId="77777777" w:rsidTr="0063595E">
        <w:tc>
          <w:tcPr>
            <w:tcW w:w="4508" w:type="dxa"/>
          </w:tcPr>
          <w:p w14:paraId="530D6551" w14:textId="276AE22B" w:rsidR="0063595E" w:rsidRDefault="00901A54" w:rsidP="00DF49F2">
            <w:pPr>
              <w:rPr>
                <w:rFonts w:ascii="Segoe UI" w:hAnsi="Segoe UI" w:cs="Segoe UI"/>
                <w:b/>
                <w:bCs/>
              </w:rPr>
            </w:pPr>
            <w:r>
              <w:rPr>
                <w:rFonts w:ascii="Segoe UI" w:hAnsi="Segoe UI" w:cs="Segoe UI"/>
                <w:b/>
                <w:bCs/>
              </w:rPr>
              <w:t>Overig</w:t>
            </w:r>
          </w:p>
        </w:tc>
        <w:tc>
          <w:tcPr>
            <w:tcW w:w="4508" w:type="dxa"/>
          </w:tcPr>
          <w:p w14:paraId="43F4A6C6" w14:textId="77777777" w:rsidR="0063595E" w:rsidRDefault="0063595E" w:rsidP="00DF49F2">
            <w:pPr>
              <w:rPr>
                <w:rFonts w:ascii="Segoe UI" w:hAnsi="Segoe UI" w:cs="Segoe UI"/>
                <w:b/>
                <w:bCs/>
              </w:rPr>
            </w:pPr>
          </w:p>
        </w:tc>
      </w:tr>
      <w:tr w:rsidR="00901A54" w14:paraId="66CCC9FD" w14:textId="77777777" w:rsidTr="0063595E">
        <w:tc>
          <w:tcPr>
            <w:tcW w:w="4508" w:type="dxa"/>
          </w:tcPr>
          <w:p w14:paraId="338E9892" w14:textId="77777777" w:rsidR="00901A54" w:rsidRPr="00FC43F3" w:rsidRDefault="00FC43F3" w:rsidP="00DF49F2">
            <w:pPr>
              <w:rPr>
                <w:rFonts w:ascii="Segoe UI" w:hAnsi="Segoe UI" w:cs="Segoe UI"/>
              </w:rPr>
            </w:pPr>
            <w:r w:rsidRPr="00FC43F3">
              <w:rPr>
                <w:rFonts w:ascii="Segoe UI" w:hAnsi="Segoe UI" w:cs="Segoe UI"/>
              </w:rPr>
              <w:t>NLP</w:t>
            </w:r>
          </w:p>
          <w:p w14:paraId="75E4E15F" w14:textId="1BE56B87" w:rsidR="00FC43F3" w:rsidRDefault="00FC43F3" w:rsidP="00DF49F2">
            <w:pPr>
              <w:rPr>
                <w:rFonts w:ascii="Segoe UI" w:hAnsi="Segoe UI" w:cs="Segoe UI"/>
                <w:b/>
                <w:bCs/>
              </w:rPr>
            </w:pPr>
            <w:proofErr w:type="spellStart"/>
            <w:r w:rsidRPr="00FC43F3">
              <w:rPr>
                <w:rFonts w:ascii="Segoe UI" w:hAnsi="Segoe UI" w:cs="Segoe UI"/>
              </w:rPr>
              <w:t>Magistrum</w:t>
            </w:r>
            <w:proofErr w:type="spellEnd"/>
            <w:r w:rsidRPr="00FC43F3">
              <w:rPr>
                <w:rFonts w:ascii="Segoe UI" w:hAnsi="Segoe UI" w:cs="Segoe UI"/>
              </w:rPr>
              <w:t xml:space="preserve"> Middenmanagement</w:t>
            </w:r>
          </w:p>
        </w:tc>
        <w:tc>
          <w:tcPr>
            <w:tcW w:w="4508" w:type="dxa"/>
          </w:tcPr>
          <w:p w14:paraId="68A6EC86" w14:textId="2120E2D2" w:rsidR="00901A54" w:rsidRPr="00E37BC2" w:rsidRDefault="00FC43F3" w:rsidP="00DF49F2">
            <w:pPr>
              <w:rPr>
                <w:rFonts w:ascii="Segoe UI" w:hAnsi="Segoe UI" w:cs="Segoe UI"/>
              </w:rPr>
            </w:pPr>
            <w:r w:rsidRPr="00E37BC2">
              <w:rPr>
                <w:rFonts w:ascii="Segoe UI" w:hAnsi="Segoe UI" w:cs="Segoe UI"/>
              </w:rPr>
              <w:t>Aim</w:t>
            </w:r>
            <w:r w:rsidR="00E37BC2" w:rsidRPr="00E37BC2">
              <w:rPr>
                <w:rFonts w:ascii="Segoe UI" w:hAnsi="Segoe UI" w:cs="Segoe UI"/>
              </w:rPr>
              <w:t>é</w:t>
            </w:r>
            <w:r w:rsidRPr="00E37BC2">
              <w:rPr>
                <w:rFonts w:ascii="Segoe UI" w:hAnsi="Segoe UI" w:cs="Segoe UI"/>
              </w:rPr>
              <w:t>e</w:t>
            </w:r>
            <w:r w:rsidRPr="00E37BC2">
              <w:rPr>
                <w:rFonts w:ascii="Segoe UI" w:hAnsi="Segoe UI" w:cs="Segoe UI"/>
              </w:rPr>
              <w:br/>
            </w:r>
            <w:proofErr w:type="spellStart"/>
            <w:r w:rsidR="00E37BC2" w:rsidRPr="00E37BC2">
              <w:rPr>
                <w:rFonts w:ascii="Segoe UI" w:hAnsi="Segoe UI" w:cs="Segoe UI"/>
              </w:rPr>
              <w:t>Aimée</w:t>
            </w:r>
            <w:proofErr w:type="spellEnd"/>
          </w:p>
        </w:tc>
      </w:tr>
    </w:tbl>
    <w:p w14:paraId="2442198D" w14:textId="16DB098C" w:rsidR="002E0676" w:rsidRDefault="002E0676" w:rsidP="00DF49F2">
      <w:pPr>
        <w:rPr>
          <w:rFonts w:ascii="Segoe UI" w:hAnsi="Segoe UI" w:cs="Segoe UI"/>
          <w:b/>
          <w:bCs/>
          <w:i/>
          <w:iCs/>
        </w:rPr>
      </w:pPr>
    </w:p>
    <w:p w14:paraId="715311F1" w14:textId="77777777" w:rsidR="002E0676" w:rsidRDefault="002E0676" w:rsidP="00DF49F2">
      <w:pPr>
        <w:rPr>
          <w:rFonts w:ascii="Segoe UI" w:hAnsi="Segoe UI" w:cs="Segoe UI"/>
          <w:b/>
          <w:bCs/>
          <w:i/>
          <w:iCs/>
        </w:rPr>
      </w:pPr>
    </w:p>
    <w:p w14:paraId="41C72EDD" w14:textId="59A8ABF2" w:rsidR="002E0676" w:rsidRDefault="002E0676" w:rsidP="00DF49F2">
      <w:pPr>
        <w:rPr>
          <w:rFonts w:ascii="Segoe UI" w:hAnsi="Segoe UI" w:cs="Segoe UI"/>
          <w:b/>
          <w:bCs/>
          <w:i/>
          <w:iCs/>
        </w:rPr>
      </w:pPr>
    </w:p>
    <w:p w14:paraId="36D93D0E" w14:textId="47080945" w:rsidR="00197CD3" w:rsidRDefault="00197CD3" w:rsidP="00DF49F2">
      <w:pPr>
        <w:rPr>
          <w:rFonts w:ascii="Segoe UI" w:hAnsi="Segoe UI" w:cs="Segoe UI"/>
          <w:b/>
          <w:bCs/>
          <w:i/>
          <w:iCs/>
        </w:rPr>
      </w:pPr>
    </w:p>
    <w:p w14:paraId="1A5864F9" w14:textId="77777777" w:rsidR="00197CD3" w:rsidRDefault="00197CD3" w:rsidP="00DF49F2">
      <w:pPr>
        <w:rPr>
          <w:rFonts w:ascii="Segoe UI" w:hAnsi="Segoe UI" w:cs="Segoe UI"/>
          <w:b/>
          <w:bCs/>
          <w:i/>
          <w:iCs/>
        </w:rPr>
      </w:pPr>
    </w:p>
    <w:p w14:paraId="6C09F2BC" w14:textId="5EB7EA99" w:rsidR="00173E00" w:rsidRPr="00D74623" w:rsidRDefault="00173E00" w:rsidP="00DF49F2">
      <w:pPr>
        <w:rPr>
          <w:rFonts w:ascii="Segoe UI" w:hAnsi="Segoe UI" w:cs="Segoe UI"/>
          <w:b/>
          <w:bCs/>
          <w:i/>
          <w:iCs/>
        </w:rPr>
      </w:pPr>
      <w:r w:rsidRPr="00D74623">
        <w:rPr>
          <w:rFonts w:ascii="Segoe UI" w:hAnsi="Segoe UI" w:cs="Segoe UI"/>
          <w:b/>
          <w:bCs/>
          <w:i/>
          <w:iCs/>
        </w:rPr>
        <w:lastRenderedPageBreak/>
        <w:t>Extern</w:t>
      </w:r>
    </w:p>
    <w:tbl>
      <w:tblPr>
        <w:tblStyle w:val="Tabelraster"/>
        <w:tblW w:w="0" w:type="auto"/>
        <w:tblLook w:val="04A0" w:firstRow="1" w:lastRow="0" w:firstColumn="1" w:lastColumn="0" w:noHBand="0" w:noVBand="1"/>
      </w:tblPr>
      <w:tblGrid>
        <w:gridCol w:w="9016"/>
      </w:tblGrid>
      <w:tr w:rsidR="00B449E7" w14:paraId="4A0E063F" w14:textId="77777777" w:rsidTr="00B449E7">
        <w:tc>
          <w:tcPr>
            <w:tcW w:w="9016" w:type="dxa"/>
          </w:tcPr>
          <w:p w14:paraId="678A91F3" w14:textId="00809E05" w:rsidR="00B449E7" w:rsidRDefault="00B449E7" w:rsidP="00DF49F2">
            <w:pPr>
              <w:rPr>
                <w:rFonts w:ascii="Segoe UI" w:hAnsi="Segoe UI" w:cs="Segoe UI"/>
                <w:b/>
                <w:bCs/>
              </w:rPr>
            </w:pPr>
            <w:r>
              <w:rPr>
                <w:rFonts w:ascii="Segoe UI" w:hAnsi="Segoe UI" w:cs="Segoe UI"/>
                <w:b/>
                <w:bCs/>
              </w:rPr>
              <w:t>Kan worden geraadpleegd voor advies of is vanuit andere wetgeving</w:t>
            </w:r>
            <w:r w:rsidR="00640694">
              <w:rPr>
                <w:rFonts w:ascii="Segoe UI" w:hAnsi="Segoe UI" w:cs="Segoe UI"/>
                <w:b/>
                <w:bCs/>
              </w:rPr>
              <w:t xml:space="preserve"> dan onderwijswetten op school inzetbaar</w:t>
            </w:r>
          </w:p>
        </w:tc>
      </w:tr>
      <w:tr w:rsidR="00B449E7" w14:paraId="3ABCA899" w14:textId="77777777" w:rsidTr="00B449E7">
        <w:tc>
          <w:tcPr>
            <w:tcW w:w="9016" w:type="dxa"/>
          </w:tcPr>
          <w:p w14:paraId="5417AC2C" w14:textId="0756889C" w:rsidR="00B449E7" w:rsidRPr="00157315" w:rsidRDefault="00640694" w:rsidP="00DF49F2">
            <w:pPr>
              <w:rPr>
                <w:rFonts w:ascii="Segoe UI" w:hAnsi="Segoe UI" w:cs="Segoe UI"/>
              </w:rPr>
            </w:pPr>
            <w:r w:rsidRPr="00157315">
              <w:rPr>
                <w:rFonts w:ascii="Segoe UI" w:hAnsi="Segoe UI" w:cs="Segoe UI"/>
              </w:rPr>
              <w:t>Orthopedagoog</w:t>
            </w:r>
            <w:r w:rsidR="00D74623">
              <w:rPr>
                <w:rFonts w:ascii="Segoe UI" w:hAnsi="Segoe UI" w:cs="Segoe UI"/>
              </w:rPr>
              <w:t xml:space="preserve"> (SWV de Meijerij)</w:t>
            </w:r>
          </w:p>
          <w:p w14:paraId="5D81D84B" w14:textId="4D7CF02B" w:rsidR="00640694" w:rsidRPr="00157315" w:rsidRDefault="00640694" w:rsidP="00DF49F2">
            <w:pPr>
              <w:rPr>
                <w:rFonts w:ascii="Segoe UI" w:hAnsi="Segoe UI" w:cs="Segoe UI"/>
              </w:rPr>
            </w:pPr>
            <w:r w:rsidRPr="00157315">
              <w:rPr>
                <w:rFonts w:ascii="Segoe UI" w:hAnsi="Segoe UI" w:cs="Segoe UI"/>
              </w:rPr>
              <w:t>Dyslexie</w:t>
            </w:r>
            <w:r w:rsidR="00D74623">
              <w:rPr>
                <w:rFonts w:ascii="Segoe UI" w:hAnsi="Segoe UI" w:cs="Segoe UI"/>
              </w:rPr>
              <w:t xml:space="preserve"> (dyslexieteam SWV de Meijerij)</w:t>
            </w:r>
          </w:p>
          <w:p w14:paraId="2D015EA4" w14:textId="4CC8F15E" w:rsidR="00640694" w:rsidRPr="00157315" w:rsidRDefault="00640694" w:rsidP="00DF49F2">
            <w:pPr>
              <w:rPr>
                <w:rFonts w:ascii="Segoe UI" w:hAnsi="Segoe UI" w:cs="Segoe UI"/>
              </w:rPr>
            </w:pPr>
            <w:r w:rsidRPr="00157315">
              <w:rPr>
                <w:rFonts w:ascii="Segoe UI" w:hAnsi="Segoe UI" w:cs="Segoe UI"/>
              </w:rPr>
              <w:t>RT</w:t>
            </w:r>
            <w:r w:rsidR="00D74623">
              <w:rPr>
                <w:rFonts w:ascii="Segoe UI" w:hAnsi="Segoe UI" w:cs="Segoe UI"/>
              </w:rPr>
              <w:t xml:space="preserve"> (vanuit arrangementen SWV)</w:t>
            </w:r>
          </w:p>
          <w:p w14:paraId="00DABBDB" w14:textId="77777777" w:rsidR="00E024DA" w:rsidRPr="00157315" w:rsidRDefault="00E024DA" w:rsidP="00DF49F2">
            <w:pPr>
              <w:rPr>
                <w:rFonts w:ascii="Segoe UI" w:hAnsi="Segoe UI" w:cs="Segoe UI"/>
              </w:rPr>
            </w:pPr>
          </w:p>
          <w:p w14:paraId="096B3019" w14:textId="77777777" w:rsidR="00E024DA" w:rsidRPr="00157315" w:rsidRDefault="00E024DA" w:rsidP="00DF49F2">
            <w:pPr>
              <w:rPr>
                <w:rFonts w:ascii="Segoe UI" w:hAnsi="Segoe UI" w:cs="Segoe UI"/>
              </w:rPr>
            </w:pPr>
            <w:r w:rsidRPr="00157315">
              <w:rPr>
                <w:rFonts w:ascii="Segoe UI" w:hAnsi="Segoe UI" w:cs="Segoe UI"/>
              </w:rPr>
              <w:t>Schoolmaatschappelijk werk</w:t>
            </w:r>
          </w:p>
          <w:p w14:paraId="7FE3ABEF" w14:textId="3A234130" w:rsidR="00E024DA" w:rsidRDefault="00D11127" w:rsidP="00DF49F2">
            <w:pPr>
              <w:rPr>
                <w:rFonts w:ascii="Segoe UI" w:hAnsi="Segoe UI" w:cs="Segoe UI"/>
              </w:rPr>
            </w:pPr>
            <w:r>
              <w:rPr>
                <w:rFonts w:ascii="Segoe UI" w:hAnsi="Segoe UI" w:cs="Segoe UI"/>
              </w:rPr>
              <w:t>J</w:t>
            </w:r>
            <w:r w:rsidR="00157315">
              <w:rPr>
                <w:rFonts w:ascii="Segoe UI" w:hAnsi="Segoe UI" w:cs="Segoe UI"/>
              </w:rPr>
              <w:t>eugdverpleegkundige</w:t>
            </w:r>
            <w:r w:rsidR="00D74623">
              <w:rPr>
                <w:rFonts w:ascii="Segoe UI" w:hAnsi="Segoe UI" w:cs="Segoe UI"/>
              </w:rPr>
              <w:t>/Jeugdarts</w:t>
            </w:r>
          </w:p>
          <w:p w14:paraId="1712791A" w14:textId="79E890B7" w:rsidR="00501270" w:rsidRDefault="00501270" w:rsidP="00DF49F2">
            <w:pPr>
              <w:rPr>
                <w:rFonts w:ascii="Segoe UI" w:hAnsi="Segoe UI" w:cs="Segoe UI"/>
                <w:b/>
                <w:bCs/>
              </w:rPr>
            </w:pPr>
            <w:r>
              <w:rPr>
                <w:rFonts w:ascii="Segoe UI" w:hAnsi="Segoe UI" w:cs="Segoe UI"/>
              </w:rPr>
              <w:t>Regionaal Trainingscentrum ‘s-Hertogenbosch</w:t>
            </w:r>
          </w:p>
        </w:tc>
      </w:tr>
    </w:tbl>
    <w:p w14:paraId="641FB149" w14:textId="77777777" w:rsidR="002E0676" w:rsidRDefault="002E0676" w:rsidP="00451219">
      <w:pPr>
        <w:rPr>
          <w:rFonts w:ascii="Segoe UI" w:hAnsi="Segoe UI" w:cs="Segoe UI"/>
          <w:b/>
          <w:bCs/>
        </w:rPr>
      </w:pPr>
    </w:p>
    <w:p w14:paraId="7DFF105D" w14:textId="300FA72E" w:rsidR="00BB2DCD" w:rsidRPr="0019336B" w:rsidRDefault="00BB2DCD" w:rsidP="00451219">
      <w:pPr>
        <w:rPr>
          <w:rFonts w:ascii="Segoe UI" w:hAnsi="Segoe UI" w:cs="Segoe UI"/>
        </w:rPr>
      </w:pPr>
      <w:r w:rsidRPr="00451219">
        <w:rPr>
          <w:rFonts w:ascii="Segoe UI" w:hAnsi="Segoe UI" w:cs="Segoe UI"/>
          <w:b/>
          <w:bCs/>
        </w:rPr>
        <w:t>3.3 Professionalisering van medewerkers</w:t>
      </w:r>
    </w:p>
    <w:p w14:paraId="2D032195" w14:textId="1B8448CF" w:rsidR="00B07F1A" w:rsidRDefault="00C816EB" w:rsidP="00C816EB">
      <w:pPr>
        <w:rPr>
          <w:rFonts w:ascii="Segoe UI" w:hAnsi="Segoe UI" w:cs="Segoe UI"/>
          <w:color w:val="000000" w:themeColor="text1"/>
        </w:rPr>
      </w:pPr>
      <w:r w:rsidRPr="006803D0">
        <w:rPr>
          <w:rFonts w:ascii="Segoe UI" w:hAnsi="Segoe UI" w:cs="Segoe UI"/>
        </w:rPr>
        <w:t>Middels ambitiegericht werken zorgt KC Zuiderster ervoor dat haar leerkrachten gericht kunnen sturen op de kwaliteit van het onderwijs en deze af kunnen zetten tegen de eigen kwaliteitsstandaarden.</w:t>
      </w:r>
      <w:r w:rsidRPr="006803D0">
        <w:rPr>
          <w:rFonts w:ascii="Segoe UI" w:hAnsi="Segoe UI" w:cs="Segoe UI"/>
          <w:color w:val="000000" w:themeColor="text1"/>
        </w:rPr>
        <w:t xml:space="preserve"> Om cyclisch te kunnen werken aan kwalitatief goed onderwijs, vanuit de fasen data, duiden, doelen, doen, zet de school in op de leerkrachtvaardigheden die nodig zijn om goed te kunnen duiden. Hierbij gaat het om signaleren, onderzoeken en het plannen van interventies.   </w:t>
      </w:r>
    </w:p>
    <w:tbl>
      <w:tblPr>
        <w:tblStyle w:val="Tabelraster"/>
        <w:tblW w:w="0" w:type="auto"/>
        <w:tblLook w:val="04A0" w:firstRow="1" w:lastRow="0" w:firstColumn="1" w:lastColumn="0" w:noHBand="0" w:noVBand="1"/>
      </w:tblPr>
      <w:tblGrid>
        <w:gridCol w:w="9016"/>
      </w:tblGrid>
      <w:tr w:rsidR="000E460B" w14:paraId="28290BFC" w14:textId="77777777" w:rsidTr="00441855">
        <w:tc>
          <w:tcPr>
            <w:tcW w:w="9016" w:type="dxa"/>
          </w:tcPr>
          <w:p w14:paraId="74F9A482" w14:textId="52D1BC3C" w:rsidR="000E460B" w:rsidRPr="00CB0988" w:rsidRDefault="000E460B" w:rsidP="00C816EB">
            <w:pPr>
              <w:rPr>
                <w:rFonts w:ascii="Segoe UI" w:hAnsi="Segoe UI" w:cs="Segoe UI"/>
                <w:b/>
                <w:bCs/>
                <w:color w:val="000000" w:themeColor="text1"/>
              </w:rPr>
            </w:pPr>
            <w:r w:rsidRPr="00CB0988">
              <w:rPr>
                <w:rFonts w:ascii="Segoe UI" w:hAnsi="Segoe UI" w:cs="Segoe UI"/>
                <w:b/>
                <w:bCs/>
                <w:color w:val="000000" w:themeColor="text1"/>
              </w:rPr>
              <w:t>Schooljaar</w:t>
            </w:r>
            <w:r w:rsidR="0091346E" w:rsidRPr="00CB0988">
              <w:rPr>
                <w:rFonts w:ascii="Segoe UI" w:hAnsi="Segoe UI" w:cs="Segoe UI"/>
                <w:b/>
                <w:bCs/>
                <w:color w:val="000000" w:themeColor="text1"/>
              </w:rPr>
              <w:t xml:space="preserve"> 2022-2023</w:t>
            </w:r>
          </w:p>
        </w:tc>
      </w:tr>
      <w:tr w:rsidR="000E460B" w14:paraId="6843AB62" w14:textId="77777777" w:rsidTr="00441855">
        <w:tc>
          <w:tcPr>
            <w:tcW w:w="9016" w:type="dxa"/>
          </w:tcPr>
          <w:p w14:paraId="455D0357" w14:textId="2DF75ABF" w:rsidR="000E460B" w:rsidRDefault="00CB0988" w:rsidP="00C816EB">
            <w:pPr>
              <w:rPr>
                <w:rFonts w:ascii="Segoe UI" w:hAnsi="Segoe UI" w:cs="Segoe UI"/>
                <w:color w:val="000000" w:themeColor="text1"/>
              </w:rPr>
            </w:pPr>
            <w:r>
              <w:rPr>
                <w:rFonts w:ascii="Segoe UI" w:hAnsi="Segoe UI" w:cs="Segoe UI"/>
                <w:color w:val="000000" w:themeColor="text1"/>
              </w:rPr>
              <w:t>Feedback geven</w:t>
            </w:r>
            <w:r>
              <w:rPr>
                <w:rFonts w:ascii="Segoe UI" w:hAnsi="Segoe UI" w:cs="Segoe UI"/>
                <w:color w:val="000000" w:themeColor="text1"/>
              </w:rPr>
              <w:br/>
              <w:t>Go in relatie tot m</w:t>
            </w:r>
            <w:r w:rsidRPr="00CB0988">
              <w:rPr>
                <w:rFonts w:ascii="Segoe UI" w:hAnsi="Segoe UI" w:cs="Segoe UI"/>
                <w:color w:val="000000" w:themeColor="text1"/>
              </w:rPr>
              <w:t>etacognitieve vaardigheden</w:t>
            </w:r>
            <w:r>
              <w:rPr>
                <w:rFonts w:ascii="Segoe UI" w:hAnsi="Segoe UI" w:cs="Segoe UI"/>
                <w:color w:val="000000" w:themeColor="text1"/>
              </w:rPr>
              <w:t xml:space="preserve"> en executieve functies</w:t>
            </w:r>
          </w:p>
          <w:p w14:paraId="2AE2C8AA" w14:textId="7A0F8EE3" w:rsidR="00CB0988" w:rsidRDefault="00CB0988" w:rsidP="00C816EB">
            <w:pPr>
              <w:rPr>
                <w:rFonts w:ascii="Segoe UI" w:hAnsi="Segoe UI" w:cs="Segoe UI"/>
                <w:color w:val="000000" w:themeColor="text1"/>
              </w:rPr>
            </w:pPr>
            <w:r>
              <w:rPr>
                <w:rFonts w:ascii="Segoe UI" w:hAnsi="Segoe UI" w:cs="Segoe UI"/>
                <w:color w:val="000000" w:themeColor="text1"/>
              </w:rPr>
              <w:t>Begrijpend lezen integreren in de WO methodiek</w:t>
            </w:r>
          </w:p>
          <w:p w14:paraId="6341A429" w14:textId="4BB62A93" w:rsidR="00CB0988" w:rsidRPr="00CB0988" w:rsidRDefault="00CB0988" w:rsidP="00C816EB">
            <w:pPr>
              <w:rPr>
                <w:rFonts w:ascii="Segoe UI" w:hAnsi="Segoe UI" w:cs="Segoe UI"/>
                <w:color w:val="000000" w:themeColor="text1"/>
              </w:rPr>
            </w:pPr>
            <w:r>
              <w:rPr>
                <w:rFonts w:ascii="Segoe UI" w:hAnsi="Segoe UI" w:cs="Segoe UI"/>
                <w:color w:val="000000" w:themeColor="text1"/>
              </w:rPr>
              <w:t>Werken vanuit een onderzoekende en experimenterende houding (teamleden)</w:t>
            </w:r>
          </w:p>
        </w:tc>
      </w:tr>
      <w:tr w:rsidR="00441855" w14:paraId="4B2CB247" w14:textId="77777777" w:rsidTr="00441855">
        <w:tc>
          <w:tcPr>
            <w:tcW w:w="9016" w:type="dxa"/>
          </w:tcPr>
          <w:p w14:paraId="387A6976" w14:textId="21DD4735" w:rsidR="00441855" w:rsidRPr="00D97EE8" w:rsidRDefault="00441855" w:rsidP="00C816EB">
            <w:pPr>
              <w:rPr>
                <w:rFonts w:ascii="Segoe UI" w:hAnsi="Segoe UI" w:cs="Segoe UI"/>
                <w:b/>
                <w:bCs/>
                <w:color w:val="000000" w:themeColor="text1"/>
              </w:rPr>
            </w:pPr>
            <w:r w:rsidRPr="0091346E">
              <w:rPr>
                <w:rFonts w:ascii="Segoe UI" w:hAnsi="Segoe UI" w:cs="Segoe UI"/>
                <w:b/>
                <w:bCs/>
                <w:color w:val="000000" w:themeColor="text1"/>
              </w:rPr>
              <w:t>Schooljaar 2021-2022</w:t>
            </w:r>
          </w:p>
        </w:tc>
      </w:tr>
      <w:tr w:rsidR="00441855" w14:paraId="41F9CC51" w14:textId="77777777" w:rsidTr="00441855">
        <w:tc>
          <w:tcPr>
            <w:tcW w:w="9016" w:type="dxa"/>
          </w:tcPr>
          <w:p w14:paraId="3CAE2AA1" w14:textId="77777777" w:rsidR="00441855" w:rsidRDefault="00FC21B0" w:rsidP="00C816EB">
            <w:pPr>
              <w:rPr>
                <w:rFonts w:ascii="Segoe UI" w:hAnsi="Segoe UI" w:cs="Segoe UI"/>
                <w:color w:val="000000" w:themeColor="text1"/>
              </w:rPr>
            </w:pPr>
            <w:r>
              <w:rPr>
                <w:rFonts w:ascii="Segoe UI" w:hAnsi="Segoe UI" w:cs="Segoe UI"/>
                <w:color w:val="000000" w:themeColor="text1"/>
              </w:rPr>
              <w:t>Teamontwikkeling</w:t>
            </w:r>
            <w:r w:rsidR="0097137F">
              <w:rPr>
                <w:rFonts w:ascii="Segoe UI" w:hAnsi="Segoe UI" w:cs="Segoe UI"/>
                <w:color w:val="000000" w:themeColor="text1"/>
              </w:rPr>
              <w:t xml:space="preserve"> naar professionele kwaliteitscultuur</w:t>
            </w:r>
          </w:p>
          <w:p w14:paraId="0CC0228A" w14:textId="4405C7E7" w:rsidR="00976A37" w:rsidRDefault="00976A37" w:rsidP="00C816EB">
            <w:pPr>
              <w:rPr>
                <w:rFonts w:ascii="Segoe UI" w:hAnsi="Segoe UI" w:cs="Segoe UI"/>
                <w:color w:val="000000" w:themeColor="text1"/>
              </w:rPr>
            </w:pPr>
            <w:r>
              <w:rPr>
                <w:rFonts w:ascii="Segoe UI" w:hAnsi="Segoe UI" w:cs="Segoe UI"/>
                <w:color w:val="000000" w:themeColor="text1"/>
              </w:rPr>
              <w:t>Ontwikkeling</w:t>
            </w:r>
            <w:r w:rsidR="00263D06">
              <w:rPr>
                <w:rFonts w:ascii="Segoe UI" w:hAnsi="Segoe UI" w:cs="Segoe UI"/>
                <w:color w:val="000000" w:themeColor="text1"/>
              </w:rPr>
              <w:t xml:space="preserve"> onderwijsconcept</w:t>
            </w:r>
            <w:r w:rsidR="0012288D">
              <w:rPr>
                <w:rFonts w:ascii="Segoe UI" w:hAnsi="Segoe UI" w:cs="Segoe UI"/>
                <w:color w:val="000000" w:themeColor="text1"/>
              </w:rPr>
              <w:t xml:space="preserve"> voor een integraal aanbod WO</w:t>
            </w:r>
          </w:p>
        </w:tc>
      </w:tr>
      <w:tr w:rsidR="00441855" w14:paraId="172543FB" w14:textId="77777777" w:rsidTr="00441855">
        <w:tc>
          <w:tcPr>
            <w:tcW w:w="9016" w:type="dxa"/>
          </w:tcPr>
          <w:p w14:paraId="27202482" w14:textId="1861243D" w:rsidR="00441855" w:rsidRPr="00D97EE8" w:rsidRDefault="002D5D26" w:rsidP="00C816EB">
            <w:pPr>
              <w:rPr>
                <w:rFonts w:ascii="Segoe UI" w:hAnsi="Segoe UI" w:cs="Segoe UI"/>
                <w:b/>
                <w:bCs/>
                <w:color w:val="000000" w:themeColor="text1"/>
              </w:rPr>
            </w:pPr>
            <w:r w:rsidRPr="00D97EE8">
              <w:rPr>
                <w:rFonts w:ascii="Segoe UI" w:hAnsi="Segoe UI" w:cs="Segoe UI"/>
                <w:b/>
                <w:bCs/>
                <w:color w:val="000000" w:themeColor="text1"/>
              </w:rPr>
              <w:t>Schooljaar 2020-2021</w:t>
            </w:r>
          </w:p>
        </w:tc>
      </w:tr>
      <w:tr w:rsidR="00441855" w14:paraId="1F4DD858" w14:textId="77777777" w:rsidTr="00441855">
        <w:tc>
          <w:tcPr>
            <w:tcW w:w="9016" w:type="dxa"/>
          </w:tcPr>
          <w:p w14:paraId="52A4AA1E" w14:textId="77777777" w:rsidR="00441855" w:rsidRDefault="002D52EC" w:rsidP="00C816EB">
            <w:pPr>
              <w:rPr>
                <w:rFonts w:ascii="Segoe UI" w:hAnsi="Segoe UI" w:cs="Segoe UI"/>
                <w:color w:val="000000" w:themeColor="text1"/>
              </w:rPr>
            </w:pPr>
            <w:r>
              <w:rPr>
                <w:rFonts w:ascii="Segoe UI" w:hAnsi="Segoe UI" w:cs="Segoe UI"/>
                <w:color w:val="000000" w:themeColor="text1"/>
              </w:rPr>
              <w:t>Rekenonderwijs</w:t>
            </w:r>
          </w:p>
          <w:p w14:paraId="0BADA2DE" w14:textId="1B5D6AB7" w:rsidR="002D52EC" w:rsidRDefault="002D52EC" w:rsidP="00C816EB">
            <w:pPr>
              <w:rPr>
                <w:rFonts w:ascii="Segoe UI" w:hAnsi="Segoe UI" w:cs="Segoe UI"/>
                <w:color w:val="000000" w:themeColor="text1"/>
              </w:rPr>
            </w:pPr>
            <w:r>
              <w:rPr>
                <w:rFonts w:ascii="Segoe UI" w:hAnsi="Segoe UI" w:cs="Segoe UI"/>
                <w:color w:val="000000" w:themeColor="text1"/>
              </w:rPr>
              <w:t>Spellings</w:t>
            </w:r>
            <w:r w:rsidR="00255BFB">
              <w:rPr>
                <w:rFonts w:ascii="Segoe UI" w:hAnsi="Segoe UI" w:cs="Segoe UI"/>
                <w:color w:val="000000" w:themeColor="text1"/>
              </w:rPr>
              <w:t>onderwijs</w:t>
            </w:r>
          </w:p>
        </w:tc>
      </w:tr>
      <w:tr w:rsidR="00441855" w14:paraId="04C47CEE" w14:textId="77777777" w:rsidTr="00441855">
        <w:tc>
          <w:tcPr>
            <w:tcW w:w="9016" w:type="dxa"/>
          </w:tcPr>
          <w:p w14:paraId="08717C91" w14:textId="05074425" w:rsidR="00441855" w:rsidRPr="00D97EE8" w:rsidRDefault="00D97EE8" w:rsidP="00C816EB">
            <w:pPr>
              <w:rPr>
                <w:rFonts w:ascii="Segoe UI" w:hAnsi="Segoe UI" w:cs="Segoe UI"/>
                <w:b/>
                <w:bCs/>
                <w:color w:val="000000" w:themeColor="text1"/>
              </w:rPr>
            </w:pPr>
            <w:r w:rsidRPr="00D97EE8">
              <w:rPr>
                <w:rFonts w:ascii="Segoe UI" w:hAnsi="Segoe UI" w:cs="Segoe UI"/>
                <w:b/>
                <w:bCs/>
                <w:color w:val="000000" w:themeColor="text1"/>
              </w:rPr>
              <w:t>Schooljaar 2019-2020</w:t>
            </w:r>
          </w:p>
        </w:tc>
      </w:tr>
      <w:tr w:rsidR="00441855" w14:paraId="788D8E72" w14:textId="77777777" w:rsidTr="00441855">
        <w:tc>
          <w:tcPr>
            <w:tcW w:w="9016" w:type="dxa"/>
          </w:tcPr>
          <w:p w14:paraId="00F9570F" w14:textId="171E85F9" w:rsidR="00441855" w:rsidRDefault="002D52EC" w:rsidP="00C816EB">
            <w:pPr>
              <w:rPr>
                <w:rFonts w:ascii="Segoe UI" w:hAnsi="Segoe UI" w:cs="Segoe UI"/>
                <w:color w:val="000000" w:themeColor="text1"/>
              </w:rPr>
            </w:pPr>
            <w:r>
              <w:rPr>
                <w:rFonts w:ascii="Segoe UI" w:hAnsi="Segoe UI" w:cs="Segoe UI"/>
                <w:color w:val="000000" w:themeColor="text1"/>
              </w:rPr>
              <w:t>Rekenonderwijs</w:t>
            </w:r>
          </w:p>
        </w:tc>
      </w:tr>
    </w:tbl>
    <w:p w14:paraId="1BDFECB0" w14:textId="210BA954" w:rsidR="00D11127" w:rsidRDefault="00D11127" w:rsidP="00D11127">
      <w:pPr>
        <w:rPr>
          <w:rFonts w:ascii="Segoe UI" w:hAnsi="Segoe UI" w:cs="Segoe UI"/>
          <w:b/>
          <w:bCs/>
        </w:rPr>
      </w:pPr>
    </w:p>
    <w:p w14:paraId="576BCBEA" w14:textId="5D7AA606" w:rsidR="00197CD3" w:rsidRDefault="00197CD3" w:rsidP="00D11127">
      <w:pPr>
        <w:rPr>
          <w:rFonts w:ascii="Segoe UI" w:hAnsi="Segoe UI" w:cs="Segoe UI"/>
          <w:b/>
          <w:bCs/>
        </w:rPr>
      </w:pPr>
    </w:p>
    <w:p w14:paraId="45402219" w14:textId="486904D4" w:rsidR="00197CD3" w:rsidRDefault="00197CD3" w:rsidP="00D11127">
      <w:pPr>
        <w:rPr>
          <w:rFonts w:ascii="Segoe UI" w:hAnsi="Segoe UI" w:cs="Segoe UI"/>
          <w:b/>
          <w:bCs/>
        </w:rPr>
      </w:pPr>
    </w:p>
    <w:p w14:paraId="7FEB1A7E" w14:textId="79646009" w:rsidR="00197CD3" w:rsidRDefault="00197CD3" w:rsidP="00D11127">
      <w:pPr>
        <w:rPr>
          <w:rFonts w:ascii="Segoe UI" w:hAnsi="Segoe UI" w:cs="Segoe UI"/>
          <w:b/>
          <w:bCs/>
        </w:rPr>
      </w:pPr>
    </w:p>
    <w:p w14:paraId="1AC53AAC" w14:textId="1B68A6A3" w:rsidR="00197CD3" w:rsidRDefault="00197CD3" w:rsidP="00D11127">
      <w:pPr>
        <w:rPr>
          <w:rFonts w:ascii="Segoe UI" w:hAnsi="Segoe UI" w:cs="Segoe UI"/>
          <w:b/>
          <w:bCs/>
        </w:rPr>
      </w:pPr>
    </w:p>
    <w:p w14:paraId="18CD8000" w14:textId="1EB4501A" w:rsidR="00197CD3" w:rsidRDefault="00197CD3" w:rsidP="00D11127">
      <w:pPr>
        <w:rPr>
          <w:rFonts w:ascii="Segoe UI" w:hAnsi="Segoe UI" w:cs="Segoe UI"/>
          <w:b/>
          <w:bCs/>
        </w:rPr>
      </w:pPr>
    </w:p>
    <w:p w14:paraId="0671AF98" w14:textId="77777777" w:rsidR="00197CD3" w:rsidRPr="00D11127" w:rsidRDefault="00197CD3" w:rsidP="00D11127">
      <w:pPr>
        <w:rPr>
          <w:rFonts w:ascii="Segoe UI" w:hAnsi="Segoe UI" w:cs="Segoe UI"/>
          <w:b/>
          <w:bCs/>
        </w:rPr>
      </w:pPr>
    </w:p>
    <w:p w14:paraId="03427968" w14:textId="5E5317BB" w:rsidR="004942D5" w:rsidRPr="0012288D" w:rsidRDefault="00A77B8D" w:rsidP="00C5541C">
      <w:pPr>
        <w:pStyle w:val="Lijstalinea"/>
        <w:numPr>
          <w:ilvl w:val="0"/>
          <w:numId w:val="3"/>
        </w:numPr>
        <w:rPr>
          <w:rFonts w:ascii="Segoe UI" w:hAnsi="Segoe UI" w:cs="Segoe UI"/>
          <w:b/>
          <w:bCs/>
        </w:rPr>
      </w:pPr>
      <w:r w:rsidRPr="006803D0">
        <w:rPr>
          <w:rFonts w:ascii="Segoe UI" w:hAnsi="Segoe UI" w:cs="Segoe UI"/>
          <w:b/>
          <w:bCs/>
        </w:rPr>
        <w:lastRenderedPageBreak/>
        <w:t>Aanbod basisondersteuning</w:t>
      </w:r>
      <w:r w:rsidR="001841F2" w:rsidRPr="006803D0">
        <w:rPr>
          <w:rFonts w:ascii="Segoe UI" w:hAnsi="Segoe UI" w:cs="Segoe UI"/>
          <w:b/>
          <w:bCs/>
        </w:rPr>
        <w:t xml:space="preserve"> en extra ondersteuning gericht op specifieke </w:t>
      </w:r>
      <w:proofErr w:type="spellStart"/>
      <w:r w:rsidR="00C526DA" w:rsidRPr="000E460B">
        <w:rPr>
          <w:rFonts w:ascii="Segoe UI" w:hAnsi="Segoe UI" w:cs="Segoe UI"/>
          <w:b/>
          <w:bCs/>
        </w:rPr>
        <w:t>kindkenmerken</w:t>
      </w:r>
      <w:proofErr w:type="spellEnd"/>
      <w:r w:rsidR="0012288D">
        <w:rPr>
          <w:rFonts w:ascii="Segoe UI" w:hAnsi="Segoe UI" w:cs="Segoe UI"/>
          <w:b/>
          <w:bCs/>
        </w:rPr>
        <w:br/>
      </w:r>
    </w:p>
    <w:p w14:paraId="57810D4F" w14:textId="71D4DE0C" w:rsidR="0029426A" w:rsidRPr="00160A9D" w:rsidRDefault="00386293" w:rsidP="00C5541C">
      <w:pPr>
        <w:pStyle w:val="Lijstalinea"/>
        <w:numPr>
          <w:ilvl w:val="1"/>
          <w:numId w:val="3"/>
        </w:numPr>
        <w:rPr>
          <w:rFonts w:ascii="Segoe UI" w:hAnsi="Segoe UI" w:cs="Segoe UI"/>
          <w:b/>
          <w:bCs/>
          <w:i/>
          <w:iCs/>
        </w:rPr>
      </w:pPr>
      <w:r w:rsidRPr="00160A9D">
        <w:rPr>
          <w:rFonts w:ascii="Segoe UI" w:hAnsi="Segoe UI" w:cs="Segoe UI"/>
          <w:b/>
          <w:bCs/>
          <w:i/>
          <w:iCs/>
        </w:rPr>
        <w:t>Leer- en ontwikkelingsproblemen</w:t>
      </w:r>
    </w:p>
    <w:tbl>
      <w:tblPr>
        <w:tblStyle w:val="Tabelraster"/>
        <w:tblW w:w="0" w:type="auto"/>
        <w:tblLook w:val="04A0" w:firstRow="1" w:lastRow="0" w:firstColumn="1" w:lastColumn="0" w:noHBand="0" w:noVBand="1"/>
      </w:tblPr>
      <w:tblGrid>
        <w:gridCol w:w="9016"/>
      </w:tblGrid>
      <w:tr w:rsidR="00C5541C" w14:paraId="28F0B1ED" w14:textId="77777777" w:rsidTr="00C5541C">
        <w:tc>
          <w:tcPr>
            <w:tcW w:w="9016" w:type="dxa"/>
          </w:tcPr>
          <w:p w14:paraId="77AC52C8" w14:textId="1049D16F" w:rsidR="00C5541C" w:rsidRPr="00160A9D" w:rsidRDefault="00C5541C" w:rsidP="00C5541C">
            <w:pPr>
              <w:rPr>
                <w:rFonts w:ascii="Segoe UI" w:hAnsi="Segoe UI" w:cs="Segoe UI"/>
                <w:b/>
                <w:bCs/>
              </w:rPr>
            </w:pPr>
            <w:r w:rsidRPr="00160A9D">
              <w:rPr>
                <w:rFonts w:ascii="Segoe UI" w:hAnsi="Segoe UI" w:cs="Segoe UI"/>
                <w:b/>
                <w:bCs/>
              </w:rPr>
              <w:t>Binnen Basisondersteuning</w:t>
            </w:r>
            <w:r w:rsidR="00160A9D" w:rsidRPr="00160A9D">
              <w:rPr>
                <w:rFonts w:ascii="Segoe UI" w:hAnsi="Segoe UI" w:cs="Segoe UI"/>
                <w:b/>
                <w:bCs/>
              </w:rPr>
              <w:t xml:space="preserve"> (niveau 1-3)</w:t>
            </w:r>
          </w:p>
        </w:tc>
      </w:tr>
      <w:tr w:rsidR="00C5541C" w14:paraId="10720847" w14:textId="77777777" w:rsidTr="00C5541C">
        <w:tc>
          <w:tcPr>
            <w:tcW w:w="9016" w:type="dxa"/>
          </w:tcPr>
          <w:p w14:paraId="34E6AC70" w14:textId="23C3FF62" w:rsidR="00A52392" w:rsidRPr="00F86207" w:rsidRDefault="00F86207" w:rsidP="00F86207">
            <w:pPr>
              <w:rPr>
                <w:rFonts w:ascii="Segoe UI" w:hAnsi="Segoe UI" w:cs="Segoe UI"/>
              </w:rPr>
            </w:pPr>
            <w:r w:rsidRPr="00F86207">
              <w:rPr>
                <w:rStyle w:val="cf01"/>
                <w:sz w:val="22"/>
                <w:szCs w:val="22"/>
              </w:rPr>
              <w:t xml:space="preserve">Het onderwijscontinuüm voor de ondersteuning van de didactische ontwikkeling ziet er als volgt uit: </w:t>
            </w:r>
            <w:r w:rsidRPr="00F86207">
              <w:rPr>
                <w:rFonts w:ascii="Segoe UI" w:hAnsi="Segoe UI" w:cs="Segoe UI"/>
              </w:rPr>
              <w:br/>
            </w:r>
            <w:r w:rsidR="00A51FCC">
              <w:rPr>
                <w:rStyle w:val="cf11"/>
                <w:sz w:val="22"/>
                <w:szCs w:val="22"/>
              </w:rPr>
              <w:br/>
            </w:r>
            <w:r w:rsidRPr="00F86207">
              <w:rPr>
                <w:rStyle w:val="cf11"/>
                <w:sz w:val="22"/>
                <w:szCs w:val="22"/>
              </w:rPr>
              <w:t xml:space="preserve">Zorgniveau 1 </w:t>
            </w:r>
            <w:r w:rsidRPr="00F86207">
              <w:rPr>
                <w:rStyle w:val="cf11"/>
                <w:sz w:val="22"/>
                <w:szCs w:val="22"/>
              </w:rPr>
              <w:br/>
            </w:r>
            <w:r w:rsidRPr="00F86207">
              <w:rPr>
                <w:rStyle w:val="cf01"/>
                <w:sz w:val="22"/>
                <w:szCs w:val="22"/>
              </w:rPr>
              <w:t>(Voor alle leerlingen van de school):</w:t>
            </w:r>
            <w:r w:rsidRPr="00F86207">
              <w:rPr>
                <w:rFonts w:ascii="Segoe UI" w:hAnsi="Segoe UI" w:cs="Segoe UI"/>
              </w:rPr>
              <w:br/>
            </w:r>
            <w:r w:rsidRPr="00F86207">
              <w:rPr>
                <w:rStyle w:val="cf01"/>
                <w:sz w:val="22"/>
                <w:szCs w:val="22"/>
              </w:rPr>
              <w:t>Het leerstofaanbod wordt per groep vormgegeven vanuit de leerlijnen van Tule. Een jaargroep ontvangt</w:t>
            </w:r>
            <w:r w:rsidR="006F21B1">
              <w:rPr>
                <w:rStyle w:val="cf01"/>
                <w:sz w:val="22"/>
                <w:szCs w:val="22"/>
              </w:rPr>
              <w:t xml:space="preserve"> een zelfde</w:t>
            </w:r>
            <w:r w:rsidRPr="00F86207">
              <w:rPr>
                <w:rStyle w:val="cf01"/>
                <w:sz w:val="22"/>
                <w:szCs w:val="22"/>
              </w:rPr>
              <w:t xml:space="preserve"> leerstofaanbod vanuit de overtuiging dat de kwaliteit van instructie van de leerkracht ertoe doet. </w:t>
            </w:r>
            <w:r w:rsidRPr="00F86207">
              <w:rPr>
                <w:rFonts w:ascii="Segoe UI" w:hAnsi="Segoe UI" w:cs="Segoe UI"/>
              </w:rPr>
              <w:br/>
            </w:r>
            <w:r w:rsidRPr="00F86207">
              <w:rPr>
                <w:rStyle w:val="cf01"/>
                <w:sz w:val="22"/>
                <w:szCs w:val="22"/>
              </w:rPr>
              <w:t xml:space="preserve">Er wordt vervolgens gedifferentieerd in intensiteit van instructie, de hoeveelheid leertijd voor het verwerken van leerstof, klassenorganisatie en pedagogisch handelen. </w:t>
            </w:r>
            <w:r w:rsidRPr="00F86207">
              <w:rPr>
                <w:rFonts w:ascii="Segoe UI" w:hAnsi="Segoe UI" w:cs="Segoe UI"/>
              </w:rPr>
              <w:br/>
            </w:r>
            <w:r w:rsidR="00A51FCC">
              <w:rPr>
                <w:rStyle w:val="cf11"/>
                <w:sz w:val="22"/>
                <w:szCs w:val="22"/>
              </w:rPr>
              <w:br/>
            </w:r>
            <w:r w:rsidRPr="00F86207">
              <w:rPr>
                <w:rStyle w:val="cf11"/>
                <w:sz w:val="22"/>
                <w:szCs w:val="22"/>
              </w:rPr>
              <w:t>Zorgniveau 2</w:t>
            </w:r>
            <w:r w:rsidRPr="00F86207">
              <w:rPr>
                <w:rStyle w:val="cf01"/>
                <w:sz w:val="22"/>
                <w:szCs w:val="22"/>
              </w:rPr>
              <w:t xml:space="preserve"> </w:t>
            </w:r>
            <w:r w:rsidRPr="00F86207">
              <w:rPr>
                <w:rFonts w:ascii="Segoe UI" w:hAnsi="Segoe UI" w:cs="Segoe UI"/>
              </w:rPr>
              <w:br/>
            </w:r>
            <w:r w:rsidRPr="00F86207">
              <w:rPr>
                <w:rStyle w:val="cf01"/>
                <w:sz w:val="22"/>
                <w:szCs w:val="22"/>
              </w:rPr>
              <w:t xml:space="preserve">(Voor leerlingen die naast de differentiatie in zorgniveau 1 extra ondersteuning en/of uitdaging nodig hebben) </w:t>
            </w:r>
            <w:r w:rsidRPr="00F86207">
              <w:rPr>
                <w:rFonts w:ascii="Segoe UI" w:hAnsi="Segoe UI" w:cs="Segoe UI"/>
              </w:rPr>
              <w:br/>
            </w:r>
            <w:r w:rsidRPr="00F86207">
              <w:rPr>
                <w:rFonts w:ascii="Segoe UI" w:hAnsi="Segoe UI" w:cs="Segoe UI"/>
              </w:rPr>
              <w:br/>
            </w:r>
            <w:r w:rsidRPr="00F86207">
              <w:rPr>
                <w:rStyle w:val="cf01"/>
                <w:sz w:val="22"/>
                <w:szCs w:val="22"/>
              </w:rPr>
              <w:t xml:space="preserve">Voor leerlingen die meer uitdaging aankunnen worden basale verwerkingen beperkt en wordt het leerstofaanbod verbreed. De inzet van pittige plustorens (PPT) van Creative </w:t>
            </w:r>
            <w:proofErr w:type="spellStart"/>
            <w:r w:rsidRPr="00F86207">
              <w:rPr>
                <w:rStyle w:val="cf01"/>
                <w:sz w:val="22"/>
                <w:szCs w:val="22"/>
              </w:rPr>
              <w:t>Kids</w:t>
            </w:r>
            <w:proofErr w:type="spellEnd"/>
            <w:r w:rsidRPr="00F86207">
              <w:rPr>
                <w:rStyle w:val="cf01"/>
                <w:sz w:val="22"/>
                <w:szCs w:val="22"/>
              </w:rPr>
              <w:t xml:space="preserve"> </w:t>
            </w:r>
            <w:proofErr w:type="spellStart"/>
            <w:r w:rsidRPr="00F86207">
              <w:rPr>
                <w:rStyle w:val="cf01"/>
                <w:sz w:val="22"/>
                <w:szCs w:val="22"/>
              </w:rPr>
              <w:t>Concepts</w:t>
            </w:r>
            <w:proofErr w:type="spellEnd"/>
            <w:r w:rsidRPr="00F86207">
              <w:rPr>
                <w:rStyle w:val="cf01"/>
                <w:sz w:val="22"/>
                <w:szCs w:val="22"/>
              </w:rPr>
              <w:t xml:space="preserve"> is daar een voorbeeld van. </w:t>
            </w:r>
            <w:r w:rsidRPr="00F86207">
              <w:rPr>
                <w:rFonts w:ascii="Segoe UI" w:hAnsi="Segoe UI" w:cs="Segoe UI"/>
              </w:rPr>
              <w:br/>
            </w:r>
            <w:r w:rsidRPr="00F86207">
              <w:rPr>
                <w:rFonts w:ascii="Segoe UI" w:hAnsi="Segoe UI" w:cs="Segoe UI"/>
              </w:rPr>
              <w:br/>
            </w:r>
            <w:r w:rsidRPr="00F86207">
              <w:rPr>
                <w:rStyle w:val="cf01"/>
                <w:sz w:val="22"/>
                <w:szCs w:val="22"/>
              </w:rPr>
              <w:t xml:space="preserve">Voor leerlingen die meer ondersteuning nodig hebben voor een vak wordt er geïntensiveerd door </w:t>
            </w:r>
            <w:r w:rsidR="0092560C">
              <w:rPr>
                <w:rStyle w:val="cf01"/>
                <w:sz w:val="22"/>
                <w:szCs w:val="22"/>
              </w:rPr>
              <w:t>t</w:t>
            </w:r>
            <w:r w:rsidRPr="00F86207">
              <w:rPr>
                <w:rStyle w:val="cf01"/>
                <w:sz w:val="22"/>
                <w:szCs w:val="22"/>
              </w:rPr>
              <w:t xml:space="preserve">e stapelen. Concreet betekent dat de leerling naast de basis-les, tijdens leerdoelentijd, extra instructiemomenten aangeboden krijgt specifiek gericht op leerstof die hij/zij nog uitdagend vindt. </w:t>
            </w:r>
            <w:r w:rsidRPr="00F86207">
              <w:rPr>
                <w:rFonts w:ascii="Segoe UI" w:hAnsi="Segoe UI" w:cs="Segoe UI"/>
              </w:rPr>
              <w:br/>
            </w:r>
            <w:r w:rsidR="00A51FCC">
              <w:rPr>
                <w:rStyle w:val="cf11"/>
                <w:sz w:val="22"/>
                <w:szCs w:val="22"/>
              </w:rPr>
              <w:br/>
            </w:r>
            <w:r w:rsidRPr="00F86207">
              <w:rPr>
                <w:rStyle w:val="cf11"/>
                <w:sz w:val="22"/>
                <w:szCs w:val="22"/>
              </w:rPr>
              <w:t xml:space="preserve">Zorgniveau 3 </w:t>
            </w:r>
            <w:r w:rsidRPr="00F86207">
              <w:rPr>
                <w:rStyle w:val="cf01"/>
                <w:sz w:val="22"/>
                <w:szCs w:val="22"/>
              </w:rPr>
              <w:t xml:space="preserve">(Voor leerlingen die uitvallen voor technisch lezen en/of rekenen en een E-score behalen op CITO) </w:t>
            </w:r>
            <w:r w:rsidRPr="00F86207">
              <w:rPr>
                <w:rFonts w:ascii="Segoe UI" w:hAnsi="Segoe UI" w:cs="Segoe UI"/>
              </w:rPr>
              <w:br/>
            </w:r>
            <w:r w:rsidRPr="00F86207">
              <w:rPr>
                <w:rFonts w:ascii="Segoe UI" w:hAnsi="Segoe UI" w:cs="Segoe UI"/>
              </w:rPr>
              <w:br/>
            </w:r>
            <w:r w:rsidRPr="00F86207">
              <w:rPr>
                <w:rStyle w:val="cf01"/>
                <w:sz w:val="22"/>
                <w:szCs w:val="22"/>
              </w:rPr>
              <w:t>Leerlingen die ondanks een intensief aanbod in zorgniveau 2 achterblijven in de lees</w:t>
            </w:r>
            <w:r w:rsidR="00945E4B">
              <w:rPr>
                <w:rStyle w:val="cf01"/>
                <w:sz w:val="22"/>
                <w:szCs w:val="22"/>
              </w:rPr>
              <w:t>-</w:t>
            </w:r>
            <w:r w:rsidRPr="00F86207">
              <w:rPr>
                <w:rStyle w:val="cf01"/>
                <w:sz w:val="22"/>
                <w:szCs w:val="22"/>
              </w:rPr>
              <w:t xml:space="preserve"> of rekenontwikkeling worden op de volglijst voor dyslexie of dyscalculie geplaatst. </w:t>
            </w:r>
            <w:r w:rsidRPr="00F86207">
              <w:rPr>
                <w:rFonts w:ascii="Segoe UI" w:hAnsi="Segoe UI" w:cs="Segoe UI"/>
              </w:rPr>
              <w:br/>
            </w:r>
            <w:r w:rsidRPr="00F86207">
              <w:rPr>
                <w:rStyle w:val="cf01"/>
                <w:sz w:val="22"/>
                <w:szCs w:val="22"/>
              </w:rPr>
              <w:t xml:space="preserve">Deze leerlingen ontvangen zeer intensieve ondersteuning voor minimaal twee interventieperiodes van 12 weken (zorgniveau 3). </w:t>
            </w:r>
            <w:r w:rsidRPr="00F86207">
              <w:rPr>
                <w:rFonts w:ascii="Segoe UI" w:hAnsi="Segoe UI" w:cs="Segoe UI"/>
              </w:rPr>
              <w:br/>
            </w:r>
            <w:r w:rsidRPr="00F86207">
              <w:rPr>
                <w:rStyle w:val="cf01"/>
                <w:sz w:val="22"/>
                <w:szCs w:val="22"/>
              </w:rPr>
              <w:t xml:space="preserve">Deze ondersteuning wordt geboden bovenop de </w:t>
            </w:r>
            <w:proofErr w:type="spellStart"/>
            <w:r w:rsidRPr="00F86207">
              <w:rPr>
                <w:rStyle w:val="cf01"/>
                <w:sz w:val="22"/>
                <w:szCs w:val="22"/>
              </w:rPr>
              <w:t>basisles</w:t>
            </w:r>
            <w:proofErr w:type="spellEnd"/>
            <w:r w:rsidRPr="00F86207">
              <w:rPr>
                <w:rStyle w:val="cf01"/>
                <w:sz w:val="22"/>
                <w:szCs w:val="22"/>
              </w:rPr>
              <w:t xml:space="preserve"> (zorgniveau 1) en het intensief aanbod tijdens de leerdoelentijd (zorgniveau 2). </w:t>
            </w:r>
            <w:r w:rsidRPr="00F86207">
              <w:rPr>
                <w:rFonts w:ascii="Segoe UI" w:hAnsi="Segoe UI" w:cs="Segoe UI"/>
              </w:rPr>
              <w:br/>
            </w:r>
            <w:r w:rsidRPr="00F86207">
              <w:rPr>
                <w:rStyle w:val="cf01"/>
                <w:sz w:val="22"/>
                <w:szCs w:val="22"/>
              </w:rPr>
              <w:t xml:space="preserve">Deze interventieperiode is ervoor bedoeld te duiden in hoeverre de leerling voldoende groeit voor het betreffende vak met behulp van zeer intensieve ondersteuning, of dat er sprake is van een zeer hardnekkig lees en/of rekenprobleem. In dit laatste geval wordt er overgeschakeld naar zorgniveau 4 en een onderzoek naar dyslexie of dyscalculie aangevraagd. </w:t>
            </w:r>
            <w:r w:rsidRPr="00F86207">
              <w:rPr>
                <w:rFonts w:ascii="Segoe UI" w:hAnsi="Segoe UI" w:cs="Segoe UI"/>
              </w:rPr>
              <w:br/>
            </w:r>
            <w:r w:rsidRPr="00F86207">
              <w:rPr>
                <w:rFonts w:ascii="Segoe UI" w:hAnsi="Segoe UI" w:cs="Segoe UI"/>
              </w:rPr>
              <w:br/>
            </w:r>
            <w:r w:rsidRPr="00F86207">
              <w:rPr>
                <w:rStyle w:val="cf01"/>
                <w:sz w:val="22"/>
                <w:szCs w:val="22"/>
              </w:rPr>
              <w:t>Ter ondersteuning van bovenstaand continuüm werkt KC Zuiderster met een protocol voor meer- en hoogbegaafdheid, dyslexie en ERWD (ernstige reken- en wiskundeproblemen).</w:t>
            </w:r>
          </w:p>
        </w:tc>
      </w:tr>
      <w:tr w:rsidR="00C5541C" w14:paraId="7A005657" w14:textId="77777777" w:rsidTr="00C5541C">
        <w:tc>
          <w:tcPr>
            <w:tcW w:w="9016" w:type="dxa"/>
          </w:tcPr>
          <w:p w14:paraId="01B43921" w14:textId="03A6243C" w:rsidR="00C5541C" w:rsidRPr="00431B6F" w:rsidRDefault="00464B02" w:rsidP="00C5541C">
            <w:pPr>
              <w:rPr>
                <w:rFonts w:ascii="Segoe UI" w:hAnsi="Segoe UI" w:cs="Segoe UI"/>
                <w:b/>
                <w:bCs/>
              </w:rPr>
            </w:pPr>
            <w:r w:rsidRPr="00431B6F">
              <w:rPr>
                <w:rFonts w:ascii="Segoe UI" w:hAnsi="Segoe UI" w:cs="Segoe UI"/>
                <w:b/>
                <w:bCs/>
              </w:rPr>
              <w:lastRenderedPageBreak/>
              <w:t>Binnen L</w:t>
            </w:r>
            <w:r w:rsidR="00431B6F" w:rsidRPr="00431B6F">
              <w:rPr>
                <w:rFonts w:ascii="Segoe UI" w:hAnsi="Segoe UI" w:cs="Segoe UI"/>
                <w:b/>
                <w:bCs/>
              </w:rPr>
              <w:t>ichte Ondersteuning (niveau 4&amp;5)</w:t>
            </w:r>
          </w:p>
        </w:tc>
      </w:tr>
      <w:tr w:rsidR="00C5541C" w14:paraId="038DC654" w14:textId="77777777" w:rsidTr="00C5541C">
        <w:tc>
          <w:tcPr>
            <w:tcW w:w="9016" w:type="dxa"/>
          </w:tcPr>
          <w:p w14:paraId="14B3BE00" w14:textId="1DA391B1" w:rsidR="00F86207" w:rsidRDefault="00D1799D" w:rsidP="00C5541C">
            <w:pPr>
              <w:rPr>
                <w:rFonts w:ascii="Segoe UI" w:hAnsi="Segoe UI" w:cs="Segoe UI"/>
              </w:rPr>
            </w:pPr>
            <w:r>
              <w:rPr>
                <w:rFonts w:ascii="Segoe UI" w:hAnsi="Segoe UI" w:cs="Segoe UI"/>
              </w:rPr>
              <w:t xml:space="preserve">Wanneer </w:t>
            </w:r>
            <w:r w:rsidR="006F0557">
              <w:rPr>
                <w:rFonts w:ascii="Segoe UI" w:hAnsi="Segoe UI" w:cs="Segoe UI"/>
              </w:rPr>
              <w:t xml:space="preserve">leerlingen </w:t>
            </w:r>
            <w:r w:rsidR="006A01E5">
              <w:rPr>
                <w:rFonts w:ascii="Segoe UI" w:hAnsi="Segoe UI" w:cs="Segoe UI"/>
              </w:rPr>
              <w:t xml:space="preserve">binnen de school </w:t>
            </w:r>
            <w:r w:rsidR="008523B4">
              <w:rPr>
                <w:rFonts w:ascii="Segoe UI" w:hAnsi="Segoe UI" w:cs="Segoe UI"/>
              </w:rPr>
              <w:t>extra ondersteuning behoeven</w:t>
            </w:r>
            <w:r w:rsidR="006F0557">
              <w:rPr>
                <w:rFonts w:ascii="Segoe UI" w:hAnsi="Segoe UI" w:cs="Segoe UI"/>
              </w:rPr>
              <w:t xml:space="preserve"> om vaardigheden aan te leren</w:t>
            </w:r>
            <w:r w:rsidR="00E77E80">
              <w:rPr>
                <w:rFonts w:ascii="Segoe UI" w:hAnsi="Segoe UI" w:cs="Segoe UI"/>
              </w:rPr>
              <w:t xml:space="preserve"> of werken binnen een eigen leerlijn</w:t>
            </w:r>
            <w:r w:rsidR="00D94861">
              <w:rPr>
                <w:rFonts w:ascii="Segoe UI" w:hAnsi="Segoe UI" w:cs="Segoe UI"/>
              </w:rPr>
              <w:t xml:space="preserve"> zijn hiervoor mogelijkheden middels een arrangement </w:t>
            </w:r>
            <w:r w:rsidR="00702E89">
              <w:rPr>
                <w:rFonts w:ascii="Segoe UI" w:hAnsi="Segoe UI" w:cs="Segoe UI"/>
              </w:rPr>
              <w:t>van het samenwerkingsverband (SWV de Meijerij).</w:t>
            </w:r>
            <w:r w:rsidR="00E77E80">
              <w:rPr>
                <w:rFonts w:ascii="Segoe UI" w:hAnsi="Segoe UI" w:cs="Segoe UI"/>
              </w:rPr>
              <w:t xml:space="preserve"> Hierbij is dan sprake van ambulante inzet v</w:t>
            </w:r>
            <w:r w:rsidR="00945E4B">
              <w:rPr>
                <w:rFonts w:ascii="Segoe UI" w:hAnsi="Segoe UI" w:cs="Segoe UI"/>
              </w:rPr>
              <w:t>an</w:t>
            </w:r>
            <w:r w:rsidR="00E77E80">
              <w:rPr>
                <w:rFonts w:ascii="Segoe UI" w:hAnsi="Segoe UI" w:cs="Segoe UI"/>
              </w:rPr>
              <w:t xml:space="preserve"> een ambulant begeleider.</w:t>
            </w:r>
            <w:r w:rsidR="00702E89">
              <w:rPr>
                <w:rFonts w:ascii="Segoe UI" w:hAnsi="Segoe UI" w:cs="Segoe UI"/>
              </w:rPr>
              <w:t xml:space="preserve"> </w:t>
            </w:r>
          </w:p>
          <w:p w14:paraId="0B82C327" w14:textId="77777777" w:rsidR="00F86207" w:rsidRDefault="00F86207" w:rsidP="00C5541C">
            <w:pPr>
              <w:rPr>
                <w:rFonts w:ascii="Segoe UI" w:hAnsi="Segoe UI" w:cs="Segoe UI"/>
              </w:rPr>
            </w:pPr>
          </w:p>
          <w:p w14:paraId="06801246" w14:textId="4E8CD2E0" w:rsidR="007238DB" w:rsidRDefault="007E08C4" w:rsidP="00C5541C">
            <w:pPr>
              <w:rPr>
                <w:rFonts w:ascii="Segoe UI" w:hAnsi="Segoe UI" w:cs="Segoe UI"/>
              </w:rPr>
            </w:pPr>
            <w:r>
              <w:rPr>
                <w:rFonts w:ascii="Segoe UI" w:hAnsi="Segoe UI" w:cs="Segoe UI"/>
              </w:rPr>
              <w:t>In overleg met het SWV kan ook besloten worden dat er voor een leerli</w:t>
            </w:r>
            <w:r w:rsidR="007238DB">
              <w:rPr>
                <w:rFonts w:ascii="Segoe UI" w:hAnsi="Segoe UI" w:cs="Segoe UI"/>
              </w:rPr>
              <w:t>n</w:t>
            </w:r>
            <w:r>
              <w:rPr>
                <w:rFonts w:ascii="Segoe UI" w:hAnsi="Segoe UI" w:cs="Segoe UI"/>
              </w:rPr>
              <w:t>g specifiek aanbod nodig is buiten de schoo</w:t>
            </w:r>
            <w:r w:rsidR="007238DB">
              <w:rPr>
                <w:rFonts w:ascii="Segoe UI" w:hAnsi="Segoe UI" w:cs="Segoe UI"/>
              </w:rPr>
              <w:t>l. Voorbeelden hiervan zijn:</w:t>
            </w:r>
          </w:p>
          <w:p w14:paraId="017BA8A4" w14:textId="77777777" w:rsidR="0091257C" w:rsidRDefault="00CF2465" w:rsidP="00CF2465">
            <w:pPr>
              <w:pStyle w:val="Lijstalinea"/>
              <w:numPr>
                <w:ilvl w:val="0"/>
                <w:numId w:val="9"/>
              </w:numPr>
              <w:rPr>
                <w:rFonts w:ascii="Segoe UI" w:hAnsi="Segoe UI" w:cs="Segoe UI"/>
              </w:rPr>
            </w:pPr>
            <w:r>
              <w:rPr>
                <w:rFonts w:ascii="Segoe UI" w:hAnsi="Segoe UI" w:cs="Segoe UI"/>
              </w:rPr>
              <w:t xml:space="preserve">Stichting Doen! Voor kinderen die praktisch willen werken </w:t>
            </w:r>
          </w:p>
          <w:p w14:paraId="79FD4004" w14:textId="584B1C92" w:rsidR="00C5541C" w:rsidRPr="00CF2465" w:rsidRDefault="0091257C" w:rsidP="00CF2465">
            <w:pPr>
              <w:pStyle w:val="Lijstalinea"/>
              <w:numPr>
                <w:ilvl w:val="0"/>
                <w:numId w:val="9"/>
              </w:numPr>
              <w:rPr>
                <w:rFonts w:ascii="Segoe UI" w:hAnsi="Segoe UI" w:cs="Segoe UI"/>
              </w:rPr>
            </w:pPr>
            <w:r>
              <w:rPr>
                <w:rFonts w:ascii="Segoe UI" w:hAnsi="Segoe UI" w:cs="Segoe UI"/>
              </w:rPr>
              <w:t>DOEN- groep (Denken Op Eigen Niveau)</w:t>
            </w:r>
            <w:r w:rsidR="007238DB" w:rsidRPr="00CF2465">
              <w:rPr>
                <w:rFonts w:ascii="Segoe UI" w:hAnsi="Segoe UI" w:cs="Segoe UI"/>
              </w:rPr>
              <w:br/>
            </w:r>
          </w:p>
        </w:tc>
      </w:tr>
    </w:tbl>
    <w:p w14:paraId="728AAC0E" w14:textId="77777777" w:rsidR="00A51FCC" w:rsidRPr="00C5541C" w:rsidRDefault="00A51FCC" w:rsidP="00C5541C">
      <w:pPr>
        <w:rPr>
          <w:rFonts w:ascii="Segoe UI" w:hAnsi="Segoe UI" w:cs="Segoe UI"/>
        </w:rPr>
      </w:pPr>
    </w:p>
    <w:p w14:paraId="3FCACCEC" w14:textId="5004B0B9" w:rsidR="00386293" w:rsidRPr="00566A8A" w:rsidRDefault="00C3577D" w:rsidP="00386293">
      <w:pPr>
        <w:rPr>
          <w:rFonts w:ascii="Segoe UI" w:hAnsi="Segoe UI" w:cs="Segoe UI"/>
          <w:b/>
          <w:bCs/>
          <w:i/>
          <w:iCs/>
        </w:rPr>
      </w:pPr>
      <w:r w:rsidRPr="00566A8A">
        <w:rPr>
          <w:rFonts w:ascii="Segoe UI" w:hAnsi="Segoe UI" w:cs="Segoe UI"/>
          <w:b/>
          <w:bCs/>
          <w:i/>
          <w:iCs/>
        </w:rPr>
        <w:t>4.2 Problemen op het gebied van werkhouding</w:t>
      </w:r>
    </w:p>
    <w:tbl>
      <w:tblPr>
        <w:tblStyle w:val="Tabelraster"/>
        <w:tblW w:w="0" w:type="auto"/>
        <w:tblLook w:val="04A0" w:firstRow="1" w:lastRow="0" w:firstColumn="1" w:lastColumn="0" w:noHBand="0" w:noVBand="1"/>
      </w:tblPr>
      <w:tblGrid>
        <w:gridCol w:w="9016"/>
      </w:tblGrid>
      <w:tr w:rsidR="00566A8A" w:rsidRPr="00160A9D" w14:paraId="5DF6C469" w14:textId="77777777" w:rsidTr="00E803F4">
        <w:tc>
          <w:tcPr>
            <w:tcW w:w="9016" w:type="dxa"/>
          </w:tcPr>
          <w:p w14:paraId="003074A0" w14:textId="77777777" w:rsidR="00566A8A" w:rsidRPr="00160A9D" w:rsidRDefault="00566A8A" w:rsidP="00E803F4">
            <w:pPr>
              <w:rPr>
                <w:rFonts w:ascii="Segoe UI" w:hAnsi="Segoe UI" w:cs="Segoe UI"/>
                <w:b/>
                <w:bCs/>
              </w:rPr>
            </w:pPr>
            <w:r w:rsidRPr="00160A9D">
              <w:rPr>
                <w:rFonts w:ascii="Segoe UI" w:hAnsi="Segoe UI" w:cs="Segoe UI"/>
                <w:b/>
                <w:bCs/>
              </w:rPr>
              <w:t>Binnen Basisondersteuning (niveau 1-3)</w:t>
            </w:r>
          </w:p>
        </w:tc>
      </w:tr>
      <w:tr w:rsidR="00566A8A" w14:paraId="3BA5BD7D" w14:textId="77777777" w:rsidTr="00E803F4">
        <w:tc>
          <w:tcPr>
            <w:tcW w:w="9016" w:type="dxa"/>
          </w:tcPr>
          <w:p w14:paraId="2224FD94" w14:textId="69FB15B5" w:rsidR="00566A8A" w:rsidRDefault="00E56311" w:rsidP="00566A8A">
            <w:pPr>
              <w:rPr>
                <w:rFonts w:ascii="Segoe UI" w:hAnsi="Segoe UI" w:cs="Segoe UI"/>
              </w:rPr>
            </w:pPr>
            <w:r>
              <w:rPr>
                <w:rFonts w:ascii="Segoe UI" w:hAnsi="Segoe UI" w:cs="Segoe UI"/>
              </w:rPr>
              <w:t>In periodiek</w:t>
            </w:r>
            <w:r w:rsidR="001212AD">
              <w:rPr>
                <w:rFonts w:ascii="Segoe UI" w:hAnsi="Segoe UI" w:cs="Segoe UI"/>
              </w:rPr>
              <w:t>e</w:t>
            </w:r>
            <w:r>
              <w:rPr>
                <w:rFonts w:ascii="Segoe UI" w:hAnsi="Segoe UI" w:cs="Segoe UI"/>
              </w:rPr>
              <w:t xml:space="preserve"> gesprekken met IB</w:t>
            </w:r>
            <w:r w:rsidR="001212AD">
              <w:rPr>
                <w:rFonts w:ascii="Segoe UI" w:hAnsi="Segoe UI" w:cs="Segoe UI"/>
              </w:rPr>
              <w:t xml:space="preserve"> worden signalen op het gebied van zelfstandig werken, </w:t>
            </w:r>
            <w:r w:rsidR="00262146">
              <w:rPr>
                <w:rFonts w:ascii="Segoe UI" w:hAnsi="Segoe UI" w:cs="Segoe UI"/>
              </w:rPr>
              <w:t>executieve functies, structureren en doorzettingsvermogen besproken</w:t>
            </w:r>
            <w:r w:rsidR="00AC311E">
              <w:rPr>
                <w:rFonts w:ascii="Segoe UI" w:hAnsi="Segoe UI" w:cs="Segoe UI"/>
              </w:rPr>
              <w:t xml:space="preserve">. </w:t>
            </w:r>
          </w:p>
          <w:p w14:paraId="607C9D97" w14:textId="27B685B8" w:rsidR="00936809" w:rsidRDefault="00936809" w:rsidP="00566A8A">
            <w:pPr>
              <w:rPr>
                <w:rFonts w:ascii="Segoe UI" w:hAnsi="Segoe UI" w:cs="Segoe UI"/>
              </w:rPr>
            </w:pPr>
          </w:p>
          <w:p w14:paraId="209788AF" w14:textId="77777777" w:rsidR="00936809" w:rsidRPr="002B3A34" w:rsidRDefault="00936809" w:rsidP="00936809">
            <w:pPr>
              <w:rPr>
                <w:rFonts w:ascii="Segoe UI" w:hAnsi="Segoe UI" w:cs="Segoe UI"/>
              </w:rPr>
            </w:pPr>
            <w:r>
              <w:rPr>
                <w:rFonts w:ascii="Segoe UI" w:hAnsi="Segoe UI" w:cs="Segoe UI"/>
              </w:rPr>
              <w:t>Vanaf schooljaar 2021-2022 wordt daarnaast ingezet op het verbeteren van de ontwikkeling van de executieve functies bij leerlingen, specifiek metacognitie en motivatie. Beoogd wordt dat leerlingen het eigenaarschap op hun leerproces vergroten. Ze weten wat ze leren en leren kritisch te reflecteren op het proces om de doelen te bereiken.</w:t>
            </w:r>
          </w:p>
          <w:p w14:paraId="7F69E1B0" w14:textId="77777777" w:rsidR="003F5E97" w:rsidRDefault="003F5E97" w:rsidP="00566A8A">
            <w:pPr>
              <w:rPr>
                <w:rFonts w:ascii="Segoe UI" w:hAnsi="Segoe UI" w:cs="Segoe UI"/>
              </w:rPr>
            </w:pPr>
          </w:p>
          <w:p w14:paraId="13AA806A" w14:textId="77777777" w:rsidR="003A7949" w:rsidRDefault="00E354E9" w:rsidP="00E354E9">
            <w:pPr>
              <w:shd w:val="clear" w:color="auto" w:fill="FFFFFF"/>
              <w:rPr>
                <w:rFonts w:ascii="Segoe UI" w:eastAsia="Times New Roman" w:hAnsi="Segoe UI" w:cs="Segoe UI"/>
              </w:rPr>
            </w:pPr>
            <w:r w:rsidRPr="00EB74B2">
              <w:rPr>
                <w:rFonts w:ascii="Segoe UI" w:eastAsia="Times New Roman" w:hAnsi="Segoe UI" w:cs="Segoe UI"/>
              </w:rPr>
              <w:t>Wanneer een kind problemen ervaart op het gebied van werkhouding kunnen wij daarvoor in overleg met ouders en betrokkenen diverse hulpmiddelen inzetten. Te denken valt hierbij bijvoorbeeld aan</w:t>
            </w:r>
            <w:r w:rsidR="003A7949">
              <w:rPr>
                <w:rFonts w:ascii="Segoe UI" w:eastAsia="Times New Roman" w:hAnsi="Segoe UI" w:cs="Segoe UI"/>
              </w:rPr>
              <w:t>:</w:t>
            </w:r>
          </w:p>
          <w:p w14:paraId="348EE086" w14:textId="25323D64" w:rsidR="00DA51B8" w:rsidRDefault="00DA51B8" w:rsidP="00DA51B8">
            <w:pPr>
              <w:pStyle w:val="Lijstalinea"/>
              <w:numPr>
                <w:ilvl w:val="0"/>
                <w:numId w:val="9"/>
              </w:numPr>
              <w:shd w:val="clear" w:color="auto" w:fill="FFFFFF"/>
              <w:rPr>
                <w:rFonts w:ascii="Segoe UI" w:eastAsia="Times New Roman" w:hAnsi="Segoe UI" w:cs="Segoe UI"/>
              </w:rPr>
            </w:pPr>
            <w:r>
              <w:rPr>
                <w:rFonts w:ascii="Segoe UI" w:eastAsia="Times New Roman" w:hAnsi="Segoe UI" w:cs="Segoe UI"/>
              </w:rPr>
              <w:t>T</w:t>
            </w:r>
            <w:r w:rsidR="00E354E9" w:rsidRPr="00DA51B8">
              <w:rPr>
                <w:rFonts w:ascii="Segoe UI" w:eastAsia="Times New Roman" w:hAnsi="Segoe UI" w:cs="Segoe UI"/>
              </w:rPr>
              <w:t xml:space="preserve">ime-timers en stappenplannen om de zelfstandigheid te bevorderen. </w:t>
            </w:r>
          </w:p>
          <w:p w14:paraId="356CBEDB" w14:textId="77777777" w:rsidR="00DA51B8" w:rsidRDefault="00E354E9" w:rsidP="00DA51B8">
            <w:pPr>
              <w:pStyle w:val="Lijstalinea"/>
              <w:numPr>
                <w:ilvl w:val="0"/>
                <w:numId w:val="9"/>
              </w:numPr>
              <w:shd w:val="clear" w:color="auto" w:fill="FFFFFF"/>
              <w:rPr>
                <w:rFonts w:ascii="Segoe UI" w:eastAsia="Times New Roman" w:hAnsi="Segoe UI" w:cs="Segoe UI"/>
              </w:rPr>
            </w:pPr>
            <w:r w:rsidRPr="00DA51B8">
              <w:rPr>
                <w:rFonts w:ascii="Segoe UI" w:eastAsia="Times New Roman" w:hAnsi="Segoe UI" w:cs="Segoe UI"/>
              </w:rPr>
              <w:t xml:space="preserve">Het inzetten van </w:t>
            </w:r>
            <w:proofErr w:type="spellStart"/>
            <w:r w:rsidRPr="00DA51B8">
              <w:rPr>
                <w:rFonts w:ascii="Segoe UI" w:eastAsia="Times New Roman" w:hAnsi="Segoe UI" w:cs="Segoe UI"/>
              </w:rPr>
              <w:t>studdy</w:t>
            </w:r>
            <w:proofErr w:type="spellEnd"/>
            <w:r w:rsidRPr="00DA51B8">
              <w:rPr>
                <w:rFonts w:ascii="Segoe UI" w:eastAsia="Times New Roman" w:hAnsi="Segoe UI" w:cs="Segoe UI"/>
              </w:rPr>
              <w:t xml:space="preserve"> buddy’s, koptelefoons en wiebelkussens t.b.v. de concentratie. </w:t>
            </w:r>
          </w:p>
          <w:p w14:paraId="2A8BBA87" w14:textId="1028CC7F" w:rsidR="00E354E9" w:rsidRPr="00DA51B8" w:rsidRDefault="00DA51B8" w:rsidP="00DA51B8">
            <w:pPr>
              <w:pStyle w:val="Lijstalinea"/>
              <w:numPr>
                <w:ilvl w:val="0"/>
                <w:numId w:val="9"/>
              </w:numPr>
              <w:shd w:val="clear" w:color="auto" w:fill="FFFFFF"/>
              <w:rPr>
                <w:rFonts w:ascii="Segoe UI" w:eastAsia="Times New Roman" w:hAnsi="Segoe UI" w:cs="Segoe UI"/>
              </w:rPr>
            </w:pPr>
            <w:r>
              <w:rPr>
                <w:rFonts w:ascii="Segoe UI" w:eastAsia="Times New Roman" w:hAnsi="Segoe UI" w:cs="Segoe UI"/>
              </w:rPr>
              <w:t>H</w:t>
            </w:r>
            <w:r w:rsidR="00E354E9" w:rsidRPr="00DA51B8">
              <w:rPr>
                <w:rFonts w:ascii="Segoe UI" w:eastAsia="Times New Roman" w:hAnsi="Segoe UI" w:cs="Segoe UI"/>
              </w:rPr>
              <w:t>et gebruik van dagritmekaarten, visualisering en strategieschriftjes t.b.v. structurering</w:t>
            </w:r>
            <w:r w:rsidR="00657BD3">
              <w:rPr>
                <w:rFonts w:ascii="Segoe UI" w:eastAsia="Times New Roman" w:hAnsi="Segoe UI" w:cs="Segoe UI"/>
              </w:rPr>
              <w:t>.</w:t>
            </w:r>
          </w:p>
          <w:p w14:paraId="375E6717" w14:textId="0020EE96" w:rsidR="00E354E9" w:rsidRDefault="00E354E9" w:rsidP="00566A8A">
            <w:pPr>
              <w:rPr>
                <w:rFonts w:ascii="Segoe UI" w:hAnsi="Segoe UI" w:cs="Segoe UI"/>
              </w:rPr>
            </w:pPr>
          </w:p>
        </w:tc>
      </w:tr>
      <w:tr w:rsidR="00566A8A" w:rsidRPr="00431B6F" w14:paraId="5A9A0BF2" w14:textId="77777777" w:rsidTr="00E803F4">
        <w:tc>
          <w:tcPr>
            <w:tcW w:w="9016" w:type="dxa"/>
          </w:tcPr>
          <w:p w14:paraId="60633FF9" w14:textId="77777777" w:rsidR="00566A8A" w:rsidRPr="00431B6F" w:rsidRDefault="00566A8A" w:rsidP="00E803F4">
            <w:pPr>
              <w:rPr>
                <w:rFonts w:ascii="Segoe UI" w:hAnsi="Segoe UI" w:cs="Segoe UI"/>
                <w:b/>
                <w:bCs/>
              </w:rPr>
            </w:pPr>
            <w:r w:rsidRPr="00431B6F">
              <w:rPr>
                <w:rFonts w:ascii="Segoe UI" w:hAnsi="Segoe UI" w:cs="Segoe UI"/>
                <w:b/>
                <w:bCs/>
              </w:rPr>
              <w:t>Binnen Lichte Ondersteuning (niveau 4&amp;5)</w:t>
            </w:r>
          </w:p>
        </w:tc>
      </w:tr>
      <w:tr w:rsidR="00566A8A" w:rsidRPr="00CF2465" w14:paraId="0BA3991B" w14:textId="77777777" w:rsidTr="00E803F4">
        <w:tc>
          <w:tcPr>
            <w:tcW w:w="9016" w:type="dxa"/>
          </w:tcPr>
          <w:p w14:paraId="32F5FB0D" w14:textId="5F9EEF97" w:rsidR="00D63B87" w:rsidRDefault="00340941" w:rsidP="00870838">
            <w:pPr>
              <w:rPr>
                <w:rFonts w:ascii="Segoe UI" w:hAnsi="Segoe UI" w:cs="Segoe UI"/>
              </w:rPr>
            </w:pPr>
            <w:r w:rsidRPr="00D63B87">
              <w:rPr>
                <w:rStyle w:val="cf01"/>
                <w:sz w:val="22"/>
                <w:szCs w:val="22"/>
              </w:rPr>
              <w:t>Wanneer een leerling ondanks het aanbod in zorgniveau 1 t/m 3 toch uitvalt op taak/werkhouding kan er bijvoorbeeld een ambulante individuele begeleiding worden ingezet</w:t>
            </w:r>
            <w:r>
              <w:rPr>
                <w:rStyle w:val="cf01"/>
              </w:rPr>
              <w:t xml:space="preserve"> </w:t>
            </w:r>
            <w:r w:rsidR="00870838">
              <w:rPr>
                <w:rFonts w:ascii="Segoe UI" w:hAnsi="Segoe UI" w:cs="Segoe UI"/>
              </w:rPr>
              <w:t>middels een arrangement van het samenwerkingsverband (SWV de Me</w:t>
            </w:r>
            <w:r w:rsidR="0092560C">
              <w:rPr>
                <w:rFonts w:ascii="Segoe UI" w:hAnsi="Segoe UI" w:cs="Segoe UI"/>
              </w:rPr>
              <w:t>i</w:t>
            </w:r>
            <w:r w:rsidR="00870838">
              <w:rPr>
                <w:rFonts w:ascii="Segoe UI" w:hAnsi="Segoe UI" w:cs="Segoe UI"/>
              </w:rPr>
              <w:t xml:space="preserve">erij). </w:t>
            </w:r>
          </w:p>
          <w:p w14:paraId="1E9B1A05" w14:textId="780D5800" w:rsidR="00870838" w:rsidRDefault="00870838" w:rsidP="00870838">
            <w:pPr>
              <w:rPr>
                <w:rFonts w:ascii="Segoe UI" w:hAnsi="Segoe UI" w:cs="Segoe UI"/>
              </w:rPr>
            </w:pPr>
            <w:r>
              <w:rPr>
                <w:rFonts w:ascii="Segoe UI" w:hAnsi="Segoe UI" w:cs="Segoe UI"/>
              </w:rPr>
              <w:t>In overleg met het SWV kan ook besloten worden dat er voor een leerling specifiek aanbod nodig is buiten de school. Voorbeelden hiervan zijn:</w:t>
            </w:r>
          </w:p>
          <w:p w14:paraId="3FD93A6F" w14:textId="3245F44E" w:rsidR="00566A8A" w:rsidRPr="00CF2465" w:rsidRDefault="00870838" w:rsidP="00E803F4">
            <w:pPr>
              <w:pStyle w:val="Lijstalinea"/>
              <w:numPr>
                <w:ilvl w:val="0"/>
                <w:numId w:val="9"/>
              </w:numPr>
              <w:rPr>
                <w:rFonts w:ascii="Segoe UI" w:hAnsi="Segoe UI" w:cs="Segoe UI"/>
              </w:rPr>
            </w:pPr>
            <w:r>
              <w:rPr>
                <w:rFonts w:ascii="Segoe UI" w:hAnsi="Segoe UI" w:cs="Segoe UI"/>
              </w:rPr>
              <w:t>IMPULS-klas (voorziening</w:t>
            </w:r>
            <w:r w:rsidR="003A0450">
              <w:rPr>
                <w:rFonts w:ascii="Segoe UI" w:hAnsi="Segoe UI" w:cs="Segoe UI"/>
              </w:rPr>
              <w:t xml:space="preserve"> van het samenwerkingsverband).</w:t>
            </w:r>
            <w:r w:rsidR="00340941">
              <w:rPr>
                <w:rFonts w:ascii="Segoe UI" w:hAnsi="Segoe UI" w:cs="Segoe UI"/>
              </w:rPr>
              <w:t xml:space="preserve"> </w:t>
            </w:r>
          </w:p>
        </w:tc>
      </w:tr>
    </w:tbl>
    <w:p w14:paraId="3CE2F7BD" w14:textId="77777777" w:rsidR="000F004F" w:rsidRDefault="000F004F" w:rsidP="003A0450">
      <w:pPr>
        <w:rPr>
          <w:rFonts w:ascii="Segoe UI" w:hAnsi="Segoe UI" w:cs="Segoe UI"/>
          <w:b/>
          <w:bCs/>
          <w:i/>
          <w:iCs/>
        </w:rPr>
      </w:pPr>
    </w:p>
    <w:p w14:paraId="3F22E436" w14:textId="1F5938C1" w:rsidR="00FA4F54" w:rsidRPr="003A0450" w:rsidRDefault="003A0450" w:rsidP="003A0450">
      <w:pPr>
        <w:rPr>
          <w:rFonts w:ascii="Segoe UI" w:hAnsi="Segoe UI" w:cs="Segoe UI"/>
          <w:b/>
          <w:bCs/>
          <w:i/>
          <w:iCs/>
        </w:rPr>
      </w:pPr>
      <w:r w:rsidRPr="003A0450">
        <w:rPr>
          <w:rFonts w:ascii="Segoe UI" w:hAnsi="Segoe UI" w:cs="Segoe UI"/>
          <w:b/>
          <w:bCs/>
          <w:i/>
          <w:iCs/>
        </w:rPr>
        <w:t>4.3</w:t>
      </w:r>
      <w:r w:rsidR="00F05FF2">
        <w:rPr>
          <w:rFonts w:ascii="Segoe UI" w:hAnsi="Segoe UI" w:cs="Segoe UI"/>
          <w:b/>
          <w:bCs/>
          <w:i/>
          <w:iCs/>
        </w:rPr>
        <w:t xml:space="preserve"> </w:t>
      </w:r>
      <w:r w:rsidR="00FA4F54" w:rsidRPr="003A0450">
        <w:rPr>
          <w:rFonts w:ascii="Segoe UI" w:hAnsi="Segoe UI" w:cs="Segoe UI"/>
          <w:b/>
          <w:bCs/>
          <w:i/>
          <w:iCs/>
        </w:rPr>
        <w:t>Problemen op het gebied van de sociale en emotionele ontwikkeling</w:t>
      </w:r>
    </w:p>
    <w:tbl>
      <w:tblPr>
        <w:tblStyle w:val="Tabelraster"/>
        <w:tblW w:w="0" w:type="auto"/>
        <w:tblLook w:val="04A0" w:firstRow="1" w:lastRow="0" w:firstColumn="1" w:lastColumn="0" w:noHBand="0" w:noVBand="1"/>
      </w:tblPr>
      <w:tblGrid>
        <w:gridCol w:w="9016"/>
      </w:tblGrid>
      <w:tr w:rsidR="00F05FF2" w:rsidRPr="00160A9D" w14:paraId="454C5194" w14:textId="77777777" w:rsidTr="00E803F4">
        <w:tc>
          <w:tcPr>
            <w:tcW w:w="9016" w:type="dxa"/>
          </w:tcPr>
          <w:p w14:paraId="0C2367A8" w14:textId="77777777" w:rsidR="00F05FF2" w:rsidRPr="00160A9D" w:rsidRDefault="00F05FF2" w:rsidP="00E803F4">
            <w:pPr>
              <w:rPr>
                <w:rFonts w:ascii="Segoe UI" w:hAnsi="Segoe UI" w:cs="Segoe UI"/>
                <w:b/>
                <w:bCs/>
              </w:rPr>
            </w:pPr>
            <w:r w:rsidRPr="00160A9D">
              <w:rPr>
                <w:rFonts w:ascii="Segoe UI" w:hAnsi="Segoe UI" w:cs="Segoe UI"/>
                <w:b/>
                <w:bCs/>
              </w:rPr>
              <w:t>Binnen Basisondersteuning (niveau 1-3)</w:t>
            </w:r>
          </w:p>
        </w:tc>
      </w:tr>
      <w:tr w:rsidR="00F05FF2" w14:paraId="5F09D2A7" w14:textId="77777777" w:rsidTr="00E803F4">
        <w:tc>
          <w:tcPr>
            <w:tcW w:w="9016" w:type="dxa"/>
          </w:tcPr>
          <w:p w14:paraId="45EBD0D5" w14:textId="38FF223B" w:rsidR="00A51FCC" w:rsidRDefault="00340941" w:rsidP="00340941">
            <w:pPr>
              <w:shd w:val="clear" w:color="auto" w:fill="FFFFFF"/>
              <w:rPr>
                <w:rFonts w:ascii="Segoe UI" w:hAnsi="Segoe UI" w:cs="Segoe UI"/>
                <w:b/>
                <w:bCs/>
              </w:rPr>
            </w:pPr>
            <w:r w:rsidRPr="00340941">
              <w:rPr>
                <w:rFonts w:ascii="Segoe UI" w:hAnsi="Segoe UI" w:cs="Segoe UI"/>
                <w:b/>
                <w:bCs/>
              </w:rPr>
              <w:t>Zorgniveau 1:</w:t>
            </w:r>
            <w:r w:rsidRPr="00340941">
              <w:rPr>
                <w:rFonts w:ascii="Segoe UI" w:hAnsi="Segoe UI" w:cs="Segoe UI"/>
              </w:rPr>
              <w:t xml:space="preserve"> </w:t>
            </w:r>
            <w:r w:rsidRPr="00340941">
              <w:rPr>
                <w:rFonts w:ascii="Segoe UI" w:hAnsi="Segoe UI" w:cs="Segoe UI"/>
              </w:rPr>
              <w:br/>
              <w:t>(Voor alle leerlingen)</w:t>
            </w:r>
            <w:r w:rsidRPr="00340941">
              <w:rPr>
                <w:rFonts w:ascii="Segoe UI" w:hAnsi="Segoe UI" w:cs="Segoe UI"/>
              </w:rPr>
              <w:br/>
            </w:r>
            <w:r w:rsidRPr="00340941">
              <w:rPr>
                <w:rFonts w:ascii="Segoe UI" w:hAnsi="Segoe UI" w:cs="Segoe UI"/>
              </w:rPr>
              <w:br/>
            </w:r>
            <w:r w:rsidRPr="00340941">
              <w:rPr>
                <w:rFonts w:ascii="Segoe UI" w:hAnsi="Segoe UI" w:cs="Segoe UI"/>
              </w:rPr>
              <w:lastRenderedPageBreak/>
              <w:t xml:space="preserve">Leerlingen ontvangen in de groep lessen vanuit de methode de Vreedzame school. Hierin staan doelen centraal vanuit burgerschap en sociaal emotionele ontwikkeling. </w:t>
            </w:r>
            <w:r w:rsidRPr="00340941">
              <w:rPr>
                <w:rFonts w:ascii="Segoe UI" w:hAnsi="Segoe UI" w:cs="Segoe UI"/>
              </w:rPr>
              <w:br/>
            </w:r>
            <w:r w:rsidRPr="00340941">
              <w:rPr>
                <w:rFonts w:ascii="Segoe UI" w:hAnsi="Segoe UI" w:cs="Segoe UI"/>
              </w:rPr>
              <w:br/>
              <w:t xml:space="preserve">Leerlingen in groep </w:t>
            </w:r>
            <w:r w:rsidR="00D63B87">
              <w:rPr>
                <w:rFonts w:ascii="Segoe UI" w:hAnsi="Segoe UI" w:cs="Segoe UI"/>
              </w:rPr>
              <w:t xml:space="preserve">6 </w:t>
            </w:r>
            <w:r w:rsidRPr="00340941">
              <w:rPr>
                <w:rFonts w:ascii="Segoe UI" w:hAnsi="Segoe UI" w:cs="Segoe UI"/>
              </w:rPr>
              <w:t xml:space="preserve">ontvangen een WISH training verzorgd door een externe WISH trainer in combinatie met een interne trainer vanuit school. </w:t>
            </w:r>
            <w:r w:rsidRPr="00340941">
              <w:rPr>
                <w:rFonts w:ascii="Segoe UI" w:hAnsi="Segoe UI" w:cs="Segoe UI"/>
              </w:rPr>
              <w:br/>
            </w:r>
            <w:r w:rsidR="00D63B87">
              <w:rPr>
                <w:rFonts w:ascii="Segoe UI" w:hAnsi="Segoe UI" w:cs="Segoe UI"/>
                <w:b/>
                <w:bCs/>
              </w:rPr>
              <w:br/>
            </w:r>
            <w:r w:rsidRPr="00340941">
              <w:rPr>
                <w:rFonts w:ascii="Segoe UI" w:hAnsi="Segoe UI" w:cs="Segoe UI"/>
                <w:b/>
                <w:bCs/>
              </w:rPr>
              <w:t>Zorgniveau 2:</w:t>
            </w:r>
            <w:r w:rsidR="00D63B87">
              <w:rPr>
                <w:rFonts w:ascii="Segoe UI" w:hAnsi="Segoe UI" w:cs="Segoe UI"/>
                <w:b/>
                <w:bCs/>
              </w:rPr>
              <w:br/>
            </w:r>
            <w:r w:rsidRPr="00340941">
              <w:rPr>
                <w:rFonts w:ascii="Segoe UI" w:hAnsi="Segoe UI" w:cs="Segoe UI"/>
              </w:rPr>
              <w:t xml:space="preserve">(Voor leerlingen die achterblijven in hun sociaal-emotionele ontwikkeling ten op </w:t>
            </w:r>
            <w:proofErr w:type="spellStart"/>
            <w:r w:rsidRPr="00340941">
              <w:rPr>
                <w:rFonts w:ascii="Segoe UI" w:hAnsi="Segoe UI" w:cs="Segoe UI"/>
              </w:rPr>
              <w:t>zichte</w:t>
            </w:r>
            <w:proofErr w:type="spellEnd"/>
            <w:r w:rsidRPr="00340941">
              <w:rPr>
                <w:rFonts w:ascii="Segoe UI" w:hAnsi="Segoe UI" w:cs="Segoe UI"/>
              </w:rPr>
              <w:t xml:space="preserve"> van leeftijdsgenoten) </w:t>
            </w:r>
            <w:r w:rsidR="00D63B87">
              <w:rPr>
                <w:rFonts w:ascii="Segoe UI" w:hAnsi="Segoe UI" w:cs="Segoe UI"/>
              </w:rPr>
              <w:br/>
            </w:r>
            <w:r w:rsidR="00D63B87">
              <w:rPr>
                <w:rFonts w:ascii="Segoe UI" w:hAnsi="Segoe UI" w:cs="Segoe UI"/>
              </w:rPr>
              <w:br/>
            </w:r>
            <w:r w:rsidRPr="00340941">
              <w:rPr>
                <w:rFonts w:ascii="Segoe UI" w:hAnsi="Segoe UI" w:cs="Segoe UI"/>
              </w:rPr>
              <w:t>In periodieke groepsbesprekingen met IB worden signalen van evt. ontwikkelingsmoeilijkheden op sociaal-emotioneel gebied besproken. Voorbeelden hiervan zijn faalangst, zelfvertrouwen, weerbaarheid, positie in de groep, etc.</w:t>
            </w:r>
            <w:r w:rsidRPr="00340941">
              <w:rPr>
                <w:rFonts w:ascii="Segoe UI" w:hAnsi="Segoe UI" w:cs="Segoe UI"/>
              </w:rPr>
              <w:br/>
              <w:t xml:space="preserve">Hiervoor worden individuele doelen voor leerlingen geformuleerd en een plan van aanpak beschreven om de leerling hierin te ondersteunen op school. </w:t>
            </w:r>
            <w:r w:rsidRPr="00340941">
              <w:rPr>
                <w:rFonts w:ascii="Segoe UI" w:hAnsi="Segoe UI" w:cs="Segoe UI"/>
              </w:rPr>
              <w:br/>
            </w:r>
            <w:r w:rsidR="00D63B87">
              <w:rPr>
                <w:rFonts w:ascii="Segoe UI" w:hAnsi="Segoe UI" w:cs="Segoe UI"/>
                <w:b/>
                <w:bCs/>
              </w:rPr>
              <w:br/>
            </w:r>
            <w:r w:rsidRPr="00340941">
              <w:rPr>
                <w:rFonts w:ascii="Segoe UI" w:hAnsi="Segoe UI" w:cs="Segoe UI"/>
                <w:b/>
                <w:bCs/>
              </w:rPr>
              <w:t xml:space="preserve">Zorgniveau 3: </w:t>
            </w:r>
          </w:p>
          <w:p w14:paraId="7BD615A8" w14:textId="1618867B" w:rsidR="00C5298E" w:rsidRPr="00340941" w:rsidRDefault="00340941" w:rsidP="00340941">
            <w:pPr>
              <w:shd w:val="clear" w:color="auto" w:fill="FFFFFF"/>
              <w:rPr>
                <w:rFonts w:ascii="Segoe UI" w:hAnsi="Segoe UI" w:cs="Segoe UI"/>
              </w:rPr>
            </w:pPr>
            <w:r w:rsidRPr="00340941">
              <w:rPr>
                <w:rFonts w:ascii="Segoe UI" w:hAnsi="Segoe UI" w:cs="Segoe UI"/>
              </w:rPr>
              <w:t xml:space="preserve">(Voor leerlingen die achterblijven in hun sociaal-emotionele ontwikkeling ondanks intensieve begeleiding in zorgniveau 2) </w:t>
            </w:r>
            <w:r w:rsidRPr="00340941">
              <w:rPr>
                <w:rFonts w:ascii="Segoe UI" w:hAnsi="Segoe UI" w:cs="Segoe UI"/>
              </w:rPr>
              <w:br/>
            </w:r>
            <w:r w:rsidRPr="00340941">
              <w:rPr>
                <w:rFonts w:ascii="Segoe UI" w:hAnsi="Segoe UI" w:cs="Segoe UI"/>
              </w:rPr>
              <w:br/>
              <w:t>Individuele trainingen zoals weerbaarheidstrainingen Rots &amp; Water, competentietraining en faalangsttraining.</w:t>
            </w:r>
          </w:p>
        </w:tc>
      </w:tr>
      <w:tr w:rsidR="00F05FF2" w:rsidRPr="00431B6F" w14:paraId="26CDED47" w14:textId="77777777" w:rsidTr="00E803F4">
        <w:tc>
          <w:tcPr>
            <w:tcW w:w="9016" w:type="dxa"/>
          </w:tcPr>
          <w:p w14:paraId="16E33DFE" w14:textId="77777777" w:rsidR="00F05FF2" w:rsidRPr="00431B6F" w:rsidRDefault="00F05FF2" w:rsidP="00E803F4">
            <w:pPr>
              <w:rPr>
                <w:rFonts w:ascii="Segoe UI" w:hAnsi="Segoe UI" w:cs="Segoe UI"/>
                <w:b/>
                <w:bCs/>
              </w:rPr>
            </w:pPr>
            <w:r w:rsidRPr="00431B6F">
              <w:rPr>
                <w:rFonts w:ascii="Segoe UI" w:hAnsi="Segoe UI" w:cs="Segoe UI"/>
                <w:b/>
                <w:bCs/>
              </w:rPr>
              <w:lastRenderedPageBreak/>
              <w:t>Binnen Lichte Ondersteuning (niveau 4&amp;5)</w:t>
            </w:r>
          </w:p>
        </w:tc>
      </w:tr>
      <w:tr w:rsidR="00F05FF2" w:rsidRPr="00CF2465" w14:paraId="327F0CC5" w14:textId="77777777" w:rsidTr="00E803F4">
        <w:tc>
          <w:tcPr>
            <w:tcW w:w="9016" w:type="dxa"/>
          </w:tcPr>
          <w:p w14:paraId="59E93C1B" w14:textId="2ED10AE6" w:rsidR="00A51FCC" w:rsidRDefault="00236928" w:rsidP="00236928">
            <w:r>
              <w:rPr>
                <w:rFonts w:ascii="Segoe UI" w:hAnsi="Segoe UI" w:cs="Segoe UI"/>
              </w:rPr>
              <w:t xml:space="preserve">Wanneer leerlingen binnen de school extra ondersteuning behoeven om vaardigheden aan te leren zijn hiervoor mogelijkheden middels een arrangement van het samenwerkingsverband (SWV de Meierij). </w:t>
            </w:r>
            <w:r w:rsidR="00340941" w:rsidRPr="00340941">
              <w:rPr>
                <w:rFonts w:ascii="Segoe UI" w:hAnsi="Segoe UI" w:cs="Segoe UI"/>
              </w:rPr>
              <w:t>Dat kan bijvoorbeeld zijn in de vorm van speltherapie</w:t>
            </w:r>
            <w:r w:rsidR="00A51FCC">
              <w:rPr>
                <w:rFonts w:ascii="Segoe UI" w:hAnsi="Segoe UI" w:cs="Segoe UI"/>
              </w:rPr>
              <w:t>/spelbegeleiding</w:t>
            </w:r>
            <w:r w:rsidR="00340941" w:rsidRPr="00340941">
              <w:rPr>
                <w:rFonts w:ascii="Segoe UI" w:hAnsi="Segoe UI" w:cs="Segoe UI"/>
              </w:rPr>
              <w:t xml:space="preserve"> in de klas.</w:t>
            </w:r>
            <w:r w:rsidR="00340941">
              <w:t xml:space="preserve"> </w:t>
            </w:r>
          </w:p>
          <w:p w14:paraId="1E81B6DE" w14:textId="2EA06256" w:rsidR="00236928" w:rsidRDefault="00236928" w:rsidP="00236928">
            <w:pPr>
              <w:rPr>
                <w:rFonts w:ascii="Segoe UI" w:hAnsi="Segoe UI" w:cs="Segoe UI"/>
              </w:rPr>
            </w:pPr>
            <w:r>
              <w:rPr>
                <w:rFonts w:ascii="Segoe UI" w:hAnsi="Segoe UI" w:cs="Segoe UI"/>
              </w:rPr>
              <w:t>In overleg met het SWV kan ook besloten worden dat er voor een leerling specifiek aanbod nodig is buiten de school. Voorbeelden hiervan zijn:</w:t>
            </w:r>
          </w:p>
          <w:p w14:paraId="3C7A14DC" w14:textId="537385A0" w:rsidR="00F05FF2" w:rsidRPr="00CF2465" w:rsidRDefault="00236928" w:rsidP="00236928">
            <w:pPr>
              <w:pStyle w:val="Lijstalinea"/>
              <w:rPr>
                <w:rFonts w:ascii="Segoe UI" w:hAnsi="Segoe UI" w:cs="Segoe UI"/>
              </w:rPr>
            </w:pPr>
            <w:r>
              <w:rPr>
                <w:rFonts w:ascii="Segoe UI" w:hAnsi="Segoe UI" w:cs="Segoe UI"/>
              </w:rPr>
              <w:t xml:space="preserve">IMPULS-klas (voorziening van het samenwerkingsverband). </w:t>
            </w:r>
          </w:p>
        </w:tc>
      </w:tr>
    </w:tbl>
    <w:p w14:paraId="116E562B" w14:textId="77777777" w:rsidR="002E0676" w:rsidRDefault="002E0676" w:rsidP="00515DA8">
      <w:pPr>
        <w:rPr>
          <w:rFonts w:ascii="Segoe UI" w:hAnsi="Segoe UI" w:cs="Segoe UI"/>
          <w:b/>
          <w:bCs/>
          <w:i/>
          <w:iCs/>
        </w:rPr>
      </w:pPr>
    </w:p>
    <w:p w14:paraId="3C0E9DAC" w14:textId="6A46ED44" w:rsidR="002438E5" w:rsidRPr="006071E2" w:rsidRDefault="00215C52" w:rsidP="00515DA8">
      <w:pPr>
        <w:rPr>
          <w:rFonts w:ascii="Segoe UI" w:hAnsi="Segoe UI" w:cs="Segoe UI"/>
          <w:b/>
          <w:bCs/>
          <w:i/>
          <w:iCs/>
        </w:rPr>
      </w:pPr>
      <w:r w:rsidRPr="006071E2">
        <w:rPr>
          <w:rFonts w:ascii="Segoe UI" w:hAnsi="Segoe UI" w:cs="Segoe UI"/>
          <w:b/>
          <w:bCs/>
          <w:i/>
          <w:iCs/>
        </w:rPr>
        <w:t xml:space="preserve">4.4 </w:t>
      </w:r>
      <w:r w:rsidR="00FA4F54" w:rsidRPr="006071E2">
        <w:rPr>
          <w:rFonts w:ascii="Segoe UI" w:hAnsi="Segoe UI" w:cs="Segoe UI"/>
          <w:b/>
          <w:bCs/>
          <w:i/>
          <w:iCs/>
        </w:rPr>
        <w:t>Problematieken</w:t>
      </w:r>
      <w:r w:rsidR="00B87A7B" w:rsidRPr="006071E2">
        <w:rPr>
          <w:rFonts w:ascii="Segoe UI" w:hAnsi="Segoe UI" w:cs="Segoe UI"/>
          <w:b/>
          <w:bCs/>
          <w:i/>
          <w:iCs/>
        </w:rPr>
        <w:t xml:space="preserve"> op het gebied van specifieke gedragskenmerken</w:t>
      </w:r>
    </w:p>
    <w:tbl>
      <w:tblPr>
        <w:tblStyle w:val="Tabelraster"/>
        <w:tblW w:w="0" w:type="auto"/>
        <w:tblLook w:val="04A0" w:firstRow="1" w:lastRow="0" w:firstColumn="1" w:lastColumn="0" w:noHBand="0" w:noVBand="1"/>
      </w:tblPr>
      <w:tblGrid>
        <w:gridCol w:w="9016"/>
      </w:tblGrid>
      <w:tr w:rsidR="00600F3A" w:rsidRPr="00160A9D" w14:paraId="5A84D56F" w14:textId="77777777" w:rsidTr="00E803F4">
        <w:tc>
          <w:tcPr>
            <w:tcW w:w="9016" w:type="dxa"/>
          </w:tcPr>
          <w:p w14:paraId="52066606" w14:textId="77777777" w:rsidR="00600F3A" w:rsidRPr="00160A9D" w:rsidRDefault="00600F3A" w:rsidP="00E803F4">
            <w:pPr>
              <w:rPr>
                <w:rFonts w:ascii="Segoe UI" w:hAnsi="Segoe UI" w:cs="Segoe UI"/>
                <w:b/>
                <w:bCs/>
              </w:rPr>
            </w:pPr>
            <w:r w:rsidRPr="00160A9D">
              <w:rPr>
                <w:rFonts w:ascii="Segoe UI" w:hAnsi="Segoe UI" w:cs="Segoe UI"/>
                <w:b/>
                <w:bCs/>
              </w:rPr>
              <w:t>Binnen Basisondersteuning (niveau 1-3)</w:t>
            </w:r>
          </w:p>
        </w:tc>
      </w:tr>
      <w:tr w:rsidR="00600F3A" w:rsidRPr="00F05FF2" w14:paraId="1B7DF57F" w14:textId="77777777" w:rsidTr="00E803F4">
        <w:tc>
          <w:tcPr>
            <w:tcW w:w="9016" w:type="dxa"/>
          </w:tcPr>
          <w:p w14:paraId="6669BC78" w14:textId="77777777" w:rsidR="00B13E9F" w:rsidRPr="00B13E9F" w:rsidRDefault="00B13E9F" w:rsidP="00B13E9F">
            <w:pPr>
              <w:spacing w:before="100" w:beforeAutospacing="1" w:after="100" w:afterAutospacing="1"/>
              <w:rPr>
                <w:rFonts w:ascii="Arial" w:eastAsia="Times New Roman" w:hAnsi="Arial" w:cs="Arial"/>
                <w:lang w:eastAsia="nl-NL"/>
              </w:rPr>
            </w:pPr>
            <w:r w:rsidRPr="00B13E9F">
              <w:rPr>
                <w:rFonts w:ascii="Segoe UI" w:eastAsia="Times New Roman" w:hAnsi="Segoe UI" w:cs="Segoe UI"/>
                <w:b/>
                <w:bCs/>
                <w:lang w:eastAsia="nl-NL"/>
              </w:rPr>
              <w:t xml:space="preserve">Zorgniveau 1 </w:t>
            </w:r>
          </w:p>
          <w:p w14:paraId="01702CFA" w14:textId="77777777" w:rsidR="00B13E9F" w:rsidRPr="00B13E9F" w:rsidRDefault="00B13E9F" w:rsidP="00B13E9F">
            <w:pPr>
              <w:spacing w:before="100" w:beforeAutospacing="1" w:after="100" w:afterAutospacing="1"/>
              <w:rPr>
                <w:rFonts w:ascii="Arial" w:eastAsia="Times New Roman" w:hAnsi="Arial" w:cs="Arial"/>
                <w:lang w:eastAsia="nl-NL"/>
              </w:rPr>
            </w:pPr>
            <w:r w:rsidRPr="00B13E9F">
              <w:rPr>
                <w:rFonts w:ascii="Segoe UI" w:eastAsia="Times New Roman" w:hAnsi="Segoe UI" w:cs="Segoe UI"/>
                <w:lang w:eastAsia="nl-NL"/>
              </w:rPr>
              <w:t>(Voor alle leerlingen)</w:t>
            </w:r>
          </w:p>
          <w:p w14:paraId="477A1D14" w14:textId="63B3C0DB" w:rsidR="00B13E9F" w:rsidRPr="00B13E9F" w:rsidRDefault="00B13E9F" w:rsidP="00B13E9F">
            <w:pPr>
              <w:spacing w:before="100" w:beforeAutospacing="1" w:after="100" w:afterAutospacing="1"/>
              <w:rPr>
                <w:rFonts w:ascii="Arial" w:eastAsia="Times New Roman" w:hAnsi="Arial" w:cs="Arial"/>
                <w:lang w:eastAsia="nl-NL"/>
              </w:rPr>
            </w:pPr>
            <w:r w:rsidRPr="00B13E9F">
              <w:rPr>
                <w:rFonts w:ascii="Segoe UI" w:eastAsia="Times New Roman" w:hAnsi="Segoe UI" w:cs="Segoe UI"/>
                <w:lang w:eastAsia="nl-NL"/>
              </w:rPr>
              <w:t xml:space="preserve">Leerkrachten vullen twee keer per jaar ZIEN! in. Dit is een leerlingvolgsysteem om de sociaal-emotionele ontwikkeling te monitoren. </w:t>
            </w:r>
            <w:r w:rsidRPr="00B13E9F">
              <w:rPr>
                <w:rFonts w:ascii="Segoe UI" w:eastAsia="Times New Roman" w:hAnsi="Segoe UI" w:cs="Segoe UI"/>
                <w:lang w:eastAsia="nl-NL"/>
              </w:rPr>
              <w:br/>
              <w:t>De doelen die hieruit naar voren komen</w:t>
            </w:r>
            <w:r w:rsidR="00A51FCC">
              <w:rPr>
                <w:rFonts w:ascii="Segoe UI" w:eastAsia="Times New Roman" w:hAnsi="Segoe UI" w:cs="Segoe UI"/>
                <w:lang w:eastAsia="nl-NL"/>
              </w:rPr>
              <w:t>,</w:t>
            </w:r>
            <w:r w:rsidRPr="00B13E9F">
              <w:rPr>
                <w:rFonts w:ascii="Segoe UI" w:eastAsia="Times New Roman" w:hAnsi="Segoe UI" w:cs="Segoe UI"/>
                <w:lang w:eastAsia="nl-NL"/>
              </w:rPr>
              <w:t xml:space="preserve"> worden vervolgens centraal gesteld binnen de groep, zodat leerlingen kunnen oefenen met sociaal gedrag. </w:t>
            </w:r>
          </w:p>
          <w:p w14:paraId="32BA7331" w14:textId="77777777" w:rsidR="00B13E9F" w:rsidRPr="00B13E9F" w:rsidRDefault="00B13E9F" w:rsidP="00B13E9F">
            <w:pPr>
              <w:spacing w:before="100" w:beforeAutospacing="1" w:after="100" w:afterAutospacing="1"/>
              <w:rPr>
                <w:rFonts w:ascii="Arial" w:eastAsia="Times New Roman" w:hAnsi="Arial" w:cs="Arial"/>
                <w:lang w:eastAsia="nl-NL"/>
              </w:rPr>
            </w:pPr>
            <w:r w:rsidRPr="00B13E9F">
              <w:rPr>
                <w:rFonts w:ascii="Segoe UI" w:eastAsia="Times New Roman" w:hAnsi="Segoe UI" w:cs="Segoe UI"/>
                <w:b/>
                <w:bCs/>
                <w:lang w:eastAsia="nl-NL"/>
              </w:rPr>
              <w:t>Zorgniveau 2/3</w:t>
            </w:r>
          </w:p>
          <w:p w14:paraId="1440F830" w14:textId="0448CEB3" w:rsidR="00600F3A" w:rsidRPr="00B13E9F" w:rsidRDefault="00B13E9F" w:rsidP="00B13E9F">
            <w:pPr>
              <w:spacing w:before="100" w:beforeAutospacing="1" w:after="100" w:afterAutospacing="1"/>
              <w:rPr>
                <w:rFonts w:ascii="Arial" w:eastAsia="Times New Roman" w:hAnsi="Arial" w:cs="Arial"/>
                <w:lang w:eastAsia="nl-NL"/>
              </w:rPr>
            </w:pPr>
            <w:r w:rsidRPr="00B13E9F">
              <w:rPr>
                <w:rFonts w:ascii="Segoe UI" w:eastAsia="Times New Roman" w:hAnsi="Segoe UI" w:cs="Segoe UI"/>
                <w:lang w:eastAsia="nl-NL"/>
              </w:rPr>
              <w:t xml:space="preserve">(Voor leerlingen die opvallen in gedrag ondanks het aanbod in de groep) </w:t>
            </w:r>
            <w:r w:rsidRPr="00B13E9F">
              <w:rPr>
                <w:rFonts w:ascii="Segoe UI" w:eastAsia="Times New Roman" w:hAnsi="Segoe UI" w:cs="Segoe UI"/>
                <w:lang w:eastAsia="nl-NL"/>
              </w:rPr>
              <w:br/>
            </w:r>
            <w:r w:rsidRPr="00B13E9F">
              <w:rPr>
                <w:rFonts w:ascii="Segoe UI" w:eastAsia="Times New Roman" w:hAnsi="Segoe UI" w:cs="Segoe UI"/>
                <w:lang w:eastAsia="nl-NL"/>
              </w:rPr>
              <w:br/>
            </w:r>
            <w:r w:rsidRPr="00B13E9F">
              <w:rPr>
                <w:rFonts w:ascii="Segoe UI" w:eastAsia="Times New Roman" w:hAnsi="Segoe UI" w:cs="Segoe UI"/>
                <w:lang w:eastAsia="nl-NL"/>
              </w:rPr>
              <w:lastRenderedPageBreak/>
              <w:t xml:space="preserve">Leerkrachten signaleren impulsief, internaliserend en </w:t>
            </w:r>
            <w:proofErr w:type="spellStart"/>
            <w:r w:rsidRPr="00B13E9F">
              <w:rPr>
                <w:rFonts w:ascii="Segoe UI" w:eastAsia="Times New Roman" w:hAnsi="Segoe UI" w:cs="Segoe UI"/>
                <w:lang w:eastAsia="nl-NL"/>
              </w:rPr>
              <w:t>externaliserend</w:t>
            </w:r>
            <w:proofErr w:type="spellEnd"/>
            <w:r w:rsidRPr="00B13E9F">
              <w:rPr>
                <w:rFonts w:ascii="Segoe UI" w:eastAsia="Times New Roman" w:hAnsi="Segoe UI" w:cs="Segoe UI"/>
                <w:lang w:eastAsia="nl-NL"/>
              </w:rPr>
              <w:t xml:space="preserve"> gedrag. Samen met ouders, leerkrachten en IB wordt onderzocht wat de oorzaak is van de specifieke gedragskenmerken om vervolgens toe te werken naar interventies/ een plan van aanpak om aan specifieke doelen te werken met de betreffende leerling. Indien nodig wordt hier een individueel handelingsplan voor opgesteld. </w:t>
            </w:r>
          </w:p>
        </w:tc>
      </w:tr>
      <w:tr w:rsidR="00600F3A" w:rsidRPr="00431B6F" w14:paraId="0ED3EF6E" w14:textId="77777777" w:rsidTr="00E803F4">
        <w:tc>
          <w:tcPr>
            <w:tcW w:w="9016" w:type="dxa"/>
          </w:tcPr>
          <w:p w14:paraId="4A3FDB7C" w14:textId="77777777" w:rsidR="00600F3A" w:rsidRPr="00431B6F" w:rsidRDefault="00600F3A" w:rsidP="00E803F4">
            <w:pPr>
              <w:rPr>
                <w:rFonts w:ascii="Segoe UI" w:hAnsi="Segoe UI" w:cs="Segoe UI"/>
                <w:b/>
                <w:bCs/>
              </w:rPr>
            </w:pPr>
            <w:r w:rsidRPr="00431B6F">
              <w:rPr>
                <w:rFonts w:ascii="Segoe UI" w:hAnsi="Segoe UI" w:cs="Segoe UI"/>
                <w:b/>
                <w:bCs/>
              </w:rPr>
              <w:lastRenderedPageBreak/>
              <w:t>Binnen Lichte Ondersteuning (niveau 4&amp;5)</w:t>
            </w:r>
          </w:p>
        </w:tc>
      </w:tr>
      <w:tr w:rsidR="00600F3A" w:rsidRPr="00CF2465" w14:paraId="283B11E7" w14:textId="77777777" w:rsidTr="00E803F4">
        <w:tc>
          <w:tcPr>
            <w:tcW w:w="9016" w:type="dxa"/>
          </w:tcPr>
          <w:p w14:paraId="26222669" w14:textId="77777777" w:rsidR="003B0D8B" w:rsidRDefault="00367715" w:rsidP="00367715">
            <w:pPr>
              <w:rPr>
                <w:rFonts w:ascii="Segoe UI" w:hAnsi="Segoe UI" w:cs="Segoe UI"/>
              </w:rPr>
            </w:pPr>
            <w:r>
              <w:rPr>
                <w:rFonts w:ascii="Segoe UI" w:hAnsi="Segoe UI" w:cs="Segoe UI"/>
              </w:rPr>
              <w:t>Voor het goed in beeld brengen van</w:t>
            </w:r>
            <w:r w:rsidR="003B0D8B">
              <w:rPr>
                <w:rFonts w:ascii="Segoe UI" w:hAnsi="Segoe UI" w:cs="Segoe UI"/>
              </w:rPr>
              <w:t xml:space="preserve"> specifieke gedragskenmerken werken we samen met:</w:t>
            </w:r>
          </w:p>
          <w:p w14:paraId="40DD60B5" w14:textId="77777777" w:rsidR="00136B49" w:rsidRDefault="00D8306A" w:rsidP="003B0D8B">
            <w:pPr>
              <w:pStyle w:val="Lijstalinea"/>
              <w:numPr>
                <w:ilvl w:val="0"/>
                <w:numId w:val="9"/>
              </w:numPr>
              <w:rPr>
                <w:rFonts w:ascii="Segoe UI" w:hAnsi="Segoe UI" w:cs="Segoe UI"/>
              </w:rPr>
            </w:pPr>
            <w:r>
              <w:rPr>
                <w:rFonts w:ascii="Segoe UI" w:hAnsi="Segoe UI" w:cs="Segoe UI"/>
              </w:rPr>
              <w:t>De orthopedagoog en wijk</w:t>
            </w:r>
            <w:r w:rsidR="00136B49">
              <w:rPr>
                <w:rFonts w:ascii="Segoe UI" w:hAnsi="Segoe UI" w:cs="Segoe UI"/>
              </w:rPr>
              <w:t>contactpersoon van het SWV De Meijerij</w:t>
            </w:r>
          </w:p>
          <w:p w14:paraId="7EDC0133" w14:textId="77777777" w:rsidR="00BB3966" w:rsidRDefault="00136B49" w:rsidP="003B0D8B">
            <w:pPr>
              <w:pStyle w:val="Lijstalinea"/>
              <w:numPr>
                <w:ilvl w:val="0"/>
                <w:numId w:val="9"/>
              </w:numPr>
              <w:rPr>
                <w:rFonts w:ascii="Segoe UI" w:hAnsi="Segoe UI" w:cs="Segoe UI"/>
              </w:rPr>
            </w:pPr>
            <w:proofErr w:type="spellStart"/>
            <w:r>
              <w:rPr>
                <w:rFonts w:ascii="Segoe UI" w:hAnsi="Segoe UI" w:cs="Segoe UI"/>
              </w:rPr>
              <w:t>TOP-groep</w:t>
            </w:r>
            <w:proofErr w:type="spellEnd"/>
            <w:r>
              <w:rPr>
                <w:rFonts w:ascii="Segoe UI" w:hAnsi="Segoe UI" w:cs="Segoe UI"/>
              </w:rPr>
              <w:t xml:space="preserve"> (Tijdelijk Op een Andere Plek) </w:t>
            </w:r>
            <w:r w:rsidR="00BB3966">
              <w:rPr>
                <w:rFonts w:ascii="Segoe UI" w:hAnsi="Segoe UI" w:cs="Segoe UI"/>
              </w:rPr>
              <w:t>(voorziening van het SWV).</w:t>
            </w:r>
          </w:p>
          <w:p w14:paraId="34FEA635" w14:textId="249BEEC0" w:rsidR="00600F3A" w:rsidRPr="003B0D8B" w:rsidRDefault="00BB3966" w:rsidP="003B0D8B">
            <w:pPr>
              <w:pStyle w:val="Lijstalinea"/>
              <w:numPr>
                <w:ilvl w:val="0"/>
                <w:numId w:val="9"/>
              </w:numPr>
              <w:rPr>
                <w:rFonts w:ascii="Segoe UI" w:hAnsi="Segoe UI" w:cs="Segoe UI"/>
              </w:rPr>
            </w:pPr>
            <w:r>
              <w:rPr>
                <w:rFonts w:ascii="Segoe UI" w:hAnsi="Segoe UI" w:cs="Segoe UI"/>
              </w:rPr>
              <w:t>OZAPP-traject (samenwerking met een GGZ).</w:t>
            </w:r>
            <w:r w:rsidR="00600F3A" w:rsidRPr="003B0D8B">
              <w:rPr>
                <w:rFonts w:ascii="Segoe UI" w:hAnsi="Segoe UI" w:cs="Segoe UI"/>
              </w:rPr>
              <w:t xml:space="preserve"> </w:t>
            </w:r>
          </w:p>
        </w:tc>
      </w:tr>
    </w:tbl>
    <w:p w14:paraId="393D9BA7" w14:textId="0005D3C4" w:rsidR="00FA4F54" w:rsidRPr="00515DA8" w:rsidRDefault="00FA4F54" w:rsidP="00515DA8">
      <w:pPr>
        <w:rPr>
          <w:rFonts w:ascii="Segoe UI" w:hAnsi="Segoe UI" w:cs="Segoe UI"/>
        </w:rPr>
      </w:pPr>
    </w:p>
    <w:p w14:paraId="15B320BB" w14:textId="182E6014" w:rsidR="00203E5C" w:rsidRDefault="00B87A7B" w:rsidP="006071E2">
      <w:pPr>
        <w:pStyle w:val="Lijstalinea"/>
        <w:numPr>
          <w:ilvl w:val="1"/>
          <w:numId w:val="11"/>
        </w:numPr>
        <w:rPr>
          <w:rFonts w:ascii="Segoe UI" w:hAnsi="Segoe UI" w:cs="Segoe UI"/>
          <w:b/>
          <w:bCs/>
          <w:i/>
          <w:iCs/>
        </w:rPr>
      </w:pPr>
      <w:r w:rsidRPr="006071E2">
        <w:rPr>
          <w:rFonts w:ascii="Segoe UI" w:hAnsi="Segoe UI" w:cs="Segoe UI"/>
          <w:b/>
          <w:bCs/>
          <w:i/>
          <w:iCs/>
        </w:rPr>
        <w:t>Problematieken in het domein van de thuissituatie</w:t>
      </w:r>
    </w:p>
    <w:tbl>
      <w:tblPr>
        <w:tblStyle w:val="Tabelraster"/>
        <w:tblW w:w="0" w:type="auto"/>
        <w:tblLook w:val="04A0" w:firstRow="1" w:lastRow="0" w:firstColumn="1" w:lastColumn="0" w:noHBand="0" w:noVBand="1"/>
      </w:tblPr>
      <w:tblGrid>
        <w:gridCol w:w="9016"/>
      </w:tblGrid>
      <w:tr w:rsidR="003C7A98" w:rsidRPr="00160A9D" w14:paraId="178EF41E" w14:textId="77777777" w:rsidTr="00E803F4">
        <w:tc>
          <w:tcPr>
            <w:tcW w:w="9016" w:type="dxa"/>
          </w:tcPr>
          <w:p w14:paraId="318A092E" w14:textId="77777777" w:rsidR="003C7A98" w:rsidRPr="00160A9D" w:rsidRDefault="003C7A98" w:rsidP="00E803F4">
            <w:pPr>
              <w:rPr>
                <w:rFonts w:ascii="Segoe UI" w:hAnsi="Segoe UI" w:cs="Segoe UI"/>
                <w:b/>
                <w:bCs/>
              </w:rPr>
            </w:pPr>
            <w:r w:rsidRPr="00160A9D">
              <w:rPr>
                <w:rFonts w:ascii="Segoe UI" w:hAnsi="Segoe UI" w:cs="Segoe UI"/>
                <w:b/>
                <w:bCs/>
              </w:rPr>
              <w:t>Binnen Basisondersteuning (niveau 1-3)</w:t>
            </w:r>
          </w:p>
        </w:tc>
      </w:tr>
      <w:tr w:rsidR="003C7A98" w:rsidRPr="00F05FF2" w14:paraId="15473A1B" w14:textId="77777777" w:rsidTr="00E803F4">
        <w:tc>
          <w:tcPr>
            <w:tcW w:w="9016" w:type="dxa"/>
          </w:tcPr>
          <w:p w14:paraId="72A8D115" w14:textId="0604EC22" w:rsidR="003C7A98" w:rsidRPr="002922E2" w:rsidRDefault="00F635B5" w:rsidP="003C7A98">
            <w:pPr>
              <w:rPr>
                <w:rFonts w:ascii="Segoe UI" w:hAnsi="Segoe UI" w:cs="Segoe UI"/>
              </w:rPr>
            </w:pPr>
            <w:r>
              <w:rPr>
                <w:rFonts w:ascii="Segoe UI" w:hAnsi="Segoe UI" w:cs="Segoe UI"/>
              </w:rPr>
              <w:t>Wanneer</w:t>
            </w:r>
            <w:r w:rsidR="003C7A98" w:rsidRPr="002922E2">
              <w:rPr>
                <w:rFonts w:ascii="Segoe UI" w:hAnsi="Segoe UI" w:cs="Segoe UI"/>
              </w:rPr>
              <w:t xml:space="preserve"> de leerkracht </w:t>
            </w:r>
            <w:r w:rsidR="000D4890">
              <w:rPr>
                <w:rFonts w:ascii="Segoe UI" w:hAnsi="Segoe UI" w:cs="Segoe UI"/>
              </w:rPr>
              <w:t>signaleert dat er mogelijk problematieken in de thuissituatie spelen</w:t>
            </w:r>
            <w:r w:rsidR="00043921">
              <w:rPr>
                <w:rFonts w:ascii="Segoe UI" w:hAnsi="Segoe UI" w:cs="Segoe UI"/>
              </w:rPr>
              <w:t xml:space="preserve">, </w:t>
            </w:r>
            <w:r w:rsidR="003C7A98" w:rsidRPr="002922E2">
              <w:rPr>
                <w:rFonts w:ascii="Segoe UI" w:hAnsi="Segoe UI" w:cs="Segoe UI"/>
              </w:rPr>
              <w:t>doet</w:t>
            </w:r>
            <w:r w:rsidR="00043921">
              <w:rPr>
                <w:rFonts w:ascii="Segoe UI" w:hAnsi="Segoe UI" w:cs="Segoe UI"/>
              </w:rPr>
              <w:t xml:space="preserve"> deze</w:t>
            </w:r>
            <w:r w:rsidR="003C7A98" w:rsidRPr="002922E2">
              <w:rPr>
                <w:rFonts w:ascii="Segoe UI" w:hAnsi="Segoe UI" w:cs="Segoe UI"/>
              </w:rPr>
              <w:t xml:space="preserve"> waar nodig interventies m.b.t. zorg en begeleiding voor</w:t>
            </w:r>
            <w:r w:rsidR="00D308BE">
              <w:rPr>
                <w:rFonts w:ascii="Segoe UI" w:hAnsi="Segoe UI" w:cs="Segoe UI"/>
              </w:rPr>
              <w:t xml:space="preserve"> deze</w:t>
            </w:r>
            <w:r w:rsidR="003C7A98" w:rsidRPr="002922E2">
              <w:rPr>
                <w:rFonts w:ascii="Segoe UI" w:hAnsi="Segoe UI" w:cs="Segoe UI"/>
              </w:rPr>
              <w:t xml:space="preserve"> leerlingen. Indien nodig kan de leerkracht advies inschakelen van </w:t>
            </w:r>
            <w:r w:rsidR="00BD60B0">
              <w:rPr>
                <w:rFonts w:ascii="Segoe UI" w:hAnsi="Segoe UI" w:cs="Segoe UI"/>
              </w:rPr>
              <w:t>IB</w:t>
            </w:r>
            <w:r w:rsidR="003C7A98" w:rsidRPr="002922E2">
              <w:rPr>
                <w:rFonts w:ascii="Segoe UI" w:hAnsi="Segoe UI" w:cs="Segoe UI"/>
              </w:rPr>
              <w:t>, de schoolmaatschappelijk werker, de jeugdverpleegkundige, leerplicht of de locatiemanager van de kinderopvang</w:t>
            </w:r>
            <w:r w:rsidR="003C7A98">
              <w:rPr>
                <w:rFonts w:ascii="Segoe UI" w:hAnsi="Segoe UI" w:cs="Segoe UI"/>
              </w:rPr>
              <w:t xml:space="preserve">. </w:t>
            </w:r>
            <w:r w:rsidR="003C7A98" w:rsidRPr="002922E2">
              <w:rPr>
                <w:rFonts w:ascii="Segoe UI" w:hAnsi="Segoe UI" w:cs="Segoe UI"/>
              </w:rPr>
              <w:t xml:space="preserve"> Er is een protocol ‘kindermishandeling en huiselijk geweld’ en er zijn 2 aandachtfunctionarissen op school aanwezig. Daarnaast </w:t>
            </w:r>
            <w:r w:rsidR="00BD60B0">
              <w:rPr>
                <w:rFonts w:ascii="Segoe UI" w:hAnsi="Segoe UI" w:cs="Segoe UI"/>
              </w:rPr>
              <w:t>worden er</w:t>
            </w:r>
            <w:r w:rsidR="003C7A98" w:rsidRPr="002922E2">
              <w:rPr>
                <w:rFonts w:ascii="Segoe UI" w:hAnsi="Segoe UI" w:cs="Segoe UI"/>
              </w:rPr>
              <w:t xml:space="preserve"> een aantal keer per jaar </w:t>
            </w:r>
            <w:proofErr w:type="spellStart"/>
            <w:r w:rsidR="003C7A98" w:rsidRPr="002922E2">
              <w:rPr>
                <w:rFonts w:ascii="Segoe UI" w:hAnsi="Segoe UI" w:cs="Segoe UI"/>
              </w:rPr>
              <w:t>kindbesprekingen</w:t>
            </w:r>
            <w:proofErr w:type="spellEnd"/>
            <w:r w:rsidR="00BD60B0">
              <w:rPr>
                <w:rFonts w:ascii="Segoe UI" w:hAnsi="Segoe UI" w:cs="Segoe UI"/>
              </w:rPr>
              <w:t xml:space="preserve"> gehouden</w:t>
            </w:r>
            <w:r w:rsidR="003C7A98" w:rsidRPr="002922E2">
              <w:rPr>
                <w:rFonts w:ascii="Segoe UI" w:hAnsi="Segoe UI" w:cs="Segoe UI"/>
              </w:rPr>
              <w:t>.</w:t>
            </w:r>
            <w:r w:rsidR="003C7A98" w:rsidRPr="003826C8">
              <w:rPr>
                <w:rFonts w:ascii="Segoe UI" w:hAnsi="Segoe UI" w:cs="Segoe UI"/>
                <w:color w:val="000000"/>
                <w:bdr w:val="none" w:sz="0" w:space="0" w:color="auto" w:frame="1"/>
                <w:shd w:val="clear" w:color="auto" w:fill="FFFFFF"/>
              </w:rPr>
              <w:t xml:space="preserve"> </w:t>
            </w:r>
            <w:r w:rsidR="003C7A98">
              <w:rPr>
                <w:rFonts w:ascii="Segoe UI" w:hAnsi="Segoe UI" w:cs="Segoe UI"/>
                <w:color w:val="000000"/>
                <w:bdr w:val="none" w:sz="0" w:space="0" w:color="auto" w:frame="1"/>
                <w:shd w:val="clear" w:color="auto" w:fill="FFFFFF"/>
              </w:rPr>
              <w:t>Vanuit een multidisciplinaire setting wordt</w:t>
            </w:r>
            <w:r w:rsidR="00BD60B0">
              <w:rPr>
                <w:rFonts w:ascii="Segoe UI" w:hAnsi="Segoe UI" w:cs="Segoe UI"/>
                <w:color w:val="000000"/>
                <w:bdr w:val="none" w:sz="0" w:space="0" w:color="auto" w:frame="1"/>
                <w:shd w:val="clear" w:color="auto" w:fill="FFFFFF"/>
              </w:rPr>
              <w:t xml:space="preserve"> daarin</w:t>
            </w:r>
            <w:r w:rsidR="003C7A98">
              <w:rPr>
                <w:rFonts w:ascii="Segoe UI" w:hAnsi="Segoe UI" w:cs="Segoe UI"/>
                <w:color w:val="000000"/>
                <w:bdr w:val="none" w:sz="0" w:space="0" w:color="auto" w:frame="1"/>
                <w:shd w:val="clear" w:color="auto" w:fill="FFFFFF"/>
              </w:rPr>
              <w:t xml:space="preserve"> gekeken wat een kind nodig heeft en hoe deze zorg op de juiste en snelste manier kan worden vormge</w:t>
            </w:r>
            <w:r w:rsidR="007C4EDF">
              <w:rPr>
                <w:rFonts w:ascii="Segoe UI" w:hAnsi="Segoe UI" w:cs="Segoe UI"/>
                <w:color w:val="000000"/>
                <w:bdr w:val="none" w:sz="0" w:space="0" w:color="auto" w:frame="1"/>
                <w:shd w:val="clear" w:color="auto" w:fill="FFFFFF"/>
              </w:rPr>
              <w:t>ge</w:t>
            </w:r>
            <w:r w:rsidR="003C7A98">
              <w:rPr>
                <w:rFonts w:ascii="Segoe UI" w:hAnsi="Segoe UI" w:cs="Segoe UI"/>
                <w:color w:val="000000"/>
                <w:bdr w:val="none" w:sz="0" w:space="0" w:color="auto" w:frame="1"/>
                <w:shd w:val="clear" w:color="auto" w:fill="FFFFFF"/>
              </w:rPr>
              <w:t xml:space="preserve">ven. Hierbij </w:t>
            </w:r>
            <w:r w:rsidR="007C4EDF">
              <w:rPr>
                <w:rFonts w:ascii="Segoe UI" w:hAnsi="Segoe UI" w:cs="Segoe UI"/>
                <w:color w:val="000000"/>
                <w:bdr w:val="none" w:sz="0" w:space="0" w:color="auto" w:frame="1"/>
                <w:shd w:val="clear" w:color="auto" w:fill="FFFFFF"/>
              </w:rPr>
              <w:t>wordt</w:t>
            </w:r>
            <w:r w:rsidR="003C7A98">
              <w:rPr>
                <w:rFonts w:ascii="Segoe UI" w:hAnsi="Segoe UI" w:cs="Segoe UI"/>
                <w:color w:val="000000"/>
                <w:bdr w:val="none" w:sz="0" w:space="0" w:color="auto" w:frame="1"/>
                <w:shd w:val="clear" w:color="auto" w:fill="FFFFFF"/>
              </w:rPr>
              <w:t xml:space="preserve"> oplossingsgericht</w:t>
            </w:r>
            <w:r w:rsidR="007C4EDF">
              <w:rPr>
                <w:rFonts w:ascii="Segoe UI" w:hAnsi="Segoe UI" w:cs="Segoe UI"/>
                <w:color w:val="000000"/>
                <w:bdr w:val="none" w:sz="0" w:space="0" w:color="auto" w:frame="1"/>
                <w:shd w:val="clear" w:color="auto" w:fill="FFFFFF"/>
              </w:rPr>
              <w:t xml:space="preserve"> gewerkt en zijn ouders</w:t>
            </w:r>
            <w:r w:rsidR="003C7A98">
              <w:rPr>
                <w:rFonts w:ascii="Segoe UI" w:hAnsi="Segoe UI" w:cs="Segoe UI"/>
                <w:color w:val="000000"/>
                <w:bdr w:val="none" w:sz="0" w:space="0" w:color="auto" w:frame="1"/>
                <w:shd w:val="clear" w:color="auto" w:fill="FFFFFF"/>
              </w:rPr>
              <w:t xml:space="preserve"> altijd aanwezig.</w:t>
            </w:r>
          </w:p>
          <w:p w14:paraId="6237E489" w14:textId="252FD996" w:rsidR="003C7A98" w:rsidRPr="00F05FF2" w:rsidRDefault="003C7A98" w:rsidP="00E803F4">
            <w:pPr>
              <w:shd w:val="clear" w:color="auto" w:fill="FFFFFF"/>
              <w:rPr>
                <w:rFonts w:ascii="Segoe UI" w:hAnsi="Segoe UI" w:cs="Segoe UI"/>
              </w:rPr>
            </w:pPr>
          </w:p>
        </w:tc>
      </w:tr>
      <w:tr w:rsidR="003C7A98" w:rsidRPr="00431B6F" w14:paraId="0136A1CD" w14:textId="77777777" w:rsidTr="00E803F4">
        <w:tc>
          <w:tcPr>
            <w:tcW w:w="9016" w:type="dxa"/>
          </w:tcPr>
          <w:p w14:paraId="688CEB95" w14:textId="77777777" w:rsidR="003C7A98" w:rsidRPr="00431B6F" w:rsidRDefault="003C7A98" w:rsidP="00E803F4">
            <w:pPr>
              <w:rPr>
                <w:rFonts w:ascii="Segoe UI" w:hAnsi="Segoe UI" w:cs="Segoe UI"/>
                <w:b/>
                <w:bCs/>
              </w:rPr>
            </w:pPr>
            <w:r w:rsidRPr="00431B6F">
              <w:rPr>
                <w:rFonts w:ascii="Segoe UI" w:hAnsi="Segoe UI" w:cs="Segoe UI"/>
                <w:b/>
                <w:bCs/>
              </w:rPr>
              <w:t>Binnen Lichte Ondersteuning (niveau 4&amp;5)</w:t>
            </w:r>
          </w:p>
        </w:tc>
      </w:tr>
      <w:tr w:rsidR="003C7A98" w:rsidRPr="003B0D8B" w14:paraId="13364CE0" w14:textId="77777777" w:rsidTr="00E803F4">
        <w:tc>
          <w:tcPr>
            <w:tcW w:w="9016" w:type="dxa"/>
          </w:tcPr>
          <w:p w14:paraId="46606FAE" w14:textId="77777777" w:rsidR="00834EF9" w:rsidRDefault="00834EF9" w:rsidP="009B7473">
            <w:pPr>
              <w:rPr>
                <w:rFonts w:ascii="Segoe UI" w:hAnsi="Segoe UI" w:cs="Segoe UI"/>
              </w:rPr>
            </w:pPr>
            <w:r>
              <w:rPr>
                <w:rFonts w:ascii="Segoe UI" w:hAnsi="Segoe UI" w:cs="Segoe UI"/>
              </w:rPr>
              <w:t>Wij werken samen met:</w:t>
            </w:r>
          </w:p>
          <w:p w14:paraId="648ABA13" w14:textId="5AE355B8" w:rsidR="00513BAC" w:rsidRDefault="00513BAC" w:rsidP="00834EF9">
            <w:pPr>
              <w:pStyle w:val="Lijstalinea"/>
              <w:numPr>
                <w:ilvl w:val="0"/>
                <w:numId w:val="4"/>
              </w:numPr>
              <w:rPr>
                <w:rFonts w:ascii="Segoe UI" w:hAnsi="Segoe UI" w:cs="Segoe UI"/>
              </w:rPr>
            </w:pPr>
            <w:r>
              <w:rPr>
                <w:rFonts w:ascii="Segoe UI" w:hAnsi="Segoe UI" w:cs="Segoe UI"/>
              </w:rPr>
              <w:t>J</w:t>
            </w:r>
            <w:r w:rsidR="00834EF9">
              <w:rPr>
                <w:rFonts w:ascii="Segoe UI" w:hAnsi="Segoe UI" w:cs="Segoe UI"/>
              </w:rPr>
              <w:t>eugdarts e</w:t>
            </w:r>
            <w:r w:rsidR="00885F86">
              <w:rPr>
                <w:rFonts w:ascii="Segoe UI" w:hAnsi="Segoe UI" w:cs="Segoe UI"/>
              </w:rPr>
              <w:t>n jeugdverpleegkundige</w:t>
            </w:r>
          </w:p>
          <w:p w14:paraId="7568DDC2" w14:textId="096BBB63" w:rsidR="003C7A98" w:rsidRDefault="00513BAC" w:rsidP="00834EF9">
            <w:pPr>
              <w:pStyle w:val="Lijstalinea"/>
              <w:numPr>
                <w:ilvl w:val="0"/>
                <w:numId w:val="4"/>
              </w:numPr>
              <w:rPr>
                <w:rFonts w:ascii="Segoe UI" w:hAnsi="Segoe UI" w:cs="Segoe UI"/>
              </w:rPr>
            </w:pPr>
            <w:r>
              <w:rPr>
                <w:rFonts w:ascii="Segoe UI" w:hAnsi="Segoe UI" w:cs="Segoe UI"/>
              </w:rPr>
              <w:t>Schoolmaatschappelijk werk</w:t>
            </w:r>
          </w:p>
          <w:p w14:paraId="50A5CC13" w14:textId="77777777" w:rsidR="00513BAC" w:rsidRDefault="00FD74EE" w:rsidP="00834EF9">
            <w:pPr>
              <w:pStyle w:val="Lijstalinea"/>
              <w:numPr>
                <w:ilvl w:val="0"/>
                <w:numId w:val="4"/>
              </w:numPr>
              <w:rPr>
                <w:rFonts w:ascii="Segoe UI" w:hAnsi="Segoe UI" w:cs="Segoe UI"/>
              </w:rPr>
            </w:pPr>
            <w:r>
              <w:rPr>
                <w:rFonts w:ascii="Segoe UI" w:hAnsi="Segoe UI" w:cs="Segoe UI"/>
              </w:rPr>
              <w:t>Wijkagent</w:t>
            </w:r>
            <w:r w:rsidR="00304AC9">
              <w:rPr>
                <w:rFonts w:ascii="Segoe UI" w:hAnsi="Segoe UI" w:cs="Segoe UI"/>
              </w:rPr>
              <w:t xml:space="preserve"> (Wijkteam)</w:t>
            </w:r>
          </w:p>
          <w:p w14:paraId="1FF849DC" w14:textId="5E111D09" w:rsidR="008F6F9D" w:rsidRPr="00834EF9" w:rsidRDefault="000863A1" w:rsidP="00834EF9">
            <w:pPr>
              <w:pStyle w:val="Lijstalinea"/>
              <w:numPr>
                <w:ilvl w:val="0"/>
                <w:numId w:val="4"/>
              </w:numPr>
              <w:rPr>
                <w:rFonts w:ascii="Segoe UI" w:hAnsi="Segoe UI" w:cs="Segoe UI"/>
              </w:rPr>
            </w:pPr>
            <w:r>
              <w:rPr>
                <w:rFonts w:ascii="Segoe UI" w:hAnsi="Segoe UI" w:cs="Segoe UI"/>
              </w:rPr>
              <w:t xml:space="preserve">Stichting </w:t>
            </w:r>
            <w:r w:rsidR="007C7BFF">
              <w:rPr>
                <w:rFonts w:ascii="Segoe UI" w:hAnsi="Segoe UI" w:cs="Segoe UI"/>
              </w:rPr>
              <w:t>Oosterpoort (organisatie voor Jeugdhulp).</w:t>
            </w:r>
          </w:p>
        </w:tc>
      </w:tr>
    </w:tbl>
    <w:p w14:paraId="703C316F" w14:textId="71B41B4C" w:rsidR="00B87A7B" w:rsidRPr="006803D0" w:rsidRDefault="00B87A7B" w:rsidP="00203E5C">
      <w:pPr>
        <w:rPr>
          <w:rFonts w:ascii="Segoe UI" w:hAnsi="Segoe UI" w:cs="Segoe UI"/>
          <w:b/>
          <w:bCs/>
        </w:rPr>
      </w:pPr>
    </w:p>
    <w:p w14:paraId="7F9EEF0B" w14:textId="25882C98" w:rsidR="00E42A6C" w:rsidRPr="00E42A6C" w:rsidRDefault="00E42A6C" w:rsidP="00E42A6C">
      <w:pPr>
        <w:rPr>
          <w:rFonts w:ascii="Segoe UI" w:hAnsi="Segoe UI" w:cs="Segoe UI"/>
          <w:i/>
          <w:iCs/>
        </w:rPr>
      </w:pPr>
      <w:r w:rsidRPr="00E42A6C">
        <w:rPr>
          <w:rFonts w:ascii="Segoe UI" w:hAnsi="Segoe UI" w:cs="Segoe UI"/>
          <w:b/>
          <w:bCs/>
          <w:i/>
          <w:iCs/>
        </w:rPr>
        <w:t>4.6</w:t>
      </w:r>
      <w:r w:rsidR="00072E8C">
        <w:rPr>
          <w:rFonts w:ascii="Segoe UI" w:hAnsi="Segoe UI" w:cs="Segoe UI"/>
          <w:b/>
          <w:bCs/>
          <w:i/>
          <w:iCs/>
        </w:rPr>
        <w:t xml:space="preserve"> </w:t>
      </w:r>
      <w:r w:rsidR="005D0259" w:rsidRPr="00E42A6C">
        <w:rPr>
          <w:rFonts w:ascii="Segoe UI" w:hAnsi="Segoe UI" w:cs="Segoe UI"/>
          <w:b/>
          <w:bCs/>
          <w:i/>
          <w:iCs/>
        </w:rPr>
        <w:t>Problematieken die gerelateerd zijn aan fysieke en medische kenmerken</w:t>
      </w:r>
      <w:r w:rsidR="005D0259" w:rsidRPr="00E42A6C">
        <w:rPr>
          <w:rFonts w:ascii="Segoe UI" w:hAnsi="Segoe UI" w:cs="Segoe UI"/>
          <w:b/>
          <w:bCs/>
          <w:i/>
          <w:iCs/>
        </w:rPr>
        <w:br/>
      </w:r>
    </w:p>
    <w:tbl>
      <w:tblPr>
        <w:tblStyle w:val="Tabelraster"/>
        <w:tblW w:w="0" w:type="auto"/>
        <w:tblLook w:val="04A0" w:firstRow="1" w:lastRow="0" w:firstColumn="1" w:lastColumn="0" w:noHBand="0" w:noVBand="1"/>
      </w:tblPr>
      <w:tblGrid>
        <w:gridCol w:w="9016"/>
      </w:tblGrid>
      <w:tr w:rsidR="00E42A6C" w:rsidRPr="00160A9D" w14:paraId="74A9A97B" w14:textId="77777777" w:rsidTr="00E803F4">
        <w:tc>
          <w:tcPr>
            <w:tcW w:w="9016" w:type="dxa"/>
          </w:tcPr>
          <w:p w14:paraId="0F4567BE" w14:textId="77777777" w:rsidR="00E42A6C" w:rsidRPr="00160A9D" w:rsidRDefault="00E42A6C" w:rsidP="00E803F4">
            <w:pPr>
              <w:rPr>
                <w:rFonts w:ascii="Segoe UI" w:hAnsi="Segoe UI" w:cs="Segoe UI"/>
                <w:b/>
                <w:bCs/>
              </w:rPr>
            </w:pPr>
            <w:r w:rsidRPr="00160A9D">
              <w:rPr>
                <w:rFonts w:ascii="Segoe UI" w:hAnsi="Segoe UI" w:cs="Segoe UI"/>
                <w:b/>
                <w:bCs/>
              </w:rPr>
              <w:t>Binnen Basisondersteuning (niveau 1-3)</w:t>
            </w:r>
          </w:p>
        </w:tc>
      </w:tr>
      <w:tr w:rsidR="00E42A6C" w:rsidRPr="00F05FF2" w14:paraId="11EA2182" w14:textId="77777777" w:rsidTr="00E803F4">
        <w:tc>
          <w:tcPr>
            <w:tcW w:w="9016" w:type="dxa"/>
          </w:tcPr>
          <w:p w14:paraId="0E594649" w14:textId="001B8913" w:rsidR="00E42A6C" w:rsidRPr="00F05FF2" w:rsidRDefault="00E42A6C" w:rsidP="00D80C32">
            <w:pPr>
              <w:rPr>
                <w:rFonts w:ascii="Segoe UI" w:hAnsi="Segoe UI" w:cs="Segoe UI"/>
              </w:rPr>
            </w:pPr>
            <w:r w:rsidRPr="00E42A6C">
              <w:rPr>
                <w:rFonts w:ascii="Segoe UI" w:hAnsi="Segoe UI" w:cs="Segoe UI"/>
              </w:rPr>
              <w:t>Het kan hierbij bijvoorbeeld gaan om het toedienen van medicatie</w:t>
            </w:r>
            <w:r w:rsidR="00D80C32">
              <w:rPr>
                <w:rFonts w:ascii="Segoe UI" w:hAnsi="Segoe UI" w:cs="Segoe UI"/>
              </w:rPr>
              <w:t xml:space="preserve">, </w:t>
            </w:r>
            <w:r w:rsidR="00747706">
              <w:rPr>
                <w:rFonts w:ascii="Segoe UI" w:hAnsi="Segoe UI" w:cs="Segoe UI"/>
              </w:rPr>
              <w:t>problematieken als gevolg van beperkt verstandelijke vermogens, problematieken als gevolg van letsel, p</w:t>
            </w:r>
            <w:r w:rsidR="007E0F3F">
              <w:rPr>
                <w:rFonts w:ascii="Segoe UI" w:hAnsi="Segoe UI" w:cs="Segoe UI"/>
              </w:rPr>
              <w:t>roblematieken als gevolg van specifieke ziektebeelden</w:t>
            </w:r>
            <w:r w:rsidR="007A59B0">
              <w:rPr>
                <w:rFonts w:ascii="Segoe UI" w:hAnsi="Segoe UI" w:cs="Segoe UI"/>
              </w:rPr>
              <w:t>, motorische problematieken, visuele problematieken, auditieve problematieken</w:t>
            </w:r>
            <w:r w:rsidR="00A22BED">
              <w:rPr>
                <w:rFonts w:ascii="Segoe UI" w:hAnsi="Segoe UI" w:cs="Segoe UI"/>
              </w:rPr>
              <w:t xml:space="preserve">. </w:t>
            </w:r>
            <w:r w:rsidR="00A22BED" w:rsidRPr="00E42A6C">
              <w:rPr>
                <w:rFonts w:ascii="Segoe UI" w:hAnsi="Segoe UI" w:cs="Segoe UI"/>
              </w:rPr>
              <w:t>Mochten we met dergelijke problematieken te maken krijgen, wordt gezamenlijk met betrokkenen gekeken of we in staat zijn de medische zorg te bieden of te faciliteren binnen het medisch protocol van de school.</w:t>
            </w:r>
          </w:p>
        </w:tc>
      </w:tr>
      <w:tr w:rsidR="00E42A6C" w:rsidRPr="00431B6F" w14:paraId="49169075" w14:textId="77777777" w:rsidTr="00E803F4">
        <w:tc>
          <w:tcPr>
            <w:tcW w:w="9016" w:type="dxa"/>
          </w:tcPr>
          <w:p w14:paraId="5E143A89" w14:textId="77777777" w:rsidR="00E42A6C" w:rsidRPr="00431B6F" w:rsidRDefault="00E42A6C" w:rsidP="00E803F4">
            <w:pPr>
              <w:rPr>
                <w:rFonts w:ascii="Segoe UI" w:hAnsi="Segoe UI" w:cs="Segoe UI"/>
                <w:b/>
                <w:bCs/>
              </w:rPr>
            </w:pPr>
            <w:r w:rsidRPr="00431B6F">
              <w:rPr>
                <w:rFonts w:ascii="Segoe UI" w:hAnsi="Segoe UI" w:cs="Segoe UI"/>
                <w:b/>
                <w:bCs/>
              </w:rPr>
              <w:t>Binnen Lichte Ondersteuning (niveau 4&amp;5)</w:t>
            </w:r>
          </w:p>
        </w:tc>
      </w:tr>
      <w:tr w:rsidR="00BA6431" w:rsidRPr="00431B6F" w14:paraId="11060AB8" w14:textId="77777777" w:rsidTr="00E803F4">
        <w:tc>
          <w:tcPr>
            <w:tcW w:w="9016" w:type="dxa"/>
          </w:tcPr>
          <w:p w14:paraId="00E7340F" w14:textId="77777777" w:rsidR="00BA6431" w:rsidRPr="00644E58" w:rsidRDefault="00FD7C10" w:rsidP="00E803F4">
            <w:pPr>
              <w:rPr>
                <w:rFonts w:ascii="Segoe UI" w:hAnsi="Segoe UI" w:cs="Segoe UI"/>
              </w:rPr>
            </w:pPr>
            <w:r w:rsidRPr="00644E58">
              <w:rPr>
                <w:rFonts w:ascii="Segoe UI" w:hAnsi="Segoe UI" w:cs="Segoe UI"/>
              </w:rPr>
              <w:t>We kunnen consulteren:</w:t>
            </w:r>
          </w:p>
          <w:p w14:paraId="7456BF25" w14:textId="158EE285" w:rsidR="00FD7C10" w:rsidRPr="00644E58" w:rsidRDefault="00FD7C10" w:rsidP="00FD7C10">
            <w:pPr>
              <w:pStyle w:val="Lijstalinea"/>
              <w:numPr>
                <w:ilvl w:val="0"/>
                <w:numId w:val="9"/>
              </w:numPr>
              <w:rPr>
                <w:rFonts w:ascii="Segoe UI" w:hAnsi="Segoe UI" w:cs="Segoe UI"/>
              </w:rPr>
            </w:pPr>
            <w:r w:rsidRPr="00644E58">
              <w:rPr>
                <w:rFonts w:ascii="Segoe UI" w:hAnsi="Segoe UI" w:cs="Segoe UI"/>
              </w:rPr>
              <w:t>Logopediste</w:t>
            </w:r>
          </w:p>
          <w:p w14:paraId="7A6D9CEB" w14:textId="5A87D087" w:rsidR="00FD7C10" w:rsidRPr="00644E58" w:rsidRDefault="00644E58" w:rsidP="00FD7C10">
            <w:pPr>
              <w:pStyle w:val="Lijstalinea"/>
              <w:numPr>
                <w:ilvl w:val="0"/>
                <w:numId w:val="9"/>
              </w:numPr>
              <w:rPr>
                <w:rFonts w:ascii="Segoe UI" w:hAnsi="Segoe UI" w:cs="Segoe UI"/>
              </w:rPr>
            </w:pPr>
            <w:r w:rsidRPr="00644E58">
              <w:rPr>
                <w:rFonts w:ascii="Segoe UI" w:hAnsi="Segoe UI" w:cs="Segoe UI"/>
              </w:rPr>
              <w:t>Fysiotherapeut</w:t>
            </w:r>
          </w:p>
          <w:p w14:paraId="244AA0DD" w14:textId="43F0596F" w:rsidR="00FD7C10" w:rsidRPr="00644E58" w:rsidRDefault="00FD7C10" w:rsidP="00FD7C10">
            <w:pPr>
              <w:pStyle w:val="Lijstalinea"/>
              <w:numPr>
                <w:ilvl w:val="0"/>
                <w:numId w:val="9"/>
              </w:numPr>
              <w:rPr>
                <w:rFonts w:ascii="Segoe UI" w:hAnsi="Segoe UI" w:cs="Segoe UI"/>
              </w:rPr>
            </w:pPr>
            <w:r w:rsidRPr="00644E58">
              <w:rPr>
                <w:rFonts w:ascii="Segoe UI" w:hAnsi="Segoe UI" w:cs="Segoe UI"/>
              </w:rPr>
              <w:lastRenderedPageBreak/>
              <w:t>Ergotherapeut</w:t>
            </w:r>
          </w:p>
          <w:p w14:paraId="74EDEBFD" w14:textId="77777777" w:rsidR="00FD7C10" w:rsidRPr="00644E58" w:rsidRDefault="00644E58" w:rsidP="00FD7C10">
            <w:pPr>
              <w:pStyle w:val="Lijstalinea"/>
              <w:numPr>
                <w:ilvl w:val="0"/>
                <w:numId w:val="9"/>
              </w:numPr>
              <w:rPr>
                <w:rFonts w:ascii="Segoe UI" w:hAnsi="Segoe UI" w:cs="Segoe UI"/>
              </w:rPr>
            </w:pPr>
            <w:r w:rsidRPr="00644E58">
              <w:rPr>
                <w:rFonts w:ascii="Segoe UI" w:hAnsi="Segoe UI" w:cs="Segoe UI"/>
              </w:rPr>
              <w:t>Ambulant begeleiders</w:t>
            </w:r>
          </w:p>
          <w:p w14:paraId="41847194" w14:textId="01404816" w:rsidR="00644E58" w:rsidRPr="00FD7C10" w:rsidRDefault="00644E58" w:rsidP="00FD7C10">
            <w:pPr>
              <w:pStyle w:val="Lijstalinea"/>
              <w:numPr>
                <w:ilvl w:val="0"/>
                <w:numId w:val="9"/>
              </w:numPr>
              <w:rPr>
                <w:rFonts w:ascii="Segoe UI" w:hAnsi="Segoe UI" w:cs="Segoe UI"/>
                <w:b/>
                <w:bCs/>
              </w:rPr>
            </w:pPr>
            <w:r w:rsidRPr="00644E58">
              <w:rPr>
                <w:rFonts w:ascii="Segoe UI" w:hAnsi="Segoe UI" w:cs="Segoe UI"/>
              </w:rPr>
              <w:t>ZIEZON</w:t>
            </w:r>
          </w:p>
        </w:tc>
      </w:tr>
    </w:tbl>
    <w:p w14:paraId="6708085F" w14:textId="77777777" w:rsidR="00F963D8" w:rsidRPr="00197CD3" w:rsidRDefault="00F963D8" w:rsidP="00197CD3">
      <w:pPr>
        <w:rPr>
          <w:rFonts w:ascii="Segoe UI" w:hAnsi="Segoe UI" w:cs="Segoe UI"/>
          <w:b/>
          <w:bCs/>
        </w:rPr>
      </w:pPr>
    </w:p>
    <w:p w14:paraId="7449B166" w14:textId="422A8A30" w:rsidR="005D0259" w:rsidRPr="001C1820" w:rsidRDefault="005D0259" w:rsidP="001C1820">
      <w:pPr>
        <w:pStyle w:val="Lijstalinea"/>
        <w:numPr>
          <w:ilvl w:val="0"/>
          <w:numId w:val="11"/>
        </w:numPr>
        <w:rPr>
          <w:rFonts w:ascii="Segoe UI" w:hAnsi="Segoe UI" w:cs="Segoe UI"/>
          <w:b/>
          <w:bCs/>
        </w:rPr>
      </w:pPr>
      <w:r w:rsidRPr="001C1820">
        <w:rPr>
          <w:rFonts w:ascii="Segoe UI" w:hAnsi="Segoe UI" w:cs="Segoe UI"/>
          <w:b/>
          <w:bCs/>
        </w:rPr>
        <w:t>Grenzen aan de zorg</w:t>
      </w:r>
    </w:p>
    <w:p w14:paraId="2A199C47" w14:textId="77777777" w:rsidR="00047721" w:rsidRPr="006803D0" w:rsidRDefault="00047721" w:rsidP="00047721">
      <w:pPr>
        <w:rPr>
          <w:rFonts w:ascii="Segoe UI" w:hAnsi="Segoe UI" w:cs="Segoe UI"/>
        </w:rPr>
      </w:pPr>
      <w:r w:rsidRPr="006803D0">
        <w:rPr>
          <w:rFonts w:ascii="Segoe UI" w:hAnsi="Segoe UI" w:cs="Segoe UI"/>
        </w:rPr>
        <w:t xml:space="preserve">Als de vraag centraal staat: </w:t>
      </w:r>
      <w:r w:rsidRPr="006803D0">
        <w:rPr>
          <w:rFonts w:ascii="Segoe UI" w:hAnsi="Segoe UI" w:cs="Segoe UI"/>
          <w:i/>
        </w:rPr>
        <w:t>is de grens voor het regulier onderwijs in zicht?</w:t>
      </w:r>
      <w:r w:rsidRPr="006803D0">
        <w:rPr>
          <w:rFonts w:ascii="Segoe UI" w:hAnsi="Segoe UI" w:cs="Segoe UI"/>
        </w:rPr>
        <w:t xml:space="preserve"> Dan kunnen een tiental aspecten die hierbij van belang zijn in de gesprekken de revue passeren. Ervaring en onderzoek leert, dat gesprekken die inhoudelijk betrekking hebben op deze aspecten er vaker toe leiden dat een besluit gezamenlijk met ouders gemaakt wordt en dat ouders en scholen minder vaak tegenover elkaar komen te staan bij deze moeilijke afweging (</w:t>
      </w:r>
      <w:proofErr w:type="spellStart"/>
      <w:r w:rsidRPr="006803D0">
        <w:rPr>
          <w:rFonts w:ascii="Segoe UI" w:hAnsi="Segoe UI" w:cs="Segoe UI"/>
        </w:rPr>
        <w:t>Daffodil</w:t>
      </w:r>
      <w:proofErr w:type="spellEnd"/>
      <w:r w:rsidRPr="006803D0">
        <w:rPr>
          <w:rFonts w:ascii="Segoe UI" w:hAnsi="Segoe UI" w:cs="Segoe UI"/>
        </w:rPr>
        <w:t>, 2013; De Vries &amp; Van Meersbergen, 2017).</w:t>
      </w:r>
    </w:p>
    <w:p w14:paraId="338D1C72" w14:textId="77777777" w:rsidR="00047721" w:rsidRPr="006803D0" w:rsidRDefault="00047721" w:rsidP="00047721">
      <w:pPr>
        <w:rPr>
          <w:rFonts w:ascii="Segoe UI" w:hAnsi="Segoe UI" w:cs="Segoe UI"/>
        </w:rPr>
      </w:pPr>
      <w:r w:rsidRPr="006803D0">
        <w:rPr>
          <w:rFonts w:ascii="Segoe UI" w:hAnsi="Segoe UI" w:cs="Segoe UI"/>
        </w:rPr>
        <w:t>Deze 10 aspecten zijn:</w:t>
      </w:r>
    </w:p>
    <w:p w14:paraId="47891449" w14:textId="77777777" w:rsidR="00047721" w:rsidRPr="006803D0" w:rsidRDefault="00047721" w:rsidP="00047721">
      <w:pPr>
        <w:rPr>
          <w:rFonts w:ascii="Segoe UI" w:hAnsi="Segoe UI" w:cs="Segoe UI"/>
        </w:rPr>
      </w:pPr>
      <w:r w:rsidRPr="006803D0">
        <w:rPr>
          <w:rFonts w:ascii="Segoe UI" w:hAnsi="Segoe UI" w:cs="Segoe UI"/>
          <w:b/>
        </w:rPr>
        <w:t>1:</w:t>
      </w:r>
      <w:r w:rsidRPr="006803D0">
        <w:rPr>
          <w:rFonts w:ascii="Segoe UI" w:hAnsi="Segoe UI" w:cs="Segoe UI"/>
          <w:b/>
        </w:rPr>
        <w:tab/>
        <w:t>Leerstofaanbod:</w:t>
      </w:r>
      <w:r w:rsidRPr="006803D0">
        <w:rPr>
          <w:rFonts w:ascii="Segoe UI" w:hAnsi="Segoe UI" w:cs="Segoe UI"/>
        </w:rPr>
        <w:t xml:space="preserve"> is de school in staat het onderwijs te verzorgen dat passend is bij de onderwijsbehoefte van de leerling? Zijn curriculumaanpassingen voor de leerling te realiseren?</w:t>
      </w:r>
    </w:p>
    <w:p w14:paraId="70DC0A4F" w14:textId="77777777" w:rsidR="00047721" w:rsidRPr="006803D0" w:rsidRDefault="00047721" w:rsidP="00047721">
      <w:pPr>
        <w:rPr>
          <w:rFonts w:ascii="Segoe UI" w:hAnsi="Segoe UI" w:cs="Segoe UI"/>
        </w:rPr>
      </w:pPr>
      <w:r w:rsidRPr="006803D0">
        <w:rPr>
          <w:rFonts w:ascii="Segoe UI" w:hAnsi="Segoe UI" w:cs="Segoe UI"/>
          <w:b/>
        </w:rPr>
        <w:t>2:</w:t>
      </w:r>
      <w:r w:rsidRPr="006803D0">
        <w:rPr>
          <w:rFonts w:ascii="Segoe UI" w:hAnsi="Segoe UI" w:cs="Segoe UI"/>
          <w:b/>
        </w:rPr>
        <w:tab/>
        <w:t>Ontwikkeling:</w:t>
      </w:r>
      <w:r w:rsidRPr="006803D0">
        <w:rPr>
          <w:rFonts w:ascii="Segoe UI" w:hAnsi="Segoe UI" w:cs="Segoe UI"/>
        </w:rPr>
        <w:t xml:space="preserve"> is er nog sprake van ontwikkeling bij de leerling, in de brede zin des </w:t>
      </w:r>
      <w:proofErr w:type="spellStart"/>
      <w:r w:rsidRPr="006803D0">
        <w:rPr>
          <w:rFonts w:ascii="Segoe UI" w:hAnsi="Segoe UI" w:cs="Segoe UI"/>
        </w:rPr>
        <w:t>woords</w:t>
      </w:r>
      <w:proofErr w:type="spellEnd"/>
      <w:r w:rsidRPr="006803D0">
        <w:rPr>
          <w:rFonts w:ascii="Segoe UI" w:hAnsi="Segoe UI" w:cs="Segoe UI"/>
        </w:rPr>
        <w:t>? Kan de school hier nog in voldoende mate toe bijdragen?</w:t>
      </w:r>
    </w:p>
    <w:p w14:paraId="44847814" w14:textId="77777777" w:rsidR="00047721" w:rsidRPr="006803D0" w:rsidRDefault="00047721" w:rsidP="00047721">
      <w:pPr>
        <w:rPr>
          <w:rFonts w:ascii="Segoe UI" w:hAnsi="Segoe UI" w:cs="Segoe UI"/>
        </w:rPr>
      </w:pPr>
      <w:r w:rsidRPr="006803D0">
        <w:rPr>
          <w:rFonts w:ascii="Segoe UI" w:hAnsi="Segoe UI" w:cs="Segoe UI"/>
          <w:b/>
        </w:rPr>
        <w:t>3:</w:t>
      </w:r>
      <w:r w:rsidRPr="006803D0">
        <w:rPr>
          <w:rFonts w:ascii="Segoe UI" w:hAnsi="Segoe UI" w:cs="Segoe UI"/>
          <w:b/>
        </w:rPr>
        <w:tab/>
        <w:t>Relaties &amp; interacties:</w:t>
      </w:r>
      <w:r w:rsidRPr="006803D0">
        <w:rPr>
          <w:rFonts w:ascii="Segoe UI" w:hAnsi="Segoe UI" w:cs="Segoe UI"/>
        </w:rPr>
        <w:t xml:space="preserve"> is er nog sprake van positieve relaties en interacties tussen de leerling en klasgenoten en tussen de leerling en de leerkracht en/of andere professionals binnen de school?</w:t>
      </w:r>
    </w:p>
    <w:p w14:paraId="28FF6904" w14:textId="77777777" w:rsidR="00047721" w:rsidRPr="006803D0" w:rsidRDefault="00047721" w:rsidP="00047721">
      <w:pPr>
        <w:rPr>
          <w:rFonts w:ascii="Segoe UI" w:hAnsi="Segoe UI" w:cs="Segoe UI"/>
        </w:rPr>
      </w:pPr>
      <w:r w:rsidRPr="006803D0">
        <w:rPr>
          <w:rFonts w:ascii="Segoe UI" w:hAnsi="Segoe UI" w:cs="Segoe UI"/>
          <w:b/>
        </w:rPr>
        <w:t>4:</w:t>
      </w:r>
      <w:r w:rsidRPr="006803D0">
        <w:rPr>
          <w:rFonts w:ascii="Segoe UI" w:hAnsi="Segoe UI" w:cs="Segoe UI"/>
          <w:b/>
        </w:rPr>
        <w:tab/>
        <w:t>Welbevinden &amp; zelfbeeld:</w:t>
      </w:r>
      <w:r w:rsidRPr="006803D0">
        <w:rPr>
          <w:rFonts w:ascii="Segoe UI" w:hAnsi="Segoe UI" w:cs="Segoe UI"/>
        </w:rPr>
        <w:t xml:space="preserve"> is de leerling nog gelukkig binnen de school en draagt de schoolomgeving nog bij aan het ontwikkelen van een positief zelfbeeld?</w:t>
      </w:r>
    </w:p>
    <w:p w14:paraId="696C7872" w14:textId="77777777" w:rsidR="00047721" w:rsidRPr="006803D0" w:rsidRDefault="00047721" w:rsidP="00047721">
      <w:pPr>
        <w:rPr>
          <w:rFonts w:ascii="Segoe UI" w:hAnsi="Segoe UI" w:cs="Segoe UI"/>
        </w:rPr>
      </w:pPr>
      <w:r w:rsidRPr="006803D0">
        <w:rPr>
          <w:rFonts w:ascii="Segoe UI" w:hAnsi="Segoe UI" w:cs="Segoe UI"/>
          <w:b/>
        </w:rPr>
        <w:t>5:</w:t>
      </w:r>
      <w:r w:rsidRPr="006803D0">
        <w:rPr>
          <w:rFonts w:ascii="Segoe UI" w:hAnsi="Segoe UI" w:cs="Segoe UI"/>
          <w:b/>
        </w:rPr>
        <w:tab/>
        <w:t>Participatie:</w:t>
      </w:r>
      <w:r w:rsidRPr="006803D0">
        <w:rPr>
          <w:rFonts w:ascii="Segoe UI" w:hAnsi="Segoe UI" w:cs="Segoe UI"/>
        </w:rPr>
        <w:t xml:space="preserve"> kan de leerling, eventueel met redelijke aanpassingen, volwaardig deelnemen aan allerlei activiteiten, zowel binnen als buiten de klas of school?</w:t>
      </w:r>
    </w:p>
    <w:p w14:paraId="01559DE3" w14:textId="77777777" w:rsidR="00047721" w:rsidRPr="006803D0" w:rsidRDefault="00047721" w:rsidP="00047721">
      <w:pPr>
        <w:rPr>
          <w:rFonts w:ascii="Segoe UI" w:hAnsi="Segoe UI" w:cs="Segoe UI"/>
        </w:rPr>
      </w:pPr>
      <w:r w:rsidRPr="006803D0">
        <w:rPr>
          <w:rFonts w:ascii="Segoe UI" w:hAnsi="Segoe UI" w:cs="Segoe UI"/>
          <w:b/>
        </w:rPr>
        <w:t xml:space="preserve">6: </w:t>
      </w:r>
      <w:r w:rsidRPr="006803D0">
        <w:rPr>
          <w:rFonts w:ascii="Segoe UI" w:hAnsi="Segoe UI" w:cs="Segoe UI"/>
          <w:b/>
        </w:rPr>
        <w:tab/>
        <w:t>Tijd- &amp; aandachtverdeling:</w:t>
      </w:r>
      <w:r w:rsidRPr="006803D0">
        <w:rPr>
          <w:rFonts w:ascii="Segoe UI" w:hAnsi="Segoe UI" w:cs="Segoe UI"/>
        </w:rPr>
        <w:t xml:space="preserve"> is de tijd die de leerkracht aan de leerling moet besteden nog in balans met de tijd en aandacht die de andere leerlingen in de klas vragen?</w:t>
      </w:r>
    </w:p>
    <w:p w14:paraId="4C96B33A" w14:textId="77777777" w:rsidR="00047721" w:rsidRPr="006803D0" w:rsidRDefault="00047721" w:rsidP="00047721">
      <w:pPr>
        <w:rPr>
          <w:rFonts w:ascii="Segoe UI" w:hAnsi="Segoe UI" w:cs="Segoe UI"/>
        </w:rPr>
      </w:pPr>
      <w:r w:rsidRPr="006803D0">
        <w:rPr>
          <w:rFonts w:ascii="Segoe UI" w:hAnsi="Segoe UI" w:cs="Segoe UI"/>
          <w:b/>
        </w:rPr>
        <w:t>7:</w:t>
      </w:r>
      <w:r w:rsidRPr="006803D0">
        <w:rPr>
          <w:rFonts w:ascii="Segoe UI" w:hAnsi="Segoe UI" w:cs="Segoe UI"/>
          <w:b/>
        </w:rPr>
        <w:tab/>
        <w:t>Samenwerking &amp; vertrouwen:</w:t>
      </w:r>
      <w:r w:rsidRPr="006803D0">
        <w:rPr>
          <w:rFonts w:ascii="Segoe UI" w:hAnsi="Segoe UI" w:cs="Segoe UI"/>
        </w:rPr>
        <w:t xml:space="preserve"> is er nog voldoende vertrouwensbasis om met elkaar samen te werken in het belang van de leerling? (professionals binnen de school, ouders, leerling zelf, professionals van buiten de school)</w:t>
      </w:r>
    </w:p>
    <w:p w14:paraId="4C66A6E4" w14:textId="77777777" w:rsidR="00047721" w:rsidRPr="006803D0" w:rsidRDefault="00047721" w:rsidP="00047721">
      <w:pPr>
        <w:rPr>
          <w:rFonts w:ascii="Segoe UI" w:hAnsi="Segoe UI" w:cs="Segoe UI"/>
        </w:rPr>
      </w:pPr>
      <w:r w:rsidRPr="006803D0">
        <w:rPr>
          <w:rFonts w:ascii="Segoe UI" w:hAnsi="Segoe UI" w:cs="Segoe UI"/>
          <w:b/>
        </w:rPr>
        <w:t>8:</w:t>
      </w:r>
      <w:r w:rsidRPr="006803D0">
        <w:rPr>
          <w:rFonts w:ascii="Segoe UI" w:hAnsi="Segoe UI" w:cs="Segoe UI"/>
          <w:b/>
        </w:rPr>
        <w:tab/>
        <w:t>Veiligheid:</w:t>
      </w:r>
      <w:r w:rsidRPr="006803D0">
        <w:rPr>
          <w:rFonts w:ascii="Segoe UI" w:hAnsi="Segoe UI" w:cs="Segoe UI"/>
        </w:rPr>
        <w:t xml:space="preserve"> biedt een reguliere school nog voldoende veiligheidsgaranties voor zowel de medeleerlingen, de professionals die werkzaam zijn binnen de school als voor de leerling zelf? (fysieke &amp; psychische veiligheid)</w:t>
      </w:r>
    </w:p>
    <w:p w14:paraId="191D5092" w14:textId="77777777" w:rsidR="00047721" w:rsidRPr="006803D0" w:rsidRDefault="00047721" w:rsidP="00047721">
      <w:pPr>
        <w:rPr>
          <w:rFonts w:ascii="Segoe UI" w:hAnsi="Segoe UI" w:cs="Segoe UI"/>
        </w:rPr>
      </w:pPr>
      <w:r w:rsidRPr="006803D0">
        <w:rPr>
          <w:rFonts w:ascii="Segoe UI" w:hAnsi="Segoe UI" w:cs="Segoe UI"/>
          <w:b/>
        </w:rPr>
        <w:t>9:</w:t>
      </w:r>
      <w:r w:rsidRPr="006803D0">
        <w:rPr>
          <w:rFonts w:ascii="Segoe UI" w:hAnsi="Segoe UI" w:cs="Segoe UI"/>
          <w:b/>
        </w:rPr>
        <w:tab/>
        <w:t>Medisch protocol:</w:t>
      </w:r>
      <w:r w:rsidRPr="006803D0">
        <w:rPr>
          <w:rFonts w:ascii="Segoe UI" w:hAnsi="Segoe UI" w:cs="Segoe UI"/>
        </w:rPr>
        <w:t xml:space="preserve"> is de school in staat de medische zorg te bieden of te faciliteren binnen het medisch protocol van de school? (toedienen medicatie, injecteren, uitvoeren medische of verzorgende handelingen, verzorgingsruimtes etc.)</w:t>
      </w:r>
    </w:p>
    <w:p w14:paraId="0D9818FA" w14:textId="10A6F316" w:rsidR="00766DB9" w:rsidRPr="00F06A2D" w:rsidRDefault="00047721" w:rsidP="00F06A2D">
      <w:pPr>
        <w:rPr>
          <w:rFonts w:ascii="Segoe UI" w:hAnsi="Segoe UI" w:cs="Segoe UI"/>
        </w:rPr>
      </w:pPr>
      <w:r w:rsidRPr="006803D0">
        <w:rPr>
          <w:rFonts w:ascii="Segoe UI" w:hAnsi="Segoe UI" w:cs="Segoe UI"/>
          <w:b/>
        </w:rPr>
        <w:lastRenderedPageBreak/>
        <w:t>10:</w:t>
      </w:r>
      <w:r w:rsidRPr="006803D0">
        <w:rPr>
          <w:rFonts w:ascii="Segoe UI" w:hAnsi="Segoe UI" w:cs="Segoe UI"/>
          <w:b/>
        </w:rPr>
        <w:tab/>
        <w:t>Gebouw &amp; technische aanpassingen</w:t>
      </w:r>
      <w:r w:rsidRPr="006803D0">
        <w:rPr>
          <w:rFonts w:ascii="Segoe UI" w:hAnsi="Segoe UI" w:cs="Segoe UI"/>
        </w:rPr>
        <w:t>: is het gebouw geschikt de leerling toegang te verlenen tot alle benodigde ruimtes en zijn de eventueel noodzakelijke technische aanpassingen redelijkerwijze te realiseren binnen de reguliere school</w:t>
      </w:r>
      <w:r w:rsidR="00F06A2D">
        <w:rPr>
          <w:rFonts w:ascii="Segoe UI" w:hAnsi="Segoe UI" w:cs="Segoe UI"/>
        </w:rPr>
        <w:t>?</w:t>
      </w:r>
    </w:p>
    <w:p w14:paraId="4BB63A88" w14:textId="28F05A0F" w:rsidR="00766DB9" w:rsidRPr="006803D0" w:rsidRDefault="00766DB9" w:rsidP="00766DB9">
      <w:pPr>
        <w:pStyle w:val="Lijstalinea"/>
        <w:rPr>
          <w:rFonts w:ascii="Segoe UI" w:hAnsi="Segoe UI" w:cs="Segoe UI"/>
          <w:b/>
          <w:bCs/>
        </w:rPr>
      </w:pPr>
    </w:p>
    <w:p w14:paraId="4DC984EF" w14:textId="42A55461" w:rsidR="00AC7B95" w:rsidRPr="00460B81" w:rsidRDefault="00460B81" w:rsidP="00F06A2D">
      <w:pPr>
        <w:rPr>
          <w:rFonts w:ascii="Segoe UI" w:hAnsi="Segoe UI" w:cs="Segoe UI"/>
          <w:sz w:val="16"/>
          <w:szCs w:val="16"/>
        </w:rPr>
        <w:sectPr w:rsidR="00AC7B95" w:rsidRPr="00460B81" w:rsidSect="00AC7B95">
          <w:pgSz w:w="11906" w:h="16838"/>
          <w:pgMar w:top="1440" w:right="1440" w:bottom="1440" w:left="1440" w:header="709" w:footer="709" w:gutter="0"/>
          <w:cols w:space="708"/>
          <w:docGrid w:linePitch="360"/>
        </w:sectPr>
      </w:pPr>
      <w:r w:rsidRPr="00460B81">
        <w:rPr>
          <w:rFonts w:ascii="Segoe UI" w:hAnsi="Segoe UI" w:cs="Segoe UI"/>
          <w:color w:val="323130"/>
          <w:shd w:val="clear" w:color="auto" w:fill="FFFFFF"/>
        </w:rPr>
        <w:t xml:space="preserve">Een mogelijke afwijzing of toeleiding naar een andere, passende onderwijsplek is een zeer complexe situatie, voor ouders, het kind en voor school. Pas na uitgebreide afwegingen binnen de school, gesprekken met de ouders en na overleg met de professionals van het samenwerkingsverband, zullen wij tot een dergelijk besluit komen. Een eerlijke en open dialoog met de ouders is voor ons van groot belang. Mocht het voor de dialoog helpend zijn, dan zullen we een beroep doen op de </w:t>
      </w:r>
      <w:r w:rsidR="00BB59FF">
        <w:rPr>
          <w:rFonts w:ascii="Segoe UI" w:hAnsi="Segoe UI" w:cs="Segoe UI"/>
          <w:color w:val="323130"/>
          <w:shd w:val="clear" w:color="auto" w:fill="FFFFFF"/>
        </w:rPr>
        <w:t>o</w:t>
      </w:r>
      <w:r w:rsidRPr="00460B81">
        <w:rPr>
          <w:rFonts w:ascii="Segoe UI" w:hAnsi="Segoe UI" w:cs="Segoe UI"/>
          <w:color w:val="323130"/>
          <w:shd w:val="clear" w:color="auto" w:fill="FFFFFF"/>
        </w:rPr>
        <w:t>nderwijsconsulenten van Stichting Ondersteuning Scholen en Ouders </w:t>
      </w:r>
      <w:hyperlink r:id="rId12" w:tgtFrame="_blank" w:history="1">
        <w:r w:rsidRPr="00460B81">
          <w:rPr>
            <w:rStyle w:val="Hyperlink"/>
            <w:rFonts w:ascii="Segoe UI" w:hAnsi="Segoe UI" w:cs="Segoe UI"/>
            <w:bdr w:val="none" w:sz="0" w:space="0" w:color="auto" w:frame="1"/>
            <w:shd w:val="clear" w:color="auto" w:fill="FFFFFF"/>
          </w:rPr>
          <w:t>https://www.onderwijsconsulenten.nl/</w:t>
        </w:r>
      </w:hyperlink>
      <w:r w:rsidR="00C64375">
        <w:rPr>
          <w:rFonts w:ascii="Segoe UI" w:hAnsi="Segoe UI" w:cs="Segoe UI"/>
        </w:rPr>
        <w:t>.</w:t>
      </w:r>
    </w:p>
    <w:p w14:paraId="67D02E0B" w14:textId="0E0C7369" w:rsidR="000C2D30" w:rsidRPr="00B969A1" w:rsidRDefault="000C2D30" w:rsidP="00EB03BD">
      <w:pPr>
        <w:rPr>
          <w:rFonts w:ascii="Segoe UI" w:hAnsi="Segoe UI" w:cs="Segoe UI"/>
          <w:b/>
          <w:bCs/>
        </w:rPr>
      </w:pPr>
      <w:r w:rsidRPr="003509C8">
        <w:rPr>
          <w:rFonts w:ascii="Segoe UI" w:hAnsi="Segoe UI" w:cs="Segoe UI"/>
          <w:b/>
          <w:bCs/>
        </w:rPr>
        <w:lastRenderedPageBreak/>
        <w:t xml:space="preserve">Bijlage </w:t>
      </w:r>
      <w:r>
        <w:rPr>
          <w:rFonts w:ascii="Segoe UI" w:hAnsi="Segoe UI" w:cs="Segoe UI"/>
          <w:b/>
          <w:bCs/>
        </w:rPr>
        <w:t>1</w:t>
      </w:r>
      <w:r w:rsidRPr="003509C8">
        <w:rPr>
          <w:rFonts w:ascii="Segoe UI" w:hAnsi="Segoe UI" w:cs="Segoe UI"/>
          <w:b/>
          <w:bCs/>
        </w:rPr>
        <w:t xml:space="preserve">: </w:t>
      </w:r>
      <w:r w:rsidR="008C6973">
        <w:rPr>
          <w:rFonts w:ascii="Segoe UI" w:hAnsi="Segoe UI" w:cs="Segoe UI"/>
          <w:b/>
          <w:bCs/>
        </w:rPr>
        <w:t>Vijf ondersteuningsniveaus</w:t>
      </w:r>
      <w:r w:rsidRPr="003509C8">
        <w:rPr>
          <w:rFonts w:ascii="Segoe UI" w:hAnsi="Segoe UI" w:cs="Segoe UI"/>
          <w:b/>
          <w:bCs/>
        </w:rPr>
        <w:t xml:space="preserve"> </w:t>
      </w:r>
    </w:p>
    <w:tbl>
      <w:tblPr>
        <w:tblStyle w:val="Tabelraster"/>
        <w:tblW w:w="16302" w:type="dxa"/>
        <w:tblInd w:w="-1139" w:type="dxa"/>
        <w:tblLook w:val="04A0" w:firstRow="1" w:lastRow="0" w:firstColumn="1" w:lastColumn="0" w:noHBand="0" w:noVBand="1"/>
      </w:tblPr>
      <w:tblGrid>
        <w:gridCol w:w="16302"/>
      </w:tblGrid>
      <w:tr w:rsidR="000C2D30" w14:paraId="306BE6D4" w14:textId="77777777" w:rsidTr="00687175">
        <w:tc>
          <w:tcPr>
            <w:tcW w:w="16302" w:type="dxa"/>
            <w:shd w:val="clear" w:color="auto" w:fill="00B0F0"/>
          </w:tcPr>
          <w:p w14:paraId="2D56BE11" w14:textId="77777777" w:rsidR="000C2D30" w:rsidRPr="009E286F" w:rsidRDefault="000C2D30" w:rsidP="000C2D30">
            <w:pPr>
              <w:jc w:val="center"/>
              <w:rPr>
                <w:rFonts w:ascii="Segoe UI" w:hAnsi="Segoe UI" w:cs="Segoe UI"/>
                <w:sz w:val="16"/>
                <w:szCs w:val="16"/>
              </w:rPr>
            </w:pPr>
            <w:r w:rsidRPr="009E286F">
              <w:rPr>
                <w:rFonts w:ascii="Segoe UI" w:hAnsi="Segoe UI" w:cs="Segoe UI"/>
                <w:sz w:val="16"/>
                <w:szCs w:val="16"/>
              </w:rPr>
              <w:t>Overstijgen de specifieke onderwijsbehoefte(n) van het kind de basisondersteuning?</w:t>
            </w:r>
            <w:r w:rsidRPr="009E286F">
              <w:rPr>
                <w:rFonts w:ascii="Segoe UI" w:hAnsi="Segoe UI" w:cs="Segoe UI"/>
                <w:sz w:val="16"/>
                <w:szCs w:val="16"/>
              </w:rPr>
              <w:br/>
              <w:t>Dan kan extra ondersteuning (arrangement/voortraject) worden aangevraagd bij het SWV.</w:t>
            </w:r>
          </w:p>
          <w:p w14:paraId="22018C31" w14:textId="73C6681E" w:rsidR="000C2D30" w:rsidRDefault="000C2D30" w:rsidP="000C2D30">
            <w:pPr>
              <w:rPr>
                <w:rFonts w:ascii="Segoe UI" w:hAnsi="Segoe UI" w:cs="Segoe UI"/>
              </w:rPr>
            </w:pPr>
            <w:r w:rsidRPr="009E286F">
              <w:rPr>
                <w:rFonts w:ascii="Segoe UI" w:hAnsi="Segoe UI" w:cs="Segoe UI"/>
                <w:sz w:val="16"/>
                <w:szCs w:val="16"/>
              </w:rPr>
              <w:t>Wanneer een leerling een arrangement heeft, maar ook een HP voor technisch lezen (dyslexie) kan nooit arrangementstijd voor het lezen worden gebruikt. Alleen de doelen in het HP/OPP die voor de aanvraag van het arrangement of voortraject zijn ingediend, zijn leidend voor de inhoud van de arrangemententijd</w:t>
            </w:r>
          </w:p>
        </w:tc>
      </w:tr>
    </w:tbl>
    <w:p w14:paraId="336D94EB" w14:textId="2ECF7535" w:rsidR="00EB03BD" w:rsidRDefault="003A6D70" w:rsidP="00EB03BD">
      <w:pPr>
        <w:rPr>
          <w:rFonts w:ascii="Segoe UI" w:hAnsi="Segoe UI" w:cs="Segoe UI"/>
        </w:rPr>
      </w:pPr>
      <w:r>
        <w:rPr>
          <w:rFonts w:ascii="Segoe UI" w:hAnsi="Segoe UI" w:cs="Segoe UI"/>
          <w:noProof/>
        </w:rPr>
        <mc:AlternateContent>
          <mc:Choice Requires="wps">
            <w:drawing>
              <wp:anchor distT="0" distB="0" distL="114300" distR="114300" simplePos="0" relativeHeight="251658240" behindDoc="0" locked="0" layoutInCell="1" allowOverlap="1" wp14:anchorId="3E15E0D7" wp14:editId="24B7DF1E">
                <wp:simplePos x="0" y="0"/>
                <wp:positionH relativeFrom="margin">
                  <wp:posOffset>4413250</wp:posOffset>
                </wp:positionH>
                <wp:positionV relativeFrom="paragraph">
                  <wp:posOffset>103505</wp:posOffset>
                </wp:positionV>
                <wp:extent cx="484632" cy="469900"/>
                <wp:effectExtent l="19050" t="19050" r="29845" b="25400"/>
                <wp:wrapNone/>
                <wp:docPr id="2" name="Pijl: omhoog 2"/>
                <wp:cNvGraphicFramePr/>
                <a:graphic xmlns:a="http://schemas.openxmlformats.org/drawingml/2006/main">
                  <a:graphicData uri="http://schemas.microsoft.com/office/word/2010/wordprocessingShape">
                    <wps:wsp>
                      <wps:cNvSpPr/>
                      <wps:spPr>
                        <a:xfrm>
                          <a:off x="0" y="0"/>
                          <a:ext cx="484632" cy="46990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DEE1A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2" o:spid="_x0000_s1026" type="#_x0000_t68" style="position:absolute;margin-left:347.5pt;margin-top:8.15pt;width:38.15pt;height:3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" adj="10800" fillcolor="#4472c4" strokecolor="#2f528f" strokeweight="1pt">
                <w10:wrap anchorx="margin"/>
              </v:shape>
            </w:pict>
          </mc:Fallback>
        </mc:AlternateContent>
      </w:r>
    </w:p>
    <w:p w14:paraId="0DF6D643" w14:textId="5C3EA8FC" w:rsidR="00EB03BD" w:rsidRDefault="00EB03BD" w:rsidP="00EB03BD">
      <w:pPr>
        <w:rPr>
          <w:rFonts w:ascii="Segoe UI" w:hAnsi="Segoe UI" w:cs="Segoe UI"/>
        </w:rPr>
      </w:pPr>
    </w:p>
    <w:tbl>
      <w:tblPr>
        <w:tblStyle w:val="Tabelraster"/>
        <w:tblW w:w="16302" w:type="dxa"/>
        <w:tblInd w:w="-1139" w:type="dxa"/>
        <w:tblLayout w:type="fixed"/>
        <w:tblLook w:val="04A0" w:firstRow="1" w:lastRow="0" w:firstColumn="1" w:lastColumn="0" w:noHBand="0" w:noVBand="1"/>
      </w:tblPr>
      <w:tblGrid>
        <w:gridCol w:w="708"/>
        <w:gridCol w:w="3545"/>
        <w:gridCol w:w="4205"/>
        <w:gridCol w:w="3685"/>
        <w:gridCol w:w="4159"/>
      </w:tblGrid>
      <w:tr w:rsidR="00EB03BD" w:rsidRPr="003E486E" w14:paraId="1E5A3CAF" w14:textId="77777777" w:rsidTr="00687175">
        <w:tc>
          <w:tcPr>
            <w:tcW w:w="708" w:type="dxa"/>
          </w:tcPr>
          <w:p w14:paraId="5186887A" w14:textId="77777777" w:rsidR="00EB03BD" w:rsidRPr="003E486E" w:rsidRDefault="00EB03BD" w:rsidP="00E803F4">
            <w:pPr>
              <w:rPr>
                <w:rFonts w:ascii="Segoe UI" w:hAnsi="Segoe UI" w:cs="Segoe UI"/>
                <w:sz w:val="18"/>
                <w:szCs w:val="18"/>
              </w:rPr>
            </w:pPr>
          </w:p>
        </w:tc>
        <w:tc>
          <w:tcPr>
            <w:tcW w:w="3545" w:type="dxa"/>
          </w:tcPr>
          <w:p w14:paraId="312E9CBE" w14:textId="77777777" w:rsidR="00EB03BD" w:rsidRPr="003E486E" w:rsidRDefault="00EB03BD" w:rsidP="00E803F4">
            <w:pPr>
              <w:rPr>
                <w:rFonts w:ascii="Segoe UI" w:hAnsi="Segoe UI" w:cs="Segoe UI"/>
                <w:sz w:val="18"/>
                <w:szCs w:val="18"/>
              </w:rPr>
            </w:pPr>
            <w:r w:rsidRPr="003E486E">
              <w:rPr>
                <w:rFonts w:ascii="Segoe UI" w:hAnsi="Segoe UI" w:cs="Segoe UI"/>
                <w:sz w:val="18"/>
                <w:szCs w:val="18"/>
              </w:rPr>
              <w:t>Leerling</w:t>
            </w:r>
          </w:p>
        </w:tc>
        <w:tc>
          <w:tcPr>
            <w:tcW w:w="4205" w:type="dxa"/>
          </w:tcPr>
          <w:p w14:paraId="643FF87E" w14:textId="5E15D952" w:rsidR="00EB03BD" w:rsidRPr="003E486E" w:rsidRDefault="00EB03BD" w:rsidP="00E803F4">
            <w:pPr>
              <w:rPr>
                <w:rFonts w:ascii="Segoe UI" w:hAnsi="Segoe UI" w:cs="Segoe UI"/>
                <w:sz w:val="18"/>
                <w:szCs w:val="18"/>
              </w:rPr>
            </w:pPr>
            <w:r w:rsidRPr="003E486E">
              <w:rPr>
                <w:rFonts w:ascii="Segoe UI" w:hAnsi="Segoe UI" w:cs="Segoe UI"/>
                <w:sz w:val="18"/>
                <w:szCs w:val="18"/>
              </w:rPr>
              <w:t>Leerkracht</w:t>
            </w:r>
          </w:p>
        </w:tc>
        <w:tc>
          <w:tcPr>
            <w:tcW w:w="3685" w:type="dxa"/>
          </w:tcPr>
          <w:p w14:paraId="052CE0F4" w14:textId="77777777" w:rsidR="00EB03BD" w:rsidRPr="003E486E" w:rsidRDefault="00EB03BD" w:rsidP="00E803F4">
            <w:pPr>
              <w:rPr>
                <w:rFonts w:ascii="Segoe UI" w:hAnsi="Segoe UI" w:cs="Segoe UI"/>
                <w:sz w:val="18"/>
                <w:szCs w:val="18"/>
              </w:rPr>
            </w:pPr>
            <w:r w:rsidRPr="003E486E">
              <w:rPr>
                <w:rFonts w:ascii="Segoe UI" w:hAnsi="Segoe UI" w:cs="Segoe UI"/>
                <w:sz w:val="18"/>
                <w:szCs w:val="18"/>
              </w:rPr>
              <w:t>Plan van aanpak</w:t>
            </w:r>
          </w:p>
        </w:tc>
        <w:tc>
          <w:tcPr>
            <w:tcW w:w="4159" w:type="dxa"/>
          </w:tcPr>
          <w:p w14:paraId="25BEA8B0" w14:textId="77777777" w:rsidR="00EB03BD" w:rsidRPr="003E486E" w:rsidRDefault="00EB03BD" w:rsidP="00E803F4">
            <w:pPr>
              <w:rPr>
                <w:rFonts w:ascii="Segoe UI" w:hAnsi="Segoe UI" w:cs="Segoe UI"/>
                <w:sz w:val="18"/>
                <w:szCs w:val="18"/>
              </w:rPr>
            </w:pPr>
            <w:r w:rsidRPr="003E486E">
              <w:rPr>
                <w:rFonts w:ascii="Segoe UI" w:hAnsi="Segoe UI" w:cs="Segoe UI"/>
                <w:sz w:val="18"/>
                <w:szCs w:val="18"/>
              </w:rPr>
              <w:t>Voorbeelden</w:t>
            </w:r>
          </w:p>
        </w:tc>
      </w:tr>
      <w:tr w:rsidR="00EE4C18" w:rsidRPr="003E486E" w14:paraId="0C74CCA7" w14:textId="77777777" w:rsidTr="00687175">
        <w:trPr>
          <w:cantSplit/>
          <w:trHeight w:val="2174"/>
        </w:trPr>
        <w:tc>
          <w:tcPr>
            <w:tcW w:w="708" w:type="dxa"/>
            <w:shd w:val="clear" w:color="auto" w:fill="FF5050"/>
            <w:textDirection w:val="tbRl"/>
          </w:tcPr>
          <w:p w14:paraId="06D6C9C3" w14:textId="77777777" w:rsidR="00EB03BD" w:rsidRPr="001F3D52" w:rsidRDefault="00EB03BD" w:rsidP="001F3D52">
            <w:pPr>
              <w:ind w:left="113" w:right="113"/>
              <w:rPr>
                <w:rFonts w:asciiTheme="majorHAnsi" w:hAnsiTheme="majorHAnsi" w:cstheme="majorHAnsi"/>
                <w:sz w:val="18"/>
                <w:szCs w:val="18"/>
              </w:rPr>
            </w:pPr>
            <w:r w:rsidRPr="001F3D52">
              <w:rPr>
                <w:rFonts w:asciiTheme="majorHAnsi" w:hAnsiTheme="majorHAnsi" w:cstheme="majorHAnsi"/>
                <w:sz w:val="18"/>
                <w:szCs w:val="18"/>
              </w:rPr>
              <w:t>Basisniveau 4</w:t>
            </w:r>
          </w:p>
        </w:tc>
        <w:tc>
          <w:tcPr>
            <w:tcW w:w="3545" w:type="dxa"/>
            <w:shd w:val="clear" w:color="auto" w:fill="FF5050"/>
          </w:tcPr>
          <w:p w14:paraId="7906FC8D"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Leerlingen met een specifieke onderwijsbehoefte waarbij begeleiding vanuit school onvoldoende oplevert.</w:t>
            </w:r>
          </w:p>
        </w:tc>
        <w:tc>
          <w:tcPr>
            <w:tcW w:w="4205" w:type="dxa"/>
            <w:shd w:val="clear" w:color="auto" w:fill="FF5050"/>
          </w:tcPr>
          <w:p w14:paraId="1C13AEB4" w14:textId="00E9BA16"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Leerkracht geeft aan dat hij/zij niet kan voldoen aan de specifieke onderwijsbehoefte van de leerling. Er wordt handelingsgericht gewerkt binnen de groep.</w:t>
            </w:r>
          </w:p>
          <w:p w14:paraId="3A21DE12" w14:textId="77777777" w:rsidR="00EB03BD" w:rsidRPr="001F3D52" w:rsidRDefault="00EB03BD" w:rsidP="00E803F4">
            <w:pPr>
              <w:rPr>
                <w:rFonts w:asciiTheme="majorHAnsi" w:hAnsiTheme="majorHAnsi" w:cstheme="majorHAnsi"/>
                <w:sz w:val="18"/>
                <w:szCs w:val="18"/>
              </w:rPr>
            </w:pPr>
          </w:p>
          <w:p w14:paraId="40513899"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 xml:space="preserve">IB schakelt educatieve </w:t>
            </w:r>
            <w:proofErr w:type="spellStart"/>
            <w:r w:rsidRPr="001F3D52">
              <w:rPr>
                <w:rFonts w:asciiTheme="majorHAnsi" w:hAnsiTheme="majorHAnsi" w:cstheme="majorHAnsi"/>
                <w:sz w:val="18"/>
                <w:szCs w:val="18"/>
              </w:rPr>
              <w:t>parters</w:t>
            </w:r>
            <w:proofErr w:type="spellEnd"/>
            <w:r w:rsidRPr="001F3D52">
              <w:rPr>
                <w:rFonts w:asciiTheme="majorHAnsi" w:hAnsiTheme="majorHAnsi" w:cstheme="majorHAnsi"/>
                <w:sz w:val="18"/>
                <w:szCs w:val="18"/>
              </w:rPr>
              <w:t xml:space="preserve"> en/of zorgpartners in om mee te denken over de ondersteuningsbehoefte van de leerling (</w:t>
            </w:r>
            <w:proofErr w:type="spellStart"/>
            <w:r w:rsidRPr="001F3D52">
              <w:rPr>
                <w:rFonts w:asciiTheme="majorHAnsi" w:hAnsiTheme="majorHAnsi" w:cstheme="majorHAnsi"/>
                <w:sz w:val="18"/>
                <w:szCs w:val="18"/>
              </w:rPr>
              <w:t>bijv</w:t>
            </w:r>
            <w:proofErr w:type="spellEnd"/>
            <w:r w:rsidRPr="001F3D52">
              <w:rPr>
                <w:rFonts w:asciiTheme="majorHAnsi" w:hAnsiTheme="majorHAnsi" w:cstheme="majorHAnsi"/>
                <w:sz w:val="18"/>
                <w:szCs w:val="18"/>
              </w:rPr>
              <w:t xml:space="preserve"> </w:t>
            </w:r>
            <w:proofErr w:type="spellStart"/>
            <w:r w:rsidRPr="001F3D52">
              <w:rPr>
                <w:rFonts w:asciiTheme="majorHAnsi" w:hAnsiTheme="majorHAnsi" w:cstheme="majorHAnsi"/>
                <w:sz w:val="18"/>
                <w:szCs w:val="18"/>
              </w:rPr>
              <w:t>kindbespreking</w:t>
            </w:r>
            <w:proofErr w:type="spellEnd"/>
            <w:r w:rsidRPr="001F3D52">
              <w:rPr>
                <w:rFonts w:asciiTheme="majorHAnsi" w:hAnsiTheme="majorHAnsi" w:cstheme="majorHAnsi"/>
                <w:sz w:val="18"/>
                <w:szCs w:val="18"/>
              </w:rPr>
              <w:t xml:space="preserve"> 0-13, aanvullend onderzoek, specifieke observatie vanuit een specialisme, </w:t>
            </w:r>
            <w:proofErr w:type="spellStart"/>
            <w:r w:rsidRPr="001F3D52">
              <w:rPr>
                <w:rFonts w:asciiTheme="majorHAnsi" w:hAnsiTheme="majorHAnsi" w:cstheme="majorHAnsi"/>
                <w:sz w:val="18"/>
                <w:szCs w:val="18"/>
              </w:rPr>
              <w:t>etc</w:t>
            </w:r>
            <w:proofErr w:type="spellEnd"/>
            <w:r w:rsidRPr="001F3D52">
              <w:rPr>
                <w:rFonts w:asciiTheme="majorHAnsi" w:hAnsiTheme="majorHAnsi" w:cstheme="majorHAnsi"/>
                <w:sz w:val="18"/>
                <w:szCs w:val="18"/>
              </w:rPr>
              <w:t>).</w:t>
            </w:r>
          </w:p>
        </w:tc>
        <w:tc>
          <w:tcPr>
            <w:tcW w:w="3685" w:type="dxa"/>
            <w:shd w:val="clear" w:color="auto" w:fill="FF5050"/>
          </w:tcPr>
          <w:p w14:paraId="06F51A2E"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Deze kinderen werken met individuele doelen (terug te vinden in handelingsplannen) die worden geëvalueerd en bijgesteld.</w:t>
            </w:r>
          </w:p>
        </w:tc>
        <w:tc>
          <w:tcPr>
            <w:tcW w:w="4159" w:type="dxa"/>
            <w:shd w:val="clear" w:color="auto" w:fill="FF5050"/>
          </w:tcPr>
          <w:p w14:paraId="03FA0CF7"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Handelingsplannen gericht op:</w:t>
            </w:r>
          </w:p>
          <w:p w14:paraId="2AD00053" w14:textId="77777777" w:rsidR="00EB03BD" w:rsidRPr="001F3D52" w:rsidRDefault="00EB03BD" w:rsidP="00E803F4">
            <w:pPr>
              <w:pStyle w:val="Lijstalinea"/>
              <w:numPr>
                <w:ilvl w:val="0"/>
                <w:numId w:val="4"/>
              </w:numPr>
              <w:rPr>
                <w:rFonts w:asciiTheme="majorHAnsi" w:hAnsiTheme="majorHAnsi" w:cstheme="majorHAnsi"/>
                <w:sz w:val="18"/>
                <w:szCs w:val="18"/>
              </w:rPr>
            </w:pPr>
            <w:r w:rsidRPr="001F3D52">
              <w:rPr>
                <w:rFonts w:asciiTheme="majorHAnsi" w:hAnsiTheme="majorHAnsi" w:cstheme="majorHAnsi"/>
                <w:sz w:val="18"/>
                <w:szCs w:val="18"/>
              </w:rPr>
              <w:t>Taakwerkhouding</w:t>
            </w:r>
          </w:p>
          <w:p w14:paraId="08A94A85" w14:textId="77777777" w:rsidR="00EB03BD" w:rsidRPr="001F3D52" w:rsidRDefault="00EB03BD" w:rsidP="00E803F4">
            <w:pPr>
              <w:pStyle w:val="Lijstalinea"/>
              <w:numPr>
                <w:ilvl w:val="0"/>
                <w:numId w:val="4"/>
              </w:numPr>
              <w:rPr>
                <w:rFonts w:asciiTheme="majorHAnsi" w:hAnsiTheme="majorHAnsi" w:cstheme="majorHAnsi"/>
                <w:sz w:val="18"/>
                <w:szCs w:val="18"/>
              </w:rPr>
            </w:pPr>
            <w:r w:rsidRPr="001F3D52">
              <w:rPr>
                <w:rFonts w:asciiTheme="majorHAnsi" w:hAnsiTheme="majorHAnsi" w:cstheme="majorHAnsi"/>
                <w:sz w:val="18"/>
                <w:szCs w:val="18"/>
              </w:rPr>
              <w:t>Gedrag</w:t>
            </w:r>
          </w:p>
          <w:p w14:paraId="619C860A" w14:textId="77777777" w:rsidR="00EB03BD" w:rsidRPr="001F3D52" w:rsidRDefault="00EB03BD" w:rsidP="00E803F4">
            <w:pPr>
              <w:pStyle w:val="Lijstalinea"/>
              <w:numPr>
                <w:ilvl w:val="0"/>
                <w:numId w:val="4"/>
              </w:numPr>
              <w:rPr>
                <w:rFonts w:asciiTheme="majorHAnsi" w:hAnsiTheme="majorHAnsi" w:cstheme="majorHAnsi"/>
                <w:sz w:val="18"/>
                <w:szCs w:val="18"/>
              </w:rPr>
            </w:pPr>
            <w:r w:rsidRPr="001F3D52">
              <w:rPr>
                <w:rFonts w:asciiTheme="majorHAnsi" w:hAnsiTheme="majorHAnsi" w:cstheme="majorHAnsi"/>
                <w:sz w:val="18"/>
                <w:szCs w:val="18"/>
              </w:rPr>
              <w:t>Sociaal-emotioneel</w:t>
            </w:r>
          </w:p>
          <w:p w14:paraId="4CCF108A"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NB: Handelingsplannen voor dyslexie en dyscalculie vallen onder de basisondersteuning.</w:t>
            </w:r>
          </w:p>
          <w:p w14:paraId="3EBA4EFB" w14:textId="77777777" w:rsidR="00EB03BD" w:rsidRPr="001F3D52" w:rsidRDefault="00EB03BD" w:rsidP="00E803F4">
            <w:pPr>
              <w:rPr>
                <w:rFonts w:asciiTheme="majorHAnsi" w:hAnsiTheme="majorHAnsi" w:cstheme="majorHAnsi"/>
                <w:sz w:val="18"/>
                <w:szCs w:val="18"/>
              </w:rPr>
            </w:pPr>
          </w:p>
        </w:tc>
      </w:tr>
      <w:tr w:rsidR="00EE4C18" w:rsidRPr="003E486E" w14:paraId="126CA470" w14:textId="77777777" w:rsidTr="00687175">
        <w:trPr>
          <w:cantSplit/>
          <w:trHeight w:val="1219"/>
        </w:trPr>
        <w:tc>
          <w:tcPr>
            <w:tcW w:w="708" w:type="dxa"/>
            <w:shd w:val="clear" w:color="auto" w:fill="FFC000"/>
            <w:textDirection w:val="tbRl"/>
          </w:tcPr>
          <w:p w14:paraId="77DBD17F" w14:textId="77777777" w:rsidR="00EB03BD" w:rsidRPr="001F3D52" w:rsidRDefault="00EB03BD" w:rsidP="001F3D52">
            <w:pPr>
              <w:ind w:left="113" w:right="113"/>
              <w:rPr>
                <w:rFonts w:asciiTheme="majorHAnsi" w:hAnsiTheme="majorHAnsi" w:cstheme="majorHAnsi"/>
                <w:sz w:val="18"/>
                <w:szCs w:val="18"/>
              </w:rPr>
            </w:pPr>
            <w:r w:rsidRPr="001F3D52">
              <w:rPr>
                <w:rFonts w:asciiTheme="majorHAnsi" w:hAnsiTheme="majorHAnsi" w:cstheme="majorHAnsi"/>
                <w:sz w:val="18"/>
                <w:szCs w:val="18"/>
              </w:rPr>
              <w:t>Basisniveau 3</w:t>
            </w:r>
          </w:p>
        </w:tc>
        <w:tc>
          <w:tcPr>
            <w:tcW w:w="3545" w:type="dxa"/>
            <w:shd w:val="clear" w:color="auto" w:fill="FFC000"/>
          </w:tcPr>
          <w:p w14:paraId="4700E322"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Leerlingen met een specifieke onderwijsbehoefte.</w:t>
            </w:r>
          </w:p>
          <w:p w14:paraId="08165BB5" w14:textId="77777777" w:rsidR="00EB03BD" w:rsidRPr="001F3D52" w:rsidRDefault="00EB03BD" w:rsidP="00E803F4">
            <w:pPr>
              <w:rPr>
                <w:rFonts w:asciiTheme="majorHAnsi" w:hAnsiTheme="majorHAnsi" w:cstheme="majorHAnsi"/>
                <w:sz w:val="18"/>
                <w:szCs w:val="18"/>
              </w:rPr>
            </w:pPr>
          </w:p>
          <w:p w14:paraId="5CC8E5C0"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w:t>
            </w:r>
            <w:proofErr w:type="spellStart"/>
            <w:r w:rsidRPr="001F3D52">
              <w:rPr>
                <w:rFonts w:asciiTheme="majorHAnsi" w:hAnsiTheme="majorHAnsi" w:cstheme="majorHAnsi"/>
                <w:sz w:val="18"/>
                <w:szCs w:val="18"/>
              </w:rPr>
              <w:t>Bijv</w:t>
            </w:r>
            <w:proofErr w:type="spellEnd"/>
            <w:r w:rsidRPr="001F3D52">
              <w:rPr>
                <w:rFonts w:asciiTheme="majorHAnsi" w:hAnsiTheme="majorHAnsi" w:cstheme="majorHAnsi"/>
                <w:sz w:val="18"/>
                <w:szCs w:val="18"/>
              </w:rPr>
              <w:t xml:space="preserve"> op gebied van gedrag, cognitief, sociaal-emotioneel, motorisch)</w:t>
            </w:r>
          </w:p>
        </w:tc>
        <w:tc>
          <w:tcPr>
            <w:tcW w:w="4205" w:type="dxa"/>
            <w:shd w:val="clear" w:color="auto" w:fill="FFC000"/>
          </w:tcPr>
          <w:p w14:paraId="2222DD07"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 xml:space="preserve">Er vindt school diagnostisch onderzoek plaats </w:t>
            </w:r>
          </w:p>
          <w:p w14:paraId="2E862D10" w14:textId="77777777" w:rsidR="00EB03BD" w:rsidRPr="001F3D52" w:rsidRDefault="00EB03BD" w:rsidP="00E803F4">
            <w:pPr>
              <w:rPr>
                <w:rFonts w:asciiTheme="majorHAnsi" w:hAnsiTheme="majorHAnsi" w:cstheme="majorHAnsi"/>
                <w:sz w:val="18"/>
                <w:szCs w:val="18"/>
              </w:rPr>
            </w:pPr>
          </w:p>
          <w:p w14:paraId="6C7B7848"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w:t>
            </w:r>
            <w:proofErr w:type="spellStart"/>
            <w:r w:rsidRPr="001F3D52">
              <w:rPr>
                <w:rFonts w:asciiTheme="majorHAnsi" w:hAnsiTheme="majorHAnsi" w:cstheme="majorHAnsi"/>
                <w:sz w:val="18"/>
                <w:szCs w:val="18"/>
              </w:rPr>
              <w:t>bijv</w:t>
            </w:r>
            <w:proofErr w:type="spellEnd"/>
            <w:r w:rsidRPr="001F3D52">
              <w:rPr>
                <w:rFonts w:asciiTheme="majorHAnsi" w:hAnsiTheme="majorHAnsi" w:cstheme="majorHAnsi"/>
                <w:sz w:val="18"/>
                <w:szCs w:val="18"/>
              </w:rPr>
              <w:t xml:space="preserve"> diagnostische toetsen, observaties). Er wordt handelingsgericht gewerkt binnen de groep.</w:t>
            </w:r>
          </w:p>
        </w:tc>
        <w:tc>
          <w:tcPr>
            <w:tcW w:w="3685" w:type="dxa"/>
            <w:shd w:val="clear" w:color="auto" w:fill="FFC000"/>
          </w:tcPr>
          <w:p w14:paraId="57C24835"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Deze kinderen werken met individuele doelen die zijn terug te vinden in een handelingsplan.</w:t>
            </w:r>
          </w:p>
        </w:tc>
        <w:tc>
          <w:tcPr>
            <w:tcW w:w="4159" w:type="dxa"/>
            <w:shd w:val="clear" w:color="auto" w:fill="FFC000"/>
          </w:tcPr>
          <w:p w14:paraId="53590261" w14:textId="77777777" w:rsidR="00EB03BD" w:rsidRPr="001F3D52" w:rsidRDefault="00EB03BD" w:rsidP="00E803F4">
            <w:pPr>
              <w:pStyle w:val="Lijstalinea"/>
              <w:numPr>
                <w:ilvl w:val="0"/>
                <w:numId w:val="4"/>
              </w:numPr>
              <w:rPr>
                <w:rFonts w:asciiTheme="majorHAnsi" w:hAnsiTheme="majorHAnsi" w:cstheme="majorHAnsi"/>
                <w:sz w:val="18"/>
                <w:szCs w:val="18"/>
              </w:rPr>
            </w:pPr>
            <w:r w:rsidRPr="001F3D52">
              <w:rPr>
                <w:rFonts w:asciiTheme="majorHAnsi" w:hAnsiTheme="majorHAnsi" w:cstheme="majorHAnsi"/>
                <w:sz w:val="18"/>
                <w:szCs w:val="18"/>
              </w:rPr>
              <w:t>HP is  gericht op het verkleinen van de hiaten in leerstofaanbod (tafels, automatiseren, letters flitsen)</w:t>
            </w:r>
          </w:p>
          <w:p w14:paraId="18BD1703" w14:textId="77777777" w:rsidR="00EB03BD" w:rsidRPr="001F3D52" w:rsidRDefault="00EB03BD" w:rsidP="00E803F4">
            <w:pPr>
              <w:pStyle w:val="Lijstalinea"/>
              <w:numPr>
                <w:ilvl w:val="0"/>
                <w:numId w:val="4"/>
              </w:numPr>
              <w:rPr>
                <w:rFonts w:asciiTheme="majorHAnsi" w:hAnsiTheme="majorHAnsi" w:cstheme="majorHAnsi"/>
                <w:sz w:val="18"/>
                <w:szCs w:val="18"/>
              </w:rPr>
            </w:pPr>
            <w:r w:rsidRPr="001F3D52">
              <w:rPr>
                <w:rFonts w:asciiTheme="majorHAnsi" w:hAnsiTheme="majorHAnsi" w:cstheme="majorHAnsi"/>
                <w:sz w:val="18"/>
                <w:szCs w:val="18"/>
              </w:rPr>
              <w:t>HP gedrag</w:t>
            </w:r>
          </w:p>
          <w:p w14:paraId="2928846A" w14:textId="77777777" w:rsidR="00EB03BD" w:rsidRPr="001F3D52" w:rsidRDefault="00EB03BD" w:rsidP="00E803F4">
            <w:pPr>
              <w:pStyle w:val="Lijstalinea"/>
              <w:numPr>
                <w:ilvl w:val="0"/>
                <w:numId w:val="4"/>
              </w:numPr>
              <w:rPr>
                <w:rFonts w:asciiTheme="majorHAnsi" w:hAnsiTheme="majorHAnsi" w:cstheme="majorHAnsi"/>
                <w:sz w:val="18"/>
                <w:szCs w:val="18"/>
              </w:rPr>
            </w:pPr>
            <w:r w:rsidRPr="001F3D52">
              <w:rPr>
                <w:rFonts w:asciiTheme="majorHAnsi" w:hAnsiTheme="majorHAnsi" w:cstheme="majorHAnsi"/>
                <w:sz w:val="18"/>
                <w:szCs w:val="18"/>
              </w:rPr>
              <w:t>HP taakwerkhouding</w:t>
            </w:r>
          </w:p>
        </w:tc>
      </w:tr>
      <w:tr w:rsidR="00EE4C18" w:rsidRPr="003E486E" w14:paraId="063FE55E" w14:textId="77777777" w:rsidTr="00687175">
        <w:trPr>
          <w:cantSplit/>
          <w:trHeight w:val="1265"/>
        </w:trPr>
        <w:tc>
          <w:tcPr>
            <w:tcW w:w="708" w:type="dxa"/>
            <w:shd w:val="clear" w:color="auto" w:fill="FFFF00"/>
            <w:textDirection w:val="tbRl"/>
          </w:tcPr>
          <w:p w14:paraId="6CED0C90" w14:textId="77777777" w:rsidR="00EB03BD" w:rsidRPr="001F3D52" w:rsidRDefault="00EB03BD" w:rsidP="001F3D52">
            <w:pPr>
              <w:ind w:left="113" w:right="113"/>
              <w:rPr>
                <w:rFonts w:asciiTheme="majorHAnsi" w:hAnsiTheme="majorHAnsi" w:cstheme="majorHAnsi"/>
                <w:sz w:val="18"/>
                <w:szCs w:val="18"/>
              </w:rPr>
            </w:pPr>
            <w:r w:rsidRPr="001F3D52">
              <w:rPr>
                <w:rFonts w:asciiTheme="majorHAnsi" w:hAnsiTheme="majorHAnsi" w:cstheme="majorHAnsi"/>
                <w:sz w:val="18"/>
                <w:szCs w:val="18"/>
              </w:rPr>
              <w:t>Basisniveau 2</w:t>
            </w:r>
          </w:p>
        </w:tc>
        <w:tc>
          <w:tcPr>
            <w:tcW w:w="3545" w:type="dxa"/>
            <w:shd w:val="clear" w:color="auto" w:fill="FFFF00"/>
          </w:tcPr>
          <w:p w14:paraId="5D07F323"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 xml:space="preserve">Leerlingen die opvallen in de groep op een of meerdere gebieden. </w:t>
            </w:r>
          </w:p>
          <w:p w14:paraId="15076540" w14:textId="77777777" w:rsidR="00EB03BD" w:rsidRPr="001F3D52" w:rsidRDefault="00EB03BD" w:rsidP="00E803F4">
            <w:pPr>
              <w:rPr>
                <w:rFonts w:asciiTheme="majorHAnsi" w:hAnsiTheme="majorHAnsi" w:cstheme="majorHAnsi"/>
                <w:sz w:val="18"/>
                <w:szCs w:val="18"/>
              </w:rPr>
            </w:pPr>
          </w:p>
          <w:p w14:paraId="57C4126E"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w:t>
            </w:r>
            <w:proofErr w:type="spellStart"/>
            <w:r w:rsidRPr="001F3D52">
              <w:rPr>
                <w:rFonts w:asciiTheme="majorHAnsi" w:hAnsiTheme="majorHAnsi" w:cstheme="majorHAnsi"/>
                <w:sz w:val="18"/>
                <w:szCs w:val="18"/>
              </w:rPr>
              <w:t>Bijv</w:t>
            </w:r>
            <w:proofErr w:type="spellEnd"/>
            <w:r w:rsidRPr="001F3D52">
              <w:rPr>
                <w:rFonts w:asciiTheme="majorHAnsi" w:hAnsiTheme="majorHAnsi" w:cstheme="majorHAnsi"/>
                <w:sz w:val="18"/>
                <w:szCs w:val="18"/>
              </w:rPr>
              <w:t xml:space="preserve"> op gebied van gedrag, cognitief, sociaal-emotioneel, motorisch)</w:t>
            </w:r>
          </w:p>
        </w:tc>
        <w:tc>
          <w:tcPr>
            <w:tcW w:w="4205" w:type="dxa"/>
            <w:shd w:val="clear" w:color="auto" w:fill="FFFF00"/>
          </w:tcPr>
          <w:p w14:paraId="1803D90F"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De leerkracht brengt de specifieke onderwijsbehoefte van de leerling in beeld en wat hij/zij nodig heeft om te kunnen handelen. Er wordt handelingsgericht gewerkt binnen de groep.</w:t>
            </w:r>
          </w:p>
        </w:tc>
        <w:tc>
          <w:tcPr>
            <w:tcW w:w="3685" w:type="dxa"/>
            <w:shd w:val="clear" w:color="auto" w:fill="FFFF00"/>
          </w:tcPr>
          <w:p w14:paraId="66AAD8C8"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Deze kinderen werken binnen het groepsplan.</w:t>
            </w:r>
          </w:p>
        </w:tc>
        <w:tc>
          <w:tcPr>
            <w:tcW w:w="4159" w:type="dxa"/>
            <w:shd w:val="clear" w:color="auto" w:fill="FFFF00"/>
          </w:tcPr>
          <w:p w14:paraId="434B63AC" w14:textId="77777777" w:rsidR="00EB03BD" w:rsidRPr="001F3D52" w:rsidRDefault="00EB03BD" w:rsidP="00E803F4">
            <w:pPr>
              <w:pStyle w:val="Lijstalinea"/>
              <w:numPr>
                <w:ilvl w:val="0"/>
                <w:numId w:val="4"/>
              </w:numPr>
              <w:rPr>
                <w:rFonts w:asciiTheme="majorHAnsi" w:hAnsiTheme="majorHAnsi" w:cstheme="majorHAnsi"/>
                <w:sz w:val="18"/>
                <w:szCs w:val="18"/>
              </w:rPr>
            </w:pPr>
            <w:r w:rsidRPr="001F3D52">
              <w:rPr>
                <w:rFonts w:asciiTheme="majorHAnsi" w:hAnsiTheme="majorHAnsi" w:cstheme="majorHAnsi"/>
                <w:sz w:val="18"/>
                <w:szCs w:val="18"/>
              </w:rPr>
              <w:t>Beloningssysteem</w:t>
            </w:r>
          </w:p>
          <w:p w14:paraId="3E3B905B" w14:textId="77777777" w:rsidR="00EB03BD" w:rsidRPr="001F3D52" w:rsidRDefault="00EB03BD" w:rsidP="00E803F4">
            <w:pPr>
              <w:pStyle w:val="Lijstalinea"/>
              <w:numPr>
                <w:ilvl w:val="0"/>
                <w:numId w:val="4"/>
              </w:numPr>
              <w:rPr>
                <w:rFonts w:asciiTheme="majorHAnsi" w:hAnsiTheme="majorHAnsi" w:cstheme="majorHAnsi"/>
                <w:sz w:val="18"/>
                <w:szCs w:val="18"/>
              </w:rPr>
            </w:pPr>
            <w:r w:rsidRPr="001F3D52">
              <w:rPr>
                <w:rFonts w:asciiTheme="majorHAnsi" w:hAnsiTheme="majorHAnsi" w:cstheme="majorHAnsi"/>
                <w:sz w:val="18"/>
                <w:szCs w:val="18"/>
              </w:rPr>
              <w:t>Actieplan in de groep</w:t>
            </w:r>
          </w:p>
          <w:p w14:paraId="0E1DC8DB" w14:textId="77777777" w:rsidR="00EB03BD" w:rsidRPr="001F3D52" w:rsidRDefault="00EB03BD" w:rsidP="00E803F4">
            <w:pPr>
              <w:pStyle w:val="Lijstalinea"/>
              <w:numPr>
                <w:ilvl w:val="0"/>
                <w:numId w:val="4"/>
              </w:numPr>
              <w:rPr>
                <w:rFonts w:asciiTheme="majorHAnsi" w:hAnsiTheme="majorHAnsi" w:cstheme="majorHAnsi"/>
                <w:sz w:val="18"/>
                <w:szCs w:val="18"/>
              </w:rPr>
            </w:pPr>
            <w:r w:rsidRPr="001F3D52">
              <w:rPr>
                <w:rFonts w:asciiTheme="majorHAnsi" w:hAnsiTheme="majorHAnsi" w:cstheme="majorHAnsi"/>
                <w:sz w:val="18"/>
                <w:szCs w:val="18"/>
              </w:rPr>
              <w:t>Verlengde instructie</w:t>
            </w:r>
          </w:p>
          <w:p w14:paraId="27AF2C36" w14:textId="77777777" w:rsidR="00EB03BD" w:rsidRPr="001F3D52" w:rsidRDefault="00EB03BD" w:rsidP="00E803F4">
            <w:pPr>
              <w:pStyle w:val="Lijstalinea"/>
              <w:numPr>
                <w:ilvl w:val="0"/>
                <w:numId w:val="4"/>
              </w:numPr>
              <w:rPr>
                <w:rFonts w:asciiTheme="majorHAnsi" w:hAnsiTheme="majorHAnsi" w:cstheme="majorHAnsi"/>
                <w:sz w:val="18"/>
                <w:szCs w:val="18"/>
              </w:rPr>
            </w:pPr>
            <w:r w:rsidRPr="001F3D52">
              <w:rPr>
                <w:rFonts w:asciiTheme="majorHAnsi" w:hAnsiTheme="majorHAnsi" w:cstheme="majorHAnsi"/>
                <w:sz w:val="18"/>
                <w:szCs w:val="18"/>
              </w:rPr>
              <w:t xml:space="preserve">Begeleide </w:t>
            </w:r>
            <w:proofErr w:type="spellStart"/>
            <w:r w:rsidRPr="001F3D52">
              <w:rPr>
                <w:rFonts w:asciiTheme="majorHAnsi" w:hAnsiTheme="majorHAnsi" w:cstheme="majorHAnsi"/>
                <w:sz w:val="18"/>
                <w:szCs w:val="18"/>
              </w:rPr>
              <w:t>inoefening</w:t>
            </w:r>
            <w:proofErr w:type="spellEnd"/>
          </w:p>
        </w:tc>
      </w:tr>
      <w:tr w:rsidR="00EE4C18" w:rsidRPr="003E486E" w14:paraId="660837FD" w14:textId="77777777" w:rsidTr="00687175">
        <w:trPr>
          <w:cantSplit/>
          <w:trHeight w:val="1255"/>
        </w:trPr>
        <w:tc>
          <w:tcPr>
            <w:tcW w:w="708" w:type="dxa"/>
            <w:shd w:val="clear" w:color="auto" w:fill="92D050"/>
            <w:textDirection w:val="tbRl"/>
          </w:tcPr>
          <w:p w14:paraId="5C4F0124" w14:textId="77777777" w:rsidR="00EB03BD" w:rsidRPr="001F3D52" w:rsidRDefault="00EB03BD" w:rsidP="001F3D52">
            <w:pPr>
              <w:ind w:left="113" w:right="113"/>
              <w:rPr>
                <w:rFonts w:asciiTheme="majorHAnsi" w:hAnsiTheme="majorHAnsi" w:cstheme="majorHAnsi"/>
                <w:sz w:val="18"/>
                <w:szCs w:val="18"/>
              </w:rPr>
            </w:pPr>
            <w:r w:rsidRPr="001F3D52">
              <w:rPr>
                <w:rFonts w:asciiTheme="majorHAnsi" w:hAnsiTheme="majorHAnsi" w:cstheme="majorHAnsi"/>
                <w:sz w:val="18"/>
                <w:szCs w:val="18"/>
              </w:rPr>
              <w:t>Basisniveau 1</w:t>
            </w:r>
          </w:p>
        </w:tc>
        <w:tc>
          <w:tcPr>
            <w:tcW w:w="3545" w:type="dxa"/>
            <w:shd w:val="clear" w:color="auto" w:fill="92D050"/>
          </w:tcPr>
          <w:p w14:paraId="5DEBB28B"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Leerlingen die functioneren in de groep en zich naar verwachting ontwikkelen</w:t>
            </w:r>
          </w:p>
        </w:tc>
        <w:tc>
          <w:tcPr>
            <w:tcW w:w="4205" w:type="dxa"/>
            <w:shd w:val="clear" w:color="auto" w:fill="92D050"/>
          </w:tcPr>
          <w:p w14:paraId="362D70FD"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De leerkracht observeert, signaleert en werkt handelingsgericht. Na analyse speelt de leerkracht in op de verschillend onderwijsbehoeften binnen de groep.</w:t>
            </w:r>
          </w:p>
        </w:tc>
        <w:tc>
          <w:tcPr>
            <w:tcW w:w="3685" w:type="dxa"/>
            <w:shd w:val="clear" w:color="auto" w:fill="92D050"/>
          </w:tcPr>
          <w:p w14:paraId="0854625F" w14:textId="77777777" w:rsidR="00EB03BD" w:rsidRPr="001F3D52" w:rsidRDefault="00EB03BD" w:rsidP="00E803F4">
            <w:pPr>
              <w:rPr>
                <w:rFonts w:asciiTheme="majorHAnsi" w:hAnsiTheme="majorHAnsi" w:cstheme="majorHAnsi"/>
                <w:sz w:val="18"/>
                <w:szCs w:val="18"/>
              </w:rPr>
            </w:pPr>
            <w:r w:rsidRPr="001F3D52">
              <w:rPr>
                <w:rFonts w:asciiTheme="majorHAnsi" w:hAnsiTheme="majorHAnsi" w:cstheme="majorHAnsi"/>
                <w:sz w:val="18"/>
                <w:szCs w:val="18"/>
              </w:rPr>
              <w:t>Deze kinderen werken binnen het groepsplan.</w:t>
            </w:r>
          </w:p>
        </w:tc>
        <w:tc>
          <w:tcPr>
            <w:tcW w:w="4159" w:type="dxa"/>
            <w:shd w:val="clear" w:color="auto" w:fill="92D050"/>
          </w:tcPr>
          <w:p w14:paraId="284E7C6D" w14:textId="77777777" w:rsidR="00EB03BD" w:rsidRPr="001F3D52" w:rsidRDefault="00EB03BD" w:rsidP="00E803F4">
            <w:pPr>
              <w:rPr>
                <w:rFonts w:asciiTheme="majorHAnsi" w:hAnsiTheme="majorHAnsi" w:cstheme="majorHAnsi"/>
                <w:sz w:val="18"/>
                <w:szCs w:val="18"/>
              </w:rPr>
            </w:pPr>
          </w:p>
        </w:tc>
      </w:tr>
    </w:tbl>
    <w:p w14:paraId="46FDA70E" w14:textId="77777777" w:rsidR="00AC7B95" w:rsidRDefault="00AC7B95" w:rsidP="00EB03BD">
      <w:pPr>
        <w:rPr>
          <w:rFonts w:ascii="Segoe UI" w:hAnsi="Segoe UI" w:cs="Segoe UI"/>
          <w:sz w:val="18"/>
          <w:szCs w:val="18"/>
        </w:rPr>
        <w:sectPr w:rsidR="00AC7B95" w:rsidSect="00AC7B95">
          <w:pgSz w:w="16838" w:h="11906" w:orient="landscape"/>
          <w:pgMar w:top="1440" w:right="1440" w:bottom="1440" w:left="1440" w:header="709" w:footer="709" w:gutter="0"/>
          <w:cols w:space="708"/>
          <w:docGrid w:linePitch="360"/>
        </w:sectPr>
      </w:pPr>
    </w:p>
    <w:p w14:paraId="4955AC1A" w14:textId="688FDF7B" w:rsidR="005C56AD" w:rsidRPr="008C6973" w:rsidRDefault="009E286F" w:rsidP="000B4FB5">
      <w:pPr>
        <w:rPr>
          <w:rFonts w:ascii="Segoe UI" w:hAnsi="Segoe UI" w:cs="Segoe UI"/>
          <w:b/>
          <w:bCs/>
        </w:rPr>
      </w:pPr>
      <w:r w:rsidRPr="003509C8">
        <w:rPr>
          <w:rFonts w:ascii="Segoe UI" w:hAnsi="Segoe UI" w:cs="Segoe UI"/>
          <w:b/>
          <w:bCs/>
        </w:rPr>
        <w:lastRenderedPageBreak/>
        <w:t>Bijlage 2</w:t>
      </w:r>
      <w:r w:rsidR="008F0153" w:rsidRPr="003509C8">
        <w:rPr>
          <w:rFonts w:ascii="Segoe UI" w:hAnsi="Segoe UI" w:cs="Segoe UI"/>
          <w:b/>
          <w:bCs/>
        </w:rPr>
        <w:t xml:space="preserve">: </w:t>
      </w:r>
      <w:r w:rsidR="003509C8" w:rsidRPr="003509C8">
        <w:rPr>
          <w:rFonts w:ascii="Segoe UI" w:hAnsi="Segoe UI" w:cs="Segoe UI"/>
          <w:b/>
          <w:bCs/>
        </w:rPr>
        <w:t xml:space="preserve">Niveaus van ondersteuning </w:t>
      </w:r>
      <w:r w:rsidR="00027708">
        <w:rPr>
          <w:rFonts w:ascii="Segoe UI" w:hAnsi="Segoe UI" w:cs="Segoe UI"/>
          <w:b/>
          <w:bCs/>
        </w:rPr>
        <w:t>KC Zuiderster</w:t>
      </w:r>
    </w:p>
    <w:tbl>
      <w:tblPr>
        <w:tblStyle w:val="Tabelraster"/>
        <w:tblW w:w="16302" w:type="dxa"/>
        <w:tblInd w:w="-1139" w:type="dxa"/>
        <w:tblLayout w:type="fixed"/>
        <w:tblLook w:val="04A0" w:firstRow="1" w:lastRow="0" w:firstColumn="1" w:lastColumn="0" w:noHBand="0" w:noVBand="1"/>
      </w:tblPr>
      <w:tblGrid>
        <w:gridCol w:w="708"/>
        <w:gridCol w:w="284"/>
        <w:gridCol w:w="1702"/>
        <w:gridCol w:w="1842"/>
        <w:gridCol w:w="1843"/>
        <w:gridCol w:w="1559"/>
        <w:gridCol w:w="8364"/>
      </w:tblGrid>
      <w:tr w:rsidR="00D85280" w14:paraId="0BF9F67A" w14:textId="77777777" w:rsidTr="00E364DD">
        <w:tc>
          <w:tcPr>
            <w:tcW w:w="708" w:type="dxa"/>
          </w:tcPr>
          <w:p w14:paraId="0EAD375B" w14:textId="77777777" w:rsidR="00FF296D" w:rsidRDefault="00FF296D" w:rsidP="000B4FB5"/>
        </w:tc>
        <w:tc>
          <w:tcPr>
            <w:tcW w:w="284" w:type="dxa"/>
          </w:tcPr>
          <w:p w14:paraId="263164DE" w14:textId="77777777" w:rsidR="00FF296D" w:rsidRDefault="00FF296D" w:rsidP="000B4FB5"/>
        </w:tc>
        <w:tc>
          <w:tcPr>
            <w:tcW w:w="1702" w:type="dxa"/>
          </w:tcPr>
          <w:p w14:paraId="4FF76513" w14:textId="2CA63D5A" w:rsidR="00FF296D" w:rsidRPr="0062581A" w:rsidRDefault="0062581A" w:rsidP="000B4FB5">
            <w:pPr>
              <w:rPr>
                <w:b/>
                <w:bCs/>
              </w:rPr>
            </w:pPr>
            <w:r w:rsidRPr="0062581A">
              <w:rPr>
                <w:b/>
                <w:bCs/>
              </w:rPr>
              <w:t>Leerling</w:t>
            </w:r>
          </w:p>
        </w:tc>
        <w:tc>
          <w:tcPr>
            <w:tcW w:w="1842" w:type="dxa"/>
          </w:tcPr>
          <w:p w14:paraId="60ED6E3B" w14:textId="56CAF698" w:rsidR="00FF296D" w:rsidRPr="0062581A" w:rsidRDefault="0062581A" w:rsidP="000B4FB5">
            <w:pPr>
              <w:rPr>
                <w:b/>
                <w:bCs/>
              </w:rPr>
            </w:pPr>
            <w:r w:rsidRPr="0062581A">
              <w:rPr>
                <w:b/>
                <w:bCs/>
              </w:rPr>
              <w:t>Leerkracht</w:t>
            </w:r>
          </w:p>
        </w:tc>
        <w:tc>
          <w:tcPr>
            <w:tcW w:w="1843" w:type="dxa"/>
          </w:tcPr>
          <w:p w14:paraId="0FAAAF98" w14:textId="4EF49BAA" w:rsidR="00FF296D" w:rsidRPr="0062581A" w:rsidRDefault="0062581A" w:rsidP="000B4FB5">
            <w:pPr>
              <w:rPr>
                <w:b/>
                <w:bCs/>
              </w:rPr>
            </w:pPr>
            <w:r w:rsidRPr="0062581A">
              <w:rPr>
                <w:b/>
                <w:bCs/>
              </w:rPr>
              <w:t>IB/Specialist</w:t>
            </w:r>
          </w:p>
        </w:tc>
        <w:tc>
          <w:tcPr>
            <w:tcW w:w="1559" w:type="dxa"/>
          </w:tcPr>
          <w:p w14:paraId="221F0BC0" w14:textId="07CA0CF2" w:rsidR="00FF296D" w:rsidRPr="0062581A" w:rsidRDefault="0062581A" w:rsidP="000B4FB5">
            <w:pPr>
              <w:rPr>
                <w:b/>
                <w:bCs/>
              </w:rPr>
            </w:pPr>
            <w:r w:rsidRPr="0062581A">
              <w:rPr>
                <w:b/>
                <w:bCs/>
              </w:rPr>
              <w:t>Ouders</w:t>
            </w:r>
          </w:p>
        </w:tc>
        <w:tc>
          <w:tcPr>
            <w:tcW w:w="8364" w:type="dxa"/>
          </w:tcPr>
          <w:p w14:paraId="1C127AB3" w14:textId="4E6463D4" w:rsidR="00FF296D" w:rsidRPr="0062581A" w:rsidRDefault="0062581A" w:rsidP="000B4FB5">
            <w:pPr>
              <w:rPr>
                <w:b/>
                <w:bCs/>
              </w:rPr>
            </w:pPr>
            <w:r w:rsidRPr="0062581A">
              <w:rPr>
                <w:b/>
                <w:bCs/>
              </w:rPr>
              <w:t>Plan van aanpak in de klas</w:t>
            </w:r>
          </w:p>
        </w:tc>
      </w:tr>
      <w:tr w:rsidR="00051F32" w14:paraId="3B9AD409" w14:textId="77777777" w:rsidTr="003D3B74">
        <w:trPr>
          <w:cantSplit/>
          <w:trHeight w:val="1929"/>
        </w:trPr>
        <w:tc>
          <w:tcPr>
            <w:tcW w:w="708" w:type="dxa"/>
            <w:shd w:val="clear" w:color="auto" w:fill="00B0F0"/>
            <w:textDirection w:val="tbRl"/>
          </w:tcPr>
          <w:p w14:paraId="0A01EA8B" w14:textId="53226FCD" w:rsidR="005E14E0" w:rsidRPr="00A6618C" w:rsidRDefault="005E14E0" w:rsidP="004841C1">
            <w:pPr>
              <w:ind w:left="113" w:right="113"/>
              <w:rPr>
                <w:b/>
                <w:bCs/>
              </w:rPr>
            </w:pPr>
            <w:r w:rsidRPr="00A6618C">
              <w:rPr>
                <w:b/>
                <w:bCs/>
              </w:rPr>
              <w:t xml:space="preserve">Zware </w:t>
            </w:r>
            <w:proofErr w:type="spellStart"/>
            <w:r w:rsidRPr="00A6618C">
              <w:rPr>
                <w:b/>
                <w:bCs/>
              </w:rPr>
              <w:t>ondersteun</w:t>
            </w:r>
            <w:r w:rsidR="003D3B74">
              <w:rPr>
                <w:b/>
                <w:bCs/>
              </w:rPr>
              <w:t>ing</w:t>
            </w:r>
            <w:r w:rsidRPr="00A6618C">
              <w:rPr>
                <w:b/>
                <w:bCs/>
              </w:rPr>
              <w:t>ing</w:t>
            </w:r>
            <w:proofErr w:type="spellEnd"/>
          </w:p>
        </w:tc>
        <w:tc>
          <w:tcPr>
            <w:tcW w:w="284" w:type="dxa"/>
            <w:shd w:val="clear" w:color="auto" w:fill="00B0F0"/>
          </w:tcPr>
          <w:p w14:paraId="068F8B2D" w14:textId="2A7F1040" w:rsidR="005E14E0" w:rsidRPr="00A6618C" w:rsidRDefault="005E14E0" w:rsidP="000B4FB5">
            <w:pPr>
              <w:rPr>
                <w:b/>
                <w:bCs/>
              </w:rPr>
            </w:pPr>
            <w:r w:rsidRPr="00A6618C">
              <w:rPr>
                <w:b/>
                <w:bCs/>
              </w:rPr>
              <w:t>5</w:t>
            </w:r>
          </w:p>
        </w:tc>
        <w:tc>
          <w:tcPr>
            <w:tcW w:w="1702" w:type="dxa"/>
            <w:shd w:val="clear" w:color="auto" w:fill="00B0F0"/>
          </w:tcPr>
          <w:p w14:paraId="4BDAE50F" w14:textId="2B71C293" w:rsidR="005E14E0" w:rsidRPr="0074409A" w:rsidRDefault="005E14E0" w:rsidP="000B4FB5">
            <w:pPr>
              <w:rPr>
                <w:sz w:val="18"/>
                <w:szCs w:val="18"/>
              </w:rPr>
            </w:pPr>
            <w:r w:rsidRPr="0074409A">
              <w:rPr>
                <w:sz w:val="18"/>
                <w:szCs w:val="18"/>
              </w:rPr>
              <w:t xml:space="preserve">Leerlingen met specifieke onderwijsbehoeften die de basisondersteuning overstijgen. </w:t>
            </w:r>
          </w:p>
        </w:tc>
        <w:tc>
          <w:tcPr>
            <w:tcW w:w="1842" w:type="dxa"/>
            <w:shd w:val="clear" w:color="auto" w:fill="00B0F0"/>
          </w:tcPr>
          <w:p w14:paraId="2DF6229B" w14:textId="46425360" w:rsidR="005E14E0" w:rsidRPr="0074409A" w:rsidRDefault="005E14E0" w:rsidP="000B4FB5">
            <w:pPr>
              <w:rPr>
                <w:sz w:val="18"/>
                <w:szCs w:val="18"/>
              </w:rPr>
            </w:pPr>
            <w:r w:rsidRPr="0074409A">
              <w:rPr>
                <w:sz w:val="18"/>
                <w:szCs w:val="18"/>
              </w:rPr>
              <w:t>Leerkracht is eindverantwoordelijk voor het bereiken van de inhoudelijke doelen in het OPP.</w:t>
            </w:r>
          </w:p>
        </w:tc>
        <w:tc>
          <w:tcPr>
            <w:tcW w:w="1843" w:type="dxa"/>
            <w:shd w:val="clear" w:color="auto" w:fill="00B0F0"/>
          </w:tcPr>
          <w:p w14:paraId="279254A1" w14:textId="252B35BF" w:rsidR="005E14E0" w:rsidRPr="0074409A" w:rsidRDefault="005E14E0" w:rsidP="000B4FB5">
            <w:pPr>
              <w:rPr>
                <w:sz w:val="18"/>
                <w:szCs w:val="18"/>
              </w:rPr>
            </w:pPr>
            <w:r w:rsidRPr="0074409A">
              <w:rPr>
                <w:sz w:val="18"/>
                <w:szCs w:val="18"/>
              </w:rPr>
              <w:t>IB en leerkracht stellen OPP op en IB is betrokken bij de voortgang</w:t>
            </w:r>
            <w:r w:rsidR="00BB0407">
              <w:rPr>
                <w:sz w:val="18"/>
                <w:szCs w:val="18"/>
              </w:rPr>
              <w:t>.</w:t>
            </w:r>
          </w:p>
        </w:tc>
        <w:tc>
          <w:tcPr>
            <w:tcW w:w="1559" w:type="dxa"/>
            <w:shd w:val="clear" w:color="auto" w:fill="00B0F0"/>
          </w:tcPr>
          <w:p w14:paraId="33C578B5" w14:textId="6E5D6881" w:rsidR="005E14E0" w:rsidRPr="0074409A" w:rsidRDefault="005E14E0" w:rsidP="000B4FB5">
            <w:pPr>
              <w:rPr>
                <w:sz w:val="18"/>
                <w:szCs w:val="18"/>
              </w:rPr>
            </w:pPr>
            <w:r w:rsidRPr="0074409A">
              <w:rPr>
                <w:sz w:val="18"/>
                <w:szCs w:val="18"/>
              </w:rPr>
              <w:t>Leerkracht</w:t>
            </w:r>
            <w:r w:rsidR="00BB0407">
              <w:rPr>
                <w:sz w:val="18"/>
                <w:szCs w:val="18"/>
              </w:rPr>
              <w:t xml:space="preserve"> en</w:t>
            </w:r>
            <w:r w:rsidRPr="0074409A">
              <w:rPr>
                <w:sz w:val="18"/>
                <w:szCs w:val="18"/>
              </w:rPr>
              <w:t xml:space="preserve"> IB</w:t>
            </w:r>
            <w:r w:rsidR="00BB0407">
              <w:rPr>
                <w:sz w:val="18"/>
                <w:szCs w:val="18"/>
              </w:rPr>
              <w:t xml:space="preserve"> </w:t>
            </w:r>
            <w:r w:rsidRPr="0074409A">
              <w:rPr>
                <w:sz w:val="18"/>
                <w:szCs w:val="18"/>
              </w:rPr>
              <w:t>gaan periodiek in gesprek met ouders over de ontwikkeling van hun kind.</w:t>
            </w:r>
          </w:p>
        </w:tc>
        <w:tc>
          <w:tcPr>
            <w:tcW w:w="8364" w:type="dxa"/>
            <w:shd w:val="clear" w:color="auto" w:fill="00B0F0"/>
          </w:tcPr>
          <w:p w14:paraId="39B497E3" w14:textId="1C86DB9F" w:rsidR="005E14E0" w:rsidRPr="0074409A" w:rsidRDefault="005E14E0" w:rsidP="000B4FB5">
            <w:pPr>
              <w:rPr>
                <w:sz w:val="18"/>
                <w:szCs w:val="18"/>
              </w:rPr>
            </w:pPr>
            <w:r w:rsidRPr="0074409A">
              <w:rPr>
                <w:sz w:val="18"/>
                <w:szCs w:val="18"/>
              </w:rPr>
              <w:t>Leerlingen hebben een</w:t>
            </w:r>
            <w:r w:rsidRPr="00F3480E">
              <w:rPr>
                <w:b/>
                <w:bCs/>
                <w:sz w:val="18"/>
                <w:szCs w:val="18"/>
              </w:rPr>
              <w:t xml:space="preserve"> arrangement</w:t>
            </w:r>
            <w:r w:rsidRPr="0074409A">
              <w:rPr>
                <w:sz w:val="18"/>
                <w:szCs w:val="18"/>
              </w:rPr>
              <w:t xml:space="preserve"> of er loopt een </w:t>
            </w:r>
            <w:r w:rsidRPr="00F3480E">
              <w:rPr>
                <w:b/>
                <w:bCs/>
                <w:sz w:val="18"/>
                <w:szCs w:val="18"/>
              </w:rPr>
              <w:t xml:space="preserve">voortraject </w:t>
            </w:r>
            <w:r w:rsidRPr="0074409A">
              <w:rPr>
                <w:sz w:val="18"/>
                <w:szCs w:val="18"/>
              </w:rPr>
              <w:t xml:space="preserve">vanuit het samenwerkingsverband. </w:t>
            </w:r>
            <w:r w:rsidRPr="00F3480E">
              <w:rPr>
                <w:b/>
                <w:bCs/>
                <w:sz w:val="18"/>
                <w:szCs w:val="18"/>
              </w:rPr>
              <w:t xml:space="preserve">Arrangement = OPP in </w:t>
            </w:r>
            <w:proofErr w:type="spellStart"/>
            <w:r w:rsidRPr="00F3480E">
              <w:rPr>
                <w:b/>
                <w:bCs/>
                <w:sz w:val="18"/>
                <w:szCs w:val="18"/>
              </w:rPr>
              <w:t>Ldos</w:t>
            </w:r>
            <w:proofErr w:type="spellEnd"/>
            <w:r w:rsidRPr="0074409A">
              <w:rPr>
                <w:sz w:val="18"/>
                <w:szCs w:val="18"/>
              </w:rPr>
              <w:t>. Doelen en werkwijze in het OPP zijn leidend voor de inhoud van de arrangementstijd. Vergroten van zelfredzaamheid is onderliggend doel in een OPP. Stapsgewijs en met hulp opbouwen van onderwijs in de klas</w:t>
            </w:r>
            <w:r w:rsidR="001335D5">
              <w:rPr>
                <w:sz w:val="18"/>
                <w:szCs w:val="18"/>
              </w:rPr>
              <w:t>.</w:t>
            </w:r>
          </w:p>
        </w:tc>
      </w:tr>
      <w:tr w:rsidR="00051F32" w14:paraId="64FF7EB2" w14:textId="77777777" w:rsidTr="00E364DD">
        <w:trPr>
          <w:cantSplit/>
          <w:trHeight w:val="1854"/>
        </w:trPr>
        <w:tc>
          <w:tcPr>
            <w:tcW w:w="708" w:type="dxa"/>
            <w:shd w:val="clear" w:color="auto" w:fill="FF0000"/>
            <w:textDirection w:val="tbRl"/>
          </w:tcPr>
          <w:p w14:paraId="6D144494" w14:textId="77777777" w:rsidR="00C454D8" w:rsidRDefault="005E14E0" w:rsidP="00E7049C">
            <w:pPr>
              <w:ind w:left="113" w:right="113"/>
              <w:rPr>
                <w:b/>
                <w:bCs/>
              </w:rPr>
            </w:pPr>
            <w:r w:rsidRPr="00A6618C">
              <w:rPr>
                <w:b/>
                <w:bCs/>
              </w:rPr>
              <w:t xml:space="preserve">Lichte </w:t>
            </w:r>
          </w:p>
          <w:p w14:paraId="3DC5249A" w14:textId="35DCA78B" w:rsidR="005E14E0" w:rsidRPr="00A6618C" w:rsidRDefault="005E14E0" w:rsidP="00E7049C">
            <w:pPr>
              <w:ind w:left="113" w:right="113"/>
              <w:rPr>
                <w:b/>
                <w:bCs/>
              </w:rPr>
            </w:pPr>
            <w:r w:rsidRPr="00A6618C">
              <w:rPr>
                <w:b/>
                <w:bCs/>
              </w:rPr>
              <w:t>ondersteuning</w:t>
            </w:r>
          </w:p>
        </w:tc>
        <w:tc>
          <w:tcPr>
            <w:tcW w:w="284" w:type="dxa"/>
            <w:shd w:val="clear" w:color="auto" w:fill="FF0000"/>
          </w:tcPr>
          <w:p w14:paraId="4F19FEC9" w14:textId="472C7EF3" w:rsidR="005E14E0" w:rsidRPr="00A6618C" w:rsidRDefault="005E14E0" w:rsidP="000B4FB5">
            <w:pPr>
              <w:rPr>
                <w:b/>
                <w:bCs/>
              </w:rPr>
            </w:pPr>
            <w:r w:rsidRPr="00A6618C">
              <w:rPr>
                <w:b/>
                <w:bCs/>
              </w:rPr>
              <w:t>4</w:t>
            </w:r>
          </w:p>
        </w:tc>
        <w:tc>
          <w:tcPr>
            <w:tcW w:w="1702" w:type="dxa"/>
            <w:shd w:val="clear" w:color="auto" w:fill="FF0000"/>
          </w:tcPr>
          <w:p w14:paraId="335052DE" w14:textId="19C89EF5" w:rsidR="005E14E0" w:rsidRPr="0074409A" w:rsidRDefault="005E14E0" w:rsidP="000B4FB5">
            <w:pPr>
              <w:rPr>
                <w:sz w:val="18"/>
                <w:szCs w:val="18"/>
              </w:rPr>
            </w:pPr>
            <w:r w:rsidRPr="0074409A">
              <w:rPr>
                <w:sz w:val="18"/>
                <w:szCs w:val="18"/>
              </w:rPr>
              <w:t>Leerlingen met structureel specifieke onderwijsbehoeften waar begeleiding vanuit school onvoldoende oplevert</w:t>
            </w:r>
          </w:p>
        </w:tc>
        <w:tc>
          <w:tcPr>
            <w:tcW w:w="1842" w:type="dxa"/>
            <w:shd w:val="clear" w:color="auto" w:fill="FF0000"/>
          </w:tcPr>
          <w:p w14:paraId="5672B468" w14:textId="37410B54" w:rsidR="005E14E0" w:rsidRPr="0074409A" w:rsidRDefault="000136A8" w:rsidP="000B4FB5">
            <w:pPr>
              <w:rPr>
                <w:sz w:val="18"/>
                <w:szCs w:val="18"/>
              </w:rPr>
            </w:pPr>
            <w:r w:rsidRPr="0074409A">
              <w:rPr>
                <w:sz w:val="18"/>
                <w:szCs w:val="18"/>
              </w:rPr>
              <w:t>Leerkracht kan niet voldoen aan de specifieke onderwijsbehoeften van de leerling.</w:t>
            </w:r>
          </w:p>
        </w:tc>
        <w:tc>
          <w:tcPr>
            <w:tcW w:w="1843" w:type="dxa"/>
            <w:shd w:val="clear" w:color="auto" w:fill="FF0000"/>
          </w:tcPr>
          <w:p w14:paraId="2B87CD11" w14:textId="6A9A9187" w:rsidR="005E14E0" w:rsidRPr="0074409A" w:rsidRDefault="00660C04" w:rsidP="000B4FB5">
            <w:pPr>
              <w:rPr>
                <w:sz w:val="18"/>
                <w:szCs w:val="18"/>
              </w:rPr>
            </w:pPr>
            <w:r w:rsidRPr="0074409A">
              <w:rPr>
                <w:sz w:val="18"/>
                <w:szCs w:val="18"/>
              </w:rPr>
              <w:t>IB schakelt zorgpartners in om mee te denken over de ondersteunings</w:t>
            </w:r>
            <w:r w:rsidR="00AB5E45">
              <w:rPr>
                <w:sz w:val="18"/>
                <w:szCs w:val="18"/>
              </w:rPr>
              <w:t xml:space="preserve">- </w:t>
            </w:r>
            <w:r w:rsidRPr="0074409A">
              <w:rPr>
                <w:sz w:val="18"/>
                <w:szCs w:val="18"/>
              </w:rPr>
              <w:t>behoefte van de leerling.</w:t>
            </w:r>
          </w:p>
        </w:tc>
        <w:tc>
          <w:tcPr>
            <w:tcW w:w="1559" w:type="dxa"/>
            <w:shd w:val="clear" w:color="auto" w:fill="FF0000"/>
          </w:tcPr>
          <w:p w14:paraId="13D2C46B" w14:textId="4AD4F3D6" w:rsidR="005E14E0" w:rsidRPr="0074409A" w:rsidRDefault="006576A0" w:rsidP="000B4FB5">
            <w:pPr>
              <w:rPr>
                <w:sz w:val="18"/>
                <w:szCs w:val="18"/>
              </w:rPr>
            </w:pPr>
            <w:r w:rsidRPr="0074409A">
              <w:rPr>
                <w:sz w:val="18"/>
                <w:szCs w:val="18"/>
              </w:rPr>
              <w:t>Leerkracht, IB en de externe hulpverlener gaan in gesprek met ouders over de ontwikkeling van hun kind.</w:t>
            </w:r>
          </w:p>
        </w:tc>
        <w:tc>
          <w:tcPr>
            <w:tcW w:w="8364" w:type="dxa"/>
            <w:shd w:val="clear" w:color="auto" w:fill="FF0000"/>
          </w:tcPr>
          <w:p w14:paraId="27DC47E9" w14:textId="77777777" w:rsidR="003C54A3" w:rsidRDefault="006576A0" w:rsidP="000B4FB5">
            <w:pPr>
              <w:rPr>
                <w:sz w:val="18"/>
                <w:szCs w:val="18"/>
              </w:rPr>
            </w:pPr>
            <w:r w:rsidRPr="004B2B64">
              <w:rPr>
                <w:b/>
                <w:bCs/>
                <w:sz w:val="18"/>
                <w:szCs w:val="18"/>
              </w:rPr>
              <w:t>Adviezen van externe partners</w:t>
            </w:r>
            <w:r w:rsidRPr="0074409A">
              <w:rPr>
                <w:sz w:val="18"/>
                <w:szCs w:val="18"/>
              </w:rPr>
              <w:t xml:space="preserve"> (eventueel vanuit aanvullend onderzoek) zijn onderdeel van bepalen van vervolgstap; </w:t>
            </w:r>
          </w:p>
          <w:p w14:paraId="729DD704" w14:textId="6A492B08" w:rsidR="003C54A3" w:rsidRDefault="006576A0" w:rsidP="000B4FB5">
            <w:pPr>
              <w:rPr>
                <w:sz w:val="18"/>
                <w:szCs w:val="18"/>
              </w:rPr>
            </w:pPr>
            <w:r w:rsidRPr="0074409A">
              <w:rPr>
                <w:sz w:val="18"/>
                <w:szCs w:val="18"/>
              </w:rPr>
              <w:t>• aanbod in de klas (eventueel met inzet onderwijsassistent)</w:t>
            </w:r>
          </w:p>
          <w:p w14:paraId="1F2771E7" w14:textId="77777777" w:rsidR="003C54A3" w:rsidRDefault="006576A0" w:rsidP="000B4FB5">
            <w:pPr>
              <w:rPr>
                <w:sz w:val="18"/>
                <w:szCs w:val="18"/>
              </w:rPr>
            </w:pPr>
            <w:r w:rsidRPr="0074409A">
              <w:rPr>
                <w:sz w:val="18"/>
                <w:szCs w:val="18"/>
              </w:rPr>
              <w:t xml:space="preserve">• ondersteuningsniveau 5 </w:t>
            </w:r>
          </w:p>
          <w:p w14:paraId="65695258" w14:textId="77777777" w:rsidR="003C54A3" w:rsidRDefault="006576A0" w:rsidP="000B4FB5">
            <w:pPr>
              <w:rPr>
                <w:sz w:val="18"/>
                <w:szCs w:val="18"/>
              </w:rPr>
            </w:pPr>
            <w:r w:rsidRPr="0074409A">
              <w:rPr>
                <w:sz w:val="18"/>
                <w:szCs w:val="18"/>
              </w:rPr>
              <w:t xml:space="preserve">• overstap naar andere reguliere basisschool </w:t>
            </w:r>
          </w:p>
          <w:p w14:paraId="62156824" w14:textId="77777777" w:rsidR="003C54A3" w:rsidRDefault="006576A0" w:rsidP="000B4FB5">
            <w:pPr>
              <w:rPr>
                <w:sz w:val="18"/>
                <w:szCs w:val="18"/>
              </w:rPr>
            </w:pPr>
            <w:r w:rsidRPr="0074409A">
              <w:rPr>
                <w:sz w:val="18"/>
                <w:szCs w:val="18"/>
              </w:rPr>
              <w:t xml:space="preserve">• tijdelijke overstap naar een voorziening binnen het samenwerkingsverband </w:t>
            </w:r>
          </w:p>
          <w:p w14:paraId="17C5FC0A" w14:textId="1488E066" w:rsidR="005E14E0" w:rsidRPr="0074409A" w:rsidRDefault="006576A0" w:rsidP="000B4FB5">
            <w:pPr>
              <w:rPr>
                <w:sz w:val="18"/>
                <w:szCs w:val="18"/>
              </w:rPr>
            </w:pPr>
            <w:r w:rsidRPr="0074409A">
              <w:rPr>
                <w:sz w:val="18"/>
                <w:szCs w:val="18"/>
              </w:rPr>
              <w:t>• of een combinatie van bovenstaande inzet</w:t>
            </w:r>
          </w:p>
        </w:tc>
      </w:tr>
      <w:tr w:rsidR="00051F32" w14:paraId="3719974D" w14:textId="77777777" w:rsidTr="00E364DD">
        <w:trPr>
          <w:cantSplit/>
          <w:trHeight w:val="1134"/>
        </w:trPr>
        <w:tc>
          <w:tcPr>
            <w:tcW w:w="708" w:type="dxa"/>
            <w:shd w:val="clear" w:color="auto" w:fill="FFC000"/>
            <w:textDirection w:val="tbRl"/>
          </w:tcPr>
          <w:p w14:paraId="07C5B908" w14:textId="77777777" w:rsidR="00F21A08" w:rsidRPr="0074409A" w:rsidRDefault="006576A0" w:rsidP="00E7049C">
            <w:pPr>
              <w:ind w:left="113" w:right="113"/>
              <w:rPr>
                <w:b/>
                <w:bCs/>
              </w:rPr>
            </w:pPr>
            <w:r w:rsidRPr="0074409A">
              <w:rPr>
                <w:b/>
                <w:bCs/>
              </w:rPr>
              <w:t>Basis</w:t>
            </w:r>
          </w:p>
          <w:p w14:paraId="38AC54F9" w14:textId="6E3F26F0" w:rsidR="005E14E0" w:rsidRDefault="006576A0" w:rsidP="00E7049C">
            <w:pPr>
              <w:ind w:left="113" w:right="113"/>
            </w:pPr>
            <w:r w:rsidRPr="0074409A">
              <w:rPr>
                <w:b/>
                <w:bCs/>
              </w:rPr>
              <w:t>ondersteuning</w:t>
            </w:r>
          </w:p>
        </w:tc>
        <w:tc>
          <w:tcPr>
            <w:tcW w:w="284" w:type="dxa"/>
            <w:shd w:val="clear" w:color="auto" w:fill="FFC000"/>
          </w:tcPr>
          <w:p w14:paraId="464493EC" w14:textId="40DC1558" w:rsidR="005E14E0" w:rsidRPr="0074409A" w:rsidRDefault="006576A0" w:rsidP="000B4FB5">
            <w:pPr>
              <w:rPr>
                <w:b/>
                <w:bCs/>
              </w:rPr>
            </w:pPr>
            <w:r w:rsidRPr="0074409A">
              <w:rPr>
                <w:b/>
                <w:bCs/>
              </w:rPr>
              <w:t>3</w:t>
            </w:r>
          </w:p>
        </w:tc>
        <w:tc>
          <w:tcPr>
            <w:tcW w:w="1702" w:type="dxa"/>
            <w:shd w:val="clear" w:color="auto" w:fill="FFC000"/>
          </w:tcPr>
          <w:p w14:paraId="4FEB98CE" w14:textId="3246187E" w:rsidR="005E14E0" w:rsidRPr="0074409A" w:rsidRDefault="006576A0" w:rsidP="000B4FB5">
            <w:pPr>
              <w:rPr>
                <w:sz w:val="18"/>
                <w:szCs w:val="18"/>
              </w:rPr>
            </w:pPr>
            <w:r w:rsidRPr="0074409A">
              <w:rPr>
                <w:sz w:val="18"/>
                <w:szCs w:val="18"/>
              </w:rPr>
              <w:t>Leerlingen met minimaal 6 maanden zichtbaar specifieke onderwijsbehoeften (bijvoorbeeld: cognitief, motorisch, sociaal, emotioneel, gedrag, werkhouding)</w:t>
            </w:r>
          </w:p>
        </w:tc>
        <w:tc>
          <w:tcPr>
            <w:tcW w:w="1842" w:type="dxa"/>
            <w:shd w:val="clear" w:color="auto" w:fill="FFC000"/>
          </w:tcPr>
          <w:p w14:paraId="6729CF45" w14:textId="5E176694" w:rsidR="005E14E0" w:rsidRPr="0074409A" w:rsidRDefault="006576A0" w:rsidP="000B4FB5">
            <w:pPr>
              <w:rPr>
                <w:sz w:val="18"/>
                <w:szCs w:val="18"/>
              </w:rPr>
            </w:pPr>
            <w:r w:rsidRPr="0074409A">
              <w:rPr>
                <w:sz w:val="18"/>
                <w:szCs w:val="18"/>
              </w:rPr>
              <w:t xml:space="preserve">Er vindt </w:t>
            </w:r>
            <w:proofErr w:type="spellStart"/>
            <w:r w:rsidRPr="0074409A">
              <w:rPr>
                <w:sz w:val="18"/>
                <w:szCs w:val="18"/>
              </w:rPr>
              <w:t>schooldiagnostisch</w:t>
            </w:r>
            <w:proofErr w:type="spellEnd"/>
            <w:r w:rsidRPr="0074409A">
              <w:rPr>
                <w:sz w:val="18"/>
                <w:szCs w:val="18"/>
              </w:rPr>
              <w:t xml:space="preserve"> onderzoek</w:t>
            </w:r>
            <w:r w:rsidR="00C77EA1">
              <w:rPr>
                <w:sz w:val="18"/>
                <w:szCs w:val="18"/>
              </w:rPr>
              <w:t xml:space="preserve"> </w:t>
            </w:r>
            <w:r w:rsidRPr="0074409A">
              <w:rPr>
                <w:sz w:val="18"/>
                <w:szCs w:val="18"/>
              </w:rPr>
              <w:t>plaats (zoals terug- of vooruit toetsen</w:t>
            </w:r>
            <w:r w:rsidR="001808FD">
              <w:rPr>
                <w:sz w:val="18"/>
                <w:szCs w:val="18"/>
              </w:rPr>
              <w:t xml:space="preserve"> of </w:t>
            </w:r>
            <w:r w:rsidRPr="0074409A">
              <w:rPr>
                <w:sz w:val="18"/>
                <w:szCs w:val="18"/>
              </w:rPr>
              <w:t>intensieve observatie</w:t>
            </w:r>
            <w:r w:rsidR="00A33444">
              <w:rPr>
                <w:sz w:val="18"/>
                <w:szCs w:val="18"/>
              </w:rPr>
              <w:t xml:space="preserve">). </w:t>
            </w:r>
            <w:r w:rsidR="00B51B72" w:rsidRPr="0074409A">
              <w:rPr>
                <w:sz w:val="18"/>
                <w:szCs w:val="18"/>
              </w:rPr>
              <w:t xml:space="preserve">Leerkracht schrijft HP. </w:t>
            </w:r>
          </w:p>
        </w:tc>
        <w:tc>
          <w:tcPr>
            <w:tcW w:w="1843" w:type="dxa"/>
            <w:shd w:val="clear" w:color="auto" w:fill="FFC000"/>
          </w:tcPr>
          <w:p w14:paraId="1C51E909" w14:textId="5AC16014" w:rsidR="005E14E0" w:rsidRPr="0074409A" w:rsidRDefault="00B51B72" w:rsidP="000B4FB5">
            <w:pPr>
              <w:rPr>
                <w:sz w:val="18"/>
                <w:szCs w:val="18"/>
              </w:rPr>
            </w:pPr>
            <w:r w:rsidRPr="0074409A">
              <w:rPr>
                <w:sz w:val="18"/>
                <w:szCs w:val="18"/>
              </w:rPr>
              <w:t xml:space="preserve">IB of specialist is betrokken bij het </w:t>
            </w:r>
            <w:proofErr w:type="spellStart"/>
            <w:r w:rsidRPr="0074409A">
              <w:rPr>
                <w:sz w:val="18"/>
                <w:szCs w:val="18"/>
              </w:rPr>
              <w:t>schooldiagnostisch</w:t>
            </w:r>
            <w:proofErr w:type="spellEnd"/>
            <w:r w:rsidRPr="0074409A">
              <w:rPr>
                <w:sz w:val="18"/>
                <w:szCs w:val="18"/>
              </w:rPr>
              <w:t xml:space="preserve"> onderzoek of voert het zelf uit.</w:t>
            </w:r>
          </w:p>
        </w:tc>
        <w:tc>
          <w:tcPr>
            <w:tcW w:w="1559" w:type="dxa"/>
            <w:shd w:val="clear" w:color="auto" w:fill="FFC000"/>
          </w:tcPr>
          <w:p w14:paraId="0D65BBB7" w14:textId="1BD87C86" w:rsidR="005E14E0" w:rsidRPr="0074409A" w:rsidRDefault="00AF0D0E" w:rsidP="000B4FB5">
            <w:pPr>
              <w:rPr>
                <w:sz w:val="18"/>
                <w:szCs w:val="18"/>
              </w:rPr>
            </w:pPr>
            <w:r w:rsidRPr="0074409A">
              <w:rPr>
                <w:sz w:val="18"/>
                <w:szCs w:val="18"/>
              </w:rPr>
              <w:t>Leerkracht en IB (of specialist) gaan in gesprek met ouders over de ontwikkelingen van hun kind.</w:t>
            </w:r>
          </w:p>
        </w:tc>
        <w:tc>
          <w:tcPr>
            <w:tcW w:w="8364" w:type="dxa"/>
            <w:shd w:val="clear" w:color="auto" w:fill="FFC000"/>
          </w:tcPr>
          <w:p w14:paraId="19B89218" w14:textId="5DFE90E9" w:rsidR="00003BD4" w:rsidRDefault="00E36598" w:rsidP="000B4FB5">
            <w:pPr>
              <w:rPr>
                <w:sz w:val="18"/>
                <w:szCs w:val="18"/>
              </w:rPr>
            </w:pPr>
            <w:r w:rsidRPr="0074409A">
              <w:rPr>
                <w:sz w:val="18"/>
                <w:szCs w:val="18"/>
              </w:rPr>
              <w:t xml:space="preserve">Leerlingen </w:t>
            </w:r>
            <w:r w:rsidR="00600BFA">
              <w:rPr>
                <w:sz w:val="18"/>
                <w:szCs w:val="18"/>
              </w:rPr>
              <w:t>volgen</w:t>
            </w:r>
            <w:r w:rsidRPr="0074409A">
              <w:rPr>
                <w:sz w:val="18"/>
                <w:szCs w:val="18"/>
              </w:rPr>
              <w:t xml:space="preserve"> </w:t>
            </w:r>
            <w:r w:rsidR="00600BFA" w:rsidRPr="004B0193">
              <w:rPr>
                <w:b/>
                <w:bCs/>
                <w:sz w:val="18"/>
                <w:szCs w:val="18"/>
              </w:rPr>
              <w:t>het verdiept arrangement of het intensief arrangement</w:t>
            </w:r>
            <w:r w:rsidR="00600BFA" w:rsidRPr="004B0193">
              <w:rPr>
                <w:sz w:val="18"/>
                <w:szCs w:val="18"/>
              </w:rPr>
              <w:t xml:space="preserve"> </w:t>
            </w:r>
            <w:r w:rsidRPr="0074409A">
              <w:rPr>
                <w:sz w:val="18"/>
                <w:szCs w:val="18"/>
              </w:rPr>
              <w:t>met inzet van remediërend materiaal (dus verdiepend t.o.v. methode)</w:t>
            </w:r>
            <w:r w:rsidR="009F55EE">
              <w:rPr>
                <w:sz w:val="18"/>
                <w:szCs w:val="18"/>
              </w:rPr>
              <w:t xml:space="preserve">. </w:t>
            </w:r>
          </w:p>
          <w:p w14:paraId="41A00F72" w14:textId="77777777" w:rsidR="00003BD4" w:rsidRDefault="00003BD4" w:rsidP="000B4FB5">
            <w:pPr>
              <w:rPr>
                <w:sz w:val="18"/>
                <w:szCs w:val="18"/>
              </w:rPr>
            </w:pPr>
          </w:p>
          <w:p w14:paraId="34887652" w14:textId="24044548" w:rsidR="005E14E0" w:rsidRDefault="00E36598" w:rsidP="000B4FB5">
            <w:pPr>
              <w:rPr>
                <w:sz w:val="18"/>
                <w:szCs w:val="18"/>
              </w:rPr>
            </w:pPr>
            <w:r w:rsidRPr="0074409A">
              <w:rPr>
                <w:sz w:val="18"/>
                <w:szCs w:val="18"/>
              </w:rPr>
              <w:t xml:space="preserve">Dit niveau is een </w:t>
            </w:r>
            <w:r w:rsidRPr="002051FD">
              <w:rPr>
                <w:b/>
                <w:bCs/>
                <w:sz w:val="18"/>
                <w:szCs w:val="18"/>
              </w:rPr>
              <w:t>interne onderzoeksfase</w:t>
            </w:r>
            <w:r w:rsidRPr="0074409A">
              <w:rPr>
                <w:sz w:val="18"/>
                <w:szCs w:val="18"/>
              </w:rPr>
              <w:t xml:space="preserve">; kunnen wij met verdiepende inzet een passende ontwikkelingsgroei realiseren (= terug naar niveau 2) of is externe inzet nodig (= naar niveau 4)? Deze fase duurt minimaal een half jaar (= 2 perioden van 10-12 lesweken). HP staat in </w:t>
            </w:r>
            <w:proofErr w:type="spellStart"/>
            <w:r w:rsidRPr="0074409A">
              <w:rPr>
                <w:sz w:val="18"/>
                <w:szCs w:val="18"/>
              </w:rPr>
              <w:t>Parnassys</w:t>
            </w:r>
            <w:proofErr w:type="spellEnd"/>
            <w:r w:rsidRPr="0074409A">
              <w:rPr>
                <w:sz w:val="18"/>
                <w:szCs w:val="18"/>
              </w:rPr>
              <w:t>; evaluatie inclusief bepalen van vervolgstap is samen met IB.</w:t>
            </w:r>
          </w:p>
          <w:p w14:paraId="52E2A410" w14:textId="5BBCC989" w:rsidR="00812BAF" w:rsidRDefault="00812BAF" w:rsidP="000B4FB5">
            <w:pPr>
              <w:rPr>
                <w:sz w:val="18"/>
                <w:szCs w:val="18"/>
              </w:rPr>
            </w:pPr>
          </w:p>
          <w:tbl>
            <w:tblPr>
              <w:tblStyle w:val="Tabelraster"/>
              <w:tblW w:w="0" w:type="auto"/>
              <w:tblLayout w:type="fixed"/>
              <w:tblLook w:val="04A0" w:firstRow="1" w:lastRow="0" w:firstColumn="1" w:lastColumn="0" w:noHBand="0" w:noVBand="1"/>
            </w:tblPr>
            <w:tblGrid>
              <w:gridCol w:w="1449"/>
              <w:gridCol w:w="850"/>
              <w:gridCol w:w="5839"/>
            </w:tblGrid>
            <w:tr w:rsidR="009544D9" w14:paraId="2CA6CC29" w14:textId="77777777" w:rsidTr="006C0E0A">
              <w:tc>
                <w:tcPr>
                  <w:tcW w:w="1449" w:type="dxa"/>
                </w:tcPr>
                <w:p w14:paraId="2BF6D18D" w14:textId="0D230363" w:rsidR="009544D9" w:rsidRPr="002051FD" w:rsidRDefault="009544D9" w:rsidP="000B4FB5">
                  <w:pPr>
                    <w:rPr>
                      <w:b/>
                      <w:bCs/>
                      <w:sz w:val="18"/>
                      <w:szCs w:val="18"/>
                    </w:rPr>
                  </w:pPr>
                  <w:r w:rsidRPr="002051FD">
                    <w:rPr>
                      <w:b/>
                      <w:bCs/>
                      <w:sz w:val="18"/>
                      <w:szCs w:val="18"/>
                    </w:rPr>
                    <w:t>Uitgangspunt protocol ED/ ERWD</w:t>
                  </w:r>
                </w:p>
              </w:tc>
              <w:tc>
                <w:tcPr>
                  <w:tcW w:w="850" w:type="dxa"/>
                  <w:shd w:val="clear" w:color="auto" w:fill="FF0000"/>
                </w:tcPr>
                <w:p w14:paraId="11BC4C7F" w14:textId="06187E43" w:rsidR="009544D9" w:rsidRPr="002254AB" w:rsidRDefault="009544D9" w:rsidP="000B4FB5">
                  <w:pPr>
                    <w:rPr>
                      <w:b/>
                      <w:bCs/>
                      <w:sz w:val="24"/>
                      <w:szCs w:val="24"/>
                    </w:rPr>
                  </w:pPr>
                  <w:r w:rsidRPr="002254AB">
                    <w:rPr>
                      <w:b/>
                      <w:bCs/>
                      <w:sz w:val="24"/>
                      <w:szCs w:val="24"/>
                    </w:rPr>
                    <w:t>V</w:t>
                  </w:r>
                  <w:r>
                    <w:rPr>
                      <w:b/>
                      <w:bCs/>
                      <w:sz w:val="24"/>
                      <w:szCs w:val="24"/>
                    </w:rPr>
                    <w:t>/</w:t>
                  </w:r>
                  <w:r w:rsidRPr="002254AB">
                    <w:rPr>
                      <w:b/>
                      <w:bCs/>
                      <w:sz w:val="24"/>
                      <w:szCs w:val="24"/>
                    </w:rPr>
                    <w:t>E</w:t>
                  </w:r>
                </w:p>
              </w:tc>
              <w:tc>
                <w:tcPr>
                  <w:tcW w:w="5839" w:type="dxa"/>
                </w:tcPr>
                <w:p w14:paraId="36D1E0B8" w14:textId="535C4162" w:rsidR="009544D9" w:rsidRDefault="009544D9" w:rsidP="000B4FB5">
                  <w:pPr>
                    <w:rPr>
                      <w:sz w:val="18"/>
                      <w:szCs w:val="18"/>
                    </w:rPr>
                  </w:pPr>
                  <w:r w:rsidRPr="0074409A">
                    <w:rPr>
                      <w:sz w:val="18"/>
                      <w:szCs w:val="18"/>
                    </w:rPr>
                    <w:t>vergoed onderzoek ED is voor de laagst 10%-scorende leerlingen (= E-lijn): 3x een E-score op DMT</w:t>
                  </w:r>
                  <w:r w:rsidR="0062264B">
                    <w:rPr>
                      <w:sz w:val="18"/>
                      <w:szCs w:val="18"/>
                    </w:rPr>
                    <w:t>.</w:t>
                  </w:r>
                </w:p>
              </w:tc>
            </w:tr>
          </w:tbl>
          <w:p w14:paraId="12DF0CDC" w14:textId="722FF4AA" w:rsidR="002B269A" w:rsidRPr="0074409A" w:rsidRDefault="002B269A" w:rsidP="005C6D98">
            <w:pPr>
              <w:rPr>
                <w:sz w:val="18"/>
                <w:szCs w:val="18"/>
              </w:rPr>
            </w:pPr>
          </w:p>
        </w:tc>
      </w:tr>
      <w:tr w:rsidR="0082280F" w14:paraId="5893830F" w14:textId="77777777" w:rsidTr="004B64DD">
        <w:trPr>
          <w:cantSplit/>
          <w:trHeight w:val="1134"/>
        </w:trPr>
        <w:tc>
          <w:tcPr>
            <w:tcW w:w="708" w:type="dxa"/>
            <w:shd w:val="clear" w:color="auto" w:fill="FFFF66"/>
            <w:textDirection w:val="tbRl"/>
          </w:tcPr>
          <w:p w14:paraId="0CD5F51F" w14:textId="77777777" w:rsidR="00F21A08" w:rsidRPr="0074409A" w:rsidRDefault="00F21A08" w:rsidP="00E7049C">
            <w:pPr>
              <w:ind w:left="113" w:right="113"/>
              <w:rPr>
                <w:b/>
                <w:bCs/>
              </w:rPr>
            </w:pPr>
            <w:r w:rsidRPr="0074409A">
              <w:rPr>
                <w:b/>
                <w:bCs/>
              </w:rPr>
              <w:lastRenderedPageBreak/>
              <w:t>Basis</w:t>
            </w:r>
          </w:p>
          <w:p w14:paraId="6BCE28B5" w14:textId="1C589196" w:rsidR="005E14E0" w:rsidRDefault="00F21A08" w:rsidP="00E7049C">
            <w:pPr>
              <w:ind w:left="113" w:right="113"/>
            </w:pPr>
            <w:r w:rsidRPr="0074409A">
              <w:rPr>
                <w:b/>
                <w:bCs/>
              </w:rPr>
              <w:t>ondersteuning</w:t>
            </w:r>
          </w:p>
        </w:tc>
        <w:tc>
          <w:tcPr>
            <w:tcW w:w="284" w:type="dxa"/>
            <w:shd w:val="clear" w:color="auto" w:fill="FFFF66"/>
          </w:tcPr>
          <w:p w14:paraId="5EFC8962" w14:textId="370155B0" w:rsidR="005E14E0" w:rsidRPr="0074409A" w:rsidRDefault="00780342" w:rsidP="000B4FB5">
            <w:pPr>
              <w:rPr>
                <w:b/>
                <w:bCs/>
              </w:rPr>
            </w:pPr>
            <w:r w:rsidRPr="0074409A">
              <w:rPr>
                <w:b/>
                <w:bCs/>
              </w:rPr>
              <w:t>2</w:t>
            </w:r>
          </w:p>
        </w:tc>
        <w:tc>
          <w:tcPr>
            <w:tcW w:w="1702" w:type="dxa"/>
            <w:shd w:val="clear" w:color="auto" w:fill="FFFF66"/>
          </w:tcPr>
          <w:p w14:paraId="192F6885" w14:textId="03E58F7F" w:rsidR="005E14E0" w:rsidRPr="004B0193" w:rsidRDefault="00780342" w:rsidP="000B4FB5">
            <w:pPr>
              <w:rPr>
                <w:sz w:val="18"/>
                <w:szCs w:val="18"/>
              </w:rPr>
            </w:pPr>
            <w:r w:rsidRPr="004B0193">
              <w:rPr>
                <w:sz w:val="18"/>
                <w:szCs w:val="18"/>
              </w:rPr>
              <w:t xml:space="preserve">Leerlingen die </w:t>
            </w:r>
            <w:r w:rsidR="000B0F93" w:rsidRPr="004B0193">
              <w:rPr>
                <w:sz w:val="18"/>
                <w:szCs w:val="18"/>
              </w:rPr>
              <w:t xml:space="preserve">(ofwel aan de bovenkant dan wel aan de onderkant) </w:t>
            </w:r>
            <w:r w:rsidRPr="004B0193">
              <w:rPr>
                <w:sz w:val="18"/>
                <w:szCs w:val="18"/>
              </w:rPr>
              <w:t>opvallen binnen de groep op één of meerdere gebieden (bijvoorbeeld: cognitief, motorisch, sociaal, emotioneel, gedrag, werkhouding)</w:t>
            </w:r>
          </w:p>
        </w:tc>
        <w:tc>
          <w:tcPr>
            <w:tcW w:w="1842" w:type="dxa"/>
            <w:shd w:val="clear" w:color="auto" w:fill="FFFF66"/>
          </w:tcPr>
          <w:p w14:paraId="791463E2" w14:textId="2134DFE3" w:rsidR="005E14E0" w:rsidRPr="004B0193" w:rsidRDefault="00A5727A" w:rsidP="000B4FB5">
            <w:pPr>
              <w:rPr>
                <w:sz w:val="18"/>
                <w:szCs w:val="18"/>
              </w:rPr>
            </w:pPr>
            <w:r w:rsidRPr="004B0193">
              <w:rPr>
                <w:sz w:val="18"/>
                <w:szCs w:val="18"/>
              </w:rPr>
              <w:t xml:space="preserve">Brengt de specifieke onderwijsbehoeften in beeld en specificeert zijn/haar eigen handelen. </w:t>
            </w:r>
          </w:p>
        </w:tc>
        <w:tc>
          <w:tcPr>
            <w:tcW w:w="1843" w:type="dxa"/>
            <w:shd w:val="clear" w:color="auto" w:fill="FFFF66"/>
          </w:tcPr>
          <w:p w14:paraId="4AC969B8" w14:textId="62FD5CDE" w:rsidR="005E14E0" w:rsidRPr="004B0193" w:rsidRDefault="00A5727A" w:rsidP="000B4FB5">
            <w:pPr>
              <w:rPr>
                <w:sz w:val="18"/>
                <w:szCs w:val="18"/>
              </w:rPr>
            </w:pPr>
            <w:r w:rsidRPr="004B0193">
              <w:rPr>
                <w:sz w:val="18"/>
                <w:szCs w:val="18"/>
              </w:rPr>
              <w:t>Leerkracht informeert IB of en vraagt om advies/feedback.</w:t>
            </w:r>
          </w:p>
        </w:tc>
        <w:tc>
          <w:tcPr>
            <w:tcW w:w="1559" w:type="dxa"/>
            <w:shd w:val="clear" w:color="auto" w:fill="FFFF66"/>
          </w:tcPr>
          <w:p w14:paraId="2BE9828C" w14:textId="30514EC3" w:rsidR="005E14E0" w:rsidRPr="004B0193" w:rsidRDefault="00A5727A" w:rsidP="000B4FB5">
            <w:pPr>
              <w:rPr>
                <w:sz w:val="18"/>
                <w:szCs w:val="18"/>
              </w:rPr>
            </w:pPr>
            <w:r w:rsidRPr="004B0193">
              <w:rPr>
                <w:sz w:val="18"/>
                <w:szCs w:val="18"/>
              </w:rPr>
              <w:t>Leerkracht gaat met ouders concreet in gesprek over de ontwikkelingen van hun kind.</w:t>
            </w:r>
          </w:p>
        </w:tc>
        <w:tc>
          <w:tcPr>
            <w:tcW w:w="8364" w:type="dxa"/>
            <w:shd w:val="clear" w:color="auto" w:fill="FFFF66"/>
          </w:tcPr>
          <w:p w14:paraId="14151151" w14:textId="0D5E6965" w:rsidR="009D0B65" w:rsidRPr="004B0193" w:rsidRDefault="004460C8" w:rsidP="000B4FB5">
            <w:pPr>
              <w:rPr>
                <w:sz w:val="18"/>
                <w:szCs w:val="18"/>
              </w:rPr>
            </w:pPr>
            <w:r w:rsidRPr="004B0193">
              <w:rPr>
                <w:sz w:val="18"/>
                <w:szCs w:val="18"/>
              </w:rPr>
              <w:t xml:space="preserve">Leerlingen </w:t>
            </w:r>
            <w:r w:rsidR="0013484C" w:rsidRPr="004B0193">
              <w:rPr>
                <w:sz w:val="18"/>
                <w:szCs w:val="18"/>
              </w:rPr>
              <w:t xml:space="preserve">volgen </w:t>
            </w:r>
            <w:r w:rsidR="0013484C" w:rsidRPr="004B0193">
              <w:rPr>
                <w:b/>
                <w:bCs/>
                <w:sz w:val="18"/>
                <w:szCs w:val="18"/>
              </w:rPr>
              <w:t xml:space="preserve">het verdiept arrangement of het </w:t>
            </w:r>
            <w:r w:rsidR="007029F4" w:rsidRPr="004B0193">
              <w:rPr>
                <w:b/>
                <w:bCs/>
                <w:sz w:val="18"/>
                <w:szCs w:val="18"/>
              </w:rPr>
              <w:t xml:space="preserve">intensief </w:t>
            </w:r>
            <w:r w:rsidR="0013484C" w:rsidRPr="004B0193">
              <w:rPr>
                <w:b/>
                <w:bCs/>
                <w:sz w:val="18"/>
                <w:szCs w:val="18"/>
              </w:rPr>
              <w:t>arrangement</w:t>
            </w:r>
            <w:r w:rsidRPr="004B0193">
              <w:rPr>
                <w:sz w:val="18"/>
                <w:szCs w:val="18"/>
              </w:rPr>
              <w:t xml:space="preserve"> met preventieve inzet van ondersteunend materiaal. </w:t>
            </w:r>
          </w:p>
          <w:p w14:paraId="79377060" w14:textId="77777777" w:rsidR="00F51BAE" w:rsidRPr="004B0193" w:rsidRDefault="00F51BAE" w:rsidP="000B4FB5">
            <w:pPr>
              <w:rPr>
                <w:sz w:val="18"/>
                <w:szCs w:val="18"/>
              </w:rPr>
            </w:pPr>
          </w:p>
          <w:tbl>
            <w:tblPr>
              <w:tblStyle w:val="Tabelraster"/>
              <w:tblW w:w="0" w:type="auto"/>
              <w:tblLayout w:type="fixed"/>
              <w:tblLook w:val="04A0" w:firstRow="1" w:lastRow="0" w:firstColumn="1" w:lastColumn="0" w:noHBand="0" w:noVBand="1"/>
            </w:tblPr>
            <w:tblGrid>
              <w:gridCol w:w="1544"/>
              <w:gridCol w:w="440"/>
              <w:gridCol w:w="457"/>
              <w:gridCol w:w="1585"/>
              <w:gridCol w:w="541"/>
              <w:gridCol w:w="3544"/>
            </w:tblGrid>
            <w:tr w:rsidR="0005431A" w:rsidRPr="004B0193" w14:paraId="24F06CA8" w14:textId="77777777" w:rsidTr="0021552F">
              <w:trPr>
                <w:trHeight w:val="454"/>
              </w:trPr>
              <w:tc>
                <w:tcPr>
                  <w:tcW w:w="1544" w:type="dxa"/>
                  <w:tcBorders>
                    <w:bottom w:val="nil"/>
                  </w:tcBorders>
                </w:tcPr>
                <w:p w14:paraId="0C2E2892" w14:textId="01116484" w:rsidR="0005431A" w:rsidRPr="004B0193" w:rsidRDefault="0005431A" w:rsidP="0005431A">
                  <w:pPr>
                    <w:rPr>
                      <w:b/>
                      <w:bCs/>
                      <w:sz w:val="18"/>
                      <w:szCs w:val="18"/>
                    </w:rPr>
                  </w:pPr>
                  <w:r w:rsidRPr="004B0193">
                    <w:rPr>
                      <w:b/>
                      <w:bCs/>
                      <w:sz w:val="18"/>
                      <w:szCs w:val="18"/>
                    </w:rPr>
                    <w:t>Cognitief uitgangspunt</w:t>
                  </w:r>
                  <w:r w:rsidR="00304806">
                    <w:rPr>
                      <w:b/>
                      <w:bCs/>
                      <w:sz w:val="18"/>
                      <w:szCs w:val="18"/>
                    </w:rPr>
                    <w:t xml:space="preserve"> t/m groep 5</w:t>
                  </w:r>
                </w:p>
              </w:tc>
              <w:tc>
                <w:tcPr>
                  <w:tcW w:w="440" w:type="dxa"/>
                  <w:shd w:val="clear" w:color="auto" w:fill="00B0F0"/>
                </w:tcPr>
                <w:p w14:paraId="61D71DC9" w14:textId="7E95F844" w:rsidR="0005431A" w:rsidRPr="002254AB" w:rsidRDefault="0005431A" w:rsidP="0005431A">
                  <w:pPr>
                    <w:rPr>
                      <w:b/>
                      <w:bCs/>
                      <w:sz w:val="24"/>
                      <w:szCs w:val="24"/>
                    </w:rPr>
                  </w:pPr>
                  <w:r w:rsidRPr="002254AB">
                    <w:rPr>
                      <w:b/>
                      <w:bCs/>
                      <w:sz w:val="24"/>
                      <w:szCs w:val="24"/>
                    </w:rPr>
                    <w:t>I</w:t>
                  </w:r>
                </w:p>
              </w:tc>
              <w:tc>
                <w:tcPr>
                  <w:tcW w:w="6127" w:type="dxa"/>
                  <w:gridSpan w:val="4"/>
                </w:tcPr>
                <w:p w14:paraId="149EA36E" w14:textId="511C63D1" w:rsidR="0005431A" w:rsidRPr="004B0193" w:rsidRDefault="00417EC2" w:rsidP="0005431A">
                  <w:pPr>
                    <w:rPr>
                      <w:sz w:val="18"/>
                      <w:szCs w:val="18"/>
                    </w:rPr>
                  </w:pPr>
                  <w:r w:rsidRPr="004B0193">
                    <w:rPr>
                      <w:sz w:val="18"/>
                      <w:szCs w:val="18"/>
                    </w:rPr>
                    <w:t>O</w:t>
                  </w:r>
                  <w:r w:rsidR="0005431A" w:rsidRPr="004B0193">
                    <w:rPr>
                      <w:sz w:val="18"/>
                      <w:szCs w:val="18"/>
                    </w:rPr>
                    <w:t>nderhouden</w:t>
                  </w:r>
                  <w:r w:rsidRPr="004B0193">
                    <w:rPr>
                      <w:sz w:val="18"/>
                      <w:szCs w:val="18"/>
                    </w:rPr>
                    <w:t>, uitdaging bieden is noodzakelijk.</w:t>
                  </w:r>
                </w:p>
              </w:tc>
            </w:tr>
            <w:tr w:rsidR="005B5B94" w:rsidRPr="004B0193" w14:paraId="2DF4D3C3" w14:textId="77777777" w:rsidTr="005B5B94">
              <w:tc>
                <w:tcPr>
                  <w:tcW w:w="1544" w:type="dxa"/>
                  <w:tcBorders>
                    <w:top w:val="nil"/>
                    <w:bottom w:val="nil"/>
                  </w:tcBorders>
                </w:tcPr>
                <w:p w14:paraId="36853DA0" w14:textId="77777777" w:rsidR="005B5B94" w:rsidRPr="004B0193" w:rsidRDefault="005B5B94" w:rsidP="0005431A">
                  <w:pPr>
                    <w:rPr>
                      <w:sz w:val="18"/>
                      <w:szCs w:val="18"/>
                    </w:rPr>
                  </w:pPr>
                </w:p>
              </w:tc>
              <w:tc>
                <w:tcPr>
                  <w:tcW w:w="440" w:type="dxa"/>
                  <w:shd w:val="clear" w:color="auto" w:fill="FFC000"/>
                </w:tcPr>
                <w:p w14:paraId="3099FFBD" w14:textId="172768F0" w:rsidR="005B5B94" w:rsidRPr="002254AB" w:rsidRDefault="005B5B94" w:rsidP="0005431A">
                  <w:pPr>
                    <w:rPr>
                      <w:b/>
                      <w:bCs/>
                      <w:sz w:val="24"/>
                      <w:szCs w:val="24"/>
                    </w:rPr>
                  </w:pPr>
                  <w:r w:rsidRPr="002254AB">
                    <w:rPr>
                      <w:b/>
                      <w:bCs/>
                      <w:sz w:val="24"/>
                      <w:szCs w:val="24"/>
                      <w:shd w:val="clear" w:color="auto" w:fill="FFC000"/>
                    </w:rPr>
                    <w:t>I</w:t>
                  </w:r>
                  <w:r w:rsidRPr="002254AB">
                    <w:rPr>
                      <w:b/>
                      <w:bCs/>
                      <w:sz w:val="24"/>
                      <w:szCs w:val="24"/>
                    </w:rPr>
                    <w:t>V</w:t>
                  </w:r>
                </w:p>
              </w:tc>
              <w:tc>
                <w:tcPr>
                  <w:tcW w:w="457" w:type="dxa"/>
                  <w:shd w:val="clear" w:color="auto" w:fill="FFFF00"/>
                </w:tcPr>
                <w:p w14:paraId="6E5146A5" w14:textId="19373B8E" w:rsidR="005B5B94" w:rsidRPr="002254AB" w:rsidRDefault="005B5B94" w:rsidP="0005431A">
                  <w:pPr>
                    <w:rPr>
                      <w:b/>
                      <w:bCs/>
                      <w:sz w:val="24"/>
                      <w:szCs w:val="24"/>
                    </w:rPr>
                  </w:pPr>
                  <w:r w:rsidRPr="002254AB">
                    <w:rPr>
                      <w:b/>
                      <w:bCs/>
                      <w:sz w:val="24"/>
                      <w:szCs w:val="24"/>
                      <w:highlight w:val="yellow"/>
                    </w:rPr>
                    <w:t>III</w:t>
                  </w:r>
                </w:p>
              </w:tc>
              <w:tc>
                <w:tcPr>
                  <w:tcW w:w="5670" w:type="dxa"/>
                  <w:gridSpan w:val="3"/>
                </w:tcPr>
                <w:p w14:paraId="1EF4BC9F" w14:textId="2DF4497A" w:rsidR="005B5B94" w:rsidRPr="004B0193" w:rsidRDefault="0023234A" w:rsidP="0005431A">
                  <w:pPr>
                    <w:rPr>
                      <w:sz w:val="18"/>
                      <w:szCs w:val="18"/>
                    </w:rPr>
                  </w:pPr>
                  <w:r w:rsidRPr="004B0193">
                    <w:rPr>
                      <w:sz w:val="18"/>
                      <w:szCs w:val="18"/>
                    </w:rPr>
                    <w:t>preventieve inzet met als doel terug naar gemiddelde beheersing van leerstof</w:t>
                  </w:r>
                </w:p>
              </w:tc>
            </w:tr>
            <w:tr w:rsidR="00666FE2" w:rsidRPr="004B0193" w14:paraId="28B4DFFB" w14:textId="77777777" w:rsidTr="004C441A">
              <w:tc>
                <w:tcPr>
                  <w:tcW w:w="1544" w:type="dxa"/>
                  <w:tcBorders>
                    <w:top w:val="nil"/>
                  </w:tcBorders>
                </w:tcPr>
                <w:p w14:paraId="30384A76" w14:textId="77777777" w:rsidR="00666FE2" w:rsidRPr="004B0193" w:rsidRDefault="00666FE2" w:rsidP="0005431A">
                  <w:pPr>
                    <w:rPr>
                      <w:sz w:val="18"/>
                      <w:szCs w:val="18"/>
                    </w:rPr>
                  </w:pPr>
                </w:p>
              </w:tc>
              <w:tc>
                <w:tcPr>
                  <w:tcW w:w="440" w:type="dxa"/>
                  <w:shd w:val="clear" w:color="auto" w:fill="FF0000"/>
                </w:tcPr>
                <w:p w14:paraId="7A8D6289" w14:textId="5DF17F1A" w:rsidR="00666FE2" w:rsidRPr="002254AB" w:rsidRDefault="00666FE2" w:rsidP="0005431A">
                  <w:pPr>
                    <w:rPr>
                      <w:b/>
                      <w:bCs/>
                      <w:sz w:val="24"/>
                      <w:szCs w:val="24"/>
                      <w:highlight w:val="yellow"/>
                    </w:rPr>
                  </w:pPr>
                  <w:r w:rsidRPr="002254AB">
                    <w:rPr>
                      <w:b/>
                      <w:bCs/>
                      <w:sz w:val="24"/>
                      <w:szCs w:val="24"/>
                      <w:highlight w:val="red"/>
                    </w:rPr>
                    <w:t>V</w:t>
                  </w:r>
                </w:p>
              </w:tc>
              <w:tc>
                <w:tcPr>
                  <w:tcW w:w="2042" w:type="dxa"/>
                  <w:gridSpan w:val="2"/>
                </w:tcPr>
                <w:p w14:paraId="692B87B4" w14:textId="77777777" w:rsidR="00666FE2" w:rsidRPr="004B0193" w:rsidRDefault="00666FE2" w:rsidP="0005431A">
                  <w:pPr>
                    <w:rPr>
                      <w:sz w:val="18"/>
                      <w:szCs w:val="18"/>
                    </w:rPr>
                  </w:pPr>
                  <w:r>
                    <w:rPr>
                      <w:sz w:val="18"/>
                      <w:szCs w:val="18"/>
                    </w:rPr>
                    <w:t>1</w:t>
                  </w:r>
                  <w:r w:rsidRPr="00FB6EAF">
                    <w:rPr>
                      <w:sz w:val="18"/>
                      <w:szCs w:val="18"/>
                      <w:vertAlign w:val="superscript"/>
                    </w:rPr>
                    <w:t>e</w:t>
                  </w:r>
                  <w:r>
                    <w:rPr>
                      <w:sz w:val="18"/>
                      <w:szCs w:val="18"/>
                    </w:rPr>
                    <w:t xml:space="preserve"> keer: extra intensief aanbod</w:t>
                  </w:r>
                </w:p>
              </w:tc>
              <w:tc>
                <w:tcPr>
                  <w:tcW w:w="541" w:type="dxa"/>
                  <w:shd w:val="clear" w:color="auto" w:fill="FF0000"/>
                </w:tcPr>
                <w:p w14:paraId="4601E6EC" w14:textId="3FCBE669" w:rsidR="00666FE2" w:rsidRPr="002254AB" w:rsidRDefault="00666FE2" w:rsidP="0005431A">
                  <w:pPr>
                    <w:rPr>
                      <w:b/>
                      <w:bCs/>
                      <w:sz w:val="24"/>
                      <w:szCs w:val="24"/>
                    </w:rPr>
                  </w:pPr>
                  <w:r w:rsidRPr="002254AB">
                    <w:rPr>
                      <w:b/>
                      <w:bCs/>
                      <w:sz w:val="24"/>
                      <w:szCs w:val="24"/>
                    </w:rPr>
                    <w:t>V</w:t>
                  </w:r>
                </w:p>
              </w:tc>
              <w:tc>
                <w:tcPr>
                  <w:tcW w:w="3544" w:type="dxa"/>
                </w:tcPr>
                <w:p w14:paraId="1D0A2186" w14:textId="315FA11B" w:rsidR="00666FE2" w:rsidRPr="004B0193" w:rsidRDefault="00666FE2" w:rsidP="0005431A">
                  <w:pPr>
                    <w:rPr>
                      <w:sz w:val="18"/>
                      <w:szCs w:val="18"/>
                    </w:rPr>
                  </w:pPr>
                  <w:r>
                    <w:rPr>
                      <w:sz w:val="18"/>
                      <w:szCs w:val="18"/>
                    </w:rPr>
                    <w:t>2</w:t>
                  </w:r>
                  <w:r w:rsidRPr="00666FE2">
                    <w:rPr>
                      <w:sz w:val="18"/>
                      <w:szCs w:val="18"/>
                      <w:vertAlign w:val="superscript"/>
                    </w:rPr>
                    <w:t>e</w:t>
                  </w:r>
                  <w:r>
                    <w:rPr>
                      <w:sz w:val="18"/>
                      <w:szCs w:val="18"/>
                    </w:rPr>
                    <w:t xml:space="preserve"> keer</w:t>
                  </w:r>
                  <w:r w:rsidR="004C441A" w:rsidRPr="004B0193">
                    <w:rPr>
                      <w:sz w:val="18"/>
                      <w:szCs w:val="18"/>
                    </w:rPr>
                    <w:t xml:space="preserve"> op rij: opschalen naar niveau 3</w:t>
                  </w:r>
                </w:p>
              </w:tc>
            </w:tr>
          </w:tbl>
          <w:p w14:paraId="4899D7C8" w14:textId="77777777" w:rsidR="0006536A" w:rsidRPr="004B0193" w:rsidRDefault="0006536A" w:rsidP="000B4FB5">
            <w:pPr>
              <w:rPr>
                <w:sz w:val="18"/>
                <w:szCs w:val="18"/>
              </w:rPr>
            </w:pPr>
          </w:p>
          <w:tbl>
            <w:tblPr>
              <w:tblStyle w:val="Tabelraster"/>
              <w:tblW w:w="0" w:type="auto"/>
              <w:tblLayout w:type="fixed"/>
              <w:tblLook w:val="04A0" w:firstRow="1" w:lastRow="0" w:firstColumn="1" w:lastColumn="0" w:noHBand="0" w:noVBand="1"/>
            </w:tblPr>
            <w:tblGrid>
              <w:gridCol w:w="1544"/>
              <w:gridCol w:w="440"/>
              <w:gridCol w:w="6127"/>
            </w:tblGrid>
            <w:tr w:rsidR="00E51BDA" w:rsidRPr="004B0193" w14:paraId="2B8005AD" w14:textId="77777777" w:rsidTr="002B0ACF">
              <w:trPr>
                <w:trHeight w:val="312"/>
              </w:trPr>
              <w:tc>
                <w:tcPr>
                  <w:tcW w:w="1544" w:type="dxa"/>
                  <w:tcBorders>
                    <w:bottom w:val="nil"/>
                  </w:tcBorders>
                </w:tcPr>
                <w:p w14:paraId="59EB20D3" w14:textId="4625877C" w:rsidR="00E51BDA" w:rsidRPr="004B0193" w:rsidRDefault="00E51BDA" w:rsidP="00E51BDA">
                  <w:pPr>
                    <w:rPr>
                      <w:b/>
                      <w:bCs/>
                      <w:sz w:val="18"/>
                      <w:szCs w:val="18"/>
                    </w:rPr>
                  </w:pPr>
                  <w:r w:rsidRPr="004B0193">
                    <w:rPr>
                      <w:b/>
                      <w:bCs/>
                      <w:sz w:val="18"/>
                      <w:szCs w:val="18"/>
                    </w:rPr>
                    <w:t>Cognitief uitgangspunt</w:t>
                  </w:r>
                  <w:r>
                    <w:rPr>
                      <w:b/>
                      <w:bCs/>
                      <w:sz w:val="18"/>
                      <w:szCs w:val="18"/>
                    </w:rPr>
                    <w:t xml:space="preserve"> groep 6 t/m groep 8</w:t>
                  </w:r>
                </w:p>
              </w:tc>
              <w:tc>
                <w:tcPr>
                  <w:tcW w:w="440" w:type="dxa"/>
                  <w:shd w:val="clear" w:color="auto" w:fill="00B0F0"/>
                </w:tcPr>
                <w:p w14:paraId="2C571319" w14:textId="77777777" w:rsidR="00E51BDA" w:rsidRPr="002254AB" w:rsidRDefault="00E51BDA" w:rsidP="00E51BDA">
                  <w:pPr>
                    <w:rPr>
                      <w:b/>
                      <w:bCs/>
                      <w:sz w:val="24"/>
                      <w:szCs w:val="24"/>
                    </w:rPr>
                  </w:pPr>
                  <w:r w:rsidRPr="002254AB">
                    <w:rPr>
                      <w:b/>
                      <w:bCs/>
                      <w:sz w:val="24"/>
                      <w:szCs w:val="24"/>
                    </w:rPr>
                    <w:t>I</w:t>
                  </w:r>
                </w:p>
              </w:tc>
              <w:tc>
                <w:tcPr>
                  <w:tcW w:w="6127" w:type="dxa"/>
                </w:tcPr>
                <w:p w14:paraId="238474C2" w14:textId="025DAEEE" w:rsidR="00E51BDA" w:rsidRPr="004B0193" w:rsidRDefault="00E51BDA" w:rsidP="00E51BDA">
                  <w:pPr>
                    <w:rPr>
                      <w:sz w:val="18"/>
                      <w:szCs w:val="18"/>
                    </w:rPr>
                  </w:pPr>
                  <w:r w:rsidRPr="004B0193">
                    <w:rPr>
                      <w:sz w:val="18"/>
                      <w:szCs w:val="18"/>
                    </w:rPr>
                    <w:t>Onderhouden, uitdaging bieden is noodzakelij</w:t>
                  </w:r>
                  <w:r w:rsidR="00DB6DCD">
                    <w:rPr>
                      <w:sz w:val="18"/>
                      <w:szCs w:val="18"/>
                    </w:rPr>
                    <w:t>k.</w:t>
                  </w:r>
                </w:p>
              </w:tc>
            </w:tr>
            <w:tr w:rsidR="00DB6DCD" w:rsidRPr="004B0193" w14:paraId="2E3B6F48" w14:textId="77777777" w:rsidTr="004B64DD">
              <w:tc>
                <w:tcPr>
                  <w:tcW w:w="1544" w:type="dxa"/>
                  <w:tcBorders>
                    <w:top w:val="nil"/>
                    <w:bottom w:val="nil"/>
                  </w:tcBorders>
                </w:tcPr>
                <w:p w14:paraId="69669776" w14:textId="77777777" w:rsidR="00DB6DCD" w:rsidRPr="004B0193" w:rsidRDefault="00DB6DCD" w:rsidP="00E51BDA">
                  <w:pPr>
                    <w:rPr>
                      <w:sz w:val="18"/>
                      <w:szCs w:val="18"/>
                    </w:rPr>
                  </w:pPr>
                </w:p>
              </w:tc>
              <w:tc>
                <w:tcPr>
                  <w:tcW w:w="440" w:type="dxa"/>
                  <w:shd w:val="clear" w:color="auto" w:fill="FFC000"/>
                </w:tcPr>
                <w:p w14:paraId="1FCD6D00" w14:textId="77777777" w:rsidR="00DB6DCD" w:rsidRPr="002254AB" w:rsidRDefault="00DB6DCD" w:rsidP="00E51BDA">
                  <w:pPr>
                    <w:rPr>
                      <w:b/>
                      <w:bCs/>
                      <w:sz w:val="24"/>
                      <w:szCs w:val="24"/>
                    </w:rPr>
                  </w:pPr>
                  <w:r w:rsidRPr="002254AB">
                    <w:rPr>
                      <w:b/>
                      <w:bCs/>
                      <w:sz w:val="24"/>
                      <w:szCs w:val="24"/>
                      <w:shd w:val="clear" w:color="auto" w:fill="FFC000"/>
                    </w:rPr>
                    <w:t>I</w:t>
                  </w:r>
                  <w:r w:rsidRPr="002254AB">
                    <w:rPr>
                      <w:b/>
                      <w:bCs/>
                      <w:sz w:val="24"/>
                      <w:szCs w:val="24"/>
                    </w:rPr>
                    <w:t>V</w:t>
                  </w:r>
                </w:p>
              </w:tc>
              <w:tc>
                <w:tcPr>
                  <w:tcW w:w="6127" w:type="dxa"/>
                  <w:shd w:val="clear" w:color="auto" w:fill="FFFF66"/>
                </w:tcPr>
                <w:p w14:paraId="47DAC16E" w14:textId="7DE40E51" w:rsidR="00DB6DCD" w:rsidRPr="004B0193" w:rsidRDefault="002D5B93" w:rsidP="00E51BDA">
                  <w:pPr>
                    <w:rPr>
                      <w:sz w:val="18"/>
                      <w:szCs w:val="18"/>
                    </w:rPr>
                  </w:pPr>
                  <w:r w:rsidRPr="004B0193">
                    <w:rPr>
                      <w:sz w:val="18"/>
                      <w:szCs w:val="18"/>
                    </w:rPr>
                    <w:t>Uitstroom VMBO-k of lager: onderhouden, mogelijk 1F-doelen LVS aanpassen Uitstroom VMBO-t of hoger: idem aan bovenstaande tabel</w:t>
                  </w:r>
                  <w:r w:rsidR="004166EB">
                    <w:rPr>
                      <w:sz w:val="18"/>
                      <w:szCs w:val="18"/>
                    </w:rPr>
                    <w:t>.</w:t>
                  </w:r>
                </w:p>
              </w:tc>
            </w:tr>
            <w:tr w:rsidR="00DB6DCD" w:rsidRPr="004B0193" w14:paraId="52DFF0E5" w14:textId="77777777" w:rsidTr="00943313">
              <w:tc>
                <w:tcPr>
                  <w:tcW w:w="1544" w:type="dxa"/>
                  <w:tcBorders>
                    <w:top w:val="nil"/>
                  </w:tcBorders>
                </w:tcPr>
                <w:p w14:paraId="3928DA39" w14:textId="77777777" w:rsidR="00DB6DCD" w:rsidRPr="004B0193" w:rsidRDefault="00DB6DCD" w:rsidP="00E51BDA">
                  <w:pPr>
                    <w:rPr>
                      <w:sz w:val="18"/>
                      <w:szCs w:val="18"/>
                    </w:rPr>
                  </w:pPr>
                </w:p>
              </w:tc>
              <w:tc>
                <w:tcPr>
                  <w:tcW w:w="440" w:type="dxa"/>
                  <w:shd w:val="clear" w:color="auto" w:fill="FF0000"/>
                </w:tcPr>
                <w:p w14:paraId="6F4897F8" w14:textId="77777777" w:rsidR="00DB6DCD" w:rsidRPr="002254AB" w:rsidRDefault="00DB6DCD" w:rsidP="00E51BDA">
                  <w:pPr>
                    <w:rPr>
                      <w:b/>
                      <w:bCs/>
                      <w:sz w:val="24"/>
                      <w:szCs w:val="24"/>
                      <w:highlight w:val="yellow"/>
                    </w:rPr>
                  </w:pPr>
                  <w:r w:rsidRPr="002254AB">
                    <w:rPr>
                      <w:b/>
                      <w:bCs/>
                      <w:sz w:val="24"/>
                      <w:szCs w:val="24"/>
                      <w:highlight w:val="red"/>
                    </w:rPr>
                    <w:t>V</w:t>
                  </w:r>
                </w:p>
              </w:tc>
              <w:tc>
                <w:tcPr>
                  <w:tcW w:w="6127" w:type="dxa"/>
                </w:tcPr>
                <w:p w14:paraId="3B5C5F0C" w14:textId="77777777" w:rsidR="00765A4C" w:rsidRDefault="004166EB" w:rsidP="00E51BDA">
                  <w:pPr>
                    <w:rPr>
                      <w:sz w:val="18"/>
                      <w:szCs w:val="18"/>
                    </w:rPr>
                  </w:pPr>
                  <w:r w:rsidRPr="004B0193">
                    <w:rPr>
                      <w:sz w:val="18"/>
                      <w:szCs w:val="18"/>
                    </w:rPr>
                    <w:t xml:space="preserve">Uitstroom VMBO b of lager: onderhouden van individuele groei, 1F-doelen, LVS aanpassen </w:t>
                  </w:r>
                </w:p>
                <w:p w14:paraId="1C46600F" w14:textId="6AEA58C5" w:rsidR="00DB6DCD" w:rsidRPr="004B0193" w:rsidRDefault="004166EB" w:rsidP="00E51BDA">
                  <w:pPr>
                    <w:rPr>
                      <w:sz w:val="18"/>
                      <w:szCs w:val="18"/>
                    </w:rPr>
                  </w:pPr>
                  <w:r w:rsidRPr="004B0193">
                    <w:rPr>
                      <w:sz w:val="18"/>
                      <w:szCs w:val="18"/>
                    </w:rPr>
                    <w:t>Uitstroom VMBO-k of hoger: idem aan bovenstaande tabel zowel 1 e als 2 e keer</w:t>
                  </w:r>
                  <w:r>
                    <w:rPr>
                      <w:sz w:val="18"/>
                      <w:szCs w:val="18"/>
                    </w:rPr>
                    <w:t>.</w:t>
                  </w:r>
                </w:p>
              </w:tc>
            </w:tr>
          </w:tbl>
          <w:p w14:paraId="54503C6F" w14:textId="77777777" w:rsidR="0006536A" w:rsidRPr="004B0193" w:rsidRDefault="0006536A" w:rsidP="000B4FB5">
            <w:pPr>
              <w:rPr>
                <w:sz w:val="18"/>
                <w:szCs w:val="18"/>
              </w:rPr>
            </w:pPr>
          </w:p>
          <w:p w14:paraId="012977AC" w14:textId="2AB651DF" w:rsidR="001F5125" w:rsidRDefault="004460C8" w:rsidP="000B4FB5">
            <w:pPr>
              <w:rPr>
                <w:sz w:val="18"/>
                <w:szCs w:val="18"/>
              </w:rPr>
            </w:pPr>
            <w:r w:rsidRPr="001F5125">
              <w:rPr>
                <w:b/>
                <w:bCs/>
                <w:sz w:val="18"/>
                <w:szCs w:val="18"/>
              </w:rPr>
              <w:t>Gedrag en taak-werkhouding</w:t>
            </w:r>
            <w:r w:rsidR="002A2C42">
              <w:rPr>
                <w:sz w:val="18"/>
                <w:szCs w:val="18"/>
              </w:rPr>
              <w:t xml:space="preserve">: </w:t>
            </w:r>
            <w:r w:rsidRPr="004B0193">
              <w:rPr>
                <w:sz w:val="18"/>
                <w:szCs w:val="18"/>
              </w:rPr>
              <w:t>gedrag</w:t>
            </w:r>
            <w:r w:rsidR="00284CFC">
              <w:rPr>
                <w:sz w:val="18"/>
                <w:szCs w:val="18"/>
              </w:rPr>
              <w:t xml:space="preserve"> kan</w:t>
            </w:r>
            <w:r w:rsidRPr="004B0193">
              <w:rPr>
                <w:sz w:val="18"/>
                <w:szCs w:val="18"/>
              </w:rPr>
              <w:t xml:space="preserve"> </w:t>
            </w:r>
            <w:r w:rsidR="002A2C42">
              <w:rPr>
                <w:sz w:val="18"/>
                <w:szCs w:val="18"/>
              </w:rPr>
              <w:t>een gevolg zijn van</w:t>
            </w:r>
            <w:r w:rsidR="00E22836">
              <w:rPr>
                <w:sz w:val="18"/>
                <w:szCs w:val="18"/>
              </w:rPr>
              <w:t xml:space="preserve"> bv</w:t>
            </w:r>
            <w:r w:rsidRPr="004B0193">
              <w:rPr>
                <w:sz w:val="18"/>
                <w:szCs w:val="18"/>
              </w:rPr>
              <w:t xml:space="preserve"> een stoornis (ADHD</w:t>
            </w:r>
            <w:r w:rsidR="00FA5DAA">
              <w:rPr>
                <w:sz w:val="18"/>
                <w:szCs w:val="18"/>
              </w:rPr>
              <w:t>/ADD</w:t>
            </w:r>
            <w:r w:rsidRPr="004B0193">
              <w:rPr>
                <w:sz w:val="18"/>
                <w:szCs w:val="18"/>
              </w:rPr>
              <w:t>), een instabiele thuissituatie, leerstof die niet goed aansluit, etc. Voordat een kind aan onderzoek wordt onderworpen, zijn we het hun verplicht eerst naar het eigen handelen te kijken</w:t>
            </w:r>
            <w:r w:rsidR="00CD3DB6">
              <w:rPr>
                <w:sz w:val="18"/>
                <w:szCs w:val="18"/>
              </w:rPr>
              <w:t>. Hierbij kan bv een collega om feedback worden gevraagd.</w:t>
            </w:r>
          </w:p>
          <w:p w14:paraId="7C4361C8" w14:textId="77777777" w:rsidR="001F5125" w:rsidRDefault="001F5125" w:rsidP="000B4FB5">
            <w:pPr>
              <w:rPr>
                <w:sz w:val="18"/>
                <w:szCs w:val="18"/>
              </w:rPr>
            </w:pPr>
          </w:p>
          <w:p w14:paraId="3842125F" w14:textId="35FBEBF2" w:rsidR="005E14E0" w:rsidRPr="004B0193" w:rsidRDefault="004460C8" w:rsidP="000B4FB5">
            <w:pPr>
              <w:rPr>
                <w:sz w:val="18"/>
                <w:szCs w:val="18"/>
              </w:rPr>
            </w:pPr>
            <w:r w:rsidRPr="001F5125">
              <w:rPr>
                <w:b/>
                <w:bCs/>
                <w:sz w:val="18"/>
                <w:szCs w:val="18"/>
              </w:rPr>
              <w:t>Hoogbegaafdheid</w:t>
            </w:r>
            <w:r w:rsidRPr="004B0193">
              <w:rPr>
                <w:sz w:val="18"/>
                <w:szCs w:val="18"/>
              </w:rPr>
              <w:t xml:space="preserve">; bij signalering DHH of na vaststelling IQ-onderzoek gezamenlijk met ouders (en leerling) </w:t>
            </w:r>
            <w:r w:rsidR="002A542C">
              <w:rPr>
                <w:sz w:val="18"/>
                <w:szCs w:val="18"/>
              </w:rPr>
              <w:t xml:space="preserve">de </w:t>
            </w:r>
            <w:r w:rsidRPr="004B0193">
              <w:rPr>
                <w:sz w:val="18"/>
                <w:szCs w:val="18"/>
              </w:rPr>
              <w:t>onderwijsbehoeften inventariseren en een plan opstellen met passend cognitief uitgangspunt.</w:t>
            </w:r>
          </w:p>
        </w:tc>
      </w:tr>
      <w:tr w:rsidR="00051F32" w14:paraId="53CB44A1" w14:textId="77777777" w:rsidTr="00E364DD">
        <w:trPr>
          <w:cantSplit/>
          <w:trHeight w:val="2208"/>
        </w:trPr>
        <w:tc>
          <w:tcPr>
            <w:tcW w:w="708" w:type="dxa"/>
            <w:shd w:val="clear" w:color="auto" w:fill="00B050"/>
            <w:textDirection w:val="tbRl"/>
          </w:tcPr>
          <w:p w14:paraId="03BC9BC3" w14:textId="77777777" w:rsidR="00C454D8" w:rsidRDefault="00292236" w:rsidP="00E7049C">
            <w:pPr>
              <w:ind w:left="113" w:right="113"/>
              <w:rPr>
                <w:b/>
                <w:bCs/>
              </w:rPr>
            </w:pPr>
            <w:r w:rsidRPr="00DB6670">
              <w:rPr>
                <w:b/>
                <w:bCs/>
              </w:rPr>
              <w:t xml:space="preserve">Basis </w:t>
            </w:r>
          </w:p>
          <w:p w14:paraId="2E17B709" w14:textId="3D97CDBD" w:rsidR="005E14E0" w:rsidRPr="00DB6670" w:rsidRDefault="00292236" w:rsidP="00E7049C">
            <w:pPr>
              <w:ind w:left="113" w:right="113"/>
              <w:rPr>
                <w:b/>
                <w:bCs/>
              </w:rPr>
            </w:pPr>
            <w:r w:rsidRPr="00DB6670">
              <w:rPr>
                <w:b/>
                <w:bCs/>
              </w:rPr>
              <w:t>ondersteuning</w:t>
            </w:r>
          </w:p>
        </w:tc>
        <w:tc>
          <w:tcPr>
            <w:tcW w:w="284" w:type="dxa"/>
            <w:shd w:val="clear" w:color="auto" w:fill="00B050"/>
          </w:tcPr>
          <w:p w14:paraId="5ED58CEA" w14:textId="64B10687" w:rsidR="005E14E0" w:rsidRPr="00DB6670" w:rsidRDefault="004460C8" w:rsidP="000B4FB5">
            <w:pPr>
              <w:rPr>
                <w:b/>
                <w:bCs/>
              </w:rPr>
            </w:pPr>
            <w:r w:rsidRPr="00DB6670">
              <w:rPr>
                <w:b/>
                <w:bCs/>
              </w:rPr>
              <w:t>1</w:t>
            </w:r>
          </w:p>
        </w:tc>
        <w:tc>
          <w:tcPr>
            <w:tcW w:w="1702" w:type="dxa"/>
            <w:shd w:val="clear" w:color="auto" w:fill="00B050"/>
          </w:tcPr>
          <w:p w14:paraId="418BD323" w14:textId="7EE2BD74" w:rsidR="005E14E0" w:rsidRPr="004B0193" w:rsidRDefault="004460C8" w:rsidP="000B4FB5">
            <w:pPr>
              <w:rPr>
                <w:sz w:val="18"/>
                <w:szCs w:val="18"/>
              </w:rPr>
            </w:pPr>
            <w:r w:rsidRPr="004B0193">
              <w:rPr>
                <w:sz w:val="18"/>
                <w:szCs w:val="18"/>
              </w:rPr>
              <w:t>Leerlingen functioneren in de groep en ontwikkelen zich naar verwachting.</w:t>
            </w:r>
          </w:p>
        </w:tc>
        <w:tc>
          <w:tcPr>
            <w:tcW w:w="1842" w:type="dxa"/>
            <w:shd w:val="clear" w:color="auto" w:fill="00B050"/>
          </w:tcPr>
          <w:p w14:paraId="73C0BB2F" w14:textId="01283314" w:rsidR="005E14E0" w:rsidRPr="004B0193" w:rsidRDefault="00C427EE" w:rsidP="000B4FB5">
            <w:pPr>
              <w:rPr>
                <w:sz w:val="18"/>
                <w:szCs w:val="18"/>
              </w:rPr>
            </w:pPr>
            <w:r w:rsidRPr="004B0193">
              <w:rPr>
                <w:sz w:val="18"/>
                <w:szCs w:val="18"/>
              </w:rPr>
              <w:t>Observeert, signaleert en werkt handelingsgericht. Na analyses speelt de leerkracht in op de verschillende onderwijsbehoeften binnen de groep.</w:t>
            </w:r>
          </w:p>
        </w:tc>
        <w:tc>
          <w:tcPr>
            <w:tcW w:w="1843" w:type="dxa"/>
            <w:shd w:val="clear" w:color="auto" w:fill="00B050"/>
          </w:tcPr>
          <w:p w14:paraId="2C2FAF4C" w14:textId="5FE075CF" w:rsidR="005E14E0" w:rsidRPr="004B0193" w:rsidRDefault="005561B5" w:rsidP="000B4FB5">
            <w:pPr>
              <w:rPr>
                <w:sz w:val="18"/>
                <w:szCs w:val="18"/>
              </w:rPr>
            </w:pPr>
            <w:r w:rsidRPr="004B0193">
              <w:rPr>
                <w:sz w:val="18"/>
                <w:szCs w:val="18"/>
              </w:rPr>
              <w:t>Groepsbespreking met IB betreft alle leerlingen (ingedeeld per vakgebied).</w:t>
            </w:r>
          </w:p>
        </w:tc>
        <w:tc>
          <w:tcPr>
            <w:tcW w:w="1559" w:type="dxa"/>
            <w:shd w:val="clear" w:color="auto" w:fill="00B050"/>
          </w:tcPr>
          <w:p w14:paraId="3C64B852" w14:textId="4F93B05E" w:rsidR="005E14E0" w:rsidRPr="004B0193" w:rsidRDefault="005561B5" w:rsidP="000B4FB5">
            <w:pPr>
              <w:rPr>
                <w:sz w:val="18"/>
                <w:szCs w:val="18"/>
              </w:rPr>
            </w:pPr>
            <w:r w:rsidRPr="004B0193">
              <w:rPr>
                <w:sz w:val="18"/>
                <w:szCs w:val="18"/>
              </w:rPr>
              <w:t>Er is regelmatig contact met ouders volgens de gesprekkencyclus.</w:t>
            </w:r>
          </w:p>
        </w:tc>
        <w:tc>
          <w:tcPr>
            <w:tcW w:w="8364" w:type="dxa"/>
            <w:shd w:val="clear" w:color="auto" w:fill="00B050"/>
          </w:tcPr>
          <w:p w14:paraId="03301150" w14:textId="77777777" w:rsidR="0062526D" w:rsidRPr="004B0193" w:rsidRDefault="009C148D" w:rsidP="009C148D">
            <w:pPr>
              <w:rPr>
                <w:sz w:val="18"/>
                <w:szCs w:val="18"/>
              </w:rPr>
            </w:pPr>
            <w:r w:rsidRPr="004B0193">
              <w:rPr>
                <w:sz w:val="18"/>
                <w:szCs w:val="18"/>
              </w:rPr>
              <w:t xml:space="preserve">Leerlingen </w:t>
            </w:r>
            <w:r w:rsidR="000228D8" w:rsidRPr="004B0193">
              <w:rPr>
                <w:sz w:val="18"/>
                <w:szCs w:val="18"/>
              </w:rPr>
              <w:t xml:space="preserve">volgen het </w:t>
            </w:r>
            <w:r w:rsidR="000228D8" w:rsidRPr="004B0193">
              <w:rPr>
                <w:b/>
                <w:bCs/>
                <w:sz w:val="18"/>
                <w:szCs w:val="18"/>
              </w:rPr>
              <w:t>basisarrangement</w:t>
            </w:r>
            <w:r w:rsidRPr="004B0193">
              <w:rPr>
                <w:sz w:val="18"/>
                <w:szCs w:val="18"/>
              </w:rPr>
              <w:t xml:space="preserve"> met ruimte voor incidenteel extra instructie/leertijd</w:t>
            </w:r>
            <w:r w:rsidR="0062526D" w:rsidRPr="004B0193">
              <w:rPr>
                <w:sz w:val="18"/>
                <w:szCs w:val="18"/>
              </w:rPr>
              <w:t>.</w:t>
            </w:r>
          </w:p>
          <w:p w14:paraId="73D865D4" w14:textId="77777777" w:rsidR="0062526D" w:rsidRPr="004B0193" w:rsidRDefault="0062526D" w:rsidP="009C148D">
            <w:pPr>
              <w:rPr>
                <w:sz w:val="18"/>
                <w:szCs w:val="18"/>
              </w:rPr>
            </w:pPr>
          </w:p>
          <w:tbl>
            <w:tblPr>
              <w:tblStyle w:val="Tabelraster"/>
              <w:tblW w:w="0" w:type="auto"/>
              <w:tblLayout w:type="fixed"/>
              <w:tblLook w:val="04A0" w:firstRow="1" w:lastRow="0" w:firstColumn="1" w:lastColumn="0" w:noHBand="0" w:noVBand="1"/>
            </w:tblPr>
            <w:tblGrid>
              <w:gridCol w:w="1544"/>
              <w:gridCol w:w="440"/>
              <w:gridCol w:w="6127"/>
            </w:tblGrid>
            <w:tr w:rsidR="005A677C" w:rsidRPr="004B0193" w14:paraId="3DEF0DD2" w14:textId="77777777" w:rsidTr="00A6618C">
              <w:tc>
                <w:tcPr>
                  <w:tcW w:w="1544" w:type="dxa"/>
                  <w:tcBorders>
                    <w:bottom w:val="nil"/>
                  </w:tcBorders>
                </w:tcPr>
                <w:p w14:paraId="79002E96" w14:textId="61F9C802" w:rsidR="005A677C" w:rsidRPr="004B0193" w:rsidRDefault="00AE7A2D" w:rsidP="009C148D">
                  <w:pPr>
                    <w:rPr>
                      <w:b/>
                      <w:bCs/>
                      <w:sz w:val="18"/>
                      <w:szCs w:val="18"/>
                    </w:rPr>
                  </w:pPr>
                  <w:r w:rsidRPr="004B0193">
                    <w:rPr>
                      <w:b/>
                      <w:bCs/>
                      <w:sz w:val="18"/>
                      <w:szCs w:val="18"/>
                    </w:rPr>
                    <w:t>Cognitief</w:t>
                  </w:r>
                  <w:r w:rsidR="006223A8" w:rsidRPr="004B0193">
                    <w:rPr>
                      <w:b/>
                      <w:bCs/>
                      <w:sz w:val="18"/>
                      <w:szCs w:val="18"/>
                    </w:rPr>
                    <w:t xml:space="preserve"> uitgangspunt</w:t>
                  </w:r>
                </w:p>
              </w:tc>
              <w:tc>
                <w:tcPr>
                  <w:tcW w:w="440" w:type="dxa"/>
                  <w:shd w:val="clear" w:color="auto" w:fill="92D050"/>
                </w:tcPr>
                <w:p w14:paraId="17083964" w14:textId="09A36D47" w:rsidR="005A677C" w:rsidRPr="002254AB" w:rsidRDefault="001B2F14" w:rsidP="009C148D">
                  <w:pPr>
                    <w:rPr>
                      <w:b/>
                      <w:bCs/>
                      <w:sz w:val="24"/>
                      <w:szCs w:val="24"/>
                    </w:rPr>
                  </w:pPr>
                  <w:r w:rsidRPr="002254AB">
                    <w:rPr>
                      <w:b/>
                      <w:bCs/>
                      <w:sz w:val="24"/>
                      <w:szCs w:val="24"/>
                    </w:rPr>
                    <w:t>II</w:t>
                  </w:r>
                </w:p>
              </w:tc>
              <w:tc>
                <w:tcPr>
                  <w:tcW w:w="6127" w:type="dxa"/>
                </w:tcPr>
                <w:p w14:paraId="318E5F69" w14:textId="1BDBB131" w:rsidR="005A677C" w:rsidRPr="004B0193" w:rsidRDefault="00464905" w:rsidP="009C148D">
                  <w:pPr>
                    <w:rPr>
                      <w:sz w:val="18"/>
                      <w:szCs w:val="18"/>
                    </w:rPr>
                  </w:pPr>
                  <w:r w:rsidRPr="004B0193">
                    <w:rPr>
                      <w:sz w:val="18"/>
                      <w:szCs w:val="18"/>
                    </w:rPr>
                    <w:t xml:space="preserve">onderhouden </w:t>
                  </w:r>
                  <w:r w:rsidR="005833E8">
                    <w:rPr>
                      <w:sz w:val="18"/>
                      <w:szCs w:val="18"/>
                    </w:rPr>
                    <w:t>en/</w:t>
                  </w:r>
                  <w:r w:rsidRPr="004B0193">
                    <w:rPr>
                      <w:sz w:val="18"/>
                      <w:szCs w:val="18"/>
                    </w:rPr>
                    <w:t>of hoge verwachtingen stellen met aanzet tot groei.</w:t>
                  </w:r>
                </w:p>
              </w:tc>
            </w:tr>
            <w:tr w:rsidR="005A677C" w:rsidRPr="004B0193" w14:paraId="4577BE74" w14:textId="77777777" w:rsidTr="00A6618C">
              <w:tc>
                <w:tcPr>
                  <w:tcW w:w="1544" w:type="dxa"/>
                  <w:tcBorders>
                    <w:top w:val="nil"/>
                  </w:tcBorders>
                </w:tcPr>
                <w:p w14:paraId="16F2007E" w14:textId="467AE9CD" w:rsidR="005A677C" w:rsidRPr="004B0193" w:rsidRDefault="005A677C" w:rsidP="009C148D">
                  <w:pPr>
                    <w:rPr>
                      <w:sz w:val="18"/>
                      <w:szCs w:val="18"/>
                    </w:rPr>
                  </w:pPr>
                </w:p>
              </w:tc>
              <w:tc>
                <w:tcPr>
                  <w:tcW w:w="440" w:type="dxa"/>
                  <w:shd w:val="clear" w:color="auto" w:fill="FFFF00"/>
                </w:tcPr>
                <w:p w14:paraId="5D099506" w14:textId="1467F58C" w:rsidR="005A677C" w:rsidRPr="002254AB" w:rsidRDefault="001B2F14" w:rsidP="009C148D">
                  <w:pPr>
                    <w:rPr>
                      <w:b/>
                      <w:bCs/>
                      <w:sz w:val="24"/>
                      <w:szCs w:val="24"/>
                    </w:rPr>
                  </w:pPr>
                  <w:r w:rsidRPr="002254AB">
                    <w:rPr>
                      <w:b/>
                      <w:bCs/>
                      <w:sz w:val="24"/>
                      <w:szCs w:val="24"/>
                      <w:highlight w:val="yellow"/>
                    </w:rPr>
                    <w:t>III</w:t>
                  </w:r>
                </w:p>
              </w:tc>
              <w:tc>
                <w:tcPr>
                  <w:tcW w:w="6127" w:type="dxa"/>
                </w:tcPr>
                <w:p w14:paraId="53A6EA4F" w14:textId="5686982D" w:rsidR="005A677C" w:rsidRPr="004B0193" w:rsidRDefault="005833E8" w:rsidP="009C148D">
                  <w:pPr>
                    <w:rPr>
                      <w:sz w:val="18"/>
                      <w:szCs w:val="18"/>
                    </w:rPr>
                  </w:pPr>
                  <w:proofErr w:type="spellStart"/>
                  <w:r w:rsidRPr="004B0193">
                    <w:rPr>
                      <w:sz w:val="18"/>
                      <w:szCs w:val="18"/>
                    </w:rPr>
                    <w:t>O</w:t>
                  </w:r>
                  <w:r w:rsidR="00464905" w:rsidRPr="004B0193">
                    <w:rPr>
                      <w:sz w:val="18"/>
                      <w:szCs w:val="18"/>
                    </w:rPr>
                    <w:t>nderhouden</w:t>
                  </w:r>
                  <w:r>
                    <w:rPr>
                      <w:sz w:val="18"/>
                      <w:szCs w:val="18"/>
                    </w:rPr>
                    <w:t>en</w:t>
                  </w:r>
                  <w:proofErr w:type="spellEnd"/>
                  <w:r>
                    <w:rPr>
                      <w:sz w:val="18"/>
                      <w:szCs w:val="18"/>
                    </w:rPr>
                    <w:t>/</w:t>
                  </w:r>
                  <w:r w:rsidR="00464905" w:rsidRPr="004B0193">
                    <w:rPr>
                      <w:sz w:val="18"/>
                      <w:szCs w:val="18"/>
                    </w:rPr>
                    <w:t xml:space="preserve"> of hoge verwachtingen stellen met aanzet tot groei.</w:t>
                  </w:r>
                </w:p>
              </w:tc>
            </w:tr>
          </w:tbl>
          <w:p w14:paraId="03AE98C9" w14:textId="77777777" w:rsidR="005A677C" w:rsidRPr="004B0193" w:rsidRDefault="005A677C" w:rsidP="009C148D">
            <w:pPr>
              <w:rPr>
                <w:sz w:val="18"/>
                <w:szCs w:val="18"/>
              </w:rPr>
            </w:pPr>
          </w:p>
          <w:p w14:paraId="558045E4" w14:textId="746AF082" w:rsidR="00467DD2" w:rsidRPr="004B0193" w:rsidRDefault="009C148D" w:rsidP="009C148D">
            <w:pPr>
              <w:rPr>
                <w:sz w:val="18"/>
                <w:szCs w:val="18"/>
              </w:rPr>
            </w:pPr>
            <w:r w:rsidRPr="004B0193">
              <w:rPr>
                <w:b/>
                <w:bCs/>
                <w:sz w:val="18"/>
                <w:szCs w:val="18"/>
              </w:rPr>
              <w:t>Signaleringsinstrumenten</w:t>
            </w:r>
            <w:r w:rsidRPr="004B0193">
              <w:rPr>
                <w:sz w:val="18"/>
                <w:szCs w:val="18"/>
              </w:rPr>
              <w:t>: DHH, ZIEN</w:t>
            </w:r>
            <w:r w:rsidR="00533A51">
              <w:rPr>
                <w:sz w:val="18"/>
                <w:szCs w:val="18"/>
              </w:rPr>
              <w:t>.</w:t>
            </w:r>
          </w:p>
          <w:p w14:paraId="46E4427F" w14:textId="77777777" w:rsidR="00467DD2" w:rsidRPr="004B0193" w:rsidRDefault="00467DD2" w:rsidP="009C148D">
            <w:pPr>
              <w:rPr>
                <w:sz w:val="18"/>
                <w:szCs w:val="18"/>
              </w:rPr>
            </w:pPr>
          </w:p>
          <w:p w14:paraId="20041931" w14:textId="77777777" w:rsidR="002A20EE" w:rsidRPr="004B0193" w:rsidRDefault="009C148D" w:rsidP="009C148D">
            <w:pPr>
              <w:rPr>
                <w:sz w:val="18"/>
                <w:szCs w:val="18"/>
              </w:rPr>
            </w:pPr>
            <w:r w:rsidRPr="004B0193">
              <w:rPr>
                <w:b/>
                <w:bCs/>
                <w:sz w:val="18"/>
                <w:szCs w:val="18"/>
              </w:rPr>
              <w:t>Bijzonderheden registreren</w:t>
            </w:r>
            <w:r w:rsidR="00F92732" w:rsidRPr="004B0193">
              <w:rPr>
                <w:sz w:val="18"/>
                <w:szCs w:val="18"/>
              </w:rPr>
              <w:t>:</w:t>
            </w:r>
          </w:p>
          <w:p w14:paraId="03F27A65" w14:textId="4908C35B" w:rsidR="009C148D" w:rsidRPr="004B0193" w:rsidRDefault="009C148D" w:rsidP="009C148D">
            <w:pPr>
              <w:rPr>
                <w:sz w:val="18"/>
                <w:szCs w:val="18"/>
              </w:rPr>
            </w:pPr>
            <w:r w:rsidRPr="004B0193">
              <w:rPr>
                <w:sz w:val="18"/>
                <w:szCs w:val="18"/>
              </w:rPr>
              <w:t xml:space="preserve">in </w:t>
            </w:r>
            <w:proofErr w:type="spellStart"/>
            <w:r w:rsidRPr="004B0193">
              <w:rPr>
                <w:sz w:val="18"/>
                <w:szCs w:val="18"/>
              </w:rPr>
              <w:t>Parnassys</w:t>
            </w:r>
            <w:proofErr w:type="spellEnd"/>
            <w:r w:rsidR="00157523">
              <w:rPr>
                <w:sz w:val="18"/>
                <w:szCs w:val="18"/>
              </w:rPr>
              <w:t xml:space="preserve"> </w:t>
            </w:r>
            <w:r w:rsidR="00157523" w:rsidRPr="004B0193">
              <w:rPr>
                <w:sz w:val="18"/>
                <w:szCs w:val="18"/>
              </w:rPr>
              <w:t xml:space="preserve">(medisch, </w:t>
            </w:r>
            <w:r w:rsidR="006C3C83">
              <w:rPr>
                <w:sz w:val="18"/>
                <w:szCs w:val="18"/>
              </w:rPr>
              <w:t xml:space="preserve">overdracht, </w:t>
            </w:r>
            <w:r w:rsidR="00157523" w:rsidRPr="004B0193">
              <w:rPr>
                <w:sz w:val="18"/>
                <w:szCs w:val="18"/>
              </w:rPr>
              <w:t>thuissituatie</w:t>
            </w:r>
            <w:r w:rsidR="006C3C83">
              <w:rPr>
                <w:sz w:val="18"/>
                <w:szCs w:val="18"/>
              </w:rPr>
              <w:t>, etc.</w:t>
            </w:r>
            <w:r w:rsidR="00157523" w:rsidRPr="004B0193">
              <w:rPr>
                <w:sz w:val="18"/>
                <w:szCs w:val="18"/>
              </w:rPr>
              <w:t>)</w:t>
            </w:r>
            <w:r w:rsidRPr="004B0193">
              <w:rPr>
                <w:sz w:val="18"/>
                <w:szCs w:val="18"/>
              </w:rPr>
              <w:t>.</w:t>
            </w:r>
            <w:r w:rsidR="00157523">
              <w:rPr>
                <w:sz w:val="18"/>
                <w:szCs w:val="18"/>
              </w:rPr>
              <w:t xml:space="preserve"> </w:t>
            </w:r>
          </w:p>
          <w:p w14:paraId="7F000717" w14:textId="77777777" w:rsidR="005E14E0" w:rsidRPr="004B0193" w:rsidRDefault="005E14E0" w:rsidP="000B4FB5">
            <w:pPr>
              <w:rPr>
                <w:sz w:val="18"/>
                <w:szCs w:val="18"/>
              </w:rPr>
            </w:pPr>
          </w:p>
        </w:tc>
      </w:tr>
    </w:tbl>
    <w:p w14:paraId="7141B1FF" w14:textId="169BAA57" w:rsidR="005C56AD" w:rsidRDefault="000C7B73" w:rsidP="000B4FB5">
      <w:pPr>
        <w:rPr>
          <w:b/>
          <w:bCs/>
        </w:rPr>
      </w:pPr>
      <w:r w:rsidRPr="000C7B73">
        <w:rPr>
          <w:b/>
          <w:bCs/>
        </w:rPr>
        <w:lastRenderedPageBreak/>
        <w:t>Toelichting termen en begrippen</w:t>
      </w:r>
    </w:p>
    <w:p w14:paraId="6CE28B98" w14:textId="77777777" w:rsidR="004E5F81" w:rsidRDefault="004E5F81" w:rsidP="000B4FB5"/>
    <w:tbl>
      <w:tblPr>
        <w:tblStyle w:val="Tabelraster"/>
        <w:tblW w:w="14879" w:type="dxa"/>
        <w:tblLook w:val="04A0" w:firstRow="1" w:lastRow="0" w:firstColumn="1" w:lastColumn="0" w:noHBand="0" w:noVBand="1"/>
      </w:tblPr>
      <w:tblGrid>
        <w:gridCol w:w="5370"/>
        <w:gridCol w:w="5084"/>
        <w:gridCol w:w="989"/>
        <w:gridCol w:w="3436"/>
      </w:tblGrid>
      <w:tr w:rsidR="00F902DD" w14:paraId="4962410D" w14:textId="445B4198" w:rsidTr="003E3963">
        <w:trPr>
          <w:trHeight w:val="7836"/>
        </w:trPr>
        <w:tc>
          <w:tcPr>
            <w:tcW w:w="5370" w:type="dxa"/>
          </w:tcPr>
          <w:p w14:paraId="348A5455" w14:textId="77777777" w:rsidR="00F902DD" w:rsidRPr="002C1AEB" w:rsidRDefault="00F902DD" w:rsidP="000B4FB5">
            <w:pPr>
              <w:rPr>
                <w:b/>
                <w:bCs/>
              </w:rPr>
            </w:pPr>
            <w:r w:rsidRPr="002C1AEB">
              <w:rPr>
                <w:b/>
                <w:bCs/>
              </w:rPr>
              <w:t>Registreren</w:t>
            </w:r>
          </w:p>
          <w:p w14:paraId="4A948AD2" w14:textId="77777777" w:rsidR="00F902DD" w:rsidRDefault="00F902DD" w:rsidP="000B4FB5"/>
          <w:p w14:paraId="4C5A597A" w14:textId="7D5EFE93" w:rsidR="00F902DD" w:rsidRDefault="00F902DD" w:rsidP="00FA1283">
            <w:pPr>
              <w:pStyle w:val="Lijstalinea"/>
              <w:numPr>
                <w:ilvl w:val="0"/>
                <w:numId w:val="12"/>
              </w:numPr>
            </w:pPr>
            <w:proofErr w:type="spellStart"/>
            <w:r w:rsidRPr="00E87A3A">
              <w:rPr>
                <w:b/>
                <w:bCs/>
                <w:color w:val="0070C0"/>
              </w:rPr>
              <w:t>Parnassys</w:t>
            </w:r>
            <w:proofErr w:type="spellEnd"/>
            <w:r>
              <w:t xml:space="preserve"> is ons Leerling Administratie Systeem. Daarnaast is </w:t>
            </w:r>
            <w:proofErr w:type="spellStart"/>
            <w:r>
              <w:t>Parnassys</w:t>
            </w:r>
            <w:proofErr w:type="spellEnd"/>
            <w:r>
              <w:t xml:space="preserve"> ons Registratie Systeem waarin we informatie verzamelen die voor een leerling van belang is om passend onderwijs te ontvangen. Hierin is o.a. terug te vinden: </w:t>
            </w:r>
          </w:p>
          <w:p w14:paraId="68D57CF7" w14:textId="6C7EEAD4" w:rsidR="00F902DD" w:rsidRDefault="00F902DD" w:rsidP="002C1AEB">
            <w:pPr>
              <w:pStyle w:val="Lijstalinea"/>
              <w:numPr>
                <w:ilvl w:val="0"/>
                <w:numId w:val="9"/>
              </w:numPr>
            </w:pPr>
            <w:r>
              <w:t xml:space="preserve">Data uit het Leerling Volg Systeem (LVS) </w:t>
            </w:r>
          </w:p>
          <w:p w14:paraId="7B73DD2F" w14:textId="120F9F76" w:rsidR="00F902DD" w:rsidRDefault="00F902DD" w:rsidP="002C1AEB">
            <w:pPr>
              <w:pStyle w:val="Lijstalinea"/>
              <w:numPr>
                <w:ilvl w:val="0"/>
                <w:numId w:val="9"/>
              </w:numPr>
            </w:pPr>
            <w:r>
              <w:t>Handelingsplannen (HP)</w:t>
            </w:r>
          </w:p>
          <w:p w14:paraId="10146336" w14:textId="592AE555" w:rsidR="00F902DD" w:rsidRDefault="00F902DD" w:rsidP="002C1AEB">
            <w:pPr>
              <w:pStyle w:val="Lijstalinea"/>
              <w:numPr>
                <w:ilvl w:val="0"/>
                <w:numId w:val="9"/>
              </w:numPr>
            </w:pPr>
            <w:r>
              <w:t>Signaleringen (DHH/ZIEN)</w:t>
            </w:r>
          </w:p>
          <w:p w14:paraId="69C38666" w14:textId="4B4D4EFF" w:rsidR="00F902DD" w:rsidRDefault="00F902DD" w:rsidP="002C1AEB">
            <w:pPr>
              <w:pStyle w:val="Lijstalinea"/>
              <w:numPr>
                <w:ilvl w:val="0"/>
                <w:numId w:val="9"/>
              </w:numPr>
            </w:pPr>
            <w:r>
              <w:t xml:space="preserve">Bijzonderheden in de gezinssituatie / medisch </w:t>
            </w:r>
          </w:p>
          <w:p w14:paraId="78B434E7" w14:textId="5F73C956" w:rsidR="00F902DD" w:rsidRDefault="00F902DD" w:rsidP="002C1AEB">
            <w:pPr>
              <w:pStyle w:val="Lijstalinea"/>
              <w:numPr>
                <w:ilvl w:val="0"/>
                <w:numId w:val="9"/>
              </w:numPr>
            </w:pPr>
            <w:r>
              <w:t xml:space="preserve">Ziekmeldingen; verzuimregistratie </w:t>
            </w:r>
          </w:p>
          <w:p w14:paraId="3BFAA227" w14:textId="77777777" w:rsidR="00F902DD" w:rsidRDefault="00F902DD" w:rsidP="002C1AEB">
            <w:pPr>
              <w:pStyle w:val="Lijstalinea"/>
              <w:numPr>
                <w:ilvl w:val="0"/>
                <w:numId w:val="9"/>
              </w:numPr>
            </w:pPr>
            <w:r>
              <w:t xml:space="preserve">Onderzoeksverslagen </w:t>
            </w:r>
          </w:p>
          <w:p w14:paraId="3705D622" w14:textId="618ABB5B" w:rsidR="00F902DD" w:rsidRDefault="00F902DD" w:rsidP="002C1AEB">
            <w:pPr>
              <w:pStyle w:val="Lijstalinea"/>
              <w:numPr>
                <w:ilvl w:val="0"/>
                <w:numId w:val="9"/>
              </w:numPr>
            </w:pPr>
            <w:r>
              <w:t xml:space="preserve">Overdracht voor een doorgaande lijn </w:t>
            </w:r>
          </w:p>
          <w:p w14:paraId="7387B398" w14:textId="77777777" w:rsidR="00F902DD" w:rsidRDefault="00F902DD" w:rsidP="0081092A"/>
          <w:p w14:paraId="5A3DD811" w14:textId="1196ED9A" w:rsidR="00F902DD" w:rsidRDefault="00F902DD" w:rsidP="000B4FB5">
            <w:pPr>
              <w:pStyle w:val="Lijstalinea"/>
              <w:numPr>
                <w:ilvl w:val="0"/>
                <w:numId w:val="12"/>
              </w:numPr>
            </w:pPr>
            <w:proofErr w:type="spellStart"/>
            <w:r w:rsidRPr="00637DA9">
              <w:rPr>
                <w:b/>
                <w:bCs/>
                <w:color w:val="0070C0"/>
              </w:rPr>
              <w:t>Ldos</w:t>
            </w:r>
            <w:proofErr w:type="spellEnd"/>
            <w:r>
              <w:t xml:space="preserve"> is een beveiligd systeem van waaruit we informatie AVG-</w:t>
            </w:r>
            <w:proofErr w:type="spellStart"/>
            <w:r>
              <w:t>proof</w:t>
            </w:r>
            <w:proofErr w:type="spellEnd"/>
            <w:r>
              <w:t xml:space="preserve"> naar externe partijen (zoals de Meierij of VO-scholen) kunnen versturen. Hierin zijn regionale formats voor een Onderwijskundig Rapport (OKR) of </w:t>
            </w:r>
            <w:proofErr w:type="spellStart"/>
            <w:r>
              <w:t>Ontwikkelings</w:t>
            </w:r>
            <w:proofErr w:type="spellEnd"/>
            <w:r>
              <w:t xml:space="preserve"> Perspectief Plan (OPP) opgenomen. Wanneer een OKR of OPP is afgerond, wordt dit toegevoegd aan het </w:t>
            </w:r>
            <w:proofErr w:type="spellStart"/>
            <w:r>
              <w:t>leerlingdossier</w:t>
            </w:r>
            <w:proofErr w:type="spellEnd"/>
            <w:r>
              <w:t xml:space="preserve"> in </w:t>
            </w:r>
            <w:proofErr w:type="spellStart"/>
            <w:r>
              <w:t>Parnassys</w:t>
            </w:r>
            <w:proofErr w:type="spellEnd"/>
            <w:r>
              <w:t>.</w:t>
            </w:r>
            <w:r>
              <w:br/>
            </w:r>
          </w:p>
          <w:p w14:paraId="4124A812" w14:textId="74E652C5" w:rsidR="00F902DD" w:rsidRDefault="00F902DD" w:rsidP="0081092A">
            <w:pPr>
              <w:pStyle w:val="Lijstalinea"/>
              <w:numPr>
                <w:ilvl w:val="0"/>
                <w:numId w:val="12"/>
              </w:numPr>
            </w:pPr>
            <w:r w:rsidRPr="00E87A3A">
              <w:rPr>
                <w:b/>
                <w:bCs/>
                <w:color w:val="0070C0"/>
              </w:rPr>
              <w:t>Teams</w:t>
            </w:r>
            <w:r>
              <w:t xml:space="preserve"> is onze gezamenlijke digitale werkomgeving waarin we met het team kunnen vergaderen, kunnen communiceren met ouders/externen en die we kunnen inzetten voor de leerlingen tijdens thuisonderwijs.</w:t>
            </w:r>
          </w:p>
        </w:tc>
        <w:tc>
          <w:tcPr>
            <w:tcW w:w="6073" w:type="dxa"/>
            <w:gridSpan w:val="2"/>
            <w:tcBorders>
              <w:right w:val="nil"/>
            </w:tcBorders>
          </w:tcPr>
          <w:p w14:paraId="42BC0EFA" w14:textId="369164C0" w:rsidR="00F902DD" w:rsidRPr="00C01776" w:rsidRDefault="00F902DD" w:rsidP="000B4FB5">
            <w:pPr>
              <w:rPr>
                <w:b/>
                <w:bCs/>
                <w:lang w:val="en-US"/>
              </w:rPr>
            </w:pPr>
            <w:r w:rsidRPr="00C01776">
              <w:rPr>
                <w:b/>
                <w:bCs/>
                <w:lang w:val="en-US"/>
              </w:rPr>
              <w:t>A-E</w:t>
            </w:r>
            <w:r>
              <w:rPr>
                <w:b/>
                <w:bCs/>
                <w:lang w:val="en-US"/>
              </w:rPr>
              <w:t xml:space="preserve"> / I-V</w:t>
            </w:r>
            <w:r w:rsidRPr="00C01776">
              <w:rPr>
                <w:b/>
                <w:bCs/>
                <w:lang w:val="en-US"/>
              </w:rPr>
              <w:t xml:space="preserve"> </w:t>
            </w:r>
            <w:proofErr w:type="spellStart"/>
            <w:r w:rsidRPr="00C01776">
              <w:rPr>
                <w:b/>
                <w:bCs/>
                <w:lang w:val="en-US"/>
              </w:rPr>
              <w:t>verdeling</w:t>
            </w:r>
            <w:proofErr w:type="spellEnd"/>
            <w:r w:rsidRPr="00C01776">
              <w:rPr>
                <w:b/>
                <w:bCs/>
                <w:lang w:val="en-US"/>
              </w:rPr>
              <w:t xml:space="preserve"> Cito</w:t>
            </w:r>
          </w:p>
          <w:p w14:paraId="20394ADD" w14:textId="77777777" w:rsidR="00F902DD" w:rsidRPr="00C01776" w:rsidRDefault="00F902DD" w:rsidP="000B4FB5">
            <w:pPr>
              <w:rPr>
                <w:lang w:val="en-US"/>
              </w:rPr>
            </w:pPr>
          </w:p>
          <w:p w14:paraId="2284D04F" w14:textId="07FF5755" w:rsidR="00F902DD" w:rsidRDefault="00F902DD" w:rsidP="000B4FB5">
            <w:r>
              <w:t xml:space="preserve">De normering die Cito hanteert bij het scoren van toetsen behelst een statistische verdeling t.o.v. het landelijk gemiddelde. De verdeling blijft altijd gelijk, het aantal punten dat je moet scoren om in een bepaalde verdeling te vallen, hangt af van de scores van leerlingen en varieert dus jaarlijks. Er bestaat niet zoiets als een “oude en nieuwe” normering. Het is wel zo dat vroeger alleen </w:t>
            </w:r>
            <w:r w:rsidRPr="00D3748D">
              <w:rPr>
                <w:b/>
                <w:bCs/>
                <w:color w:val="0070C0"/>
              </w:rPr>
              <w:t>de A-E verdeling</w:t>
            </w:r>
            <w:r w:rsidRPr="00D3748D">
              <w:rPr>
                <w:color w:val="0070C0"/>
              </w:rPr>
              <w:t xml:space="preserve"> </w:t>
            </w:r>
            <w:r>
              <w:t xml:space="preserve">bestond en dat later de </w:t>
            </w:r>
            <w:r w:rsidRPr="00D3748D">
              <w:rPr>
                <w:b/>
                <w:bCs/>
                <w:color w:val="0070C0"/>
              </w:rPr>
              <w:t>I-V verdeling</w:t>
            </w:r>
            <w:r w:rsidRPr="00D3748D">
              <w:rPr>
                <w:color w:val="0070C0"/>
              </w:rPr>
              <w:t xml:space="preserve"> </w:t>
            </w:r>
            <w:r>
              <w:t xml:space="preserve">is toegevoegd.  </w:t>
            </w:r>
          </w:p>
          <w:p w14:paraId="449C2822" w14:textId="6683EFB9" w:rsidR="00F902DD" w:rsidRDefault="00F902DD" w:rsidP="000B4FB5"/>
          <w:p w14:paraId="17CE5C53" w14:textId="14AE69E0" w:rsidR="00F902DD" w:rsidRDefault="00C80CB7" w:rsidP="000B4FB5">
            <w:r>
              <w:rPr>
                <w:noProof/>
              </w:rPr>
              <w:drawing>
                <wp:inline distT="0" distB="0" distL="0" distR="0" wp14:anchorId="02206C67" wp14:editId="58833427">
                  <wp:extent cx="3721100" cy="28257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1100" cy="2825750"/>
                          </a:xfrm>
                          <a:prstGeom prst="rect">
                            <a:avLst/>
                          </a:prstGeom>
                        </pic:spPr>
                      </pic:pic>
                    </a:graphicData>
                  </a:graphic>
                </wp:inline>
              </w:drawing>
            </w:r>
          </w:p>
          <w:p w14:paraId="5A4252A7" w14:textId="2372A1FF" w:rsidR="00F902DD" w:rsidRDefault="00F902DD" w:rsidP="00D62C40">
            <w:r>
              <w:t xml:space="preserve">                                                                                          </w:t>
            </w:r>
          </w:p>
          <w:p w14:paraId="36508099" w14:textId="75878FC8" w:rsidR="00F902DD" w:rsidRDefault="00F902DD" w:rsidP="000B4FB5">
            <w:r>
              <w:rPr>
                <w:noProof/>
              </w:rPr>
              <w:t xml:space="preserve">                          </w:t>
            </w:r>
            <w:r>
              <w:t xml:space="preserve">                                                                                                                                                                   </w:t>
            </w:r>
          </w:p>
        </w:tc>
        <w:tc>
          <w:tcPr>
            <w:tcW w:w="3436" w:type="dxa"/>
            <w:tcBorders>
              <w:left w:val="nil"/>
            </w:tcBorders>
          </w:tcPr>
          <w:p w14:paraId="427D8EAD" w14:textId="15453368" w:rsidR="00D62C40" w:rsidRDefault="00D62C40" w:rsidP="00D62C40">
            <w:r w:rsidRPr="00D62C40">
              <w:rPr>
                <w:b/>
                <w:bCs/>
                <w:color w:val="0070C0"/>
              </w:rPr>
              <w:t>De A-E verdeling</w:t>
            </w:r>
            <w:r w:rsidRPr="00D62C40">
              <w:rPr>
                <w:color w:val="0070C0"/>
              </w:rPr>
              <w:t xml:space="preserve"> </w:t>
            </w:r>
            <w:r>
              <w:t>heeft een exacte grens OP het landelijk gemiddelde: namelijk tussen B en C. Een B-score is dus boven het landelijk gemiddelde, C zit daaronder. Deze normering is bepalend voor het in aanmerking komen voor een vergoed dyslexieonderzoek (ED). Dan moet een kind namelijk bij de 10% “zwakst scorende leerlingen” horen; een E-score.</w:t>
            </w:r>
          </w:p>
          <w:p w14:paraId="3AE6B73A" w14:textId="77777777" w:rsidR="00D62C40" w:rsidRDefault="00D62C40" w:rsidP="00D62C40">
            <w:pPr>
              <w:rPr>
                <w:b/>
                <w:bCs/>
                <w:color w:val="0070C0"/>
              </w:rPr>
            </w:pPr>
          </w:p>
          <w:p w14:paraId="0F04FC1F" w14:textId="77777777" w:rsidR="00F902DD" w:rsidRDefault="00D62C40" w:rsidP="00D62C40">
            <w:r w:rsidRPr="002F35BC">
              <w:rPr>
                <w:b/>
                <w:bCs/>
                <w:color w:val="0070C0"/>
              </w:rPr>
              <w:t>De I-V verdeling</w:t>
            </w:r>
            <w:r w:rsidRPr="002F35BC">
              <w:rPr>
                <w:color w:val="0070C0"/>
              </w:rPr>
              <w:t xml:space="preserve"> </w:t>
            </w:r>
            <w:r>
              <w:t>heeft een eerlijke verdeling: elke categorie bevat statistisch gezien 20% van alle leerlingen. Hiermee kun je een gemiddelde met een marge in kaart brengen: III is gemiddeld met een marge</w:t>
            </w:r>
            <w:r w:rsidR="00241C75">
              <w:t>.</w:t>
            </w:r>
          </w:p>
          <w:p w14:paraId="037895EF" w14:textId="77777777" w:rsidR="00BF104C" w:rsidRDefault="00BF104C" w:rsidP="00D62C40">
            <w:pPr>
              <w:rPr>
                <w:bCs/>
              </w:rPr>
            </w:pPr>
          </w:p>
          <w:p w14:paraId="7BF03E81" w14:textId="4D48F8AB" w:rsidR="00BF104C" w:rsidRPr="00D62C40" w:rsidRDefault="00BF104C" w:rsidP="00D62C40">
            <w:pPr>
              <w:rPr>
                <w:b/>
                <w:bCs/>
              </w:rPr>
            </w:pPr>
          </w:p>
        </w:tc>
      </w:tr>
      <w:tr w:rsidR="003F1E96" w14:paraId="62925F79" w14:textId="60810B1C" w:rsidTr="003E3963">
        <w:trPr>
          <w:trHeight w:val="8496"/>
        </w:trPr>
        <w:tc>
          <w:tcPr>
            <w:tcW w:w="5370" w:type="dxa"/>
          </w:tcPr>
          <w:p w14:paraId="4F1586CE" w14:textId="77777777" w:rsidR="003F1E96" w:rsidRPr="00F3559B" w:rsidRDefault="003F1E96" w:rsidP="000B4FB5">
            <w:pPr>
              <w:rPr>
                <w:b/>
                <w:bCs/>
              </w:rPr>
            </w:pPr>
            <w:r w:rsidRPr="00F3559B">
              <w:rPr>
                <w:b/>
                <w:bCs/>
              </w:rPr>
              <w:lastRenderedPageBreak/>
              <w:t xml:space="preserve">Meldcode </w:t>
            </w:r>
          </w:p>
          <w:p w14:paraId="7F89A347" w14:textId="6C23C977" w:rsidR="003F1E96" w:rsidRDefault="003F1E96" w:rsidP="000B4FB5">
            <w:r>
              <w:t>Elke professional en instantie die met kinderen werkt is verplicht stappen te ondernemen wanneer er signalen zijn dat de ontwikkeling van een kind in het geding komt. De Meldcode inzetten betekent niet meteen dat je gaat melden (een zorgmelding gaat doen). De Meldcode is een stappenplan waarin professionals met elkaar de dialoog aangaan en is er op gericht een zorgmelding te voorkomen door vroegtijdig ouders te betrekken. Een</w:t>
            </w:r>
            <w:r w:rsidR="0062264B">
              <w:t xml:space="preserve"> van de</w:t>
            </w:r>
            <w:r>
              <w:t xml:space="preserve"> instanties die scholen ondersteunt bij het volgen van de Meldcode is Veilig Thuis. </w:t>
            </w:r>
          </w:p>
          <w:p w14:paraId="596676E6" w14:textId="3FB87C75" w:rsidR="003F1E96" w:rsidRDefault="003F1E96" w:rsidP="000B4FB5">
            <w:r>
              <w:rPr>
                <w:noProof/>
              </w:rPr>
              <w:drawing>
                <wp:inline distT="0" distB="0" distL="0" distR="0" wp14:anchorId="5303E69F" wp14:editId="79959B8C">
                  <wp:extent cx="2529840" cy="3536950"/>
                  <wp:effectExtent l="0" t="0" r="381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30066" cy="3537266"/>
                          </a:xfrm>
                          <a:prstGeom prst="rect">
                            <a:avLst/>
                          </a:prstGeom>
                        </pic:spPr>
                      </pic:pic>
                    </a:graphicData>
                  </a:graphic>
                </wp:inline>
              </w:drawing>
            </w:r>
          </w:p>
        </w:tc>
        <w:tc>
          <w:tcPr>
            <w:tcW w:w="5084" w:type="dxa"/>
          </w:tcPr>
          <w:p w14:paraId="0FC890DF" w14:textId="77777777" w:rsidR="003F1E96" w:rsidRPr="00FD4B8E" w:rsidRDefault="003F1E96" w:rsidP="000B4FB5">
            <w:pPr>
              <w:rPr>
                <w:b/>
                <w:bCs/>
              </w:rPr>
            </w:pPr>
            <w:r w:rsidRPr="00FD4B8E">
              <w:rPr>
                <w:b/>
                <w:bCs/>
              </w:rPr>
              <w:t xml:space="preserve">Overdracht nieuwe schooljaar </w:t>
            </w:r>
          </w:p>
          <w:p w14:paraId="3AAA5CBF" w14:textId="77777777" w:rsidR="003F1E96" w:rsidRDefault="003F1E96" w:rsidP="000B4FB5"/>
          <w:p w14:paraId="70FCC7B6" w14:textId="3AB439D0" w:rsidR="006A5602" w:rsidRDefault="00D03842" w:rsidP="000B4FB5">
            <w:r>
              <w:rPr>
                <w:b/>
                <w:bCs/>
              </w:rPr>
              <w:t>Een leerkracht hoort</w:t>
            </w:r>
            <w:r w:rsidR="003F1E96" w:rsidRPr="005D1594">
              <w:rPr>
                <w:b/>
                <w:bCs/>
              </w:rPr>
              <w:t xml:space="preserve"> van de collega(s) die vorig jaar </w:t>
            </w:r>
            <w:r w:rsidR="00F73239">
              <w:rPr>
                <w:b/>
                <w:bCs/>
              </w:rPr>
              <w:t>z</w:t>
            </w:r>
            <w:r w:rsidR="003F1E96" w:rsidRPr="005D1594">
              <w:rPr>
                <w:b/>
                <w:bCs/>
              </w:rPr>
              <w:t>ijn</w:t>
            </w:r>
            <w:r w:rsidR="00F73239">
              <w:rPr>
                <w:b/>
                <w:bCs/>
              </w:rPr>
              <w:t>/haar</w:t>
            </w:r>
            <w:r w:rsidR="003F1E96" w:rsidRPr="005D1594">
              <w:rPr>
                <w:b/>
                <w:bCs/>
              </w:rPr>
              <w:t xml:space="preserve"> groep draaide(n)</w:t>
            </w:r>
            <w:r w:rsidR="00F73239">
              <w:rPr>
                <w:b/>
                <w:bCs/>
              </w:rPr>
              <w:t>:</w:t>
            </w:r>
            <w:r w:rsidR="003F1E96">
              <w:t xml:space="preserve"> </w:t>
            </w:r>
            <w:r w:rsidR="006A5602">
              <w:t>Wat de doelen waren, wat er is aangeboden (handelen), de reflectie hierop (effect van het handelen) en wat aan de hand hiervan de doelen en handelingsadviezen voor het komende schooljaar zijn.</w:t>
            </w:r>
          </w:p>
          <w:p w14:paraId="27C079FB" w14:textId="77777777" w:rsidR="006A5602" w:rsidRDefault="006A5602" w:rsidP="000B4FB5"/>
          <w:p w14:paraId="50622325" w14:textId="7C6DFD1D" w:rsidR="003F1E96" w:rsidRDefault="006A5602" w:rsidP="000B4FB5">
            <w:r>
              <w:t xml:space="preserve">Dit wordt gedaan </w:t>
            </w:r>
            <w:r w:rsidR="00DB0240">
              <w:t>m.b.t.</w:t>
            </w:r>
            <w:r>
              <w:t>:</w:t>
            </w:r>
          </w:p>
          <w:p w14:paraId="1E739436" w14:textId="77777777" w:rsidR="006A5602" w:rsidRDefault="006A5602" w:rsidP="006A5602">
            <w:pPr>
              <w:pStyle w:val="Lijstalinea"/>
              <w:numPr>
                <w:ilvl w:val="0"/>
                <w:numId w:val="4"/>
              </w:numPr>
            </w:pPr>
            <w:r>
              <w:t>Sociaal-emotionele ontwikkeling en leervaardigheden</w:t>
            </w:r>
          </w:p>
          <w:p w14:paraId="642B234E" w14:textId="77777777" w:rsidR="006A5602" w:rsidRDefault="006A5602" w:rsidP="006A5602">
            <w:pPr>
              <w:pStyle w:val="Lijstalinea"/>
              <w:numPr>
                <w:ilvl w:val="0"/>
                <w:numId w:val="4"/>
              </w:numPr>
            </w:pPr>
            <w:r>
              <w:t>Didactische ontwikkeling</w:t>
            </w:r>
          </w:p>
          <w:p w14:paraId="69EECDF6" w14:textId="77777777" w:rsidR="006A5602" w:rsidRDefault="006A5602" w:rsidP="006A5602"/>
          <w:p w14:paraId="2B64800D" w14:textId="02DDF230" w:rsidR="006A5602" w:rsidRDefault="006A5602" w:rsidP="006A5602">
            <w:r>
              <w:t>Daar</w:t>
            </w:r>
            <w:r w:rsidR="00DB0240">
              <w:t>bij</w:t>
            </w:r>
            <w:r>
              <w:t xml:space="preserve"> worden belangrijke notities en lopende afspraken overgedragen.</w:t>
            </w:r>
          </w:p>
          <w:p w14:paraId="6202D239" w14:textId="77777777" w:rsidR="00DB0240" w:rsidRDefault="00DB0240" w:rsidP="006A5602"/>
          <w:p w14:paraId="75A7D372" w14:textId="3FE1261B" w:rsidR="00DB0240" w:rsidRDefault="00DB0240" w:rsidP="006A5602">
            <w:r>
              <w:t>M.b.t. de zorgleerlingen wordt in 1 overzicht per groep doorgegeven wat er met desbetreffende leerlingen loopt qua:</w:t>
            </w:r>
          </w:p>
          <w:p w14:paraId="0E9AE058" w14:textId="15102AC5" w:rsidR="00DB0240" w:rsidRDefault="00DB0240" w:rsidP="00DB0240">
            <w:pPr>
              <w:pStyle w:val="Lijstalinea"/>
              <w:numPr>
                <w:ilvl w:val="0"/>
                <w:numId w:val="4"/>
              </w:numPr>
            </w:pPr>
            <w:r>
              <w:t>Zorg (wat is de zorg)</w:t>
            </w:r>
          </w:p>
          <w:p w14:paraId="326065DF" w14:textId="3C9167F9" w:rsidR="00DB0240" w:rsidRDefault="00DB0240" w:rsidP="00DB0240">
            <w:pPr>
              <w:pStyle w:val="Lijstalinea"/>
              <w:numPr>
                <w:ilvl w:val="0"/>
                <w:numId w:val="4"/>
              </w:numPr>
            </w:pPr>
            <w:r>
              <w:t>Betrokkenen (intern en extern)</w:t>
            </w:r>
          </w:p>
          <w:p w14:paraId="2ED3DA91" w14:textId="716A4C9B" w:rsidR="00DB0240" w:rsidRDefault="00DB0240" w:rsidP="00DB0240">
            <w:pPr>
              <w:pStyle w:val="Lijstalinea"/>
              <w:numPr>
                <w:ilvl w:val="0"/>
                <w:numId w:val="4"/>
              </w:numPr>
            </w:pPr>
            <w:r>
              <w:t>Diagnostiek (met diagnose en datum)</w:t>
            </w:r>
          </w:p>
          <w:p w14:paraId="1DE5FB5A" w14:textId="77777777" w:rsidR="00DB0240" w:rsidRDefault="00DB0240" w:rsidP="00DB0240">
            <w:pPr>
              <w:pStyle w:val="Lijstalinea"/>
              <w:numPr>
                <w:ilvl w:val="0"/>
                <w:numId w:val="4"/>
              </w:numPr>
            </w:pPr>
            <w:r>
              <w:t>Medicatie</w:t>
            </w:r>
          </w:p>
          <w:p w14:paraId="24B6FBE7" w14:textId="77777777" w:rsidR="00DB0240" w:rsidRDefault="00DB0240" w:rsidP="00DB0240">
            <w:pPr>
              <w:pStyle w:val="Lijstalinea"/>
              <w:numPr>
                <w:ilvl w:val="0"/>
                <w:numId w:val="4"/>
              </w:numPr>
            </w:pPr>
            <w:r>
              <w:t>OPP</w:t>
            </w:r>
          </w:p>
          <w:p w14:paraId="1337C8C0" w14:textId="77777777" w:rsidR="00DB0240" w:rsidRDefault="00DB0240" w:rsidP="00DB0240">
            <w:pPr>
              <w:pStyle w:val="Lijstalinea"/>
              <w:numPr>
                <w:ilvl w:val="0"/>
                <w:numId w:val="4"/>
              </w:numPr>
            </w:pPr>
            <w:r>
              <w:t>Afspraken</w:t>
            </w:r>
          </w:p>
          <w:p w14:paraId="7E33B32F" w14:textId="77777777" w:rsidR="00DB0240" w:rsidRDefault="00DB0240" w:rsidP="00DB0240"/>
          <w:p w14:paraId="7CFDB794" w14:textId="69F77578" w:rsidR="00DB0240" w:rsidRDefault="00DB0240" w:rsidP="00DB0240">
            <w:r>
              <w:t>Ten slotte wordt e</w:t>
            </w:r>
            <w:r w:rsidR="00AC3AAB">
              <w:t>r in 1 schema doorgegeven in welke instructiegroepen (basis, verdiept of intensief)</w:t>
            </w:r>
            <w:r w:rsidR="003E3963">
              <w:t xml:space="preserve"> leerlingen</w:t>
            </w:r>
            <w:r w:rsidR="00AC3AAB">
              <w:t xml:space="preserve"> zitten m.b.t. technisch lezen, spelling, rekenen en begrijpend lezen. Dit is echter geen statisch document en kan uiteraard aangepast worden in de loop van het jaar</w:t>
            </w:r>
            <w:r w:rsidR="003E3963">
              <w:t xml:space="preserve"> daar waar nodig</w:t>
            </w:r>
            <w:r w:rsidR="00AC3AAB">
              <w:t>.</w:t>
            </w:r>
          </w:p>
        </w:tc>
        <w:tc>
          <w:tcPr>
            <w:tcW w:w="4425" w:type="dxa"/>
            <w:gridSpan w:val="2"/>
          </w:tcPr>
          <w:p w14:paraId="5DAA3BD0" w14:textId="77777777" w:rsidR="003F1E96" w:rsidRPr="003F1E96" w:rsidRDefault="003F1E96" w:rsidP="000B4FB5">
            <w:pPr>
              <w:rPr>
                <w:b/>
                <w:bCs/>
              </w:rPr>
            </w:pPr>
            <w:r w:rsidRPr="003F1E96">
              <w:rPr>
                <w:b/>
                <w:bCs/>
              </w:rPr>
              <w:t>Route vertrouwenspersonen</w:t>
            </w:r>
          </w:p>
          <w:p w14:paraId="66C5833C" w14:textId="77777777" w:rsidR="003F1E96" w:rsidRDefault="003F1E96" w:rsidP="000B4FB5"/>
          <w:p w14:paraId="51940E28" w14:textId="215D7171" w:rsidR="001A6F34" w:rsidRPr="001A6F34" w:rsidRDefault="003F1E96" w:rsidP="001A6F34">
            <w:r>
              <w:t xml:space="preserve">Bij klachten over ongewenste omgangsvormen op school, zoals pesten, ongewenste intimiteiten, discriminatie, agressie en geweld, kunnen ouders en medewerkers de directie van de school benaderen of een beroep doen op ondersteuning van de </w:t>
            </w:r>
            <w:r w:rsidR="00BD7A51">
              <w:t>twee</w:t>
            </w:r>
            <w:r>
              <w:t xml:space="preserve"> interne vertrouwenspersonen van de school</w:t>
            </w:r>
          </w:p>
        </w:tc>
      </w:tr>
    </w:tbl>
    <w:p w14:paraId="6FD6C965" w14:textId="05D6ED62" w:rsidR="00702501" w:rsidRPr="006803D0" w:rsidRDefault="00702501" w:rsidP="000B4FB5">
      <w:pPr>
        <w:rPr>
          <w:rFonts w:ascii="Segoe UI" w:hAnsi="Segoe UI" w:cs="Segoe UI"/>
        </w:rPr>
      </w:pPr>
    </w:p>
    <w:sectPr w:rsidR="00702501" w:rsidRPr="006803D0" w:rsidSect="00DC0E9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388B" w14:textId="77777777" w:rsidR="00BB1CCC" w:rsidRDefault="00BB1CCC" w:rsidP="0063058B">
      <w:pPr>
        <w:spacing w:after="0" w:line="240" w:lineRule="auto"/>
      </w:pPr>
      <w:r>
        <w:separator/>
      </w:r>
    </w:p>
  </w:endnote>
  <w:endnote w:type="continuationSeparator" w:id="0">
    <w:p w14:paraId="4FAB1E0E" w14:textId="77777777" w:rsidR="00BB1CCC" w:rsidRDefault="00BB1CCC" w:rsidP="0063058B">
      <w:pPr>
        <w:spacing w:after="0" w:line="240" w:lineRule="auto"/>
      </w:pPr>
      <w:r>
        <w:continuationSeparator/>
      </w:r>
    </w:p>
  </w:endnote>
  <w:endnote w:type="continuationNotice" w:id="1">
    <w:p w14:paraId="6E32B4F0" w14:textId="77777777" w:rsidR="00BB1CCC" w:rsidRDefault="00BB1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F9D1" w14:textId="77777777" w:rsidR="00BB1CCC" w:rsidRDefault="00BB1CCC" w:rsidP="0063058B">
      <w:pPr>
        <w:spacing w:after="0" w:line="240" w:lineRule="auto"/>
      </w:pPr>
      <w:r>
        <w:separator/>
      </w:r>
    </w:p>
  </w:footnote>
  <w:footnote w:type="continuationSeparator" w:id="0">
    <w:p w14:paraId="778B34F0" w14:textId="77777777" w:rsidR="00BB1CCC" w:rsidRDefault="00BB1CCC" w:rsidP="0063058B">
      <w:pPr>
        <w:spacing w:after="0" w:line="240" w:lineRule="auto"/>
      </w:pPr>
      <w:r>
        <w:continuationSeparator/>
      </w:r>
    </w:p>
  </w:footnote>
  <w:footnote w:type="continuationNotice" w:id="1">
    <w:p w14:paraId="2D08EB0B" w14:textId="77777777" w:rsidR="00BB1CCC" w:rsidRDefault="00BB1CCC">
      <w:pPr>
        <w:spacing w:after="0" w:line="240" w:lineRule="auto"/>
      </w:pPr>
    </w:p>
  </w:footnote>
  <w:footnote w:id="2">
    <w:p w14:paraId="77A0E275" w14:textId="2A362E10" w:rsidR="00766DB9" w:rsidRDefault="00766DB9" w:rsidP="00766DB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Aan de basis van het ondersteuningsplan van SWV de meierij ligt een definitie van de basisondersteuning. Deze is vastgelegd in het document WOOT (2013) (zie m.n./ hoofdstuk 3). Deze definitie is nog steeds actueel en dient daarom tevens als basis van dit  SOP. </w:t>
      </w:r>
    </w:p>
  </w:footnote>
  <w:footnote w:id="3">
    <w:p w14:paraId="721C96DD" w14:textId="77777777" w:rsidR="00766DB9" w:rsidRDefault="00766DB9" w:rsidP="00766DB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BOE overleg. Concept- format SOP, d.d. 19-3-2020.</w:t>
      </w:r>
    </w:p>
  </w:footnote>
  <w:footnote w:id="4">
    <w:p w14:paraId="628699E8" w14:textId="77777777" w:rsidR="00766DB9" w:rsidRDefault="00766DB9" w:rsidP="00766DB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Voor een uitgebreidere omschrijving van eisen die aan scholen worden gesteld, zie WOOT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D02"/>
    <w:multiLevelType w:val="hybridMultilevel"/>
    <w:tmpl w:val="9DECF92E"/>
    <w:lvl w:ilvl="0" w:tplc="573C0E22">
      <w:numFmt w:val="bullet"/>
      <w:lvlText w:val="–"/>
      <w:lvlJc w:val="left"/>
      <w:pPr>
        <w:ind w:left="410" w:hanging="360"/>
      </w:pPr>
      <w:rPr>
        <w:rFonts w:ascii="Calibri" w:eastAsiaTheme="minorHAnsi" w:hAnsi="Calibri" w:cs="Calibr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1" w15:restartNumberingAfterBreak="0">
    <w:nsid w:val="0A9B0F3C"/>
    <w:multiLevelType w:val="multilevel"/>
    <w:tmpl w:val="31CA9E3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D87A46"/>
    <w:multiLevelType w:val="multilevel"/>
    <w:tmpl w:val="51E299F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A83148"/>
    <w:multiLevelType w:val="multilevel"/>
    <w:tmpl w:val="C7186F52"/>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D65A95"/>
    <w:multiLevelType w:val="hybridMultilevel"/>
    <w:tmpl w:val="9BBAC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575C90"/>
    <w:multiLevelType w:val="hybridMultilevel"/>
    <w:tmpl w:val="2130AF86"/>
    <w:lvl w:ilvl="0" w:tplc="3850B90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2D6B3B"/>
    <w:multiLevelType w:val="hybridMultilevel"/>
    <w:tmpl w:val="B818F612"/>
    <w:lvl w:ilvl="0" w:tplc="DC9E3EEE">
      <w:numFmt w:val="bullet"/>
      <w:lvlText w:val="-"/>
      <w:lvlJc w:val="left"/>
      <w:pPr>
        <w:ind w:left="720" w:hanging="360"/>
      </w:pPr>
      <w:rPr>
        <w:rFonts w:ascii="Times New Roman" w:eastAsia="Times New Roman" w:hAnsi="Times New Roman"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9E79C9"/>
    <w:multiLevelType w:val="hybridMultilevel"/>
    <w:tmpl w:val="8D428B3A"/>
    <w:lvl w:ilvl="0" w:tplc="E15632B4">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CC1B75"/>
    <w:multiLevelType w:val="hybridMultilevel"/>
    <w:tmpl w:val="7ECA7808"/>
    <w:lvl w:ilvl="0" w:tplc="5CA6CB52">
      <w:start w:val="3"/>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AE731E"/>
    <w:multiLevelType w:val="multilevel"/>
    <w:tmpl w:val="3F60BF82"/>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E4C2AEF"/>
    <w:multiLevelType w:val="multilevel"/>
    <w:tmpl w:val="E26E45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DD77C40"/>
    <w:multiLevelType w:val="hybridMultilevel"/>
    <w:tmpl w:val="61349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09944060">
    <w:abstractNumId w:val="5"/>
  </w:num>
  <w:num w:numId="2" w16cid:durableId="1307976842">
    <w:abstractNumId w:val="6"/>
  </w:num>
  <w:num w:numId="3" w16cid:durableId="312373296">
    <w:abstractNumId w:val="10"/>
  </w:num>
  <w:num w:numId="4" w16cid:durableId="1408963123">
    <w:abstractNumId w:val="3"/>
  </w:num>
  <w:num w:numId="5" w16cid:durableId="1537890979">
    <w:abstractNumId w:val="4"/>
  </w:num>
  <w:num w:numId="6" w16cid:durableId="1136990690">
    <w:abstractNumId w:val="8"/>
  </w:num>
  <w:num w:numId="7" w16cid:durableId="1742294612">
    <w:abstractNumId w:val="11"/>
  </w:num>
  <w:num w:numId="8" w16cid:durableId="1051730948">
    <w:abstractNumId w:val="2"/>
  </w:num>
  <w:num w:numId="9" w16cid:durableId="1590578307">
    <w:abstractNumId w:val="7"/>
  </w:num>
  <w:num w:numId="10" w16cid:durableId="391853897">
    <w:abstractNumId w:val="9"/>
  </w:num>
  <w:num w:numId="11" w16cid:durableId="252669839">
    <w:abstractNumId w:val="1"/>
  </w:num>
  <w:num w:numId="12" w16cid:durableId="114065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B39732"/>
    <w:rsid w:val="00003BD4"/>
    <w:rsid w:val="000044B6"/>
    <w:rsid w:val="000136A8"/>
    <w:rsid w:val="00015435"/>
    <w:rsid w:val="000154E1"/>
    <w:rsid w:val="00020915"/>
    <w:rsid w:val="000218E9"/>
    <w:rsid w:val="000228D8"/>
    <w:rsid w:val="00023930"/>
    <w:rsid w:val="00027708"/>
    <w:rsid w:val="000306FF"/>
    <w:rsid w:val="000327D3"/>
    <w:rsid w:val="00035D0A"/>
    <w:rsid w:val="00037DAF"/>
    <w:rsid w:val="00040155"/>
    <w:rsid w:val="00041333"/>
    <w:rsid w:val="00043921"/>
    <w:rsid w:val="000457D9"/>
    <w:rsid w:val="00045E34"/>
    <w:rsid w:val="00047721"/>
    <w:rsid w:val="00051F32"/>
    <w:rsid w:val="0005431A"/>
    <w:rsid w:val="00057771"/>
    <w:rsid w:val="000602BC"/>
    <w:rsid w:val="00062108"/>
    <w:rsid w:val="000626FD"/>
    <w:rsid w:val="0006433A"/>
    <w:rsid w:val="0006536A"/>
    <w:rsid w:val="00065BDD"/>
    <w:rsid w:val="00072E8C"/>
    <w:rsid w:val="00077A26"/>
    <w:rsid w:val="00086095"/>
    <w:rsid w:val="000863A1"/>
    <w:rsid w:val="00094043"/>
    <w:rsid w:val="000A694F"/>
    <w:rsid w:val="000B0317"/>
    <w:rsid w:val="000B0F93"/>
    <w:rsid w:val="000B18CB"/>
    <w:rsid w:val="000B23D4"/>
    <w:rsid w:val="000B2CDC"/>
    <w:rsid w:val="000B306B"/>
    <w:rsid w:val="000B363A"/>
    <w:rsid w:val="000B4659"/>
    <w:rsid w:val="000B4FB5"/>
    <w:rsid w:val="000B5754"/>
    <w:rsid w:val="000C0482"/>
    <w:rsid w:val="000C2D30"/>
    <w:rsid w:val="000C6B5F"/>
    <w:rsid w:val="000C7B73"/>
    <w:rsid w:val="000D4890"/>
    <w:rsid w:val="000E0DED"/>
    <w:rsid w:val="000E1B18"/>
    <w:rsid w:val="000E460B"/>
    <w:rsid w:val="000F004F"/>
    <w:rsid w:val="000F1C86"/>
    <w:rsid w:val="000F26B9"/>
    <w:rsid w:val="000F5E75"/>
    <w:rsid w:val="000F62B6"/>
    <w:rsid w:val="000F7B34"/>
    <w:rsid w:val="001013B0"/>
    <w:rsid w:val="00106C6A"/>
    <w:rsid w:val="00106E23"/>
    <w:rsid w:val="00111708"/>
    <w:rsid w:val="001118BA"/>
    <w:rsid w:val="00114480"/>
    <w:rsid w:val="00120143"/>
    <w:rsid w:val="001212AD"/>
    <w:rsid w:val="0012288D"/>
    <w:rsid w:val="00133123"/>
    <w:rsid w:val="001335D5"/>
    <w:rsid w:val="0013484C"/>
    <w:rsid w:val="00135FA2"/>
    <w:rsid w:val="00136B49"/>
    <w:rsid w:val="001407EF"/>
    <w:rsid w:val="00141D30"/>
    <w:rsid w:val="00145817"/>
    <w:rsid w:val="00152CA3"/>
    <w:rsid w:val="00155F49"/>
    <w:rsid w:val="00157315"/>
    <w:rsid w:val="00157523"/>
    <w:rsid w:val="00160A9D"/>
    <w:rsid w:val="00161B7B"/>
    <w:rsid w:val="00162F36"/>
    <w:rsid w:val="00165D0F"/>
    <w:rsid w:val="001660CB"/>
    <w:rsid w:val="00173E00"/>
    <w:rsid w:val="001803EE"/>
    <w:rsid w:val="001808FD"/>
    <w:rsid w:val="00182DC9"/>
    <w:rsid w:val="001837D4"/>
    <w:rsid w:val="001841F2"/>
    <w:rsid w:val="00185971"/>
    <w:rsid w:val="001864E9"/>
    <w:rsid w:val="0019336B"/>
    <w:rsid w:val="00197CD3"/>
    <w:rsid w:val="001A16CE"/>
    <w:rsid w:val="001A2AFE"/>
    <w:rsid w:val="001A3C6C"/>
    <w:rsid w:val="001A5F01"/>
    <w:rsid w:val="001A6DB1"/>
    <w:rsid w:val="001A6E21"/>
    <w:rsid w:val="001A6F34"/>
    <w:rsid w:val="001B14CA"/>
    <w:rsid w:val="001B2F14"/>
    <w:rsid w:val="001B3178"/>
    <w:rsid w:val="001B3547"/>
    <w:rsid w:val="001B4B8B"/>
    <w:rsid w:val="001C1820"/>
    <w:rsid w:val="001C31CA"/>
    <w:rsid w:val="001D063C"/>
    <w:rsid w:val="001D3847"/>
    <w:rsid w:val="001D578F"/>
    <w:rsid w:val="001E176C"/>
    <w:rsid w:val="001E4335"/>
    <w:rsid w:val="001F2620"/>
    <w:rsid w:val="001F3D52"/>
    <w:rsid w:val="001F45D4"/>
    <w:rsid w:val="001F5125"/>
    <w:rsid w:val="00203E5C"/>
    <w:rsid w:val="002051FD"/>
    <w:rsid w:val="00205DD9"/>
    <w:rsid w:val="00206CEE"/>
    <w:rsid w:val="002072C9"/>
    <w:rsid w:val="00212DC4"/>
    <w:rsid w:val="0021552F"/>
    <w:rsid w:val="00215C52"/>
    <w:rsid w:val="00217877"/>
    <w:rsid w:val="002210FD"/>
    <w:rsid w:val="00223581"/>
    <w:rsid w:val="002254AB"/>
    <w:rsid w:val="00225E86"/>
    <w:rsid w:val="00226FAD"/>
    <w:rsid w:val="0023234A"/>
    <w:rsid w:val="00234F9D"/>
    <w:rsid w:val="002365B5"/>
    <w:rsid w:val="00236928"/>
    <w:rsid w:val="00236DFA"/>
    <w:rsid w:val="00241C75"/>
    <w:rsid w:val="002438E5"/>
    <w:rsid w:val="002465C0"/>
    <w:rsid w:val="00246E95"/>
    <w:rsid w:val="00255BFB"/>
    <w:rsid w:val="00260F08"/>
    <w:rsid w:val="00262146"/>
    <w:rsid w:val="00263D06"/>
    <w:rsid w:val="00263EBB"/>
    <w:rsid w:val="002677DB"/>
    <w:rsid w:val="002752E9"/>
    <w:rsid w:val="0027735D"/>
    <w:rsid w:val="00284CFC"/>
    <w:rsid w:val="00292236"/>
    <w:rsid w:val="002922E2"/>
    <w:rsid w:val="0029426A"/>
    <w:rsid w:val="002945A9"/>
    <w:rsid w:val="002A20EE"/>
    <w:rsid w:val="002A2C42"/>
    <w:rsid w:val="002A4218"/>
    <w:rsid w:val="002A5104"/>
    <w:rsid w:val="002A542C"/>
    <w:rsid w:val="002B269A"/>
    <w:rsid w:val="002B3A34"/>
    <w:rsid w:val="002C1AEB"/>
    <w:rsid w:val="002C1EDD"/>
    <w:rsid w:val="002C4A7B"/>
    <w:rsid w:val="002C5987"/>
    <w:rsid w:val="002C5EF7"/>
    <w:rsid w:val="002C751A"/>
    <w:rsid w:val="002D29D1"/>
    <w:rsid w:val="002D52EC"/>
    <w:rsid w:val="002D5B93"/>
    <w:rsid w:val="002D5D26"/>
    <w:rsid w:val="002E0676"/>
    <w:rsid w:val="002E1AA0"/>
    <w:rsid w:val="002E1C1C"/>
    <w:rsid w:val="002E6EEA"/>
    <w:rsid w:val="002E7928"/>
    <w:rsid w:val="002F08E2"/>
    <w:rsid w:val="002F35BC"/>
    <w:rsid w:val="002F7954"/>
    <w:rsid w:val="00303FAE"/>
    <w:rsid w:val="00304806"/>
    <w:rsid w:val="00304AC9"/>
    <w:rsid w:val="00311622"/>
    <w:rsid w:val="00312615"/>
    <w:rsid w:val="00326172"/>
    <w:rsid w:val="00330D7B"/>
    <w:rsid w:val="0033204B"/>
    <w:rsid w:val="00333B50"/>
    <w:rsid w:val="00336A7E"/>
    <w:rsid w:val="00337E13"/>
    <w:rsid w:val="00340941"/>
    <w:rsid w:val="00340C76"/>
    <w:rsid w:val="00341CA4"/>
    <w:rsid w:val="003509C8"/>
    <w:rsid w:val="00350E95"/>
    <w:rsid w:val="0035273A"/>
    <w:rsid w:val="00357F63"/>
    <w:rsid w:val="00360E7D"/>
    <w:rsid w:val="00364741"/>
    <w:rsid w:val="00365111"/>
    <w:rsid w:val="00367715"/>
    <w:rsid w:val="00367D41"/>
    <w:rsid w:val="00370518"/>
    <w:rsid w:val="00370CD2"/>
    <w:rsid w:val="00371B4A"/>
    <w:rsid w:val="003743EA"/>
    <w:rsid w:val="00380031"/>
    <w:rsid w:val="00380DCA"/>
    <w:rsid w:val="003826C8"/>
    <w:rsid w:val="00386293"/>
    <w:rsid w:val="00387D83"/>
    <w:rsid w:val="00391B8D"/>
    <w:rsid w:val="00392BC9"/>
    <w:rsid w:val="00394440"/>
    <w:rsid w:val="003952CA"/>
    <w:rsid w:val="003A0450"/>
    <w:rsid w:val="003A4583"/>
    <w:rsid w:val="003A6D70"/>
    <w:rsid w:val="003A7949"/>
    <w:rsid w:val="003B0D8B"/>
    <w:rsid w:val="003B1302"/>
    <w:rsid w:val="003B1EBD"/>
    <w:rsid w:val="003B737A"/>
    <w:rsid w:val="003C349E"/>
    <w:rsid w:val="003C463B"/>
    <w:rsid w:val="003C54A3"/>
    <w:rsid w:val="003C7A98"/>
    <w:rsid w:val="003C7DAB"/>
    <w:rsid w:val="003D1E0D"/>
    <w:rsid w:val="003D3B74"/>
    <w:rsid w:val="003E07D6"/>
    <w:rsid w:val="003E3963"/>
    <w:rsid w:val="003E460A"/>
    <w:rsid w:val="003E486E"/>
    <w:rsid w:val="003E76DC"/>
    <w:rsid w:val="003F1E96"/>
    <w:rsid w:val="003F3B88"/>
    <w:rsid w:val="003F5E97"/>
    <w:rsid w:val="003F631F"/>
    <w:rsid w:val="00401445"/>
    <w:rsid w:val="004023DC"/>
    <w:rsid w:val="00405225"/>
    <w:rsid w:val="004060C2"/>
    <w:rsid w:val="0041292D"/>
    <w:rsid w:val="004166EB"/>
    <w:rsid w:val="00417EC2"/>
    <w:rsid w:val="004233A1"/>
    <w:rsid w:val="00426E20"/>
    <w:rsid w:val="00430D26"/>
    <w:rsid w:val="00430F8C"/>
    <w:rsid w:val="00431B6F"/>
    <w:rsid w:val="00435E1B"/>
    <w:rsid w:val="0043690C"/>
    <w:rsid w:val="00440E42"/>
    <w:rsid w:val="00441855"/>
    <w:rsid w:val="004434EB"/>
    <w:rsid w:val="004438BC"/>
    <w:rsid w:val="004460C8"/>
    <w:rsid w:val="004508C4"/>
    <w:rsid w:val="00451219"/>
    <w:rsid w:val="004557B2"/>
    <w:rsid w:val="00460B81"/>
    <w:rsid w:val="00464905"/>
    <w:rsid w:val="00464B02"/>
    <w:rsid w:val="00467DD2"/>
    <w:rsid w:val="00470582"/>
    <w:rsid w:val="0047785A"/>
    <w:rsid w:val="004841C1"/>
    <w:rsid w:val="00485F31"/>
    <w:rsid w:val="00493CDE"/>
    <w:rsid w:val="004942D5"/>
    <w:rsid w:val="004A19AE"/>
    <w:rsid w:val="004A7712"/>
    <w:rsid w:val="004B0193"/>
    <w:rsid w:val="004B2B64"/>
    <w:rsid w:val="004B6332"/>
    <w:rsid w:val="004B64DD"/>
    <w:rsid w:val="004C441A"/>
    <w:rsid w:val="004C4C71"/>
    <w:rsid w:val="004C5673"/>
    <w:rsid w:val="004C6556"/>
    <w:rsid w:val="004C6F32"/>
    <w:rsid w:val="004D793C"/>
    <w:rsid w:val="004E1286"/>
    <w:rsid w:val="004E19B5"/>
    <w:rsid w:val="004E3556"/>
    <w:rsid w:val="004E5F81"/>
    <w:rsid w:val="004E5FB3"/>
    <w:rsid w:val="004E6D0F"/>
    <w:rsid w:val="004F5956"/>
    <w:rsid w:val="004F5E15"/>
    <w:rsid w:val="00500A57"/>
    <w:rsid w:val="00501270"/>
    <w:rsid w:val="005104CF"/>
    <w:rsid w:val="00510DA2"/>
    <w:rsid w:val="00511F47"/>
    <w:rsid w:val="00512B9D"/>
    <w:rsid w:val="00513BAC"/>
    <w:rsid w:val="00515DA8"/>
    <w:rsid w:val="00525788"/>
    <w:rsid w:val="00532D03"/>
    <w:rsid w:val="00533A51"/>
    <w:rsid w:val="00534ACF"/>
    <w:rsid w:val="00536103"/>
    <w:rsid w:val="005448F5"/>
    <w:rsid w:val="005476BD"/>
    <w:rsid w:val="00554F45"/>
    <w:rsid w:val="005561B5"/>
    <w:rsid w:val="005571B9"/>
    <w:rsid w:val="00561F5F"/>
    <w:rsid w:val="00566A8A"/>
    <w:rsid w:val="00566DB2"/>
    <w:rsid w:val="0056704D"/>
    <w:rsid w:val="00571944"/>
    <w:rsid w:val="005743D3"/>
    <w:rsid w:val="005778AB"/>
    <w:rsid w:val="00577D3F"/>
    <w:rsid w:val="005822AB"/>
    <w:rsid w:val="005833E8"/>
    <w:rsid w:val="00590EDD"/>
    <w:rsid w:val="005932C6"/>
    <w:rsid w:val="00594A24"/>
    <w:rsid w:val="00597C37"/>
    <w:rsid w:val="005A1FB9"/>
    <w:rsid w:val="005A66C7"/>
    <w:rsid w:val="005A677C"/>
    <w:rsid w:val="005B0797"/>
    <w:rsid w:val="005B3217"/>
    <w:rsid w:val="005B5B94"/>
    <w:rsid w:val="005B6A25"/>
    <w:rsid w:val="005B7F13"/>
    <w:rsid w:val="005C07DD"/>
    <w:rsid w:val="005C33B8"/>
    <w:rsid w:val="005C35B2"/>
    <w:rsid w:val="005C56AD"/>
    <w:rsid w:val="005C6D98"/>
    <w:rsid w:val="005D0259"/>
    <w:rsid w:val="005D1594"/>
    <w:rsid w:val="005D1C7C"/>
    <w:rsid w:val="005D209C"/>
    <w:rsid w:val="005D4ABB"/>
    <w:rsid w:val="005D617D"/>
    <w:rsid w:val="005D70DF"/>
    <w:rsid w:val="005E14E0"/>
    <w:rsid w:val="005E59EC"/>
    <w:rsid w:val="005E5FCA"/>
    <w:rsid w:val="005E779C"/>
    <w:rsid w:val="005F0E13"/>
    <w:rsid w:val="00600BFA"/>
    <w:rsid w:val="00600F3A"/>
    <w:rsid w:val="006071E2"/>
    <w:rsid w:val="006119BB"/>
    <w:rsid w:val="00612B38"/>
    <w:rsid w:val="006223A8"/>
    <w:rsid w:val="0062264B"/>
    <w:rsid w:val="00625221"/>
    <w:rsid w:val="0062526D"/>
    <w:rsid w:val="0062581A"/>
    <w:rsid w:val="00626973"/>
    <w:rsid w:val="0062713F"/>
    <w:rsid w:val="00627FC4"/>
    <w:rsid w:val="0063058B"/>
    <w:rsid w:val="00631403"/>
    <w:rsid w:val="006317DD"/>
    <w:rsid w:val="0063571F"/>
    <w:rsid w:val="0063595E"/>
    <w:rsid w:val="00637A10"/>
    <w:rsid w:val="00637DA9"/>
    <w:rsid w:val="00640694"/>
    <w:rsid w:val="00640FC3"/>
    <w:rsid w:val="00644E58"/>
    <w:rsid w:val="00645612"/>
    <w:rsid w:val="00645C3A"/>
    <w:rsid w:val="006576A0"/>
    <w:rsid w:val="00657BD3"/>
    <w:rsid w:val="006608E6"/>
    <w:rsid w:val="00660C04"/>
    <w:rsid w:val="006612C0"/>
    <w:rsid w:val="0066368F"/>
    <w:rsid w:val="00666370"/>
    <w:rsid w:val="00666FE2"/>
    <w:rsid w:val="006771F9"/>
    <w:rsid w:val="006803D0"/>
    <w:rsid w:val="00684836"/>
    <w:rsid w:val="00687175"/>
    <w:rsid w:val="00690C73"/>
    <w:rsid w:val="0069335C"/>
    <w:rsid w:val="00695157"/>
    <w:rsid w:val="006956DA"/>
    <w:rsid w:val="00695D3B"/>
    <w:rsid w:val="006A01E5"/>
    <w:rsid w:val="006A5602"/>
    <w:rsid w:val="006C3C83"/>
    <w:rsid w:val="006C3CDF"/>
    <w:rsid w:val="006C5FAD"/>
    <w:rsid w:val="006E5F93"/>
    <w:rsid w:val="006E75FE"/>
    <w:rsid w:val="006F0557"/>
    <w:rsid w:val="006F21B1"/>
    <w:rsid w:val="006F6452"/>
    <w:rsid w:val="006F64E1"/>
    <w:rsid w:val="006F6C24"/>
    <w:rsid w:val="00701CA8"/>
    <w:rsid w:val="00702501"/>
    <w:rsid w:val="007029F4"/>
    <w:rsid w:val="00702E89"/>
    <w:rsid w:val="00703954"/>
    <w:rsid w:val="00706FC2"/>
    <w:rsid w:val="00713A4B"/>
    <w:rsid w:val="00713DBF"/>
    <w:rsid w:val="00717CD4"/>
    <w:rsid w:val="007238DB"/>
    <w:rsid w:val="00726516"/>
    <w:rsid w:val="00732A5E"/>
    <w:rsid w:val="00737A04"/>
    <w:rsid w:val="0074409A"/>
    <w:rsid w:val="00747706"/>
    <w:rsid w:val="007478EC"/>
    <w:rsid w:val="007518B6"/>
    <w:rsid w:val="0075648B"/>
    <w:rsid w:val="00761B50"/>
    <w:rsid w:val="00762B17"/>
    <w:rsid w:val="00764733"/>
    <w:rsid w:val="00765A4C"/>
    <w:rsid w:val="00766DB9"/>
    <w:rsid w:val="00767C82"/>
    <w:rsid w:val="00780342"/>
    <w:rsid w:val="0079239E"/>
    <w:rsid w:val="00797539"/>
    <w:rsid w:val="007A59B0"/>
    <w:rsid w:val="007A6E2C"/>
    <w:rsid w:val="007A7736"/>
    <w:rsid w:val="007B7361"/>
    <w:rsid w:val="007C4EDF"/>
    <w:rsid w:val="007C7BFF"/>
    <w:rsid w:val="007D0257"/>
    <w:rsid w:val="007D1BD3"/>
    <w:rsid w:val="007D27A0"/>
    <w:rsid w:val="007E08C4"/>
    <w:rsid w:val="007E0F3F"/>
    <w:rsid w:val="007E1423"/>
    <w:rsid w:val="007E30E4"/>
    <w:rsid w:val="007E7EB7"/>
    <w:rsid w:val="007F7631"/>
    <w:rsid w:val="00803939"/>
    <w:rsid w:val="00804CF7"/>
    <w:rsid w:val="00807CA3"/>
    <w:rsid w:val="0081092A"/>
    <w:rsid w:val="00812BAF"/>
    <w:rsid w:val="008151EA"/>
    <w:rsid w:val="0082280F"/>
    <w:rsid w:val="0082621D"/>
    <w:rsid w:val="00830F29"/>
    <w:rsid w:val="00833706"/>
    <w:rsid w:val="00834962"/>
    <w:rsid w:val="00834EF9"/>
    <w:rsid w:val="00837FAC"/>
    <w:rsid w:val="00840E72"/>
    <w:rsid w:val="008421E4"/>
    <w:rsid w:val="008523B4"/>
    <w:rsid w:val="00870838"/>
    <w:rsid w:val="00872836"/>
    <w:rsid w:val="008808C2"/>
    <w:rsid w:val="00882568"/>
    <w:rsid w:val="00885F86"/>
    <w:rsid w:val="00885FD4"/>
    <w:rsid w:val="008867CB"/>
    <w:rsid w:val="00887143"/>
    <w:rsid w:val="0089063B"/>
    <w:rsid w:val="0089260F"/>
    <w:rsid w:val="008941EC"/>
    <w:rsid w:val="008A1E8F"/>
    <w:rsid w:val="008A1FBF"/>
    <w:rsid w:val="008A60B4"/>
    <w:rsid w:val="008B1820"/>
    <w:rsid w:val="008B28C9"/>
    <w:rsid w:val="008B514A"/>
    <w:rsid w:val="008C040C"/>
    <w:rsid w:val="008C6973"/>
    <w:rsid w:val="008C6DE1"/>
    <w:rsid w:val="008E14BA"/>
    <w:rsid w:val="008E2378"/>
    <w:rsid w:val="008E4A91"/>
    <w:rsid w:val="008E5DD4"/>
    <w:rsid w:val="008E71BE"/>
    <w:rsid w:val="008F0153"/>
    <w:rsid w:val="008F0170"/>
    <w:rsid w:val="008F34C7"/>
    <w:rsid w:val="008F5C45"/>
    <w:rsid w:val="008F6F9D"/>
    <w:rsid w:val="00901A54"/>
    <w:rsid w:val="0090399D"/>
    <w:rsid w:val="0090536A"/>
    <w:rsid w:val="00906E8F"/>
    <w:rsid w:val="0091257C"/>
    <w:rsid w:val="0091346E"/>
    <w:rsid w:val="00915C29"/>
    <w:rsid w:val="00917F7F"/>
    <w:rsid w:val="00922828"/>
    <w:rsid w:val="0092560C"/>
    <w:rsid w:val="009328C1"/>
    <w:rsid w:val="00936809"/>
    <w:rsid w:val="009415F2"/>
    <w:rsid w:val="00942B53"/>
    <w:rsid w:val="00944F5F"/>
    <w:rsid w:val="00945A27"/>
    <w:rsid w:val="00945E1E"/>
    <w:rsid w:val="00945E4B"/>
    <w:rsid w:val="00952F3D"/>
    <w:rsid w:val="009544D9"/>
    <w:rsid w:val="00955195"/>
    <w:rsid w:val="009638A2"/>
    <w:rsid w:val="009665CF"/>
    <w:rsid w:val="0097137F"/>
    <w:rsid w:val="0097503A"/>
    <w:rsid w:val="00976A37"/>
    <w:rsid w:val="00976CFD"/>
    <w:rsid w:val="00980553"/>
    <w:rsid w:val="00981F68"/>
    <w:rsid w:val="00986674"/>
    <w:rsid w:val="00990072"/>
    <w:rsid w:val="009A41AC"/>
    <w:rsid w:val="009A4929"/>
    <w:rsid w:val="009B3C72"/>
    <w:rsid w:val="009B7473"/>
    <w:rsid w:val="009C148D"/>
    <w:rsid w:val="009C1AE5"/>
    <w:rsid w:val="009C1EC8"/>
    <w:rsid w:val="009D0B65"/>
    <w:rsid w:val="009D5412"/>
    <w:rsid w:val="009D5883"/>
    <w:rsid w:val="009E19DD"/>
    <w:rsid w:val="009E286F"/>
    <w:rsid w:val="009E2E03"/>
    <w:rsid w:val="009E70F6"/>
    <w:rsid w:val="009F24C5"/>
    <w:rsid w:val="009F55EE"/>
    <w:rsid w:val="00A114B9"/>
    <w:rsid w:val="00A17EB1"/>
    <w:rsid w:val="00A21D5F"/>
    <w:rsid w:val="00A22BED"/>
    <w:rsid w:val="00A31A7D"/>
    <w:rsid w:val="00A33444"/>
    <w:rsid w:val="00A341C9"/>
    <w:rsid w:val="00A34AF5"/>
    <w:rsid w:val="00A478BF"/>
    <w:rsid w:val="00A508FE"/>
    <w:rsid w:val="00A518AC"/>
    <w:rsid w:val="00A51FCC"/>
    <w:rsid w:val="00A52392"/>
    <w:rsid w:val="00A5727A"/>
    <w:rsid w:val="00A603CE"/>
    <w:rsid w:val="00A62825"/>
    <w:rsid w:val="00A632EB"/>
    <w:rsid w:val="00A653B2"/>
    <w:rsid w:val="00A6618C"/>
    <w:rsid w:val="00A675F6"/>
    <w:rsid w:val="00A73D69"/>
    <w:rsid w:val="00A74180"/>
    <w:rsid w:val="00A77B8D"/>
    <w:rsid w:val="00A80275"/>
    <w:rsid w:val="00A83409"/>
    <w:rsid w:val="00A86075"/>
    <w:rsid w:val="00A914FA"/>
    <w:rsid w:val="00A93624"/>
    <w:rsid w:val="00A944E8"/>
    <w:rsid w:val="00A9720A"/>
    <w:rsid w:val="00A97414"/>
    <w:rsid w:val="00AA2097"/>
    <w:rsid w:val="00AB3543"/>
    <w:rsid w:val="00AB5E45"/>
    <w:rsid w:val="00AB6F32"/>
    <w:rsid w:val="00AC0D0B"/>
    <w:rsid w:val="00AC311E"/>
    <w:rsid w:val="00AC3AAB"/>
    <w:rsid w:val="00AC7083"/>
    <w:rsid w:val="00AC7968"/>
    <w:rsid w:val="00AC7B95"/>
    <w:rsid w:val="00AD002B"/>
    <w:rsid w:val="00AD2B1F"/>
    <w:rsid w:val="00AD3E6A"/>
    <w:rsid w:val="00AD485E"/>
    <w:rsid w:val="00AD5272"/>
    <w:rsid w:val="00AD6CF5"/>
    <w:rsid w:val="00AE2BDF"/>
    <w:rsid w:val="00AE645D"/>
    <w:rsid w:val="00AE7723"/>
    <w:rsid w:val="00AE7A2D"/>
    <w:rsid w:val="00AF0D0E"/>
    <w:rsid w:val="00AF1D05"/>
    <w:rsid w:val="00AF493F"/>
    <w:rsid w:val="00B00BCC"/>
    <w:rsid w:val="00B01E72"/>
    <w:rsid w:val="00B01F5A"/>
    <w:rsid w:val="00B02B06"/>
    <w:rsid w:val="00B03181"/>
    <w:rsid w:val="00B0683F"/>
    <w:rsid w:val="00B0753C"/>
    <w:rsid w:val="00B07D8D"/>
    <w:rsid w:val="00B07F1A"/>
    <w:rsid w:val="00B13E9F"/>
    <w:rsid w:val="00B149D8"/>
    <w:rsid w:val="00B20AD0"/>
    <w:rsid w:val="00B2326E"/>
    <w:rsid w:val="00B23391"/>
    <w:rsid w:val="00B234F4"/>
    <w:rsid w:val="00B25D07"/>
    <w:rsid w:val="00B40A9E"/>
    <w:rsid w:val="00B43068"/>
    <w:rsid w:val="00B43352"/>
    <w:rsid w:val="00B449E7"/>
    <w:rsid w:val="00B51B72"/>
    <w:rsid w:val="00B5269E"/>
    <w:rsid w:val="00B52AED"/>
    <w:rsid w:val="00B546CF"/>
    <w:rsid w:val="00B57542"/>
    <w:rsid w:val="00B57A4B"/>
    <w:rsid w:val="00B70130"/>
    <w:rsid w:val="00B70D83"/>
    <w:rsid w:val="00B85674"/>
    <w:rsid w:val="00B87A7B"/>
    <w:rsid w:val="00B969A1"/>
    <w:rsid w:val="00BA1463"/>
    <w:rsid w:val="00BA6431"/>
    <w:rsid w:val="00BB0407"/>
    <w:rsid w:val="00BB1CCC"/>
    <w:rsid w:val="00BB2DCD"/>
    <w:rsid w:val="00BB3966"/>
    <w:rsid w:val="00BB54BA"/>
    <w:rsid w:val="00BB59FF"/>
    <w:rsid w:val="00BC104B"/>
    <w:rsid w:val="00BC5E96"/>
    <w:rsid w:val="00BD2BD4"/>
    <w:rsid w:val="00BD3A2B"/>
    <w:rsid w:val="00BD5102"/>
    <w:rsid w:val="00BD60B0"/>
    <w:rsid w:val="00BD79E0"/>
    <w:rsid w:val="00BD7A51"/>
    <w:rsid w:val="00BE15A4"/>
    <w:rsid w:val="00BE1D18"/>
    <w:rsid w:val="00BE1F1D"/>
    <w:rsid w:val="00BE250B"/>
    <w:rsid w:val="00BE282E"/>
    <w:rsid w:val="00BF104C"/>
    <w:rsid w:val="00C01776"/>
    <w:rsid w:val="00C04231"/>
    <w:rsid w:val="00C05A36"/>
    <w:rsid w:val="00C11BA1"/>
    <w:rsid w:val="00C1312A"/>
    <w:rsid w:val="00C146D1"/>
    <w:rsid w:val="00C215B8"/>
    <w:rsid w:val="00C2436C"/>
    <w:rsid w:val="00C3577D"/>
    <w:rsid w:val="00C41E67"/>
    <w:rsid w:val="00C427EE"/>
    <w:rsid w:val="00C43D17"/>
    <w:rsid w:val="00C454D8"/>
    <w:rsid w:val="00C526DA"/>
    <w:rsid w:val="00C5298E"/>
    <w:rsid w:val="00C53C8B"/>
    <w:rsid w:val="00C5541C"/>
    <w:rsid w:val="00C57EC1"/>
    <w:rsid w:val="00C64375"/>
    <w:rsid w:val="00C6571F"/>
    <w:rsid w:val="00C669D0"/>
    <w:rsid w:val="00C679DA"/>
    <w:rsid w:val="00C7144E"/>
    <w:rsid w:val="00C7595B"/>
    <w:rsid w:val="00C77EA1"/>
    <w:rsid w:val="00C80CB7"/>
    <w:rsid w:val="00C80D45"/>
    <w:rsid w:val="00C816EB"/>
    <w:rsid w:val="00C822AD"/>
    <w:rsid w:val="00C847FA"/>
    <w:rsid w:val="00C94716"/>
    <w:rsid w:val="00CA01CA"/>
    <w:rsid w:val="00CA2197"/>
    <w:rsid w:val="00CA69FD"/>
    <w:rsid w:val="00CB0988"/>
    <w:rsid w:val="00CB1D5A"/>
    <w:rsid w:val="00CB5B01"/>
    <w:rsid w:val="00CC0A32"/>
    <w:rsid w:val="00CC6E64"/>
    <w:rsid w:val="00CC7C64"/>
    <w:rsid w:val="00CD26D3"/>
    <w:rsid w:val="00CD3DB6"/>
    <w:rsid w:val="00CD6DF5"/>
    <w:rsid w:val="00CD6F73"/>
    <w:rsid w:val="00CE026E"/>
    <w:rsid w:val="00CE0A3C"/>
    <w:rsid w:val="00CE55D0"/>
    <w:rsid w:val="00CE6611"/>
    <w:rsid w:val="00CE6D43"/>
    <w:rsid w:val="00CF2465"/>
    <w:rsid w:val="00CF5F04"/>
    <w:rsid w:val="00CF79DF"/>
    <w:rsid w:val="00D02484"/>
    <w:rsid w:val="00D0337E"/>
    <w:rsid w:val="00D03842"/>
    <w:rsid w:val="00D11127"/>
    <w:rsid w:val="00D16907"/>
    <w:rsid w:val="00D1799D"/>
    <w:rsid w:val="00D27C09"/>
    <w:rsid w:val="00D308BE"/>
    <w:rsid w:val="00D3748D"/>
    <w:rsid w:val="00D44302"/>
    <w:rsid w:val="00D45A69"/>
    <w:rsid w:val="00D529AB"/>
    <w:rsid w:val="00D53216"/>
    <w:rsid w:val="00D62C40"/>
    <w:rsid w:val="00D63B87"/>
    <w:rsid w:val="00D72B65"/>
    <w:rsid w:val="00D74623"/>
    <w:rsid w:val="00D80C32"/>
    <w:rsid w:val="00D8306A"/>
    <w:rsid w:val="00D85280"/>
    <w:rsid w:val="00D879C6"/>
    <w:rsid w:val="00D94861"/>
    <w:rsid w:val="00D97EE8"/>
    <w:rsid w:val="00DA0729"/>
    <w:rsid w:val="00DA2222"/>
    <w:rsid w:val="00DA22CD"/>
    <w:rsid w:val="00DA320B"/>
    <w:rsid w:val="00DA3816"/>
    <w:rsid w:val="00DA3C6C"/>
    <w:rsid w:val="00DA51B8"/>
    <w:rsid w:val="00DA5D16"/>
    <w:rsid w:val="00DA7FC4"/>
    <w:rsid w:val="00DB0240"/>
    <w:rsid w:val="00DB278B"/>
    <w:rsid w:val="00DB37F1"/>
    <w:rsid w:val="00DB4AD7"/>
    <w:rsid w:val="00DB6670"/>
    <w:rsid w:val="00DB6DCD"/>
    <w:rsid w:val="00DC0E94"/>
    <w:rsid w:val="00DD0277"/>
    <w:rsid w:val="00DE2031"/>
    <w:rsid w:val="00DE67C4"/>
    <w:rsid w:val="00DF49F2"/>
    <w:rsid w:val="00DF500A"/>
    <w:rsid w:val="00DF763D"/>
    <w:rsid w:val="00E002E4"/>
    <w:rsid w:val="00E024DA"/>
    <w:rsid w:val="00E048E5"/>
    <w:rsid w:val="00E10748"/>
    <w:rsid w:val="00E150CA"/>
    <w:rsid w:val="00E21D05"/>
    <w:rsid w:val="00E22836"/>
    <w:rsid w:val="00E268FA"/>
    <w:rsid w:val="00E302B2"/>
    <w:rsid w:val="00E34C3D"/>
    <w:rsid w:val="00E354E9"/>
    <w:rsid w:val="00E364DD"/>
    <w:rsid w:val="00E36598"/>
    <w:rsid w:val="00E37BC2"/>
    <w:rsid w:val="00E42A6C"/>
    <w:rsid w:val="00E42EC8"/>
    <w:rsid w:val="00E444DC"/>
    <w:rsid w:val="00E458F7"/>
    <w:rsid w:val="00E51133"/>
    <w:rsid w:val="00E51BDA"/>
    <w:rsid w:val="00E541AA"/>
    <w:rsid w:val="00E56311"/>
    <w:rsid w:val="00E57498"/>
    <w:rsid w:val="00E575C6"/>
    <w:rsid w:val="00E57BFC"/>
    <w:rsid w:val="00E60EEF"/>
    <w:rsid w:val="00E677C8"/>
    <w:rsid w:val="00E7049C"/>
    <w:rsid w:val="00E73ECC"/>
    <w:rsid w:val="00E77E80"/>
    <w:rsid w:val="00E83F00"/>
    <w:rsid w:val="00E85E7C"/>
    <w:rsid w:val="00E87A18"/>
    <w:rsid w:val="00E87A3A"/>
    <w:rsid w:val="00E93617"/>
    <w:rsid w:val="00E96343"/>
    <w:rsid w:val="00EA16C3"/>
    <w:rsid w:val="00EA7D1B"/>
    <w:rsid w:val="00EB03BD"/>
    <w:rsid w:val="00EB2171"/>
    <w:rsid w:val="00EB2F68"/>
    <w:rsid w:val="00EB74B2"/>
    <w:rsid w:val="00EC224F"/>
    <w:rsid w:val="00EC2462"/>
    <w:rsid w:val="00EC588D"/>
    <w:rsid w:val="00EC6683"/>
    <w:rsid w:val="00ED5012"/>
    <w:rsid w:val="00ED618C"/>
    <w:rsid w:val="00ED729A"/>
    <w:rsid w:val="00EE1135"/>
    <w:rsid w:val="00EE1158"/>
    <w:rsid w:val="00EE2D47"/>
    <w:rsid w:val="00EE379B"/>
    <w:rsid w:val="00EE4C18"/>
    <w:rsid w:val="00EE7A60"/>
    <w:rsid w:val="00EF213A"/>
    <w:rsid w:val="00EF42D5"/>
    <w:rsid w:val="00F05D49"/>
    <w:rsid w:val="00F05FF2"/>
    <w:rsid w:val="00F06A2D"/>
    <w:rsid w:val="00F1107C"/>
    <w:rsid w:val="00F1520C"/>
    <w:rsid w:val="00F21A08"/>
    <w:rsid w:val="00F31E13"/>
    <w:rsid w:val="00F3480E"/>
    <w:rsid w:val="00F3559B"/>
    <w:rsid w:val="00F355FF"/>
    <w:rsid w:val="00F420AD"/>
    <w:rsid w:val="00F47F6F"/>
    <w:rsid w:val="00F50850"/>
    <w:rsid w:val="00F51BAE"/>
    <w:rsid w:val="00F57DBB"/>
    <w:rsid w:val="00F61BB9"/>
    <w:rsid w:val="00F635B5"/>
    <w:rsid w:val="00F63B83"/>
    <w:rsid w:val="00F65E72"/>
    <w:rsid w:val="00F7211D"/>
    <w:rsid w:val="00F73239"/>
    <w:rsid w:val="00F7366C"/>
    <w:rsid w:val="00F80781"/>
    <w:rsid w:val="00F80D2F"/>
    <w:rsid w:val="00F8550D"/>
    <w:rsid w:val="00F8554C"/>
    <w:rsid w:val="00F86207"/>
    <w:rsid w:val="00F900CB"/>
    <w:rsid w:val="00F902DD"/>
    <w:rsid w:val="00F9083D"/>
    <w:rsid w:val="00F92732"/>
    <w:rsid w:val="00F92A6A"/>
    <w:rsid w:val="00F963D8"/>
    <w:rsid w:val="00F97B96"/>
    <w:rsid w:val="00FA009D"/>
    <w:rsid w:val="00FA1283"/>
    <w:rsid w:val="00FA32A7"/>
    <w:rsid w:val="00FA4F54"/>
    <w:rsid w:val="00FA5DAA"/>
    <w:rsid w:val="00FA757E"/>
    <w:rsid w:val="00FB562D"/>
    <w:rsid w:val="00FB6458"/>
    <w:rsid w:val="00FB686E"/>
    <w:rsid w:val="00FB6EAF"/>
    <w:rsid w:val="00FC0887"/>
    <w:rsid w:val="00FC21B0"/>
    <w:rsid w:val="00FC43F3"/>
    <w:rsid w:val="00FC7CE6"/>
    <w:rsid w:val="00FD2DD1"/>
    <w:rsid w:val="00FD4B8E"/>
    <w:rsid w:val="00FD74EE"/>
    <w:rsid w:val="00FD7C10"/>
    <w:rsid w:val="00FE1CAC"/>
    <w:rsid w:val="00FE2286"/>
    <w:rsid w:val="00FE50A3"/>
    <w:rsid w:val="00FE599C"/>
    <w:rsid w:val="00FE5DFC"/>
    <w:rsid w:val="00FF296D"/>
    <w:rsid w:val="00FF5E23"/>
    <w:rsid w:val="50B397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E9EA"/>
  <w15:chartTrackingRefBased/>
  <w15:docId w15:val="{2701A761-7F58-4D28-A9D4-9C1A0942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063C"/>
    <w:pPr>
      <w:ind w:left="720"/>
      <w:contextualSpacing/>
    </w:pPr>
  </w:style>
  <w:style w:type="paragraph" w:styleId="Normaalweb">
    <w:name w:val="Normal (Web)"/>
    <w:basedOn w:val="Standaard"/>
    <w:uiPriority w:val="99"/>
    <w:unhideWhenUsed/>
    <w:rsid w:val="00B0683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7E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8B1820"/>
  </w:style>
  <w:style w:type="character" w:customStyle="1" w:styleId="eop">
    <w:name w:val="eop"/>
    <w:basedOn w:val="Standaardalinea-lettertype"/>
    <w:rsid w:val="008B1820"/>
  </w:style>
  <w:style w:type="character" w:customStyle="1" w:styleId="spellingerror">
    <w:name w:val="spellingerror"/>
    <w:basedOn w:val="Standaardalinea-lettertype"/>
    <w:rsid w:val="008B1820"/>
  </w:style>
  <w:style w:type="paragraph" w:styleId="Voetnoottekst">
    <w:name w:val="footnote text"/>
    <w:basedOn w:val="Standaard"/>
    <w:link w:val="VoetnoottekstChar"/>
    <w:uiPriority w:val="99"/>
    <w:semiHidden/>
    <w:unhideWhenUsed/>
    <w:rsid w:val="0063058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3058B"/>
    <w:rPr>
      <w:sz w:val="20"/>
      <w:szCs w:val="20"/>
    </w:rPr>
  </w:style>
  <w:style w:type="character" w:styleId="Voetnootmarkering">
    <w:name w:val="footnote reference"/>
    <w:basedOn w:val="Standaardalinea-lettertype"/>
    <w:uiPriority w:val="99"/>
    <w:semiHidden/>
    <w:unhideWhenUsed/>
    <w:rsid w:val="0063058B"/>
    <w:rPr>
      <w:vertAlign w:val="superscript"/>
    </w:rPr>
  </w:style>
  <w:style w:type="character" w:customStyle="1" w:styleId="bcx8">
    <w:name w:val="bcx8"/>
    <w:basedOn w:val="Standaardalinea-lettertype"/>
    <w:rsid w:val="006803D0"/>
  </w:style>
  <w:style w:type="character" w:customStyle="1" w:styleId="scxw160994745">
    <w:name w:val="scxw160994745"/>
    <w:basedOn w:val="Standaardalinea-lettertype"/>
    <w:rsid w:val="00666370"/>
  </w:style>
  <w:style w:type="paragraph" w:styleId="Koptekst">
    <w:name w:val="header"/>
    <w:basedOn w:val="Standaard"/>
    <w:link w:val="KoptekstChar"/>
    <w:uiPriority w:val="99"/>
    <w:unhideWhenUsed/>
    <w:rsid w:val="001A6F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F34"/>
  </w:style>
  <w:style w:type="paragraph" w:styleId="Voettekst">
    <w:name w:val="footer"/>
    <w:basedOn w:val="Standaard"/>
    <w:link w:val="VoettekstChar"/>
    <w:uiPriority w:val="99"/>
    <w:unhideWhenUsed/>
    <w:rsid w:val="001A6F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F34"/>
  </w:style>
  <w:style w:type="character" w:styleId="Hyperlink">
    <w:name w:val="Hyperlink"/>
    <w:basedOn w:val="Standaardalinea-lettertype"/>
    <w:uiPriority w:val="99"/>
    <w:semiHidden/>
    <w:unhideWhenUsed/>
    <w:rsid w:val="00460B81"/>
    <w:rPr>
      <w:color w:val="0000FF"/>
      <w:u w:val="single"/>
    </w:rPr>
  </w:style>
  <w:style w:type="paragraph" w:styleId="Revisie">
    <w:name w:val="Revision"/>
    <w:hidden/>
    <w:uiPriority w:val="99"/>
    <w:semiHidden/>
    <w:rsid w:val="00C94716"/>
    <w:pPr>
      <w:spacing w:after="0" w:line="240" w:lineRule="auto"/>
    </w:pPr>
  </w:style>
  <w:style w:type="character" w:styleId="Verwijzingopmerking">
    <w:name w:val="annotation reference"/>
    <w:basedOn w:val="Standaardalinea-lettertype"/>
    <w:uiPriority w:val="99"/>
    <w:semiHidden/>
    <w:unhideWhenUsed/>
    <w:rsid w:val="00E677C8"/>
    <w:rPr>
      <w:sz w:val="16"/>
      <w:szCs w:val="16"/>
    </w:rPr>
  </w:style>
  <w:style w:type="paragraph" w:styleId="Tekstopmerking">
    <w:name w:val="annotation text"/>
    <w:basedOn w:val="Standaard"/>
    <w:link w:val="TekstopmerkingChar"/>
    <w:uiPriority w:val="99"/>
    <w:semiHidden/>
    <w:unhideWhenUsed/>
    <w:rsid w:val="00E677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677C8"/>
    <w:rPr>
      <w:sz w:val="20"/>
      <w:szCs w:val="20"/>
    </w:rPr>
  </w:style>
  <w:style w:type="paragraph" w:styleId="Onderwerpvanopmerking">
    <w:name w:val="annotation subject"/>
    <w:basedOn w:val="Tekstopmerking"/>
    <w:next w:val="Tekstopmerking"/>
    <w:link w:val="OnderwerpvanopmerkingChar"/>
    <w:uiPriority w:val="99"/>
    <w:semiHidden/>
    <w:unhideWhenUsed/>
    <w:rsid w:val="00E677C8"/>
    <w:rPr>
      <w:b/>
      <w:bCs/>
    </w:rPr>
  </w:style>
  <w:style w:type="character" w:customStyle="1" w:styleId="OnderwerpvanopmerkingChar">
    <w:name w:val="Onderwerp van opmerking Char"/>
    <w:basedOn w:val="TekstopmerkingChar"/>
    <w:link w:val="Onderwerpvanopmerking"/>
    <w:uiPriority w:val="99"/>
    <w:semiHidden/>
    <w:rsid w:val="00E677C8"/>
    <w:rPr>
      <w:b/>
      <w:bCs/>
      <w:sz w:val="20"/>
      <w:szCs w:val="20"/>
    </w:rPr>
  </w:style>
  <w:style w:type="paragraph" w:styleId="Ballontekst">
    <w:name w:val="Balloon Text"/>
    <w:basedOn w:val="Standaard"/>
    <w:link w:val="BallontekstChar"/>
    <w:uiPriority w:val="99"/>
    <w:semiHidden/>
    <w:unhideWhenUsed/>
    <w:rsid w:val="00E677C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677C8"/>
    <w:rPr>
      <w:rFonts w:ascii="Times New Roman" w:hAnsi="Times New Roman" w:cs="Times New Roman"/>
      <w:sz w:val="18"/>
      <w:szCs w:val="18"/>
    </w:rPr>
  </w:style>
  <w:style w:type="character" w:customStyle="1" w:styleId="cf01">
    <w:name w:val="cf01"/>
    <w:basedOn w:val="Standaardalinea-lettertype"/>
    <w:rsid w:val="00F86207"/>
    <w:rPr>
      <w:rFonts w:ascii="Segoe UI" w:hAnsi="Segoe UI" w:cs="Segoe UI" w:hint="default"/>
      <w:sz w:val="18"/>
      <w:szCs w:val="18"/>
    </w:rPr>
  </w:style>
  <w:style w:type="character" w:customStyle="1" w:styleId="cf11">
    <w:name w:val="cf11"/>
    <w:basedOn w:val="Standaardalinea-lettertype"/>
    <w:rsid w:val="00F86207"/>
    <w:rPr>
      <w:rFonts w:ascii="Segoe UI" w:hAnsi="Segoe UI" w:cs="Segoe UI" w:hint="default"/>
      <w:b/>
      <w:bCs/>
      <w:sz w:val="18"/>
      <w:szCs w:val="18"/>
    </w:rPr>
  </w:style>
  <w:style w:type="paragraph" w:customStyle="1" w:styleId="pf0">
    <w:name w:val="pf0"/>
    <w:basedOn w:val="Standaard"/>
    <w:rsid w:val="00E77E8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60374">
      <w:bodyDiv w:val="1"/>
      <w:marLeft w:val="0"/>
      <w:marRight w:val="0"/>
      <w:marTop w:val="0"/>
      <w:marBottom w:val="0"/>
      <w:divBdr>
        <w:top w:val="none" w:sz="0" w:space="0" w:color="auto"/>
        <w:left w:val="none" w:sz="0" w:space="0" w:color="auto"/>
        <w:bottom w:val="none" w:sz="0" w:space="0" w:color="auto"/>
        <w:right w:val="none" w:sz="0" w:space="0" w:color="auto"/>
      </w:divBdr>
    </w:div>
    <w:div w:id="17198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derwijsconsulent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c72c0f-a89c-4aef-8e52-ffc2f4b7d76f" xsi:nil="true"/>
    <lcf76f155ced4ddcb4097134ff3c332f xmlns="4a7fbd6f-2b53-4b7a-a838-3de2902f078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2BBE3AC5589345845CDB17F0604534" ma:contentTypeVersion="15" ma:contentTypeDescription="Een nieuw document maken." ma:contentTypeScope="" ma:versionID="21575fa9f657f748deda3f406bd376f5">
  <xsd:schema xmlns:xsd="http://www.w3.org/2001/XMLSchema" xmlns:xs="http://www.w3.org/2001/XMLSchema" xmlns:p="http://schemas.microsoft.com/office/2006/metadata/properties" xmlns:ns2="4a7fbd6f-2b53-4b7a-a838-3de2902f0783" xmlns:ns3="1076cc60-044f-4e90-9b96-a9de854832c8" xmlns:ns4="0ec72c0f-a89c-4aef-8e52-ffc2f4b7d76f" targetNamespace="http://schemas.microsoft.com/office/2006/metadata/properties" ma:root="true" ma:fieldsID="063ad336d908563b9363faf71d6dcb02" ns2:_="" ns3:_="" ns4:_="">
    <xsd:import namespace="4a7fbd6f-2b53-4b7a-a838-3de2902f0783"/>
    <xsd:import namespace="1076cc60-044f-4e90-9b96-a9de854832c8"/>
    <xsd:import namespace="0ec72c0f-a89c-4aef-8e52-ffc2f4b7d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fbd6f-2b53-4b7a-a838-3de2902f0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4defe0e-1922-41c8-ad12-29295ae94b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6cc60-044f-4e90-9b96-a9de854832c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72c0f-a89c-4aef-8e52-ffc2f4b7d76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849673-afd1-461b-afcc-1719bad4b1fe}" ma:internalName="TaxCatchAll" ma:showField="CatchAllData" ma:web="0ec72c0f-a89c-4aef-8e52-ffc2f4b7d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BA01B-7C3C-7845-90F4-6172A4A73494}">
  <ds:schemaRefs>
    <ds:schemaRef ds:uri="http://schemas.openxmlformats.org/officeDocument/2006/bibliography"/>
  </ds:schemaRefs>
</ds:datastoreItem>
</file>

<file path=customXml/itemProps2.xml><?xml version="1.0" encoding="utf-8"?>
<ds:datastoreItem xmlns:ds="http://schemas.openxmlformats.org/officeDocument/2006/customXml" ds:itemID="{76543D6E-BFE6-47DA-BCA8-1B97D8A4A265}">
  <ds:schemaRefs>
    <ds:schemaRef ds:uri="http://schemas.microsoft.com/sharepoint/v3/contenttype/forms"/>
  </ds:schemaRefs>
</ds:datastoreItem>
</file>

<file path=customXml/itemProps3.xml><?xml version="1.0" encoding="utf-8"?>
<ds:datastoreItem xmlns:ds="http://schemas.openxmlformats.org/officeDocument/2006/customXml" ds:itemID="{52BD0D83-62BB-4121-8527-8CD8C179673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89A8188-BAF8-419A-9DDF-63BF6CD46762}"/>
</file>

<file path=docProps/app.xml><?xml version="1.0" encoding="utf-8"?>
<Properties xmlns="http://schemas.openxmlformats.org/officeDocument/2006/extended-properties" xmlns:vt="http://schemas.openxmlformats.org/officeDocument/2006/docPropsVTypes">
  <Template>Normal</Template>
  <TotalTime>4</TotalTime>
  <Pages>17</Pages>
  <Words>5177</Words>
  <Characters>28476</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Annelieke Thoomes</dc:creator>
  <cp:keywords/>
  <dc:description/>
  <cp:lastModifiedBy>Annelieke Thoomes</cp:lastModifiedBy>
  <cp:revision>2</cp:revision>
  <dcterms:created xsi:type="dcterms:W3CDTF">2022-07-19T10:04:00Z</dcterms:created>
  <dcterms:modified xsi:type="dcterms:W3CDTF">2022-07-19T10:04:00Z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0x010100662BBE3AC5589345845CDB17F0604534</vt:lpwstr>
  </property>
</Properties>
</file>