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AED34" w14:textId="77777777" w:rsidR="00693FE2" w:rsidRDefault="00693FE2" w:rsidP="00693FE2">
      <w:pPr>
        <w:shd w:val="clear" w:color="auto" w:fill="FFFFFF"/>
        <w:spacing w:after="0" w:line="240" w:lineRule="auto"/>
        <w:textAlignment w:val="baseline"/>
        <w:rPr>
          <w:rFonts w:ascii="Verdana" w:eastAsia="Times New Roman" w:hAnsi="Verdana" w:cs="Times New Roman"/>
          <w:color w:val="000000"/>
          <w:sz w:val="18"/>
          <w:szCs w:val="18"/>
          <w:lang w:eastAsia="nl-NL"/>
        </w:rPr>
      </w:pPr>
    </w:p>
    <w:p w14:paraId="7B3AC272" w14:textId="77777777" w:rsidR="00693FE2" w:rsidRDefault="00693FE2" w:rsidP="00693FE2">
      <w:pPr>
        <w:spacing w:after="0" w:line="240" w:lineRule="auto"/>
        <w:textAlignment w:val="baseline"/>
        <w:outlineLvl w:val="4"/>
        <w:rPr>
          <w:rFonts w:eastAsia="Times New Roman" w:cstheme="minorHAnsi"/>
          <w:b/>
          <w:bCs/>
          <w:bdr w:val="none" w:sz="0" w:space="0" w:color="auto" w:frame="1"/>
          <w:lang w:eastAsia="nl-NL"/>
        </w:rPr>
      </w:pPr>
      <w:r w:rsidRPr="00693FE2">
        <w:rPr>
          <w:rFonts w:eastAsia="Times New Roman" w:cstheme="minorHAnsi"/>
          <w:b/>
          <w:bCs/>
          <w:bdr w:val="none" w:sz="0" w:space="0" w:color="auto" w:frame="1"/>
          <w:lang w:eastAsia="nl-NL"/>
        </w:rPr>
        <w:t>Deze meldcode is terug te vinden op de website van Stichting Brigantijn.  </w:t>
      </w:r>
    </w:p>
    <w:p w14:paraId="18429876" w14:textId="77777777" w:rsidR="00693FE2" w:rsidRDefault="00693FE2" w:rsidP="00693FE2">
      <w:pPr>
        <w:spacing w:after="0" w:line="240" w:lineRule="auto"/>
        <w:textAlignment w:val="baseline"/>
        <w:outlineLvl w:val="4"/>
        <w:rPr>
          <w:rFonts w:eastAsia="Times New Roman" w:cstheme="minorHAnsi"/>
          <w:b/>
          <w:bCs/>
          <w:bdr w:val="none" w:sz="0" w:space="0" w:color="auto" w:frame="1"/>
          <w:lang w:eastAsia="nl-NL"/>
        </w:rPr>
      </w:pPr>
    </w:p>
    <w:p w14:paraId="4DDFA2E2" w14:textId="77777777" w:rsidR="00693FE2" w:rsidRDefault="00693FE2" w:rsidP="00693FE2">
      <w:pPr>
        <w:shd w:val="clear" w:color="auto" w:fill="FFFFFF"/>
        <w:spacing w:after="0" w:line="240" w:lineRule="auto"/>
        <w:textAlignment w:val="baseline"/>
        <w:rPr>
          <w:rFonts w:ascii="Calibri" w:eastAsia="Times New Roman" w:hAnsi="Calibri" w:cs="Calibri"/>
          <w:color w:val="000000"/>
          <w:sz w:val="24"/>
          <w:szCs w:val="24"/>
          <w:bdr w:val="none" w:sz="0" w:space="0" w:color="auto" w:frame="1"/>
          <w:lang w:eastAsia="nl-NL"/>
        </w:rPr>
      </w:pPr>
      <w:r w:rsidRPr="00693FE2">
        <w:rPr>
          <w:rFonts w:ascii="Verdana" w:eastAsia="Times New Roman" w:hAnsi="Verdana" w:cs="Times New Roman"/>
          <w:color w:val="000000"/>
          <w:sz w:val="18"/>
          <w:szCs w:val="18"/>
          <w:lang w:eastAsia="nl-NL"/>
        </w:rPr>
        <w:t>Veranderende meldcode</w:t>
      </w:r>
      <w:r w:rsidRPr="00693FE2">
        <w:rPr>
          <w:rFonts w:ascii="Calibri" w:eastAsia="Times New Roman" w:hAnsi="Calibri" w:cs="Calibri"/>
          <w:b/>
          <w:bCs/>
          <w:color w:val="000000"/>
          <w:sz w:val="24"/>
          <w:szCs w:val="24"/>
          <w:lang w:eastAsia="nl-NL"/>
        </w:rPr>
        <w:t> </w:t>
      </w:r>
      <w:r>
        <w:rPr>
          <w:rFonts w:ascii="Calibri" w:eastAsia="Times New Roman" w:hAnsi="Calibri" w:cs="Calibri"/>
          <w:b/>
          <w:bCs/>
          <w:color w:val="000000"/>
          <w:sz w:val="24"/>
          <w:szCs w:val="24"/>
          <w:lang w:eastAsia="nl-NL"/>
        </w:rPr>
        <w:t>‘H</w:t>
      </w:r>
      <w:r w:rsidRPr="00693FE2">
        <w:rPr>
          <w:rFonts w:ascii="Calibri" w:eastAsia="Times New Roman" w:hAnsi="Calibri" w:cs="Calibri"/>
          <w:b/>
          <w:bCs/>
          <w:color w:val="000000"/>
          <w:sz w:val="24"/>
          <w:szCs w:val="24"/>
          <w:lang w:eastAsia="nl-NL"/>
        </w:rPr>
        <w:t>uiselijk geweld en kindermishandeling</w:t>
      </w:r>
      <w:r>
        <w:rPr>
          <w:rFonts w:ascii="Calibri" w:eastAsia="Times New Roman" w:hAnsi="Calibri" w:cs="Calibri"/>
          <w:b/>
          <w:bCs/>
          <w:color w:val="000000"/>
          <w:sz w:val="24"/>
          <w:szCs w:val="24"/>
          <w:lang w:eastAsia="nl-NL"/>
        </w:rPr>
        <w:t>’</w:t>
      </w:r>
      <w:r w:rsidRPr="00693FE2">
        <w:rPr>
          <w:rFonts w:ascii="Calibri" w:eastAsia="Times New Roman" w:hAnsi="Calibri" w:cs="Calibri"/>
          <w:color w:val="000000"/>
          <w:sz w:val="24"/>
          <w:szCs w:val="24"/>
          <w:bdr w:val="none" w:sz="0" w:space="0" w:color="auto" w:frame="1"/>
          <w:lang w:eastAsia="nl-NL"/>
        </w:rPr>
        <w:t> </w:t>
      </w:r>
    </w:p>
    <w:p w14:paraId="1778A4E6" w14:textId="77777777" w:rsidR="00693FE2" w:rsidRPr="00693FE2" w:rsidRDefault="00693FE2" w:rsidP="00693FE2">
      <w:pPr>
        <w:shd w:val="clear" w:color="auto" w:fill="FFFFFF"/>
        <w:spacing w:after="0" w:line="240" w:lineRule="auto"/>
        <w:textAlignment w:val="baseline"/>
        <w:rPr>
          <w:rFonts w:ascii="Verdana" w:eastAsia="Times New Roman" w:hAnsi="Verdana" w:cs="Times New Roman"/>
          <w:color w:val="000000"/>
          <w:sz w:val="18"/>
          <w:szCs w:val="18"/>
          <w:lang w:eastAsia="nl-NL"/>
        </w:rPr>
      </w:pPr>
    </w:p>
    <w:p w14:paraId="0A5ADB82"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Per 1 januari 2019 is de meldcode veranderd. Het is een professionele norm om melding te doen bij Veilig Thuis als er vermoedens zijn van acute en structurele onveiligheid. De 5 stappen uit de meldcode blijven bestaan, maar stap 4 en 5 zijn aangepast. In stap 5 is het onderscheid vervallen tussen hulp verlenen of melden. De beroepskracht neemt in de nieuwe situatie twee losse besluiten: </w:t>
      </w:r>
    </w:p>
    <w:p w14:paraId="5AA3B66F" w14:textId="77777777" w:rsidR="00693FE2" w:rsidRPr="00693FE2" w:rsidRDefault="00693FE2" w:rsidP="00693FE2">
      <w:pPr>
        <w:pStyle w:val="Lijstalinea"/>
        <w:numPr>
          <w:ilvl w:val="0"/>
          <w:numId w:val="2"/>
        </w:numPr>
        <w:spacing w:after="0" w:line="270" w:lineRule="atLeast"/>
        <w:textAlignment w:val="baseline"/>
        <w:rPr>
          <w:rFonts w:eastAsia="Times New Roman" w:cstheme="minorHAnsi"/>
          <w:lang w:eastAsia="nl-NL"/>
        </w:rPr>
      </w:pPr>
      <w:r w:rsidRPr="00693FE2">
        <w:rPr>
          <w:rFonts w:eastAsia="Times New Roman" w:cstheme="minorHAnsi"/>
          <w:bdr w:val="none" w:sz="0" w:space="0" w:color="auto" w:frame="1"/>
          <w:lang w:eastAsia="nl-NL"/>
        </w:rPr>
        <w:t>Is melden bij Veilig Thuis noodzakelijk? </w:t>
      </w:r>
    </w:p>
    <w:p w14:paraId="559AA09B" w14:textId="77777777" w:rsidR="00693FE2" w:rsidRPr="00693FE2" w:rsidRDefault="00693FE2" w:rsidP="00693FE2">
      <w:pPr>
        <w:pStyle w:val="Lijstalinea"/>
        <w:numPr>
          <w:ilvl w:val="0"/>
          <w:numId w:val="2"/>
        </w:numPr>
        <w:spacing w:after="0" w:line="270" w:lineRule="atLeast"/>
        <w:textAlignment w:val="baseline"/>
        <w:rPr>
          <w:rFonts w:eastAsia="Times New Roman" w:cstheme="minorHAnsi"/>
          <w:lang w:eastAsia="nl-NL"/>
        </w:rPr>
      </w:pPr>
      <w:r w:rsidRPr="00693FE2">
        <w:rPr>
          <w:rFonts w:eastAsia="Times New Roman" w:cstheme="minorHAnsi"/>
          <w:bdr w:val="none" w:sz="0" w:space="0" w:color="auto" w:frame="1"/>
          <w:lang w:eastAsia="nl-NL"/>
        </w:rPr>
        <w:t>Is zelf hulp bieden of organiseren ook (in voldoende mate) mogelijk? </w:t>
      </w:r>
    </w:p>
    <w:p w14:paraId="281043CF"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 </w:t>
      </w:r>
    </w:p>
    <w:p w14:paraId="13062C73"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Als hulpmiddel om te komen tot het besluit om te melden is het per 1 januari 2019 verplicht om als beroepskracht een afwegingskader te gebruiken in stap 4 en 5 van de meldcode. </w:t>
      </w:r>
    </w:p>
    <w:p w14:paraId="6EE3FFDB"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Dit afwegingskader helpt hen bij het wegen van het huiselijk geweld of de kindermishandeling en bij het beslissen.  </w:t>
      </w:r>
    </w:p>
    <w:p w14:paraId="3BDB6AB9"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 </w:t>
      </w:r>
    </w:p>
    <w:p w14:paraId="6B99FFEA"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
          <w:bCs/>
          <w:bdr w:val="none" w:sz="0" w:space="0" w:color="auto" w:frame="1"/>
          <w:lang w:eastAsia="nl-NL"/>
        </w:rPr>
        <w:t>Wanneer gebruikt een professional de meldcode?</w:t>
      </w:r>
      <w:r w:rsidRPr="00693FE2">
        <w:rPr>
          <w:rFonts w:eastAsia="Times New Roman" w:cstheme="minorHAnsi"/>
          <w:bdr w:val="none" w:sz="0" w:space="0" w:color="auto" w:frame="1"/>
          <w:lang w:eastAsia="nl-NL"/>
        </w:rPr>
        <w:t> </w:t>
      </w:r>
    </w:p>
    <w:p w14:paraId="0DFBA381"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Een professional doorloopt de stappen van de meldcode als hij of zij vermoedens heeft van huiselijk geweld of kindermishandeling. Het gaat hierbij niet alleen om vermoedens van fysiek geweld, maar ook om vermoedens van psychisch of seksueel geweld en vermoedens van verwaarlozing. </w:t>
      </w:r>
    </w:p>
    <w:p w14:paraId="09BC4A22"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 </w:t>
      </w:r>
    </w:p>
    <w:p w14:paraId="1774ABA8"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
          <w:bCs/>
          <w:bdr w:val="none" w:sz="0" w:space="0" w:color="auto" w:frame="1"/>
          <w:lang w:eastAsia="nl-NL"/>
        </w:rPr>
        <w:t>Stichting Brigantijn</w:t>
      </w:r>
      <w:r w:rsidRPr="00693FE2">
        <w:rPr>
          <w:rFonts w:eastAsia="Times New Roman" w:cstheme="minorHAnsi"/>
          <w:bdr w:val="none" w:sz="0" w:space="0" w:color="auto" w:frame="1"/>
          <w:lang w:eastAsia="nl-NL"/>
        </w:rPr>
        <w:t> </w:t>
      </w:r>
    </w:p>
    <w:p w14:paraId="71EA136F"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Binnen Stichting Brigantijn, waar IKC BentelWijz onderdeel vanuit maakt, is een eigen meldcode aanwezig. Deze meldcode is gebaseerd op het basismodel meldcode huiselijk geweld en kindermishandeling, ministerie van Volksgezondheid, Welzijn en Sport, november 2016.  </w:t>
      </w:r>
    </w:p>
    <w:p w14:paraId="3BF88D80"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Daarnaast is het Afwegingskader Meldcode onderwijs en leerplicht / RMC,  </w:t>
      </w:r>
    </w:p>
    <w:p w14:paraId="49592ADC" w14:textId="77777777" w:rsidR="00693FE2" w:rsidRPr="00693FE2" w:rsidRDefault="00693FE2" w:rsidP="00693FE2">
      <w:pPr>
        <w:spacing w:after="0" w:line="240" w:lineRule="auto"/>
        <w:textAlignment w:val="baseline"/>
        <w:rPr>
          <w:rFonts w:eastAsia="Times New Roman" w:cstheme="minorHAnsi"/>
          <w:lang w:eastAsia="nl-NL"/>
        </w:rPr>
      </w:pPr>
      <w:r w:rsidRPr="00693FE2">
        <w:rPr>
          <w:rFonts w:eastAsia="Times New Roman" w:cstheme="minorHAnsi"/>
          <w:bdr w:val="none" w:sz="0" w:space="0" w:color="auto" w:frame="1"/>
          <w:lang w:eastAsia="nl-NL"/>
        </w:rPr>
        <w:t>  </w:t>
      </w:r>
    </w:p>
    <w:p w14:paraId="7CCE1F12" w14:textId="77777777" w:rsidR="00693FE2" w:rsidRPr="00693FE2" w:rsidRDefault="00693FE2" w:rsidP="00693FE2">
      <w:pPr>
        <w:spacing w:after="0" w:line="240" w:lineRule="auto"/>
        <w:textAlignment w:val="baseline"/>
        <w:rPr>
          <w:rFonts w:eastAsia="Times New Roman" w:cstheme="minorHAnsi"/>
          <w:lang w:eastAsia="nl-NL"/>
        </w:rPr>
      </w:pPr>
      <w:r>
        <w:rPr>
          <w:rFonts w:eastAsia="Times New Roman" w:cstheme="minorHAnsi"/>
          <w:bdr w:val="none" w:sz="0" w:space="0" w:color="auto" w:frame="1"/>
          <w:lang w:eastAsia="nl-NL"/>
        </w:rPr>
        <w:t>V</w:t>
      </w:r>
      <w:r w:rsidRPr="00693FE2">
        <w:rPr>
          <w:rFonts w:eastAsia="Times New Roman" w:cstheme="minorHAnsi"/>
          <w:bdr w:val="none" w:sz="0" w:space="0" w:color="auto" w:frame="1"/>
          <w:lang w:eastAsia="nl-NL"/>
        </w:rPr>
        <w:t>ersie 1.5, ontwikkeld door de LVAK, 2018 gebruikt. </w:t>
      </w:r>
    </w:p>
    <w:p w14:paraId="0A8AFDFD" w14:textId="77777777" w:rsidR="00693FE2" w:rsidRPr="00693FE2" w:rsidRDefault="00693FE2" w:rsidP="00693FE2">
      <w:pPr>
        <w:spacing w:after="0" w:line="240" w:lineRule="auto"/>
        <w:textAlignment w:val="baseline"/>
        <w:outlineLvl w:val="4"/>
        <w:rPr>
          <w:rFonts w:eastAsia="Times New Roman" w:cstheme="minorHAnsi"/>
          <w:b/>
          <w:bCs/>
          <w:lang w:eastAsia="nl-NL"/>
        </w:rPr>
      </w:pPr>
    </w:p>
    <w:p w14:paraId="113E7D8C" w14:textId="77777777" w:rsidR="00693FE2" w:rsidRPr="00693FE2" w:rsidRDefault="00693FE2" w:rsidP="00693FE2">
      <w:pPr>
        <w:shd w:val="clear" w:color="auto" w:fill="FFFFFF"/>
        <w:spacing w:after="0" w:line="240" w:lineRule="auto"/>
        <w:jc w:val="center"/>
        <w:textAlignment w:val="baseline"/>
        <w:rPr>
          <w:rFonts w:ascii="Verdana" w:eastAsia="Times New Roman" w:hAnsi="Verdana" w:cs="Times New Roman"/>
          <w:color w:val="000000"/>
          <w:sz w:val="18"/>
          <w:szCs w:val="18"/>
          <w:lang w:eastAsia="nl-NL"/>
        </w:rPr>
      </w:pPr>
      <w:r w:rsidRPr="00693FE2">
        <w:rPr>
          <w:rFonts w:ascii="Verdana" w:eastAsia="Times New Roman" w:hAnsi="Verdana" w:cs="Times New Roman"/>
          <w:color w:val="000000"/>
          <w:sz w:val="18"/>
          <w:szCs w:val="18"/>
          <w:lang w:eastAsia="nl-NL"/>
        </w:rPr>
        <w:lastRenderedPageBreak/>
        <w:br/>
      </w:r>
      <w:r w:rsidRPr="00693FE2">
        <w:rPr>
          <w:noProof/>
          <w:lang w:eastAsia="nl-NL"/>
        </w:rPr>
        <w:drawing>
          <wp:inline distT="0" distB="0" distL="0" distR="0" wp14:anchorId="23EABB5F" wp14:editId="7F22F995">
            <wp:extent cx="4400550" cy="7426622"/>
            <wp:effectExtent l="0" t="0" r="0" b="3175"/>
            <wp:docPr id="1" name="Afbeelding 1" descr="C:\Users\125-fredl\AppData\Local\Microsoft\Windows\INetCache\Content.MSO\B17A61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5-fredl\AppData\Local\Microsoft\Windows\INetCache\Content.MSO\B17A619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8369" cy="7439817"/>
                    </a:xfrm>
                    <a:prstGeom prst="rect">
                      <a:avLst/>
                    </a:prstGeom>
                    <a:noFill/>
                    <a:ln>
                      <a:noFill/>
                    </a:ln>
                  </pic:spPr>
                </pic:pic>
              </a:graphicData>
            </a:graphic>
          </wp:inline>
        </w:drawing>
      </w:r>
    </w:p>
    <w:p w14:paraId="256324E6" w14:textId="77777777" w:rsidR="00693FE2" w:rsidRPr="00693FE2" w:rsidRDefault="00693FE2" w:rsidP="00693FE2">
      <w:pPr>
        <w:spacing w:after="0" w:line="240" w:lineRule="auto"/>
        <w:textAlignment w:val="baseline"/>
        <w:rPr>
          <w:rFonts w:ascii="inherit" w:eastAsia="Times New Roman" w:hAnsi="inherit" w:cs="Times New Roman"/>
          <w:sz w:val="18"/>
          <w:szCs w:val="18"/>
          <w:lang w:eastAsia="nl-NL"/>
        </w:rPr>
      </w:pPr>
    </w:p>
    <w:p w14:paraId="678B5881" w14:textId="77777777" w:rsidR="00256BD5" w:rsidRDefault="00256BD5"/>
    <w:sectPr w:rsidR="00256BD5" w:rsidSect="00693FE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126D5" w14:textId="77777777" w:rsidR="00264D28" w:rsidRDefault="00264D28" w:rsidP="00693FE2">
      <w:pPr>
        <w:spacing w:after="0" w:line="240" w:lineRule="auto"/>
      </w:pPr>
      <w:r>
        <w:separator/>
      </w:r>
    </w:p>
  </w:endnote>
  <w:endnote w:type="continuationSeparator" w:id="0">
    <w:p w14:paraId="1C73E783" w14:textId="77777777" w:rsidR="00264D28" w:rsidRDefault="00264D28" w:rsidP="0069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2661" w14:textId="77777777" w:rsidR="00012894" w:rsidRDefault="000128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681E4" w14:textId="77777777" w:rsidR="00012894" w:rsidRDefault="0001289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B8A0" w14:textId="77777777" w:rsidR="00012894" w:rsidRDefault="000128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1801" w14:textId="77777777" w:rsidR="00264D28" w:rsidRDefault="00264D28" w:rsidP="00693FE2">
      <w:pPr>
        <w:spacing w:after="0" w:line="240" w:lineRule="auto"/>
      </w:pPr>
      <w:r>
        <w:separator/>
      </w:r>
    </w:p>
  </w:footnote>
  <w:footnote w:type="continuationSeparator" w:id="0">
    <w:p w14:paraId="188CFD5C" w14:textId="77777777" w:rsidR="00264D28" w:rsidRDefault="00264D28" w:rsidP="00693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BDA8" w14:textId="77777777" w:rsidR="00012894" w:rsidRDefault="000128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8229" w14:textId="77777777" w:rsidR="00012894" w:rsidRDefault="000128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66E8" w14:textId="77777777" w:rsidR="00264D28" w:rsidRPr="00012894" w:rsidRDefault="00264D28" w:rsidP="00693FE2">
    <w:pPr>
      <w:shd w:val="clear" w:color="auto" w:fill="FFFFFF"/>
      <w:spacing w:before="120" w:after="150" w:line="240" w:lineRule="auto"/>
      <w:textAlignment w:val="baseline"/>
      <w:outlineLvl w:val="2"/>
      <w:rPr>
        <w:rFonts w:eastAsia="Times New Roman" w:cstheme="minorHAnsi"/>
        <w:b/>
        <w:bCs/>
        <w:sz w:val="44"/>
        <w:szCs w:val="44"/>
        <w:bdr w:val="none" w:sz="0" w:space="0" w:color="auto" w:frame="1"/>
        <w:lang w:eastAsia="nl-NL"/>
      </w:rPr>
    </w:pPr>
    <w:r w:rsidRPr="00012894">
      <w:rPr>
        <w:rFonts w:eastAsia="Times New Roman" w:cstheme="minorHAnsi"/>
        <w:b/>
        <w:bCs/>
        <w:sz w:val="44"/>
        <w:szCs w:val="44"/>
        <w:bdr w:val="none" w:sz="0" w:space="0" w:color="auto" w:frame="1"/>
        <w:lang w:eastAsia="nl-NL"/>
      </w:rPr>
      <w:t xml:space="preserve">Meldcode 'Huiselijk geweld en </w:t>
    </w:r>
    <w:r w:rsidRPr="00012894">
      <w:rPr>
        <w:rFonts w:eastAsia="Times New Roman" w:cstheme="minorHAnsi"/>
        <w:b/>
        <w:bCs/>
        <w:sz w:val="44"/>
        <w:szCs w:val="44"/>
        <w:bdr w:val="none" w:sz="0" w:space="0" w:color="auto" w:frame="1"/>
        <w:lang w:eastAsia="nl-NL"/>
      </w:rPr>
      <w:tab/>
      <w:t xml:space="preserve"> </w:t>
    </w:r>
    <w:r w:rsidRPr="00012894">
      <w:rPr>
        <w:rFonts w:ascii="Calibri" w:hAnsi="Calibri" w:cs="Calibri"/>
        <w:b/>
        <w:noProof/>
        <w:sz w:val="32"/>
        <w:szCs w:val="32"/>
        <w:lang w:eastAsia="nl-NL"/>
      </w:rPr>
      <w:drawing>
        <wp:inline distT="0" distB="0" distL="0" distR="0" wp14:anchorId="08CEED98" wp14:editId="057D8B88">
          <wp:extent cx="1593850" cy="692150"/>
          <wp:effectExtent l="0" t="0" r="6350" b="0"/>
          <wp:docPr id="2" name="Afbeelding 2" descr="\\Sources.localzone\Users$\125-fredl\Documents\My Pictures\Logo Bentelwijz\BLW-0218-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ources.localzone\Users$\125-fredl\Documents\My Pictures\Logo Bentelwijz\BLW-0218-LOGO-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692150"/>
                  </a:xfrm>
                  <a:prstGeom prst="rect">
                    <a:avLst/>
                  </a:prstGeom>
                  <a:noFill/>
                  <a:ln>
                    <a:noFill/>
                  </a:ln>
                </pic:spPr>
              </pic:pic>
            </a:graphicData>
          </a:graphic>
        </wp:inline>
      </w:drawing>
    </w:r>
    <w:r w:rsidRPr="00012894">
      <w:rPr>
        <w:rFonts w:eastAsia="Times New Roman" w:cstheme="minorHAnsi"/>
        <w:b/>
        <w:bCs/>
        <w:sz w:val="44"/>
        <w:szCs w:val="44"/>
        <w:bdr w:val="none" w:sz="0" w:space="0" w:color="auto" w:frame="1"/>
        <w:lang w:eastAsia="nl-NL"/>
      </w:rPr>
      <w:t>kindermishandeling'</w:t>
    </w:r>
  </w:p>
  <w:p w14:paraId="262E72E1" w14:textId="77777777" w:rsidR="00264D28" w:rsidRPr="00264D28" w:rsidRDefault="00264D28">
    <w:pPr>
      <w:pStyle w:val="Kopteks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13"/>
    <w:multiLevelType w:val="multilevel"/>
    <w:tmpl w:val="0C100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B4E5C"/>
    <w:multiLevelType w:val="hybridMultilevel"/>
    <w:tmpl w:val="B608D686"/>
    <w:lvl w:ilvl="0" w:tplc="105632EA">
      <w:numFmt w:val="bullet"/>
      <w:lvlText w:val="-"/>
      <w:lvlJc w:val="left"/>
      <w:pPr>
        <w:ind w:left="720" w:hanging="360"/>
      </w:pPr>
      <w:rPr>
        <w:rFonts w:ascii="Courier New" w:eastAsia="Times New Roman"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301244">
    <w:abstractNumId w:val="0"/>
  </w:num>
  <w:num w:numId="2" w16cid:durableId="388266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FE2"/>
    <w:rsid w:val="00012894"/>
    <w:rsid w:val="00256BD5"/>
    <w:rsid w:val="00264D28"/>
    <w:rsid w:val="002849CA"/>
    <w:rsid w:val="004B52D5"/>
    <w:rsid w:val="00693FE2"/>
    <w:rsid w:val="00B61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0A63"/>
  <w15:chartTrackingRefBased/>
  <w15:docId w15:val="{B7D4F374-07BA-4B4C-9A5E-E37E5465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93F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FE2"/>
  </w:style>
  <w:style w:type="paragraph" w:styleId="Voettekst">
    <w:name w:val="footer"/>
    <w:basedOn w:val="Standaard"/>
    <w:link w:val="VoettekstChar"/>
    <w:uiPriority w:val="99"/>
    <w:unhideWhenUsed/>
    <w:rsid w:val="00693F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FE2"/>
  </w:style>
  <w:style w:type="paragraph" w:styleId="Lijstalinea">
    <w:name w:val="List Paragraph"/>
    <w:basedOn w:val="Standaard"/>
    <w:uiPriority w:val="34"/>
    <w:qFormat/>
    <w:rsid w:val="00693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84750">
      <w:bodyDiv w:val="1"/>
      <w:marLeft w:val="0"/>
      <w:marRight w:val="0"/>
      <w:marTop w:val="0"/>
      <w:marBottom w:val="0"/>
      <w:divBdr>
        <w:top w:val="none" w:sz="0" w:space="0" w:color="auto"/>
        <w:left w:val="none" w:sz="0" w:space="0" w:color="auto"/>
        <w:bottom w:val="none" w:sz="0" w:space="0" w:color="auto"/>
        <w:right w:val="none" w:sz="0" w:space="0" w:color="auto"/>
      </w:divBdr>
      <w:divsChild>
        <w:div w:id="1473716246">
          <w:marLeft w:val="0"/>
          <w:marRight w:val="0"/>
          <w:marTop w:val="0"/>
          <w:marBottom w:val="0"/>
          <w:divBdr>
            <w:top w:val="none" w:sz="0" w:space="0" w:color="auto"/>
            <w:left w:val="none" w:sz="0" w:space="0" w:color="auto"/>
            <w:bottom w:val="none" w:sz="0" w:space="0" w:color="auto"/>
            <w:right w:val="none" w:sz="0" w:space="0" w:color="auto"/>
          </w:divBdr>
        </w:div>
        <w:div w:id="2035762945">
          <w:marLeft w:val="0"/>
          <w:marRight w:val="0"/>
          <w:marTop w:val="0"/>
          <w:marBottom w:val="0"/>
          <w:divBdr>
            <w:top w:val="none" w:sz="0" w:space="0" w:color="auto"/>
            <w:left w:val="none" w:sz="0" w:space="0" w:color="auto"/>
            <w:bottom w:val="none" w:sz="0" w:space="0" w:color="auto"/>
            <w:right w:val="none" w:sz="0" w:space="0" w:color="auto"/>
          </w:divBdr>
        </w:div>
        <w:div w:id="1549872143">
          <w:marLeft w:val="0"/>
          <w:marRight w:val="0"/>
          <w:marTop w:val="0"/>
          <w:marBottom w:val="0"/>
          <w:divBdr>
            <w:top w:val="none" w:sz="0" w:space="0" w:color="auto"/>
            <w:left w:val="none" w:sz="0" w:space="0" w:color="auto"/>
            <w:bottom w:val="none" w:sz="0" w:space="0" w:color="auto"/>
            <w:right w:val="none" w:sz="0" w:space="0" w:color="auto"/>
          </w:divBdr>
        </w:div>
        <w:div w:id="111713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518c0a-7ee3-480b-b9ed-bac0c942cf65" xsi:nil="true"/>
    <lcf76f155ced4ddcb4097134ff3c332f xmlns="6df835e2-4595-4446-b233-fb721b997a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kenpakket" ma:contentTypeID="0x010100D6210558F58DD048B1512E9C7C15D293" ma:contentTypeVersion="39" ma:contentTypeDescription="Een nieuw document maken." ma:contentTypeScope="" ma:versionID="8065ea9a6f37df3d9914f3e5ef38a289">
  <xsd:schema xmlns:xsd="http://www.w3.org/2001/XMLSchema" xmlns:xs="http://www.w3.org/2001/XMLSchema" xmlns:p="http://schemas.microsoft.com/office/2006/metadata/properties" xmlns:ns2="6df835e2-4595-4446-b233-fb721b997a22" xmlns:ns3="92b94014-4ff7-4f52-98fe-0fa0be9cb406" xmlns:ns4="58518c0a-7ee3-480b-b9ed-bac0c942cf65" targetNamespace="http://schemas.microsoft.com/office/2006/metadata/properties" ma:root="true" ma:fieldsID="d7b1eeeb3bd365275d9f37b7ff821654" ns2:_="" ns3:_="" ns4:_="">
    <xsd:import namespace="6df835e2-4595-4446-b233-fb721b997a22"/>
    <xsd:import namespace="92b94014-4ff7-4f52-98fe-0fa0be9cb406"/>
    <xsd:import namespace="58518c0a-7ee3-480b-b9ed-bac0c942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835e2-4595-4446-b233-fb721b997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a4b832b6-dbbb-40b5-9916-026e9ac39354"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b94014-4ff7-4f52-98fe-0fa0be9cb40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18c0a-7ee3-480b-b9ed-bac0c942cf6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a40a3ac-23f0-48e7-a884-4d94a6cfed99}" ma:internalName="TaxCatchAll" ma:showField="CatchAllData" ma:web="58518c0a-7ee3-480b-b9ed-bac0c942c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9E848-4A4D-4CAF-9FBF-BCCA1EA5925C}">
  <ds:schemaRefs>
    <ds:schemaRef ds:uri="6df835e2-4595-4446-b233-fb721b997a22"/>
    <ds:schemaRef ds:uri="http://www.w3.org/XML/1998/namespace"/>
    <ds:schemaRef ds:uri="58518c0a-7ee3-480b-b9ed-bac0c942cf65"/>
    <ds:schemaRef ds:uri="http://purl.org/dc/elements/1.1/"/>
    <ds:schemaRef ds:uri="92b94014-4ff7-4f52-98fe-0fa0be9cb406"/>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284A8F5-B853-4885-BB34-F6A85AE0950C}">
  <ds:schemaRefs>
    <ds:schemaRef ds:uri="http://schemas.microsoft.com/sharepoint/v3/contenttype/forms"/>
  </ds:schemaRefs>
</ds:datastoreItem>
</file>

<file path=customXml/itemProps3.xml><?xml version="1.0" encoding="utf-8"?>
<ds:datastoreItem xmlns:ds="http://schemas.openxmlformats.org/officeDocument/2006/customXml" ds:itemID="{A279C339-CB4C-4EAF-8BB8-5B35D518E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835e2-4595-4446-b233-fb721b997a22"/>
    <ds:schemaRef ds:uri="92b94014-4ff7-4f52-98fe-0fa0be9cb406"/>
    <ds:schemaRef ds:uri="58518c0a-7ee3-480b-b9ed-bac0c942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f.lindemann@stichtingkomt.nl</dc:creator>
  <cp:keywords/>
  <dc:description/>
  <cp:lastModifiedBy>Fred Lindemann</cp:lastModifiedBy>
  <cp:revision>2</cp:revision>
  <dcterms:created xsi:type="dcterms:W3CDTF">2023-06-27T11:27:00Z</dcterms:created>
  <dcterms:modified xsi:type="dcterms:W3CDTF">2023-06-27T11:27:00Z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0x010100D6210558F58DD048B1512E9C7C15D293</vt:lpwstr>
  </property>
  <property fmtid="{D5CDD505-2E9C-101B-9397-08002B2CF9AE}" pid="3" name="MediaServiceImageTags">
    <vt:lpwstr/>
  </property>
</Properties>
</file>