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3F6" w14:textId="77777777"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0F50ED4" wp14:editId="74469C20">
            <wp:simplePos x="0" y="0"/>
            <wp:positionH relativeFrom="column">
              <wp:posOffset>4914900</wp:posOffset>
            </wp:positionH>
            <wp:positionV relativeFrom="page">
              <wp:posOffset>328295</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3F399" w14:textId="77777777" w:rsidR="0041146B" w:rsidRDefault="0041146B" w:rsidP="005A24CE">
      <w:pPr>
        <w:jc w:val="center"/>
        <w:rPr>
          <w:rFonts w:ascii="Trebuchet MS" w:hAnsi="Trebuchet MS" w:cs="Arial"/>
          <w:b/>
          <w:color w:val="CD0920"/>
          <w:sz w:val="32"/>
          <w:szCs w:val="32"/>
        </w:rPr>
      </w:pPr>
    </w:p>
    <w:p w14:paraId="7C152F9C" w14:textId="77777777" w:rsidR="0041146B" w:rsidRDefault="0041146B" w:rsidP="005A24CE">
      <w:pPr>
        <w:jc w:val="center"/>
        <w:rPr>
          <w:rFonts w:ascii="Trebuchet MS" w:hAnsi="Trebuchet MS" w:cs="Arial"/>
          <w:b/>
          <w:color w:val="CD0920"/>
          <w:sz w:val="32"/>
          <w:szCs w:val="32"/>
        </w:rPr>
      </w:pPr>
    </w:p>
    <w:p w14:paraId="53D07DC4" w14:textId="77777777" w:rsidR="0041146B" w:rsidRDefault="0041146B" w:rsidP="0041146B">
      <w:pPr>
        <w:jc w:val="center"/>
        <w:rPr>
          <w:rFonts w:ascii="Trebuchet MS" w:hAnsi="Trebuchet MS" w:cs="Arial"/>
          <w:b/>
          <w:color w:val="CD0920"/>
          <w:sz w:val="32"/>
          <w:szCs w:val="32"/>
        </w:rPr>
      </w:pPr>
    </w:p>
    <w:p w14:paraId="0075990E" w14:textId="77777777" w:rsidR="0041146B" w:rsidRDefault="0041146B" w:rsidP="0041146B">
      <w:pPr>
        <w:jc w:val="center"/>
        <w:rPr>
          <w:rFonts w:ascii="Trebuchet MS" w:hAnsi="Trebuchet MS" w:cs="Arial"/>
          <w:b/>
          <w:color w:val="CD0920"/>
          <w:sz w:val="32"/>
          <w:szCs w:val="32"/>
        </w:rPr>
      </w:pPr>
    </w:p>
    <w:p w14:paraId="3A7D6130"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770643A1" w14:textId="3F9E8D6E" w:rsidR="005A24CE" w:rsidRPr="00566A4D" w:rsidRDefault="008B5838" w:rsidP="00872784">
      <w:pPr>
        <w:jc w:val="center"/>
        <w:rPr>
          <w:rFonts w:ascii="Trebuchet MS" w:hAnsi="Trebuchet MS" w:cs="Arial"/>
          <w:b/>
          <w:color w:val="80C535"/>
          <w:sz w:val="28"/>
          <w:szCs w:val="28"/>
        </w:rPr>
      </w:pPr>
      <w:r>
        <w:rPr>
          <w:rFonts w:ascii="Trebuchet MS" w:hAnsi="Trebuchet MS" w:cs="Arial"/>
          <w:b/>
          <w:color w:val="80C535"/>
          <w:sz w:val="32"/>
          <w:szCs w:val="32"/>
        </w:rPr>
        <w:t>SCHOOLJAAR 202</w:t>
      </w:r>
      <w:r w:rsidR="000B02BF">
        <w:rPr>
          <w:rFonts w:ascii="Trebuchet MS" w:hAnsi="Trebuchet MS" w:cs="Arial"/>
          <w:b/>
          <w:color w:val="80C535"/>
          <w:sz w:val="32"/>
          <w:szCs w:val="32"/>
        </w:rPr>
        <w:t>3</w:t>
      </w:r>
      <w:r>
        <w:rPr>
          <w:rFonts w:ascii="Trebuchet MS" w:hAnsi="Trebuchet MS" w:cs="Arial"/>
          <w:b/>
          <w:color w:val="80C535"/>
          <w:sz w:val="32"/>
          <w:szCs w:val="32"/>
        </w:rPr>
        <w:t xml:space="preserve"> -202</w:t>
      </w:r>
      <w:r w:rsidR="000B02BF">
        <w:rPr>
          <w:rFonts w:ascii="Trebuchet MS" w:hAnsi="Trebuchet MS" w:cs="Arial"/>
          <w:b/>
          <w:color w:val="80C535"/>
          <w:sz w:val="32"/>
          <w:szCs w:val="32"/>
        </w:rPr>
        <w:t>4</w:t>
      </w:r>
    </w:p>
    <w:p w14:paraId="465D70F2" w14:textId="77777777" w:rsidR="00A533C5" w:rsidRDefault="00A533C5" w:rsidP="00872784">
      <w:pPr>
        <w:jc w:val="center"/>
        <w:rPr>
          <w:rFonts w:ascii="Trebuchet MS" w:hAnsi="Trebuchet MS" w:cs="Arial"/>
          <w:b/>
          <w:color w:val="595959" w:themeColor="text1" w:themeTint="A6"/>
          <w:sz w:val="28"/>
          <w:szCs w:val="28"/>
        </w:rPr>
      </w:pPr>
    </w:p>
    <w:p w14:paraId="09C2DEB1" w14:textId="77777777" w:rsidR="00A533C5" w:rsidRDefault="00A533C5" w:rsidP="00872784">
      <w:pPr>
        <w:jc w:val="center"/>
        <w:rPr>
          <w:rFonts w:ascii="Trebuchet MS" w:hAnsi="Trebuchet MS" w:cs="Arial"/>
          <w:b/>
          <w:color w:val="595959" w:themeColor="text1" w:themeTint="A6"/>
          <w:sz w:val="28"/>
          <w:szCs w:val="28"/>
        </w:rPr>
      </w:pPr>
    </w:p>
    <w:p w14:paraId="13E5D98F" w14:textId="79B71CEB" w:rsidR="00A533C5" w:rsidRDefault="00F4407E" w:rsidP="00872784">
      <w:pPr>
        <w:jc w:val="center"/>
        <w:rPr>
          <w:rFonts w:ascii="Trebuchet MS" w:hAnsi="Trebuchet MS" w:cs="Arial"/>
          <w:b/>
          <w:bCs/>
          <w:color w:val="441A66"/>
          <w:sz w:val="32"/>
          <w:szCs w:val="32"/>
        </w:rPr>
      </w:pPr>
      <w:r>
        <w:rPr>
          <w:rFonts w:ascii="Trebuchet MS" w:hAnsi="Trebuchet MS" w:cs="Arial"/>
          <w:b/>
          <w:bCs/>
          <w:color w:val="441A66"/>
          <w:sz w:val="32"/>
          <w:szCs w:val="32"/>
        </w:rPr>
        <w:t>St. Jacobusschool</w:t>
      </w:r>
    </w:p>
    <w:p w14:paraId="432BD632" w14:textId="77777777" w:rsidR="00872784" w:rsidRDefault="00872784" w:rsidP="00872784">
      <w:pPr>
        <w:jc w:val="center"/>
        <w:rPr>
          <w:rFonts w:ascii="Trebuchet MS" w:hAnsi="Trebuchet MS" w:cs="Arial"/>
          <w:b/>
          <w:bCs/>
          <w:color w:val="441A66"/>
          <w:sz w:val="32"/>
          <w:szCs w:val="32"/>
        </w:rPr>
      </w:pPr>
    </w:p>
    <w:p w14:paraId="442CC824"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03C511D0" w14:textId="5A02919A"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tab/>
      </w:r>
    </w:p>
    <w:p w14:paraId="58BD9760" w14:textId="2285534E" w:rsidR="001B6BE5" w:rsidRDefault="00F4407E" w:rsidP="00872784">
      <w:pPr>
        <w:jc w:val="center"/>
        <w:rPr>
          <w:rFonts w:ascii="Trebuchet MS" w:hAnsi="Trebuchet MS" w:cs="Arial"/>
          <w:b/>
          <w:color w:val="595959" w:themeColor="text1" w:themeTint="A6"/>
          <w:sz w:val="28"/>
          <w:szCs w:val="28"/>
        </w:rPr>
        <w:sectPr w:rsidR="001B6BE5" w:rsidSect="0043059A">
          <w:type w:val="continuous"/>
          <w:pgSz w:w="11906" w:h="16838"/>
          <w:pgMar w:top="1417" w:right="1417" w:bottom="1417" w:left="1417" w:header="708" w:footer="708" w:gutter="0"/>
          <w:cols w:space="708"/>
          <w:formProt w:val="0"/>
          <w:docGrid w:linePitch="360"/>
        </w:sectPr>
      </w:pPr>
      <w:r>
        <w:rPr>
          <w:noProof/>
        </w:rPr>
        <w:drawing>
          <wp:inline distT="0" distB="0" distL="0" distR="0" wp14:anchorId="6FD9AC27" wp14:editId="5F5DBAC0">
            <wp:extent cx="4944165" cy="1800476"/>
            <wp:effectExtent l="0" t="0" r="889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4944165" cy="1800476"/>
                    </a:xfrm>
                    <a:prstGeom prst="rect">
                      <a:avLst/>
                    </a:prstGeom>
                  </pic:spPr>
                </pic:pic>
              </a:graphicData>
            </a:graphic>
          </wp:inline>
        </w:drawing>
      </w:r>
    </w:p>
    <w:p w14:paraId="1D2966C9" w14:textId="0506E38D" w:rsidR="00D9426C" w:rsidRPr="00735BC2" w:rsidRDefault="00D9426C" w:rsidP="00872784">
      <w:pPr>
        <w:jc w:val="center"/>
        <w:rPr>
          <w:rFonts w:ascii="Trebuchet MS" w:hAnsi="Trebuchet MS" w:cs="Arial"/>
          <w:b/>
          <w:color w:val="595959" w:themeColor="text1" w:themeTint="A6"/>
          <w:sz w:val="28"/>
          <w:szCs w:val="28"/>
        </w:rPr>
      </w:pPr>
    </w:p>
    <w:p w14:paraId="76496D2B" w14:textId="2DA56C9F"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79EDF5B1"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02EE0E1A" w14:textId="1270D288" w:rsidR="00B1544E" w:rsidRDefault="00B1544E" w:rsidP="00735BC2">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Beste Lezer,</w:t>
      </w:r>
    </w:p>
    <w:p w14:paraId="019FA27D" w14:textId="77777777" w:rsidR="00B1544E" w:rsidRDefault="00B1544E" w:rsidP="00735BC2">
      <w:pPr>
        <w:spacing w:after="0"/>
        <w:rPr>
          <w:rFonts w:ascii="Trebuchet MS" w:hAnsi="Trebuchet MS"/>
          <w:color w:val="595959" w:themeColor="text1" w:themeTint="A6"/>
          <w:sz w:val="20"/>
          <w:szCs w:val="20"/>
        </w:rPr>
      </w:pPr>
    </w:p>
    <w:p w14:paraId="38F776DF" w14:textId="4A87C02B"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Voor u ligt het </w:t>
      </w:r>
      <w:proofErr w:type="spellStart"/>
      <w:r w:rsidRPr="009D1569">
        <w:rPr>
          <w:rFonts w:ascii="Trebuchet MS" w:hAnsi="Trebuchet MS"/>
          <w:color w:val="595959" w:themeColor="text1" w:themeTint="A6"/>
          <w:sz w:val="20"/>
          <w:szCs w:val="20"/>
        </w:rPr>
        <w:t>Schoolondersteuni</w:t>
      </w:r>
      <w:r w:rsidR="00B1544E">
        <w:rPr>
          <w:rFonts w:ascii="Trebuchet MS" w:hAnsi="Trebuchet MS"/>
          <w:color w:val="595959" w:themeColor="text1" w:themeTint="A6"/>
          <w:sz w:val="20"/>
          <w:szCs w:val="20"/>
        </w:rPr>
        <w:t>ngsprofiel</w:t>
      </w:r>
      <w:proofErr w:type="spellEnd"/>
      <w:r w:rsidR="00B1544E">
        <w:rPr>
          <w:rFonts w:ascii="Trebuchet MS" w:hAnsi="Trebuchet MS"/>
          <w:color w:val="595959" w:themeColor="text1" w:themeTint="A6"/>
          <w:sz w:val="20"/>
          <w:szCs w:val="20"/>
        </w:rPr>
        <w:t xml:space="preserve"> (SOP) van de St. Jacobusschool</w:t>
      </w:r>
    </w:p>
    <w:p w14:paraId="0D495BD0" w14:textId="77777777" w:rsidR="00B1544E" w:rsidRDefault="00B1544E" w:rsidP="00735BC2">
      <w:pPr>
        <w:spacing w:after="0"/>
        <w:rPr>
          <w:rFonts w:ascii="Trebuchet MS" w:hAnsi="Trebuchet MS"/>
          <w:color w:val="595959" w:themeColor="text1" w:themeTint="A6"/>
          <w:sz w:val="20"/>
          <w:szCs w:val="20"/>
        </w:rPr>
      </w:pPr>
    </w:p>
    <w:p w14:paraId="5253FB13" w14:textId="60B97808" w:rsidR="00B1544E" w:rsidRDefault="00B1544E" w:rsidP="00735BC2">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In het SOP leggen wij onze taken, verantwoordelijkheden en werkwijze vast. Wij beschrijven de manier waarop we ons onderwijs en onze zorg hebben vormgegeven. Ook beschrijven we welke ondersteuning we bieden als kinderen meer nodig hebben dan het reguliere aanbod.</w:t>
      </w:r>
    </w:p>
    <w:p w14:paraId="463EB7ED" w14:textId="77777777" w:rsidR="00B1544E" w:rsidRDefault="00B1544E" w:rsidP="00735BC2">
      <w:pPr>
        <w:spacing w:after="0"/>
        <w:rPr>
          <w:rFonts w:ascii="Trebuchet MS" w:hAnsi="Trebuchet MS"/>
          <w:color w:val="595959" w:themeColor="text1" w:themeTint="A6"/>
          <w:sz w:val="20"/>
          <w:szCs w:val="20"/>
        </w:rPr>
      </w:pPr>
    </w:p>
    <w:p w14:paraId="6F22E3F3" w14:textId="134B4026" w:rsidR="00B1544E" w:rsidRDefault="00B1544E" w:rsidP="00735BC2">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Als school werken wij samen met andere scholen binnen Wonderwijs en het samenwerkingsverband </w:t>
      </w:r>
      <w:proofErr w:type="spellStart"/>
      <w:r>
        <w:rPr>
          <w:rFonts w:ascii="Trebuchet MS" w:hAnsi="Trebuchet MS"/>
          <w:color w:val="595959" w:themeColor="text1" w:themeTint="A6"/>
          <w:sz w:val="20"/>
          <w:szCs w:val="20"/>
        </w:rPr>
        <w:t>PassendWijs</w:t>
      </w:r>
      <w:proofErr w:type="spellEnd"/>
      <w:r>
        <w:rPr>
          <w:rFonts w:ascii="Trebuchet MS" w:hAnsi="Trebuchet MS"/>
          <w:color w:val="595959" w:themeColor="text1" w:themeTint="A6"/>
          <w:sz w:val="20"/>
          <w:szCs w:val="20"/>
        </w:rPr>
        <w:t>. De scholen in ons samenwerkingsverband hebben onderling afspraken gemaakt over hoe we er samen voor zorgen dat iedere leerling het onderwijs krijgt dat bij hem of haar past.</w:t>
      </w:r>
    </w:p>
    <w:p w14:paraId="08980E53" w14:textId="77777777" w:rsidR="0041146B" w:rsidRDefault="0041146B" w:rsidP="00735BC2">
      <w:pPr>
        <w:spacing w:after="0"/>
        <w:rPr>
          <w:rFonts w:ascii="Trebuchet MS" w:hAnsi="Trebuchet MS"/>
          <w:color w:val="595959" w:themeColor="text1" w:themeTint="A6"/>
          <w:sz w:val="20"/>
          <w:szCs w:val="20"/>
        </w:rPr>
      </w:pPr>
    </w:p>
    <w:p w14:paraId="224B8600" w14:textId="57A8603B" w:rsidR="0041146B" w:rsidRDefault="00B1544E" w:rsidP="00735BC2">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Dit SOP beschrijft:</w:t>
      </w:r>
    </w:p>
    <w:p w14:paraId="4660624D"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het</w:t>
      </w:r>
      <w:proofErr w:type="gramEnd"/>
      <w:r w:rsidRPr="0041146B">
        <w:rPr>
          <w:color w:val="595959" w:themeColor="text1" w:themeTint="A6"/>
        </w:rPr>
        <w:t xml:space="preserve"> niveau van de basisondersteuning, </w:t>
      </w:r>
    </w:p>
    <w:p w14:paraId="7AA7F591"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welke</w:t>
      </w:r>
      <w:proofErr w:type="gramEnd"/>
      <w:r w:rsidRPr="0041146B">
        <w:rPr>
          <w:color w:val="595959" w:themeColor="text1" w:themeTint="A6"/>
        </w:rPr>
        <w:t xml:space="preserve"> extra ondersteuning de school kan bieden, </w:t>
      </w:r>
    </w:p>
    <w:p w14:paraId="1884B477"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hoe</w:t>
      </w:r>
      <w:proofErr w:type="gramEnd"/>
      <w:r w:rsidRPr="0041146B">
        <w:rPr>
          <w:color w:val="595959" w:themeColor="text1" w:themeTint="A6"/>
        </w:rPr>
        <w:t xml:space="preserve"> deze ondersteuning is georganiseerd en </w:t>
      </w:r>
    </w:p>
    <w:p w14:paraId="360BE537" w14:textId="77777777" w:rsidR="00FF413C" w:rsidRP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wat</w:t>
      </w:r>
      <w:proofErr w:type="gramEnd"/>
      <w:r w:rsidRPr="0041146B">
        <w:rPr>
          <w:color w:val="595959" w:themeColor="text1" w:themeTint="A6"/>
        </w:rPr>
        <w:t xml:space="preserve"> de ambities zijn. </w:t>
      </w:r>
    </w:p>
    <w:p w14:paraId="01653A5D" w14:textId="77777777" w:rsidR="00FF413C" w:rsidRPr="009D1569" w:rsidRDefault="00FF413C" w:rsidP="00735BC2">
      <w:pPr>
        <w:spacing w:after="0"/>
        <w:rPr>
          <w:rFonts w:ascii="Trebuchet MS" w:hAnsi="Trebuchet MS"/>
          <w:color w:val="595959" w:themeColor="text1" w:themeTint="A6"/>
          <w:sz w:val="20"/>
          <w:szCs w:val="20"/>
        </w:rPr>
      </w:pPr>
    </w:p>
    <w:p w14:paraId="6476B031" w14:textId="77777777" w:rsidR="0041146B" w:rsidRDefault="0041146B" w:rsidP="00735BC2">
      <w:pPr>
        <w:spacing w:after="0"/>
        <w:rPr>
          <w:rFonts w:ascii="Trebuchet MS" w:hAnsi="Trebuchet MS"/>
          <w:color w:val="595959" w:themeColor="text1" w:themeTint="A6"/>
          <w:sz w:val="20"/>
          <w:szCs w:val="20"/>
        </w:rPr>
      </w:pPr>
    </w:p>
    <w:p w14:paraId="253D2DF6" w14:textId="09D94703" w:rsidR="008622E2" w:rsidRPr="00515A46" w:rsidRDefault="008622E2" w:rsidP="009D1569">
      <w:pPr>
        <w:rPr>
          <w:rFonts w:ascii="Trebuchet MS" w:hAnsi="Trebuchet MS"/>
          <w:sz w:val="20"/>
          <w:szCs w:val="20"/>
        </w:rPr>
      </w:pPr>
      <w:r>
        <w:rPr>
          <w:rFonts w:ascii="Trebuchet MS" w:hAnsi="Trebuchet MS"/>
          <w:color w:val="595959" w:themeColor="text1" w:themeTint="A6"/>
          <w:sz w:val="20"/>
          <w:szCs w:val="20"/>
        </w:rPr>
        <w:t xml:space="preserve">Dit </w:t>
      </w:r>
      <w:proofErr w:type="spellStart"/>
      <w:r>
        <w:rPr>
          <w:rFonts w:ascii="Trebuchet MS" w:hAnsi="Trebuchet MS"/>
          <w:color w:val="595959" w:themeColor="text1" w:themeTint="A6"/>
          <w:sz w:val="20"/>
          <w:szCs w:val="20"/>
        </w:rPr>
        <w:t>Schoolondersteuningsprofiel</w:t>
      </w:r>
      <w:proofErr w:type="spellEnd"/>
      <w:r>
        <w:rPr>
          <w:rFonts w:ascii="Trebuchet MS" w:hAnsi="Trebuchet MS"/>
          <w:color w:val="595959" w:themeColor="text1" w:themeTint="A6"/>
          <w:sz w:val="20"/>
          <w:szCs w:val="20"/>
        </w:rPr>
        <w:t xml:space="preserve"> is tot stand gekomen in samenspraak met het team, intern begeleider en directie. Het is een ontwikkelingsdocument en wordt jaarlijks geactualiseerd. </w:t>
      </w:r>
      <w:r w:rsidR="00D27FB6" w:rsidRPr="00515A46">
        <w:rPr>
          <w:rFonts w:ascii="Trebuchet MS" w:hAnsi="Trebuchet MS"/>
          <w:sz w:val="20"/>
          <w:szCs w:val="20"/>
        </w:rPr>
        <w:t>Het profiel heeft een positief advies gekregen van de MR.</w:t>
      </w:r>
      <w:r w:rsidR="000A2CDE" w:rsidRPr="00515A46">
        <w:rPr>
          <w:rFonts w:ascii="Trebuchet MS" w:hAnsi="Trebuchet MS"/>
          <w:sz w:val="20"/>
          <w:szCs w:val="20"/>
        </w:rPr>
        <w:t xml:space="preserve"> </w:t>
      </w:r>
    </w:p>
    <w:p w14:paraId="47624AD5" w14:textId="77777777" w:rsidR="008622E2" w:rsidRDefault="008622E2"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Wij verwachten dat dit SOP de St. Jacobusschool zal ondersteunen de vervolgstappen richting Passend Onderwijs goed te zetten en dat het bijdraagt aan een breed draagvlak wat betreft doelen en ambities.</w:t>
      </w:r>
    </w:p>
    <w:p w14:paraId="3789868A" w14:textId="77777777" w:rsidR="008622E2" w:rsidRDefault="008622E2"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Namens het team,</w:t>
      </w:r>
    </w:p>
    <w:p w14:paraId="14187BBE" w14:textId="77777777" w:rsidR="008622E2" w:rsidRDefault="008622E2"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Marieke Schooltink, directeur</w:t>
      </w:r>
    </w:p>
    <w:p w14:paraId="38FEC1E4" w14:textId="2B8BBA90" w:rsidR="008622E2" w:rsidRDefault="00515A46"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Karin Wilmink</w:t>
      </w:r>
      <w:r w:rsidR="008622E2">
        <w:rPr>
          <w:rFonts w:ascii="Trebuchet MS" w:hAnsi="Trebuchet MS"/>
          <w:color w:val="595959" w:themeColor="text1" w:themeTint="A6"/>
          <w:sz w:val="20"/>
          <w:szCs w:val="20"/>
        </w:rPr>
        <w:t>, intern begeleider</w:t>
      </w:r>
    </w:p>
    <w:p w14:paraId="459037D5" w14:textId="2FDED8A4" w:rsidR="00C96F54" w:rsidRPr="009D1569" w:rsidRDefault="008622E2"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Valburg, juni 202</w:t>
      </w:r>
      <w:r w:rsidR="00515A46">
        <w:rPr>
          <w:rFonts w:ascii="Trebuchet MS" w:hAnsi="Trebuchet MS"/>
          <w:color w:val="595959" w:themeColor="text1" w:themeTint="A6"/>
          <w:sz w:val="20"/>
          <w:szCs w:val="20"/>
        </w:rPr>
        <w:t>3</w:t>
      </w:r>
      <w:r w:rsidR="00C96F54" w:rsidRPr="009D1569">
        <w:rPr>
          <w:rFonts w:ascii="Trebuchet MS" w:hAnsi="Trebuchet MS"/>
          <w:color w:val="595959" w:themeColor="text1" w:themeTint="A6"/>
          <w:sz w:val="20"/>
          <w:szCs w:val="20"/>
        </w:rPr>
        <w:br w:type="page"/>
      </w:r>
    </w:p>
    <w:p w14:paraId="48BAB6C7"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lastRenderedPageBreak/>
        <w:t>Inhoudsopgave</w:t>
      </w:r>
    </w:p>
    <w:p w14:paraId="3E02C650" w14:textId="77777777" w:rsidR="00FF413C" w:rsidRPr="009D1569" w:rsidRDefault="00FF413C" w:rsidP="00B70488">
      <w:pPr>
        <w:rPr>
          <w:rFonts w:ascii="Trebuchet MS" w:hAnsi="Trebuchet MS"/>
          <w:color w:val="595959" w:themeColor="text1" w:themeTint="A6"/>
          <w:sz w:val="20"/>
          <w:szCs w:val="20"/>
        </w:rPr>
      </w:pPr>
    </w:p>
    <w:p w14:paraId="4A3FA8D9" w14:textId="289CB293"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16974326" w14:textId="77777777" w:rsidR="0021311F" w:rsidRPr="009D1569" w:rsidRDefault="0021311F" w:rsidP="00AE73C9">
      <w:pPr>
        <w:tabs>
          <w:tab w:val="right" w:pos="7938"/>
        </w:tabs>
        <w:rPr>
          <w:rFonts w:ascii="Trebuchet MS" w:hAnsi="Trebuchet MS"/>
          <w:color w:val="595959" w:themeColor="text1" w:themeTint="A6"/>
          <w:sz w:val="20"/>
          <w:szCs w:val="20"/>
        </w:rPr>
      </w:pPr>
    </w:p>
    <w:p w14:paraId="43F7C3EC" w14:textId="7276DA82"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16F2BD8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6B1EBA40" w14:textId="77777777" w:rsidR="0021311F" w:rsidRPr="009D1569" w:rsidRDefault="0021311F" w:rsidP="00AE73C9">
      <w:pPr>
        <w:tabs>
          <w:tab w:val="right" w:pos="7938"/>
        </w:tabs>
        <w:rPr>
          <w:rFonts w:ascii="Trebuchet MS" w:hAnsi="Trebuchet MS"/>
          <w:color w:val="595959" w:themeColor="text1" w:themeTint="A6"/>
          <w:sz w:val="20"/>
          <w:szCs w:val="20"/>
        </w:rPr>
      </w:pPr>
    </w:p>
    <w:p w14:paraId="14DC1DB1" w14:textId="0D385DA9"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5B6BCD44" w14:textId="7BC9E6D4"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15184C10" w14:textId="7B296ECF"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30384ED0" w14:textId="77777777" w:rsidR="0021311F" w:rsidRPr="009D1569" w:rsidRDefault="0021311F" w:rsidP="00AE73C9">
      <w:pPr>
        <w:tabs>
          <w:tab w:val="right" w:pos="7938"/>
        </w:tabs>
        <w:rPr>
          <w:rFonts w:ascii="Trebuchet MS" w:hAnsi="Trebuchet MS"/>
          <w:color w:val="595959" w:themeColor="text1" w:themeTint="A6"/>
          <w:sz w:val="20"/>
          <w:szCs w:val="20"/>
        </w:rPr>
      </w:pPr>
    </w:p>
    <w:p w14:paraId="7B345DDF" w14:textId="5B4B3621"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23022BD3" w14:textId="72988902"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72A3CDD6" w14:textId="77777777" w:rsidR="00535C1D" w:rsidRPr="009D1569" w:rsidRDefault="00535C1D" w:rsidP="00AE73C9">
      <w:pPr>
        <w:tabs>
          <w:tab w:val="right" w:pos="7938"/>
        </w:tabs>
        <w:rPr>
          <w:rFonts w:ascii="Trebuchet MS" w:hAnsi="Trebuchet MS"/>
          <w:color w:val="595959" w:themeColor="text1" w:themeTint="A6"/>
          <w:sz w:val="20"/>
          <w:szCs w:val="20"/>
        </w:rPr>
      </w:pPr>
    </w:p>
    <w:p w14:paraId="798CC97A" w14:textId="35C58E2D"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742BB8BC" w14:textId="0C6CBF1B"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3C59B32D" w14:textId="77777777" w:rsidR="0021311F" w:rsidRPr="009D1569" w:rsidRDefault="0021311F" w:rsidP="00AE73C9">
      <w:pPr>
        <w:tabs>
          <w:tab w:val="right" w:pos="7938"/>
        </w:tabs>
        <w:rPr>
          <w:rFonts w:ascii="Trebuchet MS" w:hAnsi="Trebuchet MS"/>
          <w:color w:val="595959" w:themeColor="text1" w:themeTint="A6"/>
          <w:sz w:val="20"/>
          <w:szCs w:val="20"/>
        </w:rPr>
      </w:pPr>
    </w:p>
    <w:p w14:paraId="583B8BDB" w14:textId="7603722C"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7F712779" w14:textId="1D10ACA2"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330441C5" w14:textId="77777777" w:rsidR="005F69A9" w:rsidRPr="009D1569" w:rsidRDefault="005F69A9" w:rsidP="00AE73C9">
      <w:pPr>
        <w:tabs>
          <w:tab w:val="right" w:pos="7938"/>
        </w:tabs>
        <w:rPr>
          <w:rFonts w:ascii="Trebuchet MS" w:hAnsi="Trebuchet MS"/>
          <w:color w:val="595959" w:themeColor="text1" w:themeTint="A6"/>
          <w:sz w:val="20"/>
          <w:szCs w:val="20"/>
        </w:rPr>
      </w:pPr>
    </w:p>
    <w:p w14:paraId="455C034D" w14:textId="340016EB"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Bijlage </w:t>
      </w:r>
      <w:r w:rsidR="00E0442F">
        <w:rPr>
          <w:rFonts w:ascii="Trebuchet MS" w:hAnsi="Trebuchet MS"/>
          <w:color w:val="595959" w:themeColor="text1" w:themeTint="A6"/>
          <w:sz w:val="20"/>
          <w:szCs w:val="20"/>
        </w:rPr>
        <w:tab/>
      </w:r>
    </w:p>
    <w:p w14:paraId="75F7678D" w14:textId="1D6CE132"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Eindrapportage monitor</w:t>
      </w:r>
      <w:r w:rsidR="00AE73C9">
        <w:rPr>
          <w:rFonts w:ascii="Trebuchet MS" w:hAnsi="Trebuchet MS"/>
          <w:color w:val="595959" w:themeColor="text1" w:themeTint="A6"/>
          <w:sz w:val="20"/>
          <w:szCs w:val="20"/>
        </w:rPr>
        <w:tab/>
      </w:r>
    </w:p>
    <w:p w14:paraId="2F4C9079"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74F3C5D"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p w14:paraId="25CB7D6D" w14:textId="77777777" w:rsidR="00E0442F" w:rsidRPr="00E0442F" w:rsidRDefault="00E0442F" w:rsidP="009D1569">
      <w:pPr>
        <w:rPr>
          <w:rFonts w:ascii="Trebuchet MS" w:hAnsi="Trebuchet MS"/>
          <w:color w:val="441A66"/>
          <w:sz w:val="28"/>
          <w:szCs w:val="28"/>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6FAC8CD0" w14:textId="77777777" w:rsidTr="00566A4D">
        <w:tc>
          <w:tcPr>
            <w:tcW w:w="9212" w:type="dxa"/>
            <w:gridSpan w:val="2"/>
            <w:shd w:val="clear" w:color="auto" w:fill="80C535"/>
          </w:tcPr>
          <w:p w14:paraId="0A977693" w14:textId="7B033D2D" w:rsidR="00E0442F" w:rsidRPr="00B87E4B" w:rsidRDefault="00E0442F" w:rsidP="00566A4D">
            <w:pPr>
              <w:jc w:val="center"/>
              <w:rPr>
                <w:rFonts w:ascii="Trebuchet MS" w:hAnsi="Trebuchet MS"/>
                <w:color w:val="595959" w:themeColor="text1" w:themeTint="A6"/>
                <w:sz w:val="24"/>
                <w:szCs w:val="24"/>
              </w:rPr>
            </w:pPr>
            <w:r w:rsidRPr="00B87E4B">
              <w:rPr>
                <w:rFonts w:ascii="Trebuchet MS" w:hAnsi="Trebuchet MS"/>
                <w:b/>
                <w:color w:val="FFFFFF" w:themeColor="background1"/>
                <w:sz w:val="24"/>
                <w:szCs w:val="24"/>
              </w:rPr>
              <w:t>Schooljaar 20</w:t>
            </w:r>
            <w:r w:rsidR="00FF14E3">
              <w:rPr>
                <w:rFonts w:ascii="Trebuchet MS" w:hAnsi="Trebuchet MS"/>
                <w:b/>
                <w:color w:val="FFFFFF" w:themeColor="background1"/>
                <w:sz w:val="24"/>
                <w:szCs w:val="24"/>
              </w:rPr>
              <w:t>21-2022</w:t>
            </w:r>
          </w:p>
        </w:tc>
      </w:tr>
      <w:tr w:rsidR="00B33C88" w:rsidRPr="009D1569" w14:paraId="56736F38" w14:textId="77777777" w:rsidTr="00E0442F">
        <w:tc>
          <w:tcPr>
            <w:tcW w:w="4786" w:type="dxa"/>
          </w:tcPr>
          <w:p w14:paraId="49A2F63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0BCD1A37" w14:textId="2D155AF6"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 xml:space="preserve">St. </w:t>
            </w:r>
            <w:r w:rsidRPr="536E812A">
              <w:rPr>
                <w:rFonts w:ascii="Trebuchet MS" w:hAnsi="Trebuchet MS"/>
                <w:color w:val="595959" w:themeColor="text1" w:themeTint="A6"/>
              </w:rPr>
              <w:t>Jacobusscho</w:t>
            </w:r>
            <w:r w:rsidR="70DF5327" w:rsidRPr="536E812A">
              <w:rPr>
                <w:rFonts w:ascii="Trebuchet MS" w:hAnsi="Trebuchet MS"/>
                <w:color w:val="595959" w:themeColor="text1" w:themeTint="A6"/>
              </w:rPr>
              <w:t>o</w:t>
            </w:r>
            <w:r w:rsidRPr="536E812A">
              <w:rPr>
                <w:rFonts w:ascii="Trebuchet MS" w:hAnsi="Trebuchet MS"/>
                <w:color w:val="595959" w:themeColor="text1" w:themeTint="A6"/>
              </w:rPr>
              <w:t>l</w:t>
            </w:r>
          </w:p>
        </w:tc>
      </w:tr>
      <w:tr w:rsidR="00B33C88" w:rsidRPr="009D1569" w14:paraId="275DC4B9" w14:textId="77777777" w:rsidTr="00E0442F">
        <w:tc>
          <w:tcPr>
            <w:tcW w:w="4786" w:type="dxa"/>
          </w:tcPr>
          <w:p w14:paraId="257E9CE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0554F593" w14:textId="12DEACDA"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Valburg</w:t>
            </w:r>
          </w:p>
        </w:tc>
      </w:tr>
      <w:tr w:rsidR="00B33C88" w:rsidRPr="009D1569" w14:paraId="4169A6EC" w14:textId="77777777" w:rsidTr="00E0442F">
        <w:tc>
          <w:tcPr>
            <w:tcW w:w="4786" w:type="dxa"/>
          </w:tcPr>
          <w:p w14:paraId="5350A926"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Brinnummer</w:t>
            </w:r>
            <w:proofErr w:type="spellEnd"/>
          </w:p>
        </w:tc>
        <w:tc>
          <w:tcPr>
            <w:tcW w:w="4426" w:type="dxa"/>
          </w:tcPr>
          <w:p w14:paraId="5875FCA2" w14:textId="718038DB"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00GX</w:t>
            </w:r>
          </w:p>
        </w:tc>
      </w:tr>
      <w:tr w:rsidR="00B33C88" w:rsidRPr="009D1569" w14:paraId="5016C372" w14:textId="77777777" w:rsidTr="00E0442F">
        <w:tc>
          <w:tcPr>
            <w:tcW w:w="4786" w:type="dxa"/>
          </w:tcPr>
          <w:p w14:paraId="0D357DE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Bestuursnummer</w:t>
            </w:r>
            <w:proofErr w:type="spellEnd"/>
          </w:p>
        </w:tc>
        <w:tc>
          <w:tcPr>
            <w:tcW w:w="4426" w:type="dxa"/>
          </w:tcPr>
          <w:p w14:paraId="582CF744" w14:textId="2D1259DD" w:rsidR="00B33C88" w:rsidRPr="00D9426C" w:rsidRDefault="008B5838" w:rsidP="009D1569">
            <w:pPr>
              <w:rPr>
                <w:rFonts w:ascii="Trebuchet MS" w:hAnsi="Trebuchet MS"/>
                <w:color w:val="595959" w:themeColor="text1" w:themeTint="A6"/>
              </w:rPr>
            </w:pPr>
            <w:r>
              <w:rPr>
                <w:rFonts w:ascii="Trebuchet MS" w:hAnsi="Trebuchet MS"/>
                <w:color w:val="595959" w:themeColor="text1" w:themeTint="A6"/>
              </w:rPr>
              <w:t>41530</w:t>
            </w:r>
          </w:p>
        </w:tc>
      </w:tr>
      <w:tr w:rsidR="00B33C88" w:rsidRPr="009D1569" w14:paraId="2A2BE9A4" w14:textId="77777777" w:rsidTr="00E0442F">
        <w:tc>
          <w:tcPr>
            <w:tcW w:w="4786" w:type="dxa"/>
          </w:tcPr>
          <w:p w14:paraId="1454BACB" w14:textId="77777777" w:rsidR="00B33C88" w:rsidRPr="009D1569" w:rsidRDefault="00B33C88" w:rsidP="00E0442F">
            <w:pPr>
              <w:rPr>
                <w:rFonts w:ascii="Trebuchet MS" w:hAnsi="Trebuchet MS"/>
                <w:color w:val="595959" w:themeColor="text1" w:themeTint="A6"/>
              </w:rPr>
            </w:pPr>
            <w:r w:rsidRPr="009D1569">
              <w:rPr>
                <w:rFonts w:ascii="Trebuchet MS" w:hAnsi="Trebuchet MS"/>
                <w:color w:val="595959" w:themeColor="text1" w:themeTint="A6"/>
              </w:rPr>
              <w:t>Schoolgroep en/of percentage gewichtsleerlingen</w:t>
            </w:r>
          </w:p>
        </w:tc>
        <w:tc>
          <w:tcPr>
            <w:tcW w:w="4426" w:type="dxa"/>
          </w:tcPr>
          <w:p w14:paraId="118EB113" w14:textId="10452860" w:rsidR="00B33C88" w:rsidRPr="00D9426C" w:rsidRDefault="00FF14E3" w:rsidP="009D1569">
            <w:pPr>
              <w:rPr>
                <w:rFonts w:ascii="Trebuchet MS" w:hAnsi="Trebuchet MS"/>
                <w:color w:val="595959" w:themeColor="text1" w:themeTint="A6"/>
              </w:rPr>
            </w:pPr>
            <w:r>
              <w:rPr>
                <w:rFonts w:ascii="Trebuchet MS" w:hAnsi="Trebuchet MS"/>
                <w:color w:val="595959" w:themeColor="text1" w:themeTint="A6"/>
              </w:rPr>
              <w:t>27,</w:t>
            </w:r>
            <w:r w:rsidR="00573A03">
              <w:rPr>
                <w:rFonts w:ascii="Trebuchet MS" w:hAnsi="Trebuchet MS"/>
                <w:color w:val="595959" w:themeColor="text1" w:themeTint="A6"/>
              </w:rPr>
              <w:t>2</w:t>
            </w:r>
          </w:p>
        </w:tc>
      </w:tr>
      <w:tr w:rsidR="00B33C88" w:rsidRPr="009D1569" w14:paraId="6D7F3EA4" w14:textId="77777777" w:rsidTr="00E0442F">
        <w:tc>
          <w:tcPr>
            <w:tcW w:w="4786" w:type="dxa"/>
          </w:tcPr>
          <w:p w14:paraId="71AEF3D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5FCD994E" w14:textId="21442790"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Dorpsstraat 5</w:t>
            </w:r>
          </w:p>
        </w:tc>
      </w:tr>
      <w:tr w:rsidR="00B33C88" w:rsidRPr="009D1569" w14:paraId="01545463" w14:textId="77777777" w:rsidTr="00E0442F">
        <w:tc>
          <w:tcPr>
            <w:tcW w:w="4786" w:type="dxa"/>
          </w:tcPr>
          <w:p w14:paraId="45931CB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37C0FA6F" w14:textId="2386B187"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0488-431300</w:t>
            </w:r>
          </w:p>
        </w:tc>
      </w:tr>
      <w:tr w:rsidR="00B33C88" w:rsidRPr="009D1569" w14:paraId="303F9EC1" w14:textId="77777777" w:rsidTr="00E0442F">
        <w:tc>
          <w:tcPr>
            <w:tcW w:w="4786" w:type="dxa"/>
          </w:tcPr>
          <w:p w14:paraId="1B36083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02E542C8" w14:textId="55B77814" w:rsidR="00B33C88" w:rsidRPr="00D9426C" w:rsidRDefault="008B5838" w:rsidP="009D1569">
            <w:pPr>
              <w:rPr>
                <w:rFonts w:ascii="Trebuchet MS" w:hAnsi="Trebuchet MS"/>
                <w:color w:val="595959" w:themeColor="text1" w:themeTint="A6"/>
              </w:rPr>
            </w:pPr>
            <w:r>
              <w:rPr>
                <w:rFonts w:ascii="Trebuchet MS" w:hAnsi="Trebuchet MS"/>
                <w:color w:val="595959" w:themeColor="text1" w:themeTint="A6"/>
              </w:rPr>
              <w:t>Marieke Schooltink</w:t>
            </w:r>
          </w:p>
        </w:tc>
      </w:tr>
      <w:tr w:rsidR="00B33C88" w:rsidRPr="009D1569" w14:paraId="05D1A698" w14:textId="77777777" w:rsidTr="00E0442F">
        <w:tc>
          <w:tcPr>
            <w:tcW w:w="4786" w:type="dxa"/>
          </w:tcPr>
          <w:p w14:paraId="13BA14C4" w14:textId="77777777" w:rsidR="00B33C88" w:rsidRPr="009D1569" w:rsidRDefault="00B33C88" w:rsidP="009D1569">
            <w:pPr>
              <w:rPr>
                <w:rFonts w:ascii="Trebuchet MS" w:hAnsi="Trebuchet MS"/>
                <w:color w:val="595959" w:themeColor="text1" w:themeTint="A6"/>
              </w:rPr>
            </w:pPr>
            <w:proofErr w:type="gramStart"/>
            <w:r w:rsidRPr="009D1569">
              <w:rPr>
                <w:rFonts w:ascii="Trebuchet MS" w:hAnsi="Trebuchet MS"/>
                <w:color w:val="595959" w:themeColor="text1" w:themeTint="A6"/>
              </w:rPr>
              <w:t>e-mail</w:t>
            </w:r>
            <w:proofErr w:type="gramEnd"/>
            <w:r w:rsidRPr="009D1569">
              <w:rPr>
                <w:rFonts w:ascii="Trebuchet MS" w:hAnsi="Trebuchet MS"/>
                <w:color w:val="595959" w:themeColor="text1" w:themeTint="A6"/>
              </w:rPr>
              <w:t xml:space="preserve"> directeur</w:t>
            </w:r>
          </w:p>
        </w:tc>
        <w:tc>
          <w:tcPr>
            <w:tcW w:w="4426" w:type="dxa"/>
          </w:tcPr>
          <w:p w14:paraId="64BB7057" w14:textId="17F8E3B8" w:rsidR="00B33C88" w:rsidRPr="00D9426C" w:rsidRDefault="00573A03" w:rsidP="009D1569">
            <w:pPr>
              <w:rPr>
                <w:rFonts w:ascii="Trebuchet MS" w:hAnsi="Trebuchet MS"/>
                <w:color w:val="595959" w:themeColor="text1" w:themeTint="A6"/>
              </w:rPr>
            </w:pPr>
            <w:proofErr w:type="gramStart"/>
            <w:r>
              <w:rPr>
                <w:rFonts w:ascii="Trebuchet MS" w:hAnsi="Trebuchet MS"/>
                <w:color w:val="595959" w:themeColor="text1" w:themeTint="A6"/>
              </w:rPr>
              <w:t>jacobusschool@wonderwijs.nl</w:t>
            </w:r>
            <w:proofErr w:type="gramEnd"/>
          </w:p>
        </w:tc>
      </w:tr>
      <w:tr w:rsidR="00B33C88" w:rsidRPr="009D1569" w14:paraId="4F396D94" w14:textId="77777777" w:rsidTr="00E0442F">
        <w:tc>
          <w:tcPr>
            <w:tcW w:w="4786" w:type="dxa"/>
          </w:tcPr>
          <w:p w14:paraId="56F0BD1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6C929A61" w14:textId="140CFA3C" w:rsidR="00B33C88" w:rsidRPr="00D9426C" w:rsidRDefault="008B5838" w:rsidP="009D1569">
            <w:pPr>
              <w:rPr>
                <w:rFonts w:ascii="Trebuchet MS" w:hAnsi="Trebuchet MS"/>
                <w:color w:val="595959" w:themeColor="text1" w:themeTint="A6"/>
              </w:rPr>
            </w:pPr>
            <w:r>
              <w:rPr>
                <w:rFonts w:ascii="Trebuchet MS" w:hAnsi="Trebuchet MS"/>
                <w:color w:val="595959" w:themeColor="text1" w:themeTint="A6"/>
              </w:rPr>
              <w:t>Marieke Schooltink</w:t>
            </w:r>
          </w:p>
        </w:tc>
      </w:tr>
      <w:tr w:rsidR="00B33C88" w:rsidRPr="009D1569" w14:paraId="4F46CB13" w14:textId="77777777" w:rsidTr="00E0442F">
        <w:tc>
          <w:tcPr>
            <w:tcW w:w="4786" w:type="dxa"/>
          </w:tcPr>
          <w:p w14:paraId="692DA7CC"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178B1F91" w14:textId="35D6AAE4" w:rsidR="00B33C88" w:rsidRPr="00D9426C" w:rsidRDefault="00515A46" w:rsidP="009D1569">
            <w:pPr>
              <w:rPr>
                <w:rFonts w:ascii="Trebuchet MS" w:hAnsi="Trebuchet MS"/>
                <w:color w:val="595959" w:themeColor="text1" w:themeTint="A6"/>
              </w:rPr>
            </w:pPr>
            <w:r>
              <w:rPr>
                <w:rFonts w:ascii="Trebuchet MS" w:hAnsi="Trebuchet MS"/>
                <w:color w:val="595959" w:themeColor="text1" w:themeTint="A6"/>
              </w:rPr>
              <w:t>Karin Wilmink</w:t>
            </w:r>
          </w:p>
        </w:tc>
      </w:tr>
      <w:tr w:rsidR="00B33C88" w:rsidRPr="009D1569" w14:paraId="693E8F84" w14:textId="77777777" w:rsidTr="00E0442F">
        <w:tc>
          <w:tcPr>
            <w:tcW w:w="4786" w:type="dxa"/>
          </w:tcPr>
          <w:p w14:paraId="69E98A17" w14:textId="5BC5B112"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3F638DAA" w14:textId="1E13FC21" w:rsidR="00B33C88" w:rsidRPr="00D9426C" w:rsidRDefault="00FF14E3" w:rsidP="009D1569">
            <w:pPr>
              <w:rPr>
                <w:rFonts w:ascii="Trebuchet MS" w:hAnsi="Trebuchet MS"/>
                <w:color w:val="595959" w:themeColor="text1" w:themeTint="A6"/>
              </w:rPr>
            </w:pPr>
            <w:r>
              <w:rPr>
                <w:rFonts w:ascii="Trebuchet MS" w:hAnsi="Trebuchet MS"/>
                <w:color w:val="595959" w:themeColor="text1" w:themeTint="A6"/>
              </w:rPr>
              <w:t>6</w:t>
            </w:r>
          </w:p>
        </w:tc>
      </w:tr>
      <w:tr w:rsidR="00B33C88" w:rsidRPr="009D1569" w14:paraId="50F8BA7F" w14:textId="77777777" w:rsidTr="00E0442F">
        <w:tc>
          <w:tcPr>
            <w:tcW w:w="4786" w:type="dxa"/>
          </w:tcPr>
          <w:p w14:paraId="2014B636" w14:textId="4A26DE53"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559F07BD" w14:textId="364C79EE" w:rsidR="00B33C88" w:rsidRPr="00D9426C" w:rsidRDefault="00D47F0A" w:rsidP="009D1569">
            <w:pPr>
              <w:rPr>
                <w:rFonts w:ascii="Trebuchet MS" w:hAnsi="Trebuchet MS"/>
                <w:color w:val="595959" w:themeColor="text1" w:themeTint="A6"/>
              </w:rPr>
            </w:pPr>
            <w:r>
              <w:rPr>
                <w:rFonts w:ascii="Trebuchet MS" w:hAnsi="Trebuchet MS"/>
                <w:color w:val="595959" w:themeColor="text1" w:themeTint="A6"/>
              </w:rPr>
              <w:t>1</w:t>
            </w:r>
            <w:r w:rsidR="00FF14E3">
              <w:rPr>
                <w:rFonts w:ascii="Trebuchet MS" w:hAnsi="Trebuchet MS"/>
                <w:color w:val="595959" w:themeColor="text1" w:themeTint="A6"/>
              </w:rPr>
              <w:t>32</w:t>
            </w:r>
          </w:p>
        </w:tc>
      </w:tr>
      <w:tr w:rsidR="00B33C88" w:rsidRPr="009D1569" w14:paraId="7CD15948" w14:textId="77777777" w:rsidTr="00E0442F">
        <w:tc>
          <w:tcPr>
            <w:tcW w:w="4786" w:type="dxa"/>
          </w:tcPr>
          <w:p w14:paraId="711775F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Subregio</w:t>
            </w:r>
            <w:proofErr w:type="spellEnd"/>
          </w:p>
        </w:tc>
        <w:tc>
          <w:tcPr>
            <w:tcW w:w="4426" w:type="dxa"/>
          </w:tcPr>
          <w:p w14:paraId="2C16AC00" w14:textId="2D6AD169" w:rsidR="00B33C88" w:rsidRPr="00D9426C" w:rsidRDefault="00FF14E3" w:rsidP="009D1569">
            <w:pPr>
              <w:rPr>
                <w:rFonts w:ascii="Trebuchet MS" w:hAnsi="Trebuchet MS"/>
                <w:color w:val="595959" w:themeColor="text1" w:themeTint="A6"/>
              </w:rPr>
            </w:pPr>
            <w:r>
              <w:rPr>
                <w:rFonts w:ascii="Trebuchet MS" w:hAnsi="Trebuchet MS"/>
                <w:color w:val="595959" w:themeColor="text1" w:themeTint="A6"/>
              </w:rPr>
              <w:t>Overbetuwe/Lingewaard</w:t>
            </w:r>
          </w:p>
        </w:tc>
      </w:tr>
    </w:tbl>
    <w:p w14:paraId="065B24D5" w14:textId="77777777" w:rsidR="00B06D93" w:rsidRPr="009D1569" w:rsidRDefault="00B06D93" w:rsidP="009D1569">
      <w:pPr>
        <w:rPr>
          <w:rFonts w:ascii="Trebuchet MS" w:hAnsi="Trebuchet MS"/>
          <w:color w:val="595959" w:themeColor="text1" w:themeTint="A6"/>
          <w:sz w:val="20"/>
          <w:szCs w:val="20"/>
        </w:rPr>
      </w:pPr>
    </w:p>
    <w:p w14:paraId="68864A5F" w14:textId="316AEA9A" w:rsidR="00457AD0" w:rsidRPr="00DB0BFC" w:rsidRDefault="00E0442F" w:rsidP="008622E2">
      <w:pPr>
        <w:ind w:left="-142"/>
        <w:rPr>
          <w:i/>
          <w:color w:val="595959" w:themeColor="text1" w:themeTint="A6"/>
          <w:sz w:val="20"/>
          <w:szCs w:val="20"/>
        </w:rPr>
      </w:pPr>
      <w:r w:rsidRPr="00E0442F">
        <w:rPr>
          <w:i/>
          <w:color w:val="595959" w:themeColor="text1" w:themeTint="A6"/>
          <w:sz w:val="20"/>
          <w:szCs w:val="20"/>
        </w:rPr>
        <w:t>*I</w:t>
      </w:r>
      <w:r w:rsidR="00245C6B" w:rsidRPr="00E0442F">
        <w:rPr>
          <w:i/>
          <w:color w:val="595959" w:themeColor="text1" w:themeTint="A6"/>
          <w:sz w:val="20"/>
          <w:szCs w:val="20"/>
        </w:rPr>
        <w:t>ndien een locatie zelfstandig een ondersteuningsprofiel opstelt, dan hier de locatie vermelden.</w:t>
      </w:r>
    </w:p>
    <w:p w14:paraId="1E0D5721" w14:textId="69F6951C" w:rsidR="00457AD0" w:rsidRPr="00041D44"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218C6694" w14:textId="77777777" w:rsidTr="00B87E4B">
        <w:trPr>
          <w:trHeight w:val="283"/>
        </w:trPr>
        <w:tc>
          <w:tcPr>
            <w:tcW w:w="9121" w:type="dxa"/>
            <w:shd w:val="clear" w:color="auto" w:fill="80C535"/>
          </w:tcPr>
          <w:p w14:paraId="362E1946" w14:textId="3B85B0C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7136F7F9" w14:textId="77777777" w:rsidTr="00C66D87">
        <w:trPr>
          <w:trHeight w:val="493"/>
        </w:trPr>
        <w:tc>
          <w:tcPr>
            <w:tcW w:w="9121" w:type="dxa"/>
            <w:shd w:val="clear" w:color="auto" w:fill="D6E3BC" w:themeFill="accent3" w:themeFillTint="66"/>
          </w:tcPr>
          <w:p w14:paraId="0B8F6F95" w14:textId="5B5ECA54" w:rsidR="00457AD0" w:rsidRPr="00627598" w:rsidRDefault="00041D44" w:rsidP="00C66D87">
            <w:pPr>
              <w:rPr>
                <w:rFonts w:ascii="Trebuchet MS" w:hAnsi="Trebuchet MS"/>
                <w:color w:val="595959" w:themeColor="text1" w:themeTint="A6"/>
              </w:rPr>
            </w:pPr>
            <w:r>
              <w:rPr>
                <w:rFonts w:ascii="Trebuchet MS" w:hAnsi="Trebuchet MS"/>
                <w:color w:val="595959" w:themeColor="text1" w:themeTint="A6"/>
              </w:rPr>
              <w:t xml:space="preserve">Beschrijf </w:t>
            </w:r>
            <w:r w:rsidR="00627598" w:rsidRPr="00B37091">
              <w:rPr>
                <w:rFonts w:ascii="Trebuchet MS" w:hAnsi="Trebuchet MS"/>
                <w:color w:val="595959" w:themeColor="text1" w:themeTint="A6"/>
              </w:rPr>
              <w:t>datgene rond passend onderwijs waar je als school trots op bent, waar je school door gekenmerkt wordt.</w:t>
            </w:r>
          </w:p>
        </w:tc>
      </w:tr>
      <w:tr w:rsidR="00C66D87" w:rsidRPr="009D1569" w14:paraId="768F7588" w14:textId="77777777" w:rsidTr="00C66D87">
        <w:trPr>
          <w:trHeight w:val="3388"/>
        </w:trPr>
        <w:tc>
          <w:tcPr>
            <w:tcW w:w="9121" w:type="dxa"/>
          </w:tcPr>
          <w:p w14:paraId="26A3C38C" w14:textId="08BDA629" w:rsidR="00FF14E3" w:rsidRDefault="00525C77" w:rsidP="00525C77">
            <w:pPr>
              <w:rPr>
                <w:rFonts w:ascii="Trebuchet MS" w:hAnsi="Trebuchet MS"/>
                <w:color w:val="595959" w:themeColor="text1" w:themeTint="A6"/>
              </w:rPr>
            </w:pPr>
            <w:r w:rsidRPr="00F721FF">
              <w:rPr>
                <w:rFonts w:ascii="Trebuchet MS" w:hAnsi="Trebuchet MS"/>
                <w:color w:val="595959" w:themeColor="text1" w:themeTint="A6"/>
              </w:rPr>
              <w:t xml:space="preserve">Op de St. Jacobusschool is sprake van een goed en sterk pedagogisch klimaat. </w:t>
            </w:r>
            <w:r w:rsidR="00FF14E3">
              <w:rPr>
                <w:rFonts w:ascii="Trebuchet MS" w:hAnsi="Trebuchet MS"/>
                <w:color w:val="595959" w:themeColor="text1" w:themeTint="A6"/>
              </w:rPr>
              <w:t xml:space="preserve">Wij bieden de kinderen een veilige omgeving. De sociaal emotionele ontwikkeling van onze kinderen vinden </w:t>
            </w:r>
            <w:r w:rsidR="007F2D0F">
              <w:rPr>
                <w:rFonts w:ascii="Trebuchet MS" w:hAnsi="Trebuchet MS"/>
                <w:color w:val="595959" w:themeColor="text1" w:themeTint="A6"/>
              </w:rPr>
              <w:t xml:space="preserve">wij </w:t>
            </w:r>
            <w:r w:rsidR="00FF14E3">
              <w:rPr>
                <w:rFonts w:ascii="Trebuchet MS" w:hAnsi="Trebuchet MS"/>
                <w:color w:val="595959" w:themeColor="text1" w:themeTint="A6"/>
              </w:rPr>
              <w:t xml:space="preserve">belangrijk. </w:t>
            </w:r>
            <w:r w:rsidR="007F2D0F">
              <w:rPr>
                <w:rFonts w:ascii="Trebuchet MS" w:hAnsi="Trebuchet MS"/>
                <w:color w:val="595959" w:themeColor="text1" w:themeTint="A6"/>
              </w:rPr>
              <w:t xml:space="preserve">De St. Jacobusschool is een Kanjerschool. </w:t>
            </w:r>
            <w:r w:rsidR="15D49FB8" w:rsidRPr="536E812A">
              <w:rPr>
                <w:rFonts w:ascii="Trebuchet MS" w:hAnsi="Trebuchet MS"/>
                <w:color w:val="595959" w:themeColor="text1" w:themeTint="A6"/>
              </w:rPr>
              <w:t>Mede d</w:t>
            </w:r>
            <w:r w:rsidR="6D015D74" w:rsidRPr="536E812A">
              <w:rPr>
                <w:rFonts w:ascii="Trebuchet MS" w:hAnsi="Trebuchet MS"/>
                <w:color w:val="595959" w:themeColor="text1" w:themeTint="A6"/>
              </w:rPr>
              <w:t>oor</w:t>
            </w:r>
            <w:r w:rsidR="007F2D0F">
              <w:rPr>
                <w:rFonts w:ascii="Trebuchet MS" w:hAnsi="Trebuchet MS"/>
                <w:color w:val="595959" w:themeColor="text1" w:themeTint="A6"/>
              </w:rPr>
              <w:t xml:space="preserve"> middel van de Kanjertraining zorgen wij voor een goede sfeer op school. </w:t>
            </w:r>
          </w:p>
          <w:p w14:paraId="1654C3B1" w14:textId="77777777" w:rsidR="007F2D0F" w:rsidRDefault="007F2D0F" w:rsidP="00525C77">
            <w:pPr>
              <w:rPr>
                <w:rFonts w:ascii="Trebuchet MS" w:hAnsi="Trebuchet MS"/>
                <w:color w:val="595959" w:themeColor="text1" w:themeTint="A6"/>
              </w:rPr>
            </w:pPr>
          </w:p>
          <w:p w14:paraId="4CE40C21" w14:textId="69F3D7E0" w:rsidR="007F2D0F" w:rsidRDefault="007F2D0F" w:rsidP="00525C77">
            <w:pPr>
              <w:rPr>
                <w:rFonts w:ascii="Trebuchet MS" w:hAnsi="Trebuchet MS"/>
                <w:color w:val="595959" w:themeColor="text1" w:themeTint="A6"/>
              </w:rPr>
            </w:pPr>
            <w:r>
              <w:rPr>
                <w:rFonts w:ascii="Trebuchet MS" w:hAnsi="Trebuchet MS"/>
                <w:color w:val="595959" w:themeColor="text1" w:themeTint="A6"/>
              </w:rPr>
              <w:t xml:space="preserve">Onze gestructureerde manier van werken zorgt bij de kinderen voor duidelijkheid en geeft rust en overzicht. </w:t>
            </w:r>
            <w:r w:rsidR="00525C77" w:rsidRPr="00F721FF">
              <w:rPr>
                <w:rFonts w:ascii="Trebuchet MS" w:hAnsi="Trebuchet MS"/>
                <w:color w:val="595959" w:themeColor="text1" w:themeTint="A6"/>
              </w:rPr>
              <w:t xml:space="preserve">Uit onderzoek blijkt dat onze leerlingen over het algemeen met heel veel plezier naar school komen. Het team ziet dat als een belangrijke voorwaarde voor leerlingen, om maximale onderwijsleerprestaties na te streven. </w:t>
            </w:r>
            <w:r w:rsidR="00CA5969">
              <w:rPr>
                <w:rFonts w:ascii="Trebuchet MS" w:hAnsi="Trebuchet MS"/>
                <w:color w:val="595959" w:themeColor="text1" w:themeTint="A6"/>
              </w:rPr>
              <w:t>Wij verzorgen voor de kinderen een goede basis op het gebied van lezen,</w:t>
            </w:r>
            <w:r w:rsidR="6CFC4406" w:rsidRPr="536E812A">
              <w:rPr>
                <w:rFonts w:ascii="Trebuchet MS" w:hAnsi="Trebuchet MS"/>
                <w:color w:val="595959" w:themeColor="text1" w:themeTint="A6"/>
              </w:rPr>
              <w:t xml:space="preserve"> </w:t>
            </w:r>
            <w:r w:rsidR="00CA5969">
              <w:rPr>
                <w:rFonts w:ascii="Trebuchet MS" w:hAnsi="Trebuchet MS"/>
                <w:color w:val="595959" w:themeColor="text1" w:themeTint="A6"/>
              </w:rPr>
              <w:t xml:space="preserve">taal en rekenen. </w:t>
            </w:r>
          </w:p>
          <w:p w14:paraId="47B3FEE6" w14:textId="77777777" w:rsidR="007F2D0F" w:rsidRDefault="007F2D0F" w:rsidP="00525C77">
            <w:pPr>
              <w:rPr>
                <w:rFonts w:ascii="Trebuchet MS" w:hAnsi="Trebuchet MS"/>
                <w:color w:val="595959" w:themeColor="text1" w:themeTint="A6"/>
              </w:rPr>
            </w:pPr>
          </w:p>
          <w:p w14:paraId="296CCBF6" w14:textId="23E866D1" w:rsidR="00525C77" w:rsidRPr="00F721FF" w:rsidRDefault="00CA5969" w:rsidP="00525C77">
            <w:pPr>
              <w:rPr>
                <w:rFonts w:ascii="Trebuchet MS" w:hAnsi="Trebuchet MS"/>
                <w:color w:val="595959" w:themeColor="text1" w:themeTint="A6"/>
              </w:rPr>
            </w:pPr>
            <w:r>
              <w:rPr>
                <w:rFonts w:ascii="Trebuchet MS" w:hAnsi="Trebuchet MS"/>
                <w:color w:val="595959" w:themeColor="text1" w:themeTint="A6"/>
              </w:rPr>
              <w:t>Er is</w:t>
            </w:r>
            <w:r w:rsidR="00525C77" w:rsidRPr="00F721FF">
              <w:rPr>
                <w:rFonts w:ascii="Trebuchet MS" w:hAnsi="Trebuchet MS"/>
                <w:color w:val="595959" w:themeColor="text1" w:themeTint="A6"/>
              </w:rPr>
              <w:t xml:space="preserve"> veel aandacht voor een goede zorgstructuur. Dat geldt voor alle leerlingen maar bovenal ook voor leerlingen die extra </w:t>
            </w:r>
            <w:r w:rsidR="007F2D0F" w:rsidRPr="00F721FF">
              <w:rPr>
                <w:rFonts w:ascii="Trebuchet MS" w:hAnsi="Trebuchet MS"/>
                <w:color w:val="595959" w:themeColor="text1" w:themeTint="A6"/>
              </w:rPr>
              <w:t>aandacht nodig</w:t>
            </w:r>
            <w:r w:rsidR="00525C77" w:rsidRPr="00F721FF">
              <w:rPr>
                <w:rFonts w:ascii="Trebuchet MS" w:hAnsi="Trebuchet MS"/>
                <w:color w:val="595959" w:themeColor="text1" w:themeTint="A6"/>
              </w:rPr>
              <w:t xml:space="preserve"> hebben, omdat zij moeite hebben met de leerstof. Ook leerlingen die qua tempo en niveau meer aankunnen worden met extra programma’s uitgedaagd.</w:t>
            </w:r>
          </w:p>
          <w:p w14:paraId="4DD96CD7" w14:textId="436899AB" w:rsidR="00525C77" w:rsidRDefault="00525C77" w:rsidP="00525C77">
            <w:pPr>
              <w:rPr>
                <w:rFonts w:ascii="Trebuchet MS" w:hAnsi="Trebuchet MS"/>
                <w:color w:val="595959" w:themeColor="text1" w:themeTint="A6"/>
              </w:rPr>
            </w:pPr>
            <w:r w:rsidRPr="00F721FF">
              <w:rPr>
                <w:rFonts w:ascii="Trebuchet MS" w:hAnsi="Trebuchet MS"/>
                <w:color w:val="595959" w:themeColor="text1" w:themeTint="A6"/>
              </w:rPr>
              <w:t xml:space="preserve">Het personeel werkt opbrengst- en handelingsgericht aan het realiseren van de ontwikkelingsperspectieven van leerlingen; op het gebied van Lezen, Spelling en Rekenen. </w:t>
            </w:r>
            <w:r w:rsidR="00CA5969">
              <w:rPr>
                <w:rFonts w:ascii="Trebuchet MS" w:hAnsi="Trebuchet MS"/>
                <w:color w:val="595959" w:themeColor="text1" w:themeTint="A6"/>
              </w:rPr>
              <w:t xml:space="preserve">Handelingsgericht werken wil zeggen dat we planmatig werken aan de zorg en het onderwijs voor ieder kind. Wij observeren ieder kind en maken gebruik van toetsresultaten. Met behulp van deze gegevens formuleren we wat een kind nodig heeft om zich optimaal te ontwikkelen. Dit leggen we </w:t>
            </w:r>
            <w:r w:rsidR="00CA5969">
              <w:rPr>
                <w:rFonts w:ascii="Trebuchet MS" w:hAnsi="Trebuchet MS"/>
                <w:color w:val="595959" w:themeColor="text1" w:themeTint="A6"/>
              </w:rPr>
              <w:lastRenderedPageBreak/>
              <w:t>vast. We werken volgens een plan waarin we de doelen en de aanpak hebben vastgelegd. Wanneer het plan is uitgevoerd, evalueren we hoe dit is gegaan en stellen het bij of maken een nieuw plan.</w:t>
            </w:r>
          </w:p>
          <w:p w14:paraId="69A81D8E" w14:textId="77777777" w:rsidR="00CA5969" w:rsidRDefault="00CA5969" w:rsidP="00525C77">
            <w:pPr>
              <w:rPr>
                <w:rFonts w:ascii="Trebuchet MS" w:hAnsi="Trebuchet MS"/>
                <w:color w:val="595959" w:themeColor="text1" w:themeTint="A6"/>
              </w:rPr>
            </w:pPr>
          </w:p>
          <w:p w14:paraId="7182BB5B" w14:textId="308C582F" w:rsidR="00CA5969" w:rsidRPr="00F721FF" w:rsidRDefault="00CA5969" w:rsidP="00525C77">
            <w:pPr>
              <w:rPr>
                <w:rFonts w:ascii="Trebuchet MS" w:hAnsi="Trebuchet MS"/>
                <w:color w:val="595959" w:themeColor="text1" w:themeTint="A6"/>
              </w:rPr>
            </w:pPr>
            <w:r>
              <w:rPr>
                <w:rFonts w:ascii="Trebuchet MS" w:hAnsi="Trebuchet MS"/>
                <w:color w:val="595959" w:themeColor="text1" w:themeTint="A6"/>
              </w:rPr>
              <w:t>Onze intern begeleider draagt zorg voor het versterken</w:t>
            </w:r>
            <w:r w:rsidR="003B57C0">
              <w:rPr>
                <w:rFonts w:ascii="Trebuchet MS" w:hAnsi="Trebuchet MS"/>
                <w:color w:val="595959" w:themeColor="text1" w:themeTint="A6"/>
              </w:rPr>
              <w:t xml:space="preserve"> van handelingsgericht en opbrengstgericht werken in de school, door het uitvoeren van groepsbesprekingen, </w:t>
            </w:r>
            <w:proofErr w:type="spellStart"/>
            <w:r w:rsidR="003B57C0">
              <w:rPr>
                <w:rFonts w:ascii="Trebuchet MS" w:hAnsi="Trebuchet MS"/>
                <w:color w:val="595959" w:themeColor="text1" w:themeTint="A6"/>
              </w:rPr>
              <w:t>leerlingbesprekingen</w:t>
            </w:r>
            <w:proofErr w:type="spellEnd"/>
            <w:r w:rsidR="003B57C0">
              <w:rPr>
                <w:rFonts w:ascii="Trebuchet MS" w:hAnsi="Trebuchet MS"/>
                <w:color w:val="595959" w:themeColor="text1" w:themeTint="A6"/>
              </w:rPr>
              <w:t xml:space="preserve"> en </w:t>
            </w:r>
            <w:proofErr w:type="spellStart"/>
            <w:r w:rsidR="003B57C0">
              <w:rPr>
                <w:rFonts w:ascii="Trebuchet MS" w:hAnsi="Trebuchet MS"/>
                <w:color w:val="595959" w:themeColor="text1" w:themeTint="A6"/>
              </w:rPr>
              <w:t>klassenconsulaties</w:t>
            </w:r>
            <w:proofErr w:type="spellEnd"/>
            <w:r w:rsidR="003B57C0">
              <w:rPr>
                <w:rFonts w:ascii="Trebuchet MS" w:hAnsi="Trebuchet MS"/>
                <w:color w:val="595959" w:themeColor="text1" w:themeTint="A6"/>
              </w:rPr>
              <w:t>. Zij ondersteunt en coacht leerkrachten bij het werk in de groep.</w:t>
            </w:r>
          </w:p>
          <w:p w14:paraId="29315118" w14:textId="77777777" w:rsidR="00525C77" w:rsidRPr="00F721FF" w:rsidRDefault="00525C77" w:rsidP="00525C77">
            <w:pPr>
              <w:rPr>
                <w:rFonts w:ascii="Trebuchet MS" w:hAnsi="Trebuchet MS"/>
                <w:color w:val="595959" w:themeColor="text1" w:themeTint="A6"/>
              </w:rPr>
            </w:pPr>
          </w:p>
          <w:p w14:paraId="0D31C94B" w14:textId="0248FE0B" w:rsidR="00525C77" w:rsidRPr="00F721FF" w:rsidRDefault="00525C77" w:rsidP="00525C77">
            <w:pPr>
              <w:rPr>
                <w:rFonts w:ascii="Trebuchet MS" w:hAnsi="Trebuchet MS"/>
                <w:color w:val="595959" w:themeColor="text1" w:themeTint="A6"/>
              </w:rPr>
            </w:pPr>
            <w:r w:rsidRPr="00F721FF">
              <w:rPr>
                <w:rFonts w:ascii="Trebuchet MS" w:hAnsi="Trebuchet MS"/>
                <w:color w:val="595959" w:themeColor="text1" w:themeTint="A6"/>
              </w:rPr>
              <w:t xml:space="preserve">Onze school gaat uit van </w:t>
            </w:r>
            <w:proofErr w:type="spellStart"/>
            <w:r w:rsidRPr="00F721FF">
              <w:rPr>
                <w:rFonts w:ascii="Trebuchet MS" w:hAnsi="Trebuchet MS"/>
                <w:color w:val="595959" w:themeColor="text1" w:themeTint="A6"/>
              </w:rPr>
              <w:t>methodegestuurd</w:t>
            </w:r>
            <w:proofErr w:type="spellEnd"/>
            <w:r w:rsidRPr="00F721FF">
              <w:rPr>
                <w:rFonts w:ascii="Trebuchet MS" w:hAnsi="Trebuchet MS"/>
                <w:color w:val="595959" w:themeColor="text1" w:themeTint="A6"/>
              </w:rPr>
              <w:t xml:space="preserve"> onderwijs met name voor de cognitieve vakken Taal, Lezen en Rekenen. De focus voor het personeel zal in de komende jaren daarom (blijven) liggen op het vergroten van de handelingsbekwaamheid en de te ontwikkelen passende competenties. De aandacht zal daarbij o.a. komen te liggen bij: </w:t>
            </w:r>
          </w:p>
          <w:p w14:paraId="4A03F9D8" w14:textId="64202A57" w:rsidR="00525C77" w:rsidRPr="00F721FF" w:rsidRDefault="00525C77" w:rsidP="00525C77">
            <w:pPr>
              <w:pStyle w:val="Lijstalinea"/>
              <w:spacing w:line="240" w:lineRule="auto"/>
              <w:rPr>
                <w:rFonts w:cs="Calibri"/>
                <w:color w:val="595959" w:themeColor="text1" w:themeTint="A6"/>
              </w:rPr>
            </w:pPr>
          </w:p>
          <w:p w14:paraId="001D5E6D" w14:textId="4A804AB3" w:rsidR="007B541F" w:rsidRPr="007B541F" w:rsidRDefault="00525C77" w:rsidP="007B541F">
            <w:pPr>
              <w:pStyle w:val="Lijstalinea"/>
              <w:numPr>
                <w:ilvl w:val="0"/>
                <w:numId w:val="19"/>
              </w:numPr>
              <w:spacing w:line="240" w:lineRule="auto"/>
              <w:rPr>
                <w:rFonts w:cs="Calibri"/>
                <w:color w:val="595959" w:themeColor="text1" w:themeTint="A6"/>
              </w:rPr>
            </w:pPr>
            <w:r w:rsidRPr="00F721FF">
              <w:rPr>
                <w:rFonts w:cs="Calibri"/>
                <w:color w:val="595959" w:themeColor="text1" w:themeTint="A6"/>
              </w:rPr>
              <w:t>Aansluiten bij de onderwijsbehoefte van de kinderen</w:t>
            </w:r>
            <w:r w:rsidR="007B541F">
              <w:rPr>
                <w:rFonts w:cs="Calibri"/>
                <w:color w:val="595959" w:themeColor="text1" w:themeTint="A6"/>
              </w:rPr>
              <w:t>.</w:t>
            </w:r>
          </w:p>
          <w:p w14:paraId="0281D01E" w14:textId="48B3030A" w:rsidR="00525C77" w:rsidRPr="00F721FF" w:rsidRDefault="00525C77" w:rsidP="00525C77">
            <w:pPr>
              <w:pStyle w:val="Lijstalinea"/>
              <w:spacing w:line="240" w:lineRule="auto"/>
              <w:rPr>
                <w:rFonts w:cs="Calibri"/>
                <w:color w:val="595959" w:themeColor="text1" w:themeTint="A6"/>
              </w:rPr>
            </w:pPr>
          </w:p>
          <w:p w14:paraId="4919CB5E" w14:textId="1DED61C6" w:rsidR="007B541F" w:rsidRPr="007B541F" w:rsidRDefault="00525C77" w:rsidP="007B541F">
            <w:pPr>
              <w:pStyle w:val="Lijstalinea"/>
              <w:numPr>
                <w:ilvl w:val="0"/>
                <w:numId w:val="19"/>
              </w:numPr>
              <w:spacing w:line="240" w:lineRule="auto"/>
              <w:rPr>
                <w:rFonts w:cs="Calibri"/>
                <w:color w:val="595959" w:themeColor="text1" w:themeTint="A6"/>
              </w:rPr>
            </w:pPr>
            <w:r w:rsidRPr="00F721FF">
              <w:rPr>
                <w:rFonts w:cs="Calibri"/>
                <w:color w:val="595959" w:themeColor="text1" w:themeTint="A6"/>
              </w:rPr>
              <w:t xml:space="preserve">Keuze van methoden die veel ruimte bieden voor gedifferentieerd werken en zelf ontdekkend leren </w:t>
            </w:r>
          </w:p>
          <w:p w14:paraId="7ED0E714" w14:textId="77777777" w:rsidR="00525C77" w:rsidRPr="00F721FF" w:rsidRDefault="00525C77" w:rsidP="00525C77">
            <w:pPr>
              <w:pStyle w:val="Lijstalinea"/>
              <w:rPr>
                <w:rFonts w:cs="Calibri"/>
                <w:color w:val="595959" w:themeColor="text1" w:themeTint="A6"/>
              </w:rPr>
            </w:pPr>
          </w:p>
          <w:p w14:paraId="36CCA52C" w14:textId="3E18033E" w:rsidR="00525C77" w:rsidRPr="00F721FF" w:rsidRDefault="00525C77" w:rsidP="00525C77">
            <w:pPr>
              <w:rPr>
                <w:rFonts w:ascii="Trebuchet MS" w:hAnsi="Trebuchet MS"/>
                <w:color w:val="595959" w:themeColor="text1" w:themeTint="A6"/>
              </w:rPr>
            </w:pPr>
            <w:r w:rsidRPr="00F721FF">
              <w:rPr>
                <w:rFonts w:ascii="Trebuchet MS" w:hAnsi="Trebuchet MS"/>
                <w:color w:val="595959" w:themeColor="text1" w:themeTint="A6"/>
              </w:rPr>
              <w:t xml:space="preserve">Daarnaast zijn we een kleinschalige school, waardoor we alle kinderen goed in het vizier hebben. </w:t>
            </w:r>
          </w:p>
          <w:p w14:paraId="2F0BE651" w14:textId="3D776BBB" w:rsidR="00C66D87" w:rsidRDefault="00C66D87" w:rsidP="00C66D87">
            <w:pPr>
              <w:rPr>
                <w:rFonts w:ascii="Trebuchet MS" w:hAnsi="Trebuchet MS"/>
                <w:color w:val="595959" w:themeColor="text1" w:themeTint="A6"/>
              </w:rPr>
            </w:pPr>
          </w:p>
        </w:tc>
      </w:tr>
    </w:tbl>
    <w:p w14:paraId="636CAA0F" w14:textId="40336D0A" w:rsidR="0037052E" w:rsidRPr="00DB0BFC" w:rsidRDefault="00666123" w:rsidP="00DB0BFC">
      <w:pPr>
        <w:rPr>
          <w:color w:val="595959" w:themeColor="text1" w:themeTint="A6"/>
          <w:sz w:val="20"/>
          <w:szCs w:val="20"/>
        </w:rPr>
      </w:pPr>
      <w:r w:rsidRPr="00DB0BFC">
        <w:rPr>
          <w:color w:val="595959" w:themeColor="text1" w:themeTint="A6"/>
        </w:rPr>
        <w:lastRenderedPageBreak/>
        <w:br w:type="page"/>
      </w:r>
      <w:r w:rsidR="00E0442F"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9288" w:type="dxa"/>
        <w:tblLayout w:type="fixed"/>
        <w:tblLook w:val="04A0" w:firstRow="1" w:lastRow="0" w:firstColumn="1" w:lastColumn="0" w:noHBand="0" w:noVBand="1"/>
      </w:tblPr>
      <w:tblGrid>
        <w:gridCol w:w="1101"/>
        <w:gridCol w:w="5103"/>
        <w:gridCol w:w="1275"/>
        <w:gridCol w:w="1809"/>
      </w:tblGrid>
      <w:tr w:rsidR="00B87EA0" w:rsidRPr="009D1569" w14:paraId="4D683431" w14:textId="77777777" w:rsidTr="00F721FF">
        <w:trPr>
          <w:trHeight w:val="283"/>
        </w:trPr>
        <w:tc>
          <w:tcPr>
            <w:tcW w:w="9288" w:type="dxa"/>
            <w:gridSpan w:val="4"/>
            <w:shd w:val="clear" w:color="auto" w:fill="92D050"/>
            <w:tcMar>
              <w:top w:w="57" w:type="dxa"/>
              <w:bottom w:w="57" w:type="dxa"/>
            </w:tcMar>
          </w:tcPr>
          <w:p w14:paraId="5AC4DD3C"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60C8F65B" w14:textId="77777777" w:rsidTr="00F721FF">
        <w:tc>
          <w:tcPr>
            <w:tcW w:w="1101" w:type="dxa"/>
            <w:shd w:val="clear" w:color="auto" w:fill="D6E3BC" w:themeFill="accent3" w:themeFillTint="66"/>
          </w:tcPr>
          <w:p w14:paraId="31A71D22"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Aantal </w:t>
            </w:r>
            <w:proofErr w:type="spellStart"/>
            <w:r w:rsidRPr="009D1569">
              <w:rPr>
                <w:rFonts w:ascii="Trebuchet MS" w:hAnsi="Trebuchet MS"/>
                <w:color w:val="595959" w:themeColor="text1" w:themeTint="A6"/>
              </w:rPr>
              <w:t>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roofErr w:type="spellEnd"/>
          </w:p>
        </w:tc>
        <w:tc>
          <w:tcPr>
            <w:tcW w:w="5103" w:type="dxa"/>
            <w:shd w:val="clear" w:color="auto" w:fill="D6E3BC" w:themeFill="accent3" w:themeFillTint="66"/>
            <w:tcMar>
              <w:top w:w="57" w:type="dxa"/>
              <w:bottom w:w="57" w:type="dxa"/>
            </w:tcMar>
          </w:tcPr>
          <w:p w14:paraId="73157951"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1275" w:type="dxa"/>
            <w:shd w:val="clear" w:color="auto" w:fill="D6E3BC" w:themeFill="accent3" w:themeFillTint="66"/>
            <w:tcMar>
              <w:top w:w="57" w:type="dxa"/>
              <w:bottom w:w="57" w:type="dxa"/>
            </w:tcMar>
          </w:tcPr>
          <w:p w14:paraId="19DBFBB5"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809" w:type="dxa"/>
            <w:shd w:val="clear" w:color="auto" w:fill="D6E3BC" w:themeFill="accent3" w:themeFillTint="66"/>
            <w:tcMar>
              <w:top w:w="57" w:type="dxa"/>
              <w:bottom w:w="57" w:type="dxa"/>
            </w:tcMar>
          </w:tcPr>
          <w:p w14:paraId="27541C28"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Werkervaring</w:t>
            </w:r>
          </w:p>
        </w:tc>
      </w:tr>
      <w:tr w:rsidR="00B87EA0" w:rsidRPr="009D1569" w14:paraId="4B89E573" w14:textId="77777777" w:rsidTr="0068520E">
        <w:tc>
          <w:tcPr>
            <w:tcW w:w="1101" w:type="dxa"/>
            <w:shd w:val="clear" w:color="auto" w:fill="8DB3E2" w:themeFill="text2" w:themeFillTint="66"/>
          </w:tcPr>
          <w:p w14:paraId="189FFA5F" w14:textId="540B391B" w:rsidR="00B87EA0" w:rsidRPr="00D9426C" w:rsidRDefault="00CE1230" w:rsidP="00C73F6C">
            <w:pPr>
              <w:rPr>
                <w:rFonts w:ascii="Trebuchet MS" w:hAnsi="Trebuchet MS"/>
                <w:color w:val="595959" w:themeColor="text1" w:themeTint="A6"/>
              </w:rPr>
            </w:pPr>
            <w:r>
              <w:rPr>
                <w:rFonts w:ascii="Trebuchet MS" w:hAnsi="Trebuchet MS"/>
                <w:color w:val="595959" w:themeColor="text1" w:themeTint="A6"/>
              </w:rPr>
              <w:t>2</w:t>
            </w:r>
          </w:p>
        </w:tc>
        <w:tc>
          <w:tcPr>
            <w:tcW w:w="5103" w:type="dxa"/>
            <w:shd w:val="clear" w:color="auto" w:fill="8DB3E2" w:themeFill="text2" w:themeFillTint="66"/>
            <w:tcMar>
              <w:top w:w="57" w:type="dxa"/>
              <w:bottom w:w="57" w:type="dxa"/>
            </w:tcMar>
          </w:tcPr>
          <w:p w14:paraId="4C54C4E9" w14:textId="74961121"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 xml:space="preserve">Specialist </w:t>
            </w:r>
            <w:r w:rsidR="00CE1230">
              <w:rPr>
                <w:rFonts w:ascii="Trebuchet MS" w:hAnsi="Trebuchet MS"/>
                <w:color w:val="595959" w:themeColor="text1" w:themeTint="A6"/>
              </w:rPr>
              <w:t>Hoogbegaafdheid</w:t>
            </w:r>
          </w:p>
        </w:tc>
        <w:tc>
          <w:tcPr>
            <w:tcW w:w="1275" w:type="dxa"/>
            <w:shd w:val="clear" w:color="auto" w:fill="8DB3E2" w:themeFill="text2" w:themeFillTint="66"/>
            <w:tcMar>
              <w:top w:w="57" w:type="dxa"/>
              <w:bottom w:w="57" w:type="dxa"/>
            </w:tcMar>
          </w:tcPr>
          <w:p w14:paraId="6B12F389" w14:textId="143F70D1"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5115C741" w14:textId="2C42229C"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3D223EA7" w14:textId="77777777" w:rsidTr="0068520E">
        <w:tc>
          <w:tcPr>
            <w:tcW w:w="1101" w:type="dxa"/>
            <w:shd w:val="clear" w:color="auto" w:fill="8DB3E2" w:themeFill="text2" w:themeFillTint="66"/>
          </w:tcPr>
          <w:p w14:paraId="043448A5" w14:textId="4751165D" w:rsidR="00B87EA0" w:rsidRPr="00D9426C" w:rsidRDefault="0068520E" w:rsidP="00C73F6C">
            <w:pPr>
              <w:rPr>
                <w:rFonts w:ascii="Trebuchet MS" w:hAnsi="Trebuchet MS"/>
                <w:color w:val="595959" w:themeColor="text1" w:themeTint="A6"/>
              </w:rPr>
            </w:pPr>
            <w:bookmarkStart w:id="0" w:name="Tekst25"/>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64D38994" w14:textId="4EFE45DC"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Professioneel begeleiden van ouder en kind</w:t>
            </w:r>
          </w:p>
        </w:tc>
        <w:bookmarkEnd w:id="0"/>
        <w:tc>
          <w:tcPr>
            <w:tcW w:w="1275" w:type="dxa"/>
            <w:shd w:val="clear" w:color="auto" w:fill="8DB3E2" w:themeFill="text2" w:themeFillTint="66"/>
            <w:tcMar>
              <w:top w:w="57" w:type="dxa"/>
              <w:bottom w:w="57" w:type="dxa"/>
            </w:tcMar>
          </w:tcPr>
          <w:p w14:paraId="2251CFFB" w14:textId="0BCADD4B"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37A48229" w14:textId="21CB42D5"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w:t>
            </w:r>
            <w:r w:rsidR="00CE1230">
              <w:rPr>
                <w:rFonts w:ascii="Trebuchet MS" w:hAnsi="Trebuchet MS"/>
                <w:color w:val="595959" w:themeColor="text1" w:themeTint="A6"/>
              </w:rPr>
              <w:t>a</w:t>
            </w:r>
          </w:p>
        </w:tc>
      </w:tr>
      <w:tr w:rsidR="00B87EA0" w:rsidRPr="009D1569" w14:paraId="3B0B30A9" w14:textId="77777777" w:rsidTr="0068520E">
        <w:tc>
          <w:tcPr>
            <w:tcW w:w="1101" w:type="dxa"/>
            <w:shd w:val="clear" w:color="auto" w:fill="8DB3E2" w:themeFill="text2" w:themeFillTint="66"/>
          </w:tcPr>
          <w:p w14:paraId="65CA6BC0" w14:textId="6456BF52"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219491D9" w14:textId="109460ED" w:rsidR="00B87EA0" w:rsidRPr="00D9426C" w:rsidRDefault="00CE1230" w:rsidP="00C73F6C">
            <w:pPr>
              <w:rPr>
                <w:rFonts w:ascii="Trebuchet MS" w:hAnsi="Trebuchet MS"/>
                <w:color w:val="595959" w:themeColor="text1" w:themeTint="A6"/>
              </w:rPr>
            </w:pPr>
            <w:r>
              <w:rPr>
                <w:rFonts w:ascii="Trebuchet MS" w:hAnsi="Trebuchet MS"/>
                <w:color w:val="595959" w:themeColor="text1" w:themeTint="A6"/>
              </w:rPr>
              <w:t>Gedrag</w:t>
            </w:r>
          </w:p>
        </w:tc>
        <w:tc>
          <w:tcPr>
            <w:tcW w:w="1275" w:type="dxa"/>
            <w:shd w:val="clear" w:color="auto" w:fill="8DB3E2" w:themeFill="text2" w:themeFillTint="66"/>
            <w:tcMar>
              <w:top w:w="57" w:type="dxa"/>
              <w:bottom w:w="57" w:type="dxa"/>
            </w:tcMar>
          </w:tcPr>
          <w:p w14:paraId="5BABF74A" w14:textId="6EF68667"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6F3ABA55" w14:textId="3B268CB4"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1EA052CD" w14:textId="77777777" w:rsidTr="0068520E">
        <w:tc>
          <w:tcPr>
            <w:tcW w:w="1101" w:type="dxa"/>
            <w:shd w:val="clear" w:color="auto" w:fill="8DB3E2" w:themeFill="text2" w:themeFillTint="66"/>
          </w:tcPr>
          <w:p w14:paraId="37569EE2" w14:textId="28F5874C" w:rsidR="00B87EA0" w:rsidRPr="00D9426C" w:rsidRDefault="00CE1230" w:rsidP="00C73F6C">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111A15A0" w14:textId="03333762"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Intern Begeleider</w:t>
            </w:r>
          </w:p>
        </w:tc>
        <w:tc>
          <w:tcPr>
            <w:tcW w:w="1275" w:type="dxa"/>
            <w:shd w:val="clear" w:color="auto" w:fill="8DB3E2" w:themeFill="text2" w:themeFillTint="66"/>
            <w:tcMar>
              <w:top w:w="57" w:type="dxa"/>
              <w:bottom w:w="57" w:type="dxa"/>
            </w:tcMar>
          </w:tcPr>
          <w:p w14:paraId="30BC6694" w14:textId="64FEB9A4"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46B8123C" w14:textId="52287A1D"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403C4D6F" w14:textId="77777777" w:rsidTr="0068520E">
        <w:tc>
          <w:tcPr>
            <w:tcW w:w="1101" w:type="dxa"/>
            <w:shd w:val="clear" w:color="auto" w:fill="8DB3E2" w:themeFill="text2" w:themeFillTint="66"/>
          </w:tcPr>
          <w:p w14:paraId="0795557F" w14:textId="47AF8B18" w:rsidR="00B87EA0" w:rsidRPr="00D9426C" w:rsidRDefault="0068520E" w:rsidP="00CE1230">
            <w:pPr>
              <w:rPr>
                <w:rFonts w:ascii="Trebuchet MS" w:hAnsi="Trebuchet MS"/>
                <w:color w:val="595959" w:themeColor="text1" w:themeTint="A6"/>
              </w:rPr>
            </w:pPr>
            <w:bookmarkStart w:id="1" w:name="Tekst38"/>
            <w:r>
              <w:rPr>
                <w:rFonts w:ascii="Trebuchet MS" w:hAnsi="Trebuchet MS"/>
                <w:color w:val="595959" w:themeColor="text1" w:themeTint="A6"/>
              </w:rPr>
              <w:t>7</w:t>
            </w:r>
          </w:p>
        </w:tc>
        <w:tc>
          <w:tcPr>
            <w:tcW w:w="5103" w:type="dxa"/>
            <w:shd w:val="clear" w:color="auto" w:fill="8DB3E2" w:themeFill="text2" w:themeFillTint="66"/>
            <w:tcMar>
              <w:top w:w="57" w:type="dxa"/>
              <w:bottom w:w="57" w:type="dxa"/>
            </w:tcMar>
          </w:tcPr>
          <w:p w14:paraId="06FDA682" w14:textId="0F7066B8"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Kanjertraining</w:t>
            </w:r>
          </w:p>
        </w:tc>
        <w:tc>
          <w:tcPr>
            <w:tcW w:w="1275" w:type="dxa"/>
            <w:shd w:val="clear" w:color="auto" w:fill="8DB3E2" w:themeFill="text2" w:themeFillTint="66"/>
            <w:tcMar>
              <w:top w:w="57" w:type="dxa"/>
              <w:bottom w:w="57" w:type="dxa"/>
            </w:tcMar>
          </w:tcPr>
          <w:p w14:paraId="4BE973A3" w14:textId="2BC50E36"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bookmarkEnd w:id="1"/>
        <w:tc>
          <w:tcPr>
            <w:tcW w:w="1809" w:type="dxa"/>
            <w:shd w:val="clear" w:color="auto" w:fill="8DB3E2" w:themeFill="text2" w:themeFillTint="66"/>
            <w:tcMar>
              <w:top w:w="57" w:type="dxa"/>
              <w:bottom w:w="57" w:type="dxa"/>
            </w:tcMar>
          </w:tcPr>
          <w:p w14:paraId="560606B6" w14:textId="1B610A64"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E00A61" w:rsidRPr="009D1569" w14:paraId="248D6B48" w14:textId="77777777" w:rsidTr="0068520E">
        <w:tc>
          <w:tcPr>
            <w:tcW w:w="1101" w:type="dxa"/>
            <w:shd w:val="clear" w:color="auto" w:fill="8DB3E2" w:themeFill="text2" w:themeFillTint="66"/>
          </w:tcPr>
          <w:p w14:paraId="3530E105" w14:textId="6059610D" w:rsidR="00E00A61" w:rsidRDefault="00E00A61" w:rsidP="00CE1230">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2F355BFA" w14:textId="00DF6D8C" w:rsidR="00E00A61" w:rsidRDefault="00E00A61" w:rsidP="00C73F6C">
            <w:pPr>
              <w:rPr>
                <w:rFonts w:ascii="Trebuchet MS" w:hAnsi="Trebuchet MS"/>
                <w:color w:val="595959" w:themeColor="text1" w:themeTint="A6"/>
              </w:rPr>
            </w:pPr>
            <w:r>
              <w:rPr>
                <w:rFonts w:ascii="Trebuchet MS" w:hAnsi="Trebuchet MS"/>
                <w:color w:val="595959" w:themeColor="text1" w:themeTint="A6"/>
              </w:rPr>
              <w:t>Kanjercoördinator</w:t>
            </w:r>
          </w:p>
        </w:tc>
        <w:tc>
          <w:tcPr>
            <w:tcW w:w="1275" w:type="dxa"/>
            <w:shd w:val="clear" w:color="auto" w:fill="8DB3E2" w:themeFill="text2" w:themeFillTint="66"/>
            <w:tcMar>
              <w:top w:w="57" w:type="dxa"/>
              <w:bottom w:w="57" w:type="dxa"/>
            </w:tcMar>
          </w:tcPr>
          <w:p w14:paraId="2D165386" w14:textId="2B99962B" w:rsidR="00E00A61" w:rsidRDefault="00C33077"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4C8EFD04" w14:textId="222181BD" w:rsidR="00E00A61" w:rsidRDefault="00E00A61" w:rsidP="00C73F6C">
            <w:pPr>
              <w:rPr>
                <w:rFonts w:ascii="Trebuchet MS" w:hAnsi="Trebuchet MS"/>
                <w:color w:val="595959" w:themeColor="text1" w:themeTint="A6"/>
              </w:rPr>
            </w:pPr>
            <w:r>
              <w:rPr>
                <w:rFonts w:ascii="Trebuchet MS" w:hAnsi="Trebuchet MS"/>
                <w:color w:val="595959" w:themeColor="text1" w:themeTint="A6"/>
              </w:rPr>
              <w:t>Ja</w:t>
            </w:r>
          </w:p>
        </w:tc>
      </w:tr>
      <w:tr w:rsidR="0068520E" w:rsidRPr="009D1569" w14:paraId="52FE4A25" w14:textId="77777777" w:rsidTr="0068520E">
        <w:tc>
          <w:tcPr>
            <w:tcW w:w="1101" w:type="dxa"/>
            <w:shd w:val="clear" w:color="auto" w:fill="8DB3E2" w:themeFill="text2" w:themeFillTint="66"/>
          </w:tcPr>
          <w:p w14:paraId="4BBB2EEC" w14:textId="34780604" w:rsidR="0068520E" w:rsidRDefault="0068520E" w:rsidP="00CE1230">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6703FA62" w14:textId="76E523CB" w:rsidR="0068520E" w:rsidRDefault="0068520E" w:rsidP="00C73F6C">
            <w:pPr>
              <w:rPr>
                <w:rFonts w:ascii="Trebuchet MS" w:hAnsi="Trebuchet MS"/>
                <w:color w:val="595959" w:themeColor="text1" w:themeTint="A6"/>
              </w:rPr>
            </w:pPr>
            <w:r>
              <w:rPr>
                <w:rFonts w:ascii="Trebuchet MS" w:hAnsi="Trebuchet MS"/>
                <w:color w:val="595959" w:themeColor="text1" w:themeTint="A6"/>
              </w:rPr>
              <w:t>Opleiding speciaal onderwijs; Jonge Risico Kind</w:t>
            </w:r>
          </w:p>
        </w:tc>
        <w:tc>
          <w:tcPr>
            <w:tcW w:w="1275" w:type="dxa"/>
            <w:shd w:val="clear" w:color="auto" w:fill="8DB3E2" w:themeFill="text2" w:themeFillTint="66"/>
            <w:tcMar>
              <w:top w:w="57" w:type="dxa"/>
              <w:bottom w:w="57" w:type="dxa"/>
            </w:tcMar>
          </w:tcPr>
          <w:p w14:paraId="1EA97BF6" w14:textId="4F9B1862"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67055798" w14:textId="0C034856"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68520E" w:rsidRPr="009D1569" w14:paraId="42CA7086" w14:textId="77777777" w:rsidTr="0068520E">
        <w:tc>
          <w:tcPr>
            <w:tcW w:w="1101" w:type="dxa"/>
            <w:shd w:val="clear" w:color="auto" w:fill="8DB3E2" w:themeFill="text2" w:themeFillTint="66"/>
          </w:tcPr>
          <w:p w14:paraId="7F42FBE6" w14:textId="46239AE2" w:rsidR="0068520E" w:rsidRDefault="0068520E" w:rsidP="00CE1230">
            <w:pPr>
              <w:rPr>
                <w:rFonts w:ascii="Trebuchet MS" w:hAnsi="Trebuchet MS"/>
                <w:color w:val="595959" w:themeColor="text1" w:themeTint="A6"/>
              </w:rPr>
            </w:pPr>
            <w:r>
              <w:rPr>
                <w:rFonts w:ascii="Trebuchet MS" w:hAnsi="Trebuchet MS"/>
                <w:color w:val="595959" w:themeColor="text1" w:themeTint="A6"/>
              </w:rPr>
              <w:t>2</w:t>
            </w:r>
          </w:p>
        </w:tc>
        <w:tc>
          <w:tcPr>
            <w:tcW w:w="5103" w:type="dxa"/>
            <w:shd w:val="clear" w:color="auto" w:fill="8DB3E2" w:themeFill="text2" w:themeFillTint="66"/>
            <w:tcMar>
              <w:top w:w="57" w:type="dxa"/>
              <w:bottom w:w="57" w:type="dxa"/>
            </w:tcMar>
          </w:tcPr>
          <w:p w14:paraId="47C69AB2" w14:textId="3A78C4D3" w:rsidR="0068520E" w:rsidRDefault="0068520E" w:rsidP="00C73F6C">
            <w:pPr>
              <w:rPr>
                <w:rFonts w:ascii="Trebuchet MS" w:hAnsi="Trebuchet MS"/>
                <w:color w:val="595959" w:themeColor="text1" w:themeTint="A6"/>
              </w:rPr>
            </w:pPr>
            <w:r>
              <w:rPr>
                <w:rFonts w:ascii="Trebuchet MS" w:hAnsi="Trebuchet MS"/>
                <w:color w:val="595959" w:themeColor="text1" w:themeTint="A6"/>
              </w:rPr>
              <w:t xml:space="preserve">Specialist ‘Jonge Kind’ </w:t>
            </w:r>
          </w:p>
        </w:tc>
        <w:tc>
          <w:tcPr>
            <w:tcW w:w="1275" w:type="dxa"/>
            <w:shd w:val="clear" w:color="auto" w:fill="8DB3E2" w:themeFill="text2" w:themeFillTint="66"/>
            <w:tcMar>
              <w:top w:w="57" w:type="dxa"/>
              <w:bottom w:w="57" w:type="dxa"/>
            </w:tcMar>
          </w:tcPr>
          <w:p w14:paraId="2929671F" w14:textId="509B33FD" w:rsidR="0068520E" w:rsidRDefault="00E00A61"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3465DC8A" w14:textId="6E1270BC"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68520E" w:rsidRPr="009D1569" w14:paraId="759B27E2" w14:textId="77777777" w:rsidTr="0068520E">
        <w:tc>
          <w:tcPr>
            <w:tcW w:w="1101" w:type="dxa"/>
            <w:shd w:val="clear" w:color="auto" w:fill="8DB3E2" w:themeFill="text2" w:themeFillTint="66"/>
          </w:tcPr>
          <w:p w14:paraId="78885684" w14:textId="5C55F5E5" w:rsidR="0068520E" w:rsidRDefault="0068520E" w:rsidP="00CE1230">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216BFBAB" w14:textId="0D2B096E" w:rsidR="0068520E" w:rsidRDefault="0068520E" w:rsidP="00C73F6C">
            <w:pPr>
              <w:rPr>
                <w:rFonts w:ascii="Trebuchet MS" w:hAnsi="Trebuchet MS"/>
                <w:color w:val="595959" w:themeColor="text1" w:themeTint="A6"/>
              </w:rPr>
            </w:pPr>
            <w:r>
              <w:rPr>
                <w:rFonts w:ascii="Trebuchet MS" w:hAnsi="Trebuchet MS"/>
                <w:color w:val="595959" w:themeColor="text1" w:themeTint="A6"/>
              </w:rPr>
              <w:t>Interne cultuur coördinator (ICC)</w:t>
            </w:r>
          </w:p>
        </w:tc>
        <w:tc>
          <w:tcPr>
            <w:tcW w:w="1275" w:type="dxa"/>
            <w:shd w:val="clear" w:color="auto" w:fill="8DB3E2" w:themeFill="text2" w:themeFillTint="66"/>
            <w:tcMar>
              <w:top w:w="57" w:type="dxa"/>
              <w:bottom w:w="57" w:type="dxa"/>
            </w:tcMar>
          </w:tcPr>
          <w:p w14:paraId="46A29062" w14:textId="5F3A3B25"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6589E175" w14:textId="57FBEF54"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632EAC" w:rsidRPr="009D1569" w14:paraId="3E5FF395" w14:textId="77777777" w:rsidTr="0068520E">
        <w:tc>
          <w:tcPr>
            <w:tcW w:w="1101" w:type="dxa"/>
            <w:shd w:val="clear" w:color="auto" w:fill="8DB3E2" w:themeFill="text2" w:themeFillTint="66"/>
          </w:tcPr>
          <w:p w14:paraId="4D2EA5A9" w14:textId="708A3F5E" w:rsidR="00632EAC" w:rsidRDefault="00E00A61" w:rsidP="00CE1230">
            <w:pPr>
              <w:rPr>
                <w:rFonts w:ascii="Trebuchet MS" w:hAnsi="Trebuchet MS"/>
                <w:color w:val="595959" w:themeColor="text1" w:themeTint="A6"/>
              </w:rPr>
            </w:pPr>
            <w:r>
              <w:rPr>
                <w:rFonts w:ascii="Trebuchet MS" w:hAnsi="Trebuchet MS"/>
                <w:color w:val="595959" w:themeColor="text1" w:themeTint="A6"/>
              </w:rPr>
              <w:t>2</w:t>
            </w:r>
          </w:p>
        </w:tc>
        <w:tc>
          <w:tcPr>
            <w:tcW w:w="5103" w:type="dxa"/>
            <w:shd w:val="clear" w:color="auto" w:fill="8DB3E2" w:themeFill="text2" w:themeFillTint="66"/>
            <w:tcMar>
              <w:top w:w="57" w:type="dxa"/>
              <w:bottom w:w="57" w:type="dxa"/>
            </w:tcMar>
          </w:tcPr>
          <w:p w14:paraId="11961E89" w14:textId="1349E541" w:rsidR="00632EAC" w:rsidRDefault="00632EAC" w:rsidP="00C73F6C">
            <w:pPr>
              <w:rPr>
                <w:rFonts w:ascii="Trebuchet MS" w:hAnsi="Trebuchet MS"/>
                <w:color w:val="595959" w:themeColor="text1" w:themeTint="A6"/>
              </w:rPr>
            </w:pPr>
            <w:r>
              <w:rPr>
                <w:rFonts w:ascii="Trebuchet MS" w:hAnsi="Trebuchet MS"/>
                <w:color w:val="595959" w:themeColor="text1" w:themeTint="A6"/>
              </w:rPr>
              <w:t>Opleiding Gym</w:t>
            </w:r>
          </w:p>
        </w:tc>
        <w:tc>
          <w:tcPr>
            <w:tcW w:w="1275" w:type="dxa"/>
            <w:shd w:val="clear" w:color="auto" w:fill="8DB3E2" w:themeFill="text2" w:themeFillTint="66"/>
            <w:tcMar>
              <w:top w:w="57" w:type="dxa"/>
              <w:bottom w:w="57" w:type="dxa"/>
            </w:tcMar>
          </w:tcPr>
          <w:p w14:paraId="471E34F4" w14:textId="14ECA1B8" w:rsidR="00632EAC" w:rsidRDefault="00632EAC"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6CE23D8B" w14:textId="5504BEAC" w:rsidR="00632EAC" w:rsidRDefault="00632EAC" w:rsidP="00C73F6C">
            <w:pPr>
              <w:rPr>
                <w:rFonts w:ascii="Trebuchet MS" w:hAnsi="Trebuchet MS"/>
                <w:color w:val="595959" w:themeColor="text1" w:themeTint="A6"/>
              </w:rPr>
            </w:pPr>
            <w:r>
              <w:rPr>
                <w:rFonts w:ascii="Trebuchet MS" w:hAnsi="Trebuchet MS"/>
                <w:color w:val="595959" w:themeColor="text1" w:themeTint="A6"/>
              </w:rPr>
              <w:t>Ja</w:t>
            </w:r>
          </w:p>
        </w:tc>
      </w:tr>
      <w:tr w:rsidR="00632EAC" w:rsidRPr="009D1569" w14:paraId="7A34DE3C" w14:textId="77777777" w:rsidTr="0068520E">
        <w:tc>
          <w:tcPr>
            <w:tcW w:w="1101" w:type="dxa"/>
            <w:shd w:val="clear" w:color="auto" w:fill="8DB3E2" w:themeFill="text2" w:themeFillTint="66"/>
          </w:tcPr>
          <w:p w14:paraId="1D2CCBB9" w14:textId="593EAF16" w:rsidR="00632EAC" w:rsidRDefault="00632EAC" w:rsidP="00CE1230">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5A9031AD" w14:textId="528664B4" w:rsidR="00632EAC" w:rsidRDefault="00632EAC" w:rsidP="00C73F6C">
            <w:pPr>
              <w:rPr>
                <w:rFonts w:ascii="Trebuchet MS" w:hAnsi="Trebuchet MS"/>
                <w:color w:val="595959" w:themeColor="text1" w:themeTint="A6"/>
              </w:rPr>
            </w:pPr>
            <w:r>
              <w:rPr>
                <w:rFonts w:ascii="Trebuchet MS" w:hAnsi="Trebuchet MS"/>
                <w:color w:val="595959" w:themeColor="text1" w:themeTint="A6"/>
              </w:rPr>
              <w:t>Vakdocent Gym</w:t>
            </w:r>
          </w:p>
        </w:tc>
        <w:tc>
          <w:tcPr>
            <w:tcW w:w="1275" w:type="dxa"/>
            <w:shd w:val="clear" w:color="auto" w:fill="8DB3E2" w:themeFill="text2" w:themeFillTint="66"/>
            <w:tcMar>
              <w:top w:w="57" w:type="dxa"/>
              <w:bottom w:w="57" w:type="dxa"/>
            </w:tcMar>
          </w:tcPr>
          <w:p w14:paraId="68CE9FE6" w14:textId="08D23A1E" w:rsidR="00632EAC" w:rsidRDefault="00632EAC"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59D92387" w14:textId="632125A5" w:rsidR="00632EAC" w:rsidRDefault="00632EAC" w:rsidP="00C73F6C">
            <w:pPr>
              <w:rPr>
                <w:rFonts w:ascii="Trebuchet MS" w:hAnsi="Trebuchet MS"/>
                <w:color w:val="595959" w:themeColor="text1" w:themeTint="A6"/>
              </w:rPr>
            </w:pPr>
            <w:r>
              <w:rPr>
                <w:rFonts w:ascii="Trebuchet MS" w:hAnsi="Trebuchet MS"/>
                <w:color w:val="595959" w:themeColor="text1" w:themeTint="A6"/>
              </w:rPr>
              <w:t>Ja</w:t>
            </w:r>
          </w:p>
        </w:tc>
      </w:tr>
    </w:tbl>
    <w:p w14:paraId="36ED094A" w14:textId="77777777" w:rsidR="001824D7" w:rsidRPr="009D1569" w:rsidRDefault="001824D7" w:rsidP="009D1569">
      <w:pPr>
        <w:rPr>
          <w:rFonts w:ascii="Trebuchet MS" w:hAnsi="Trebuchet MS"/>
          <w:color w:val="595959" w:themeColor="text1" w:themeTint="A6"/>
          <w:sz w:val="20"/>
          <w:szCs w:val="20"/>
        </w:rPr>
      </w:pPr>
    </w:p>
    <w:p w14:paraId="3E8A26A9" w14:textId="77777777" w:rsidR="009A571C" w:rsidRPr="009D1569" w:rsidRDefault="009A571C"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6C02C1B" w14:textId="77777777" w:rsidTr="00EF6DA0">
        <w:trPr>
          <w:trHeight w:val="331"/>
        </w:trPr>
        <w:tc>
          <w:tcPr>
            <w:tcW w:w="9284" w:type="dxa"/>
            <w:shd w:val="clear" w:color="auto" w:fill="92D050"/>
            <w:tcMar>
              <w:top w:w="57" w:type="dxa"/>
              <w:bottom w:w="57" w:type="dxa"/>
            </w:tcMar>
          </w:tcPr>
          <w:p w14:paraId="54FA05DF" w14:textId="409F131B" w:rsidR="009A2551" w:rsidRPr="00C73F6C" w:rsidRDefault="009A2551" w:rsidP="004A4BA7">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002A391F">
              <w:rPr>
                <w:rFonts w:ascii="Trebuchet MS" w:hAnsi="Trebuchet MS"/>
                <w:b/>
                <w:color w:val="FFFFFF" w:themeColor="background1"/>
                <w:sz w:val="24"/>
                <w:szCs w:val="24"/>
              </w:rPr>
              <w:t>202</w:t>
            </w:r>
            <w:r w:rsidR="006D5976">
              <w:rPr>
                <w:rFonts w:ascii="Trebuchet MS" w:hAnsi="Trebuchet MS"/>
                <w:b/>
                <w:color w:val="FFFFFF" w:themeColor="background1"/>
                <w:sz w:val="24"/>
                <w:szCs w:val="24"/>
              </w:rPr>
              <w:t>2</w:t>
            </w:r>
            <w:r w:rsidR="002A391F">
              <w:rPr>
                <w:rFonts w:ascii="Trebuchet MS" w:hAnsi="Trebuchet MS"/>
                <w:b/>
                <w:color w:val="FFFFFF" w:themeColor="background1"/>
                <w:sz w:val="24"/>
                <w:szCs w:val="24"/>
              </w:rPr>
              <w:t>-2022</w:t>
            </w:r>
            <w:r w:rsidR="006D5976">
              <w:rPr>
                <w:rFonts w:ascii="Trebuchet MS" w:hAnsi="Trebuchet MS"/>
                <w:b/>
                <w:color w:val="FFFFFF" w:themeColor="background1"/>
                <w:sz w:val="24"/>
                <w:szCs w:val="24"/>
              </w:rPr>
              <w:t>3</w:t>
            </w:r>
            <w:r w:rsidRPr="00C73F6C">
              <w:rPr>
                <w:rFonts w:ascii="Trebuchet MS" w:hAnsi="Trebuchet MS"/>
                <w:b/>
                <w:color w:val="FFFFFF" w:themeColor="background1"/>
                <w:sz w:val="24"/>
                <w:szCs w:val="24"/>
              </w:rPr>
              <w:t>ingezet?</w:t>
            </w:r>
          </w:p>
        </w:tc>
      </w:tr>
      <w:tr w:rsidR="009A2551" w:rsidRPr="009D1569" w14:paraId="021E8092" w14:textId="77777777" w:rsidTr="00EF6DA0">
        <w:trPr>
          <w:trHeight w:val="1519"/>
        </w:trPr>
        <w:tc>
          <w:tcPr>
            <w:tcW w:w="9284" w:type="dxa"/>
            <w:tcMar>
              <w:top w:w="57" w:type="dxa"/>
              <w:bottom w:w="57" w:type="dxa"/>
            </w:tcMar>
          </w:tcPr>
          <w:p w14:paraId="09AE0ADA" w14:textId="77777777" w:rsidR="009A2551" w:rsidRDefault="00F721FF" w:rsidP="0043059A">
            <w:pPr>
              <w:spacing w:line="276" w:lineRule="auto"/>
              <w:rPr>
                <w:rFonts w:ascii="Trebuchet MS" w:hAnsi="Trebuchet MS"/>
                <w:color w:val="595959" w:themeColor="text1" w:themeTint="A6"/>
              </w:rPr>
            </w:pPr>
            <w:r>
              <w:rPr>
                <w:rFonts w:ascii="Trebuchet MS" w:hAnsi="Trebuchet MS"/>
                <w:color w:val="595959" w:themeColor="text1" w:themeTint="A6"/>
              </w:rPr>
              <w:t xml:space="preserve">Bovengenoemde teamexpertise en specifieke kennis en kunde zijn voor ons een basis voor goed onderwijs. Daarom zullen deze vormen van kennis en kunde vooral verweven zijn in ons hele onderwijs. </w:t>
            </w:r>
          </w:p>
          <w:p w14:paraId="0FAB5BE5" w14:textId="5D99B1A0"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Tijdens de lessen die worden gegeven.</w:t>
            </w:r>
          </w:p>
          <w:p w14:paraId="47738F6A" w14:textId="77777777"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 xml:space="preserve">In groeps- en </w:t>
            </w:r>
            <w:proofErr w:type="spellStart"/>
            <w:r>
              <w:rPr>
                <w:rFonts w:cs="Calibri"/>
                <w:color w:val="595959" w:themeColor="text1" w:themeTint="A6"/>
              </w:rPr>
              <w:t>leerlingbesprekingen</w:t>
            </w:r>
            <w:proofErr w:type="spellEnd"/>
          </w:p>
          <w:p w14:paraId="44FD0858" w14:textId="77777777"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In de groepsoverzichten</w:t>
            </w:r>
          </w:p>
          <w:p w14:paraId="43AE4574" w14:textId="77777777"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Tijdens vergaderingen, overleggen en studiedagen</w:t>
            </w:r>
          </w:p>
          <w:p w14:paraId="7628E948" w14:textId="3640540A"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Tijdens collegiale bezoeken</w:t>
            </w:r>
          </w:p>
          <w:p w14:paraId="196279AA" w14:textId="247E5B65"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Tijdens groepsbezoeken</w:t>
            </w:r>
          </w:p>
          <w:p w14:paraId="6568D775" w14:textId="1624BB8A" w:rsidR="00632EAC" w:rsidRP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 xml:space="preserve">In overleg met collega’s, ouders en externen, waaronder </w:t>
            </w:r>
            <w:proofErr w:type="spellStart"/>
            <w:r>
              <w:rPr>
                <w:rFonts w:cs="Calibri"/>
                <w:color w:val="595959" w:themeColor="text1" w:themeTint="A6"/>
              </w:rPr>
              <w:t>driekhoeksgesprekken</w:t>
            </w:r>
            <w:proofErr w:type="spellEnd"/>
            <w:r>
              <w:rPr>
                <w:rFonts w:cs="Calibri"/>
                <w:color w:val="595959" w:themeColor="text1" w:themeTint="A6"/>
              </w:rPr>
              <w:t xml:space="preserve"> (ouder, kind, leerkracht)</w:t>
            </w:r>
          </w:p>
        </w:tc>
      </w:tr>
    </w:tbl>
    <w:p w14:paraId="67370514" w14:textId="77777777" w:rsidR="009A2551" w:rsidRPr="009D1569" w:rsidRDefault="009A2551" w:rsidP="009D1569">
      <w:pPr>
        <w:rPr>
          <w:rFonts w:ascii="Trebuchet MS" w:hAnsi="Trebuchet MS"/>
          <w:color w:val="595959" w:themeColor="text1" w:themeTint="A6"/>
          <w:sz w:val="20"/>
          <w:szCs w:val="20"/>
        </w:rPr>
      </w:pPr>
    </w:p>
    <w:p w14:paraId="54971AC6" w14:textId="43EB0FBF" w:rsidR="00C66D87" w:rsidRPr="00C66D87" w:rsidRDefault="009A2551" w:rsidP="00C66D87">
      <w:pPr>
        <w:tabs>
          <w:tab w:val="left" w:pos="7230"/>
        </w:tabs>
        <w:rPr>
          <w:rFonts w:ascii="Trebuchet MS" w:hAnsi="Trebuchet MS"/>
          <w:i/>
          <w:color w:val="595959" w:themeColor="text1" w:themeTint="A6"/>
          <w:sz w:val="16"/>
          <w:szCs w:val="16"/>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lastRenderedPageBreak/>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Zie toelichting bijlage 1 </w:t>
      </w:r>
    </w:p>
    <w:p w14:paraId="6D4281BC" w14:textId="77777777" w:rsidR="00F0463F" w:rsidRPr="009D1569" w:rsidRDefault="00F0463F" w:rsidP="00E56A03">
      <w:pPr>
        <w:spacing w:after="0"/>
        <w:rPr>
          <w:rFonts w:ascii="Trebuchet MS" w:hAnsi="Trebuchet MS"/>
          <w:color w:val="595959" w:themeColor="text1" w:themeTint="A6"/>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4253"/>
      </w:tblGrid>
      <w:tr w:rsidR="005F69A9" w:rsidRPr="009D1569" w14:paraId="2910D8E3" w14:textId="77777777" w:rsidTr="00E56A03">
        <w:trPr>
          <w:trHeight w:val="283"/>
        </w:trPr>
        <w:tc>
          <w:tcPr>
            <w:tcW w:w="9356" w:type="dxa"/>
            <w:gridSpan w:val="2"/>
            <w:shd w:val="clear" w:color="auto" w:fill="92D050"/>
            <w:tcMar>
              <w:top w:w="57" w:type="dxa"/>
              <w:bottom w:w="57" w:type="dxa"/>
            </w:tcMar>
          </w:tcPr>
          <w:p w14:paraId="571DB0B4" w14:textId="7D990608"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22CEAE5B" w14:textId="77777777" w:rsidTr="006911C0">
        <w:trPr>
          <w:trHeight w:val="20"/>
        </w:trPr>
        <w:tc>
          <w:tcPr>
            <w:tcW w:w="5103" w:type="dxa"/>
            <w:shd w:val="clear" w:color="auto" w:fill="D6E3BC" w:themeFill="accent3" w:themeFillTint="66"/>
            <w:tcMar>
              <w:top w:w="57" w:type="dxa"/>
              <w:bottom w:w="57" w:type="dxa"/>
            </w:tcMar>
          </w:tcPr>
          <w:p w14:paraId="065D3ABC" w14:textId="70629641"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253" w:type="dxa"/>
            <w:shd w:val="clear" w:color="auto" w:fill="D6E3BC" w:themeFill="accent3" w:themeFillTint="66"/>
            <w:tcMar>
              <w:top w:w="57" w:type="dxa"/>
              <w:bottom w:w="57" w:type="dxa"/>
            </w:tcMar>
          </w:tcPr>
          <w:p w14:paraId="41A2EF9A" w14:textId="6462C93F"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5555B1" w:rsidRPr="009D1569" w14:paraId="3129F5B9" w14:textId="77777777" w:rsidTr="00E8382A">
        <w:trPr>
          <w:trHeight w:val="20"/>
        </w:trPr>
        <w:tc>
          <w:tcPr>
            <w:tcW w:w="5103" w:type="dxa"/>
            <w:shd w:val="clear" w:color="auto" w:fill="8DB3E2" w:themeFill="text2" w:themeFillTint="66"/>
            <w:tcMar>
              <w:top w:w="57" w:type="dxa"/>
              <w:bottom w:w="57" w:type="dxa"/>
            </w:tcMar>
          </w:tcPr>
          <w:p w14:paraId="6E039081" w14:textId="415AC2CD" w:rsidR="005555B1" w:rsidRPr="00D9426C" w:rsidRDefault="00CE1230" w:rsidP="001A033F">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L</w:t>
            </w:r>
            <w:r w:rsidR="00FC7D82">
              <w:rPr>
                <w:rFonts w:ascii="Trebuchet MS" w:hAnsi="Trebuchet MS"/>
                <w:color w:val="595959" w:themeColor="text1" w:themeTint="A6"/>
                <w:sz w:val="20"/>
                <w:szCs w:val="20"/>
              </w:rPr>
              <w:t>evelwerk</w:t>
            </w:r>
          </w:p>
        </w:tc>
        <w:tc>
          <w:tcPr>
            <w:tcW w:w="4253" w:type="dxa"/>
            <w:shd w:val="clear" w:color="auto" w:fill="8DB3E2" w:themeFill="text2" w:themeFillTint="66"/>
            <w:tcMar>
              <w:top w:w="57" w:type="dxa"/>
              <w:bottom w:w="57" w:type="dxa"/>
            </w:tcMar>
          </w:tcPr>
          <w:p w14:paraId="19CB8E97" w14:textId="7299CE6C" w:rsidR="005555B1" w:rsidRPr="00D9426C" w:rsidRDefault="00FC7D82"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Intern, 1 keer per week gaan alle levelwerkers aan de slag </w:t>
            </w:r>
            <w:r w:rsidR="424AB999" w:rsidRPr="536E812A">
              <w:rPr>
                <w:rFonts w:ascii="Trebuchet MS" w:hAnsi="Trebuchet MS"/>
                <w:color w:val="595959" w:themeColor="text1" w:themeTint="A6"/>
                <w:sz w:val="20"/>
                <w:szCs w:val="20"/>
              </w:rPr>
              <w:t>onder leiding van</w:t>
            </w:r>
            <w:r>
              <w:rPr>
                <w:rFonts w:ascii="Trebuchet MS" w:hAnsi="Trebuchet MS"/>
                <w:color w:val="595959" w:themeColor="text1" w:themeTint="A6"/>
                <w:sz w:val="20"/>
                <w:szCs w:val="20"/>
              </w:rPr>
              <w:t xml:space="preserve"> Juf Ans</w:t>
            </w:r>
          </w:p>
        </w:tc>
      </w:tr>
      <w:tr w:rsidR="00FC7D82" w:rsidRPr="009D1569" w14:paraId="08C3E5D6" w14:textId="77777777" w:rsidTr="00E8382A">
        <w:trPr>
          <w:trHeight w:val="20"/>
        </w:trPr>
        <w:tc>
          <w:tcPr>
            <w:tcW w:w="5103" w:type="dxa"/>
            <w:shd w:val="clear" w:color="auto" w:fill="8DB3E2" w:themeFill="text2" w:themeFillTint="66"/>
            <w:tcMar>
              <w:top w:w="57" w:type="dxa"/>
              <w:bottom w:w="57" w:type="dxa"/>
            </w:tcMar>
          </w:tcPr>
          <w:p w14:paraId="2FA115E8" w14:textId="5B0902FD" w:rsidR="00FC7D82" w:rsidRDefault="00FC7D82" w:rsidP="001A033F">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Schoollogopedie</w:t>
            </w:r>
          </w:p>
        </w:tc>
        <w:tc>
          <w:tcPr>
            <w:tcW w:w="4253" w:type="dxa"/>
            <w:shd w:val="clear" w:color="auto" w:fill="8DB3E2" w:themeFill="text2" w:themeFillTint="66"/>
            <w:tcMar>
              <w:top w:w="57" w:type="dxa"/>
              <w:bottom w:w="57" w:type="dxa"/>
            </w:tcMar>
          </w:tcPr>
          <w:p w14:paraId="51D2383A" w14:textId="2E194398" w:rsidR="00FC7D82" w:rsidRDefault="00FC7D82"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Structureel voor groep 2, incidenteel op aanvraag</w:t>
            </w:r>
          </w:p>
        </w:tc>
      </w:tr>
      <w:tr w:rsidR="005555B1" w:rsidRPr="009D1569" w14:paraId="206FD615" w14:textId="77777777" w:rsidTr="00E8382A">
        <w:trPr>
          <w:trHeight w:val="20"/>
        </w:trPr>
        <w:tc>
          <w:tcPr>
            <w:tcW w:w="5103" w:type="dxa"/>
            <w:shd w:val="clear" w:color="auto" w:fill="8DB3E2" w:themeFill="text2" w:themeFillTint="66"/>
            <w:tcMar>
              <w:top w:w="57" w:type="dxa"/>
              <w:bottom w:w="57" w:type="dxa"/>
            </w:tcMar>
          </w:tcPr>
          <w:p w14:paraId="31C47CE5" w14:textId="15C8A9CE" w:rsidR="005555B1" w:rsidRPr="00D9426C" w:rsidRDefault="00FC7D82"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Fysiotherapie, logopedie, ergotherapie, psychologisch onderzoek en behandeling</w:t>
            </w:r>
            <w:r w:rsidR="00E8382A">
              <w:rPr>
                <w:rFonts w:ascii="Trebuchet MS" w:hAnsi="Trebuchet MS"/>
                <w:color w:val="595959" w:themeColor="text1" w:themeTint="A6"/>
                <w:sz w:val="20"/>
                <w:szCs w:val="20"/>
              </w:rPr>
              <w:t xml:space="preserve"> (Intraverte, Karakter, Rio, Kind en meer), dyslexiebehandeling</w:t>
            </w:r>
          </w:p>
        </w:tc>
        <w:tc>
          <w:tcPr>
            <w:tcW w:w="4253" w:type="dxa"/>
            <w:shd w:val="clear" w:color="auto" w:fill="8DB3E2" w:themeFill="text2" w:themeFillTint="66"/>
            <w:tcMar>
              <w:top w:w="57" w:type="dxa"/>
              <w:bottom w:w="57" w:type="dxa"/>
            </w:tcMar>
          </w:tcPr>
          <w:p w14:paraId="59F829FE" w14:textId="0C61CA8F" w:rsidR="005555B1" w:rsidRPr="00D9426C" w:rsidRDefault="00E8382A"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Incidenteel voor individuele leerlingen.</w:t>
            </w:r>
          </w:p>
        </w:tc>
      </w:tr>
      <w:tr w:rsidR="005555B1" w:rsidRPr="009D1569" w14:paraId="15CB122D" w14:textId="77777777" w:rsidTr="00E8382A">
        <w:trPr>
          <w:trHeight w:val="20"/>
        </w:trPr>
        <w:tc>
          <w:tcPr>
            <w:tcW w:w="5103" w:type="dxa"/>
            <w:shd w:val="clear" w:color="auto" w:fill="8DB3E2" w:themeFill="text2" w:themeFillTint="66"/>
            <w:tcMar>
              <w:top w:w="57" w:type="dxa"/>
              <w:bottom w:w="57" w:type="dxa"/>
            </w:tcMar>
          </w:tcPr>
          <w:p w14:paraId="7D74B12D" w14:textId="5DF3EB17" w:rsidR="005555B1" w:rsidRPr="00D9426C" w:rsidRDefault="00CE1230"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Ondersteuning </w:t>
            </w:r>
            <w:r w:rsidR="008B37EA">
              <w:rPr>
                <w:rFonts w:ascii="Trebuchet MS" w:hAnsi="Trebuchet MS"/>
                <w:color w:val="595959" w:themeColor="text1" w:themeTint="A6"/>
                <w:sz w:val="20"/>
                <w:szCs w:val="20"/>
              </w:rPr>
              <w:t>kinderen die meer nodig hebben.</w:t>
            </w:r>
          </w:p>
        </w:tc>
        <w:tc>
          <w:tcPr>
            <w:tcW w:w="4253" w:type="dxa"/>
            <w:shd w:val="clear" w:color="auto" w:fill="8DB3E2" w:themeFill="text2" w:themeFillTint="66"/>
            <w:tcMar>
              <w:top w:w="57" w:type="dxa"/>
              <w:bottom w:w="57" w:type="dxa"/>
            </w:tcMar>
          </w:tcPr>
          <w:p w14:paraId="00BE0B7B" w14:textId="52018B7E" w:rsidR="005555B1" w:rsidRPr="00D9426C" w:rsidRDefault="00E8382A"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Afhankelijk per leerling, kan door </w:t>
            </w:r>
            <w:r w:rsidR="008B37EA">
              <w:rPr>
                <w:rFonts w:ascii="Trebuchet MS" w:hAnsi="Trebuchet MS"/>
                <w:color w:val="595959" w:themeColor="text1" w:themeTint="A6"/>
                <w:sz w:val="20"/>
                <w:szCs w:val="20"/>
              </w:rPr>
              <w:t xml:space="preserve">leerkracht, </w:t>
            </w:r>
            <w:r>
              <w:rPr>
                <w:rFonts w:ascii="Trebuchet MS" w:hAnsi="Trebuchet MS"/>
                <w:color w:val="595959" w:themeColor="text1" w:themeTint="A6"/>
                <w:sz w:val="20"/>
                <w:szCs w:val="20"/>
              </w:rPr>
              <w:t xml:space="preserve">onderwijsassistent of door een externe </w:t>
            </w:r>
            <w:r w:rsidR="008B37EA">
              <w:rPr>
                <w:rFonts w:ascii="Trebuchet MS" w:hAnsi="Trebuchet MS"/>
                <w:color w:val="595959" w:themeColor="text1" w:themeTint="A6"/>
                <w:sz w:val="20"/>
                <w:szCs w:val="20"/>
              </w:rPr>
              <w:t>professional.</w:t>
            </w:r>
          </w:p>
        </w:tc>
      </w:tr>
      <w:tr w:rsidR="005555B1" w:rsidRPr="00FC7D82" w14:paraId="23F27D00" w14:textId="77777777" w:rsidTr="00E8382A">
        <w:trPr>
          <w:trHeight w:val="20"/>
        </w:trPr>
        <w:tc>
          <w:tcPr>
            <w:tcW w:w="5103" w:type="dxa"/>
            <w:shd w:val="clear" w:color="auto" w:fill="8DB3E2" w:themeFill="text2" w:themeFillTint="66"/>
            <w:tcMar>
              <w:top w:w="57" w:type="dxa"/>
              <w:bottom w:w="57" w:type="dxa"/>
            </w:tcMar>
          </w:tcPr>
          <w:p w14:paraId="2A850D6F" w14:textId="1863B090" w:rsidR="005555B1" w:rsidRPr="00D9426C" w:rsidRDefault="00F721FF"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Schoolmaatschappelijk werk</w:t>
            </w:r>
          </w:p>
        </w:tc>
        <w:tc>
          <w:tcPr>
            <w:tcW w:w="4253" w:type="dxa"/>
            <w:shd w:val="clear" w:color="auto" w:fill="8DB3E2" w:themeFill="text2" w:themeFillTint="66"/>
            <w:tcMar>
              <w:top w:w="57" w:type="dxa"/>
              <w:bottom w:w="57" w:type="dxa"/>
            </w:tcMar>
          </w:tcPr>
          <w:p w14:paraId="3E34D1A7" w14:textId="77777777" w:rsidR="005555B1" w:rsidRDefault="00FC7D82"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Structureel in Zorgteamoverleg,</w:t>
            </w:r>
          </w:p>
          <w:p w14:paraId="4D612C6F" w14:textId="19C58780" w:rsidR="00FC7D82" w:rsidRPr="00FC7D82" w:rsidRDefault="00FC7D82" w:rsidP="0043059A">
            <w:pPr>
              <w:spacing w:after="0"/>
              <w:rPr>
                <w:rFonts w:ascii="Trebuchet MS" w:hAnsi="Trebuchet MS"/>
                <w:color w:val="595959" w:themeColor="text1" w:themeTint="A6"/>
                <w:sz w:val="20"/>
                <w:szCs w:val="20"/>
              </w:rPr>
            </w:pPr>
            <w:r w:rsidRPr="00FC7D82">
              <w:rPr>
                <w:rFonts w:ascii="Trebuchet MS" w:hAnsi="Trebuchet MS"/>
                <w:color w:val="595959" w:themeColor="text1" w:themeTint="A6"/>
                <w:sz w:val="20"/>
                <w:szCs w:val="20"/>
              </w:rPr>
              <w:t xml:space="preserve">Incidenteel t.b.v. individuele </w:t>
            </w:r>
            <w:r>
              <w:rPr>
                <w:rFonts w:ascii="Trebuchet MS" w:hAnsi="Trebuchet MS"/>
                <w:color w:val="595959" w:themeColor="text1" w:themeTint="A6"/>
                <w:sz w:val="20"/>
                <w:szCs w:val="20"/>
              </w:rPr>
              <w:t>leerlingen.</w:t>
            </w:r>
          </w:p>
        </w:tc>
      </w:tr>
      <w:tr w:rsidR="005555B1" w:rsidRPr="009D1569" w14:paraId="57FF648D" w14:textId="77777777" w:rsidTr="00E8382A">
        <w:trPr>
          <w:trHeight w:val="20"/>
        </w:trPr>
        <w:tc>
          <w:tcPr>
            <w:tcW w:w="5103" w:type="dxa"/>
            <w:shd w:val="clear" w:color="auto" w:fill="8DB3E2" w:themeFill="text2" w:themeFillTint="66"/>
            <w:tcMar>
              <w:top w:w="57" w:type="dxa"/>
              <w:bottom w:w="57" w:type="dxa"/>
            </w:tcMar>
          </w:tcPr>
          <w:p w14:paraId="28B21C8D" w14:textId="5ECFA71D" w:rsidR="005555B1" w:rsidRPr="00D9426C" w:rsidRDefault="00F721FF"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Jeugdgezondheidszorg</w:t>
            </w:r>
          </w:p>
        </w:tc>
        <w:tc>
          <w:tcPr>
            <w:tcW w:w="4253" w:type="dxa"/>
            <w:shd w:val="clear" w:color="auto" w:fill="8DB3E2" w:themeFill="text2" w:themeFillTint="66"/>
            <w:tcMar>
              <w:top w:w="57" w:type="dxa"/>
              <w:bottom w:w="57" w:type="dxa"/>
            </w:tcMar>
          </w:tcPr>
          <w:p w14:paraId="29238437" w14:textId="77777777" w:rsidR="003B4689"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Structureel voor 5-</w:t>
            </w:r>
            <w:proofErr w:type="gramStart"/>
            <w:r>
              <w:rPr>
                <w:rFonts w:ascii="Trebuchet MS" w:hAnsi="Trebuchet MS"/>
                <w:color w:val="595959" w:themeColor="text1" w:themeTint="A6"/>
                <w:sz w:val="20"/>
                <w:szCs w:val="20"/>
              </w:rPr>
              <w:t>6 jarigen</w:t>
            </w:r>
            <w:proofErr w:type="gramEnd"/>
            <w:r>
              <w:rPr>
                <w:rFonts w:ascii="Trebuchet MS" w:hAnsi="Trebuchet MS"/>
                <w:color w:val="595959" w:themeColor="text1" w:themeTint="A6"/>
                <w:sz w:val="20"/>
                <w:szCs w:val="20"/>
              </w:rPr>
              <w:t xml:space="preserve"> en 10-11 jarigen. </w:t>
            </w:r>
          </w:p>
          <w:p w14:paraId="53FE25DD" w14:textId="52940693" w:rsidR="005555B1" w:rsidRPr="00D9426C"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Structureel in</w:t>
            </w:r>
            <w:r w:rsidR="00F721FF">
              <w:rPr>
                <w:rFonts w:ascii="Trebuchet MS" w:hAnsi="Trebuchet MS"/>
                <w:color w:val="595959" w:themeColor="text1" w:themeTint="A6"/>
                <w:sz w:val="20"/>
                <w:szCs w:val="20"/>
              </w:rPr>
              <w:t xml:space="preserve"> </w:t>
            </w:r>
            <w:proofErr w:type="gramStart"/>
            <w:r w:rsidR="00F721FF">
              <w:rPr>
                <w:rFonts w:ascii="Trebuchet MS" w:hAnsi="Trebuchet MS"/>
                <w:color w:val="595959" w:themeColor="text1" w:themeTint="A6"/>
                <w:sz w:val="20"/>
                <w:szCs w:val="20"/>
              </w:rPr>
              <w:t>KCO overleg</w:t>
            </w:r>
            <w:proofErr w:type="gramEnd"/>
            <w:r w:rsidR="00F721FF">
              <w:rPr>
                <w:rFonts w:ascii="Trebuchet MS" w:hAnsi="Trebuchet MS"/>
                <w:color w:val="595959" w:themeColor="text1" w:themeTint="A6"/>
                <w:sz w:val="20"/>
                <w:szCs w:val="20"/>
              </w:rPr>
              <w:t xml:space="preserve"> en spreekuur</w:t>
            </w:r>
          </w:p>
        </w:tc>
      </w:tr>
      <w:tr w:rsidR="00F721FF" w:rsidRPr="009D1569" w14:paraId="63197047" w14:textId="77777777" w:rsidTr="00E8382A">
        <w:trPr>
          <w:trHeight w:val="20"/>
        </w:trPr>
        <w:tc>
          <w:tcPr>
            <w:tcW w:w="5103" w:type="dxa"/>
            <w:shd w:val="clear" w:color="auto" w:fill="8DB3E2" w:themeFill="text2" w:themeFillTint="66"/>
            <w:tcMar>
              <w:top w:w="57" w:type="dxa"/>
              <w:bottom w:w="57" w:type="dxa"/>
            </w:tcMar>
          </w:tcPr>
          <w:p w14:paraId="7CE188DF" w14:textId="0A674CB5" w:rsidR="00F721FF" w:rsidRPr="00D9426C"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Ondersteuners vanuit </w:t>
            </w:r>
            <w:proofErr w:type="spellStart"/>
            <w:r>
              <w:rPr>
                <w:rFonts w:ascii="Trebuchet MS" w:hAnsi="Trebuchet MS"/>
                <w:color w:val="595959" w:themeColor="text1" w:themeTint="A6"/>
                <w:sz w:val="20"/>
                <w:szCs w:val="20"/>
              </w:rPr>
              <w:t>PassendWijs</w:t>
            </w:r>
            <w:proofErr w:type="spellEnd"/>
          </w:p>
        </w:tc>
        <w:tc>
          <w:tcPr>
            <w:tcW w:w="4253" w:type="dxa"/>
            <w:shd w:val="clear" w:color="auto" w:fill="8DB3E2" w:themeFill="text2" w:themeFillTint="66"/>
            <w:tcMar>
              <w:top w:w="57" w:type="dxa"/>
              <w:bottom w:w="57" w:type="dxa"/>
            </w:tcMar>
          </w:tcPr>
          <w:p w14:paraId="734CC473" w14:textId="0E76BB18" w:rsidR="00F721FF" w:rsidRPr="00D9426C"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Frequent, wanneer wij handelingsverlegen zijn </w:t>
            </w:r>
            <w:r w:rsidR="774E9D13" w:rsidRPr="536E812A">
              <w:rPr>
                <w:rFonts w:ascii="Trebuchet MS" w:hAnsi="Trebuchet MS"/>
                <w:color w:val="595959" w:themeColor="text1" w:themeTint="A6"/>
                <w:sz w:val="20"/>
                <w:szCs w:val="20"/>
              </w:rPr>
              <w:t>vragen</w:t>
            </w:r>
            <w:r w:rsidR="44B3750F" w:rsidRPr="536E812A">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 xml:space="preserve">wij </w:t>
            </w:r>
            <w:proofErr w:type="gramStart"/>
            <w:r>
              <w:rPr>
                <w:rFonts w:ascii="Trebuchet MS" w:hAnsi="Trebuchet MS"/>
                <w:color w:val="595959" w:themeColor="text1" w:themeTint="A6"/>
                <w:sz w:val="20"/>
                <w:szCs w:val="20"/>
              </w:rPr>
              <w:t xml:space="preserve">hulp </w:t>
            </w:r>
            <w:r w:rsidR="44B3750F" w:rsidRPr="536E812A">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bij</w:t>
            </w:r>
            <w:proofErr w:type="gramEnd"/>
            <w:r>
              <w:rPr>
                <w:rFonts w:ascii="Trebuchet MS" w:hAnsi="Trebuchet MS"/>
                <w:color w:val="595959" w:themeColor="text1" w:themeTint="A6"/>
                <w:sz w:val="20"/>
                <w:szCs w:val="20"/>
              </w:rPr>
              <w:t xml:space="preserve"> </w:t>
            </w:r>
            <w:proofErr w:type="spellStart"/>
            <w:r>
              <w:rPr>
                <w:rFonts w:ascii="Trebuchet MS" w:hAnsi="Trebuchet MS"/>
                <w:color w:val="595959" w:themeColor="text1" w:themeTint="A6"/>
                <w:sz w:val="20"/>
                <w:szCs w:val="20"/>
              </w:rPr>
              <w:t>PassendWijs</w:t>
            </w:r>
            <w:proofErr w:type="spellEnd"/>
            <w:r>
              <w:rPr>
                <w:rFonts w:ascii="Trebuchet MS" w:hAnsi="Trebuchet MS"/>
                <w:color w:val="595959" w:themeColor="text1" w:themeTint="A6"/>
                <w:sz w:val="20"/>
                <w:szCs w:val="20"/>
              </w:rPr>
              <w:t>.</w:t>
            </w:r>
          </w:p>
        </w:tc>
      </w:tr>
      <w:tr w:rsidR="00E8382A" w:rsidRPr="009D1569" w14:paraId="31D10194" w14:textId="77777777" w:rsidTr="00E8382A">
        <w:trPr>
          <w:trHeight w:val="20"/>
        </w:trPr>
        <w:tc>
          <w:tcPr>
            <w:tcW w:w="5103" w:type="dxa"/>
            <w:shd w:val="clear" w:color="auto" w:fill="8DB3E2" w:themeFill="text2" w:themeFillTint="66"/>
            <w:tcMar>
              <w:top w:w="57" w:type="dxa"/>
              <w:bottom w:w="57" w:type="dxa"/>
            </w:tcMar>
          </w:tcPr>
          <w:p w14:paraId="6A1DBD72" w14:textId="22D9CB97" w:rsidR="00E8382A"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Ondersteuning zorgaanbod vanuit de gemeente</w:t>
            </w:r>
          </w:p>
        </w:tc>
        <w:tc>
          <w:tcPr>
            <w:tcW w:w="4253" w:type="dxa"/>
            <w:shd w:val="clear" w:color="auto" w:fill="8DB3E2" w:themeFill="text2" w:themeFillTint="66"/>
            <w:tcMar>
              <w:top w:w="57" w:type="dxa"/>
              <w:bottom w:w="57" w:type="dxa"/>
            </w:tcMar>
          </w:tcPr>
          <w:p w14:paraId="11F9A8E5" w14:textId="1DE8FBB2" w:rsidR="00E8382A"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Incidenteel op aanvraag van school.</w:t>
            </w:r>
          </w:p>
        </w:tc>
      </w:tr>
    </w:tbl>
    <w:p w14:paraId="6CD4530B" w14:textId="77777777" w:rsidR="001B6BE5" w:rsidRDefault="001B6BE5" w:rsidP="009D1569">
      <w:pPr>
        <w:rPr>
          <w:rFonts w:ascii="Trebuchet MS" w:hAnsi="Trebuchet MS"/>
          <w:color w:val="595959" w:themeColor="text1" w:themeTint="A6"/>
          <w:sz w:val="20"/>
          <w:szCs w:val="20"/>
        </w:rPr>
      </w:pPr>
    </w:p>
    <w:p w14:paraId="071E5A9D" w14:textId="77777777" w:rsidR="004E4C33" w:rsidRDefault="004E4C33" w:rsidP="009D1569">
      <w:pPr>
        <w:rPr>
          <w:rFonts w:ascii="Trebuchet MS" w:hAnsi="Trebuchet MS"/>
          <w:color w:val="595959" w:themeColor="text1" w:themeTint="A6"/>
          <w:sz w:val="20"/>
          <w:szCs w:val="20"/>
        </w:rPr>
      </w:pPr>
    </w:p>
    <w:p w14:paraId="6DACE0CC" w14:textId="77777777" w:rsidR="002E7FA5" w:rsidRDefault="002E7FA5" w:rsidP="009D1569">
      <w:pPr>
        <w:rPr>
          <w:rFonts w:ascii="Trebuchet MS" w:hAnsi="Trebuchet MS"/>
          <w:color w:val="595959" w:themeColor="text1" w:themeTint="A6"/>
          <w:sz w:val="20"/>
          <w:szCs w:val="20"/>
        </w:rPr>
      </w:pPr>
    </w:p>
    <w:p w14:paraId="1C38E56D" w14:textId="77777777" w:rsidR="002E7FA5" w:rsidRDefault="002E7FA5" w:rsidP="009D1569">
      <w:pPr>
        <w:rPr>
          <w:rFonts w:ascii="Trebuchet MS" w:hAnsi="Trebuchet MS"/>
          <w:color w:val="595959" w:themeColor="text1" w:themeTint="A6"/>
          <w:sz w:val="20"/>
          <w:szCs w:val="20"/>
        </w:rPr>
      </w:pPr>
    </w:p>
    <w:p w14:paraId="4DC64F0E" w14:textId="77777777" w:rsidR="002E7FA5" w:rsidRDefault="002E7FA5" w:rsidP="009D1569">
      <w:pPr>
        <w:rPr>
          <w:rFonts w:ascii="Trebuchet MS" w:hAnsi="Trebuchet MS"/>
          <w:color w:val="595959" w:themeColor="text1" w:themeTint="A6"/>
          <w:sz w:val="20"/>
          <w:szCs w:val="20"/>
        </w:rPr>
      </w:pPr>
    </w:p>
    <w:p w14:paraId="4BD3985D" w14:textId="77777777" w:rsidR="002E7FA5" w:rsidRDefault="002E7FA5" w:rsidP="009D1569">
      <w:pPr>
        <w:rPr>
          <w:rFonts w:ascii="Trebuchet MS" w:hAnsi="Trebuchet MS"/>
          <w:color w:val="595959" w:themeColor="text1" w:themeTint="A6"/>
          <w:sz w:val="20"/>
          <w:szCs w:val="20"/>
        </w:rPr>
      </w:pPr>
    </w:p>
    <w:p w14:paraId="0F88FE2E" w14:textId="77777777" w:rsidR="002E7FA5" w:rsidRDefault="002E7FA5" w:rsidP="009D1569">
      <w:pPr>
        <w:rPr>
          <w:rFonts w:ascii="Trebuchet MS" w:hAnsi="Trebuchet MS"/>
          <w:color w:val="595959" w:themeColor="text1" w:themeTint="A6"/>
          <w:sz w:val="20"/>
          <w:szCs w:val="20"/>
        </w:rPr>
      </w:pPr>
    </w:p>
    <w:p w14:paraId="158BEEC0" w14:textId="77777777" w:rsidR="002E7FA5" w:rsidRDefault="002E7FA5" w:rsidP="009D1569">
      <w:pPr>
        <w:rPr>
          <w:rFonts w:ascii="Trebuchet MS" w:hAnsi="Trebuchet MS"/>
          <w:color w:val="595959" w:themeColor="text1" w:themeTint="A6"/>
          <w:sz w:val="20"/>
          <w:szCs w:val="20"/>
        </w:rPr>
      </w:pPr>
    </w:p>
    <w:p w14:paraId="3452EC88" w14:textId="77777777" w:rsidR="002E7FA5" w:rsidRDefault="002E7FA5" w:rsidP="009D1569">
      <w:pPr>
        <w:rPr>
          <w:rFonts w:ascii="Trebuchet MS" w:hAnsi="Trebuchet MS"/>
          <w:color w:val="595959" w:themeColor="text1" w:themeTint="A6"/>
          <w:sz w:val="20"/>
          <w:szCs w:val="20"/>
        </w:rPr>
      </w:pPr>
    </w:p>
    <w:p w14:paraId="6C48DA65" w14:textId="77777777" w:rsidR="002E7FA5" w:rsidRDefault="002E7FA5" w:rsidP="009D1569">
      <w:pPr>
        <w:rPr>
          <w:rFonts w:ascii="Trebuchet MS" w:hAnsi="Trebuchet MS"/>
          <w:color w:val="595959" w:themeColor="text1" w:themeTint="A6"/>
          <w:sz w:val="20"/>
          <w:szCs w:val="20"/>
        </w:rPr>
      </w:pPr>
    </w:p>
    <w:p w14:paraId="41EF4F59" w14:textId="77777777" w:rsidR="002E7FA5" w:rsidRDefault="002E7FA5" w:rsidP="009D1569">
      <w:pPr>
        <w:rPr>
          <w:rFonts w:ascii="Trebuchet MS" w:hAnsi="Trebuchet MS"/>
          <w:color w:val="595959" w:themeColor="text1" w:themeTint="A6"/>
          <w:sz w:val="20"/>
          <w:szCs w:val="20"/>
        </w:rPr>
      </w:pPr>
    </w:p>
    <w:p w14:paraId="14C3F083" w14:textId="77777777" w:rsidR="002E7FA5" w:rsidRDefault="002E7FA5" w:rsidP="009D1569">
      <w:pPr>
        <w:rPr>
          <w:rFonts w:ascii="Trebuchet MS" w:hAnsi="Trebuchet MS"/>
          <w:color w:val="595959" w:themeColor="text1" w:themeTint="A6"/>
          <w:sz w:val="20"/>
          <w:szCs w:val="20"/>
        </w:rPr>
      </w:pPr>
    </w:p>
    <w:p w14:paraId="3BEE89A3" w14:textId="77777777" w:rsidR="002E7FA5" w:rsidRDefault="002E7FA5" w:rsidP="009D1569">
      <w:pPr>
        <w:rPr>
          <w:rFonts w:ascii="Trebuchet MS" w:hAnsi="Trebuchet MS"/>
          <w:color w:val="595959" w:themeColor="text1" w:themeTint="A6"/>
          <w:sz w:val="20"/>
          <w:szCs w:val="20"/>
        </w:rPr>
      </w:pPr>
    </w:p>
    <w:p w14:paraId="581B423C" w14:textId="74D90E1B" w:rsidR="00354F1D" w:rsidRDefault="00CF522B" w:rsidP="00C66D87">
      <w:pPr>
        <w:tabs>
          <w:tab w:val="right" w:pos="8505"/>
        </w:tabs>
        <w:spacing w:after="0" w:line="240" w:lineRule="auto"/>
        <w:rPr>
          <w:rFonts w:ascii="Trebuchet MS" w:hAnsi="Trebuchet MS"/>
          <w:b/>
          <w:i/>
          <w:color w:val="C00000"/>
        </w:rPr>
      </w:pPr>
      <w:r>
        <w:rPr>
          <w:rFonts w:ascii="Trebuchet MS" w:hAnsi="Trebuchet MS"/>
          <w:b/>
          <w:color w:val="441A66"/>
          <w:sz w:val="28"/>
          <w:szCs w:val="28"/>
        </w:rPr>
        <w:lastRenderedPageBreak/>
        <w:t>Grenzen en mogelijkheden</w:t>
      </w:r>
      <w:r w:rsidR="00354F1D" w:rsidRPr="006911C0">
        <w:rPr>
          <w:rFonts w:ascii="Trebuchet MS" w:hAnsi="Trebuchet MS"/>
          <w:b/>
          <w:i/>
          <w:color w:val="C00000"/>
        </w:rPr>
        <w:t xml:space="preserve"> </w:t>
      </w:r>
      <w:r w:rsidR="00C66D87">
        <w:rPr>
          <w:rFonts w:ascii="Trebuchet MS" w:hAnsi="Trebuchet MS"/>
          <w:b/>
          <w:i/>
          <w:color w:val="C00000"/>
        </w:rPr>
        <w:tab/>
      </w:r>
      <w:r w:rsidR="00C66D87" w:rsidRPr="00C66D87">
        <w:rPr>
          <w:rFonts w:ascii="Trebuchet MS" w:hAnsi="Trebuchet MS"/>
          <w:i/>
          <w:color w:val="595959" w:themeColor="text1" w:themeTint="A6"/>
          <w:sz w:val="16"/>
          <w:szCs w:val="16"/>
        </w:rPr>
        <w:t>Zie toelichting bijlage 1</w:t>
      </w:r>
    </w:p>
    <w:p w14:paraId="5C658EE4" w14:textId="77777777" w:rsidR="00354F1D" w:rsidRDefault="00354F1D" w:rsidP="009D1569">
      <w:pPr>
        <w:rPr>
          <w:rFonts w:ascii="Trebuchet MS" w:hAnsi="Trebuchet MS"/>
          <w:color w:val="595959" w:themeColor="text1" w:themeTint="A6"/>
          <w:sz w:val="20"/>
          <w:szCs w:val="20"/>
        </w:rPr>
      </w:pPr>
    </w:p>
    <w:p w14:paraId="1937ACEA" w14:textId="29C5CDC0" w:rsidR="002E7FA5" w:rsidRDefault="002E7FA5" w:rsidP="009D1569">
      <w:pPr>
        <w:rPr>
          <w:rFonts w:ascii="Trebuchet MS" w:hAnsi="Trebuchet MS"/>
          <w:color w:val="595959" w:themeColor="text1" w:themeTint="A6"/>
          <w:sz w:val="20"/>
          <w:szCs w:val="20"/>
        </w:rPr>
        <w:sectPr w:rsidR="002E7FA5"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267CF141" w14:textId="77777777" w:rsidTr="00CF522B">
        <w:tc>
          <w:tcPr>
            <w:tcW w:w="9109" w:type="dxa"/>
            <w:shd w:val="clear" w:color="auto" w:fill="92D050"/>
            <w:tcMar>
              <w:top w:w="57" w:type="dxa"/>
              <w:bottom w:w="57" w:type="dxa"/>
            </w:tcMar>
          </w:tcPr>
          <w:p w14:paraId="05945491" w14:textId="1A2D5831"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6301FC5D" w14:textId="77777777" w:rsidTr="00C66D87">
        <w:trPr>
          <w:trHeight w:val="764"/>
        </w:trPr>
        <w:tc>
          <w:tcPr>
            <w:tcW w:w="9109" w:type="dxa"/>
            <w:shd w:val="clear" w:color="auto" w:fill="D6E3BC" w:themeFill="accent3" w:themeFillTint="66"/>
            <w:tcMar>
              <w:top w:w="57" w:type="dxa"/>
              <w:bottom w:w="57" w:type="dxa"/>
            </w:tcMar>
          </w:tcPr>
          <w:p w14:paraId="595668DE" w14:textId="20F39EA7" w:rsidR="00DB0BFC" w:rsidRPr="00C66D87" w:rsidRDefault="00DB0BFC" w:rsidP="00EF6DA0">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sidR="00C66D87">
              <w:rPr>
                <w:rFonts w:ascii="Trebuchet MS" w:hAnsi="Trebuchet MS"/>
              </w:rPr>
              <w:br/>
            </w:r>
            <w:r w:rsidRPr="00DB0BFC">
              <w:rPr>
                <w:rFonts w:ascii="Trebuchet MS" w:hAnsi="Trebuchet MS"/>
              </w:rPr>
              <w:t>staan</w:t>
            </w:r>
            <w:r w:rsidR="00C66D87">
              <w:rPr>
                <w:rFonts w:ascii="Trebuchet MS" w:hAnsi="Trebuchet MS"/>
              </w:rPr>
              <w:t xml:space="preserve"> hieronder specifiek aangegeven:</w:t>
            </w:r>
          </w:p>
        </w:tc>
      </w:tr>
      <w:tr w:rsidR="00C66D87" w:rsidRPr="009D1569" w14:paraId="65237883" w14:textId="77777777" w:rsidTr="00D00BEF">
        <w:trPr>
          <w:trHeight w:val="3700"/>
        </w:trPr>
        <w:tc>
          <w:tcPr>
            <w:tcW w:w="9109" w:type="dxa"/>
            <w:shd w:val="clear" w:color="auto" w:fill="FFFFFF" w:themeFill="background1"/>
            <w:tcMar>
              <w:top w:w="57" w:type="dxa"/>
              <w:bottom w:w="57" w:type="dxa"/>
            </w:tcMar>
          </w:tcPr>
          <w:p w14:paraId="051D188B" w14:textId="637F5535" w:rsidR="00632EAC" w:rsidRDefault="00632EAC" w:rsidP="00632EAC">
            <w:pPr>
              <w:pStyle w:val="Lijstalinea"/>
              <w:numPr>
                <w:ilvl w:val="0"/>
                <w:numId w:val="22"/>
              </w:numPr>
              <w:spacing w:line="240" w:lineRule="auto"/>
              <w:rPr>
                <w:rFonts w:cs="Calibri"/>
                <w:color w:val="595959" w:themeColor="text1" w:themeTint="A6"/>
              </w:rPr>
            </w:pPr>
            <w:r>
              <w:rPr>
                <w:rFonts w:cs="Calibri"/>
                <w:color w:val="595959" w:themeColor="text1" w:themeTint="A6"/>
              </w:rPr>
              <w:t xml:space="preserve">Onze school ervaart een grens wanneer het welbevinden van het kind of van andere kinderen in het gedrang komt. En het team ervaart handelingsverlegenheid bij (extreem) </w:t>
            </w:r>
            <w:proofErr w:type="spellStart"/>
            <w:r>
              <w:rPr>
                <w:rFonts w:cs="Calibri"/>
                <w:color w:val="595959" w:themeColor="text1" w:themeTint="A6"/>
              </w:rPr>
              <w:t>externaliserend</w:t>
            </w:r>
            <w:proofErr w:type="spellEnd"/>
            <w:r>
              <w:rPr>
                <w:rFonts w:cs="Calibri"/>
                <w:color w:val="595959" w:themeColor="text1" w:themeTint="A6"/>
              </w:rPr>
              <w:t xml:space="preserve"> gedrag.</w:t>
            </w:r>
            <w:r>
              <w:rPr>
                <w:rFonts w:cs="Calibri"/>
                <w:color w:val="595959" w:themeColor="text1" w:themeTint="A6"/>
              </w:rPr>
              <w:br/>
            </w:r>
          </w:p>
          <w:p w14:paraId="48432F0A" w14:textId="189BC36C" w:rsidR="00632EAC" w:rsidRDefault="00632EAC" w:rsidP="00632EAC">
            <w:pPr>
              <w:pStyle w:val="Lijstalinea"/>
              <w:numPr>
                <w:ilvl w:val="0"/>
                <w:numId w:val="22"/>
              </w:numPr>
              <w:spacing w:line="240" w:lineRule="auto"/>
              <w:rPr>
                <w:rFonts w:cs="Calibri"/>
                <w:color w:val="595959" w:themeColor="text1" w:themeTint="A6"/>
              </w:rPr>
            </w:pPr>
            <w:r>
              <w:rPr>
                <w:rFonts w:cs="Calibri"/>
                <w:color w:val="595959" w:themeColor="text1" w:themeTint="A6"/>
              </w:rPr>
              <w:t>Per aanmelding wordt bekeken of de St. Jacobusschool het kind (met een specifieke onderwijsbehoefte) een passende plek kan bieden. Dit wordt in overleg uitgevoerd. De directeur, IB-er, leerkracht, ondersteuner Passend Wijs en de ouder(s) bekijken of de St. Jacobusschool passend onderwijs kan bieden aan het kind. Dit is afhankelijk van verschillende factoren, zoals de specifieke onderwijsbehoefte en/of medische zorg van het kind, de samenstelling van de groep, de expertise van de leerkrachten</w:t>
            </w:r>
            <w:r w:rsidR="00975DAB">
              <w:rPr>
                <w:rFonts w:cs="Calibri"/>
                <w:color w:val="595959" w:themeColor="text1" w:themeTint="A6"/>
              </w:rPr>
              <w:t xml:space="preserve"> </w:t>
            </w:r>
            <w:r>
              <w:rPr>
                <w:rFonts w:cs="Calibri"/>
                <w:color w:val="595959" w:themeColor="text1" w:themeTint="A6"/>
              </w:rPr>
              <w:t xml:space="preserve">en de toegankelijkheid van het gebouw. Tevens kijken wij naar de reeds aanwezige leerlingen met specifieke onderwijsbehoeften in de groep waarin de leerling geplaatst zou moeten worden. </w:t>
            </w:r>
            <w:r>
              <w:rPr>
                <w:rFonts w:cs="Calibri"/>
                <w:color w:val="595959" w:themeColor="text1" w:themeTint="A6"/>
              </w:rPr>
              <w:br/>
            </w:r>
          </w:p>
          <w:p w14:paraId="5470625B" w14:textId="77777777" w:rsidR="00632EAC" w:rsidRDefault="00632EAC" w:rsidP="00632EAC">
            <w:pPr>
              <w:pStyle w:val="Lijstalinea"/>
              <w:numPr>
                <w:ilvl w:val="0"/>
                <w:numId w:val="22"/>
              </w:numPr>
              <w:spacing w:line="240" w:lineRule="auto"/>
              <w:rPr>
                <w:rFonts w:cs="Calibri"/>
                <w:color w:val="595959" w:themeColor="text1" w:themeTint="A6"/>
              </w:rPr>
            </w:pPr>
            <w:r>
              <w:rPr>
                <w:rFonts w:cs="Calibri"/>
                <w:color w:val="595959" w:themeColor="text1" w:themeTint="A6"/>
              </w:rPr>
              <w:t>Een leerling met een lager intelligentieniveau, die meer dan één eigen leerlijn nodig heeft en daarbij afhankelijk is van individuele instructie, die daarna niet in staat is de stof zelfstandige te verwerken, zullen wij doorverwijzen naar een andere school waar meer specialistische zorg aanwezig is.</w:t>
            </w:r>
            <w:r>
              <w:rPr>
                <w:rFonts w:cs="Calibri"/>
                <w:color w:val="595959" w:themeColor="text1" w:themeTint="A6"/>
              </w:rPr>
              <w:br/>
            </w:r>
          </w:p>
          <w:p w14:paraId="479CCAF8" w14:textId="4FB5EEBD" w:rsidR="00C66D87" w:rsidRPr="00975DAB" w:rsidRDefault="00632EAC" w:rsidP="00975DAB">
            <w:pPr>
              <w:pStyle w:val="Lijstalinea"/>
              <w:numPr>
                <w:ilvl w:val="0"/>
                <w:numId w:val="22"/>
              </w:numPr>
              <w:spacing w:line="240" w:lineRule="auto"/>
              <w:rPr>
                <w:rFonts w:cs="Calibri"/>
              </w:rPr>
            </w:pPr>
            <w:r w:rsidRPr="00975DAB">
              <w:rPr>
                <w:rFonts w:cs="Calibri"/>
                <w:color w:val="595959" w:themeColor="text1" w:themeTint="A6"/>
              </w:rPr>
              <w:t xml:space="preserve">Zit een kind bij ons op </w:t>
            </w:r>
            <w:r w:rsidR="00975DAB">
              <w:rPr>
                <w:rFonts w:cs="Calibri"/>
                <w:color w:val="595959" w:themeColor="text1" w:themeTint="A6"/>
              </w:rPr>
              <w:t xml:space="preserve">school </w:t>
            </w:r>
            <w:r w:rsidRPr="00975DAB">
              <w:rPr>
                <w:rFonts w:cs="Calibri"/>
                <w:color w:val="595959" w:themeColor="text1" w:themeTint="A6"/>
              </w:rPr>
              <w:t>dan bekijken wij minimaal elk half jaar met alle betrokkenen hoe de vorderingen en het welbevinden op dat moment zijn. Zit het kind op zijn plek? Kunnen wij binnen o</w:t>
            </w:r>
            <w:r w:rsidR="00975DAB">
              <w:rPr>
                <w:rFonts w:cs="Calibri"/>
                <w:color w:val="595959" w:themeColor="text1" w:themeTint="A6"/>
              </w:rPr>
              <w:t>nze school</w:t>
            </w:r>
            <w:r w:rsidRPr="00975DAB">
              <w:rPr>
                <w:rFonts w:cs="Calibri"/>
                <w:color w:val="595959" w:themeColor="text1" w:themeTint="A6"/>
              </w:rPr>
              <w:t xml:space="preserve"> de juiste zorg nog bieden die hij of zij nodig heeft?</w:t>
            </w:r>
            <w:r w:rsidR="3AFCCBFF" w:rsidRPr="536E812A">
              <w:rPr>
                <w:rFonts w:cs="Calibri"/>
                <w:color w:val="595959" w:themeColor="text1" w:themeTint="A6"/>
              </w:rPr>
              <w:t xml:space="preserve"> Kunnen wij nog zorgen voor ontwikkeling bij dit kind?</w:t>
            </w:r>
          </w:p>
        </w:tc>
      </w:tr>
    </w:tbl>
    <w:p w14:paraId="60D07861" w14:textId="77777777" w:rsidR="00C5671F" w:rsidRDefault="00C5671F" w:rsidP="00C5671F">
      <w:pPr>
        <w:rPr>
          <w:rFonts w:ascii="Trebuchet MS" w:hAnsi="Trebuchet MS"/>
          <w:b/>
          <w:color w:val="441A66"/>
          <w:sz w:val="28"/>
          <w:szCs w:val="28"/>
        </w:rPr>
      </w:pPr>
    </w:p>
    <w:p w14:paraId="310FDDC6" w14:textId="77777777" w:rsidR="00C66D87" w:rsidRDefault="00C66D87" w:rsidP="00C5671F">
      <w:pPr>
        <w:rPr>
          <w:rFonts w:ascii="Trebuchet MS" w:hAnsi="Trebuchet MS"/>
          <w:color w:val="595959" w:themeColor="text1" w:themeTint="A6"/>
          <w:sz w:val="20"/>
          <w:szCs w:val="20"/>
        </w:rPr>
      </w:pPr>
    </w:p>
    <w:p w14:paraId="3733C72C" w14:textId="77777777" w:rsidR="00E8382A" w:rsidRDefault="00E8382A" w:rsidP="00B70488">
      <w:pPr>
        <w:rPr>
          <w:rFonts w:ascii="Trebuchet MS" w:hAnsi="Trebuchet MS"/>
          <w:b/>
          <w:color w:val="441A66"/>
          <w:sz w:val="28"/>
          <w:szCs w:val="28"/>
        </w:rPr>
      </w:pPr>
    </w:p>
    <w:p w14:paraId="586CBC4C" w14:textId="77777777" w:rsidR="00E8382A" w:rsidRDefault="00E8382A" w:rsidP="00B70488">
      <w:pPr>
        <w:rPr>
          <w:rFonts w:ascii="Trebuchet MS" w:hAnsi="Trebuchet MS"/>
          <w:b/>
          <w:color w:val="441A66"/>
          <w:sz w:val="28"/>
          <w:szCs w:val="28"/>
        </w:rPr>
      </w:pPr>
    </w:p>
    <w:p w14:paraId="5E809D3A" w14:textId="77777777" w:rsidR="00E8382A" w:rsidRDefault="00E8382A" w:rsidP="00B70488">
      <w:pPr>
        <w:rPr>
          <w:rFonts w:ascii="Trebuchet MS" w:hAnsi="Trebuchet MS"/>
          <w:b/>
          <w:color w:val="441A66"/>
          <w:sz w:val="28"/>
          <w:szCs w:val="28"/>
        </w:rPr>
      </w:pPr>
    </w:p>
    <w:p w14:paraId="071CB050" w14:textId="77777777" w:rsidR="00E8382A" w:rsidRDefault="00E8382A" w:rsidP="00B70488">
      <w:pPr>
        <w:rPr>
          <w:rFonts w:ascii="Trebuchet MS" w:hAnsi="Trebuchet MS"/>
          <w:b/>
          <w:color w:val="441A66"/>
          <w:sz w:val="28"/>
          <w:szCs w:val="28"/>
        </w:rPr>
      </w:pPr>
    </w:p>
    <w:p w14:paraId="72A4924D" w14:textId="77777777" w:rsidR="00E8382A" w:rsidRDefault="00E8382A" w:rsidP="00B70488">
      <w:pPr>
        <w:rPr>
          <w:rFonts w:ascii="Trebuchet MS" w:hAnsi="Trebuchet MS"/>
          <w:b/>
          <w:color w:val="441A66"/>
          <w:sz w:val="28"/>
          <w:szCs w:val="28"/>
        </w:rPr>
      </w:pPr>
    </w:p>
    <w:p w14:paraId="2E8D7861" w14:textId="77777777" w:rsidR="00E8382A" w:rsidRDefault="00E8382A" w:rsidP="00B70488">
      <w:pPr>
        <w:rPr>
          <w:rFonts w:ascii="Trebuchet MS" w:hAnsi="Trebuchet MS"/>
          <w:b/>
          <w:color w:val="441A66"/>
          <w:sz w:val="28"/>
          <w:szCs w:val="28"/>
        </w:rPr>
      </w:pPr>
    </w:p>
    <w:p w14:paraId="044FE401" w14:textId="77777777" w:rsidR="00E8382A" w:rsidRDefault="00E8382A" w:rsidP="00B70488">
      <w:pPr>
        <w:rPr>
          <w:rFonts w:ascii="Trebuchet MS" w:hAnsi="Trebuchet MS"/>
          <w:b/>
          <w:color w:val="441A66"/>
          <w:sz w:val="28"/>
          <w:szCs w:val="28"/>
        </w:rPr>
      </w:pPr>
    </w:p>
    <w:p w14:paraId="07EAA7C6" w14:textId="77777777" w:rsidR="00E8382A" w:rsidRDefault="00E8382A" w:rsidP="00B70488">
      <w:pPr>
        <w:rPr>
          <w:rFonts w:ascii="Trebuchet MS" w:hAnsi="Trebuchet MS"/>
          <w:b/>
          <w:color w:val="441A66"/>
          <w:sz w:val="28"/>
          <w:szCs w:val="28"/>
        </w:rPr>
      </w:pPr>
    </w:p>
    <w:p w14:paraId="50330D41" w14:textId="77777777" w:rsidR="00E8382A" w:rsidRDefault="00E8382A" w:rsidP="00B70488">
      <w:pPr>
        <w:rPr>
          <w:rFonts w:ascii="Trebuchet MS" w:hAnsi="Trebuchet MS"/>
          <w:b/>
          <w:color w:val="441A66"/>
          <w:sz w:val="28"/>
          <w:szCs w:val="28"/>
        </w:rPr>
      </w:pPr>
    </w:p>
    <w:p w14:paraId="54F5C9DA" w14:textId="77777777" w:rsidR="00771DD4" w:rsidRPr="00872784" w:rsidRDefault="00B70488" w:rsidP="00B70488">
      <w:pPr>
        <w:rPr>
          <w:rFonts w:ascii="Trebuchet MS" w:hAnsi="Trebuchet MS"/>
          <w:b/>
          <w:color w:val="441A66"/>
          <w:sz w:val="28"/>
          <w:szCs w:val="28"/>
        </w:rPr>
      </w:pPr>
      <w:r w:rsidRPr="00872784">
        <w:rPr>
          <w:rFonts w:ascii="Trebuchet MS" w:hAnsi="Trebuchet MS"/>
          <w:b/>
          <w:color w:val="441A66"/>
          <w:sz w:val="28"/>
          <w:szCs w:val="28"/>
        </w:rPr>
        <w:lastRenderedPageBreak/>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728"/>
        <w:gridCol w:w="6334"/>
      </w:tblGrid>
      <w:tr w:rsidR="0041146B" w:rsidRPr="009D1569" w14:paraId="3A8AC126" w14:textId="77777777" w:rsidTr="00AF5509">
        <w:trPr>
          <w:trHeight w:val="416"/>
        </w:trPr>
        <w:tc>
          <w:tcPr>
            <w:tcW w:w="9062" w:type="dxa"/>
            <w:gridSpan w:val="2"/>
            <w:shd w:val="clear" w:color="auto" w:fill="92D050"/>
            <w:tcMar>
              <w:top w:w="57" w:type="dxa"/>
              <w:bottom w:w="57" w:type="dxa"/>
            </w:tcMar>
          </w:tcPr>
          <w:p w14:paraId="744D95B8"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A5BB064" w14:textId="391D5DB1"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w:t>
            </w:r>
            <w:proofErr w:type="gramStart"/>
            <w:r w:rsidRPr="00CF522B">
              <w:rPr>
                <w:rFonts w:ascii="Trebuchet MS" w:hAnsi="Trebuchet MS"/>
                <w:b/>
                <w:color w:val="FFFFFF" w:themeColor="background1"/>
                <w:sz w:val="24"/>
                <w:szCs w:val="24"/>
              </w:rPr>
              <w:t>max.</w:t>
            </w:r>
            <w:proofErr w:type="gramEnd"/>
            <w:r w:rsidRPr="00CF522B">
              <w:rPr>
                <w:rFonts w:ascii="Trebuchet MS" w:hAnsi="Trebuchet MS"/>
                <w:b/>
                <w:color w:val="FFFFFF" w:themeColor="background1"/>
                <w:sz w:val="24"/>
                <w:szCs w:val="24"/>
              </w:rPr>
              <w:t xml:space="preserve"> 4 jaar) op het gebied van:</w:t>
            </w:r>
            <w:r w:rsidRPr="00CF522B">
              <w:rPr>
                <w:color w:val="FFFFFF" w:themeColor="background1"/>
              </w:rPr>
              <w:t xml:space="preserve"> </w:t>
            </w:r>
          </w:p>
        </w:tc>
      </w:tr>
      <w:tr w:rsidR="00CF522B" w:rsidRPr="009D1569" w14:paraId="7782EBD2" w14:textId="77777777" w:rsidTr="00AF5509">
        <w:trPr>
          <w:trHeight w:val="416"/>
        </w:trPr>
        <w:tc>
          <w:tcPr>
            <w:tcW w:w="9062" w:type="dxa"/>
            <w:gridSpan w:val="2"/>
            <w:shd w:val="clear" w:color="auto" w:fill="D6E3BC" w:themeFill="accent3" w:themeFillTint="66"/>
            <w:tcMar>
              <w:top w:w="57" w:type="dxa"/>
              <w:bottom w:w="57" w:type="dxa"/>
            </w:tcMar>
          </w:tcPr>
          <w:p w14:paraId="63791BF2" w14:textId="72B8673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De basisondersteuning</w:t>
            </w:r>
          </w:p>
          <w:p w14:paraId="38320A0D" w14:textId="461D1A02"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38C1A27A" w14:textId="275CA8A9" w:rsidR="00CF522B" w:rsidRPr="00CF522B"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9A571C" w:rsidRPr="009D1569" w14:paraId="622CB501" w14:textId="77777777" w:rsidTr="00AF5509">
        <w:trPr>
          <w:trHeight w:val="416"/>
        </w:trPr>
        <w:tc>
          <w:tcPr>
            <w:tcW w:w="2728" w:type="dxa"/>
            <w:tcMar>
              <w:top w:w="57" w:type="dxa"/>
              <w:bottom w:w="57" w:type="dxa"/>
            </w:tcMar>
          </w:tcPr>
          <w:p w14:paraId="782099F4"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Korte termijn</w:t>
            </w:r>
            <w:r w:rsidR="0041146B" w:rsidRPr="009D1569">
              <w:rPr>
                <w:rFonts w:ascii="Trebuchet MS" w:hAnsi="Trebuchet MS"/>
                <w:color w:val="595959" w:themeColor="text1" w:themeTint="A6"/>
              </w:rPr>
              <w:t xml:space="preserve"> </w:t>
            </w:r>
            <w:r w:rsidRPr="009D1569">
              <w:rPr>
                <w:rFonts w:ascii="Trebuchet MS" w:hAnsi="Trebuchet MS"/>
                <w:color w:val="595959" w:themeColor="text1" w:themeTint="A6"/>
              </w:rPr>
              <w:t>(1 Jaar)</w:t>
            </w:r>
          </w:p>
        </w:tc>
        <w:tc>
          <w:tcPr>
            <w:tcW w:w="6334" w:type="dxa"/>
            <w:tcMar>
              <w:top w:w="57" w:type="dxa"/>
              <w:bottom w:w="57" w:type="dxa"/>
            </w:tcMar>
          </w:tcPr>
          <w:p w14:paraId="3F25F0C4" w14:textId="77777777"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Eind schooljaar 2023-2024 is het vervolgimplementatietraject van rekenen volgens plan uitgevoerd. </w:t>
            </w:r>
          </w:p>
          <w:p w14:paraId="2D926359"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Binnen het rekenonderwijs zijn er afspraken gemaakt over goed onderwijs i.r.t. beredeneerd aanbod en opbrengsten.</w:t>
            </w:r>
          </w:p>
          <w:p w14:paraId="63FA267F"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De resultaten van het meer- en hoogbegaafdheidstraject zijn zichtbaar tijdens de rekenlessen (instructie en aanbod voor slimme rekenaars – effectief gebruik leertijd). </w:t>
            </w:r>
          </w:p>
          <w:p w14:paraId="0EA3B5D3"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De afspraken zijn vastgelegd in de kwaliteitskaart rekenen. </w:t>
            </w:r>
          </w:p>
          <w:p w14:paraId="39831168" w14:textId="77777777" w:rsidR="0011092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Eind schooljaar 2023-2024 is het implementatietraject van </w:t>
            </w:r>
            <w:proofErr w:type="spellStart"/>
            <w:r w:rsidRPr="00C40600">
              <w:rPr>
                <w:color w:val="595959" w:themeColor="text1" w:themeTint="A6"/>
              </w:rPr>
              <w:t>TaalActief</w:t>
            </w:r>
            <w:proofErr w:type="spellEnd"/>
            <w:r w:rsidRPr="00C40600">
              <w:rPr>
                <w:color w:val="595959" w:themeColor="text1" w:themeTint="A6"/>
              </w:rPr>
              <w:t xml:space="preserve"> 5 volgens plan uitgevoerd. </w:t>
            </w:r>
          </w:p>
          <w:p w14:paraId="38D043DE" w14:textId="6F8E59E2" w:rsidR="003F2754" w:rsidRDefault="00C45793" w:rsidP="003F2754">
            <w:pPr>
              <w:pStyle w:val="Lijstalinea"/>
              <w:numPr>
                <w:ilvl w:val="0"/>
                <w:numId w:val="25"/>
              </w:numPr>
              <w:spacing w:line="276" w:lineRule="auto"/>
              <w:rPr>
                <w:color w:val="595959" w:themeColor="text1" w:themeTint="A6"/>
              </w:rPr>
            </w:pPr>
            <w:r>
              <w:rPr>
                <w:color w:val="595959" w:themeColor="text1" w:themeTint="A6"/>
              </w:rPr>
              <w:t>Binnen het taal en spellingsonderwijs zijn er afspraken gemaakt over goed onderwijs en hoe wij dat vormgeven op de Jacobusschool.</w:t>
            </w:r>
          </w:p>
          <w:p w14:paraId="2AC63E47" w14:textId="40E7E113" w:rsidR="00FA1E92" w:rsidRPr="00C40600" w:rsidRDefault="00FA1E92" w:rsidP="003F2754">
            <w:pPr>
              <w:pStyle w:val="Lijstalinea"/>
              <w:numPr>
                <w:ilvl w:val="0"/>
                <w:numId w:val="25"/>
              </w:numPr>
              <w:spacing w:line="276" w:lineRule="auto"/>
              <w:rPr>
                <w:color w:val="595959" w:themeColor="text1" w:themeTint="A6"/>
              </w:rPr>
            </w:pPr>
            <w:r>
              <w:rPr>
                <w:color w:val="595959" w:themeColor="text1" w:themeTint="A6"/>
              </w:rPr>
              <w:t>De afspraken zijn vastgelegd in de kwaliteitskaart taal en spellin</w:t>
            </w:r>
            <w:r w:rsidR="00B70A60">
              <w:rPr>
                <w:color w:val="595959" w:themeColor="text1" w:themeTint="A6"/>
              </w:rPr>
              <w:t>g.</w:t>
            </w:r>
          </w:p>
          <w:p w14:paraId="743F8DA2" w14:textId="77777777"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Eind schooljaar 2023-2024 is het implementatietraject van Meer- en hoogbegaafdheid volgens plan uitgevoerd. </w:t>
            </w:r>
          </w:p>
          <w:p w14:paraId="45296B4C"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Er zijn afspraken gemaakt over </w:t>
            </w:r>
            <w:proofErr w:type="spellStart"/>
            <w:r w:rsidRPr="00C40600">
              <w:rPr>
                <w:color w:val="595959" w:themeColor="text1" w:themeTint="A6"/>
              </w:rPr>
              <w:t>vroegsignalering</w:t>
            </w:r>
            <w:proofErr w:type="spellEnd"/>
            <w:r w:rsidRPr="00C40600">
              <w:rPr>
                <w:color w:val="595959" w:themeColor="text1" w:themeTint="A6"/>
              </w:rPr>
              <w:t>, stimulerend signaleren en een passend begeleidingsaanbod en (hoog)begaafde kleuters</w:t>
            </w:r>
          </w:p>
          <w:p w14:paraId="61062EBB"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Er is een gezamenlijke visie op begaafdheidsonderwijs ontwikkeld.</w:t>
            </w:r>
          </w:p>
          <w:p w14:paraId="453B99E5"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Er is een doorgaande lijn in afspraken en uitvoering van het begaafdheidsonderwijs op de Jacobus zichtbaar in elke groep. </w:t>
            </w:r>
          </w:p>
          <w:p w14:paraId="1A8BB77E" w14:textId="77777777" w:rsidR="00110920" w:rsidRPr="00297AB3" w:rsidRDefault="00110920" w:rsidP="00110920">
            <w:pPr>
              <w:pStyle w:val="Lijstalinea"/>
              <w:numPr>
                <w:ilvl w:val="1"/>
                <w:numId w:val="24"/>
              </w:numPr>
              <w:spacing w:line="276" w:lineRule="auto"/>
              <w:rPr>
                <w:color w:val="595959" w:themeColor="text1" w:themeTint="A6"/>
              </w:rPr>
            </w:pPr>
            <w:r w:rsidRPr="00297AB3">
              <w:rPr>
                <w:color w:val="595959" w:themeColor="text1" w:themeTint="A6"/>
              </w:rPr>
              <w:t xml:space="preserve">De wijze van samenwerking met de Levelgroep is afgesproken en vastgesteld in een kwaliteitskaart. </w:t>
            </w:r>
          </w:p>
          <w:p w14:paraId="4CB763B3" w14:textId="1A0F9197" w:rsidR="00B70A60" w:rsidRPr="00297AB3" w:rsidRDefault="00297AB3" w:rsidP="00297AB3">
            <w:pPr>
              <w:pStyle w:val="Lijstalinea"/>
              <w:numPr>
                <w:ilvl w:val="1"/>
                <w:numId w:val="24"/>
              </w:numPr>
              <w:spacing w:line="276" w:lineRule="auto"/>
              <w:rPr>
                <w:color w:val="595959" w:themeColor="text1" w:themeTint="A6"/>
              </w:rPr>
            </w:pPr>
            <w:r w:rsidRPr="00297AB3">
              <w:rPr>
                <w:color w:val="595959" w:themeColor="text1" w:themeTint="A6"/>
              </w:rPr>
              <w:t xml:space="preserve">Binnen het project ‘ik zie jou, het (hoog)begaafde kind’ is er door de hoogbegaafdheidsspecialist in opleiding een onderzoek gedaan naar de aandachtspunten en benodigdheden m.b.t. begaafdheidsonderwijs op de Jacobus. Dit onderzoek is vertaald naar concrete actiepunten en uitvoering in de dagelijkse praktijk. </w:t>
            </w:r>
          </w:p>
          <w:p w14:paraId="2CF1139F" w14:textId="77777777"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De kanjertraining wordt uitgevoerd volgens afspraak en verder ontwikkeld. </w:t>
            </w:r>
          </w:p>
          <w:p w14:paraId="378A84B7"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Er is een werkwijze ontwikkeld en uitgevoerd m.b.t. Pettenkwadrant</w:t>
            </w:r>
          </w:p>
          <w:p w14:paraId="58124508"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lastRenderedPageBreak/>
              <w:t>De Kanjercoördinator voert 1 groepsbezoek uit in elke groep en geeft feedback</w:t>
            </w:r>
          </w:p>
          <w:p w14:paraId="4FEF3AF7"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De Kanvaslijsten worden 2 keer per jaar besproken met de Kanjercoördinator en vertaald naar een aanpak voor de groep of leerling.</w:t>
            </w:r>
          </w:p>
          <w:p w14:paraId="27B607A0" w14:textId="77777777"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Er wordt dit jaar getoetst met </w:t>
            </w:r>
            <w:proofErr w:type="spellStart"/>
            <w:r w:rsidRPr="00C40600">
              <w:rPr>
                <w:color w:val="595959" w:themeColor="text1" w:themeTint="A6"/>
              </w:rPr>
              <w:t>LiB.</w:t>
            </w:r>
            <w:proofErr w:type="spellEnd"/>
            <w:r w:rsidRPr="00C40600">
              <w:rPr>
                <w:color w:val="595959" w:themeColor="text1" w:themeTint="A6"/>
              </w:rPr>
              <w:t xml:space="preserve"> </w:t>
            </w:r>
          </w:p>
          <w:p w14:paraId="0D4F3C33"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De leerkrachten weten hoe een groeps- en </w:t>
            </w:r>
            <w:proofErr w:type="spellStart"/>
            <w:r w:rsidRPr="00C40600">
              <w:rPr>
                <w:color w:val="595959" w:themeColor="text1" w:themeTint="A6"/>
              </w:rPr>
              <w:t>leerlinganalyse</w:t>
            </w:r>
            <w:proofErr w:type="spellEnd"/>
            <w:r w:rsidRPr="00C40600">
              <w:rPr>
                <w:color w:val="595959" w:themeColor="text1" w:themeTint="A6"/>
              </w:rPr>
              <w:t xml:space="preserve"> te maken m.b.v. leerling in beeld. De leerkrachten hebben hierbij begeleiding ontvangen van de ib-er. </w:t>
            </w:r>
          </w:p>
          <w:p w14:paraId="33C53769" w14:textId="248DF282"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We werken structureel volgens de gemaakte afspraken in de kwaliteitskaarten en zetten ons basisaanbod door</w:t>
            </w:r>
            <w:r w:rsidR="00040F80" w:rsidRPr="00C40600">
              <w:rPr>
                <w:color w:val="595959" w:themeColor="text1" w:themeTint="A6"/>
              </w:rPr>
              <w:t>.</w:t>
            </w:r>
          </w:p>
          <w:p w14:paraId="15BF2CF7" w14:textId="77777777" w:rsidR="00EF6DA0" w:rsidRPr="00D9426C" w:rsidRDefault="00EF6DA0" w:rsidP="007A37F4">
            <w:pPr>
              <w:pStyle w:val="Lijstalinea"/>
              <w:rPr>
                <w:color w:val="595959" w:themeColor="text1" w:themeTint="A6"/>
              </w:rPr>
            </w:pPr>
          </w:p>
        </w:tc>
      </w:tr>
      <w:tr w:rsidR="009A571C" w:rsidRPr="009D1569" w14:paraId="2CE4A881" w14:textId="77777777" w:rsidTr="00AF5509">
        <w:trPr>
          <w:trHeight w:val="416"/>
        </w:trPr>
        <w:tc>
          <w:tcPr>
            <w:tcW w:w="2728" w:type="dxa"/>
            <w:tcMar>
              <w:top w:w="57" w:type="dxa"/>
              <w:bottom w:w="57" w:type="dxa"/>
            </w:tcMar>
          </w:tcPr>
          <w:p w14:paraId="6828C6D2"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lastRenderedPageBreak/>
              <w:t>Lange termijn (max. 4 jaar)</w:t>
            </w:r>
          </w:p>
        </w:tc>
        <w:tc>
          <w:tcPr>
            <w:tcW w:w="6334" w:type="dxa"/>
            <w:tcMar>
              <w:top w:w="57" w:type="dxa"/>
              <w:bottom w:w="57" w:type="dxa"/>
            </w:tcMar>
          </w:tcPr>
          <w:p w14:paraId="2E079A22" w14:textId="3E37EB17" w:rsidR="009A571C" w:rsidRDefault="006004DB" w:rsidP="006004DB">
            <w:pPr>
              <w:pStyle w:val="Lijstalinea"/>
              <w:numPr>
                <w:ilvl w:val="0"/>
                <w:numId w:val="20"/>
              </w:numPr>
              <w:rPr>
                <w:rFonts w:cs="Calibri"/>
                <w:color w:val="595959" w:themeColor="text1" w:themeTint="A6"/>
              </w:rPr>
            </w:pPr>
            <w:r>
              <w:rPr>
                <w:rFonts w:cs="Calibri"/>
                <w:color w:val="595959" w:themeColor="text1" w:themeTint="A6"/>
              </w:rPr>
              <w:t xml:space="preserve">Borgen van de kwaliteit. Blijven leren van wat de kinderen bij ons op school nodig hebben. Zowel pedagogisch en didactisch. </w:t>
            </w:r>
          </w:p>
          <w:p w14:paraId="37DDF901" w14:textId="2EE31361" w:rsidR="00C24972" w:rsidRDefault="00C24972" w:rsidP="006004DB">
            <w:pPr>
              <w:pStyle w:val="Lijstalinea"/>
              <w:numPr>
                <w:ilvl w:val="0"/>
                <w:numId w:val="20"/>
              </w:numPr>
              <w:rPr>
                <w:rFonts w:cs="Calibri"/>
                <w:color w:val="595959" w:themeColor="text1" w:themeTint="A6"/>
              </w:rPr>
            </w:pPr>
            <w:r>
              <w:rPr>
                <w:rFonts w:cs="Calibri"/>
                <w:color w:val="595959" w:themeColor="text1" w:themeTint="A6"/>
              </w:rPr>
              <w:t>Borgen IPC</w:t>
            </w:r>
          </w:p>
          <w:p w14:paraId="063E4061" w14:textId="709D02FD" w:rsidR="00651F7F" w:rsidRDefault="00651F7F" w:rsidP="006004DB">
            <w:pPr>
              <w:pStyle w:val="Lijstalinea"/>
              <w:numPr>
                <w:ilvl w:val="0"/>
                <w:numId w:val="20"/>
              </w:numPr>
              <w:rPr>
                <w:rFonts w:cs="Calibri"/>
                <w:color w:val="595959" w:themeColor="text1" w:themeTint="A6"/>
              </w:rPr>
            </w:pPr>
            <w:r>
              <w:rPr>
                <w:rFonts w:cs="Calibri"/>
                <w:color w:val="595959" w:themeColor="text1" w:themeTint="A6"/>
              </w:rPr>
              <w:t>Borgen List</w:t>
            </w:r>
          </w:p>
          <w:p w14:paraId="06E5BCAE" w14:textId="2DCC0FDA" w:rsidR="00651F7F" w:rsidRDefault="00C24972" w:rsidP="006004DB">
            <w:pPr>
              <w:pStyle w:val="Lijstalinea"/>
              <w:numPr>
                <w:ilvl w:val="0"/>
                <w:numId w:val="20"/>
              </w:numPr>
              <w:rPr>
                <w:rFonts w:cs="Calibri"/>
                <w:color w:val="595959" w:themeColor="text1" w:themeTint="A6"/>
              </w:rPr>
            </w:pPr>
            <w:r>
              <w:rPr>
                <w:rFonts w:cs="Calibri"/>
                <w:color w:val="595959" w:themeColor="text1" w:themeTint="A6"/>
              </w:rPr>
              <w:t>Onderzoeken is IPC de methode die wij willen blijven gebruiken</w:t>
            </w:r>
            <w:r w:rsidR="00BB7174">
              <w:rPr>
                <w:rFonts w:cs="Calibri"/>
                <w:color w:val="595959" w:themeColor="text1" w:themeTint="A6"/>
              </w:rPr>
              <w:t>?</w:t>
            </w:r>
          </w:p>
          <w:p w14:paraId="1E5A53D5" w14:textId="7F92DA99" w:rsidR="00651F7F" w:rsidRDefault="00651F7F" w:rsidP="006004DB">
            <w:pPr>
              <w:pStyle w:val="Lijstalinea"/>
              <w:numPr>
                <w:ilvl w:val="0"/>
                <w:numId w:val="20"/>
              </w:numPr>
              <w:rPr>
                <w:rFonts w:cs="Calibri"/>
                <w:color w:val="595959" w:themeColor="text1" w:themeTint="A6"/>
              </w:rPr>
            </w:pPr>
            <w:r>
              <w:rPr>
                <w:rFonts w:cs="Calibri"/>
                <w:color w:val="595959" w:themeColor="text1" w:themeTint="A6"/>
              </w:rPr>
              <w:t xml:space="preserve">Iedere leerkracht kan een </w:t>
            </w:r>
            <w:r w:rsidR="12BAD932" w:rsidRPr="536E812A">
              <w:rPr>
                <w:rFonts w:cs="Calibri"/>
                <w:color w:val="595959" w:themeColor="text1" w:themeTint="A6"/>
              </w:rPr>
              <w:t>OPP</w:t>
            </w:r>
            <w:r>
              <w:rPr>
                <w:rFonts w:cs="Calibri"/>
                <w:color w:val="595959" w:themeColor="text1" w:themeTint="A6"/>
              </w:rPr>
              <w:t xml:space="preserve"> opstellen, vormgeven en evalueren.</w:t>
            </w:r>
          </w:p>
          <w:p w14:paraId="5462B1B8" w14:textId="1A2B318C" w:rsidR="00ED75C9" w:rsidRDefault="00ED75C9" w:rsidP="006004DB">
            <w:pPr>
              <w:pStyle w:val="Lijstalinea"/>
              <w:numPr>
                <w:ilvl w:val="0"/>
                <w:numId w:val="20"/>
              </w:numPr>
              <w:rPr>
                <w:rFonts w:cs="Calibri"/>
                <w:color w:val="595959" w:themeColor="text1" w:themeTint="A6"/>
              </w:rPr>
            </w:pPr>
            <w:r>
              <w:rPr>
                <w:rFonts w:cs="Calibri"/>
                <w:color w:val="595959" w:themeColor="text1" w:themeTint="A6"/>
              </w:rPr>
              <w:t xml:space="preserve">Visie opstellen ICT, aanschaffen </w:t>
            </w:r>
            <w:proofErr w:type="spellStart"/>
            <w:r>
              <w:rPr>
                <w:rFonts w:cs="Calibri"/>
                <w:color w:val="595959" w:themeColor="text1" w:themeTint="A6"/>
              </w:rPr>
              <w:t>devices</w:t>
            </w:r>
            <w:proofErr w:type="spellEnd"/>
            <w:r>
              <w:rPr>
                <w:rFonts w:cs="Calibri"/>
                <w:color w:val="595959" w:themeColor="text1" w:themeTint="A6"/>
              </w:rPr>
              <w:t xml:space="preserve"> en op een goede manier inzetten in ons onderwijs.</w:t>
            </w:r>
          </w:p>
          <w:p w14:paraId="7F604FDC" w14:textId="77777777" w:rsidR="00EF6DA0" w:rsidRPr="00D9426C" w:rsidRDefault="00EF6DA0" w:rsidP="00B70488">
            <w:pPr>
              <w:spacing w:line="276" w:lineRule="auto"/>
              <w:rPr>
                <w:rFonts w:ascii="Trebuchet MS" w:hAnsi="Trebuchet MS"/>
                <w:color w:val="595959" w:themeColor="text1" w:themeTint="A6"/>
              </w:rPr>
            </w:pPr>
          </w:p>
        </w:tc>
      </w:tr>
    </w:tbl>
    <w:p w14:paraId="5B2120D2" w14:textId="77777777" w:rsidR="00B70488" w:rsidRDefault="00B70488" w:rsidP="00C5671F">
      <w:pPr>
        <w:rPr>
          <w:rFonts w:ascii="Trebuchet MS" w:hAnsi="Trebuchet MS"/>
          <w:color w:val="595959" w:themeColor="text1" w:themeTint="A6"/>
          <w:sz w:val="20"/>
          <w:szCs w:val="20"/>
        </w:rPr>
      </w:pPr>
    </w:p>
    <w:sectPr w:rsidR="00B70488"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955E" w14:textId="77777777" w:rsidR="006370CF" w:rsidRDefault="006370CF" w:rsidP="0070788C">
      <w:pPr>
        <w:spacing w:after="0" w:line="240" w:lineRule="auto"/>
      </w:pPr>
      <w:r>
        <w:separator/>
      </w:r>
    </w:p>
  </w:endnote>
  <w:endnote w:type="continuationSeparator" w:id="0">
    <w:p w14:paraId="42B34B61" w14:textId="77777777" w:rsidR="006370CF" w:rsidRDefault="006370CF" w:rsidP="0070788C">
      <w:pPr>
        <w:spacing w:after="0" w:line="240" w:lineRule="auto"/>
      </w:pPr>
      <w:r>
        <w:continuationSeparator/>
      </w:r>
    </w:p>
  </w:endnote>
  <w:endnote w:type="continuationNotice" w:id="1">
    <w:p w14:paraId="383B3B08" w14:textId="77777777" w:rsidR="006370CF" w:rsidRDefault="00637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EndPr/>
    <w:sdtContent>
      <w:p w14:paraId="698EF575" w14:textId="2998EA29" w:rsidR="007B541F" w:rsidRDefault="007B541F">
        <w:pPr>
          <w:pStyle w:val="Voettekst"/>
          <w:jc w:val="right"/>
        </w:pPr>
        <w:r>
          <w:fldChar w:fldCharType="begin"/>
        </w:r>
        <w:r>
          <w:instrText>PAGE   \* MERGEFORMAT</w:instrText>
        </w:r>
        <w:r>
          <w:fldChar w:fldCharType="separate"/>
        </w:r>
        <w:r>
          <w:rPr>
            <w:noProof/>
          </w:rPr>
          <w:t>4</w:t>
        </w:r>
        <w:r>
          <w:fldChar w:fldCharType="end"/>
        </w:r>
      </w:p>
    </w:sdtContent>
  </w:sdt>
  <w:p w14:paraId="2C6B75DA" w14:textId="45F07342" w:rsidR="007B541F" w:rsidRPr="00735BC2" w:rsidRDefault="007B541F">
    <w:pPr>
      <w:pStyle w:val="Voettekst"/>
      <w:rPr>
        <w:sz w:val="16"/>
        <w:szCs w:val="16"/>
      </w:rPr>
    </w:pPr>
    <w:proofErr w:type="spellStart"/>
    <w:proofErr w:type="gramStart"/>
    <w:r w:rsidRPr="00735BC2">
      <w:rPr>
        <w:sz w:val="16"/>
        <w:szCs w:val="16"/>
      </w:rPr>
      <w:t>Schoolondersteuningsprofiel</w:t>
    </w:r>
    <w:proofErr w:type="spellEnd"/>
    <w:r w:rsidRPr="00735BC2">
      <w:rPr>
        <w:sz w:val="16"/>
        <w:szCs w:val="16"/>
      </w:rPr>
      <w:t xml:space="preserve">  Schooljaar</w:t>
    </w:r>
    <w:proofErr w:type="gramEnd"/>
    <w:r w:rsidRPr="00735BC2">
      <w:rPr>
        <w:sz w:val="16"/>
        <w:szCs w:val="16"/>
      </w:rPr>
      <w:t xml:space="preserve"> </w:t>
    </w:r>
    <w:r>
      <w:rPr>
        <w:sz w:val="16"/>
        <w:szCs w:val="16"/>
      </w:rPr>
      <w:t>202</w:t>
    </w:r>
    <w:r w:rsidR="000B02BF">
      <w:rPr>
        <w:sz w:val="16"/>
        <w:szCs w:val="16"/>
      </w:rPr>
      <w:t>3</w:t>
    </w:r>
    <w:r>
      <w:rPr>
        <w:sz w:val="16"/>
        <w:szCs w:val="16"/>
      </w:rPr>
      <w:t>-202</w:t>
    </w:r>
    <w:r w:rsidR="000B02BF">
      <w:rPr>
        <w:sz w:val="16"/>
        <w:szCs w:val="16"/>
      </w:rPr>
      <w:t>4</w:t>
    </w:r>
  </w:p>
  <w:p w14:paraId="3194F8B3" w14:textId="6D123D38" w:rsidR="007B541F" w:rsidRPr="00735BC2" w:rsidRDefault="007B541F">
    <w:pPr>
      <w:pStyle w:val="Voettekst"/>
      <w:rPr>
        <w:sz w:val="16"/>
        <w:szCs w:val="16"/>
      </w:rPr>
    </w:pPr>
    <w:r w:rsidRPr="00735BC2">
      <w:rPr>
        <w:sz w:val="16"/>
        <w:szCs w:val="16"/>
      </w:rPr>
      <w:t xml:space="preserve">SWV </w:t>
    </w:r>
    <w:proofErr w:type="spellStart"/>
    <w:r w:rsidRPr="00735BC2">
      <w:rPr>
        <w:sz w:val="16"/>
        <w:szCs w:val="16"/>
      </w:rPr>
      <w:t>PassendWijs</w:t>
    </w:r>
    <w:proofErr w:type="spellEnd"/>
    <w:r w:rsidRPr="00735BC2">
      <w:rPr>
        <w:sz w:val="16"/>
        <w:szCs w:val="16"/>
      </w:rPr>
      <w:t xml:space="preserve"> </w:t>
    </w:r>
    <w:r>
      <w:rPr>
        <w:sz w:val="16"/>
        <w:szCs w:val="16"/>
      </w:rPr>
      <w:t>–</w:t>
    </w:r>
    <w:r w:rsidRPr="00735BC2">
      <w:rPr>
        <w:sz w:val="16"/>
        <w:szCs w:val="16"/>
      </w:rPr>
      <w:t xml:space="preserve"> </w:t>
    </w:r>
    <w:r>
      <w:rPr>
        <w:sz w:val="16"/>
        <w:szCs w:val="16"/>
      </w:rPr>
      <w:t>juni 202</w:t>
    </w:r>
    <w:r w:rsidR="000B02B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32DC" w14:textId="77777777" w:rsidR="006370CF" w:rsidRDefault="006370CF" w:rsidP="0070788C">
      <w:pPr>
        <w:spacing w:after="0" w:line="240" w:lineRule="auto"/>
      </w:pPr>
      <w:r>
        <w:separator/>
      </w:r>
    </w:p>
  </w:footnote>
  <w:footnote w:type="continuationSeparator" w:id="0">
    <w:p w14:paraId="773A8FAF" w14:textId="77777777" w:rsidR="006370CF" w:rsidRDefault="006370CF" w:rsidP="0070788C">
      <w:pPr>
        <w:spacing w:after="0" w:line="240" w:lineRule="auto"/>
      </w:pPr>
      <w:r>
        <w:continuationSeparator/>
      </w:r>
    </w:p>
  </w:footnote>
  <w:footnote w:type="continuationNotice" w:id="1">
    <w:p w14:paraId="50C76A25" w14:textId="77777777" w:rsidR="006370CF" w:rsidRDefault="006370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E2937"/>
    <w:multiLevelType w:val="hybridMultilevel"/>
    <w:tmpl w:val="79E82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A0E9B"/>
    <w:multiLevelType w:val="hybridMultilevel"/>
    <w:tmpl w:val="E40A0D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42554"/>
    <w:multiLevelType w:val="hybridMultilevel"/>
    <w:tmpl w:val="A544C63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B3429"/>
    <w:multiLevelType w:val="hybridMultilevel"/>
    <w:tmpl w:val="55482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F875EB"/>
    <w:multiLevelType w:val="hybridMultilevel"/>
    <w:tmpl w:val="1D1C1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606474"/>
    <w:multiLevelType w:val="hybridMultilevel"/>
    <w:tmpl w:val="2522DAD6"/>
    <w:lvl w:ilvl="0" w:tplc="C2F83BF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E2467C"/>
    <w:multiLevelType w:val="hybridMultilevel"/>
    <w:tmpl w:val="AC98C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677154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501067">
    <w:abstractNumId w:val="12"/>
  </w:num>
  <w:num w:numId="3" w16cid:durableId="1512375753">
    <w:abstractNumId w:val="5"/>
  </w:num>
  <w:num w:numId="4" w16cid:durableId="1124541219">
    <w:abstractNumId w:val="8"/>
  </w:num>
  <w:num w:numId="5" w16cid:durableId="392050531">
    <w:abstractNumId w:val="17"/>
  </w:num>
  <w:num w:numId="6" w16cid:durableId="1554386737">
    <w:abstractNumId w:val="3"/>
  </w:num>
  <w:num w:numId="7" w16cid:durableId="2007317131">
    <w:abstractNumId w:val="2"/>
  </w:num>
  <w:num w:numId="8" w16cid:durableId="553733411">
    <w:abstractNumId w:val="7"/>
  </w:num>
  <w:num w:numId="9" w16cid:durableId="647442264">
    <w:abstractNumId w:val="14"/>
  </w:num>
  <w:num w:numId="10" w16cid:durableId="1686244169">
    <w:abstractNumId w:val="11"/>
  </w:num>
  <w:num w:numId="11" w16cid:durableId="869758810">
    <w:abstractNumId w:val="13"/>
  </w:num>
  <w:num w:numId="12" w16cid:durableId="1977298333">
    <w:abstractNumId w:val="10"/>
  </w:num>
  <w:num w:numId="13" w16cid:durableId="1143933462">
    <w:abstractNumId w:val="19"/>
  </w:num>
  <w:num w:numId="14" w16cid:durableId="1332219016">
    <w:abstractNumId w:val="21"/>
  </w:num>
  <w:num w:numId="15" w16cid:durableId="1292054611">
    <w:abstractNumId w:val="9"/>
  </w:num>
  <w:num w:numId="16" w16cid:durableId="97719559">
    <w:abstractNumId w:val="16"/>
  </w:num>
  <w:num w:numId="17" w16cid:durableId="2133548704">
    <w:abstractNumId w:val="23"/>
  </w:num>
  <w:num w:numId="18" w16cid:durableId="1517420613">
    <w:abstractNumId w:val="0"/>
  </w:num>
  <w:num w:numId="19" w16cid:durableId="1767071633">
    <w:abstractNumId w:val="4"/>
  </w:num>
  <w:num w:numId="20" w16cid:durableId="452407154">
    <w:abstractNumId w:val="20"/>
  </w:num>
  <w:num w:numId="21" w16cid:durableId="1141966503">
    <w:abstractNumId w:val="22"/>
  </w:num>
  <w:num w:numId="22" w16cid:durableId="502359569">
    <w:abstractNumId w:val="15"/>
  </w:num>
  <w:num w:numId="23" w16cid:durableId="288824280">
    <w:abstractNumId w:val="18"/>
  </w:num>
  <w:num w:numId="24" w16cid:durableId="1675574232">
    <w:abstractNumId w:val="1"/>
  </w:num>
  <w:num w:numId="25" w16cid:durableId="1108232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E"/>
    <w:rsid w:val="000025F8"/>
    <w:rsid w:val="0004083F"/>
    <w:rsid w:val="00040F80"/>
    <w:rsid w:val="00041D44"/>
    <w:rsid w:val="00055DC7"/>
    <w:rsid w:val="000A2CDE"/>
    <w:rsid w:val="000B02BF"/>
    <w:rsid w:val="000B0699"/>
    <w:rsid w:val="000C4271"/>
    <w:rsid w:val="000D12A0"/>
    <w:rsid w:val="00105370"/>
    <w:rsid w:val="00110920"/>
    <w:rsid w:val="00122374"/>
    <w:rsid w:val="001405F4"/>
    <w:rsid w:val="001824D7"/>
    <w:rsid w:val="00190DBF"/>
    <w:rsid w:val="001921E0"/>
    <w:rsid w:val="001A033F"/>
    <w:rsid w:val="001A4B67"/>
    <w:rsid w:val="001B0CB6"/>
    <w:rsid w:val="001B67DE"/>
    <w:rsid w:val="001B6BE5"/>
    <w:rsid w:val="001C7AF9"/>
    <w:rsid w:val="0021311F"/>
    <w:rsid w:val="00221513"/>
    <w:rsid w:val="00224B28"/>
    <w:rsid w:val="00234979"/>
    <w:rsid w:val="00237F72"/>
    <w:rsid w:val="00245C6B"/>
    <w:rsid w:val="0028180B"/>
    <w:rsid w:val="00296745"/>
    <w:rsid w:val="00297AB3"/>
    <w:rsid w:val="002A391F"/>
    <w:rsid w:val="002B3DB2"/>
    <w:rsid w:val="002B606B"/>
    <w:rsid w:val="002C5DC1"/>
    <w:rsid w:val="002D1645"/>
    <w:rsid w:val="002D3500"/>
    <w:rsid w:val="002D3C33"/>
    <w:rsid w:val="002D3E3E"/>
    <w:rsid w:val="002D3FEA"/>
    <w:rsid w:val="002D76C1"/>
    <w:rsid w:val="002E43F1"/>
    <w:rsid w:val="002E7FA5"/>
    <w:rsid w:val="00311E70"/>
    <w:rsid w:val="003322FC"/>
    <w:rsid w:val="00354F1D"/>
    <w:rsid w:val="00361C01"/>
    <w:rsid w:val="00366614"/>
    <w:rsid w:val="0037052E"/>
    <w:rsid w:val="003813A7"/>
    <w:rsid w:val="00382BEB"/>
    <w:rsid w:val="0039395E"/>
    <w:rsid w:val="003940B1"/>
    <w:rsid w:val="003A4E32"/>
    <w:rsid w:val="003B2E61"/>
    <w:rsid w:val="003B4689"/>
    <w:rsid w:val="003B57C0"/>
    <w:rsid w:val="003C0689"/>
    <w:rsid w:val="003F0B50"/>
    <w:rsid w:val="003F2754"/>
    <w:rsid w:val="00400279"/>
    <w:rsid w:val="004047B2"/>
    <w:rsid w:val="0041146B"/>
    <w:rsid w:val="00420D44"/>
    <w:rsid w:val="00425C5F"/>
    <w:rsid w:val="0043059A"/>
    <w:rsid w:val="00457AD0"/>
    <w:rsid w:val="00462E09"/>
    <w:rsid w:val="00467210"/>
    <w:rsid w:val="004715CB"/>
    <w:rsid w:val="004A4BA7"/>
    <w:rsid w:val="004E4C33"/>
    <w:rsid w:val="004F396E"/>
    <w:rsid w:val="00515A46"/>
    <w:rsid w:val="00525C77"/>
    <w:rsid w:val="00535C1D"/>
    <w:rsid w:val="0055282C"/>
    <w:rsid w:val="005555B1"/>
    <w:rsid w:val="00566A4D"/>
    <w:rsid w:val="00566D97"/>
    <w:rsid w:val="00572D8B"/>
    <w:rsid w:val="00573A03"/>
    <w:rsid w:val="005A24CE"/>
    <w:rsid w:val="005B0CA9"/>
    <w:rsid w:val="005C2F9F"/>
    <w:rsid w:val="005E0A1B"/>
    <w:rsid w:val="005E10FA"/>
    <w:rsid w:val="005F53A9"/>
    <w:rsid w:val="005F69A9"/>
    <w:rsid w:val="005F6EE0"/>
    <w:rsid w:val="006004DB"/>
    <w:rsid w:val="00623C50"/>
    <w:rsid w:val="00627598"/>
    <w:rsid w:val="00632EAC"/>
    <w:rsid w:val="006370CF"/>
    <w:rsid w:val="00651F7F"/>
    <w:rsid w:val="00666123"/>
    <w:rsid w:val="006745FC"/>
    <w:rsid w:val="006820B6"/>
    <w:rsid w:val="0068520E"/>
    <w:rsid w:val="006911C0"/>
    <w:rsid w:val="006D58A6"/>
    <w:rsid w:val="006D5976"/>
    <w:rsid w:val="006F2853"/>
    <w:rsid w:val="006F362E"/>
    <w:rsid w:val="0070788C"/>
    <w:rsid w:val="00727146"/>
    <w:rsid w:val="0073065F"/>
    <w:rsid w:val="00735BC2"/>
    <w:rsid w:val="00766472"/>
    <w:rsid w:val="00771DD4"/>
    <w:rsid w:val="00782787"/>
    <w:rsid w:val="007965B0"/>
    <w:rsid w:val="007973ED"/>
    <w:rsid w:val="007A37F4"/>
    <w:rsid w:val="007B1988"/>
    <w:rsid w:val="007B541F"/>
    <w:rsid w:val="007F2D0F"/>
    <w:rsid w:val="007F4A9A"/>
    <w:rsid w:val="008327D0"/>
    <w:rsid w:val="008338B2"/>
    <w:rsid w:val="008622E2"/>
    <w:rsid w:val="00865DC4"/>
    <w:rsid w:val="00870ACE"/>
    <w:rsid w:val="00872784"/>
    <w:rsid w:val="00890805"/>
    <w:rsid w:val="008B37EA"/>
    <w:rsid w:val="008B44C1"/>
    <w:rsid w:val="008B5838"/>
    <w:rsid w:val="008D304F"/>
    <w:rsid w:val="008D5B71"/>
    <w:rsid w:val="008F3C24"/>
    <w:rsid w:val="009378A2"/>
    <w:rsid w:val="00943D84"/>
    <w:rsid w:val="00975DAB"/>
    <w:rsid w:val="009773FA"/>
    <w:rsid w:val="009A2551"/>
    <w:rsid w:val="009A571C"/>
    <w:rsid w:val="009A6247"/>
    <w:rsid w:val="009D1569"/>
    <w:rsid w:val="00A2050F"/>
    <w:rsid w:val="00A23640"/>
    <w:rsid w:val="00A3328F"/>
    <w:rsid w:val="00A4499E"/>
    <w:rsid w:val="00A533C5"/>
    <w:rsid w:val="00A56406"/>
    <w:rsid w:val="00A761E6"/>
    <w:rsid w:val="00A768AF"/>
    <w:rsid w:val="00A76EFF"/>
    <w:rsid w:val="00A8485B"/>
    <w:rsid w:val="00A8545A"/>
    <w:rsid w:val="00A91DBE"/>
    <w:rsid w:val="00AA777A"/>
    <w:rsid w:val="00AB42ED"/>
    <w:rsid w:val="00AC7908"/>
    <w:rsid w:val="00AD252E"/>
    <w:rsid w:val="00AD7743"/>
    <w:rsid w:val="00AE73C9"/>
    <w:rsid w:val="00AF5509"/>
    <w:rsid w:val="00B0097C"/>
    <w:rsid w:val="00B06D93"/>
    <w:rsid w:val="00B1544E"/>
    <w:rsid w:val="00B2652A"/>
    <w:rsid w:val="00B33C88"/>
    <w:rsid w:val="00B3600C"/>
    <w:rsid w:val="00B37091"/>
    <w:rsid w:val="00B460C2"/>
    <w:rsid w:val="00B477D1"/>
    <w:rsid w:val="00B52A17"/>
    <w:rsid w:val="00B570BE"/>
    <w:rsid w:val="00B70488"/>
    <w:rsid w:val="00B70A60"/>
    <w:rsid w:val="00B73A4B"/>
    <w:rsid w:val="00B74403"/>
    <w:rsid w:val="00B8548B"/>
    <w:rsid w:val="00B87E4B"/>
    <w:rsid w:val="00B87EA0"/>
    <w:rsid w:val="00BB7174"/>
    <w:rsid w:val="00BC6B12"/>
    <w:rsid w:val="00C06827"/>
    <w:rsid w:val="00C1377B"/>
    <w:rsid w:val="00C20E4B"/>
    <w:rsid w:val="00C24972"/>
    <w:rsid w:val="00C25287"/>
    <w:rsid w:val="00C33077"/>
    <w:rsid w:val="00C40600"/>
    <w:rsid w:val="00C45793"/>
    <w:rsid w:val="00C5671F"/>
    <w:rsid w:val="00C60058"/>
    <w:rsid w:val="00C66D87"/>
    <w:rsid w:val="00C71123"/>
    <w:rsid w:val="00C73F6C"/>
    <w:rsid w:val="00C83C9D"/>
    <w:rsid w:val="00C91D69"/>
    <w:rsid w:val="00C96F54"/>
    <w:rsid w:val="00CA0588"/>
    <w:rsid w:val="00CA29F7"/>
    <w:rsid w:val="00CA5969"/>
    <w:rsid w:val="00CC5320"/>
    <w:rsid w:val="00CE1230"/>
    <w:rsid w:val="00CF419F"/>
    <w:rsid w:val="00CF522B"/>
    <w:rsid w:val="00D00BEF"/>
    <w:rsid w:val="00D1527C"/>
    <w:rsid w:val="00D168BC"/>
    <w:rsid w:val="00D27FB6"/>
    <w:rsid w:val="00D31D09"/>
    <w:rsid w:val="00D46C82"/>
    <w:rsid w:val="00D47B86"/>
    <w:rsid w:val="00D47F0A"/>
    <w:rsid w:val="00D53CD6"/>
    <w:rsid w:val="00D54283"/>
    <w:rsid w:val="00D7609A"/>
    <w:rsid w:val="00D90D07"/>
    <w:rsid w:val="00D9426C"/>
    <w:rsid w:val="00D945E7"/>
    <w:rsid w:val="00DA54E6"/>
    <w:rsid w:val="00DB0BFC"/>
    <w:rsid w:val="00DC22E7"/>
    <w:rsid w:val="00DC5660"/>
    <w:rsid w:val="00DD7BA4"/>
    <w:rsid w:val="00DE3421"/>
    <w:rsid w:val="00DF7D0B"/>
    <w:rsid w:val="00E00A61"/>
    <w:rsid w:val="00E0442F"/>
    <w:rsid w:val="00E05CF2"/>
    <w:rsid w:val="00E546C3"/>
    <w:rsid w:val="00E56A03"/>
    <w:rsid w:val="00E76CF7"/>
    <w:rsid w:val="00E8382A"/>
    <w:rsid w:val="00E84AFF"/>
    <w:rsid w:val="00E955BA"/>
    <w:rsid w:val="00E97AA4"/>
    <w:rsid w:val="00EA001A"/>
    <w:rsid w:val="00EA03D1"/>
    <w:rsid w:val="00EA6137"/>
    <w:rsid w:val="00ED75C9"/>
    <w:rsid w:val="00EF4EEA"/>
    <w:rsid w:val="00EF6DA0"/>
    <w:rsid w:val="00F01E07"/>
    <w:rsid w:val="00F0463F"/>
    <w:rsid w:val="00F32751"/>
    <w:rsid w:val="00F34CDF"/>
    <w:rsid w:val="00F41D93"/>
    <w:rsid w:val="00F4407E"/>
    <w:rsid w:val="00F721FF"/>
    <w:rsid w:val="00F916C9"/>
    <w:rsid w:val="00FA1E92"/>
    <w:rsid w:val="00FB2568"/>
    <w:rsid w:val="00FC7D82"/>
    <w:rsid w:val="00FF14E3"/>
    <w:rsid w:val="00FF413C"/>
    <w:rsid w:val="0308651C"/>
    <w:rsid w:val="0D718AA1"/>
    <w:rsid w:val="0E0E7662"/>
    <w:rsid w:val="12BAD932"/>
    <w:rsid w:val="15D49FB8"/>
    <w:rsid w:val="17B237B4"/>
    <w:rsid w:val="1D1E0F05"/>
    <w:rsid w:val="1D30889A"/>
    <w:rsid w:val="20011198"/>
    <w:rsid w:val="29AE1AFC"/>
    <w:rsid w:val="3130D1D6"/>
    <w:rsid w:val="317BBDD6"/>
    <w:rsid w:val="376957DA"/>
    <w:rsid w:val="3AFCCBFF"/>
    <w:rsid w:val="3BCABE0E"/>
    <w:rsid w:val="424AB999"/>
    <w:rsid w:val="44B3750F"/>
    <w:rsid w:val="4FD88F64"/>
    <w:rsid w:val="536E812A"/>
    <w:rsid w:val="5715858A"/>
    <w:rsid w:val="6CFC4406"/>
    <w:rsid w:val="6D015D74"/>
    <w:rsid w:val="6D13E7B2"/>
    <w:rsid w:val="70DF5327"/>
    <w:rsid w:val="774E9D13"/>
    <w:rsid w:val="7A3407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16C6F"/>
  <w15:docId w15:val="{A83641EB-B2C0-4E86-8A83-F01CEBF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uiPriority w:val="34"/>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F102FC9C34D479D4F3753E52DBA7A" ma:contentTypeVersion="17" ma:contentTypeDescription="Een nieuw document maken." ma:contentTypeScope="" ma:versionID="62afded10017984797d55b8ad25e3cfa">
  <xsd:schema xmlns:xsd="http://www.w3.org/2001/XMLSchema" xmlns:xs="http://www.w3.org/2001/XMLSchema" xmlns:p="http://schemas.microsoft.com/office/2006/metadata/properties" xmlns:ns2="5bb4276f-9b20-403a-8d16-ff794692f83f" xmlns:ns3="85b505b5-c6e0-4bca-8047-c70e297e64cc" targetNamespace="http://schemas.microsoft.com/office/2006/metadata/properties" ma:root="true" ma:fieldsID="bab85f8bfd56f260a0af0d86ab8d3c38" ns2:_="" ns3:_="">
    <xsd:import namespace="5bb4276f-9b20-403a-8d16-ff794692f83f"/>
    <xsd:import namespace="85b505b5-c6e0-4bca-8047-c70e297e6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4276f-9b20-403a-8d16-ff794692f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7c5cf69-826a-4813-b935-c6c7e95da5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505b5-c6e0-4bca-8047-c70e297e64c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fe9696d-2e4c-49c2-9c31-acf95f494212}" ma:internalName="TaxCatchAll" ma:showField="CatchAllData" ma:web="85b505b5-c6e0-4bca-8047-c70e297e6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5b505b5-c6e0-4bca-8047-c70e297e64cc">
      <UserInfo>
        <DisplayName>IB Jacobusschool</DisplayName>
        <AccountId>20139</AccountId>
        <AccountType/>
      </UserInfo>
      <UserInfo>
        <DisplayName>Carola Wouters</DisplayName>
        <AccountId>251</AccountId>
        <AccountType/>
      </UserInfo>
    </SharedWithUsers>
    <lcf76f155ced4ddcb4097134ff3c332f xmlns="5bb4276f-9b20-403a-8d16-ff794692f83f">
      <Terms xmlns="http://schemas.microsoft.com/office/infopath/2007/PartnerControls"/>
    </lcf76f155ced4ddcb4097134ff3c332f>
    <TaxCatchAll xmlns="85b505b5-c6e0-4bca-8047-c70e297e64cc" xsi:nil="true"/>
  </documentManagement>
</p:properties>
</file>

<file path=customXml/itemProps1.xml><?xml version="1.0" encoding="utf-8"?>
<ds:datastoreItem xmlns:ds="http://schemas.openxmlformats.org/officeDocument/2006/customXml" ds:itemID="{DEC911CD-F961-47C6-9748-04CB32BD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4276f-9b20-403a-8d16-ff794692f83f"/>
    <ds:schemaRef ds:uri="85b505b5-c6e0-4bca-8047-c70e297e6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1E229-0FB6-43AB-96BA-AD533FAE2B78}">
  <ds:schemaRefs>
    <ds:schemaRef ds:uri="http://schemas.microsoft.com/sharepoint/v3/contenttype/forms"/>
  </ds:schemaRefs>
</ds:datastoreItem>
</file>

<file path=customXml/itemProps3.xml><?xml version="1.0" encoding="utf-8"?>
<ds:datastoreItem xmlns:ds="http://schemas.openxmlformats.org/officeDocument/2006/customXml" ds:itemID="{D0162A1B-38B3-DF4D-902D-560C7AE48E0E}">
  <ds:schemaRefs>
    <ds:schemaRef ds:uri="http://schemas.openxmlformats.org/officeDocument/2006/bibliography"/>
  </ds:schemaRefs>
</ds:datastoreItem>
</file>

<file path=customXml/itemProps4.xml><?xml version="1.0" encoding="utf-8"?>
<ds:datastoreItem xmlns:ds="http://schemas.openxmlformats.org/officeDocument/2006/customXml" ds:itemID="{916C328D-CC3F-4568-8DD5-6EA55FC6EA21}">
  <ds:schemaRefs>
    <ds:schemaRef ds:uri="http://schemas.microsoft.com/office/2006/metadata/properties"/>
    <ds:schemaRef ds:uri="http://schemas.microsoft.com/office/infopath/2007/PartnerControls"/>
    <ds:schemaRef ds:uri="85b505b5-c6e0-4bca-8047-c70e297e64cc"/>
    <ds:schemaRef ds:uri="5bb4276f-9b20-403a-8d16-ff794692f8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1840</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h.toenders</dc:creator>
  <cp:lastModifiedBy>Marieke Schooltink</cp:lastModifiedBy>
  <cp:revision>2</cp:revision>
  <cp:lastPrinted>2021-06-23T07:28:00Z</cp:lastPrinted>
  <dcterms:created xsi:type="dcterms:W3CDTF">2023-06-21T13:00:00Z</dcterms:created>
  <dcterms:modified xsi:type="dcterms:W3CDTF">2023-06-21T13:00:00Z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0x010100BA2F102FC9C34D479D4F3753E52DBA7A</vt:lpwstr>
  </property>
  <property fmtid="{D5CDD505-2E9C-101B-9397-08002B2CF9AE}" pid="4" name="MediaServiceImageTags">
    <vt:lpwstr/>
  </property>
</Properties>
</file>