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p14">
  <w:body>
    <w:p w:rsidR="000F71A4" w:rsidP="0002767A" w:rsidRDefault="00212FD2" w14:paraId="39583EBD" w14:textId="4C3CA7F8">
      <w:pPr>
        <w:rPr>
          <w:rFonts w:asciiTheme="majorHAnsi" w:hAnsiTheme="majorHAnsi"/>
          <w:i/>
        </w:rPr>
      </w:pPr>
      <w:r w:rsidRPr="00212FD2">
        <w:rPr>
          <w:rFonts w:asciiTheme="majorHAnsi" w:hAnsiTheme="majorHAnsi"/>
          <w:i/>
          <w:noProof/>
          <w:lang w:eastAsia="nl-NL"/>
        </w:rPr>
        <w:drawing>
          <wp:inline distT="0" distB="0" distL="0" distR="0" wp14:anchorId="7C0E67AF" wp14:editId="7B15BCE0">
            <wp:extent cx="5557962" cy="1240155"/>
            <wp:effectExtent l="0" t="0" r="5080" b="0"/>
            <wp:docPr id="2" name="Afbeelding 2" descr="L:\Algemeen\Formulieren\Format brieven en PP's\Logo Obadjaschool Cluster 4 GROOT meerdanmeetb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gemeen\Formulieren\Format brieven en PP's\Logo Obadjaschool Cluster 4 GROOT meerdanmeetba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409" cy="1247172"/>
                    </a:xfrm>
                    <a:prstGeom prst="rect">
                      <a:avLst/>
                    </a:prstGeom>
                    <a:noFill/>
                    <a:ln>
                      <a:noFill/>
                    </a:ln>
                  </pic:spPr>
                </pic:pic>
              </a:graphicData>
            </a:graphic>
          </wp:inline>
        </w:drawing>
      </w:r>
    </w:p>
    <w:p w:rsidRPr="006B1E32" w:rsidR="00EE6222" w:rsidP="0002767A" w:rsidRDefault="00EE6222" w14:paraId="26A05E2B" w14:textId="67656D52">
      <w:pPr>
        <w:rPr>
          <w:rFonts w:asciiTheme="majorHAnsi" w:hAnsiTheme="majorHAnsi"/>
          <w:i/>
        </w:rPr>
        <w:sectPr w:rsidRPr="00CA51C1" w:rsidR="00463E71" w:rsidSect="000F71A4">
          <w:headerReference w:type="even" r:id="rId23"/>
          <w:footerReference w:type="default" r:id="rId24"/>
          <w:footerReference w:type="first" r:id="rId25"/>
          <w:pgSz w:w="11900" w:h="16840" w:code="9"/>
          <w:pgMar w:top="1134" w:right="1418" w:bottom="567" w:left="1418" w:header="709" w:footer="709" w:gutter="0"/>
          <w:cols w:space="708"/>
          <w:titlePg/>
          <w:docGrid w:linePitch="326"/>
        </w:sectPr>
      </w:pPr>
    </w:p>
    <w:bookmarkStart w:name="_Toc455143283" w:id="2"/>
    <w:bookmarkStart w:name="_Toc34142631" w:id="3"/>
    <w:bookmarkEnd w:id="2"/>
    <w:bookmarkEnd w:id="3"/>
    <w:bookmarkStart w:name="_Toc34142632" w:id="4"/>
    <w:p w:rsidRPr="00335501" w:rsidR="00AD3743" w:rsidP="02AF5154" w:rsidRDefault="00335501" w14:paraId="2B8AF1E1" w14:noSpellErr="1" w14:textId="401667EE">
      <w:pPr>
        <w:spacing w:line="240" w:lineRule="auto"/>
        <w:rPr>
          <w:rFonts w:ascii="Calibri" w:hAnsi="Calibri" w:cs="Calibri" w:asciiTheme="majorAscii" w:hAnsiTheme="majorAscii" w:cstheme="majorAscii"/>
        </w:rPr>
      </w:pPr>
    </w:p>
    <w:p w:rsidRPr="00060247" w:rsidR="0071239E" w:rsidP="02AF5154" w:rsidRDefault="002576AB" w14:paraId="62C4D2E0" w14:textId="6B986103">
      <w:pPr>
        <w:pStyle w:val="Kop2"/>
        <w:spacing w:after="160"/>
        <w:rPr>
          <w:rFonts w:eastAsia="Cambria" w:cs="" w:eastAsiaTheme="minorAscii" w:cstheme="minorBidi"/>
          <w:b w:val="1"/>
          <w:bCs w:val="1"/>
          <w:color w:val="auto"/>
        </w:rPr>
      </w:pPr>
      <w:r w:rsidRPr="02AF5154" w:rsidR="0071239E">
        <w:rPr>
          <w:rFonts w:eastAsia="Cambria" w:cs="" w:eastAsiaTheme="minorAscii" w:cstheme="minorBidi"/>
          <w:b w:val="1"/>
          <w:bCs w:val="1"/>
          <w:color w:val="auto"/>
        </w:rPr>
        <w:t>Gegevens uitstroom leerlingen</w:t>
      </w:r>
      <w:bookmarkEnd w:id="4"/>
    </w:p>
    <w:p w:rsidRPr="00060247" w:rsidR="00187ED5" w:rsidP="0002767A" w:rsidRDefault="00187ED5" w14:paraId="30FA47AE" w14:textId="2D05C406">
      <w:pPr>
        <w:rPr>
          <w:rFonts w:asciiTheme="majorHAnsi" w:hAnsiTheme="majorHAnsi" w:eastAsiaTheme="majorEastAsia" w:cstheme="majorBidi"/>
        </w:rPr>
      </w:pPr>
      <w:r w:rsidRPr="00060247">
        <w:rPr>
          <w:rFonts w:asciiTheme="majorHAnsi" w:hAnsiTheme="majorHAnsi" w:eastAsiaTheme="majorEastAsia" w:cstheme="majorBidi"/>
        </w:rPr>
        <w:t>a. Uitstroom naar VO-type</w:t>
      </w:r>
    </w:p>
    <w:p w:rsidR="00C2086E" w:rsidP="0002767A" w:rsidRDefault="00187ED5" w14:paraId="5E9BAED3" w14:textId="2A897DA6">
      <w:r w:rsidRPr="004E5CEC">
        <w:rPr>
          <w:rFonts w:asciiTheme="majorHAnsi" w:hAnsiTheme="majorHAnsi" w:cstheme="majorHAnsi"/>
          <w:b/>
        </w:rPr>
        <w:t>WAARNEMEN</w:t>
      </w:r>
      <w:r w:rsidRPr="004E5CEC">
        <w:t>:</w:t>
      </w:r>
      <w:r w:rsidR="00203FBC">
        <w:br/>
      </w:r>
      <w:r w:rsidRPr="005A0FB0" w:rsidR="005A0FB0">
        <w:rPr>
          <w:noProof/>
        </w:rPr>
        <w:drawing>
          <wp:inline distT="0" distB="0" distL="0" distR="0" wp14:anchorId="6C391E09" wp14:editId="1C30825A">
            <wp:extent cx="8667750" cy="3094977"/>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99406" cy="3106280"/>
                    </a:xfrm>
                    <a:prstGeom prst="rect">
                      <a:avLst/>
                    </a:prstGeom>
                    <a:noFill/>
                    <a:ln>
                      <a:noFill/>
                    </a:ln>
                  </pic:spPr>
                </pic:pic>
              </a:graphicData>
            </a:graphic>
          </wp:inline>
        </w:drawing>
      </w:r>
    </w:p>
    <w:p w:rsidR="00187ED5" w:rsidP="0002767A" w:rsidRDefault="005A0FB0" w14:paraId="617C77E6" w14:textId="326E4BE3">
      <w:r>
        <w:rPr>
          <w:noProof/>
        </w:rPr>
        <w:drawing>
          <wp:inline distT="0" distB="0" distL="0" distR="0" wp14:anchorId="4C61FF55" wp14:editId="668D3EBC">
            <wp:extent cx="6882765" cy="2278380"/>
            <wp:effectExtent l="0" t="0" r="13335" b="7620"/>
            <wp:docPr id="1" name="Grafiek 1">
              <a:extLst xmlns:a="http://schemas.openxmlformats.org/drawingml/2006/main">
                <a:ext uri="{FF2B5EF4-FFF2-40B4-BE49-F238E27FC236}">
                  <a16:creationId xmlns:a16="http://schemas.microsoft.com/office/drawing/2014/main" id="{E910E52E-C91D-430B-BEFA-D0EA481D5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56578" w:rsidP="0002767A" w:rsidRDefault="00187ED5" w14:paraId="0F5E1B1F" w14:textId="51DCC140">
      <w:pPr>
        <w:rPr>
          <w:rFonts w:asciiTheme="majorHAnsi" w:hAnsiTheme="majorHAnsi"/>
        </w:rPr>
      </w:pPr>
      <w:r w:rsidRPr="004E5CEC">
        <w:rPr>
          <w:rFonts w:asciiTheme="majorHAnsi" w:hAnsiTheme="majorHAnsi" w:cstheme="majorHAnsi"/>
          <w:b/>
        </w:rPr>
        <w:t>BEGRIJPEN/WEGEN:</w:t>
      </w:r>
      <w:r w:rsidRPr="004E5CEC">
        <w:rPr>
          <w:rFonts w:asciiTheme="majorHAnsi" w:hAnsiTheme="majorHAnsi" w:cstheme="majorHAnsi"/>
          <w:b/>
        </w:rPr>
        <w:br/>
      </w:r>
      <w:r w:rsidRPr="00F56EF4" w:rsidR="00756578">
        <w:rPr>
          <w:rFonts w:asciiTheme="majorHAnsi" w:hAnsiTheme="majorHAnsi"/>
        </w:rPr>
        <w:t xml:space="preserve">De uitstroom van de voorgaande jaren laat zien dat het grootste gedeelte van onze leerlingen uitstroomt naar het VMBO. In vergelijking met het regulier onderwijs hebben we een lager uitstroomniveau. Door late verwijzingen van leerlingen vanuit het regulier onderwijs en instabiliteit binnen Cluster 4 in de afgelopen jaren is dit deels te verklaren. Tevens heeft Passend onderwijs ook gezorgd voor een intensivering van de problematiek. </w:t>
      </w:r>
    </w:p>
    <w:p w:rsidR="00366139" w:rsidP="02AF5154" w:rsidRDefault="00366139" w14:paraId="0C25BDF1" w14:textId="55D55AC0">
      <w:pPr>
        <w:spacing w:after="0"/>
        <w:rPr>
          <w:rFonts w:ascii="Calibri" w:hAnsi="Calibri" w:cs="Calibri" w:asciiTheme="majorAscii" w:hAnsiTheme="majorAscii" w:cstheme="majorAscii"/>
        </w:rPr>
      </w:pPr>
      <w:r w:rsidRPr="02AF5154" w:rsidR="00366139">
        <w:rPr>
          <w:rFonts w:ascii="Calibri" w:hAnsi="Calibri" w:cs="Calibri" w:asciiTheme="majorAscii" w:hAnsiTheme="majorAscii" w:cstheme="majorAscii"/>
          <w:b w:val="1"/>
          <w:bCs w:val="1"/>
        </w:rPr>
        <w:t>PLANNEN/HANDELEN:</w:t>
      </w:r>
      <w:r>
        <w:br/>
      </w:r>
      <w:r w:rsidRPr="02AF5154" w:rsidR="00756578">
        <w:rPr>
          <w:rFonts w:ascii="Calibri" w:hAnsi="Calibri" w:cs="Calibri" w:asciiTheme="majorAscii" w:hAnsiTheme="majorAscii" w:cstheme="majorAscii"/>
        </w:rPr>
        <w:t xml:space="preserve">In de afgelopen jaren is er vooral ingezet </w:t>
      </w:r>
      <w:r w:rsidRPr="02AF5154" w:rsidR="00F56EF4">
        <w:rPr>
          <w:rFonts w:ascii="Calibri" w:hAnsi="Calibri" w:cs="Calibri" w:asciiTheme="majorAscii" w:hAnsiTheme="majorAscii" w:cstheme="majorAscii"/>
        </w:rPr>
        <w:t>op</w:t>
      </w:r>
      <w:r w:rsidRPr="02AF5154" w:rsidR="00756578">
        <w:rPr>
          <w:rFonts w:ascii="Calibri" w:hAnsi="Calibri" w:cs="Calibri" w:asciiTheme="majorAscii" w:hAnsiTheme="majorAscii" w:cstheme="majorAscii"/>
        </w:rPr>
        <w:t xml:space="preserve"> stabiliteit van het team. Daarnaast is er ook geïnvesteerd in voldoende personeel en voldoende bezetting van OA. Ook het model Kansrijk Denken en de daarop geënte expertise zorgt al deels voor het </w:t>
      </w:r>
      <w:r w:rsidRPr="02AF5154" w:rsidR="00756578">
        <w:rPr>
          <w:rFonts w:ascii="Calibri" w:hAnsi="Calibri" w:cs="Calibri" w:asciiTheme="majorAscii" w:hAnsiTheme="majorAscii" w:cstheme="majorAscii"/>
        </w:rPr>
        <w:t>tegemoet komen</w:t>
      </w:r>
      <w:r w:rsidRPr="02AF5154" w:rsidR="00756578">
        <w:rPr>
          <w:rFonts w:ascii="Calibri" w:hAnsi="Calibri" w:cs="Calibri" w:asciiTheme="majorAscii" w:hAnsiTheme="majorAscii" w:cstheme="majorAscii"/>
        </w:rPr>
        <w:t xml:space="preserve"> aan de (fysieke, emotionele, mentale en zingevende) behoeften van de leerlingen. Hierbij wordt er stevig ingezet op expertise behoud en ontwikkeling. De ambitie is om daarbij ook de didactische kwaliteit van het personeel en de kwaliteitszorg op een hoger peil te brengen.</w:t>
      </w:r>
      <w:r w:rsidRPr="02AF5154" w:rsidR="00E17107">
        <w:rPr>
          <w:rFonts w:ascii="Calibri" w:hAnsi="Calibri" w:cs="Calibri" w:asciiTheme="majorAscii" w:hAnsiTheme="majorAscii" w:cstheme="majorAscii"/>
        </w:rPr>
        <w:t xml:space="preserve"> Het afgelopen cursusjaar is er tijdens studiedagen </w:t>
      </w:r>
      <w:r w:rsidRPr="02AF5154" w:rsidR="00F56EF4">
        <w:rPr>
          <w:rFonts w:ascii="Calibri" w:hAnsi="Calibri" w:cs="Calibri" w:asciiTheme="majorAscii" w:hAnsiTheme="majorAscii" w:cstheme="majorAscii"/>
        </w:rPr>
        <w:t xml:space="preserve">naast </w:t>
      </w:r>
      <w:r w:rsidRPr="02AF5154" w:rsidR="00C86B12">
        <w:rPr>
          <w:rFonts w:ascii="Calibri" w:hAnsi="Calibri" w:cs="Calibri" w:asciiTheme="majorAscii" w:hAnsiTheme="majorAscii" w:cstheme="majorAscii"/>
        </w:rPr>
        <w:t xml:space="preserve">kennis over </w:t>
      </w:r>
      <w:r w:rsidRPr="02AF5154" w:rsidR="00F56EF4">
        <w:rPr>
          <w:rFonts w:ascii="Calibri" w:hAnsi="Calibri" w:cs="Calibri" w:asciiTheme="majorAscii" w:hAnsiTheme="majorAscii" w:cstheme="majorAscii"/>
        </w:rPr>
        <w:t xml:space="preserve">gedragsproblematiek ook ingestoken op didactiek en vakinhoudelijke kennis. </w:t>
      </w:r>
      <w:r w:rsidRPr="02AF5154" w:rsidR="00C86B12">
        <w:rPr>
          <w:rFonts w:ascii="Calibri" w:hAnsi="Calibri" w:cs="Calibri" w:asciiTheme="majorAscii" w:hAnsiTheme="majorAscii" w:cstheme="majorAscii"/>
        </w:rPr>
        <w:t xml:space="preserve">Komend cursusjaar zal daar weer voldoende tijd voor worden ingepland. </w:t>
      </w:r>
      <w:r w:rsidRPr="02AF5154" w:rsidR="00E17107">
        <w:rPr>
          <w:rFonts w:ascii="Calibri" w:hAnsi="Calibri" w:cs="Calibri" w:asciiTheme="majorAscii" w:hAnsiTheme="majorAscii" w:cstheme="majorAscii"/>
        </w:rPr>
        <w:t xml:space="preserve">Het komende jaar zal er geëxperimenteerd worden met lestijden. Op die manier willen kijken hoe we zoveel mogelijk tegemoet kunnen komen aan de behoeften van de leerlingen als het gaat om hun spanningsboog en leertijd. </w:t>
      </w:r>
    </w:p>
    <w:p w:rsidR="02AF5154" w:rsidP="02AF5154" w:rsidRDefault="02AF5154" w14:paraId="10233A9B" w14:textId="2D3A4613">
      <w:pPr>
        <w:rPr>
          <w:rFonts w:ascii="Calibri" w:hAnsi="Calibri" w:cs="Calibri" w:asciiTheme="majorAscii" w:hAnsiTheme="majorAscii" w:cstheme="majorAscii"/>
          <w:b w:val="1"/>
          <w:bCs w:val="1"/>
        </w:rPr>
      </w:pPr>
    </w:p>
    <w:p w:rsidRPr="00752044" w:rsidR="00C86B12" w:rsidP="0002767A" w:rsidRDefault="00366139" w14:paraId="53FD0FEB" w14:textId="566E6C63">
      <w:pPr>
        <w:rPr>
          <w:rFonts w:asciiTheme="majorHAnsi" w:hAnsiTheme="majorHAnsi" w:cstheme="majorHAnsi"/>
          <w:b/>
        </w:rPr>
      </w:pPr>
      <w:r w:rsidRPr="004E5CEC">
        <w:rPr>
          <w:rFonts w:asciiTheme="majorHAnsi" w:hAnsiTheme="majorHAnsi" w:cstheme="majorHAnsi"/>
          <w:b/>
        </w:rPr>
        <w:t>EVALUEREN</w:t>
      </w:r>
      <w:r w:rsidRPr="007940ED">
        <w:rPr>
          <w:rFonts w:asciiTheme="majorHAnsi" w:hAnsiTheme="majorHAnsi" w:cstheme="majorHAnsi"/>
          <w:b/>
          <w:color w:val="4F81BD" w:themeColor="accent1"/>
        </w:rPr>
        <w:t>:</w:t>
      </w:r>
      <w:r w:rsidR="00756578">
        <w:rPr>
          <w:rFonts w:asciiTheme="majorHAnsi" w:hAnsiTheme="majorHAnsi"/>
          <w:i/>
          <w:color w:val="4F81BD" w:themeColor="accent1"/>
        </w:rPr>
        <w:br/>
      </w:r>
      <w:r w:rsidRPr="0070493F" w:rsidR="00C86B12">
        <w:rPr>
          <w:rFonts w:asciiTheme="majorHAnsi" w:hAnsiTheme="majorHAnsi" w:cstheme="majorHAnsi"/>
        </w:rPr>
        <w:t>Aan het einde van</w:t>
      </w:r>
      <w:r w:rsidRPr="00B85776" w:rsidR="00C86B12">
        <w:rPr>
          <w:rFonts w:asciiTheme="majorHAnsi" w:hAnsiTheme="majorHAnsi" w:cstheme="majorHAnsi"/>
        </w:rPr>
        <w:t xml:space="preserve"> cursusjaar 202</w:t>
      </w:r>
      <w:r w:rsidR="005A0FB0">
        <w:rPr>
          <w:rFonts w:asciiTheme="majorHAnsi" w:hAnsiTheme="majorHAnsi" w:cstheme="majorHAnsi"/>
        </w:rPr>
        <w:t>3</w:t>
      </w:r>
      <w:r w:rsidRPr="00B85776" w:rsidR="00C86B12">
        <w:rPr>
          <w:rFonts w:asciiTheme="majorHAnsi" w:hAnsiTheme="majorHAnsi" w:cstheme="majorHAnsi"/>
        </w:rPr>
        <w:t>-202</w:t>
      </w:r>
      <w:r w:rsidR="005A0FB0">
        <w:rPr>
          <w:rFonts w:asciiTheme="majorHAnsi" w:hAnsiTheme="majorHAnsi" w:cstheme="majorHAnsi"/>
        </w:rPr>
        <w:t>4</w:t>
      </w:r>
      <w:r w:rsidRPr="00B85776" w:rsidR="00C86B12">
        <w:rPr>
          <w:rFonts w:asciiTheme="majorHAnsi" w:hAnsiTheme="majorHAnsi" w:cstheme="majorHAnsi"/>
        </w:rPr>
        <w:t xml:space="preserve"> zal er geëvalueerd worden aan de hand van de nieuwe opbrengsten.</w:t>
      </w:r>
    </w:p>
    <w:p w:rsidRPr="00D64B1A" w:rsidR="00756578" w:rsidP="0002767A" w:rsidRDefault="00756578" w14:paraId="250FC6EE" w14:textId="44E1BE98">
      <w:pPr>
        <w:rPr>
          <w:rFonts w:asciiTheme="majorHAnsi" w:hAnsiTheme="majorHAnsi"/>
        </w:rPr>
      </w:pPr>
    </w:p>
    <w:p w:rsidRPr="003E0689" w:rsidR="003E0689" w:rsidP="0002767A" w:rsidRDefault="003E0689" w14:paraId="77C880FA" w14:textId="10CC4701">
      <w:pPr>
        <w:rPr>
          <w:rFonts w:asciiTheme="majorHAnsi" w:hAnsiTheme="majorHAnsi"/>
        </w:rPr>
      </w:pPr>
      <w:bookmarkStart w:name="_Toc34142633" w:id="5"/>
      <w:r w:rsidRPr="003E0689">
        <w:rPr>
          <w:rFonts w:asciiTheme="majorHAnsi" w:hAnsiTheme="majorHAnsi"/>
        </w:rPr>
        <w:t xml:space="preserve">b. </w:t>
      </w:r>
      <w:r w:rsidRPr="003E0689">
        <w:rPr>
          <w:rFonts w:asciiTheme="majorHAnsi" w:hAnsiTheme="majorHAnsi" w:eastAsiaTheme="majorEastAsia" w:cstheme="majorBidi"/>
        </w:rPr>
        <w:t>Behaald ontwikkelingsperspectief</w:t>
      </w:r>
    </w:p>
    <w:p w:rsidRPr="004E5CEC" w:rsidR="003E0689" w:rsidP="0002767A" w:rsidRDefault="003E0689" w14:paraId="6208E869" w14:textId="77777777">
      <w:pPr>
        <w:spacing w:after="0"/>
        <w:rPr>
          <w:rFonts w:asciiTheme="majorHAnsi" w:hAnsiTheme="majorHAnsi"/>
          <w:i/>
        </w:rPr>
      </w:pPr>
      <w:r w:rsidRPr="004E5CEC">
        <w:rPr>
          <w:rFonts w:asciiTheme="majorHAnsi" w:hAnsiTheme="majorHAnsi" w:cstheme="majorHAnsi"/>
          <w:b/>
        </w:rPr>
        <w:t>WAARNEMEN:</w:t>
      </w:r>
    </w:p>
    <w:p w:rsidRPr="00D15840" w:rsidR="003E0689" w:rsidP="0002767A" w:rsidRDefault="003E0689" w14:paraId="0AC8F79D" w14:textId="07FEDFDD">
      <w:pPr>
        <w:rPr>
          <w:rFonts w:asciiTheme="majorHAnsi" w:hAnsiTheme="majorHAnsi"/>
        </w:rPr>
      </w:pPr>
      <w:r>
        <w:rPr>
          <w:rFonts w:asciiTheme="majorHAnsi" w:hAnsiTheme="majorHAnsi"/>
        </w:rPr>
        <w:t>Voor elke leerling wordt bij instroom een ontwikkelingsperspectiefplan (met uitstroomverwachting) opgesteld. Indien nodig wordt dit ontwikkelingsperspectiefplan bijgesteld. Onderstaande tabel laat de resultaten zien van de leerlingen die in 202</w:t>
      </w:r>
      <w:r w:rsidR="005A0FB0">
        <w:rPr>
          <w:rFonts w:asciiTheme="majorHAnsi" w:hAnsiTheme="majorHAnsi"/>
        </w:rPr>
        <w:t>3</w:t>
      </w:r>
      <w:r>
        <w:rPr>
          <w:rFonts w:asciiTheme="majorHAnsi" w:hAnsiTheme="majorHAnsi"/>
        </w:rPr>
        <w:t xml:space="preserve"> zijn uitgestroomd.</w:t>
      </w:r>
    </w:p>
    <w:tbl>
      <w:tblPr>
        <w:tblStyle w:val="Rastertabel4-Accent5"/>
        <w:tblW w:w="0" w:type="auto"/>
        <w:tblLook w:val="04A0" w:firstRow="1" w:lastRow="0" w:firstColumn="1" w:lastColumn="0" w:noHBand="0" w:noVBand="1"/>
      </w:tblPr>
      <w:tblGrid>
        <w:gridCol w:w="5818"/>
        <w:gridCol w:w="1301"/>
        <w:gridCol w:w="1346"/>
      </w:tblGrid>
      <w:tr w:rsidRPr="00A411A9" w:rsidR="003E0689" w:rsidTr="00EC7F8D" w14:paraId="282D96DF" w14:textId="7777777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465" w:type="dxa"/>
            <w:gridSpan w:val="3"/>
          </w:tcPr>
          <w:p w:rsidRPr="00EC7F8D" w:rsidR="003E0689" w:rsidP="00EC7F8D" w:rsidRDefault="003E0689" w14:paraId="5ACFF1FD" w14:textId="77777777">
            <w:pPr>
              <w:spacing w:after="0"/>
              <w:rPr>
                <w:rFonts w:asciiTheme="majorHAnsi" w:hAnsiTheme="majorHAnsi" w:cstheme="majorHAnsi"/>
                <w:sz w:val="20"/>
                <w:szCs w:val="20"/>
              </w:rPr>
            </w:pPr>
            <w:r w:rsidRPr="00EC7F8D">
              <w:rPr>
                <w:rFonts w:eastAsia="Times New Roman" w:asciiTheme="majorHAnsi" w:hAnsiTheme="majorHAnsi" w:cstheme="majorHAnsi"/>
                <w:szCs w:val="20"/>
                <w:lang w:eastAsia="nl-NL"/>
              </w:rPr>
              <w:t>BEOORDELING OPBRENGST ONDERWIJS</w:t>
            </w:r>
            <w:r w:rsidRPr="00EC7F8D">
              <w:rPr>
                <w:rFonts w:asciiTheme="majorHAnsi" w:hAnsiTheme="majorHAnsi" w:cstheme="majorHAnsi"/>
                <w:sz w:val="20"/>
                <w:szCs w:val="20"/>
              </w:rPr>
              <w:t xml:space="preserve"> </w:t>
            </w:r>
          </w:p>
          <w:p w:rsidRPr="00EC7F8D" w:rsidR="003E0689" w:rsidP="00EC7F8D" w:rsidRDefault="003E0689" w14:paraId="76835A56" w14:textId="77777777">
            <w:pPr>
              <w:spacing w:after="0"/>
              <w:rPr>
                <w:rFonts w:asciiTheme="majorHAnsi" w:hAnsiTheme="majorHAnsi" w:cstheme="majorHAnsi"/>
                <w:b w:val="0"/>
                <w:sz w:val="20"/>
                <w:szCs w:val="20"/>
              </w:rPr>
            </w:pPr>
          </w:p>
        </w:tc>
      </w:tr>
      <w:tr w:rsidRPr="00D15840" w:rsidR="003E0689" w:rsidTr="00EC7F8D" w14:paraId="607A8B00" w14:textId="777777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7801A5C7" w14:textId="1A86AF29">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Uitstroom 202</w:t>
            </w:r>
            <w:r w:rsidR="005A0FB0">
              <w:rPr>
                <w:rFonts w:asciiTheme="majorHAnsi" w:hAnsiTheme="majorHAnsi" w:cstheme="majorHAnsi"/>
                <w:szCs w:val="20"/>
              </w:rPr>
              <w:t>3</w:t>
            </w:r>
          </w:p>
        </w:tc>
        <w:tc>
          <w:tcPr>
            <w:tcW w:w="1301" w:type="dxa"/>
          </w:tcPr>
          <w:p w:rsidRPr="00EC7F8D" w:rsidR="003E0689" w:rsidP="00EC7F8D" w:rsidRDefault="003E0689" w14:paraId="7241A90B" w14:textId="77777777">
            <w:pPr>
              <w:tabs>
                <w:tab w:val="center" w:pos="4536"/>
                <w:tab w:val="right" w:pos="9072"/>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0"/>
              </w:rPr>
            </w:pPr>
            <w:r w:rsidRPr="00EC7F8D">
              <w:rPr>
                <w:rFonts w:asciiTheme="majorHAnsi" w:hAnsiTheme="majorHAnsi" w:cstheme="majorHAnsi"/>
                <w:b/>
                <w:szCs w:val="20"/>
              </w:rPr>
              <w:t>Aantal leerlingen</w:t>
            </w:r>
          </w:p>
        </w:tc>
        <w:tc>
          <w:tcPr>
            <w:tcW w:w="1344" w:type="dxa"/>
          </w:tcPr>
          <w:p w:rsidRPr="00EC7F8D" w:rsidR="003E0689" w:rsidP="00EC7F8D" w:rsidRDefault="003E0689" w14:paraId="5BFEFE9C" w14:textId="77777777">
            <w:pPr>
              <w:tabs>
                <w:tab w:val="center" w:pos="4536"/>
                <w:tab w:val="right" w:pos="9072"/>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0"/>
              </w:rPr>
            </w:pPr>
            <w:r w:rsidRPr="00EC7F8D">
              <w:rPr>
                <w:rFonts w:asciiTheme="majorHAnsi" w:hAnsiTheme="majorHAnsi" w:cstheme="majorHAnsi"/>
                <w:b/>
                <w:szCs w:val="20"/>
              </w:rPr>
              <w:t>Percentage</w:t>
            </w:r>
          </w:p>
        </w:tc>
      </w:tr>
      <w:tr w:rsidRPr="00A411A9" w:rsidR="003E0689" w:rsidTr="00EC7F8D" w14:paraId="67E1B64E" w14:textId="77777777">
        <w:trPr>
          <w:trHeight w:val="261"/>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58336128" w14:textId="77777777">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(Oorspronkelijk) ontwikkelingsperspectief meer dan gehaald</w:t>
            </w:r>
          </w:p>
        </w:tc>
        <w:tc>
          <w:tcPr>
            <w:tcW w:w="1301" w:type="dxa"/>
          </w:tcPr>
          <w:p w:rsidRPr="00EC7F8D" w:rsidR="003E0689" w:rsidP="00F112DF" w:rsidRDefault="00AB3907" w14:paraId="4623136C" w14:textId="395E6719">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4</w:t>
            </w:r>
          </w:p>
        </w:tc>
        <w:tc>
          <w:tcPr>
            <w:tcW w:w="1344" w:type="dxa"/>
          </w:tcPr>
          <w:p w:rsidRPr="00EC7F8D" w:rsidR="003E0689" w:rsidP="00AB3907" w:rsidRDefault="00AB3907" w14:paraId="4AACF28C" w14:textId="1395AC11">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36%</w:t>
            </w:r>
          </w:p>
        </w:tc>
      </w:tr>
      <w:tr w:rsidRPr="00A411A9" w:rsidR="003E0689" w:rsidTr="00EC7F8D" w14:paraId="54DCCA82"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591BB92F" w14:textId="77777777">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(Oorspronkelijk) ontwikkelingsperspectief gehaald</w:t>
            </w:r>
          </w:p>
        </w:tc>
        <w:tc>
          <w:tcPr>
            <w:tcW w:w="1301" w:type="dxa"/>
          </w:tcPr>
          <w:p w:rsidRPr="00EC7F8D" w:rsidR="003E0689" w:rsidP="00F112DF" w:rsidRDefault="00AB3907" w14:paraId="179C1AAA" w14:textId="75A5FEF9">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2</w:t>
            </w:r>
          </w:p>
        </w:tc>
        <w:tc>
          <w:tcPr>
            <w:tcW w:w="1344" w:type="dxa"/>
          </w:tcPr>
          <w:p w:rsidRPr="00EC7F8D" w:rsidR="003E0689" w:rsidP="00AB3907" w:rsidRDefault="00AB3907" w14:paraId="5AB7B663" w14:textId="48B4FF88">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18%</w:t>
            </w:r>
          </w:p>
        </w:tc>
      </w:tr>
      <w:tr w:rsidRPr="00A411A9" w:rsidR="003E0689" w:rsidTr="00EC7F8D" w14:paraId="0C8131A5" w14:textId="77777777">
        <w:trPr>
          <w:trHeight w:val="261"/>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3551AF33" w14:textId="77777777">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 xml:space="preserve">Totaal </w:t>
            </w:r>
          </w:p>
        </w:tc>
        <w:tc>
          <w:tcPr>
            <w:tcW w:w="1301" w:type="dxa"/>
          </w:tcPr>
          <w:p w:rsidRPr="00EC7F8D" w:rsidR="003E0689" w:rsidP="00F112DF" w:rsidRDefault="008D0FF6" w14:paraId="19BB066E" w14:textId="69244F41">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20"/>
              </w:rPr>
            </w:pPr>
            <w:r>
              <w:rPr>
                <w:rFonts w:asciiTheme="majorHAnsi" w:hAnsiTheme="majorHAnsi" w:cstheme="majorHAnsi"/>
                <w:b/>
                <w:szCs w:val="20"/>
              </w:rPr>
              <w:t>6</w:t>
            </w:r>
          </w:p>
        </w:tc>
        <w:tc>
          <w:tcPr>
            <w:tcW w:w="1344" w:type="dxa"/>
          </w:tcPr>
          <w:p w:rsidRPr="00EC7F8D" w:rsidR="003E0689" w:rsidP="00AB3907" w:rsidRDefault="00AB3907" w14:paraId="36F267B4" w14:textId="185F8828">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20"/>
              </w:rPr>
            </w:pPr>
            <w:r>
              <w:rPr>
                <w:rFonts w:asciiTheme="majorHAnsi" w:hAnsiTheme="majorHAnsi" w:cstheme="majorHAnsi"/>
                <w:b/>
                <w:szCs w:val="20"/>
              </w:rPr>
              <w:t>54%</w:t>
            </w:r>
          </w:p>
        </w:tc>
      </w:tr>
      <w:tr w:rsidRPr="00A411A9" w:rsidR="003E0689" w:rsidTr="00EC7F8D" w14:paraId="693483DF"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535A44D5" w14:textId="77777777">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(Oorspronkelijk) ontwikkelingsperspectief niet gehaald</w:t>
            </w:r>
          </w:p>
        </w:tc>
        <w:tc>
          <w:tcPr>
            <w:tcW w:w="1301" w:type="dxa"/>
          </w:tcPr>
          <w:p w:rsidRPr="00EC7F8D" w:rsidR="003E0689" w:rsidP="00F112DF" w:rsidRDefault="00AB3907" w14:paraId="490F7A91" w14:textId="50068461">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0</w:t>
            </w:r>
          </w:p>
        </w:tc>
        <w:tc>
          <w:tcPr>
            <w:tcW w:w="1344" w:type="dxa"/>
          </w:tcPr>
          <w:p w:rsidRPr="00EC7F8D" w:rsidR="003E0689" w:rsidP="00AB3907" w:rsidRDefault="00F112DF" w14:paraId="71DDE8AF" w14:textId="489ED821">
            <w:pPr>
              <w:tabs>
                <w:tab w:val="center" w:pos="4536"/>
                <w:tab w:val="right" w:pos="9072"/>
              </w:tabs>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0%</w:t>
            </w:r>
          </w:p>
        </w:tc>
      </w:tr>
      <w:tr w:rsidRPr="00A411A9" w:rsidR="003E0689" w:rsidTr="00EC7F8D" w14:paraId="25AD31C6" w14:textId="77777777">
        <w:trPr>
          <w:trHeight w:val="261"/>
        </w:trPr>
        <w:tc>
          <w:tcPr>
            <w:cnfStyle w:val="001000000000" w:firstRow="0" w:lastRow="0" w:firstColumn="1" w:lastColumn="0" w:oddVBand="0" w:evenVBand="0" w:oddHBand="0" w:evenHBand="0" w:firstRowFirstColumn="0" w:firstRowLastColumn="0" w:lastRowFirstColumn="0" w:lastRowLastColumn="0"/>
            <w:tcW w:w="5818" w:type="dxa"/>
          </w:tcPr>
          <w:p w:rsidRPr="00EC7F8D" w:rsidR="003E0689" w:rsidP="00EC7F8D" w:rsidRDefault="003E0689" w14:paraId="1EB3FD6C" w14:textId="77777777">
            <w:pPr>
              <w:tabs>
                <w:tab w:val="center" w:pos="4536"/>
                <w:tab w:val="right" w:pos="9072"/>
              </w:tabs>
              <w:spacing w:after="0"/>
              <w:rPr>
                <w:rFonts w:asciiTheme="majorHAnsi" w:hAnsiTheme="majorHAnsi" w:cstheme="majorHAnsi"/>
                <w:szCs w:val="20"/>
              </w:rPr>
            </w:pPr>
            <w:r w:rsidRPr="00EC7F8D">
              <w:rPr>
                <w:rFonts w:asciiTheme="majorHAnsi" w:hAnsiTheme="majorHAnsi" w:cstheme="majorHAnsi"/>
                <w:szCs w:val="20"/>
              </w:rPr>
              <w:t>(Bijgesteld) ontwikkelingsperspectief gehaald</w:t>
            </w:r>
          </w:p>
        </w:tc>
        <w:tc>
          <w:tcPr>
            <w:tcW w:w="1301" w:type="dxa"/>
          </w:tcPr>
          <w:p w:rsidRPr="00EC7F8D" w:rsidR="003E0689" w:rsidP="00F112DF" w:rsidRDefault="00AB3907" w14:paraId="7A0DD1ED" w14:textId="567CCFE3">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5</w:t>
            </w:r>
          </w:p>
        </w:tc>
        <w:tc>
          <w:tcPr>
            <w:tcW w:w="1344" w:type="dxa"/>
          </w:tcPr>
          <w:p w:rsidRPr="00EC7F8D" w:rsidR="003E0689" w:rsidP="00AB3907" w:rsidRDefault="00AB3907" w14:paraId="7F3B6C0D" w14:textId="1F0238BA">
            <w:pPr>
              <w:tabs>
                <w:tab w:val="center" w:pos="4536"/>
                <w:tab w:val="right" w:pos="9072"/>
              </w:tabs>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4</w:t>
            </w:r>
            <w:r w:rsidR="00E17107">
              <w:rPr>
                <w:rFonts w:asciiTheme="majorHAnsi" w:hAnsiTheme="majorHAnsi" w:cstheme="majorHAnsi"/>
                <w:szCs w:val="20"/>
              </w:rPr>
              <w:t>6</w:t>
            </w:r>
            <w:r>
              <w:rPr>
                <w:rFonts w:asciiTheme="majorHAnsi" w:hAnsiTheme="majorHAnsi" w:cstheme="majorHAnsi"/>
                <w:szCs w:val="20"/>
              </w:rPr>
              <w:t>%</w:t>
            </w:r>
          </w:p>
        </w:tc>
      </w:tr>
    </w:tbl>
    <w:p w:rsidR="003E0689" w:rsidP="00EC7F8D" w:rsidRDefault="003E0689" w14:paraId="48BCF5AC" w14:textId="13E93779">
      <w:pPr>
        <w:spacing w:before="240"/>
        <w:rPr>
          <w:rFonts w:asciiTheme="majorHAnsi" w:hAnsiTheme="majorHAnsi"/>
          <w:i/>
        </w:rPr>
      </w:pPr>
      <w:r w:rsidRPr="004E5CEC">
        <w:rPr>
          <w:rFonts w:asciiTheme="majorHAnsi" w:hAnsiTheme="majorHAnsi" w:cstheme="majorHAnsi"/>
          <w:b/>
        </w:rPr>
        <w:t>BEGRIJPEN/WEGEN:</w:t>
      </w:r>
      <w:r>
        <w:rPr>
          <w:rFonts w:asciiTheme="majorHAnsi" w:hAnsiTheme="majorHAnsi" w:cstheme="majorHAnsi"/>
          <w:b/>
          <w:color w:val="4F81BD" w:themeColor="accent1"/>
        </w:rPr>
        <w:br/>
      </w:r>
      <w:r w:rsidR="008D0FF6">
        <w:rPr>
          <w:rStyle w:val="normaltextrun"/>
          <w:rFonts w:ascii="Calibri" w:hAnsi="Calibri" w:cs="Calibri"/>
          <w:color w:val="000000"/>
          <w:shd w:val="clear" w:color="auto" w:fill="FFFFFF"/>
        </w:rPr>
        <w:t>De uitstroom groep is voor onze begrippen vrij groot, maar het is goed te zien dat 54% van deze leerlingen het oorspronkelijke ontwikkelperspectiefplan heeft gehaald. We werken toe naar een streefdoel van 80%, echter door de schaalgrootte van de school is dit percentage snel lager doordat de groepen die afstromen klein zijn.</w:t>
      </w:r>
      <w:r w:rsidRPr="00F112DF" w:rsidR="003A57F4">
        <w:rPr>
          <w:rFonts w:asciiTheme="majorHAnsi" w:hAnsiTheme="majorHAnsi"/>
          <w:color w:val="FF0000"/>
        </w:rPr>
        <w:t xml:space="preserve"> </w:t>
      </w:r>
    </w:p>
    <w:p w:rsidRPr="004E5CEC" w:rsidR="003E0689" w:rsidP="0002767A" w:rsidRDefault="003E0689" w14:paraId="1BE54FCD" w14:textId="0F54557D">
      <w:pPr>
        <w:rPr>
          <w:rFonts w:asciiTheme="majorHAnsi" w:hAnsiTheme="majorHAnsi" w:cstheme="majorHAnsi"/>
          <w:b/>
        </w:rPr>
      </w:pPr>
      <w:r w:rsidRPr="004E5CEC">
        <w:rPr>
          <w:rFonts w:asciiTheme="majorHAnsi" w:hAnsiTheme="majorHAnsi" w:cstheme="majorHAnsi"/>
          <w:b/>
        </w:rPr>
        <w:t>PLANNEN/HANDELEN:</w:t>
      </w:r>
      <w:r w:rsidR="004E5CEC">
        <w:rPr>
          <w:rFonts w:asciiTheme="majorHAnsi" w:hAnsiTheme="majorHAnsi" w:cstheme="majorHAnsi"/>
          <w:b/>
        </w:rPr>
        <w:br/>
      </w:r>
      <w:r w:rsidR="00F112DF">
        <w:rPr>
          <w:rFonts w:asciiTheme="majorHAnsi" w:hAnsiTheme="majorHAnsi" w:cstheme="majorHAnsi"/>
        </w:rPr>
        <w:t>Ook k</w:t>
      </w:r>
      <w:r w:rsidRPr="00797B82" w:rsidR="00797B82">
        <w:rPr>
          <w:rFonts w:asciiTheme="majorHAnsi" w:hAnsiTheme="majorHAnsi" w:cstheme="majorHAnsi"/>
        </w:rPr>
        <w:t>omend jaar is het van belang</w:t>
      </w:r>
      <w:r w:rsidR="00797B82">
        <w:rPr>
          <w:rFonts w:asciiTheme="majorHAnsi" w:hAnsiTheme="majorHAnsi" w:cstheme="majorHAnsi"/>
          <w:b/>
        </w:rPr>
        <w:t xml:space="preserve"> </w:t>
      </w:r>
      <w:r w:rsidRPr="00797B82" w:rsidR="00797B82">
        <w:rPr>
          <w:rFonts w:asciiTheme="majorHAnsi" w:hAnsiTheme="majorHAnsi" w:cstheme="majorHAnsi"/>
        </w:rPr>
        <w:t>om vroegtijdig te schatten of de prognoses die gesteld zijn binnen het OPP passend zijn voor de leerling. Door vroegtijdige signalering in groep 4/5/6 is er meer kans op het behalen van een opgesteld ontwikkelperspectiefplan.</w:t>
      </w:r>
    </w:p>
    <w:p w:rsidR="003A57F4" w:rsidP="0002767A" w:rsidRDefault="003E0689" w14:paraId="3DA16F7D" w14:textId="40A31A12">
      <w:pPr>
        <w:spacing w:after="0"/>
        <w:rPr>
          <w:rFonts w:asciiTheme="majorHAnsi" w:hAnsiTheme="majorHAnsi" w:cstheme="majorHAnsi"/>
          <w:b/>
        </w:rPr>
      </w:pPr>
      <w:r w:rsidRPr="004E5CEC">
        <w:rPr>
          <w:rFonts w:asciiTheme="majorHAnsi" w:hAnsiTheme="majorHAnsi" w:cstheme="majorHAnsi"/>
          <w:b/>
        </w:rPr>
        <w:t>EVALUEREN:</w:t>
      </w:r>
    </w:p>
    <w:p w:rsidR="003E0689" w:rsidP="0002767A" w:rsidRDefault="003A57F4" w14:paraId="1A29644D" w14:textId="6BC2F8EE">
      <w:pPr>
        <w:rPr>
          <w:rFonts w:asciiTheme="majorHAnsi" w:hAnsiTheme="majorHAnsi" w:eastAsiaTheme="majorEastAsia" w:cstheme="majorBidi"/>
          <w:color w:val="365F91" w:themeColor="accent1" w:themeShade="BF"/>
          <w:sz w:val="26"/>
          <w:szCs w:val="26"/>
        </w:rPr>
      </w:pPr>
      <w:r w:rsidRPr="0070493F">
        <w:rPr>
          <w:rFonts w:asciiTheme="majorHAnsi" w:hAnsiTheme="majorHAnsi" w:cstheme="majorHAnsi"/>
        </w:rPr>
        <w:t>Aan het einde van</w:t>
      </w:r>
      <w:r w:rsidRPr="00B85776">
        <w:rPr>
          <w:rFonts w:asciiTheme="majorHAnsi" w:hAnsiTheme="majorHAnsi" w:cstheme="majorHAnsi"/>
        </w:rPr>
        <w:t xml:space="preserve"> cursusjaar 202</w:t>
      </w:r>
      <w:r w:rsidR="00F112DF">
        <w:rPr>
          <w:rFonts w:asciiTheme="majorHAnsi" w:hAnsiTheme="majorHAnsi" w:cstheme="majorHAnsi"/>
        </w:rPr>
        <w:t>3</w:t>
      </w:r>
      <w:r w:rsidRPr="00B85776">
        <w:rPr>
          <w:rFonts w:asciiTheme="majorHAnsi" w:hAnsiTheme="majorHAnsi" w:cstheme="majorHAnsi"/>
        </w:rPr>
        <w:t>-202</w:t>
      </w:r>
      <w:r w:rsidR="00F112DF">
        <w:rPr>
          <w:rFonts w:asciiTheme="majorHAnsi" w:hAnsiTheme="majorHAnsi" w:cstheme="majorHAnsi"/>
        </w:rPr>
        <w:t>4</w:t>
      </w:r>
      <w:r w:rsidRPr="00B85776">
        <w:rPr>
          <w:rFonts w:asciiTheme="majorHAnsi" w:hAnsiTheme="majorHAnsi" w:cstheme="majorHAnsi"/>
        </w:rPr>
        <w:t xml:space="preserve"> zal er geëvalueerd worden aan de hand van de nieuwe opbrengsten.</w:t>
      </w:r>
      <w:r w:rsidR="004E5CEC">
        <w:rPr>
          <w:rFonts w:asciiTheme="majorHAnsi" w:hAnsiTheme="majorHAnsi"/>
          <w:i/>
        </w:rPr>
        <w:br/>
      </w:r>
      <w:r w:rsidR="003E0689">
        <w:br w:type="page"/>
      </w:r>
    </w:p>
    <w:p w:rsidRPr="00B64182" w:rsidR="003E0689" w:rsidP="02AF5154" w:rsidRDefault="003E0689" w14:paraId="43B1FEE7" w14:textId="50AB53ED">
      <w:pPr>
        <w:pStyle w:val="Kop2"/>
        <w:rPr>
          <w:b w:val="1"/>
          <w:bCs w:val="1"/>
        </w:rPr>
      </w:pPr>
      <w:r w:rsidRPr="02AF5154" w:rsidR="003E0689">
        <w:rPr>
          <w:b w:val="1"/>
          <w:bCs w:val="1"/>
        </w:rPr>
        <w:t>Gegevens bestendiging leerlinge</w:t>
      </w:r>
      <w:r w:rsidRPr="02AF5154" w:rsidR="00710E0E">
        <w:rPr>
          <w:b w:val="1"/>
          <w:bCs w:val="1"/>
        </w:rPr>
        <w:t>n</w:t>
      </w:r>
    </w:p>
    <w:p w:rsidRPr="00DA09D9" w:rsidR="003E0689" w:rsidP="0002767A" w:rsidRDefault="003E0689" w14:paraId="1E8CC1E1" w14:textId="77777777">
      <w:pPr>
        <w:rPr>
          <w:rFonts w:asciiTheme="majorHAnsi" w:hAnsiTheme="majorHAnsi"/>
          <w:i/>
          <w:color w:val="4F81BD" w:themeColor="accent1"/>
        </w:rPr>
      </w:pPr>
      <w:r w:rsidRPr="004E5CEC">
        <w:rPr>
          <w:rFonts w:asciiTheme="majorHAnsi" w:hAnsiTheme="majorHAnsi" w:cstheme="majorHAnsi"/>
          <w:b/>
        </w:rPr>
        <w:t>WAARNEMEN:</w:t>
      </w:r>
      <w:r>
        <w:rPr>
          <w:rFonts w:asciiTheme="majorHAnsi" w:hAnsiTheme="majorHAnsi"/>
          <w:i/>
          <w:color w:val="4F81BD" w:themeColor="accent1"/>
        </w:rPr>
        <w:br/>
      </w:r>
      <w:r w:rsidRPr="00A95AF9">
        <w:rPr>
          <w:rFonts w:asciiTheme="majorHAnsi" w:hAnsiTheme="majorHAnsi" w:cstheme="majorHAnsi"/>
        </w:rPr>
        <w:t>Jaarlijks vragen we aan de VO-scholen waarnaar de leerlingen zijn uitgestroomd, op welk niveau de leerlingen zitten. Dit vergelijken we met het niveau waarnaar ze zijn uitgestroomd.</w:t>
      </w:r>
    </w:p>
    <w:tbl>
      <w:tblPr>
        <w:tblStyle w:val="Rastertabel4-Accent5"/>
        <w:tblW w:w="0" w:type="auto"/>
        <w:tblLook w:val="04A0" w:firstRow="1" w:lastRow="0" w:firstColumn="1" w:lastColumn="0" w:noHBand="0" w:noVBand="1"/>
      </w:tblPr>
      <w:tblGrid>
        <w:gridCol w:w="2094"/>
        <w:gridCol w:w="1714"/>
        <w:gridCol w:w="3711"/>
        <w:gridCol w:w="3712"/>
        <w:gridCol w:w="3712"/>
      </w:tblGrid>
      <w:tr w:rsidRPr="00E10A4E" w:rsidR="003E0689" w:rsidTr="00EC7F8D" w14:paraId="20FE78B0" w14:textId="77777777">
        <w:trPr>
          <w:cnfStyle w:val="100000000000" w:firstRow="1" w:lastRow="0" w:firstColumn="0" w:lastColumn="0" w:oddVBand="0" w:evenVBand="0" w:oddHBand="0"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18F6A60A" w14:textId="77777777">
            <w:pPr>
              <w:spacing w:after="0"/>
              <w:rPr>
                <w:rFonts w:asciiTheme="majorHAnsi" w:hAnsiTheme="majorHAnsi" w:cstheme="majorHAnsi"/>
                <w:b w:val="0"/>
              </w:rPr>
            </w:pPr>
            <w:r w:rsidRPr="00A95AF9">
              <w:rPr>
                <w:rFonts w:asciiTheme="majorHAnsi" w:hAnsiTheme="majorHAnsi" w:cstheme="majorHAnsi"/>
              </w:rPr>
              <w:t>Schooljaar</w:t>
            </w:r>
            <w:r w:rsidRPr="00A95AF9">
              <w:rPr>
                <w:rFonts w:asciiTheme="majorHAnsi" w:hAnsiTheme="majorHAnsi" w:cstheme="majorHAnsi"/>
                <w:b w:val="0"/>
              </w:rPr>
              <w:t xml:space="preserve"> van uitstroom</w:t>
            </w:r>
          </w:p>
        </w:tc>
        <w:tc>
          <w:tcPr>
            <w:tcW w:w="1714" w:type="dxa"/>
          </w:tcPr>
          <w:p w:rsidRPr="00A95AF9" w:rsidR="003E0689" w:rsidP="0002767A" w:rsidRDefault="003E0689" w14:paraId="494C842E" w14:textId="7777777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Aantal schoolverlaters</w:t>
            </w:r>
          </w:p>
        </w:tc>
        <w:tc>
          <w:tcPr>
            <w:tcW w:w="3711" w:type="dxa"/>
          </w:tcPr>
          <w:p w:rsidRPr="00A95AF9" w:rsidR="003E0689" w:rsidP="0002767A" w:rsidRDefault="003E0689" w14:paraId="1777BB8B" w14:textId="7777777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Bestendiging na 1 jaar (percentage leerlingen dat nog op het niveau van uitstroom zich bevindt zoals de uitstroom is)</w:t>
            </w:r>
          </w:p>
        </w:tc>
        <w:tc>
          <w:tcPr>
            <w:tcW w:w="3712" w:type="dxa"/>
          </w:tcPr>
          <w:p w:rsidRPr="00A95AF9" w:rsidR="003E0689" w:rsidP="0002767A" w:rsidRDefault="003E0689" w14:paraId="67628D60" w14:textId="7777777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Bestendiging na 2 jaar (percentage leerlingen dat nog op het niveau van uitstroom zich bevindt zoals de uitstroom is)</w:t>
            </w:r>
          </w:p>
        </w:tc>
        <w:tc>
          <w:tcPr>
            <w:tcW w:w="3712" w:type="dxa"/>
          </w:tcPr>
          <w:p w:rsidRPr="00A95AF9" w:rsidR="003E0689" w:rsidP="0002767A" w:rsidRDefault="003E0689" w14:paraId="4AD67976" w14:textId="7777777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A95AF9">
              <w:rPr>
                <w:rFonts w:asciiTheme="majorHAnsi" w:hAnsiTheme="majorHAnsi" w:cstheme="majorHAnsi"/>
              </w:rPr>
              <w:t>Bestendiging na 3 jaar (percentage leerlingen dat nog op het niveau van uitstroom zich bevindt zoals de uitstroom is)</w:t>
            </w:r>
          </w:p>
        </w:tc>
      </w:tr>
      <w:tr w:rsidRPr="00E10A4E" w:rsidR="003E0689" w:rsidTr="00EC7F8D" w14:paraId="4A011668" w14:textId="7777777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5D68C317" w14:textId="77777777">
            <w:pPr>
              <w:spacing w:after="0"/>
              <w:rPr>
                <w:rFonts w:asciiTheme="majorHAnsi" w:hAnsiTheme="majorHAnsi" w:cstheme="majorHAnsi"/>
              </w:rPr>
            </w:pPr>
            <w:r w:rsidRPr="00A95AF9">
              <w:rPr>
                <w:rFonts w:asciiTheme="majorHAnsi" w:hAnsiTheme="majorHAnsi" w:cstheme="majorHAnsi"/>
              </w:rPr>
              <w:t>2013-2014</w:t>
            </w:r>
          </w:p>
        </w:tc>
        <w:tc>
          <w:tcPr>
            <w:tcW w:w="1714" w:type="dxa"/>
          </w:tcPr>
          <w:p w:rsidRPr="00A95AF9" w:rsidR="003E0689" w:rsidP="0002767A" w:rsidRDefault="003E0689" w14:paraId="17112A51"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3711" w:type="dxa"/>
          </w:tcPr>
          <w:p w:rsidRPr="00A95AF9" w:rsidR="003E0689" w:rsidP="0002767A" w:rsidRDefault="003E0689" w14:paraId="08911A8E" w14:textId="52DA8A1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91% (waarvan 0% hoger)</w:t>
            </w:r>
            <w:r w:rsidRPr="00A95AF9">
              <w:rPr>
                <w:rFonts w:asciiTheme="majorHAnsi" w:hAnsiTheme="majorHAnsi" w:cstheme="majorHAnsi"/>
              </w:rPr>
              <w:br/>
            </w:r>
            <w:r w:rsidRPr="00A95AF9">
              <w:rPr>
                <w:rFonts w:asciiTheme="majorHAnsi" w:hAnsiTheme="majorHAnsi" w:cstheme="majorHAnsi"/>
              </w:rPr>
              <w:t>9% onbekend</w:t>
            </w:r>
          </w:p>
        </w:tc>
        <w:tc>
          <w:tcPr>
            <w:tcW w:w="3712" w:type="dxa"/>
          </w:tcPr>
          <w:p w:rsidRPr="00A95AF9" w:rsidR="003E0689" w:rsidP="0002767A" w:rsidRDefault="003E0689" w14:paraId="41B464BF" w14:textId="24EFEC6C">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91% (waarvan 0% hoger)</w:t>
            </w:r>
            <w:r w:rsidRPr="00A95AF9">
              <w:rPr>
                <w:rFonts w:asciiTheme="majorHAnsi" w:hAnsiTheme="majorHAnsi" w:cstheme="majorHAnsi"/>
              </w:rPr>
              <w:br/>
            </w:r>
            <w:r w:rsidRPr="00A95AF9">
              <w:rPr>
                <w:rFonts w:asciiTheme="majorHAnsi" w:hAnsiTheme="majorHAnsi" w:cstheme="majorHAnsi"/>
              </w:rPr>
              <w:t>9% onbekend</w:t>
            </w:r>
          </w:p>
        </w:tc>
        <w:tc>
          <w:tcPr>
            <w:tcW w:w="3712" w:type="dxa"/>
          </w:tcPr>
          <w:p w:rsidRPr="00A95AF9" w:rsidR="003E0689" w:rsidP="0002767A" w:rsidRDefault="003E0689" w14:paraId="4089BED7"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 xml:space="preserve">20% (waarvan 0% hoger) </w:t>
            </w:r>
          </w:p>
          <w:p w:rsidRPr="00A95AF9" w:rsidR="003E0689" w:rsidP="0002767A" w:rsidRDefault="003E0689" w14:paraId="7F6B1492"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80% onbekend</w:t>
            </w:r>
          </w:p>
        </w:tc>
      </w:tr>
      <w:tr w:rsidRPr="00E10A4E" w:rsidR="003E0689" w:rsidTr="00EC7F8D" w14:paraId="43CD6ED1" w14:textId="77777777">
        <w:trPr>
          <w:trHeight w:val="443"/>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26C566E1" w14:textId="77777777">
            <w:pPr>
              <w:spacing w:after="0"/>
              <w:rPr>
                <w:rFonts w:asciiTheme="majorHAnsi" w:hAnsiTheme="majorHAnsi" w:cstheme="majorHAnsi"/>
              </w:rPr>
            </w:pPr>
            <w:r w:rsidRPr="00A95AF9">
              <w:rPr>
                <w:rFonts w:asciiTheme="majorHAnsi" w:hAnsiTheme="majorHAnsi" w:cstheme="majorHAnsi"/>
              </w:rPr>
              <w:t>2014-2015</w:t>
            </w:r>
          </w:p>
        </w:tc>
        <w:tc>
          <w:tcPr>
            <w:tcW w:w="1714" w:type="dxa"/>
          </w:tcPr>
          <w:p w:rsidRPr="00A95AF9" w:rsidR="003E0689" w:rsidP="0002767A" w:rsidRDefault="003E0689" w14:paraId="7E088A12"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3711" w:type="dxa"/>
          </w:tcPr>
          <w:p w:rsidRPr="00A95AF9" w:rsidR="003E0689" w:rsidP="0002767A" w:rsidRDefault="003E0689" w14:paraId="28A5C78E"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70% (waarvan 0% hoger)</w:t>
            </w:r>
            <w:r w:rsidRPr="00A95AF9">
              <w:rPr>
                <w:rFonts w:asciiTheme="majorHAnsi" w:hAnsiTheme="majorHAnsi" w:cstheme="majorHAnsi"/>
              </w:rPr>
              <w:br/>
            </w:r>
            <w:r w:rsidRPr="00A95AF9">
              <w:rPr>
                <w:rFonts w:asciiTheme="majorHAnsi" w:hAnsiTheme="majorHAnsi" w:cstheme="majorHAnsi"/>
              </w:rPr>
              <w:t>30% onbekend</w:t>
            </w:r>
          </w:p>
        </w:tc>
        <w:tc>
          <w:tcPr>
            <w:tcW w:w="3712" w:type="dxa"/>
          </w:tcPr>
          <w:p w:rsidRPr="00A95AF9" w:rsidR="003E0689" w:rsidP="0002767A" w:rsidRDefault="003E0689" w14:paraId="7AE56587"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70% (waarvan 0% hoger)</w:t>
            </w:r>
            <w:r w:rsidRPr="00A95AF9">
              <w:rPr>
                <w:rFonts w:asciiTheme="majorHAnsi" w:hAnsiTheme="majorHAnsi" w:cstheme="majorHAnsi"/>
              </w:rPr>
              <w:br/>
            </w:r>
            <w:r w:rsidRPr="00A95AF9">
              <w:rPr>
                <w:rFonts w:asciiTheme="majorHAnsi" w:hAnsiTheme="majorHAnsi" w:cstheme="majorHAnsi"/>
              </w:rPr>
              <w:t>30% onbekend</w:t>
            </w:r>
          </w:p>
        </w:tc>
        <w:tc>
          <w:tcPr>
            <w:tcW w:w="3712" w:type="dxa"/>
          </w:tcPr>
          <w:p w:rsidRPr="00A95AF9" w:rsidR="003E0689" w:rsidP="0002767A" w:rsidRDefault="003E0689" w14:paraId="4D74EF2B"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 xml:space="preserve">10% (waarvan 0% hoger) </w:t>
            </w:r>
          </w:p>
          <w:p w:rsidRPr="00A95AF9" w:rsidR="003E0689" w:rsidP="0002767A" w:rsidRDefault="003E0689" w14:paraId="1A0819AB"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90% onbekend</w:t>
            </w:r>
          </w:p>
        </w:tc>
      </w:tr>
      <w:tr w:rsidRPr="00E10A4E" w:rsidR="003E0689" w:rsidTr="00EC7F8D" w14:paraId="39E7EFE6" w14:textId="777777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3B211C85" w14:textId="77777777">
            <w:pPr>
              <w:spacing w:after="0"/>
              <w:rPr>
                <w:rFonts w:asciiTheme="majorHAnsi" w:hAnsiTheme="majorHAnsi" w:cstheme="majorHAnsi"/>
              </w:rPr>
            </w:pPr>
            <w:r w:rsidRPr="00A95AF9">
              <w:rPr>
                <w:rFonts w:asciiTheme="majorHAnsi" w:hAnsiTheme="majorHAnsi" w:cstheme="majorHAnsi"/>
              </w:rPr>
              <w:t>2015-2016</w:t>
            </w:r>
          </w:p>
        </w:tc>
        <w:tc>
          <w:tcPr>
            <w:tcW w:w="1714" w:type="dxa"/>
          </w:tcPr>
          <w:p w:rsidRPr="00A95AF9" w:rsidR="003E0689" w:rsidP="0002767A" w:rsidRDefault="003E0689" w14:paraId="004FF6EF"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12</w:t>
            </w:r>
          </w:p>
        </w:tc>
        <w:tc>
          <w:tcPr>
            <w:tcW w:w="3711" w:type="dxa"/>
          </w:tcPr>
          <w:p w:rsidRPr="00A95AF9" w:rsidR="003E0689" w:rsidP="0002767A" w:rsidRDefault="003E0689" w14:paraId="16C0CF6C"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67% (waarvan 0% hoger)</w:t>
            </w:r>
          </w:p>
          <w:p w:rsidRPr="00A95AF9" w:rsidR="003E0689" w:rsidP="0002767A" w:rsidRDefault="003E0689" w14:paraId="7DE2163C"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33% onbekend</w:t>
            </w:r>
          </w:p>
        </w:tc>
        <w:tc>
          <w:tcPr>
            <w:tcW w:w="3712" w:type="dxa"/>
          </w:tcPr>
          <w:p w:rsidRPr="00A95AF9" w:rsidR="003E0689" w:rsidP="0002767A" w:rsidRDefault="003E0689" w14:paraId="657BE640"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67% (waarvan 0% hoger)</w:t>
            </w:r>
          </w:p>
          <w:p w:rsidRPr="00A95AF9" w:rsidR="003E0689" w:rsidP="0002767A" w:rsidRDefault="003E0689" w14:paraId="5D3D0B3A"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33% onbekend</w:t>
            </w:r>
          </w:p>
        </w:tc>
        <w:tc>
          <w:tcPr>
            <w:tcW w:w="3712" w:type="dxa"/>
          </w:tcPr>
          <w:p w:rsidRPr="00A95AF9" w:rsidR="003E0689" w:rsidP="0002767A" w:rsidRDefault="003E0689" w14:paraId="09E49215"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58% (waarvan 8% hoger)</w:t>
            </w:r>
          </w:p>
          <w:p w:rsidRPr="00A95AF9" w:rsidR="003E0689" w:rsidP="0002767A" w:rsidRDefault="003E0689" w14:paraId="20C4D339"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34% onbekend</w:t>
            </w:r>
          </w:p>
        </w:tc>
      </w:tr>
      <w:tr w:rsidRPr="00E10A4E" w:rsidR="003E0689" w:rsidTr="00EC7F8D" w14:paraId="7C7CEC12" w14:textId="77777777">
        <w:trPr>
          <w:trHeight w:val="409"/>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11EB1B41" w14:textId="77777777">
            <w:pPr>
              <w:spacing w:after="0"/>
              <w:rPr>
                <w:rFonts w:asciiTheme="majorHAnsi" w:hAnsiTheme="majorHAnsi" w:cstheme="majorHAnsi"/>
              </w:rPr>
            </w:pPr>
            <w:r w:rsidRPr="00A95AF9">
              <w:rPr>
                <w:rFonts w:asciiTheme="majorHAnsi" w:hAnsiTheme="majorHAnsi" w:cstheme="majorHAnsi"/>
              </w:rPr>
              <w:t>2016-2017</w:t>
            </w:r>
          </w:p>
        </w:tc>
        <w:tc>
          <w:tcPr>
            <w:tcW w:w="1714" w:type="dxa"/>
          </w:tcPr>
          <w:p w:rsidRPr="00A95AF9" w:rsidR="003E0689" w:rsidP="0002767A" w:rsidRDefault="003E0689" w14:paraId="03815825"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13</w:t>
            </w:r>
          </w:p>
        </w:tc>
        <w:tc>
          <w:tcPr>
            <w:tcW w:w="3711" w:type="dxa"/>
          </w:tcPr>
          <w:p w:rsidRPr="00A95AF9" w:rsidR="003E0689" w:rsidP="0002767A" w:rsidRDefault="003E0689" w14:paraId="141F3A84"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100% (waarvan 0% hoger)</w:t>
            </w:r>
          </w:p>
        </w:tc>
        <w:tc>
          <w:tcPr>
            <w:tcW w:w="3712" w:type="dxa"/>
          </w:tcPr>
          <w:p w:rsidRPr="00A95AF9" w:rsidR="003E0689" w:rsidP="0002767A" w:rsidRDefault="003E0689" w14:paraId="0D14A0D7"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54% (waarvan 0% hoger)</w:t>
            </w:r>
          </w:p>
          <w:p w:rsidRPr="00A95AF9" w:rsidR="003E0689" w:rsidP="0002767A" w:rsidRDefault="003E0689" w14:paraId="6B6B0523"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46% onbekend</w:t>
            </w:r>
          </w:p>
        </w:tc>
        <w:tc>
          <w:tcPr>
            <w:tcW w:w="3712" w:type="dxa"/>
          </w:tcPr>
          <w:p w:rsidRPr="00A95AF9" w:rsidR="003E0689" w:rsidP="0002767A" w:rsidRDefault="003E0689" w14:paraId="03B0EFED"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15% (waarvan 0% hoger)</w:t>
            </w:r>
          </w:p>
          <w:p w:rsidRPr="00A95AF9" w:rsidR="003E0689" w:rsidP="0002767A" w:rsidRDefault="003E0689" w14:paraId="35F11344"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85% onbekend</w:t>
            </w:r>
          </w:p>
        </w:tc>
      </w:tr>
      <w:tr w:rsidRPr="00E10A4E" w:rsidR="003E0689" w:rsidTr="00EC7F8D" w14:paraId="0827D655" w14:textId="777777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5F795C9B" w14:textId="77777777">
            <w:pPr>
              <w:spacing w:after="0"/>
              <w:rPr>
                <w:rFonts w:asciiTheme="majorHAnsi" w:hAnsiTheme="majorHAnsi" w:cstheme="majorHAnsi"/>
              </w:rPr>
            </w:pPr>
            <w:r w:rsidRPr="00A95AF9">
              <w:rPr>
                <w:rFonts w:asciiTheme="majorHAnsi" w:hAnsiTheme="majorHAnsi" w:cstheme="majorHAnsi"/>
              </w:rPr>
              <w:t>2017-2018</w:t>
            </w:r>
          </w:p>
        </w:tc>
        <w:tc>
          <w:tcPr>
            <w:tcW w:w="1714" w:type="dxa"/>
          </w:tcPr>
          <w:p w:rsidRPr="00A95AF9" w:rsidR="003E0689" w:rsidP="0002767A" w:rsidRDefault="003E0689" w14:paraId="0A238C63" w14:textId="7D245E2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9</w:t>
            </w:r>
          </w:p>
        </w:tc>
        <w:tc>
          <w:tcPr>
            <w:tcW w:w="3711" w:type="dxa"/>
          </w:tcPr>
          <w:p w:rsidRPr="00A95AF9" w:rsidR="003E0689" w:rsidP="0002767A" w:rsidRDefault="003E0689" w14:paraId="10CD6E23"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0% hoger)</w:t>
            </w:r>
          </w:p>
        </w:tc>
        <w:tc>
          <w:tcPr>
            <w:tcW w:w="3712" w:type="dxa"/>
          </w:tcPr>
          <w:p w:rsidRPr="00A95AF9" w:rsidR="003E0689" w:rsidP="0002767A" w:rsidRDefault="003E0689" w14:paraId="3406E2B9"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0% hoger)</w:t>
            </w:r>
          </w:p>
        </w:tc>
        <w:tc>
          <w:tcPr>
            <w:tcW w:w="3712" w:type="dxa"/>
          </w:tcPr>
          <w:p w:rsidRPr="00A95AF9" w:rsidR="003E0689" w:rsidP="0002767A" w:rsidRDefault="003E0689" w14:paraId="07349AEB" w14:textId="63C262E8">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89% (waarvan 22% hoger)</w:t>
            </w:r>
          </w:p>
        </w:tc>
      </w:tr>
      <w:tr w:rsidRPr="00E10A4E" w:rsidR="003E0689" w:rsidTr="00EC7F8D" w14:paraId="77659830" w14:textId="77777777">
        <w:trPr>
          <w:trHeight w:val="219"/>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7B562DC0" w14:textId="77777777">
            <w:pPr>
              <w:spacing w:after="0"/>
              <w:rPr>
                <w:rFonts w:asciiTheme="majorHAnsi" w:hAnsiTheme="majorHAnsi" w:cstheme="majorHAnsi"/>
              </w:rPr>
            </w:pPr>
            <w:r w:rsidRPr="00A95AF9">
              <w:rPr>
                <w:rFonts w:asciiTheme="majorHAnsi" w:hAnsiTheme="majorHAnsi" w:cstheme="majorHAnsi"/>
              </w:rPr>
              <w:t>2018-2019</w:t>
            </w:r>
          </w:p>
        </w:tc>
        <w:tc>
          <w:tcPr>
            <w:tcW w:w="1714" w:type="dxa"/>
          </w:tcPr>
          <w:p w:rsidRPr="00A95AF9" w:rsidR="003E0689" w:rsidP="0002767A" w:rsidRDefault="003E0689" w14:paraId="3769D259" w14:textId="681B5F5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6</w:t>
            </w:r>
          </w:p>
        </w:tc>
        <w:tc>
          <w:tcPr>
            <w:tcW w:w="3711" w:type="dxa"/>
          </w:tcPr>
          <w:p w:rsidRPr="00A95AF9" w:rsidR="003E0689" w:rsidP="0002767A" w:rsidRDefault="003E0689" w14:paraId="26BCDCD2" w14:textId="1FAA6CC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100% (waarvan 0% hoger</w:t>
            </w:r>
          </w:p>
        </w:tc>
        <w:tc>
          <w:tcPr>
            <w:tcW w:w="3712" w:type="dxa"/>
          </w:tcPr>
          <w:p w:rsidRPr="00A95AF9" w:rsidR="003E0689" w:rsidP="0002767A" w:rsidRDefault="003E0689" w14:paraId="36703C7B" w14:textId="1999301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83% (waarvan 33%</w:t>
            </w:r>
            <w:r w:rsidR="00C90C19">
              <w:rPr>
                <w:rFonts w:asciiTheme="majorHAnsi" w:hAnsiTheme="majorHAnsi" w:cstheme="majorHAnsi"/>
              </w:rPr>
              <w:t xml:space="preserve"> </w:t>
            </w:r>
            <w:r w:rsidRPr="00A95AF9">
              <w:rPr>
                <w:rFonts w:asciiTheme="majorHAnsi" w:hAnsiTheme="majorHAnsi" w:cstheme="majorHAnsi"/>
              </w:rPr>
              <w:t>hoger)</w:t>
            </w:r>
          </w:p>
        </w:tc>
        <w:tc>
          <w:tcPr>
            <w:tcW w:w="3712" w:type="dxa"/>
          </w:tcPr>
          <w:p w:rsidRPr="00A95AF9" w:rsidR="003E0689" w:rsidP="0002767A" w:rsidRDefault="002B7F6A" w14:paraId="0ACD0C82" w14:textId="75229A08">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66% (waarvan 33% hoger)</w:t>
            </w:r>
          </w:p>
        </w:tc>
      </w:tr>
      <w:tr w:rsidRPr="00E10A4E" w:rsidR="003E0689" w:rsidTr="00EC7F8D" w14:paraId="00E43626" w14:textId="7777777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94" w:type="dxa"/>
          </w:tcPr>
          <w:p w:rsidRPr="002B7F6A" w:rsidR="003E0689" w:rsidP="0002767A" w:rsidRDefault="003E0689" w14:paraId="15C3CCAD" w14:textId="04CC68CF">
            <w:pPr>
              <w:spacing w:after="0"/>
              <w:rPr>
                <w:rFonts w:asciiTheme="majorHAnsi" w:hAnsiTheme="majorHAnsi" w:cstheme="majorHAnsi"/>
                <w:b w:val="0"/>
                <w:bCs w:val="0"/>
              </w:rPr>
            </w:pPr>
            <w:r w:rsidRPr="00A95AF9">
              <w:rPr>
                <w:rFonts w:asciiTheme="majorHAnsi" w:hAnsiTheme="majorHAnsi" w:cstheme="majorHAnsi"/>
              </w:rPr>
              <w:t>2019-2020</w:t>
            </w:r>
          </w:p>
        </w:tc>
        <w:tc>
          <w:tcPr>
            <w:tcW w:w="1714" w:type="dxa"/>
          </w:tcPr>
          <w:p w:rsidRPr="00A95AF9" w:rsidR="003E0689" w:rsidP="0002767A" w:rsidRDefault="003E0689" w14:paraId="138FB55C"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4</w:t>
            </w:r>
          </w:p>
        </w:tc>
        <w:tc>
          <w:tcPr>
            <w:tcW w:w="3711" w:type="dxa"/>
          </w:tcPr>
          <w:p w:rsidRPr="00A95AF9" w:rsidR="003E0689" w:rsidP="0002767A" w:rsidRDefault="00BF32FC" w14:paraId="0B2D39DB" w14:textId="381A281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w:t>
            </w:r>
            <w:r w:rsidRPr="00A95AF9" w:rsidR="003E0689">
              <w:rPr>
                <w:rFonts w:asciiTheme="majorHAnsi" w:hAnsiTheme="majorHAnsi" w:cstheme="majorHAnsi"/>
              </w:rPr>
              <w:t>% (waarvan 0% hoger)</w:t>
            </w:r>
          </w:p>
        </w:tc>
        <w:tc>
          <w:tcPr>
            <w:tcW w:w="3712" w:type="dxa"/>
          </w:tcPr>
          <w:p w:rsidRPr="00A95AF9" w:rsidR="003E0689" w:rsidP="0002767A" w:rsidRDefault="00BF32FC" w14:paraId="61113935" w14:textId="298290D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w:t>
            </w:r>
            <w:r w:rsidR="002B7F6A">
              <w:rPr>
                <w:rFonts w:asciiTheme="majorHAnsi" w:hAnsiTheme="majorHAnsi" w:cstheme="majorHAnsi"/>
              </w:rPr>
              <w:t>% (waarvan 0% hoger)</w:t>
            </w:r>
          </w:p>
        </w:tc>
        <w:tc>
          <w:tcPr>
            <w:tcW w:w="3712" w:type="dxa"/>
          </w:tcPr>
          <w:p w:rsidRPr="00A95AF9" w:rsidR="003E0689" w:rsidP="0002767A" w:rsidRDefault="00BF32FC" w14:paraId="6CCC9E5D" w14:textId="73A7630B">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 (waarvan 0% hoger)</w:t>
            </w:r>
          </w:p>
        </w:tc>
      </w:tr>
      <w:tr w:rsidRPr="00E10A4E" w:rsidR="003E0689" w:rsidTr="00EC7F8D" w14:paraId="523BF802" w14:textId="77777777">
        <w:trPr>
          <w:trHeight w:val="203"/>
        </w:trPr>
        <w:tc>
          <w:tcPr>
            <w:cnfStyle w:val="001000000000" w:firstRow="0" w:lastRow="0" w:firstColumn="1" w:lastColumn="0" w:oddVBand="0" w:evenVBand="0" w:oddHBand="0" w:evenHBand="0" w:firstRowFirstColumn="0" w:firstRowLastColumn="0" w:lastRowFirstColumn="0" w:lastRowLastColumn="0"/>
            <w:tcW w:w="2094" w:type="dxa"/>
          </w:tcPr>
          <w:p w:rsidRPr="00A95AF9" w:rsidR="003E0689" w:rsidP="0002767A" w:rsidRDefault="003E0689" w14:paraId="1F0739AF" w14:textId="3A195259">
            <w:pPr>
              <w:spacing w:after="0"/>
              <w:rPr>
                <w:rFonts w:asciiTheme="majorHAnsi" w:hAnsiTheme="majorHAnsi" w:cstheme="majorHAnsi"/>
              </w:rPr>
            </w:pPr>
            <w:r w:rsidRPr="00A95AF9">
              <w:rPr>
                <w:rFonts w:asciiTheme="majorHAnsi" w:hAnsiTheme="majorHAnsi" w:cstheme="majorHAnsi"/>
              </w:rPr>
              <w:t>2020-2021</w:t>
            </w:r>
          </w:p>
        </w:tc>
        <w:tc>
          <w:tcPr>
            <w:tcW w:w="1714" w:type="dxa"/>
          </w:tcPr>
          <w:p w:rsidRPr="00A95AF9" w:rsidR="003E0689" w:rsidP="0002767A" w:rsidRDefault="003E0689" w14:paraId="733CAB90" w14:textId="5150BC1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A95AF9">
              <w:rPr>
                <w:rFonts w:asciiTheme="majorHAnsi" w:hAnsiTheme="majorHAnsi" w:cstheme="majorHAnsi"/>
              </w:rPr>
              <w:t>10</w:t>
            </w:r>
          </w:p>
        </w:tc>
        <w:tc>
          <w:tcPr>
            <w:tcW w:w="3711" w:type="dxa"/>
          </w:tcPr>
          <w:p w:rsidRPr="00A95AF9" w:rsidR="003E0689" w:rsidP="0002767A" w:rsidRDefault="002B7F6A" w14:paraId="798EADF8" w14:textId="788115F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80% (waarvan 10% hoger)</w:t>
            </w:r>
          </w:p>
        </w:tc>
        <w:tc>
          <w:tcPr>
            <w:tcW w:w="3712" w:type="dxa"/>
          </w:tcPr>
          <w:p w:rsidRPr="00A95AF9" w:rsidR="003E0689" w:rsidP="0002767A" w:rsidRDefault="00BF32FC" w14:paraId="71B4EA44" w14:textId="2C12D26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90% (waarvan 10% hoger)</w:t>
            </w:r>
          </w:p>
        </w:tc>
        <w:tc>
          <w:tcPr>
            <w:tcW w:w="3712" w:type="dxa"/>
          </w:tcPr>
          <w:p w:rsidRPr="00A95AF9" w:rsidR="003E0689" w:rsidP="0002767A" w:rsidRDefault="003E0689" w14:paraId="448C378D" w14:textId="7777777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E10A4E" w:rsidR="003A57F4" w:rsidTr="00EC7F8D" w14:paraId="5A14CB4F"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094" w:type="dxa"/>
          </w:tcPr>
          <w:p w:rsidRPr="00A95AF9" w:rsidR="003A57F4" w:rsidP="0002767A" w:rsidRDefault="003A57F4" w14:paraId="5CCE9B9E" w14:textId="1F83EE1A">
            <w:pPr>
              <w:spacing w:after="0"/>
              <w:rPr>
                <w:rFonts w:asciiTheme="majorHAnsi" w:hAnsiTheme="majorHAnsi" w:cstheme="majorHAnsi"/>
              </w:rPr>
            </w:pPr>
            <w:r>
              <w:rPr>
                <w:rFonts w:asciiTheme="majorHAnsi" w:hAnsiTheme="majorHAnsi" w:cstheme="majorHAnsi"/>
              </w:rPr>
              <w:t>2021-2022</w:t>
            </w:r>
          </w:p>
        </w:tc>
        <w:tc>
          <w:tcPr>
            <w:tcW w:w="1714" w:type="dxa"/>
          </w:tcPr>
          <w:p w:rsidRPr="00A95AF9" w:rsidR="003A57F4" w:rsidP="0002767A" w:rsidRDefault="003A57F4" w14:paraId="7D34EDC3" w14:textId="23522AB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7</w:t>
            </w:r>
          </w:p>
        </w:tc>
        <w:tc>
          <w:tcPr>
            <w:tcW w:w="3711" w:type="dxa"/>
          </w:tcPr>
          <w:p w:rsidRPr="00A95AF9" w:rsidR="003A57F4" w:rsidP="0002767A" w:rsidRDefault="00BF32FC" w14:paraId="72924B39" w14:textId="397D776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100% (waarvan 0% hoger)</w:t>
            </w:r>
          </w:p>
        </w:tc>
        <w:tc>
          <w:tcPr>
            <w:tcW w:w="3712" w:type="dxa"/>
          </w:tcPr>
          <w:p w:rsidRPr="00A95AF9" w:rsidR="003A57F4" w:rsidP="0002767A" w:rsidRDefault="003A57F4" w14:paraId="715CAD6F"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12" w:type="dxa"/>
          </w:tcPr>
          <w:p w:rsidRPr="00A95AF9" w:rsidR="003A57F4" w:rsidP="0002767A" w:rsidRDefault="003A57F4" w14:paraId="0B76728A" w14:textId="7777777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rsidR="003E0689" w:rsidP="0002767A" w:rsidRDefault="003E0689" w14:paraId="4DFDF3B2" w14:textId="24833625">
      <w:pPr>
        <w:rPr>
          <w:rFonts w:asciiTheme="majorHAnsi" w:hAnsiTheme="majorHAnsi"/>
        </w:rPr>
      </w:pPr>
      <w:r>
        <w:rPr>
          <w:rFonts w:asciiTheme="majorHAnsi" w:hAnsiTheme="majorHAnsi"/>
        </w:rPr>
        <w:t>Onbekend als leerlingen tussentijds zijn overgegaan naar een andere school.</w:t>
      </w:r>
    </w:p>
    <w:p w:rsidRPr="004E5CEC" w:rsidR="003E0689" w:rsidP="0002767A" w:rsidRDefault="003E0689" w14:paraId="227ACDBB" w14:textId="77777777">
      <w:pPr>
        <w:pStyle w:val="Geenafstand"/>
        <w:rPr>
          <w:rFonts w:asciiTheme="majorHAnsi" w:hAnsiTheme="majorHAnsi" w:cstheme="majorHAnsi"/>
          <w:b/>
        </w:rPr>
      </w:pPr>
      <w:r w:rsidRPr="004E5CEC">
        <w:rPr>
          <w:rFonts w:asciiTheme="majorHAnsi" w:hAnsiTheme="majorHAnsi" w:cstheme="majorHAnsi"/>
          <w:b/>
        </w:rPr>
        <w:t>BEGRIJPEN/WEGEN:</w:t>
      </w:r>
    </w:p>
    <w:p w:rsidRPr="00DA09D9" w:rsidR="003E0689" w:rsidP="00EC7F8D" w:rsidRDefault="003E0689" w14:paraId="5C334A9C" w14:textId="5D8C7547">
      <w:pPr>
        <w:pStyle w:val="Geenafstand"/>
        <w:rPr>
          <w:rFonts w:asciiTheme="majorHAnsi" w:hAnsiTheme="majorHAnsi"/>
        </w:rPr>
      </w:pPr>
      <w:r w:rsidRPr="00DA09D9">
        <w:rPr>
          <w:rFonts w:asciiTheme="majorHAnsi" w:hAnsiTheme="majorHAnsi"/>
        </w:rPr>
        <w:t>We zijn tevreden over de resultaten met betrekking tot de bestendiging. Wat opvalt is de vrij stabiele bestendiging</w:t>
      </w:r>
      <w:r w:rsidR="008D0FF6">
        <w:rPr>
          <w:rFonts w:asciiTheme="majorHAnsi" w:hAnsiTheme="majorHAnsi"/>
        </w:rPr>
        <w:t xml:space="preserve"> v</w:t>
      </w:r>
      <w:r w:rsidR="00BF32FC">
        <w:rPr>
          <w:rFonts w:asciiTheme="majorHAnsi" w:hAnsiTheme="majorHAnsi"/>
        </w:rPr>
        <w:t xml:space="preserve">anaf cursusjaar 2017-2018, omdat vanaf dat moment de gegevens </w:t>
      </w:r>
      <w:r w:rsidR="008D0FF6">
        <w:rPr>
          <w:rFonts w:asciiTheme="majorHAnsi" w:hAnsiTheme="majorHAnsi"/>
        </w:rPr>
        <w:t>van alle leerlingen structureel gedeeld worden.</w:t>
      </w:r>
    </w:p>
    <w:p w:rsidR="003E0689" w:rsidP="00EC7F8D" w:rsidRDefault="003E0689" w14:paraId="526D4100" w14:textId="1254480F">
      <w:pPr>
        <w:pStyle w:val="Geenafstand"/>
        <w:spacing w:after="240"/>
        <w:rPr>
          <w:rFonts w:asciiTheme="majorHAnsi" w:hAnsiTheme="majorHAnsi"/>
        </w:rPr>
      </w:pPr>
      <w:r w:rsidRPr="00793009">
        <w:rPr>
          <w:rFonts w:asciiTheme="majorHAnsi" w:hAnsiTheme="majorHAnsi"/>
        </w:rPr>
        <w:t xml:space="preserve">Onze norm is dat 80% van onze leerlingen na </w:t>
      </w:r>
      <w:r w:rsidR="00C90C19">
        <w:rPr>
          <w:rFonts w:asciiTheme="majorHAnsi" w:hAnsiTheme="majorHAnsi"/>
        </w:rPr>
        <w:t>2</w:t>
      </w:r>
      <w:r w:rsidRPr="00793009">
        <w:rPr>
          <w:rFonts w:asciiTheme="majorHAnsi" w:hAnsiTheme="majorHAnsi"/>
        </w:rPr>
        <w:t xml:space="preserve"> jaar op hetzelfde niveau zit als waar ze op zijn uitgestroomd.</w:t>
      </w:r>
    </w:p>
    <w:p w:rsidRPr="00F024F8" w:rsidR="003E0689" w:rsidP="0002767A" w:rsidRDefault="003E0689" w14:paraId="35F8719B" w14:textId="30B8DA68">
      <w:pPr>
        <w:rPr>
          <w:rFonts w:asciiTheme="majorHAnsi" w:hAnsiTheme="majorHAnsi" w:cstheme="majorHAnsi"/>
          <w:b/>
          <w:color w:val="4F81BD" w:themeColor="accent1"/>
        </w:rPr>
      </w:pPr>
      <w:r w:rsidRPr="004E5CEC">
        <w:rPr>
          <w:rFonts w:asciiTheme="majorHAnsi" w:hAnsiTheme="majorHAnsi" w:cstheme="majorHAnsi"/>
          <w:b/>
        </w:rPr>
        <w:t>PLANNEN/HANDELEN:</w:t>
      </w:r>
      <w:r w:rsidR="00F024F8">
        <w:rPr>
          <w:rFonts w:asciiTheme="majorHAnsi" w:hAnsiTheme="majorHAnsi" w:cstheme="majorHAnsi"/>
          <w:b/>
          <w:color w:val="4F81BD" w:themeColor="accent1"/>
        </w:rPr>
        <w:br/>
      </w:r>
      <w:r w:rsidRPr="00D64B1A">
        <w:rPr>
          <w:rFonts w:asciiTheme="majorHAnsi" w:hAnsiTheme="majorHAnsi" w:cstheme="majorHAnsi"/>
        </w:rPr>
        <w:t xml:space="preserve">We zullen op dezelfde manier, middels WISC en adviesverslagen, een goede advisering blijven geven. </w:t>
      </w:r>
    </w:p>
    <w:p w:rsidR="00C12322" w:rsidP="0002767A" w:rsidRDefault="003E0689" w14:paraId="702078A1" w14:textId="633B89AA">
      <w:pPr>
        <w:rPr>
          <w:rFonts w:ascii="Palatino Linotype" w:hAnsi="Palatino Linotype"/>
          <w:sz w:val="20"/>
          <w:szCs w:val="20"/>
        </w:rPr>
      </w:pPr>
      <w:r w:rsidRPr="004E5CEC">
        <w:rPr>
          <w:rFonts w:asciiTheme="majorHAnsi" w:hAnsiTheme="majorHAnsi" w:cstheme="majorHAnsi"/>
          <w:b/>
        </w:rPr>
        <w:t>EVALUEREN:</w:t>
      </w:r>
      <w:r w:rsidRPr="004E5CEC" w:rsidR="00F024F8">
        <w:rPr>
          <w:rFonts w:asciiTheme="majorHAnsi" w:hAnsiTheme="majorHAnsi"/>
          <w:i/>
        </w:rPr>
        <w:br/>
      </w:r>
      <w:bookmarkEnd w:id="5"/>
      <w:r w:rsidRPr="0070493F" w:rsidR="0002767A">
        <w:rPr>
          <w:rFonts w:asciiTheme="majorHAnsi" w:hAnsiTheme="majorHAnsi" w:cstheme="majorHAnsi"/>
        </w:rPr>
        <w:t>Aan het einde van</w:t>
      </w:r>
      <w:r w:rsidRPr="00B85776" w:rsidR="0002767A">
        <w:rPr>
          <w:rFonts w:asciiTheme="majorHAnsi" w:hAnsiTheme="majorHAnsi" w:cstheme="majorHAnsi"/>
        </w:rPr>
        <w:t xml:space="preserve"> cursusjaar 202</w:t>
      </w:r>
      <w:r w:rsidR="008D0FF6">
        <w:rPr>
          <w:rFonts w:asciiTheme="majorHAnsi" w:hAnsiTheme="majorHAnsi" w:cstheme="majorHAnsi"/>
        </w:rPr>
        <w:t>3</w:t>
      </w:r>
      <w:r w:rsidRPr="00B85776" w:rsidR="0002767A">
        <w:rPr>
          <w:rFonts w:asciiTheme="majorHAnsi" w:hAnsiTheme="majorHAnsi" w:cstheme="majorHAnsi"/>
        </w:rPr>
        <w:t>-202</w:t>
      </w:r>
      <w:r w:rsidR="008D0FF6">
        <w:rPr>
          <w:rFonts w:asciiTheme="majorHAnsi" w:hAnsiTheme="majorHAnsi" w:cstheme="majorHAnsi"/>
        </w:rPr>
        <w:t>4</w:t>
      </w:r>
      <w:r w:rsidRPr="00B85776" w:rsidR="0002767A">
        <w:rPr>
          <w:rFonts w:asciiTheme="majorHAnsi" w:hAnsiTheme="majorHAnsi" w:cstheme="majorHAnsi"/>
        </w:rPr>
        <w:t xml:space="preserve"> zal er geëvalueerd worden aan de hand van de </w:t>
      </w:r>
      <w:r w:rsidR="0002767A">
        <w:rPr>
          <w:rFonts w:asciiTheme="majorHAnsi" w:hAnsiTheme="majorHAnsi" w:cstheme="majorHAnsi"/>
        </w:rPr>
        <w:t>gegevens via DUO vanuit de VO-scholen</w:t>
      </w:r>
      <w:r w:rsidRPr="00B85776" w:rsidR="0002767A">
        <w:rPr>
          <w:rFonts w:asciiTheme="majorHAnsi" w:hAnsiTheme="majorHAnsi" w:cstheme="majorHAnsi"/>
        </w:rPr>
        <w:t>.</w:t>
      </w:r>
    </w:p>
    <w:p w:rsidRPr="00F024F8" w:rsidR="001B7A33" w:rsidP="00B64182" w:rsidRDefault="001B7A33" w14:paraId="71AA2252" w14:textId="7FBA8C64">
      <w:pPr>
        <w:pStyle w:val="Kop2"/>
      </w:pPr>
      <w:r w:rsidRPr="02AF5154">
        <w:rPr>
          <w:rFonts w:ascii="Palatino Linotype" w:hAnsi="Palatino Linotype"/>
          <w:sz w:val="20"/>
          <w:szCs w:val="20"/>
        </w:rPr>
        <w:br w:type="page"/>
      </w:r>
      <w:r w:rsidRPr="02AF5154" w:rsidR="001B7A33">
        <w:rPr>
          <w:b w:val="1"/>
          <w:bCs w:val="1"/>
        </w:rPr>
        <w:t>Tussentijdse uitstroom</w:t>
      </w:r>
    </w:p>
    <w:p w:rsidRPr="00694F1A" w:rsidR="0002767A" w:rsidP="00EC7F8D" w:rsidRDefault="00166631" w14:paraId="2C8EA80E" w14:textId="4A6D62B5">
      <w:pPr>
        <w:pStyle w:val="Geenafstand"/>
        <w:rPr>
          <w:rFonts w:asciiTheme="majorHAnsi" w:hAnsiTheme="majorHAnsi" w:cstheme="majorHAnsi"/>
          <w:b/>
        </w:rPr>
      </w:pPr>
      <w:r w:rsidRPr="00694F1A">
        <w:rPr>
          <w:rFonts w:asciiTheme="majorHAnsi" w:hAnsiTheme="majorHAnsi" w:cstheme="majorHAnsi"/>
          <w:b/>
        </w:rPr>
        <w:t>WAARNEMEN:</w:t>
      </w:r>
    </w:p>
    <w:tbl>
      <w:tblPr>
        <w:tblW w:w="903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45"/>
        <w:gridCol w:w="1290"/>
        <w:gridCol w:w="2001"/>
        <w:gridCol w:w="1359"/>
        <w:gridCol w:w="1785"/>
        <w:gridCol w:w="1350"/>
      </w:tblGrid>
      <w:tr w:rsidRPr="007C16E8" w:rsidR="00282BBD" w:rsidTr="00AB64E7" w14:paraId="30752C8C" w14:textId="77777777">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7C16E8" w:rsidR="00282BBD" w:rsidP="00EC7F8D" w:rsidRDefault="00282BBD" w14:paraId="16BE450E" w14:textId="77777777">
            <w:pPr>
              <w:spacing w:after="0" w:line="240" w:lineRule="auto"/>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Schooljaar</w:t>
            </w:r>
            <w:r w:rsidRPr="007C16E8">
              <w:rPr>
                <w:rFonts w:ascii="Calibri" w:hAnsi="Calibri" w:eastAsia="Times New Roman" w:cs="Calibri"/>
                <w:lang w:eastAsia="nl-NL"/>
              </w:rPr>
              <w:t> </w:t>
            </w:r>
          </w:p>
        </w:tc>
        <w:tc>
          <w:tcPr>
            <w:tcW w:w="7785" w:type="dxa"/>
            <w:gridSpan w:val="5"/>
            <w:tcBorders>
              <w:top w:val="single" w:color="auto" w:sz="6" w:space="0"/>
              <w:left w:val="nil"/>
              <w:bottom w:val="single" w:color="auto" w:sz="6" w:space="0"/>
              <w:right w:val="single" w:color="auto" w:sz="6" w:space="0"/>
            </w:tcBorders>
            <w:shd w:val="clear" w:color="auto" w:fill="auto"/>
            <w:hideMark/>
          </w:tcPr>
          <w:p w:rsidRPr="007C16E8" w:rsidR="00282BBD" w:rsidP="00EC7F8D" w:rsidRDefault="00282BBD" w14:paraId="1C6BDB17" w14:textId="77777777">
            <w:pPr>
              <w:spacing w:after="0" w:line="240" w:lineRule="auto"/>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Bestemming</w:t>
            </w:r>
            <w:r w:rsidRPr="007C16E8">
              <w:rPr>
                <w:rFonts w:ascii="Calibri" w:hAnsi="Calibri" w:eastAsia="Times New Roman" w:cs="Calibri"/>
                <w:lang w:eastAsia="nl-NL"/>
              </w:rPr>
              <w:t> </w:t>
            </w:r>
          </w:p>
          <w:p w:rsidRPr="007C16E8" w:rsidR="00282BBD" w:rsidP="00EC7F8D" w:rsidRDefault="00282BBD" w14:paraId="70C0D340" w14:textId="77777777">
            <w:pPr>
              <w:spacing w:after="0" w:line="240" w:lineRule="auto"/>
              <w:textAlignment w:val="baseline"/>
              <w:rPr>
                <w:rFonts w:ascii="Segoe UI" w:hAnsi="Segoe UI" w:eastAsia="Times New Roman" w:cs="Segoe UI"/>
                <w:sz w:val="18"/>
                <w:szCs w:val="18"/>
                <w:lang w:eastAsia="nl-NL"/>
              </w:rPr>
            </w:pPr>
            <w:r w:rsidRPr="007C16E8">
              <w:rPr>
                <w:rFonts w:ascii="Calibri" w:hAnsi="Calibri" w:eastAsia="Times New Roman" w:cs="Calibri"/>
                <w:lang w:eastAsia="nl-NL"/>
              </w:rPr>
              <w:t> </w:t>
            </w:r>
          </w:p>
        </w:tc>
      </w:tr>
      <w:tr w:rsidRPr="007C16E8" w:rsidR="00282BBD" w:rsidTr="00710E0E" w14:paraId="3C31A84D" w14:textId="77777777">
        <w:tc>
          <w:tcPr>
            <w:tcW w:w="1245" w:type="dxa"/>
            <w:tcBorders>
              <w:top w:val="nil"/>
              <w:left w:val="single" w:color="auto" w:sz="6" w:space="0"/>
              <w:bottom w:val="single" w:color="auto" w:sz="6" w:space="0"/>
              <w:right w:val="single" w:color="auto" w:sz="6" w:space="0"/>
            </w:tcBorders>
            <w:shd w:val="clear" w:color="auto" w:fill="auto"/>
            <w:hideMark/>
          </w:tcPr>
          <w:p w:rsidRPr="007C16E8" w:rsidR="00282BBD" w:rsidP="00EC7F8D" w:rsidRDefault="00282BBD" w14:paraId="1A3AB8B9" w14:textId="77777777">
            <w:pPr>
              <w:spacing w:after="0" w:line="240" w:lineRule="auto"/>
              <w:textAlignment w:val="baseline"/>
              <w:rPr>
                <w:rFonts w:ascii="Segoe UI" w:hAnsi="Segoe UI" w:eastAsia="Times New Roman" w:cs="Segoe UI"/>
                <w:sz w:val="18"/>
                <w:szCs w:val="18"/>
                <w:lang w:eastAsia="nl-NL"/>
              </w:rPr>
            </w:pPr>
            <w:r w:rsidRPr="007C16E8">
              <w:rPr>
                <w:rFonts w:ascii="Calibri" w:hAnsi="Calibri" w:eastAsia="Times New Roman" w:cs="Calibri"/>
                <w:lang w:eastAsia="nl-NL"/>
              </w:rPr>
              <w:t> </w:t>
            </w:r>
          </w:p>
        </w:tc>
        <w:tc>
          <w:tcPr>
            <w:tcW w:w="1290" w:type="dxa"/>
            <w:tcBorders>
              <w:top w:val="nil"/>
              <w:left w:val="nil"/>
              <w:bottom w:val="single" w:color="auto" w:sz="6" w:space="0"/>
              <w:right w:val="single" w:color="auto" w:sz="6" w:space="0"/>
            </w:tcBorders>
            <w:shd w:val="clear" w:color="auto" w:fill="auto"/>
            <w:hideMark/>
          </w:tcPr>
          <w:p w:rsidRPr="007C16E8" w:rsidR="00282BBD" w:rsidP="00EC7F8D" w:rsidRDefault="00282BBD" w14:paraId="59CD5E15" w14:textId="223DB56E">
            <w:pPr>
              <w:spacing w:after="0" w:line="240" w:lineRule="auto"/>
              <w:jc w:val="center"/>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SO cluster 3</w:t>
            </w:r>
          </w:p>
        </w:tc>
        <w:tc>
          <w:tcPr>
            <w:tcW w:w="2001" w:type="dxa"/>
            <w:tcBorders>
              <w:top w:val="nil"/>
              <w:left w:val="nil"/>
              <w:bottom w:val="single" w:color="auto" w:sz="6" w:space="0"/>
              <w:right w:val="single" w:color="auto" w:sz="6" w:space="0"/>
            </w:tcBorders>
            <w:shd w:val="clear" w:color="auto" w:fill="auto"/>
            <w:hideMark/>
          </w:tcPr>
          <w:p w:rsidRPr="007C16E8" w:rsidR="00282BBD" w:rsidP="00EC7F8D" w:rsidRDefault="00282BBD" w14:paraId="369F3368" w14:textId="3465F59C">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b/>
                <w:bCs/>
                <w:lang w:eastAsia="nl-NL"/>
              </w:rPr>
              <w:t xml:space="preserve">Andere </w:t>
            </w:r>
            <w:r w:rsidRPr="007C16E8">
              <w:rPr>
                <w:rFonts w:ascii="Calibri" w:hAnsi="Calibri" w:eastAsia="Times New Roman" w:cs="Calibri"/>
                <w:b/>
                <w:bCs/>
                <w:lang w:eastAsia="nl-NL"/>
              </w:rPr>
              <w:t>SO cluster 4</w:t>
            </w:r>
          </w:p>
        </w:tc>
        <w:tc>
          <w:tcPr>
            <w:tcW w:w="1359" w:type="dxa"/>
            <w:tcBorders>
              <w:top w:val="nil"/>
              <w:left w:val="nil"/>
              <w:bottom w:val="single" w:color="auto" w:sz="6" w:space="0"/>
              <w:right w:val="single" w:color="auto" w:sz="6" w:space="0"/>
            </w:tcBorders>
            <w:shd w:val="clear" w:color="auto" w:fill="auto"/>
            <w:hideMark/>
          </w:tcPr>
          <w:p w:rsidRPr="007C16E8" w:rsidR="00282BBD" w:rsidP="00EC7F8D" w:rsidRDefault="00282BBD" w14:paraId="1483E637" w14:textId="08EB8F45">
            <w:pPr>
              <w:spacing w:after="0" w:line="240" w:lineRule="auto"/>
              <w:jc w:val="center"/>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SBO</w:t>
            </w:r>
          </w:p>
        </w:tc>
        <w:tc>
          <w:tcPr>
            <w:tcW w:w="1785" w:type="dxa"/>
            <w:tcBorders>
              <w:top w:val="nil"/>
              <w:left w:val="nil"/>
              <w:bottom w:val="single" w:color="auto" w:sz="6" w:space="0"/>
              <w:right w:val="single" w:color="auto" w:sz="6" w:space="0"/>
            </w:tcBorders>
            <w:shd w:val="clear" w:color="auto" w:fill="auto"/>
            <w:hideMark/>
          </w:tcPr>
          <w:p w:rsidRPr="007C16E8" w:rsidR="00282BBD" w:rsidP="00EC7F8D" w:rsidRDefault="00282BBD" w14:paraId="23237FC2" w14:textId="4FE40BC7">
            <w:pPr>
              <w:spacing w:after="0" w:line="240" w:lineRule="auto"/>
              <w:jc w:val="center"/>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Terugplaatsing BAO</w:t>
            </w:r>
          </w:p>
        </w:tc>
        <w:tc>
          <w:tcPr>
            <w:tcW w:w="1350" w:type="dxa"/>
            <w:tcBorders>
              <w:top w:val="nil"/>
              <w:left w:val="nil"/>
              <w:bottom w:val="single" w:color="auto" w:sz="6" w:space="0"/>
              <w:right w:val="single" w:color="auto" w:sz="6" w:space="0"/>
            </w:tcBorders>
            <w:shd w:val="clear" w:color="auto" w:fill="auto"/>
            <w:hideMark/>
          </w:tcPr>
          <w:p w:rsidRPr="007C16E8" w:rsidR="00282BBD" w:rsidP="00EC7F8D" w:rsidRDefault="00282BBD" w14:paraId="23E8FCA9" w14:textId="7AA4B698">
            <w:pPr>
              <w:spacing w:after="0" w:line="240" w:lineRule="auto"/>
              <w:jc w:val="center"/>
              <w:textAlignment w:val="baseline"/>
              <w:rPr>
                <w:rFonts w:ascii="Segoe UI" w:hAnsi="Segoe UI" w:eastAsia="Times New Roman" w:cs="Segoe UI"/>
                <w:sz w:val="18"/>
                <w:szCs w:val="18"/>
                <w:lang w:eastAsia="nl-NL"/>
              </w:rPr>
            </w:pPr>
            <w:r w:rsidRPr="007C16E8">
              <w:rPr>
                <w:rFonts w:ascii="Calibri" w:hAnsi="Calibri" w:eastAsia="Times New Roman" w:cs="Calibri"/>
                <w:b/>
                <w:bCs/>
                <w:lang w:eastAsia="nl-NL"/>
              </w:rPr>
              <w:t>De Brug Rijssen</w:t>
            </w:r>
          </w:p>
        </w:tc>
      </w:tr>
      <w:tr w:rsidRPr="00282BBD" w:rsidR="00282BBD" w:rsidTr="00710E0E" w14:paraId="277018D4" w14:textId="77777777">
        <w:tc>
          <w:tcPr>
            <w:tcW w:w="1245" w:type="dxa"/>
            <w:tcBorders>
              <w:top w:val="nil"/>
              <w:left w:val="single" w:color="auto" w:sz="6" w:space="0"/>
              <w:bottom w:val="single" w:color="auto" w:sz="6" w:space="0"/>
              <w:right w:val="single" w:color="auto" w:sz="6" w:space="0"/>
            </w:tcBorders>
            <w:shd w:val="clear" w:color="auto" w:fill="auto"/>
          </w:tcPr>
          <w:p w:rsidRPr="00282BBD" w:rsidR="00282BBD" w:rsidP="00EC7F8D" w:rsidRDefault="00282BBD" w14:paraId="54FF3571" w14:textId="1A36CF3E">
            <w:pPr>
              <w:spacing w:after="0" w:line="240" w:lineRule="auto"/>
              <w:textAlignment w:val="baseline"/>
              <w:rPr>
                <w:rFonts w:eastAsia="Times New Roman" w:asciiTheme="majorHAnsi" w:hAnsiTheme="majorHAnsi" w:cstheme="majorHAnsi"/>
                <w:lang w:eastAsia="nl-NL"/>
              </w:rPr>
            </w:pPr>
            <w:r w:rsidRPr="00282BBD">
              <w:rPr>
                <w:rFonts w:eastAsia="Times New Roman" w:asciiTheme="majorHAnsi" w:hAnsiTheme="majorHAnsi" w:cstheme="majorHAnsi"/>
                <w:lang w:eastAsia="nl-NL"/>
              </w:rPr>
              <w:t>2017-2018</w:t>
            </w:r>
          </w:p>
        </w:tc>
        <w:tc>
          <w:tcPr>
            <w:tcW w:w="1290" w:type="dxa"/>
            <w:tcBorders>
              <w:top w:val="single" w:color="auto" w:sz="6" w:space="0"/>
              <w:left w:val="nil"/>
              <w:bottom w:val="single" w:color="auto" w:sz="6" w:space="0"/>
              <w:right w:val="single" w:color="auto" w:sz="6" w:space="0"/>
            </w:tcBorders>
            <w:shd w:val="clear" w:color="auto" w:fill="auto"/>
          </w:tcPr>
          <w:p w:rsidRPr="00282BBD" w:rsidR="00282BBD" w:rsidP="00EC7F8D" w:rsidRDefault="00282BBD" w14:paraId="5DB206E4" w14:textId="080BFEEE">
            <w:pPr>
              <w:spacing w:after="0" w:line="240" w:lineRule="auto"/>
              <w:jc w:val="center"/>
              <w:textAlignment w:val="baseline"/>
              <w:rPr>
                <w:rFonts w:eastAsia="Times New Roman" w:asciiTheme="majorHAnsi" w:hAnsiTheme="majorHAnsi" w:cstheme="majorHAnsi"/>
                <w:lang w:eastAsia="nl-NL"/>
              </w:rPr>
            </w:pPr>
            <w:r w:rsidRPr="00282BBD">
              <w:rPr>
                <w:rFonts w:eastAsia="Times New Roman" w:asciiTheme="majorHAnsi" w:hAnsiTheme="majorHAnsi" w:cstheme="majorHAnsi"/>
                <w:lang w:eastAsia="nl-NL"/>
              </w:rPr>
              <w:t>1</w:t>
            </w:r>
          </w:p>
        </w:tc>
        <w:tc>
          <w:tcPr>
            <w:tcW w:w="2001" w:type="dxa"/>
            <w:tcBorders>
              <w:top w:val="nil"/>
              <w:left w:val="nil"/>
              <w:bottom w:val="single" w:color="auto" w:sz="6" w:space="0"/>
              <w:right w:val="single" w:color="auto" w:sz="6" w:space="0"/>
            </w:tcBorders>
            <w:shd w:val="clear" w:color="auto" w:fill="auto"/>
          </w:tcPr>
          <w:p w:rsidRPr="00282BBD" w:rsidR="00282BBD" w:rsidP="00EC7F8D" w:rsidRDefault="00282BBD" w14:paraId="11BF46AD" w14:textId="4F3F99F9">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1359" w:type="dxa"/>
            <w:tcBorders>
              <w:top w:val="nil"/>
              <w:left w:val="nil"/>
              <w:bottom w:val="single" w:color="auto" w:sz="6" w:space="0"/>
              <w:right w:val="single" w:color="auto" w:sz="6" w:space="0"/>
            </w:tcBorders>
            <w:shd w:val="clear" w:color="auto" w:fill="auto"/>
          </w:tcPr>
          <w:p w:rsidRPr="00282BBD" w:rsidR="00282BBD" w:rsidP="00EC7F8D" w:rsidRDefault="00282BBD" w14:paraId="72071943" w14:textId="5602BC8F">
            <w:pPr>
              <w:spacing w:after="0" w:line="240" w:lineRule="auto"/>
              <w:jc w:val="center"/>
              <w:textAlignment w:val="baseline"/>
              <w:rPr>
                <w:rFonts w:eastAsia="Times New Roman" w:asciiTheme="majorHAnsi" w:hAnsiTheme="majorHAnsi" w:cstheme="majorHAnsi"/>
                <w:lang w:eastAsia="nl-NL"/>
              </w:rPr>
            </w:pPr>
            <w:r w:rsidRPr="00282BBD">
              <w:rPr>
                <w:rFonts w:eastAsia="Times New Roman" w:asciiTheme="majorHAnsi" w:hAnsiTheme="majorHAnsi" w:cstheme="majorHAnsi"/>
                <w:lang w:eastAsia="nl-NL"/>
              </w:rPr>
              <w:t>1</w:t>
            </w:r>
          </w:p>
        </w:tc>
        <w:tc>
          <w:tcPr>
            <w:tcW w:w="1785" w:type="dxa"/>
            <w:tcBorders>
              <w:top w:val="nil"/>
              <w:left w:val="nil"/>
              <w:bottom w:val="single" w:color="auto" w:sz="6" w:space="0"/>
              <w:right w:val="single" w:color="auto" w:sz="6" w:space="0"/>
            </w:tcBorders>
            <w:shd w:val="clear" w:color="auto" w:fill="auto"/>
          </w:tcPr>
          <w:p w:rsidRPr="00282BBD" w:rsidR="00282BBD" w:rsidP="00EC7F8D" w:rsidRDefault="00282BBD" w14:paraId="156104F2" w14:textId="77777777">
            <w:pPr>
              <w:spacing w:after="0" w:line="240" w:lineRule="auto"/>
              <w:jc w:val="center"/>
              <w:textAlignment w:val="baseline"/>
              <w:rPr>
                <w:rFonts w:eastAsia="Times New Roman" w:asciiTheme="majorHAnsi" w:hAnsiTheme="majorHAnsi" w:cstheme="majorHAnsi"/>
                <w:lang w:eastAsia="nl-NL"/>
              </w:rPr>
            </w:pPr>
          </w:p>
        </w:tc>
        <w:tc>
          <w:tcPr>
            <w:tcW w:w="1350" w:type="dxa"/>
            <w:tcBorders>
              <w:top w:val="nil"/>
              <w:left w:val="nil"/>
              <w:bottom w:val="single" w:color="auto" w:sz="6" w:space="0"/>
              <w:right w:val="single" w:color="auto" w:sz="6" w:space="0"/>
            </w:tcBorders>
            <w:shd w:val="clear" w:color="auto" w:fill="auto"/>
          </w:tcPr>
          <w:p w:rsidRPr="00282BBD" w:rsidR="00282BBD" w:rsidP="00EC7F8D" w:rsidRDefault="00282BBD" w14:paraId="46077714" w14:textId="77777777">
            <w:pPr>
              <w:spacing w:after="0" w:line="240" w:lineRule="auto"/>
              <w:jc w:val="center"/>
              <w:textAlignment w:val="baseline"/>
              <w:rPr>
                <w:rFonts w:eastAsia="Times New Roman" w:asciiTheme="majorHAnsi" w:hAnsiTheme="majorHAnsi" w:cstheme="majorHAnsi"/>
                <w:lang w:eastAsia="nl-NL"/>
              </w:rPr>
            </w:pPr>
          </w:p>
        </w:tc>
      </w:tr>
      <w:tr w:rsidRPr="00282BBD" w:rsidR="00282BBD" w:rsidTr="00710E0E" w14:paraId="01468AA3" w14:textId="77777777">
        <w:tc>
          <w:tcPr>
            <w:tcW w:w="1245" w:type="dxa"/>
            <w:tcBorders>
              <w:top w:val="nil"/>
              <w:left w:val="single" w:color="auto" w:sz="6" w:space="0"/>
              <w:bottom w:val="single" w:color="auto" w:sz="6" w:space="0"/>
              <w:right w:val="single" w:color="auto" w:sz="6" w:space="0"/>
            </w:tcBorders>
            <w:shd w:val="clear" w:color="auto" w:fill="auto"/>
          </w:tcPr>
          <w:p w:rsidRPr="00282BBD" w:rsidR="00282BBD" w:rsidP="00EC7F8D" w:rsidRDefault="00282BBD" w14:paraId="692084D9" w14:textId="55C61FA6">
            <w:pPr>
              <w:spacing w:after="0" w:line="240" w:lineRule="auto"/>
              <w:textAlignment w:val="baseline"/>
              <w:rPr>
                <w:rFonts w:eastAsia="Times New Roman" w:asciiTheme="majorHAnsi" w:hAnsiTheme="majorHAnsi" w:cstheme="majorHAnsi"/>
                <w:lang w:eastAsia="nl-NL"/>
              </w:rPr>
            </w:pPr>
            <w:r w:rsidRPr="00282BBD">
              <w:rPr>
                <w:rFonts w:eastAsia="Times New Roman" w:asciiTheme="majorHAnsi" w:hAnsiTheme="majorHAnsi" w:cstheme="majorHAnsi"/>
                <w:lang w:eastAsia="nl-NL"/>
              </w:rPr>
              <w:t>2018-2019</w:t>
            </w:r>
          </w:p>
        </w:tc>
        <w:tc>
          <w:tcPr>
            <w:tcW w:w="1290" w:type="dxa"/>
            <w:tcBorders>
              <w:top w:val="single" w:color="auto" w:sz="6" w:space="0"/>
              <w:left w:val="nil"/>
              <w:bottom w:val="single" w:color="auto" w:sz="4" w:space="0"/>
              <w:right w:val="single" w:color="auto" w:sz="6" w:space="0"/>
            </w:tcBorders>
            <w:shd w:val="clear" w:color="auto" w:fill="auto"/>
          </w:tcPr>
          <w:p w:rsidRPr="00282BBD" w:rsidR="00282BBD" w:rsidP="00EC7F8D" w:rsidRDefault="00282BBD" w14:paraId="1F956661" w14:textId="4FBCB315">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2001" w:type="dxa"/>
            <w:tcBorders>
              <w:top w:val="nil"/>
              <w:left w:val="nil"/>
              <w:bottom w:val="single" w:color="auto" w:sz="6" w:space="0"/>
              <w:right w:val="single" w:color="auto" w:sz="6" w:space="0"/>
            </w:tcBorders>
            <w:shd w:val="clear" w:color="auto" w:fill="auto"/>
          </w:tcPr>
          <w:p w:rsidRPr="00282BBD" w:rsidR="00282BBD" w:rsidP="00EC7F8D" w:rsidRDefault="00282BBD" w14:paraId="41856025" w14:textId="77777777">
            <w:pPr>
              <w:spacing w:after="0" w:line="240" w:lineRule="auto"/>
              <w:jc w:val="center"/>
              <w:textAlignment w:val="baseline"/>
              <w:rPr>
                <w:rFonts w:eastAsia="Times New Roman" w:asciiTheme="majorHAnsi" w:hAnsiTheme="majorHAnsi" w:cstheme="majorHAnsi"/>
                <w:lang w:eastAsia="nl-NL"/>
              </w:rPr>
            </w:pPr>
          </w:p>
        </w:tc>
        <w:tc>
          <w:tcPr>
            <w:tcW w:w="1359" w:type="dxa"/>
            <w:tcBorders>
              <w:top w:val="nil"/>
              <w:left w:val="nil"/>
              <w:bottom w:val="single" w:color="auto" w:sz="6" w:space="0"/>
              <w:right w:val="single" w:color="auto" w:sz="6" w:space="0"/>
            </w:tcBorders>
            <w:shd w:val="clear" w:color="auto" w:fill="auto"/>
          </w:tcPr>
          <w:p w:rsidRPr="00282BBD" w:rsidR="00282BBD" w:rsidP="00EC7F8D" w:rsidRDefault="00282BBD" w14:paraId="34C63B2B" w14:textId="77777777">
            <w:pPr>
              <w:spacing w:after="0" w:line="240" w:lineRule="auto"/>
              <w:jc w:val="center"/>
              <w:textAlignment w:val="baseline"/>
              <w:rPr>
                <w:rFonts w:eastAsia="Times New Roman" w:asciiTheme="majorHAnsi" w:hAnsiTheme="majorHAnsi" w:cstheme="majorHAnsi"/>
                <w:lang w:eastAsia="nl-NL"/>
              </w:rPr>
            </w:pPr>
          </w:p>
        </w:tc>
        <w:tc>
          <w:tcPr>
            <w:tcW w:w="1785" w:type="dxa"/>
            <w:tcBorders>
              <w:top w:val="nil"/>
              <w:left w:val="nil"/>
              <w:bottom w:val="single" w:color="auto" w:sz="6" w:space="0"/>
              <w:right w:val="single" w:color="auto" w:sz="6" w:space="0"/>
            </w:tcBorders>
            <w:shd w:val="clear" w:color="auto" w:fill="auto"/>
          </w:tcPr>
          <w:p w:rsidRPr="00282BBD" w:rsidR="00282BBD" w:rsidP="00EC7F8D" w:rsidRDefault="00282BBD" w14:paraId="33D89E4A" w14:textId="77777777">
            <w:pPr>
              <w:spacing w:after="0" w:line="240" w:lineRule="auto"/>
              <w:jc w:val="center"/>
              <w:textAlignment w:val="baseline"/>
              <w:rPr>
                <w:rFonts w:eastAsia="Times New Roman" w:asciiTheme="majorHAnsi" w:hAnsiTheme="majorHAnsi" w:cstheme="majorHAnsi"/>
                <w:lang w:eastAsia="nl-NL"/>
              </w:rPr>
            </w:pPr>
          </w:p>
        </w:tc>
        <w:tc>
          <w:tcPr>
            <w:tcW w:w="1350" w:type="dxa"/>
            <w:tcBorders>
              <w:top w:val="nil"/>
              <w:left w:val="nil"/>
              <w:bottom w:val="single" w:color="auto" w:sz="6" w:space="0"/>
              <w:right w:val="single" w:color="auto" w:sz="6" w:space="0"/>
            </w:tcBorders>
            <w:shd w:val="clear" w:color="auto" w:fill="auto"/>
          </w:tcPr>
          <w:p w:rsidRPr="00282BBD" w:rsidR="00282BBD" w:rsidP="00EC7F8D" w:rsidRDefault="00282BBD" w14:paraId="183D432B" w14:textId="77777777">
            <w:pPr>
              <w:spacing w:after="0" w:line="240" w:lineRule="auto"/>
              <w:jc w:val="center"/>
              <w:textAlignment w:val="baseline"/>
              <w:rPr>
                <w:rFonts w:eastAsia="Times New Roman" w:asciiTheme="majorHAnsi" w:hAnsiTheme="majorHAnsi" w:cstheme="majorHAnsi"/>
                <w:lang w:eastAsia="nl-NL"/>
              </w:rPr>
            </w:pPr>
          </w:p>
        </w:tc>
      </w:tr>
      <w:tr w:rsidRPr="00282BBD" w:rsidR="00F024F8" w:rsidTr="00710E0E" w14:paraId="3C648820" w14:textId="77777777">
        <w:tc>
          <w:tcPr>
            <w:tcW w:w="1245" w:type="dxa"/>
            <w:tcBorders>
              <w:top w:val="nil"/>
              <w:left w:val="single" w:color="auto" w:sz="6" w:space="0"/>
              <w:bottom w:val="single" w:color="auto" w:sz="6" w:space="0"/>
              <w:right w:val="single" w:color="auto" w:sz="6" w:space="0"/>
            </w:tcBorders>
            <w:shd w:val="clear" w:color="auto" w:fill="auto"/>
          </w:tcPr>
          <w:p w:rsidRPr="00282BBD" w:rsidR="00F024F8" w:rsidP="00EC7F8D" w:rsidRDefault="00F024F8" w14:paraId="1A2FD5D4" w14:textId="0BEE5C44">
            <w:pPr>
              <w:spacing w:after="0" w:line="240" w:lineRule="auto"/>
              <w:textAlignment w:val="baseline"/>
              <w:rPr>
                <w:rFonts w:eastAsia="Times New Roman" w:asciiTheme="majorHAnsi" w:hAnsiTheme="majorHAnsi" w:cstheme="majorHAnsi"/>
                <w:lang w:eastAsia="nl-NL"/>
              </w:rPr>
            </w:pPr>
            <w:r w:rsidRPr="00282BBD">
              <w:rPr>
                <w:rFonts w:eastAsia="Times New Roman" w:asciiTheme="majorHAnsi" w:hAnsiTheme="majorHAnsi" w:cstheme="majorHAnsi"/>
                <w:lang w:eastAsia="nl-NL"/>
              </w:rPr>
              <w:t>2019-2020 </w:t>
            </w:r>
          </w:p>
        </w:tc>
        <w:tc>
          <w:tcPr>
            <w:tcW w:w="1290" w:type="dxa"/>
            <w:tcBorders>
              <w:top w:val="single" w:color="auto" w:sz="4" w:space="0"/>
              <w:left w:val="nil"/>
              <w:bottom w:val="single" w:color="auto" w:sz="6" w:space="0"/>
              <w:right w:val="single" w:color="auto" w:sz="6" w:space="0"/>
            </w:tcBorders>
            <w:shd w:val="clear" w:color="auto" w:fill="auto"/>
          </w:tcPr>
          <w:p w:rsidR="00F024F8" w:rsidP="00EC7F8D" w:rsidRDefault="00F024F8" w14:paraId="382AD91E" w14:textId="77777777">
            <w:pPr>
              <w:spacing w:after="0" w:line="240" w:lineRule="auto"/>
              <w:jc w:val="center"/>
              <w:textAlignment w:val="baseline"/>
              <w:rPr>
                <w:rFonts w:eastAsia="Times New Roman" w:asciiTheme="majorHAnsi" w:hAnsiTheme="majorHAnsi" w:cstheme="majorHAnsi"/>
                <w:lang w:eastAsia="nl-NL"/>
              </w:rPr>
            </w:pPr>
          </w:p>
        </w:tc>
        <w:tc>
          <w:tcPr>
            <w:tcW w:w="2001" w:type="dxa"/>
            <w:tcBorders>
              <w:top w:val="nil"/>
              <w:left w:val="nil"/>
              <w:bottom w:val="single" w:color="auto" w:sz="6" w:space="0"/>
              <w:right w:val="single" w:color="auto" w:sz="6" w:space="0"/>
            </w:tcBorders>
            <w:shd w:val="clear" w:color="auto" w:fill="auto"/>
          </w:tcPr>
          <w:p w:rsidRPr="00282BBD" w:rsidR="00F024F8" w:rsidP="00EC7F8D" w:rsidRDefault="00F024F8" w14:paraId="5ED82917" w14:textId="77777777">
            <w:pPr>
              <w:spacing w:after="0" w:line="240" w:lineRule="auto"/>
              <w:jc w:val="center"/>
              <w:textAlignment w:val="baseline"/>
              <w:rPr>
                <w:rFonts w:eastAsia="Times New Roman" w:asciiTheme="majorHAnsi" w:hAnsiTheme="majorHAnsi" w:cstheme="majorHAnsi"/>
                <w:lang w:eastAsia="nl-NL"/>
              </w:rPr>
            </w:pPr>
          </w:p>
        </w:tc>
        <w:tc>
          <w:tcPr>
            <w:tcW w:w="1359" w:type="dxa"/>
            <w:tcBorders>
              <w:top w:val="nil"/>
              <w:left w:val="nil"/>
              <w:bottom w:val="single" w:color="auto" w:sz="6" w:space="0"/>
              <w:right w:val="single" w:color="auto" w:sz="6" w:space="0"/>
            </w:tcBorders>
            <w:shd w:val="clear" w:color="auto" w:fill="auto"/>
          </w:tcPr>
          <w:p w:rsidRPr="00282BBD" w:rsidR="00F024F8" w:rsidP="00EC7F8D" w:rsidRDefault="00F024F8" w14:paraId="25AD455A" w14:textId="525646D0">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1785" w:type="dxa"/>
            <w:tcBorders>
              <w:top w:val="nil"/>
              <w:left w:val="nil"/>
              <w:bottom w:val="single" w:color="auto" w:sz="6" w:space="0"/>
              <w:right w:val="single" w:color="auto" w:sz="6" w:space="0"/>
            </w:tcBorders>
            <w:shd w:val="clear" w:color="auto" w:fill="auto"/>
          </w:tcPr>
          <w:p w:rsidRPr="00282BBD" w:rsidR="00F024F8" w:rsidP="00EC7F8D" w:rsidRDefault="00F024F8" w14:paraId="034A5A0D" w14:textId="77777777">
            <w:pPr>
              <w:spacing w:after="0" w:line="240" w:lineRule="auto"/>
              <w:jc w:val="center"/>
              <w:textAlignment w:val="baseline"/>
              <w:rPr>
                <w:rFonts w:eastAsia="Times New Roman" w:asciiTheme="majorHAnsi" w:hAnsiTheme="majorHAnsi" w:cstheme="majorHAnsi"/>
                <w:lang w:eastAsia="nl-NL"/>
              </w:rPr>
            </w:pPr>
          </w:p>
        </w:tc>
        <w:tc>
          <w:tcPr>
            <w:tcW w:w="1350" w:type="dxa"/>
            <w:tcBorders>
              <w:top w:val="nil"/>
              <w:left w:val="nil"/>
              <w:bottom w:val="single" w:color="auto" w:sz="6" w:space="0"/>
              <w:right w:val="single" w:color="auto" w:sz="6" w:space="0"/>
            </w:tcBorders>
            <w:shd w:val="clear" w:color="auto" w:fill="auto"/>
          </w:tcPr>
          <w:p w:rsidRPr="00282BBD" w:rsidR="00F024F8" w:rsidP="00EC7F8D" w:rsidRDefault="00F024F8" w14:paraId="566D5BB8" w14:textId="77777777">
            <w:pPr>
              <w:spacing w:after="0" w:line="240" w:lineRule="auto"/>
              <w:jc w:val="center"/>
              <w:textAlignment w:val="baseline"/>
              <w:rPr>
                <w:rFonts w:eastAsia="Times New Roman" w:asciiTheme="majorHAnsi" w:hAnsiTheme="majorHAnsi" w:cstheme="majorHAnsi"/>
                <w:lang w:eastAsia="nl-NL"/>
              </w:rPr>
            </w:pPr>
          </w:p>
        </w:tc>
      </w:tr>
      <w:tr w:rsidRPr="007C16E8" w:rsidR="009A037D" w:rsidTr="00710E0E" w14:paraId="2AB02E5E" w14:textId="77777777">
        <w:trPr>
          <w:trHeight w:val="80"/>
        </w:trPr>
        <w:tc>
          <w:tcPr>
            <w:tcW w:w="1245" w:type="dxa"/>
            <w:tcBorders>
              <w:top w:val="nil"/>
              <w:left w:val="single" w:color="auto" w:sz="6" w:space="0"/>
              <w:bottom w:val="single" w:color="auto" w:sz="4" w:space="0"/>
              <w:right w:val="single" w:color="auto" w:sz="6" w:space="0"/>
            </w:tcBorders>
            <w:shd w:val="clear" w:color="auto" w:fill="auto"/>
          </w:tcPr>
          <w:p w:rsidR="009A037D" w:rsidP="00EC7F8D" w:rsidRDefault="00F024F8" w14:paraId="22145636" w14:textId="5C45A837">
            <w:pPr>
              <w:spacing w:after="0" w:line="240" w:lineRule="auto"/>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2020-2021</w:t>
            </w:r>
          </w:p>
        </w:tc>
        <w:tc>
          <w:tcPr>
            <w:tcW w:w="1290" w:type="dxa"/>
            <w:tcBorders>
              <w:top w:val="nil"/>
              <w:left w:val="nil"/>
              <w:bottom w:val="single" w:color="auto" w:sz="4" w:space="0"/>
              <w:right w:val="single" w:color="auto" w:sz="6" w:space="0"/>
            </w:tcBorders>
            <w:shd w:val="clear" w:color="auto" w:fill="auto"/>
          </w:tcPr>
          <w:p w:rsidRPr="007C16E8" w:rsidR="009A037D" w:rsidP="00EC7F8D" w:rsidRDefault="003A57F4" w14:paraId="013C1370" w14:textId="1BFDD53D">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2001" w:type="dxa"/>
            <w:tcBorders>
              <w:top w:val="nil"/>
              <w:left w:val="nil"/>
              <w:bottom w:val="single" w:color="auto" w:sz="4" w:space="0"/>
              <w:right w:val="single" w:color="auto" w:sz="6" w:space="0"/>
            </w:tcBorders>
            <w:shd w:val="clear" w:color="auto" w:fill="auto"/>
          </w:tcPr>
          <w:p w:rsidRPr="007C16E8" w:rsidR="009A037D" w:rsidP="00EC7F8D" w:rsidRDefault="009A037D" w14:paraId="78C25D8A" w14:textId="77777777">
            <w:pPr>
              <w:spacing w:after="0" w:line="240" w:lineRule="auto"/>
              <w:jc w:val="center"/>
              <w:textAlignment w:val="baseline"/>
              <w:rPr>
                <w:rFonts w:eastAsia="Times New Roman" w:asciiTheme="majorHAnsi" w:hAnsiTheme="majorHAnsi" w:cstheme="majorHAnsi"/>
                <w:lang w:eastAsia="nl-NL"/>
              </w:rPr>
            </w:pPr>
          </w:p>
        </w:tc>
        <w:tc>
          <w:tcPr>
            <w:tcW w:w="1359" w:type="dxa"/>
            <w:tcBorders>
              <w:top w:val="nil"/>
              <w:left w:val="nil"/>
              <w:bottom w:val="single" w:color="auto" w:sz="4" w:space="0"/>
              <w:right w:val="single" w:color="auto" w:sz="6" w:space="0"/>
            </w:tcBorders>
            <w:shd w:val="clear" w:color="auto" w:fill="auto"/>
          </w:tcPr>
          <w:p w:rsidRPr="00282BBD" w:rsidR="009A037D" w:rsidP="00EC7F8D" w:rsidRDefault="009A037D" w14:paraId="538B7DA1" w14:textId="77777777">
            <w:pPr>
              <w:spacing w:after="0" w:line="240" w:lineRule="auto"/>
              <w:jc w:val="center"/>
              <w:textAlignment w:val="baseline"/>
              <w:rPr>
                <w:rFonts w:eastAsia="Times New Roman" w:asciiTheme="majorHAnsi" w:hAnsiTheme="majorHAnsi" w:cstheme="majorHAnsi"/>
                <w:lang w:eastAsia="nl-NL"/>
              </w:rPr>
            </w:pPr>
          </w:p>
        </w:tc>
        <w:tc>
          <w:tcPr>
            <w:tcW w:w="1785" w:type="dxa"/>
            <w:tcBorders>
              <w:top w:val="nil"/>
              <w:left w:val="nil"/>
              <w:bottom w:val="single" w:color="auto" w:sz="4" w:space="0"/>
              <w:right w:val="single" w:color="auto" w:sz="6" w:space="0"/>
            </w:tcBorders>
            <w:shd w:val="clear" w:color="auto" w:fill="auto"/>
          </w:tcPr>
          <w:p w:rsidR="009A037D" w:rsidP="00EC7F8D" w:rsidRDefault="00F024F8" w14:paraId="295F70AB" w14:textId="77533B9D">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1350" w:type="dxa"/>
            <w:tcBorders>
              <w:top w:val="nil"/>
              <w:left w:val="nil"/>
              <w:bottom w:val="single" w:color="auto" w:sz="4" w:space="0"/>
              <w:right w:val="single" w:color="auto" w:sz="6" w:space="0"/>
            </w:tcBorders>
            <w:shd w:val="clear" w:color="auto" w:fill="auto"/>
          </w:tcPr>
          <w:p w:rsidRPr="00282BBD" w:rsidR="009A037D" w:rsidP="00EC7F8D" w:rsidRDefault="009A037D" w14:paraId="4D72082B" w14:textId="77777777">
            <w:pPr>
              <w:spacing w:after="0" w:line="240" w:lineRule="auto"/>
              <w:jc w:val="center"/>
              <w:textAlignment w:val="baseline"/>
              <w:rPr>
                <w:rFonts w:eastAsia="Times New Roman" w:asciiTheme="majorHAnsi" w:hAnsiTheme="majorHAnsi" w:cstheme="majorHAnsi"/>
                <w:lang w:eastAsia="nl-NL"/>
              </w:rPr>
            </w:pPr>
          </w:p>
        </w:tc>
      </w:tr>
      <w:tr w:rsidRPr="007C16E8" w:rsidR="00710E0E" w:rsidTr="00F112DF" w14:paraId="76763491" w14:textId="77777777">
        <w:trPr>
          <w:trHeight w:val="80"/>
        </w:trPr>
        <w:tc>
          <w:tcPr>
            <w:tcW w:w="1245" w:type="dxa"/>
            <w:tcBorders>
              <w:top w:val="single" w:color="auto" w:sz="4" w:space="0"/>
              <w:left w:val="single" w:color="auto" w:sz="6" w:space="0"/>
              <w:bottom w:val="single" w:color="auto" w:sz="4" w:space="0"/>
              <w:right w:val="single" w:color="auto" w:sz="6" w:space="0"/>
            </w:tcBorders>
            <w:shd w:val="clear" w:color="auto" w:fill="auto"/>
          </w:tcPr>
          <w:p w:rsidR="00710E0E" w:rsidP="00EC7F8D" w:rsidRDefault="00710E0E" w14:paraId="5A061DB6" w14:textId="0199E5A8">
            <w:pPr>
              <w:spacing w:after="0" w:line="240" w:lineRule="auto"/>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2021-2022</w:t>
            </w:r>
          </w:p>
        </w:tc>
        <w:tc>
          <w:tcPr>
            <w:tcW w:w="1290" w:type="dxa"/>
            <w:tcBorders>
              <w:top w:val="single" w:color="auto" w:sz="4" w:space="0"/>
              <w:left w:val="nil"/>
              <w:bottom w:val="single" w:color="auto" w:sz="4" w:space="0"/>
              <w:right w:val="single" w:color="auto" w:sz="6" w:space="0"/>
            </w:tcBorders>
            <w:shd w:val="clear" w:color="auto" w:fill="auto"/>
          </w:tcPr>
          <w:p w:rsidRPr="007C16E8" w:rsidR="00710E0E" w:rsidP="00EC7F8D" w:rsidRDefault="00710E0E" w14:paraId="37AEA85C" w14:textId="77777777">
            <w:pPr>
              <w:spacing w:after="0" w:line="240" w:lineRule="auto"/>
              <w:jc w:val="center"/>
              <w:textAlignment w:val="baseline"/>
              <w:rPr>
                <w:rFonts w:eastAsia="Times New Roman" w:asciiTheme="majorHAnsi" w:hAnsiTheme="majorHAnsi" w:cstheme="majorHAnsi"/>
                <w:lang w:eastAsia="nl-NL"/>
              </w:rPr>
            </w:pPr>
          </w:p>
        </w:tc>
        <w:tc>
          <w:tcPr>
            <w:tcW w:w="2001" w:type="dxa"/>
            <w:tcBorders>
              <w:top w:val="single" w:color="auto" w:sz="4" w:space="0"/>
              <w:left w:val="nil"/>
              <w:bottom w:val="single" w:color="auto" w:sz="4" w:space="0"/>
              <w:right w:val="single" w:color="auto" w:sz="6" w:space="0"/>
            </w:tcBorders>
            <w:shd w:val="clear" w:color="auto" w:fill="auto"/>
          </w:tcPr>
          <w:p w:rsidRPr="007C16E8" w:rsidR="00710E0E" w:rsidP="00EC7F8D" w:rsidRDefault="00DB18D3" w14:paraId="427D91B6" w14:textId="77BC0529">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1359" w:type="dxa"/>
            <w:tcBorders>
              <w:top w:val="single" w:color="auto" w:sz="4" w:space="0"/>
              <w:left w:val="nil"/>
              <w:bottom w:val="single" w:color="auto" w:sz="4" w:space="0"/>
              <w:right w:val="single" w:color="auto" w:sz="6" w:space="0"/>
            </w:tcBorders>
            <w:shd w:val="clear" w:color="auto" w:fill="auto"/>
          </w:tcPr>
          <w:p w:rsidRPr="00282BBD" w:rsidR="00710E0E" w:rsidP="00EC7F8D" w:rsidRDefault="00710E0E" w14:paraId="664BC71C" w14:textId="77777777">
            <w:pPr>
              <w:spacing w:after="0" w:line="240" w:lineRule="auto"/>
              <w:jc w:val="center"/>
              <w:textAlignment w:val="baseline"/>
              <w:rPr>
                <w:rFonts w:eastAsia="Times New Roman" w:asciiTheme="majorHAnsi" w:hAnsiTheme="majorHAnsi" w:cstheme="majorHAnsi"/>
                <w:lang w:eastAsia="nl-NL"/>
              </w:rPr>
            </w:pPr>
          </w:p>
        </w:tc>
        <w:tc>
          <w:tcPr>
            <w:tcW w:w="1785" w:type="dxa"/>
            <w:tcBorders>
              <w:top w:val="single" w:color="auto" w:sz="4" w:space="0"/>
              <w:left w:val="nil"/>
              <w:bottom w:val="single" w:color="auto" w:sz="4" w:space="0"/>
              <w:right w:val="single" w:color="auto" w:sz="6" w:space="0"/>
            </w:tcBorders>
            <w:shd w:val="clear" w:color="auto" w:fill="auto"/>
          </w:tcPr>
          <w:p w:rsidR="00710E0E" w:rsidP="00EC7F8D" w:rsidRDefault="00710E0E" w14:paraId="04226EC4" w14:textId="77777777">
            <w:pPr>
              <w:spacing w:after="0" w:line="240" w:lineRule="auto"/>
              <w:jc w:val="center"/>
              <w:textAlignment w:val="baseline"/>
              <w:rPr>
                <w:rFonts w:eastAsia="Times New Roman" w:asciiTheme="majorHAnsi" w:hAnsiTheme="majorHAnsi" w:cstheme="majorHAnsi"/>
                <w:lang w:eastAsia="nl-NL"/>
              </w:rPr>
            </w:pPr>
          </w:p>
        </w:tc>
        <w:tc>
          <w:tcPr>
            <w:tcW w:w="1350" w:type="dxa"/>
            <w:tcBorders>
              <w:top w:val="single" w:color="auto" w:sz="4" w:space="0"/>
              <w:left w:val="nil"/>
              <w:bottom w:val="single" w:color="auto" w:sz="4" w:space="0"/>
              <w:right w:val="single" w:color="auto" w:sz="6" w:space="0"/>
            </w:tcBorders>
            <w:shd w:val="clear" w:color="auto" w:fill="auto"/>
          </w:tcPr>
          <w:p w:rsidRPr="00282BBD" w:rsidR="00710E0E" w:rsidP="00EC7F8D" w:rsidRDefault="00710E0E" w14:paraId="380016C4" w14:textId="77777777">
            <w:pPr>
              <w:spacing w:after="0" w:line="240" w:lineRule="auto"/>
              <w:jc w:val="center"/>
              <w:textAlignment w:val="baseline"/>
              <w:rPr>
                <w:rFonts w:eastAsia="Times New Roman" w:asciiTheme="majorHAnsi" w:hAnsiTheme="majorHAnsi" w:cstheme="majorHAnsi"/>
                <w:lang w:eastAsia="nl-NL"/>
              </w:rPr>
            </w:pPr>
          </w:p>
        </w:tc>
      </w:tr>
      <w:tr w:rsidRPr="007C16E8" w:rsidR="00F112DF" w:rsidTr="00710E0E" w14:paraId="531E5A92" w14:textId="77777777">
        <w:trPr>
          <w:trHeight w:val="80"/>
        </w:trPr>
        <w:tc>
          <w:tcPr>
            <w:tcW w:w="1245" w:type="dxa"/>
            <w:tcBorders>
              <w:top w:val="single" w:color="auto" w:sz="4" w:space="0"/>
              <w:left w:val="single" w:color="auto" w:sz="6" w:space="0"/>
              <w:bottom w:val="single" w:color="auto" w:sz="6" w:space="0"/>
              <w:right w:val="single" w:color="auto" w:sz="6" w:space="0"/>
            </w:tcBorders>
            <w:shd w:val="clear" w:color="auto" w:fill="auto"/>
          </w:tcPr>
          <w:p w:rsidR="00F112DF" w:rsidP="00EC7F8D" w:rsidRDefault="00F112DF" w14:paraId="23010B60" w14:textId="66127DF4">
            <w:pPr>
              <w:spacing w:after="0" w:line="240" w:lineRule="auto"/>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2022-2023</w:t>
            </w:r>
          </w:p>
        </w:tc>
        <w:tc>
          <w:tcPr>
            <w:tcW w:w="1290" w:type="dxa"/>
            <w:tcBorders>
              <w:top w:val="single" w:color="auto" w:sz="4" w:space="0"/>
              <w:left w:val="nil"/>
              <w:bottom w:val="single" w:color="auto" w:sz="6" w:space="0"/>
              <w:right w:val="single" w:color="auto" w:sz="6" w:space="0"/>
            </w:tcBorders>
            <w:shd w:val="clear" w:color="auto" w:fill="auto"/>
          </w:tcPr>
          <w:p w:rsidRPr="007C16E8" w:rsidR="00F112DF" w:rsidP="00EC7F8D" w:rsidRDefault="00F112DF" w14:paraId="7A1E3305" w14:textId="77777777">
            <w:pPr>
              <w:spacing w:after="0" w:line="240" w:lineRule="auto"/>
              <w:jc w:val="center"/>
              <w:textAlignment w:val="baseline"/>
              <w:rPr>
                <w:rFonts w:eastAsia="Times New Roman" w:asciiTheme="majorHAnsi" w:hAnsiTheme="majorHAnsi" w:cstheme="majorHAnsi"/>
                <w:lang w:eastAsia="nl-NL"/>
              </w:rPr>
            </w:pPr>
          </w:p>
        </w:tc>
        <w:tc>
          <w:tcPr>
            <w:tcW w:w="2001" w:type="dxa"/>
            <w:tcBorders>
              <w:top w:val="single" w:color="auto" w:sz="4" w:space="0"/>
              <w:left w:val="nil"/>
              <w:bottom w:val="single" w:color="auto" w:sz="6" w:space="0"/>
              <w:right w:val="single" w:color="auto" w:sz="6" w:space="0"/>
            </w:tcBorders>
            <w:shd w:val="clear" w:color="auto" w:fill="auto"/>
          </w:tcPr>
          <w:p w:rsidR="00F112DF" w:rsidP="00EC7F8D" w:rsidRDefault="00F112DF" w14:paraId="73983C27" w14:textId="77777777">
            <w:pPr>
              <w:spacing w:after="0" w:line="240" w:lineRule="auto"/>
              <w:jc w:val="center"/>
              <w:textAlignment w:val="baseline"/>
              <w:rPr>
                <w:rFonts w:eastAsia="Times New Roman" w:asciiTheme="majorHAnsi" w:hAnsiTheme="majorHAnsi" w:cstheme="majorHAnsi"/>
                <w:lang w:eastAsia="nl-NL"/>
              </w:rPr>
            </w:pPr>
          </w:p>
        </w:tc>
        <w:tc>
          <w:tcPr>
            <w:tcW w:w="1359" w:type="dxa"/>
            <w:tcBorders>
              <w:top w:val="single" w:color="auto" w:sz="4" w:space="0"/>
              <w:left w:val="nil"/>
              <w:bottom w:val="single" w:color="auto" w:sz="6" w:space="0"/>
              <w:right w:val="single" w:color="auto" w:sz="6" w:space="0"/>
            </w:tcBorders>
            <w:shd w:val="clear" w:color="auto" w:fill="auto"/>
          </w:tcPr>
          <w:p w:rsidRPr="00282BBD" w:rsidR="00F112DF" w:rsidP="00EC7F8D" w:rsidRDefault="00F112DF" w14:paraId="32488F64" w14:textId="77777777">
            <w:pPr>
              <w:spacing w:after="0" w:line="240" w:lineRule="auto"/>
              <w:jc w:val="center"/>
              <w:textAlignment w:val="baseline"/>
              <w:rPr>
                <w:rFonts w:eastAsia="Times New Roman" w:asciiTheme="majorHAnsi" w:hAnsiTheme="majorHAnsi" w:cstheme="majorHAnsi"/>
                <w:lang w:eastAsia="nl-NL"/>
              </w:rPr>
            </w:pPr>
          </w:p>
        </w:tc>
        <w:tc>
          <w:tcPr>
            <w:tcW w:w="1785" w:type="dxa"/>
            <w:tcBorders>
              <w:top w:val="single" w:color="auto" w:sz="4" w:space="0"/>
              <w:left w:val="nil"/>
              <w:bottom w:val="single" w:color="auto" w:sz="6" w:space="0"/>
              <w:right w:val="single" w:color="auto" w:sz="6" w:space="0"/>
            </w:tcBorders>
            <w:shd w:val="clear" w:color="auto" w:fill="auto"/>
          </w:tcPr>
          <w:p w:rsidR="00F112DF" w:rsidP="00EC7F8D" w:rsidRDefault="00F112DF" w14:paraId="24B1C679" w14:textId="6E76F6FE">
            <w:pPr>
              <w:spacing w:after="0" w:line="240" w:lineRule="auto"/>
              <w:jc w:val="center"/>
              <w:textAlignment w:val="baseline"/>
              <w:rPr>
                <w:rFonts w:eastAsia="Times New Roman" w:asciiTheme="majorHAnsi" w:hAnsiTheme="majorHAnsi" w:cstheme="majorHAnsi"/>
                <w:lang w:eastAsia="nl-NL"/>
              </w:rPr>
            </w:pPr>
            <w:r>
              <w:rPr>
                <w:rFonts w:eastAsia="Times New Roman" w:asciiTheme="majorHAnsi" w:hAnsiTheme="majorHAnsi" w:cstheme="majorHAnsi"/>
                <w:lang w:eastAsia="nl-NL"/>
              </w:rPr>
              <w:t>1</w:t>
            </w:r>
          </w:p>
        </w:tc>
        <w:tc>
          <w:tcPr>
            <w:tcW w:w="1350" w:type="dxa"/>
            <w:tcBorders>
              <w:top w:val="single" w:color="auto" w:sz="4" w:space="0"/>
              <w:left w:val="nil"/>
              <w:bottom w:val="single" w:color="auto" w:sz="6" w:space="0"/>
              <w:right w:val="single" w:color="auto" w:sz="6" w:space="0"/>
            </w:tcBorders>
            <w:shd w:val="clear" w:color="auto" w:fill="auto"/>
          </w:tcPr>
          <w:p w:rsidRPr="00282BBD" w:rsidR="00F112DF" w:rsidP="00EC7F8D" w:rsidRDefault="00F112DF" w14:paraId="5317CCF3" w14:textId="77777777">
            <w:pPr>
              <w:spacing w:after="0" w:line="240" w:lineRule="auto"/>
              <w:jc w:val="center"/>
              <w:textAlignment w:val="baseline"/>
              <w:rPr>
                <w:rFonts w:eastAsia="Times New Roman" w:asciiTheme="majorHAnsi" w:hAnsiTheme="majorHAnsi" w:cstheme="majorHAnsi"/>
                <w:lang w:eastAsia="nl-NL"/>
              </w:rPr>
            </w:pPr>
          </w:p>
        </w:tc>
      </w:tr>
    </w:tbl>
    <w:p w:rsidRPr="00694F1A" w:rsidR="00166631" w:rsidP="00EC7F8D" w:rsidRDefault="00166631" w14:paraId="53FB857B" w14:textId="1A7EC23D">
      <w:pPr>
        <w:pStyle w:val="Geenafstand"/>
        <w:spacing w:before="240"/>
        <w:rPr>
          <w:rFonts w:asciiTheme="majorHAnsi" w:hAnsiTheme="majorHAnsi" w:cstheme="majorHAnsi"/>
          <w:b/>
        </w:rPr>
      </w:pPr>
      <w:r w:rsidRPr="00694F1A">
        <w:rPr>
          <w:rFonts w:asciiTheme="majorHAnsi" w:hAnsiTheme="majorHAnsi" w:cstheme="majorHAnsi"/>
          <w:b/>
        </w:rPr>
        <w:t>BEGRIJPEN/WEGEN:</w:t>
      </w:r>
    </w:p>
    <w:tbl>
      <w:tblPr>
        <w:tblpPr w:leftFromText="141" w:rightFromText="141" w:vertAnchor="text" w:horzAnchor="margin" w:tblpY="38"/>
        <w:tblW w:w="15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36"/>
        <w:gridCol w:w="4209"/>
        <w:gridCol w:w="8361"/>
      </w:tblGrid>
      <w:tr w:rsidRPr="00875DC2" w:rsidR="0002767A" w:rsidTr="00EC7F8D" w14:paraId="0A6A545D" w14:textId="77777777">
        <w:trPr>
          <w:trHeight w:val="244"/>
        </w:trPr>
        <w:tc>
          <w:tcPr>
            <w:tcW w:w="2536" w:type="dxa"/>
            <w:vMerge w:val="restart"/>
            <w:shd w:val="clear" w:color="auto" w:fill="auto"/>
          </w:tcPr>
          <w:p w:rsidRPr="00EC7F8D" w:rsidR="0002767A" w:rsidP="00EC7F8D" w:rsidRDefault="0002767A" w14:paraId="2160C1B0"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2017-2018</w:t>
            </w:r>
          </w:p>
        </w:tc>
        <w:tc>
          <w:tcPr>
            <w:tcW w:w="4209" w:type="dxa"/>
          </w:tcPr>
          <w:p w:rsidRPr="00EC7F8D" w:rsidR="0002767A" w:rsidP="00EC7F8D" w:rsidRDefault="0002767A" w14:paraId="17F344CC" w14:textId="77777777">
            <w:pPr>
              <w:spacing w:after="0" w:line="240" w:lineRule="auto"/>
              <w:rPr>
                <w:rFonts w:eastAsia="Calibri" w:asciiTheme="majorHAnsi" w:hAnsiTheme="majorHAnsi" w:cstheme="majorHAnsi"/>
                <w:color w:val="000000"/>
                <w:sz w:val="20"/>
                <w:szCs w:val="20"/>
              </w:rPr>
            </w:pPr>
            <w:r w:rsidRPr="00EC7F8D">
              <w:rPr>
                <w:rFonts w:asciiTheme="majorHAnsi" w:hAnsiTheme="majorHAnsi" w:cstheme="majorHAnsi"/>
                <w:color w:val="000000" w:themeColor="text1"/>
                <w:sz w:val="20"/>
                <w:szCs w:val="20"/>
              </w:rPr>
              <w:t>Leerling C78</w:t>
            </w:r>
          </w:p>
        </w:tc>
        <w:tc>
          <w:tcPr>
            <w:tcW w:w="8361" w:type="dxa"/>
            <w:shd w:val="clear" w:color="auto" w:fill="auto"/>
          </w:tcPr>
          <w:p w:rsidRPr="00EC7F8D" w:rsidR="0002767A" w:rsidP="00EC7F8D" w:rsidRDefault="0002767A" w14:paraId="6AA30100" w14:textId="77777777">
            <w:pPr>
              <w:spacing w:after="0" w:line="240" w:lineRule="auto"/>
              <w:rPr>
                <w:rFonts w:eastAsia="Calibri" w:asciiTheme="majorHAnsi" w:hAnsiTheme="majorHAnsi" w:cstheme="majorHAnsi"/>
                <w:sz w:val="20"/>
                <w:szCs w:val="20"/>
              </w:rPr>
            </w:pPr>
            <w:r w:rsidRPr="00EC7F8D">
              <w:rPr>
                <w:rFonts w:asciiTheme="majorHAnsi" w:hAnsiTheme="majorHAnsi" w:cstheme="majorHAnsi"/>
                <w:color w:val="000000" w:themeColor="text1"/>
                <w:sz w:val="20"/>
                <w:szCs w:val="20"/>
              </w:rPr>
              <w:t xml:space="preserve">Reden: Problematiek was te heftig, tevens was er een nieuwe leerkracht die nog niet kon bieden wat nodig was. </w:t>
            </w:r>
          </w:p>
        </w:tc>
      </w:tr>
      <w:tr w:rsidRPr="00875DC2" w:rsidR="0002767A" w:rsidTr="00EC7F8D" w14:paraId="7F070C9B" w14:textId="77777777">
        <w:trPr>
          <w:trHeight w:val="244"/>
        </w:trPr>
        <w:tc>
          <w:tcPr>
            <w:tcW w:w="2536" w:type="dxa"/>
            <w:vMerge/>
            <w:shd w:val="clear" w:color="auto" w:fill="auto"/>
          </w:tcPr>
          <w:p w:rsidRPr="00EC7F8D" w:rsidR="0002767A" w:rsidP="00EC7F8D" w:rsidRDefault="0002767A" w14:paraId="2C3334D3" w14:textId="77777777">
            <w:pPr>
              <w:spacing w:after="0" w:line="240" w:lineRule="auto"/>
              <w:rPr>
                <w:rFonts w:eastAsia="Calibri" w:asciiTheme="majorHAnsi" w:hAnsiTheme="majorHAnsi" w:cstheme="majorHAnsi"/>
                <w:color w:val="000000"/>
                <w:sz w:val="20"/>
                <w:szCs w:val="20"/>
              </w:rPr>
            </w:pPr>
          </w:p>
        </w:tc>
        <w:tc>
          <w:tcPr>
            <w:tcW w:w="4209" w:type="dxa"/>
          </w:tcPr>
          <w:p w:rsidRPr="00EC7F8D" w:rsidR="0002767A" w:rsidP="00EC7F8D" w:rsidRDefault="0002767A" w14:paraId="437E4F9B" w14:textId="77777777">
            <w:pPr>
              <w:spacing w:after="0" w:line="240" w:lineRule="auto"/>
              <w:rPr>
                <w:rFonts w:eastAsia="Calibri" w:asciiTheme="majorHAnsi" w:hAnsiTheme="majorHAnsi" w:cstheme="majorHAnsi"/>
                <w:color w:val="000000"/>
                <w:sz w:val="20"/>
                <w:szCs w:val="20"/>
              </w:rPr>
            </w:pPr>
            <w:r w:rsidRPr="00EC7F8D">
              <w:rPr>
                <w:rFonts w:asciiTheme="majorHAnsi" w:hAnsiTheme="majorHAnsi" w:cstheme="majorHAnsi"/>
                <w:color w:val="000000" w:themeColor="text1"/>
                <w:sz w:val="20"/>
                <w:szCs w:val="20"/>
              </w:rPr>
              <w:t xml:space="preserve">Leerling C67 </w:t>
            </w:r>
          </w:p>
        </w:tc>
        <w:tc>
          <w:tcPr>
            <w:tcW w:w="8361" w:type="dxa"/>
            <w:shd w:val="clear" w:color="auto" w:fill="auto"/>
          </w:tcPr>
          <w:p w:rsidRPr="00EC7F8D" w:rsidR="0002767A" w:rsidP="00EC7F8D" w:rsidRDefault="0002767A" w14:paraId="5FC0B5B0" w14:textId="77777777">
            <w:pPr>
              <w:spacing w:after="0" w:line="240" w:lineRule="auto"/>
              <w:rPr>
                <w:rFonts w:eastAsia="Calibri" w:asciiTheme="majorHAnsi" w:hAnsiTheme="majorHAnsi" w:cstheme="majorHAnsi"/>
                <w:sz w:val="20"/>
                <w:szCs w:val="20"/>
              </w:rPr>
            </w:pPr>
            <w:r w:rsidRPr="00EC7F8D">
              <w:rPr>
                <w:rFonts w:asciiTheme="majorHAnsi" w:hAnsiTheme="majorHAnsi" w:cstheme="majorHAnsi"/>
                <w:color w:val="000000" w:themeColor="text1"/>
                <w:sz w:val="20"/>
                <w:szCs w:val="20"/>
              </w:rPr>
              <w:t>Reden: SBO was een betere setting i.v.m. internaliserende problematiek.</w:t>
            </w:r>
          </w:p>
        </w:tc>
      </w:tr>
      <w:tr w:rsidRPr="00875DC2" w:rsidR="0002767A" w:rsidTr="00EC7F8D" w14:paraId="31D555FC" w14:textId="77777777">
        <w:trPr>
          <w:trHeight w:val="244"/>
        </w:trPr>
        <w:tc>
          <w:tcPr>
            <w:tcW w:w="2536" w:type="dxa"/>
            <w:vMerge/>
            <w:shd w:val="clear" w:color="auto" w:fill="auto"/>
          </w:tcPr>
          <w:p w:rsidRPr="00EC7F8D" w:rsidR="0002767A" w:rsidP="00EC7F8D" w:rsidRDefault="0002767A" w14:paraId="4C7B972F" w14:textId="77777777">
            <w:pPr>
              <w:spacing w:after="0" w:line="240" w:lineRule="auto"/>
              <w:rPr>
                <w:rFonts w:eastAsia="Calibri" w:asciiTheme="majorHAnsi" w:hAnsiTheme="majorHAnsi" w:cstheme="majorHAnsi"/>
                <w:color w:val="000000"/>
                <w:sz w:val="20"/>
                <w:szCs w:val="20"/>
              </w:rPr>
            </w:pPr>
          </w:p>
        </w:tc>
        <w:tc>
          <w:tcPr>
            <w:tcW w:w="4209" w:type="dxa"/>
          </w:tcPr>
          <w:p w:rsidRPr="00EC7F8D" w:rsidR="0002767A" w:rsidP="00EC7F8D" w:rsidRDefault="0002767A" w14:paraId="3C63D019" w14:textId="77777777">
            <w:pPr>
              <w:spacing w:after="0" w:line="240" w:lineRule="auto"/>
              <w:rPr>
                <w:rFonts w:eastAsia="Calibri" w:asciiTheme="majorHAnsi" w:hAnsiTheme="majorHAnsi" w:cstheme="majorHAnsi"/>
                <w:color w:val="000000"/>
                <w:sz w:val="20"/>
                <w:szCs w:val="20"/>
              </w:rPr>
            </w:pPr>
            <w:r w:rsidRPr="00EC7F8D">
              <w:rPr>
                <w:rFonts w:asciiTheme="majorHAnsi" w:hAnsiTheme="majorHAnsi" w:cstheme="majorHAnsi"/>
                <w:color w:val="000000" w:themeColor="text1"/>
                <w:sz w:val="20"/>
                <w:szCs w:val="20"/>
              </w:rPr>
              <w:t>Leerling C56</w:t>
            </w:r>
          </w:p>
        </w:tc>
        <w:tc>
          <w:tcPr>
            <w:tcW w:w="8361" w:type="dxa"/>
            <w:shd w:val="clear" w:color="auto" w:fill="auto"/>
          </w:tcPr>
          <w:p w:rsidRPr="00EC7F8D" w:rsidR="0002767A" w:rsidP="00EC7F8D" w:rsidRDefault="0002767A" w14:paraId="5C3329BE" w14:textId="77777777">
            <w:pPr>
              <w:spacing w:after="0" w:line="240" w:lineRule="auto"/>
              <w:rPr>
                <w:rFonts w:eastAsia="Calibri" w:asciiTheme="majorHAnsi" w:hAnsiTheme="majorHAnsi" w:cstheme="majorHAnsi"/>
                <w:sz w:val="20"/>
                <w:szCs w:val="20"/>
              </w:rPr>
            </w:pPr>
            <w:r w:rsidRPr="00EC7F8D">
              <w:rPr>
                <w:rFonts w:asciiTheme="majorHAnsi" w:hAnsiTheme="majorHAnsi" w:cstheme="majorHAnsi"/>
                <w:color w:val="000000" w:themeColor="text1"/>
                <w:sz w:val="20"/>
                <w:szCs w:val="20"/>
              </w:rPr>
              <w:t xml:space="preserve">Reden: Zeer heftige hechting problematiek. </w:t>
            </w:r>
          </w:p>
        </w:tc>
      </w:tr>
      <w:tr w:rsidRPr="00875DC2" w:rsidR="0002767A" w:rsidTr="00EC7F8D" w14:paraId="23930776" w14:textId="77777777">
        <w:trPr>
          <w:trHeight w:val="244"/>
        </w:trPr>
        <w:tc>
          <w:tcPr>
            <w:tcW w:w="2536" w:type="dxa"/>
            <w:shd w:val="clear" w:color="auto" w:fill="auto"/>
          </w:tcPr>
          <w:p w:rsidRPr="00EC7F8D" w:rsidR="0002767A" w:rsidP="00EC7F8D" w:rsidRDefault="0002767A" w14:paraId="605076F7"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2018-2019</w:t>
            </w:r>
          </w:p>
        </w:tc>
        <w:tc>
          <w:tcPr>
            <w:tcW w:w="4209" w:type="dxa"/>
          </w:tcPr>
          <w:p w:rsidRPr="00EC7F8D" w:rsidR="0002767A" w:rsidP="00EC7F8D" w:rsidRDefault="0002767A" w14:paraId="09F0DA72"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Leerling C78</w:t>
            </w:r>
          </w:p>
        </w:tc>
        <w:tc>
          <w:tcPr>
            <w:tcW w:w="8361" w:type="dxa"/>
            <w:shd w:val="clear" w:color="auto" w:fill="auto"/>
          </w:tcPr>
          <w:p w:rsidRPr="00EC7F8D" w:rsidR="0002767A" w:rsidP="00EC7F8D" w:rsidRDefault="0002767A" w14:paraId="77F8EC6D"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Reden: zowel hechtingsproblematiek en laag IQ, daarom beter passend binnen SO Cluster 3.</w:t>
            </w:r>
          </w:p>
        </w:tc>
      </w:tr>
      <w:tr w:rsidRPr="00875DC2" w:rsidR="0002767A" w:rsidTr="00EC7F8D" w14:paraId="20478958" w14:textId="77777777">
        <w:trPr>
          <w:trHeight w:val="244"/>
        </w:trPr>
        <w:tc>
          <w:tcPr>
            <w:tcW w:w="2536" w:type="dxa"/>
            <w:shd w:val="clear" w:color="auto" w:fill="auto"/>
          </w:tcPr>
          <w:p w:rsidRPr="00EC7F8D" w:rsidR="0002767A" w:rsidP="00EC7F8D" w:rsidRDefault="0002767A" w14:paraId="5A920911"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2019-2020</w:t>
            </w:r>
          </w:p>
        </w:tc>
        <w:tc>
          <w:tcPr>
            <w:tcW w:w="4209" w:type="dxa"/>
          </w:tcPr>
          <w:p w:rsidRPr="00EC7F8D" w:rsidR="0002767A" w:rsidP="00EC7F8D" w:rsidRDefault="0002767A" w14:paraId="2F72AACB"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Leerling C67</w:t>
            </w:r>
          </w:p>
        </w:tc>
        <w:tc>
          <w:tcPr>
            <w:tcW w:w="8361" w:type="dxa"/>
            <w:shd w:val="clear" w:color="auto" w:fill="auto"/>
          </w:tcPr>
          <w:p w:rsidRPr="00EC7F8D" w:rsidR="0002767A" w:rsidP="00EC7F8D" w:rsidRDefault="0002767A" w14:paraId="5D0EEA83"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Reden: verhuizing</w:t>
            </w:r>
          </w:p>
        </w:tc>
      </w:tr>
      <w:tr w:rsidRPr="00875DC2" w:rsidR="0002767A" w:rsidTr="00EC7F8D" w14:paraId="10CEBB2D" w14:textId="77777777">
        <w:trPr>
          <w:trHeight w:val="244"/>
        </w:trPr>
        <w:tc>
          <w:tcPr>
            <w:tcW w:w="2536" w:type="dxa"/>
            <w:shd w:val="clear" w:color="auto" w:fill="auto"/>
          </w:tcPr>
          <w:p w:rsidRPr="00EC7F8D" w:rsidR="0002767A" w:rsidP="00EC7F8D" w:rsidRDefault="0002767A" w14:paraId="736CC211"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2020-2021</w:t>
            </w:r>
          </w:p>
        </w:tc>
        <w:tc>
          <w:tcPr>
            <w:tcW w:w="4209" w:type="dxa"/>
          </w:tcPr>
          <w:p w:rsidRPr="00EC7F8D" w:rsidR="0002767A" w:rsidP="00EC7F8D" w:rsidRDefault="0002767A" w14:paraId="2E5E02DC"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Leerling C6</w:t>
            </w:r>
          </w:p>
        </w:tc>
        <w:tc>
          <w:tcPr>
            <w:tcW w:w="8361" w:type="dxa"/>
            <w:shd w:val="clear" w:color="auto" w:fill="auto"/>
          </w:tcPr>
          <w:p w:rsidRPr="00EC7F8D" w:rsidR="0002767A" w:rsidP="00EC7F8D" w:rsidRDefault="0002767A" w14:paraId="67A06EFD"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Reden: proberen Symbiose onderwijs, uiteindelijk volledige overstap gemaakt.</w:t>
            </w:r>
          </w:p>
        </w:tc>
      </w:tr>
      <w:tr w:rsidRPr="00875DC2" w:rsidR="0002767A" w:rsidTr="00EC7F8D" w14:paraId="1BC63076" w14:textId="77777777">
        <w:trPr>
          <w:trHeight w:val="244"/>
        </w:trPr>
        <w:tc>
          <w:tcPr>
            <w:tcW w:w="2536" w:type="dxa"/>
            <w:shd w:val="clear" w:color="auto" w:fill="auto"/>
          </w:tcPr>
          <w:p w:rsidRPr="00EC7F8D" w:rsidR="0002767A" w:rsidP="00EC7F8D" w:rsidRDefault="0002767A" w14:paraId="65EF69F6"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2020-2021</w:t>
            </w:r>
          </w:p>
        </w:tc>
        <w:tc>
          <w:tcPr>
            <w:tcW w:w="4209" w:type="dxa"/>
          </w:tcPr>
          <w:p w:rsidRPr="00EC7F8D" w:rsidR="0002767A" w:rsidP="00EC7F8D" w:rsidRDefault="0002767A" w14:paraId="2CC1008C"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Leerling C6</w:t>
            </w:r>
          </w:p>
        </w:tc>
        <w:tc>
          <w:tcPr>
            <w:tcW w:w="8361" w:type="dxa"/>
            <w:shd w:val="clear" w:color="auto" w:fill="auto"/>
          </w:tcPr>
          <w:p w:rsidRPr="00EC7F8D" w:rsidR="0002767A" w:rsidP="00EC7F8D" w:rsidRDefault="0002767A" w14:paraId="033ED035"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Reden: zeer heftige hechtingsproblematiek.</w:t>
            </w:r>
          </w:p>
        </w:tc>
      </w:tr>
      <w:tr w:rsidRPr="00875DC2" w:rsidR="0002767A" w:rsidTr="00EC7F8D" w14:paraId="4DDDA0C4" w14:textId="77777777">
        <w:trPr>
          <w:trHeight w:val="244"/>
        </w:trPr>
        <w:tc>
          <w:tcPr>
            <w:tcW w:w="2536" w:type="dxa"/>
            <w:shd w:val="clear" w:color="auto" w:fill="auto"/>
          </w:tcPr>
          <w:p w:rsidRPr="00EC7F8D" w:rsidR="0002767A" w:rsidP="00EC7F8D" w:rsidRDefault="0002767A" w14:paraId="1D3DE2FB" w14:textId="77777777">
            <w:pPr>
              <w:spacing w:after="0" w:line="240" w:lineRule="auto"/>
              <w:rPr>
                <w:rFonts w:eastAsia="Calibri" w:asciiTheme="majorHAnsi" w:hAnsiTheme="majorHAnsi" w:cstheme="majorHAnsi"/>
                <w:color w:val="000000"/>
                <w:sz w:val="20"/>
                <w:szCs w:val="20"/>
              </w:rPr>
            </w:pPr>
            <w:r w:rsidRPr="00EC7F8D">
              <w:rPr>
                <w:rFonts w:eastAsia="Calibri" w:asciiTheme="majorHAnsi" w:hAnsiTheme="majorHAnsi" w:cstheme="majorHAnsi"/>
                <w:color w:val="000000"/>
                <w:sz w:val="20"/>
                <w:szCs w:val="20"/>
              </w:rPr>
              <w:t>2021-2022</w:t>
            </w:r>
          </w:p>
        </w:tc>
        <w:tc>
          <w:tcPr>
            <w:tcW w:w="4209" w:type="dxa"/>
          </w:tcPr>
          <w:p w:rsidRPr="00EC7F8D" w:rsidR="0002767A" w:rsidP="00EC7F8D" w:rsidRDefault="0002767A" w14:paraId="6A3985EE"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Leerling C56</w:t>
            </w:r>
          </w:p>
        </w:tc>
        <w:tc>
          <w:tcPr>
            <w:tcW w:w="8361" w:type="dxa"/>
            <w:shd w:val="clear" w:color="auto" w:fill="auto"/>
          </w:tcPr>
          <w:p w:rsidRPr="00EC7F8D" w:rsidR="0002767A" w:rsidP="00EC7F8D" w:rsidRDefault="0002767A" w14:paraId="3BD3F7FE" w14:textId="77777777">
            <w:pPr>
              <w:spacing w:after="0" w:line="240" w:lineRule="auto"/>
              <w:rPr>
                <w:rFonts w:asciiTheme="majorHAnsi" w:hAnsiTheme="majorHAnsi" w:cstheme="majorHAnsi"/>
                <w:color w:val="000000" w:themeColor="text1"/>
                <w:sz w:val="20"/>
                <w:szCs w:val="20"/>
              </w:rPr>
            </w:pPr>
            <w:r w:rsidRPr="00EC7F8D">
              <w:rPr>
                <w:rFonts w:asciiTheme="majorHAnsi" w:hAnsiTheme="majorHAnsi" w:cstheme="majorHAnsi"/>
                <w:color w:val="000000" w:themeColor="text1"/>
                <w:sz w:val="20"/>
                <w:szCs w:val="20"/>
              </w:rPr>
              <w:t>Reden: overstap naar locatie Urk vanwege afstand</w:t>
            </w:r>
          </w:p>
        </w:tc>
      </w:tr>
      <w:tr w:rsidRPr="00875DC2" w:rsidR="00F112DF" w:rsidTr="00EC7F8D" w14:paraId="0231E53D" w14:textId="77777777">
        <w:trPr>
          <w:trHeight w:val="244"/>
        </w:trPr>
        <w:tc>
          <w:tcPr>
            <w:tcW w:w="2536" w:type="dxa"/>
            <w:shd w:val="clear" w:color="auto" w:fill="auto"/>
          </w:tcPr>
          <w:p w:rsidRPr="00EC7F8D" w:rsidR="00F112DF" w:rsidP="00EC7F8D" w:rsidRDefault="00F112DF" w14:paraId="191C3806" w14:textId="37B6DD68">
            <w:pPr>
              <w:spacing w:after="0" w:line="240" w:lineRule="auto"/>
              <w:rPr>
                <w:rFonts w:eastAsia="Calibri" w:asciiTheme="majorHAnsi" w:hAnsiTheme="majorHAnsi" w:cstheme="majorHAnsi"/>
                <w:color w:val="000000"/>
                <w:sz w:val="20"/>
                <w:szCs w:val="20"/>
              </w:rPr>
            </w:pPr>
            <w:r>
              <w:rPr>
                <w:rFonts w:eastAsia="Calibri" w:asciiTheme="majorHAnsi" w:hAnsiTheme="majorHAnsi" w:cstheme="majorHAnsi"/>
                <w:color w:val="000000"/>
                <w:sz w:val="20"/>
                <w:szCs w:val="20"/>
              </w:rPr>
              <w:t>2022-2023</w:t>
            </w:r>
          </w:p>
        </w:tc>
        <w:tc>
          <w:tcPr>
            <w:tcW w:w="4209" w:type="dxa"/>
          </w:tcPr>
          <w:p w:rsidRPr="00EC7F8D" w:rsidR="00F112DF" w:rsidP="00EC7F8D" w:rsidRDefault="00F112DF" w14:paraId="6A9DF387" w14:textId="74E8A0A2">
            <w:pPr>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Leerling C7</w:t>
            </w:r>
          </w:p>
        </w:tc>
        <w:tc>
          <w:tcPr>
            <w:tcW w:w="8361" w:type="dxa"/>
            <w:shd w:val="clear" w:color="auto" w:fill="auto"/>
          </w:tcPr>
          <w:p w:rsidRPr="00EC7F8D" w:rsidR="00F112DF" w:rsidP="00EC7F8D" w:rsidRDefault="00F112DF" w14:paraId="489473F9" w14:textId="32229192">
            <w:pPr>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Reden: verhuizing</w:t>
            </w:r>
          </w:p>
        </w:tc>
      </w:tr>
    </w:tbl>
    <w:p w:rsidRPr="00166631" w:rsidR="00166631" w:rsidP="00EC7F8D" w:rsidRDefault="00166631" w14:paraId="5561E1FA" w14:textId="1ABF1DA1">
      <w:pPr>
        <w:spacing w:before="240"/>
        <w:rPr>
          <w:rFonts w:asciiTheme="majorHAnsi" w:hAnsiTheme="majorHAnsi"/>
        </w:rPr>
      </w:pPr>
      <w:r w:rsidRPr="00166631">
        <w:rPr>
          <w:rFonts w:asciiTheme="majorHAnsi" w:hAnsiTheme="majorHAnsi"/>
        </w:rPr>
        <w:t xml:space="preserve">In de meeste gevallen was er sprake van pittige problematiek, met daarnaast een minder stabiele personeelsbezetting, met vaak startende leerkrachten en OA. </w:t>
      </w:r>
      <w:r w:rsidR="0002767A">
        <w:rPr>
          <w:rFonts w:asciiTheme="majorHAnsi" w:hAnsiTheme="majorHAnsi"/>
        </w:rPr>
        <w:t>Drie</w:t>
      </w:r>
      <w:r w:rsidRPr="00166631">
        <w:rPr>
          <w:rFonts w:asciiTheme="majorHAnsi" w:hAnsiTheme="majorHAnsi"/>
        </w:rPr>
        <w:t xml:space="preserve"> keer was er sprake van een doelgroep die niet passend is binnen de C4 setting. </w:t>
      </w:r>
    </w:p>
    <w:p w:rsidRPr="00F024F8" w:rsidR="00166631" w:rsidP="0002767A" w:rsidRDefault="00166631" w14:paraId="69E1C63D" w14:textId="718BC953">
      <w:pPr>
        <w:rPr>
          <w:rFonts w:asciiTheme="majorHAnsi" w:hAnsiTheme="majorHAnsi" w:cstheme="majorHAnsi"/>
        </w:rPr>
      </w:pPr>
      <w:r w:rsidRPr="00694F1A">
        <w:rPr>
          <w:rFonts w:asciiTheme="majorHAnsi" w:hAnsiTheme="majorHAnsi" w:cstheme="majorHAnsi"/>
          <w:b/>
        </w:rPr>
        <w:t>PLANNEN/HANDELEN:</w:t>
      </w:r>
      <w:r w:rsidR="00F024F8">
        <w:rPr>
          <w:rFonts w:asciiTheme="majorHAnsi" w:hAnsiTheme="majorHAnsi" w:cstheme="majorHAnsi"/>
          <w:b/>
          <w:color w:val="4F81BD" w:themeColor="accent1"/>
        </w:rPr>
        <w:br/>
      </w:r>
      <w:r w:rsidRPr="008D0FF6" w:rsidR="008D0FF6">
        <w:rPr>
          <w:rFonts w:asciiTheme="majorHAnsi" w:hAnsiTheme="majorHAnsi" w:cstheme="majorHAnsi"/>
        </w:rPr>
        <w:t>Jaarlijks wordt er gekeken of er voor leerlingen tussentijdse uitstroom of terugplaatsing mogelijk is.</w:t>
      </w:r>
    </w:p>
    <w:p w:rsidR="002A6E44" w:rsidP="00EC7F8D" w:rsidRDefault="00166631" w14:paraId="12952470" w14:textId="73EA4DEA">
      <w:pPr>
        <w:spacing w:after="0"/>
        <w:rPr>
          <w:rFonts w:asciiTheme="majorHAnsi" w:hAnsiTheme="majorHAnsi" w:cstheme="majorHAnsi"/>
          <w:b/>
        </w:rPr>
      </w:pPr>
      <w:r w:rsidRPr="00694F1A">
        <w:rPr>
          <w:rFonts w:asciiTheme="majorHAnsi" w:hAnsiTheme="majorHAnsi" w:cstheme="majorHAnsi"/>
          <w:b/>
        </w:rPr>
        <w:t>EVALUEREN:</w:t>
      </w:r>
      <w:bookmarkStart w:name="_Toc455143286" w:id="6"/>
      <w:bookmarkEnd w:id="6"/>
    </w:p>
    <w:p w:rsidRPr="00694F1A" w:rsidR="003A57F4" w:rsidP="0002767A" w:rsidRDefault="003A57F4" w14:paraId="7EBBF228" w14:textId="5D4D490A">
      <w:pPr>
        <w:rPr>
          <w:rFonts w:asciiTheme="majorHAnsi" w:hAnsiTheme="majorHAnsi"/>
          <w:i/>
        </w:rPr>
      </w:pPr>
      <w:r w:rsidRPr="0070493F">
        <w:rPr>
          <w:rFonts w:asciiTheme="majorHAnsi" w:hAnsiTheme="majorHAnsi" w:cstheme="majorHAnsi"/>
        </w:rPr>
        <w:t>Aan het einde van</w:t>
      </w:r>
      <w:r w:rsidRPr="00B85776">
        <w:rPr>
          <w:rFonts w:asciiTheme="majorHAnsi" w:hAnsiTheme="majorHAnsi" w:cstheme="majorHAnsi"/>
        </w:rPr>
        <w:t xml:space="preserve"> cursusjaar 202</w:t>
      </w:r>
      <w:r w:rsidR="00F112DF">
        <w:rPr>
          <w:rFonts w:asciiTheme="majorHAnsi" w:hAnsiTheme="majorHAnsi" w:cstheme="majorHAnsi"/>
        </w:rPr>
        <w:t>3</w:t>
      </w:r>
      <w:r w:rsidRPr="00B85776">
        <w:rPr>
          <w:rFonts w:asciiTheme="majorHAnsi" w:hAnsiTheme="majorHAnsi" w:cstheme="majorHAnsi"/>
        </w:rPr>
        <w:t>-202</w:t>
      </w:r>
      <w:r w:rsidR="00F112DF">
        <w:rPr>
          <w:rFonts w:asciiTheme="majorHAnsi" w:hAnsiTheme="majorHAnsi" w:cstheme="majorHAnsi"/>
        </w:rPr>
        <w:t>4</w:t>
      </w:r>
      <w:r w:rsidRPr="00B85776">
        <w:rPr>
          <w:rFonts w:asciiTheme="majorHAnsi" w:hAnsiTheme="majorHAnsi" w:cstheme="majorHAnsi"/>
        </w:rPr>
        <w:t xml:space="preserve"> zal er geëvalueerd worden aan de hand van de nieuwe </w:t>
      </w:r>
      <w:r w:rsidR="00EC7F8D">
        <w:rPr>
          <w:rFonts w:asciiTheme="majorHAnsi" w:hAnsiTheme="majorHAnsi" w:cstheme="majorHAnsi"/>
        </w:rPr>
        <w:t>gegevens over eventuele tussentijdse uitstroom</w:t>
      </w:r>
      <w:r w:rsidRPr="00B85776">
        <w:rPr>
          <w:rFonts w:asciiTheme="majorHAnsi" w:hAnsiTheme="majorHAnsi" w:cstheme="majorHAnsi"/>
        </w:rPr>
        <w:t>.</w:t>
      </w:r>
    </w:p>
    <w:sectPr w:rsidRPr="00694F1A" w:rsidR="003A57F4" w:rsidSect="005212BC">
      <w:pgSz w:w="16840" w:h="11900" w:orient="landscape"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EF" w:rsidP="003051E2" w:rsidRDefault="00D368EF" w14:paraId="14F70FEE" w14:textId="77777777">
      <w:r>
        <w:separator/>
      </w:r>
    </w:p>
  </w:endnote>
  <w:endnote w:type="continuationSeparator" w:id="0">
    <w:p w:rsidR="00D368EF" w:rsidP="003051E2" w:rsidRDefault="00D368EF" w14:paraId="3861A4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Officina Sans Bold">
    <w:altName w:val="Times New Roman"/>
    <w:charset w:val="4D"/>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326788217"/>
      <w:docPartObj>
        <w:docPartGallery w:val="Page Numbers (Bottom of Page)"/>
        <w:docPartUnique/>
      </w:docPartObj>
    </w:sdtPr>
    <w:sdtContent>
      <w:p w:rsidR="00D368EF" w:rsidRDefault="00D368EF" w14:paraId="54002202" w14:textId="7F67E47E">
        <w:pPr>
          <w:pStyle w:val="Voettekst"/>
        </w:pPr>
        <w:r>
          <w:rPr>
            <w:noProof/>
          </w:rPr>
          <mc:AlternateContent>
            <mc:Choice Requires="wps">
              <w:drawing>
                <wp:anchor distT="0" distB="0" distL="114300" distR="114300" simplePos="0" relativeHeight="251658752" behindDoc="0" locked="0" layoutInCell="1" allowOverlap="1" wp14:anchorId="463FBEEA" wp14:editId="684603B3">
                  <wp:simplePos x="0" y="0"/>
                  <wp:positionH relativeFrom="margin">
                    <wp:align>center</wp:align>
                  </wp:positionH>
                  <wp:positionV relativeFrom="bottomMargin">
                    <wp:align>center</wp:align>
                  </wp:positionV>
                  <wp:extent cx="551815" cy="238760"/>
                  <wp:effectExtent l="19050" t="19050" r="19685" b="18415"/>
                  <wp:wrapNone/>
                  <wp:docPr id="20" name="Vierkante hak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368EF" w:rsidRDefault="00D368EF" w14:paraId="10281794" w14:textId="77777777">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w14:anchorId="415791D2">
                <v:shapetype id="_x0000_t185" coordsize="21600,21600" filled="f" o:spt="185" adj="3600" path="m@0,nfqx0@0l0@2qy@0,21600em@1,nfqx21600@0l21600@2qy@1,21600em@0,nsqx0@0l0@2qy@0,21600l@1,21600qx21600@2l21600@0qy@1,xe" w14:anchorId="463FBEEA">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Vierkante haken 20" style="position:absolute;margin-left:0;margin-top:0;width:43.45pt;height:18.8pt;z-index:25165875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TuKT1OgIAAG0EAAAOAAAAAAAA&#10;AAAAAAAAAC4CAABkcnMvZTJvRG9jLnhtbFBLAQItABQABgAIAAAAIQD/Lyrq3gAAAAMBAAAPAAAA&#10;AAAAAAAAAAAAAJQEAABkcnMvZG93bnJldi54bWxQSwUGAAAAAAQABADzAAAAnwUAAAAA&#10;">
                  <v:textbox inset=",0,,0">
                    <w:txbxContent>
                      <w:p w:rsidR="00D368EF" w:rsidRDefault="00D368EF" w14:paraId="1019DC28" w14:textId="77777777">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168BE6F6" wp14:editId="5C28BC6E">
                  <wp:simplePos x="0" y="0"/>
                  <wp:positionH relativeFrom="margin">
                    <wp:align>center</wp:align>
                  </wp:positionH>
                  <wp:positionV relativeFrom="bottomMargin">
                    <wp:align>center</wp:align>
                  </wp:positionV>
                  <wp:extent cx="5518150" cy="0"/>
                  <wp:effectExtent l="9525" t="9525" r="6350" b="9525"/>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w14:anchorId="697D5BFA">
                <v:shapetype id="_x0000_t32" coordsize="21600,21600" o:oned="t" filled="f" o:spt="32" path="m,l21600,21600e" w14:anchorId="4DD7A486">
                  <v:path fillok="f" arrowok="t" o:connecttype="none"/>
                  <o:lock v:ext="edit" shapetype="t"/>
                </v:shapetype>
                <v:shape id="Rechte verbindingslijn met pijl 19"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AowYNVMgIAAFQEAAAOAAAAAAAAAAAAAAAAAC4CAABkcnMv&#10;ZTJvRG9jLnhtbFBLAQItABQABgAIAAAAIQD1pk3X1wAAAAIBAAAPAAAAAAAAAAAAAAAAAIwEAABk&#10;cnMvZG93bnJldi54bWxQSwUGAAAAAAQABADzAAAAkAU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136909746"/>
      <w:docPartObj>
        <w:docPartGallery w:val="Page Numbers (Bottom of Page)"/>
        <w:docPartUnique/>
      </w:docPartObj>
    </w:sdtPr>
    <w:sdtContent>
      <w:p w:rsidR="00D368EF" w:rsidP="001165C2" w:rsidRDefault="00D368EF" w14:paraId="1C314081" w14:textId="7B5D0BC0">
        <w:pPr>
          <w:pStyle w:val="Voettekst"/>
          <w:tabs>
            <w:tab w:val="left" w:pos="4022"/>
          </w:tabs>
          <w:jc w:val="center"/>
        </w:pPr>
        <w:r>
          <w:rPr>
            <w:noProof/>
          </w:rPr>
          <mc:AlternateContent>
            <mc:Choice Requires="wps">
              <w:drawing>
                <wp:anchor distT="0" distB="0" distL="114300" distR="114300" simplePos="0" relativeHeight="251656704" behindDoc="0" locked="0" layoutInCell="1" allowOverlap="1" wp14:anchorId="197D2D79" wp14:editId="46750ECC">
                  <wp:simplePos x="0" y="0"/>
                  <wp:positionH relativeFrom="margin">
                    <wp:align>center</wp:align>
                  </wp:positionH>
                  <wp:positionV relativeFrom="bottomMargin">
                    <wp:align>center</wp:align>
                  </wp:positionV>
                  <wp:extent cx="551815" cy="238760"/>
                  <wp:effectExtent l="19050" t="19050" r="19685" b="18415"/>
                  <wp:wrapNone/>
                  <wp:docPr id="18" name="Vierkante hak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368EF" w:rsidRDefault="00D368EF" w14:paraId="0C8F460C" w14:textId="77777777">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w14:anchorId="0B305617">
                <v:shapetype id="_x0000_t185" coordsize="21600,21600" filled="f" o:spt="185" adj="3600" path="m@0,nfqx0@0l0@2qy@0,21600em@1,nfqx21600@0l21600@2qy@1,21600em@0,nsqx0@0l0@2qy@0,21600l@1,21600qx21600@2l21600@0qy@1,xe" w14:anchorId="197D2D7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Vierkante haken 18" style="position:absolute;left:0;text-align:left;margin-left:0;margin-top:0;width:43.45pt;height:18.8pt;z-index:2516567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7"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">
                  <v:textbox inset=",0,,0">
                    <w:txbxContent>
                      <w:p w:rsidR="00D368EF" w:rsidRDefault="00D368EF" w14:paraId="1CCBAF86" w14:textId="77777777">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5680" behindDoc="0" locked="0" layoutInCell="1" allowOverlap="1" wp14:anchorId="72464343" wp14:editId="732B1FAC">
                  <wp:simplePos x="0" y="0"/>
                  <wp:positionH relativeFrom="margin">
                    <wp:align>center</wp:align>
                  </wp:positionH>
                  <wp:positionV relativeFrom="bottomMargin">
                    <wp:align>center</wp:align>
                  </wp:positionV>
                  <wp:extent cx="5518150" cy="0"/>
                  <wp:effectExtent l="9525" t="9525" r="6350" b="9525"/>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w14:anchorId="0C50982F">
                <v:shapetype id="_x0000_t32" coordsize="21600,21600" o:oned="t" filled="f" o:spt="32" path="m,l21600,21600e" w14:anchorId="1E1A9D4A">
                  <v:path fillok="f" arrowok="t" o:connecttype="none"/>
                  <o:lock v:ext="edit" shapetype="t"/>
                </v:shapetype>
                <v:shape id="Rechte verbindingslijn met pijl 17"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JE27PMgIAAFQEAAAOAAAAAAAAAAAAAAAAAC4CAABkcnMv&#10;ZTJvRG9jLnhtbFBLAQItABQABgAIAAAAIQD1pk3X1wAAAAIBAAAPAAAAAAAAAAAAAAAAAIwEAABk&#10;cnMvZG93bnJldi54bWxQSwUGAAAAAAQABADzAAAAkAU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EF" w:rsidP="003051E2" w:rsidRDefault="00D368EF" w14:paraId="3F141DD5" w14:textId="77777777">
      <w:r>
        <w:separator/>
      </w:r>
    </w:p>
  </w:footnote>
  <w:footnote w:type="continuationSeparator" w:id="0">
    <w:p w:rsidR="00D368EF" w:rsidP="003051E2" w:rsidRDefault="00D368EF" w14:paraId="207A66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EF" w:rsidP="003051E2" w:rsidRDefault="00D368EF" w14:paraId="3EDC001F" w14:textId="77777777">
    <w:pPr>
      <w:pStyle w:val="Koptekst"/>
    </w:pPr>
    <w:r>
      <w:rPr>
        <w:noProof/>
        <w:lang w:val="en-US" w:eastAsia="nl-NL"/>
      </w:rPr>
      <w:pict w14:anchorId="1FC112E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5pt;height:841.8pt;z-index:-251656704;mso-wrap-edited:f;mso-position-horizontal:center;mso-position-horizontal-relative:margin;mso-position-vertical:center;mso-position-vertical-relative:margin" wrapcoords="-27 0 -27 21561 21600 21561 21600 0 -27 0" o:spid="_x0000_s2050" type="#_x0000_t75">
          <v:imagedata o:title="EliezOb1502 briefpapier Obadja cl4"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677"/>
    <w:multiLevelType w:val="hybridMultilevel"/>
    <w:tmpl w:val="08E6B910"/>
    <w:lvl w:ilvl="0" w:tplc="646E6C4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CA13059"/>
    <w:multiLevelType w:val="hybridMultilevel"/>
    <w:tmpl w:val="328A6090"/>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6746BB"/>
    <w:multiLevelType w:val="hybridMultilevel"/>
    <w:tmpl w:val="3E768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0765AB"/>
    <w:multiLevelType w:val="hybridMultilevel"/>
    <w:tmpl w:val="D1C4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5D3546"/>
    <w:multiLevelType w:val="hybridMultilevel"/>
    <w:tmpl w:val="AC246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060115"/>
    <w:multiLevelType w:val="hybridMultilevel"/>
    <w:tmpl w:val="DD9E9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embedSystemFonts/>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style="mso-position-horizontal:center;mso-position-horizontal-relative:margin;mso-position-vertical:center;mso-position-vertical-relative:margin" fill="f" fillcolor="white" stroke="f">
      <v:fill on="f" color="white"/>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83"/>
    <w:rsid w:val="00004590"/>
    <w:rsid w:val="00021B23"/>
    <w:rsid w:val="0002767A"/>
    <w:rsid w:val="00041E87"/>
    <w:rsid w:val="00043E78"/>
    <w:rsid w:val="00046087"/>
    <w:rsid w:val="00060247"/>
    <w:rsid w:val="00063D14"/>
    <w:rsid w:val="000662E4"/>
    <w:rsid w:val="00077687"/>
    <w:rsid w:val="0009300B"/>
    <w:rsid w:val="000B2FA5"/>
    <w:rsid w:val="000F0AE9"/>
    <w:rsid w:val="000F468C"/>
    <w:rsid w:val="000F71A4"/>
    <w:rsid w:val="001008ED"/>
    <w:rsid w:val="00106152"/>
    <w:rsid w:val="001130EF"/>
    <w:rsid w:val="00113BF9"/>
    <w:rsid w:val="001165C2"/>
    <w:rsid w:val="0013094A"/>
    <w:rsid w:val="00135AB0"/>
    <w:rsid w:val="00136853"/>
    <w:rsid w:val="00136F6A"/>
    <w:rsid w:val="00146125"/>
    <w:rsid w:val="00146A8B"/>
    <w:rsid w:val="00150DEF"/>
    <w:rsid w:val="00155BEE"/>
    <w:rsid w:val="00156225"/>
    <w:rsid w:val="00157FC7"/>
    <w:rsid w:val="00161993"/>
    <w:rsid w:val="00162CB6"/>
    <w:rsid w:val="00166631"/>
    <w:rsid w:val="001674F0"/>
    <w:rsid w:val="00180688"/>
    <w:rsid w:val="00183922"/>
    <w:rsid w:val="00187ED5"/>
    <w:rsid w:val="001A5E5E"/>
    <w:rsid w:val="001B7A33"/>
    <w:rsid w:val="001C7589"/>
    <w:rsid w:val="001D30D9"/>
    <w:rsid w:val="001E2E73"/>
    <w:rsid w:val="001F497D"/>
    <w:rsid w:val="001F4EEC"/>
    <w:rsid w:val="001F6603"/>
    <w:rsid w:val="001F7FD9"/>
    <w:rsid w:val="00203FBC"/>
    <w:rsid w:val="00212FD2"/>
    <w:rsid w:val="00214A5B"/>
    <w:rsid w:val="002576AB"/>
    <w:rsid w:val="00257B40"/>
    <w:rsid w:val="00263373"/>
    <w:rsid w:val="00266A1E"/>
    <w:rsid w:val="00266DF6"/>
    <w:rsid w:val="00282BBD"/>
    <w:rsid w:val="00292804"/>
    <w:rsid w:val="002934A0"/>
    <w:rsid w:val="002A24B1"/>
    <w:rsid w:val="002A6E44"/>
    <w:rsid w:val="002B1E4F"/>
    <w:rsid w:val="002B597F"/>
    <w:rsid w:val="002B7F6A"/>
    <w:rsid w:val="002C36C1"/>
    <w:rsid w:val="002E6113"/>
    <w:rsid w:val="002F075A"/>
    <w:rsid w:val="002F3C6A"/>
    <w:rsid w:val="002F7CB0"/>
    <w:rsid w:val="00300D60"/>
    <w:rsid w:val="003051E2"/>
    <w:rsid w:val="00306BD4"/>
    <w:rsid w:val="00326E87"/>
    <w:rsid w:val="00335501"/>
    <w:rsid w:val="003371CB"/>
    <w:rsid w:val="00360831"/>
    <w:rsid w:val="003611F1"/>
    <w:rsid w:val="00366139"/>
    <w:rsid w:val="0036662E"/>
    <w:rsid w:val="00371279"/>
    <w:rsid w:val="003824A8"/>
    <w:rsid w:val="00382D78"/>
    <w:rsid w:val="00384812"/>
    <w:rsid w:val="003859D8"/>
    <w:rsid w:val="003935CB"/>
    <w:rsid w:val="0039372E"/>
    <w:rsid w:val="00393F4D"/>
    <w:rsid w:val="003A57F4"/>
    <w:rsid w:val="003C4176"/>
    <w:rsid w:val="003D759F"/>
    <w:rsid w:val="003E0689"/>
    <w:rsid w:val="003F1987"/>
    <w:rsid w:val="003F2A69"/>
    <w:rsid w:val="003F4FCD"/>
    <w:rsid w:val="003F7BA9"/>
    <w:rsid w:val="00403037"/>
    <w:rsid w:val="00405F5D"/>
    <w:rsid w:val="00410AD4"/>
    <w:rsid w:val="00416263"/>
    <w:rsid w:val="00433C1D"/>
    <w:rsid w:val="00436902"/>
    <w:rsid w:val="00441575"/>
    <w:rsid w:val="004437B3"/>
    <w:rsid w:val="00445D41"/>
    <w:rsid w:val="00446DBE"/>
    <w:rsid w:val="004510E2"/>
    <w:rsid w:val="004522A0"/>
    <w:rsid w:val="00463E71"/>
    <w:rsid w:val="00467900"/>
    <w:rsid w:val="004777D3"/>
    <w:rsid w:val="00483220"/>
    <w:rsid w:val="004A3C45"/>
    <w:rsid w:val="004B1444"/>
    <w:rsid w:val="004B2F39"/>
    <w:rsid w:val="004C60AA"/>
    <w:rsid w:val="004E2621"/>
    <w:rsid w:val="004E4D48"/>
    <w:rsid w:val="004E5CEC"/>
    <w:rsid w:val="004E7C91"/>
    <w:rsid w:val="004F2822"/>
    <w:rsid w:val="004F7329"/>
    <w:rsid w:val="00504929"/>
    <w:rsid w:val="005212BC"/>
    <w:rsid w:val="00522E68"/>
    <w:rsid w:val="00532ED0"/>
    <w:rsid w:val="00533A14"/>
    <w:rsid w:val="00536D10"/>
    <w:rsid w:val="005506B1"/>
    <w:rsid w:val="00553B09"/>
    <w:rsid w:val="0056619C"/>
    <w:rsid w:val="00571775"/>
    <w:rsid w:val="005847E9"/>
    <w:rsid w:val="00591114"/>
    <w:rsid w:val="005A0FB0"/>
    <w:rsid w:val="005A1D76"/>
    <w:rsid w:val="005A2848"/>
    <w:rsid w:val="005B20C9"/>
    <w:rsid w:val="005B28EC"/>
    <w:rsid w:val="005B79B6"/>
    <w:rsid w:val="005B7D65"/>
    <w:rsid w:val="005E7134"/>
    <w:rsid w:val="005F0D76"/>
    <w:rsid w:val="005F2E44"/>
    <w:rsid w:val="006036DC"/>
    <w:rsid w:val="00644340"/>
    <w:rsid w:val="006448B4"/>
    <w:rsid w:val="00650798"/>
    <w:rsid w:val="00660B36"/>
    <w:rsid w:val="00674E37"/>
    <w:rsid w:val="00676C81"/>
    <w:rsid w:val="00694F1A"/>
    <w:rsid w:val="006A62A2"/>
    <w:rsid w:val="006B0F09"/>
    <w:rsid w:val="006B1E32"/>
    <w:rsid w:val="006C0A7C"/>
    <w:rsid w:val="006C21A4"/>
    <w:rsid w:val="006D38B7"/>
    <w:rsid w:val="006E0817"/>
    <w:rsid w:val="006E0B7E"/>
    <w:rsid w:val="006E5008"/>
    <w:rsid w:val="006F04B8"/>
    <w:rsid w:val="007003E3"/>
    <w:rsid w:val="00702E9F"/>
    <w:rsid w:val="00703222"/>
    <w:rsid w:val="0070493F"/>
    <w:rsid w:val="00710E0E"/>
    <w:rsid w:val="0071239E"/>
    <w:rsid w:val="007212DE"/>
    <w:rsid w:val="00723D72"/>
    <w:rsid w:val="00734E79"/>
    <w:rsid w:val="00737A78"/>
    <w:rsid w:val="00741F83"/>
    <w:rsid w:val="00752044"/>
    <w:rsid w:val="00752999"/>
    <w:rsid w:val="00752FA6"/>
    <w:rsid w:val="00756578"/>
    <w:rsid w:val="007668E2"/>
    <w:rsid w:val="00770DD4"/>
    <w:rsid w:val="007940ED"/>
    <w:rsid w:val="00797066"/>
    <w:rsid w:val="00797B82"/>
    <w:rsid w:val="007A12BE"/>
    <w:rsid w:val="007A4EFC"/>
    <w:rsid w:val="007B227C"/>
    <w:rsid w:val="007B5006"/>
    <w:rsid w:val="007C16E8"/>
    <w:rsid w:val="007C3103"/>
    <w:rsid w:val="007C4412"/>
    <w:rsid w:val="007C7AB7"/>
    <w:rsid w:val="007D1879"/>
    <w:rsid w:val="007E4985"/>
    <w:rsid w:val="007E5131"/>
    <w:rsid w:val="00802123"/>
    <w:rsid w:val="00802B2B"/>
    <w:rsid w:val="00806CA8"/>
    <w:rsid w:val="0083259F"/>
    <w:rsid w:val="00835701"/>
    <w:rsid w:val="0083720C"/>
    <w:rsid w:val="00867D2A"/>
    <w:rsid w:val="008746D4"/>
    <w:rsid w:val="00875DC2"/>
    <w:rsid w:val="008817F4"/>
    <w:rsid w:val="008A19AD"/>
    <w:rsid w:val="008B12B7"/>
    <w:rsid w:val="008B1E91"/>
    <w:rsid w:val="008C5872"/>
    <w:rsid w:val="008D0FF6"/>
    <w:rsid w:val="008D26AF"/>
    <w:rsid w:val="0091106B"/>
    <w:rsid w:val="00912C11"/>
    <w:rsid w:val="00924163"/>
    <w:rsid w:val="00925C62"/>
    <w:rsid w:val="0094058F"/>
    <w:rsid w:val="009454A0"/>
    <w:rsid w:val="009465DD"/>
    <w:rsid w:val="00955F2E"/>
    <w:rsid w:val="00973DC5"/>
    <w:rsid w:val="00981E7B"/>
    <w:rsid w:val="009A037D"/>
    <w:rsid w:val="009A42E0"/>
    <w:rsid w:val="009A6CC8"/>
    <w:rsid w:val="009A6F4F"/>
    <w:rsid w:val="009D36C8"/>
    <w:rsid w:val="009D3918"/>
    <w:rsid w:val="009D485F"/>
    <w:rsid w:val="009E3B4E"/>
    <w:rsid w:val="009F2839"/>
    <w:rsid w:val="009F453B"/>
    <w:rsid w:val="00A0470D"/>
    <w:rsid w:val="00A13FFA"/>
    <w:rsid w:val="00A1495D"/>
    <w:rsid w:val="00A17399"/>
    <w:rsid w:val="00A259AE"/>
    <w:rsid w:val="00A31351"/>
    <w:rsid w:val="00A31659"/>
    <w:rsid w:val="00A50D90"/>
    <w:rsid w:val="00A64CCA"/>
    <w:rsid w:val="00A95AF9"/>
    <w:rsid w:val="00A96C21"/>
    <w:rsid w:val="00AA2F52"/>
    <w:rsid w:val="00AB3907"/>
    <w:rsid w:val="00AB64E7"/>
    <w:rsid w:val="00AC0B23"/>
    <w:rsid w:val="00AD0B9F"/>
    <w:rsid w:val="00AD1D36"/>
    <w:rsid w:val="00AD3743"/>
    <w:rsid w:val="00AE12CD"/>
    <w:rsid w:val="00AE64A1"/>
    <w:rsid w:val="00B023BF"/>
    <w:rsid w:val="00B05C5B"/>
    <w:rsid w:val="00B05C99"/>
    <w:rsid w:val="00B06D97"/>
    <w:rsid w:val="00B11A7C"/>
    <w:rsid w:val="00B15B57"/>
    <w:rsid w:val="00B323F5"/>
    <w:rsid w:val="00B367A1"/>
    <w:rsid w:val="00B4307B"/>
    <w:rsid w:val="00B6122A"/>
    <w:rsid w:val="00B64182"/>
    <w:rsid w:val="00B7511D"/>
    <w:rsid w:val="00B80C2F"/>
    <w:rsid w:val="00B82576"/>
    <w:rsid w:val="00B85776"/>
    <w:rsid w:val="00B86127"/>
    <w:rsid w:val="00B96CE9"/>
    <w:rsid w:val="00BA2704"/>
    <w:rsid w:val="00BB76B9"/>
    <w:rsid w:val="00BB7BB5"/>
    <w:rsid w:val="00BD3D2D"/>
    <w:rsid w:val="00BD6BB6"/>
    <w:rsid w:val="00BE0CC7"/>
    <w:rsid w:val="00BF32FC"/>
    <w:rsid w:val="00C12322"/>
    <w:rsid w:val="00C139B9"/>
    <w:rsid w:val="00C144D6"/>
    <w:rsid w:val="00C1644F"/>
    <w:rsid w:val="00C17E0E"/>
    <w:rsid w:val="00C2086E"/>
    <w:rsid w:val="00C263F5"/>
    <w:rsid w:val="00C46720"/>
    <w:rsid w:val="00C54079"/>
    <w:rsid w:val="00C5417C"/>
    <w:rsid w:val="00C54F77"/>
    <w:rsid w:val="00C66886"/>
    <w:rsid w:val="00C7026D"/>
    <w:rsid w:val="00C758A9"/>
    <w:rsid w:val="00C80921"/>
    <w:rsid w:val="00C83C02"/>
    <w:rsid w:val="00C86B12"/>
    <w:rsid w:val="00C90C19"/>
    <w:rsid w:val="00C91A1E"/>
    <w:rsid w:val="00C9770A"/>
    <w:rsid w:val="00CA192F"/>
    <w:rsid w:val="00CA51C1"/>
    <w:rsid w:val="00CA59E9"/>
    <w:rsid w:val="00CB3FC0"/>
    <w:rsid w:val="00CC2E7D"/>
    <w:rsid w:val="00CD5949"/>
    <w:rsid w:val="00CF7CBD"/>
    <w:rsid w:val="00D017AA"/>
    <w:rsid w:val="00D21BB8"/>
    <w:rsid w:val="00D368EF"/>
    <w:rsid w:val="00D51681"/>
    <w:rsid w:val="00D55D13"/>
    <w:rsid w:val="00D706A5"/>
    <w:rsid w:val="00D87373"/>
    <w:rsid w:val="00D975DD"/>
    <w:rsid w:val="00DA09D9"/>
    <w:rsid w:val="00DB18D3"/>
    <w:rsid w:val="00DB2D49"/>
    <w:rsid w:val="00DC1199"/>
    <w:rsid w:val="00DC2686"/>
    <w:rsid w:val="00DE3227"/>
    <w:rsid w:val="00DF413C"/>
    <w:rsid w:val="00DF4CDC"/>
    <w:rsid w:val="00E00810"/>
    <w:rsid w:val="00E0123C"/>
    <w:rsid w:val="00E066E9"/>
    <w:rsid w:val="00E17107"/>
    <w:rsid w:val="00E362F9"/>
    <w:rsid w:val="00E41687"/>
    <w:rsid w:val="00E4686C"/>
    <w:rsid w:val="00E80AF1"/>
    <w:rsid w:val="00E9433F"/>
    <w:rsid w:val="00E97856"/>
    <w:rsid w:val="00EB4888"/>
    <w:rsid w:val="00EB75E5"/>
    <w:rsid w:val="00EC7F8D"/>
    <w:rsid w:val="00ED6FF6"/>
    <w:rsid w:val="00EE2E5B"/>
    <w:rsid w:val="00EE6222"/>
    <w:rsid w:val="00EF3CE4"/>
    <w:rsid w:val="00EF66B2"/>
    <w:rsid w:val="00F001D3"/>
    <w:rsid w:val="00F024F8"/>
    <w:rsid w:val="00F10E0C"/>
    <w:rsid w:val="00F112DF"/>
    <w:rsid w:val="00F234E6"/>
    <w:rsid w:val="00F31E30"/>
    <w:rsid w:val="00F530C6"/>
    <w:rsid w:val="00F56EF4"/>
    <w:rsid w:val="00F61063"/>
    <w:rsid w:val="00F62DE2"/>
    <w:rsid w:val="00F638FE"/>
    <w:rsid w:val="00F77A07"/>
    <w:rsid w:val="00F87E8E"/>
    <w:rsid w:val="00F9187B"/>
    <w:rsid w:val="00F93EF4"/>
    <w:rsid w:val="00FB5506"/>
    <w:rsid w:val="00FC26FF"/>
    <w:rsid w:val="00FD44E6"/>
    <w:rsid w:val="00FE3ED9"/>
    <w:rsid w:val="00FE5061"/>
    <w:rsid w:val="00FF5F0D"/>
    <w:rsid w:val="02AF5154"/>
    <w:rsid w:val="28D171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style="mso-position-horizontal:center;mso-position-horizontal-relative:margin;mso-position-vertical:center;mso-position-vertical-relative:margin" fill="f" fillcolor="white" stroke="f">
      <v:fill on="f" color="white"/>
      <v:stroke on="f"/>
    </o:shapedefaults>
    <o:shapelayout v:ext="edit">
      <o:idmap v:ext="edit" data="1"/>
    </o:shapelayout>
  </w:shapeDefaults>
  <w:doNotEmbedSmartTags/>
  <w:decimalSymbol w:val=","/>
  <w:listSeparator w:val=";"/>
  <w14:docId w14:val="735AB94C"/>
  <w14:defaultImageDpi w14:val="300"/>
  <w15:docId w15:val="{B07896B7-E534-42F6-AAAF-FE0E8C0C96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EastAsia"/>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741F83"/>
    <w:pPr>
      <w:spacing w:after="160" w:line="259" w:lineRule="auto"/>
    </w:pPr>
    <w:rPr>
      <w:rFonts w:asciiTheme="minorHAnsi" w:hAnsiTheme="minorHAnsi" w:eastAsiaTheme="minorHAnsi" w:cstheme="minorBidi"/>
      <w:sz w:val="22"/>
      <w:szCs w:val="22"/>
      <w:lang w:eastAsia="en-US"/>
    </w:rPr>
  </w:style>
  <w:style w:type="paragraph" w:styleId="Kop1">
    <w:name w:val="heading 1"/>
    <w:basedOn w:val="Standaard"/>
    <w:next w:val="Standaard"/>
    <w:link w:val="Kop1Char"/>
    <w:uiPriority w:val="9"/>
    <w:qFormat/>
    <w:rsid w:val="00B11A7C"/>
    <w:pPr>
      <w:keepNext/>
      <w:keepLines/>
      <w:spacing w:before="240" w:after="0" w:line="256" w:lineRule="auto"/>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41626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5847E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Kop4">
    <w:name w:val="heading 4"/>
    <w:basedOn w:val="Standaard"/>
    <w:next w:val="Standaard"/>
    <w:link w:val="Kop4Char"/>
    <w:uiPriority w:val="9"/>
    <w:unhideWhenUsed/>
    <w:qFormat/>
    <w:rsid w:val="00924163"/>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6853"/>
    <w:pPr>
      <w:tabs>
        <w:tab w:val="center" w:pos="4536"/>
        <w:tab w:val="right" w:pos="9072"/>
      </w:tabs>
    </w:pPr>
  </w:style>
  <w:style w:type="character" w:styleId="KoptekstChar" w:customStyle="1">
    <w:name w:val="Koptekst Char"/>
    <w:basedOn w:val="Standaardalinea-lettertype"/>
    <w:link w:val="Koptekst"/>
    <w:uiPriority w:val="99"/>
    <w:rsid w:val="00136853"/>
    <w:rPr>
      <w:sz w:val="24"/>
      <w:szCs w:val="24"/>
      <w:lang w:eastAsia="en-US"/>
    </w:rPr>
  </w:style>
  <w:style w:type="paragraph" w:styleId="Voettekst">
    <w:name w:val="footer"/>
    <w:basedOn w:val="Standaard"/>
    <w:link w:val="VoettekstChar"/>
    <w:uiPriority w:val="99"/>
    <w:unhideWhenUsed/>
    <w:rsid w:val="00136853"/>
    <w:pPr>
      <w:tabs>
        <w:tab w:val="center" w:pos="4536"/>
        <w:tab w:val="right" w:pos="9072"/>
      </w:tabs>
    </w:pPr>
  </w:style>
  <w:style w:type="character" w:styleId="VoettekstChar" w:customStyle="1">
    <w:name w:val="Voettekst Char"/>
    <w:basedOn w:val="Standaardalinea-lettertype"/>
    <w:link w:val="Voettekst"/>
    <w:uiPriority w:val="99"/>
    <w:rsid w:val="00136853"/>
    <w:rPr>
      <w:sz w:val="24"/>
      <w:szCs w:val="24"/>
      <w:lang w:eastAsia="en-US"/>
    </w:rPr>
  </w:style>
  <w:style w:type="paragraph" w:styleId="tussenkop" w:customStyle="1">
    <w:name w:val="tussenkop"/>
    <w:basedOn w:val="Standaard"/>
    <w:uiPriority w:val="99"/>
    <w:rsid w:val="00741F83"/>
    <w:pPr>
      <w:tabs>
        <w:tab w:val="left" w:pos="226"/>
      </w:tabs>
      <w:spacing w:after="0" w:line="240" w:lineRule="exact"/>
    </w:pPr>
    <w:rPr>
      <w:rFonts w:ascii="ITC Officina Sans Bold" w:hAnsi="ITC Officina Sans Bold" w:eastAsia="Calibri" w:cs="Times New Roman"/>
      <w:sz w:val="24"/>
      <w:szCs w:val="20"/>
      <w:lang w:eastAsia="nl-NL"/>
    </w:rPr>
  </w:style>
  <w:style w:type="paragraph" w:styleId="Lijstalinea">
    <w:name w:val="List Paragraph"/>
    <w:basedOn w:val="Standaard"/>
    <w:uiPriority w:val="99"/>
    <w:qFormat/>
    <w:rsid w:val="00741F83"/>
    <w:pPr>
      <w:ind w:left="720"/>
      <w:contextualSpacing/>
    </w:pPr>
  </w:style>
  <w:style w:type="table" w:styleId="Tabelraster">
    <w:name w:val="Table Grid"/>
    <w:basedOn w:val="Standaardtabel"/>
    <w:uiPriority w:val="39"/>
    <w:rsid w:val="00741F83"/>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2Char" w:customStyle="1">
    <w:name w:val="Kop 2 Char"/>
    <w:basedOn w:val="Standaardalinea-lettertype"/>
    <w:link w:val="Kop2"/>
    <w:uiPriority w:val="9"/>
    <w:rsid w:val="00416263"/>
    <w:rPr>
      <w:rFonts w:asciiTheme="majorHAnsi" w:hAnsiTheme="majorHAnsi" w:eastAsiaTheme="majorEastAsia" w:cstheme="majorBidi"/>
      <w:color w:val="365F91" w:themeColor="accent1" w:themeShade="BF"/>
      <w:sz w:val="26"/>
      <w:szCs w:val="26"/>
      <w:lang w:eastAsia="en-US"/>
    </w:rPr>
  </w:style>
  <w:style w:type="character" w:styleId="Kop1Char" w:customStyle="1">
    <w:name w:val="Kop 1 Char"/>
    <w:basedOn w:val="Standaardalinea-lettertype"/>
    <w:link w:val="Kop1"/>
    <w:uiPriority w:val="9"/>
    <w:rsid w:val="00B11A7C"/>
    <w:rPr>
      <w:rFonts w:asciiTheme="majorHAnsi" w:hAnsiTheme="majorHAnsi" w:eastAsiaTheme="majorEastAsia" w:cstheme="majorBidi"/>
      <w:color w:val="365F91" w:themeColor="accent1" w:themeShade="BF"/>
      <w:sz w:val="32"/>
      <w:szCs w:val="32"/>
      <w:lang w:eastAsia="en-US"/>
    </w:rPr>
  </w:style>
  <w:style w:type="character" w:styleId="Kop3Char" w:customStyle="1">
    <w:name w:val="Kop 3 Char"/>
    <w:basedOn w:val="Standaardalinea-lettertype"/>
    <w:link w:val="Kop3"/>
    <w:uiPriority w:val="9"/>
    <w:rsid w:val="005847E9"/>
    <w:rPr>
      <w:rFonts w:asciiTheme="majorHAnsi" w:hAnsiTheme="majorHAnsi" w:eastAsiaTheme="majorEastAsia" w:cstheme="majorBidi"/>
      <w:color w:val="243F60" w:themeColor="accent1" w:themeShade="7F"/>
      <w:sz w:val="24"/>
      <w:szCs w:val="24"/>
      <w:lang w:eastAsia="en-US"/>
    </w:rPr>
  </w:style>
  <w:style w:type="paragraph" w:styleId="Kopvaninhoudsopgave">
    <w:name w:val="TOC Heading"/>
    <w:basedOn w:val="Kop1"/>
    <w:next w:val="Standaard"/>
    <w:uiPriority w:val="39"/>
    <w:unhideWhenUsed/>
    <w:qFormat/>
    <w:rsid w:val="003C4176"/>
    <w:pPr>
      <w:spacing w:line="259" w:lineRule="auto"/>
      <w:outlineLvl w:val="9"/>
    </w:pPr>
    <w:rPr>
      <w:lang w:eastAsia="nl-NL"/>
    </w:rPr>
  </w:style>
  <w:style w:type="paragraph" w:styleId="Inhopg1">
    <w:name w:val="toc 1"/>
    <w:basedOn w:val="Standaard"/>
    <w:next w:val="Standaard"/>
    <w:autoRedefine/>
    <w:uiPriority w:val="39"/>
    <w:unhideWhenUsed/>
    <w:rsid w:val="003C4176"/>
    <w:pPr>
      <w:spacing w:after="100"/>
    </w:pPr>
  </w:style>
  <w:style w:type="paragraph" w:styleId="Inhopg2">
    <w:name w:val="toc 2"/>
    <w:basedOn w:val="Standaard"/>
    <w:next w:val="Standaard"/>
    <w:autoRedefine/>
    <w:uiPriority w:val="39"/>
    <w:unhideWhenUsed/>
    <w:rsid w:val="003C4176"/>
    <w:pPr>
      <w:spacing w:after="100"/>
      <w:ind w:left="220"/>
    </w:pPr>
  </w:style>
  <w:style w:type="paragraph" w:styleId="Inhopg3">
    <w:name w:val="toc 3"/>
    <w:basedOn w:val="Standaard"/>
    <w:next w:val="Standaard"/>
    <w:autoRedefine/>
    <w:uiPriority w:val="39"/>
    <w:unhideWhenUsed/>
    <w:rsid w:val="003C4176"/>
    <w:pPr>
      <w:spacing w:after="100"/>
      <w:ind w:left="440"/>
    </w:pPr>
  </w:style>
  <w:style w:type="character" w:styleId="Hyperlink">
    <w:name w:val="Hyperlink"/>
    <w:basedOn w:val="Standaardalinea-lettertype"/>
    <w:uiPriority w:val="99"/>
    <w:unhideWhenUsed/>
    <w:rsid w:val="003C4176"/>
    <w:rPr>
      <w:color w:val="0000FF" w:themeColor="hyperlink"/>
      <w:u w:val="single"/>
    </w:rPr>
  </w:style>
  <w:style w:type="character" w:styleId="Intensievebenadrukking">
    <w:name w:val="Intense Emphasis"/>
    <w:basedOn w:val="Standaardalinea-lettertype"/>
    <w:uiPriority w:val="21"/>
    <w:qFormat/>
    <w:rsid w:val="00924163"/>
    <w:rPr>
      <w:i/>
      <w:iCs/>
      <w:color w:val="4F81BD" w:themeColor="accent1"/>
    </w:rPr>
  </w:style>
  <w:style w:type="character" w:styleId="Kop4Char" w:customStyle="1">
    <w:name w:val="Kop 4 Char"/>
    <w:basedOn w:val="Standaardalinea-lettertype"/>
    <w:link w:val="Kop4"/>
    <w:uiPriority w:val="9"/>
    <w:rsid w:val="00924163"/>
    <w:rPr>
      <w:rFonts w:asciiTheme="majorHAnsi" w:hAnsiTheme="majorHAnsi" w:eastAsiaTheme="majorEastAsia" w:cstheme="majorBidi"/>
      <w:i/>
      <w:iCs/>
      <w:color w:val="365F91" w:themeColor="accent1" w:themeShade="BF"/>
      <w:sz w:val="22"/>
      <w:szCs w:val="22"/>
      <w:lang w:eastAsia="en-US"/>
    </w:rPr>
  </w:style>
  <w:style w:type="paragraph" w:styleId="Geenafstand">
    <w:name w:val="No Spacing"/>
    <w:uiPriority w:val="1"/>
    <w:qFormat/>
    <w:rsid w:val="00770DD4"/>
    <w:rPr>
      <w:rFonts w:asciiTheme="minorHAnsi" w:hAnsiTheme="minorHAnsi" w:eastAsiaTheme="minorHAnsi" w:cstheme="minorBidi"/>
      <w:sz w:val="22"/>
      <w:szCs w:val="22"/>
      <w:lang w:eastAsia="en-US"/>
    </w:rPr>
  </w:style>
  <w:style w:type="paragraph" w:styleId="Bijschrift">
    <w:name w:val="caption"/>
    <w:basedOn w:val="Standaard"/>
    <w:next w:val="Standaard"/>
    <w:uiPriority w:val="35"/>
    <w:semiHidden/>
    <w:unhideWhenUsed/>
    <w:qFormat/>
    <w:rsid w:val="00360831"/>
    <w:pPr>
      <w:spacing w:after="200" w:line="240" w:lineRule="auto"/>
    </w:pPr>
    <w:rPr>
      <w:i/>
      <w:iCs/>
      <w:color w:val="1F497D" w:themeColor="text2"/>
      <w:sz w:val="18"/>
      <w:szCs w:val="18"/>
    </w:rPr>
  </w:style>
  <w:style w:type="paragraph" w:styleId="Ballontekst">
    <w:name w:val="Balloon Text"/>
    <w:basedOn w:val="Standaard"/>
    <w:link w:val="BallontekstChar"/>
    <w:uiPriority w:val="99"/>
    <w:semiHidden/>
    <w:unhideWhenUsed/>
    <w:rsid w:val="0009300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9300B"/>
    <w:rPr>
      <w:rFonts w:ascii="Segoe UI" w:hAnsi="Segoe UI" w:cs="Segoe UI" w:eastAsiaTheme="minorHAnsi"/>
      <w:sz w:val="18"/>
      <w:szCs w:val="18"/>
      <w:lang w:eastAsia="en-US"/>
    </w:rPr>
  </w:style>
  <w:style w:type="character" w:styleId="Verwijzingopmerking">
    <w:name w:val="annotation reference"/>
    <w:basedOn w:val="Standaardalinea-lettertype"/>
    <w:uiPriority w:val="99"/>
    <w:semiHidden/>
    <w:unhideWhenUsed/>
    <w:rsid w:val="004F2822"/>
    <w:rPr>
      <w:sz w:val="16"/>
      <w:szCs w:val="16"/>
    </w:rPr>
  </w:style>
  <w:style w:type="paragraph" w:styleId="Tekstopmerking">
    <w:name w:val="annotation text"/>
    <w:basedOn w:val="Standaard"/>
    <w:link w:val="TekstopmerkingChar"/>
    <w:uiPriority w:val="99"/>
    <w:semiHidden/>
    <w:unhideWhenUsed/>
    <w:rsid w:val="004F2822"/>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F2822"/>
    <w:rPr>
      <w:rFonts w:asciiTheme="minorHAnsi" w:hAnsiTheme="minorHAnsi" w:eastAsia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4F2822"/>
    <w:rPr>
      <w:b/>
      <w:bCs/>
    </w:rPr>
  </w:style>
  <w:style w:type="character" w:styleId="OnderwerpvanopmerkingChar" w:customStyle="1">
    <w:name w:val="Onderwerp van opmerking Char"/>
    <w:basedOn w:val="TekstopmerkingChar"/>
    <w:link w:val="Onderwerpvanopmerking"/>
    <w:uiPriority w:val="99"/>
    <w:semiHidden/>
    <w:rsid w:val="004F2822"/>
    <w:rPr>
      <w:rFonts w:asciiTheme="minorHAnsi" w:hAnsiTheme="minorHAnsi" w:eastAsiaTheme="minorHAnsi" w:cstheme="minorBidi"/>
      <w:b/>
      <w:bCs/>
      <w:lang w:eastAsia="en-US"/>
    </w:rPr>
  </w:style>
  <w:style w:type="table" w:styleId="Rastertabel5donker-Accent1">
    <w:name w:val="Grid Table 5 Dark Accent 1"/>
    <w:basedOn w:val="Standaardtabel"/>
    <w:uiPriority w:val="50"/>
    <w:rsid w:val="00D55D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5">
    <w:name w:val="Grid Table 4 Accent 5"/>
    <w:basedOn w:val="Standaardtabel"/>
    <w:uiPriority w:val="49"/>
    <w:rsid w:val="00077687"/>
    <w:rPr>
      <w:rFonts w:asciiTheme="minorHAnsi" w:hAnsiTheme="minorHAnsi" w:eastAsiaTheme="minorHAnsi" w:cstheme="minorBidi"/>
      <w:sz w:val="22"/>
      <w:szCs w:val="22"/>
      <w:lang w:eastAsia="en-US"/>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e">
    <w:name w:val="Revision"/>
    <w:hidden/>
    <w:uiPriority w:val="99"/>
    <w:semiHidden/>
    <w:rsid w:val="00644340"/>
    <w:rPr>
      <w:rFonts w:asciiTheme="minorHAnsi" w:hAnsiTheme="minorHAnsi" w:eastAsiaTheme="minorHAnsi" w:cstheme="minorBidi"/>
      <w:sz w:val="22"/>
      <w:szCs w:val="22"/>
      <w:lang w:eastAsia="en-US"/>
    </w:rPr>
  </w:style>
  <w:style w:type="table" w:styleId="Lijsttabel4-Accent1">
    <w:name w:val="List Table 4 Accent 1"/>
    <w:basedOn w:val="Standaardtabel"/>
    <w:uiPriority w:val="49"/>
    <w:rsid w:val="00660B36"/>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alweb">
    <w:name w:val="Normal (Web)"/>
    <w:basedOn w:val="Standaard"/>
    <w:uiPriority w:val="99"/>
    <w:semiHidden/>
    <w:unhideWhenUsed/>
    <w:rsid w:val="00463E71"/>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7C16E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7C16E8"/>
  </w:style>
  <w:style w:type="character" w:styleId="eop" w:customStyle="1">
    <w:name w:val="eop"/>
    <w:basedOn w:val="Standaardalinea-lettertype"/>
    <w:rsid w:val="007C16E8"/>
  </w:style>
  <w:style w:type="paragraph" w:styleId="Voetnoottekst">
    <w:name w:val="footnote text"/>
    <w:basedOn w:val="Standaard"/>
    <w:link w:val="VoetnoottekstChar"/>
    <w:uiPriority w:val="99"/>
    <w:semiHidden/>
    <w:unhideWhenUsed/>
    <w:rsid w:val="00382D78"/>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382D78"/>
    <w:rPr>
      <w:rFonts w:asciiTheme="minorHAnsi" w:hAnsiTheme="minorHAnsi" w:eastAsiaTheme="minorHAnsi" w:cstheme="minorBidi"/>
      <w:lang w:eastAsia="en-US"/>
    </w:rPr>
  </w:style>
  <w:style w:type="character" w:styleId="Voetnootmarkering">
    <w:name w:val="footnote reference"/>
    <w:basedOn w:val="Standaardalinea-lettertype"/>
    <w:uiPriority w:val="99"/>
    <w:semiHidden/>
    <w:unhideWhenUsed/>
    <w:rsid w:val="0038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731">
      <w:bodyDiv w:val="1"/>
      <w:marLeft w:val="0"/>
      <w:marRight w:val="0"/>
      <w:marTop w:val="0"/>
      <w:marBottom w:val="0"/>
      <w:divBdr>
        <w:top w:val="none" w:sz="0" w:space="0" w:color="auto"/>
        <w:left w:val="none" w:sz="0" w:space="0" w:color="auto"/>
        <w:bottom w:val="none" w:sz="0" w:space="0" w:color="auto"/>
        <w:right w:val="none" w:sz="0" w:space="0" w:color="auto"/>
      </w:divBdr>
    </w:div>
    <w:div w:id="33432365">
      <w:bodyDiv w:val="1"/>
      <w:marLeft w:val="0"/>
      <w:marRight w:val="0"/>
      <w:marTop w:val="0"/>
      <w:marBottom w:val="0"/>
      <w:divBdr>
        <w:top w:val="none" w:sz="0" w:space="0" w:color="auto"/>
        <w:left w:val="none" w:sz="0" w:space="0" w:color="auto"/>
        <w:bottom w:val="none" w:sz="0" w:space="0" w:color="auto"/>
        <w:right w:val="none" w:sz="0" w:space="0" w:color="auto"/>
      </w:divBdr>
    </w:div>
    <w:div w:id="42485280">
      <w:bodyDiv w:val="1"/>
      <w:marLeft w:val="0"/>
      <w:marRight w:val="0"/>
      <w:marTop w:val="0"/>
      <w:marBottom w:val="0"/>
      <w:divBdr>
        <w:top w:val="none" w:sz="0" w:space="0" w:color="auto"/>
        <w:left w:val="none" w:sz="0" w:space="0" w:color="auto"/>
        <w:bottom w:val="none" w:sz="0" w:space="0" w:color="auto"/>
        <w:right w:val="none" w:sz="0" w:space="0" w:color="auto"/>
      </w:divBdr>
    </w:div>
    <w:div w:id="42753936">
      <w:bodyDiv w:val="1"/>
      <w:marLeft w:val="0"/>
      <w:marRight w:val="0"/>
      <w:marTop w:val="0"/>
      <w:marBottom w:val="0"/>
      <w:divBdr>
        <w:top w:val="none" w:sz="0" w:space="0" w:color="auto"/>
        <w:left w:val="none" w:sz="0" w:space="0" w:color="auto"/>
        <w:bottom w:val="none" w:sz="0" w:space="0" w:color="auto"/>
        <w:right w:val="none" w:sz="0" w:space="0" w:color="auto"/>
      </w:divBdr>
    </w:div>
    <w:div w:id="43912857">
      <w:bodyDiv w:val="1"/>
      <w:marLeft w:val="0"/>
      <w:marRight w:val="0"/>
      <w:marTop w:val="0"/>
      <w:marBottom w:val="0"/>
      <w:divBdr>
        <w:top w:val="none" w:sz="0" w:space="0" w:color="auto"/>
        <w:left w:val="none" w:sz="0" w:space="0" w:color="auto"/>
        <w:bottom w:val="none" w:sz="0" w:space="0" w:color="auto"/>
        <w:right w:val="none" w:sz="0" w:space="0" w:color="auto"/>
      </w:divBdr>
    </w:div>
    <w:div w:id="83038192">
      <w:bodyDiv w:val="1"/>
      <w:marLeft w:val="0"/>
      <w:marRight w:val="0"/>
      <w:marTop w:val="0"/>
      <w:marBottom w:val="0"/>
      <w:divBdr>
        <w:top w:val="none" w:sz="0" w:space="0" w:color="auto"/>
        <w:left w:val="none" w:sz="0" w:space="0" w:color="auto"/>
        <w:bottom w:val="none" w:sz="0" w:space="0" w:color="auto"/>
        <w:right w:val="none" w:sz="0" w:space="0" w:color="auto"/>
      </w:divBdr>
    </w:div>
    <w:div w:id="120224213">
      <w:bodyDiv w:val="1"/>
      <w:marLeft w:val="0"/>
      <w:marRight w:val="0"/>
      <w:marTop w:val="0"/>
      <w:marBottom w:val="0"/>
      <w:divBdr>
        <w:top w:val="none" w:sz="0" w:space="0" w:color="auto"/>
        <w:left w:val="none" w:sz="0" w:space="0" w:color="auto"/>
        <w:bottom w:val="none" w:sz="0" w:space="0" w:color="auto"/>
        <w:right w:val="none" w:sz="0" w:space="0" w:color="auto"/>
      </w:divBdr>
    </w:div>
    <w:div w:id="126968878">
      <w:bodyDiv w:val="1"/>
      <w:marLeft w:val="0"/>
      <w:marRight w:val="0"/>
      <w:marTop w:val="0"/>
      <w:marBottom w:val="0"/>
      <w:divBdr>
        <w:top w:val="none" w:sz="0" w:space="0" w:color="auto"/>
        <w:left w:val="none" w:sz="0" w:space="0" w:color="auto"/>
        <w:bottom w:val="none" w:sz="0" w:space="0" w:color="auto"/>
        <w:right w:val="none" w:sz="0" w:space="0" w:color="auto"/>
      </w:divBdr>
    </w:div>
    <w:div w:id="147983804">
      <w:bodyDiv w:val="1"/>
      <w:marLeft w:val="0"/>
      <w:marRight w:val="0"/>
      <w:marTop w:val="0"/>
      <w:marBottom w:val="0"/>
      <w:divBdr>
        <w:top w:val="none" w:sz="0" w:space="0" w:color="auto"/>
        <w:left w:val="none" w:sz="0" w:space="0" w:color="auto"/>
        <w:bottom w:val="none" w:sz="0" w:space="0" w:color="auto"/>
        <w:right w:val="none" w:sz="0" w:space="0" w:color="auto"/>
      </w:divBdr>
    </w:div>
    <w:div w:id="161094628">
      <w:bodyDiv w:val="1"/>
      <w:marLeft w:val="0"/>
      <w:marRight w:val="0"/>
      <w:marTop w:val="0"/>
      <w:marBottom w:val="0"/>
      <w:divBdr>
        <w:top w:val="none" w:sz="0" w:space="0" w:color="auto"/>
        <w:left w:val="none" w:sz="0" w:space="0" w:color="auto"/>
        <w:bottom w:val="none" w:sz="0" w:space="0" w:color="auto"/>
        <w:right w:val="none" w:sz="0" w:space="0" w:color="auto"/>
      </w:divBdr>
    </w:div>
    <w:div w:id="263346589">
      <w:bodyDiv w:val="1"/>
      <w:marLeft w:val="0"/>
      <w:marRight w:val="0"/>
      <w:marTop w:val="0"/>
      <w:marBottom w:val="0"/>
      <w:divBdr>
        <w:top w:val="none" w:sz="0" w:space="0" w:color="auto"/>
        <w:left w:val="none" w:sz="0" w:space="0" w:color="auto"/>
        <w:bottom w:val="none" w:sz="0" w:space="0" w:color="auto"/>
        <w:right w:val="none" w:sz="0" w:space="0" w:color="auto"/>
      </w:divBdr>
    </w:div>
    <w:div w:id="279067521">
      <w:bodyDiv w:val="1"/>
      <w:marLeft w:val="0"/>
      <w:marRight w:val="0"/>
      <w:marTop w:val="0"/>
      <w:marBottom w:val="0"/>
      <w:divBdr>
        <w:top w:val="none" w:sz="0" w:space="0" w:color="auto"/>
        <w:left w:val="none" w:sz="0" w:space="0" w:color="auto"/>
        <w:bottom w:val="none" w:sz="0" w:space="0" w:color="auto"/>
        <w:right w:val="none" w:sz="0" w:space="0" w:color="auto"/>
      </w:divBdr>
    </w:div>
    <w:div w:id="320931371">
      <w:bodyDiv w:val="1"/>
      <w:marLeft w:val="0"/>
      <w:marRight w:val="0"/>
      <w:marTop w:val="0"/>
      <w:marBottom w:val="0"/>
      <w:divBdr>
        <w:top w:val="none" w:sz="0" w:space="0" w:color="auto"/>
        <w:left w:val="none" w:sz="0" w:space="0" w:color="auto"/>
        <w:bottom w:val="none" w:sz="0" w:space="0" w:color="auto"/>
        <w:right w:val="none" w:sz="0" w:space="0" w:color="auto"/>
      </w:divBdr>
    </w:div>
    <w:div w:id="346492771">
      <w:bodyDiv w:val="1"/>
      <w:marLeft w:val="0"/>
      <w:marRight w:val="0"/>
      <w:marTop w:val="0"/>
      <w:marBottom w:val="0"/>
      <w:divBdr>
        <w:top w:val="none" w:sz="0" w:space="0" w:color="auto"/>
        <w:left w:val="none" w:sz="0" w:space="0" w:color="auto"/>
        <w:bottom w:val="none" w:sz="0" w:space="0" w:color="auto"/>
        <w:right w:val="none" w:sz="0" w:space="0" w:color="auto"/>
      </w:divBdr>
    </w:div>
    <w:div w:id="436289783">
      <w:bodyDiv w:val="1"/>
      <w:marLeft w:val="0"/>
      <w:marRight w:val="0"/>
      <w:marTop w:val="0"/>
      <w:marBottom w:val="0"/>
      <w:divBdr>
        <w:top w:val="none" w:sz="0" w:space="0" w:color="auto"/>
        <w:left w:val="none" w:sz="0" w:space="0" w:color="auto"/>
        <w:bottom w:val="none" w:sz="0" w:space="0" w:color="auto"/>
        <w:right w:val="none" w:sz="0" w:space="0" w:color="auto"/>
      </w:divBdr>
    </w:div>
    <w:div w:id="438109113">
      <w:bodyDiv w:val="1"/>
      <w:marLeft w:val="0"/>
      <w:marRight w:val="0"/>
      <w:marTop w:val="0"/>
      <w:marBottom w:val="0"/>
      <w:divBdr>
        <w:top w:val="none" w:sz="0" w:space="0" w:color="auto"/>
        <w:left w:val="none" w:sz="0" w:space="0" w:color="auto"/>
        <w:bottom w:val="none" w:sz="0" w:space="0" w:color="auto"/>
        <w:right w:val="none" w:sz="0" w:space="0" w:color="auto"/>
      </w:divBdr>
    </w:div>
    <w:div w:id="485826879">
      <w:bodyDiv w:val="1"/>
      <w:marLeft w:val="0"/>
      <w:marRight w:val="0"/>
      <w:marTop w:val="0"/>
      <w:marBottom w:val="0"/>
      <w:divBdr>
        <w:top w:val="none" w:sz="0" w:space="0" w:color="auto"/>
        <w:left w:val="none" w:sz="0" w:space="0" w:color="auto"/>
        <w:bottom w:val="none" w:sz="0" w:space="0" w:color="auto"/>
        <w:right w:val="none" w:sz="0" w:space="0" w:color="auto"/>
      </w:divBdr>
    </w:div>
    <w:div w:id="529728124">
      <w:bodyDiv w:val="1"/>
      <w:marLeft w:val="0"/>
      <w:marRight w:val="0"/>
      <w:marTop w:val="0"/>
      <w:marBottom w:val="0"/>
      <w:divBdr>
        <w:top w:val="none" w:sz="0" w:space="0" w:color="auto"/>
        <w:left w:val="none" w:sz="0" w:space="0" w:color="auto"/>
        <w:bottom w:val="none" w:sz="0" w:space="0" w:color="auto"/>
        <w:right w:val="none" w:sz="0" w:space="0" w:color="auto"/>
      </w:divBdr>
    </w:div>
    <w:div w:id="530069233">
      <w:bodyDiv w:val="1"/>
      <w:marLeft w:val="0"/>
      <w:marRight w:val="0"/>
      <w:marTop w:val="0"/>
      <w:marBottom w:val="0"/>
      <w:divBdr>
        <w:top w:val="none" w:sz="0" w:space="0" w:color="auto"/>
        <w:left w:val="none" w:sz="0" w:space="0" w:color="auto"/>
        <w:bottom w:val="none" w:sz="0" w:space="0" w:color="auto"/>
        <w:right w:val="none" w:sz="0" w:space="0" w:color="auto"/>
      </w:divBdr>
    </w:div>
    <w:div w:id="654800855">
      <w:bodyDiv w:val="1"/>
      <w:marLeft w:val="0"/>
      <w:marRight w:val="0"/>
      <w:marTop w:val="0"/>
      <w:marBottom w:val="0"/>
      <w:divBdr>
        <w:top w:val="none" w:sz="0" w:space="0" w:color="auto"/>
        <w:left w:val="none" w:sz="0" w:space="0" w:color="auto"/>
        <w:bottom w:val="none" w:sz="0" w:space="0" w:color="auto"/>
        <w:right w:val="none" w:sz="0" w:space="0" w:color="auto"/>
      </w:divBdr>
    </w:div>
    <w:div w:id="681736258">
      <w:bodyDiv w:val="1"/>
      <w:marLeft w:val="0"/>
      <w:marRight w:val="0"/>
      <w:marTop w:val="0"/>
      <w:marBottom w:val="0"/>
      <w:divBdr>
        <w:top w:val="none" w:sz="0" w:space="0" w:color="auto"/>
        <w:left w:val="none" w:sz="0" w:space="0" w:color="auto"/>
        <w:bottom w:val="none" w:sz="0" w:space="0" w:color="auto"/>
        <w:right w:val="none" w:sz="0" w:space="0" w:color="auto"/>
      </w:divBdr>
    </w:div>
    <w:div w:id="697314094">
      <w:bodyDiv w:val="1"/>
      <w:marLeft w:val="0"/>
      <w:marRight w:val="0"/>
      <w:marTop w:val="0"/>
      <w:marBottom w:val="0"/>
      <w:divBdr>
        <w:top w:val="none" w:sz="0" w:space="0" w:color="auto"/>
        <w:left w:val="none" w:sz="0" w:space="0" w:color="auto"/>
        <w:bottom w:val="none" w:sz="0" w:space="0" w:color="auto"/>
        <w:right w:val="none" w:sz="0" w:space="0" w:color="auto"/>
      </w:divBdr>
    </w:div>
    <w:div w:id="701133038">
      <w:bodyDiv w:val="1"/>
      <w:marLeft w:val="0"/>
      <w:marRight w:val="0"/>
      <w:marTop w:val="0"/>
      <w:marBottom w:val="0"/>
      <w:divBdr>
        <w:top w:val="none" w:sz="0" w:space="0" w:color="auto"/>
        <w:left w:val="none" w:sz="0" w:space="0" w:color="auto"/>
        <w:bottom w:val="none" w:sz="0" w:space="0" w:color="auto"/>
        <w:right w:val="none" w:sz="0" w:space="0" w:color="auto"/>
      </w:divBdr>
    </w:div>
    <w:div w:id="716589791">
      <w:bodyDiv w:val="1"/>
      <w:marLeft w:val="0"/>
      <w:marRight w:val="0"/>
      <w:marTop w:val="0"/>
      <w:marBottom w:val="0"/>
      <w:divBdr>
        <w:top w:val="none" w:sz="0" w:space="0" w:color="auto"/>
        <w:left w:val="none" w:sz="0" w:space="0" w:color="auto"/>
        <w:bottom w:val="none" w:sz="0" w:space="0" w:color="auto"/>
        <w:right w:val="none" w:sz="0" w:space="0" w:color="auto"/>
      </w:divBdr>
    </w:div>
    <w:div w:id="733091045">
      <w:bodyDiv w:val="1"/>
      <w:marLeft w:val="0"/>
      <w:marRight w:val="0"/>
      <w:marTop w:val="0"/>
      <w:marBottom w:val="0"/>
      <w:divBdr>
        <w:top w:val="none" w:sz="0" w:space="0" w:color="auto"/>
        <w:left w:val="none" w:sz="0" w:space="0" w:color="auto"/>
        <w:bottom w:val="none" w:sz="0" w:space="0" w:color="auto"/>
        <w:right w:val="none" w:sz="0" w:space="0" w:color="auto"/>
      </w:divBdr>
    </w:div>
    <w:div w:id="822622937">
      <w:bodyDiv w:val="1"/>
      <w:marLeft w:val="0"/>
      <w:marRight w:val="0"/>
      <w:marTop w:val="0"/>
      <w:marBottom w:val="0"/>
      <w:divBdr>
        <w:top w:val="none" w:sz="0" w:space="0" w:color="auto"/>
        <w:left w:val="none" w:sz="0" w:space="0" w:color="auto"/>
        <w:bottom w:val="none" w:sz="0" w:space="0" w:color="auto"/>
        <w:right w:val="none" w:sz="0" w:space="0" w:color="auto"/>
      </w:divBdr>
    </w:div>
    <w:div w:id="864099771">
      <w:bodyDiv w:val="1"/>
      <w:marLeft w:val="0"/>
      <w:marRight w:val="0"/>
      <w:marTop w:val="0"/>
      <w:marBottom w:val="0"/>
      <w:divBdr>
        <w:top w:val="none" w:sz="0" w:space="0" w:color="auto"/>
        <w:left w:val="none" w:sz="0" w:space="0" w:color="auto"/>
        <w:bottom w:val="none" w:sz="0" w:space="0" w:color="auto"/>
        <w:right w:val="none" w:sz="0" w:space="0" w:color="auto"/>
      </w:divBdr>
    </w:div>
    <w:div w:id="866019512">
      <w:bodyDiv w:val="1"/>
      <w:marLeft w:val="0"/>
      <w:marRight w:val="0"/>
      <w:marTop w:val="0"/>
      <w:marBottom w:val="0"/>
      <w:divBdr>
        <w:top w:val="none" w:sz="0" w:space="0" w:color="auto"/>
        <w:left w:val="none" w:sz="0" w:space="0" w:color="auto"/>
        <w:bottom w:val="none" w:sz="0" w:space="0" w:color="auto"/>
        <w:right w:val="none" w:sz="0" w:space="0" w:color="auto"/>
      </w:divBdr>
    </w:div>
    <w:div w:id="884025595">
      <w:bodyDiv w:val="1"/>
      <w:marLeft w:val="0"/>
      <w:marRight w:val="0"/>
      <w:marTop w:val="0"/>
      <w:marBottom w:val="0"/>
      <w:divBdr>
        <w:top w:val="none" w:sz="0" w:space="0" w:color="auto"/>
        <w:left w:val="none" w:sz="0" w:space="0" w:color="auto"/>
        <w:bottom w:val="none" w:sz="0" w:space="0" w:color="auto"/>
        <w:right w:val="none" w:sz="0" w:space="0" w:color="auto"/>
      </w:divBdr>
    </w:div>
    <w:div w:id="891236615">
      <w:bodyDiv w:val="1"/>
      <w:marLeft w:val="0"/>
      <w:marRight w:val="0"/>
      <w:marTop w:val="0"/>
      <w:marBottom w:val="0"/>
      <w:divBdr>
        <w:top w:val="none" w:sz="0" w:space="0" w:color="auto"/>
        <w:left w:val="none" w:sz="0" w:space="0" w:color="auto"/>
        <w:bottom w:val="none" w:sz="0" w:space="0" w:color="auto"/>
        <w:right w:val="none" w:sz="0" w:space="0" w:color="auto"/>
      </w:divBdr>
    </w:div>
    <w:div w:id="919674337">
      <w:bodyDiv w:val="1"/>
      <w:marLeft w:val="0"/>
      <w:marRight w:val="0"/>
      <w:marTop w:val="0"/>
      <w:marBottom w:val="0"/>
      <w:divBdr>
        <w:top w:val="none" w:sz="0" w:space="0" w:color="auto"/>
        <w:left w:val="none" w:sz="0" w:space="0" w:color="auto"/>
        <w:bottom w:val="none" w:sz="0" w:space="0" w:color="auto"/>
        <w:right w:val="none" w:sz="0" w:space="0" w:color="auto"/>
      </w:divBdr>
    </w:div>
    <w:div w:id="964389696">
      <w:bodyDiv w:val="1"/>
      <w:marLeft w:val="0"/>
      <w:marRight w:val="0"/>
      <w:marTop w:val="0"/>
      <w:marBottom w:val="0"/>
      <w:divBdr>
        <w:top w:val="none" w:sz="0" w:space="0" w:color="auto"/>
        <w:left w:val="none" w:sz="0" w:space="0" w:color="auto"/>
        <w:bottom w:val="none" w:sz="0" w:space="0" w:color="auto"/>
        <w:right w:val="none" w:sz="0" w:space="0" w:color="auto"/>
      </w:divBdr>
    </w:div>
    <w:div w:id="978418213">
      <w:bodyDiv w:val="1"/>
      <w:marLeft w:val="0"/>
      <w:marRight w:val="0"/>
      <w:marTop w:val="0"/>
      <w:marBottom w:val="0"/>
      <w:divBdr>
        <w:top w:val="none" w:sz="0" w:space="0" w:color="auto"/>
        <w:left w:val="none" w:sz="0" w:space="0" w:color="auto"/>
        <w:bottom w:val="none" w:sz="0" w:space="0" w:color="auto"/>
        <w:right w:val="none" w:sz="0" w:space="0" w:color="auto"/>
      </w:divBdr>
    </w:div>
    <w:div w:id="1046955806">
      <w:bodyDiv w:val="1"/>
      <w:marLeft w:val="0"/>
      <w:marRight w:val="0"/>
      <w:marTop w:val="0"/>
      <w:marBottom w:val="0"/>
      <w:divBdr>
        <w:top w:val="none" w:sz="0" w:space="0" w:color="auto"/>
        <w:left w:val="none" w:sz="0" w:space="0" w:color="auto"/>
        <w:bottom w:val="none" w:sz="0" w:space="0" w:color="auto"/>
        <w:right w:val="none" w:sz="0" w:space="0" w:color="auto"/>
      </w:divBdr>
    </w:div>
    <w:div w:id="1067455268">
      <w:bodyDiv w:val="1"/>
      <w:marLeft w:val="0"/>
      <w:marRight w:val="0"/>
      <w:marTop w:val="0"/>
      <w:marBottom w:val="0"/>
      <w:divBdr>
        <w:top w:val="none" w:sz="0" w:space="0" w:color="auto"/>
        <w:left w:val="none" w:sz="0" w:space="0" w:color="auto"/>
        <w:bottom w:val="none" w:sz="0" w:space="0" w:color="auto"/>
        <w:right w:val="none" w:sz="0" w:space="0" w:color="auto"/>
      </w:divBdr>
    </w:div>
    <w:div w:id="1083841224">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6705995">
      <w:bodyDiv w:val="1"/>
      <w:marLeft w:val="0"/>
      <w:marRight w:val="0"/>
      <w:marTop w:val="0"/>
      <w:marBottom w:val="0"/>
      <w:divBdr>
        <w:top w:val="none" w:sz="0" w:space="0" w:color="auto"/>
        <w:left w:val="none" w:sz="0" w:space="0" w:color="auto"/>
        <w:bottom w:val="none" w:sz="0" w:space="0" w:color="auto"/>
        <w:right w:val="none" w:sz="0" w:space="0" w:color="auto"/>
      </w:divBdr>
    </w:div>
    <w:div w:id="1287274111">
      <w:bodyDiv w:val="1"/>
      <w:marLeft w:val="0"/>
      <w:marRight w:val="0"/>
      <w:marTop w:val="0"/>
      <w:marBottom w:val="0"/>
      <w:divBdr>
        <w:top w:val="none" w:sz="0" w:space="0" w:color="auto"/>
        <w:left w:val="none" w:sz="0" w:space="0" w:color="auto"/>
        <w:bottom w:val="none" w:sz="0" w:space="0" w:color="auto"/>
        <w:right w:val="none" w:sz="0" w:space="0" w:color="auto"/>
      </w:divBdr>
    </w:div>
    <w:div w:id="1295406649">
      <w:bodyDiv w:val="1"/>
      <w:marLeft w:val="0"/>
      <w:marRight w:val="0"/>
      <w:marTop w:val="0"/>
      <w:marBottom w:val="0"/>
      <w:divBdr>
        <w:top w:val="none" w:sz="0" w:space="0" w:color="auto"/>
        <w:left w:val="none" w:sz="0" w:space="0" w:color="auto"/>
        <w:bottom w:val="none" w:sz="0" w:space="0" w:color="auto"/>
        <w:right w:val="none" w:sz="0" w:space="0" w:color="auto"/>
      </w:divBdr>
    </w:div>
    <w:div w:id="1333678051">
      <w:bodyDiv w:val="1"/>
      <w:marLeft w:val="0"/>
      <w:marRight w:val="0"/>
      <w:marTop w:val="0"/>
      <w:marBottom w:val="0"/>
      <w:divBdr>
        <w:top w:val="none" w:sz="0" w:space="0" w:color="auto"/>
        <w:left w:val="none" w:sz="0" w:space="0" w:color="auto"/>
        <w:bottom w:val="none" w:sz="0" w:space="0" w:color="auto"/>
        <w:right w:val="none" w:sz="0" w:space="0" w:color="auto"/>
      </w:divBdr>
    </w:div>
    <w:div w:id="1341278705">
      <w:bodyDiv w:val="1"/>
      <w:marLeft w:val="0"/>
      <w:marRight w:val="0"/>
      <w:marTop w:val="0"/>
      <w:marBottom w:val="0"/>
      <w:divBdr>
        <w:top w:val="none" w:sz="0" w:space="0" w:color="auto"/>
        <w:left w:val="none" w:sz="0" w:space="0" w:color="auto"/>
        <w:bottom w:val="none" w:sz="0" w:space="0" w:color="auto"/>
        <w:right w:val="none" w:sz="0" w:space="0" w:color="auto"/>
      </w:divBdr>
    </w:div>
    <w:div w:id="1347630559">
      <w:bodyDiv w:val="1"/>
      <w:marLeft w:val="0"/>
      <w:marRight w:val="0"/>
      <w:marTop w:val="0"/>
      <w:marBottom w:val="0"/>
      <w:divBdr>
        <w:top w:val="none" w:sz="0" w:space="0" w:color="auto"/>
        <w:left w:val="none" w:sz="0" w:space="0" w:color="auto"/>
        <w:bottom w:val="none" w:sz="0" w:space="0" w:color="auto"/>
        <w:right w:val="none" w:sz="0" w:space="0" w:color="auto"/>
      </w:divBdr>
    </w:div>
    <w:div w:id="1369334694">
      <w:bodyDiv w:val="1"/>
      <w:marLeft w:val="0"/>
      <w:marRight w:val="0"/>
      <w:marTop w:val="0"/>
      <w:marBottom w:val="0"/>
      <w:divBdr>
        <w:top w:val="none" w:sz="0" w:space="0" w:color="auto"/>
        <w:left w:val="none" w:sz="0" w:space="0" w:color="auto"/>
        <w:bottom w:val="none" w:sz="0" w:space="0" w:color="auto"/>
        <w:right w:val="none" w:sz="0" w:space="0" w:color="auto"/>
      </w:divBdr>
    </w:div>
    <w:div w:id="1444763290">
      <w:bodyDiv w:val="1"/>
      <w:marLeft w:val="0"/>
      <w:marRight w:val="0"/>
      <w:marTop w:val="0"/>
      <w:marBottom w:val="0"/>
      <w:divBdr>
        <w:top w:val="none" w:sz="0" w:space="0" w:color="auto"/>
        <w:left w:val="none" w:sz="0" w:space="0" w:color="auto"/>
        <w:bottom w:val="none" w:sz="0" w:space="0" w:color="auto"/>
        <w:right w:val="none" w:sz="0" w:space="0" w:color="auto"/>
      </w:divBdr>
    </w:div>
    <w:div w:id="1464619237">
      <w:bodyDiv w:val="1"/>
      <w:marLeft w:val="0"/>
      <w:marRight w:val="0"/>
      <w:marTop w:val="0"/>
      <w:marBottom w:val="0"/>
      <w:divBdr>
        <w:top w:val="none" w:sz="0" w:space="0" w:color="auto"/>
        <w:left w:val="none" w:sz="0" w:space="0" w:color="auto"/>
        <w:bottom w:val="none" w:sz="0" w:space="0" w:color="auto"/>
        <w:right w:val="none" w:sz="0" w:space="0" w:color="auto"/>
      </w:divBdr>
    </w:div>
    <w:div w:id="1518076945">
      <w:bodyDiv w:val="1"/>
      <w:marLeft w:val="0"/>
      <w:marRight w:val="0"/>
      <w:marTop w:val="0"/>
      <w:marBottom w:val="0"/>
      <w:divBdr>
        <w:top w:val="none" w:sz="0" w:space="0" w:color="auto"/>
        <w:left w:val="none" w:sz="0" w:space="0" w:color="auto"/>
        <w:bottom w:val="none" w:sz="0" w:space="0" w:color="auto"/>
        <w:right w:val="none" w:sz="0" w:space="0" w:color="auto"/>
      </w:divBdr>
    </w:div>
    <w:div w:id="1616598596">
      <w:bodyDiv w:val="1"/>
      <w:marLeft w:val="0"/>
      <w:marRight w:val="0"/>
      <w:marTop w:val="0"/>
      <w:marBottom w:val="0"/>
      <w:divBdr>
        <w:top w:val="none" w:sz="0" w:space="0" w:color="auto"/>
        <w:left w:val="none" w:sz="0" w:space="0" w:color="auto"/>
        <w:bottom w:val="none" w:sz="0" w:space="0" w:color="auto"/>
        <w:right w:val="none" w:sz="0" w:space="0" w:color="auto"/>
      </w:divBdr>
    </w:div>
    <w:div w:id="1626037504">
      <w:bodyDiv w:val="1"/>
      <w:marLeft w:val="0"/>
      <w:marRight w:val="0"/>
      <w:marTop w:val="0"/>
      <w:marBottom w:val="0"/>
      <w:divBdr>
        <w:top w:val="none" w:sz="0" w:space="0" w:color="auto"/>
        <w:left w:val="none" w:sz="0" w:space="0" w:color="auto"/>
        <w:bottom w:val="none" w:sz="0" w:space="0" w:color="auto"/>
        <w:right w:val="none" w:sz="0" w:space="0" w:color="auto"/>
      </w:divBdr>
    </w:div>
    <w:div w:id="1647781471">
      <w:bodyDiv w:val="1"/>
      <w:marLeft w:val="0"/>
      <w:marRight w:val="0"/>
      <w:marTop w:val="0"/>
      <w:marBottom w:val="0"/>
      <w:divBdr>
        <w:top w:val="none" w:sz="0" w:space="0" w:color="auto"/>
        <w:left w:val="none" w:sz="0" w:space="0" w:color="auto"/>
        <w:bottom w:val="none" w:sz="0" w:space="0" w:color="auto"/>
        <w:right w:val="none" w:sz="0" w:space="0" w:color="auto"/>
      </w:divBdr>
    </w:div>
    <w:div w:id="1667245627">
      <w:bodyDiv w:val="1"/>
      <w:marLeft w:val="0"/>
      <w:marRight w:val="0"/>
      <w:marTop w:val="0"/>
      <w:marBottom w:val="0"/>
      <w:divBdr>
        <w:top w:val="none" w:sz="0" w:space="0" w:color="auto"/>
        <w:left w:val="none" w:sz="0" w:space="0" w:color="auto"/>
        <w:bottom w:val="none" w:sz="0" w:space="0" w:color="auto"/>
        <w:right w:val="none" w:sz="0" w:space="0" w:color="auto"/>
      </w:divBdr>
    </w:div>
    <w:div w:id="1668824665">
      <w:bodyDiv w:val="1"/>
      <w:marLeft w:val="0"/>
      <w:marRight w:val="0"/>
      <w:marTop w:val="0"/>
      <w:marBottom w:val="0"/>
      <w:divBdr>
        <w:top w:val="none" w:sz="0" w:space="0" w:color="auto"/>
        <w:left w:val="none" w:sz="0" w:space="0" w:color="auto"/>
        <w:bottom w:val="none" w:sz="0" w:space="0" w:color="auto"/>
        <w:right w:val="none" w:sz="0" w:space="0" w:color="auto"/>
      </w:divBdr>
    </w:div>
    <w:div w:id="1673488108">
      <w:bodyDiv w:val="1"/>
      <w:marLeft w:val="0"/>
      <w:marRight w:val="0"/>
      <w:marTop w:val="0"/>
      <w:marBottom w:val="0"/>
      <w:divBdr>
        <w:top w:val="none" w:sz="0" w:space="0" w:color="auto"/>
        <w:left w:val="none" w:sz="0" w:space="0" w:color="auto"/>
        <w:bottom w:val="none" w:sz="0" w:space="0" w:color="auto"/>
        <w:right w:val="none" w:sz="0" w:space="0" w:color="auto"/>
      </w:divBdr>
    </w:div>
    <w:div w:id="1708875022">
      <w:bodyDiv w:val="1"/>
      <w:marLeft w:val="0"/>
      <w:marRight w:val="0"/>
      <w:marTop w:val="0"/>
      <w:marBottom w:val="0"/>
      <w:divBdr>
        <w:top w:val="none" w:sz="0" w:space="0" w:color="auto"/>
        <w:left w:val="none" w:sz="0" w:space="0" w:color="auto"/>
        <w:bottom w:val="none" w:sz="0" w:space="0" w:color="auto"/>
        <w:right w:val="none" w:sz="0" w:space="0" w:color="auto"/>
      </w:divBdr>
    </w:div>
    <w:div w:id="1721318707">
      <w:bodyDiv w:val="1"/>
      <w:marLeft w:val="0"/>
      <w:marRight w:val="0"/>
      <w:marTop w:val="0"/>
      <w:marBottom w:val="0"/>
      <w:divBdr>
        <w:top w:val="none" w:sz="0" w:space="0" w:color="auto"/>
        <w:left w:val="none" w:sz="0" w:space="0" w:color="auto"/>
        <w:bottom w:val="none" w:sz="0" w:space="0" w:color="auto"/>
        <w:right w:val="none" w:sz="0" w:space="0" w:color="auto"/>
      </w:divBdr>
    </w:div>
    <w:div w:id="1745493441">
      <w:bodyDiv w:val="1"/>
      <w:marLeft w:val="0"/>
      <w:marRight w:val="0"/>
      <w:marTop w:val="0"/>
      <w:marBottom w:val="0"/>
      <w:divBdr>
        <w:top w:val="none" w:sz="0" w:space="0" w:color="auto"/>
        <w:left w:val="none" w:sz="0" w:space="0" w:color="auto"/>
        <w:bottom w:val="none" w:sz="0" w:space="0" w:color="auto"/>
        <w:right w:val="none" w:sz="0" w:space="0" w:color="auto"/>
      </w:divBdr>
    </w:div>
    <w:div w:id="1758282318">
      <w:bodyDiv w:val="1"/>
      <w:marLeft w:val="0"/>
      <w:marRight w:val="0"/>
      <w:marTop w:val="0"/>
      <w:marBottom w:val="0"/>
      <w:divBdr>
        <w:top w:val="none" w:sz="0" w:space="0" w:color="auto"/>
        <w:left w:val="none" w:sz="0" w:space="0" w:color="auto"/>
        <w:bottom w:val="none" w:sz="0" w:space="0" w:color="auto"/>
        <w:right w:val="none" w:sz="0" w:space="0" w:color="auto"/>
      </w:divBdr>
    </w:div>
    <w:div w:id="1779064051">
      <w:bodyDiv w:val="1"/>
      <w:marLeft w:val="0"/>
      <w:marRight w:val="0"/>
      <w:marTop w:val="0"/>
      <w:marBottom w:val="0"/>
      <w:divBdr>
        <w:top w:val="none" w:sz="0" w:space="0" w:color="auto"/>
        <w:left w:val="none" w:sz="0" w:space="0" w:color="auto"/>
        <w:bottom w:val="none" w:sz="0" w:space="0" w:color="auto"/>
        <w:right w:val="none" w:sz="0" w:space="0" w:color="auto"/>
      </w:divBdr>
    </w:div>
    <w:div w:id="1783111853">
      <w:bodyDiv w:val="1"/>
      <w:marLeft w:val="0"/>
      <w:marRight w:val="0"/>
      <w:marTop w:val="0"/>
      <w:marBottom w:val="0"/>
      <w:divBdr>
        <w:top w:val="none" w:sz="0" w:space="0" w:color="auto"/>
        <w:left w:val="none" w:sz="0" w:space="0" w:color="auto"/>
        <w:bottom w:val="none" w:sz="0" w:space="0" w:color="auto"/>
        <w:right w:val="none" w:sz="0" w:space="0" w:color="auto"/>
      </w:divBdr>
    </w:div>
    <w:div w:id="1793281433">
      <w:bodyDiv w:val="1"/>
      <w:marLeft w:val="0"/>
      <w:marRight w:val="0"/>
      <w:marTop w:val="0"/>
      <w:marBottom w:val="0"/>
      <w:divBdr>
        <w:top w:val="none" w:sz="0" w:space="0" w:color="auto"/>
        <w:left w:val="none" w:sz="0" w:space="0" w:color="auto"/>
        <w:bottom w:val="none" w:sz="0" w:space="0" w:color="auto"/>
        <w:right w:val="none" w:sz="0" w:space="0" w:color="auto"/>
      </w:divBdr>
    </w:div>
    <w:div w:id="1826627180">
      <w:bodyDiv w:val="1"/>
      <w:marLeft w:val="0"/>
      <w:marRight w:val="0"/>
      <w:marTop w:val="0"/>
      <w:marBottom w:val="0"/>
      <w:divBdr>
        <w:top w:val="none" w:sz="0" w:space="0" w:color="auto"/>
        <w:left w:val="none" w:sz="0" w:space="0" w:color="auto"/>
        <w:bottom w:val="none" w:sz="0" w:space="0" w:color="auto"/>
        <w:right w:val="none" w:sz="0" w:space="0" w:color="auto"/>
      </w:divBdr>
    </w:div>
    <w:div w:id="1866674351">
      <w:bodyDiv w:val="1"/>
      <w:marLeft w:val="0"/>
      <w:marRight w:val="0"/>
      <w:marTop w:val="0"/>
      <w:marBottom w:val="0"/>
      <w:divBdr>
        <w:top w:val="none" w:sz="0" w:space="0" w:color="auto"/>
        <w:left w:val="none" w:sz="0" w:space="0" w:color="auto"/>
        <w:bottom w:val="none" w:sz="0" w:space="0" w:color="auto"/>
        <w:right w:val="none" w:sz="0" w:space="0" w:color="auto"/>
      </w:divBdr>
    </w:div>
    <w:div w:id="1886604440">
      <w:bodyDiv w:val="1"/>
      <w:marLeft w:val="0"/>
      <w:marRight w:val="0"/>
      <w:marTop w:val="0"/>
      <w:marBottom w:val="0"/>
      <w:divBdr>
        <w:top w:val="none" w:sz="0" w:space="0" w:color="auto"/>
        <w:left w:val="none" w:sz="0" w:space="0" w:color="auto"/>
        <w:bottom w:val="none" w:sz="0" w:space="0" w:color="auto"/>
        <w:right w:val="none" w:sz="0" w:space="0" w:color="auto"/>
      </w:divBdr>
    </w:div>
    <w:div w:id="1908104100">
      <w:bodyDiv w:val="1"/>
      <w:marLeft w:val="0"/>
      <w:marRight w:val="0"/>
      <w:marTop w:val="0"/>
      <w:marBottom w:val="0"/>
      <w:divBdr>
        <w:top w:val="none" w:sz="0" w:space="0" w:color="auto"/>
        <w:left w:val="none" w:sz="0" w:space="0" w:color="auto"/>
        <w:bottom w:val="none" w:sz="0" w:space="0" w:color="auto"/>
        <w:right w:val="none" w:sz="0" w:space="0" w:color="auto"/>
      </w:divBdr>
    </w:div>
    <w:div w:id="1952935143">
      <w:bodyDiv w:val="1"/>
      <w:marLeft w:val="0"/>
      <w:marRight w:val="0"/>
      <w:marTop w:val="0"/>
      <w:marBottom w:val="0"/>
      <w:divBdr>
        <w:top w:val="none" w:sz="0" w:space="0" w:color="auto"/>
        <w:left w:val="none" w:sz="0" w:space="0" w:color="auto"/>
        <w:bottom w:val="none" w:sz="0" w:space="0" w:color="auto"/>
        <w:right w:val="none" w:sz="0" w:space="0" w:color="auto"/>
      </w:divBdr>
    </w:div>
    <w:div w:id="1953631332">
      <w:bodyDiv w:val="1"/>
      <w:marLeft w:val="0"/>
      <w:marRight w:val="0"/>
      <w:marTop w:val="0"/>
      <w:marBottom w:val="0"/>
      <w:divBdr>
        <w:top w:val="none" w:sz="0" w:space="0" w:color="auto"/>
        <w:left w:val="none" w:sz="0" w:space="0" w:color="auto"/>
        <w:bottom w:val="none" w:sz="0" w:space="0" w:color="auto"/>
        <w:right w:val="none" w:sz="0" w:space="0" w:color="auto"/>
      </w:divBdr>
    </w:div>
    <w:div w:id="2006588539">
      <w:bodyDiv w:val="1"/>
      <w:marLeft w:val="0"/>
      <w:marRight w:val="0"/>
      <w:marTop w:val="0"/>
      <w:marBottom w:val="0"/>
      <w:divBdr>
        <w:top w:val="none" w:sz="0" w:space="0" w:color="auto"/>
        <w:left w:val="none" w:sz="0" w:space="0" w:color="auto"/>
        <w:bottom w:val="none" w:sz="0" w:space="0" w:color="auto"/>
        <w:right w:val="none" w:sz="0" w:space="0" w:color="auto"/>
      </w:divBdr>
    </w:div>
    <w:div w:id="2019695166">
      <w:bodyDiv w:val="1"/>
      <w:marLeft w:val="0"/>
      <w:marRight w:val="0"/>
      <w:marTop w:val="0"/>
      <w:marBottom w:val="0"/>
      <w:divBdr>
        <w:top w:val="none" w:sz="0" w:space="0" w:color="auto"/>
        <w:left w:val="none" w:sz="0" w:space="0" w:color="auto"/>
        <w:bottom w:val="none" w:sz="0" w:space="0" w:color="auto"/>
        <w:right w:val="none" w:sz="0" w:space="0" w:color="auto"/>
      </w:divBdr>
    </w:div>
    <w:div w:id="2034457756">
      <w:bodyDiv w:val="1"/>
      <w:marLeft w:val="0"/>
      <w:marRight w:val="0"/>
      <w:marTop w:val="0"/>
      <w:marBottom w:val="0"/>
      <w:divBdr>
        <w:top w:val="none" w:sz="0" w:space="0" w:color="auto"/>
        <w:left w:val="none" w:sz="0" w:space="0" w:color="auto"/>
        <w:bottom w:val="none" w:sz="0" w:space="0" w:color="auto"/>
        <w:right w:val="none" w:sz="0" w:space="0" w:color="auto"/>
      </w:divBdr>
    </w:div>
    <w:div w:id="2055808700">
      <w:bodyDiv w:val="1"/>
      <w:marLeft w:val="0"/>
      <w:marRight w:val="0"/>
      <w:marTop w:val="0"/>
      <w:marBottom w:val="0"/>
      <w:divBdr>
        <w:top w:val="none" w:sz="0" w:space="0" w:color="auto"/>
        <w:left w:val="none" w:sz="0" w:space="0" w:color="auto"/>
        <w:bottom w:val="none" w:sz="0" w:space="0" w:color="auto"/>
        <w:right w:val="none" w:sz="0" w:space="0" w:color="auto"/>
      </w:divBdr>
    </w:div>
    <w:div w:id="2058426672">
      <w:bodyDiv w:val="1"/>
      <w:marLeft w:val="0"/>
      <w:marRight w:val="0"/>
      <w:marTop w:val="0"/>
      <w:marBottom w:val="0"/>
      <w:divBdr>
        <w:top w:val="none" w:sz="0" w:space="0" w:color="auto"/>
        <w:left w:val="none" w:sz="0" w:space="0" w:color="auto"/>
        <w:bottom w:val="none" w:sz="0" w:space="0" w:color="auto"/>
        <w:right w:val="none" w:sz="0" w:space="0" w:color="auto"/>
      </w:divBdr>
      <w:divsChild>
        <w:div w:id="1462841034">
          <w:marLeft w:val="0"/>
          <w:marRight w:val="0"/>
          <w:marTop w:val="0"/>
          <w:marBottom w:val="0"/>
          <w:divBdr>
            <w:top w:val="none" w:sz="0" w:space="0" w:color="auto"/>
            <w:left w:val="none" w:sz="0" w:space="0" w:color="auto"/>
            <w:bottom w:val="none" w:sz="0" w:space="0" w:color="auto"/>
            <w:right w:val="none" w:sz="0" w:space="0" w:color="auto"/>
          </w:divBdr>
          <w:divsChild>
            <w:div w:id="971060784">
              <w:marLeft w:val="0"/>
              <w:marRight w:val="0"/>
              <w:marTop w:val="0"/>
              <w:marBottom w:val="0"/>
              <w:divBdr>
                <w:top w:val="none" w:sz="0" w:space="0" w:color="auto"/>
                <w:left w:val="none" w:sz="0" w:space="0" w:color="auto"/>
                <w:bottom w:val="none" w:sz="0" w:space="0" w:color="auto"/>
                <w:right w:val="none" w:sz="0" w:space="0" w:color="auto"/>
              </w:divBdr>
            </w:div>
          </w:divsChild>
        </w:div>
        <w:div w:id="1484857806">
          <w:marLeft w:val="0"/>
          <w:marRight w:val="0"/>
          <w:marTop w:val="0"/>
          <w:marBottom w:val="0"/>
          <w:divBdr>
            <w:top w:val="none" w:sz="0" w:space="0" w:color="auto"/>
            <w:left w:val="none" w:sz="0" w:space="0" w:color="auto"/>
            <w:bottom w:val="none" w:sz="0" w:space="0" w:color="auto"/>
            <w:right w:val="none" w:sz="0" w:space="0" w:color="auto"/>
          </w:divBdr>
          <w:divsChild>
            <w:div w:id="326712596">
              <w:marLeft w:val="0"/>
              <w:marRight w:val="0"/>
              <w:marTop w:val="0"/>
              <w:marBottom w:val="0"/>
              <w:divBdr>
                <w:top w:val="none" w:sz="0" w:space="0" w:color="auto"/>
                <w:left w:val="none" w:sz="0" w:space="0" w:color="auto"/>
                <w:bottom w:val="none" w:sz="0" w:space="0" w:color="auto"/>
                <w:right w:val="none" w:sz="0" w:space="0" w:color="auto"/>
              </w:divBdr>
            </w:div>
            <w:div w:id="1074275309">
              <w:marLeft w:val="0"/>
              <w:marRight w:val="0"/>
              <w:marTop w:val="0"/>
              <w:marBottom w:val="0"/>
              <w:divBdr>
                <w:top w:val="none" w:sz="0" w:space="0" w:color="auto"/>
                <w:left w:val="none" w:sz="0" w:space="0" w:color="auto"/>
                <w:bottom w:val="none" w:sz="0" w:space="0" w:color="auto"/>
                <w:right w:val="none" w:sz="0" w:space="0" w:color="auto"/>
              </w:divBdr>
            </w:div>
          </w:divsChild>
        </w:div>
        <w:div w:id="421951658">
          <w:marLeft w:val="0"/>
          <w:marRight w:val="0"/>
          <w:marTop w:val="0"/>
          <w:marBottom w:val="0"/>
          <w:divBdr>
            <w:top w:val="none" w:sz="0" w:space="0" w:color="auto"/>
            <w:left w:val="none" w:sz="0" w:space="0" w:color="auto"/>
            <w:bottom w:val="none" w:sz="0" w:space="0" w:color="auto"/>
            <w:right w:val="none" w:sz="0" w:space="0" w:color="auto"/>
          </w:divBdr>
          <w:divsChild>
            <w:div w:id="1903250218">
              <w:marLeft w:val="0"/>
              <w:marRight w:val="0"/>
              <w:marTop w:val="0"/>
              <w:marBottom w:val="0"/>
              <w:divBdr>
                <w:top w:val="none" w:sz="0" w:space="0" w:color="auto"/>
                <w:left w:val="none" w:sz="0" w:space="0" w:color="auto"/>
                <w:bottom w:val="none" w:sz="0" w:space="0" w:color="auto"/>
                <w:right w:val="none" w:sz="0" w:space="0" w:color="auto"/>
              </w:divBdr>
            </w:div>
          </w:divsChild>
        </w:div>
        <w:div w:id="45616445">
          <w:marLeft w:val="0"/>
          <w:marRight w:val="0"/>
          <w:marTop w:val="0"/>
          <w:marBottom w:val="0"/>
          <w:divBdr>
            <w:top w:val="none" w:sz="0" w:space="0" w:color="auto"/>
            <w:left w:val="none" w:sz="0" w:space="0" w:color="auto"/>
            <w:bottom w:val="none" w:sz="0" w:space="0" w:color="auto"/>
            <w:right w:val="none" w:sz="0" w:space="0" w:color="auto"/>
          </w:divBdr>
          <w:divsChild>
            <w:div w:id="1144351344">
              <w:marLeft w:val="0"/>
              <w:marRight w:val="0"/>
              <w:marTop w:val="0"/>
              <w:marBottom w:val="0"/>
              <w:divBdr>
                <w:top w:val="none" w:sz="0" w:space="0" w:color="auto"/>
                <w:left w:val="none" w:sz="0" w:space="0" w:color="auto"/>
                <w:bottom w:val="none" w:sz="0" w:space="0" w:color="auto"/>
                <w:right w:val="none" w:sz="0" w:space="0" w:color="auto"/>
              </w:divBdr>
            </w:div>
          </w:divsChild>
        </w:div>
        <w:div w:id="1825003525">
          <w:marLeft w:val="0"/>
          <w:marRight w:val="0"/>
          <w:marTop w:val="0"/>
          <w:marBottom w:val="0"/>
          <w:divBdr>
            <w:top w:val="none" w:sz="0" w:space="0" w:color="auto"/>
            <w:left w:val="none" w:sz="0" w:space="0" w:color="auto"/>
            <w:bottom w:val="none" w:sz="0" w:space="0" w:color="auto"/>
            <w:right w:val="none" w:sz="0" w:space="0" w:color="auto"/>
          </w:divBdr>
          <w:divsChild>
            <w:div w:id="1790515108">
              <w:marLeft w:val="0"/>
              <w:marRight w:val="0"/>
              <w:marTop w:val="0"/>
              <w:marBottom w:val="0"/>
              <w:divBdr>
                <w:top w:val="none" w:sz="0" w:space="0" w:color="auto"/>
                <w:left w:val="none" w:sz="0" w:space="0" w:color="auto"/>
                <w:bottom w:val="none" w:sz="0" w:space="0" w:color="auto"/>
                <w:right w:val="none" w:sz="0" w:space="0" w:color="auto"/>
              </w:divBdr>
            </w:div>
          </w:divsChild>
        </w:div>
        <w:div w:id="1216236505">
          <w:marLeft w:val="0"/>
          <w:marRight w:val="0"/>
          <w:marTop w:val="0"/>
          <w:marBottom w:val="0"/>
          <w:divBdr>
            <w:top w:val="none" w:sz="0" w:space="0" w:color="auto"/>
            <w:left w:val="none" w:sz="0" w:space="0" w:color="auto"/>
            <w:bottom w:val="none" w:sz="0" w:space="0" w:color="auto"/>
            <w:right w:val="none" w:sz="0" w:space="0" w:color="auto"/>
          </w:divBdr>
          <w:divsChild>
            <w:div w:id="1206405514">
              <w:marLeft w:val="0"/>
              <w:marRight w:val="0"/>
              <w:marTop w:val="0"/>
              <w:marBottom w:val="0"/>
              <w:divBdr>
                <w:top w:val="none" w:sz="0" w:space="0" w:color="auto"/>
                <w:left w:val="none" w:sz="0" w:space="0" w:color="auto"/>
                <w:bottom w:val="none" w:sz="0" w:space="0" w:color="auto"/>
                <w:right w:val="none" w:sz="0" w:space="0" w:color="auto"/>
              </w:divBdr>
            </w:div>
          </w:divsChild>
        </w:div>
        <w:div w:id="124740327">
          <w:marLeft w:val="0"/>
          <w:marRight w:val="0"/>
          <w:marTop w:val="0"/>
          <w:marBottom w:val="0"/>
          <w:divBdr>
            <w:top w:val="none" w:sz="0" w:space="0" w:color="auto"/>
            <w:left w:val="none" w:sz="0" w:space="0" w:color="auto"/>
            <w:bottom w:val="none" w:sz="0" w:space="0" w:color="auto"/>
            <w:right w:val="none" w:sz="0" w:space="0" w:color="auto"/>
          </w:divBdr>
          <w:divsChild>
            <w:div w:id="1516112250">
              <w:marLeft w:val="0"/>
              <w:marRight w:val="0"/>
              <w:marTop w:val="0"/>
              <w:marBottom w:val="0"/>
              <w:divBdr>
                <w:top w:val="none" w:sz="0" w:space="0" w:color="auto"/>
                <w:left w:val="none" w:sz="0" w:space="0" w:color="auto"/>
                <w:bottom w:val="none" w:sz="0" w:space="0" w:color="auto"/>
                <w:right w:val="none" w:sz="0" w:space="0" w:color="auto"/>
              </w:divBdr>
            </w:div>
          </w:divsChild>
        </w:div>
        <w:div w:id="152065140">
          <w:marLeft w:val="0"/>
          <w:marRight w:val="0"/>
          <w:marTop w:val="0"/>
          <w:marBottom w:val="0"/>
          <w:divBdr>
            <w:top w:val="none" w:sz="0" w:space="0" w:color="auto"/>
            <w:left w:val="none" w:sz="0" w:space="0" w:color="auto"/>
            <w:bottom w:val="none" w:sz="0" w:space="0" w:color="auto"/>
            <w:right w:val="none" w:sz="0" w:space="0" w:color="auto"/>
          </w:divBdr>
          <w:divsChild>
            <w:div w:id="1882207152">
              <w:marLeft w:val="0"/>
              <w:marRight w:val="0"/>
              <w:marTop w:val="0"/>
              <w:marBottom w:val="0"/>
              <w:divBdr>
                <w:top w:val="none" w:sz="0" w:space="0" w:color="auto"/>
                <w:left w:val="none" w:sz="0" w:space="0" w:color="auto"/>
                <w:bottom w:val="none" w:sz="0" w:space="0" w:color="auto"/>
                <w:right w:val="none" w:sz="0" w:space="0" w:color="auto"/>
              </w:divBdr>
            </w:div>
          </w:divsChild>
        </w:div>
        <w:div w:id="1415934032">
          <w:marLeft w:val="0"/>
          <w:marRight w:val="0"/>
          <w:marTop w:val="0"/>
          <w:marBottom w:val="0"/>
          <w:divBdr>
            <w:top w:val="none" w:sz="0" w:space="0" w:color="auto"/>
            <w:left w:val="none" w:sz="0" w:space="0" w:color="auto"/>
            <w:bottom w:val="none" w:sz="0" w:space="0" w:color="auto"/>
            <w:right w:val="none" w:sz="0" w:space="0" w:color="auto"/>
          </w:divBdr>
          <w:divsChild>
            <w:div w:id="135145740">
              <w:marLeft w:val="0"/>
              <w:marRight w:val="0"/>
              <w:marTop w:val="0"/>
              <w:marBottom w:val="0"/>
              <w:divBdr>
                <w:top w:val="none" w:sz="0" w:space="0" w:color="auto"/>
                <w:left w:val="none" w:sz="0" w:space="0" w:color="auto"/>
                <w:bottom w:val="none" w:sz="0" w:space="0" w:color="auto"/>
                <w:right w:val="none" w:sz="0" w:space="0" w:color="auto"/>
              </w:divBdr>
            </w:div>
          </w:divsChild>
        </w:div>
        <w:div w:id="1585992266">
          <w:marLeft w:val="0"/>
          <w:marRight w:val="0"/>
          <w:marTop w:val="0"/>
          <w:marBottom w:val="0"/>
          <w:divBdr>
            <w:top w:val="none" w:sz="0" w:space="0" w:color="auto"/>
            <w:left w:val="none" w:sz="0" w:space="0" w:color="auto"/>
            <w:bottom w:val="none" w:sz="0" w:space="0" w:color="auto"/>
            <w:right w:val="none" w:sz="0" w:space="0" w:color="auto"/>
          </w:divBdr>
          <w:divsChild>
            <w:div w:id="1263342863">
              <w:marLeft w:val="0"/>
              <w:marRight w:val="0"/>
              <w:marTop w:val="0"/>
              <w:marBottom w:val="0"/>
              <w:divBdr>
                <w:top w:val="none" w:sz="0" w:space="0" w:color="auto"/>
                <w:left w:val="none" w:sz="0" w:space="0" w:color="auto"/>
                <w:bottom w:val="none" w:sz="0" w:space="0" w:color="auto"/>
                <w:right w:val="none" w:sz="0" w:space="0" w:color="auto"/>
              </w:divBdr>
            </w:div>
          </w:divsChild>
        </w:div>
        <w:div w:id="1822430763">
          <w:marLeft w:val="0"/>
          <w:marRight w:val="0"/>
          <w:marTop w:val="0"/>
          <w:marBottom w:val="0"/>
          <w:divBdr>
            <w:top w:val="none" w:sz="0" w:space="0" w:color="auto"/>
            <w:left w:val="none" w:sz="0" w:space="0" w:color="auto"/>
            <w:bottom w:val="none" w:sz="0" w:space="0" w:color="auto"/>
            <w:right w:val="none" w:sz="0" w:space="0" w:color="auto"/>
          </w:divBdr>
          <w:divsChild>
            <w:div w:id="1961496076">
              <w:marLeft w:val="0"/>
              <w:marRight w:val="0"/>
              <w:marTop w:val="0"/>
              <w:marBottom w:val="0"/>
              <w:divBdr>
                <w:top w:val="none" w:sz="0" w:space="0" w:color="auto"/>
                <w:left w:val="none" w:sz="0" w:space="0" w:color="auto"/>
                <w:bottom w:val="none" w:sz="0" w:space="0" w:color="auto"/>
                <w:right w:val="none" w:sz="0" w:space="0" w:color="auto"/>
              </w:divBdr>
            </w:div>
          </w:divsChild>
        </w:div>
        <w:div w:id="803691230">
          <w:marLeft w:val="0"/>
          <w:marRight w:val="0"/>
          <w:marTop w:val="0"/>
          <w:marBottom w:val="0"/>
          <w:divBdr>
            <w:top w:val="none" w:sz="0" w:space="0" w:color="auto"/>
            <w:left w:val="none" w:sz="0" w:space="0" w:color="auto"/>
            <w:bottom w:val="none" w:sz="0" w:space="0" w:color="auto"/>
            <w:right w:val="none" w:sz="0" w:space="0" w:color="auto"/>
          </w:divBdr>
          <w:divsChild>
            <w:div w:id="89398625">
              <w:marLeft w:val="0"/>
              <w:marRight w:val="0"/>
              <w:marTop w:val="0"/>
              <w:marBottom w:val="0"/>
              <w:divBdr>
                <w:top w:val="none" w:sz="0" w:space="0" w:color="auto"/>
                <w:left w:val="none" w:sz="0" w:space="0" w:color="auto"/>
                <w:bottom w:val="none" w:sz="0" w:space="0" w:color="auto"/>
                <w:right w:val="none" w:sz="0" w:space="0" w:color="auto"/>
              </w:divBdr>
            </w:div>
          </w:divsChild>
        </w:div>
        <w:div w:id="299847611">
          <w:marLeft w:val="0"/>
          <w:marRight w:val="0"/>
          <w:marTop w:val="0"/>
          <w:marBottom w:val="0"/>
          <w:divBdr>
            <w:top w:val="none" w:sz="0" w:space="0" w:color="auto"/>
            <w:left w:val="none" w:sz="0" w:space="0" w:color="auto"/>
            <w:bottom w:val="none" w:sz="0" w:space="0" w:color="auto"/>
            <w:right w:val="none" w:sz="0" w:space="0" w:color="auto"/>
          </w:divBdr>
          <w:divsChild>
            <w:div w:id="619800200">
              <w:marLeft w:val="0"/>
              <w:marRight w:val="0"/>
              <w:marTop w:val="0"/>
              <w:marBottom w:val="0"/>
              <w:divBdr>
                <w:top w:val="none" w:sz="0" w:space="0" w:color="auto"/>
                <w:left w:val="none" w:sz="0" w:space="0" w:color="auto"/>
                <w:bottom w:val="none" w:sz="0" w:space="0" w:color="auto"/>
                <w:right w:val="none" w:sz="0" w:space="0" w:color="auto"/>
              </w:divBdr>
            </w:div>
          </w:divsChild>
        </w:div>
        <w:div w:id="680475890">
          <w:marLeft w:val="0"/>
          <w:marRight w:val="0"/>
          <w:marTop w:val="0"/>
          <w:marBottom w:val="0"/>
          <w:divBdr>
            <w:top w:val="none" w:sz="0" w:space="0" w:color="auto"/>
            <w:left w:val="none" w:sz="0" w:space="0" w:color="auto"/>
            <w:bottom w:val="none" w:sz="0" w:space="0" w:color="auto"/>
            <w:right w:val="none" w:sz="0" w:space="0" w:color="auto"/>
          </w:divBdr>
          <w:divsChild>
            <w:div w:id="1495150409">
              <w:marLeft w:val="0"/>
              <w:marRight w:val="0"/>
              <w:marTop w:val="0"/>
              <w:marBottom w:val="0"/>
              <w:divBdr>
                <w:top w:val="none" w:sz="0" w:space="0" w:color="auto"/>
                <w:left w:val="none" w:sz="0" w:space="0" w:color="auto"/>
                <w:bottom w:val="none" w:sz="0" w:space="0" w:color="auto"/>
                <w:right w:val="none" w:sz="0" w:space="0" w:color="auto"/>
              </w:divBdr>
            </w:div>
          </w:divsChild>
        </w:div>
        <w:div w:id="1096756133">
          <w:marLeft w:val="0"/>
          <w:marRight w:val="0"/>
          <w:marTop w:val="0"/>
          <w:marBottom w:val="0"/>
          <w:divBdr>
            <w:top w:val="none" w:sz="0" w:space="0" w:color="auto"/>
            <w:left w:val="none" w:sz="0" w:space="0" w:color="auto"/>
            <w:bottom w:val="none" w:sz="0" w:space="0" w:color="auto"/>
            <w:right w:val="none" w:sz="0" w:space="0" w:color="auto"/>
          </w:divBdr>
          <w:divsChild>
            <w:div w:id="409160354">
              <w:marLeft w:val="0"/>
              <w:marRight w:val="0"/>
              <w:marTop w:val="0"/>
              <w:marBottom w:val="0"/>
              <w:divBdr>
                <w:top w:val="none" w:sz="0" w:space="0" w:color="auto"/>
                <w:left w:val="none" w:sz="0" w:space="0" w:color="auto"/>
                <w:bottom w:val="none" w:sz="0" w:space="0" w:color="auto"/>
                <w:right w:val="none" w:sz="0" w:space="0" w:color="auto"/>
              </w:divBdr>
            </w:div>
          </w:divsChild>
        </w:div>
        <w:div w:id="1060326530">
          <w:marLeft w:val="0"/>
          <w:marRight w:val="0"/>
          <w:marTop w:val="0"/>
          <w:marBottom w:val="0"/>
          <w:divBdr>
            <w:top w:val="none" w:sz="0" w:space="0" w:color="auto"/>
            <w:left w:val="none" w:sz="0" w:space="0" w:color="auto"/>
            <w:bottom w:val="none" w:sz="0" w:space="0" w:color="auto"/>
            <w:right w:val="none" w:sz="0" w:space="0" w:color="auto"/>
          </w:divBdr>
          <w:divsChild>
            <w:div w:id="10686046">
              <w:marLeft w:val="0"/>
              <w:marRight w:val="0"/>
              <w:marTop w:val="0"/>
              <w:marBottom w:val="0"/>
              <w:divBdr>
                <w:top w:val="none" w:sz="0" w:space="0" w:color="auto"/>
                <w:left w:val="none" w:sz="0" w:space="0" w:color="auto"/>
                <w:bottom w:val="none" w:sz="0" w:space="0" w:color="auto"/>
                <w:right w:val="none" w:sz="0" w:space="0" w:color="auto"/>
              </w:divBdr>
            </w:div>
          </w:divsChild>
        </w:div>
        <w:div w:id="1124039691">
          <w:marLeft w:val="0"/>
          <w:marRight w:val="0"/>
          <w:marTop w:val="0"/>
          <w:marBottom w:val="0"/>
          <w:divBdr>
            <w:top w:val="none" w:sz="0" w:space="0" w:color="auto"/>
            <w:left w:val="none" w:sz="0" w:space="0" w:color="auto"/>
            <w:bottom w:val="none" w:sz="0" w:space="0" w:color="auto"/>
            <w:right w:val="none" w:sz="0" w:space="0" w:color="auto"/>
          </w:divBdr>
          <w:divsChild>
            <w:div w:id="753211035">
              <w:marLeft w:val="0"/>
              <w:marRight w:val="0"/>
              <w:marTop w:val="0"/>
              <w:marBottom w:val="0"/>
              <w:divBdr>
                <w:top w:val="none" w:sz="0" w:space="0" w:color="auto"/>
                <w:left w:val="none" w:sz="0" w:space="0" w:color="auto"/>
                <w:bottom w:val="none" w:sz="0" w:space="0" w:color="auto"/>
                <w:right w:val="none" w:sz="0" w:space="0" w:color="auto"/>
              </w:divBdr>
            </w:div>
          </w:divsChild>
        </w:div>
        <w:div w:id="1757510793">
          <w:marLeft w:val="0"/>
          <w:marRight w:val="0"/>
          <w:marTop w:val="0"/>
          <w:marBottom w:val="0"/>
          <w:divBdr>
            <w:top w:val="none" w:sz="0" w:space="0" w:color="auto"/>
            <w:left w:val="none" w:sz="0" w:space="0" w:color="auto"/>
            <w:bottom w:val="none" w:sz="0" w:space="0" w:color="auto"/>
            <w:right w:val="none" w:sz="0" w:space="0" w:color="auto"/>
          </w:divBdr>
          <w:divsChild>
            <w:div w:id="1296909463">
              <w:marLeft w:val="0"/>
              <w:marRight w:val="0"/>
              <w:marTop w:val="0"/>
              <w:marBottom w:val="0"/>
              <w:divBdr>
                <w:top w:val="none" w:sz="0" w:space="0" w:color="auto"/>
                <w:left w:val="none" w:sz="0" w:space="0" w:color="auto"/>
                <w:bottom w:val="none" w:sz="0" w:space="0" w:color="auto"/>
                <w:right w:val="none" w:sz="0" w:space="0" w:color="auto"/>
              </w:divBdr>
            </w:div>
          </w:divsChild>
        </w:div>
        <w:div w:id="1916428727">
          <w:marLeft w:val="0"/>
          <w:marRight w:val="0"/>
          <w:marTop w:val="0"/>
          <w:marBottom w:val="0"/>
          <w:divBdr>
            <w:top w:val="none" w:sz="0" w:space="0" w:color="auto"/>
            <w:left w:val="none" w:sz="0" w:space="0" w:color="auto"/>
            <w:bottom w:val="none" w:sz="0" w:space="0" w:color="auto"/>
            <w:right w:val="none" w:sz="0" w:space="0" w:color="auto"/>
          </w:divBdr>
          <w:divsChild>
            <w:div w:id="1103380604">
              <w:marLeft w:val="0"/>
              <w:marRight w:val="0"/>
              <w:marTop w:val="0"/>
              <w:marBottom w:val="0"/>
              <w:divBdr>
                <w:top w:val="none" w:sz="0" w:space="0" w:color="auto"/>
                <w:left w:val="none" w:sz="0" w:space="0" w:color="auto"/>
                <w:bottom w:val="none" w:sz="0" w:space="0" w:color="auto"/>
                <w:right w:val="none" w:sz="0" w:space="0" w:color="auto"/>
              </w:divBdr>
            </w:div>
          </w:divsChild>
        </w:div>
        <w:div w:id="1021862792">
          <w:marLeft w:val="0"/>
          <w:marRight w:val="0"/>
          <w:marTop w:val="0"/>
          <w:marBottom w:val="0"/>
          <w:divBdr>
            <w:top w:val="none" w:sz="0" w:space="0" w:color="auto"/>
            <w:left w:val="none" w:sz="0" w:space="0" w:color="auto"/>
            <w:bottom w:val="none" w:sz="0" w:space="0" w:color="auto"/>
            <w:right w:val="none" w:sz="0" w:space="0" w:color="auto"/>
          </w:divBdr>
          <w:divsChild>
            <w:div w:id="1219904842">
              <w:marLeft w:val="0"/>
              <w:marRight w:val="0"/>
              <w:marTop w:val="0"/>
              <w:marBottom w:val="0"/>
              <w:divBdr>
                <w:top w:val="none" w:sz="0" w:space="0" w:color="auto"/>
                <w:left w:val="none" w:sz="0" w:space="0" w:color="auto"/>
                <w:bottom w:val="none" w:sz="0" w:space="0" w:color="auto"/>
                <w:right w:val="none" w:sz="0" w:space="0" w:color="auto"/>
              </w:divBdr>
            </w:div>
          </w:divsChild>
        </w:div>
        <w:div w:id="2103185347">
          <w:marLeft w:val="0"/>
          <w:marRight w:val="0"/>
          <w:marTop w:val="0"/>
          <w:marBottom w:val="0"/>
          <w:divBdr>
            <w:top w:val="none" w:sz="0" w:space="0" w:color="auto"/>
            <w:left w:val="none" w:sz="0" w:space="0" w:color="auto"/>
            <w:bottom w:val="none" w:sz="0" w:space="0" w:color="auto"/>
            <w:right w:val="none" w:sz="0" w:space="0" w:color="auto"/>
          </w:divBdr>
          <w:divsChild>
            <w:div w:id="1805194635">
              <w:marLeft w:val="0"/>
              <w:marRight w:val="0"/>
              <w:marTop w:val="0"/>
              <w:marBottom w:val="0"/>
              <w:divBdr>
                <w:top w:val="none" w:sz="0" w:space="0" w:color="auto"/>
                <w:left w:val="none" w:sz="0" w:space="0" w:color="auto"/>
                <w:bottom w:val="none" w:sz="0" w:space="0" w:color="auto"/>
                <w:right w:val="none" w:sz="0" w:space="0" w:color="auto"/>
              </w:divBdr>
            </w:div>
          </w:divsChild>
        </w:div>
        <w:div w:id="215509757">
          <w:marLeft w:val="0"/>
          <w:marRight w:val="0"/>
          <w:marTop w:val="0"/>
          <w:marBottom w:val="0"/>
          <w:divBdr>
            <w:top w:val="none" w:sz="0" w:space="0" w:color="auto"/>
            <w:left w:val="none" w:sz="0" w:space="0" w:color="auto"/>
            <w:bottom w:val="none" w:sz="0" w:space="0" w:color="auto"/>
            <w:right w:val="none" w:sz="0" w:space="0" w:color="auto"/>
          </w:divBdr>
          <w:divsChild>
            <w:div w:id="1008824158">
              <w:marLeft w:val="0"/>
              <w:marRight w:val="0"/>
              <w:marTop w:val="0"/>
              <w:marBottom w:val="0"/>
              <w:divBdr>
                <w:top w:val="none" w:sz="0" w:space="0" w:color="auto"/>
                <w:left w:val="none" w:sz="0" w:space="0" w:color="auto"/>
                <w:bottom w:val="none" w:sz="0" w:space="0" w:color="auto"/>
                <w:right w:val="none" w:sz="0" w:space="0" w:color="auto"/>
              </w:divBdr>
            </w:div>
          </w:divsChild>
        </w:div>
        <w:div w:id="1529181476">
          <w:marLeft w:val="0"/>
          <w:marRight w:val="0"/>
          <w:marTop w:val="0"/>
          <w:marBottom w:val="0"/>
          <w:divBdr>
            <w:top w:val="none" w:sz="0" w:space="0" w:color="auto"/>
            <w:left w:val="none" w:sz="0" w:space="0" w:color="auto"/>
            <w:bottom w:val="none" w:sz="0" w:space="0" w:color="auto"/>
            <w:right w:val="none" w:sz="0" w:space="0" w:color="auto"/>
          </w:divBdr>
          <w:divsChild>
            <w:div w:id="290288066">
              <w:marLeft w:val="0"/>
              <w:marRight w:val="0"/>
              <w:marTop w:val="0"/>
              <w:marBottom w:val="0"/>
              <w:divBdr>
                <w:top w:val="none" w:sz="0" w:space="0" w:color="auto"/>
                <w:left w:val="none" w:sz="0" w:space="0" w:color="auto"/>
                <w:bottom w:val="none" w:sz="0" w:space="0" w:color="auto"/>
                <w:right w:val="none" w:sz="0" w:space="0" w:color="auto"/>
              </w:divBdr>
            </w:div>
          </w:divsChild>
        </w:div>
        <w:div w:id="2054576997">
          <w:marLeft w:val="0"/>
          <w:marRight w:val="0"/>
          <w:marTop w:val="0"/>
          <w:marBottom w:val="0"/>
          <w:divBdr>
            <w:top w:val="none" w:sz="0" w:space="0" w:color="auto"/>
            <w:left w:val="none" w:sz="0" w:space="0" w:color="auto"/>
            <w:bottom w:val="none" w:sz="0" w:space="0" w:color="auto"/>
            <w:right w:val="none" w:sz="0" w:space="0" w:color="auto"/>
          </w:divBdr>
          <w:divsChild>
            <w:div w:id="542716321">
              <w:marLeft w:val="0"/>
              <w:marRight w:val="0"/>
              <w:marTop w:val="0"/>
              <w:marBottom w:val="0"/>
              <w:divBdr>
                <w:top w:val="none" w:sz="0" w:space="0" w:color="auto"/>
                <w:left w:val="none" w:sz="0" w:space="0" w:color="auto"/>
                <w:bottom w:val="none" w:sz="0" w:space="0" w:color="auto"/>
                <w:right w:val="none" w:sz="0" w:space="0" w:color="auto"/>
              </w:divBdr>
            </w:div>
          </w:divsChild>
        </w:div>
        <w:div w:id="1082872541">
          <w:marLeft w:val="0"/>
          <w:marRight w:val="0"/>
          <w:marTop w:val="0"/>
          <w:marBottom w:val="0"/>
          <w:divBdr>
            <w:top w:val="none" w:sz="0" w:space="0" w:color="auto"/>
            <w:left w:val="none" w:sz="0" w:space="0" w:color="auto"/>
            <w:bottom w:val="none" w:sz="0" w:space="0" w:color="auto"/>
            <w:right w:val="none" w:sz="0" w:space="0" w:color="auto"/>
          </w:divBdr>
          <w:divsChild>
            <w:div w:id="1525048162">
              <w:marLeft w:val="0"/>
              <w:marRight w:val="0"/>
              <w:marTop w:val="0"/>
              <w:marBottom w:val="0"/>
              <w:divBdr>
                <w:top w:val="none" w:sz="0" w:space="0" w:color="auto"/>
                <w:left w:val="none" w:sz="0" w:space="0" w:color="auto"/>
                <w:bottom w:val="none" w:sz="0" w:space="0" w:color="auto"/>
                <w:right w:val="none" w:sz="0" w:space="0" w:color="auto"/>
              </w:divBdr>
            </w:div>
          </w:divsChild>
        </w:div>
        <w:div w:id="643585912">
          <w:marLeft w:val="0"/>
          <w:marRight w:val="0"/>
          <w:marTop w:val="0"/>
          <w:marBottom w:val="0"/>
          <w:divBdr>
            <w:top w:val="none" w:sz="0" w:space="0" w:color="auto"/>
            <w:left w:val="none" w:sz="0" w:space="0" w:color="auto"/>
            <w:bottom w:val="none" w:sz="0" w:space="0" w:color="auto"/>
            <w:right w:val="none" w:sz="0" w:space="0" w:color="auto"/>
          </w:divBdr>
          <w:divsChild>
            <w:div w:id="2014604453">
              <w:marLeft w:val="0"/>
              <w:marRight w:val="0"/>
              <w:marTop w:val="0"/>
              <w:marBottom w:val="0"/>
              <w:divBdr>
                <w:top w:val="none" w:sz="0" w:space="0" w:color="auto"/>
                <w:left w:val="none" w:sz="0" w:space="0" w:color="auto"/>
                <w:bottom w:val="none" w:sz="0" w:space="0" w:color="auto"/>
                <w:right w:val="none" w:sz="0" w:space="0" w:color="auto"/>
              </w:divBdr>
            </w:div>
          </w:divsChild>
        </w:div>
        <w:div w:id="685332890">
          <w:marLeft w:val="0"/>
          <w:marRight w:val="0"/>
          <w:marTop w:val="0"/>
          <w:marBottom w:val="0"/>
          <w:divBdr>
            <w:top w:val="none" w:sz="0" w:space="0" w:color="auto"/>
            <w:left w:val="none" w:sz="0" w:space="0" w:color="auto"/>
            <w:bottom w:val="none" w:sz="0" w:space="0" w:color="auto"/>
            <w:right w:val="none" w:sz="0" w:space="0" w:color="auto"/>
          </w:divBdr>
          <w:divsChild>
            <w:div w:id="674766788">
              <w:marLeft w:val="0"/>
              <w:marRight w:val="0"/>
              <w:marTop w:val="0"/>
              <w:marBottom w:val="0"/>
              <w:divBdr>
                <w:top w:val="none" w:sz="0" w:space="0" w:color="auto"/>
                <w:left w:val="none" w:sz="0" w:space="0" w:color="auto"/>
                <w:bottom w:val="none" w:sz="0" w:space="0" w:color="auto"/>
                <w:right w:val="none" w:sz="0" w:space="0" w:color="auto"/>
              </w:divBdr>
            </w:div>
          </w:divsChild>
        </w:div>
        <w:div w:id="1035884567">
          <w:marLeft w:val="0"/>
          <w:marRight w:val="0"/>
          <w:marTop w:val="0"/>
          <w:marBottom w:val="0"/>
          <w:divBdr>
            <w:top w:val="none" w:sz="0" w:space="0" w:color="auto"/>
            <w:left w:val="none" w:sz="0" w:space="0" w:color="auto"/>
            <w:bottom w:val="none" w:sz="0" w:space="0" w:color="auto"/>
            <w:right w:val="none" w:sz="0" w:space="0" w:color="auto"/>
          </w:divBdr>
          <w:divsChild>
            <w:div w:id="2118286036">
              <w:marLeft w:val="0"/>
              <w:marRight w:val="0"/>
              <w:marTop w:val="0"/>
              <w:marBottom w:val="0"/>
              <w:divBdr>
                <w:top w:val="none" w:sz="0" w:space="0" w:color="auto"/>
                <w:left w:val="none" w:sz="0" w:space="0" w:color="auto"/>
                <w:bottom w:val="none" w:sz="0" w:space="0" w:color="auto"/>
                <w:right w:val="none" w:sz="0" w:space="0" w:color="auto"/>
              </w:divBdr>
            </w:div>
          </w:divsChild>
        </w:div>
        <w:div w:id="970407397">
          <w:marLeft w:val="0"/>
          <w:marRight w:val="0"/>
          <w:marTop w:val="0"/>
          <w:marBottom w:val="0"/>
          <w:divBdr>
            <w:top w:val="none" w:sz="0" w:space="0" w:color="auto"/>
            <w:left w:val="none" w:sz="0" w:space="0" w:color="auto"/>
            <w:bottom w:val="none" w:sz="0" w:space="0" w:color="auto"/>
            <w:right w:val="none" w:sz="0" w:space="0" w:color="auto"/>
          </w:divBdr>
          <w:divsChild>
            <w:div w:id="507519573">
              <w:marLeft w:val="0"/>
              <w:marRight w:val="0"/>
              <w:marTop w:val="0"/>
              <w:marBottom w:val="0"/>
              <w:divBdr>
                <w:top w:val="none" w:sz="0" w:space="0" w:color="auto"/>
                <w:left w:val="none" w:sz="0" w:space="0" w:color="auto"/>
                <w:bottom w:val="none" w:sz="0" w:space="0" w:color="auto"/>
                <w:right w:val="none" w:sz="0" w:space="0" w:color="auto"/>
              </w:divBdr>
            </w:div>
          </w:divsChild>
        </w:div>
        <w:div w:id="79714343">
          <w:marLeft w:val="0"/>
          <w:marRight w:val="0"/>
          <w:marTop w:val="0"/>
          <w:marBottom w:val="0"/>
          <w:divBdr>
            <w:top w:val="none" w:sz="0" w:space="0" w:color="auto"/>
            <w:left w:val="none" w:sz="0" w:space="0" w:color="auto"/>
            <w:bottom w:val="none" w:sz="0" w:space="0" w:color="auto"/>
            <w:right w:val="none" w:sz="0" w:space="0" w:color="auto"/>
          </w:divBdr>
          <w:divsChild>
            <w:div w:id="471949506">
              <w:marLeft w:val="0"/>
              <w:marRight w:val="0"/>
              <w:marTop w:val="0"/>
              <w:marBottom w:val="0"/>
              <w:divBdr>
                <w:top w:val="none" w:sz="0" w:space="0" w:color="auto"/>
                <w:left w:val="none" w:sz="0" w:space="0" w:color="auto"/>
                <w:bottom w:val="none" w:sz="0" w:space="0" w:color="auto"/>
                <w:right w:val="none" w:sz="0" w:space="0" w:color="auto"/>
              </w:divBdr>
            </w:div>
          </w:divsChild>
        </w:div>
        <w:div w:id="535966340">
          <w:marLeft w:val="0"/>
          <w:marRight w:val="0"/>
          <w:marTop w:val="0"/>
          <w:marBottom w:val="0"/>
          <w:divBdr>
            <w:top w:val="none" w:sz="0" w:space="0" w:color="auto"/>
            <w:left w:val="none" w:sz="0" w:space="0" w:color="auto"/>
            <w:bottom w:val="none" w:sz="0" w:space="0" w:color="auto"/>
            <w:right w:val="none" w:sz="0" w:space="0" w:color="auto"/>
          </w:divBdr>
          <w:divsChild>
            <w:div w:id="2055233407">
              <w:marLeft w:val="0"/>
              <w:marRight w:val="0"/>
              <w:marTop w:val="0"/>
              <w:marBottom w:val="0"/>
              <w:divBdr>
                <w:top w:val="none" w:sz="0" w:space="0" w:color="auto"/>
                <w:left w:val="none" w:sz="0" w:space="0" w:color="auto"/>
                <w:bottom w:val="none" w:sz="0" w:space="0" w:color="auto"/>
                <w:right w:val="none" w:sz="0" w:space="0" w:color="auto"/>
              </w:divBdr>
            </w:div>
          </w:divsChild>
        </w:div>
        <w:div w:id="1523275013">
          <w:marLeft w:val="0"/>
          <w:marRight w:val="0"/>
          <w:marTop w:val="0"/>
          <w:marBottom w:val="0"/>
          <w:divBdr>
            <w:top w:val="none" w:sz="0" w:space="0" w:color="auto"/>
            <w:left w:val="none" w:sz="0" w:space="0" w:color="auto"/>
            <w:bottom w:val="none" w:sz="0" w:space="0" w:color="auto"/>
            <w:right w:val="none" w:sz="0" w:space="0" w:color="auto"/>
          </w:divBdr>
          <w:divsChild>
            <w:div w:id="223831189">
              <w:marLeft w:val="0"/>
              <w:marRight w:val="0"/>
              <w:marTop w:val="0"/>
              <w:marBottom w:val="0"/>
              <w:divBdr>
                <w:top w:val="none" w:sz="0" w:space="0" w:color="auto"/>
                <w:left w:val="none" w:sz="0" w:space="0" w:color="auto"/>
                <w:bottom w:val="none" w:sz="0" w:space="0" w:color="auto"/>
                <w:right w:val="none" w:sz="0" w:space="0" w:color="auto"/>
              </w:divBdr>
            </w:div>
          </w:divsChild>
        </w:div>
        <w:div w:id="884171637">
          <w:marLeft w:val="0"/>
          <w:marRight w:val="0"/>
          <w:marTop w:val="0"/>
          <w:marBottom w:val="0"/>
          <w:divBdr>
            <w:top w:val="none" w:sz="0" w:space="0" w:color="auto"/>
            <w:left w:val="none" w:sz="0" w:space="0" w:color="auto"/>
            <w:bottom w:val="none" w:sz="0" w:space="0" w:color="auto"/>
            <w:right w:val="none" w:sz="0" w:space="0" w:color="auto"/>
          </w:divBdr>
          <w:divsChild>
            <w:div w:id="1133984797">
              <w:marLeft w:val="0"/>
              <w:marRight w:val="0"/>
              <w:marTop w:val="0"/>
              <w:marBottom w:val="0"/>
              <w:divBdr>
                <w:top w:val="none" w:sz="0" w:space="0" w:color="auto"/>
                <w:left w:val="none" w:sz="0" w:space="0" w:color="auto"/>
                <w:bottom w:val="none" w:sz="0" w:space="0" w:color="auto"/>
                <w:right w:val="none" w:sz="0" w:space="0" w:color="auto"/>
              </w:divBdr>
            </w:div>
          </w:divsChild>
        </w:div>
        <w:div w:id="140463853">
          <w:marLeft w:val="0"/>
          <w:marRight w:val="0"/>
          <w:marTop w:val="0"/>
          <w:marBottom w:val="0"/>
          <w:divBdr>
            <w:top w:val="none" w:sz="0" w:space="0" w:color="auto"/>
            <w:left w:val="none" w:sz="0" w:space="0" w:color="auto"/>
            <w:bottom w:val="none" w:sz="0" w:space="0" w:color="auto"/>
            <w:right w:val="none" w:sz="0" w:space="0" w:color="auto"/>
          </w:divBdr>
          <w:divsChild>
            <w:div w:id="561258385">
              <w:marLeft w:val="0"/>
              <w:marRight w:val="0"/>
              <w:marTop w:val="0"/>
              <w:marBottom w:val="0"/>
              <w:divBdr>
                <w:top w:val="none" w:sz="0" w:space="0" w:color="auto"/>
                <w:left w:val="none" w:sz="0" w:space="0" w:color="auto"/>
                <w:bottom w:val="none" w:sz="0" w:space="0" w:color="auto"/>
                <w:right w:val="none" w:sz="0" w:space="0" w:color="auto"/>
              </w:divBdr>
            </w:div>
          </w:divsChild>
        </w:div>
        <w:div w:id="900099046">
          <w:marLeft w:val="0"/>
          <w:marRight w:val="0"/>
          <w:marTop w:val="0"/>
          <w:marBottom w:val="0"/>
          <w:divBdr>
            <w:top w:val="none" w:sz="0" w:space="0" w:color="auto"/>
            <w:left w:val="none" w:sz="0" w:space="0" w:color="auto"/>
            <w:bottom w:val="none" w:sz="0" w:space="0" w:color="auto"/>
            <w:right w:val="none" w:sz="0" w:space="0" w:color="auto"/>
          </w:divBdr>
          <w:divsChild>
            <w:div w:id="2070953349">
              <w:marLeft w:val="0"/>
              <w:marRight w:val="0"/>
              <w:marTop w:val="0"/>
              <w:marBottom w:val="0"/>
              <w:divBdr>
                <w:top w:val="none" w:sz="0" w:space="0" w:color="auto"/>
                <w:left w:val="none" w:sz="0" w:space="0" w:color="auto"/>
                <w:bottom w:val="none" w:sz="0" w:space="0" w:color="auto"/>
                <w:right w:val="none" w:sz="0" w:space="0" w:color="auto"/>
              </w:divBdr>
            </w:div>
          </w:divsChild>
        </w:div>
        <w:div w:id="2130320878">
          <w:marLeft w:val="0"/>
          <w:marRight w:val="0"/>
          <w:marTop w:val="0"/>
          <w:marBottom w:val="0"/>
          <w:divBdr>
            <w:top w:val="none" w:sz="0" w:space="0" w:color="auto"/>
            <w:left w:val="none" w:sz="0" w:space="0" w:color="auto"/>
            <w:bottom w:val="none" w:sz="0" w:space="0" w:color="auto"/>
            <w:right w:val="none" w:sz="0" w:space="0" w:color="auto"/>
          </w:divBdr>
          <w:divsChild>
            <w:div w:id="168915312">
              <w:marLeft w:val="0"/>
              <w:marRight w:val="0"/>
              <w:marTop w:val="0"/>
              <w:marBottom w:val="0"/>
              <w:divBdr>
                <w:top w:val="none" w:sz="0" w:space="0" w:color="auto"/>
                <w:left w:val="none" w:sz="0" w:space="0" w:color="auto"/>
                <w:bottom w:val="none" w:sz="0" w:space="0" w:color="auto"/>
                <w:right w:val="none" w:sz="0" w:space="0" w:color="auto"/>
              </w:divBdr>
            </w:div>
          </w:divsChild>
        </w:div>
        <w:div w:id="691153169">
          <w:marLeft w:val="0"/>
          <w:marRight w:val="0"/>
          <w:marTop w:val="0"/>
          <w:marBottom w:val="0"/>
          <w:divBdr>
            <w:top w:val="none" w:sz="0" w:space="0" w:color="auto"/>
            <w:left w:val="none" w:sz="0" w:space="0" w:color="auto"/>
            <w:bottom w:val="none" w:sz="0" w:space="0" w:color="auto"/>
            <w:right w:val="none" w:sz="0" w:space="0" w:color="auto"/>
          </w:divBdr>
          <w:divsChild>
            <w:div w:id="1370565349">
              <w:marLeft w:val="0"/>
              <w:marRight w:val="0"/>
              <w:marTop w:val="0"/>
              <w:marBottom w:val="0"/>
              <w:divBdr>
                <w:top w:val="none" w:sz="0" w:space="0" w:color="auto"/>
                <w:left w:val="none" w:sz="0" w:space="0" w:color="auto"/>
                <w:bottom w:val="none" w:sz="0" w:space="0" w:color="auto"/>
                <w:right w:val="none" w:sz="0" w:space="0" w:color="auto"/>
              </w:divBdr>
            </w:div>
          </w:divsChild>
        </w:div>
        <w:div w:id="6685515">
          <w:marLeft w:val="0"/>
          <w:marRight w:val="0"/>
          <w:marTop w:val="0"/>
          <w:marBottom w:val="0"/>
          <w:divBdr>
            <w:top w:val="none" w:sz="0" w:space="0" w:color="auto"/>
            <w:left w:val="none" w:sz="0" w:space="0" w:color="auto"/>
            <w:bottom w:val="none" w:sz="0" w:space="0" w:color="auto"/>
            <w:right w:val="none" w:sz="0" w:space="0" w:color="auto"/>
          </w:divBdr>
          <w:divsChild>
            <w:div w:id="154224982">
              <w:marLeft w:val="0"/>
              <w:marRight w:val="0"/>
              <w:marTop w:val="0"/>
              <w:marBottom w:val="0"/>
              <w:divBdr>
                <w:top w:val="none" w:sz="0" w:space="0" w:color="auto"/>
                <w:left w:val="none" w:sz="0" w:space="0" w:color="auto"/>
                <w:bottom w:val="none" w:sz="0" w:space="0" w:color="auto"/>
                <w:right w:val="none" w:sz="0" w:space="0" w:color="auto"/>
              </w:divBdr>
            </w:div>
          </w:divsChild>
        </w:div>
        <w:div w:id="852455452">
          <w:marLeft w:val="0"/>
          <w:marRight w:val="0"/>
          <w:marTop w:val="0"/>
          <w:marBottom w:val="0"/>
          <w:divBdr>
            <w:top w:val="none" w:sz="0" w:space="0" w:color="auto"/>
            <w:left w:val="none" w:sz="0" w:space="0" w:color="auto"/>
            <w:bottom w:val="none" w:sz="0" w:space="0" w:color="auto"/>
            <w:right w:val="none" w:sz="0" w:space="0" w:color="auto"/>
          </w:divBdr>
          <w:divsChild>
            <w:div w:id="1817145820">
              <w:marLeft w:val="0"/>
              <w:marRight w:val="0"/>
              <w:marTop w:val="0"/>
              <w:marBottom w:val="0"/>
              <w:divBdr>
                <w:top w:val="none" w:sz="0" w:space="0" w:color="auto"/>
                <w:left w:val="none" w:sz="0" w:space="0" w:color="auto"/>
                <w:bottom w:val="none" w:sz="0" w:space="0" w:color="auto"/>
                <w:right w:val="none" w:sz="0" w:space="0" w:color="auto"/>
              </w:divBdr>
            </w:div>
          </w:divsChild>
        </w:div>
        <w:div w:id="711075721">
          <w:marLeft w:val="0"/>
          <w:marRight w:val="0"/>
          <w:marTop w:val="0"/>
          <w:marBottom w:val="0"/>
          <w:divBdr>
            <w:top w:val="none" w:sz="0" w:space="0" w:color="auto"/>
            <w:left w:val="none" w:sz="0" w:space="0" w:color="auto"/>
            <w:bottom w:val="none" w:sz="0" w:space="0" w:color="auto"/>
            <w:right w:val="none" w:sz="0" w:space="0" w:color="auto"/>
          </w:divBdr>
          <w:divsChild>
            <w:div w:id="56633268">
              <w:marLeft w:val="0"/>
              <w:marRight w:val="0"/>
              <w:marTop w:val="0"/>
              <w:marBottom w:val="0"/>
              <w:divBdr>
                <w:top w:val="none" w:sz="0" w:space="0" w:color="auto"/>
                <w:left w:val="none" w:sz="0" w:space="0" w:color="auto"/>
                <w:bottom w:val="none" w:sz="0" w:space="0" w:color="auto"/>
                <w:right w:val="none" w:sz="0" w:space="0" w:color="auto"/>
              </w:divBdr>
            </w:div>
          </w:divsChild>
        </w:div>
        <w:div w:id="309408316">
          <w:marLeft w:val="0"/>
          <w:marRight w:val="0"/>
          <w:marTop w:val="0"/>
          <w:marBottom w:val="0"/>
          <w:divBdr>
            <w:top w:val="none" w:sz="0" w:space="0" w:color="auto"/>
            <w:left w:val="none" w:sz="0" w:space="0" w:color="auto"/>
            <w:bottom w:val="none" w:sz="0" w:space="0" w:color="auto"/>
            <w:right w:val="none" w:sz="0" w:space="0" w:color="auto"/>
          </w:divBdr>
          <w:divsChild>
            <w:div w:id="1221330588">
              <w:marLeft w:val="0"/>
              <w:marRight w:val="0"/>
              <w:marTop w:val="0"/>
              <w:marBottom w:val="0"/>
              <w:divBdr>
                <w:top w:val="none" w:sz="0" w:space="0" w:color="auto"/>
                <w:left w:val="none" w:sz="0" w:space="0" w:color="auto"/>
                <w:bottom w:val="none" w:sz="0" w:space="0" w:color="auto"/>
                <w:right w:val="none" w:sz="0" w:space="0" w:color="auto"/>
              </w:divBdr>
            </w:div>
          </w:divsChild>
        </w:div>
        <w:div w:id="335811894">
          <w:marLeft w:val="0"/>
          <w:marRight w:val="0"/>
          <w:marTop w:val="0"/>
          <w:marBottom w:val="0"/>
          <w:divBdr>
            <w:top w:val="none" w:sz="0" w:space="0" w:color="auto"/>
            <w:left w:val="none" w:sz="0" w:space="0" w:color="auto"/>
            <w:bottom w:val="none" w:sz="0" w:space="0" w:color="auto"/>
            <w:right w:val="none" w:sz="0" w:space="0" w:color="auto"/>
          </w:divBdr>
          <w:divsChild>
            <w:div w:id="1323699888">
              <w:marLeft w:val="0"/>
              <w:marRight w:val="0"/>
              <w:marTop w:val="0"/>
              <w:marBottom w:val="0"/>
              <w:divBdr>
                <w:top w:val="none" w:sz="0" w:space="0" w:color="auto"/>
                <w:left w:val="none" w:sz="0" w:space="0" w:color="auto"/>
                <w:bottom w:val="none" w:sz="0" w:space="0" w:color="auto"/>
                <w:right w:val="none" w:sz="0" w:space="0" w:color="auto"/>
              </w:divBdr>
            </w:div>
          </w:divsChild>
        </w:div>
        <w:div w:id="1112751933">
          <w:marLeft w:val="0"/>
          <w:marRight w:val="0"/>
          <w:marTop w:val="0"/>
          <w:marBottom w:val="0"/>
          <w:divBdr>
            <w:top w:val="none" w:sz="0" w:space="0" w:color="auto"/>
            <w:left w:val="none" w:sz="0" w:space="0" w:color="auto"/>
            <w:bottom w:val="none" w:sz="0" w:space="0" w:color="auto"/>
            <w:right w:val="none" w:sz="0" w:space="0" w:color="auto"/>
          </w:divBdr>
          <w:divsChild>
            <w:div w:id="953175514">
              <w:marLeft w:val="0"/>
              <w:marRight w:val="0"/>
              <w:marTop w:val="0"/>
              <w:marBottom w:val="0"/>
              <w:divBdr>
                <w:top w:val="none" w:sz="0" w:space="0" w:color="auto"/>
                <w:left w:val="none" w:sz="0" w:space="0" w:color="auto"/>
                <w:bottom w:val="none" w:sz="0" w:space="0" w:color="auto"/>
                <w:right w:val="none" w:sz="0" w:space="0" w:color="auto"/>
              </w:divBdr>
            </w:div>
          </w:divsChild>
        </w:div>
        <w:div w:id="927075346">
          <w:marLeft w:val="0"/>
          <w:marRight w:val="0"/>
          <w:marTop w:val="0"/>
          <w:marBottom w:val="0"/>
          <w:divBdr>
            <w:top w:val="none" w:sz="0" w:space="0" w:color="auto"/>
            <w:left w:val="none" w:sz="0" w:space="0" w:color="auto"/>
            <w:bottom w:val="none" w:sz="0" w:space="0" w:color="auto"/>
            <w:right w:val="none" w:sz="0" w:space="0" w:color="auto"/>
          </w:divBdr>
          <w:divsChild>
            <w:div w:id="601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5191">
      <w:bodyDiv w:val="1"/>
      <w:marLeft w:val="0"/>
      <w:marRight w:val="0"/>
      <w:marTop w:val="0"/>
      <w:marBottom w:val="0"/>
      <w:divBdr>
        <w:top w:val="none" w:sz="0" w:space="0" w:color="auto"/>
        <w:left w:val="none" w:sz="0" w:space="0" w:color="auto"/>
        <w:bottom w:val="none" w:sz="0" w:space="0" w:color="auto"/>
        <w:right w:val="none" w:sz="0" w:space="0" w:color="auto"/>
      </w:divBdr>
    </w:div>
    <w:div w:id="2091730153">
      <w:bodyDiv w:val="1"/>
      <w:marLeft w:val="0"/>
      <w:marRight w:val="0"/>
      <w:marTop w:val="0"/>
      <w:marBottom w:val="0"/>
      <w:divBdr>
        <w:top w:val="none" w:sz="0" w:space="0" w:color="auto"/>
        <w:left w:val="none" w:sz="0" w:space="0" w:color="auto"/>
        <w:bottom w:val="none" w:sz="0" w:space="0" w:color="auto"/>
        <w:right w:val="none" w:sz="0" w:space="0" w:color="auto"/>
      </w:divBdr>
    </w:div>
    <w:div w:id="2102405369">
      <w:bodyDiv w:val="1"/>
      <w:marLeft w:val="0"/>
      <w:marRight w:val="0"/>
      <w:marTop w:val="0"/>
      <w:marBottom w:val="0"/>
      <w:divBdr>
        <w:top w:val="none" w:sz="0" w:space="0" w:color="auto"/>
        <w:left w:val="none" w:sz="0" w:space="0" w:color="auto"/>
        <w:bottom w:val="none" w:sz="0" w:space="0" w:color="auto"/>
        <w:right w:val="none" w:sz="0" w:space="0" w:color="auto"/>
      </w:divBdr>
    </w:div>
    <w:div w:id="2108573466">
      <w:bodyDiv w:val="1"/>
      <w:marLeft w:val="0"/>
      <w:marRight w:val="0"/>
      <w:marTop w:val="0"/>
      <w:marBottom w:val="0"/>
      <w:divBdr>
        <w:top w:val="none" w:sz="0" w:space="0" w:color="auto"/>
        <w:left w:val="none" w:sz="0" w:space="0" w:color="auto"/>
        <w:bottom w:val="none" w:sz="0" w:space="0" w:color="auto"/>
        <w:right w:val="none" w:sz="0" w:space="0" w:color="auto"/>
      </w:divBdr>
    </w:div>
    <w:div w:id="2145655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footer" Target="footer2.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chart" Target="charts/chart1.xml" Id="rId32"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image" Target="media/image14.emf" Id="rId31"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https://eliezerenobadja.sharepoint.com/sites/Obadjaschool-cluster4/Team/Kwaliteitshandboek/Deel%20A/3.%20Opbrengsten%20(zwart)/3.%20Uitstroom/Uitstroom%20naar%20VO-type%20C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Blad1!$D$3</c:f>
              <c:strCache>
                <c:ptCount val="1"/>
                <c:pt idx="0">
                  <c:v>ZML</c:v>
                </c:pt>
              </c:strCache>
            </c:strRef>
          </c:tx>
          <c:spPr>
            <a:solidFill>
              <a:schemeClr val="accent1"/>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(Blad1!$D$5,Blad1!$D$7,Blad1!$D$9,Blad1!$D$11,Blad1!$D$13,Blad1!$D$15,Blad1!$D$17,Blad1!$D$19,Blad1!$D$21,Blad1!$D$23,Blad1!$D$25)</c:f>
              <c:numCache>
                <c:formatCode>0%</c:formatCode>
                <c:ptCount val="11"/>
                <c:pt idx="0">
                  <c:v>0</c:v>
                </c:pt>
                <c:pt idx="1">
                  <c:v>0</c:v>
                </c:pt>
                <c:pt idx="2">
                  <c:v>0.16666666666666666</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D129-43BC-95A5-E83BAD437400}"/>
            </c:ext>
          </c:extLst>
        </c:ser>
        <c:ser>
          <c:idx val="1"/>
          <c:order val="1"/>
          <c:tx>
            <c:strRef>
              <c:f>Blad1!$E$3</c:f>
              <c:strCache>
                <c:ptCount val="1"/>
                <c:pt idx="0">
                  <c:v>PRO</c:v>
                </c:pt>
              </c:strCache>
            </c:strRef>
          </c:tx>
          <c:spPr>
            <a:solidFill>
              <a:schemeClr val="accent2"/>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(Blad1!$E$5,Blad1!$E$7,Blad1!$E$9,Blad1!$E$11,Blad1!$E$13,Blad1!$E$15,Blad1!$E$17,Blad1!$E$19,Blad1!$E$21,Blad1!$E$23,Blad1!$E$25)</c:f>
              <c:numCache>
                <c:formatCode>0%</c:formatCode>
                <c:ptCount val="11"/>
                <c:pt idx="0">
                  <c:v>0</c:v>
                </c:pt>
                <c:pt idx="1">
                  <c:v>0.1111111111111111</c:v>
                </c:pt>
                <c:pt idx="2">
                  <c:v>0.16666666666666666</c:v>
                </c:pt>
                <c:pt idx="3">
                  <c:v>0.16666666666666666</c:v>
                </c:pt>
                <c:pt idx="4">
                  <c:v>0.25</c:v>
                </c:pt>
                <c:pt idx="5">
                  <c:v>0</c:v>
                </c:pt>
                <c:pt idx="6">
                  <c:v>0</c:v>
                </c:pt>
                <c:pt idx="7">
                  <c:v>0</c:v>
                </c:pt>
                <c:pt idx="8">
                  <c:v>0</c:v>
                </c:pt>
                <c:pt idx="9">
                  <c:v>0</c:v>
                </c:pt>
                <c:pt idx="10">
                  <c:v>0</c:v>
                </c:pt>
              </c:numCache>
            </c:numRef>
          </c:val>
          <c:extLst>
            <c:ext xmlns:c16="http://schemas.microsoft.com/office/drawing/2014/chart" uri="{C3380CC4-5D6E-409C-BE32-E72D297353CC}">
              <c16:uniqueId val="{00000001-D129-43BC-95A5-E83BAD437400}"/>
            </c:ext>
          </c:extLst>
        </c:ser>
        <c:ser>
          <c:idx val="9"/>
          <c:order val="2"/>
          <c:tx>
            <c:strRef>
              <c:f>Blad1!$F$3</c:f>
              <c:strCache>
                <c:ptCount val="1"/>
                <c:pt idx="0">
                  <c:v>PRO/ VMBO BB </c:v>
                </c:pt>
              </c:strCache>
            </c:strRef>
          </c:tx>
          <c:spPr>
            <a:solidFill>
              <a:schemeClr val="accent4">
                <a:lumMod val="60000"/>
              </a:schemeClr>
            </a:solidFill>
            <a:ln>
              <a:noFill/>
            </a:ln>
            <a:effectLst/>
          </c:spPr>
          <c:invertIfNegative val="0"/>
          <c:val>
            <c:numRef>
              <c:f>(Blad1!$F$5,Blad1!$F$7,Blad1!$F$9,Blad1!$F$11,Blad1!$F$13,Blad1!$F$15,Blad1!$F$17,Blad1!$F$19,Blad1!$F$21,Blad1!$F$23,Blad1!$F$25)</c:f>
              <c:numCache>
                <c:formatCode>0%</c:formatCode>
                <c:ptCount val="11"/>
                <c:pt idx="0">
                  <c:v>0</c:v>
                </c:pt>
                <c:pt idx="1">
                  <c:v>0</c:v>
                </c:pt>
                <c:pt idx="2">
                  <c:v>0</c:v>
                </c:pt>
                <c:pt idx="3">
                  <c:v>0</c:v>
                </c:pt>
                <c:pt idx="4">
                  <c:v>0</c:v>
                </c:pt>
                <c:pt idx="5">
                  <c:v>0.1</c:v>
                </c:pt>
                <c:pt idx="6">
                  <c:v>0.14285714285714285</c:v>
                </c:pt>
                <c:pt idx="7">
                  <c:v>0</c:v>
                </c:pt>
                <c:pt idx="8">
                  <c:v>0</c:v>
                </c:pt>
                <c:pt idx="9">
                  <c:v>0</c:v>
                </c:pt>
                <c:pt idx="10">
                  <c:v>0</c:v>
                </c:pt>
              </c:numCache>
            </c:numRef>
          </c:val>
          <c:extLst>
            <c:ext xmlns:c16="http://schemas.microsoft.com/office/drawing/2014/chart" uri="{C3380CC4-5D6E-409C-BE32-E72D297353CC}">
              <c16:uniqueId val="{00000002-D129-43BC-95A5-E83BAD437400}"/>
            </c:ext>
          </c:extLst>
        </c:ser>
        <c:ser>
          <c:idx val="2"/>
          <c:order val="3"/>
          <c:tx>
            <c:strRef>
              <c:f>Blad1!$G$3</c:f>
              <c:strCache>
                <c:ptCount val="1"/>
                <c:pt idx="0">
                  <c:v>VMBO-B cl 4</c:v>
                </c:pt>
              </c:strCache>
            </c:strRef>
          </c:tx>
          <c:spPr>
            <a:solidFill>
              <a:schemeClr val="accent3"/>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(Blad1!$G$5,Blad1!$G$7,Blad1!$G$9,Blad1!$G$11,Blad1!$G$13,Blad1!$G$15,Blad1!$G$17,Blad1!$G$19,Blad1!$G$21,Blad1!$G$23,Blad1!$G$25)</c:f>
              <c:numCache>
                <c:formatCode>0%</c:formatCode>
                <c:ptCount val="11"/>
                <c:pt idx="0">
                  <c:v>0.58333333333333337</c:v>
                </c:pt>
                <c:pt idx="1">
                  <c:v>0.33333333333333331</c:v>
                </c:pt>
                <c:pt idx="2">
                  <c:v>0.33333333333333331</c:v>
                </c:pt>
                <c:pt idx="3">
                  <c:v>0.33333333333333331</c:v>
                </c:pt>
                <c:pt idx="4">
                  <c:v>0.5</c:v>
                </c:pt>
                <c:pt idx="5">
                  <c:v>0.3</c:v>
                </c:pt>
                <c:pt idx="6">
                  <c:v>0.2857142857142857</c:v>
                </c:pt>
                <c:pt idx="7">
                  <c:v>0.27272727272727271</c:v>
                </c:pt>
                <c:pt idx="8">
                  <c:v>0</c:v>
                </c:pt>
                <c:pt idx="9">
                  <c:v>0</c:v>
                </c:pt>
                <c:pt idx="10">
                  <c:v>0</c:v>
                </c:pt>
              </c:numCache>
            </c:numRef>
          </c:val>
          <c:extLst>
            <c:ext xmlns:c16="http://schemas.microsoft.com/office/drawing/2014/chart" uri="{C3380CC4-5D6E-409C-BE32-E72D297353CC}">
              <c16:uniqueId val="{00000003-D129-43BC-95A5-E83BAD437400}"/>
            </c:ext>
          </c:extLst>
        </c:ser>
        <c:ser>
          <c:idx val="3"/>
          <c:order val="4"/>
          <c:tx>
            <c:strRef>
              <c:f>Blad1!$H$3</c:f>
              <c:strCache>
                <c:ptCount val="1"/>
                <c:pt idx="0">
                  <c:v>VMBO-K cl 4</c:v>
                </c:pt>
              </c:strCache>
            </c:strRef>
          </c:tx>
          <c:spPr>
            <a:solidFill>
              <a:schemeClr val="accent4"/>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(Blad1!$H$5,Blad1!$H$7,Blad1!$H$9,Blad1!$H$11,Blad1!$H$13,Blad1!$H$15,Blad1!$H$17,Blad1!$H$19,Blad1!$H$21,Blad1!$H$23,Blad1!$H$25)</c:f>
              <c:numCache>
                <c:formatCode>0%</c:formatCode>
                <c:ptCount val="11"/>
                <c:pt idx="0">
                  <c:v>0.33333333333333331</c:v>
                </c:pt>
                <c:pt idx="1">
                  <c:v>0</c:v>
                </c:pt>
                <c:pt idx="2">
                  <c:v>0.16666666666666666</c:v>
                </c:pt>
                <c:pt idx="3">
                  <c:v>0.16666666666666666</c:v>
                </c:pt>
                <c:pt idx="4">
                  <c:v>0</c:v>
                </c:pt>
                <c:pt idx="5">
                  <c:v>0.2</c:v>
                </c:pt>
                <c:pt idx="6">
                  <c:v>0.2857142857142857</c:v>
                </c:pt>
                <c:pt idx="7">
                  <c:v>0.45454545454545453</c:v>
                </c:pt>
                <c:pt idx="8">
                  <c:v>0</c:v>
                </c:pt>
                <c:pt idx="9">
                  <c:v>0</c:v>
                </c:pt>
                <c:pt idx="10">
                  <c:v>0</c:v>
                </c:pt>
              </c:numCache>
            </c:numRef>
          </c:val>
          <c:extLst>
            <c:ext xmlns:c16="http://schemas.microsoft.com/office/drawing/2014/chart" uri="{C3380CC4-5D6E-409C-BE32-E72D297353CC}">
              <c16:uniqueId val="{00000004-D129-43BC-95A5-E83BAD437400}"/>
            </c:ext>
          </c:extLst>
        </c:ser>
        <c:ser>
          <c:idx val="4"/>
          <c:order val="5"/>
          <c:tx>
            <c:strRef>
              <c:f>Blad1!$I$3</c:f>
              <c:strCache>
                <c:ptCount val="1"/>
                <c:pt idx="0">
                  <c:v>VMBO-GTL cl 4</c:v>
                </c:pt>
              </c:strCache>
            </c:strRef>
          </c:tx>
          <c:spPr>
            <a:solidFill>
              <a:schemeClr val="accent5"/>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(Blad1!$I$5,Blad1!$I$7,Blad1!$I$9,Blad1!$I$11,Blad1!$I$13,Blad1!$I$15,Blad1!$I$17,Blad1!$I$19,Blad1!$I$21,Blad1!$I$23,Blad1!$I$25)</c:f>
              <c:numCache>
                <c:formatCode>0%</c:formatCode>
                <c:ptCount val="11"/>
                <c:pt idx="0">
                  <c:v>0</c:v>
                </c:pt>
                <c:pt idx="1">
                  <c:v>0.1111111111111111</c:v>
                </c:pt>
                <c:pt idx="2">
                  <c:v>0</c:v>
                </c:pt>
                <c:pt idx="3">
                  <c:v>0.16666666666666666</c:v>
                </c:pt>
                <c:pt idx="4">
                  <c:v>0.25</c:v>
                </c:pt>
                <c:pt idx="5">
                  <c:v>0.2</c:v>
                </c:pt>
                <c:pt idx="6">
                  <c:v>0.14285714285714285</c:v>
                </c:pt>
                <c:pt idx="7">
                  <c:v>0.18181818181818182</c:v>
                </c:pt>
                <c:pt idx="8">
                  <c:v>0</c:v>
                </c:pt>
                <c:pt idx="9">
                  <c:v>0</c:v>
                </c:pt>
                <c:pt idx="10">
                  <c:v>0</c:v>
                </c:pt>
              </c:numCache>
            </c:numRef>
          </c:val>
          <c:extLst>
            <c:ext xmlns:c16="http://schemas.microsoft.com/office/drawing/2014/chart" uri="{C3380CC4-5D6E-409C-BE32-E72D297353CC}">
              <c16:uniqueId val="{00000005-D129-43BC-95A5-E83BAD437400}"/>
            </c:ext>
          </c:extLst>
        </c:ser>
        <c:ser>
          <c:idx val="5"/>
          <c:order val="6"/>
          <c:tx>
            <c:strRef>
              <c:f>Blad1!$J$3</c:f>
              <c:strCache>
                <c:ptCount val="1"/>
                <c:pt idx="0">
                  <c:v>HAVO cl 4</c:v>
                </c:pt>
              </c:strCache>
            </c:strRef>
          </c:tx>
          <c:spPr>
            <a:solidFill>
              <a:schemeClr val="accent6"/>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(Blad1!$J$5,Blad1!$J$7,Blad1!$J$9,Blad1!$J$11,Blad1!$J$13,Blad1!$J$15,Blad1!$J$17,Blad1!$J$19,Blad1!$J$21,Blad1!$J$23,Blad1!$J$25)</c:f>
              <c:numCache>
                <c:formatCode>0%</c:formatCode>
                <c:ptCount val="11"/>
                <c:pt idx="0">
                  <c:v>8.3333333333333329E-2</c:v>
                </c:pt>
                <c:pt idx="1">
                  <c:v>0</c:v>
                </c:pt>
                <c:pt idx="2">
                  <c:v>0.16666666666666666</c:v>
                </c:pt>
                <c:pt idx="3">
                  <c:v>0</c:v>
                </c:pt>
                <c:pt idx="4">
                  <c:v>0</c:v>
                </c:pt>
                <c:pt idx="5">
                  <c:v>0.1</c:v>
                </c:pt>
                <c:pt idx="6">
                  <c:v>0</c:v>
                </c:pt>
                <c:pt idx="7">
                  <c:v>9.0909090909090912E-2</c:v>
                </c:pt>
                <c:pt idx="8">
                  <c:v>0</c:v>
                </c:pt>
                <c:pt idx="9">
                  <c:v>0</c:v>
                </c:pt>
                <c:pt idx="10">
                  <c:v>0</c:v>
                </c:pt>
              </c:numCache>
            </c:numRef>
          </c:val>
          <c:extLst>
            <c:ext xmlns:c16="http://schemas.microsoft.com/office/drawing/2014/chart" uri="{C3380CC4-5D6E-409C-BE32-E72D297353CC}">
              <c16:uniqueId val="{00000006-D129-43BC-95A5-E83BAD437400}"/>
            </c:ext>
          </c:extLst>
        </c:ser>
        <c:ser>
          <c:idx val="6"/>
          <c:order val="7"/>
          <c:tx>
            <c:strRef>
              <c:f>Blad1!$K$3</c:f>
              <c:strCache>
                <c:ptCount val="1"/>
                <c:pt idx="0">
                  <c:v>HAVO</c:v>
                </c:pt>
              </c:strCache>
            </c:strRef>
          </c:tx>
          <c:spPr>
            <a:solidFill>
              <a:schemeClr val="accent1">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(Blad1!$K$5,Blad1!$K$7,Blad1!$K$9,Blad1!$K$11,Blad1!$K$13,Blad1!$K$15,Blad1!$K$17,Blad1!$K$19,Blad1!$K$21,Blad1!$K$23,Blad1!$K$25)</c:f>
              <c:numCache>
                <c:formatCode>0%</c:formatCode>
                <c:ptCount val="11"/>
                <c:pt idx="0">
                  <c:v>0</c:v>
                </c:pt>
                <c:pt idx="1">
                  <c:v>0.1111111111111111</c:v>
                </c:pt>
                <c:pt idx="2">
                  <c:v>0</c:v>
                </c:pt>
                <c:pt idx="3">
                  <c:v>0</c:v>
                </c:pt>
                <c:pt idx="4">
                  <c:v>0</c:v>
                </c:pt>
                <c:pt idx="5">
                  <c:v>0.1</c:v>
                </c:pt>
                <c:pt idx="6">
                  <c:v>0</c:v>
                </c:pt>
                <c:pt idx="7">
                  <c:v>0</c:v>
                </c:pt>
                <c:pt idx="8">
                  <c:v>0</c:v>
                </c:pt>
                <c:pt idx="9">
                  <c:v>0</c:v>
                </c:pt>
                <c:pt idx="10">
                  <c:v>0</c:v>
                </c:pt>
              </c:numCache>
            </c:numRef>
          </c:val>
          <c:extLst>
            <c:ext xmlns:c16="http://schemas.microsoft.com/office/drawing/2014/chart" uri="{C3380CC4-5D6E-409C-BE32-E72D297353CC}">
              <c16:uniqueId val="{00000007-D129-43BC-95A5-E83BAD437400}"/>
            </c:ext>
          </c:extLst>
        </c:ser>
        <c:ser>
          <c:idx val="7"/>
          <c:order val="8"/>
          <c:tx>
            <c:strRef>
              <c:f>Blad1!$L$3</c:f>
              <c:strCache>
                <c:ptCount val="1"/>
                <c:pt idx="0">
                  <c:v>VWO</c:v>
                </c:pt>
              </c:strCache>
            </c:strRef>
          </c:tx>
          <c:spPr>
            <a:solidFill>
              <a:schemeClr val="accent2">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(Blad1!$L$5,Blad1!$L$7,Blad1!$L$9,Blad1!$L$11,Blad1!$L$13,Blad1!$L$15,Blad1!$L$17,Blad1!$L$19,Blad1!$L$21,Blad1!$L$23,Blad1!$L$25)</c:f>
              <c:numCache>
                <c:formatCode>0%</c:formatCode>
                <c:ptCount val="11"/>
                <c:pt idx="0">
                  <c:v>0</c:v>
                </c:pt>
                <c:pt idx="1">
                  <c:v>0.22222222222222221</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8-D129-43BC-95A5-E83BAD437400}"/>
            </c:ext>
          </c:extLst>
        </c:ser>
        <c:ser>
          <c:idx val="8"/>
          <c:order val="9"/>
          <c:tx>
            <c:strRef>
              <c:f>Blad1!$M$3</c:f>
              <c:strCache>
                <c:ptCount val="1"/>
                <c:pt idx="0">
                  <c:v>VSO</c:v>
                </c:pt>
              </c:strCache>
            </c:strRef>
          </c:tx>
          <c:spPr>
            <a:solidFill>
              <a:schemeClr val="accent3">
                <a:lumMod val="60000"/>
              </a:schemeClr>
            </a:solidFill>
            <a:ln>
              <a:noFill/>
            </a:ln>
            <a:effectLst/>
          </c:spPr>
          <c:invertIfNegative val="0"/>
          <c:cat>
            <c:numRef>
              <c:f>(Blad1!$B$4,Blad1!$B$6,Blad1!$B$8,Blad1!$B$10,Blad1!$B$12,Blad1!$B$14,Blad1!$B$16,Blad1!$B$18,Blad1!$B$20,Blad1!$B$22,Blad1!$B$24)</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(Blad1!$M$5,Blad1!$M$7,Blad1!$M$9,Blad1!$M$11,Blad1!$M$13,Blad1!$M$15,Blad1!$M$17,Blad1!$M$19,Blad1!$M$21,Blad1!$M$23,Blad1!$M$25)</c:f>
              <c:numCache>
                <c:formatCode>0%</c:formatCode>
                <c:ptCount val="11"/>
                <c:pt idx="0">
                  <c:v>0</c:v>
                </c:pt>
                <c:pt idx="1">
                  <c:v>0.1111111111111111</c:v>
                </c:pt>
                <c:pt idx="2">
                  <c:v>0</c:v>
                </c:pt>
                <c:pt idx="3">
                  <c:v>0.16666666666666666</c:v>
                </c:pt>
                <c:pt idx="4">
                  <c:v>0</c:v>
                </c:pt>
                <c:pt idx="5">
                  <c:v>0</c:v>
                </c:pt>
                <c:pt idx="6">
                  <c:v>0.14285714285714285</c:v>
                </c:pt>
                <c:pt idx="7">
                  <c:v>0</c:v>
                </c:pt>
                <c:pt idx="8">
                  <c:v>0</c:v>
                </c:pt>
                <c:pt idx="9">
                  <c:v>0</c:v>
                </c:pt>
                <c:pt idx="10">
                  <c:v>0</c:v>
                </c:pt>
              </c:numCache>
            </c:numRef>
          </c:val>
          <c:extLst>
            <c:ext xmlns:c16="http://schemas.microsoft.com/office/drawing/2014/chart" uri="{C3380CC4-5D6E-409C-BE32-E72D297353CC}">
              <c16:uniqueId val="{00000009-D129-43BC-95A5-E83BAD437400}"/>
            </c:ext>
          </c:extLst>
        </c:ser>
        <c:dLbls>
          <c:showLegendKey val="0"/>
          <c:showVal val="0"/>
          <c:showCatName val="0"/>
          <c:showSerName val="0"/>
          <c:showPercent val="0"/>
          <c:showBubbleSize val="0"/>
        </c:dLbls>
        <c:gapWidth val="219"/>
        <c:overlap val="100"/>
        <c:axId val="477595176"/>
        <c:axId val="477595504"/>
      </c:barChart>
      <c:catAx>
        <c:axId val="47759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7595504"/>
        <c:crosses val="autoZero"/>
        <c:auto val="1"/>
        <c:lblAlgn val="ctr"/>
        <c:lblOffset val="100"/>
        <c:noMultiLvlLbl val="0"/>
      </c:catAx>
      <c:valAx>
        <c:axId val="477595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7595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9f4a47-8e0b-4585-b0fb-1c61657d5ddb" xsi:nil="true"/>
    <lcf76f155ced4ddcb4097134ff3c332f xmlns="83da3e3b-0286-4c26-b94c-ec488b8b3d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82782BB697747828D9AC106404BA7" ma:contentTypeVersion="14" ma:contentTypeDescription="Een nieuw document maken." ma:contentTypeScope="" ma:versionID="ca1673441128b2ea63ac5ed4be41bb91">
  <xsd:schema xmlns:xsd="http://www.w3.org/2001/XMLSchema" xmlns:xs="http://www.w3.org/2001/XMLSchema" xmlns:p="http://schemas.microsoft.com/office/2006/metadata/properties" xmlns:ns2="83da3e3b-0286-4c26-b94c-ec488b8b3d5c" xmlns:ns3="079f4a47-8e0b-4585-b0fb-1c61657d5ddb" targetNamespace="http://schemas.microsoft.com/office/2006/metadata/properties" ma:root="true" ma:fieldsID="c69e9c9c1c27624dc0b516e4b30467d2" ns2:_="" ns3:_="">
    <xsd:import namespace="83da3e3b-0286-4c26-b94c-ec488b8b3d5c"/>
    <xsd:import namespace="079f4a47-8e0b-4585-b0fb-1c61657d5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3e3b-0286-4c26-b94c-ec488b8b3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f3c05c8-7c21-4ccc-84d5-f1f620ce89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f4a47-8e0b-4585-b0fb-1c61657d5d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bac43b-b2b5-4bb4-8ba7-0d74d331ab36}" ma:internalName="TaxCatchAll" ma:showField="CatchAllData" ma:web="079f4a47-8e0b-4585-b0fb-1c61657d5d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Muy13</b:Tag>
    <b:SourceType>Book</b:SourceType>
    <b:Guid>{E71D9B6B-A2B4-4CF7-B2E2-F953EE830AB3}</b:Guid>
    <b:Author>
      <b:Author>
        <b:NameList>
          <b:Person>
            <b:Last>Muynck</b:Last>
            <b:First>Bram</b:First>
          </b:Person>
          <b:Person>
            <b:Last>Both</b:Last>
            <b:First>Dick</b:First>
          </b:Person>
          <b:Person>
            <b:Last>Visser</b:Last>
            <b:First>Elsbeth</b:First>
          </b:Person>
        </b:NameList>
      </b:Author>
    </b:Author>
    <b:Title>Opbrengstgericht leren, meer dan presteren - een integrale aanpak van OGW en HGW</b:Title>
    <b:Year>2013</b:Year>
    <b:City>Bussum</b:City>
    <b:Publisher>Uitgeverij Coutinho</b:Publisher>
    <b:RefOrder>1</b:RefOrder>
  </b:Source>
</b:Sources>
</file>

<file path=customXml/itemProps1.xml><?xml version="1.0" encoding="utf-8"?>
<ds:datastoreItem xmlns:ds="http://schemas.openxmlformats.org/officeDocument/2006/customXml" ds:itemID="{5F67E250-FBC7-4709-BF38-0F676F535A4B}">
  <ds:schemaRefs>
    <ds:schemaRef ds:uri="http://schemas.openxmlformats.org/package/2006/metadata/core-properties"/>
    <ds:schemaRef ds:uri="http://purl.org/dc/dcmitype/"/>
    <ds:schemaRef ds:uri="079f4a47-8e0b-4585-b0fb-1c61657d5ddb"/>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83da3e3b-0286-4c26-b94c-ec488b8b3d5c"/>
    <ds:schemaRef ds:uri="http://www.w3.org/XML/1998/namespace"/>
  </ds:schemaRefs>
</ds:datastoreItem>
</file>

<file path=customXml/itemProps2.xml><?xml version="1.0" encoding="utf-8"?>
<ds:datastoreItem xmlns:ds="http://schemas.openxmlformats.org/officeDocument/2006/customXml" ds:itemID="{55962BC2-B032-419C-B878-81A7CB6A7BDD}">
  <ds:schemaRefs>
    <ds:schemaRef ds:uri="http://schemas.microsoft.com/sharepoint/v3/contenttype/forms"/>
  </ds:schemaRefs>
</ds:datastoreItem>
</file>

<file path=customXml/itemProps3.xml><?xml version="1.0" encoding="utf-8"?>
<ds:datastoreItem xmlns:ds="http://schemas.openxmlformats.org/officeDocument/2006/customXml" ds:itemID="{1BFF5928-7F89-48F0-A339-1BD868D48200}"/>
</file>

<file path=customXml/itemProps4.xml><?xml version="1.0" encoding="utf-8"?>
<ds:datastoreItem xmlns:ds="http://schemas.openxmlformats.org/officeDocument/2006/customXml" ds:itemID="{81FB8F35-AC72-4E5C-A9F1-4F0E57E71B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Kloosterman</dc:creator>
  <keywords/>
  <dc:description/>
  <lastModifiedBy>P.A. (Peter) Bronkhorst | Obadjaschool Cluster 4</lastModifiedBy>
  <revision>15</revision>
  <lastPrinted>2017-03-13T10:05:00.0000000Z</lastPrinted>
  <dcterms:created xsi:type="dcterms:W3CDTF">2022-05-31T08:26:00.0000000Z</dcterms:created>
  <dcterms:modified xsi:type="dcterms:W3CDTF">2023-08-30T10:53:18.2198287Z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0x01010048582782BB697747828D9AC106404BA7</vt:lpwstr>
  </property>
  <property fmtid="{D5CDD505-2E9C-101B-9397-08002B2CF9AE}" pid="3" name="MediaServiceImageTags">
    <vt:lpwstr/>
  </property>
</Properties>
</file>