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4B6CE" w14:textId="59E19FFB" w:rsidR="00806F8F" w:rsidRDefault="00806F8F" w:rsidP="7E5DE6AC">
      <w:pPr>
        <w:rPr>
          <w:rFonts w:ascii="Arial" w:hAnsi="Arial" w:cs="Arial"/>
          <w:b/>
          <w:bCs/>
          <w:sz w:val="18"/>
          <w:szCs w:val="18"/>
        </w:rPr>
      </w:pPr>
      <w:r w:rsidRPr="7E5DE6AC">
        <w:rPr>
          <w:rFonts w:ascii="Arial" w:hAnsi="Arial" w:cs="Arial"/>
          <w:b/>
          <w:bCs/>
          <w:sz w:val="24"/>
          <w:szCs w:val="24"/>
        </w:rPr>
        <w:t xml:space="preserve">Resultaten monitoring sociale veiligheid </w:t>
      </w:r>
      <w:r w:rsidR="098903C5" w:rsidRPr="7E5DE6AC">
        <w:rPr>
          <w:rFonts w:ascii="Arial" w:hAnsi="Arial" w:cs="Arial"/>
          <w:b/>
          <w:bCs/>
          <w:sz w:val="24"/>
          <w:szCs w:val="24"/>
        </w:rPr>
        <w:t>2022-2023</w:t>
      </w:r>
      <w:r>
        <w:br/>
      </w:r>
      <w:r w:rsidR="646FDF5F" w:rsidRPr="7E5DE6AC">
        <w:rPr>
          <w:rFonts w:ascii="Arial" w:hAnsi="Arial" w:cs="Arial"/>
          <w:b/>
          <w:bCs/>
          <w:sz w:val="18"/>
          <w:szCs w:val="18"/>
        </w:rPr>
        <w:t xml:space="preserve">Heliomare onderwijs afdeling Arbeid en Dagbesteding </w:t>
      </w:r>
      <w:r w:rsidR="4D324513" w:rsidRPr="7E5DE6AC">
        <w:rPr>
          <w:rFonts w:ascii="Arial" w:hAnsi="Arial" w:cs="Arial"/>
          <w:b/>
          <w:bCs/>
          <w:sz w:val="18"/>
          <w:szCs w:val="18"/>
        </w:rPr>
        <w:t>Heemskerk</w:t>
      </w:r>
    </w:p>
    <w:p w14:paraId="550733FC" w14:textId="22AFDF64" w:rsidR="00806F8F" w:rsidRDefault="00B629E0">
      <w:pPr>
        <w:rPr>
          <w:rFonts w:ascii="Arial" w:hAnsi="Arial" w:cs="Arial"/>
        </w:rPr>
      </w:pPr>
      <w:r w:rsidRPr="00986488">
        <w:rPr>
          <w:rFonts w:ascii="Arial" w:hAnsi="Arial" w:cs="Arial"/>
          <w:noProof/>
        </w:rPr>
        <w:drawing>
          <wp:anchor distT="0" distB="0" distL="114300" distR="114300" simplePos="0" relativeHeight="251658240" behindDoc="0" locked="0" layoutInCell="1" allowOverlap="1" wp14:anchorId="0ABC5D0B" wp14:editId="568D7EF1">
            <wp:simplePos x="0" y="0"/>
            <wp:positionH relativeFrom="margin">
              <wp:posOffset>3320472</wp:posOffset>
            </wp:positionH>
            <wp:positionV relativeFrom="paragraph">
              <wp:posOffset>50454</wp:posOffset>
            </wp:positionV>
            <wp:extent cx="2804870" cy="1390650"/>
            <wp:effectExtent l="0" t="0" r="0" b="0"/>
            <wp:wrapNone/>
            <wp:docPr id="3" name="Picture 3"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schermopname, nummer, Lettertyp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870" cy="1390650"/>
                    </a:xfrm>
                    <a:prstGeom prst="rect">
                      <a:avLst/>
                    </a:prstGeom>
                  </pic:spPr>
                </pic:pic>
              </a:graphicData>
            </a:graphic>
            <wp14:sizeRelH relativeFrom="margin">
              <wp14:pctWidth>0</wp14:pctWidth>
            </wp14:sizeRelH>
            <wp14:sizeRelV relativeFrom="margin">
              <wp14:pctHeight>0</wp14:pctHeight>
            </wp14:sizeRelV>
          </wp:anchor>
        </w:drawing>
      </w:r>
    </w:p>
    <w:p w14:paraId="50D1D216" w14:textId="557272ED" w:rsidR="00591B75" w:rsidRDefault="00986488">
      <w:pPr>
        <w:rPr>
          <w:rFonts w:ascii="Arial" w:hAnsi="Arial" w:cs="Arial"/>
        </w:rPr>
      </w:pPr>
      <w:r w:rsidRPr="00986488">
        <w:rPr>
          <w:rFonts w:ascii="Arial" w:hAnsi="Arial" w:cs="Arial"/>
          <w:noProof/>
        </w:rPr>
        <w:drawing>
          <wp:anchor distT="0" distB="0" distL="114300" distR="114300" simplePos="0" relativeHeight="251658241" behindDoc="0" locked="0" layoutInCell="1" allowOverlap="1" wp14:anchorId="5368784C" wp14:editId="3C86A4FF">
            <wp:simplePos x="0" y="0"/>
            <wp:positionH relativeFrom="column">
              <wp:posOffset>122555</wp:posOffset>
            </wp:positionH>
            <wp:positionV relativeFrom="paragraph">
              <wp:posOffset>8255</wp:posOffset>
            </wp:positionV>
            <wp:extent cx="2870835" cy="13271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0835" cy="1327150"/>
                    </a:xfrm>
                    <a:prstGeom prst="rect">
                      <a:avLst/>
                    </a:prstGeom>
                  </pic:spPr>
                </pic:pic>
              </a:graphicData>
            </a:graphic>
          </wp:anchor>
        </w:drawing>
      </w:r>
    </w:p>
    <w:p w14:paraId="5CD4E696" w14:textId="75BEA83B" w:rsidR="00986488" w:rsidRDefault="00986488">
      <w:pPr>
        <w:rPr>
          <w:rFonts w:ascii="Arial" w:hAnsi="Arial" w:cs="Arial"/>
        </w:rPr>
      </w:pPr>
    </w:p>
    <w:p w14:paraId="7A2C646B" w14:textId="5A06684B" w:rsidR="00986488" w:rsidRDefault="00986488">
      <w:pPr>
        <w:rPr>
          <w:rFonts w:ascii="Arial" w:hAnsi="Arial" w:cs="Arial"/>
        </w:rPr>
      </w:pPr>
    </w:p>
    <w:p w14:paraId="13AEA77F" w14:textId="64E9475D" w:rsidR="00986488" w:rsidRDefault="00986488">
      <w:pPr>
        <w:rPr>
          <w:rFonts w:ascii="Arial" w:hAnsi="Arial" w:cs="Arial"/>
        </w:rPr>
      </w:pPr>
    </w:p>
    <w:p w14:paraId="4FFF6F45" w14:textId="2F2D5462" w:rsidR="00986488" w:rsidRDefault="00986488">
      <w:pPr>
        <w:rPr>
          <w:rFonts w:ascii="Arial" w:hAnsi="Arial" w:cs="Arial"/>
        </w:rPr>
      </w:pPr>
      <w:r w:rsidRPr="00986488">
        <w:rPr>
          <w:rFonts w:ascii="Arial" w:hAnsi="Arial" w:cs="Arial"/>
          <w:noProof/>
        </w:rPr>
        <w:drawing>
          <wp:anchor distT="0" distB="0" distL="114300" distR="114300" simplePos="0" relativeHeight="251658243" behindDoc="0" locked="0" layoutInCell="1" allowOverlap="1" wp14:anchorId="358528BD" wp14:editId="2B3CF75B">
            <wp:simplePos x="0" y="0"/>
            <wp:positionH relativeFrom="margin">
              <wp:posOffset>3126105</wp:posOffset>
            </wp:positionH>
            <wp:positionV relativeFrom="paragraph">
              <wp:posOffset>356235</wp:posOffset>
            </wp:positionV>
            <wp:extent cx="2825750" cy="1570175"/>
            <wp:effectExtent l="0" t="0" r="0" b="0"/>
            <wp:wrapNone/>
            <wp:docPr id="4" name="Picture 4"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chermopname, nummer, Lettertyp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750" cy="1570175"/>
                    </a:xfrm>
                    <a:prstGeom prst="rect">
                      <a:avLst/>
                    </a:prstGeom>
                  </pic:spPr>
                </pic:pic>
              </a:graphicData>
            </a:graphic>
            <wp14:sizeRelH relativeFrom="margin">
              <wp14:pctWidth>0</wp14:pctWidth>
            </wp14:sizeRelH>
            <wp14:sizeRelV relativeFrom="margin">
              <wp14:pctHeight>0</wp14:pctHeight>
            </wp14:sizeRelV>
          </wp:anchor>
        </w:drawing>
      </w:r>
      <w:r w:rsidRPr="00986488">
        <w:rPr>
          <w:rFonts w:ascii="Arial" w:hAnsi="Arial" w:cs="Arial"/>
          <w:noProof/>
        </w:rPr>
        <w:drawing>
          <wp:anchor distT="0" distB="0" distL="114300" distR="114300" simplePos="0" relativeHeight="251658242" behindDoc="0" locked="0" layoutInCell="1" allowOverlap="1" wp14:anchorId="0A27F1EC" wp14:editId="42D0EFE2">
            <wp:simplePos x="0" y="0"/>
            <wp:positionH relativeFrom="column">
              <wp:posOffset>167005</wp:posOffset>
            </wp:positionH>
            <wp:positionV relativeFrom="paragraph">
              <wp:posOffset>334645</wp:posOffset>
            </wp:positionV>
            <wp:extent cx="2749550" cy="1563898"/>
            <wp:effectExtent l="0" t="0" r="0" b="0"/>
            <wp:wrapNone/>
            <wp:docPr id="2" name="Picture 2"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nummer, Lettertyp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9550" cy="1563898"/>
                    </a:xfrm>
                    <a:prstGeom prst="rect">
                      <a:avLst/>
                    </a:prstGeom>
                  </pic:spPr>
                </pic:pic>
              </a:graphicData>
            </a:graphic>
            <wp14:sizeRelH relativeFrom="margin">
              <wp14:pctWidth>0</wp14:pctWidth>
            </wp14:sizeRelH>
            <wp14:sizeRelV relativeFrom="margin">
              <wp14:pctHeight>0</wp14:pctHeight>
            </wp14:sizeRelV>
          </wp:anchor>
        </w:drawing>
      </w:r>
    </w:p>
    <w:p w14:paraId="790B07BE" w14:textId="3735038D" w:rsidR="009100C7" w:rsidRPr="009100C7" w:rsidRDefault="009100C7" w:rsidP="009100C7">
      <w:pPr>
        <w:rPr>
          <w:rFonts w:ascii="Arial" w:hAnsi="Arial" w:cs="Arial"/>
        </w:rPr>
      </w:pPr>
    </w:p>
    <w:p w14:paraId="07D6180F" w14:textId="3B65B724" w:rsidR="009100C7" w:rsidRPr="009100C7" w:rsidRDefault="009100C7" w:rsidP="009100C7">
      <w:pPr>
        <w:rPr>
          <w:rFonts w:ascii="Arial" w:hAnsi="Arial" w:cs="Arial"/>
        </w:rPr>
      </w:pPr>
    </w:p>
    <w:p w14:paraId="482FA2B0" w14:textId="66812622" w:rsidR="009100C7" w:rsidRPr="009100C7" w:rsidRDefault="009100C7" w:rsidP="009100C7">
      <w:pPr>
        <w:rPr>
          <w:rFonts w:ascii="Arial" w:hAnsi="Arial" w:cs="Arial"/>
        </w:rPr>
      </w:pPr>
    </w:p>
    <w:p w14:paraId="03A0CB49" w14:textId="4AA35655" w:rsidR="009100C7" w:rsidRPr="009100C7" w:rsidRDefault="009100C7" w:rsidP="009100C7">
      <w:pPr>
        <w:rPr>
          <w:rFonts w:ascii="Arial" w:hAnsi="Arial" w:cs="Arial"/>
        </w:rPr>
      </w:pPr>
    </w:p>
    <w:p w14:paraId="7733D829" w14:textId="1AF8A292" w:rsidR="009100C7" w:rsidRPr="009100C7" w:rsidRDefault="009100C7" w:rsidP="009100C7">
      <w:pPr>
        <w:rPr>
          <w:rFonts w:ascii="Arial" w:hAnsi="Arial" w:cs="Arial"/>
        </w:rPr>
      </w:pPr>
    </w:p>
    <w:p w14:paraId="4F817050" w14:textId="33BE8C86" w:rsidR="009100C7" w:rsidRPr="009100C7" w:rsidRDefault="009100C7" w:rsidP="009100C7">
      <w:pPr>
        <w:rPr>
          <w:rFonts w:ascii="Arial" w:hAnsi="Arial" w:cs="Arial"/>
        </w:rPr>
      </w:pPr>
    </w:p>
    <w:p w14:paraId="3021B3E4" w14:textId="17FF090C" w:rsidR="009100C7" w:rsidRPr="009100C7" w:rsidRDefault="009100C7" w:rsidP="009100C7">
      <w:pPr>
        <w:rPr>
          <w:rFonts w:ascii="Arial" w:hAnsi="Arial" w:cs="Arial"/>
        </w:rPr>
      </w:pPr>
    </w:p>
    <w:p w14:paraId="2E0AD552" w14:textId="14C39311" w:rsidR="009100C7" w:rsidRDefault="2166DB23" w:rsidP="46930EF8">
      <w:pPr>
        <w:rPr>
          <w:rFonts w:ascii="Verdana Pro" w:eastAsia="Verdana Pro" w:hAnsi="Verdana Pro" w:cs="Verdana Pro"/>
          <w:sz w:val="18"/>
          <w:szCs w:val="18"/>
        </w:rPr>
      </w:pPr>
      <w:r w:rsidRPr="7E5DE6AC">
        <w:rPr>
          <w:rFonts w:ascii="Verdana Pro" w:eastAsia="Verdana Pro" w:hAnsi="Verdana Pro" w:cs="Verdana Pro"/>
          <w:b/>
          <w:bCs/>
          <w:sz w:val="18"/>
          <w:szCs w:val="18"/>
        </w:rPr>
        <w:t>Keuze voor Zien! Leerling 1-16 leer- en leefklimaat als monitoringsinstrument</w:t>
      </w:r>
      <w:r>
        <w:br/>
      </w:r>
      <w:r w:rsidR="74B4500D" w:rsidRPr="7E5DE6AC">
        <w:rPr>
          <w:rFonts w:ascii="Verdana Pro" w:eastAsia="Verdana Pro" w:hAnsi="Verdana Pro" w:cs="Verdana Pro"/>
          <w:sz w:val="18"/>
          <w:szCs w:val="18"/>
        </w:rPr>
        <w:t xml:space="preserve">Als school maken we gebruik van Zien! </w:t>
      </w:r>
      <w:r w:rsidR="6ABD5D26" w:rsidRPr="7E5DE6AC">
        <w:rPr>
          <w:rFonts w:ascii="Verdana Pro" w:eastAsia="Verdana Pro" w:hAnsi="Verdana Pro" w:cs="Verdana Pro"/>
          <w:sz w:val="18"/>
          <w:szCs w:val="18"/>
        </w:rPr>
        <w:t>v</w:t>
      </w:r>
      <w:r w:rsidR="74B4500D" w:rsidRPr="7E5DE6AC">
        <w:rPr>
          <w:rFonts w:ascii="Verdana Pro" w:eastAsia="Verdana Pro" w:hAnsi="Verdana Pro" w:cs="Verdana Pro"/>
          <w:sz w:val="18"/>
          <w:szCs w:val="18"/>
        </w:rPr>
        <w:t xml:space="preserve">oor het observeren door de mentoren van het welbevinden, de betrokkenheid en de sociale vaardigheden. </w:t>
      </w:r>
      <w:r>
        <w:br/>
      </w:r>
      <w:r w:rsidR="181FFFB9" w:rsidRPr="7E5DE6AC">
        <w:rPr>
          <w:rFonts w:ascii="Verdana Pro" w:eastAsia="Verdana Pro" w:hAnsi="Verdana Pro" w:cs="Verdana Pro"/>
          <w:sz w:val="18"/>
          <w:szCs w:val="18"/>
        </w:rPr>
        <w:t>We willen graag de leerlingen op vergelijkbare schalen bevragen, omdat we het belangrijk vinden dat de resultaten ook daadwerkelijk gebruikt worden voor het verbeteren van de veiligheidsbeleving als dat nodig blijkt te zijn. Door op vergelijkebare schalen te bevragen, kun je resultaten goed vergelijken en inschatten of leerlingen een goed beeld hebben van hoe het gaat</w:t>
      </w:r>
      <w:r w:rsidR="785AADB2" w:rsidRPr="7E5DE6AC">
        <w:rPr>
          <w:rFonts w:ascii="Verdana Pro" w:eastAsia="Verdana Pro" w:hAnsi="Verdana Pro" w:cs="Verdana Pro"/>
          <w:sz w:val="18"/>
          <w:szCs w:val="18"/>
        </w:rPr>
        <w:t>.</w:t>
      </w:r>
    </w:p>
    <w:p w14:paraId="258FAF86" w14:textId="3042C77F" w:rsidR="009100C7" w:rsidRDefault="785AADB2" w:rsidP="46930EF8">
      <w:pPr>
        <w:rPr>
          <w:rFonts w:ascii="Verdana Pro" w:eastAsia="Verdana Pro" w:hAnsi="Verdana Pro" w:cs="Verdana Pro"/>
          <w:sz w:val="18"/>
          <w:szCs w:val="18"/>
        </w:rPr>
      </w:pPr>
      <w:r w:rsidRPr="46930EF8">
        <w:rPr>
          <w:rFonts w:ascii="Verdana Pro" w:eastAsia="Verdana Pro" w:hAnsi="Verdana Pro" w:cs="Verdana Pro"/>
          <w:b/>
          <w:bCs/>
          <w:sz w:val="18"/>
          <w:szCs w:val="18"/>
        </w:rPr>
        <w:t>Afname en privacy</w:t>
      </w:r>
      <w:r w:rsidR="009100C7">
        <w:br/>
      </w:r>
      <w:r w:rsidR="63F61AF1" w:rsidRPr="46930EF8">
        <w:rPr>
          <w:rFonts w:ascii="Verdana Pro" w:eastAsia="Verdana Pro" w:hAnsi="Verdana Pro" w:cs="Verdana Pro"/>
          <w:sz w:val="18"/>
          <w:szCs w:val="18"/>
        </w:rPr>
        <w:t xml:space="preserve">De vragenlijst is als volgt afgenomen, om te bevorderen dat de leerlingen zo eerlijk mogelijk antwoord geven: </w:t>
      </w:r>
    </w:p>
    <w:p w14:paraId="25EC9E05" w14:textId="6B793B31" w:rsidR="009100C7" w:rsidRDefault="2B3CE93A"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De mentor heeft de vragenlijst afgenomen</w:t>
      </w:r>
      <w:r w:rsidR="3AF8FE10" w:rsidRPr="1DDEE9DC">
        <w:rPr>
          <w:rFonts w:ascii="Verdana Pro" w:eastAsia="Verdana Pro" w:hAnsi="Verdana Pro" w:cs="Verdana Pro"/>
          <w:sz w:val="18"/>
          <w:szCs w:val="18"/>
        </w:rPr>
        <w:t>, d</w:t>
      </w:r>
      <w:r w:rsidR="2DE4E5BD" w:rsidRPr="1DDEE9DC">
        <w:rPr>
          <w:rFonts w:ascii="Verdana Pro" w:eastAsia="Verdana Pro" w:hAnsi="Verdana Pro" w:cs="Verdana Pro"/>
          <w:sz w:val="18"/>
          <w:szCs w:val="18"/>
        </w:rPr>
        <w:t>eze persoon is vertrouwd voor de leerlingen</w:t>
      </w:r>
    </w:p>
    <w:p w14:paraId="4DE7DB68" w14:textId="6293DEE1" w:rsidR="009100C7" w:rsidRDefault="2DE4E5BD"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De vragenlijst is waar nodig qua niveau individueel afgenomen en bij de andere leerlingen in de klas</w:t>
      </w:r>
    </w:p>
    <w:p w14:paraId="46B70368" w14:textId="37B60333" w:rsidR="3BEA366E" w:rsidRDefault="3BEA366E" w:rsidP="1DDEE9DC">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Dit schooljaar is de vragenlijst niet anoniem afgenomen, de resultaten worden echter op groeps- en schoolniveau geanalyseerd</w:t>
      </w:r>
    </w:p>
    <w:p w14:paraId="005B50B3" w14:textId="3F5420F1" w:rsidR="009100C7" w:rsidRDefault="2DE4E5BD"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Vooraf en achteraf is duidelijk verteld wat het doel is van de vragenlijst en wat er met de uitkomsten gebeurt</w:t>
      </w:r>
      <w:r w:rsidR="009100C7">
        <w:br/>
      </w:r>
      <w:r w:rsidR="4E075C3C" w:rsidRPr="1DDEE9DC">
        <w:rPr>
          <w:rFonts w:ascii="Verdana Pro" w:eastAsia="Verdana Pro" w:hAnsi="Verdana Pro" w:cs="Verdana Pro"/>
          <w:sz w:val="18"/>
          <w:szCs w:val="18"/>
        </w:rPr>
        <w:t xml:space="preserve">Er is extra aandacht besteed tijdens de afname van de vragenlijsten om zorg te dragen dat alle leerlingen de vragen goed begrepen </w:t>
      </w:r>
    </w:p>
    <w:p w14:paraId="286E82F1" w14:textId="50EDCF59" w:rsidR="009100C7" w:rsidRDefault="2DE4E5BD"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De dagbestedingsgroepen hebben de vragenlijst op papier ingevuld, ondersteund met picto's, waar ze hun naam op hebben geschreve</w:t>
      </w:r>
      <w:r w:rsidR="0754F414" w:rsidRPr="1DDEE9DC">
        <w:rPr>
          <w:rFonts w:ascii="Verdana Pro" w:eastAsia="Verdana Pro" w:hAnsi="Verdana Pro" w:cs="Verdana Pro"/>
          <w:sz w:val="18"/>
          <w:szCs w:val="18"/>
        </w:rPr>
        <w:t xml:space="preserve">n. </w:t>
      </w:r>
    </w:p>
    <w:p w14:paraId="366B5604" w14:textId="4270138E" w:rsidR="009100C7" w:rsidRDefault="0754F414"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De andere groepen hebben de vragenlijst anoniem digitaal in</w:t>
      </w:r>
      <w:r w:rsidR="547C07C4" w:rsidRPr="1DDEE9DC">
        <w:rPr>
          <w:rFonts w:ascii="Verdana Pro" w:eastAsia="Verdana Pro" w:hAnsi="Verdana Pro" w:cs="Verdana Pro"/>
          <w:sz w:val="18"/>
          <w:szCs w:val="18"/>
        </w:rPr>
        <w:t>g</w:t>
      </w:r>
      <w:r w:rsidRPr="1DDEE9DC">
        <w:rPr>
          <w:rFonts w:ascii="Verdana Pro" w:eastAsia="Verdana Pro" w:hAnsi="Verdana Pro" w:cs="Verdana Pro"/>
          <w:sz w:val="18"/>
          <w:szCs w:val="18"/>
        </w:rPr>
        <w:t>evu</w:t>
      </w:r>
      <w:r w:rsidR="1C9991FA" w:rsidRPr="1DDEE9DC">
        <w:rPr>
          <w:rFonts w:ascii="Verdana Pro" w:eastAsia="Verdana Pro" w:hAnsi="Verdana Pro" w:cs="Verdana Pro"/>
          <w:sz w:val="18"/>
          <w:szCs w:val="18"/>
        </w:rPr>
        <w:t>ld</w:t>
      </w:r>
    </w:p>
    <w:p w14:paraId="49EC99E4" w14:textId="35C7EDAA" w:rsidR="009100C7" w:rsidRDefault="5421C0C7" w:rsidP="46930EF8">
      <w:pPr>
        <w:pStyle w:val="Lijstalinea"/>
        <w:numPr>
          <w:ilvl w:val="0"/>
          <w:numId w:val="5"/>
        </w:numPr>
        <w:rPr>
          <w:rFonts w:ascii="Verdana Pro" w:eastAsia="Verdana Pro" w:hAnsi="Verdana Pro" w:cs="Verdana Pro"/>
          <w:sz w:val="18"/>
          <w:szCs w:val="18"/>
        </w:rPr>
      </w:pPr>
      <w:r w:rsidRPr="1DDEE9DC">
        <w:rPr>
          <w:rFonts w:ascii="Verdana Pro" w:eastAsia="Verdana Pro" w:hAnsi="Verdana Pro" w:cs="Verdana Pro"/>
          <w:sz w:val="18"/>
          <w:szCs w:val="18"/>
        </w:rPr>
        <w:t>Dit jaar is de vragenlijst anders ingericht, waarbij een groep van 123 leerlingen (dit is de groep leerlingen met uitstroom beschut arbeid/arbeid) een vragenlijst heeft ingevuld waarbij er vier antwoordmogelijkheden waren (nooit, soms, vaak, altijd). Dit is anders ten opzichte van voorgaande schooljaren waar slechts drie antwoorden mogelijk waren (ja, soms, nee). Dit geeft een genuanceerder beeld van de mening van leerlingen. Bij de dagbestedingsgroepen (32 leerlingen) is wel een vragenlijst met drie antwoordmogelijkheden afgenomen ondersteund met pictogrammen om ook voor deze groepen afname mogelijk te maken.</w:t>
      </w:r>
    </w:p>
    <w:p w14:paraId="77930268" w14:textId="6C3FE86E" w:rsidR="009100C7" w:rsidRDefault="009100C7" w:rsidP="46930EF8">
      <w:pPr>
        <w:rPr>
          <w:rFonts w:ascii="Verdana Pro" w:eastAsia="Verdana Pro" w:hAnsi="Verdana Pro" w:cs="Verdana Pro"/>
          <w:sz w:val="18"/>
          <w:szCs w:val="18"/>
        </w:rPr>
      </w:pPr>
    </w:p>
    <w:p w14:paraId="0E30C774" w14:textId="585B901B" w:rsidR="009100C7" w:rsidRDefault="1C9991FA" w:rsidP="46930EF8">
      <w:pPr>
        <w:rPr>
          <w:rFonts w:ascii="Verdana Pro" w:eastAsia="Verdana Pro" w:hAnsi="Verdana Pro" w:cs="Verdana Pro"/>
          <w:sz w:val="18"/>
          <w:szCs w:val="18"/>
        </w:rPr>
      </w:pPr>
      <w:r w:rsidRPr="36554895">
        <w:rPr>
          <w:rFonts w:ascii="Verdana Pro" w:eastAsia="Verdana Pro" w:hAnsi="Verdana Pro" w:cs="Verdana Pro"/>
          <w:b/>
          <w:bCs/>
          <w:sz w:val="18"/>
          <w:szCs w:val="18"/>
        </w:rPr>
        <w:t>Representativiteit</w:t>
      </w:r>
      <w:r w:rsidR="009100C7">
        <w:br/>
      </w:r>
      <w:r w:rsidR="0DBC3D4B" w:rsidRPr="36554895">
        <w:rPr>
          <w:rFonts w:ascii="Verdana Pro" w:eastAsia="Verdana Pro" w:hAnsi="Verdana Pro" w:cs="Verdana Pro"/>
          <w:sz w:val="18"/>
          <w:szCs w:val="18"/>
        </w:rPr>
        <w:t xml:space="preserve">De leerlingen die de vragenlijst hebben ingevuld vormen een representatieve afspiegeling van de </w:t>
      </w:r>
      <w:r w:rsidR="50617359" w:rsidRPr="36554895">
        <w:rPr>
          <w:rFonts w:ascii="Verdana Pro" w:eastAsia="Verdana Pro" w:hAnsi="Verdana Pro" w:cs="Verdana Pro"/>
          <w:sz w:val="18"/>
          <w:szCs w:val="18"/>
        </w:rPr>
        <w:t>leerling populatie</w:t>
      </w:r>
      <w:r w:rsidR="0DBC3D4B" w:rsidRPr="36554895">
        <w:rPr>
          <w:rFonts w:ascii="Verdana Pro" w:eastAsia="Verdana Pro" w:hAnsi="Verdana Pro" w:cs="Verdana Pro"/>
          <w:sz w:val="18"/>
          <w:szCs w:val="18"/>
        </w:rPr>
        <w:t xml:space="preserve">, namelijk </w:t>
      </w:r>
      <w:r w:rsidR="115681C7" w:rsidRPr="36554895">
        <w:rPr>
          <w:rFonts w:ascii="Verdana Pro" w:eastAsia="Verdana Pro" w:hAnsi="Verdana Pro" w:cs="Verdana Pro"/>
          <w:sz w:val="18"/>
          <w:szCs w:val="18"/>
        </w:rPr>
        <w:t xml:space="preserve">155 van de 177 leerlingen (87,5%). De </w:t>
      </w:r>
      <w:r w:rsidR="7CF1EF05" w:rsidRPr="36554895">
        <w:rPr>
          <w:rFonts w:ascii="Verdana Pro" w:eastAsia="Verdana Pro" w:hAnsi="Verdana Pro" w:cs="Verdana Pro"/>
          <w:sz w:val="18"/>
          <w:szCs w:val="18"/>
        </w:rPr>
        <w:t xml:space="preserve">vragenlijst is in april en mei 2023 afgenomen. </w:t>
      </w:r>
      <w:r w:rsidR="009100C7">
        <w:br/>
      </w:r>
      <w:r w:rsidR="009100C7">
        <w:br/>
      </w:r>
      <w:r w:rsidR="0358856A" w:rsidRPr="36554895">
        <w:rPr>
          <w:rFonts w:ascii="Verdana Pro" w:eastAsia="Verdana Pro" w:hAnsi="Verdana Pro" w:cs="Verdana Pro"/>
          <w:sz w:val="18"/>
          <w:szCs w:val="18"/>
        </w:rPr>
        <w:t xml:space="preserve">Werkwijze: </w:t>
      </w:r>
    </w:p>
    <w:p w14:paraId="217DF104" w14:textId="1085D01D" w:rsidR="009100C7" w:rsidRDefault="49865C2E" w:rsidP="46930EF8">
      <w:pPr>
        <w:pStyle w:val="Lijstalinea"/>
        <w:numPr>
          <w:ilvl w:val="0"/>
          <w:numId w:val="4"/>
        </w:numPr>
        <w:rPr>
          <w:rFonts w:ascii="Verdana Pro" w:eastAsia="Verdana Pro" w:hAnsi="Verdana Pro" w:cs="Verdana Pro"/>
          <w:sz w:val="18"/>
          <w:szCs w:val="18"/>
        </w:rPr>
      </w:pPr>
      <w:r w:rsidRPr="46930EF8">
        <w:rPr>
          <w:rFonts w:ascii="Verdana Pro" w:eastAsia="Verdana Pro" w:hAnsi="Verdana Pro" w:cs="Verdana Pro"/>
          <w:sz w:val="18"/>
          <w:szCs w:val="18"/>
        </w:rPr>
        <w:t>Alle leerlingen hebben we de Zien! Vragenlijst sociale veiligheid laten invullen</w:t>
      </w:r>
    </w:p>
    <w:p w14:paraId="4F049334" w14:textId="47309141" w:rsidR="009100C7" w:rsidRDefault="49865C2E" w:rsidP="7E5DE6AC">
      <w:pPr>
        <w:pStyle w:val="Lijstalinea"/>
        <w:numPr>
          <w:ilvl w:val="0"/>
          <w:numId w:val="4"/>
        </w:numPr>
        <w:rPr>
          <w:rFonts w:ascii="Verdana Pro" w:eastAsia="Verdana Pro" w:hAnsi="Verdana Pro" w:cs="Verdana Pro"/>
          <w:strike/>
          <w:sz w:val="18"/>
          <w:szCs w:val="18"/>
        </w:rPr>
      </w:pPr>
      <w:r w:rsidRPr="7E5DE6AC">
        <w:rPr>
          <w:rFonts w:ascii="Verdana Pro" w:eastAsia="Verdana Pro" w:hAnsi="Verdana Pro" w:cs="Verdana Pro"/>
          <w:sz w:val="18"/>
          <w:szCs w:val="18"/>
        </w:rPr>
        <w:t xml:space="preserve">Eén keer per jaar vult iedere leerkracht de Zien! </w:t>
      </w:r>
      <w:bookmarkStart w:id="0" w:name="_Int_L2Sm3AO9"/>
      <w:r w:rsidR="725D91DB" w:rsidRPr="7E5DE6AC">
        <w:rPr>
          <w:rFonts w:ascii="Verdana Pro" w:eastAsia="Verdana Pro" w:hAnsi="Verdana Pro" w:cs="Verdana Pro"/>
          <w:sz w:val="18"/>
          <w:szCs w:val="18"/>
        </w:rPr>
        <w:t>i</w:t>
      </w:r>
      <w:r w:rsidRPr="7E5DE6AC">
        <w:rPr>
          <w:rFonts w:ascii="Verdana Pro" w:eastAsia="Verdana Pro" w:hAnsi="Verdana Pro" w:cs="Verdana Pro"/>
          <w:sz w:val="18"/>
          <w:szCs w:val="18"/>
        </w:rPr>
        <w:t>n</w:t>
      </w:r>
      <w:bookmarkEnd w:id="0"/>
      <w:r w:rsidRPr="7E5DE6AC">
        <w:rPr>
          <w:rFonts w:ascii="Verdana Pro" w:eastAsia="Verdana Pro" w:hAnsi="Verdana Pro" w:cs="Verdana Pro"/>
          <w:sz w:val="18"/>
          <w:szCs w:val="18"/>
        </w:rPr>
        <w:t xml:space="preserve">. </w:t>
      </w:r>
      <w:r w:rsidR="73D52304" w:rsidRPr="7E5DE6AC">
        <w:rPr>
          <w:rFonts w:ascii="Verdana Pro" w:eastAsia="Verdana Pro" w:hAnsi="Verdana Pro" w:cs="Verdana Pro"/>
          <w:sz w:val="18"/>
          <w:szCs w:val="18"/>
        </w:rPr>
        <w:t xml:space="preserve">Daarin is expliciet aandacht voor het welbevinden van de leerling. Als er minder signalen van welbevinden zichtbaar zijn, wordt altijd in overleg met de overige betrokkenen rond de leerling gezocht naar mogelijke oorzaken en oplossingen. Daaruit komt naar voren dat de gemiddelde scores van de gebieden welbevinden en betrokkenheid, </w:t>
      </w:r>
      <w:r w:rsidR="28BBD182" w:rsidRPr="7E5DE6AC">
        <w:rPr>
          <w:rFonts w:ascii="Verdana Pro" w:eastAsia="Verdana Pro" w:hAnsi="Verdana Pro" w:cs="Verdana Pro"/>
          <w:sz w:val="18"/>
          <w:szCs w:val="18"/>
        </w:rPr>
        <w:t xml:space="preserve">wel zien we dat in de onderbouw en in de middenbouw de 2 groepen met de hoogste </w:t>
      </w:r>
      <w:r w:rsidR="652032D5" w:rsidRPr="7E5DE6AC">
        <w:rPr>
          <w:rFonts w:ascii="Verdana Pro" w:eastAsia="Verdana Pro" w:hAnsi="Verdana Pro" w:cs="Verdana Pro"/>
          <w:sz w:val="18"/>
          <w:szCs w:val="18"/>
        </w:rPr>
        <w:t>uitstroomperspectief de</w:t>
      </w:r>
      <w:r w:rsidR="50BE40EE" w:rsidRPr="7E5DE6AC">
        <w:rPr>
          <w:rFonts w:ascii="Verdana Pro" w:eastAsia="Verdana Pro" w:hAnsi="Verdana Pro" w:cs="Verdana Pro"/>
          <w:sz w:val="18"/>
          <w:szCs w:val="18"/>
        </w:rPr>
        <w:t xml:space="preserve"> leerlingen de norm net niet halen, omdat ze of op welbevinden of betrokkenheid </w:t>
      </w:r>
      <w:r w:rsidR="395E410A" w:rsidRPr="7E5DE6AC">
        <w:rPr>
          <w:rFonts w:ascii="Verdana Pro" w:eastAsia="Verdana Pro" w:hAnsi="Verdana Pro" w:cs="Verdana Pro"/>
          <w:sz w:val="18"/>
          <w:szCs w:val="18"/>
        </w:rPr>
        <w:t>lager scoren dan passend bij hun leerroute.</w:t>
      </w:r>
      <w:r w:rsidR="4180ACBA" w:rsidRPr="7E5DE6AC">
        <w:rPr>
          <w:rFonts w:ascii="Verdana Pro" w:eastAsia="Verdana Pro" w:hAnsi="Verdana Pro" w:cs="Verdana Pro"/>
          <w:sz w:val="18"/>
          <w:szCs w:val="18"/>
        </w:rPr>
        <w:t xml:space="preserve"> Wat we zien is dat de leerlingen hoger scorenop deze gebieden.  Komend jaar willen we de obs</w:t>
      </w:r>
      <w:r w:rsidR="4D6B4A81" w:rsidRPr="7E5DE6AC">
        <w:rPr>
          <w:rFonts w:ascii="Verdana Pro" w:eastAsia="Verdana Pro" w:hAnsi="Verdana Pro" w:cs="Verdana Pro"/>
          <w:sz w:val="18"/>
          <w:szCs w:val="18"/>
        </w:rPr>
        <w:t>e</w:t>
      </w:r>
      <w:r w:rsidR="4180ACBA" w:rsidRPr="7E5DE6AC">
        <w:rPr>
          <w:rFonts w:ascii="Verdana Pro" w:eastAsia="Verdana Pro" w:hAnsi="Verdana Pro" w:cs="Verdana Pro"/>
          <w:sz w:val="18"/>
          <w:szCs w:val="18"/>
        </w:rPr>
        <w:t>rvatielijsten in dezelfde periode als de leerlingen</w:t>
      </w:r>
      <w:r w:rsidR="736DCE9B" w:rsidRPr="7E5DE6AC">
        <w:rPr>
          <w:rFonts w:ascii="Verdana Pro" w:eastAsia="Verdana Pro" w:hAnsi="Verdana Pro" w:cs="Verdana Pro"/>
          <w:sz w:val="18"/>
          <w:szCs w:val="18"/>
        </w:rPr>
        <w:t>vragenlijst af te nemen en kunnen we beter inschatten wat nodig is betrokkenheid en welbevinden te verbeteren.</w:t>
      </w:r>
      <w:r>
        <w:br/>
      </w:r>
    </w:p>
    <w:p w14:paraId="35027099" w14:textId="5F5BC721" w:rsidR="4A7D3428" w:rsidRDefault="045C39AE" w:rsidP="36554895">
      <w:pPr>
        <w:pStyle w:val="Lijstalinea"/>
        <w:numPr>
          <w:ilvl w:val="0"/>
          <w:numId w:val="4"/>
        </w:numPr>
        <w:rPr>
          <w:rFonts w:ascii="Verdana Pro" w:eastAsia="Verdana Pro" w:hAnsi="Verdana Pro" w:cs="Verdana Pro"/>
          <w:sz w:val="18"/>
          <w:szCs w:val="18"/>
        </w:rPr>
      </w:pPr>
      <w:r w:rsidRPr="7E5DE6AC">
        <w:rPr>
          <w:rFonts w:ascii="Verdana Pro" w:eastAsia="Verdana Pro" w:hAnsi="Verdana Pro" w:cs="Verdana Pro"/>
          <w:sz w:val="18"/>
          <w:szCs w:val="18"/>
        </w:rPr>
        <w:t>He</w:t>
      </w:r>
      <w:r w:rsidR="362234A2" w:rsidRPr="7E5DE6AC">
        <w:rPr>
          <w:rFonts w:ascii="Verdana Pro" w:eastAsia="Verdana Pro" w:hAnsi="Verdana Pro" w:cs="Verdana Pro"/>
          <w:sz w:val="18"/>
          <w:szCs w:val="18"/>
        </w:rPr>
        <w:t>l</w:t>
      </w:r>
      <w:r w:rsidRPr="7E5DE6AC">
        <w:rPr>
          <w:rFonts w:ascii="Verdana Pro" w:eastAsia="Verdana Pro" w:hAnsi="Verdana Pro" w:cs="Verdana Pro"/>
          <w:sz w:val="18"/>
          <w:szCs w:val="18"/>
        </w:rPr>
        <w:t xml:space="preserve">aas hebben we </w:t>
      </w:r>
      <w:r w:rsidR="44AC77A4" w:rsidRPr="7E5DE6AC">
        <w:rPr>
          <w:rFonts w:ascii="Verdana Pro" w:eastAsia="Verdana Pro" w:hAnsi="Verdana Pro" w:cs="Verdana Pro"/>
          <w:sz w:val="18"/>
          <w:szCs w:val="18"/>
        </w:rPr>
        <w:t>de</w:t>
      </w:r>
      <w:r w:rsidRPr="7E5DE6AC">
        <w:rPr>
          <w:rFonts w:ascii="Verdana Pro" w:eastAsia="Verdana Pro" w:hAnsi="Verdana Pro" w:cs="Verdana Pro"/>
          <w:sz w:val="18"/>
          <w:szCs w:val="18"/>
        </w:rPr>
        <w:t xml:space="preserve"> resultaten </w:t>
      </w:r>
      <w:r w:rsidR="4CED0B22" w:rsidRPr="7E5DE6AC">
        <w:rPr>
          <w:rFonts w:ascii="Verdana Pro" w:eastAsia="Verdana Pro" w:hAnsi="Verdana Pro" w:cs="Verdana Pro"/>
          <w:sz w:val="18"/>
          <w:szCs w:val="18"/>
        </w:rPr>
        <w:t xml:space="preserve">van </w:t>
      </w:r>
      <w:r w:rsidR="385C6C78" w:rsidRPr="7E5DE6AC">
        <w:rPr>
          <w:rFonts w:ascii="Verdana Pro" w:eastAsia="Verdana Pro" w:hAnsi="Verdana Pro" w:cs="Verdana Pro"/>
          <w:sz w:val="18"/>
          <w:szCs w:val="18"/>
        </w:rPr>
        <w:t xml:space="preserve">de oudertevredenheidspeiling </w:t>
      </w:r>
      <w:r w:rsidR="3F0EE711" w:rsidRPr="7E5DE6AC">
        <w:rPr>
          <w:rFonts w:ascii="Verdana Pro" w:eastAsia="Verdana Pro" w:hAnsi="Verdana Pro" w:cs="Verdana Pro"/>
          <w:sz w:val="18"/>
          <w:szCs w:val="18"/>
        </w:rPr>
        <w:t xml:space="preserve">niet kunnen meenemen, omdat de gegevens nog niet beschikbaar zijn. </w:t>
      </w:r>
    </w:p>
    <w:p w14:paraId="365FD6EC" w14:textId="4E99E6B9" w:rsidR="4A7D3428" w:rsidRDefault="4A7D3428" w:rsidP="36554895">
      <w:pPr>
        <w:pStyle w:val="Lijstalinea"/>
        <w:numPr>
          <w:ilvl w:val="0"/>
          <w:numId w:val="4"/>
        </w:numPr>
        <w:rPr>
          <w:rFonts w:ascii="Verdana Pro" w:eastAsia="Verdana Pro" w:hAnsi="Verdana Pro" w:cs="Verdana Pro"/>
          <w:sz w:val="18"/>
          <w:szCs w:val="18"/>
        </w:rPr>
      </w:pPr>
      <w:r w:rsidRPr="7E5DE6AC">
        <w:rPr>
          <w:rFonts w:ascii="Verdana Pro" w:eastAsia="Verdana Pro" w:hAnsi="Verdana Pro" w:cs="Verdana Pro"/>
          <w:sz w:val="18"/>
          <w:szCs w:val="18"/>
        </w:rPr>
        <w:t>Er is leerlingen nadrukkelijker uitgelegd hoe de vragenlijst in zijn werk gaat, waardoor leerlingen de vragenlijst ook met meer aandac</w:t>
      </w:r>
      <w:r w:rsidR="598394C9" w:rsidRPr="7E5DE6AC">
        <w:rPr>
          <w:rFonts w:ascii="Verdana Pro" w:eastAsia="Verdana Pro" w:hAnsi="Verdana Pro" w:cs="Verdana Pro"/>
          <w:sz w:val="18"/>
          <w:szCs w:val="18"/>
        </w:rPr>
        <w:t xml:space="preserve">ht hebben ingevuld. </w:t>
      </w:r>
      <w:r w:rsidRPr="7E5DE6AC">
        <w:rPr>
          <w:rFonts w:ascii="Verdana Pro" w:eastAsia="Verdana Pro" w:hAnsi="Verdana Pro" w:cs="Verdana Pro"/>
          <w:sz w:val="18"/>
          <w:szCs w:val="18"/>
        </w:rPr>
        <w:t xml:space="preserve"> </w:t>
      </w:r>
    </w:p>
    <w:p w14:paraId="0C983669" w14:textId="36B8A5D1" w:rsidR="4A7D3428" w:rsidRDefault="4A7D3428" w:rsidP="36554895">
      <w:pPr>
        <w:pStyle w:val="Lijstalinea"/>
        <w:numPr>
          <w:ilvl w:val="0"/>
          <w:numId w:val="4"/>
        </w:numPr>
        <w:rPr>
          <w:rFonts w:ascii="Verdana Pro" w:eastAsia="Verdana Pro" w:hAnsi="Verdana Pro" w:cs="Verdana Pro"/>
          <w:sz w:val="18"/>
          <w:szCs w:val="18"/>
        </w:rPr>
      </w:pPr>
      <w:r w:rsidRPr="36554895">
        <w:rPr>
          <w:rFonts w:ascii="Verdana Pro" w:eastAsia="Verdana Pro" w:hAnsi="Verdana Pro" w:cs="Verdana Pro"/>
          <w:sz w:val="18"/>
          <w:szCs w:val="18"/>
        </w:rPr>
        <w:t>Gebeurtenissen in de groep/school kunnen van invloed zijn geweest op de resultaten van leerlingen in bepaalde groepen. We hebben bij incidenten wel gekeken of we de vragenlijst</w:t>
      </w:r>
      <w:r w:rsidR="76F6BA71" w:rsidRPr="36554895">
        <w:rPr>
          <w:rFonts w:ascii="Verdana Pro" w:eastAsia="Verdana Pro" w:hAnsi="Verdana Pro" w:cs="Verdana Pro"/>
          <w:sz w:val="18"/>
          <w:szCs w:val="18"/>
        </w:rPr>
        <w:t xml:space="preserve"> in deze gevallen op een later</w:t>
      </w:r>
      <w:r w:rsidRPr="36554895">
        <w:rPr>
          <w:rFonts w:ascii="Verdana Pro" w:eastAsia="Verdana Pro" w:hAnsi="Verdana Pro" w:cs="Verdana Pro"/>
          <w:sz w:val="18"/>
          <w:szCs w:val="18"/>
        </w:rPr>
        <w:t xml:space="preserve"> moment konden invullen.  </w:t>
      </w:r>
    </w:p>
    <w:p w14:paraId="0CE334AF" w14:textId="4CAD944C" w:rsidR="009100C7" w:rsidRDefault="2C97A3F4" w:rsidP="46930EF8">
      <w:r w:rsidRPr="36554895">
        <w:rPr>
          <w:rFonts w:ascii="Verdana Pro" w:eastAsia="Verdana Pro" w:hAnsi="Verdana Pro" w:cs="Verdana Pro"/>
          <w:sz w:val="18"/>
          <w:szCs w:val="18"/>
        </w:rPr>
        <w:t xml:space="preserve">Bij de papieren versie </w:t>
      </w:r>
      <w:r w:rsidR="51B00474" w:rsidRPr="36554895">
        <w:rPr>
          <w:rFonts w:ascii="Verdana Pro" w:eastAsia="Verdana Pro" w:hAnsi="Verdana Pro" w:cs="Verdana Pro"/>
          <w:sz w:val="18"/>
          <w:szCs w:val="18"/>
        </w:rPr>
        <w:t xml:space="preserve">met pictogrammen </w:t>
      </w:r>
      <w:r w:rsidRPr="36554895">
        <w:rPr>
          <w:rFonts w:ascii="Verdana Pro" w:eastAsia="Verdana Pro" w:hAnsi="Verdana Pro" w:cs="Verdana Pro"/>
          <w:sz w:val="18"/>
          <w:szCs w:val="18"/>
        </w:rPr>
        <w:t xml:space="preserve">staat als antwoordmogelijkheid een rood kruis, een zwart vraagteken of een groen vinkje. Mogelijk komen daardoor de antwoorden met het vraagteken niet altijd overeen met het beoogde 'soms wel/soms niet'. </w:t>
      </w:r>
    </w:p>
    <w:p w14:paraId="73C82A20" w14:textId="42789D9E" w:rsidR="00102C9E" w:rsidRDefault="00102C9E" w:rsidP="46930EF8">
      <w:pPr>
        <w:tabs>
          <w:tab w:val="left" w:pos="2980"/>
        </w:tabs>
        <w:rPr>
          <w:rFonts w:ascii="Verdana Pro" w:eastAsia="Verdana Pro" w:hAnsi="Verdana Pro" w:cs="Verdana Pro"/>
          <w:sz w:val="18"/>
          <w:szCs w:val="18"/>
        </w:rPr>
      </w:pPr>
      <w:r w:rsidRPr="36554895">
        <w:rPr>
          <w:rFonts w:ascii="Verdana Pro" w:eastAsia="Verdana Pro" w:hAnsi="Verdana Pro" w:cs="Verdana Pro"/>
          <w:b/>
          <w:bCs/>
          <w:sz w:val="18"/>
          <w:szCs w:val="18"/>
        </w:rPr>
        <w:t>Analyse van de gegevens</w:t>
      </w:r>
      <w:r>
        <w:br/>
      </w:r>
      <w:r w:rsidR="30F96AC3" w:rsidRPr="36554895">
        <w:rPr>
          <w:rFonts w:ascii="Verdana Pro" w:eastAsia="Verdana Pro" w:hAnsi="Verdana Pro" w:cs="Verdana Pro"/>
          <w:sz w:val="18"/>
          <w:szCs w:val="18"/>
        </w:rPr>
        <w:t xml:space="preserve">De gemiddelde scores </w:t>
      </w:r>
      <w:r w:rsidR="3D535512" w:rsidRPr="36554895">
        <w:rPr>
          <w:rFonts w:ascii="Verdana Pro" w:eastAsia="Verdana Pro" w:hAnsi="Verdana Pro" w:cs="Verdana Pro"/>
          <w:sz w:val="18"/>
          <w:szCs w:val="18"/>
        </w:rPr>
        <w:t>van</w:t>
      </w:r>
      <w:r w:rsidR="30F96AC3" w:rsidRPr="36554895">
        <w:rPr>
          <w:rFonts w:ascii="Verdana Pro" w:eastAsia="Verdana Pro" w:hAnsi="Verdana Pro" w:cs="Verdana Pro"/>
          <w:sz w:val="18"/>
          <w:szCs w:val="18"/>
        </w:rPr>
        <w:t xml:space="preserve"> de resultaten liggen tussen de 1 en 4 waarbij 4 de hoogste (meest positieve) score is. Dit is een andere manier van berekening dan voorgaand schooljaar waardoor de gemiddelde scores niet vergeleken kunnen worden met de voorgaande jaren of de benchmark uit 2017/</w:t>
      </w:r>
      <w:r w:rsidR="6F9E4FF4" w:rsidRPr="36554895">
        <w:rPr>
          <w:rFonts w:ascii="Verdana Pro" w:eastAsia="Verdana Pro" w:hAnsi="Verdana Pro" w:cs="Verdana Pro"/>
          <w:sz w:val="18"/>
          <w:szCs w:val="18"/>
        </w:rPr>
        <w:t xml:space="preserve">2018. </w:t>
      </w:r>
      <w:r w:rsidR="4E8E6A3A" w:rsidRPr="36554895">
        <w:rPr>
          <w:rFonts w:ascii="Verdana Pro" w:eastAsia="Verdana Pro" w:hAnsi="Verdana Pro" w:cs="Verdana Pro"/>
          <w:sz w:val="18"/>
          <w:szCs w:val="18"/>
        </w:rPr>
        <w:t>In deze analyse worden</w:t>
      </w:r>
      <w:r w:rsidR="7C275D38" w:rsidRPr="36554895">
        <w:rPr>
          <w:rFonts w:ascii="Verdana Pro" w:eastAsia="Verdana Pro" w:hAnsi="Verdana Pro" w:cs="Verdana Pro"/>
          <w:sz w:val="18"/>
          <w:szCs w:val="18"/>
        </w:rPr>
        <w:t xml:space="preserve"> daarom</w:t>
      </w:r>
      <w:r w:rsidR="4E8E6A3A" w:rsidRPr="36554895">
        <w:rPr>
          <w:rFonts w:ascii="Verdana Pro" w:eastAsia="Verdana Pro" w:hAnsi="Verdana Pro" w:cs="Verdana Pro"/>
          <w:sz w:val="18"/>
          <w:szCs w:val="18"/>
        </w:rPr>
        <w:t xml:space="preserve"> enkel uitspraken gedaan over</w:t>
      </w:r>
      <w:r w:rsidR="27FE7891" w:rsidRPr="36554895">
        <w:rPr>
          <w:rFonts w:ascii="Verdana Pro" w:eastAsia="Verdana Pro" w:hAnsi="Verdana Pro" w:cs="Verdana Pro"/>
          <w:sz w:val="18"/>
          <w:szCs w:val="18"/>
        </w:rPr>
        <w:t xml:space="preserve"> de resultaten van de vragenlijst afgenomen</w:t>
      </w:r>
      <w:r w:rsidR="5E85149B" w:rsidRPr="36554895">
        <w:rPr>
          <w:rFonts w:ascii="Verdana Pro" w:eastAsia="Verdana Pro" w:hAnsi="Verdana Pro" w:cs="Verdana Pro"/>
          <w:sz w:val="18"/>
          <w:szCs w:val="18"/>
        </w:rPr>
        <w:t xml:space="preserve"> in</w:t>
      </w:r>
      <w:r w:rsidR="27FE7891" w:rsidRPr="36554895">
        <w:rPr>
          <w:rFonts w:ascii="Verdana Pro" w:eastAsia="Verdana Pro" w:hAnsi="Verdana Pro" w:cs="Verdana Pro"/>
          <w:sz w:val="18"/>
          <w:szCs w:val="18"/>
        </w:rPr>
        <w:t xml:space="preserve"> dit schooljaar. Er zullen n.a.v. de landelijke resultaten van dit jaar nieuwe benchmarkgegevens worden gegenereerd die volgend schooljaar gebruikt kunnen worden</w:t>
      </w:r>
      <w:r w:rsidR="72CED37C" w:rsidRPr="36554895">
        <w:rPr>
          <w:rFonts w:ascii="Verdana Pro" w:eastAsia="Verdana Pro" w:hAnsi="Verdana Pro" w:cs="Verdana Pro"/>
          <w:sz w:val="18"/>
          <w:szCs w:val="18"/>
        </w:rPr>
        <w:t xml:space="preserve"> om vergelijkingen met het landelijke gemiddelde te kunnen maken. </w:t>
      </w:r>
      <w:r>
        <w:br/>
      </w:r>
      <w:r>
        <w:br/>
      </w:r>
      <w:r w:rsidR="00693519" w:rsidRPr="36554895">
        <w:rPr>
          <w:rFonts w:ascii="Verdana Pro" w:eastAsia="Verdana Pro" w:hAnsi="Verdana Pro" w:cs="Verdana Pro"/>
          <w:i/>
          <w:iCs/>
          <w:sz w:val="18"/>
          <w:szCs w:val="18"/>
        </w:rPr>
        <w:t>Aantasting veiligheid</w:t>
      </w:r>
      <w:r w:rsidRPr="36554895">
        <w:rPr>
          <w:rFonts w:ascii="Verdana Pro" w:eastAsia="Verdana Pro" w:hAnsi="Verdana Pro" w:cs="Verdana Pro"/>
          <w:i/>
          <w:iCs/>
          <w:sz w:val="18"/>
          <w:szCs w:val="18"/>
        </w:rPr>
        <w:t xml:space="preserve"> en veiligheidsbeleving</w:t>
      </w:r>
      <w:r>
        <w:br/>
      </w:r>
      <w:r w:rsidR="00E2098E" w:rsidRPr="36554895">
        <w:rPr>
          <w:rFonts w:ascii="Verdana Pro" w:eastAsia="Verdana Pro" w:hAnsi="Verdana Pro" w:cs="Verdana Pro"/>
          <w:sz w:val="18"/>
          <w:szCs w:val="18"/>
        </w:rPr>
        <w:t xml:space="preserve">Voor </w:t>
      </w:r>
      <w:r w:rsidR="2F5558B5" w:rsidRPr="36554895">
        <w:rPr>
          <w:rFonts w:ascii="Verdana Pro" w:eastAsia="Verdana Pro" w:hAnsi="Verdana Pro" w:cs="Verdana Pro"/>
          <w:sz w:val="18"/>
          <w:szCs w:val="18"/>
        </w:rPr>
        <w:t xml:space="preserve">beide groepen </w:t>
      </w:r>
      <w:r w:rsidR="002F20F9" w:rsidRPr="36554895">
        <w:rPr>
          <w:rFonts w:ascii="Verdana Pro" w:eastAsia="Verdana Pro" w:hAnsi="Verdana Pro" w:cs="Verdana Pro"/>
          <w:sz w:val="18"/>
          <w:szCs w:val="18"/>
        </w:rPr>
        <w:t>zi</w:t>
      </w:r>
      <w:r w:rsidR="4A0EC462" w:rsidRPr="36554895">
        <w:rPr>
          <w:rFonts w:ascii="Verdana Pro" w:eastAsia="Verdana Pro" w:hAnsi="Verdana Pro" w:cs="Verdana Pro"/>
          <w:sz w:val="18"/>
          <w:szCs w:val="18"/>
        </w:rPr>
        <w:t>jn</w:t>
      </w:r>
      <w:r w:rsidR="002F20F9" w:rsidRPr="36554895">
        <w:rPr>
          <w:rFonts w:ascii="Verdana Pro" w:eastAsia="Verdana Pro" w:hAnsi="Verdana Pro" w:cs="Verdana Pro"/>
          <w:sz w:val="18"/>
          <w:szCs w:val="18"/>
        </w:rPr>
        <w:t xml:space="preserve"> we</w:t>
      </w:r>
      <w:r w:rsidR="6752FC68" w:rsidRPr="36554895">
        <w:rPr>
          <w:rFonts w:ascii="Verdana Pro" w:eastAsia="Verdana Pro" w:hAnsi="Verdana Pro" w:cs="Verdana Pro"/>
          <w:sz w:val="18"/>
          <w:szCs w:val="18"/>
        </w:rPr>
        <w:t xml:space="preserve"> tevreden met de resultaten op </w:t>
      </w:r>
      <w:r w:rsidR="002F20F9" w:rsidRPr="36554895">
        <w:rPr>
          <w:rFonts w:ascii="Verdana Pro" w:eastAsia="Verdana Pro" w:hAnsi="Verdana Pro" w:cs="Verdana Pro"/>
          <w:sz w:val="18"/>
          <w:szCs w:val="18"/>
        </w:rPr>
        <w:t xml:space="preserve">zowel </w:t>
      </w:r>
      <w:r w:rsidR="00760640" w:rsidRPr="36554895">
        <w:rPr>
          <w:rFonts w:ascii="Verdana Pro" w:eastAsia="Verdana Pro" w:hAnsi="Verdana Pro" w:cs="Verdana Pro"/>
          <w:sz w:val="18"/>
          <w:szCs w:val="18"/>
        </w:rPr>
        <w:t>de schaal aantasting veiligheid</w:t>
      </w:r>
      <w:r w:rsidR="5E00E279" w:rsidRPr="36554895">
        <w:rPr>
          <w:rFonts w:ascii="Verdana Pro" w:eastAsia="Verdana Pro" w:hAnsi="Verdana Pro" w:cs="Verdana Pro"/>
          <w:sz w:val="18"/>
          <w:szCs w:val="18"/>
        </w:rPr>
        <w:t xml:space="preserve"> </w:t>
      </w:r>
      <w:r w:rsidR="00760640" w:rsidRPr="36554895">
        <w:rPr>
          <w:rFonts w:ascii="Verdana Pro" w:eastAsia="Verdana Pro" w:hAnsi="Verdana Pro" w:cs="Verdana Pro"/>
          <w:sz w:val="18"/>
          <w:szCs w:val="18"/>
        </w:rPr>
        <w:t>als veiligheidsbeleving. Met name op de schaal veiligheidsbeleving zien we bij de dagbestedingsgroepen een zeer hoog gemiddelde</w:t>
      </w:r>
      <w:r w:rsidR="6C075ABC" w:rsidRPr="36554895">
        <w:rPr>
          <w:rFonts w:ascii="Verdana Pro" w:eastAsia="Verdana Pro" w:hAnsi="Verdana Pro" w:cs="Verdana Pro"/>
          <w:sz w:val="18"/>
          <w:szCs w:val="18"/>
        </w:rPr>
        <w:t xml:space="preserve"> (gemiddeld</w:t>
      </w:r>
      <w:r w:rsidR="25AF56B4" w:rsidRPr="36554895">
        <w:rPr>
          <w:rFonts w:ascii="Verdana Pro" w:eastAsia="Verdana Pro" w:hAnsi="Verdana Pro" w:cs="Verdana Pro"/>
          <w:sz w:val="18"/>
          <w:szCs w:val="18"/>
        </w:rPr>
        <w:t>e</w:t>
      </w:r>
      <w:r w:rsidR="6C075ABC" w:rsidRPr="36554895">
        <w:rPr>
          <w:rFonts w:ascii="Verdana Pro" w:eastAsia="Verdana Pro" w:hAnsi="Verdana Pro" w:cs="Verdana Pro"/>
          <w:sz w:val="18"/>
          <w:szCs w:val="18"/>
        </w:rPr>
        <w:t xml:space="preserve"> is 3,</w:t>
      </w:r>
      <w:r w:rsidR="524F50B6" w:rsidRPr="36554895">
        <w:rPr>
          <w:rFonts w:ascii="Verdana Pro" w:eastAsia="Verdana Pro" w:hAnsi="Verdana Pro" w:cs="Verdana Pro"/>
          <w:sz w:val="18"/>
          <w:szCs w:val="18"/>
        </w:rPr>
        <w:t>64)</w:t>
      </w:r>
      <w:r w:rsidR="00760640" w:rsidRPr="36554895">
        <w:rPr>
          <w:rFonts w:ascii="Verdana Pro" w:eastAsia="Verdana Pro" w:hAnsi="Verdana Pro" w:cs="Verdana Pro"/>
          <w:sz w:val="18"/>
          <w:szCs w:val="18"/>
        </w:rPr>
        <w:t>.</w:t>
      </w:r>
      <w:r w:rsidR="31E9F0F2" w:rsidRPr="36554895">
        <w:rPr>
          <w:rFonts w:ascii="Verdana Pro" w:eastAsia="Verdana Pro" w:hAnsi="Verdana Pro" w:cs="Verdana Pro"/>
          <w:sz w:val="18"/>
          <w:szCs w:val="18"/>
        </w:rPr>
        <w:t xml:space="preserve"> </w:t>
      </w:r>
      <w:r w:rsidR="498B4B96" w:rsidRPr="36554895">
        <w:rPr>
          <w:rFonts w:ascii="Verdana Pro" w:eastAsia="Verdana Pro" w:hAnsi="Verdana Pro" w:cs="Verdana Pro"/>
          <w:sz w:val="18"/>
          <w:szCs w:val="18"/>
        </w:rPr>
        <w:t xml:space="preserve">Twee van de drie groepen hebben op de leerlingenvragenlijst de hoogste score behaald (een 4 gemiddeld). </w:t>
      </w:r>
      <w:r>
        <w:br/>
      </w:r>
      <w:r w:rsidR="49D328ED" w:rsidRPr="36554895">
        <w:rPr>
          <w:rFonts w:ascii="Verdana Pro" w:eastAsia="Verdana Pro" w:hAnsi="Verdana Pro" w:cs="Verdana Pro"/>
          <w:sz w:val="18"/>
          <w:szCs w:val="18"/>
        </w:rPr>
        <w:t xml:space="preserve">Van de </w:t>
      </w:r>
      <w:r w:rsidR="5BFB0DEF" w:rsidRPr="36554895">
        <w:rPr>
          <w:rFonts w:ascii="Verdana Pro" w:eastAsia="Verdana Pro" w:hAnsi="Verdana Pro" w:cs="Verdana Pro"/>
          <w:sz w:val="18"/>
          <w:szCs w:val="18"/>
        </w:rPr>
        <w:t>overige groepen</w:t>
      </w:r>
      <w:r w:rsidR="49D328ED" w:rsidRPr="36554895">
        <w:rPr>
          <w:rFonts w:ascii="Verdana Pro" w:eastAsia="Verdana Pro" w:hAnsi="Verdana Pro" w:cs="Verdana Pro"/>
          <w:sz w:val="18"/>
          <w:szCs w:val="18"/>
        </w:rPr>
        <w:t xml:space="preserve"> is er slechts één klas die onder de norm scoort. In die klas valt op </w:t>
      </w:r>
      <w:r w:rsidR="2A076A8E" w:rsidRPr="36554895">
        <w:rPr>
          <w:rFonts w:ascii="Verdana Pro" w:eastAsia="Verdana Pro" w:hAnsi="Verdana Pro" w:cs="Verdana Pro"/>
          <w:sz w:val="18"/>
          <w:szCs w:val="18"/>
        </w:rPr>
        <w:t xml:space="preserve">dat er met name één leerling is die aangeeft zich niet veilig te voelen in de klas of op het schoolplein. </w:t>
      </w:r>
      <w:r>
        <w:br/>
      </w:r>
      <w:r>
        <w:br/>
      </w:r>
      <w:r w:rsidR="31E9F0F2" w:rsidRPr="36554895">
        <w:rPr>
          <w:rFonts w:ascii="Verdana Pro" w:eastAsia="Verdana Pro" w:hAnsi="Verdana Pro" w:cs="Verdana Pro"/>
          <w:sz w:val="18"/>
          <w:szCs w:val="18"/>
        </w:rPr>
        <w:t xml:space="preserve">Op de schaal aantasting veiligheid scoren beide groepen gemiddeld hoog (3,55 en 3,51). </w:t>
      </w:r>
      <w:r>
        <w:br/>
      </w:r>
      <w:r>
        <w:br/>
      </w:r>
      <w:r w:rsidR="715B315E" w:rsidRPr="36554895">
        <w:rPr>
          <w:rFonts w:ascii="Verdana Pro" w:eastAsia="Verdana Pro" w:hAnsi="Verdana Pro" w:cs="Verdana Pro"/>
          <w:sz w:val="18"/>
          <w:szCs w:val="18"/>
        </w:rPr>
        <w:t>Als laatste zien we een positieve uitkomst op de schaal pestgedrag, de leerlingen geven over het algemeen aan dat zij zelf medeleerlingen niet pesten, uitlachen of buiten</w:t>
      </w:r>
      <w:r w:rsidR="33A946F9" w:rsidRPr="36554895">
        <w:rPr>
          <w:rFonts w:ascii="Verdana Pro" w:eastAsia="Verdana Pro" w:hAnsi="Verdana Pro" w:cs="Verdana Pro"/>
          <w:sz w:val="18"/>
          <w:szCs w:val="18"/>
        </w:rPr>
        <w:t xml:space="preserve">sluiten. </w:t>
      </w:r>
      <w:r w:rsidR="715B315E" w:rsidRPr="36554895">
        <w:rPr>
          <w:rFonts w:ascii="Verdana Pro" w:eastAsia="Verdana Pro" w:hAnsi="Verdana Pro" w:cs="Verdana Pro"/>
          <w:sz w:val="18"/>
          <w:szCs w:val="18"/>
        </w:rPr>
        <w:t xml:space="preserve"> </w:t>
      </w:r>
      <w:r>
        <w:br/>
      </w:r>
      <w:r>
        <w:br/>
      </w:r>
      <w:r w:rsidR="00137A3C" w:rsidRPr="36554895">
        <w:rPr>
          <w:rFonts w:ascii="Verdana Pro" w:eastAsia="Verdana Pro" w:hAnsi="Verdana Pro" w:cs="Verdana Pro"/>
          <w:i/>
          <w:iCs/>
          <w:sz w:val="18"/>
          <w:szCs w:val="18"/>
        </w:rPr>
        <w:t>Welbevinden</w:t>
      </w:r>
      <w:r>
        <w:br/>
      </w:r>
      <w:r w:rsidR="00137A3C" w:rsidRPr="36554895">
        <w:rPr>
          <w:rFonts w:ascii="Verdana Pro" w:eastAsia="Verdana Pro" w:hAnsi="Verdana Pro" w:cs="Verdana Pro"/>
          <w:sz w:val="18"/>
          <w:szCs w:val="18"/>
        </w:rPr>
        <w:t xml:space="preserve">We zijn tevreden met de scores op de schaal welbevinden. </w:t>
      </w:r>
      <w:r>
        <w:br/>
      </w:r>
      <w:r w:rsidR="6D8AB513" w:rsidRPr="36554895">
        <w:rPr>
          <w:rFonts w:ascii="Verdana Pro" w:eastAsia="Verdana Pro" w:hAnsi="Verdana Pro" w:cs="Verdana Pro"/>
          <w:sz w:val="18"/>
          <w:szCs w:val="18"/>
        </w:rPr>
        <w:t xml:space="preserve">Bij de resultaten van de </w:t>
      </w:r>
      <w:r w:rsidR="1490DBE0" w:rsidRPr="36554895">
        <w:rPr>
          <w:rFonts w:ascii="Verdana Pro" w:eastAsia="Verdana Pro" w:hAnsi="Verdana Pro" w:cs="Verdana Pro"/>
          <w:sz w:val="18"/>
          <w:szCs w:val="18"/>
        </w:rPr>
        <w:t xml:space="preserve">leerlingenvragenlijst zien we dat er twee groepen zijn waar de norm voor welbevinden niet is gehaald, dit betreft beide groepen met uitstroom naar arbeid. Ook bij de </w:t>
      </w:r>
      <w:r w:rsidR="1490DBE0" w:rsidRPr="36554895">
        <w:rPr>
          <w:rFonts w:ascii="Verdana Pro" w:eastAsia="Verdana Pro" w:hAnsi="Verdana Pro" w:cs="Verdana Pro"/>
          <w:sz w:val="18"/>
          <w:szCs w:val="18"/>
        </w:rPr>
        <w:lastRenderedPageBreak/>
        <w:t xml:space="preserve">leerkrachtvragenlijst zien we groepen die de norm niet hebben gehaald, dit betreft drie groepen met uitstroom naar arbeid. </w:t>
      </w:r>
    </w:p>
    <w:p w14:paraId="26F87460" w14:textId="71E45C64" w:rsidR="7D0E1778" w:rsidRDefault="7D0E1778" w:rsidP="46930EF8">
      <w:pPr>
        <w:tabs>
          <w:tab w:val="left" w:pos="2980"/>
        </w:tabs>
        <w:rPr>
          <w:rFonts w:ascii="Verdana Pro" w:eastAsia="Verdana Pro" w:hAnsi="Verdana Pro" w:cs="Verdana Pro"/>
          <w:sz w:val="18"/>
          <w:szCs w:val="18"/>
        </w:rPr>
      </w:pPr>
      <w:r w:rsidRPr="46930EF8">
        <w:rPr>
          <w:rFonts w:ascii="Verdana Pro" w:eastAsia="Verdana Pro" w:hAnsi="Verdana Pro" w:cs="Verdana Pro"/>
          <w:sz w:val="18"/>
          <w:szCs w:val="18"/>
        </w:rPr>
        <w:t xml:space="preserve">De dagbestedingsgroep scoort een zeer hoog gemiddelde op deze schaal (gemiddelde is 3,64). </w:t>
      </w:r>
      <w:r w:rsidR="64C9F8D2" w:rsidRPr="46930EF8">
        <w:rPr>
          <w:rFonts w:ascii="Verdana Pro" w:eastAsia="Verdana Pro" w:hAnsi="Verdana Pro" w:cs="Verdana Pro"/>
          <w:sz w:val="18"/>
          <w:szCs w:val="18"/>
        </w:rPr>
        <w:t>Het hoge</w:t>
      </w:r>
      <w:r w:rsidR="093D2955" w:rsidRPr="46930EF8">
        <w:rPr>
          <w:rFonts w:ascii="Verdana Pro" w:eastAsia="Verdana Pro" w:hAnsi="Verdana Pro" w:cs="Verdana Pro"/>
          <w:sz w:val="18"/>
          <w:szCs w:val="18"/>
        </w:rPr>
        <w:t xml:space="preserve"> </w:t>
      </w:r>
      <w:r w:rsidR="369B0E67" w:rsidRPr="46930EF8">
        <w:rPr>
          <w:rFonts w:ascii="Verdana Pro" w:eastAsia="Verdana Pro" w:hAnsi="Verdana Pro" w:cs="Verdana Pro"/>
          <w:sz w:val="18"/>
          <w:szCs w:val="18"/>
        </w:rPr>
        <w:t xml:space="preserve">gemiddelde in </w:t>
      </w:r>
      <w:r w:rsidR="093D2955" w:rsidRPr="46930EF8">
        <w:rPr>
          <w:rFonts w:ascii="Verdana Pro" w:eastAsia="Verdana Pro" w:hAnsi="Verdana Pro" w:cs="Verdana Pro"/>
          <w:sz w:val="18"/>
          <w:szCs w:val="18"/>
        </w:rPr>
        <w:t>de</w:t>
      </w:r>
      <w:r w:rsidR="79CF3067" w:rsidRPr="46930EF8">
        <w:rPr>
          <w:rFonts w:ascii="Verdana Pro" w:eastAsia="Verdana Pro" w:hAnsi="Verdana Pro" w:cs="Verdana Pro"/>
          <w:sz w:val="18"/>
          <w:szCs w:val="18"/>
        </w:rPr>
        <w:t xml:space="preserve"> dagbestedings</w:t>
      </w:r>
      <w:r w:rsidR="093D2955" w:rsidRPr="46930EF8">
        <w:rPr>
          <w:rFonts w:ascii="Verdana Pro" w:eastAsia="Verdana Pro" w:hAnsi="Verdana Pro" w:cs="Verdana Pro"/>
          <w:sz w:val="18"/>
          <w:szCs w:val="18"/>
        </w:rPr>
        <w:t xml:space="preserve">groepen is mede te verklaren doordat </w:t>
      </w:r>
      <w:r w:rsidR="7220B7E5" w:rsidRPr="46930EF8">
        <w:rPr>
          <w:rFonts w:ascii="Verdana Pro" w:eastAsia="Verdana Pro" w:hAnsi="Verdana Pro" w:cs="Verdana Pro"/>
          <w:sz w:val="18"/>
          <w:szCs w:val="18"/>
        </w:rPr>
        <w:t>met name</w:t>
      </w:r>
      <w:r w:rsidR="093D2955" w:rsidRPr="46930EF8">
        <w:rPr>
          <w:rFonts w:ascii="Verdana Pro" w:eastAsia="Verdana Pro" w:hAnsi="Verdana Pro" w:cs="Verdana Pro"/>
          <w:sz w:val="18"/>
          <w:szCs w:val="18"/>
        </w:rPr>
        <w:t xml:space="preserve"> in deze groepen</w:t>
      </w:r>
      <w:r w:rsidR="0E33C329" w:rsidRPr="46930EF8">
        <w:rPr>
          <w:rFonts w:ascii="Verdana Pro" w:eastAsia="Verdana Pro" w:hAnsi="Verdana Pro" w:cs="Verdana Pro"/>
          <w:sz w:val="18"/>
          <w:szCs w:val="18"/>
        </w:rPr>
        <w:t xml:space="preserve"> er intensief wordt gewerkt</w:t>
      </w:r>
      <w:r w:rsidR="093D2955" w:rsidRPr="46930EF8">
        <w:rPr>
          <w:rFonts w:ascii="Verdana Pro" w:eastAsia="Verdana Pro" w:hAnsi="Verdana Pro" w:cs="Verdana Pro"/>
          <w:sz w:val="18"/>
          <w:szCs w:val="18"/>
        </w:rPr>
        <w:t xml:space="preserve"> </w:t>
      </w:r>
      <w:r w:rsidR="03543992" w:rsidRPr="46930EF8">
        <w:rPr>
          <w:rFonts w:ascii="Verdana Pro" w:eastAsia="Verdana Pro" w:hAnsi="Verdana Pro" w:cs="Verdana Pro"/>
          <w:sz w:val="18"/>
          <w:szCs w:val="18"/>
        </w:rPr>
        <w:t xml:space="preserve">aan </w:t>
      </w:r>
      <w:r w:rsidR="093D2955" w:rsidRPr="46930EF8">
        <w:rPr>
          <w:rFonts w:ascii="Verdana Pro" w:eastAsia="Verdana Pro" w:hAnsi="Verdana Pro" w:cs="Verdana Pro"/>
          <w:sz w:val="18"/>
          <w:szCs w:val="18"/>
        </w:rPr>
        <w:t>het aanpassen van de omgeving</w:t>
      </w:r>
      <w:r w:rsidR="3B2A4B36" w:rsidRPr="46930EF8">
        <w:rPr>
          <w:rFonts w:ascii="Verdana Pro" w:eastAsia="Verdana Pro" w:hAnsi="Verdana Pro" w:cs="Verdana Pro"/>
          <w:sz w:val="18"/>
          <w:szCs w:val="18"/>
        </w:rPr>
        <w:t xml:space="preserve"> </w:t>
      </w:r>
      <w:r w:rsidR="488D7218" w:rsidRPr="46930EF8">
        <w:rPr>
          <w:rFonts w:ascii="Verdana Pro" w:eastAsia="Verdana Pro" w:hAnsi="Verdana Pro" w:cs="Verdana Pro"/>
          <w:sz w:val="18"/>
          <w:szCs w:val="18"/>
        </w:rPr>
        <w:t>aan het welbevinden van de leerling</w:t>
      </w:r>
      <w:r w:rsidR="60A5EAC6" w:rsidRPr="46930EF8">
        <w:rPr>
          <w:rFonts w:ascii="Verdana Pro" w:eastAsia="Verdana Pro" w:hAnsi="Verdana Pro" w:cs="Verdana Pro"/>
          <w:sz w:val="18"/>
          <w:szCs w:val="18"/>
        </w:rPr>
        <w:t>, d</w:t>
      </w:r>
      <w:r w:rsidR="488D7218" w:rsidRPr="46930EF8">
        <w:rPr>
          <w:rFonts w:ascii="Verdana Pro" w:eastAsia="Verdana Pro" w:hAnsi="Verdana Pro" w:cs="Verdana Pro"/>
          <w:sz w:val="18"/>
          <w:szCs w:val="18"/>
        </w:rPr>
        <w:t xml:space="preserve">e nadruk ligt hier minder op de eisen van het schoolse leren t.o.v. de groepen met uitstroom arbeid. </w:t>
      </w:r>
    </w:p>
    <w:p w14:paraId="30E450C1" w14:textId="63C2526E" w:rsidR="46930EF8" w:rsidRDefault="5BAC27DC" w:rsidP="36554895">
      <w:pPr>
        <w:tabs>
          <w:tab w:val="left" w:pos="2980"/>
        </w:tabs>
        <w:rPr>
          <w:rFonts w:ascii="Verdana Pro" w:eastAsia="Verdana Pro" w:hAnsi="Verdana Pro" w:cs="Verdana Pro"/>
          <w:sz w:val="18"/>
          <w:szCs w:val="18"/>
        </w:rPr>
      </w:pPr>
      <w:r w:rsidRPr="36554895">
        <w:rPr>
          <w:rFonts w:ascii="Verdana Pro" w:eastAsia="Verdana Pro" w:hAnsi="Verdana Pro" w:cs="Verdana Pro"/>
          <w:i/>
          <w:iCs/>
          <w:sz w:val="18"/>
          <w:szCs w:val="18"/>
        </w:rPr>
        <w:t>Autonomie</w:t>
      </w:r>
      <w:r w:rsidR="46930EF8">
        <w:br/>
      </w:r>
      <w:r w:rsidR="382EC5CF" w:rsidRPr="36554895">
        <w:rPr>
          <w:rFonts w:ascii="Verdana Pro" w:eastAsia="Verdana Pro" w:hAnsi="Verdana Pro" w:cs="Verdana Pro"/>
          <w:sz w:val="18"/>
          <w:szCs w:val="18"/>
        </w:rPr>
        <w:t>Vorig schoolja</w:t>
      </w:r>
      <w:r w:rsidR="733CE942" w:rsidRPr="36554895">
        <w:rPr>
          <w:rFonts w:ascii="Verdana Pro" w:eastAsia="Verdana Pro" w:hAnsi="Verdana Pro" w:cs="Verdana Pro"/>
          <w:sz w:val="18"/>
          <w:szCs w:val="18"/>
        </w:rPr>
        <w:t xml:space="preserve">ar werd al een ontwikkeling gezien t.a.v. de autonomiebeleving. Er was ingezet op het vergroten van de autonomie door hiervoor aandacht te hebben op een studiedag, en het mee te nemen als thema in Leefstijl. Hoewel er groei te zien was, </w:t>
      </w:r>
      <w:r w:rsidR="77FE5E8C" w:rsidRPr="36554895">
        <w:rPr>
          <w:rFonts w:ascii="Verdana Pro" w:eastAsia="Verdana Pro" w:hAnsi="Verdana Pro" w:cs="Verdana Pro"/>
          <w:sz w:val="18"/>
          <w:szCs w:val="18"/>
        </w:rPr>
        <w:t>hebben we dit ook aangemerkt als aandachtspunt voor dit schooljaar.</w:t>
      </w:r>
      <w:r w:rsidR="733CE942" w:rsidRPr="36554895">
        <w:rPr>
          <w:rFonts w:ascii="Verdana Pro" w:eastAsia="Verdana Pro" w:hAnsi="Verdana Pro" w:cs="Verdana Pro"/>
          <w:sz w:val="18"/>
          <w:szCs w:val="18"/>
        </w:rPr>
        <w:t xml:space="preserve"> </w:t>
      </w:r>
      <w:r w:rsidR="46930EF8">
        <w:br/>
      </w:r>
      <w:r w:rsidR="4A73C3C0" w:rsidRPr="36554895">
        <w:rPr>
          <w:rFonts w:ascii="Verdana Pro" w:eastAsia="Verdana Pro" w:hAnsi="Verdana Pro" w:cs="Verdana Pro"/>
          <w:sz w:val="18"/>
          <w:szCs w:val="18"/>
        </w:rPr>
        <w:t>O</w:t>
      </w:r>
      <w:r w:rsidR="5750D125" w:rsidRPr="36554895">
        <w:rPr>
          <w:rFonts w:ascii="Verdana Pro" w:eastAsia="Verdana Pro" w:hAnsi="Verdana Pro" w:cs="Verdana Pro"/>
          <w:sz w:val="18"/>
          <w:szCs w:val="18"/>
        </w:rPr>
        <w:t>pnieuw</w:t>
      </w:r>
      <w:r w:rsidR="4A73C3C0" w:rsidRPr="36554895">
        <w:rPr>
          <w:rFonts w:ascii="Verdana Pro" w:eastAsia="Verdana Pro" w:hAnsi="Verdana Pro" w:cs="Verdana Pro"/>
          <w:sz w:val="18"/>
          <w:szCs w:val="18"/>
        </w:rPr>
        <w:t xml:space="preserve"> zien we groei op </w:t>
      </w:r>
      <w:r w:rsidR="7C3AFE51" w:rsidRPr="36554895">
        <w:rPr>
          <w:rFonts w:ascii="Verdana Pro" w:eastAsia="Verdana Pro" w:hAnsi="Verdana Pro" w:cs="Verdana Pro"/>
          <w:sz w:val="18"/>
          <w:szCs w:val="18"/>
        </w:rPr>
        <w:t xml:space="preserve">het gebied van </w:t>
      </w:r>
      <w:r w:rsidR="4A73C3C0" w:rsidRPr="36554895">
        <w:rPr>
          <w:rFonts w:ascii="Verdana Pro" w:eastAsia="Verdana Pro" w:hAnsi="Verdana Pro" w:cs="Verdana Pro"/>
          <w:sz w:val="18"/>
          <w:szCs w:val="18"/>
        </w:rPr>
        <w:t xml:space="preserve">autonomiebeleving, er scoort slechts één groep nét onder de norm. De overige groepen scoren boven de norm. </w:t>
      </w:r>
      <w:r w:rsidR="02B2128E" w:rsidRPr="36554895">
        <w:rPr>
          <w:rFonts w:ascii="Verdana Pro" w:eastAsia="Verdana Pro" w:hAnsi="Verdana Pro" w:cs="Verdana Pro"/>
          <w:sz w:val="18"/>
          <w:szCs w:val="18"/>
        </w:rPr>
        <w:t xml:space="preserve">We zien opnieuw dat de dagbestedingsgroepen relatief hoog scoren. </w:t>
      </w:r>
      <w:r w:rsidR="382EC5CF" w:rsidRPr="36554895">
        <w:rPr>
          <w:rFonts w:ascii="Verdana Pro" w:eastAsia="Verdana Pro" w:hAnsi="Verdana Pro" w:cs="Verdana Pro"/>
          <w:sz w:val="18"/>
          <w:szCs w:val="18"/>
        </w:rPr>
        <w:t xml:space="preserve"> </w:t>
      </w:r>
    </w:p>
    <w:p w14:paraId="7E49663E" w14:textId="70979880" w:rsidR="6FA75C3E" w:rsidRDefault="6FA75C3E" w:rsidP="46930EF8">
      <w:pPr>
        <w:tabs>
          <w:tab w:val="left" w:pos="2980"/>
        </w:tabs>
        <w:rPr>
          <w:rFonts w:ascii="Verdana Pro" w:eastAsia="Verdana Pro" w:hAnsi="Verdana Pro" w:cs="Verdana Pro"/>
          <w:sz w:val="18"/>
          <w:szCs w:val="18"/>
        </w:rPr>
      </w:pPr>
      <w:r w:rsidRPr="46930EF8">
        <w:rPr>
          <w:rFonts w:ascii="Verdana Pro" w:eastAsia="Verdana Pro" w:hAnsi="Verdana Pro" w:cs="Verdana Pro"/>
          <w:b/>
          <w:bCs/>
          <w:sz w:val="18"/>
          <w:szCs w:val="18"/>
        </w:rPr>
        <w:t>(</w:t>
      </w:r>
      <w:r w:rsidR="7DA5589B" w:rsidRPr="46930EF8">
        <w:rPr>
          <w:rFonts w:ascii="Verdana Pro" w:eastAsia="Verdana Pro" w:hAnsi="Verdana Pro" w:cs="Verdana Pro"/>
          <w:b/>
          <w:bCs/>
          <w:sz w:val="18"/>
          <w:szCs w:val="18"/>
        </w:rPr>
        <w:t>Vervolg</w:t>
      </w:r>
      <w:r w:rsidR="67D2E722" w:rsidRPr="46930EF8">
        <w:rPr>
          <w:rFonts w:ascii="Verdana Pro" w:eastAsia="Verdana Pro" w:hAnsi="Verdana Pro" w:cs="Verdana Pro"/>
          <w:b/>
          <w:bCs/>
          <w:sz w:val="18"/>
          <w:szCs w:val="18"/>
        </w:rPr>
        <w:t>)</w:t>
      </w:r>
      <w:r w:rsidR="7DA5589B" w:rsidRPr="46930EF8">
        <w:rPr>
          <w:rFonts w:ascii="Verdana Pro" w:eastAsia="Verdana Pro" w:hAnsi="Verdana Pro" w:cs="Verdana Pro"/>
          <w:b/>
          <w:bCs/>
          <w:sz w:val="18"/>
          <w:szCs w:val="18"/>
        </w:rPr>
        <w:t>acties</w:t>
      </w:r>
    </w:p>
    <w:p w14:paraId="284D65D1" w14:textId="608AE567" w:rsidR="44F10158" w:rsidRDefault="44F10158" w:rsidP="46930EF8">
      <w:p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 xml:space="preserve">N.a.v. de vorige analyse over de resultaten van de monitor sociale veiligheid zijn er een aantal actiepunten opgesteld. </w:t>
      </w:r>
      <w:r w:rsidR="07381DA5" w:rsidRPr="7E5DE6AC">
        <w:rPr>
          <w:rFonts w:ascii="Verdana Pro" w:eastAsia="Verdana Pro" w:hAnsi="Verdana Pro" w:cs="Verdana Pro"/>
          <w:sz w:val="18"/>
          <w:szCs w:val="18"/>
        </w:rPr>
        <w:t xml:space="preserve">Helaas heeft de school dit schooljaar te maken gehad met het wegvallen van een gedeelte van de zorgstructuur door veel wisselingen in collega's. Er was tijdelijk geen orthopedagoog/psycholoog en er startte een nieuwe </w:t>
      </w:r>
      <w:r w:rsidR="1DC1F036" w:rsidRPr="7E5DE6AC">
        <w:rPr>
          <w:rFonts w:ascii="Verdana Pro" w:eastAsia="Verdana Pro" w:hAnsi="Verdana Pro" w:cs="Verdana Pro"/>
          <w:sz w:val="18"/>
          <w:szCs w:val="18"/>
        </w:rPr>
        <w:t>intern begeleider</w:t>
      </w:r>
      <w:r w:rsidR="07381DA5" w:rsidRPr="7E5DE6AC">
        <w:rPr>
          <w:rFonts w:ascii="Verdana Pro" w:eastAsia="Verdana Pro" w:hAnsi="Verdana Pro" w:cs="Verdana Pro"/>
          <w:sz w:val="18"/>
          <w:szCs w:val="18"/>
        </w:rPr>
        <w:t xml:space="preserve">. </w:t>
      </w:r>
      <w:r w:rsidR="45DD02D6" w:rsidRPr="7E5DE6AC">
        <w:rPr>
          <w:rFonts w:ascii="Verdana Pro" w:eastAsia="Verdana Pro" w:hAnsi="Verdana Pro" w:cs="Verdana Pro"/>
          <w:sz w:val="18"/>
          <w:szCs w:val="18"/>
        </w:rPr>
        <w:t xml:space="preserve">Er is daarom het afgelopen schooljaar vooral ingezet op </w:t>
      </w:r>
      <w:r w:rsidR="7706B598" w:rsidRPr="7E5DE6AC">
        <w:rPr>
          <w:rFonts w:ascii="Verdana Pro" w:eastAsia="Verdana Pro" w:hAnsi="Verdana Pro" w:cs="Verdana Pro"/>
          <w:sz w:val="18"/>
          <w:szCs w:val="18"/>
        </w:rPr>
        <w:t xml:space="preserve">het </w:t>
      </w:r>
      <w:r w:rsidR="45DD02D6" w:rsidRPr="7E5DE6AC">
        <w:rPr>
          <w:rFonts w:ascii="Verdana Pro" w:eastAsia="Verdana Pro" w:hAnsi="Verdana Pro" w:cs="Verdana Pro"/>
          <w:sz w:val="18"/>
          <w:szCs w:val="18"/>
        </w:rPr>
        <w:t xml:space="preserve">bieden van stabiliteit. Desalniettemin zijn er een aantal acties ingezet en nog lopend; </w:t>
      </w:r>
    </w:p>
    <w:p w14:paraId="1C907D1E" w14:textId="4F457248" w:rsidR="45DD02D6" w:rsidRDefault="45DD02D6" w:rsidP="36554895">
      <w:pPr>
        <w:pStyle w:val="Lijstalinea"/>
        <w:numPr>
          <w:ilvl w:val="0"/>
          <w:numId w:val="3"/>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In elke klas wordt wekelijks aandacht aan burgerschap besteed, vanuit de methode Leefstijl en de actualiteiten vanuit het Jeugdjournaal</w:t>
      </w:r>
      <w:r w:rsidR="796B3265" w:rsidRPr="7E5DE6AC">
        <w:rPr>
          <w:rFonts w:ascii="Verdana Pro" w:eastAsia="Verdana Pro" w:hAnsi="Verdana Pro" w:cs="Verdana Pro"/>
          <w:sz w:val="18"/>
          <w:szCs w:val="18"/>
        </w:rPr>
        <w:t>. Het doel is met leerlingen vanuit de actualiteit thema's als respect en omgang met elkaar</w:t>
      </w:r>
      <w:r w:rsidR="4C74AA58" w:rsidRPr="7E5DE6AC">
        <w:rPr>
          <w:rFonts w:ascii="Verdana Pro" w:eastAsia="Verdana Pro" w:hAnsi="Verdana Pro" w:cs="Verdana Pro"/>
          <w:sz w:val="18"/>
          <w:szCs w:val="18"/>
        </w:rPr>
        <w:t xml:space="preserve"> te bespreken en daarvan te leren. </w:t>
      </w:r>
      <w:r w:rsidR="796B3265" w:rsidRPr="7E5DE6AC">
        <w:rPr>
          <w:rFonts w:ascii="Verdana Pro" w:eastAsia="Verdana Pro" w:hAnsi="Verdana Pro" w:cs="Verdana Pro"/>
          <w:sz w:val="18"/>
          <w:szCs w:val="18"/>
        </w:rPr>
        <w:t xml:space="preserve"> </w:t>
      </w:r>
      <w:r w:rsidR="7E987F0F" w:rsidRPr="7E5DE6AC">
        <w:rPr>
          <w:rFonts w:ascii="Verdana Pro" w:eastAsia="Verdana Pro" w:hAnsi="Verdana Pro" w:cs="Verdana Pro"/>
          <w:sz w:val="18"/>
          <w:szCs w:val="18"/>
        </w:rPr>
        <w:t xml:space="preserve">School heeft als intentie dat de leerkrachten komend jaar een opfriscursus t.a.v. het geven van lessen Leefstijl </w:t>
      </w:r>
      <w:r w:rsidR="5BB1BDCF" w:rsidRPr="7E5DE6AC">
        <w:rPr>
          <w:rFonts w:ascii="Verdana Pro" w:eastAsia="Verdana Pro" w:hAnsi="Verdana Pro" w:cs="Verdana Pro"/>
          <w:sz w:val="18"/>
          <w:szCs w:val="18"/>
        </w:rPr>
        <w:t>z</w:t>
      </w:r>
      <w:r w:rsidR="6FE0BFFF" w:rsidRPr="7E5DE6AC">
        <w:rPr>
          <w:rFonts w:ascii="Verdana Pro" w:eastAsia="Verdana Pro" w:hAnsi="Verdana Pro" w:cs="Verdana Pro"/>
          <w:sz w:val="18"/>
          <w:szCs w:val="18"/>
        </w:rPr>
        <w:t xml:space="preserve">ullen krijgen, mede gezien het aantal nieuwe collega's dat voor de groep staan. </w:t>
      </w:r>
    </w:p>
    <w:p w14:paraId="4CC01060" w14:textId="097AB6C9" w:rsidR="5A2B7FF1" w:rsidRDefault="5A2B7FF1" w:rsidP="46930EF8">
      <w:pPr>
        <w:pStyle w:val="Lijstalinea"/>
        <w:numPr>
          <w:ilvl w:val="0"/>
          <w:numId w:val="3"/>
        </w:numPr>
        <w:tabs>
          <w:tab w:val="left" w:pos="2980"/>
        </w:tabs>
        <w:rPr>
          <w:rFonts w:ascii="Verdana Pro" w:eastAsia="Verdana Pro" w:hAnsi="Verdana Pro" w:cs="Verdana Pro"/>
          <w:sz w:val="18"/>
          <w:szCs w:val="18"/>
          <w:highlight w:val="yellow"/>
        </w:rPr>
      </w:pPr>
      <w:r w:rsidRPr="031C23FB">
        <w:rPr>
          <w:rFonts w:ascii="Verdana Pro" w:eastAsia="Verdana Pro" w:hAnsi="Verdana Pro" w:cs="Verdana Pro"/>
          <w:sz w:val="18"/>
          <w:szCs w:val="18"/>
        </w:rPr>
        <w:t xml:space="preserve">Op schoolniveau wordt er </w:t>
      </w:r>
      <w:r w:rsidR="7822D7BB" w:rsidRPr="031C23FB">
        <w:rPr>
          <w:rFonts w:ascii="Verdana Pro" w:eastAsia="Verdana Pro" w:hAnsi="Verdana Pro" w:cs="Verdana Pro"/>
          <w:sz w:val="18"/>
          <w:szCs w:val="18"/>
        </w:rPr>
        <w:t xml:space="preserve">continu </w:t>
      </w:r>
      <w:r w:rsidRPr="031C23FB">
        <w:rPr>
          <w:rFonts w:ascii="Verdana Pro" w:eastAsia="Verdana Pro" w:hAnsi="Verdana Pro" w:cs="Verdana Pro"/>
          <w:sz w:val="18"/>
          <w:szCs w:val="18"/>
        </w:rPr>
        <w:t>gewerkt aan het ontwikkelen van een zo veilig mogelijk klimaat voo</w:t>
      </w:r>
      <w:r w:rsidR="2154B855" w:rsidRPr="031C23FB">
        <w:rPr>
          <w:rFonts w:ascii="Verdana Pro" w:eastAsia="Verdana Pro" w:hAnsi="Verdana Pro" w:cs="Verdana Pro"/>
          <w:sz w:val="18"/>
          <w:szCs w:val="18"/>
        </w:rPr>
        <w:t xml:space="preserve">r </w:t>
      </w:r>
      <w:r w:rsidRPr="031C23FB">
        <w:rPr>
          <w:rFonts w:ascii="Verdana Pro" w:eastAsia="Verdana Pro" w:hAnsi="Verdana Pro" w:cs="Verdana Pro"/>
          <w:sz w:val="18"/>
          <w:szCs w:val="18"/>
        </w:rPr>
        <w:t xml:space="preserve">alle leerlingen. </w:t>
      </w:r>
      <w:r w:rsidR="5D83C6B1" w:rsidRPr="031C23FB">
        <w:rPr>
          <w:rFonts w:ascii="Verdana Pro" w:eastAsia="Verdana Pro" w:hAnsi="Verdana Pro" w:cs="Verdana Pro"/>
          <w:sz w:val="18"/>
          <w:szCs w:val="18"/>
        </w:rPr>
        <w:t xml:space="preserve">Inmiddels werken alle </w:t>
      </w:r>
      <w:r w:rsidRPr="031C23FB">
        <w:rPr>
          <w:rFonts w:ascii="Verdana Pro" w:eastAsia="Verdana Pro" w:hAnsi="Verdana Pro" w:cs="Verdana Pro"/>
          <w:sz w:val="18"/>
          <w:szCs w:val="18"/>
        </w:rPr>
        <w:t xml:space="preserve">groepen </w:t>
      </w:r>
      <w:r w:rsidR="0D0B9C9F" w:rsidRPr="031C23FB">
        <w:rPr>
          <w:rFonts w:ascii="Verdana Pro" w:eastAsia="Verdana Pro" w:hAnsi="Verdana Pro" w:cs="Verdana Pro"/>
          <w:sz w:val="18"/>
          <w:szCs w:val="18"/>
        </w:rPr>
        <w:t>m</w:t>
      </w:r>
      <w:r w:rsidRPr="031C23FB">
        <w:rPr>
          <w:rFonts w:ascii="Verdana Pro" w:eastAsia="Verdana Pro" w:hAnsi="Verdana Pro" w:cs="Verdana Pro"/>
          <w:sz w:val="18"/>
          <w:szCs w:val="18"/>
        </w:rPr>
        <w:t>et de methode "Lang leve de liefde voortgezet speciaal onderwijs</w:t>
      </w:r>
      <w:r w:rsidR="4A0A9109" w:rsidRPr="031C23FB">
        <w:rPr>
          <w:rFonts w:ascii="Verdana Pro" w:eastAsia="Verdana Pro" w:hAnsi="Verdana Pro" w:cs="Verdana Pro"/>
          <w:sz w:val="18"/>
          <w:szCs w:val="18"/>
        </w:rPr>
        <w:t xml:space="preserve">" </w:t>
      </w:r>
      <w:r w:rsidR="375AFFFF" w:rsidRPr="031C23FB">
        <w:rPr>
          <w:rFonts w:ascii="Verdana Pro" w:eastAsia="Verdana Pro" w:hAnsi="Verdana Pro" w:cs="Verdana Pro"/>
          <w:sz w:val="18"/>
          <w:szCs w:val="18"/>
        </w:rPr>
        <w:t>(ten opzichte van vorig schooljaar toen enkele klassen met deze methode</w:t>
      </w:r>
      <w:r w:rsidR="70138FD0" w:rsidRPr="031C23FB">
        <w:rPr>
          <w:rFonts w:ascii="Verdana Pro" w:eastAsia="Verdana Pro" w:hAnsi="Verdana Pro" w:cs="Verdana Pro"/>
          <w:sz w:val="18"/>
          <w:szCs w:val="18"/>
        </w:rPr>
        <w:t xml:space="preserve"> werkten)</w:t>
      </w:r>
      <w:r w:rsidRPr="031C23FB">
        <w:rPr>
          <w:rFonts w:ascii="Verdana Pro" w:eastAsia="Verdana Pro" w:hAnsi="Verdana Pro" w:cs="Verdana Pro"/>
          <w:sz w:val="18"/>
          <w:szCs w:val="18"/>
        </w:rPr>
        <w:t>. Met dit lespakket kunnen lessen seksuele en relationele vorming worden gegeven</w:t>
      </w:r>
      <w:r w:rsidR="3FE488EE" w:rsidRPr="031C23FB">
        <w:rPr>
          <w:rFonts w:ascii="Verdana Pro" w:eastAsia="Verdana Pro" w:hAnsi="Verdana Pro" w:cs="Verdana Pro"/>
          <w:sz w:val="18"/>
          <w:szCs w:val="18"/>
        </w:rPr>
        <w:t xml:space="preserve">, waarnaast aandacht is voor social media. </w:t>
      </w:r>
      <w:r w:rsidR="3D3D6441" w:rsidRPr="031C23FB">
        <w:rPr>
          <w:rFonts w:ascii="Verdana Pro" w:eastAsia="Verdana Pro" w:hAnsi="Verdana Pro" w:cs="Verdana Pro"/>
          <w:sz w:val="18"/>
          <w:szCs w:val="18"/>
        </w:rPr>
        <w:t xml:space="preserve">Er is hiervoor ook een leerlijn beschikbaar, deze wordt niet gescoord maar kan wel als leidraad gebruikt worden. </w:t>
      </w:r>
    </w:p>
    <w:p w14:paraId="57325B4C" w14:textId="2802273B" w:rsidR="5A2B7FF1" w:rsidRDefault="15526B0E" w:rsidP="031C23FB">
      <w:pPr>
        <w:pStyle w:val="Lijstalinea"/>
        <w:numPr>
          <w:ilvl w:val="0"/>
          <w:numId w:val="3"/>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Binnen de school is er sprake geweest van verschillende so</w:t>
      </w:r>
      <w:r w:rsidR="726BA9CD" w:rsidRPr="7E5DE6AC">
        <w:rPr>
          <w:rFonts w:ascii="Verdana Pro" w:eastAsia="Verdana Pro" w:hAnsi="Verdana Pro" w:cs="Verdana Pro"/>
          <w:sz w:val="18"/>
          <w:szCs w:val="18"/>
        </w:rPr>
        <w:t xml:space="preserve">orten agressie. Om hier preventief mee om te gaan is er door alle medewerkers een agressiecursus aangeboden. Deze cursus was gericht op het preventief voorkomen van agressie en theorie </w:t>
      </w:r>
      <w:r w:rsidR="09FC6B34" w:rsidRPr="7E5DE6AC">
        <w:rPr>
          <w:rFonts w:ascii="Verdana Pro" w:eastAsia="Verdana Pro" w:hAnsi="Verdana Pro" w:cs="Verdana Pro"/>
          <w:sz w:val="18"/>
          <w:szCs w:val="18"/>
        </w:rPr>
        <w:t xml:space="preserve">en praktische oefeningen </w:t>
      </w:r>
      <w:r w:rsidR="726BA9CD" w:rsidRPr="7E5DE6AC">
        <w:rPr>
          <w:rFonts w:ascii="Verdana Pro" w:eastAsia="Verdana Pro" w:hAnsi="Verdana Pro" w:cs="Verdana Pro"/>
          <w:sz w:val="18"/>
          <w:szCs w:val="18"/>
        </w:rPr>
        <w:t>over het ha</w:t>
      </w:r>
      <w:r w:rsidR="61CF9BFD" w:rsidRPr="7E5DE6AC">
        <w:rPr>
          <w:rFonts w:ascii="Verdana Pro" w:eastAsia="Verdana Pro" w:hAnsi="Verdana Pro" w:cs="Verdana Pro"/>
          <w:sz w:val="18"/>
          <w:szCs w:val="18"/>
        </w:rPr>
        <w:t xml:space="preserve">ndelen in agressieve situaties. </w:t>
      </w:r>
      <w:r w:rsidR="694EDDCC" w:rsidRPr="7E5DE6AC">
        <w:rPr>
          <w:rFonts w:ascii="Verdana Pro" w:eastAsia="Verdana Pro" w:hAnsi="Verdana Pro" w:cs="Verdana Pro"/>
          <w:sz w:val="18"/>
          <w:szCs w:val="18"/>
        </w:rPr>
        <w:t>Voor komend schooljaar is het doel deze cursus</w:t>
      </w:r>
      <w:r w:rsidR="00DF9F33" w:rsidRPr="7E5DE6AC">
        <w:rPr>
          <w:rFonts w:ascii="Verdana Pro" w:eastAsia="Verdana Pro" w:hAnsi="Verdana Pro" w:cs="Verdana Pro"/>
          <w:sz w:val="18"/>
          <w:szCs w:val="18"/>
        </w:rPr>
        <w:t xml:space="preserve"> (deels)</w:t>
      </w:r>
      <w:r w:rsidR="694EDDCC" w:rsidRPr="7E5DE6AC">
        <w:rPr>
          <w:rFonts w:ascii="Verdana Pro" w:eastAsia="Verdana Pro" w:hAnsi="Verdana Pro" w:cs="Verdana Pro"/>
          <w:sz w:val="18"/>
          <w:szCs w:val="18"/>
        </w:rPr>
        <w:t xml:space="preserve"> actief op verschillende manieren te</w:t>
      </w:r>
      <w:r w:rsidR="2DD62740" w:rsidRPr="7E5DE6AC">
        <w:rPr>
          <w:rFonts w:ascii="Verdana Pro" w:eastAsia="Verdana Pro" w:hAnsi="Verdana Pro" w:cs="Verdana Pro"/>
          <w:sz w:val="18"/>
          <w:szCs w:val="18"/>
        </w:rPr>
        <w:t xml:space="preserve"> herhalen. </w:t>
      </w:r>
      <w:r w:rsidR="1244B97C" w:rsidRPr="7E5DE6AC">
        <w:rPr>
          <w:rFonts w:ascii="Verdana Pro" w:eastAsia="Verdana Pro" w:hAnsi="Verdana Pro" w:cs="Verdana Pro"/>
          <w:sz w:val="18"/>
          <w:szCs w:val="18"/>
        </w:rPr>
        <w:t>Om te voorkomen dat de kennis vervaagd</w:t>
      </w:r>
      <w:r w:rsidR="4C3DA2AE" w:rsidRPr="7E5DE6AC">
        <w:rPr>
          <w:rFonts w:ascii="Verdana Pro" w:eastAsia="Verdana Pro" w:hAnsi="Verdana Pro" w:cs="Verdana Pro"/>
          <w:sz w:val="18"/>
          <w:szCs w:val="18"/>
        </w:rPr>
        <w:t xml:space="preserve"> en dat het in de praktijk wordt toegepast. Collega's zijn zich meer bewust wat zij preventief</w:t>
      </w:r>
      <w:r w:rsidR="2B901547" w:rsidRPr="7E5DE6AC">
        <w:rPr>
          <w:rFonts w:ascii="Verdana Pro" w:eastAsia="Verdana Pro" w:hAnsi="Verdana Pro" w:cs="Verdana Pro"/>
          <w:sz w:val="18"/>
          <w:szCs w:val="18"/>
        </w:rPr>
        <w:t xml:space="preserve"> kunnen inzetten om escalatie te voorkomen en voelen zich zekerder en meer handelingsbekwaam.</w:t>
      </w:r>
      <w:r>
        <w:br/>
      </w:r>
      <w:r w:rsidR="1244B97C" w:rsidRPr="7E5DE6AC">
        <w:rPr>
          <w:rFonts w:ascii="Verdana Pro" w:eastAsia="Verdana Pro" w:hAnsi="Verdana Pro" w:cs="Verdana Pro"/>
          <w:sz w:val="18"/>
          <w:szCs w:val="18"/>
        </w:rPr>
        <w:t xml:space="preserve">De training en kennis wordt opgeslagen </w:t>
      </w:r>
      <w:r w:rsidR="60EB8FFC" w:rsidRPr="7E5DE6AC">
        <w:rPr>
          <w:rFonts w:ascii="Verdana Pro" w:eastAsia="Verdana Pro" w:hAnsi="Verdana Pro" w:cs="Verdana Pro"/>
          <w:sz w:val="18"/>
          <w:szCs w:val="18"/>
        </w:rPr>
        <w:t xml:space="preserve">in het kwaliteithandboek, dit zorgt voor een toegankelijke plek voor medewerkers om de kennis terug te vinden. </w:t>
      </w:r>
      <w:r w:rsidR="1244B97C" w:rsidRPr="7E5DE6AC">
        <w:rPr>
          <w:rFonts w:ascii="Verdana Pro" w:eastAsia="Verdana Pro" w:hAnsi="Verdana Pro" w:cs="Verdana Pro"/>
          <w:sz w:val="18"/>
          <w:szCs w:val="18"/>
        </w:rPr>
        <w:t xml:space="preserve"> </w:t>
      </w:r>
    </w:p>
    <w:p w14:paraId="78717E64" w14:textId="075F4B23" w:rsidR="39CBBEC4" w:rsidRDefault="39CBBEC4" w:rsidP="7E5DE6AC">
      <w:pPr>
        <w:tabs>
          <w:tab w:val="left" w:pos="2980"/>
        </w:tabs>
        <w:rPr>
          <w:rFonts w:ascii="Verdana Pro" w:eastAsia="Verdana Pro" w:hAnsi="Verdana Pro" w:cs="Verdana Pro"/>
          <w:sz w:val="18"/>
          <w:szCs w:val="18"/>
        </w:rPr>
      </w:pPr>
      <w:r w:rsidRPr="7E5DE6AC">
        <w:rPr>
          <w:rFonts w:ascii="Verdana Pro" w:eastAsia="Verdana Pro" w:hAnsi="Verdana Pro" w:cs="Verdana Pro"/>
          <w:b/>
          <w:bCs/>
          <w:sz w:val="18"/>
          <w:szCs w:val="18"/>
        </w:rPr>
        <w:t>Incidenten 2022-2023</w:t>
      </w:r>
      <w:r>
        <w:br/>
      </w:r>
      <w:r w:rsidRPr="7E5DE6AC">
        <w:rPr>
          <w:rFonts w:ascii="Verdana Pro" w:eastAsia="Verdana Pro" w:hAnsi="Verdana Pro" w:cs="Verdana Pro"/>
          <w:sz w:val="18"/>
          <w:szCs w:val="18"/>
        </w:rPr>
        <w:t xml:space="preserve">Hieronder volgt het incidentenoverzicht van het afgelopen schooljaar, ingedeeld per categorie. </w:t>
      </w:r>
      <w:r>
        <w:br/>
      </w:r>
      <w:r w:rsidRPr="7E5DE6AC">
        <w:rPr>
          <w:rFonts w:ascii="Verdana Pro" w:eastAsia="Verdana Pro" w:hAnsi="Verdana Pro" w:cs="Verdana Pro"/>
          <w:sz w:val="18"/>
          <w:szCs w:val="18"/>
        </w:rPr>
        <w:t xml:space="preserve">Binnen Heliomare is er nu het systeem van VIM meldingen, incidenten waarbij sprake is van verbale danwel fysieke bedreiging/agressie. Dit is echter heel algemeen, kan bijvoorbeeld ook om stoeptegel gaan die scheef lag en waar een leerling over is gevallen. Doel is om preventief zaken aan te pakken die een eventuele bedreiging kunnen vormen voor de (fysieke) veiligheid. </w:t>
      </w:r>
      <w:r>
        <w:br/>
      </w:r>
      <w:r w:rsidRPr="7E5DE6AC">
        <w:rPr>
          <w:rFonts w:ascii="Verdana Pro" w:eastAsia="Verdana Pro" w:hAnsi="Verdana Pro" w:cs="Verdana Pro"/>
          <w:sz w:val="18"/>
          <w:szCs w:val="18"/>
        </w:rPr>
        <w:t>Deze VIM-meldingen kunnen overlappen met de incidentenregistratie in ParnasSys. Hieronder is een weergave van alle incidentmeldingen in ParnasSys.</w:t>
      </w:r>
    </w:p>
    <w:p w14:paraId="6157CF53" w14:textId="64CA4A21" w:rsidR="7E5DE6AC" w:rsidRDefault="7E5DE6AC" w:rsidP="7E5DE6AC">
      <w:pPr>
        <w:tabs>
          <w:tab w:val="left" w:pos="2980"/>
        </w:tabs>
        <w:rPr>
          <w:rFonts w:ascii="Verdana Pro" w:eastAsia="Verdana Pro" w:hAnsi="Verdana Pro" w:cs="Verdana Pro"/>
          <w:sz w:val="18"/>
          <w:szCs w:val="18"/>
        </w:rPr>
      </w:pPr>
    </w:p>
    <w:p w14:paraId="411581F2" w14:textId="19CC9298" w:rsidR="39CBBEC4" w:rsidRDefault="39CBBEC4">
      <w:r>
        <w:rPr>
          <w:noProof/>
        </w:rPr>
        <w:lastRenderedPageBreak/>
        <w:drawing>
          <wp:inline distT="0" distB="0" distL="0" distR="0" wp14:anchorId="7F06826B" wp14:editId="53184EC4">
            <wp:extent cx="4572000" cy="2752725"/>
            <wp:effectExtent l="0" t="0" r="0" b="0"/>
            <wp:docPr id="890784900" name="Afbeelding 89078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61E8CE16" w14:textId="49FDA04B" w:rsidR="39CBBEC4" w:rsidRDefault="39CBBEC4" w:rsidP="7E5DE6AC">
      <w:pPr>
        <w:tabs>
          <w:tab w:val="left" w:pos="2980"/>
        </w:tabs>
      </w:pPr>
      <w:r>
        <w:br/>
      </w:r>
      <w:r>
        <w:br/>
      </w:r>
      <w:r w:rsidRPr="7E5DE6AC">
        <w:rPr>
          <w:rFonts w:ascii="Verdana Pro" w:eastAsia="Verdana Pro" w:hAnsi="Verdana Pro" w:cs="Verdana Pro"/>
          <w:sz w:val="18"/>
          <w:szCs w:val="18"/>
        </w:rPr>
        <w:t xml:space="preserve">We zien dat er sprake is geweest van een fors aantal incidenten met verbaal/fysieke agressie. </w:t>
      </w:r>
      <w:r w:rsidR="6751B897" w:rsidRPr="7E5DE6AC">
        <w:rPr>
          <w:rFonts w:ascii="Verdana Pro" w:eastAsia="Verdana Pro" w:hAnsi="Verdana Pro" w:cs="Verdana Pro"/>
          <w:sz w:val="18"/>
          <w:szCs w:val="18"/>
        </w:rPr>
        <w:t>Het grootste deel van deze meldingen zijn terug te voeren op t</w:t>
      </w:r>
      <w:r w:rsidRPr="7E5DE6AC">
        <w:rPr>
          <w:rFonts w:ascii="Verdana Pro" w:eastAsia="Verdana Pro" w:hAnsi="Verdana Pro" w:cs="Verdana Pro"/>
          <w:sz w:val="18"/>
          <w:szCs w:val="18"/>
        </w:rPr>
        <w:t>wee leerlingen</w:t>
      </w:r>
      <w:r w:rsidR="110DD8E6" w:rsidRPr="7E5DE6AC">
        <w:rPr>
          <w:rFonts w:ascii="Verdana Pro" w:eastAsia="Verdana Pro" w:hAnsi="Verdana Pro" w:cs="Verdana Pro"/>
          <w:sz w:val="18"/>
          <w:szCs w:val="18"/>
        </w:rPr>
        <w:t xml:space="preserve">. </w:t>
      </w:r>
      <w:r>
        <w:br/>
      </w:r>
      <w:r w:rsidRPr="7E5DE6AC">
        <w:rPr>
          <w:rFonts w:ascii="Verdana Pro" w:eastAsia="Verdana Pro" w:hAnsi="Verdana Pro" w:cs="Verdana Pro"/>
          <w:sz w:val="18"/>
          <w:szCs w:val="18"/>
        </w:rPr>
        <w:t>Voor één leerling geldt dat vooral in de eerste periode van het jaar (tot kerstvakantie) meldingen zijn gedaan, daarna is met de inzet van één op één begeleiding door een externe het aantal incidentmeldingen drastisch verminderd. Voor de andere leerling wordt in overleg met ouder</w:t>
      </w:r>
      <w:r w:rsidR="40A00E65" w:rsidRPr="7E5DE6AC">
        <w:rPr>
          <w:rFonts w:ascii="Verdana Pro" w:eastAsia="Verdana Pro" w:hAnsi="Verdana Pro" w:cs="Verdana Pro"/>
          <w:sz w:val="18"/>
          <w:szCs w:val="18"/>
        </w:rPr>
        <w:t>s</w:t>
      </w:r>
      <w:r w:rsidR="0B4A9377" w:rsidRPr="7E5DE6AC">
        <w:rPr>
          <w:rFonts w:ascii="Verdana Pro" w:eastAsia="Verdana Pro" w:hAnsi="Verdana Pro" w:cs="Verdana Pro"/>
          <w:sz w:val="18"/>
          <w:szCs w:val="18"/>
        </w:rPr>
        <w:t xml:space="preserve"> en </w:t>
      </w:r>
      <w:r w:rsidR="40A00E65" w:rsidRPr="7E5DE6AC">
        <w:rPr>
          <w:rFonts w:ascii="Verdana Pro" w:eastAsia="Verdana Pro" w:hAnsi="Verdana Pro" w:cs="Verdana Pro"/>
          <w:sz w:val="18"/>
          <w:szCs w:val="18"/>
        </w:rPr>
        <w:t>leerling ee</w:t>
      </w:r>
      <w:r w:rsidR="344960AC" w:rsidRPr="7E5DE6AC">
        <w:rPr>
          <w:rFonts w:ascii="Verdana Pro" w:eastAsia="Verdana Pro" w:hAnsi="Verdana Pro" w:cs="Verdana Pro"/>
          <w:sz w:val="18"/>
          <w:szCs w:val="18"/>
        </w:rPr>
        <w:t>n meer passende school gezocht.</w:t>
      </w:r>
    </w:p>
    <w:p w14:paraId="7B86AD37" w14:textId="0FB88C42" w:rsidR="5A2B7FF1" w:rsidRDefault="5A2B7FF1" w:rsidP="031C23FB">
      <w:pPr>
        <w:tabs>
          <w:tab w:val="left" w:pos="2980"/>
        </w:tabs>
        <w:rPr>
          <w:rFonts w:ascii="Verdana Pro" w:eastAsia="Verdana Pro" w:hAnsi="Verdana Pro" w:cs="Verdana Pro"/>
          <w:sz w:val="18"/>
          <w:szCs w:val="18"/>
        </w:rPr>
      </w:pPr>
    </w:p>
    <w:p w14:paraId="4AD353FA" w14:textId="61739760" w:rsidR="5A2B7FF1" w:rsidRDefault="5A2B7FF1" w:rsidP="031C23FB">
      <w:pPr>
        <w:tabs>
          <w:tab w:val="left" w:pos="2980"/>
        </w:tabs>
        <w:rPr>
          <w:rFonts w:ascii="Verdana Pro" w:eastAsia="Verdana Pro" w:hAnsi="Verdana Pro" w:cs="Verdana Pro"/>
          <w:sz w:val="18"/>
          <w:szCs w:val="18"/>
        </w:rPr>
      </w:pPr>
      <w:r w:rsidRPr="031C23FB">
        <w:rPr>
          <w:rFonts w:ascii="Verdana Pro" w:eastAsia="Verdana Pro" w:hAnsi="Verdana Pro" w:cs="Verdana Pro"/>
          <w:sz w:val="18"/>
          <w:szCs w:val="18"/>
        </w:rPr>
        <w:t xml:space="preserve">De volgende acties </w:t>
      </w:r>
      <w:r w:rsidR="69AF2BBE" w:rsidRPr="031C23FB">
        <w:rPr>
          <w:rFonts w:ascii="Verdana Pro" w:eastAsia="Verdana Pro" w:hAnsi="Verdana Pro" w:cs="Verdana Pro"/>
          <w:sz w:val="18"/>
          <w:szCs w:val="18"/>
        </w:rPr>
        <w:t>vinden plaats</w:t>
      </w:r>
      <w:r w:rsidR="4549EB6C" w:rsidRPr="031C23FB">
        <w:rPr>
          <w:rFonts w:ascii="Verdana Pro" w:eastAsia="Verdana Pro" w:hAnsi="Verdana Pro" w:cs="Verdana Pro"/>
          <w:sz w:val="18"/>
          <w:szCs w:val="18"/>
        </w:rPr>
        <w:t xml:space="preserve">: </w:t>
      </w:r>
    </w:p>
    <w:p w14:paraId="00A7F461" w14:textId="74AC80BB" w:rsidR="4549EB6C" w:rsidRDefault="4549EB6C" w:rsidP="46930EF8">
      <w:pPr>
        <w:pStyle w:val="Lijstalinea"/>
        <w:numPr>
          <w:ilvl w:val="0"/>
          <w:numId w:val="2"/>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 xml:space="preserve">Op groepsniveau bespreken van de resultaten met mentor, </w:t>
      </w:r>
      <w:r w:rsidR="289E9A4C" w:rsidRPr="7E5DE6AC">
        <w:rPr>
          <w:rFonts w:ascii="Verdana Pro" w:eastAsia="Verdana Pro" w:hAnsi="Verdana Pro" w:cs="Verdana Pro"/>
          <w:sz w:val="18"/>
          <w:szCs w:val="18"/>
        </w:rPr>
        <w:t xml:space="preserve">intern begeleider </w:t>
      </w:r>
      <w:r w:rsidRPr="7E5DE6AC">
        <w:rPr>
          <w:rFonts w:ascii="Verdana Pro" w:eastAsia="Verdana Pro" w:hAnsi="Verdana Pro" w:cs="Verdana Pro"/>
          <w:sz w:val="18"/>
          <w:szCs w:val="18"/>
        </w:rPr>
        <w:t xml:space="preserve">en psycholoog. </w:t>
      </w:r>
      <w:r w:rsidR="17038503" w:rsidRPr="7E5DE6AC">
        <w:rPr>
          <w:rFonts w:ascii="Verdana Pro" w:eastAsia="Verdana Pro" w:hAnsi="Verdana Pro" w:cs="Verdana Pro"/>
          <w:sz w:val="18"/>
          <w:szCs w:val="18"/>
        </w:rPr>
        <w:t>Op deze manier kan specifiek worden gekeken welke onderdelen laag scoorden en kan onderzocht worden wat beter zou kunnen of wat leerlingen</w:t>
      </w:r>
      <w:r w:rsidR="75FFE530" w:rsidRPr="7E5DE6AC">
        <w:rPr>
          <w:rFonts w:ascii="Verdana Pro" w:eastAsia="Verdana Pro" w:hAnsi="Verdana Pro" w:cs="Verdana Pro"/>
          <w:sz w:val="18"/>
          <w:szCs w:val="18"/>
        </w:rPr>
        <w:t>/de groep</w:t>
      </w:r>
      <w:r w:rsidR="17038503" w:rsidRPr="7E5DE6AC">
        <w:rPr>
          <w:rFonts w:ascii="Verdana Pro" w:eastAsia="Verdana Pro" w:hAnsi="Verdana Pro" w:cs="Verdana Pro"/>
          <w:sz w:val="18"/>
          <w:szCs w:val="18"/>
        </w:rPr>
        <w:t xml:space="preserve"> daarin nodig hebben</w:t>
      </w:r>
    </w:p>
    <w:p w14:paraId="64156C1D" w14:textId="1E4AA890" w:rsidR="17038503" w:rsidRDefault="17038503" w:rsidP="031C23FB">
      <w:pPr>
        <w:pStyle w:val="Lijstalinea"/>
        <w:numPr>
          <w:ilvl w:val="0"/>
          <w:numId w:val="2"/>
        </w:numPr>
        <w:tabs>
          <w:tab w:val="left" w:pos="2980"/>
        </w:tabs>
        <w:rPr>
          <w:rFonts w:ascii="Verdana Pro" w:eastAsia="Verdana Pro" w:hAnsi="Verdana Pro" w:cs="Verdana Pro"/>
          <w:sz w:val="18"/>
          <w:szCs w:val="18"/>
        </w:rPr>
      </w:pPr>
      <w:r w:rsidRPr="031C23FB">
        <w:rPr>
          <w:rFonts w:ascii="Verdana Pro" w:eastAsia="Verdana Pro" w:hAnsi="Verdana Pro" w:cs="Verdana Pro"/>
          <w:sz w:val="18"/>
          <w:szCs w:val="18"/>
        </w:rPr>
        <w:t>Mogelijkheid tot inzetten van extra pedagogische ondersteuning in de klassen in de vorm van bijv. groepstrainingen gericht op sociale vaardigheden, emotieregulatie en weerbaarheid</w:t>
      </w:r>
      <w:r w:rsidR="296CC9E2" w:rsidRPr="031C23FB">
        <w:rPr>
          <w:rFonts w:ascii="Verdana Pro" w:eastAsia="Verdana Pro" w:hAnsi="Verdana Pro" w:cs="Verdana Pro"/>
          <w:sz w:val="18"/>
          <w:szCs w:val="18"/>
        </w:rPr>
        <w:t xml:space="preserve">. Dit schooljaar is dit minimaal geweest i.v.m. </w:t>
      </w:r>
      <w:r w:rsidR="204FFDE1" w:rsidRPr="031C23FB">
        <w:rPr>
          <w:rFonts w:ascii="Verdana Pro" w:eastAsia="Verdana Pro" w:hAnsi="Verdana Pro" w:cs="Verdana Pro"/>
          <w:sz w:val="18"/>
          <w:szCs w:val="18"/>
        </w:rPr>
        <w:t>personeels</w:t>
      </w:r>
      <w:r w:rsidR="7AAD63CB" w:rsidRPr="031C23FB">
        <w:rPr>
          <w:rFonts w:ascii="Verdana Pro" w:eastAsia="Verdana Pro" w:hAnsi="Verdana Pro" w:cs="Verdana Pro"/>
          <w:sz w:val="18"/>
          <w:szCs w:val="18"/>
        </w:rPr>
        <w:t>wisselingen</w:t>
      </w:r>
      <w:r w:rsidR="3D86BE7B" w:rsidRPr="031C23FB">
        <w:rPr>
          <w:rFonts w:ascii="Verdana Pro" w:eastAsia="Verdana Pro" w:hAnsi="Verdana Pro" w:cs="Verdana Pro"/>
          <w:sz w:val="18"/>
          <w:szCs w:val="18"/>
        </w:rPr>
        <w:t xml:space="preserve">. We zouden graag meer gebruik kunnen maken van pedagogische begeleiding. Er zijn op dit moment echter veranderingen t.a.v. inzet van de jeugdhulp, ook op de scholen. Dit zorgt voor onduidelijkheden </w:t>
      </w:r>
      <w:r w:rsidR="47D4777C" w:rsidRPr="031C23FB">
        <w:rPr>
          <w:rFonts w:ascii="Verdana Pro" w:eastAsia="Verdana Pro" w:hAnsi="Verdana Pro" w:cs="Verdana Pro"/>
          <w:sz w:val="18"/>
          <w:szCs w:val="18"/>
        </w:rPr>
        <w:t xml:space="preserve">over wie deze pedagogische begeleiding volgend schooljaar kan gaan bieden. </w:t>
      </w:r>
      <w:r w:rsidR="18A4BB96" w:rsidRPr="031C23FB">
        <w:rPr>
          <w:rFonts w:ascii="Verdana Pro" w:eastAsia="Verdana Pro" w:hAnsi="Verdana Pro" w:cs="Verdana Pro"/>
          <w:sz w:val="18"/>
          <w:szCs w:val="18"/>
        </w:rPr>
        <w:t xml:space="preserve">Als school is het belangrijk dat we een standpunt hierin nemen om de juiste ondersteuningsvormen te kunnen aanbieden dit jaar. </w:t>
      </w:r>
    </w:p>
    <w:p w14:paraId="33E9417D" w14:textId="5F16C0F0" w:rsidR="61F164DA" w:rsidRDefault="61F164DA" w:rsidP="46930EF8">
      <w:pPr>
        <w:pStyle w:val="Lijstalinea"/>
        <w:numPr>
          <w:ilvl w:val="0"/>
          <w:numId w:val="2"/>
        </w:numPr>
        <w:tabs>
          <w:tab w:val="left" w:pos="2980"/>
        </w:tabs>
        <w:rPr>
          <w:rFonts w:ascii="Verdana Pro" w:eastAsia="Verdana Pro" w:hAnsi="Verdana Pro" w:cs="Verdana Pro"/>
          <w:sz w:val="18"/>
          <w:szCs w:val="18"/>
        </w:rPr>
      </w:pPr>
      <w:r w:rsidRPr="1DDEE9DC">
        <w:rPr>
          <w:rFonts w:ascii="Verdana Pro" w:eastAsia="Verdana Pro" w:hAnsi="Verdana Pro" w:cs="Verdana Pro"/>
          <w:sz w:val="18"/>
          <w:szCs w:val="18"/>
        </w:rPr>
        <w:t>De uitkomsten van de monitor delen met collega's, leerlinge</w:t>
      </w:r>
      <w:r w:rsidR="1C7A4C32" w:rsidRPr="1DDEE9DC">
        <w:rPr>
          <w:rFonts w:ascii="Verdana Pro" w:eastAsia="Verdana Pro" w:hAnsi="Verdana Pro" w:cs="Verdana Pro"/>
          <w:sz w:val="18"/>
          <w:szCs w:val="18"/>
        </w:rPr>
        <w:t>n</w:t>
      </w:r>
      <w:r w:rsidRPr="1DDEE9DC">
        <w:rPr>
          <w:rFonts w:ascii="Verdana Pro" w:eastAsia="Verdana Pro" w:hAnsi="Verdana Pro" w:cs="Verdana Pro"/>
          <w:sz w:val="18"/>
          <w:szCs w:val="18"/>
        </w:rPr>
        <w:t>, ouders en de leerlingenraad</w:t>
      </w:r>
    </w:p>
    <w:p w14:paraId="5746707B" w14:textId="3ADD496D" w:rsidR="46930EF8" w:rsidRDefault="3F3BDD9D" w:rsidP="36554895">
      <w:pPr>
        <w:pStyle w:val="Lijstalinea"/>
        <w:numPr>
          <w:ilvl w:val="0"/>
          <w:numId w:val="2"/>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 xml:space="preserve">Komend schooljaar wordt er gebruik gemaakt van een portfolio. </w:t>
      </w:r>
      <w:r w:rsidR="27D75961" w:rsidRPr="7E5DE6AC">
        <w:rPr>
          <w:rFonts w:ascii="Verdana Pro" w:eastAsia="Verdana Pro" w:hAnsi="Verdana Pro" w:cs="Verdana Pro"/>
          <w:sz w:val="18"/>
          <w:szCs w:val="18"/>
        </w:rPr>
        <w:t xml:space="preserve">Door middel van </w:t>
      </w:r>
      <w:r w:rsidRPr="7E5DE6AC">
        <w:rPr>
          <w:rFonts w:ascii="Verdana Pro" w:eastAsia="Verdana Pro" w:hAnsi="Verdana Pro" w:cs="Verdana Pro"/>
          <w:sz w:val="18"/>
          <w:szCs w:val="18"/>
        </w:rPr>
        <w:t>dit portfolio krijgen de leerlingen meer eigenschap over hun eigen leerproces</w:t>
      </w:r>
      <w:r w:rsidR="7F66AC1F" w:rsidRPr="7E5DE6AC">
        <w:rPr>
          <w:rFonts w:ascii="Verdana Pro" w:eastAsia="Verdana Pro" w:hAnsi="Verdana Pro" w:cs="Verdana Pro"/>
          <w:sz w:val="18"/>
          <w:szCs w:val="18"/>
        </w:rPr>
        <w:t xml:space="preserve">. Dit komt tegemoet aan hun wens om meer autonomie te verkrijgen in hun leerproces. </w:t>
      </w:r>
    </w:p>
    <w:p w14:paraId="74AA7223" w14:textId="43B8E08E" w:rsidR="46930EF8" w:rsidRDefault="4EFE3EC1" w:rsidP="36554895">
      <w:pPr>
        <w:pStyle w:val="Lijstalinea"/>
        <w:numPr>
          <w:ilvl w:val="0"/>
          <w:numId w:val="2"/>
        </w:numPr>
        <w:tabs>
          <w:tab w:val="left" w:pos="2980"/>
        </w:tabs>
        <w:rPr>
          <w:rFonts w:ascii="Verdana Pro" w:eastAsia="Verdana Pro" w:hAnsi="Verdana Pro" w:cs="Verdana Pro"/>
          <w:sz w:val="18"/>
          <w:szCs w:val="18"/>
        </w:rPr>
      </w:pPr>
      <w:r w:rsidRPr="4DF4BBC8">
        <w:rPr>
          <w:rFonts w:ascii="Verdana Pro" w:eastAsia="Verdana Pro" w:hAnsi="Verdana Pro" w:cs="Verdana Pro"/>
          <w:sz w:val="18"/>
          <w:szCs w:val="18"/>
        </w:rPr>
        <w:t>Naar aanleiding van de vermissing van een leerling is het protocol vermissing herzien</w:t>
      </w:r>
      <w:r w:rsidR="6049ED7B" w:rsidRPr="4DF4BBC8">
        <w:rPr>
          <w:rFonts w:ascii="Verdana Pro" w:eastAsia="Verdana Pro" w:hAnsi="Verdana Pro" w:cs="Verdana Pro"/>
          <w:sz w:val="18"/>
          <w:szCs w:val="18"/>
        </w:rPr>
        <w:t xml:space="preserve">. Op dat moment bleek dat niet alle benodigde stappen </w:t>
      </w:r>
      <w:r w:rsidR="2207B6B4" w:rsidRPr="4DF4BBC8">
        <w:rPr>
          <w:rFonts w:ascii="Verdana Pro" w:eastAsia="Verdana Pro" w:hAnsi="Verdana Pro" w:cs="Verdana Pro"/>
          <w:sz w:val="18"/>
          <w:szCs w:val="18"/>
        </w:rPr>
        <w:t xml:space="preserve">in deze situatie </w:t>
      </w:r>
      <w:r w:rsidR="2F13719B" w:rsidRPr="4DF4BBC8">
        <w:rPr>
          <w:rFonts w:ascii="Verdana Pro" w:eastAsia="Verdana Pro" w:hAnsi="Verdana Pro" w:cs="Verdana Pro"/>
          <w:sz w:val="18"/>
          <w:szCs w:val="18"/>
        </w:rPr>
        <w:t>duidelijk</w:t>
      </w:r>
      <w:r w:rsidR="16BFEFF4" w:rsidRPr="4DF4BBC8">
        <w:rPr>
          <w:rFonts w:ascii="Verdana Pro" w:eastAsia="Verdana Pro" w:hAnsi="Verdana Pro" w:cs="Verdana Pro"/>
          <w:sz w:val="18"/>
          <w:szCs w:val="18"/>
        </w:rPr>
        <w:t xml:space="preserve"> war</w:t>
      </w:r>
      <w:r w:rsidR="481B9683" w:rsidRPr="4DF4BBC8">
        <w:rPr>
          <w:rFonts w:ascii="Verdana Pro" w:eastAsia="Verdana Pro" w:hAnsi="Verdana Pro" w:cs="Verdana Pro"/>
          <w:sz w:val="18"/>
          <w:szCs w:val="18"/>
        </w:rPr>
        <w:t>en</w:t>
      </w:r>
      <w:r w:rsidR="16BFEFF4" w:rsidRPr="4DF4BBC8">
        <w:rPr>
          <w:rFonts w:ascii="Verdana Pro" w:eastAsia="Verdana Pro" w:hAnsi="Verdana Pro" w:cs="Verdana Pro"/>
          <w:sz w:val="18"/>
          <w:szCs w:val="18"/>
        </w:rPr>
        <w:t xml:space="preserve">. </w:t>
      </w:r>
      <w:r w:rsidR="585B5242" w:rsidRPr="4DF4BBC8">
        <w:rPr>
          <w:rFonts w:ascii="Verdana Pro" w:eastAsia="Verdana Pro" w:hAnsi="Verdana Pro" w:cs="Verdana Pro"/>
          <w:sz w:val="18"/>
          <w:szCs w:val="18"/>
        </w:rPr>
        <w:t>Er is</w:t>
      </w:r>
      <w:r w:rsidR="16BFEFF4" w:rsidRPr="4DF4BBC8">
        <w:rPr>
          <w:rFonts w:ascii="Verdana Pro" w:eastAsia="Verdana Pro" w:hAnsi="Verdana Pro" w:cs="Verdana Pro"/>
          <w:sz w:val="18"/>
          <w:szCs w:val="18"/>
        </w:rPr>
        <w:t xml:space="preserve"> besloten het protocol te herzien en helder uit te schrijven welke stappen genomen moeten worden bij vermissing van een leerling. </w:t>
      </w:r>
      <w:r w:rsidR="3F3BDD9D" w:rsidRPr="4DF4BBC8">
        <w:rPr>
          <w:rFonts w:ascii="Verdana Pro" w:eastAsia="Verdana Pro" w:hAnsi="Verdana Pro" w:cs="Verdana Pro"/>
          <w:sz w:val="18"/>
          <w:szCs w:val="18"/>
        </w:rPr>
        <w:t xml:space="preserve"> </w:t>
      </w:r>
      <w:r w:rsidR="3F3BDD9D">
        <w:br/>
      </w:r>
    </w:p>
    <w:p w14:paraId="621BA973" w14:textId="57E4C754" w:rsidR="61F164DA" w:rsidRDefault="61F164DA" w:rsidP="1DDEE9DC">
      <w:pPr>
        <w:tabs>
          <w:tab w:val="left" w:pos="2980"/>
        </w:tabs>
        <w:rPr>
          <w:rFonts w:ascii="Verdana Pro" w:eastAsia="Verdana Pro" w:hAnsi="Verdana Pro" w:cs="Verdana Pro"/>
          <w:sz w:val="18"/>
          <w:szCs w:val="18"/>
        </w:rPr>
      </w:pPr>
      <w:r w:rsidRPr="1DDEE9DC">
        <w:rPr>
          <w:rFonts w:ascii="Verdana Pro" w:eastAsia="Verdana Pro" w:hAnsi="Verdana Pro" w:cs="Verdana Pro"/>
          <w:sz w:val="18"/>
          <w:szCs w:val="18"/>
        </w:rPr>
        <w:t xml:space="preserve">Aandachtspunten voor de afname volgend jaar: </w:t>
      </w:r>
      <w:r w:rsidR="17038503" w:rsidRPr="1DDEE9DC">
        <w:rPr>
          <w:rFonts w:ascii="Verdana Pro" w:eastAsia="Verdana Pro" w:hAnsi="Verdana Pro" w:cs="Verdana Pro"/>
          <w:sz w:val="18"/>
          <w:szCs w:val="18"/>
        </w:rPr>
        <w:t xml:space="preserve"> </w:t>
      </w:r>
    </w:p>
    <w:p w14:paraId="321AC93C" w14:textId="287DA140" w:rsidR="61F164DA" w:rsidRDefault="3E9232F1" w:rsidP="1DDEE9DC">
      <w:pPr>
        <w:pStyle w:val="Lijstalinea"/>
        <w:numPr>
          <w:ilvl w:val="0"/>
          <w:numId w:val="1"/>
        </w:numPr>
        <w:tabs>
          <w:tab w:val="left" w:pos="2980"/>
        </w:tabs>
        <w:rPr>
          <w:rFonts w:ascii="Verdana Pro" w:eastAsia="Verdana Pro" w:hAnsi="Verdana Pro" w:cs="Verdana Pro"/>
          <w:sz w:val="18"/>
          <w:szCs w:val="18"/>
        </w:rPr>
      </w:pPr>
      <w:r w:rsidRPr="36554895">
        <w:rPr>
          <w:rFonts w:ascii="Verdana Pro" w:eastAsia="Verdana Pro" w:hAnsi="Verdana Pro" w:cs="Verdana Pro"/>
          <w:sz w:val="18"/>
          <w:szCs w:val="18"/>
        </w:rPr>
        <w:t>Het afnametijdstip van de vragenlijst vervroegen naar november. Voordeel is dat dan de uitkomsten nog gebruikt kunnen worden om aanpassingen in de klas c.q. de school door te voeren, waardoor het effect van de maatregelen sneller zich</w:t>
      </w:r>
      <w:r w:rsidR="098012C9" w:rsidRPr="36554895">
        <w:rPr>
          <w:rFonts w:ascii="Verdana Pro" w:eastAsia="Verdana Pro" w:hAnsi="Verdana Pro" w:cs="Verdana Pro"/>
          <w:sz w:val="18"/>
          <w:szCs w:val="18"/>
        </w:rPr>
        <w:t xml:space="preserve">tbaar en tastbaarder wordt voor de leerlingen en collega's. </w:t>
      </w:r>
      <w:r w:rsidR="0B1CB841" w:rsidRPr="36554895">
        <w:rPr>
          <w:rFonts w:ascii="Verdana Pro" w:eastAsia="Verdana Pro" w:hAnsi="Verdana Pro" w:cs="Verdana Pro"/>
          <w:sz w:val="18"/>
          <w:szCs w:val="18"/>
        </w:rPr>
        <w:t xml:space="preserve">In specifieke groepen, zou na inzet van interventies waar </w:t>
      </w:r>
      <w:r w:rsidR="0B1CB841" w:rsidRPr="36554895">
        <w:rPr>
          <w:rFonts w:ascii="Verdana Pro" w:eastAsia="Verdana Pro" w:hAnsi="Verdana Pro" w:cs="Verdana Pro"/>
          <w:sz w:val="18"/>
          <w:szCs w:val="18"/>
        </w:rPr>
        <w:lastRenderedPageBreak/>
        <w:t xml:space="preserve">nodig, nogmaals een vragenlijst afgenomen kunnen worden in april/mei om op deze manier te kunnen meten welk effect een interventie heeft gehad. </w:t>
      </w:r>
    </w:p>
    <w:p w14:paraId="72F3C0CE" w14:textId="336711AA" w:rsidR="61F164DA" w:rsidRDefault="0B1CB841" w:rsidP="1DDEE9DC">
      <w:pPr>
        <w:pStyle w:val="Lijstalinea"/>
        <w:numPr>
          <w:ilvl w:val="0"/>
          <w:numId w:val="1"/>
        </w:numPr>
        <w:tabs>
          <w:tab w:val="left" w:pos="2980"/>
        </w:tabs>
        <w:rPr>
          <w:rFonts w:ascii="Verdana Pro" w:eastAsia="Verdana Pro" w:hAnsi="Verdana Pro" w:cs="Verdana Pro"/>
          <w:sz w:val="18"/>
          <w:szCs w:val="18"/>
        </w:rPr>
      </w:pPr>
      <w:r w:rsidRPr="36554895">
        <w:rPr>
          <w:rFonts w:ascii="Verdana Pro" w:eastAsia="Verdana Pro" w:hAnsi="Verdana Pro" w:cs="Verdana Pro"/>
          <w:sz w:val="18"/>
          <w:szCs w:val="18"/>
        </w:rPr>
        <w:t xml:space="preserve">Op verzoek van een leerkracht zou een nameting in april ook mogelijk moeten zijn indien er specifieke vragen leven over de groep leerlingen. </w:t>
      </w:r>
    </w:p>
    <w:p w14:paraId="3F804EE6" w14:textId="0DBDA239" w:rsidR="61F164DA" w:rsidRDefault="0B1CB841" w:rsidP="3DED1D5D">
      <w:pPr>
        <w:pStyle w:val="Lijstalinea"/>
        <w:numPr>
          <w:ilvl w:val="0"/>
          <w:numId w:val="1"/>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Het is van belang dat we zorgdragen voor een juiste interpretatie van de vragen en de manier van invullen. We zien dat leerkrachten uit de dagbestedingsgroepen de leerlingen vaak heel positief inschalen. D</w:t>
      </w:r>
      <w:r w:rsidR="39CF7263" w:rsidRPr="7E5DE6AC">
        <w:rPr>
          <w:rFonts w:ascii="Verdana Pro" w:eastAsia="Verdana Pro" w:hAnsi="Verdana Pro" w:cs="Verdana Pro"/>
          <w:sz w:val="18"/>
          <w:szCs w:val="18"/>
        </w:rPr>
        <w:t>it doen zij echter voora</w:t>
      </w:r>
      <w:r w:rsidR="006256D1" w:rsidRPr="7E5DE6AC">
        <w:rPr>
          <w:rFonts w:ascii="Verdana Pro" w:eastAsia="Verdana Pro" w:hAnsi="Verdana Pro" w:cs="Verdana Pro"/>
          <w:sz w:val="18"/>
          <w:szCs w:val="18"/>
        </w:rPr>
        <w:t xml:space="preserve">l onder voor de leerling uitnodigende omstandigheden. </w:t>
      </w:r>
      <w:r w:rsidR="00834781" w:rsidRPr="7E5DE6AC">
        <w:rPr>
          <w:rFonts w:ascii="Verdana Pro" w:eastAsia="Verdana Pro" w:hAnsi="Verdana Pro" w:cs="Verdana Pro"/>
          <w:sz w:val="18"/>
          <w:szCs w:val="18"/>
        </w:rPr>
        <w:t xml:space="preserve">Dit vraagt </w:t>
      </w:r>
      <w:r w:rsidR="000E356F" w:rsidRPr="7E5DE6AC">
        <w:rPr>
          <w:rFonts w:ascii="Verdana Pro" w:eastAsia="Verdana Pro" w:hAnsi="Verdana Pro" w:cs="Verdana Pro"/>
          <w:sz w:val="18"/>
          <w:szCs w:val="18"/>
        </w:rPr>
        <w:t>herijking van de manier van kijken.</w:t>
      </w:r>
      <w:r w:rsidR="47175304" w:rsidRPr="7E5DE6AC">
        <w:rPr>
          <w:rFonts w:ascii="Verdana Pro" w:eastAsia="Verdana Pro" w:hAnsi="Verdana Pro" w:cs="Verdana Pro"/>
          <w:sz w:val="18"/>
          <w:szCs w:val="18"/>
        </w:rPr>
        <w:t xml:space="preserve"> We denken dat een gesprek met de leerkrachten van de dagbestedingsgroepen hieraan zou kunnen bijdragen om uitleg te kunnen geven dat doel van de vragenlijst is om te kunnen achterhalen hoe deze leerlingen functioneren in </w:t>
      </w:r>
      <w:r w:rsidR="158336BC" w:rsidRPr="7E5DE6AC">
        <w:rPr>
          <w:rFonts w:ascii="Verdana Pro" w:eastAsia="Verdana Pro" w:hAnsi="Verdana Pro" w:cs="Verdana Pro"/>
          <w:sz w:val="18"/>
          <w:szCs w:val="18"/>
        </w:rPr>
        <w:t xml:space="preserve">een minder uitnodigende situatie waarin al deze aanpassingen niet voor handen zijn. Op dat moment wordt duidelijker hoe deze leerlingen scoren en wat zij nodig hebben om te kunnen functioneren. </w:t>
      </w:r>
    </w:p>
    <w:p w14:paraId="0790FCE1" w14:textId="0AAD1BB0" w:rsidR="08753F07" w:rsidRDefault="08753F07" w:rsidP="7E5DE6AC">
      <w:pPr>
        <w:pStyle w:val="Lijstalinea"/>
        <w:numPr>
          <w:ilvl w:val="0"/>
          <w:numId w:val="1"/>
        </w:numPr>
        <w:tabs>
          <w:tab w:val="left" w:pos="2980"/>
        </w:tabs>
        <w:rPr>
          <w:rFonts w:ascii="Verdana Pro" w:eastAsia="Verdana Pro" w:hAnsi="Verdana Pro" w:cs="Verdana Pro"/>
          <w:sz w:val="18"/>
          <w:szCs w:val="18"/>
        </w:rPr>
      </w:pPr>
      <w:r w:rsidRPr="7E5DE6AC">
        <w:rPr>
          <w:rFonts w:ascii="Verdana Pro" w:eastAsia="Verdana Pro" w:hAnsi="Verdana Pro" w:cs="Verdana Pro"/>
          <w:sz w:val="18"/>
          <w:szCs w:val="18"/>
        </w:rPr>
        <w:t xml:space="preserve">Komend jaar willen we naast de incident meldingen uit Parnassys ook de VIM melding meenemen. </w:t>
      </w:r>
      <w:r w:rsidR="7649E01E" w:rsidRPr="7E5DE6AC">
        <w:rPr>
          <w:rFonts w:ascii="Verdana Pro" w:eastAsia="Verdana Pro" w:hAnsi="Verdana Pro" w:cs="Verdana Pro"/>
          <w:sz w:val="18"/>
          <w:szCs w:val="18"/>
        </w:rPr>
        <w:t>Doel is een zo compleet mogelijk beeld te krijgen van alle incidenten op school.</w:t>
      </w:r>
    </w:p>
    <w:p w14:paraId="7FE0E4BF" w14:textId="3CBA4AD4" w:rsidR="031C23FB" w:rsidRDefault="031C23FB" w:rsidP="031C23FB">
      <w:pPr>
        <w:tabs>
          <w:tab w:val="left" w:pos="2980"/>
        </w:tabs>
        <w:rPr>
          <w:rFonts w:ascii="Verdana Pro" w:eastAsia="Verdana Pro" w:hAnsi="Verdana Pro" w:cs="Verdana Pro"/>
          <w:sz w:val="18"/>
          <w:szCs w:val="18"/>
          <w:highlight w:val="yellow"/>
        </w:rPr>
      </w:pPr>
    </w:p>
    <w:p w14:paraId="71F03263" w14:textId="11B7A747" w:rsidR="69BD21EA" w:rsidRDefault="69BD21EA" w:rsidP="031C23FB">
      <w:pPr>
        <w:spacing w:after="0"/>
      </w:pPr>
    </w:p>
    <w:p w14:paraId="159E2629" w14:textId="0854DEBF" w:rsidR="031C23FB" w:rsidRDefault="031C23FB" w:rsidP="031C23FB">
      <w:pPr>
        <w:tabs>
          <w:tab w:val="left" w:pos="2980"/>
        </w:tabs>
        <w:rPr>
          <w:rFonts w:ascii="Verdana Pro" w:eastAsia="Verdana Pro" w:hAnsi="Verdana Pro" w:cs="Verdana Pro"/>
          <w:sz w:val="18"/>
          <w:szCs w:val="18"/>
          <w:highlight w:val="yellow"/>
        </w:rPr>
      </w:pPr>
    </w:p>
    <w:p w14:paraId="7B8C0E98" w14:textId="7356E267" w:rsidR="031C23FB" w:rsidRDefault="031C23FB" w:rsidP="031C23FB">
      <w:pPr>
        <w:tabs>
          <w:tab w:val="left" w:pos="2980"/>
        </w:tabs>
        <w:rPr>
          <w:rFonts w:ascii="Verdana Pro" w:eastAsia="Verdana Pro" w:hAnsi="Verdana Pro" w:cs="Verdana Pro"/>
          <w:sz w:val="18"/>
          <w:szCs w:val="18"/>
          <w:highlight w:val="yellow"/>
        </w:rPr>
      </w:pPr>
    </w:p>
    <w:sectPr w:rsidR="031C2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w:altName w:val="Calibri"/>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GL4qYAgQGH3Vd8" int2:id="uNbnnelA">
      <int2:state int2:value="Rejected" int2:type="AugLoop_Text_Critique"/>
    </int2:textHash>
    <int2:bookmark int2:bookmarkName="_Int_L2Sm3AO9" int2:invalidationBookmarkName="" int2:hashCode="rxDvIN2QYLvurQ" int2:id="ogwHidd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6B0FD"/>
    <w:multiLevelType w:val="hybridMultilevel"/>
    <w:tmpl w:val="E29ACEF6"/>
    <w:lvl w:ilvl="0" w:tplc="2C96DB2E">
      <w:start w:val="1"/>
      <w:numFmt w:val="bullet"/>
      <w:lvlText w:val=""/>
      <w:lvlJc w:val="left"/>
      <w:pPr>
        <w:ind w:left="720" w:hanging="360"/>
      </w:pPr>
      <w:rPr>
        <w:rFonts w:ascii="Symbol" w:hAnsi="Symbol" w:hint="default"/>
      </w:rPr>
    </w:lvl>
    <w:lvl w:ilvl="1" w:tplc="3310392E">
      <w:start w:val="1"/>
      <w:numFmt w:val="bullet"/>
      <w:lvlText w:val="o"/>
      <w:lvlJc w:val="left"/>
      <w:pPr>
        <w:ind w:left="1440" w:hanging="360"/>
      </w:pPr>
      <w:rPr>
        <w:rFonts w:ascii="Courier New" w:hAnsi="Courier New" w:hint="default"/>
      </w:rPr>
    </w:lvl>
    <w:lvl w:ilvl="2" w:tplc="0F383B76">
      <w:start w:val="1"/>
      <w:numFmt w:val="bullet"/>
      <w:lvlText w:val=""/>
      <w:lvlJc w:val="left"/>
      <w:pPr>
        <w:ind w:left="2160" w:hanging="360"/>
      </w:pPr>
      <w:rPr>
        <w:rFonts w:ascii="Wingdings" w:hAnsi="Wingdings" w:hint="default"/>
      </w:rPr>
    </w:lvl>
    <w:lvl w:ilvl="3" w:tplc="7C38E742">
      <w:start w:val="1"/>
      <w:numFmt w:val="bullet"/>
      <w:lvlText w:val=""/>
      <w:lvlJc w:val="left"/>
      <w:pPr>
        <w:ind w:left="2880" w:hanging="360"/>
      </w:pPr>
      <w:rPr>
        <w:rFonts w:ascii="Symbol" w:hAnsi="Symbol" w:hint="default"/>
      </w:rPr>
    </w:lvl>
    <w:lvl w:ilvl="4" w:tplc="87A4137A">
      <w:start w:val="1"/>
      <w:numFmt w:val="bullet"/>
      <w:lvlText w:val="o"/>
      <w:lvlJc w:val="left"/>
      <w:pPr>
        <w:ind w:left="3600" w:hanging="360"/>
      </w:pPr>
      <w:rPr>
        <w:rFonts w:ascii="Courier New" w:hAnsi="Courier New" w:hint="default"/>
      </w:rPr>
    </w:lvl>
    <w:lvl w:ilvl="5" w:tplc="B186D906">
      <w:start w:val="1"/>
      <w:numFmt w:val="bullet"/>
      <w:lvlText w:val=""/>
      <w:lvlJc w:val="left"/>
      <w:pPr>
        <w:ind w:left="4320" w:hanging="360"/>
      </w:pPr>
      <w:rPr>
        <w:rFonts w:ascii="Wingdings" w:hAnsi="Wingdings" w:hint="default"/>
      </w:rPr>
    </w:lvl>
    <w:lvl w:ilvl="6" w:tplc="58D42C64">
      <w:start w:val="1"/>
      <w:numFmt w:val="bullet"/>
      <w:lvlText w:val=""/>
      <w:lvlJc w:val="left"/>
      <w:pPr>
        <w:ind w:left="5040" w:hanging="360"/>
      </w:pPr>
      <w:rPr>
        <w:rFonts w:ascii="Symbol" w:hAnsi="Symbol" w:hint="default"/>
      </w:rPr>
    </w:lvl>
    <w:lvl w:ilvl="7" w:tplc="70363FCC">
      <w:start w:val="1"/>
      <w:numFmt w:val="bullet"/>
      <w:lvlText w:val="o"/>
      <w:lvlJc w:val="left"/>
      <w:pPr>
        <w:ind w:left="5760" w:hanging="360"/>
      </w:pPr>
      <w:rPr>
        <w:rFonts w:ascii="Courier New" w:hAnsi="Courier New" w:hint="default"/>
      </w:rPr>
    </w:lvl>
    <w:lvl w:ilvl="8" w:tplc="EE026398">
      <w:start w:val="1"/>
      <w:numFmt w:val="bullet"/>
      <w:lvlText w:val=""/>
      <w:lvlJc w:val="left"/>
      <w:pPr>
        <w:ind w:left="6480" w:hanging="360"/>
      </w:pPr>
      <w:rPr>
        <w:rFonts w:ascii="Wingdings" w:hAnsi="Wingdings" w:hint="default"/>
      </w:rPr>
    </w:lvl>
  </w:abstractNum>
  <w:abstractNum w:abstractNumId="1" w15:restartNumberingAfterBreak="0">
    <w:nsid w:val="2B974697"/>
    <w:multiLevelType w:val="hybridMultilevel"/>
    <w:tmpl w:val="CF20BCA8"/>
    <w:lvl w:ilvl="0" w:tplc="1BA6F510">
      <w:start w:val="1"/>
      <w:numFmt w:val="bullet"/>
      <w:lvlText w:val="-"/>
      <w:lvlJc w:val="left"/>
      <w:pPr>
        <w:ind w:left="720" w:hanging="360"/>
      </w:pPr>
      <w:rPr>
        <w:rFonts w:ascii="Calibri" w:hAnsi="Calibri" w:hint="default"/>
      </w:rPr>
    </w:lvl>
    <w:lvl w:ilvl="1" w:tplc="3168D2A0">
      <w:start w:val="1"/>
      <w:numFmt w:val="bullet"/>
      <w:lvlText w:val="o"/>
      <w:lvlJc w:val="left"/>
      <w:pPr>
        <w:ind w:left="1440" w:hanging="360"/>
      </w:pPr>
      <w:rPr>
        <w:rFonts w:ascii="Courier New" w:hAnsi="Courier New" w:hint="default"/>
      </w:rPr>
    </w:lvl>
    <w:lvl w:ilvl="2" w:tplc="05F02F46">
      <w:start w:val="1"/>
      <w:numFmt w:val="bullet"/>
      <w:lvlText w:val=""/>
      <w:lvlJc w:val="left"/>
      <w:pPr>
        <w:ind w:left="2160" w:hanging="360"/>
      </w:pPr>
      <w:rPr>
        <w:rFonts w:ascii="Wingdings" w:hAnsi="Wingdings" w:hint="default"/>
      </w:rPr>
    </w:lvl>
    <w:lvl w:ilvl="3" w:tplc="1FA67598">
      <w:start w:val="1"/>
      <w:numFmt w:val="bullet"/>
      <w:lvlText w:val=""/>
      <w:lvlJc w:val="left"/>
      <w:pPr>
        <w:ind w:left="2880" w:hanging="360"/>
      </w:pPr>
      <w:rPr>
        <w:rFonts w:ascii="Symbol" w:hAnsi="Symbol" w:hint="default"/>
      </w:rPr>
    </w:lvl>
    <w:lvl w:ilvl="4" w:tplc="CC2EB130">
      <w:start w:val="1"/>
      <w:numFmt w:val="bullet"/>
      <w:lvlText w:val="o"/>
      <w:lvlJc w:val="left"/>
      <w:pPr>
        <w:ind w:left="3600" w:hanging="360"/>
      </w:pPr>
      <w:rPr>
        <w:rFonts w:ascii="Courier New" w:hAnsi="Courier New" w:hint="default"/>
      </w:rPr>
    </w:lvl>
    <w:lvl w:ilvl="5" w:tplc="F5066D92">
      <w:start w:val="1"/>
      <w:numFmt w:val="bullet"/>
      <w:lvlText w:val=""/>
      <w:lvlJc w:val="left"/>
      <w:pPr>
        <w:ind w:left="4320" w:hanging="360"/>
      </w:pPr>
      <w:rPr>
        <w:rFonts w:ascii="Wingdings" w:hAnsi="Wingdings" w:hint="default"/>
      </w:rPr>
    </w:lvl>
    <w:lvl w:ilvl="6" w:tplc="D1FEA08A">
      <w:start w:val="1"/>
      <w:numFmt w:val="bullet"/>
      <w:lvlText w:val=""/>
      <w:lvlJc w:val="left"/>
      <w:pPr>
        <w:ind w:left="5040" w:hanging="360"/>
      </w:pPr>
      <w:rPr>
        <w:rFonts w:ascii="Symbol" w:hAnsi="Symbol" w:hint="default"/>
      </w:rPr>
    </w:lvl>
    <w:lvl w:ilvl="7" w:tplc="4AC4B61A">
      <w:start w:val="1"/>
      <w:numFmt w:val="bullet"/>
      <w:lvlText w:val="o"/>
      <w:lvlJc w:val="left"/>
      <w:pPr>
        <w:ind w:left="5760" w:hanging="360"/>
      </w:pPr>
      <w:rPr>
        <w:rFonts w:ascii="Courier New" w:hAnsi="Courier New" w:hint="default"/>
      </w:rPr>
    </w:lvl>
    <w:lvl w:ilvl="8" w:tplc="92E018AA">
      <w:start w:val="1"/>
      <w:numFmt w:val="bullet"/>
      <w:lvlText w:val=""/>
      <w:lvlJc w:val="left"/>
      <w:pPr>
        <w:ind w:left="6480" w:hanging="360"/>
      </w:pPr>
      <w:rPr>
        <w:rFonts w:ascii="Wingdings" w:hAnsi="Wingdings" w:hint="default"/>
      </w:rPr>
    </w:lvl>
  </w:abstractNum>
  <w:abstractNum w:abstractNumId="2" w15:restartNumberingAfterBreak="0">
    <w:nsid w:val="4D20D743"/>
    <w:multiLevelType w:val="hybridMultilevel"/>
    <w:tmpl w:val="1AD81810"/>
    <w:lvl w:ilvl="0" w:tplc="78A84A5C">
      <w:start w:val="1"/>
      <w:numFmt w:val="bullet"/>
      <w:lvlText w:val=""/>
      <w:lvlJc w:val="left"/>
      <w:pPr>
        <w:ind w:left="720" w:hanging="360"/>
      </w:pPr>
      <w:rPr>
        <w:rFonts w:ascii="Symbol" w:hAnsi="Symbol" w:hint="default"/>
      </w:rPr>
    </w:lvl>
    <w:lvl w:ilvl="1" w:tplc="22B4A2A8">
      <w:start w:val="1"/>
      <w:numFmt w:val="bullet"/>
      <w:lvlText w:val="o"/>
      <w:lvlJc w:val="left"/>
      <w:pPr>
        <w:ind w:left="1440" w:hanging="360"/>
      </w:pPr>
      <w:rPr>
        <w:rFonts w:ascii="Courier New" w:hAnsi="Courier New" w:hint="default"/>
      </w:rPr>
    </w:lvl>
    <w:lvl w:ilvl="2" w:tplc="98A21E54">
      <w:start w:val="1"/>
      <w:numFmt w:val="bullet"/>
      <w:lvlText w:val=""/>
      <w:lvlJc w:val="left"/>
      <w:pPr>
        <w:ind w:left="2160" w:hanging="360"/>
      </w:pPr>
      <w:rPr>
        <w:rFonts w:ascii="Wingdings" w:hAnsi="Wingdings" w:hint="default"/>
      </w:rPr>
    </w:lvl>
    <w:lvl w:ilvl="3" w:tplc="C69499E6">
      <w:start w:val="1"/>
      <w:numFmt w:val="bullet"/>
      <w:lvlText w:val=""/>
      <w:lvlJc w:val="left"/>
      <w:pPr>
        <w:ind w:left="2880" w:hanging="360"/>
      </w:pPr>
      <w:rPr>
        <w:rFonts w:ascii="Symbol" w:hAnsi="Symbol" w:hint="default"/>
      </w:rPr>
    </w:lvl>
    <w:lvl w:ilvl="4" w:tplc="7850EFE8">
      <w:start w:val="1"/>
      <w:numFmt w:val="bullet"/>
      <w:lvlText w:val="o"/>
      <w:lvlJc w:val="left"/>
      <w:pPr>
        <w:ind w:left="3600" w:hanging="360"/>
      </w:pPr>
      <w:rPr>
        <w:rFonts w:ascii="Courier New" w:hAnsi="Courier New" w:hint="default"/>
      </w:rPr>
    </w:lvl>
    <w:lvl w:ilvl="5" w:tplc="1C0C7A32">
      <w:start w:val="1"/>
      <w:numFmt w:val="bullet"/>
      <w:lvlText w:val=""/>
      <w:lvlJc w:val="left"/>
      <w:pPr>
        <w:ind w:left="4320" w:hanging="360"/>
      </w:pPr>
      <w:rPr>
        <w:rFonts w:ascii="Wingdings" w:hAnsi="Wingdings" w:hint="default"/>
      </w:rPr>
    </w:lvl>
    <w:lvl w:ilvl="6" w:tplc="520C2194">
      <w:start w:val="1"/>
      <w:numFmt w:val="bullet"/>
      <w:lvlText w:val=""/>
      <w:lvlJc w:val="left"/>
      <w:pPr>
        <w:ind w:left="5040" w:hanging="360"/>
      </w:pPr>
      <w:rPr>
        <w:rFonts w:ascii="Symbol" w:hAnsi="Symbol" w:hint="default"/>
      </w:rPr>
    </w:lvl>
    <w:lvl w:ilvl="7" w:tplc="6DCA7C4A">
      <w:start w:val="1"/>
      <w:numFmt w:val="bullet"/>
      <w:lvlText w:val="o"/>
      <w:lvlJc w:val="left"/>
      <w:pPr>
        <w:ind w:left="5760" w:hanging="360"/>
      </w:pPr>
      <w:rPr>
        <w:rFonts w:ascii="Courier New" w:hAnsi="Courier New" w:hint="default"/>
      </w:rPr>
    </w:lvl>
    <w:lvl w:ilvl="8" w:tplc="9AAEA1BC">
      <w:start w:val="1"/>
      <w:numFmt w:val="bullet"/>
      <w:lvlText w:val=""/>
      <w:lvlJc w:val="left"/>
      <w:pPr>
        <w:ind w:left="6480" w:hanging="360"/>
      </w:pPr>
      <w:rPr>
        <w:rFonts w:ascii="Wingdings" w:hAnsi="Wingdings" w:hint="default"/>
      </w:rPr>
    </w:lvl>
  </w:abstractNum>
  <w:abstractNum w:abstractNumId="3" w15:restartNumberingAfterBreak="0">
    <w:nsid w:val="5BA7F311"/>
    <w:multiLevelType w:val="hybridMultilevel"/>
    <w:tmpl w:val="A4E67EE8"/>
    <w:lvl w:ilvl="0" w:tplc="0B46C5B2">
      <w:start w:val="1"/>
      <w:numFmt w:val="bullet"/>
      <w:lvlText w:val="-"/>
      <w:lvlJc w:val="left"/>
      <w:pPr>
        <w:ind w:left="720" w:hanging="360"/>
      </w:pPr>
      <w:rPr>
        <w:rFonts w:ascii="Calibri" w:hAnsi="Calibri" w:hint="default"/>
      </w:rPr>
    </w:lvl>
    <w:lvl w:ilvl="1" w:tplc="C39813A6">
      <w:start w:val="1"/>
      <w:numFmt w:val="bullet"/>
      <w:lvlText w:val="o"/>
      <w:lvlJc w:val="left"/>
      <w:pPr>
        <w:ind w:left="1440" w:hanging="360"/>
      </w:pPr>
      <w:rPr>
        <w:rFonts w:ascii="Courier New" w:hAnsi="Courier New" w:hint="default"/>
      </w:rPr>
    </w:lvl>
    <w:lvl w:ilvl="2" w:tplc="47ACF960">
      <w:start w:val="1"/>
      <w:numFmt w:val="bullet"/>
      <w:lvlText w:val=""/>
      <w:lvlJc w:val="left"/>
      <w:pPr>
        <w:ind w:left="2160" w:hanging="360"/>
      </w:pPr>
      <w:rPr>
        <w:rFonts w:ascii="Wingdings" w:hAnsi="Wingdings" w:hint="default"/>
      </w:rPr>
    </w:lvl>
    <w:lvl w:ilvl="3" w:tplc="A2226C7C">
      <w:start w:val="1"/>
      <w:numFmt w:val="bullet"/>
      <w:lvlText w:val=""/>
      <w:lvlJc w:val="left"/>
      <w:pPr>
        <w:ind w:left="2880" w:hanging="360"/>
      </w:pPr>
      <w:rPr>
        <w:rFonts w:ascii="Symbol" w:hAnsi="Symbol" w:hint="default"/>
      </w:rPr>
    </w:lvl>
    <w:lvl w:ilvl="4" w:tplc="45183FE0">
      <w:start w:val="1"/>
      <w:numFmt w:val="bullet"/>
      <w:lvlText w:val="o"/>
      <w:lvlJc w:val="left"/>
      <w:pPr>
        <w:ind w:left="3600" w:hanging="360"/>
      </w:pPr>
      <w:rPr>
        <w:rFonts w:ascii="Courier New" w:hAnsi="Courier New" w:hint="default"/>
      </w:rPr>
    </w:lvl>
    <w:lvl w:ilvl="5" w:tplc="DD1E533E">
      <w:start w:val="1"/>
      <w:numFmt w:val="bullet"/>
      <w:lvlText w:val=""/>
      <w:lvlJc w:val="left"/>
      <w:pPr>
        <w:ind w:left="4320" w:hanging="360"/>
      </w:pPr>
      <w:rPr>
        <w:rFonts w:ascii="Wingdings" w:hAnsi="Wingdings" w:hint="default"/>
      </w:rPr>
    </w:lvl>
    <w:lvl w:ilvl="6" w:tplc="01464AF4">
      <w:start w:val="1"/>
      <w:numFmt w:val="bullet"/>
      <w:lvlText w:val=""/>
      <w:lvlJc w:val="left"/>
      <w:pPr>
        <w:ind w:left="5040" w:hanging="360"/>
      </w:pPr>
      <w:rPr>
        <w:rFonts w:ascii="Symbol" w:hAnsi="Symbol" w:hint="default"/>
      </w:rPr>
    </w:lvl>
    <w:lvl w:ilvl="7" w:tplc="CF465040">
      <w:start w:val="1"/>
      <w:numFmt w:val="bullet"/>
      <w:lvlText w:val="o"/>
      <w:lvlJc w:val="left"/>
      <w:pPr>
        <w:ind w:left="5760" w:hanging="360"/>
      </w:pPr>
      <w:rPr>
        <w:rFonts w:ascii="Courier New" w:hAnsi="Courier New" w:hint="default"/>
      </w:rPr>
    </w:lvl>
    <w:lvl w:ilvl="8" w:tplc="FD9E3856">
      <w:start w:val="1"/>
      <w:numFmt w:val="bullet"/>
      <w:lvlText w:val=""/>
      <w:lvlJc w:val="left"/>
      <w:pPr>
        <w:ind w:left="6480" w:hanging="360"/>
      </w:pPr>
      <w:rPr>
        <w:rFonts w:ascii="Wingdings" w:hAnsi="Wingdings" w:hint="default"/>
      </w:rPr>
    </w:lvl>
  </w:abstractNum>
  <w:abstractNum w:abstractNumId="4" w15:restartNumberingAfterBreak="0">
    <w:nsid w:val="67B2068C"/>
    <w:multiLevelType w:val="hybridMultilevel"/>
    <w:tmpl w:val="6F8A6E6E"/>
    <w:lvl w:ilvl="0" w:tplc="05CCD09E">
      <w:start w:val="1"/>
      <w:numFmt w:val="bullet"/>
      <w:lvlText w:val=""/>
      <w:lvlJc w:val="left"/>
      <w:pPr>
        <w:ind w:left="720" w:hanging="360"/>
      </w:pPr>
      <w:rPr>
        <w:rFonts w:ascii="Symbol" w:hAnsi="Symbol" w:hint="default"/>
      </w:rPr>
    </w:lvl>
    <w:lvl w:ilvl="1" w:tplc="DCF2E14A">
      <w:start w:val="1"/>
      <w:numFmt w:val="bullet"/>
      <w:lvlText w:val="o"/>
      <w:lvlJc w:val="left"/>
      <w:pPr>
        <w:ind w:left="1440" w:hanging="360"/>
      </w:pPr>
      <w:rPr>
        <w:rFonts w:ascii="Courier New" w:hAnsi="Courier New" w:hint="default"/>
      </w:rPr>
    </w:lvl>
    <w:lvl w:ilvl="2" w:tplc="76FAE588">
      <w:start w:val="1"/>
      <w:numFmt w:val="bullet"/>
      <w:lvlText w:val=""/>
      <w:lvlJc w:val="left"/>
      <w:pPr>
        <w:ind w:left="2160" w:hanging="360"/>
      </w:pPr>
      <w:rPr>
        <w:rFonts w:ascii="Wingdings" w:hAnsi="Wingdings" w:hint="default"/>
      </w:rPr>
    </w:lvl>
    <w:lvl w:ilvl="3" w:tplc="25A6CE48">
      <w:start w:val="1"/>
      <w:numFmt w:val="bullet"/>
      <w:lvlText w:val=""/>
      <w:lvlJc w:val="left"/>
      <w:pPr>
        <w:ind w:left="2880" w:hanging="360"/>
      </w:pPr>
      <w:rPr>
        <w:rFonts w:ascii="Symbol" w:hAnsi="Symbol" w:hint="default"/>
      </w:rPr>
    </w:lvl>
    <w:lvl w:ilvl="4" w:tplc="15C47F8A">
      <w:start w:val="1"/>
      <w:numFmt w:val="bullet"/>
      <w:lvlText w:val="o"/>
      <w:lvlJc w:val="left"/>
      <w:pPr>
        <w:ind w:left="3600" w:hanging="360"/>
      </w:pPr>
      <w:rPr>
        <w:rFonts w:ascii="Courier New" w:hAnsi="Courier New" w:hint="default"/>
      </w:rPr>
    </w:lvl>
    <w:lvl w:ilvl="5" w:tplc="51FCC2CA">
      <w:start w:val="1"/>
      <w:numFmt w:val="bullet"/>
      <w:lvlText w:val=""/>
      <w:lvlJc w:val="left"/>
      <w:pPr>
        <w:ind w:left="4320" w:hanging="360"/>
      </w:pPr>
      <w:rPr>
        <w:rFonts w:ascii="Wingdings" w:hAnsi="Wingdings" w:hint="default"/>
      </w:rPr>
    </w:lvl>
    <w:lvl w:ilvl="6" w:tplc="6F9AE7FE">
      <w:start w:val="1"/>
      <w:numFmt w:val="bullet"/>
      <w:lvlText w:val=""/>
      <w:lvlJc w:val="left"/>
      <w:pPr>
        <w:ind w:left="5040" w:hanging="360"/>
      </w:pPr>
      <w:rPr>
        <w:rFonts w:ascii="Symbol" w:hAnsi="Symbol" w:hint="default"/>
      </w:rPr>
    </w:lvl>
    <w:lvl w:ilvl="7" w:tplc="7F8ED118">
      <w:start w:val="1"/>
      <w:numFmt w:val="bullet"/>
      <w:lvlText w:val="o"/>
      <w:lvlJc w:val="left"/>
      <w:pPr>
        <w:ind w:left="5760" w:hanging="360"/>
      </w:pPr>
      <w:rPr>
        <w:rFonts w:ascii="Courier New" w:hAnsi="Courier New" w:hint="default"/>
      </w:rPr>
    </w:lvl>
    <w:lvl w:ilvl="8" w:tplc="24705EEC">
      <w:start w:val="1"/>
      <w:numFmt w:val="bullet"/>
      <w:lvlText w:val=""/>
      <w:lvlJc w:val="left"/>
      <w:pPr>
        <w:ind w:left="6480" w:hanging="360"/>
      </w:pPr>
      <w:rPr>
        <w:rFonts w:ascii="Wingdings" w:hAnsi="Wingdings" w:hint="default"/>
      </w:rPr>
    </w:lvl>
  </w:abstractNum>
  <w:num w:numId="1" w16cid:durableId="1169052976">
    <w:abstractNumId w:val="2"/>
  </w:num>
  <w:num w:numId="2" w16cid:durableId="1542205212">
    <w:abstractNumId w:val="0"/>
  </w:num>
  <w:num w:numId="3" w16cid:durableId="1065567800">
    <w:abstractNumId w:val="4"/>
  </w:num>
  <w:num w:numId="4" w16cid:durableId="1172178347">
    <w:abstractNumId w:val="1"/>
  </w:num>
  <w:num w:numId="5" w16cid:durableId="89815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88"/>
    <w:rsid w:val="00000EC5"/>
    <w:rsid w:val="00021808"/>
    <w:rsid w:val="000D1FE4"/>
    <w:rsid w:val="000E356F"/>
    <w:rsid w:val="00102C9E"/>
    <w:rsid w:val="00137A3C"/>
    <w:rsid w:val="002C2798"/>
    <w:rsid w:val="002F20F9"/>
    <w:rsid w:val="00324C34"/>
    <w:rsid w:val="00325C6D"/>
    <w:rsid w:val="003506D8"/>
    <w:rsid w:val="0047159C"/>
    <w:rsid w:val="004913A1"/>
    <w:rsid w:val="00591B75"/>
    <w:rsid w:val="005D0BF2"/>
    <w:rsid w:val="006256D1"/>
    <w:rsid w:val="00640BA9"/>
    <w:rsid w:val="00661987"/>
    <w:rsid w:val="00671D41"/>
    <w:rsid w:val="00693519"/>
    <w:rsid w:val="0073108C"/>
    <w:rsid w:val="00760640"/>
    <w:rsid w:val="007E10FA"/>
    <w:rsid w:val="00806F8F"/>
    <w:rsid w:val="0081175F"/>
    <w:rsid w:val="00834781"/>
    <w:rsid w:val="009100C7"/>
    <w:rsid w:val="00986488"/>
    <w:rsid w:val="00B629E0"/>
    <w:rsid w:val="00BB6F83"/>
    <w:rsid w:val="00BE4992"/>
    <w:rsid w:val="00D8BBA5"/>
    <w:rsid w:val="00DD3880"/>
    <w:rsid w:val="00DF9F33"/>
    <w:rsid w:val="00E06698"/>
    <w:rsid w:val="00E2098E"/>
    <w:rsid w:val="01E33469"/>
    <w:rsid w:val="0231753C"/>
    <w:rsid w:val="02B2128E"/>
    <w:rsid w:val="031C23FB"/>
    <w:rsid w:val="03543992"/>
    <w:rsid w:val="0358856A"/>
    <w:rsid w:val="03B5B1BC"/>
    <w:rsid w:val="042948A8"/>
    <w:rsid w:val="045C39AE"/>
    <w:rsid w:val="047D4091"/>
    <w:rsid w:val="048847AD"/>
    <w:rsid w:val="0551821D"/>
    <w:rsid w:val="05C51909"/>
    <w:rsid w:val="065969A9"/>
    <w:rsid w:val="06860284"/>
    <w:rsid w:val="07381DA5"/>
    <w:rsid w:val="0754F414"/>
    <w:rsid w:val="0793DA70"/>
    <w:rsid w:val="08753F07"/>
    <w:rsid w:val="093D2955"/>
    <w:rsid w:val="097A3B40"/>
    <w:rsid w:val="098012C9"/>
    <w:rsid w:val="098903C5"/>
    <w:rsid w:val="09FC6B34"/>
    <w:rsid w:val="0A478E3D"/>
    <w:rsid w:val="0ADE60D4"/>
    <w:rsid w:val="0B1CB841"/>
    <w:rsid w:val="0B4A9377"/>
    <w:rsid w:val="0BB339EE"/>
    <w:rsid w:val="0BD02B89"/>
    <w:rsid w:val="0C4DB16C"/>
    <w:rsid w:val="0CB19152"/>
    <w:rsid w:val="0CCBC148"/>
    <w:rsid w:val="0D0B9C9F"/>
    <w:rsid w:val="0D1FAEB7"/>
    <w:rsid w:val="0D5EA9DE"/>
    <w:rsid w:val="0D84FE13"/>
    <w:rsid w:val="0DBC3D4B"/>
    <w:rsid w:val="0DBCB63A"/>
    <w:rsid w:val="0DD1D15C"/>
    <w:rsid w:val="0E148711"/>
    <w:rsid w:val="0E33C329"/>
    <w:rsid w:val="0E6B74A6"/>
    <w:rsid w:val="0E7BDD83"/>
    <w:rsid w:val="0F07CC4B"/>
    <w:rsid w:val="0FDEBA09"/>
    <w:rsid w:val="1017ADE4"/>
    <w:rsid w:val="1052D53A"/>
    <w:rsid w:val="107DDDD2"/>
    <w:rsid w:val="110DD8E6"/>
    <w:rsid w:val="115681C7"/>
    <w:rsid w:val="118AC922"/>
    <w:rsid w:val="11EEA59B"/>
    <w:rsid w:val="11F43541"/>
    <w:rsid w:val="1244B97C"/>
    <w:rsid w:val="13041A8D"/>
    <w:rsid w:val="1321DA6F"/>
    <w:rsid w:val="138A75FC"/>
    <w:rsid w:val="13D3C30C"/>
    <w:rsid w:val="14545708"/>
    <w:rsid w:val="145D7E19"/>
    <w:rsid w:val="1490DBE0"/>
    <w:rsid w:val="14EB1F07"/>
    <w:rsid w:val="151A063F"/>
    <w:rsid w:val="15509366"/>
    <w:rsid w:val="15526B0E"/>
    <w:rsid w:val="1567D9C4"/>
    <w:rsid w:val="158336BC"/>
    <w:rsid w:val="15B5DCD9"/>
    <w:rsid w:val="16B6854C"/>
    <w:rsid w:val="16BFEFF4"/>
    <w:rsid w:val="17038503"/>
    <w:rsid w:val="17925C51"/>
    <w:rsid w:val="17951EDB"/>
    <w:rsid w:val="181FFFB9"/>
    <w:rsid w:val="18958634"/>
    <w:rsid w:val="18A4BB96"/>
    <w:rsid w:val="19911BF3"/>
    <w:rsid w:val="19BE902A"/>
    <w:rsid w:val="1A5A9871"/>
    <w:rsid w:val="1AC9FD13"/>
    <w:rsid w:val="1B42E576"/>
    <w:rsid w:val="1B5BA4C4"/>
    <w:rsid w:val="1B5F3FD8"/>
    <w:rsid w:val="1C39F163"/>
    <w:rsid w:val="1C46AD2F"/>
    <w:rsid w:val="1C49623E"/>
    <w:rsid w:val="1C4BCE4A"/>
    <w:rsid w:val="1C7A4C32"/>
    <w:rsid w:val="1C9991FA"/>
    <w:rsid w:val="1CB397DD"/>
    <w:rsid w:val="1CE6BC7D"/>
    <w:rsid w:val="1DC1F036"/>
    <w:rsid w:val="1DDEE9DC"/>
    <w:rsid w:val="1EEEBCE2"/>
    <w:rsid w:val="1F355F89"/>
    <w:rsid w:val="1F719225"/>
    <w:rsid w:val="1F802612"/>
    <w:rsid w:val="204FFDE1"/>
    <w:rsid w:val="2055A464"/>
    <w:rsid w:val="21168882"/>
    <w:rsid w:val="2154B855"/>
    <w:rsid w:val="21583757"/>
    <w:rsid w:val="2166DB23"/>
    <w:rsid w:val="21870900"/>
    <w:rsid w:val="2187C48F"/>
    <w:rsid w:val="21BD9CE8"/>
    <w:rsid w:val="21E7FD1C"/>
    <w:rsid w:val="2207B6B4"/>
    <w:rsid w:val="2270B172"/>
    <w:rsid w:val="230ACEE1"/>
    <w:rsid w:val="24726858"/>
    <w:rsid w:val="24BE9178"/>
    <w:rsid w:val="25AF56B4"/>
    <w:rsid w:val="260E38B9"/>
    <w:rsid w:val="263F24CB"/>
    <w:rsid w:val="269090DA"/>
    <w:rsid w:val="26A500B8"/>
    <w:rsid w:val="27295036"/>
    <w:rsid w:val="273EB9ED"/>
    <w:rsid w:val="27D75961"/>
    <w:rsid w:val="27FE7891"/>
    <w:rsid w:val="2840D119"/>
    <w:rsid w:val="2886B39D"/>
    <w:rsid w:val="289E9A4C"/>
    <w:rsid w:val="28BBD182"/>
    <w:rsid w:val="28DE4281"/>
    <w:rsid w:val="296CC9E2"/>
    <w:rsid w:val="2976C58D"/>
    <w:rsid w:val="2978F288"/>
    <w:rsid w:val="297DB8E0"/>
    <w:rsid w:val="29D004C2"/>
    <w:rsid w:val="2A054263"/>
    <w:rsid w:val="2A076A8E"/>
    <w:rsid w:val="2A92D45F"/>
    <w:rsid w:val="2A9B02B0"/>
    <w:rsid w:val="2B3CE93A"/>
    <w:rsid w:val="2B4AFDA4"/>
    <w:rsid w:val="2B901547"/>
    <w:rsid w:val="2C644748"/>
    <w:rsid w:val="2C97A3F4"/>
    <w:rsid w:val="2CC45424"/>
    <w:rsid w:val="2DD62740"/>
    <w:rsid w:val="2DE4E5BD"/>
    <w:rsid w:val="2E1D9202"/>
    <w:rsid w:val="2F13719B"/>
    <w:rsid w:val="2F5558B5"/>
    <w:rsid w:val="2F82BFAD"/>
    <w:rsid w:val="2F98CB8D"/>
    <w:rsid w:val="2FA56B13"/>
    <w:rsid w:val="2FCB642F"/>
    <w:rsid w:val="30073413"/>
    <w:rsid w:val="301E6EC7"/>
    <w:rsid w:val="305FB823"/>
    <w:rsid w:val="30CC73D6"/>
    <w:rsid w:val="30F96AC3"/>
    <w:rsid w:val="31E9F0F2"/>
    <w:rsid w:val="32D39364"/>
    <w:rsid w:val="33A946F9"/>
    <w:rsid w:val="344960AC"/>
    <w:rsid w:val="354E3C22"/>
    <w:rsid w:val="35A2340B"/>
    <w:rsid w:val="35F20131"/>
    <w:rsid w:val="362234A2"/>
    <w:rsid w:val="36554895"/>
    <w:rsid w:val="36955F6D"/>
    <w:rsid w:val="369B0E67"/>
    <w:rsid w:val="375AFFFF"/>
    <w:rsid w:val="37D7F099"/>
    <w:rsid w:val="382EC5CF"/>
    <w:rsid w:val="385C6C78"/>
    <w:rsid w:val="38B1A5EB"/>
    <w:rsid w:val="395E410A"/>
    <w:rsid w:val="39CBBEC4"/>
    <w:rsid w:val="39CF7263"/>
    <w:rsid w:val="39D1C54C"/>
    <w:rsid w:val="3AA25A96"/>
    <w:rsid w:val="3ACC4633"/>
    <w:rsid w:val="3AF8FE10"/>
    <w:rsid w:val="3B2A4B36"/>
    <w:rsid w:val="3B3F107F"/>
    <w:rsid w:val="3B97AB2E"/>
    <w:rsid w:val="3BEA366E"/>
    <w:rsid w:val="3C081A11"/>
    <w:rsid w:val="3CA45791"/>
    <w:rsid w:val="3D0FF374"/>
    <w:rsid w:val="3D3D6441"/>
    <w:rsid w:val="3D535512"/>
    <w:rsid w:val="3D86BE7B"/>
    <w:rsid w:val="3DA26F87"/>
    <w:rsid w:val="3DD4764A"/>
    <w:rsid w:val="3DED1D5D"/>
    <w:rsid w:val="3E9232F1"/>
    <w:rsid w:val="3EB3E1E9"/>
    <w:rsid w:val="3ED0A7FA"/>
    <w:rsid w:val="3F0EE711"/>
    <w:rsid w:val="3F3BDD9D"/>
    <w:rsid w:val="3F9564B4"/>
    <w:rsid w:val="3FE488EE"/>
    <w:rsid w:val="40911D4B"/>
    <w:rsid w:val="40A00E65"/>
    <w:rsid w:val="40D6C571"/>
    <w:rsid w:val="40F7F273"/>
    <w:rsid w:val="41041066"/>
    <w:rsid w:val="41130873"/>
    <w:rsid w:val="41642FFD"/>
    <w:rsid w:val="4180ACBA"/>
    <w:rsid w:val="418763ED"/>
    <w:rsid w:val="419560EC"/>
    <w:rsid w:val="41AF67C9"/>
    <w:rsid w:val="41F3BA2F"/>
    <w:rsid w:val="422CEDAC"/>
    <w:rsid w:val="42F8165E"/>
    <w:rsid w:val="433EA1AD"/>
    <w:rsid w:val="439EDA3A"/>
    <w:rsid w:val="44245408"/>
    <w:rsid w:val="44AC77A4"/>
    <w:rsid w:val="44D9B67F"/>
    <w:rsid w:val="44F10158"/>
    <w:rsid w:val="45022926"/>
    <w:rsid w:val="4549EB6C"/>
    <w:rsid w:val="45DD02D6"/>
    <w:rsid w:val="46101281"/>
    <w:rsid w:val="4632117A"/>
    <w:rsid w:val="46930EF8"/>
    <w:rsid w:val="46CE8D76"/>
    <w:rsid w:val="47175304"/>
    <w:rsid w:val="47D4777C"/>
    <w:rsid w:val="47F0EF04"/>
    <w:rsid w:val="481B9683"/>
    <w:rsid w:val="48600BBB"/>
    <w:rsid w:val="488D7218"/>
    <w:rsid w:val="48DE9CCE"/>
    <w:rsid w:val="4947B343"/>
    <w:rsid w:val="49865C2E"/>
    <w:rsid w:val="498B4B96"/>
    <w:rsid w:val="49D328ED"/>
    <w:rsid w:val="49D59A49"/>
    <w:rsid w:val="49DDC4B0"/>
    <w:rsid w:val="4A0A9109"/>
    <w:rsid w:val="4A0EC462"/>
    <w:rsid w:val="4A53202C"/>
    <w:rsid w:val="4A73C3C0"/>
    <w:rsid w:val="4A7D3428"/>
    <w:rsid w:val="4AE06727"/>
    <w:rsid w:val="4BEF8808"/>
    <w:rsid w:val="4C3DA2AE"/>
    <w:rsid w:val="4C74AA58"/>
    <w:rsid w:val="4CED0B22"/>
    <w:rsid w:val="4D324513"/>
    <w:rsid w:val="4D4811B4"/>
    <w:rsid w:val="4D6B4A81"/>
    <w:rsid w:val="4DF4BBC8"/>
    <w:rsid w:val="4E075C3C"/>
    <w:rsid w:val="4E6208E5"/>
    <w:rsid w:val="4E8E6A3A"/>
    <w:rsid w:val="4EFE3EC1"/>
    <w:rsid w:val="4FB6F4C7"/>
    <w:rsid w:val="50617359"/>
    <w:rsid w:val="507D4383"/>
    <w:rsid w:val="50989D54"/>
    <w:rsid w:val="509D82A8"/>
    <w:rsid w:val="50B91DFC"/>
    <w:rsid w:val="50BE3D81"/>
    <w:rsid w:val="50BE40EE"/>
    <w:rsid w:val="50F7BF4B"/>
    <w:rsid w:val="514FA8AB"/>
    <w:rsid w:val="51832741"/>
    <w:rsid w:val="51B00474"/>
    <w:rsid w:val="51BFA04F"/>
    <w:rsid w:val="524F50B6"/>
    <w:rsid w:val="52CC819B"/>
    <w:rsid w:val="52E23C9F"/>
    <w:rsid w:val="530CF096"/>
    <w:rsid w:val="531E11AE"/>
    <w:rsid w:val="5409E71B"/>
    <w:rsid w:val="5421C0C7"/>
    <w:rsid w:val="547C07C4"/>
    <w:rsid w:val="5539FB3C"/>
    <w:rsid w:val="56B2734F"/>
    <w:rsid w:val="56D5CB9D"/>
    <w:rsid w:val="5750D125"/>
    <w:rsid w:val="57A5C1D2"/>
    <w:rsid w:val="5844F49B"/>
    <w:rsid w:val="585B5242"/>
    <w:rsid w:val="58F27612"/>
    <w:rsid w:val="5902D130"/>
    <w:rsid w:val="590F67AD"/>
    <w:rsid w:val="5930962D"/>
    <w:rsid w:val="594A94B8"/>
    <w:rsid w:val="594B828F"/>
    <w:rsid w:val="598394C9"/>
    <w:rsid w:val="598D5332"/>
    <w:rsid w:val="5A243F88"/>
    <w:rsid w:val="5A2B7FF1"/>
    <w:rsid w:val="5B6E73AF"/>
    <w:rsid w:val="5BAC27DC"/>
    <w:rsid w:val="5BB1BDCF"/>
    <w:rsid w:val="5BFB0DEF"/>
    <w:rsid w:val="5BFBD0A3"/>
    <w:rsid w:val="5CC15BAA"/>
    <w:rsid w:val="5CF7CB34"/>
    <w:rsid w:val="5D0A4410"/>
    <w:rsid w:val="5D3808DB"/>
    <w:rsid w:val="5D5BE04A"/>
    <w:rsid w:val="5D83C6B1"/>
    <w:rsid w:val="5DC76344"/>
    <w:rsid w:val="5DD64253"/>
    <w:rsid w:val="5E00E279"/>
    <w:rsid w:val="5E7BF10B"/>
    <w:rsid w:val="5E85149B"/>
    <w:rsid w:val="5F6BEFA2"/>
    <w:rsid w:val="5F6DE080"/>
    <w:rsid w:val="601A1239"/>
    <w:rsid w:val="6049ED7B"/>
    <w:rsid w:val="6065D5A7"/>
    <w:rsid w:val="60A5EAC6"/>
    <w:rsid w:val="60E958C3"/>
    <w:rsid w:val="60EB8FFC"/>
    <w:rsid w:val="60F13D9D"/>
    <w:rsid w:val="61CF9BFD"/>
    <w:rsid w:val="61F164DA"/>
    <w:rsid w:val="6206E7E5"/>
    <w:rsid w:val="626B1227"/>
    <w:rsid w:val="6272FFAD"/>
    <w:rsid w:val="62C9E591"/>
    <w:rsid w:val="6392B870"/>
    <w:rsid w:val="63D0FFB0"/>
    <w:rsid w:val="63F61AF1"/>
    <w:rsid w:val="6413EF93"/>
    <w:rsid w:val="644A9FF2"/>
    <w:rsid w:val="646FDF5F"/>
    <w:rsid w:val="64C9F8D2"/>
    <w:rsid w:val="652032D5"/>
    <w:rsid w:val="654E316E"/>
    <w:rsid w:val="65DE21BD"/>
    <w:rsid w:val="66FF7996"/>
    <w:rsid w:val="6713D82E"/>
    <w:rsid w:val="6716F4AB"/>
    <w:rsid w:val="6751B897"/>
    <w:rsid w:val="6752FC68"/>
    <w:rsid w:val="676113B2"/>
    <w:rsid w:val="67D2E722"/>
    <w:rsid w:val="67F89D38"/>
    <w:rsid w:val="6854D6A5"/>
    <w:rsid w:val="68C3852D"/>
    <w:rsid w:val="68FCE413"/>
    <w:rsid w:val="694EDDCC"/>
    <w:rsid w:val="698D2C90"/>
    <w:rsid w:val="69AF2BBE"/>
    <w:rsid w:val="69BD21EA"/>
    <w:rsid w:val="6A194E6A"/>
    <w:rsid w:val="6ABD5D26"/>
    <w:rsid w:val="6AD17557"/>
    <w:rsid w:val="6BF8DC7D"/>
    <w:rsid w:val="6C075ABC"/>
    <w:rsid w:val="6CC2AB30"/>
    <w:rsid w:val="6D2B3052"/>
    <w:rsid w:val="6D4974CA"/>
    <w:rsid w:val="6D8AB513"/>
    <w:rsid w:val="6DB5B254"/>
    <w:rsid w:val="6DF395B9"/>
    <w:rsid w:val="6E091619"/>
    <w:rsid w:val="6EFEEED2"/>
    <w:rsid w:val="6F0FB212"/>
    <w:rsid w:val="6F502521"/>
    <w:rsid w:val="6F6F90D2"/>
    <w:rsid w:val="6F9E4FF4"/>
    <w:rsid w:val="6FA75C3E"/>
    <w:rsid w:val="6FE0BFFF"/>
    <w:rsid w:val="70138FD0"/>
    <w:rsid w:val="709AF9FE"/>
    <w:rsid w:val="70EB6B71"/>
    <w:rsid w:val="715B315E"/>
    <w:rsid w:val="71FDE5E6"/>
    <w:rsid w:val="7220B7E5"/>
    <w:rsid w:val="725D91DB"/>
    <w:rsid w:val="726BA9CD"/>
    <w:rsid w:val="72CED37C"/>
    <w:rsid w:val="7306F338"/>
    <w:rsid w:val="7327A530"/>
    <w:rsid w:val="7329AC55"/>
    <w:rsid w:val="733365B9"/>
    <w:rsid w:val="733CE942"/>
    <w:rsid w:val="736DCE9B"/>
    <w:rsid w:val="73AE0D9E"/>
    <w:rsid w:val="73BDA16D"/>
    <w:rsid w:val="73CC599D"/>
    <w:rsid w:val="73D52304"/>
    <w:rsid w:val="7469A1CB"/>
    <w:rsid w:val="74B4500D"/>
    <w:rsid w:val="74CA741B"/>
    <w:rsid w:val="754E4241"/>
    <w:rsid w:val="75C0C439"/>
    <w:rsid w:val="75FFE530"/>
    <w:rsid w:val="762F4707"/>
    <w:rsid w:val="7649E01E"/>
    <w:rsid w:val="76F6BA71"/>
    <w:rsid w:val="7706B598"/>
    <w:rsid w:val="77FE5E8C"/>
    <w:rsid w:val="7822D7BB"/>
    <w:rsid w:val="7850578D"/>
    <w:rsid w:val="785AADB2"/>
    <w:rsid w:val="7966E7C9"/>
    <w:rsid w:val="796B3265"/>
    <w:rsid w:val="79CF3067"/>
    <w:rsid w:val="7A039048"/>
    <w:rsid w:val="7A4A463F"/>
    <w:rsid w:val="7A7C1F49"/>
    <w:rsid w:val="7AAD63CB"/>
    <w:rsid w:val="7B9F60A9"/>
    <w:rsid w:val="7C275D38"/>
    <w:rsid w:val="7C3AFE51"/>
    <w:rsid w:val="7CBD7E8E"/>
    <w:rsid w:val="7CDF9B0F"/>
    <w:rsid w:val="7CF1EF05"/>
    <w:rsid w:val="7D0AA053"/>
    <w:rsid w:val="7D0E1778"/>
    <w:rsid w:val="7D254335"/>
    <w:rsid w:val="7DA5589B"/>
    <w:rsid w:val="7E5DE6AC"/>
    <w:rsid w:val="7E987F0F"/>
    <w:rsid w:val="7F66AC1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3A95"/>
  <w15:chartTrackingRefBased/>
  <w15:docId w15:val="{385B05DB-7D0E-4EC9-8DAE-7BD7A37C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4d787e3-9310-4a28-995d-a3bb62fd71c0" xsi:nil="true"/>
    <lcf76f155ced4ddcb4097134ff3c332f xmlns="7c4d48b0-24b6-48ab-825d-fa72e0a03370">
      <Terms xmlns="http://schemas.microsoft.com/office/infopath/2007/PartnerControls"/>
    </lcf76f155ced4ddcb4097134ff3c332f>
    <SharedWithUsers xmlns="04d787e3-9310-4a28-995d-a3bb62fd71c0">
      <UserInfo>
        <DisplayName>Adriëtte Tervoort - Beemster</DisplayName>
        <AccountId>528</AccountId>
        <AccountType/>
      </UserInfo>
      <UserInfo>
        <DisplayName>Yvonne van der Meij</DisplayName>
        <AccountId>253</AccountId>
        <AccountType/>
      </UserInfo>
      <UserInfo>
        <DisplayName>Messalina Hoog Antink - Heimans</DisplayName>
        <AccountId>454</AccountId>
        <AccountType/>
      </UserInfo>
      <UserInfo>
        <DisplayName>Yvette Aardenburg</DisplayName>
        <AccountId>577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4FC2A-5929-408E-91DC-CCF9B954BA30}"/>
</file>

<file path=customXml/itemProps2.xml><?xml version="1.0" encoding="utf-8"?>
<ds:datastoreItem xmlns:ds="http://schemas.openxmlformats.org/officeDocument/2006/customXml" ds:itemID="{B5B24761-AF9D-4697-AE0D-31BD1A2DDE26}">
  <ds:schemaRefs>
    <ds:schemaRef ds:uri="a2a47570-fcf7-4c83-b4ad-d29f12f99756"/>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1d894375-3af6-4ad6-b43a-ad2f9451aeaa"/>
    <ds:schemaRef ds:uri="http://www.w3.org/XML/1998/namespace"/>
  </ds:schemaRefs>
</ds:datastoreItem>
</file>

<file path=customXml/itemProps3.xml><?xml version="1.0" encoding="utf-8"?>
<ds:datastoreItem xmlns:ds="http://schemas.openxmlformats.org/officeDocument/2006/customXml" ds:itemID="{883C130E-B4C0-4A56-8DE5-CE23245B6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2101</Words>
  <Characters>11556</Characters>
  <Application>Microsoft Office Word</Application>
  <DocSecurity>4</DocSecurity>
  <Lines>96</Lines>
  <Paragraphs>27</Paragraphs>
  <ScaleCrop>false</ScaleCrop>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Aardenburg</dc:creator>
  <cp:keywords/>
  <dc:description/>
  <cp:lastModifiedBy>Yvonne van der Meij</cp:lastModifiedBy>
  <cp:revision>2</cp:revision>
  <dcterms:created xsi:type="dcterms:W3CDTF">2023-07-03T06:49:00Z</dcterms:created>
  <dcterms:modified xsi:type="dcterms:W3CDTF">2023-07-03T06:49:00Z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0x0101005CE5CE1A77990F409124AAC25D053AED</vt:lpwstr>
  </property>
  <property fmtid="{D5CDD505-2E9C-101B-9397-08002B2CF9AE}" pid="3" name="MediaServiceImageTags">
    <vt:lpwstr/>
  </property>
</Properties>
</file>