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4B0B" w14:textId="66674DCD" w:rsidR="00FA22FF" w:rsidRDefault="00FA22FF" w:rsidP="00FA22FF">
      <w:pPr>
        <w:spacing w:line="276" w:lineRule="auto"/>
        <w:rPr>
          <w:b/>
          <w:bCs/>
          <w:szCs w:val="20"/>
        </w:rPr>
      </w:pPr>
    </w:p>
    <w:p w14:paraId="2420A23E" w14:textId="7BCE5235" w:rsidR="00FA22FF" w:rsidRDefault="00FA22FF" w:rsidP="00FA22FF">
      <w:pPr>
        <w:spacing w:line="276" w:lineRule="auto"/>
        <w:rPr>
          <w:b/>
          <w:bCs/>
          <w:szCs w:val="20"/>
        </w:rPr>
      </w:pPr>
    </w:p>
    <w:p w14:paraId="3534A9ED" w14:textId="6F5D9CE8" w:rsidR="00FA22FF" w:rsidRDefault="00FA22FF" w:rsidP="00FA22FF">
      <w:pPr>
        <w:spacing w:line="276" w:lineRule="auto"/>
        <w:rPr>
          <w:b/>
          <w:bCs/>
          <w:szCs w:val="20"/>
        </w:rPr>
      </w:pPr>
    </w:p>
    <w:p w14:paraId="7559743A" w14:textId="1A3241ED" w:rsidR="00985EB6" w:rsidRDefault="00985EB6" w:rsidP="00FA22FF">
      <w:pPr>
        <w:spacing w:line="276" w:lineRule="auto"/>
        <w:rPr>
          <w:b/>
          <w:bCs/>
          <w:szCs w:val="20"/>
        </w:rPr>
      </w:pPr>
    </w:p>
    <w:p w14:paraId="3B0BDEE1" w14:textId="51722837" w:rsidR="00985EB6" w:rsidRDefault="00985EB6" w:rsidP="00FA22FF">
      <w:pPr>
        <w:spacing w:line="276" w:lineRule="auto"/>
        <w:rPr>
          <w:b/>
          <w:bCs/>
          <w:szCs w:val="20"/>
        </w:rPr>
      </w:pPr>
    </w:p>
    <w:p w14:paraId="28FEBC98" w14:textId="296C1B01" w:rsidR="00FA22FF" w:rsidRPr="00985EB6" w:rsidRDefault="00392592">
      <w:pPr>
        <w:spacing w:after="160" w:line="259" w:lineRule="auto"/>
        <w:rPr>
          <w:b/>
          <w:bCs/>
          <w:szCs w:val="20"/>
        </w:rPr>
      </w:pPr>
      <w:r w:rsidRPr="006100BF">
        <w:rPr>
          <w:b/>
          <w:bCs/>
          <w:noProof/>
          <w:szCs w:val="20"/>
        </w:rPr>
        <mc:AlternateContent>
          <mc:Choice Requires="wps">
            <w:drawing>
              <wp:anchor distT="45720" distB="45720" distL="114300" distR="114300" simplePos="0" relativeHeight="251662336" behindDoc="0" locked="0" layoutInCell="1" allowOverlap="1" wp14:anchorId="73EDBE53" wp14:editId="6F4469BE">
                <wp:simplePos x="0" y="0"/>
                <wp:positionH relativeFrom="column">
                  <wp:posOffset>4872355</wp:posOffset>
                </wp:positionH>
                <wp:positionV relativeFrom="paragraph">
                  <wp:posOffset>7322185</wp:posOffset>
                </wp:positionV>
                <wp:extent cx="1428750" cy="140462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noFill/>
                        <a:ln w="9525">
                          <a:noFill/>
                          <a:miter lim="800000"/>
                          <a:headEnd/>
                          <a:tailEnd/>
                        </a:ln>
                      </wps:spPr>
                      <wps:txbx>
                        <w:txbxContent>
                          <w:p w14:paraId="5E1B5CE6" w14:textId="4708FF4F" w:rsidR="00392592" w:rsidRDefault="00392592" w:rsidP="00392592">
                            <w:pPr>
                              <w:jc w:val="center"/>
                              <w:rPr>
                                <w:color w:val="FFFFFF" w:themeColor="background1"/>
                                <w:szCs w:val="20"/>
                              </w:rPr>
                            </w:pPr>
                            <w:r>
                              <w:rPr>
                                <w:color w:val="FFFFFF" w:themeColor="background1"/>
                                <w:szCs w:val="20"/>
                              </w:rPr>
                              <w:t>Auteur</w:t>
                            </w:r>
                          </w:p>
                          <w:p w14:paraId="4D3AE101" w14:textId="325BBD25" w:rsidR="00392592" w:rsidRPr="00392592" w:rsidRDefault="00392592" w:rsidP="00392592">
                            <w:pPr>
                              <w:jc w:val="center"/>
                              <w:rPr>
                                <w:color w:val="FFFFFF" w:themeColor="background1"/>
                                <w:szCs w:val="20"/>
                              </w:rPr>
                            </w:pPr>
                            <w:r>
                              <w:rPr>
                                <w:color w:val="FFFFFF" w:themeColor="background1"/>
                                <w:szCs w:val="20"/>
                              </w:rPr>
                              <w:t>Datum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DBE53" id="_x0000_t202" coordsize="21600,21600" o:spt="202" path="m,l,21600r21600,l21600,xe">
                <v:stroke joinstyle="miter"/>
                <v:path gradientshapeok="t" o:connecttype="rect"/>
              </v:shapetype>
              <v:shape id="Tekstvak 2" o:spid="_x0000_s1026" type="#_x0000_t202" style="position:absolute;margin-left:383.65pt;margin-top:576.55pt;width:11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cl+QEAAM4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" filled="f" stroked="f">
                <v:textbox style="mso-fit-shape-to-text:t">
                  <w:txbxContent>
                    <w:p w14:paraId="5E1B5CE6" w14:textId="4708FF4F" w:rsidR="00392592" w:rsidRDefault="00392592" w:rsidP="00392592">
                      <w:pPr>
                        <w:jc w:val="center"/>
                        <w:rPr>
                          <w:color w:val="FFFFFF" w:themeColor="background1"/>
                          <w:szCs w:val="20"/>
                        </w:rPr>
                      </w:pPr>
                      <w:r>
                        <w:rPr>
                          <w:color w:val="FFFFFF" w:themeColor="background1"/>
                          <w:szCs w:val="20"/>
                        </w:rPr>
                        <w:t>Auteur</w:t>
                      </w:r>
                    </w:p>
                    <w:p w14:paraId="4D3AE101" w14:textId="325BBD25" w:rsidR="00392592" w:rsidRPr="00392592" w:rsidRDefault="00392592" w:rsidP="00392592">
                      <w:pPr>
                        <w:jc w:val="center"/>
                        <w:rPr>
                          <w:color w:val="FFFFFF" w:themeColor="background1"/>
                          <w:szCs w:val="20"/>
                        </w:rPr>
                      </w:pPr>
                      <w:r>
                        <w:rPr>
                          <w:color w:val="FFFFFF" w:themeColor="background1"/>
                          <w:szCs w:val="20"/>
                        </w:rPr>
                        <w:t>Datum</w:t>
                      </w:r>
                    </w:p>
                  </w:txbxContent>
                </v:textbox>
                <w10:wrap type="square"/>
              </v:shape>
            </w:pict>
          </mc:Fallback>
        </mc:AlternateContent>
      </w:r>
      <w:r w:rsidRPr="006100BF">
        <w:rPr>
          <w:b/>
          <w:bCs/>
          <w:noProof/>
          <w:szCs w:val="20"/>
        </w:rPr>
        <mc:AlternateContent>
          <mc:Choice Requires="wps">
            <w:drawing>
              <wp:anchor distT="45720" distB="45720" distL="114300" distR="114300" simplePos="0" relativeHeight="251659264" behindDoc="0" locked="0" layoutInCell="1" allowOverlap="1" wp14:anchorId="40AA126D" wp14:editId="3354B01C">
                <wp:simplePos x="0" y="0"/>
                <wp:positionH relativeFrom="column">
                  <wp:posOffset>1414780</wp:posOffset>
                </wp:positionH>
                <wp:positionV relativeFrom="paragraph">
                  <wp:posOffset>2864485</wp:posOffset>
                </wp:positionV>
                <wp:extent cx="2924175"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4620"/>
                        </a:xfrm>
                        <a:prstGeom prst="rect">
                          <a:avLst/>
                        </a:prstGeom>
                        <a:noFill/>
                        <a:ln w="9525">
                          <a:noFill/>
                          <a:miter lim="800000"/>
                          <a:headEnd/>
                          <a:tailEnd/>
                        </a:ln>
                      </wps:spPr>
                      <wps:txbx>
                        <w:txbxContent>
                          <w:p w14:paraId="2AFE4593" w14:textId="00C28E0D" w:rsidR="006100BF" w:rsidRPr="00392592" w:rsidRDefault="00906CA1" w:rsidP="006100BF">
                            <w:pPr>
                              <w:jc w:val="center"/>
                              <w:rPr>
                                <w:b/>
                                <w:bCs/>
                                <w:color w:val="FFFFFF" w:themeColor="background1"/>
                                <w:sz w:val="52"/>
                                <w:szCs w:val="52"/>
                              </w:rPr>
                            </w:pPr>
                            <w:r>
                              <w:rPr>
                                <w:b/>
                                <w:bCs/>
                                <w:color w:val="FFFFFF" w:themeColor="background1"/>
                                <w:sz w:val="52"/>
                                <w:szCs w:val="52"/>
                              </w:rPr>
                              <w:t>Schoolplan ISK</w:t>
                            </w:r>
                          </w:p>
                          <w:p w14:paraId="78C2156A" w14:textId="77777777" w:rsidR="006100BF" w:rsidRPr="00392592" w:rsidRDefault="006100BF" w:rsidP="006100BF">
                            <w:pPr>
                              <w:jc w:val="center"/>
                              <w:rPr>
                                <w:color w:val="FFFFFF" w:themeColor="background1"/>
                                <w:sz w:val="48"/>
                                <w:szCs w:val="48"/>
                              </w:rPr>
                            </w:pPr>
                          </w:p>
                          <w:p w14:paraId="052223E7" w14:textId="4BD3ADA4" w:rsidR="006100BF" w:rsidRPr="00392592" w:rsidRDefault="00906CA1" w:rsidP="006100BF">
                            <w:pPr>
                              <w:jc w:val="center"/>
                              <w:rPr>
                                <w:color w:val="FFFFFF" w:themeColor="background1"/>
                                <w:sz w:val="48"/>
                                <w:szCs w:val="48"/>
                              </w:rPr>
                            </w:pPr>
                            <w:r>
                              <w:rPr>
                                <w:color w:val="FFFFFF" w:themeColor="background1"/>
                                <w:sz w:val="48"/>
                                <w:szCs w:val="48"/>
                              </w:rPr>
                              <w:t>2022-2026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A126D" id="_x0000_s1027" type="#_x0000_t202" style="position:absolute;margin-left:111.4pt;margin-top:225.55pt;width:23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" filled="f" stroked="f">
                <v:textbox style="mso-fit-shape-to-text:t">
                  <w:txbxContent>
                    <w:p w14:paraId="2AFE4593" w14:textId="00C28E0D" w:rsidR="006100BF" w:rsidRPr="00392592" w:rsidRDefault="00906CA1" w:rsidP="006100BF">
                      <w:pPr>
                        <w:jc w:val="center"/>
                        <w:rPr>
                          <w:b/>
                          <w:bCs/>
                          <w:color w:val="FFFFFF" w:themeColor="background1"/>
                          <w:sz w:val="52"/>
                          <w:szCs w:val="52"/>
                        </w:rPr>
                      </w:pPr>
                      <w:r>
                        <w:rPr>
                          <w:b/>
                          <w:bCs/>
                          <w:color w:val="FFFFFF" w:themeColor="background1"/>
                          <w:sz w:val="52"/>
                          <w:szCs w:val="52"/>
                        </w:rPr>
                        <w:t>Schoolplan ISK</w:t>
                      </w:r>
                    </w:p>
                    <w:p w14:paraId="78C2156A" w14:textId="77777777" w:rsidR="006100BF" w:rsidRPr="00392592" w:rsidRDefault="006100BF" w:rsidP="006100BF">
                      <w:pPr>
                        <w:jc w:val="center"/>
                        <w:rPr>
                          <w:color w:val="FFFFFF" w:themeColor="background1"/>
                          <w:sz w:val="48"/>
                          <w:szCs w:val="48"/>
                        </w:rPr>
                      </w:pPr>
                    </w:p>
                    <w:p w14:paraId="052223E7" w14:textId="4BD3ADA4" w:rsidR="006100BF" w:rsidRPr="00392592" w:rsidRDefault="00906CA1" w:rsidP="006100BF">
                      <w:pPr>
                        <w:jc w:val="center"/>
                        <w:rPr>
                          <w:color w:val="FFFFFF" w:themeColor="background1"/>
                          <w:sz w:val="48"/>
                          <w:szCs w:val="48"/>
                        </w:rPr>
                      </w:pPr>
                      <w:r>
                        <w:rPr>
                          <w:color w:val="FFFFFF" w:themeColor="background1"/>
                          <w:sz w:val="48"/>
                          <w:szCs w:val="48"/>
                        </w:rPr>
                        <w:t>2022-2026</w:t>
                      </w:r>
                    </w:p>
                  </w:txbxContent>
                </v:textbox>
                <w10:wrap type="square"/>
              </v:shape>
            </w:pict>
          </mc:Fallback>
        </mc:AlternateContent>
      </w:r>
      <w:r w:rsidR="00FA22FF" w:rsidRPr="00985EB6">
        <w:rPr>
          <w:b/>
          <w:bCs/>
          <w:szCs w:val="20"/>
        </w:rPr>
        <w:br w:type="page"/>
      </w:r>
    </w:p>
    <w:sdt>
      <w:sdtPr>
        <w:rPr>
          <w:rFonts w:ascii="Verdana" w:eastAsia="Times New Roman" w:hAnsi="Verdana" w:cs="Times New Roman"/>
          <w:color w:val="auto"/>
          <w:sz w:val="20"/>
          <w:szCs w:val="20"/>
        </w:rPr>
        <w:id w:val="401878531"/>
        <w:docPartObj>
          <w:docPartGallery w:val="Table of Contents"/>
          <w:docPartUnique/>
        </w:docPartObj>
      </w:sdtPr>
      <w:sdtEndPr>
        <w:rPr>
          <w:b/>
          <w:bCs/>
        </w:rPr>
      </w:sdtEndPr>
      <w:sdtContent>
        <w:p w14:paraId="4067A783" w14:textId="77777777" w:rsidR="00FA22FF" w:rsidRPr="00FA22FF" w:rsidRDefault="00FA22FF" w:rsidP="00FA22FF">
          <w:pPr>
            <w:pStyle w:val="Kopvaninhoudsopgave"/>
            <w:spacing w:before="0" w:line="276" w:lineRule="auto"/>
            <w:rPr>
              <w:rFonts w:ascii="Verdana" w:hAnsi="Verdana" w:cs="Arial"/>
              <w:b/>
              <w:bCs/>
              <w:color w:val="auto"/>
              <w:sz w:val="24"/>
              <w:szCs w:val="24"/>
            </w:rPr>
          </w:pPr>
          <w:r w:rsidRPr="00FA22FF">
            <w:rPr>
              <w:rFonts w:ascii="Verdana" w:hAnsi="Verdana" w:cs="Arial"/>
              <w:b/>
              <w:bCs/>
              <w:color w:val="auto"/>
              <w:sz w:val="24"/>
              <w:szCs w:val="24"/>
            </w:rPr>
            <w:t>Inhoudsopgave</w:t>
          </w:r>
        </w:p>
        <w:p w14:paraId="63923231" w14:textId="77777777" w:rsidR="00FA22FF" w:rsidRPr="00FA22FF" w:rsidRDefault="00FA22FF" w:rsidP="00FA22FF">
          <w:pPr>
            <w:pStyle w:val="Inhopg1"/>
            <w:tabs>
              <w:tab w:val="left" w:pos="440"/>
              <w:tab w:val="right" w:leader="dot" w:pos="9062"/>
            </w:tabs>
            <w:spacing w:after="0" w:line="276" w:lineRule="auto"/>
            <w:rPr>
              <w:rStyle w:val="Hyperlink"/>
              <w:noProof/>
              <w:color w:val="auto"/>
              <w:szCs w:val="20"/>
            </w:rPr>
          </w:pPr>
          <w:r w:rsidRPr="00FA22FF">
            <w:rPr>
              <w:szCs w:val="20"/>
            </w:rPr>
            <w:fldChar w:fldCharType="begin"/>
          </w:r>
          <w:r w:rsidRPr="00FA22FF">
            <w:rPr>
              <w:szCs w:val="20"/>
            </w:rPr>
            <w:instrText xml:space="preserve"> TOC \o "1-3" \h \z \u </w:instrText>
          </w:r>
          <w:r w:rsidRPr="00FA22FF">
            <w:rPr>
              <w:szCs w:val="20"/>
            </w:rPr>
            <w:fldChar w:fldCharType="separate"/>
          </w:r>
          <w:hyperlink w:anchor="_Toc99633760" w:history="1">
            <w:r w:rsidRPr="00FA22FF">
              <w:rPr>
                <w:rStyle w:val="Hyperlink"/>
                <w:noProof/>
                <w:color w:val="auto"/>
                <w:szCs w:val="20"/>
              </w:rPr>
              <w:t>1.</w:t>
            </w:r>
            <w:r w:rsidRPr="00FA22FF">
              <w:rPr>
                <w:noProof/>
                <w:szCs w:val="20"/>
              </w:rPr>
              <w:tab/>
            </w:r>
            <w:r w:rsidRPr="00FA22FF">
              <w:rPr>
                <w:rStyle w:val="Hyperlink"/>
                <w:noProof/>
                <w:color w:val="auto"/>
                <w:szCs w:val="20"/>
              </w:rPr>
              <w:t>Inleiding</w:t>
            </w:r>
            <w:r w:rsidRPr="00FA22FF">
              <w:rPr>
                <w:noProof/>
                <w:webHidden/>
                <w:szCs w:val="20"/>
              </w:rPr>
              <w:tab/>
            </w:r>
            <w:r w:rsidRPr="00FA22FF">
              <w:rPr>
                <w:noProof/>
                <w:webHidden/>
                <w:szCs w:val="20"/>
              </w:rPr>
              <w:fldChar w:fldCharType="begin"/>
            </w:r>
            <w:r w:rsidRPr="00FA22FF">
              <w:rPr>
                <w:noProof/>
                <w:webHidden/>
                <w:szCs w:val="20"/>
              </w:rPr>
              <w:instrText xml:space="preserve"> PAGEREF _Toc99633760 \h </w:instrText>
            </w:r>
            <w:r w:rsidRPr="00FA22FF">
              <w:rPr>
                <w:noProof/>
                <w:webHidden/>
                <w:szCs w:val="20"/>
              </w:rPr>
            </w:r>
            <w:r w:rsidRPr="00FA22FF">
              <w:rPr>
                <w:noProof/>
                <w:webHidden/>
                <w:szCs w:val="20"/>
              </w:rPr>
              <w:fldChar w:fldCharType="separate"/>
            </w:r>
            <w:r w:rsidRPr="00FA22FF">
              <w:rPr>
                <w:noProof/>
                <w:webHidden/>
                <w:szCs w:val="20"/>
              </w:rPr>
              <w:t>3</w:t>
            </w:r>
            <w:r w:rsidRPr="00FA22FF">
              <w:rPr>
                <w:noProof/>
                <w:webHidden/>
                <w:szCs w:val="20"/>
              </w:rPr>
              <w:fldChar w:fldCharType="end"/>
            </w:r>
          </w:hyperlink>
        </w:p>
        <w:p w14:paraId="7A9C6753" w14:textId="77777777" w:rsidR="00FA22FF" w:rsidRPr="00FA22FF" w:rsidRDefault="00FA22FF" w:rsidP="00FA22FF">
          <w:pPr>
            <w:rPr>
              <w:szCs w:val="20"/>
            </w:rPr>
          </w:pPr>
        </w:p>
        <w:p w14:paraId="5D34E013" w14:textId="77777777" w:rsidR="00FA22FF" w:rsidRPr="00FA22FF" w:rsidRDefault="005056C9" w:rsidP="00FA22FF">
          <w:pPr>
            <w:pStyle w:val="Inhopg1"/>
            <w:tabs>
              <w:tab w:val="left" w:pos="440"/>
              <w:tab w:val="right" w:leader="dot" w:pos="9062"/>
            </w:tabs>
            <w:spacing w:after="0" w:line="276" w:lineRule="auto"/>
            <w:rPr>
              <w:noProof/>
              <w:szCs w:val="20"/>
            </w:rPr>
          </w:pPr>
          <w:hyperlink w:anchor="_Toc99633761" w:history="1">
            <w:r w:rsidR="00FA22FF" w:rsidRPr="00FA22FF">
              <w:rPr>
                <w:rStyle w:val="Hyperlink"/>
                <w:noProof/>
                <w:color w:val="auto"/>
                <w:szCs w:val="20"/>
              </w:rPr>
              <w:t>2.</w:t>
            </w:r>
            <w:r w:rsidR="00FA22FF" w:rsidRPr="00FA22FF">
              <w:rPr>
                <w:noProof/>
                <w:szCs w:val="20"/>
              </w:rPr>
              <w:tab/>
            </w:r>
            <w:r w:rsidR="00FA22FF" w:rsidRPr="00FA22FF">
              <w:rPr>
                <w:rStyle w:val="Hyperlink"/>
                <w:noProof/>
                <w:color w:val="auto"/>
                <w:szCs w:val="20"/>
              </w:rPr>
              <w:t>Algemene gegevens</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_Toc99633761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4</w:t>
            </w:r>
            <w:r w:rsidR="00FA22FF" w:rsidRPr="00FA22FF">
              <w:rPr>
                <w:noProof/>
                <w:webHidden/>
                <w:szCs w:val="20"/>
              </w:rPr>
              <w:fldChar w:fldCharType="end"/>
            </w:r>
          </w:hyperlink>
        </w:p>
        <w:p w14:paraId="50851BBB" w14:textId="77777777" w:rsidR="00FA22FF" w:rsidRPr="00FA22FF" w:rsidRDefault="005056C9" w:rsidP="00FA22FF">
          <w:pPr>
            <w:pStyle w:val="Inhopg2"/>
            <w:tabs>
              <w:tab w:val="left" w:pos="880"/>
              <w:tab w:val="right" w:leader="dot" w:pos="9062"/>
            </w:tabs>
            <w:spacing w:after="0" w:line="276" w:lineRule="auto"/>
            <w:rPr>
              <w:noProof/>
              <w:szCs w:val="20"/>
            </w:rPr>
          </w:pPr>
          <w:hyperlink w:anchor="_Toc99633762" w:history="1">
            <w:r w:rsidR="00FA22FF" w:rsidRPr="00FA22FF">
              <w:rPr>
                <w:rStyle w:val="Hyperlink"/>
                <w:noProof/>
                <w:color w:val="auto"/>
                <w:szCs w:val="20"/>
              </w:rPr>
              <w:t>2.1</w:t>
            </w:r>
            <w:r w:rsidR="00FA22FF" w:rsidRPr="00FA22FF">
              <w:rPr>
                <w:noProof/>
                <w:szCs w:val="20"/>
              </w:rPr>
              <w:tab/>
            </w:r>
            <w:r w:rsidR="00FA22FF" w:rsidRPr="00FA22FF">
              <w:rPr>
                <w:rStyle w:val="Hyperlink"/>
                <w:noProof/>
                <w:color w:val="auto"/>
                <w:szCs w:val="20"/>
              </w:rPr>
              <w:t>Naam school, adres en schooltype</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_Toc99633762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4</w:t>
            </w:r>
            <w:r w:rsidR="00FA22FF" w:rsidRPr="00FA22FF">
              <w:rPr>
                <w:noProof/>
                <w:webHidden/>
                <w:szCs w:val="20"/>
              </w:rPr>
              <w:fldChar w:fldCharType="end"/>
            </w:r>
          </w:hyperlink>
        </w:p>
        <w:p w14:paraId="1D85C52E" w14:textId="77777777" w:rsidR="00FA22FF" w:rsidRPr="00FA22FF" w:rsidRDefault="005056C9" w:rsidP="00FA22FF">
          <w:pPr>
            <w:pStyle w:val="Inhopg2"/>
            <w:tabs>
              <w:tab w:val="left" w:pos="880"/>
              <w:tab w:val="right" w:leader="dot" w:pos="9062"/>
            </w:tabs>
            <w:spacing w:after="0" w:line="276" w:lineRule="auto"/>
            <w:rPr>
              <w:noProof/>
              <w:szCs w:val="20"/>
            </w:rPr>
          </w:pPr>
          <w:hyperlink w:anchor="_Toc99633763" w:history="1">
            <w:r w:rsidR="00FA22FF" w:rsidRPr="00FA22FF">
              <w:rPr>
                <w:rStyle w:val="Hyperlink"/>
                <w:noProof/>
                <w:color w:val="auto"/>
                <w:szCs w:val="20"/>
              </w:rPr>
              <w:t>2.2</w:t>
            </w:r>
            <w:r w:rsidR="00FA22FF" w:rsidRPr="00FA22FF">
              <w:rPr>
                <w:noProof/>
                <w:szCs w:val="20"/>
              </w:rPr>
              <w:tab/>
            </w:r>
            <w:r w:rsidR="00FA22FF" w:rsidRPr="00FA22FF">
              <w:rPr>
                <w:rStyle w:val="Hyperlink"/>
                <w:noProof/>
                <w:color w:val="auto"/>
                <w:szCs w:val="20"/>
              </w:rPr>
              <w:t>Bestuur</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_Toc99633763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4</w:t>
            </w:r>
            <w:r w:rsidR="00FA22FF" w:rsidRPr="00FA22FF">
              <w:rPr>
                <w:noProof/>
                <w:webHidden/>
                <w:szCs w:val="20"/>
              </w:rPr>
              <w:fldChar w:fldCharType="end"/>
            </w:r>
          </w:hyperlink>
        </w:p>
        <w:p w14:paraId="2FEA2CEF" w14:textId="77777777" w:rsidR="00FA22FF" w:rsidRPr="00FA22FF" w:rsidRDefault="005056C9" w:rsidP="00FA22FF">
          <w:pPr>
            <w:pStyle w:val="Inhopg2"/>
            <w:tabs>
              <w:tab w:val="left" w:pos="880"/>
              <w:tab w:val="right" w:leader="dot" w:pos="9062"/>
            </w:tabs>
            <w:spacing w:after="0" w:line="276" w:lineRule="auto"/>
            <w:rPr>
              <w:noProof/>
              <w:szCs w:val="20"/>
            </w:rPr>
          </w:pPr>
          <w:hyperlink w:anchor="_Toc99633764" w:history="1">
            <w:r w:rsidR="00FA22FF" w:rsidRPr="00FA22FF">
              <w:rPr>
                <w:rStyle w:val="Hyperlink"/>
                <w:noProof/>
                <w:color w:val="auto"/>
                <w:szCs w:val="20"/>
              </w:rPr>
              <w:t>2.3</w:t>
            </w:r>
            <w:r w:rsidR="00FA22FF" w:rsidRPr="00FA22FF">
              <w:rPr>
                <w:noProof/>
                <w:szCs w:val="20"/>
              </w:rPr>
              <w:tab/>
            </w:r>
            <w:r w:rsidR="00FA22FF" w:rsidRPr="00FA22FF">
              <w:rPr>
                <w:rStyle w:val="Hyperlink"/>
                <w:noProof/>
                <w:color w:val="auto"/>
                <w:szCs w:val="20"/>
              </w:rPr>
              <w:t>Schoolleiding en organisatie</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_Toc99633764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4</w:t>
            </w:r>
            <w:r w:rsidR="00FA22FF" w:rsidRPr="00FA22FF">
              <w:rPr>
                <w:noProof/>
                <w:webHidden/>
                <w:szCs w:val="20"/>
              </w:rPr>
              <w:fldChar w:fldCharType="end"/>
            </w:r>
          </w:hyperlink>
        </w:p>
        <w:p w14:paraId="45CAA1A5" w14:textId="77777777" w:rsidR="00FA22FF" w:rsidRPr="00FA22FF" w:rsidRDefault="005056C9" w:rsidP="00FA22FF">
          <w:pPr>
            <w:pStyle w:val="Inhopg2"/>
            <w:tabs>
              <w:tab w:val="left" w:pos="880"/>
              <w:tab w:val="right" w:leader="dot" w:pos="9062"/>
            </w:tabs>
            <w:spacing w:after="0" w:line="276" w:lineRule="auto"/>
            <w:rPr>
              <w:noProof/>
              <w:szCs w:val="20"/>
            </w:rPr>
          </w:pPr>
          <w:hyperlink w:anchor="_Toc99633765" w:history="1">
            <w:r w:rsidR="00FA22FF" w:rsidRPr="00FA22FF">
              <w:rPr>
                <w:rStyle w:val="Hyperlink"/>
                <w:noProof/>
                <w:color w:val="auto"/>
                <w:szCs w:val="20"/>
              </w:rPr>
              <w:t>2.4</w:t>
            </w:r>
            <w:r w:rsidR="00FA22FF" w:rsidRPr="00FA22FF">
              <w:rPr>
                <w:noProof/>
                <w:szCs w:val="20"/>
              </w:rPr>
              <w:tab/>
            </w:r>
            <w:r w:rsidR="00FA22FF" w:rsidRPr="00FA22FF">
              <w:rPr>
                <w:rStyle w:val="Hyperlink"/>
                <w:noProof/>
                <w:color w:val="auto"/>
                <w:szCs w:val="20"/>
              </w:rPr>
              <w:t>Schoolgrootte (leerlingenaantal en aantal medewerkers)</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_Toc99633765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4</w:t>
            </w:r>
            <w:r w:rsidR="00FA22FF" w:rsidRPr="00FA22FF">
              <w:rPr>
                <w:noProof/>
                <w:webHidden/>
                <w:szCs w:val="20"/>
              </w:rPr>
              <w:fldChar w:fldCharType="end"/>
            </w:r>
          </w:hyperlink>
        </w:p>
        <w:p w14:paraId="09A80219" w14:textId="77777777" w:rsidR="00FA22FF" w:rsidRPr="00FA22FF" w:rsidRDefault="005056C9" w:rsidP="00FA22FF">
          <w:pPr>
            <w:pStyle w:val="Inhopg2"/>
            <w:tabs>
              <w:tab w:val="left" w:pos="880"/>
              <w:tab w:val="right" w:leader="dot" w:pos="9062"/>
            </w:tabs>
            <w:spacing w:after="0" w:line="276" w:lineRule="auto"/>
            <w:rPr>
              <w:rStyle w:val="Hyperlink"/>
              <w:noProof/>
              <w:color w:val="auto"/>
              <w:szCs w:val="20"/>
            </w:rPr>
          </w:pPr>
          <w:hyperlink w:anchor="_Toc99633766" w:history="1">
            <w:r w:rsidR="00FA22FF" w:rsidRPr="00FA22FF">
              <w:rPr>
                <w:rStyle w:val="Hyperlink"/>
                <w:noProof/>
                <w:color w:val="auto"/>
                <w:szCs w:val="20"/>
              </w:rPr>
              <w:t xml:space="preserve">2.5 </w:t>
            </w:r>
            <w:r w:rsidR="00FA22FF" w:rsidRPr="00FA22FF">
              <w:rPr>
                <w:noProof/>
                <w:szCs w:val="20"/>
              </w:rPr>
              <w:tab/>
            </w:r>
            <w:r w:rsidR="00FA22FF" w:rsidRPr="00FA22FF">
              <w:rPr>
                <w:rStyle w:val="Hyperlink"/>
                <w:noProof/>
                <w:color w:val="auto"/>
                <w:szCs w:val="20"/>
              </w:rPr>
              <w:t>Sponsorbeleid</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_Toc99633766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4</w:t>
            </w:r>
            <w:r w:rsidR="00FA22FF" w:rsidRPr="00FA22FF">
              <w:rPr>
                <w:noProof/>
                <w:webHidden/>
                <w:szCs w:val="20"/>
              </w:rPr>
              <w:fldChar w:fldCharType="end"/>
            </w:r>
          </w:hyperlink>
        </w:p>
        <w:p w14:paraId="0D6533AE" w14:textId="77777777" w:rsidR="00FA22FF" w:rsidRPr="00FA22FF" w:rsidRDefault="00FA22FF" w:rsidP="00FA22FF">
          <w:pPr>
            <w:rPr>
              <w:szCs w:val="20"/>
            </w:rPr>
          </w:pPr>
        </w:p>
        <w:p w14:paraId="7E7C4F55" w14:textId="77777777" w:rsidR="00FA22FF" w:rsidRPr="00FA22FF" w:rsidRDefault="005056C9" w:rsidP="00FA22FF">
          <w:pPr>
            <w:pStyle w:val="Inhopg1"/>
            <w:tabs>
              <w:tab w:val="left" w:pos="440"/>
              <w:tab w:val="right" w:leader="dot" w:pos="9062"/>
            </w:tabs>
            <w:spacing w:after="0" w:line="276" w:lineRule="auto"/>
            <w:rPr>
              <w:noProof/>
              <w:szCs w:val="20"/>
            </w:rPr>
          </w:pPr>
          <w:hyperlink w:anchor="_Toc99633767" w:history="1">
            <w:r w:rsidR="00FA22FF" w:rsidRPr="00FA22FF">
              <w:rPr>
                <w:rStyle w:val="Hyperlink"/>
                <w:noProof/>
                <w:color w:val="auto"/>
                <w:szCs w:val="20"/>
              </w:rPr>
              <w:t>3.</w:t>
            </w:r>
            <w:r w:rsidR="00FA22FF" w:rsidRPr="00FA22FF">
              <w:rPr>
                <w:noProof/>
                <w:szCs w:val="20"/>
              </w:rPr>
              <w:tab/>
            </w:r>
            <w:r w:rsidR="00FA22FF" w:rsidRPr="00FA22FF">
              <w:rPr>
                <w:rStyle w:val="Hyperlink"/>
                <w:noProof/>
                <w:color w:val="auto"/>
                <w:szCs w:val="20"/>
              </w:rPr>
              <w:t>Waar gaan we voor en waar staan we voor.</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_Toc99633767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5</w:t>
            </w:r>
            <w:r w:rsidR="00FA22FF" w:rsidRPr="00FA22FF">
              <w:rPr>
                <w:noProof/>
                <w:webHidden/>
                <w:szCs w:val="20"/>
              </w:rPr>
              <w:fldChar w:fldCharType="end"/>
            </w:r>
          </w:hyperlink>
        </w:p>
        <w:p w14:paraId="01FC67C5" w14:textId="77777777" w:rsidR="00FA22FF" w:rsidRPr="00FA22FF" w:rsidRDefault="005056C9" w:rsidP="00FA22FF">
          <w:pPr>
            <w:pStyle w:val="Inhopg2"/>
            <w:tabs>
              <w:tab w:val="left" w:pos="880"/>
              <w:tab w:val="right" w:leader="dot" w:pos="9062"/>
            </w:tabs>
            <w:spacing w:after="0" w:line="276" w:lineRule="auto"/>
            <w:rPr>
              <w:noProof/>
              <w:szCs w:val="20"/>
            </w:rPr>
          </w:pPr>
          <w:hyperlink w:anchor="_Toc99633768" w:history="1">
            <w:r w:rsidR="00FA22FF" w:rsidRPr="00FA22FF">
              <w:rPr>
                <w:rStyle w:val="Hyperlink"/>
                <w:noProof/>
                <w:color w:val="auto"/>
                <w:szCs w:val="20"/>
              </w:rPr>
              <w:t>3.1</w:t>
            </w:r>
            <w:r w:rsidR="00FA22FF" w:rsidRPr="00FA22FF">
              <w:rPr>
                <w:noProof/>
                <w:szCs w:val="20"/>
              </w:rPr>
              <w:tab/>
            </w:r>
            <w:r w:rsidR="00FA22FF" w:rsidRPr="00FA22FF">
              <w:rPr>
                <w:rStyle w:val="Hyperlink"/>
                <w:noProof/>
                <w:color w:val="auto"/>
                <w:szCs w:val="20"/>
              </w:rPr>
              <w:t>Missie en doelen van OVO Fryslân Noord</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_Toc99633768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5</w:t>
            </w:r>
            <w:r w:rsidR="00FA22FF" w:rsidRPr="00FA22FF">
              <w:rPr>
                <w:noProof/>
                <w:webHidden/>
                <w:szCs w:val="20"/>
              </w:rPr>
              <w:fldChar w:fldCharType="end"/>
            </w:r>
          </w:hyperlink>
        </w:p>
        <w:p w14:paraId="4B2595A8" w14:textId="77777777" w:rsidR="00FA22FF" w:rsidRPr="00FA22FF" w:rsidRDefault="005056C9" w:rsidP="00FA22FF">
          <w:pPr>
            <w:pStyle w:val="Inhopg2"/>
            <w:tabs>
              <w:tab w:val="left" w:pos="880"/>
              <w:tab w:val="right" w:leader="dot" w:pos="9062"/>
            </w:tabs>
            <w:spacing w:after="0" w:line="276" w:lineRule="auto"/>
            <w:rPr>
              <w:noProof/>
              <w:szCs w:val="20"/>
            </w:rPr>
          </w:pPr>
          <w:hyperlink w:anchor="_Toc99633769" w:history="1">
            <w:r w:rsidR="00FA22FF" w:rsidRPr="00FA22FF">
              <w:rPr>
                <w:rStyle w:val="Hyperlink"/>
                <w:noProof/>
                <w:color w:val="auto"/>
                <w:szCs w:val="20"/>
              </w:rPr>
              <w:t>3.2</w:t>
            </w:r>
            <w:r w:rsidR="00FA22FF" w:rsidRPr="00FA22FF">
              <w:rPr>
                <w:noProof/>
                <w:szCs w:val="20"/>
              </w:rPr>
              <w:tab/>
            </w:r>
            <w:r w:rsidR="00FA22FF" w:rsidRPr="00FA22FF">
              <w:rPr>
                <w:rStyle w:val="Hyperlink"/>
                <w:noProof/>
                <w:color w:val="auto"/>
                <w:szCs w:val="20"/>
              </w:rPr>
              <w:t>Onderwijsconcept</w:t>
            </w:r>
            <w:r w:rsidR="00FA22FF" w:rsidRPr="00FA22FF">
              <w:rPr>
                <w:rStyle w:val="Hyperlink"/>
                <w:b/>
                <w:bCs/>
                <w:noProof/>
                <w:color w:val="auto"/>
                <w:szCs w:val="20"/>
              </w:rPr>
              <w:t xml:space="preserve"> </w:t>
            </w:r>
            <w:r w:rsidR="00FA22FF" w:rsidRPr="00FA22FF">
              <w:rPr>
                <w:rStyle w:val="Hyperlink"/>
                <w:noProof/>
                <w:color w:val="auto"/>
                <w:szCs w:val="20"/>
              </w:rPr>
              <w:t>van de school</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_Toc99633769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6</w:t>
            </w:r>
            <w:r w:rsidR="00FA22FF" w:rsidRPr="00FA22FF">
              <w:rPr>
                <w:noProof/>
                <w:webHidden/>
                <w:szCs w:val="20"/>
              </w:rPr>
              <w:fldChar w:fldCharType="end"/>
            </w:r>
          </w:hyperlink>
        </w:p>
        <w:p w14:paraId="7BEB247F" w14:textId="77777777" w:rsidR="00FA22FF" w:rsidRPr="00FA22FF" w:rsidRDefault="005056C9" w:rsidP="00FA22FF">
          <w:pPr>
            <w:pStyle w:val="Inhopg2"/>
            <w:tabs>
              <w:tab w:val="left" w:pos="880"/>
              <w:tab w:val="right" w:leader="dot" w:pos="9062"/>
            </w:tabs>
            <w:spacing w:after="0" w:line="276" w:lineRule="auto"/>
            <w:rPr>
              <w:rStyle w:val="Hyperlink"/>
              <w:noProof/>
              <w:color w:val="auto"/>
              <w:szCs w:val="20"/>
            </w:rPr>
          </w:pPr>
          <w:hyperlink w:anchor="_Toc99633770" w:history="1">
            <w:r w:rsidR="00FA22FF" w:rsidRPr="00FA22FF">
              <w:rPr>
                <w:rStyle w:val="Hyperlink"/>
                <w:noProof/>
                <w:color w:val="auto"/>
                <w:szCs w:val="20"/>
              </w:rPr>
              <w:t>3.3</w:t>
            </w:r>
            <w:r w:rsidR="00FA22FF" w:rsidRPr="00FA22FF">
              <w:rPr>
                <w:noProof/>
                <w:szCs w:val="20"/>
              </w:rPr>
              <w:tab/>
            </w:r>
            <w:r w:rsidR="00FA22FF" w:rsidRPr="00FA22FF">
              <w:rPr>
                <w:rStyle w:val="Hyperlink"/>
                <w:noProof/>
                <w:color w:val="auto"/>
                <w:szCs w:val="20"/>
              </w:rPr>
              <w:t>Waar gaat de school voor?</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_Toc99633770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6</w:t>
            </w:r>
            <w:r w:rsidR="00FA22FF" w:rsidRPr="00FA22FF">
              <w:rPr>
                <w:noProof/>
                <w:webHidden/>
                <w:szCs w:val="20"/>
              </w:rPr>
              <w:fldChar w:fldCharType="end"/>
            </w:r>
          </w:hyperlink>
        </w:p>
        <w:p w14:paraId="06E42483" w14:textId="77777777" w:rsidR="00FA22FF" w:rsidRPr="00FA22FF" w:rsidRDefault="00FA22FF" w:rsidP="00FA22FF">
          <w:pPr>
            <w:rPr>
              <w:szCs w:val="20"/>
            </w:rPr>
          </w:pPr>
        </w:p>
        <w:p w14:paraId="7959592D" w14:textId="77777777" w:rsidR="00FA22FF" w:rsidRPr="00FA22FF" w:rsidRDefault="005056C9" w:rsidP="00FA22FF">
          <w:pPr>
            <w:pStyle w:val="Inhopg1"/>
            <w:tabs>
              <w:tab w:val="left" w:pos="440"/>
              <w:tab w:val="right" w:leader="dot" w:pos="9062"/>
            </w:tabs>
            <w:spacing w:after="0" w:line="276" w:lineRule="auto"/>
            <w:rPr>
              <w:noProof/>
              <w:szCs w:val="20"/>
            </w:rPr>
          </w:pPr>
          <w:hyperlink w:anchor="_Toc99633771" w:history="1">
            <w:r w:rsidR="00FA22FF" w:rsidRPr="00FA22FF">
              <w:rPr>
                <w:rStyle w:val="Hyperlink"/>
                <w:noProof/>
                <w:color w:val="auto"/>
                <w:szCs w:val="20"/>
              </w:rPr>
              <w:t>4.</w:t>
            </w:r>
            <w:r w:rsidR="00FA22FF" w:rsidRPr="00FA22FF">
              <w:rPr>
                <w:noProof/>
                <w:szCs w:val="20"/>
              </w:rPr>
              <w:tab/>
            </w:r>
            <w:r w:rsidR="00FA22FF" w:rsidRPr="00FA22FF">
              <w:rPr>
                <w:rStyle w:val="Hyperlink"/>
                <w:noProof/>
                <w:color w:val="auto"/>
                <w:szCs w:val="20"/>
              </w:rPr>
              <w:t>Onderwijs en zorg</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_Toc99633771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8</w:t>
            </w:r>
            <w:r w:rsidR="00FA22FF" w:rsidRPr="00FA22FF">
              <w:rPr>
                <w:noProof/>
                <w:webHidden/>
                <w:szCs w:val="20"/>
              </w:rPr>
              <w:fldChar w:fldCharType="end"/>
            </w:r>
          </w:hyperlink>
        </w:p>
        <w:p w14:paraId="73BF1E43" w14:textId="77777777" w:rsidR="00FA22FF" w:rsidRPr="00FA22FF" w:rsidRDefault="005056C9" w:rsidP="00FA22FF">
          <w:pPr>
            <w:pStyle w:val="Inhopg2"/>
            <w:tabs>
              <w:tab w:val="left" w:pos="880"/>
              <w:tab w:val="right" w:leader="dot" w:pos="9062"/>
            </w:tabs>
            <w:spacing w:after="0" w:line="276" w:lineRule="auto"/>
            <w:rPr>
              <w:noProof/>
              <w:szCs w:val="20"/>
            </w:rPr>
          </w:pPr>
          <w:hyperlink w:anchor="_Toc99633772" w:history="1">
            <w:r w:rsidR="00FA22FF" w:rsidRPr="00FA22FF">
              <w:rPr>
                <w:rStyle w:val="Hyperlink"/>
                <w:noProof/>
                <w:color w:val="auto"/>
                <w:szCs w:val="20"/>
              </w:rPr>
              <w:t>4.1</w:t>
            </w:r>
            <w:r w:rsidR="00FA22FF" w:rsidRPr="00FA22FF">
              <w:rPr>
                <w:noProof/>
                <w:szCs w:val="20"/>
              </w:rPr>
              <w:tab/>
            </w:r>
            <w:r w:rsidR="00FA22FF" w:rsidRPr="00FA22FF">
              <w:rPr>
                <w:rStyle w:val="Hyperlink"/>
                <w:noProof/>
                <w:color w:val="auto"/>
                <w:szCs w:val="20"/>
              </w:rPr>
              <w:t>Onderwijsaanbod</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_Toc99633772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8</w:t>
            </w:r>
            <w:r w:rsidR="00FA22FF" w:rsidRPr="00FA22FF">
              <w:rPr>
                <w:noProof/>
                <w:webHidden/>
                <w:szCs w:val="20"/>
              </w:rPr>
              <w:fldChar w:fldCharType="end"/>
            </w:r>
          </w:hyperlink>
        </w:p>
        <w:p w14:paraId="05F8E78E" w14:textId="77777777" w:rsidR="00FA22FF" w:rsidRPr="00FA22FF" w:rsidRDefault="005056C9" w:rsidP="00FA22FF">
          <w:pPr>
            <w:pStyle w:val="Inhopg2"/>
            <w:tabs>
              <w:tab w:val="left" w:pos="880"/>
              <w:tab w:val="right" w:leader="dot" w:pos="9062"/>
            </w:tabs>
            <w:spacing w:after="0" w:line="276" w:lineRule="auto"/>
            <w:rPr>
              <w:noProof/>
              <w:szCs w:val="20"/>
            </w:rPr>
          </w:pPr>
          <w:hyperlink w:anchor="_Toc99633773" w:history="1">
            <w:r w:rsidR="00FA22FF" w:rsidRPr="00FA22FF">
              <w:rPr>
                <w:rStyle w:val="Hyperlink"/>
                <w:noProof/>
                <w:color w:val="auto"/>
                <w:szCs w:val="20"/>
              </w:rPr>
              <w:t>4.2</w:t>
            </w:r>
            <w:r w:rsidR="00FA22FF" w:rsidRPr="00FA22FF">
              <w:rPr>
                <w:noProof/>
                <w:szCs w:val="20"/>
              </w:rPr>
              <w:tab/>
            </w:r>
            <w:r w:rsidR="00FA22FF" w:rsidRPr="00FA22FF">
              <w:rPr>
                <w:rStyle w:val="Hyperlink"/>
                <w:noProof/>
                <w:color w:val="auto"/>
                <w:szCs w:val="20"/>
              </w:rPr>
              <w:t>Zicht op de ontwikkeling van leerlingen en de begeleiding</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_Toc99633773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8</w:t>
            </w:r>
            <w:r w:rsidR="00FA22FF" w:rsidRPr="00FA22FF">
              <w:rPr>
                <w:noProof/>
                <w:webHidden/>
                <w:szCs w:val="20"/>
              </w:rPr>
              <w:fldChar w:fldCharType="end"/>
            </w:r>
          </w:hyperlink>
        </w:p>
        <w:p w14:paraId="38D7E5C3" w14:textId="77777777" w:rsidR="00FA22FF" w:rsidRPr="00FA22FF" w:rsidRDefault="005056C9" w:rsidP="00FA22FF">
          <w:pPr>
            <w:pStyle w:val="Inhopg2"/>
            <w:tabs>
              <w:tab w:val="left" w:pos="880"/>
              <w:tab w:val="right" w:leader="dot" w:pos="9062"/>
            </w:tabs>
            <w:spacing w:after="0" w:line="276" w:lineRule="auto"/>
            <w:rPr>
              <w:noProof/>
              <w:szCs w:val="20"/>
            </w:rPr>
          </w:pPr>
          <w:hyperlink w:anchor="_Toc99633774" w:history="1">
            <w:r w:rsidR="00FA22FF" w:rsidRPr="00FA22FF">
              <w:rPr>
                <w:rStyle w:val="Hyperlink"/>
                <w:noProof/>
                <w:color w:val="auto"/>
                <w:szCs w:val="20"/>
              </w:rPr>
              <w:t>4.3</w:t>
            </w:r>
            <w:r w:rsidR="00FA22FF" w:rsidRPr="00FA22FF">
              <w:rPr>
                <w:noProof/>
                <w:szCs w:val="20"/>
              </w:rPr>
              <w:tab/>
            </w:r>
            <w:r w:rsidR="00FA22FF" w:rsidRPr="00FA22FF">
              <w:rPr>
                <w:rStyle w:val="Hyperlink"/>
                <w:noProof/>
                <w:color w:val="auto"/>
                <w:szCs w:val="20"/>
              </w:rPr>
              <w:t>Didactisch handelen</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_Toc99633774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8</w:t>
            </w:r>
            <w:r w:rsidR="00FA22FF" w:rsidRPr="00FA22FF">
              <w:rPr>
                <w:noProof/>
                <w:webHidden/>
                <w:szCs w:val="20"/>
              </w:rPr>
              <w:fldChar w:fldCharType="end"/>
            </w:r>
          </w:hyperlink>
        </w:p>
        <w:p w14:paraId="4D964600" w14:textId="77777777" w:rsidR="00FA22FF" w:rsidRPr="00FA22FF" w:rsidRDefault="005056C9" w:rsidP="00FA22FF">
          <w:pPr>
            <w:pStyle w:val="Inhopg2"/>
            <w:tabs>
              <w:tab w:val="left" w:pos="880"/>
              <w:tab w:val="right" w:leader="dot" w:pos="9062"/>
            </w:tabs>
            <w:spacing w:after="0" w:line="276" w:lineRule="auto"/>
            <w:rPr>
              <w:noProof/>
              <w:szCs w:val="20"/>
            </w:rPr>
          </w:pPr>
          <w:hyperlink w:anchor="_Toc99633775" w:history="1">
            <w:r w:rsidR="00FA22FF" w:rsidRPr="00FA22FF">
              <w:rPr>
                <w:rStyle w:val="Hyperlink"/>
                <w:noProof/>
                <w:color w:val="auto"/>
                <w:szCs w:val="20"/>
              </w:rPr>
              <w:t>4.4</w:t>
            </w:r>
            <w:r w:rsidR="00FA22FF" w:rsidRPr="00FA22FF">
              <w:rPr>
                <w:noProof/>
                <w:szCs w:val="20"/>
              </w:rPr>
              <w:tab/>
            </w:r>
            <w:r w:rsidR="00FA22FF" w:rsidRPr="00FA22FF">
              <w:rPr>
                <w:rStyle w:val="Hyperlink"/>
                <w:noProof/>
                <w:color w:val="auto"/>
                <w:szCs w:val="20"/>
              </w:rPr>
              <w:t>Extra ondersteuning</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_Toc99633775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8</w:t>
            </w:r>
            <w:r w:rsidR="00FA22FF" w:rsidRPr="00FA22FF">
              <w:rPr>
                <w:noProof/>
                <w:webHidden/>
                <w:szCs w:val="20"/>
              </w:rPr>
              <w:fldChar w:fldCharType="end"/>
            </w:r>
          </w:hyperlink>
        </w:p>
        <w:p w14:paraId="190857E0" w14:textId="77777777" w:rsidR="00FA22FF" w:rsidRPr="00FA22FF" w:rsidRDefault="005056C9" w:rsidP="00FA22FF">
          <w:pPr>
            <w:pStyle w:val="Inhopg2"/>
            <w:tabs>
              <w:tab w:val="left" w:pos="880"/>
              <w:tab w:val="right" w:leader="dot" w:pos="9062"/>
            </w:tabs>
            <w:spacing w:after="0" w:line="276" w:lineRule="auto"/>
            <w:rPr>
              <w:noProof/>
              <w:szCs w:val="20"/>
            </w:rPr>
          </w:pPr>
          <w:hyperlink w:anchor="_Toc99633776" w:history="1">
            <w:r w:rsidR="00FA22FF" w:rsidRPr="00FA22FF">
              <w:rPr>
                <w:rStyle w:val="Hyperlink"/>
                <w:noProof/>
                <w:color w:val="auto"/>
                <w:szCs w:val="20"/>
              </w:rPr>
              <w:t>4.5</w:t>
            </w:r>
            <w:r w:rsidR="00FA22FF" w:rsidRPr="00FA22FF">
              <w:rPr>
                <w:noProof/>
                <w:szCs w:val="20"/>
              </w:rPr>
              <w:tab/>
            </w:r>
            <w:r w:rsidR="00FA22FF" w:rsidRPr="00FA22FF">
              <w:rPr>
                <w:rStyle w:val="Hyperlink"/>
                <w:noProof/>
                <w:color w:val="auto"/>
                <w:szCs w:val="20"/>
              </w:rPr>
              <w:t>Burgerschapsonderwijs</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_Toc99633776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8</w:t>
            </w:r>
            <w:r w:rsidR="00FA22FF" w:rsidRPr="00FA22FF">
              <w:rPr>
                <w:noProof/>
                <w:webHidden/>
                <w:szCs w:val="20"/>
              </w:rPr>
              <w:fldChar w:fldCharType="end"/>
            </w:r>
          </w:hyperlink>
        </w:p>
        <w:p w14:paraId="701FF919" w14:textId="77777777" w:rsidR="00FA22FF" w:rsidRPr="00FA22FF" w:rsidRDefault="005056C9" w:rsidP="00FA22FF">
          <w:pPr>
            <w:pStyle w:val="Inhopg2"/>
            <w:tabs>
              <w:tab w:val="left" w:pos="880"/>
              <w:tab w:val="right" w:leader="dot" w:pos="9062"/>
            </w:tabs>
            <w:spacing w:after="0" w:line="276" w:lineRule="auto"/>
            <w:rPr>
              <w:noProof/>
              <w:szCs w:val="20"/>
              <w:u w:val="single"/>
            </w:rPr>
          </w:pPr>
          <w:hyperlink w:anchor="_Toc99633777" w:history="1">
            <w:r w:rsidR="00FA22FF" w:rsidRPr="00FA22FF">
              <w:rPr>
                <w:rStyle w:val="Hyperlink"/>
                <w:noProof/>
                <w:color w:val="auto"/>
                <w:szCs w:val="20"/>
              </w:rPr>
              <w:t>4.6</w:t>
            </w:r>
            <w:r w:rsidR="00FA22FF" w:rsidRPr="00FA22FF">
              <w:rPr>
                <w:noProof/>
                <w:szCs w:val="20"/>
              </w:rPr>
              <w:tab/>
            </w:r>
            <w:r w:rsidR="00FA22FF" w:rsidRPr="00FA22FF">
              <w:rPr>
                <w:rStyle w:val="Hyperlink"/>
                <w:noProof/>
                <w:color w:val="auto"/>
                <w:szCs w:val="20"/>
              </w:rPr>
              <w:t>Veiligheid</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_Toc99633777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8</w:t>
            </w:r>
            <w:r w:rsidR="00FA22FF" w:rsidRPr="00FA22FF">
              <w:rPr>
                <w:noProof/>
                <w:webHidden/>
                <w:szCs w:val="20"/>
              </w:rPr>
              <w:fldChar w:fldCharType="end"/>
            </w:r>
          </w:hyperlink>
        </w:p>
        <w:p w14:paraId="15A4344A" w14:textId="77777777" w:rsidR="00FA22FF" w:rsidRPr="00FA22FF" w:rsidRDefault="005056C9" w:rsidP="00FA22FF">
          <w:pPr>
            <w:pStyle w:val="Inhopg2"/>
            <w:tabs>
              <w:tab w:val="left" w:pos="880"/>
              <w:tab w:val="right" w:leader="dot" w:pos="9062"/>
            </w:tabs>
            <w:spacing w:after="0" w:line="276" w:lineRule="auto"/>
            <w:rPr>
              <w:rStyle w:val="Hyperlink"/>
              <w:noProof/>
              <w:color w:val="auto"/>
              <w:szCs w:val="20"/>
            </w:rPr>
          </w:pPr>
          <w:hyperlink w:anchor="_Toc99633778" w:history="1">
            <w:r w:rsidR="00FA22FF" w:rsidRPr="00FA22FF">
              <w:rPr>
                <w:rStyle w:val="Hyperlink"/>
                <w:noProof/>
                <w:color w:val="auto"/>
                <w:szCs w:val="20"/>
              </w:rPr>
              <w:t>4.7</w:t>
            </w:r>
            <w:r w:rsidR="00FA22FF" w:rsidRPr="00FA22FF">
              <w:rPr>
                <w:noProof/>
                <w:szCs w:val="20"/>
              </w:rPr>
              <w:tab/>
            </w:r>
            <w:r w:rsidR="00FA22FF" w:rsidRPr="00FA22FF">
              <w:rPr>
                <w:rStyle w:val="Hyperlink"/>
                <w:noProof/>
                <w:color w:val="auto"/>
                <w:szCs w:val="20"/>
              </w:rPr>
              <w:t>Pedagogisch klimaat</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_Toc99633778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9</w:t>
            </w:r>
            <w:r w:rsidR="00FA22FF" w:rsidRPr="00FA22FF">
              <w:rPr>
                <w:noProof/>
                <w:webHidden/>
                <w:szCs w:val="20"/>
              </w:rPr>
              <w:fldChar w:fldCharType="end"/>
            </w:r>
          </w:hyperlink>
        </w:p>
        <w:p w14:paraId="5776A644" w14:textId="77777777" w:rsidR="00FA22FF" w:rsidRPr="00FA22FF" w:rsidRDefault="00FA22FF" w:rsidP="00FA22FF">
          <w:pPr>
            <w:rPr>
              <w:szCs w:val="20"/>
            </w:rPr>
          </w:pPr>
        </w:p>
        <w:p w14:paraId="7DD55F0F" w14:textId="77777777" w:rsidR="00FA22FF" w:rsidRPr="00FA22FF" w:rsidRDefault="005056C9" w:rsidP="00FA22FF">
          <w:pPr>
            <w:pStyle w:val="Inhopg1"/>
            <w:tabs>
              <w:tab w:val="left" w:pos="440"/>
              <w:tab w:val="right" w:leader="dot" w:pos="9062"/>
            </w:tabs>
            <w:spacing w:after="0" w:line="276" w:lineRule="auto"/>
            <w:rPr>
              <w:rStyle w:val="Hyperlink"/>
              <w:noProof/>
              <w:color w:val="auto"/>
              <w:szCs w:val="20"/>
            </w:rPr>
          </w:pPr>
          <w:hyperlink w:anchor="_Toc99633779" w:history="1">
            <w:r w:rsidR="00FA22FF" w:rsidRPr="00FA22FF">
              <w:rPr>
                <w:rStyle w:val="Hyperlink"/>
                <w:noProof/>
                <w:color w:val="auto"/>
                <w:szCs w:val="20"/>
              </w:rPr>
              <w:t>5.</w:t>
            </w:r>
            <w:r w:rsidR="00FA22FF" w:rsidRPr="00FA22FF">
              <w:rPr>
                <w:noProof/>
                <w:szCs w:val="20"/>
              </w:rPr>
              <w:tab/>
            </w:r>
            <w:r w:rsidR="00FA22FF" w:rsidRPr="00FA22FF">
              <w:rPr>
                <w:rStyle w:val="Hyperlink"/>
                <w:noProof/>
                <w:color w:val="auto"/>
                <w:szCs w:val="20"/>
              </w:rPr>
              <w:t>Personeel en organisatie</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_Toc99633779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10</w:t>
            </w:r>
            <w:r w:rsidR="00FA22FF" w:rsidRPr="00FA22FF">
              <w:rPr>
                <w:noProof/>
                <w:webHidden/>
                <w:szCs w:val="20"/>
              </w:rPr>
              <w:fldChar w:fldCharType="end"/>
            </w:r>
          </w:hyperlink>
        </w:p>
        <w:p w14:paraId="7DACB2EA" w14:textId="77777777" w:rsidR="00FA22FF" w:rsidRPr="00FA22FF" w:rsidRDefault="00FA22FF" w:rsidP="00FA22FF">
          <w:pPr>
            <w:rPr>
              <w:szCs w:val="20"/>
            </w:rPr>
          </w:pPr>
        </w:p>
        <w:p w14:paraId="6558AD92" w14:textId="77777777" w:rsidR="00FA22FF" w:rsidRPr="00FA22FF" w:rsidRDefault="005056C9" w:rsidP="00FA22FF">
          <w:pPr>
            <w:pStyle w:val="Inhopg1"/>
            <w:tabs>
              <w:tab w:val="left" w:pos="440"/>
              <w:tab w:val="right" w:leader="dot" w:pos="9062"/>
            </w:tabs>
            <w:spacing w:after="0" w:line="276" w:lineRule="auto"/>
            <w:rPr>
              <w:noProof/>
              <w:szCs w:val="20"/>
            </w:rPr>
          </w:pPr>
          <w:hyperlink w:anchor="_Toc99633780" w:history="1">
            <w:r w:rsidR="00FA22FF" w:rsidRPr="00FA22FF">
              <w:rPr>
                <w:rStyle w:val="Hyperlink"/>
                <w:noProof/>
                <w:color w:val="auto"/>
                <w:szCs w:val="20"/>
              </w:rPr>
              <w:t>6.</w:t>
            </w:r>
            <w:r w:rsidR="00FA22FF" w:rsidRPr="00FA22FF">
              <w:rPr>
                <w:noProof/>
                <w:szCs w:val="20"/>
              </w:rPr>
              <w:tab/>
            </w:r>
            <w:r w:rsidR="00FA22FF" w:rsidRPr="00FA22FF">
              <w:rPr>
                <w:rStyle w:val="Hyperlink"/>
                <w:noProof/>
                <w:color w:val="auto"/>
                <w:szCs w:val="20"/>
              </w:rPr>
              <w:t>Evaluatie en kwaliteitsverbetering</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_Toc99633780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12</w:t>
            </w:r>
            <w:r w:rsidR="00FA22FF" w:rsidRPr="00FA22FF">
              <w:rPr>
                <w:noProof/>
                <w:webHidden/>
                <w:szCs w:val="20"/>
              </w:rPr>
              <w:fldChar w:fldCharType="end"/>
            </w:r>
          </w:hyperlink>
        </w:p>
        <w:p w14:paraId="1607AFE7" w14:textId="77777777" w:rsidR="00FA22FF" w:rsidRPr="00FA22FF" w:rsidRDefault="005056C9" w:rsidP="00FA22FF">
          <w:pPr>
            <w:pStyle w:val="Inhopg2"/>
            <w:tabs>
              <w:tab w:val="left" w:pos="880"/>
              <w:tab w:val="right" w:leader="dot" w:pos="9062"/>
            </w:tabs>
            <w:spacing w:after="0" w:line="276" w:lineRule="auto"/>
            <w:rPr>
              <w:noProof/>
              <w:szCs w:val="20"/>
            </w:rPr>
          </w:pPr>
          <w:hyperlink w:anchor="_Toc99633781" w:history="1">
            <w:r w:rsidR="00FA22FF" w:rsidRPr="00FA22FF">
              <w:rPr>
                <w:rStyle w:val="Hyperlink"/>
                <w:noProof/>
                <w:color w:val="auto"/>
                <w:szCs w:val="20"/>
              </w:rPr>
              <w:t>6.1</w:t>
            </w:r>
            <w:r w:rsidR="00FA22FF" w:rsidRPr="00FA22FF">
              <w:rPr>
                <w:noProof/>
                <w:szCs w:val="20"/>
              </w:rPr>
              <w:tab/>
            </w:r>
            <w:r w:rsidR="00FA22FF" w:rsidRPr="00FA22FF">
              <w:rPr>
                <w:rStyle w:val="Hyperlink"/>
                <w:noProof/>
                <w:color w:val="auto"/>
                <w:szCs w:val="20"/>
              </w:rPr>
              <w:t>Stelsel van kwaliteitszorg</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_Toc99633781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12</w:t>
            </w:r>
            <w:r w:rsidR="00FA22FF" w:rsidRPr="00FA22FF">
              <w:rPr>
                <w:noProof/>
                <w:webHidden/>
                <w:szCs w:val="20"/>
              </w:rPr>
              <w:fldChar w:fldCharType="end"/>
            </w:r>
          </w:hyperlink>
        </w:p>
        <w:p w14:paraId="3FF4000B" w14:textId="77777777" w:rsidR="00FA22FF" w:rsidRPr="00FA22FF" w:rsidRDefault="005056C9" w:rsidP="00FA22FF">
          <w:pPr>
            <w:pStyle w:val="Inhopg2"/>
            <w:tabs>
              <w:tab w:val="left" w:pos="880"/>
              <w:tab w:val="right" w:leader="dot" w:pos="9062"/>
            </w:tabs>
            <w:spacing w:after="0" w:line="276" w:lineRule="auto"/>
            <w:rPr>
              <w:noProof/>
              <w:szCs w:val="20"/>
            </w:rPr>
          </w:pPr>
          <w:hyperlink w:anchor="_Toc99633782" w:history="1">
            <w:r w:rsidR="00FA22FF" w:rsidRPr="00FA22FF">
              <w:rPr>
                <w:rStyle w:val="Hyperlink"/>
                <w:noProof/>
                <w:color w:val="auto"/>
                <w:szCs w:val="20"/>
              </w:rPr>
              <w:t>6.2</w:t>
            </w:r>
            <w:r w:rsidR="00FA22FF" w:rsidRPr="00FA22FF">
              <w:rPr>
                <w:noProof/>
                <w:szCs w:val="20"/>
              </w:rPr>
              <w:tab/>
            </w:r>
            <w:r w:rsidR="00FA22FF" w:rsidRPr="00FA22FF">
              <w:rPr>
                <w:rStyle w:val="Hyperlink"/>
                <w:noProof/>
                <w:color w:val="auto"/>
                <w:szCs w:val="20"/>
              </w:rPr>
              <w:t>Kwaliteitscultuur</w:t>
            </w:r>
            <w:r w:rsidR="00FA22FF" w:rsidRPr="00FA22FF">
              <w:rPr>
                <w:noProof/>
                <w:webHidden/>
                <w:szCs w:val="20"/>
              </w:rPr>
              <w:tab/>
            </w:r>
            <w:r w:rsidR="00FA22FF" w:rsidRPr="00FA22FF">
              <w:rPr>
                <w:noProof/>
                <w:webHidden/>
                <w:szCs w:val="20"/>
              </w:rPr>
              <w:fldChar w:fldCharType="begin"/>
            </w:r>
            <w:r w:rsidR="00FA22FF" w:rsidRPr="00FA22FF">
              <w:rPr>
                <w:noProof/>
                <w:webHidden/>
                <w:szCs w:val="20"/>
              </w:rPr>
              <w:instrText xml:space="preserve"> PAGEREF _Toc99633782 \h </w:instrText>
            </w:r>
            <w:r w:rsidR="00FA22FF" w:rsidRPr="00FA22FF">
              <w:rPr>
                <w:noProof/>
                <w:webHidden/>
                <w:szCs w:val="20"/>
              </w:rPr>
            </w:r>
            <w:r w:rsidR="00FA22FF" w:rsidRPr="00FA22FF">
              <w:rPr>
                <w:noProof/>
                <w:webHidden/>
                <w:szCs w:val="20"/>
              </w:rPr>
              <w:fldChar w:fldCharType="separate"/>
            </w:r>
            <w:r w:rsidR="00FA22FF" w:rsidRPr="00FA22FF">
              <w:rPr>
                <w:noProof/>
                <w:webHidden/>
                <w:szCs w:val="20"/>
              </w:rPr>
              <w:t>12</w:t>
            </w:r>
            <w:r w:rsidR="00FA22FF" w:rsidRPr="00FA22FF">
              <w:rPr>
                <w:noProof/>
                <w:webHidden/>
                <w:szCs w:val="20"/>
              </w:rPr>
              <w:fldChar w:fldCharType="end"/>
            </w:r>
          </w:hyperlink>
        </w:p>
        <w:p w14:paraId="0EB278A5" w14:textId="77777777" w:rsidR="00FA22FF" w:rsidRDefault="00FA22FF" w:rsidP="00FA22FF">
          <w:pPr>
            <w:spacing w:line="276" w:lineRule="auto"/>
            <w:rPr>
              <w:b/>
              <w:bCs/>
              <w:szCs w:val="20"/>
            </w:rPr>
          </w:pPr>
          <w:r w:rsidRPr="00FA22FF">
            <w:rPr>
              <w:b/>
              <w:bCs/>
              <w:szCs w:val="20"/>
            </w:rPr>
            <w:fldChar w:fldCharType="end"/>
          </w:r>
        </w:p>
      </w:sdtContent>
    </w:sdt>
    <w:p w14:paraId="406FEACC" w14:textId="0D7A543F" w:rsidR="00792036" w:rsidRPr="00FA22FF" w:rsidRDefault="00792036" w:rsidP="00FA22FF">
      <w:pPr>
        <w:rPr>
          <w:szCs w:val="20"/>
        </w:rPr>
      </w:pPr>
      <w:r w:rsidRPr="00FA22FF">
        <w:rPr>
          <w:b/>
          <w:bCs/>
          <w:szCs w:val="20"/>
        </w:rPr>
        <w:br w:type="page"/>
      </w:r>
    </w:p>
    <w:p w14:paraId="00E5D15D" w14:textId="2F4B0733" w:rsidR="00AE182A" w:rsidRPr="00792036" w:rsidRDefault="00AE182A" w:rsidP="00792036">
      <w:pPr>
        <w:pStyle w:val="Kop1"/>
      </w:pPr>
      <w:bookmarkStart w:id="0" w:name="_Toc99633760"/>
      <w:r w:rsidRPr="00792036">
        <w:lastRenderedPageBreak/>
        <w:t>1.</w:t>
      </w:r>
      <w:r w:rsidR="00792036" w:rsidRPr="00792036">
        <w:tab/>
      </w:r>
      <w:r w:rsidRPr="00792036">
        <w:t>Inleiding</w:t>
      </w:r>
      <w:bookmarkEnd w:id="0"/>
      <w:r w:rsidRPr="00792036">
        <w:t xml:space="preserve"> </w:t>
      </w:r>
    </w:p>
    <w:p w14:paraId="08FF88B7" w14:textId="65351151" w:rsidR="00AE182A" w:rsidRPr="00792036" w:rsidRDefault="00A83265" w:rsidP="00792036">
      <w:pPr>
        <w:spacing w:line="276" w:lineRule="auto"/>
        <w:rPr>
          <w:szCs w:val="20"/>
        </w:rPr>
      </w:pPr>
      <w:r w:rsidRPr="00792036">
        <w:rPr>
          <w:rFonts w:eastAsia="Verdana" w:cs="Verdana"/>
          <w:szCs w:val="20"/>
        </w:rPr>
        <w:t xml:space="preserve">In januari 2022 heeft het College van Bestuur van OVO Fryslân-Noord een nieuwe strategische koers vastgesteld met als titel “Grensverleggend onderwijs voor iedere leerling”. In dit koersplan is beschreven waar OVO Fryslân-Noord voor staat en welke ambities en doelen de scholen gezamenlijk willen realiseren. Daarbij wordt aan versterken en vernieuwen gewerkt vanuit 3 strategische lijnen: </w:t>
      </w:r>
    </w:p>
    <w:p w14:paraId="6941F093" w14:textId="4BEF6F1A" w:rsidR="00AE182A" w:rsidRPr="00792036" w:rsidRDefault="00A83265" w:rsidP="00792036">
      <w:pPr>
        <w:pStyle w:val="Lijstalinea"/>
        <w:numPr>
          <w:ilvl w:val="0"/>
          <w:numId w:val="5"/>
        </w:numPr>
        <w:spacing w:line="276" w:lineRule="auto"/>
        <w:rPr>
          <w:rFonts w:eastAsiaTheme="minorEastAsia" w:cstheme="minorBidi"/>
          <w:szCs w:val="20"/>
        </w:rPr>
      </w:pPr>
      <w:r w:rsidRPr="00792036">
        <w:rPr>
          <w:rFonts w:eastAsia="Verdana" w:cs="Verdana"/>
          <w:szCs w:val="20"/>
        </w:rPr>
        <w:t>De ontwikkeling van het onderwijs</w:t>
      </w:r>
    </w:p>
    <w:p w14:paraId="736EFCC1" w14:textId="4A9D3053" w:rsidR="00AE182A" w:rsidRPr="00792036" w:rsidRDefault="00A83265" w:rsidP="00792036">
      <w:pPr>
        <w:pStyle w:val="Lijstalinea"/>
        <w:numPr>
          <w:ilvl w:val="0"/>
          <w:numId w:val="5"/>
        </w:numPr>
        <w:spacing w:line="276" w:lineRule="auto"/>
        <w:rPr>
          <w:rFonts w:eastAsiaTheme="minorEastAsia" w:cstheme="minorBidi"/>
          <w:szCs w:val="20"/>
        </w:rPr>
      </w:pPr>
      <w:r w:rsidRPr="00792036">
        <w:rPr>
          <w:rFonts w:eastAsia="Verdana" w:cs="Verdana"/>
          <w:szCs w:val="20"/>
        </w:rPr>
        <w:t>Aandacht voor specifieke regionale ontwikkelingen</w:t>
      </w:r>
    </w:p>
    <w:p w14:paraId="791DA468" w14:textId="0C23B371" w:rsidR="00AE182A" w:rsidRPr="00792036" w:rsidRDefault="00A83265" w:rsidP="00792036">
      <w:pPr>
        <w:pStyle w:val="Lijstalinea"/>
        <w:numPr>
          <w:ilvl w:val="0"/>
          <w:numId w:val="5"/>
        </w:numPr>
        <w:spacing w:line="276" w:lineRule="auto"/>
        <w:rPr>
          <w:rFonts w:eastAsiaTheme="minorEastAsia" w:cstheme="minorBidi"/>
          <w:szCs w:val="20"/>
        </w:rPr>
      </w:pPr>
      <w:r w:rsidRPr="00792036">
        <w:rPr>
          <w:rFonts w:eastAsia="Verdana" w:cs="Verdana"/>
          <w:szCs w:val="20"/>
        </w:rPr>
        <w:t xml:space="preserve">De ontwikkeling van de organisatie </w:t>
      </w:r>
    </w:p>
    <w:p w14:paraId="3B3A288A" w14:textId="6C5FEB2B" w:rsidR="00AE182A" w:rsidRPr="00792036" w:rsidRDefault="00AE182A" w:rsidP="00792036">
      <w:pPr>
        <w:spacing w:line="276" w:lineRule="auto"/>
        <w:rPr>
          <w:szCs w:val="20"/>
        </w:rPr>
      </w:pPr>
    </w:p>
    <w:p w14:paraId="3B802AD3" w14:textId="1FC15274" w:rsidR="00AE182A" w:rsidRPr="00792036" w:rsidRDefault="00A83265" w:rsidP="00792036">
      <w:pPr>
        <w:spacing w:line="276" w:lineRule="auto"/>
        <w:rPr>
          <w:szCs w:val="20"/>
        </w:rPr>
      </w:pPr>
      <w:r w:rsidRPr="00792036">
        <w:rPr>
          <w:rFonts w:eastAsia="Verdana" w:cs="Verdana"/>
          <w:szCs w:val="20"/>
        </w:rPr>
        <w:t xml:space="preserve">In dit schoolplan vertaalt </w:t>
      </w:r>
      <w:r w:rsidR="001C1E53">
        <w:rPr>
          <w:rFonts w:eastAsia="Verdana" w:cs="Verdana"/>
          <w:szCs w:val="20"/>
        </w:rPr>
        <w:t>de ISK</w:t>
      </w:r>
      <w:r w:rsidRPr="00792036">
        <w:rPr>
          <w:rFonts w:eastAsia="Verdana" w:cs="Verdana"/>
          <w:szCs w:val="20"/>
        </w:rPr>
        <w:t xml:space="preserve"> deze ambities en doelen naar de eigen situatie en bouwt op deze wijze mee aan het grotere geheel. Waar nodig verwijst dit schoolplan naar andere documenten waarin aanvullend beleid, analyses of plannen worden beschreven. </w:t>
      </w:r>
    </w:p>
    <w:p w14:paraId="3250E5DC" w14:textId="36CDC0F1" w:rsidR="00AE182A" w:rsidRPr="00792036" w:rsidRDefault="00AE182A" w:rsidP="00792036">
      <w:pPr>
        <w:spacing w:line="276" w:lineRule="auto"/>
        <w:rPr>
          <w:szCs w:val="20"/>
        </w:rPr>
      </w:pPr>
    </w:p>
    <w:p w14:paraId="3CAD3AA4" w14:textId="75B527A3" w:rsidR="00AE182A" w:rsidRPr="00792036" w:rsidRDefault="00A83265" w:rsidP="00792036">
      <w:pPr>
        <w:spacing w:line="276" w:lineRule="auto"/>
        <w:rPr>
          <w:szCs w:val="20"/>
        </w:rPr>
      </w:pPr>
      <w:r w:rsidRPr="00792036">
        <w:rPr>
          <w:rFonts w:eastAsia="Verdana" w:cs="Verdana"/>
          <w:szCs w:val="20"/>
        </w:rPr>
        <w:t>Op basis van dit schoolplan wordt jaarlijks een jaarplan opgesteld waarin de speerpunten van dat jaar beschreven worden door aan te geven wat het doel is, wat het resultaat zal zijn, welke werkwijze/aanpak er gekozen wordt, hoe voortgangsrapportages plaatsvinden, hoe het resultaat wordt beoordeeld en geëvalueerd. Als dat van toepassing is, wordt eveneens beschreven hoe de verdere implementatie in de organisatie plaats zal vinden.</w:t>
      </w:r>
    </w:p>
    <w:p w14:paraId="55511CB8" w14:textId="77777777" w:rsidR="00AE182A" w:rsidRPr="00792036" w:rsidRDefault="00AE182A" w:rsidP="00792036">
      <w:pPr>
        <w:spacing w:line="276" w:lineRule="auto"/>
        <w:rPr>
          <w:b/>
          <w:bCs/>
          <w:szCs w:val="20"/>
        </w:rPr>
      </w:pPr>
      <w:r w:rsidRPr="00792036">
        <w:rPr>
          <w:b/>
          <w:bCs/>
          <w:szCs w:val="20"/>
        </w:rPr>
        <w:br w:type="page"/>
      </w:r>
    </w:p>
    <w:p w14:paraId="5CAF675D" w14:textId="6904F667" w:rsidR="00AE182A" w:rsidRPr="00792036" w:rsidRDefault="00AE182A" w:rsidP="00792036">
      <w:pPr>
        <w:pStyle w:val="Kop1"/>
      </w:pPr>
      <w:bookmarkStart w:id="1" w:name="_Toc99633761"/>
      <w:r w:rsidRPr="00792036">
        <w:lastRenderedPageBreak/>
        <w:t>2.</w:t>
      </w:r>
      <w:r w:rsidR="00792036">
        <w:tab/>
      </w:r>
      <w:r w:rsidRPr="00792036">
        <w:t>Algemene gegevens</w:t>
      </w:r>
      <w:bookmarkEnd w:id="1"/>
    </w:p>
    <w:p w14:paraId="501D470E" w14:textId="6163FFB9" w:rsidR="00AE182A" w:rsidRDefault="00AE182A" w:rsidP="00792036">
      <w:pPr>
        <w:pStyle w:val="Kop2"/>
      </w:pPr>
      <w:bookmarkStart w:id="2" w:name="_Toc99633762"/>
      <w:r w:rsidRPr="00792036">
        <w:t>2.1</w:t>
      </w:r>
      <w:r w:rsidR="00792036" w:rsidRPr="00792036">
        <w:tab/>
      </w:r>
      <w:r w:rsidRPr="00792036">
        <w:t>Naam school, adres en schooltype</w:t>
      </w:r>
      <w:bookmarkEnd w:id="2"/>
    </w:p>
    <w:p w14:paraId="5456384B" w14:textId="0BBEA1B1" w:rsidR="00AE60D6" w:rsidRDefault="00AE60D6" w:rsidP="00AE60D6">
      <w:r>
        <w:tab/>
        <w:t>Naam school:  ISK (Internationale Schakelklas)</w:t>
      </w:r>
    </w:p>
    <w:p w14:paraId="2B4DAACA" w14:textId="224EC0A3" w:rsidR="00AE60D6" w:rsidRPr="00AE60D6" w:rsidRDefault="00AE60D6" w:rsidP="00AE60D6">
      <w:r>
        <w:tab/>
        <w:t>Schooltype</w:t>
      </w:r>
      <w:r>
        <w:tab/>
        <w:t xml:space="preserve"> VMBO leerjaar 1</w:t>
      </w:r>
    </w:p>
    <w:p w14:paraId="68B74A53" w14:textId="28ED7973" w:rsidR="00EC6DEF" w:rsidRDefault="00631D64" w:rsidP="00EC6DEF">
      <w:r>
        <w:tab/>
      </w:r>
      <w:r w:rsidR="00EC6DEF">
        <w:t>Hoofdgebouw: Hempenserweg 33, 8935 BD  Leeuwarden</w:t>
      </w:r>
    </w:p>
    <w:p w14:paraId="4DD10AE3" w14:textId="25ED41CB" w:rsidR="00631D64" w:rsidRDefault="00EC6DEF" w:rsidP="00631D64">
      <w:r>
        <w:tab/>
        <w:t>Nevenlocatie:  Melkemastate 29, 8925 AX Leeuwarden</w:t>
      </w:r>
    </w:p>
    <w:p w14:paraId="5A175F87" w14:textId="77777777" w:rsidR="00AE60D6" w:rsidRPr="00631D64" w:rsidRDefault="00AE60D6" w:rsidP="00631D64"/>
    <w:p w14:paraId="0E3BCFFC" w14:textId="0DF5A20D" w:rsidR="00AE182A" w:rsidRDefault="00AE182A" w:rsidP="00792036">
      <w:pPr>
        <w:pStyle w:val="Kop2"/>
      </w:pPr>
      <w:bookmarkStart w:id="3" w:name="_Toc99633763"/>
      <w:r w:rsidRPr="00792036">
        <w:t>2.2</w:t>
      </w:r>
      <w:r w:rsidR="00792036">
        <w:tab/>
      </w:r>
      <w:r w:rsidRPr="00792036">
        <w:t>Bestuur</w:t>
      </w:r>
      <w:bookmarkEnd w:id="3"/>
    </w:p>
    <w:p w14:paraId="6AC78DE8" w14:textId="7472522E" w:rsidR="00631D64" w:rsidRDefault="00631D64" w:rsidP="00631D64">
      <w:r>
        <w:tab/>
        <w:t>Bestuur:</w:t>
      </w:r>
      <w:r>
        <w:tab/>
      </w:r>
      <w:r w:rsidR="00AE60D6">
        <w:t xml:space="preserve">     </w:t>
      </w:r>
      <w:r>
        <w:t>OVO Fryslân Noord</w:t>
      </w:r>
    </w:p>
    <w:p w14:paraId="049BE9B5" w14:textId="36832D0C" w:rsidR="00631D64" w:rsidRDefault="00631D64" w:rsidP="00631D64">
      <w:r>
        <w:tab/>
        <w:t>Administratie:</w:t>
      </w:r>
      <w:r w:rsidR="00AE60D6">
        <w:t xml:space="preserve">     </w:t>
      </w:r>
      <w:r>
        <w:t>Elzenstraat 5, 8924 JN  Leeuwarden</w:t>
      </w:r>
    </w:p>
    <w:p w14:paraId="23568DEA" w14:textId="6C6171EF" w:rsidR="00631D64" w:rsidRPr="00631D64" w:rsidRDefault="00631D64" w:rsidP="00631D64"/>
    <w:p w14:paraId="27A6BF9B" w14:textId="31B81F19" w:rsidR="00AE182A" w:rsidRDefault="00AE182A" w:rsidP="00792036">
      <w:pPr>
        <w:pStyle w:val="Kop2"/>
      </w:pPr>
      <w:bookmarkStart w:id="4" w:name="_Toc99633764"/>
      <w:r w:rsidRPr="00792036">
        <w:t>2.3</w:t>
      </w:r>
      <w:r w:rsidR="00792036">
        <w:tab/>
      </w:r>
      <w:r w:rsidRPr="00792036">
        <w:t>Schoolleiding en organisatie</w:t>
      </w:r>
      <w:bookmarkEnd w:id="4"/>
    </w:p>
    <w:p w14:paraId="36265C41" w14:textId="77777777" w:rsidR="00014675" w:rsidRDefault="00014675" w:rsidP="00014675">
      <w:pPr>
        <w:ind w:left="708"/>
      </w:pPr>
      <w:r>
        <w:t xml:space="preserve">De school kent een team van docenten aangevuld met onderwijsassistenten, een tweetal zorgfunctionarissen, een administratie kracht en conciërge. </w:t>
      </w:r>
    </w:p>
    <w:p w14:paraId="2595837D" w14:textId="77777777" w:rsidR="00014675" w:rsidRDefault="00014675" w:rsidP="00014675">
      <w:pPr>
        <w:ind w:left="708"/>
      </w:pPr>
      <w:r>
        <w:t xml:space="preserve">Er zijn twee zelfverantwoordelijke teams die verantwoordelijk zijn voor de uitvoering van de leerplannen, de begeleiding van de leerlingen en het regelen van de overige zaken. </w:t>
      </w:r>
    </w:p>
    <w:p w14:paraId="2410AD9D" w14:textId="1F551C21" w:rsidR="00014675" w:rsidRDefault="00014675" w:rsidP="00014675">
      <w:pPr>
        <w:ind w:left="708"/>
      </w:pPr>
      <w:r>
        <w:t>Ieder team staat onder leiding van een teamvertegenwoordiger. Dit is een docent met managementervaring. De directeur is eindverantwoordelijke samen met de twee teamvertegenwoordigers vormen zij het managementteam.</w:t>
      </w:r>
    </w:p>
    <w:p w14:paraId="2EE133F5" w14:textId="77777777" w:rsidR="00014675" w:rsidRDefault="00014675" w:rsidP="00014675">
      <w:pPr>
        <w:ind w:left="708"/>
      </w:pPr>
    </w:p>
    <w:p w14:paraId="10930244" w14:textId="77777777" w:rsidR="00014675" w:rsidRDefault="00014675" w:rsidP="00014675">
      <w:pPr>
        <w:ind w:left="708"/>
      </w:pPr>
      <w:r>
        <w:t>Directeur:  Henk Hulshof</w:t>
      </w:r>
    </w:p>
    <w:p w14:paraId="72CAB062" w14:textId="77777777" w:rsidR="00014675" w:rsidRDefault="00014675" w:rsidP="00014675">
      <w:pPr>
        <w:ind w:left="708"/>
      </w:pPr>
      <w:r>
        <w:t>Teamvertegenwoordiger Hempenserweg: Marsha Olyerhoek</w:t>
      </w:r>
    </w:p>
    <w:p w14:paraId="64DD9CF4" w14:textId="77777777" w:rsidR="00014675" w:rsidRDefault="00014675" w:rsidP="00014675">
      <w:pPr>
        <w:ind w:left="708"/>
      </w:pPr>
      <w:r>
        <w:t xml:space="preserve">Teamvertegenwoordiger Melkemastate:   Nanda Zijlstra </w:t>
      </w:r>
    </w:p>
    <w:p w14:paraId="24DB3880" w14:textId="77777777" w:rsidR="00014675" w:rsidRDefault="00014675" w:rsidP="00014675">
      <w:pPr>
        <w:ind w:left="708"/>
      </w:pPr>
    </w:p>
    <w:p w14:paraId="091343A5" w14:textId="77777777" w:rsidR="00014675" w:rsidRPr="00EC6DEF" w:rsidRDefault="00014675" w:rsidP="00014675">
      <w:pPr>
        <w:ind w:left="708"/>
      </w:pPr>
      <w:r>
        <w:t xml:space="preserve">De huidige directeur vertrekt aan het eind van het schooljaar 2022-2023. De management structuur voor de ISK wordt dit schooljaar opnieuw ingevuld waarbij nadrukkelijk een rol is weggelegd voor het College van Bestuur, de nieuwe directeur en de twee teamvertegenwoordigers. </w:t>
      </w:r>
    </w:p>
    <w:p w14:paraId="122DE91C" w14:textId="00EF0F27" w:rsidR="00631D64" w:rsidRPr="00631D64" w:rsidRDefault="00631D64" w:rsidP="00631D64"/>
    <w:p w14:paraId="4311549B" w14:textId="5F2875FD" w:rsidR="00AE182A" w:rsidRDefault="00AE182A" w:rsidP="00792036">
      <w:pPr>
        <w:pStyle w:val="Kop2"/>
      </w:pPr>
      <w:bookmarkStart w:id="5" w:name="_Toc99633765"/>
      <w:r w:rsidRPr="00792036">
        <w:t>2.4</w:t>
      </w:r>
      <w:r w:rsidR="00792036">
        <w:tab/>
      </w:r>
      <w:r w:rsidRPr="00792036">
        <w:t>Schoolgrootte (leerlingenaantal en aantal medewerkers)</w:t>
      </w:r>
      <w:bookmarkEnd w:id="5"/>
      <w:r w:rsidRPr="00792036">
        <w:t xml:space="preserve"> </w:t>
      </w:r>
    </w:p>
    <w:p w14:paraId="07EBD29B" w14:textId="132D5A11" w:rsidR="00F927BC" w:rsidRDefault="00436900" w:rsidP="00F927BC">
      <w:pPr>
        <w:ind w:left="708"/>
      </w:pPr>
      <w:r>
        <w:t xml:space="preserve">Het schooljaar 2022-2023 telt de </w:t>
      </w:r>
      <w:r w:rsidR="00F927BC">
        <w:t>ISK op 1 oktober ongeveer 2</w:t>
      </w:r>
      <w:r w:rsidR="004C0B75">
        <w:t>4</w:t>
      </w:r>
      <w:r w:rsidR="00F927BC">
        <w:t xml:space="preserve">0 leerlingen, waaronder </w:t>
      </w:r>
      <w:r w:rsidR="004C0B75">
        <w:t>19</w:t>
      </w:r>
      <w:r w:rsidR="00F927BC">
        <w:t xml:space="preserve">0 reguliere ISK leerlingen en </w:t>
      </w:r>
      <w:r w:rsidR="004C0B75">
        <w:t>5</w:t>
      </w:r>
      <w:r w:rsidR="00F927BC">
        <w:t xml:space="preserve">0 Oekraïners. Het aantal reguliere leerlingen is hoger dan in de afgelopen jaren en heeft te maken met de </w:t>
      </w:r>
      <w:r w:rsidR="00F927BC">
        <w:lastRenderedPageBreak/>
        <w:t>vluchtelingencrisis in Nederland. De leerlingen uit Oekraïne zijn in Nederland door de oorlog in hun thuisland. Het is onduidelijk hoelang deze leerlingen blijven.</w:t>
      </w:r>
    </w:p>
    <w:p w14:paraId="6179517A" w14:textId="06379CCD" w:rsidR="00F927BC" w:rsidRDefault="00F927BC" w:rsidP="00F927BC">
      <w:pPr>
        <w:ind w:left="708"/>
      </w:pPr>
    </w:p>
    <w:p w14:paraId="1E871D7F" w14:textId="150D7349" w:rsidR="00F927BC" w:rsidRDefault="00F927BC" w:rsidP="00F927BC">
      <w:pPr>
        <w:ind w:left="708"/>
      </w:pPr>
      <w:r>
        <w:t xml:space="preserve">De ISK begint het schooljaar 2022-2023 met 50 personeelsleden. Dit is het hoogste aantal in de afgelopen 15 jaar. </w:t>
      </w:r>
      <w:r w:rsidR="0077004B">
        <w:t>De verdeling van deze personeelsleden is als volgt:</w:t>
      </w:r>
    </w:p>
    <w:p w14:paraId="400C76FC" w14:textId="5F071F93" w:rsidR="0077004B" w:rsidRDefault="0077004B" w:rsidP="00F927BC">
      <w:pPr>
        <w:ind w:left="708"/>
      </w:pPr>
      <w:r>
        <w:tab/>
      </w:r>
      <w:r>
        <w:tab/>
      </w:r>
      <w:r>
        <w:tab/>
      </w:r>
      <w:r>
        <w:tab/>
        <w:t>Vast</w:t>
      </w:r>
      <w:r>
        <w:tab/>
      </w:r>
      <w:r>
        <w:tab/>
      </w:r>
      <w:r>
        <w:tab/>
        <w:t>tijdelijk</w:t>
      </w:r>
    </w:p>
    <w:p w14:paraId="2239481A" w14:textId="2011CC09" w:rsidR="0077004B" w:rsidRDefault="0077004B" w:rsidP="00F927BC">
      <w:pPr>
        <w:ind w:left="708"/>
      </w:pPr>
      <w:r>
        <w:t>Docenten</w:t>
      </w:r>
      <w:r>
        <w:tab/>
      </w:r>
      <w:r>
        <w:tab/>
      </w:r>
      <w:r>
        <w:tab/>
        <w:t>6,3 fte</w:t>
      </w:r>
      <w:r>
        <w:tab/>
      </w:r>
      <w:r>
        <w:tab/>
      </w:r>
      <w:r>
        <w:tab/>
        <w:t>11,8 fte</w:t>
      </w:r>
    </w:p>
    <w:p w14:paraId="600FEB18" w14:textId="5DF6A3B9" w:rsidR="0077004B" w:rsidRDefault="0077004B" w:rsidP="00F927BC">
      <w:pPr>
        <w:ind w:left="708"/>
      </w:pPr>
      <w:r>
        <w:t>Onderwijsassistenten</w:t>
      </w:r>
      <w:r>
        <w:tab/>
      </w:r>
      <w:r w:rsidR="009A7106">
        <w:t>2,7</w:t>
      </w:r>
      <w:r w:rsidR="009A7106">
        <w:tab/>
      </w:r>
      <w:r w:rsidR="009A7106">
        <w:tab/>
      </w:r>
      <w:r w:rsidR="009A7106">
        <w:tab/>
        <w:t xml:space="preserve">  5,9</w:t>
      </w:r>
    </w:p>
    <w:p w14:paraId="43421F87" w14:textId="2552CA08" w:rsidR="0077004B" w:rsidRDefault="0077004B" w:rsidP="00F927BC">
      <w:pPr>
        <w:ind w:left="708"/>
      </w:pPr>
      <w:r>
        <w:t>Zorgfunctionarissen</w:t>
      </w:r>
      <w:r w:rsidR="009A7106">
        <w:tab/>
      </w:r>
      <w:r w:rsidR="009A7106">
        <w:tab/>
        <w:t>0,8</w:t>
      </w:r>
    </w:p>
    <w:p w14:paraId="44BD8ECE" w14:textId="1586F22D" w:rsidR="0077004B" w:rsidRDefault="0077004B" w:rsidP="00F927BC">
      <w:pPr>
        <w:ind w:left="708"/>
      </w:pPr>
      <w:r>
        <w:t>Conciërges</w:t>
      </w:r>
      <w:r w:rsidR="009A7106">
        <w:tab/>
      </w:r>
      <w:r w:rsidR="009A7106">
        <w:tab/>
      </w:r>
      <w:r w:rsidR="009A7106">
        <w:tab/>
        <w:t>1,0</w:t>
      </w:r>
    </w:p>
    <w:p w14:paraId="1D75AEF5" w14:textId="27D66AA1" w:rsidR="0077004B" w:rsidRDefault="0077004B" w:rsidP="00F927BC">
      <w:pPr>
        <w:ind w:left="708"/>
      </w:pPr>
      <w:r>
        <w:t>Administratieve krachten</w:t>
      </w:r>
      <w:r w:rsidR="009A7106">
        <w:tab/>
        <w:t>1,0</w:t>
      </w:r>
    </w:p>
    <w:p w14:paraId="50D41C7A" w14:textId="77777777" w:rsidR="0077004B" w:rsidRDefault="0077004B" w:rsidP="00F927BC">
      <w:pPr>
        <w:ind w:left="708"/>
      </w:pPr>
    </w:p>
    <w:p w14:paraId="443617F5" w14:textId="4E708EA9" w:rsidR="0077004B" w:rsidRDefault="009A7106" w:rsidP="00F927BC">
      <w:pPr>
        <w:ind w:left="708"/>
      </w:pPr>
      <w:r>
        <w:t>Verwachtingen komende 4 jaren</w:t>
      </w:r>
    </w:p>
    <w:p w14:paraId="4F1DC508" w14:textId="45E78904" w:rsidR="009A7106" w:rsidRDefault="009A7106" w:rsidP="00F927BC">
      <w:pPr>
        <w:ind w:left="708"/>
      </w:pPr>
      <w:r>
        <w:t xml:space="preserve">De verwachting is dat bij ongewijzigd beleid het aantal reguliere </w:t>
      </w:r>
      <w:r w:rsidR="00B17E2E">
        <w:t>leerlingen</w:t>
      </w:r>
      <w:r>
        <w:t xml:space="preserve"> tussen de 175 en 225 leerlingen zal schommelen.</w:t>
      </w:r>
    </w:p>
    <w:p w14:paraId="769CEF5E" w14:textId="4D986702" w:rsidR="009A7106" w:rsidRDefault="009A7106" w:rsidP="00F927BC">
      <w:pPr>
        <w:ind w:left="708"/>
      </w:pPr>
      <w:r>
        <w:t>Zolang de oorlog in Oekraïne voortduurt blijft het aantal Oekraïense leerlingen of stabiel op 60, of stijgt door de verslechterde situatie in Oekraïne.</w:t>
      </w:r>
    </w:p>
    <w:p w14:paraId="6AB483ED" w14:textId="77777777" w:rsidR="009A7106" w:rsidRPr="00436900" w:rsidRDefault="009A7106" w:rsidP="00F927BC">
      <w:pPr>
        <w:ind w:left="708"/>
      </w:pPr>
    </w:p>
    <w:p w14:paraId="0AE79A19" w14:textId="74556589" w:rsidR="00AE182A" w:rsidRDefault="00AE182A" w:rsidP="00792036">
      <w:pPr>
        <w:pStyle w:val="Kop2"/>
      </w:pPr>
      <w:bookmarkStart w:id="6" w:name="_Toc99633766"/>
      <w:r w:rsidRPr="00792036">
        <w:t xml:space="preserve">2.5 </w:t>
      </w:r>
      <w:r w:rsidR="00792036">
        <w:tab/>
      </w:r>
      <w:r w:rsidRPr="00792036">
        <w:t>Sponsorbeleid</w:t>
      </w:r>
      <w:bookmarkEnd w:id="6"/>
    </w:p>
    <w:p w14:paraId="0B252438" w14:textId="396C9142" w:rsidR="0077004B" w:rsidRPr="0077004B" w:rsidRDefault="0077004B" w:rsidP="0077004B">
      <w:r>
        <w:tab/>
        <w:t>De ISK heeft geen sponsoren en voert hier ook geen actief beleid op uit.</w:t>
      </w:r>
    </w:p>
    <w:p w14:paraId="720F781C" w14:textId="77777777" w:rsidR="00AE182A" w:rsidRPr="00792036" w:rsidRDefault="00AE182A" w:rsidP="00792036">
      <w:pPr>
        <w:spacing w:line="276" w:lineRule="auto"/>
        <w:rPr>
          <w:szCs w:val="20"/>
        </w:rPr>
      </w:pPr>
    </w:p>
    <w:p w14:paraId="3E6C7E63" w14:textId="77777777" w:rsidR="00AE182A" w:rsidRPr="00792036" w:rsidRDefault="00AE182A" w:rsidP="00792036">
      <w:pPr>
        <w:spacing w:line="276" w:lineRule="auto"/>
        <w:rPr>
          <w:b/>
          <w:bCs/>
          <w:szCs w:val="20"/>
        </w:rPr>
      </w:pPr>
      <w:r w:rsidRPr="00792036">
        <w:rPr>
          <w:b/>
          <w:bCs/>
          <w:szCs w:val="20"/>
        </w:rPr>
        <w:br w:type="page"/>
      </w:r>
    </w:p>
    <w:p w14:paraId="567FD1DE" w14:textId="7F344654" w:rsidR="00AE182A" w:rsidRPr="00792036" w:rsidRDefault="00AE182A" w:rsidP="00792036">
      <w:pPr>
        <w:pStyle w:val="Kop1"/>
      </w:pPr>
      <w:bookmarkStart w:id="7" w:name="_Toc99633767"/>
      <w:r w:rsidRPr="00792036">
        <w:lastRenderedPageBreak/>
        <w:t>3.</w:t>
      </w:r>
      <w:r w:rsidR="00792036">
        <w:tab/>
      </w:r>
      <w:r w:rsidRPr="00792036">
        <w:t>Waar gaan we voor en waar staan we voor.</w:t>
      </w:r>
      <w:bookmarkEnd w:id="7"/>
    </w:p>
    <w:p w14:paraId="00A309B2" w14:textId="02276652" w:rsidR="00AE182A" w:rsidRPr="00792036" w:rsidRDefault="00AE182A" w:rsidP="00792036">
      <w:pPr>
        <w:pStyle w:val="Kop2"/>
      </w:pPr>
      <w:bookmarkStart w:id="8" w:name="_Toc99633768"/>
      <w:r w:rsidRPr="00792036">
        <w:t>3.1</w:t>
      </w:r>
      <w:r w:rsidR="00792036">
        <w:tab/>
      </w:r>
      <w:r w:rsidRPr="00792036">
        <w:t>Missie en doelen van OVO Fryslân Noord</w:t>
      </w:r>
      <w:bookmarkEnd w:id="8"/>
    </w:p>
    <w:p w14:paraId="5FE00095" w14:textId="21B16E47"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Verdana" w:cs="Verdana"/>
          <w:szCs w:val="20"/>
        </w:rPr>
      </w:pPr>
      <w:r w:rsidRPr="00792036">
        <w:rPr>
          <w:rFonts w:eastAsia="Verdana" w:cs="Verdana"/>
          <w:szCs w:val="20"/>
        </w:rPr>
        <w:t xml:space="preserve">Binnen onze scholen staat openbaar onderwijs centraal. Iedereen is welkom en we hebben aandacht voor de diversiteit in de maatschappij aan levensbeschouwingen, aan geaardheden en aan politieke opvattingen. Leerlingen, ouders en medewerkers kunnen zichzelf zijn en leren van elkaars verschillen. </w:t>
      </w:r>
    </w:p>
    <w:p w14:paraId="0D9701E2" w14:textId="1124D4EC"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Cs w:val="20"/>
        </w:rPr>
      </w:pPr>
    </w:p>
    <w:p w14:paraId="757E083D" w14:textId="1D1B48DE"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Verdana" w:cs="Verdana"/>
          <w:b/>
          <w:bCs/>
          <w:szCs w:val="20"/>
        </w:rPr>
      </w:pPr>
      <w:r w:rsidRPr="00792036">
        <w:rPr>
          <w:rFonts w:eastAsia="Verdana" w:cs="Verdana"/>
          <w:b/>
          <w:bCs/>
          <w:szCs w:val="20"/>
        </w:rPr>
        <w:t>Missie</w:t>
      </w:r>
    </w:p>
    <w:p w14:paraId="42F0F7CA" w14:textId="535738F7"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Cs w:val="20"/>
        </w:rPr>
      </w:pPr>
      <w:r w:rsidRPr="00792036">
        <w:rPr>
          <w:rFonts w:eastAsia="Verdana" w:cs="Verdana"/>
          <w:szCs w:val="20"/>
        </w:rPr>
        <w:t xml:space="preserve">Onze missie vatten we als volgt samen: </w:t>
      </w:r>
    </w:p>
    <w:p w14:paraId="11424960" w14:textId="3DC83E58"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szCs w:val="20"/>
        </w:rPr>
      </w:pPr>
      <w:r w:rsidRPr="00792036">
        <w:rPr>
          <w:rFonts w:eastAsia="Verdana" w:cs="Verdana"/>
          <w:i/>
          <w:iCs/>
          <w:szCs w:val="20"/>
        </w:rPr>
        <w:t>Grensverleggend onderwijs voor iedere leerling.</w:t>
      </w:r>
    </w:p>
    <w:p w14:paraId="64C8C249" w14:textId="74CC1CD9"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Cs w:val="20"/>
        </w:rPr>
      </w:pPr>
      <w:r w:rsidRPr="00792036">
        <w:rPr>
          <w:rFonts w:eastAsia="Verdana" w:cs="Verdana"/>
          <w:szCs w:val="20"/>
        </w:rPr>
        <w:t xml:space="preserve">Ons onderwijs laat leerlingen hun grenzen verkennen en verleggen, het beste uit zichzelf halen en op een succesvolle wijze een volgende stap zetten in het vervolgonderwijs en in de maatschappij. </w:t>
      </w:r>
    </w:p>
    <w:p w14:paraId="5DCDC2C3" w14:textId="3C8CFE87"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Cs w:val="20"/>
        </w:rPr>
      </w:pPr>
    </w:p>
    <w:p w14:paraId="27C4FB1E" w14:textId="1482DDCC"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Cs w:val="20"/>
        </w:rPr>
      </w:pPr>
      <w:r w:rsidRPr="00792036">
        <w:rPr>
          <w:rFonts w:eastAsia="Verdana" w:cs="Verdana"/>
          <w:szCs w:val="20"/>
        </w:rPr>
        <w:t>Dit doen we door leerlingen goed te helpen met het ontdekken en ontwikkelen van zichzelf én van hun talent. We stimuleren ze en dagen ze uit op een manier die bij ze past en we verbeteren en vernieuwen ons onderwijs waar nodig zodat het hieraan bijdraagt.</w:t>
      </w:r>
    </w:p>
    <w:p w14:paraId="34A73DEA" w14:textId="080D575E"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Cs w:val="20"/>
        </w:rPr>
      </w:pPr>
    </w:p>
    <w:p w14:paraId="245CBED8" w14:textId="4D092A1C"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Cs w:val="20"/>
        </w:rPr>
      </w:pPr>
      <w:r w:rsidRPr="00792036">
        <w:rPr>
          <w:rFonts w:eastAsia="Verdana" w:cs="Verdana"/>
          <w:szCs w:val="20"/>
        </w:rPr>
        <w:t xml:space="preserve">We hebben aandacht voor de persoonlijke ontwikkeling van leerlingen door de inzet op talentontwikkeling, maatwerk en keuzemogelijkheden in ons onderwijs en begeleiding van de individuele leerling. </w:t>
      </w:r>
    </w:p>
    <w:p w14:paraId="1C8AB9EC" w14:textId="018CC9C2" w:rsidR="00A83265" w:rsidRPr="00792036" w:rsidRDefault="00A83265" w:rsidP="00792036">
      <w:pPr>
        <w:spacing w:line="276" w:lineRule="auto"/>
        <w:rPr>
          <w:szCs w:val="20"/>
        </w:rPr>
      </w:pPr>
    </w:p>
    <w:p w14:paraId="6AC92262" w14:textId="6E57AA22" w:rsidR="00A83265" w:rsidRPr="00792036" w:rsidRDefault="00A83265" w:rsidP="00792036">
      <w:pPr>
        <w:spacing w:line="276" w:lineRule="auto"/>
        <w:rPr>
          <w:rFonts w:eastAsia="Verdana" w:cs="Verdana"/>
          <w:b/>
          <w:bCs/>
          <w:szCs w:val="20"/>
        </w:rPr>
      </w:pPr>
      <w:r w:rsidRPr="00792036">
        <w:rPr>
          <w:rFonts w:eastAsia="Verdana" w:cs="Verdana"/>
          <w:b/>
          <w:bCs/>
          <w:szCs w:val="20"/>
        </w:rPr>
        <w:t>Doelen</w:t>
      </w:r>
    </w:p>
    <w:p w14:paraId="4FC163B0" w14:textId="63A3C945"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Cs w:val="20"/>
        </w:rPr>
      </w:pPr>
      <w:r w:rsidRPr="00792036">
        <w:rPr>
          <w:rFonts w:eastAsia="Verdana" w:cs="Verdana"/>
          <w:szCs w:val="20"/>
        </w:rPr>
        <w:t>We stellen onszelf concrete doelen, die voor iedere school toepasbaar zijn en voor de organisatie als geheel. Onze doelen geven op een bruikbare manier richting aan onze missie en daarmee houden we deze altijd in het oog.</w:t>
      </w:r>
    </w:p>
    <w:p w14:paraId="37BCFCFA" w14:textId="70C570BC"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Verdana" w:cs="Verdana"/>
          <w:szCs w:val="20"/>
        </w:rPr>
      </w:pPr>
    </w:p>
    <w:p w14:paraId="5A8BE25C" w14:textId="33468370"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Verdana" w:cs="Verdana"/>
          <w:szCs w:val="20"/>
          <w:u w:val="single"/>
        </w:rPr>
      </w:pPr>
      <w:r w:rsidRPr="00792036">
        <w:rPr>
          <w:rFonts w:eastAsia="Verdana" w:cs="Verdana"/>
          <w:szCs w:val="20"/>
          <w:u w:val="single"/>
        </w:rPr>
        <w:t>Leerlingen die gezien en gekend worden</w:t>
      </w:r>
    </w:p>
    <w:p w14:paraId="43F7F3B7" w14:textId="7EEDB2A3"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Cs w:val="20"/>
        </w:rPr>
      </w:pPr>
      <w:r w:rsidRPr="00792036">
        <w:rPr>
          <w:rFonts w:eastAsia="Verdana" w:cs="Verdana"/>
          <w:szCs w:val="20"/>
        </w:rPr>
        <w:t>Leerlingen hebben de kans hun grenzen te verleggen en hun talenten te ontwikkelen.</w:t>
      </w:r>
    </w:p>
    <w:p w14:paraId="0279BB3C" w14:textId="73A14CB7"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Cs w:val="20"/>
        </w:rPr>
      </w:pPr>
    </w:p>
    <w:p w14:paraId="15A3204C" w14:textId="17202019"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Verdana" w:cs="Verdana"/>
          <w:szCs w:val="20"/>
          <w:u w:val="single"/>
        </w:rPr>
      </w:pPr>
      <w:r w:rsidRPr="00792036">
        <w:rPr>
          <w:rFonts w:eastAsia="Verdana" w:cs="Verdana"/>
          <w:szCs w:val="20"/>
          <w:u w:val="single"/>
        </w:rPr>
        <w:lastRenderedPageBreak/>
        <w:t>Medewerkers die zich kunnen ontwikkelen</w:t>
      </w:r>
    </w:p>
    <w:p w14:paraId="74505035" w14:textId="30C512B0"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Cs w:val="20"/>
        </w:rPr>
      </w:pPr>
      <w:r w:rsidRPr="00792036">
        <w:rPr>
          <w:rFonts w:eastAsia="Verdana" w:cs="Verdana"/>
          <w:szCs w:val="20"/>
        </w:rPr>
        <w:t>Medewerkers nemen de verantwoordelijkheid voor hun werk. Iedereen blijft in beweging en blijft bijdragen aan onze gezamenlijke missie.</w:t>
      </w:r>
    </w:p>
    <w:p w14:paraId="3A991F62" w14:textId="0E090504"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Cs w:val="20"/>
        </w:rPr>
      </w:pPr>
    </w:p>
    <w:p w14:paraId="41C1F458" w14:textId="0DBD2B18"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Verdana" w:cs="Verdana"/>
          <w:szCs w:val="20"/>
          <w:u w:val="single"/>
        </w:rPr>
      </w:pPr>
      <w:r w:rsidRPr="00792036">
        <w:rPr>
          <w:rFonts w:eastAsia="Verdana" w:cs="Verdana"/>
          <w:szCs w:val="20"/>
          <w:u w:val="single"/>
        </w:rPr>
        <w:t>Continue kwaliteitsverbetering van ons onderwijs</w:t>
      </w:r>
      <w:r w:rsidRPr="00792036">
        <w:rPr>
          <w:rFonts w:eastAsia="Verdana" w:cs="Verdana"/>
          <w:szCs w:val="20"/>
        </w:rPr>
        <w:t xml:space="preserve"> </w:t>
      </w:r>
    </w:p>
    <w:p w14:paraId="699239F0" w14:textId="701C0726"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Cs w:val="20"/>
        </w:rPr>
      </w:pPr>
      <w:r w:rsidRPr="00792036">
        <w:rPr>
          <w:rFonts w:eastAsia="Verdana" w:cs="Verdana"/>
          <w:szCs w:val="20"/>
        </w:rPr>
        <w:t>We staan ervoor om doorlopend de kwaliteit van ons onderwijs te verbeteren.</w:t>
      </w:r>
    </w:p>
    <w:p w14:paraId="33F27140" w14:textId="3138722B"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Verdana" w:cs="Verdana"/>
          <w:b/>
          <w:bCs/>
          <w:szCs w:val="20"/>
        </w:rPr>
      </w:pPr>
    </w:p>
    <w:p w14:paraId="3773819E" w14:textId="58FE6FE0"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Verdana" w:cs="Verdana"/>
          <w:szCs w:val="20"/>
          <w:u w:val="single"/>
        </w:rPr>
      </w:pPr>
      <w:r w:rsidRPr="00792036">
        <w:rPr>
          <w:rFonts w:eastAsia="Verdana" w:cs="Verdana"/>
          <w:szCs w:val="20"/>
          <w:u w:val="single"/>
        </w:rPr>
        <w:t>Samenwerking versterken</w:t>
      </w:r>
    </w:p>
    <w:p w14:paraId="7C0FBCA5" w14:textId="1EB63831"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Cs w:val="20"/>
        </w:rPr>
      </w:pPr>
      <w:r w:rsidRPr="00792036">
        <w:rPr>
          <w:rFonts w:eastAsia="Verdana" w:cs="Verdana"/>
          <w:szCs w:val="20"/>
        </w:rPr>
        <w:t>We werken samen zodat de kwaliteit van onderwijs verbetert, dit doen we zowel binnen als buiten onze organisatie.</w:t>
      </w:r>
    </w:p>
    <w:p w14:paraId="53786249" w14:textId="0B1219BD"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Cs w:val="20"/>
        </w:rPr>
      </w:pPr>
    </w:p>
    <w:p w14:paraId="5FAC6246" w14:textId="5D6ADA11" w:rsidR="00A83265" w:rsidRPr="00792036" w:rsidRDefault="00A83265" w:rsidP="00792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Cs w:val="20"/>
        </w:rPr>
      </w:pPr>
      <w:r w:rsidRPr="00792036">
        <w:rPr>
          <w:rFonts w:eastAsia="Verdana" w:cs="Verdana"/>
          <w:szCs w:val="20"/>
        </w:rPr>
        <w:t>Bij onze doelen streven we ernaar het ieder jaar beter te doen dan het jaar ervoor. We houden daarbij rekening met de situatie per regio en per school en werken daarom vanuit 3 strategische lijnen:</w:t>
      </w:r>
    </w:p>
    <w:p w14:paraId="12A2EC44" w14:textId="5DA6849D" w:rsidR="00A83265" w:rsidRPr="00792036" w:rsidRDefault="00A83265" w:rsidP="00792036">
      <w:pPr>
        <w:pStyle w:val="Lijstalinea"/>
        <w:numPr>
          <w:ilvl w:val="0"/>
          <w:numId w:val="4"/>
        </w:numPr>
        <w:spacing w:line="276" w:lineRule="auto"/>
        <w:rPr>
          <w:rFonts w:eastAsiaTheme="minorEastAsia" w:cstheme="minorBidi"/>
          <w:szCs w:val="20"/>
        </w:rPr>
      </w:pPr>
      <w:r w:rsidRPr="00792036">
        <w:rPr>
          <w:rFonts w:eastAsia="Verdana" w:cs="Verdana"/>
          <w:szCs w:val="20"/>
        </w:rPr>
        <w:t>De ontwikkeling van het onderwijs</w:t>
      </w:r>
    </w:p>
    <w:p w14:paraId="7CF5BD0C" w14:textId="3D690DAA" w:rsidR="00A83265" w:rsidRPr="00792036" w:rsidRDefault="00A83265" w:rsidP="00792036">
      <w:pPr>
        <w:pStyle w:val="Lijstalinea"/>
        <w:numPr>
          <w:ilvl w:val="0"/>
          <w:numId w:val="4"/>
        </w:numPr>
        <w:spacing w:line="276" w:lineRule="auto"/>
        <w:rPr>
          <w:rFonts w:eastAsiaTheme="minorEastAsia" w:cstheme="minorBidi"/>
          <w:szCs w:val="20"/>
        </w:rPr>
      </w:pPr>
      <w:r w:rsidRPr="00792036">
        <w:rPr>
          <w:rFonts w:eastAsia="Verdana" w:cs="Verdana"/>
          <w:szCs w:val="20"/>
        </w:rPr>
        <w:t>Aandacht voor specifieke regionale ontwikkelingen</w:t>
      </w:r>
    </w:p>
    <w:p w14:paraId="7E114A74" w14:textId="543903DD" w:rsidR="00A83265" w:rsidRPr="00792036" w:rsidRDefault="00A83265" w:rsidP="00792036">
      <w:pPr>
        <w:pStyle w:val="Lijstalinea"/>
        <w:numPr>
          <w:ilvl w:val="0"/>
          <w:numId w:val="4"/>
        </w:numPr>
        <w:spacing w:line="276" w:lineRule="auto"/>
        <w:rPr>
          <w:rFonts w:eastAsiaTheme="minorEastAsia" w:cstheme="minorBidi"/>
          <w:szCs w:val="20"/>
        </w:rPr>
      </w:pPr>
      <w:r w:rsidRPr="00792036">
        <w:rPr>
          <w:rFonts w:eastAsia="Verdana" w:cs="Verdana"/>
          <w:szCs w:val="20"/>
        </w:rPr>
        <w:t>De ontwikkeling van de organisatie</w:t>
      </w:r>
    </w:p>
    <w:p w14:paraId="14B78A50" w14:textId="0E49B6B7" w:rsidR="00A83265" w:rsidRPr="00792036" w:rsidRDefault="00A83265" w:rsidP="00792036">
      <w:pPr>
        <w:spacing w:line="276" w:lineRule="auto"/>
        <w:rPr>
          <w:szCs w:val="20"/>
        </w:rPr>
      </w:pPr>
    </w:p>
    <w:p w14:paraId="0EDA2035" w14:textId="77777777" w:rsidR="00FA22FF" w:rsidRDefault="00AE182A" w:rsidP="00FA22FF">
      <w:pPr>
        <w:pStyle w:val="Kop2"/>
      </w:pPr>
      <w:bookmarkStart w:id="9" w:name="_Toc99633769"/>
      <w:r w:rsidRPr="00792036">
        <w:t>3.2</w:t>
      </w:r>
      <w:r w:rsidR="00792036">
        <w:tab/>
      </w:r>
      <w:r w:rsidRPr="00792036">
        <w:t>Onderwijsconcept</w:t>
      </w:r>
      <w:r w:rsidRPr="00792036">
        <w:rPr>
          <w:b/>
          <w:bCs/>
        </w:rPr>
        <w:t xml:space="preserve"> </w:t>
      </w:r>
      <w:r w:rsidRPr="00792036">
        <w:t>van de school</w:t>
      </w:r>
      <w:bookmarkEnd w:id="9"/>
      <w:r w:rsidRPr="00792036">
        <w:t xml:space="preserve"> </w:t>
      </w:r>
    </w:p>
    <w:p w14:paraId="68790C36" w14:textId="3BE2BE6E" w:rsidR="00AE182A" w:rsidRPr="00792036" w:rsidRDefault="00FB3A00" w:rsidP="00FA22FF">
      <w:pPr>
        <w:spacing w:line="276" w:lineRule="auto"/>
      </w:pPr>
      <w:r>
        <w:t xml:space="preserve">Op de ISK is iedere leerling welkom die de Nederlandse taal onvoldoende beheerst om geplaatst te kunnen worden op een reguliere school voor VO van onze organisatie. Na een uitgebreide intake plaatsen we de leerling in de verlengde intakegroep en proberen de kwaliteiten van de leerling zo snel als mogelijk </w:t>
      </w:r>
      <w:r w:rsidR="005A3C89">
        <w:t xml:space="preserve">in beeld te hebben, waarna we de leerling plaatsen in één van de 3 leerroutes die de ISK kent. Ieder route kent een eigen leerlijn die de leerling volgt. In de leerlijn krijgt de leerling een onderwijsprogramma aangeboden dat past bij zijn capaciteiten, waarbij er ruimte is voor differentiatie in niveau en tempo, waarop de lesstof wordt aangeboden. Hoewel het aanleren van de Nederlandse taal centraal staat is er uitgebreid aandacht voor creatieve en sportieve ontwikkeling. Daarnaast wordt er aandacht besteed aan de integratie van de leerling in de Nederlandse samenleving. </w:t>
      </w:r>
    </w:p>
    <w:p w14:paraId="09B78F31" w14:textId="50720C60" w:rsidR="00AE182A" w:rsidRPr="00792036" w:rsidRDefault="00AE182A" w:rsidP="00792036">
      <w:pPr>
        <w:spacing w:line="276" w:lineRule="auto"/>
        <w:rPr>
          <w:szCs w:val="20"/>
        </w:rPr>
      </w:pPr>
    </w:p>
    <w:p w14:paraId="20C0E668" w14:textId="77777777" w:rsidR="00FA22FF" w:rsidRDefault="00AE182A" w:rsidP="00FA22FF">
      <w:pPr>
        <w:pStyle w:val="Kop2"/>
      </w:pPr>
      <w:bookmarkStart w:id="10" w:name="_Toc99633770"/>
      <w:r w:rsidRPr="00792036">
        <w:lastRenderedPageBreak/>
        <w:t>3.3</w:t>
      </w:r>
      <w:r w:rsidR="00FA22FF">
        <w:tab/>
      </w:r>
      <w:r w:rsidRPr="00792036">
        <w:t>Waar gaat de school voor?</w:t>
      </w:r>
      <w:bookmarkEnd w:id="10"/>
      <w:r w:rsidRPr="00792036">
        <w:t xml:space="preserve"> </w:t>
      </w:r>
    </w:p>
    <w:p w14:paraId="0027A6A4" w14:textId="0222BD30" w:rsidR="00A83265" w:rsidRPr="00792036" w:rsidRDefault="00A83265" w:rsidP="00792036">
      <w:pPr>
        <w:spacing w:line="276" w:lineRule="auto"/>
        <w:rPr>
          <w:rFonts w:eastAsia="Verdana" w:cs="Verdana"/>
          <w:szCs w:val="20"/>
        </w:rPr>
      </w:pPr>
    </w:p>
    <w:p w14:paraId="6F49DE18" w14:textId="16572DE4" w:rsidR="00A83265" w:rsidRPr="00792036" w:rsidRDefault="00A83265" w:rsidP="00792036">
      <w:pPr>
        <w:spacing w:line="276" w:lineRule="auto"/>
        <w:rPr>
          <w:rFonts w:eastAsia="Verdana" w:cs="Verdana"/>
          <w:szCs w:val="20"/>
        </w:rPr>
      </w:pPr>
      <w:r w:rsidRPr="00792036">
        <w:rPr>
          <w:rFonts w:eastAsia="Verdana" w:cs="Verdana"/>
          <w:szCs w:val="20"/>
        </w:rPr>
        <w:t>Missie</w:t>
      </w:r>
    </w:p>
    <w:p w14:paraId="714B7163" w14:textId="77777777" w:rsidR="002204E5" w:rsidRDefault="002204E5" w:rsidP="002204E5">
      <w:r>
        <w:t>Het onderwijs op ISK houdt rekening met de mentale basisbehoeften van de mens, richt zich op de brede ontwikkeling van de jongeren (hoofd, hart en handen) en draagt bij aan de inburgering van jongeren in onze samenleving.</w:t>
      </w:r>
    </w:p>
    <w:p w14:paraId="7649D168" w14:textId="77777777" w:rsidR="002204E5" w:rsidRDefault="002204E5" w:rsidP="002204E5">
      <w:r>
        <w:t>Om dit te kunnen bereiken zorgt ISK ervoor dat jongeren het gevoel hebben welkom te zijn, gewaardeerd en gerespecteerd te worden. Jongeren werken met elkaar samen en leren van elkaar. Jongeren moeten het gevoel hebben dat verblijven op ISK “er wat toe doet”. Daarom organiseert ISK een actieve betrokkenheid van leerlingen bij hun leefgemeenschap. Tevens probeert ISK zijn leerlingen een positief kritische houding bij te brengen. Dit alles is van doorslaggevend belang voor ontplooiing van de jongeren, voor hun maatschappelijke kansen en voor hun gezondheid en welbevinden.</w:t>
      </w:r>
    </w:p>
    <w:p w14:paraId="08F37919" w14:textId="77777777" w:rsidR="002204E5" w:rsidRDefault="002204E5" w:rsidP="002204E5">
      <w:r>
        <w:t>Om de jongere voor te bereiden op zijn plaats in de samenleving stelt ISK zich tot doel om, door middel van dialoog en participatie, het democratisch burgerschap bij jongeren aan te leren. Hierbij staan begrippen als verantwoordelijkheid, tolerantie, respect, rechtvaardigheid en inlevingsvermogen centraal.</w:t>
      </w:r>
    </w:p>
    <w:p w14:paraId="7F79605C" w14:textId="77777777" w:rsidR="002204E5" w:rsidRDefault="002204E5" w:rsidP="002204E5">
      <w:r>
        <w:t>Op ISK is er zorg en ondersteuning voor de jongere. Er worden eisen gesteld en grenzen aangegeven, waarbij ten allen tijde uitgelegd wordt waarom die eisen en grenzen gesteld worden. Docenten laten voorbeeldgedrag  zien en hanteren een open democratische leiderschapsstijl.</w:t>
      </w:r>
    </w:p>
    <w:p w14:paraId="64B43807" w14:textId="67B04B73" w:rsidR="00A83265" w:rsidRPr="00792036" w:rsidRDefault="00A83265" w:rsidP="00792036">
      <w:pPr>
        <w:spacing w:line="276" w:lineRule="auto"/>
        <w:rPr>
          <w:szCs w:val="20"/>
        </w:rPr>
      </w:pPr>
    </w:p>
    <w:p w14:paraId="7BC995D0" w14:textId="425198DD" w:rsidR="00A83265" w:rsidRPr="00792036" w:rsidRDefault="00A83265" w:rsidP="00792036">
      <w:pPr>
        <w:spacing w:line="276" w:lineRule="auto"/>
        <w:rPr>
          <w:szCs w:val="20"/>
        </w:rPr>
      </w:pPr>
    </w:p>
    <w:p w14:paraId="7C205DD1" w14:textId="40E0883A" w:rsidR="00A83265" w:rsidRPr="00792036" w:rsidRDefault="00A83265" w:rsidP="00792036">
      <w:pPr>
        <w:spacing w:line="276" w:lineRule="auto"/>
        <w:rPr>
          <w:szCs w:val="20"/>
        </w:rPr>
      </w:pPr>
      <w:r w:rsidRPr="00792036">
        <w:rPr>
          <w:rFonts w:eastAsia="Verdana" w:cs="Verdana"/>
          <w:szCs w:val="20"/>
        </w:rPr>
        <w:t xml:space="preserve">Doelen </w:t>
      </w:r>
    </w:p>
    <w:p w14:paraId="7CC1F366" w14:textId="605E7EF9" w:rsidR="00A83265" w:rsidRPr="00792036" w:rsidRDefault="00A83265" w:rsidP="00792036">
      <w:pPr>
        <w:spacing w:line="276" w:lineRule="auto"/>
        <w:rPr>
          <w:szCs w:val="20"/>
        </w:rPr>
      </w:pPr>
      <w:r w:rsidRPr="00792036">
        <w:rPr>
          <w:rFonts w:eastAsia="Verdana" w:cs="Verdana"/>
          <w:szCs w:val="20"/>
        </w:rPr>
        <w:t xml:space="preserve">Als school stellen we onszelf concrete doelen die passen binnen de doelstellingen van OVO Fryslân-Noord en die hieronder beschreven worden vanuit de 3 strategische lijnen. </w:t>
      </w:r>
    </w:p>
    <w:p w14:paraId="4B89EA4F" w14:textId="1B518CC8" w:rsidR="00A83265" w:rsidRPr="00792036" w:rsidRDefault="00A83265" w:rsidP="00792036">
      <w:pPr>
        <w:pStyle w:val="Lijstalinea"/>
        <w:numPr>
          <w:ilvl w:val="0"/>
          <w:numId w:val="3"/>
        </w:numPr>
        <w:spacing w:line="276" w:lineRule="auto"/>
        <w:rPr>
          <w:rFonts w:eastAsiaTheme="minorEastAsia" w:cstheme="minorBidi"/>
          <w:b/>
          <w:bCs/>
          <w:szCs w:val="20"/>
        </w:rPr>
      </w:pPr>
      <w:r w:rsidRPr="00792036">
        <w:rPr>
          <w:rFonts w:eastAsia="Verdana" w:cs="Verdana"/>
          <w:b/>
          <w:bCs/>
          <w:szCs w:val="20"/>
        </w:rPr>
        <w:t>Ontwikkeling van ons onderwijs</w:t>
      </w:r>
    </w:p>
    <w:p w14:paraId="7C42CC98" w14:textId="07F15FF9" w:rsidR="0A464AD0" w:rsidRPr="002204E5" w:rsidRDefault="00A83265" w:rsidP="00792036">
      <w:pPr>
        <w:pStyle w:val="Lijstalinea"/>
        <w:numPr>
          <w:ilvl w:val="0"/>
          <w:numId w:val="2"/>
        </w:numPr>
        <w:spacing w:line="276" w:lineRule="auto"/>
        <w:rPr>
          <w:rFonts w:eastAsiaTheme="minorEastAsia" w:cstheme="minorBidi"/>
          <w:szCs w:val="20"/>
        </w:rPr>
      </w:pPr>
      <w:r w:rsidRPr="00792036">
        <w:rPr>
          <w:rFonts w:eastAsia="Verdana" w:cs="Verdana"/>
          <w:szCs w:val="20"/>
        </w:rPr>
        <w:t xml:space="preserve">Voldoen (of deels ruim/goed voldoen) aan de kwaliteitsstandaarden van het waarderingskader voortgezet onderwijs. </w:t>
      </w:r>
    </w:p>
    <w:p w14:paraId="39DE8E89" w14:textId="5B40D6A1" w:rsidR="00A83265" w:rsidRPr="0003688C" w:rsidRDefault="00A83265" w:rsidP="00792036">
      <w:pPr>
        <w:pStyle w:val="Lijstalinea"/>
        <w:numPr>
          <w:ilvl w:val="0"/>
          <w:numId w:val="2"/>
        </w:numPr>
        <w:spacing w:line="276" w:lineRule="auto"/>
        <w:rPr>
          <w:rFonts w:eastAsiaTheme="minorEastAsia" w:cstheme="minorBidi"/>
          <w:szCs w:val="20"/>
        </w:rPr>
      </w:pPr>
      <w:r w:rsidRPr="00792036">
        <w:rPr>
          <w:rFonts w:eastAsia="Verdana" w:cs="Verdana"/>
          <w:szCs w:val="20"/>
        </w:rPr>
        <w:t>Versterken:</w:t>
      </w:r>
    </w:p>
    <w:p w14:paraId="6176CEA7" w14:textId="317DC7F7" w:rsidR="0003688C" w:rsidRPr="003E7BFB" w:rsidRDefault="0003688C" w:rsidP="0003688C">
      <w:pPr>
        <w:pStyle w:val="Lijstalinea"/>
        <w:numPr>
          <w:ilvl w:val="1"/>
          <w:numId w:val="2"/>
        </w:numPr>
        <w:spacing w:line="276" w:lineRule="auto"/>
        <w:rPr>
          <w:rFonts w:eastAsiaTheme="minorEastAsia" w:cstheme="minorBidi"/>
          <w:szCs w:val="20"/>
        </w:rPr>
      </w:pPr>
      <w:r>
        <w:rPr>
          <w:rFonts w:eastAsia="Verdana" w:cs="Verdana"/>
          <w:szCs w:val="20"/>
        </w:rPr>
        <w:t>Het begeleiden van de leerlingen bij het ontdekken en ontwikkelen van hun talent op een manier die bij hen past.</w:t>
      </w:r>
    </w:p>
    <w:p w14:paraId="416D11F1" w14:textId="67BD1688" w:rsidR="003E7BFB" w:rsidRPr="003E7BFB" w:rsidRDefault="003E7BFB" w:rsidP="0003688C">
      <w:pPr>
        <w:pStyle w:val="Lijstalinea"/>
        <w:numPr>
          <w:ilvl w:val="1"/>
          <w:numId w:val="2"/>
        </w:numPr>
        <w:spacing w:line="276" w:lineRule="auto"/>
        <w:rPr>
          <w:rFonts w:eastAsiaTheme="minorEastAsia" w:cstheme="minorBidi"/>
          <w:szCs w:val="20"/>
        </w:rPr>
      </w:pPr>
      <w:r>
        <w:rPr>
          <w:rFonts w:eastAsia="Verdana" w:cs="Verdana"/>
          <w:szCs w:val="20"/>
        </w:rPr>
        <w:lastRenderedPageBreak/>
        <w:t>De leerling begeleiden bij het doorlopen van de voor hem beste leerroute, waarbij de leerlingen, naarmate hij de leerlijn doorlopen heeft een toenemende rol krijgt bij het eigenaarschap van zijn leerproces</w:t>
      </w:r>
    </w:p>
    <w:p w14:paraId="5C165F62" w14:textId="1E4F166D" w:rsidR="003E7BFB" w:rsidRPr="003E7BFB" w:rsidRDefault="003E7BFB" w:rsidP="0003688C">
      <w:pPr>
        <w:pStyle w:val="Lijstalinea"/>
        <w:numPr>
          <w:ilvl w:val="1"/>
          <w:numId w:val="2"/>
        </w:numPr>
        <w:spacing w:line="276" w:lineRule="auto"/>
        <w:rPr>
          <w:rFonts w:eastAsiaTheme="minorEastAsia" w:cstheme="minorBidi"/>
          <w:szCs w:val="20"/>
        </w:rPr>
      </w:pPr>
      <w:r>
        <w:rPr>
          <w:rFonts w:eastAsia="Verdana" w:cs="Verdana"/>
          <w:szCs w:val="20"/>
        </w:rPr>
        <w:t>De digitale vaardigheid op het niveau brengen dat nodig is voor het succesvol doorstromen naar de vervolgschool, maar ook om de digitale systemen in de Nederlandse samenleving kan gebruiken of raadplegen</w:t>
      </w:r>
    </w:p>
    <w:p w14:paraId="5B1C074C" w14:textId="3A62746F" w:rsidR="003E7BFB" w:rsidRPr="00046065" w:rsidRDefault="003E7BFB" w:rsidP="0003688C">
      <w:pPr>
        <w:pStyle w:val="Lijstalinea"/>
        <w:numPr>
          <w:ilvl w:val="1"/>
          <w:numId w:val="2"/>
        </w:numPr>
        <w:spacing w:line="276" w:lineRule="auto"/>
        <w:rPr>
          <w:rFonts w:eastAsiaTheme="minorEastAsia" w:cstheme="minorBidi"/>
          <w:szCs w:val="20"/>
        </w:rPr>
      </w:pPr>
      <w:r>
        <w:rPr>
          <w:rFonts w:eastAsia="Verdana" w:cs="Verdana"/>
          <w:szCs w:val="20"/>
        </w:rPr>
        <w:t>De leerling te laten ontdekken wat het in onze maatschappij betekent samen te leven met andere culture</w:t>
      </w:r>
      <w:r w:rsidR="00046065">
        <w:rPr>
          <w:rFonts w:eastAsia="Verdana" w:cs="Verdana"/>
          <w:szCs w:val="20"/>
        </w:rPr>
        <w:t>n en rekening te houden met elkaar</w:t>
      </w:r>
    </w:p>
    <w:p w14:paraId="6E1990A7" w14:textId="487FD3C8" w:rsidR="00046065" w:rsidRPr="0003688C" w:rsidRDefault="00046065" w:rsidP="0003688C">
      <w:pPr>
        <w:pStyle w:val="Lijstalinea"/>
        <w:numPr>
          <w:ilvl w:val="1"/>
          <w:numId w:val="2"/>
        </w:numPr>
        <w:spacing w:line="276" w:lineRule="auto"/>
        <w:rPr>
          <w:rFonts w:eastAsiaTheme="minorEastAsia" w:cstheme="minorBidi"/>
          <w:szCs w:val="20"/>
        </w:rPr>
      </w:pPr>
      <w:r>
        <w:rPr>
          <w:rFonts w:eastAsia="Verdana" w:cs="Verdana"/>
          <w:szCs w:val="20"/>
        </w:rPr>
        <w:t>Samenwerking met de scholen voor vo van OVO Fryslân Noord om de doorstroom van onze leerlingen naar één van die scholen succesvol te laten zijn</w:t>
      </w:r>
    </w:p>
    <w:p w14:paraId="0F2B686D" w14:textId="64738C1A" w:rsidR="0003688C" w:rsidRPr="00046065" w:rsidRDefault="0003688C" w:rsidP="00046065">
      <w:pPr>
        <w:spacing w:line="276" w:lineRule="auto"/>
        <w:rPr>
          <w:rFonts w:eastAsiaTheme="minorEastAsia" w:cstheme="minorBidi"/>
          <w:szCs w:val="20"/>
        </w:rPr>
      </w:pPr>
    </w:p>
    <w:p w14:paraId="1048127B" w14:textId="5CD2F427" w:rsidR="00A83265" w:rsidRPr="00046065" w:rsidRDefault="00A83265" w:rsidP="00792036">
      <w:pPr>
        <w:pStyle w:val="Lijstalinea"/>
        <w:numPr>
          <w:ilvl w:val="0"/>
          <w:numId w:val="2"/>
        </w:numPr>
        <w:spacing w:line="276" w:lineRule="auto"/>
        <w:rPr>
          <w:szCs w:val="20"/>
        </w:rPr>
      </w:pPr>
      <w:r w:rsidRPr="00046065">
        <w:rPr>
          <w:rFonts w:eastAsia="Verdana" w:cs="Verdana"/>
          <w:szCs w:val="20"/>
        </w:rPr>
        <w:t xml:space="preserve">Vernieuwen: </w:t>
      </w:r>
    </w:p>
    <w:p w14:paraId="23ED5F73" w14:textId="00F72C75" w:rsidR="00046065" w:rsidRDefault="00046065" w:rsidP="00046065">
      <w:pPr>
        <w:pStyle w:val="Lijstalinea"/>
        <w:numPr>
          <w:ilvl w:val="1"/>
          <w:numId w:val="2"/>
        </w:numPr>
        <w:spacing w:line="276" w:lineRule="auto"/>
        <w:rPr>
          <w:szCs w:val="20"/>
        </w:rPr>
      </w:pPr>
      <w:r>
        <w:rPr>
          <w:szCs w:val="20"/>
        </w:rPr>
        <w:t>Het ontwikkelen van een leerlijn voor het onderdeel Burgerschap</w:t>
      </w:r>
    </w:p>
    <w:p w14:paraId="25712CBE" w14:textId="77777777" w:rsidR="00046065" w:rsidRPr="00046065" w:rsidRDefault="00046065" w:rsidP="00046065">
      <w:pPr>
        <w:pStyle w:val="Lijstalinea"/>
        <w:spacing w:line="276" w:lineRule="auto"/>
        <w:ind w:left="1440"/>
        <w:rPr>
          <w:szCs w:val="20"/>
        </w:rPr>
      </w:pPr>
    </w:p>
    <w:p w14:paraId="650D53AA" w14:textId="4846C7FB" w:rsidR="00A83265" w:rsidRPr="00792036" w:rsidRDefault="00A83265" w:rsidP="00792036">
      <w:pPr>
        <w:pStyle w:val="Lijstalinea"/>
        <w:numPr>
          <w:ilvl w:val="0"/>
          <w:numId w:val="3"/>
        </w:numPr>
        <w:spacing w:line="276" w:lineRule="auto"/>
        <w:rPr>
          <w:rFonts w:eastAsiaTheme="minorEastAsia" w:cstheme="minorBidi"/>
          <w:b/>
          <w:bCs/>
          <w:szCs w:val="20"/>
        </w:rPr>
      </w:pPr>
      <w:r w:rsidRPr="00792036">
        <w:rPr>
          <w:rFonts w:eastAsia="Verdana" w:cs="Verdana"/>
          <w:b/>
          <w:bCs/>
          <w:szCs w:val="20"/>
        </w:rPr>
        <w:t>Aandacht voor specifieke regionale onderwerpen</w:t>
      </w:r>
    </w:p>
    <w:p w14:paraId="61B7CA92" w14:textId="17E8A3BA" w:rsidR="00A83265" w:rsidRPr="00792036" w:rsidRDefault="00A83265" w:rsidP="00792036">
      <w:pPr>
        <w:spacing w:line="276" w:lineRule="auto"/>
        <w:ind w:firstLine="708"/>
        <w:rPr>
          <w:szCs w:val="20"/>
        </w:rPr>
      </w:pPr>
      <w:r w:rsidRPr="00792036">
        <w:rPr>
          <w:rFonts w:eastAsia="Verdana" w:cs="Verdana"/>
          <w:szCs w:val="20"/>
        </w:rPr>
        <w:t xml:space="preserve">We stellen </w:t>
      </w:r>
      <w:r w:rsidR="002209C1">
        <w:rPr>
          <w:rFonts w:eastAsia="Verdana" w:cs="Verdana"/>
          <w:szCs w:val="20"/>
        </w:rPr>
        <w:t>het</w:t>
      </w:r>
      <w:r w:rsidRPr="00792036">
        <w:rPr>
          <w:rFonts w:eastAsia="Verdana" w:cs="Verdana"/>
          <w:szCs w:val="20"/>
        </w:rPr>
        <w:t xml:space="preserve"> volgende doel:</w:t>
      </w:r>
    </w:p>
    <w:p w14:paraId="61344D7D" w14:textId="7A980AB4" w:rsidR="00A83265" w:rsidRDefault="002209C1" w:rsidP="002209C1">
      <w:pPr>
        <w:pStyle w:val="Lijstalinea"/>
        <w:numPr>
          <w:ilvl w:val="0"/>
          <w:numId w:val="8"/>
        </w:numPr>
        <w:spacing w:line="276" w:lineRule="auto"/>
        <w:rPr>
          <w:szCs w:val="20"/>
        </w:rPr>
      </w:pPr>
      <w:r>
        <w:rPr>
          <w:szCs w:val="20"/>
        </w:rPr>
        <w:t>Het overleg tussen de ISK’s in de provincie wordt verstevigd. Hierdoor kunnen we de onderwerpen inbrengen, bespreken en oplossingen met elkaar delen. Indien mogelijk kiezen we als ISK’s één lijn.</w:t>
      </w:r>
    </w:p>
    <w:p w14:paraId="35DFA123" w14:textId="77777777" w:rsidR="002209C1" w:rsidRPr="002209C1" w:rsidRDefault="002209C1" w:rsidP="002209C1">
      <w:pPr>
        <w:pStyle w:val="Lijstalinea"/>
        <w:spacing w:line="276" w:lineRule="auto"/>
        <w:rPr>
          <w:szCs w:val="20"/>
        </w:rPr>
      </w:pPr>
    </w:p>
    <w:p w14:paraId="11102156" w14:textId="50E6B182" w:rsidR="00A83265" w:rsidRPr="00792036" w:rsidRDefault="00A83265" w:rsidP="00792036">
      <w:pPr>
        <w:pStyle w:val="Lijstalinea"/>
        <w:numPr>
          <w:ilvl w:val="0"/>
          <w:numId w:val="3"/>
        </w:numPr>
        <w:spacing w:line="276" w:lineRule="auto"/>
        <w:rPr>
          <w:rFonts w:eastAsiaTheme="minorEastAsia" w:cstheme="minorBidi"/>
          <w:b/>
          <w:bCs/>
          <w:szCs w:val="20"/>
        </w:rPr>
      </w:pPr>
      <w:r w:rsidRPr="00792036">
        <w:rPr>
          <w:rFonts w:eastAsia="Verdana" w:cs="Verdana"/>
          <w:b/>
          <w:bCs/>
          <w:szCs w:val="20"/>
        </w:rPr>
        <w:t xml:space="preserve">Ontwikkeling van onze organisatie </w:t>
      </w:r>
    </w:p>
    <w:p w14:paraId="4C7F6213" w14:textId="3F6F1C56" w:rsidR="00A83265" w:rsidRPr="00792036" w:rsidRDefault="00A83265" w:rsidP="00792036">
      <w:pPr>
        <w:spacing w:line="276" w:lineRule="auto"/>
        <w:ind w:firstLine="708"/>
        <w:rPr>
          <w:szCs w:val="20"/>
        </w:rPr>
      </w:pPr>
      <w:r w:rsidRPr="00792036">
        <w:rPr>
          <w:rFonts w:eastAsia="Verdana" w:cs="Verdana"/>
          <w:szCs w:val="20"/>
        </w:rPr>
        <w:t>We stellen de volgende doelen:</w:t>
      </w:r>
    </w:p>
    <w:p w14:paraId="4F5BF17C" w14:textId="0A2FA91E" w:rsidR="00A83265" w:rsidRPr="002C349C" w:rsidRDefault="002C349C" w:rsidP="00792036">
      <w:pPr>
        <w:pStyle w:val="Lijstalinea"/>
        <w:numPr>
          <w:ilvl w:val="0"/>
          <w:numId w:val="1"/>
        </w:numPr>
        <w:spacing w:line="276" w:lineRule="auto"/>
        <w:rPr>
          <w:rFonts w:eastAsiaTheme="minorEastAsia" w:cstheme="minorBidi"/>
          <w:i/>
          <w:iCs/>
          <w:szCs w:val="20"/>
        </w:rPr>
      </w:pPr>
      <w:r>
        <w:rPr>
          <w:rFonts w:eastAsia="Verdana" w:cs="Verdana"/>
          <w:szCs w:val="20"/>
        </w:rPr>
        <w:t>We bevorderen het samenwerken van onze school met de andere scholen van onze organisatie. Hierdoor kunnen we beter gebruik maken van de expertise van elkaar</w:t>
      </w:r>
      <w:r w:rsidR="00DA5A7E">
        <w:rPr>
          <w:rFonts w:eastAsia="Verdana" w:cs="Verdana"/>
          <w:szCs w:val="20"/>
        </w:rPr>
        <w:t xml:space="preserve"> en van elkaar leren</w:t>
      </w:r>
    </w:p>
    <w:p w14:paraId="0451A632" w14:textId="186538C5" w:rsidR="002C349C" w:rsidRPr="002C349C" w:rsidRDefault="002C349C" w:rsidP="00792036">
      <w:pPr>
        <w:pStyle w:val="Lijstalinea"/>
        <w:numPr>
          <w:ilvl w:val="0"/>
          <w:numId w:val="1"/>
        </w:numPr>
        <w:spacing w:line="276" w:lineRule="auto"/>
        <w:rPr>
          <w:rFonts w:eastAsiaTheme="minorEastAsia" w:cstheme="minorBidi"/>
          <w:i/>
          <w:iCs/>
          <w:szCs w:val="20"/>
        </w:rPr>
      </w:pPr>
      <w:r>
        <w:rPr>
          <w:rFonts w:eastAsia="Verdana" w:cs="Verdana"/>
          <w:szCs w:val="20"/>
        </w:rPr>
        <w:t>We bevorderen een cultuur op onze school waarbij aandacht voor kwaliteit centraal staat. We introduceren deze aandacht voor de kwaliteit binnen alle geledingen van de school (management, docententeams, oop-teams en klassen)</w:t>
      </w:r>
    </w:p>
    <w:p w14:paraId="7E3F8DD1" w14:textId="7E0AEE53" w:rsidR="002C349C" w:rsidRPr="00CF0989" w:rsidRDefault="002C349C" w:rsidP="00792036">
      <w:pPr>
        <w:pStyle w:val="Lijstalinea"/>
        <w:numPr>
          <w:ilvl w:val="0"/>
          <w:numId w:val="1"/>
        </w:numPr>
        <w:spacing w:line="276" w:lineRule="auto"/>
        <w:rPr>
          <w:rFonts w:eastAsiaTheme="minorEastAsia" w:cstheme="minorBidi"/>
          <w:i/>
          <w:iCs/>
          <w:szCs w:val="20"/>
        </w:rPr>
      </w:pPr>
      <w:r>
        <w:rPr>
          <w:rFonts w:eastAsia="Verdana" w:cs="Verdana"/>
          <w:szCs w:val="20"/>
        </w:rPr>
        <w:lastRenderedPageBreak/>
        <w:t xml:space="preserve">We bevorderen </w:t>
      </w:r>
      <w:r w:rsidR="00CF0989">
        <w:rPr>
          <w:rFonts w:eastAsia="Verdana" w:cs="Verdana"/>
          <w:szCs w:val="20"/>
        </w:rPr>
        <w:t>ook bij onze medewerkers een cultuur van talentontwikkeling en persoonlijke groei. Daarbij doen we een beroep op eigenaarschap en verantwoordelijkheid bij de medewerker.</w:t>
      </w:r>
    </w:p>
    <w:p w14:paraId="0465F259" w14:textId="5E6933A0" w:rsidR="00CF0989" w:rsidRPr="00CF0989" w:rsidRDefault="00CF0989" w:rsidP="00792036">
      <w:pPr>
        <w:pStyle w:val="Lijstalinea"/>
        <w:numPr>
          <w:ilvl w:val="0"/>
          <w:numId w:val="1"/>
        </w:numPr>
        <w:spacing w:line="276" w:lineRule="auto"/>
        <w:rPr>
          <w:rFonts w:eastAsiaTheme="minorEastAsia" w:cstheme="minorBidi"/>
          <w:i/>
          <w:iCs/>
          <w:szCs w:val="20"/>
        </w:rPr>
      </w:pPr>
      <w:r>
        <w:rPr>
          <w:rFonts w:eastAsia="Verdana" w:cs="Verdana"/>
          <w:szCs w:val="20"/>
        </w:rPr>
        <w:t xml:space="preserve">We bevorderen onze aantrekkelijkheid als werkgever door aandacht voor de talentontwikkeling, persoonlijke groei  en randvoorwaarden van de kandidaat medewerker. </w:t>
      </w:r>
    </w:p>
    <w:p w14:paraId="04EE677B" w14:textId="1B0E6C84" w:rsidR="00CF0989" w:rsidRPr="00792036" w:rsidRDefault="00CF0989" w:rsidP="00792036">
      <w:pPr>
        <w:pStyle w:val="Lijstalinea"/>
        <w:numPr>
          <w:ilvl w:val="0"/>
          <w:numId w:val="1"/>
        </w:numPr>
        <w:spacing w:line="276" w:lineRule="auto"/>
        <w:rPr>
          <w:rFonts w:eastAsiaTheme="minorEastAsia" w:cstheme="minorBidi"/>
          <w:i/>
          <w:iCs/>
          <w:szCs w:val="20"/>
        </w:rPr>
      </w:pPr>
      <w:r>
        <w:rPr>
          <w:rFonts w:eastAsia="Verdana" w:cs="Verdana"/>
          <w:szCs w:val="20"/>
        </w:rPr>
        <w:t>De ICT infrastructuur van onze school blijft in de pas lopen met de ontwikkelingen die binnen onze organisatie in gang gezet worden.</w:t>
      </w:r>
    </w:p>
    <w:p w14:paraId="3F35A3AD" w14:textId="77777777" w:rsidR="00AE182A" w:rsidRPr="00792036" w:rsidRDefault="00AE182A" w:rsidP="00792036">
      <w:pPr>
        <w:spacing w:line="276" w:lineRule="auto"/>
        <w:rPr>
          <w:szCs w:val="20"/>
        </w:rPr>
      </w:pPr>
    </w:p>
    <w:p w14:paraId="308E38CF" w14:textId="634B8B16" w:rsidR="00AE182A" w:rsidRPr="00792036" w:rsidRDefault="00AE182A" w:rsidP="00792036">
      <w:pPr>
        <w:spacing w:line="276" w:lineRule="auto"/>
        <w:rPr>
          <w:b/>
          <w:bCs/>
          <w:szCs w:val="20"/>
        </w:rPr>
      </w:pPr>
    </w:p>
    <w:p w14:paraId="07D50602" w14:textId="25E99F48" w:rsidR="00AE182A" w:rsidRPr="00792036" w:rsidRDefault="00AE182A" w:rsidP="00FA22FF">
      <w:pPr>
        <w:pStyle w:val="Kop1"/>
      </w:pPr>
      <w:bookmarkStart w:id="11" w:name="_Toc99633771"/>
      <w:r w:rsidRPr="00792036">
        <w:t>4.</w:t>
      </w:r>
      <w:r w:rsidR="00792036">
        <w:tab/>
      </w:r>
      <w:r w:rsidRPr="00792036">
        <w:t>Onderwijs en zorg</w:t>
      </w:r>
      <w:bookmarkEnd w:id="11"/>
    </w:p>
    <w:p w14:paraId="12542C42" w14:textId="77777777" w:rsidR="00AE182A" w:rsidRPr="00792036" w:rsidRDefault="00AE182A" w:rsidP="00792036">
      <w:pPr>
        <w:pStyle w:val="Geenafstand"/>
        <w:spacing w:line="276" w:lineRule="auto"/>
        <w:rPr>
          <w:rFonts w:ascii="Verdana" w:hAnsi="Verdana"/>
          <w:i/>
          <w:sz w:val="20"/>
          <w:szCs w:val="20"/>
        </w:rPr>
      </w:pPr>
    </w:p>
    <w:p w14:paraId="423295ED" w14:textId="77777777" w:rsidR="00AE182A" w:rsidRPr="00792036" w:rsidRDefault="00AE182A" w:rsidP="00792036">
      <w:pPr>
        <w:pStyle w:val="Geenafstand"/>
        <w:spacing w:line="276" w:lineRule="auto"/>
        <w:rPr>
          <w:rFonts w:ascii="Verdana" w:hAnsi="Verdana"/>
          <w:i/>
          <w:sz w:val="20"/>
          <w:szCs w:val="20"/>
        </w:rPr>
      </w:pPr>
      <w:r w:rsidRPr="00792036">
        <w:rPr>
          <w:rFonts w:ascii="Verdana" w:hAnsi="Verdana"/>
          <w:i/>
          <w:sz w:val="20"/>
          <w:szCs w:val="20"/>
        </w:rPr>
        <w:t xml:space="preserve">Onderwijsproces </w:t>
      </w:r>
    </w:p>
    <w:p w14:paraId="20211282" w14:textId="518D81EB" w:rsidR="00AE182A" w:rsidRDefault="00AE182A" w:rsidP="00FA22FF">
      <w:pPr>
        <w:pStyle w:val="Kop2"/>
      </w:pPr>
      <w:bookmarkStart w:id="12" w:name="_Toc99633772"/>
      <w:r w:rsidRPr="00792036">
        <w:t>4.1</w:t>
      </w:r>
      <w:r w:rsidRPr="00792036">
        <w:tab/>
        <w:t>Onderwijsaanbod</w:t>
      </w:r>
      <w:bookmarkEnd w:id="12"/>
    </w:p>
    <w:p w14:paraId="7E1606ED" w14:textId="29B6B56B" w:rsidR="00A10972" w:rsidRPr="00A10972" w:rsidRDefault="008F3797" w:rsidP="008F3797">
      <w:r>
        <w:t>Het onderwijs is ingericht conform het landelijk beleid. Er zijn 6 leerroutes.</w:t>
      </w:r>
    </w:p>
    <w:p w14:paraId="2BED7093" w14:textId="77777777" w:rsidR="008F3797" w:rsidRDefault="00A10972" w:rsidP="008F3797">
      <w:r>
        <w:t xml:space="preserve">Iedere leerroute is afgestemd op enerzijds leeftijd (tot 16 en ouder dan 16) en anderzijds de capaciteiten van de leerling. Hoerdoor sluiten een leerroute goed aan op het vervolgonderwijs. </w:t>
      </w:r>
    </w:p>
    <w:p w14:paraId="7A9B87D8" w14:textId="77777777" w:rsidR="008F3797" w:rsidRDefault="00A10972" w:rsidP="008F3797">
      <w:r>
        <w:t>De leerroutes zijn als volgt:</w:t>
      </w:r>
    </w:p>
    <w:p w14:paraId="033041C2" w14:textId="6E9C6B74" w:rsidR="008F3797" w:rsidRDefault="00A10972" w:rsidP="008F3797">
      <w:r>
        <w:t xml:space="preserve">• Tot 16 jaar </w:t>
      </w:r>
    </w:p>
    <w:p w14:paraId="4EB80294" w14:textId="77777777" w:rsidR="008F3797" w:rsidRDefault="00A10972" w:rsidP="008F3797">
      <w:pPr>
        <w:ind w:firstLine="708"/>
      </w:pPr>
      <w:r>
        <w:t xml:space="preserve">o Route 1 doorstroom naar praktijkonderwijs </w:t>
      </w:r>
    </w:p>
    <w:p w14:paraId="51119B03" w14:textId="77777777" w:rsidR="008F3797" w:rsidRDefault="00A10972" w:rsidP="008F3797">
      <w:pPr>
        <w:ind w:firstLine="708"/>
      </w:pPr>
      <w:r>
        <w:t xml:space="preserve">o Route 2 doorstroom naar vmbo basis en kader </w:t>
      </w:r>
    </w:p>
    <w:p w14:paraId="03763F66" w14:textId="1319F9DE" w:rsidR="008F3797" w:rsidRDefault="00A10972" w:rsidP="00E236FC">
      <w:pPr>
        <w:ind w:firstLine="708"/>
      </w:pPr>
      <w:r>
        <w:t xml:space="preserve">o Route 3 doorstroom naar vmbo (tl en gl) havo en vwo </w:t>
      </w:r>
    </w:p>
    <w:p w14:paraId="23AED7D1" w14:textId="694E0DE5" w:rsidR="008F3797" w:rsidRDefault="00A10972" w:rsidP="008F3797">
      <w:r>
        <w:t xml:space="preserve">Het onderwijs in deze routes is afgestemd op doorstroom naar scholen voor vo en omvat vakken als Nederlands, rekenen, handvaardigheid, tekenen, sport, </w:t>
      </w:r>
      <w:r w:rsidR="00BF5865">
        <w:t>E</w:t>
      </w:r>
      <w:r>
        <w:t xml:space="preserve">ngels, maatschappijleer en beroepenoriëntatie </w:t>
      </w:r>
    </w:p>
    <w:p w14:paraId="060EF20A" w14:textId="77777777" w:rsidR="002F226F" w:rsidRDefault="002F226F" w:rsidP="008F3797"/>
    <w:p w14:paraId="1D2EA4CB" w14:textId="77777777" w:rsidR="002F1280" w:rsidRDefault="00A10972" w:rsidP="002F1280">
      <w:r>
        <w:t xml:space="preserve">• Ouder dan 16 jaar </w:t>
      </w:r>
    </w:p>
    <w:p w14:paraId="18F1ED82" w14:textId="77777777" w:rsidR="002F1280" w:rsidRDefault="00A10972" w:rsidP="002F1280">
      <w:pPr>
        <w:ind w:firstLine="708"/>
      </w:pPr>
      <w:r>
        <w:t xml:space="preserve">o Route 1 doorstroom naar inburgering en arbeidsmarkt </w:t>
      </w:r>
    </w:p>
    <w:p w14:paraId="4455F682" w14:textId="77777777" w:rsidR="002F1280" w:rsidRDefault="00A10972" w:rsidP="002F1280">
      <w:pPr>
        <w:ind w:firstLine="708"/>
      </w:pPr>
      <w:r>
        <w:t xml:space="preserve">o Route 2 doorstroom naar mbo: entree-opleiding </w:t>
      </w:r>
    </w:p>
    <w:p w14:paraId="29AE768C" w14:textId="143159FD" w:rsidR="00AE182A" w:rsidRDefault="00A10972" w:rsidP="002F1280">
      <w:pPr>
        <w:ind w:firstLine="708"/>
      </w:pPr>
      <w:r>
        <w:t>o Route 3 doorstroom naar mbo, hbo en wo (via staatsexamens</w:t>
      </w:r>
    </w:p>
    <w:p w14:paraId="6940B397" w14:textId="7E04990B" w:rsidR="002F1280" w:rsidRDefault="009309FD" w:rsidP="002F1280">
      <w:r>
        <w:lastRenderedPageBreak/>
        <w:t xml:space="preserve">Het onderwijs in deze routes is afgestemd op doorstroom naar het mbo en omvat vakken als Nederlands, rekenen, sport, omgangskunde. Daarnaast is er veel aandacht aan beroepenoriëntatie. </w:t>
      </w:r>
    </w:p>
    <w:p w14:paraId="3627BADB" w14:textId="77777777" w:rsidR="002F226F" w:rsidRDefault="002F226F" w:rsidP="002F1280"/>
    <w:p w14:paraId="58C408FD" w14:textId="0193291C" w:rsidR="002F226F" w:rsidRDefault="002F226F" w:rsidP="002F226F">
      <w:r>
        <w:t>Voor iedere route is een leerlijn ontwikkelt die een leerling in eigen tempo en afgestemd op zijn capaciteiten kan doorlopen. Een leerling kan als daar aanleiding voor is overstappen naar een andere route. Zo proberen we maatwerk te le</w:t>
      </w:r>
      <w:r w:rsidR="00B32C93">
        <w:t>veren voor iedere leerling</w:t>
      </w:r>
    </w:p>
    <w:p w14:paraId="611409AC" w14:textId="77777777" w:rsidR="002F226F" w:rsidRDefault="002F226F" w:rsidP="002F1280"/>
    <w:p w14:paraId="3A961C0E" w14:textId="77777777" w:rsidR="00E236FC" w:rsidRPr="00792036" w:rsidRDefault="00E236FC" w:rsidP="002F1280">
      <w:pPr>
        <w:rPr>
          <w:szCs w:val="20"/>
        </w:rPr>
      </w:pPr>
    </w:p>
    <w:p w14:paraId="25069D59" w14:textId="16828DB9" w:rsidR="00AE182A" w:rsidRPr="00792036" w:rsidRDefault="00AE182A" w:rsidP="00FA22FF">
      <w:pPr>
        <w:pStyle w:val="Kop2"/>
      </w:pPr>
      <w:bookmarkStart w:id="13" w:name="_Toc99633773"/>
      <w:r w:rsidRPr="00792036">
        <w:t>4.2</w:t>
      </w:r>
      <w:r w:rsidRPr="00792036">
        <w:tab/>
        <w:t>Zicht op de ontwikkeling van leerlingen en de begeleiding</w:t>
      </w:r>
      <w:bookmarkEnd w:id="13"/>
    </w:p>
    <w:p w14:paraId="57D1B81B" w14:textId="77777777" w:rsidR="00FA3566" w:rsidRDefault="00A85F39" w:rsidP="00FA3566">
      <w:r>
        <w:t xml:space="preserve">Een integraal systeem van kwaliteitszorg en leerlingebegeleiding is gereed: De relevante gegevens worden in dit systeem opgenomen: </w:t>
      </w:r>
    </w:p>
    <w:p w14:paraId="031E971A" w14:textId="77777777" w:rsidR="00FA3566" w:rsidRDefault="00A85F39" w:rsidP="00FA3566">
      <w:r>
        <w:t xml:space="preserve">• Gegevens uit de intake </w:t>
      </w:r>
    </w:p>
    <w:p w14:paraId="16EE05EE" w14:textId="77777777" w:rsidR="00FA3566" w:rsidRDefault="00A85F39" w:rsidP="00FA3566">
      <w:r>
        <w:t xml:space="preserve">• Startniveau van de leerling </w:t>
      </w:r>
    </w:p>
    <w:p w14:paraId="21E3BF2D" w14:textId="77777777" w:rsidR="00FA3566" w:rsidRDefault="00A85F39" w:rsidP="00FA3566">
      <w:r>
        <w:t xml:space="preserve">• Gewenst en verwacht uitstroomniveau </w:t>
      </w:r>
    </w:p>
    <w:p w14:paraId="18B067F8" w14:textId="77777777" w:rsidR="00FA3566" w:rsidRDefault="00A85F39" w:rsidP="00FA3566">
      <w:r>
        <w:t xml:space="preserve">• Verwachte verblijfsduur </w:t>
      </w:r>
    </w:p>
    <w:p w14:paraId="5B6BB145" w14:textId="77777777" w:rsidR="00FA3566" w:rsidRDefault="00FA3566" w:rsidP="00FA3566"/>
    <w:p w14:paraId="3F64517F" w14:textId="451C6B05" w:rsidR="00806022" w:rsidRDefault="00A85F39" w:rsidP="00FA3566">
      <w:r>
        <w:t xml:space="preserve">Daarnaast </w:t>
      </w:r>
      <w:r w:rsidR="00806022">
        <w:t>wordt</w:t>
      </w:r>
      <w:r>
        <w:t xml:space="preserve"> steeds voor periode van drie maanden een voortgangsrapportage gemaakt. In dit format wordt per leerling, aangegeven wat de ontwikkeling van de leerling is geweest in de afgelopen periode op de onderdelen schrijven, lezen, luisteren</w:t>
      </w:r>
      <w:r w:rsidR="00AD3499">
        <w:t xml:space="preserve">, </w:t>
      </w:r>
      <w:r w:rsidRPr="00E10B86">
        <w:t>rekenen</w:t>
      </w:r>
      <w:r w:rsidR="00AD3499" w:rsidRPr="00E10B86">
        <w:t xml:space="preserve"> en andere vakken</w:t>
      </w:r>
      <w:r>
        <w:t xml:space="preserve">. Deze voortgangsrapportage wordt aan het eind van de drie maanden met leerling en ouders/verzorgers/voogd besproken. </w:t>
      </w:r>
    </w:p>
    <w:p w14:paraId="618F0A11" w14:textId="77777777" w:rsidR="00806022" w:rsidRDefault="00806022" w:rsidP="00806022"/>
    <w:p w14:paraId="6714DE19" w14:textId="0FB3F4D3" w:rsidR="00806022" w:rsidRDefault="00CB2A28" w:rsidP="00806022">
      <w:r>
        <w:t>Verlengde intake en plaatsing</w:t>
      </w:r>
      <w:r w:rsidR="007E7CF9">
        <w:t xml:space="preserve"> </w:t>
      </w:r>
    </w:p>
    <w:p w14:paraId="61555101" w14:textId="67ECC957" w:rsidR="00CB2A28" w:rsidRDefault="007E7CF9" w:rsidP="00806022">
      <w:r>
        <w:t xml:space="preserve">Na aanmelding krijgt de leerling een intake. Vervolgens wordt - indien mogelijk – een taalleerbaarheidstoets afgenomen en een eerste niveau van taalbeheersing vastgesteld. De leerling wordt vervolgens geplaatst in de verlengde intake groep. Gedurende maximaal 6 weken wordt de leerling gevolgd. De leerling wordt </w:t>
      </w:r>
      <w:r w:rsidR="00CB2A28">
        <w:t>door getoetst</w:t>
      </w:r>
      <w:r>
        <w:t xml:space="preserve"> tot duidelijk is welke niveau de leerling heeft. Op basis van dit niveau wordt de leerling in een niveaugroep geplaatst. </w:t>
      </w:r>
    </w:p>
    <w:p w14:paraId="70E34DBA" w14:textId="77777777" w:rsidR="00B45BE8" w:rsidRDefault="007E7CF9" w:rsidP="00806022">
      <w:r>
        <w:t xml:space="preserve">Regelmatig – minimaal twee keer per jaar - wordt een leerling getoetst om de vordering te meten. Na de toetsing wordt voor de leerling het niveau opnieuw vastgesteld en kan de leerling in een nieuwe groep geplaatst worden. </w:t>
      </w:r>
    </w:p>
    <w:p w14:paraId="1863450F" w14:textId="77777777" w:rsidR="005147B8" w:rsidRDefault="005010BF" w:rsidP="00806022">
      <w:r>
        <w:lastRenderedPageBreak/>
        <w:t xml:space="preserve">In de alfabetiseringsfase wordt de </w:t>
      </w:r>
      <w:r w:rsidR="005147B8">
        <w:t>leerling</w:t>
      </w:r>
      <w:r>
        <w:t xml:space="preserve"> getoetst met de door het CITO vastgestelde toetsen.</w:t>
      </w:r>
      <w:r w:rsidR="007E7CF9">
        <w:t xml:space="preserve"> Na de alfabetiseringsfase wordt de leerling getoetst met de gecertificeerde TOA-toetsen. </w:t>
      </w:r>
    </w:p>
    <w:p w14:paraId="76008D1C" w14:textId="77777777" w:rsidR="00C54579" w:rsidRDefault="00C54579" w:rsidP="00806022"/>
    <w:p w14:paraId="11A9E57E" w14:textId="77777777" w:rsidR="00C54579" w:rsidRDefault="00C54579" w:rsidP="00806022"/>
    <w:p w14:paraId="32D2B4CC" w14:textId="77777777" w:rsidR="005147B8" w:rsidRDefault="007E7CF9" w:rsidP="00806022">
      <w:r>
        <w:t xml:space="preserve">Intern zorgoverleg </w:t>
      </w:r>
    </w:p>
    <w:p w14:paraId="392FAA02" w14:textId="297AC33D" w:rsidR="005147B8" w:rsidRDefault="00884F20" w:rsidP="00806022">
      <w:r>
        <w:t xml:space="preserve">De zorgfunctionaris zorgt voor het tot stand komen van specifieke en verantwoorde begeleiding van leerlingen en begeleidt en ondersteunt zelfstandig individuele leerlingen </w:t>
      </w:r>
      <w:r w:rsidR="007E7CF9">
        <w:t xml:space="preserve">Indien nodig is er overleg met de </w:t>
      </w:r>
      <w:r>
        <w:t>teamvertegenwoordiger</w:t>
      </w:r>
      <w:r w:rsidR="007E7CF9">
        <w:t xml:space="preserve"> en mentor over de acties die m.b.t. de leerling genomen moeten worden. Er vindt structureel overleg plaats tussen de </w:t>
      </w:r>
      <w:r w:rsidR="005147B8">
        <w:t>zorgfunctionaris</w:t>
      </w:r>
      <w:r w:rsidR="007E7CF9">
        <w:t xml:space="preserve"> en de mentor over de leerlingen uit de mentorgroep. In dat overleg worden afspraken gemaakt die vervolgens in het leerlingvolgsysteem worden opgenomen. </w:t>
      </w:r>
    </w:p>
    <w:p w14:paraId="5116E1DA" w14:textId="77777777" w:rsidR="005147B8" w:rsidRDefault="005147B8" w:rsidP="00806022"/>
    <w:p w14:paraId="2E06BB4D" w14:textId="77777777" w:rsidR="005147B8" w:rsidRDefault="007E7CF9" w:rsidP="00806022">
      <w:r>
        <w:t xml:space="preserve">Digitale LVS ( leerlingvolgsysteem) </w:t>
      </w:r>
    </w:p>
    <w:p w14:paraId="020C58D2" w14:textId="78322A7B" w:rsidR="005147B8" w:rsidRDefault="007E7CF9" w:rsidP="00806022">
      <w:r>
        <w:t>Het docententeam maakt gebruik van SOM, als het digitale LVS. In het systeem worden absenties opgenomen, gespreksverslagen van mentorgesprekken, behaalde resultaten, handelingsplan</w:t>
      </w:r>
      <w:r w:rsidR="005147B8">
        <w:t xml:space="preserve"> </w:t>
      </w:r>
      <w:r>
        <w:t>en voortgang</w:t>
      </w:r>
      <w:r w:rsidR="005147B8">
        <w:t>sra</w:t>
      </w:r>
      <w:r w:rsidR="00F95A5A">
        <w:t>pportage</w:t>
      </w:r>
    </w:p>
    <w:p w14:paraId="20FCDB36" w14:textId="77777777" w:rsidR="005147B8" w:rsidRDefault="005147B8" w:rsidP="00806022"/>
    <w:p w14:paraId="5ADA8E3F" w14:textId="77777777" w:rsidR="00F95A5A" w:rsidRDefault="007E7CF9" w:rsidP="00806022">
      <w:r>
        <w:t xml:space="preserve">Zorg Advies team </w:t>
      </w:r>
    </w:p>
    <w:p w14:paraId="30766F9A" w14:textId="57F647F9" w:rsidR="735E698B" w:rsidRDefault="007E7CF9" w:rsidP="00806022">
      <w:r>
        <w:t xml:space="preserve">De ZAT bijenkomsten worden volgens het protocol van het samenwerkingsverband uitgevoerd. De </w:t>
      </w:r>
      <w:r w:rsidR="00F95A5A">
        <w:t>zorgfunctionaris</w:t>
      </w:r>
      <w:r>
        <w:t xml:space="preserve"> bewaakt de processen en de uitvoering. Op deze manier is het een zinvol platform en</w:t>
      </w:r>
      <w:r w:rsidR="00FA3566">
        <w:t xml:space="preserve"> levert het een bijdrage aan de kwaliteit van de zorg. Voortvloeiend uit het Zat is het spreekuur van de leerplichtambtenaar op school. Leerlingen die veelvuldig afwezig zijn worden hierdoor sneller naar de leerplichtambtenaar gestuurd hetgeen voor een aantal leerlingen een positief effect heeft op hun aanwezigheid. Daarnaast voert de </w:t>
      </w:r>
      <w:r w:rsidR="00E944EC">
        <w:t xml:space="preserve">zorgfunctionaris </w:t>
      </w:r>
      <w:proofErr w:type="spellStart"/>
      <w:r w:rsidR="00FA3566">
        <w:t>zeswekelijks</w:t>
      </w:r>
      <w:proofErr w:type="spellEnd"/>
      <w:r w:rsidR="00FA3566">
        <w:t xml:space="preserve"> overleg met de NIDOS</w:t>
      </w:r>
      <w:r w:rsidR="00E944EC">
        <w:t>.</w:t>
      </w:r>
      <w:r w:rsidR="00FA3566">
        <w:t xml:space="preserve"> Het overleg draagt er toe bij dat er over en weer begrip voor elkaars mogelijkheden en onmogelijkheden ontstaat, waardoor er betere afspraken gemaakt kunnen worden over de begeleiding van deze leerlingen.</w:t>
      </w:r>
    </w:p>
    <w:p w14:paraId="1E340C14" w14:textId="4DC00EF7" w:rsidR="00E10B86" w:rsidRDefault="00E10B86" w:rsidP="00806022"/>
    <w:p w14:paraId="5C0B004E" w14:textId="2D17A3BA" w:rsidR="00E10B86" w:rsidRDefault="00E10B86" w:rsidP="00806022"/>
    <w:p w14:paraId="7EF0E5EA" w14:textId="7AB14FEB" w:rsidR="00E10B86" w:rsidRDefault="00E10B86" w:rsidP="00806022"/>
    <w:p w14:paraId="7F53EBC5" w14:textId="77777777" w:rsidR="00E10B86" w:rsidRDefault="00E10B86" w:rsidP="00806022"/>
    <w:p w14:paraId="6B033649" w14:textId="77777777" w:rsidR="00FA3566" w:rsidRPr="00792036" w:rsidRDefault="00FA3566" w:rsidP="00792036">
      <w:pPr>
        <w:pStyle w:val="Geenafstand"/>
        <w:spacing w:line="276" w:lineRule="auto"/>
        <w:rPr>
          <w:rFonts w:ascii="Verdana" w:hAnsi="Verdana"/>
          <w:sz w:val="20"/>
          <w:szCs w:val="20"/>
        </w:rPr>
      </w:pPr>
    </w:p>
    <w:p w14:paraId="09CF1390" w14:textId="5B68DBC5" w:rsidR="00AE182A" w:rsidRPr="00792036" w:rsidRDefault="00AE182A" w:rsidP="00FA22FF">
      <w:pPr>
        <w:pStyle w:val="Kop2"/>
      </w:pPr>
      <w:bookmarkStart w:id="14" w:name="_Toc99633774"/>
      <w:r w:rsidRPr="00792036">
        <w:lastRenderedPageBreak/>
        <w:t>4.3</w:t>
      </w:r>
      <w:r w:rsidRPr="00792036">
        <w:tab/>
        <w:t>Didactisch handelen</w:t>
      </w:r>
      <w:bookmarkEnd w:id="14"/>
    </w:p>
    <w:p w14:paraId="05160D0D" w14:textId="77777777" w:rsidR="003C0ACE" w:rsidRDefault="001E5D0C" w:rsidP="001E5D0C">
      <w:r>
        <w:t xml:space="preserve">De lesopbouw. </w:t>
      </w:r>
    </w:p>
    <w:p w14:paraId="604803F1" w14:textId="2910D05B" w:rsidR="001E5D0C" w:rsidRDefault="001E5D0C" w:rsidP="001E5D0C">
      <w:r>
        <w:t>Hiervoor wordt gebruikt gemaakt van de methode die door het CPS is ontwikkeld: De 5 rollen van de docent.</w:t>
      </w:r>
    </w:p>
    <w:p w14:paraId="52C87ED4" w14:textId="77777777" w:rsidR="001E5D0C" w:rsidRDefault="001E5D0C" w:rsidP="001E5D0C">
      <w:r>
        <w:t xml:space="preserve">Globaal ziet een les er als volgt uit: </w:t>
      </w:r>
    </w:p>
    <w:p w14:paraId="21E8C47B" w14:textId="77777777" w:rsidR="001E5D0C" w:rsidRDefault="001E5D0C" w:rsidP="001E5D0C">
      <w:r>
        <w:t xml:space="preserve">• De les heeft een duidelijk begin en wordt ook herkenbaar afgesloten met een terugblik op de les. </w:t>
      </w:r>
    </w:p>
    <w:p w14:paraId="4B459926" w14:textId="77777777" w:rsidR="001E5D0C" w:rsidRDefault="001E5D0C" w:rsidP="001E5D0C">
      <w:r>
        <w:t xml:space="preserve">• Het lesprogramma, met de bijbehorende doelen en tijdschema staat op het bord en wordt aan de groep uitgelegd. Aan het eind van de les wordt het gebruikt voor reflectie. </w:t>
      </w:r>
    </w:p>
    <w:p w14:paraId="55601D21" w14:textId="77777777" w:rsidR="001E5D0C" w:rsidRDefault="001E5D0C" w:rsidP="001E5D0C">
      <w:r>
        <w:t xml:space="preserve">• Er worden verschillende werkvormen gebruikt en de docent zorgt ervoor dat hij de klas observeert gedurende in totaal 15 minuten. </w:t>
      </w:r>
    </w:p>
    <w:p w14:paraId="28AB3527" w14:textId="77777777" w:rsidR="003161FF" w:rsidRDefault="001E5D0C" w:rsidP="001E5D0C">
      <w:r>
        <w:t xml:space="preserve">• Bij zelfstandig werken zorgt de docent voor een volledige instructie – die op bord geschreven wordt, bestaande uit </w:t>
      </w:r>
      <w:r>
        <w:tab/>
      </w:r>
    </w:p>
    <w:p w14:paraId="138A0B2A" w14:textId="77777777" w:rsidR="003161FF" w:rsidRDefault="001E5D0C" w:rsidP="003161FF">
      <w:pPr>
        <w:ind w:firstLine="708"/>
      </w:pPr>
      <w:r>
        <w:t xml:space="preserve">o wat ga je doen? </w:t>
      </w:r>
    </w:p>
    <w:p w14:paraId="3B500F6F" w14:textId="77777777" w:rsidR="003161FF" w:rsidRDefault="001E5D0C" w:rsidP="003161FF">
      <w:pPr>
        <w:ind w:firstLine="708"/>
      </w:pPr>
      <w:r>
        <w:t xml:space="preserve">o hoe ga je het doen </w:t>
      </w:r>
    </w:p>
    <w:p w14:paraId="2FE4152D" w14:textId="77777777" w:rsidR="003161FF" w:rsidRDefault="001E5D0C" w:rsidP="003161FF">
      <w:pPr>
        <w:ind w:firstLine="708"/>
      </w:pPr>
      <w:r>
        <w:t xml:space="preserve">o hoelang krijg je ervoor? </w:t>
      </w:r>
    </w:p>
    <w:p w14:paraId="01EA7D07" w14:textId="77777777" w:rsidR="003161FF" w:rsidRDefault="001E5D0C" w:rsidP="003161FF">
      <w:pPr>
        <w:ind w:firstLine="708"/>
      </w:pPr>
      <w:r>
        <w:t xml:space="preserve">o welke hulp mag je gebruiken? </w:t>
      </w:r>
    </w:p>
    <w:p w14:paraId="5C58F1D5" w14:textId="77777777" w:rsidR="003161FF" w:rsidRDefault="001E5D0C" w:rsidP="003161FF">
      <w:pPr>
        <w:ind w:firstLine="708"/>
      </w:pPr>
      <w:r>
        <w:t xml:space="preserve">o wat ga je doen als je klaar bent? </w:t>
      </w:r>
    </w:p>
    <w:p w14:paraId="56E1147F" w14:textId="77777777" w:rsidR="003161FF" w:rsidRDefault="001E5D0C" w:rsidP="003161FF">
      <w:pPr>
        <w:ind w:firstLine="708"/>
      </w:pPr>
      <w:r>
        <w:t>o wat gaan we met de opbrengst doen?</w:t>
      </w:r>
    </w:p>
    <w:p w14:paraId="26666EFD" w14:textId="1E7DB04C" w:rsidR="735E698B" w:rsidRDefault="001E5D0C" w:rsidP="003161FF">
      <w:r>
        <w:t>• De les heeft in ieder geval een klassikaal moment omdat het groepsproces ook belangrijk is.</w:t>
      </w:r>
    </w:p>
    <w:p w14:paraId="01646595" w14:textId="77777777" w:rsidR="003161FF" w:rsidRDefault="003161FF" w:rsidP="003161FF"/>
    <w:p w14:paraId="3DD95D5E" w14:textId="77777777" w:rsidR="00A54BB9" w:rsidRDefault="00A54BB9" w:rsidP="003161FF">
      <w:r>
        <w:t xml:space="preserve">Routeboek: </w:t>
      </w:r>
    </w:p>
    <w:p w14:paraId="264F0473" w14:textId="77777777" w:rsidR="00AE3F28" w:rsidRDefault="00A54BB9" w:rsidP="003161FF">
      <w:r>
        <w:t xml:space="preserve">Voor leerlingen is het niet duidelijk welke onderdelen er allemaal gedaan moeten worden alvorens door te kunnen stromen naar een vervolgopleiding. Het gaat daar bij om taalbeheersing (lezen, schrijven, spreken en luisteren) en vaardigheden. </w:t>
      </w:r>
    </w:p>
    <w:p w14:paraId="4F900F60" w14:textId="70501C33" w:rsidR="00AE3F28" w:rsidRDefault="00AE3F28" w:rsidP="003161FF">
      <w:r>
        <w:t>Voor nieuwe docenten is dit eveneens van toepassing.</w:t>
      </w:r>
    </w:p>
    <w:p w14:paraId="44014418" w14:textId="77777777" w:rsidR="00C54579" w:rsidRDefault="00AE3F28" w:rsidP="003161FF">
      <w:r>
        <w:t xml:space="preserve">Om dit overzichtelijk weer te geven is er het </w:t>
      </w:r>
      <w:r w:rsidR="00A54BB9">
        <w:t xml:space="preserve">routeboek. </w:t>
      </w:r>
      <w:r>
        <w:t>Bij</w:t>
      </w:r>
      <w:r w:rsidR="00A54BB9">
        <w:t xml:space="preserve"> het boek </w:t>
      </w:r>
      <w:r>
        <w:t>horen voor de leerlingen</w:t>
      </w:r>
      <w:r w:rsidR="00A54BB9">
        <w:t xml:space="preserve"> aftekenlijsten </w:t>
      </w:r>
      <w:r>
        <w:t xml:space="preserve">waar de leerling zelf kan dan zien hoever hij is en aan welke onderdelen hij verder kan werken. De </w:t>
      </w:r>
      <w:r w:rsidR="00A54BB9">
        <w:t>docenten</w:t>
      </w:r>
      <w:r>
        <w:t xml:space="preserve"> tekenen op de lijst</w:t>
      </w:r>
      <w:r w:rsidR="00A54BB9">
        <w:t xml:space="preserve"> </w:t>
      </w:r>
      <w:r w:rsidR="00860296">
        <w:t xml:space="preserve">de behaalde onderdelen af en houden zo </w:t>
      </w:r>
      <w:r w:rsidR="00A54BB9">
        <w:t xml:space="preserve">de vordering van de leerlingen bij. </w:t>
      </w:r>
    </w:p>
    <w:p w14:paraId="73EBEE94" w14:textId="77777777" w:rsidR="00C54579" w:rsidRDefault="00C54579" w:rsidP="003161FF"/>
    <w:p w14:paraId="2514415C" w14:textId="77777777" w:rsidR="00884F20" w:rsidRDefault="00A54BB9" w:rsidP="003161FF">
      <w:r>
        <w:t xml:space="preserve">Het routeboek is tevens de doorlopende leerlijn van de ISK. </w:t>
      </w:r>
    </w:p>
    <w:p w14:paraId="45380339" w14:textId="3DC16D45" w:rsidR="003161FF" w:rsidRDefault="00AD3499" w:rsidP="003161FF">
      <w:r w:rsidRPr="00884F20">
        <w:t>Er</w:t>
      </w:r>
      <w:r w:rsidR="00A54BB9" w:rsidRPr="00884F20">
        <w:t xml:space="preserve"> </w:t>
      </w:r>
      <w:r w:rsidR="00A54BB9">
        <w:t xml:space="preserve">is gekozen voor het plaatsen van leerlingen in niveaugroepen met een bevorderingssystematiek naar een hogere groep. Dit vereist een warme overdracht van </w:t>
      </w:r>
      <w:r w:rsidR="00A54BB9">
        <w:lastRenderedPageBreak/>
        <w:t xml:space="preserve">de leerling naar de nieuwe docenten. </w:t>
      </w:r>
      <w:r w:rsidR="00884F20">
        <w:t>De aftekenlijsten gekoppeld aan het</w:t>
      </w:r>
      <w:r w:rsidR="00A54BB9">
        <w:t xml:space="preserve"> routeboek </w:t>
      </w:r>
      <w:r w:rsidR="00A73BA6">
        <w:t xml:space="preserve">zijn </w:t>
      </w:r>
      <w:r w:rsidR="00A54BB9">
        <w:t>dan handig</w:t>
      </w:r>
      <w:r w:rsidR="00A73BA6">
        <w:t>e</w:t>
      </w:r>
      <w:r w:rsidR="00A54BB9">
        <w:t xml:space="preserve"> </w:t>
      </w:r>
      <w:proofErr w:type="spellStart"/>
      <w:r w:rsidR="00A54BB9">
        <w:t>hulpmiddel</w:t>
      </w:r>
      <w:r w:rsidR="00A73BA6">
        <w:t>len</w:t>
      </w:r>
      <w:proofErr w:type="spellEnd"/>
      <w:r w:rsidR="00A73BA6">
        <w:t>,</w:t>
      </w:r>
      <w:r w:rsidR="00A54BB9">
        <w:t xml:space="preserve"> omdat de ontvangende docent kan zien waar de leerling is en zo gemakkelijk aan kan sluite</w:t>
      </w:r>
      <w:r w:rsidR="00C54579">
        <w:t>n.</w:t>
      </w:r>
    </w:p>
    <w:p w14:paraId="11EBDFF7" w14:textId="77777777" w:rsidR="00C54579" w:rsidRPr="00792036" w:rsidRDefault="00C54579" w:rsidP="003161FF">
      <w:pPr>
        <w:rPr>
          <w:szCs w:val="20"/>
        </w:rPr>
      </w:pPr>
    </w:p>
    <w:p w14:paraId="66BD3BEC" w14:textId="7259FA06" w:rsidR="00AE182A" w:rsidRPr="00792036" w:rsidRDefault="00AE182A" w:rsidP="00FA22FF">
      <w:pPr>
        <w:pStyle w:val="Kop2"/>
      </w:pPr>
      <w:bookmarkStart w:id="15" w:name="_Toc99633775"/>
      <w:r w:rsidRPr="00792036">
        <w:t>4.4</w:t>
      </w:r>
      <w:r w:rsidRPr="00792036">
        <w:tab/>
        <w:t>Extra ondersteuning</w:t>
      </w:r>
      <w:bookmarkEnd w:id="15"/>
    </w:p>
    <w:p w14:paraId="24697A24" w14:textId="6E9FFB3B" w:rsidR="00AE182A" w:rsidRPr="00C53872" w:rsidRDefault="00C53872" w:rsidP="00792036">
      <w:pPr>
        <w:pStyle w:val="Geenafstand"/>
        <w:spacing w:line="276" w:lineRule="auto"/>
        <w:rPr>
          <w:rFonts w:ascii="Verdana" w:hAnsi="Verdana"/>
          <w:sz w:val="20"/>
          <w:szCs w:val="20"/>
        </w:rPr>
      </w:pPr>
      <w:r>
        <w:rPr>
          <w:rFonts w:ascii="Verdana" w:hAnsi="Verdana"/>
          <w:sz w:val="20"/>
          <w:szCs w:val="20"/>
        </w:rPr>
        <w:t>Leerlingen kunnen via workshops werken aan die onderdelen waar zijn in geïnteresseerd zijn, maar ook aan de onderdelen waar zij moeite mee hebben.</w:t>
      </w:r>
    </w:p>
    <w:p w14:paraId="35F6D388" w14:textId="62048F00" w:rsidR="735E698B" w:rsidRPr="00792036" w:rsidRDefault="735E698B" w:rsidP="00792036">
      <w:pPr>
        <w:pStyle w:val="Geenafstand"/>
        <w:spacing w:line="276" w:lineRule="auto"/>
        <w:rPr>
          <w:rFonts w:ascii="Verdana" w:hAnsi="Verdana"/>
          <w:sz w:val="20"/>
          <w:szCs w:val="20"/>
        </w:rPr>
      </w:pPr>
    </w:p>
    <w:p w14:paraId="238273AC" w14:textId="4B025059" w:rsidR="00AE182A" w:rsidRPr="00792036" w:rsidRDefault="00AE182A" w:rsidP="00FA22FF">
      <w:pPr>
        <w:pStyle w:val="Kop2"/>
      </w:pPr>
      <w:bookmarkStart w:id="16" w:name="_Toc99633776"/>
      <w:r w:rsidRPr="00792036">
        <w:t>4.5</w:t>
      </w:r>
      <w:r w:rsidRPr="00792036">
        <w:tab/>
        <w:t>Burgerschapsonderwijs</w:t>
      </w:r>
      <w:bookmarkEnd w:id="16"/>
    </w:p>
    <w:p w14:paraId="239E5C37" w14:textId="3A84875A" w:rsidR="735E698B" w:rsidRPr="00A73BA6" w:rsidRDefault="00D96E42" w:rsidP="00792036">
      <w:pPr>
        <w:pStyle w:val="Geenafstand"/>
        <w:spacing w:line="276" w:lineRule="auto"/>
        <w:rPr>
          <w:rFonts w:ascii="Verdana" w:hAnsi="Verdana"/>
          <w:sz w:val="20"/>
          <w:szCs w:val="20"/>
        </w:rPr>
      </w:pPr>
      <w:r w:rsidRPr="00A73BA6">
        <w:rPr>
          <w:rFonts w:ascii="Verdana" w:hAnsi="Verdana"/>
          <w:sz w:val="20"/>
          <w:szCs w:val="20"/>
        </w:rPr>
        <w:t>Op de uitstroomlocatie Melkemastate worden een serie activiteiten</w:t>
      </w:r>
      <w:r w:rsidR="00FD03FC" w:rsidRPr="00A73BA6">
        <w:rPr>
          <w:rFonts w:ascii="Verdana" w:hAnsi="Verdana"/>
          <w:sz w:val="20"/>
          <w:szCs w:val="20"/>
        </w:rPr>
        <w:t xml:space="preserve"> (in de vorm van workshops)</w:t>
      </w:r>
      <w:r w:rsidRPr="00A73BA6">
        <w:rPr>
          <w:rFonts w:ascii="Verdana" w:hAnsi="Verdana"/>
          <w:sz w:val="20"/>
          <w:szCs w:val="20"/>
        </w:rPr>
        <w:t xml:space="preserve"> </w:t>
      </w:r>
      <w:r w:rsidR="00646172" w:rsidRPr="00A73BA6">
        <w:rPr>
          <w:rFonts w:ascii="Verdana" w:hAnsi="Verdana"/>
          <w:sz w:val="20"/>
          <w:szCs w:val="20"/>
        </w:rPr>
        <w:t>georganiseer</w:t>
      </w:r>
      <w:r w:rsidR="00E2371E" w:rsidRPr="00A73BA6">
        <w:rPr>
          <w:rFonts w:ascii="Verdana" w:hAnsi="Verdana"/>
          <w:sz w:val="20"/>
          <w:szCs w:val="20"/>
        </w:rPr>
        <w:t>d die de leerlingen kennis laten maken met de verschillende achtergronden en culturen van klasgenoten</w:t>
      </w:r>
      <w:r w:rsidR="00FD03FC" w:rsidRPr="00A73BA6">
        <w:rPr>
          <w:rFonts w:ascii="Verdana" w:hAnsi="Verdana"/>
          <w:sz w:val="20"/>
          <w:szCs w:val="20"/>
        </w:rPr>
        <w:t>. Tevens</w:t>
      </w:r>
      <w:r w:rsidR="00E2371E" w:rsidRPr="00A73BA6">
        <w:rPr>
          <w:rFonts w:ascii="Verdana" w:hAnsi="Verdana"/>
          <w:sz w:val="20"/>
          <w:szCs w:val="20"/>
        </w:rPr>
        <w:t xml:space="preserve"> wordt </w:t>
      </w:r>
      <w:r w:rsidR="00FD03FC" w:rsidRPr="00A73BA6">
        <w:rPr>
          <w:rFonts w:ascii="Verdana" w:hAnsi="Verdana"/>
          <w:sz w:val="20"/>
          <w:szCs w:val="20"/>
        </w:rPr>
        <w:t xml:space="preserve">er </w:t>
      </w:r>
      <w:r w:rsidR="00E2371E" w:rsidRPr="00A73BA6">
        <w:rPr>
          <w:rFonts w:ascii="Verdana" w:hAnsi="Verdana"/>
          <w:sz w:val="20"/>
          <w:szCs w:val="20"/>
        </w:rPr>
        <w:t>ingegaan op de verschillen en overeenkomsten tussen de Nederlandse cultuur en andere culturen.</w:t>
      </w:r>
    </w:p>
    <w:p w14:paraId="5E9C5C62" w14:textId="605A6235" w:rsidR="00AE182A" w:rsidRPr="00A73BA6" w:rsidRDefault="00FD03FC" w:rsidP="00792036">
      <w:pPr>
        <w:pStyle w:val="Geenafstand"/>
        <w:spacing w:line="276" w:lineRule="auto"/>
        <w:rPr>
          <w:rFonts w:ascii="Verdana" w:hAnsi="Verdana"/>
          <w:sz w:val="20"/>
          <w:szCs w:val="20"/>
        </w:rPr>
      </w:pPr>
      <w:r w:rsidRPr="00A73BA6">
        <w:rPr>
          <w:rFonts w:ascii="Verdana" w:hAnsi="Verdana"/>
          <w:sz w:val="20"/>
          <w:szCs w:val="20"/>
        </w:rPr>
        <w:t>Voor de inhoud van deze lessen wordt materiaal uit diverse methodes gebruikt.</w:t>
      </w:r>
    </w:p>
    <w:p w14:paraId="5E110C33" w14:textId="77777777" w:rsidR="00E2371E" w:rsidRPr="00792036" w:rsidRDefault="00E2371E" w:rsidP="00792036">
      <w:pPr>
        <w:pStyle w:val="Geenafstand"/>
        <w:spacing w:line="276" w:lineRule="auto"/>
        <w:rPr>
          <w:rFonts w:ascii="Verdana" w:hAnsi="Verdana"/>
          <w:sz w:val="20"/>
          <w:szCs w:val="20"/>
        </w:rPr>
      </w:pPr>
    </w:p>
    <w:p w14:paraId="2F90FFB5" w14:textId="77777777" w:rsidR="00AE182A" w:rsidRPr="00792036" w:rsidRDefault="00AE182A" w:rsidP="00792036">
      <w:pPr>
        <w:pStyle w:val="Geenafstand"/>
        <w:spacing w:line="276" w:lineRule="auto"/>
        <w:rPr>
          <w:rFonts w:ascii="Verdana" w:hAnsi="Verdana"/>
          <w:i/>
          <w:sz w:val="20"/>
          <w:szCs w:val="20"/>
        </w:rPr>
      </w:pPr>
      <w:r w:rsidRPr="00792036">
        <w:rPr>
          <w:rFonts w:ascii="Verdana" w:hAnsi="Verdana"/>
          <w:i/>
          <w:sz w:val="20"/>
          <w:szCs w:val="20"/>
        </w:rPr>
        <w:t>Schoolklimaat</w:t>
      </w:r>
    </w:p>
    <w:p w14:paraId="68AE9001" w14:textId="7C8D53CD" w:rsidR="00AE182A" w:rsidRPr="00792036" w:rsidRDefault="00AE182A" w:rsidP="00FA22FF">
      <w:pPr>
        <w:pStyle w:val="Kop2"/>
      </w:pPr>
      <w:bookmarkStart w:id="17" w:name="_Toc99633777"/>
      <w:r w:rsidRPr="00792036">
        <w:t>4.6</w:t>
      </w:r>
      <w:r w:rsidRPr="00792036">
        <w:tab/>
        <w:t>Veiligheid</w:t>
      </w:r>
      <w:bookmarkEnd w:id="17"/>
    </w:p>
    <w:p w14:paraId="69B6503C" w14:textId="6BC098C8" w:rsidR="735E698B" w:rsidRPr="00792036" w:rsidRDefault="735E698B" w:rsidP="00792036">
      <w:pPr>
        <w:spacing w:line="276" w:lineRule="auto"/>
        <w:rPr>
          <w:szCs w:val="20"/>
        </w:rPr>
      </w:pPr>
      <w:r w:rsidRPr="00792036">
        <w:rPr>
          <w:rFonts w:eastAsia="Verdana" w:cs="Verdana"/>
          <w:szCs w:val="20"/>
        </w:rPr>
        <w:t xml:space="preserve">Voor alle scholen van OVO Fryslân Noord is er een schoolveiligheidsplan. Hierin staat het beleid beschreven gericht op het voorkomen, afhandelen, registreren en evalueren van incidenten. Daarnaast brengt (naam school) jaarlijks de schoolveiligheid in kaart d.m.v. een leerlingentevredenheid onderzoek. De resultaten hiervan worden gepubliceerd op </w:t>
      </w:r>
      <w:hyperlink r:id="rId11">
        <w:r w:rsidRPr="00792036">
          <w:rPr>
            <w:rStyle w:val="Hyperlink"/>
            <w:rFonts w:eastAsia="Verdana" w:cs="Verdana"/>
            <w:color w:val="2F5496" w:themeColor="accent1" w:themeShade="BF"/>
            <w:szCs w:val="20"/>
          </w:rPr>
          <w:t>www.scholenopdekaart.nl</w:t>
        </w:r>
      </w:hyperlink>
    </w:p>
    <w:p w14:paraId="161BFC82" w14:textId="4687B525" w:rsidR="735E698B" w:rsidRPr="00792036" w:rsidRDefault="735E698B" w:rsidP="00792036">
      <w:pPr>
        <w:pStyle w:val="Geenafstand"/>
        <w:spacing w:line="276" w:lineRule="auto"/>
        <w:rPr>
          <w:rFonts w:ascii="Verdana" w:hAnsi="Verdana"/>
          <w:sz w:val="20"/>
          <w:szCs w:val="20"/>
        </w:rPr>
      </w:pPr>
    </w:p>
    <w:p w14:paraId="35D99281" w14:textId="5188D914" w:rsidR="735E698B" w:rsidRDefault="735E698B" w:rsidP="00792036">
      <w:pPr>
        <w:pStyle w:val="Geenafstand"/>
        <w:spacing w:line="276" w:lineRule="auto"/>
        <w:rPr>
          <w:rFonts w:ascii="Verdana" w:eastAsia="Verdana" w:hAnsi="Verdana" w:cs="Verdana"/>
          <w:sz w:val="20"/>
          <w:szCs w:val="20"/>
        </w:rPr>
      </w:pPr>
      <w:r w:rsidRPr="00792036">
        <w:rPr>
          <w:rFonts w:ascii="Verdana" w:eastAsia="Verdana" w:hAnsi="Verdana" w:cs="Verdana"/>
          <w:sz w:val="20"/>
          <w:szCs w:val="20"/>
        </w:rPr>
        <w:t>De school beschikt over een pestcoördinator. Deze zorgt er, samen met alle leerlingen en teamleden, voor dat er vanaf het begin van het schooljaar aandacht is voor normen, waarden en omgangsvormen. Gedragsregels worden aan het begin van het schooljaar met alle leerlingen (door de mentor) en alle medewerkers (door de Pestcoördinator) doorgenomen. De gedragsregels zijn te vinden op de website van onze school.</w:t>
      </w:r>
    </w:p>
    <w:p w14:paraId="09FCBF7E" w14:textId="404AF57A" w:rsidR="00E10B86" w:rsidRDefault="00E10B86" w:rsidP="00792036">
      <w:pPr>
        <w:pStyle w:val="Geenafstand"/>
        <w:spacing w:line="276" w:lineRule="auto"/>
        <w:rPr>
          <w:rFonts w:ascii="Verdana" w:eastAsia="Verdana" w:hAnsi="Verdana" w:cs="Verdana"/>
          <w:sz w:val="20"/>
          <w:szCs w:val="20"/>
        </w:rPr>
      </w:pPr>
    </w:p>
    <w:p w14:paraId="16B825B6" w14:textId="77777777" w:rsidR="00E10B86" w:rsidRPr="00792036" w:rsidRDefault="00E10B86" w:rsidP="00792036">
      <w:pPr>
        <w:pStyle w:val="Geenafstand"/>
        <w:spacing w:line="276" w:lineRule="auto"/>
        <w:rPr>
          <w:rFonts w:ascii="Verdana" w:hAnsi="Verdana"/>
          <w:sz w:val="20"/>
          <w:szCs w:val="20"/>
        </w:rPr>
      </w:pPr>
    </w:p>
    <w:p w14:paraId="579B2DA7" w14:textId="40EE48D6" w:rsidR="735E698B" w:rsidRPr="00792036" w:rsidRDefault="735E698B" w:rsidP="00792036">
      <w:pPr>
        <w:pStyle w:val="Geenafstand"/>
        <w:spacing w:line="276" w:lineRule="auto"/>
        <w:rPr>
          <w:rFonts w:ascii="Verdana" w:hAnsi="Verdana"/>
          <w:sz w:val="20"/>
          <w:szCs w:val="20"/>
        </w:rPr>
      </w:pPr>
    </w:p>
    <w:p w14:paraId="5FBC3A96" w14:textId="11D27E8B" w:rsidR="00AE182A" w:rsidRPr="00792036" w:rsidRDefault="00AE182A" w:rsidP="00FA22FF">
      <w:pPr>
        <w:pStyle w:val="Kop2"/>
      </w:pPr>
      <w:bookmarkStart w:id="18" w:name="_Toc99633778"/>
      <w:r w:rsidRPr="00792036">
        <w:lastRenderedPageBreak/>
        <w:t>4.7</w:t>
      </w:r>
      <w:r w:rsidRPr="00792036">
        <w:tab/>
        <w:t>Pedagogisch klimaat</w:t>
      </w:r>
      <w:bookmarkEnd w:id="18"/>
      <w:r w:rsidRPr="00792036">
        <w:t xml:space="preserve"> </w:t>
      </w:r>
    </w:p>
    <w:p w14:paraId="21D03D99" w14:textId="346ECBB7" w:rsidR="00F4340F" w:rsidRDefault="00F4340F" w:rsidP="00792036">
      <w:pPr>
        <w:pStyle w:val="Geenafstand"/>
        <w:spacing w:line="276" w:lineRule="auto"/>
        <w:rPr>
          <w:rFonts w:ascii="Verdana" w:hAnsi="Verdana"/>
          <w:i/>
          <w:iCs/>
          <w:sz w:val="20"/>
          <w:szCs w:val="20"/>
        </w:rPr>
      </w:pPr>
    </w:p>
    <w:p w14:paraId="1989E8C6" w14:textId="3F233412" w:rsidR="00E93A75" w:rsidRPr="00A73BA6" w:rsidRDefault="00E93A75" w:rsidP="00792036">
      <w:pPr>
        <w:pStyle w:val="Geenafstand"/>
        <w:spacing w:line="276" w:lineRule="auto"/>
        <w:rPr>
          <w:rFonts w:ascii="Verdana" w:hAnsi="Verdana"/>
          <w:sz w:val="20"/>
          <w:szCs w:val="20"/>
        </w:rPr>
      </w:pPr>
      <w:r w:rsidRPr="00A73BA6">
        <w:rPr>
          <w:rFonts w:ascii="Verdana" w:hAnsi="Verdana"/>
          <w:sz w:val="20"/>
          <w:szCs w:val="20"/>
        </w:rPr>
        <w:t>Onze IS</w:t>
      </w:r>
      <w:r w:rsidR="00336366" w:rsidRPr="00A73BA6">
        <w:rPr>
          <w:rFonts w:ascii="Verdana" w:hAnsi="Verdana"/>
          <w:sz w:val="20"/>
          <w:szCs w:val="20"/>
        </w:rPr>
        <w:t>K</w:t>
      </w:r>
      <w:r w:rsidRPr="00A73BA6">
        <w:rPr>
          <w:rFonts w:ascii="Verdana" w:hAnsi="Verdana"/>
          <w:sz w:val="20"/>
          <w:szCs w:val="20"/>
        </w:rPr>
        <w:t xml:space="preserve"> wil een veilige school zijn, waar leerlingen en medewerkers met plezier naar toe gaan en waar een stimulerend </w:t>
      </w:r>
      <w:r w:rsidR="001E5C62" w:rsidRPr="00A73BA6">
        <w:rPr>
          <w:rFonts w:ascii="Verdana" w:hAnsi="Verdana"/>
          <w:sz w:val="20"/>
          <w:szCs w:val="20"/>
        </w:rPr>
        <w:t xml:space="preserve">leerklimaat bestaat. </w:t>
      </w:r>
      <w:r w:rsidR="004B134E" w:rsidRPr="00A73BA6">
        <w:rPr>
          <w:rFonts w:ascii="Verdana" w:hAnsi="Verdana"/>
          <w:sz w:val="20"/>
          <w:szCs w:val="20"/>
        </w:rPr>
        <w:t>Onze leerlingen en medewerkers voelen zich verantwoordelijk voor elkaar en staan open voor de verschillen die er tussen mensen bestaan. We hebben vertrouwen in elkaar en zorgen gezamenlijk voor een veilige leeromgeving.</w:t>
      </w:r>
    </w:p>
    <w:p w14:paraId="0677EAD6" w14:textId="51F28854" w:rsidR="004B134E" w:rsidRPr="00A73BA6" w:rsidRDefault="00B82447" w:rsidP="00792036">
      <w:pPr>
        <w:pStyle w:val="Geenafstand"/>
        <w:spacing w:line="276" w:lineRule="auto"/>
        <w:rPr>
          <w:rFonts w:ascii="Verdana" w:hAnsi="Verdana"/>
          <w:sz w:val="20"/>
          <w:szCs w:val="20"/>
        </w:rPr>
      </w:pPr>
      <w:r w:rsidRPr="00A73BA6">
        <w:rPr>
          <w:rFonts w:ascii="Verdana" w:hAnsi="Verdana"/>
          <w:sz w:val="20"/>
          <w:szCs w:val="20"/>
        </w:rPr>
        <w:t>De docenten bieden de leerlingen structuur, zorgen voor interactie met en tussen de leerlingen, gaan op een positieve manier en met belangstelling met de leerlingen om, zorgen voor veiligheid en hanteren de afgesproken regels en afspraken.</w:t>
      </w:r>
    </w:p>
    <w:p w14:paraId="485AD50D" w14:textId="6064E10B" w:rsidR="004B134E" w:rsidRPr="00336366" w:rsidRDefault="004B134E" w:rsidP="00792036">
      <w:pPr>
        <w:pStyle w:val="Geenafstand"/>
        <w:spacing w:line="276" w:lineRule="auto"/>
        <w:rPr>
          <w:rFonts w:ascii="Verdana" w:hAnsi="Verdana"/>
          <w:color w:val="FF0000"/>
          <w:sz w:val="20"/>
          <w:szCs w:val="20"/>
        </w:rPr>
      </w:pPr>
    </w:p>
    <w:p w14:paraId="191A5DBB" w14:textId="3BC95223" w:rsidR="00B82447" w:rsidRPr="00A73BA6" w:rsidRDefault="00B82447" w:rsidP="00792036">
      <w:pPr>
        <w:pStyle w:val="Geenafstand"/>
        <w:spacing w:line="276" w:lineRule="auto"/>
        <w:rPr>
          <w:rFonts w:ascii="Verdana" w:hAnsi="Verdana"/>
          <w:sz w:val="20"/>
          <w:szCs w:val="20"/>
        </w:rPr>
      </w:pPr>
      <w:r w:rsidRPr="00A73BA6">
        <w:rPr>
          <w:rFonts w:ascii="Verdana" w:hAnsi="Verdana"/>
          <w:sz w:val="20"/>
          <w:szCs w:val="20"/>
        </w:rPr>
        <w:t xml:space="preserve">De leerlingen nemen verantwoordelijkheid voor zichzelf en voor de </w:t>
      </w:r>
      <w:r w:rsidR="00336366" w:rsidRPr="00A73BA6">
        <w:rPr>
          <w:rFonts w:ascii="Verdana" w:hAnsi="Verdana"/>
          <w:sz w:val="20"/>
          <w:szCs w:val="20"/>
        </w:rPr>
        <w:t>samenleving, maken</w:t>
      </w:r>
      <w:r w:rsidRPr="00A73BA6">
        <w:rPr>
          <w:rFonts w:ascii="Verdana" w:hAnsi="Verdana"/>
          <w:sz w:val="20"/>
          <w:szCs w:val="20"/>
        </w:rPr>
        <w:t xml:space="preserve"> hun eigen keuzes en zijn zelf verantwoordelijk voor hun keuzes, ontdekken en ontwikkelen hun eigen talenten e</w:t>
      </w:r>
      <w:r w:rsidR="00336366" w:rsidRPr="00A73BA6">
        <w:rPr>
          <w:rFonts w:ascii="Verdana" w:hAnsi="Verdana"/>
          <w:sz w:val="20"/>
          <w:szCs w:val="20"/>
        </w:rPr>
        <w:t>n</w:t>
      </w:r>
      <w:r w:rsidRPr="00A73BA6">
        <w:rPr>
          <w:rFonts w:ascii="Verdana" w:hAnsi="Verdana"/>
          <w:sz w:val="20"/>
          <w:szCs w:val="20"/>
        </w:rPr>
        <w:t xml:space="preserve"> komen op voor zichzelf</w:t>
      </w:r>
      <w:r w:rsidR="00336366" w:rsidRPr="00A73BA6">
        <w:rPr>
          <w:rFonts w:ascii="Verdana" w:hAnsi="Verdana"/>
          <w:sz w:val="20"/>
          <w:szCs w:val="20"/>
        </w:rPr>
        <w:t>, maar schaden daarbij de autonomie van anderen niet.</w:t>
      </w:r>
    </w:p>
    <w:p w14:paraId="610F4F5A" w14:textId="4089C33D" w:rsidR="00AE182A" w:rsidRPr="00A73BA6" w:rsidRDefault="00AE182A" w:rsidP="00792036">
      <w:pPr>
        <w:spacing w:line="276" w:lineRule="auto"/>
        <w:rPr>
          <w:b/>
          <w:bCs/>
          <w:szCs w:val="20"/>
        </w:rPr>
      </w:pPr>
    </w:p>
    <w:p w14:paraId="53206881" w14:textId="52E2DE9D" w:rsidR="00AE182A" w:rsidRPr="00792036" w:rsidRDefault="00AE182A" w:rsidP="00FA22FF">
      <w:pPr>
        <w:pStyle w:val="Kop1"/>
      </w:pPr>
      <w:bookmarkStart w:id="19" w:name="_Toc99633779"/>
      <w:r w:rsidRPr="00792036">
        <w:t>5.</w:t>
      </w:r>
      <w:r w:rsidR="00792036">
        <w:tab/>
      </w:r>
      <w:r w:rsidRPr="00792036">
        <w:t>Personeel en organisatie</w:t>
      </w:r>
      <w:bookmarkEnd w:id="19"/>
    </w:p>
    <w:p w14:paraId="5883FC48" w14:textId="1C9F7D3A" w:rsidR="735E698B" w:rsidRPr="00792036" w:rsidRDefault="735E698B" w:rsidP="00792036">
      <w:pPr>
        <w:pStyle w:val="Geenafstand"/>
        <w:spacing w:line="276" w:lineRule="auto"/>
        <w:rPr>
          <w:rFonts w:ascii="Verdana" w:eastAsia="Verdana" w:hAnsi="Verdana" w:cs="Verdana"/>
          <w:sz w:val="20"/>
          <w:szCs w:val="20"/>
        </w:rPr>
      </w:pPr>
      <w:r w:rsidRPr="00792036">
        <w:rPr>
          <w:rFonts w:ascii="Verdana" w:eastAsia="Verdana" w:hAnsi="Verdana" w:cs="Verdana"/>
          <w:sz w:val="20"/>
          <w:szCs w:val="20"/>
        </w:rPr>
        <w:t>Als organisatie stimuleert OVO Fryslân-Noord persoonlijk leiderschap, vitaliteit en continue ontwikkeling. De gesprekkencyclus wordt ingezet voor het borgen van dit proces en stimuleert een op ontwikkeling gerichte cultuur. Tijdens de gesprekken tussen leidinggevende en medewerker staan drie thema’s centraal: welzijn, functioneren en ontwikkeling.</w:t>
      </w:r>
    </w:p>
    <w:p w14:paraId="3E5DF15E" w14:textId="67F73B27" w:rsidR="735E698B" w:rsidRPr="00792036" w:rsidRDefault="735E698B" w:rsidP="00792036">
      <w:pPr>
        <w:pStyle w:val="Geenafstand"/>
        <w:spacing w:line="276" w:lineRule="auto"/>
        <w:rPr>
          <w:rFonts w:ascii="Verdana" w:eastAsia="Verdana" w:hAnsi="Verdana" w:cs="Verdana"/>
          <w:sz w:val="20"/>
          <w:szCs w:val="20"/>
        </w:rPr>
      </w:pPr>
    </w:p>
    <w:p w14:paraId="053F2756" w14:textId="0BF9DFF3" w:rsidR="735E698B" w:rsidRPr="00792036" w:rsidRDefault="735E698B" w:rsidP="00792036">
      <w:pPr>
        <w:pStyle w:val="Geenafstand"/>
        <w:spacing w:line="276" w:lineRule="auto"/>
        <w:rPr>
          <w:rFonts w:ascii="Verdana" w:eastAsia="Verdana" w:hAnsi="Verdana" w:cs="Verdana"/>
          <w:sz w:val="20"/>
          <w:szCs w:val="20"/>
        </w:rPr>
      </w:pPr>
      <w:r w:rsidRPr="00792036">
        <w:rPr>
          <w:rFonts w:ascii="Verdana" w:eastAsia="Verdana" w:hAnsi="Verdana" w:cs="Verdana"/>
          <w:sz w:val="20"/>
          <w:szCs w:val="20"/>
        </w:rPr>
        <w:t xml:space="preserve">De basis voor het gesprek is de functiebeschrijving, het competentieprofiel, de afgesproken inzet en taken, eventueel eerder gemaakte ontwikkelafspraken en de door de medewerker aangeleverde input. Input voor een gesprek is bijvoorbeeld feedback van collega's en/of leerlingen, een projectplan, rendementsgegevens, een lesobservatie, etc. </w:t>
      </w:r>
    </w:p>
    <w:p w14:paraId="48A5F50C" w14:textId="218F7A36" w:rsidR="735E698B" w:rsidRPr="00792036" w:rsidRDefault="735E698B" w:rsidP="00792036">
      <w:pPr>
        <w:pStyle w:val="Geenafstand"/>
        <w:spacing w:line="276" w:lineRule="auto"/>
        <w:rPr>
          <w:rFonts w:ascii="Verdana" w:eastAsia="Verdana" w:hAnsi="Verdana" w:cs="Verdana"/>
          <w:sz w:val="20"/>
          <w:szCs w:val="20"/>
        </w:rPr>
      </w:pPr>
    </w:p>
    <w:p w14:paraId="36DF4AA3" w14:textId="7F684E7E" w:rsidR="735E698B" w:rsidRPr="00792036" w:rsidRDefault="735E698B" w:rsidP="00792036">
      <w:pPr>
        <w:pStyle w:val="Geenafstand"/>
        <w:spacing w:line="276" w:lineRule="auto"/>
        <w:rPr>
          <w:rFonts w:ascii="Verdana" w:eastAsia="Verdana" w:hAnsi="Verdana" w:cs="Verdana"/>
          <w:sz w:val="20"/>
          <w:szCs w:val="20"/>
        </w:rPr>
      </w:pPr>
      <w:r w:rsidRPr="00792036">
        <w:rPr>
          <w:rFonts w:ascii="Verdana" w:eastAsia="Verdana" w:hAnsi="Verdana" w:cs="Verdana"/>
          <w:sz w:val="20"/>
          <w:szCs w:val="20"/>
        </w:rPr>
        <w:t xml:space="preserve">In het gesprek wordt door medewerker en leidinggevende vanuit een positief kritische houding teruggekeken op de afgelopen periode (wat ging er goed, waar zitten verbeter- of ontwikkelpunten), trekken zij gezamenlijk conclusies over het functioneren en de </w:t>
      </w:r>
      <w:r w:rsidRPr="00792036">
        <w:rPr>
          <w:rFonts w:ascii="Verdana" w:eastAsia="Verdana" w:hAnsi="Verdana" w:cs="Verdana"/>
          <w:sz w:val="20"/>
          <w:szCs w:val="20"/>
        </w:rPr>
        <w:lastRenderedPageBreak/>
        <w:t>gerealiseerde ontwikkeling in de achterliggende periode en maken zij afspraken over de komende periode (POP).</w:t>
      </w:r>
    </w:p>
    <w:p w14:paraId="5DC559A2" w14:textId="51A0068F" w:rsidR="735E698B" w:rsidRPr="00792036" w:rsidRDefault="735E698B" w:rsidP="00792036">
      <w:pPr>
        <w:pStyle w:val="Geenafstand"/>
        <w:spacing w:line="276" w:lineRule="auto"/>
        <w:rPr>
          <w:rFonts w:ascii="Verdana" w:eastAsia="Verdana" w:hAnsi="Verdana" w:cs="Verdana"/>
          <w:sz w:val="20"/>
          <w:szCs w:val="20"/>
        </w:rPr>
      </w:pPr>
    </w:p>
    <w:p w14:paraId="5C7ECBA6" w14:textId="01236374" w:rsidR="735E698B" w:rsidRPr="00792036" w:rsidRDefault="735E698B" w:rsidP="00792036">
      <w:pPr>
        <w:pStyle w:val="Geenafstand"/>
        <w:spacing w:line="276" w:lineRule="auto"/>
        <w:rPr>
          <w:rFonts w:ascii="Verdana" w:eastAsia="Verdana" w:hAnsi="Verdana" w:cs="Verdana"/>
          <w:sz w:val="20"/>
          <w:szCs w:val="20"/>
        </w:rPr>
      </w:pPr>
      <w:r w:rsidRPr="00792036">
        <w:rPr>
          <w:rFonts w:ascii="Verdana" w:eastAsia="Verdana" w:hAnsi="Verdana" w:cs="Verdana"/>
          <w:sz w:val="20"/>
          <w:szCs w:val="20"/>
        </w:rPr>
        <w:t>OVO Fryslân-Noord laat niet alleen de leerling maar ook de medewerkers hun talent volgen. Ondersteuning van het personeel vindt plaats door scholing te faciliteren. OVO Frysl</w:t>
      </w:r>
      <w:r w:rsidR="00046065">
        <w:rPr>
          <w:rFonts w:ascii="Verdana" w:eastAsia="Verdana" w:hAnsi="Verdana" w:cs="Verdana"/>
          <w:sz w:val="20"/>
          <w:szCs w:val="20"/>
        </w:rPr>
        <w:t>â</w:t>
      </w:r>
      <w:r w:rsidRPr="00792036">
        <w:rPr>
          <w:rFonts w:ascii="Verdana" w:eastAsia="Verdana" w:hAnsi="Verdana" w:cs="Verdana"/>
          <w:sz w:val="20"/>
          <w:szCs w:val="20"/>
        </w:rPr>
        <w:t>n No</w:t>
      </w:r>
      <w:r w:rsidR="00046065">
        <w:rPr>
          <w:rFonts w:ascii="Verdana" w:eastAsia="Verdana" w:hAnsi="Verdana" w:cs="Verdana"/>
          <w:sz w:val="20"/>
          <w:szCs w:val="20"/>
        </w:rPr>
        <w:t>o</w:t>
      </w:r>
      <w:r w:rsidRPr="00792036">
        <w:rPr>
          <w:rFonts w:ascii="Verdana" w:eastAsia="Verdana" w:hAnsi="Verdana" w:cs="Verdana"/>
          <w:sz w:val="20"/>
          <w:szCs w:val="20"/>
        </w:rPr>
        <w:t xml:space="preserve">rd biedt o.a. een aparte regeling voor personeel dat een bevoegdheid in een van de schaarstevakken wil gaan behalen. Een andere optie is dat medewerkers taken krijgen die aansluiten bij zijn/haar ambitie. Dit kan een ontwikkeling op onderwijskundig vlak, in leidinggeven of ten aanzien van beleidsmatige ondersteuning zijn. </w:t>
      </w:r>
    </w:p>
    <w:p w14:paraId="65D7F02F" w14:textId="5671287C" w:rsidR="77F12501" w:rsidRPr="00792036" w:rsidRDefault="77F12501" w:rsidP="00792036">
      <w:pPr>
        <w:pStyle w:val="Geenafstand"/>
        <w:spacing w:line="276" w:lineRule="auto"/>
        <w:rPr>
          <w:rFonts w:ascii="Verdana" w:eastAsia="Verdana" w:hAnsi="Verdana" w:cs="Verdana"/>
          <w:b/>
          <w:bCs/>
          <w:sz w:val="20"/>
          <w:szCs w:val="20"/>
        </w:rPr>
      </w:pPr>
    </w:p>
    <w:p w14:paraId="2B5933A4" w14:textId="7FA7E8C0" w:rsidR="735E698B" w:rsidRPr="00792036" w:rsidRDefault="44E14213" w:rsidP="00792036">
      <w:pPr>
        <w:pStyle w:val="Geenafstand"/>
        <w:spacing w:line="276" w:lineRule="auto"/>
        <w:rPr>
          <w:rFonts w:ascii="Verdana" w:eastAsia="Verdana" w:hAnsi="Verdana" w:cs="Verdana"/>
          <w:sz w:val="20"/>
          <w:szCs w:val="20"/>
        </w:rPr>
      </w:pPr>
      <w:r w:rsidRPr="00792036">
        <w:rPr>
          <w:rFonts w:ascii="Verdana" w:eastAsia="Verdana" w:hAnsi="Verdana" w:cs="Verdana"/>
          <w:sz w:val="20"/>
          <w:szCs w:val="20"/>
        </w:rPr>
        <w:t xml:space="preserve">Er wordt een evenredige vertegenwoordiging van vrouwen en mannen in de schoolleiding nagestreefd. </w:t>
      </w:r>
    </w:p>
    <w:p w14:paraId="350D7361" w14:textId="6875C976" w:rsidR="44E14213" w:rsidRDefault="44E14213" w:rsidP="00792036">
      <w:pPr>
        <w:pStyle w:val="Geenafstand"/>
        <w:spacing w:line="276" w:lineRule="auto"/>
        <w:rPr>
          <w:rFonts w:ascii="Verdana" w:eastAsia="Verdana" w:hAnsi="Verdana" w:cs="Verdana"/>
          <w:sz w:val="20"/>
          <w:szCs w:val="20"/>
        </w:rPr>
      </w:pPr>
    </w:p>
    <w:p w14:paraId="1CC3CAC8" w14:textId="02A72544" w:rsidR="00EC276F" w:rsidRDefault="00EC276F" w:rsidP="00792036">
      <w:pPr>
        <w:pStyle w:val="Geenafstand"/>
        <w:spacing w:line="276" w:lineRule="auto"/>
        <w:rPr>
          <w:rFonts w:ascii="Verdana" w:eastAsia="Verdana" w:hAnsi="Verdana" w:cs="Verdana"/>
          <w:sz w:val="20"/>
          <w:szCs w:val="20"/>
        </w:rPr>
      </w:pPr>
      <w:r>
        <w:rPr>
          <w:rFonts w:ascii="Verdana" w:eastAsia="Verdana" w:hAnsi="Verdana" w:cs="Verdana"/>
          <w:sz w:val="20"/>
          <w:szCs w:val="20"/>
        </w:rPr>
        <w:t>Bevoegdheidseisen.</w:t>
      </w:r>
    </w:p>
    <w:p w14:paraId="15EFCC95" w14:textId="77777777" w:rsidR="008F167D" w:rsidRDefault="00EC276F" w:rsidP="00792036">
      <w:pPr>
        <w:pStyle w:val="Geenafstand"/>
        <w:spacing w:line="276" w:lineRule="auto"/>
        <w:rPr>
          <w:rFonts w:ascii="Verdana" w:eastAsia="Verdana" w:hAnsi="Verdana" w:cs="Verdana"/>
          <w:sz w:val="20"/>
          <w:szCs w:val="20"/>
        </w:rPr>
      </w:pPr>
      <w:r>
        <w:rPr>
          <w:rFonts w:ascii="Verdana" w:eastAsia="Verdana" w:hAnsi="Verdana" w:cs="Verdana"/>
          <w:sz w:val="20"/>
          <w:szCs w:val="20"/>
        </w:rPr>
        <w:t>Voo</w:t>
      </w:r>
      <w:r w:rsidR="00A87627">
        <w:rPr>
          <w:rFonts w:ascii="Verdana" w:eastAsia="Verdana" w:hAnsi="Verdana" w:cs="Verdana"/>
          <w:sz w:val="20"/>
          <w:szCs w:val="20"/>
        </w:rPr>
        <w:t>r het lesgeven op een ISK is veelal een 2</w:t>
      </w:r>
      <w:r w:rsidR="00A87627" w:rsidRPr="00A87627">
        <w:rPr>
          <w:rFonts w:ascii="Verdana" w:eastAsia="Verdana" w:hAnsi="Verdana" w:cs="Verdana"/>
          <w:sz w:val="20"/>
          <w:szCs w:val="20"/>
          <w:vertAlign w:val="superscript"/>
        </w:rPr>
        <w:t>e</w:t>
      </w:r>
      <w:r w:rsidR="00A87627">
        <w:rPr>
          <w:rFonts w:ascii="Verdana" w:eastAsia="Verdana" w:hAnsi="Verdana" w:cs="Verdana"/>
          <w:sz w:val="20"/>
          <w:szCs w:val="20"/>
        </w:rPr>
        <w:t xml:space="preserve"> graads onderwijsbevoegdheid vereist. Voor een aantal vakken volstaat ook een </w:t>
      </w:r>
      <w:r w:rsidR="00E8732A">
        <w:rPr>
          <w:rFonts w:ascii="Verdana" w:eastAsia="Verdana" w:hAnsi="Verdana" w:cs="Verdana"/>
          <w:sz w:val="20"/>
          <w:szCs w:val="20"/>
        </w:rPr>
        <w:t xml:space="preserve">afgeronde </w:t>
      </w:r>
      <w:r w:rsidR="00A87627">
        <w:rPr>
          <w:rFonts w:ascii="Verdana" w:eastAsia="Verdana" w:hAnsi="Verdana" w:cs="Verdana"/>
          <w:sz w:val="20"/>
          <w:szCs w:val="20"/>
        </w:rPr>
        <w:t>pabo</w:t>
      </w:r>
      <w:r w:rsidR="00E8732A">
        <w:rPr>
          <w:rFonts w:ascii="Verdana" w:eastAsia="Verdana" w:hAnsi="Verdana" w:cs="Verdana"/>
          <w:sz w:val="20"/>
          <w:szCs w:val="20"/>
        </w:rPr>
        <w:t>-opleiding. Echter de organisatie vraagt van medewerkers in vaste dienst een brede inzetbaarheid. Daarvoor is dan minimaal een 2</w:t>
      </w:r>
      <w:r w:rsidR="00E8732A" w:rsidRPr="00E8732A">
        <w:rPr>
          <w:rFonts w:ascii="Verdana" w:eastAsia="Verdana" w:hAnsi="Verdana" w:cs="Verdana"/>
          <w:sz w:val="20"/>
          <w:szCs w:val="20"/>
          <w:vertAlign w:val="superscript"/>
        </w:rPr>
        <w:t>e</w:t>
      </w:r>
      <w:r w:rsidR="00E8732A">
        <w:rPr>
          <w:rFonts w:ascii="Verdana" w:eastAsia="Verdana" w:hAnsi="Verdana" w:cs="Verdana"/>
          <w:sz w:val="20"/>
          <w:szCs w:val="20"/>
        </w:rPr>
        <w:t xml:space="preserve"> graads bevoegdheid</w:t>
      </w:r>
      <w:r w:rsidR="008847BF">
        <w:rPr>
          <w:rFonts w:ascii="Verdana" w:eastAsia="Verdana" w:hAnsi="Verdana" w:cs="Verdana"/>
          <w:sz w:val="20"/>
          <w:szCs w:val="20"/>
        </w:rPr>
        <w:t xml:space="preserve"> vereist. Daarom is het beleid, ook op de ISK om </w:t>
      </w:r>
      <w:r w:rsidR="00BE04C6">
        <w:rPr>
          <w:rFonts w:ascii="Verdana" w:eastAsia="Verdana" w:hAnsi="Verdana" w:cs="Verdana"/>
          <w:sz w:val="20"/>
          <w:szCs w:val="20"/>
        </w:rPr>
        <w:t>medewerkers te stimuleren een 2</w:t>
      </w:r>
      <w:r w:rsidR="00BE04C6" w:rsidRPr="00BE04C6">
        <w:rPr>
          <w:rFonts w:ascii="Verdana" w:eastAsia="Verdana" w:hAnsi="Verdana" w:cs="Verdana"/>
          <w:sz w:val="20"/>
          <w:szCs w:val="20"/>
          <w:vertAlign w:val="superscript"/>
        </w:rPr>
        <w:t>e</w:t>
      </w:r>
      <w:r w:rsidR="00BE04C6">
        <w:rPr>
          <w:rFonts w:ascii="Verdana" w:eastAsia="Verdana" w:hAnsi="Verdana" w:cs="Verdana"/>
          <w:sz w:val="20"/>
          <w:szCs w:val="20"/>
        </w:rPr>
        <w:t xml:space="preserve"> graads akte te halen</w:t>
      </w:r>
      <w:r w:rsidR="00A43DEB">
        <w:rPr>
          <w:rFonts w:ascii="Verdana" w:eastAsia="Verdana" w:hAnsi="Verdana" w:cs="Verdana"/>
          <w:sz w:val="20"/>
          <w:szCs w:val="20"/>
        </w:rPr>
        <w:t>.</w:t>
      </w:r>
    </w:p>
    <w:p w14:paraId="278DD450" w14:textId="77777777" w:rsidR="008A70C0" w:rsidRDefault="008A70C0" w:rsidP="00792036">
      <w:pPr>
        <w:pStyle w:val="Geenafstand"/>
        <w:spacing w:line="276" w:lineRule="auto"/>
        <w:rPr>
          <w:rFonts w:ascii="Verdana" w:eastAsia="Verdana" w:hAnsi="Verdana" w:cs="Verdana"/>
          <w:sz w:val="20"/>
          <w:szCs w:val="20"/>
        </w:rPr>
      </w:pPr>
    </w:p>
    <w:p w14:paraId="6C62730F" w14:textId="4AC3DB17" w:rsidR="00EC276F" w:rsidRDefault="008A70C0" w:rsidP="00792036">
      <w:pPr>
        <w:pStyle w:val="Geenafstand"/>
        <w:spacing w:line="276" w:lineRule="auto"/>
        <w:rPr>
          <w:rFonts w:ascii="Verdana" w:eastAsia="Verdana" w:hAnsi="Verdana" w:cs="Verdana"/>
          <w:sz w:val="20"/>
          <w:szCs w:val="20"/>
        </w:rPr>
      </w:pPr>
      <w:r>
        <w:rPr>
          <w:rFonts w:ascii="Verdana" w:eastAsia="Verdana" w:hAnsi="Verdana" w:cs="Verdana"/>
          <w:sz w:val="20"/>
          <w:szCs w:val="20"/>
        </w:rPr>
        <w:t>Docenten die het vak nt2 geven worden</w:t>
      </w:r>
      <w:r w:rsidR="0068643E">
        <w:rPr>
          <w:rFonts w:ascii="Verdana" w:eastAsia="Verdana" w:hAnsi="Verdana" w:cs="Verdana"/>
          <w:sz w:val="20"/>
          <w:szCs w:val="20"/>
        </w:rPr>
        <w:t xml:space="preserve"> gestimuleerd om het officiële nt2 certificaat te </w:t>
      </w:r>
      <w:r w:rsidR="00736CCB">
        <w:rPr>
          <w:rFonts w:ascii="Verdana" w:eastAsia="Verdana" w:hAnsi="Verdana" w:cs="Verdana"/>
          <w:sz w:val="20"/>
          <w:szCs w:val="20"/>
        </w:rPr>
        <w:t>behalen. De opleidingskosten en reiskosten worden door de school vergoed.</w:t>
      </w:r>
      <w:r w:rsidR="00E8732A">
        <w:rPr>
          <w:rFonts w:ascii="Verdana" w:eastAsia="Verdana" w:hAnsi="Verdana" w:cs="Verdana"/>
          <w:sz w:val="20"/>
          <w:szCs w:val="20"/>
        </w:rPr>
        <w:t xml:space="preserve"> </w:t>
      </w:r>
    </w:p>
    <w:p w14:paraId="0E6D0B71" w14:textId="77777777" w:rsidR="00736CCB" w:rsidRDefault="00736CCB" w:rsidP="00792036">
      <w:pPr>
        <w:pStyle w:val="Geenafstand"/>
        <w:spacing w:line="276" w:lineRule="auto"/>
        <w:rPr>
          <w:rFonts w:ascii="Verdana" w:eastAsia="Verdana" w:hAnsi="Verdana" w:cs="Verdana"/>
          <w:sz w:val="20"/>
          <w:szCs w:val="20"/>
        </w:rPr>
      </w:pPr>
    </w:p>
    <w:p w14:paraId="63F591FD" w14:textId="347954E1" w:rsidR="00736CCB" w:rsidRDefault="00736CCB" w:rsidP="00792036">
      <w:pPr>
        <w:pStyle w:val="Geenafstand"/>
        <w:spacing w:line="276" w:lineRule="auto"/>
        <w:rPr>
          <w:rFonts w:ascii="Verdana" w:eastAsia="Verdana" w:hAnsi="Verdana" w:cs="Verdana"/>
          <w:sz w:val="20"/>
          <w:szCs w:val="20"/>
        </w:rPr>
      </w:pPr>
      <w:r>
        <w:rPr>
          <w:rFonts w:ascii="Verdana" w:eastAsia="Verdana" w:hAnsi="Verdana" w:cs="Verdana"/>
          <w:sz w:val="20"/>
          <w:szCs w:val="20"/>
        </w:rPr>
        <w:t>Docenten die de vereiste 2</w:t>
      </w:r>
      <w:r w:rsidRPr="00736CCB">
        <w:rPr>
          <w:rFonts w:ascii="Verdana" w:eastAsia="Verdana" w:hAnsi="Verdana" w:cs="Verdana"/>
          <w:sz w:val="20"/>
          <w:szCs w:val="20"/>
          <w:vertAlign w:val="superscript"/>
        </w:rPr>
        <w:t>e</w:t>
      </w:r>
      <w:r>
        <w:rPr>
          <w:rFonts w:ascii="Verdana" w:eastAsia="Verdana" w:hAnsi="Verdana" w:cs="Verdana"/>
          <w:sz w:val="20"/>
          <w:szCs w:val="20"/>
        </w:rPr>
        <w:t xml:space="preserve"> graads bevoegdheid hebben, houden hun bekwaamheid op peil door het volgen van </w:t>
      </w:r>
      <w:r w:rsidR="005B21D6">
        <w:rPr>
          <w:rFonts w:ascii="Verdana" w:eastAsia="Verdana" w:hAnsi="Verdana" w:cs="Verdana"/>
          <w:sz w:val="20"/>
          <w:szCs w:val="20"/>
        </w:rPr>
        <w:t>maatwerktrainingen. Dit wordt besproken in de voortgangsgesprekken en de afspraken worden hierin vastgelegd.</w:t>
      </w:r>
    </w:p>
    <w:p w14:paraId="56988369" w14:textId="77777777" w:rsidR="005B21D6" w:rsidRPr="00792036" w:rsidRDefault="005B21D6" w:rsidP="00792036">
      <w:pPr>
        <w:pStyle w:val="Geenafstand"/>
        <w:spacing w:line="276" w:lineRule="auto"/>
        <w:rPr>
          <w:rFonts w:ascii="Verdana" w:eastAsia="Verdana" w:hAnsi="Verdana" w:cs="Verdana"/>
          <w:sz w:val="20"/>
          <w:szCs w:val="20"/>
        </w:rPr>
      </w:pPr>
    </w:p>
    <w:p w14:paraId="74A4DB06" w14:textId="77777777" w:rsidR="00AE182A" w:rsidRPr="00792036" w:rsidRDefault="00AE182A" w:rsidP="00792036">
      <w:pPr>
        <w:spacing w:line="276" w:lineRule="auto"/>
        <w:rPr>
          <w:szCs w:val="20"/>
        </w:rPr>
      </w:pPr>
    </w:p>
    <w:p w14:paraId="506137D8" w14:textId="318B692C" w:rsidR="00AE182A" w:rsidRDefault="00AE182A" w:rsidP="00792036">
      <w:pPr>
        <w:spacing w:line="276" w:lineRule="auto"/>
        <w:rPr>
          <w:b/>
          <w:bCs/>
          <w:szCs w:val="20"/>
        </w:rPr>
      </w:pPr>
    </w:p>
    <w:p w14:paraId="4C4E7D59" w14:textId="7A2B9A4B" w:rsidR="00E10B86" w:rsidRDefault="00E10B86" w:rsidP="00792036">
      <w:pPr>
        <w:spacing w:line="276" w:lineRule="auto"/>
        <w:rPr>
          <w:b/>
          <w:bCs/>
          <w:szCs w:val="20"/>
        </w:rPr>
      </w:pPr>
    </w:p>
    <w:p w14:paraId="75CB1CB7" w14:textId="77777777" w:rsidR="00E10B86" w:rsidRPr="00792036" w:rsidRDefault="00E10B86" w:rsidP="00792036">
      <w:pPr>
        <w:spacing w:line="276" w:lineRule="auto"/>
        <w:rPr>
          <w:b/>
          <w:bCs/>
          <w:szCs w:val="20"/>
        </w:rPr>
      </w:pPr>
    </w:p>
    <w:p w14:paraId="7373644C" w14:textId="033C4806" w:rsidR="00AE182A" w:rsidRPr="00792036" w:rsidRDefault="00AE182A" w:rsidP="00FA22FF">
      <w:pPr>
        <w:pStyle w:val="Kop1"/>
      </w:pPr>
      <w:bookmarkStart w:id="20" w:name="_Toc99633780"/>
      <w:r w:rsidRPr="00792036">
        <w:lastRenderedPageBreak/>
        <w:t>6.</w:t>
      </w:r>
      <w:r w:rsidR="00792036">
        <w:tab/>
      </w:r>
      <w:r w:rsidRPr="00792036">
        <w:t>Evaluatie en kwaliteitsverbetering</w:t>
      </w:r>
      <w:bookmarkEnd w:id="20"/>
    </w:p>
    <w:p w14:paraId="2CDB9FD6" w14:textId="1D082A09" w:rsidR="00AE182A" w:rsidRPr="00792036" w:rsidRDefault="00AE182A" w:rsidP="00FA22FF">
      <w:pPr>
        <w:pStyle w:val="Kop2"/>
      </w:pPr>
      <w:bookmarkStart w:id="21" w:name="_Toc99633781"/>
      <w:r w:rsidRPr="00792036">
        <w:t>6.1</w:t>
      </w:r>
      <w:r w:rsidR="00792036">
        <w:tab/>
      </w:r>
      <w:r w:rsidRPr="00792036">
        <w:t>Stelsel van kwaliteitszorg</w:t>
      </w:r>
      <w:bookmarkEnd w:id="21"/>
    </w:p>
    <w:p w14:paraId="494A25E6" w14:textId="6814EC8A" w:rsidR="44E14213" w:rsidRPr="00792036" w:rsidRDefault="3BB42208" w:rsidP="00792036">
      <w:pPr>
        <w:spacing w:line="276" w:lineRule="auto"/>
        <w:rPr>
          <w:szCs w:val="20"/>
        </w:rPr>
      </w:pPr>
      <w:r w:rsidRPr="00792036">
        <w:rPr>
          <w:szCs w:val="20"/>
        </w:rPr>
        <w:t xml:space="preserve">Er wordt binnen OVO Fryslân Noord gewerkt met een kwaliteitsagenda. </w:t>
      </w:r>
      <w:r w:rsidR="44E14213" w:rsidRPr="00792036">
        <w:rPr>
          <w:szCs w:val="20"/>
        </w:rPr>
        <w:t>Aan de hand van deze agenda passen we continu de PDCA cyclus toe om onze kwaliteit te verbeteren. Van alle aspecten van kwaliteit is continu de stand van zaken te vinden in een daarvoor ontwikkeld dashboard. Borging vindt plaats in dit schoolontwikkelingsplan, maar ook in: teamplannen, sectieverbeterplannen, ontwikkelplannen, persoonlijke ontwikkelplannen etc. Hiermee kan er zowel op individueel, team, sectie als schoolniveau verantwoording worden afgelegd. Dit doen we niet alleen intern, maar ook bijvoorbeeld aan de deelraad en via onze nieuwsbrieven, website en schoolgids.</w:t>
      </w:r>
    </w:p>
    <w:p w14:paraId="61396FED" w14:textId="0F498A80" w:rsidR="3BB42208" w:rsidRPr="00792036" w:rsidRDefault="3BB42208" w:rsidP="00792036">
      <w:pPr>
        <w:spacing w:line="276" w:lineRule="auto"/>
        <w:rPr>
          <w:szCs w:val="20"/>
        </w:rPr>
      </w:pPr>
    </w:p>
    <w:p w14:paraId="28280B9A" w14:textId="6F63469B" w:rsidR="44E14213" w:rsidRPr="00792036" w:rsidRDefault="44E14213" w:rsidP="00792036">
      <w:pPr>
        <w:spacing w:line="276" w:lineRule="auto"/>
        <w:rPr>
          <w:szCs w:val="20"/>
        </w:rPr>
      </w:pPr>
      <w:r w:rsidRPr="00792036">
        <w:rPr>
          <w:szCs w:val="20"/>
        </w:rPr>
        <w:t xml:space="preserve">Wanneer het gaat om kwaliteit, kan niet uitsluitend aan leerprestaties worden gedacht. Het gaat om het totale pedagogische en didactische klimaat van de school. Daarom nemen we ieder jaar tevredenheidsonderzoeken af onder </w:t>
      </w:r>
      <w:r w:rsidR="00FC11D0">
        <w:rPr>
          <w:szCs w:val="20"/>
        </w:rPr>
        <w:t>de</w:t>
      </w:r>
      <w:r w:rsidRPr="00792036">
        <w:rPr>
          <w:szCs w:val="20"/>
        </w:rPr>
        <w:t xml:space="preserve"> leerlingen. De medewerkers tenminste 1x per 3 jaren.</w:t>
      </w:r>
    </w:p>
    <w:p w14:paraId="25F9636B" w14:textId="147A66C8" w:rsidR="44E14213" w:rsidRPr="00792036" w:rsidRDefault="44E14213" w:rsidP="00792036">
      <w:pPr>
        <w:spacing w:line="276" w:lineRule="auto"/>
        <w:rPr>
          <w:szCs w:val="20"/>
        </w:rPr>
      </w:pPr>
    </w:p>
    <w:p w14:paraId="008FA1B3" w14:textId="55EBE82D" w:rsidR="00AE182A" w:rsidRPr="00792036" w:rsidRDefault="00AE182A" w:rsidP="00FA22FF">
      <w:pPr>
        <w:pStyle w:val="Kop2"/>
      </w:pPr>
      <w:bookmarkStart w:id="22" w:name="_Toc99633782"/>
      <w:r w:rsidRPr="00792036">
        <w:t>6.2</w:t>
      </w:r>
      <w:r w:rsidR="00792036">
        <w:tab/>
      </w:r>
      <w:r w:rsidRPr="00792036">
        <w:t>Kwaliteitscultuur</w:t>
      </w:r>
      <w:bookmarkEnd w:id="22"/>
    </w:p>
    <w:p w14:paraId="3C93FF25" w14:textId="5E3ABF0E" w:rsidR="3BB42208" w:rsidRPr="00792036" w:rsidRDefault="3BB42208" w:rsidP="00792036">
      <w:pPr>
        <w:spacing w:line="276" w:lineRule="auto"/>
        <w:rPr>
          <w:szCs w:val="20"/>
        </w:rPr>
      </w:pPr>
      <w:r w:rsidRPr="00792036">
        <w:rPr>
          <w:rFonts w:eastAsia="Verdana" w:cs="Verdana"/>
          <w:szCs w:val="20"/>
        </w:rPr>
        <w:t xml:space="preserve">Door de dialoog aan te gaan over de kwaliteit van ons onderwijs stimuleren we de verbetering hiervan. Deze gesprekken vinden in allerlei vormen plaatsen. </w:t>
      </w:r>
      <w:proofErr w:type="spellStart"/>
      <w:r w:rsidRPr="00792036">
        <w:rPr>
          <w:rFonts w:eastAsia="Verdana" w:cs="Verdana"/>
          <w:szCs w:val="20"/>
        </w:rPr>
        <w:t>Bovenschools</w:t>
      </w:r>
      <w:proofErr w:type="spellEnd"/>
      <w:r w:rsidRPr="00792036">
        <w:rPr>
          <w:rFonts w:eastAsia="Verdana" w:cs="Verdana"/>
          <w:szCs w:val="20"/>
        </w:rPr>
        <w:t xml:space="preserve"> in bijvoorbeeld projectgroepen of door coördinatoren over een specifiek onderwerp. Op school gebeurt dit in de teams, vaksecties of verzameling van vaksecties. In al deze verbanden wordt er cyclisch of projectmatig aan de kwaliteit van het onderwijs gewerkt.</w:t>
      </w:r>
    </w:p>
    <w:p w14:paraId="7EA363EE" w14:textId="746150FF" w:rsidR="3BB42208" w:rsidRPr="00792036" w:rsidRDefault="3BB42208" w:rsidP="00792036">
      <w:pPr>
        <w:spacing w:line="276" w:lineRule="auto"/>
        <w:rPr>
          <w:rFonts w:eastAsia="Verdana" w:cs="Verdana"/>
          <w:szCs w:val="20"/>
        </w:rPr>
      </w:pPr>
    </w:p>
    <w:p w14:paraId="1B79EBC2" w14:textId="5961B804" w:rsidR="3BB42208" w:rsidRPr="00792036" w:rsidRDefault="3BB42208" w:rsidP="00792036">
      <w:pPr>
        <w:spacing w:line="276" w:lineRule="auto"/>
        <w:rPr>
          <w:szCs w:val="20"/>
        </w:rPr>
      </w:pPr>
      <w:r w:rsidRPr="00792036">
        <w:rPr>
          <w:rFonts w:eastAsia="Verdana" w:cs="Verdana"/>
          <w:szCs w:val="20"/>
        </w:rPr>
        <w:t>De kwaliteit van een medewerker is de basis voor ons onderwijs. Hier geldt dat wij ons moeten blijven ontwikkelen. Aan de hand van de bekwaamheidsdossiers en gesprekkencyclus komen we tot acties gericht op het onderhouden en ontwikkelen van de bekwaamheid en behalen van de juiste bevoegdheden. Mede hierdoor zorgen we ervoor dat ons onderwijs zodanig is ingericht dat leerlingen een ononderbroken ontwikkeling kunnen doorlopen.</w:t>
      </w:r>
    </w:p>
    <w:sectPr w:rsidR="3BB42208" w:rsidRPr="00792036" w:rsidSect="00985EB6">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B685" w14:textId="77777777" w:rsidR="0090397C" w:rsidRDefault="0090397C">
      <w:r>
        <w:separator/>
      </w:r>
    </w:p>
  </w:endnote>
  <w:endnote w:type="continuationSeparator" w:id="0">
    <w:p w14:paraId="5C528083" w14:textId="77777777" w:rsidR="0090397C" w:rsidRDefault="0090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7F12501" w14:paraId="7505E16A" w14:textId="77777777" w:rsidTr="77F12501">
      <w:tc>
        <w:tcPr>
          <w:tcW w:w="3020" w:type="dxa"/>
        </w:tcPr>
        <w:p w14:paraId="6D13FAB1" w14:textId="122CCE15" w:rsidR="77F12501" w:rsidRDefault="77F12501" w:rsidP="77F12501">
          <w:pPr>
            <w:pStyle w:val="Koptekst"/>
            <w:ind w:left="-115"/>
            <w:rPr>
              <w:szCs w:val="20"/>
            </w:rPr>
          </w:pPr>
        </w:p>
      </w:tc>
      <w:tc>
        <w:tcPr>
          <w:tcW w:w="3020" w:type="dxa"/>
        </w:tcPr>
        <w:p w14:paraId="60DACC42" w14:textId="5DFB8CDE" w:rsidR="77F12501" w:rsidRDefault="77F12501" w:rsidP="77F12501">
          <w:pPr>
            <w:pStyle w:val="Koptekst"/>
            <w:jc w:val="center"/>
            <w:rPr>
              <w:szCs w:val="20"/>
            </w:rPr>
          </w:pPr>
        </w:p>
      </w:tc>
      <w:tc>
        <w:tcPr>
          <w:tcW w:w="3020" w:type="dxa"/>
        </w:tcPr>
        <w:p w14:paraId="489AC771" w14:textId="41E62A49" w:rsidR="77F12501" w:rsidRDefault="77F12501" w:rsidP="77F12501">
          <w:pPr>
            <w:pStyle w:val="Koptekst"/>
            <w:ind w:right="-115"/>
            <w:jc w:val="right"/>
            <w:rPr>
              <w:szCs w:val="20"/>
            </w:rPr>
          </w:pPr>
        </w:p>
      </w:tc>
    </w:tr>
  </w:tbl>
  <w:p w14:paraId="23E0CBBB" w14:textId="231F157A" w:rsidR="77F12501" w:rsidRDefault="00E72B49" w:rsidP="77F12501">
    <w:pPr>
      <w:pStyle w:val="Voettekst"/>
      <w:rPr>
        <w:szCs w:val="20"/>
      </w:rPr>
    </w:pPr>
    <w:r>
      <w:rPr>
        <w:noProof/>
      </w:rPr>
      <w:drawing>
        <wp:anchor distT="0" distB="0" distL="114300" distR="114300" simplePos="0" relativeHeight="251659264" behindDoc="1" locked="0" layoutInCell="1" allowOverlap="1" wp14:anchorId="7A87BD3D" wp14:editId="447BC85A">
          <wp:simplePos x="0" y="0"/>
          <wp:positionH relativeFrom="page">
            <wp:align>left</wp:align>
          </wp:positionH>
          <wp:positionV relativeFrom="page">
            <wp:align>bottom</wp:align>
          </wp:positionV>
          <wp:extent cx="5760720" cy="1351915"/>
          <wp:effectExtent l="0" t="0" r="0" b="635"/>
          <wp:wrapTight wrapText="bothSides">
            <wp:wrapPolygon edited="0">
              <wp:start x="0" y="0"/>
              <wp:lineTo x="0" y="21306"/>
              <wp:lineTo x="21500" y="21306"/>
              <wp:lineTo x="21500" y="0"/>
              <wp:lineTo x="0" y="0"/>
            </wp:wrapPolygon>
          </wp:wrapTight>
          <wp:docPr id="11" name="Afbeelding 11" descr="Afbeelding met tekst, bijl,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 bijl,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519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F55C" w14:textId="71D82B27" w:rsidR="00985EB6" w:rsidRPr="00985EB6" w:rsidRDefault="00985EB6" w:rsidP="00985EB6">
    <w:pPr>
      <w:spacing w:line="276" w:lineRule="auto"/>
      <w:jc w:val="center"/>
      <w:rPr>
        <w:color w:val="FFFFFF" w:themeColor="background1"/>
        <w:sz w:val="18"/>
        <w:szCs w:val="18"/>
      </w:rPr>
    </w:pPr>
    <w:r w:rsidRPr="00985EB6">
      <w:rPr>
        <w:color w:val="FFFFFF" w:themeColor="background1"/>
        <w:sz w:val="18"/>
        <w:szCs w:val="18"/>
      </w:rPr>
      <w:t>OSG Piter Jelles is onderdeel van Stichting Openbaar Voortgezet Onderwijs Fryslân-Noord.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59B2B" w14:textId="77777777" w:rsidR="0090397C" w:rsidRDefault="0090397C">
      <w:r>
        <w:separator/>
      </w:r>
    </w:p>
  </w:footnote>
  <w:footnote w:type="continuationSeparator" w:id="0">
    <w:p w14:paraId="0BFA06E3" w14:textId="77777777" w:rsidR="0090397C" w:rsidRDefault="0090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7F12501" w14:paraId="7E9ACFB6" w14:textId="77777777" w:rsidTr="77F12501">
      <w:tc>
        <w:tcPr>
          <w:tcW w:w="3020" w:type="dxa"/>
        </w:tcPr>
        <w:p w14:paraId="26A9A416" w14:textId="28C9B4E2" w:rsidR="77F12501" w:rsidRDefault="77F12501" w:rsidP="77F12501">
          <w:pPr>
            <w:pStyle w:val="Koptekst"/>
            <w:ind w:left="-115"/>
            <w:rPr>
              <w:szCs w:val="20"/>
            </w:rPr>
          </w:pPr>
        </w:p>
      </w:tc>
      <w:tc>
        <w:tcPr>
          <w:tcW w:w="3020" w:type="dxa"/>
        </w:tcPr>
        <w:p w14:paraId="1E8886D1" w14:textId="29188FD3" w:rsidR="77F12501" w:rsidRDefault="77F12501" w:rsidP="77F12501">
          <w:pPr>
            <w:pStyle w:val="Koptekst"/>
            <w:jc w:val="center"/>
            <w:rPr>
              <w:szCs w:val="20"/>
            </w:rPr>
          </w:pPr>
        </w:p>
      </w:tc>
      <w:tc>
        <w:tcPr>
          <w:tcW w:w="3020" w:type="dxa"/>
        </w:tcPr>
        <w:p w14:paraId="743C0896" w14:textId="327677A1" w:rsidR="77F12501" w:rsidRDefault="77F12501" w:rsidP="77F12501">
          <w:pPr>
            <w:pStyle w:val="Koptekst"/>
            <w:ind w:right="-115"/>
            <w:jc w:val="right"/>
            <w:rPr>
              <w:szCs w:val="20"/>
            </w:rPr>
          </w:pPr>
        </w:p>
      </w:tc>
    </w:tr>
  </w:tbl>
  <w:p w14:paraId="34208048" w14:textId="4FDBD883" w:rsidR="77F12501" w:rsidRDefault="00E72B49" w:rsidP="77F12501">
    <w:pPr>
      <w:pStyle w:val="Koptekst"/>
      <w:rPr>
        <w:szCs w:val="20"/>
      </w:rPr>
    </w:pPr>
    <w:r>
      <w:rPr>
        <w:noProof/>
      </w:rPr>
      <w:drawing>
        <wp:anchor distT="0" distB="0" distL="114300" distR="114300" simplePos="0" relativeHeight="251661312" behindDoc="1" locked="0" layoutInCell="1" allowOverlap="1" wp14:anchorId="400DF022" wp14:editId="0EC9D5FB">
          <wp:simplePos x="0" y="0"/>
          <wp:positionH relativeFrom="page">
            <wp:posOffset>9525</wp:posOffset>
          </wp:positionH>
          <wp:positionV relativeFrom="paragraph">
            <wp:posOffset>-603885</wp:posOffset>
          </wp:positionV>
          <wp:extent cx="7550150" cy="3284855"/>
          <wp:effectExtent l="0" t="0" r="0" b="0"/>
          <wp:wrapTight wrapText="bothSides">
            <wp:wrapPolygon edited="0">
              <wp:start x="0" y="0"/>
              <wp:lineTo x="0" y="21420"/>
              <wp:lineTo x="21527" y="21420"/>
              <wp:lineTo x="21527" y="0"/>
              <wp:lineTo x="0" y="0"/>
            </wp:wrapPolygon>
          </wp:wrapTight>
          <wp:docPr id="9" name="Afbeelding 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50150" cy="32848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E6A1" w14:textId="6C73C8F9" w:rsidR="00985EB6" w:rsidRDefault="00985EB6">
    <w:pPr>
      <w:pStyle w:val="Koptekst"/>
    </w:pPr>
    <w:r>
      <w:rPr>
        <w:noProof/>
        <w:lang w:val="en-US"/>
      </w:rPr>
      <w:drawing>
        <wp:anchor distT="0" distB="0" distL="114300" distR="114300" simplePos="0" relativeHeight="251663360" behindDoc="1" locked="1" layoutInCell="1" allowOverlap="1" wp14:anchorId="30F1DECF" wp14:editId="098FDEA9">
          <wp:simplePos x="0" y="0"/>
          <wp:positionH relativeFrom="page">
            <wp:align>right</wp:align>
          </wp:positionH>
          <wp:positionV relativeFrom="page">
            <wp:align>top</wp:align>
          </wp:positionV>
          <wp:extent cx="7562215" cy="10693400"/>
          <wp:effectExtent l="0" t="0" r="635" b="0"/>
          <wp:wrapNone/>
          <wp:docPr id="6" name="Afbeelding 6" descr="PJ-Achtergrond-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Achtergrond-2A.png"/>
                  <pic:cNvPicPr/>
                </pic:nvPicPr>
                <pic:blipFill>
                  <a:blip r:embed="rId1"/>
                  <a:stretch>
                    <a:fillRect/>
                  </a:stretch>
                </pic:blipFill>
                <pic:spPr>
                  <a:xfrm>
                    <a:off x="0" y="0"/>
                    <a:ext cx="7562215" cy="1069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4C8"/>
    <w:multiLevelType w:val="hybridMultilevel"/>
    <w:tmpl w:val="6C1C0D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E57AEE"/>
    <w:multiLevelType w:val="multilevel"/>
    <w:tmpl w:val="BD029D50"/>
    <w:lvl w:ilvl="0">
      <w:start w:val="4"/>
      <w:numFmt w:val="decimal"/>
      <w:lvlText w:val="%1"/>
      <w:lvlJc w:val="left"/>
      <w:pPr>
        <w:ind w:left="375" w:hanging="375"/>
      </w:pPr>
      <w:rPr>
        <w:rFonts w:hint="default"/>
      </w:rPr>
    </w:lvl>
    <w:lvl w:ilvl="1">
      <w:start w:val="1"/>
      <w:numFmt w:val="decimal"/>
      <w:lvlText w:val="%1.%2"/>
      <w:lvlJc w:val="left"/>
      <w:pPr>
        <w:ind w:left="720" w:hanging="72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941562C"/>
    <w:multiLevelType w:val="hybridMultilevel"/>
    <w:tmpl w:val="1BACE6B6"/>
    <w:lvl w:ilvl="0" w:tplc="6948474A">
      <w:start w:val="1"/>
      <w:numFmt w:val="decimal"/>
      <w:lvlText w:val="%1."/>
      <w:lvlJc w:val="left"/>
      <w:pPr>
        <w:ind w:left="720" w:hanging="360"/>
      </w:pPr>
    </w:lvl>
    <w:lvl w:ilvl="1" w:tplc="4CA611BA">
      <w:start w:val="1"/>
      <w:numFmt w:val="lowerLetter"/>
      <w:lvlText w:val="%2."/>
      <w:lvlJc w:val="left"/>
      <w:pPr>
        <w:ind w:left="1440" w:hanging="360"/>
      </w:pPr>
    </w:lvl>
    <w:lvl w:ilvl="2" w:tplc="620E38D0">
      <w:start w:val="1"/>
      <w:numFmt w:val="lowerRoman"/>
      <w:lvlText w:val="%3."/>
      <w:lvlJc w:val="right"/>
      <w:pPr>
        <w:ind w:left="2160" w:hanging="180"/>
      </w:pPr>
    </w:lvl>
    <w:lvl w:ilvl="3" w:tplc="0FDA5A6A">
      <w:start w:val="1"/>
      <w:numFmt w:val="decimal"/>
      <w:lvlText w:val="%4."/>
      <w:lvlJc w:val="left"/>
      <w:pPr>
        <w:ind w:left="2880" w:hanging="360"/>
      </w:pPr>
    </w:lvl>
    <w:lvl w:ilvl="4" w:tplc="FDFEA2A4">
      <w:start w:val="1"/>
      <w:numFmt w:val="lowerLetter"/>
      <w:lvlText w:val="%5."/>
      <w:lvlJc w:val="left"/>
      <w:pPr>
        <w:ind w:left="3600" w:hanging="360"/>
      </w:pPr>
    </w:lvl>
    <w:lvl w:ilvl="5" w:tplc="05641CC2">
      <w:start w:val="1"/>
      <w:numFmt w:val="lowerRoman"/>
      <w:lvlText w:val="%6."/>
      <w:lvlJc w:val="right"/>
      <w:pPr>
        <w:ind w:left="4320" w:hanging="180"/>
      </w:pPr>
    </w:lvl>
    <w:lvl w:ilvl="6" w:tplc="AF9EC1E6">
      <w:start w:val="1"/>
      <w:numFmt w:val="decimal"/>
      <w:lvlText w:val="%7."/>
      <w:lvlJc w:val="left"/>
      <w:pPr>
        <w:ind w:left="5040" w:hanging="360"/>
      </w:pPr>
    </w:lvl>
    <w:lvl w:ilvl="7" w:tplc="23A4BC88">
      <w:start w:val="1"/>
      <w:numFmt w:val="lowerLetter"/>
      <w:lvlText w:val="%8."/>
      <w:lvlJc w:val="left"/>
      <w:pPr>
        <w:ind w:left="5760" w:hanging="360"/>
      </w:pPr>
    </w:lvl>
    <w:lvl w:ilvl="8" w:tplc="5AC80D38">
      <w:start w:val="1"/>
      <w:numFmt w:val="lowerRoman"/>
      <w:lvlText w:val="%9."/>
      <w:lvlJc w:val="right"/>
      <w:pPr>
        <w:ind w:left="6480" w:hanging="180"/>
      </w:pPr>
    </w:lvl>
  </w:abstractNum>
  <w:abstractNum w:abstractNumId="3" w15:restartNumberingAfterBreak="0">
    <w:nsid w:val="4ED17E9A"/>
    <w:multiLevelType w:val="hybridMultilevel"/>
    <w:tmpl w:val="70864708"/>
    <w:lvl w:ilvl="0" w:tplc="77CE92F0">
      <w:start w:val="1"/>
      <w:numFmt w:val="decimal"/>
      <w:lvlText w:val="%1."/>
      <w:lvlJc w:val="left"/>
      <w:pPr>
        <w:ind w:left="720" w:hanging="360"/>
      </w:pPr>
    </w:lvl>
    <w:lvl w:ilvl="1" w:tplc="8752D1F8">
      <w:start w:val="1"/>
      <w:numFmt w:val="lowerLetter"/>
      <w:lvlText w:val="%2."/>
      <w:lvlJc w:val="left"/>
      <w:pPr>
        <w:ind w:left="1440" w:hanging="360"/>
      </w:pPr>
    </w:lvl>
    <w:lvl w:ilvl="2" w:tplc="D6BA401E">
      <w:start w:val="1"/>
      <w:numFmt w:val="lowerRoman"/>
      <w:lvlText w:val="%3."/>
      <w:lvlJc w:val="right"/>
      <w:pPr>
        <w:ind w:left="2160" w:hanging="180"/>
      </w:pPr>
    </w:lvl>
    <w:lvl w:ilvl="3" w:tplc="11E83492">
      <w:start w:val="1"/>
      <w:numFmt w:val="decimal"/>
      <w:lvlText w:val="%4."/>
      <w:lvlJc w:val="left"/>
      <w:pPr>
        <w:ind w:left="2880" w:hanging="360"/>
      </w:pPr>
    </w:lvl>
    <w:lvl w:ilvl="4" w:tplc="18909CF2">
      <w:start w:val="1"/>
      <w:numFmt w:val="lowerLetter"/>
      <w:lvlText w:val="%5."/>
      <w:lvlJc w:val="left"/>
      <w:pPr>
        <w:ind w:left="3600" w:hanging="360"/>
      </w:pPr>
    </w:lvl>
    <w:lvl w:ilvl="5" w:tplc="6C6861F6">
      <w:start w:val="1"/>
      <w:numFmt w:val="lowerRoman"/>
      <w:lvlText w:val="%6."/>
      <w:lvlJc w:val="right"/>
      <w:pPr>
        <w:ind w:left="4320" w:hanging="180"/>
      </w:pPr>
    </w:lvl>
    <w:lvl w:ilvl="6" w:tplc="A648B464">
      <w:start w:val="1"/>
      <w:numFmt w:val="decimal"/>
      <w:lvlText w:val="%7."/>
      <w:lvlJc w:val="left"/>
      <w:pPr>
        <w:ind w:left="5040" w:hanging="360"/>
      </w:pPr>
    </w:lvl>
    <w:lvl w:ilvl="7" w:tplc="082E1564">
      <w:start w:val="1"/>
      <w:numFmt w:val="lowerLetter"/>
      <w:lvlText w:val="%8."/>
      <w:lvlJc w:val="left"/>
      <w:pPr>
        <w:ind w:left="5760" w:hanging="360"/>
      </w:pPr>
    </w:lvl>
    <w:lvl w:ilvl="8" w:tplc="1C8C7DA6">
      <w:start w:val="1"/>
      <w:numFmt w:val="lowerRoman"/>
      <w:lvlText w:val="%9."/>
      <w:lvlJc w:val="right"/>
      <w:pPr>
        <w:ind w:left="6480" w:hanging="180"/>
      </w:pPr>
    </w:lvl>
  </w:abstractNum>
  <w:abstractNum w:abstractNumId="4" w15:restartNumberingAfterBreak="0">
    <w:nsid w:val="6522208B"/>
    <w:multiLevelType w:val="hybridMultilevel"/>
    <w:tmpl w:val="79842EE2"/>
    <w:lvl w:ilvl="0" w:tplc="E4D452D0">
      <w:numFmt w:val="none"/>
      <w:lvlText w:val=""/>
      <w:lvlJc w:val="left"/>
      <w:pPr>
        <w:tabs>
          <w:tab w:val="num" w:pos="360"/>
        </w:tabs>
      </w:pPr>
    </w:lvl>
    <w:lvl w:ilvl="1" w:tplc="752C9A66">
      <w:start w:val="1"/>
      <w:numFmt w:val="lowerLetter"/>
      <w:lvlText w:val="%2."/>
      <w:lvlJc w:val="left"/>
      <w:pPr>
        <w:ind w:left="1440" w:hanging="360"/>
      </w:pPr>
    </w:lvl>
    <w:lvl w:ilvl="2" w:tplc="C012EB34">
      <w:start w:val="1"/>
      <w:numFmt w:val="lowerRoman"/>
      <w:lvlText w:val="%3."/>
      <w:lvlJc w:val="right"/>
      <w:pPr>
        <w:ind w:left="2160" w:hanging="180"/>
      </w:pPr>
    </w:lvl>
    <w:lvl w:ilvl="3" w:tplc="D9B6D8F8">
      <w:start w:val="1"/>
      <w:numFmt w:val="decimal"/>
      <w:lvlText w:val="%4."/>
      <w:lvlJc w:val="left"/>
      <w:pPr>
        <w:ind w:left="2880" w:hanging="360"/>
      </w:pPr>
    </w:lvl>
    <w:lvl w:ilvl="4" w:tplc="28EC6112">
      <w:start w:val="1"/>
      <w:numFmt w:val="lowerLetter"/>
      <w:lvlText w:val="%5."/>
      <w:lvlJc w:val="left"/>
      <w:pPr>
        <w:ind w:left="3600" w:hanging="360"/>
      </w:pPr>
    </w:lvl>
    <w:lvl w:ilvl="5" w:tplc="668A5C48">
      <w:start w:val="1"/>
      <w:numFmt w:val="lowerRoman"/>
      <w:lvlText w:val="%6."/>
      <w:lvlJc w:val="right"/>
      <w:pPr>
        <w:ind w:left="4320" w:hanging="180"/>
      </w:pPr>
    </w:lvl>
    <w:lvl w:ilvl="6" w:tplc="B9AC7B4C">
      <w:start w:val="1"/>
      <w:numFmt w:val="decimal"/>
      <w:lvlText w:val="%7."/>
      <w:lvlJc w:val="left"/>
      <w:pPr>
        <w:ind w:left="5040" w:hanging="360"/>
      </w:pPr>
    </w:lvl>
    <w:lvl w:ilvl="7" w:tplc="B756D632">
      <w:start w:val="1"/>
      <w:numFmt w:val="lowerLetter"/>
      <w:lvlText w:val="%8."/>
      <w:lvlJc w:val="left"/>
      <w:pPr>
        <w:ind w:left="5760" w:hanging="360"/>
      </w:pPr>
    </w:lvl>
    <w:lvl w:ilvl="8" w:tplc="CB761294">
      <w:start w:val="1"/>
      <w:numFmt w:val="lowerRoman"/>
      <w:lvlText w:val="%9."/>
      <w:lvlJc w:val="right"/>
      <w:pPr>
        <w:ind w:left="6480" w:hanging="180"/>
      </w:pPr>
    </w:lvl>
  </w:abstractNum>
  <w:abstractNum w:abstractNumId="5" w15:restartNumberingAfterBreak="0">
    <w:nsid w:val="66DB2A48"/>
    <w:multiLevelType w:val="hybridMultilevel"/>
    <w:tmpl w:val="7304BC58"/>
    <w:lvl w:ilvl="0" w:tplc="F340619E">
      <w:start w:val="1"/>
      <w:numFmt w:val="bullet"/>
      <w:lvlText w:val="·"/>
      <w:lvlJc w:val="left"/>
      <w:pPr>
        <w:ind w:left="720" w:hanging="360"/>
      </w:pPr>
      <w:rPr>
        <w:rFonts w:ascii="Symbol" w:hAnsi="Symbol" w:hint="default"/>
      </w:rPr>
    </w:lvl>
    <w:lvl w:ilvl="1" w:tplc="6ECE5842">
      <w:start w:val="1"/>
      <w:numFmt w:val="bullet"/>
      <w:lvlText w:val="o"/>
      <w:lvlJc w:val="left"/>
      <w:pPr>
        <w:ind w:left="1440" w:hanging="360"/>
      </w:pPr>
      <w:rPr>
        <w:rFonts w:ascii="Courier New" w:hAnsi="Courier New" w:hint="default"/>
      </w:rPr>
    </w:lvl>
    <w:lvl w:ilvl="2" w:tplc="5CACBF96">
      <w:start w:val="1"/>
      <w:numFmt w:val="bullet"/>
      <w:lvlText w:val=""/>
      <w:lvlJc w:val="left"/>
      <w:pPr>
        <w:ind w:left="2160" w:hanging="360"/>
      </w:pPr>
      <w:rPr>
        <w:rFonts w:ascii="Wingdings" w:hAnsi="Wingdings" w:hint="default"/>
      </w:rPr>
    </w:lvl>
    <w:lvl w:ilvl="3" w:tplc="7B584C50">
      <w:start w:val="1"/>
      <w:numFmt w:val="bullet"/>
      <w:lvlText w:val=""/>
      <w:lvlJc w:val="left"/>
      <w:pPr>
        <w:ind w:left="2880" w:hanging="360"/>
      </w:pPr>
      <w:rPr>
        <w:rFonts w:ascii="Symbol" w:hAnsi="Symbol" w:hint="default"/>
      </w:rPr>
    </w:lvl>
    <w:lvl w:ilvl="4" w:tplc="EE06F486">
      <w:start w:val="1"/>
      <w:numFmt w:val="bullet"/>
      <w:lvlText w:val="o"/>
      <w:lvlJc w:val="left"/>
      <w:pPr>
        <w:ind w:left="3600" w:hanging="360"/>
      </w:pPr>
      <w:rPr>
        <w:rFonts w:ascii="Courier New" w:hAnsi="Courier New" w:hint="default"/>
      </w:rPr>
    </w:lvl>
    <w:lvl w:ilvl="5" w:tplc="72D4A862">
      <w:start w:val="1"/>
      <w:numFmt w:val="bullet"/>
      <w:lvlText w:val=""/>
      <w:lvlJc w:val="left"/>
      <w:pPr>
        <w:ind w:left="4320" w:hanging="360"/>
      </w:pPr>
      <w:rPr>
        <w:rFonts w:ascii="Wingdings" w:hAnsi="Wingdings" w:hint="default"/>
      </w:rPr>
    </w:lvl>
    <w:lvl w:ilvl="6" w:tplc="2D28A9B0">
      <w:start w:val="1"/>
      <w:numFmt w:val="bullet"/>
      <w:lvlText w:val=""/>
      <w:lvlJc w:val="left"/>
      <w:pPr>
        <w:ind w:left="5040" w:hanging="360"/>
      </w:pPr>
      <w:rPr>
        <w:rFonts w:ascii="Symbol" w:hAnsi="Symbol" w:hint="default"/>
      </w:rPr>
    </w:lvl>
    <w:lvl w:ilvl="7" w:tplc="4D5635D0">
      <w:start w:val="1"/>
      <w:numFmt w:val="bullet"/>
      <w:lvlText w:val="o"/>
      <w:lvlJc w:val="left"/>
      <w:pPr>
        <w:ind w:left="5760" w:hanging="360"/>
      </w:pPr>
      <w:rPr>
        <w:rFonts w:ascii="Courier New" w:hAnsi="Courier New" w:hint="default"/>
      </w:rPr>
    </w:lvl>
    <w:lvl w:ilvl="8" w:tplc="CD42EA36">
      <w:start w:val="1"/>
      <w:numFmt w:val="bullet"/>
      <w:lvlText w:val=""/>
      <w:lvlJc w:val="left"/>
      <w:pPr>
        <w:ind w:left="6480" w:hanging="360"/>
      </w:pPr>
      <w:rPr>
        <w:rFonts w:ascii="Wingdings" w:hAnsi="Wingdings" w:hint="default"/>
      </w:rPr>
    </w:lvl>
  </w:abstractNum>
  <w:abstractNum w:abstractNumId="6" w15:restartNumberingAfterBreak="0">
    <w:nsid w:val="67322A18"/>
    <w:multiLevelType w:val="hybridMultilevel"/>
    <w:tmpl w:val="118EE69A"/>
    <w:lvl w:ilvl="0" w:tplc="33DCE612">
      <w:start w:val="1"/>
      <w:numFmt w:val="bullet"/>
      <w:lvlText w:val="·"/>
      <w:lvlJc w:val="left"/>
      <w:pPr>
        <w:ind w:left="720" w:hanging="360"/>
      </w:pPr>
      <w:rPr>
        <w:rFonts w:ascii="Symbol" w:hAnsi="Symbol" w:hint="default"/>
      </w:rPr>
    </w:lvl>
    <w:lvl w:ilvl="1" w:tplc="C26427F4">
      <w:start w:val="1"/>
      <w:numFmt w:val="bullet"/>
      <w:lvlText w:val="o"/>
      <w:lvlJc w:val="left"/>
      <w:pPr>
        <w:ind w:left="1440" w:hanging="360"/>
      </w:pPr>
      <w:rPr>
        <w:rFonts w:ascii="Courier New" w:hAnsi="Courier New" w:hint="default"/>
      </w:rPr>
    </w:lvl>
    <w:lvl w:ilvl="2" w:tplc="28245720">
      <w:start w:val="1"/>
      <w:numFmt w:val="bullet"/>
      <w:lvlText w:val=""/>
      <w:lvlJc w:val="left"/>
      <w:pPr>
        <w:ind w:left="2160" w:hanging="360"/>
      </w:pPr>
      <w:rPr>
        <w:rFonts w:ascii="Wingdings" w:hAnsi="Wingdings" w:hint="default"/>
      </w:rPr>
    </w:lvl>
    <w:lvl w:ilvl="3" w:tplc="E6AAB546">
      <w:start w:val="1"/>
      <w:numFmt w:val="bullet"/>
      <w:lvlText w:val=""/>
      <w:lvlJc w:val="left"/>
      <w:pPr>
        <w:ind w:left="2880" w:hanging="360"/>
      </w:pPr>
      <w:rPr>
        <w:rFonts w:ascii="Symbol" w:hAnsi="Symbol" w:hint="default"/>
      </w:rPr>
    </w:lvl>
    <w:lvl w:ilvl="4" w:tplc="E63412C2">
      <w:start w:val="1"/>
      <w:numFmt w:val="bullet"/>
      <w:lvlText w:val="o"/>
      <w:lvlJc w:val="left"/>
      <w:pPr>
        <w:ind w:left="3600" w:hanging="360"/>
      </w:pPr>
      <w:rPr>
        <w:rFonts w:ascii="Courier New" w:hAnsi="Courier New" w:hint="default"/>
      </w:rPr>
    </w:lvl>
    <w:lvl w:ilvl="5" w:tplc="F28CAB5A">
      <w:start w:val="1"/>
      <w:numFmt w:val="bullet"/>
      <w:lvlText w:val=""/>
      <w:lvlJc w:val="left"/>
      <w:pPr>
        <w:ind w:left="4320" w:hanging="360"/>
      </w:pPr>
      <w:rPr>
        <w:rFonts w:ascii="Wingdings" w:hAnsi="Wingdings" w:hint="default"/>
      </w:rPr>
    </w:lvl>
    <w:lvl w:ilvl="6" w:tplc="258E3C14">
      <w:start w:val="1"/>
      <w:numFmt w:val="bullet"/>
      <w:lvlText w:val=""/>
      <w:lvlJc w:val="left"/>
      <w:pPr>
        <w:ind w:left="5040" w:hanging="360"/>
      </w:pPr>
      <w:rPr>
        <w:rFonts w:ascii="Symbol" w:hAnsi="Symbol" w:hint="default"/>
      </w:rPr>
    </w:lvl>
    <w:lvl w:ilvl="7" w:tplc="25E40824">
      <w:start w:val="1"/>
      <w:numFmt w:val="bullet"/>
      <w:lvlText w:val="o"/>
      <w:lvlJc w:val="left"/>
      <w:pPr>
        <w:ind w:left="5760" w:hanging="360"/>
      </w:pPr>
      <w:rPr>
        <w:rFonts w:ascii="Courier New" w:hAnsi="Courier New" w:hint="default"/>
      </w:rPr>
    </w:lvl>
    <w:lvl w:ilvl="8" w:tplc="8C040086">
      <w:start w:val="1"/>
      <w:numFmt w:val="bullet"/>
      <w:lvlText w:val=""/>
      <w:lvlJc w:val="left"/>
      <w:pPr>
        <w:ind w:left="6480" w:hanging="360"/>
      </w:pPr>
      <w:rPr>
        <w:rFonts w:ascii="Wingdings" w:hAnsi="Wingdings" w:hint="default"/>
      </w:rPr>
    </w:lvl>
  </w:abstractNum>
  <w:abstractNum w:abstractNumId="7" w15:restartNumberingAfterBreak="0">
    <w:nsid w:val="71145F02"/>
    <w:multiLevelType w:val="hybridMultilevel"/>
    <w:tmpl w:val="377A8E1E"/>
    <w:lvl w:ilvl="0" w:tplc="9966527E">
      <w:start w:val="1"/>
      <w:numFmt w:val="decimal"/>
      <w:lvlText w:val="%1."/>
      <w:lvlJc w:val="left"/>
      <w:pPr>
        <w:ind w:left="720" w:hanging="360"/>
      </w:pPr>
    </w:lvl>
    <w:lvl w:ilvl="1" w:tplc="3612C9EE">
      <w:start w:val="1"/>
      <w:numFmt w:val="lowerLetter"/>
      <w:lvlText w:val="%2."/>
      <w:lvlJc w:val="left"/>
      <w:pPr>
        <w:ind w:left="1440" w:hanging="360"/>
      </w:pPr>
    </w:lvl>
    <w:lvl w:ilvl="2" w:tplc="35EE42BA">
      <w:start w:val="1"/>
      <w:numFmt w:val="lowerRoman"/>
      <w:lvlText w:val="%3."/>
      <w:lvlJc w:val="right"/>
      <w:pPr>
        <w:ind w:left="2160" w:hanging="180"/>
      </w:pPr>
    </w:lvl>
    <w:lvl w:ilvl="3" w:tplc="26EA4446">
      <w:start w:val="1"/>
      <w:numFmt w:val="decimal"/>
      <w:lvlText w:val="%4."/>
      <w:lvlJc w:val="left"/>
      <w:pPr>
        <w:ind w:left="2880" w:hanging="360"/>
      </w:pPr>
    </w:lvl>
    <w:lvl w:ilvl="4" w:tplc="C4CC3A0C">
      <w:start w:val="1"/>
      <w:numFmt w:val="lowerLetter"/>
      <w:lvlText w:val="%5."/>
      <w:lvlJc w:val="left"/>
      <w:pPr>
        <w:ind w:left="3600" w:hanging="360"/>
      </w:pPr>
    </w:lvl>
    <w:lvl w:ilvl="5" w:tplc="3DDEBB06">
      <w:start w:val="1"/>
      <w:numFmt w:val="lowerRoman"/>
      <w:lvlText w:val="%6."/>
      <w:lvlJc w:val="right"/>
      <w:pPr>
        <w:ind w:left="4320" w:hanging="180"/>
      </w:pPr>
    </w:lvl>
    <w:lvl w:ilvl="6" w:tplc="70169076">
      <w:start w:val="1"/>
      <w:numFmt w:val="decimal"/>
      <w:lvlText w:val="%7."/>
      <w:lvlJc w:val="left"/>
      <w:pPr>
        <w:ind w:left="5040" w:hanging="360"/>
      </w:pPr>
    </w:lvl>
    <w:lvl w:ilvl="7" w:tplc="6C649076">
      <w:start w:val="1"/>
      <w:numFmt w:val="lowerLetter"/>
      <w:lvlText w:val="%8."/>
      <w:lvlJc w:val="left"/>
      <w:pPr>
        <w:ind w:left="5760" w:hanging="360"/>
      </w:pPr>
    </w:lvl>
    <w:lvl w:ilvl="8" w:tplc="8C262AC8">
      <w:start w:val="1"/>
      <w:numFmt w:val="lowerRoman"/>
      <w:lvlText w:val="%9."/>
      <w:lvlJc w:val="right"/>
      <w:pPr>
        <w:ind w:left="6480" w:hanging="180"/>
      </w:pPr>
    </w:lvl>
  </w:abstractNum>
  <w:num w:numId="1" w16cid:durableId="1708216232">
    <w:abstractNumId w:val="5"/>
  </w:num>
  <w:num w:numId="2" w16cid:durableId="1431972503">
    <w:abstractNumId w:val="6"/>
  </w:num>
  <w:num w:numId="3" w16cid:durableId="2053915541">
    <w:abstractNumId w:val="2"/>
  </w:num>
  <w:num w:numId="4" w16cid:durableId="311445882">
    <w:abstractNumId w:val="3"/>
  </w:num>
  <w:num w:numId="5" w16cid:durableId="585578015">
    <w:abstractNumId w:val="7"/>
  </w:num>
  <w:num w:numId="6" w16cid:durableId="186650207">
    <w:abstractNumId w:val="4"/>
  </w:num>
  <w:num w:numId="7" w16cid:durableId="74670844">
    <w:abstractNumId w:val="1"/>
  </w:num>
  <w:num w:numId="8" w16cid:durableId="643580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91"/>
    <w:rsid w:val="00014675"/>
    <w:rsid w:val="0003688C"/>
    <w:rsid w:val="00046065"/>
    <w:rsid w:val="000630D2"/>
    <w:rsid w:val="00102591"/>
    <w:rsid w:val="001749F7"/>
    <w:rsid w:val="00180DC5"/>
    <w:rsid w:val="001C1E53"/>
    <w:rsid w:val="001E5C62"/>
    <w:rsid w:val="001E5D0C"/>
    <w:rsid w:val="002068A6"/>
    <w:rsid w:val="00215F0F"/>
    <w:rsid w:val="002204E5"/>
    <w:rsid w:val="002209C1"/>
    <w:rsid w:val="002C349C"/>
    <w:rsid w:val="002F1280"/>
    <w:rsid w:val="002F226F"/>
    <w:rsid w:val="003161FF"/>
    <w:rsid w:val="00336366"/>
    <w:rsid w:val="00342FA8"/>
    <w:rsid w:val="00392592"/>
    <w:rsid w:val="003C0ACE"/>
    <w:rsid w:val="003E7BFB"/>
    <w:rsid w:val="00436900"/>
    <w:rsid w:val="00444ABE"/>
    <w:rsid w:val="004B134E"/>
    <w:rsid w:val="004C0B75"/>
    <w:rsid w:val="005010BF"/>
    <w:rsid w:val="005056C9"/>
    <w:rsid w:val="005147B8"/>
    <w:rsid w:val="005766F6"/>
    <w:rsid w:val="005A3C89"/>
    <w:rsid w:val="005B21D6"/>
    <w:rsid w:val="005B6159"/>
    <w:rsid w:val="006100BF"/>
    <w:rsid w:val="00631D64"/>
    <w:rsid w:val="00646172"/>
    <w:rsid w:val="0068643E"/>
    <w:rsid w:val="00713868"/>
    <w:rsid w:val="00736CCB"/>
    <w:rsid w:val="0077004B"/>
    <w:rsid w:val="00792036"/>
    <w:rsid w:val="007E7CF9"/>
    <w:rsid w:val="008010E2"/>
    <w:rsid w:val="00804876"/>
    <w:rsid w:val="00806022"/>
    <w:rsid w:val="00821800"/>
    <w:rsid w:val="00860296"/>
    <w:rsid w:val="00860500"/>
    <w:rsid w:val="008847BF"/>
    <w:rsid w:val="00884F20"/>
    <w:rsid w:val="008A70C0"/>
    <w:rsid w:val="008B671A"/>
    <w:rsid w:val="008F167D"/>
    <w:rsid w:val="008F32F1"/>
    <w:rsid w:val="008F3797"/>
    <w:rsid w:val="0090397C"/>
    <w:rsid w:val="00906CA1"/>
    <w:rsid w:val="009309FD"/>
    <w:rsid w:val="00985EB6"/>
    <w:rsid w:val="009A1BD1"/>
    <w:rsid w:val="009A7106"/>
    <w:rsid w:val="009F688A"/>
    <w:rsid w:val="00A10972"/>
    <w:rsid w:val="00A43DEB"/>
    <w:rsid w:val="00A54BB9"/>
    <w:rsid w:val="00A73BA6"/>
    <w:rsid w:val="00A83265"/>
    <w:rsid w:val="00A85F39"/>
    <w:rsid w:val="00A87627"/>
    <w:rsid w:val="00AABDB8"/>
    <w:rsid w:val="00AC56AD"/>
    <w:rsid w:val="00AD3499"/>
    <w:rsid w:val="00AE182A"/>
    <w:rsid w:val="00AE2CBA"/>
    <w:rsid w:val="00AE3F28"/>
    <w:rsid w:val="00AE60D6"/>
    <w:rsid w:val="00B0256A"/>
    <w:rsid w:val="00B17E2E"/>
    <w:rsid w:val="00B32C93"/>
    <w:rsid w:val="00B45BE8"/>
    <w:rsid w:val="00B763A3"/>
    <w:rsid w:val="00B82447"/>
    <w:rsid w:val="00BE04C6"/>
    <w:rsid w:val="00BE2796"/>
    <w:rsid w:val="00BF5865"/>
    <w:rsid w:val="00C4F764"/>
    <w:rsid w:val="00C53872"/>
    <w:rsid w:val="00C54579"/>
    <w:rsid w:val="00CB2A28"/>
    <w:rsid w:val="00CF0989"/>
    <w:rsid w:val="00D91C33"/>
    <w:rsid w:val="00D96E42"/>
    <w:rsid w:val="00DA5A7E"/>
    <w:rsid w:val="00E10B86"/>
    <w:rsid w:val="00E236FC"/>
    <w:rsid w:val="00E2371E"/>
    <w:rsid w:val="00E72B49"/>
    <w:rsid w:val="00E8732A"/>
    <w:rsid w:val="00E93A75"/>
    <w:rsid w:val="00E93E88"/>
    <w:rsid w:val="00E944EC"/>
    <w:rsid w:val="00EA3266"/>
    <w:rsid w:val="00EC11D0"/>
    <w:rsid w:val="00EC276F"/>
    <w:rsid w:val="00EC6DEF"/>
    <w:rsid w:val="00F4340F"/>
    <w:rsid w:val="00F927BC"/>
    <w:rsid w:val="00F938ED"/>
    <w:rsid w:val="00F95A5A"/>
    <w:rsid w:val="00FA22FF"/>
    <w:rsid w:val="00FA3566"/>
    <w:rsid w:val="00FB1079"/>
    <w:rsid w:val="00FB3A00"/>
    <w:rsid w:val="00FC11D0"/>
    <w:rsid w:val="00FD03FC"/>
    <w:rsid w:val="00FD6C39"/>
    <w:rsid w:val="01B4075C"/>
    <w:rsid w:val="034FD7BD"/>
    <w:rsid w:val="03EEFF0C"/>
    <w:rsid w:val="044811A5"/>
    <w:rsid w:val="0572D9AD"/>
    <w:rsid w:val="05E3E206"/>
    <w:rsid w:val="070EAA0E"/>
    <w:rsid w:val="07FEBDDC"/>
    <w:rsid w:val="0946166F"/>
    <w:rsid w:val="0A464AD0"/>
    <w:rsid w:val="0B534E61"/>
    <w:rsid w:val="0D701863"/>
    <w:rsid w:val="0E89A445"/>
    <w:rsid w:val="0FFD2064"/>
    <w:rsid w:val="12695275"/>
    <w:rsid w:val="135D1568"/>
    <w:rsid w:val="14A26B4A"/>
    <w:rsid w:val="14B7692A"/>
    <w:rsid w:val="14F8E5C9"/>
    <w:rsid w:val="1694B62A"/>
    <w:rsid w:val="1836321F"/>
    <w:rsid w:val="18E6CC55"/>
    <w:rsid w:val="1CCD6BEC"/>
    <w:rsid w:val="1DD365D5"/>
    <w:rsid w:val="1E693C4D"/>
    <w:rsid w:val="1FAA0CC6"/>
    <w:rsid w:val="201CCC5D"/>
    <w:rsid w:val="20D8E0E4"/>
    <w:rsid w:val="2324AC39"/>
    <w:rsid w:val="240F5A80"/>
    <w:rsid w:val="241081A6"/>
    <w:rsid w:val="2442A759"/>
    <w:rsid w:val="24D87DD1"/>
    <w:rsid w:val="252D78DD"/>
    <w:rsid w:val="26744E32"/>
    <w:rsid w:val="2691B197"/>
    <w:rsid w:val="2746FB42"/>
    <w:rsid w:val="27611FBE"/>
    <w:rsid w:val="28430898"/>
    <w:rsid w:val="2CCB8E7F"/>
    <w:rsid w:val="2D00F31B"/>
    <w:rsid w:val="2D1679BB"/>
    <w:rsid w:val="2E7C5CC0"/>
    <w:rsid w:val="2E988A47"/>
    <w:rsid w:val="304E1A7D"/>
    <w:rsid w:val="306FD93F"/>
    <w:rsid w:val="313930F1"/>
    <w:rsid w:val="31C45C04"/>
    <w:rsid w:val="325B8F95"/>
    <w:rsid w:val="32D8FAD6"/>
    <w:rsid w:val="3336A586"/>
    <w:rsid w:val="35FFC7F3"/>
    <w:rsid w:val="36B60DBD"/>
    <w:rsid w:val="38233F06"/>
    <w:rsid w:val="3AF1A860"/>
    <w:rsid w:val="3B5BA4B3"/>
    <w:rsid w:val="3B95DDEC"/>
    <w:rsid w:val="3BA2A73D"/>
    <w:rsid w:val="3BB42208"/>
    <w:rsid w:val="3BBB6CC6"/>
    <w:rsid w:val="3BEF1E46"/>
    <w:rsid w:val="3CF77514"/>
    <w:rsid w:val="3E92052F"/>
    <w:rsid w:val="405C588B"/>
    <w:rsid w:val="40B9E05F"/>
    <w:rsid w:val="4144C46A"/>
    <w:rsid w:val="439490C5"/>
    <w:rsid w:val="44417967"/>
    <w:rsid w:val="4476799F"/>
    <w:rsid w:val="4487B476"/>
    <w:rsid w:val="44BDCC64"/>
    <w:rsid w:val="44E14213"/>
    <w:rsid w:val="45DC5CA4"/>
    <w:rsid w:val="45ECBB26"/>
    <w:rsid w:val="463408C2"/>
    <w:rsid w:val="47BF5538"/>
    <w:rsid w:val="482667C6"/>
    <w:rsid w:val="4856F218"/>
    <w:rsid w:val="48B478F1"/>
    <w:rsid w:val="493C51A8"/>
    <w:rsid w:val="4989FF6B"/>
    <w:rsid w:val="4A5FBEBC"/>
    <w:rsid w:val="4BD8E69E"/>
    <w:rsid w:val="4C4B9E28"/>
    <w:rsid w:val="4DE76E89"/>
    <w:rsid w:val="4EEF159B"/>
    <w:rsid w:val="4FB86D4D"/>
    <w:rsid w:val="507B0153"/>
    <w:rsid w:val="50976899"/>
    <w:rsid w:val="51F1BACB"/>
    <w:rsid w:val="522330C0"/>
    <w:rsid w:val="522AE442"/>
    <w:rsid w:val="52679037"/>
    <w:rsid w:val="53350178"/>
    <w:rsid w:val="53B2A215"/>
    <w:rsid w:val="54471A52"/>
    <w:rsid w:val="5632EBE3"/>
    <w:rsid w:val="56B81D24"/>
    <w:rsid w:val="59BCF355"/>
    <w:rsid w:val="5A08F8A5"/>
    <w:rsid w:val="5AB7BA11"/>
    <w:rsid w:val="5BDE2B03"/>
    <w:rsid w:val="5EAD7693"/>
    <w:rsid w:val="5F4017BF"/>
    <w:rsid w:val="64542D39"/>
    <w:rsid w:val="65E39A71"/>
    <w:rsid w:val="663F30D6"/>
    <w:rsid w:val="67BF7E80"/>
    <w:rsid w:val="67DB0137"/>
    <w:rsid w:val="687F0F2F"/>
    <w:rsid w:val="691D6533"/>
    <w:rsid w:val="6BA87871"/>
    <w:rsid w:val="6C9549FD"/>
    <w:rsid w:val="6D4448D2"/>
    <w:rsid w:val="6D727FDC"/>
    <w:rsid w:val="6DA65533"/>
    <w:rsid w:val="6FF27228"/>
    <w:rsid w:val="735E698B"/>
    <w:rsid w:val="74EAB32C"/>
    <w:rsid w:val="77F12501"/>
    <w:rsid w:val="786EFA42"/>
    <w:rsid w:val="789D207F"/>
    <w:rsid w:val="7B4617A5"/>
    <w:rsid w:val="7C036059"/>
    <w:rsid w:val="7CE09638"/>
    <w:rsid w:val="7D439A55"/>
    <w:rsid w:val="7D576945"/>
    <w:rsid w:val="7D80F024"/>
    <w:rsid w:val="7E7C6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82E2B"/>
  <w15:chartTrackingRefBased/>
  <w15:docId w15:val="{4B911F42-AE1B-4220-8548-01467BBD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82A"/>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uiPriority w:val="9"/>
    <w:qFormat/>
    <w:rsid w:val="00792036"/>
    <w:pPr>
      <w:spacing w:line="276" w:lineRule="auto"/>
      <w:outlineLvl w:val="0"/>
    </w:pPr>
    <w:rPr>
      <w:b/>
      <w:bCs/>
      <w:szCs w:val="20"/>
    </w:rPr>
  </w:style>
  <w:style w:type="paragraph" w:styleId="Kop2">
    <w:name w:val="heading 2"/>
    <w:basedOn w:val="Standaard"/>
    <w:next w:val="Standaard"/>
    <w:link w:val="Kop2Char"/>
    <w:uiPriority w:val="9"/>
    <w:unhideWhenUsed/>
    <w:qFormat/>
    <w:rsid w:val="00792036"/>
    <w:pPr>
      <w:spacing w:line="276" w:lineRule="auto"/>
      <w:outlineLvl w:val="1"/>
    </w:pPr>
    <w:rPr>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2591"/>
    <w:pPr>
      <w:spacing w:after="0" w:line="240" w:lineRule="auto"/>
    </w:p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character" w:customStyle="1" w:styleId="Kop1Char">
    <w:name w:val="Kop 1 Char"/>
    <w:basedOn w:val="Standaardalinea-lettertype"/>
    <w:link w:val="Kop1"/>
    <w:uiPriority w:val="9"/>
    <w:rsid w:val="00792036"/>
    <w:rPr>
      <w:rFonts w:ascii="Verdana" w:eastAsia="Times New Roman" w:hAnsi="Verdana" w:cs="Times New Roman"/>
      <w:b/>
      <w:bCs/>
      <w:sz w:val="20"/>
      <w:szCs w:val="20"/>
      <w:lang w:eastAsia="nl-NL"/>
    </w:rPr>
  </w:style>
  <w:style w:type="character" w:customStyle="1" w:styleId="Kop2Char">
    <w:name w:val="Kop 2 Char"/>
    <w:basedOn w:val="Standaardalinea-lettertype"/>
    <w:link w:val="Kop2"/>
    <w:uiPriority w:val="9"/>
    <w:rsid w:val="00792036"/>
    <w:rPr>
      <w:rFonts w:ascii="Verdana" w:eastAsia="Times New Roman" w:hAnsi="Verdana" w:cs="Times New Roman"/>
      <w:sz w:val="20"/>
      <w:szCs w:val="20"/>
      <w:lang w:eastAsia="nl-NL"/>
    </w:rPr>
  </w:style>
  <w:style w:type="paragraph" w:styleId="Kopvaninhoudsopgave">
    <w:name w:val="TOC Heading"/>
    <w:basedOn w:val="Kop1"/>
    <w:next w:val="Standaard"/>
    <w:uiPriority w:val="39"/>
    <w:unhideWhenUsed/>
    <w:qFormat/>
    <w:rsid w:val="00FA22FF"/>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Inhopg1">
    <w:name w:val="toc 1"/>
    <w:basedOn w:val="Standaard"/>
    <w:next w:val="Standaard"/>
    <w:autoRedefine/>
    <w:uiPriority w:val="39"/>
    <w:unhideWhenUsed/>
    <w:rsid w:val="00FA22FF"/>
    <w:pPr>
      <w:spacing w:after="100"/>
    </w:pPr>
  </w:style>
  <w:style w:type="paragraph" w:styleId="Inhopg2">
    <w:name w:val="toc 2"/>
    <w:basedOn w:val="Standaard"/>
    <w:next w:val="Standaard"/>
    <w:autoRedefine/>
    <w:uiPriority w:val="39"/>
    <w:unhideWhenUsed/>
    <w:rsid w:val="00FA22F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olenopdekaart.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f9c0a9-1041-4074-8684-15d3458e81c7" xsi:nil="true"/>
    <lcf76f155ced4ddcb4097134ff3c332f xmlns="fb87e7f6-1db6-4c55-b31e-834be5cb643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806FE332002F41AE492C7084DF7BF8" ma:contentTypeVersion="9" ma:contentTypeDescription="Een nieuw document maken." ma:contentTypeScope="" ma:versionID="8eea8d98640dd5e884a37bc4aac3da1a">
  <xsd:schema xmlns:xsd="http://www.w3.org/2001/XMLSchema" xmlns:xs="http://www.w3.org/2001/XMLSchema" xmlns:p="http://schemas.microsoft.com/office/2006/metadata/properties" xmlns:ns2="fb87e7f6-1db6-4c55-b31e-834be5cb643c" xmlns:ns3="2bf9c0a9-1041-4074-8684-15d3458e81c7" targetNamespace="http://schemas.microsoft.com/office/2006/metadata/properties" ma:root="true" ma:fieldsID="0ec03c80314ccca56a6e5ace202b415f" ns2:_="" ns3:_="">
    <xsd:import namespace="fb87e7f6-1db6-4c55-b31e-834be5cb643c"/>
    <xsd:import namespace="2bf9c0a9-1041-4074-8684-15d3458e81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7e7f6-1db6-4c55-b31e-834be5cb6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105de82c-4170-407b-ba0f-f57778a298d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9c0a9-1041-4074-8684-15d3458e81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c50906a-0de3-4ccc-afa9-c87d5d5c6a04}" ma:internalName="TaxCatchAll" ma:showField="CatchAllData" ma:web="2bf9c0a9-1041-4074-8684-15d3458e81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32E15-8D47-43F5-AD0E-B0ACEAC01D6A}">
  <ds:schemaRefs>
    <ds:schemaRef ds:uri="http://schemas.openxmlformats.org/officeDocument/2006/bibliography"/>
  </ds:schemaRefs>
</ds:datastoreItem>
</file>

<file path=customXml/itemProps2.xml><?xml version="1.0" encoding="utf-8"?>
<ds:datastoreItem xmlns:ds="http://schemas.openxmlformats.org/officeDocument/2006/customXml" ds:itemID="{B60EEC9C-6456-473F-8611-D78B06696A31}">
  <ds:schemaRefs>
    <ds:schemaRef ds:uri="http://schemas.microsoft.com/sharepoint/v3/contenttype/forms"/>
  </ds:schemaRefs>
</ds:datastoreItem>
</file>

<file path=customXml/itemProps3.xml><?xml version="1.0" encoding="utf-8"?>
<ds:datastoreItem xmlns:ds="http://schemas.openxmlformats.org/officeDocument/2006/customXml" ds:itemID="{BE17268A-A9F8-4CF4-8B15-5E1D30ACEB2A}">
  <ds:schemaRefs>
    <ds:schemaRef ds:uri="http://schemas.microsoft.com/office/2006/metadata/properties"/>
    <ds:schemaRef ds:uri="http://schemas.microsoft.com/office/infopath/2007/PartnerControls"/>
    <ds:schemaRef ds:uri="2bf9c0a9-1041-4074-8684-15d3458e81c7"/>
    <ds:schemaRef ds:uri="fb87e7f6-1db6-4c55-b31e-834be5cb643c"/>
  </ds:schemaRefs>
</ds:datastoreItem>
</file>

<file path=customXml/itemProps4.xml><?xml version="1.0" encoding="utf-8"?>
<ds:datastoreItem xmlns:ds="http://schemas.openxmlformats.org/officeDocument/2006/customXml" ds:itemID="{BC236410-FA5F-4F2F-A1EB-91690D625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7e7f6-1db6-4c55-b31e-834be5cb643c"/>
    <ds:schemaRef ds:uri="2bf9c0a9-1041-4074-8684-15d3458e8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4032</Words>
  <Characters>22179</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Zantema</dc:creator>
  <cp:keywords/>
  <dc:description/>
  <cp:lastModifiedBy>T. Keuning</cp:lastModifiedBy>
  <cp:revision>2</cp:revision>
  <dcterms:created xsi:type="dcterms:W3CDTF">2023-12-19T08:53:00Z</dcterms:created>
  <dcterms:modified xsi:type="dcterms:W3CDTF">2023-12-19T08:53:00Z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0x01010073806FE332002F41AE492C7084DF7BF8</vt:lpwstr>
  </property>
</Properties>
</file>