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07" w:rsidRDefault="006B0607" w:rsidP="007233C4">
      <w:pPr>
        <w:pStyle w:val="Kop2"/>
        <w:rPr>
          <w:u w:val="single"/>
        </w:rPr>
      </w:pPr>
      <w:bookmarkStart w:id="0" w:name="_GoBack"/>
      <w:bookmarkEnd w:id="0"/>
    </w:p>
    <w:p w:rsidR="006B0607" w:rsidRPr="006B0607" w:rsidRDefault="006B0607" w:rsidP="006B0607"/>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7204DD" w:rsidRDefault="00ED67AA" w:rsidP="007204DD">
      <w:pPr>
        <w:pStyle w:val="Kop2"/>
      </w:pPr>
      <w:r>
        <w:tab/>
      </w:r>
    </w:p>
    <w:p w:rsidR="007204DD" w:rsidRDefault="00F20A57" w:rsidP="007204DD">
      <w:pPr>
        <w:pStyle w:val="Kop2"/>
        <w:jc w:val="center"/>
        <w:rPr>
          <w:u w:val="single"/>
        </w:rPr>
      </w:pPr>
      <w:r>
        <w:rPr>
          <w:noProof/>
        </w:rPr>
        <w:drawing>
          <wp:anchor distT="0" distB="0" distL="114300" distR="114300" simplePos="0" relativeHeight="251654144" behindDoc="0" locked="0" layoutInCell="1" allowOverlap="1" wp14:anchorId="700039C5" wp14:editId="53B51C92">
            <wp:simplePos x="0" y="0"/>
            <wp:positionH relativeFrom="margin">
              <wp:posOffset>5003800</wp:posOffset>
            </wp:positionH>
            <wp:positionV relativeFrom="margin">
              <wp:posOffset>556260</wp:posOffset>
            </wp:positionV>
            <wp:extent cx="954405" cy="954405"/>
            <wp:effectExtent l="0" t="0" r="0" b="0"/>
            <wp:wrapSquare wrapText="bothSides"/>
            <wp:docPr id="35" name="ctl00_onetidHeadbnnr0" descr="http://portal.ovo-zaanstad.nl/sites/compaennieuwendam/elo/Gedeelde%20documenten/diverse%20illustraties/compaen-m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http://portal.ovo-zaanstad.nl/sites/compaennieuwendam/elo/Gedeelde%20documenten/diverse%20illustraties/compaen-midi.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A58" w:rsidRPr="006B0607">
        <w:rPr>
          <w:u w:val="single"/>
        </w:rPr>
        <w:t>Zorgplan Compaen VMBO</w:t>
      </w:r>
      <w:r w:rsidR="00970A58">
        <w:rPr>
          <w:u w:val="single"/>
        </w:rPr>
        <w:t xml:space="preserve"> 201</w:t>
      </w:r>
      <w:r w:rsidR="00A72D7B">
        <w:rPr>
          <w:u w:val="single"/>
        </w:rPr>
        <w:t>6</w:t>
      </w:r>
      <w:r w:rsidR="00970A58">
        <w:rPr>
          <w:u w:val="single"/>
        </w:rPr>
        <w:t>-20</w:t>
      </w:r>
      <w:r w:rsidR="00A72D7B">
        <w:rPr>
          <w:u w:val="single"/>
        </w:rPr>
        <w:t>2</w:t>
      </w:r>
      <w:r w:rsidR="007204DD">
        <w:rPr>
          <w:u w:val="single"/>
        </w:rPr>
        <w:t>0</w:t>
      </w:r>
    </w:p>
    <w:p w:rsidR="007204DD" w:rsidRPr="007204DD" w:rsidRDefault="00970A58" w:rsidP="007204DD">
      <w:pPr>
        <w:pStyle w:val="Kop2"/>
        <w:ind w:left="708" w:firstLine="708"/>
        <w:rPr>
          <w:rFonts w:ascii="Verdana" w:hAnsi="Verdana"/>
          <w:color w:val="000000"/>
        </w:rPr>
      </w:pPr>
      <w:r w:rsidRPr="006B0607">
        <w:rPr>
          <w:rFonts w:ascii="Verdana" w:hAnsi="Verdana"/>
          <w:color w:val="000000"/>
        </w:rPr>
        <w:t xml:space="preserve"> </w:t>
      </w: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Default="00970A58" w:rsidP="007233C4">
      <w:pPr>
        <w:pStyle w:val="Kop2"/>
      </w:pPr>
    </w:p>
    <w:p w:rsidR="00970A58" w:rsidRPr="00970A58" w:rsidRDefault="00970A58" w:rsidP="007233C4">
      <w:pPr>
        <w:pStyle w:val="Kop2"/>
        <w:rPr>
          <w:sz w:val="20"/>
          <w:szCs w:val="20"/>
        </w:rPr>
      </w:pPr>
    </w:p>
    <w:p w:rsidR="004F533A" w:rsidRPr="00C550C0" w:rsidRDefault="00970A58" w:rsidP="007233C4">
      <w:pPr>
        <w:pStyle w:val="Kop2"/>
        <w:rPr>
          <w:rFonts w:asciiTheme="minorHAnsi" w:hAnsiTheme="minorHAnsi" w:cs="Calibri"/>
          <w:i w:val="0"/>
          <w:sz w:val="24"/>
          <w:szCs w:val="24"/>
        </w:rPr>
      </w:pPr>
      <w:r w:rsidRPr="00970A58">
        <w:rPr>
          <w:sz w:val="20"/>
          <w:szCs w:val="20"/>
        </w:rPr>
        <w:t>Zorgteam</w:t>
      </w:r>
      <w:r>
        <w:rPr>
          <w:sz w:val="20"/>
          <w:szCs w:val="20"/>
        </w:rPr>
        <w:t xml:space="preserve"> Compaen</w:t>
      </w:r>
      <w:r w:rsidR="00424C97">
        <w:rPr>
          <w:sz w:val="20"/>
          <w:szCs w:val="20"/>
        </w:rPr>
        <w:tab/>
      </w:r>
      <w:r w:rsidR="00424C97">
        <w:rPr>
          <w:sz w:val="20"/>
          <w:szCs w:val="20"/>
        </w:rPr>
        <w:tab/>
      </w:r>
      <w:r w:rsidR="00424C97">
        <w:rPr>
          <w:sz w:val="20"/>
          <w:szCs w:val="20"/>
        </w:rPr>
        <w:tab/>
      </w:r>
      <w:r w:rsidR="00424C97">
        <w:rPr>
          <w:sz w:val="20"/>
          <w:szCs w:val="20"/>
        </w:rPr>
        <w:tab/>
      </w:r>
      <w:r w:rsidR="00424C97">
        <w:rPr>
          <w:sz w:val="20"/>
          <w:szCs w:val="20"/>
        </w:rPr>
        <w:tab/>
      </w:r>
      <w:r w:rsidR="00424C97">
        <w:rPr>
          <w:sz w:val="20"/>
          <w:szCs w:val="20"/>
        </w:rPr>
        <w:tab/>
      </w:r>
      <w:r w:rsidR="00424C97">
        <w:rPr>
          <w:sz w:val="20"/>
          <w:szCs w:val="20"/>
        </w:rPr>
        <w:tab/>
      </w:r>
      <w:r w:rsidR="009512DE">
        <w:rPr>
          <w:sz w:val="20"/>
          <w:szCs w:val="20"/>
        </w:rPr>
        <w:tab/>
      </w:r>
      <w:r w:rsidR="0035768D">
        <w:rPr>
          <w:sz w:val="20"/>
          <w:szCs w:val="20"/>
        </w:rPr>
        <w:t xml:space="preserve">versie </w:t>
      </w:r>
      <w:r w:rsidR="005B36A5">
        <w:rPr>
          <w:sz w:val="20"/>
          <w:szCs w:val="20"/>
        </w:rPr>
        <w:t>15</w:t>
      </w:r>
      <w:r w:rsidR="00A72D7B">
        <w:rPr>
          <w:sz w:val="20"/>
          <w:szCs w:val="20"/>
        </w:rPr>
        <w:t xml:space="preserve"> </w:t>
      </w:r>
      <w:r w:rsidR="00D85FA7">
        <w:rPr>
          <w:sz w:val="20"/>
          <w:szCs w:val="20"/>
        </w:rPr>
        <w:t>nov</w:t>
      </w:r>
      <w:r w:rsidR="00A72D7B">
        <w:rPr>
          <w:sz w:val="20"/>
          <w:szCs w:val="20"/>
        </w:rPr>
        <w:t xml:space="preserve">ember </w:t>
      </w:r>
      <w:r w:rsidR="009512DE">
        <w:rPr>
          <w:sz w:val="20"/>
          <w:szCs w:val="20"/>
        </w:rPr>
        <w:t>‘1</w:t>
      </w:r>
      <w:r w:rsidR="00A72D7B">
        <w:rPr>
          <w:sz w:val="20"/>
          <w:szCs w:val="20"/>
        </w:rPr>
        <w:t>6</w:t>
      </w:r>
      <w:r w:rsidR="004F533A" w:rsidRPr="00970A58">
        <w:rPr>
          <w:sz w:val="20"/>
          <w:szCs w:val="20"/>
        </w:rPr>
        <w:br w:type="page"/>
      </w:r>
      <w:r w:rsidR="004F533A" w:rsidRPr="00412159">
        <w:rPr>
          <w:rFonts w:ascii="Calibri" w:hAnsi="Calibri" w:cs="Calibri"/>
        </w:rPr>
        <w:lastRenderedPageBreak/>
        <w:t>Inhoud</w:t>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37191">
        <w:rPr>
          <w:rFonts w:ascii="Calibri" w:hAnsi="Calibri" w:cs="Calibri"/>
        </w:rPr>
        <w:tab/>
      </w:r>
      <w:r w:rsidR="004B2664" w:rsidRPr="005301D5">
        <w:rPr>
          <w:rFonts w:ascii="Calibri" w:hAnsi="Calibri" w:cs="Calibri"/>
          <w:sz w:val="18"/>
          <w:szCs w:val="18"/>
        </w:rPr>
        <w:tab/>
      </w:r>
      <w:r w:rsidR="004B2664" w:rsidRPr="005301D5">
        <w:rPr>
          <w:rFonts w:ascii="Calibri" w:hAnsi="Calibri" w:cs="Calibri"/>
          <w:sz w:val="18"/>
          <w:szCs w:val="18"/>
        </w:rPr>
        <w:tab/>
      </w:r>
      <w:r w:rsidR="004B2664" w:rsidRPr="005301D5">
        <w:rPr>
          <w:rFonts w:ascii="Calibri" w:hAnsi="Calibri" w:cs="Calibri"/>
          <w:sz w:val="18"/>
          <w:szCs w:val="18"/>
        </w:rPr>
        <w:tab/>
      </w:r>
      <w:r w:rsidR="004B2664" w:rsidRPr="00A72D7B">
        <w:rPr>
          <w:rFonts w:asciiTheme="minorHAnsi" w:hAnsiTheme="minorHAnsi" w:cs="Calibri"/>
          <w:i w:val="0"/>
          <w:sz w:val="24"/>
          <w:szCs w:val="24"/>
        </w:rPr>
        <w:tab/>
      </w:r>
      <w:r w:rsidR="004B2664" w:rsidRPr="00A72D7B">
        <w:rPr>
          <w:rFonts w:asciiTheme="minorHAnsi" w:hAnsiTheme="minorHAnsi" w:cs="Calibri"/>
          <w:i w:val="0"/>
          <w:sz w:val="24"/>
          <w:szCs w:val="24"/>
        </w:rPr>
        <w:tab/>
      </w:r>
      <w:r w:rsidR="004B2664" w:rsidRPr="005301D5">
        <w:rPr>
          <w:rFonts w:ascii="Calibri" w:hAnsi="Calibri" w:cs="Calibri"/>
          <w:sz w:val="18"/>
          <w:szCs w:val="18"/>
        </w:rPr>
        <w:tab/>
      </w:r>
      <w:r w:rsidR="004B2664" w:rsidRPr="005301D5">
        <w:rPr>
          <w:rFonts w:ascii="Calibri" w:hAnsi="Calibri" w:cs="Calibri"/>
          <w:sz w:val="18"/>
          <w:szCs w:val="18"/>
        </w:rPr>
        <w:tab/>
      </w:r>
    </w:p>
    <w:p w:rsidR="004F533A" w:rsidRPr="00634D58" w:rsidRDefault="00634D58" w:rsidP="004F533A">
      <w:pPr>
        <w:rPr>
          <w:u w:val="single"/>
        </w:rPr>
      </w:pPr>
      <w:r>
        <w:tab/>
      </w:r>
      <w:r w:rsidRPr="00634D58">
        <w:rPr>
          <w:u w:val="single"/>
        </w:rPr>
        <w:t>Voorwoord</w:t>
      </w:r>
    </w:p>
    <w:p w:rsidR="00634D58" w:rsidRDefault="00634D58" w:rsidP="004F533A"/>
    <w:p w:rsidR="007A3C88" w:rsidRDefault="007A3C88" w:rsidP="004F533A">
      <w:pPr>
        <w:rPr>
          <w:u w:val="single"/>
        </w:rPr>
      </w:pPr>
      <w:r>
        <w:t>I</w:t>
      </w:r>
      <w:r>
        <w:tab/>
      </w:r>
      <w:r>
        <w:rPr>
          <w:u w:val="single"/>
        </w:rPr>
        <w:t>Evaluatie zorgplan 2012-2016</w:t>
      </w:r>
    </w:p>
    <w:p w:rsidR="007A3C88" w:rsidRPr="007A3C88" w:rsidRDefault="007A3C88" w:rsidP="004F533A">
      <w:pPr>
        <w:rPr>
          <w:u w:val="single"/>
        </w:rPr>
      </w:pPr>
    </w:p>
    <w:p w:rsidR="004F533A" w:rsidRDefault="004F533A" w:rsidP="004F533A">
      <w:pPr>
        <w:rPr>
          <w:u w:val="single"/>
        </w:rPr>
      </w:pPr>
      <w:r>
        <w:t>I</w:t>
      </w:r>
      <w:r w:rsidR="007A3C88">
        <w:t>I</w:t>
      </w:r>
      <w:r>
        <w:t xml:space="preserve"> </w:t>
      </w:r>
      <w:r>
        <w:tab/>
      </w:r>
      <w:r w:rsidR="006B0607">
        <w:rPr>
          <w:u w:val="single"/>
        </w:rPr>
        <w:t>Beschrijving</w:t>
      </w:r>
      <w:r w:rsidR="007A3C88">
        <w:rPr>
          <w:u w:val="single"/>
        </w:rPr>
        <w:t xml:space="preserve"> situatie 2016</w:t>
      </w:r>
    </w:p>
    <w:p w:rsidR="006B0607" w:rsidRPr="004F533A" w:rsidRDefault="006B0607" w:rsidP="004F533A">
      <w:pPr>
        <w:rPr>
          <w:u w:val="single"/>
        </w:rPr>
      </w:pPr>
    </w:p>
    <w:p w:rsidR="004F533A" w:rsidRDefault="004F533A" w:rsidP="004F533A">
      <w:pPr>
        <w:numPr>
          <w:ilvl w:val="0"/>
          <w:numId w:val="27"/>
        </w:numPr>
      </w:pPr>
      <w:r>
        <w:t>visie op zorg</w:t>
      </w:r>
    </w:p>
    <w:p w:rsidR="004F533A" w:rsidRDefault="004F533A" w:rsidP="004F533A">
      <w:pPr>
        <w:numPr>
          <w:ilvl w:val="0"/>
          <w:numId w:val="27"/>
        </w:numPr>
      </w:pPr>
      <w:r>
        <w:t>doelstellingen, kaders, uitgangspunten</w:t>
      </w:r>
    </w:p>
    <w:p w:rsidR="004F533A" w:rsidRDefault="004F533A" w:rsidP="004F533A">
      <w:pPr>
        <w:numPr>
          <w:ilvl w:val="0"/>
          <w:numId w:val="27"/>
        </w:numPr>
      </w:pPr>
      <w:r>
        <w:t>zorgstructuur</w:t>
      </w:r>
      <w:r w:rsidR="00970A58">
        <w:t xml:space="preserve"> </w:t>
      </w:r>
    </w:p>
    <w:p w:rsidR="004F533A" w:rsidRDefault="004F533A" w:rsidP="004F533A">
      <w:pPr>
        <w:numPr>
          <w:ilvl w:val="0"/>
          <w:numId w:val="27"/>
        </w:numPr>
      </w:pPr>
      <w:r>
        <w:t>zorgadviesteam</w:t>
      </w:r>
    </w:p>
    <w:p w:rsidR="004F533A" w:rsidRDefault="004F533A" w:rsidP="004F533A">
      <w:pPr>
        <w:numPr>
          <w:ilvl w:val="0"/>
          <w:numId w:val="27"/>
        </w:numPr>
      </w:pPr>
      <w:r>
        <w:t>bovenschoolse zorg</w:t>
      </w:r>
    </w:p>
    <w:p w:rsidR="006B0607" w:rsidRDefault="006B0607" w:rsidP="00376EB0">
      <w:pPr>
        <w:numPr>
          <w:ilvl w:val="0"/>
          <w:numId w:val="27"/>
        </w:numPr>
      </w:pPr>
      <w:r>
        <w:t>leerlingvolgsysteem / digitalisering</w:t>
      </w:r>
    </w:p>
    <w:p w:rsidR="006B0607" w:rsidRDefault="006B0607" w:rsidP="004F533A">
      <w:pPr>
        <w:numPr>
          <w:ilvl w:val="0"/>
          <w:numId w:val="27"/>
        </w:numPr>
      </w:pPr>
      <w:r>
        <w:t>passend onderwijs</w:t>
      </w:r>
    </w:p>
    <w:p w:rsidR="006B0607" w:rsidRDefault="006B0607" w:rsidP="006B0607"/>
    <w:p w:rsidR="006B0607" w:rsidRDefault="006B0607" w:rsidP="006B0607">
      <w:r>
        <w:t>II</w:t>
      </w:r>
      <w:r w:rsidR="007A3C88">
        <w:t>I</w:t>
      </w:r>
      <w:r>
        <w:tab/>
      </w:r>
      <w:r w:rsidRPr="006B0607">
        <w:rPr>
          <w:u w:val="single"/>
        </w:rPr>
        <w:t>Ambities</w:t>
      </w:r>
    </w:p>
    <w:p w:rsidR="006B0607" w:rsidRDefault="006B0607" w:rsidP="006B0607"/>
    <w:p w:rsidR="006B0607" w:rsidRDefault="006B0607" w:rsidP="006B0607">
      <w:pPr>
        <w:ind w:firstLine="708"/>
      </w:pPr>
      <w:r>
        <w:t xml:space="preserve">1 </w:t>
      </w:r>
      <w:r>
        <w:tab/>
      </w:r>
      <w:r w:rsidR="00627F5C">
        <w:t xml:space="preserve">versterken kernwaarden </w:t>
      </w:r>
    </w:p>
    <w:p w:rsidR="006B0607" w:rsidRDefault="006B0607" w:rsidP="006B0607">
      <w:pPr>
        <w:ind w:firstLine="708"/>
      </w:pPr>
      <w:r>
        <w:t xml:space="preserve">2 </w:t>
      </w:r>
      <w:r>
        <w:tab/>
      </w:r>
      <w:r w:rsidR="00627F5C">
        <w:t>omgaan met verschillen / bieden maatwerk</w:t>
      </w:r>
    </w:p>
    <w:p w:rsidR="006B0607" w:rsidRDefault="00627F5C" w:rsidP="006B0607">
      <w:pPr>
        <w:ind w:firstLine="708"/>
      </w:pPr>
      <w:r>
        <w:t>3</w:t>
      </w:r>
      <w:r>
        <w:tab/>
        <w:t>werken aan persoonlijkheidsontwikkeling</w:t>
      </w:r>
    </w:p>
    <w:p w:rsidR="00627F5C" w:rsidRDefault="00627F5C" w:rsidP="006B0607">
      <w:pPr>
        <w:ind w:firstLine="708"/>
      </w:pPr>
      <w:r>
        <w:t>4</w:t>
      </w:r>
      <w:r>
        <w:tab/>
        <w:t>kwaliteit van de leerlingzorg</w:t>
      </w:r>
    </w:p>
    <w:p w:rsidR="00627F5C" w:rsidRDefault="00627F5C" w:rsidP="006B0607">
      <w:pPr>
        <w:ind w:firstLine="708"/>
      </w:pPr>
    </w:p>
    <w:p w:rsidR="006B0607" w:rsidRDefault="006B0607" w:rsidP="006B0607"/>
    <w:p w:rsidR="006B0607" w:rsidRDefault="007A3C88" w:rsidP="006B0607">
      <w:r>
        <w:t>IV</w:t>
      </w:r>
      <w:r w:rsidR="006B0607">
        <w:tab/>
      </w:r>
      <w:r w:rsidR="006B0607" w:rsidRPr="006B0607">
        <w:rPr>
          <w:u w:val="single"/>
        </w:rPr>
        <w:t>Beleidsvoornemens</w:t>
      </w:r>
    </w:p>
    <w:p w:rsidR="006B0607" w:rsidRDefault="006B0607" w:rsidP="006B0607">
      <w:r>
        <w:tab/>
      </w:r>
    </w:p>
    <w:p w:rsidR="006B0607" w:rsidRDefault="006B0607" w:rsidP="006B0607">
      <w:pPr>
        <w:ind w:firstLine="708"/>
      </w:pPr>
      <w:r>
        <w:t xml:space="preserve">1 </w:t>
      </w:r>
      <w:r>
        <w:tab/>
      </w:r>
      <w:r w:rsidR="00627F5C">
        <w:t>omgaan met verschillen / bieden maatwerk</w:t>
      </w:r>
      <w:r>
        <w:t xml:space="preserve"> </w:t>
      </w:r>
    </w:p>
    <w:p w:rsidR="006B0607" w:rsidRDefault="006B0607" w:rsidP="006B0607">
      <w:pPr>
        <w:ind w:firstLine="708"/>
      </w:pPr>
      <w:r>
        <w:t xml:space="preserve">2 </w:t>
      </w:r>
      <w:r>
        <w:tab/>
      </w:r>
      <w:r w:rsidR="00627F5C">
        <w:t xml:space="preserve">bieden van adequate </w:t>
      </w:r>
      <w:r>
        <w:t xml:space="preserve">begeleiding </w:t>
      </w:r>
    </w:p>
    <w:p w:rsidR="006B0607" w:rsidRDefault="006B0607" w:rsidP="006B0607">
      <w:pPr>
        <w:ind w:firstLine="708"/>
      </w:pPr>
      <w:r>
        <w:t>3</w:t>
      </w:r>
      <w:r>
        <w:tab/>
      </w:r>
      <w:r w:rsidR="00627F5C">
        <w:t>anticiperen op externe factoren / bedreigingen</w:t>
      </w:r>
      <w:r>
        <w:t xml:space="preserve"> </w:t>
      </w:r>
    </w:p>
    <w:p w:rsidR="006B0607" w:rsidRDefault="006B0607" w:rsidP="006B0607"/>
    <w:p w:rsidR="006B0607" w:rsidRDefault="006B0607" w:rsidP="006B0607">
      <w:r>
        <w:t>V</w:t>
      </w:r>
      <w:r>
        <w:tab/>
      </w:r>
      <w:r w:rsidRPr="006B0607">
        <w:rPr>
          <w:u w:val="single"/>
        </w:rPr>
        <w:t>Uitvoering</w:t>
      </w:r>
    </w:p>
    <w:p w:rsidR="006B0607" w:rsidRDefault="006B0607" w:rsidP="006B0607">
      <w:pPr>
        <w:ind w:firstLine="708"/>
      </w:pPr>
    </w:p>
    <w:p w:rsidR="006B0607" w:rsidRDefault="006B0607" w:rsidP="006B0607">
      <w:pPr>
        <w:ind w:firstLine="708"/>
      </w:pPr>
      <w:r>
        <w:t xml:space="preserve">1 </w:t>
      </w:r>
      <w:r>
        <w:tab/>
      </w:r>
      <w:r w:rsidR="00627F5C">
        <w:t>teamplan</w:t>
      </w:r>
    </w:p>
    <w:p w:rsidR="006B0607" w:rsidRDefault="006B0607" w:rsidP="006B0607">
      <w:pPr>
        <w:ind w:firstLine="708"/>
      </w:pPr>
      <w:r>
        <w:t xml:space="preserve">2 </w:t>
      </w:r>
      <w:r>
        <w:tab/>
      </w:r>
      <w:r w:rsidR="00627F5C">
        <w:t>aansturing</w:t>
      </w:r>
    </w:p>
    <w:p w:rsidR="00627F5C" w:rsidRDefault="00627F5C" w:rsidP="006B0607">
      <w:pPr>
        <w:ind w:firstLine="708"/>
      </w:pPr>
    </w:p>
    <w:p w:rsidR="006B0607" w:rsidRDefault="006B0607" w:rsidP="006B0607"/>
    <w:p w:rsidR="006B0607" w:rsidRDefault="006B0607" w:rsidP="006B0607">
      <w:pPr>
        <w:rPr>
          <w:u w:val="single"/>
        </w:rPr>
      </w:pPr>
      <w:r>
        <w:t>V</w:t>
      </w:r>
      <w:r w:rsidR="007A3C88">
        <w:t>I</w:t>
      </w:r>
      <w:r>
        <w:tab/>
      </w:r>
      <w:r w:rsidRPr="006B0607">
        <w:rPr>
          <w:u w:val="single"/>
        </w:rPr>
        <w:t>Facilitering</w:t>
      </w:r>
    </w:p>
    <w:p w:rsidR="00F42139" w:rsidRPr="00F42139" w:rsidRDefault="00F42139" w:rsidP="00872A70">
      <w:r>
        <w:tab/>
      </w:r>
    </w:p>
    <w:p w:rsidR="006B0607" w:rsidRDefault="006B0607" w:rsidP="006B0607"/>
    <w:p w:rsidR="006B0607" w:rsidRPr="004F533A" w:rsidRDefault="006B0607" w:rsidP="006B0607"/>
    <w:p w:rsidR="00C550C0" w:rsidRDefault="00C550C0">
      <w:pPr>
        <w:rPr>
          <w:rFonts w:cs="Arial"/>
          <w:b/>
          <w:bCs/>
          <w:iCs/>
          <w:sz w:val="28"/>
          <w:szCs w:val="28"/>
        </w:rPr>
      </w:pPr>
      <w:r>
        <w:rPr>
          <w:i/>
        </w:rPr>
        <w:br w:type="page"/>
      </w:r>
    </w:p>
    <w:p w:rsidR="00851106" w:rsidRDefault="00851106" w:rsidP="007233C4">
      <w:pPr>
        <w:pStyle w:val="Kop2"/>
        <w:rPr>
          <w:i w:val="0"/>
        </w:rPr>
      </w:pPr>
      <w:r>
        <w:rPr>
          <w:i w:val="0"/>
        </w:rPr>
        <w:lastRenderedPageBreak/>
        <w:t>Voorwoord</w:t>
      </w:r>
    </w:p>
    <w:p w:rsidR="00851106" w:rsidRDefault="00851106" w:rsidP="00851106"/>
    <w:p w:rsidR="00D85FA7" w:rsidRDefault="007204DD" w:rsidP="006E1BE0">
      <w:pPr>
        <w:pStyle w:val="Default"/>
        <w:rPr>
          <w:rFonts w:asciiTheme="minorHAnsi" w:hAnsiTheme="minorHAnsi"/>
          <w:i/>
          <w:color w:val="auto"/>
          <w:sz w:val="20"/>
          <w:szCs w:val="20"/>
        </w:rPr>
      </w:pPr>
      <w:r w:rsidRPr="00C550C0">
        <w:rPr>
          <w:rFonts w:asciiTheme="minorHAnsi" w:hAnsiTheme="minorHAnsi"/>
          <w:i/>
          <w:color w:val="auto"/>
          <w:sz w:val="20"/>
          <w:szCs w:val="20"/>
        </w:rPr>
        <w:t xml:space="preserve">Dit </w:t>
      </w:r>
      <w:r w:rsidR="00851106" w:rsidRPr="00C550C0">
        <w:rPr>
          <w:rFonts w:asciiTheme="minorHAnsi" w:hAnsiTheme="minorHAnsi"/>
          <w:i/>
          <w:color w:val="auto"/>
          <w:sz w:val="20"/>
          <w:szCs w:val="20"/>
        </w:rPr>
        <w:t xml:space="preserve">zorgplan </w:t>
      </w:r>
      <w:r w:rsidRPr="00C550C0">
        <w:rPr>
          <w:rFonts w:asciiTheme="minorHAnsi" w:hAnsiTheme="minorHAnsi"/>
          <w:i/>
          <w:color w:val="auto"/>
          <w:sz w:val="20"/>
          <w:szCs w:val="20"/>
        </w:rPr>
        <w:t>is gebaseerd op het Schoolplan 2016-2020 van Compaen “Leren met ruimte en houvast”</w:t>
      </w:r>
    </w:p>
    <w:p w:rsidR="005B36A5" w:rsidRDefault="007204DD" w:rsidP="006E1BE0">
      <w:pPr>
        <w:pStyle w:val="Default"/>
        <w:rPr>
          <w:rFonts w:asciiTheme="minorHAnsi" w:hAnsiTheme="minorHAnsi"/>
          <w:i/>
          <w:color w:val="auto"/>
          <w:sz w:val="20"/>
          <w:szCs w:val="20"/>
        </w:rPr>
      </w:pPr>
      <w:r w:rsidRPr="00C550C0">
        <w:rPr>
          <w:rFonts w:asciiTheme="minorHAnsi" w:hAnsiTheme="minorHAnsi"/>
          <w:i/>
          <w:color w:val="auto"/>
          <w:sz w:val="20"/>
          <w:szCs w:val="20"/>
        </w:rPr>
        <w:t>d.d. 2 juni 2016.</w:t>
      </w:r>
    </w:p>
    <w:p w:rsidR="00851106" w:rsidRPr="00C550C0" w:rsidRDefault="007204DD" w:rsidP="006E1BE0">
      <w:pPr>
        <w:pStyle w:val="Default"/>
        <w:rPr>
          <w:rFonts w:asciiTheme="minorHAnsi" w:hAnsiTheme="minorHAnsi"/>
          <w:i/>
          <w:sz w:val="20"/>
          <w:szCs w:val="20"/>
        </w:rPr>
      </w:pPr>
      <w:r w:rsidRPr="00C550C0">
        <w:rPr>
          <w:rFonts w:asciiTheme="minorHAnsi" w:hAnsiTheme="minorHAnsi"/>
          <w:i/>
          <w:sz w:val="20"/>
          <w:szCs w:val="20"/>
        </w:rPr>
        <w:t xml:space="preserve">Het </w:t>
      </w:r>
      <w:r w:rsidR="005B36A5">
        <w:rPr>
          <w:rFonts w:asciiTheme="minorHAnsi" w:hAnsiTheme="minorHAnsi"/>
          <w:i/>
          <w:sz w:val="20"/>
          <w:szCs w:val="20"/>
        </w:rPr>
        <w:t xml:space="preserve">zorgplan </w:t>
      </w:r>
      <w:r w:rsidRPr="00C550C0">
        <w:rPr>
          <w:rFonts w:asciiTheme="minorHAnsi" w:hAnsiTheme="minorHAnsi"/>
          <w:i/>
          <w:sz w:val="20"/>
          <w:szCs w:val="20"/>
        </w:rPr>
        <w:t xml:space="preserve">is </w:t>
      </w:r>
      <w:r w:rsidR="00F27B9E">
        <w:rPr>
          <w:rFonts w:asciiTheme="minorHAnsi" w:hAnsiTheme="minorHAnsi"/>
          <w:i/>
          <w:sz w:val="20"/>
          <w:szCs w:val="20"/>
        </w:rPr>
        <w:t>door de MR in haar vergadering van 14 november ’16</w:t>
      </w:r>
      <w:r w:rsidR="005B36A5">
        <w:rPr>
          <w:rFonts w:asciiTheme="minorHAnsi" w:hAnsiTheme="minorHAnsi"/>
          <w:i/>
          <w:sz w:val="20"/>
          <w:szCs w:val="20"/>
        </w:rPr>
        <w:t xml:space="preserve"> besproken en akkoord</w:t>
      </w:r>
      <w:r w:rsidR="00F27B9E">
        <w:rPr>
          <w:rFonts w:asciiTheme="minorHAnsi" w:hAnsiTheme="minorHAnsi"/>
          <w:i/>
          <w:sz w:val="20"/>
          <w:szCs w:val="20"/>
        </w:rPr>
        <w:t xml:space="preserve"> bevonden.</w:t>
      </w:r>
    </w:p>
    <w:p w:rsidR="00851106" w:rsidRPr="00C550C0" w:rsidRDefault="00851106" w:rsidP="00851106">
      <w:pPr>
        <w:rPr>
          <w:rFonts w:asciiTheme="minorHAnsi" w:hAnsiTheme="minorHAnsi"/>
          <w:i/>
          <w:sz w:val="20"/>
          <w:szCs w:val="20"/>
        </w:rPr>
      </w:pPr>
    </w:p>
    <w:p w:rsidR="00851106" w:rsidRPr="00C550C0" w:rsidRDefault="00F27B9E" w:rsidP="00851106">
      <w:pPr>
        <w:rPr>
          <w:rFonts w:asciiTheme="minorHAnsi" w:hAnsiTheme="minorHAnsi"/>
          <w:i/>
          <w:sz w:val="20"/>
          <w:szCs w:val="20"/>
        </w:rPr>
      </w:pPr>
      <w:r>
        <w:rPr>
          <w:rFonts w:asciiTheme="minorHAnsi" w:hAnsiTheme="minorHAnsi"/>
          <w:i/>
          <w:sz w:val="20"/>
          <w:szCs w:val="20"/>
        </w:rPr>
        <w:t>15</w:t>
      </w:r>
      <w:r w:rsidR="005B7D32">
        <w:rPr>
          <w:rFonts w:asciiTheme="minorHAnsi" w:hAnsiTheme="minorHAnsi"/>
          <w:i/>
          <w:sz w:val="20"/>
          <w:szCs w:val="20"/>
        </w:rPr>
        <w:t>-11</w:t>
      </w:r>
      <w:r w:rsidR="007204DD" w:rsidRPr="00C550C0">
        <w:rPr>
          <w:rFonts w:asciiTheme="minorHAnsi" w:hAnsiTheme="minorHAnsi"/>
          <w:i/>
          <w:sz w:val="20"/>
          <w:szCs w:val="20"/>
        </w:rPr>
        <w:t>-2016</w:t>
      </w:r>
    </w:p>
    <w:p w:rsidR="00851106" w:rsidRPr="00C550C0" w:rsidRDefault="00851106" w:rsidP="00C550C0">
      <w:pPr>
        <w:rPr>
          <w:rFonts w:asciiTheme="minorHAnsi" w:hAnsiTheme="minorHAnsi"/>
          <w:i/>
          <w:sz w:val="20"/>
          <w:szCs w:val="20"/>
        </w:rPr>
      </w:pPr>
      <w:r w:rsidRPr="00C550C0">
        <w:rPr>
          <w:rFonts w:asciiTheme="minorHAnsi" w:hAnsiTheme="minorHAnsi"/>
          <w:i/>
          <w:sz w:val="20"/>
          <w:szCs w:val="20"/>
        </w:rPr>
        <w:t>K.F. Puhl</w:t>
      </w:r>
    </w:p>
    <w:p w:rsidR="00C550C0" w:rsidRDefault="00C550C0" w:rsidP="00C550C0"/>
    <w:p w:rsidR="003F4DC2" w:rsidRPr="00970A58" w:rsidRDefault="003F4DC2" w:rsidP="003F4DC2">
      <w:pPr>
        <w:pStyle w:val="Kop2"/>
        <w:rPr>
          <w:b w:val="0"/>
          <w:i w:val="0"/>
          <w:u w:val="single"/>
        </w:rPr>
      </w:pPr>
      <w:r>
        <w:rPr>
          <w:i w:val="0"/>
        </w:rPr>
        <w:t>I</w:t>
      </w:r>
      <w:r>
        <w:rPr>
          <w:i w:val="0"/>
        </w:rPr>
        <w:tab/>
        <w:t>Evaluatie 2012-2016</w:t>
      </w:r>
    </w:p>
    <w:p w:rsidR="006E1BE0" w:rsidRDefault="003F4DC2" w:rsidP="00C550C0">
      <w:pPr>
        <w:rPr>
          <w:rFonts w:asciiTheme="minorHAnsi" w:hAnsiTheme="minorHAnsi" w:cs="Arial"/>
        </w:rPr>
      </w:pPr>
      <w:r w:rsidRPr="00C550C0">
        <w:rPr>
          <w:rFonts w:asciiTheme="minorHAnsi" w:hAnsiTheme="minorHAnsi" w:cs="Arial"/>
        </w:rPr>
        <w:t xml:space="preserve">Op </w:t>
      </w:r>
      <w:r>
        <w:rPr>
          <w:rFonts w:asciiTheme="minorHAnsi" w:hAnsiTheme="minorHAnsi" w:cs="Arial"/>
        </w:rPr>
        <w:t xml:space="preserve">28 juni jl. </w:t>
      </w:r>
      <w:r w:rsidR="006E1BE0">
        <w:rPr>
          <w:rFonts w:asciiTheme="minorHAnsi" w:hAnsiTheme="minorHAnsi" w:cs="Arial"/>
        </w:rPr>
        <w:t>hebben directie en zorgteam</w:t>
      </w:r>
      <w:r>
        <w:rPr>
          <w:rFonts w:asciiTheme="minorHAnsi" w:hAnsiTheme="minorHAnsi" w:cs="Arial"/>
        </w:rPr>
        <w:t xml:space="preserve"> het zorgplan 2012-2016</w:t>
      </w:r>
      <w:r w:rsidR="006E1BE0">
        <w:rPr>
          <w:rFonts w:asciiTheme="minorHAnsi" w:hAnsiTheme="minorHAnsi" w:cs="Arial"/>
        </w:rPr>
        <w:t xml:space="preserve"> geëvalueerd</w:t>
      </w:r>
      <w:r>
        <w:rPr>
          <w:rFonts w:asciiTheme="minorHAnsi" w:hAnsiTheme="minorHAnsi" w:cs="Arial"/>
        </w:rPr>
        <w:t>. Vastgesteld is dat voor het nieuwe zorgplan voorgebouwd kan worden op het huidige</w:t>
      </w:r>
      <w:r w:rsidR="005B7D32">
        <w:rPr>
          <w:rFonts w:asciiTheme="minorHAnsi" w:hAnsiTheme="minorHAnsi" w:cs="Arial"/>
        </w:rPr>
        <w:t xml:space="preserve"> zorgplan</w:t>
      </w:r>
      <w:r>
        <w:rPr>
          <w:rFonts w:asciiTheme="minorHAnsi" w:hAnsiTheme="minorHAnsi" w:cs="Arial"/>
        </w:rPr>
        <w:t xml:space="preserve">. </w:t>
      </w:r>
      <w:r w:rsidR="006E1BE0">
        <w:rPr>
          <w:rFonts w:asciiTheme="minorHAnsi" w:hAnsiTheme="minorHAnsi" w:cs="Arial"/>
        </w:rPr>
        <w:t>Belangrijke wijzigingen in het nieuwe plan komen voort uit de wet op het Passend Onderwijs en het nieuwe Schoolplan 2016-2020.</w:t>
      </w:r>
    </w:p>
    <w:p w:rsidR="006E1BE0" w:rsidRPr="00C550C0" w:rsidRDefault="006E1BE0" w:rsidP="00C550C0">
      <w:r>
        <w:rPr>
          <w:rFonts w:asciiTheme="minorHAnsi" w:hAnsiTheme="minorHAnsi" w:cs="Arial"/>
        </w:rPr>
        <w:t xml:space="preserve">De belangrijkste wijzigingen m.b.t. Passend Onderwijs zijn gaandeweg ’12-’16 al ingevoerd. Compaen heeft onderwijsarrangementen (Interlokaal en intensieve leerlingbegeleiding) ingevoerd. </w:t>
      </w:r>
      <w:r w:rsidR="005F3F29">
        <w:rPr>
          <w:rFonts w:asciiTheme="minorHAnsi" w:hAnsiTheme="minorHAnsi" w:cs="Arial"/>
        </w:rPr>
        <w:t xml:space="preserve">Binnen het </w:t>
      </w:r>
      <w:r w:rsidR="003E1E25">
        <w:rPr>
          <w:rFonts w:asciiTheme="minorHAnsi" w:hAnsiTheme="minorHAnsi" w:cs="Arial"/>
        </w:rPr>
        <w:t>zorgteam</w:t>
      </w:r>
      <w:r w:rsidR="005F3F29">
        <w:rPr>
          <w:rFonts w:asciiTheme="minorHAnsi" w:hAnsiTheme="minorHAnsi" w:cs="Arial"/>
        </w:rPr>
        <w:t xml:space="preserve"> wordt met h</w:t>
      </w:r>
      <w:r>
        <w:rPr>
          <w:rFonts w:asciiTheme="minorHAnsi" w:hAnsiTheme="minorHAnsi" w:cs="Arial"/>
        </w:rPr>
        <w:t>et OPP (onderwijs-</w:t>
      </w:r>
      <w:r w:rsidR="005F3F29">
        <w:rPr>
          <w:rFonts w:asciiTheme="minorHAnsi" w:hAnsiTheme="minorHAnsi" w:cs="Arial"/>
        </w:rPr>
        <w:t xml:space="preserve">perspectiefplan) gewerkt en </w:t>
      </w:r>
      <w:r w:rsidR="003E1E25">
        <w:rPr>
          <w:rFonts w:asciiTheme="minorHAnsi" w:hAnsiTheme="minorHAnsi" w:cs="Arial"/>
        </w:rPr>
        <w:t>de komende jaren</w:t>
      </w:r>
      <w:r w:rsidR="005F3F29">
        <w:rPr>
          <w:rFonts w:asciiTheme="minorHAnsi" w:hAnsiTheme="minorHAnsi" w:cs="Arial"/>
        </w:rPr>
        <w:t xml:space="preserve"> wordt </w:t>
      </w:r>
      <w:r>
        <w:rPr>
          <w:rFonts w:asciiTheme="minorHAnsi" w:hAnsiTheme="minorHAnsi" w:cs="Arial"/>
        </w:rPr>
        <w:t xml:space="preserve">de interne </w:t>
      </w:r>
      <w:r w:rsidR="003E1E25">
        <w:rPr>
          <w:rFonts w:asciiTheme="minorHAnsi" w:hAnsiTheme="minorHAnsi" w:cs="Arial"/>
        </w:rPr>
        <w:t>school</w:t>
      </w:r>
      <w:r>
        <w:rPr>
          <w:rFonts w:asciiTheme="minorHAnsi" w:hAnsiTheme="minorHAnsi" w:cs="Arial"/>
        </w:rPr>
        <w:t>organisatie er op afgestemd. De voor LWOO verplichte handelingsplan</w:t>
      </w:r>
      <w:r w:rsidR="005B7D32">
        <w:rPr>
          <w:rFonts w:asciiTheme="minorHAnsi" w:hAnsiTheme="minorHAnsi" w:cs="Arial"/>
        </w:rPr>
        <w:t>nen worden afgebouwd want</w:t>
      </w:r>
      <w:r>
        <w:rPr>
          <w:rFonts w:asciiTheme="minorHAnsi" w:hAnsiTheme="minorHAnsi" w:cs="Arial"/>
        </w:rPr>
        <w:t xml:space="preserve"> LWOO wordt </w:t>
      </w:r>
      <w:r w:rsidR="005B7D32">
        <w:rPr>
          <w:rFonts w:asciiTheme="minorHAnsi" w:hAnsiTheme="minorHAnsi" w:cs="Arial"/>
        </w:rPr>
        <w:t xml:space="preserve">als bekostigingssysteem </w:t>
      </w:r>
      <w:r>
        <w:rPr>
          <w:rFonts w:asciiTheme="minorHAnsi" w:hAnsiTheme="minorHAnsi" w:cs="Arial"/>
        </w:rPr>
        <w:t xml:space="preserve">immers op termijn </w:t>
      </w:r>
      <w:r w:rsidR="005B7D32">
        <w:rPr>
          <w:rFonts w:asciiTheme="minorHAnsi" w:hAnsiTheme="minorHAnsi" w:cs="Arial"/>
        </w:rPr>
        <w:t xml:space="preserve">afgeschaft. </w:t>
      </w:r>
    </w:p>
    <w:p w:rsidR="007233C4" w:rsidRPr="00970A58" w:rsidRDefault="003F4DC2" w:rsidP="007233C4">
      <w:pPr>
        <w:pStyle w:val="Kop2"/>
        <w:rPr>
          <w:b w:val="0"/>
          <w:i w:val="0"/>
          <w:u w:val="single"/>
        </w:rPr>
      </w:pPr>
      <w:r>
        <w:rPr>
          <w:i w:val="0"/>
        </w:rPr>
        <w:t>II</w:t>
      </w:r>
      <w:r w:rsidR="00970A58">
        <w:rPr>
          <w:i w:val="0"/>
        </w:rPr>
        <w:tab/>
        <w:t>Beschrijving</w:t>
      </w:r>
      <w:r w:rsidR="005B7D32">
        <w:rPr>
          <w:i w:val="0"/>
        </w:rPr>
        <w:t xml:space="preserve"> situatie 2016</w:t>
      </w:r>
    </w:p>
    <w:p w:rsidR="005B7D32" w:rsidRDefault="005B7D32" w:rsidP="00E54A1F">
      <w:pPr>
        <w:rPr>
          <w:sz w:val="20"/>
          <w:szCs w:val="20"/>
          <w:u w:val="single"/>
        </w:rPr>
      </w:pPr>
    </w:p>
    <w:p w:rsidR="00E54A1F" w:rsidRPr="00C550C0" w:rsidRDefault="00CE5BBD" w:rsidP="00E54A1F">
      <w:pPr>
        <w:rPr>
          <w:rFonts w:asciiTheme="minorHAnsi" w:hAnsiTheme="minorHAnsi"/>
          <w:u w:val="single"/>
        </w:rPr>
      </w:pPr>
      <w:r w:rsidRPr="00C550C0">
        <w:rPr>
          <w:rFonts w:asciiTheme="minorHAnsi" w:hAnsiTheme="minorHAnsi"/>
          <w:u w:val="single"/>
        </w:rPr>
        <w:t>1. Visie op zorg</w:t>
      </w:r>
    </w:p>
    <w:p w:rsidR="001352FE" w:rsidRPr="00C550C0" w:rsidRDefault="00C81266" w:rsidP="001352FE">
      <w:pPr>
        <w:outlineLvl w:val="0"/>
        <w:rPr>
          <w:rFonts w:asciiTheme="minorHAnsi" w:hAnsiTheme="minorHAnsi" w:cs="Arial"/>
        </w:rPr>
      </w:pPr>
      <w:r w:rsidRPr="00C550C0">
        <w:rPr>
          <w:rFonts w:asciiTheme="minorHAnsi" w:hAnsiTheme="minorHAnsi" w:cs="Arial"/>
        </w:rPr>
        <w:t>Op Compaen vmbo wordt z</w:t>
      </w:r>
      <w:r w:rsidR="001352FE" w:rsidRPr="00C550C0">
        <w:rPr>
          <w:rFonts w:asciiTheme="minorHAnsi" w:hAnsiTheme="minorHAnsi" w:cs="Arial"/>
        </w:rPr>
        <w:t xml:space="preserve">org aan leerlingen gegeven vanuit het idee </w:t>
      </w:r>
      <w:r w:rsidRPr="00C550C0">
        <w:rPr>
          <w:rFonts w:asciiTheme="minorHAnsi" w:hAnsiTheme="minorHAnsi" w:cs="Arial"/>
        </w:rPr>
        <w:t xml:space="preserve">de </w:t>
      </w:r>
      <w:r w:rsidR="001352FE" w:rsidRPr="00C550C0">
        <w:rPr>
          <w:rFonts w:asciiTheme="minorHAnsi" w:hAnsiTheme="minorHAnsi" w:cs="Arial"/>
        </w:rPr>
        <w:t>leerlingen zelfredzaam te maken in het oplossen van de problemen die zij ondervinden in hun schoolloopbaan. Zelfredzaamheid is onderdeel van de persoonlijke ontwikkeling</w:t>
      </w:r>
      <w:r w:rsidR="009A4051" w:rsidRPr="00C550C0">
        <w:rPr>
          <w:rFonts w:asciiTheme="minorHAnsi" w:hAnsiTheme="minorHAnsi" w:cs="Arial"/>
        </w:rPr>
        <w:t xml:space="preserve"> en nodig voor het maken van verantwoorde eigen keuzes</w:t>
      </w:r>
      <w:r w:rsidR="001352FE" w:rsidRPr="00C550C0">
        <w:rPr>
          <w:rFonts w:asciiTheme="minorHAnsi" w:hAnsiTheme="minorHAnsi" w:cs="Arial"/>
        </w:rPr>
        <w:t>.</w:t>
      </w:r>
    </w:p>
    <w:p w:rsidR="001352FE" w:rsidRPr="00C550C0" w:rsidRDefault="001352FE" w:rsidP="001352FE">
      <w:pPr>
        <w:outlineLvl w:val="0"/>
        <w:rPr>
          <w:rFonts w:asciiTheme="minorHAnsi" w:hAnsiTheme="minorHAnsi" w:cs="Arial"/>
        </w:rPr>
      </w:pPr>
      <w:r w:rsidRPr="00C550C0">
        <w:rPr>
          <w:rFonts w:asciiTheme="minorHAnsi" w:hAnsiTheme="minorHAnsi" w:cs="Arial"/>
        </w:rPr>
        <w:t>Daarnaast onderkent Compaen dat ook in</w:t>
      </w:r>
      <w:r w:rsidR="00C81266" w:rsidRPr="00C550C0">
        <w:rPr>
          <w:rFonts w:asciiTheme="minorHAnsi" w:hAnsiTheme="minorHAnsi" w:cs="Arial"/>
        </w:rPr>
        <w:t xml:space="preserve"> de leerlingenzorg samenwerking </w:t>
      </w:r>
      <w:r w:rsidRPr="00C550C0">
        <w:rPr>
          <w:rFonts w:asciiTheme="minorHAnsi" w:hAnsiTheme="minorHAnsi" w:cs="Arial"/>
        </w:rPr>
        <w:t>oftewel de ketenbenadering cruciaal is. Daarbij gaat het om doorlopende zorg binnen de school</w:t>
      </w:r>
      <w:r w:rsidR="005D59FF" w:rsidRPr="00C550C0">
        <w:rPr>
          <w:rFonts w:asciiTheme="minorHAnsi" w:hAnsiTheme="minorHAnsi" w:cs="Arial"/>
        </w:rPr>
        <w:t xml:space="preserve">, </w:t>
      </w:r>
      <w:r w:rsidRPr="00C550C0">
        <w:rPr>
          <w:rFonts w:asciiTheme="minorHAnsi" w:hAnsiTheme="minorHAnsi" w:cs="Arial"/>
        </w:rPr>
        <w:t xml:space="preserve">in de keten PO-VO-MBO en het hulpverleningsnetwerk </w:t>
      </w:r>
      <w:r w:rsidR="00F42F2F" w:rsidRPr="00C550C0">
        <w:rPr>
          <w:rFonts w:asciiTheme="minorHAnsi" w:hAnsiTheme="minorHAnsi" w:cs="Arial"/>
        </w:rPr>
        <w:t>ó</w:t>
      </w:r>
      <w:r w:rsidRPr="00C550C0">
        <w:rPr>
          <w:rFonts w:asciiTheme="minorHAnsi" w:hAnsiTheme="minorHAnsi" w:cs="Arial"/>
        </w:rPr>
        <w:t>m de school, de leerling en zijn ouders.</w:t>
      </w:r>
    </w:p>
    <w:p w:rsidR="00CE5BBD" w:rsidRPr="00C550C0" w:rsidRDefault="00CE5BBD" w:rsidP="00E54A1F">
      <w:pPr>
        <w:rPr>
          <w:rFonts w:asciiTheme="minorHAnsi" w:hAnsiTheme="minorHAnsi"/>
        </w:rPr>
      </w:pPr>
    </w:p>
    <w:p w:rsidR="00CE5BBD" w:rsidRPr="00C550C0" w:rsidRDefault="00CE5BBD" w:rsidP="00E54A1F">
      <w:pPr>
        <w:rPr>
          <w:rFonts w:asciiTheme="minorHAnsi" w:hAnsiTheme="minorHAnsi"/>
          <w:u w:val="single"/>
        </w:rPr>
      </w:pPr>
      <w:r w:rsidRPr="00C550C0">
        <w:rPr>
          <w:rFonts w:asciiTheme="minorHAnsi" w:hAnsiTheme="minorHAnsi"/>
          <w:u w:val="single"/>
        </w:rPr>
        <w:t>2. Doelstellingen, kaders en uitgangspunten</w:t>
      </w:r>
    </w:p>
    <w:p w:rsidR="001352FE" w:rsidRPr="00C550C0" w:rsidRDefault="001352FE" w:rsidP="00D83F25">
      <w:pPr>
        <w:rPr>
          <w:rFonts w:asciiTheme="minorHAnsi" w:hAnsiTheme="minorHAnsi" w:cs="Arial"/>
        </w:rPr>
      </w:pPr>
      <w:r w:rsidRPr="00C550C0">
        <w:rPr>
          <w:rFonts w:asciiTheme="minorHAnsi" w:hAnsiTheme="minorHAnsi" w:cs="Arial"/>
          <w:i/>
        </w:rPr>
        <w:t>2.1 Doelstellingen</w:t>
      </w:r>
      <w:r w:rsidRPr="00C550C0">
        <w:rPr>
          <w:rFonts w:asciiTheme="minorHAnsi" w:hAnsiTheme="minorHAnsi" w:cs="Arial"/>
        </w:rPr>
        <w:t>:</w:t>
      </w:r>
    </w:p>
    <w:p w:rsidR="00C42092" w:rsidRPr="00C550C0" w:rsidRDefault="00C42092" w:rsidP="00C42092">
      <w:pPr>
        <w:rPr>
          <w:rFonts w:asciiTheme="minorHAnsi" w:hAnsiTheme="minorHAnsi" w:cs="Arial"/>
        </w:rPr>
      </w:pPr>
      <w:r w:rsidRPr="00C550C0">
        <w:rPr>
          <w:rFonts w:asciiTheme="minorHAnsi" w:hAnsiTheme="minorHAnsi" w:cs="Arial"/>
        </w:rPr>
        <w:t xml:space="preserve">Elke leerling van Compaen stroomt door op zijn </w:t>
      </w:r>
      <w:r w:rsidR="00F42F2F" w:rsidRPr="00C550C0">
        <w:rPr>
          <w:rFonts w:asciiTheme="minorHAnsi" w:hAnsiTheme="minorHAnsi" w:cs="Arial"/>
        </w:rPr>
        <w:t>of</w:t>
      </w:r>
      <w:r w:rsidRPr="00C550C0">
        <w:rPr>
          <w:rFonts w:asciiTheme="minorHAnsi" w:hAnsiTheme="minorHAnsi" w:cs="Arial"/>
        </w:rPr>
        <w:t xml:space="preserve"> haar eigen niveau naar het MBO</w:t>
      </w:r>
      <w:r w:rsidR="009F6224" w:rsidRPr="00C550C0">
        <w:rPr>
          <w:rFonts w:asciiTheme="minorHAnsi" w:hAnsiTheme="minorHAnsi" w:cs="Arial"/>
        </w:rPr>
        <w:t xml:space="preserve"> of HAVO</w:t>
      </w:r>
      <w:r w:rsidRPr="00C550C0">
        <w:rPr>
          <w:rFonts w:asciiTheme="minorHAnsi" w:hAnsiTheme="minorHAnsi" w:cs="Arial"/>
        </w:rPr>
        <w:t xml:space="preserve"> en krijgt daartoe de zorg die hij</w:t>
      </w:r>
      <w:r w:rsidR="00F42F2F" w:rsidRPr="00C550C0">
        <w:rPr>
          <w:rFonts w:asciiTheme="minorHAnsi" w:hAnsiTheme="minorHAnsi" w:cs="Arial"/>
        </w:rPr>
        <w:t xml:space="preserve"> of </w:t>
      </w:r>
      <w:r w:rsidRPr="00C550C0">
        <w:rPr>
          <w:rFonts w:asciiTheme="minorHAnsi" w:hAnsiTheme="minorHAnsi" w:cs="Arial"/>
        </w:rPr>
        <w:t xml:space="preserve">zij nodig </w:t>
      </w:r>
      <w:r w:rsidR="00C81266" w:rsidRPr="00C550C0">
        <w:rPr>
          <w:rFonts w:asciiTheme="minorHAnsi" w:hAnsiTheme="minorHAnsi" w:cs="Arial"/>
        </w:rPr>
        <w:t xml:space="preserve">heeft. </w:t>
      </w:r>
    </w:p>
    <w:p w:rsidR="00C42092" w:rsidRPr="00C550C0" w:rsidRDefault="00C42092" w:rsidP="001352FE">
      <w:pPr>
        <w:outlineLvl w:val="0"/>
        <w:rPr>
          <w:rFonts w:asciiTheme="minorHAnsi" w:hAnsiTheme="minorHAnsi" w:cs="Arial"/>
        </w:rPr>
      </w:pPr>
      <w:r w:rsidRPr="00C550C0">
        <w:rPr>
          <w:rFonts w:asciiTheme="minorHAnsi" w:hAnsiTheme="minorHAnsi" w:cs="Arial"/>
        </w:rPr>
        <w:t xml:space="preserve">NB. De hulpvraag van de leerling is de </w:t>
      </w:r>
      <w:r w:rsidR="00C81266" w:rsidRPr="00C550C0">
        <w:rPr>
          <w:rFonts w:asciiTheme="minorHAnsi" w:hAnsiTheme="minorHAnsi" w:cs="Arial"/>
        </w:rPr>
        <w:t xml:space="preserve">basis. </w:t>
      </w:r>
      <w:r w:rsidRPr="00C550C0">
        <w:rPr>
          <w:rFonts w:asciiTheme="minorHAnsi" w:hAnsiTheme="minorHAnsi" w:cs="Arial"/>
        </w:rPr>
        <w:t xml:space="preserve">Die hulpvraag kan ook door anderen dan het zorgteam (ouders, mentoren enz.) geformuleerd </w:t>
      </w:r>
      <w:r w:rsidR="00C81266" w:rsidRPr="00C550C0">
        <w:rPr>
          <w:rFonts w:asciiTheme="minorHAnsi" w:hAnsiTheme="minorHAnsi" w:cs="Arial"/>
        </w:rPr>
        <w:t xml:space="preserve">zijn. </w:t>
      </w:r>
      <w:r w:rsidRPr="00C550C0">
        <w:rPr>
          <w:rFonts w:asciiTheme="minorHAnsi" w:hAnsiTheme="minorHAnsi" w:cs="Arial"/>
        </w:rPr>
        <w:t>De hulpvraag moet wel zijn onderbouwd. Bij leerlingen met dyslexie wordt bijvoorbeeld wel een verklaring verlangd. Het zorgteam beslist uiteindelijk over de inzet van de zorg.</w:t>
      </w:r>
    </w:p>
    <w:p w:rsidR="005E7EBA" w:rsidRPr="003B21E9" w:rsidRDefault="00C42092" w:rsidP="001352FE">
      <w:pPr>
        <w:outlineLvl w:val="0"/>
        <w:rPr>
          <w:rFonts w:cs="Arial"/>
          <w:sz w:val="20"/>
          <w:szCs w:val="20"/>
        </w:rPr>
      </w:pPr>
      <w:r w:rsidRPr="003B21E9">
        <w:rPr>
          <w:rFonts w:cs="Arial"/>
          <w:sz w:val="20"/>
          <w:szCs w:val="20"/>
        </w:rPr>
        <w:t xml:space="preserve"> </w:t>
      </w:r>
    </w:p>
    <w:p w:rsidR="001352FE" w:rsidRPr="00C550C0" w:rsidRDefault="001352FE" w:rsidP="001352FE">
      <w:pPr>
        <w:rPr>
          <w:rFonts w:asciiTheme="minorHAnsi" w:hAnsiTheme="minorHAnsi" w:cs="Arial"/>
          <w:i/>
        </w:rPr>
      </w:pPr>
      <w:r w:rsidRPr="00C550C0">
        <w:rPr>
          <w:rFonts w:asciiTheme="minorHAnsi" w:hAnsiTheme="minorHAnsi" w:cs="Arial"/>
          <w:i/>
        </w:rPr>
        <w:t xml:space="preserve">2.2. Kaders </w:t>
      </w:r>
    </w:p>
    <w:p w:rsidR="00746BFF" w:rsidRPr="00C550C0" w:rsidRDefault="001352FE" w:rsidP="00746BFF">
      <w:pPr>
        <w:pStyle w:val="Default"/>
        <w:rPr>
          <w:rFonts w:asciiTheme="minorHAnsi" w:hAnsiTheme="minorHAnsi" w:cs="Arial"/>
          <w:color w:val="auto"/>
          <w:sz w:val="22"/>
          <w:szCs w:val="22"/>
        </w:rPr>
      </w:pPr>
      <w:r w:rsidRPr="00C550C0">
        <w:rPr>
          <w:rFonts w:asciiTheme="minorHAnsi" w:hAnsiTheme="minorHAnsi" w:cs="Arial"/>
          <w:color w:val="auto"/>
          <w:sz w:val="22"/>
          <w:szCs w:val="22"/>
        </w:rPr>
        <w:t xml:space="preserve">Het kader waarbinnen het zorgplan van Compaen is opgesteld is het </w:t>
      </w:r>
      <w:r w:rsidR="00746BFF" w:rsidRPr="00C550C0">
        <w:rPr>
          <w:rFonts w:asciiTheme="minorHAnsi" w:hAnsiTheme="minorHAnsi"/>
          <w:color w:val="auto"/>
          <w:sz w:val="22"/>
          <w:szCs w:val="22"/>
        </w:rPr>
        <w:t>Schoolplan 2016-2020 van Compaen “</w:t>
      </w:r>
      <w:r w:rsidR="00746BFF" w:rsidRPr="00C550C0">
        <w:rPr>
          <w:rFonts w:asciiTheme="minorHAnsi" w:hAnsiTheme="minorHAnsi"/>
          <w:i/>
          <w:color w:val="auto"/>
          <w:sz w:val="22"/>
          <w:szCs w:val="22"/>
        </w:rPr>
        <w:t xml:space="preserve">Leren met ruimte en houvast” </w:t>
      </w:r>
      <w:r w:rsidR="00746BFF" w:rsidRPr="00C550C0">
        <w:rPr>
          <w:rFonts w:asciiTheme="minorHAnsi" w:hAnsiTheme="minorHAnsi"/>
          <w:color w:val="auto"/>
          <w:sz w:val="22"/>
          <w:szCs w:val="22"/>
        </w:rPr>
        <w:t xml:space="preserve">d.d. 2 juni 2016 en het </w:t>
      </w:r>
      <w:r w:rsidRPr="00C550C0">
        <w:rPr>
          <w:rFonts w:asciiTheme="minorHAnsi" w:hAnsiTheme="minorHAnsi" w:cs="Arial"/>
          <w:color w:val="auto"/>
          <w:sz w:val="22"/>
          <w:szCs w:val="22"/>
        </w:rPr>
        <w:t>bovenschoolse zorgplan van het SVZ.</w:t>
      </w:r>
      <w:r w:rsidR="00D470E9" w:rsidRPr="00C550C0">
        <w:rPr>
          <w:rFonts w:asciiTheme="minorHAnsi" w:hAnsiTheme="minorHAnsi" w:cs="Arial"/>
          <w:color w:val="auto"/>
          <w:sz w:val="22"/>
          <w:szCs w:val="22"/>
        </w:rPr>
        <w:t xml:space="preserve"> </w:t>
      </w:r>
    </w:p>
    <w:p w:rsidR="00746BFF" w:rsidRPr="00C550C0" w:rsidRDefault="00AC4ABB" w:rsidP="00746BFF">
      <w:pPr>
        <w:pStyle w:val="Default"/>
        <w:rPr>
          <w:rFonts w:asciiTheme="minorHAnsi" w:hAnsiTheme="minorHAnsi" w:cs="Arial"/>
          <w:color w:val="auto"/>
          <w:sz w:val="22"/>
          <w:szCs w:val="22"/>
        </w:rPr>
      </w:pPr>
      <w:r w:rsidRPr="00C550C0">
        <w:rPr>
          <w:rFonts w:asciiTheme="minorHAnsi" w:hAnsiTheme="minorHAnsi" w:cs="Arial"/>
          <w:color w:val="auto"/>
          <w:sz w:val="22"/>
          <w:szCs w:val="22"/>
        </w:rPr>
        <w:t xml:space="preserve">Compaen maakt gebruik van de </w:t>
      </w:r>
      <w:r w:rsidR="00A72D7B" w:rsidRPr="00C550C0">
        <w:rPr>
          <w:rFonts w:asciiTheme="minorHAnsi" w:hAnsiTheme="minorHAnsi" w:cs="Arial"/>
          <w:color w:val="auto"/>
          <w:sz w:val="22"/>
          <w:szCs w:val="22"/>
        </w:rPr>
        <w:t>tussen</w:t>
      </w:r>
      <w:r w:rsidRPr="00C550C0">
        <w:rPr>
          <w:rFonts w:asciiTheme="minorHAnsi" w:hAnsiTheme="minorHAnsi" w:cs="Arial"/>
          <w:color w:val="auto"/>
          <w:sz w:val="22"/>
          <w:szCs w:val="22"/>
        </w:rPr>
        <w:t xml:space="preserve">voorzieningen van het SVZ: Rebound-TOP en BBZ. </w:t>
      </w:r>
    </w:p>
    <w:p w:rsidR="00AC4ABB" w:rsidRPr="00C550C0" w:rsidRDefault="00B46F40" w:rsidP="00D470E9">
      <w:pPr>
        <w:rPr>
          <w:rFonts w:asciiTheme="minorHAnsi" w:hAnsiTheme="minorHAnsi" w:cs="Arial"/>
        </w:rPr>
      </w:pPr>
      <w:r w:rsidRPr="00C550C0">
        <w:rPr>
          <w:rFonts w:asciiTheme="minorHAnsi" w:hAnsiTheme="minorHAnsi" w:cs="Arial"/>
        </w:rPr>
        <w:t>De zorgcoördinator</w:t>
      </w:r>
      <w:r w:rsidR="00F947E7">
        <w:rPr>
          <w:rFonts w:asciiTheme="minorHAnsi" w:hAnsiTheme="minorHAnsi" w:cs="Arial"/>
        </w:rPr>
        <w:t xml:space="preserve">en van Compaen nemen </w:t>
      </w:r>
      <w:r w:rsidRPr="00C550C0">
        <w:rPr>
          <w:rFonts w:asciiTheme="minorHAnsi" w:hAnsiTheme="minorHAnsi" w:cs="Arial"/>
        </w:rPr>
        <w:t>deel aan het zorgcoördinatorenoverleg onder voorzitterschap van de directeur van het SVZ.</w:t>
      </w:r>
    </w:p>
    <w:p w:rsidR="00D470E9" w:rsidRPr="00C550C0" w:rsidRDefault="00881AA3" w:rsidP="00D470E9">
      <w:pPr>
        <w:rPr>
          <w:rFonts w:asciiTheme="minorHAnsi" w:hAnsiTheme="minorHAnsi" w:cs="Arial"/>
        </w:rPr>
      </w:pPr>
      <w:r w:rsidRPr="00C550C0">
        <w:rPr>
          <w:rFonts w:asciiTheme="minorHAnsi" w:hAnsiTheme="minorHAnsi" w:cs="Arial"/>
        </w:rPr>
        <w:t xml:space="preserve">Compaen werkt volgens een </w:t>
      </w:r>
      <w:r w:rsidR="00D470E9" w:rsidRPr="00C550C0">
        <w:rPr>
          <w:rFonts w:asciiTheme="minorHAnsi" w:hAnsiTheme="minorHAnsi" w:cs="Arial"/>
        </w:rPr>
        <w:t xml:space="preserve">privacyreglement, protocol en een convenant voor de </w:t>
      </w:r>
      <w:r w:rsidR="00C550C0" w:rsidRPr="00C550C0">
        <w:rPr>
          <w:rFonts w:asciiTheme="minorHAnsi" w:hAnsiTheme="minorHAnsi" w:cs="Arial"/>
        </w:rPr>
        <w:t>zorgadviesteams</w:t>
      </w:r>
      <w:r w:rsidR="00D470E9" w:rsidRPr="00C550C0">
        <w:rPr>
          <w:rFonts w:asciiTheme="minorHAnsi" w:hAnsiTheme="minorHAnsi" w:cs="Arial"/>
        </w:rPr>
        <w:t xml:space="preserve"> </w:t>
      </w:r>
      <w:r w:rsidRPr="00C550C0">
        <w:rPr>
          <w:rFonts w:asciiTheme="minorHAnsi" w:hAnsiTheme="minorHAnsi" w:cs="Arial"/>
        </w:rPr>
        <w:t xml:space="preserve">zoals </w:t>
      </w:r>
      <w:r w:rsidR="00C550C0" w:rsidRPr="00C550C0">
        <w:rPr>
          <w:rFonts w:asciiTheme="minorHAnsi" w:hAnsiTheme="minorHAnsi" w:cs="Arial"/>
        </w:rPr>
        <w:t>die</w:t>
      </w:r>
      <w:r w:rsidRPr="00C550C0">
        <w:rPr>
          <w:rFonts w:asciiTheme="minorHAnsi" w:hAnsiTheme="minorHAnsi" w:cs="Arial"/>
        </w:rPr>
        <w:t xml:space="preserve"> </w:t>
      </w:r>
      <w:r w:rsidR="00A72D7B" w:rsidRPr="00C550C0">
        <w:rPr>
          <w:rFonts w:asciiTheme="minorHAnsi" w:hAnsiTheme="minorHAnsi" w:cs="Arial"/>
        </w:rPr>
        <w:t xml:space="preserve">destijds </w:t>
      </w:r>
      <w:r w:rsidRPr="00C550C0">
        <w:rPr>
          <w:rFonts w:asciiTheme="minorHAnsi" w:hAnsiTheme="minorHAnsi" w:cs="Arial"/>
        </w:rPr>
        <w:t>door</w:t>
      </w:r>
      <w:r w:rsidR="00C550C0" w:rsidRPr="00C550C0">
        <w:rPr>
          <w:rFonts w:asciiTheme="minorHAnsi" w:hAnsiTheme="minorHAnsi" w:cs="Arial"/>
        </w:rPr>
        <w:t xml:space="preserve"> het samenwerkingsverband VO zijn </w:t>
      </w:r>
      <w:r w:rsidRPr="00C550C0">
        <w:rPr>
          <w:rFonts w:asciiTheme="minorHAnsi" w:hAnsiTheme="minorHAnsi" w:cs="Arial"/>
        </w:rPr>
        <w:t xml:space="preserve">ontwikkeld. </w:t>
      </w:r>
    </w:p>
    <w:p w:rsidR="00135638" w:rsidRDefault="00135638">
      <w:pPr>
        <w:rPr>
          <w:rFonts w:asciiTheme="minorHAnsi" w:hAnsiTheme="minorHAnsi" w:cs="Arial"/>
        </w:rPr>
      </w:pPr>
      <w:r>
        <w:rPr>
          <w:rFonts w:asciiTheme="minorHAnsi" w:hAnsiTheme="minorHAnsi" w:cs="Arial"/>
        </w:rPr>
        <w:br w:type="page"/>
      </w:r>
    </w:p>
    <w:p w:rsidR="001352FE" w:rsidRPr="00C550C0" w:rsidRDefault="001352FE" w:rsidP="001352FE">
      <w:pPr>
        <w:outlineLvl w:val="0"/>
        <w:rPr>
          <w:rFonts w:asciiTheme="minorHAnsi" w:hAnsiTheme="minorHAnsi" w:cs="Arial"/>
        </w:rPr>
      </w:pPr>
    </w:p>
    <w:p w:rsidR="001352FE" w:rsidRPr="00C550C0" w:rsidRDefault="001352FE" w:rsidP="001352FE">
      <w:pPr>
        <w:outlineLvl w:val="0"/>
        <w:rPr>
          <w:rFonts w:asciiTheme="minorHAnsi" w:hAnsiTheme="minorHAnsi" w:cs="Arial"/>
          <w:i/>
        </w:rPr>
      </w:pPr>
      <w:r w:rsidRPr="00C550C0">
        <w:rPr>
          <w:rFonts w:asciiTheme="minorHAnsi" w:hAnsiTheme="minorHAnsi" w:cs="Arial"/>
          <w:i/>
        </w:rPr>
        <w:t>2.3 Uitgangspunten:</w:t>
      </w:r>
    </w:p>
    <w:p w:rsidR="001352FE" w:rsidRPr="00C550C0" w:rsidRDefault="006200C8" w:rsidP="001352FE">
      <w:pPr>
        <w:outlineLvl w:val="0"/>
        <w:rPr>
          <w:rFonts w:asciiTheme="minorHAnsi" w:hAnsiTheme="minorHAnsi" w:cs="Arial"/>
        </w:rPr>
      </w:pPr>
      <w:r w:rsidRPr="00C550C0">
        <w:rPr>
          <w:rFonts w:asciiTheme="minorHAnsi" w:hAnsiTheme="minorHAnsi" w:cs="Arial"/>
        </w:rPr>
        <w:t xml:space="preserve">Vanuit de ketenbenadering </w:t>
      </w:r>
      <w:r w:rsidR="001352FE" w:rsidRPr="00C550C0">
        <w:rPr>
          <w:rFonts w:asciiTheme="minorHAnsi" w:hAnsiTheme="minorHAnsi" w:cs="Arial"/>
        </w:rPr>
        <w:t xml:space="preserve">hanteert </w:t>
      </w:r>
      <w:r w:rsidRPr="00C550C0">
        <w:rPr>
          <w:rFonts w:asciiTheme="minorHAnsi" w:hAnsiTheme="minorHAnsi" w:cs="Arial"/>
        </w:rPr>
        <w:t>Compaen bij de leerlingen</w:t>
      </w:r>
      <w:r w:rsidR="001352FE" w:rsidRPr="00C550C0">
        <w:rPr>
          <w:rFonts w:asciiTheme="minorHAnsi" w:hAnsiTheme="minorHAnsi" w:cs="Arial"/>
        </w:rPr>
        <w:t>zorg de volgende vier uitgangspunten:</w:t>
      </w:r>
    </w:p>
    <w:p w:rsidR="001352FE" w:rsidRPr="00F947E7" w:rsidRDefault="001352FE" w:rsidP="00F947E7">
      <w:pPr>
        <w:pStyle w:val="Lijstalinea"/>
        <w:numPr>
          <w:ilvl w:val="0"/>
          <w:numId w:val="43"/>
        </w:numPr>
        <w:rPr>
          <w:rFonts w:asciiTheme="minorHAnsi" w:hAnsiTheme="minorHAnsi" w:cs="Arial"/>
          <w:sz w:val="20"/>
          <w:szCs w:val="20"/>
        </w:rPr>
      </w:pPr>
      <w:r w:rsidRPr="00F947E7">
        <w:rPr>
          <w:rFonts w:asciiTheme="minorHAnsi" w:hAnsiTheme="minorHAnsi" w:cs="Arial"/>
          <w:sz w:val="20"/>
          <w:szCs w:val="20"/>
        </w:rPr>
        <w:t xml:space="preserve">De zorg voor de leerling moet zo dicht mogelijk bij de leerling zelf liggen en tegelijkertijd </w:t>
      </w:r>
      <w:r w:rsidR="00AC4ABB" w:rsidRPr="00F947E7">
        <w:rPr>
          <w:rFonts w:asciiTheme="minorHAnsi" w:hAnsiTheme="minorHAnsi" w:cs="Arial"/>
          <w:sz w:val="20"/>
          <w:szCs w:val="20"/>
        </w:rPr>
        <w:t>professioneel</w:t>
      </w:r>
      <w:r w:rsidRPr="00F947E7">
        <w:rPr>
          <w:rFonts w:asciiTheme="minorHAnsi" w:hAnsiTheme="minorHAnsi" w:cs="Arial"/>
          <w:sz w:val="20"/>
          <w:szCs w:val="20"/>
        </w:rPr>
        <w:t xml:space="preserve"> zijn. </w:t>
      </w:r>
    </w:p>
    <w:p w:rsidR="001352FE" w:rsidRPr="00F947E7" w:rsidRDefault="001352FE" w:rsidP="00F947E7">
      <w:pPr>
        <w:pStyle w:val="Lijstalinea"/>
        <w:numPr>
          <w:ilvl w:val="0"/>
          <w:numId w:val="43"/>
        </w:numPr>
        <w:rPr>
          <w:rFonts w:asciiTheme="minorHAnsi" w:hAnsiTheme="minorHAnsi" w:cs="Arial"/>
          <w:sz w:val="20"/>
          <w:szCs w:val="20"/>
        </w:rPr>
      </w:pPr>
      <w:r w:rsidRPr="00F947E7">
        <w:rPr>
          <w:rFonts w:asciiTheme="minorHAnsi" w:hAnsiTheme="minorHAnsi" w:cs="Arial"/>
          <w:sz w:val="20"/>
          <w:szCs w:val="20"/>
        </w:rPr>
        <w:t xml:space="preserve">De begeleiding van leerlingen is ´gelaagd´. Het mentoraat vormt de basis van de begeleiding waarbij de specialisten van het zorgteam op verschillende momenten aansluiten om de zorg te intensiveren of te verbreden. Voor leerlingen die het betreft worden externe partijen betrokken bij de begeleiding. </w:t>
      </w:r>
    </w:p>
    <w:p w:rsidR="009A4051" w:rsidRPr="00F947E7" w:rsidRDefault="001352FE" w:rsidP="00F947E7">
      <w:pPr>
        <w:pStyle w:val="Lijstalinea"/>
        <w:numPr>
          <w:ilvl w:val="0"/>
          <w:numId w:val="43"/>
        </w:numPr>
        <w:rPr>
          <w:rFonts w:asciiTheme="minorHAnsi" w:hAnsiTheme="minorHAnsi" w:cs="Arial"/>
          <w:sz w:val="20"/>
          <w:szCs w:val="20"/>
        </w:rPr>
      </w:pPr>
      <w:r w:rsidRPr="00F947E7">
        <w:rPr>
          <w:rFonts w:asciiTheme="minorHAnsi" w:hAnsiTheme="minorHAnsi" w:cs="Arial"/>
          <w:sz w:val="20"/>
          <w:szCs w:val="20"/>
        </w:rPr>
        <w:t>De begeleiding van leerlingen is ´doorlopend´ van basisschool naar MBO</w:t>
      </w:r>
      <w:r w:rsidR="009F6224" w:rsidRPr="00F947E7">
        <w:rPr>
          <w:rFonts w:asciiTheme="minorHAnsi" w:hAnsiTheme="minorHAnsi" w:cs="Arial"/>
          <w:sz w:val="20"/>
          <w:szCs w:val="20"/>
        </w:rPr>
        <w:t>/HAVO</w:t>
      </w:r>
      <w:r w:rsidRPr="00F947E7">
        <w:rPr>
          <w:rFonts w:asciiTheme="minorHAnsi" w:hAnsiTheme="minorHAnsi" w:cs="Arial"/>
          <w:sz w:val="20"/>
          <w:szCs w:val="20"/>
        </w:rPr>
        <w:t>. Zowel vanuit het basisonderwijs naar Compaen toe als vanuit Compaen naar het MBO</w:t>
      </w:r>
      <w:r w:rsidR="009F6224" w:rsidRPr="00F947E7">
        <w:rPr>
          <w:rFonts w:asciiTheme="minorHAnsi" w:hAnsiTheme="minorHAnsi" w:cs="Arial"/>
          <w:sz w:val="20"/>
          <w:szCs w:val="20"/>
        </w:rPr>
        <w:t>/HAVO</w:t>
      </w:r>
      <w:r w:rsidRPr="00F947E7">
        <w:rPr>
          <w:rFonts w:asciiTheme="minorHAnsi" w:hAnsiTheme="minorHAnsi" w:cs="Arial"/>
          <w:sz w:val="20"/>
          <w:szCs w:val="20"/>
        </w:rPr>
        <w:t xml:space="preserve"> wordt door goede samenwerking en informatieoverdracht de doorlopende zorg gewaarborgd. Binnen Compaen wordt een doorlopende zorgroute aangeboden.</w:t>
      </w:r>
      <w:r w:rsidR="00AC4ABB" w:rsidRPr="00F947E7">
        <w:rPr>
          <w:rFonts w:asciiTheme="minorHAnsi" w:hAnsiTheme="minorHAnsi" w:cs="Arial"/>
          <w:sz w:val="20"/>
          <w:szCs w:val="20"/>
        </w:rPr>
        <w:t xml:space="preserve"> </w:t>
      </w:r>
      <w:r w:rsidR="009A4051" w:rsidRPr="00F947E7">
        <w:rPr>
          <w:rFonts w:asciiTheme="minorHAnsi" w:hAnsiTheme="minorHAnsi" w:cs="Arial"/>
          <w:sz w:val="20"/>
          <w:szCs w:val="20"/>
        </w:rPr>
        <w:t xml:space="preserve">In de onderbouw d.m.v. kleine groepen, in de bovenbouw d.m.v. aangepaste </w:t>
      </w:r>
      <w:r w:rsidR="001B258D" w:rsidRPr="00F947E7">
        <w:rPr>
          <w:rFonts w:asciiTheme="minorHAnsi" w:hAnsiTheme="minorHAnsi" w:cs="Arial"/>
          <w:sz w:val="20"/>
          <w:szCs w:val="20"/>
        </w:rPr>
        <w:t xml:space="preserve">onderwijstrajecten </w:t>
      </w:r>
      <w:r w:rsidR="00025EB9" w:rsidRPr="00F947E7">
        <w:rPr>
          <w:rFonts w:asciiTheme="minorHAnsi" w:hAnsiTheme="minorHAnsi" w:cs="Arial"/>
          <w:sz w:val="20"/>
          <w:szCs w:val="20"/>
        </w:rPr>
        <w:t xml:space="preserve">als </w:t>
      </w:r>
      <w:r w:rsidR="00007109" w:rsidRPr="00F947E7">
        <w:rPr>
          <w:rFonts w:asciiTheme="minorHAnsi" w:hAnsiTheme="minorHAnsi" w:cs="Arial"/>
          <w:sz w:val="20"/>
          <w:szCs w:val="20"/>
        </w:rPr>
        <w:t>L</w:t>
      </w:r>
      <w:r w:rsidR="0094022B" w:rsidRPr="00F947E7">
        <w:rPr>
          <w:rFonts w:asciiTheme="minorHAnsi" w:hAnsiTheme="minorHAnsi" w:cs="Arial"/>
          <w:sz w:val="20"/>
          <w:szCs w:val="20"/>
        </w:rPr>
        <w:t xml:space="preserve">eerwerktrajecten </w:t>
      </w:r>
      <w:r w:rsidR="00025EB9" w:rsidRPr="00F947E7">
        <w:rPr>
          <w:rFonts w:asciiTheme="minorHAnsi" w:hAnsiTheme="minorHAnsi" w:cs="Arial"/>
          <w:sz w:val="20"/>
          <w:szCs w:val="20"/>
        </w:rPr>
        <w:t xml:space="preserve">en het project </w:t>
      </w:r>
      <w:r w:rsidR="00007109" w:rsidRPr="00F947E7">
        <w:rPr>
          <w:rFonts w:asciiTheme="minorHAnsi" w:hAnsiTheme="minorHAnsi" w:cs="Arial"/>
          <w:sz w:val="20"/>
          <w:szCs w:val="20"/>
        </w:rPr>
        <w:t>B</w:t>
      </w:r>
      <w:r w:rsidR="00025EB9" w:rsidRPr="00F947E7">
        <w:rPr>
          <w:rFonts w:asciiTheme="minorHAnsi" w:hAnsiTheme="minorHAnsi" w:cs="Arial"/>
          <w:sz w:val="20"/>
          <w:szCs w:val="20"/>
        </w:rPr>
        <w:t xml:space="preserve">aan </w:t>
      </w:r>
      <w:r w:rsidR="00007109" w:rsidRPr="00F947E7">
        <w:rPr>
          <w:rFonts w:asciiTheme="minorHAnsi" w:hAnsiTheme="minorHAnsi" w:cs="Arial"/>
          <w:sz w:val="20"/>
          <w:szCs w:val="20"/>
        </w:rPr>
        <w:t>B</w:t>
      </w:r>
      <w:r w:rsidR="00025EB9" w:rsidRPr="00F947E7">
        <w:rPr>
          <w:rFonts w:asciiTheme="minorHAnsi" w:hAnsiTheme="minorHAnsi" w:cs="Arial"/>
          <w:sz w:val="20"/>
          <w:szCs w:val="20"/>
        </w:rPr>
        <w:t xml:space="preserve">egeleiding </w:t>
      </w:r>
      <w:r w:rsidR="00007109" w:rsidRPr="00F947E7">
        <w:rPr>
          <w:rFonts w:asciiTheme="minorHAnsi" w:hAnsiTheme="minorHAnsi" w:cs="Arial"/>
          <w:sz w:val="20"/>
          <w:szCs w:val="20"/>
        </w:rPr>
        <w:t>Z</w:t>
      </w:r>
      <w:r w:rsidR="00025EB9" w:rsidRPr="00F947E7">
        <w:rPr>
          <w:rFonts w:asciiTheme="minorHAnsi" w:hAnsiTheme="minorHAnsi" w:cs="Arial"/>
          <w:sz w:val="20"/>
          <w:szCs w:val="20"/>
        </w:rPr>
        <w:t>aanstad</w:t>
      </w:r>
      <w:r w:rsidR="00007109" w:rsidRPr="00F947E7">
        <w:rPr>
          <w:rFonts w:asciiTheme="minorHAnsi" w:hAnsiTheme="minorHAnsi" w:cs="Arial"/>
          <w:sz w:val="20"/>
          <w:szCs w:val="20"/>
        </w:rPr>
        <w:t>.</w:t>
      </w:r>
    </w:p>
    <w:p w:rsidR="001352FE" w:rsidRPr="00F947E7" w:rsidRDefault="001352FE" w:rsidP="00F947E7">
      <w:pPr>
        <w:pStyle w:val="Lijstalinea"/>
        <w:numPr>
          <w:ilvl w:val="0"/>
          <w:numId w:val="43"/>
        </w:numPr>
        <w:rPr>
          <w:rFonts w:asciiTheme="minorHAnsi" w:hAnsiTheme="minorHAnsi" w:cs="Arial"/>
          <w:sz w:val="20"/>
          <w:szCs w:val="20"/>
        </w:rPr>
      </w:pPr>
      <w:r w:rsidRPr="00F947E7">
        <w:rPr>
          <w:rFonts w:asciiTheme="minorHAnsi" w:hAnsiTheme="minorHAnsi" w:cs="Arial"/>
          <w:sz w:val="20"/>
          <w:szCs w:val="20"/>
        </w:rPr>
        <w:t>De begeleiding van leerlingen is schooloverstijgend. De leerlingenzorg van Compaen is onderdeel van het regionaal netwerk in de leerlingenzorg. De ketenbenadering staat ook hier centraal. Iedere organisatie mag daarin worden aangesproken op zijn eigen taak en verantwoordelijkheid. Compaen wil daarin de verbindingen met andere partijen zo regelen dat er voor leerlingen, ouders en docenten een logische keten van aansluitende en elkaar versterkende voorzieningen ontstaat.</w:t>
      </w:r>
    </w:p>
    <w:p w:rsidR="00634D58" w:rsidRPr="00A72D7B" w:rsidRDefault="00634D58" w:rsidP="00E54A1F">
      <w:pPr>
        <w:rPr>
          <w:color w:val="538135" w:themeColor="accent6" w:themeShade="BF"/>
          <w:sz w:val="20"/>
          <w:szCs w:val="20"/>
        </w:rPr>
      </w:pPr>
    </w:p>
    <w:p w:rsidR="00CE5BBD" w:rsidRPr="000C7418" w:rsidRDefault="00B8708B" w:rsidP="00E54A1F">
      <w:pPr>
        <w:rPr>
          <w:rFonts w:asciiTheme="minorHAnsi" w:hAnsiTheme="minorHAnsi"/>
          <w:u w:val="single"/>
        </w:rPr>
      </w:pPr>
      <w:r w:rsidRPr="000C7418">
        <w:rPr>
          <w:rFonts w:asciiTheme="minorHAnsi" w:hAnsiTheme="minorHAnsi"/>
          <w:u w:val="single"/>
        </w:rPr>
        <w:t>3. Zorgstructuur</w:t>
      </w:r>
    </w:p>
    <w:p w:rsidR="005E7EBA" w:rsidRPr="000C7418" w:rsidRDefault="00B8708B" w:rsidP="00E54A1F">
      <w:pPr>
        <w:rPr>
          <w:rFonts w:asciiTheme="minorHAnsi" w:hAnsiTheme="minorHAnsi"/>
          <w:i/>
        </w:rPr>
      </w:pPr>
      <w:r w:rsidRPr="000C7418">
        <w:rPr>
          <w:rFonts w:asciiTheme="minorHAnsi" w:hAnsiTheme="minorHAnsi"/>
          <w:i/>
        </w:rPr>
        <w:t xml:space="preserve">3.1 </w:t>
      </w:r>
      <w:r w:rsidR="00984058" w:rsidRPr="000C7418">
        <w:rPr>
          <w:rFonts w:asciiTheme="minorHAnsi" w:hAnsiTheme="minorHAnsi"/>
          <w:i/>
        </w:rPr>
        <w:t xml:space="preserve">basiszorg van de school </w:t>
      </w:r>
      <w:r w:rsidR="00CE5BBD" w:rsidRPr="000C7418">
        <w:rPr>
          <w:rFonts w:asciiTheme="minorHAnsi" w:hAnsiTheme="minorHAnsi"/>
          <w:i/>
        </w:rPr>
        <w:t>(</w:t>
      </w:r>
      <w:r w:rsidR="00984058" w:rsidRPr="000C7418">
        <w:rPr>
          <w:rFonts w:asciiTheme="minorHAnsi" w:hAnsiTheme="minorHAnsi"/>
          <w:i/>
        </w:rPr>
        <w:t>1</w:t>
      </w:r>
      <w:r w:rsidR="00CE5BBD" w:rsidRPr="000C7418">
        <w:rPr>
          <w:rFonts w:asciiTheme="minorHAnsi" w:hAnsiTheme="minorHAnsi"/>
          <w:i/>
          <w:vertAlign w:val="superscript"/>
        </w:rPr>
        <w:t>e</w:t>
      </w:r>
      <w:r w:rsidR="00CE5BBD" w:rsidRPr="000C7418">
        <w:rPr>
          <w:rFonts w:asciiTheme="minorHAnsi" w:hAnsiTheme="minorHAnsi"/>
          <w:i/>
        </w:rPr>
        <w:t xml:space="preserve"> en 2</w:t>
      </w:r>
      <w:r w:rsidR="00CE5BBD" w:rsidRPr="000C7418">
        <w:rPr>
          <w:rFonts w:asciiTheme="minorHAnsi" w:hAnsiTheme="minorHAnsi"/>
          <w:i/>
          <w:vertAlign w:val="superscript"/>
        </w:rPr>
        <w:t>e</w:t>
      </w:r>
      <w:r w:rsidR="005E7EBA" w:rsidRPr="000C7418">
        <w:rPr>
          <w:rFonts w:asciiTheme="minorHAnsi" w:hAnsiTheme="minorHAnsi"/>
          <w:i/>
        </w:rPr>
        <w:t xml:space="preserve"> lijns zorg)</w:t>
      </w:r>
    </w:p>
    <w:p w:rsidR="00C42092" w:rsidRPr="000C7418" w:rsidRDefault="00F42F2F" w:rsidP="00E54A1F">
      <w:pPr>
        <w:rPr>
          <w:rFonts w:asciiTheme="minorHAnsi" w:hAnsiTheme="minorHAnsi" w:cs="Arial"/>
        </w:rPr>
      </w:pPr>
      <w:r w:rsidRPr="000C7418">
        <w:rPr>
          <w:rFonts w:asciiTheme="minorHAnsi" w:hAnsiTheme="minorHAnsi" w:cs="Arial"/>
        </w:rPr>
        <w:t>Compaen bouwt binnen teams aan een sterk mentoraat waarin planmatig wordt gehandeld.</w:t>
      </w:r>
      <w:r w:rsidR="008F2941" w:rsidRPr="000C7418">
        <w:rPr>
          <w:rFonts w:asciiTheme="minorHAnsi" w:hAnsiTheme="minorHAnsi" w:cs="Arial"/>
        </w:rPr>
        <w:t xml:space="preserve"> Dat wil zeggen dat er cyclisch wordt gewerkt met handelings</w:t>
      </w:r>
      <w:r w:rsidR="00A72D7B" w:rsidRPr="000C7418">
        <w:rPr>
          <w:rFonts w:asciiTheme="minorHAnsi" w:hAnsiTheme="minorHAnsi" w:cs="Arial"/>
        </w:rPr>
        <w:t>adviezen</w:t>
      </w:r>
      <w:r w:rsidR="008F2941" w:rsidRPr="000C7418">
        <w:rPr>
          <w:rFonts w:asciiTheme="minorHAnsi" w:hAnsiTheme="minorHAnsi" w:cs="Arial"/>
        </w:rPr>
        <w:t>.</w:t>
      </w:r>
    </w:p>
    <w:p w:rsidR="00F42F2F" w:rsidRPr="000C7418" w:rsidRDefault="00A72D7B" w:rsidP="00E54A1F">
      <w:pPr>
        <w:rPr>
          <w:rFonts w:asciiTheme="minorHAnsi" w:hAnsiTheme="minorHAnsi"/>
        </w:rPr>
      </w:pPr>
      <w:r w:rsidRPr="000C7418">
        <w:rPr>
          <w:rFonts w:asciiTheme="minorHAnsi" w:hAnsiTheme="minorHAnsi" w:cs="Arial"/>
        </w:rPr>
        <w:t>Afdelingsleider</w:t>
      </w:r>
      <w:r w:rsidR="00F42F2F" w:rsidRPr="000C7418">
        <w:rPr>
          <w:rFonts w:asciiTheme="minorHAnsi" w:hAnsiTheme="minorHAnsi" w:cs="Arial"/>
        </w:rPr>
        <w:t xml:space="preserve">s zijn verantwoordelijk voor het functioneren </w:t>
      </w:r>
      <w:r w:rsidR="001C7047" w:rsidRPr="000C7418">
        <w:rPr>
          <w:rFonts w:asciiTheme="minorHAnsi" w:hAnsiTheme="minorHAnsi" w:cs="Arial"/>
        </w:rPr>
        <w:t>en aansturen</w:t>
      </w:r>
      <w:r w:rsidR="0094022B" w:rsidRPr="000C7418">
        <w:rPr>
          <w:rFonts w:asciiTheme="minorHAnsi" w:hAnsiTheme="minorHAnsi" w:cs="Arial"/>
        </w:rPr>
        <w:t xml:space="preserve"> </w:t>
      </w:r>
      <w:r w:rsidR="00F42F2F" w:rsidRPr="000C7418">
        <w:rPr>
          <w:rFonts w:asciiTheme="minorHAnsi" w:hAnsiTheme="minorHAnsi" w:cs="Arial"/>
        </w:rPr>
        <w:t xml:space="preserve">van de mentoren. Om </w:t>
      </w:r>
      <w:r w:rsidRPr="000C7418">
        <w:rPr>
          <w:rFonts w:asciiTheme="minorHAnsi" w:hAnsiTheme="minorHAnsi" w:cs="Arial"/>
        </w:rPr>
        <w:t>afdelingsleider</w:t>
      </w:r>
      <w:r w:rsidR="00F42F2F" w:rsidRPr="000C7418">
        <w:rPr>
          <w:rFonts w:asciiTheme="minorHAnsi" w:hAnsiTheme="minorHAnsi" w:cs="Arial"/>
        </w:rPr>
        <w:t>s in staat te stellen zich meer bezig te houden met onderwijskundige ontwikkeling is coaching en begeleiding van mentoren gedelegeerd aan het zorgteam</w:t>
      </w:r>
      <w:r w:rsidR="0094022B" w:rsidRPr="000C7418">
        <w:rPr>
          <w:rFonts w:asciiTheme="minorHAnsi" w:hAnsiTheme="minorHAnsi" w:cs="Arial"/>
        </w:rPr>
        <w:t>.</w:t>
      </w:r>
      <w:r w:rsidR="0085347B" w:rsidRPr="000C7418">
        <w:rPr>
          <w:rFonts w:asciiTheme="minorHAnsi" w:hAnsiTheme="minorHAnsi" w:cs="Arial"/>
        </w:rPr>
        <w:t xml:space="preserve"> </w:t>
      </w:r>
      <w:r w:rsidR="0094022B" w:rsidRPr="000C7418">
        <w:rPr>
          <w:rFonts w:asciiTheme="minorHAnsi" w:hAnsiTheme="minorHAnsi" w:cs="Arial"/>
        </w:rPr>
        <w:t>Het a</w:t>
      </w:r>
      <w:r w:rsidR="00447CCC" w:rsidRPr="000C7418">
        <w:rPr>
          <w:rFonts w:asciiTheme="minorHAnsi" w:hAnsiTheme="minorHAnsi" w:cs="Arial"/>
        </w:rPr>
        <w:t xml:space="preserve">anspreken op functioneren is en blijft een taak van </w:t>
      </w:r>
      <w:r w:rsidRPr="000C7418">
        <w:rPr>
          <w:rFonts w:asciiTheme="minorHAnsi" w:hAnsiTheme="minorHAnsi" w:cs="Arial"/>
        </w:rPr>
        <w:t>afdelingsleider</w:t>
      </w:r>
      <w:r w:rsidR="00F42F2F" w:rsidRPr="000C7418">
        <w:rPr>
          <w:rFonts w:asciiTheme="minorHAnsi" w:hAnsiTheme="minorHAnsi" w:cs="Arial"/>
        </w:rPr>
        <w:t>.</w:t>
      </w:r>
      <w:r w:rsidR="0094022B" w:rsidRPr="000C7418">
        <w:rPr>
          <w:rFonts w:asciiTheme="minorHAnsi" w:hAnsiTheme="minorHAnsi" w:cs="Arial"/>
        </w:rPr>
        <w:t xml:space="preserve"> </w:t>
      </w:r>
      <w:r w:rsidR="00F42F2F" w:rsidRPr="000C7418">
        <w:rPr>
          <w:rFonts w:asciiTheme="minorHAnsi" w:hAnsiTheme="minorHAnsi" w:cs="Arial"/>
        </w:rPr>
        <w:t xml:space="preserve">Zorgteamleden hebben daartoe regelmatig overleg met de </w:t>
      </w:r>
      <w:r w:rsidRPr="000C7418">
        <w:rPr>
          <w:rFonts w:asciiTheme="minorHAnsi" w:hAnsiTheme="minorHAnsi" w:cs="Arial"/>
        </w:rPr>
        <w:t>afdelingsleider</w:t>
      </w:r>
      <w:r w:rsidR="00F42F2F" w:rsidRPr="000C7418">
        <w:rPr>
          <w:rFonts w:asciiTheme="minorHAnsi" w:hAnsiTheme="minorHAnsi" w:cs="Arial"/>
        </w:rPr>
        <w:t>s</w:t>
      </w:r>
      <w:r w:rsidR="00D83F25" w:rsidRPr="000C7418">
        <w:rPr>
          <w:rFonts w:asciiTheme="minorHAnsi" w:hAnsiTheme="minorHAnsi" w:cs="Arial"/>
        </w:rPr>
        <w:t>.</w:t>
      </w:r>
    </w:p>
    <w:p w:rsidR="00F42F2F" w:rsidRPr="000C7418" w:rsidRDefault="00F42F2F" w:rsidP="00E54A1F">
      <w:pPr>
        <w:rPr>
          <w:rFonts w:asciiTheme="minorHAnsi" w:hAnsiTheme="minorHAnsi"/>
        </w:rPr>
      </w:pPr>
    </w:p>
    <w:p w:rsidR="00790495" w:rsidRPr="000C7418" w:rsidRDefault="00B8708B" w:rsidP="00E54A1F">
      <w:pPr>
        <w:rPr>
          <w:rFonts w:asciiTheme="minorHAnsi" w:hAnsiTheme="minorHAnsi"/>
          <w:i/>
        </w:rPr>
      </w:pPr>
      <w:r w:rsidRPr="000C7418">
        <w:rPr>
          <w:rFonts w:asciiTheme="minorHAnsi" w:hAnsiTheme="minorHAnsi"/>
          <w:i/>
        </w:rPr>
        <w:t xml:space="preserve">3.2 </w:t>
      </w:r>
      <w:r w:rsidR="00A75125" w:rsidRPr="000C7418">
        <w:rPr>
          <w:rFonts w:asciiTheme="minorHAnsi" w:hAnsiTheme="minorHAnsi"/>
          <w:i/>
        </w:rPr>
        <w:t>Z</w:t>
      </w:r>
      <w:r w:rsidR="00790495" w:rsidRPr="000C7418">
        <w:rPr>
          <w:rFonts w:asciiTheme="minorHAnsi" w:hAnsiTheme="minorHAnsi"/>
          <w:i/>
        </w:rPr>
        <w:t>orgcoördinator</w:t>
      </w:r>
    </w:p>
    <w:p w:rsidR="00A75125" w:rsidRPr="000C7418" w:rsidRDefault="008F2941" w:rsidP="00E54A1F">
      <w:pPr>
        <w:rPr>
          <w:rFonts w:asciiTheme="minorHAnsi" w:hAnsiTheme="minorHAnsi"/>
        </w:rPr>
      </w:pPr>
      <w:r w:rsidRPr="000C7418">
        <w:rPr>
          <w:rFonts w:asciiTheme="minorHAnsi" w:hAnsiTheme="minorHAnsi"/>
        </w:rPr>
        <w:t xml:space="preserve">De coördinatie </w:t>
      </w:r>
      <w:r w:rsidR="00A75125" w:rsidRPr="000C7418">
        <w:rPr>
          <w:rFonts w:asciiTheme="minorHAnsi" w:hAnsiTheme="minorHAnsi"/>
        </w:rPr>
        <w:t xml:space="preserve">van de zorg is verdeeld over twee </w:t>
      </w:r>
      <w:r w:rsidR="00414DE9" w:rsidRPr="000C7418">
        <w:rPr>
          <w:rFonts w:asciiTheme="minorHAnsi" w:hAnsiTheme="minorHAnsi"/>
        </w:rPr>
        <w:t xml:space="preserve">taakgebieden en twee </w:t>
      </w:r>
      <w:r w:rsidR="00424C97" w:rsidRPr="000C7418">
        <w:rPr>
          <w:rFonts w:asciiTheme="minorHAnsi" w:hAnsiTheme="minorHAnsi"/>
        </w:rPr>
        <w:t xml:space="preserve">personen. </w:t>
      </w:r>
      <w:r w:rsidR="00F27B9E">
        <w:rPr>
          <w:rFonts w:asciiTheme="minorHAnsi" w:hAnsiTheme="minorHAnsi"/>
        </w:rPr>
        <w:t xml:space="preserve">De zorgcoördinator intern en de zorgcoördinator extern. </w:t>
      </w:r>
    </w:p>
    <w:p w:rsidR="00764040" w:rsidRPr="000C7418" w:rsidRDefault="00764040" w:rsidP="00E54A1F">
      <w:pPr>
        <w:rPr>
          <w:rFonts w:asciiTheme="minorHAnsi" w:hAnsiTheme="minorHAnsi"/>
          <w:i/>
        </w:rPr>
      </w:pPr>
    </w:p>
    <w:p w:rsidR="00CE5BBD" w:rsidRPr="000C7418" w:rsidRDefault="00B8708B" w:rsidP="00E54A1F">
      <w:pPr>
        <w:rPr>
          <w:rFonts w:asciiTheme="minorHAnsi" w:hAnsiTheme="minorHAnsi"/>
        </w:rPr>
      </w:pPr>
      <w:r w:rsidRPr="000C7418">
        <w:rPr>
          <w:rFonts w:asciiTheme="minorHAnsi" w:hAnsiTheme="minorHAnsi"/>
          <w:i/>
        </w:rPr>
        <w:t xml:space="preserve">3.3 </w:t>
      </w:r>
      <w:r w:rsidR="00984058" w:rsidRPr="000C7418">
        <w:rPr>
          <w:rFonts w:asciiTheme="minorHAnsi" w:hAnsiTheme="minorHAnsi"/>
          <w:i/>
        </w:rPr>
        <w:t xml:space="preserve">beleid t.a.v. </w:t>
      </w:r>
      <w:r w:rsidR="00CE5BBD" w:rsidRPr="000C7418">
        <w:rPr>
          <w:rFonts w:asciiTheme="minorHAnsi" w:hAnsiTheme="minorHAnsi"/>
          <w:i/>
        </w:rPr>
        <w:t xml:space="preserve">LWOO </w:t>
      </w:r>
    </w:p>
    <w:p w:rsidR="005B7D32" w:rsidRDefault="005B7D32" w:rsidP="00970A58">
      <w:pPr>
        <w:rPr>
          <w:rFonts w:asciiTheme="minorHAnsi" w:hAnsiTheme="minorHAnsi" w:cs="Arial"/>
        </w:rPr>
      </w:pPr>
      <w:r>
        <w:rPr>
          <w:rFonts w:asciiTheme="minorHAnsi" w:hAnsiTheme="minorHAnsi" w:cs="Arial"/>
        </w:rPr>
        <w:t xml:space="preserve">Het schoolbeleid t.a.v. de inzet van LWOO-gelden is vooralsnog ongewijzigd. Op termijn zal bovenschools hier beleid op ontwikkeld worden. </w:t>
      </w:r>
    </w:p>
    <w:p w:rsidR="005B7D32" w:rsidRPr="00F947E7" w:rsidRDefault="005B7D32" w:rsidP="00970A58">
      <w:pPr>
        <w:rPr>
          <w:rFonts w:asciiTheme="minorHAnsi" w:hAnsiTheme="minorHAnsi" w:cs="Arial"/>
          <w:color w:val="FF0000"/>
        </w:rPr>
      </w:pPr>
    </w:p>
    <w:p w:rsidR="00CE5BBD" w:rsidRPr="00F947E7" w:rsidRDefault="00B8708B" w:rsidP="005E7EBA">
      <w:pPr>
        <w:rPr>
          <w:rFonts w:asciiTheme="minorHAnsi" w:hAnsiTheme="minorHAnsi" w:cs="Arial"/>
          <w:i/>
        </w:rPr>
      </w:pPr>
      <w:r w:rsidRPr="00F947E7">
        <w:rPr>
          <w:rFonts w:asciiTheme="minorHAnsi" w:hAnsiTheme="minorHAnsi"/>
          <w:i/>
        </w:rPr>
        <w:t>3.</w:t>
      </w:r>
      <w:r w:rsidR="00970A58" w:rsidRPr="00F947E7">
        <w:rPr>
          <w:rFonts w:asciiTheme="minorHAnsi" w:hAnsiTheme="minorHAnsi"/>
          <w:i/>
        </w:rPr>
        <w:t>4</w:t>
      </w:r>
      <w:r w:rsidRPr="00F947E7">
        <w:rPr>
          <w:rFonts w:asciiTheme="minorHAnsi" w:hAnsiTheme="minorHAnsi"/>
          <w:i/>
        </w:rPr>
        <w:t xml:space="preserve"> </w:t>
      </w:r>
      <w:r w:rsidR="00CE5BBD" w:rsidRPr="00F947E7">
        <w:rPr>
          <w:rFonts w:asciiTheme="minorHAnsi" w:hAnsiTheme="minorHAnsi"/>
          <w:i/>
        </w:rPr>
        <w:t>remediale hulp / trainingen</w:t>
      </w:r>
    </w:p>
    <w:p w:rsidR="009F6224" w:rsidRPr="00F947E7" w:rsidRDefault="003936F0" w:rsidP="009F6224">
      <w:pPr>
        <w:rPr>
          <w:rFonts w:asciiTheme="minorHAnsi" w:hAnsiTheme="minorHAnsi" w:cs="Arial"/>
        </w:rPr>
      </w:pPr>
      <w:r w:rsidRPr="00F947E7">
        <w:rPr>
          <w:rFonts w:asciiTheme="minorHAnsi" w:hAnsiTheme="minorHAnsi" w:cs="Arial"/>
        </w:rPr>
        <w:t>Faalangstreductie training</w:t>
      </w:r>
      <w:r w:rsidR="000C5BBD">
        <w:rPr>
          <w:rFonts w:asciiTheme="minorHAnsi" w:hAnsiTheme="minorHAnsi" w:cs="Arial"/>
        </w:rPr>
        <w:t xml:space="preserve"> en examenvreestraining</w:t>
      </w:r>
      <w:r w:rsidR="009F6224" w:rsidRPr="00F947E7">
        <w:rPr>
          <w:rFonts w:asciiTheme="minorHAnsi" w:hAnsiTheme="minorHAnsi" w:cs="Arial"/>
        </w:rPr>
        <w:t xml:space="preserve"> worden gegeven in het 4</w:t>
      </w:r>
      <w:r w:rsidR="009F6224" w:rsidRPr="00F947E7">
        <w:rPr>
          <w:rFonts w:asciiTheme="minorHAnsi" w:hAnsiTheme="minorHAnsi" w:cs="Arial"/>
          <w:vertAlign w:val="superscript"/>
        </w:rPr>
        <w:t>e</w:t>
      </w:r>
      <w:r w:rsidR="009F6224" w:rsidRPr="00F947E7">
        <w:rPr>
          <w:rFonts w:asciiTheme="minorHAnsi" w:hAnsiTheme="minorHAnsi" w:cs="Arial"/>
        </w:rPr>
        <w:t xml:space="preserve"> leerjaar</w:t>
      </w:r>
      <w:r w:rsidR="000C5BBD">
        <w:rPr>
          <w:rFonts w:asciiTheme="minorHAnsi" w:hAnsiTheme="minorHAnsi" w:cs="Arial"/>
        </w:rPr>
        <w:t>. A</w:t>
      </w:r>
      <w:r w:rsidR="009F6224" w:rsidRPr="00F947E7">
        <w:rPr>
          <w:rFonts w:asciiTheme="minorHAnsi" w:hAnsiTheme="minorHAnsi" w:cs="Arial"/>
        </w:rPr>
        <w:t>ls er een hulpvraag is</w:t>
      </w:r>
      <w:r w:rsidR="000C5BBD">
        <w:rPr>
          <w:rFonts w:asciiTheme="minorHAnsi" w:hAnsiTheme="minorHAnsi" w:cs="Arial"/>
        </w:rPr>
        <w:t>, kan dit ook in de andere leerjaren plaatsvinden, zowel groepsgewijs als individueel.</w:t>
      </w:r>
    </w:p>
    <w:p w:rsidR="003936F0" w:rsidRPr="00F947E7" w:rsidRDefault="003936F0" w:rsidP="005E7EBA">
      <w:pPr>
        <w:rPr>
          <w:rFonts w:asciiTheme="minorHAnsi" w:hAnsiTheme="minorHAnsi" w:cs="Arial"/>
        </w:rPr>
      </w:pPr>
      <w:r w:rsidRPr="00F947E7">
        <w:rPr>
          <w:rFonts w:asciiTheme="minorHAnsi" w:hAnsiTheme="minorHAnsi" w:cs="Arial"/>
        </w:rPr>
        <w:t>Sociale vaardigheidstrainingen: Er worden jaarlijks trainingen georganiseerd. (‘sova-training’; assertiviteit, omgaan met boosheid, duur 10 weken</w:t>
      </w:r>
      <w:r w:rsidR="000C5BBD">
        <w:rPr>
          <w:rFonts w:asciiTheme="minorHAnsi" w:hAnsiTheme="minorHAnsi" w:cs="Arial"/>
        </w:rPr>
        <w:t>). Hierbij wordt gebruik gemaakt van aspecten van Mindfulness en hartcoherentie.</w:t>
      </w:r>
    </w:p>
    <w:p w:rsidR="003936F0" w:rsidRPr="00F947E7" w:rsidRDefault="003936F0" w:rsidP="00E54A1F">
      <w:pPr>
        <w:rPr>
          <w:rFonts w:asciiTheme="minorHAnsi" w:hAnsiTheme="minorHAnsi"/>
        </w:rPr>
      </w:pPr>
    </w:p>
    <w:p w:rsidR="00712CF2" w:rsidRPr="00F947E7" w:rsidRDefault="005B7D32" w:rsidP="00712CF2">
      <w:pPr>
        <w:rPr>
          <w:rFonts w:asciiTheme="minorHAnsi" w:hAnsiTheme="minorHAnsi"/>
          <w:i/>
        </w:rPr>
      </w:pPr>
      <w:r>
        <w:rPr>
          <w:rFonts w:asciiTheme="minorHAnsi" w:hAnsiTheme="minorHAnsi"/>
          <w:i/>
        </w:rPr>
        <w:t>3.5 Dyslexie / dyscalculie</w:t>
      </w:r>
    </w:p>
    <w:p w:rsidR="00712CF2" w:rsidRPr="005B7D32" w:rsidRDefault="00712CF2" w:rsidP="00712CF2">
      <w:pPr>
        <w:rPr>
          <w:rFonts w:asciiTheme="minorHAnsi" w:hAnsiTheme="minorHAnsi"/>
        </w:rPr>
      </w:pPr>
      <w:r w:rsidRPr="005B7D32">
        <w:rPr>
          <w:rFonts w:asciiTheme="minorHAnsi" w:hAnsiTheme="minorHAnsi"/>
        </w:rPr>
        <w:t>Compaen heeft een dyslexiecoach. Zij wordt ondersteund door een collega-docent uit de bovenbouw.</w:t>
      </w:r>
    </w:p>
    <w:p w:rsidR="00712CF2" w:rsidRDefault="00712CF2" w:rsidP="00712CF2">
      <w:pPr>
        <w:rPr>
          <w:rFonts w:asciiTheme="minorHAnsi" w:hAnsiTheme="minorHAnsi"/>
        </w:rPr>
      </w:pPr>
      <w:r w:rsidRPr="005B7D32">
        <w:rPr>
          <w:rFonts w:asciiTheme="minorHAnsi" w:hAnsiTheme="minorHAnsi"/>
        </w:rPr>
        <w:t xml:space="preserve">Compaen handelt bij de begeleiding van dyslectische leerlingen conform het ‘Protocol leerproblemen en dyslexie’  </w:t>
      </w:r>
      <w:r w:rsidR="00B162BE" w:rsidRPr="005B7D32">
        <w:rPr>
          <w:rFonts w:asciiTheme="minorHAnsi" w:hAnsiTheme="minorHAnsi"/>
        </w:rPr>
        <w:t xml:space="preserve">en het daarvan afgeleide </w:t>
      </w:r>
      <w:r w:rsidRPr="005B7D32">
        <w:rPr>
          <w:rFonts w:asciiTheme="minorHAnsi" w:hAnsiTheme="minorHAnsi"/>
        </w:rPr>
        <w:t>en in 2010 door de besturen getekende ‘Convenant dyslexie POVO Zaanstad’.</w:t>
      </w:r>
    </w:p>
    <w:p w:rsidR="005B7D32" w:rsidRPr="005B7D32" w:rsidRDefault="005B7D32" w:rsidP="00712CF2">
      <w:pPr>
        <w:rPr>
          <w:rFonts w:asciiTheme="minorHAnsi" w:hAnsiTheme="minorHAnsi"/>
        </w:rPr>
      </w:pPr>
      <w:r>
        <w:rPr>
          <w:rFonts w:asciiTheme="minorHAnsi" w:hAnsiTheme="minorHAnsi"/>
        </w:rPr>
        <w:t>Voor dyscalculie is in 2016 een beleidsplan ERWD vastgesteld welke gebaseerd is op het landelijke protocol ERWD. Het ERWD-beleidsplan is ontwikkeld in samenspraak met de rekencoördinator.</w:t>
      </w:r>
    </w:p>
    <w:p w:rsidR="00135638" w:rsidRDefault="00135638">
      <w:pPr>
        <w:rPr>
          <w:rFonts w:asciiTheme="minorHAnsi" w:hAnsiTheme="minorHAnsi"/>
          <w:i/>
        </w:rPr>
      </w:pPr>
      <w:r>
        <w:rPr>
          <w:rFonts w:asciiTheme="minorHAnsi" w:hAnsiTheme="minorHAnsi"/>
          <w:i/>
        </w:rPr>
        <w:br w:type="page"/>
      </w:r>
    </w:p>
    <w:p w:rsidR="00712CF2" w:rsidRPr="00F947E7" w:rsidRDefault="00712CF2" w:rsidP="005E7EBA">
      <w:pPr>
        <w:rPr>
          <w:rFonts w:asciiTheme="minorHAnsi" w:hAnsiTheme="minorHAnsi"/>
          <w:i/>
        </w:rPr>
      </w:pPr>
    </w:p>
    <w:p w:rsidR="00CE5BBD" w:rsidRPr="00F947E7" w:rsidRDefault="00712CF2" w:rsidP="005E7EBA">
      <w:pPr>
        <w:rPr>
          <w:rFonts w:asciiTheme="minorHAnsi" w:hAnsiTheme="minorHAnsi"/>
          <w:i/>
        </w:rPr>
      </w:pPr>
      <w:r w:rsidRPr="00F947E7">
        <w:rPr>
          <w:rFonts w:asciiTheme="minorHAnsi" w:hAnsiTheme="minorHAnsi"/>
          <w:i/>
        </w:rPr>
        <w:t>3.6</w:t>
      </w:r>
      <w:r w:rsidR="00B8708B" w:rsidRPr="00F947E7">
        <w:rPr>
          <w:rFonts w:asciiTheme="minorHAnsi" w:hAnsiTheme="minorHAnsi"/>
          <w:i/>
        </w:rPr>
        <w:t xml:space="preserve"> </w:t>
      </w:r>
      <w:r w:rsidR="00414DE9" w:rsidRPr="00F947E7">
        <w:rPr>
          <w:rFonts w:asciiTheme="minorHAnsi" w:hAnsiTheme="minorHAnsi"/>
          <w:i/>
        </w:rPr>
        <w:t>sociaal-</w:t>
      </w:r>
      <w:r w:rsidR="00CE5BBD" w:rsidRPr="00F947E7">
        <w:rPr>
          <w:rFonts w:asciiTheme="minorHAnsi" w:hAnsiTheme="minorHAnsi"/>
          <w:i/>
        </w:rPr>
        <w:t>emotionele hulp (leerlingbegeleiding)</w:t>
      </w:r>
    </w:p>
    <w:p w:rsidR="00B8708B" w:rsidRPr="00F947E7" w:rsidRDefault="00B8708B" w:rsidP="003936F0">
      <w:pPr>
        <w:rPr>
          <w:rFonts w:asciiTheme="minorHAnsi" w:hAnsiTheme="minorHAnsi"/>
        </w:rPr>
      </w:pPr>
      <w:r w:rsidRPr="00F947E7">
        <w:rPr>
          <w:rFonts w:asciiTheme="minorHAnsi" w:hAnsiTheme="minorHAnsi"/>
        </w:rPr>
        <w:t xml:space="preserve">Leerlingbegeleiding: Binnen Compaen werken </w:t>
      </w:r>
      <w:r w:rsidR="00E64565" w:rsidRPr="00F947E7">
        <w:rPr>
          <w:rFonts w:asciiTheme="minorHAnsi" w:hAnsiTheme="minorHAnsi"/>
        </w:rPr>
        <w:t>drie leerlingbegeleiders. Leerlingen die door de mentor zijn aangemeld worden door de zorgcoördinator-leerlingbegeleiding ondergebracht bij een van de leerlingbegeleiders.</w:t>
      </w:r>
    </w:p>
    <w:p w:rsidR="00376EB0" w:rsidRPr="00F947E7" w:rsidRDefault="00376EB0" w:rsidP="00376EB0">
      <w:pPr>
        <w:rPr>
          <w:rFonts w:asciiTheme="minorHAnsi" w:hAnsiTheme="minorHAnsi"/>
        </w:rPr>
      </w:pPr>
      <w:r w:rsidRPr="00F947E7">
        <w:rPr>
          <w:rFonts w:asciiTheme="minorHAnsi" w:hAnsiTheme="minorHAnsi"/>
        </w:rPr>
        <w:t xml:space="preserve">Om te voorkomen dat problemen ad hoc moeten worden aangepakt </w:t>
      </w:r>
      <w:r w:rsidR="000C7418" w:rsidRPr="00F947E7">
        <w:rPr>
          <w:rFonts w:asciiTheme="minorHAnsi" w:hAnsiTheme="minorHAnsi"/>
        </w:rPr>
        <w:t xml:space="preserve">worden </w:t>
      </w:r>
      <w:r w:rsidRPr="00F947E7">
        <w:rPr>
          <w:rFonts w:asciiTheme="minorHAnsi" w:hAnsiTheme="minorHAnsi"/>
        </w:rPr>
        <w:t xml:space="preserve">specifieke doelgroepen direct bij binnenkomst </w:t>
      </w:r>
      <w:r w:rsidR="000C7418" w:rsidRPr="00F947E7">
        <w:rPr>
          <w:rFonts w:asciiTheme="minorHAnsi" w:hAnsiTheme="minorHAnsi"/>
        </w:rPr>
        <w:t>ge</w:t>
      </w:r>
      <w:r w:rsidRPr="00F947E7">
        <w:rPr>
          <w:rFonts w:asciiTheme="minorHAnsi" w:hAnsiTheme="minorHAnsi"/>
        </w:rPr>
        <w:t>screen</w:t>
      </w:r>
      <w:r w:rsidR="000C7418" w:rsidRPr="00F947E7">
        <w:rPr>
          <w:rFonts w:asciiTheme="minorHAnsi" w:hAnsiTheme="minorHAnsi"/>
        </w:rPr>
        <w:t>d</w:t>
      </w:r>
      <w:r w:rsidRPr="00F947E7">
        <w:rPr>
          <w:rFonts w:asciiTheme="minorHAnsi" w:hAnsiTheme="minorHAnsi"/>
        </w:rPr>
        <w:t xml:space="preserve"> en zo nodig in begeleiding </w:t>
      </w:r>
      <w:r w:rsidR="000C7418" w:rsidRPr="00F947E7">
        <w:rPr>
          <w:rFonts w:asciiTheme="minorHAnsi" w:hAnsiTheme="minorHAnsi"/>
        </w:rPr>
        <w:t>ge</w:t>
      </w:r>
      <w:r w:rsidRPr="00F947E7">
        <w:rPr>
          <w:rFonts w:asciiTheme="minorHAnsi" w:hAnsiTheme="minorHAnsi"/>
        </w:rPr>
        <w:t>n</w:t>
      </w:r>
      <w:r w:rsidR="000C7418" w:rsidRPr="00F947E7">
        <w:rPr>
          <w:rFonts w:asciiTheme="minorHAnsi" w:hAnsiTheme="minorHAnsi"/>
        </w:rPr>
        <w:t>o</w:t>
      </w:r>
      <w:r w:rsidRPr="00F947E7">
        <w:rPr>
          <w:rFonts w:asciiTheme="minorHAnsi" w:hAnsiTheme="minorHAnsi"/>
        </w:rPr>
        <w:t xml:space="preserve">men. Het gaat hierbij om ex-opdc-leerlingen, afstromers van de havo, zijinstromers, doublures en risicoleerlingen vanuit groep 8. </w:t>
      </w:r>
    </w:p>
    <w:p w:rsidR="00376EB0" w:rsidRDefault="00376EB0" w:rsidP="003936F0">
      <w:pPr>
        <w:rPr>
          <w:sz w:val="20"/>
          <w:szCs w:val="20"/>
        </w:rPr>
      </w:pPr>
    </w:p>
    <w:p w:rsidR="003936F0" w:rsidRPr="005B7D32" w:rsidRDefault="00712CF2" w:rsidP="003936F0">
      <w:pPr>
        <w:outlineLvl w:val="0"/>
        <w:rPr>
          <w:rFonts w:asciiTheme="minorHAnsi" w:hAnsiTheme="minorHAnsi" w:cstheme="minorHAnsi"/>
          <w:i/>
          <w:iCs/>
        </w:rPr>
      </w:pPr>
      <w:r w:rsidRPr="005B7D32">
        <w:rPr>
          <w:rFonts w:asciiTheme="minorHAnsi" w:hAnsiTheme="minorHAnsi" w:cstheme="minorHAnsi"/>
          <w:i/>
          <w:sz w:val="20"/>
          <w:szCs w:val="20"/>
        </w:rPr>
        <w:t>3.7</w:t>
      </w:r>
      <w:r w:rsidR="00B8708B" w:rsidRPr="005B7D32">
        <w:rPr>
          <w:rFonts w:asciiTheme="minorHAnsi" w:hAnsiTheme="minorHAnsi" w:cstheme="minorHAnsi"/>
          <w:i/>
          <w:sz w:val="20"/>
          <w:szCs w:val="20"/>
        </w:rPr>
        <w:t xml:space="preserve"> </w:t>
      </w:r>
      <w:r w:rsidR="003936F0" w:rsidRPr="005B7D32">
        <w:rPr>
          <w:rFonts w:asciiTheme="minorHAnsi" w:hAnsiTheme="minorHAnsi" w:cstheme="minorHAnsi"/>
          <w:i/>
          <w:sz w:val="20"/>
          <w:szCs w:val="20"/>
        </w:rPr>
        <w:t>interne contactpersonen</w:t>
      </w:r>
      <w:r w:rsidR="003936F0" w:rsidRPr="005B7D32">
        <w:rPr>
          <w:rFonts w:asciiTheme="minorHAnsi" w:hAnsiTheme="minorHAnsi" w:cstheme="minorHAnsi"/>
          <w:i/>
          <w:iCs/>
          <w:sz w:val="20"/>
          <w:szCs w:val="20"/>
        </w:rPr>
        <w:t xml:space="preserve"> </w:t>
      </w:r>
    </w:p>
    <w:p w:rsidR="003936F0" w:rsidRPr="000C7418" w:rsidRDefault="00BC04D9" w:rsidP="005E7EBA">
      <w:pPr>
        <w:rPr>
          <w:rFonts w:asciiTheme="minorHAnsi" w:hAnsiTheme="minorHAnsi" w:cs="Arial"/>
        </w:rPr>
      </w:pPr>
      <w:r w:rsidRPr="000C7418">
        <w:rPr>
          <w:rFonts w:asciiTheme="minorHAnsi" w:hAnsiTheme="minorHAnsi" w:cs="Arial"/>
          <w:iCs/>
        </w:rPr>
        <w:t>Er</w:t>
      </w:r>
      <w:r w:rsidR="003936F0" w:rsidRPr="000C7418">
        <w:rPr>
          <w:rFonts w:asciiTheme="minorHAnsi" w:hAnsiTheme="minorHAnsi" w:cs="Arial"/>
          <w:iCs/>
        </w:rPr>
        <w:t xml:space="preserve"> zijn </w:t>
      </w:r>
      <w:r w:rsidR="004B3F8C" w:rsidRPr="000C7418">
        <w:rPr>
          <w:rFonts w:asciiTheme="minorHAnsi" w:hAnsiTheme="minorHAnsi" w:cs="Arial"/>
          <w:iCs/>
        </w:rPr>
        <w:t>twee i</w:t>
      </w:r>
      <w:r w:rsidR="003936F0" w:rsidRPr="000C7418">
        <w:rPr>
          <w:rFonts w:asciiTheme="minorHAnsi" w:hAnsiTheme="minorHAnsi" w:cs="Arial"/>
          <w:iCs/>
        </w:rPr>
        <w:t xml:space="preserve">nterne contactpersonen aangesteld. </w:t>
      </w:r>
      <w:r w:rsidR="003936F0" w:rsidRPr="000C7418">
        <w:rPr>
          <w:rFonts w:asciiTheme="minorHAnsi" w:hAnsiTheme="minorHAnsi" w:cs="Arial"/>
        </w:rPr>
        <w:t xml:space="preserve">De icp-er heeft altijd contact met de externe vertrouwenspersoon. Bij ernstige klachten op het gebied van (seksuele) intimidatie, agressie, geweld of discriminatie kan direct een klacht ingediend worden bij de Landelijke Klachtencommissie waar onafhankelijke deskundigen de klacht zullen onderzoeken. De interne contactpersoon van de school kan helpen met het indienen van een dergelijke klacht. </w:t>
      </w:r>
    </w:p>
    <w:p w:rsidR="006A3B77" w:rsidRDefault="006A3B77">
      <w:pPr>
        <w:rPr>
          <w:rFonts w:asciiTheme="minorHAnsi" w:hAnsiTheme="minorHAnsi"/>
          <w:i/>
        </w:rPr>
      </w:pPr>
    </w:p>
    <w:p w:rsidR="00437191" w:rsidRPr="000C7418" w:rsidRDefault="00712CF2" w:rsidP="00CE5BBD">
      <w:pPr>
        <w:rPr>
          <w:rFonts w:asciiTheme="minorHAnsi" w:hAnsiTheme="minorHAnsi"/>
          <w:i/>
        </w:rPr>
      </w:pPr>
      <w:r w:rsidRPr="000C7418">
        <w:rPr>
          <w:rFonts w:asciiTheme="minorHAnsi" w:hAnsiTheme="minorHAnsi"/>
          <w:i/>
        </w:rPr>
        <w:t>3.8</w:t>
      </w:r>
      <w:r w:rsidR="00437191" w:rsidRPr="000C7418">
        <w:rPr>
          <w:rFonts w:asciiTheme="minorHAnsi" w:hAnsiTheme="minorHAnsi"/>
          <w:i/>
        </w:rPr>
        <w:t xml:space="preserve"> Coördinatie verzuim. </w:t>
      </w:r>
    </w:p>
    <w:p w:rsidR="00437191" w:rsidRPr="000C7418" w:rsidRDefault="00437191" w:rsidP="00CE5BBD">
      <w:pPr>
        <w:rPr>
          <w:rFonts w:asciiTheme="minorHAnsi" w:hAnsiTheme="minorHAnsi"/>
        </w:rPr>
      </w:pPr>
      <w:r w:rsidRPr="000C7418">
        <w:rPr>
          <w:rFonts w:asciiTheme="minorHAnsi" w:hAnsiTheme="minorHAnsi"/>
        </w:rPr>
        <w:t xml:space="preserve">De coördinator verzuim heeft een loketfunctie. </w:t>
      </w:r>
      <w:r w:rsidR="004B2664" w:rsidRPr="000C7418">
        <w:rPr>
          <w:rFonts w:asciiTheme="minorHAnsi" w:hAnsiTheme="minorHAnsi"/>
        </w:rPr>
        <w:t xml:space="preserve">Licht verzuim wordt door haar afgehandeld. </w:t>
      </w:r>
      <w:r w:rsidRPr="000C7418">
        <w:rPr>
          <w:rFonts w:asciiTheme="minorHAnsi" w:hAnsiTheme="minorHAnsi"/>
        </w:rPr>
        <w:t xml:space="preserve">Bij ernstiger verzuim schakelt de coördinator </w:t>
      </w:r>
      <w:r w:rsidR="004B2664" w:rsidRPr="000C7418">
        <w:rPr>
          <w:rFonts w:asciiTheme="minorHAnsi" w:hAnsiTheme="minorHAnsi"/>
        </w:rPr>
        <w:t xml:space="preserve">het Zorgteam en / of de </w:t>
      </w:r>
      <w:r w:rsidR="00A72D7B" w:rsidRPr="000C7418">
        <w:rPr>
          <w:rFonts w:asciiTheme="minorHAnsi" w:hAnsiTheme="minorHAnsi"/>
        </w:rPr>
        <w:t>afdelingsleider</w:t>
      </w:r>
      <w:r w:rsidR="004B2664" w:rsidRPr="000C7418">
        <w:rPr>
          <w:rFonts w:asciiTheme="minorHAnsi" w:hAnsiTheme="minorHAnsi"/>
        </w:rPr>
        <w:t xml:space="preserve"> in </w:t>
      </w:r>
      <w:r w:rsidR="00E64565" w:rsidRPr="000C7418">
        <w:rPr>
          <w:rFonts w:asciiTheme="minorHAnsi" w:hAnsiTheme="minorHAnsi"/>
        </w:rPr>
        <w:t>t.b.v.</w:t>
      </w:r>
      <w:r w:rsidR="004B2664" w:rsidRPr="000C7418">
        <w:rPr>
          <w:rFonts w:asciiTheme="minorHAnsi" w:hAnsiTheme="minorHAnsi"/>
        </w:rPr>
        <w:t xml:space="preserve"> een vervolgtraject met betrekking tot zorg en / of </w:t>
      </w:r>
      <w:r w:rsidR="00A4135D" w:rsidRPr="000C7418">
        <w:rPr>
          <w:rFonts w:asciiTheme="minorHAnsi" w:hAnsiTheme="minorHAnsi"/>
        </w:rPr>
        <w:t xml:space="preserve">een </w:t>
      </w:r>
      <w:r w:rsidR="004B2664" w:rsidRPr="000C7418">
        <w:rPr>
          <w:rFonts w:asciiTheme="minorHAnsi" w:hAnsiTheme="minorHAnsi"/>
        </w:rPr>
        <w:t>disciplinair</w:t>
      </w:r>
      <w:r w:rsidR="00A4135D" w:rsidRPr="000C7418">
        <w:rPr>
          <w:rFonts w:asciiTheme="minorHAnsi" w:hAnsiTheme="minorHAnsi"/>
        </w:rPr>
        <w:t xml:space="preserve"> traject.</w:t>
      </w:r>
    </w:p>
    <w:p w:rsidR="00437191" w:rsidRPr="000C7418" w:rsidRDefault="00437191" w:rsidP="00CE5BBD">
      <w:pPr>
        <w:rPr>
          <w:rFonts w:asciiTheme="minorHAnsi" w:hAnsiTheme="minorHAnsi"/>
          <w:i/>
        </w:rPr>
      </w:pPr>
    </w:p>
    <w:p w:rsidR="000A1E28" w:rsidRPr="000C7418" w:rsidRDefault="00712CF2" w:rsidP="00CE5BBD">
      <w:pPr>
        <w:rPr>
          <w:rFonts w:asciiTheme="minorHAnsi" w:hAnsiTheme="minorHAnsi"/>
          <w:i/>
        </w:rPr>
      </w:pPr>
      <w:r w:rsidRPr="000C7418">
        <w:rPr>
          <w:rFonts w:asciiTheme="minorHAnsi" w:hAnsiTheme="minorHAnsi"/>
          <w:i/>
        </w:rPr>
        <w:t>3.9</w:t>
      </w:r>
      <w:r w:rsidR="00B8708B" w:rsidRPr="000C7418">
        <w:rPr>
          <w:rFonts w:asciiTheme="minorHAnsi" w:hAnsiTheme="minorHAnsi"/>
          <w:i/>
        </w:rPr>
        <w:t xml:space="preserve"> </w:t>
      </w:r>
      <w:r w:rsidR="00F947E7">
        <w:rPr>
          <w:rFonts w:asciiTheme="minorHAnsi" w:hAnsiTheme="minorHAnsi"/>
          <w:i/>
        </w:rPr>
        <w:t>ondersteuning</w:t>
      </w:r>
    </w:p>
    <w:p w:rsidR="00F947E7" w:rsidRDefault="00B8708B" w:rsidP="00CE5BBD">
      <w:pPr>
        <w:rPr>
          <w:rFonts w:asciiTheme="minorHAnsi" w:hAnsiTheme="minorHAnsi"/>
        </w:rPr>
      </w:pPr>
      <w:r w:rsidRPr="000C7418">
        <w:rPr>
          <w:rFonts w:asciiTheme="minorHAnsi" w:hAnsiTheme="minorHAnsi"/>
        </w:rPr>
        <w:t>Ten behoeve van de continuïteit</w:t>
      </w:r>
      <w:r w:rsidR="00F947E7">
        <w:rPr>
          <w:rFonts w:asciiTheme="minorHAnsi" w:hAnsiTheme="minorHAnsi"/>
        </w:rPr>
        <w:t xml:space="preserve"> in </w:t>
      </w:r>
      <w:r w:rsidR="00F947E7" w:rsidRPr="000C7418">
        <w:rPr>
          <w:rFonts w:asciiTheme="minorHAnsi" w:hAnsiTheme="minorHAnsi"/>
        </w:rPr>
        <w:t xml:space="preserve">de kernprocessen </w:t>
      </w:r>
      <w:r w:rsidR="000A1E28" w:rsidRPr="000C7418">
        <w:rPr>
          <w:rFonts w:asciiTheme="minorHAnsi" w:hAnsiTheme="minorHAnsi"/>
        </w:rPr>
        <w:t xml:space="preserve">is een </w:t>
      </w:r>
      <w:r w:rsidR="00881AA3" w:rsidRPr="000C7418">
        <w:rPr>
          <w:rFonts w:asciiTheme="minorHAnsi" w:hAnsiTheme="minorHAnsi"/>
        </w:rPr>
        <w:t>psychologisch</w:t>
      </w:r>
      <w:r w:rsidR="000A1E28" w:rsidRPr="000C7418">
        <w:rPr>
          <w:rFonts w:asciiTheme="minorHAnsi" w:hAnsiTheme="minorHAnsi"/>
        </w:rPr>
        <w:t xml:space="preserve"> medewerker aangesteld. Zij assisteert de zorgcoördinatoren bij </w:t>
      </w:r>
      <w:r w:rsidR="00F947E7">
        <w:rPr>
          <w:rFonts w:asciiTheme="minorHAnsi" w:hAnsiTheme="minorHAnsi"/>
        </w:rPr>
        <w:t>werkzaamheden t.b.v.</w:t>
      </w:r>
      <w:r w:rsidR="000A1E28" w:rsidRPr="000C7418">
        <w:rPr>
          <w:rFonts w:asciiTheme="minorHAnsi" w:hAnsiTheme="minorHAnsi"/>
        </w:rPr>
        <w:t xml:space="preserve"> bekostiging en indicaties en kan zo</w:t>
      </w:r>
      <w:r w:rsidR="003F225B" w:rsidRPr="000C7418">
        <w:rPr>
          <w:rFonts w:asciiTheme="minorHAnsi" w:hAnsiTheme="minorHAnsi"/>
        </w:rPr>
        <w:t xml:space="preserve"> </w:t>
      </w:r>
      <w:r w:rsidR="000A1E28" w:rsidRPr="000C7418">
        <w:rPr>
          <w:rFonts w:asciiTheme="minorHAnsi" w:hAnsiTheme="minorHAnsi"/>
        </w:rPr>
        <w:t xml:space="preserve">nodig de coördinatie tijdelijk overnemen. </w:t>
      </w:r>
    </w:p>
    <w:p w:rsidR="00B8708B" w:rsidRPr="000C7418" w:rsidRDefault="000A1E28" w:rsidP="00CE5BBD">
      <w:pPr>
        <w:rPr>
          <w:rFonts w:asciiTheme="minorHAnsi" w:hAnsiTheme="minorHAnsi"/>
        </w:rPr>
      </w:pPr>
      <w:r w:rsidRPr="000C7418">
        <w:rPr>
          <w:rFonts w:asciiTheme="minorHAnsi" w:hAnsiTheme="minorHAnsi"/>
        </w:rPr>
        <w:t xml:space="preserve">Vanwege de continuïteit wordt de RT-er / dyslexiecoach geassisteerd door een talendocent. </w:t>
      </w:r>
    </w:p>
    <w:p w:rsidR="000A1E28" w:rsidRPr="00732F13" w:rsidRDefault="000A1E28" w:rsidP="00CE5BBD">
      <w:pPr>
        <w:rPr>
          <w:sz w:val="20"/>
          <w:szCs w:val="20"/>
        </w:rPr>
      </w:pPr>
    </w:p>
    <w:p w:rsidR="009F6224" w:rsidRPr="008367E4" w:rsidRDefault="009F6224" w:rsidP="00CE5BBD">
      <w:pPr>
        <w:rPr>
          <w:rFonts w:asciiTheme="minorHAnsi" w:hAnsiTheme="minorHAnsi"/>
        </w:rPr>
      </w:pPr>
    </w:p>
    <w:p w:rsidR="00984058" w:rsidRPr="008367E4" w:rsidRDefault="000C7418" w:rsidP="00CE5BBD">
      <w:pPr>
        <w:rPr>
          <w:rFonts w:asciiTheme="minorHAnsi" w:hAnsiTheme="minorHAnsi"/>
        </w:rPr>
      </w:pPr>
      <w:r w:rsidRPr="008367E4">
        <w:rPr>
          <w:rFonts w:asciiTheme="minorHAnsi" w:hAnsiTheme="minorHAnsi"/>
          <w:u w:val="single"/>
        </w:rPr>
        <w:t>4</w:t>
      </w:r>
      <w:r w:rsidR="00CE5BBD" w:rsidRPr="008367E4">
        <w:rPr>
          <w:rFonts w:asciiTheme="minorHAnsi" w:hAnsiTheme="minorHAnsi"/>
          <w:u w:val="single"/>
        </w:rPr>
        <w:t>. Zorg</w:t>
      </w:r>
      <w:r w:rsidR="00984058" w:rsidRPr="008367E4">
        <w:rPr>
          <w:rFonts w:asciiTheme="minorHAnsi" w:hAnsiTheme="minorHAnsi"/>
          <w:u w:val="single"/>
        </w:rPr>
        <w:t>advies</w:t>
      </w:r>
      <w:r w:rsidR="00CE5BBD" w:rsidRPr="008367E4">
        <w:rPr>
          <w:rFonts w:asciiTheme="minorHAnsi" w:hAnsiTheme="minorHAnsi"/>
          <w:u w:val="single"/>
        </w:rPr>
        <w:t>team</w:t>
      </w:r>
      <w:r w:rsidR="00984058" w:rsidRPr="008367E4">
        <w:rPr>
          <w:rFonts w:asciiTheme="minorHAnsi" w:hAnsiTheme="minorHAnsi"/>
        </w:rPr>
        <w:t xml:space="preserve">  </w:t>
      </w:r>
    </w:p>
    <w:p w:rsidR="005E7EBA" w:rsidRPr="008367E4" w:rsidRDefault="000C7418" w:rsidP="005E7EBA">
      <w:pPr>
        <w:outlineLvl w:val="0"/>
        <w:rPr>
          <w:rFonts w:asciiTheme="minorHAnsi" w:hAnsiTheme="minorHAnsi" w:cs="Arial"/>
          <w:i/>
        </w:rPr>
      </w:pPr>
      <w:r w:rsidRPr="008367E4">
        <w:rPr>
          <w:rFonts w:asciiTheme="minorHAnsi" w:hAnsiTheme="minorHAnsi" w:cs="Arial"/>
          <w:i/>
        </w:rPr>
        <w:t>4</w:t>
      </w:r>
      <w:r w:rsidR="00720C94" w:rsidRPr="008367E4">
        <w:rPr>
          <w:rFonts w:asciiTheme="minorHAnsi" w:hAnsiTheme="minorHAnsi" w:cs="Arial"/>
          <w:i/>
        </w:rPr>
        <w:t xml:space="preserve">.1 </w:t>
      </w:r>
      <w:r w:rsidR="005E7EBA" w:rsidRPr="008367E4">
        <w:rPr>
          <w:rFonts w:asciiTheme="minorHAnsi" w:hAnsiTheme="minorHAnsi" w:cs="Arial"/>
          <w:i/>
        </w:rPr>
        <w:t xml:space="preserve"> inleiding</w:t>
      </w:r>
    </w:p>
    <w:p w:rsidR="005E7EBA" w:rsidRPr="008367E4" w:rsidRDefault="005E7EBA" w:rsidP="005E7EBA">
      <w:pPr>
        <w:rPr>
          <w:rFonts w:asciiTheme="minorHAnsi" w:hAnsiTheme="minorHAnsi" w:cs="Arial"/>
        </w:rPr>
      </w:pPr>
      <w:r w:rsidRPr="008367E4">
        <w:rPr>
          <w:rFonts w:asciiTheme="minorHAnsi" w:hAnsiTheme="minorHAnsi" w:cs="Arial"/>
        </w:rPr>
        <w:t xml:space="preserve">Het vierde uitgangspunt van dit zorgplan luidt: </w:t>
      </w:r>
    </w:p>
    <w:p w:rsidR="00AE6F82" w:rsidRPr="008367E4" w:rsidRDefault="005E7EBA" w:rsidP="005E7EBA">
      <w:pPr>
        <w:rPr>
          <w:rFonts w:asciiTheme="minorHAnsi" w:hAnsiTheme="minorHAnsi" w:cs="Arial"/>
          <w:i/>
        </w:rPr>
      </w:pPr>
      <w:r w:rsidRPr="008367E4">
        <w:rPr>
          <w:rFonts w:asciiTheme="minorHAnsi" w:hAnsiTheme="minorHAnsi" w:cs="Arial"/>
          <w:i/>
        </w:rPr>
        <w:t xml:space="preserve">De begeleiding van leerlingen is </w:t>
      </w:r>
      <w:r w:rsidR="00E64565" w:rsidRPr="008367E4">
        <w:rPr>
          <w:rFonts w:asciiTheme="minorHAnsi" w:hAnsiTheme="minorHAnsi" w:cs="Arial"/>
          <w:i/>
        </w:rPr>
        <w:t>school overstijgend</w:t>
      </w:r>
      <w:r w:rsidRPr="008367E4">
        <w:rPr>
          <w:rFonts w:asciiTheme="minorHAnsi" w:hAnsiTheme="minorHAnsi" w:cs="Arial"/>
          <w:i/>
        </w:rPr>
        <w:t xml:space="preserve">. De leerlingenzorg van Compaen is onderdeel van het regionaal netwerk in de leerlingenzorg. De ketenbenadering staat ook hier centraal. Iedere organisatie mag daarin worden aangesproken op zijn eigen taak en verantwoordelijkheid. </w:t>
      </w:r>
    </w:p>
    <w:p w:rsidR="005E7EBA" w:rsidRPr="008367E4" w:rsidRDefault="005E7EBA" w:rsidP="005E7EBA">
      <w:pPr>
        <w:rPr>
          <w:rFonts w:asciiTheme="minorHAnsi" w:hAnsiTheme="minorHAnsi" w:cs="Arial"/>
          <w:i/>
          <w:u w:val="single"/>
        </w:rPr>
      </w:pPr>
      <w:r w:rsidRPr="008367E4">
        <w:rPr>
          <w:rFonts w:asciiTheme="minorHAnsi" w:hAnsiTheme="minorHAnsi" w:cs="Arial"/>
          <w:i/>
        </w:rPr>
        <w:t>Compaen wil daarin de verbindingen met andere partijen zo regelen dat er voor leerlingen, ouders en docenten een logische keten van aansluitende en elkaar versterkende voorzieningen ontstaat</w:t>
      </w:r>
      <w:r w:rsidR="00AE6F82" w:rsidRPr="008367E4">
        <w:rPr>
          <w:rFonts w:asciiTheme="minorHAnsi" w:hAnsiTheme="minorHAnsi" w:cs="Arial"/>
          <w:i/>
        </w:rPr>
        <w:t>.</w:t>
      </w:r>
    </w:p>
    <w:p w:rsidR="005E7EBA" w:rsidRPr="008367E4" w:rsidRDefault="005E7EBA" w:rsidP="005E7EBA">
      <w:pPr>
        <w:rPr>
          <w:rFonts w:asciiTheme="minorHAnsi" w:hAnsiTheme="minorHAnsi" w:cs="Arial"/>
        </w:rPr>
      </w:pPr>
      <w:r w:rsidRPr="008367E4">
        <w:rPr>
          <w:rFonts w:asciiTheme="minorHAnsi" w:hAnsiTheme="minorHAnsi" w:cs="Arial"/>
        </w:rPr>
        <w:t xml:space="preserve">Compaen kent daarom net als de andere scholen binnen Zaanstad een Zorgadviesteam om zorgelijk functionerende leerlingen te bespreken met hulpverlenende instanties. </w:t>
      </w:r>
    </w:p>
    <w:p w:rsidR="005E7EBA" w:rsidRPr="008367E4" w:rsidRDefault="005E7EBA" w:rsidP="005E7EBA">
      <w:pPr>
        <w:rPr>
          <w:rFonts w:asciiTheme="minorHAnsi" w:hAnsiTheme="minorHAnsi" w:cs="Arial"/>
        </w:rPr>
      </w:pPr>
    </w:p>
    <w:p w:rsidR="005E7EBA" w:rsidRPr="008367E4" w:rsidRDefault="000C7418" w:rsidP="005E7EBA">
      <w:pPr>
        <w:rPr>
          <w:rFonts w:asciiTheme="minorHAnsi" w:hAnsiTheme="minorHAnsi" w:cs="Arial"/>
          <w:i/>
        </w:rPr>
      </w:pPr>
      <w:r w:rsidRPr="008367E4">
        <w:rPr>
          <w:rFonts w:asciiTheme="minorHAnsi" w:hAnsiTheme="minorHAnsi" w:cs="Arial"/>
          <w:i/>
        </w:rPr>
        <w:t>4</w:t>
      </w:r>
      <w:r w:rsidR="00720C94" w:rsidRPr="008367E4">
        <w:rPr>
          <w:rFonts w:asciiTheme="minorHAnsi" w:hAnsiTheme="minorHAnsi" w:cs="Arial"/>
          <w:i/>
        </w:rPr>
        <w:t xml:space="preserve">.2 </w:t>
      </w:r>
      <w:r w:rsidR="005E7EBA" w:rsidRPr="008367E4">
        <w:rPr>
          <w:rFonts w:asciiTheme="minorHAnsi" w:hAnsiTheme="minorHAnsi" w:cs="Arial"/>
          <w:i/>
        </w:rPr>
        <w:t xml:space="preserve">Samenstelling </w:t>
      </w:r>
    </w:p>
    <w:p w:rsidR="00720C94" w:rsidRPr="008367E4" w:rsidRDefault="005E7EBA" w:rsidP="005E7EBA">
      <w:pPr>
        <w:rPr>
          <w:rFonts w:asciiTheme="minorHAnsi" w:hAnsiTheme="minorHAnsi" w:cs="Arial"/>
        </w:rPr>
      </w:pPr>
      <w:r w:rsidRPr="008367E4">
        <w:rPr>
          <w:rFonts w:asciiTheme="minorHAnsi" w:hAnsiTheme="minorHAnsi" w:cs="Arial"/>
        </w:rPr>
        <w:t>Het zorgadviesteam bestaat uit het zorgteam</w:t>
      </w:r>
      <w:r w:rsidR="004B3F8C" w:rsidRPr="008367E4">
        <w:rPr>
          <w:rFonts w:asciiTheme="minorHAnsi" w:hAnsiTheme="minorHAnsi" w:cs="Arial"/>
        </w:rPr>
        <w:t xml:space="preserve"> van Compaen VMBO</w:t>
      </w:r>
      <w:r w:rsidRPr="008367E4">
        <w:rPr>
          <w:rFonts w:asciiTheme="minorHAnsi" w:hAnsiTheme="minorHAnsi" w:cs="Arial"/>
        </w:rPr>
        <w:t>, de schoolarts</w:t>
      </w:r>
      <w:r w:rsidR="004B3F8C" w:rsidRPr="008367E4">
        <w:rPr>
          <w:rFonts w:asciiTheme="minorHAnsi" w:hAnsiTheme="minorHAnsi" w:cs="Arial"/>
        </w:rPr>
        <w:t xml:space="preserve">, de vertegenwoordiger van </w:t>
      </w:r>
      <w:r w:rsidR="000C7418" w:rsidRPr="008367E4">
        <w:rPr>
          <w:rFonts w:asciiTheme="minorHAnsi" w:hAnsiTheme="minorHAnsi" w:cs="Arial"/>
        </w:rPr>
        <w:t xml:space="preserve">het </w:t>
      </w:r>
      <w:r w:rsidR="00E64565" w:rsidRPr="008367E4">
        <w:rPr>
          <w:rFonts w:asciiTheme="minorHAnsi" w:hAnsiTheme="minorHAnsi" w:cs="Arial"/>
        </w:rPr>
        <w:t>jeugdteam</w:t>
      </w:r>
      <w:r w:rsidR="000C7418" w:rsidRPr="008367E4">
        <w:rPr>
          <w:rFonts w:asciiTheme="minorHAnsi" w:hAnsiTheme="minorHAnsi" w:cs="Arial"/>
        </w:rPr>
        <w:t xml:space="preserve"> en</w:t>
      </w:r>
      <w:r w:rsidR="004B3F8C" w:rsidRPr="008367E4">
        <w:rPr>
          <w:rFonts w:asciiTheme="minorHAnsi" w:hAnsiTheme="minorHAnsi" w:cs="Arial"/>
        </w:rPr>
        <w:t xml:space="preserve"> </w:t>
      </w:r>
      <w:r w:rsidR="000C7418" w:rsidRPr="008367E4">
        <w:rPr>
          <w:rFonts w:asciiTheme="minorHAnsi" w:hAnsiTheme="minorHAnsi" w:cs="Arial"/>
        </w:rPr>
        <w:t>e</w:t>
      </w:r>
      <w:r w:rsidRPr="008367E4">
        <w:rPr>
          <w:rFonts w:asciiTheme="minorHAnsi" w:hAnsiTheme="minorHAnsi" w:cs="Arial"/>
        </w:rPr>
        <w:t>e</w:t>
      </w:r>
      <w:r w:rsidR="000C7418" w:rsidRPr="008367E4">
        <w:rPr>
          <w:rFonts w:asciiTheme="minorHAnsi" w:hAnsiTheme="minorHAnsi" w:cs="Arial"/>
        </w:rPr>
        <w:t>n</w:t>
      </w:r>
      <w:r w:rsidRPr="008367E4">
        <w:rPr>
          <w:rFonts w:asciiTheme="minorHAnsi" w:hAnsiTheme="minorHAnsi" w:cs="Arial"/>
        </w:rPr>
        <w:t xml:space="preserve"> leerplichtambtenaar </w:t>
      </w:r>
      <w:r w:rsidR="000C7418" w:rsidRPr="008367E4">
        <w:rPr>
          <w:rFonts w:asciiTheme="minorHAnsi" w:hAnsiTheme="minorHAnsi" w:cs="Arial"/>
        </w:rPr>
        <w:t>.</w:t>
      </w:r>
    </w:p>
    <w:p w:rsidR="00746BFF" w:rsidRPr="008367E4" w:rsidRDefault="00746BFF" w:rsidP="005E7EBA">
      <w:pPr>
        <w:rPr>
          <w:rFonts w:asciiTheme="minorHAnsi" w:hAnsiTheme="minorHAnsi" w:cs="Arial"/>
        </w:rPr>
      </w:pPr>
    </w:p>
    <w:p w:rsidR="005E7EBA" w:rsidRPr="008367E4" w:rsidRDefault="000C7418" w:rsidP="005E7EBA">
      <w:pPr>
        <w:rPr>
          <w:rFonts w:asciiTheme="minorHAnsi" w:hAnsiTheme="minorHAnsi" w:cs="Arial"/>
        </w:rPr>
      </w:pPr>
      <w:r w:rsidRPr="008367E4">
        <w:rPr>
          <w:rFonts w:asciiTheme="minorHAnsi" w:hAnsiTheme="minorHAnsi" w:cs="Arial"/>
          <w:i/>
        </w:rPr>
        <w:t>4</w:t>
      </w:r>
      <w:r w:rsidR="00720C94" w:rsidRPr="008367E4">
        <w:rPr>
          <w:rFonts w:asciiTheme="minorHAnsi" w:hAnsiTheme="minorHAnsi" w:cs="Arial"/>
          <w:i/>
        </w:rPr>
        <w:t xml:space="preserve">.3 </w:t>
      </w:r>
      <w:r w:rsidR="009A1B80" w:rsidRPr="008367E4">
        <w:rPr>
          <w:rFonts w:asciiTheme="minorHAnsi" w:hAnsiTheme="minorHAnsi" w:cs="Arial"/>
          <w:i/>
        </w:rPr>
        <w:t>Vergaderfrequentie</w:t>
      </w:r>
      <w:r w:rsidR="009A1B80" w:rsidRPr="008367E4">
        <w:rPr>
          <w:rFonts w:asciiTheme="minorHAnsi" w:hAnsiTheme="minorHAnsi" w:cs="Arial"/>
        </w:rPr>
        <w:t xml:space="preserve">: </w:t>
      </w:r>
      <w:r w:rsidR="000A1E28" w:rsidRPr="008367E4">
        <w:rPr>
          <w:rFonts w:asciiTheme="minorHAnsi" w:hAnsiTheme="minorHAnsi" w:cs="Arial"/>
        </w:rPr>
        <w:t>5 keer per jaar</w:t>
      </w:r>
      <w:r w:rsidR="005E7EBA" w:rsidRPr="008367E4">
        <w:rPr>
          <w:rFonts w:asciiTheme="minorHAnsi" w:hAnsiTheme="minorHAnsi" w:cs="Arial"/>
        </w:rPr>
        <w:t>.</w:t>
      </w:r>
      <w:r w:rsidR="000A1E28" w:rsidRPr="008367E4">
        <w:rPr>
          <w:rFonts w:asciiTheme="minorHAnsi" w:hAnsiTheme="minorHAnsi" w:cs="Arial"/>
        </w:rPr>
        <w:t>.</w:t>
      </w:r>
    </w:p>
    <w:p w:rsidR="00B8708B" w:rsidRPr="008367E4" w:rsidRDefault="00B8708B" w:rsidP="005E7EBA">
      <w:pPr>
        <w:rPr>
          <w:rFonts w:asciiTheme="minorHAnsi" w:hAnsiTheme="minorHAnsi" w:cs="Arial"/>
        </w:rPr>
      </w:pPr>
    </w:p>
    <w:p w:rsidR="005E7EBA" w:rsidRPr="008367E4" w:rsidRDefault="000C7418" w:rsidP="005E7EBA">
      <w:pPr>
        <w:rPr>
          <w:rFonts w:asciiTheme="minorHAnsi" w:hAnsiTheme="minorHAnsi" w:cs="Arial"/>
        </w:rPr>
      </w:pPr>
      <w:r w:rsidRPr="008367E4">
        <w:rPr>
          <w:rFonts w:asciiTheme="minorHAnsi" w:hAnsiTheme="minorHAnsi" w:cs="Arial"/>
          <w:i/>
        </w:rPr>
        <w:t>4</w:t>
      </w:r>
      <w:r w:rsidR="00720C94" w:rsidRPr="008367E4">
        <w:rPr>
          <w:rFonts w:asciiTheme="minorHAnsi" w:hAnsiTheme="minorHAnsi" w:cs="Arial"/>
          <w:i/>
        </w:rPr>
        <w:t xml:space="preserve">.4 </w:t>
      </w:r>
      <w:r w:rsidR="009A1B80" w:rsidRPr="008367E4">
        <w:rPr>
          <w:rFonts w:asciiTheme="minorHAnsi" w:hAnsiTheme="minorHAnsi" w:cs="Arial"/>
          <w:i/>
        </w:rPr>
        <w:t>Taken:</w:t>
      </w:r>
      <w:r w:rsidR="009A1B80" w:rsidRPr="008367E4">
        <w:rPr>
          <w:rFonts w:asciiTheme="minorHAnsi" w:hAnsiTheme="minorHAnsi" w:cs="Arial"/>
        </w:rPr>
        <w:t xml:space="preserve"> </w:t>
      </w:r>
      <w:r w:rsidR="005E7EBA" w:rsidRPr="008367E4">
        <w:rPr>
          <w:rFonts w:asciiTheme="minorHAnsi" w:hAnsiTheme="minorHAnsi"/>
        </w:rPr>
        <w:t xml:space="preserve">maatregelen </w:t>
      </w:r>
      <w:r w:rsidR="009A1B80" w:rsidRPr="008367E4">
        <w:rPr>
          <w:rFonts w:asciiTheme="minorHAnsi" w:hAnsiTheme="minorHAnsi"/>
        </w:rPr>
        <w:t xml:space="preserve">treffen </w:t>
      </w:r>
      <w:r w:rsidR="005E7EBA" w:rsidRPr="008367E4">
        <w:rPr>
          <w:rFonts w:asciiTheme="minorHAnsi" w:hAnsiTheme="minorHAnsi"/>
        </w:rPr>
        <w:t xml:space="preserve">op </w:t>
      </w:r>
      <w:r w:rsidR="009A1B80" w:rsidRPr="008367E4">
        <w:rPr>
          <w:rFonts w:asciiTheme="minorHAnsi" w:hAnsiTheme="minorHAnsi"/>
        </w:rPr>
        <w:t>school-</w:t>
      </w:r>
      <w:r w:rsidR="005E7EBA" w:rsidRPr="008367E4">
        <w:rPr>
          <w:rFonts w:asciiTheme="minorHAnsi" w:hAnsiTheme="minorHAnsi"/>
        </w:rPr>
        <w:t xml:space="preserve">zorgniveau, maar ook tot doorverwijzing naar externe hulpverlening. </w:t>
      </w:r>
    </w:p>
    <w:p w:rsidR="00B8708B" w:rsidRPr="008367E4" w:rsidRDefault="00B8708B" w:rsidP="005E7EBA">
      <w:pPr>
        <w:rPr>
          <w:rFonts w:asciiTheme="minorHAnsi" w:hAnsiTheme="minorHAnsi" w:cs="Arial"/>
        </w:rPr>
      </w:pPr>
    </w:p>
    <w:p w:rsidR="004C54ED" w:rsidRPr="008367E4" w:rsidRDefault="000C7418" w:rsidP="004C54ED">
      <w:pPr>
        <w:rPr>
          <w:rFonts w:asciiTheme="minorHAnsi" w:hAnsiTheme="minorHAnsi"/>
        </w:rPr>
      </w:pPr>
      <w:r w:rsidRPr="008367E4">
        <w:rPr>
          <w:rFonts w:asciiTheme="minorHAnsi" w:hAnsiTheme="minorHAnsi"/>
          <w:i/>
        </w:rPr>
        <w:t>4</w:t>
      </w:r>
      <w:r w:rsidR="00720C94" w:rsidRPr="008367E4">
        <w:rPr>
          <w:rFonts w:asciiTheme="minorHAnsi" w:hAnsiTheme="minorHAnsi"/>
          <w:i/>
        </w:rPr>
        <w:t xml:space="preserve">.5 </w:t>
      </w:r>
      <w:r w:rsidR="009A1B80" w:rsidRPr="008367E4">
        <w:rPr>
          <w:rFonts w:asciiTheme="minorHAnsi" w:hAnsiTheme="minorHAnsi"/>
          <w:i/>
        </w:rPr>
        <w:t>I</w:t>
      </w:r>
      <w:r w:rsidR="00CE5BBD" w:rsidRPr="008367E4">
        <w:rPr>
          <w:rFonts w:asciiTheme="minorHAnsi" w:hAnsiTheme="minorHAnsi"/>
          <w:i/>
        </w:rPr>
        <w:t>ntake</w:t>
      </w:r>
      <w:r w:rsidR="009A1B80" w:rsidRPr="008367E4">
        <w:rPr>
          <w:rFonts w:asciiTheme="minorHAnsi" w:hAnsiTheme="minorHAnsi"/>
        </w:rPr>
        <w:t xml:space="preserve">: Na aanmelding van de leerling </w:t>
      </w:r>
      <w:r w:rsidR="004C54ED" w:rsidRPr="008367E4">
        <w:rPr>
          <w:rFonts w:asciiTheme="minorHAnsi" w:hAnsiTheme="minorHAnsi"/>
        </w:rPr>
        <w:t>door de mentor bij het zorgteam (2</w:t>
      </w:r>
      <w:r w:rsidR="004C54ED" w:rsidRPr="008367E4">
        <w:rPr>
          <w:rFonts w:asciiTheme="minorHAnsi" w:hAnsiTheme="minorHAnsi"/>
          <w:vertAlign w:val="superscript"/>
        </w:rPr>
        <w:t>e</w:t>
      </w:r>
      <w:r w:rsidR="004C54ED" w:rsidRPr="008367E4">
        <w:rPr>
          <w:rFonts w:asciiTheme="minorHAnsi" w:hAnsiTheme="minorHAnsi"/>
        </w:rPr>
        <w:t xml:space="preserve"> lijn) wordt door het zorgteam bekeken over er een hulpvraag is voor de externen. Als dit meerdere disciplines betreft wordt het probleem in het ZAT besproken.</w:t>
      </w:r>
      <w:r w:rsidR="00CE5BBD" w:rsidRPr="008367E4">
        <w:rPr>
          <w:rFonts w:asciiTheme="minorHAnsi" w:hAnsiTheme="minorHAnsi"/>
        </w:rPr>
        <w:t xml:space="preserve"> </w:t>
      </w:r>
    </w:p>
    <w:p w:rsidR="00B8708B" w:rsidRPr="008367E4" w:rsidRDefault="00B8708B" w:rsidP="004C54ED">
      <w:pPr>
        <w:rPr>
          <w:rFonts w:asciiTheme="minorHAnsi" w:hAnsiTheme="minorHAnsi"/>
        </w:rPr>
      </w:pPr>
    </w:p>
    <w:p w:rsidR="00CE5BBD" w:rsidRPr="008367E4" w:rsidRDefault="000C7418" w:rsidP="00CE5BBD">
      <w:pPr>
        <w:rPr>
          <w:rFonts w:asciiTheme="minorHAnsi" w:hAnsiTheme="minorHAnsi"/>
        </w:rPr>
      </w:pPr>
      <w:r w:rsidRPr="008367E4">
        <w:rPr>
          <w:rFonts w:asciiTheme="minorHAnsi" w:hAnsiTheme="minorHAnsi"/>
          <w:i/>
        </w:rPr>
        <w:t>4</w:t>
      </w:r>
      <w:r w:rsidR="00720C94" w:rsidRPr="008367E4">
        <w:rPr>
          <w:rFonts w:asciiTheme="minorHAnsi" w:hAnsiTheme="minorHAnsi"/>
          <w:i/>
        </w:rPr>
        <w:t xml:space="preserve">.6 </w:t>
      </w:r>
      <w:r w:rsidR="004C54ED" w:rsidRPr="008367E4">
        <w:rPr>
          <w:rFonts w:asciiTheme="minorHAnsi" w:hAnsiTheme="minorHAnsi"/>
          <w:i/>
        </w:rPr>
        <w:t>V</w:t>
      </w:r>
      <w:r w:rsidR="00CE5BBD" w:rsidRPr="008367E4">
        <w:rPr>
          <w:rFonts w:asciiTheme="minorHAnsi" w:hAnsiTheme="minorHAnsi"/>
          <w:i/>
        </w:rPr>
        <w:t>astlegging</w:t>
      </w:r>
      <w:r w:rsidR="003676D0" w:rsidRPr="008367E4">
        <w:rPr>
          <w:rFonts w:asciiTheme="minorHAnsi" w:hAnsiTheme="minorHAnsi"/>
          <w:i/>
        </w:rPr>
        <w:t xml:space="preserve"> en nazorg</w:t>
      </w:r>
      <w:r w:rsidR="004C54ED" w:rsidRPr="008367E4">
        <w:rPr>
          <w:rFonts w:asciiTheme="minorHAnsi" w:hAnsiTheme="minorHAnsi"/>
        </w:rPr>
        <w:t>: De agenda voor een ZAT-bijeenkomst bestaat uit het verslag van de vorige keer plus de eventuele nieuw-aangemelde leerlingen</w:t>
      </w:r>
      <w:r w:rsidR="003F225B" w:rsidRPr="008367E4">
        <w:rPr>
          <w:rFonts w:asciiTheme="minorHAnsi" w:hAnsiTheme="minorHAnsi"/>
        </w:rPr>
        <w:t>. De zorgcoördinator is verantwoordelijk</w:t>
      </w:r>
      <w:r w:rsidR="00FB6756" w:rsidRPr="008367E4">
        <w:rPr>
          <w:rFonts w:asciiTheme="minorHAnsi" w:hAnsiTheme="minorHAnsi"/>
        </w:rPr>
        <w:t xml:space="preserve"> voor </w:t>
      </w:r>
      <w:r w:rsidR="00A4135D" w:rsidRPr="008367E4">
        <w:rPr>
          <w:rFonts w:asciiTheme="minorHAnsi" w:hAnsiTheme="minorHAnsi"/>
        </w:rPr>
        <w:t>het samenstellen van de agenda en het verslag</w:t>
      </w:r>
    </w:p>
    <w:p w:rsidR="00CE6785" w:rsidRDefault="00CE6785">
      <w:pPr>
        <w:rPr>
          <w:rFonts w:asciiTheme="minorHAnsi" w:hAnsiTheme="minorHAnsi"/>
        </w:rPr>
      </w:pPr>
    </w:p>
    <w:p w:rsidR="00CE5BBD" w:rsidRPr="0035193B" w:rsidRDefault="00CE5BBD" w:rsidP="00CE5BBD">
      <w:pPr>
        <w:rPr>
          <w:rFonts w:asciiTheme="minorHAnsi" w:hAnsiTheme="minorHAnsi"/>
        </w:rPr>
      </w:pPr>
    </w:p>
    <w:p w:rsidR="00DB4224" w:rsidRPr="0035193B" w:rsidRDefault="000C5BBD" w:rsidP="00DB4224">
      <w:pPr>
        <w:rPr>
          <w:rFonts w:asciiTheme="minorHAnsi" w:hAnsiTheme="minorHAnsi"/>
          <w:u w:val="single"/>
        </w:rPr>
      </w:pPr>
      <w:r>
        <w:rPr>
          <w:rFonts w:asciiTheme="minorHAnsi" w:hAnsiTheme="minorHAnsi"/>
          <w:u w:val="single"/>
        </w:rPr>
        <w:t>5</w:t>
      </w:r>
      <w:r w:rsidR="00CE5BBD" w:rsidRPr="0035193B">
        <w:rPr>
          <w:rFonts w:asciiTheme="minorHAnsi" w:hAnsiTheme="minorHAnsi"/>
          <w:u w:val="single"/>
        </w:rPr>
        <w:t>. Bovenschoolse zorg (3</w:t>
      </w:r>
      <w:r w:rsidR="00CE5BBD" w:rsidRPr="0035193B">
        <w:rPr>
          <w:rFonts w:asciiTheme="minorHAnsi" w:hAnsiTheme="minorHAnsi"/>
          <w:u w:val="single"/>
          <w:vertAlign w:val="superscript"/>
        </w:rPr>
        <w:t>e</w:t>
      </w:r>
      <w:r w:rsidR="00CE5BBD" w:rsidRPr="0035193B">
        <w:rPr>
          <w:rFonts w:asciiTheme="minorHAnsi" w:hAnsiTheme="minorHAnsi"/>
          <w:u w:val="single"/>
        </w:rPr>
        <w:t xml:space="preserve"> lijn)</w:t>
      </w:r>
    </w:p>
    <w:p w:rsidR="00CE5BBD" w:rsidRPr="0035193B" w:rsidRDefault="00E64565" w:rsidP="00DB4224">
      <w:pPr>
        <w:numPr>
          <w:ilvl w:val="0"/>
          <w:numId w:val="11"/>
        </w:numPr>
        <w:rPr>
          <w:rFonts w:asciiTheme="minorHAnsi" w:hAnsiTheme="minorHAnsi"/>
          <w:u w:val="single"/>
        </w:rPr>
      </w:pPr>
      <w:r w:rsidRPr="0035193B">
        <w:rPr>
          <w:rFonts w:asciiTheme="minorHAnsi" w:hAnsiTheme="minorHAnsi"/>
        </w:rPr>
        <w:t>Tussen</w:t>
      </w:r>
      <w:r w:rsidR="00CE5BBD" w:rsidRPr="0035193B">
        <w:rPr>
          <w:rFonts w:asciiTheme="minorHAnsi" w:hAnsiTheme="minorHAnsi"/>
        </w:rPr>
        <w:t>voorzieningen samenwerkingsverband</w:t>
      </w:r>
      <w:r w:rsidR="00984058" w:rsidRPr="0035193B">
        <w:rPr>
          <w:rFonts w:asciiTheme="minorHAnsi" w:hAnsiTheme="minorHAnsi"/>
        </w:rPr>
        <w:t xml:space="preserve"> (TOP, BBZ, RZB)</w:t>
      </w:r>
    </w:p>
    <w:p w:rsidR="00DB4224" w:rsidRPr="0035193B" w:rsidRDefault="00DB4224" w:rsidP="00DB4224">
      <w:pPr>
        <w:numPr>
          <w:ilvl w:val="1"/>
          <w:numId w:val="13"/>
        </w:numPr>
        <w:rPr>
          <w:rFonts w:asciiTheme="minorHAnsi" w:hAnsiTheme="minorHAnsi"/>
          <w:u w:val="single"/>
        </w:rPr>
      </w:pPr>
      <w:r w:rsidRPr="0035193B">
        <w:rPr>
          <w:rFonts w:asciiTheme="minorHAnsi" w:hAnsiTheme="minorHAnsi"/>
        </w:rPr>
        <w:t>TOP-Rebound Saenstroom. Tijdelijke opvang voor twee maanden met mogelijkheid tot uitloop naar drie maanden. Werkt samen met Spirit</w:t>
      </w:r>
    </w:p>
    <w:p w:rsidR="00CE5BBD" w:rsidRPr="0035193B" w:rsidRDefault="00DB4224" w:rsidP="000C7418">
      <w:pPr>
        <w:numPr>
          <w:ilvl w:val="1"/>
          <w:numId w:val="13"/>
        </w:numPr>
        <w:rPr>
          <w:rFonts w:asciiTheme="minorHAnsi" w:hAnsiTheme="minorHAnsi"/>
        </w:rPr>
      </w:pPr>
      <w:r w:rsidRPr="0035193B">
        <w:rPr>
          <w:rFonts w:asciiTheme="minorHAnsi" w:hAnsiTheme="minorHAnsi"/>
        </w:rPr>
        <w:t>BBZ: Baan Begeleiding Zaanstad. Een stagetraject van de Zaanse VMBO</w:t>
      </w:r>
      <w:r w:rsidR="00AE6F82" w:rsidRPr="0035193B">
        <w:rPr>
          <w:rFonts w:asciiTheme="minorHAnsi" w:hAnsiTheme="minorHAnsi"/>
        </w:rPr>
        <w:t>-</w:t>
      </w:r>
      <w:r w:rsidRPr="0035193B">
        <w:rPr>
          <w:rFonts w:asciiTheme="minorHAnsi" w:hAnsiTheme="minorHAnsi"/>
        </w:rPr>
        <w:t xml:space="preserve">scholen. LPA dient ontheffing te geven. Traject is vergelijkbaar met BBL en een voorloper van </w:t>
      </w:r>
      <w:r w:rsidR="00E64565" w:rsidRPr="0035193B">
        <w:rPr>
          <w:rFonts w:asciiTheme="minorHAnsi" w:hAnsiTheme="minorHAnsi"/>
        </w:rPr>
        <w:t>Entree-opleidingen</w:t>
      </w:r>
      <w:r w:rsidR="00CE5BBD" w:rsidRPr="0035193B">
        <w:rPr>
          <w:rFonts w:asciiTheme="minorHAnsi" w:hAnsiTheme="minorHAnsi"/>
        </w:rPr>
        <w:t>leerplicht</w:t>
      </w:r>
    </w:p>
    <w:p w:rsidR="00664CE9" w:rsidRPr="0035193B" w:rsidRDefault="00664CE9" w:rsidP="00DB4224">
      <w:pPr>
        <w:numPr>
          <w:ilvl w:val="0"/>
          <w:numId w:val="11"/>
        </w:numPr>
        <w:rPr>
          <w:rFonts w:asciiTheme="minorHAnsi" w:hAnsiTheme="minorHAnsi"/>
        </w:rPr>
      </w:pPr>
      <w:r w:rsidRPr="0035193B">
        <w:rPr>
          <w:rFonts w:asciiTheme="minorHAnsi" w:hAnsiTheme="minorHAnsi"/>
        </w:rPr>
        <w:t xml:space="preserve">Jeugdteams hebben in Zaanstad de loketfunctie m.b.t. jeugdhulpverlening. </w:t>
      </w:r>
    </w:p>
    <w:p w:rsidR="00CE5BBD" w:rsidRPr="0035193B" w:rsidRDefault="00CE5BBD" w:rsidP="00DB4224">
      <w:pPr>
        <w:numPr>
          <w:ilvl w:val="0"/>
          <w:numId w:val="11"/>
        </w:numPr>
        <w:rPr>
          <w:rFonts w:asciiTheme="minorHAnsi" w:hAnsiTheme="minorHAnsi"/>
        </w:rPr>
      </w:pPr>
      <w:r w:rsidRPr="0035193B">
        <w:rPr>
          <w:rFonts w:asciiTheme="minorHAnsi" w:hAnsiTheme="minorHAnsi"/>
        </w:rPr>
        <w:t>jeugdhulpverlening</w:t>
      </w:r>
      <w:r w:rsidR="00DB4224" w:rsidRPr="0035193B">
        <w:rPr>
          <w:rFonts w:asciiTheme="minorHAnsi" w:hAnsiTheme="minorHAnsi"/>
        </w:rPr>
        <w:t>: In Zaanstad; BJAA, KRAM, Spirit,</w:t>
      </w:r>
      <w:r w:rsidR="000C7418" w:rsidRPr="0035193B">
        <w:rPr>
          <w:rFonts w:asciiTheme="minorHAnsi" w:hAnsiTheme="minorHAnsi"/>
        </w:rPr>
        <w:t xml:space="preserve"> enz. Binnen het ZAT is een jeugdteam </w:t>
      </w:r>
      <w:r w:rsidR="00DB4224" w:rsidRPr="0035193B">
        <w:rPr>
          <w:rFonts w:asciiTheme="minorHAnsi" w:hAnsiTheme="minorHAnsi"/>
        </w:rPr>
        <w:t>vertegenwoordigd</w:t>
      </w:r>
    </w:p>
    <w:p w:rsidR="00135638" w:rsidRPr="00135638" w:rsidRDefault="00984058" w:rsidP="00135638">
      <w:pPr>
        <w:numPr>
          <w:ilvl w:val="0"/>
          <w:numId w:val="11"/>
        </w:numPr>
        <w:rPr>
          <w:rFonts w:asciiTheme="minorHAnsi" w:hAnsiTheme="minorHAnsi"/>
        </w:rPr>
      </w:pPr>
      <w:r w:rsidRPr="0035193B">
        <w:rPr>
          <w:rFonts w:asciiTheme="minorHAnsi" w:hAnsiTheme="minorHAnsi"/>
        </w:rPr>
        <w:t>schoolmaatschappelijk werk</w:t>
      </w:r>
      <w:r w:rsidR="00DB4224" w:rsidRPr="0035193B">
        <w:rPr>
          <w:rFonts w:asciiTheme="minorHAnsi" w:hAnsiTheme="minorHAnsi"/>
        </w:rPr>
        <w:t xml:space="preserve">: </w:t>
      </w:r>
      <w:r w:rsidR="000A1E28" w:rsidRPr="0035193B">
        <w:rPr>
          <w:rFonts w:asciiTheme="minorHAnsi" w:hAnsiTheme="minorHAnsi"/>
        </w:rPr>
        <w:t xml:space="preserve">Voor </w:t>
      </w:r>
      <w:r w:rsidR="00DB4224" w:rsidRPr="0035193B">
        <w:rPr>
          <w:rFonts w:asciiTheme="minorHAnsi" w:hAnsiTheme="minorHAnsi"/>
        </w:rPr>
        <w:t xml:space="preserve">Compaen </w:t>
      </w:r>
      <w:r w:rsidR="000A1E28" w:rsidRPr="0035193B">
        <w:rPr>
          <w:rFonts w:asciiTheme="minorHAnsi" w:hAnsiTheme="minorHAnsi"/>
        </w:rPr>
        <w:t>betekent dit één dagdeel per week.</w:t>
      </w:r>
      <w:r w:rsidR="00881AA3" w:rsidRPr="0035193B">
        <w:rPr>
          <w:rFonts w:asciiTheme="minorHAnsi" w:hAnsiTheme="minorHAnsi"/>
        </w:rPr>
        <w:t xml:space="preserve"> </w:t>
      </w:r>
      <w:r w:rsidR="000C7418" w:rsidRPr="0035193B">
        <w:rPr>
          <w:rFonts w:asciiTheme="minorHAnsi" w:hAnsiTheme="minorHAnsi"/>
        </w:rPr>
        <w:t>SMW wordt ingevuld door een van onze eigen zorgteamleden (I. Berkhout)</w:t>
      </w:r>
    </w:p>
    <w:p w:rsidR="00CE5BBD" w:rsidRPr="0035193B" w:rsidRDefault="00790495" w:rsidP="0082656D">
      <w:pPr>
        <w:numPr>
          <w:ilvl w:val="0"/>
          <w:numId w:val="11"/>
        </w:numPr>
        <w:rPr>
          <w:rFonts w:asciiTheme="minorHAnsi" w:hAnsiTheme="minorHAnsi"/>
        </w:rPr>
      </w:pPr>
      <w:r w:rsidRPr="0035193B">
        <w:rPr>
          <w:rFonts w:asciiTheme="minorHAnsi" w:hAnsiTheme="minorHAnsi"/>
        </w:rPr>
        <w:t>doorlopende zorglijn PO-VO-MBO/HBO/WO</w:t>
      </w:r>
    </w:p>
    <w:p w:rsidR="00664CE9" w:rsidRPr="0035193B" w:rsidRDefault="00DB4224" w:rsidP="00DB4224">
      <w:pPr>
        <w:ind w:left="708"/>
        <w:rPr>
          <w:rFonts w:asciiTheme="minorHAnsi" w:hAnsiTheme="minorHAnsi"/>
        </w:rPr>
      </w:pPr>
      <w:r w:rsidRPr="0035193B">
        <w:rPr>
          <w:rFonts w:asciiTheme="minorHAnsi" w:hAnsiTheme="minorHAnsi"/>
        </w:rPr>
        <w:t xml:space="preserve">Binnen POVO is de overgang van PO naar VO </w:t>
      </w:r>
      <w:r w:rsidR="00664CE9" w:rsidRPr="0035193B">
        <w:rPr>
          <w:rFonts w:asciiTheme="minorHAnsi" w:hAnsiTheme="minorHAnsi"/>
        </w:rPr>
        <w:t xml:space="preserve">middels de POVO-brochure en het beleid “Aanmelding en inschrijving” </w:t>
      </w:r>
      <w:r w:rsidRPr="0035193B">
        <w:rPr>
          <w:rFonts w:asciiTheme="minorHAnsi" w:hAnsiTheme="minorHAnsi"/>
        </w:rPr>
        <w:t>goed geregeld.</w:t>
      </w:r>
      <w:r w:rsidR="00664CE9" w:rsidRPr="0035193B">
        <w:rPr>
          <w:rFonts w:asciiTheme="minorHAnsi" w:hAnsiTheme="minorHAnsi"/>
        </w:rPr>
        <w:t xml:space="preserve">  </w:t>
      </w:r>
    </w:p>
    <w:p w:rsidR="000C7418" w:rsidRPr="0035193B" w:rsidRDefault="00664CE9" w:rsidP="00DB4224">
      <w:pPr>
        <w:ind w:left="708"/>
        <w:rPr>
          <w:rFonts w:asciiTheme="minorHAnsi" w:hAnsiTheme="minorHAnsi"/>
        </w:rPr>
      </w:pPr>
      <w:r w:rsidRPr="0035193B">
        <w:rPr>
          <w:rFonts w:asciiTheme="minorHAnsi" w:hAnsiTheme="minorHAnsi"/>
        </w:rPr>
        <w:t xml:space="preserve">Via Intergrip heeft Compaen zicht op de overstap van vmbo naar MBO. De decaan heeft de regie m.b.t. deze overstap maar zij overlegt met het zorgteam bij leerlingen die vanuit tussenvoorzieningen of andere speciale trajecten de overstap maken. </w:t>
      </w:r>
      <w:r w:rsidR="00DB4224" w:rsidRPr="0035193B">
        <w:rPr>
          <w:rFonts w:asciiTheme="minorHAnsi" w:hAnsiTheme="minorHAnsi"/>
        </w:rPr>
        <w:t xml:space="preserve"> </w:t>
      </w:r>
    </w:p>
    <w:p w:rsidR="000C7418" w:rsidRPr="0035193B" w:rsidRDefault="000C7418" w:rsidP="000C7418">
      <w:pPr>
        <w:rPr>
          <w:rFonts w:asciiTheme="minorHAnsi" w:hAnsiTheme="minorHAnsi"/>
        </w:rPr>
      </w:pPr>
    </w:p>
    <w:p w:rsidR="00790495" w:rsidRPr="0035193B" w:rsidRDefault="00790495" w:rsidP="00CE5BBD">
      <w:pPr>
        <w:ind w:firstLine="708"/>
        <w:rPr>
          <w:rFonts w:asciiTheme="minorHAnsi" w:hAnsiTheme="minorHAnsi"/>
        </w:rPr>
      </w:pPr>
    </w:p>
    <w:p w:rsidR="00CE5BBD" w:rsidRPr="0035193B" w:rsidRDefault="000C5BBD" w:rsidP="00CE5BBD">
      <w:pPr>
        <w:rPr>
          <w:rFonts w:asciiTheme="minorHAnsi" w:hAnsiTheme="minorHAnsi"/>
          <w:u w:val="single"/>
        </w:rPr>
      </w:pPr>
      <w:r>
        <w:rPr>
          <w:rFonts w:asciiTheme="minorHAnsi" w:hAnsiTheme="minorHAnsi"/>
          <w:u w:val="single"/>
        </w:rPr>
        <w:t>6</w:t>
      </w:r>
      <w:r w:rsidR="00CE5BBD" w:rsidRPr="0035193B">
        <w:rPr>
          <w:rFonts w:asciiTheme="minorHAnsi" w:hAnsiTheme="minorHAnsi"/>
          <w:u w:val="single"/>
        </w:rPr>
        <w:t xml:space="preserve">. Leerlingvolgsysteem </w:t>
      </w:r>
      <w:r w:rsidR="004B3F8C" w:rsidRPr="0035193B">
        <w:rPr>
          <w:rFonts w:asciiTheme="minorHAnsi" w:hAnsiTheme="minorHAnsi"/>
          <w:u w:val="single"/>
        </w:rPr>
        <w:t xml:space="preserve">/ </w:t>
      </w:r>
      <w:r w:rsidR="00790495" w:rsidRPr="0035193B">
        <w:rPr>
          <w:rFonts w:asciiTheme="minorHAnsi" w:hAnsiTheme="minorHAnsi"/>
          <w:u w:val="single"/>
        </w:rPr>
        <w:t>digitalisering gegevens</w:t>
      </w:r>
    </w:p>
    <w:p w:rsidR="00B8253F" w:rsidRPr="0035193B" w:rsidRDefault="00664CE9" w:rsidP="0035193B">
      <w:pPr>
        <w:rPr>
          <w:rFonts w:asciiTheme="minorHAnsi" w:hAnsiTheme="minorHAnsi"/>
        </w:rPr>
      </w:pPr>
      <w:r w:rsidRPr="0035193B">
        <w:rPr>
          <w:rFonts w:asciiTheme="minorHAnsi" w:hAnsiTheme="minorHAnsi"/>
        </w:rPr>
        <w:t xml:space="preserve">Met betrekking tot </w:t>
      </w:r>
      <w:r w:rsidR="00DB4224" w:rsidRPr="0035193B">
        <w:rPr>
          <w:rFonts w:asciiTheme="minorHAnsi" w:hAnsiTheme="minorHAnsi"/>
        </w:rPr>
        <w:t xml:space="preserve">Magister als </w:t>
      </w:r>
      <w:r w:rsidR="004B3F8C" w:rsidRPr="0035193B">
        <w:rPr>
          <w:rFonts w:asciiTheme="minorHAnsi" w:hAnsiTheme="minorHAnsi"/>
        </w:rPr>
        <w:t xml:space="preserve">leerlingvolgsysteem </w:t>
      </w:r>
      <w:r w:rsidRPr="0035193B">
        <w:rPr>
          <w:rFonts w:asciiTheme="minorHAnsi" w:hAnsiTheme="minorHAnsi"/>
        </w:rPr>
        <w:t>zijn z</w:t>
      </w:r>
      <w:r w:rsidR="006664BB" w:rsidRPr="0035193B">
        <w:rPr>
          <w:rFonts w:asciiTheme="minorHAnsi" w:hAnsiTheme="minorHAnsi"/>
        </w:rPr>
        <w:t>owel binnen OVO als binnen de school afspraken gemaakt over het gebruik en lees- en schrijfbevoegdheden.</w:t>
      </w:r>
    </w:p>
    <w:p w:rsidR="00573CA6" w:rsidRPr="0035193B" w:rsidRDefault="00573CA6" w:rsidP="00881AA3">
      <w:pPr>
        <w:rPr>
          <w:rFonts w:asciiTheme="minorHAnsi" w:hAnsiTheme="minorHAnsi"/>
        </w:rPr>
      </w:pPr>
    </w:p>
    <w:p w:rsidR="00F33943" w:rsidRPr="0035193B" w:rsidRDefault="000C5BBD" w:rsidP="00F33943">
      <w:pPr>
        <w:rPr>
          <w:rFonts w:asciiTheme="minorHAnsi" w:hAnsiTheme="minorHAnsi"/>
        </w:rPr>
      </w:pPr>
      <w:r>
        <w:rPr>
          <w:rFonts w:asciiTheme="minorHAnsi" w:hAnsiTheme="minorHAnsi"/>
          <w:u w:val="single"/>
        </w:rPr>
        <w:t>7</w:t>
      </w:r>
      <w:r w:rsidR="0010198F" w:rsidRPr="0035193B">
        <w:rPr>
          <w:rFonts w:asciiTheme="minorHAnsi" w:hAnsiTheme="minorHAnsi"/>
          <w:u w:val="single"/>
        </w:rPr>
        <w:t>.</w:t>
      </w:r>
      <w:r>
        <w:rPr>
          <w:rFonts w:asciiTheme="minorHAnsi" w:hAnsiTheme="minorHAnsi"/>
          <w:u w:val="single"/>
        </w:rPr>
        <w:t>1.</w:t>
      </w:r>
      <w:r w:rsidR="00F33943" w:rsidRPr="0035193B">
        <w:rPr>
          <w:rFonts w:asciiTheme="minorHAnsi" w:hAnsiTheme="minorHAnsi"/>
          <w:u w:val="single"/>
        </w:rPr>
        <w:t xml:space="preserve"> Passend onderwijs</w:t>
      </w:r>
      <w:r w:rsidR="00D405D7">
        <w:rPr>
          <w:rFonts w:asciiTheme="minorHAnsi" w:hAnsiTheme="minorHAnsi"/>
          <w:u w:val="single"/>
        </w:rPr>
        <w:t xml:space="preserve"> en de veranderde rol van het zorgteam</w:t>
      </w:r>
    </w:p>
    <w:p w:rsidR="00F33943" w:rsidRPr="0035193B" w:rsidRDefault="00664CE9" w:rsidP="00F33943">
      <w:pPr>
        <w:rPr>
          <w:rFonts w:asciiTheme="minorHAnsi" w:hAnsiTheme="minorHAnsi"/>
        </w:rPr>
      </w:pPr>
      <w:r w:rsidRPr="0035193B">
        <w:rPr>
          <w:rFonts w:asciiTheme="minorHAnsi" w:hAnsiTheme="minorHAnsi"/>
        </w:rPr>
        <w:t xml:space="preserve">Met de invoering van Passend Onderwijs is </w:t>
      </w:r>
      <w:r w:rsidR="00F33943" w:rsidRPr="0035193B">
        <w:rPr>
          <w:rFonts w:asciiTheme="minorHAnsi" w:hAnsiTheme="minorHAnsi"/>
        </w:rPr>
        <w:t>het belang van indicaties af</w:t>
      </w:r>
      <w:r w:rsidRPr="0035193B">
        <w:rPr>
          <w:rFonts w:asciiTheme="minorHAnsi" w:hAnsiTheme="minorHAnsi"/>
        </w:rPr>
        <w:t>ge</w:t>
      </w:r>
      <w:r w:rsidR="00F33943" w:rsidRPr="0035193B">
        <w:rPr>
          <w:rFonts w:asciiTheme="minorHAnsi" w:hAnsiTheme="minorHAnsi"/>
        </w:rPr>
        <w:t>n</w:t>
      </w:r>
      <w:r w:rsidRPr="0035193B">
        <w:rPr>
          <w:rFonts w:asciiTheme="minorHAnsi" w:hAnsiTheme="minorHAnsi"/>
        </w:rPr>
        <w:t>o</w:t>
      </w:r>
      <w:r w:rsidR="00F33943" w:rsidRPr="0035193B">
        <w:rPr>
          <w:rFonts w:asciiTheme="minorHAnsi" w:hAnsiTheme="minorHAnsi"/>
        </w:rPr>
        <w:t>men en handelingsgerichte diagnostiek toe</w:t>
      </w:r>
      <w:r w:rsidRPr="0035193B">
        <w:rPr>
          <w:rFonts w:asciiTheme="minorHAnsi" w:hAnsiTheme="minorHAnsi"/>
        </w:rPr>
        <w:t>ge</w:t>
      </w:r>
      <w:r w:rsidR="00F33943" w:rsidRPr="0035193B">
        <w:rPr>
          <w:rFonts w:asciiTheme="minorHAnsi" w:hAnsiTheme="minorHAnsi"/>
        </w:rPr>
        <w:t>n</w:t>
      </w:r>
      <w:r w:rsidRPr="0035193B">
        <w:rPr>
          <w:rFonts w:asciiTheme="minorHAnsi" w:hAnsiTheme="minorHAnsi"/>
        </w:rPr>
        <w:t>o</w:t>
      </w:r>
      <w:r w:rsidR="00F33943" w:rsidRPr="0035193B">
        <w:rPr>
          <w:rFonts w:asciiTheme="minorHAnsi" w:hAnsiTheme="minorHAnsi"/>
        </w:rPr>
        <w:t>men.</w:t>
      </w:r>
    </w:p>
    <w:p w:rsidR="0035193B" w:rsidRDefault="00F33943" w:rsidP="00F33943">
      <w:pPr>
        <w:rPr>
          <w:rFonts w:asciiTheme="minorHAnsi" w:hAnsiTheme="minorHAnsi"/>
        </w:rPr>
      </w:pPr>
      <w:r w:rsidRPr="0035193B">
        <w:rPr>
          <w:rFonts w:asciiTheme="minorHAnsi" w:hAnsiTheme="minorHAnsi"/>
        </w:rPr>
        <w:t xml:space="preserve">De begeleiding zal </w:t>
      </w:r>
      <w:r w:rsidR="0035193B" w:rsidRPr="0035193B">
        <w:rPr>
          <w:rFonts w:asciiTheme="minorHAnsi" w:hAnsiTheme="minorHAnsi"/>
        </w:rPr>
        <w:t xml:space="preserve">minder </w:t>
      </w:r>
      <w:r w:rsidR="0035193B">
        <w:rPr>
          <w:rFonts w:asciiTheme="minorHAnsi" w:hAnsiTheme="minorHAnsi"/>
        </w:rPr>
        <w:t xml:space="preserve">uitgaan </w:t>
      </w:r>
      <w:r w:rsidR="0035193B" w:rsidRPr="0035193B">
        <w:rPr>
          <w:rFonts w:asciiTheme="minorHAnsi" w:hAnsiTheme="minorHAnsi"/>
        </w:rPr>
        <w:t xml:space="preserve">van de vraag “welke aandoening en / of indicatie” heeft de leerling </w:t>
      </w:r>
      <w:r w:rsidR="0035193B">
        <w:rPr>
          <w:rFonts w:asciiTheme="minorHAnsi" w:hAnsiTheme="minorHAnsi"/>
        </w:rPr>
        <w:t xml:space="preserve">maar </w:t>
      </w:r>
      <w:r w:rsidRPr="0035193B">
        <w:rPr>
          <w:rFonts w:asciiTheme="minorHAnsi" w:hAnsiTheme="minorHAnsi"/>
        </w:rPr>
        <w:t>meer uitgaan van de vraag “wat heeft een kind nodig”</w:t>
      </w:r>
      <w:r w:rsidR="000C7418" w:rsidRPr="0035193B">
        <w:rPr>
          <w:rFonts w:asciiTheme="minorHAnsi" w:hAnsiTheme="minorHAnsi"/>
        </w:rPr>
        <w:t xml:space="preserve">. </w:t>
      </w:r>
    </w:p>
    <w:p w:rsidR="00F33943" w:rsidRDefault="000C7418" w:rsidP="00F33943">
      <w:pPr>
        <w:rPr>
          <w:rFonts w:asciiTheme="minorHAnsi" w:hAnsiTheme="minorHAnsi"/>
        </w:rPr>
      </w:pPr>
      <w:r w:rsidRPr="0035193B">
        <w:rPr>
          <w:rFonts w:asciiTheme="minorHAnsi" w:hAnsiTheme="minorHAnsi"/>
        </w:rPr>
        <w:t xml:space="preserve">Het zorgteam houdt zich </w:t>
      </w:r>
      <w:r w:rsidR="0035193B">
        <w:rPr>
          <w:rFonts w:asciiTheme="minorHAnsi" w:hAnsiTheme="minorHAnsi"/>
        </w:rPr>
        <w:t xml:space="preserve">daarbij </w:t>
      </w:r>
      <w:r w:rsidRPr="0035193B">
        <w:rPr>
          <w:rFonts w:asciiTheme="minorHAnsi" w:hAnsiTheme="minorHAnsi"/>
        </w:rPr>
        <w:t xml:space="preserve">niet alleen bezig met de conventionele leerlingbegeleiding maar heeft ook een taak gekregen in het verminderen van handelingsverlegenheid van docenten en teams. De integrale aanpak vanuit ons arrangement ‘Interlokaal’ </w:t>
      </w:r>
      <w:r w:rsidR="0035193B" w:rsidRPr="0035193B">
        <w:rPr>
          <w:rFonts w:asciiTheme="minorHAnsi" w:hAnsiTheme="minorHAnsi"/>
        </w:rPr>
        <w:t>is daar ook een goed voorbeeld van.</w:t>
      </w:r>
    </w:p>
    <w:p w:rsidR="006A3B77" w:rsidRDefault="006A3B77" w:rsidP="00F33943">
      <w:pPr>
        <w:rPr>
          <w:rFonts w:asciiTheme="minorHAnsi" w:hAnsiTheme="minorHAnsi"/>
        </w:rPr>
      </w:pPr>
    </w:p>
    <w:p w:rsidR="006A3B77" w:rsidRPr="00D405D7" w:rsidRDefault="000C5BBD" w:rsidP="00F33943">
      <w:pPr>
        <w:rPr>
          <w:rFonts w:asciiTheme="minorHAnsi" w:hAnsiTheme="minorHAnsi"/>
        </w:rPr>
      </w:pPr>
      <w:r>
        <w:rPr>
          <w:rFonts w:asciiTheme="minorHAnsi" w:hAnsiTheme="minorHAnsi"/>
          <w:u w:val="single"/>
        </w:rPr>
        <w:t>7.2</w:t>
      </w:r>
      <w:r w:rsidR="006A3B77" w:rsidRPr="006A3B77">
        <w:rPr>
          <w:rFonts w:asciiTheme="minorHAnsi" w:hAnsiTheme="minorHAnsi"/>
          <w:u w:val="single"/>
        </w:rPr>
        <w:t>.</w:t>
      </w:r>
      <w:r w:rsidR="00D405D7">
        <w:rPr>
          <w:rFonts w:asciiTheme="minorHAnsi" w:hAnsiTheme="minorHAnsi"/>
          <w:u w:val="single"/>
        </w:rPr>
        <w:t xml:space="preserve"> </w:t>
      </w:r>
      <w:r w:rsidR="00D405D7" w:rsidRPr="0035193B">
        <w:rPr>
          <w:rFonts w:asciiTheme="minorHAnsi" w:hAnsiTheme="minorHAnsi"/>
          <w:u w:val="single"/>
        </w:rPr>
        <w:t xml:space="preserve"> Passend onderwijs</w:t>
      </w:r>
      <w:r w:rsidR="00D405D7">
        <w:rPr>
          <w:rFonts w:asciiTheme="minorHAnsi" w:hAnsiTheme="minorHAnsi"/>
          <w:u w:val="single"/>
        </w:rPr>
        <w:t xml:space="preserve"> en de z</w:t>
      </w:r>
      <w:r w:rsidR="006A3B77" w:rsidRPr="006A3B77">
        <w:rPr>
          <w:rFonts w:asciiTheme="minorHAnsi" w:hAnsiTheme="minorHAnsi"/>
          <w:u w:val="single"/>
        </w:rPr>
        <w:t>orgplicht</w:t>
      </w:r>
    </w:p>
    <w:p w:rsidR="006A3B77" w:rsidRPr="0035193B" w:rsidRDefault="006A3B77" w:rsidP="00F33943">
      <w:pPr>
        <w:rPr>
          <w:rFonts w:asciiTheme="minorHAnsi" w:hAnsiTheme="minorHAnsi"/>
        </w:rPr>
      </w:pPr>
      <w:r>
        <w:rPr>
          <w:rFonts w:asciiTheme="minorHAnsi" w:hAnsiTheme="minorHAnsi"/>
        </w:rPr>
        <w:t>Vanwege de zorgplicht is het belangrijk dat de procedure, zoals voorgeschreven vanuit Passend Onderwijs, goed wordt doorlopen. Als een zijinstromer zich meldt bij de schoolleiding wordt eerst het dossier opgevraagd bij de school van herkomst. De leerling wordt nog niet ingeschreven. De afdelingsleider geeft het dossier in handen van het zorgteam. Het zorgteam onderzoekt of extra zorg nodig is en of wij zelf die ondersteuning kunnen bieden. Als dat niet zo is, heeft de zorgcoördinator-extern de  regie over het vervolgtraject. Als het zorgteam oordeelt dat Compaen wel de begeleiding kan bieden wordt de leerling ingeschreven.</w:t>
      </w:r>
    </w:p>
    <w:p w:rsidR="00881AA3" w:rsidRDefault="00881AA3" w:rsidP="00790495">
      <w:pPr>
        <w:rPr>
          <w:sz w:val="20"/>
          <w:szCs w:val="20"/>
          <w:u w:val="single"/>
        </w:rPr>
      </w:pPr>
    </w:p>
    <w:p w:rsidR="0035193B" w:rsidRDefault="0035193B"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6A3B77" w:rsidRDefault="006A3B77" w:rsidP="00790495">
      <w:pPr>
        <w:rPr>
          <w:sz w:val="20"/>
          <w:szCs w:val="20"/>
          <w:u w:val="single"/>
        </w:rPr>
      </w:pPr>
    </w:p>
    <w:p w:rsidR="00970A58" w:rsidRDefault="00970A58" w:rsidP="00790495">
      <w:pPr>
        <w:rPr>
          <w:sz w:val="20"/>
          <w:szCs w:val="20"/>
          <w:u w:val="single"/>
        </w:rPr>
      </w:pPr>
    </w:p>
    <w:p w:rsidR="00CE6785" w:rsidRDefault="00CE6785">
      <w:pPr>
        <w:rPr>
          <w:b/>
          <w:sz w:val="28"/>
          <w:szCs w:val="28"/>
        </w:rPr>
      </w:pPr>
      <w:r>
        <w:rPr>
          <w:b/>
          <w:sz w:val="28"/>
          <w:szCs w:val="28"/>
        </w:rPr>
        <w:br w:type="page"/>
      </w:r>
    </w:p>
    <w:p w:rsidR="001342CB" w:rsidRPr="008E002B" w:rsidRDefault="00970A58" w:rsidP="00790495">
      <w:pPr>
        <w:rPr>
          <w:b/>
          <w:sz w:val="28"/>
          <w:szCs w:val="28"/>
        </w:rPr>
      </w:pPr>
      <w:r w:rsidRPr="008E002B">
        <w:rPr>
          <w:b/>
          <w:sz w:val="28"/>
          <w:szCs w:val="28"/>
        </w:rPr>
        <w:lastRenderedPageBreak/>
        <w:t>lI</w:t>
      </w:r>
      <w:r w:rsidR="00B026F3">
        <w:rPr>
          <w:b/>
          <w:sz w:val="28"/>
          <w:szCs w:val="28"/>
        </w:rPr>
        <w:t>I</w:t>
      </w:r>
      <w:r w:rsidR="001342CB" w:rsidRPr="008E002B">
        <w:rPr>
          <w:b/>
          <w:sz w:val="28"/>
          <w:szCs w:val="28"/>
        </w:rPr>
        <w:tab/>
      </w:r>
      <w:r w:rsidR="00ED7445">
        <w:rPr>
          <w:b/>
          <w:sz w:val="28"/>
          <w:szCs w:val="28"/>
        </w:rPr>
        <w:t>Ambities</w:t>
      </w:r>
    </w:p>
    <w:p w:rsidR="001342CB" w:rsidRPr="00970A58" w:rsidRDefault="001342CB" w:rsidP="00790495">
      <w:pPr>
        <w:rPr>
          <w:sz w:val="20"/>
          <w:szCs w:val="20"/>
        </w:rPr>
      </w:pPr>
    </w:p>
    <w:p w:rsidR="00412A22" w:rsidRDefault="00412A22" w:rsidP="00412A22">
      <w:pPr>
        <w:pStyle w:val="Default"/>
      </w:pPr>
      <w:r w:rsidRPr="0035193B">
        <w:t xml:space="preserve">Het zorgplan sluit aan bij de ambities </w:t>
      </w:r>
      <w:r w:rsidR="0035193B">
        <w:t>zoals die zijn genoemd in</w:t>
      </w:r>
      <w:r w:rsidRPr="0035193B">
        <w:t xml:space="preserve"> het schoolplan</w:t>
      </w:r>
      <w:r w:rsidR="0035193B">
        <w:t xml:space="preserve"> 2016-2020</w:t>
      </w:r>
      <w:r w:rsidRPr="0035193B">
        <w:t>.</w:t>
      </w:r>
    </w:p>
    <w:p w:rsidR="00F947E7" w:rsidRPr="0035193B" w:rsidRDefault="00F947E7" w:rsidP="00412A22">
      <w:pPr>
        <w:pStyle w:val="Default"/>
      </w:pPr>
      <w:r>
        <w:t>Het gaat hierbij om:</w:t>
      </w:r>
    </w:p>
    <w:p w:rsidR="00412A22" w:rsidRDefault="00412A22" w:rsidP="00412A22">
      <w:pPr>
        <w:pStyle w:val="Default"/>
        <w:rPr>
          <w:sz w:val="22"/>
          <w:szCs w:val="22"/>
        </w:rPr>
      </w:pPr>
    </w:p>
    <w:p w:rsidR="00412A22" w:rsidRPr="00C0056A" w:rsidRDefault="00412A22" w:rsidP="00412A22">
      <w:pPr>
        <w:pStyle w:val="Default"/>
        <w:rPr>
          <w:sz w:val="22"/>
          <w:szCs w:val="22"/>
          <w:u w:val="single"/>
        </w:rPr>
      </w:pPr>
      <w:r w:rsidRPr="00C0056A">
        <w:rPr>
          <w:sz w:val="22"/>
          <w:szCs w:val="22"/>
          <w:u w:val="single"/>
        </w:rPr>
        <w:t xml:space="preserve">Versterken van kernwaarden </w:t>
      </w:r>
    </w:p>
    <w:p w:rsidR="00412A22" w:rsidRDefault="00412A22" w:rsidP="00412A22">
      <w:pPr>
        <w:pStyle w:val="Default"/>
        <w:rPr>
          <w:sz w:val="22"/>
          <w:szCs w:val="22"/>
        </w:rPr>
      </w:pPr>
      <w:r>
        <w:rPr>
          <w:sz w:val="22"/>
          <w:szCs w:val="22"/>
        </w:rPr>
        <w:t>Onze school is een gemeenschap waarin we samen werken, leren en leven. Een mini-maatschappij waarin geoefend kan worden. We gaan daarbij uit van een aantal waarden die wij belangrijk vinden om vanuit veiligheid met plezier te kunnen leren.</w:t>
      </w:r>
    </w:p>
    <w:p w:rsidR="00412A22" w:rsidRDefault="00412A22" w:rsidP="00412A22">
      <w:pPr>
        <w:pStyle w:val="Default"/>
        <w:rPr>
          <w:sz w:val="22"/>
          <w:szCs w:val="22"/>
        </w:rPr>
      </w:pPr>
      <w:r>
        <w:rPr>
          <w:sz w:val="22"/>
          <w:szCs w:val="22"/>
        </w:rPr>
        <w:t xml:space="preserve">1. We gaan respectvol met elkaar om. </w:t>
      </w:r>
    </w:p>
    <w:p w:rsidR="00412A22" w:rsidRDefault="00412A22" w:rsidP="00412A22">
      <w:pPr>
        <w:pStyle w:val="Default"/>
        <w:rPr>
          <w:sz w:val="22"/>
          <w:szCs w:val="22"/>
        </w:rPr>
      </w:pPr>
      <w:r>
        <w:rPr>
          <w:sz w:val="22"/>
          <w:szCs w:val="22"/>
        </w:rPr>
        <w:t xml:space="preserve">2. Je mag er zijn, je hoort erbij. </w:t>
      </w:r>
    </w:p>
    <w:p w:rsidR="00412A22" w:rsidRDefault="00412A22" w:rsidP="00412A22">
      <w:pPr>
        <w:pStyle w:val="Default"/>
        <w:rPr>
          <w:sz w:val="22"/>
          <w:szCs w:val="22"/>
        </w:rPr>
      </w:pPr>
      <w:r>
        <w:rPr>
          <w:sz w:val="22"/>
          <w:szCs w:val="22"/>
        </w:rPr>
        <w:t xml:space="preserve">3. We zorgen voor elkaar. </w:t>
      </w:r>
    </w:p>
    <w:p w:rsidR="00412A22" w:rsidRDefault="00412A22" w:rsidP="00412A22">
      <w:pPr>
        <w:pStyle w:val="Default"/>
        <w:rPr>
          <w:sz w:val="22"/>
          <w:szCs w:val="22"/>
        </w:rPr>
      </w:pPr>
      <w:r>
        <w:rPr>
          <w:sz w:val="22"/>
          <w:szCs w:val="22"/>
        </w:rPr>
        <w:t xml:space="preserve">4. Je leert je eigen problemen op te lossen. </w:t>
      </w:r>
    </w:p>
    <w:p w:rsidR="00412A22" w:rsidRDefault="00412A22" w:rsidP="00412A22">
      <w:pPr>
        <w:pStyle w:val="Default"/>
        <w:rPr>
          <w:sz w:val="22"/>
          <w:szCs w:val="22"/>
        </w:rPr>
      </w:pPr>
      <w:r>
        <w:rPr>
          <w:sz w:val="22"/>
          <w:szCs w:val="22"/>
        </w:rPr>
        <w:t xml:space="preserve">5. Je durft eigen keuzes te maken. </w:t>
      </w:r>
    </w:p>
    <w:p w:rsidR="00412A22" w:rsidRPr="00C0056A" w:rsidRDefault="00412A22" w:rsidP="00412A22">
      <w:pPr>
        <w:pStyle w:val="Default"/>
        <w:numPr>
          <w:ilvl w:val="0"/>
          <w:numId w:val="42"/>
        </w:numPr>
        <w:rPr>
          <w:i/>
          <w:sz w:val="22"/>
          <w:szCs w:val="22"/>
        </w:rPr>
      </w:pPr>
      <w:r w:rsidRPr="00C0056A">
        <w:rPr>
          <w:i/>
          <w:sz w:val="22"/>
          <w:szCs w:val="22"/>
        </w:rPr>
        <w:t>De ambitie van het zorgteam is in de begeleiding van zowel leerlingen als docenten de kernwaarden van de school te versterken en ze bepalend te laten zijn voor de schoolcultuur.</w:t>
      </w:r>
    </w:p>
    <w:p w:rsidR="00412A22" w:rsidRPr="00C0056A" w:rsidRDefault="00412A22" w:rsidP="00412A22">
      <w:pPr>
        <w:pStyle w:val="Default"/>
        <w:rPr>
          <w:i/>
          <w:sz w:val="22"/>
          <w:szCs w:val="22"/>
        </w:rPr>
      </w:pPr>
    </w:p>
    <w:p w:rsidR="00412A22" w:rsidRPr="00C0056A" w:rsidRDefault="0035193B" w:rsidP="00412A22">
      <w:pPr>
        <w:pStyle w:val="Default"/>
        <w:rPr>
          <w:sz w:val="22"/>
          <w:szCs w:val="22"/>
          <w:u w:val="single"/>
        </w:rPr>
      </w:pPr>
      <w:r>
        <w:rPr>
          <w:sz w:val="22"/>
          <w:szCs w:val="22"/>
          <w:u w:val="single"/>
        </w:rPr>
        <w:t>Omgaan met verschillen / b</w:t>
      </w:r>
      <w:r w:rsidR="00412A22" w:rsidRPr="00C0056A">
        <w:rPr>
          <w:sz w:val="22"/>
          <w:szCs w:val="22"/>
          <w:u w:val="single"/>
        </w:rPr>
        <w:t>ieden van maatwerk</w:t>
      </w:r>
    </w:p>
    <w:p w:rsidR="00412A22" w:rsidRDefault="00412A22" w:rsidP="00412A22">
      <w:pPr>
        <w:pStyle w:val="Default"/>
      </w:pPr>
      <w:r>
        <w:rPr>
          <w:sz w:val="22"/>
          <w:szCs w:val="22"/>
        </w:rPr>
        <w:t>Compaen is een school waar in een veilige leeromgeving geleerd wordt. Ouders geven een opvallend hoge waardering voor het sociale klimaat op school en de goede begeleiding</w:t>
      </w:r>
    </w:p>
    <w:p w:rsidR="00412A22" w:rsidRDefault="00412A22" w:rsidP="00412A22">
      <w:pPr>
        <w:pStyle w:val="Default"/>
        <w:rPr>
          <w:sz w:val="22"/>
          <w:szCs w:val="22"/>
        </w:rPr>
      </w:pPr>
      <w:r>
        <w:rPr>
          <w:sz w:val="22"/>
          <w:szCs w:val="22"/>
        </w:rPr>
        <w:t xml:space="preserve">Bepalend daarbij is volgens ons dat docententeams goed omgaan met verschillen tussen individuele leerlingen. </w:t>
      </w:r>
    </w:p>
    <w:p w:rsidR="00412A22" w:rsidRPr="00C0056A" w:rsidRDefault="00412A22" w:rsidP="00412A22">
      <w:pPr>
        <w:pStyle w:val="Default"/>
        <w:numPr>
          <w:ilvl w:val="0"/>
          <w:numId w:val="42"/>
        </w:numPr>
        <w:rPr>
          <w:i/>
          <w:sz w:val="22"/>
          <w:szCs w:val="22"/>
        </w:rPr>
      </w:pPr>
      <w:r w:rsidRPr="00C0056A">
        <w:rPr>
          <w:i/>
          <w:sz w:val="22"/>
          <w:szCs w:val="22"/>
        </w:rPr>
        <w:t xml:space="preserve">Onze ambitie is dat de </w:t>
      </w:r>
      <w:r w:rsidR="00FE2B20">
        <w:rPr>
          <w:i/>
          <w:sz w:val="22"/>
          <w:szCs w:val="22"/>
        </w:rPr>
        <w:t>docenten</w:t>
      </w:r>
      <w:r w:rsidRPr="00C0056A">
        <w:rPr>
          <w:i/>
          <w:sz w:val="22"/>
          <w:szCs w:val="22"/>
        </w:rPr>
        <w:t xml:space="preserve">teams maatwerk kunnen leveren in </w:t>
      </w:r>
      <w:r w:rsidR="00FE2B20">
        <w:rPr>
          <w:i/>
          <w:sz w:val="22"/>
          <w:szCs w:val="22"/>
        </w:rPr>
        <w:t xml:space="preserve">zowel </w:t>
      </w:r>
      <w:r w:rsidRPr="00C0056A">
        <w:rPr>
          <w:i/>
          <w:sz w:val="22"/>
          <w:szCs w:val="22"/>
        </w:rPr>
        <w:t>de begeleiding van individuele leerlingen</w:t>
      </w:r>
      <w:r w:rsidR="00FE2B20">
        <w:rPr>
          <w:i/>
          <w:sz w:val="22"/>
          <w:szCs w:val="22"/>
        </w:rPr>
        <w:t xml:space="preserve"> </w:t>
      </w:r>
      <w:r w:rsidR="003C7C97">
        <w:rPr>
          <w:i/>
          <w:sz w:val="22"/>
          <w:szCs w:val="22"/>
        </w:rPr>
        <w:t>als</w:t>
      </w:r>
      <w:r w:rsidR="0035193B">
        <w:rPr>
          <w:i/>
          <w:sz w:val="22"/>
          <w:szCs w:val="22"/>
        </w:rPr>
        <w:t xml:space="preserve"> in de begeleiding van</w:t>
      </w:r>
      <w:r w:rsidR="003C7C97">
        <w:rPr>
          <w:i/>
          <w:sz w:val="22"/>
          <w:szCs w:val="22"/>
        </w:rPr>
        <w:t xml:space="preserve"> complexere</w:t>
      </w:r>
      <w:r w:rsidR="00FE2B20">
        <w:rPr>
          <w:i/>
          <w:sz w:val="22"/>
          <w:szCs w:val="22"/>
        </w:rPr>
        <w:t xml:space="preserve"> klassen</w:t>
      </w:r>
      <w:r w:rsidRPr="00C0056A">
        <w:rPr>
          <w:i/>
          <w:sz w:val="22"/>
          <w:szCs w:val="22"/>
        </w:rPr>
        <w:t xml:space="preserve">. </w:t>
      </w:r>
    </w:p>
    <w:p w:rsidR="00412A22" w:rsidRDefault="00412A22" w:rsidP="00412A22">
      <w:pPr>
        <w:pStyle w:val="Default"/>
        <w:rPr>
          <w:sz w:val="22"/>
          <w:szCs w:val="22"/>
        </w:rPr>
      </w:pPr>
    </w:p>
    <w:p w:rsidR="00412A22" w:rsidRDefault="00412A22" w:rsidP="00412A22">
      <w:pPr>
        <w:pStyle w:val="Default"/>
        <w:rPr>
          <w:sz w:val="22"/>
          <w:szCs w:val="22"/>
          <w:u w:val="single"/>
        </w:rPr>
      </w:pPr>
      <w:r w:rsidRPr="00C0056A">
        <w:rPr>
          <w:sz w:val="22"/>
          <w:szCs w:val="22"/>
          <w:u w:val="single"/>
        </w:rPr>
        <w:t xml:space="preserve">Werken aan persoonlijkheidsontwikkeling </w:t>
      </w:r>
    </w:p>
    <w:p w:rsidR="003C7C97" w:rsidRPr="003C7C97" w:rsidRDefault="00412A22" w:rsidP="00412A22">
      <w:pPr>
        <w:pStyle w:val="Default"/>
        <w:rPr>
          <w:sz w:val="22"/>
          <w:szCs w:val="22"/>
        </w:rPr>
      </w:pPr>
      <w:r>
        <w:rPr>
          <w:sz w:val="22"/>
          <w:szCs w:val="22"/>
        </w:rPr>
        <w:t xml:space="preserve">In discussies rond leerprocessen ligt de nadruk vaak op investeringen in cognitieve ontwikkeling. Het wordt uit onderzoeken steeds duidelijker dat persoonlijkheidsontwikkeling een belangrijke rol speelt in de ontwikkeling van leerlingen en in het verklaren van sociaaleconomische uitkomsten later in het </w:t>
      </w:r>
      <w:r w:rsidRPr="006B1CB9">
        <w:rPr>
          <w:sz w:val="22"/>
          <w:szCs w:val="22"/>
        </w:rPr>
        <w:t>leven.</w:t>
      </w:r>
    </w:p>
    <w:p w:rsidR="00412A22" w:rsidRPr="003C7C97" w:rsidRDefault="00412A22" w:rsidP="00412A22">
      <w:pPr>
        <w:pStyle w:val="Lijstalinea"/>
        <w:numPr>
          <w:ilvl w:val="0"/>
          <w:numId w:val="42"/>
        </w:numPr>
        <w:contextualSpacing/>
        <w:rPr>
          <w:rFonts w:asciiTheme="minorHAnsi" w:hAnsiTheme="minorHAnsi"/>
          <w:i/>
          <w:sz w:val="22"/>
          <w:szCs w:val="22"/>
          <w:u w:val="single"/>
        </w:rPr>
      </w:pPr>
      <w:r w:rsidRPr="003C7C97">
        <w:rPr>
          <w:rFonts w:asciiTheme="minorHAnsi" w:hAnsiTheme="minorHAnsi"/>
          <w:i/>
          <w:sz w:val="22"/>
          <w:szCs w:val="22"/>
        </w:rPr>
        <w:t xml:space="preserve">Onze ambitie is dat kwetsbare leerlingen relevante vaardigheden leren beheersen. </w:t>
      </w:r>
      <w:r w:rsidRPr="003C7C97">
        <w:rPr>
          <w:rFonts w:asciiTheme="minorHAnsi" w:hAnsiTheme="minorHAnsi" w:cs="Courier New"/>
          <w:i/>
          <w:sz w:val="22"/>
          <w:szCs w:val="22"/>
        </w:rPr>
        <w:t xml:space="preserve">Zelfregulering: (het realiseren van doelgericht en passend gedrag), </w:t>
      </w:r>
      <w:r w:rsidRPr="003C7C97">
        <w:rPr>
          <w:rFonts w:asciiTheme="minorHAnsi" w:hAnsiTheme="minorHAnsi"/>
          <w:i/>
          <w:sz w:val="22"/>
          <w:szCs w:val="22"/>
        </w:rPr>
        <w:t xml:space="preserve">zorgvuldigheid, zelfreflectie, doorzettingsvermogen en nieuwsgierigheid, het effectief kunnen leren, werken en leven met mensen met verschillende etnische, culturele en sociale achtergronden. </w:t>
      </w:r>
    </w:p>
    <w:p w:rsidR="005B36A5" w:rsidRDefault="005B36A5" w:rsidP="00764040">
      <w:pPr>
        <w:rPr>
          <w:rFonts w:asciiTheme="minorHAnsi" w:hAnsiTheme="minorHAnsi"/>
          <w:u w:val="single"/>
        </w:rPr>
      </w:pPr>
    </w:p>
    <w:p w:rsidR="00764040" w:rsidRDefault="00E32B9C" w:rsidP="00764040">
      <w:pPr>
        <w:rPr>
          <w:rFonts w:asciiTheme="minorHAnsi" w:hAnsiTheme="minorHAnsi"/>
          <w:u w:val="single"/>
        </w:rPr>
      </w:pPr>
      <w:r w:rsidRPr="00E32B9C">
        <w:rPr>
          <w:rFonts w:asciiTheme="minorHAnsi" w:hAnsiTheme="minorHAnsi"/>
          <w:u w:val="single"/>
        </w:rPr>
        <w:t>kwaliteit van de leerlingzorg</w:t>
      </w:r>
    </w:p>
    <w:p w:rsidR="00E32B9C" w:rsidRDefault="00E32B9C" w:rsidP="00764040">
      <w:pPr>
        <w:rPr>
          <w:rFonts w:asciiTheme="minorHAnsi" w:hAnsiTheme="minorHAnsi"/>
        </w:rPr>
      </w:pPr>
      <w:r w:rsidRPr="00E32B9C">
        <w:rPr>
          <w:rFonts w:asciiTheme="minorHAnsi" w:hAnsiTheme="minorHAnsi"/>
        </w:rPr>
        <w:t xml:space="preserve">Zowel in personele </w:t>
      </w:r>
      <w:r>
        <w:rPr>
          <w:rFonts w:asciiTheme="minorHAnsi" w:hAnsiTheme="minorHAnsi"/>
        </w:rPr>
        <w:t>bezetting</w:t>
      </w:r>
      <w:r w:rsidRPr="00E32B9C">
        <w:rPr>
          <w:rFonts w:asciiTheme="minorHAnsi" w:hAnsiTheme="minorHAnsi"/>
        </w:rPr>
        <w:t xml:space="preserve"> als in zorgbudget zullen </w:t>
      </w:r>
      <w:r>
        <w:rPr>
          <w:rFonts w:asciiTheme="minorHAnsi" w:hAnsiTheme="minorHAnsi"/>
        </w:rPr>
        <w:t xml:space="preserve">de komende vier jaren veranderingen plaatsvinden. </w:t>
      </w:r>
    </w:p>
    <w:p w:rsidR="00BE5390" w:rsidRPr="00BE5390" w:rsidRDefault="00E32B9C" w:rsidP="00BE5390">
      <w:pPr>
        <w:pStyle w:val="Lijstalinea"/>
        <w:numPr>
          <w:ilvl w:val="0"/>
          <w:numId w:val="42"/>
        </w:numPr>
        <w:rPr>
          <w:rFonts w:asciiTheme="minorHAnsi" w:hAnsiTheme="minorHAnsi"/>
          <w:i/>
          <w:sz w:val="22"/>
          <w:szCs w:val="22"/>
        </w:rPr>
      </w:pPr>
      <w:r w:rsidRPr="00BE5390">
        <w:rPr>
          <w:rFonts w:asciiTheme="minorHAnsi" w:hAnsiTheme="minorHAnsi"/>
          <w:i/>
          <w:sz w:val="22"/>
          <w:szCs w:val="22"/>
        </w:rPr>
        <w:t>Onze ambitie is dat, ondanks de dreiging van een mogelijk (op termijn) fors kleiner zorgbudge</w:t>
      </w:r>
      <w:r w:rsidR="00BE5390" w:rsidRPr="00BE5390">
        <w:rPr>
          <w:rFonts w:asciiTheme="minorHAnsi" w:hAnsiTheme="minorHAnsi"/>
          <w:i/>
          <w:sz w:val="22"/>
          <w:szCs w:val="22"/>
        </w:rPr>
        <w:t xml:space="preserve">t en het vertrek van de zorgcoördinator-extern, </w:t>
      </w:r>
      <w:r w:rsidRPr="00BE5390">
        <w:rPr>
          <w:rFonts w:asciiTheme="minorHAnsi" w:hAnsiTheme="minorHAnsi"/>
          <w:i/>
          <w:sz w:val="22"/>
          <w:szCs w:val="22"/>
        </w:rPr>
        <w:t xml:space="preserve"> de huidige hoge kwaliteit van de leerlingzorg behouden blijft.</w:t>
      </w:r>
    </w:p>
    <w:p w:rsidR="00412A22" w:rsidRPr="00BE5390" w:rsidRDefault="00E32B9C" w:rsidP="00BE5390">
      <w:pPr>
        <w:ind w:left="708"/>
        <w:rPr>
          <w:rFonts w:asciiTheme="minorHAnsi" w:hAnsiTheme="minorHAnsi"/>
          <w:i/>
          <w:sz w:val="24"/>
          <w:szCs w:val="24"/>
        </w:rPr>
      </w:pPr>
      <w:r w:rsidRPr="00BE5390">
        <w:rPr>
          <w:rFonts w:asciiTheme="minorHAnsi" w:hAnsiTheme="minorHAnsi"/>
          <w:i/>
          <w:sz w:val="24"/>
          <w:szCs w:val="24"/>
        </w:rPr>
        <w:t xml:space="preserve"> </w:t>
      </w:r>
    </w:p>
    <w:p w:rsidR="00A22E82" w:rsidRPr="00970A58" w:rsidRDefault="00A22E82" w:rsidP="002E0740">
      <w:pPr>
        <w:rPr>
          <w:sz w:val="20"/>
          <w:szCs w:val="20"/>
        </w:rPr>
      </w:pPr>
    </w:p>
    <w:p w:rsidR="00AE6F82" w:rsidRPr="00970A58" w:rsidRDefault="00AE6F82" w:rsidP="00790495">
      <w:pPr>
        <w:rPr>
          <w:sz w:val="20"/>
          <w:szCs w:val="20"/>
        </w:rPr>
      </w:pPr>
    </w:p>
    <w:p w:rsidR="006A3B77" w:rsidRDefault="006A3B77">
      <w:pPr>
        <w:rPr>
          <w:b/>
          <w:sz w:val="28"/>
          <w:szCs w:val="28"/>
        </w:rPr>
      </w:pPr>
      <w:r>
        <w:rPr>
          <w:b/>
          <w:sz w:val="28"/>
          <w:szCs w:val="28"/>
        </w:rPr>
        <w:br w:type="page"/>
      </w:r>
    </w:p>
    <w:p w:rsidR="00881AA3" w:rsidRPr="00627F5C" w:rsidRDefault="00B026F3" w:rsidP="00790495">
      <w:pPr>
        <w:rPr>
          <w:b/>
          <w:sz w:val="28"/>
          <w:szCs w:val="28"/>
        </w:rPr>
      </w:pPr>
      <w:r>
        <w:rPr>
          <w:b/>
          <w:sz w:val="28"/>
          <w:szCs w:val="28"/>
        </w:rPr>
        <w:lastRenderedPageBreak/>
        <w:t>IV</w:t>
      </w:r>
      <w:r w:rsidR="00A071D6" w:rsidRPr="00627F5C">
        <w:rPr>
          <w:b/>
          <w:sz w:val="28"/>
          <w:szCs w:val="28"/>
        </w:rPr>
        <w:tab/>
        <w:t>B</w:t>
      </w:r>
      <w:r w:rsidR="00ED7445" w:rsidRPr="00627F5C">
        <w:rPr>
          <w:b/>
          <w:sz w:val="28"/>
          <w:szCs w:val="28"/>
        </w:rPr>
        <w:t>eleidsvoornemens</w:t>
      </w:r>
    </w:p>
    <w:p w:rsidR="00ED7445" w:rsidRDefault="00ED7445" w:rsidP="00790495">
      <w:pPr>
        <w:rPr>
          <w:sz w:val="20"/>
          <w:szCs w:val="20"/>
        </w:rPr>
      </w:pPr>
    </w:p>
    <w:p w:rsidR="00D405D7" w:rsidRPr="00D405D7" w:rsidRDefault="00D405D7" w:rsidP="00D405D7">
      <w:pPr>
        <w:rPr>
          <w:sz w:val="20"/>
          <w:szCs w:val="20"/>
        </w:rPr>
      </w:pPr>
    </w:p>
    <w:p w:rsidR="00D405D7" w:rsidRPr="00D405D7" w:rsidRDefault="00FE2B20" w:rsidP="00D405D7">
      <w:pPr>
        <w:pStyle w:val="Default"/>
        <w:rPr>
          <w:rFonts w:asciiTheme="minorHAnsi" w:hAnsiTheme="minorHAnsi"/>
          <w:sz w:val="22"/>
          <w:szCs w:val="22"/>
          <w:u w:val="single"/>
        </w:rPr>
      </w:pPr>
      <w:r w:rsidRPr="00D405D7">
        <w:rPr>
          <w:rFonts w:asciiTheme="minorHAnsi" w:hAnsiTheme="minorHAnsi"/>
          <w:sz w:val="22"/>
          <w:szCs w:val="22"/>
        </w:rPr>
        <w:t>1</w:t>
      </w:r>
      <w:r w:rsidRPr="00D405D7">
        <w:rPr>
          <w:rFonts w:asciiTheme="minorHAnsi" w:hAnsiTheme="minorHAnsi"/>
          <w:sz w:val="22"/>
          <w:szCs w:val="22"/>
        </w:rPr>
        <w:tab/>
      </w:r>
      <w:r w:rsidR="00D405D7" w:rsidRPr="00D405D7">
        <w:rPr>
          <w:rFonts w:asciiTheme="minorHAnsi" w:hAnsiTheme="minorHAnsi"/>
          <w:sz w:val="22"/>
          <w:szCs w:val="22"/>
          <w:u w:val="single"/>
        </w:rPr>
        <w:t xml:space="preserve">Versterken van kernwaarden </w:t>
      </w:r>
    </w:p>
    <w:p w:rsidR="00D405D7" w:rsidRPr="00D405D7" w:rsidRDefault="00CE6785" w:rsidP="00D405D7">
      <w:pPr>
        <w:pStyle w:val="Default"/>
        <w:rPr>
          <w:rFonts w:asciiTheme="minorHAnsi" w:hAnsiTheme="minorHAnsi"/>
          <w:sz w:val="22"/>
          <w:szCs w:val="22"/>
        </w:rPr>
      </w:pPr>
      <w:r>
        <w:rPr>
          <w:rFonts w:asciiTheme="minorHAnsi" w:hAnsiTheme="minorHAnsi"/>
          <w:sz w:val="22"/>
          <w:szCs w:val="22"/>
        </w:rPr>
        <w:t>Pestgedrag is een bedreiging van de kernwaarden van de school.</w:t>
      </w:r>
    </w:p>
    <w:p w:rsidR="00D405D7" w:rsidRPr="00D405D7" w:rsidRDefault="00D405D7" w:rsidP="00FE2B20">
      <w:pPr>
        <w:rPr>
          <w:rFonts w:asciiTheme="minorHAnsi" w:hAnsiTheme="minorHAnsi"/>
        </w:rPr>
      </w:pPr>
      <w:r w:rsidRPr="00D405D7">
        <w:rPr>
          <w:rFonts w:asciiTheme="minorHAnsi" w:hAnsiTheme="minorHAnsi"/>
        </w:rPr>
        <w:t>Compaen werkt actief aan het voorkomen van pestgedrag. Er is een anti-pestcoördinator aangesteld. Er zijn protocollen inzake pesten en preventief word er voorlichting gegeven door bureau Halt en theatervoorstellingen georganiseerd zoals ‘klappen voor Bart’.</w:t>
      </w:r>
    </w:p>
    <w:p w:rsidR="00D405D7" w:rsidRPr="00CE6785" w:rsidRDefault="00D405D7" w:rsidP="00D405D7">
      <w:pPr>
        <w:pStyle w:val="Lijstalinea"/>
        <w:numPr>
          <w:ilvl w:val="0"/>
          <w:numId w:val="42"/>
        </w:numPr>
        <w:rPr>
          <w:rFonts w:asciiTheme="minorHAnsi" w:hAnsiTheme="minorHAnsi"/>
          <w:i/>
          <w:sz w:val="22"/>
          <w:szCs w:val="22"/>
        </w:rPr>
      </w:pPr>
      <w:r w:rsidRPr="00CE6785">
        <w:rPr>
          <w:rFonts w:asciiTheme="minorHAnsi" w:hAnsiTheme="minorHAnsi"/>
          <w:i/>
          <w:sz w:val="22"/>
          <w:szCs w:val="22"/>
        </w:rPr>
        <w:t xml:space="preserve">De activiteiten </w:t>
      </w:r>
      <w:r w:rsidR="00CE6785" w:rsidRPr="00CE6785">
        <w:rPr>
          <w:rFonts w:asciiTheme="minorHAnsi" w:hAnsiTheme="minorHAnsi"/>
          <w:i/>
          <w:sz w:val="22"/>
          <w:szCs w:val="22"/>
        </w:rPr>
        <w:t>rond antipestlessen worden gehandhaafd. Vanwege de werkdruk voor het ZT wordt wel gekeken of dit door externen (HALT e.a.) kan worden uitgevoerd</w:t>
      </w:r>
    </w:p>
    <w:p w:rsidR="00D405D7" w:rsidRPr="00D85FA7" w:rsidRDefault="00D405D7" w:rsidP="00FE2B20">
      <w:pPr>
        <w:rPr>
          <w:rFonts w:asciiTheme="minorHAnsi" w:hAnsiTheme="minorHAnsi" w:cstheme="minorHAnsi"/>
        </w:rPr>
      </w:pPr>
    </w:p>
    <w:p w:rsidR="00412A22" w:rsidRPr="00D85FA7" w:rsidRDefault="00D405D7" w:rsidP="00FE2B20">
      <w:pPr>
        <w:rPr>
          <w:rFonts w:asciiTheme="minorHAnsi" w:hAnsiTheme="minorHAnsi" w:cstheme="minorHAnsi"/>
          <w:color w:val="385623" w:themeColor="accent6" w:themeShade="80"/>
          <w:u w:val="single"/>
        </w:rPr>
      </w:pPr>
      <w:r w:rsidRPr="00D85FA7">
        <w:rPr>
          <w:rFonts w:asciiTheme="minorHAnsi" w:hAnsiTheme="minorHAnsi" w:cstheme="minorHAnsi"/>
        </w:rPr>
        <w:t>2</w:t>
      </w:r>
      <w:r w:rsidRPr="00D85FA7">
        <w:rPr>
          <w:rFonts w:asciiTheme="minorHAnsi" w:hAnsiTheme="minorHAnsi" w:cstheme="minorHAnsi"/>
        </w:rPr>
        <w:tab/>
      </w:r>
      <w:r w:rsidR="00412A22" w:rsidRPr="00D85FA7">
        <w:rPr>
          <w:rFonts w:asciiTheme="minorHAnsi" w:hAnsiTheme="minorHAnsi" w:cstheme="minorHAnsi"/>
          <w:u w:val="single"/>
        </w:rPr>
        <w:t>Omgaan met verschillen / maatwerk</w:t>
      </w:r>
    </w:p>
    <w:p w:rsidR="00FE2B20" w:rsidRPr="006D14DE" w:rsidRDefault="00764040" w:rsidP="00764040">
      <w:pPr>
        <w:rPr>
          <w:rFonts w:asciiTheme="minorHAnsi" w:hAnsiTheme="minorHAnsi" w:cstheme="minorHAnsi"/>
        </w:rPr>
      </w:pPr>
      <w:r w:rsidRPr="006D14DE">
        <w:rPr>
          <w:rFonts w:asciiTheme="minorHAnsi" w:hAnsiTheme="minorHAnsi" w:cstheme="minorHAnsi"/>
        </w:rPr>
        <w:t>Vanuit Passend Onderwijs heeft Compaen de omslag gemaakt van het denken vanuit  ‘labels’  naar meer handelin</w:t>
      </w:r>
      <w:r w:rsidR="00FE2B20" w:rsidRPr="006D14DE">
        <w:rPr>
          <w:rFonts w:asciiTheme="minorHAnsi" w:hAnsiTheme="minorHAnsi" w:cstheme="minorHAnsi"/>
        </w:rPr>
        <w:t>gsgericht werken en handelings</w:t>
      </w:r>
      <w:r w:rsidRPr="006D14DE">
        <w:rPr>
          <w:rFonts w:asciiTheme="minorHAnsi" w:hAnsiTheme="minorHAnsi" w:cstheme="minorHAnsi"/>
        </w:rPr>
        <w:t xml:space="preserve">gerichte diagnostiek. </w:t>
      </w:r>
    </w:p>
    <w:p w:rsidR="00412A22" w:rsidRPr="006D14DE" w:rsidRDefault="00764040" w:rsidP="00764040">
      <w:pPr>
        <w:rPr>
          <w:rFonts w:asciiTheme="minorHAnsi" w:hAnsiTheme="minorHAnsi" w:cstheme="minorHAnsi"/>
        </w:rPr>
      </w:pPr>
      <w:r w:rsidRPr="006D14DE">
        <w:rPr>
          <w:rFonts w:asciiTheme="minorHAnsi" w:hAnsiTheme="minorHAnsi" w:cstheme="minorHAnsi"/>
        </w:rPr>
        <w:t xml:space="preserve">Een logisch gevolg hiervan is dat het docententeam door het zorgteam wordt begeleid bij het verminderen van de handelingsverlegenheid. </w:t>
      </w:r>
    </w:p>
    <w:p w:rsidR="00361DEC" w:rsidRPr="00361DEC" w:rsidRDefault="00361DEC" w:rsidP="00764040">
      <w:pPr>
        <w:rPr>
          <w:sz w:val="20"/>
          <w:szCs w:val="20"/>
        </w:rPr>
      </w:pPr>
    </w:p>
    <w:p w:rsidR="00412A22" w:rsidRDefault="00412A22" w:rsidP="00361DEC">
      <w:pPr>
        <w:pStyle w:val="Lijstalinea"/>
        <w:numPr>
          <w:ilvl w:val="0"/>
          <w:numId w:val="42"/>
        </w:numPr>
        <w:rPr>
          <w:rFonts w:asciiTheme="minorHAnsi" w:hAnsiTheme="minorHAnsi"/>
          <w:i/>
          <w:sz w:val="22"/>
          <w:szCs w:val="22"/>
        </w:rPr>
      </w:pPr>
      <w:r w:rsidRPr="00361DEC">
        <w:rPr>
          <w:rFonts w:asciiTheme="minorHAnsi" w:hAnsiTheme="minorHAnsi"/>
          <w:i/>
          <w:sz w:val="22"/>
          <w:szCs w:val="22"/>
        </w:rPr>
        <w:t xml:space="preserve">Voor alle kwetsbare leerlingen waarbij mogelijk uitval </w:t>
      </w:r>
      <w:r w:rsidR="006D14DE">
        <w:rPr>
          <w:rFonts w:asciiTheme="minorHAnsi" w:hAnsiTheme="minorHAnsi"/>
          <w:i/>
          <w:sz w:val="22"/>
          <w:szCs w:val="22"/>
        </w:rPr>
        <w:t xml:space="preserve">én/of doorverwijzing </w:t>
      </w:r>
      <w:r w:rsidRPr="00361DEC">
        <w:rPr>
          <w:rFonts w:asciiTheme="minorHAnsi" w:hAnsiTheme="minorHAnsi"/>
          <w:i/>
          <w:sz w:val="22"/>
          <w:szCs w:val="22"/>
        </w:rPr>
        <w:t xml:space="preserve">wordt voorzien, wordt een </w:t>
      </w:r>
      <w:r w:rsidR="00764040" w:rsidRPr="00361DEC">
        <w:rPr>
          <w:rFonts w:asciiTheme="minorHAnsi" w:hAnsiTheme="minorHAnsi"/>
          <w:i/>
          <w:sz w:val="22"/>
          <w:szCs w:val="22"/>
        </w:rPr>
        <w:t xml:space="preserve">OPP </w:t>
      </w:r>
      <w:r w:rsidRPr="00361DEC">
        <w:rPr>
          <w:rFonts w:asciiTheme="minorHAnsi" w:hAnsiTheme="minorHAnsi"/>
          <w:i/>
          <w:sz w:val="22"/>
          <w:szCs w:val="22"/>
        </w:rPr>
        <w:t xml:space="preserve">gemaakt. In dit plan worden de sterke en zwakkere punten van een leerling benoemd, de onderwijsbehoefte van de leerling </w:t>
      </w:r>
      <w:r w:rsidR="00361DEC" w:rsidRPr="00361DEC">
        <w:rPr>
          <w:rFonts w:asciiTheme="minorHAnsi" w:hAnsiTheme="minorHAnsi"/>
          <w:i/>
          <w:sz w:val="22"/>
          <w:szCs w:val="22"/>
        </w:rPr>
        <w:t>geanalyseerd</w:t>
      </w:r>
      <w:r w:rsidRPr="00361DEC">
        <w:rPr>
          <w:rFonts w:asciiTheme="minorHAnsi" w:hAnsiTheme="minorHAnsi"/>
          <w:i/>
          <w:sz w:val="22"/>
          <w:szCs w:val="22"/>
        </w:rPr>
        <w:t xml:space="preserve"> en handelingsadviezen </w:t>
      </w:r>
      <w:r w:rsidR="00FE2B20">
        <w:rPr>
          <w:rFonts w:asciiTheme="minorHAnsi" w:hAnsiTheme="minorHAnsi"/>
          <w:i/>
          <w:sz w:val="22"/>
          <w:szCs w:val="22"/>
        </w:rPr>
        <w:t xml:space="preserve">voor docenten </w:t>
      </w:r>
      <w:r w:rsidRPr="00361DEC">
        <w:rPr>
          <w:rFonts w:asciiTheme="minorHAnsi" w:hAnsiTheme="minorHAnsi"/>
          <w:i/>
          <w:sz w:val="22"/>
          <w:szCs w:val="22"/>
        </w:rPr>
        <w:t xml:space="preserve">geformuleerd. Uiteraard </w:t>
      </w:r>
      <w:r w:rsidR="00361DEC" w:rsidRPr="00361DEC">
        <w:rPr>
          <w:rFonts w:asciiTheme="minorHAnsi" w:hAnsiTheme="minorHAnsi"/>
          <w:i/>
          <w:sz w:val="22"/>
          <w:szCs w:val="22"/>
        </w:rPr>
        <w:t xml:space="preserve">in samenspraak met </w:t>
      </w:r>
      <w:r w:rsidR="00FE2B20">
        <w:rPr>
          <w:rFonts w:asciiTheme="minorHAnsi" w:hAnsiTheme="minorHAnsi"/>
          <w:i/>
          <w:sz w:val="22"/>
          <w:szCs w:val="22"/>
        </w:rPr>
        <w:t xml:space="preserve">mentor, </w:t>
      </w:r>
      <w:r w:rsidR="00361DEC" w:rsidRPr="00361DEC">
        <w:rPr>
          <w:rFonts w:asciiTheme="minorHAnsi" w:hAnsiTheme="minorHAnsi"/>
          <w:i/>
          <w:sz w:val="22"/>
          <w:szCs w:val="22"/>
        </w:rPr>
        <w:t>ouders en leerling.</w:t>
      </w:r>
    </w:p>
    <w:p w:rsidR="006D14DE" w:rsidRDefault="006D14DE" w:rsidP="00361DEC">
      <w:pPr>
        <w:pStyle w:val="Lijstalinea"/>
        <w:numPr>
          <w:ilvl w:val="0"/>
          <w:numId w:val="42"/>
        </w:numPr>
        <w:rPr>
          <w:rFonts w:asciiTheme="minorHAnsi" w:hAnsiTheme="minorHAnsi"/>
          <w:i/>
          <w:sz w:val="22"/>
          <w:szCs w:val="22"/>
        </w:rPr>
      </w:pPr>
      <w:r>
        <w:rPr>
          <w:rFonts w:asciiTheme="minorHAnsi" w:hAnsiTheme="minorHAnsi"/>
          <w:i/>
          <w:sz w:val="22"/>
          <w:szCs w:val="22"/>
        </w:rPr>
        <w:t>Op 26 okt jl. heeft de Tweede Kamer een wetsvoorstel aangenomen aangaande instemmingsrecht van ouders op het OPP.  Hiermee wordt een zorgvuldig traject via het ZT nog belangrijker.</w:t>
      </w:r>
    </w:p>
    <w:p w:rsidR="00361DEC" w:rsidRPr="00361DEC" w:rsidRDefault="00361DEC" w:rsidP="00361DEC">
      <w:pPr>
        <w:pStyle w:val="Lijstalinea"/>
        <w:ind w:left="720"/>
        <w:rPr>
          <w:rFonts w:asciiTheme="minorHAnsi" w:hAnsiTheme="minorHAnsi"/>
          <w:i/>
          <w:sz w:val="22"/>
          <w:szCs w:val="22"/>
        </w:rPr>
      </w:pPr>
    </w:p>
    <w:p w:rsidR="00764040" w:rsidRPr="00361DEC" w:rsidRDefault="00361DEC" w:rsidP="00764040">
      <w:pPr>
        <w:rPr>
          <w:rFonts w:asciiTheme="minorHAnsi" w:hAnsiTheme="minorHAnsi"/>
        </w:rPr>
      </w:pPr>
      <w:r w:rsidRPr="00361DEC">
        <w:rPr>
          <w:rFonts w:asciiTheme="minorHAnsi" w:hAnsiTheme="minorHAnsi"/>
        </w:rPr>
        <w:t xml:space="preserve">Binnen het Zaanse VO zijn in het kader van Passend Onderwijs arrangementen opgestart. Binnen Compaen is dat </w:t>
      </w:r>
      <w:r w:rsidR="00764040" w:rsidRPr="00361DEC">
        <w:rPr>
          <w:rFonts w:asciiTheme="minorHAnsi" w:hAnsiTheme="minorHAnsi"/>
        </w:rPr>
        <w:t>‘Interlokaal’.</w:t>
      </w:r>
    </w:p>
    <w:p w:rsidR="00361DEC" w:rsidRPr="00361DEC" w:rsidRDefault="00361DEC" w:rsidP="00361DEC">
      <w:pPr>
        <w:pStyle w:val="Lijstalinea"/>
        <w:numPr>
          <w:ilvl w:val="0"/>
          <w:numId w:val="42"/>
        </w:numPr>
        <w:rPr>
          <w:rFonts w:asciiTheme="minorHAnsi" w:hAnsiTheme="minorHAnsi"/>
          <w:i/>
          <w:sz w:val="22"/>
          <w:szCs w:val="22"/>
        </w:rPr>
      </w:pPr>
      <w:r w:rsidRPr="00361DEC">
        <w:rPr>
          <w:rFonts w:asciiTheme="minorHAnsi" w:hAnsiTheme="minorHAnsi"/>
          <w:i/>
          <w:sz w:val="22"/>
          <w:szCs w:val="22"/>
        </w:rPr>
        <w:t xml:space="preserve">Behalve door middel van </w:t>
      </w:r>
      <w:r w:rsidRPr="007B1C59">
        <w:rPr>
          <w:rFonts w:asciiTheme="minorHAnsi" w:hAnsiTheme="minorHAnsi"/>
          <w:i/>
          <w:sz w:val="22"/>
          <w:szCs w:val="22"/>
          <w:u w:val="single"/>
        </w:rPr>
        <w:t>individuele</w:t>
      </w:r>
      <w:r w:rsidRPr="00361DEC">
        <w:rPr>
          <w:rFonts w:asciiTheme="minorHAnsi" w:hAnsiTheme="minorHAnsi"/>
          <w:i/>
          <w:sz w:val="22"/>
          <w:szCs w:val="22"/>
        </w:rPr>
        <w:t xml:space="preserve"> casuïstiek worden mentoren, docenten en teams ook door het zorgteam begeleid bij een integrale aanpak van complexe klassen. Ook hier is het doel het verminderen</w:t>
      </w:r>
      <w:r w:rsidR="00FE2B20">
        <w:rPr>
          <w:rFonts w:asciiTheme="minorHAnsi" w:hAnsiTheme="minorHAnsi"/>
          <w:i/>
          <w:sz w:val="22"/>
          <w:szCs w:val="22"/>
        </w:rPr>
        <w:t xml:space="preserve"> van de handelingsverlegenheid </w:t>
      </w:r>
      <w:r w:rsidR="003C7C97">
        <w:rPr>
          <w:rFonts w:asciiTheme="minorHAnsi" w:hAnsiTheme="minorHAnsi"/>
          <w:i/>
          <w:sz w:val="22"/>
          <w:szCs w:val="22"/>
        </w:rPr>
        <w:t xml:space="preserve">van docenten </w:t>
      </w:r>
      <w:r w:rsidR="00FE2B20">
        <w:rPr>
          <w:rFonts w:asciiTheme="minorHAnsi" w:hAnsiTheme="minorHAnsi"/>
          <w:i/>
          <w:sz w:val="22"/>
          <w:szCs w:val="22"/>
        </w:rPr>
        <w:t>en het (leren) bieden van maatwerk.</w:t>
      </w:r>
    </w:p>
    <w:p w:rsidR="00412A22" w:rsidRDefault="00412A22" w:rsidP="00764040">
      <w:pPr>
        <w:rPr>
          <w:sz w:val="20"/>
          <w:szCs w:val="20"/>
        </w:rPr>
      </w:pPr>
    </w:p>
    <w:p w:rsidR="00412A22" w:rsidRPr="00627F5C" w:rsidRDefault="00CE6785" w:rsidP="00FE2B20">
      <w:pPr>
        <w:rPr>
          <w:rFonts w:asciiTheme="minorHAnsi" w:hAnsiTheme="minorHAnsi"/>
          <w:color w:val="385623" w:themeColor="accent6" w:themeShade="80"/>
          <w:u w:val="single"/>
        </w:rPr>
      </w:pPr>
      <w:r>
        <w:rPr>
          <w:sz w:val="20"/>
          <w:szCs w:val="20"/>
        </w:rPr>
        <w:t>3</w:t>
      </w:r>
      <w:r w:rsidR="00FE2B20" w:rsidRPr="003C7C97">
        <w:rPr>
          <w:sz w:val="20"/>
          <w:szCs w:val="20"/>
        </w:rPr>
        <w:tab/>
      </w:r>
      <w:r w:rsidR="00FE2B20" w:rsidRPr="00627F5C">
        <w:rPr>
          <w:rFonts w:asciiTheme="minorHAnsi" w:hAnsiTheme="minorHAnsi"/>
          <w:u w:val="single"/>
        </w:rPr>
        <w:t xml:space="preserve">Bieden van adequate begeleiding </w:t>
      </w:r>
    </w:p>
    <w:p w:rsidR="00FE2B20" w:rsidRPr="00627F5C" w:rsidRDefault="00412A22" w:rsidP="00412A22">
      <w:pPr>
        <w:rPr>
          <w:rFonts w:asciiTheme="minorHAnsi" w:hAnsiTheme="minorHAnsi"/>
        </w:rPr>
      </w:pPr>
      <w:r w:rsidRPr="00627F5C">
        <w:rPr>
          <w:rFonts w:asciiTheme="minorHAnsi" w:hAnsiTheme="minorHAnsi"/>
        </w:rPr>
        <w:t xml:space="preserve">Compaen wil de leerlingen direct bij binnenkomst adequate begeleiding kunnen bieden. Dat betekent dat mentoren en vakdocenten vanuit het zorgteam </w:t>
      </w:r>
      <w:r w:rsidR="003C7C97" w:rsidRPr="00627F5C">
        <w:rPr>
          <w:rFonts w:asciiTheme="minorHAnsi" w:hAnsiTheme="minorHAnsi"/>
        </w:rPr>
        <w:t xml:space="preserve">op zo kort mogelijke termijn na de start van het schooljaar </w:t>
      </w:r>
      <w:r w:rsidRPr="00627F5C">
        <w:rPr>
          <w:rFonts w:asciiTheme="minorHAnsi" w:hAnsiTheme="minorHAnsi"/>
        </w:rPr>
        <w:t xml:space="preserve"> de informatie en handvatten moeten krijgen om leerlingen te kunnen begeleiden. </w:t>
      </w:r>
    </w:p>
    <w:p w:rsidR="00FE2B20" w:rsidRPr="00627F5C" w:rsidRDefault="00FE2B20" w:rsidP="00FE2B20">
      <w:pPr>
        <w:pStyle w:val="Lijstalinea"/>
        <w:numPr>
          <w:ilvl w:val="0"/>
          <w:numId w:val="42"/>
        </w:numPr>
        <w:rPr>
          <w:rFonts w:asciiTheme="minorHAnsi" w:hAnsiTheme="minorHAnsi"/>
          <w:i/>
          <w:sz w:val="22"/>
          <w:szCs w:val="22"/>
        </w:rPr>
      </w:pPr>
      <w:r w:rsidRPr="00627F5C">
        <w:rPr>
          <w:rFonts w:asciiTheme="minorHAnsi" w:hAnsiTheme="minorHAnsi"/>
          <w:i/>
          <w:sz w:val="22"/>
          <w:szCs w:val="22"/>
        </w:rPr>
        <w:t>Leerlingen vanuit s</w:t>
      </w:r>
      <w:r w:rsidR="00412A22" w:rsidRPr="00627F5C">
        <w:rPr>
          <w:rFonts w:asciiTheme="minorHAnsi" w:hAnsiTheme="minorHAnsi"/>
          <w:i/>
          <w:sz w:val="22"/>
          <w:szCs w:val="22"/>
        </w:rPr>
        <w:t xml:space="preserve">pecifieke </w:t>
      </w:r>
      <w:r w:rsidRPr="00627F5C">
        <w:rPr>
          <w:rFonts w:asciiTheme="minorHAnsi" w:hAnsiTheme="minorHAnsi"/>
          <w:i/>
          <w:sz w:val="22"/>
          <w:szCs w:val="22"/>
        </w:rPr>
        <w:t>doel</w:t>
      </w:r>
      <w:r w:rsidR="00412A22" w:rsidRPr="00627F5C">
        <w:rPr>
          <w:rFonts w:asciiTheme="minorHAnsi" w:hAnsiTheme="minorHAnsi"/>
          <w:i/>
          <w:sz w:val="22"/>
          <w:szCs w:val="22"/>
        </w:rPr>
        <w:t>groepen</w:t>
      </w:r>
      <w:r w:rsidRPr="00627F5C">
        <w:rPr>
          <w:rFonts w:asciiTheme="minorHAnsi" w:hAnsiTheme="minorHAnsi"/>
          <w:i/>
          <w:sz w:val="22"/>
          <w:szCs w:val="22"/>
        </w:rPr>
        <w:t xml:space="preserve"> (afstromers, ex-opdc, </w:t>
      </w:r>
      <w:r w:rsidR="003C7C97" w:rsidRPr="00627F5C">
        <w:rPr>
          <w:rFonts w:asciiTheme="minorHAnsi" w:hAnsiTheme="minorHAnsi"/>
          <w:i/>
          <w:sz w:val="22"/>
          <w:szCs w:val="22"/>
        </w:rPr>
        <w:t xml:space="preserve">zittenblijvers </w:t>
      </w:r>
      <w:r w:rsidRPr="00627F5C">
        <w:rPr>
          <w:rFonts w:asciiTheme="minorHAnsi" w:hAnsiTheme="minorHAnsi"/>
          <w:i/>
          <w:sz w:val="22"/>
          <w:szCs w:val="22"/>
        </w:rPr>
        <w:t xml:space="preserve">enz.) </w:t>
      </w:r>
      <w:r w:rsidR="00412A22" w:rsidRPr="00627F5C">
        <w:rPr>
          <w:rFonts w:asciiTheme="minorHAnsi" w:hAnsiTheme="minorHAnsi"/>
          <w:i/>
          <w:sz w:val="22"/>
          <w:szCs w:val="22"/>
        </w:rPr>
        <w:t xml:space="preserve"> worden direct bij binnenkomst door het zorgteam gescreend en zo nodig </w:t>
      </w:r>
      <w:r w:rsidRPr="00627F5C">
        <w:rPr>
          <w:rFonts w:asciiTheme="minorHAnsi" w:hAnsiTheme="minorHAnsi"/>
          <w:i/>
          <w:sz w:val="22"/>
          <w:szCs w:val="22"/>
        </w:rPr>
        <w:t xml:space="preserve">individueel </w:t>
      </w:r>
      <w:r w:rsidR="00412A22" w:rsidRPr="00627F5C">
        <w:rPr>
          <w:rFonts w:asciiTheme="minorHAnsi" w:hAnsiTheme="minorHAnsi"/>
          <w:i/>
          <w:sz w:val="22"/>
          <w:szCs w:val="22"/>
        </w:rPr>
        <w:t xml:space="preserve">in begeleiding genomen. </w:t>
      </w:r>
    </w:p>
    <w:p w:rsidR="00412A22" w:rsidRPr="00627F5C" w:rsidRDefault="00412A22" w:rsidP="00FE2B20">
      <w:pPr>
        <w:pStyle w:val="Lijstalinea"/>
        <w:ind w:left="720"/>
        <w:rPr>
          <w:rFonts w:asciiTheme="minorHAnsi" w:hAnsiTheme="minorHAnsi"/>
          <w:i/>
          <w:sz w:val="22"/>
          <w:szCs w:val="22"/>
        </w:rPr>
      </w:pPr>
      <w:r w:rsidRPr="00627F5C">
        <w:rPr>
          <w:rFonts w:asciiTheme="minorHAnsi" w:hAnsiTheme="minorHAnsi"/>
          <w:i/>
          <w:sz w:val="22"/>
          <w:szCs w:val="22"/>
        </w:rPr>
        <w:t>Dit laatste wel met de uitdrukkelijke bedoeling de begeleiding zo snel mogelijk weer naar de eerste lijn terug te brengen.</w:t>
      </w:r>
    </w:p>
    <w:p w:rsidR="00412A22" w:rsidRPr="00627F5C" w:rsidRDefault="00412A22" w:rsidP="00FE2B20">
      <w:pPr>
        <w:pStyle w:val="Lijstalinea"/>
        <w:numPr>
          <w:ilvl w:val="0"/>
          <w:numId w:val="42"/>
        </w:numPr>
        <w:rPr>
          <w:rFonts w:asciiTheme="minorHAnsi" w:hAnsiTheme="minorHAnsi"/>
          <w:i/>
          <w:sz w:val="22"/>
          <w:szCs w:val="22"/>
        </w:rPr>
      </w:pPr>
      <w:r w:rsidRPr="00627F5C">
        <w:rPr>
          <w:rFonts w:asciiTheme="minorHAnsi" w:hAnsiTheme="minorHAnsi"/>
          <w:i/>
          <w:sz w:val="22"/>
          <w:szCs w:val="22"/>
        </w:rPr>
        <w:t>Alle betrokkenen bij de leerlingenzorg kennen hun taak en weten hoe de onderlinge samenhang geregeld is.</w:t>
      </w:r>
    </w:p>
    <w:p w:rsidR="00412A22" w:rsidRPr="00627F5C" w:rsidRDefault="00412A22" w:rsidP="00790495">
      <w:pPr>
        <w:rPr>
          <w:rFonts w:asciiTheme="minorHAnsi" w:hAnsiTheme="minorHAnsi"/>
        </w:rPr>
      </w:pPr>
    </w:p>
    <w:p w:rsidR="00764040" w:rsidRPr="00627F5C" w:rsidRDefault="00CE6785" w:rsidP="00627F5C">
      <w:pPr>
        <w:rPr>
          <w:rFonts w:asciiTheme="minorHAnsi" w:hAnsiTheme="minorHAnsi"/>
          <w:u w:val="single"/>
        </w:rPr>
      </w:pPr>
      <w:r>
        <w:rPr>
          <w:rFonts w:asciiTheme="minorHAnsi" w:hAnsiTheme="minorHAnsi"/>
        </w:rPr>
        <w:t>4</w:t>
      </w:r>
      <w:r w:rsidR="00627F5C" w:rsidRPr="00627F5C">
        <w:rPr>
          <w:rFonts w:asciiTheme="minorHAnsi" w:hAnsiTheme="minorHAnsi"/>
        </w:rPr>
        <w:tab/>
      </w:r>
      <w:r w:rsidR="00F46155">
        <w:rPr>
          <w:rFonts w:asciiTheme="minorHAnsi" w:hAnsiTheme="minorHAnsi"/>
          <w:u w:val="single"/>
        </w:rPr>
        <w:t>A</w:t>
      </w:r>
      <w:r w:rsidR="00627F5C" w:rsidRPr="00627F5C">
        <w:rPr>
          <w:rFonts w:asciiTheme="minorHAnsi" w:hAnsiTheme="minorHAnsi"/>
          <w:u w:val="single"/>
        </w:rPr>
        <w:t>nticiperen op externe factoren / bedreigingen</w:t>
      </w:r>
      <w:r w:rsidR="00627F5C" w:rsidRPr="00627F5C">
        <w:rPr>
          <w:rFonts w:asciiTheme="minorHAnsi" w:hAnsiTheme="minorHAnsi"/>
        </w:rPr>
        <w:t xml:space="preserve"> </w:t>
      </w:r>
    </w:p>
    <w:p w:rsidR="00365E0F" w:rsidRPr="00E32B9C" w:rsidRDefault="00365E0F" w:rsidP="00154AAD">
      <w:pPr>
        <w:rPr>
          <w:rFonts w:asciiTheme="minorHAnsi" w:hAnsiTheme="minorHAnsi"/>
        </w:rPr>
      </w:pPr>
      <w:r w:rsidRPr="00627F5C">
        <w:rPr>
          <w:rFonts w:asciiTheme="minorHAnsi" w:hAnsiTheme="minorHAnsi"/>
        </w:rPr>
        <w:t>Er is grote onzeker</w:t>
      </w:r>
      <w:r w:rsidR="00E32B9C" w:rsidRPr="00627F5C">
        <w:rPr>
          <w:rFonts w:asciiTheme="minorHAnsi" w:hAnsiTheme="minorHAnsi"/>
        </w:rPr>
        <w:t>heid met betrekking tot de zorggelden</w:t>
      </w:r>
      <w:r w:rsidR="00E32B9C" w:rsidRPr="00E32B9C">
        <w:rPr>
          <w:rFonts w:asciiTheme="minorHAnsi" w:hAnsiTheme="minorHAnsi"/>
        </w:rPr>
        <w:t>. Beleid wordt op dit moment bovenschools ontwikkeld. Duidelijk is wel dat de kans groot is dat het budget in de toekomst kleiner wordt.</w:t>
      </w:r>
    </w:p>
    <w:p w:rsidR="00E32B9C" w:rsidRPr="00E32B9C" w:rsidRDefault="00E32B9C" w:rsidP="00E32B9C">
      <w:pPr>
        <w:pStyle w:val="Lijstalinea"/>
        <w:numPr>
          <w:ilvl w:val="0"/>
          <w:numId w:val="42"/>
        </w:numPr>
        <w:rPr>
          <w:rFonts w:asciiTheme="minorHAnsi" w:hAnsiTheme="minorHAnsi"/>
          <w:i/>
          <w:sz w:val="22"/>
          <w:szCs w:val="22"/>
        </w:rPr>
      </w:pPr>
      <w:r w:rsidRPr="00E32B9C">
        <w:rPr>
          <w:rFonts w:asciiTheme="minorHAnsi" w:hAnsiTheme="minorHAnsi"/>
          <w:i/>
          <w:sz w:val="22"/>
          <w:szCs w:val="22"/>
        </w:rPr>
        <w:t>Ontwikkelingen worden gevolgd zodat op tijd geanticipeerd kan worden op veranderingen in het budget.</w:t>
      </w:r>
    </w:p>
    <w:p w:rsidR="00365E0F" w:rsidRPr="00365E0F" w:rsidRDefault="00365E0F" w:rsidP="00154AAD">
      <w:pPr>
        <w:rPr>
          <w:sz w:val="20"/>
          <w:szCs w:val="20"/>
        </w:rPr>
      </w:pPr>
    </w:p>
    <w:p w:rsidR="00FE2B20" w:rsidRPr="00365E0F" w:rsidRDefault="00FD2931" w:rsidP="00365E0F">
      <w:pPr>
        <w:rPr>
          <w:rFonts w:asciiTheme="minorHAnsi" w:hAnsiTheme="minorHAnsi"/>
        </w:rPr>
      </w:pPr>
      <w:r>
        <w:rPr>
          <w:rFonts w:asciiTheme="minorHAnsi" w:hAnsiTheme="minorHAnsi"/>
        </w:rPr>
        <w:t>Veel gespecialiseerde kennis is aanwezig bij twee functionarissen binnen het zorgteam (dyslexiecoach en zoco-extern)</w:t>
      </w:r>
      <w:r w:rsidRPr="00365E0F">
        <w:rPr>
          <w:rFonts w:asciiTheme="minorHAnsi" w:hAnsiTheme="minorHAnsi"/>
        </w:rPr>
        <w:t>.</w:t>
      </w:r>
      <w:r>
        <w:rPr>
          <w:rFonts w:asciiTheme="minorHAnsi" w:hAnsiTheme="minorHAnsi"/>
        </w:rPr>
        <w:t xml:space="preserve"> Beide collega’s zullen </w:t>
      </w:r>
      <w:r w:rsidR="00F31F41">
        <w:rPr>
          <w:rFonts w:asciiTheme="minorHAnsi" w:hAnsiTheme="minorHAnsi"/>
        </w:rPr>
        <w:t xml:space="preserve">naar verwachting </w:t>
      </w:r>
      <w:r w:rsidR="00764040" w:rsidRPr="00365E0F">
        <w:rPr>
          <w:rFonts w:asciiTheme="minorHAnsi" w:hAnsiTheme="minorHAnsi"/>
        </w:rPr>
        <w:t xml:space="preserve">tijdens de looptijd van dit plan </w:t>
      </w:r>
      <w:r>
        <w:rPr>
          <w:rFonts w:asciiTheme="minorHAnsi" w:hAnsiTheme="minorHAnsi"/>
        </w:rPr>
        <w:t>hun</w:t>
      </w:r>
      <w:r w:rsidR="00764040" w:rsidRPr="00365E0F">
        <w:rPr>
          <w:rFonts w:asciiTheme="minorHAnsi" w:hAnsiTheme="minorHAnsi"/>
        </w:rPr>
        <w:t xml:space="preserve"> taak beëindigen</w:t>
      </w:r>
      <w:r w:rsidR="00F31F41">
        <w:rPr>
          <w:rFonts w:asciiTheme="minorHAnsi" w:hAnsiTheme="minorHAnsi"/>
        </w:rPr>
        <w:t>.</w:t>
      </w:r>
      <w:r>
        <w:rPr>
          <w:rFonts w:asciiTheme="minorHAnsi" w:hAnsiTheme="minorHAnsi"/>
        </w:rPr>
        <w:t xml:space="preserve"> </w:t>
      </w:r>
    </w:p>
    <w:p w:rsidR="00477CBE" w:rsidRDefault="00764040" w:rsidP="00477CBE">
      <w:pPr>
        <w:pStyle w:val="Lijstalinea"/>
        <w:numPr>
          <w:ilvl w:val="0"/>
          <w:numId w:val="42"/>
        </w:numPr>
        <w:rPr>
          <w:rFonts w:asciiTheme="minorHAnsi" w:hAnsiTheme="minorHAnsi"/>
          <w:i/>
          <w:sz w:val="22"/>
          <w:szCs w:val="22"/>
        </w:rPr>
      </w:pPr>
      <w:r w:rsidRPr="00FD2931">
        <w:rPr>
          <w:rFonts w:asciiTheme="minorHAnsi" w:hAnsiTheme="minorHAnsi"/>
          <w:i/>
          <w:sz w:val="22"/>
          <w:szCs w:val="22"/>
        </w:rPr>
        <w:t>Om</w:t>
      </w:r>
      <w:r w:rsidR="00FD2931" w:rsidRPr="00FD2931">
        <w:rPr>
          <w:rFonts w:asciiTheme="minorHAnsi" w:hAnsiTheme="minorHAnsi"/>
          <w:i/>
          <w:sz w:val="22"/>
          <w:szCs w:val="22"/>
        </w:rPr>
        <w:t xml:space="preserve"> kennis te verspreiden en zodoende</w:t>
      </w:r>
      <w:r w:rsidRPr="00FD2931">
        <w:rPr>
          <w:rFonts w:asciiTheme="minorHAnsi" w:hAnsiTheme="minorHAnsi"/>
          <w:i/>
          <w:sz w:val="22"/>
          <w:szCs w:val="22"/>
        </w:rPr>
        <w:t xml:space="preserve"> de continuïteit te waarborgen </w:t>
      </w:r>
      <w:r w:rsidR="00FD2931" w:rsidRPr="00FD2931">
        <w:rPr>
          <w:rFonts w:asciiTheme="minorHAnsi" w:hAnsiTheme="minorHAnsi"/>
          <w:i/>
          <w:sz w:val="22"/>
          <w:szCs w:val="22"/>
        </w:rPr>
        <w:t xml:space="preserve">wordt een aantal collega’s betrokken bij de </w:t>
      </w:r>
      <w:r w:rsidR="00FD2931" w:rsidRPr="00365E0F">
        <w:rPr>
          <w:rFonts w:asciiTheme="minorHAnsi" w:hAnsiTheme="minorHAnsi"/>
          <w:i/>
          <w:sz w:val="22"/>
          <w:szCs w:val="22"/>
        </w:rPr>
        <w:t>belangrijkste taakgebieden van de zorgcoördinator extern</w:t>
      </w:r>
      <w:r w:rsidR="00F31F41">
        <w:rPr>
          <w:rFonts w:asciiTheme="minorHAnsi" w:hAnsiTheme="minorHAnsi"/>
          <w:i/>
          <w:sz w:val="22"/>
          <w:szCs w:val="22"/>
        </w:rPr>
        <w:t xml:space="preserve"> (expertisegroepje)</w:t>
      </w:r>
      <w:r w:rsidR="00FD2931" w:rsidRPr="00365E0F">
        <w:rPr>
          <w:rFonts w:asciiTheme="minorHAnsi" w:hAnsiTheme="minorHAnsi"/>
          <w:i/>
          <w:sz w:val="22"/>
          <w:szCs w:val="22"/>
        </w:rPr>
        <w:t xml:space="preserve">. </w:t>
      </w:r>
    </w:p>
    <w:p w:rsidR="006A3B77" w:rsidRPr="00477CBE" w:rsidRDefault="00FD2931" w:rsidP="00477CBE">
      <w:pPr>
        <w:pStyle w:val="Lijstalinea"/>
        <w:numPr>
          <w:ilvl w:val="0"/>
          <w:numId w:val="42"/>
        </w:numPr>
        <w:rPr>
          <w:rFonts w:asciiTheme="minorHAnsi" w:hAnsiTheme="minorHAnsi"/>
          <w:i/>
          <w:sz w:val="22"/>
          <w:szCs w:val="22"/>
        </w:rPr>
      </w:pPr>
      <w:r w:rsidRPr="00477CBE">
        <w:rPr>
          <w:rFonts w:asciiTheme="minorHAnsi" w:hAnsiTheme="minorHAnsi"/>
          <w:i/>
          <w:sz w:val="22"/>
          <w:szCs w:val="22"/>
        </w:rPr>
        <w:t xml:space="preserve">Om de continuïteit van de dyslexie- en dyscalculiebegeleiding te waarborgen </w:t>
      </w:r>
      <w:r w:rsidR="00764040" w:rsidRPr="00477CBE">
        <w:rPr>
          <w:rFonts w:asciiTheme="minorHAnsi" w:hAnsiTheme="minorHAnsi"/>
          <w:i/>
          <w:sz w:val="22"/>
          <w:szCs w:val="22"/>
        </w:rPr>
        <w:t xml:space="preserve">zal </w:t>
      </w:r>
      <w:r w:rsidRPr="00477CBE">
        <w:rPr>
          <w:rFonts w:asciiTheme="minorHAnsi" w:hAnsiTheme="minorHAnsi"/>
          <w:i/>
          <w:sz w:val="22"/>
          <w:szCs w:val="22"/>
        </w:rPr>
        <w:t>tijdens de looptijd van dit plan gezocht worden naar een of meer collega</w:t>
      </w:r>
      <w:r w:rsidR="00477CBE" w:rsidRPr="00477CBE">
        <w:rPr>
          <w:rFonts w:asciiTheme="minorHAnsi" w:hAnsiTheme="minorHAnsi"/>
          <w:i/>
          <w:sz w:val="22"/>
          <w:szCs w:val="22"/>
        </w:rPr>
        <w:t>’</w:t>
      </w:r>
      <w:r w:rsidRPr="00477CBE">
        <w:rPr>
          <w:rFonts w:asciiTheme="minorHAnsi" w:hAnsiTheme="minorHAnsi"/>
          <w:i/>
          <w:sz w:val="22"/>
          <w:szCs w:val="22"/>
        </w:rPr>
        <w:t xml:space="preserve">s </w:t>
      </w:r>
      <w:r w:rsidR="00477CBE" w:rsidRPr="00477CBE">
        <w:rPr>
          <w:rFonts w:asciiTheme="minorHAnsi" w:hAnsiTheme="minorHAnsi"/>
          <w:i/>
          <w:sz w:val="22"/>
          <w:szCs w:val="22"/>
        </w:rPr>
        <w:t xml:space="preserve">die gaandeweg kunnen worden ingewerkt. </w:t>
      </w:r>
      <w:r w:rsidR="006A3B77" w:rsidRPr="00477CBE">
        <w:rPr>
          <w:b/>
          <w:sz w:val="28"/>
          <w:szCs w:val="28"/>
        </w:rPr>
        <w:br w:type="page"/>
      </w:r>
    </w:p>
    <w:p w:rsidR="003C7C97" w:rsidRDefault="002E0740" w:rsidP="00927286">
      <w:pPr>
        <w:rPr>
          <w:b/>
          <w:sz w:val="28"/>
          <w:szCs w:val="28"/>
        </w:rPr>
      </w:pPr>
      <w:r w:rsidRPr="008E002B">
        <w:rPr>
          <w:b/>
          <w:sz w:val="28"/>
          <w:szCs w:val="28"/>
        </w:rPr>
        <w:lastRenderedPageBreak/>
        <w:t>V</w:t>
      </w:r>
      <w:r w:rsidR="00927286" w:rsidRPr="008E002B">
        <w:rPr>
          <w:b/>
          <w:sz w:val="28"/>
          <w:szCs w:val="28"/>
        </w:rPr>
        <w:tab/>
      </w:r>
      <w:r w:rsidR="00052766" w:rsidRPr="008E002B">
        <w:rPr>
          <w:b/>
          <w:sz w:val="28"/>
          <w:szCs w:val="28"/>
        </w:rPr>
        <w:t>Uitvoering</w:t>
      </w:r>
    </w:p>
    <w:p w:rsidR="003C7C97" w:rsidRDefault="003C7C97" w:rsidP="00927286">
      <w:pPr>
        <w:rPr>
          <w:b/>
          <w:sz w:val="28"/>
          <w:szCs w:val="28"/>
        </w:rPr>
      </w:pPr>
    </w:p>
    <w:p w:rsidR="00792B78" w:rsidRPr="00792B78" w:rsidRDefault="00792B78" w:rsidP="00927286">
      <w:pPr>
        <w:rPr>
          <w:rFonts w:asciiTheme="minorHAnsi" w:hAnsiTheme="minorHAnsi"/>
          <w:u w:val="single"/>
        </w:rPr>
      </w:pPr>
      <w:r w:rsidRPr="00792B78">
        <w:rPr>
          <w:rFonts w:asciiTheme="minorHAnsi" w:hAnsiTheme="minorHAnsi"/>
          <w:u w:val="single"/>
        </w:rPr>
        <w:t>Teamplan</w:t>
      </w:r>
    </w:p>
    <w:p w:rsidR="00927286" w:rsidRDefault="003C7C97" w:rsidP="00927286">
      <w:pPr>
        <w:rPr>
          <w:rFonts w:asciiTheme="minorHAnsi" w:hAnsiTheme="minorHAnsi"/>
          <w:b/>
        </w:rPr>
      </w:pPr>
      <w:r w:rsidRPr="00792B78">
        <w:rPr>
          <w:rFonts w:asciiTheme="minorHAnsi" w:hAnsiTheme="minorHAnsi"/>
        </w:rPr>
        <w:t>De activiteiten die voortkomen uit dit zorg</w:t>
      </w:r>
      <w:r w:rsidR="00792B78" w:rsidRPr="00792B78">
        <w:rPr>
          <w:rFonts w:asciiTheme="minorHAnsi" w:hAnsiTheme="minorHAnsi"/>
        </w:rPr>
        <w:t>plan worden vastgelegd in een teamplan. Dit teamplan wordt om de zes weken besproken met de directeur.</w:t>
      </w:r>
      <w:r w:rsidR="00052766" w:rsidRPr="00792B78">
        <w:rPr>
          <w:rFonts w:asciiTheme="minorHAnsi" w:hAnsiTheme="minorHAnsi"/>
          <w:b/>
        </w:rPr>
        <w:t xml:space="preserve"> </w:t>
      </w:r>
    </w:p>
    <w:p w:rsidR="00792B78" w:rsidRPr="00365E0F" w:rsidRDefault="00365E0F" w:rsidP="00792B78">
      <w:pPr>
        <w:rPr>
          <w:rFonts w:asciiTheme="minorHAnsi" w:hAnsiTheme="minorHAnsi"/>
        </w:rPr>
      </w:pPr>
      <w:r>
        <w:rPr>
          <w:rFonts w:asciiTheme="minorHAnsi" w:hAnsiTheme="minorHAnsi"/>
        </w:rPr>
        <w:t>De genoemde a</w:t>
      </w:r>
      <w:r w:rsidR="00BC021F" w:rsidRPr="00365E0F">
        <w:rPr>
          <w:rFonts w:asciiTheme="minorHAnsi" w:hAnsiTheme="minorHAnsi"/>
        </w:rPr>
        <w:t xml:space="preserve">ctiviteiten </w:t>
      </w:r>
      <w:r w:rsidR="00E32B9C">
        <w:rPr>
          <w:rFonts w:asciiTheme="minorHAnsi" w:hAnsiTheme="minorHAnsi"/>
        </w:rPr>
        <w:t xml:space="preserve">kunnen </w:t>
      </w:r>
      <w:r w:rsidR="00BC021F" w:rsidRPr="00365E0F">
        <w:rPr>
          <w:rFonts w:asciiTheme="minorHAnsi" w:hAnsiTheme="minorHAnsi"/>
        </w:rPr>
        <w:t>gedurende de looptijd van dit zorgplan vermoedelijk wijzigen</w:t>
      </w:r>
      <w:r w:rsidR="00E32B9C">
        <w:rPr>
          <w:rFonts w:asciiTheme="minorHAnsi" w:hAnsiTheme="minorHAnsi"/>
        </w:rPr>
        <w:t xml:space="preserve"> maar v</w:t>
      </w:r>
      <w:r w:rsidR="00BC021F" w:rsidRPr="00365E0F">
        <w:rPr>
          <w:rFonts w:asciiTheme="minorHAnsi" w:hAnsiTheme="minorHAnsi"/>
        </w:rPr>
        <w:t>aste elementen zijn</w:t>
      </w:r>
      <w:r>
        <w:rPr>
          <w:rFonts w:asciiTheme="minorHAnsi" w:hAnsiTheme="minorHAnsi"/>
        </w:rPr>
        <w:t>:</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r>
      <w:r w:rsidRPr="00365E0F">
        <w:rPr>
          <w:rFonts w:asciiTheme="minorHAnsi" w:hAnsiTheme="minorHAnsi"/>
        </w:rPr>
        <w:t>Stand van zaken invoering OPP’s</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r>
      <w:r w:rsidRPr="00365E0F">
        <w:rPr>
          <w:rFonts w:asciiTheme="minorHAnsi" w:hAnsiTheme="minorHAnsi"/>
        </w:rPr>
        <w:t>INTERLOKAAL</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r>
      <w:r w:rsidRPr="00365E0F">
        <w:rPr>
          <w:rFonts w:asciiTheme="minorHAnsi" w:hAnsiTheme="minorHAnsi"/>
        </w:rPr>
        <w:t xml:space="preserve">Delen en monitoren van beschikbare informatie vanuit de 2e lijns begeleiding  </w:t>
      </w:r>
    </w:p>
    <w:p w:rsidR="00792B78" w:rsidRPr="00365E0F" w:rsidRDefault="00792B78" w:rsidP="00BC021F">
      <w:pPr>
        <w:pStyle w:val="Lijstalinea"/>
        <w:numPr>
          <w:ilvl w:val="2"/>
          <w:numId w:val="42"/>
        </w:numPr>
        <w:rPr>
          <w:rFonts w:asciiTheme="minorHAnsi" w:hAnsiTheme="minorHAnsi"/>
          <w:sz w:val="22"/>
          <w:szCs w:val="22"/>
        </w:rPr>
      </w:pPr>
      <w:r w:rsidRPr="00365E0F">
        <w:rPr>
          <w:rFonts w:asciiTheme="minorHAnsi" w:hAnsiTheme="minorHAnsi"/>
          <w:sz w:val="22"/>
          <w:szCs w:val="22"/>
        </w:rPr>
        <w:t xml:space="preserve">Instrument: ‘kruisjes’lijst </w:t>
      </w:r>
      <w:r w:rsidR="00365E0F" w:rsidRPr="00365E0F">
        <w:rPr>
          <w:rFonts w:asciiTheme="minorHAnsi" w:hAnsiTheme="minorHAnsi"/>
          <w:sz w:val="22"/>
          <w:szCs w:val="22"/>
        </w:rPr>
        <w:t>(</w:t>
      </w:r>
      <w:r w:rsidRPr="00365E0F">
        <w:rPr>
          <w:rFonts w:asciiTheme="minorHAnsi" w:hAnsiTheme="minorHAnsi"/>
          <w:sz w:val="22"/>
          <w:szCs w:val="22"/>
        </w:rPr>
        <w:t xml:space="preserve">en </w:t>
      </w:r>
      <w:r w:rsidR="00365E0F" w:rsidRPr="00365E0F">
        <w:rPr>
          <w:rFonts w:asciiTheme="minorHAnsi" w:hAnsiTheme="minorHAnsi"/>
          <w:sz w:val="22"/>
          <w:szCs w:val="22"/>
        </w:rPr>
        <w:t>eventueel</w:t>
      </w:r>
      <w:r w:rsidR="00365E0F">
        <w:rPr>
          <w:rFonts w:asciiTheme="minorHAnsi" w:hAnsiTheme="minorHAnsi"/>
          <w:sz w:val="22"/>
          <w:szCs w:val="22"/>
        </w:rPr>
        <w:t xml:space="preserve"> </w:t>
      </w:r>
      <w:r w:rsidRPr="00365E0F">
        <w:rPr>
          <w:rFonts w:asciiTheme="minorHAnsi" w:hAnsiTheme="minorHAnsi"/>
          <w:sz w:val="22"/>
          <w:szCs w:val="22"/>
        </w:rPr>
        <w:t>groepsoverzichten</w:t>
      </w:r>
      <w:r w:rsidR="00365E0F" w:rsidRPr="00365E0F">
        <w:rPr>
          <w:rFonts w:asciiTheme="minorHAnsi" w:hAnsiTheme="minorHAnsi"/>
          <w:sz w:val="22"/>
          <w:szCs w:val="22"/>
        </w:rPr>
        <w:t>)</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r>
      <w:r w:rsidRPr="00365E0F">
        <w:rPr>
          <w:rFonts w:asciiTheme="minorHAnsi" w:hAnsiTheme="minorHAnsi"/>
        </w:rPr>
        <w:t xml:space="preserve">vroegtijdig signaleren en begeleiden van risicoleerlingen binnen het primaire proces  </w:t>
      </w:r>
    </w:p>
    <w:p w:rsidR="00792B78" w:rsidRPr="00365E0F" w:rsidRDefault="00792B78" w:rsidP="00BC021F">
      <w:pPr>
        <w:pStyle w:val="Lijstalinea"/>
        <w:numPr>
          <w:ilvl w:val="2"/>
          <w:numId w:val="42"/>
        </w:numPr>
        <w:rPr>
          <w:rFonts w:asciiTheme="minorHAnsi" w:hAnsiTheme="minorHAnsi"/>
          <w:sz w:val="22"/>
          <w:szCs w:val="22"/>
        </w:rPr>
      </w:pPr>
      <w:r w:rsidRPr="00365E0F">
        <w:rPr>
          <w:rFonts w:asciiTheme="minorHAnsi" w:hAnsiTheme="minorHAnsi"/>
          <w:sz w:val="22"/>
          <w:szCs w:val="22"/>
        </w:rPr>
        <w:t>Instrument: risicolijsten van de diverse teams</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t>Spreekuur Leerplicht</w:t>
      </w:r>
    </w:p>
    <w:p w:rsidR="00792B78" w:rsidRPr="00365E0F"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t xml:space="preserve">Spreekuur </w:t>
      </w:r>
      <w:r w:rsidRPr="00365E0F">
        <w:rPr>
          <w:rFonts w:asciiTheme="minorHAnsi" w:hAnsiTheme="minorHAnsi"/>
        </w:rPr>
        <w:t>schoolarts</w:t>
      </w:r>
    </w:p>
    <w:p w:rsidR="00792B78" w:rsidRDefault="00792B78" w:rsidP="00792B78">
      <w:pPr>
        <w:rPr>
          <w:rFonts w:asciiTheme="minorHAnsi" w:hAnsiTheme="minorHAnsi"/>
        </w:rPr>
      </w:pPr>
      <w:r w:rsidRPr="00365E0F">
        <w:rPr>
          <w:rFonts w:asciiTheme="minorHAnsi" w:hAnsiTheme="minorHAnsi"/>
        </w:rPr>
        <w:t xml:space="preserve">Activiteit: </w:t>
      </w:r>
      <w:r w:rsidR="00BC021F" w:rsidRPr="00365E0F">
        <w:rPr>
          <w:rFonts w:asciiTheme="minorHAnsi" w:hAnsiTheme="minorHAnsi"/>
        </w:rPr>
        <w:tab/>
      </w:r>
      <w:r w:rsidRPr="00365E0F">
        <w:rPr>
          <w:rFonts w:asciiTheme="minorHAnsi" w:hAnsiTheme="minorHAnsi"/>
        </w:rPr>
        <w:t>dyslexie / dyscalculie e.a.</w:t>
      </w:r>
    </w:p>
    <w:p w:rsidR="006D14DE" w:rsidRDefault="006D14DE" w:rsidP="00792B78">
      <w:pPr>
        <w:rPr>
          <w:rFonts w:asciiTheme="minorHAnsi" w:hAnsiTheme="minorHAnsi"/>
        </w:rPr>
      </w:pPr>
    </w:p>
    <w:p w:rsidR="00792B78" w:rsidRDefault="006858B5" w:rsidP="003C7C97">
      <w:pPr>
        <w:rPr>
          <w:rFonts w:asciiTheme="minorHAnsi" w:hAnsiTheme="minorHAnsi"/>
          <w:u w:val="single"/>
        </w:rPr>
      </w:pPr>
      <w:r>
        <w:rPr>
          <w:rFonts w:asciiTheme="minorHAnsi" w:hAnsiTheme="minorHAnsi"/>
        </w:rPr>
        <w:t xml:space="preserve">Vanwege de werkdruk op het zorgteam wordt bekeken welke activiteiten gedelegeerd kunnen worden </w:t>
      </w:r>
      <w:r w:rsidR="00F11C8F">
        <w:rPr>
          <w:rFonts w:asciiTheme="minorHAnsi" w:hAnsiTheme="minorHAnsi"/>
        </w:rPr>
        <w:t>buiten het zorgteam. Ook wordt bekeken waar externen kunnen worden ingezet (bv bureau HALT voor antipestlessen).</w:t>
      </w:r>
    </w:p>
    <w:p w:rsidR="00365E0F" w:rsidRPr="00365E0F" w:rsidRDefault="00365E0F" w:rsidP="003C7C97">
      <w:pPr>
        <w:rPr>
          <w:rFonts w:asciiTheme="minorHAnsi" w:hAnsiTheme="minorHAnsi"/>
          <w:u w:val="single"/>
        </w:rPr>
      </w:pPr>
    </w:p>
    <w:p w:rsidR="003C7C97" w:rsidRPr="003C7C97" w:rsidRDefault="003C7C97" w:rsidP="003C7C97">
      <w:pPr>
        <w:rPr>
          <w:rFonts w:asciiTheme="minorHAnsi" w:hAnsiTheme="minorHAnsi"/>
          <w:u w:val="single"/>
        </w:rPr>
      </w:pPr>
      <w:r w:rsidRPr="003C7C97">
        <w:rPr>
          <w:rFonts w:asciiTheme="minorHAnsi" w:hAnsiTheme="minorHAnsi"/>
          <w:u w:val="single"/>
        </w:rPr>
        <w:t>Aansturing zorgteam</w:t>
      </w:r>
    </w:p>
    <w:p w:rsidR="003C7C97" w:rsidRPr="00935B31" w:rsidRDefault="003C7C97" w:rsidP="003C7C97">
      <w:pPr>
        <w:rPr>
          <w:rFonts w:asciiTheme="minorHAnsi" w:hAnsiTheme="minorHAnsi"/>
        </w:rPr>
      </w:pPr>
      <w:r>
        <w:rPr>
          <w:rFonts w:asciiTheme="minorHAnsi" w:hAnsiTheme="minorHAnsi"/>
        </w:rPr>
        <w:t xml:space="preserve">Compaen heeft gekozen voor een directe aansturing van het zorgteam door de directeur. Dit om de volgende redenen. </w:t>
      </w:r>
    </w:p>
    <w:p w:rsidR="003C7C97" w:rsidRPr="00935B31" w:rsidRDefault="003C7C97" w:rsidP="003C7C97">
      <w:pPr>
        <w:pStyle w:val="Lijstalinea"/>
        <w:numPr>
          <w:ilvl w:val="0"/>
          <w:numId w:val="41"/>
        </w:numPr>
        <w:spacing w:line="252" w:lineRule="auto"/>
        <w:rPr>
          <w:rFonts w:asciiTheme="minorHAnsi" w:hAnsiTheme="minorHAnsi"/>
          <w:sz w:val="22"/>
          <w:szCs w:val="22"/>
        </w:rPr>
      </w:pPr>
      <w:r>
        <w:rPr>
          <w:rFonts w:asciiTheme="minorHAnsi" w:hAnsiTheme="minorHAnsi"/>
          <w:sz w:val="22"/>
          <w:szCs w:val="22"/>
        </w:rPr>
        <w:t>Z</w:t>
      </w:r>
      <w:r w:rsidRPr="00935B31">
        <w:rPr>
          <w:rFonts w:asciiTheme="minorHAnsi" w:hAnsiTheme="minorHAnsi"/>
          <w:sz w:val="22"/>
          <w:szCs w:val="22"/>
        </w:rPr>
        <w:t xml:space="preserve">orggelden </w:t>
      </w:r>
      <w:r>
        <w:rPr>
          <w:rFonts w:asciiTheme="minorHAnsi" w:hAnsiTheme="minorHAnsi"/>
          <w:sz w:val="22"/>
          <w:szCs w:val="22"/>
        </w:rPr>
        <w:t xml:space="preserve">liggen </w:t>
      </w:r>
      <w:r w:rsidRPr="00935B31">
        <w:rPr>
          <w:rFonts w:asciiTheme="minorHAnsi" w:hAnsiTheme="minorHAnsi"/>
          <w:sz w:val="22"/>
          <w:szCs w:val="22"/>
        </w:rPr>
        <w:t xml:space="preserve">bij het samenwerkingsverband. </w:t>
      </w:r>
      <w:r>
        <w:rPr>
          <w:rFonts w:asciiTheme="minorHAnsi" w:hAnsiTheme="minorHAnsi"/>
          <w:sz w:val="22"/>
          <w:szCs w:val="22"/>
        </w:rPr>
        <w:t xml:space="preserve">De </w:t>
      </w:r>
      <w:r w:rsidRPr="00935B31">
        <w:rPr>
          <w:rFonts w:asciiTheme="minorHAnsi" w:hAnsiTheme="minorHAnsi"/>
          <w:sz w:val="22"/>
          <w:szCs w:val="22"/>
        </w:rPr>
        <w:t>lwoo-normen</w:t>
      </w:r>
      <w:r>
        <w:rPr>
          <w:rFonts w:asciiTheme="minorHAnsi" w:hAnsiTheme="minorHAnsi"/>
          <w:sz w:val="22"/>
          <w:szCs w:val="22"/>
        </w:rPr>
        <w:t xml:space="preserve"> worden t.z.t. losgelaten</w:t>
      </w:r>
      <w:r w:rsidRPr="00935B31">
        <w:rPr>
          <w:rFonts w:asciiTheme="minorHAnsi" w:hAnsiTheme="minorHAnsi"/>
          <w:sz w:val="22"/>
          <w:szCs w:val="22"/>
        </w:rPr>
        <w:t>.</w:t>
      </w:r>
      <w:r>
        <w:rPr>
          <w:rFonts w:asciiTheme="minorHAnsi" w:hAnsiTheme="minorHAnsi"/>
          <w:sz w:val="22"/>
          <w:szCs w:val="22"/>
        </w:rPr>
        <w:t xml:space="preserve"> </w:t>
      </w:r>
      <w:r w:rsidRPr="00935B31">
        <w:rPr>
          <w:rFonts w:asciiTheme="minorHAnsi" w:hAnsiTheme="minorHAnsi"/>
          <w:sz w:val="22"/>
          <w:szCs w:val="22"/>
        </w:rPr>
        <w:t xml:space="preserve">Directeuren zijn nu betrokken bij het ontwikkelen van het beleid m.b.t. besteding zorggelden en dus bij het ontwikkelen / vaststellen van beleid m.b.t. leerlingzorg. </w:t>
      </w:r>
    </w:p>
    <w:p w:rsidR="003C7C97" w:rsidRDefault="003C7C97" w:rsidP="003C7C97">
      <w:pPr>
        <w:pStyle w:val="Lijstalinea"/>
        <w:numPr>
          <w:ilvl w:val="0"/>
          <w:numId w:val="41"/>
        </w:numPr>
        <w:spacing w:line="252" w:lineRule="auto"/>
        <w:rPr>
          <w:rFonts w:asciiTheme="minorHAnsi" w:hAnsiTheme="minorHAnsi"/>
          <w:sz w:val="22"/>
          <w:szCs w:val="22"/>
        </w:rPr>
      </w:pPr>
      <w:r>
        <w:rPr>
          <w:rFonts w:asciiTheme="minorHAnsi" w:hAnsiTheme="minorHAnsi"/>
          <w:sz w:val="22"/>
          <w:szCs w:val="22"/>
        </w:rPr>
        <w:t xml:space="preserve">In het verleden </w:t>
      </w:r>
      <w:r w:rsidRPr="00935B31">
        <w:rPr>
          <w:rFonts w:asciiTheme="minorHAnsi" w:hAnsiTheme="minorHAnsi"/>
          <w:sz w:val="22"/>
          <w:szCs w:val="22"/>
        </w:rPr>
        <w:t>was elke school in hoge mate autonoom als het gaat om de inrichting van de interne zorg.  Nu is in het kader van Passend Onderwijs het samenwerkingsverband verantwoordelijk voor een dekkend netwerk van basis- en extra zorg. De interne zorg van de school is nu vervlochten met de tussenvoorzieningen (opdc, OdR, TOP enz. ) en het VSO. Dit overstijgt niet alleen de afdelingen maar zelfs de school</w:t>
      </w:r>
      <w:r>
        <w:rPr>
          <w:rFonts w:asciiTheme="minorHAnsi" w:hAnsiTheme="minorHAnsi"/>
          <w:sz w:val="22"/>
          <w:szCs w:val="22"/>
        </w:rPr>
        <w:t>.</w:t>
      </w:r>
    </w:p>
    <w:p w:rsidR="003C7C97" w:rsidRDefault="003C7C97" w:rsidP="003C7C97">
      <w:pPr>
        <w:pStyle w:val="Lijstalinea"/>
        <w:numPr>
          <w:ilvl w:val="0"/>
          <w:numId w:val="41"/>
        </w:numPr>
        <w:spacing w:line="252" w:lineRule="auto"/>
        <w:rPr>
          <w:rFonts w:asciiTheme="minorHAnsi" w:hAnsiTheme="minorHAnsi"/>
          <w:sz w:val="22"/>
          <w:szCs w:val="22"/>
        </w:rPr>
      </w:pPr>
      <w:r w:rsidRPr="00935B31">
        <w:rPr>
          <w:rFonts w:asciiTheme="minorHAnsi" w:hAnsiTheme="minorHAnsi"/>
          <w:sz w:val="22"/>
          <w:szCs w:val="22"/>
        </w:rPr>
        <w:t>Het interne zorgplan moest zijn afgestemd met het schoolplan van Compaen én het zorgplan van het SVZ (Samenwerkingsverband Zaanstreek). Dit overstijgt de afdelingen en zelfs de school</w:t>
      </w:r>
      <w:r>
        <w:rPr>
          <w:rFonts w:asciiTheme="minorHAnsi" w:hAnsiTheme="minorHAnsi"/>
          <w:sz w:val="22"/>
          <w:szCs w:val="22"/>
        </w:rPr>
        <w:t>.</w:t>
      </w:r>
    </w:p>
    <w:p w:rsidR="003C7C97" w:rsidRPr="00935B31" w:rsidRDefault="003C7C97" w:rsidP="003C7C97">
      <w:pPr>
        <w:pStyle w:val="Lijstalinea"/>
        <w:numPr>
          <w:ilvl w:val="0"/>
          <w:numId w:val="41"/>
        </w:numPr>
        <w:spacing w:line="252" w:lineRule="auto"/>
        <w:rPr>
          <w:rFonts w:asciiTheme="minorHAnsi" w:hAnsiTheme="minorHAnsi"/>
          <w:sz w:val="22"/>
          <w:szCs w:val="22"/>
        </w:rPr>
      </w:pPr>
      <w:r>
        <w:rPr>
          <w:rFonts w:asciiTheme="minorHAnsi" w:hAnsiTheme="minorHAnsi"/>
          <w:sz w:val="22"/>
          <w:szCs w:val="22"/>
        </w:rPr>
        <w:t>De oude term ‘leerlingbegeleiding’ dekt niet meer de werkzaamheden van het zorgteam.</w:t>
      </w:r>
      <w:r w:rsidRPr="00935B31">
        <w:rPr>
          <w:rFonts w:asciiTheme="minorHAnsi" w:hAnsiTheme="minorHAnsi"/>
          <w:sz w:val="22"/>
          <w:szCs w:val="22"/>
        </w:rPr>
        <w:t xml:space="preserve"> De kern van Passend Onderwijs is immers dat de handelingsverlegenheid van docenten in het omgaan van zorgleerlingen wordt verminderd. De taak ‘leerlingbegeleiding’ bestaat nog wel maar de coaching van collega’s (docentenbegeleiding / Interlokaal) is veel belangrijker geworden. Dat moet een eenduidige en schoolbrede aanpak zijn. . </w:t>
      </w:r>
    </w:p>
    <w:p w:rsidR="003C7C97" w:rsidRDefault="003C7C97" w:rsidP="00052766">
      <w:pPr>
        <w:rPr>
          <w:sz w:val="20"/>
          <w:szCs w:val="20"/>
        </w:rPr>
      </w:pPr>
    </w:p>
    <w:p w:rsidR="00627F5C" w:rsidRPr="00970A58" w:rsidRDefault="00627F5C" w:rsidP="00052766">
      <w:pPr>
        <w:rPr>
          <w:sz w:val="20"/>
          <w:szCs w:val="20"/>
        </w:rPr>
      </w:pPr>
    </w:p>
    <w:p w:rsidR="0084456C" w:rsidRPr="00970A58" w:rsidRDefault="0084456C" w:rsidP="00052766">
      <w:pPr>
        <w:rPr>
          <w:sz w:val="20"/>
          <w:szCs w:val="20"/>
        </w:rPr>
      </w:pPr>
    </w:p>
    <w:p w:rsidR="00927286" w:rsidRPr="008E002B" w:rsidRDefault="00E56B9F" w:rsidP="00927286">
      <w:pPr>
        <w:rPr>
          <w:b/>
          <w:sz w:val="28"/>
          <w:szCs w:val="28"/>
        </w:rPr>
      </w:pPr>
      <w:r w:rsidRPr="008E002B">
        <w:rPr>
          <w:b/>
          <w:sz w:val="28"/>
          <w:szCs w:val="28"/>
        </w:rPr>
        <w:t>V</w:t>
      </w:r>
      <w:r w:rsidR="00B026F3">
        <w:rPr>
          <w:b/>
          <w:sz w:val="28"/>
          <w:szCs w:val="28"/>
        </w:rPr>
        <w:t>I</w:t>
      </w:r>
      <w:r w:rsidR="002E0740" w:rsidRPr="008E002B">
        <w:rPr>
          <w:b/>
          <w:sz w:val="28"/>
          <w:szCs w:val="28"/>
        </w:rPr>
        <w:t xml:space="preserve">   </w:t>
      </w:r>
      <w:r w:rsidR="00DA2CB8" w:rsidRPr="008E002B">
        <w:rPr>
          <w:b/>
          <w:sz w:val="28"/>
          <w:szCs w:val="28"/>
        </w:rPr>
        <w:t>Facilitering</w:t>
      </w:r>
    </w:p>
    <w:p w:rsidR="002E0740" w:rsidRPr="00BE5390" w:rsidRDefault="002E0740" w:rsidP="00927286">
      <w:pPr>
        <w:rPr>
          <w:rFonts w:asciiTheme="minorHAnsi" w:hAnsiTheme="minorHAnsi"/>
        </w:rPr>
      </w:pPr>
    </w:p>
    <w:p w:rsidR="00F42139" w:rsidRPr="00BE5390" w:rsidRDefault="00BE5390" w:rsidP="00F42139">
      <w:pPr>
        <w:rPr>
          <w:rFonts w:asciiTheme="minorHAnsi" w:hAnsiTheme="minorHAnsi" w:cs="Arial"/>
        </w:rPr>
      </w:pPr>
      <w:r w:rsidRPr="00BE5390">
        <w:rPr>
          <w:rFonts w:asciiTheme="minorHAnsi" w:hAnsiTheme="minorHAnsi" w:cs="Arial"/>
        </w:rPr>
        <w:t>Is afhankelijk van externe factoren zoals de ontwikkelingen rond de lwoo-gelden. De facilitering wordt per schooljaar bekeken. Uitgangspunt is wel dat</w:t>
      </w:r>
      <w:r w:rsidR="006D7927">
        <w:rPr>
          <w:rFonts w:asciiTheme="minorHAnsi" w:hAnsiTheme="minorHAnsi" w:cs="Arial"/>
        </w:rPr>
        <w:t>,</w:t>
      </w:r>
      <w:r w:rsidRPr="00BE5390">
        <w:rPr>
          <w:rFonts w:asciiTheme="minorHAnsi" w:hAnsiTheme="minorHAnsi" w:cs="Arial"/>
        </w:rPr>
        <w:t xml:space="preserve"> </w:t>
      </w:r>
      <w:r w:rsidR="006D7927">
        <w:rPr>
          <w:rFonts w:asciiTheme="minorHAnsi" w:hAnsiTheme="minorHAnsi" w:cs="Arial"/>
        </w:rPr>
        <w:t xml:space="preserve">zo mogelijk, </w:t>
      </w:r>
      <w:r w:rsidRPr="00BE5390">
        <w:rPr>
          <w:rFonts w:asciiTheme="minorHAnsi" w:hAnsiTheme="minorHAnsi" w:cs="Arial"/>
        </w:rPr>
        <w:t>de huidige inzet gehandhaafd blijft.</w:t>
      </w:r>
    </w:p>
    <w:p w:rsidR="00F42139" w:rsidRDefault="00F42139" w:rsidP="00F42139">
      <w:pPr>
        <w:rPr>
          <w:rFonts w:cs="Arial"/>
          <w:sz w:val="20"/>
          <w:szCs w:val="20"/>
        </w:rPr>
      </w:pPr>
    </w:p>
    <w:p w:rsidR="00F42139" w:rsidRDefault="00F42139" w:rsidP="00F42139">
      <w:pPr>
        <w:rPr>
          <w:rFonts w:cs="Arial"/>
          <w:sz w:val="20"/>
          <w:szCs w:val="20"/>
        </w:rPr>
      </w:pPr>
    </w:p>
    <w:p w:rsidR="00F42139" w:rsidRDefault="00F42139" w:rsidP="00F42139">
      <w:pPr>
        <w:rPr>
          <w:rFonts w:cs="Arial"/>
          <w:sz w:val="20"/>
          <w:szCs w:val="20"/>
        </w:rPr>
      </w:pPr>
    </w:p>
    <w:p w:rsidR="00935B31" w:rsidRPr="00935B31" w:rsidRDefault="00935B31" w:rsidP="003C7C97">
      <w:pPr>
        <w:rPr>
          <w:rFonts w:asciiTheme="minorHAnsi" w:hAnsiTheme="minorHAnsi"/>
        </w:rPr>
      </w:pPr>
    </w:p>
    <w:sectPr w:rsidR="00935B31" w:rsidRPr="00935B31" w:rsidSect="006D14DE">
      <w:footerReference w:type="even" r:id="rId10"/>
      <w:footerReference w:type="default" r:id="rId11"/>
      <w:pgSz w:w="11906" w:h="16838"/>
      <w:pgMar w:top="899" w:right="991"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2D" w:rsidRDefault="00000D2D">
      <w:r>
        <w:separator/>
      </w:r>
    </w:p>
  </w:endnote>
  <w:endnote w:type="continuationSeparator" w:id="0">
    <w:p w:rsidR="00000D2D" w:rsidRDefault="0000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doza Book">
    <w:altName w:val="Arial Narrow"/>
    <w:charset w:val="00"/>
    <w:family w:val="swiss"/>
    <w:pitch w:val="variable"/>
    <w:sig w:usb0="00000083" w:usb1="00000000" w:usb2="00000000" w:usb3="00000000" w:csb0="00000009" w:csb1="00000000"/>
  </w:font>
  <w:font w:name="Frutiger 45 Light">
    <w:altName w:val="Arial"/>
    <w:charset w:val="00"/>
    <w:family w:val="swiss"/>
    <w:pitch w:val="variable"/>
    <w:sig w:usb0="A000002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65" w:rsidRDefault="00E64565" w:rsidP="003158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64565" w:rsidRDefault="00E64565" w:rsidP="005E5D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65" w:rsidRDefault="00E64565" w:rsidP="003158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42EB7">
      <w:rPr>
        <w:rStyle w:val="Paginanummer"/>
        <w:noProof/>
      </w:rPr>
      <w:t>2</w:t>
    </w:r>
    <w:r>
      <w:rPr>
        <w:rStyle w:val="Paginanummer"/>
      </w:rPr>
      <w:fldChar w:fldCharType="end"/>
    </w:r>
  </w:p>
  <w:p w:rsidR="00E64565" w:rsidRDefault="00E64565" w:rsidP="005E5D2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2D" w:rsidRDefault="00000D2D">
      <w:r>
        <w:separator/>
      </w:r>
    </w:p>
  </w:footnote>
  <w:footnote w:type="continuationSeparator" w:id="0">
    <w:p w:rsidR="00000D2D" w:rsidRDefault="0000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C7A"/>
    <w:multiLevelType w:val="hybridMultilevel"/>
    <w:tmpl w:val="77EAEF5E"/>
    <w:lvl w:ilvl="0" w:tplc="12EE8D26">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44D2F95"/>
    <w:multiLevelType w:val="hybridMultilevel"/>
    <w:tmpl w:val="119831F4"/>
    <w:lvl w:ilvl="0" w:tplc="BA5623F4">
      <w:start w:val="1"/>
      <w:numFmt w:val="decimal"/>
      <w:lvlText w:val="%1."/>
      <w:lvlJc w:val="left"/>
      <w:pPr>
        <w:tabs>
          <w:tab w:val="num" w:pos="900"/>
        </w:tabs>
        <w:ind w:left="900" w:hanging="360"/>
      </w:pPr>
      <w:rPr>
        <w:rFonts w:ascii="Arial" w:hAnsi="Arial" w:cs="Arial"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15:restartNumberingAfterBreak="0">
    <w:nsid w:val="068964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3E5F84"/>
    <w:multiLevelType w:val="hybridMultilevel"/>
    <w:tmpl w:val="C4489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854BE"/>
    <w:multiLevelType w:val="hybridMultilevel"/>
    <w:tmpl w:val="241A860E"/>
    <w:lvl w:ilvl="0" w:tplc="55225EC4">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92332"/>
    <w:multiLevelType w:val="hybridMultilevel"/>
    <w:tmpl w:val="E2660A68"/>
    <w:lvl w:ilvl="0" w:tplc="0C4E52B8">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2E2E70"/>
    <w:multiLevelType w:val="hybridMultilevel"/>
    <w:tmpl w:val="5274A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3D63ED"/>
    <w:multiLevelType w:val="hybridMultilevel"/>
    <w:tmpl w:val="FE56BA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915A86"/>
    <w:multiLevelType w:val="hybridMultilevel"/>
    <w:tmpl w:val="0E0419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E571B68"/>
    <w:multiLevelType w:val="hybridMultilevel"/>
    <w:tmpl w:val="14989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ED17898"/>
    <w:multiLevelType w:val="hybridMultilevel"/>
    <w:tmpl w:val="23803E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F72D90"/>
    <w:multiLevelType w:val="hybridMultilevel"/>
    <w:tmpl w:val="6D0CEBA2"/>
    <w:lvl w:ilvl="0" w:tplc="097E6D8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A02"/>
    <w:multiLevelType w:val="hybridMultilevel"/>
    <w:tmpl w:val="4D2616C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64E4528"/>
    <w:multiLevelType w:val="hybridMultilevel"/>
    <w:tmpl w:val="8DBE39A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54AB8"/>
    <w:multiLevelType w:val="hybridMultilevel"/>
    <w:tmpl w:val="962240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1E4D04"/>
    <w:multiLevelType w:val="hybridMultilevel"/>
    <w:tmpl w:val="D3785C4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84D16"/>
    <w:multiLevelType w:val="multilevel"/>
    <w:tmpl w:val="8DBE39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2369D"/>
    <w:multiLevelType w:val="hybridMultilevel"/>
    <w:tmpl w:val="A4FCEF6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027095"/>
    <w:multiLevelType w:val="hybridMultilevel"/>
    <w:tmpl w:val="15ACABF8"/>
    <w:lvl w:ilvl="0" w:tplc="12CEBDF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9B580A"/>
    <w:multiLevelType w:val="hybridMultilevel"/>
    <w:tmpl w:val="E340C876"/>
    <w:lvl w:ilvl="0" w:tplc="7034E3F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0A7E73"/>
    <w:multiLevelType w:val="hybridMultilevel"/>
    <w:tmpl w:val="A50408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982E85"/>
    <w:multiLevelType w:val="hybridMultilevel"/>
    <w:tmpl w:val="7A64F2D0"/>
    <w:lvl w:ilvl="0" w:tplc="4ADAF67C">
      <w:start w:val="3"/>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6A34B76"/>
    <w:multiLevelType w:val="hybridMultilevel"/>
    <w:tmpl w:val="C26E845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D53D6C"/>
    <w:multiLevelType w:val="hybridMultilevel"/>
    <w:tmpl w:val="FE56BA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B471E9"/>
    <w:multiLevelType w:val="multilevel"/>
    <w:tmpl w:val="7D8ABB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C67A42"/>
    <w:multiLevelType w:val="hybridMultilevel"/>
    <w:tmpl w:val="0CBA8E5C"/>
    <w:lvl w:ilvl="0" w:tplc="61820EAA">
      <w:start w:val="1"/>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490A4D97"/>
    <w:multiLevelType w:val="hybridMultilevel"/>
    <w:tmpl w:val="CA6C20E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9F74DB0"/>
    <w:multiLevelType w:val="hybridMultilevel"/>
    <w:tmpl w:val="34E8087C"/>
    <w:lvl w:ilvl="0" w:tplc="0413000F">
      <w:start w:val="1"/>
      <w:numFmt w:val="decimal"/>
      <w:lvlText w:val="%1."/>
      <w:lvlJc w:val="left"/>
      <w:pPr>
        <w:tabs>
          <w:tab w:val="num" w:pos="720"/>
        </w:tabs>
        <w:ind w:left="720" w:hanging="360"/>
      </w:pPr>
      <w:rPr>
        <w:rFonts w:hint="default"/>
      </w:rPr>
    </w:lvl>
    <w:lvl w:ilvl="1" w:tplc="C7A6D576">
      <w:start w:val="1"/>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A432651"/>
    <w:multiLevelType w:val="hybridMultilevel"/>
    <w:tmpl w:val="796A3502"/>
    <w:lvl w:ilvl="0" w:tplc="7F5E9ECC">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112E6"/>
    <w:multiLevelType w:val="singleLevel"/>
    <w:tmpl w:val="1B1C86A8"/>
    <w:lvl w:ilvl="0">
      <w:start w:val="1"/>
      <w:numFmt w:val="bullet"/>
      <w:pStyle w:val="FSOpsomming"/>
      <w:lvlText w:val=""/>
      <w:lvlJc w:val="left"/>
      <w:pPr>
        <w:tabs>
          <w:tab w:val="num" w:pos="360"/>
        </w:tabs>
        <w:ind w:left="284" w:hanging="284"/>
      </w:pPr>
      <w:rPr>
        <w:rFonts w:ascii="Symbol" w:hAnsi="Symbol" w:hint="default"/>
        <w:color w:val="000000"/>
        <w:sz w:val="20"/>
      </w:rPr>
    </w:lvl>
  </w:abstractNum>
  <w:abstractNum w:abstractNumId="30" w15:restartNumberingAfterBreak="0">
    <w:nsid w:val="55F31064"/>
    <w:multiLevelType w:val="hybridMultilevel"/>
    <w:tmpl w:val="53E4DE32"/>
    <w:lvl w:ilvl="0" w:tplc="E77AC9AC">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C92DCC"/>
    <w:multiLevelType w:val="hybridMultilevel"/>
    <w:tmpl w:val="6DE463FC"/>
    <w:lvl w:ilvl="0" w:tplc="04130015">
      <w:start w:val="8"/>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A996EFF"/>
    <w:multiLevelType w:val="hybridMultilevel"/>
    <w:tmpl w:val="ADD0989E"/>
    <w:lvl w:ilvl="0" w:tplc="A6A6DF94">
      <w:start w:val="1"/>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422A0D"/>
    <w:multiLevelType w:val="hybridMultilevel"/>
    <w:tmpl w:val="257444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B13AA3"/>
    <w:multiLevelType w:val="hybridMultilevel"/>
    <w:tmpl w:val="F7B8DF30"/>
    <w:lvl w:ilvl="0" w:tplc="396C752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23E3438"/>
    <w:multiLevelType w:val="hybridMultilevel"/>
    <w:tmpl w:val="EB50EC7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66EB242C"/>
    <w:multiLevelType w:val="hybridMultilevel"/>
    <w:tmpl w:val="81E0DD5C"/>
    <w:lvl w:ilvl="0" w:tplc="3A42818E">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5633A"/>
    <w:multiLevelType w:val="hybridMultilevel"/>
    <w:tmpl w:val="E178597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F103F"/>
    <w:multiLevelType w:val="hybridMultilevel"/>
    <w:tmpl w:val="2FF08A50"/>
    <w:lvl w:ilvl="0" w:tplc="04130019">
      <w:start w:val="1"/>
      <w:numFmt w:val="lowerLetter"/>
      <w:lvlText w:val="%1."/>
      <w:lvlJc w:val="left"/>
      <w:pPr>
        <w:tabs>
          <w:tab w:val="num" w:pos="720"/>
        </w:tabs>
        <w:ind w:left="720" w:hanging="360"/>
      </w:pPr>
    </w:lvl>
    <w:lvl w:ilvl="1" w:tplc="9E70DA74">
      <w:start w:val="3"/>
      <w:numFmt w:val="bullet"/>
      <w:lvlText w:val="-"/>
      <w:lvlJc w:val="left"/>
      <w:pPr>
        <w:tabs>
          <w:tab w:val="num" w:pos="1440"/>
        </w:tabs>
        <w:ind w:left="1440" w:hanging="360"/>
      </w:pPr>
      <w:rPr>
        <w:rFonts w:ascii="Georgia" w:eastAsia="Times New Roman" w:hAnsi="Georgia"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4470DC2"/>
    <w:multiLevelType w:val="hybridMultilevel"/>
    <w:tmpl w:val="66D8D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FF3FBE"/>
    <w:multiLevelType w:val="hybridMultilevel"/>
    <w:tmpl w:val="43CC5332"/>
    <w:lvl w:ilvl="0" w:tplc="EEDE4FC2">
      <w:start w:val="25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FC2D3E"/>
    <w:multiLevelType w:val="hybridMultilevel"/>
    <w:tmpl w:val="57782C84"/>
    <w:lvl w:ilvl="0" w:tplc="BE3823B6">
      <w:numFmt w:val="bullet"/>
      <w:lvlText w:val=""/>
      <w:lvlJc w:val="left"/>
      <w:pPr>
        <w:tabs>
          <w:tab w:val="num" w:pos="1410"/>
        </w:tabs>
        <w:ind w:left="1410" w:hanging="705"/>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2" w15:restartNumberingAfterBreak="0">
    <w:nsid w:val="7CD302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9D1D80"/>
    <w:multiLevelType w:val="hybridMultilevel"/>
    <w:tmpl w:val="0D1EA3B4"/>
    <w:lvl w:ilvl="0" w:tplc="04130003">
      <w:start w:val="1"/>
      <w:numFmt w:val="bullet"/>
      <w:lvlText w:val="o"/>
      <w:lvlJc w:val="left"/>
      <w:pPr>
        <w:tabs>
          <w:tab w:val="num" w:pos="720"/>
        </w:tabs>
        <w:ind w:left="720" w:hanging="360"/>
      </w:pPr>
      <w:rPr>
        <w:rFonts w:ascii="Courier New" w:hAnsi="Courier New" w:cs="Courier New" w:hint="default"/>
      </w:rPr>
    </w:lvl>
    <w:lvl w:ilvl="1" w:tplc="04130005">
      <w:start w:val="1"/>
      <w:numFmt w:val="bullet"/>
      <w:lvlText w:val=""/>
      <w:lvlJc w:val="left"/>
      <w:pPr>
        <w:tabs>
          <w:tab w:val="num" w:pos="1440"/>
        </w:tabs>
        <w:ind w:left="1440" w:hanging="360"/>
      </w:pPr>
      <w:rPr>
        <w:rFonts w:ascii="Wingdings" w:hAnsi="Wingdings" w:hint="default"/>
      </w:rPr>
    </w:lvl>
    <w:lvl w:ilvl="2" w:tplc="A3A8D34A">
      <w:start w:val="8"/>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2"/>
  </w:num>
  <w:num w:numId="3">
    <w:abstractNumId w:val="21"/>
  </w:num>
  <w:num w:numId="4">
    <w:abstractNumId w:val="37"/>
  </w:num>
  <w:num w:numId="5">
    <w:abstractNumId w:val="11"/>
  </w:num>
  <w:num w:numId="6">
    <w:abstractNumId w:val="36"/>
  </w:num>
  <w:num w:numId="7">
    <w:abstractNumId w:val="28"/>
  </w:num>
  <w:num w:numId="8">
    <w:abstractNumId w:val="25"/>
  </w:num>
  <w:num w:numId="9">
    <w:abstractNumId w:val="15"/>
  </w:num>
  <w:num w:numId="10">
    <w:abstractNumId w:val="41"/>
  </w:num>
  <w:num w:numId="11">
    <w:abstractNumId w:val="13"/>
  </w:num>
  <w:num w:numId="12">
    <w:abstractNumId w:val="16"/>
  </w:num>
  <w:num w:numId="13">
    <w:abstractNumId w:val="43"/>
  </w:num>
  <w:num w:numId="14">
    <w:abstractNumId w:val="17"/>
  </w:num>
  <w:num w:numId="15">
    <w:abstractNumId w:val="4"/>
  </w:num>
  <w:num w:numId="16">
    <w:abstractNumId w:val="24"/>
  </w:num>
  <w:num w:numId="17">
    <w:abstractNumId w:val="27"/>
  </w:num>
  <w:num w:numId="18">
    <w:abstractNumId w:val="8"/>
  </w:num>
  <w:num w:numId="19">
    <w:abstractNumId w:val="1"/>
  </w:num>
  <w:num w:numId="20">
    <w:abstractNumId w:val="3"/>
  </w:num>
  <w:num w:numId="21">
    <w:abstractNumId w:val="5"/>
  </w:num>
  <w:num w:numId="22">
    <w:abstractNumId w:val="29"/>
  </w:num>
  <w:num w:numId="23">
    <w:abstractNumId w:val="12"/>
  </w:num>
  <w:num w:numId="24">
    <w:abstractNumId w:val="26"/>
  </w:num>
  <w:num w:numId="25">
    <w:abstractNumId w:val="38"/>
  </w:num>
  <w:num w:numId="26">
    <w:abstractNumId w:val="35"/>
  </w:num>
  <w:num w:numId="27">
    <w:abstractNumId w:val="0"/>
  </w:num>
  <w:num w:numId="28">
    <w:abstractNumId w:val="23"/>
  </w:num>
  <w:num w:numId="29">
    <w:abstractNumId w:val="6"/>
  </w:num>
  <w:num w:numId="30">
    <w:abstractNumId w:val="19"/>
  </w:num>
  <w:num w:numId="31">
    <w:abstractNumId w:val="18"/>
  </w:num>
  <w:num w:numId="32">
    <w:abstractNumId w:val="34"/>
  </w:num>
  <w:num w:numId="33">
    <w:abstractNumId w:val="7"/>
  </w:num>
  <w:num w:numId="34">
    <w:abstractNumId w:val="22"/>
  </w:num>
  <w:num w:numId="35">
    <w:abstractNumId w:val="20"/>
  </w:num>
  <w:num w:numId="36">
    <w:abstractNumId w:val="31"/>
  </w:num>
  <w:num w:numId="37">
    <w:abstractNumId w:val="32"/>
  </w:num>
  <w:num w:numId="38">
    <w:abstractNumId w:val="9"/>
  </w:num>
  <w:num w:numId="39">
    <w:abstractNumId w:val="4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4"/>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1F"/>
    <w:rsid w:val="00000D2D"/>
    <w:rsid w:val="00004BAF"/>
    <w:rsid w:val="00004BD0"/>
    <w:rsid w:val="00007109"/>
    <w:rsid w:val="00016EEA"/>
    <w:rsid w:val="00021161"/>
    <w:rsid w:val="00025EB9"/>
    <w:rsid w:val="00032331"/>
    <w:rsid w:val="00052766"/>
    <w:rsid w:val="00065E8F"/>
    <w:rsid w:val="00072F2A"/>
    <w:rsid w:val="0007323A"/>
    <w:rsid w:val="000761D0"/>
    <w:rsid w:val="000A1E28"/>
    <w:rsid w:val="000A3721"/>
    <w:rsid w:val="000B1FD3"/>
    <w:rsid w:val="000B293D"/>
    <w:rsid w:val="000B7F71"/>
    <w:rsid w:val="000C5BBD"/>
    <w:rsid w:val="000C7418"/>
    <w:rsid w:val="000E0187"/>
    <w:rsid w:val="000E3B8C"/>
    <w:rsid w:val="0010198F"/>
    <w:rsid w:val="00106276"/>
    <w:rsid w:val="00121040"/>
    <w:rsid w:val="001342CB"/>
    <w:rsid w:val="001352FE"/>
    <w:rsid w:val="00135638"/>
    <w:rsid w:val="00137BB2"/>
    <w:rsid w:val="00153F47"/>
    <w:rsid w:val="00154AAD"/>
    <w:rsid w:val="00163884"/>
    <w:rsid w:val="001737D3"/>
    <w:rsid w:val="0018375C"/>
    <w:rsid w:val="00184655"/>
    <w:rsid w:val="00192E7C"/>
    <w:rsid w:val="001B258D"/>
    <w:rsid w:val="001C7047"/>
    <w:rsid w:val="001E31DB"/>
    <w:rsid w:val="001F4733"/>
    <w:rsid w:val="0020619A"/>
    <w:rsid w:val="002314FD"/>
    <w:rsid w:val="00234BC5"/>
    <w:rsid w:val="00244FBE"/>
    <w:rsid w:val="002465AB"/>
    <w:rsid w:val="002555E2"/>
    <w:rsid w:val="00263FE2"/>
    <w:rsid w:val="00273440"/>
    <w:rsid w:val="00283698"/>
    <w:rsid w:val="00292DD5"/>
    <w:rsid w:val="00297986"/>
    <w:rsid w:val="002A346C"/>
    <w:rsid w:val="002A416A"/>
    <w:rsid w:val="002A5CAD"/>
    <w:rsid w:val="002C5703"/>
    <w:rsid w:val="002D44E1"/>
    <w:rsid w:val="002E0740"/>
    <w:rsid w:val="002F16B9"/>
    <w:rsid w:val="003158A7"/>
    <w:rsid w:val="0033378C"/>
    <w:rsid w:val="00336D3F"/>
    <w:rsid w:val="0035193B"/>
    <w:rsid w:val="003549D2"/>
    <w:rsid w:val="003559BA"/>
    <w:rsid w:val="0035768D"/>
    <w:rsid w:val="00361DEC"/>
    <w:rsid w:val="00365E0F"/>
    <w:rsid w:val="003676D0"/>
    <w:rsid w:val="00373315"/>
    <w:rsid w:val="00376EB0"/>
    <w:rsid w:val="003936F0"/>
    <w:rsid w:val="003954CB"/>
    <w:rsid w:val="003A2B62"/>
    <w:rsid w:val="003A6CF6"/>
    <w:rsid w:val="003B18D6"/>
    <w:rsid w:val="003B21E9"/>
    <w:rsid w:val="003B72E1"/>
    <w:rsid w:val="003C2004"/>
    <w:rsid w:val="003C7C97"/>
    <w:rsid w:val="003D5635"/>
    <w:rsid w:val="003D76F3"/>
    <w:rsid w:val="003E1E25"/>
    <w:rsid w:val="003F00D6"/>
    <w:rsid w:val="003F225B"/>
    <w:rsid w:val="003F327D"/>
    <w:rsid w:val="003F4DC2"/>
    <w:rsid w:val="00401D5F"/>
    <w:rsid w:val="00412159"/>
    <w:rsid w:val="00412A22"/>
    <w:rsid w:val="00414DE9"/>
    <w:rsid w:val="00420D4F"/>
    <w:rsid w:val="00424C97"/>
    <w:rsid w:val="00437191"/>
    <w:rsid w:val="00447CCC"/>
    <w:rsid w:val="0045061B"/>
    <w:rsid w:val="004535A9"/>
    <w:rsid w:val="00477CBE"/>
    <w:rsid w:val="0049057B"/>
    <w:rsid w:val="00494D6E"/>
    <w:rsid w:val="004B1623"/>
    <w:rsid w:val="004B2664"/>
    <w:rsid w:val="004B3F8C"/>
    <w:rsid w:val="004C54ED"/>
    <w:rsid w:val="004D3AE4"/>
    <w:rsid w:val="004F533A"/>
    <w:rsid w:val="00500F6C"/>
    <w:rsid w:val="00501ACA"/>
    <w:rsid w:val="0051342A"/>
    <w:rsid w:val="005226A3"/>
    <w:rsid w:val="005301D5"/>
    <w:rsid w:val="00530612"/>
    <w:rsid w:val="005310E6"/>
    <w:rsid w:val="00532371"/>
    <w:rsid w:val="00536715"/>
    <w:rsid w:val="00541FA0"/>
    <w:rsid w:val="00545663"/>
    <w:rsid w:val="00547372"/>
    <w:rsid w:val="00572E30"/>
    <w:rsid w:val="00573CA6"/>
    <w:rsid w:val="005A4500"/>
    <w:rsid w:val="005B2E33"/>
    <w:rsid w:val="005B36A5"/>
    <w:rsid w:val="005B7D32"/>
    <w:rsid w:val="005C1838"/>
    <w:rsid w:val="005C1CD9"/>
    <w:rsid w:val="005D59FF"/>
    <w:rsid w:val="005E2B35"/>
    <w:rsid w:val="005E2D34"/>
    <w:rsid w:val="005E5491"/>
    <w:rsid w:val="005E5D29"/>
    <w:rsid w:val="005E7EBA"/>
    <w:rsid w:val="005F35DA"/>
    <w:rsid w:val="005F3F29"/>
    <w:rsid w:val="006200C8"/>
    <w:rsid w:val="00627F5C"/>
    <w:rsid w:val="006321F5"/>
    <w:rsid w:val="0063304B"/>
    <w:rsid w:val="006337E7"/>
    <w:rsid w:val="00634D58"/>
    <w:rsid w:val="00635F82"/>
    <w:rsid w:val="0063741F"/>
    <w:rsid w:val="0064028F"/>
    <w:rsid w:val="006507AF"/>
    <w:rsid w:val="00656B5C"/>
    <w:rsid w:val="00664CE9"/>
    <w:rsid w:val="006664BB"/>
    <w:rsid w:val="006723C5"/>
    <w:rsid w:val="006858B5"/>
    <w:rsid w:val="00685949"/>
    <w:rsid w:val="006A1B3D"/>
    <w:rsid w:val="006A3B77"/>
    <w:rsid w:val="006B0607"/>
    <w:rsid w:val="006B3662"/>
    <w:rsid w:val="006C3344"/>
    <w:rsid w:val="006C6E2D"/>
    <w:rsid w:val="006D14DE"/>
    <w:rsid w:val="006D21C4"/>
    <w:rsid w:val="006D7927"/>
    <w:rsid w:val="006E1BE0"/>
    <w:rsid w:val="00712CF2"/>
    <w:rsid w:val="007204DD"/>
    <w:rsid w:val="00720C94"/>
    <w:rsid w:val="0072109D"/>
    <w:rsid w:val="007233C4"/>
    <w:rsid w:val="00732F13"/>
    <w:rsid w:val="00746BFF"/>
    <w:rsid w:val="00753D69"/>
    <w:rsid w:val="00764040"/>
    <w:rsid w:val="00790495"/>
    <w:rsid w:val="00792B78"/>
    <w:rsid w:val="007A1071"/>
    <w:rsid w:val="007A3C88"/>
    <w:rsid w:val="007B1C59"/>
    <w:rsid w:val="007C2B52"/>
    <w:rsid w:val="007C5119"/>
    <w:rsid w:val="007D05CA"/>
    <w:rsid w:val="007D4F1B"/>
    <w:rsid w:val="007F037C"/>
    <w:rsid w:val="00807A23"/>
    <w:rsid w:val="00807C73"/>
    <w:rsid w:val="008367E4"/>
    <w:rsid w:val="00841738"/>
    <w:rsid w:val="00842D17"/>
    <w:rsid w:val="0084456C"/>
    <w:rsid w:val="00851106"/>
    <w:rsid w:val="00851214"/>
    <w:rsid w:val="0085347B"/>
    <w:rsid w:val="00853756"/>
    <w:rsid w:val="008650BC"/>
    <w:rsid w:val="0086630F"/>
    <w:rsid w:val="00871BA2"/>
    <w:rsid w:val="00872A70"/>
    <w:rsid w:val="00877F06"/>
    <w:rsid w:val="00881AA3"/>
    <w:rsid w:val="008A4BEA"/>
    <w:rsid w:val="008D2C11"/>
    <w:rsid w:val="008D7E69"/>
    <w:rsid w:val="008E002B"/>
    <w:rsid w:val="008E28C5"/>
    <w:rsid w:val="008F2941"/>
    <w:rsid w:val="008F76AD"/>
    <w:rsid w:val="0091512B"/>
    <w:rsid w:val="00923B66"/>
    <w:rsid w:val="009266B8"/>
    <w:rsid w:val="00927286"/>
    <w:rsid w:val="009330F8"/>
    <w:rsid w:val="00934D5C"/>
    <w:rsid w:val="00935B31"/>
    <w:rsid w:val="0094022B"/>
    <w:rsid w:val="009417AC"/>
    <w:rsid w:val="00947354"/>
    <w:rsid w:val="009512DE"/>
    <w:rsid w:val="00953DD0"/>
    <w:rsid w:val="00964091"/>
    <w:rsid w:val="00970A58"/>
    <w:rsid w:val="00981811"/>
    <w:rsid w:val="00984058"/>
    <w:rsid w:val="009A1B80"/>
    <w:rsid w:val="009A4051"/>
    <w:rsid w:val="009C79AB"/>
    <w:rsid w:val="009E50DB"/>
    <w:rsid w:val="009F537A"/>
    <w:rsid w:val="009F6224"/>
    <w:rsid w:val="009F6E4F"/>
    <w:rsid w:val="00A01621"/>
    <w:rsid w:val="00A068E8"/>
    <w:rsid w:val="00A071D6"/>
    <w:rsid w:val="00A21A45"/>
    <w:rsid w:val="00A22E82"/>
    <w:rsid w:val="00A23BAB"/>
    <w:rsid w:val="00A4135D"/>
    <w:rsid w:val="00A50FA4"/>
    <w:rsid w:val="00A5172C"/>
    <w:rsid w:val="00A55845"/>
    <w:rsid w:val="00A563D8"/>
    <w:rsid w:val="00A63F9E"/>
    <w:rsid w:val="00A6575D"/>
    <w:rsid w:val="00A70D9A"/>
    <w:rsid w:val="00A72D7B"/>
    <w:rsid w:val="00A75125"/>
    <w:rsid w:val="00A90E61"/>
    <w:rsid w:val="00A91131"/>
    <w:rsid w:val="00A93006"/>
    <w:rsid w:val="00A9386F"/>
    <w:rsid w:val="00A95455"/>
    <w:rsid w:val="00AA49D3"/>
    <w:rsid w:val="00AA68D3"/>
    <w:rsid w:val="00AC43E1"/>
    <w:rsid w:val="00AC4ABB"/>
    <w:rsid w:val="00AC5E73"/>
    <w:rsid w:val="00AE6F82"/>
    <w:rsid w:val="00B026F3"/>
    <w:rsid w:val="00B16266"/>
    <w:rsid w:val="00B162BE"/>
    <w:rsid w:val="00B31656"/>
    <w:rsid w:val="00B346FF"/>
    <w:rsid w:val="00B414EA"/>
    <w:rsid w:val="00B4471C"/>
    <w:rsid w:val="00B46F40"/>
    <w:rsid w:val="00B6354C"/>
    <w:rsid w:val="00B8253F"/>
    <w:rsid w:val="00B8708B"/>
    <w:rsid w:val="00BA30A2"/>
    <w:rsid w:val="00BB415A"/>
    <w:rsid w:val="00BB7890"/>
    <w:rsid w:val="00BC021F"/>
    <w:rsid w:val="00BC04D9"/>
    <w:rsid w:val="00BD5BDA"/>
    <w:rsid w:val="00BE0BA3"/>
    <w:rsid w:val="00BE0BFB"/>
    <w:rsid w:val="00BE5390"/>
    <w:rsid w:val="00C04941"/>
    <w:rsid w:val="00C04D96"/>
    <w:rsid w:val="00C32292"/>
    <w:rsid w:val="00C42092"/>
    <w:rsid w:val="00C52A9F"/>
    <w:rsid w:val="00C550C0"/>
    <w:rsid w:val="00C55D86"/>
    <w:rsid w:val="00C67E98"/>
    <w:rsid w:val="00C81266"/>
    <w:rsid w:val="00C81633"/>
    <w:rsid w:val="00C848EA"/>
    <w:rsid w:val="00C90057"/>
    <w:rsid w:val="00CA2323"/>
    <w:rsid w:val="00CA7368"/>
    <w:rsid w:val="00CB6502"/>
    <w:rsid w:val="00CC05F8"/>
    <w:rsid w:val="00CE5BBD"/>
    <w:rsid w:val="00CE6785"/>
    <w:rsid w:val="00CF5FD9"/>
    <w:rsid w:val="00D065F7"/>
    <w:rsid w:val="00D1434D"/>
    <w:rsid w:val="00D15D1A"/>
    <w:rsid w:val="00D20494"/>
    <w:rsid w:val="00D25427"/>
    <w:rsid w:val="00D30CAF"/>
    <w:rsid w:val="00D405D7"/>
    <w:rsid w:val="00D40E7D"/>
    <w:rsid w:val="00D42EB7"/>
    <w:rsid w:val="00D470E9"/>
    <w:rsid w:val="00D65930"/>
    <w:rsid w:val="00D66C59"/>
    <w:rsid w:val="00D66F3C"/>
    <w:rsid w:val="00D74F5F"/>
    <w:rsid w:val="00D83F25"/>
    <w:rsid w:val="00D85FA7"/>
    <w:rsid w:val="00DA2CB8"/>
    <w:rsid w:val="00DB4224"/>
    <w:rsid w:val="00DB64DE"/>
    <w:rsid w:val="00DC6996"/>
    <w:rsid w:val="00DE2662"/>
    <w:rsid w:val="00DF37CE"/>
    <w:rsid w:val="00E006D8"/>
    <w:rsid w:val="00E044BB"/>
    <w:rsid w:val="00E07B8E"/>
    <w:rsid w:val="00E14982"/>
    <w:rsid w:val="00E32B9C"/>
    <w:rsid w:val="00E32E34"/>
    <w:rsid w:val="00E42237"/>
    <w:rsid w:val="00E54A1F"/>
    <w:rsid w:val="00E56B9F"/>
    <w:rsid w:val="00E64565"/>
    <w:rsid w:val="00E65727"/>
    <w:rsid w:val="00E919ED"/>
    <w:rsid w:val="00E969A9"/>
    <w:rsid w:val="00EB254F"/>
    <w:rsid w:val="00ED67AA"/>
    <w:rsid w:val="00ED7445"/>
    <w:rsid w:val="00EE66E8"/>
    <w:rsid w:val="00EE748F"/>
    <w:rsid w:val="00F04CFF"/>
    <w:rsid w:val="00F118E0"/>
    <w:rsid w:val="00F11C8F"/>
    <w:rsid w:val="00F20A57"/>
    <w:rsid w:val="00F27B9E"/>
    <w:rsid w:val="00F30FD5"/>
    <w:rsid w:val="00F31F41"/>
    <w:rsid w:val="00F33943"/>
    <w:rsid w:val="00F42139"/>
    <w:rsid w:val="00F42F2F"/>
    <w:rsid w:val="00F46155"/>
    <w:rsid w:val="00F57FC5"/>
    <w:rsid w:val="00F618E8"/>
    <w:rsid w:val="00F6451F"/>
    <w:rsid w:val="00F71176"/>
    <w:rsid w:val="00F72C6E"/>
    <w:rsid w:val="00F80E23"/>
    <w:rsid w:val="00F93014"/>
    <w:rsid w:val="00F947E7"/>
    <w:rsid w:val="00FB6756"/>
    <w:rsid w:val="00FD2931"/>
    <w:rsid w:val="00FD6800"/>
    <w:rsid w:val="00FE2B20"/>
    <w:rsid w:val="00FF49A0"/>
    <w:rsid w:val="00FF5760"/>
    <w:rsid w:val="00FF5E16"/>
    <w:rsid w:val="00FF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39B52-AFF3-42A3-82B3-03922394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rPr>
  </w:style>
  <w:style w:type="paragraph" w:styleId="Kop1">
    <w:name w:val="heading 1"/>
    <w:basedOn w:val="Standaard"/>
    <w:next w:val="Standaard"/>
    <w:qFormat/>
    <w:rsid w:val="00F57FC5"/>
    <w:pPr>
      <w:keepNext/>
      <w:spacing w:before="240" w:after="60"/>
      <w:outlineLvl w:val="0"/>
    </w:pPr>
    <w:rPr>
      <w:rFonts w:cs="Arial"/>
      <w:b/>
      <w:bCs/>
      <w:kern w:val="32"/>
      <w:sz w:val="32"/>
      <w:szCs w:val="32"/>
    </w:rPr>
  </w:style>
  <w:style w:type="paragraph" w:styleId="Kop2">
    <w:name w:val="heading 2"/>
    <w:basedOn w:val="Standaard"/>
    <w:next w:val="Standaard"/>
    <w:qFormat/>
    <w:rsid w:val="00E54A1F"/>
    <w:pPr>
      <w:keepNext/>
      <w:spacing w:before="240" w:after="60"/>
      <w:outlineLvl w:val="1"/>
    </w:pPr>
    <w:rPr>
      <w:rFonts w:cs="Arial"/>
      <w:b/>
      <w:bCs/>
      <w:i/>
      <w:iCs/>
      <w:sz w:val="28"/>
      <w:szCs w:val="28"/>
    </w:rPr>
  </w:style>
  <w:style w:type="paragraph" w:styleId="Kop8">
    <w:name w:val="heading 8"/>
    <w:basedOn w:val="Standaard"/>
    <w:next w:val="Standaard"/>
    <w:link w:val="Kop8Char"/>
    <w:semiHidden/>
    <w:unhideWhenUsed/>
    <w:qFormat/>
    <w:rsid w:val="00004BAF"/>
    <w:pPr>
      <w:spacing w:before="240" w:after="60"/>
      <w:outlineLvl w:val="7"/>
    </w:pPr>
    <w:rPr>
      <w:rFonts w:ascii="Calibri" w:hAnsi="Calibri"/>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7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5E5D29"/>
    <w:pPr>
      <w:tabs>
        <w:tab w:val="center" w:pos="4536"/>
        <w:tab w:val="right" w:pos="9072"/>
      </w:tabs>
    </w:pPr>
  </w:style>
  <w:style w:type="character" w:styleId="Paginanummer">
    <w:name w:val="page number"/>
    <w:basedOn w:val="Standaardalinea-lettertype"/>
    <w:rsid w:val="005E5D29"/>
  </w:style>
  <w:style w:type="paragraph" w:styleId="Ballontekst">
    <w:name w:val="Balloon Text"/>
    <w:basedOn w:val="Standaard"/>
    <w:link w:val="BallontekstChar"/>
    <w:rsid w:val="000B7F71"/>
    <w:rPr>
      <w:rFonts w:ascii="Tahoma" w:hAnsi="Tahoma"/>
      <w:sz w:val="16"/>
      <w:szCs w:val="16"/>
      <w:lang w:val="x-none" w:eastAsia="x-none"/>
    </w:rPr>
  </w:style>
  <w:style w:type="character" w:customStyle="1" w:styleId="BallontekstChar">
    <w:name w:val="Ballontekst Char"/>
    <w:link w:val="Ballontekst"/>
    <w:rsid w:val="000B7F71"/>
    <w:rPr>
      <w:rFonts w:ascii="Tahoma" w:hAnsi="Tahoma" w:cs="Tahoma"/>
      <w:sz w:val="16"/>
      <w:szCs w:val="16"/>
    </w:rPr>
  </w:style>
  <w:style w:type="character" w:styleId="Verwijzingopmerking">
    <w:name w:val="annotation reference"/>
    <w:rsid w:val="00947354"/>
    <w:rPr>
      <w:sz w:val="16"/>
      <w:szCs w:val="16"/>
    </w:rPr>
  </w:style>
  <w:style w:type="paragraph" w:styleId="Tekstopmerking">
    <w:name w:val="annotation text"/>
    <w:basedOn w:val="Standaard"/>
    <w:link w:val="TekstopmerkingChar"/>
    <w:rsid w:val="00947354"/>
    <w:rPr>
      <w:sz w:val="20"/>
      <w:szCs w:val="20"/>
      <w:lang w:val="x-none" w:eastAsia="x-none"/>
    </w:rPr>
  </w:style>
  <w:style w:type="character" w:customStyle="1" w:styleId="TekstopmerkingChar">
    <w:name w:val="Tekst opmerking Char"/>
    <w:link w:val="Tekstopmerking"/>
    <w:rsid w:val="00947354"/>
    <w:rPr>
      <w:rFonts w:ascii="Arial" w:hAnsi="Arial"/>
    </w:rPr>
  </w:style>
  <w:style w:type="paragraph" w:styleId="Onderwerpvanopmerking">
    <w:name w:val="annotation subject"/>
    <w:basedOn w:val="Tekstopmerking"/>
    <w:next w:val="Tekstopmerking"/>
    <w:link w:val="OnderwerpvanopmerkingChar"/>
    <w:rsid w:val="00947354"/>
    <w:rPr>
      <w:b/>
      <w:bCs/>
    </w:rPr>
  </w:style>
  <w:style w:type="character" w:customStyle="1" w:styleId="OnderwerpvanopmerkingChar">
    <w:name w:val="Onderwerp van opmerking Char"/>
    <w:link w:val="Onderwerpvanopmerking"/>
    <w:rsid w:val="00947354"/>
    <w:rPr>
      <w:rFonts w:ascii="Arial" w:hAnsi="Arial"/>
      <w:b/>
      <w:bCs/>
    </w:rPr>
  </w:style>
  <w:style w:type="paragraph" w:customStyle="1" w:styleId="FSKop1">
    <w:name w:val="FS Kop 1"/>
    <w:rsid w:val="004F533A"/>
    <w:pPr>
      <w:suppressAutoHyphens/>
      <w:spacing w:before="240" w:after="120"/>
    </w:pPr>
    <w:rPr>
      <w:rFonts w:ascii="Georgia" w:hAnsi="Georgia"/>
      <w:b/>
      <w:bCs/>
      <w:color w:val="000000"/>
      <w:sz w:val="28"/>
      <w:szCs w:val="28"/>
    </w:rPr>
  </w:style>
  <w:style w:type="paragraph" w:customStyle="1" w:styleId="FSOpsomming">
    <w:name w:val="FS Opsomming"/>
    <w:basedOn w:val="Standaard"/>
    <w:autoRedefine/>
    <w:rsid w:val="00121040"/>
    <w:pPr>
      <w:numPr>
        <w:numId w:val="22"/>
      </w:numPr>
      <w:tabs>
        <w:tab w:val="clear" w:pos="360"/>
        <w:tab w:val="num" w:pos="468"/>
        <w:tab w:val="left" w:pos="624"/>
      </w:tabs>
      <w:spacing w:line="280" w:lineRule="atLeast"/>
      <w:ind w:left="468" w:hanging="468"/>
    </w:pPr>
    <w:rPr>
      <w:rFonts w:ascii="Georgia" w:hAnsi="Georgia"/>
      <w:sz w:val="18"/>
      <w:szCs w:val="20"/>
    </w:rPr>
  </w:style>
  <w:style w:type="paragraph" w:customStyle="1" w:styleId="FSColofontekst">
    <w:name w:val="FS Colofontekst"/>
    <w:basedOn w:val="Standaard"/>
    <w:rsid w:val="004F533A"/>
    <w:pPr>
      <w:tabs>
        <w:tab w:val="left" w:pos="227"/>
      </w:tabs>
      <w:spacing w:line="240" w:lineRule="exact"/>
      <w:jc w:val="both"/>
    </w:pPr>
    <w:rPr>
      <w:rFonts w:ascii="Georgia" w:hAnsi="Georgia"/>
      <w:color w:val="000000"/>
      <w:sz w:val="16"/>
      <w:szCs w:val="19"/>
    </w:rPr>
  </w:style>
  <w:style w:type="paragraph" w:styleId="Koptekst">
    <w:name w:val="header"/>
    <w:basedOn w:val="Standaard"/>
    <w:link w:val="KoptekstChar"/>
    <w:rsid w:val="004F533A"/>
    <w:pPr>
      <w:tabs>
        <w:tab w:val="center" w:pos="4536"/>
        <w:tab w:val="right" w:pos="9072"/>
      </w:tabs>
    </w:pPr>
    <w:rPr>
      <w:rFonts w:ascii="Mendoza Book" w:hAnsi="Mendoza Book"/>
      <w:i/>
      <w:sz w:val="20"/>
      <w:szCs w:val="20"/>
      <w:lang w:val="x-none" w:eastAsia="x-none"/>
    </w:rPr>
  </w:style>
  <w:style w:type="character" w:customStyle="1" w:styleId="KoptekstChar">
    <w:name w:val="Koptekst Char"/>
    <w:link w:val="Koptekst"/>
    <w:rsid w:val="004F533A"/>
    <w:rPr>
      <w:rFonts w:ascii="Mendoza Book" w:hAnsi="Mendoza Book"/>
      <w:i/>
    </w:rPr>
  </w:style>
  <w:style w:type="paragraph" w:styleId="Plattetekst">
    <w:name w:val="Body Text"/>
    <w:basedOn w:val="Standaard"/>
    <w:link w:val="PlattetekstChar"/>
    <w:rsid w:val="004F533A"/>
    <w:pPr>
      <w:jc w:val="both"/>
    </w:pPr>
    <w:rPr>
      <w:rFonts w:ascii="Mendoza Book" w:hAnsi="Mendoza Book"/>
      <w:szCs w:val="20"/>
      <w:lang w:val="x-none" w:eastAsia="x-none"/>
    </w:rPr>
  </w:style>
  <w:style w:type="character" w:customStyle="1" w:styleId="PlattetekstChar">
    <w:name w:val="Platte tekst Char"/>
    <w:link w:val="Plattetekst"/>
    <w:rsid w:val="004F533A"/>
    <w:rPr>
      <w:rFonts w:ascii="Mendoza Book" w:hAnsi="Mendoza Book"/>
      <w:sz w:val="22"/>
    </w:rPr>
  </w:style>
  <w:style w:type="paragraph" w:styleId="Plattetekst2">
    <w:name w:val="Body Text 2"/>
    <w:basedOn w:val="Standaard"/>
    <w:link w:val="Plattetekst2Char"/>
    <w:rsid w:val="004F533A"/>
    <w:pPr>
      <w:spacing w:after="120" w:line="480" w:lineRule="auto"/>
    </w:pPr>
    <w:rPr>
      <w:lang w:val="x-none" w:eastAsia="x-none"/>
    </w:rPr>
  </w:style>
  <w:style w:type="character" w:customStyle="1" w:styleId="Plattetekst2Char">
    <w:name w:val="Platte tekst 2 Char"/>
    <w:link w:val="Plattetekst2"/>
    <w:rsid w:val="004F533A"/>
    <w:rPr>
      <w:rFonts w:ascii="Arial" w:hAnsi="Arial"/>
      <w:sz w:val="22"/>
      <w:szCs w:val="22"/>
    </w:rPr>
  </w:style>
  <w:style w:type="character" w:styleId="Voetnootmarkering">
    <w:name w:val="footnote reference"/>
    <w:rsid w:val="004F533A"/>
    <w:rPr>
      <w:rFonts w:ascii="Frutiger 45 Light" w:hAnsi="Frutiger 45 Light"/>
      <w:vertAlign w:val="superscript"/>
    </w:rPr>
  </w:style>
  <w:style w:type="paragraph" w:styleId="Voetnoottekst">
    <w:name w:val="footnote text"/>
    <w:basedOn w:val="Standaard"/>
    <w:link w:val="VoetnoottekstChar"/>
    <w:rsid w:val="004F533A"/>
    <w:pPr>
      <w:spacing w:line="312" w:lineRule="auto"/>
    </w:pPr>
    <w:rPr>
      <w:rFonts w:ascii="Georgia" w:hAnsi="Georgia"/>
      <w:sz w:val="20"/>
      <w:szCs w:val="20"/>
      <w:lang w:val="x-none" w:eastAsia="en-US"/>
    </w:rPr>
  </w:style>
  <w:style w:type="character" w:customStyle="1" w:styleId="VoetnoottekstChar">
    <w:name w:val="Voetnoottekst Char"/>
    <w:link w:val="Voetnoottekst"/>
    <w:rsid w:val="004F533A"/>
    <w:rPr>
      <w:rFonts w:ascii="Georgia" w:hAnsi="Georgia"/>
      <w:lang w:eastAsia="en-US"/>
    </w:rPr>
  </w:style>
  <w:style w:type="character" w:customStyle="1" w:styleId="Kop8Char">
    <w:name w:val="Kop 8 Char"/>
    <w:link w:val="Kop8"/>
    <w:semiHidden/>
    <w:rsid w:val="00004BAF"/>
    <w:rPr>
      <w:rFonts w:ascii="Calibri" w:hAnsi="Calibri"/>
      <w:i/>
      <w:iCs/>
      <w:sz w:val="24"/>
      <w:szCs w:val="24"/>
    </w:rPr>
  </w:style>
  <w:style w:type="paragraph" w:styleId="Lijstalinea">
    <w:name w:val="List Paragraph"/>
    <w:basedOn w:val="Standaard"/>
    <w:uiPriority w:val="34"/>
    <w:qFormat/>
    <w:rsid w:val="00004BAF"/>
    <w:pPr>
      <w:ind w:left="708"/>
    </w:pPr>
    <w:rPr>
      <w:rFonts w:ascii="Times New Roman" w:hAnsi="Times New Roman"/>
      <w:sz w:val="24"/>
      <w:szCs w:val="24"/>
    </w:rPr>
  </w:style>
  <w:style w:type="paragraph" w:customStyle="1" w:styleId="Default">
    <w:name w:val="Default"/>
    <w:rsid w:val="00A22E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6094">
      <w:bodyDiv w:val="1"/>
      <w:marLeft w:val="0"/>
      <w:marRight w:val="0"/>
      <w:marTop w:val="0"/>
      <w:marBottom w:val="0"/>
      <w:divBdr>
        <w:top w:val="none" w:sz="0" w:space="0" w:color="auto"/>
        <w:left w:val="none" w:sz="0" w:space="0" w:color="auto"/>
        <w:bottom w:val="none" w:sz="0" w:space="0" w:color="auto"/>
        <w:right w:val="none" w:sz="0" w:space="0" w:color="auto"/>
      </w:divBdr>
    </w:div>
    <w:div w:id="291643424">
      <w:bodyDiv w:val="1"/>
      <w:marLeft w:val="0"/>
      <w:marRight w:val="0"/>
      <w:marTop w:val="0"/>
      <w:marBottom w:val="0"/>
      <w:divBdr>
        <w:top w:val="none" w:sz="0" w:space="0" w:color="auto"/>
        <w:left w:val="none" w:sz="0" w:space="0" w:color="auto"/>
        <w:bottom w:val="none" w:sz="0" w:space="0" w:color="auto"/>
        <w:right w:val="none" w:sz="0" w:space="0" w:color="auto"/>
      </w:divBdr>
    </w:div>
    <w:div w:id="476411907">
      <w:bodyDiv w:val="1"/>
      <w:marLeft w:val="0"/>
      <w:marRight w:val="0"/>
      <w:marTop w:val="0"/>
      <w:marBottom w:val="0"/>
      <w:divBdr>
        <w:top w:val="none" w:sz="0" w:space="0" w:color="auto"/>
        <w:left w:val="none" w:sz="0" w:space="0" w:color="auto"/>
        <w:bottom w:val="none" w:sz="0" w:space="0" w:color="auto"/>
        <w:right w:val="none" w:sz="0" w:space="0" w:color="auto"/>
      </w:divBdr>
    </w:div>
    <w:div w:id="610667092">
      <w:bodyDiv w:val="1"/>
      <w:marLeft w:val="0"/>
      <w:marRight w:val="0"/>
      <w:marTop w:val="0"/>
      <w:marBottom w:val="0"/>
      <w:divBdr>
        <w:top w:val="none" w:sz="0" w:space="0" w:color="auto"/>
        <w:left w:val="none" w:sz="0" w:space="0" w:color="auto"/>
        <w:bottom w:val="none" w:sz="0" w:space="0" w:color="auto"/>
        <w:right w:val="none" w:sz="0" w:space="0" w:color="auto"/>
      </w:divBdr>
    </w:div>
    <w:div w:id="696002921">
      <w:bodyDiv w:val="1"/>
      <w:marLeft w:val="0"/>
      <w:marRight w:val="0"/>
      <w:marTop w:val="0"/>
      <w:marBottom w:val="0"/>
      <w:divBdr>
        <w:top w:val="none" w:sz="0" w:space="0" w:color="auto"/>
        <w:left w:val="none" w:sz="0" w:space="0" w:color="auto"/>
        <w:bottom w:val="none" w:sz="0" w:space="0" w:color="auto"/>
        <w:right w:val="none" w:sz="0" w:space="0" w:color="auto"/>
      </w:divBdr>
    </w:div>
    <w:div w:id="755174210">
      <w:bodyDiv w:val="1"/>
      <w:marLeft w:val="0"/>
      <w:marRight w:val="0"/>
      <w:marTop w:val="0"/>
      <w:marBottom w:val="0"/>
      <w:divBdr>
        <w:top w:val="none" w:sz="0" w:space="0" w:color="auto"/>
        <w:left w:val="none" w:sz="0" w:space="0" w:color="auto"/>
        <w:bottom w:val="none" w:sz="0" w:space="0" w:color="auto"/>
        <w:right w:val="none" w:sz="0" w:space="0" w:color="auto"/>
      </w:divBdr>
    </w:div>
    <w:div w:id="1576863522">
      <w:bodyDiv w:val="1"/>
      <w:marLeft w:val="0"/>
      <w:marRight w:val="0"/>
      <w:marTop w:val="0"/>
      <w:marBottom w:val="0"/>
      <w:divBdr>
        <w:top w:val="none" w:sz="0" w:space="0" w:color="auto"/>
        <w:left w:val="none" w:sz="0" w:space="0" w:color="auto"/>
        <w:bottom w:val="none" w:sz="0" w:space="0" w:color="auto"/>
        <w:right w:val="none" w:sz="0" w:space="0" w:color="auto"/>
      </w:divBdr>
    </w:div>
    <w:div w:id="1690528814">
      <w:bodyDiv w:val="1"/>
      <w:marLeft w:val="0"/>
      <w:marRight w:val="0"/>
      <w:marTop w:val="0"/>
      <w:marBottom w:val="0"/>
      <w:divBdr>
        <w:top w:val="none" w:sz="0" w:space="0" w:color="auto"/>
        <w:left w:val="none" w:sz="0" w:space="0" w:color="auto"/>
        <w:bottom w:val="none" w:sz="0" w:space="0" w:color="auto"/>
        <w:right w:val="none" w:sz="0" w:space="0" w:color="auto"/>
      </w:divBdr>
    </w:div>
    <w:div w:id="1775175563">
      <w:bodyDiv w:val="1"/>
      <w:marLeft w:val="0"/>
      <w:marRight w:val="0"/>
      <w:marTop w:val="0"/>
      <w:marBottom w:val="0"/>
      <w:divBdr>
        <w:top w:val="none" w:sz="0" w:space="0" w:color="auto"/>
        <w:left w:val="none" w:sz="0" w:space="0" w:color="auto"/>
        <w:bottom w:val="none" w:sz="0" w:space="0" w:color="auto"/>
        <w:right w:val="none" w:sz="0" w:space="0" w:color="auto"/>
      </w:divBdr>
    </w:div>
    <w:div w:id="2093622608">
      <w:bodyDiv w:val="1"/>
      <w:marLeft w:val="0"/>
      <w:marRight w:val="0"/>
      <w:marTop w:val="0"/>
      <w:marBottom w:val="0"/>
      <w:divBdr>
        <w:top w:val="none" w:sz="0" w:space="0" w:color="auto"/>
        <w:left w:val="none" w:sz="0" w:space="0" w:color="auto"/>
        <w:bottom w:val="none" w:sz="0" w:space="0" w:color="auto"/>
        <w:right w:val="none" w:sz="0" w:space="0" w:color="auto"/>
      </w:divBdr>
      <w:divsChild>
        <w:div w:id="68952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portal.ovo-zaanstad.nl/sites/compaennieuwendam/elo/Gedeelde%20documenten/diverse%20illustraties/compaen-midi.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9E41-ABA5-4582-B7ED-23E8CD00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3253</Words>
  <Characters>17896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Concept format inhoudsopgave zorgplan</vt:lpstr>
    </vt:vector>
  </TitlesOfParts>
  <Company>OVO-Zaanstad</Company>
  <LinksUpToDate>false</LinksUpToDate>
  <CharactersWithSpaces>21107</CharactersWithSpaces>
  <SharedDoc>false</SharedDoc>
  <HLinks>
    <vt:vector size="6" baseType="variant">
      <vt:variant>
        <vt:i4>7995512</vt:i4>
      </vt:variant>
      <vt:variant>
        <vt:i4>-1</vt:i4>
      </vt:variant>
      <vt:variant>
        <vt:i4>1059</vt:i4>
      </vt:variant>
      <vt:variant>
        <vt:i4>1</vt:i4>
      </vt:variant>
      <vt:variant>
        <vt:lpwstr>http://portal.ovo-zaanstad.nl/sites/compaennieuwendam/elo/Gedeelde%20documenten/diverse%20illustraties/compaen-midi.jpg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format inhoudsopgave zorgplan</dc:title>
  <dc:subject/>
  <dc:creator>edeboer</dc:creator>
  <cp:keywords/>
  <cp:lastModifiedBy>Carole Roozeman</cp:lastModifiedBy>
  <cp:revision>2</cp:revision>
  <cp:lastPrinted>2016-10-24T11:12:00Z</cp:lastPrinted>
  <dcterms:created xsi:type="dcterms:W3CDTF">2016-12-20T08:55:00Z</dcterms:created>
  <dcterms:modified xsi:type="dcterms:W3CDTF">2016-12-20T08:55:00Z</dcterms:modified>
</cp:coreProperties>
</file>