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86" w:rsidRDefault="0072525B">
      <w:r>
        <w:t xml:space="preserve"> </w:t>
      </w:r>
    </w:p>
    <w:p w:rsidR="00B21186" w:rsidRDefault="0072525B">
      <w:pPr>
        <w:rPr>
          <w:b/>
          <w:sz w:val="28"/>
          <w:szCs w:val="28"/>
          <w:u w:val="single"/>
        </w:rPr>
      </w:pPr>
      <w:proofErr w:type="spellStart"/>
      <w:r>
        <w:rPr>
          <w:b/>
          <w:sz w:val="28"/>
          <w:szCs w:val="28"/>
          <w:u w:val="single"/>
        </w:rPr>
        <w:t>Schoolondersteuningsprofiel</w:t>
      </w:r>
      <w:proofErr w:type="spellEnd"/>
      <w:r>
        <w:rPr>
          <w:b/>
          <w:sz w:val="28"/>
          <w:szCs w:val="28"/>
          <w:u w:val="single"/>
        </w:rPr>
        <w:t xml:space="preserve"> 2021 - 2022</w:t>
      </w:r>
    </w:p>
    <w:p w:rsidR="00B21186" w:rsidRDefault="0072525B">
      <w:pPr>
        <w:spacing w:after="0"/>
        <w:rPr>
          <w:b/>
        </w:rPr>
      </w:pPr>
      <w:r>
        <w:rPr>
          <w:b/>
        </w:rPr>
        <w:t>Algemene gegevens.</w:t>
      </w:r>
    </w:p>
    <w:p w:rsidR="00B21186" w:rsidRDefault="00B21186">
      <w:pPr>
        <w:spacing w:after="0"/>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B21186">
        <w:tc>
          <w:tcPr>
            <w:tcW w:w="2547" w:type="dxa"/>
          </w:tcPr>
          <w:p w:rsidR="00B21186" w:rsidRDefault="0072525B">
            <w:r>
              <w:t>Naam School</w:t>
            </w:r>
          </w:p>
        </w:tc>
        <w:tc>
          <w:tcPr>
            <w:tcW w:w="6515" w:type="dxa"/>
          </w:tcPr>
          <w:p w:rsidR="00B21186" w:rsidRDefault="0072525B">
            <w:r>
              <w:t>Naam: CBS De Ark</w:t>
            </w:r>
          </w:p>
          <w:p w:rsidR="00B21186" w:rsidRDefault="0072525B">
            <w:r>
              <w:t xml:space="preserve">Adres: </w:t>
            </w:r>
            <w:proofErr w:type="spellStart"/>
            <w:r>
              <w:t>St.Maartensregtplein</w:t>
            </w:r>
            <w:proofErr w:type="spellEnd"/>
            <w:r>
              <w:t xml:space="preserve"> 15 </w:t>
            </w:r>
          </w:p>
          <w:p w:rsidR="00B21186" w:rsidRDefault="0072525B">
            <w:r>
              <w:t>Telefoon: 015-3808696</w:t>
            </w:r>
          </w:p>
          <w:p w:rsidR="00B21186" w:rsidRDefault="0072525B">
            <w:r>
              <w:t>E-mail: directie.cbsdeark@scodelft.nl</w:t>
            </w:r>
          </w:p>
        </w:tc>
      </w:tr>
      <w:tr w:rsidR="00B21186">
        <w:tc>
          <w:tcPr>
            <w:tcW w:w="2547" w:type="dxa"/>
          </w:tcPr>
          <w:p w:rsidR="00B21186" w:rsidRDefault="0072525B">
            <w:r>
              <w:t>Opgesteld namens directeur en team</w:t>
            </w:r>
          </w:p>
        </w:tc>
        <w:tc>
          <w:tcPr>
            <w:tcW w:w="6515" w:type="dxa"/>
          </w:tcPr>
          <w:p w:rsidR="00B21186" w:rsidRDefault="0072525B">
            <w:r>
              <w:t>Datum: maart 2021</w:t>
            </w:r>
          </w:p>
          <w:p w:rsidR="00B21186" w:rsidRDefault="0072525B">
            <w:r>
              <w:t xml:space="preserve">Directeur: </w:t>
            </w:r>
            <w:proofErr w:type="spellStart"/>
            <w:r>
              <w:t>M.Kooistra</w:t>
            </w:r>
            <w:proofErr w:type="spellEnd"/>
          </w:p>
        </w:tc>
      </w:tr>
      <w:tr w:rsidR="00B21186">
        <w:tc>
          <w:tcPr>
            <w:tcW w:w="2547" w:type="dxa"/>
          </w:tcPr>
          <w:p w:rsidR="00B21186" w:rsidRDefault="0072525B">
            <w:r>
              <w:t>Opgesteld met advies MR</w:t>
            </w:r>
          </w:p>
        </w:tc>
        <w:tc>
          <w:tcPr>
            <w:tcW w:w="6515" w:type="dxa"/>
          </w:tcPr>
          <w:p w:rsidR="00B21186" w:rsidRDefault="0072525B">
            <w:r>
              <w:t>Datum:</w:t>
            </w:r>
          </w:p>
          <w:p w:rsidR="00B21186" w:rsidRDefault="0072525B">
            <w:r>
              <w:t>Voorzitter MR:</w:t>
            </w:r>
            <w:r w:rsidR="00776B0D">
              <w:t xml:space="preserve"> A. </w:t>
            </w:r>
            <w:proofErr w:type="spellStart"/>
            <w:r w:rsidR="00776B0D">
              <w:t>Hooijmans</w:t>
            </w:r>
            <w:proofErr w:type="spellEnd"/>
          </w:p>
        </w:tc>
      </w:tr>
      <w:tr w:rsidR="00B21186">
        <w:tc>
          <w:tcPr>
            <w:tcW w:w="2547" w:type="dxa"/>
          </w:tcPr>
          <w:p w:rsidR="00B21186" w:rsidRDefault="0072525B">
            <w:r>
              <w:t>Vastgesteld door bestuur</w:t>
            </w:r>
          </w:p>
        </w:tc>
        <w:tc>
          <w:tcPr>
            <w:tcW w:w="6515" w:type="dxa"/>
          </w:tcPr>
          <w:p w:rsidR="00B21186" w:rsidRDefault="0072525B">
            <w:r>
              <w:t>Datum:</w:t>
            </w:r>
            <w:r w:rsidR="00776B0D">
              <w:t xml:space="preserve"> </w:t>
            </w:r>
          </w:p>
          <w:p w:rsidR="00B21186" w:rsidRDefault="0072525B">
            <w:r>
              <w:t>Voorzitter bestuur:</w:t>
            </w:r>
            <w:r w:rsidR="00776B0D">
              <w:t xml:space="preserve"> R. Lock</w:t>
            </w:r>
          </w:p>
        </w:tc>
      </w:tr>
      <w:tr w:rsidR="00B21186">
        <w:tc>
          <w:tcPr>
            <w:tcW w:w="2547" w:type="dxa"/>
          </w:tcPr>
          <w:p w:rsidR="00B21186" w:rsidRDefault="0072525B">
            <w:r>
              <w:t>Schoolgids</w:t>
            </w:r>
          </w:p>
          <w:p w:rsidR="00B21186" w:rsidRDefault="00B21186"/>
          <w:p w:rsidR="00B21186" w:rsidRDefault="0072525B">
            <w:r>
              <w:t>Schoolplan</w:t>
            </w:r>
          </w:p>
        </w:tc>
        <w:tc>
          <w:tcPr>
            <w:tcW w:w="6515" w:type="dxa"/>
          </w:tcPr>
          <w:p w:rsidR="00B21186" w:rsidRDefault="0072525B">
            <w:hyperlink r:id="rId9">
              <w:r>
                <w:rPr>
                  <w:color w:val="1155CC"/>
                  <w:u w:val="single"/>
                </w:rPr>
                <w:t>https://scholenopdekaart.nl/api/v1/bijlage/24104/ffce293e-56dc-4e60-a501-d00bae17bc97/</w:t>
              </w:r>
            </w:hyperlink>
          </w:p>
          <w:p w:rsidR="00B21186" w:rsidRDefault="00192604">
            <w:hyperlink r:id="rId10" w:history="1">
              <w:r w:rsidRPr="00206048">
                <w:rPr>
                  <w:rStyle w:val="Hyperlink"/>
                </w:rPr>
                <w:t>https://scholenopde</w:t>
              </w:r>
              <w:bookmarkStart w:id="0" w:name="_GoBack"/>
              <w:bookmarkEnd w:id="0"/>
              <w:r w:rsidRPr="00206048">
                <w:rPr>
                  <w:rStyle w:val="Hyperlink"/>
                </w:rPr>
                <w:t>k</w:t>
              </w:r>
              <w:r w:rsidRPr="00206048">
                <w:rPr>
                  <w:rStyle w:val="Hyperlink"/>
                </w:rPr>
                <w:t>aart.nl/api/v1/bijlage/24104/c4e80ccd-6975-44a1-9e5a-4ae1c86fc16e/</w:t>
              </w:r>
            </w:hyperlink>
          </w:p>
          <w:p w:rsidR="00192604" w:rsidRDefault="00192604"/>
          <w:p w:rsidR="00192604" w:rsidRDefault="00192604"/>
        </w:tc>
      </w:tr>
    </w:tbl>
    <w:p w:rsidR="00B21186" w:rsidRDefault="00B21186">
      <w:pPr>
        <w:spacing w:after="0"/>
      </w:pP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0"/>
      </w:tblGrid>
      <w:tr w:rsidR="00B21186">
        <w:tc>
          <w:tcPr>
            <w:tcW w:w="9060" w:type="dxa"/>
          </w:tcPr>
          <w:p w:rsidR="00B21186" w:rsidRDefault="0072525B">
            <w:pPr>
              <w:rPr>
                <w:b/>
              </w:rPr>
            </w:pPr>
            <w:r>
              <w:rPr>
                <w:b/>
              </w:rPr>
              <w:t>Visie passend onderwijs school</w:t>
            </w:r>
          </w:p>
          <w:p w:rsidR="00B21186" w:rsidRDefault="0072525B">
            <w:r>
              <w:t>Samen zorgen we voor passende ondersteuning voor elke leerling.</w:t>
            </w:r>
          </w:p>
          <w:p w:rsidR="00B21186" w:rsidRDefault="00B21186">
            <w:pPr>
              <w:rPr>
                <w:sz w:val="24"/>
                <w:szCs w:val="24"/>
              </w:rPr>
            </w:pPr>
          </w:p>
          <w:p w:rsidR="00B21186" w:rsidRDefault="0072525B">
            <w:r>
              <w:t>Passend onderwijs realiseren is een gezamenlijke maatschappelijke opdr</w:t>
            </w:r>
            <w:r>
              <w:t>acht voor iedereen werkzaam in het onderwijs. Passend onderwijs is voor ons onderwijs dat gericht is op het realiseren van zoveel mogelijk thuisnabij en gezamenlijk onderwijs, waarbij de ondersteuningsbehoefte leidend is. Ieder kind is uniek en mag er zijn</w:t>
            </w:r>
            <w:r>
              <w:t>. De Ark vindt het belangrijk dat kinderen op sociaal emotioneel gebied goed in balans zijn. Dat is de basis voor een goede cognitieve ontwikkeling. Binnen de school is een duidelijke zorgstructuur onmisbaar. Een goede zorgstructuur draagt bij aan betere b</w:t>
            </w:r>
            <w:r>
              <w:t>egeleiding van kinderen, betere resultaten en opbrengstgericht werken. </w:t>
            </w:r>
          </w:p>
          <w:p w:rsidR="00B21186" w:rsidRDefault="0072525B">
            <w:r>
              <w:t>Vanuit de maatschappij, ouders en het onderwijs is de roep om inclusiever onderwijs en minder strak gescheiden systemen, tussen regulier en speciaal onderwijs, maar ook tussen onderwij</w:t>
            </w:r>
            <w:r>
              <w:t>s en zorg, de afgelopen jaren sterker geworden. In de komende planperiode, maar ook in de jaren daarna, werken we daarom samen aan een stappenplan naar meer inclusiever onderwijs met behoud en doorontwikkeling van voldoende specialistische expertisecentra.</w:t>
            </w:r>
          </w:p>
          <w:p w:rsidR="00B21186" w:rsidRPr="00776B0D" w:rsidRDefault="0072525B">
            <w:r>
              <w:t xml:space="preserve">We realiseren ons daarbij dat de stap naar meer inclusieve onderwijsvoorzieningen, zodat leerlingen met en zonder ondersteuningsbehoefte steeds vaker naar dezelfde school kunnen en waar mogelijk in dezelfde klas zitten, een uitdagende weg is. </w:t>
            </w:r>
            <w:r w:rsidRPr="00776B0D">
              <w:t>We verlieze</w:t>
            </w:r>
            <w:r w:rsidRPr="00776B0D">
              <w:t>n niet uit het oog dat de randvoorwaarden binnen scholen, zoals voldoende leraren en een realistische we</w:t>
            </w:r>
            <w:r w:rsidR="00776B0D">
              <w:t>rkdruk, op orde moeten zijn.</w:t>
            </w:r>
          </w:p>
          <w:p w:rsidR="00B21186" w:rsidRDefault="00B21186">
            <w:pPr>
              <w:rPr>
                <w:b/>
              </w:rPr>
            </w:pPr>
          </w:p>
          <w:p w:rsidR="00B21186" w:rsidRDefault="0072525B">
            <w:r>
              <w:rPr>
                <w:b/>
              </w:rPr>
              <w:t>Ontwikkelingen 2021 -2022.</w:t>
            </w:r>
          </w:p>
          <w:p w:rsidR="00B21186" w:rsidRDefault="0072525B">
            <w:pPr>
              <w:pBdr>
                <w:top w:val="nil"/>
                <w:left w:val="nil"/>
                <w:bottom w:val="nil"/>
                <w:right w:val="nil"/>
                <w:between w:val="nil"/>
              </w:pBdr>
              <w:spacing w:after="200"/>
            </w:pPr>
            <w:bookmarkStart w:id="1" w:name="_heading=h.gjdgxs" w:colFirst="0" w:colLast="0"/>
            <w:bookmarkEnd w:id="1"/>
            <w:r>
              <w:rPr>
                <w:color w:val="000000"/>
              </w:rPr>
              <w:t>De Ark heeft gemengde stamgroepe</w:t>
            </w:r>
            <w:r>
              <w:t>n.</w:t>
            </w:r>
            <w:r>
              <w:rPr>
                <w:color w:val="000000"/>
              </w:rPr>
              <w:t xml:space="preserve"> De kernvakken rekenen, spelling, technisch- en begrijpend lezen worden op de ochtend aangeboden in elk leerjaar afzonderlijk. Hierdoor </w:t>
            </w:r>
            <w:r>
              <w:t>creëren</w:t>
            </w:r>
            <w:r>
              <w:rPr>
                <w:color w:val="000000"/>
              </w:rPr>
              <w:t xml:space="preserve"> we kleine groepen en daarmee meer aandacht voor de leerling.</w:t>
            </w:r>
            <w:r>
              <w:t xml:space="preserve"> Leerlingen werken gericht aan eigen doelen </w:t>
            </w:r>
            <w:r>
              <w:lastRenderedPageBreak/>
              <w:t xml:space="preserve">die visueel gemaakt worden (bijvoorbeeld doelenmuur/portfolio) en bespreken deze tijdens de </w:t>
            </w:r>
            <w:proofErr w:type="spellStart"/>
            <w:r>
              <w:t>kindgesprekken</w:t>
            </w:r>
            <w:proofErr w:type="spellEnd"/>
            <w:r>
              <w:t xml:space="preserve"> met de leerkracht. Deze componenten leggen een stevige basis onder de cognitieve ontwikkeling van de leer</w:t>
            </w:r>
            <w:r>
              <w:t>ling.</w:t>
            </w:r>
          </w:p>
          <w:p w:rsidR="00B21186" w:rsidRDefault="0072525B" w:rsidP="00776B0D">
            <w:pPr>
              <w:pBdr>
                <w:top w:val="nil"/>
                <w:left w:val="nil"/>
                <w:bottom w:val="nil"/>
                <w:right w:val="nil"/>
                <w:between w:val="nil"/>
              </w:pBdr>
              <w:spacing w:after="200"/>
              <w:rPr>
                <w:color w:val="000000"/>
              </w:rPr>
            </w:pPr>
            <w:bookmarkStart w:id="2" w:name="_heading=h.r76e57z07693" w:colFirst="0" w:colLast="0"/>
            <w:bookmarkEnd w:id="2"/>
            <w:r>
              <w:t xml:space="preserve">In de middagen werken we </w:t>
            </w:r>
            <w:proofErr w:type="spellStart"/>
            <w:r>
              <w:t>groepsdoorbroken</w:t>
            </w:r>
            <w:proofErr w:type="spellEnd"/>
            <w:r>
              <w:t xml:space="preserve"> in units aan de zaakvakken; deze worden geïntegreerd en thematisch aangeboden.</w:t>
            </w:r>
            <w:r>
              <w:rPr>
                <w:color w:val="000000"/>
              </w:rPr>
              <w:t xml:space="preserve"> </w:t>
            </w:r>
            <w:r>
              <w:t>In de middag zijn vaardigheden als samenwerken, het aanleren van een onderzoekende houding en talentontwikkeling leidend in het c</w:t>
            </w:r>
            <w:r>
              <w:t xml:space="preserve">ognitieve aanbod. </w:t>
            </w:r>
            <w:r>
              <w:rPr>
                <w:color w:val="000000"/>
              </w:rPr>
              <w:t>Binnen dit systeem willen we zoveel mogelijk tegemoetkomen aan de behoeften van elk kind en geven we hen de zorg die ze nodig hebben.  We streven ernaar dat iedere leerling zich optimaal en naar eigen vermogen kan ontwikkelen en ontplooie</w:t>
            </w:r>
            <w:r>
              <w:rPr>
                <w:color w:val="000000"/>
              </w:rPr>
              <w:t>n. Omdat we te maken hebben met verschillen tussen kinderen, moet het onderwijsleerproces zo worden ingericht, dat dit streven ook haalbaar is.  </w:t>
            </w:r>
          </w:p>
          <w:p w:rsidR="00776B0D" w:rsidRDefault="00776B0D" w:rsidP="00776B0D">
            <w:pPr>
              <w:pBdr>
                <w:top w:val="nil"/>
                <w:left w:val="nil"/>
                <w:bottom w:val="nil"/>
                <w:right w:val="nil"/>
                <w:between w:val="nil"/>
              </w:pBdr>
              <w:spacing w:after="200"/>
              <w:rPr>
                <w:color w:val="000000"/>
              </w:rPr>
            </w:pPr>
            <w:r>
              <w:rPr>
                <w:color w:val="000000"/>
              </w:rPr>
              <w:t xml:space="preserve">De gedragsspecialisten informeren de leerkrachten over </w:t>
            </w:r>
            <w:r>
              <w:rPr>
                <w:color w:val="000000"/>
              </w:rPr>
              <w:t>de executieve functies</w:t>
            </w:r>
            <w:r>
              <w:rPr>
                <w:color w:val="000000"/>
              </w:rPr>
              <w:t xml:space="preserve"> en dan met name  het zelfregulerend leren. </w:t>
            </w:r>
          </w:p>
          <w:p w:rsidR="00776B0D" w:rsidRDefault="00776B0D" w:rsidP="00776B0D">
            <w:pPr>
              <w:pBdr>
                <w:top w:val="nil"/>
                <w:left w:val="nil"/>
                <w:bottom w:val="nil"/>
                <w:right w:val="nil"/>
                <w:between w:val="nil"/>
              </w:pBdr>
              <w:spacing w:after="200"/>
              <w:rPr>
                <w:color w:val="000000"/>
              </w:rPr>
            </w:pPr>
            <w:r>
              <w:rPr>
                <w:color w:val="000000"/>
              </w:rPr>
              <w:t>Leeruniek wordt geïntroduceerd. We beogen met de inzet van Leeruniek de leerlingen nog beter te kunnen volgen, hun ontwikkeling nog beter in kaart te brengen en zo het onderwijsaanbod gerichter af te stemmen op de leerlingen.</w:t>
            </w:r>
          </w:p>
          <w:p w:rsidR="00776B0D" w:rsidRDefault="00776B0D" w:rsidP="00776B0D">
            <w:pPr>
              <w:pBdr>
                <w:top w:val="nil"/>
                <w:left w:val="nil"/>
                <w:bottom w:val="nil"/>
                <w:right w:val="nil"/>
                <w:between w:val="nil"/>
              </w:pBdr>
              <w:spacing w:after="200"/>
            </w:pPr>
          </w:p>
        </w:tc>
      </w:tr>
    </w:tbl>
    <w:p w:rsidR="00B21186" w:rsidRDefault="00B21186">
      <w:pPr>
        <w:spacing w:after="0"/>
        <w:rPr>
          <w:b/>
        </w:rPr>
      </w:pPr>
    </w:p>
    <w:p w:rsidR="00B21186" w:rsidRDefault="0072525B">
      <w:pPr>
        <w:spacing w:after="0"/>
        <w:rPr>
          <w:b/>
        </w:rPr>
      </w:pPr>
      <w:r>
        <w:rPr>
          <w:b/>
        </w:rPr>
        <w:t>Domeinen basisondersteuning.</w:t>
      </w:r>
    </w:p>
    <w:p w:rsidR="00B21186" w:rsidRDefault="00B21186">
      <w:pPr>
        <w:spacing w:after="0"/>
        <w:rPr>
          <w:b/>
        </w:rPr>
      </w:pPr>
    </w:p>
    <w:p w:rsidR="00B21186" w:rsidRDefault="0072525B">
      <w:pPr>
        <w:numPr>
          <w:ilvl w:val="0"/>
          <w:numId w:val="1"/>
        </w:numPr>
        <w:pBdr>
          <w:top w:val="nil"/>
          <w:left w:val="nil"/>
          <w:bottom w:val="nil"/>
          <w:right w:val="nil"/>
          <w:between w:val="nil"/>
        </w:pBdr>
        <w:spacing w:after="0"/>
      </w:pPr>
      <w:r>
        <w:rPr>
          <w:color w:val="000000"/>
        </w:rPr>
        <w:t>Onderwijs.</w:t>
      </w:r>
    </w:p>
    <w:p w:rsidR="00B21186" w:rsidRDefault="0072525B">
      <w:pPr>
        <w:numPr>
          <w:ilvl w:val="1"/>
          <w:numId w:val="1"/>
        </w:numPr>
        <w:pBdr>
          <w:top w:val="nil"/>
          <w:left w:val="nil"/>
          <w:bottom w:val="nil"/>
          <w:right w:val="nil"/>
          <w:between w:val="nil"/>
        </w:pBdr>
        <w:spacing w:after="0"/>
      </w:pPr>
      <w:r>
        <w:rPr>
          <w:color w:val="000000"/>
        </w:rPr>
        <w:t>Leerlingen ontwikkelen zich in een veilige omgeving.</w:t>
      </w:r>
    </w:p>
    <w:p w:rsidR="00B21186" w:rsidRDefault="0072525B">
      <w:pPr>
        <w:numPr>
          <w:ilvl w:val="1"/>
          <w:numId w:val="1"/>
        </w:numPr>
        <w:pBdr>
          <w:top w:val="nil"/>
          <w:left w:val="nil"/>
          <w:bottom w:val="nil"/>
          <w:right w:val="nil"/>
          <w:between w:val="nil"/>
        </w:pBdr>
        <w:spacing w:after="0"/>
      </w:pPr>
      <w:r>
        <w:rPr>
          <w:color w:val="000000"/>
        </w:rPr>
        <w:t>De school heeft continu zicht op de ontwikkelingen van leerlingen.</w:t>
      </w:r>
    </w:p>
    <w:p w:rsidR="00B21186" w:rsidRDefault="0072525B">
      <w:pPr>
        <w:numPr>
          <w:ilvl w:val="1"/>
          <w:numId w:val="1"/>
        </w:numPr>
        <w:pBdr>
          <w:top w:val="nil"/>
          <w:left w:val="nil"/>
          <w:bottom w:val="nil"/>
          <w:right w:val="nil"/>
          <w:between w:val="nil"/>
        </w:pBdr>
        <w:spacing w:after="0"/>
      </w:pPr>
      <w:r>
        <w:rPr>
          <w:color w:val="000000"/>
        </w:rPr>
        <w:t>Het personeel werkt opbrengst- en handelingsgericht aan het realiseren van de ontwikkelingsperspectieven van de leerlingen.</w:t>
      </w:r>
    </w:p>
    <w:p w:rsidR="00B21186" w:rsidRDefault="0072525B">
      <w:pPr>
        <w:numPr>
          <w:ilvl w:val="1"/>
          <w:numId w:val="1"/>
        </w:numPr>
        <w:pBdr>
          <w:top w:val="nil"/>
          <w:left w:val="nil"/>
          <w:bottom w:val="nil"/>
          <w:right w:val="nil"/>
          <w:between w:val="nil"/>
        </w:pBdr>
        <w:spacing w:after="0"/>
      </w:pPr>
      <w:r>
        <w:rPr>
          <w:color w:val="000000"/>
        </w:rPr>
        <w:t>Het personeel werkt met effectieve methoden en aanpakken.</w:t>
      </w:r>
    </w:p>
    <w:p w:rsidR="00B21186" w:rsidRDefault="0072525B">
      <w:pPr>
        <w:numPr>
          <w:ilvl w:val="1"/>
          <w:numId w:val="1"/>
        </w:numPr>
        <w:pBdr>
          <w:top w:val="nil"/>
          <w:left w:val="nil"/>
          <w:bottom w:val="nil"/>
          <w:right w:val="nil"/>
          <w:between w:val="nil"/>
        </w:pBdr>
        <w:spacing w:after="0"/>
      </w:pPr>
      <w:r>
        <w:rPr>
          <w:color w:val="000000"/>
        </w:rPr>
        <w:t>Het per</w:t>
      </w:r>
      <w:r>
        <w:rPr>
          <w:color w:val="000000"/>
        </w:rPr>
        <w:t>soneel werkt continu aan hun handelingsbekwaamheid en competenties.</w:t>
      </w:r>
    </w:p>
    <w:p w:rsidR="00B21186" w:rsidRDefault="0072525B">
      <w:pPr>
        <w:numPr>
          <w:ilvl w:val="0"/>
          <w:numId w:val="1"/>
        </w:numPr>
        <w:pBdr>
          <w:top w:val="nil"/>
          <w:left w:val="nil"/>
          <w:bottom w:val="nil"/>
          <w:right w:val="nil"/>
          <w:between w:val="nil"/>
        </w:pBdr>
        <w:spacing w:after="0"/>
      </w:pPr>
      <w:r>
        <w:rPr>
          <w:color w:val="000000"/>
        </w:rPr>
        <w:t>Ondersteuning.</w:t>
      </w:r>
    </w:p>
    <w:p w:rsidR="00B21186" w:rsidRDefault="0072525B">
      <w:pPr>
        <w:numPr>
          <w:ilvl w:val="1"/>
          <w:numId w:val="1"/>
        </w:numPr>
        <w:pBdr>
          <w:top w:val="nil"/>
          <w:left w:val="nil"/>
          <w:bottom w:val="nil"/>
          <w:right w:val="nil"/>
          <w:between w:val="nil"/>
        </w:pBdr>
        <w:spacing w:after="0"/>
      </w:pPr>
      <w:r>
        <w:rPr>
          <w:color w:val="000000"/>
        </w:rPr>
        <w:t>Voor alle leerlingen met extra ondersteuning is een ambitieus ontwikkelingsperspectief vastgesteld.</w:t>
      </w:r>
    </w:p>
    <w:p w:rsidR="00B21186" w:rsidRDefault="0072525B">
      <w:pPr>
        <w:numPr>
          <w:ilvl w:val="1"/>
          <w:numId w:val="1"/>
        </w:numPr>
        <w:pBdr>
          <w:top w:val="nil"/>
          <w:left w:val="nil"/>
          <w:bottom w:val="nil"/>
          <w:right w:val="nil"/>
          <w:between w:val="nil"/>
        </w:pBdr>
        <w:spacing w:after="0"/>
      </w:pPr>
      <w:r>
        <w:rPr>
          <w:color w:val="000000"/>
        </w:rPr>
        <w:t>De school draagt leerlingen zorgvuldig over.</w:t>
      </w:r>
    </w:p>
    <w:p w:rsidR="00B21186" w:rsidRDefault="0072525B">
      <w:pPr>
        <w:numPr>
          <w:ilvl w:val="1"/>
          <w:numId w:val="1"/>
        </w:numPr>
        <w:pBdr>
          <w:top w:val="nil"/>
          <w:left w:val="nil"/>
          <w:bottom w:val="nil"/>
          <w:right w:val="nil"/>
          <w:between w:val="nil"/>
        </w:pBdr>
        <w:spacing w:after="0"/>
      </w:pPr>
      <w:r>
        <w:rPr>
          <w:color w:val="000000"/>
        </w:rPr>
        <w:t>Ouders en leerlingen zijn na</w:t>
      </w:r>
      <w:r>
        <w:rPr>
          <w:color w:val="000000"/>
        </w:rPr>
        <w:t>uw betrokken bij de school en de ondersteuning.</w:t>
      </w:r>
    </w:p>
    <w:p w:rsidR="00B21186" w:rsidRDefault="0072525B">
      <w:pPr>
        <w:numPr>
          <w:ilvl w:val="0"/>
          <w:numId w:val="1"/>
        </w:numPr>
        <w:pBdr>
          <w:top w:val="nil"/>
          <w:left w:val="nil"/>
          <w:bottom w:val="nil"/>
          <w:right w:val="nil"/>
          <w:between w:val="nil"/>
        </w:pBdr>
        <w:spacing w:after="0"/>
      </w:pPr>
      <w:r>
        <w:rPr>
          <w:color w:val="000000"/>
        </w:rPr>
        <w:t>Beleid.</w:t>
      </w:r>
    </w:p>
    <w:p w:rsidR="00B21186" w:rsidRDefault="0072525B">
      <w:pPr>
        <w:numPr>
          <w:ilvl w:val="1"/>
          <w:numId w:val="1"/>
        </w:numPr>
        <w:pBdr>
          <w:top w:val="nil"/>
          <w:left w:val="nil"/>
          <w:bottom w:val="nil"/>
          <w:right w:val="nil"/>
          <w:between w:val="nil"/>
        </w:pBdr>
        <w:spacing w:after="0"/>
      </w:pPr>
      <w:r>
        <w:rPr>
          <w:color w:val="000000"/>
        </w:rPr>
        <w:t xml:space="preserve">De school voert een helder beleid op het terrein van de </w:t>
      </w:r>
      <w:proofErr w:type="spellStart"/>
      <w:r>
        <w:rPr>
          <w:color w:val="000000"/>
        </w:rPr>
        <w:t>leerlingzorg</w:t>
      </w:r>
      <w:proofErr w:type="spellEnd"/>
      <w:r>
        <w:rPr>
          <w:color w:val="000000"/>
        </w:rPr>
        <w:t>.</w:t>
      </w:r>
    </w:p>
    <w:p w:rsidR="00B21186" w:rsidRDefault="0072525B">
      <w:pPr>
        <w:numPr>
          <w:ilvl w:val="1"/>
          <w:numId w:val="1"/>
        </w:numPr>
        <w:pBdr>
          <w:top w:val="nil"/>
          <w:left w:val="nil"/>
          <w:bottom w:val="nil"/>
          <w:right w:val="nil"/>
          <w:between w:val="nil"/>
        </w:pBdr>
        <w:spacing w:after="0"/>
      </w:pPr>
      <w:r>
        <w:rPr>
          <w:color w:val="000000"/>
        </w:rPr>
        <w:t xml:space="preserve">De school heeft haar </w:t>
      </w:r>
      <w:proofErr w:type="spellStart"/>
      <w:r>
        <w:rPr>
          <w:color w:val="000000"/>
        </w:rPr>
        <w:t>schoolondersteuningsprofiel</w:t>
      </w:r>
      <w:proofErr w:type="spellEnd"/>
      <w:r>
        <w:rPr>
          <w:color w:val="000000"/>
        </w:rPr>
        <w:t xml:space="preserve"> vastgesteld.</w:t>
      </w:r>
    </w:p>
    <w:p w:rsidR="00B21186" w:rsidRDefault="0072525B">
      <w:pPr>
        <w:numPr>
          <w:ilvl w:val="1"/>
          <w:numId w:val="1"/>
        </w:numPr>
        <w:pBdr>
          <w:top w:val="nil"/>
          <w:left w:val="nil"/>
          <w:bottom w:val="nil"/>
          <w:right w:val="nil"/>
          <w:between w:val="nil"/>
        </w:pBdr>
        <w:spacing w:after="0"/>
      </w:pPr>
      <w:r>
        <w:rPr>
          <w:color w:val="000000"/>
        </w:rPr>
        <w:t xml:space="preserve">De school bepaalt jaarlijks de effectiviteit van de </w:t>
      </w:r>
      <w:proofErr w:type="spellStart"/>
      <w:r>
        <w:rPr>
          <w:color w:val="000000"/>
        </w:rPr>
        <w:t>leerlingzorg</w:t>
      </w:r>
      <w:proofErr w:type="spellEnd"/>
      <w:r>
        <w:rPr>
          <w:color w:val="000000"/>
        </w:rPr>
        <w:t xml:space="preserve"> en </w:t>
      </w:r>
      <w:r>
        <w:rPr>
          <w:color w:val="000000"/>
        </w:rPr>
        <w:t>past het beleid zo nodig aan.</w:t>
      </w:r>
    </w:p>
    <w:p w:rsidR="00B21186" w:rsidRDefault="0072525B">
      <w:pPr>
        <w:numPr>
          <w:ilvl w:val="0"/>
          <w:numId w:val="1"/>
        </w:numPr>
        <w:pBdr>
          <w:top w:val="nil"/>
          <w:left w:val="nil"/>
          <w:bottom w:val="nil"/>
          <w:right w:val="nil"/>
          <w:between w:val="nil"/>
        </w:pBdr>
        <w:spacing w:after="0"/>
      </w:pPr>
      <w:r>
        <w:rPr>
          <w:color w:val="000000"/>
        </w:rPr>
        <w:t>Organisatie.</w:t>
      </w:r>
    </w:p>
    <w:p w:rsidR="00B21186" w:rsidRDefault="0072525B">
      <w:pPr>
        <w:numPr>
          <w:ilvl w:val="1"/>
          <w:numId w:val="1"/>
        </w:numPr>
        <w:pBdr>
          <w:top w:val="nil"/>
          <w:left w:val="nil"/>
          <w:bottom w:val="nil"/>
          <w:right w:val="nil"/>
          <w:between w:val="nil"/>
        </w:pBdr>
        <w:spacing w:after="0"/>
      </w:pPr>
      <w:r>
        <w:rPr>
          <w:color w:val="000000"/>
        </w:rPr>
        <w:t>De school heeft een effectieve interne ondersteuningsstructuur.</w:t>
      </w:r>
    </w:p>
    <w:p w:rsidR="00B21186" w:rsidRDefault="0072525B">
      <w:pPr>
        <w:numPr>
          <w:ilvl w:val="1"/>
          <w:numId w:val="1"/>
        </w:numPr>
        <w:pBdr>
          <w:top w:val="nil"/>
          <w:left w:val="nil"/>
          <w:bottom w:val="nil"/>
          <w:right w:val="nil"/>
          <w:between w:val="nil"/>
        </w:pBdr>
        <w:spacing w:after="0"/>
      </w:pPr>
      <w:r>
        <w:rPr>
          <w:color w:val="000000"/>
        </w:rPr>
        <w:t>De school heeft een effectief schoolondersteuningsteam.</w:t>
      </w:r>
    </w:p>
    <w:p w:rsidR="00B21186" w:rsidRDefault="00B21186">
      <w:pPr>
        <w:spacing w:after="0"/>
      </w:pPr>
    </w:p>
    <w:p w:rsidR="00776B0D" w:rsidRDefault="00776B0D">
      <w:pPr>
        <w:spacing w:after="0"/>
        <w:rPr>
          <w:b/>
        </w:rPr>
      </w:pPr>
    </w:p>
    <w:p w:rsidR="00776B0D" w:rsidRDefault="00776B0D">
      <w:pPr>
        <w:spacing w:after="0"/>
        <w:rPr>
          <w:b/>
        </w:rPr>
      </w:pPr>
    </w:p>
    <w:p w:rsidR="001452E7" w:rsidRDefault="001452E7">
      <w:pPr>
        <w:spacing w:after="0"/>
        <w:rPr>
          <w:b/>
        </w:rPr>
      </w:pPr>
    </w:p>
    <w:p w:rsidR="00B21186" w:rsidRDefault="0072525B">
      <w:pPr>
        <w:spacing w:after="0"/>
      </w:pPr>
      <w:r>
        <w:rPr>
          <w:b/>
        </w:rPr>
        <w:t>Deskundigheid.</w:t>
      </w:r>
    </w:p>
    <w:p w:rsidR="00B21186" w:rsidRDefault="00B21186">
      <w:pPr>
        <w:spacing w:after="0"/>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418"/>
        <w:gridCol w:w="1134"/>
        <w:gridCol w:w="1417"/>
        <w:gridCol w:w="1418"/>
        <w:gridCol w:w="1412"/>
      </w:tblGrid>
      <w:tr w:rsidR="00B21186">
        <w:tc>
          <w:tcPr>
            <w:tcW w:w="2263" w:type="dxa"/>
          </w:tcPr>
          <w:p w:rsidR="00B21186" w:rsidRDefault="0072525B">
            <w:r>
              <w:t>Deskundigheid</w:t>
            </w:r>
          </w:p>
        </w:tc>
        <w:tc>
          <w:tcPr>
            <w:tcW w:w="1418" w:type="dxa"/>
          </w:tcPr>
          <w:p w:rsidR="00B21186" w:rsidRDefault="0072525B">
            <w:r>
              <w:t>Uren beschikbaar per week</w:t>
            </w:r>
          </w:p>
        </w:tc>
        <w:tc>
          <w:tcPr>
            <w:tcW w:w="1134" w:type="dxa"/>
          </w:tcPr>
          <w:p w:rsidR="00B21186" w:rsidRDefault="0072525B">
            <w:r>
              <w:t>Kwaliteit geborgd*</w:t>
            </w:r>
          </w:p>
        </w:tc>
        <w:tc>
          <w:tcPr>
            <w:tcW w:w="1417" w:type="dxa"/>
          </w:tcPr>
          <w:p w:rsidR="00B21186" w:rsidRDefault="0072525B">
            <w:r>
              <w:t>Naar tevredenheid*</w:t>
            </w:r>
          </w:p>
        </w:tc>
        <w:tc>
          <w:tcPr>
            <w:tcW w:w="1418" w:type="dxa"/>
          </w:tcPr>
          <w:p w:rsidR="00B21186" w:rsidRDefault="0072525B">
            <w:r>
              <w:t>Niet naar tevredenheid*</w:t>
            </w:r>
          </w:p>
        </w:tc>
        <w:tc>
          <w:tcPr>
            <w:tcW w:w="1412" w:type="dxa"/>
          </w:tcPr>
          <w:p w:rsidR="00B21186" w:rsidRDefault="0072525B">
            <w:r>
              <w:t>Niet beschikbaar.*</w:t>
            </w:r>
          </w:p>
        </w:tc>
      </w:tr>
      <w:tr w:rsidR="00B21186">
        <w:tc>
          <w:tcPr>
            <w:tcW w:w="2263" w:type="dxa"/>
          </w:tcPr>
          <w:p w:rsidR="00B21186" w:rsidRDefault="0072525B">
            <w:r>
              <w:t>Schoolmaatschappelijk werk</w:t>
            </w:r>
          </w:p>
        </w:tc>
        <w:tc>
          <w:tcPr>
            <w:tcW w:w="1418" w:type="dxa"/>
          </w:tcPr>
          <w:p w:rsidR="00B21186" w:rsidRDefault="0072525B">
            <w:r>
              <w:t>6-wekelijks 2 uur overleg met IB</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Remedial teaching</w:t>
            </w:r>
          </w:p>
        </w:tc>
        <w:tc>
          <w:tcPr>
            <w:tcW w:w="1418" w:type="dxa"/>
          </w:tcPr>
          <w:p w:rsidR="00B21186" w:rsidRDefault="0072525B">
            <w:r>
              <w:t xml:space="preserve">binnen de </w:t>
            </w:r>
            <w:proofErr w:type="spellStart"/>
            <w:r>
              <w:t>basisonder</w:t>
            </w:r>
            <w:proofErr w:type="spellEnd"/>
            <w:r>
              <w:t xml:space="preserve">- </w:t>
            </w:r>
            <w:proofErr w:type="spellStart"/>
            <w:r>
              <w:t>steuning</w:t>
            </w:r>
            <w:proofErr w:type="spellEnd"/>
            <w:r>
              <w:t xml:space="preserve"> in de groepen</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Logopedie</w:t>
            </w:r>
          </w:p>
        </w:tc>
        <w:tc>
          <w:tcPr>
            <w:tcW w:w="1418" w:type="dxa"/>
          </w:tcPr>
          <w:p w:rsidR="00B21186" w:rsidRDefault="0072525B">
            <w:r>
              <w:t>Logopedie Klaver4 is intern en behandelt leerlingen van onze school.</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 xml:space="preserve">Expertise </w:t>
            </w:r>
            <w:proofErr w:type="spellStart"/>
            <w:r>
              <w:t>taal,lezen</w:t>
            </w:r>
            <w:proofErr w:type="spellEnd"/>
            <w:r>
              <w:t>, spraak</w:t>
            </w:r>
          </w:p>
        </w:tc>
        <w:tc>
          <w:tcPr>
            <w:tcW w:w="1418" w:type="dxa"/>
          </w:tcPr>
          <w:p w:rsidR="00B21186" w:rsidRDefault="0072525B">
            <w:r>
              <w:t>nee</w:t>
            </w:r>
          </w:p>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r w:rsidR="00B21186">
        <w:tc>
          <w:tcPr>
            <w:tcW w:w="2263" w:type="dxa"/>
          </w:tcPr>
          <w:p w:rsidR="00B21186" w:rsidRDefault="0072525B">
            <w:r>
              <w:t>Expertise rekenen en wiskunde</w:t>
            </w:r>
          </w:p>
        </w:tc>
        <w:tc>
          <w:tcPr>
            <w:tcW w:w="1418" w:type="dxa"/>
          </w:tcPr>
          <w:p w:rsidR="00B21186" w:rsidRDefault="0072525B">
            <w:r>
              <w:t xml:space="preserve">een dagdeel per week ambulante tijd </w:t>
            </w:r>
            <w:proofErr w:type="spellStart"/>
            <w:r>
              <w:t>rekenspecia</w:t>
            </w:r>
            <w:proofErr w:type="spellEnd"/>
            <w:r>
              <w:t>-</w:t>
            </w:r>
          </w:p>
          <w:p w:rsidR="00B21186" w:rsidRDefault="0072525B">
            <w:r>
              <w:t>list</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sociale vaardigheden</w:t>
            </w:r>
          </w:p>
        </w:tc>
        <w:tc>
          <w:tcPr>
            <w:tcW w:w="1418" w:type="dxa"/>
          </w:tcPr>
          <w:p w:rsidR="00B21186" w:rsidRDefault="0072525B">
            <w:r>
              <w:t xml:space="preserve">een dagdeel per week 2 </w:t>
            </w:r>
            <w:proofErr w:type="spellStart"/>
            <w:r>
              <w:t>gedragsspe</w:t>
            </w:r>
            <w:proofErr w:type="spellEnd"/>
            <w:r>
              <w:t>-</w:t>
            </w:r>
          </w:p>
          <w:p w:rsidR="00B21186" w:rsidRDefault="0072525B">
            <w:proofErr w:type="spellStart"/>
            <w:r>
              <w:t>calisten</w:t>
            </w:r>
            <w:proofErr w:type="spellEnd"/>
            <w:r>
              <w:t xml:space="preserve"> ambulante tijd</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faalangstreductie.</w:t>
            </w:r>
          </w:p>
        </w:tc>
        <w:tc>
          <w:tcPr>
            <w:tcW w:w="1418" w:type="dxa"/>
          </w:tcPr>
          <w:p w:rsidR="00B21186" w:rsidRDefault="0072525B">
            <w:r>
              <w:t>niet in de school, aanbod via maatschap-</w:t>
            </w:r>
          </w:p>
          <w:p w:rsidR="00B21186" w:rsidRDefault="0072525B">
            <w:proofErr w:type="spellStart"/>
            <w:r>
              <w:t>pelijk</w:t>
            </w:r>
            <w:proofErr w:type="spellEnd"/>
            <w:r>
              <w:t xml:space="preserve"> team</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gedrag</w:t>
            </w:r>
          </w:p>
        </w:tc>
        <w:tc>
          <w:tcPr>
            <w:tcW w:w="1418" w:type="dxa"/>
          </w:tcPr>
          <w:p w:rsidR="00B21186" w:rsidRDefault="0072525B">
            <w:r>
              <w:t xml:space="preserve">een dagdeel per week 2 </w:t>
            </w:r>
            <w:proofErr w:type="spellStart"/>
            <w:r>
              <w:t>gedragsspe</w:t>
            </w:r>
            <w:proofErr w:type="spellEnd"/>
            <w:r>
              <w:t>-</w:t>
            </w:r>
          </w:p>
          <w:p w:rsidR="00B21186" w:rsidRDefault="0072525B">
            <w:proofErr w:type="spellStart"/>
            <w:r>
              <w:t>calisten</w:t>
            </w:r>
            <w:proofErr w:type="spellEnd"/>
            <w:r>
              <w:t xml:space="preserve"> ambulante tijd</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jonge risicoleerlingen</w:t>
            </w:r>
          </w:p>
        </w:tc>
        <w:tc>
          <w:tcPr>
            <w:tcW w:w="1418" w:type="dxa"/>
          </w:tcPr>
          <w:p w:rsidR="00B21186" w:rsidRDefault="0072525B">
            <w:r>
              <w:t>nee</w:t>
            </w:r>
          </w:p>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r w:rsidR="00B21186">
        <w:tc>
          <w:tcPr>
            <w:tcW w:w="2263" w:type="dxa"/>
          </w:tcPr>
          <w:p w:rsidR="00B21186" w:rsidRDefault="0072525B">
            <w:r>
              <w:t>Expertise (hoog)begaafdheid</w:t>
            </w:r>
          </w:p>
        </w:tc>
        <w:tc>
          <w:tcPr>
            <w:tcW w:w="1418" w:type="dxa"/>
          </w:tcPr>
          <w:p w:rsidR="00B21186" w:rsidRDefault="0072525B">
            <w:r>
              <w:t xml:space="preserve">een dagdeel per week </w:t>
            </w:r>
            <w:r>
              <w:lastRenderedPageBreak/>
              <w:t>werkt de HB specialist met leerlingen in de vooruit-</w:t>
            </w:r>
          </w:p>
          <w:p w:rsidR="00B21186" w:rsidRDefault="0072525B">
            <w:r>
              <w:t>groep</w:t>
            </w:r>
          </w:p>
        </w:tc>
        <w:tc>
          <w:tcPr>
            <w:tcW w:w="1134" w:type="dxa"/>
          </w:tcPr>
          <w:p w:rsidR="00B21186" w:rsidRDefault="0072525B">
            <w:r>
              <w:lastRenderedPageBreak/>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motoriek</w:t>
            </w:r>
          </w:p>
        </w:tc>
        <w:tc>
          <w:tcPr>
            <w:tcW w:w="1418" w:type="dxa"/>
          </w:tcPr>
          <w:p w:rsidR="00B21186" w:rsidRDefault="0072525B">
            <w:r>
              <w:t>fysiotherapie is intern en werkt met leerlingen van onze school</w:t>
            </w:r>
          </w:p>
        </w:tc>
        <w:tc>
          <w:tcPr>
            <w:tcW w:w="1134" w:type="dxa"/>
          </w:tcPr>
          <w:p w:rsidR="00B21186" w:rsidRDefault="0072525B">
            <w:r>
              <w:t>ja</w:t>
            </w:r>
          </w:p>
        </w:tc>
        <w:tc>
          <w:tcPr>
            <w:tcW w:w="1417" w:type="dxa"/>
          </w:tcPr>
          <w:p w:rsidR="00B21186" w:rsidRDefault="0072525B">
            <w:r>
              <w:t xml:space="preserve">ja </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tweede taal NT2</w:t>
            </w:r>
          </w:p>
        </w:tc>
        <w:tc>
          <w:tcPr>
            <w:tcW w:w="1418" w:type="dxa"/>
          </w:tcPr>
          <w:p w:rsidR="00B21186" w:rsidRDefault="0072525B">
            <w:r>
              <w:t>nee</w:t>
            </w:r>
          </w:p>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r w:rsidR="00B21186">
        <w:tc>
          <w:tcPr>
            <w:tcW w:w="2263" w:type="dxa"/>
          </w:tcPr>
          <w:p w:rsidR="00B21186" w:rsidRDefault="0072525B">
            <w:r>
              <w:t>Expertise auditieve ontwikkeling</w:t>
            </w:r>
          </w:p>
        </w:tc>
        <w:tc>
          <w:tcPr>
            <w:tcW w:w="1418" w:type="dxa"/>
          </w:tcPr>
          <w:p w:rsidR="00B21186" w:rsidRDefault="0072525B">
            <w:r>
              <w:t>nee</w:t>
            </w:r>
          </w:p>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r w:rsidR="00B21186">
        <w:tc>
          <w:tcPr>
            <w:tcW w:w="2263" w:type="dxa"/>
          </w:tcPr>
          <w:p w:rsidR="00B21186" w:rsidRDefault="0072525B">
            <w:r>
              <w:t>Expertise visuele ontwikkeling</w:t>
            </w:r>
          </w:p>
        </w:tc>
        <w:tc>
          <w:tcPr>
            <w:tcW w:w="1418" w:type="dxa"/>
          </w:tcPr>
          <w:p w:rsidR="00B21186" w:rsidRDefault="0072525B">
            <w:r>
              <w:t>nee</w:t>
            </w:r>
          </w:p>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r w:rsidR="00B21186">
        <w:tc>
          <w:tcPr>
            <w:tcW w:w="2263" w:type="dxa"/>
          </w:tcPr>
          <w:p w:rsidR="00B21186" w:rsidRDefault="0072525B">
            <w:r>
              <w:t>Expertise cognitieve ontwikkeling</w:t>
            </w:r>
          </w:p>
        </w:tc>
        <w:tc>
          <w:tcPr>
            <w:tcW w:w="1418" w:type="dxa"/>
          </w:tcPr>
          <w:p w:rsidR="00B21186" w:rsidRDefault="0072525B">
            <w:r>
              <w:t>Inzet IB, 1,5 dag per week</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autisme</w:t>
            </w:r>
          </w:p>
        </w:tc>
        <w:tc>
          <w:tcPr>
            <w:tcW w:w="1418" w:type="dxa"/>
          </w:tcPr>
          <w:p w:rsidR="00B21186" w:rsidRDefault="0072525B">
            <w:r>
              <w:t xml:space="preserve">een dagdeel per week 2 </w:t>
            </w:r>
            <w:proofErr w:type="spellStart"/>
            <w:r>
              <w:t>gedragsspe</w:t>
            </w:r>
            <w:proofErr w:type="spellEnd"/>
            <w:r>
              <w:t>-</w:t>
            </w:r>
          </w:p>
          <w:p w:rsidR="00B21186" w:rsidRDefault="0072525B">
            <w:proofErr w:type="spellStart"/>
            <w:r>
              <w:t>calisten</w:t>
            </w:r>
            <w:proofErr w:type="spellEnd"/>
            <w:r>
              <w:t xml:space="preserve"> ambulante tijd</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Expertise zieke kinderen</w:t>
            </w:r>
          </w:p>
        </w:tc>
        <w:tc>
          <w:tcPr>
            <w:tcW w:w="1418" w:type="dxa"/>
          </w:tcPr>
          <w:p w:rsidR="00B21186" w:rsidRDefault="0072525B">
            <w:r>
              <w:t>nee</w:t>
            </w:r>
          </w:p>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r w:rsidR="00B21186">
        <w:tc>
          <w:tcPr>
            <w:tcW w:w="2263" w:type="dxa"/>
          </w:tcPr>
          <w:p w:rsidR="00B21186" w:rsidRDefault="0072525B">
            <w:r>
              <w:t>Jeugdzorg</w:t>
            </w:r>
          </w:p>
        </w:tc>
        <w:tc>
          <w:tcPr>
            <w:tcW w:w="1418" w:type="dxa"/>
          </w:tcPr>
          <w:p w:rsidR="00B21186" w:rsidRDefault="0072525B">
            <w:r>
              <w:t>6-wekelijks overleg maatschap-</w:t>
            </w:r>
          </w:p>
          <w:p w:rsidR="00B21186" w:rsidRDefault="0072525B">
            <w:proofErr w:type="spellStart"/>
            <w:r>
              <w:t>pelijk</w:t>
            </w:r>
            <w:proofErr w:type="spellEnd"/>
            <w:r>
              <w:t xml:space="preserve"> team en IB</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72525B">
            <w:r>
              <w:t>Klusklas</w:t>
            </w:r>
          </w:p>
        </w:tc>
        <w:tc>
          <w:tcPr>
            <w:tcW w:w="1418" w:type="dxa"/>
          </w:tcPr>
          <w:p w:rsidR="00B21186" w:rsidRDefault="0072525B">
            <w:r>
              <w:t>een dagdeel per week werken  met leerlingen die handelend leren rekenen aan het curriculum voor rekenen</w:t>
            </w:r>
          </w:p>
        </w:tc>
        <w:tc>
          <w:tcPr>
            <w:tcW w:w="1134" w:type="dxa"/>
          </w:tcPr>
          <w:p w:rsidR="00B21186" w:rsidRDefault="0072525B">
            <w:r>
              <w:t>ja</w:t>
            </w:r>
          </w:p>
        </w:tc>
        <w:tc>
          <w:tcPr>
            <w:tcW w:w="1417" w:type="dxa"/>
          </w:tcPr>
          <w:p w:rsidR="00B21186" w:rsidRDefault="0072525B">
            <w:r>
              <w:t>ja</w:t>
            </w:r>
          </w:p>
        </w:tc>
        <w:tc>
          <w:tcPr>
            <w:tcW w:w="1418" w:type="dxa"/>
          </w:tcPr>
          <w:p w:rsidR="00B21186" w:rsidRDefault="0072525B">
            <w:r>
              <w:t>nee</w:t>
            </w:r>
          </w:p>
        </w:tc>
        <w:tc>
          <w:tcPr>
            <w:tcW w:w="1412" w:type="dxa"/>
          </w:tcPr>
          <w:p w:rsidR="00B21186" w:rsidRDefault="0072525B">
            <w:r>
              <w:t>nee</w:t>
            </w:r>
          </w:p>
        </w:tc>
      </w:tr>
      <w:tr w:rsidR="00B21186">
        <w:tc>
          <w:tcPr>
            <w:tcW w:w="2263" w:type="dxa"/>
          </w:tcPr>
          <w:p w:rsidR="00B21186" w:rsidRDefault="00B21186"/>
        </w:tc>
        <w:tc>
          <w:tcPr>
            <w:tcW w:w="1418" w:type="dxa"/>
          </w:tcPr>
          <w:p w:rsidR="00B21186" w:rsidRDefault="00B21186"/>
        </w:tc>
        <w:tc>
          <w:tcPr>
            <w:tcW w:w="1134" w:type="dxa"/>
          </w:tcPr>
          <w:p w:rsidR="00B21186" w:rsidRDefault="00B21186"/>
        </w:tc>
        <w:tc>
          <w:tcPr>
            <w:tcW w:w="1417" w:type="dxa"/>
          </w:tcPr>
          <w:p w:rsidR="00B21186" w:rsidRDefault="00B21186"/>
        </w:tc>
        <w:tc>
          <w:tcPr>
            <w:tcW w:w="1418" w:type="dxa"/>
          </w:tcPr>
          <w:p w:rsidR="00B21186" w:rsidRDefault="00B21186"/>
        </w:tc>
        <w:tc>
          <w:tcPr>
            <w:tcW w:w="1412" w:type="dxa"/>
          </w:tcPr>
          <w:p w:rsidR="00B21186" w:rsidRDefault="00B21186"/>
        </w:tc>
      </w:tr>
    </w:tbl>
    <w:p w:rsidR="00B21186" w:rsidRDefault="00B21186">
      <w:pPr>
        <w:spacing w:after="0"/>
      </w:pPr>
    </w:p>
    <w:p w:rsidR="001452E7" w:rsidRDefault="001452E7">
      <w:pPr>
        <w:spacing w:after="0"/>
        <w:rPr>
          <w:b/>
        </w:rPr>
      </w:pPr>
    </w:p>
    <w:p w:rsidR="001452E7" w:rsidRDefault="001452E7">
      <w:pPr>
        <w:spacing w:after="0"/>
        <w:rPr>
          <w:b/>
        </w:rPr>
      </w:pPr>
    </w:p>
    <w:p w:rsidR="001452E7" w:rsidRDefault="001452E7">
      <w:pPr>
        <w:spacing w:after="0"/>
        <w:rPr>
          <w:b/>
        </w:rPr>
      </w:pPr>
    </w:p>
    <w:p w:rsidR="00B21186" w:rsidRDefault="0072525B">
      <w:pPr>
        <w:spacing w:after="0"/>
      </w:pPr>
      <w:r>
        <w:rPr>
          <w:b/>
        </w:rPr>
        <w:lastRenderedPageBreak/>
        <w:t>Voorzieningen.</w:t>
      </w:r>
    </w:p>
    <w:p w:rsidR="00B21186" w:rsidRDefault="00B21186">
      <w:pPr>
        <w:spacing w:after="0"/>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405"/>
        <w:gridCol w:w="1559"/>
        <w:gridCol w:w="1558"/>
        <w:gridCol w:w="1455"/>
      </w:tblGrid>
      <w:tr w:rsidR="00B21186">
        <w:tc>
          <w:tcPr>
            <w:tcW w:w="3085" w:type="dxa"/>
          </w:tcPr>
          <w:p w:rsidR="00B21186" w:rsidRDefault="0072525B">
            <w:r>
              <w:t>Voorzieningen</w:t>
            </w:r>
          </w:p>
        </w:tc>
        <w:tc>
          <w:tcPr>
            <w:tcW w:w="1405" w:type="dxa"/>
          </w:tcPr>
          <w:p w:rsidR="00B21186" w:rsidRDefault="0072525B">
            <w:r>
              <w:t>Kwaliteit geborgd*</w:t>
            </w:r>
          </w:p>
        </w:tc>
        <w:tc>
          <w:tcPr>
            <w:tcW w:w="1559" w:type="dxa"/>
          </w:tcPr>
          <w:p w:rsidR="00B21186" w:rsidRDefault="0072525B">
            <w:r>
              <w:t>Naar tevredenheid*</w:t>
            </w:r>
          </w:p>
        </w:tc>
        <w:tc>
          <w:tcPr>
            <w:tcW w:w="1558" w:type="dxa"/>
          </w:tcPr>
          <w:p w:rsidR="00B21186" w:rsidRDefault="0072525B">
            <w:r>
              <w:t>Niet naar tevredenheid*</w:t>
            </w:r>
          </w:p>
        </w:tc>
        <w:tc>
          <w:tcPr>
            <w:tcW w:w="1455" w:type="dxa"/>
          </w:tcPr>
          <w:p w:rsidR="00B21186" w:rsidRDefault="0072525B">
            <w:r>
              <w:t>Niet beschikbaar.*</w:t>
            </w:r>
          </w:p>
        </w:tc>
      </w:tr>
      <w:tr w:rsidR="00B21186">
        <w:tc>
          <w:tcPr>
            <w:tcW w:w="3085" w:type="dxa"/>
          </w:tcPr>
          <w:p w:rsidR="00B21186" w:rsidRDefault="0072525B">
            <w:r>
              <w:t>Rolstoelvriendelijk</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Invalidetoilet</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Voorzieningen doven/slechthorenden</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Voorzieningen blinden/slechtzienden</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Gespreksruimte</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Therapieruimte</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Verzorgingsruimte</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Time out ruimte</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Huiswerkgroep na schooltijd</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Kinderopvang</w:t>
            </w:r>
          </w:p>
        </w:tc>
        <w:tc>
          <w:tcPr>
            <w:tcW w:w="1405" w:type="dxa"/>
          </w:tcPr>
          <w:p w:rsidR="00B21186" w:rsidRDefault="0072525B">
            <w:r>
              <w:t>ja</w:t>
            </w:r>
          </w:p>
        </w:tc>
        <w:tc>
          <w:tcPr>
            <w:tcW w:w="1559" w:type="dxa"/>
          </w:tcPr>
          <w:p w:rsidR="00B21186" w:rsidRDefault="0072525B">
            <w:r>
              <w:t>ja</w:t>
            </w:r>
          </w:p>
        </w:tc>
        <w:tc>
          <w:tcPr>
            <w:tcW w:w="1558" w:type="dxa"/>
          </w:tcPr>
          <w:p w:rsidR="00B21186" w:rsidRDefault="0072525B">
            <w:r>
              <w:t>nee</w:t>
            </w:r>
          </w:p>
        </w:tc>
        <w:tc>
          <w:tcPr>
            <w:tcW w:w="1455" w:type="dxa"/>
          </w:tcPr>
          <w:p w:rsidR="00B21186" w:rsidRDefault="0072525B">
            <w:r>
              <w:t>nee</w:t>
            </w:r>
          </w:p>
        </w:tc>
      </w:tr>
      <w:tr w:rsidR="00B21186">
        <w:tc>
          <w:tcPr>
            <w:tcW w:w="3085" w:type="dxa"/>
          </w:tcPr>
          <w:p w:rsidR="00B21186" w:rsidRDefault="0072525B">
            <w:r>
              <w:t>Taalgroep NT2</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Structuurgroep</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 xml:space="preserve">Groep zeer moeilijk </w:t>
            </w:r>
            <w:proofErr w:type="spellStart"/>
            <w:r>
              <w:t>lerenden</w:t>
            </w:r>
            <w:proofErr w:type="spellEnd"/>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Groep internaliserend gedrag</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 xml:space="preserve">Groep </w:t>
            </w:r>
            <w:proofErr w:type="spellStart"/>
            <w:r>
              <w:t>externaliserend</w:t>
            </w:r>
            <w:proofErr w:type="spellEnd"/>
            <w:r>
              <w:t xml:space="preserve"> gedrag.</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Groep crisisopvang</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72525B">
            <w:r>
              <w:t>Inclusieve groepen</w:t>
            </w:r>
          </w:p>
        </w:tc>
        <w:tc>
          <w:tcPr>
            <w:tcW w:w="1405" w:type="dxa"/>
          </w:tcPr>
          <w:p w:rsidR="00B21186" w:rsidRDefault="0072525B">
            <w:r>
              <w:t>nee</w:t>
            </w:r>
          </w:p>
        </w:tc>
        <w:tc>
          <w:tcPr>
            <w:tcW w:w="1559" w:type="dxa"/>
          </w:tcPr>
          <w:p w:rsidR="00B21186" w:rsidRDefault="00B21186"/>
        </w:tc>
        <w:tc>
          <w:tcPr>
            <w:tcW w:w="1558" w:type="dxa"/>
          </w:tcPr>
          <w:p w:rsidR="00B21186" w:rsidRDefault="00B21186"/>
        </w:tc>
        <w:tc>
          <w:tcPr>
            <w:tcW w:w="1455" w:type="dxa"/>
          </w:tcPr>
          <w:p w:rsidR="00B21186" w:rsidRDefault="00B21186"/>
        </w:tc>
      </w:tr>
      <w:tr w:rsidR="00B21186">
        <w:tc>
          <w:tcPr>
            <w:tcW w:w="3085" w:type="dxa"/>
          </w:tcPr>
          <w:p w:rsidR="00B21186" w:rsidRDefault="00B21186"/>
        </w:tc>
        <w:tc>
          <w:tcPr>
            <w:tcW w:w="1405" w:type="dxa"/>
          </w:tcPr>
          <w:p w:rsidR="00B21186" w:rsidRDefault="00B21186"/>
        </w:tc>
        <w:tc>
          <w:tcPr>
            <w:tcW w:w="1559" w:type="dxa"/>
          </w:tcPr>
          <w:p w:rsidR="00B21186" w:rsidRDefault="00B21186"/>
        </w:tc>
        <w:tc>
          <w:tcPr>
            <w:tcW w:w="1558" w:type="dxa"/>
          </w:tcPr>
          <w:p w:rsidR="00B21186" w:rsidRDefault="00B21186"/>
        </w:tc>
        <w:tc>
          <w:tcPr>
            <w:tcW w:w="1455" w:type="dxa"/>
          </w:tcPr>
          <w:p w:rsidR="00B21186" w:rsidRDefault="00B21186"/>
        </w:tc>
      </w:tr>
    </w:tbl>
    <w:p w:rsidR="00B21186" w:rsidRDefault="00B21186">
      <w:pPr>
        <w:spacing w:after="0"/>
      </w:pPr>
    </w:p>
    <w:p w:rsidR="00B21186" w:rsidRDefault="0072525B">
      <w:pPr>
        <w:spacing w:after="0"/>
      </w:pPr>
      <w:r>
        <w:rPr>
          <w:b/>
        </w:rPr>
        <w:t>Samenwerking ketenpartners.</w:t>
      </w:r>
    </w:p>
    <w:p w:rsidR="00B21186" w:rsidRDefault="00B21186">
      <w:pPr>
        <w:spacing w:after="0"/>
      </w:pP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1417"/>
        <w:gridCol w:w="1560"/>
        <w:gridCol w:w="1449"/>
        <w:gridCol w:w="1522"/>
      </w:tblGrid>
      <w:tr w:rsidR="00B21186">
        <w:tc>
          <w:tcPr>
            <w:tcW w:w="3114" w:type="dxa"/>
          </w:tcPr>
          <w:p w:rsidR="00B21186" w:rsidRDefault="0072525B">
            <w:r>
              <w:t>Ketenpartners</w:t>
            </w:r>
          </w:p>
        </w:tc>
        <w:tc>
          <w:tcPr>
            <w:tcW w:w="1417" w:type="dxa"/>
          </w:tcPr>
          <w:p w:rsidR="00B21186" w:rsidRDefault="0072525B">
            <w:r>
              <w:t>Structureel</w:t>
            </w:r>
          </w:p>
        </w:tc>
        <w:tc>
          <w:tcPr>
            <w:tcW w:w="1560" w:type="dxa"/>
          </w:tcPr>
          <w:p w:rsidR="00B21186" w:rsidRDefault="0072525B">
            <w:r>
              <w:t>Regelmatig</w:t>
            </w:r>
          </w:p>
        </w:tc>
        <w:tc>
          <w:tcPr>
            <w:tcW w:w="1449" w:type="dxa"/>
          </w:tcPr>
          <w:p w:rsidR="00B21186" w:rsidRDefault="0072525B">
            <w:r>
              <w:t>Incidenteel</w:t>
            </w:r>
          </w:p>
        </w:tc>
        <w:tc>
          <w:tcPr>
            <w:tcW w:w="1522" w:type="dxa"/>
          </w:tcPr>
          <w:p w:rsidR="00B21186" w:rsidRDefault="0072525B">
            <w:r>
              <w:t>Geen samenwerking</w:t>
            </w:r>
          </w:p>
        </w:tc>
      </w:tr>
      <w:tr w:rsidR="00B21186">
        <w:tc>
          <w:tcPr>
            <w:tcW w:w="3114" w:type="dxa"/>
          </w:tcPr>
          <w:p w:rsidR="00B21186" w:rsidRDefault="0072525B">
            <w:r>
              <w:t>Leerplicht</w:t>
            </w:r>
          </w:p>
        </w:tc>
        <w:tc>
          <w:tcPr>
            <w:tcW w:w="1417" w:type="dxa"/>
          </w:tcPr>
          <w:p w:rsidR="00B21186" w:rsidRDefault="00B21186"/>
        </w:tc>
        <w:tc>
          <w:tcPr>
            <w:tcW w:w="1560" w:type="dxa"/>
          </w:tcPr>
          <w:p w:rsidR="00B21186" w:rsidRDefault="0072525B">
            <w:r>
              <w:t>x</w:t>
            </w:r>
          </w:p>
        </w:tc>
        <w:tc>
          <w:tcPr>
            <w:tcW w:w="1449" w:type="dxa"/>
          </w:tcPr>
          <w:p w:rsidR="00B21186" w:rsidRDefault="00B21186"/>
        </w:tc>
        <w:tc>
          <w:tcPr>
            <w:tcW w:w="1522" w:type="dxa"/>
          </w:tcPr>
          <w:p w:rsidR="00B21186" w:rsidRDefault="00B21186"/>
        </w:tc>
      </w:tr>
      <w:tr w:rsidR="00B21186">
        <w:tc>
          <w:tcPr>
            <w:tcW w:w="3114" w:type="dxa"/>
          </w:tcPr>
          <w:p w:rsidR="00B21186" w:rsidRDefault="0072525B">
            <w:r>
              <w:t>Jeugdgezondheidszorg</w:t>
            </w:r>
          </w:p>
        </w:tc>
        <w:tc>
          <w:tcPr>
            <w:tcW w:w="1417" w:type="dxa"/>
          </w:tcPr>
          <w:p w:rsidR="00B21186" w:rsidRDefault="00B21186"/>
        </w:tc>
        <w:tc>
          <w:tcPr>
            <w:tcW w:w="1560" w:type="dxa"/>
          </w:tcPr>
          <w:p w:rsidR="00B21186" w:rsidRDefault="0072525B">
            <w:r>
              <w:t>x</w:t>
            </w:r>
          </w:p>
        </w:tc>
        <w:tc>
          <w:tcPr>
            <w:tcW w:w="1449" w:type="dxa"/>
          </w:tcPr>
          <w:p w:rsidR="00B21186" w:rsidRDefault="00B21186"/>
        </w:tc>
        <w:tc>
          <w:tcPr>
            <w:tcW w:w="1522" w:type="dxa"/>
          </w:tcPr>
          <w:p w:rsidR="00B21186" w:rsidRDefault="00B21186"/>
        </w:tc>
      </w:tr>
      <w:tr w:rsidR="00B21186">
        <w:tc>
          <w:tcPr>
            <w:tcW w:w="3114" w:type="dxa"/>
          </w:tcPr>
          <w:p w:rsidR="00B21186" w:rsidRDefault="0072525B">
            <w:r>
              <w:t>Team Jeugd Delft</w:t>
            </w:r>
          </w:p>
        </w:tc>
        <w:tc>
          <w:tcPr>
            <w:tcW w:w="1417" w:type="dxa"/>
          </w:tcPr>
          <w:p w:rsidR="00B21186" w:rsidRDefault="00B21186"/>
        </w:tc>
        <w:tc>
          <w:tcPr>
            <w:tcW w:w="1560" w:type="dxa"/>
          </w:tcPr>
          <w:p w:rsidR="00B21186" w:rsidRDefault="00B21186"/>
        </w:tc>
        <w:tc>
          <w:tcPr>
            <w:tcW w:w="1449" w:type="dxa"/>
          </w:tcPr>
          <w:p w:rsidR="00B21186" w:rsidRDefault="00B21186"/>
        </w:tc>
        <w:tc>
          <w:tcPr>
            <w:tcW w:w="1522" w:type="dxa"/>
          </w:tcPr>
          <w:p w:rsidR="00B21186" w:rsidRDefault="0072525B">
            <w:r>
              <w:t>x</w:t>
            </w:r>
          </w:p>
        </w:tc>
      </w:tr>
      <w:tr w:rsidR="00B21186">
        <w:tc>
          <w:tcPr>
            <w:tcW w:w="3114" w:type="dxa"/>
          </w:tcPr>
          <w:p w:rsidR="00B21186" w:rsidRDefault="0072525B">
            <w:r>
              <w:t>Kernteam Pijnacker-Nootdorp</w:t>
            </w:r>
          </w:p>
        </w:tc>
        <w:tc>
          <w:tcPr>
            <w:tcW w:w="1417" w:type="dxa"/>
          </w:tcPr>
          <w:p w:rsidR="00B21186" w:rsidRDefault="00B21186"/>
        </w:tc>
        <w:tc>
          <w:tcPr>
            <w:tcW w:w="1560" w:type="dxa"/>
          </w:tcPr>
          <w:p w:rsidR="00B21186" w:rsidRDefault="00B21186"/>
        </w:tc>
        <w:tc>
          <w:tcPr>
            <w:tcW w:w="1449" w:type="dxa"/>
          </w:tcPr>
          <w:p w:rsidR="00B21186" w:rsidRDefault="00B21186"/>
        </w:tc>
        <w:tc>
          <w:tcPr>
            <w:tcW w:w="1522" w:type="dxa"/>
          </w:tcPr>
          <w:p w:rsidR="00B21186" w:rsidRDefault="0072525B">
            <w:r>
              <w:t>x</w:t>
            </w:r>
          </w:p>
        </w:tc>
      </w:tr>
      <w:tr w:rsidR="00B21186">
        <w:tc>
          <w:tcPr>
            <w:tcW w:w="3114" w:type="dxa"/>
          </w:tcPr>
          <w:p w:rsidR="00B21186" w:rsidRDefault="0072525B">
            <w:r>
              <w:t>Maatschappelijk team Midden-Delfland</w:t>
            </w:r>
          </w:p>
        </w:tc>
        <w:tc>
          <w:tcPr>
            <w:tcW w:w="1417" w:type="dxa"/>
          </w:tcPr>
          <w:p w:rsidR="00B21186" w:rsidRDefault="0072525B">
            <w:r>
              <w:t>x</w:t>
            </w:r>
          </w:p>
        </w:tc>
        <w:tc>
          <w:tcPr>
            <w:tcW w:w="1560" w:type="dxa"/>
          </w:tcPr>
          <w:p w:rsidR="00B21186" w:rsidRDefault="00B21186"/>
        </w:tc>
        <w:tc>
          <w:tcPr>
            <w:tcW w:w="1449" w:type="dxa"/>
          </w:tcPr>
          <w:p w:rsidR="00B21186" w:rsidRDefault="00B21186"/>
        </w:tc>
        <w:tc>
          <w:tcPr>
            <w:tcW w:w="1522" w:type="dxa"/>
          </w:tcPr>
          <w:p w:rsidR="00B21186" w:rsidRDefault="00B21186"/>
        </w:tc>
      </w:tr>
      <w:tr w:rsidR="00B21186">
        <w:tc>
          <w:tcPr>
            <w:tcW w:w="3114" w:type="dxa"/>
          </w:tcPr>
          <w:p w:rsidR="00B21186" w:rsidRDefault="0072525B">
            <w:r>
              <w:t>CJG Lansingerland</w:t>
            </w:r>
          </w:p>
        </w:tc>
        <w:tc>
          <w:tcPr>
            <w:tcW w:w="1417" w:type="dxa"/>
          </w:tcPr>
          <w:p w:rsidR="00B21186" w:rsidRDefault="00B21186"/>
        </w:tc>
        <w:tc>
          <w:tcPr>
            <w:tcW w:w="1560" w:type="dxa"/>
          </w:tcPr>
          <w:p w:rsidR="00B21186" w:rsidRDefault="00B21186"/>
        </w:tc>
        <w:tc>
          <w:tcPr>
            <w:tcW w:w="1449" w:type="dxa"/>
          </w:tcPr>
          <w:p w:rsidR="00B21186" w:rsidRDefault="00B21186"/>
        </w:tc>
        <w:tc>
          <w:tcPr>
            <w:tcW w:w="1522" w:type="dxa"/>
          </w:tcPr>
          <w:p w:rsidR="00B21186" w:rsidRDefault="0072525B">
            <w:r>
              <w:t>x</w:t>
            </w:r>
          </w:p>
        </w:tc>
      </w:tr>
      <w:tr w:rsidR="00B21186">
        <w:tc>
          <w:tcPr>
            <w:tcW w:w="3114" w:type="dxa"/>
          </w:tcPr>
          <w:p w:rsidR="00B21186" w:rsidRDefault="0072525B">
            <w:r>
              <w:t>Jeugdformaat</w:t>
            </w:r>
          </w:p>
        </w:tc>
        <w:tc>
          <w:tcPr>
            <w:tcW w:w="1417" w:type="dxa"/>
          </w:tcPr>
          <w:p w:rsidR="00B21186" w:rsidRDefault="00B21186"/>
        </w:tc>
        <w:tc>
          <w:tcPr>
            <w:tcW w:w="1560" w:type="dxa"/>
          </w:tcPr>
          <w:p w:rsidR="00B21186" w:rsidRDefault="00B21186"/>
        </w:tc>
        <w:tc>
          <w:tcPr>
            <w:tcW w:w="1449" w:type="dxa"/>
          </w:tcPr>
          <w:p w:rsidR="00B21186" w:rsidRDefault="0072525B">
            <w:r>
              <w:t>x</w:t>
            </w:r>
          </w:p>
        </w:tc>
        <w:tc>
          <w:tcPr>
            <w:tcW w:w="1522" w:type="dxa"/>
          </w:tcPr>
          <w:p w:rsidR="00B21186" w:rsidRDefault="00B21186"/>
        </w:tc>
      </w:tr>
      <w:tr w:rsidR="00B21186">
        <w:tc>
          <w:tcPr>
            <w:tcW w:w="3114" w:type="dxa"/>
          </w:tcPr>
          <w:p w:rsidR="00B21186" w:rsidRDefault="0072525B">
            <w:proofErr w:type="spellStart"/>
            <w:r>
              <w:t>Enver</w:t>
            </w:r>
            <w:proofErr w:type="spellEnd"/>
          </w:p>
        </w:tc>
        <w:tc>
          <w:tcPr>
            <w:tcW w:w="1417" w:type="dxa"/>
          </w:tcPr>
          <w:p w:rsidR="00B21186" w:rsidRDefault="00B21186"/>
        </w:tc>
        <w:tc>
          <w:tcPr>
            <w:tcW w:w="1560" w:type="dxa"/>
          </w:tcPr>
          <w:p w:rsidR="00B21186" w:rsidRDefault="00B21186"/>
        </w:tc>
        <w:tc>
          <w:tcPr>
            <w:tcW w:w="1449" w:type="dxa"/>
          </w:tcPr>
          <w:p w:rsidR="00B21186" w:rsidRDefault="00B21186"/>
        </w:tc>
        <w:tc>
          <w:tcPr>
            <w:tcW w:w="1522" w:type="dxa"/>
          </w:tcPr>
          <w:p w:rsidR="00B21186" w:rsidRDefault="0072525B">
            <w:r>
              <w:t>x</w:t>
            </w:r>
          </w:p>
        </w:tc>
      </w:tr>
      <w:tr w:rsidR="00B21186">
        <w:tc>
          <w:tcPr>
            <w:tcW w:w="3114" w:type="dxa"/>
          </w:tcPr>
          <w:p w:rsidR="00B21186" w:rsidRDefault="0072525B">
            <w:r>
              <w:t>Jeugd GGZ</w:t>
            </w:r>
          </w:p>
        </w:tc>
        <w:tc>
          <w:tcPr>
            <w:tcW w:w="1417" w:type="dxa"/>
          </w:tcPr>
          <w:p w:rsidR="00B21186" w:rsidRDefault="00B21186"/>
        </w:tc>
        <w:tc>
          <w:tcPr>
            <w:tcW w:w="1560" w:type="dxa"/>
          </w:tcPr>
          <w:p w:rsidR="00B21186" w:rsidRDefault="0072525B">
            <w:r>
              <w:t>x</w:t>
            </w:r>
          </w:p>
        </w:tc>
        <w:tc>
          <w:tcPr>
            <w:tcW w:w="1449" w:type="dxa"/>
          </w:tcPr>
          <w:p w:rsidR="00B21186" w:rsidRDefault="00B21186"/>
        </w:tc>
        <w:tc>
          <w:tcPr>
            <w:tcW w:w="1522" w:type="dxa"/>
          </w:tcPr>
          <w:p w:rsidR="00B21186" w:rsidRDefault="00B21186"/>
        </w:tc>
      </w:tr>
      <w:tr w:rsidR="00B21186">
        <w:tc>
          <w:tcPr>
            <w:tcW w:w="3114" w:type="dxa"/>
          </w:tcPr>
          <w:p w:rsidR="00B21186" w:rsidRDefault="0072525B">
            <w:r>
              <w:t>Politie</w:t>
            </w:r>
          </w:p>
        </w:tc>
        <w:tc>
          <w:tcPr>
            <w:tcW w:w="1417" w:type="dxa"/>
          </w:tcPr>
          <w:p w:rsidR="00B21186" w:rsidRDefault="00B21186"/>
        </w:tc>
        <w:tc>
          <w:tcPr>
            <w:tcW w:w="1560" w:type="dxa"/>
          </w:tcPr>
          <w:p w:rsidR="00B21186" w:rsidRDefault="00B21186"/>
        </w:tc>
        <w:tc>
          <w:tcPr>
            <w:tcW w:w="1449" w:type="dxa"/>
          </w:tcPr>
          <w:p w:rsidR="00B21186" w:rsidRDefault="0072525B">
            <w:r>
              <w:t>x</w:t>
            </w:r>
          </w:p>
        </w:tc>
        <w:tc>
          <w:tcPr>
            <w:tcW w:w="1522" w:type="dxa"/>
          </w:tcPr>
          <w:p w:rsidR="00B21186" w:rsidRDefault="00B21186"/>
        </w:tc>
      </w:tr>
      <w:tr w:rsidR="00B21186">
        <w:tc>
          <w:tcPr>
            <w:tcW w:w="3114" w:type="dxa"/>
          </w:tcPr>
          <w:p w:rsidR="00B21186" w:rsidRDefault="0072525B">
            <w:proofErr w:type="spellStart"/>
            <w:r>
              <w:t>Ipse</w:t>
            </w:r>
            <w:proofErr w:type="spellEnd"/>
            <w:r>
              <w:t xml:space="preserve"> De Bruggen</w:t>
            </w:r>
          </w:p>
        </w:tc>
        <w:tc>
          <w:tcPr>
            <w:tcW w:w="1417" w:type="dxa"/>
          </w:tcPr>
          <w:p w:rsidR="00B21186" w:rsidRDefault="00B21186"/>
        </w:tc>
        <w:tc>
          <w:tcPr>
            <w:tcW w:w="1560" w:type="dxa"/>
          </w:tcPr>
          <w:p w:rsidR="00B21186" w:rsidRDefault="00B21186"/>
        </w:tc>
        <w:tc>
          <w:tcPr>
            <w:tcW w:w="1449" w:type="dxa"/>
          </w:tcPr>
          <w:p w:rsidR="00B21186" w:rsidRDefault="0072525B">
            <w:r>
              <w:t>x</w:t>
            </w:r>
          </w:p>
        </w:tc>
        <w:tc>
          <w:tcPr>
            <w:tcW w:w="1522" w:type="dxa"/>
          </w:tcPr>
          <w:p w:rsidR="00B21186" w:rsidRDefault="00B21186"/>
        </w:tc>
      </w:tr>
      <w:tr w:rsidR="00B21186">
        <w:tc>
          <w:tcPr>
            <w:tcW w:w="3114" w:type="dxa"/>
          </w:tcPr>
          <w:p w:rsidR="00B21186" w:rsidRDefault="0072525B">
            <w:r>
              <w:t>MEE</w:t>
            </w:r>
          </w:p>
        </w:tc>
        <w:tc>
          <w:tcPr>
            <w:tcW w:w="1417" w:type="dxa"/>
          </w:tcPr>
          <w:p w:rsidR="00B21186" w:rsidRDefault="00B21186"/>
        </w:tc>
        <w:tc>
          <w:tcPr>
            <w:tcW w:w="1560" w:type="dxa"/>
          </w:tcPr>
          <w:p w:rsidR="00B21186" w:rsidRDefault="00B21186"/>
        </w:tc>
        <w:tc>
          <w:tcPr>
            <w:tcW w:w="1449" w:type="dxa"/>
          </w:tcPr>
          <w:p w:rsidR="00B21186" w:rsidRDefault="0072525B">
            <w:r>
              <w:t>x</w:t>
            </w:r>
          </w:p>
        </w:tc>
        <w:tc>
          <w:tcPr>
            <w:tcW w:w="1522" w:type="dxa"/>
          </w:tcPr>
          <w:p w:rsidR="00B21186" w:rsidRDefault="00B21186"/>
        </w:tc>
      </w:tr>
      <w:tr w:rsidR="00B21186">
        <w:tc>
          <w:tcPr>
            <w:tcW w:w="3114" w:type="dxa"/>
          </w:tcPr>
          <w:p w:rsidR="00B21186" w:rsidRDefault="00B21186"/>
        </w:tc>
        <w:tc>
          <w:tcPr>
            <w:tcW w:w="1417" w:type="dxa"/>
          </w:tcPr>
          <w:p w:rsidR="00B21186" w:rsidRDefault="00B21186"/>
        </w:tc>
        <w:tc>
          <w:tcPr>
            <w:tcW w:w="1560" w:type="dxa"/>
          </w:tcPr>
          <w:p w:rsidR="00B21186" w:rsidRDefault="00B21186"/>
        </w:tc>
        <w:tc>
          <w:tcPr>
            <w:tcW w:w="1449" w:type="dxa"/>
          </w:tcPr>
          <w:p w:rsidR="00B21186" w:rsidRDefault="00B21186"/>
        </w:tc>
        <w:tc>
          <w:tcPr>
            <w:tcW w:w="1522" w:type="dxa"/>
          </w:tcPr>
          <w:p w:rsidR="00B21186" w:rsidRDefault="00B21186"/>
        </w:tc>
      </w:tr>
      <w:tr w:rsidR="00B21186">
        <w:tc>
          <w:tcPr>
            <w:tcW w:w="3114" w:type="dxa"/>
          </w:tcPr>
          <w:p w:rsidR="00B21186" w:rsidRDefault="00B21186"/>
        </w:tc>
        <w:tc>
          <w:tcPr>
            <w:tcW w:w="1417" w:type="dxa"/>
          </w:tcPr>
          <w:p w:rsidR="00B21186" w:rsidRDefault="00B21186"/>
        </w:tc>
        <w:tc>
          <w:tcPr>
            <w:tcW w:w="1560" w:type="dxa"/>
          </w:tcPr>
          <w:p w:rsidR="00B21186" w:rsidRDefault="00B21186"/>
        </w:tc>
        <w:tc>
          <w:tcPr>
            <w:tcW w:w="1449" w:type="dxa"/>
          </w:tcPr>
          <w:p w:rsidR="00B21186" w:rsidRDefault="00B21186"/>
        </w:tc>
        <w:tc>
          <w:tcPr>
            <w:tcW w:w="1522" w:type="dxa"/>
          </w:tcPr>
          <w:p w:rsidR="00B21186" w:rsidRDefault="00B21186"/>
        </w:tc>
      </w:tr>
    </w:tbl>
    <w:p w:rsidR="00B21186" w:rsidRDefault="00B21186">
      <w:pPr>
        <w:spacing w:after="0"/>
      </w:pPr>
    </w:p>
    <w:p w:rsidR="001452E7" w:rsidRDefault="001452E7">
      <w:pPr>
        <w:spacing w:after="0"/>
      </w:pPr>
    </w:p>
    <w:p w:rsidR="001452E7" w:rsidRDefault="001452E7">
      <w:pPr>
        <w:spacing w:after="0"/>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21186">
        <w:tc>
          <w:tcPr>
            <w:tcW w:w="9062" w:type="dxa"/>
          </w:tcPr>
          <w:p w:rsidR="00B21186" w:rsidRDefault="0072525B">
            <w:r>
              <w:rPr>
                <w:b/>
              </w:rPr>
              <w:lastRenderedPageBreak/>
              <w:t>Financiën</w:t>
            </w:r>
            <w:r>
              <w:t>.</w:t>
            </w:r>
          </w:p>
          <w:p w:rsidR="00B21186" w:rsidRDefault="0072525B">
            <w:r>
              <w:t xml:space="preserve">Waar gaat u de middelen van het samenwerkingsverband  voor basisondersteuning ( € 130,- per ll.)en extra ondersteuning ( 50€,- per </w:t>
            </w:r>
            <w:proofErr w:type="spellStart"/>
            <w:r>
              <w:t>ll</w:t>
            </w:r>
            <w:proofErr w:type="spellEnd"/>
            <w:r>
              <w:t>)  aan besteden?</w:t>
            </w:r>
          </w:p>
          <w:p w:rsidR="001452E7" w:rsidRDefault="001452E7"/>
          <w:p w:rsidR="001452E7" w:rsidRDefault="001452E7">
            <w:r>
              <w:t xml:space="preserve">Deze middelen worden ingezet </w:t>
            </w:r>
            <w:r w:rsidR="00D73665">
              <w:t>op</w:t>
            </w:r>
            <w:r>
              <w:t xml:space="preserve"> de individuele begeleiding van leerlingen </w:t>
            </w:r>
            <w:r w:rsidR="00D73665">
              <w:t xml:space="preserve">door de </w:t>
            </w:r>
            <w:proofErr w:type="spellStart"/>
            <w:r w:rsidR="00D73665">
              <w:t>leraarondersteuners</w:t>
            </w:r>
            <w:proofErr w:type="spellEnd"/>
            <w:r w:rsidR="00D73665">
              <w:t xml:space="preserve"> </w:t>
            </w:r>
            <w:r>
              <w:t xml:space="preserve">op reken- en taalgebied ( bv. met het programma Bouw) en voor een klein gedeelte naar de ondersteuning van de </w:t>
            </w:r>
            <w:proofErr w:type="spellStart"/>
            <w:r>
              <w:t>leraarondersteuner</w:t>
            </w:r>
            <w:proofErr w:type="spellEnd"/>
            <w:r>
              <w:t xml:space="preserve"> in de Klusklas en de leerkracht die de leerlingen van de </w:t>
            </w:r>
            <w:proofErr w:type="spellStart"/>
            <w:r>
              <w:t>Vooruitgroep</w:t>
            </w:r>
            <w:proofErr w:type="spellEnd"/>
            <w:r>
              <w:t xml:space="preserve"> begeleidt. </w:t>
            </w:r>
            <w:r w:rsidR="00D73665">
              <w:t xml:space="preserve">Een deel wordt ingezet voor de ib-er. </w:t>
            </w:r>
            <w:r>
              <w:t xml:space="preserve"> </w:t>
            </w:r>
          </w:p>
          <w:p w:rsidR="00B21186" w:rsidRDefault="00B21186">
            <w:pPr>
              <w:rPr>
                <w:b/>
              </w:rPr>
            </w:pPr>
          </w:p>
          <w:p w:rsidR="00B21186" w:rsidRDefault="0072525B">
            <w:r>
              <w:t>De  arrangementen voor leerlingen en de besteding van de middelen, die daaraan gekoppeld zijn, worden verantwoord in het groeidocument en besproken met de lokale ondersteuningsadviseur van het samenwerkingsverband.</w:t>
            </w:r>
          </w:p>
        </w:tc>
      </w:tr>
    </w:tbl>
    <w:p w:rsidR="00B21186" w:rsidRDefault="00B21186">
      <w:pPr>
        <w:spacing w:after="0"/>
        <w:rPr>
          <w:b/>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21186">
        <w:tc>
          <w:tcPr>
            <w:tcW w:w="9062" w:type="dxa"/>
          </w:tcPr>
          <w:p w:rsidR="00B21186" w:rsidRDefault="0072525B">
            <w:pPr>
              <w:rPr>
                <w:b/>
              </w:rPr>
            </w:pPr>
            <w:r>
              <w:rPr>
                <w:b/>
              </w:rPr>
              <w:t>Evaluatie.</w:t>
            </w:r>
          </w:p>
          <w:p w:rsidR="00B21186" w:rsidRDefault="0072525B">
            <w:r>
              <w:t>Wanneer gaat u in het school</w:t>
            </w:r>
            <w:r>
              <w:t xml:space="preserve">jaar het </w:t>
            </w:r>
            <w:proofErr w:type="spellStart"/>
            <w:r>
              <w:t>schoolondersteuningsprofiel</w:t>
            </w:r>
            <w:proofErr w:type="spellEnd"/>
            <w:r>
              <w:t xml:space="preserve"> evalueren en actualiseren volgens de PDCA-cyclus?</w:t>
            </w:r>
          </w:p>
          <w:p w:rsidR="001452E7" w:rsidRDefault="001452E7"/>
          <w:p w:rsidR="001452E7" w:rsidRDefault="001452E7">
            <w:r>
              <w:t xml:space="preserve">Het ondersteuningsprofiel wordt jaarlijks geëvalueerd binnen het schoolondersteuningsteam en vervolgens met het team besproken. </w:t>
            </w:r>
          </w:p>
          <w:p w:rsidR="00B21186" w:rsidRDefault="00B21186">
            <w:pPr>
              <w:rPr>
                <w:b/>
              </w:rPr>
            </w:pPr>
          </w:p>
          <w:p w:rsidR="00B21186" w:rsidRDefault="00B21186">
            <w:pPr>
              <w:rPr>
                <w:b/>
              </w:rPr>
            </w:pPr>
          </w:p>
          <w:p w:rsidR="00B21186" w:rsidRDefault="00B21186">
            <w:pPr>
              <w:rPr>
                <w:b/>
              </w:rPr>
            </w:pPr>
          </w:p>
        </w:tc>
      </w:tr>
    </w:tbl>
    <w:p w:rsidR="00B21186" w:rsidRDefault="00B21186">
      <w:pPr>
        <w:spacing w:after="0"/>
        <w:rPr>
          <w:b/>
        </w:rPr>
      </w:pPr>
    </w:p>
    <w:p w:rsidR="00B21186" w:rsidRDefault="0072525B">
      <w:pPr>
        <w:spacing w:after="0"/>
      </w:pPr>
      <w:r>
        <w:rPr>
          <w:b/>
        </w:rPr>
        <w:t xml:space="preserve"> </w:t>
      </w:r>
    </w:p>
    <w:p w:rsidR="00B21186" w:rsidRDefault="00B21186">
      <w:pPr>
        <w:spacing w:after="0"/>
        <w:rPr>
          <w:b/>
        </w:rPr>
      </w:pPr>
    </w:p>
    <w:p w:rsidR="00B21186" w:rsidRDefault="00B21186">
      <w:pPr>
        <w:spacing w:after="0"/>
        <w:rPr>
          <w:b/>
        </w:rPr>
      </w:pPr>
    </w:p>
    <w:p w:rsidR="00B21186" w:rsidRDefault="00B21186">
      <w:pPr>
        <w:spacing w:after="0"/>
      </w:pPr>
    </w:p>
    <w:sectPr w:rsidR="00B21186">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5B" w:rsidRDefault="0072525B">
      <w:pPr>
        <w:spacing w:after="0" w:line="240" w:lineRule="auto"/>
      </w:pPr>
      <w:r>
        <w:separator/>
      </w:r>
    </w:p>
  </w:endnote>
  <w:endnote w:type="continuationSeparator" w:id="0">
    <w:p w:rsidR="0072525B" w:rsidRDefault="007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86" w:rsidRDefault="0072525B">
    <w:pPr>
      <w:pBdr>
        <w:top w:val="nil"/>
        <w:left w:val="nil"/>
        <w:bottom w:val="nil"/>
        <w:right w:val="nil"/>
        <w:between w:val="nil"/>
      </w:pBdr>
      <w:tabs>
        <w:tab w:val="center" w:pos="4536"/>
        <w:tab w:val="right" w:pos="9072"/>
      </w:tabs>
      <w:spacing w:after="0" w:line="240" w:lineRule="auto"/>
      <w:rPr>
        <w:color w:val="000000"/>
      </w:rPr>
    </w:pPr>
    <w:r>
      <w:rPr>
        <w:color w:val="000000"/>
      </w:rPr>
      <w:t>*Ja of 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5B" w:rsidRDefault="0072525B">
      <w:pPr>
        <w:spacing w:after="0" w:line="240" w:lineRule="auto"/>
      </w:pPr>
      <w:r>
        <w:separator/>
      </w:r>
    </w:p>
  </w:footnote>
  <w:footnote w:type="continuationSeparator" w:id="0">
    <w:p w:rsidR="0072525B" w:rsidRDefault="007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86" w:rsidRDefault="0072525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285875" cy="857250"/>
          <wp:effectExtent l="0" t="0" r="0" b="0"/>
          <wp:docPr id="3" name="image1.png" descr="Z:\Mijn Documenten\2013-2014\logo\PPO2014_logo.png"/>
          <wp:cNvGraphicFramePr/>
          <a:graphic xmlns:a="http://schemas.openxmlformats.org/drawingml/2006/main">
            <a:graphicData uri="http://schemas.openxmlformats.org/drawingml/2006/picture">
              <pic:pic xmlns:pic="http://schemas.openxmlformats.org/drawingml/2006/picture">
                <pic:nvPicPr>
                  <pic:cNvPr id="0" name="image1.png" descr="Z:\Mijn Documenten\2013-2014\logo\PPO2014_logo.png"/>
                  <pic:cNvPicPr preferRelativeResize="0"/>
                </pic:nvPicPr>
                <pic:blipFill>
                  <a:blip r:embed="rId1"/>
                  <a:srcRect/>
                  <a:stretch>
                    <a:fillRect/>
                  </a:stretch>
                </pic:blipFill>
                <pic:spPr>
                  <a:xfrm>
                    <a:off x="0" y="0"/>
                    <a:ext cx="1285875"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B60AB"/>
    <w:multiLevelType w:val="multilevel"/>
    <w:tmpl w:val="8716E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86"/>
    <w:rsid w:val="001452E7"/>
    <w:rsid w:val="00192604"/>
    <w:rsid w:val="005672E7"/>
    <w:rsid w:val="0072525B"/>
    <w:rsid w:val="00776B0D"/>
    <w:rsid w:val="00B21186"/>
    <w:rsid w:val="00D73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3CB"/>
  <w15:docId w15:val="{FF2F8C59-498C-4D06-8EFE-ABB7793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CC14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4D2"/>
  </w:style>
  <w:style w:type="paragraph" w:styleId="Voettekst">
    <w:name w:val="footer"/>
    <w:basedOn w:val="Standaard"/>
    <w:link w:val="VoettekstChar"/>
    <w:uiPriority w:val="99"/>
    <w:unhideWhenUsed/>
    <w:rsid w:val="00CC14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4D2"/>
  </w:style>
  <w:style w:type="table" w:styleId="Tabelraster">
    <w:name w:val="Table Grid"/>
    <w:basedOn w:val="Standaardtabel"/>
    <w:uiPriority w:val="39"/>
    <w:rsid w:val="00CC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14D2"/>
    <w:pPr>
      <w:ind w:left="720"/>
      <w:contextualSpacing/>
    </w:pPr>
  </w:style>
  <w:style w:type="paragraph" w:styleId="Normaalweb">
    <w:name w:val="Normal (Web)"/>
    <w:basedOn w:val="Standaard"/>
    <w:uiPriority w:val="99"/>
    <w:semiHidden/>
    <w:unhideWhenUsed/>
    <w:rsid w:val="00D20003"/>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Standaardalinea-lettertype"/>
    <w:uiPriority w:val="99"/>
    <w:unhideWhenUsed/>
    <w:rsid w:val="00192604"/>
    <w:rPr>
      <w:color w:val="0563C1" w:themeColor="hyperlink"/>
      <w:u w:val="single"/>
    </w:rPr>
  </w:style>
  <w:style w:type="character" w:styleId="GevolgdeHyperlink">
    <w:name w:val="FollowedHyperlink"/>
    <w:basedOn w:val="Standaardalinea-lettertype"/>
    <w:uiPriority w:val="99"/>
    <w:semiHidden/>
    <w:unhideWhenUsed/>
    <w:rsid w:val="00192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cholenopdekaart.nl/api/v1/bijlage/24104/c4e80ccd-6975-44a1-9e5a-4ae1c86fc16e/" TargetMode="External"/><Relationship Id="rId4" Type="http://schemas.openxmlformats.org/officeDocument/2006/relationships/styles" Target="styles.xml"/><Relationship Id="rId9" Type="http://schemas.openxmlformats.org/officeDocument/2006/relationships/hyperlink" Target="https://scholenopdekaart.nl/api/v1/bijlage/24104/ffce293e-56dc-4e60-a501-d00bae17bc9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18jVGXHUYUPRa4CHDo/aPtCVLA==">AMUW2mXwHzu8x+Q28jzpm50lZh433DQwzhcn7MMVhbtc2CZfXyKJUU0tWfJY8qf6CX4WWfwekEJh5U4x1JqBxuJHFt64gg4YeHvxlbweIhmFf7hdZnwpB0YHHP4kvNtundvLn0zBeDhNhEkb/1iBka3otKV1J1OPlw==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71436-EDAF-4180-82CA-E94D0347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1320</Words>
  <Characters>7262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Grauw</dc:creator>
  <cp:lastModifiedBy>Directie De Ark Schipluiden</cp:lastModifiedBy>
  <cp:revision>3</cp:revision>
  <dcterms:created xsi:type="dcterms:W3CDTF">2021-05-18T07:18:00Z</dcterms:created>
  <dcterms:modified xsi:type="dcterms:W3CDTF">2021-05-18T08:46:00Z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0x0101003C0815F5B040F54EA68339AF72816938</vt:lpwstr>
  </property>
</Properties>
</file>