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Respectprotocol</w:t>
      </w:r>
    </w:p>
    <w:p w:rsidR="00000000" w:rsidDel="00000000" w:rsidP="00000000" w:rsidRDefault="00000000" w:rsidRPr="00000000">
      <w:pPr>
        <w:contextualSpacing w:val="0"/>
      </w:pPr>
      <w:r w:rsidDel="00000000" w:rsidR="00000000" w:rsidRPr="00000000">
        <w:rPr>
          <w:b w:val="1"/>
          <w:sz w:val="24"/>
          <w:szCs w:val="24"/>
          <w:rtl w:val="0"/>
        </w:rPr>
        <w:t xml:space="preserve">Uitgangspunten:</w:t>
        <w:br w:type="textWrapping"/>
      </w:r>
      <w:r w:rsidDel="00000000" w:rsidR="00000000" w:rsidRPr="00000000">
        <w:rPr>
          <w:sz w:val="24"/>
          <w:szCs w:val="24"/>
          <w:rtl w:val="0"/>
        </w:rPr>
        <w:t xml:space="preserve">We willen zorgdragen voor een goed pedagogisch klimaat, waarin de kinderen zich ondersteund, betrokken, veilig en geaccepteerd weten.</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We vinden het belangrijk dat we werken aan positieve groepsvorming, zodat de kinderen</w:t>
        <w:br w:type="textWrapping"/>
        <w:t xml:space="preserve">leren op een respectvolle manier met elkaar om te gaan.</w:t>
      </w:r>
    </w:p>
    <w:p w:rsidR="00000000" w:rsidDel="00000000" w:rsidP="00000000" w:rsidRDefault="00000000" w:rsidRPr="00000000">
      <w:pPr>
        <w:contextualSpacing w:val="0"/>
      </w:pPr>
      <w:r w:rsidDel="00000000" w:rsidR="00000000" w:rsidRPr="00000000">
        <w:rPr>
          <w:b w:val="1"/>
          <w:sz w:val="24"/>
          <w:szCs w:val="24"/>
          <w:rtl w:val="0"/>
        </w:rPr>
        <w:t xml:space="preserve">Methode:</w:t>
        <w:br w:type="textWrapping"/>
      </w:r>
      <w:r w:rsidDel="00000000" w:rsidR="00000000" w:rsidRPr="00000000">
        <w:rPr>
          <w:sz w:val="24"/>
          <w:szCs w:val="24"/>
          <w:rtl w:val="0"/>
        </w:rPr>
        <w:t xml:space="preserve">Voor bovenstaande hanteren we de KiVa-methode.</w:t>
        <w:br w:type="textWrapping"/>
        <w:t xml:space="preserve">KiVa is een school-breed programma voor positieve groepsvorming en sociale veiligheid.</w:t>
        <w:br w:type="textWrapping"/>
        <w:t xml:space="preserve">Dit programma gebruiken we in combinatie met Leefstijl, methode voor het ontwikkelen van sociaal-emotionele vaardigheden en Wonderlijk Gemaakt, methode seksuele vorming.</w:t>
        <w:br w:type="textWrapping"/>
        <w:t xml:space="preserve">In de methodes worden lessen en groepsgesprekken preventief ingezet om pesten te voorkomen.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De kinderen vullen 2x per jaar een digitale vragenlijst in. Zo krijgen we meer inzicht in het welbevinden van de kinderen. Hiermee kunnen we ook gevoelens van onveiligheid en (verborgen) pesten signaleren.</w:t>
        <w:br w:type="textWrapping"/>
        <w:t xml:space="preserve">Gedurende het hele schooljaar kan natuurlijk melding gedaan worden van pesten bij het KiVa-team (of bij de leerkracht van het kind). </w:t>
        <w:br w:type="textWrapping"/>
        <w:t xml:space="preserve">Zij beoordelen aan de hand van gesprek en screeningslijst of hier sprake is van pesten of plagen.</w:t>
      </w:r>
    </w:p>
    <w:p w:rsidR="00000000" w:rsidDel="00000000" w:rsidP="00000000" w:rsidRDefault="00000000" w:rsidRPr="00000000">
      <w:pPr>
        <w:contextualSpacing w:val="0"/>
      </w:pPr>
      <w:r w:rsidDel="00000000" w:rsidR="00000000" w:rsidRPr="00000000">
        <w:rPr>
          <w:b w:val="1"/>
          <w:sz w:val="24"/>
          <w:szCs w:val="24"/>
          <w:rtl w:val="0"/>
        </w:rPr>
        <w:t xml:space="preserve">Wat is pesten?</w:t>
        <w:br w:type="textWrapping"/>
      </w:r>
      <w:r w:rsidDel="00000000" w:rsidR="00000000" w:rsidRPr="00000000">
        <w:rPr>
          <w:sz w:val="24"/>
          <w:szCs w:val="24"/>
          <w:rtl w:val="0"/>
        </w:rPr>
        <w:t xml:space="preserve">Onder pesten verstaan wij:</w:t>
        <w:br w:type="textWrapping"/>
        <w:t xml:space="preserve">- Herhaaldelijk. Het kind is steeds het mikpunt van gemene, kwetsende opmerkingen of</w:t>
        <w:br w:type="textWrapping"/>
        <w:t xml:space="preserve">  handelingen. Dit geldt ook voor buitensluiten.</w:t>
        <w:br w:type="textWrapping"/>
        <w:t xml:space="preserve">- Opzettelijk. Het kind wordt bewust verdriet aangedaan.</w:t>
        <w:br w:type="textWrapping"/>
        <w:t xml:space="preserve">- Machtsverschil. Slachtoffers zijn minder sterk dan pesters en kunnen zich dus niet goed     </w:t>
        <w:br w:type="textWrapping"/>
        <w:t xml:space="preserve">  verdedigen.</w:t>
        <w:br w:type="textWrapping"/>
      </w:r>
    </w:p>
    <w:p w:rsidR="00000000" w:rsidDel="00000000" w:rsidP="00000000" w:rsidRDefault="00000000" w:rsidRPr="00000000">
      <w:pPr>
        <w:contextualSpacing w:val="0"/>
      </w:pPr>
      <w:r w:rsidDel="00000000" w:rsidR="00000000" w:rsidRPr="00000000">
        <w:rPr>
          <w:sz w:val="24"/>
          <w:szCs w:val="24"/>
          <w:rtl w:val="0"/>
        </w:rPr>
        <w:t xml:space="preserve">Voor een uitgebreide beschrijving van het verschil tussen plagen en pesten en het signaleren </w:t>
        <w:br w:type="textWrapping"/>
        <w:t xml:space="preserve">van pesten en een beschrijving van de aanpak, verwijzen we u naar het complete </w:t>
        <w:br w:type="textWrapping"/>
        <w:t xml:space="preserve">KiVa-protocol.</w:t>
      </w:r>
    </w:p>
    <w:p w:rsidR="00000000" w:rsidDel="00000000" w:rsidP="00000000" w:rsidRDefault="00000000" w:rsidRPr="00000000">
      <w:pPr>
        <w:contextualSpacing w:val="0"/>
      </w:pPr>
      <w:bookmarkStart w:colFirst="0" w:colLast="0" w:name="_gjdgxs" w:id="0"/>
      <w:bookmarkEnd w:id="0"/>
      <w:r w:rsidDel="00000000" w:rsidR="00000000" w:rsidRPr="00000000">
        <w:rPr>
          <w:sz w:val="24"/>
          <w:szCs w:val="24"/>
          <w:rtl w:val="0"/>
        </w:rPr>
        <w:t xml:space="preserve">Bijgevoegd vindt u een schema met daarin de stappen die de KiVa-methode volgt.</w:t>
        <w:br w:type="textWrapping"/>
        <w:t xml:space="preserve">Voor het melden van pesten kunt u (ouders en leerkrachten) terecht bij:</w:t>
        <w:br w:type="textWrapping"/>
        <w:t xml:space="preserve">Lizette Coppoolse, leerkracht groep 5. Op maandag en dinsdag.</w:t>
        <w:br w:type="textWrapping"/>
        <w:t xml:space="preserve">Carolien de Nooijer, leerkracht groep 1/2. Op woensdag, donderdag en vrijdag.</w:t>
        <w:br w:type="textWrapping"/>
        <w:t xml:space="preserve">Samen met Ilse Dorleijn vormen zij het KiVa-team.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