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CDF8" w14:textId="77777777" w:rsidR="008D643F" w:rsidRPr="008D643F" w:rsidRDefault="008D643F">
      <w:pPr>
        <w:rPr>
          <w:rFonts w:ascii="Century Gothic" w:hAnsi="Century Gothic"/>
          <w:b/>
          <w:bCs/>
          <w:sz w:val="44"/>
          <w:szCs w:val="44"/>
        </w:rPr>
      </w:pPr>
      <w:r w:rsidRPr="008D643F">
        <w:rPr>
          <w:rFonts w:ascii="Century Gothic" w:hAnsi="Century Gothic"/>
          <w:b/>
          <w:bCs/>
          <w:sz w:val="44"/>
          <w:szCs w:val="44"/>
        </w:rPr>
        <w:t>School veiligheidsplan CBS Klingelenburg</w:t>
      </w:r>
    </w:p>
    <w:p w14:paraId="004A6C01" w14:textId="77777777" w:rsidR="008D643F" w:rsidRPr="008D643F" w:rsidRDefault="008D643F">
      <w:pPr>
        <w:rPr>
          <w:rFonts w:ascii="Century Gothic" w:hAnsi="Century Gothic"/>
          <w:b/>
          <w:bCs/>
          <w:u w:val="single"/>
        </w:rPr>
      </w:pPr>
    </w:p>
    <w:p w14:paraId="421E0BB9" w14:textId="77777777" w:rsidR="00A663E5" w:rsidRPr="008D643F" w:rsidRDefault="00A663E5">
      <w:pPr>
        <w:rPr>
          <w:rFonts w:ascii="Century Gothic" w:hAnsi="Century Gothic"/>
          <w:b/>
          <w:bCs/>
          <w:sz w:val="22"/>
          <w:szCs w:val="22"/>
          <w:u w:val="single"/>
        </w:rPr>
      </w:pPr>
      <w:r w:rsidRPr="008D643F">
        <w:rPr>
          <w:rFonts w:ascii="Century Gothic" w:hAnsi="Century Gothic"/>
          <w:b/>
          <w:bCs/>
          <w:sz w:val="22"/>
          <w:szCs w:val="22"/>
          <w:u w:val="single"/>
        </w:rPr>
        <w:t>Missie van de school</w:t>
      </w:r>
    </w:p>
    <w:p w14:paraId="15B49C3E" w14:textId="77777777" w:rsidR="00A663E5" w:rsidRPr="008D643F" w:rsidRDefault="00A663E5">
      <w:pPr>
        <w:rPr>
          <w:rFonts w:ascii="Century Gothic" w:hAnsi="Century Gothic"/>
          <w:sz w:val="22"/>
          <w:szCs w:val="22"/>
        </w:rPr>
      </w:pPr>
    </w:p>
    <w:p w14:paraId="4CDAA4D4" w14:textId="77777777" w:rsidR="00A663E5" w:rsidRPr="008D643F" w:rsidRDefault="00A663E5" w:rsidP="00A663E5">
      <w:pPr>
        <w:jc w:val="center"/>
        <w:rPr>
          <w:rFonts w:ascii="Century Gothic" w:hAnsi="Century Gothic"/>
          <w:sz w:val="22"/>
          <w:szCs w:val="22"/>
        </w:rPr>
      </w:pPr>
      <w:r w:rsidRPr="008D643F">
        <w:rPr>
          <w:rFonts w:ascii="Century Gothic" w:hAnsi="Century Gothic"/>
          <w:sz w:val="22"/>
          <w:szCs w:val="22"/>
        </w:rPr>
        <w:t>“Zorg voor elkaar”</w:t>
      </w:r>
    </w:p>
    <w:p w14:paraId="7AF23C98" w14:textId="77777777" w:rsidR="00A663E5" w:rsidRPr="008D643F" w:rsidRDefault="00A663E5" w:rsidP="00A663E5">
      <w:pPr>
        <w:jc w:val="center"/>
        <w:rPr>
          <w:rFonts w:ascii="Century Gothic" w:hAnsi="Century Gothic"/>
          <w:sz w:val="22"/>
          <w:szCs w:val="22"/>
        </w:rPr>
      </w:pPr>
    </w:p>
    <w:p w14:paraId="3A0B7C6B"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In onze missie hebben wij het goed voor elkaar zorgen een belangrijke plaats gegeven. Hierbij vatten wij “voor elkaar zorgen” op in de breedste zin van het woord. We zien het als onze kerntaak om het kind als totale persoon te laten ontwikkelen. Een veilig, sociaal schoolklimaat is daarvoor vereist. </w:t>
      </w:r>
      <w:r w:rsidRPr="008D643F">
        <w:rPr>
          <w:rFonts w:ascii="Century Gothic" w:hAnsi="Century Gothic"/>
          <w:sz w:val="22"/>
          <w:szCs w:val="22"/>
        </w:rPr>
        <w:br/>
        <w:t xml:space="preserve">We vinden het belangrijk om kinderen te leren om verantwoordelijkheid en zorg te hebben voor de mensen om hen heen, de samenleving en het milieu. Kinderen leren we om met respect met elkaar om te gaan, ook al verschillen we van elkaar. Juist door diversiteit een plek te geven zorgen we goed voor elkaar. Iedereen moet zich op onze school gerespecteerd en geaccepteerd voelen. </w:t>
      </w:r>
    </w:p>
    <w:p w14:paraId="65B0EF9B"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Natuurlijk mag iedereen fouten maken, dat hoort erbij als je jezelf ontwikkelt. Het is belangrijk dat we elkaar helpen om te groeien en van onze fouten te leren in een positief, sociaal veilig en gezond klimaat. </w:t>
      </w:r>
    </w:p>
    <w:p w14:paraId="4FE50C3D" w14:textId="77777777" w:rsidR="00A663E5" w:rsidRPr="008D643F" w:rsidRDefault="00A663E5" w:rsidP="00A663E5">
      <w:pPr>
        <w:rPr>
          <w:rFonts w:ascii="Century Gothic" w:hAnsi="Century Gothic"/>
          <w:sz w:val="22"/>
          <w:szCs w:val="22"/>
        </w:rPr>
      </w:pPr>
    </w:p>
    <w:p w14:paraId="21134E76" w14:textId="77777777" w:rsidR="00A663E5" w:rsidRPr="008D643F" w:rsidRDefault="00A663E5" w:rsidP="00A663E5">
      <w:pPr>
        <w:rPr>
          <w:rFonts w:ascii="Century Gothic" w:hAnsi="Century Gothic"/>
          <w:b/>
          <w:bCs/>
          <w:sz w:val="22"/>
          <w:szCs w:val="22"/>
          <w:u w:val="single"/>
        </w:rPr>
      </w:pPr>
      <w:r w:rsidRPr="008D643F">
        <w:rPr>
          <w:rFonts w:ascii="Century Gothic" w:hAnsi="Century Gothic"/>
          <w:b/>
          <w:bCs/>
          <w:sz w:val="22"/>
          <w:szCs w:val="22"/>
          <w:u w:val="single"/>
        </w:rPr>
        <w:t>De Vreedzame school als preventiekader</w:t>
      </w:r>
    </w:p>
    <w:p w14:paraId="7CB5D796"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We werken op onze school met het programma De Vreedzame School. Dit programma vormt het uitgangspunt van ons beleid betreffende sociale veiligheid. </w:t>
      </w:r>
    </w:p>
    <w:p w14:paraId="671C83B6"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De Vreedzame School is een programma voor sociale competentie en democratisch burgerschap. De leerlingen vormen samen met het team een gemeenschap waarin we leerlingen actief aanspreken op hun verantwoordelijkheid voor elkaar, hun omgeving, de schoolgemeenschap en de samenleving. </w:t>
      </w:r>
    </w:p>
    <w:p w14:paraId="4BF5BE73" w14:textId="77777777" w:rsidR="00A663E5" w:rsidRPr="008D643F" w:rsidRDefault="00A663E5" w:rsidP="00A663E5">
      <w:pPr>
        <w:rPr>
          <w:rFonts w:ascii="Century Gothic" w:hAnsi="Century Gothic"/>
          <w:sz w:val="22"/>
          <w:szCs w:val="22"/>
        </w:rPr>
      </w:pPr>
    </w:p>
    <w:p w14:paraId="2D9819BF"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Aan de hand van thema’s besteden we aandacht aan de sociaal-emotionele en burgerschapscompetenties behorende bij een democratische samenleving. Leerlingen leren onder andere zich te verplaatsen in een ander, in overleg beslissingen te nemen, constructief conflicten op te lossen en verantwoordelijkheid dragen voor elkaar en hun omgeving.</w:t>
      </w:r>
    </w:p>
    <w:p w14:paraId="3F20714E" w14:textId="77777777" w:rsidR="00A663E5" w:rsidRPr="008D643F" w:rsidRDefault="00A663E5" w:rsidP="00A663E5">
      <w:pPr>
        <w:rPr>
          <w:rFonts w:ascii="Century Gothic" w:hAnsi="Century Gothic"/>
          <w:sz w:val="22"/>
          <w:szCs w:val="22"/>
        </w:rPr>
      </w:pPr>
    </w:p>
    <w:p w14:paraId="5AA78AA9"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Wij streven ernaar dat alle kinderen zich bij ons op school veilig en prettig voelen. Alleen dan kunnen kinderen zich ontwikkelen. We doen veel om de sociale veiligheid te bevorderen en ongewenst gedrag en pesten te voorkomen. </w:t>
      </w:r>
    </w:p>
    <w:p w14:paraId="687F609D" w14:textId="77777777" w:rsidR="00A663E5" w:rsidRPr="008D643F" w:rsidRDefault="00A663E5" w:rsidP="00A663E5">
      <w:pPr>
        <w:rPr>
          <w:rFonts w:ascii="Century Gothic" w:hAnsi="Century Gothic"/>
          <w:sz w:val="22"/>
          <w:szCs w:val="22"/>
        </w:rPr>
      </w:pPr>
    </w:p>
    <w:p w14:paraId="79AA6476" w14:textId="77777777" w:rsidR="00A663E5" w:rsidRPr="008D643F" w:rsidRDefault="00A663E5" w:rsidP="00A663E5">
      <w:pPr>
        <w:rPr>
          <w:rFonts w:ascii="Century Gothic" w:hAnsi="Century Gothic"/>
          <w:b/>
          <w:bCs/>
          <w:sz w:val="22"/>
          <w:szCs w:val="22"/>
          <w:u w:val="single"/>
        </w:rPr>
      </w:pPr>
      <w:r w:rsidRPr="008D643F">
        <w:rPr>
          <w:rFonts w:ascii="Century Gothic" w:hAnsi="Century Gothic"/>
          <w:b/>
          <w:bCs/>
          <w:sz w:val="22"/>
          <w:szCs w:val="22"/>
          <w:u w:val="single"/>
        </w:rPr>
        <w:t>Wat verstaan wij onder pesten?</w:t>
      </w:r>
    </w:p>
    <w:p w14:paraId="18DD059F"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Wij verstaan onder pesten:</w:t>
      </w:r>
    </w:p>
    <w:p w14:paraId="722D56E3" w14:textId="77777777" w:rsidR="00A663E5" w:rsidRPr="008D643F" w:rsidRDefault="00A663E5" w:rsidP="00A663E5">
      <w:pPr>
        <w:pStyle w:val="Lijstalinea"/>
        <w:numPr>
          <w:ilvl w:val="0"/>
          <w:numId w:val="1"/>
        </w:numPr>
        <w:rPr>
          <w:rFonts w:ascii="Century Gothic" w:hAnsi="Century Gothic"/>
          <w:sz w:val="22"/>
          <w:szCs w:val="22"/>
        </w:rPr>
      </w:pPr>
      <w:r w:rsidRPr="008D643F">
        <w:rPr>
          <w:rFonts w:ascii="Century Gothic" w:hAnsi="Century Gothic"/>
          <w:sz w:val="22"/>
          <w:szCs w:val="22"/>
        </w:rPr>
        <w:t>Gedrag met een negatieve intentie. Dit gedrag is bedoeld om de ander leed te berokkenen;</w:t>
      </w:r>
    </w:p>
    <w:p w14:paraId="506B3029" w14:textId="77777777" w:rsidR="00A663E5" w:rsidRPr="008D643F" w:rsidRDefault="00A663E5" w:rsidP="00A663E5">
      <w:pPr>
        <w:pStyle w:val="Lijstalinea"/>
        <w:numPr>
          <w:ilvl w:val="0"/>
          <w:numId w:val="1"/>
        </w:numPr>
        <w:rPr>
          <w:rFonts w:ascii="Century Gothic" w:hAnsi="Century Gothic"/>
          <w:sz w:val="22"/>
          <w:szCs w:val="22"/>
        </w:rPr>
      </w:pPr>
      <w:r w:rsidRPr="008D643F">
        <w:rPr>
          <w:rFonts w:ascii="Century Gothic" w:hAnsi="Century Gothic"/>
          <w:sz w:val="22"/>
          <w:szCs w:val="22"/>
        </w:rPr>
        <w:t>Gedrag dat herhaaldelijk en langdurig gericht is op een of meerdere leerlingen;</w:t>
      </w:r>
    </w:p>
    <w:p w14:paraId="3B236BBD" w14:textId="77777777" w:rsidR="00A663E5" w:rsidRPr="008D643F" w:rsidRDefault="00A663E5" w:rsidP="00A663E5">
      <w:pPr>
        <w:pStyle w:val="Lijstalinea"/>
        <w:numPr>
          <w:ilvl w:val="0"/>
          <w:numId w:val="1"/>
        </w:numPr>
        <w:rPr>
          <w:rFonts w:ascii="Century Gothic" w:hAnsi="Century Gothic"/>
          <w:sz w:val="22"/>
          <w:szCs w:val="22"/>
        </w:rPr>
      </w:pPr>
      <w:r w:rsidRPr="008D643F">
        <w:rPr>
          <w:rFonts w:ascii="Century Gothic" w:hAnsi="Century Gothic"/>
          <w:sz w:val="22"/>
          <w:szCs w:val="22"/>
        </w:rPr>
        <w:t xml:space="preserve">Gedrag waarbij er sprake is van een verschil in hiërarchie tussen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en het slachtoffer.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intimideert de gepeste.</w:t>
      </w:r>
    </w:p>
    <w:p w14:paraId="58E8F924" w14:textId="77777777" w:rsidR="00A663E5" w:rsidRPr="008D643F" w:rsidRDefault="00A663E5" w:rsidP="00A663E5">
      <w:pPr>
        <w:rPr>
          <w:rFonts w:ascii="Century Gothic" w:hAnsi="Century Gothic"/>
          <w:sz w:val="22"/>
          <w:szCs w:val="22"/>
        </w:rPr>
      </w:pPr>
    </w:p>
    <w:p w14:paraId="7CAABEDA"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Belangrijk is om nog even te benadrukken dat we verschil maken tussen pesten en plagen. Bij plagen is het negatieve gedrag niet structureel gericht op een of meerdere leerlingen. Meestal is de machtsongelijkheid ook niet zo duidelijk aanwezig als bij pesten. Vaak is het bij plagen de bedoeling om de anderen aan het lachen te </w:t>
      </w:r>
      <w:r w:rsidRPr="008D643F">
        <w:rPr>
          <w:rFonts w:ascii="Century Gothic" w:hAnsi="Century Gothic"/>
          <w:sz w:val="22"/>
          <w:szCs w:val="22"/>
        </w:rPr>
        <w:lastRenderedPageBreak/>
        <w:t xml:space="preserve">maken en niet om de ander buiten te sluiten of leed te berokkenen. Bij pesten is het gedrag daarnaast weloverwogen en proactief vanuit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Het pestgedrag gebeurt niet per ongeluk of spontaan en vaak ook niet op basis van uitlokking. </w:t>
      </w:r>
    </w:p>
    <w:p w14:paraId="3D68BD29" w14:textId="77777777" w:rsidR="00A663E5" w:rsidRPr="008D643F" w:rsidRDefault="00A663E5" w:rsidP="00A663E5">
      <w:pPr>
        <w:rPr>
          <w:rFonts w:ascii="Century Gothic" w:hAnsi="Century Gothic"/>
          <w:sz w:val="22"/>
          <w:szCs w:val="22"/>
        </w:rPr>
      </w:pPr>
    </w:p>
    <w:p w14:paraId="762DB36B"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Er is daarnaast ook een belangrijk verschil tussen pesten en een conflict of een ruzie. Bij een conflict is er sprake van tegenstelde belangen of meningen. Een conflict kan ontaarden in een ruzie als er ook (fysiek of verbaal) geweld bij komt. In sommige gevallen ligt er wel een plagerij ten grondslag aan het conflict. Omdat er bij een conflict ook geen sprake is van machtsongelijkheid en structureel negatief gedrag gericht op een of meerdere leerlingen spreken we dan ook niet van pesten. </w:t>
      </w:r>
    </w:p>
    <w:p w14:paraId="524914CB" w14:textId="77777777" w:rsidR="00A663E5" w:rsidRPr="008D643F" w:rsidRDefault="00A663E5" w:rsidP="00A663E5">
      <w:pPr>
        <w:rPr>
          <w:rFonts w:ascii="Century Gothic" w:hAnsi="Century Gothic"/>
          <w:sz w:val="22"/>
          <w:szCs w:val="22"/>
        </w:rPr>
      </w:pPr>
    </w:p>
    <w:p w14:paraId="58AF9293"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Door op school een positieve sociale gemeenschap te zijn in zowel de klas als de gehele school bieden we een tegenwicht voor een cultuur waarin competitie en individualisme steeds grotere vormen aanneemt. We leren de leerlingen op school voor elkaar te zorgen, oog voor elkaar te hebben, verantwoordelijkheid te dragen voor zichzelf, maar ook voor de gemeenschap en dat je het recht hebt om jezelf te zijn. Dit recht zorgt ervoor dat iedereen ook de plicht heeft jegens elkaar om elkaar in de waarde te laten en met respect te behandelen. Wij willen met elkaar op zoek gaan naar verbinding in plaats van concurrentie en competitie met elkaar. Door zo met elkaar om te gaan voorkomen we in veel gevallen het pesten. Mocht het toch gebeuren dat een leerling gepest wordt, dan grijpen we op onderstaande manier snel in. </w:t>
      </w:r>
    </w:p>
    <w:p w14:paraId="629701A5" w14:textId="77777777" w:rsidR="008D643F" w:rsidRPr="008D643F" w:rsidRDefault="008D643F" w:rsidP="00A663E5">
      <w:pPr>
        <w:rPr>
          <w:rFonts w:ascii="Century Gothic" w:hAnsi="Century Gothic"/>
          <w:sz w:val="22"/>
          <w:szCs w:val="22"/>
        </w:rPr>
      </w:pPr>
    </w:p>
    <w:p w14:paraId="5626F487" w14:textId="77777777" w:rsidR="008D643F" w:rsidRPr="008D643F" w:rsidRDefault="008D643F" w:rsidP="00A663E5">
      <w:pPr>
        <w:rPr>
          <w:rFonts w:ascii="Century Gothic" w:hAnsi="Century Gothic"/>
          <w:sz w:val="22"/>
          <w:szCs w:val="22"/>
        </w:rPr>
      </w:pPr>
      <w:r w:rsidRPr="008D643F">
        <w:rPr>
          <w:rFonts w:ascii="Century Gothic" w:hAnsi="Century Gothic"/>
          <w:sz w:val="22"/>
          <w:szCs w:val="22"/>
        </w:rPr>
        <w:t>Digitaal pesten is een nieuwe vorm van pesten. De aanpak is in de basis hetzelfde, want wat in het echt niet mag, mag natuurlijk online ook niet. Omdat online met elkaar communiceren anders verloopt dan in het echt moeten we leerlingen leren hoe ze zich hierin moeten bewegen. Leerlingen moeten media wijs gemaakt worden. We hebben duidelijke afspraken binnen de school hoe we digitaal met elkaar omgaan en leerkrachten besteden hier ook geregeld aandacht aan, zeker in de hogere groepen. Een praktijksituatie wordt direct door de leerkracht omgebogen naar een aanleiding voor een les om de betrokkenheid van de leerlingen te verhogen en de betrokken leerlingen direct tips te kunnen geven hoe te handelen.</w:t>
      </w:r>
    </w:p>
    <w:p w14:paraId="2F7FB3DD" w14:textId="77777777" w:rsidR="00A663E5" w:rsidRPr="008D643F" w:rsidRDefault="00A663E5" w:rsidP="00A663E5">
      <w:pPr>
        <w:rPr>
          <w:rFonts w:ascii="Century Gothic" w:hAnsi="Century Gothic"/>
          <w:sz w:val="22"/>
          <w:szCs w:val="22"/>
        </w:rPr>
      </w:pPr>
    </w:p>
    <w:p w14:paraId="5123F070" w14:textId="77777777" w:rsidR="00A663E5" w:rsidRPr="008D643F" w:rsidRDefault="00A663E5" w:rsidP="00A663E5">
      <w:pPr>
        <w:rPr>
          <w:rFonts w:ascii="Century Gothic" w:hAnsi="Century Gothic"/>
          <w:b/>
          <w:bCs/>
          <w:sz w:val="22"/>
          <w:szCs w:val="22"/>
          <w:u w:val="single"/>
        </w:rPr>
      </w:pPr>
      <w:r w:rsidRPr="008D643F">
        <w:rPr>
          <w:rFonts w:ascii="Century Gothic" w:hAnsi="Century Gothic"/>
          <w:b/>
          <w:bCs/>
          <w:sz w:val="22"/>
          <w:szCs w:val="22"/>
          <w:u w:val="single"/>
        </w:rPr>
        <w:t>Aanpak pesten en sociale onveiligheid</w:t>
      </w:r>
    </w:p>
    <w:p w14:paraId="6ACBD9A4"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Als er toch sprake is van pesten gaan we eerst na of De Vreedzame School in de betreffende groep op de juiste manier wordt uitgevoerd. Als dit niet het geval is, wordt er eerst aandacht hieraan besteed. In sommige gevallen is dit voldoende, maar mocht dit niet voldoende zijn dan hanteren we een aanpak afhankelijk van de ernst (vroegtijdig ingrijpen bij plagen tot uiteindelijk schorsen en verwijderen van leerlingen als alle andere oplossingen zijn uitgeput). </w:t>
      </w:r>
    </w:p>
    <w:p w14:paraId="29696A6E"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We doorlopen daarbij de onderstaande stappen:</w:t>
      </w:r>
    </w:p>
    <w:p w14:paraId="4C24CF8F" w14:textId="77777777" w:rsidR="00A663E5" w:rsidRPr="008D643F" w:rsidRDefault="00A663E5" w:rsidP="00A663E5">
      <w:pPr>
        <w:rPr>
          <w:rFonts w:ascii="Century Gothic" w:hAnsi="Century Gothic"/>
          <w:sz w:val="22"/>
          <w:szCs w:val="22"/>
        </w:rPr>
      </w:pPr>
    </w:p>
    <w:p w14:paraId="3B3B735F" w14:textId="0A6EF743" w:rsidR="00A663E5" w:rsidRPr="008D643F" w:rsidRDefault="008D643F" w:rsidP="008D643F">
      <w:pPr>
        <w:rPr>
          <w:rFonts w:ascii="Century Gothic" w:hAnsi="Century Gothic"/>
          <w:sz w:val="22"/>
          <w:szCs w:val="22"/>
        </w:rPr>
      </w:pPr>
      <w:r w:rsidRPr="008D643F">
        <w:rPr>
          <w:rFonts w:ascii="Century Gothic" w:hAnsi="Century Gothic"/>
          <w:b/>
          <w:bCs/>
          <w:i/>
          <w:iCs/>
          <w:sz w:val="22"/>
          <w:szCs w:val="22"/>
        </w:rPr>
        <w:t xml:space="preserve">Stap 1: </w:t>
      </w:r>
      <w:r w:rsidR="00A663E5" w:rsidRPr="008D643F">
        <w:rPr>
          <w:rFonts w:ascii="Century Gothic" w:hAnsi="Century Gothic"/>
          <w:b/>
          <w:bCs/>
          <w:i/>
          <w:iCs/>
          <w:sz w:val="22"/>
          <w:szCs w:val="22"/>
        </w:rPr>
        <w:t>Signaleren</w:t>
      </w:r>
      <w:r w:rsidRPr="008D643F">
        <w:rPr>
          <w:rFonts w:ascii="Century Gothic" w:hAnsi="Century Gothic"/>
          <w:b/>
          <w:bCs/>
          <w:i/>
          <w:iCs/>
          <w:sz w:val="22"/>
          <w:szCs w:val="22"/>
        </w:rPr>
        <w:t xml:space="preserve"> (</w:t>
      </w:r>
      <w:r w:rsidR="00A663E5" w:rsidRPr="008D643F">
        <w:rPr>
          <w:rFonts w:ascii="Century Gothic" w:hAnsi="Century Gothic"/>
          <w:b/>
          <w:bCs/>
          <w:i/>
          <w:iCs/>
          <w:sz w:val="22"/>
          <w:szCs w:val="22"/>
        </w:rPr>
        <w:t>monitoren van veiligheid en welbevinden</w:t>
      </w:r>
      <w:r w:rsidRPr="008D643F">
        <w:rPr>
          <w:rFonts w:ascii="Century Gothic" w:hAnsi="Century Gothic"/>
          <w:b/>
          <w:bCs/>
          <w:i/>
          <w:iCs/>
          <w:sz w:val="22"/>
          <w:szCs w:val="22"/>
        </w:rPr>
        <w:t>)</w:t>
      </w:r>
      <w:r w:rsidR="00A663E5" w:rsidRPr="008D643F">
        <w:rPr>
          <w:rFonts w:ascii="Century Gothic" w:hAnsi="Century Gothic"/>
          <w:sz w:val="22"/>
          <w:szCs w:val="22"/>
        </w:rPr>
        <w:br/>
        <w:t xml:space="preserve">We houden het welbevinden en de veiligheid van leerlingen goed in de gaten. We gebruiken </w:t>
      </w:r>
      <w:r w:rsidR="00766E1D">
        <w:rPr>
          <w:rFonts w:ascii="Century Gothic" w:hAnsi="Century Gothic"/>
          <w:sz w:val="22"/>
          <w:szCs w:val="22"/>
        </w:rPr>
        <w:t>KINDBEGRIP</w:t>
      </w:r>
      <w:r w:rsidR="00A663E5" w:rsidRPr="008D643F">
        <w:rPr>
          <w:rFonts w:ascii="Century Gothic" w:hAnsi="Century Gothic"/>
          <w:sz w:val="22"/>
          <w:szCs w:val="22"/>
        </w:rPr>
        <w:t xml:space="preserve"> als leerlingvolgsysteem om de sociaal emotionele ontwikkeling te volgen. Na het invullen van de lijsten door zowel de leerkrachten als in de bovenbouw de leerlingen bespreken we deze met elkaar en ondernemen actie indien en waar nodig. </w:t>
      </w:r>
      <w:r w:rsidR="00A663E5" w:rsidRPr="008D643F">
        <w:rPr>
          <w:rFonts w:ascii="Century Gothic" w:hAnsi="Century Gothic"/>
          <w:sz w:val="22"/>
          <w:szCs w:val="22"/>
        </w:rPr>
        <w:br/>
        <w:t xml:space="preserve">Naast </w:t>
      </w:r>
      <w:r w:rsidR="00766E1D">
        <w:rPr>
          <w:rFonts w:ascii="Century Gothic" w:hAnsi="Century Gothic"/>
          <w:sz w:val="22"/>
          <w:szCs w:val="22"/>
        </w:rPr>
        <w:t>KINDBEGRIP</w:t>
      </w:r>
      <w:r w:rsidR="00A663E5" w:rsidRPr="008D643F">
        <w:rPr>
          <w:rFonts w:ascii="Century Gothic" w:hAnsi="Century Gothic"/>
          <w:sz w:val="22"/>
          <w:szCs w:val="22"/>
        </w:rPr>
        <w:t xml:space="preserve"> nemen we jaarlijks ook de </w:t>
      </w:r>
      <w:proofErr w:type="spellStart"/>
      <w:r w:rsidR="00A663E5" w:rsidRPr="008D643F">
        <w:rPr>
          <w:rFonts w:ascii="Century Gothic" w:hAnsi="Century Gothic"/>
          <w:sz w:val="22"/>
          <w:szCs w:val="22"/>
        </w:rPr>
        <w:t>leerlingvragenlijst</w:t>
      </w:r>
      <w:proofErr w:type="spellEnd"/>
      <w:r w:rsidR="00A663E5" w:rsidRPr="008D643F">
        <w:rPr>
          <w:rFonts w:ascii="Century Gothic" w:hAnsi="Century Gothic"/>
          <w:sz w:val="22"/>
          <w:szCs w:val="22"/>
        </w:rPr>
        <w:t xml:space="preserve"> uit Vensters af bij de leerlingen om te monitoren hoe de veiligheid op school door hen wordt ervaren. </w:t>
      </w:r>
      <w:r w:rsidR="00A663E5" w:rsidRPr="008D643F">
        <w:rPr>
          <w:rFonts w:ascii="Century Gothic" w:hAnsi="Century Gothic"/>
          <w:sz w:val="22"/>
          <w:szCs w:val="22"/>
        </w:rPr>
        <w:br/>
        <w:t xml:space="preserve">De uitkomsten van beide instrumenten worden geanalyseerd op zowel individueel </w:t>
      </w:r>
      <w:r w:rsidR="00A663E5" w:rsidRPr="008D643F">
        <w:rPr>
          <w:rFonts w:ascii="Century Gothic" w:hAnsi="Century Gothic"/>
          <w:sz w:val="22"/>
          <w:szCs w:val="22"/>
        </w:rPr>
        <w:lastRenderedPageBreak/>
        <w:t xml:space="preserve">als groeps- en schoolniveau. </w:t>
      </w:r>
      <w:r w:rsidR="00A663E5" w:rsidRPr="008D643F">
        <w:rPr>
          <w:rFonts w:ascii="Century Gothic" w:hAnsi="Century Gothic"/>
          <w:sz w:val="22"/>
          <w:szCs w:val="22"/>
        </w:rPr>
        <w:br/>
        <w:t xml:space="preserve">Indien nodig zetten we ook de Veiligheidsthermometer van De Vreedzame School in om nog beter zicht te krijgen op de veiligheid. </w:t>
      </w:r>
    </w:p>
    <w:p w14:paraId="72C5D5DB" w14:textId="77777777" w:rsidR="008D643F" w:rsidRPr="008D643F" w:rsidRDefault="008D643F" w:rsidP="008D643F">
      <w:pPr>
        <w:rPr>
          <w:rFonts w:ascii="Century Gothic" w:hAnsi="Century Gothic"/>
          <w:sz w:val="22"/>
          <w:szCs w:val="22"/>
        </w:rPr>
      </w:pPr>
    </w:p>
    <w:p w14:paraId="2AAA244D" w14:textId="77777777" w:rsidR="008D643F" w:rsidRPr="008D643F" w:rsidRDefault="008D643F" w:rsidP="008D643F">
      <w:pPr>
        <w:rPr>
          <w:rFonts w:ascii="Century Gothic" w:hAnsi="Century Gothic"/>
          <w:sz w:val="22"/>
          <w:szCs w:val="22"/>
        </w:rPr>
      </w:pPr>
      <w:r w:rsidRPr="008D643F">
        <w:rPr>
          <w:rFonts w:ascii="Century Gothic" w:hAnsi="Century Gothic"/>
          <w:b/>
          <w:bCs/>
          <w:i/>
          <w:iCs/>
          <w:sz w:val="22"/>
          <w:szCs w:val="22"/>
        </w:rPr>
        <w:t xml:space="preserve">Stap 2: </w:t>
      </w:r>
      <w:r w:rsidR="00A663E5" w:rsidRPr="008D643F">
        <w:rPr>
          <w:rFonts w:ascii="Century Gothic" w:hAnsi="Century Gothic"/>
          <w:b/>
          <w:bCs/>
          <w:i/>
          <w:iCs/>
          <w:sz w:val="22"/>
          <w:szCs w:val="22"/>
        </w:rPr>
        <w:t>Voorkomen van pesten en bevorderen van sociale veiligheid</w:t>
      </w:r>
      <w:r w:rsidR="00A663E5" w:rsidRPr="008D643F">
        <w:rPr>
          <w:rFonts w:ascii="Century Gothic" w:hAnsi="Century Gothic"/>
          <w:sz w:val="22"/>
          <w:szCs w:val="22"/>
        </w:rPr>
        <w:br/>
        <w:t xml:space="preserve">Op basis van het programma De Vreedzame School bieden we op school een sterke basis. Naast de wekelijkse lessen die de leerlingen in alle groepen krijgen </w:t>
      </w:r>
      <w:r w:rsidRPr="008D643F">
        <w:rPr>
          <w:rFonts w:ascii="Century Gothic" w:hAnsi="Century Gothic"/>
          <w:sz w:val="22"/>
          <w:szCs w:val="22"/>
        </w:rPr>
        <w:t>zijn er een aantal zaken die voor bevordering van een sociaal veilige schoolomgeving zorgen:</w:t>
      </w:r>
    </w:p>
    <w:p w14:paraId="5C3F6D9F"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Uitdragen van een positieve sociale en morele norm door middel van duidelijke omgangsafspraken, directe correctie van ongewenst gedrag van leerlingen en het werken met “opstekers” om leerlingen te complimenteren voor hun gewenste gedrag.</w:t>
      </w:r>
    </w:p>
    <w:p w14:paraId="085D49D4"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De klas en de school is een gemeenschap waar alle leerlingen en leerkrachten deel van uitmaken. Iedereen draagt op zijn of haar eigen manier zijn steentje bij aan de gemeenschap. Samenwerken en overleggen is belangrijk om een positieve groep te vormen en onderhouden.</w:t>
      </w:r>
    </w:p>
    <w:p w14:paraId="7DE5EE0D"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 xml:space="preserve">Investeren in relatie leerkracht-leerling vinden wij heel belangrijk. Een goede relatie is de voorwaarde voor een veilig gevoel. Daarom begroeten de leerkrachten alle leerlingen in de ochtend bij binnenkomst en nemen we aan het einde van de dag ook weer persoonlijk afscheid. </w:t>
      </w:r>
    </w:p>
    <w:p w14:paraId="78EA7715"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 xml:space="preserve">Leerlingen dragen mede de verantwoordelijkheid binnen de klas. Ze krijgen een stem in wat er in de gemeenschap gebeurt om voor hun eigen belang op te leren komen, maar ook om hen medeverantwoordelijk te maken voor het algemeen belang. Binnen De Vreedzame School wordt ook gewerkt met </w:t>
      </w:r>
      <w:proofErr w:type="spellStart"/>
      <w:r w:rsidRPr="008D643F">
        <w:rPr>
          <w:rFonts w:ascii="Century Gothic" w:hAnsi="Century Gothic"/>
          <w:sz w:val="22"/>
          <w:szCs w:val="22"/>
        </w:rPr>
        <w:t>leerlingmediatoren</w:t>
      </w:r>
      <w:proofErr w:type="spellEnd"/>
      <w:r w:rsidRPr="008D643F">
        <w:rPr>
          <w:rFonts w:ascii="Century Gothic" w:hAnsi="Century Gothic"/>
          <w:sz w:val="22"/>
          <w:szCs w:val="22"/>
        </w:rPr>
        <w:t xml:space="preserve"> om oudere leerlingen jongere leerlingen te laten helpen. </w:t>
      </w:r>
    </w:p>
    <w:p w14:paraId="55E76553"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Door leerlingen te leren elkaar complimenten te geven (opstekers) werken we met zijn allen aan een positief sociaal klimaat waarin iedereen zich veilig en gerespecteerd voelt. Hierdoor leggen we de nadruk op wat goed gaat en wat je aandacht geeft groeit.</w:t>
      </w:r>
    </w:p>
    <w:p w14:paraId="2927155E"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 xml:space="preserve">Door de basisregels die we met elkaar afspreken aan het begin van het schooljaar en met elkaar naleven is voor iedereen duidelijk hoe we met elkaar binnen de school omgaan. Deze regels worden per groep omgezet in groepsregels en -afspraken. Bij het overtreden van de regels wordt op een zinvolle manier gestraft. Daarom houden we bij het geven van straf altijd rekening met de behoefte van de leerling aan autonomie, relatie en competentie en is vooral ook het eigenaarschap belangrijk. Door de leerling mede-eigenaar te maken van het probleem en mee te laten denken over een oplossing is de oplossing ook effectiever. De straf wordt dan gezien als een manier om het berokkende leed te herstellen (onder andere het beschaamde vertrouwen of de fysieke schade). </w:t>
      </w:r>
    </w:p>
    <w:p w14:paraId="5B6B866C"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 xml:space="preserve">Om de leerlingen te helpen in hun ontwikkeling en een veilige omgeving te waarborgen is het belangrijk om goed toezicht te houden. Leerlingen moeten leren zich aan de regels te houden en moeten daarbij ook de grenzen in een veilige setting kunnen verkennen. De leerkrachten kaderen deze grenzen duidelijk af en geven begeleiding aan de leerlingen bij dit proces. De wissel- en vrije momenten binnen een schooldag kunnen risicovol zijn. Daarom zijn wij op deze momenten extra alert. Hier hebben we ook duidelijke afspraken over gemaakt. </w:t>
      </w:r>
    </w:p>
    <w:p w14:paraId="4710BDD1" w14:textId="77777777" w:rsidR="008D643F" w:rsidRPr="008D643F" w:rsidRDefault="008D643F" w:rsidP="008D643F">
      <w:pPr>
        <w:rPr>
          <w:rFonts w:ascii="Century Gothic" w:hAnsi="Century Gothic"/>
          <w:sz w:val="22"/>
          <w:szCs w:val="22"/>
        </w:rPr>
      </w:pPr>
    </w:p>
    <w:p w14:paraId="684ED9EF" w14:textId="77777777" w:rsidR="008D643F" w:rsidRDefault="008D643F" w:rsidP="008D643F">
      <w:pPr>
        <w:rPr>
          <w:rFonts w:ascii="Century Gothic" w:hAnsi="Century Gothic"/>
          <w:sz w:val="22"/>
          <w:szCs w:val="22"/>
        </w:rPr>
      </w:pPr>
      <w:r w:rsidRPr="008D643F">
        <w:rPr>
          <w:rFonts w:ascii="Century Gothic" w:hAnsi="Century Gothic"/>
          <w:b/>
          <w:bCs/>
          <w:i/>
          <w:iCs/>
          <w:sz w:val="22"/>
          <w:szCs w:val="22"/>
        </w:rPr>
        <w:lastRenderedPageBreak/>
        <w:t>Stap 3: Ingrijpen bij plagen</w:t>
      </w:r>
      <w:r w:rsidRPr="008D643F">
        <w:rPr>
          <w:rFonts w:ascii="Century Gothic" w:hAnsi="Century Gothic"/>
          <w:sz w:val="22"/>
          <w:szCs w:val="22"/>
        </w:rPr>
        <w:br/>
        <w:t xml:space="preserve">We zijn alert op plaagsituaties in en rond de school. Omdat plagen soms net te ver kan gaan en daardoor een conflict kan ontstaan of het de grens van het aanvaardbare overschrijdt en pesten wordt, vinden wij het belangrijk om hier aan het begin van elk schooljaar aandacht aan te besteden. We spreken de plager aan op zijn of haar gedrag en ondersteunen de geplaagde om het plagen te stoppen. In sommige gevallen kan een maatje de geplaagde enorm helpen om een einde te maken aan het plagen. De mediatoren zijn hiervoor ook goed in te zetten. </w:t>
      </w:r>
    </w:p>
    <w:p w14:paraId="340B8BF4" w14:textId="77777777" w:rsidR="008D643F" w:rsidRPr="008D643F" w:rsidRDefault="008D643F" w:rsidP="008D643F">
      <w:pPr>
        <w:rPr>
          <w:rFonts w:ascii="Century Gothic" w:hAnsi="Century Gothic"/>
          <w:sz w:val="22"/>
          <w:szCs w:val="22"/>
        </w:rPr>
      </w:pPr>
    </w:p>
    <w:p w14:paraId="3A04D939" w14:textId="77777777" w:rsidR="008D643F" w:rsidRPr="008D643F" w:rsidRDefault="008D643F" w:rsidP="008D643F">
      <w:pPr>
        <w:rPr>
          <w:rFonts w:ascii="Century Gothic" w:hAnsi="Century Gothic"/>
          <w:sz w:val="22"/>
          <w:szCs w:val="22"/>
        </w:rPr>
      </w:pPr>
      <w:r w:rsidRPr="008D643F">
        <w:rPr>
          <w:rFonts w:ascii="Century Gothic" w:hAnsi="Century Gothic"/>
          <w:b/>
          <w:bCs/>
          <w:i/>
          <w:iCs/>
          <w:sz w:val="22"/>
          <w:szCs w:val="22"/>
        </w:rPr>
        <w:t>Stap 4: Ingrijpen bij pesten</w:t>
      </w:r>
      <w:r w:rsidRPr="008D643F">
        <w:rPr>
          <w:rFonts w:ascii="Century Gothic" w:hAnsi="Century Gothic"/>
          <w:b/>
          <w:bCs/>
          <w:i/>
          <w:iCs/>
          <w:sz w:val="22"/>
          <w:szCs w:val="22"/>
        </w:rPr>
        <w:br/>
      </w:r>
      <w:r w:rsidRPr="008D643F">
        <w:rPr>
          <w:rFonts w:ascii="Century Gothic" w:hAnsi="Century Gothic"/>
          <w:sz w:val="22"/>
          <w:szCs w:val="22"/>
        </w:rPr>
        <w:t xml:space="preserve">Helaas is pesten niet altijd te voorkomen. Als er toch gepest wordt is het zaak om na te gaan of we er voldoende aan gedaan hebben om het pesten te voorkomen, maar in sommige gevallen is de basisaanpak niet voldoende. Door andere leerlingen te laten helpen bij het oplossen van het pesten maak je de leerlingen samen verantwoordelijk voor de veiligheid van iedereen. Populaire leerlingen inzetten als verdedigers van de gepeste is een effectieve stap. </w:t>
      </w:r>
    </w:p>
    <w:p w14:paraId="670E216B"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Als er toch meer nodig blijft zetten we de Oplossingsgerichte </w:t>
      </w:r>
      <w:proofErr w:type="spellStart"/>
      <w:r w:rsidRPr="008D643F">
        <w:rPr>
          <w:rFonts w:ascii="Century Gothic" w:hAnsi="Century Gothic"/>
          <w:sz w:val="22"/>
          <w:szCs w:val="22"/>
        </w:rPr>
        <w:t>PestAanpak</w:t>
      </w:r>
      <w:proofErr w:type="spellEnd"/>
      <w:r w:rsidRPr="008D643F">
        <w:rPr>
          <w:rFonts w:ascii="Century Gothic" w:hAnsi="Century Gothic"/>
          <w:sz w:val="22"/>
          <w:szCs w:val="22"/>
        </w:rPr>
        <w:t xml:space="preserve"> van De Vreedzame School in. Deze aanpak onderscheidt de volgende stappen:</w:t>
      </w:r>
    </w:p>
    <w:p w14:paraId="2424EB2D" w14:textId="77777777" w:rsidR="008D643F" w:rsidRPr="008D643F" w:rsidRDefault="008D643F" w:rsidP="008D643F">
      <w:pPr>
        <w:pStyle w:val="Lijstalinea"/>
        <w:numPr>
          <w:ilvl w:val="0"/>
          <w:numId w:val="3"/>
        </w:numPr>
        <w:rPr>
          <w:rFonts w:ascii="Century Gothic" w:hAnsi="Century Gothic"/>
          <w:b/>
          <w:bCs/>
          <w:i/>
          <w:iCs/>
          <w:sz w:val="22"/>
          <w:szCs w:val="22"/>
        </w:rPr>
      </w:pPr>
      <w:r w:rsidRPr="008D643F">
        <w:rPr>
          <w:rFonts w:ascii="Century Gothic" w:hAnsi="Century Gothic"/>
          <w:sz w:val="22"/>
          <w:szCs w:val="22"/>
        </w:rPr>
        <w:t xml:space="preserve">De leerkracht gaat in gesprek met de gepeste leerling. De leerkracht bespreekt de situatie, vraagt of de leerling hulp wil en stelt samen met de leerling een steungroep samen. In deze steungroep zitten 5 tot 8 leerlingen die kunnen helpen. Hierin zitten leerlingen die genoemd worden door de gepeste leerling, maar in ieder geval ook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en eventuele buitenstaanders. Ook wordt met de gepeste leerling afgestemd of de ouders nu al op de hoogte mogen worden gebracht. </w:t>
      </w:r>
    </w:p>
    <w:p w14:paraId="375EE701" w14:textId="77777777" w:rsidR="008D643F" w:rsidRPr="008D643F" w:rsidRDefault="008D643F" w:rsidP="008D643F">
      <w:pPr>
        <w:pStyle w:val="Lijstalinea"/>
        <w:numPr>
          <w:ilvl w:val="0"/>
          <w:numId w:val="3"/>
        </w:numPr>
        <w:rPr>
          <w:rFonts w:ascii="Century Gothic" w:hAnsi="Century Gothic"/>
          <w:b/>
          <w:bCs/>
          <w:i/>
          <w:iCs/>
          <w:sz w:val="22"/>
          <w:szCs w:val="22"/>
        </w:rPr>
      </w:pPr>
      <w:r w:rsidRPr="008D643F">
        <w:rPr>
          <w:rFonts w:ascii="Century Gothic" w:hAnsi="Century Gothic"/>
          <w:sz w:val="22"/>
          <w:szCs w:val="22"/>
        </w:rPr>
        <w:t xml:space="preserve">De leerkracht gaat in gesprek met de steungroep, zonder de gepeste leerling. De leerkracht nodigt de steungroep in dit gesprek uit om de gepeste leerling te helpen. De </w:t>
      </w:r>
      <w:proofErr w:type="spellStart"/>
      <w:r w:rsidRPr="008D643F">
        <w:rPr>
          <w:rFonts w:ascii="Century Gothic" w:hAnsi="Century Gothic"/>
          <w:sz w:val="22"/>
          <w:szCs w:val="22"/>
        </w:rPr>
        <w:t>steungroepleerlingen</w:t>
      </w:r>
      <w:proofErr w:type="spellEnd"/>
      <w:r w:rsidRPr="008D643F">
        <w:rPr>
          <w:rFonts w:ascii="Century Gothic" w:hAnsi="Century Gothic"/>
          <w:sz w:val="22"/>
          <w:szCs w:val="22"/>
        </w:rPr>
        <w:t xml:space="preserve"> worden uitgenodigd om te bedenken hoe ze dit kunnen doen met als doel dat het pesten stopt. </w:t>
      </w:r>
    </w:p>
    <w:p w14:paraId="4ED0DA0B" w14:textId="77777777" w:rsidR="008D643F" w:rsidRPr="008D643F" w:rsidRDefault="008D643F" w:rsidP="008D643F">
      <w:pPr>
        <w:pStyle w:val="Lijstalinea"/>
        <w:numPr>
          <w:ilvl w:val="0"/>
          <w:numId w:val="3"/>
        </w:numPr>
        <w:rPr>
          <w:rFonts w:ascii="Century Gothic" w:hAnsi="Century Gothic"/>
          <w:b/>
          <w:bCs/>
          <w:i/>
          <w:iCs/>
          <w:sz w:val="22"/>
          <w:szCs w:val="22"/>
        </w:rPr>
      </w:pPr>
      <w:r w:rsidRPr="008D643F">
        <w:rPr>
          <w:rFonts w:ascii="Century Gothic" w:hAnsi="Century Gothic"/>
          <w:sz w:val="22"/>
          <w:szCs w:val="22"/>
        </w:rPr>
        <w:t xml:space="preserve">De leerkracht voert een tweede gesprek met de gepeste leerling na ongeveer een week om te informeren hoe het nu gaat. </w:t>
      </w:r>
    </w:p>
    <w:p w14:paraId="3D49B92E" w14:textId="77777777" w:rsidR="008D643F" w:rsidRPr="008D643F" w:rsidRDefault="008D643F" w:rsidP="008D643F">
      <w:pPr>
        <w:pStyle w:val="Lijstalinea"/>
        <w:numPr>
          <w:ilvl w:val="0"/>
          <w:numId w:val="3"/>
        </w:numPr>
        <w:rPr>
          <w:rFonts w:ascii="Century Gothic" w:hAnsi="Century Gothic"/>
          <w:b/>
          <w:bCs/>
          <w:i/>
          <w:iCs/>
          <w:sz w:val="22"/>
          <w:szCs w:val="22"/>
        </w:rPr>
      </w:pPr>
      <w:r w:rsidRPr="008D643F">
        <w:rPr>
          <w:rFonts w:ascii="Century Gothic" w:hAnsi="Century Gothic"/>
          <w:sz w:val="22"/>
          <w:szCs w:val="22"/>
        </w:rPr>
        <w:t xml:space="preserve">De leerkracht gaat in gesprek met de steungroep waarin alle leden moeten aangeven wat zij de afgelopen week hebben gedaan om te helpen. </w:t>
      </w:r>
    </w:p>
    <w:p w14:paraId="5051E3BD"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Soms moet deze cyclus een of meerdere keren herhaald worden om te zorgen dat het patroon definitief veranderd. </w:t>
      </w:r>
    </w:p>
    <w:p w14:paraId="709AB52E" w14:textId="77777777" w:rsidR="008D643F" w:rsidRPr="008D643F" w:rsidRDefault="008D643F" w:rsidP="008D643F">
      <w:pPr>
        <w:rPr>
          <w:rFonts w:ascii="Century Gothic" w:hAnsi="Century Gothic"/>
          <w:sz w:val="22"/>
          <w:szCs w:val="22"/>
        </w:rPr>
      </w:pPr>
    </w:p>
    <w:p w14:paraId="7A2598A6" w14:textId="77777777" w:rsidR="008D643F" w:rsidRPr="008D643F" w:rsidRDefault="008D643F" w:rsidP="008D643F">
      <w:pPr>
        <w:rPr>
          <w:rFonts w:ascii="Century Gothic" w:hAnsi="Century Gothic"/>
          <w:b/>
          <w:bCs/>
          <w:i/>
          <w:iCs/>
          <w:sz w:val="22"/>
          <w:szCs w:val="22"/>
        </w:rPr>
      </w:pPr>
      <w:r w:rsidRPr="008D643F">
        <w:rPr>
          <w:rFonts w:ascii="Century Gothic" w:hAnsi="Century Gothic"/>
          <w:b/>
          <w:bCs/>
          <w:i/>
          <w:iCs/>
          <w:sz w:val="22"/>
          <w:szCs w:val="22"/>
        </w:rPr>
        <w:t>Stap 5: Onvoldoende resultaat</w:t>
      </w:r>
    </w:p>
    <w:p w14:paraId="0F5E0AB9"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In sommige gevallen hebben de bovengenoemde stappen onvoldoende effect. Het pesten stopt niet, omdat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zijn of haar gedrag niet (voldoende) bijstelt. Soms zijn pestsituaties zo ernstig of valt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in herhaling en komt daarmee de grens van wat wij op school tolereren in het geding. Ter bescherming van de gepeste leerling zullen we, als alle pogingen geen resultaat hebben gehad, over moeten gaan tot schorsing of verwijdering. </w:t>
      </w:r>
      <w:r w:rsidRPr="008D643F">
        <w:rPr>
          <w:rFonts w:ascii="Century Gothic" w:hAnsi="Century Gothic"/>
          <w:sz w:val="22"/>
          <w:szCs w:val="22"/>
        </w:rPr>
        <w:br/>
        <w:t xml:space="preserve">Dit is echter geen oplossing van het probleem en kan ervoor zorgen dat buiten school het probleem verder gaat. Daarom geven we voorafgaand aan deze stap altijd nog een laatste kans aan de betrokkenen om de situatie te herstellen. </w:t>
      </w:r>
    </w:p>
    <w:p w14:paraId="25CE1CC5"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Hiervoor gebruiken we herstelgesprekken. In deze gesprekken komen alle betrokken partijen bij elkaar waarbij het doel is om de “schade” die ontstaan is te herstellen. Het gaat er dan vooral om de relatie tussen de leerlingen te herstellen. Voorwaarde voor een gesprek als deze is wel dat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verantwoordelijkheid wil dragen voor </w:t>
      </w:r>
      <w:r w:rsidRPr="008D643F">
        <w:rPr>
          <w:rFonts w:ascii="Century Gothic" w:hAnsi="Century Gothic"/>
          <w:sz w:val="22"/>
          <w:szCs w:val="22"/>
        </w:rPr>
        <w:lastRenderedPageBreak/>
        <w:t xml:space="preserve">het berokkende leed, naar het verhaal van de gepeste leerling wil luisteren en dat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bereid is om zijn of haar excuses aan te bieden. </w:t>
      </w:r>
    </w:p>
    <w:p w14:paraId="6F3288EE" w14:textId="77777777" w:rsidR="008D643F" w:rsidRPr="008D643F" w:rsidRDefault="008D643F" w:rsidP="008D643F">
      <w:pPr>
        <w:rPr>
          <w:rFonts w:ascii="Century Gothic" w:hAnsi="Century Gothic"/>
          <w:sz w:val="22"/>
          <w:szCs w:val="22"/>
        </w:rPr>
      </w:pPr>
    </w:p>
    <w:p w14:paraId="00BC0ABA"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In een herstelgesprek spelen de volgende vragen een rol:</w:t>
      </w:r>
    </w:p>
    <w:p w14:paraId="48F42337"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Wat is er gebeurd?</w:t>
      </w:r>
    </w:p>
    <w:p w14:paraId="58F7BDD0"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Wat dacht je op het moment dat het gebeurde?</w:t>
      </w:r>
    </w:p>
    <w:p w14:paraId="3339A8C8"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Hoe denk je er nu over?</w:t>
      </w:r>
    </w:p>
    <w:p w14:paraId="460CE0CA"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Welke “schade” is er bij wie ontstaan door deze situatie?</w:t>
      </w:r>
    </w:p>
    <w:p w14:paraId="771880F1"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Hoe zorgen we ervoor dat iedereen zijn kant van het verhaal kan vertellen?</w:t>
      </w:r>
    </w:p>
    <w:p w14:paraId="02179C69"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Wat is nodig om wat er is gebeurd te herstellen?</w:t>
      </w:r>
    </w:p>
    <w:p w14:paraId="5ED80930"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Wat leren we hiervan voor de toekomst?</w:t>
      </w:r>
    </w:p>
    <w:p w14:paraId="20E55441" w14:textId="77777777" w:rsidR="008D643F" w:rsidRPr="008D643F" w:rsidRDefault="008D643F" w:rsidP="008D643F">
      <w:pPr>
        <w:rPr>
          <w:rFonts w:ascii="Century Gothic" w:hAnsi="Century Gothic"/>
          <w:sz w:val="22"/>
          <w:szCs w:val="22"/>
        </w:rPr>
      </w:pPr>
    </w:p>
    <w:p w14:paraId="18DDF59E" w14:textId="77777777" w:rsidR="008D643F" w:rsidRPr="008D643F" w:rsidRDefault="008D643F" w:rsidP="008D643F">
      <w:pPr>
        <w:rPr>
          <w:rFonts w:ascii="Century Gothic" w:hAnsi="Century Gothic"/>
          <w:b/>
          <w:bCs/>
          <w:i/>
          <w:iCs/>
          <w:sz w:val="22"/>
          <w:szCs w:val="22"/>
        </w:rPr>
      </w:pPr>
      <w:r w:rsidRPr="008D643F">
        <w:rPr>
          <w:rFonts w:ascii="Century Gothic" w:hAnsi="Century Gothic"/>
          <w:b/>
          <w:bCs/>
          <w:i/>
          <w:iCs/>
          <w:sz w:val="22"/>
          <w:szCs w:val="22"/>
        </w:rPr>
        <w:t>Stap 6: Schorsing en verwijdering</w:t>
      </w:r>
    </w:p>
    <w:p w14:paraId="16246420"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Als de veiligheid van leerlingen, leerkrachten of ouders in het geding is, is het belangrijk om op te treden. Als het noodzakelijk is om stevig op te treden hanteren we het protocol “Time-out, schorsing en verwijdering”. Hierin staat voor alle betrokkenen beschreven welke stappen er in een dergelijk extreme situatie worden gezet. </w:t>
      </w:r>
    </w:p>
    <w:p w14:paraId="0D21DC2C" w14:textId="77777777" w:rsidR="008D643F" w:rsidRPr="008D643F" w:rsidRDefault="008D643F" w:rsidP="008D643F">
      <w:pPr>
        <w:rPr>
          <w:rFonts w:ascii="Century Gothic" w:hAnsi="Century Gothic"/>
          <w:sz w:val="22"/>
          <w:szCs w:val="22"/>
        </w:rPr>
      </w:pPr>
    </w:p>
    <w:p w14:paraId="67082E77" w14:textId="77777777" w:rsidR="008D643F" w:rsidRPr="008D643F" w:rsidRDefault="008D643F" w:rsidP="008D643F">
      <w:pPr>
        <w:rPr>
          <w:rFonts w:ascii="Century Gothic" w:hAnsi="Century Gothic"/>
          <w:b/>
          <w:bCs/>
          <w:sz w:val="22"/>
          <w:szCs w:val="22"/>
          <w:u w:val="single"/>
        </w:rPr>
      </w:pPr>
      <w:r w:rsidRPr="008D643F">
        <w:rPr>
          <w:rFonts w:ascii="Century Gothic" w:hAnsi="Century Gothic"/>
          <w:b/>
          <w:bCs/>
          <w:sz w:val="22"/>
          <w:szCs w:val="22"/>
          <w:u w:val="single"/>
        </w:rPr>
        <w:t>Ouderbetrokkenheid</w:t>
      </w:r>
    </w:p>
    <w:p w14:paraId="3FEB8B0F"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Wij willen op school graag samen met ouders optrekken en vinden de ouderbetrokkenheid bij sociale veiligheid erg belangrijk. In het geval van incidenten nemen we snel contact op met ouders, maar ook daarvoor betrekken we ouders er graag bij. We betrekken ouders door hen te informeren over wat we doen op school om ongewenst gedrag te voorkomen en aan te pakken. We nemen ouders heel serieus en zorgen ervoor dat ze weten waar ze terecht kunnen bij problemen. </w:t>
      </w:r>
    </w:p>
    <w:p w14:paraId="4A4293A4" w14:textId="77777777" w:rsidR="00A663E5" w:rsidRPr="008D643F" w:rsidRDefault="00A663E5" w:rsidP="008D643F">
      <w:pPr>
        <w:rPr>
          <w:rFonts w:ascii="Century Gothic" w:hAnsi="Century Gothic"/>
          <w:b/>
          <w:bCs/>
          <w:i/>
          <w:iCs/>
          <w:sz w:val="22"/>
          <w:szCs w:val="22"/>
        </w:rPr>
      </w:pPr>
      <w:r w:rsidRPr="008D643F">
        <w:rPr>
          <w:rFonts w:ascii="Century Gothic" w:hAnsi="Century Gothic"/>
          <w:b/>
          <w:bCs/>
          <w:i/>
          <w:iCs/>
          <w:sz w:val="22"/>
          <w:szCs w:val="22"/>
        </w:rPr>
        <w:br/>
      </w:r>
    </w:p>
    <w:p w14:paraId="7726E892" w14:textId="77777777" w:rsidR="00A663E5" w:rsidRPr="008D643F" w:rsidRDefault="00A663E5" w:rsidP="00A663E5">
      <w:pPr>
        <w:rPr>
          <w:rFonts w:ascii="Century Gothic" w:hAnsi="Century Gothic"/>
          <w:sz w:val="22"/>
          <w:szCs w:val="22"/>
        </w:rPr>
      </w:pPr>
    </w:p>
    <w:p w14:paraId="2AB51BC2" w14:textId="77777777" w:rsidR="00A663E5" w:rsidRPr="008D643F" w:rsidRDefault="00A663E5" w:rsidP="00A663E5">
      <w:pPr>
        <w:rPr>
          <w:rFonts w:ascii="Century Gothic" w:hAnsi="Century Gothic"/>
          <w:sz w:val="22"/>
          <w:szCs w:val="22"/>
        </w:rPr>
      </w:pPr>
    </w:p>
    <w:sectPr w:rsidR="00A663E5" w:rsidRPr="008D643F" w:rsidSect="00DE77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557"/>
    <w:multiLevelType w:val="hybridMultilevel"/>
    <w:tmpl w:val="6B3693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A0FBB"/>
    <w:multiLevelType w:val="hybridMultilevel"/>
    <w:tmpl w:val="D780E2D4"/>
    <w:lvl w:ilvl="0" w:tplc="80060EA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375A5F"/>
    <w:multiLevelType w:val="hybridMultilevel"/>
    <w:tmpl w:val="402E78BE"/>
    <w:lvl w:ilvl="0" w:tplc="04130019">
      <w:start w:val="1"/>
      <w:numFmt w:val="low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00760908">
    <w:abstractNumId w:val="1"/>
  </w:num>
  <w:num w:numId="2" w16cid:durableId="86511078">
    <w:abstractNumId w:val="0"/>
  </w:num>
  <w:num w:numId="3" w16cid:durableId="192615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13"/>
    <w:rsid w:val="00120126"/>
    <w:rsid w:val="00766E1D"/>
    <w:rsid w:val="00822813"/>
    <w:rsid w:val="008D643F"/>
    <w:rsid w:val="00A663E5"/>
    <w:rsid w:val="00DE7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201C"/>
  <w15:chartTrackingRefBased/>
  <w15:docId w15:val="{D919FF03-4DC1-C846-8C9B-8F370FEA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2162</Words>
  <Characters>11897</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van Oostveen</dc:creator>
  <cp:keywords/>
  <dc:description/>
  <cp:lastModifiedBy>Siebe de Koning</cp:lastModifiedBy>
  <cp:revision>2</cp:revision>
  <dcterms:created xsi:type="dcterms:W3CDTF">2022-09-01T09:28:00Z</dcterms:created>
  <dcterms:modified xsi:type="dcterms:W3CDTF">2022-09-01T09:28:00Z</dcterms:modified>
</cp:coreProperties>
</file>