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C2" w:rsidRPr="001C0602" w:rsidRDefault="00AE5EC2" w:rsidP="00AE5EC2">
      <w:pPr>
        <w:jc w:val="center"/>
        <w:rPr>
          <w:rFonts w:asciiTheme="majorHAnsi" w:hAnsiTheme="majorHAnsi"/>
          <w:sz w:val="40"/>
          <w:szCs w:val="40"/>
          <w:lang w:val="en-US"/>
        </w:rPr>
      </w:pPr>
    </w:p>
    <w:p w:rsidR="00AE5EC2" w:rsidRPr="001C0602" w:rsidRDefault="00AE5EC2" w:rsidP="00AE5EC2">
      <w:pPr>
        <w:jc w:val="center"/>
        <w:rPr>
          <w:rFonts w:asciiTheme="majorHAnsi" w:hAnsiTheme="majorHAnsi"/>
          <w:sz w:val="40"/>
          <w:szCs w:val="40"/>
          <w:lang w:val="en-US"/>
        </w:rPr>
      </w:pPr>
    </w:p>
    <w:p w:rsidR="00AE5EC2" w:rsidRPr="001C0602" w:rsidRDefault="00AE5EC2" w:rsidP="00AE5EC2">
      <w:pPr>
        <w:jc w:val="center"/>
        <w:rPr>
          <w:rFonts w:asciiTheme="majorHAnsi" w:hAnsiTheme="majorHAnsi"/>
          <w:sz w:val="40"/>
          <w:szCs w:val="40"/>
          <w:lang w:val="en-US"/>
        </w:rPr>
      </w:pPr>
    </w:p>
    <w:p w:rsidR="00C134B1" w:rsidRPr="007275EE" w:rsidRDefault="00EA2CCF" w:rsidP="00EA2CCF">
      <w:pPr>
        <w:jc w:val="center"/>
        <w:rPr>
          <w:rFonts w:asciiTheme="majorHAnsi" w:hAnsiTheme="majorHAnsi"/>
          <w:b/>
          <w:color w:val="0070C0"/>
          <w:sz w:val="72"/>
          <w:szCs w:val="72"/>
        </w:rPr>
      </w:pPr>
      <w:r w:rsidRPr="007275EE">
        <w:rPr>
          <w:rFonts w:asciiTheme="majorHAnsi" w:hAnsiTheme="majorHAnsi"/>
          <w:b/>
          <w:color w:val="0070C0"/>
          <w:sz w:val="72"/>
          <w:szCs w:val="72"/>
        </w:rPr>
        <w:t xml:space="preserve">Schoolplan </w:t>
      </w:r>
    </w:p>
    <w:p w:rsidR="00AE5EC2" w:rsidRPr="007275EE" w:rsidRDefault="00E466AA" w:rsidP="00EA2CCF">
      <w:pPr>
        <w:jc w:val="center"/>
        <w:rPr>
          <w:rFonts w:asciiTheme="majorHAnsi" w:hAnsiTheme="majorHAnsi"/>
          <w:b/>
          <w:color w:val="0070C0"/>
          <w:sz w:val="72"/>
          <w:szCs w:val="72"/>
        </w:rPr>
      </w:pPr>
      <w:r w:rsidRPr="007275EE">
        <w:rPr>
          <w:rFonts w:asciiTheme="majorHAnsi" w:hAnsiTheme="majorHAnsi"/>
          <w:b/>
          <w:color w:val="0070C0"/>
          <w:sz w:val="72"/>
          <w:szCs w:val="72"/>
        </w:rPr>
        <w:t>2019-2023</w:t>
      </w:r>
    </w:p>
    <w:p w:rsidR="001B1339" w:rsidRPr="007275EE" w:rsidRDefault="001B1339" w:rsidP="00AE5EC2">
      <w:pPr>
        <w:jc w:val="center"/>
        <w:rPr>
          <w:rFonts w:asciiTheme="majorHAnsi" w:hAnsiTheme="majorHAnsi"/>
          <w:b/>
          <w:color w:val="0070C0"/>
          <w:sz w:val="40"/>
          <w:szCs w:val="40"/>
        </w:rPr>
      </w:pPr>
    </w:p>
    <w:p w:rsidR="00AE5EC2" w:rsidRPr="001C0602" w:rsidRDefault="00AE5EC2"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B10EBC" w:rsidRDefault="00B10EBC" w:rsidP="00AE5EC2">
      <w:pPr>
        <w:jc w:val="center"/>
        <w:rPr>
          <w:rFonts w:asciiTheme="majorHAnsi" w:hAnsiTheme="majorHAnsi"/>
          <w:b/>
          <w:sz w:val="40"/>
          <w:szCs w:val="40"/>
        </w:rPr>
      </w:pPr>
      <w:r w:rsidRPr="00B10EBC">
        <w:rPr>
          <w:rFonts w:asciiTheme="majorHAnsi" w:hAnsiTheme="majorHAnsi"/>
          <w:b/>
          <w:sz w:val="40"/>
          <w:szCs w:val="40"/>
        </w:rPr>
        <w:t>OBJS de Petteflet</w:t>
      </w: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EA2CCF" w:rsidRPr="001C0602" w:rsidRDefault="00EA2CCF" w:rsidP="00AE5EC2">
      <w:pPr>
        <w:jc w:val="center"/>
        <w:rPr>
          <w:rFonts w:asciiTheme="majorHAnsi" w:hAnsiTheme="majorHAnsi"/>
          <w:b/>
          <w:szCs w:val="20"/>
        </w:rPr>
      </w:pPr>
    </w:p>
    <w:p w:rsidR="00436136" w:rsidRPr="001C0602" w:rsidRDefault="00436136" w:rsidP="00C134B1">
      <w:pPr>
        <w:rPr>
          <w:rFonts w:asciiTheme="majorHAnsi" w:hAnsiTheme="majorHAnsi"/>
          <w:b/>
          <w:szCs w:val="20"/>
        </w:rPr>
      </w:pPr>
    </w:p>
    <w:p w:rsidR="0003619C" w:rsidRPr="001C0602" w:rsidRDefault="00104076" w:rsidP="00EA2CCF">
      <w:pPr>
        <w:jc w:val="right"/>
        <w:rPr>
          <w:rFonts w:asciiTheme="majorHAnsi" w:hAnsiTheme="majorHAnsi"/>
          <w:b/>
          <w:szCs w:val="20"/>
        </w:rPr>
      </w:pPr>
      <w:r>
        <w:rPr>
          <w:noProof/>
        </w:rPr>
        <w:drawing>
          <wp:inline distT="0" distB="0" distL="0" distR="0" wp14:anchorId="72DB58B4" wp14:editId="63E6E5D4">
            <wp:extent cx="1952625" cy="590550"/>
            <wp:effectExtent l="0" t="0" r="9525" b="0"/>
            <wp:docPr id="1" name="3D851332-9DAC-479E-8B51-1BC9444F92F7" descr="cid:image001.jpg@01D31D9E.46B6A6D0"/>
            <wp:cNvGraphicFramePr/>
            <a:graphic xmlns:a="http://schemas.openxmlformats.org/drawingml/2006/main">
              <a:graphicData uri="http://schemas.openxmlformats.org/drawingml/2006/picture">
                <pic:pic xmlns:pic="http://schemas.openxmlformats.org/drawingml/2006/picture">
                  <pic:nvPicPr>
                    <pic:cNvPr id="1" name="3D851332-9DAC-479E-8B51-1BC9444F92F7" descr="cid:image001.jpg@01D31D9E.46B6A6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inline>
        </w:drawing>
      </w:r>
      <w:r w:rsidR="0003619C" w:rsidRPr="001C0602">
        <w:rPr>
          <w:rFonts w:asciiTheme="majorHAnsi" w:hAnsiTheme="majorHAnsi"/>
          <w:b/>
          <w:szCs w:val="20"/>
        </w:rPr>
        <w:br w:type="page"/>
      </w:r>
    </w:p>
    <w:p w:rsidR="00436136" w:rsidRPr="001C0602" w:rsidRDefault="00436136" w:rsidP="00AE5EC2">
      <w:pPr>
        <w:jc w:val="right"/>
        <w:rPr>
          <w:rFonts w:asciiTheme="majorHAnsi" w:hAnsiTheme="majorHAnsi"/>
          <w:b/>
          <w:szCs w:val="20"/>
        </w:rPr>
      </w:pPr>
    </w:p>
    <w:p w:rsidR="00436136" w:rsidRPr="001C0602" w:rsidRDefault="00436136">
      <w:pPr>
        <w:rPr>
          <w:rFonts w:asciiTheme="majorHAnsi" w:hAnsiTheme="majorHAnsi"/>
          <w:b/>
          <w:szCs w:val="20"/>
        </w:rPr>
      </w:pPr>
    </w:p>
    <w:p w:rsidR="00AE5EC2" w:rsidRPr="007275EE" w:rsidRDefault="00AE5EC2" w:rsidP="00AE5EC2">
      <w:pPr>
        <w:rPr>
          <w:rFonts w:asciiTheme="majorHAnsi" w:hAnsiTheme="majorHAnsi"/>
          <w:b/>
          <w:color w:val="0070C0"/>
          <w:sz w:val="24"/>
        </w:rPr>
      </w:pPr>
      <w:r w:rsidRPr="007275EE">
        <w:rPr>
          <w:rFonts w:asciiTheme="majorHAnsi" w:hAnsiTheme="majorHAnsi"/>
          <w:b/>
          <w:color w:val="0070C0"/>
          <w:sz w:val="24"/>
        </w:rPr>
        <w:t>Inhoudsopgave</w:t>
      </w:r>
    </w:p>
    <w:p w:rsidR="00B44CE7" w:rsidRDefault="00B44CE7" w:rsidP="00B44CE7">
      <w:pPr>
        <w:pStyle w:val="Inhopg1"/>
      </w:pPr>
    </w:p>
    <w:sdt>
      <w:sdtPr>
        <w:rPr>
          <w:rFonts w:ascii="Arial" w:eastAsia="Times New Roman" w:hAnsi="Arial" w:cs="Arial"/>
          <w:color w:val="auto"/>
          <w:kern w:val="20"/>
          <w:sz w:val="20"/>
          <w:szCs w:val="24"/>
        </w:rPr>
        <w:id w:val="857925915"/>
        <w:docPartObj>
          <w:docPartGallery w:val="Table of Contents"/>
          <w:docPartUnique/>
        </w:docPartObj>
      </w:sdtPr>
      <w:sdtEndPr>
        <w:rPr>
          <w:b/>
          <w:bCs/>
        </w:rPr>
      </w:sdtEndPr>
      <w:sdtContent>
        <w:p w:rsidR="00051D5A" w:rsidRDefault="00051D5A">
          <w:pPr>
            <w:pStyle w:val="Kopvaninhoudsopgave"/>
          </w:pPr>
        </w:p>
        <w:p w:rsidR="00051D5A" w:rsidRDefault="00051D5A">
          <w:pPr>
            <w:pStyle w:val="Inhopg1"/>
            <w:rPr>
              <w:rFonts w:asciiTheme="minorHAnsi" w:eastAsiaTheme="minorEastAsia" w:hAnsiTheme="minorHAnsi" w:cstheme="minorBidi"/>
              <w:kern w:val="0"/>
              <w:sz w:val="22"/>
              <w:szCs w:val="22"/>
            </w:rPr>
          </w:pPr>
          <w:r>
            <w:fldChar w:fldCharType="begin"/>
          </w:r>
          <w:r>
            <w:instrText xml:space="preserve"> TOC \o "1-3" \h \z \u </w:instrText>
          </w:r>
          <w:r>
            <w:fldChar w:fldCharType="separate"/>
          </w:r>
          <w:hyperlink w:anchor="_Toc10618141" w:history="1">
            <w:r w:rsidRPr="000715F3">
              <w:rPr>
                <w:rStyle w:val="Hyperlink"/>
              </w:rPr>
              <w:t>1</w:t>
            </w:r>
            <w:r>
              <w:rPr>
                <w:rFonts w:asciiTheme="minorHAnsi" w:eastAsiaTheme="minorEastAsia" w:hAnsiTheme="minorHAnsi" w:cstheme="minorBidi"/>
                <w:kern w:val="0"/>
                <w:sz w:val="22"/>
                <w:szCs w:val="22"/>
              </w:rPr>
              <w:tab/>
            </w:r>
            <w:r w:rsidRPr="000715F3">
              <w:rPr>
                <w:rStyle w:val="Hyperlink"/>
              </w:rPr>
              <w:t xml:space="preserve"> Inleiding</w:t>
            </w:r>
            <w:r>
              <w:rPr>
                <w:webHidden/>
              </w:rPr>
              <w:tab/>
            </w:r>
            <w:r>
              <w:rPr>
                <w:webHidden/>
              </w:rPr>
              <w:fldChar w:fldCharType="begin"/>
            </w:r>
            <w:r>
              <w:rPr>
                <w:webHidden/>
              </w:rPr>
              <w:instrText xml:space="preserve"> PAGEREF _Toc10618141 \h </w:instrText>
            </w:r>
            <w:r>
              <w:rPr>
                <w:webHidden/>
              </w:rPr>
            </w:r>
            <w:r>
              <w:rPr>
                <w:webHidden/>
              </w:rPr>
              <w:fldChar w:fldCharType="separate"/>
            </w:r>
            <w:r w:rsidR="00DB141F">
              <w:rPr>
                <w:webHidden/>
              </w:rPr>
              <w:t>3</w:t>
            </w:r>
            <w:r>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2" w:history="1">
            <w:r w:rsidR="00051D5A" w:rsidRPr="000715F3">
              <w:rPr>
                <w:rStyle w:val="Hyperlink"/>
                <w:noProof/>
              </w:rPr>
              <w:t xml:space="preserve">1.1 </w:t>
            </w:r>
            <w:r w:rsidR="00051D5A">
              <w:rPr>
                <w:rFonts w:asciiTheme="minorHAnsi" w:eastAsiaTheme="minorEastAsia" w:hAnsiTheme="minorHAnsi" w:cstheme="minorBidi"/>
                <w:noProof/>
                <w:kern w:val="0"/>
                <w:sz w:val="22"/>
                <w:szCs w:val="22"/>
              </w:rPr>
              <w:tab/>
            </w:r>
            <w:r w:rsidR="00051D5A" w:rsidRPr="000715F3">
              <w:rPr>
                <w:rStyle w:val="Hyperlink"/>
                <w:noProof/>
              </w:rPr>
              <w:t>Voorwoord</w:t>
            </w:r>
            <w:r w:rsidR="00051D5A">
              <w:rPr>
                <w:noProof/>
                <w:webHidden/>
              </w:rPr>
              <w:tab/>
            </w:r>
            <w:r w:rsidR="00051D5A">
              <w:rPr>
                <w:noProof/>
                <w:webHidden/>
              </w:rPr>
              <w:fldChar w:fldCharType="begin"/>
            </w:r>
            <w:r w:rsidR="00051D5A">
              <w:rPr>
                <w:noProof/>
                <w:webHidden/>
              </w:rPr>
              <w:instrText xml:space="preserve"> PAGEREF _Toc10618142 \h </w:instrText>
            </w:r>
            <w:r w:rsidR="00051D5A">
              <w:rPr>
                <w:noProof/>
                <w:webHidden/>
              </w:rPr>
            </w:r>
            <w:r w:rsidR="00051D5A">
              <w:rPr>
                <w:noProof/>
                <w:webHidden/>
              </w:rPr>
              <w:fldChar w:fldCharType="separate"/>
            </w:r>
            <w:r w:rsidR="00DB141F">
              <w:rPr>
                <w:noProof/>
                <w:webHidden/>
              </w:rPr>
              <w:t>3</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3" w:history="1">
            <w:r w:rsidR="00051D5A" w:rsidRPr="000715F3">
              <w:rPr>
                <w:rStyle w:val="Hyperlink"/>
                <w:noProof/>
              </w:rPr>
              <w:t xml:space="preserve">1.2 </w:t>
            </w:r>
            <w:r w:rsidR="00051D5A">
              <w:rPr>
                <w:rFonts w:asciiTheme="minorHAnsi" w:eastAsiaTheme="minorEastAsia" w:hAnsiTheme="minorHAnsi" w:cstheme="minorBidi"/>
                <w:noProof/>
                <w:kern w:val="0"/>
                <w:sz w:val="22"/>
                <w:szCs w:val="22"/>
              </w:rPr>
              <w:tab/>
            </w:r>
            <w:r w:rsidR="00051D5A" w:rsidRPr="000715F3">
              <w:rPr>
                <w:rStyle w:val="Hyperlink"/>
                <w:noProof/>
              </w:rPr>
              <w:t>Functie en doel van het schoolplan</w:t>
            </w:r>
            <w:r w:rsidR="00051D5A">
              <w:rPr>
                <w:noProof/>
                <w:webHidden/>
              </w:rPr>
              <w:tab/>
            </w:r>
            <w:r w:rsidR="00051D5A">
              <w:rPr>
                <w:noProof/>
                <w:webHidden/>
              </w:rPr>
              <w:fldChar w:fldCharType="begin"/>
            </w:r>
            <w:r w:rsidR="00051D5A">
              <w:rPr>
                <w:noProof/>
                <w:webHidden/>
              </w:rPr>
              <w:instrText xml:space="preserve"> PAGEREF _Toc10618143 \h </w:instrText>
            </w:r>
            <w:r w:rsidR="00051D5A">
              <w:rPr>
                <w:noProof/>
                <w:webHidden/>
              </w:rPr>
            </w:r>
            <w:r w:rsidR="00051D5A">
              <w:rPr>
                <w:noProof/>
                <w:webHidden/>
              </w:rPr>
              <w:fldChar w:fldCharType="separate"/>
            </w:r>
            <w:r w:rsidR="00DB141F">
              <w:rPr>
                <w:noProof/>
                <w:webHidden/>
              </w:rPr>
              <w:t>3</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4" w:history="1">
            <w:r w:rsidR="00051D5A" w:rsidRPr="000715F3">
              <w:rPr>
                <w:rStyle w:val="Hyperlink"/>
                <w:noProof/>
              </w:rPr>
              <w:t xml:space="preserve">1.3 </w:t>
            </w:r>
            <w:r w:rsidR="00051D5A">
              <w:rPr>
                <w:rFonts w:asciiTheme="minorHAnsi" w:eastAsiaTheme="minorEastAsia" w:hAnsiTheme="minorHAnsi" w:cstheme="minorBidi"/>
                <w:noProof/>
                <w:kern w:val="0"/>
                <w:sz w:val="22"/>
                <w:szCs w:val="22"/>
              </w:rPr>
              <w:tab/>
            </w:r>
            <w:r w:rsidR="00051D5A" w:rsidRPr="000715F3">
              <w:rPr>
                <w:rStyle w:val="Hyperlink"/>
                <w:noProof/>
              </w:rPr>
              <w:t>Werkwijze</w:t>
            </w:r>
            <w:r w:rsidR="00051D5A">
              <w:rPr>
                <w:noProof/>
                <w:webHidden/>
              </w:rPr>
              <w:tab/>
            </w:r>
            <w:r w:rsidR="00051D5A">
              <w:rPr>
                <w:noProof/>
                <w:webHidden/>
              </w:rPr>
              <w:fldChar w:fldCharType="begin"/>
            </w:r>
            <w:r w:rsidR="00051D5A">
              <w:rPr>
                <w:noProof/>
                <w:webHidden/>
              </w:rPr>
              <w:instrText xml:space="preserve"> PAGEREF _Toc10618144 \h </w:instrText>
            </w:r>
            <w:r w:rsidR="00051D5A">
              <w:rPr>
                <w:noProof/>
                <w:webHidden/>
              </w:rPr>
            </w:r>
            <w:r w:rsidR="00051D5A">
              <w:rPr>
                <w:noProof/>
                <w:webHidden/>
              </w:rPr>
              <w:fldChar w:fldCharType="separate"/>
            </w:r>
            <w:r w:rsidR="00DB141F">
              <w:rPr>
                <w:noProof/>
                <w:webHidden/>
              </w:rPr>
              <w:t>3</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5" w:history="1">
            <w:r w:rsidR="00051D5A" w:rsidRPr="000715F3">
              <w:rPr>
                <w:rStyle w:val="Hyperlink"/>
                <w:noProof/>
              </w:rPr>
              <w:t xml:space="preserve">1.4 </w:t>
            </w:r>
            <w:r w:rsidR="00051D5A">
              <w:rPr>
                <w:rFonts w:asciiTheme="minorHAnsi" w:eastAsiaTheme="minorEastAsia" w:hAnsiTheme="minorHAnsi" w:cstheme="minorBidi"/>
                <w:noProof/>
                <w:kern w:val="0"/>
                <w:sz w:val="22"/>
                <w:szCs w:val="22"/>
              </w:rPr>
              <w:tab/>
            </w:r>
            <w:r w:rsidR="00051D5A" w:rsidRPr="000715F3">
              <w:rPr>
                <w:rStyle w:val="Hyperlink"/>
                <w:noProof/>
              </w:rPr>
              <w:t>Verwijzingen</w:t>
            </w:r>
            <w:r w:rsidR="00051D5A">
              <w:rPr>
                <w:noProof/>
                <w:webHidden/>
              </w:rPr>
              <w:tab/>
            </w:r>
            <w:r w:rsidR="00051D5A">
              <w:rPr>
                <w:noProof/>
                <w:webHidden/>
              </w:rPr>
              <w:fldChar w:fldCharType="begin"/>
            </w:r>
            <w:r w:rsidR="00051D5A">
              <w:rPr>
                <w:noProof/>
                <w:webHidden/>
              </w:rPr>
              <w:instrText xml:space="preserve"> PAGEREF _Toc10618145 \h </w:instrText>
            </w:r>
            <w:r w:rsidR="00051D5A">
              <w:rPr>
                <w:noProof/>
                <w:webHidden/>
              </w:rPr>
            </w:r>
            <w:r w:rsidR="00051D5A">
              <w:rPr>
                <w:noProof/>
                <w:webHidden/>
              </w:rPr>
              <w:fldChar w:fldCharType="separate"/>
            </w:r>
            <w:r w:rsidR="00DB141F">
              <w:rPr>
                <w:noProof/>
                <w:webHidden/>
              </w:rPr>
              <w:t>3</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46" w:history="1">
            <w:r w:rsidR="00051D5A" w:rsidRPr="000715F3">
              <w:rPr>
                <w:rStyle w:val="Hyperlink"/>
              </w:rPr>
              <w:t>2. Beschrijving van de school</w:t>
            </w:r>
            <w:r w:rsidR="00051D5A">
              <w:rPr>
                <w:webHidden/>
              </w:rPr>
              <w:tab/>
            </w:r>
            <w:r w:rsidR="00051D5A">
              <w:rPr>
                <w:webHidden/>
              </w:rPr>
              <w:fldChar w:fldCharType="begin"/>
            </w:r>
            <w:r w:rsidR="00051D5A">
              <w:rPr>
                <w:webHidden/>
              </w:rPr>
              <w:instrText xml:space="preserve"> PAGEREF _Toc10618146 \h </w:instrText>
            </w:r>
            <w:r w:rsidR="00051D5A">
              <w:rPr>
                <w:webHidden/>
              </w:rPr>
            </w:r>
            <w:r w:rsidR="00051D5A">
              <w:rPr>
                <w:webHidden/>
              </w:rPr>
              <w:fldChar w:fldCharType="separate"/>
            </w:r>
            <w:r w:rsidR="00DB141F">
              <w:rPr>
                <w:webHidden/>
              </w:rPr>
              <w:t>4</w:t>
            </w:r>
            <w:r w:rsidR="00051D5A">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7" w:history="1">
            <w:r w:rsidR="00051D5A" w:rsidRPr="000715F3">
              <w:rPr>
                <w:rStyle w:val="Hyperlink"/>
                <w:noProof/>
              </w:rPr>
              <w:t xml:space="preserve">2.1 </w:t>
            </w:r>
            <w:r w:rsidR="00051D5A">
              <w:rPr>
                <w:rFonts w:asciiTheme="minorHAnsi" w:eastAsiaTheme="minorEastAsia" w:hAnsiTheme="minorHAnsi" w:cstheme="minorBidi"/>
                <w:noProof/>
                <w:kern w:val="0"/>
                <w:sz w:val="22"/>
                <w:szCs w:val="22"/>
              </w:rPr>
              <w:tab/>
            </w:r>
            <w:r w:rsidR="00051D5A" w:rsidRPr="000715F3">
              <w:rPr>
                <w:rStyle w:val="Hyperlink"/>
                <w:noProof/>
              </w:rPr>
              <w:t>Schoolgegevens</w:t>
            </w:r>
            <w:r w:rsidR="00051D5A">
              <w:rPr>
                <w:noProof/>
                <w:webHidden/>
              </w:rPr>
              <w:tab/>
            </w:r>
            <w:r w:rsidR="00051D5A">
              <w:rPr>
                <w:noProof/>
                <w:webHidden/>
              </w:rPr>
              <w:fldChar w:fldCharType="begin"/>
            </w:r>
            <w:r w:rsidR="00051D5A">
              <w:rPr>
                <w:noProof/>
                <w:webHidden/>
              </w:rPr>
              <w:instrText xml:space="preserve"> PAGEREF _Toc10618147 \h </w:instrText>
            </w:r>
            <w:r w:rsidR="00051D5A">
              <w:rPr>
                <w:noProof/>
                <w:webHidden/>
              </w:rPr>
            </w:r>
            <w:r w:rsidR="00051D5A">
              <w:rPr>
                <w:noProof/>
                <w:webHidden/>
              </w:rPr>
              <w:fldChar w:fldCharType="separate"/>
            </w:r>
            <w:r w:rsidR="00DB141F">
              <w:rPr>
                <w:noProof/>
                <w:webHidden/>
              </w:rPr>
              <w:t>4</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8" w:history="1">
            <w:r w:rsidR="00051D5A" w:rsidRPr="000715F3">
              <w:rPr>
                <w:rStyle w:val="Hyperlink"/>
                <w:noProof/>
              </w:rPr>
              <w:t>2.2</w:t>
            </w:r>
            <w:r w:rsidR="00051D5A">
              <w:rPr>
                <w:rFonts w:asciiTheme="minorHAnsi" w:eastAsiaTheme="minorEastAsia" w:hAnsiTheme="minorHAnsi" w:cstheme="minorBidi"/>
                <w:noProof/>
                <w:kern w:val="0"/>
                <w:sz w:val="22"/>
                <w:szCs w:val="22"/>
              </w:rPr>
              <w:tab/>
            </w:r>
            <w:r w:rsidR="00051D5A" w:rsidRPr="000715F3">
              <w:rPr>
                <w:rStyle w:val="Hyperlink"/>
                <w:noProof/>
              </w:rPr>
              <w:t>Schoolpopulatie</w:t>
            </w:r>
            <w:r w:rsidR="00051D5A">
              <w:rPr>
                <w:noProof/>
                <w:webHidden/>
              </w:rPr>
              <w:tab/>
            </w:r>
            <w:r w:rsidR="00051D5A">
              <w:rPr>
                <w:noProof/>
                <w:webHidden/>
              </w:rPr>
              <w:fldChar w:fldCharType="begin"/>
            </w:r>
            <w:r w:rsidR="00051D5A">
              <w:rPr>
                <w:noProof/>
                <w:webHidden/>
              </w:rPr>
              <w:instrText xml:space="preserve"> PAGEREF _Toc10618148 \h </w:instrText>
            </w:r>
            <w:r w:rsidR="00051D5A">
              <w:rPr>
                <w:noProof/>
                <w:webHidden/>
              </w:rPr>
            </w:r>
            <w:r w:rsidR="00051D5A">
              <w:rPr>
                <w:noProof/>
                <w:webHidden/>
              </w:rPr>
              <w:fldChar w:fldCharType="separate"/>
            </w:r>
            <w:r w:rsidR="00DB141F">
              <w:rPr>
                <w:noProof/>
                <w:webHidden/>
              </w:rPr>
              <w:t>5</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49" w:history="1">
            <w:r w:rsidR="00051D5A" w:rsidRPr="000715F3">
              <w:rPr>
                <w:rStyle w:val="Hyperlink"/>
                <w:noProof/>
              </w:rPr>
              <w:t xml:space="preserve">2.3 </w:t>
            </w:r>
            <w:r w:rsidR="00051D5A">
              <w:rPr>
                <w:rFonts w:asciiTheme="minorHAnsi" w:eastAsiaTheme="minorEastAsia" w:hAnsiTheme="minorHAnsi" w:cstheme="minorBidi"/>
                <w:noProof/>
                <w:kern w:val="0"/>
                <w:sz w:val="22"/>
                <w:szCs w:val="22"/>
              </w:rPr>
              <w:tab/>
            </w:r>
            <w:r w:rsidR="00051D5A" w:rsidRPr="000715F3">
              <w:rPr>
                <w:rStyle w:val="Hyperlink"/>
                <w:noProof/>
              </w:rPr>
              <w:t>Sterkte-zwakte analyse</w:t>
            </w:r>
            <w:r w:rsidR="00051D5A">
              <w:rPr>
                <w:noProof/>
                <w:webHidden/>
              </w:rPr>
              <w:tab/>
            </w:r>
            <w:r w:rsidR="00051D5A">
              <w:rPr>
                <w:noProof/>
                <w:webHidden/>
              </w:rPr>
              <w:fldChar w:fldCharType="begin"/>
            </w:r>
            <w:r w:rsidR="00051D5A">
              <w:rPr>
                <w:noProof/>
                <w:webHidden/>
              </w:rPr>
              <w:instrText xml:space="preserve"> PAGEREF _Toc10618149 \h </w:instrText>
            </w:r>
            <w:r w:rsidR="00051D5A">
              <w:rPr>
                <w:noProof/>
                <w:webHidden/>
              </w:rPr>
            </w:r>
            <w:r w:rsidR="00051D5A">
              <w:rPr>
                <w:noProof/>
                <w:webHidden/>
              </w:rPr>
              <w:fldChar w:fldCharType="separate"/>
            </w:r>
            <w:r w:rsidR="00DB141F">
              <w:rPr>
                <w:noProof/>
                <w:webHidden/>
              </w:rPr>
              <w:t>5</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50" w:history="1">
            <w:r w:rsidR="00051D5A" w:rsidRPr="000715F3">
              <w:rPr>
                <w:rStyle w:val="Hyperlink"/>
              </w:rPr>
              <w:t>3</w:t>
            </w:r>
            <w:r w:rsidR="00051D5A">
              <w:rPr>
                <w:rFonts w:asciiTheme="minorHAnsi" w:eastAsiaTheme="minorEastAsia" w:hAnsiTheme="minorHAnsi" w:cstheme="minorBidi"/>
                <w:kern w:val="0"/>
                <w:sz w:val="22"/>
                <w:szCs w:val="22"/>
              </w:rPr>
              <w:tab/>
            </w:r>
            <w:r w:rsidR="00051D5A" w:rsidRPr="000715F3">
              <w:rPr>
                <w:rStyle w:val="Hyperlink"/>
              </w:rPr>
              <w:t>Strategisch beleidsplan – schoolplan - jaarplan</w:t>
            </w:r>
            <w:r w:rsidR="00051D5A">
              <w:rPr>
                <w:webHidden/>
              </w:rPr>
              <w:tab/>
            </w:r>
            <w:r w:rsidR="00051D5A">
              <w:rPr>
                <w:webHidden/>
              </w:rPr>
              <w:fldChar w:fldCharType="begin"/>
            </w:r>
            <w:r w:rsidR="00051D5A">
              <w:rPr>
                <w:webHidden/>
              </w:rPr>
              <w:instrText xml:space="preserve"> PAGEREF _Toc10618150 \h </w:instrText>
            </w:r>
            <w:r w:rsidR="00051D5A">
              <w:rPr>
                <w:webHidden/>
              </w:rPr>
            </w:r>
            <w:r w:rsidR="00051D5A">
              <w:rPr>
                <w:webHidden/>
              </w:rPr>
              <w:fldChar w:fldCharType="separate"/>
            </w:r>
            <w:r w:rsidR="00DB141F">
              <w:rPr>
                <w:webHidden/>
              </w:rPr>
              <w:t>6</w:t>
            </w:r>
            <w:r w:rsidR="00051D5A">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1" w:history="1">
            <w:r w:rsidR="00051D5A" w:rsidRPr="000715F3">
              <w:rPr>
                <w:rStyle w:val="Hyperlink"/>
                <w:noProof/>
              </w:rPr>
              <w:t>3.1</w:t>
            </w:r>
            <w:r w:rsidR="00051D5A">
              <w:rPr>
                <w:rFonts w:asciiTheme="minorHAnsi" w:eastAsiaTheme="minorEastAsia" w:hAnsiTheme="minorHAnsi" w:cstheme="minorBidi"/>
                <w:noProof/>
                <w:kern w:val="0"/>
                <w:sz w:val="22"/>
                <w:szCs w:val="22"/>
              </w:rPr>
              <w:tab/>
            </w:r>
            <w:r w:rsidR="00051D5A" w:rsidRPr="000715F3">
              <w:rPr>
                <w:rStyle w:val="Hyperlink"/>
                <w:noProof/>
              </w:rPr>
              <w:t>Strategische beleidsthema’s</w:t>
            </w:r>
            <w:r w:rsidR="00051D5A">
              <w:rPr>
                <w:noProof/>
                <w:webHidden/>
              </w:rPr>
              <w:tab/>
            </w:r>
            <w:r w:rsidR="00051D5A">
              <w:rPr>
                <w:noProof/>
                <w:webHidden/>
              </w:rPr>
              <w:fldChar w:fldCharType="begin"/>
            </w:r>
            <w:r w:rsidR="00051D5A">
              <w:rPr>
                <w:noProof/>
                <w:webHidden/>
              </w:rPr>
              <w:instrText xml:space="preserve"> PAGEREF _Toc10618151 \h </w:instrText>
            </w:r>
            <w:r w:rsidR="00051D5A">
              <w:rPr>
                <w:noProof/>
                <w:webHidden/>
              </w:rPr>
            </w:r>
            <w:r w:rsidR="00051D5A">
              <w:rPr>
                <w:noProof/>
                <w:webHidden/>
              </w:rPr>
              <w:fldChar w:fldCharType="separate"/>
            </w:r>
            <w:r w:rsidR="00DB141F">
              <w:rPr>
                <w:noProof/>
                <w:webHidden/>
              </w:rPr>
              <w:t>6</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2" w:history="1">
            <w:r w:rsidR="00051D5A" w:rsidRPr="000715F3">
              <w:rPr>
                <w:rStyle w:val="Hyperlink"/>
                <w:noProof/>
              </w:rPr>
              <w:t>3.2</w:t>
            </w:r>
            <w:r w:rsidR="00051D5A">
              <w:rPr>
                <w:rFonts w:asciiTheme="minorHAnsi" w:eastAsiaTheme="minorEastAsia" w:hAnsiTheme="minorHAnsi" w:cstheme="minorBidi"/>
                <w:noProof/>
                <w:kern w:val="0"/>
                <w:sz w:val="22"/>
                <w:szCs w:val="22"/>
              </w:rPr>
              <w:tab/>
            </w:r>
            <w:r w:rsidR="00051D5A" w:rsidRPr="000715F3">
              <w:rPr>
                <w:rStyle w:val="Hyperlink"/>
                <w:noProof/>
              </w:rPr>
              <w:t>Schoolambities in relatie tot het Jenaplanconcept</w:t>
            </w:r>
            <w:r w:rsidR="00051D5A">
              <w:rPr>
                <w:noProof/>
                <w:webHidden/>
              </w:rPr>
              <w:tab/>
            </w:r>
            <w:r w:rsidR="00051D5A">
              <w:rPr>
                <w:noProof/>
                <w:webHidden/>
              </w:rPr>
              <w:fldChar w:fldCharType="begin"/>
            </w:r>
            <w:r w:rsidR="00051D5A">
              <w:rPr>
                <w:noProof/>
                <w:webHidden/>
              </w:rPr>
              <w:instrText xml:space="preserve"> PAGEREF _Toc10618152 \h </w:instrText>
            </w:r>
            <w:r w:rsidR="00051D5A">
              <w:rPr>
                <w:noProof/>
                <w:webHidden/>
              </w:rPr>
            </w:r>
            <w:r w:rsidR="00051D5A">
              <w:rPr>
                <w:noProof/>
                <w:webHidden/>
              </w:rPr>
              <w:fldChar w:fldCharType="separate"/>
            </w:r>
            <w:r w:rsidR="00DB141F">
              <w:rPr>
                <w:noProof/>
                <w:webHidden/>
              </w:rPr>
              <w:t>7</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3" w:history="1">
            <w:r w:rsidR="00051D5A" w:rsidRPr="000715F3">
              <w:rPr>
                <w:rStyle w:val="Hyperlink"/>
                <w:noProof/>
              </w:rPr>
              <w:t>3.3</w:t>
            </w:r>
            <w:r w:rsidR="00051D5A">
              <w:rPr>
                <w:rFonts w:asciiTheme="minorHAnsi" w:eastAsiaTheme="minorEastAsia" w:hAnsiTheme="minorHAnsi" w:cstheme="minorBidi"/>
                <w:noProof/>
                <w:kern w:val="0"/>
                <w:sz w:val="22"/>
                <w:szCs w:val="22"/>
              </w:rPr>
              <w:tab/>
            </w:r>
            <w:r w:rsidR="00051D5A" w:rsidRPr="000715F3">
              <w:rPr>
                <w:rStyle w:val="Hyperlink"/>
                <w:noProof/>
              </w:rPr>
              <w:t>Inhoudelijke meerjarenplanning</w:t>
            </w:r>
            <w:r w:rsidR="00051D5A">
              <w:rPr>
                <w:noProof/>
                <w:webHidden/>
              </w:rPr>
              <w:tab/>
            </w:r>
            <w:r w:rsidR="00051D5A">
              <w:rPr>
                <w:noProof/>
                <w:webHidden/>
              </w:rPr>
              <w:fldChar w:fldCharType="begin"/>
            </w:r>
            <w:r w:rsidR="00051D5A">
              <w:rPr>
                <w:noProof/>
                <w:webHidden/>
              </w:rPr>
              <w:instrText xml:space="preserve"> PAGEREF _Toc10618153 \h </w:instrText>
            </w:r>
            <w:r w:rsidR="00051D5A">
              <w:rPr>
                <w:noProof/>
                <w:webHidden/>
              </w:rPr>
            </w:r>
            <w:r w:rsidR="00051D5A">
              <w:rPr>
                <w:noProof/>
                <w:webHidden/>
              </w:rPr>
              <w:fldChar w:fldCharType="separate"/>
            </w:r>
            <w:r w:rsidR="00DB141F">
              <w:rPr>
                <w:noProof/>
                <w:webHidden/>
              </w:rPr>
              <w:t>8</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54" w:history="1">
            <w:r w:rsidR="00051D5A" w:rsidRPr="000715F3">
              <w:rPr>
                <w:rStyle w:val="Hyperlink"/>
              </w:rPr>
              <w:t>4</w:t>
            </w:r>
            <w:r w:rsidR="00051D5A">
              <w:rPr>
                <w:rFonts w:asciiTheme="minorHAnsi" w:eastAsiaTheme="minorEastAsia" w:hAnsiTheme="minorHAnsi" w:cstheme="minorBidi"/>
                <w:kern w:val="0"/>
                <w:sz w:val="22"/>
                <w:szCs w:val="22"/>
              </w:rPr>
              <w:tab/>
            </w:r>
            <w:r w:rsidR="00051D5A" w:rsidRPr="000715F3">
              <w:rPr>
                <w:rStyle w:val="Hyperlink"/>
              </w:rPr>
              <w:t>Onderwijskundig beleid</w:t>
            </w:r>
            <w:r w:rsidR="00051D5A">
              <w:rPr>
                <w:webHidden/>
              </w:rPr>
              <w:tab/>
            </w:r>
            <w:r w:rsidR="00051D5A">
              <w:rPr>
                <w:webHidden/>
              </w:rPr>
              <w:fldChar w:fldCharType="begin"/>
            </w:r>
            <w:r w:rsidR="00051D5A">
              <w:rPr>
                <w:webHidden/>
              </w:rPr>
              <w:instrText xml:space="preserve"> PAGEREF _Toc10618154 \h </w:instrText>
            </w:r>
            <w:r w:rsidR="00051D5A">
              <w:rPr>
                <w:webHidden/>
              </w:rPr>
            </w:r>
            <w:r w:rsidR="00051D5A">
              <w:rPr>
                <w:webHidden/>
              </w:rPr>
              <w:fldChar w:fldCharType="separate"/>
            </w:r>
            <w:r w:rsidR="00DB141F">
              <w:rPr>
                <w:webHidden/>
              </w:rPr>
              <w:t>9</w:t>
            </w:r>
            <w:r w:rsidR="00051D5A">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5" w:history="1">
            <w:r w:rsidR="00051D5A" w:rsidRPr="000715F3">
              <w:rPr>
                <w:rStyle w:val="Hyperlink"/>
                <w:noProof/>
              </w:rPr>
              <w:t>4.1</w:t>
            </w:r>
            <w:r w:rsidR="00051D5A">
              <w:rPr>
                <w:rFonts w:asciiTheme="minorHAnsi" w:eastAsiaTheme="minorEastAsia" w:hAnsiTheme="minorHAnsi" w:cstheme="minorBidi"/>
                <w:noProof/>
                <w:kern w:val="0"/>
                <w:sz w:val="22"/>
                <w:szCs w:val="22"/>
              </w:rPr>
              <w:tab/>
            </w:r>
            <w:r w:rsidR="00051D5A" w:rsidRPr="000715F3">
              <w:rPr>
                <w:rStyle w:val="Hyperlink"/>
                <w:noProof/>
              </w:rPr>
              <w:t>Aanbod</w:t>
            </w:r>
            <w:r w:rsidR="00051D5A">
              <w:rPr>
                <w:noProof/>
                <w:webHidden/>
              </w:rPr>
              <w:tab/>
            </w:r>
            <w:r w:rsidR="00051D5A">
              <w:rPr>
                <w:noProof/>
                <w:webHidden/>
              </w:rPr>
              <w:fldChar w:fldCharType="begin"/>
            </w:r>
            <w:r w:rsidR="00051D5A">
              <w:rPr>
                <w:noProof/>
                <w:webHidden/>
              </w:rPr>
              <w:instrText xml:space="preserve"> PAGEREF _Toc10618155 \h </w:instrText>
            </w:r>
            <w:r w:rsidR="00051D5A">
              <w:rPr>
                <w:noProof/>
                <w:webHidden/>
              </w:rPr>
            </w:r>
            <w:r w:rsidR="00051D5A">
              <w:rPr>
                <w:noProof/>
                <w:webHidden/>
              </w:rPr>
              <w:fldChar w:fldCharType="separate"/>
            </w:r>
            <w:r w:rsidR="00DB141F">
              <w:rPr>
                <w:noProof/>
                <w:webHidden/>
              </w:rPr>
              <w:t>9</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6" w:history="1">
            <w:r w:rsidR="00051D5A" w:rsidRPr="000715F3">
              <w:rPr>
                <w:rStyle w:val="Hyperlink"/>
                <w:noProof/>
              </w:rPr>
              <w:t>4.2</w:t>
            </w:r>
            <w:r w:rsidR="00051D5A">
              <w:rPr>
                <w:rFonts w:asciiTheme="minorHAnsi" w:eastAsiaTheme="minorEastAsia" w:hAnsiTheme="minorHAnsi" w:cstheme="minorBidi"/>
                <w:noProof/>
                <w:kern w:val="0"/>
                <w:sz w:val="22"/>
                <w:szCs w:val="22"/>
              </w:rPr>
              <w:tab/>
            </w:r>
            <w:r w:rsidR="00051D5A" w:rsidRPr="000715F3">
              <w:rPr>
                <w:rStyle w:val="Hyperlink"/>
                <w:noProof/>
              </w:rPr>
              <w:t>Pedagogisch handelen</w:t>
            </w:r>
            <w:r w:rsidR="00051D5A">
              <w:rPr>
                <w:noProof/>
                <w:webHidden/>
              </w:rPr>
              <w:tab/>
            </w:r>
            <w:r w:rsidR="00051D5A">
              <w:rPr>
                <w:noProof/>
                <w:webHidden/>
              </w:rPr>
              <w:fldChar w:fldCharType="begin"/>
            </w:r>
            <w:r w:rsidR="00051D5A">
              <w:rPr>
                <w:noProof/>
                <w:webHidden/>
              </w:rPr>
              <w:instrText xml:space="preserve"> PAGEREF _Toc10618156 \h </w:instrText>
            </w:r>
            <w:r w:rsidR="00051D5A">
              <w:rPr>
                <w:noProof/>
                <w:webHidden/>
              </w:rPr>
            </w:r>
            <w:r w:rsidR="00051D5A">
              <w:rPr>
                <w:noProof/>
                <w:webHidden/>
              </w:rPr>
              <w:fldChar w:fldCharType="separate"/>
            </w:r>
            <w:r w:rsidR="00DB141F">
              <w:rPr>
                <w:noProof/>
                <w:webHidden/>
              </w:rPr>
              <w:t>9</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7" w:history="1">
            <w:r w:rsidR="00051D5A" w:rsidRPr="000715F3">
              <w:rPr>
                <w:rStyle w:val="Hyperlink"/>
                <w:noProof/>
              </w:rPr>
              <w:t>4.3</w:t>
            </w:r>
            <w:r w:rsidR="00051D5A">
              <w:rPr>
                <w:rFonts w:asciiTheme="minorHAnsi" w:eastAsiaTheme="minorEastAsia" w:hAnsiTheme="minorHAnsi" w:cstheme="minorBidi"/>
                <w:noProof/>
                <w:kern w:val="0"/>
                <w:sz w:val="22"/>
                <w:szCs w:val="22"/>
              </w:rPr>
              <w:tab/>
            </w:r>
            <w:r w:rsidR="00051D5A" w:rsidRPr="000715F3">
              <w:rPr>
                <w:rStyle w:val="Hyperlink"/>
                <w:noProof/>
              </w:rPr>
              <w:t>Didactisch handelen</w:t>
            </w:r>
            <w:r w:rsidR="00051D5A">
              <w:rPr>
                <w:noProof/>
                <w:webHidden/>
              </w:rPr>
              <w:tab/>
            </w:r>
            <w:r w:rsidR="00051D5A">
              <w:rPr>
                <w:noProof/>
                <w:webHidden/>
              </w:rPr>
              <w:fldChar w:fldCharType="begin"/>
            </w:r>
            <w:r w:rsidR="00051D5A">
              <w:rPr>
                <w:noProof/>
                <w:webHidden/>
              </w:rPr>
              <w:instrText xml:space="preserve"> PAGEREF _Toc10618157 \h </w:instrText>
            </w:r>
            <w:r w:rsidR="00051D5A">
              <w:rPr>
                <w:noProof/>
                <w:webHidden/>
              </w:rPr>
            </w:r>
            <w:r w:rsidR="00051D5A">
              <w:rPr>
                <w:noProof/>
                <w:webHidden/>
              </w:rPr>
              <w:fldChar w:fldCharType="separate"/>
            </w:r>
            <w:r w:rsidR="00DB141F">
              <w:rPr>
                <w:noProof/>
                <w:webHidden/>
              </w:rPr>
              <w:t>10</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58" w:history="1">
            <w:r w:rsidR="00E33BA1">
              <w:rPr>
                <w:rStyle w:val="Hyperlink"/>
                <w:noProof/>
              </w:rPr>
              <w:t>4.4</w:t>
            </w:r>
            <w:r w:rsidR="00051D5A">
              <w:rPr>
                <w:rFonts w:asciiTheme="minorHAnsi" w:eastAsiaTheme="minorEastAsia" w:hAnsiTheme="minorHAnsi" w:cstheme="minorBidi"/>
                <w:noProof/>
                <w:kern w:val="0"/>
                <w:sz w:val="22"/>
                <w:szCs w:val="22"/>
              </w:rPr>
              <w:tab/>
            </w:r>
            <w:r w:rsidR="00051D5A" w:rsidRPr="000715F3">
              <w:rPr>
                <w:rStyle w:val="Hyperlink"/>
                <w:noProof/>
              </w:rPr>
              <w:t>Zorg en begeleiding</w:t>
            </w:r>
            <w:r w:rsidR="00051D5A">
              <w:rPr>
                <w:noProof/>
                <w:webHidden/>
              </w:rPr>
              <w:tab/>
            </w:r>
            <w:r w:rsidR="00051D5A">
              <w:rPr>
                <w:noProof/>
                <w:webHidden/>
              </w:rPr>
              <w:fldChar w:fldCharType="begin"/>
            </w:r>
            <w:r w:rsidR="00051D5A">
              <w:rPr>
                <w:noProof/>
                <w:webHidden/>
              </w:rPr>
              <w:instrText xml:space="preserve"> PAGEREF _Toc10618158 \h </w:instrText>
            </w:r>
            <w:r w:rsidR="00051D5A">
              <w:rPr>
                <w:noProof/>
                <w:webHidden/>
              </w:rPr>
            </w:r>
            <w:r w:rsidR="00051D5A">
              <w:rPr>
                <w:noProof/>
                <w:webHidden/>
              </w:rPr>
              <w:fldChar w:fldCharType="separate"/>
            </w:r>
            <w:r w:rsidR="00DB141F">
              <w:rPr>
                <w:noProof/>
                <w:webHidden/>
              </w:rPr>
              <w:t>10</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59" w:history="1">
            <w:r w:rsidR="00051D5A" w:rsidRPr="000715F3">
              <w:rPr>
                <w:rStyle w:val="Hyperlink"/>
              </w:rPr>
              <w:t>5</w:t>
            </w:r>
            <w:r w:rsidR="00051D5A">
              <w:rPr>
                <w:rFonts w:asciiTheme="minorHAnsi" w:eastAsiaTheme="minorEastAsia" w:hAnsiTheme="minorHAnsi" w:cstheme="minorBidi"/>
                <w:kern w:val="0"/>
                <w:sz w:val="22"/>
                <w:szCs w:val="22"/>
              </w:rPr>
              <w:tab/>
            </w:r>
            <w:r w:rsidR="00051D5A" w:rsidRPr="000715F3">
              <w:rPr>
                <w:rStyle w:val="Hyperlink"/>
              </w:rPr>
              <w:t>Personeelsbeleid</w:t>
            </w:r>
            <w:r w:rsidR="00051D5A">
              <w:rPr>
                <w:webHidden/>
              </w:rPr>
              <w:tab/>
            </w:r>
            <w:r w:rsidR="00051D5A">
              <w:rPr>
                <w:webHidden/>
              </w:rPr>
              <w:fldChar w:fldCharType="begin"/>
            </w:r>
            <w:r w:rsidR="00051D5A">
              <w:rPr>
                <w:webHidden/>
              </w:rPr>
              <w:instrText xml:space="preserve"> PAGEREF _Toc10618159 \h </w:instrText>
            </w:r>
            <w:r w:rsidR="00051D5A">
              <w:rPr>
                <w:webHidden/>
              </w:rPr>
            </w:r>
            <w:r w:rsidR="00051D5A">
              <w:rPr>
                <w:webHidden/>
              </w:rPr>
              <w:fldChar w:fldCharType="separate"/>
            </w:r>
            <w:r w:rsidR="00DB141F">
              <w:rPr>
                <w:webHidden/>
              </w:rPr>
              <w:t>11</w:t>
            </w:r>
            <w:r w:rsidR="00051D5A">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0" w:history="1">
            <w:r w:rsidR="00051D5A" w:rsidRPr="000715F3">
              <w:rPr>
                <w:rStyle w:val="Hyperlink"/>
                <w:noProof/>
              </w:rPr>
              <w:t>5.1</w:t>
            </w:r>
            <w:r w:rsidR="00051D5A">
              <w:rPr>
                <w:rFonts w:asciiTheme="minorHAnsi" w:eastAsiaTheme="minorEastAsia" w:hAnsiTheme="minorHAnsi" w:cstheme="minorBidi"/>
                <w:noProof/>
                <w:kern w:val="0"/>
                <w:sz w:val="22"/>
                <w:szCs w:val="22"/>
              </w:rPr>
              <w:tab/>
            </w:r>
            <w:r w:rsidR="00051D5A" w:rsidRPr="000715F3">
              <w:rPr>
                <w:rStyle w:val="Hyperlink"/>
                <w:noProof/>
              </w:rPr>
              <w:t>Overzicht personeelsbestand/formatie</w:t>
            </w:r>
            <w:r w:rsidR="00051D5A">
              <w:rPr>
                <w:noProof/>
                <w:webHidden/>
              </w:rPr>
              <w:tab/>
            </w:r>
            <w:r w:rsidR="00051D5A">
              <w:rPr>
                <w:noProof/>
                <w:webHidden/>
              </w:rPr>
              <w:fldChar w:fldCharType="begin"/>
            </w:r>
            <w:r w:rsidR="00051D5A">
              <w:rPr>
                <w:noProof/>
                <w:webHidden/>
              </w:rPr>
              <w:instrText xml:space="preserve"> PAGEREF _Toc10618160 \h </w:instrText>
            </w:r>
            <w:r w:rsidR="00051D5A">
              <w:rPr>
                <w:noProof/>
                <w:webHidden/>
              </w:rPr>
            </w:r>
            <w:r w:rsidR="00051D5A">
              <w:rPr>
                <w:noProof/>
                <w:webHidden/>
              </w:rPr>
              <w:fldChar w:fldCharType="separate"/>
            </w:r>
            <w:r w:rsidR="00DB141F">
              <w:rPr>
                <w:noProof/>
                <w:webHidden/>
              </w:rPr>
              <w:t>11</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1" w:history="1">
            <w:r w:rsidR="00051D5A" w:rsidRPr="000715F3">
              <w:rPr>
                <w:rStyle w:val="Hyperlink"/>
                <w:noProof/>
              </w:rPr>
              <w:t>5.2</w:t>
            </w:r>
            <w:r w:rsidR="00051D5A">
              <w:rPr>
                <w:rFonts w:asciiTheme="minorHAnsi" w:eastAsiaTheme="minorEastAsia" w:hAnsiTheme="minorHAnsi" w:cstheme="minorBidi"/>
                <w:noProof/>
                <w:kern w:val="0"/>
                <w:sz w:val="22"/>
                <w:szCs w:val="22"/>
              </w:rPr>
              <w:tab/>
            </w:r>
            <w:r w:rsidR="00051D5A" w:rsidRPr="000715F3">
              <w:rPr>
                <w:rStyle w:val="Hyperlink"/>
                <w:noProof/>
              </w:rPr>
              <w:t>Professionele leer- en werkgemeenschap</w:t>
            </w:r>
            <w:r w:rsidR="00051D5A">
              <w:rPr>
                <w:noProof/>
                <w:webHidden/>
              </w:rPr>
              <w:tab/>
            </w:r>
            <w:r w:rsidR="00051D5A">
              <w:rPr>
                <w:noProof/>
                <w:webHidden/>
              </w:rPr>
              <w:fldChar w:fldCharType="begin"/>
            </w:r>
            <w:r w:rsidR="00051D5A">
              <w:rPr>
                <w:noProof/>
                <w:webHidden/>
              </w:rPr>
              <w:instrText xml:space="preserve"> PAGEREF _Toc10618161 \h </w:instrText>
            </w:r>
            <w:r w:rsidR="00051D5A">
              <w:rPr>
                <w:noProof/>
                <w:webHidden/>
              </w:rPr>
            </w:r>
            <w:r w:rsidR="00051D5A">
              <w:rPr>
                <w:noProof/>
                <w:webHidden/>
              </w:rPr>
              <w:fldChar w:fldCharType="separate"/>
            </w:r>
            <w:r w:rsidR="00DB141F">
              <w:rPr>
                <w:noProof/>
                <w:webHidden/>
              </w:rPr>
              <w:t>11</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2" w:history="1">
            <w:r w:rsidR="00051D5A" w:rsidRPr="000715F3">
              <w:rPr>
                <w:rStyle w:val="Hyperlink"/>
                <w:noProof/>
              </w:rPr>
              <w:t>5.3</w:t>
            </w:r>
            <w:r w:rsidR="00051D5A">
              <w:rPr>
                <w:rFonts w:asciiTheme="minorHAnsi" w:eastAsiaTheme="minorEastAsia" w:hAnsiTheme="minorHAnsi" w:cstheme="minorBidi"/>
                <w:noProof/>
                <w:kern w:val="0"/>
                <w:sz w:val="22"/>
                <w:szCs w:val="22"/>
              </w:rPr>
              <w:tab/>
            </w:r>
            <w:r w:rsidR="00051D5A" w:rsidRPr="000715F3">
              <w:rPr>
                <w:rStyle w:val="Hyperlink"/>
                <w:noProof/>
              </w:rPr>
              <w:t>Scholing en ontwikkeling</w:t>
            </w:r>
            <w:r w:rsidR="00051D5A">
              <w:rPr>
                <w:noProof/>
                <w:webHidden/>
              </w:rPr>
              <w:tab/>
            </w:r>
            <w:r w:rsidR="00051D5A">
              <w:rPr>
                <w:noProof/>
                <w:webHidden/>
              </w:rPr>
              <w:fldChar w:fldCharType="begin"/>
            </w:r>
            <w:r w:rsidR="00051D5A">
              <w:rPr>
                <w:noProof/>
                <w:webHidden/>
              </w:rPr>
              <w:instrText xml:space="preserve"> PAGEREF _Toc10618162 \h </w:instrText>
            </w:r>
            <w:r w:rsidR="00051D5A">
              <w:rPr>
                <w:noProof/>
                <w:webHidden/>
              </w:rPr>
            </w:r>
            <w:r w:rsidR="00051D5A">
              <w:rPr>
                <w:noProof/>
                <w:webHidden/>
              </w:rPr>
              <w:fldChar w:fldCharType="separate"/>
            </w:r>
            <w:r w:rsidR="00DB141F">
              <w:rPr>
                <w:noProof/>
                <w:webHidden/>
              </w:rPr>
              <w:t>11</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63" w:history="1">
            <w:r w:rsidR="00051D5A" w:rsidRPr="000715F3">
              <w:rPr>
                <w:rStyle w:val="Hyperlink"/>
              </w:rPr>
              <w:t xml:space="preserve">6 </w:t>
            </w:r>
            <w:r w:rsidR="00051D5A">
              <w:rPr>
                <w:rFonts w:asciiTheme="minorHAnsi" w:eastAsiaTheme="minorEastAsia" w:hAnsiTheme="minorHAnsi" w:cstheme="minorBidi"/>
                <w:kern w:val="0"/>
                <w:sz w:val="22"/>
                <w:szCs w:val="22"/>
              </w:rPr>
              <w:tab/>
            </w:r>
            <w:r w:rsidR="00051D5A" w:rsidRPr="000715F3">
              <w:rPr>
                <w:rStyle w:val="Hyperlink"/>
              </w:rPr>
              <w:t>Organisatiebeleid</w:t>
            </w:r>
            <w:r w:rsidR="00051D5A">
              <w:rPr>
                <w:webHidden/>
              </w:rPr>
              <w:tab/>
            </w:r>
            <w:r w:rsidR="00051D5A">
              <w:rPr>
                <w:webHidden/>
              </w:rPr>
              <w:fldChar w:fldCharType="begin"/>
            </w:r>
            <w:r w:rsidR="00051D5A">
              <w:rPr>
                <w:webHidden/>
              </w:rPr>
              <w:instrText xml:space="preserve"> PAGEREF _Toc10618163 \h </w:instrText>
            </w:r>
            <w:r w:rsidR="00051D5A">
              <w:rPr>
                <w:webHidden/>
              </w:rPr>
            </w:r>
            <w:r w:rsidR="00051D5A">
              <w:rPr>
                <w:webHidden/>
              </w:rPr>
              <w:fldChar w:fldCharType="separate"/>
            </w:r>
            <w:r w:rsidR="00DB141F">
              <w:rPr>
                <w:webHidden/>
              </w:rPr>
              <w:t>12</w:t>
            </w:r>
            <w:r w:rsidR="00051D5A">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4" w:history="1">
            <w:r w:rsidR="00051D5A" w:rsidRPr="000715F3">
              <w:rPr>
                <w:rStyle w:val="Hyperlink"/>
                <w:noProof/>
              </w:rPr>
              <w:t xml:space="preserve">6.1 </w:t>
            </w:r>
            <w:r w:rsidR="00051D5A">
              <w:rPr>
                <w:rFonts w:asciiTheme="minorHAnsi" w:eastAsiaTheme="minorEastAsia" w:hAnsiTheme="minorHAnsi" w:cstheme="minorBidi"/>
                <w:noProof/>
                <w:kern w:val="0"/>
                <w:sz w:val="22"/>
                <w:szCs w:val="22"/>
              </w:rPr>
              <w:tab/>
            </w:r>
            <w:r w:rsidR="00051D5A" w:rsidRPr="000715F3">
              <w:rPr>
                <w:rStyle w:val="Hyperlink"/>
                <w:noProof/>
              </w:rPr>
              <w:t>Organisatiestructuur</w:t>
            </w:r>
            <w:r w:rsidR="00051D5A">
              <w:rPr>
                <w:noProof/>
                <w:webHidden/>
              </w:rPr>
              <w:tab/>
            </w:r>
            <w:r w:rsidR="00051D5A">
              <w:rPr>
                <w:noProof/>
                <w:webHidden/>
              </w:rPr>
              <w:fldChar w:fldCharType="begin"/>
            </w:r>
            <w:r w:rsidR="00051D5A">
              <w:rPr>
                <w:noProof/>
                <w:webHidden/>
              </w:rPr>
              <w:instrText xml:space="preserve"> PAGEREF _Toc10618164 \h </w:instrText>
            </w:r>
            <w:r w:rsidR="00051D5A">
              <w:rPr>
                <w:noProof/>
                <w:webHidden/>
              </w:rPr>
            </w:r>
            <w:r w:rsidR="00051D5A">
              <w:rPr>
                <w:noProof/>
                <w:webHidden/>
              </w:rPr>
              <w:fldChar w:fldCharType="separate"/>
            </w:r>
            <w:r w:rsidR="00DB141F">
              <w:rPr>
                <w:noProof/>
                <w:webHidden/>
              </w:rPr>
              <w:t>12</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5" w:history="1">
            <w:r w:rsidR="00051D5A" w:rsidRPr="000715F3">
              <w:rPr>
                <w:rStyle w:val="Hyperlink"/>
                <w:noProof/>
              </w:rPr>
              <w:t xml:space="preserve">6.2 </w:t>
            </w:r>
            <w:r w:rsidR="00051D5A">
              <w:rPr>
                <w:rFonts w:asciiTheme="minorHAnsi" w:eastAsiaTheme="minorEastAsia" w:hAnsiTheme="minorHAnsi" w:cstheme="minorBidi"/>
                <w:noProof/>
                <w:kern w:val="0"/>
                <w:sz w:val="22"/>
                <w:szCs w:val="22"/>
              </w:rPr>
              <w:tab/>
            </w:r>
            <w:r w:rsidR="00051D5A" w:rsidRPr="000715F3">
              <w:rPr>
                <w:rStyle w:val="Hyperlink"/>
                <w:noProof/>
              </w:rPr>
              <w:t>Schoolklimaat</w:t>
            </w:r>
            <w:r w:rsidR="00051D5A">
              <w:rPr>
                <w:noProof/>
                <w:webHidden/>
              </w:rPr>
              <w:tab/>
            </w:r>
            <w:r w:rsidR="00051D5A">
              <w:rPr>
                <w:noProof/>
                <w:webHidden/>
              </w:rPr>
              <w:fldChar w:fldCharType="begin"/>
            </w:r>
            <w:r w:rsidR="00051D5A">
              <w:rPr>
                <w:noProof/>
                <w:webHidden/>
              </w:rPr>
              <w:instrText xml:space="preserve"> PAGEREF _Toc10618165 \h </w:instrText>
            </w:r>
            <w:r w:rsidR="00051D5A">
              <w:rPr>
                <w:noProof/>
                <w:webHidden/>
              </w:rPr>
            </w:r>
            <w:r w:rsidR="00051D5A">
              <w:rPr>
                <w:noProof/>
                <w:webHidden/>
              </w:rPr>
              <w:fldChar w:fldCharType="separate"/>
            </w:r>
            <w:r w:rsidR="00DB141F">
              <w:rPr>
                <w:noProof/>
                <w:webHidden/>
              </w:rPr>
              <w:t>12</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6" w:history="1">
            <w:r w:rsidR="00051D5A" w:rsidRPr="000715F3">
              <w:rPr>
                <w:rStyle w:val="Hyperlink"/>
                <w:noProof/>
              </w:rPr>
              <w:t xml:space="preserve">6.3 </w:t>
            </w:r>
            <w:r w:rsidR="00051D5A">
              <w:rPr>
                <w:rFonts w:asciiTheme="minorHAnsi" w:eastAsiaTheme="minorEastAsia" w:hAnsiTheme="minorHAnsi" w:cstheme="minorBidi"/>
                <w:noProof/>
                <w:kern w:val="0"/>
                <w:sz w:val="22"/>
                <w:szCs w:val="22"/>
              </w:rPr>
              <w:tab/>
            </w:r>
            <w:r w:rsidR="00051D5A" w:rsidRPr="000715F3">
              <w:rPr>
                <w:rStyle w:val="Hyperlink"/>
                <w:noProof/>
              </w:rPr>
              <w:t>Veiligheid</w:t>
            </w:r>
            <w:r w:rsidR="00051D5A">
              <w:rPr>
                <w:noProof/>
                <w:webHidden/>
              </w:rPr>
              <w:tab/>
            </w:r>
            <w:r w:rsidR="00051D5A">
              <w:rPr>
                <w:noProof/>
                <w:webHidden/>
              </w:rPr>
              <w:fldChar w:fldCharType="begin"/>
            </w:r>
            <w:r w:rsidR="00051D5A">
              <w:rPr>
                <w:noProof/>
                <w:webHidden/>
              </w:rPr>
              <w:instrText xml:space="preserve"> PAGEREF _Toc10618166 \h </w:instrText>
            </w:r>
            <w:r w:rsidR="00051D5A">
              <w:rPr>
                <w:noProof/>
                <w:webHidden/>
              </w:rPr>
            </w:r>
            <w:r w:rsidR="00051D5A">
              <w:rPr>
                <w:noProof/>
                <w:webHidden/>
              </w:rPr>
              <w:fldChar w:fldCharType="separate"/>
            </w:r>
            <w:r w:rsidR="00DB141F">
              <w:rPr>
                <w:noProof/>
                <w:webHidden/>
              </w:rPr>
              <w:t>12</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67" w:history="1">
            <w:r w:rsidR="00051D5A" w:rsidRPr="000715F3">
              <w:rPr>
                <w:rStyle w:val="Hyperlink"/>
              </w:rPr>
              <w:t xml:space="preserve">7 </w:t>
            </w:r>
            <w:r w:rsidR="00051D5A">
              <w:rPr>
                <w:rFonts w:asciiTheme="minorHAnsi" w:eastAsiaTheme="minorEastAsia" w:hAnsiTheme="minorHAnsi" w:cstheme="minorBidi"/>
                <w:kern w:val="0"/>
                <w:sz w:val="22"/>
                <w:szCs w:val="22"/>
              </w:rPr>
              <w:tab/>
            </w:r>
            <w:r w:rsidR="00051D5A" w:rsidRPr="000715F3">
              <w:rPr>
                <w:rStyle w:val="Hyperlink"/>
              </w:rPr>
              <w:t>Zorg voor Kwaliteit</w:t>
            </w:r>
            <w:r w:rsidR="00051D5A">
              <w:rPr>
                <w:webHidden/>
              </w:rPr>
              <w:tab/>
            </w:r>
            <w:r w:rsidR="00051D5A">
              <w:rPr>
                <w:webHidden/>
              </w:rPr>
              <w:fldChar w:fldCharType="begin"/>
            </w:r>
            <w:r w:rsidR="00051D5A">
              <w:rPr>
                <w:webHidden/>
              </w:rPr>
              <w:instrText xml:space="preserve"> PAGEREF _Toc10618167 \h </w:instrText>
            </w:r>
            <w:r w:rsidR="00051D5A">
              <w:rPr>
                <w:webHidden/>
              </w:rPr>
            </w:r>
            <w:r w:rsidR="00051D5A">
              <w:rPr>
                <w:webHidden/>
              </w:rPr>
              <w:fldChar w:fldCharType="separate"/>
            </w:r>
            <w:r w:rsidR="00DB141F">
              <w:rPr>
                <w:webHidden/>
              </w:rPr>
              <w:t>13</w:t>
            </w:r>
            <w:r w:rsidR="00051D5A">
              <w:rPr>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8" w:history="1">
            <w:r w:rsidR="00051D5A" w:rsidRPr="000715F3">
              <w:rPr>
                <w:rStyle w:val="Hyperlink"/>
                <w:noProof/>
              </w:rPr>
              <w:t xml:space="preserve">7.1 </w:t>
            </w:r>
            <w:r w:rsidR="00051D5A">
              <w:rPr>
                <w:rFonts w:asciiTheme="minorHAnsi" w:eastAsiaTheme="minorEastAsia" w:hAnsiTheme="minorHAnsi" w:cstheme="minorBidi"/>
                <w:noProof/>
                <w:kern w:val="0"/>
                <w:sz w:val="22"/>
                <w:szCs w:val="22"/>
              </w:rPr>
              <w:tab/>
            </w:r>
            <w:r w:rsidR="00051D5A" w:rsidRPr="000715F3">
              <w:rPr>
                <w:rStyle w:val="Hyperlink"/>
                <w:noProof/>
              </w:rPr>
              <w:t>Kwaliteitszorg</w:t>
            </w:r>
            <w:r w:rsidR="00051D5A">
              <w:rPr>
                <w:noProof/>
                <w:webHidden/>
              </w:rPr>
              <w:tab/>
            </w:r>
            <w:r w:rsidR="00051D5A">
              <w:rPr>
                <w:noProof/>
                <w:webHidden/>
              </w:rPr>
              <w:fldChar w:fldCharType="begin"/>
            </w:r>
            <w:r w:rsidR="00051D5A">
              <w:rPr>
                <w:noProof/>
                <w:webHidden/>
              </w:rPr>
              <w:instrText xml:space="preserve"> PAGEREF _Toc10618168 \h </w:instrText>
            </w:r>
            <w:r w:rsidR="00051D5A">
              <w:rPr>
                <w:noProof/>
                <w:webHidden/>
              </w:rPr>
            </w:r>
            <w:r w:rsidR="00051D5A">
              <w:rPr>
                <w:noProof/>
                <w:webHidden/>
              </w:rPr>
              <w:fldChar w:fldCharType="separate"/>
            </w:r>
            <w:r w:rsidR="00DB141F">
              <w:rPr>
                <w:noProof/>
                <w:webHidden/>
              </w:rPr>
              <w:t>13</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69" w:history="1">
            <w:r w:rsidR="00051D5A" w:rsidRPr="000715F3">
              <w:rPr>
                <w:rStyle w:val="Hyperlink"/>
                <w:noProof/>
              </w:rPr>
              <w:t xml:space="preserve">7.2 </w:t>
            </w:r>
            <w:r w:rsidR="00051D5A">
              <w:rPr>
                <w:rFonts w:asciiTheme="minorHAnsi" w:eastAsiaTheme="minorEastAsia" w:hAnsiTheme="minorHAnsi" w:cstheme="minorBidi"/>
                <w:noProof/>
                <w:kern w:val="0"/>
                <w:sz w:val="22"/>
                <w:szCs w:val="22"/>
              </w:rPr>
              <w:tab/>
            </w:r>
            <w:r w:rsidR="00051D5A" w:rsidRPr="000715F3">
              <w:rPr>
                <w:rStyle w:val="Hyperlink"/>
                <w:noProof/>
              </w:rPr>
              <w:t>Kwaliteitscultuur</w:t>
            </w:r>
            <w:r w:rsidR="00051D5A">
              <w:rPr>
                <w:noProof/>
                <w:webHidden/>
              </w:rPr>
              <w:tab/>
            </w:r>
            <w:r w:rsidR="00051D5A">
              <w:rPr>
                <w:noProof/>
                <w:webHidden/>
              </w:rPr>
              <w:fldChar w:fldCharType="begin"/>
            </w:r>
            <w:r w:rsidR="00051D5A">
              <w:rPr>
                <w:noProof/>
                <w:webHidden/>
              </w:rPr>
              <w:instrText xml:space="preserve"> PAGEREF _Toc10618169 \h </w:instrText>
            </w:r>
            <w:r w:rsidR="00051D5A">
              <w:rPr>
                <w:noProof/>
                <w:webHidden/>
              </w:rPr>
            </w:r>
            <w:r w:rsidR="00051D5A">
              <w:rPr>
                <w:noProof/>
                <w:webHidden/>
              </w:rPr>
              <w:fldChar w:fldCharType="separate"/>
            </w:r>
            <w:r w:rsidR="00DB141F">
              <w:rPr>
                <w:noProof/>
                <w:webHidden/>
              </w:rPr>
              <w:t>14</w:t>
            </w:r>
            <w:r w:rsidR="00051D5A">
              <w:rPr>
                <w:noProof/>
                <w:webHidden/>
              </w:rPr>
              <w:fldChar w:fldCharType="end"/>
            </w:r>
          </w:hyperlink>
        </w:p>
        <w:p w:rsidR="00051D5A" w:rsidRDefault="003B68AD">
          <w:pPr>
            <w:pStyle w:val="Inhopg2"/>
            <w:tabs>
              <w:tab w:val="left" w:pos="880"/>
              <w:tab w:val="right" w:leader="underscore" w:pos="9062"/>
            </w:tabs>
            <w:rPr>
              <w:rFonts w:asciiTheme="minorHAnsi" w:eastAsiaTheme="minorEastAsia" w:hAnsiTheme="minorHAnsi" w:cstheme="minorBidi"/>
              <w:noProof/>
              <w:kern w:val="0"/>
              <w:sz w:val="22"/>
              <w:szCs w:val="22"/>
            </w:rPr>
          </w:pPr>
          <w:hyperlink w:anchor="_Toc10618170" w:history="1">
            <w:r w:rsidR="00051D5A" w:rsidRPr="000715F3">
              <w:rPr>
                <w:rStyle w:val="Hyperlink"/>
                <w:noProof/>
              </w:rPr>
              <w:t xml:space="preserve">7.3 </w:t>
            </w:r>
            <w:r w:rsidR="00051D5A">
              <w:rPr>
                <w:rFonts w:asciiTheme="minorHAnsi" w:eastAsiaTheme="minorEastAsia" w:hAnsiTheme="minorHAnsi" w:cstheme="minorBidi"/>
                <w:noProof/>
                <w:kern w:val="0"/>
                <w:sz w:val="22"/>
                <w:szCs w:val="22"/>
              </w:rPr>
              <w:tab/>
            </w:r>
            <w:r w:rsidR="00051D5A" w:rsidRPr="000715F3">
              <w:rPr>
                <w:rStyle w:val="Hyperlink"/>
                <w:noProof/>
              </w:rPr>
              <w:t>Vragenlijsten voor leerlingen, ouders en leraren</w:t>
            </w:r>
            <w:r w:rsidR="00051D5A">
              <w:rPr>
                <w:noProof/>
                <w:webHidden/>
              </w:rPr>
              <w:tab/>
            </w:r>
            <w:r w:rsidR="00051D5A">
              <w:rPr>
                <w:noProof/>
                <w:webHidden/>
              </w:rPr>
              <w:fldChar w:fldCharType="begin"/>
            </w:r>
            <w:r w:rsidR="00051D5A">
              <w:rPr>
                <w:noProof/>
                <w:webHidden/>
              </w:rPr>
              <w:instrText xml:space="preserve"> PAGEREF _Toc10618170 \h </w:instrText>
            </w:r>
            <w:r w:rsidR="00051D5A">
              <w:rPr>
                <w:noProof/>
                <w:webHidden/>
              </w:rPr>
            </w:r>
            <w:r w:rsidR="00051D5A">
              <w:rPr>
                <w:noProof/>
                <w:webHidden/>
              </w:rPr>
              <w:fldChar w:fldCharType="separate"/>
            </w:r>
            <w:r w:rsidR="00DB141F">
              <w:rPr>
                <w:noProof/>
                <w:webHidden/>
              </w:rPr>
              <w:t>15</w:t>
            </w:r>
            <w:r w:rsidR="00051D5A">
              <w:rPr>
                <w:noProof/>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71" w:history="1">
            <w:r w:rsidR="00051D5A" w:rsidRPr="000715F3">
              <w:rPr>
                <w:rStyle w:val="Hyperlink"/>
              </w:rPr>
              <w:t xml:space="preserve">8 </w:t>
            </w:r>
            <w:r w:rsidR="00051D5A">
              <w:rPr>
                <w:rFonts w:asciiTheme="minorHAnsi" w:eastAsiaTheme="minorEastAsia" w:hAnsiTheme="minorHAnsi" w:cstheme="minorBidi"/>
                <w:kern w:val="0"/>
                <w:sz w:val="22"/>
                <w:szCs w:val="22"/>
              </w:rPr>
              <w:tab/>
            </w:r>
            <w:r w:rsidR="00051D5A" w:rsidRPr="000715F3">
              <w:rPr>
                <w:rStyle w:val="Hyperlink"/>
              </w:rPr>
              <w:t>Financieel beleid</w:t>
            </w:r>
            <w:r w:rsidR="00051D5A">
              <w:rPr>
                <w:webHidden/>
              </w:rPr>
              <w:tab/>
            </w:r>
            <w:r w:rsidR="00051D5A">
              <w:rPr>
                <w:webHidden/>
              </w:rPr>
              <w:fldChar w:fldCharType="begin"/>
            </w:r>
            <w:r w:rsidR="00051D5A">
              <w:rPr>
                <w:webHidden/>
              </w:rPr>
              <w:instrText xml:space="preserve"> PAGEREF _Toc10618171 \h </w:instrText>
            </w:r>
            <w:r w:rsidR="00051D5A">
              <w:rPr>
                <w:webHidden/>
              </w:rPr>
            </w:r>
            <w:r w:rsidR="00051D5A">
              <w:rPr>
                <w:webHidden/>
              </w:rPr>
              <w:fldChar w:fldCharType="separate"/>
            </w:r>
            <w:r w:rsidR="00DB141F">
              <w:rPr>
                <w:webHidden/>
              </w:rPr>
              <w:t>16</w:t>
            </w:r>
            <w:r w:rsidR="00051D5A">
              <w:rPr>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72" w:history="1">
            <w:r w:rsidR="00051D5A" w:rsidRPr="000715F3">
              <w:rPr>
                <w:rStyle w:val="Hyperlink"/>
              </w:rPr>
              <w:t>Bijlagen</w:t>
            </w:r>
            <w:r w:rsidR="00051D5A">
              <w:rPr>
                <w:webHidden/>
              </w:rPr>
              <w:tab/>
            </w:r>
            <w:r w:rsidR="00051D5A">
              <w:rPr>
                <w:webHidden/>
              </w:rPr>
              <w:fldChar w:fldCharType="begin"/>
            </w:r>
            <w:r w:rsidR="00051D5A">
              <w:rPr>
                <w:webHidden/>
              </w:rPr>
              <w:instrText xml:space="preserve"> PAGEREF _Toc10618172 \h </w:instrText>
            </w:r>
            <w:r w:rsidR="00051D5A">
              <w:rPr>
                <w:webHidden/>
              </w:rPr>
            </w:r>
            <w:r w:rsidR="00051D5A">
              <w:rPr>
                <w:webHidden/>
              </w:rPr>
              <w:fldChar w:fldCharType="separate"/>
            </w:r>
            <w:r w:rsidR="00DB141F">
              <w:rPr>
                <w:webHidden/>
              </w:rPr>
              <w:t>17</w:t>
            </w:r>
            <w:r w:rsidR="00051D5A">
              <w:rPr>
                <w:webHidden/>
              </w:rPr>
              <w:fldChar w:fldCharType="end"/>
            </w:r>
          </w:hyperlink>
        </w:p>
        <w:p w:rsidR="00051D5A" w:rsidRDefault="003B68AD">
          <w:pPr>
            <w:pStyle w:val="Inhopg1"/>
            <w:rPr>
              <w:rFonts w:asciiTheme="minorHAnsi" w:eastAsiaTheme="minorEastAsia" w:hAnsiTheme="minorHAnsi" w:cstheme="minorBidi"/>
              <w:kern w:val="0"/>
              <w:sz w:val="22"/>
              <w:szCs w:val="22"/>
            </w:rPr>
          </w:pPr>
          <w:hyperlink w:anchor="_Toc10618173" w:history="1">
            <w:r w:rsidR="00051D5A" w:rsidRPr="000715F3">
              <w:rPr>
                <w:rStyle w:val="Hyperlink"/>
              </w:rPr>
              <w:t>Vaststelling</w:t>
            </w:r>
            <w:r w:rsidR="00051D5A">
              <w:rPr>
                <w:webHidden/>
              </w:rPr>
              <w:tab/>
            </w:r>
            <w:r w:rsidR="00051D5A">
              <w:rPr>
                <w:webHidden/>
              </w:rPr>
              <w:fldChar w:fldCharType="begin"/>
            </w:r>
            <w:r w:rsidR="00051D5A">
              <w:rPr>
                <w:webHidden/>
              </w:rPr>
              <w:instrText xml:space="preserve"> PAGEREF _Toc10618173 \h </w:instrText>
            </w:r>
            <w:r w:rsidR="00051D5A">
              <w:rPr>
                <w:webHidden/>
              </w:rPr>
            </w:r>
            <w:r w:rsidR="00051D5A">
              <w:rPr>
                <w:webHidden/>
              </w:rPr>
              <w:fldChar w:fldCharType="separate"/>
            </w:r>
            <w:r w:rsidR="00DB141F">
              <w:rPr>
                <w:webHidden/>
              </w:rPr>
              <w:t>18</w:t>
            </w:r>
            <w:r w:rsidR="00051D5A">
              <w:rPr>
                <w:webHidden/>
              </w:rPr>
              <w:fldChar w:fldCharType="end"/>
            </w:r>
          </w:hyperlink>
        </w:p>
        <w:p w:rsidR="00051D5A" w:rsidRDefault="00051D5A">
          <w:r>
            <w:rPr>
              <w:rFonts w:asciiTheme="majorHAnsi" w:hAnsiTheme="majorHAnsi"/>
              <w:noProof/>
              <w:sz w:val="24"/>
            </w:rPr>
            <w:fldChar w:fldCharType="end"/>
          </w:r>
        </w:p>
      </w:sdtContent>
    </w:sdt>
    <w:p w:rsidR="00901F53" w:rsidRDefault="00901F53" w:rsidP="00AE5EC2">
      <w:pPr>
        <w:spacing w:line="276" w:lineRule="auto"/>
        <w:rPr>
          <w:rFonts w:asciiTheme="majorHAnsi" w:hAnsiTheme="majorHAnsi"/>
          <w:b/>
          <w:sz w:val="24"/>
        </w:rPr>
      </w:pPr>
      <w:r>
        <w:rPr>
          <w:rFonts w:asciiTheme="majorHAnsi" w:hAnsiTheme="majorHAnsi"/>
          <w:b/>
          <w:sz w:val="24"/>
        </w:rPr>
        <w:br/>
      </w:r>
    </w:p>
    <w:p w:rsidR="00901F53" w:rsidRDefault="00901F53">
      <w:pPr>
        <w:rPr>
          <w:rFonts w:asciiTheme="majorHAnsi" w:hAnsiTheme="majorHAnsi"/>
          <w:b/>
          <w:sz w:val="24"/>
        </w:rPr>
      </w:pPr>
      <w:r>
        <w:rPr>
          <w:rFonts w:asciiTheme="majorHAnsi" w:hAnsiTheme="majorHAnsi"/>
          <w:b/>
          <w:sz w:val="24"/>
        </w:rPr>
        <w:br w:type="page"/>
      </w:r>
    </w:p>
    <w:p w:rsidR="008C3BAB" w:rsidRPr="00051D5A" w:rsidRDefault="00293720" w:rsidP="00051D5A">
      <w:pPr>
        <w:pStyle w:val="Kop1"/>
      </w:pPr>
      <w:bookmarkStart w:id="0" w:name="_Toc408610448"/>
      <w:bookmarkStart w:id="1" w:name="_Toc10618141"/>
      <w:r w:rsidRPr="00051D5A">
        <w:t>1</w:t>
      </w:r>
      <w:r w:rsidRPr="00051D5A">
        <w:tab/>
      </w:r>
      <w:r w:rsidR="006F3224" w:rsidRPr="00051D5A">
        <w:t xml:space="preserve"> </w:t>
      </w:r>
      <w:r w:rsidR="008C3BAB" w:rsidRPr="00051D5A">
        <w:t>Inleiding</w:t>
      </w:r>
      <w:bookmarkEnd w:id="0"/>
      <w:bookmarkEnd w:id="1"/>
    </w:p>
    <w:p w:rsidR="008C3BAB" w:rsidRPr="007275EE" w:rsidRDefault="008C3BAB" w:rsidP="008C3BAB">
      <w:pPr>
        <w:rPr>
          <w:rFonts w:asciiTheme="majorHAnsi" w:hAnsiTheme="majorHAnsi"/>
          <w:color w:val="0070C0"/>
        </w:rPr>
      </w:pPr>
    </w:p>
    <w:p w:rsidR="008C3BAB" w:rsidRPr="00051D5A" w:rsidRDefault="008C3BAB" w:rsidP="00051D5A">
      <w:pPr>
        <w:pStyle w:val="Kop2"/>
      </w:pPr>
      <w:bookmarkStart w:id="2" w:name="_Toc10618142"/>
      <w:r w:rsidRPr="00051D5A">
        <w:t xml:space="preserve">1.1 </w:t>
      </w:r>
      <w:r w:rsidR="00293720" w:rsidRPr="00051D5A">
        <w:tab/>
      </w:r>
      <w:r w:rsidRPr="00051D5A">
        <w:t>Voorwoord</w:t>
      </w:r>
      <w:bookmarkEnd w:id="2"/>
      <w:r w:rsidRPr="00051D5A">
        <w:t xml:space="preserve"> </w:t>
      </w:r>
    </w:p>
    <w:p w:rsidR="00B10EBC" w:rsidRDefault="00B10EBC"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Het S</w:t>
      </w:r>
      <w:r w:rsidR="008C3BAB" w:rsidRPr="001C0602">
        <w:rPr>
          <w:rFonts w:asciiTheme="majorHAnsi" w:hAnsiTheme="majorHAnsi" w:cs="Times New Roman"/>
          <w:color w:val="333333"/>
          <w:kern w:val="0"/>
          <w:sz w:val="24"/>
          <w:shd w:val="clear" w:color="auto" w:fill="FFFFFF"/>
        </w:rPr>
        <w:t>choolplan 2019-2023 is afgestemd op he</w:t>
      </w:r>
      <w:r w:rsidR="00226FF7">
        <w:rPr>
          <w:rFonts w:asciiTheme="majorHAnsi" w:hAnsiTheme="majorHAnsi" w:cs="Times New Roman"/>
          <w:color w:val="333333"/>
          <w:kern w:val="0"/>
          <w:sz w:val="24"/>
          <w:shd w:val="clear" w:color="auto" w:fill="FFFFFF"/>
        </w:rPr>
        <w:t>t Strategisch beleidsplan</w:t>
      </w:r>
      <w:r>
        <w:rPr>
          <w:rFonts w:asciiTheme="majorHAnsi" w:hAnsiTheme="majorHAnsi" w:cs="Times New Roman"/>
          <w:color w:val="333333"/>
          <w:kern w:val="0"/>
          <w:sz w:val="24"/>
          <w:shd w:val="clear" w:color="auto" w:fill="FFFFFF"/>
        </w:rPr>
        <w:t xml:space="preserve"> 2019-2023</w:t>
      </w:r>
    </w:p>
    <w:p w:rsidR="008C3BAB" w:rsidRDefault="00226FF7"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van</w:t>
      </w:r>
      <w:r w:rsidR="008C3BAB" w:rsidRPr="001C0602">
        <w:rPr>
          <w:rFonts w:asciiTheme="majorHAnsi" w:hAnsiTheme="majorHAnsi" w:cs="Times New Roman"/>
          <w:color w:val="333333"/>
          <w:kern w:val="0"/>
          <w:sz w:val="24"/>
          <w:shd w:val="clear" w:color="auto" w:fill="FFFFFF"/>
        </w:rPr>
        <w:t xml:space="preserve"> Openbaar Onderwijs Groningen en </w:t>
      </w:r>
      <w:r w:rsidR="00B10EBC">
        <w:rPr>
          <w:rFonts w:asciiTheme="majorHAnsi" w:hAnsiTheme="majorHAnsi" w:cs="Times New Roman"/>
          <w:color w:val="333333"/>
          <w:kern w:val="0"/>
          <w:sz w:val="24"/>
          <w:shd w:val="clear" w:color="auto" w:fill="FFFFFF"/>
        </w:rPr>
        <w:t xml:space="preserve">op </w:t>
      </w:r>
      <w:r w:rsidR="008C3BAB" w:rsidRPr="001C0602">
        <w:rPr>
          <w:rFonts w:asciiTheme="majorHAnsi" w:hAnsiTheme="majorHAnsi" w:cs="Times New Roman"/>
          <w:color w:val="333333"/>
          <w:kern w:val="0"/>
          <w:sz w:val="24"/>
          <w:shd w:val="clear" w:color="auto" w:fill="FFFFFF"/>
        </w:rPr>
        <w:t>de thema’s die wij relevant vinden voor onze</w:t>
      </w:r>
      <w:r w:rsidR="00B10EBC">
        <w:rPr>
          <w:rFonts w:asciiTheme="majorHAnsi" w:hAnsiTheme="majorHAnsi" w:cs="Times New Roman"/>
          <w:color w:val="333333"/>
          <w:kern w:val="0"/>
          <w:sz w:val="24"/>
          <w:shd w:val="clear" w:color="auto" w:fill="FFFFFF"/>
        </w:rPr>
        <w:t xml:space="preserve"> eigen schoolontwikkeling.</w:t>
      </w:r>
    </w:p>
    <w:p w:rsidR="00B10EBC" w:rsidRDefault="00692BB2"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We beschrijven </w:t>
      </w:r>
      <w:r w:rsidR="00B10EBC">
        <w:rPr>
          <w:rFonts w:asciiTheme="majorHAnsi" w:hAnsiTheme="majorHAnsi" w:cs="Times New Roman"/>
          <w:color w:val="333333"/>
          <w:kern w:val="0"/>
          <w:sz w:val="24"/>
          <w:shd w:val="clear" w:color="auto" w:fill="FFFFFF"/>
        </w:rPr>
        <w:t xml:space="preserve">hoe we de komende </w:t>
      </w:r>
      <w:r>
        <w:rPr>
          <w:rFonts w:asciiTheme="majorHAnsi" w:hAnsiTheme="majorHAnsi" w:cs="Times New Roman"/>
          <w:color w:val="333333"/>
          <w:kern w:val="0"/>
          <w:sz w:val="24"/>
          <w:shd w:val="clear" w:color="auto" w:fill="FFFFFF"/>
        </w:rPr>
        <w:t>schoolplan</w:t>
      </w:r>
      <w:r w:rsidR="00B10EBC">
        <w:rPr>
          <w:rFonts w:asciiTheme="majorHAnsi" w:hAnsiTheme="majorHAnsi" w:cs="Times New Roman"/>
          <w:color w:val="333333"/>
          <w:kern w:val="0"/>
          <w:sz w:val="24"/>
          <w:shd w:val="clear" w:color="auto" w:fill="FFFFFF"/>
        </w:rPr>
        <w:t>periode werken aan een sterkere Jenaplanprofilering, wat daarbinnen de speerpunten zijn en hoe we dit verbinden met de strategische thema’s vanuit het bestuur.</w:t>
      </w:r>
    </w:p>
    <w:p w:rsidR="00B10EBC" w:rsidRDefault="00B10EBC"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We staan uitgebreid stil bij de onderwijsvisie en de uitwerking daarvan in de praktijk.</w:t>
      </w:r>
    </w:p>
    <w:p w:rsidR="00B10EBC" w:rsidRPr="001C0602" w:rsidRDefault="00B10EBC"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We beschrijven hoe we structureel werken aan het verbeteren van de kwaliteit en aan duurzame professionalisering van het team.</w:t>
      </w:r>
      <w:r w:rsidR="00C82C57">
        <w:rPr>
          <w:rFonts w:asciiTheme="majorHAnsi" w:hAnsiTheme="majorHAnsi" w:cs="Times New Roman"/>
          <w:color w:val="333333"/>
          <w:kern w:val="0"/>
          <w:sz w:val="24"/>
          <w:shd w:val="clear" w:color="auto" w:fill="FFFFFF"/>
        </w:rPr>
        <w:t xml:space="preserve"> Het Schoolplan geeft richting aan de PDCA-cyclus die in de Jaarplannen verder wordt uitgewerkt.</w:t>
      </w:r>
    </w:p>
    <w:p w:rsidR="008C3BAB" w:rsidRPr="001C0602" w:rsidRDefault="008C3BAB" w:rsidP="008C3BAB">
      <w:pPr>
        <w:rPr>
          <w:rFonts w:asciiTheme="majorHAnsi" w:hAnsiTheme="majorHAnsi" w:cs="Times New Roman"/>
          <w:kern w:val="0"/>
          <w:sz w:val="24"/>
        </w:rPr>
      </w:pPr>
    </w:p>
    <w:p w:rsidR="006F3224" w:rsidRPr="007275EE" w:rsidRDefault="008A4638" w:rsidP="00051D5A">
      <w:pPr>
        <w:pStyle w:val="Kop2"/>
        <w:rPr>
          <w:sz w:val="21"/>
          <w:szCs w:val="21"/>
        </w:rPr>
      </w:pPr>
      <w:bookmarkStart w:id="3" w:name="_Toc10618143"/>
      <w:r w:rsidRPr="007275EE">
        <w:t>1</w:t>
      </w:r>
      <w:r w:rsidR="008C3BAB" w:rsidRPr="007275EE">
        <w:t xml:space="preserve">.2 </w:t>
      </w:r>
      <w:r w:rsidR="00293720" w:rsidRPr="007275EE">
        <w:tab/>
      </w:r>
      <w:r w:rsidR="008C3BAB" w:rsidRPr="007275EE">
        <w:t>Functie en doel van het schoolplan</w:t>
      </w:r>
      <w:bookmarkEnd w:id="3"/>
    </w:p>
    <w:p w:rsidR="008C3BAB" w:rsidRDefault="00B10EBC"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Ons Schoolplan geeft een meerjarenperspectief aan de Jaarplannen en legt een koppeling m</w:t>
      </w:r>
      <w:r w:rsidR="00C82C57">
        <w:rPr>
          <w:rFonts w:asciiTheme="majorHAnsi" w:hAnsiTheme="majorHAnsi" w:cs="Times New Roman"/>
          <w:color w:val="333333"/>
          <w:kern w:val="0"/>
          <w:sz w:val="24"/>
          <w:shd w:val="clear" w:color="auto" w:fill="FFFFFF"/>
        </w:rPr>
        <w:t>et het Strategisch beleidsplan van het schoolbestuur.</w:t>
      </w:r>
    </w:p>
    <w:p w:rsidR="00B10EBC" w:rsidRDefault="00B10EBC"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In deze betekenis is het een visiedocument.</w:t>
      </w:r>
    </w:p>
    <w:p w:rsidR="00B10EBC" w:rsidRDefault="00C6212D"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Ons Schoolplan houdt </w:t>
      </w:r>
      <w:r w:rsidR="00C82C57">
        <w:rPr>
          <w:rFonts w:asciiTheme="majorHAnsi" w:hAnsiTheme="majorHAnsi" w:cs="Times New Roman"/>
          <w:color w:val="333333"/>
          <w:kern w:val="0"/>
          <w:sz w:val="24"/>
          <w:shd w:val="clear" w:color="auto" w:fill="FFFFFF"/>
        </w:rPr>
        <w:t xml:space="preserve">rekening met het Onderzoekskader </w:t>
      </w:r>
      <w:r w:rsidR="00B10EBC">
        <w:rPr>
          <w:rFonts w:asciiTheme="majorHAnsi" w:hAnsiTheme="majorHAnsi" w:cs="Times New Roman"/>
          <w:color w:val="333333"/>
          <w:kern w:val="0"/>
          <w:sz w:val="24"/>
          <w:shd w:val="clear" w:color="auto" w:fill="FFFFFF"/>
        </w:rPr>
        <w:t xml:space="preserve">van </w:t>
      </w:r>
      <w:r w:rsidR="00C82C57">
        <w:rPr>
          <w:rFonts w:asciiTheme="majorHAnsi" w:hAnsiTheme="majorHAnsi" w:cs="Times New Roman"/>
          <w:color w:val="333333"/>
          <w:kern w:val="0"/>
          <w:sz w:val="24"/>
          <w:shd w:val="clear" w:color="auto" w:fill="FFFFFF"/>
        </w:rPr>
        <w:t>de Onderwijsi</w:t>
      </w:r>
      <w:r w:rsidR="00B10EBC">
        <w:rPr>
          <w:rFonts w:asciiTheme="majorHAnsi" w:hAnsiTheme="majorHAnsi" w:cs="Times New Roman"/>
          <w:color w:val="333333"/>
          <w:kern w:val="0"/>
          <w:sz w:val="24"/>
          <w:shd w:val="clear" w:color="auto" w:fill="FFFFFF"/>
        </w:rPr>
        <w:t xml:space="preserve">nspectie en beschrijft </w:t>
      </w:r>
      <w:r w:rsidR="00C82C57">
        <w:rPr>
          <w:rFonts w:asciiTheme="majorHAnsi" w:hAnsiTheme="majorHAnsi" w:cs="Times New Roman"/>
          <w:color w:val="333333"/>
          <w:kern w:val="0"/>
          <w:sz w:val="24"/>
          <w:shd w:val="clear" w:color="auto" w:fill="FFFFFF"/>
        </w:rPr>
        <w:t xml:space="preserve">de eigen kwaliteit, de </w:t>
      </w:r>
      <w:r w:rsidR="00B10EBC">
        <w:rPr>
          <w:rFonts w:asciiTheme="majorHAnsi" w:hAnsiTheme="majorHAnsi" w:cs="Times New Roman"/>
          <w:color w:val="333333"/>
          <w:kern w:val="0"/>
          <w:sz w:val="24"/>
          <w:shd w:val="clear" w:color="auto" w:fill="FFFFFF"/>
        </w:rPr>
        <w:t>eigen ambities en de wijze waarop aan</w:t>
      </w:r>
      <w:r w:rsidR="00BA4A68">
        <w:rPr>
          <w:rFonts w:asciiTheme="majorHAnsi" w:hAnsiTheme="majorHAnsi" w:cs="Times New Roman"/>
          <w:color w:val="333333"/>
          <w:kern w:val="0"/>
          <w:sz w:val="24"/>
          <w:shd w:val="clear" w:color="auto" w:fill="FFFFFF"/>
        </w:rPr>
        <w:t xml:space="preserve"> het voortdurend verbeteren</w:t>
      </w:r>
      <w:r w:rsidR="00C82C57">
        <w:rPr>
          <w:rFonts w:asciiTheme="majorHAnsi" w:hAnsiTheme="majorHAnsi" w:cs="Times New Roman"/>
          <w:color w:val="333333"/>
          <w:kern w:val="0"/>
          <w:sz w:val="24"/>
          <w:shd w:val="clear" w:color="auto" w:fill="FFFFFF"/>
        </w:rPr>
        <w:t xml:space="preserve"> van de onderwijsk</w:t>
      </w:r>
      <w:r w:rsidR="00B10EBC">
        <w:rPr>
          <w:rFonts w:asciiTheme="majorHAnsi" w:hAnsiTheme="majorHAnsi" w:cs="Times New Roman"/>
          <w:color w:val="333333"/>
          <w:kern w:val="0"/>
          <w:sz w:val="24"/>
          <w:shd w:val="clear" w:color="auto" w:fill="FFFFFF"/>
        </w:rPr>
        <w:t>waliteit wordt gewerkt.</w:t>
      </w:r>
    </w:p>
    <w:p w:rsidR="008C3BAB" w:rsidRDefault="00B10EBC"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In deze betekenis is </w:t>
      </w:r>
      <w:r w:rsidR="00AD42EE">
        <w:rPr>
          <w:rFonts w:asciiTheme="majorHAnsi" w:hAnsiTheme="majorHAnsi" w:cs="Times New Roman"/>
          <w:color w:val="333333"/>
          <w:kern w:val="0"/>
          <w:sz w:val="24"/>
          <w:shd w:val="clear" w:color="auto" w:fill="FFFFFF"/>
        </w:rPr>
        <w:t>het een verantwoordings- en kwaliteitsdocument.</w:t>
      </w:r>
    </w:p>
    <w:p w:rsidR="00C82C57" w:rsidRDefault="00C82C57"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Het Schoolplan bevat een planning op hoofdlijnen t.b.v. de schoolontwikkeling.</w:t>
      </w:r>
    </w:p>
    <w:p w:rsidR="00C82C57" w:rsidRPr="001C0602" w:rsidRDefault="00C82C57" w:rsidP="008C3BAB">
      <w:pPr>
        <w:rPr>
          <w:rFonts w:asciiTheme="majorHAnsi" w:hAnsiTheme="majorHAnsi"/>
          <w:color w:val="00B0F0"/>
          <w:sz w:val="24"/>
        </w:rPr>
      </w:pPr>
      <w:r>
        <w:rPr>
          <w:rFonts w:asciiTheme="majorHAnsi" w:hAnsiTheme="majorHAnsi" w:cs="Times New Roman"/>
          <w:color w:val="333333"/>
          <w:kern w:val="0"/>
          <w:sz w:val="24"/>
          <w:shd w:val="clear" w:color="auto" w:fill="FFFFFF"/>
        </w:rPr>
        <w:t>In deze betekenis is het een planningsdocument.</w:t>
      </w:r>
    </w:p>
    <w:p w:rsidR="008C3BAB" w:rsidRPr="001C0602" w:rsidRDefault="008C3BAB" w:rsidP="008C3BAB">
      <w:pPr>
        <w:pStyle w:val="Lijstalinea"/>
        <w:rPr>
          <w:rFonts w:asciiTheme="majorHAnsi" w:hAnsiTheme="majorHAnsi"/>
          <w:color w:val="00B0F0"/>
        </w:rPr>
      </w:pPr>
    </w:p>
    <w:p w:rsidR="00C6212D" w:rsidRPr="007275EE" w:rsidRDefault="008A4638" w:rsidP="00051D5A">
      <w:pPr>
        <w:pStyle w:val="Kop2"/>
      </w:pPr>
      <w:bookmarkStart w:id="4" w:name="_Toc10618144"/>
      <w:r w:rsidRPr="007275EE">
        <w:t>1</w:t>
      </w:r>
      <w:r w:rsidR="008C3BAB" w:rsidRPr="007275EE">
        <w:t xml:space="preserve">.3 </w:t>
      </w:r>
      <w:r w:rsidR="00293720" w:rsidRPr="007275EE">
        <w:tab/>
      </w:r>
      <w:r w:rsidR="008C3BAB" w:rsidRPr="007275EE">
        <w:t>Werkwijze</w:t>
      </w:r>
      <w:bookmarkEnd w:id="4"/>
      <w:r w:rsidR="008C3BAB" w:rsidRPr="007275EE">
        <w:t xml:space="preserve"> </w:t>
      </w:r>
    </w:p>
    <w:p w:rsidR="00C6212D" w:rsidRDefault="00C6212D" w:rsidP="008C3BAB">
      <w:pPr>
        <w:rPr>
          <w:rFonts w:asciiTheme="majorHAnsi" w:hAnsiTheme="majorHAnsi"/>
          <w:sz w:val="24"/>
        </w:rPr>
      </w:pPr>
      <w:r>
        <w:rPr>
          <w:rFonts w:asciiTheme="majorHAnsi" w:hAnsiTheme="majorHAnsi"/>
          <w:sz w:val="24"/>
        </w:rPr>
        <w:t>Binnen het team, de MR en met ouders is gesproken over de hoofdlijnen van het Strategisch beleidsplan. Van daaruit is geformuleerd hoe we onze eigen ontwikkeling en spe</w:t>
      </w:r>
      <w:r w:rsidR="00BA4A68">
        <w:rPr>
          <w:rFonts w:asciiTheme="majorHAnsi" w:hAnsiTheme="majorHAnsi"/>
          <w:sz w:val="24"/>
        </w:rPr>
        <w:t>erpunten hieraan verbinden</w:t>
      </w:r>
      <w:r>
        <w:rPr>
          <w:rFonts w:asciiTheme="majorHAnsi" w:hAnsiTheme="majorHAnsi"/>
          <w:sz w:val="24"/>
        </w:rPr>
        <w:t xml:space="preserve">. Op deelthema’s is ook met kinderen gesproken. </w:t>
      </w:r>
    </w:p>
    <w:p w:rsidR="00C6212D" w:rsidRDefault="00C6212D" w:rsidP="008C3BAB">
      <w:pPr>
        <w:rPr>
          <w:rFonts w:asciiTheme="majorHAnsi" w:hAnsiTheme="majorHAnsi"/>
          <w:sz w:val="24"/>
        </w:rPr>
      </w:pPr>
      <w:r>
        <w:rPr>
          <w:rFonts w:asciiTheme="majorHAnsi" w:hAnsiTheme="majorHAnsi"/>
          <w:sz w:val="24"/>
        </w:rPr>
        <w:t xml:space="preserve">De inhoudelijke werkgroepen hebben inbreng gehad. </w:t>
      </w:r>
    </w:p>
    <w:p w:rsidR="00C6212D" w:rsidRDefault="00C6212D" w:rsidP="008C3BAB">
      <w:pPr>
        <w:rPr>
          <w:rFonts w:asciiTheme="majorHAnsi" w:hAnsiTheme="majorHAnsi"/>
          <w:sz w:val="24"/>
        </w:rPr>
      </w:pPr>
      <w:r>
        <w:rPr>
          <w:rFonts w:asciiTheme="majorHAnsi" w:hAnsiTheme="majorHAnsi"/>
          <w:sz w:val="24"/>
        </w:rPr>
        <w:t>Het MT heeft vervolgens de concepten opgesteld die zijn besproken en vastgesteld binnen het team en de MR. Het geheel is op een Ouderavond gepresenteerd.</w:t>
      </w:r>
    </w:p>
    <w:p w:rsidR="006F3224" w:rsidRPr="001C0602" w:rsidRDefault="00C6212D" w:rsidP="008C3BAB">
      <w:pPr>
        <w:rPr>
          <w:rFonts w:asciiTheme="majorHAnsi" w:hAnsiTheme="majorHAnsi" w:cs="Times New Roman"/>
          <w:color w:val="333333"/>
          <w:kern w:val="0"/>
          <w:sz w:val="21"/>
          <w:szCs w:val="21"/>
          <w:shd w:val="clear" w:color="auto" w:fill="FFFFFF"/>
        </w:rPr>
      </w:pPr>
      <w:r>
        <w:rPr>
          <w:rFonts w:asciiTheme="majorHAnsi" w:hAnsiTheme="majorHAnsi"/>
          <w:sz w:val="24"/>
        </w:rPr>
        <w:t>De Jaarplannen zijn leidend, worden jaarlijks geëvaluee</w:t>
      </w:r>
      <w:r w:rsidR="00293720">
        <w:rPr>
          <w:rFonts w:asciiTheme="majorHAnsi" w:hAnsiTheme="majorHAnsi"/>
          <w:sz w:val="24"/>
        </w:rPr>
        <w:t>rd en bijgesteld. Hierbij zijn</w:t>
      </w:r>
      <w:r>
        <w:rPr>
          <w:rFonts w:asciiTheme="majorHAnsi" w:hAnsiTheme="majorHAnsi"/>
          <w:sz w:val="24"/>
        </w:rPr>
        <w:t xml:space="preserve"> de thema’s </w:t>
      </w:r>
      <w:r w:rsidR="00293720">
        <w:rPr>
          <w:rFonts w:asciiTheme="majorHAnsi" w:hAnsiTheme="majorHAnsi"/>
          <w:sz w:val="24"/>
        </w:rPr>
        <w:t>binnen het Schoolplan richtinggevend.</w:t>
      </w:r>
    </w:p>
    <w:p w:rsidR="008C3BAB" w:rsidRPr="001C0602" w:rsidRDefault="008C3BAB" w:rsidP="008C3BAB">
      <w:pPr>
        <w:rPr>
          <w:rFonts w:asciiTheme="majorHAnsi" w:hAnsiTheme="majorHAnsi" w:cs="Times New Roman"/>
          <w:bCs/>
          <w:color w:val="00B0F0"/>
          <w:szCs w:val="20"/>
        </w:rPr>
      </w:pPr>
    </w:p>
    <w:p w:rsidR="006F3224" w:rsidRPr="007275EE" w:rsidRDefault="008A4638" w:rsidP="00051D5A">
      <w:pPr>
        <w:pStyle w:val="Kop2"/>
      </w:pPr>
      <w:bookmarkStart w:id="5" w:name="_Toc10618145"/>
      <w:r w:rsidRPr="007275EE">
        <w:t>1</w:t>
      </w:r>
      <w:r w:rsidR="008C3BAB" w:rsidRPr="007275EE">
        <w:t xml:space="preserve">.4 </w:t>
      </w:r>
      <w:r w:rsidR="00293720" w:rsidRPr="007275EE">
        <w:tab/>
      </w:r>
      <w:r w:rsidR="008C3BAB" w:rsidRPr="007275EE">
        <w:t>Verwijzingen</w:t>
      </w:r>
      <w:bookmarkEnd w:id="5"/>
      <w:r w:rsidR="008C3BAB" w:rsidRPr="007275EE">
        <w:t xml:space="preserve"> </w:t>
      </w:r>
    </w:p>
    <w:p w:rsidR="008A4638" w:rsidRDefault="00AD42EE"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Voor de leesbaarheid van het </w:t>
      </w:r>
      <w:r w:rsidR="008A4638">
        <w:rPr>
          <w:rFonts w:asciiTheme="majorHAnsi" w:hAnsiTheme="majorHAnsi" w:cs="Times New Roman"/>
          <w:color w:val="333333"/>
          <w:kern w:val="0"/>
          <w:sz w:val="24"/>
          <w:shd w:val="clear" w:color="auto" w:fill="FFFFFF"/>
        </w:rPr>
        <w:t xml:space="preserve">Schoolplan </w:t>
      </w:r>
      <w:r>
        <w:rPr>
          <w:rFonts w:asciiTheme="majorHAnsi" w:hAnsiTheme="majorHAnsi" w:cs="Times New Roman"/>
          <w:color w:val="333333"/>
          <w:kern w:val="0"/>
          <w:sz w:val="24"/>
          <w:shd w:val="clear" w:color="auto" w:fill="FFFFFF"/>
        </w:rPr>
        <w:t xml:space="preserve">zullen we </w:t>
      </w:r>
      <w:r w:rsidR="008A4638">
        <w:rPr>
          <w:rFonts w:asciiTheme="majorHAnsi" w:hAnsiTheme="majorHAnsi" w:cs="Times New Roman"/>
          <w:color w:val="333333"/>
          <w:kern w:val="0"/>
          <w:sz w:val="24"/>
          <w:shd w:val="clear" w:color="auto" w:fill="FFFFFF"/>
        </w:rPr>
        <w:t>veelvuldig verwijzen naar allerlei documenten waarin deelbeleid, protocollen e.d. zijn beschreven.</w:t>
      </w:r>
    </w:p>
    <w:p w:rsidR="00AD42EE" w:rsidRDefault="007275EE" w:rsidP="008C3BAB">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Zie hiervoor het overzicht van de </w:t>
      </w:r>
      <w:r w:rsidR="00AD42EE">
        <w:rPr>
          <w:rFonts w:asciiTheme="majorHAnsi" w:hAnsiTheme="majorHAnsi" w:cs="Times New Roman"/>
          <w:color w:val="333333"/>
          <w:kern w:val="0"/>
          <w:sz w:val="24"/>
          <w:shd w:val="clear" w:color="auto" w:fill="FFFFFF"/>
        </w:rPr>
        <w:t>Bijlagen.</w:t>
      </w:r>
    </w:p>
    <w:p w:rsidR="00293720" w:rsidRDefault="00293720" w:rsidP="008C3BAB">
      <w:pPr>
        <w:rPr>
          <w:rFonts w:asciiTheme="majorHAnsi" w:hAnsiTheme="majorHAnsi" w:cs="Times New Roman"/>
          <w:color w:val="333333"/>
          <w:kern w:val="0"/>
          <w:sz w:val="24"/>
          <w:shd w:val="clear" w:color="auto" w:fill="FFFFFF"/>
        </w:rPr>
      </w:pPr>
    </w:p>
    <w:p w:rsidR="006733FF" w:rsidRDefault="006733FF" w:rsidP="008C3BAB">
      <w:pPr>
        <w:rPr>
          <w:rFonts w:asciiTheme="majorHAnsi" w:hAnsiTheme="majorHAnsi" w:cs="Times New Roman"/>
          <w:color w:val="333333"/>
          <w:kern w:val="0"/>
          <w:sz w:val="24"/>
          <w:shd w:val="clear" w:color="auto" w:fill="FFFFFF"/>
        </w:rPr>
      </w:pPr>
    </w:p>
    <w:p w:rsidR="006733FF" w:rsidRDefault="006733FF" w:rsidP="008C3BAB">
      <w:pPr>
        <w:rPr>
          <w:rFonts w:asciiTheme="majorHAnsi" w:hAnsiTheme="majorHAnsi" w:cs="Times New Roman"/>
          <w:color w:val="333333"/>
          <w:kern w:val="0"/>
          <w:sz w:val="24"/>
          <w:shd w:val="clear" w:color="auto" w:fill="FFFFFF"/>
        </w:rPr>
      </w:pPr>
    </w:p>
    <w:p w:rsidR="006733FF" w:rsidRPr="001C0602" w:rsidRDefault="006733FF" w:rsidP="008C3BAB">
      <w:pPr>
        <w:rPr>
          <w:rFonts w:asciiTheme="majorHAnsi" w:hAnsiTheme="majorHAnsi" w:cs="Times New Roman"/>
          <w:kern w:val="0"/>
          <w:sz w:val="24"/>
        </w:rPr>
      </w:pPr>
    </w:p>
    <w:p w:rsidR="008C3BAB" w:rsidRPr="001C0602" w:rsidRDefault="008C3BAB" w:rsidP="008C3BAB">
      <w:pPr>
        <w:rPr>
          <w:rFonts w:asciiTheme="majorHAnsi" w:hAnsiTheme="majorHAnsi" w:cs="Times New Roman"/>
          <w:b/>
          <w:bCs/>
          <w:color w:val="00B0F0"/>
          <w:szCs w:val="20"/>
        </w:rPr>
      </w:pPr>
    </w:p>
    <w:p w:rsidR="008C3BAB" w:rsidRPr="000C5E94" w:rsidRDefault="008C3BAB" w:rsidP="008C3BAB">
      <w:pPr>
        <w:rPr>
          <w:rFonts w:asciiTheme="majorHAnsi" w:hAnsiTheme="majorHAnsi" w:cs="Times New Roman"/>
          <w:bCs/>
          <w:i/>
          <w:color w:val="3366FF"/>
          <w:sz w:val="24"/>
        </w:rPr>
      </w:pPr>
    </w:p>
    <w:p w:rsidR="008C3BAB" w:rsidRPr="001C0602" w:rsidRDefault="008C3BAB" w:rsidP="008C3BAB">
      <w:pPr>
        <w:rPr>
          <w:rFonts w:asciiTheme="majorHAnsi" w:hAnsiTheme="majorHAnsi" w:cs="Times New Roman"/>
          <w:b/>
          <w:bCs/>
          <w:color w:val="00B0F0"/>
          <w:sz w:val="28"/>
          <w:szCs w:val="28"/>
        </w:rPr>
      </w:pPr>
    </w:p>
    <w:p w:rsidR="002568E8" w:rsidRDefault="002568E8" w:rsidP="008C3BAB">
      <w:pPr>
        <w:pStyle w:val="Kop1"/>
        <w:rPr>
          <w:rFonts w:asciiTheme="majorHAnsi" w:hAnsiTheme="majorHAnsi"/>
          <w:color w:val="2198E4"/>
        </w:rPr>
      </w:pPr>
      <w:bookmarkStart w:id="6" w:name="_Toc408610449"/>
    </w:p>
    <w:p w:rsidR="002568E8" w:rsidRPr="002568E8" w:rsidRDefault="002568E8" w:rsidP="002568E8"/>
    <w:p w:rsidR="008C3BAB" w:rsidRPr="00051D5A" w:rsidRDefault="002568E8" w:rsidP="00051D5A">
      <w:pPr>
        <w:pStyle w:val="Kop1"/>
      </w:pPr>
      <w:bookmarkStart w:id="7" w:name="_Toc10618146"/>
      <w:r w:rsidRPr="00051D5A">
        <w:t>2</w:t>
      </w:r>
      <w:r w:rsidR="006F3224" w:rsidRPr="00051D5A">
        <w:t xml:space="preserve">. </w:t>
      </w:r>
      <w:r w:rsidR="008C3BAB" w:rsidRPr="00051D5A">
        <w:t>Beschrijving van de school</w:t>
      </w:r>
      <w:bookmarkEnd w:id="6"/>
      <w:bookmarkEnd w:id="7"/>
    </w:p>
    <w:p w:rsidR="008C3BAB" w:rsidRPr="007275EE" w:rsidRDefault="008C3BAB" w:rsidP="008C3BAB">
      <w:pPr>
        <w:rPr>
          <w:rFonts w:asciiTheme="majorHAnsi" w:hAnsiTheme="majorHAnsi"/>
          <w:color w:val="0070C0"/>
        </w:rPr>
      </w:pPr>
    </w:p>
    <w:p w:rsidR="008C3BAB" w:rsidRPr="007275EE" w:rsidRDefault="008C3BAB" w:rsidP="00051D5A">
      <w:pPr>
        <w:pStyle w:val="Kop2"/>
      </w:pPr>
      <w:bookmarkStart w:id="8" w:name="_Toc10618147"/>
      <w:r w:rsidRPr="007275EE">
        <w:t xml:space="preserve">2.1 </w:t>
      </w:r>
      <w:r w:rsidR="005F1FE9" w:rsidRPr="007275EE">
        <w:tab/>
      </w:r>
      <w:r w:rsidRPr="007275EE">
        <w:t>Schoolgegevens</w:t>
      </w:r>
      <w:bookmarkEnd w:id="8"/>
      <w:r w:rsidRPr="007275EE">
        <w:t xml:space="preserve"> </w:t>
      </w:r>
    </w:p>
    <w:p w:rsidR="008C3BAB" w:rsidRPr="001C0602" w:rsidRDefault="008C3BAB" w:rsidP="008C3BAB">
      <w:pPr>
        <w:rPr>
          <w:rFonts w:asciiTheme="majorHAnsi" w:hAnsiTheme="majorHAnsi" w:cs="Times New Roman"/>
          <w:b/>
          <w:bCs/>
          <w:color w:val="00B0F0"/>
          <w:sz w:val="28"/>
          <w:szCs w:val="28"/>
        </w:rPr>
      </w:pPr>
    </w:p>
    <w:tbl>
      <w:tblPr>
        <w:tblW w:w="70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535"/>
        <w:gridCol w:w="3535"/>
      </w:tblGrid>
      <w:tr w:rsidR="008C3BAB" w:rsidRPr="001C0602" w:rsidTr="008C3BAB">
        <w:trPr>
          <w:tblHeader/>
        </w:trPr>
        <w:tc>
          <w:tcPr>
            <w:tcW w:w="3528" w:type="dxa"/>
            <w:tcBorders>
              <w:top w:val="nil"/>
              <w:left w:val="single" w:sz="6" w:space="0" w:color="DDDDDD"/>
              <w:bottom w:val="single" w:sz="12" w:space="0" w:color="DDDDDD"/>
              <w:right w:val="single" w:sz="6" w:space="0" w:color="DDDDDD"/>
            </w:tcBorders>
            <w:shd w:val="clear" w:color="auto" w:fill="FFFFFF"/>
            <w:vAlign w:val="bottom"/>
            <w:hideMark/>
          </w:tcPr>
          <w:p w:rsidR="008C3BAB" w:rsidRPr="001C0602" w:rsidRDefault="008C3BAB" w:rsidP="008C3BAB">
            <w:pPr>
              <w:spacing w:after="300"/>
              <w:rPr>
                <w:rFonts w:asciiTheme="majorHAnsi" w:hAnsiTheme="majorHAnsi" w:cs="Times New Roman"/>
                <w:b/>
                <w:bCs/>
                <w:color w:val="333333"/>
                <w:kern w:val="0"/>
                <w:szCs w:val="20"/>
              </w:rPr>
            </w:pPr>
            <w:r w:rsidRPr="001C0602">
              <w:rPr>
                <w:rFonts w:asciiTheme="majorHAnsi" w:hAnsiTheme="majorHAnsi" w:cs="Times New Roman"/>
                <w:b/>
                <w:bCs/>
                <w:color w:val="333333"/>
                <w:kern w:val="0"/>
                <w:szCs w:val="20"/>
              </w:rPr>
              <w:t>Gegevens van de stichting</w:t>
            </w:r>
            <w:r w:rsidR="00293720">
              <w:rPr>
                <w:rFonts w:asciiTheme="majorHAnsi" w:hAnsiTheme="majorHAnsi" w:cs="Times New Roman"/>
                <w:b/>
                <w:bCs/>
                <w:color w:val="333333"/>
                <w:kern w:val="0"/>
                <w:szCs w:val="20"/>
              </w:rPr>
              <w:t xml:space="preserve"> / bestuur</w:t>
            </w:r>
          </w:p>
        </w:tc>
        <w:tc>
          <w:tcPr>
            <w:tcW w:w="3528" w:type="dxa"/>
            <w:tcBorders>
              <w:top w:val="nil"/>
              <w:left w:val="single" w:sz="6" w:space="0" w:color="DDDDDD"/>
              <w:bottom w:val="single" w:sz="12" w:space="0" w:color="DDDDDD"/>
              <w:right w:val="single" w:sz="6" w:space="0" w:color="DDDDDD"/>
            </w:tcBorders>
            <w:shd w:val="clear" w:color="auto" w:fill="FFFFFF"/>
            <w:vAlign w:val="bottom"/>
            <w:hideMark/>
          </w:tcPr>
          <w:p w:rsidR="008C3BAB" w:rsidRPr="001C0602" w:rsidRDefault="008C3BAB" w:rsidP="008C3BAB">
            <w:pPr>
              <w:spacing w:after="300"/>
              <w:rPr>
                <w:rFonts w:asciiTheme="majorHAnsi" w:hAnsiTheme="majorHAnsi" w:cs="Times New Roman"/>
                <w:b/>
                <w:bCs/>
                <w:color w:val="333333"/>
                <w:kern w:val="0"/>
                <w:szCs w:val="20"/>
              </w:rPr>
            </w:pPr>
            <w:r w:rsidRPr="001C0602">
              <w:rPr>
                <w:rFonts w:asciiTheme="majorHAnsi" w:hAnsiTheme="majorHAnsi" w:cs="Times New Roman"/>
                <w:b/>
                <w:bCs/>
                <w:color w:val="333333"/>
                <w:kern w:val="0"/>
                <w:szCs w:val="20"/>
              </w:rPr>
              <w:t> </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Naam stichting:</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E31A28" w:rsidP="008C3BAB">
            <w:pPr>
              <w:spacing w:after="300"/>
              <w:rPr>
                <w:rFonts w:asciiTheme="majorHAnsi" w:hAnsiTheme="majorHAnsi" w:cs="Times New Roman"/>
                <w:color w:val="333333"/>
                <w:kern w:val="0"/>
                <w:szCs w:val="20"/>
              </w:rPr>
            </w:pPr>
            <w:r>
              <w:rPr>
                <w:rFonts w:asciiTheme="majorHAnsi" w:hAnsiTheme="majorHAnsi" w:cs="Times New Roman"/>
                <w:color w:val="333333"/>
                <w:kern w:val="0"/>
                <w:szCs w:val="20"/>
              </w:rPr>
              <w:t xml:space="preserve">Openbaar Onderwijs </w:t>
            </w:r>
            <w:r w:rsidR="008C3BAB" w:rsidRPr="001C0602">
              <w:rPr>
                <w:rFonts w:asciiTheme="majorHAnsi" w:hAnsiTheme="majorHAnsi" w:cs="Times New Roman"/>
                <w:color w:val="333333"/>
                <w:kern w:val="0"/>
                <w:szCs w:val="20"/>
              </w:rPr>
              <w:t>Groningen</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DF445A" w:rsidP="008C3BAB">
            <w:pPr>
              <w:spacing w:after="300"/>
              <w:rPr>
                <w:rFonts w:asciiTheme="majorHAnsi" w:hAnsiTheme="majorHAnsi" w:cs="Times New Roman"/>
                <w:color w:val="333333"/>
                <w:kern w:val="0"/>
                <w:szCs w:val="20"/>
              </w:rPr>
            </w:pPr>
            <w:r>
              <w:rPr>
                <w:rFonts w:asciiTheme="majorHAnsi" w:hAnsiTheme="majorHAnsi" w:cs="Times New Roman"/>
                <w:color w:val="333333"/>
                <w:kern w:val="0"/>
                <w:szCs w:val="20"/>
              </w:rPr>
              <w:t>College van Bestuur:</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xml:space="preserve"> Drs. T.M. Douma </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Adres + nummer:</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Leonard Springerlaan 39</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Postcode + plaats:</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xml:space="preserve"> 9727 KB Groningen </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Telefoonnummer:</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rPr>
                <w:rFonts w:asciiTheme="majorHAnsi" w:hAnsiTheme="majorHAnsi" w:cs="Times New Roman"/>
                <w:kern w:val="0"/>
                <w:szCs w:val="20"/>
              </w:rPr>
            </w:pPr>
            <w:r w:rsidRPr="001C0602">
              <w:rPr>
                <w:rFonts w:asciiTheme="majorHAnsi" w:hAnsiTheme="majorHAnsi" w:cs="Times New Roman"/>
                <w:color w:val="333333"/>
                <w:kern w:val="0"/>
                <w:szCs w:val="20"/>
              </w:rPr>
              <w:t> </w:t>
            </w:r>
            <w:r w:rsidRPr="001C0602">
              <w:rPr>
                <w:rFonts w:asciiTheme="majorHAnsi" w:hAnsiTheme="majorHAnsi"/>
                <w:color w:val="222222"/>
                <w:kern w:val="0"/>
                <w:szCs w:val="20"/>
                <w:shd w:val="clear" w:color="auto" w:fill="FFFFFF"/>
              </w:rPr>
              <w:t>050 321 0300</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E-mail adres:</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16785D" w:rsidP="008C3BAB">
            <w:pPr>
              <w:spacing w:after="300"/>
              <w:rPr>
                <w:rFonts w:asciiTheme="majorHAnsi" w:hAnsiTheme="majorHAnsi" w:cs="Times New Roman"/>
                <w:color w:val="333333"/>
                <w:kern w:val="0"/>
                <w:szCs w:val="20"/>
              </w:rPr>
            </w:pPr>
            <w:r>
              <w:rPr>
                <w:rFonts w:asciiTheme="majorHAnsi" w:hAnsiTheme="majorHAnsi" w:cs="Times New Roman"/>
                <w:color w:val="333333"/>
                <w:kern w:val="0"/>
                <w:szCs w:val="20"/>
              </w:rPr>
              <w:t> info@openbaaronderwijsgroningen</w:t>
            </w:r>
            <w:r w:rsidR="008C3BAB" w:rsidRPr="001C0602">
              <w:rPr>
                <w:rFonts w:asciiTheme="majorHAnsi" w:hAnsiTheme="majorHAnsi" w:cs="Times New Roman"/>
                <w:color w:val="333333"/>
                <w:kern w:val="0"/>
                <w:szCs w:val="20"/>
              </w:rPr>
              <w:t>.nl</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Website adres:</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16785D" w:rsidP="008C3BAB">
            <w:pPr>
              <w:spacing w:after="300"/>
              <w:rPr>
                <w:rFonts w:asciiTheme="majorHAnsi" w:hAnsiTheme="majorHAnsi" w:cs="Times New Roman"/>
                <w:color w:val="333333"/>
                <w:kern w:val="0"/>
                <w:szCs w:val="20"/>
              </w:rPr>
            </w:pPr>
            <w:r>
              <w:rPr>
                <w:rFonts w:asciiTheme="majorHAnsi" w:hAnsiTheme="majorHAnsi" w:cs="Times New Roman"/>
                <w:color w:val="333333"/>
                <w:kern w:val="0"/>
                <w:szCs w:val="20"/>
              </w:rPr>
              <w:t xml:space="preserve"> openbaaronderwijsgroningen.nl</w:t>
            </w:r>
          </w:p>
        </w:tc>
      </w:tr>
    </w:tbl>
    <w:p w:rsidR="008C3BAB" w:rsidRPr="001C0602" w:rsidRDefault="008C3BAB" w:rsidP="008C3BAB">
      <w:pPr>
        <w:rPr>
          <w:rFonts w:asciiTheme="majorHAnsi" w:hAnsiTheme="majorHAnsi" w:cs="Times New Roman"/>
          <w:vanish/>
          <w:kern w:val="0"/>
          <w:szCs w:val="20"/>
        </w:rPr>
      </w:pPr>
    </w:p>
    <w:tbl>
      <w:tblPr>
        <w:tblW w:w="70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523"/>
        <w:gridCol w:w="3547"/>
      </w:tblGrid>
      <w:tr w:rsidR="008C3BAB" w:rsidRPr="001C0602" w:rsidTr="008C3BAB">
        <w:trPr>
          <w:tblHeader/>
        </w:trPr>
        <w:tc>
          <w:tcPr>
            <w:tcW w:w="3528" w:type="dxa"/>
            <w:tcBorders>
              <w:top w:val="nil"/>
              <w:left w:val="single" w:sz="6" w:space="0" w:color="DDDDDD"/>
              <w:bottom w:val="single" w:sz="12" w:space="0" w:color="DDDDDD"/>
              <w:right w:val="single" w:sz="6" w:space="0" w:color="DDDDDD"/>
            </w:tcBorders>
            <w:shd w:val="clear" w:color="auto" w:fill="FFFFFF"/>
            <w:vAlign w:val="bottom"/>
            <w:hideMark/>
          </w:tcPr>
          <w:p w:rsidR="008C3BAB" w:rsidRPr="001C0602" w:rsidRDefault="008C3BAB" w:rsidP="008C3BAB">
            <w:pPr>
              <w:spacing w:after="300"/>
              <w:rPr>
                <w:rFonts w:asciiTheme="majorHAnsi" w:hAnsiTheme="majorHAnsi" w:cs="Times New Roman"/>
                <w:b/>
                <w:bCs/>
                <w:color w:val="333333"/>
                <w:kern w:val="0"/>
                <w:szCs w:val="20"/>
              </w:rPr>
            </w:pPr>
            <w:r w:rsidRPr="001C0602">
              <w:rPr>
                <w:rFonts w:asciiTheme="majorHAnsi" w:hAnsiTheme="majorHAnsi" w:cs="Times New Roman"/>
                <w:b/>
                <w:bCs/>
                <w:color w:val="333333"/>
                <w:kern w:val="0"/>
                <w:szCs w:val="20"/>
              </w:rPr>
              <w:t>Gegevens van de school</w:t>
            </w:r>
          </w:p>
        </w:tc>
        <w:tc>
          <w:tcPr>
            <w:tcW w:w="3528" w:type="dxa"/>
            <w:tcBorders>
              <w:top w:val="nil"/>
              <w:left w:val="single" w:sz="6" w:space="0" w:color="DDDDDD"/>
              <w:bottom w:val="single" w:sz="12" w:space="0" w:color="DDDDDD"/>
              <w:right w:val="single" w:sz="6" w:space="0" w:color="DDDDDD"/>
            </w:tcBorders>
            <w:shd w:val="clear" w:color="auto" w:fill="FFFFFF"/>
            <w:vAlign w:val="bottom"/>
            <w:hideMark/>
          </w:tcPr>
          <w:p w:rsidR="008C3BAB" w:rsidRPr="001C0602" w:rsidRDefault="008C3BAB" w:rsidP="008C3BAB">
            <w:pPr>
              <w:spacing w:after="300"/>
              <w:rPr>
                <w:rFonts w:asciiTheme="majorHAnsi" w:hAnsiTheme="majorHAnsi" w:cs="Times New Roman"/>
                <w:b/>
                <w:bCs/>
                <w:color w:val="333333"/>
                <w:kern w:val="0"/>
                <w:szCs w:val="20"/>
              </w:rPr>
            </w:pPr>
            <w:r w:rsidRPr="001C0602">
              <w:rPr>
                <w:rFonts w:asciiTheme="majorHAnsi" w:hAnsiTheme="majorHAnsi" w:cs="Times New Roman"/>
                <w:b/>
                <w:bCs/>
                <w:color w:val="333333"/>
                <w:kern w:val="0"/>
                <w:szCs w:val="20"/>
              </w:rPr>
              <w:t> </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Naam school:</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w:t>
            </w:r>
            <w:r w:rsidR="002568E8">
              <w:rPr>
                <w:rFonts w:asciiTheme="majorHAnsi" w:hAnsiTheme="majorHAnsi" w:cs="Times New Roman"/>
                <w:color w:val="333333"/>
                <w:kern w:val="0"/>
                <w:szCs w:val="20"/>
              </w:rPr>
              <w:t>OBJS de Petteflet</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Directeur:</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w:t>
            </w:r>
            <w:r w:rsidR="002568E8">
              <w:rPr>
                <w:rFonts w:asciiTheme="majorHAnsi" w:hAnsiTheme="majorHAnsi" w:cs="Times New Roman"/>
                <w:color w:val="333333"/>
                <w:kern w:val="0"/>
                <w:szCs w:val="20"/>
              </w:rPr>
              <w:t>K. Posthumus</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Adres + nummer.:</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w:t>
            </w:r>
            <w:r w:rsidR="002568E8">
              <w:rPr>
                <w:rFonts w:asciiTheme="majorHAnsi" w:hAnsiTheme="majorHAnsi" w:cs="Times New Roman"/>
                <w:color w:val="333333"/>
                <w:kern w:val="0"/>
                <w:szCs w:val="20"/>
              </w:rPr>
              <w:t>Jacob van Ruysdaelstraat 7</w:t>
            </w:r>
            <w:r w:rsidR="0016785D">
              <w:rPr>
                <w:rFonts w:asciiTheme="majorHAnsi" w:hAnsiTheme="majorHAnsi" w:cs="Times New Roman"/>
                <w:color w:val="333333"/>
                <w:kern w:val="0"/>
                <w:szCs w:val="20"/>
              </w:rPr>
              <w:t>3</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Postcode + plaats:</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w:t>
            </w:r>
            <w:r w:rsidR="002568E8">
              <w:rPr>
                <w:rFonts w:asciiTheme="majorHAnsi" w:hAnsiTheme="majorHAnsi" w:cs="Times New Roman"/>
                <w:color w:val="333333"/>
                <w:kern w:val="0"/>
                <w:szCs w:val="20"/>
              </w:rPr>
              <w:t>9718 SC Groningen</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Telefoonnummer:</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w:t>
            </w:r>
            <w:r w:rsidR="002568E8">
              <w:rPr>
                <w:rFonts w:asciiTheme="majorHAnsi" w:hAnsiTheme="majorHAnsi" w:cs="Times New Roman"/>
                <w:color w:val="333333"/>
                <w:kern w:val="0"/>
                <w:szCs w:val="20"/>
              </w:rPr>
              <w:t>050-3210450</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E-mail adres:</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16785D">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 </w:t>
            </w:r>
            <w:r w:rsidR="0016785D" w:rsidRPr="0016785D">
              <w:rPr>
                <w:rFonts w:asciiTheme="majorHAnsi" w:hAnsiTheme="majorHAnsi" w:cs="Times New Roman"/>
                <w:color w:val="333333"/>
                <w:kern w:val="0"/>
                <w:szCs w:val="20"/>
              </w:rPr>
              <w:t>info@petteflet-groningen.nl</w:t>
            </w:r>
            <w:r w:rsidR="0016785D">
              <w:rPr>
                <w:rFonts w:asciiTheme="majorHAnsi" w:hAnsiTheme="majorHAnsi" w:cs="Times New Roman"/>
                <w:color w:val="333333"/>
                <w:kern w:val="0"/>
                <w:szCs w:val="20"/>
              </w:rPr>
              <w:t xml:space="preserve"> </w:t>
            </w:r>
          </w:p>
        </w:tc>
      </w:tr>
      <w:tr w:rsidR="008C3BAB" w:rsidRPr="001C0602" w:rsidTr="008C3BAB">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8C3BAB" w:rsidP="008C3BAB">
            <w:pPr>
              <w:spacing w:after="300"/>
              <w:rPr>
                <w:rFonts w:asciiTheme="majorHAnsi" w:hAnsiTheme="majorHAnsi" w:cs="Times New Roman"/>
                <w:color w:val="333333"/>
                <w:kern w:val="0"/>
                <w:szCs w:val="20"/>
              </w:rPr>
            </w:pPr>
            <w:r w:rsidRPr="001C0602">
              <w:rPr>
                <w:rFonts w:asciiTheme="majorHAnsi" w:hAnsiTheme="majorHAnsi" w:cs="Times New Roman"/>
                <w:color w:val="333333"/>
                <w:kern w:val="0"/>
                <w:szCs w:val="20"/>
              </w:rPr>
              <w:t>Website adres:</w:t>
            </w:r>
          </w:p>
        </w:tc>
        <w:tc>
          <w:tcPr>
            <w:tcW w:w="3528" w:type="dxa"/>
            <w:tcBorders>
              <w:top w:val="single" w:sz="6" w:space="0" w:color="DDDDDD"/>
              <w:left w:val="single" w:sz="6" w:space="0" w:color="DDDDDD"/>
              <w:bottom w:val="single" w:sz="6" w:space="0" w:color="DDDDDD"/>
              <w:right w:val="single" w:sz="6" w:space="0" w:color="DDDDDD"/>
            </w:tcBorders>
            <w:shd w:val="clear" w:color="auto" w:fill="FFFFFF"/>
            <w:hideMark/>
          </w:tcPr>
          <w:p w:rsidR="008C3BAB" w:rsidRPr="001C0602" w:rsidRDefault="002568E8" w:rsidP="008C3BAB">
            <w:pPr>
              <w:spacing w:after="300"/>
              <w:rPr>
                <w:rFonts w:asciiTheme="majorHAnsi" w:hAnsiTheme="majorHAnsi" w:cs="Times New Roman"/>
                <w:color w:val="333333"/>
                <w:kern w:val="0"/>
                <w:szCs w:val="20"/>
              </w:rPr>
            </w:pPr>
            <w:r>
              <w:rPr>
                <w:rFonts w:asciiTheme="majorHAnsi" w:hAnsiTheme="majorHAnsi" w:cs="Times New Roman"/>
                <w:color w:val="333333"/>
                <w:kern w:val="0"/>
                <w:szCs w:val="20"/>
              </w:rPr>
              <w:t>petteflet.openbaaronderwijsgroningen.nl</w:t>
            </w:r>
          </w:p>
        </w:tc>
      </w:tr>
    </w:tbl>
    <w:p w:rsidR="008C3BAB" w:rsidRPr="001C0602" w:rsidRDefault="008C3BAB" w:rsidP="008C3BAB">
      <w:pPr>
        <w:rPr>
          <w:rFonts w:asciiTheme="majorHAnsi" w:hAnsiTheme="majorHAnsi"/>
          <w:szCs w:val="20"/>
        </w:rPr>
      </w:pPr>
    </w:p>
    <w:p w:rsidR="008C3BAB" w:rsidRPr="001C0602" w:rsidRDefault="008C3BAB" w:rsidP="008C3BAB">
      <w:pPr>
        <w:rPr>
          <w:rFonts w:asciiTheme="majorHAnsi" w:hAnsiTheme="majorHAnsi"/>
          <w:szCs w:val="20"/>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8C3BAB">
      <w:pPr>
        <w:rPr>
          <w:rFonts w:asciiTheme="majorHAnsi" w:hAnsiTheme="majorHAnsi"/>
          <w:sz w:val="24"/>
        </w:rPr>
      </w:pPr>
    </w:p>
    <w:p w:rsidR="00376BDA" w:rsidRDefault="00376BDA" w:rsidP="00051D5A">
      <w:pPr>
        <w:pStyle w:val="Kop2"/>
      </w:pPr>
      <w:bookmarkStart w:id="9" w:name="_Toc10618148"/>
      <w:r w:rsidRPr="00376BDA">
        <w:t>2.2</w:t>
      </w:r>
      <w:r w:rsidRPr="00376BDA">
        <w:tab/>
        <w:t>Schoolpopulatie</w:t>
      </w:r>
      <w:bookmarkEnd w:id="9"/>
    </w:p>
    <w:p w:rsidR="00376BDA" w:rsidRPr="00376BDA" w:rsidRDefault="00376BDA" w:rsidP="008C3BAB">
      <w:pPr>
        <w:rPr>
          <w:rFonts w:asciiTheme="majorHAnsi" w:hAnsiTheme="majorHAnsi"/>
          <w:b/>
          <w:color w:val="0070C0"/>
          <w:sz w:val="24"/>
        </w:rPr>
      </w:pPr>
    </w:p>
    <w:p w:rsidR="008C3BAB" w:rsidRDefault="00BA4A68" w:rsidP="008C3BAB">
      <w:pPr>
        <w:rPr>
          <w:rFonts w:asciiTheme="majorHAnsi" w:hAnsiTheme="majorHAnsi"/>
          <w:sz w:val="24"/>
        </w:rPr>
      </w:pPr>
      <w:r w:rsidRPr="00BA4A68">
        <w:rPr>
          <w:rFonts w:asciiTheme="majorHAnsi" w:hAnsiTheme="majorHAnsi"/>
          <w:sz w:val="24"/>
        </w:rPr>
        <w:t>De Petteflet ligt in de wijk Kostverloren</w:t>
      </w:r>
      <w:r>
        <w:rPr>
          <w:rFonts w:asciiTheme="majorHAnsi" w:hAnsiTheme="majorHAnsi"/>
          <w:sz w:val="24"/>
        </w:rPr>
        <w:t xml:space="preserve">. De kinderen komen slechts voor een klein deel </w:t>
      </w:r>
      <w:r w:rsidR="00376BDA">
        <w:rPr>
          <w:rFonts w:asciiTheme="majorHAnsi" w:hAnsiTheme="majorHAnsi"/>
          <w:sz w:val="24"/>
        </w:rPr>
        <w:t xml:space="preserve">(ca. 15%) </w:t>
      </w:r>
      <w:r>
        <w:rPr>
          <w:rFonts w:asciiTheme="majorHAnsi" w:hAnsiTheme="majorHAnsi"/>
          <w:sz w:val="24"/>
        </w:rPr>
        <w:t xml:space="preserve">uit deze buurt. Meer kinderen komen </w:t>
      </w:r>
      <w:r w:rsidR="00376BDA">
        <w:rPr>
          <w:rFonts w:asciiTheme="majorHAnsi" w:hAnsiTheme="majorHAnsi"/>
          <w:sz w:val="24"/>
        </w:rPr>
        <w:t xml:space="preserve">(bewust) naar onze school </w:t>
      </w:r>
      <w:r>
        <w:rPr>
          <w:rFonts w:asciiTheme="majorHAnsi" w:hAnsiTheme="majorHAnsi"/>
          <w:sz w:val="24"/>
        </w:rPr>
        <w:t>vanuit de Schilderswijk, de Zeeheldenbuurt en de Oranjebuurt.</w:t>
      </w:r>
      <w:r w:rsidRPr="00BA4A68">
        <w:rPr>
          <w:rFonts w:asciiTheme="majorHAnsi" w:hAnsiTheme="majorHAnsi"/>
          <w:sz w:val="24"/>
        </w:rPr>
        <w:t xml:space="preserve"> </w:t>
      </w:r>
      <w:r w:rsidR="00C417DD">
        <w:rPr>
          <w:rFonts w:asciiTheme="majorHAnsi" w:hAnsiTheme="majorHAnsi"/>
          <w:sz w:val="24"/>
        </w:rPr>
        <w:t>Ook komen er kinderen uit Paddepoel en Vinkhuizen.</w:t>
      </w:r>
    </w:p>
    <w:p w:rsidR="00BA4A68" w:rsidRDefault="00BA4A68" w:rsidP="008C3BAB">
      <w:pPr>
        <w:rPr>
          <w:rFonts w:asciiTheme="majorHAnsi" w:hAnsiTheme="majorHAnsi"/>
          <w:sz w:val="24"/>
        </w:rPr>
      </w:pPr>
      <w:r>
        <w:rPr>
          <w:rFonts w:asciiTheme="majorHAnsi" w:hAnsiTheme="majorHAnsi"/>
          <w:sz w:val="24"/>
        </w:rPr>
        <w:t>Het wegingspercentage is laag. Veel ouders zijn hoger opgeleid en kiezen in meerderheid bewust voor het Jenaplanconcept.</w:t>
      </w:r>
    </w:p>
    <w:p w:rsidR="00BA4A68" w:rsidRDefault="00BA4A68" w:rsidP="008C3BAB">
      <w:pPr>
        <w:rPr>
          <w:rFonts w:asciiTheme="majorHAnsi" w:hAnsiTheme="majorHAnsi"/>
          <w:sz w:val="24"/>
        </w:rPr>
      </w:pPr>
      <w:r>
        <w:rPr>
          <w:rFonts w:asciiTheme="majorHAnsi" w:hAnsiTheme="majorHAnsi"/>
          <w:sz w:val="24"/>
        </w:rPr>
        <w:t>Veel ouders kiezen ook bewust voor de combinatie Petteflet – BSO Huis de B. Deze BSO ligt op hetzelfde terrein en voert een identiek pedagogisch beleid als de school.</w:t>
      </w:r>
    </w:p>
    <w:p w:rsidR="006D4AB6" w:rsidRDefault="006D4AB6" w:rsidP="008C3BAB">
      <w:pPr>
        <w:rPr>
          <w:rFonts w:asciiTheme="majorHAnsi" w:hAnsiTheme="majorHAnsi"/>
          <w:sz w:val="24"/>
        </w:rPr>
      </w:pPr>
      <w:r>
        <w:rPr>
          <w:rFonts w:asciiTheme="majorHAnsi" w:hAnsiTheme="majorHAnsi"/>
          <w:sz w:val="24"/>
        </w:rPr>
        <w:t>De stamgroepleiders kiezen in meerderheid bewust voor het Jenaplanconcept en &gt;90% beschikt over het Jenaplandiploma.</w:t>
      </w:r>
    </w:p>
    <w:p w:rsidR="00376BDA" w:rsidRDefault="00376BDA" w:rsidP="008C3BAB">
      <w:pPr>
        <w:rPr>
          <w:rFonts w:asciiTheme="majorHAnsi" w:hAnsiTheme="majorHAnsi"/>
          <w:sz w:val="24"/>
        </w:rPr>
      </w:pPr>
    </w:p>
    <w:p w:rsidR="00376BDA" w:rsidRPr="00996A05" w:rsidRDefault="00376BDA" w:rsidP="00051D5A">
      <w:pPr>
        <w:pStyle w:val="Kop2"/>
      </w:pPr>
      <w:bookmarkStart w:id="10" w:name="_Toc10618149"/>
      <w:r w:rsidRPr="00996A05">
        <w:t xml:space="preserve">2.3 </w:t>
      </w:r>
      <w:r w:rsidRPr="00996A05">
        <w:tab/>
        <w:t>Sterkte-zwakte analyse</w:t>
      </w:r>
      <w:bookmarkEnd w:id="10"/>
    </w:p>
    <w:p w:rsidR="00376BDA" w:rsidRDefault="00376BDA" w:rsidP="00376BDA">
      <w:pPr>
        <w:rPr>
          <w:rFonts w:asciiTheme="majorHAnsi" w:hAnsiTheme="majorHAnsi"/>
          <w:sz w:val="24"/>
        </w:rPr>
      </w:pPr>
    </w:p>
    <w:p w:rsidR="00376BDA" w:rsidRDefault="00376BDA" w:rsidP="00376BDA">
      <w:pPr>
        <w:rPr>
          <w:rFonts w:asciiTheme="majorHAnsi" w:hAnsiTheme="majorHAnsi"/>
          <w:sz w:val="24"/>
        </w:rPr>
      </w:pPr>
      <w:r>
        <w:rPr>
          <w:rFonts w:asciiTheme="majorHAnsi" w:hAnsiTheme="majorHAnsi"/>
          <w:sz w:val="24"/>
        </w:rPr>
        <w:t xml:space="preserve">Begin schooljaar 2019-2020 nemen we binnen het gehele team het analyse-instrument </w:t>
      </w:r>
    </w:p>
    <w:p w:rsidR="00376BDA" w:rsidRDefault="00376BDA" w:rsidP="00376BDA">
      <w:pPr>
        <w:rPr>
          <w:rFonts w:asciiTheme="majorHAnsi" w:hAnsiTheme="majorHAnsi"/>
          <w:sz w:val="24"/>
        </w:rPr>
      </w:pPr>
      <w:r>
        <w:rPr>
          <w:rFonts w:asciiTheme="majorHAnsi" w:hAnsiTheme="majorHAnsi"/>
          <w:sz w:val="24"/>
        </w:rPr>
        <w:t xml:space="preserve">Goed-Beter-Best af (KAN 2019). </w:t>
      </w:r>
      <w:r w:rsidR="00E33BA1">
        <w:rPr>
          <w:rFonts w:asciiTheme="majorHAnsi" w:hAnsiTheme="majorHAnsi"/>
          <w:sz w:val="24"/>
        </w:rPr>
        <w:t xml:space="preserve">Dit doen we tenminste iedere twee jaar. </w:t>
      </w:r>
      <w:r>
        <w:rPr>
          <w:rFonts w:asciiTheme="majorHAnsi" w:hAnsiTheme="majorHAnsi"/>
          <w:sz w:val="24"/>
        </w:rPr>
        <w:t>Dit instrument is gebaseerd op de kwaliteitskenmerken van het Jenaplanonderwijs zoals beschreven in het NJPV-boek “Jenaplan, school waar je leert samenleven”.</w:t>
      </w:r>
    </w:p>
    <w:p w:rsidR="00AF053E" w:rsidRDefault="00E33BA1" w:rsidP="00376BDA">
      <w:pPr>
        <w:rPr>
          <w:rFonts w:asciiTheme="majorHAnsi" w:hAnsiTheme="majorHAnsi"/>
          <w:sz w:val="24"/>
        </w:rPr>
      </w:pPr>
      <w:r>
        <w:rPr>
          <w:rFonts w:asciiTheme="majorHAnsi" w:hAnsiTheme="majorHAnsi"/>
          <w:sz w:val="24"/>
        </w:rPr>
        <w:t>Waar nodig zullen we v</w:t>
      </w:r>
      <w:r w:rsidR="00376BDA">
        <w:rPr>
          <w:rFonts w:asciiTheme="majorHAnsi" w:hAnsiTheme="majorHAnsi"/>
          <w:sz w:val="24"/>
        </w:rPr>
        <w:t xml:space="preserve">anuit deze analyse </w:t>
      </w:r>
      <w:r>
        <w:rPr>
          <w:rFonts w:asciiTheme="majorHAnsi" w:hAnsiTheme="majorHAnsi"/>
          <w:sz w:val="24"/>
        </w:rPr>
        <w:t>aanvullende J</w:t>
      </w:r>
      <w:r w:rsidR="00376BDA">
        <w:rPr>
          <w:rFonts w:asciiTheme="majorHAnsi" w:hAnsiTheme="majorHAnsi"/>
          <w:sz w:val="24"/>
        </w:rPr>
        <w:t>enaplan-speerpunten</w:t>
      </w:r>
      <w:r>
        <w:rPr>
          <w:rFonts w:asciiTheme="majorHAnsi" w:hAnsiTheme="majorHAnsi"/>
          <w:sz w:val="24"/>
        </w:rPr>
        <w:t xml:space="preserve"> voor deze </w:t>
      </w:r>
      <w:r w:rsidR="00376BDA">
        <w:rPr>
          <w:rFonts w:asciiTheme="majorHAnsi" w:hAnsiTheme="majorHAnsi"/>
          <w:sz w:val="24"/>
        </w:rPr>
        <w:t>planperiode</w:t>
      </w:r>
      <w:r>
        <w:rPr>
          <w:rFonts w:asciiTheme="majorHAnsi" w:hAnsiTheme="majorHAnsi"/>
          <w:sz w:val="24"/>
        </w:rPr>
        <w:t xml:space="preserve"> formuleren, echter steeds i</w:t>
      </w:r>
      <w:r w:rsidR="00376BDA">
        <w:rPr>
          <w:rFonts w:asciiTheme="majorHAnsi" w:hAnsiTheme="majorHAnsi"/>
          <w:sz w:val="24"/>
        </w:rPr>
        <w:t xml:space="preserve">n samenhang met de strategische beleidsthema’s. </w:t>
      </w:r>
    </w:p>
    <w:p w:rsidR="001B6FA2" w:rsidRPr="001B6FA2" w:rsidRDefault="001B6FA2" w:rsidP="00376BDA">
      <w:pPr>
        <w:rPr>
          <w:rFonts w:asciiTheme="majorHAnsi" w:hAnsiTheme="majorHAnsi"/>
          <w:color w:val="00B050"/>
          <w:sz w:val="24"/>
        </w:rPr>
      </w:pPr>
      <w:r w:rsidRPr="001B6FA2">
        <w:rPr>
          <w:rFonts w:asciiTheme="majorHAnsi" w:hAnsiTheme="majorHAnsi"/>
          <w:color w:val="00B050"/>
          <w:sz w:val="24"/>
        </w:rPr>
        <w:t xml:space="preserve">Zie </w:t>
      </w:r>
      <w:r>
        <w:rPr>
          <w:rFonts w:asciiTheme="majorHAnsi" w:hAnsiTheme="majorHAnsi"/>
          <w:color w:val="00B050"/>
          <w:sz w:val="24"/>
        </w:rPr>
        <w:t xml:space="preserve">de </w:t>
      </w:r>
      <w:r w:rsidRPr="001B6FA2">
        <w:rPr>
          <w:rFonts w:asciiTheme="majorHAnsi" w:hAnsiTheme="majorHAnsi"/>
          <w:color w:val="00B050"/>
          <w:sz w:val="24"/>
        </w:rPr>
        <w:t>bijlage: Uitkomsten scan Goed-Beter-Best (september 2019)</w:t>
      </w:r>
      <w:r w:rsidR="00AF053E">
        <w:rPr>
          <w:rFonts w:asciiTheme="majorHAnsi" w:hAnsiTheme="majorHAnsi"/>
          <w:color w:val="00B050"/>
          <w:sz w:val="24"/>
        </w:rPr>
        <w:t>.</w:t>
      </w:r>
    </w:p>
    <w:p w:rsidR="00376BDA" w:rsidRDefault="00376BDA" w:rsidP="00376BDA">
      <w:pPr>
        <w:rPr>
          <w:rFonts w:asciiTheme="majorHAnsi" w:hAnsiTheme="majorHAnsi"/>
          <w:sz w:val="24"/>
        </w:rPr>
      </w:pPr>
    </w:p>
    <w:p w:rsidR="00901F53" w:rsidRDefault="00901F53">
      <w:pPr>
        <w:rPr>
          <w:rFonts w:asciiTheme="majorHAnsi" w:hAnsiTheme="majorHAnsi"/>
          <w:sz w:val="24"/>
        </w:rPr>
      </w:pPr>
      <w:bookmarkStart w:id="11" w:name="_Toc10618150"/>
      <w:r>
        <w:rPr>
          <w:rFonts w:asciiTheme="majorHAnsi" w:hAnsiTheme="majorHAnsi"/>
          <w:b/>
          <w:bCs/>
          <w:sz w:val="24"/>
        </w:rPr>
        <w:br w:type="page"/>
      </w:r>
    </w:p>
    <w:p w:rsidR="00ED6A77" w:rsidRPr="001B6FA2" w:rsidRDefault="006D4AB6" w:rsidP="00051D5A">
      <w:pPr>
        <w:pStyle w:val="Kop1"/>
      </w:pPr>
      <w:r w:rsidRPr="001B6FA2">
        <w:t>3</w:t>
      </w:r>
      <w:r w:rsidR="00293720" w:rsidRPr="001B6FA2">
        <w:tab/>
      </w:r>
      <w:r w:rsidR="00690296" w:rsidRPr="001B6FA2">
        <w:t>Strategisch beleidsplan – schoolplan - jaarplan</w:t>
      </w:r>
      <w:bookmarkEnd w:id="11"/>
      <w:r w:rsidR="0032473D" w:rsidRPr="001B6FA2">
        <w:t xml:space="preserve"> </w:t>
      </w:r>
    </w:p>
    <w:p w:rsidR="00690296" w:rsidRDefault="00ED6A77" w:rsidP="00690296">
      <w:pPr>
        <w:rPr>
          <w:rFonts w:asciiTheme="majorHAnsi" w:hAnsiTheme="majorHAnsi" w:cs="Times New Roman"/>
          <w:color w:val="333333"/>
          <w:kern w:val="0"/>
          <w:sz w:val="24"/>
          <w:shd w:val="clear" w:color="auto" w:fill="FFFFFF"/>
        </w:rPr>
      </w:pPr>
      <w:r w:rsidRPr="001C0602">
        <w:rPr>
          <w:rFonts w:asciiTheme="majorHAnsi" w:hAnsiTheme="majorHAnsi" w:cs="Times New Roman"/>
          <w:color w:val="333333"/>
          <w:kern w:val="0"/>
          <w:sz w:val="24"/>
          <w:shd w:val="clear" w:color="auto" w:fill="FFFFFF"/>
        </w:rPr>
        <w:t>In</w:t>
      </w:r>
      <w:r w:rsidR="0032473D" w:rsidRPr="001C0602">
        <w:rPr>
          <w:rFonts w:asciiTheme="majorHAnsi" w:hAnsiTheme="majorHAnsi" w:cs="Times New Roman"/>
          <w:color w:val="333333"/>
          <w:kern w:val="0"/>
          <w:sz w:val="24"/>
          <w:shd w:val="clear" w:color="auto" w:fill="FFFFFF"/>
        </w:rPr>
        <w:t xml:space="preserve"> de komende vier jaar </w:t>
      </w:r>
      <w:r w:rsidR="00802F09" w:rsidRPr="001C0602">
        <w:rPr>
          <w:rFonts w:asciiTheme="majorHAnsi" w:hAnsiTheme="majorHAnsi" w:cs="Times New Roman"/>
          <w:color w:val="333333"/>
          <w:kern w:val="0"/>
          <w:sz w:val="24"/>
          <w:shd w:val="clear" w:color="auto" w:fill="FFFFFF"/>
        </w:rPr>
        <w:t xml:space="preserve">zullen </w:t>
      </w:r>
      <w:r w:rsidRPr="001C0602">
        <w:rPr>
          <w:rFonts w:asciiTheme="majorHAnsi" w:hAnsiTheme="majorHAnsi" w:cs="Times New Roman"/>
          <w:color w:val="333333"/>
          <w:kern w:val="0"/>
          <w:sz w:val="24"/>
          <w:shd w:val="clear" w:color="auto" w:fill="FFFFFF"/>
        </w:rPr>
        <w:t xml:space="preserve">de volgende </w:t>
      </w:r>
      <w:r w:rsidR="00690296">
        <w:rPr>
          <w:rFonts w:asciiTheme="majorHAnsi" w:hAnsiTheme="majorHAnsi" w:cs="Times New Roman"/>
          <w:color w:val="333333"/>
          <w:kern w:val="0"/>
          <w:sz w:val="24"/>
          <w:shd w:val="clear" w:color="auto" w:fill="FFFFFF"/>
        </w:rPr>
        <w:t>bestuurlijke strategische thema’s mede bepalend zi</w:t>
      </w:r>
      <w:r w:rsidR="00802F09" w:rsidRPr="001C0602">
        <w:rPr>
          <w:rFonts w:asciiTheme="majorHAnsi" w:hAnsiTheme="majorHAnsi" w:cs="Times New Roman"/>
          <w:color w:val="333333"/>
          <w:kern w:val="0"/>
          <w:sz w:val="24"/>
          <w:shd w:val="clear" w:color="auto" w:fill="FFFFFF"/>
        </w:rPr>
        <w:t xml:space="preserve">jn voor onze </w:t>
      </w:r>
      <w:r w:rsidR="00690296">
        <w:rPr>
          <w:rFonts w:asciiTheme="majorHAnsi" w:hAnsiTheme="majorHAnsi" w:cs="Times New Roman"/>
          <w:color w:val="333333"/>
          <w:kern w:val="0"/>
          <w:sz w:val="24"/>
          <w:shd w:val="clear" w:color="auto" w:fill="FFFFFF"/>
        </w:rPr>
        <w:t xml:space="preserve">eigen </w:t>
      </w:r>
      <w:r w:rsidR="00802F09" w:rsidRPr="001C0602">
        <w:rPr>
          <w:rFonts w:asciiTheme="majorHAnsi" w:hAnsiTheme="majorHAnsi" w:cs="Times New Roman"/>
          <w:color w:val="333333"/>
          <w:kern w:val="0"/>
          <w:sz w:val="24"/>
          <w:shd w:val="clear" w:color="auto" w:fill="FFFFFF"/>
        </w:rPr>
        <w:t xml:space="preserve">schoolontwikkeling. </w:t>
      </w:r>
    </w:p>
    <w:p w:rsidR="00690296" w:rsidRPr="001B6FA2" w:rsidRDefault="001B6FA2" w:rsidP="00690296">
      <w:pPr>
        <w:rPr>
          <w:rFonts w:asciiTheme="majorHAnsi" w:hAnsiTheme="majorHAnsi" w:cs="Times New Roman"/>
          <w:color w:val="00B050"/>
          <w:kern w:val="0"/>
          <w:sz w:val="24"/>
          <w:shd w:val="clear" w:color="auto" w:fill="FFFFFF"/>
        </w:rPr>
      </w:pPr>
      <w:r w:rsidRPr="001B6FA2">
        <w:rPr>
          <w:rFonts w:asciiTheme="majorHAnsi" w:hAnsiTheme="majorHAnsi" w:cs="Times New Roman"/>
          <w:color w:val="00B050"/>
          <w:kern w:val="0"/>
          <w:sz w:val="24"/>
          <w:shd w:val="clear" w:color="auto" w:fill="FFFFFF"/>
        </w:rPr>
        <w:t xml:space="preserve">Zie de </w:t>
      </w:r>
      <w:r w:rsidR="00690296" w:rsidRPr="001B6FA2">
        <w:rPr>
          <w:rFonts w:asciiTheme="majorHAnsi" w:hAnsiTheme="majorHAnsi" w:cs="Times New Roman"/>
          <w:color w:val="00B050"/>
          <w:kern w:val="0"/>
          <w:sz w:val="24"/>
          <w:shd w:val="clear" w:color="auto" w:fill="FFFFFF"/>
        </w:rPr>
        <w:t>bijlage</w:t>
      </w:r>
      <w:r w:rsidR="00376BDA" w:rsidRPr="001B6FA2">
        <w:rPr>
          <w:rFonts w:asciiTheme="majorHAnsi" w:hAnsiTheme="majorHAnsi" w:cs="Times New Roman"/>
          <w:color w:val="00B050"/>
          <w:kern w:val="0"/>
          <w:sz w:val="24"/>
          <w:shd w:val="clear" w:color="auto" w:fill="FFFFFF"/>
        </w:rPr>
        <w:t xml:space="preserve">: </w:t>
      </w:r>
      <w:r w:rsidR="00690296" w:rsidRPr="001B6FA2">
        <w:rPr>
          <w:rFonts w:asciiTheme="majorHAnsi" w:hAnsiTheme="majorHAnsi" w:cs="Times New Roman"/>
          <w:color w:val="00B050"/>
          <w:kern w:val="0"/>
          <w:sz w:val="24"/>
          <w:shd w:val="clear" w:color="auto" w:fill="FFFFFF"/>
        </w:rPr>
        <w:t>Strategisch beleidsplan Openbaar Onderwijs Groningen 2019-2023.</w:t>
      </w:r>
    </w:p>
    <w:p w:rsidR="00376BDA" w:rsidRDefault="00376BDA" w:rsidP="00690296">
      <w:pPr>
        <w:rPr>
          <w:rFonts w:asciiTheme="majorHAnsi" w:hAnsiTheme="majorHAnsi" w:cs="Times New Roman"/>
          <w:color w:val="333333"/>
          <w:kern w:val="0"/>
          <w:sz w:val="24"/>
          <w:shd w:val="clear" w:color="auto" w:fill="FFFFFF"/>
        </w:rPr>
      </w:pPr>
    </w:p>
    <w:p w:rsidR="00376BDA" w:rsidRPr="00376BDA" w:rsidRDefault="00376BDA" w:rsidP="00051D5A">
      <w:pPr>
        <w:pStyle w:val="Kop2"/>
      </w:pPr>
      <w:bookmarkStart w:id="12" w:name="_Toc10618151"/>
      <w:r w:rsidRPr="00376BDA">
        <w:t>3.1</w:t>
      </w:r>
      <w:r w:rsidRPr="00376BDA">
        <w:tab/>
        <w:t>Strategische beleidsthema’s</w:t>
      </w:r>
      <w:bookmarkEnd w:id="12"/>
    </w:p>
    <w:p w:rsidR="00690296" w:rsidRPr="00690296" w:rsidRDefault="00690296" w:rsidP="00690296">
      <w:pPr>
        <w:rPr>
          <w:rFonts w:asciiTheme="majorHAnsi" w:hAnsiTheme="majorHAnsi" w:cs="Times New Roman"/>
          <w:color w:val="333333"/>
          <w:kern w:val="0"/>
          <w:sz w:val="24"/>
          <w:shd w:val="clear" w:color="auto" w:fill="FFFFFF"/>
        </w:rPr>
      </w:pPr>
    </w:p>
    <w:p w:rsidR="00690296" w:rsidRPr="00690296" w:rsidRDefault="00690296" w:rsidP="00690296">
      <w:pPr>
        <w:rPr>
          <w:rFonts w:asciiTheme="majorHAnsi" w:hAnsiTheme="majorHAnsi" w:cs="Times New Roman"/>
          <w:b/>
          <w:color w:val="333333"/>
          <w:kern w:val="0"/>
          <w:sz w:val="24"/>
          <w:shd w:val="clear" w:color="auto" w:fill="FFFFFF"/>
        </w:rPr>
      </w:pPr>
      <w:r w:rsidRPr="00690296">
        <w:rPr>
          <w:rFonts w:asciiTheme="majorHAnsi" w:hAnsiTheme="majorHAnsi" w:cs="Times New Roman"/>
          <w:b/>
          <w:color w:val="333333"/>
          <w:kern w:val="0"/>
          <w:sz w:val="24"/>
          <w:shd w:val="clear" w:color="auto" w:fill="FFFFFF"/>
        </w:rPr>
        <w:t>Kansengelijkheid</w:t>
      </w:r>
    </w:p>
    <w:p w:rsidR="00690296" w:rsidRDefault="00690296"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Het v</w:t>
      </w:r>
      <w:r w:rsidRPr="00690296">
        <w:rPr>
          <w:rFonts w:asciiTheme="majorHAnsi" w:hAnsiTheme="majorHAnsi" w:cs="Times New Roman"/>
          <w:color w:val="333333"/>
          <w:kern w:val="0"/>
          <w:sz w:val="24"/>
          <w:shd w:val="clear" w:color="auto" w:fill="FFFFFF"/>
        </w:rPr>
        <w:t xml:space="preserve">erder ontwikkelen van </w:t>
      </w:r>
      <w:r>
        <w:rPr>
          <w:rFonts w:asciiTheme="majorHAnsi" w:hAnsiTheme="majorHAnsi" w:cs="Times New Roman"/>
          <w:color w:val="333333"/>
          <w:kern w:val="0"/>
          <w:sz w:val="24"/>
          <w:shd w:val="clear" w:color="auto" w:fill="FFFFFF"/>
        </w:rPr>
        <w:t xml:space="preserve">een </w:t>
      </w:r>
      <w:r w:rsidRPr="00690296">
        <w:rPr>
          <w:rFonts w:asciiTheme="majorHAnsi" w:hAnsiTheme="majorHAnsi" w:cs="Times New Roman"/>
          <w:color w:val="333333"/>
          <w:kern w:val="0"/>
          <w:sz w:val="24"/>
          <w:shd w:val="clear" w:color="auto" w:fill="FFFFFF"/>
        </w:rPr>
        <w:t>int</w:t>
      </w:r>
      <w:r>
        <w:rPr>
          <w:rFonts w:asciiTheme="majorHAnsi" w:hAnsiTheme="majorHAnsi" w:cs="Times New Roman"/>
          <w:color w:val="333333"/>
          <w:kern w:val="0"/>
          <w:sz w:val="24"/>
          <w:shd w:val="clear" w:color="auto" w:fill="FFFFFF"/>
        </w:rPr>
        <w:t xml:space="preserve">egraal (jeugd)wijkbeleid </w:t>
      </w:r>
      <w:r w:rsidRPr="00690296">
        <w:rPr>
          <w:rFonts w:asciiTheme="majorHAnsi" w:hAnsiTheme="majorHAnsi" w:cs="Times New Roman"/>
          <w:color w:val="333333"/>
          <w:kern w:val="0"/>
          <w:sz w:val="24"/>
          <w:shd w:val="clear" w:color="auto" w:fill="FFFFFF"/>
        </w:rPr>
        <w:t xml:space="preserve">met o.a. de gemeente, </w:t>
      </w:r>
      <w:r>
        <w:rPr>
          <w:rFonts w:asciiTheme="majorHAnsi" w:hAnsiTheme="majorHAnsi" w:cs="Times New Roman"/>
          <w:color w:val="333333"/>
          <w:kern w:val="0"/>
          <w:sz w:val="24"/>
          <w:shd w:val="clear" w:color="auto" w:fill="FFFFFF"/>
        </w:rPr>
        <w:t xml:space="preserve">BSO </w:t>
      </w:r>
      <w:r w:rsidRPr="00690296">
        <w:rPr>
          <w:rFonts w:asciiTheme="majorHAnsi" w:hAnsiTheme="majorHAnsi" w:cs="Times New Roman"/>
          <w:color w:val="333333"/>
          <w:kern w:val="0"/>
          <w:sz w:val="24"/>
          <w:shd w:val="clear" w:color="auto" w:fill="FFFFFF"/>
        </w:rPr>
        <w:t xml:space="preserve">Huis de B, WIJ, </w:t>
      </w:r>
      <w:r>
        <w:rPr>
          <w:rFonts w:asciiTheme="majorHAnsi" w:hAnsiTheme="majorHAnsi" w:cs="Times New Roman"/>
          <w:color w:val="333333"/>
          <w:kern w:val="0"/>
          <w:sz w:val="24"/>
          <w:shd w:val="clear" w:color="auto" w:fill="FFFFFF"/>
        </w:rPr>
        <w:t>Stichting van Ostade, (wijk)politie en woningcorporatie.</w:t>
      </w:r>
    </w:p>
    <w:p w:rsidR="00690296" w:rsidRDefault="00AF053E" w:rsidP="00690296">
      <w:pPr>
        <w:rPr>
          <w:rFonts w:asciiTheme="majorHAnsi" w:hAnsiTheme="majorHAnsi" w:cs="Times New Roman"/>
          <w:color w:val="00B050"/>
          <w:kern w:val="0"/>
          <w:sz w:val="24"/>
          <w:shd w:val="clear" w:color="auto" w:fill="FFFFFF"/>
        </w:rPr>
      </w:pPr>
      <w:r>
        <w:rPr>
          <w:rFonts w:asciiTheme="majorHAnsi" w:hAnsiTheme="majorHAnsi" w:cs="Times New Roman"/>
          <w:color w:val="00B050"/>
          <w:kern w:val="0"/>
          <w:sz w:val="24"/>
          <w:shd w:val="clear" w:color="auto" w:fill="FFFFFF"/>
        </w:rPr>
        <w:t>Zie de bijlage: Plan ‘Kostwinning’ 2018-2019.</w:t>
      </w:r>
      <w:r w:rsidR="00690296" w:rsidRPr="00AF053E">
        <w:rPr>
          <w:rFonts w:asciiTheme="majorHAnsi" w:hAnsiTheme="majorHAnsi" w:cs="Times New Roman"/>
          <w:color w:val="00B050"/>
          <w:kern w:val="0"/>
          <w:sz w:val="24"/>
          <w:shd w:val="clear" w:color="auto" w:fill="FFFFFF"/>
        </w:rPr>
        <w:t xml:space="preserve"> </w:t>
      </w:r>
    </w:p>
    <w:p w:rsidR="00AF053E" w:rsidRPr="00AF053E" w:rsidRDefault="00AF053E" w:rsidP="00690296">
      <w:pPr>
        <w:rPr>
          <w:rFonts w:asciiTheme="majorHAnsi" w:hAnsiTheme="majorHAnsi" w:cs="Times New Roman"/>
          <w:color w:val="00B050"/>
          <w:kern w:val="0"/>
          <w:sz w:val="24"/>
          <w:shd w:val="clear" w:color="auto" w:fill="FFFFFF"/>
        </w:rPr>
      </w:pPr>
    </w:p>
    <w:p w:rsidR="00E200D4" w:rsidRPr="00690296" w:rsidRDefault="00E200D4"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Intensivering van de samenwerking tussen PO en VO, in het bijzonder de samenwerking met het Leon van Gelder.</w:t>
      </w:r>
    </w:p>
    <w:p w:rsidR="00690296" w:rsidRPr="00690296" w:rsidRDefault="00690296" w:rsidP="00690296">
      <w:pPr>
        <w:rPr>
          <w:rFonts w:asciiTheme="majorHAnsi" w:hAnsiTheme="majorHAnsi" w:cs="Times New Roman"/>
          <w:color w:val="333333"/>
          <w:kern w:val="0"/>
          <w:sz w:val="24"/>
          <w:shd w:val="clear" w:color="auto" w:fill="FFFFFF"/>
        </w:rPr>
      </w:pPr>
    </w:p>
    <w:p w:rsidR="00690296" w:rsidRPr="00690296" w:rsidRDefault="00690296" w:rsidP="00690296">
      <w:pPr>
        <w:rPr>
          <w:rFonts w:asciiTheme="majorHAnsi" w:hAnsiTheme="majorHAnsi" w:cs="Times New Roman"/>
          <w:b/>
          <w:color w:val="333333"/>
          <w:kern w:val="0"/>
          <w:sz w:val="24"/>
          <w:shd w:val="clear" w:color="auto" w:fill="FFFFFF"/>
        </w:rPr>
      </w:pPr>
      <w:r w:rsidRPr="00690296">
        <w:rPr>
          <w:rFonts w:asciiTheme="majorHAnsi" w:hAnsiTheme="majorHAnsi" w:cs="Times New Roman"/>
          <w:b/>
          <w:color w:val="333333"/>
          <w:kern w:val="0"/>
          <w:sz w:val="24"/>
          <w:shd w:val="clear" w:color="auto" w:fill="FFFFFF"/>
        </w:rPr>
        <w:t>Duurzaamheid</w:t>
      </w:r>
    </w:p>
    <w:p w:rsidR="00690296" w:rsidRPr="00690296" w:rsidRDefault="00690296"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Het v</w:t>
      </w:r>
      <w:r w:rsidRPr="00690296">
        <w:rPr>
          <w:rFonts w:asciiTheme="majorHAnsi" w:hAnsiTheme="majorHAnsi" w:cs="Times New Roman"/>
          <w:color w:val="333333"/>
          <w:kern w:val="0"/>
          <w:sz w:val="24"/>
          <w:shd w:val="clear" w:color="auto" w:fill="FFFFFF"/>
        </w:rPr>
        <w:t xml:space="preserve">oortdurend aandacht blijven vragen voor de kwaliteit van het schoolgebouw en de </w:t>
      </w:r>
      <w:r>
        <w:rPr>
          <w:rFonts w:asciiTheme="majorHAnsi" w:hAnsiTheme="majorHAnsi" w:cs="Times New Roman"/>
          <w:color w:val="333333"/>
          <w:kern w:val="0"/>
          <w:sz w:val="24"/>
          <w:shd w:val="clear" w:color="auto" w:fill="FFFFFF"/>
        </w:rPr>
        <w:t xml:space="preserve">nog </w:t>
      </w:r>
      <w:r w:rsidRPr="00690296">
        <w:rPr>
          <w:rFonts w:asciiTheme="majorHAnsi" w:hAnsiTheme="majorHAnsi" w:cs="Times New Roman"/>
          <w:color w:val="333333"/>
          <w:kern w:val="0"/>
          <w:sz w:val="24"/>
          <w:shd w:val="clear" w:color="auto" w:fill="FFFFFF"/>
        </w:rPr>
        <w:t xml:space="preserve">ontbrekende faciliteiten die voorwaardelijk zijn voor </w:t>
      </w:r>
      <w:r>
        <w:rPr>
          <w:rFonts w:asciiTheme="majorHAnsi" w:hAnsiTheme="majorHAnsi" w:cs="Times New Roman"/>
          <w:color w:val="333333"/>
          <w:kern w:val="0"/>
          <w:sz w:val="24"/>
          <w:shd w:val="clear" w:color="auto" w:fill="FFFFFF"/>
        </w:rPr>
        <w:t xml:space="preserve">goed kunnen uitvoeren van </w:t>
      </w:r>
      <w:r w:rsidRPr="00690296">
        <w:rPr>
          <w:rFonts w:asciiTheme="majorHAnsi" w:hAnsiTheme="majorHAnsi" w:cs="Times New Roman"/>
          <w:color w:val="333333"/>
          <w:kern w:val="0"/>
          <w:sz w:val="24"/>
          <w:shd w:val="clear" w:color="auto" w:fill="FFFFFF"/>
        </w:rPr>
        <w:t>het Jenaplanconcept (</w:t>
      </w:r>
      <w:r>
        <w:rPr>
          <w:rFonts w:asciiTheme="majorHAnsi" w:hAnsiTheme="majorHAnsi" w:cs="Times New Roman"/>
          <w:color w:val="333333"/>
          <w:kern w:val="0"/>
          <w:sz w:val="24"/>
          <w:shd w:val="clear" w:color="auto" w:fill="FFFFFF"/>
        </w:rPr>
        <w:t xml:space="preserve">bijv. ontbreken van een </w:t>
      </w:r>
      <w:r w:rsidRPr="00690296">
        <w:rPr>
          <w:rFonts w:asciiTheme="majorHAnsi" w:hAnsiTheme="majorHAnsi" w:cs="Times New Roman"/>
          <w:color w:val="333333"/>
          <w:kern w:val="0"/>
          <w:sz w:val="24"/>
          <w:shd w:val="clear" w:color="auto" w:fill="FFFFFF"/>
        </w:rPr>
        <w:t>gemeenschapsruimte, vieringruimte).</w:t>
      </w:r>
    </w:p>
    <w:p w:rsidR="00690296" w:rsidRDefault="00690296"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Het u</w:t>
      </w:r>
      <w:r w:rsidRPr="00690296">
        <w:rPr>
          <w:rFonts w:asciiTheme="majorHAnsi" w:hAnsiTheme="majorHAnsi" w:cs="Times New Roman"/>
          <w:color w:val="333333"/>
          <w:kern w:val="0"/>
          <w:sz w:val="24"/>
          <w:shd w:val="clear" w:color="auto" w:fill="FFFFFF"/>
        </w:rPr>
        <w:t xml:space="preserve">itvoeren van actief HR-beleid op </w:t>
      </w:r>
      <w:r>
        <w:rPr>
          <w:rFonts w:asciiTheme="majorHAnsi" w:hAnsiTheme="majorHAnsi" w:cs="Times New Roman"/>
          <w:color w:val="333333"/>
          <w:kern w:val="0"/>
          <w:sz w:val="24"/>
          <w:shd w:val="clear" w:color="auto" w:fill="FFFFFF"/>
        </w:rPr>
        <w:t xml:space="preserve">het </w:t>
      </w:r>
      <w:r w:rsidRPr="00690296">
        <w:rPr>
          <w:rFonts w:asciiTheme="majorHAnsi" w:hAnsiTheme="majorHAnsi" w:cs="Times New Roman"/>
          <w:color w:val="333333"/>
          <w:kern w:val="0"/>
          <w:sz w:val="24"/>
          <w:shd w:val="clear" w:color="auto" w:fill="FFFFFF"/>
        </w:rPr>
        <w:t xml:space="preserve">gebied van levensfasebewust personeelsbeleid incl. eigen regiemodel </w:t>
      </w:r>
      <w:r>
        <w:rPr>
          <w:rFonts w:asciiTheme="majorHAnsi" w:hAnsiTheme="majorHAnsi" w:cs="Times New Roman"/>
          <w:color w:val="333333"/>
          <w:kern w:val="0"/>
          <w:sz w:val="24"/>
          <w:shd w:val="clear" w:color="auto" w:fill="FFFFFF"/>
        </w:rPr>
        <w:t xml:space="preserve">op het </w:t>
      </w:r>
      <w:r w:rsidRPr="00690296">
        <w:rPr>
          <w:rFonts w:asciiTheme="majorHAnsi" w:hAnsiTheme="majorHAnsi" w:cs="Times New Roman"/>
          <w:color w:val="333333"/>
          <w:kern w:val="0"/>
          <w:sz w:val="24"/>
          <w:shd w:val="clear" w:color="auto" w:fill="FFFFFF"/>
        </w:rPr>
        <w:t>verzuimbeleid.</w:t>
      </w:r>
    </w:p>
    <w:p w:rsidR="00E200D4" w:rsidRPr="00690296" w:rsidRDefault="00E200D4" w:rsidP="00690296">
      <w:pPr>
        <w:rPr>
          <w:rFonts w:asciiTheme="majorHAnsi" w:hAnsiTheme="majorHAnsi" w:cs="Times New Roman"/>
          <w:color w:val="333333"/>
          <w:kern w:val="0"/>
          <w:sz w:val="24"/>
          <w:shd w:val="clear" w:color="auto" w:fill="FFFFFF"/>
        </w:rPr>
      </w:pPr>
      <w:r w:rsidRPr="00E200D4">
        <w:rPr>
          <w:rFonts w:asciiTheme="majorHAnsi" w:hAnsiTheme="majorHAnsi" w:cs="Times New Roman"/>
          <w:color w:val="333333"/>
          <w:kern w:val="0"/>
          <w:sz w:val="24"/>
          <w:shd w:val="clear" w:color="auto" w:fill="FFFFFF"/>
        </w:rPr>
        <w:t>Het stimuleren van de inhoudelijke en personele samenwerking tussen OBJS de Petteflet en OBJS de Swoaistee.</w:t>
      </w:r>
    </w:p>
    <w:p w:rsidR="00690296" w:rsidRPr="00690296" w:rsidRDefault="00690296" w:rsidP="00690296">
      <w:pPr>
        <w:rPr>
          <w:rFonts w:asciiTheme="majorHAnsi" w:hAnsiTheme="majorHAnsi" w:cs="Times New Roman"/>
          <w:color w:val="333333"/>
          <w:kern w:val="0"/>
          <w:sz w:val="24"/>
          <w:shd w:val="clear" w:color="auto" w:fill="FFFFFF"/>
        </w:rPr>
      </w:pPr>
    </w:p>
    <w:p w:rsidR="00690296" w:rsidRPr="00690296" w:rsidRDefault="00690296" w:rsidP="00690296">
      <w:pPr>
        <w:rPr>
          <w:rFonts w:asciiTheme="majorHAnsi" w:hAnsiTheme="majorHAnsi" w:cs="Times New Roman"/>
          <w:b/>
          <w:color w:val="333333"/>
          <w:kern w:val="0"/>
          <w:sz w:val="24"/>
          <w:shd w:val="clear" w:color="auto" w:fill="FFFFFF"/>
        </w:rPr>
      </w:pPr>
      <w:r w:rsidRPr="00690296">
        <w:rPr>
          <w:rFonts w:asciiTheme="majorHAnsi" w:hAnsiTheme="majorHAnsi" w:cs="Times New Roman"/>
          <w:b/>
          <w:color w:val="333333"/>
          <w:kern w:val="0"/>
          <w:sz w:val="24"/>
          <w:shd w:val="clear" w:color="auto" w:fill="FFFFFF"/>
        </w:rPr>
        <w:t>Persoonlijke ontwikkeling</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Het bieden van betekenisvol en boeiend onderwijs, waarbij de kinderen actief betrokken worden</w:t>
      </w:r>
      <w:r>
        <w:rPr>
          <w:rFonts w:asciiTheme="majorHAnsi" w:hAnsiTheme="majorHAnsi" w:cs="Times New Roman"/>
          <w:color w:val="333333"/>
          <w:kern w:val="0"/>
          <w:sz w:val="24"/>
          <w:shd w:val="clear" w:color="auto" w:fill="FFFFFF"/>
        </w:rPr>
        <w:t xml:space="preserve"> </w:t>
      </w:r>
      <w:r w:rsidRPr="00690296">
        <w:rPr>
          <w:rFonts w:asciiTheme="majorHAnsi" w:hAnsiTheme="majorHAnsi" w:cs="Times New Roman"/>
          <w:color w:val="333333"/>
          <w:kern w:val="0"/>
          <w:sz w:val="24"/>
          <w:shd w:val="clear" w:color="auto" w:fill="FFFFFF"/>
        </w:rPr>
        <w:t>(in de betekenis van actieve leerlingparticipatie / burgerschap).</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 xml:space="preserve">Het verder ontwikkelen van de professionele leergemeenschap op teamniveau door het jaarlijks organiseren van een inhoudelijke tweedaagse en het </w:t>
      </w:r>
      <w:r>
        <w:rPr>
          <w:rFonts w:asciiTheme="majorHAnsi" w:hAnsiTheme="majorHAnsi" w:cs="Times New Roman"/>
          <w:color w:val="333333"/>
          <w:kern w:val="0"/>
          <w:sz w:val="24"/>
          <w:shd w:val="clear" w:color="auto" w:fill="FFFFFF"/>
        </w:rPr>
        <w:t xml:space="preserve">structureel </w:t>
      </w:r>
      <w:r w:rsidRPr="00690296">
        <w:rPr>
          <w:rFonts w:asciiTheme="majorHAnsi" w:hAnsiTheme="majorHAnsi" w:cs="Times New Roman"/>
          <w:color w:val="333333"/>
          <w:kern w:val="0"/>
          <w:sz w:val="24"/>
          <w:shd w:val="clear" w:color="auto" w:fill="FFFFFF"/>
        </w:rPr>
        <w:t xml:space="preserve">faciliteren van groepsbezoeken, intervisie en feedback </w:t>
      </w:r>
      <w:r>
        <w:rPr>
          <w:rFonts w:asciiTheme="majorHAnsi" w:hAnsiTheme="majorHAnsi" w:cs="Times New Roman"/>
          <w:color w:val="333333"/>
          <w:kern w:val="0"/>
          <w:sz w:val="24"/>
          <w:shd w:val="clear" w:color="auto" w:fill="FFFFFF"/>
        </w:rPr>
        <w:t>(in 2019-2020 mede versterkt</w:t>
      </w:r>
      <w:r w:rsidRPr="00690296">
        <w:rPr>
          <w:rFonts w:asciiTheme="majorHAnsi" w:hAnsiTheme="majorHAnsi" w:cs="Times New Roman"/>
          <w:color w:val="333333"/>
          <w:kern w:val="0"/>
          <w:sz w:val="24"/>
          <w:shd w:val="clear" w:color="auto" w:fill="FFFFFF"/>
        </w:rPr>
        <w:t xml:space="preserve"> door de invoering van MijnBardo).</w:t>
      </w:r>
    </w:p>
    <w:p w:rsidR="00690296" w:rsidRPr="00690296" w:rsidRDefault="00690296" w:rsidP="00690296">
      <w:pPr>
        <w:rPr>
          <w:rFonts w:asciiTheme="majorHAnsi" w:hAnsiTheme="majorHAnsi" w:cs="Times New Roman"/>
          <w:color w:val="333333"/>
          <w:kern w:val="0"/>
          <w:sz w:val="24"/>
          <w:shd w:val="clear" w:color="auto" w:fill="FFFFFF"/>
        </w:rPr>
      </w:pPr>
    </w:p>
    <w:p w:rsidR="00690296" w:rsidRPr="00B97070" w:rsidRDefault="00690296" w:rsidP="00690296">
      <w:pPr>
        <w:rPr>
          <w:rFonts w:asciiTheme="majorHAnsi" w:hAnsiTheme="majorHAnsi" w:cs="Times New Roman"/>
          <w:b/>
          <w:color w:val="333333"/>
          <w:kern w:val="0"/>
          <w:sz w:val="24"/>
          <w:shd w:val="clear" w:color="auto" w:fill="FFFFFF"/>
        </w:rPr>
      </w:pPr>
      <w:r w:rsidRPr="00B97070">
        <w:rPr>
          <w:rFonts w:asciiTheme="majorHAnsi" w:hAnsiTheme="majorHAnsi" w:cs="Times New Roman"/>
          <w:b/>
          <w:color w:val="333333"/>
          <w:kern w:val="0"/>
          <w:sz w:val="24"/>
          <w:shd w:val="clear" w:color="auto" w:fill="FFFFFF"/>
        </w:rPr>
        <w:t>Doorlopende leerlijnen</w:t>
      </w:r>
      <w:r w:rsidR="00E33BA1">
        <w:rPr>
          <w:rFonts w:asciiTheme="majorHAnsi" w:hAnsiTheme="majorHAnsi" w:cs="Times New Roman"/>
          <w:b/>
          <w:color w:val="333333"/>
          <w:kern w:val="0"/>
          <w:sz w:val="24"/>
          <w:shd w:val="clear" w:color="auto" w:fill="FFFFFF"/>
        </w:rPr>
        <w:t xml:space="preserve"> </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Als speerpunt en in inhoudelijke samenhang:</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 de leerlijn Kunst&amp;Cultuur (incl. w.o. / stamgroepwerk)</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 de leerlijn Burgerschap (incl. pedagogisch klimaat / KIVA)</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Het verder ontwikkelen en Jenaplanspecifiek implementeren van:</w:t>
      </w:r>
    </w:p>
    <w:p w:rsid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 de leerlijn Digitale geletterdheid.</w:t>
      </w:r>
    </w:p>
    <w:p w:rsidR="001B6FA2" w:rsidRDefault="00E33BA1"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Onze school gaat in 2019-2020 </w:t>
      </w:r>
      <w:r w:rsidR="001B6FA2">
        <w:rPr>
          <w:rFonts w:asciiTheme="majorHAnsi" w:hAnsiTheme="majorHAnsi" w:cs="Times New Roman"/>
          <w:color w:val="333333"/>
          <w:kern w:val="0"/>
          <w:sz w:val="24"/>
          <w:shd w:val="clear" w:color="auto" w:fill="FFFFFF"/>
        </w:rPr>
        <w:t>in een ‘light versie’ aansluiten bij de leerlijn Engels.</w:t>
      </w:r>
    </w:p>
    <w:p w:rsidR="00E33BA1" w:rsidRDefault="00E33BA1" w:rsidP="00690296">
      <w:pPr>
        <w:rPr>
          <w:rFonts w:asciiTheme="majorHAnsi" w:hAnsiTheme="majorHAnsi" w:cs="Times New Roman"/>
          <w:color w:val="333333"/>
          <w:kern w:val="0"/>
          <w:sz w:val="24"/>
          <w:shd w:val="clear" w:color="auto" w:fill="FFFFFF"/>
        </w:rPr>
      </w:pPr>
    </w:p>
    <w:p w:rsidR="001B6FA2" w:rsidRPr="00E33BA1" w:rsidRDefault="00E33BA1" w:rsidP="00690296">
      <w:pPr>
        <w:rPr>
          <w:rFonts w:asciiTheme="majorHAnsi" w:hAnsiTheme="majorHAnsi" w:cs="Times New Roman"/>
          <w:b/>
          <w:color w:val="333333"/>
          <w:kern w:val="0"/>
          <w:sz w:val="24"/>
          <w:shd w:val="clear" w:color="auto" w:fill="FFFFFF"/>
        </w:rPr>
      </w:pPr>
      <w:r>
        <w:rPr>
          <w:rFonts w:asciiTheme="majorHAnsi" w:hAnsiTheme="majorHAnsi" w:cs="Times New Roman"/>
          <w:b/>
          <w:color w:val="333333"/>
          <w:kern w:val="0"/>
          <w:sz w:val="24"/>
          <w:shd w:val="clear" w:color="auto" w:fill="FFFFFF"/>
        </w:rPr>
        <w:t>Wijk- / IKC-</w:t>
      </w:r>
      <w:r w:rsidRPr="00E33BA1">
        <w:rPr>
          <w:rFonts w:asciiTheme="majorHAnsi" w:hAnsiTheme="majorHAnsi" w:cs="Times New Roman"/>
          <w:b/>
          <w:color w:val="333333"/>
          <w:kern w:val="0"/>
          <w:sz w:val="24"/>
          <w:shd w:val="clear" w:color="auto" w:fill="FFFFFF"/>
        </w:rPr>
        <w:t>ontwikkelingen</w:t>
      </w:r>
    </w:p>
    <w:p w:rsidR="001B6FA2" w:rsidRDefault="001B6FA2"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Een belangrijke partner voor onze school is de zelfstandige BSO Huis de B. Samen oriënteren we ons op intensievere samenwerking op het gebied van de pedagogische aanpak en het komen tot dag</w:t>
      </w:r>
      <w:r w:rsidR="00AF053E">
        <w:rPr>
          <w:rFonts w:asciiTheme="majorHAnsi" w:hAnsiTheme="majorHAnsi" w:cs="Times New Roman"/>
          <w:color w:val="333333"/>
          <w:kern w:val="0"/>
          <w:sz w:val="24"/>
          <w:shd w:val="clear" w:color="auto" w:fill="FFFFFF"/>
        </w:rPr>
        <w:t>-</w:t>
      </w:r>
      <w:r>
        <w:rPr>
          <w:rFonts w:asciiTheme="majorHAnsi" w:hAnsiTheme="majorHAnsi" w:cs="Times New Roman"/>
          <w:color w:val="333333"/>
          <w:kern w:val="0"/>
          <w:sz w:val="24"/>
          <w:shd w:val="clear" w:color="auto" w:fill="FFFFFF"/>
        </w:rPr>
        <w:t>arrangementen door het ontwerpen van ateliers.</w:t>
      </w:r>
    </w:p>
    <w:p w:rsidR="00690296" w:rsidRPr="00690296" w:rsidRDefault="001B6FA2"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Samen met andere partners (waaronder WIJ-Groningen, Stichting van Ostade, diverse bewonersorganisaties, de woningbouwvereniging en de gemeente Groningen) werken we aan de totstandkoming van een integraal wijkverbeterplan (Kostwinning).</w:t>
      </w:r>
    </w:p>
    <w:p w:rsidR="00051D5A" w:rsidRDefault="00051D5A">
      <w:pPr>
        <w:rPr>
          <w:rFonts w:asciiTheme="majorHAnsi" w:hAnsiTheme="majorHAnsi" w:cs="Times New Roman"/>
          <w:color w:val="00B050"/>
          <w:kern w:val="0"/>
          <w:sz w:val="24"/>
          <w:shd w:val="clear" w:color="auto" w:fill="FFFFFF"/>
        </w:rPr>
      </w:pPr>
      <w:r>
        <w:rPr>
          <w:rFonts w:asciiTheme="majorHAnsi" w:hAnsiTheme="majorHAnsi" w:cs="Times New Roman"/>
          <w:color w:val="00B050"/>
          <w:kern w:val="0"/>
          <w:sz w:val="24"/>
          <w:shd w:val="clear" w:color="auto" w:fill="FFFFFF"/>
        </w:rPr>
        <w:br w:type="page"/>
      </w:r>
    </w:p>
    <w:p w:rsidR="00690296" w:rsidRPr="00B97070" w:rsidRDefault="00690296" w:rsidP="00690296">
      <w:pPr>
        <w:rPr>
          <w:rFonts w:asciiTheme="majorHAnsi" w:hAnsiTheme="majorHAnsi" w:cs="Times New Roman"/>
          <w:b/>
          <w:color w:val="333333"/>
          <w:kern w:val="0"/>
          <w:sz w:val="24"/>
          <w:shd w:val="clear" w:color="auto" w:fill="FFFFFF"/>
        </w:rPr>
      </w:pPr>
      <w:r w:rsidRPr="00B97070">
        <w:rPr>
          <w:rFonts w:asciiTheme="majorHAnsi" w:hAnsiTheme="majorHAnsi" w:cs="Times New Roman"/>
          <w:b/>
          <w:color w:val="333333"/>
          <w:kern w:val="0"/>
          <w:sz w:val="24"/>
          <w:shd w:val="clear" w:color="auto" w:fill="FFFFFF"/>
        </w:rPr>
        <w:t>Meer bewegen</w:t>
      </w:r>
    </w:p>
    <w:p w:rsid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Het beter benutten van de mogelijkheden in en rondom de school / Huis de B.</w:t>
      </w:r>
    </w:p>
    <w:p w:rsidR="00376BDA" w:rsidRPr="00690296" w:rsidRDefault="00376BDA"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Het versterken van het netwerk met de (jeugd)sportverenigingen.</w:t>
      </w:r>
    </w:p>
    <w:p w:rsidR="00376BDA" w:rsidRDefault="00690296" w:rsidP="00690296">
      <w:pPr>
        <w:rPr>
          <w:rFonts w:asciiTheme="majorHAnsi" w:hAnsiTheme="majorHAnsi" w:cs="Times New Roman"/>
          <w:b/>
          <w:color w:val="333333"/>
          <w:kern w:val="0"/>
          <w:sz w:val="24"/>
          <w:shd w:val="clear" w:color="auto" w:fill="FFFFFF"/>
        </w:rPr>
      </w:pPr>
      <w:r w:rsidRPr="00690296">
        <w:rPr>
          <w:rFonts w:asciiTheme="majorHAnsi" w:hAnsiTheme="majorHAnsi" w:cs="Times New Roman"/>
          <w:color w:val="333333"/>
          <w:kern w:val="0"/>
          <w:sz w:val="24"/>
          <w:shd w:val="clear" w:color="auto" w:fill="FFFFFF"/>
        </w:rPr>
        <w:t xml:space="preserve">Het bevorderen van personele mobiliteit tussen </w:t>
      </w:r>
      <w:r w:rsidR="00B97070">
        <w:rPr>
          <w:rFonts w:asciiTheme="majorHAnsi" w:hAnsiTheme="majorHAnsi" w:cs="Times New Roman"/>
          <w:color w:val="333333"/>
          <w:kern w:val="0"/>
          <w:sz w:val="24"/>
          <w:shd w:val="clear" w:color="auto" w:fill="FFFFFF"/>
        </w:rPr>
        <w:t xml:space="preserve">OBJS de </w:t>
      </w:r>
      <w:r w:rsidRPr="00690296">
        <w:rPr>
          <w:rFonts w:asciiTheme="majorHAnsi" w:hAnsiTheme="majorHAnsi" w:cs="Times New Roman"/>
          <w:color w:val="333333"/>
          <w:kern w:val="0"/>
          <w:sz w:val="24"/>
          <w:shd w:val="clear" w:color="auto" w:fill="FFFFFF"/>
        </w:rPr>
        <w:t xml:space="preserve">Petteflet en </w:t>
      </w:r>
      <w:r w:rsidR="00B97070">
        <w:rPr>
          <w:rFonts w:asciiTheme="majorHAnsi" w:hAnsiTheme="majorHAnsi" w:cs="Times New Roman"/>
          <w:color w:val="333333"/>
          <w:kern w:val="0"/>
          <w:sz w:val="24"/>
          <w:shd w:val="clear" w:color="auto" w:fill="FFFFFF"/>
        </w:rPr>
        <w:t xml:space="preserve">OBJS de </w:t>
      </w:r>
      <w:r w:rsidRPr="00690296">
        <w:rPr>
          <w:rFonts w:asciiTheme="majorHAnsi" w:hAnsiTheme="majorHAnsi" w:cs="Times New Roman"/>
          <w:color w:val="333333"/>
          <w:kern w:val="0"/>
          <w:sz w:val="24"/>
          <w:shd w:val="clear" w:color="auto" w:fill="FFFFFF"/>
        </w:rPr>
        <w:t>Swoaistee.</w:t>
      </w:r>
    </w:p>
    <w:p w:rsidR="00376BDA" w:rsidRDefault="00376BDA" w:rsidP="00690296">
      <w:pPr>
        <w:rPr>
          <w:rFonts w:asciiTheme="majorHAnsi" w:hAnsiTheme="majorHAnsi" w:cs="Times New Roman"/>
          <w:b/>
          <w:color w:val="333333"/>
          <w:kern w:val="0"/>
          <w:sz w:val="24"/>
          <w:shd w:val="clear" w:color="auto" w:fill="FFFFFF"/>
        </w:rPr>
      </w:pPr>
    </w:p>
    <w:p w:rsidR="00690296" w:rsidRPr="00B97070" w:rsidRDefault="00690296" w:rsidP="00690296">
      <w:pPr>
        <w:rPr>
          <w:rFonts w:asciiTheme="majorHAnsi" w:hAnsiTheme="majorHAnsi" w:cs="Times New Roman"/>
          <w:b/>
          <w:color w:val="333333"/>
          <w:kern w:val="0"/>
          <w:sz w:val="24"/>
          <w:shd w:val="clear" w:color="auto" w:fill="FFFFFF"/>
        </w:rPr>
      </w:pPr>
      <w:r w:rsidRPr="00B97070">
        <w:rPr>
          <w:rFonts w:asciiTheme="majorHAnsi" w:hAnsiTheme="majorHAnsi" w:cs="Times New Roman"/>
          <w:b/>
          <w:color w:val="333333"/>
          <w:kern w:val="0"/>
          <w:sz w:val="24"/>
          <w:shd w:val="clear" w:color="auto" w:fill="FFFFFF"/>
        </w:rPr>
        <w:t>Actief leren (voor ons in de betekenis van boeiend en betekenisvol leren)</w:t>
      </w:r>
    </w:p>
    <w:p w:rsidR="00690296" w:rsidRPr="00690296" w:rsidRDefault="00690296" w:rsidP="00690296">
      <w:pPr>
        <w:rPr>
          <w:rFonts w:asciiTheme="majorHAnsi" w:hAnsiTheme="majorHAnsi" w:cs="Times New Roman"/>
          <w:color w:val="333333"/>
          <w:kern w:val="0"/>
          <w:sz w:val="24"/>
          <w:shd w:val="clear" w:color="auto" w:fill="FFFFFF"/>
        </w:rPr>
      </w:pPr>
      <w:r w:rsidRPr="00690296">
        <w:rPr>
          <w:rFonts w:asciiTheme="majorHAnsi" w:hAnsiTheme="majorHAnsi" w:cs="Times New Roman"/>
          <w:color w:val="333333"/>
          <w:kern w:val="0"/>
          <w:sz w:val="24"/>
          <w:shd w:val="clear" w:color="auto" w:fill="FFFFFF"/>
        </w:rPr>
        <w:t xml:space="preserve">Het Jenaplanconcept optimaal benutten door het inzetten op w.o./stamgroepwerk, </w:t>
      </w:r>
      <w:r w:rsidR="00B97070">
        <w:rPr>
          <w:rFonts w:asciiTheme="majorHAnsi" w:hAnsiTheme="majorHAnsi" w:cs="Times New Roman"/>
          <w:color w:val="333333"/>
          <w:kern w:val="0"/>
          <w:sz w:val="24"/>
          <w:shd w:val="clear" w:color="auto" w:fill="FFFFFF"/>
        </w:rPr>
        <w:t xml:space="preserve">het aanbieden van </w:t>
      </w:r>
      <w:r w:rsidRPr="00690296">
        <w:rPr>
          <w:rFonts w:asciiTheme="majorHAnsi" w:hAnsiTheme="majorHAnsi" w:cs="Times New Roman"/>
          <w:color w:val="333333"/>
          <w:kern w:val="0"/>
          <w:sz w:val="24"/>
          <w:shd w:val="clear" w:color="auto" w:fill="FFFFFF"/>
        </w:rPr>
        <w:t xml:space="preserve">een breed aanbod cultuuronderwijs, het ontwerpen en gebruiken van diverse ateliers, </w:t>
      </w:r>
      <w:r w:rsidR="00B97070">
        <w:rPr>
          <w:rFonts w:asciiTheme="majorHAnsi" w:hAnsiTheme="majorHAnsi" w:cs="Times New Roman"/>
          <w:color w:val="333333"/>
          <w:kern w:val="0"/>
          <w:sz w:val="24"/>
          <w:shd w:val="clear" w:color="auto" w:fill="FFFFFF"/>
        </w:rPr>
        <w:t xml:space="preserve">het </w:t>
      </w:r>
      <w:r w:rsidRPr="00690296">
        <w:rPr>
          <w:rFonts w:asciiTheme="majorHAnsi" w:hAnsiTheme="majorHAnsi" w:cs="Times New Roman"/>
          <w:color w:val="333333"/>
          <w:kern w:val="0"/>
          <w:sz w:val="24"/>
          <w:shd w:val="clear" w:color="auto" w:fill="FFFFFF"/>
        </w:rPr>
        <w:t>inhoud geven aan burgerschap door actieve leerlingparticipatie.</w:t>
      </w:r>
    </w:p>
    <w:p w:rsidR="002568E8" w:rsidRDefault="00810B12" w:rsidP="00690296">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 xml:space="preserve">Het oriënteren op </w:t>
      </w:r>
      <w:r w:rsidR="00690296" w:rsidRPr="00690296">
        <w:rPr>
          <w:rFonts w:asciiTheme="majorHAnsi" w:hAnsiTheme="majorHAnsi" w:cs="Times New Roman"/>
          <w:color w:val="333333"/>
          <w:kern w:val="0"/>
          <w:sz w:val="24"/>
          <w:shd w:val="clear" w:color="auto" w:fill="FFFFFF"/>
        </w:rPr>
        <w:t>een</w:t>
      </w:r>
      <w:r w:rsidR="00E33BA1">
        <w:rPr>
          <w:rFonts w:asciiTheme="majorHAnsi" w:hAnsiTheme="majorHAnsi" w:cs="Times New Roman"/>
          <w:color w:val="333333"/>
          <w:kern w:val="0"/>
          <w:sz w:val="24"/>
          <w:shd w:val="clear" w:color="auto" w:fill="FFFFFF"/>
        </w:rPr>
        <w:t xml:space="preserve"> eigen toets-/volgsysteem incl. de eindtoets (anders dan het CITO-LVS, echter toegestaan door de Onderwijsinspectie).</w:t>
      </w:r>
    </w:p>
    <w:p w:rsidR="00376BDA" w:rsidRDefault="00376BDA" w:rsidP="00690296">
      <w:pPr>
        <w:rPr>
          <w:rFonts w:asciiTheme="majorHAnsi" w:hAnsiTheme="majorHAnsi" w:cs="Times New Roman"/>
          <w:color w:val="333333"/>
          <w:kern w:val="0"/>
          <w:sz w:val="24"/>
          <w:shd w:val="clear" w:color="auto" w:fill="FFFFFF"/>
        </w:rPr>
      </w:pPr>
    </w:p>
    <w:p w:rsidR="00376BDA" w:rsidRPr="00A86CCA" w:rsidRDefault="00376BDA" w:rsidP="00051D5A">
      <w:pPr>
        <w:pStyle w:val="Kop2"/>
      </w:pPr>
      <w:bookmarkStart w:id="13" w:name="_Toc10618152"/>
      <w:r w:rsidRPr="00A86CCA">
        <w:t>3.2</w:t>
      </w:r>
      <w:r w:rsidRPr="00A86CCA">
        <w:tab/>
        <w:t>Schoolambities in relatie tot het Jenaplanconcept</w:t>
      </w:r>
      <w:bookmarkEnd w:id="13"/>
    </w:p>
    <w:p w:rsidR="00376BDA" w:rsidRDefault="00376BDA" w:rsidP="00376BDA">
      <w:pPr>
        <w:rPr>
          <w:rFonts w:asciiTheme="majorHAnsi" w:hAnsiTheme="majorHAnsi" w:cs="Times New Roman"/>
          <w:color w:val="333333"/>
          <w:kern w:val="0"/>
          <w:sz w:val="24"/>
          <w:shd w:val="clear" w:color="auto" w:fill="FFFFFF"/>
        </w:rPr>
      </w:pPr>
    </w:p>
    <w:p w:rsidR="00376BDA" w:rsidRDefault="00376BDA" w:rsidP="00376BDA">
      <w:pPr>
        <w:rPr>
          <w:rFonts w:asciiTheme="majorHAnsi" w:hAnsiTheme="majorHAnsi" w:cs="Times New Roman"/>
          <w:b/>
          <w:color w:val="333333"/>
          <w:kern w:val="0"/>
          <w:sz w:val="24"/>
          <w:shd w:val="clear" w:color="auto" w:fill="FFFFFF"/>
        </w:rPr>
      </w:pPr>
      <w:r w:rsidRPr="00A86CCA">
        <w:rPr>
          <w:rFonts w:asciiTheme="majorHAnsi" w:hAnsiTheme="majorHAnsi" w:cs="Times New Roman"/>
          <w:b/>
          <w:color w:val="333333"/>
          <w:kern w:val="0"/>
          <w:sz w:val="24"/>
          <w:shd w:val="clear" w:color="auto" w:fill="FFFFFF"/>
        </w:rPr>
        <w:t>Jenaplanprofilering</w:t>
      </w:r>
    </w:p>
    <w:p w:rsidR="00376BDA" w:rsidRDefault="00376BDA" w:rsidP="00376BDA">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Binnen de Jenaplanregio Groningen-Drenthe+ wordt jaarlijks gewerkt aan één van de Jenaplanessenties. Door intervisie, schoolbezoek, een stamgroepleidersmiddag en scholing werken scholen samen aan het concreter vormgeven van een essentie in de eigen schoolpraktijk.</w:t>
      </w:r>
    </w:p>
    <w:p w:rsidR="00376BDA" w:rsidRDefault="00376BDA" w:rsidP="00376BDA">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Schooljaar 2018-2019: Plannen, schooljaar 2019-2020: Presenteren.</w:t>
      </w:r>
    </w:p>
    <w:p w:rsidR="00376BDA" w:rsidRDefault="00376BDA" w:rsidP="00376BDA">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Voor onze school geldt hier in het bijzonder het goed vormgeven van de driejarige stamgroepen, zowel pedagogisch, didactisch als organisatorisch. Op dit terrein zal intensiever worden samengewerkt met OBJS de Swoaistee, waarbij nadrukkelijk wordt aangegeven dat beide scholen hun ‘eigen kleur’ behouden.</w:t>
      </w:r>
    </w:p>
    <w:p w:rsidR="00376BDA" w:rsidRDefault="00376BDA" w:rsidP="00376BDA">
      <w:pPr>
        <w:rPr>
          <w:rFonts w:asciiTheme="majorHAnsi" w:hAnsiTheme="majorHAnsi" w:cs="Times New Roman"/>
          <w:color w:val="333333"/>
          <w:kern w:val="0"/>
          <w:sz w:val="24"/>
          <w:shd w:val="clear" w:color="auto" w:fill="FFFFFF"/>
        </w:rPr>
      </w:pPr>
    </w:p>
    <w:p w:rsidR="00376BDA" w:rsidRPr="00376BDA" w:rsidRDefault="00376BDA" w:rsidP="00376BDA">
      <w:pPr>
        <w:rPr>
          <w:rFonts w:asciiTheme="majorHAnsi" w:hAnsiTheme="majorHAnsi" w:cs="Times New Roman"/>
          <w:b/>
          <w:color w:val="333333"/>
          <w:kern w:val="0"/>
          <w:sz w:val="24"/>
          <w:shd w:val="clear" w:color="auto" w:fill="FFFFFF"/>
        </w:rPr>
      </w:pPr>
      <w:r w:rsidRPr="00376BDA">
        <w:rPr>
          <w:rFonts w:asciiTheme="majorHAnsi" w:hAnsiTheme="majorHAnsi" w:cs="Times New Roman"/>
          <w:b/>
          <w:color w:val="333333"/>
          <w:kern w:val="0"/>
          <w:sz w:val="24"/>
          <w:shd w:val="clear" w:color="auto" w:fill="FFFFFF"/>
        </w:rPr>
        <w:t>Schoolprofilering</w:t>
      </w:r>
    </w:p>
    <w:p w:rsidR="00376BDA" w:rsidRDefault="00E11B63" w:rsidP="00376BDA">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Onze school is de laatste planperiode minder actief / zichtbaar geweest. Dit is deels veroorzaakt door een paar snelle directeurswisselingen.</w:t>
      </w:r>
    </w:p>
    <w:p w:rsidR="00E11B63" w:rsidRDefault="00E11B63" w:rsidP="00376BDA">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Onze ambitie is om actief deel te nemen aan een aantal bestuurlijke leerlijnen (zeker Kunst&amp;Cultuur en Digitale Geletterdheid, in een ‘light-versie’ ook Engels).</w:t>
      </w:r>
    </w:p>
    <w:p w:rsidR="00E11B63" w:rsidRDefault="00E11B63" w:rsidP="00376BDA">
      <w:pPr>
        <w:rPr>
          <w:rFonts w:asciiTheme="majorHAnsi" w:hAnsiTheme="majorHAnsi" w:cs="Times New Roman"/>
          <w:color w:val="333333"/>
          <w:kern w:val="0"/>
          <w:sz w:val="24"/>
          <w:shd w:val="clear" w:color="auto" w:fill="FFFFFF"/>
        </w:rPr>
      </w:pPr>
      <w:r>
        <w:rPr>
          <w:rFonts w:asciiTheme="majorHAnsi" w:hAnsiTheme="majorHAnsi" w:cs="Times New Roman"/>
          <w:color w:val="333333"/>
          <w:kern w:val="0"/>
          <w:sz w:val="24"/>
          <w:shd w:val="clear" w:color="auto" w:fill="FFFFFF"/>
        </w:rPr>
        <w:t>Hier hoort ook een actievere public relations, een nauwe samenwerking met Huis de B én het bevorderen van de eigen ouderbetrokkenheid bij.</w:t>
      </w:r>
    </w:p>
    <w:p w:rsidR="001B6FA2" w:rsidRPr="001B6FA2" w:rsidRDefault="001B6FA2" w:rsidP="00376BDA">
      <w:pPr>
        <w:rPr>
          <w:rFonts w:asciiTheme="majorHAnsi" w:hAnsiTheme="majorHAnsi" w:cs="Times New Roman"/>
          <w:color w:val="00B050"/>
          <w:kern w:val="0"/>
          <w:sz w:val="24"/>
          <w:shd w:val="clear" w:color="auto" w:fill="FFFFFF"/>
        </w:rPr>
      </w:pPr>
      <w:r w:rsidRPr="001B6FA2">
        <w:rPr>
          <w:rFonts w:asciiTheme="majorHAnsi" w:hAnsiTheme="majorHAnsi" w:cs="Times New Roman"/>
          <w:color w:val="00B050"/>
          <w:kern w:val="0"/>
          <w:sz w:val="24"/>
          <w:shd w:val="clear" w:color="auto" w:fill="FFFFFF"/>
        </w:rPr>
        <w:t>Zie de bijlage: Jaarplan 2019-2020 (augustus 2019).</w:t>
      </w:r>
    </w:p>
    <w:p w:rsidR="00C60746" w:rsidRDefault="00C60746" w:rsidP="00376BDA">
      <w:pPr>
        <w:rPr>
          <w:rFonts w:asciiTheme="majorHAnsi" w:hAnsiTheme="majorHAnsi" w:cs="Times New Roman"/>
          <w:color w:val="333333"/>
          <w:kern w:val="0"/>
          <w:sz w:val="24"/>
          <w:shd w:val="clear" w:color="auto" w:fill="FFFFFF"/>
        </w:rPr>
      </w:pPr>
    </w:p>
    <w:p w:rsidR="00051D5A" w:rsidRDefault="00051D5A">
      <w:pPr>
        <w:rPr>
          <w:rFonts w:asciiTheme="majorHAnsi" w:hAnsiTheme="majorHAnsi" w:cs="Times New Roman"/>
          <w:b/>
          <w:color w:val="0070C0"/>
          <w:kern w:val="0"/>
          <w:sz w:val="24"/>
          <w:shd w:val="clear" w:color="auto" w:fill="FFFFFF"/>
        </w:rPr>
      </w:pPr>
      <w:r>
        <w:br w:type="page"/>
      </w:r>
    </w:p>
    <w:p w:rsidR="00C60746" w:rsidRPr="00C60746" w:rsidRDefault="00C60746" w:rsidP="00051D5A">
      <w:pPr>
        <w:pStyle w:val="Kop2"/>
      </w:pPr>
      <w:bookmarkStart w:id="14" w:name="_Toc10618153"/>
      <w:r w:rsidRPr="00C60746">
        <w:t>3.3</w:t>
      </w:r>
      <w:r w:rsidRPr="00C60746">
        <w:tab/>
        <w:t>Inhoudelijke meerjarenplanning</w:t>
      </w:r>
      <w:bookmarkEnd w:id="14"/>
    </w:p>
    <w:p w:rsidR="00E11B63" w:rsidRDefault="00E11B63" w:rsidP="00376BDA">
      <w:pPr>
        <w:rPr>
          <w:rFonts w:asciiTheme="majorHAnsi" w:hAnsiTheme="majorHAnsi" w:cs="Times New Roman"/>
          <w:color w:val="333333"/>
          <w:kern w:val="0"/>
          <w:sz w:val="24"/>
          <w:shd w:val="clear" w:color="auto" w:fill="FFFFFF"/>
        </w:rPr>
      </w:pPr>
    </w:p>
    <w:tbl>
      <w:tblPr>
        <w:tblStyle w:val="Tabelraster1"/>
        <w:tblW w:w="0" w:type="auto"/>
        <w:tblLook w:val="04A0" w:firstRow="1" w:lastRow="0" w:firstColumn="1" w:lastColumn="0" w:noHBand="0" w:noVBand="1"/>
      </w:tblPr>
      <w:tblGrid>
        <w:gridCol w:w="1834"/>
        <w:gridCol w:w="1808"/>
        <w:gridCol w:w="1808"/>
        <w:gridCol w:w="1814"/>
        <w:gridCol w:w="1798"/>
      </w:tblGrid>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2019-2020</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2020-2021</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2021-2022</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2022-2023</w:t>
            </w:r>
          </w:p>
        </w:tc>
      </w:tr>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Leerlijn Kunst &amp; Cultuur + Impuls muziekonderwijs</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 W.O. / Stamgroepwerk</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ontwikkeljaar</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volgens bovenschools projectplan</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ontwikkeljaar volgens bovenschools projectplan</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implementatie</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op schoolniveau</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borging op schoolniveau</w:t>
            </w:r>
          </w:p>
        </w:tc>
      </w:tr>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Leerlijn Engels</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ontwikkeljaar</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volgens bovenschools projectplan</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ontwikkeljaar volgens bovenschools projectplan</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implementatie op schoolniveau</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borging op schoolniveau</w:t>
            </w:r>
          </w:p>
        </w:tc>
      </w:tr>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Leerlijn Digitale Geletterdheid</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ontwikkeljaar volgens bovenschools projectplan</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ontwikkeljaar volgens bovenschools projectplan</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implementatie</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op schoolniveau</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borging op</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schoolniveau</w:t>
            </w:r>
          </w:p>
        </w:tc>
      </w:tr>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Driejarige stamgroepen</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invoeringsjaar</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invoeringsjaar</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borging</w:t>
            </w:r>
          </w:p>
        </w:tc>
        <w:tc>
          <w:tcPr>
            <w:tcW w:w="1843" w:type="dxa"/>
          </w:tcPr>
          <w:p w:rsidR="00C60746" w:rsidRPr="00C60746" w:rsidRDefault="00C60746" w:rsidP="00C60746">
            <w:pPr>
              <w:rPr>
                <w:rFonts w:asciiTheme="minorHAnsi" w:hAnsiTheme="minorHAnsi" w:cstheme="minorBidi"/>
                <w:b/>
                <w:kern w:val="0"/>
                <w:szCs w:val="22"/>
              </w:rPr>
            </w:pPr>
          </w:p>
        </w:tc>
      </w:tr>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Mijn Bardo</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pilot op niveau werkgroepen</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Pilot op niveau bouw / team</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implementatie</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op schoolniveau</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borging op schoolniveau</w:t>
            </w:r>
          </w:p>
        </w:tc>
      </w:tr>
      <w:tr w:rsidR="00C60746" w:rsidRPr="00C60746" w:rsidTr="00CA2D6A">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IKC-ontwikkeling</w:t>
            </w:r>
          </w:p>
        </w:tc>
        <w:tc>
          <w:tcPr>
            <w:tcW w:w="1842"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Kostwinning</w:t>
            </w:r>
          </w:p>
          <w:p w:rsidR="00C60746" w:rsidRPr="00C60746" w:rsidRDefault="00C60746" w:rsidP="00C60746">
            <w:pPr>
              <w:rPr>
                <w:rFonts w:asciiTheme="minorHAnsi" w:hAnsiTheme="minorHAnsi" w:cstheme="minorBidi"/>
                <w:b/>
                <w:kern w:val="0"/>
                <w:szCs w:val="22"/>
              </w:rPr>
            </w:pPr>
            <w:r>
              <w:rPr>
                <w:rFonts w:asciiTheme="minorHAnsi" w:hAnsiTheme="minorHAnsi" w:cstheme="minorBidi"/>
                <w:b/>
                <w:kern w:val="0"/>
                <w:szCs w:val="22"/>
              </w:rPr>
              <w:t>- ped. k</w:t>
            </w:r>
            <w:r w:rsidRPr="00C60746">
              <w:rPr>
                <w:rFonts w:asciiTheme="minorHAnsi" w:hAnsiTheme="minorHAnsi" w:cstheme="minorBidi"/>
                <w:b/>
                <w:kern w:val="0"/>
                <w:szCs w:val="22"/>
              </w:rPr>
              <w:t>limaat</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 ateliers</w:t>
            </w:r>
          </w:p>
        </w:tc>
        <w:tc>
          <w:tcPr>
            <w:tcW w:w="1842" w:type="dxa"/>
          </w:tcPr>
          <w:p w:rsidR="00C60746" w:rsidRPr="00C60746" w:rsidRDefault="00C60746" w:rsidP="00C60746">
            <w:pPr>
              <w:rPr>
                <w:rFonts w:asciiTheme="minorHAnsi" w:hAnsiTheme="minorHAnsi" w:cstheme="minorBidi"/>
                <w:b/>
                <w:kern w:val="0"/>
                <w:szCs w:val="22"/>
              </w:rPr>
            </w:pPr>
            <w:r>
              <w:rPr>
                <w:rFonts w:asciiTheme="minorHAnsi" w:hAnsiTheme="minorHAnsi" w:cstheme="minorBidi"/>
                <w:b/>
                <w:kern w:val="0"/>
                <w:szCs w:val="22"/>
              </w:rPr>
              <w:t>Kostwinning</w:t>
            </w:r>
          </w:p>
          <w:p w:rsidR="00C60746" w:rsidRPr="00C60746" w:rsidRDefault="00C60746" w:rsidP="00C60746">
            <w:pPr>
              <w:rPr>
                <w:rFonts w:asciiTheme="minorHAnsi" w:hAnsiTheme="minorHAnsi" w:cstheme="minorBidi"/>
                <w:b/>
                <w:kern w:val="0"/>
                <w:szCs w:val="22"/>
              </w:rPr>
            </w:pPr>
            <w:r>
              <w:rPr>
                <w:rFonts w:asciiTheme="minorHAnsi" w:hAnsiTheme="minorHAnsi" w:cstheme="minorBidi"/>
                <w:b/>
                <w:kern w:val="0"/>
                <w:szCs w:val="22"/>
              </w:rPr>
              <w:t>- ped. k</w:t>
            </w:r>
            <w:r w:rsidRPr="00C60746">
              <w:rPr>
                <w:rFonts w:asciiTheme="minorHAnsi" w:hAnsiTheme="minorHAnsi" w:cstheme="minorBidi"/>
                <w:b/>
                <w:kern w:val="0"/>
                <w:szCs w:val="22"/>
              </w:rPr>
              <w:t>limaat</w:t>
            </w:r>
          </w:p>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 ateliers</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nieuwe planvorming</w:t>
            </w:r>
          </w:p>
        </w:tc>
        <w:tc>
          <w:tcPr>
            <w:tcW w:w="1843" w:type="dxa"/>
          </w:tcPr>
          <w:p w:rsidR="00C60746" w:rsidRPr="00C60746" w:rsidRDefault="00C60746" w:rsidP="00C60746">
            <w:pPr>
              <w:rPr>
                <w:rFonts w:asciiTheme="minorHAnsi" w:hAnsiTheme="minorHAnsi" w:cstheme="minorBidi"/>
                <w:b/>
                <w:kern w:val="0"/>
                <w:szCs w:val="22"/>
              </w:rPr>
            </w:pPr>
            <w:r w:rsidRPr="00C60746">
              <w:rPr>
                <w:rFonts w:asciiTheme="minorHAnsi" w:hAnsiTheme="minorHAnsi" w:cstheme="minorBidi"/>
                <w:b/>
                <w:kern w:val="0"/>
                <w:szCs w:val="22"/>
              </w:rPr>
              <w:t>nieuwe planvorming</w:t>
            </w:r>
          </w:p>
        </w:tc>
      </w:tr>
    </w:tbl>
    <w:p w:rsidR="005D685B" w:rsidRDefault="005D685B" w:rsidP="00802F09">
      <w:pPr>
        <w:rPr>
          <w:rFonts w:asciiTheme="majorHAnsi" w:hAnsiTheme="majorHAnsi" w:cs="Times New Roman"/>
          <w:b/>
          <w:color w:val="00B0F0"/>
          <w:kern w:val="0"/>
          <w:sz w:val="28"/>
          <w:szCs w:val="28"/>
        </w:rPr>
      </w:pPr>
    </w:p>
    <w:p w:rsidR="005D685B" w:rsidRPr="005D685B" w:rsidRDefault="005D685B" w:rsidP="00AF053E">
      <w:pPr>
        <w:spacing w:after="200"/>
        <w:rPr>
          <w:rFonts w:asciiTheme="majorHAnsi" w:eastAsiaTheme="minorHAnsi" w:hAnsiTheme="majorHAnsi" w:cstheme="minorBidi"/>
          <w:kern w:val="0"/>
          <w:sz w:val="24"/>
          <w:lang w:eastAsia="en-US"/>
        </w:rPr>
      </w:pPr>
      <w:r w:rsidRPr="005D685B">
        <w:rPr>
          <w:rFonts w:asciiTheme="majorHAnsi" w:eastAsiaTheme="minorHAnsi" w:hAnsiTheme="majorHAnsi" w:cstheme="minorBidi"/>
          <w:kern w:val="0"/>
          <w:sz w:val="24"/>
          <w:lang w:eastAsia="en-US"/>
        </w:rPr>
        <w:t>Per schooljaar binnen deze vierjarige schoolplanperiode wordt zowel inhoudelijk als financieel /  organisatorisch bepaald hoe de voortgang in het navolgende jaar zal zijn. Dit kan leiden tot een versnelling, verdieping of een eerdere afronding en borging.</w:t>
      </w:r>
    </w:p>
    <w:p w:rsidR="005D685B" w:rsidRPr="005D685B" w:rsidRDefault="005D685B" w:rsidP="00AF053E">
      <w:pPr>
        <w:spacing w:after="200"/>
        <w:rPr>
          <w:rFonts w:asciiTheme="majorHAnsi" w:eastAsiaTheme="minorHAnsi" w:hAnsiTheme="majorHAnsi" w:cstheme="minorBidi"/>
          <w:kern w:val="0"/>
          <w:sz w:val="24"/>
          <w:lang w:eastAsia="en-US"/>
        </w:rPr>
      </w:pPr>
      <w:r w:rsidRPr="005D685B">
        <w:rPr>
          <w:rFonts w:asciiTheme="majorHAnsi" w:eastAsiaTheme="minorHAnsi" w:hAnsiTheme="majorHAnsi" w:cstheme="minorBidi"/>
          <w:kern w:val="0"/>
          <w:sz w:val="24"/>
          <w:lang w:eastAsia="en-US"/>
        </w:rPr>
        <w:t>De werkgroepen werken op basis van een jaaropdracht, omschrijven werkzaamheden (onderzoek, scholing/begeleiding, afstemming enz.), maken een jaarplanning en rapporteren structureel aan MT en team.</w:t>
      </w:r>
    </w:p>
    <w:p w:rsidR="005D685B" w:rsidRPr="005D685B" w:rsidRDefault="005D685B" w:rsidP="00AF053E">
      <w:pPr>
        <w:spacing w:after="200"/>
        <w:rPr>
          <w:rFonts w:asciiTheme="majorHAnsi" w:eastAsiaTheme="minorHAnsi" w:hAnsiTheme="majorHAnsi" w:cstheme="minorBidi"/>
          <w:kern w:val="0"/>
          <w:sz w:val="24"/>
          <w:lang w:eastAsia="en-US"/>
        </w:rPr>
      </w:pPr>
      <w:r w:rsidRPr="005D685B">
        <w:rPr>
          <w:rFonts w:asciiTheme="majorHAnsi" w:eastAsiaTheme="minorHAnsi" w:hAnsiTheme="majorHAnsi" w:cstheme="minorBidi"/>
          <w:kern w:val="0"/>
          <w:sz w:val="24"/>
          <w:lang w:eastAsia="en-US"/>
        </w:rPr>
        <w:t>De onderwerpen hebben een nadrukkelijk verband met de strategische thema’s.</w:t>
      </w:r>
    </w:p>
    <w:p w:rsidR="005D685B" w:rsidRPr="005D685B" w:rsidRDefault="005D685B" w:rsidP="00AF053E">
      <w:pPr>
        <w:spacing w:after="200"/>
        <w:rPr>
          <w:rFonts w:asciiTheme="majorHAnsi" w:eastAsiaTheme="minorHAnsi" w:hAnsiTheme="majorHAnsi" w:cstheme="minorBidi"/>
          <w:kern w:val="0"/>
          <w:sz w:val="24"/>
          <w:lang w:eastAsia="en-US"/>
        </w:rPr>
      </w:pPr>
      <w:r w:rsidRPr="005D685B">
        <w:rPr>
          <w:rFonts w:asciiTheme="majorHAnsi" w:eastAsiaTheme="minorHAnsi" w:hAnsiTheme="majorHAnsi" w:cstheme="minorBidi"/>
          <w:kern w:val="0"/>
          <w:sz w:val="24"/>
          <w:lang w:eastAsia="en-US"/>
        </w:rPr>
        <w:t>Hiernaast functioneren organisatorische werkgroepen, worden taken uitgevoerd en/of bestaand beleid gecontinueerd (zie hiervoor ook de schoolgids en diverse bijlagen).</w:t>
      </w: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5D685B" w:rsidRDefault="005D685B" w:rsidP="00802F09">
      <w:pPr>
        <w:rPr>
          <w:rFonts w:asciiTheme="majorHAnsi" w:hAnsiTheme="majorHAnsi" w:cs="Times New Roman"/>
          <w:b/>
          <w:color w:val="00B0F0"/>
          <w:kern w:val="0"/>
          <w:sz w:val="28"/>
          <w:szCs w:val="28"/>
        </w:rPr>
      </w:pPr>
    </w:p>
    <w:p w:rsidR="00AF053E" w:rsidRDefault="00AF053E" w:rsidP="00802F09">
      <w:pPr>
        <w:rPr>
          <w:rFonts w:asciiTheme="majorHAnsi" w:hAnsiTheme="majorHAnsi" w:cs="Times New Roman"/>
          <w:b/>
          <w:color w:val="0070C0"/>
          <w:kern w:val="0"/>
          <w:sz w:val="28"/>
          <w:szCs w:val="28"/>
        </w:rPr>
      </w:pPr>
    </w:p>
    <w:p w:rsidR="00802F09" w:rsidRPr="007275EE" w:rsidRDefault="00293720" w:rsidP="00051D5A">
      <w:pPr>
        <w:pStyle w:val="Kop1"/>
      </w:pPr>
      <w:bookmarkStart w:id="15" w:name="_Toc10618154"/>
      <w:r w:rsidRPr="007275EE">
        <w:t>4</w:t>
      </w:r>
      <w:r w:rsidRPr="007275EE">
        <w:tab/>
      </w:r>
      <w:r w:rsidR="00802F09" w:rsidRPr="007275EE">
        <w:t>Onderwijskundig beleid</w:t>
      </w:r>
      <w:bookmarkEnd w:id="15"/>
    </w:p>
    <w:p w:rsidR="00B97070" w:rsidRDefault="00B97070" w:rsidP="00802F09">
      <w:pPr>
        <w:rPr>
          <w:rFonts w:asciiTheme="majorHAnsi" w:hAnsiTheme="majorHAnsi" w:cs="Times New Roman"/>
          <w:b/>
          <w:color w:val="2198E4"/>
          <w:kern w:val="0"/>
          <w:sz w:val="28"/>
          <w:szCs w:val="28"/>
        </w:rPr>
      </w:pPr>
    </w:p>
    <w:p w:rsidR="00B97070" w:rsidRPr="00B97070" w:rsidRDefault="00B97070" w:rsidP="00802F09">
      <w:pPr>
        <w:rPr>
          <w:rFonts w:asciiTheme="majorHAnsi" w:hAnsiTheme="majorHAnsi" w:cs="Times New Roman"/>
          <w:kern w:val="0"/>
          <w:sz w:val="24"/>
        </w:rPr>
      </w:pPr>
      <w:r w:rsidRPr="00B97070">
        <w:rPr>
          <w:rFonts w:asciiTheme="majorHAnsi" w:hAnsiTheme="majorHAnsi" w:cs="Times New Roman"/>
          <w:kern w:val="0"/>
          <w:sz w:val="24"/>
        </w:rPr>
        <w:t>Bovenstaande krijgt een vertaling naar de komende Jaarplannen.</w:t>
      </w:r>
    </w:p>
    <w:p w:rsidR="00B97070" w:rsidRPr="00B97070" w:rsidRDefault="00B97070" w:rsidP="00802F09">
      <w:pPr>
        <w:rPr>
          <w:rFonts w:asciiTheme="majorHAnsi" w:hAnsiTheme="majorHAnsi" w:cs="Times New Roman"/>
          <w:color w:val="2198E4"/>
          <w:kern w:val="0"/>
          <w:sz w:val="24"/>
        </w:rPr>
      </w:pPr>
      <w:r w:rsidRPr="00B97070">
        <w:rPr>
          <w:rFonts w:asciiTheme="majorHAnsi" w:hAnsiTheme="majorHAnsi" w:cs="Times New Roman"/>
          <w:kern w:val="0"/>
          <w:sz w:val="24"/>
        </w:rPr>
        <w:t>Het onderwijskundig beleid in de betekenis van de eigen schoolontwikkeling richt zich de komende periode op de (her)invoerin</w:t>
      </w:r>
      <w:r>
        <w:rPr>
          <w:rFonts w:asciiTheme="majorHAnsi" w:hAnsiTheme="majorHAnsi" w:cs="Times New Roman"/>
          <w:kern w:val="0"/>
          <w:sz w:val="24"/>
        </w:rPr>
        <w:t>g van de driejarige stamgroepen:</w:t>
      </w:r>
    </w:p>
    <w:p w:rsidR="00B97070" w:rsidRPr="00B97070" w:rsidRDefault="00B97070" w:rsidP="00B97070">
      <w:pPr>
        <w:rPr>
          <w:rFonts w:asciiTheme="majorHAnsi" w:hAnsiTheme="majorHAnsi" w:cs="Times New Roman"/>
          <w:kern w:val="0"/>
          <w:sz w:val="24"/>
        </w:rPr>
      </w:pPr>
      <w:r w:rsidRPr="00B97070">
        <w:rPr>
          <w:rFonts w:asciiTheme="majorHAnsi" w:hAnsiTheme="majorHAnsi" w:cs="Times New Roman"/>
          <w:kern w:val="0"/>
          <w:sz w:val="24"/>
        </w:rPr>
        <w:t>- voortdurende aandacht voor de visie / het ‘waarom’</w:t>
      </w:r>
    </w:p>
    <w:p w:rsidR="00B97070" w:rsidRPr="00B97070" w:rsidRDefault="00B97070" w:rsidP="00B97070">
      <w:pPr>
        <w:rPr>
          <w:rFonts w:asciiTheme="majorHAnsi" w:hAnsiTheme="majorHAnsi" w:cs="Times New Roman"/>
          <w:kern w:val="0"/>
          <w:sz w:val="24"/>
        </w:rPr>
      </w:pPr>
      <w:r w:rsidRPr="00B97070">
        <w:rPr>
          <w:rFonts w:asciiTheme="majorHAnsi" w:hAnsiTheme="majorHAnsi" w:cs="Times New Roman"/>
          <w:kern w:val="0"/>
          <w:sz w:val="24"/>
        </w:rPr>
        <w:t>- voortdurende aandacht voor de voorwaarden / het ‘hoe’</w:t>
      </w:r>
    </w:p>
    <w:p w:rsidR="00802F09" w:rsidRDefault="00B97070" w:rsidP="00B97070">
      <w:pPr>
        <w:rPr>
          <w:rFonts w:asciiTheme="majorHAnsi" w:hAnsiTheme="majorHAnsi" w:cs="Times New Roman"/>
          <w:kern w:val="0"/>
          <w:sz w:val="24"/>
        </w:rPr>
      </w:pPr>
      <w:r w:rsidRPr="00B97070">
        <w:rPr>
          <w:rFonts w:asciiTheme="majorHAnsi" w:hAnsiTheme="majorHAnsi" w:cs="Times New Roman"/>
          <w:kern w:val="0"/>
          <w:sz w:val="24"/>
        </w:rPr>
        <w:t>- voortdurende aandacht voor het aanbod / het ‘wat’</w:t>
      </w:r>
      <w:r>
        <w:rPr>
          <w:rFonts w:asciiTheme="majorHAnsi" w:hAnsiTheme="majorHAnsi" w:cs="Times New Roman"/>
          <w:kern w:val="0"/>
          <w:sz w:val="24"/>
        </w:rPr>
        <w:t>.</w:t>
      </w:r>
    </w:p>
    <w:p w:rsidR="009975D6" w:rsidRDefault="009975D6" w:rsidP="00B97070">
      <w:pPr>
        <w:rPr>
          <w:rFonts w:asciiTheme="majorHAnsi" w:hAnsiTheme="majorHAnsi" w:cs="Times New Roman"/>
          <w:kern w:val="0"/>
          <w:sz w:val="24"/>
        </w:rPr>
      </w:pPr>
      <w:r>
        <w:rPr>
          <w:rFonts w:asciiTheme="majorHAnsi" w:hAnsiTheme="majorHAnsi" w:cs="Times New Roman"/>
          <w:kern w:val="0"/>
          <w:sz w:val="24"/>
        </w:rPr>
        <w:t>Hierbij speciale aandacht voor taal en rekenen waar het methodisch materiaal wordt vervangen.</w:t>
      </w:r>
    </w:p>
    <w:p w:rsidR="00AD42EE" w:rsidRDefault="00AD42EE" w:rsidP="00B97070">
      <w:pPr>
        <w:rPr>
          <w:rFonts w:asciiTheme="majorHAnsi" w:hAnsiTheme="majorHAnsi" w:cs="Times New Roman"/>
          <w:kern w:val="0"/>
          <w:sz w:val="24"/>
        </w:rPr>
      </w:pPr>
    </w:p>
    <w:p w:rsidR="00B97070" w:rsidRDefault="00AD42EE" w:rsidP="00B97070">
      <w:pPr>
        <w:rPr>
          <w:rFonts w:asciiTheme="majorHAnsi" w:hAnsiTheme="majorHAnsi" w:cs="Times New Roman"/>
          <w:kern w:val="0"/>
          <w:sz w:val="24"/>
        </w:rPr>
      </w:pPr>
      <w:r>
        <w:rPr>
          <w:rFonts w:asciiTheme="majorHAnsi" w:hAnsiTheme="majorHAnsi" w:cs="Times New Roman"/>
          <w:kern w:val="0"/>
          <w:sz w:val="24"/>
        </w:rPr>
        <w:t xml:space="preserve">Het openbare karakter van de school en de onderwijskundige visie zijn uitgebreid beschreven in de Schoolgids. </w:t>
      </w:r>
    </w:p>
    <w:p w:rsidR="00B97070" w:rsidRPr="007275EE" w:rsidRDefault="007275EE" w:rsidP="00B97070">
      <w:pPr>
        <w:rPr>
          <w:rFonts w:asciiTheme="majorHAnsi" w:hAnsiTheme="majorHAnsi" w:cs="Times New Roman"/>
          <w:color w:val="00B050"/>
          <w:kern w:val="0"/>
          <w:sz w:val="24"/>
        </w:rPr>
      </w:pPr>
      <w:r w:rsidRPr="007275EE">
        <w:rPr>
          <w:rFonts w:asciiTheme="majorHAnsi" w:hAnsiTheme="majorHAnsi" w:cs="Times New Roman"/>
          <w:color w:val="00B050"/>
          <w:kern w:val="0"/>
          <w:sz w:val="24"/>
        </w:rPr>
        <w:t xml:space="preserve">Zie de </w:t>
      </w:r>
      <w:r w:rsidR="001E127C" w:rsidRPr="007275EE">
        <w:rPr>
          <w:rFonts w:asciiTheme="majorHAnsi" w:hAnsiTheme="majorHAnsi" w:cs="Times New Roman"/>
          <w:color w:val="00B050"/>
          <w:kern w:val="0"/>
          <w:sz w:val="24"/>
        </w:rPr>
        <w:t xml:space="preserve">bijlage: </w:t>
      </w:r>
      <w:r w:rsidR="00B97070" w:rsidRPr="007275EE">
        <w:rPr>
          <w:rFonts w:asciiTheme="majorHAnsi" w:hAnsiTheme="majorHAnsi" w:cs="Times New Roman"/>
          <w:color w:val="00B050"/>
          <w:kern w:val="0"/>
          <w:sz w:val="24"/>
        </w:rPr>
        <w:t>Schoolgids OBJS de Petteflet 2019-2020.</w:t>
      </w:r>
    </w:p>
    <w:p w:rsidR="001E1AAC" w:rsidRDefault="001E1AAC" w:rsidP="001E1AAC">
      <w:pPr>
        <w:rPr>
          <w:rFonts w:asciiTheme="majorHAnsi" w:hAnsiTheme="majorHAnsi" w:cs="Times New Roman"/>
          <w:b/>
          <w:bCs/>
          <w:color w:val="333333"/>
          <w:kern w:val="0"/>
          <w:sz w:val="24"/>
        </w:rPr>
      </w:pPr>
    </w:p>
    <w:p w:rsidR="007275EE" w:rsidRPr="007275EE" w:rsidRDefault="00157BDB" w:rsidP="00E200D4">
      <w:pPr>
        <w:shd w:val="clear" w:color="auto" w:fill="FFFFFF"/>
        <w:spacing w:after="150"/>
        <w:rPr>
          <w:rFonts w:asciiTheme="majorHAnsi" w:hAnsiTheme="majorHAnsi" w:cs="Times New Roman"/>
          <w:bCs/>
          <w:color w:val="00B050"/>
          <w:kern w:val="0"/>
          <w:sz w:val="24"/>
        </w:rPr>
      </w:pPr>
      <w:bookmarkStart w:id="16" w:name="_Toc10618155"/>
      <w:r w:rsidRPr="00051D5A">
        <w:rPr>
          <w:rStyle w:val="Kop2Char"/>
        </w:rPr>
        <w:t>4.1</w:t>
      </w:r>
      <w:r w:rsidRPr="00051D5A">
        <w:rPr>
          <w:rStyle w:val="Kop2Char"/>
        </w:rPr>
        <w:tab/>
      </w:r>
      <w:r w:rsidR="00293720" w:rsidRPr="00051D5A">
        <w:rPr>
          <w:rStyle w:val="Kop2Char"/>
        </w:rPr>
        <w:t>Aanbod</w:t>
      </w:r>
      <w:bookmarkEnd w:id="16"/>
      <w:r w:rsidR="00293720" w:rsidRPr="00051D5A">
        <w:rPr>
          <w:rStyle w:val="Kop2Char"/>
        </w:rPr>
        <w:t xml:space="preserve">                                                                                                                                      </w:t>
      </w:r>
      <w:r w:rsidR="00E200D4" w:rsidRPr="00E200D4">
        <w:rPr>
          <w:rFonts w:asciiTheme="majorHAnsi" w:hAnsiTheme="majorHAnsi" w:cs="Times New Roman"/>
          <w:bCs/>
          <w:color w:val="333333"/>
          <w:kern w:val="0"/>
          <w:sz w:val="24"/>
        </w:rPr>
        <w:t>Voor de basisvaardigheden Lezen, Begrijpend Lezen, Spelling en Rekenen verwijzen we naar de Borgingsdocumenten die als bijlagen zijn opgenomen. In deze documenten wordt het basisaanbod beschreven. In de eerste periode van ieder schooljaar worden de borgingsdocumenten binnen de bouw besproken en opnieuw vastgesteld. De bespreking in de bouw kan leiden tot praktische aanpassingen. Grotere veranderingen worden voorgelegd aan het MT en leiden daar tot een besluit. Als een basisvaardigheid binnen het Jaarplan als veranderingsonderwerp benoemd staat (zoals voor 2019-2020 het  rekenonderwijs) kan dit gedurende het schooljaar leiden tot een volledige herziening van het document.</w:t>
      </w:r>
      <w:r w:rsidR="00AF053E">
        <w:rPr>
          <w:rFonts w:asciiTheme="majorHAnsi" w:hAnsiTheme="majorHAnsi" w:cs="Times New Roman"/>
          <w:bCs/>
          <w:color w:val="333333"/>
          <w:kern w:val="0"/>
          <w:sz w:val="24"/>
        </w:rPr>
        <w:t xml:space="preserve">                                                                                                                                   </w:t>
      </w:r>
      <w:r w:rsidR="007275EE" w:rsidRPr="007275EE">
        <w:rPr>
          <w:rFonts w:asciiTheme="majorHAnsi" w:hAnsiTheme="majorHAnsi" w:cs="Times New Roman"/>
          <w:bCs/>
          <w:color w:val="00B050"/>
          <w:kern w:val="0"/>
          <w:sz w:val="24"/>
        </w:rPr>
        <w:t>Zie de bijlage: Borgingsdocumenten basisvaardigheden (versie 2018-2019).</w:t>
      </w:r>
    </w:p>
    <w:p w:rsidR="00E200D4" w:rsidRPr="00E200D4" w:rsidRDefault="00E200D4" w:rsidP="00E200D4">
      <w:pPr>
        <w:shd w:val="clear" w:color="auto" w:fill="FFFFFF"/>
        <w:spacing w:after="150"/>
        <w:rPr>
          <w:rFonts w:asciiTheme="majorHAnsi" w:hAnsiTheme="majorHAnsi" w:cs="Times New Roman"/>
          <w:bCs/>
          <w:color w:val="333333"/>
          <w:kern w:val="0"/>
          <w:sz w:val="24"/>
        </w:rPr>
      </w:pPr>
      <w:r w:rsidRPr="00E200D4">
        <w:rPr>
          <w:rFonts w:asciiTheme="majorHAnsi" w:hAnsiTheme="majorHAnsi" w:cs="Times New Roman"/>
          <w:bCs/>
          <w:color w:val="333333"/>
          <w:kern w:val="0"/>
          <w:sz w:val="24"/>
        </w:rPr>
        <w:t>Voor de overige leergebieden verwijzen we naar de Schoolgids 2019-2020.</w:t>
      </w:r>
    </w:p>
    <w:p w:rsidR="00157BDB" w:rsidRDefault="009975D6" w:rsidP="00E200D4">
      <w:pPr>
        <w:shd w:val="clear" w:color="auto" w:fill="FFFFFF"/>
        <w:spacing w:after="150"/>
        <w:rPr>
          <w:rFonts w:asciiTheme="majorHAnsi" w:hAnsiTheme="majorHAnsi" w:cs="Times New Roman"/>
          <w:bCs/>
          <w:color w:val="333333"/>
          <w:kern w:val="0"/>
          <w:sz w:val="24"/>
        </w:rPr>
      </w:pPr>
      <w:r>
        <w:rPr>
          <w:rFonts w:asciiTheme="majorHAnsi" w:hAnsiTheme="majorHAnsi" w:cs="Times New Roman"/>
          <w:bCs/>
          <w:color w:val="333333"/>
          <w:kern w:val="0"/>
          <w:sz w:val="24"/>
        </w:rPr>
        <w:t>D</w:t>
      </w:r>
      <w:r w:rsidR="00E200D4" w:rsidRPr="00E200D4">
        <w:rPr>
          <w:rFonts w:asciiTheme="majorHAnsi" w:hAnsiTheme="majorHAnsi" w:cs="Times New Roman"/>
          <w:bCs/>
          <w:color w:val="333333"/>
          <w:kern w:val="0"/>
          <w:sz w:val="24"/>
        </w:rPr>
        <w:t xml:space="preserve">e </w:t>
      </w:r>
      <w:r>
        <w:rPr>
          <w:rFonts w:asciiTheme="majorHAnsi" w:hAnsiTheme="majorHAnsi" w:cs="Times New Roman"/>
          <w:bCs/>
          <w:color w:val="333333"/>
          <w:kern w:val="0"/>
          <w:sz w:val="24"/>
        </w:rPr>
        <w:t xml:space="preserve">gebruikte </w:t>
      </w:r>
      <w:r w:rsidR="00E200D4" w:rsidRPr="00E200D4">
        <w:rPr>
          <w:rFonts w:asciiTheme="majorHAnsi" w:hAnsiTheme="majorHAnsi" w:cs="Times New Roman"/>
          <w:bCs/>
          <w:color w:val="333333"/>
          <w:kern w:val="0"/>
          <w:sz w:val="24"/>
        </w:rPr>
        <w:t xml:space="preserve">methodes en </w:t>
      </w:r>
      <w:r w:rsidR="007275EE">
        <w:rPr>
          <w:rFonts w:asciiTheme="majorHAnsi" w:hAnsiTheme="majorHAnsi" w:cs="Times New Roman"/>
          <w:bCs/>
          <w:color w:val="333333"/>
          <w:kern w:val="0"/>
          <w:sz w:val="24"/>
        </w:rPr>
        <w:t xml:space="preserve">het </w:t>
      </w:r>
      <w:r>
        <w:rPr>
          <w:rFonts w:asciiTheme="majorHAnsi" w:hAnsiTheme="majorHAnsi" w:cs="Times New Roman"/>
          <w:bCs/>
          <w:color w:val="333333"/>
          <w:kern w:val="0"/>
          <w:sz w:val="24"/>
        </w:rPr>
        <w:t>zelf ontwikkeld</w:t>
      </w:r>
      <w:r w:rsidR="007275EE">
        <w:rPr>
          <w:rFonts w:asciiTheme="majorHAnsi" w:hAnsiTheme="majorHAnsi" w:cs="Times New Roman"/>
          <w:bCs/>
          <w:color w:val="333333"/>
          <w:kern w:val="0"/>
          <w:sz w:val="24"/>
        </w:rPr>
        <w:t>e</w:t>
      </w:r>
      <w:r>
        <w:rPr>
          <w:rFonts w:asciiTheme="majorHAnsi" w:hAnsiTheme="majorHAnsi" w:cs="Times New Roman"/>
          <w:bCs/>
          <w:color w:val="333333"/>
          <w:kern w:val="0"/>
          <w:sz w:val="24"/>
        </w:rPr>
        <w:t xml:space="preserve"> aanbod (bijv. w.o.-thema’s) zijn </w:t>
      </w:r>
      <w:r w:rsidR="00E200D4" w:rsidRPr="00E200D4">
        <w:rPr>
          <w:rFonts w:asciiTheme="majorHAnsi" w:hAnsiTheme="majorHAnsi" w:cs="Times New Roman"/>
          <w:bCs/>
          <w:color w:val="333333"/>
          <w:kern w:val="0"/>
          <w:sz w:val="24"/>
        </w:rPr>
        <w:t>dekkend  voor de kerndoelen. Hetzelfde geldt voor de referentieniveaus. Ons uitgangspunt is, dat we de referentieniveaus realiseren d</w:t>
      </w:r>
      <w:r>
        <w:rPr>
          <w:rFonts w:asciiTheme="majorHAnsi" w:hAnsiTheme="majorHAnsi" w:cs="Times New Roman"/>
          <w:bCs/>
          <w:color w:val="333333"/>
          <w:kern w:val="0"/>
          <w:sz w:val="24"/>
        </w:rPr>
        <w:t>oor het gebruik van de benoemde</w:t>
      </w:r>
      <w:r w:rsidR="00E200D4" w:rsidRPr="00E200D4">
        <w:rPr>
          <w:rFonts w:asciiTheme="majorHAnsi" w:hAnsiTheme="majorHAnsi" w:cs="Times New Roman"/>
          <w:bCs/>
          <w:color w:val="333333"/>
          <w:kern w:val="0"/>
          <w:sz w:val="24"/>
        </w:rPr>
        <w:t xml:space="preserve"> methodes. Waar nodig gebruiken we gevalid</w:t>
      </w:r>
      <w:r w:rsidR="001E127C">
        <w:rPr>
          <w:rFonts w:asciiTheme="majorHAnsi" w:hAnsiTheme="majorHAnsi" w:cs="Times New Roman"/>
          <w:bCs/>
          <w:color w:val="333333"/>
          <w:kern w:val="0"/>
          <w:sz w:val="24"/>
        </w:rPr>
        <w:t xml:space="preserve">eerde toetsen (LVS-CITO). </w:t>
      </w:r>
      <w:r>
        <w:rPr>
          <w:rFonts w:asciiTheme="majorHAnsi" w:hAnsiTheme="majorHAnsi" w:cs="Times New Roman"/>
          <w:bCs/>
          <w:color w:val="333333"/>
          <w:kern w:val="0"/>
          <w:sz w:val="24"/>
        </w:rPr>
        <w:t xml:space="preserve">                                                       </w:t>
      </w:r>
      <w:r w:rsidR="001E127C">
        <w:rPr>
          <w:rFonts w:asciiTheme="majorHAnsi" w:hAnsiTheme="majorHAnsi" w:cs="Times New Roman"/>
          <w:bCs/>
          <w:color w:val="333333"/>
          <w:kern w:val="0"/>
          <w:sz w:val="24"/>
        </w:rPr>
        <w:t xml:space="preserve">Binnen </w:t>
      </w:r>
      <w:r w:rsidR="00E200D4" w:rsidRPr="00E200D4">
        <w:rPr>
          <w:rFonts w:asciiTheme="majorHAnsi" w:hAnsiTheme="majorHAnsi" w:cs="Times New Roman"/>
          <w:bCs/>
          <w:color w:val="333333"/>
          <w:kern w:val="0"/>
          <w:sz w:val="24"/>
        </w:rPr>
        <w:t>deze Schoolplanperiode zulle</w:t>
      </w:r>
      <w:r w:rsidR="00E0339C">
        <w:rPr>
          <w:rFonts w:asciiTheme="majorHAnsi" w:hAnsiTheme="majorHAnsi" w:cs="Times New Roman"/>
          <w:bCs/>
          <w:color w:val="333333"/>
          <w:kern w:val="0"/>
          <w:sz w:val="24"/>
        </w:rPr>
        <w:t xml:space="preserve">n we ons heroriënteren op </w:t>
      </w:r>
      <w:r w:rsidR="001E127C">
        <w:rPr>
          <w:rFonts w:asciiTheme="majorHAnsi" w:hAnsiTheme="majorHAnsi" w:cs="Times New Roman"/>
          <w:bCs/>
          <w:color w:val="333333"/>
          <w:kern w:val="0"/>
          <w:sz w:val="24"/>
        </w:rPr>
        <w:t xml:space="preserve">de keuze voor methode- en methode-onafhankelijke toetsen, </w:t>
      </w:r>
      <w:r w:rsidR="00E200D4" w:rsidRPr="00E200D4">
        <w:rPr>
          <w:rFonts w:asciiTheme="majorHAnsi" w:hAnsiTheme="majorHAnsi" w:cs="Times New Roman"/>
          <w:bCs/>
          <w:color w:val="333333"/>
          <w:kern w:val="0"/>
          <w:sz w:val="24"/>
        </w:rPr>
        <w:t>zodat het passend wordt bij het Jenaplanconcept. Dit geldt ook voor de keuze van de Eindtoets.</w:t>
      </w:r>
    </w:p>
    <w:p w:rsidR="00157BDB" w:rsidRPr="00157BDB" w:rsidRDefault="00157BDB" w:rsidP="00157BDB">
      <w:pPr>
        <w:shd w:val="clear" w:color="auto" w:fill="FFFFFF"/>
        <w:spacing w:after="150"/>
        <w:rPr>
          <w:rFonts w:asciiTheme="majorHAnsi" w:hAnsiTheme="majorHAnsi" w:cs="Times New Roman"/>
          <w:bCs/>
          <w:color w:val="333333"/>
          <w:kern w:val="0"/>
          <w:sz w:val="24"/>
        </w:rPr>
      </w:pPr>
      <w:bookmarkStart w:id="17" w:name="_Toc10618156"/>
      <w:r w:rsidRPr="00051D5A">
        <w:rPr>
          <w:rStyle w:val="Kop2Char"/>
        </w:rPr>
        <w:t>4.2</w:t>
      </w:r>
      <w:r w:rsidRPr="00051D5A">
        <w:rPr>
          <w:rStyle w:val="Kop2Char"/>
        </w:rPr>
        <w:tab/>
        <w:t>Pedagogisch handelen</w:t>
      </w:r>
      <w:bookmarkEnd w:id="17"/>
      <w:r w:rsidR="00293720" w:rsidRPr="00051D5A">
        <w:rPr>
          <w:rStyle w:val="Kop2Char"/>
        </w:rPr>
        <w:t xml:space="preserve">                                                                                                            </w:t>
      </w:r>
      <w:r w:rsidRPr="00157BDB">
        <w:rPr>
          <w:rFonts w:asciiTheme="majorHAnsi" w:hAnsiTheme="majorHAnsi" w:cs="Times New Roman"/>
          <w:bCs/>
          <w:color w:val="333333"/>
          <w:kern w:val="0"/>
          <w:sz w:val="24"/>
        </w:rPr>
        <w:t>De basisprincipes van het Jenaplanonderwijs, uitgewerkt in de kwaliteitskenmerken en de essenties, geven richting aan het pedagogisch handelen van de stamgroepleiders.</w:t>
      </w:r>
      <w:r>
        <w:rPr>
          <w:rFonts w:asciiTheme="majorHAnsi" w:hAnsiTheme="majorHAnsi" w:cs="Times New Roman"/>
          <w:bCs/>
          <w:color w:val="333333"/>
          <w:kern w:val="0"/>
          <w:sz w:val="24"/>
        </w:rPr>
        <w:t xml:space="preserve">     </w:t>
      </w:r>
      <w:r w:rsidRPr="00157BDB">
        <w:rPr>
          <w:rFonts w:asciiTheme="majorHAnsi" w:hAnsiTheme="majorHAnsi" w:cs="Times New Roman"/>
          <w:bCs/>
          <w:color w:val="333333"/>
          <w:kern w:val="0"/>
          <w:sz w:val="24"/>
        </w:rPr>
        <w:t>Dit geldt evenzeer voor het onderwijsondersteun</w:t>
      </w:r>
      <w:r>
        <w:rPr>
          <w:rFonts w:asciiTheme="majorHAnsi" w:hAnsiTheme="majorHAnsi" w:cs="Times New Roman"/>
          <w:bCs/>
          <w:color w:val="333333"/>
          <w:kern w:val="0"/>
          <w:sz w:val="24"/>
        </w:rPr>
        <w:t xml:space="preserve">end personeel en het management.  </w:t>
      </w:r>
      <w:r w:rsidRPr="00157BDB">
        <w:rPr>
          <w:rFonts w:asciiTheme="majorHAnsi" w:hAnsiTheme="majorHAnsi" w:cs="Times New Roman"/>
          <w:bCs/>
          <w:color w:val="333333"/>
          <w:kern w:val="0"/>
          <w:sz w:val="24"/>
        </w:rPr>
        <w:t>Ook de uitgang</w:t>
      </w:r>
      <w:r w:rsidR="00810B12">
        <w:rPr>
          <w:rFonts w:asciiTheme="majorHAnsi" w:hAnsiTheme="majorHAnsi" w:cs="Times New Roman"/>
          <w:bCs/>
          <w:color w:val="333333"/>
          <w:kern w:val="0"/>
          <w:sz w:val="24"/>
        </w:rPr>
        <w:t xml:space="preserve">spunten van KIVA </w:t>
      </w:r>
      <w:r w:rsidRPr="00157BDB">
        <w:rPr>
          <w:rFonts w:asciiTheme="majorHAnsi" w:hAnsiTheme="majorHAnsi" w:cs="Times New Roman"/>
          <w:bCs/>
          <w:color w:val="333333"/>
          <w:kern w:val="0"/>
          <w:sz w:val="24"/>
        </w:rPr>
        <w:t>bieden een pedagogisch kader en geven aan hoe kinderen en stamgroepleiders zich tot elkaar verhouden.</w:t>
      </w:r>
    </w:p>
    <w:p w:rsidR="00157BDB" w:rsidRDefault="00157BDB" w:rsidP="00157BDB">
      <w:pPr>
        <w:shd w:val="clear" w:color="auto" w:fill="FFFFFF"/>
        <w:spacing w:after="150"/>
        <w:rPr>
          <w:rFonts w:asciiTheme="majorHAnsi" w:hAnsiTheme="majorHAnsi" w:cs="Times New Roman"/>
          <w:bCs/>
          <w:color w:val="333333"/>
          <w:kern w:val="0"/>
          <w:sz w:val="24"/>
        </w:rPr>
      </w:pPr>
      <w:r w:rsidRPr="00157BDB">
        <w:rPr>
          <w:rFonts w:asciiTheme="majorHAnsi" w:hAnsiTheme="majorHAnsi" w:cs="Times New Roman"/>
          <w:bCs/>
          <w:color w:val="333333"/>
          <w:kern w:val="0"/>
          <w:sz w:val="24"/>
        </w:rPr>
        <w:t>In het schooljaar 2019-2020 zullen in het kader van de implementatie van MijnBardo</w:t>
      </w:r>
      <w:r>
        <w:rPr>
          <w:rFonts w:asciiTheme="majorHAnsi" w:hAnsiTheme="majorHAnsi" w:cs="Times New Roman"/>
          <w:bCs/>
          <w:color w:val="333333"/>
          <w:kern w:val="0"/>
          <w:sz w:val="24"/>
        </w:rPr>
        <w:t xml:space="preserve"> </w:t>
      </w:r>
      <w:r w:rsidR="00CC129E">
        <w:rPr>
          <w:rFonts w:asciiTheme="majorHAnsi" w:hAnsiTheme="majorHAnsi" w:cs="Times New Roman"/>
          <w:bCs/>
          <w:color w:val="333333"/>
          <w:kern w:val="0"/>
          <w:sz w:val="24"/>
        </w:rPr>
        <w:t xml:space="preserve">(een webbased instrument t.b.v. de gesprekkencyclus en de eigen professionalisering) </w:t>
      </w:r>
      <w:r w:rsidRPr="00157BDB">
        <w:rPr>
          <w:rFonts w:asciiTheme="majorHAnsi" w:hAnsiTheme="majorHAnsi" w:cs="Times New Roman"/>
          <w:bCs/>
          <w:color w:val="333333"/>
          <w:kern w:val="0"/>
          <w:sz w:val="24"/>
        </w:rPr>
        <w:t>pedagogische kijkwijzers worden opgenomen die bij groepsbezoeken en intervisie kunnen worden gebruikt.</w:t>
      </w:r>
    </w:p>
    <w:p w:rsidR="009975D6" w:rsidRDefault="009975D6" w:rsidP="00157BDB">
      <w:pPr>
        <w:shd w:val="clear" w:color="auto" w:fill="FFFFFF"/>
        <w:spacing w:after="150"/>
        <w:rPr>
          <w:rFonts w:asciiTheme="majorHAnsi" w:hAnsiTheme="majorHAnsi" w:cs="Times New Roman"/>
          <w:bCs/>
          <w:color w:val="333333"/>
          <w:kern w:val="0"/>
          <w:sz w:val="24"/>
        </w:rPr>
      </w:pPr>
    </w:p>
    <w:p w:rsidR="00157BDB" w:rsidRPr="00157BDB" w:rsidRDefault="00157BDB" w:rsidP="00157BDB">
      <w:pPr>
        <w:shd w:val="clear" w:color="auto" w:fill="FFFFFF"/>
        <w:spacing w:after="150"/>
        <w:rPr>
          <w:rFonts w:asciiTheme="majorHAnsi" w:hAnsiTheme="majorHAnsi" w:cs="Times New Roman"/>
          <w:bCs/>
          <w:color w:val="333333"/>
          <w:kern w:val="0"/>
          <w:sz w:val="24"/>
        </w:rPr>
      </w:pPr>
      <w:bookmarkStart w:id="18" w:name="_Toc10618157"/>
      <w:r w:rsidRPr="00051D5A">
        <w:rPr>
          <w:rStyle w:val="Kop2Char"/>
        </w:rPr>
        <w:t>4.3</w:t>
      </w:r>
      <w:r w:rsidRPr="00051D5A">
        <w:rPr>
          <w:rStyle w:val="Kop2Char"/>
        </w:rPr>
        <w:tab/>
        <w:t>Didactisch handelen</w:t>
      </w:r>
      <w:bookmarkEnd w:id="18"/>
      <w:r w:rsidR="00293720" w:rsidRPr="00051D5A">
        <w:rPr>
          <w:rStyle w:val="Kop2Char"/>
        </w:rPr>
        <w:t xml:space="preserve">                                                                                                                   </w:t>
      </w:r>
      <w:r w:rsidRPr="00157BDB">
        <w:rPr>
          <w:rFonts w:asciiTheme="majorHAnsi" w:hAnsiTheme="majorHAnsi" w:cs="Times New Roman"/>
          <w:bCs/>
          <w:color w:val="333333"/>
          <w:kern w:val="0"/>
          <w:sz w:val="24"/>
        </w:rPr>
        <w:t xml:space="preserve">Bovenstaande geldt ook voor het didactisch handelen. De pedagogische situatie binnen de stamgroep, de basisactiviteit (gesprek, spel, werk, viering) en/of de fase van het leer-proces bepaalt welke didactische werkvorm wordt gehanteerd. </w:t>
      </w:r>
    </w:p>
    <w:p w:rsidR="00157BDB" w:rsidRPr="00157BDB" w:rsidRDefault="00157BDB" w:rsidP="00157BDB">
      <w:pPr>
        <w:shd w:val="clear" w:color="auto" w:fill="FFFFFF"/>
        <w:spacing w:after="150"/>
        <w:rPr>
          <w:rFonts w:asciiTheme="majorHAnsi" w:hAnsiTheme="majorHAnsi" w:cs="Times New Roman"/>
          <w:bCs/>
          <w:color w:val="333333"/>
          <w:kern w:val="0"/>
          <w:sz w:val="24"/>
        </w:rPr>
      </w:pPr>
      <w:r w:rsidRPr="00157BDB">
        <w:rPr>
          <w:rFonts w:asciiTheme="majorHAnsi" w:hAnsiTheme="majorHAnsi" w:cs="Times New Roman"/>
          <w:bCs/>
          <w:color w:val="333333"/>
          <w:kern w:val="0"/>
          <w:sz w:val="24"/>
        </w:rPr>
        <w:t xml:space="preserve">Bij een nieuw wereldoriënterend thema zal vaak met onderzoeksvragen en bepaalde onderzoeksvaardigheden worden gewerkt, terwijl bij het instrueren van een nieuwe rekenvaardigheid een direct instructiemodel </w:t>
      </w:r>
      <w:r w:rsidR="009975D6">
        <w:rPr>
          <w:rFonts w:asciiTheme="majorHAnsi" w:hAnsiTheme="majorHAnsi" w:cs="Times New Roman"/>
          <w:bCs/>
          <w:color w:val="333333"/>
          <w:kern w:val="0"/>
          <w:sz w:val="24"/>
        </w:rPr>
        <w:t xml:space="preserve">(IGDI) </w:t>
      </w:r>
      <w:r w:rsidRPr="00157BDB">
        <w:rPr>
          <w:rFonts w:asciiTheme="majorHAnsi" w:hAnsiTheme="majorHAnsi" w:cs="Times New Roman"/>
          <w:bCs/>
          <w:color w:val="333333"/>
          <w:kern w:val="0"/>
          <w:sz w:val="24"/>
        </w:rPr>
        <w:t>door de stamgroepleider zelf wordt ingezet.</w:t>
      </w:r>
    </w:p>
    <w:p w:rsidR="00157BDB" w:rsidRPr="00157BDB" w:rsidRDefault="00157BDB" w:rsidP="00157BDB">
      <w:pPr>
        <w:shd w:val="clear" w:color="auto" w:fill="FFFFFF"/>
        <w:spacing w:after="150"/>
        <w:rPr>
          <w:rFonts w:asciiTheme="majorHAnsi" w:hAnsiTheme="majorHAnsi" w:cs="Times New Roman"/>
          <w:bCs/>
          <w:color w:val="333333"/>
          <w:kern w:val="0"/>
          <w:sz w:val="24"/>
        </w:rPr>
      </w:pPr>
      <w:r w:rsidRPr="00157BDB">
        <w:rPr>
          <w:rFonts w:asciiTheme="majorHAnsi" w:hAnsiTheme="majorHAnsi" w:cs="Times New Roman"/>
          <w:bCs/>
          <w:color w:val="333333"/>
          <w:kern w:val="0"/>
          <w:sz w:val="24"/>
        </w:rPr>
        <w:t>Bij het werken bevorderen we een actieve en zelfstandige houding van de kinderen.</w:t>
      </w:r>
      <w:r>
        <w:rPr>
          <w:rFonts w:asciiTheme="majorHAnsi" w:hAnsiTheme="majorHAnsi" w:cs="Times New Roman"/>
          <w:bCs/>
          <w:color w:val="333333"/>
          <w:kern w:val="0"/>
          <w:sz w:val="24"/>
        </w:rPr>
        <w:t xml:space="preserve">      </w:t>
      </w:r>
      <w:r w:rsidRPr="00157BDB">
        <w:rPr>
          <w:rFonts w:asciiTheme="majorHAnsi" w:hAnsiTheme="majorHAnsi" w:cs="Times New Roman"/>
          <w:bCs/>
          <w:color w:val="333333"/>
          <w:kern w:val="0"/>
          <w:sz w:val="24"/>
        </w:rPr>
        <w:t>Dit doen we door het werken (in opbouw) met dag- en weektaken, keuzewerk, kleine en grote kringen, blokperiode, keuze om wel/niet aan een instructie deel te nemen.</w:t>
      </w:r>
    </w:p>
    <w:p w:rsidR="00157BDB" w:rsidRPr="00157BDB" w:rsidRDefault="00157BDB" w:rsidP="00157BDB">
      <w:pPr>
        <w:shd w:val="clear" w:color="auto" w:fill="FFFFFF"/>
        <w:spacing w:after="150"/>
        <w:rPr>
          <w:rFonts w:asciiTheme="majorHAnsi" w:hAnsiTheme="majorHAnsi" w:cs="Times New Roman"/>
          <w:bCs/>
          <w:color w:val="333333"/>
          <w:kern w:val="0"/>
          <w:sz w:val="24"/>
        </w:rPr>
      </w:pPr>
      <w:r w:rsidRPr="00157BDB">
        <w:rPr>
          <w:rFonts w:asciiTheme="majorHAnsi" w:hAnsiTheme="majorHAnsi" w:cs="Times New Roman"/>
          <w:bCs/>
          <w:color w:val="333333"/>
          <w:kern w:val="0"/>
          <w:sz w:val="24"/>
        </w:rPr>
        <w:t>Voorwaarde voor het samen leven en samen werken in een heterogene stamgroep is een</w:t>
      </w:r>
      <w:r>
        <w:rPr>
          <w:rFonts w:asciiTheme="majorHAnsi" w:hAnsiTheme="majorHAnsi" w:cs="Times New Roman"/>
          <w:bCs/>
          <w:color w:val="333333"/>
          <w:kern w:val="0"/>
          <w:sz w:val="24"/>
        </w:rPr>
        <w:t xml:space="preserve"> s</w:t>
      </w:r>
      <w:r w:rsidRPr="00157BDB">
        <w:rPr>
          <w:rFonts w:asciiTheme="majorHAnsi" w:hAnsiTheme="majorHAnsi" w:cs="Times New Roman"/>
          <w:bCs/>
          <w:color w:val="333333"/>
          <w:kern w:val="0"/>
          <w:sz w:val="24"/>
        </w:rPr>
        <w:t>terk groeps-klassenmanagement. Het ritmisch weekplan biedt hiervoor het kader voor de eigen groep. Dit wordt deels ingeperkt door bouw- of schoolbrede afspraken over pauze- en gymtij</w:t>
      </w:r>
      <w:r>
        <w:rPr>
          <w:rFonts w:asciiTheme="majorHAnsi" w:hAnsiTheme="majorHAnsi" w:cs="Times New Roman"/>
          <w:bCs/>
          <w:color w:val="333333"/>
          <w:kern w:val="0"/>
          <w:sz w:val="24"/>
        </w:rPr>
        <w:t xml:space="preserve">den en evt. groepsdoorbroken </w:t>
      </w:r>
      <w:r w:rsidRPr="00157BDB">
        <w:rPr>
          <w:rFonts w:asciiTheme="majorHAnsi" w:hAnsiTheme="majorHAnsi" w:cs="Times New Roman"/>
          <w:bCs/>
          <w:color w:val="333333"/>
          <w:kern w:val="0"/>
          <w:sz w:val="24"/>
        </w:rPr>
        <w:t>instructies.</w:t>
      </w:r>
    </w:p>
    <w:p w:rsidR="00D64995" w:rsidRPr="007275EE" w:rsidRDefault="00E33BA1" w:rsidP="00157BDB">
      <w:pPr>
        <w:shd w:val="clear" w:color="auto" w:fill="FFFFFF"/>
        <w:spacing w:after="150"/>
        <w:rPr>
          <w:rFonts w:asciiTheme="majorHAnsi" w:hAnsiTheme="majorHAnsi" w:cs="Times New Roman"/>
          <w:bCs/>
          <w:color w:val="00B050"/>
          <w:kern w:val="0"/>
          <w:sz w:val="24"/>
        </w:rPr>
      </w:pPr>
      <w:bookmarkStart w:id="19" w:name="_Toc10618158"/>
      <w:r>
        <w:rPr>
          <w:rStyle w:val="Kop2Char"/>
        </w:rPr>
        <w:t>4.4</w:t>
      </w:r>
      <w:r w:rsidR="00157BDB" w:rsidRPr="00051D5A">
        <w:rPr>
          <w:rStyle w:val="Kop2Char"/>
        </w:rPr>
        <w:tab/>
        <w:t>Zorg en begeleiding</w:t>
      </w:r>
      <w:bookmarkEnd w:id="19"/>
      <w:r w:rsidR="00157BDB" w:rsidRPr="00051D5A">
        <w:rPr>
          <w:rStyle w:val="Kop2Char"/>
        </w:rPr>
        <w:t xml:space="preserve"> </w:t>
      </w:r>
      <w:r w:rsidR="00293720" w:rsidRPr="00051D5A">
        <w:rPr>
          <w:rStyle w:val="Kop2Char"/>
        </w:rPr>
        <w:t xml:space="preserve">                                                                                                                </w:t>
      </w:r>
      <w:r>
        <w:rPr>
          <w:rStyle w:val="Kop2Char"/>
          <w:b w:val="0"/>
          <w:color w:val="auto"/>
        </w:rPr>
        <w:t>De stamgroepleiding is verantwoordelijk voor het pedagogisch en didactisch inhoud geven aan het omgaan</w:t>
      </w:r>
      <w:r w:rsidR="005B4BEB">
        <w:rPr>
          <w:rStyle w:val="Kop2Char"/>
          <w:b w:val="0"/>
          <w:color w:val="auto"/>
        </w:rPr>
        <w:t xml:space="preserve"> met verschillen tussen de kinderen. </w:t>
      </w:r>
      <w:r>
        <w:rPr>
          <w:rStyle w:val="Kop2Char"/>
          <w:b w:val="0"/>
          <w:color w:val="auto"/>
        </w:rPr>
        <w:t xml:space="preserve">Hierbij bevorderen we een lerende organisatie waarbij de stamgroepleiders van en met elkaar leren. </w:t>
      </w:r>
      <w:r w:rsidR="005B4BEB">
        <w:rPr>
          <w:rStyle w:val="Kop2Char"/>
          <w:b w:val="0"/>
          <w:color w:val="auto"/>
        </w:rPr>
        <w:t xml:space="preserve">                          </w:t>
      </w:r>
      <w:r>
        <w:rPr>
          <w:rStyle w:val="Kop2Char"/>
          <w:b w:val="0"/>
          <w:color w:val="auto"/>
        </w:rPr>
        <w:t>De intern begeleider verzorgt d</w:t>
      </w:r>
      <w:r>
        <w:rPr>
          <w:rFonts w:asciiTheme="majorHAnsi" w:hAnsiTheme="majorHAnsi" w:cs="Times New Roman"/>
          <w:bCs/>
          <w:color w:val="333333"/>
          <w:kern w:val="0"/>
          <w:sz w:val="24"/>
        </w:rPr>
        <w:t>e interne zorgstructuur</w:t>
      </w:r>
      <w:r w:rsidR="005B4BEB">
        <w:rPr>
          <w:rFonts w:asciiTheme="majorHAnsi" w:hAnsiTheme="majorHAnsi" w:cs="Times New Roman"/>
          <w:bCs/>
          <w:color w:val="333333"/>
          <w:kern w:val="0"/>
          <w:sz w:val="24"/>
        </w:rPr>
        <w:t>, analyseert de (leer)resultaten op schoolniveau</w:t>
      </w:r>
      <w:r>
        <w:rPr>
          <w:rFonts w:asciiTheme="majorHAnsi" w:hAnsiTheme="majorHAnsi" w:cs="Times New Roman"/>
          <w:bCs/>
          <w:color w:val="333333"/>
          <w:kern w:val="0"/>
          <w:sz w:val="24"/>
        </w:rPr>
        <w:t xml:space="preserve"> en organiseert de externe ondersteuning.                                           </w:t>
      </w:r>
      <w:r w:rsidR="005B4BEB">
        <w:rPr>
          <w:rFonts w:asciiTheme="majorHAnsi" w:hAnsiTheme="majorHAnsi" w:cs="Times New Roman"/>
          <w:bCs/>
          <w:color w:val="333333"/>
          <w:kern w:val="0"/>
          <w:sz w:val="24"/>
        </w:rPr>
        <w:t xml:space="preserve">                 </w:t>
      </w:r>
      <w:r>
        <w:rPr>
          <w:rFonts w:asciiTheme="majorHAnsi" w:hAnsiTheme="majorHAnsi" w:cs="Times New Roman"/>
          <w:bCs/>
          <w:color w:val="333333"/>
          <w:kern w:val="0"/>
          <w:sz w:val="24"/>
        </w:rPr>
        <w:t>H</w:t>
      </w:r>
      <w:r w:rsidR="00157BDB" w:rsidRPr="00157BDB">
        <w:rPr>
          <w:rFonts w:asciiTheme="majorHAnsi" w:hAnsiTheme="majorHAnsi" w:cs="Times New Roman"/>
          <w:bCs/>
          <w:color w:val="333333"/>
          <w:kern w:val="0"/>
          <w:sz w:val="24"/>
        </w:rPr>
        <w:t>et volgen e</w:t>
      </w:r>
      <w:r>
        <w:rPr>
          <w:rFonts w:asciiTheme="majorHAnsi" w:hAnsiTheme="majorHAnsi" w:cs="Times New Roman"/>
          <w:bCs/>
          <w:color w:val="333333"/>
          <w:kern w:val="0"/>
          <w:sz w:val="24"/>
        </w:rPr>
        <w:t xml:space="preserve">n begeleiden van alle kinderen, </w:t>
      </w:r>
      <w:r w:rsidR="00157BDB" w:rsidRPr="00157BDB">
        <w:rPr>
          <w:rFonts w:asciiTheme="majorHAnsi" w:hAnsiTheme="majorHAnsi" w:cs="Times New Roman"/>
          <w:bCs/>
          <w:color w:val="333333"/>
          <w:kern w:val="0"/>
          <w:sz w:val="24"/>
        </w:rPr>
        <w:t>het verzorgen van een ononderbroken</w:t>
      </w:r>
      <w:r w:rsidR="005B4BEB">
        <w:rPr>
          <w:rFonts w:asciiTheme="majorHAnsi" w:hAnsiTheme="majorHAnsi" w:cs="Times New Roman"/>
          <w:bCs/>
          <w:color w:val="333333"/>
          <w:kern w:val="0"/>
          <w:sz w:val="24"/>
        </w:rPr>
        <w:t xml:space="preserve"> leerlijn/</w:t>
      </w:r>
      <w:r w:rsidR="00157BDB" w:rsidRPr="00157BDB">
        <w:rPr>
          <w:rFonts w:asciiTheme="majorHAnsi" w:hAnsiTheme="majorHAnsi" w:cs="Times New Roman"/>
          <w:bCs/>
          <w:color w:val="333333"/>
          <w:kern w:val="0"/>
          <w:sz w:val="24"/>
        </w:rPr>
        <w:t>ontwikkeling en het ondersteunen</w:t>
      </w:r>
      <w:r w:rsidR="005B4BEB">
        <w:rPr>
          <w:rFonts w:asciiTheme="majorHAnsi" w:hAnsiTheme="majorHAnsi" w:cs="Times New Roman"/>
          <w:bCs/>
          <w:color w:val="333333"/>
          <w:kern w:val="0"/>
          <w:sz w:val="24"/>
        </w:rPr>
        <w:t xml:space="preserve"> van alle stamgroepleiders staat</w:t>
      </w:r>
      <w:r w:rsidR="00157BDB" w:rsidRPr="00157BDB">
        <w:rPr>
          <w:rFonts w:asciiTheme="majorHAnsi" w:hAnsiTheme="majorHAnsi" w:cs="Times New Roman"/>
          <w:bCs/>
          <w:color w:val="333333"/>
          <w:kern w:val="0"/>
          <w:sz w:val="24"/>
        </w:rPr>
        <w:t xml:space="preserve"> uitgebreid beschreven in de Schoolgids (2019-2020) incl. de bijlagen Passend O</w:t>
      </w:r>
      <w:r w:rsidR="007275EE">
        <w:rPr>
          <w:rFonts w:asciiTheme="majorHAnsi" w:hAnsiTheme="majorHAnsi" w:cs="Times New Roman"/>
          <w:bCs/>
          <w:color w:val="333333"/>
          <w:kern w:val="0"/>
          <w:sz w:val="24"/>
        </w:rPr>
        <w:t>nd</w:t>
      </w:r>
      <w:r w:rsidR="005B4BEB">
        <w:rPr>
          <w:rFonts w:asciiTheme="majorHAnsi" w:hAnsiTheme="majorHAnsi" w:cs="Times New Roman"/>
          <w:bCs/>
          <w:color w:val="333333"/>
          <w:kern w:val="0"/>
          <w:sz w:val="24"/>
        </w:rPr>
        <w:t>erwijs en het Gedragsprotocol. In de Borgingsdocumenten wordt aangegeven welke instrumenten (observaties/toetsen) hierbij worden gebruikt.</w:t>
      </w:r>
      <w:r w:rsidR="00AF053E">
        <w:rPr>
          <w:rFonts w:asciiTheme="majorHAnsi" w:hAnsiTheme="majorHAnsi" w:cs="Times New Roman"/>
          <w:bCs/>
          <w:color w:val="333333"/>
          <w:kern w:val="0"/>
          <w:sz w:val="24"/>
        </w:rPr>
        <w:t xml:space="preserve">                                                                       </w:t>
      </w:r>
      <w:r w:rsidR="005B4BEB">
        <w:rPr>
          <w:rFonts w:asciiTheme="majorHAnsi" w:hAnsiTheme="majorHAnsi" w:cs="Times New Roman"/>
          <w:bCs/>
          <w:color w:val="333333"/>
          <w:kern w:val="0"/>
          <w:sz w:val="24"/>
        </w:rPr>
        <w:t xml:space="preserve">                                                          </w:t>
      </w:r>
      <w:r w:rsidR="00AF053E">
        <w:rPr>
          <w:rFonts w:asciiTheme="majorHAnsi" w:hAnsiTheme="majorHAnsi" w:cs="Times New Roman"/>
          <w:bCs/>
          <w:color w:val="333333"/>
          <w:kern w:val="0"/>
          <w:sz w:val="24"/>
        </w:rPr>
        <w:t xml:space="preserve"> </w:t>
      </w:r>
      <w:r w:rsidR="007275EE" w:rsidRPr="007275EE">
        <w:rPr>
          <w:rFonts w:asciiTheme="majorHAnsi" w:hAnsiTheme="majorHAnsi" w:cs="Times New Roman"/>
          <w:bCs/>
          <w:color w:val="00B050"/>
          <w:kern w:val="0"/>
          <w:sz w:val="24"/>
        </w:rPr>
        <w:t xml:space="preserve">Zie de bijlage: </w:t>
      </w:r>
      <w:r w:rsidR="00157BDB" w:rsidRPr="007275EE">
        <w:rPr>
          <w:rFonts w:asciiTheme="majorHAnsi" w:hAnsiTheme="majorHAnsi" w:cs="Times New Roman"/>
          <w:bCs/>
          <w:color w:val="00B050"/>
          <w:kern w:val="0"/>
          <w:sz w:val="24"/>
        </w:rPr>
        <w:t>Schoolondersteunings</w:t>
      </w:r>
      <w:r>
        <w:rPr>
          <w:rFonts w:asciiTheme="majorHAnsi" w:hAnsiTheme="majorHAnsi" w:cs="Times New Roman"/>
          <w:bCs/>
          <w:color w:val="00B050"/>
          <w:kern w:val="0"/>
          <w:sz w:val="24"/>
        </w:rPr>
        <w:t>profiel 2019-2020</w:t>
      </w:r>
      <w:r w:rsidR="007275EE" w:rsidRPr="007275EE">
        <w:rPr>
          <w:rFonts w:asciiTheme="majorHAnsi" w:hAnsiTheme="majorHAnsi" w:cs="Times New Roman"/>
          <w:bCs/>
          <w:color w:val="00B050"/>
          <w:kern w:val="0"/>
          <w:sz w:val="24"/>
        </w:rPr>
        <w:t xml:space="preserve"> (november 2019).</w:t>
      </w: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Default="00293720" w:rsidP="00157BDB">
      <w:pPr>
        <w:shd w:val="clear" w:color="auto" w:fill="FFFFFF"/>
        <w:spacing w:after="150"/>
        <w:rPr>
          <w:rFonts w:asciiTheme="majorHAnsi" w:hAnsiTheme="majorHAnsi" w:cs="Times New Roman"/>
          <w:bCs/>
          <w:color w:val="333333"/>
          <w:kern w:val="0"/>
          <w:sz w:val="24"/>
        </w:rPr>
      </w:pPr>
    </w:p>
    <w:p w:rsidR="00293720" w:rsidRPr="007275EE" w:rsidRDefault="005B4BEB" w:rsidP="00051D5A">
      <w:pPr>
        <w:pStyle w:val="Kop1"/>
        <w:rPr>
          <w:i/>
        </w:rPr>
      </w:pPr>
      <w:bookmarkStart w:id="20" w:name="_Toc10618159"/>
      <w:r>
        <w:t>5</w:t>
      </w:r>
      <w:r w:rsidR="00293720" w:rsidRPr="007275EE">
        <w:tab/>
        <w:t>Personeelsbeleid</w:t>
      </w:r>
      <w:bookmarkEnd w:id="20"/>
      <w:r w:rsidR="00293720" w:rsidRPr="007275EE">
        <w:rPr>
          <w:i/>
        </w:rPr>
        <w:br/>
      </w:r>
    </w:p>
    <w:p w:rsidR="00293720" w:rsidRDefault="00293720" w:rsidP="00051D5A">
      <w:pPr>
        <w:pStyle w:val="Kop2"/>
      </w:pPr>
      <w:bookmarkStart w:id="21" w:name="_Toc10618160"/>
      <w:r w:rsidRPr="007275EE">
        <w:t>5.1</w:t>
      </w:r>
      <w:r w:rsidRPr="007275EE">
        <w:tab/>
        <w:t>Overzicht personeelsbestand/formatie</w:t>
      </w:r>
      <w:bookmarkEnd w:id="21"/>
    </w:p>
    <w:p w:rsidR="005B4BEB" w:rsidRPr="005B4BEB" w:rsidRDefault="005B4BEB" w:rsidP="005B4BEB">
      <w:pPr>
        <w:rPr>
          <w:rFonts w:asciiTheme="majorHAnsi" w:hAnsiTheme="majorHAnsi"/>
          <w:color w:val="00B050"/>
          <w:sz w:val="24"/>
        </w:rPr>
      </w:pPr>
      <w:r>
        <w:rPr>
          <w:rFonts w:asciiTheme="majorHAnsi" w:hAnsiTheme="majorHAnsi"/>
          <w:color w:val="00B050"/>
          <w:sz w:val="24"/>
        </w:rPr>
        <w:t>Deze informatie verandert per jaar en heeft geen meerwaarde voor dit Schoolplan.</w:t>
      </w:r>
    </w:p>
    <w:p w:rsidR="00293720" w:rsidRPr="00AF053E" w:rsidRDefault="007275EE" w:rsidP="00293720">
      <w:pPr>
        <w:rPr>
          <w:rFonts w:asciiTheme="majorHAnsi" w:hAnsiTheme="majorHAnsi" w:cs="Times New Roman"/>
          <w:bCs/>
          <w:color w:val="00B050"/>
          <w:sz w:val="24"/>
        </w:rPr>
      </w:pPr>
      <w:r w:rsidRPr="00AF053E">
        <w:rPr>
          <w:rFonts w:asciiTheme="majorHAnsi" w:hAnsiTheme="majorHAnsi" w:cs="Times New Roman"/>
          <w:bCs/>
          <w:color w:val="00B050"/>
          <w:sz w:val="24"/>
        </w:rPr>
        <w:t>Vanaf 2019-2020 kan in het gedigitaliseerde ManagementInformatieSysteem alle informatie gevonden worden t.a.v. personeel, formatie, financiën en resultaten.</w:t>
      </w:r>
      <w:r w:rsidR="00293720" w:rsidRPr="00AF053E">
        <w:rPr>
          <w:rFonts w:asciiTheme="majorHAnsi" w:hAnsiTheme="majorHAnsi" w:cs="Times New Roman"/>
          <w:bCs/>
          <w:color w:val="00B050"/>
          <w:sz w:val="24"/>
        </w:rPr>
        <w:tab/>
      </w:r>
    </w:p>
    <w:p w:rsidR="00293720" w:rsidRPr="006733FF" w:rsidRDefault="00293720" w:rsidP="00293720">
      <w:pPr>
        <w:rPr>
          <w:rFonts w:asciiTheme="majorHAnsi" w:hAnsiTheme="majorHAnsi" w:cs="Times New Roman"/>
          <w:bCs/>
          <w:sz w:val="24"/>
        </w:rPr>
      </w:pPr>
    </w:p>
    <w:p w:rsidR="00293720" w:rsidRPr="007275EE" w:rsidRDefault="00293720" w:rsidP="00051D5A">
      <w:pPr>
        <w:pStyle w:val="Kop2"/>
      </w:pPr>
      <w:bookmarkStart w:id="22" w:name="_Toc10618161"/>
      <w:r w:rsidRPr="007275EE">
        <w:t>5.2</w:t>
      </w:r>
      <w:r w:rsidRPr="007275EE">
        <w:tab/>
        <w:t>Professionele leer- en werkgemeenschap</w:t>
      </w:r>
      <w:bookmarkEnd w:id="22"/>
    </w:p>
    <w:p w:rsidR="00293720" w:rsidRDefault="00293720" w:rsidP="00293720">
      <w:pPr>
        <w:rPr>
          <w:rFonts w:asciiTheme="majorHAnsi" w:hAnsiTheme="majorHAnsi" w:cs="Times New Roman"/>
          <w:bCs/>
          <w:sz w:val="24"/>
        </w:rPr>
      </w:pPr>
      <w:r w:rsidRPr="00830661">
        <w:rPr>
          <w:rFonts w:asciiTheme="majorHAnsi" w:hAnsiTheme="majorHAnsi" w:cs="Times New Roman"/>
          <w:bCs/>
          <w:sz w:val="24"/>
        </w:rPr>
        <w:t>We besteden</w:t>
      </w:r>
      <w:r w:rsidR="00CC129E">
        <w:rPr>
          <w:rFonts w:asciiTheme="majorHAnsi" w:hAnsiTheme="majorHAnsi" w:cs="Times New Roman"/>
          <w:bCs/>
          <w:sz w:val="24"/>
        </w:rPr>
        <w:t xml:space="preserve"> als team structureel </w:t>
      </w:r>
      <w:r>
        <w:rPr>
          <w:rFonts w:asciiTheme="majorHAnsi" w:hAnsiTheme="majorHAnsi" w:cs="Times New Roman"/>
          <w:bCs/>
          <w:sz w:val="24"/>
        </w:rPr>
        <w:t>aandacht aan het bevorderen van een  profess</w:t>
      </w:r>
      <w:r w:rsidR="00CC129E">
        <w:rPr>
          <w:rFonts w:asciiTheme="majorHAnsi" w:hAnsiTheme="majorHAnsi" w:cs="Times New Roman"/>
          <w:bCs/>
          <w:sz w:val="24"/>
        </w:rPr>
        <w:t>ionele leer- en werkgemeenschap, waarin we vanuit vertrouwen aanspreekbaar zijn op gedrag en geleverde prestaties.</w:t>
      </w:r>
    </w:p>
    <w:p w:rsidR="00CC129E" w:rsidRDefault="00CC129E" w:rsidP="00293720">
      <w:pPr>
        <w:rPr>
          <w:rFonts w:asciiTheme="majorHAnsi" w:hAnsiTheme="majorHAnsi" w:cs="Times New Roman"/>
          <w:bCs/>
          <w:sz w:val="24"/>
        </w:rPr>
      </w:pPr>
      <w:r>
        <w:rPr>
          <w:rFonts w:asciiTheme="majorHAnsi" w:hAnsiTheme="majorHAnsi" w:cs="Times New Roman"/>
          <w:bCs/>
          <w:sz w:val="24"/>
        </w:rPr>
        <w:t>I</w:t>
      </w:r>
      <w:r w:rsidR="00293720">
        <w:rPr>
          <w:rFonts w:asciiTheme="majorHAnsi" w:hAnsiTheme="majorHAnsi" w:cs="Times New Roman"/>
          <w:bCs/>
          <w:sz w:val="24"/>
        </w:rPr>
        <w:t xml:space="preserve">nhoudelijke werkgroepen </w:t>
      </w:r>
      <w:r>
        <w:rPr>
          <w:rFonts w:asciiTheme="majorHAnsi" w:hAnsiTheme="majorHAnsi" w:cs="Times New Roman"/>
          <w:bCs/>
          <w:sz w:val="24"/>
        </w:rPr>
        <w:t xml:space="preserve">hebben </w:t>
      </w:r>
      <w:r w:rsidR="00293720">
        <w:rPr>
          <w:rFonts w:asciiTheme="majorHAnsi" w:hAnsiTheme="majorHAnsi" w:cs="Times New Roman"/>
          <w:bCs/>
          <w:sz w:val="24"/>
        </w:rPr>
        <w:t xml:space="preserve">invloed op </w:t>
      </w:r>
      <w:r>
        <w:rPr>
          <w:rFonts w:asciiTheme="majorHAnsi" w:hAnsiTheme="majorHAnsi" w:cs="Times New Roman"/>
          <w:bCs/>
          <w:sz w:val="24"/>
        </w:rPr>
        <w:t xml:space="preserve">de </w:t>
      </w:r>
      <w:r w:rsidR="00293720">
        <w:rPr>
          <w:rFonts w:asciiTheme="majorHAnsi" w:hAnsiTheme="majorHAnsi" w:cs="Times New Roman"/>
          <w:bCs/>
          <w:sz w:val="24"/>
        </w:rPr>
        <w:t xml:space="preserve">beleidsvoorbereiding en uitvoering. </w:t>
      </w:r>
    </w:p>
    <w:p w:rsidR="00293720" w:rsidRDefault="00293720" w:rsidP="00293720">
      <w:pPr>
        <w:rPr>
          <w:rFonts w:asciiTheme="majorHAnsi" w:hAnsiTheme="majorHAnsi" w:cs="Times New Roman"/>
          <w:bCs/>
          <w:sz w:val="24"/>
        </w:rPr>
      </w:pPr>
      <w:r>
        <w:rPr>
          <w:rFonts w:asciiTheme="majorHAnsi" w:hAnsiTheme="majorHAnsi" w:cs="Times New Roman"/>
          <w:bCs/>
          <w:sz w:val="24"/>
        </w:rPr>
        <w:t xml:space="preserve">Dit kan alleen als dit gepaard gaat met aandacht voor het versterken van het teamgevoel (de gezamenlijk gevoelde verantwoordelijkheid), professionele feedback en vormen van intervisie. </w:t>
      </w:r>
    </w:p>
    <w:p w:rsidR="00293720" w:rsidRDefault="00CC129E" w:rsidP="00293720">
      <w:pPr>
        <w:rPr>
          <w:rFonts w:asciiTheme="majorHAnsi" w:hAnsiTheme="majorHAnsi" w:cs="Times New Roman"/>
          <w:bCs/>
          <w:sz w:val="24"/>
        </w:rPr>
      </w:pPr>
      <w:r>
        <w:rPr>
          <w:rFonts w:asciiTheme="majorHAnsi" w:hAnsiTheme="majorHAnsi" w:cs="Times New Roman"/>
          <w:bCs/>
          <w:sz w:val="24"/>
        </w:rPr>
        <w:t xml:space="preserve">Vanaf </w:t>
      </w:r>
      <w:r w:rsidR="00293720">
        <w:rPr>
          <w:rFonts w:asciiTheme="majorHAnsi" w:hAnsiTheme="majorHAnsi" w:cs="Times New Roman"/>
          <w:bCs/>
          <w:sz w:val="24"/>
        </w:rPr>
        <w:t xml:space="preserve">het schooljaar 2019-2020 gaan we hiervoor ook gebruik maken van  MijnBardo. </w:t>
      </w:r>
    </w:p>
    <w:p w:rsidR="00293720" w:rsidRDefault="00293720" w:rsidP="00293720">
      <w:pPr>
        <w:rPr>
          <w:rFonts w:asciiTheme="majorHAnsi" w:hAnsiTheme="majorHAnsi" w:cs="Times New Roman"/>
          <w:b/>
          <w:bCs/>
          <w:color w:val="00B0F0"/>
          <w:sz w:val="24"/>
        </w:rPr>
      </w:pPr>
    </w:p>
    <w:p w:rsidR="00293720" w:rsidRPr="007275EE" w:rsidRDefault="007275EE" w:rsidP="00051D5A">
      <w:pPr>
        <w:pStyle w:val="Kop2"/>
      </w:pPr>
      <w:bookmarkStart w:id="23" w:name="_Toc10618162"/>
      <w:r>
        <w:t>5.3</w:t>
      </w:r>
      <w:r>
        <w:tab/>
        <w:t>Scholing en ontwikkeling</w:t>
      </w:r>
      <w:bookmarkEnd w:id="23"/>
    </w:p>
    <w:p w:rsidR="00293720" w:rsidRDefault="007275EE" w:rsidP="00293720">
      <w:pPr>
        <w:rPr>
          <w:rFonts w:asciiTheme="majorHAnsi" w:hAnsiTheme="majorHAnsi" w:cs="Times New Roman"/>
          <w:bCs/>
          <w:sz w:val="24"/>
        </w:rPr>
      </w:pPr>
      <w:r>
        <w:rPr>
          <w:rFonts w:asciiTheme="majorHAnsi" w:hAnsiTheme="majorHAnsi" w:cs="Times New Roman"/>
          <w:bCs/>
          <w:sz w:val="24"/>
        </w:rPr>
        <w:t>De scholing</w:t>
      </w:r>
      <w:r w:rsidR="00293720">
        <w:rPr>
          <w:rFonts w:asciiTheme="majorHAnsi" w:hAnsiTheme="majorHAnsi" w:cs="Times New Roman"/>
          <w:bCs/>
          <w:sz w:val="24"/>
        </w:rPr>
        <w:t xml:space="preserve"> op teamniveau wordt rechtstreeks afgeleid van de schooljaarplannen (en indirect van het strategisch beleidsplan).</w:t>
      </w:r>
    </w:p>
    <w:p w:rsidR="00293720" w:rsidRDefault="00293720" w:rsidP="00293720">
      <w:pPr>
        <w:rPr>
          <w:rFonts w:asciiTheme="majorHAnsi" w:hAnsiTheme="majorHAnsi" w:cs="Times New Roman"/>
          <w:bCs/>
          <w:sz w:val="24"/>
        </w:rPr>
      </w:pPr>
      <w:r>
        <w:rPr>
          <w:rFonts w:asciiTheme="majorHAnsi" w:hAnsiTheme="majorHAnsi" w:cs="Times New Roman"/>
          <w:bCs/>
          <w:sz w:val="24"/>
        </w:rPr>
        <w:t>Om scholing effectief en werkbaar in te zetten voor zowel de individuele als de brede schoolontwikke</w:t>
      </w:r>
      <w:r w:rsidR="007275EE">
        <w:rPr>
          <w:rFonts w:asciiTheme="majorHAnsi" w:hAnsiTheme="majorHAnsi" w:cs="Times New Roman"/>
          <w:bCs/>
          <w:sz w:val="24"/>
        </w:rPr>
        <w:t>ling bepalen we in het team aan het begin van</w:t>
      </w:r>
      <w:r>
        <w:rPr>
          <w:rFonts w:asciiTheme="majorHAnsi" w:hAnsiTheme="majorHAnsi" w:cs="Times New Roman"/>
          <w:bCs/>
          <w:sz w:val="24"/>
        </w:rPr>
        <w:t xml:space="preserve"> ieder schooljaar in gezamenlijkheid welke trainingen, scholingen, workshops worden georganiseerd en welke studiedagen  of conferenties er worden bezocht.</w:t>
      </w:r>
    </w:p>
    <w:p w:rsidR="00293720" w:rsidRDefault="00293720" w:rsidP="00293720">
      <w:pPr>
        <w:rPr>
          <w:rFonts w:asciiTheme="majorHAnsi" w:hAnsiTheme="majorHAnsi" w:cs="Times New Roman"/>
          <w:b/>
          <w:bCs/>
          <w:color w:val="00B0F0"/>
          <w:sz w:val="28"/>
          <w:szCs w:val="28"/>
        </w:rPr>
      </w:pPr>
      <w:r>
        <w:rPr>
          <w:rFonts w:asciiTheme="majorHAnsi" w:hAnsiTheme="majorHAnsi" w:cs="Times New Roman"/>
          <w:bCs/>
          <w:sz w:val="24"/>
        </w:rPr>
        <w:t>Hiernaast bestaat de mogelijkheid om individueel deel te nemen aan het aanbod van de O2G2-Academy of te kiezen voor een post-HBO of Masteropleiding (al dan niet m.b.v. de Lerarenbeurs).</w:t>
      </w:r>
      <w:r w:rsidR="00986261">
        <w:rPr>
          <w:rFonts w:asciiTheme="majorHAnsi" w:hAnsiTheme="majorHAnsi" w:cs="Times New Roman"/>
          <w:bCs/>
          <w:sz w:val="24"/>
        </w:rPr>
        <w:t xml:space="preserve"> Ook is deelname aan de High Potential Poule van het schoolbestuur mogelijk.</w:t>
      </w:r>
    </w:p>
    <w:p w:rsidR="00293720" w:rsidRDefault="00293720" w:rsidP="00293720">
      <w:pPr>
        <w:rPr>
          <w:rFonts w:asciiTheme="majorHAnsi" w:hAnsiTheme="majorHAnsi" w:cs="Times New Roman"/>
          <w:b/>
          <w:bCs/>
          <w:color w:val="00B0F0"/>
          <w:sz w:val="28"/>
          <w:szCs w:val="28"/>
        </w:rPr>
      </w:pPr>
    </w:p>
    <w:p w:rsidR="00293720" w:rsidRDefault="00293720" w:rsidP="00293720">
      <w:pPr>
        <w:rPr>
          <w:rFonts w:asciiTheme="majorHAnsi" w:hAnsiTheme="majorHAnsi" w:cs="Times New Roman"/>
          <w:b/>
          <w:bCs/>
          <w:color w:val="00B0F0"/>
          <w:sz w:val="28"/>
          <w:szCs w:val="28"/>
        </w:rPr>
      </w:pPr>
    </w:p>
    <w:p w:rsidR="00293720" w:rsidRDefault="00293720" w:rsidP="00293720">
      <w:pPr>
        <w:rPr>
          <w:rFonts w:asciiTheme="majorHAnsi" w:hAnsiTheme="majorHAnsi" w:cs="Times New Roman"/>
          <w:b/>
          <w:bCs/>
          <w:color w:val="00B0F0"/>
          <w:sz w:val="28"/>
          <w:szCs w:val="28"/>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157BDB" w:rsidRDefault="00157BDB" w:rsidP="00A9761B">
      <w:pPr>
        <w:rPr>
          <w:rFonts w:asciiTheme="majorHAnsi" w:hAnsiTheme="majorHAnsi" w:cs="Times New Roman"/>
          <w:bCs/>
          <w:sz w:val="24"/>
        </w:rPr>
      </w:pPr>
    </w:p>
    <w:p w:rsidR="006F51E6" w:rsidRPr="00986261" w:rsidRDefault="005B4BEB" w:rsidP="00051D5A">
      <w:pPr>
        <w:pStyle w:val="Kop1"/>
      </w:pPr>
      <w:bookmarkStart w:id="24" w:name="_Toc10618163"/>
      <w:r>
        <w:t>6</w:t>
      </w:r>
      <w:r w:rsidR="006F51E6" w:rsidRPr="00986261">
        <w:t xml:space="preserve"> </w:t>
      </w:r>
      <w:r w:rsidR="006F51E6" w:rsidRPr="00986261">
        <w:tab/>
        <w:t>Organisatiebeleid</w:t>
      </w:r>
      <w:bookmarkEnd w:id="24"/>
    </w:p>
    <w:p w:rsidR="006F51E6" w:rsidRPr="00986261" w:rsidRDefault="006F51E6" w:rsidP="006F51E6">
      <w:pPr>
        <w:rPr>
          <w:rFonts w:asciiTheme="majorHAnsi" w:hAnsiTheme="majorHAnsi" w:cs="Times New Roman"/>
          <w:bCs/>
          <w:i/>
          <w:color w:val="0070C0"/>
          <w:sz w:val="24"/>
        </w:rPr>
      </w:pPr>
    </w:p>
    <w:p w:rsidR="006F51E6" w:rsidRPr="00986261" w:rsidRDefault="006F51E6" w:rsidP="00051D5A">
      <w:pPr>
        <w:pStyle w:val="Kop2"/>
      </w:pPr>
      <w:bookmarkStart w:id="25" w:name="_Toc10618164"/>
      <w:r w:rsidRPr="00986261">
        <w:t xml:space="preserve">6.1 </w:t>
      </w:r>
      <w:r w:rsidRPr="00986261">
        <w:tab/>
        <w:t>Organisatiestructuur</w:t>
      </w:r>
      <w:bookmarkEnd w:id="25"/>
      <w:r w:rsidRPr="00986261">
        <w:t xml:space="preserve"> </w:t>
      </w:r>
    </w:p>
    <w:p w:rsidR="006F51E6" w:rsidRDefault="006F51E6" w:rsidP="006F51E6">
      <w:pPr>
        <w:rPr>
          <w:rFonts w:asciiTheme="majorHAnsi" w:hAnsiTheme="majorHAnsi" w:cs="Times New Roman"/>
          <w:bCs/>
          <w:sz w:val="24"/>
        </w:rPr>
      </w:pPr>
      <w:r>
        <w:rPr>
          <w:rFonts w:asciiTheme="majorHAnsi" w:hAnsiTheme="majorHAnsi" w:cs="Times New Roman"/>
          <w:bCs/>
          <w:sz w:val="24"/>
        </w:rPr>
        <w:t>De school wordt geleid door een volledig vrijgestelde directeur, ondersteund door een volledig vrijgestelde locatieleider. Onderling zijn de  portefeuilles / aandachtsgebieden verdeeld. Samen verzorgen de directeur en de locatieleider de bestuurlijke en externe contacten. De directeur is eindverantwoordelijk.</w:t>
      </w:r>
    </w:p>
    <w:p w:rsidR="006F51E6" w:rsidRDefault="006F51E6" w:rsidP="006F51E6">
      <w:pPr>
        <w:rPr>
          <w:rFonts w:asciiTheme="majorHAnsi" w:hAnsiTheme="majorHAnsi" w:cs="Times New Roman"/>
          <w:bCs/>
          <w:sz w:val="24"/>
        </w:rPr>
      </w:pPr>
      <w:r>
        <w:rPr>
          <w:rFonts w:asciiTheme="majorHAnsi" w:hAnsiTheme="majorHAnsi" w:cs="Times New Roman"/>
          <w:bCs/>
          <w:sz w:val="24"/>
        </w:rPr>
        <w:t>Het managementteam bestaat naast de directeur en de locatieleider uit de drie bouw- coördinatoren en de interne begeleider. Het MT bereidt schoolbeleid voor en zorgt voor coördinatie / uitvoering van vastgesteld beleid.</w:t>
      </w:r>
    </w:p>
    <w:p w:rsidR="006F51E6" w:rsidRDefault="006F51E6" w:rsidP="006F51E6">
      <w:pPr>
        <w:rPr>
          <w:rFonts w:asciiTheme="majorHAnsi" w:hAnsiTheme="majorHAnsi" w:cs="Times New Roman"/>
          <w:bCs/>
          <w:sz w:val="24"/>
        </w:rPr>
      </w:pPr>
      <w:r>
        <w:rPr>
          <w:rFonts w:asciiTheme="majorHAnsi" w:hAnsiTheme="majorHAnsi" w:cs="Times New Roman"/>
          <w:bCs/>
          <w:sz w:val="24"/>
        </w:rPr>
        <w:t>De inhoudelijke schoolontwikkeling wordt vormgegeven in inhoudelijke werkgroepen, waarin collega’s uit tenminste elke bouw zitting hebben. Op basis van het jaarplan wordt het aantal werkgroepen bepaald. De werkgroepen bereiden beleid voor, presenteren dit aan MT, bouw en/of team en implementeren tenslotte de gemaakte afspraken.</w:t>
      </w:r>
    </w:p>
    <w:p w:rsidR="00CC129E" w:rsidRDefault="00CC129E" w:rsidP="006F51E6">
      <w:pPr>
        <w:rPr>
          <w:rFonts w:asciiTheme="majorHAnsi" w:hAnsiTheme="majorHAnsi" w:cs="Times New Roman"/>
          <w:bCs/>
          <w:sz w:val="24"/>
        </w:rPr>
      </w:pPr>
      <w:r>
        <w:rPr>
          <w:rFonts w:asciiTheme="majorHAnsi" w:hAnsiTheme="majorHAnsi" w:cs="Times New Roman"/>
          <w:bCs/>
          <w:sz w:val="24"/>
        </w:rPr>
        <w:t>In het schooljaar 2019-2020 zal veel aandacht, zorg en begeleiding uitgaan naar de verandering van twee- naar driejarige stamgroepen.</w:t>
      </w:r>
    </w:p>
    <w:p w:rsidR="006F51E6" w:rsidRDefault="006F51E6" w:rsidP="006F51E6">
      <w:pPr>
        <w:rPr>
          <w:rFonts w:asciiTheme="majorHAnsi" w:hAnsiTheme="majorHAnsi" w:cs="Times New Roman"/>
          <w:bCs/>
          <w:sz w:val="24"/>
        </w:rPr>
      </w:pPr>
      <w:r>
        <w:rPr>
          <w:rFonts w:asciiTheme="majorHAnsi" w:hAnsiTheme="majorHAnsi" w:cs="Times New Roman"/>
          <w:bCs/>
          <w:sz w:val="24"/>
        </w:rPr>
        <w:t>Er zijn structureel bouwvergaderingen / werkoverleggen (deze worden voorbereid en geleid door de bouwcoördinator) en ca. eens per zes weken een brede teamvergadering.</w:t>
      </w:r>
    </w:p>
    <w:p w:rsidR="006F51E6" w:rsidRDefault="006F51E6" w:rsidP="006F51E6">
      <w:pPr>
        <w:rPr>
          <w:rFonts w:asciiTheme="majorHAnsi" w:hAnsiTheme="majorHAnsi" w:cs="Times New Roman"/>
          <w:bCs/>
          <w:sz w:val="24"/>
        </w:rPr>
      </w:pPr>
      <w:r>
        <w:rPr>
          <w:rFonts w:asciiTheme="majorHAnsi" w:hAnsiTheme="majorHAnsi" w:cs="Times New Roman"/>
          <w:bCs/>
          <w:sz w:val="24"/>
        </w:rPr>
        <w:t>De organisatorische taken worden uitgevoerd door de organisatorische werkgroepen (meestal in samenwerking met de Oudervereniging) of zijn bij individuele collega’s weggezet binnen het taakbeleid.</w:t>
      </w:r>
    </w:p>
    <w:p w:rsidR="006F51E6" w:rsidRDefault="00986261" w:rsidP="006F51E6">
      <w:pPr>
        <w:rPr>
          <w:rFonts w:asciiTheme="majorHAnsi" w:hAnsiTheme="majorHAnsi" w:cs="Times New Roman"/>
          <w:bCs/>
          <w:sz w:val="24"/>
        </w:rPr>
      </w:pPr>
      <w:r>
        <w:rPr>
          <w:rFonts w:asciiTheme="majorHAnsi" w:hAnsiTheme="majorHAnsi" w:cs="Times New Roman"/>
          <w:bCs/>
          <w:sz w:val="24"/>
        </w:rPr>
        <w:t>De interne begeleider organiseert</w:t>
      </w:r>
      <w:r w:rsidR="006F51E6">
        <w:rPr>
          <w:rFonts w:asciiTheme="majorHAnsi" w:hAnsiTheme="majorHAnsi" w:cs="Times New Roman"/>
          <w:bCs/>
          <w:sz w:val="24"/>
        </w:rPr>
        <w:t xml:space="preserve"> gr</w:t>
      </w:r>
      <w:r>
        <w:rPr>
          <w:rFonts w:asciiTheme="majorHAnsi" w:hAnsiTheme="majorHAnsi" w:cs="Times New Roman"/>
          <w:bCs/>
          <w:sz w:val="24"/>
        </w:rPr>
        <w:t>oeps- en kindbesprekingen, geeft</w:t>
      </w:r>
      <w:r w:rsidR="006F51E6">
        <w:rPr>
          <w:rFonts w:asciiTheme="majorHAnsi" w:hAnsiTheme="majorHAnsi" w:cs="Times New Roman"/>
          <w:bCs/>
          <w:sz w:val="24"/>
        </w:rPr>
        <w:t xml:space="preserve"> inhoud aan een deel van de </w:t>
      </w:r>
      <w:r>
        <w:rPr>
          <w:rFonts w:asciiTheme="majorHAnsi" w:hAnsiTheme="majorHAnsi" w:cs="Times New Roman"/>
          <w:bCs/>
          <w:sz w:val="24"/>
        </w:rPr>
        <w:t>(zorg)margedagen en maakt</w:t>
      </w:r>
      <w:r w:rsidR="006F51E6">
        <w:rPr>
          <w:rFonts w:asciiTheme="majorHAnsi" w:hAnsiTheme="majorHAnsi" w:cs="Times New Roman"/>
          <w:bCs/>
          <w:sz w:val="24"/>
        </w:rPr>
        <w:t xml:space="preserve"> individuele gespreksafspraken.</w:t>
      </w:r>
    </w:p>
    <w:p w:rsidR="00E11B63" w:rsidRDefault="00E11B63" w:rsidP="006F51E6">
      <w:pPr>
        <w:rPr>
          <w:rFonts w:asciiTheme="majorHAnsi" w:hAnsiTheme="majorHAnsi" w:cs="Times New Roman"/>
          <w:bCs/>
          <w:sz w:val="24"/>
        </w:rPr>
      </w:pPr>
      <w:r>
        <w:rPr>
          <w:rFonts w:asciiTheme="majorHAnsi" w:hAnsiTheme="majorHAnsi" w:cs="Times New Roman"/>
          <w:bCs/>
          <w:sz w:val="24"/>
        </w:rPr>
        <w:t>Er is structureel overleg met de Leerlingenraad (nu vanuit de bovenbouwgroepen).</w:t>
      </w:r>
    </w:p>
    <w:p w:rsidR="006F51E6" w:rsidRDefault="006F51E6" w:rsidP="006F51E6">
      <w:pPr>
        <w:rPr>
          <w:rFonts w:asciiTheme="majorHAnsi" w:hAnsiTheme="majorHAnsi" w:cs="Times New Roman"/>
          <w:bCs/>
          <w:sz w:val="24"/>
        </w:rPr>
      </w:pPr>
      <w:r>
        <w:rPr>
          <w:rFonts w:asciiTheme="majorHAnsi" w:hAnsiTheme="majorHAnsi" w:cs="Times New Roman"/>
          <w:bCs/>
          <w:sz w:val="24"/>
        </w:rPr>
        <w:t>Er is structuree</w:t>
      </w:r>
      <w:r w:rsidR="00C417DD">
        <w:rPr>
          <w:rFonts w:asciiTheme="majorHAnsi" w:hAnsiTheme="majorHAnsi" w:cs="Times New Roman"/>
          <w:bCs/>
          <w:sz w:val="24"/>
        </w:rPr>
        <w:t>l overleg met de Oudercommissie</w:t>
      </w:r>
      <w:r>
        <w:rPr>
          <w:rFonts w:asciiTheme="majorHAnsi" w:hAnsiTheme="majorHAnsi" w:cs="Times New Roman"/>
          <w:bCs/>
          <w:sz w:val="24"/>
        </w:rPr>
        <w:t xml:space="preserve"> en de MR. </w:t>
      </w:r>
    </w:p>
    <w:p w:rsidR="006F51E6" w:rsidRDefault="006F51E6" w:rsidP="006F51E6">
      <w:pPr>
        <w:rPr>
          <w:rFonts w:asciiTheme="majorHAnsi" w:hAnsiTheme="majorHAnsi" w:cs="Times New Roman"/>
          <w:bCs/>
          <w:sz w:val="24"/>
        </w:rPr>
      </w:pPr>
      <w:r>
        <w:rPr>
          <w:rFonts w:asciiTheme="majorHAnsi" w:hAnsiTheme="majorHAnsi" w:cs="Times New Roman"/>
          <w:bCs/>
          <w:sz w:val="24"/>
        </w:rPr>
        <w:t xml:space="preserve">Een teamlid vertegenwoordigt </w:t>
      </w:r>
      <w:r w:rsidR="00810B12">
        <w:rPr>
          <w:rFonts w:asciiTheme="majorHAnsi" w:hAnsiTheme="majorHAnsi" w:cs="Times New Roman"/>
          <w:bCs/>
          <w:sz w:val="24"/>
        </w:rPr>
        <w:t xml:space="preserve">op dit moment </w:t>
      </w:r>
      <w:r>
        <w:rPr>
          <w:rFonts w:asciiTheme="majorHAnsi" w:hAnsiTheme="majorHAnsi" w:cs="Times New Roman"/>
          <w:bCs/>
          <w:sz w:val="24"/>
        </w:rPr>
        <w:t>de school bij de GMR.</w:t>
      </w:r>
    </w:p>
    <w:p w:rsidR="006F51E6" w:rsidRPr="00986261" w:rsidRDefault="00986261" w:rsidP="006F51E6">
      <w:pPr>
        <w:rPr>
          <w:rFonts w:asciiTheme="majorHAnsi" w:hAnsiTheme="majorHAnsi" w:cs="Times New Roman"/>
          <w:bCs/>
          <w:color w:val="00B050"/>
          <w:sz w:val="24"/>
        </w:rPr>
      </w:pPr>
      <w:r w:rsidRPr="00986261">
        <w:rPr>
          <w:rFonts w:asciiTheme="majorHAnsi" w:hAnsiTheme="majorHAnsi" w:cs="Times New Roman"/>
          <w:bCs/>
          <w:color w:val="00B050"/>
          <w:sz w:val="24"/>
        </w:rPr>
        <w:t xml:space="preserve">Zie </w:t>
      </w:r>
      <w:r w:rsidR="006F51E6" w:rsidRPr="00986261">
        <w:rPr>
          <w:rFonts w:asciiTheme="majorHAnsi" w:hAnsiTheme="majorHAnsi" w:cs="Times New Roman"/>
          <w:bCs/>
          <w:color w:val="00B050"/>
          <w:sz w:val="24"/>
        </w:rPr>
        <w:t>de bijlage</w:t>
      </w:r>
      <w:r w:rsidRPr="00986261">
        <w:rPr>
          <w:rFonts w:asciiTheme="majorHAnsi" w:hAnsiTheme="majorHAnsi" w:cs="Times New Roman"/>
          <w:bCs/>
          <w:color w:val="00B050"/>
          <w:sz w:val="24"/>
        </w:rPr>
        <w:t xml:space="preserve">: </w:t>
      </w:r>
      <w:r w:rsidR="006F51E6" w:rsidRPr="00986261">
        <w:rPr>
          <w:rFonts w:asciiTheme="majorHAnsi" w:hAnsiTheme="majorHAnsi" w:cs="Times New Roman"/>
          <w:bCs/>
          <w:color w:val="00B050"/>
          <w:sz w:val="24"/>
        </w:rPr>
        <w:t>Werkverdelingsplan 2019-2020.</w:t>
      </w:r>
    </w:p>
    <w:p w:rsidR="006F51E6" w:rsidRDefault="006F51E6" w:rsidP="006F51E6">
      <w:pPr>
        <w:rPr>
          <w:rFonts w:asciiTheme="majorHAnsi" w:hAnsiTheme="majorHAnsi" w:cs="Times New Roman"/>
          <w:b/>
          <w:bCs/>
          <w:i/>
          <w:color w:val="00B0F0"/>
          <w:sz w:val="24"/>
        </w:rPr>
      </w:pPr>
    </w:p>
    <w:p w:rsidR="006F51E6" w:rsidRPr="00986261" w:rsidRDefault="006F51E6" w:rsidP="00051D5A">
      <w:pPr>
        <w:pStyle w:val="Kop2"/>
      </w:pPr>
      <w:bookmarkStart w:id="26" w:name="_Toc10618165"/>
      <w:r w:rsidRPr="00986261">
        <w:t xml:space="preserve">6.2 </w:t>
      </w:r>
      <w:r w:rsidRPr="00986261">
        <w:tab/>
        <w:t>Schoolklimaat</w:t>
      </w:r>
      <w:bookmarkEnd w:id="26"/>
      <w:r w:rsidRPr="00986261">
        <w:t xml:space="preserve"> </w:t>
      </w:r>
    </w:p>
    <w:p w:rsidR="006F51E6" w:rsidRDefault="006F51E6" w:rsidP="006F51E6">
      <w:pPr>
        <w:rPr>
          <w:rFonts w:asciiTheme="majorHAnsi" w:hAnsiTheme="majorHAnsi" w:cs="Times New Roman"/>
          <w:bCs/>
          <w:sz w:val="24"/>
        </w:rPr>
      </w:pPr>
      <w:r w:rsidRPr="008C4BA1">
        <w:rPr>
          <w:rFonts w:asciiTheme="majorHAnsi" w:hAnsiTheme="majorHAnsi" w:cs="Times New Roman"/>
          <w:bCs/>
          <w:sz w:val="24"/>
        </w:rPr>
        <w:t>Het Jenaplan is een pedagogisch onderwijsconcept. Aandacht voor het kind als individu,</w:t>
      </w:r>
    </w:p>
    <w:p w:rsidR="006F51E6" w:rsidRDefault="006F51E6" w:rsidP="006F51E6">
      <w:pPr>
        <w:rPr>
          <w:rFonts w:asciiTheme="majorHAnsi" w:hAnsiTheme="majorHAnsi" w:cs="Times New Roman"/>
          <w:bCs/>
          <w:sz w:val="24"/>
        </w:rPr>
      </w:pPr>
      <w:r>
        <w:rPr>
          <w:rFonts w:asciiTheme="majorHAnsi" w:hAnsiTheme="majorHAnsi" w:cs="Times New Roman"/>
          <w:bCs/>
          <w:sz w:val="24"/>
        </w:rPr>
        <w:t>als (stam)groeplid en a</w:t>
      </w:r>
      <w:r w:rsidRPr="008C4BA1">
        <w:rPr>
          <w:rFonts w:asciiTheme="majorHAnsi" w:hAnsiTheme="majorHAnsi" w:cs="Times New Roman"/>
          <w:bCs/>
          <w:sz w:val="24"/>
        </w:rPr>
        <w:t>ls ‘actief wereldburger in de dop’</w:t>
      </w:r>
      <w:r>
        <w:rPr>
          <w:rFonts w:asciiTheme="majorHAnsi" w:hAnsiTheme="majorHAnsi" w:cs="Times New Roman"/>
          <w:bCs/>
          <w:sz w:val="24"/>
        </w:rPr>
        <w:t xml:space="preserve"> is de basis van ons handelen. </w:t>
      </w:r>
    </w:p>
    <w:p w:rsidR="006F51E6" w:rsidRDefault="006F51E6" w:rsidP="006F51E6">
      <w:pPr>
        <w:rPr>
          <w:rFonts w:asciiTheme="majorHAnsi" w:hAnsiTheme="majorHAnsi" w:cs="Times New Roman"/>
          <w:bCs/>
          <w:sz w:val="24"/>
        </w:rPr>
      </w:pPr>
      <w:r>
        <w:rPr>
          <w:rFonts w:asciiTheme="majorHAnsi" w:hAnsiTheme="majorHAnsi" w:cs="Times New Roman"/>
          <w:bCs/>
          <w:sz w:val="24"/>
        </w:rPr>
        <w:t>We streven naar een optimaal schoolklimaat, waarin de sociale veiligheid is geborgd, waarin de ‘pedagogische situatie’ binnen de stamgroep kan ontstaan, waarin de uitgangspunten van KIVA zichtbaar en merkbaar zijn, waarin we het basisprincipe ‘Jenaplan is een relatief autonome leef- en werkgemeenschap’ echt waar maken, waarin onze school de Jenaplanschool is waar je leert samen werken en samen leven.</w:t>
      </w:r>
    </w:p>
    <w:p w:rsidR="006F51E6" w:rsidRDefault="006F51E6" w:rsidP="006F51E6">
      <w:pPr>
        <w:rPr>
          <w:rFonts w:asciiTheme="majorHAnsi" w:hAnsiTheme="majorHAnsi" w:cs="Times New Roman"/>
          <w:b/>
          <w:bCs/>
          <w:color w:val="34AFEF"/>
          <w:sz w:val="24"/>
        </w:rPr>
      </w:pPr>
      <w:r>
        <w:rPr>
          <w:rFonts w:asciiTheme="majorHAnsi" w:hAnsiTheme="majorHAnsi" w:cs="Times New Roman"/>
          <w:bCs/>
          <w:sz w:val="24"/>
        </w:rPr>
        <w:t>Dit alles in het besef dat we hier een maatschappelijke opdracht uitvoeren die altijd onder invloed staat van maatschappelijke, politieke, sociaal-economische en culturele trends en in het dankbare besef dat we dit alleen kunnen in nauwe samenwerking met onze ouders/verzorgers.</w:t>
      </w:r>
    </w:p>
    <w:p w:rsidR="006F51E6" w:rsidRDefault="006F51E6" w:rsidP="006F51E6">
      <w:pPr>
        <w:rPr>
          <w:rFonts w:asciiTheme="majorHAnsi" w:hAnsiTheme="majorHAnsi" w:cs="Times New Roman"/>
          <w:bCs/>
          <w:i/>
          <w:color w:val="00B0F0"/>
          <w:sz w:val="24"/>
        </w:rPr>
      </w:pPr>
    </w:p>
    <w:p w:rsidR="006F51E6" w:rsidRDefault="006F51E6" w:rsidP="00051D5A">
      <w:pPr>
        <w:pStyle w:val="Kop2"/>
      </w:pPr>
      <w:bookmarkStart w:id="27" w:name="_Toc10618166"/>
      <w:r w:rsidRPr="00986261">
        <w:t xml:space="preserve">6.3 </w:t>
      </w:r>
      <w:r w:rsidRPr="00986261">
        <w:tab/>
        <w:t>Veiligheid</w:t>
      </w:r>
      <w:bookmarkEnd w:id="27"/>
    </w:p>
    <w:p w:rsidR="00986261" w:rsidRDefault="00986261" w:rsidP="006F51E6">
      <w:pPr>
        <w:rPr>
          <w:rFonts w:asciiTheme="majorHAnsi" w:hAnsiTheme="majorHAnsi" w:cs="Times New Roman"/>
          <w:bCs/>
          <w:sz w:val="24"/>
        </w:rPr>
      </w:pPr>
      <w:r w:rsidRPr="00986261">
        <w:rPr>
          <w:rFonts w:asciiTheme="majorHAnsi" w:hAnsiTheme="majorHAnsi" w:cs="Times New Roman"/>
          <w:bCs/>
          <w:sz w:val="24"/>
        </w:rPr>
        <w:t>Dit onderdeel betreft zowel de uitvoering van Arbobeleid</w:t>
      </w:r>
      <w:r>
        <w:rPr>
          <w:rFonts w:asciiTheme="majorHAnsi" w:hAnsiTheme="majorHAnsi" w:cs="Times New Roman"/>
          <w:bCs/>
          <w:sz w:val="24"/>
        </w:rPr>
        <w:t xml:space="preserve"> op</w:t>
      </w:r>
      <w:r w:rsidRPr="00986261">
        <w:rPr>
          <w:rFonts w:asciiTheme="majorHAnsi" w:hAnsiTheme="majorHAnsi" w:cs="Times New Roman"/>
          <w:bCs/>
          <w:sz w:val="24"/>
        </w:rPr>
        <w:t xml:space="preserve"> basis van het RI&amp;E-plan</w:t>
      </w:r>
      <w:r>
        <w:rPr>
          <w:rFonts w:asciiTheme="majorHAnsi" w:hAnsiTheme="majorHAnsi" w:cs="Times New Roman"/>
          <w:bCs/>
          <w:sz w:val="24"/>
        </w:rPr>
        <w:t>,</w:t>
      </w:r>
    </w:p>
    <w:p w:rsidR="00986261" w:rsidRPr="00986261" w:rsidRDefault="00986261" w:rsidP="006F51E6">
      <w:pPr>
        <w:rPr>
          <w:rFonts w:asciiTheme="majorHAnsi" w:hAnsiTheme="majorHAnsi" w:cs="Times New Roman"/>
          <w:bCs/>
          <w:sz w:val="24"/>
        </w:rPr>
      </w:pPr>
      <w:r>
        <w:rPr>
          <w:rFonts w:asciiTheme="majorHAnsi" w:hAnsiTheme="majorHAnsi" w:cs="Times New Roman"/>
          <w:bCs/>
          <w:sz w:val="24"/>
        </w:rPr>
        <w:t>het uitvoeren van AVG-beleid, als het bevorderen van de sociale veiligheid op basis van de meting Sociale Veiligheid onder de leerlingen.</w:t>
      </w:r>
    </w:p>
    <w:p w:rsidR="006F51E6" w:rsidRPr="00986261" w:rsidRDefault="00986261" w:rsidP="006F51E6">
      <w:pPr>
        <w:rPr>
          <w:rFonts w:asciiTheme="majorHAnsi" w:hAnsiTheme="majorHAnsi" w:cs="Times New Roman"/>
          <w:bCs/>
          <w:color w:val="00B050"/>
          <w:sz w:val="24"/>
        </w:rPr>
      </w:pPr>
      <w:r w:rsidRPr="00986261">
        <w:rPr>
          <w:rFonts w:asciiTheme="majorHAnsi" w:hAnsiTheme="majorHAnsi" w:cs="Times New Roman"/>
          <w:bCs/>
          <w:color w:val="00B050"/>
          <w:sz w:val="24"/>
        </w:rPr>
        <w:t xml:space="preserve">Zie </w:t>
      </w:r>
      <w:r w:rsidR="006F51E6" w:rsidRPr="00986261">
        <w:rPr>
          <w:rFonts w:asciiTheme="majorHAnsi" w:hAnsiTheme="majorHAnsi" w:cs="Times New Roman"/>
          <w:bCs/>
          <w:color w:val="00B050"/>
          <w:sz w:val="24"/>
        </w:rPr>
        <w:t>de bij</w:t>
      </w:r>
      <w:r w:rsidRPr="00986261">
        <w:rPr>
          <w:rFonts w:asciiTheme="majorHAnsi" w:hAnsiTheme="majorHAnsi" w:cs="Times New Roman"/>
          <w:bCs/>
          <w:color w:val="00B050"/>
          <w:sz w:val="24"/>
        </w:rPr>
        <w:t xml:space="preserve">lage: </w:t>
      </w:r>
      <w:r w:rsidR="006F51E6" w:rsidRPr="00986261">
        <w:rPr>
          <w:rFonts w:asciiTheme="majorHAnsi" w:hAnsiTheme="majorHAnsi" w:cs="Times New Roman"/>
          <w:bCs/>
          <w:color w:val="00B050"/>
          <w:sz w:val="24"/>
        </w:rPr>
        <w:t>Veiligheidsplan Petteflet</w:t>
      </w:r>
      <w:r w:rsidR="00692BB2" w:rsidRPr="00986261">
        <w:rPr>
          <w:rFonts w:asciiTheme="majorHAnsi" w:hAnsiTheme="majorHAnsi" w:cs="Times New Roman"/>
          <w:bCs/>
          <w:color w:val="00B050"/>
          <w:sz w:val="24"/>
        </w:rPr>
        <w:t xml:space="preserve"> 2019-2020</w:t>
      </w:r>
      <w:r w:rsidR="006F51E6" w:rsidRPr="00986261">
        <w:rPr>
          <w:rFonts w:asciiTheme="majorHAnsi" w:hAnsiTheme="majorHAnsi" w:cs="Times New Roman"/>
          <w:bCs/>
          <w:color w:val="00B050"/>
          <w:sz w:val="24"/>
        </w:rPr>
        <w:t>.</w:t>
      </w:r>
    </w:p>
    <w:p w:rsidR="00986261" w:rsidRDefault="00986261" w:rsidP="006F51E6">
      <w:pPr>
        <w:rPr>
          <w:rFonts w:asciiTheme="majorHAnsi" w:hAnsiTheme="majorHAnsi" w:cs="Times New Roman"/>
          <w:bCs/>
          <w:color w:val="00B050"/>
          <w:sz w:val="24"/>
        </w:rPr>
      </w:pPr>
      <w:r w:rsidRPr="00986261">
        <w:rPr>
          <w:rFonts w:asciiTheme="majorHAnsi" w:hAnsiTheme="majorHAnsi" w:cs="Times New Roman"/>
          <w:bCs/>
          <w:color w:val="00B050"/>
          <w:sz w:val="24"/>
        </w:rPr>
        <w:t>Zie de bijlage: RI&amp;E-rapportage 20</w:t>
      </w:r>
      <w:r w:rsidR="005B4BEB">
        <w:rPr>
          <w:rFonts w:asciiTheme="majorHAnsi" w:hAnsiTheme="majorHAnsi" w:cs="Times New Roman"/>
          <w:bCs/>
          <w:color w:val="00B050"/>
          <w:sz w:val="24"/>
        </w:rPr>
        <w:t>1</w:t>
      </w:r>
      <w:r w:rsidRPr="00986261">
        <w:rPr>
          <w:rFonts w:asciiTheme="majorHAnsi" w:hAnsiTheme="majorHAnsi" w:cs="Times New Roman"/>
          <w:bCs/>
          <w:color w:val="00B050"/>
          <w:sz w:val="24"/>
        </w:rPr>
        <w:t>8-2019.</w:t>
      </w:r>
    </w:p>
    <w:p w:rsidR="005B4BEB" w:rsidRPr="00986261" w:rsidRDefault="005B4BEB" w:rsidP="006F51E6">
      <w:pPr>
        <w:rPr>
          <w:rFonts w:asciiTheme="majorHAnsi" w:hAnsiTheme="majorHAnsi" w:cs="Times New Roman"/>
          <w:bCs/>
          <w:i/>
          <w:color w:val="00B050"/>
          <w:sz w:val="24"/>
        </w:rPr>
      </w:pPr>
      <w:r>
        <w:rPr>
          <w:rFonts w:asciiTheme="majorHAnsi" w:hAnsiTheme="majorHAnsi" w:cs="Times New Roman"/>
          <w:bCs/>
          <w:color w:val="00B050"/>
          <w:sz w:val="24"/>
        </w:rPr>
        <w:t>Zie de bijlage: KIVA-resultaten Sociale Veiligheid 2018-2019.</w:t>
      </w:r>
    </w:p>
    <w:p w:rsidR="0025385A" w:rsidRDefault="0025385A" w:rsidP="00051D5A">
      <w:pPr>
        <w:pStyle w:val="Kop1"/>
      </w:pPr>
      <w:bookmarkStart w:id="28" w:name="_Toc10618167"/>
      <w:r w:rsidRPr="00986261">
        <w:t xml:space="preserve">7 </w:t>
      </w:r>
      <w:r w:rsidRPr="00986261">
        <w:tab/>
        <w:t>Zorg voor Kwaliteit</w:t>
      </w:r>
      <w:bookmarkEnd w:id="28"/>
    </w:p>
    <w:p w:rsidR="0025385A" w:rsidRDefault="0025385A" w:rsidP="0025385A">
      <w:pPr>
        <w:rPr>
          <w:rFonts w:asciiTheme="majorHAnsi" w:hAnsiTheme="majorHAnsi" w:cs="Times New Roman"/>
          <w:b/>
          <w:bCs/>
          <w:color w:val="0070C0"/>
          <w:sz w:val="28"/>
          <w:szCs w:val="28"/>
        </w:rPr>
      </w:pPr>
    </w:p>
    <w:p w:rsidR="0025385A" w:rsidRDefault="0025385A" w:rsidP="0025385A">
      <w:pPr>
        <w:rPr>
          <w:rFonts w:asciiTheme="majorHAnsi" w:hAnsiTheme="majorHAnsi" w:cs="Times New Roman"/>
          <w:bCs/>
          <w:sz w:val="24"/>
        </w:rPr>
      </w:pPr>
      <w:r>
        <w:rPr>
          <w:rFonts w:asciiTheme="majorHAnsi" w:hAnsiTheme="majorHAnsi" w:cs="Times New Roman"/>
          <w:bCs/>
          <w:sz w:val="24"/>
        </w:rPr>
        <w:t>Het Jenaplanonderwijs is een pedagogisch onderwijsconcept.  De pedagogische houding van de stamgroepleider, het pedagogische klimaat binnen de leef- en werkgemeenschap, het werken vanuit de pedagogische situatie, het benaderen van de verschillen tussen de kinderen als verrijking van de pedagogische (leer)omgeving vormen de basiskwaliteit van onze school!</w:t>
      </w:r>
    </w:p>
    <w:p w:rsidR="0025385A" w:rsidRDefault="0025385A" w:rsidP="0025385A">
      <w:pPr>
        <w:rPr>
          <w:rFonts w:asciiTheme="majorHAnsi" w:hAnsiTheme="majorHAnsi" w:cs="Times New Roman"/>
          <w:bCs/>
          <w:sz w:val="24"/>
        </w:rPr>
      </w:pPr>
      <w:r>
        <w:rPr>
          <w:rFonts w:asciiTheme="majorHAnsi" w:hAnsiTheme="majorHAnsi" w:cs="Times New Roman"/>
          <w:bCs/>
          <w:sz w:val="24"/>
        </w:rPr>
        <w:t>Dit betekent dat ‘zachte’ indicatoren evenzeer van belang zijn als meetbare indicatoren.</w:t>
      </w:r>
    </w:p>
    <w:p w:rsidR="0025385A" w:rsidRPr="002F1288" w:rsidRDefault="0025385A" w:rsidP="0025385A">
      <w:pPr>
        <w:rPr>
          <w:rFonts w:asciiTheme="majorHAnsi" w:hAnsiTheme="majorHAnsi" w:cs="Times New Roman"/>
          <w:bCs/>
          <w:sz w:val="24"/>
        </w:rPr>
      </w:pPr>
      <w:r>
        <w:rPr>
          <w:rFonts w:asciiTheme="majorHAnsi" w:hAnsiTheme="majorHAnsi" w:cs="Times New Roman"/>
          <w:bCs/>
          <w:sz w:val="24"/>
        </w:rPr>
        <w:t xml:space="preserve">Wij zoeken als school een juiste balans tussen merkbare en meetbare effecten van ons pedagogisch handelen op de opvoeding van de kinderen. </w:t>
      </w:r>
    </w:p>
    <w:p w:rsidR="0025385A" w:rsidRDefault="0025385A" w:rsidP="0025385A">
      <w:pPr>
        <w:rPr>
          <w:rFonts w:asciiTheme="majorHAnsi" w:hAnsiTheme="majorHAnsi" w:cs="Times New Roman"/>
          <w:bCs/>
          <w:color w:val="00B0F0"/>
          <w:sz w:val="24"/>
        </w:rPr>
      </w:pPr>
    </w:p>
    <w:p w:rsidR="0025385A" w:rsidRPr="00986261" w:rsidRDefault="0025385A" w:rsidP="00051D5A">
      <w:pPr>
        <w:pStyle w:val="Kop2"/>
      </w:pPr>
      <w:bookmarkStart w:id="29" w:name="_Toc10618168"/>
      <w:r w:rsidRPr="00986261">
        <w:t xml:space="preserve">7.1 </w:t>
      </w:r>
      <w:r w:rsidRPr="00986261">
        <w:tab/>
        <w:t>Kwaliteitszorg</w:t>
      </w:r>
      <w:bookmarkEnd w:id="29"/>
    </w:p>
    <w:p w:rsidR="0025385A" w:rsidRDefault="0025385A" w:rsidP="0025385A">
      <w:pPr>
        <w:rPr>
          <w:rFonts w:asciiTheme="majorHAnsi" w:hAnsiTheme="majorHAnsi" w:cs="Times New Roman"/>
          <w:bCs/>
          <w:sz w:val="24"/>
        </w:rPr>
      </w:pPr>
      <w:r>
        <w:rPr>
          <w:rFonts w:asciiTheme="majorHAnsi" w:hAnsiTheme="majorHAnsi" w:cs="Times New Roman"/>
          <w:bCs/>
          <w:sz w:val="24"/>
        </w:rPr>
        <w:t xml:space="preserve">De </w:t>
      </w:r>
      <w:r w:rsidRPr="002617FE">
        <w:rPr>
          <w:rFonts w:asciiTheme="majorHAnsi" w:hAnsiTheme="majorHAnsi" w:cs="Times New Roman"/>
          <w:bCs/>
          <w:sz w:val="24"/>
        </w:rPr>
        <w:t>kwaliteit</w:t>
      </w:r>
      <w:r>
        <w:rPr>
          <w:rFonts w:asciiTheme="majorHAnsi" w:hAnsiTheme="majorHAnsi" w:cs="Times New Roman"/>
          <w:bCs/>
          <w:sz w:val="24"/>
        </w:rPr>
        <w:t>skaders worden</w:t>
      </w:r>
      <w:r w:rsidRPr="002617FE">
        <w:rPr>
          <w:rFonts w:asciiTheme="majorHAnsi" w:hAnsiTheme="majorHAnsi" w:cs="Times New Roman"/>
          <w:bCs/>
          <w:sz w:val="24"/>
        </w:rPr>
        <w:t xml:space="preserve"> bepaald door wet- en regelgeving en </w:t>
      </w:r>
      <w:r>
        <w:rPr>
          <w:rFonts w:asciiTheme="majorHAnsi" w:hAnsiTheme="majorHAnsi" w:cs="Times New Roman"/>
          <w:bCs/>
          <w:sz w:val="24"/>
        </w:rPr>
        <w:t xml:space="preserve">door </w:t>
      </w:r>
      <w:r w:rsidRPr="002617FE">
        <w:rPr>
          <w:rFonts w:asciiTheme="majorHAnsi" w:hAnsiTheme="majorHAnsi" w:cs="Times New Roman"/>
          <w:bCs/>
          <w:sz w:val="24"/>
        </w:rPr>
        <w:t xml:space="preserve">het Strategisch Beleidsplan van het Openbaar Onderwijs Groningen. </w:t>
      </w:r>
    </w:p>
    <w:p w:rsidR="0025385A" w:rsidRDefault="0025385A" w:rsidP="0025385A">
      <w:pPr>
        <w:rPr>
          <w:rFonts w:asciiTheme="majorHAnsi" w:hAnsiTheme="majorHAnsi" w:cs="Times New Roman"/>
          <w:bCs/>
          <w:sz w:val="24"/>
        </w:rPr>
      </w:pPr>
      <w:r w:rsidRPr="002617FE">
        <w:rPr>
          <w:rFonts w:asciiTheme="majorHAnsi" w:hAnsiTheme="majorHAnsi" w:cs="Times New Roman"/>
          <w:bCs/>
          <w:sz w:val="24"/>
        </w:rPr>
        <w:t xml:space="preserve">Vervolgens </w:t>
      </w:r>
      <w:r>
        <w:rPr>
          <w:rFonts w:asciiTheme="majorHAnsi" w:hAnsiTheme="majorHAnsi" w:cs="Times New Roman"/>
          <w:bCs/>
          <w:sz w:val="24"/>
        </w:rPr>
        <w:t xml:space="preserve">bepalen we als Jenaplanschool hoe we de vastgestelde kwaliteitsnormen / standaarden willen behalen. Hierin vertellen we ons verhaal op onze manier. </w:t>
      </w:r>
    </w:p>
    <w:p w:rsidR="0025385A" w:rsidRDefault="0025385A" w:rsidP="0025385A">
      <w:pPr>
        <w:rPr>
          <w:rFonts w:asciiTheme="majorHAnsi" w:hAnsiTheme="majorHAnsi" w:cs="Times New Roman"/>
          <w:bCs/>
          <w:sz w:val="24"/>
        </w:rPr>
      </w:pPr>
      <w:r>
        <w:rPr>
          <w:rFonts w:asciiTheme="majorHAnsi" w:hAnsiTheme="majorHAnsi" w:cs="Times New Roman"/>
          <w:bCs/>
          <w:sz w:val="24"/>
        </w:rPr>
        <w:t>In het Schoolplan, de opeenvolgende Jaarplannen, Schoolgidsen en diverse documenten</w:t>
      </w:r>
    </w:p>
    <w:p w:rsidR="0025385A" w:rsidRPr="002617FE" w:rsidRDefault="0025385A" w:rsidP="0025385A">
      <w:pPr>
        <w:rPr>
          <w:rFonts w:asciiTheme="majorHAnsi" w:hAnsiTheme="majorHAnsi" w:cs="Times New Roman"/>
          <w:bCs/>
          <w:sz w:val="24"/>
        </w:rPr>
      </w:pPr>
      <w:r>
        <w:rPr>
          <w:rFonts w:asciiTheme="majorHAnsi" w:hAnsiTheme="majorHAnsi" w:cs="Times New Roman"/>
          <w:bCs/>
          <w:sz w:val="24"/>
        </w:rPr>
        <w:t xml:space="preserve">beschrijven we welke kwaliteit we nastreven, hoe we dit in de praktijk vormgeven en hoe we eraan werken om deze praktijk voortdurend te evalueren en te verbeteren.  </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 xml:space="preserve">Jaarlijks wordt in de periode maart – mei aandacht besteed aan het evalueren van de uitgevoerde activiteiten en (deel)plannen in het lopende schooljaar. </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Dit wordt voortdurend gekoppeld aan het begrotings- en formatie- (personeels)beleid</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(deels op kalenderjaar, deels op schooljaar).</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In de periode mei – juli worden de activiteiten en de (verbeter)plannen voor het volgende schooljaar bepaald en als zodanig opgenomen in de Schoolgids en het Jaarplan.</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H</w:t>
      </w:r>
      <w:r>
        <w:rPr>
          <w:rFonts w:asciiTheme="majorHAnsi" w:hAnsiTheme="majorHAnsi" w:cs="Times New Roman"/>
          <w:bCs/>
          <w:sz w:val="24"/>
        </w:rPr>
        <w:t xml:space="preserve">ier spelen diverse </w:t>
      </w:r>
      <w:r w:rsidRPr="002617FE">
        <w:rPr>
          <w:rFonts w:asciiTheme="majorHAnsi" w:hAnsiTheme="majorHAnsi" w:cs="Times New Roman"/>
          <w:bCs/>
          <w:sz w:val="24"/>
        </w:rPr>
        <w:t>overlegst</w:t>
      </w:r>
      <w:r>
        <w:rPr>
          <w:rFonts w:asciiTheme="majorHAnsi" w:hAnsiTheme="majorHAnsi" w:cs="Times New Roman"/>
          <w:bCs/>
          <w:sz w:val="24"/>
        </w:rPr>
        <w:t>r</w:t>
      </w:r>
      <w:r w:rsidRPr="002617FE">
        <w:rPr>
          <w:rFonts w:asciiTheme="majorHAnsi" w:hAnsiTheme="majorHAnsi" w:cs="Times New Roman"/>
          <w:bCs/>
          <w:sz w:val="24"/>
        </w:rPr>
        <w:t xml:space="preserve">ucturen en </w:t>
      </w:r>
      <w:r>
        <w:rPr>
          <w:rFonts w:asciiTheme="majorHAnsi" w:hAnsiTheme="majorHAnsi" w:cs="Times New Roman"/>
          <w:bCs/>
          <w:sz w:val="24"/>
        </w:rPr>
        <w:t xml:space="preserve">manieren van </w:t>
      </w:r>
      <w:r w:rsidRPr="002617FE">
        <w:rPr>
          <w:rFonts w:asciiTheme="majorHAnsi" w:hAnsiTheme="majorHAnsi" w:cs="Times New Roman"/>
          <w:bCs/>
          <w:sz w:val="24"/>
        </w:rPr>
        <w:t>vaststelling / verantwoording ieder hun eigen rol (werkgroepen – team – managementteam – ouders/kinderen – MR – bestuur – Inspectie).</w:t>
      </w:r>
    </w:p>
    <w:p w:rsidR="0025385A" w:rsidRDefault="0025385A" w:rsidP="0025385A">
      <w:pPr>
        <w:rPr>
          <w:rFonts w:asciiTheme="majorHAnsi" w:hAnsiTheme="majorHAnsi" w:cs="Times New Roman"/>
          <w:bCs/>
          <w:sz w:val="24"/>
        </w:rPr>
      </w:pPr>
      <w:r w:rsidRPr="002617FE">
        <w:rPr>
          <w:rFonts w:asciiTheme="majorHAnsi" w:hAnsiTheme="majorHAnsi" w:cs="Times New Roman"/>
          <w:bCs/>
          <w:sz w:val="24"/>
        </w:rPr>
        <w:t>Belangrijke graadmeters voor het bepalen / meten / verantwoorden van de kwaliteit op schoolniveau vormen :</w:t>
      </w:r>
    </w:p>
    <w:p w:rsidR="0025385A" w:rsidRPr="002617FE" w:rsidRDefault="0025385A" w:rsidP="0025385A">
      <w:pPr>
        <w:rPr>
          <w:rFonts w:asciiTheme="majorHAnsi" w:hAnsiTheme="majorHAnsi" w:cs="Times New Roman"/>
          <w:bCs/>
          <w:sz w:val="24"/>
        </w:rPr>
      </w:pPr>
      <w:r>
        <w:rPr>
          <w:rFonts w:asciiTheme="majorHAnsi" w:hAnsiTheme="majorHAnsi" w:cs="Times New Roman"/>
          <w:bCs/>
          <w:sz w:val="24"/>
        </w:rPr>
        <w:t>- de periodieke Jenaplanscan ‘Goed-beter-best’</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 de beschreven ambities op de diverse opvoedings- en onderwijsgebieden</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 leerling-, ouder- en medewerkerstevredenheid</w:t>
      </w:r>
    </w:p>
    <w:p w:rsidR="0025385A" w:rsidRDefault="0025385A" w:rsidP="0025385A">
      <w:pPr>
        <w:rPr>
          <w:rFonts w:asciiTheme="majorHAnsi" w:hAnsiTheme="majorHAnsi" w:cs="Times New Roman"/>
          <w:bCs/>
          <w:sz w:val="24"/>
        </w:rPr>
      </w:pPr>
      <w:r w:rsidRPr="002617FE">
        <w:rPr>
          <w:rFonts w:asciiTheme="majorHAnsi" w:hAnsiTheme="majorHAnsi" w:cs="Times New Roman"/>
          <w:bCs/>
          <w:sz w:val="24"/>
        </w:rPr>
        <w:t>- toetsresulaten en de analyse/bespreking daarvan</w:t>
      </w:r>
    </w:p>
    <w:p w:rsidR="0025385A" w:rsidRPr="002617FE" w:rsidRDefault="0025385A" w:rsidP="0025385A">
      <w:pPr>
        <w:rPr>
          <w:rFonts w:asciiTheme="majorHAnsi" w:hAnsiTheme="majorHAnsi" w:cs="Times New Roman"/>
          <w:bCs/>
          <w:sz w:val="24"/>
        </w:rPr>
      </w:pPr>
      <w:r>
        <w:rPr>
          <w:rFonts w:asciiTheme="majorHAnsi" w:hAnsiTheme="majorHAnsi" w:cs="Times New Roman"/>
          <w:bCs/>
          <w:sz w:val="24"/>
        </w:rPr>
        <w:t>- de besprekingen binnen het kernteam (ondersteuning H&amp;R en O&amp;K)</w:t>
      </w:r>
    </w:p>
    <w:p w:rsidR="0025385A" w:rsidRPr="002617FE" w:rsidRDefault="0025385A" w:rsidP="0025385A">
      <w:pPr>
        <w:rPr>
          <w:rFonts w:asciiTheme="majorHAnsi" w:hAnsiTheme="majorHAnsi" w:cs="Times New Roman"/>
          <w:bCs/>
          <w:sz w:val="24"/>
        </w:rPr>
      </w:pPr>
      <w:r w:rsidRPr="002617FE">
        <w:rPr>
          <w:rFonts w:asciiTheme="majorHAnsi" w:hAnsiTheme="majorHAnsi" w:cs="Times New Roman"/>
          <w:bCs/>
          <w:sz w:val="24"/>
        </w:rPr>
        <w:t>- de halfjaarsgesprekken met het College van Bestuur (op basis van de MIS-rapportage)</w:t>
      </w:r>
    </w:p>
    <w:p w:rsidR="0025385A" w:rsidRPr="002617FE" w:rsidRDefault="0025385A" w:rsidP="0025385A">
      <w:pPr>
        <w:rPr>
          <w:rFonts w:asciiTheme="majorHAnsi" w:hAnsiTheme="majorHAnsi" w:cs="Times New Roman"/>
          <w:bCs/>
          <w:sz w:val="24"/>
        </w:rPr>
      </w:pPr>
      <w:r>
        <w:rPr>
          <w:rFonts w:asciiTheme="majorHAnsi" w:hAnsiTheme="majorHAnsi" w:cs="Times New Roman"/>
          <w:bCs/>
          <w:sz w:val="24"/>
        </w:rPr>
        <w:t>- de KIVA-monitoring</w:t>
      </w:r>
    </w:p>
    <w:p w:rsidR="0025385A" w:rsidRDefault="0025385A" w:rsidP="0025385A">
      <w:pPr>
        <w:rPr>
          <w:rFonts w:asciiTheme="majorHAnsi" w:hAnsiTheme="majorHAnsi" w:cs="Times New Roman"/>
          <w:bCs/>
          <w:sz w:val="24"/>
        </w:rPr>
      </w:pPr>
      <w:r>
        <w:rPr>
          <w:rFonts w:asciiTheme="majorHAnsi" w:hAnsiTheme="majorHAnsi" w:cs="Times New Roman"/>
          <w:bCs/>
          <w:sz w:val="24"/>
        </w:rPr>
        <w:t xml:space="preserve">- de </w:t>
      </w:r>
      <w:r w:rsidRPr="002617FE">
        <w:rPr>
          <w:rFonts w:asciiTheme="majorHAnsi" w:hAnsiTheme="majorHAnsi" w:cs="Times New Roman"/>
          <w:bCs/>
          <w:sz w:val="24"/>
        </w:rPr>
        <w:t>monitori</w:t>
      </w:r>
      <w:r>
        <w:rPr>
          <w:rFonts w:asciiTheme="majorHAnsi" w:hAnsiTheme="majorHAnsi" w:cs="Times New Roman"/>
          <w:bCs/>
          <w:sz w:val="24"/>
        </w:rPr>
        <w:t>ng van Kostwinning (door de gemeente Groningen)</w:t>
      </w:r>
    </w:p>
    <w:p w:rsidR="0025385A" w:rsidRDefault="0025385A" w:rsidP="0025385A">
      <w:pPr>
        <w:rPr>
          <w:rFonts w:asciiTheme="majorHAnsi" w:hAnsiTheme="majorHAnsi" w:cs="Times New Roman"/>
          <w:bCs/>
          <w:sz w:val="24"/>
        </w:rPr>
      </w:pPr>
      <w:r>
        <w:rPr>
          <w:rFonts w:asciiTheme="majorHAnsi" w:hAnsiTheme="majorHAnsi" w:cs="Times New Roman"/>
          <w:bCs/>
          <w:sz w:val="24"/>
        </w:rPr>
        <w:t>- het Inspectie-arrangement.</w:t>
      </w:r>
    </w:p>
    <w:p w:rsidR="00936596" w:rsidRDefault="00936596" w:rsidP="0025385A">
      <w:pPr>
        <w:rPr>
          <w:rFonts w:asciiTheme="majorHAnsi" w:hAnsiTheme="majorHAnsi" w:cs="Times New Roman"/>
          <w:bCs/>
          <w:sz w:val="24"/>
        </w:rPr>
      </w:pPr>
    </w:p>
    <w:p w:rsidR="00936596" w:rsidRDefault="00936596" w:rsidP="0025385A">
      <w:pPr>
        <w:rPr>
          <w:rFonts w:asciiTheme="majorHAnsi" w:hAnsiTheme="majorHAnsi" w:cs="Times New Roman"/>
          <w:bCs/>
          <w:sz w:val="24"/>
        </w:rPr>
      </w:pPr>
      <w:r>
        <w:rPr>
          <w:rFonts w:asciiTheme="majorHAnsi" w:hAnsiTheme="majorHAnsi" w:cs="Times New Roman"/>
          <w:bCs/>
          <w:sz w:val="24"/>
        </w:rPr>
        <w:t>Binnen het Kwaliteitsbeleid van het schoolbestuur wordt centraal geregeld hoe en in welke frequentie de tevredenheid, de sociale veiligheid en de onderwijskwaliteit wordt gemeten / gemonitord / geëvalueerd.</w:t>
      </w:r>
    </w:p>
    <w:p w:rsidR="0025385A" w:rsidRDefault="0025385A" w:rsidP="0025385A">
      <w:pPr>
        <w:rPr>
          <w:rFonts w:asciiTheme="majorHAnsi" w:hAnsiTheme="majorHAnsi" w:cs="Times New Roman"/>
          <w:bCs/>
          <w:sz w:val="24"/>
        </w:rPr>
      </w:pPr>
    </w:p>
    <w:p w:rsidR="0025385A" w:rsidRDefault="0025385A" w:rsidP="0025385A">
      <w:pPr>
        <w:rPr>
          <w:rFonts w:asciiTheme="majorHAnsi" w:hAnsiTheme="majorHAnsi" w:cs="Times New Roman"/>
          <w:bCs/>
          <w:sz w:val="24"/>
        </w:rPr>
      </w:pPr>
      <w:r>
        <w:rPr>
          <w:rFonts w:asciiTheme="majorHAnsi" w:hAnsiTheme="majorHAnsi" w:cs="Times New Roman"/>
          <w:bCs/>
          <w:sz w:val="24"/>
        </w:rPr>
        <w:t xml:space="preserve">De Petteflet scoort naar verwachting waar het de leerresultaten betreft (tussentijdse- en eindtoetsen – </w:t>
      </w:r>
      <w:r w:rsidRPr="000E7049">
        <w:rPr>
          <w:rFonts w:asciiTheme="majorHAnsi" w:hAnsiTheme="majorHAnsi" w:cs="Times New Roman"/>
          <w:bCs/>
          <w:color w:val="00B050"/>
          <w:sz w:val="24"/>
        </w:rPr>
        <w:t>zie MIS</w:t>
      </w:r>
      <w:r>
        <w:rPr>
          <w:rFonts w:asciiTheme="majorHAnsi" w:hAnsiTheme="majorHAnsi" w:cs="Times New Roman"/>
          <w:bCs/>
          <w:sz w:val="24"/>
        </w:rPr>
        <w:t>), bovengemiddeld waar het de sociale veiligheid, de leerling- en oudertevredenheid betreft.</w:t>
      </w:r>
    </w:p>
    <w:p w:rsidR="0025385A" w:rsidRPr="000E7049" w:rsidRDefault="0025385A" w:rsidP="0025385A">
      <w:pPr>
        <w:rPr>
          <w:rFonts w:asciiTheme="majorHAnsi" w:hAnsiTheme="majorHAnsi" w:cs="Times New Roman"/>
          <w:bCs/>
          <w:color w:val="00B050"/>
          <w:sz w:val="24"/>
        </w:rPr>
      </w:pPr>
      <w:r w:rsidRPr="000E7049">
        <w:rPr>
          <w:rFonts w:asciiTheme="majorHAnsi" w:hAnsiTheme="majorHAnsi" w:cs="Times New Roman"/>
          <w:bCs/>
          <w:color w:val="00B050"/>
          <w:sz w:val="24"/>
        </w:rPr>
        <w:t>Zie de bijlagen: leerling- en oudertevredenheid 2018-2019</w:t>
      </w:r>
      <w:r>
        <w:rPr>
          <w:rFonts w:asciiTheme="majorHAnsi" w:hAnsiTheme="majorHAnsi" w:cs="Times New Roman"/>
          <w:bCs/>
          <w:color w:val="00B050"/>
          <w:sz w:val="24"/>
        </w:rPr>
        <w:t>.</w:t>
      </w:r>
    </w:p>
    <w:p w:rsidR="0025385A" w:rsidRDefault="0025385A" w:rsidP="0025385A">
      <w:pPr>
        <w:rPr>
          <w:rFonts w:asciiTheme="majorHAnsi" w:hAnsiTheme="majorHAnsi" w:cs="Times New Roman"/>
          <w:b/>
          <w:bCs/>
          <w:color w:val="00B0F0"/>
          <w:sz w:val="24"/>
        </w:rPr>
      </w:pPr>
    </w:p>
    <w:p w:rsidR="002617FE" w:rsidRPr="000E7049" w:rsidRDefault="002617FE" w:rsidP="00051D5A">
      <w:pPr>
        <w:pStyle w:val="Kop2"/>
      </w:pPr>
      <w:bookmarkStart w:id="30" w:name="_Toc10618169"/>
      <w:r w:rsidRPr="000E7049">
        <w:t xml:space="preserve">7.2 </w:t>
      </w:r>
      <w:r w:rsidR="005F1FE9" w:rsidRPr="000E7049">
        <w:tab/>
      </w:r>
      <w:r w:rsidRPr="000E7049">
        <w:t>Kwaliteitscultuur</w:t>
      </w:r>
      <w:bookmarkEnd w:id="30"/>
      <w:r w:rsidRPr="000E7049">
        <w:t xml:space="preserve"> </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De kwaliteitscultuur kenmerkt zich door twee kenmerken: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het bevorderen van een professionele leer- en werkgemeenschap</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het bevorderen van gedeeld leiderschap.</w:t>
      </w:r>
    </w:p>
    <w:p w:rsidR="002617FE" w:rsidRPr="002617FE" w:rsidRDefault="002617FE" w:rsidP="002617FE">
      <w:pPr>
        <w:rPr>
          <w:rFonts w:asciiTheme="majorHAnsi" w:hAnsiTheme="majorHAnsi" w:cs="Times New Roman"/>
          <w:bCs/>
          <w:sz w:val="24"/>
        </w:rPr>
      </w:pP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Vanuit het Schoolplan / Jaarplan werken een aantal</w:t>
      </w:r>
      <w:r w:rsidR="00F009CA">
        <w:rPr>
          <w:rFonts w:asciiTheme="majorHAnsi" w:hAnsiTheme="majorHAnsi" w:cs="Times New Roman"/>
          <w:bCs/>
          <w:sz w:val="24"/>
        </w:rPr>
        <w:t xml:space="preserve"> inhoudelijke werkgroepen waaraan</w:t>
      </w:r>
      <w:r w:rsidRPr="002617FE">
        <w:rPr>
          <w:rFonts w:asciiTheme="majorHAnsi" w:hAnsiTheme="majorHAnsi" w:cs="Times New Roman"/>
          <w:bCs/>
          <w:sz w:val="24"/>
        </w:rPr>
        <w:t xml:space="preserve"> tenminste collega’s van de drie bouwen en waar mogelijk lede</w:t>
      </w:r>
      <w:r w:rsidR="00F009CA">
        <w:rPr>
          <w:rFonts w:asciiTheme="majorHAnsi" w:hAnsiTheme="majorHAnsi" w:cs="Times New Roman"/>
          <w:bCs/>
          <w:sz w:val="24"/>
        </w:rPr>
        <w:t xml:space="preserve">n van het MT deelnemen. </w:t>
      </w:r>
      <w:r w:rsidRPr="002617FE">
        <w:rPr>
          <w:rFonts w:asciiTheme="majorHAnsi" w:hAnsiTheme="majorHAnsi" w:cs="Times New Roman"/>
          <w:bCs/>
          <w:sz w:val="24"/>
        </w:rPr>
        <w:t>De</w:t>
      </w:r>
      <w:r w:rsidR="00F009CA">
        <w:rPr>
          <w:rFonts w:asciiTheme="majorHAnsi" w:hAnsiTheme="majorHAnsi" w:cs="Times New Roman"/>
          <w:bCs/>
          <w:sz w:val="24"/>
        </w:rPr>
        <w:t>ze</w:t>
      </w:r>
      <w:r w:rsidRPr="002617FE">
        <w:rPr>
          <w:rFonts w:asciiTheme="majorHAnsi" w:hAnsiTheme="majorHAnsi" w:cs="Times New Roman"/>
          <w:bCs/>
          <w:sz w:val="24"/>
        </w:rPr>
        <w:t xml:space="preserve"> werkgroepen werken op </w:t>
      </w:r>
      <w:r w:rsidR="000E7049">
        <w:rPr>
          <w:rFonts w:asciiTheme="majorHAnsi" w:hAnsiTheme="majorHAnsi" w:cs="Times New Roman"/>
          <w:bCs/>
          <w:sz w:val="24"/>
        </w:rPr>
        <w:t>basis van de opdrachten die worden beschreven in de j</w:t>
      </w:r>
      <w:r w:rsidRPr="002617FE">
        <w:rPr>
          <w:rFonts w:asciiTheme="majorHAnsi" w:hAnsiTheme="majorHAnsi" w:cs="Times New Roman"/>
          <w:bCs/>
          <w:sz w:val="24"/>
        </w:rPr>
        <w:t>aarplan</w:t>
      </w:r>
      <w:r w:rsidR="000E7049">
        <w:rPr>
          <w:rFonts w:asciiTheme="majorHAnsi" w:hAnsiTheme="majorHAnsi" w:cs="Times New Roman"/>
          <w:bCs/>
          <w:sz w:val="24"/>
        </w:rPr>
        <w:t>nen</w:t>
      </w:r>
      <w:r w:rsidRPr="002617FE">
        <w:rPr>
          <w:rFonts w:asciiTheme="majorHAnsi" w:hAnsiTheme="majorHAnsi" w:cs="Times New Roman"/>
          <w:bCs/>
          <w:sz w:val="24"/>
        </w:rPr>
        <w:t xml:space="preserve">. De werkgroepen benoemen zelf een ‘kartrekker’, organiseren hun eigen werkoverleggen en scholing, rapporteren periodiek aan de directie en presenteren periodiek aan het team. </w:t>
      </w:r>
    </w:p>
    <w:p w:rsidR="002617FE" w:rsidRDefault="002617FE" w:rsidP="002617FE">
      <w:pPr>
        <w:rPr>
          <w:rFonts w:asciiTheme="majorHAnsi" w:hAnsiTheme="majorHAnsi" w:cs="Times New Roman"/>
          <w:bCs/>
          <w:sz w:val="24"/>
        </w:rPr>
      </w:pPr>
      <w:r w:rsidRPr="002617FE">
        <w:rPr>
          <w:rFonts w:asciiTheme="majorHAnsi" w:hAnsiTheme="majorHAnsi" w:cs="Times New Roman"/>
          <w:bCs/>
          <w:sz w:val="24"/>
        </w:rPr>
        <w:t>Voor het schooljaar 2019-2020 zijn er werkgroepen voor:</w:t>
      </w:r>
    </w:p>
    <w:p w:rsidR="00F009CA" w:rsidRPr="002617FE" w:rsidRDefault="00F009CA" w:rsidP="002617FE">
      <w:pPr>
        <w:rPr>
          <w:rFonts w:asciiTheme="majorHAnsi" w:hAnsiTheme="majorHAnsi" w:cs="Times New Roman"/>
          <w:bCs/>
          <w:sz w:val="24"/>
        </w:rPr>
      </w:pPr>
      <w:r>
        <w:rPr>
          <w:rFonts w:asciiTheme="majorHAnsi" w:hAnsiTheme="majorHAnsi" w:cs="Times New Roman"/>
          <w:bCs/>
          <w:sz w:val="24"/>
        </w:rPr>
        <w:t>- de implementatie van de overgang naar driejarige stamgroepen (ob-mb-bb) :</w:t>
      </w:r>
    </w:p>
    <w:p w:rsidR="002617FE" w:rsidRPr="002617FE" w:rsidRDefault="00F009CA" w:rsidP="002617FE">
      <w:pPr>
        <w:rPr>
          <w:rFonts w:asciiTheme="majorHAnsi" w:hAnsiTheme="majorHAnsi" w:cs="Times New Roman"/>
          <w:bCs/>
          <w:sz w:val="24"/>
        </w:rPr>
      </w:pPr>
      <w:r>
        <w:rPr>
          <w:rFonts w:asciiTheme="majorHAnsi" w:hAnsiTheme="majorHAnsi" w:cs="Times New Roman"/>
          <w:bCs/>
          <w:sz w:val="24"/>
        </w:rPr>
        <w:tab/>
      </w:r>
      <w:r w:rsidR="002617FE" w:rsidRPr="002617FE">
        <w:rPr>
          <w:rFonts w:asciiTheme="majorHAnsi" w:hAnsiTheme="majorHAnsi" w:cs="Times New Roman"/>
          <w:bCs/>
          <w:sz w:val="24"/>
        </w:rPr>
        <w:t xml:space="preserve">- wereldoriëntatie / </w:t>
      </w:r>
      <w:r>
        <w:rPr>
          <w:rFonts w:asciiTheme="majorHAnsi" w:hAnsiTheme="majorHAnsi" w:cs="Times New Roman"/>
          <w:bCs/>
          <w:sz w:val="24"/>
        </w:rPr>
        <w:t xml:space="preserve">stamgroepwerk </w:t>
      </w:r>
    </w:p>
    <w:p w:rsidR="002617FE" w:rsidRPr="002617FE" w:rsidRDefault="00F009CA" w:rsidP="002617FE">
      <w:pPr>
        <w:rPr>
          <w:rFonts w:asciiTheme="majorHAnsi" w:hAnsiTheme="majorHAnsi" w:cs="Times New Roman"/>
          <w:bCs/>
          <w:sz w:val="24"/>
        </w:rPr>
      </w:pPr>
      <w:r>
        <w:rPr>
          <w:rFonts w:asciiTheme="majorHAnsi" w:hAnsiTheme="majorHAnsi" w:cs="Times New Roman"/>
          <w:bCs/>
          <w:sz w:val="24"/>
        </w:rPr>
        <w:tab/>
      </w:r>
      <w:r w:rsidR="002617FE" w:rsidRPr="002617FE">
        <w:rPr>
          <w:rFonts w:asciiTheme="majorHAnsi" w:hAnsiTheme="majorHAnsi" w:cs="Times New Roman"/>
          <w:bCs/>
          <w:sz w:val="24"/>
        </w:rPr>
        <w:t xml:space="preserve">- </w:t>
      </w:r>
      <w:r>
        <w:rPr>
          <w:rFonts w:asciiTheme="majorHAnsi" w:hAnsiTheme="majorHAnsi" w:cs="Times New Roman"/>
          <w:bCs/>
          <w:sz w:val="24"/>
        </w:rPr>
        <w:t xml:space="preserve">pedagogisch klimaat / burgerschap </w:t>
      </w:r>
    </w:p>
    <w:p w:rsidR="002617FE" w:rsidRPr="002617FE" w:rsidRDefault="00F009CA" w:rsidP="002617FE">
      <w:pPr>
        <w:rPr>
          <w:rFonts w:asciiTheme="majorHAnsi" w:hAnsiTheme="majorHAnsi" w:cs="Times New Roman"/>
          <w:bCs/>
          <w:sz w:val="24"/>
        </w:rPr>
      </w:pPr>
      <w:r>
        <w:rPr>
          <w:rFonts w:asciiTheme="majorHAnsi" w:hAnsiTheme="majorHAnsi" w:cs="Times New Roman"/>
          <w:bCs/>
          <w:sz w:val="24"/>
        </w:rPr>
        <w:tab/>
        <w:t>- taalaanbod</w:t>
      </w:r>
    </w:p>
    <w:p w:rsidR="002617FE" w:rsidRDefault="00F009CA" w:rsidP="002617FE">
      <w:pPr>
        <w:rPr>
          <w:rFonts w:asciiTheme="majorHAnsi" w:hAnsiTheme="majorHAnsi" w:cs="Times New Roman"/>
          <w:bCs/>
          <w:sz w:val="24"/>
        </w:rPr>
      </w:pPr>
      <w:r>
        <w:rPr>
          <w:rFonts w:asciiTheme="majorHAnsi" w:hAnsiTheme="majorHAnsi" w:cs="Times New Roman"/>
          <w:bCs/>
          <w:sz w:val="24"/>
        </w:rPr>
        <w:tab/>
        <w:t>- rekenen binnen de stamgroep</w:t>
      </w:r>
    </w:p>
    <w:p w:rsidR="00F009CA" w:rsidRDefault="00F009CA" w:rsidP="002617FE">
      <w:pPr>
        <w:rPr>
          <w:rFonts w:asciiTheme="majorHAnsi" w:hAnsiTheme="majorHAnsi" w:cs="Times New Roman"/>
          <w:bCs/>
          <w:sz w:val="24"/>
        </w:rPr>
      </w:pPr>
      <w:r>
        <w:rPr>
          <w:rFonts w:asciiTheme="majorHAnsi" w:hAnsiTheme="majorHAnsi" w:cs="Times New Roman"/>
          <w:bCs/>
          <w:sz w:val="24"/>
        </w:rPr>
        <w:tab/>
        <w:t>- toetsing / rapportage / portfolio</w:t>
      </w:r>
    </w:p>
    <w:p w:rsidR="002617FE" w:rsidRPr="002617FE" w:rsidRDefault="00F009CA" w:rsidP="002617FE">
      <w:pPr>
        <w:rPr>
          <w:rFonts w:asciiTheme="majorHAnsi" w:hAnsiTheme="majorHAnsi" w:cs="Times New Roman"/>
          <w:bCs/>
          <w:sz w:val="24"/>
        </w:rPr>
      </w:pPr>
      <w:r>
        <w:rPr>
          <w:rFonts w:asciiTheme="majorHAnsi" w:hAnsiTheme="majorHAnsi" w:cs="Times New Roman"/>
          <w:bCs/>
          <w:sz w:val="24"/>
        </w:rPr>
        <w:t>- de leerlijnen op het gebied van :</w:t>
      </w:r>
    </w:p>
    <w:p w:rsidR="002617FE" w:rsidRPr="002617FE" w:rsidRDefault="00F009CA" w:rsidP="002617FE">
      <w:pPr>
        <w:rPr>
          <w:rFonts w:asciiTheme="majorHAnsi" w:hAnsiTheme="majorHAnsi" w:cs="Times New Roman"/>
          <w:bCs/>
          <w:sz w:val="24"/>
        </w:rPr>
      </w:pPr>
      <w:r>
        <w:rPr>
          <w:rFonts w:asciiTheme="majorHAnsi" w:hAnsiTheme="majorHAnsi" w:cs="Times New Roman"/>
          <w:bCs/>
          <w:sz w:val="24"/>
        </w:rPr>
        <w:tab/>
      </w:r>
      <w:r w:rsidR="002617FE" w:rsidRPr="002617FE">
        <w:rPr>
          <w:rFonts w:asciiTheme="majorHAnsi" w:hAnsiTheme="majorHAnsi" w:cs="Times New Roman"/>
          <w:bCs/>
          <w:sz w:val="24"/>
        </w:rPr>
        <w:t>- digitale geletterdheid</w:t>
      </w:r>
    </w:p>
    <w:p w:rsidR="002617FE" w:rsidRDefault="00F009CA" w:rsidP="002617FE">
      <w:pPr>
        <w:rPr>
          <w:rFonts w:asciiTheme="majorHAnsi" w:hAnsiTheme="majorHAnsi" w:cs="Times New Roman"/>
          <w:bCs/>
          <w:sz w:val="24"/>
        </w:rPr>
      </w:pPr>
      <w:r>
        <w:rPr>
          <w:rFonts w:asciiTheme="majorHAnsi" w:hAnsiTheme="majorHAnsi" w:cs="Times New Roman"/>
          <w:bCs/>
          <w:sz w:val="24"/>
        </w:rPr>
        <w:tab/>
        <w:t>- cultuuronderwijs (Kunst&amp;Cultuur)</w:t>
      </w:r>
    </w:p>
    <w:p w:rsidR="000E7049" w:rsidRPr="002617FE" w:rsidRDefault="000E7049" w:rsidP="002617FE">
      <w:pPr>
        <w:rPr>
          <w:rFonts w:asciiTheme="majorHAnsi" w:hAnsiTheme="majorHAnsi" w:cs="Times New Roman"/>
          <w:bCs/>
          <w:sz w:val="24"/>
        </w:rPr>
      </w:pPr>
      <w:r>
        <w:rPr>
          <w:rFonts w:asciiTheme="majorHAnsi" w:hAnsiTheme="majorHAnsi" w:cs="Times New Roman"/>
          <w:bCs/>
          <w:sz w:val="24"/>
        </w:rPr>
        <w:tab/>
        <w:t>- Engels (light versie)</w:t>
      </w:r>
    </w:p>
    <w:p w:rsidR="002617FE" w:rsidRDefault="00F009CA" w:rsidP="002617FE">
      <w:pPr>
        <w:rPr>
          <w:rFonts w:asciiTheme="majorHAnsi" w:hAnsiTheme="majorHAnsi" w:cs="Times New Roman"/>
          <w:bCs/>
          <w:sz w:val="24"/>
        </w:rPr>
      </w:pPr>
      <w:r>
        <w:rPr>
          <w:rFonts w:asciiTheme="majorHAnsi" w:hAnsiTheme="majorHAnsi" w:cs="Times New Roman"/>
          <w:bCs/>
          <w:sz w:val="24"/>
        </w:rPr>
        <w:t>- IKC-ontwikkeling :</w:t>
      </w:r>
    </w:p>
    <w:p w:rsidR="00F009CA" w:rsidRDefault="00F009CA" w:rsidP="002617FE">
      <w:pPr>
        <w:rPr>
          <w:rFonts w:asciiTheme="majorHAnsi" w:hAnsiTheme="majorHAnsi" w:cs="Times New Roman"/>
          <w:bCs/>
          <w:sz w:val="24"/>
        </w:rPr>
      </w:pPr>
      <w:r>
        <w:rPr>
          <w:rFonts w:asciiTheme="majorHAnsi" w:hAnsiTheme="majorHAnsi" w:cs="Times New Roman"/>
          <w:bCs/>
          <w:sz w:val="24"/>
        </w:rPr>
        <w:tab/>
        <w:t>- samenw</w:t>
      </w:r>
      <w:r w:rsidR="000E7049">
        <w:rPr>
          <w:rFonts w:asciiTheme="majorHAnsi" w:hAnsiTheme="majorHAnsi" w:cs="Times New Roman"/>
          <w:bCs/>
          <w:sz w:val="24"/>
        </w:rPr>
        <w:t>erking met Huis de B (ateliers)</w:t>
      </w:r>
    </w:p>
    <w:p w:rsidR="000E7049" w:rsidRDefault="000E7049" w:rsidP="002617FE">
      <w:pPr>
        <w:rPr>
          <w:rFonts w:asciiTheme="majorHAnsi" w:hAnsiTheme="majorHAnsi" w:cs="Times New Roman"/>
          <w:bCs/>
          <w:sz w:val="24"/>
        </w:rPr>
      </w:pPr>
      <w:r>
        <w:rPr>
          <w:rFonts w:asciiTheme="majorHAnsi" w:hAnsiTheme="majorHAnsi" w:cs="Times New Roman"/>
          <w:bCs/>
          <w:sz w:val="24"/>
        </w:rPr>
        <w:tab/>
        <w:t>- samenwerking met wijkpartners (Kostwinning).</w:t>
      </w:r>
    </w:p>
    <w:p w:rsidR="000E7049" w:rsidRDefault="000E7049" w:rsidP="002617FE">
      <w:pPr>
        <w:rPr>
          <w:rFonts w:asciiTheme="majorHAnsi" w:hAnsiTheme="majorHAnsi" w:cs="Times New Roman"/>
          <w:bCs/>
          <w:sz w:val="24"/>
        </w:rPr>
      </w:pPr>
    </w:p>
    <w:p w:rsidR="002617FE" w:rsidRPr="002617FE" w:rsidRDefault="002617FE" w:rsidP="002617FE">
      <w:pPr>
        <w:rPr>
          <w:rFonts w:asciiTheme="majorHAnsi" w:hAnsiTheme="majorHAnsi" w:cs="Times New Roman"/>
          <w:bCs/>
          <w:color w:val="00B0F0"/>
          <w:sz w:val="24"/>
        </w:rPr>
      </w:pPr>
      <w:r w:rsidRPr="002617FE">
        <w:rPr>
          <w:rFonts w:asciiTheme="majorHAnsi" w:hAnsiTheme="majorHAnsi" w:cs="Times New Roman"/>
          <w:bCs/>
          <w:sz w:val="24"/>
        </w:rPr>
        <w:t xml:space="preserve">De werkgroepen hebben </w:t>
      </w:r>
      <w:r w:rsidR="00F009CA">
        <w:rPr>
          <w:rFonts w:asciiTheme="majorHAnsi" w:hAnsiTheme="majorHAnsi" w:cs="Times New Roman"/>
          <w:bCs/>
          <w:sz w:val="24"/>
        </w:rPr>
        <w:t xml:space="preserve">een </w:t>
      </w:r>
      <w:r w:rsidRPr="002617FE">
        <w:rPr>
          <w:rFonts w:asciiTheme="majorHAnsi" w:hAnsiTheme="majorHAnsi" w:cs="Times New Roman"/>
          <w:bCs/>
          <w:sz w:val="24"/>
        </w:rPr>
        <w:t>mandaat om tot een afgerond voorstel te komen.</w:t>
      </w:r>
    </w:p>
    <w:p w:rsidR="002617FE" w:rsidRPr="002617FE" w:rsidRDefault="002617FE" w:rsidP="002617FE">
      <w:pPr>
        <w:rPr>
          <w:rFonts w:asciiTheme="majorHAnsi" w:hAnsiTheme="majorHAnsi" w:cs="Times New Roman"/>
          <w:bCs/>
          <w:color w:val="00B0F0"/>
          <w:sz w:val="24"/>
        </w:rPr>
      </w:pP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Vanaf 2019-2020 wordt MijnBardo ingezet om de werkgroepenstructuur te verrijken met aandacht voor persoonlijke professionalisering in de betekenis van ‘leren en ontwikkeling zichtbaar en bespreekbaar maken’. Dit leidt tot gedeeld leren, gedeelde verantwoordelijkheid en goede mogelijkheden voor zowel collega’s als directie om zicht te houden op zowel voortgang van het werkproces als de persoonlijke / collectieve professionalisering.</w:t>
      </w:r>
    </w:p>
    <w:p w:rsidR="002617FE" w:rsidRPr="002617FE" w:rsidRDefault="002617FE" w:rsidP="002617FE">
      <w:pPr>
        <w:rPr>
          <w:rFonts w:asciiTheme="majorHAnsi" w:hAnsiTheme="majorHAnsi" w:cs="Times New Roman"/>
          <w:bCs/>
          <w:sz w:val="24"/>
        </w:rPr>
      </w:pP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Binnen de Jaarkalender worden de volgende overleggen gepland:</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v</w:t>
      </w:r>
      <w:r w:rsidR="00F009CA">
        <w:rPr>
          <w:rFonts w:asciiTheme="majorHAnsi" w:hAnsiTheme="majorHAnsi" w:cs="Times New Roman"/>
          <w:bCs/>
          <w:sz w:val="24"/>
        </w:rPr>
        <w:t>ergaderingen m</w:t>
      </w:r>
      <w:r w:rsidRPr="002617FE">
        <w:rPr>
          <w:rFonts w:asciiTheme="majorHAnsi" w:hAnsiTheme="majorHAnsi" w:cs="Times New Roman"/>
          <w:bCs/>
          <w:sz w:val="24"/>
        </w:rPr>
        <w:t>anagementteam</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overl</w:t>
      </w:r>
      <w:r w:rsidR="00F009CA">
        <w:rPr>
          <w:rFonts w:asciiTheme="majorHAnsi" w:hAnsiTheme="majorHAnsi" w:cs="Times New Roman"/>
          <w:bCs/>
          <w:sz w:val="24"/>
        </w:rPr>
        <w:t>eg directie – intern begeleider</w:t>
      </w:r>
    </w:p>
    <w:p w:rsidR="002617FE" w:rsidRPr="002617FE" w:rsidRDefault="00F009CA" w:rsidP="002617FE">
      <w:pPr>
        <w:rPr>
          <w:rFonts w:asciiTheme="majorHAnsi" w:hAnsiTheme="majorHAnsi" w:cs="Times New Roman"/>
          <w:bCs/>
          <w:sz w:val="24"/>
        </w:rPr>
      </w:pPr>
      <w:r>
        <w:rPr>
          <w:rFonts w:asciiTheme="majorHAnsi" w:hAnsiTheme="majorHAnsi" w:cs="Times New Roman"/>
          <w:bCs/>
          <w:sz w:val="24"/>
        </w:rPr>
        <w:t>- overleg intern begeleider</w:t>
      </w:r>
      <w:r w:rsidR="002617FE" w:rsidRPr="002617FE">
        <w:rPr>
          <w:rFonts w:asciiTheme="majorHAnsi" w:hAnsiTheme="majorHAnsi" w:cs="Times New Roman"/>
          <w:bCs/>
          <w:sz w:val="24"/>
        </w:rPr>
        <w:t xml:space="preserve"> – bouwcoördinatoren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bouwvergaderingen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werkgroepweken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brede teamvergaderingen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thematische vergaderingen en presentaties</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vergaderingen Oudervereniging en MR</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xml:space="preserve">- vergaderingen Leerlingenraad </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vergaderingen IB-leernetwerk</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vergaderingen Strategisch beraad directeuren en rectoren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verga</w:t>
      </w:r>
      <w:r w:rsidR="00F009CA">
        <w:rPr>
          <w:rFonts w:asciiTheme="majorHAnsi" w:hAnsiTheme="majorHAnsi" w:cs="Times New Roman"/>
          <w:bCs/>
          <w:sz w:val="24"/>
        </w:rPr>
        <w:t>deringen Kostwinning</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Enz.</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De directie hanteert de werkwijze van Flitsbezoeken om zicht te houden op kwaliteit,</w:t>
      </w:r>
    </w:p>
    <w:p w:rsidR="002617FE" w:rsidRDefault="002617FE" w:rsidP="002617FE">
      <w:pPr>
        <w:rPr>
          <w:rFonts w:asciiTheme="majorHAnsi" w:hAnsiTheme="majorHAnsi" w:cs="Times New Roman"/>
          <w:bCs/>
          <w:sz w:val="24"/>
        </w:rPr>
      </w:pPr>
      <w:r w:rsidRPr="002617FE">
        <w:rPr>
          <w:rFonts w:asciiTheme="majorHAnsi" w:hAnsiTheme="majorHAnsi" w:cs="Times New Roman"/>
          <w:bCs/>
          <w:sz w:val="24"/>
        </w:rPr>
        <w:t>persoonlijk functioneren en pedagogisch klimaat. Flitsbezoeken kunnen algemeen van karakter zijn of op basis van een vastgesteld thema/ aandachtspunt.</w:t>
      </w:r>
    </w:p>
    <w:p w:rsidR="0006035C" w:rsidRPr="002617FE" w:rsidRDefault="0006035C" w:rsidP="002617FE">
      <w:pPr>
        <w:rPr>
          <w:rFonts w:asciiTheme="majorHAnsi" w:hAnsiTheme="majorHAnsi" w:cs="Times New Roman"/>
          <w:bCs/>
          <w:sz w:val="24"/>
        </w:rPr>
      </w:pPr>
      <w:r>
        <w:rPr>
          <w:rFonts w:asciiTheme="majorHAnsi" w:hAnsiTheme="majorHAnsi" w:cs="Times New Roman"/>
          <w:bCs/>
          <w:sz w:val="24"/>
        </w:rPr>
        <w:t>Als er sprake is van een beoordelingstraject zal er sprake zijn van meerdere reguliere groepsbezoeken.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 xml:space="preserve">De directie voert tweemaal per jaar individuele gesprekken met de collega’s. Het betreft hier open gesprekken </w:t>
      </w:r>
      <w:r w:rsidR="0006035C">
        <w:rPr>
          <w:rFonts w:asciiTheme="majorHAnsi" w:hAnsiTheme="majorHAnsi" w:cs="Times New Roman"/>
          <w:bCs/>
          <w:sz w:val="24"/>
        </w:rPr>
        <w:t xml:space="preserve">met als insteek </w:t>
      </w:r>
      <w:r w:rsidRPr="002617FE">
        <w:rPr>
          <w:rFonts w:asciiTheme="majorHAnsi" w:hAnsiTheme="majorHAnsi" w:cs="Times New Roman"/>
          <w:bCs/>
          <w:sz w:val="24"/>
        </w:rPr>
        <w:t>‘quality time’.</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Alleen indien nodig kan dit het karakter van een formeel beoordelingsgesprek hebben.</w:t>
      </w:r>
    </w:p>
    <w:p w:rsidR="002617FE" w:rsidRDefault="00F009CA" w:rsidP="002617FE">
      <w:pPr>
        <w:rPr>
          <w:rFonts w:asciiTheme="majorHAnsi" w:hAnsiTheme="majorHAnsi" w:cs="Times New Roman"/>
          <w:bCs/>
          <w:sz w:val="24"/>
        </w:rPr>
      </w:pPr>
      <w:r>
        <w:rPr>
          <w:rFonts w:asciiTheme="majorHAnsi" w:hAnsiTheme="majorHAnsi" w:cs="Times New Roman"/>
          <w:bCs/>
          <w:sz w:val="24"/>
        </w:rPr>
        <w:t xml:space="preserve">De intern begeleider </w:t>
      </w:r>
      <w:r w:rsidR="000E7049">
        <w:rPr>
          <w:rFonts w:asciiTheme="majorHAnsi" w:hAnsiTheme="majorHAnsi" w:cs="Times New Roman"/>
          <w:bCs/>
          <w:sz w:val="24"/>
        </w:rPr>
        <w:t xml:space="preserve">voert </w:t>
      </w:r>
      <w:r w:rsidR="002617FE" w:rsidRPr="002617FE">
        <w:rPr>
          <w:rFonts w:asciiTheme="majorHAnsi" w:hAnsiTheme="majorHAnsi" w:cs="Times New Roman"/>
          <w:bCs/>
          <w:sz w:val="24"/>
        </w:rPr>
        <w:t xml:space="preserve">thematische groepsbezoeken uit </w:t>
      </w:r>
      <w:r w:rsidR="000E7049">
        <w:rPr>
          <w:rFonts w:asciiTheme="majorHAnsi" w:hAnsiTheme="majorHAnsi" w:cs="Times New Roman"/>
          <w:bCs/>
          <w:sz w:val="24"/>
        </w:rPr>
        <w:t xml:space="preserve">op een didactisch thema en </w:t>
      </w:r>
      <w:r w:rsidR="002617FE" w:rsidRPr="002617FE">
        <w:rPr>
          <w:rFonts w:asciiTheme="majorHAnsi" w:hAnsiTheme="majorHAnsi" w:cs="Times New Roman"/>
          <w:bCs/>
          <w:sz w:val="24"/>
        </w:rPr>
        <w:t>geb</w:t>
      </w:r>
      <w:r w:rsidR="000E7049">
        <w:rPr>
          <w:rFonts w:asciiTheme="majorHAnsi" w:hAnsiTheme="majorHAnsi" w:cs="Times New Roman"/>
          <w:bCs/>
          <w:sz w:val="24"/>
        </w:rPr>
        <w:t>ruikt</w:t>
      </w:r>
      <w:r>
        <w:rPr>
          <w:rFonts w:asciiTheme="majorHAnsi" w:hAnsiTheme="majorHAnsi" w:cs="Times New Roman"/>
          <w:bCs/>
          <w:sz w:val="24"/>
        </w:rPr>
        <w:t xml:space="preserve"> de uitkomsten </w:t>
      </w:r>
      <w:r w:rsidR="000E7049">
        <w:rPr>
          <w:rFonts w:asciiTheme="majorHAnsi" w:hAnsiTheme="majorHAnsi" w:cs="Times New Roman"/>
          <w:bCs/>
          <w:sz w:val="24"/>
        </w:rPr>
        <w:t xml:space="preserve">voor individuele feedback en </w:t>
      </w:r>
      <w:r>
        <w:rPr>
          <w:rFonts w:asciiTheme="majorHAnsi" w:hAnsiTheme="majorHAnsi" w:cs="Times New Roman"/>
          <w:bCs/>
          <w:sz w:val="24"/>
        </w:rPr>
        <w:t>bij de kwaliteits</w:t>
      </w:r>
      <w:r w:rsidR="002617FE" w:rsidRPr="002617FE">
        <w:rPr>
          <w:rFonts w:asciiTheme="majorHAnsi" w:hAnsiTheme="majorHAnsi" w:cs="Times New Roman"/>
          <w:bCs/>
          <w:sz w:val="24"/>
        </w:rPr>
        <w:t>besprekingen in de afzonderlijke bouwen.</w:t>
      </w:r>
    </w:p>
    <w:p w:rsidR="000E7049" w:rsidRPr="002617FE" w:rsidRDefault="000E7049" w:rsidP="002617FE">
      <w:pPr>
        <w:rPr>
          <w:rFonts w:asciiTheme="majorHAnsi" w:hAnsiTheme="majorHAnsi" w:cs="Times New Roman"/>
          <w:bCs/>
          <w:sz w:val="24"/>
        </w:rPr>
      </w:pPr>
      <w:r>
        <w:rPr>
          <w:rFonts w:asciiTheme="majorHAnsi" w:hAnsiTheme="majorHAnsi" w:cs="Times New Roman"/>
          <w:bCs/>
          <w:sz w:val="24"/>
        </w:rPr>
        <w:t>De bouwcoördinatoren voeren thematische groepsbezoeken uit op een Jenaplanessentie en gebruiken de uitkomsten bij de kwaliteitsbesprekingen in de afzonderlijke bouwen.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Deze vorm</w:t>
      </w:r>
      <w:r w:rsidR="000E7049">
        <w:rPr>
          <w:rFonts w:asciiTheme="majorHAnsi" w:hAnsiTheme="majorHAnsi" w:cs="Times New Roman"/>
          <w:bCs/>
          <w:sz w:val="24"/>
        </w:rPr>
        <w:t>en zullen</w:t>
      </w:r>
      <w:r w:rsidRPr="002617FE">
        <w:rPr>
          <w:rFonts w:asciiTheme="majorHAnsi" w:hAnsiTheme="majorHAnsi" w:cs="Times New Roman"/>
          <w:bCs/>
          <w:sz w:val="24"/>
        </w:rPr>
        <w:t xml:space="preserve"> een belangrijk onderdeel uitmaken van de implementatie van MijnBardo.</w:t>
      </w:r>
    </w:p>
    <w:p w:rsidR="002617FE" w:rsidRPr="002617FE" w:rsidRDefault="002617FE" w:rsidP="002617FE">
      <w:pPr>
        <w:rPr>
          <w:rFonts w:asciiTheme="majorHAnsi" w:hAnsiTheme="majorHAnsi" w:cs="Times New Roman"/>
          <w:bCs/>
          <w:sz w:val="24"/>
        </w:rPr>
      </w:pPr>
    </w:p>
    <w:p w:rsidR="002617FE" w:rsidRPr="000E7049" w:rsidRDefault="002617FE" w:rsidP="00051D5A">
      <w:pPr>
        <w:pStyle w:val="Kop2"/>
      </w:pPr>
      <w:bookmarkStart w:id="31" w:name="_Toc10618170"/>
      <w:r w:rsidRPr="000E7049">
        <w:t xml:space="preserve">7.3 </w:t>
      </w:r>
      <w:r w:rsidR="005F1FE9" w:rsidRPr="000E7049">
        <w:tab/>
      </w:r>
      <w:r w:rsidRPr="000E7049">
        <w:t>Vragenlijsten voor leerlingen, ouders en leraren</w:t>
      </w:r>
      <w:bookmarkEnd w:id="31"/>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Ieder jaar nemen we de wettelijk verplichte meting Sociale veiligheid af bij de kinderen. De uitkomsten vormen een belangrijke graadmeter voor het bepalen van het succes van de aan</w:t>
      </w:r>
      <w:r w:rsidR="00F009CA">
        <w:rPr>
          <w:rFonts w:asciiTheme="majorHAnsi" w:hAnsiTheme="majorHAnsi" w:cs="Times New Roman"/>
          <w:bCs/>
          <w:sz w:val="24"/>
        </w:rPr>
        <w:t>pak van o.a. KIVA</w:t>
      </w:r>
      <w:r w:rsidRPr="002617FE">
        <w:rPr>
          <w:rFonts w:asciiTheme="majorHAnsi" w:hAnsiTheme="majorHAnsi" w:cs="Times New Roman"/>
          <w:bCs/>
          <w:sz w:val="24"/>
        </w:rPr>
        <w:t xml:space="preserve">. </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De medewerkers- en oudertevredenheid wordt eens in de resp. 2 en 4 jaar gemeten.</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Het medewerkersonderzoek legt goed bloot welke aandachtspunten er t.a.v. de arbeidsomstandigheden moeten worden aangepakt (RI&amp;E + Veiligheidsbeleid).</w:t>
      </w:r>
    </w:p>
    <w:p w:rsidR="002617FE" w:rsidRPr="002617FE" w:rsidRDefault="002617FE" w:rsidP="002617FE">
      <w:pPr>
        <w:rPr>
          <w:rFonts w:asciiTheme="majorHAnsi" w:hAnsiTheme="majorHAnsi" w:cs="Times New Roman"/>
          <w:bCs/>
          <w:sz w:val="24"/>
        </w:rPr>
      </w:pPr>
      <w:r w:rsidRPr="002617FE">
        <w:rPr>
          <w:rFonts w:asciiTheme="majorHAnsi" w:hAnsiTheme="majorHAnsi" w:cs="Times New Roman"/>
          <w:bCs/>
          <w:sz w:val="24"/>
        </w:rPr>
        <w:t>Het ouderonderzoek is een belangrijke graadmeter als het om ervaren kwaliteit en dus om waardering gaat. Vaak komen beelden en resultaten goed overeen met de eigen interne analyses.</w:t>
      </w:r>
    </w:p>
    <w:p w:rsidR="002617FE" w:rsidRDefault="002617FE" w:rsidP="002617FE">
      <w:pPr>
        <w:rPr>
          <w:rFonts w:asciiTheme="majorHAnsi" w:hAnsiTheme="majorHAnsi" w:cs="Times New Roman"/>
          <w:bCs/>
          <w:sz w:val="24"/>
        </w:rPr>
      </w:pPr>
      <w:r w:rsidRPr="002617FE">
        <w:rPr>
          <w:rFonts w:asciiTheme="majorHAnsi" w:hAnsiTheme="majorHAnsi" w:cs="Times New Roman"/>
          <w:bCs/>
          <w:sz w:val="24"/>
        </w:rPr>
        <w:t>Meer en meer zullen hierbij ook de mening van de kinderen en de maatschappelijke partners in de wijk van invloed worden.</w:t>
      </w: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0E7049" w:rsidP="002617FE">
      <w:pPr>
        <w:rPr>
          <w:rFonts w:asciiTheme="majorHAnsi" w:hAnsiTheme="majorHAnsi" w:cs="Times New Roman"/>
          <w:bCs/>
          <w:sz w:val="24"/>
        </w:rPr>
      </w:pPr>
    </w:p>
    <w:p w:rsidR="000E7049" w:rsidRDefault="006F51E6" w:rsidP="00FA5B6D">
      <w:pPr>
        <w:pStyle w:val="Kop1"/>
        <w:rPr>
          <w:rFonts w:asciiTheme="majorHAnsi" w:hAnsiTheme="majorHAnsi"/>
          <w:b w:val="0"/>
          <w:bCs w:val="0"/>
          <w:color w:val="0070C0"/>
        </w:rPr>
      </w:pPr>
      <w:bookmarkStart w:id="32" w:name="_Toc10618171"/>
      <w:r w:rsidRPr="000E7049">
        <w:t xml:space="preserve">8 </w:t>
      </w:r>
      <w:r w:rsidRPr="000E7049">
        <w:tab/>
        <w:t>Financieel beleid</w:t>
      </w:r>
      <w:bookmarkEnd w:id="32"/>
      <w:r w:rsidRPr="000E7049">
        <w:t xml:space="preserve"> </w:t>
      </w:r>
    </w:p>
    <w:p w:rsidR="00FA5B6D" w:rsidRPr="00FA5B6D" w:rsidRDefault="00FA5B6D" w:rsidP="00FA5B6D">
      <w:pPr>
        <w:pStyle w:val="Normaalweb"/>
        <w:rPr>
          <w:rFonts w:ascii="Cambria" w:hAnsi="Cambria"/>
        </w:rPr>
      </w:pPr>
      <w:r w:rsidRPr="00FA5B6D">
        <w:rPr>
          <w:rFonts w:ascii="Cambria" w:hAnsi="Cambria"/>
          <w:color w:val="000000"/>
        </w:rPr>
        <w:t>De afspraken met betrekking tot besteding van de financiële middelen van Openbaar Onderwijs Groningen en alle daarbij behorende scholen zijn vastgesteld in de jaarlijkse Kaderbrief. Het College van bestuur is eindverantwoordelijk voor de effectieve besteding van de middelen. De school directeur is verantwoordelijk voor de financiën van zijn/ haar school.</w:t>
      </w:r>
    </w:p>
    <w:p w:rsidR="00FA5B6D" w:rsidRPr="00FA5B6D" w:rsidRDefault="00FA5B6D" w:rsidP="00FA5B6D">
      <w:pPr>
        <w:pStyle w:val="Normaalweb"/>
        <w:rPr>
          <w:rFonts w:ascii="Cambria" w:hAnsi="Cambria"/>
          <w:color w:val="000000"/>
        </w:rPr>
      </w:pPr>
      <w:r w:rsidRPr="00FA5B6D">
        <w:rPr>
          <w:rFonts w:ascii="Cambria" w:hAnsi="Cambria"/>
          <w:color w:val="000000"/>
        </w:rPr>
        <w:t>Het financieel beleid is erop gericht om de continuïteit van de totale organisatie te waarborgen en de optimale randvoorwaarden te creëren om de gestelde doelen uit het strategisch beleidsplan van de Stichting en het schoolplan van de school te realiseren.</w:t>
      </w:r>
    </w:p>
    <w:p w:rsidR="00FA5B6D" w:rsidRPr="00FA5B6D" w:rsidRDefault="00FA5B6D" w:rsidP="00FA5B6D">
      <w:pPr>
        <w:pStyle w:val="Normaalweb"/>
        <w:rPr>
          <w:rFonts w:ascii="Cambria" w:hAnsi="Cambria"/>
          <w:color w:val="000000"/>
        </w:rPr>
      </w:pPr>
      <w:r w:rsidRPr="00FA5B6D">
        <w:rPr>
          <w:rFonts w:ascii="Cambria" w:hAnsi="Cambria"/>
          <w:color w:val="000000"/>
        </w:rPr>
        <w:t>De school ontvangt bekostiging op basis van met name de leerlingaantallen. Een deel van deze bekostiging wordt ingezet voor bovenschoolse dienstverlening, het College van Bestuur en bovenschoolse projecten.</w:t>
      </w:r>
    </w:p>
    <w:p w:rsidR="00FA5B6D" w:rsidRDefault="00FA5B6D" w:rsidP="00FA5B6D">
      <w:pPr>
        <w:pStyle w:val="Normaalweb"/>
        <w:rPr>
          <w:rFonts w:asciiTheme="majorHAnsi" w:hAnsiTheme="majorHAnsi"/>
          <w:bCs/>
        </w:rPr>
      </w:pPr>
      <w:r w:rsidRPr="00FA5B6D">
        <w:rPr>
          <w:rFonts w:ascii="Cambria" w:hAnsi="Cambria"/>
          <w:color w:val="000000"/>
        </w:rPr>
        <w:t xml:space="preserve">De schooldirecteuren hebben inzicht in hun financiële positie via het Management Informatie Systeem. De stand van zaken bespreken zij elke kwartaal met het College van Bestuur en elke maand met de controller van de school. </w:t>
      </w:r>
    </w:p>
    <w:p w:rsidR="00A9512B" w:rsidRDefault="006F51E6" w:rsidP="006F51E6">
      <w:pPr>
        <w:rPr>
          <w:rFonts w:asciiTheme="majorHAnsi" w:hAnsiTheme="majorHAnsi" w:cs="Times New Roman"/>
          <w:bCs/>
          <w:sz w:val="24"/>
        </w:rPr>
      </w:pPr>
      <w:r>
        <w:rPr>
          <w:rFonts w:asciiTheme="majorHAnsi" w:hAnsiTheme="majorHAnsi" w:cs="Times New Roman"/>
          <w:bCs/>
          <w:sz w:val="24"/>
        </w:rPr>
        <w:t>De Petteflet</w:t>
      </w:r>
      <w:r w:rsidRPr="00682A5F">
        <w:rPr>
          <w:rFonts w:asciiTheme="majorHAnsi" w:hAnsiTheme="majorHAnsi" w:cs="Times New Roman"/>
          <w:bCs/>
          <w:sz w:val="24"/>
        </w:rPr>
        <w:t xml:space="preserve"> is </w:t>
      </w:r>
      <w:r w:rsidR="00A9512B">
        <w:rPr>
          <w:rFonts w:asciiTheme="majorHAnsi" w:hAnsiTheme="majorHAnsi" w:cs="Times New Roman"/>
          <w:bCs/>
          <w:sz w:val="24"/>
        </w:rPr>
        <w:t xml:space="preserve">in 2019-2020 </w:t>
      </w:r>
      <w:r w:rsidRPr="00682A5F">
        <w:rPr>
          <w:rFonts w:asciiTheme="majorHAnsi" w:hAnsiTheme="majorHAnsi" w:cs="Times New Roman"/>
          <w:bCs/>
          <w:sz w:val="24"/>
        </w:rPr>
        <w:t>een pilotschool ‘Formatiemodel de Basisschool’</w:t>
      </w:r>
      <w:r>
        <w:rPr>
          <w:rFonts w:asciiTheme="majorHAnsi" w:hAnsiTheme="majorHAnsi" w:cs="Times New Roman"/>
          <w:bCs/>
          <w:sz w:val="24"/>
        </w:rPr>
        <w:t xml:space="preserve">. </w:t>
      </w:r>
    </w:p>
    <w:p w:rsidR="00FA5B6D" w:rsidRDefault="006F51E6" w:rsidP="006F51E6">
      <w:pPr>
        <w:rPr>
          <w:rFonts w:asciiTheme="majorHAnsi" w:hAnsiTheme="majorHAnsi" w:cs="Times New Roman"/>
          <w:bCs/>
          <w:sz w:val="24"/>
        </w:rPr>
      </w:pPr>
      <w:r>
        <w:rPr>
          <w:rFonts w:asciiTheme="majorHAnsi" w:hAnsiTheme="majorHAnsi" w:cs="Times New Roman"/>
          <w:bCs/>
          <w:sz w:val="24"/>
        </w:rPr>
        <w:t xml:space="preserve">Voor het schooljaar 2020-2021 wordt er een beslissing genomen over gehele invoering. </w:t>
      </w:r>
    </w:p>
    <w:p w:rsidR="00A9512B" w:rsidRPr="00A9512B" w:rsidRDefault="00A9512B" w:rsidP="006F51E6">
      <w:pPr>
        <w:rPr>
          <w:rFonts w:asciiTheme="majorHAnsi" w:hAnsiTheme="majorHAnsi" w:cs="Times New Roman"/>
          <w:bCs/>
          <w:color w:val="00B050"/>
          <w:sz w:val="24"/>
        </w:rPr>
      </w:pPr>
      <w:r w:rsidRPr="00A9512B">
        <w:rPr>
          <w:rFonts w:asciiTheme="majorHAnsi" w:hAnsiTheme="majorHAnsi" w:cs="Times New Roman"/>
          <w:bCs/>
          <w:color w:val="00B050"/>
          <w:sz w:val="24"/>
        </w:rPr>
        <w:t>Zie de bijlage: Kaderbrief 2019</w:t>
      </w:r>
      <w:r>
        <w:rPr>
          <w:rFonts w:asciiTheme="majorHAnsi" w:hAnsiTheme="majorHAnsi" w:cs="Times New Roman"/>
          <w:bCs/>
          <w:color w:val="00B050"/>
          <w:sz w:val="24"/>
        </w:rPr>
        <w:t>.</w:t>
      </w:r>
    </w:p>
    <w:p w:rsidR="00A9512B" w:rsidRPr="00A9512B" w:rsidRDefault="00A9512B" w:rsidP="006F51E6">
      <w:pPr>
        <w:rPr>
          <w:rFonts w:asciiTheme="majorHAnsi" w:hAnsiTheme="majorHAnsi" w:cs="Times New Roman"/>
          <w:bCs/>
          <w:color w:val="00B050"/>
          <w:sz w:val="24"/>
        </w:rPr>
      </w:pPr>
      <w:r w:rsidRPr="00A9512B">
        <w:rPr>
          <w:rFonts w:asciiTheme="majorHAnsi" w:hAnsiTheme="majorHAnsi" w:cs="Times New Roman"/>
          <w:bCs/>
          <w:color w:val="00B050"/>
          <w:sz w:val="24"/>
        </w:rPr>
        <w:t>Zie de bijlage: Bestuursformatieplan 2019</w:t>
      </w:r>
      <w:r>
        <w:rPr>
          <w:rFonts w:asciiTheme="majorHAnsi" w:hAnsiTheme="majorHAnsi" w:cs="Times New Roman"/>
          <w:bCs/>
          <w:color w:val="00B050"/>
          <w:sz w:val="24"/>
        </w:rPr>
        <w:t>.</w:t>
      </w:r>
    </w:p>
    <w:p w:rsidR="006F51E6" w:rsidRDefault="006F51E6" w:rsidP="006F51E6">
      <w:pPr>
        <w:rPr>
          <w:rFonts w:asciiTheme="majorHAnsi" w:hAnsiTheme="majorHAnsi" w:cs="Times New Roman"/>
          <w:bCs/>
          <w:sz w:val="24"/>
        </w:rPr>
      </w:pPr>
    </w:p>
    <w:p w:rsidR="006F51E6" w:rsidRDefault="006F51E6" w:rsidP="006F51E6">
      <w:pPr>
        <w:rPr>
          <w:rFonts w:asciiTheme="majorHAnsi" w:hAnsiTheme="majorHAnsi" w:cs="Times New Roman"/>
          <w:bCs/>
          <w:sz w:val="24"/>
        </w:rPr>
      </w:pPr>
    </w:p>
    <w:p w:rsidR="006F51E6" w:rsidRDefault="006F51E6" w:rsidP="00200D34">
      <w:pPr>
        <w:rPr>
          <w:rFonts w:asciiTheme="majorHAnsi" w:hAnsiTheme="majorHAnsi" w:cs="Times New Roman"/>
          <w:bCs/>
          <w:i/>
          <w:color w:val="00B0F0"/>
          <w:sz w:val="24"/>
        </w:rPr>
      </w:pPr>
    </w:p>
    <w:p w:rsidR="006F51E6" w:rsidRDefault="006F51E6" w:rsidP="00200D34">
      <w:pPr>
        <w:rPr>
          <w:rFonts w:asciiTheme="majorHAnsi" w:hAnsiTheme="majorHAnsi" w:cs="Times New Roman"/>
          <w:bCs/>
          <w:i/>
          <w:color w:val="00B0F0"/>
          <w:sz w:val="24"/>
        </w:rPr>
      </w:pPr>
    </w:p>
    <w:p w:rsidR="006F51E6" w:rsidRDefault="001D4642" w:rsidP="00200D34">
      <w:pPr>
        <w:rPr>
          <w:rFonts w:asciiTheme="majorHAnsi" w:hAnsiTheme="majorHAnsi" w:cs="Times New Roman"/>
          <w:b/>
          <w:bCs/>
          <w:color w:val="00B0F0"/>
          <w:sz w:val="28"/>
          <w:szCs w:val="28"/>
        </w:rPr>
      </w:pPr>
      <w:r w:rsidRPr="009C165F">
        <w:rPr>
          <w:rFonts w:asciiTheme="majorHAnsi" w:hAnsiTheme="majorHAnsi" w:cs="Times New Roman"/>
          <w:bCs/>
          <w:i/>
          <w:color w:val="00B0F0"/>
          <w:sz w:val="24"/>
        </w:rPr>
        <w:br/>
      </w: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6F51E6" w:rsidRDefault="006F51E6" w:rsidP="00200D34">
      <w:pPr>
        <w:rPr>
          <w:rFonts w:asciiTheme="majorHAnsi" w:hAnsiTheme="majorHAnsi" w:cs="Times New Roman"/>
          <w:b/>
          <w:bCs/>
          <w:color w:val="00B0F0"/>
          <w:sz w:val="28"/>
          <w:szCs w:val="28"/>
        </w:rPr>
      </w:pPr>
    </w:p>
    <w:p w:rsidR="0025385A" w:rsidRPr="00051D5A" w:rsidRDefault="00DB141F" w:rsidP="00051D5A">
      <w:pPr>
        <w:pStyle w:val="Kop1"/>
        <w:rPr>
          <w:color w:val="00B050"/>
        </w:rPr>
      </w:pPr>
      <w:bookmarkStart w:id="33" w:name="_Toc10618172"/>
      <w:bookmarkStart w:id="34" w:name="_Toc408610450"/>
      <w:r>
        <w:rPr>
          <w:color w:val="00B050"/>
        </w:rPr>
        <w:t>B</w:t>
      </w:r>
      <w:r w:rsidR="0025385A" w:rsidRPr="00051D5A">
        <w:rPr>
          <w:color w:val="00B050"/>
        </w:rPr>
        <w:t>ijlagen</w:t>
      </w:r>
      <w:bookmarkEnd w:id="33"/>
      <w:r w:rsidR="0025385A" w:rsidRPr="00051D5A">
        <w:rPr>
          <w:color w:val="00B050"/>
        </w:rPr>
        <w:t xml:space="preserve"> </w:t>
      </w:r>
    </w:p>
    <w:p w:rsidR="0025385A" w:rsidRDefault="0025385A" w:rsidP="0025385A">
      <w:pPr>
        <w:rPr>
          <w:rFonts w:asciiTheme="majorHAnsi" w:hAnsiTheme="majorHAnsi" w:cs="Times New Roman"/>
          <w:b/>
          <w:bCs/>
          <w:color w:val="00B050"/>
          <w:sz w:val="28"/>
          <w:szCs w:val="28"/>
        </w:rPr>
      </w:pPr>
    </w:p>
    <w:p w:rsidR="0025385A" w:rsidRDefault="0025385A" w:rsidP="0025385A">
      <w:pPr>
        <w:rPr>
          <w:rFonts w:asciiTheme="majorHAnsi" w:hAnsiTheme="majorHAnsi" w:cs="Times New Roman"/>
          <w:b/>
          <w:bCs/>
          <w:color w:val="00B050"/>
          <w:sz w:val="24"/>
        </w:rPr>
      </w:pPr>
      <w:r>
        <w:rPr>
          <w:rFonts w:asciiTheme="majorHAnsi" w:hAnsiTheme="majorHAnsi" w:cs="Times New Roman"/>
          <w:b/>
          <w:bCs/>
          <w:color w:val="00B050"/>
          <w:sz w:val="24"/>
        </w:rPr>
        <w:t>In volgorde van vermelding:</w:t>
      </w:r>
    </w:p>
    <w:p w:rsidR="0025385A" w:rsidRDefault="0025385A" w:rsidP="0025385A">
      <w:pPr>
        <w:rPr>
          <w:rFonts w:asciiTheme="majorHAnsi" w:hAnsiTheme="majorHAnsi" w:cs="Times New Roman"/>
          <w:b/>
          <w:bCs/>
          <w:color w:val="00B050"/>
          <w:sz w:val="24"/>
        </w:rPr>
      </w:pPr>
    </w:p>
    <w:p w:rsidR="0025385A" w:rsidRPr="00BA0A91" w:rsidRDefault="0025385A" w:rsidP="0025385A">
      <w:pPr>
        <w:rPr>
          <w:rFonts w:asciiTheme="majorHAnsi" w:hAnsiTheme="majorHAnsi" w:cs="Times New Roman"/>
          <w:bCs/>
          <w:color w:val="00B050"/>
          <w:sz w:val="24"/>
        </w:rPr>
      </w:pPr>
      <w:r w:rsidRPr="00BA0A91">
        <w:rPr>
          <w:rFonts w:asciiTheme="majorHAnsi" w:hAnsiTheme="majorHAnsi" w:cs="Times New Roman"/>
          <w:bCs/>
          <w:color w:val="00B050"/>
          <w:sz w:val="24"/>
        </w:rPr>
        <w:t>Uitkomsten scan Goed-Beter-Best (september 2019)</w:t>
      </w:r>
    </w:p>
    <w:p w:rsidR="0025385A"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Strategisch beleidsplan Openbaar Onderwijs Groningen 2019-2023</w:t>
      </w:r>
      <w:r>
        <w:rPr>
          <w:rFonts w:asciiTheme="majorHAnsi" w:hAnsiTheme="majorHAnsi" w:cs="Times New Roman"/>
          <w:bCs/>
          <w:color w:val="00B050"/>
          <w:sz w:val="24"/>
        </w:rPr>
        <w:t xml:space="preserve"> (juni 2019)</w:t>
      </w:r>
    </w:p>
    <w:p w:rsidR="0025385A" w:rsidRDefault="0025385A" w:rsidP="0025385A">
      <w:pPr>
        <w:rPr>
          <w:rFonts w:asciiTheme="majorHAnsi" w:hAnsiTheme="majorHAnsi" w:cs="Times New Roman"/>
          <w:bCs/>
          <w:color w:val="00B050"/>
          <w:sz w:val="24"/>
        </w:rPr>
      </w:pPr>
      <w:r>
        <w:rPr>
          <w:rFonts w:asciiTheme="majorHAnsi" w:hAnsiTheme="majorHAnsi" w:cs="Times New Roman"/>
          <w:bCs/>
          <w:color w:val="00B050"/>
          <w:sz w:val="24"/>
        </w:rPr>
        <w:t>Integraal wijkplan Kostwinning (versie 2018-2019)</w:t>
      </w:r>
    </w:p>
    <w:p w:rsidR="0025385A" w:rsidRDefault="0025385A" w:rsidP="0025385A">
      <w:pPr>
        <w:rPr>
          <w:rFonts w:asciiTheme="majorHAnsi" w:hAnsiTheme="majorHAnsi" w:cs="Times New Roman"/>
          <w:bCs/>
          <w:color w:val="00B050"/>
          <w:sz w:val="24"/>
        </w:rPr>
      </w:pPr>
      <w:r>
        <w:rPr>
          <w:rFonts w:asciiTheme="majorHAnsi" w:hAnsiTheme="majorHAnsi" w:cs="Times New Roman"/>
          <w:bCs/>
          <w:color w:val="00B050"/>
          <w:sz w:val="24"/>
        </w:rPr>
        <w:t>Jaarplan 2019-2020 (augustus 2019)</w:t>
      </w:r>
    </w:p>
    <w:p w:rsidR="0025385A" w:rsidRDefault="0025385A" w:rsidP="0025385A">
      <w:pPr>
        <w:rPr>
          <w:rFonts w:asciiTheme="majorHAnsi" w:hAnsiTheme="majorHAnsi" w:cs="Times New Roman"/>
          <w:bCs/>
          <w:color w:val="00B050"/>
          <w:sz w:val="24"/>
        </w:rPr>
      </w:pPr>
      <w:r>
        <w:rPr>
          <w:rFonts w:asciiTheme="majorHAnsi" w:hAnsiTheme="majorHAnsi" w:cs="Times New Roman"/>
          <w:bCs/>
          <w:color w:val="00B050"/>
          <w:sz w:val="24"/>
        </w:rPr>
        <w:t>S</w:t>
      </w:r>
      <w:r w:rsidRPr="00FE6BFB">
        <w:rPr>
          <w:rFonts w:asciiTheme="majorHAnsi" w:hAnsiTheme="majorHAnsi" w:cs="Times New Roman"/>
          <w:bCs/>
          <w:color w:val="00B050"/>
          <w:sz w:val="24"/>
        </w:rPr>
        <w:t>choolgids 2019-2020</w:t>
      </w:r>
      <w:r>
        <w:rPr>
          <w:rFonts w:asciiTheme="majorHAnsi" w:hAnsiTheme="majorHAnsi" w:cs="Times New Roman"/>
          <w:bCs/>
          <w:color w:val="00B050"/>
          <w:sz w:val="24"/>
        </w:rPr>
        <w:t xml:space="preserve"> (juni 2019)</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 xml:space="preserve">Borgingsdocumenten </w:t>
      </w:r>
      <w:r>
        <w:rPr>
          <w:rFonts w:asciiTheme="majorHAnsi" w:hAnsiTheme="majorHAnsi" w:cs="Times New Roman"/>
          <w:bCs/>
          <w:color w:val="00B050"/>
          <w:sz w:val="24"/>
        </w:rPr>
        <w:t xml:space="preserve">(versie </w:t>
      </w:r>
      <w:r w:rsidRPr="00FE6BFB">
        <w:rPr>
          <w:rFonts w:asciiTheme="majorHAnsi" w:hAnsiTheme="majorHAnsi" w:cs="Times New Roman"/>
          <w:bCs/>
          <w:color w:val="00B050"/>
          <w:sz w:val="24"/>
        </w:rPr>
        <w:t>2018-2019</w:t>
      </w:r>
      <w:r>
        <w:rPr>
          <w:rFonts w:asciiTheme="majorHAnsi" w:hAnsiTheme="majorHAnsi" w:cs="Times New Roman"/>
          <w:bCs/>
          <w:color w:val="00B050"/>
          <w:sz w:val="24"/>
        </w:rPr>
        <w:t>):</w:t>
      </w:r>
      <w:r w:rsidRPr="00FE6BFB">
        <w:rPr>
          <w:rFonts w:asciiTheme="majorHAnsi" w:hAnsiTheme="majorHAnsi" w:cs="Times New Roman"/>
          <w:bCs/>
          <w:color w:val="00B050"/>
          <w:sz w:val="24"/>
        </w:rPr>
        <w:t xml:space="preserve"> </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 lezen</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 spelling</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 rekenen</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Schoolondersteuningsprofiel 2019-2023</w:t>
      </w:r>
      <w:r>
        <w:rPr>
          <w:rFonts w:asciiTheme="majorHAnsi" w:hAnsiTheme="majorHAnsi" w:cs="Times New Roman"/>
          <w:bCs/>
          <w:color w:val="00B050"/>
          <w:sz w:val="24"/>
        </w:rPr>
        <w:t xml:space="preserve"> (november 2019)</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Werkverdelingsplan 2019-2020</w:t>
      </w:r>
      <w:r>
        <w:rPr>
          <w:rFonts w:asciiTheme="majorHAnsi" w:hAnsiTheme="majorHAnsi" w:cs="Times New Roman"/>
          <w:bCs/>
          <w:color w:val="00B050"/>
          <w:sz w:val="24"/>
        </w:rPr>
        <w:t xml:space="preserve"> (juni 2019)</w:t>
      </w:r>
    </w:p>
    <w:p w:rsidR="0025385A"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 xml:space="preserve">Veiligheidsplan </w:t>
      </w:r>
      <w:r>
        <w:rPr>
          <w:rFonts w:asciiTheme="majorHAnsi" w:hAnsiTheme="majorHAnsi" w:cs="Times New Roman"/>
          <w:bCs/>
          <w:color w:val="00B050"/>
          <w:sz w:val="24"/>
        </w:rPr>
        <w:t xml:space="preserve">(versie </w:t>
      </w:r>
      <w:r w:rsidRPr="00FE6BFB">
        <w:rPr>
          <w:rFonts w:asciiTheme="majorHAnsi" w:hAnsiTheme="majorHAnsi" w:cs="Times New Roman"/>
          <w:bCs/>
          <w:color w:val="00B050"/>
          <w:sz w:val="24"/>
        </w:rPr>
        <w:t>2018-2019</w:t>
      </w:r>
      <w:r>
        <w:rPr>
          <w:rFonts w:asciiTheme="majorHAnsi" w:hAnsiTheme="majorHAnsi" w:cs="Times New Roman"/>
          <w:bCs/>
          <w:color w:val="00B050"/>
          <w:sz w:val="24"/>
        </w:rPr>
        <w:t>)</w:t>
      </w:r>
    </w:p>
    <w:p w:rsidR="00103C0E" w:rsidRDefault="0025385A" w:rsidP="0025385A">
      <w:pPr>
        <w:rPr>
          <w:rFonts w:asciiTheme="majorHAnsi" w:hAnsiTheme="majorHAnsi" w:cs="Times New Roman"/>
          <w:bCs/>
          <w:color w:val="00B050"/>
          <w:sz w:val="24"/>
        </w:rPr>
      </w:pPr>
      <w:r>
        <w:rPr>
          <w:rFonts w:asciiTheme="majorHAnsi" w:hAnsiTheme="majorHAnsi" w:cs="Times New Roman"/>
          <w:bCs/>
          <w:color w:val="00B050"/>
          <w:sz w:val="24"/>
        </w:rPr>
        <w:t>RI&amp;E – rapportage (najaar 2018)</w:t>
      </w:r>
    </w:p>
    <w:p w:rsidR="0025385A" w:rsidRPr="00FE6BFB" w:rsidRDefault="00103C0E" w:rsidP="0025385A">
      <w:pPr>
        <w:rPr>
          <w:rFonts w:asciiTheme="majorHAnsi" w:hAnsiTheme="majorHAnsi" w:cs="Times New Roman"/>
          <w:bCs/>
          <w:color w:val="00B050"/>
          <w:sz w:val="24"/>
        </w:rPr>
      </w:pPr>
      <w:r>
        <w:rPr>
          <w:rFonts w:asciiTheme="majorHAnsi" w:hAnsiTheme="majorHAnsi" w:cs="Times New Roman"/>
          <w:bCs/>
          <w:color w:val="00B050"/>
          <w:sz w:val="24"/>
        </w:rPr>
        <w:t>KIVA – Sociale Veiligheid (2018-2019)</w:t>
      </w:r>
      <w:r w:rsidR="0025385A">
        <w:rPr>
          <w:rFonts w:asciiTheme="majorHAnsi" w:hAnsiTheme="majorHAnsi" w:cs="Times New Roman"/>
          <w:bCs/>
          <w:color w:val="00B050"/>
          <w:sz w:val="24"/>
        </w:rPr>
        <w:t xml:space="preserve"> </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Uitkomsten leerlingtevredenheid</w:t>
      </w:r>
      <w:r>
        <w:rPr>
          <w:rFonts w:asciiTheme="majorHAnsi" w:hAnsiTheme="majorHAnsi" w:cs="Times New Roman"/>
          <w:bCs/>
          <w:color w:val="00B050"/>
          <w:sz w:val="24"/>
        </w:rPr>
        <w:t xml:space="preserve"> (januari 2019)</w:t>
      </w:r>
    </w:p>
    <w:p w:rsidR="0025385A" w:rsidRPr="00FE6BFB" w:rsidRDefault="0025385A" w:rsidP="0025385A">
      <w:pPr>
        <w:rPr>
          <w:rFonts w:asciiTheme="majorHAnsi" w:hAnsiTheme="majorHAnsi" w:cs="Times New Roman"/>
          <w:bCs/>
          <w:color w:val="00B050"/>
          <w:sz w:val="24"/>
        </w:rPr>
      </w:pPr>
      <w:r w:rsidRPr="00FE6BFB">
        <w:rPr>
          <w:rFonts w:asciiTheme="majorHAnsi" w:hAnsiTheme="majorHAnsi" w:cs="Times New Roman"/>
          <w:bCs/>
          <w:color w:val="00B050"/>
          <w:sz w:val="24"/>
        </w:rPr>
        <w:t>Uitkomsten oudertevredenheid</w:t>
      </w:r>
      <w:r>
        <w:rPr>
          <w:rFonts w:asciiTheme="majorHAnsi" w:hAnsiTheme="majorHAnsi" w:cs="Times New Roman"/>
          <w:bCs/>
          <w:color w:val="00B050"/>
          <w:sz w:val="24"/>
        </w:rPr>
        <w:t xml:space="preserve"> (januari 2019)</w:t>
      </w:r>
    </w:p>
    <w:p w:rsidR="0025385A" w:rsidRDefault="0025385A" w:rsidP="0025385A">
      <w:pPr>
        <w:rPr>
          <w:rFonts w:asciiTheme="majorHAnsi" w:hAnsiTheme="majorHAnsi" w:cs="Times New Roman"/>
          <w:bCs/>
          <w:color w:val="00B050"/>
          <w:sz w:val="24"/>
        </w:rPr>
      </w:pPr>
      <w:r>
        <w:rPr>
          <w:rFonts w:asciiTheme="majorHAnsi" w:hAnsiTheme="majorHAnsi" w:cs="Times New Roman"/>
          <w:bCs/>
          <w:color w:val="00B050"/>
          <w:sz w:val="24"/>
        </w:rPr>
        <w:t>Kaderbrief 2019</w:t>
      </w:r>
    </w:p>
    <w:p w:rsidR="0025385A" w:rsidRPr="00FE6BFB" w:rsidRDefault="0025385A" w:rsidP="0025385A">
      <w:pPr>
        <w:rPr>
          <w:rFonts w:asciiTheme="majorHAnsi" w:hAnsiTheme="majorHAnsi"/>
          <w:color w:val="00B050"/>
        </w:rPr>
      </w:pPr>
      <w:r>
        <w:rPr>
          <w:rFonts w:asciiTheme="majorHAnsi" w:hAnsiTheme="majorHAnsi" w:cs="Times New Roman"/>
          <w:bCs/>
          <w:color w:val="00B050"/>
          <w:sz w:val="24"/>
        </w:rPr>
        <w:t xml:space="preserve">Bestuursformatieplan 2019 </w:t>
      </w:r>
    </w:p>
    <w:p w:rsidR="0025385A" w:rsidRPr="00FE6BFB" w:rsidRDefault="0025385A" w:rsidP="0025385A">
      <w:pPr>
        <w:pStyle w:val="Kop1"/>
        <w:rPr>
          <w:rFonts w:asciiTheme="majorHAnsi" w:hAnsiTheme="majorHAnsi"/>
          <w:color w:val="00B050"/>
        </w:rPr>
      </w:pPr>
    </w:p>
    <w:p w:rsidR="0025385A" w:rsidRDefault="0025385A" w:rsidP="0025385A">
      <w:pPr>
        <w:pStyle w:val="Kop1"/>
        <w:rPr>
          <w:rFonts w:asciiTheme="majorHAnsi" w:hAnsiTheme="majorHAnsi"/>
          <w:color w:val="00B0F0"/>
        </w:rPr>
      </w:pPr>
    </w:p>
    <w:p w:rsidR="006F51E6" w:rsidRDefault="006F51E6" w:rsidP="00D64995">
      <w:pPr>
        <w:pStyle w:val="Kop1"/>
        <w:rPr>
          <w:rFonts w:asciiTheme="majorHAnsi" w:hAnsiTheme="majorHAnsi"/>
          <w:color w:val="00B0F0"/>
        </w:rPr>
      </w:pPr>
    </w:p>
    <w:p w:rsidR="006F51E6" w:rsidRDefault="006F51E6" w:rsidP="00D64995">
      <w:pPr>
        <w:pStyle w:val="Kop1"/>
        <w:rPr>
          <w:rFonts w:asciiTheme="majorHAnsi" w:hAnsiTheme="majorHAnsi"/>
          <w:color w:val="00B0F0"/>
        </w:rPr>
      </w:pPr>
    </w:p>
    <w:p w:rsidR="00692BB2" w:rsidRDefault="00692BB2" w:rsidP="00D64995">
      <w:pPr>
        <w:pStyle w:val="Kop1"/>
        <w:rPr>
          <w:rFonts w:asciiTheme="majorHAnsi" w:hAnsiTheme="majorHAnsi"/>
          <w:color w:val="00B0F0"/>
        </w:rPr>
      </w:pPr>
    </w:p>
    <w:p w:rsidR="00692BB2" w:rsidRDefault="00692BB2" w:rsidP="00D64995">
      <w:pPr>
        <w:pStyle w:val="Kop1"/>
        <w:rPr>
          <w:rFonts w:asciiTheme="majorHAnsi" w:hAnsiTheme="majorHAnsi"/>
          <w:color w:val="00B0F0"/>
        </w:rPr>
      </w:pPr>
    </w:p>
    <w:p w:rsidR="00692BB2" w:rsidRDefault="00692BB2" w:rsidP="00D64995">
      <w:pPr>
        <w:pStyle w:val="Kop1"/>
        <w:rPr>
          <w:rFonts w:asciiTheme="majorHAnsi" w:hAnsiTheme="majorHAnsi"/>
          <w:color w:val="00B0F0"/>
        </w:rPr>
      </w:pPr>
    </w:p>
    <w:p w:rsidR="00692BB2" w:rsidRDefault="00692BB2" w:rsidP="00692BB2"/>
    <w:p w:rsidR="00692BB2" w:rsidRDefault="00692BB2" w:rsidP="00692BB2"/>
    <w:p w:rsidR="00692BB2" w:rsidRDefault="00692BB2" w:rsidP="00692BB2"/>
    <w:p w:rsidR="00692BB2" w:rsidRDefault="00692BB2" w:rsidP="00692BB2"/>
    <w:p w:rsidR="00692BB2" w:rsidRDefault="00692BB2" w:rsidP="00692BB2"/>
    <w:p w:rsidR="00692BB2" w:rsidRDefault="00692BB2" w:rsidP="00692BB2"/>
    <w:p w:rsidR="00692BB2" w:rsidRDefault="00692BB2" w:rsidP="00692BB2"/>
    <w:p w:rsidR="00692BB2" w:rsidRDefault="00692BB2" w:rsidP="00692BB2"/>
    <w:p w:rsidR="00750421" w:rsidRDefault="00750421">
      <w:pPr>
        <w:rPr>
          <w:rFonts w:ascii="Cambria" w:hAnsi="Cambria" w:cs="Times New Roman"/>
          <w:b/>
          <w:bCs/>
          <w:color w:val="365F91"/>
          <w:sz w:val="28"/>
          <w:szCs w:val="28"/>
        </w:rPr>
      </w:pPr>
      <w:bookmarkStart w:id="35" w:name="_Toc10618173"/>
      <w:r>
        <w:br w:type="page"/>
      </w:r>
      <w:r w:rsidRPr="00750421">
        <w:object w:dxaOrig="5961" w:dyaOrig="8420" w14:anchorId="59E59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9pt;height:420.7pt" o:ole="">
            <v:imagedata r:id="rId12" o:title=""/>
          </v:shape>
          <o:OLEObject Type="Embed" ProgID="AcroExch.Document.DC" ShapeID="_x0000_i1025" DrawAspect="Content" ObjectID="_1716141022" r:id="rId13"/>
        </w:object>
      </w:r>
      <w:bookmarkEnd w:id="34"/>
      <w:bookmarkEnd w:id="35"/>
    </w:p>
    <w:sectPr w:rsidR="00750421" w:rsidSect="00EA2CCF">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AD" w:rsidRDefault="003B68AD">
      <w:r>
        <w:separator/>
      </w:r>
    </w:p>
  </w:endnote>
  <w:endnote w:type="continuationSeparator" w:id="0">
    <w:p w:rsidR="003B68AD" w:rsidRDefault="003B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391755"/>
      <w:docPartObj>
        <w:docPartGallery w:val="Page Numbers (Bottom of Page)"/>
        <w:docPartUnique/>
      </w:docPartObj>
    </w:sdtPr>
    <w:sdtEndPr/>
    <w:sdtContent>
      <w:p w:rsidR="00E33BA1" w:rsidRDefault="00E33BA1">
        <w:pPr>
          <w:pStyle w:val="Voettekst"/>
        </w:pPr>
        <w:r>
          <w:rPr>
            <w:noProof/>
          </w:rPr>
          <mc:AlternateContent>
            <mc:Choice Requires="wps">
              <w:drawing>
                <wp:anchor distT="0" distB="0" distL="114300" distR="114300" simplePos="0" relativeHeight="251659264" behindDoc="0" locked="0" layoutInCell="1" allowOverlap="1" wp14:anchorId="103A9D9E" wp14:editId="210AEB2C">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33BA1" w:rsidRDefault="00E33BA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F72E2" w:rsidRPr="00AF72E2">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3A9D9E"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E33BA1" w:rsidRDefault="00E33BA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F72E2" w:rsidRPr="00AF72E2">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AD" w:rsidRDefault="003B68AD">
      <w:r>
        <w:separator/>
      </w:r>
    </w:p>
  </w:footnote>
  <w:footnote w:type="continuationSeparator" w:id="0">
    <w:p w:rsidR="003B68AD" w:rsidRDefault="003B6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6F5"/>
    <w:multiLevelType w:val="hybridMultilevel"/>
    <w:tmpl w:val="871E32C0"/>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90F"/>
    <w:multiLevelType w:val="multilevel"/>
    <w:tmpl w:val="44A2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A7B0C"/>
    <w:multiLevelType w:val="hybridMultilevel"/>
    <w:tmpl w:val="BA62E80E"/>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057B4"/>
    <w:multiLevelType w:val="multilevel"/>
    <w:tmpl w:val="D39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D5B7A"/>
    <w:multiLevelType w:val="multilevel"/>
    <w:tmpl w:val="9F6C8A6E"/>
    <w:lvl w:ilvl="0">
      <w:start w:val="1"/>
      <w:numFmt w:val="bullet"/>
      <w:lvlText w:val=""/>
      <w:lvlJc w:val="left"/>
      <w:pPr>
        <w:ind w:left="1065" w:hanging="705"/>
      </w:pPr>
      <w:rPr>
        <w:rFonts w:ascii="Symbol" w:hAnsi="Symbol"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B17612"/>
    <w:multiLevelType w:val="hybridMultilevel"/>
    <w:tmpl w:val="D4E4CD9A"/>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20A6"/>
    <w:multiLevelType w:val="multilevel"/>
    <w:tmpl w:val="6FA8053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49D7553"/>
    <w:multiLevelType w:val="hybridMultilevel"/>
    <w:tmpl w:val="92E85668"/>
    <w:lvl w:ilvl="0" w:tplc="5B960F12">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62AB0"/>
    <w:multiLevelType w:val="hybridMultilevel"/>
    <w:tmpl w:val="94B43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8021B"/>
    <w:multiLevelType w:val="multilevel"/>
    <w:tmpl w:val="40FEACF0"/>
    <w:lvl w:ilvl="0">
      <w:start w:val="1"/>
      <w:numFmt w:val="decimal"/>
      <w:lvlText w:val="%1."/>
      <w:lvlJc w:val="left"/>
      <w:pPr>
        <w:ind w:left="2203" w:hanging="360"/>
      </w:pPr>
      <w:rPr>
        <w:rFonts w:hint="default"/>
      </w:rPr>
    </w:lvl>
    <w:lvl w:ilvl="1">
      <w:start w:val="2"/>
      <w:numFmt w:val="decimal"/>
      <w:isLgl/>
      <w:lvlText w:val="%1.%2"/>
      <w:lvlJc w:val="left"/>
      <w:pPr>
        <w:ind w:left="2505" w:hanging="72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5" w:hanging="1800"/>
      </w:pPr>
      <w:rPr>
        <w:rFonts w:hint="default"/>
      </w:rPr>
    </w:lvl>
    <w:lvl w:ilvl="7">
      <w:start w:val="1"/>
      <w:numFmt w:val="decimal"/>
      <w:isLgl/>
      <w:lvlText w:val="%1.%2.%3.%4.%5.%6.%7.%8"/>
      <w:lvlJc w:val="left"/>
      <w:pPr>
        <w:ind w:left="3585" w:hanging="1800"/>
      </w:pPr>
      <w:rPr>
        <w:rFonts w:hint="default"/>
      </w:rPr>
    </w:lvl>
    <w:lvl w:ilvl="8">
      <w:start w:val="1"/>
      <w:numFmt w:val="decimal"/>
      <w:isLgl/>
      <w:lvlText w:val="%1.%2.%3.%4.%5.%6.%7.%8.%9"/>
      <w:lvlJc w:val="left"/>
      <w:pPr>
        <w:ind w:left="3945" w:hanging="2160"/>
      </w:pPr>
      <w:rPr>
        <w:rFonts w:hint="default"/>
      </w:rPr>
    </w:lvl>
  </w:abstractNum>
  <w:abstractNum w:abstractNumId="10" w15:restartNumberingAfterBreak="0">
    <w:nsid w:val="1F0B1C5F"/>
    <w:multiLevelType w:val="hybridMultilevel"/>
    <w:tmpl w:val="53FECC2C"/>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118E"/>
    <w:multiLevelType w:val="hybridMultilevel"/>
    <w:tmpl w:val="A18C0CD0"/>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93BA6"/>
    <w:multiLevelType w:val="hybridMultilevel"/>
    <w:tmpl w:val="2F22AD78"/>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94537"/>
    <w:multiLevelType w:val="multilevel"/>
    <w:tmpl w:val="14E4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75C4F"/>
    <w:multiLevelType w:val="hybridMultilevel"/>
    <w:tmpl w:val="06B25C94"/>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60235"/>
    <w:multiLevelType w:val="hybridMultilevel"/>
    <w:tmpl w:val="C60AE6BA"/>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464E"/>
    <w:multiLevelType w:val="multilevel"/>
    <w:tmpl w:val="4106E9D0"/>
    <w:lvl w:ilvl="0">
      <w:start w:val="1"/>
      <w:numFmt w:val="bullet"/>
      <w:lvlText w:val="-"/>
      <w:lvlJc w:val="left"/>
      <w:pPr>
        <w:tabs>
          <w:tab w:val="num" w:pos="360"/>
        </w:tabs>
        <w:ind w:left="360" w:hanging="360"/>
      </w:pPr>
      <w:rPr>
        <w:rFonts w:ascii="Trebuchet MS" w:eastAsia="Times New Roman" w:hAnsi="Trebuchet MS"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545BC0"/>
    <w:multiLevelType w:val="hybridMultilevel"/>
    <w:tmpl w:val="C1FC7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BF31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60BF5"/>
    <w:multiLevelType w:val="hybridMultilevel"/>
    <w:tmpl w:val="CEB8E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25E97"/>
    <w:multiLevelType w:val="multilevel"/>
    <w:tmpl w:val="02B8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82F36"/>
    <w:multiLevelType w:val="hybridMultilevel"/>
    <w:tmpl w:val="B86CAD30"/>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A5F69"/>
    <w:multiLevelType w:val="hybridMultilevel"/>
    <w:tmpl w:val="FA5E9AC6"/>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30AF5"/>
    <w:multiLevelType w:val="multilevel"/>
    <w:tmpl w:val="062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0A4BB2"/>
    <w:multiLevelType w:val="multilevel"/>
    <w:tmpl w:val="864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E348D"/>
    <w:multiLevelType w:val="hybridMultilevel"/>
    <w:tmpl w:val="C51412F8"/>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F13D3"/>
    <w:multiLevelType w:val="hybridMultilevel"/>
    <w:tmpl w:val="5BE241B8"/>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1763E"/>
    <w:multiLevelType w:val="hybridMultilevel"/>
    <w:tmpl w:val="F138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1B5B73"/>
    <w:multiLevelType w:val="hybridMultilevel"/>
    <w:tmpl w:val="59B037B4"/>
    <w:lvl w:ilvl="0" w:tplc="8EA4A3CC">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29" w15:restartNumberingAfterBreak="0">
    <w:nsid w:val="4D7A7BCA"/>
    <w:multiLevelType w:val="multilevel"/>
    <w:tmpl w:val="90ACA2B0"/>
    <w:lvl w:ilvl="0">
      <w:start w:val="1"/>
      <w:numFmt w:val="decimal"/>
      <w:lvlText w:val="%1"/>
      <w:lvlJc w:val="left"/>
      <w:pPr>
        <w:ind w:left="360" w:hanging="360"/>
      </w:pPr>
      <w:rPr>
        <w:rFonts w:hint="default"/>
      </w:rPr>
    </w:lvl>
    <w:lvl w:ilvl="1">
      <w:start w:val="3"/>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0" w15:restartNumberingAfterBreak="0">
    <w:nsid w:val="4EF25C75"/>
    <w:multiLevelType w:val="hybridMultilevel"/>
    <w:tmpl w:val="43BE250E"/>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26CB2"/>
    <w:multiLevelType w:val="hybridMultilevel"/>
    <w:tmpl w:val="7D0A8298"/>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C75B0"/>
    <w:multiLevelType w:val="hybridMultilevel"/>
    <w:tmpl w:val="47BC77BE"/>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75006"/>
    <w:multiLevelType w:val="hybridMultilevel"/>
    <w:tmpl w:val="757EBED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E838FE"/>
    <w:multiLevelType w:val="multilevel"/>
    <w:tmpl w:val="52C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C5A0F"/>
    <w:multiLevelType w:val="hybridMultilevel"/>
    <w:tmpl w:val="2040BF76"/>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B03167"/>
    <w:multiLevelType w:val="hybridMultilevel"/>
    <w:tmpl w:val="FD565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5D2134"/>
    <w:multiLevelType w:val="hybridMultilevel"/>
    <w:tmpl w:val="08A63550"/>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802EA2"/>
    <w:multiLevelType w:val="multilevel"/>
    <w:tmpl w:val="804C82F2"/>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0E9255E"/>
    <w:multiLevelType w:val="hybridMultilevel"/>
    <w:tmpl w:val="5AD4DD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9E4922"/>
    <w:multiLevelType w:val="multilevel"/>
    <w:tmpl w:val="9F6C8A6E"/>
    <w:lvl w:ilvl="0">
      <w:start w:val="1"/>
      <w:numFmt w:val="bullet"/>
      <w:lvlText w:val=""/>
      <w:lvlJc w:val="left"/>
      <w:pPr>
        <w:ind w:left="1065" w:hanging="705"/>
      </w:pPr>
      <w:rPr>
        <w:rFonts w:ascii="Symbol" w:hAnsi="Symbol"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5AB1FFA"/>
    <w:multiLevelType w:val="hybridMultilevel"/>
    <w:tmpl w:val="F81AAC62"/>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841A43"/>
    <w:multiLevelType w:val="hybridMultilevel"/>
    <w:tmpl w:val="FEBE8C7A"/>
    <w:lvl w:ilvl="0" w:tplc="942A7340">
      <w:start w:val="1"/>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E7C53DF"/>
    <w:multiLevelType w:val="multilevel"/>
    <w:tmpl w:val="D1B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71CC3"/>
    <w:multiLevelType w:val="hybridMultilevel"/>
    <w:tmpl w:val="3C4A6EBE"/>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74031"/>
    <w:multiLevelType w:val="hybridMultilevel"/>
    <w:tmpl w:val="1DA6F1FC"/>
    <w:lvl w:ilvl="0" w:tplc="FA84428A">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C8B2E38"/>
    <w:multiLevelType w:val="hybridMultilevel"/>
    <w:tmpl w:val="9A982338"/>
    <w:lvl w:ilvl="0" w:tplc="47A05022">
      <w:start w:val="1"/>
      <w:numFmt w:val="bullet"/>
      <w:lvlText w:val="-"/>
      <w:lvlJc w:val="left"/>
      <w:pPr>
        <w:ind w:left="1493" w:hanging="360"/>
      </w:pPr>
      <w:rPr>
        <w:rFonts w:ascii="Arial" w:eastAsia="Times New Roman" w:hAnsi="Arial" w:cs="Aria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7" w15:restartNumberingAfterBreak="0">
    <w:nsid w:val="7F151EF7"/>
    <w:multiLevelType w:val="hybridMultilevel"/>
    <w:tmpl w:val="09B85D02"/>
    <w:lvl w:ilvl="0" w:tplc="47A050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24CD9"/>
    <w:multiLevelType w:val="hybridMultilevel"/>
    <w:tmpl w:val="B9C8B424"/>
    <w:lvl w:ilvl="0" w:tplc="47A05022">
      <w:start w:val="1"/>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7"/>
  </w:num>
  <w:num w:numId="3">
    <w:abstractNumId w:val="19"/>
  </w:num>
  <w:num w:numId="4">
    <w:abstractNumId w:val="39"/>
  </w:num>
  <w:num w:numId="5">
    <w:abstractNumId w:val="40"/>
  </w:num>
  <w:num w:numId="6">
    <w:abstractNumId w:val="9"/>
  </w:num>
  <w:num w:numId="7">
    <w:abstractNumId w:val="16"/>
  </w:num>
  <w:num w:numId="8">
    <w:abstractNumId w:val="42"/>
  </w:num>
  <w:num w:numId="9">
    <w:abstractNumId w:val="8"/>
  </w:num>
  <w:num w:numId="10">
    <w:abstractNumId w:val="18"/>
  </w:num>
  <w:num w:numId="11">
    <w:abstractNumId w:val="7"/>
  </w:num>
  <w:num w:numId="12">
    <w:abstractNumId w:val="33"/>
  </w:num>
  <w:num w:numId="13">
    <w:abstractNumId w:val="36"/>
  </w:num>
  <w:num w:numId="14">
    <w:abstractNumId w:val="45"/>
  </w:num>
  <w:num w:numId="15">
    <w:abstractNumId w:val="27"/>
  </w:num>
  <w:num w:numId="16">
    <w:abstractNumId w:val="29"/>
  </w:num>
  <w:num w:numId="17">
    <w:abstractNumId w:val="38"/>
  </w:num>
  <w:num w:numId="18">
    <w:abstractNumId w:val="6"/>
  </w:num>
  <w:num w:numId="19">
    <w:abstractNumId w:val="28"/>
  </w:num>
  <w:num w:numId="20">
    <w:abstractNumId w:val="11"/>
  </w:num>
  <w:num w:numId="21">
    <w:abstractNumId w:val="48"/>
  </w:num>
  <w:num w:numId="22">
    <w:abstractNumId w:val="24"/>
  </w:num>
  <w:num w:numId="23">
    <w:abstractNumId w:val="1"/>
  </w:num>
  <w:num w:numId="24">
    <w:abstractNumId w:val="41"/>
  </w:num>
  <w:num w:numId="25">
    <w:abstractNumId w:val="20"/>
  </w:num>
  <w:num w:numId="26">
    <w:abstractNumId w:val="21"/>
  </w:num>
  <w:num w:numId="27">
    <w:abstractNumId w:val="23"/>
  </w:num>
  <w:num w:numId="28">
    <w:abstractNumId w:val="14"/>
  </w:num>
  <w:num w:numId="29">
    <w:abstractNumId w:val="3"/>
  </w:num>
  <w:num w:numId="30">
    <w:abstractNumId w:val="25"/>
  </w:num>
  <w:num w:numId="31">
    <w:abstractNumId w:val="13"/>
  </w:num>
  <w:num w:numId="32">
    <w:abstractNumId w:val="34"/>
  </w:num>
  <w:num w:numId="33">
    <w:abstractNumId w:val="43"/>
  </w:num>
  <w:num w:numId="34">
    <w:abstractNumId w:val="30"/>
  </w:num>
  <w:num w:numId="35">
    <w:abstractNumId w:val="37"/>
  </w:num>
  <w:num w:numId="36">
    <w:abstractNumId w:val="46"/>
  </w:num>
  <w:num w:numId="37">
    <w:abstractNumId w:val="5"/>
  </w:num>
  <w:num w:numId="38">
    <w:abstractNumId w:val="2"/>
  </w:num>
  <w:num w:numId="39">
    <w:abstractNumId w:val="0"/>
  </w:num>
  <w:num w:numId="40">
    <w:abstractNumId w:val="32"/>
  </w:num>
  <w:num w:numId="41">
    <w:abstractNumId w:val="15"/>
  </w:num>
  <w:num w:numId="42">
    <w:abstractNumId w:val="26"/>
  </w:num>
  <w:num w:numId="43">
    <w:abstractNumId w:val="31"/>
  </w:num>
  <w:num w:numId="44">
    <w:abstractNumId w:val="22"/>
  </w:num>
  <w:num w:numId="45">
    <w:abstractNumId w:val="47"/>
  </w:num>
  <w:num w:numId="46">
    <w:abstractNumId w:val="12"/>
  </w:num>
  <w:num w:numId="47">
    <w:abstractNumId w:val="10"/>
  </w:num>
  <w:num w:numId="48">
    <w:abstractNumId w:val="44"/>
  </w:num>
  <w:num w:numId="4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C2"/>
    <w:rsid w:val="0000639A"/>
    <w:rsid w:val="0001175D"/>
    <w:rsid w:val="000150FC"/>
    <w:rsid w:val="0003134F"/>
    <w:rsid w:val="0003619C"/>
    <w:rsid w:val="00051A4D"/>
    <w:rsid w:val="00051D5A"/>
    <w:rsid w:val="00054FC6"/>
    <w:rsid w:val="00056AE3"/>
    <w:rsid w:val="0006035C"/>
    <w:rsid w:val="0006684D"/>
    <w:rsid w:val="000703F6"/>
    <w:rsid w:val="000A3234"/>
    <w:rsid w:val="000B2950"/>
    <w:rsid w:val="000B5F16"/>
    <w:rsid w:val="000B6083"/>
    <w:rsid w:val="000C5E94"/>
    <w:rsid w:val="000C5E9B"/>
    <w:rsid w:val="000D06DA"/>
    <w:rsid w:val="000D06E1"/>
    <w:rsid w:val="000D18A7"/>
    <w:rsid w:val="000E3D5E"/>
    <w:rsid w:val="000E7049"/>
    <w:rsid w:val="000F13CE"/>
    <w:rsid w:val="00101A29"/>
    <w:rsid w:val="00103C0E"/>
    <w:rsid w:val="00104076"/>
    <w:rsid w:val="00117FB4"/>
    <w:rsid w:val="0012170B"/>
    <w:rsid w:val="00121BFE"/>
    <w:rsid w:val="00125FA5"/>
    <w:rsid w:val="00127852"/>
    <w:rsid w:val="0013310C"/>
    <w:rsid w:val="00156921"/>
    <w:rsid w:val="00157BDB"/>
    <w:rsid w:val="00166E34"/>
    <w:rsid w:val="0016785D"/>
    <w:rsid w:val="00181F82"/>
    <w:rsid w:val="00186124"/>
    <w:rsid w:val="001900C0"/>
    <w:rsid w:val="00192ECF"/>
    <w:rsid w:val="001A584F"/>
    <w:rsid w:val="001B1339"/>
    <w:rsid w:val="001B27D5"/>
    <w:rsid w:val="001B6FA2"/>
    <w:rsid w:val="001C0602"/>
    <w:rsid w:val="001C3D7D"/>
    <w:rsid w:val="001D4642"/>
    <w:rsid w:val="001E127C"/>
    <w:rsid w:val="001E1AAC"/>
    <w:rsid w:val="001E6123"/>
    <w:rsid w:val="001E6E78"/>
    <w:rsid w:val="00200D34"/>
    <w:rsid w:val="00201873"/>
    <w:rsid w:val="00204295"/>
    <w:rsid w:val="0021120A"/>
    <w:rsid w:val="00225026"/>
    <w:rsid w:val="00225A8C"/>
    <w:rsid w:val="00226FF7"/>
    <w:rsid w:val="00227BE0"/>
    <w:rsid w:val="00235250"/>
    <w:rsid w:val="00250BF5"/>
    <w:rsid w:val="002518B3"/>
    <w:rsid w:val="0025385A"/>
    <w:rsid w:val="002568E8"/>
    <w:rsid w:val="00257A83"/>
    <w:rsid w:val="002617FE"/>
    <w:rsid w:val="00275F65"/>
    <w:rsid w:val="00277ABA"/>
    <w:rsid w:val="00280AE5"/>
    <w:rsid w:val="002826F9"/>
    <w:rsid w:val="00282CC6"/>
    <w:rsid w:val="002866A0"/>
    <w:rsid w:val="00292888"/>
    <w:rsid w:val="00293720"/>
    <w:rsid w:val="002A1E32"/>
    <w:rsid w:val="002A7AA7"/>
    <w:rsid w:val="002B5279"/>
    <w:rsid w:val="002C1A9F"/>
    <w:rsid w:val="002C288F"/>
    <w:rsid w:val="002C28E5"/>
    <w:rsid w:val="002C6564"/>
    <w:rsid w:val="002E5911"/>
    <w:rsid w:val="002F42D4"/>
    <w:rsid w:val="00300366"/>
    <w:rsid w:val="0030704A"/>
    <w:rsid w:val="0032450D"/>
    <w:rsid w:val="0032473D"/>
    <w:rsid w:val="00324815"/>
    <w:rsid w:val="00334423"/>
    <w:rsid w:val="00337990"/>
    <w:rsid w:val="00353E9E"/>
    <w:rsid w:val="003751D5"/>
    <w:rsid w:val="00376BDA"/>
    <w:rsid w:val="00376F6A"/>
    <w:rsid w:val="003915AE"/>
    <w:rsid w:val="003B68AD"/>
    <w:rsid w:val="003C5DEB"/>
    <w:rsid w:val="003D1E6C"/>
    <w:rsid w:val="003D3988"/>
    <w:rsid w:val="003D3E04"/>
    <w:rsid w:val="003E42C7"/>
    <w:rsid w:val="003F2C1B"/>
    <w:rsid w:val="0040244F"/>
    <w:rsid w:val="004038C3"/>
    <w:rsid w:val="00415B06"/>
    <w:rsid w:val="004240DF"/>
    <w:rsid w:val="004263FE"/>
    <w:rsid w:val="00430E94"/>
    <w:rsid w:val="00436136"/>
    <w:rsid w:val="00436E3A"/>
    <w:rsid w:val="00442B98"/>
    <w:rsid w:val="00462732"/>
    <w:rsid w:val="00475090"/>
    <w:rsid w:val="00476B6C"/>
    <w:rsid w:val="00481873"/>
    <w:rsid w:val="00483D7D"/>
    <w:rsid w:val="00492B91"/>
    <w:rsid w:val="004A0C52"/>
    <w:rsid w:val="004A55FC"/>
    <w:rsid w:val="004B003C"/>
    <w:rsid w:val="004B136E"/>
    <w:rsid w:val="004B2C1D"/>
    <w:rsid w:val="004C584F"/>
    <w:rsid w:val="004D1AA5"/>
    <w:rsid w:val="004D24D6"/>
    <w:rsid w:val="004D7736"/>
    <w:rsid w:val="004E2EEF"/>
    <w:rsid w:val="004F6801"/>
    <w:rsid w:val="00506169"/>
    <w:rsid w:val="0050636C"/>
    <w:rsid w:val="00512B64"/>
    <w:rsid w:val="00513BE3"/>
    <w:rsid w:val="0051714B"/>
    <w:rsid w:val="0052275E"/>
    <w:rsid w:val="00523342"/>
    <w:rsid w:val="00530670"/>
    <w:rsid w:val="00534F55"/>
    <w:rsid w:val="00540618"/>
    <w:rsid w:val="005469F0"/>
    <w:rsid w:val="005475BB"/>
    <w:rsid w:val="005475F5"/>
    <w:rsid w:val="00551A05"/>
    <w:rsid w:val="00561499"/>
    <w:rsid w:val="00576EF3"/>
    <w:rsid w:val="0058148A"/>
    <w:rsid w:val="00592D0E"/>
    <w:rsid w:val="00595BE8"/>
    <w:rsid w:val="00595FD0"/>
    <w:rsid w:val="005A35CB"/>
    <w:rsid w:val="005A3DA9"/>
    <w:rsid w:val="005B1B01"/>
    <w:rsid w:val="005B4BEB"/>
    <w:rsid w:val="005C5C17"/>
    <w:rsid w:val="005D685B"/>
    <w:rsid w:val="005E0E45"/>
    <w:rsid w:val="005E193A"/>
    <w:rsid w:val="005E2A32"/>
    <w:rsid w:val="005E39D5"/>
    <w:rsid w:val="005F1FE9"/>
    <w:rsid w:val="005F6B22"/>
    <w:rsid w:val="00612654"/>
    <w:rsid w:val="00612E8A"/>
    <w:rsid w:val="00624B3A"/>
    <w:rsid w:val="00632234"/>
    <w:rsid w:val="00647D2F"/>
    <w:rsid w:val="006551F4"/>
    <w:rsid w:val="00662642"/>
    <w:rsid w:val="00671ED4"/>
    <w:rsid w:val="006733FF"/>
    <w:rsid w:val="00684BB8"/>
    <w:rsid w:val="006864E6"/>
    <w:rsid w:val="00686DEB"/>
    <w:rsid w:val="00690296"/>
    <w:rsid w:val="0069189D"/>
    <w:rsid w:val="00692BB2"/>
    <w:rsid w:val="00697B2B"/>
    <w:rsid w:val="006A2261"/>
    <w:rsid w:val="006C47AE"/>
    <w:rsid w:val="006D3A2A"/>
    <w:rsid w:val="006D4AB6"/>
    <w:rsid w:val="006E1CFC"/>
    <w:rsid w:val="006E4087"/>
    <w:rsid w:val="006E56C4"/>
    <w:rsid w:val="006F0F9D"/>
    <w:rsid w:val="006F3224"/>
    <w:rsid w:val="006F51E6"/>
    <w:rsid w:val="007018C6"/>
    <w:rsid w:val="0070280A"/>
    <w:rsid w:val="00712C91"/>
    <w:rsid w:val="007275EE"/>
    <w:rsid w:val="00745CAA"/>
    <w:rsid w:val="00750421"/>
    <w:rsid w:val="00753993"/>
    <w:rsid w:val="00755007"/>
    <w:rsid w:val="00756E91"/>
    <w:rsid w:val="00763C9A"/>
    <w:rsid w:val="0076618A"/>
    <w:rsid w:val="0076663B"/>
    <w:rsid w:val="00770ED7"/>
    <w:rsid w:val="007722D7"/>
    <w:rsid w:val="007760FD"/>
    <w:rsid w:val="00782B66"/>
    <w:rsid w:val="00792EDF"/>
    <w:rsid w:val="0079644B"/>
    <w:rsid w:val="007A15E5"/>
    <w:rsid w:val="007B2015"/>
    <w:rsid w:val="007B720F"/>
    <w:rsid w:val="007B7B48"/>
    <w:rsid w:val="007D2F34"/>
    <w:rsid w:val="007D32FE"/>
    <w:rsid w:val="007D5687"/>
    <w:rsid w:val="007F6308"/>
    <w:rsid w:val="00802436"/>
    <w:rsid w:val="00802F09"/>
    <w:rsid w:val="00810B12"/>
    <w:rsid w:val="0081587E"/>
    <w:rsid w:val="00817A4A"/>
    <w:rsid w:val="00834590"/>
    <w:rsid w:val="0085067A"/>
    <w:rsid w:val="0085339D"/>
    <w:rsid w:val="00860F32"/>
    <w:rsid w:val="00864A66"/>
    <w:rsid w:val="00870267"/>
    <w:rsid w:val="008879C2"/>
    <w:rsid w:val="00891995"/>
    <w:rsid w:val="008964C5"/>
    <w:rsid w:val="008972A8"/>
    <w:rsid w:val="008A33C8"/>
    <w:rsid w:val="008A385D"/>
    <w:rsid w:val="008A4638"/>
    <w:rsid w:val="008C3BAB"/>
    <w:rsid w:val="008C3E55"/>
    <w:rsid w:val="008C43F8"/>
    <w:rsid w:val="008C67EC"/>
    <w:rsid w:val="008C713B"/>
    <w:rsid w:val="008D0B0D"/>
    <w:rsid w:val="008D56C9"/>
    <w:rsid w:val="008E1AD6"/>
    <w:rsid w:val="008F31AE"/>
    <w:rsid w:val="008F4116"/>
    <w:rsid w:val="00900FF9"/>
    <w:rsid w:val="00901F53"/>
    <w:rsid w:val="009073A6"/>
    <w:rsid w:val="0091050B"/>
    <w:rsid w:val="00910B3C"/>
    <w:rsid w:val="00914A75"/>
    <w:rsid w:val="00916EAB"/>
    <w:rsid w:val="009216C1"/>
    <w:rsid w:val="009338D3"/>
    <w:rsid w:val="00936596"/>
    <w:rsid w:val="00940B2C"/>
    <w:rsid w:val="00943601"/>
    <w:rsid w:val="009518CA"/>
    <w:rsid w:val="00953097"/>
    <w:rsid w:val="009550E3"/>
    <w:rsid w:val="00963801"/>
    <w:rsid w:val="00964F1D"/>
    <w:rsid w:val="00967AC2"/>
    <w:rsid w:val="00983FC6"/>
    <w:rsid w:val="009851DF"/>
    <w:rsid w:val="00986261"/>
    <w:rsid w:val="00986C4B"/>
    <w:rsid w:val="00990066"/>
    <w:rsid w:val="00996E28"/>
    <w:rsid w:val="009975D6"/>
    <w:rsid w:val="009A651F"/>
    <w:rsid w:val="009B22DD"/>
    <w:rsid w:val="009B4658"/>
    <w:rsid w:val="009C165F"/>
    <w:rsid w:val="009D014F"/>
    <w:rsid w:val="009D0899"/>
    <w:rsid w:val="009D20A7"/>
    <w:rsid w:val="009D41BE"/>
    <w:rsid w:val="009D491F"/>
    <w:rsid w:val="009E20A3"/>
    <w:rsid w:val="009F152D"/>
    <w:rsid w:val="009F7C71"/>
    <w:rsid w:val="00A0096A"/>
    <w:rsid w:val="00A04016"/>
    <w:rsid w:val="00A1099C"/>
    <w:rsid w:val="00A21F4E"/>
    <w:rsid w:val="00A24F13"/>
    <w:rsid w:val="00A257A0"/>
    <w:rsid w:val="00A273F6"/>
    <w:rsid w:val="00A33F19"/>
    <w:rsid w:val="00A34E0C"/>
    <w:rsid w:val="00A37E76"/>
    <w:rsid w:val="00A54451"/>
    <w:rsid w:val="00A632B8"/>
    <w:rsid w:val="00A87560"/>
    <w:rsid w:val="00A87776"/>
    <w:rsid w:val="00A935E1"/>
    <w:rsid w:val="00A9512B"/>
    <w:rsid w:val="00A9761B"/>
    <w:rsid w:val="00AA248C"/>
    <w:rsid w:val="00AA379D"/>
    <w:rsid w:val="00AB17FA"/>
    <w:rsid w:val="00AC1F66"/>
    <w:rsid w:val="00AC68EC"/>
    <w:rsid w:val="00AC6BE4"/>
    <w:rsid w:val="00AC70AB"/>
    <w:rsid w:val="00AC7CEF"/>
    <w:rsid w:val="00AD42EE"/>
    <w:rsid w:val="00AD47C0"/>
    <w:rsid w:val="00AE05DD"/>
    <w:rsid w:val="00AE4B44"/>
    <w:rsid w:val="00AE5EC2"/>
    <w:rsid w:val="00AF053E"/>
    <w:rsid w:val="00AF57DD"/>
    <w:rsid w:val="00AF72E2"/>
    <w:rsid w:val="00AF7BD5"/>
    <w:rsid w:val="00B10EBC"/>
    <w:rsid w:val="00B2004E"/>
    <w:rsid w:val="00B2062E"/>
    <w:rsid w:val="00B2358E"/>
    <w:rsid w:val="00B26BEF"/>
    <w:rsid w:val="00B30129"/>
    <w:rsid w:val="00B31FFA"/>
    <w:rsid w:val="00B328D8"/>
    <w:rsid w:val="00B37F93"/>
    <w:rsid w:val="00B44CE7"/>
    <w:rsid w:val="00B46F1E"/>
    <w:rsid w:val="00B510CC"/>
    <w:rsid w:val="00B57A80"/>
    <w:rsid w:val="00B61CC0"/>
    <w:rsid w:val="00B661FB"/>
    <w:rsid w:val="00B77CAD"/>
    <w:rsid w:val="00B82EEC"/>
    <w:rsid w:val="00B86ED6"/>
    <w:rsid w:val="00B958BC"/>
    <w:rsid w:val="00B97070"/>
    <w:rsid w:val="00BA4A68"/>
    <w:rsid w:val="00BB2275"/>
    <w:rsid w:val="00BC41BC"/>
    <w:rsid w:val="00BC5F57"/>
    <w:rsid w:val="00BE375C"/>
    <w:rsid w:val="00BF3425"/>
    <w:rsid w:val="00BF3949"/>
    <w:rsid w:val="00BF7512"/>
    <w:rsid w:val="00C02267"/>
    <w:rsid w:val="00C04BBC"/>
    <w:rsid w:val="00C12C5C"/>
    <w:rsid w:val="00C134B1"/>
    <w:rsid w:val="00C3656E"/>
    <w:rsid w:val="00C40F38"/>
    <w:rsid w:val="00C417DD"/>
    <w:rsid w:val="00C51B64"/>
    <w:rsid w:val="00C53169"/>
    <w:rsid w:val="00C55C2F"/>
    <w:rsid w:val="00C60746"/>
    <w:rsid w:val="00C6212D"/>
    <w:rsid w:val="00C62D6D"/>
    <w:rsid w:val="00C65329"/>
    <w:rsid w:val="00C720C5"/>
    <w:rsid w:val="00C7322F"/>
    <w:rsid w:val="00C7547C"/>
    <w:rsid w:val="00C82C57"/>
    <w:rsid w:val="00C84026"/>
    <w:rsid w:val="00C90B5F"/>
    <w:rsid w:val="00C95884"/>
    <w:rsid w:val="00CA0355"/>
    <w:rsid w:val="00CA0419"/>
    <w:rsid w:val="00CA17F3"/>
    <w:rsid w:val="00CA2D6A"/>
    <w:rsid w:val="00CA7BE6"/>
    <w:rsid w:val="00CB636B"/>
    <w:rsid w:val="00CC129E"/>
    <w:rsid w:val="00CD50C3"/>
    <w:rsid w:val="00CF1410"/>
    <w:rsid w:val="00D06A1A"/>
    <w:rsid w:val="00D15C5E"/>
    <w:rsid w:val="00D22B51"/>
    <w:rsid w:val="00D33558"/>
    <w:rsid w:val="00D3436B"/>
    <w:rsid w:val="00D34B7A"/>
    <w:rsid w:val="00D536ED"/>
    <w:rsid w:val="00D53EB7"/>
    <w:rsid w:val="00D64995"/>
    <w:rsid w:val="00D67139"/>
    <w:rsid w:val="00D705EE"/>
    <w:rsid w:val="00D8032D"/>
    <w:rsid w:val="00D955D0"/>
    <w:rsid w:val="00DA1735"/>
    <w:rsid w:val="00DA7B2A"/>
    <w:rsid w:val="00DB141F"/>
    <w:rsid w:val="00DB2D8A"/>
    <w:rsid w:val="00DB593A"/>
    <w:rsid w:val="00DB5CE1"/>
    <w:rsid w:val="00DE5311"/>
    <w:rsid w:val="00DE5B08"/>
    <w:rsid w:val="00DF113A"/>
    <w:rsid w:val="00DF408F"/>
    <w:rsid w:val="00DF445A"/>
    <w:rsid w:val="00DF7BB3"/>
    <w:rsid w:val="00E0339C"/>
    <w:rsid w:val="00E079DE"/>
    <w:rsid w:val="00E11B63"/>
    <w:rsid w:val="00E200D4"/>
    <w:rsid w:val="00E31A28"/>
    <w:rsid w:val="00E33BA1"/>
    <w:rsid w:val="00E450E3"/>
    <w:rsid w:val="00E466AA"/>
    <w:rsid w:val="00E469BB"/>
    <w:rsid w:val="00E62F63"/>
    <w:rsid w:val="00E70193"/>
    <w:rsid w:val="00E71F92"/>
    <w:rsid w:val="00E82042"/>
    <w:rsid w:val="00E84FA3"/>
    <w:rsid w:val="00EA067D"/>
    <w:rsid w:val="00EA2CCF"/>
    <w:rsid w:val="00EA6B3F"/>
    <w:rsid w:val="00EB0CE7"/>
    <w:rsid w:val="00EB423F"/>
    <w:rsid w:val="00EB465B"/>
    <w:rsid w:val="00ED4038"/>
    <w:rsid w:val="00ED6A77"/>
    <w:rsid w:val="00EE0457"/>
    <w:rsid w:val="00EE16C0"/>
    <w:rsid w:val="00EE2444"/>
    <w:rsid w:val="00EE6EF8"/>
    <w:rsid w:val="00F009CA"/>
    <w:rsid w:val="00F2317E"/>
    <w:rsid w:val="00F309D5"/>
    <w:rsid w:val="00F335EB"/>
    <w:rsid w:val="00F40AA2"/>
    <w:rsid w:val="00F45D78"/>
    <w:rsid w:val="00F47335"/>
    <w:rsid w:val="00F7245D"/>
    <w:rsid w:val="00F905B6"/>
    <w:rsid w:val="00F9183C"/>
    <w:rsid w:val="00F9231C"/>
    <w:rsid w:val="00F95807"/>
    <w:rsid w:val="00FA1FF4"/>
    <w:rsid w:val="00FA5B6D"/>
    <w:rsid w:val="00FC0CC6"/>
    <w:rsid w:val="00FD30B3"/>
    <w:rsid w:val="00FE1643"/>
    <w:rsid w:val="00FF10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CFF1A"/>
  <w15:docId w15:val="{677F30D7-2A45-4E88-AB89-6B253B92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3F6"/>
    <w:rPr>
      <w:rFonts w:ascii="Arial" w:hAnsi="Arial" w:cs="Arial"/>
      <w:kern w:val="20"/>
      <w:szCs w:val="24"/>
    </w:rPr>
  </w:style>
  <w:style w:type="paragraph" w:styleId="Kop1">
    <w:name w:val="heading 1"/>
    <w:basedOn w:val="Standaard"/>
    <w:next w:val="Standaard"/>
    <w:link w:val="Kop1Char"/>
    <w:uiPriority w:val="9"/>
    <w:qFormat/>
    <w:rsid w:val="00AE5EC2"/>
    <w:pPr>
      <w:keepNext/>
      <w:keepLines/>
      <w:spacing w:before="480"/>
      <w:outlineLvl w:val="0"/>
    </w:pPr>
    <w:rPr>
      <w:rFonts w:ascii="Cambria" w:hAnsi="Cambria" w:cs="Times New Roman"/>
      <w:b/>
      <w:bCs/>
      <w:color w:val="365F91"/>
      <w:sz w:val="28"/>
      <w:szCs w:val="28"/>
    </w:rPr>
  </w:style>
  <w:style w:type="paragraph" w:styleId="Kop2">
    <w:name w:val="heading 2"/>
    <w:basedOn w:val="Standaard"/>
    <w:next w:val="Standaard"/>
    <w:link w:val="Kop2Char"/>
    <w:uiPriority w:val="9"/>
    <w:unhideWhenUsed/>
    <w:qFormat/>
    <w:rsid w:val="00051D5A"/>
    <w:pPr>
      <w:outlineLvl w:val="1"/>
    </w:pPr>
    <w:rPr>
      <w:rFonts w:asciiTheme="majorHAnsi" w:hAnsiTheme="majorHAnsi" w:cs="Times New Roman"/>
      <w:b/>
      <w:color w:val="0070C0"/>
      <w:kern w:val="0"/>
      <w:sz w:val="24"/>
      <w:shd w:val="clear" w:color="auto" w:fill="FFFFFF"/>
    </w:rPr>
  </w:style>
  <w:style w:type="paragraph" w:styleId="Kop4">
    <w:name w:val="heading 4"/>
    <w:basedOn w:val="Standaard"/>
    <w:next w:val="Standaard"/>
    <w:link w:val="Kop4Char"/>
    <w:unhideWhenUsed/>
    <w:qFormat/>
    <w:rsid w:val="006126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5EC2"/>
    <w:rPr>
      <w:rFonts w:ascii="Cambria" w:hAnsi="Cambria"/>
      <w:b/>
      <w:bCs/>
      <w:color w:val="365F91"/>
      <w:kern w:val="20"/>
      <w:sz w:val="28"/>
      <w:szCs w:val="28"/>
    </w:rPr>
  </w:style>
  <w:style w:type="character" w:customStyle="1" w:styleId="Kop2Char">
    <w:name w:val="Kop 2 Char"/>
    <w:basedOn w:val="Standaardalinea-lettertype"/>
    <w:link w:val="Kop2"/>
    <w:uiPriority w:val="9"/>
    <w:rsid w:val="00051D5A"/>
    <w:rPr>
      <w:rFonts w:asciiTheme="majorHAnsi" w:hAnsiTheme="majorHAnsi"/>
      <w:b/>
      <w:color w:val="0070C0"/>
      <w:sz w:val="24"/>
      <w:szCs w:val="24"/>
    </w:rPr>
  </w:style>
  <w:style w:type="paragraph" w:styleId="Voettekst">
    <w:name w:val="footer"/>
    <w:basedOn w:val="Standaard"/>
    <w:link w:val="VoettekstChar"/>
    <w:uiPriority w:val="99"/>
    <w:unhideWhenUsed/>
    <w:rsid w:val="00AE5EC2"/>
    <w:pPr>
      <w:tabs>
        <w:tab w:val="center" w:pos="4536"/>
        <w:tab w:val="right" w:pos="9072"/>
      </w:tabs>
    </w:pPr>
  </w:style>
  <w:style w:type="character" w:customStyle="1" w:styleId="VoettekstChar">
    <w:name w:val="Voettekst Char"/>
    <w:basedOn w:val="Standaardalinea-lettertype"/>
    <w:link w:val="Voettekst"/>
    <w:uiPriority w:val="99"/>
    <w:rsid w:val="00AE5EC2"/>
    <w:rPr>
      <w:rFonts w:ascii="Arial" w:hAnsi="Arial" w:cs="Arial"/>
      <w:kern w:val="20"/>
      <w:szCs w:val="24"/>
    </w:rPr>
  </w:style>
  <w:style w:type="character" w:styleId="Paginanummer">
    <w:name w:val="page number"/>
    <w:basedOn w:val="Standaardalinea-lettertype"/>
    <w:rsid w:val="00AE5EC2"/>
  </w:style>
  <w:style w:type="paragraph" w:styleId="Inhopg1">
    <w:name w:val="toc 1"/>
    <w:basedOn w:val="Standaard"/>
    <w:next w:val="Standaard"/>
    <w:autoRedefine/>
    <w:uiPriority w:val="39"/>
    <w:rsid w:val="00B44CE7"/>
    <w:pPr>
      <w:tabs>
        <w:tab w:val="left" w:pos="400"/>
        <w:tab w:val="right" w:leader="dot" w:pos="9062"/>
      </w:tabs>
    </w:pPr>
    <w:rPr>
      <w:rFonts w:asciiTheme="majorHAnsi" w:hAnsiTheme="majorHAnsi"/>
      <w:noProof/>
      <w:sz w:val="24"/>
    </w:rPr>
  </w:style>
  <w:style w:type="paragraph" w:styleId="Inhopg2">
    <w:name w:val="toc 2"/>
    <w:basedOn w:val="Standaard"/>
    <w:next w:val="Standaard"/>
    <w:autoRedefine/>
    <w:uiPriority w:val="39"/>
    <w:rsid w:val="00AE5EC2"/>
    <w:pPr>
      <w:ind w:left="200"/>
    </w:pPr>
  </w:style>
  <w:style w:type="character" w:styleId="Hyperlink">
    <w:name w:val="Hyperlink"/>
    <w:basedOn w:val="Standaardalinea-lettertype"/>
    <w:uiPriority w:val="99"/>
    <w:rsid w:val="00AE5EC2"/>
    <w:rPr>
      <w:color w:val="0000FF"/>
      <w:u w:val="single"/>
    </w:rPr>
  </w:style>
  <w:style w:type="paragraph" w:styleId="Lijstalinea">
    <w:name w:val="List Paragraph"/>
    <w:basedOn w:val="Standaard"/>
    <w:link w:val="LijstalineaChar"/>
    <w:uiPriority w:val="34"/>
    <w:qFormat/>
    <w:rsid w:val="004B2C1D"/>
    <w:pPr>
      <w:ind w:left="720"/>
      <w:contextualSpacing/>
    </w:pPr>
  </w:style>
  <w:style w:type="paragraph" w:styleId="Koptekst">
    <w:name w:val="header"/>
    <w:basedOn w:val="Standaard"/>
    <w:link w:val="KoptekstChar"/>
    <w:rsid w:val="00B328D8"/>
    <w:pPr>
      <w:tabs>
        <w:tab w:val="center" w:pos="4513"/>
        <w:tab w:val="right" w:pos="9026"/>
      </w:tabs>
    </w:pPr>
  </w:style>
  <w:style w:type="character" w:customStyle="1" w:styleId="KoptekstChar">
    <w:name w:val="Koptekst Char"/>
    <w:basedOn w:val="Standaardalinea-lettertype"/>
    <w:link w:val="Koptekst"/>
    <w:rsid w:val="00B328D8"/>
    <w:rPr>
      <w:rFonts w:ascii="Arial" w:hAnsi="Arial" w:cs="Arial"/>
      <w:kern w:val="20"/>
      <w:szCs w:val="24"/>
    </w:rPr>
  </w:style>
  <w:style w:type="paragraph" w:styleId="Ballontekst">
    <w:name w:val="Balloon Text"/>
    <w:basedOn w:val="Standaard"/>
    <w:link w:val="BallontekstChar"/>
    <w:rsid w:val="00F7245D"/>
    <w:rPr>
      <w:rFonts w:ascii="Tahoma" w:hAnsi="Tahoma" w:cs="Tahoma"/>
      <w:sz w:val="16"/>
      <w:szCs w:val="16"/>
    </w:rPr>
  </w:style>
  <w:style w:type="character" w:customStyle="1" w:styleId="BallontekstChar">
    <w:name w:val="Ballontekst Char"/>
    <w:basedOn w:val="Standaardalinea-lettertype"/>
    <w:link w:val="Ballontekst"/>
    <w:rsid w:val="00F7245D"/>
    <w:rPr>
      <w:rFonts w:ascii="Tahoma" w:hAnsi="Tahoma" w:cs="Tahoma"/>
      <w:kern w:val="20"/>
      <w:sz w:val="16"/>
      <w:szCs w:val="16"/>
    </w:rPr>
  </w:style>
  <w:style w:type="paragraph" w:customStyle="1" w:styleId="Default">
    <w:name w:val="Default"/>
    <w:rsid w:val="005E39D5"/>
    <w:pPr>
      <w:autoSpaceDE w:val="0"/>
      <w:autoSpaceDN w:val="0"/>
      <w:adjustRightInd w:val="0"/>
    </w:pPr>
    <w:rPr>
      <w:rFonts w:ascii="Myriad Web Pro" w:hAnsi="Myriad Web Pro" w:cs="Myriad Web Pro"/>
      <w:color w:val="000000"/>
      <w:sz w:val="24"/>
      <w:szCs w:val="24"/>
    </w:rPr>
  </w:style>
  <w:style w:type="paragraph" w:styleId="Normaalweb">
    <w:name w:val="Normal (Web)"/>
    <w:basedOn w:val="Standaard"/>
    <w:uiPriority w:val="99"/>
    <w:unhideWhenUsed/>
    <w:rsid w:val="00292888"/>
    <w:pPr>
      <w:spacing w:before="100" w:beforeAutospacing="1" w:after="100" w:afterAutospacing="1"/>
    </w:pPr>
    <w:rPr>
      <w:rFonts w:ascii="Times New Roman" w:hAnsi="Times New Roman" w:cs="Times New Roman"/>
      <w:kern w:val="0"/>
      <w:sz w:val="24"/>
    </w:rPr>
  </w:style>
  <w:style w:type="table" w:styleId="Tabelraster">
    <w:name w:val="Table Grid"/>
    <w:basedOn w:val="Standaardtabel"/>
    <w:uiPriority w:val="59"/>
    <w:rsid w:val="0043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2F42D4"/>
    <w:rPr>
      <w:rFonts w:ascii="Arial" w:hAnsi="Arial" w:cs="Arial"/>
      <w:kern w:val="20"/>
      <w:szCs w:val="24"/>
    </w:rPr>
  </w:style>
  <w:style w:type="paragraph" w:styleId="Geenafstand">
    <w:name w:val="No Spacing"/>
    <w:uiPriority w:val="1"/>
    <w:qFormat/>
    <w:rsid w:val="002F42D4"/>
    <w:rPr>
      <w:rFonts w:asciiTheme="minorHAnsi" w:eastAsiaTheme="minorHAnsi" w:hAnsiTheme="minorHAnsi" w:cstheme="minorBidi"/>
      <w:sz w:val="22"/>
      <w:szCs w:val="22"/>
      <w:lang w:eastAsia="en-US"/>
    </w:rPr>
  </w:style>
  <w:style w:type="character" w:styleId="Nadruk">
    <w:name w:val="Emphasis"/>
    <w:basedOn w:val="Standaardalinea-lettertype"/>
    <w:qFormat/>
    <w:rsid w:val="009B4658"/>
    <w:rPr>
      <w:i/>
      <w:iCs/>
    </w:rPr>
  </w:style>
  <w:style w:type="paragraph" w:styleId="Plattetekst2">
    <w:name w:val="Body Text 2"/>
    <w:basedOn w:val="Standaard"/>
    <w:link w:val="Plattetekst2Char"/>
    <w:rsid w:val="00D67139"/>
    <w:rPr>
      <w:rFonts w:ascii="CG Times" w:hAnsi="CG Times" w:cs="Times New Roman"/>
      <w:i/>
      <w:kern w:val="0"/>
      <w:sz w:val="22"/>
      <w:szCs w:val="20"/>
    </w:rPr>
  </w:style>
  <w:style w:type="character" w:customStyle="1" w:styleId="Plattetekst2Char">
    <w:name w:val="Platte tekst 2 Char"/>
    <w:basedOn w:val="Standaardalinea-lettertype"/>
    <w:link w:val="Plattetekst2"/>
    <w:rsid w:val="00D67139"/>
    <w:rPr>
      <w:rFonts w:ascii="CG Times" w:hAnsi="CG Times"/>
      <w:i/>
      <w:sz w:val="22"/>
    </w:rPr>
  </w:style>
  <w:style w:type="character" w:customStyle="1" w:styleId="apple-converted-space">
    <w:name w:val="apple-converted-space"/>
    <w:basedOn w:val="Standaardalinea-lettertype"/>
    <w:rsid w:val="00834590"/>
  </w:style>
  <w:style w:type="character" w:styleId="Zwaar">
    <w:name w:val="Strong"/>
    <w:basedOn w:val="Standaardalinea-lettertype"/>
    <w:uiPriority w:val="22"/>
    <w:qFormat/>
    <w:rsid w:val="00CA0419"/>
    <w:rPr>
      <w:b/>
      <w:bCs/>
    </w:rPr>
  </w:style>
  <w:style w:type="character" w:customStyle="1" w:styleId="Kop4Char">
    <w:name w:val="Kop 4 Char"/>
    <w:basedOn w:val="Standaardalinea-lettertype"/>
    <w:link w:val="Kop4"/>
    <w:rsid w:val="00612654"/>
    <w:rPr>
      <w:rFonts w:asciiTheme="majorHAnsi" w:eastAsiaTheme="majorEastAsia" w:hAnsiTheme="majorHAnsi" w:cstheme="majorBidi"/>
      <w:b/>
      <w:bCs/>
      <w:i/>
      <w:iCs/>
      <w:color w:val="4F81BD" w:themeColor="accent1"/>
      <w:kern w:val="20"/>
      <w:szCs w:val="24"/>
    </w:rPr>
  </w:style>
  <w:style w:type="table" w:customStyle="1" w:styleId="Tabelraster1">
    <w:name w:val="Tabelraster1"/>
    <w:basedOn w:val="Standaardtabel"/>
    <w:next w:val="Tabelraster"/>
    <w:uiPriority w:val="59"/>
    <w:rsid w:val="00C60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051D5A"/>
    <w:pPr>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586">
      <w:bodyDiv w:val="1"/>
      <w:marLeft w:val="0"/>
      <w:marRight w:val="0"/>
      <w:marTop w:val="0"/>
      <w:marBottom w:val="0"/>
      <w:divBdr>
        <w:top w:val="none" w:sz="0" w:space="0" w:color="auto"/>
        <w:left w:val="none" w:sz="0" w:space="0" w:color="auto"/>
        <w:bottom w:val="none" w:sz="0" w:space="0" w:color="auto"/>
        <w:right w:val="none" w:sz="0" w:space="0" w:color="auto"/>
      </w:divBdr>
    </w:div>
    <w:div w:id="72898930">
      <w:bodyDiv w:val="1"/>
      <w:marLeft w:val="0"/>
      <w:marRight w:val="0"/>
      <w:marTop w:val="0"/>
      <w:marBottom w:val="0"/>
      <w:divBdr>
        <w:top w:val="none" w:sz="0" w:space="0" w:color="auto"/>
        <w:left w:val="none" w:sz="0" w:space="0" w:color="auto"/>
        <w:bottom w:val="none" w:sz="0" w:space="0" w:color="auto"/>
        <w:right w:val="none" w:sz="0" w:space="0" w:color="auto"/>
      </w:divBdr>
      <w:divsChild>
        <w:div w:id="1070082054">
          <w:marLeft w:val="0"/>
          <w:marRight w:val="0"/>
          <w:marTop w:val="0"/>
          <w:marBottom w:val="270"/>
          <w:divBdr>
            <w:top w:val="none" w:sz="0" w:space="0" w:color="auto"/>
            <w:left w:val="none" w:sz="0" w:space="0" w:color="auto"/>
            <w:bottom w:val="none" w:sz="0" w:space="0" w:color="auto"/>
            <w:right w:val="none" w:sz="0" w:space="0" w:color="auto"/>
          </w:divBdr>
        </w:div>
        <w:div w:id="184640899">
          <w:marLeft w:val="0"/>
          <w:marRight w:val="0"/>
          <w:marTop w:val="0"/>
          <w:marBottom w:val="0"/>
          <w:divBdr>
            <w:top w:val="none" w:sz="0" w:space="0" w:color="auto"/>
            <w:left w:val="none" w:sz="0" w:space="0" w:color="auto"/>
            <w:bottom w:val="none" w:sz="0" w:space="0" w:color="auto"/>
            <w:right w:val="none" w:sz="0" w:space="0" w:color="auto"/>
          </w:divBdr>
        </w:div>
      </w:divsChild>
    </w:div>
    <w:div w:id="79645493">
      <w:bodyDiv w:val="1"/>
      <w:marLeft w:val="0"/>
      <w:marRight w:val="0"/>
      <w:marTop w:val="0"/>
      <w:marBottom w:val="0"/>
      <w:divBdr>
        <w:top w:val="none" w:sz="0" w:space="0" w:color="auto"/>
        <w:left w:val="none" w:sz="0" w:space="0" w:color="auto"/>
        <w:bottom w:val="none" w:sz="0" w:space="0" w:color="auto"/>
        <w:right w:val="none" w:sz="0" w:space="0" w:color="auto"/>
      </w:divBdr>
    </w:div>
    <w:div w:id="109934829">
      <w:bodyDiv w:val="1"/>
      <w:marLeft w:val="0"/>
      <w:marRight w:val="0"/>
      <w:marTop w:val="0"/>
      <w:marBottom w:val="0"/>
      <w:divBdr>
        <w:top w:val="none" w:sz="0" w:space="0" w:color="auto"/>
        <w:left w:val="none" w:sz="0" w:space="0" w:color="auto"/>
        <w:bottom w:val="none" w:sz="0" w:space="0" w:color="auto"/>
        <w:right w:val="none" w:sz="0" w:space="0" w:color="auto"/>
      </w:divBdr>
    </w:div>
    <w:div w:id="328754433">
      <w:bodyDiv w:val="1"/>
      <w:marLeft w:val="0"/>
      <w:marRight w:val="0"/>
      <w:marTop w:val="0"/>
      <w:marBottom w:val="0"/>
      <w:divBdr>
        <w:top w:val="none" w:sz="0" w:space="0" w:color="auto"/>
        <w:left w:val="none" w:sz="0" w:space="0" w:color="auto"/>
        <w:bottom w:val="none" w:sz="0" w:space="0" w:color="auto"/>
        <w:right w:val="none" w:sz="0" w:space="0" w:color="auto"/>
      </w:divBdr>
      <w:divsChild>
        <w:div w:id="536890640">
          <w:marLeft w:val="0"/>
          <w:marRight w:val="0"/>
          <w:marTop w:val="0"/>
          <w:marBottom w:val="0"/>
          <w:divBdr>
            <w:top w:val="none" w:sz="0" w:space="0" w:color="auto"/>
            <w:left w:val="none" w:sz="0" w:space="0" w:color="auto"/>
            <w:bottom w:val="none" w:sz="0" w:space="0" w:color="auto"/>
            <w:right w:val="none" w:sz="0" w:space="0" w:color="auto"/>
          </w:divBdr>
        </w:div>
        <w:div w:id="1811097946">
          <w:marLeft w:val="0"/>
          <w:marRight w:val="0"/>
          <w:marTop w:val="0"/>
          <w:marBottom w:val="0"/>
          <w:divBdr>
            <w:top w:val="none" w:sz="0" w:space="0" w:color="auto"/>
            <w:left w:val="none" w:sz="0" w:space="0" w:color="auto"/>
            <w:bottom w:val="none" w:sz="0" w:space="0" w:color="auto"/>
            <w:right w:val="none" w:sz="0" w:space="0" w:color="auto"/>
          </w:divBdr>
        </w:div>
        <w:div w:id="1933705866">
          <w:marLeft w:val="0"/>
          <w:marRight w:val="0"/>
          <w:marTop w:val="0"/>
          <w:marBottom w:val="0"/>
          <w:divBdr>
            <w:top w:val="none" w:sz="0" w:space="0" w:color="auto"/>
            <w:left w:val="none" w:sz="0" w:space="0" w:color="auto"/>
            <w:bottom w:val="none" w:sz="0" w:space="0" w:color="auto"/>
            <w:right w:val="none" w:sz="0" w:space="0" w:color="auto"/>
          </w:divBdr>
        </w:div>
        <w:div w:id="1771656152">
          <w:marLeft w:val="0"/>
          <w:marRight w:val="0"/>
          <w:marTop w:val="0"/>
          <w:marBottom w:val="0"/>
          <w:divBdr>
            <w:top w:val="none" w:sz="0" w:space="0" w:color="auto"/>
            <w:left w:val="none" w:sz="0" w:space="0" w:color="auto"/>
            <w:bottom w:val="none" w:sz="0" w:space="0" w:color="auto"/>
            <w:right w:val="none" w:sz="0" w:space="0" w:color="auto"/>
          </w:divBdr>
        </w:div>
      </w:divsChild>
    </w:div>
    <w:div w:id="453713044">
      <w:bodyDiv w:val="1"/>
      <w:marLeft w:val="0"/>
      <w:marRight w:val="0"/>
      <w:marTop w:val="0"/>
      <w:marBottom w:val="0"/>
      <w:divBdr>
        <w:top w:val="none" w:sz="0" w:space="0" w:color="auto"/>
        <w:left w:val="none" w:sz="0" w:space="0" w:color="auto"/>
        <w:bottom w:val="none" w:sz="0" w:space="0" w:color="auto"/>
        <w:right w:val="none" w:sz="0" w:space="0" w:color="auto"/>
      </w:divBdr>
    </w:div>
    <w:div w:id="695695907">
      <w:bodyDiv w:val="1"/>
      <w:marLeft w:val="0"/>
      <w:marRight w:val="0"/>
      <w:marTop w:val="0"/>
      <w:marBottom w:val="0"/>
      <w:divBdr>
        <w:top w:val="none" w:sz="0" w:space="0" w:color="auto"/>
        <w:left w:val="none" w:sz="0" w:space="0" w:color="auto"/>
        <w:bottom w:val="none" w:sz="0" w:space="0" w:color="auto"/>
        <w:right w:val="none" w:sz="0" w:space="0" w:color="auto"/>
      </w:divBdr>
    </w:div>
    <w:div w:id="903954428">
      <w:bodyDiv w:val="1"/>
      <w:marLeft w:val="0"/>
      <w:marRight w:val="0"/>
      <w:marTop w:val="0"/>
      <w:marBottom w:val="0"/>
      <w:divBdr>
        <w:top w:val="none" w:sz="0" w:space="0" w:color="auto"/>
        <w:left w:val="none" w:sz="0" w:space="0" w:color="auto"/>
        <w:bottom w:val="none" w:sz="0" w:space="0" w:color="auto"/>
        <w:right w:val="none" w:sz="0" w:space="0" w:color="auto"/>
      </w:divBdr>
    </w:div>
    <w:div w:id="1083794003">
      <w:bodyDiv w:val="1"/>
      <w:marLeft w:val="0"/>
      <w:marRight w:val="0"/>
      <w:marTop w:val="0"/>
      <w:marBottom w:val="0"/>
      <w:divBdr>
        <w:top w:val="none" w:sz="0" w:space="0" w:color="auto"/>
        <w:left w:val="none" w:sz="0" w:space="0" w:color="auto"/>
        <w:bottom w:val="none" w:sz="0" w:space="0" w:color="auto"/>
        <w:right w:val="none" w:sz="0" w:space="0" w:color="auto"/>
      </w:divBdr>
    </w:div>
    <w:div w:id="1089691745">
      <w:bodyDiv w:val="1"/>
      <w:marLeft w:val="0"/>
      <w:marRight w:val="0"/>
      <w:marTop w:val="0"/>
      <w:marBottom w:val="0"/>
      <w:divBdr>
        <w:top w:val="none" w:sz="0" w:space="0" w:color="auto"/>
        <w:left w:val="none" w:sz="0" w:space="0" w:color="auto"/>
        <w:bottom w:val="none" w:sz="0" w:space="0" w:color="auto"/>
        <w:right w:val="none" w:sz="0" w:space="0" w:color="auto"/>
      </w:divBdr>
      <w:divsChild>
        <w:div w:id="854423562">
          <w:marLeft w:val="0"/>
          <w:marRight w:val="0"/>
          <w:marTop w:val="0"/>
          <w:marBottom w:val="0"/>
          <w:divBdr>
            <w:top w:val="none" w:sz="0" w:space="0" w:color="auto"/>
            <w:left w:val="none" w:sz="0" w:space="0" w:color="auto"/>
            <w:bottom w:val="none" w:sz="0" w:space="0" w:color="auto"/>
            <w:right w:val="none" w:sz="0" w:space="0" w:color="auto"/>
          </w:divBdr>
          <w:divsChild>
            <w:div w:id="751510341">
              <w:marLeft w:val="0"/>
              <w:marRight w:val="0"/>
              <w:marTop w:val="0"/>
              <w:marBottom w:val="0"/>
              <w:divBdr>
                <w:top w:val="none" w:sz="0" w:space="0" w:color="auto"/>
                <w:left w:val="none" w:sz="0" w:space="0" w:color="auto"/>
                <w:bottom w:val="none" w:sz="0" w:space="0" w:color="auto"/>
                <w:right w:val="none" w:sz="0" w:space="0" w:color="auto"/>
              </w:divBdr>
              <w:divsChild>
                <w:div w:id="759177883">
                  <w:marLeft w:val="0"/>
                  <w:marRight w:val="0"/>
                  <w:marTop w:val="0"/>
                  <w:marBottom w:val="300"/>
                  <w:divBdr>
                    <w:top w:val="single" w:sz="6" w:space="0" w:color="BCE8F1"/>
                    <w:left w:val="single" w:sz="6" w:space="0" w:color="BCE8F1"/>
                    <w:bottom w:val="single" w:sz="6" w:space="0" w:color="BCE8F1"/>
                    <w:right w:val="single" w:sz="6" w:space="0" w:color="BCE8F1"/>
                  </w:divBdr>
                  <w:divsChild>
                    <w:div w:id="1693072995">
                      <w:marLeft w:val="0"/>
                      <w:marRight w:val="0"/>
                      <w:marTop w:val="0"/>
                      <w:marBottom w:val="0"/>
                      <w:divBdr>
                        <w:top w:val="none" w:sz="0" w:space="0" w:color="auto"/>
                        <w:left w:val="none" w:sz="0" w:space="0" w:color="auto"/>
                        <w:bottom w:val="none" w:sz="0" w:space="0" w:color="auto"/>
                        <w:right w:val="none" w:sz="0" w:space="0" w:color="auto"/>
                      </w:divBdr>
                    </w:div>
                    <w:div w:id="1905686">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 w:id="1110277214">
          <w:marLeft w:val="0"/>
          <w:marRight w:val="0"/>
          <w:marTop w:val="300"/>
          <w:marBottom w:val="300"/>
          <w:divBdr>
            <w:top w:val="none" w:sz="0" w:space="15" w:color="5BC0DE"/>
            <w:left w:val="single" w:sz="18" w:space="15" w:color="5BC0DE"/>
            <w:bottom w:val="none" w:sz="0" w:space="15" w:color="5BC0DE"/>
            <w:right w:val="none" w:sz="0" w:space="15" w:color="5BC0DE"/>
          </w:divBdr>
        </w:div>
      </w:divsChild>
    </w:div>
    <w:div w:id="1237201896">
      <w:bodyDiv w:val="1"/>
      <w:marLeft w:val="0"/>
      <w:marRight w:val="0"/>
      <w:marTop w:val="0"/>
      <w:marBottom w:val="0"/>
      <w:divBdr>
        <w:top w:val="none" w:sz="0" w:space="0" w:color="auto"/>
        <w:left w:val="none" w:sz="0" w:space="0" w:color="auto"/>
        <w:bottom w:val="none" w:sz="0" w:space="0" w:color="auto"/>
        <w:right w:val="none" w:sz="0" w:space="0" w:color="auto"/>
      </w:divBdr>
    </w:div>
    <w:div w:id="1365445301">
      <w:bodyDiv w:val="1"/>
      <w:marLeft w:val="0"/>
      <w:marRight w:val="0"/>
      <w:marTop w:val="0"/>
      <w:marBottom w:val="0"/>
      <w:divBdr>
        <w:top w:val="none" w:sz="0" w:space="0" w:color="auto"/>
        <w:left w:val="none" w:sz="0" w:space="0" w:color="auto"/>
        <w:bottom w:val="none" w:sz="0" w:space="0" w:color="auto"/>
        <w:right w:val="none" w:sz="0" w:space="0" w:color="auto"/>
      </w:divBdr>
    </w:div>
    <w:div w:id="1394347438">
      <w:bodyDiv w:val="1"/>
      <w:marLeft w:val="0"/>
      <w:marRight w:val="0"/>
      <w:marTop w:val="0"/>
      <w:marBottom w:val="0"/>
      <w:divBdr>
        <w:top w:val="none" w:sz="0" w:space="0" w:color="auto"/>
        <w:left w:val="none" w:sz="0" w:space="0" w:color="auto"/>
        <w:bottom w:val="none" w:sz="0" w:space="0" w:color="auto"/>
        <w:right w:val="none" w:sz="0" w:space="0" w:color="auto"/>
      </w:divBdr>
    </w:div>
    <w:div w:id="1480656106">
      <w:bodyDiv w:val="1"/>
      <w:marLeft w:val="0"/>
      <w:marRight w:val="0"/>
      <w:marTop w:val="0"/>
      <w:marBottom w:val="0"/>
      <w:divBdr>
        <w:top w:val="none" w:sz="0" w:space="0" w:color="auto"/>
        <w:left w:val="none" w:sz="0" w:space="0" w:color="auto"/>
        <w:bottom w:val="none" w:sz="0" w:space="0" w:color="auto"/>
        <w:right w:val="none" w:sz="0" w:space="0" w:color="auto"/>
      </w:divBdr>
    </w:div>
    <w:div w:id="1528056007">
      <w:bodyDiv w:val="1"/>
      <w:marLeft w:val="0"/>
      <w:marRight w:val="0"/>
      <w:marTop w:val="0"/>
      <w:marBottom w:val="0"/>
      <w:divBdr>
        <w:top w:val="none" w:sz="0" w:space="0" w:color="auto"/>
        <w:left w:val="none" w:sz="0" w:space="0" w:color="auto"/>
        <w:bottom w:val="none" w:sz="0" w:space="0" w:color="auto"/>
        <w:right w:val="none" w:sz="0" w:space="0" w:color="auto"/>
      </w:divBdr>
    </w:div>
    <w:div w:id="1709379574">
      <w:bodyDiv w:val="1"/>
      <w:marLeft w:val="0"/>
      <w:marRight w:val="0"/>
      <w:marTop w:val="0"/>
      <w:marBottom w:val="0"/>
      <w:divBdr>
        <w:top w:val="none" w:sz="0" w:space="0" w:color="auto"/>
        <w:left w:val="none" w:sz="0" w:space="0" w:color="auto"/>
        <w:bottom w:val="none" w:sz="0" w:space="0" w:color="auto"/>
        <w:right w:val="none" w:sz="0" w:space="0" w:color="auto"/>
      </w:divBdr>
    </w:div>
    <w:div w:id="1782796450">
      <w:bodyDiv w:val="1"/>
      <w:marLeft w:val="0"/>
      <w:marRight w:val="0"/>
      <w:marTop w:val="0"/>
      <w:marBottom w:val="0"/>
      <w:divBdr>
        <w:top w:val="none" w:sz="0" w:space="0" w:color="auto"/>
        <w:left w:val="none" w:sz="0" w:space="0" w:color="auto"/>
        <w:bottom w:val="none" w:sz="0" w:space="0" w:color="auto"/>
        <w:right w:val="none" w:sz="0" w:space="0" w:color="auto"/>
      </w:divBdr>
    </w:div>
    <w:div w:id="1844927071">
      <w:bodyDiv w:val="1"/>
      <w:marLeft w:val="0"/>
      <w:marRight w:val="0"/>
      <w:marTop w:val="0"/>
      <w:marBottom w:val="0"/>
      <w:divBdr>
        <w:top w:val="none" w:sz="0" w:space="0" w:color="auto"/>
        <w:left w:val="none" w:sz="0" w:space="0" w:color="auto"/>
        <w:bottom w:val="none" w:sz="0" w:space="0" w:color="auto"/>
        <w:right w:val="none" w:sz="0" w:space="0" w:color="auto"/>
      </w:divBdr>
    </w:div>
    <w:div w:id="1857578596">
      <w:bodyDiv w:val="1"/>
      <w:marLeft w:val="0"/>
      <w:marRight w:val="0"/>
      <w:marTop w:val="0"/>
      <w:marBottom w:val="0"/>
      <w:divBdr>
        <w:top w:val="none" w:sz="0" w:space="0" w:color="auto"/>
        <w:left w:val="none" w:sz="0" w:space="0" w:color="auto"/>
        <w:bottom w:val="none" w:sz="0" w:space="0" w:color="auto"/>
        <w:right w:val="none" w:sz="0" w:space="0" w:color="auto"/>
      </w:divBdr>
      <w:divsChild>
        <w:div w:id="709453494">
          <w:marLeft w:val="0"/>
          <w:marRight w:val="0"/>
          <w:marTop w:val="0"/>
          <w:marBottom w:val="0"/>
          <w:divBdr>
            <w:top w:val="none" w:sz="0" w:space="0" w:color="auto"/>
            <w:left w:val="none" w:sz="0" w:space="0" w:color="auto"/>
            <w:bottom w:val="none" w:sz="0" w:space="0" w:color="auto"/>
            <w:right w:val="none" w:sz="0" w:space="0" w:color="auto"/>
          </w:divBdr>
          <w:divsChild>
            <w:div w:id="1781072340">
              <w:marLeft w:val="0"/>
              <w:marRight w:val="0"/>
              <w:marTop w:val="0"/>
              <w:marBottom w:val="0"/>
              <w:divBdr>
                <w:top w:val="none" w:sz="0" w:space="0" w:color="auto"/>
                <w:left w:val="none" w:sz="0" w:space="0" w:color="auto"/>
                <w:bottom w:val="none" w:sz="0" w:space="0" w:color="auto"/>
                <w:right w:val="none" w:sz="0" w:space="0" w:color="auto"/>
              </w:divBdr>
              <w:divsChild>
                <w:div w:id="1919704934">
                  <w:marLeft w:val="0"/>
                  <w:marRight w:val="0"/>
                  <w:marTop w:val="0"/>
                  <w:marBottom w:val="300"/>
                  <w:divBdr>
                    <w:top w:val="single" w:sz="6" w:space="0" w:color="BCE8F1"/>
                    <w:left w:val="single" w:sz="6" w:space="0" w:color="BCE8F1"/>
                    <w:bottom w:val="single" w:sz="6" w:space="0" w:color="BCE8F1"/>
                    <w:right w:val="single" w:sz="6" w:space="0" w:color="BCE8F1"/>
                  </w:divBdr>
                  <w:divsChild>
                    <w:div w:id="39013801">
                      <w:marLeft w:val="0"/>
                      <w:marRight w:val="0"/>
                      <w:marTop w:val="0"/>
                      <w:marBottom w:val="0"/>
                      <w:divBdr>
                        <w:top w:val="none" w:sz="0" w:space="0" w:color="auto"/>
                        <w:left w:val="none" w:sz="0" w:space="0" w:color="auto"/>
                        <w:bottom w:val="none" w:sz="0" w:space="0" w:color="auto"/>
                        <w:right w:val="none" w:sz="0" w:space="0" w:color="auto"/>
                      </w:divBdr>
                    </w:div>
                    <w:div w:id="1542551196">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 w:id="2069184873">
          <w:marLeft w:val="0"/>
          <w:marRight w:val="0"/>
          <w:marTop w:val="300"/>
          <w:marBottom w:val="300"/>
          <w:divBdr>
            <w:top w:val="none" w:sz="0" w:space="15" w:color="5BC0DE"/>
            <w:left w:val="single" w:sz="18" w:space="15" w:color="5BC0DE"/>
            <w:bottom w:val="none" w:sz="0" w:space="15" w:color="5BC0DE"/>
            <w:right w:val="none" w:sz="0" w:space="15" w:color="5BC0DE"/>
          </w:divBdr>
        </w:div>
      </w:divsChild>
    </w:div>
    <w:div w:id="1883904241">
      <w:bodyDiv w:val="1"/>
      <w:marLeft w:val="0"/>
      <w:marRight w:val="0"/>
      <w:marTop w:val="0"/>
      <w:marBottom w:val="0"/>
      <w:divBdr>
        <w:top w:val="none" w:sz="0" w:space="0" w:color="auto"/>
        <w:left w:val="none" w:sz="0" w:space="0" w:color="auto"/>
        <w:bottom w:val="none" w:sz="0" w:space="0" w:color="auto"/>
        <w:right w:val="none" w:sz="0" w:space="0" w:color="auto"/>
      </w:divBdr>
    </w:div>
    <w:div w:id="1902059446">
      <w:bodyDiv w:val="1"/>
      <w:marLeft w:val="0"/>
      <w:marRight w:val="0"/>
      <w:marTop w:val="0"/>
      <w:marBottom w:val="0"/>
      <w:divBdr>
        <w:top w:val="none" w:sz="0" w:space="0" w:color="auto"/>
        <w:left w:val="none" w:sz="0" w:space="0" w:color="auto"/>
        <w:bottom w:val="none" w:sz="0" w:space="0" w:color="auto"/>
        <w:right w:val="none" w:sz="0" w:space="0" w:color="auto"/>
      </w:divBdr>
    </w:div>
    <w:div w:id="1914386875">
      <w:bodyDiv w:val="1"/>
      <w:marLeft w:val="0"/>
      <w:marRight w:val="0"/>
      <w:marTop w:val="0"/>
      <w:marBottom w:val="0"/>
      <w:divBdr>
        <w:top w:val="none" w:sz="0" w:space="0" w:color="auto"/>
        <w:left w:val="none" w:sz="0" w:space="0" w:color="auto"/>
        <w:bottom w:val="none" w:sz="0" w:space="0" w:color="auto"/>
        <w:right w:val="none" w:sz="0" w:space="0" w:color="auto"/>
      </w:divBdr>
    </w:div>
    <w:div w:id="2034266358">
      <w:bodyDiv w:val="1"/>
      <w:marLeft w:val="0"/>
      <w:marRight w:val="0"/>
      <w:marTop w:val="0"/>
      <w:marBottom w:val="0"/>
      <w:divBdr>
        <w:top w:val="none" w:sz="0" w:space="0" w:color="auto"/>
        <w:left w:val="none" w:sz="0" w:space="0" w:color="auto"/>
        <w:bottom w:val="none" w:sz="0" w:space="0" w:color="auto"/>
        <w:right w:val="none" w:sz="0" w:space="0" w:color="auto"/>
      </w:divBdr>
      <w:divsChild>
        <w:div w:id="523980264">
          <w:marLeft w:val="0"/>
          <w:marRight w:val="0"/>
          <w:marTop w:val="0"/>
          <w:marBottom w:val="0"/>
          <w:divBdr>
            <w:top w:val="none" w:sz="0" w:space="0" w:color="auto"/>
            <w:left w:val="none" w:sz="0" w:space="0" w:color="auto"/>
            <w:bottom w:val="none" w:sz="0" w:space="0" w:color="auto"/>
            <w:right w:val="none" w:sz="0" w:space="0" w:color="auto"/>
          </w:divBdr>
          <w:divsChild>
            <w:div w:id="889149453">
              <w:marLeft w:val="0"/>
              <w:marRight w:val="0"/>
              <w:marTop w:val="0"/>
              <w:marBottom w:val="0"/>
              <w:divBdr>
                <w:top w:val="none" w:sz="0" w:space="0" w:color="auto"/>
                <w:left w:val="none" w:sz="0" w:space="0" w:color="auto"/>
                <w:bottom w:val="none" w:sz="0" w:space="0" w:color="auto"/>
                <w:right w:val="none" w:sz="0" w:space="0" w:color="auto"/>
              </w:divBdr>
              <w:divsChild>
                <w:div w:id="963274730">
                  <w:marLeft w:val="0"/>
                  <w:marRight w:val="0"/>
                  <w:marTop w:val="0"/>
                  <w:marBottom w:val="300"/>
                  <w:divBdr>
                    <w:top w:val="single" w:sz="6" w:space="0" w:color="BCE8F1"/>
                    <w:left w:val="single" w:sz="6" w:space="0" w:color="BCE8F1"/>
                    <w:bottom w:val="single" w:sz="6" w:space="0" w:color="BCE8F1"/>
                    <w:right w:val="single" w:sz="6" w:space="0" w:color="BCE8F1"/>
                  </w:divBdr>
                  <w:divsChild>
                    <w:div w:id="511842305">
                      <w:marLeft w:val="0"/>
                      <w:marRight w:val="0"/>
                      <w:marTop w:val="0"/>
                      <w:marBottom w:val="0"/>
                      <w:divBdr>
                        <w:top w:val="none" w:sz="0" w:space="0" w:color="auto"/>
                        <w:left w:val="none" w:sz="0" w:space="0" w:color="auto"/>
                        <w:bottom w:val="none" w:sz="0" w:space="0" w:color="auto"/>
                        <w:right w:val="none" w:sz="0" w:space="0" w:color="auto"/>
                      </w:divBdr>
                    </w:div>
                    <w:div w:id="1585067977">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 w:id="1671055632">
          <w:marLeft w:val="0"/>
          <w:marRight w:val="0"/>
          <w:marTop w:val="300"/>
          <w:marBottom w:val="300"/>
          <w:divBdr>
            <w:top w:val="none" w:sz="0" w:space="15" w:color="5BC0DE"/>
            <w:left w:val="single" w:sz="18" w:space="15" w:color="5BC0DE"/>
            <w:bottom w:val="none" w:sz="0" w:space="15" w:color="5BC0DE"/>
            <w:right w:val="none" w:sz="0" w:space="15" w:color="5BC0DE"/>
          </w:divBdr>
        </w:div>
      </w:divsChild>
    </w:div>
    <w:div w:id="2060322111">
      <w:bodyDiv w:val="1"/>
      <w:marLeft w:val="0"/>
      <w:marRight w:val="0"/>
      <w:marTop w:val="0"/>
      <w:marBottom w:val="0"/>
      <w:divBdr>
        <w:top w:val="none" w:sz="0" w:space="0" w:color="auto"/>
        <w:left w:val="none" w:sz="0" w:space="0" w:color="auto"/>
        <w:bottom w:val="none" w:sz="0" w:space="0" w:color="auto"/>
        <w:right w:val="none" w:sz="0" w:space="0" w:color="auto"/>
      </w:divBdr>
    </w:div>
    <w:div w:id="21382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20A8-A1A0-4AE8-8B91-79BDF40DCAC4}">
  <ds:schemaRefs>
    <ds:schemaRef ds:uri="http://schemas.microsoft.com/sharepoint/v3/contenttype/forms"/>
  </ds:schemaRefs>
</ds:datastoreItem>
</file>

<file path=customXml/itemProps2.xml><?xml version="1.0" encoding="utf-8"?>
<ds:datastoreItem xmlns:ds="http://schemas.openxmlformats.org/officeDocument/2006/customXml" ds:itemID="{C9C05CA9-6A92-436E-BC71-529C73E0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ACE014-709F-4554-96AB-ABC0AB8B91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785EF7-1DE0-4B81-9912-44968C49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4998</Words>
  <Characters>27490</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 en Morten</dc:creator>
  <cp:lastModifiedBy>Windows-gebruiker</cp:lastModifiedBy>
  <cp:revision>3</cp:revision>
  <cp:lastPrinted>2019-07-09T07:59:00Z</cp:lastPrinted>
  <dcterms:created xsi:type="dcterms:W3CDTF">2019-07-09T09:08:00Z</dcterms:created>
  <dcterms:modified xsi:type="dcterms:W3CDTF">2019-07-09T09:08:00Z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