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Lichtelijst-accent5"/>
        <w:tblW w:w="5000" w:type="pct"/>
        <w:tblBorders>
          <w:top w:val="single" w:color="365F91" w:themeColor="accent1" w:themeShade="BF" w:sz="4" w:space="0"/>
          <w:left w:val="single" w:color="365F91" w:themeColor="accent1" w:themeShade="BF" w:sz="4" w:space="0"/>
          <w:bottom w:val="single" w:color="365F91" w:themeColor="accent1" w:themeShade="BF" w:sz="4" w:space="0"/>
          <w:right w:val="single" w:color="365F91" w:themeColor="accent1" w:themeShade="BF" w:sz="4" w:space="0"/>
          <w:insideH w:val="single" w:color="365F91" w:themeColor="accent1" w:themeShade="BF" w:sz="4" w:space="0"/>
          <w:insideV w:val="single" w:color="365F91" w:themeColor="accent1" w:themeShade="BF" w:sz="4" w:space="0"/>
        </w:tblBorders>
        <w:tblLayout w:type="fixed"/>
        <w:tblLook w:val="04A0" w:firstRow="1" w:lastRow="0" w:firstColumn="1" w:lastColumn="0" w:noHBand="0" w:noVBand="1"/>
      </w:tblPr>
      <w:tblGrid>
        <w:gridCol w:w="2095"/>
        <w:gridCol w:w="1416"/>
        <w:gridCol w:w="2978"/>
        <w:gridCol w:w="2265"/>
        <w:gridCol w:w="2978"/>
        <w:gridCol w:w="2411"/>
        <w:gridCol w:w="2061"/>
      </w:tblGrid>
      <w:tr xmlns:wp14="http://schemas.microsoft.com/office/word/2010/wordml" w:rsidRPr="0022389D" w:rsidR="00847D98" w:rsidTr="5DEBA873" w14:paraId="7C74D0F7" wp14:textId="77777777">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color="0033CC" w:sz="6" w:space="0"/>
              <w:left w:val="single" w:color="0033CC" w:sz="6" w:space="0"/>
              <w:bottom w:val="single" w:color="0033CC" w:sz="6" w:space="0"/>
              <w:right w:val="single" w:color="0033CC" w:sz="6" w:space="0"/>
            </w:tcBorders>
            <w:shd w:val="clear" w:color="auto" w:fill="FFFFCC"/>
            <w:tcMar/>
          </w:tcPr>
          <w:p w:rsidR="0076297D" w:rsidP="0076297D" w:rsidRDefault="00450751" w14:paraId="17D90454" wp14:textId="77777777">
            <w:pPr>
              <w:jc w:val="center"/>
              <w:rPr>
                <w:rFonts w:cs="Arial"/>
                <w:b w:val="0"/>
                <w:color w:val="auto"/>
                <w:sz w:val="18"/>
                <w:szCs w:val="18"/>
              </w:rPr>
            </w:pPr>
            <w:r w:rsidRPr="00A33A26" w:rsidR="00450751">
              <w:rPr>
                <w:color w:val="0033CC"/>
                <w:sz w:val="32"/>
                <w:szCs w:val="32"/>
              </w:rPr>
              <w:t>School</w:t>
            </w:r>
            <w:r w:rsidRPr="00A33A26" w:rsidR="0076297D">
              <w:rPr>
                <w:color w:val="0033CC"/>
                <w:sz w:val="32"/>
                <w:szCs w:val="32"/>
              </w:rPr>
              <w:t xml:space="preserve"> ondersteuning </w:t>
            </w:r>
            <w:r w:rsidRPr="00A33A26" w:rsidR="00450751">
              <w:rPr>
                <w:color w:val="0033CC"/>
                <w:sz w:val="32"/>
                <w:szCs w:val="32"/>
              </w:rPr>
              <w:t xml:space="preserve">profiel (SOP) </w:t>
            </w:r>
            <w:r w:rsidR="0076297D">
              <w:rPr>
                <w:noProof/>
                <w:sz w:val="21"/>
                <w:szCs w:val="21"/>
                <w:lang w:eastAsia="nl-NL"/>
              </w:rPr>
              <w:drawing>
                <wp:inline xmlns:wp14="http://schemas.microsoft.com/office/word/2010/wordprocessingDrawing" distT="0" distB="0" distL="0" distR="0" wp14:anchorId="05FCF558" wp14:editId="545CD678">
                  <wp:extent cx="1343025" cy="89231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892315"/>
                          </a:xfrm>
                          <a:prstGeom prst="rect">
                            <a:avLst/>
                          </a:prstGeom>
                          <a:noFill/>
                          <a:ln>
                            <a:noFill/>
                          </a:ln>
                        </pic:spPr>
                      </pic:pic>
                    </a:graphicData>
                  </a:graphic>
                </wp:inline>
              </w:drawing>
            </w:r>
            <w:r w:rsidRPr="00A33A26" w:rsidR="00E062F6">
              <w:rPr>
                <w:color w:val="0033CC"/>
                <w:sz w:val="32"/>
                <w:szCs w:val="32"/>
              </w:rPr>
              <w:t>Basisschool Het Mozaïek, Sluiskil</w:t>
            </w:r>
            <w:r w:rsidRPr="00A33A26" w:rsidR="00E062F6">
              <w:rPr>
                <w:noProof/>
                <w:color w:val="0033CC"/>
                <w:sz w:val="21"/>
                <w:szCs w:val="21"/>
                <w:lang w:eastAsia="nl-NL"/>
              </w:rPr>
              <w:t xml:space="preserve">                                                                                                     </w:t>
            </w:r>
            <w:r w:rsidRPr="00A33A26" w:rsidR="00450751">
              <w:rPr>
                <w:rFonts w:cs="Arial"/>
                <w:b w:val="0"/>
                <w:bCs w:val="0"/>
                <w:color w:val="0033CC"/>
                <w:sz w:val="18"/>
                <w:szCs w:val="18"/>
              </w:rPr>
              <w:t xml:space="preserve"> </w:t>
            </w:r>
          </w:p>
          <w:p w:rsidR="0076297D" w:rsidP="0076297D" w:rsidRDefault="0076297D" w14:paraId="672A6659" wp14:textId="77777777">
            <w:pPr>
              <w:jc w:val="center"/>
              <w:rPr>
                <w:rFonts w:cs="Arial"/>
                <w:b w:val="0"/>
                <w:color w:val="auto"/>
                <w:sz w:val="18"/>
                <w:szCs w:val="18"/>
              </w:rPr>
            </w:pPr>
          </w:p>
          <w:p w:rsidRPr="00A33A26" w:rsidR="0076297D" w:rsidP="0076297D" w:rsidRDefault="00E062F6" w14:paraId="551C4E08" wp14:textId="77777777">
            <w:pPr>
              <w:rPr>
                <w:rFonts w:cs="Arial"/>
                <w:b w:val="0"/>
                <w:color w:val="0033CC"/>
                <w:sz w:val="18"/>
                <w:szCs w:val="18"/>
              </w:rPr>
            </w:pPr>
            <w:r w:rsidRPr="00A33A26">
              <w:rPr>
                <w:rFonts w:cs="Arial"/>
                <w:b w:val="0"/>
                <w:color w:val="0033CC"/>
                <w:sz w:val="18"/>
                <w:szCs w:val="18"/>
              </w:rPr>
              <w:t>Basisschool Het Mozaïek is een reguliere basisschool voor kinderen van 4-12 jaar.</w:t>
            </w:r>
          </w:p>
          <w:p w:rsidRPr="00A33A26" w:rsidR="0076297D" w:rsidP="0076297D" w:rsidRDefault="00E062F6" w14:paraId="646936B4" wp14:textId="0B38AA7B">
            <w:pPr>
              <w:rPr>
                <w:rFonts w:cs="Arial"/>
                <w:b w:val="0"/>
                <w:bCs w:val="0"/>
                <w:color w:val="0033CC"/>
                <w:sz w:val="18"/>
                <w:szCs w:val="18"/>
              </w:rPr>
            </w:pPr>
            <w:r w:rsidRPr="5DEBA873" w:rsidR="00E062F6">
              <w:rPr>
                <w:rFonts w:cs="Arial"/>
                <w:b w:val="0"/>
                <w:bCs w:val="0"/>
                <w:color w:val="0033CC"/>
                <w:sz w:val="18"/>
                <w:szCs w:val="18"/>
              </w:rPr>
              <w:t xml:space="preserve">De doorgaande ontwikkelingslijn van 4 </w:t>
            </w:r>
            <w:r w:rsidRPr="5DEBA873" w:rsidR="0076297D">
              <w:rPr>
                <w:rFonts w:cs="Arial"/>
                <w:b w:val="0"/>
                <w:bCs w:val="0"/>
                <w:color w:val="0033CC"/>
                <w:sz w:val="18"/>
                <w:szCs w:val="18"/>
              </w:rPr>
              <w:t xml:space="preserve">tot en met 12 jaar </w:t>
            </w:r>
            <w:r w:rsidRPr="5DEBA873" w:rsidR="0076297D">
              <w:rPr>
                <w:rFonts w:cs="Arial"/>
                <w:b w:val="0"/>
                <w:bCs w:val="0"/>
                <w:color w:val="0033CC"/>
                <w:sz w:val="18"/>
                <w:szCs w:val="18"/>
              </w:rPr>
              <w:t xml:space="preserve">op </w:t>
            </w:r>
            <w:r w:rsidRPr="5DEBA873" w:rsidR="00E062F6">
              <w:rPr>
                <w:rFonts w:cs="Arial"/>
                <w:b w:val="0"/>
                <w:bCs w:val="0"/>
                <w:color w:val="0033CC"/>
                <w:sz w:val="18"/>
                <w:szCs w:val="18"/>
              </w:rPr>
              <w:t>sociaal</w:t>
            </w:r>
            <w:r w:rsidRPr="5DEBA873" w:rsidR="00E062F6">
              <w:rPr>
                <w:rFonts w:cs="Arial"/>
                <w:b w:val="0"/>
                <w:bCs w:val="0"/>
                <w:color w:val="0033CC"/>
                <w:sz w:val="18"/>
                <w:szCs w:val="18"/>
              </w:rPr>
              <w:t>-emotioneel</w:t>
            </w:r>
            <w:r w:rsidRPr="5DEBA873" w:rsidR="0076297D">
              <w:rPr>
                <w:rFonts w:cs="Arial"/>
                <w:b w:val="0"/>
                <w:bCs w:val="0"/>
                <w:color w:val="0033CC"/>
                <w:sz w:val="18"/>
                <w:szCs w:val="18"/>
              </w:rPr>
              <w:t>, cognitief en motorisch</w:t>
            </w:r>
            <w:r w:rsidRPr="5DEBA873" w:rsidR="00E062F6">
              <w:rPr>
                <w:rFonts w:cs="Arial"/>
                <w:b w:val="0"/>
                <w:bCs w:val="0"/>
                <w:color w:val="0033CC"/>
                <w:sz w:val="18"/>
                <w:szCs w:val="18"/>
              </w:rPr>
              <w:t xml:space="preserve"> gebied </w:t>
            </w:r>
            <w:r w:rsidRPr="5DEBA873" w:rsidR="00E062F6">
              <w:rPr>
                <w:rFonts w:cs="Arial"/>
                <w:b w:val="0"/>
                <w:bCs w:val="0"/>
                <w:color w:val="0033CC"/>
                <w:sz w:val="18"/>
                <w:szCs w:val="18"/>
              </w:rPr>
              <w:t>staan prominent</w:t>
            </w:r>
            <w:r w:rsidRPr="5DEBA873" w:rsidR="00E062F6">
              <w:rPr>
                <w:rFonts w:cs="Arial"/>
                <w:b w:val="0"/>
                <w:bCs w:val="0"/>
                <w:color w:val="0033CC"/>
                <w:sz w:val="18"/>
                <w:szCs w:val="18"/>
              </w:rPr>
              <w:t xml:space="preserve"> vooraan. Een sterk pedagogisch klimaat, veel extra aandacht voor goede taalontwikkeling </w:t>
            </w:r>
            <w:r w:rsidRPr="5DEBA873" w:rsidR="0076297D">
              <w:rPr>
                <w:rFonts w:cs="Arial"/>
                <w:b w:val="0"/>
                <w:bCs w:val="0"/>
                <w:color w:val="0033CC"/>
                <w:sz w:val="18"/>
                <w:szCs w:val="18"/>
              </w:rPr>
              <w:t>en de basis op orde voor de kernvakken rekenen, lezen, taal en spelling vormen de kern van ons onderwijs. We vinden een goede start belangrijk. Samen met ouders hebben we de zorg en verantwoordelijkheid voor het welzijn en de ontwikkeling van de kinde</w:t>
            </w:r>
            <w:r w:rsidRPr="5DEBA873" w:rsidR="00704445">
              <w:rPr>
                <w:rFonts w:cs="Arial"/>
                <w:b w:val="0"/>
                <w:bCs w:val="0"/>
                <w:color w:val="0033CC"/>
                <w:sz w:val="18"/>
                <w:szCs w:val="18"/>
              </w:rPr>
              <w:t xml:space="preserve">ren. Daarnaast werken wij </w:t>
            </w:r>
            <w:r w:rsidRPr="5DEBA873" w:rsidR="0076297D">
              <w:rPr>
                <w:rFonts w:cs="Arial"/>
                <w:b w:val="0"/>
                <w:bCs w:val="0"/>
                <w:color w:val="0033CC"/>
                <w:sz w:val="18"/>
                <w:szCs w:val="18"/>
              </w:rPr>
              <w:t xml:space="preserve">samen met de kinderopvang, peuterspeelzaal, buitenschoolse opvang, GGD en andere partners. </w:t>
            </w:r>
          </w:p>
          <w:p w:rsidRPr="00A33A26" w:rsidR="00847D98" w:rsidP="1231BB27" w:rsidRDefault="00847D98" w14:paraId="0A37501D" wp14:textId="003F50F4">
            <w:pPr>
              <w:jc w:val="both"/>
              <w:rPr>
                <w:rFonts w:ascii="Calibri" w:hAnsi="Calibri" w:eastAsia="Times New Roman" w:cs="Calibri"/>
                <w:b w:val="0"/>
                <w:bCs w:val="0"/>
                <w:color w:val="0033CC"/>
                <w:sz w:val="18"/>
                <w:szCs w:val="18"/>
                <w:lang w:eastAsia="nl-NL"/>
              </w:rPr>
            </w:pPr>
            <w:r w:rsidRPr="1231BB27" w:rsidR="00796FD0">
              <w:rPr>
                <w:rFonts w:ascii="Calibri" w:hAnsi="Calibri" w:eastAsia="Times New Roman" w:cs="Calibri"/>
                <w:b w:val="0"/>
                <w:bCs w:val="0"/>
                <w:color w:val="0033CC"/>
                <w:sz w:val="18"/>
                <w:szCs w:val="18"/>
                <w:lang w:eastAsia="nl-NL"/>
              </w:rPr>
              <w:t xml:space="preserve">Samen met Stichting Kinderopvang Zeeuws Vlaanderen “Het Mozaïek”, Peuterspeelzaal “Het Mozaïek”, de bibliotheek en de GGD/CJG  vormen we </w:t>
            </w:r>
            <w:r w:rsidRPr="1231BB27" w:rsidR="00796FD0">
              <w:rPr>
                <w:rFonts w:ascii="Calibri" w:hAnsi="Calibri" w:eastAsia="Times New Roman" w:cs="Calibri"/>
                <w:b w:val="0"/>
                <w:bCs w:val="0"/>
                <w:color w:val="0033CC"/>
                <w:sz w:val="18"/>
                <w:szCs w:val="18"/>
                <w:u w:val="single"/>
                <w:lang w:eastAsia="nl-NL"/>
              </w:rPr>
              <w:t>Brede School Het Mozaïek</w:t>
            </w:r>
            <w:r w:rsidRPr="1231BB27" w:rsidR="00796FD0">
              <w:rPr>
                <w:rFonts w:ascii="Calibri" w:hAnsi="Calibri" w:eastAsia="Times New Roman" w:cs="Calibri"/>
                <w:b w:val="0"/>
                <w:bCs w:val="0"/>
                <w:color w:val="0033CC"/>
                <w:sz w:val="18"/>
                <w:szCs w:val="18"/>
                <w:lang w:eastAsia="nl-NL"/>
              </w:rPr>
              <w:t xml:space="preserve">. </w:t>
            </w:r>
          </w:p>
          <w:p w:rsidRPr="00A33A26" w:rsidR="00B16298" w:rsidP="00B16298" w:rsidRDefault="00A842A0" w14:paraId="6D7C2755" wp14:textId="77777777">
            <w:pPr>
              <w:widowControl w:val="0"/>
              <w:autoSpaceDE w:val="0"/>
              <w:autoSpaceDN w:val="0"/>
              <w:adjustRightInd w:val="0"/>
              <w:snapToGrid w:val="0"/>
              <w:jc w:val="both"/>
              <w:rPr>
                <w:rFonts w:ascii="Calibri" w:hAnsi="Calibri" w:eastAsia="Times New Roman" w:cs="Calibri"/>
                <w:b w:val="0"/>
                <w:color w:val="0033CC"/>
                <w:sz w:val="18"/>
                <w:szCs w:val="18"/>
                <w:lang w:eastAsia="nl-NL"/>
              </w:rPr>
            </w:pPr>
            <w:bookmarkStart w:name="_Toc326519236" w:id="0"/>
            <w:bookmarkStart w:name="_Toc366849073" w:id="1"/>
            <w:r w:rsidRPr="00A33A26">
              <w:rPr>
                <w:b w:val="0"/>
                <w:color w:val="0033CC"/>
                <w:sz w:val="18"/>
                <w:szCs w:val="18"/>
              </w:rPr>
              <w:t>O</w:t>
            </w:r>
            <w:r w:rsidRPr="00A33A26" w:rsidR="00B16298">
              <w:rPr>
                <w:rFonts w:ascii="Calibri" w:hAnsi="Calibri" w:eastAsia="Times New Roman" w:cs="Calibri"/>
                <w:b w:val="0"/>
                <w:color w:val="0033CC"/>
                <w:sz w:val="18"/>
                <w:szCs w:val="18"/>
                <w:lang w:eastAsia="nl-NL"/>
              </w:rPr>
              <w:t>nze kerntaak</w:t>
            </w:r>
            <w:r w:rsidRPr="00A33A26" w:rsidR="00796FD0">
              <w:rPr>
                <w:rFonts w:ascii="Calibri" w:hAnsi="Calibri" w:eastAsia="Times New Roman" w:cs="Calibri"/>
                <w:b w:val="0"/>
                <w:color w:val="0033CC"/>
                <w:sz w:val="18"/>
                <w:szCs w:val="18"/>
                <w:lang w:eastAsia="nl-NL"/>
              </w:rPr>
              <w:t xml:space="preserve"> is </w:t>
            </w:r>
            <w:r w:rsidRPr="00A33A26" w:rsidR="00B16298">
              <w:rPr>
                <w:rFonts w:ascii="Calibri" w:hAnsi="Calibri" w:eastAsia="Times New Roman" w:cs="Calibri"/>
                <w:b w:val="0"/>
                <w:color w:val="0033CC"/>
                <w:sz w:val="18"/>
                <w:szCs w:val="18"/>
                <w:lang w:eastAsia="nl-NL"/>
              </w:rPr>
              <w:t>onderwijs te geven dat gericht is op de totale ontwikkeling van het kind en een goede, brede basis biedt voor de toekomst in de maatschappij.</w:t>
            </w:r>
          </w:p>
          <w:p w:rsidRPr="00A33A26" w:rsidR="00B16298" w:rsidP="00B16298" w:rsidRDefault="00B16298" w14:paraId="5BB406F4" wp14:textId="77777777">
            <w:pPr>
              <w:widowControl w:val="0"/>
              <w:autoSpaceDE w:val="0"/>
              <w:autoSpaceDN w:val="0"/>
              <w:adjustRightInd w:val="0"/>
              <w:snapToGrid w:val="0"/>
              <w:jc w:val="both"/>
              <w:rPr>
                <w:rFonts w:ascii="Calibri" w:hAnsi="Calibri" w:eastAsia="Times New Roman" w:cs="Calibri"/>
                <w:b w:val="0"/>
                <w:color w:val="0033CC"/>
                <w:sz w:val="18"/>
                <w:szCs w:val="18"/>
                <w:lang w:eastAsia="nl-NL"/>
              </w:rPr>
            </w:pPr>
            <w:r w:rsidRPr="00A33A26">
              <w:rPr>
                <w:rFonts w:ascii="Calibri" w:hAnsi="Calibri" w:eastAsia="Times New Roman" w:cs="Calibri"/>
                <w:b w:val="0"/>
                <w:color w:val="0033CC"/>
                <w:sz w:val="18"/>
                <w:szCs w:val="18"/>
                <w:lang w:eastAsia="nl-NL"/>
              </w:rPr>
              <w:t>Dit onderwijs is kwalitatief goed onderwijs, dat beantwoordt aan de kerndoelen die in de wet omschreven zijn en aansluit bij de mogelijkheden van het kind.</w:t>
            </w:r>
          </w:p>
          <w:p w:rsidRPr="00A33A26" w:rsidR="00B16298" w:rsidP="00B16298" w:rsidRDefault="00B16298" w14:paraId="44DC14C1" wp14:textId="77777777">
            <w:pPr>
              <w:widowControl w:val="0"/>
              <w:autoSpaceDE w:val="0"/>
              <w:autoSpaceDN w:val="0"/>
              <w:adjustRightInd w:val="0"/>
              <w:snapToGrid w:val="0"/>
              <w:jc w:val="both"/>
              <w:rPr>
                <w:rFonts w:ascii="Calibri" w:hAnsi="Calibri" w:eastAsia="Times New Roman" w:cs="Calibri"/>
                <w:b w:val="0"/>
                <w:color w:val="0033CC"/>
                <w:sz w:val="18"/>
                <w:szCs w:val="18"/>
                <w:lang w:eastAsia="nl-NL"/>
              </w:rPr>
            </w:pPr>
            <w:r w:rsidRPr="00A33A26">
              <w:rPr>
                <w:rFonts w:ascii="Calibri" w:hAnsi="Calibri" w:eastAsia="Times New Roman" w:cs="Calibri"/>
                <w:b w:val="0"/>
                <w:color w:val="0033CC"/>
                <w:sz w:val="18"/>
                <w:szCs w:val="18"/>
                <w:lang w:eastAsia="nl-NL"/>
              </w:rPr>
              <w:t>Wij nemen ook een opvoedkundige taak op ons, maar de verantwoordelijkheid voor de totale opvoeding blijft bij de ouders.</w:t>
            </w:r>
          </w:p>
          <w:p w:rsidRPr="00A33A26" w:rsidR="00704445" w:rsidP="00704445" w:rsidRDefault="00B16298" w14:paraId="54509508" wp14:textId="77777777">
            <w:pPr>
              <w:pStyle w:val="Default"/>
              <w:rPr>
                <w:rFonts w:cs="Arial" w:asciiTheme="minorHAnsi" w:hAnsiTheme="minorHAnsi"/>
                <w:b w:val="0"/>
                <w:color w:val="0033CC"/>
                <w:sz w:val="18"/>
                <w:szCs w:val="18"/>
              </w:rPr>
            </w:pPr>
            <w:r w:rsidRPr="00A33A26">
              <w:rPr>
                <w:rFonts w:ascii="Calibri" w:hAnsi="Calibri" w:eastAsia="Times New Roman" w:cs="Calibri"/>
                <w:b w:val="0"/>
                <w:color w:val="0033CC"/>
                <w:sz w:val="18"/>
                <w:szCs w:val="18"/>
              </w:rPr>
              <w:t xml:space="preserve">Al heel vroeg maken de kinderen kennis met zelfstandig werken en goed samenwerken. </w:t>
            </w:r>
            <w:r w:rsidRPr="00A33A26" w:rsidR="00A842A0">
              <w:rPr>
                <w:rFonts w:ascii="Calibri" w:hAnsi="Calibri" w:eastAsia="Times New Roman" w:cs="Calibri"/>
                <w:b w:val="0"/>
                <w:color w:val="0033CC"/>
                <w:sz w:val="18"/>
                <w:szCs w:val="18"/>
              </w:rPr>
              <w:t xml:space="preserve"> </w:t>
            </w:r>
            <w:r w:rsidR="00704445">
              <w:rPr>
                <w:rFonts w:cs="Arial" w:asciiTheme="minorHAnsi" w:hAnsiTheme="minorHAnsi"/>
                <w:b w:val="0"/>
                <w:color w:val="0033CC"/>
                <w:sz w:val="18"/>
                <w:szCs w:val="18"/>
              </w:rPr>
              <w:t xml:space="preserve">Leren </w:t>
            </w:r>
            <w:proofErr w:type="spellStart"/>
            <w:r w:rsidR="00704445">
              <w:rPr>
                <w:rFonts w:cs="Arial" w:asciiTheme="minorHAnsi" w:hAnsiTheme="minorHAnsi"/>
                <w:b w:val="0"/>
                <w:color w:val="0033CC"/>
                <w:sz w:val="18"/>
                <w:szCs w:val="18"/>
              </w:rPr>
              <w:t>leren</w:t>
            </w:r>
            <w:proofErr w:type="spellEnd"/>
            <w:r w:rsidR="00704445">
              <w:rPr>
                <w:rFonts w:cs="Arial" w:asciiTheme="minorHAnsi" w:hAnsiTheme="minorHAnsi"/>
                <w:b w:val="0"/>
                <w:color w:val="0033CC"/>
                <w:sz w:val="18"/>
                <w:szCs w:val="18"/>
              </w:rPr>
              <w:t xml:space="preserve"> en eigenaarschap van het eigen leerproces zijn belangrijke voorwaarden om tot ontwikkeling te komen.</w:t>
            </w:r>
          </w:p>
          <w:p w:rsidRPr="00A33A26" w:rsidR="00A842A0" w:rsidP="00B16298" w:rsidRDefault="00704445" w14:paraId="31AD133F" wp14:textId="34B3D8C6">
            <w:pPr>
              <w:widowControl w:val="0"/>
              <w:autoSpaceDE w:val="0"/>
              <w:autoSpaceDN w:val="0"/>
              <w:adjustRightInd w:val="0"/>
              <w:snapToGrid w:val="0"/>
              <w:jc w:val="both"/>
              <w:rPr>
                <w:rFonts w:ascii="Calibri" w:hAnsi="Calibri" w:eastAsia="Times New Roman" w:cs="Calibri"/>
                <w:b w:val="0"/>
                <w:bCs w:val="0"/>
                <w:color w:val="0033CC"/>
                <w:sz w:val="18"/>
                <w:szCs w:val="18"/>
                <w:lang w:eastAsia="nl-NL"/>
              </w:rPr>
            </w:pPr>
            <w:r w:rsidRPr="5DEBA873" w:rsidR="00704445">
              <w:rPr>
                <w:rFonts w:ascii="Calibri" w:hAnsi="Calibri" w:eastAsia="Times New Roman" w:cs="Calibri"/>
                <w:b w:val="0"/>
                <w:bCs w:val="0"/>
                <w:color w:val="0033CC"/>
                <w:sz w:val="18"/>
                <w:szCs w:val="18"/>
                <w:lang w:eastAsia="nl-NL"/>
              </w:rPr>
              <w:t xml:space="preserve">Wij zetten in op het bieden van de zorg en aandacht voor </w:t>
            </w:r>
            <w:r w:rsidRPr="5DEBA873" w:rsidR="00B16298">
              <w:rPr>
                <w:rFonts w:ascii="Calibri" w:hAnsi="Calibri" w:eastAsia="Times New Roman" w:cs="Calibri"/>
                <w:b w:val="0"/>
                <w:bCs w:val="0"/>
                <w:color w:val="0033CC"/>
                <w:sz w:val="18"/>
                <w:szCs w:val="18"/>
                <w:lang w:eastAsia="nl-NL"/>
              </w:rPr>
              <w:t>elk kin</w:t>
            </w:r>
            <w:r w:rsidRPr="5DEBA873" w:rsidR="00704445">
              <w:rPr>
                <w:rFonts w:ascii="Calibri" w:hAnsi="Calibri" w:eastAsia="Times New Roman" w:cs="Calibri"/>
                <w:b w:val="0"/>
                <w:bCs w:val="0"/>
                <w:color w:val="0033CC"/>
                <w:sz w:val="18"/>
                <w:szCs w:val="18"/>
                <w:lang w:eastAsia="nl-NL"/>
              </w:rPr>
              <w:t xml:space="preserve">d, zodat het </w:t>
            </w:r>
            <w:r w:rsidRPr="5DEBA873" w:rsidR="00B16298">
              <w:rPr>
                <w:rFonts w:ascii="Calibri" w:hAnsi="Calibri" w:eastAsia="Times New Roman" w:cs="Calibri"/>
                <w:b w:val="0"/>
                <w:bCs w:val="0"/>
                <w:color w:val="0033CC"/>
                <w:sz w:val="18"/>
                <w:szCs w:val="18"/>
                <w:lang w:eastAsia="nl-NL"/>
              </w:rPr>
              <w:t xml:space="preserve">zichzelf optimaal </w:t>
            </w:r>
            <w:r w:rsidRPr="5DEBA873" w:rsidR="00704445">
              <w:rPr>
                <w:rFonts w:ascii="Calibri" w:hAnsi="Calibri" w:eastAsia="Times New Roman" w:cs="Calibri"/>
                <w:b w:val="0"/>
                <w:bCs w:val="0"/>
                <w:color w:val="0033CC"/>
                <w:sz w:val="18"/>
                <w:szCs w:val="18"/>
                <w:lang w:eastAsia="nl-NL"/>
              </w:rPr>
              <w:t>kan ontwikkelen.</w:t>
            </w:r>
          </w:p>
          <w:p w:rsidRPr="00A33A26" w:rsidR="00B16298" w:rsidP="00B16298" w:rsidRDefault="00B16298" w14:paraId="5DAB6C7B" wp14:textId="77777777">
            <w:pPr>
              <w:rPr>
                <w:rFonts w:ascii="Calibri" w:hAnsi="Calibri" w:eastAsia="Calibri" w:cs="Times New Roman"/>
                <w:color w:val="0033CC"/>
                <w:sz w:val="18"/>
                <w:szCs w:val="18"/>
              </w:rPr>
            </w:pPr>
          </w:p>
          <w:p w:rsidRPr="00A33A26" w:rsidR="00B16298" w:rsidP="009320AC" w:rsidRDefault="00704445" w14:paraId="0A35C27D" wp14:textId="62F2F4A7">
            <w:pPr>
              <w:widowControl w:val="0"/>
              <w:autoSpaceDE w:val="0"/>
              <w:autoSpaceDN w:val="0"/>
              <w:adjustRightInd w:val="0"/>
              <w:snapToGrid w:val="0"/>
              <w:jc w:val="both"/>
              <w:rPr>
                <w:rFonts w:ascii="Calibri" w:hAnsi="Calibri" w:eastAsia="Times New Roman" w:cs="Calibri"/>
                <w:b w:val="0"/>
                <w:bCs w:val="0"/>
                <w:color w:val="0033CC"/>
                <w:sz w:val="18"/>
                <w:szCs w:val="18"/>
                <w:lang w:eastAsia="nl-NL"/>
              </w:rPr>
            </w:pPr>
            <w:r w:rsidRPr="5DEBA873" w:rsidR="00704445">
              <w:rPr>
                <w:rFonts w:ascii="Calibri" w:hAnsi="Calibri" w:eastAsia="Times New Roman" w:cs="Calibri"/>
                <w:b w:val="0"/>
                <w:bCs w:val="0"/>
                <w:color w:val="0033CC"/>
                <w:sz w:val="18"/>
                <w:szCs w:val="18"/>
                <w:lang w:eastAsia="nl-NL"/>
              </w:rPr>
              <w:t>We werken aan</w:t>
            </w:r>
            <w:r w:rsidRPr="5DEBA873" w:rsidR="00B16298">
              <w:rPr>
                <w:rFonts w:ascii="Calibri" w:hAnsi="Calibri" w:eastAsia="Times New Roman" w:cs="Calibri"/>
                <w:b w:val="0"/>
                <w:bCs w:val="0"/>
                <w:color w:val="0033CC"/>
                <w:sz w:val="18"/>
                <w:szCs w:val="18"/>
                <w:lang w:eastAsia="nl-NL"/>
              </w:rPr>
              <w:t xml:space="preserve"> de sociale vaardigheden</w:t>
            </w:r>
            <w:r w:rsidRPr="5DEBA873" w:rsidR="00704445">
              <w:rPr>
                <w:rFonts w:ascii="Calibri" w:hAnsi="Calibri" w:eastAsia="Times New Roman" w:cs="Calibri"/>
                <w:b w:val="0"/>
                <w:bCs w:val="0"/>
                <w:color w:val="0033CC"/>
                <w:sz w:val="18"/>
                <w:szCs w:val="18"/>
                <w:lang w:eastAsia="nl-NL"/>
              </w:rPr>
              <w:t>,</w:t>
            </w:r>
            <w:r w:rsidRPr="5DEBA873" w:rsidR="00B16298">
              <w:rPr>
                <w:rFonts w:ascii="Calibri" w:hAnsi="Calibri" w:eastAsia="Times New Roman" w:cs="Calibri"/>
                <w:b w:val="0"/>
                <w:bCs w:val="0"/>
                <w:color w:val="0033CC"/>
                <w:sz w:val="18"/>
                <w:szCs w:val="18"/>
                <w:lang w:eastAsia="nl-NL"/>
              </w:rPr>
              <w:t xml:space="preserve"> het go</w:t>
            </w:r>
            <w:r w:rsidRPr="5DEBA873" w:rsidR="00704445">
              <w:rPr>
                <w:rFonts w:ascii="Calibri" w:hAnsi="Calibri" w:eastAsia="Times New Roman" w:cs="Calibri"/>
                <w:b w:val="0"/>
                <w:bCs w:val="0"/>
                <w:color w:val="0033CC"/>
                <w:sz w:val="18"/>
                <w:szCs w:val="18"/>
                <w:lang w:eastAsia="nl-NL"/>
              </w:rPr>
              <w:t xml:space="preserve">ed omgaan met emoties en </w:t>
            </w:r>
            <w:r w:rsidRPr="5DEBA873" w:rsidR="00B16298">
              <w:rPr>
                <w:rFonts w:ascii="Calibri" w:hAnsi="Calibri" w:eastAsia="Times New Roman" w:cs="Calibri"/>
                <w:b w:val="0"/>
                <w:bCs w:val="0"/>
                <w:color w:val="0033CC"/>
                <w:sz w:val="18"/>
                <w:szCs w:val="18"/>
                <w:lang w:eastAsia="nl-NL"/>
              </w:rPr>
              <w:t>de ontwikkeling van de zelfstandigheid en zelfredzaamheid. De kinderen leren zelf keuzes maken en daarvoor verantwoording d</w:t>
            </w:r>
            <w:r w:rsidRPr="5DEBA873" w:rsidR="00A842A0">
              <w:rPr>
                <w:rFonts w:ascii="Calibri" w:hAnsi="Calibri" w:eastAsia="Times New Roman" w:cs="Calibri"/>
                <w:b w:val="0"/>
                <w:bCs w:val="0"/>
                <w:color w:val="0033CC"/>
                <w:sz w:val="18"/>
                <w:szCs w:val="18"/>
                <w:lang w:eastAsia="nl-NL"/>
              </w:rPr>
              <w:t xml:space="preserve">ragen. </w:t>
            </w:r>
            <w:r w:rsidRPr="5DEBA873" w:rsidR="00B16298">
              <w:rPr>
                <w:rFonts w:ascii="Calibri" w:hAnsi="Calibri" w:eastAsia="Times New Roman" w:cs="Calibri"/>
                <w:b w:val="0"/>
                <w:bCs w:val="0"/>
                <w:color w:val="0033CC"/>
                <w:sz w:val="18"/>
                <w:szCs w:val="18"/>
                <w:lang w:eastAsia="nl-NL"/>
              </w:rPr>
              <w:t xml:space="preserve">Daarbij leren kinderen een eigen </w:t>
            </w:r>
            <w:r w:rsidRPr="5DEBA873" w:rsidR="00704445">
              <w:rPr>
                <w:rFonts w:ascii="Calibri" w:hAnsi="Calibri" w:eastAsia="Times New Roman" w:cs="Calibri"/>
                <w:b w:val="0"/>
                <w:bCs w:val="0"/>
                <w:color w:val="0033CC"/>
                <w:sz w:val="18"/>
                <w:szCs w:val="18"/>
                <w:lang w:eastAsia="nl-NL"/>
              </w:rPr>
              <w:t xml:space="preserve">kritische mening te ontwikkelen met respect voor de ander. </w:t>
            </w:r>
            <w:r w:rsidRPr="5DEBA873" w:rsidR="00B16298">
              <w:rPr>
                <w:rFonts w:ascii="Calibri" w:hAnsi="Calibri" w:eastAsia="Times New Roman" w:cs="Calibri"/>
                <w:b w:val="0"/>
                <w:bCs w:val="0"/>
                <w:color w:val="0033CC"/>
                <w:sz w:val="18"/>
                <w:szCs w:val="18"/>
                <w:lang w:eastAsia="nl-NL"/>
              </w:rPr>
              <w:t>Vanuit de eigen leefgemeenschap</w:t>
            </w:r>
            <w:r w:rsidRPr="5DEBA873" w:rsidR="00704445">
              <w:rPr>
                <w:rFonts w:ascii="Calibri" w:hAnsi="Calibri" w:eastAsia="Times New Roman" w:cs="Calibri"/>
                <w:b w:val="0"/>
                <w:bCs w:val="0"/>
                <w:color w:val="0033CC"/>
                <w:sz w:val="18"/>
                <w:szCs w:val="18"/>
                <w:lang w:eastAsia="nl-NL"/>
              </w:rPr>
              <w:t xml:space="preserve"> leren de kinderen oog </w:t>
            </w:r>
            <w:r w:rsidRPr="5DEBA873" w:rsidR="00B16298">
              <w:rPr>
                <w:rFonts w:ascii="Calibri" w:hAnsi="Calibri" w:eastAsia="Times New Roman" w:cs="Calibri"/>
                <w:b w:val="0"/>
                <w:bCs w:val="0"/>
                <w:color w:val="0033CC"/>
                <w:sz w:val="18"/>
                <w:szCs w:val="18"/>
                <w:lang w:eastAsia="nl-NL"/>
              </w:rPr>
              <w:t>te hebben voor andere c</w:t>
            </w:r>
            <w:r w:rsidRPr="5DEBA873" w:rsidR="00A842A0">
              <w:rPr>
                <w:rFonts w:ascii="Calibri" w:hAnsi="Calibri" w:eastAsia="Times New Roman" w:cs="Calibri"/>
                <w:b w:val="0"/>
                <w:bCs w:val="0"/>
                <w:color w:val="0033CC"/>
                <w:sz w:val="18"/>
                <w:szCs w:val="18"/>
                <w:lang w:eastAsia="nl-NL"/>
              </w:rPr>
              <w:t>ultu</w:t>
            </w:r>
            <w:r w:rsidRPr="5DEBA873" w:rsidR="00704445">
              <w:rPr>
                <w:rFonts w:ascii="Calibri" w:hAnsi="Calibri" w:eastAsia="Times New Roman" w:cs="Calibri"/>
                <w:b w:val="0"/>
                <w:bCs w:val="0"/>
                <w:color w:val="0033CC"/>
                <w:sz w:val="18"/>
                <w:szCs w:val="18"/>
                <w:lang w:eastAsia="nl-NL"/>
              </w:rPr>
              <w:t xml:space="preserve">ren en andere overtuigingen. </w:t>
            </w:r>
          </w:p>
          <w:p w:rsidRPr="00A33A26" w:rsidR="009430AF" w:rsidP="009430AF" w:rsidRDefault="009430AF" w14:paraId="57B65600" wp14:textId="77777777">
            <w:pPr>
              <w:pStyle w:val="Default"/>
              <w:rPr>
                <w:rFonts w:cs="Arial" w:asciiTheme="minorHAnsi" w:hAnsiTheme="minorHAnsi"/>
                <w:b w:val="0"/>
                <w:color w:val="0033CC"/>
                <w:sz w:val="18"/>
                <w:szCs w:val="18"/>
              </w:rPr>
            </w:pPr>
            <w:r w:rsidRPr="00A33A26">
              <w:rPr>
                <w:rFonts w:cs="Arial" w:asciiTheme="minorHAnsi" w:hAnsiTheme="minorHAnsi"/>
                <w:b w:val="0"/>
                <w:color w:val="0033CC"/>
                <w:sz w:val="18"/>
                <w:szCs w:val="18"/>
              </w:rPr>
              <w:t>Als school bieden wij een basisondersteuning voor alle kinderen.</w:t>
            </w:r>
          </w:p>
          <w:p w:rsidR="00704445" w:rsidP="009430AF" w:rsidRDefault="00704445" w14:paraId="02EB378F" wp14:textId="77777777">
            <w:pPr>
              <w:pStyle w:val="Default"/>
              <w:rPr>
                <w:rFonts w:cs="Arial" w:asciiTheme="minorHAnsi" w:hAnsiTheme="minorHAnsi"/>
                <w:b w:val="0"/>
                <w:color w:val="0033CC"/>
                <w:sz w:val="18"/>
                <w:szCs w:val="18"/>
              </w:rPr>
            </w:pPr>
          </w:p>
          <w:p w:rsidRPr="00A33A26" w:rsidR="009430AF" w:rsidP="5DEBA873" w:rsidRDefault="009430AF" w14:paraId="4A853C00" wp14:textId="6715E5D7">
            <w:pPr>
              <w:pStyle w:val="Default"/>
              <w:rPr>
                <w:rFonts w:ascii="Calibri" w:hAnsi="Calibri" w:cs="Arial" w:asciiTheme="minorAscii" w:hAnsiTheme="minorAscii"/>
                <w:b w:val="0"/>
                <w:bCs w:val="0"/>
                <w:color w:val="0033CC"/>
                <w:sz w:val="18"/>
                <w:szCs w:val="18"/>
              </w:rPr>
            </w:pPr>
            <w:r w:rsidRPr="5DEBA873" w:rsidR="009430AF">
              <w:rPr>
                <w:rFonts w:ascii="Calibri" w:hAnsi="Calibri" w:cs="Arial" w:asciiTheme="minorAscii" w:hAnsiTheme="minorAscii"/>
                <w:b w:val="0"/>
                <w:bCs w:val="0"/>
                <w:color w:val="0033CC"/>
                <w:sz w:val="18"/>
                <w:szCs w:val="18"/>
              </w:rPr>
              <w:t xml:space="preserve">De </w:t>
            </w:r>
            <w:r w:rsidRPr="5DEBA873" w:rsidR="009430AF">
              <w:rPr>
                <w:rFonts w:ascii="Calibri" w:hAnsi="Calibri" w:cs="Arial" w:asciiTheme="minorAscii" w:hAnsiTheme="minorAscii"/>
                <w:b w:val="0"/>
                <w:bCs w:val="0"/>
                <w:color w:val="0033CC"/>
                <w:sz w:val="18"/>
                <w:szCs w:val="18"/>
              </w:rPr>
              <w:t>basisondersteuning kenmerkt</w:t>
            </w:r>
            <w:r w:rsidRPr="5DEBA873" w:rsidR="009430AF">
              <w:rPr>
                <w:rFonts w:ascii="Calibri" w:hAnsi="Calibri" w:cs="Arial" w:asciiTheme="minorAscii" w:hAnsiTheme="minorAscii"/>
                <w:b w:val="0"/>
                <w:bCs w:val="0"/>
                <w:color w:val="0033CC"/>
                <w:sz w:val="18"/>
                <w:szCs w:val="18"/>
              </w:rPr>
              <w:t xml:space="preserve"> zich door: </w:t>
            </w:r>
          </w:p>
          <w:p w:rsidRPr="00A33A26" w:rsidR="009430AF" w:rsidP="5DEBA873" w:rsidRDefault="009430AF" w14:paraId="1700E771" wp14:textId="1A49BDB7">
            <w:pPr>
              <w:pStyle w:val="Default"/>
              <w:rPr>
                <w:rFonts w:ascii="Calibri" w:hAnsi="Calibri" w:cs="Arial" w:asciiTheme="minorAscii" w:hAnsiTheme="minorAscii"/>
                <w:b w:val="0"/>
                <w:bCs w:val="0"/>
                <w:color w:val="0033CC"/>
                <w:sz w:val="18"/>
                <w:szCs w:val="18"/>
              </w:rPr>
            </w:pPr>
            <w:r w:rsidRPr="5DEBA873" w:rsidR="009430AF">
              <w:rPr>
                <w:rFonts w:ascii="Calibri" w:hAnsi="Calibri" w:cs="Arial" w:asciiTheme="minorAscii" w:hAnsiTheme="minorAscii"/>
                <w:b w:val="0"/>
                <w:bCs w:val="0"/>
                <w:color w:val="0033CC"/>
                <w:sz w:val="18"/>
                <w:szCs w:val="18"/>
              </w:rPr>
              <w:t>•Handelingsgericht-, data</w:t>
            </w:r>
            <w:r w:rsidRPr="5DEBA873" w:rsidR="00A842A0">
              <w:rPr>
                <w:rFonts w:ascii="Calibri" w:hAnsi="Calibri" w:cs="Arial" w:asciiTheme="minorAscii" w:hAnsiTheme="minorAscii"/>
                <w:b w:val="0"/>
                <w:bCs w:val="0"/>
                <w:color w:val="0033CC"/>
                <w:sz w:val="18"/>
                <w:szCs w:val="18"/>
              </w:rPr>
              <w:t xml:space="preserve"> </w:t>
            </w:r>
            <w:r w:rsidRPr="5DEBA873" w:rsidR="009430AF">
              <w:rPr>
                <w:rFonts w:ascii="Calibri" w:hAnsi="Calibri" w:cs="Arial" w:asciiTheme="minorAscii" w:hAnsiTheme="minorAscii"/>
                <w:b w:val="0"/>
                <w:bCs w:val="0"/>
                <w:color w:val="0033CC"/>
                <w:sz w:val="18"/>
                <w:szCs w:val="18"/>
              </w:rPr>
              <w:t xml:space="preserve">gestuurd- en </w:t>
            </w:r>
            <w:r w:rsidRPr="5DEBA873" w:rsidR="009430AF">
              <w:rPr>
                <w:rFonts w:ascii="Calibri" w:hAnsi="Calibri" w:cs="Arial" w:asciiTheme="minorAscii" w:hAnsiTheme="minorAscii"/>
                <w:b w:val="0"/>
                <w:bCs w:val="0"/>
                <w:color w:val="0033CC"/>
                <w:sz w:val="18"/>
                <w:szCs w:val="18"/>
              </w:rPr>
              <w:t>opbrengstgericht werken</w:t>
            </w:r>
            <w:r w:rsidRPr="5DEBA873" w:rsidR="009430AF">
              <w:rPr>
                <w:rFonts w:ascii="Calibri" w:hAnsi="Calibri" w:cs="Arial" w:asciiTheme="minorAscii" w:hAnsiTheme="minorAscii"/>
                <w:b w:val="0"/>
                <w:bCs w:val="0"/>
                <w:color w:val="0033CC"/>
                <w:sz w:val="18"/>
                <w:szCs w:val="18"/>
              </w:rPr>
              <w:t xml:space="preserve">. Er is sprake van een helder leerlingvolgsysteem wat zicht geeft op de totale ontwikkeling van kinderen. Op basis hiervan worden onderwijsbehoeften bepaald. </w:t>
            </w:r>
          </w:p>
          <w:p w:rsidRPr="00A33A26" w:rsidR="009430AF" w:rsidP="009430AF" w:rsidRDefault="009430AF" w14:paraId="638F9078" wp14:textId="77777777">
            <w:pPr>
              <w:pStyle w:val="Default"/>
              <w:rPr>
                <w:rFonts w:cs="Arial" w:asciiTheme="minorHAnsi" w:hAnsiTheme="minorHAnsi"/>
                <w:b w:val="0"/>
                <w:color w:val="0033CC"/>
                <w:sz w:val="18"/>
                <w:szCs w:val="18"/>
              </w:rPr>
            </w:pPr>
            <w:r w:rsidRPr="00A33A26">
              <w:rPr>
                <w:rFonts w:cs="Arial" w:asciiTheme="minorHAnsi" w:hAnsiTheme="minorHAnsi"/>
                <w:b w:val="0"/>
                <w:color w:val="0033CC"/>
                <w:sz w:val="18"/>
                <w:szCs w:val="18"/>
              </w:rPr>
              <w:t xml:space="preserve">•De leerkracht werkt planmatig met groepsplannen binnen niveau 1 en 2 van de interne ondersteuningsstructuur. </w:t>
            </w:r>
          </w:p>
          <w:p w:rsidRPr="00A33A26" w:rsidR="009430AF" w:rsidP="5DEBA873" w:rsidRDefault="009430AF" w14:paraId="50E911AA" wp14:textId="73F78F3D">
            <w:pPr>
              <w:pStyle w:val="Default"/>
              <w:rPr>
                <w:rFonts w:ascii="Calibri" w:hAnsi="Calibri" w:cs="Arial" w:asciiTheme="minorAscii" w:hAnsiTheme="minorAscii"/>
                <w:b w:val="0"/>
                <w:bCs w:val="0"/>
                <w:color w:val="0033CC"/>
                <w:sz w:val="18"/>
                <w:szCs w:val="18"/>
              </w:rPr>
            </w:pPr>
            <w:r w:rsidRPr="5DEBA873" w:rsidR="009430AF">
              <w:rPr>
                <w:rFonts w:ascii="Calibri" w:hAnsi="Calibri" w:cs="Arial" w:asciiTheme="minorAscii" w:hAnsiTheme="minorAscii"/>
                <w:b w:val="0"/>
                <w:bCs w:val="0"/>
                <w:color w:val="0033CC"/>
                <w:sz w:val="18"/>
                <w:szCs w:val="18"/>
              </w:rPr>
              <w:t>•</w:t>
            </w:r>
            <w:r w:rsidRPr="5DEBA873" w:rsidR="009430AF">
              <w:rPr>
                <w:rFonts w:ascii="Calibri" w:hAnsi="Calibri" w:cs="Arial" w:asciiTheme="minorAscii" w:hAnsiTheme="minorAscii"/>
                <w:b w:val="0"/>
                <w:bCs w:val="0"/>
                <w:color w:val="0033CC"/>
                <w:sz w:val="18"/>
                <w:szCs w:val="18"/>
              </w:rPr>
              <w:t>Ontwikkelingsperspectief en</w:t>
            </w:r>
            <w:r w:rsidRPr="5DEBA873" w:rsidR="009430AF">
              <w:rPr>
                <w:rFonts w:ascii="Calibri" w:hAnsi="Calibri" w:cs="Arial" w:asciiTheme="minorAscii" w:hAnsiTheme="minorAscii"/>
                <w:b w:val="0"/>
                <w:bCs w:val="0"/>
                <w:color w:val="0033CC"/>
                <w:sz w:val="18"/>
                <w:szCs w:val="18"/>
              </w:rPr>
              <w:t xml:space="preserve"> uitstroomprofiel worden opgesteld in situaties waar de basisondersteuning wordt geïntensiveerd naar extra ondersteuning vanuit niveau 3.</w:t>
            </w:r>
          </w:p>
          <w:p w:rsidR="00CB5CE9" w:rsidP="00AB3735" w:rsidRDefault="00CB5CE9" w14:paraId="6A05A809" wp14:textId="77777777">
            <w:pPr>
              <w:pStyle w:val="Default"/>
              <w:rPr>
                <w:rFonts w:cs="Arial" w:asciiTheme="minorHAnsi" w:hAnsiTheme="minorHAnsi"/>
                <w:b w:val="0"/>
                <w:color w:val="0033CC"/>
                <w:sz w:val="18"/>
                <w:szCs w:val="18"/>
              </w:rPr>
            </w:pPr>
          </w:p>
          <w:p w:rsidRPr="00A33A26" w:rsidR="00AB3735" w:rsidP="5DEBA873" w:rsidRDefault="009430AF" w14:paraId="32AE2440" wp14:textId="169F50B0">
            <w:pPr>
              <w:pStyle w:val="Default"/>
              <w:rPr>
                <w:rFonts w:ascii="Calibri" w:hAnsi="Calibri" w:cs="Arial" w:asciiTheme="minorAscii" w:hAnsiTheme="minorAscii"/>
                <w:b w:val="0"/>
                <w:bCs w:val="0"/>
                <w:color w:val="0033CC"/>
                <w:sz w:val="18"/>
                <w:szCs w:val="18"/>
              </w:rPr>
            </w:pPr>
            <w:r w:rsidRPr="5DEBA873" w:rsidR="009430AF">
              <w:rPr>
                <w:rFonts w:ascii="Calibri" w:hAnsi="Calibri" w:cs="Arial" w:asciiTheme="minorAscii" w:hAnsiTheme="minorAscii"/>
                <w:b w:val="0"/>
                <w:bCs w:val="0"/>
                <w:color w:val="0033CC"/>
                <w:sz w:val="18"/>
                <w:szCs w:val="18"/>
              </w:rPr>
              <w:t xml:space="preserve">Extra ondersteuning vindt plaats als </w:t>
            </w:r>
            <w:r w:rsidRPr="5DEBA873" w:rsidR="009430AF">
              <w:rPr>
                <w:rFonts w:ascii="Calibri" w:hAnsi="Calibri" w:cs="Arial" w:asciiTheme="minorAscii" w:hAnsiTheme="minorAscii"/>
                <w:b w:val="0"/>
                <w:bCs w:val="0"/>
                <w:color w:val="0033CC"/>
                <w:sz w:val="18"/>
                <w:szCs w:val="18"/>
              </w:rPr>
              <w:t>basison</w:t>
            </w:r>
            <w:r w:rsidRPr="5DEBA873" w:rsidR="00AB3735">
              <w:rPr>
                <w:rFonts w:ascii="Calibri" w:hAnsi="Calibri" w:cs="Arial" w:asciiTheme="minorAscii" w:hAnsiTheme="minorAscii"/>
                <w:b w:val="0"/>
                <w:bCs w:val="0"/>
                <w:color w:val="0033CC"/>
                <w:sz w:val="18"/>
                <w:szCs w:val="18"/>
              </w:rPr>
              <w:t>dersteuning niet</w:t>
            </w:r>
            <w:r w:rsidRPr="5DEBA873" w:rsidR="00AB3735">
              <w:rPr>
                <w:rFonts w:ascii="Calibri" w:hAnsi="Calibri" w:cs="Arial" w:asciiTheme="minorAscii" w:hAnsiTheme="minorAscii"/>
                <w:b w:val="0"/>
                <w:bCs w:val="0"/>
                <w:color w:val="0033CC"/>
                <w:sz w:val="18"/>
                <w:szCs w:val="18"/>
              </w:rPr>
              <w:t xml:space="preserve"> voldoende is.</w:t>
            </w:r>
          </w:p>
          <w:p w:rsidR="000F5FEB" w:rsidP="00AB3735" w:rsidRDefault="00AB3735" w14:paraId="12A90D8C" wp14:textId="673F1815">
            <w:pPr>
              <w:pStyle w:val="Default"/>
              <w:rPr>
                <w:rFonts w:ascii="Calibri" w:hAnsi="Calibri" w:cs="Tahoma"/>
                <w:b w:val="0"/>
                <w:bCs w:val="0"/>
                <w:color w:val="0033CC"/>
                <w:sz w:val="18"/>
                <w:szCs w:val="18"/>
              </w:rPr>
            </w:pPr>
            <w:r w:rsidRPr="5DEBA873" w:rsidR="00AB3735">
              <w:rPr>
                <w:rFonts w:ascii="Calibri" w:hAnsi="Calibri" w:cs="Tahoma"/>
                <w:b w:val="0"/>
                <w:bCs w:val="0"/>
                <w:color w:val="0033CC"/>
                <w:sz w:val="18"/>
                <w:szCs w:val="18"/>
              </w:rPr>
              <w:t xml:space="preserve">Na het bepalen </w:t>
            </w:r>
            <w:r w:rsidRPr="5DEBA873" w:rsidR="00AB3735">
              <w:rPr>
                <w:rFonts w:ascii="Calibri" w:hAnsi="Calibri" w:cs="Tahoma"/>
                <w:b w:val="0"/>
                <w:bCs w:val="0"/>
                <w:color w:val="0033CC"/>
                <w:sz w:val="18"/>
                <w:szCs w:val="18"/>
              </w:rPr>
              <w:t xml:space="preserve">van </w:t>
            </w:r>
            <w:r w:rsidRPr="5DEBA873" w:rsidR="00B16298">
              <w:rPr>
                <w:rFonts w:ascii="Calibri" w:hAnsi="Calibri" w:cs="Tahoma"/>
                <w:b w:val="0"/>
                <w:bCs w:val="0"/>
                <w:color w:val="0033CC"/>
                <w:sz w:val="18"/>
                <w:szCs w:val="18"/>
              </w:rPr>
              <w:t>de</w:t>
            </w:r>
            <w:r w:rsidRPr="5DEBA873" w:rsidR="00B16298">
              <w:rPr>
                <w:rFonts w:ascii="Calibri" w:hAnsi="Calibri" w:cs="Tahoma"/>
                <w:b w:val="0"/>
                <w:bCs w:val="0"/>
                <w:color w:val="0033CC"/>
                <w:sz w:val="18"/>
                <w:szCs w:val="18"/>
              </w:rPr>
              <w:t xml:space="preserve"> onderwijsbehoeften van het kind </w:t>
            </w:r>
            <w:r w:rsidRPr="5DEBA873" w:rsidR="00AB3735">
              <w:rPr>
                <w:rFonts w:ascii="Calibri" w:hAnsi="Calibri" w:cs="Tahoma"/>
                <w:b w:val="0"/>
                <w:bCs w:val="0"/>
                <w:color w:val="0033CC"/>
                <w:sz w:val="18"/>
                <w:szCs w:val="18"/>
              </w:rPr>
              <w:t>wordt bekeken of</w:t>
            </w:r>
            <w:r w:rsidRPr="5DEBA873" w:rsidR="00B16298">
              <w:rPr>
                <w:rFonts w:ascii="Calibri" w:hAnsi="Calibri" w:cs="Tahoma"/>
                <w:b w:val="0"/>
                <w:bCs w:val="0"/>
                <w:color w:val="0033CC"/>
                <w:sz w:val="18"/>
                <w:szCs w:val="18"/>
              </w:rPr>
              <w:t xml:space="preserve"> de school d</w:t>
            </w:r>
            <w:r w:rsidRPr="5DEBA873" w:rsidR="00AB3735">
              <w:rPr>
                <w:rFonts w:ascii="Calibri" w:hAnsi="Calibri" w:cs="Tahoma"/>
                <w:b w:val="0"/>
                <w:bCs w:val="0"/>
                <w:color w:val="0033CC"/>
                <w:sz w:val="18"/>
                <w:szCs w:val="18"/>
              </w:rPr>
              <w:t>e noodzakelijke ondersteuning ka</w:t>
            </w:r>
            <w:r w:rsidRPr="5DEBA873" w:rsidR="00B16298">
              <w:rPr>
                <w:rFonts w:ascii="Calibri" w:hAnsi="Calibri" w:cs="Tahoma"/>
                <w:b w:val="0"/>
                <w:bCs w:val="0"/>
                <w:color w:val="0033CC"/>
                <w:sz w:val="18"/>
                <w:szCs w:val="18"/>
              </w:rPr>
              <w:t>n bieden.</w:t>
            </w:r>
            <w:r w:rsidRPr="5DEBA873" w:rsidR="000F5FEB">
              <w:rPr>
                <w:rFonts w:ascii="Calibri" w:hAnsi="Calibri" w:cs="Tahoma"/>
                <w:b w:val="0"/>
                <w:bCs w:val="0"/>
                <w:color w:val="0033CC"/>
                <w:sz w:val="18"/>
                <w:szCs w:val="18"/>
              </w:rPr>
              <w:t xml:space="preserve">  </w:t>
            </w:r>
          </w:p>
          <w:p w:rsidRPr="00A33A26" w:rsidR="00AB3735" w:rsidP="5DEBA873" w:rsidRDefault="00CB5CE9" w14:paraId="41B95F13" wp14:textId="7894902A">
            <w:pPr>
              <w:pStyle w:val="Default"/>
              <w:rPr>
                <w:rFonts w:ascii="Calibri" w:hAnsi="Calibri" w:cs="Arial" w:asciiTheme="minorAscii" w:hAnsiTheme="minorAscii"/>
                <w:b w:val="0"/>
                <w:bCs w:val="0"/>
                <w:color w:val="0033CC"/>
                <w:sz w:val="18"/>
                <w:szCs w:val="18"/>
              </w:rPr>
            </w:pPr>
            <w:r w:rsidRPr="5DEBA873" w:rsidR="00CB5CE9">
              <w:rPr>
                <w:rFonts w:ascii="Calibri" w:hAnsi="Calibri" w:cs="Tahoma"/>
                <w:b w:val="0"/>
                <w:bCs w:val="0"/>
                <w:color w:val="0033CC"/>
                <w:sz w:val="18"/>
                <w:szCs w:val="18"/>
              </w:rPr>
              <w:t>K</w:t>
            </w:r>
            <w:r w:rsidRPr="5DEBA873" w:rsidR="000F5FEB">
              <w:rPr>
                <w:rFonts w:ascii="Calibri" w:hAnsi="Calibri" w:cs="Tahoma"/>
                <w:b w:val="0"/>
                <w:bCs w:val="0"/>
                <w:color w:val="0033CC"/>
                <w:sz w:val="18"/>
                <w:szCs w:val="18"/>
              </w:rPr>
              <w:t xml:space="preserve">inderen waarbij </w:t>
            </w:r>
            <w:r w:rsidRPr="5DEBA873" w:rsidR="00CB5CE9">
              <w:rPr>
                <w:rFonts w:ascii="Calibri" w:hAnsi="Calibri" w:cs="Tahoma"/>
                <w:b w:val="0"/>
                <w:bCs w:val="0"/>
                <w:color w:val="0033CC"/>
                <w:sz w:val="18"/>
                <w:szCs w:val="18"/>
              </w:rPr>
              <w:t>onze school, op basis van een onderwijsbeperking (en) gerelateerd aan het kind,</w:t>
            </w:r>
            <w:r w:rsidRPr="5DEBA873" w:rsidR="000F5FEB">
              <w:rPr>
                <w:rFonts w:ascii="Calibri" w:hAnsi="Calibri" w:cs="Tahoma"/>
                <w:b w:val="0"/>
                <w:bCs w:val="0"/>
                <w:color w:val="0033CC"/>
                <w:sz w:val="18"/>
                <w:szCs w:val="18"/>
              </w:rPr>
              <w:t xml:space="preserve"> nie</w:t>
            </w:r>
            <w:r w:rsidRPr="5DEBA873" w:rsidR="00CB5CE9">
              <w:rPr>
                <w:rFonts w:ascii="Calibri" w:hAnsi="Calibri" w:cs="Tahoma"/>
                <w:b w:val="0"/>
                <w:bCs w:val="0"/>
                <w:color w:val="0033CC"/>
                <w:sz w:val="18"/>
                <w:szCs w:val="18"/>
              </w:rPr>
              <w:t>t het onderwijs kan bieden dat het kind nodig heeft</w:t>
            </w:r>
            <w:r w:rsidRPr="5DEBA873" w:rsidR="000F5FEB">
              <w:rPr>
                <w:rFonts w:ascii="Calibri" w:hAnsi="Calibri" w:cs="Tahoma"/>
                <w:b w:val="0"/>
                <w:bCs w:val="0"/>
                <w:color w:val="0033CC"/>
                <w:sz w:val="18"/>
                <w:szCs w:val="18"/>
              </w:rPr>
              <w:t xml:space="preserve">, wordt </w:t>
            </w:r>
            <w:r w:rsidRPr="5DEBA873" w:rsidR="00CA6D27">
              <w:rPr>
                <w:rFonts w:ascii="Calibri" w:hAnsi="Calibri" w:cs="Tahoma"/>
                <w:b w:val="0"/>
                <w:bCs w:val="0"/>
                <w:color w:val="0033CC"/>
                <w:sz w:val="18"/>
                <w:szCs w:val="18"/>
              </w:rPr>
              <w:t>een onderwijsvoorzienin</w:t>
            </w:r>
            <w:r w:rsidRPr="5DEBA873" w:rsidR="00CB5CE9">
              <w:rPr>
                <w:rFonts w:ascii="Calibri" w:hAnsi="Calibri" w:cs="Tahoma"/>
                <w:b w:val="0"/>
                <w:bCs w:val="0"/>
                <w:color w:val="0033CC"/>
                <w:sz w:val="18"/>
                <w:szCs w:val="18"/>
              </w:rPr>
              <w:t>g gezocht die passend onderwijs</w:t>
            </w:r>
            <w:r w:rsidRPr="5DEBA873" w:rsidR="00CA6D27">
              <w:rPr>
                <w:rFonts w:ascii="Calibri" w:hAnsi="Calibri" w:cs="Tahoma"/>
                <w:b w:val="0"/>
                <w:bCs w:val="0"/>
                <w:color w:val="0033CC"/>
                <w:sz w:val="18"/>
                <w:szCs w:val="18"/>
              </w:rPr>
              <w:t xml:space="preserve"> kan bieden</w:t>
            </w:r>
            <w:r w:rsidRPr="5DEBA873" w:rsidR="000F5FEB">
              <w:rPr>
                <w:rFonts w:ascii="Calibri" w:hAnsi="Calibri" w:cs="Tahoma"/>
                <w:b w:val="0"/>
                <w:bCs w:val="0"/>
                <w:color w:val="0033CC"/>
                <w:sz w:val="18"/>
                <w:szCs w:val="18"/>
              </w:rPr>
              <w:t>.</w:t>
            </w:r>
          </w:p>
          <w:p w:rsidRPr="00A33A26" w:rsidR="00A842A0" w:rsidP="00B6714E" w:rsidRDefault="00A842A0" w14:paraId="5A39BBE3" wp14:textId="77777777">
            <w:pPr>
              <w:pStyle w:val="Default"/>
              <w:rPr>
                <w:rFonts w:cs="Arial" w:asciiTheme="minorHAnsi" w:hAnsiTheme="minorHAnsi"/>
                <w:b w:val="0"/>
                <w:bCs w:val="0"/>
                <w:color w:val="0033CC"/>
                <w:sz w:val="18"/>
                <w:szCs w:val="18"/>
              </w:rPr>
            </w:pPr>
          </w:p>
          <w:p w:rsidR="047F0FD5" w:rsidP="047F0FD5" w:rsidRDefault="047F0FD5" w14:paraId="3D9BCF81" w14:textId="732FD60A">
            <w:pPr>
              <w:pStyle w:val="Default"/>
              <w:bidi w:val="0"/>
              <w:spacing w:before="0" w:beforeAutospacing="off" w:after="0" w:afterAutospacing="off" w:line="240" w:lineRule="auto"/>
              <w:ind w:left="0" w:right="0"/>
              <w:jc w:val="left"/>
              <w:rPr>
                <w:rFonts w:ascii="Verdana" w:hAnsi="Verdana" w:eastAsia="Calibri" w:cs="Verdana"/>
                <w:b w:val="0"/>
                <w:bCs w:val="0"/>
                <w:color w:val="000000" w:themeColor="text1" w:themeTint="FF" w:themeShade="FF"/>
                <w:sz w:val="24"/>
                <w:szCs w:val="24"/>
              </w:rPr>
            </w:pPr>
            <w:r w:rsidRPr="047F0FD5" w:rsidR="047F0FD5">
              <w:rPr>
                <w:rFonts w:ascii="Calibri" w:hAnsi="Calibri" w:cs="Arial" w:asciiTheme="minorAscii" w:hAnsiTheme="minorAscii"/>
                <w:b w:val="0"/>
                <w:bCs w:val="0"/>
                <w:color w:val="0033CC"/>
                <w:sz w:val="18"/>
                <w:szCs w:val="18"/>
              </w:rPr>
              <w:t xml:space="preserve">April 2022 </w:t>
            </w:r>
          </w:p>
          <w:p w:rsidRPr="002D6A88" w:rsidR="007616E3" w:rsidP="000F7FAE" w:rsidRDefault="007616E3" w14:paraId="41C8F396" wp14:textId="77777777">
            <w:pPr>
              <w:rPr>
                <w:b w:val="0"/>
                <w:color w:val="auto"/>
                <w:sz w:val="8"/>
                <w:szCs w:val="8"/>
                <w:u w:val="single"/>
              </w:rPr>
            </w:pPr>
            <w:bookmarkStart w:name="_Toc277099310" w:id="2"/>
            <w:bookmarkStart w:name="_Toc277100398" w:id="3"/>
            <w:bookmarkStart w:name="_Toc292477186" w:id="4"/>
            <w:bookmarkStart w:name="_Toc326519238" w:id="5"/>
            <w:bookmarkStart w:name="_Toc366849075" w:id="6"/>
            <w:bookmarkEnd w:id="0"/>
            <w:bookmarkEnd w:id="1"/>
          </w:p>
          <w:bookmarkEnd w:id="2"/>
          <w:bookmarkEnd w:id="3"/>
          <w:bookmarkEnd w:id="4"/>
          <w:bookmarkEnd w:id="5"/>
          <w:bookmarkEnd w:id="6"/>
          <w:p w:rsidRPr="0022389D" w:rsidR="00F61575" w:rsidP="009E4D97" w:rsidRDefault="00F61575" w14:paraId="72A3D3EC" wp14:textId="77777777">
            <w:pPr>
              <w:pStyle w:val="Geenafstand"/>
              <w:rPr>
                <w:b w:val="0"/>
                <w:color w:val="auto"/>
                <w:sz w:val="4"/>
                <w:szCs w:val="4"/>
              </w:rPr>
            </w:pPr>
          </w:p>
        </w:tc>
      </w:tr>
      <w:tr xmlns:wp14="http://schemas.microsoft.com/office/word/2010/wordml" w:rsidRPr="0022389D" w:rsidR="000114CB" w:rsidTr="5DEBA873" w14:paraId="2C6C87E1" wp14:textId="77777777">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46" w:type="pct"/>
            <w:tcBorders>
              <w:top w:val="single" w:color="0033CC" w:sz="6" w:space="0"/>
              <w:left w:val="single" w:color="365F91" w:themeColor="accent1" w:themeShade="BF" w:sz="12" w:space="0"/>
              <w:right w:val="single" w:color="92CDDC" w:themeColor="accent5" w:themeTint="99" w:sz="4" w:space="0"/>
            </w:tcBorders>
            <w:shd w:val="clear" w:color="auto" w:fill="FFC000"/>
            <w:tcMar/>
          </w:tcPr>
          <w:p w:rsidRPr="000114CB" w:rsidR="00FF13BA" w:rsidRDefault="00FF13BA" w14:paraId="7BB8921C" wp14:textId="77777777">
            <w:pPr>
              <w:rPr>
                <w:color w:val="000099"/>
                <w:sz w:val="18"/>
                <w:szCs w:val="18"/>
              </w:rPr>
            </w:pPr>
            <w:r w:rsidRPr="000114CB">
              <w:rPr>
                <w:color w:val="000099"/>
                <w:sz w:val="18"/>
                <w:szCs w:val="18"/>
              </w:rPr>
              <w:t>Doelgroep</w:t>
            </w:r>
          </w:p>
        </w:tc>
        <w:tc>
          <w:tcPr>
            <w:cnfStyle w:val="000000000000" w:firstRow="0" w:lastRow="0" w:firstColumn="0" w:lastColumn="0" w:oddVBand="0" w:evenVBand="0" w:oddHBand="0" w:evenHBand="0" w:firstRowFirstColumn="0" w:firstRowLastColumn="0" w:lastRowFirstColumn="0" w:lastRowLastColumn="0"/>
            <w:tcW w:w="437" w:type="pct"/>
            <w:tcBorders>
              <w:top w:val="single" w:color="0033CC" w:sz="6" w:space="0"/>
              <w:left w:val="single" w:color="92CDDC" w:themeColor="accent5" w:themeTint="99" w:sz="4" w:space="0"/>
              <w:right w:val="single" w:color="92CDDC" w:themeColor="accent5" w:themeTint="99" w:sz="4" w:space="0"/>
            </w:tcBorders>
            <w:shd w:val="clear" w:color="auto" w:fill="FFC000"/>
            <w:tcMar/>
          </w:tcPr>
          <w:p w:rsidRPr="000114CB" w:rsidR="00FF13BA" w:rsidP="00847D98" w:rsidRDefault="00FF13BA" w14:paraId="084D784B" wp14:textId="77777777">
            <w:pPr>
              <w:cnfStyle w:val="000000100000" w:firstRow="0" w:lastRow="0" w:firstColumn="0" w:lastColumn="0" w:oddVBand="0" w:evenVBand="0" w:oddHBand="1" w:evenHBand="0" w:firstRowFirstColumn="0" w:firstRowLastColumn="0" w:lastRowFirstColumn="0" w:lastRowLastColumn="0"/>
              <w:rPr>
                <w:b/>
                <w:color w:val="000099"/>
                <w:sz w:val="18"/>
                <w:szCs w:val="18"/>
              </w:rPr>
            </w:pPr>
            <w:r w:rsidRPr="000114CB">
              <w:rPr>
                <w:b/>
                <w:color w:val="000099"/>
                <w:sz w:val="18"/>
                <w:szCs w:val="18"/>
              </w:rPr>
              <w:t>Uitstroom</w:t>
            </w:r>
            <w:r w:rsidRPr="000114CB" w:rsidR="006730E0">
              <w:rPr>
                <w:b/>
                <w:color w:val="000099"/>
                <w:sz w:val="18"/>
                <w:szCs w:val="18"/>
              </w:rPr>
              <w:t>-</w:t>
            </w:r>
            <w:r w:rsidRPr="000114CB">
              <w:rPr>
                <w:b/>
                <w:color w:val="000099"/>
                <w:sz w:val="18"/>
                <w:szCs w:val="18"/>
              </w:rPr>
              <w:t>bestemming</w:t>
            </w:r>
          </w:p>
        </w:tc>
        <w:tc>
          <w:tcPr>
            <w:cnfStyle w:val="000000000000" w:firstRow="0" w:lastRow="0" w:firstColumn="0" w:lastColumn="0" w:oddVBand="0" w:evenVBand="0" w:oddHBand="0" w:evenHBand="0" w:firstRowFirstColumn="0" w:firstRowLastColumn="0" w:lastRowFirstColumn="0" w:lastRowLastColumn="0"/>
            <w:tcW w:w="919" w:type="pct"/>
            <w:tcBorders>
              <w:top w:val="single" w:color="0033CC" w:sz="6" w:space="0"/>
              <w:left w:val="single" w:color="92CDDC" w:themeColor="accent5" w:themeTint="99" w:sz="4" w:space="0"/>
              <w:right w:val="single" w:color="92CDDC" w:themeColor="accent5" w:themeTint="99" w:sz="4" w:space="0"/>
            </w:tcBorders>
            <w:shd w:val="clear" w:color="auto" w:fill="FFC000"/>
            <w:tcMar/>
          </w:tcPr>
          <w:p w:rsidRPr="000114CB" w:rsidR="00FF13BA" w:rsidP="006B59BA" w:rsidRDefault="00FF13BA" w14:paraId="3E09EEF5" wp14:textId="77777777">
            <w:pPr>
              <w:cnfStyle w:val="000000100000" w:firstRow="0" w:lastRow="0" w:firstColumn="0" w:lastColumn="0" w:oddVBand="0" w:evenVBand="0" w:oddHBand="1" w:evenHBand="0" w:firstRowFirstColumn="0" w:firstRowLastColumn="0" w:lastRowFirstColumn="0" w:lastRowLastColumn="0"/>
              <w:rPr>
                <w:b/>
                <w:color w:val="000099"/>
                <w:sz w:val="18"/>
                <w:szCs w:val="18"/>
              </w:rPr>
            </w:pPr>
            <w:r w:rsidRPr="000114CB">
              <w:rPr>
                <w:b/>
                <w:color w:val="000099"/>
                <w:sz w:val="18"/>
                <w:szCs w:val="18"/>
              </w:rPr>
              <w:t xml:space="preserve">Onderwijsbehoeften </w:t>
            </w:r>
            <w:r w:rsidRPr="000114CB" w:rsidR="00EC793D">
              <w:rPr>
                <w:b/>
                <w:color w:val="000099"/>
                <w:sz w:val="18"/>
                <w:szCs w:val="18"/>
              </w:rPr>
              <w:t>(aandacht en tijd)</w:t>
            </w:r>
          </w:p>
        </w:tc>
        <w:tc>
          <w:tcPr>
            <w:cnfStyle w:val="000000000000" w:firstRow="0" w:lastRow="0" w:firstColumn="0" w:lastColumn="0" w:oddVBand="0" w:evenVBand="0" w:oddHBand="0" w:evenHBand="0" w:firstRowFirstColumn="0" w:firstRowLastColumn="0" w:lastRowFirstColumn="0" w:lastRowLastColumn="0"/>
            <w:tcW w:w="699" w:type="pct"/>
            <w:tcBorders>
              <w:top w:val="single" w:color="0033CC" w:sz="6" w:space="0"/>
              <w:left w:val="single" w:color="92CDDC" w:themeColor="accent5" w:themeTint="99" w:sz="4" w:space="0"/>
              <w:right w:val="single" w:color="92CDDC" w:themeColor="accent5" w:themeTint="99" w:sz="4" w:space="0"/>
            </w:tcBorders>
            <w:shd w:val="clear" w:color="auto" w:fill="FFC000"/>
            <w:tcMar/>
          </w:tcPr>
          <w:p w:rsidRPr="000114CB" w:rsidR="00FF13BA" w:rsidP="00EC793D" w:rsidRDefault="00EC793D" w14:paraId="78DC15CF" wp14:textId="77777777">
            <w:pPr>
              <w:cnfStyle w:val="000000100000" w:firstRow="0" w:lastRow="0" w:firstColumn="0" w:lastColumn="0" w:oddVBand="0" w:evenVBand="0" w:oddHBand="1" w:evenHBand="0" w:firstRowFirstColumn="0" w:firstRowLastColumn="0" w:lastRowFirstColumn="0" w:lastRowLastColumn="0"/>
              <w:rPr>
                <w:b/>
                <w:color w:val="000099"/>
                <w:sz w:val="18"/>
                <w:szCs w:val="18"/>
              </w:rPr>
            </w:pPr>
            <w:r w:rsidRPr="000114CB">
              <w:rPr>
                <w:b/>
                <w:color w:val="000099"/>
                <w:sz w:val="18"/>
                <w:szCs w:val="18"/>
              </w:rPr>
              <w:t xml:space="preserve">Extra ondersteuning </w:t>
            </w:r>
          </w:p>
        </w:tc>
        <w:tc>
          <w:tcPr>
            <w:cnfStyle w:val="000000000000" w:firstRow="0" w:lastRow="0" w:firstColumn="0" w:lastColumn="0" w:oddVBand="0" w:evenVBand="0" w:oddHBand="0" w:evenHBand="0" w:firstRowFirstColumn="0" w:firstRowLastColumn="0" w:lastRowFirstColumn="0" w:lastRowLastColumn="0"/>
            <w:tcW w:w="919" w:type="pct"/>
            <w:tcBorders>
              <w:top w:val="single" w:color="0033CC" w:sz="6" w:space="0"/>
              <w:left w:val="single" w:color="92CDDC" w:themeColor="accent5" w:themeTint="99" w:sz="4" w:space="0"/>
              <w:right w:val="single" w:color="92CDDC" w:themeColor="accent5" w:themeTint="99" w:sz="4" w:space="0"/>
            </w:tcBorders>
            <w:shd w:val="clear" w:color="auto" w:fill="FFC000"/>
            <w:tcMar/>
          </w:tcPr>
          <w:p w:rsidRPr="000114CB" w:rsidR="00FF13BA" w:rsidRDefault="00EC793D" w14:paraId="0895A88F" wp14:textId="77777777">
            <w:pPr>
              <w:cnfStyle w:val="000000100000" w:firstRow="0" w:lastRow="0" w:firstColumn="0" w:lastColumn="0" w:oddVBand="0" w:evenVBand="0" w:oddHBand="1" w:evenHBand="0" w:firstRowFirstColumn="0" w:firstRowLastColumn="0" w:lastRowFirstColumn="0" w:lastRowLastColumn="0"/>
              <w:rPr>
                <w:b/>
                <w:color w:val="000099"/>
                <w:sz w:val="18"/>
                <w:szCs w:val="18"/>
              </w:rPr>
            </w:pPr>
            <w:r w:rsidRPr="000114CB">
              <w:rPr>
                <w:b/>
                <w:color w:val="000099"/>
                <w:sz w:val="18"/>
                <w:szCs w:val="18"/>
              </w:rPr>
              <w:t>Deskundigheid</w:t>
            </w:r>
          </w:p>
        </w:tc>
        <w:tc>
          <w:tcPr>
            <w:cnfStyle w:val="000000000000" w:firstRow="0" w:lastRow="0" w:firstColumn="0" w:lastColumn="0" w:oddVBand="0" w:evenVBand="0" w:oddHBand="0" w:evenHBand="0" w:firstRowFirstColumn="0" w:firstRowLastColumn="0" w:lastRowFirstColumn="0" w:lastRowLastColumn="0"/>
            <w:tcW w:w="744" w:type="pct"/>
            <w:tcBorders>
              <w:top w:val="single" w:color="0033CC" w:sz="6" w:space="0"/>
              <w:left w:val="single" w:color="92CDDC" w:themeColor="accent5" w:themeTint="99" w:sz="4" w:space="0"/>
              <w:right w:val="single" w:color="92CDDC" w:themeColor="accent5" w:themeTint="99" w:sz="4" w:space="0"/>
            </w:tcBorders>
            <w:shd w:val="clear" w:color="auto" w:fill="FFC000"/>
            <w:tcMar/>
          </w:tcPr>
          <w:p w:rsidRPr="000114CB" w:rsidR="00FF13BA" w:rsidP="00EC793D" w:rsidRDefault="00FF13BA" w14:paraId="684F2B79" wp14:textId="77777777">
            <w:pPr>
              <w:cnfStyle w:val="000000100000" w:firstRow="0" w:lastRow="0" w:firstColumn="0" w:lastColumn="0" w:oddVBand="0" w:evenVBand="0" w:oddHBand="1" w:evenHBand="0" w:firstRowFirstColumn="0" w:firstRowLastColumn="0" w:lastRowFirstColumn="0" w:lastRowLastColumn="0"/>
              <w:rPr>
                <w:b/>
                <w:color w:val="000099"/>
                <w:sz w:val="18"/>
                <w:szCs w:val="18"/>
              </w:rPr>
            </w:pPr>
            <w:r w:rsidRPr="000114CB">
              <w:rPr>
                <w:b/>
                <w:color w:val="000099"/>
                <w:sz w:val="18"/>
                <w:szCs w:val="18"/>
              </w:rPr>
              <w:t xml:space="preserve">Specifieke </w:t>
            </w:r>
            <w:r w:rsidRPr="000114CB" w:rsidR="00EC793D">
              <w:rPr>
                <w:b/>
                <w:color w:val="000099"/>
                <w:sz w:val="18"/>
                <w:szCs w:val="18"/>
              </w:rPr>
              <w:t>voorzieningen</w:t>
            </w:r>
            <w:r w:rsidRPr="000114CB">
              <w:rPr>
                <w:b/>
                <w:color w:val="000099"/>
                <w:sz w:val="18"/>
                <w:szCs w:val="18"/>
              </w:rPr>
              <w:t>/gebouw</w:t>
            </w:r>
          </w:p>
        </w:tc>
        <w:tc>
          <w:tcPr>
            <w:cnfStyle w:val="000000000000" w:firstRow="0" w:lastRow="0" w:firstColumn="0" w:lastColumn="0" w:oddVBand="0" w:evenVBand="0" w:oddHBand="0" w:evenHBand="0" w:firstRowFirstColumn="0" w:firstRowLastColumn="0" w:lastRowFirstColumn="0" w:lastRowLastColumn="0"/>
            <w:tcW w:w="636" w:type="pct"/>
            <w:tcBorders>
              <w:top w:val="single" w:color="0033CC" w:sz="6" w:space="0"/>
              <w:left w:val="single" w:color="92CDDC" w:themeColor="accent5" w:themeTint="99" w:sz="4" w:space="0"/>
              <w:right w:val="single" w:color="365F91" w:themeColor="accent1" w:themeShade="BF" w:sz="12" w:space="0"/>
            </w:tcBorders>
            <w:shd w:val="clear" w:color="auto" w:fill="FFC000"/>
            <w:tcMar/>
          </w:tcPr>
          <w:p w:rsidRPr="000114CB" w:rsidR="00FF13BA" w:rsidRDefault="00FF13BA" w14:paraId="4F2706C3" wp14:textId="77777777">
            <w:pPr>
              <w:cnfStyle w:val="000000100000" w:firstRow="0" w:lastRow="0" w:firstColumn="0" w:lastColumn="0" w:oddVBand="0" w:evenVBand="0" w:oddHBand="1" w:evenHBand="0" w:firstRowFirstColumn="0" w:firstRowLastColumn="0" w:lastRowFirstColumn="0" w:lastRowLastColumn="0"/>
              <w:rPr>
                <w:b/>
                <w:color w:val="000099"/>
                <w:sz w:val="18"/>
                <w:szCs w:val="18"/>
              </w:rPr>
            </w:pPr>
            <w:r w:rsidRPr="000114CB">
              <w:rPr>
                <w:b/>
                <w:color w:val="000099"/>
                <w:sz w:val="18"/>
                <w:szCs w:val="18"/>
              </w:rPr>
              <w:t>Samenwerking</w:t>
            </w:r>
          </w:p>
          <w:p w:rsidRPr="000114CB" w:rsidR="00847D98" w:rsidRDefault="00847D98" w14:paraId="0D0B940D" wp14:textId="77777777">
            <w:pPr>
              <w:cnfStyle w:val="000000100000" w:firstRow="0" w:lastRow="0" w:firstColumn="0" w:lastColumn="0" w:oddVBand="0" w:evenVBand="0" w:oddHBand="1" w:evenHBand="0" w:firstRowFirstColumn="0" w:firstRowLastColumn="0" w:lastRowFirstColumn="0" w:lastRowLastColumn="0"/>
              <w:rPr>
                <w:b/>
                <w:color w:val="000099"/>
                <w:sz w:val="18"/>
                <w:szCs w:val="18"/>
              </w:rPr>
            </w:pPr>
          </w:p>
        </w:tc>
      </w:tr>
      <w:tr xmlns:wp14="http://schemas.microsoft.com/office/word/2010/wordml" w:rsidRPr="0022389D" w:rsidR="0025601D" w:rsidTr="5DEBA873" w14:paraId="43B2A871" wp14:textId="77777777">
        <w:trPr>
          <w:trHeight w:val="3600"/>
        </w:trPr>
        <w:tc>
          <w:tcPr>
            <w:cnfStyle w:val="001000000000" w:firstRow="0" w:lastRow="0" w:firstColumn="1" w:lastColumn="0" w:oddVBand="0" w:evenVBand="0" w:oddHBand="0" w:evenHBand="0" w:firstRowFirstColumn="0" w:firstRowLastColumn="0" w:lastRowFirstColumn="0" w:lastRowLastColumn="0"/>
            <w:tcW w:w="646" w:type="pct"/>
            <w:tcBorders>
              <w:top w:val="single" w:color="4BACC6" w:themeColor="accent5" w:sz="8" w:space="0"/>
              <w:left w:val="single" w:color="365F91" w:themeColor="accent1" w:themeShade="BF" w:sz="12" w:space="0"/>
              <w:bottom w:val="single" w:color="0070C0" w:sz="4" w:space="0"/>
              <w:right w:val="single" w:color="92CDDC" w:themeColor="accent5" w:themeTint="99" w:sz="4" w:space="0"/>
            </w:tcBorders>
            <w:shd w:val="clear" w:color="auto" w:fill="FFFFCC"/>
            <w:tcMar/>
          </w:tcPr>
          <w:p w:rsidRPr="00A33A26" w:rsidR="0025601D" w:rsidRDefault="0025601D" w14:paraId="0E27B00A" wp14:textId="77777777">
            <w:pPr>
              <w:rPr>
                <w:rFonts w:cs="Arial"/>
                <w:b w:val="0"/>
                <w:bCs w:val="0"/>
                <w:color w:val="0033CC"/>
                <w:sz w:val="18"/>
                <w:szCs w:val="18"/>
              </w:rPr>
            </w:pPr>
          </w:p>
          <w:p w:rsidRPr="00A33A26" w:rsidR="009320AC" w:rsidP="006D6037" w:rsidRDefault="006D6037" w14:paraId="6BFF4CD2" wp14:textId="77777777">
            <w:pPr>
              <w:rPr>
                <w:rFonts w:cs="Arial"/>
                <w:b w:val="0"/>
                <w:bCs w:val="0"/>
                <w:color w:val="0033CC"/>
                <w:sz w:val="18"/>
                <w:szCs w:val="18"/>
              </w:rPr>
            </w:pPr>
            <w:r w:rsidRPr="00A33A26">
              <w:rPr>
                <w:rFonts w:cs="Arial"/>
                <w:b w:val="0"/>
                <w:bCs w:val="0"/>
                <w:color w:val="0033CC"/>
                <w:sz w:val="18"/>
                <w:szCs w:val="18"/>
              </w:rPr>
              <w:t xml:space="preserve">Het Mozaïek is een  school voor  </w:t>
            </w:r>
          </w:p>
          <w:p w:rsidRPr="00A33A26" w:rsidR="006D6037" w:rsidP="006D6037" w:rsidRDefault="009320AC" w14:paraId="45E593EF" wp14:textId="77777777">
            <w:pPr>
              <w:rPr>
                <w:rFonts w:cs="Arial"/>
                <w:b w:val="0"/>
                <w:bCs w:val="0"/>
                <w:color w:val="0033CC"/>
                <w:sz w:val="18"/>
                <w:szCs w:val="18"/>
              </w:rPr>
            </w:pPr>
            <w:r w:rsidRPr="00A33A26">
              <w:rPr>
                <w:rFonts w:cs="Arial"/>
                <w:b w:val="0"/>
                <w:bCs w:val="0"/>
                <w:color w:val="0033CC"/>
                <w:sz w:val="18"/>
                <w:szCs w:val="18"/>
              </w:rPr>
              <w:t>-</w:t>
            </w:r>
            <w:r w:rsidRPr="00A33A26" w:rsidR="006D6037">
              <w:rPr>
                <w:rFonts w:cs="Arial"/>
                <w:b w:val="0"/>
                <w:bCs w:val="0"/>
                <w:color w:val="0033CC"/>
                <w:sz w:val="18"/>
                <w:szCs w:val="18"/>
              </w:rPr>
              <w:t>4-12 jarigen</w:t>
            </w:r>
          </w:p>
          <w:p w:rsidRPr="00A33A26" w:rsidR="009320AC" w:rsidP="006D6037" w:rsidRDefault="009320AC" w14:paraId="2B1ACE22" wp14:textId="77777777">
            <w:pPr>
              <w:rPr>
                <w:rFonts w:cs="Arial"/>
                <w:b w:val="0"/>
                <w:bCs w:val="0"/>
                <w:color w:val="0033CC"/>
                <w:sz w:val="18"/>
                <w:szCs w:val="18"/>
              </w:rPr>
            </w:pPr>
            <w:r w:rsidRPr="00A33A26">
              <w:rPr>
                <w:rFonts w:cs="Arial"/>
                <w:b w:val="0"/>
                <w:bCs w:val="0"/>
                <w:color w:val="0033CC"/>
                <w:sz w:val="18"/>
                <w:szCs w:val="18"/>
              </w:rPr>
              <w:t>-diverse nationaliteiten</w:t>
            </w:r>
          </w:p>
          <w:p w:rsidRPr="00A33A26" w:rsidR="009320AC" w:rsidP="006D6037" w:rsidRDefault="009320AC" w14:paraId="0CF92227" wp14:textId="77777777">
            <w:pPr>
              <w:rPr>
                <w:rFonts w:cs="Arial"/>
                <w:b w:val="0"/>
                <w:bCs w:val="0"/>
                <w:color w:val="0033CC"/>
                <w:sz w:val="18"/>
                <w:szCs w:val="18"/>
              </w:rPr>
            </w:pPr>
            <w:r w:rsidRPr="00A33A26">
              <w:rPr>
                <w:rFonts w:cs="Arial"/>
                <w:b w:val="0"/>
                <w:bCs w:val="0"/>
                <w:color w:val="0033CC"/>
                <w:sz w:val="18"/>
                <w:szCs w:val="18"/>
              </w:rPr>
              <w:t>-diverse identiteit en levensbeschouwing</w:t>
            </w:r>
          </w:p>
          <w:p w:rsidRPr="00A33A26" w:rsidR="003206FE" w:rsidP="003206FE" w:rsidRDefault="003206FE" w14:paraId="60061E4C" wp14:textId="77777777">
            <w:pPr>
              <w:rPr>
                <w:rFonts w:cs="Arial"/>
                <w:b w:val="0"/>
                <w:bCs w:val="0"/>
                <w:color w:val="0033CC"/>
                <w:sz w:val="18"/>
                <w:szCs w:val="18"/>
              </w:rPr>
            </w:pPr>
          </w:p>
          <w:p w:rsidRPr="00A33A26" w:rsidR="003206FE" w:rsidP="003206FE" w:rsidRDefault="003206FE" w14:paraId="19215D6A" wp14:textId="77777777">
            <w:pPr>
              <w:rPr>
                <w:rFonts w:cs="Arial"/>
                <w:b w:val="0"/>
                <w:bCs w:val="0"/>
                <w:color w:val="0033CC"/>
                <w:sz w:val="18"/>
                <w:szCs w:val="18"/>
              </w:rPr>
            </w:pPr>
            <w:r w:rsidRPr="00A33A26">
              <w:rPr>
                <w:rFonts w:cs="Arial"/>
                <w:b w:val="0"/>
                <w:bCs w:val="0"/>
                <w:color w:val="0033CC"/>
                <w:sz w:val="18"/>
                <w:szCs w:val="18"/>
              </w:rPr>
              <w:t>Onze leerlingen stromen in van</w:t>
            </w:r>
            <w:r w:rsidRPr="00A33A26" w:rsidR="009320AC">
              <w:rPr>
                <w:rFonts w:cs="Arial"/>
                <w:b w:val="0"/>
                <w:bCs w:val="0"/>
                <w:color w:val="0033CC"/>
                <w:sz w:val="18"/>
                <w:szCs w:val="18"/>
              </w:rPr>
              <w:t>uit</w:t>
            </w:r>
          </w:p>
          <w:p w:rsidRPr="00A33A26" w:rsidR="003206FE" w:rsidP="003206FE" w:rsidRDefault="003206FE" w14:paraId="222655F3" wp14:textId="77777777">
            <w:pPr>
              <w:rPr>
                <w:rFonts w:cs="Arial"/>
                <w:b w:val="0"/>
                <w:bCs w:val="0"/>
                <w:color w:val="0033CC"/>
                <w:sz w:val="18"/>
                <w:szCs w:val="18"/>
              </w:rPr>
            </w:pPr>
            <w:r w:rsidRPr="00A33A26">
              <w:rPr>
                <w:rFonts w:cs="Arial"/>
                <w:b w:val="0"/>
                <w:bCs w:val="0"/>
                <w:color w:val="0033CC"/>
                <w:sz w:val="18"/>
                <w:szCs w:val="18"/>
              </w:rPr>
              <w:t xml:space="preserve"> -PSZ</w:t>
            </w:r>
          </w:p>
          <w:p w:rsidRPr="00A33A26" w:rsidR="003206FE" w:rsidP="003206FE" w:rsidRDefault="003206FE" w14:paraId="4138D9F0" wp14:textId="77777777">
            <w:pPr>
              <w:rPr>
                <w:rFonts w:cs="Arial"/>
                <w:b w:val="0"/>
                <w:bCs w:val="0"/>
                <w:color w:val="0033CC"/>
                <w:sz w:val="18"/>
                <w:szCs w:val="18"/>
              </w:rPr>
            </w:pPr>
            <w:r w:rsidRPr="00A33A26">
              <w:rPr>
                <w:rFonts w:cs="Arial"/>
                <w:b w:val="0"/>
                <w:bCs w:val="0"/>
                <w:color w:val="0033CC"/>
                <w:sz w:val="18"/>
                <w:szCs w:val="18"/>
              </w:rPr>
              <w:t>-Kinderdagverblijf</w:t>
            </w:r>
          </w:p>
          <w:p w:rsidRPr="00A33A26" w:rsidR="003206FE" w:rsidP="003206FE" w:rsidRDefault="003206FE" w14:paraId="367E9B4D" wp14:textId="77777777">
            <w:pPr>
              <w:rPr>
                <w:rFonts w:cs="Arial"/>
                <w:b w:val="0"/>
                <w:bCs w:val="0"/>
                <w:color w:val="0033CC"/>
                <w:sz w:val="18"/>
                <w:szCs w:val="18"/>
              </w:rPr>
            </w:pPr>
            <w:r w:rsidRPr="00A33A26">
              <w:rPr>
                <w:rFonts w:cs="Arial"/>
                <w:b w:val="0"/>
                <w:bCs w:val="0"/>
                <w:color w:val="0033CC"/>
                <w:sz w:val="18"/>
                <w:szCs w:val="18"/>
              </w:rPr>
              <w:t>-Belgische kleutergroep</w:t>
            </w:r>
          </w:p>
          <w:p w:rsidRPr="00A33A26" w:rsidR="003206FE" w:rsidP="003206FE" w:rsidRDefault="004922BD" w14:paraId="257192A4" wp14:textId="77777777">
            <w:pPr>
              <w:rPr>
                <w:rFonts w:cs="Arial"/>
                <w:b w:val="0"/>
                <w:bCs w:val="0"/>
                <w:color w:val="0033CC"/>
                <w:sz w:val="18"/>
                <w:szCs w:val="18"/>
              </w:rPr>
            </w:pPr>
            <w:r>
              <w:rPr>
                <w:rFonts w:cs="Arial"/>
                <w:b w:val="0"/>
                <w:bCs w:val="0"/>
                <w:color w:val="0033CC"/>
                <w:sz w:val="18"/>
                <w:szCs w:val="18"/>
              </w:rPr>
              <w:t xml:space="preserve">-geen onderwijs of </w:t>
            </w:r>
            <w:r w:rsidRPr="00A33A26" w:rsidR="003206FE">
              <w:rPr>
                <w:rFonts w:cs="Arial"/>
                <w:b w:val="0"/>
                <w:bCs w:val="0"/>
                <w:color w:val="0033CC"/>
                <w:sz w:val="18"/>
                <w:szCs w:val="18"/>
              </w:rPr>
              <w:t>opvang voor het 4</w:t>
            </w:r>
            <w:r w:rsidRPr="00A33A26" w:rsidR="003206FE">
              <w:rPr>
                <w:rFonts w:cs="Arial"/>
                <w:b w:val="0"/>
                <w:bCs w:val="0"/>
                <w:color w:val="0033CC"/>
                <w:sz w:val="18"/>
                <w:szCs w:val="18"/>
                <w:vertAlign w:val="superscript"/>
              </w:rPr>
              <w:t>de</w:t>
            </w:r>
            <w:r w:rsidRPr="00A33A26" w:rsidR="003206FE">
              <w:rPr>
                <w:rFonts w:cs="Arial"/>
                <w:b w:val="0"/>
                <w:bCs w:val="0"/>
                <w:color w:val="0033CC"/>
                <w:sz w:val="18"/>
                <w:szCs w:val="18"/>
              </w:rPr>
              <w:t xml:space="preserve"> jaar</w:t>
            </w:r>
          </w:p>
          <w:p w:rsidRPr="00A33A26" w:rsidR="003206FE" w:rsidP="003206FE" w:rsidRDefault="003206FE" w14:paraId="3656B9AB" wp14:textId="5F7F819D">
            <w:pPr>
              <w:rPr>
                <w:rFonts w:cs="Arial"/>
                <w:b w:val="0"/>
                <w:bCs w:val="0"/>
                <w:color w:val="0033CC"/>
                <w:sz w:val="18"/>
                <w:szCs w:val="18"/>
              </w:rPr>
            </w:pPr>
            <w:r w:rsidRPr="3997F9A6" w:rsidR="004922BD">
              <w:rPr>
                <w:rFonts w:cs="Arial"/>
                <w:b w:val="0"/>
                <w:bCs w:val="0"/>
                <w:color w:val="0033CC"/>
                <w:sz w:val="18"/>
                <w:szCs w:val="18"/>
              </w:rPr>
              <w:t>-andere basisscholen</w:t>
            </w:r>
          </w:p>
          <w:p w:rsidR="3997F9A6" w:rsidP="3997F9A6" w:rsidRDefault="3997F9A6" w14:paraId="14B90F7C" w14:textId="3E79FBD4">
            <w:pPr>
              <w:pStyle w:val="Standaard"/>
              <w:rPr>
                <w:rFonts w:cs="Arial"/>
                <w:b w:val="0"/>
                <w:bCs w:val="0"/>
                <w:color w:val="0033CC"/>
                <w:sz w:val="18"/>
                <w:szCs w:val="18"/>
              </w:rPr>
            </w:pPr>
          </w:p>
          <w:p w:rsidRPr="00A33A26" w:rsidR="003206FE" w:rsidP="003206FE" w:rsidRDefault="003206FE" w14:paraId="15DF5BE7" wp14:textId="77777777">
            <w:pPr>
              <w:rPr>
                <w:rFonts w:cs="Arial"/>
                <w:color w:val="0033CC"/>
                <w:sz w:val="18"/>
                <w:szCs w:val="18"/>
              </w:rPr>
            </w:pPr>
            <w:r w:rsidRPr="00A33A26">
              <w:rPr>
                <w:rFonts w:cs="Arial"/>
                <w:color w:val="0033CC"/>
                <w:sz w:val="18"/>
                <w:szCs w:val="18"/>
              </w:rPr>
              <w:t>Sociaal-emotionele ontwikkeling:</w:t>
            </w:r>
          </w:p>
          <w:p w:rsidRPr="00A33A26" w:rsidR="005447EB" w:rsidP="003206FE" w:rsidRDefault="005447EB" w14:paraId="07CBF19E" wp14:textId="77777777">
            <w:pPr>
              <w:rPr>
                <w:rFonts w:cs="Arial"/>
                <w:b w:val="0"/>
                <w:bCs w:val="0"/>
                <w:color w:val="0033CC"/>
                <w:sz w:val="18"/>
                <w:szCs w:val="18"/>
              </w:rPr>
            </w:pPr>
            <w:r w:rsidRPr="00A33A26">
              <w:rPr>
                <w:rFonts w:cs="Arial"/>
                <w:b w:val="0"/>
                <w:bCs w:val="0"/>
                <w:color w:val="0033CC"/>
                <w:sz w:val="18"/>
                <w:szCs w:val="18"/>
              </w:rPr>
              <w:t>Wij richten ons op  kinderen die:</w:t>
            </w:r>
          </w:p>
          <w:p w:rsidRPr="00A33A26" w:rsidR="009320AC" w:rsidP="00106C33" w:rsidRDefault="009320AC" w14:paraId="45FB0818" wp14:textId="07C736B7">
            <w:pPr>
              <w:rPr>
                <w:rFonts w:cs="Arial"/>
                <w:b w:val="0"/>
                <w:bCs w:val="0"/>
                <w:color w:val="0033CC"/>
                <w:sz w:val="18"/>
                <w:szCs w:val="18"/>
              </w:rPr>
            </w:pPr>
            <w:r w:rsidRPr="3997F9A6" w:rsidR="003206FE">
              <w:rPr>
                <w:rFonts w:cs="Arial"/>
                <w:b w:val="0"/>
                <w:bCs w:val="0"/>
                <w:color w:val="0033CC"/>
                <w:sz w:val="18"/>
                <w:szCs w:val="18"/>
              </w:rPr>
              <w:t xml:space="preserve">-Kinderen met gedrag dat binnen het pedagogisch klimaat van onze school </w:t>
            </w:r>
            <w:r w:rsidRPr="3997F9A6" w:rsidR="00106C33">
              <w:rPr>
                <w:rFonts w:cs="Arial"/>
                <w:b w:val="0"/>
                <w:bCs w:val="0"/>
                <w:color w:val="0033CC"/>
                <w:sz w:val="18"/>
                <w:szCs w:val="18"/>
              </w:rPr>
              <w:t>kunnen ontwikkelen.</w:t>
            </w:r>
          </w:p>
          <w:p w:rsidRPr="00A33A26" w:rsidR="005447EB" w:rsidP="003206FE" w:rsidRDefault="005447EB" w14:paraId="1AEE51E1" wp14:textId="77777777">
            <w:pPr>
              <w:rPr>
                <w:rFonts w:cs="Arial"/>
                <w:b w:val="0"/>
                <w:color w:val="0033CC"/>
                <w:sz w:val="18"/>
                <w:szCs w:val="18"/>
              </w:rPr>
            </w:pPr>
            <w:r w:rsidRPr="00A33A26">
              <w:rPr>
                <w:rFonts w:cs="Arial"/>
                <w:b w:val="0"/>
                <w:color w:val="0033CC"/>
                <w:sz w:val="18"/>
                <w:szCs w:val="18"/>
              </w:rPr>
              <w:t xml:space="preserve">-Voor kinderen die extra zorg en aandacht op gedrag nodig hebben, en met aanpassingen in de groep kunnen functioneren en zich kunnen ontwikkelen. Voor hen wordt een Ontwikkelingsperspectief opgesteld.  </w:t>
            </w:r>
          </w:p>
          <w:p w:rsidRPr="00A33A26" w:rsidR="003206FE" w:rsidP="003206FE" w:rsidRDefault="003206FE" w14:paraId="049F31CB" wp14:textId="77777777">
            <w:pPr>
              <w:rPr>
                <w:rFonts w:cs="Arial"/>
                <w:color w:val="0033CC"/>
                <w:sz w:val="18"/>
                <w:szCs w:val="18"/>
              </w:rPr>
            </w:pPr>
          </w:p>
          <w:p w:rsidRPr="00A33A26" w:rsidR="003206FE" w:rsidP="003206FE" w:rsidRDefault="003206FE" w14:paraId="53128261" wp14:textId="77777777">
            <w:pPr>
              <w:rPr>
                <w:rFonts w:cs="Arial"/>
                <w:b w:val="0"/>
                <w:bCs w:val="0"/>
                <w:color w:val="0033CC"/>
                <w:sz w:val="18"/>
                <w:szCs w:val="18"/>
              </w:rPr>
            </w:pPr>
          </w:p>
          <w:p w:rsidRPr="00A33A26" w:rsidR="003206FE" w:rsidP="003206FE" w:rsidRDefault="003206FE" w14:paraId="62486C05" wp14:textId="77777777">
            <w:pPr>
              <w:rPr>
                <w:rFonts w:cs="Arial"/>
                <w:color w:val="0033CC"/>
                <w:sz w:val="18"/>
                <w:szCs w:val="18"/>
              </w:rPr>
            </w:pPr>
          </w:p>
          <w:p w:rsidRPr="00A33A26" w:rsidR="0025601D" w:rsidP="003206FE" w:rsidRDefault="0025601D" w14:paraId="4101652C" wp14:textId="77777777">
            <w:pPr>
              <w:rPr>
                <w:rFonts w:cs="Arial"/>
                <w:color w:val="0033CC"/>
                <w:sz w:val="18"/>
                <w:szCs w:val="18"/>
              </w:rPr>
            </w:pPr>
          </w:p>
        </w:tc>
        <w:tc>
          <w:tcPr>
            <w:cnfStyle w:val="000000000000" w:firstRow="0" w:lastRow="0" w:firstColumn="0" w:lastColumn="0" w:oddVBand="0" w:evenVBand="0" w:oddHBand="0" w:evenHBand="0" w:firstRowFirstColumn="0" w:firstRowLastColumn="0" w:lastRowFirstColumn="0" w:lastRowLastColumn="0"/>
            <w:tcW w:w="437" w:type="pct"/>
            <w:tcBorders>
              <w:top w:val="single" w:color="4BACC6" w:themeColor="accent5" w:sz="8" w:space="0"/>
              <w:left w:val="single" w:color="92CDDC" w:themeColor="accent5" w:themeTint="99" w:sz="4" w:space="0"/>
              <w:bottom w:val="single" w:color="0070C0" w:sz="4" w:space="0"/>
              <w:right w:val="single" w:color="92CDDC" w:themeColor="accent5" w:themeTint="99" w:sz="4" w:space="0"/>
            </w:tcBorders>
            <w:shd w:val="clear" w:color="auto" w:fill="FFFFCC"/>
            <w:tcMar/>
          </w:tcPr>
          <w:p w:rsidRPr="00A33A26" w:rsidR="0025601D" w:rsidP="005660A2" w:rsidRDefault="0025601D" w14:paraId="4B99056E" wp14:textId="77777777">
            <w:pPr>
              <w:ind w:left="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3206FE" w:rsidP="003206FE" w:rsidRDefault="003206FE" w14:paraId="1299C43A"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3206FE" w:rsidP="003206FE" w:rsidRDefault="003206FE" w14:paraId="6CFA8290" wp14:textId="77777777">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Regulier basisonderwijs</w:t>
            </w:r>
          </w:p>
          <w:p w:rsidRPr="00A33A26" w:rsidR="003206FE" w:rsidP="003206FE" w:rsidRDefault="003206FE" w14:paraId="0F96CDA5" wp14:textId="77777777">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SBO</w:t>
            </w:r>
          </w:p>
          <w:p w:rsidRPr="00A33A26" w:rsidR="003206FE" w:rsidP="003206FE" w:rsidRDefault="003206FE" w14:paraId="582680C3" wp14:textId="77777777">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SO/VSO</w:t>
            </w:r>
          </w:p>
          <w:p w:rsidRPr="00A33A26" w:rsidR="003206FE" w:rsidP="003206FE" w:rsidRDefault="003206FE" w14:paraId="523743B0" wp14:textId="77777777">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PRO</w:t>
            </w:r>
          </w:p>
          <w:p w:rsidRPr="00A33A26" w:rsidR="003206FE" w:rsidP="003206FE" w:rsidRDefault="003206FE" w14:paraId="34F010D9" wp14:textId="77777777">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EOA (eerste opvang anderstaligen</w:t>
            </w:r>
          </w:p>
          <w:p w:rsidRPr="00A33A26" w:rsidR="003206FE" w:rsidP="003206FE" w:rsidRDefault="003206FE" w14:paraId="3EA341EE" wp14:textId="77777777">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LWOO</w:t>
            </w:r>
          </w:p>
          <w:p w:rsidRPr="00A33A26" w:rsidR="003206FE" w:rsidP="003206FE" w:rsidRDefault="003206FE" w14:paraId="11CC344F" wp14:textId="77777777">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VMBO BB</w:t>
            </w:r>
          </w:p>
          <w:p w:rsidRPr="00A33A26" w:rsidR="003206FE" w:rsidP="003206FE" w:rsidRDefault="003206FE" w14:paraId="6188A086" wp14:textId="77777777">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VMBO KB</w:t>
            </w:r>
          </w:p>
          <w:p w:rsidRPr="00A33A26" w:rsidR="003206FE" w:rsidP="003206FE" w:rsidRDefault="003206FE" w14:paraId="657E2A08" wp14:textId="77777777">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VMBO T</w:t>
            </w:r>
          </w:p>
          <w:p w:rsidRPr="00A33A26" w:rsidR="003206FE" w:rsidP="003206FE" w:rsidRDefault="003206FE" w14:paraId="47C46168" wp14:textId="77777777">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HAVO (TT)</w:t>
            </w:r>
          </w:p>
          <w:p w:rsidRPr="00A33A26" w:rsidR="003206FE" w:rsidP="003206FE" w:rsidRDefault="003206FE" w14:paraId="1CFDA999" wp14:textId="77777777">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VWO (TT)</w:t>
            </w:r>
          </w:p>
          <w:p w:rsidRPr="00A33A26" w:rsidR="003206FE" w:rsidP="003206FE" w:rsidRDefault="009320AC" w14:paraId="2D837291" wp14:textId="4E98A74A">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roofErr w:type="spellStart"/>
            <w:r w:rsidRPr="3997F9A6" w:rsidR="003206FE">
              <w:rPr>
                <w:rFonts w:cs="Arial"/>
                <w:color w:val="0033CC"/>
                <w:sz w:val="18"/>
                <w:szCs w:val="18"/>
              </w:rPr>
              <w:t>Techna-sium</w:t>
            </w:r>
            <w:proofErr w:type="spellEnd"/>
            <w:r w:rsidRPr="3997F9A6" w:rsidR="003206FE">
              <w:rPr>
                <w:rFonts w:cs="Arial"/>
                <w:color w:val="0033CC"/>
                <w:sz w:val="18"/>
                <w:szCs w:val="18"/>
              </w:rPr>
              <w:t xml:space="preserve"> VWO</w:t>
            </w:r>
          </w:p>
          <w:p w:rsidRPr="00A33A26" w:rsidR="003206FE" w:rsidP="3997F9A6" w:rsidRDefault="009320AC" w14:paraId="057FA973" wp14:textId="461CA59C">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color w:val="0033CC"/>
                <w:sz w:val="18"/>
                <w:szCs w:val="18"/>
              </w:rPr>
            </w:pPr>
            <w:r w:rsidRPr="3997F9A6" w:rsidR="009320AC">
              <w:rPr>
                <w:rFonts w:cs="Arial"/>
                <w:color w:val="0033CC"/>
                <w:sz w:val="18"/>
                <w:szCs w:val="18"/>
              </w:rPr>
              <w:t>g</w:t>
            </w:r>
            <w:r w:rsidRPr="3997F9A6" w:rsidR="003206FE">
              <w:rPr>
                <w:rFonts w:cs="Arial"/>
                <w:color w:val="0033CC"/>
                <w:sz w:val="18"/>
                <w:szCs w:val="18"/>
              </w:rPr>
              <w:t xml:space="preserve">ymnasium </w:t>
            </w:r>
          </w:p>
          <w:p w:rsidRPr="00A33A26" w:rsidR="003206FE" w:rsidP="003206FE" w:rsidRDefault="003206FE" w14:paraId="4DDBEF00"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3206FE" w:rsidP="003206FE" w:rsidRDefault="003206FE" w14:paraId="3461D779"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RDefault="0025601D" w14:paraId="3CF2D8B6"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RDefault="0025601D" w14:paraId="0FB78278"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RDefault="0025601D" w14:paraId="1FC39945"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RDefault="0025601D" w14:paraId="0562CB0E"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RDefault="0025601D" w14:paraId="34CE0A41"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RDefault="0025601D" w14:paraId="62EBF3C5"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RDefault="0025601D" w14:paraId="6D98A12B" wp14:textId="77777777">
            <w:pPr>
              <w:cnfStyle w:val="000000000000" w:firstRow="0" w:lastRow="0" w:firstColumn="0" w:lastColumn="0" w:oddVBand="0" w:evenVBand="0" w:oddHBand="0" w:evenHBand="0" w:firstRowFirstColumn="0" w:firstRowLastColumn="0" w:lastRowFirstColumn="0" w:lastRowLastColumn="0"/>
              <w:rPr>
                <w:rFonts w:cs="Arial"/>
                <w:i/>
                <w:color w:val="0033CC"/>
                <w:sz w:val="18"/>
                <w:szCs w:val="18"/>
              </w:rPr>
            </w:pPr>
          </w:p>
          <w:p w:rsidRPr="00A33A26" w:rsidR="0025601D" w:rsidRDefault="0025601D" w14:paraId="2946DB82" wp14:textId="77777777">
            <w:pPr>
              <w:ind w:left="720"/>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RDefault="0025601D" w14:paraId="5997CC1D" wp14:textId="77777777">
            <w:pPr>
              <w:ind w:left="720"/>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RDefault="0025601D" w14:paraId="110FFD37" wp14:textId="77777777">
            <w:pPr>
              <w:ind w:left="720"/>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tc>
        <w:tc>
          <w:tcPr>
            <w:cnfStyle w:val="000000000000" w:firstRow="0" w:lastRow="0" w:firstColumn="0" w:lastColumn="0" w:oddVBand="0" w:evenVBand="0" w:oddHBand="0" w:evenHBand="0" w:firstRowFirstColumn="0" w:firstRowLastColumn="0" w:lastRowFirstColumn="0" w:lastRowLastColumn="0"/>
            <w:tcW w:w="919" w:type="pct"/>
            <w:tcBorders>
              <w:top w:val="single" w:color="4BACC6" w:themeColor="accent5" w:sz="8" w:space="0"/>
              <w:left w:val="single" w:color="92CDDC" w:themeColor="accent5" w:themeTint="99" w:sz="4" w:space="0"/>
              <w:right w:val="single" w:color="92CDDC" w:themeColor="accent5" w:themeTint="99" w:sz="4" w:space="0"/>
            </w:tcBorders>
            <w:shd w:val="clear" w:color="auto" w:fill="FFFFCC"/>
            <w:tcMar/>
          </w:tcPr>
          <w:p w:rsidRPr="00A33A26" w:rsidR="0025601D" w:rsidRDefault="0025601D" w14:paraId="6B699379"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3206FE" w:rsidP="003206FE" w:rsidRDefault="003206FE" w14:paraId="360256D1"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Op welke onderwijsbehoeften richt de school zich</w:t>
            </w:r>
          </w:p>
          <w:p w:rsidRPr="00A33A26" w:rsidR="00106C33" w:rsidP="00106C33" w:rsidRDefault="00106C33" w14:paraId="3FE9F23F" wp14:textId="77777777">
            <w:pPr>
              <w:cnfStyle w:val="000000000000" w:firstRow="0" w:lastRow="0" w:firstColumn="0" w:lastColumn="0" w:oddVBand="0" w:evenVBand="0" w:oddHBand="0" w:evenHBand="0" w:firstRowFirstColumn="0" w:firstRowLastColumn="0" w:lastRowFirstColumn="0" w:lastRowLastColumn="0"/>
              <w:rPr>
                <w:rFonts w:cs="Arial" w:eastAsiaTheme="minorEastAsia"/>
                <w:color w:val="0033CC"/>
                <w:sz w:val="18"/>
                <w:szCs w:val="18"/>
                <w:u w:val="single"/>
                <w:lang w:eastAsia="nl-NL"/>
              </w:rPr>
            </w:pPr>
          </w:p>
          <w:p w:rsidRPr="00A33A26" w:rsidR="00106C33" w:rsidP="00106C33" w:rsidRDefault="00106C33" w14:paraId="5490527A" wp14:textId="77777777">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Kernvakken/leergebieden:</w:t>
            </w:r>
          </w:p>
          <w:p w:rsidRPr="00A33A26" w:rsidR="003206FE" w:rsidP="00106C33" w:rsidRDefault="003206FE" w14:paraId="2F2F9602" wp14:textId="77777777">
            <w:pPr>
              <w:pStyle w:val="Geenafstand"/>
              <w:ind w:left="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 xml:space="preserve">technisch lezen, rekenen, taal, spelling, begrijpend lezen zijn onze hoofdvakken. Daarnaast aandacht voor de wereld oriënterende vakken, burgerschap en </w:t>
            </w:r>
            <w:r w:rsidRPr="00A33A26" w:rsidR="00106C33">
              <w:rPr>
                <w:rFonts w:cs="Arial"/>
                <w:color w:val="0033CC"/>
                <w:sz w:val="18"/>
                <w:szCs w:val="18"/>
              </w:rPr>
              <w:t>levensbeschouwelijke vorming</w:t>
            </w:r>
          </w:p>
          <w:p w:rsidRPr="00A33A26" w:rsidR="003206FE" w:rsidP="003206FE" w:rsidRDefault="00106C33" w14:paraId="6241D21B" wp14:textId="77777777">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Gedrag</w:t>
            </w:r>
            <w:r w:rsidRPr="00A33A26" w:rsidR="003206FE">
              <w:rPr>
                <w:rFonts w:cs="Arial"/>
                <w:color w:val="0033CC"/>
                <w:sz w:val="18"/>
                <w:szCs w:val="18"/>
              </w:rPr>
              <w:t xml:space="preserve"> </w:t>
            </w:r>
          </w:p>
          <w:p w:rsidRPr="00A33A26" w:rsidR="003206FE" w:rsidP="003206FE" w:rsidRDefault="003206FE" w14:paraId="56E17A37" wp14:textId="77777777">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Sociaal-emotionele ontwikkeling</w:t>
            </w:r>
          </w:p>
          <w:p w:rsidRPr="00A33A26" w:rsidR="003206FE" w:rsidP="003206FE" w:rsidRDefault="003206FE" w14:paraId="04851506" wp14:textId="77777777">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 xml:space="preserve">Werkhouding: motivatie, concentratie, taakgerichtheid </w:t>
            </w:r>
          </w:p>
          <w:p w:rsidRPr="00A33A26" w:rsidR="003206FE" w:rsidP="003206FE" w:rsidRDefault="003206FE" w14:paraId="5388A5B7" wp14:textId="77777777">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 xml:space="preserve">Opvoedsituatie </w:t>
            </w:r>
          </w:p>
          <w:p w:rsidRPr="00A33A26" w:rsidR="003206FE" w:rsidP="003206FE" w:rsidRDefault="003206FE" w14:paraId="7CED3879" wp14:textId="77777777">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Pedagogisch klimaat</w:t>
            </w:r>
          </w:p>
          <w:p w:rsidRPr="00A33A26" w:rsidR="003206FE" w:rsidP="003206FE" w:rsidRDefault="003206FE" w14:paraId="2183829E" wp14:textId="77777777">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 xml:space="preserve">Structuur </w:t>
            </w:r>
          </w:p>
          <w:p w:rsidRPr="00A33A26" w:rsidR="003206FE" w:rsidP="003206FE" w:rsidRDefault="003206FE" w14:paraId="59DB9429" wp14:textId="77777777">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Planmatig werken</w:t>
            </w:r>
          </w:p>
          <w:p w:rsidRPr="00A33A26" w:rsidR="003206FE" w:rsidP="003206FE" w:rsidRDefault="003206FE" w14:paraId="5F067C60" wp14:textId="77777777">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Samen spelen</w:t>
            </w:r>
          </w:p>
          <w:p w:rsidRPr="00A33A26" w:rsidR="003206FE" w:rsidP="003206FE" w:rsidRDefault="003206FE" w14:paraId="00480A5B" wp14:textId="77777777">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Samenwerken</w:t>
            </w:r>
          </w:p>
          <w:p w:rsidRPr="00A33A26" w:rsidR="003206FE" w:rsidP="003206FE" w:rsidRDefault="003206FE" w14:paraId="179AF396" wp14:textId="77777777">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 xml:space="preserve">Leren </w:t>
            </w:r>
            <w:proofErr w:type="spellStart"/>
            <w:r w:rsidRPr="00A33A26">
              <w:rPr>
                <w:rFonts w:cs="Arial"/>
                <w:color w:val="0033CC"/>
                <w:sz w:val="18"/>
                <w:szCs w:val="18"/>
              </w:rPr>
              <w:t>leren</w:t>
            </w:r>
            <w:proofErr w:type="spellEnd"/>
            <w:r w:rsidR="006B7AE4">
              <w:rPr>
                <w:rFonts w:cs="Arial"/>
                <w:color w:val="0033CC"/>
                <w:sz w:val="18"/>
                <w:szCs w:val="18"/>
              </w:rPr>
              <w:t xml:space="preserve"> en eigenaarschap</w:t>
            </w:r>
          </w:p>
          <w:p w:rsidRPr="00A33A26" w:rsidR="003206FE" w:rsidP="003206FE" w:rsidRDefault="003206FE" w14:paraId="1F72F646"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3206FE" w:rsidP="003206FE" w:rsidRDefault="003206FE" w14:paraId="516EE8A3"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Welke hulp wordt geboden voor welke onderwijsbehoeften?</w:t>
            </w:r>
          </w:p>
          <w:p w:rsidRPr="00A33A26" w:rsidR="003206FE" w:rsidP="003206FE" w:rsidRDefault="003206FE" w14:paraId="08CE6F91"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9320AC" w:rsidP="003206FE" w:rsidRDefault="009320AC" w14:paraId="4466FD4A"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Leerlingen worden gevolgd in hun ontwikkeling door middel van leerlingvolgsysteem in ParnasSys</w:t>
            </w:r>
          </w:p>
          <w:p w:rsidRPr="00A33A26" w:rsidR="009320AC" w:rsidP="003206FE" w:rsidRDefault="009320AC" w14:paraId="3BF024A6"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 xml:space="preserve">Cognitief: </w:t>
            </w:r>
          </w:p>
          <w:p w:rsidRPr="00A33A26" w:rsidR="009320AC" w:rsidP="003206FE" w:rsidRDefault="009320AC" w14:paraId="4F75939D" wp14:textId="065BA724">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47F0FD5" w:rsidR="1D81EEE2">
              <w:rPr>
                <w:rFonts w:cs="Arial"/>
                <w:color w:val="0033CC"/>
                <w:sz w:val="18"/>
                <w:szCs w:val="18"/>
              </w:rPr>
              <w:t>2</w:t>
            </w:r>
            <w:r w:rsidRPr="047F0FD5" w:rsidR="009320AC">
              <w:rPr>
                <w:rFonts w:cs="Arial"/>
                <w:color w:val="0033CC"/>
                <w:sz w:val="18"/>
                <w:szCs w:val="18"/>
              </w:rPr>
              <w:t>-8 CITO / 1-2 KIJK/Route 8</w:t>
            </w:r>
          </w:p>
          <w:p w:rsidR="047F0FD5" w:rsidP="047F0FD5" w:rsidRDefault="047F0FD5" w14:paraId="3CD7DAB9" w14:textId="67A84C5C">
            <w:pPr>
              <w:pStyle w:val="Geenafstand"/>
              <w:rPr>
                <w:rFonts w:ascii="Calibri" w:hAnsi="Calibri" w:eastAsia="" w:cs=""/>
                <w:color w:val="0033CC"/>
                <w:sz w:val="18"/>
                <w:szCs w:val="18"/>
              </w:rPr>
            </w:pPr>
          </w:p>
          <w:p w:rsidRPr="00A33A26" w:rsidR="009320AC" w:rsidP="003206FE" w:rsidRDefault="009320AC" w14:paraId="5CD5EBD9"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 xml:space="preserve">Sociaal-emotioneel: </w:t>
            </w:r>
          </w:p>
          <w:p w:rsidRPr="00A33A26" w:rsidR="009320AC" w:rsidP="003206FE" w:rsidRDefault="009320AC" w14:paraId="7A602DAD"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 xml:space="preserve">1-8: ZIEN </w:t>
            </w:r>
          </w:p>
          <w:p w:rsidRPr="00A33A26" w:rsidR="009320AC" w:rsidP="003206FE" w:rsidRDefault="009320AC" w14:paraId="61CDCEAD"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3206FE" w:rsidP="003206FE" w:rsidRDefault="003206FE" w14:paraId="2BFE9D1D" wp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33CC"/>
                <w:sz w:val="18"/>
                <w:szCs w:val="18"/>
              </w:rPr>
            </w:pPr>
            <w:r w:rsidRPr="00A33A26">
              <w:rPr>
                <w:rFonts w:ascii="Calibri" w:hAnsi="Calibri" w:cs="Calibri"/>
                <w:color w:val="0033CC"/>
                <w:sz w:val="18"/>
                <w:szCs w:val="18"/>
              </w:rPr>
              <w:t>Er wordt gewerkt met het directe instructie model.</w:t>
            </w:r>
          </w:p>
          <w:p w:rsidRPr="00A33A26" w:rsidR="003206FE" w:rsidP="003206FE" w:rsidRDefault="003206FE" w14:paraId="17A0772D" wp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33CC"/>
                <w:sz w:val="18"/>
                <w:szCs w:val="18"/>
              </w:rPr>
            </w:pPr>
            <w:r w:rsidRPr="00A33A26">
              <w:rPr>
                <w:rFonts w:ascii="Calibri" w:hAnsi="Calibri" w:cs="Calibri"/>
                <w:color w:val="0033CC"/>
                <w:sz w:val="18"/>
                <w:szCs w:val="18"/>
              </w:rPr>
              <w:t>Dit houdt in dat er basisinstructie – verkorte instructie - verlengde instructie wordt gegeven rekening houdend met de behoefte van de leerling.</w:t>
            </w:r>
          </w:p>
          <w:p w:rsidRPr="00A33A26" w:rsidR="003206FE" w:rsidP="003206FE" w:rsidRDefault="003206FE" w14:paraId="6BB9E253" wp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33CC"/>
                <w:sz w:val="18"/>
                <w:szCs w:val="18"/>
              </w:rPr>
            </w:pPr>
          </w:p>
          <w:p w:rsidRPr="00A33A26" w:rsidR="003206FE" w:rsidP="003206FE" w:rsidRDefault="003206FE" w14:paraId="039E01C7" wp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33CC"/>
                <w:sz w:val="18"/>
                <w:szCs w:val="18"/>
              </w:rPr>
            </w:pPr>
            <w:r w:rsidRPr="00A33A26">
              <w:rPr>
                <w:rFonts w:ascii="Calibri" w:hAnsi="Calibri" w:cs="Calibri"/>
                <w:color w:val="0033CC"/>
                <w:sz w:val="18"/>
                <w:szCs w:val="18"/>
              </w:rPr>
              <w:t>Leerlingen met beperktere capaciteiten kunne</w:t>
            </w:r>
            <w:r w:rsidRPr="00A33A26" w:rsidR="007C6052">
              <w:rPr>
                <w:rFonts w:ascii="Calibri" w:hAnsi="Calibri" w:cs="Calibri"/>
                <w:color w:val="0033CC"/>
                <w:sz w:val="18"/>
                <w:szCs w:val="18"/>
              </w:rPr>
              <w:t>n</w:t>
            </w:r>
            <w:r w:rsidRPr="00A33A26">
              <w:rPr>
                <w:rFonts w:ascii="Calibri" w:hAnsi="Calibri" w:cs="Calibri"/>
                <w:color w:val="0033CC"/>
                <w:sz w:val="18"/>
                <w:szCs w:val="18"/>
              </w:rPr>
              <w:t xml:space="preserve"> met een eigen leerlijn een vak doorlopen na bepaling van de leercapaciteiten (IQ onderzoek)</w:t>
            </w:r>
          </w:p>
          <w:p w:rsidRPr="00A33A26" w:rsidR="003206FE" w:rsidP="003206FE" w:rsidRDefault="003206FE" w14:paraId="23DE523C" wp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33CC"/>
                <w:sz w:val="20"/>
                <w:szCs w:val="20"/>
              </w:rPr>
            </w:pPr>
          </w:p>
          <w:p w:rsidRPr="00A33A26" w:rsidR="007C6052" w:rsidP="007C6052" w:rsidRDefault="007C6052" w14:paraId="6B97AD89" wp14:textId="46098108">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47F0FD5" w:rsidR="007C6052">
              <w:rPr>
                <w:rFonts w:cs="Arial"/>
                <w:color w:val="0033CC"/>
                <w:sz w:val="18"/>
                <w:szCs w:val="18"/>
              </w:rPr>
              <w:t xml:space="preserve">Bij handelingsverlegenheid wordt ondersteuning via preventie overleggen gevraagd voor school-leerkracht-leerling-ouders. Dit kan op allerlei ontwikkelingsgebieden (gedrag, cognitieve ontwikkeling, ondersteuning thuis etc.) </w:t>
            </w:r>
          </w:p>
          <w:p w:rsidRPr="00A33A26" w:rsidR="007C6052" w:rsidP="003206FE" w:rsidRDefault="007C6052" w14:paraId="52E56223" wp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33CC"/>
                <w:sz w:val="20"/>
                <w:szCs w:val="20"/>
              </w:rPr>
            </w:pPr>
          </w:p>
          <w:p w:rsidRPr="00A33A26" w:rsidR="003206FE" w:rsidP="003206FE" w:rsidRDefault="003206FE" w14:paraId="7B558622" wp14:textId="1CC73BD9">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47F0FD5" w:rsidR="007C6052">
              <w:rPr>
                <w:rFonts w:cs="Arial"/>
                <w:color w:val="0033CC"/>
                <w:sz w:val="18"/>
                <w:szCs w:val="18"/>
              </w:rPr>
              <w:t xml:space="preserve">Door </w:t>
            </w:r>
            <w:proofErr w:type="spellStart"/>
            <w:r w:rsidRPr="047F0FD5" w:rsidR="007C6052">
              <w:rPr>
                <w:rFonts w:cs="Arial"/>
                <w:color w:val="0033CC"/>
                <w:sz w:val="18"/>
                <w:szCs w:val="18"/>
              </w:rPr>
              <w:t>Elevantio</w:t>
            </w:r>
            <w:proofErr w:type="spellEnd"/>
            <w:r w:rsidRPr="047F0FD5" w:rsidR="007C6052">
              <w:rPr>
                <w:rFonts w:cs="Arial"/>
                <w:color w:val="0033CC"/>
                <w:sz w:val="18"/>
                <w:szCs w:val="18"/>
              </w:rPr>
              <w:t xml:space="preserve"> wordt </w:t>
            </w:r>
            <w:proofErr w:type="spellStart"/>
            <w:r w:rsidRPr="047F0FD5" w:rsidR="007C6052">
              <w:rPr>
                <w:rFonts w:cs="Arial"/>
                <w:color w:val="0033CC"/>
                <w:sz w:val="18"/>
                <w:szCs w:val="18"/>
              </w:rPr>
              <w:t>bovenschoolse</w:t>
            </w:r>
            <w:proofErr w:type="spellEnd"/>
            <w:r w:rsidRPr="047F0FD5" w:rsidR="007C6052">
              <w:rPr>
                <w:rFonts w:cs="Arial"/>
                <w:color w:val="0033CC"/>
                <w:sz w:val="18"/>
                <w:szCs w:val="18"/>
              </w:rPr>
              <w:t xml:space="preserve"> ondersteuning georganiseerd en geboden voor NT2 begeleiding.</w:t>
            </w:r>
          </w:p>
          <w:p w:rsidRPr="00A33A26" w:rsidR="007C6052" w:rsidP="003206FE" w:rsidRDefault="007C6052" w14:paraId="07547A01"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7C6052" w:rsidP="003206FE" w:rsidRDefault="007C6052" w14:paraId="76161802"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De volgende niveaus van ondersteuning worden onderscheiden:</w:t>
            </w:r>
          </w:p>
          <w:p w:rsidRPr="00A33A26" w:rsidR="007C6052" w:rsidP="007C6052" w:rsidRDefault="007C6052" w14:paraId="52079335"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i/>
                <w:color w:val="0033CC"/>
                <w:sz w:val="18"/>
                <w:szCs w:val="18"/>
              </w:rPr>
              <w:t>Niveau 1;</w:t>
            </w:r>
            <w:r w:rsidRPr="00A33A26">
              <w:rPr>
                <w:rFonts w:cs="Arial"/>
                <w:color w:val="0033CC"/>
                <w:sz w:val="18"/>
                <w:szCs w:val="18"/>
              </w:rPr>
              <w:t xml:space="preserve"> </w:t>
            </w:r>
          </w:p>
          <w:p w:rsidRPr="00A33A26" w:rsidR="007C6052" w:rsidP="007C6052" w:rsidRDefault="007C6052" w14:paraId="2A687EB4"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-HGW in de groep</w:t>
            </w:r>
          </w:p>
          <w:p w:rsidRPr="00A33A26" w:rsidR="007C6052" w:rsidP="007C6052" w:rsidRDefault="007C6052" w14:paraId="1E02D45E"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i/>
                <w:color w:val="0033CC"/>
                <w:sz w:val="18"/>
                <w:szCs w:val="18"/>
              </w:rPr>
              <w:t>Niveau 2;</w:t>
            </w:r>
            <w:r w:rsidRPr="00A33A26">
              <w:rPr>
                <w:rFonts w:cs="Arial"/>
                <w:color w:val="0033CC"/>
                <w:sz w:val="18"/>
                <w:szCs w:val="18"/>
              </w:rPr>
              <w:t xml:space="preserve"> </w:t>
            </w:r>
          </w:p>
          <w:p w:rsidRPr="00A33A26" w:rsidR="007C6052" w:rsidP="007C6052" w:rsidRDefault="007C6052" w14:paraId="120E2587"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lastRenderedPageBreak/>
              <w:t>-Intern handelen (schoolniveau)</w:t>
            </w:r>
          </w:p>
          <w:p w:rsidRPr="00A33A26" w:rsidR="007C6052" w:rsidP="007C6052" w:rsidRDefault="007C6052" w14:paraId="69EF7712"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i/>
                <w:color w:val="0033CC"/>
                <w:sz w:val="18"/>
                <w:szCs w:val="18"/>
              </w:rPr>
              <w:t>Niveau 3;</w:t>
            </w:r>
            <w:r w:rsidRPr="00A33A26">
              <w:rPr>
                <w:rFonts w:cs="Arial"/>
                <w:color w:val="0033CC"/>
                <w:sz w:val="18"/>
                <w:szCs w:val="18"/>
              </w:rPr>
              <w:t xml:space="preserve"> </w:t>
            </w:r>
          </w:p>
          <w:p w:rsidRPr="00A33A26" w:rsidR="007C6052" w:rsidP="007C6052" w:rsidRDefault="007C6052" w14:paraId="44562D32"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 xml:space="preserve">-Extern handelen, </w:t>
            </w:r>
          </w:p>
          <w:p w:rsidRPr="00A33A26" w:rsidR="007C6052" w:rsidP="007C6052" w:rsidRDefault="007C6052" w14:paraId="189294D2"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 xml:space="preserve">-Bovenschoolse Ondersteuning: </w:t>
            </w:r>
          </w:p>
          <w:p w:rsidRPr="00A33A26" w:rsidR="007C6052" w:rsidP="007C6052" w:rsidRDefault="007C6052" w14:paraId="317EBFFD"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(OSA , Consultatie , Arrangementen)</w:t>
            </w:r>
          </w:p>
          <w:p w:rsidRPr="00A33A26" w:rsidR="007C6052" w:rsidP="007C6052" w:rsidRDefault="007C6052" w14:paraId="0E6725B4"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i/>
                <w:color w:val="0033CC"/>
                <w:sz w:val="18"/>
                <w:szCs w:val="18"/>
              </w:rPr>
              <w:t>Niveau 4;</w:t>
            </w:r>
            <w:r w:rsidRPr="00A33A26">
              <w:rPr>
                <w:rFonts w:cs="Arial"/>
                <w:color w:val="0033CC"/>
                <w:sz w:val="18"/>
                <w:szCs w:val="18"/>
              </w:rPr>
              <w:t xml:space="preserve"> </w:t>
            </w:r>
          </w:p>
          <w:p w:rsidRPr="00A33A26" w:rsidR="007C6052" w:rsidP="007C6052" w:rsidRDefault="007C6052" w14:paraId="1A4776E4"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-Externe ondersteuning d</w:t>
            </w:r>
            <w:r w:rsidRPr="00A33A26" w:rsidR="00B1213B">
              <w:rPr>
                <w:rFonts w:cs="Arial"/>
                <w:color w:val="0033CC"/>
                <w:sz w:val="18"/>
                <w:szCs w:val="18"/>
              </w:rPr>
              <w:t>.</w:t>
            </w:r>
            <w:r w:rsidRPr="00A33A26">
              <w:rPr>
                <w:rFonts w:cs="Arial"/>
                <w:color w:val="0033CC"/>
                <w:sz w:val="18"/>
                <w:szCs w:val="18"/>
              </w:rPr>
              <w:t>m</w:t>
            </w:r>
            <w:r w:rsidRPr="00A33A26" w:rsidR="00B1213B">
              <w:rPr>
                <w:rFonts w:cs="Arial"/>
                <w:color w:val="0033CC"/>
                <w:sz w:val="18"/>
                <w:szCs w:val="18"/>
              </w:rPr>
              <w:t>.</w:t>
            </w:r>
            <w:r w:rsidRPr="00A33A26">
              <w:rPr>
                <w:rFonts w:cs="Arial"/>
                <w:color w:val="0033CC"/>
                <w:sz w:val="18"/>
                <w:szCs w:val="18"/>
              </w:rPr>
              <w:t>v</w:t>
            </w:r>
            <w:r w:rsidRPr="00A33A26" w:rsidR="00B1213B">
              <w:rPr>
                <w:rFonts w:cs="Arial"/>
                <w:color w:val="0033CC"/>
                <w:sz w:val="18"/>
                <w:szCs w:val="18"/>
              </w:rPr>
              <w:t>.</w:t>
            </w:r>
            <w:r w:rsidRPr="00A33A26">
              <w:rPr>
                <w:rFonts w:cs="Arial"/>
                <w:color w:val="0033CC"/>
                <w:sz w:val="18"/>
                <w:szCs w:val="18"/>
              </w:rPr>
              <w:t xml:space="preserve"> verwijzing</w:t>
            </w:r>
          </w:p>
          <w:p w:rsidRPr="00A33A26" w:rsidR="003206FE" w:rsidP="003206FE" w:rsidRDefault="003206FE" w14:paraId="5043CB0F" wp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33CC"/>
                <w:sz w:val="20"/>
                <w:szCs w:val="20"/>
              </w:rPr>
            </w:pPr>
          </w:p>
          <w:p w:rsidRPr="00A33A26" w:rsidR="0025601D" w:rsidP="009320AC" w:rsidRDefault="0025601D" w14:paraId="07459315"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tc>
        <w:tc>
          <w:tcPr>
            <w:cnfStyle w:val="000000000000" w:firstRow="0" w:lastRow="0" w:firstColumn="0" w:lastColumn="0" w:oddVBand="0" w:evenVBand="0" w:oddHBand="0" w:evenHBand="0" w:firstRowFirstColumn="0" w:firstRowLastColumn="0" w:lastRowFirstColumn="0" w:lastRowLastColumn="0"/>
            <w:tcW w:w="699" w:type="pct"/>
            <w:tcBorders>
              <w:top w:val="single" w:color="4BACC6" w:themeColor="accent5" w:sz="8" w:space="0"/>
              <w:left w:val="single" w:color="92CDDC" w:themeColor="accent5" w:themeTint="99" w:sz="4" w:space="0"/>
              <w:right w:val="single" w:color="92CDDC" w:themeColor="accent5" w:themeTint="99" w:sz="4" w:space="0"/>
            </w:tcBorders>
            <w:shd w:val="clear" w:color="auto" w:fill="FFFFCC"/>
            <w:tcMar/>
          </w:tcPr>
          <w:p w:rsidRPr="00A33A26" w:rsidR="0025601D" w:rsidRDefault="0025601D" w14:paraId="6537F28F" wp14:textId="77777777">
            <w:pPr>
              <w:cnfStyle w:val="000000000000" w:firstRow="0" w:lastRow="0" w:firstColumn="0" w:lastColumn="0" w:oddVBand="0" w:evenVBand="0" w:oddHBand="0" w:evenHBand="0" w:firstRowFirstColumn="0" w:firstRowLastColumn="0" w:lastRowFirstColumn="0" w:lastRowLastColumn="0"/>
              <w:rPr>
                <w:rFonts w:cs="Arial"/>
                <w:b/>
                <w:color w:val="0033CC"/>
                <w:sz w:val="18"/>
                <w:szCs w:val="18"/>
              </w:rPr>
            </w:pPr>
          </w:p>
          <w:p w:rsidR="00D554D4" w:rsidP="003212BF" w:rsidRDefault="00D554D4" w14:paraId="6DFB9E20" wp14:textId="553440D0">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1231BB27" w:rsidR="003212BF">
              <w:rPr>
                <w:rFonts w:cs="Arial"/>
                <w:color w:val="0033CC"/>
                <w:sz w:val="18"/>
                <w:szCs w:val="18"/>
              </w:rPr>
              <w:t>Binnen de groep wordt extra on</w:t>
            </w:r>
            <w:r w:rsidRPr="1231BB27" w:rsidR="006B7AE4">
              <w:rPr>
                <w:rFonts w:cs="Arial"/>
                <w:color w:val="0033CC"/>
                <w:sz w:val="18"/>
                <w:szCs w:val="18"/>
              </w:rPr>
              <w:t xml:space="preserve">dersteuning geboden voor </w:t>
            </w:r>
            <w:r w:rsidRPr="1231BB27" w:rsidR="003212BF">
              <w:rPr>
                <w:rFonts w:cs="Arial"/>
                <w:color w:val="0033CC"/>
                <w:sz w:val="18"/>
                <w:szCs w:val="18"/>
              </w:rPr>
              <w:t>leerlingen di</w:t>
            </w:r>
            <w:r w:rsidRPr="1231BB27" w:rsidR="004725B2">
              <w:rPr>
                <w:rFonts w:cs="Arial"/>
                <w:color w:val="0033CC"/>
                <w:sz w:val="18"/>
                <w:szCs w:val="18"/>
              </w:rPr>
              <w:t>e</w:t>
            </w:r>
            <w:r w:rsidRPr="1231BB27" w:rsidR="003212BF">
              <w:rPr>
                <w:rFonts w:cs="Arial"/>
                <w:color w:val="0033CC"/>
                <w:sz w:val="18"/>
                <w:szCs w:val="18"/>
              </w:rPr>
              <w:t xml:space="preserve"> extra instructie en begeleiding nodig hebben</w:t>
            </w:r>
            <w:r w:rsidRPr="1231BB27" w:rsidR="6C4F63BC">
              <w:rPr>
                <w:rFonts w:cs="Arial"/>
                <w:color w:val="0033CC"/>
                <w:sz w:val="18"/>
                <w:szCs w:val="18"/>
              </w:rPr>
              <w:t xml:space="preserve">. </w:t>
            </w:r>
          </w:p>
          <w:p w:rsidR="6C4F63BC" w:rsidP="1231BB27" w:rsidRDefault="6C4F63BC" w14:paraId="37614AE9" w14:textId="47642029">
            <w:pPr>
              <w:pStyle w:val="Standaard"/>
              <w:rPr>
                <w:rFonts w:cs="Arial"/>
                <w:color w:val="0033CC"/>
                <w:sz w:val="18"/>
                <w:szCs w:val="18"/>
              </w:rPr>
            </w:pPr>
            <w:r w:rsidRPr="1231BB27" w:rsidR="6C4F63BC">
              <w:rPr>
                <w:rFonts w:cs="Arial"/>
                <w:color w:val="0033CC"/>
                <w:sz w:val="18"/>
                <w:szCs w:val="18"/>
              </w:rPr>
              <w:t xml:space="preserve">1 x per maand is er </w:t>
            </w:r>
            <w:proofErr w:type="gramStart"/>
            <w:r w:rsidRPr="1231BB27" w:rsidR="6C4F63BC">
              <w:rPr>
                <w:rFonts w:cs="Arial"/>
                <w:color w:val="0033CC"/>
                <w:sz w:val="18"/>
                <w:szCs w:val="18"/>
              </w:rPr>
              <w:t>IB overleg</w:t>
            </w:r>
            <w:proofErr w:type="gramEnd"/>
            <w:r w:rsidRPr="1231BB27" w:rsidR="6C4F63BC">
              <w:rPr>
                <w:rFonts w:cs="Arial"/>
                <w:color w:val="0033CC"/>
                <w:sz w:val="18"/>
                <w:szCs w:val="18"/>
              </w:rPr>
              <w:t xml:space="preserve">, waarin de intern begeleider en leerkrach de groep bespreken. Dit wordt voorbereid door de leerkracht en intern begeleider. Zorgleerlingen, </w:t>
            </w:r>
            <w:r w:rsidRPr="1231BB27" w:rsidR="3812951D">
              <w:rPr>
                <w:rFonts w:cs="Arial"/>
                <w:color w:val="0033CC"/>
                <w:sz w:val="18"/>
                <w:szCs w:val="18"/>
              </w:rPr>
              <w:t>resultaten</w:t>
            </w:r>
            <w:r w:rsidRPr="1231BB27" w:rsidR="6C4F63BC">
              <w:rPr>
                <w:rFonts w:cs="Arial"/>
                <w:color w:val="0033CC"/>
                <w:sz w:val="18"/>
                <w:szCs w:val="18"/>
              </w:rPr>
              <w:t xml:space="preserve"> en o</w:t>
            </w:r>
            <w:r w:rsidRPr="1231BB27" w:rsidR="53E47C49">
              <w:rPr>
                <w:rFonts w:cs="Arial"/>
                <w:color w:val="0033CC"/>
                <w:sz w:val="18"/>
                <w:szCs w:val="18"/>
              </w:rPr>
              <w:t xml:space="preserve">ntwikkelingen in de groep worden o.a. besproken. </w:t>
            </w:r>
          </w:p>
          <w:p w:rsidR="3766A3D8" w:rsidP="1231BB27" w:rsidRDefault="3766A3D8" w14:paraId="595F7D1E" w14:textId="2355530A">
            <w:pPr>
              <w:pStyle w:val="Standaard"/>
              <w:rPr>
                <w:rFonts w:cs="Arial"/>
                <w:color w:val="0033CC"/>
                <w:sz w:val="18"/>
                <w:szCs w:val="18"/>
              </w:rPr>
            </w:pPr>
            <w:r w:rsidRPr="1231BB27" w:rsidR="3766A3D8">
              <w:rPr>
                <w:rFonts w:cs="Arial"/>
                <w:color w:val="0033CC"/>
                <w:sz w:val="18"/>
                <w:szCs w:val="18"/>
              </w:rPr>
              <w:t>4 x per jaar is er een preventieteam dat overleg heeft met elkaar. Dit team bestaat o.a. uit school,</w:t>
            </w:r>
            <w:r w:rsidRPr="1231BB27" w:rsidR="0E59F92D">
              <w:rPr>
                <w:rFonts w:cs="Arial"/>
                <w:color w:val="0033CC"/>
                <w:sz w:val="18"/>
                <w:szCs w:val="18"/>
              </w:rPr>
              <w:t xml:space="preserve"> kinderopvang,</w:t>
            </w:r>
            <w:r w:rsidRPr="1231BB27" w:rsidR="3766A3D8">
              <w:rPr>
                <w:rFonts w:cs="Arial"/>
                <w:color w:val="0033CC"/>
                <w:sz w:val="18"/>
                <w:szCs w:val="18"/>
              </w:rPr>
              <w:t xml:space="preserve"> GGD, Aan-Z, wijkagent, Woongoed (huurwoningen)</w:t>
            </w:r>
            <w:r w:rsidRPr="1231BB27" w:rsidR="5EEE264D">
              <w:rPr>
                <w:rFonts w:cs="Arial"/>
                <w:color w:val="0033CC"/>
                <w:sz w:val="18"/>
                <w:szCs w:val="18"/>
              </w:rPr>
              <w:t xml:space="preserve"> en de gemeente</w:t>
            </w:r>
            <w:r w:rsidRPr="1231BB27" w:rsidR="3766A3D8">
              <w:rPr>
                <w:rFonts w:cs="Arial"/>
                <w:color w:val="0033CC"/>
                <w:sz w:val="18"/>
                <w:szCs w:val="18"/>
              </w:rPr>
              <w:t xml:space="preserve">. </w:t>
            </w:r>
          </w:p>
          <w:p w:rsidRPr="00A33A26" w:rsidR="004D3194" w:rsidP="003212BF" w:rsidRDefault="004D3194" w14:paraId="70DF9E56" wp14:textId="3767628D">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3997F9A6" w:rsidR="004D3194">
              <w:rPr>
                <w:rFonts w:cs="Arial"/>
                <w:color w:val="0033CC"/>
                <w:sz w:val="18"/>
                <w:szCs w:val="18"/>
              </w:rPr>
              <w:t xml:space="preserve">BPO (begeleider passend onderwijs) is ongeveer om de week op school. Deze begeleider helpt leerkrachten en intern begeleider met vraagstukken bijvoorbeeld omtrent het gedrag van leerlingen (internaliserend of </w:t>
            </w:r>
            <w:proofErr w:type="spellStart"/>
            <w:r w:rsidRPr="3997F9A6" w:rsidR="004D3194">
              <w:rPr>
                <w:rFonts w:cs="Arial"/>
                <w:color w:val="0033CC"/>
                <w:sz w:val="18"/>
                <w:szCs w:val="18"/>
              </w:rPr>
              <w:t>externaliserend</w:t>
            </w:r>
            <w:proofErr w:type="spellEnd"/>
            <w:r w:rsidRPr="3997F9A6" w:rsidR="004D3194">
              <w:rPr>
                <w:rFonts w:cs="Arial"/>
                <w:color w:val="0033CC"/>
                <w:sz w:val="18"/>
                <w:szCs w:val="18"/>
              </w:rPr>
              <w:t xml:space="preserve">), motorische of fysieke problemen of de organisatie van het onderwijs. </w:t>
            </w:r>
          </w:p>
          <w:p w:rsidR="45ED4909" w:rsidP="3997F9A6" w:rsidRDefault="45ED4909" w14:paraId="58E98363" w14:textId="33DBA8FE">
            <w:pPr>
              <w:pStyle w:val="Standaard"/>
              <w:rPr>
                <w:rFonts w:cs="Arial"/>
                <w:color w:val="0033CC"/>
                <w:sz w:val="18"/>
                <w:szCs w:val="18"/>
              </w:rPr>
            </w:pPr>
            <w:r w:rsidRPr="047F0FD5" w:rsidR="45ED4909">
              <w:rPr>
                <w:rFonts w:cs="Arial"/>
                <w:color w:val="0033CC"/>
                <w:sz w:val="18"/>
                <w:szCs w:val="18"/>
              </w:rPr>
              <w:t>Iedere maandagochtend is er overleg van het OT.</w:t>
            </w:r>
          </w:p>
          <w:p w:rsidRPr="00A33A26" w:rsidR="003212BF" w:rsidP="003212BF" w:rsidRDefault="003212BF" w14:paraId="56A07AFF" wp14:textId="1FCCA50E">
            <w:pPr>
              <w:cnfStyle w:val="000000000000" w:firstRow="0" w:lastRow="0" w:firstColumn="0" w:lastColumn="0" w:oddVBand="0" w:evenVBand="0" w:oddHBand="0" w:evenHBand="0" w:firstRowFirstColumn="0" w:firstRowLastColumn="0" w:lastRowFirstColumn="0" w:lastRowLastColumn="0"/>
              <w:rPr>
                <w:rFonts w:cs="Arial"/>
                <w:color w:val="0033CC"/>
                <w:sz w:val="18"/>
                <w:szCs w:val="18"/>
                <w:u w:val="single"/>
              </w:rPr>
            </w:pPr>
            <w:r w:rsidRPr="047F0FD5" w:rsidR="003212BF">
              <w:rPr>
                <w:rFonts w:cs="Arial"/>
                <w:color w:val="0033CC"/>
                <w:sz w:val="18"/>
                <w:szCs w:val="18"/>
                <w:u w:val="single"/>
              </w:rPr>
              <w:t xml:space="preserve">Via preventie overleggen aanvraag </w:t>
            </w:r>
            <w:r w:rsidRPr="047F0FD5" w:rsidR="004D3194">
              <w:rPr>
                <w:rFonts w:cs="Arial"/>
                <w:color w:val="0033CC"/>
                <w:sz w:val="18"/>
                <w:szCs w:val="18"/>
                <w:u w:val="single"/>
              </w:rPr>
              <w:t xml:space="preserve">voor </w:t>
            </w:r>
            <w:r w:rsidRPr="047F0FD5" w:rsidR="003212BF">
              <w:rPr>
                <w:rFonts w:cs="Arial"/>
                <w:color w:val="0033CC"/>
                <w:sz w:val="18"/>
                <w:szCs w:val="18"/>
                <w:u w:val="single"/>
              </w:rPr>
              <w:t>diverse arrangementen:</w:t>
            </w:r>
          </w:p>
          <w:p w:rsidRPr="00A33A26" w:rsidR="003212BF" w:rsidP="003212BF" w:rsidRDefault="003212BF" w14:paraId="48A25BCC" wp14:textId="77777777">
            <w:pPr>
              <w:pStyle w:val="Default"/>
              <w:cnfStyle w:val="000000000000" w:firstRow="0" w:lastRow="0" w:firstColumn="0" w:lastColumn="0" w:oddVBand="0" w:evenVBand="0" w:oddHBand="0" w:evenHBand="0" w:firstRowFirstColumn="0" w:firstRowLastColumn="0" w:lastRowFirstColumn="0" w:lastRowLastColumn="0"/>
              <w:rPr>
                <w:rFonts w:cs="Arial" w:asciiTheme="minorHAnsi" w:hAnsiTheme="minorHAnsi"/>
                <w:color w:val="0033CC"/>
                <w:sz w:val="18"/>
                <w:szCs w:val="18"/>
              </w:rPr>
            </w:pPr>
            <w:r w:rsidRPr="00A33A26">
              <w:rPr>
                <w:rFonts w:cs="Arial" w:asciiTheme="minorHAnsi" w:hAnsiTheme="minorHAnsi"/>
                <w:color w:val="0033CC"/>
                <w:sz w:val="18"/>
                <w:szCs w:val="18"/>
              </w:rPr>
              <w:t>-NT2 begeleiding</w:t>
            </w:r>
          </w:p>
          <w:p w:rsidRPr="00A33A26" w:rsidR="003212BF" w:rsidP="003212BF" w:rsidRDefault="003212BF" w14:paraId="243B4278" wp14:textId="77777777">
            <w:pPr>
              <w:pStyle w:val="Default"/>
              <w:cnfStyle w:val="000000000000" w:firstRow="0" w:lastRow="0" w:firstColumn="0" w:lastColumn="0" w:oddVBand="0" w:evenVBand="0" w:oddHBand="0" w:evenHBand="0" w:firstRowFirstColumn="0" w:firstRowLastColumn="0" w:lastRowFirstColumn="0" w:lastRowLastColumn="0"/>
              <w:rPr>
                <w:rFonts w:cs="Arial" w:asciiTheme="minorHAnsi" w:hAnsiTheme="minorHAnsi"/>
                <w:color w:val="0033CC"/>
                <w:sz w:val="18"/>
                <w:szCs w:val="18"/>
              </w:rPr>
            </w:pPr>
            <w:r w:rsidRPr="00A33A26">
              <w:rPr>
                <w:rFonts w:cs="Arial" w:asciiTheme="minorHAnsi" w:hAnsiTheme="minorHAnsi"/>
                <w:color w:val="0033CC"/>
                <w:sz w:val="18"/>
                <w:szCs w:val="18"/>
              </w:rPr>
              <w:t>-begeleiding op cognitieve vlak gedurende een beperkte tijd.</w:t>
            </w:r>
          </w:p>
          <w:p w:rsidRPr="00A33A26" w:rsidR="003212BF" w:rsidP="003212BF" w:rsidRDefault="003212BF" w14:paraId="18103BE6" wp14:textId="77777777">
            <w:pPr>
              <w:pStyle w:val="Default"/>
              <w:cnfStyle w:val="000000000000" w:firstRow="0" w:lastRow="0" w:firstColumn="0" w:lastColumn="0" w:oddVBand="0" w:evenVBand="0" w:oddHBand="0" w:evenHBand="0" w:firstRowFirstColumn="0" w:firstRowLastColumn="0" w:lastRowFirstColumn="0" w:lastRowLastColumn="0"/>
              <w:rPr>
                <w:rFonts w:cs="Arial" w:asciiTheme="minorHAnsi" w:hAnsiTheme="minorHAnsi"/>
                <w:color w:val="0033CC"/>
                <w:sz w:val="18"/>
                <w:szCs w:val="18"/>
              </w:rPr>
            </w:pPr>
            <w:r w:rsidRPr="00A33A26">
              <w:rPr>
                <w:rFonts w:cs="Arial" w:asciiTheme="minorHAnsi" w:hAnsiTheme="minorHAnsi"/>
                <w:color w:val="0033CC"/>
                <w:sz w:val="18"/>
                <w:szCs w:val="18"/>
              </w:rPr>
              <w:t xml:space="preserve">-IQ bepaling </w:t>
            </w:r>
            <w:r w:rsidRPr="00A33A26" w:rsidR="00106C33">
              <w:rPr>
                <w:rFonts w:cs="Arial" w:asciiTheme="minorHAnsi" w:hAnsiTheme="minorHAnsi"/>
                <w:color w:val="0033CC"/>
                <w:sz w:val="18"/>
                <w:szCs w:val="18"/>
              </w:rPr>
              <w:t>indien dit niet door een extern</w:t>
            </w:r>
            <w:r w:rsidRPr="00A33A26">
              <w:rPr>
                <w:rFonts w:cs="Arial" w:asciiTheme="minorHAnsi" w:hAnsiTheme="minorHAnsi"/>
                <w:color w:val="0033CC"/>
                <w:sz w:val="18"/>
                <w:szCs w:val="18"/>
              </w:rPr>
              <w:t>e zorgverlener kan worden onderzocht.</w:t>
            </w:r>
          </w:p>
          <w:p w:rsidRPr="009F5806" w:rsidR="009F5806" w:rsidP="003212BF" w:rsidRDefault="003212BF" w14:paraId="3B7F9087" wp14:textId="77777777">
            <w:pPr>
              <w:pStyle w:val="Default"/>
              <w:cnfStyle w:val="000000000000" w:firstRow="0" w:lastRow="0" w:firstColumn="0" w:lastColumn="0" w:oddVBand="0" w:evenVBand="0" w:oddHBand="0" w:evenHBand="0" w:firstRowFirstColumn="0" w:firstRowLastColumn="0" w:lastRowFirstColumn="0" w:lastRowLastColumn="0"/>
              <w:rPr>
                <w:rFonts w:cs="Arial" w:asciiTheme="minorHAnsi" w:hAnsiTheme="minorHAnsi"/>
                <w:color w:val="0033CC"/>
                <w:sz w:val="18"/>
                <w:szCs w:val="18"/>
              </w:rPr>
            </w:pPr>
            <w:r w:rsidRPr="00A33A26">
              <w:rPr>
                <w:rFonts w:cs="Arial" w:asciiTheme="minorHAnsi" w:hAnsiTheme="minorHAnsi"/>
                <w:color w:val="0033CC"/>
                <w:sz w:val="18"/>
                <w:szCs w:val="18"/>
              </w:rPr>
              <w:t>-consultatie van een orthopedagoog</w:t>
            </w:r>
            <w:bookmarkStart w:name="_GoBack" w:id="7"/>
            <w:bookmarkEnd w:id="7"/>
          </w:p>
          <w:p w:rsidRPr="00A33A26" w:rsidR="003212BF" w:rsidP="003212BF" w:rsidRDefault="003212BF" w14:paraId="44E871BC"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3212BF" w:rsidP="003212BF" w:rsidRDefault="003212BF" w14:paraId="1D9A0BEA"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-leerlingen met een gezichtsbeperking worden door een consulent van VISIO op school begeleid. Ondersteuning voor kind en leerkracht.</w:t>
            </w:r>
          </w:p>
          <w:p w:rsidRPr="00A33A26" w:rsidR="003212BF" w:rsidP="003212BF" w:rsidRDefault="003212BF" w14:paraId="144A5D23"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3212BF" w:rsidP="003212BF" w:rsidRDefault="003212BF" w14:paraId="15F02BCD"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 xml:space="preserve">-leerling met taalspraak-problematiek kunnen begeleid worden vanuit </w:t>
            </w:r>
            <w:proofErr w:type="spellStart"/>
            <w:r w:rsidRPr="00A33A26">
              <w:rPr>
                <w:rFonts w:cs="Arial"/>
                <w:color w:val="0033CC"/>
                <w:sz w:val="18"/>
                <w:szCs w:val="18"/>
              </w:rPr>
              <w:t>Auris</w:t>
            </w:r>
            <w:proofErr w:type="spellEnd"/>
            <w:r w:rsidRPr="00A33A26" w:rsidR="007C6052">
              <w:rPr>
                <w:rFonts w:cs="Arial"/>
                <w:color w:val="0033CC"/>
                <w:sz w:val="18"/>
                <w:szCs w:val="18"/>
              </w:rPr>
              <w:t xml:space="preserve"> met een </w:t>
            </w:r>
            <w:r w:rsidRPr="00A33A26">
              <w:rPr>
                <w:rFonts w:cs="Arial"/>
                <w:color w:val="0033CC"/>
                <w:sz w:val="18"/>
                <w:szCs w:val="18"/>
              </w:rPr>
              <w:t xml:space="preserve"> arrangement light </w:t>
            </w:r>
            <w:r w:rsidRPr="00A33A26" w:rsidR="007C6052">
              <w:rPr>
                <w:rFonts w:cs="Arial"/>
                <w:color w:val="0033CC"/>
                <w:sz w:val="18"/>
                <w:szCs w:val="18"/>
              </w:rPr>
              <w:t xml:space="preserve">/medium </w:t>
            </w:r>
            <w:r w:rsidR="006B7AE4">
              <w:rPr>
                <w:rFonts w:cs="Arial"/>
                <w:color w:val="0033CC"/>
                <w:sz w:val="18"/>
                <w:szCs w:val="18"/>
              </w:rPr>
              <w:t xml:space="preserve">door een Ambulant Dienstverlener </w:t>
            </w:r>
            <w:r w:rsidRPr="00A33A26" w:rsidR="007C6052">
              <w:rPr>
                <w:rFonts w:cs="Arial"/>
                <w:color w:val="0033CC"/>
                <w:sz w:val="18"/>
                <w:szCs w:val="18"/>
              </w:rPr>
              <w:t xml:space="preserve"> van </w:t>
            </w:r>
            <w:proofErr w:type="spellStart"/>
            <w:r w:rsidRPr="00A33A26" w:rsidR="007C6052">
              <w:rPr>
                <w:rFonts w:cs="Arial"/>
                <w:color w:val="0033CC"/>
                <w:sz w:val="18"/>
                <w:szCs w:val="18"/>
              </w:rPr>
              <w:t>Auris</w:t>
            </w:r>
            <w:proofErr w:type="spellEnd"/>
            <w:r w:rsidRPr="00A33A26">
              <w:rPr>
                <w:rFonts w:cs="Arial"/>
                <w:color w:val="0033CC"/>
                <w:sz w:val="18"/>
                <w:szCs w:val="18"/>
              </w:rPr>
              <w:t>.</w:t>
            </w:r>
          </w:p>
          <w:p w:rsidRPr="00A33A26" w:rsidR="003212BF" w:rsidP="003212BF" w:rsidRDefault="003212BF" w14:paraId="738610EB"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RDefault="0025601D" w14:paraId="637805D2"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RDefault="0025601D" w14:paraId="463F29E8"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RDefault="0025601D" w14:paraId="3B7B4B86"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RDefault="0025601D" w14:paraId="3A0FF5F2"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RDefault="0025601D" w14:paraId="5630AD66"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RDefault="0025601D" w14:paraId="61829076"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RDefault="0025601D" w14:paraId="2BA226A1"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RDefault="0025601D" w14:paraId="17AD93B2"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RDefault="0025601D" w14:paraId="0DE4B5B7"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tc>
        <w:tc>
          <w:tcPr>
            <w:cnfStyle w:val="000000000000" w:firstRow="0" w:lastRow="0" w:firstColumn="0" w:lastColumn="0" w:oddVBand="0" w:evenVBand="0" w:oddHBand="0" w:evenHBand="0" w:firstRowFirstColumn="0" w:firstRowLastColumn="0" w:lastRowFirstColumn="0" w:lastRowLastColumn="0"/>
            <w:tcW w:w="919" w:type="pct"/>
            <w:tcBorders>
              <w:top w:val="single" w:color="4BACC6" w:themeColor="accent5" w:sz="8" w:space="0"/>
              <w:left w:val="single" w:color="92CDDC" w:themeColor="accent5" w:themeTint="99" w:sz="4" w:space="0"/>
              <w:right w:val="single" w:color="92CDDC" w:themeColor="accent5" w:themeTint="99" w:sz="4" w:space="0"/>
            </w:tcBorders>
            <w:shd w:val="clear" w:color="auto" w:fill="FFFFCC"/>
            <w:tcMar/>
          </w:tcPr>
          <w:p w:rsidRPr="00A33A26" w:rsidR="0025601D" w:rsidRDefault="0025601D" w14:paraId="66204FF1" wp14:textId="77777777">
            <w:pPr>
              <w:pStyle w:val="Geenafstand"/>
              <w:cnfStyle w:val="000000000000" w:firstRow="0" w:lastRow="0" w:firstColumn="0" w:lastColumn="0" w:oddVBand="0" w:evenVBand="0" w:oddHBand="0" w:evenHBand="0" w:firstRowFirstColumn="0" w:firstRowLastColumn="0" w:lastRowFirstColumn="0" w:lastRowLastColumn="0"/>
              <w:rPr>
                <w:rFonts w:cs="Arial"/>
                <w:b/>
                <w:color w:val="0033CC"/>
                <w:sz w:val="18"/>
                <w:szCs w:val="18"/>
              </w:rPr>
            </w:pPr>
          </w:p>
          <w:p w:rsidRPr="00A33A26" w:rsidR="0025601D" w:rsidRDefault="0025601D" w14:paraId="20004809" wp14:textId="77777777">
            <w:pPr>
              <w:pStyle w:val="Geenafstand"/>
              <w:cnfStyle w:val="000000000000" w:firstRow="0" w:lastRow="0" w:firstColumn="0" w:lastColumn="0" w:oddVBand="0" w:evenVBand="0" w:oddHBand="0" w:evenHBand="0" w:firstRowFirstColumn="0" w:firstRowLastColumn="0" w:lastRowFirstColumn="0" w:lastRowLastColumn="0"/>
              <w:rPr>
                <w:rFonts w:cs="Arial"/>
                <w:b/>
                <w:color w:val="0033CC"/>
                <w:sz w:val="18"/>
                <w:szCs w:val="18"/>
              </w:rPr>
            </w:pPr>
            <w:r w:rsidRPr="00A33A26">
              <w:rPr>
                <w:rFonts w:cs="Arial"/>
                <w:color w:val="0033CC"/>
                <w:sz w:val="18"/>
                <w:szCs w:val="18"/>
              </w:rPr>
              <w:t>Pedagogiek:</w:t>
            </w:r>
          </w:p>
          <w:p w:rsidRPr="00A33A26" w:rsidR="0025601D" w:rsidP="005660A2" w:rsidRDefault="0025601D" w14:paraId="1ECEAAD3" wp14:textId="77777777">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3997F9A6" w:rsidR="0025601D">
              <w:rPr>
                <w:rFonts w:cs="Arial"/>
                <w:color w:val="0033CC"/>
                <w:sz w:val="18"/>
                <w:szCs w:val="18"/>
              </w:rPr>
              <w:t>Sterk pedagogisch klimaat</w:t>
            </w:r>
          </w:p>
          <w:p w:rsidRPr="00A33A26" w:rsidR="0025601D" w:rsidP="3997F9A6" w:rsidRDefault="0025601D" w14:paraId="6B62F1B3" wp14:textId="09501E39">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P="005660A2" w:rsidRDefault="0025601D" w14:paraId="7092816C"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Oudercontacten:</w:t>
            </w:r>
          </w:p>
          <w:p w:rsidRPr="00A33A26" w:rsidR="0025601D" w:rsidP="007C1328" w:rsidRDefault="0025601D" w14:paraId="1B495CEF" wp14:textId="77777777">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3997F9A6" w:rsidR="0025601D">
              <w:rPr>
                <w:rFonts w:cs="Arial"/>
                <w:color w:val="0033CC"/>
                <w:sz w:val="18"/>
                <w:szCs w:val="18"/>
              </w:rPr>
              <w:t>Intakegesprekken</w:t>
            </w:r>
          </w:p>
          <w:p w:rsidRPr="00A33A26" w:rsidR="0025601D" w:rsidP="005660A2" w:rsidRDefault="007C1328" w14:paraId="6B843675" wp14:textId="77777777">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3997F9A6" w:rsidR="007C1328">
              <w:rPr>
                <w:rFonts w:cs="Arial"/>
                <w:color w:val="0033CC"/>
                <w:sz w:val="18"/>
                <w:szCs w:val="18"/>
              </w:rPr>
              <w:t>Omgekeerd ouder</w:t>
            </w:r>
            <w:r w:rsidRPr="3997F9A6" w:rsidR="0025601D">
              <w:rPr>
                <w:rFonts w:cs="Arial"/>
                <w:color w:val="0033CC"/>
                <w:sz w:val="18"/>
                <w:szCs w:val="18"/>
              </w:rPr>
              <w:t xml:space="preserve"> g</w:t>
            </w:r>
            <w:r w:rsidRPr="3997F9A6" w:rsidR="007C1328">
              <w:rPr>
                <w:rFonts w:cs="Arial"/>
                <w:color w:val="0033CC"/>
                <w:sz w:val="18"/>
                <w:szCs w:val="18"/>
              </w:rPr>
              <w:t>esprek aan het begin van het schooljaar</w:t>
            </w:r>
          </w:p>
          <w:p w:rsidRPr="00A33A26" w:rsidR="007C1328" w:rsidP="005660A2" w:rsidRDefault="007C1328" w14:paraId="551A1C35" wp14:textId="1A269009">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47F0FD5" w:rsidR="007C1328">
              <w:rPr>
                <w:rFonts w:cs="Arial"/>
                <w:color w:val="0033CC"/>
                <w:sz w:val="18"/>
                <w:szCs w:val="18"/>
              </w:rPr>
              <w:t>Groep 3 t/m 8 Kind-Ouder-Leerkracht gesprekken n.a.v. de rapporten (2 x verplicht en 1 x facultatief).</w:t>
            </w:r>
          </w:p>
          <w:p w:rsidR="3B2A883B" w:rsidP="3997F9A6" w:rsidRDefault="3B2A883B" w14:paraId="435B678E" w14:textId="40A35C58">
            <w:pPr>
              <w:pStyle w:val="Geenafstand"/>
              <w:numPr>
                <w:ilvl w:val="0"/>
                <w:numId w:val="22"/>
              </w:numPr>
              <w:bidi w:val="0"/>
              <w:spacing w:before="0" w:beforeAutospacing="off" w:after="0" w:afterAutospacing="off" w:line="240" w:lineRule="auto"/>
              <w:ind w:left="357" w:right="0" w:hanging="357"/>
              <w:jc w:val="left"/>
              <w:rPr>
                <w:rFonts w:ascii="Calibri" w:hAnsi="Calibri" w:eastAsia="Calibri" w:cs="Calibri" w:asciiTheme="minorAscii" w:hAnsiTheme="minorAscii" w:eastAsiaTheme="minorAscii" w:cstheme="minorAscii"/>
                <w:color w:val="0033CC"/>
                <w:sz w:val="18"/>
                <w:szCs w:val="18"/>
              </w:rPr>
            </w:pPr>
            <w:r w:rsidRPr="047F0FD5" w:rsidR="3B2A883B">
              <w:rPr>
                <w:rFonts w:cs="Arial"/>
                <w:color w:val="0033CC"/>
                <w:sz w:val="18"/>
                <w:szCs w:val="18"/>
              </w:rPr>
              <w:t xml:space="preserve">Wekelijks contact met alle ouders middels Nieuwsflits schoolbreed en regelmatig </w:t>
            </w:r>
            <w:r w:rsidRPr="047F0FD5" w:rsidR="3B2A883B">
              <w:rPr>
                <w:rFonts w:cs="Arial"/>
                <w:color w:val="0033CC"/>
                <w:sz w:val="18"/>
                <w:szCs w:val="18"/>
              </w:rPr>
              <w:t>groep</w:t>
            </w:r>
            <w:r w:rsidRPr="047F0FD5" w:rsidR="3B2A883B">
              <w:rPr>
                <w:rFonts w:cs="Arial"/>
                <w:color w:val="0033CC"/>
                <w:sz w:val="18"/>
                <w:szCs w:val="18"/>
              </w:rPr>
              <w:t xml:space="preserve"> e-mails met specifieke informatie.</w:t>
            </w:r>
          </w:p>
          <w:p w:rsidRPr="00A33A26" w:rsidR="00E73854" w:rsidP="00E73854" w:rsidRDefault="00E73854" w14:paraId="02F2C34E" wp14:textId="77777777">
            <w:pPr>
              <w:pStyle w:val="Geenafstand"/>
              <w:ind w:left="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3206FE" w:rsidP="3997F9A6" w:rsidRDefault="00E73854" w14:paraId="1D37B10E" wp14:textId="105DF94F">
            <w:pPr>
              <w:pStyle w:val="Geenafstand"/>
              <w:i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3997F9A6" w:rsidR="0025601D">
              <w:rPr>
                <w:rFonts w:cs="Arial"/>
                <w:color w:val="0033CC"/>
                <w:sz w:val="18"/>
                <w:szCs w:val="18"/>
              </w:rPr>
              <w:t>Extr</w:t>
            </w:r>
            <w:r w:rsidRPr="3997F9A6" w:rsidR="003206FE">
              <w:rPr>
                <w:rFonts w:cs="Arial"/>
                <w:color w:val="0033CC"/>
                <w:sz w:val="18"/>
                <w:szCs w:val="18"/>
              </w:rPr>
              <w:t>a specialisme binnen de school:</w:t>
            </w:r>
          </w:p>
          <w:p w:rsidRPr="00A33A26" w:rsidR="003206FE" w:rsidP="003206FE" w:rsidRDefault="003206FE" w14:paraId="79807597" wp14:textId="77777777">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3997F9A6" w:rsidR="003206FE">
              <w:rPr>
                <w:rFonts w:cs="Arial"/>
                <w:color w:val="0033CC"/>
                <w:sz w:val="18"/>
                <w:szCs w:val="18"/>
              </w:rPr>
              <w:t>Rekenspecialist</w:t>
            </w:r>
          </w:p>
          <w:p w:rsidR="00946B43" w:rsidP="003206FE" w:rsidRDefault="00946B43" w14:paraId="25FE8A4F" wp14:textId="6E9EF897">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47F0FD5" w:rsidR="003206FE">
              <w:rPr>
                <w:rFonts w:cs="Arial"/>
                <w:color w:val="0033CC"/>
                <w:sz w:val="18"/>
                <w:szCs w:val="18"/>
              </w:rPr>
              <w:t>Gedragsspecialist</w:t>
            </w:r>
          </w:p>
          <w:p w:rsidR="047F0FD5" w:rsidP="047F0FD5" w:rsidRDefault="047F0FD5" w14:paraId="76388DDC" w14:textId="1A488FFE">
            <w:pPr>
              <w:pStyle w:val="Geenafstand"/>
              <w:numPr>
                <w:ilvl w:val="0"/>
                <w:numId w:val="22"/>
              </w:numPr>
              <w:ind w:left="357" w:hanging="357"/>
              <w:rPr>
                <w:color w:val="0033CC"/>
                <w:sz w:val="18"/>
                <w:szCs w:val="18"/>
              </w:rPr>
            </w:pPr>
            <w:r w:rsidRPr="047F0FD5" w:rsidR="047F0FD5">
              <w:rPr>
                <w:rFonts w:ascii="Calibri" w:hAnsi="Calibri" w:eastAsia="" w:cs="Arial"/>
                <w:color w:val="0033CC"/>
                <w:sz w:val="18"/>
                <w:szCs w:val="18"/>
              </w:rPr>
              <w:t xml:space="preserve">Gymdocent </w:t>
            </w:r>
          </w:p>
          <w:p w:rsidRPr="00A33A26" w:rsidR="0025601D" w:rsidRDefault="0025601D" w14:paraId="680A4E5D"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lang w:eastAsia="en-US"/>
              </w:rPr>
            </w:pPr>
          </w:p>
          <w:p w:rsidRPr="00A33A26" w:rsidR="003212BF" w:rsidP="003212BF" w:rsidRDefault="003212BF" w14:paraId="23E1AD80"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u w:val="single"/>
              </w:rPr>
            </w:pPr>
            <w:r w:rsidRPr="00A33A26">
              <w:rPr>
                <w:rFonts w:cs="Arial"/>
                <w:color w:val="0033CC"/>
                <w:sz w:val="18"/>
                <w:szCs w:val="18"/>
                <w:u w:val="single"/>
              </w:rPr>
              <w:t>Dyslexie:</w:t>
            </w:r>
          </w:p>
          <w:p w:rsidRPr="00A33A26" w:rsidR="003212BF" w:rsidP="003212BF" w:rsidRDefault="003212BF" w14:paraId="12E6892E" wp14:textId="4CE275C2">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47F0FD5" w:rsidR="003212BF">
              <w:rPr>
                <w:rFonts w:cs="Arial"/>
                <w:color w:val="0033CC"/>
                <w:sz w:val="18"/>
                <w:szCs w:val="18"/>
              </w:rPr>
              <w:t xml:space="preserve">We werken volgens het dyslexie protocol. Voor de vaststelling van dyslexie wordt samengewerkt met </w:t>
            </w:r>
            <w:proofErr w:type="spellStart"/>
            <w:r w:rsidRPr="047F0FD5" w:rsidR="50FC5441">
              <w:rPr>
                <w:rFonts w:cs="Arial"/>
                <w:color w:val="0033CC"/>
                <w:sz w:val="18"/>
                <w:szCs w:val="18"/>
              </w:rPr>
              <w:t>Opdidakt</w:t>
            </w:r>
            <w:proofErr w:type="spellEnd"/>
            <w:r w:rsidRPr="047F0FD5" w:rsidR="003212BF">
              <w:rPr>
                <w:rFonts w:cs="Arial"/>
                <w:color w:val="0033CC"/>
                <w:sz w:val="18"/>
                <w:szCs w:val="18"/>
              </w:rPr>
              <w:t xml:space="preserve"> Dyslexieverklaring. Zij kunnen indien het is vastgesteld ook leesbehandeling verzorgen voor de leerling</w:t>
            </w:r>
            <w:r w:rsidRPr="047F0FD5" w:rsidR="004D3194">
              <w:rPr>
                <w:rFonts w:cs="Arial"/>
                <w:color w:val="0033CC"/>
                <w:sz w:val="18"/>
                <w:szCs w:val="18"/>
              </w:rPr>
              <w:t xml:space="preserve"> als de behandeling wordt vergoed. </w:t>
            </w:r>
          </w:p>
          <w:p w:rsidR="047F0FD5" w:rsidP="047F0FD5" w:rsidRDefault="047F0FD5" w14:paraId="70C8BCA5" w14:textId="51EDF7FF">
            <w:pPr>
              <w:pStyle w:val="Standaard"/>
              <w:rPr>
                <w:rFonts w:cs="Arial"/>
                <w:color w:val="0033CC"/>
                <w:sz w:val="18"/>
                <w:szCs w:val="18"/>
              </w:rPr>
            </w:pPr>
            <w:r w:rsidRPr="047F0FD5" w:rsidR="047F0FD5">
              <w:rPr>
                <w:rFonts w:cs="Arial"/>
                <w:color w:val="0033CC"/>
                <w:sz w:val="18"/>
                <w:szCs w:val="18"/>
              </w:rPr>
              <w:t xml:space="preserve">Wanneer </w:t>
            </w:r>
            <w:proofErr w:type="spellStart"/>
            <w:r w:rsidRPr="047F0FD5" w:rsidR="047F0FD5">
              <w:rPr>
                <w:rFonts w:cs="Arial"/>
                <w:color w:val="0033CC"/>
                <w:sz w:val="18"/>
                <w:szCs w:val="18"/>
              </w:rPr>
              <w:t>Opdidakt</w:t>
            </w:r>
            <w:proofErr w:type="spellEnd"/>
            <w:r w:rsidRPr="047F0FD5" w:rsidR="047F0FD5">
              <w:rPr>
                <w:rFonts w:cs="Arial"/>
                <w:color w:val="0033CC"/>
                <w:sz w:val="18"/>
                <w:szCs w:val="18"/>
              </w:rPr>
              <w:t xml:space="preserve"> geen vergoed onderzoek kan aanbieden, wordt er gekeken of de orthopedagoog van Elevantio het dyslexie onderzoek kan doen. </w:t>
            </w:r>
          </w:p>
          <w:p w:rsidRPr="00A33A26" w:rsidR="003212BF" w:rsidP="00106C33" w:rsidRDefault="003212BF" w14:paraId="19219836" wp14:textId="77777777">
            <w:pPr>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tc>
        <w:tc>
          <w:tcPr>
            <w:cnfStyle w:val="000000000000" w:firstRow="0" w:lastRow="0" w:firstColumn="0" w:lastColumn="0" w:oddVBand="0" w:evenVBand="0" w:oddHBand="0" w:evenHBand="0" w:firstRowFirstColumn="0" w:firstRowLastColumn="0" w:lastRowFirstColumn="0" w:lastRowLastColumn="0"/>
            <w:tcW w:w="744" w:type="pct"/>
            <w:tcBorders>
              <w:top w:val="single" w:color="4BACC6" w:themeColor="accent5" w:sz="8" w:space="0"/>
              <w:left w:val="single" w:color="92CDDC" w:themeColor="accent5" w:themeTint="99" w:sz="4" w:space="0"/>
              <w:right w:val="single" w:color="92CDDC" w:themeColor="accent5" w:themeTint="99" w:sz="4" w:space="0"/>
            </w:tcBorders>
            <w:shd w:val="clear" w:color="auto" w:fill="FFFFCC"/>
            <w:tcMar/>
          </w:tcPr>
          <w:p w:rsidRPr="000F5FEB" w:rsidR="0055716F" w:rsidP="0055716F" w:rsidRDefault="0055716F" w14:paraId="296FEF7D" wp14:textId="77777777">
            <w:pPr>
              <w:pStyle w:val="Geenafstand"/>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color w:val="0033CC"/>
                <w:sz w:val="18"/>
                <w:szCs w:val="18"/>
                <w:lang w:eastAsia="en-US"/>
              </w:rPr>
            </w:pPr>
          </w:p>
          <w:p w:rsidRPr="00A33A26" w:rsidR="0055716F" w:rsidP="004725B2" w:rsidRDefault="004725B2" w14:paraId="2280F735"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w:t>
            </w:r>
            <w:r w:rsidRPr="00A33A26" w:rsidR="0055716F">
              <w:rPr>
                <w:rFonts w:cs="Arial"/>
                <w:color w:val="0033CC"/>
                <w:sz w:val="18"/>
                <w:szCs w:val="18"/>
              </w:rPr>
              <w:t>Rolstoelvriendelijk</w:t>
            </w:r>
          </w:p>
          <w:p w:rsidRPr="00A33A26" w:rsidR="0055716F" w:rsidP="004725B2" w:rsidRDefault="004725B2" w14:paraId="54B9649C"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w:t>
            </w:r>
            <w:r w:rsidRPr="00A33A26" w:rsidR="0055716F">
              <w:rPr>
                <w:rFonts w:cs="Arial"/>
                <w:color w:val="0033CC"/>
                <w:sz w:val="18"/>
                <w:szCs w:val="18"/>
              </w:rPr>
              <w:t>Invalidentoilet</w:t>
            </w:r>
          </w:p>
          <w:p w:rsidRPr="00A33A26" w:rsidR="0055716F" w:rsidP="004725B2" w:rsidRDefault="004725B2" w14:paraId="51E187A1" wp14:textId="2F0960A0">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47F0FD5" w:rsidR="004725B2">
              <w:rPr>
                <w:rFonts w:cs="Arial"/>
                <w:color w:val="0033CC"/>
                <w:sz w:val="18"/>
                <w:szCs w:val="18"/>
              </w:rPr>
              <w:t>-</w:t>
            </w:r>
            <w:r w:rsidRPr="047F0FD5" w:rsidR="0055716F">
              <w:rPr>
                <w:rFonts w:cs="Arial"/>
                <w:color w:val="0033CC"/>
                <w:sz w:val="18"/>
                <w:szCs w:val="18"/>
              </w:rPr>
              <w:t>Douches in de kleedkamer van de gymzaal.</w:t>
            </w:r>
          </w:p>
          <w:p w:rsidRPr="00A33A26" w:rsidR="0055716F" w:rsidP="0055716F" w:rsidRDefault="0055716F" w14:paraId="7194DBDC"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3206FE" w:rsidP="0055716F" w:rsidRDefault="003206FE" w14:paraId="79076DC6"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Verder is in het gebouw aanwezig:</w:t>
            </w:r>
          </w:p>
          <w:p w:rsidRPr="00A33A26" w:rsidR="003206FE" w:rsidP="004725B2" w:rsidRDefault="004725B2" w14:paraId="101927C1" wp14:textId="202FB1D5">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47F0FD5" w:rsidR="004725B2">
              <w:rPr>
                <w:rFonts w:cs="Arial"/>
                <w:color w:val="0033CC"/>
                <w:sz w:val="18"/>
                <w:szCs w:val="18"/>
              </w:rPr>
              <w:t xml:space="preserve">- </w:t>
            </w:r>
            <w:r w:rsidRPr="047F0FD5" w:rsidR="003206FE">
              <w:rPr>
                <w:rFonts w:cs="Arial"/>
                <w:color w:val="0033CC"/>
                <w:sz w:val="18"/>
                <w:szCs w:val="18"/>
              </w:rPr>
              <w:t>Kinderopvang-voorzieningen</w:t>
            </w:r>
          </w:p>
          <w:p w:rsidRPr="00A33A26" w:rsidR="003206FE" w:rsidP="004725B2" w:rsidRDefault="004725B2" w14:paraId="7C4D5A5D"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 xml:space="preserve">- </w:t>
            </w:r>
            <w:r w:rsidRPr="00A33A26" w:rsidR="003206FE">
              <w:rPr>
                <w:rFonts w:cs="Arial"/>
                <w:color w:val="0033CC"/>
                <w:sz w:val="18"/>
                <w:szCs w:val="18"/>
              </w:rPr>
              <w:t>Bibliotheek</w:t>
            </w:r>
          </w:p>
          <w:p w:rsidRPr="00A33A26" w:rsidR="003206FE" w:rsidP="004725B2" w:rsidRDefault="004725B2" w14:paraId="6FBF54BB"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 xml:space="preserve">- </w:t>
            </w:r>
            <w:r w:rsidRPr="00A33A26" w:rsidR="003206FE">
              <w:rPr>
                <w:rFonts w:cs="Arial"/>
                <w:color w:val="0033CC"/>
                <w:sz w:val="18"/>
                <w:szCs w:val="18"/>
              </w:rPr>
              <w:t>GGD</w:t>
            </w:r>
          </w:p>
          <w:p w:rsidRPr="00A33A26" w:rsidR="003206FE" w:rsidP="004725B2" w:rsidRDefault="004725B2" w14:paraId="0069149D"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 xml:space="preserve">- </w:t>
            </w:r>
            <w:r w:rsidRPr="00A33A26" w:rsidR="003206FE">
              <w:rPr>
                <w:rFonts w:cs="Arial"/>
                <w:color w:val="0033CC"/>
                <w:sz w:val="18"/>
                <w:szCs w:val="18"/>
              </w:rPr>
              <w:t>Logopedie</w:t>
            </w:r>
          </w:p>
          <w:p w:rsidRPr="00A33A26" w:rsidR="003206FE" w:rsidP="004725B2" w:rsidRDefault="004725B2" w14:paraId="29130B0D"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1231BB27" w:rsidR="004725B2">
              <w:rPr>
                <w:rFonts w:cs="Arial"/>
                <w:color w:val="0033CC"/>
                <w:sz w:val="18"/>
                <w:szCs w:val="18"/>
              </w:rPr>
              <w:t xml:space="preserve">- </w:t>
            </w:r>
            <w:r w:rsidRPr="1231BB27" w:rsidR="003206FE">
              <w:rPr>
                <w:rFonts w:cs="Arial"/>
                <w:color w:val="0033CC"/>
                <w:sz w:val="18"/>
                <w:szCs w:val="18"/>
              </w:rPr>
              <w:t xml:space="preserve">Fysiotherapie </w:t>
            </w:r>
          </w:p>
          <w:p w:rsidR="1231BB27" w:rsidP="1231BB27" w:rsidRDefault="1231BB27" w14:paraId="0278FC7A" w14:textId="53D6CA6E">
            <w:pPr>
              <w:pStyle w:val="Geenafstand"/>
              <w:rPr>
                <w:rFonts w:cs="Arial"/>
                <w:color w:val="0033CC"/>
                <w:sz w:val="18"/>
                <w:szCs w:val="18"/>
              </w:rPr>
            </w:pPr>
          </w:p>
          <w:p w:rsidR="1231BB27" w:rsidP="1231BB27" w:rsidRDefault="1231BB27" w14:paraId="14F5F3DD" w14:textId="5033F105">
            <w:pPr>
              <w:pStyle w:val="Geenafstand"/>
              <w:rPr>
                <w:rFonts w:cs="Arial"/>
                <w:color w:val="0033CC"/>
                <w:sz w:val="18"/>
                <w:szCs w:val="18"/>
              </w:rPr>
            </w:pPr>
          </w:p>
          <w:p w:rsidRPr="00A33A26" w:rsidR="0055716F" w:rsidP="004725B2" w:rsidRDefault="0055716F" w14:paraId="769D0D3C"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25601D" w:rsidP="0055716F" w:rsidRDefault="0025601D" w14:paraId="54CD245A"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55716F" w:rsidP="0055716F" w:rsidRDefault="0055716F" w14:paraId="1231BE67" wp14:textId="77777777">
            <w:pPr>
              <w:pStyle w:val="Geenafstand"/>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tc>
        <w:tc>
          <w:tcPr>
            <w:cnfStyle w:val="000000000000" w:firstRow="0" w:lastRow="0" w:firstColumn="0" w:lastColumn="0" w:oddVBand="0" w:evenVBand="0" w:oddHBand="0" w:evenHBand="0" w:firstRowFirstColumn="0" w:firstRowLastColumn="0" w:lastRowFirstColumn="0" w:lastRowLastColumn="0"/>
            <w:tcW w:w="636" w:type="pct"/>
            <w:tcBorders>
              <w:top w:val="single" w:color="4BACC6" w:themeColor="accent5" w:sz="8" w:space="0"/>
              <w:left w:val="single" w:color="92CDDC" w:themeColor="accent5" w:themeTint="99" w:sz="4" w:space="0"/>
              <w:right w:val="single" w:color="365F91" w:themeColor="accent1" w:themeShade="BF" w:sz="12" w:space="0"/>
            </w:tcBorders>
            <w:shd w:val="clear" w:color="auto" w:fill="FFFFCC"/>
            <w:tcMar/>
          </w:tcPr>
          <w:p w:rsidRPr="000F5FEB" w:rsidR="003212BF" w:rsidP="000F5FEB" w:rsidRDefault="003212BF" w14:paraId="36FEB5B0" wp14:textId="77777777">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p w:rsidRPr="00A33A26" w:rsidR="004725B2" w:rsidP="004725B2" w:rsidRDefault="004725B2" w14:paraId="4F060F3A" wp14:textId="77777777">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1231BB27" w:rsidR="004725B2">
              <w:rPr>
                <w:rFonts w:cs="Arial"/>
                <w:color w:val="0033CC"/>
                <w:sz w:val="18"/>
                <w:szCs w:val="18"/>
              </w:rPr>
              <w:t>CJG/Aan-Z</w:t>
            </w:r>
          </w:p>
          <w:p w:rsidRPr="00A33A26" w:rsidR="003212BF" w:rsidP="003212BF" w:rsidRDefault="003212BF" w14:paraId="6459737C" wp14:textId="77777777">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1231BB27" w:rsidR="003212BF">
              <w:rPr>
                <w:rFonts w:cs="Arial"/>
                <w:color w:val="0033CC"/>
                <w:sz w:val="18"/>
                <w:szCs w:val="18"/>
              </w:rPr>
              <w:t>Jeugdhulp-</w:t>
            </w:r>
          </w:p>
          <w:p w:rsidRPr="00A33A26" w:rsidR="003212BF" w:rsidP="003212BF" w:rsidRDefault="003212BF" w14:paraId="0A929610" wp14:textId="77777777">
            <w:pPr>
              <w:ind w:left="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00A33A26">
              <w:rPr>
                <w:rFonts w:cs="Arial"/>
                <w:color w:val="0033CC"/>
                <w:sz w:val="18"/>
                <w:szCs w:val="18"/>
              </w:rPr>
              <w:t>verleningsinstanties</w:t>
            </w:r>
          </w:p>
          <w:p w:rsidRPr="00A33A26" w:rsidR="003212BF" w:rsidP="003212BF" w:rsidRDefault="003212BF" w14:paraId="103EF612" wp14:textId="77777777">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1231BB27" w:rsidR="003212BF">
              <w:rPr>
                <w:rFonts w:cs="Arial"/>
                <w:color w:val="0033CC"/>
                <w:sz w:val="18"/>
                <w:szCs w:val="18"/>
              </w:rPr>
              <w:t>Kinderopvang</w:t>
            </w:r>
          </w:p>
          <w:p w:rsidRPr="00A33A26" w:rsidR="003212BF" w:rsidP="003212BF" w:rsidRDefault="003212BF" w14:paraId="0D0886FE" wp14:textId="77777777">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1231BB27" w:rsidR="003212BF">
              <w:rPr>
                <w:rFonts w:cs="Arial"/>
                <w:color w:val="0033CC"/>
                <w:sz w:val="18"/>
                <w:szCs w:val="18"/>
              </w:rPr>
              <w:t>Speciale voorzieningen voor SO</w:t>
            </w:r>
          </w:p>
          <w:p w:rsidRPr="00A33A26" w:rsidR="003212BF" w:rsidP="003212BF" w:rsidRDefault="003212BF" w14:paraId="59A12BAA" wp14:textId="77777777">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1231BB27" w:rsidR="003212BF">
              <w:rPr>
                <w:rFonts w:cs="Arial"/>
                <w:color w:val="0033CC"/>
                <w:sz w:val="18"/>
                <w:szCs w:val="18"/>
              </w:rPr>
              <w:t>Ithaka</w:t>
            </w:r>
          </w:p>
          <w:p w:rsidRPr="00A33A26" w:rsidR="003212BF" w:rsidP="003212BF" w:rsidRDefault="003212BF" w14:paraId="090A3A82" wp14:textId="77777777">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roofErr w:type="spellStart"/>
            <w:r w:rsidRPr="1231BB27" w:rsidR="003212BF">
              <w:rPr>
                <w:rFonts w:cs="Arial"/>
                <w:color w:val="0033CC"/>
                <w:sz w:val="18"/>
                <w:szCs w:val="18"/>
              </w:rPr>
              <w:t>Amares</w:t>
            </w:r>
            <w:proofErr w:type="spellEnd"/>
          </w:p>
          <w:p w:rsidRPr="00A33A26" w:rsidR="003212BF" w:rsidP="003212BF" w:rsidRDefault="003212BF" w14:paraId="370C2A2B" wp14:textId="77777777">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1231BB27" w:rsidR="003212BF">
              <w:rPr>
                <w:rFonts w:cs="Arial"/>
                <w:color w:val="0033CC"/>
                <w:sz w:val="18"/>
                <w:szCs w:val="18"/>
              </w:rPr>
              <w:t>Indigo</w:t>
            </w:r>
          </w:p>
          <w:p w:rsidRPr="00A33A26" w:rsidR="003212BF" w:rsidP="003212BF" w:rsidRDefault="003212BF" w14:paraId="7BE0A02E" wp14:textId="77777777">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roofErr w:type="spellStart"/>
            <w:r w:rsidRPr="1231BB27" w:rsidR="003212BF">
              <w:rPr>
                <w:rFonts w:cs="Arial"/>
                <w:color w:val="0033CC"/>
                <w:sz w:val="18"/>
                <w:szCs w:val="18"/>
              </w:rPr>
              <w:t>Emergis</w:t>
            </w:r>
            <w:proofErr w:type="spellEnd"/>
          </w:p>
          <w:p w:rsidRPr="00A33A26" w:rsidR="003212BF" w:rsidP="003212BF" w:rsidRDefault="003212BF" w14:paraId="0BD315CC" wp14:textId="77777777">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1231BB27" w:rsidR="003212BF">
              <w:rPr>
                <w:rFonts w:cs="Arial"/>
                <w:color w:val="0033CC"/>
                <w:sz w:val="18"/>
                <w:szCs w:val="18"/>
              </w:rPr>
              <w:t xml:space="preserve">Div. praktijken van kinder- en jeugdpsychologie: Mentaal </w:t>
            </w:r>
            <w:r w:rsidRPr="1231BB27" w:rsidR="00CA6D27">
              <w:rPr>
                <w:rFonts w:cs="Arial"/>
                <w:color w:val="0033CC"/>
                <w:sz w:val="18"/>
                <w:szCs w:val="18"/>
              </w:rPr>
              <w:t>Beter, KIEK, De Kreek</w:t>
            </w:r>
            <w:r w:rsidRPr="1231BB27" w:rsidR="003212BF">
              <w:rPr>
                <w:rFonts w:cs="Arial"/>
                <w:color w:val="0033CC"/>
                <w:sz w:val="18"/>
                <w:szCs w:val="18"/>
              </w:rPr>
              <w:t xml:space="preserve"> </w:t>
            </w:r>
          </w:p>
          <w:p w:rsidRPr="00A33A26" w:rsidR="003212BF" w:rsidP="003212BF" w:rsidRDefault="003212BF" w14:paraId="1A2BA14E" wp14:textId="77777777">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roofErr w:type="spellStart"/>
            <w:r w:rsidRPr="1231BB27" w:rsidR="003212BF">
              <w:rPr>
                <w:rFonts w:cs="Arial"/>
                <w:color w:val="0033CC"/>
                <w:sz w:val="18"/>
                <w:szCs w:val="18"/>
              </w:rPr>
              <w:t>Intervence</w:t>
            </w:r>
            <w:proofErr w:type="spellEnd"/>
          </w:p>
          <w:p w:rsidR="1B7CAAB2" w:rsidP="1231BB27" w:rsidRDefault="1B7CAAB2" w14:paraId="7F34670F" w14:textId="1FAB93E4">
            <w:pPr>
              <w:pStyle w:val="Standaard"/>
              <w:numPr>
                <w:ilvl w:val="0"/>
                <w:numId w:val="24"/>
              </w:numPr>
              <w:bidi w:val="0"/>
              <w:spacing w:before="0" w:beforeAutospacing="off" w:after="200" w:afterAutospacing="off" w:line="276" w:lineRule="auto"/>
              <w:ind w:left="357" w:right="0" w:hanging="357"/>
              <w:jc w:val="left"/>
              <w:rPr>
                <w:rFonts w:ascii="Calibri" w:hAnsi="Calibri" w:eastAsia="Calibri" w:cs="Calibri" w:asciiTheme="minorAscii" w:hAnsiTheme="minorAscii" w:eastAsiaTheme="minorAscii" w:cstheme="minorAscii"/>
                <w:color w:val="0033CC"/>
                <w:sz w:val="18"/>
                <w:szCs w:val="18"/>
              </w:rPr>
            </w:pPr>
            <w:r w:rsidRPr="1231BB27" w:rsidR="1B7CAAB2">
              <w:rPr>
                <w:rFonts w:cs="Arial"/>
                <w:color w:val="0033CC"/>
                <w:sz w:val="18"/>
                <w:szCs w:val="18"/>
              </w:rPr>
              <w:t xml:space="preserve">Opdidakt </w:t>
            </w:r>
          </w:p>
          <w:p w:rsidRPr="00A33A26" w:rsidR="003212BF" w:rsidP="003212BF" w:rsidRDefault="003212BF" w14:paraId="630F8C0D" wp14:textId="77777777">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1231BB27" w:rsidR="003212BF">
              <w:rPr>
                <w:rFonts w:cs="Arial"/>
                <w:color w:val="0033CC"/>
                <w:sz w:val="18"/>
                <w:szCs w:val="18"/>
              </w:rPr>
              <w:t>Jeugdarts/GGD</w:t>
            </w:r>
          </w:p>
          <w:p w:rsidRPr="00A33A26" w:rsidR="003212BF" w:rsidP="003212BF" w:rsidRDefault="003212BF" w14:paraId="7B4DC48D" wp14:textId="77777777">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roofErr w:type="spellStart"/>
            <w:r w:rsidRPr="1231BB27" w:rsidR="003212BF">
              <w:rPr>
                <w:rFonts w:cs="Arial"/>
                <w:color w:val="0033CC"/>
                <w:sz w:val="18"/>
                <w:szCs w:val="18"/>
              </w:rPr>
              <w:t>Qwestor</w:t>
            </w:r>
            <w:proofErr w:type="spellEnd"/>
          </w:p>
          <w:p w:rsidRPr="00A33A26" w:rsidR="003212BF" w:rsidP="003212BF" w:rsidRDefault="003212BF" w14:paraId="55D618E2" wp14:textId="77777777">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roofErr w:type="spellStart"/>
            <w:r w:rsidRPr="1231BB27" w:rsidR="003212BF">
              <w:rPr>
                <w:rFonts w:cs="Arial"/>
                <w:color w:val="0033CC"/>
                <w:sz w:val="18"/>
                <w:szCs w:val="18"/>
              </w:rPr>
              <w:t>Auris</w:t>
            </w:r>
            <w:proofErr w:type="spellEnd"/>
          </w:p>
          <w:p w:rsidR="00106C33" w:rsidP="003212BF" w:rsidRDefault="00106C33" w14:paraId="494B67B7" wp14:textId="77777777">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1231BB27" w:rsidR="00106C33">
              <w:rPr>
                <w:rFonts w:cs="Arial"/>
                <w:color w:val="0033CC"/>
                <w:sz w:val="18"/>
                <w:szCs w:val="18"/>
              </w:rPr>
              <w:t>Visio</w:t>
            </w:r>
          </w:p>
          <w:p w:rsidRPr="00A33A26" w:rsidR="00CA6D27" w:rsidP="003212BF" w:rsidRDefault="00CA6D27" w14:paraId="235C6A63" wp14:textId="77777777">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roofErr w:type="spellStart"/>
            <w:r w:rsidRPr="1231BB27" w:rsidR="00CA6D27">
              <w:rPr>
                <w:rFonts w:cs="Arial"/>
                <w:color w:val="0033CC"/>
                <w:sz w:val="18"/>
                <w:szCs w:val="18"/>
              </w:rPr>
              <w:t>Kentalis</w:t>
            </w:r>
            <w:proofErr w:type="spellEnd"/>
          </w:p>
          <w:p w:rsidRPr="00A33A26" w:rsidR="003212BF" w:rsidP="003212BF" w:rsidRDefault="003212BF" w14:paraId="5F5CA8E0" wp14:textId="77777777">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1231BB27" w:rsidR="003212BF">
              <w:rPr>
                <w:rFonts w:cs="Arial"/>
                <w:color w:val="0033CC"/>
                <w:sz w:val="18"/>
                <w:szCs w:val="18"/>
              </w:rPr>
              <w:t>RBL/Bureau Leerplicht</w:t>
            </w:r>
          </w:p>
          <w:p w:rsidRPr="00A33A26" w:rsidR="003212BF" w:rsidP="003212BF" w:rsidRDefault="003212BF" w14:paraId="2B04D65D" wp14:textId="77777777">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1231BB27" w:rsidR="003212BF">
              <w:rPr>
                <w:rFonts w:cs="Arial"/>
                <w:color w:val="0033CC"/>
                <w:sz w:val="18"/>
                <w:szCs w:val="18"/>
              </w:rPr>
              <w:t>Gemeenten</w:t>
            </w:r>
          </w:p>
          <w:p w:rsidRPr="00A33A26" w:rsidR="003212BF" w:rsidP="003212BF" w:rsidRDefault="003212BF" w14:paraId="3BA1138C" wp14:textId="77777777">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1231BB27" w:rsidR="003212BF">
              <w:rPr>
                <w:rFonts w:cs="Arial"/>
                <w:color w:val="0033CC"/>
                <w:sz w:val="18"/>
                <w:szCs w:val="18"/>
              </w:rPr>
              <w:t>Inspectie</w:t>
            </w:r>
          </w:p>
          <w:p w:rsidRPr="00A33A26" w:rsidR="003212BF" w:rsidP="003212BF" w:rsidRDefault="003212BF" w14:paraId="1464CB85" wp14:textId="77777777">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1231BB27" w:rsidR="003212BF">
              <w:rPr>
                <w:rFonts w:cs="Arial"/>
                <w:color w:val="0033CC"/>
                <w:sz w:val="18"/>
                <w:szCs w:val="18"/>
              </w:rPr>
              <w:t>Politie</w:t>
            </w:r>
          </w:p>
          <w:p w:rsidRPr="00A33A26" w:rsidR="003212BF" w:rsidP="003212BF" w:rsidRDefault="003212BF" w14:paraId="488A40A2" wp14:textId="77777777">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r w:rsidRPr="1231BB27" w:rsidR="003212BF">
              <w:rPr>
                <w:rFonts w:cs="Arial"/>
                <w:color w:val="0033CC"/>
                <w:sz w:val="18"/>
                <w:szCs w:val="18"/>
              </w:rPr>
              <w:t>Veilig</w:t>
            </w:r>
            <w:r w:rsidRPr="1231BB27" w:rsidR="00106C33">
              <w:rPr>
                <w:rFonts w:cs="Arial"/>
                <w:color w:val="0033CC"/>
                <w:sz w:val="18"/>
                <w:szCs w:val="18"/>
              </w:rPr>
              <w:t xml:space="preserve"> t</w:t>
            </w:r>
            <w:r w:rsidRPr="1231BB27" w:rsidR="003212BF">
              <w:rPr>
                <w:rFonts w:cs="Arial"/>
                <w:color w:val="0033CC"/>
                <w:sz w:val="18"/>
                <w:szCs w:val="18"/>
              </w:rPr>
              <w:t>huis</w:t>
            </w:r>
          </w:p>
          <w:p w:rsidRPr="00A33A26" w:rsidR="003212BF" w:rsidP="00BF3842" w:rsidRDefault="003212BF" w14:paraId="30D7AA69" wp14:textId="77777777">
            <w:pPr>
              <w:ind w:left="357"/>
              <w:cnfStyle w:val="000000000000" w:firstRow="0" w:lastRow="0" w:firstColumn="0" w:lastColumn="0" w:oddVBand="0" w:evenVBand="0" w:oddHBand="0" w:evenHBand="0" w:firstRowFirstColumn="0" w:firstRowLastColumn="0" w:lastRowFirstColumn="0" w:lastRowLastColumn="0"/>
              <w:rPr>
                <w:rFonts w:cs="Arial"/>
                <w:color w:val="0033CC"/>
                <w:sz w:val="18"/>
                <w:szCs w:val="18"/>
              </w:rPr>
            </w:pPr>
          </w:p>
        </w:tc>
      </w:tr>
    </w:tbl>
    <w:p xmlns:wp14="http://schemas.microsoft.com/office/word/2010/wordml" w:rsidR="003B60F5" w:rsidP="000F7FAE" w:rsidRDefault="003B60F5" w14:paraId="7196D064" wp14:textId="77777777">
      <w:pPr>
        <w:rPr>
          <w:sz w:val="19"/>
          <w:szCs w:val="19"/>
        </w:rPr>
      </w:pPr>
    </w:p>
    <w:sectPr w:rsidR="003B60F5" w:rsidSect="003B4CFB">
      <w:footerReference w:type="default" r:id="rId9"/>
      <w:pgSz w:w="16839" w:h="23814" w:orient="portrait" w:code="8"/>
      <w:pgMar w:top="397" w:right="284" w:bottom="39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A6D27" w:rsidP="00642373" w:rsidRDefault="00CA6D27" w14:paraId="34FF1C98" wp14:textId="77777777">
      <w:pPr>
        <w:spacing w:after="0" w:line="240" w:lineRule="auto"/>
      </w:pPr>
      <w:r>
        <w:separator/>
      </w:r>
    </w:p>
  </w:endnote>
  <w:endnote w:type="continuationSeparator" w:id="0">
    <w:p xmlns:wp14="http://schemas.microsoft.com/office/word/2010/wordml" w:rsidR="00CA6D27" w:rsidP="00642373" w:rsidRDefault="00CA6D27" w14:paraId="6D072C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DE370B" w:rsidR="00CA6D27" w:rsidP="00A842A0" w:rsidRDefault="00CA6D27" w14:paraId="1C94C7F6" wp14:textId="77777777">
    <w:pPr>
      <w:pStyle w:val="Voettekst"/>
      <w:jc w:val="center"/>
      <w:rPr>
        <w:i/>
        <w:sz w:val="18"/>
        <w:szCs w:val="18"/>
      </w:rPr>
    </w:pPr>
    <w:r w:rsidRPr="00A33A26">
      <w:rPr>
        <w:b/>
        <w:i/>
        <w:noProof/>
        <w:color w:val="000099"/>
        <w:sz w:val="18"/>
        <w:szCs w:val="18"/>
        <w:lang w:eastAsia="nl-NL"/>
      </w:rPr>
      <w:t>Het Mozaïek   Spoorstraat 40 4541AL  Sluiskil      0115-477136</w:t>
    </w:r>
    <w:r w:rsidRPr="00A33A26">
      <w:rPr>
        <w:i/>
        <w:noProof/>
        <w:color w:val="00FF00"/>
        <w:sz w:val="18"/>
        <w:szCs w:val="18"/>
        <w:lang w:eastAsia="nl-NL"/>
      </w:rPr>
      <w:t xml:space="preserve"> </w:t>
    </w:r>
    <w:r w:rsidRPr="00A33A26">
      <w:rPr>
        <w:i/>
        <w:color w:val="00FF00"/>
        <w:sz w:val="18"/>
        <w:szCs w:val="18"/>
      </w:rPr>
      <w:t xml:space="preserve">                    </w:t>
    </w:r>
    <w:r w:rsidRPr="00A33A26">
      <w:rPr>
        <w:b/>
        <w:i/>
        <w:color w:val="00FF00"/>
        <w:sz w:val="18"/>
        <w:szCs w:val="18"/>
      </w:rPr>
      <w:t xml:space="preserve"> </w:t>
    </w:r>
    <w:hyperlink w:history="1" r:id="rId1">
      <w:r w:rsidRPr="00A33A26">
        <w:rPr>
          <w:rStyle w:val="Hyperlink"/>
          <w:b/>
          <w:i/>
          <w:noProof/>
          <w:sz w:val="18"/>
          <w:szCs w:val="18"/>
          <w:lang w:eastAsia="nl-NL"/>
        </w:rPr>
        <w:t>hetmozaiek@ogperspecto.nl</w:t>
      </w:r>
    </w:hyperlink>
  </w:p>
  <w:p xmlns:wp14="http://schemas.microsoft.com/office/word/2010/wordml" w:rsidR="00CA6D27" w:rsidRDefault="00CA6D27" w14:paraId="238601FE" wp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A6D27" w:rsidP="00642373" w:rsidRDefault="00CA6D27" w14:paraId="48A21919" wp14:textId="77777777">
      <w:pPr>
        <w:spacing w:after="0" w:line="240" w:lineRule="auto"/>
      </w:pPr>
      <w:r>
        <w:separator/>
      </w:r>
    </w:p>
  </w:footnote>
  <w:footnote w:type="continuationSeparator" w:id="0">
    <w:p xmlns:wp14="http://schemas.microsoft.com/office/word/2010/wordml" w:rsidR="00CA6D27" w:rsidP="00642373" w:rsidRDefault="00CA6D27" w14:paraId="6BD18F9B"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0E7"/>
    <w:multiLevelType w:val="hybridMultilevel"/>
    <w:tmpl w:val="C186D49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 w15:restartNumberingAfterBreak="0">
    <w:nsid w:val="03051508"/>
    <w:multiLevelType w:val="hybridMultilevel"/>
    <w:tmpl w:val="34DEAB3A"/>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 w15:restartNumberingAfterBreak="0">
    <w:nsid w:val="156A3A7D"/>
    <w:multiLevelType w:val="hybridMultilevel"/>
    <w:tmpl w:val="2DCE8D26"/>
    <w:lvl w:ilvl="0" w:tplc="43B62D66">
      <w:numFmt w:val="bullet"/>
      <w:lvlText w:val="-"/>
      <w:lvlJc w:val="left"/>
      <w:pPr>
        <w:ind w:left="720" w:hanging="360"/>
      </w:pPr>
      <w:rPr>
        <w:rFonts w:hint="default" w:ascii="Calibri" w:hAnsi="Calibri" w:eastAsia="Calibri"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87160F5"/>
    <w:multiLevelType w:val="hybridMultilevel"/>
    <w:tmpl w:val="337EBBE6"/>
    <w:lvl w:ilvl="0" w:tplc="04130005">
      <w:start w:val="1"/>
      <w:numFmt w:val="bullet"/>
      <w:lvlText w:val=""/>
      <w:lvlJc w:val="left"/>
      <w:pPr>
        <w:ind w:left="360" w:hanging="360"/>
      </w:pPr>
      <w:rPr>
        <w:rFonts w:hint="default" w:ascii="Wingdings" w:hAnsi="Wingdings"/>
      </w:rPr>
    </w:lvl>
    <w:lvl w:ilvl="1" w:tplc="04130003">
      <w:start w:val="1"/>
      <w:numFmt w:val="bullet"/>
      <w:lvlText w:val="o"/>
      <w:lvlJc w:val="left"/>
      <w:pPr>
        <w:ind w:left="1080" w:hanging="360"/>
      </w:pPr>
      <w:rPr>
        <w:rFonts w:hint="default" w:ascii="Courier New" w:hAnsi="Courier New" w:cs="Courier New"/>
      </w:rPr>
    </w:lvl>
    <w:lvl w:ilvl="2" w:tplc="EF0C4D46">
      <w:numFmt w:val="bullet"/>
      <w:lvlText w:val="-"/>
      <w:lvlJc w:val="left"/>
      <w:pPr>
        <w:ind w:left="2148" w:hanging="708"/>
      </w:pPr>
      <w:rPr>
        <w:rFonts w:hint="default" w:ascii="Calibri" w:hAnsi="Calibri" w:eastAsiaTheme="minorHAnsi" w:cstheme="minorBidi"/>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1F006D0F"/>
    <w:multiLevelType w:val="hybridMultilevel"/>
    <w:tmpl w:val="4EB4BF7C"/>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5" w15:restartNumberingAfterBreak="0">
    <w:nsid w:val="20785191"/>
    <w:multiLevelType w:val="hybridMultilevel"/>
    <w:tmpl w:val="0782801E"/>
    <w:lvl w:ilvl="0" w:tplc="43B62D66">
      <w:numFmt w:val="bullet"/>
      <w:lvlText w:val="-"/>
      <w:lvlJc w:val="left"/>
      <w:pPr>
        <w:ind w:left="720" w:hanging="360"/>
      </w:pPr>
      <w:rPr>
        <w:rFonts w:hint="default" w:ascii="Calibri" w:hAnsi="Calibri" w:eastAsia="Calibri"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2B1061A"/>
    <w:multiLevelType w:val="hybridMultilevel"/>
    <w:tmpl w:val="9FB2E04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A441A8D"/>
    <w:multiLevelType w:val="hybridMultilevel"/>
    <w:tmpl w:val="F362ACF4"/>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8" w15:restartNumberingAfterBreak="0">
    <w:nsid w:val="2DD04A77"/>
    <w:multiLevelType w:val="hybridMultilevel"/>
    <w:tmpl w:val="1D8844C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F231DC6"/>
    <w:multiLevelType w:val="hybridMultilevel"/>
    <w:tmpl w:val="D15AEF8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2C975B8"/>
    <w:multiLevelType w:val="hybridMultilevel"/>
    <w:tmpl w:val="37E83CF0"/>
    <w:lvl w:ilvl="0" w:tplc="D8B43394">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5E13DE7"/>
    <w:multiLevelType w:val="hybridMultilevel"/>
    <w:tmpl w:val="317CCD4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2" w15:restartNumberingAfterBreak="0">
    <w:nsid w:val="367847B7"/>
    <w:multiLevelType w:val="hybridMultilevel"/>
    <w:tmpl w:val="F8905958"/>
    <w:lvl w:ilvl="0" w:tplc="04130005">
      <w:start w:val="1"/>
      <w:numFmt w:val="bullet"/>
      <w:lvlText w:val=""/>
      <w:lvlJc w:val="left"/>
      <w:pPr>
        <w:ind w:left="835" w:hanging="360"/>
      </w:pPr>
      <w:rPr>
        <w:rFonts w:hint="default" w:ascii="Wingdings" w:hAnsi="Wingdings"/>
      </w:rPr>
    </w:lvl>
    <w:lvl w:ilvl="1" w:tplc="04130003">
      <w:start w:val="1"/>
      <w:numFmt w:val="bullet"/>
      <w:lvlText w:val="o"/>
      <w:lvlJc w:val="left"/>
      <w:pPr>
        <w:ind w:left="1555" w:hanging="360"/>
      </w:pPr>
      <w:rPr>
        <w:rFonts w:hint="default" w:ascii="Courier New" w:hAnsi="Courier New" w:cs="Courier New"/>
      </w:rPr>
    </w:lvl>
    <w:lvl w:ilvl="2" w:tplc="04130005">
      <w:start w:val="1"/>
      <w:numFmt w:val="bullet"/>
      <w:lvlText w:val=""/>
      <w:lvlJc w:val="left"/>
      <w:pPr>
        <w:ind w:left="2275" w:hanging="360"/>
      </w:pPr>
      <w:rPr>
        <w:rFonts w:hint="default" w:ascii="Wingdings" w:hAnsi="Wingdings"/>
      </w:rPr>
    </w:lvl>
    <w:lvl w:ilvl="3" w:tplc="04130001">
      <w:start w:val="1"/>
      <w:numFmt w:val="bullet"/>
      <w:lvlText w:val=""/>
      <w:lvlJc w:val="left"/>
      <w:pPr>
        <w:ind w:left="2995" w:hanging="360"/>
      </w:pPr>
      <w:rPr>
        <w:rFonts w:hint="default" w:ascii="Symbol" w:hAnsi="Symbol"/>
      </w:rPr>
    </w:lvl>
    <w:lvl w:ilvl="4" w:tplc="04130003">
      <w:start w:val="1"/>
      <w:numFmt w:val="bullet"/>
      <w:lvlText w:val="o"/>
      <w:lvlJc w:val="left"/>
      <w:pPr>
        <w:ind w:left="3715" w:hanging="360"/>
      </w:pPr>
      <w:rPr>
        <w:rFonts w:hint="default" w:ascii="Courier New" w:hAnsi="Courier New" w:cs="Courier New"/>
      </w:rPr>
    </w:lvl>
    <w:lvl w:ilvl="5" w:tplc="04130005">
      <w:start w:val="1"/>
      <w:numFmt w:val="bullet"/>
      <w:lvlText w:val=""/>
      <w:lvlJc w:val="left"/>
      <w:pPr>
        <w:ind w:left="4435" w:hanging="360"/>
      </w:pPr>
      <w:rPr>
        <w:rFonts w:hint="default" w:ascii="Wingdings" w:hAnsi="Wingdings"/>
      </w:rPr>
    </w:lvl>
    <w:lvl w:ilvl="6" w:tplc="04130001">
      <w:start w:val="1"/>
      <w:numFmt w:val="bullet"/>
      <w:lvlText w:val=""/>
      <w:lvlJc w:val="left"/>
      <w:pPr>
        <w:ind w:left="5155" w:hanging="360"/>
      </w:pPr>
      <w:rPr>
        <w:rFonts w:hint="default" w:ascii="Symbol" w:hAnsi="Symbol"/>
      </w:rPr>
    </w:lvl>
    <w:lvl w:ilvl="7" w:tplc="04130003">
      <w:start w:val="1"/>
      <w:numFmt w:val="bullet"/>
      <w:lvlText w:val="o"/>
      <w:lvlJc w:val="left"/>
      <w:pPr>
        <w:ind w:left="5875" w:hanging="360"/>
      </w:pPr>
      <w:rPr>
        <w:rFonts w:hint="default" w:ascii="Courier New" w:hAnsi="Courier New" w:cs="Courier New"/>
      </w:rPr>
    </w:lvl>
    <w:lvl w:ilvl="8" w:tplc="04130005">
      <w:start w:val="1"/>
      <w:numFmt w:val="bullet"/>
      <w:lvlText w:val=""/>
      <w:lvlJc w:val="left"/>
      <w:pPr>
        <w:ind w:left="6595" w:hanging="360"/>
      </w:pPr>
      <w:rPr>
        <w:rFonts w:hint="default" w:ascii="Wingdings" w:hAnsi="Wingdings"/>
      </w:rPr>
    </w:lvl>
  </w:abstractNum>
  <w:abstractNum w:abstractNumId="13" w15:restartNumberingAfterBreak="0">
    <w:nsid w:val="396107EA"/>
    <w:multiLevelType w:val="hybridMultilevel"/>
    <w:tmpl w:val="963846E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4" w15:restartNumberingAfterBreak="0">
    <w:nsid w:val="3C780AF6"/>
    <w:multiLevelType w:val="hybridMultilevel"/>
    <w:tmpl w:val="68668BCE"/>
    <w:lvl w:ilvl="0" w:tplc="C4D487D4">
      <w:numFmt w:val="bullet"/>
      <w:lvlText w:val="-"/>
      <w:lvlJc w:val="left"/>
      <w:pPr>
        <w:ind w:left="720" w:hanging="360"/>
      </w:pPr>
      <w:rPr>
        <w:rFonts w:hint="default" w:ascii="Calibri" w:hAnsi="Calibri" w:eastAsiaTheme="minorHAnsi" w:cstheme="minorBidi"/>
        <w:b/>
        <w:color w:val="FFFFFF" w:themeColor="background1"/>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E1A1F3E"/>
    <w:multiLevelType w:val="hybridMultilevel"/>
    <w:tmpl w:val="999EE558"/>
    <w:lvl w:ilvl="0" w:tplc="33FCCD6E">
      <w:numFmt w:val="bullet"/>
      <w:lvlText w:val="-"/>
      <w:lvlJc w:val="left"/>
      <w:pPr>
        <w:ind w:left="720" w:hanging="360"/>
      </w:pPr>
      <w:rPr>
        <w:rFonts w:hint="default" w:ascii="Calibri" w:hAnsi="Calibri" w:eastAsiaTheme="minorHAnsi" w:cstheme="minorBidi"/>
        <w:color w:val="31849B" w:themeColor="accent5" w:themeShade="BF"/>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2BD03B0"/>
    <w:multiLevelType w:val="hybridMultilevel"/>
    <w:tmpl w:val="69569C3E"/>
    <w:lvl w:ilvl="0" w:tplc="04130005">
      <w:start w:val="1"/>
      <w:numFmt w:val="bullet"/>
      <w:lvlText w:val=""/>
      <w:lvlJc w:val="left"/>
      <w:pPr>
        <w:ind w:left="501" w:hanging="360"/>
      </w:pPr>
      <w:rPr>
        <w:rFonts w:hint="default" w:ascii="Wingdings" w:hAnsi="Wingdings"/>
      </w:rPr>
    </w:lvl>
    <w:lvl w:ilvl="1" w:tplc="04130003" w:tentative="1">
      <w:start w:val="1"/>
      <w:numFmt w:val="bullet"/>
      <w:lvlText w:val="o"/>
      <w:lvlJc w:val="left"/>
      <w:pPr>
        <w:ind w:left="1221" w:hanging="360"/>
      </w:pPr>
      <w:rPr>
        <w:rFonts w:hint="default" w:ascii="Courier New" w:hAnsi="Courier New" w:cs="Courier New"/>
      </w:rPr>
    </w:lvl>
    <w:lvl w:ilvl="2" w:tplc="04130005" w:tentative="1">
      <w:start w:val="1"/>
      <w:numFmt w:val="bullet"/>
      <w:lvlText w:val=""/>
      <w:lvlJc w:val="left"/>
      <w:pPr>
        <w:ind w:left="1941" w:hanging="360"/>
      </w:pPr>
      <w:rPr>
        <w:rFonts w:hint="default" w:ascii="Wingdings" w:hAnsi="Wingdings"/>
      </w:rPr>
    </w:lvl>
    <w:lvl w:ilvl="3" w:tplc="04130001" w:tentative="1">
      <w:start w:val="1"/>
      <w:numFmt w:val="bullet"/>
      <w:lvlText w:val=""/>
      <w:lvlJc w:val="left"/>
      <w:pPr>
        <w:ind w:left="2661" w:hanging="360"/>
      </w:pPr>
      <w:rPr>
        <w:rFonts w:hint="default" w:ascii="Symbol" w:hAnsi="Symbol"/>
      </w:rPr>
    </w:lvl>
    <w:lvl w:ilvl="4" w:tplc="04130003" w:tentative="1">
      <w:start w:val="1"/>
      <w:numFmt w:val="bullet"/>
      <w:lvlText w:val="o"/>
      <w:lvlJc w:val="left"/>
      <w:pPr>
        <w:ind w:left="3381" w:hanging="360"/>
      </w:pPr>
      <w:rPr>
        <w:rFonts w:hint="default" w:ascii="Courier New" w:hAnsi="Courier New" w:cs="Courier New"/>
      </w:rPr>
    </w:lvl>
    <w:lvl w:ilvl="5" w:tplc="04130005" w:tentative="1">
      <w:start w:val="1"/>
      <w:numFmt w:val="bullet"/>
      <w:lvlText w:val=""/>
      <w:lvlJc w:val="left"/>
      <w:pPr>
        <w:ind w:left="4101" w:hanging="360"/>
      </w:pPr>
      <w:rPr>
        <w:rFonts w:hint="default" w:ascii="Wingdings" w:hAnsi="Wingdings"/>
      </w:rPr>
    </w:lvl>
    <w:lvl w:ilvl="6" w:tplc="04130001" w:tentative="1">
      <w:start w:val="1"/>
      <w:numFmt w:val="bullet"/>
      <w:lvlText w:val=""/>
      <w:lvlJc w:val="left"/>
      <w:pPr>
        <w:ind w:left="4821" w:hanging="360"/>
      </w:pPr>
      <w:rPr>
        <w:rFonts w:hint="default" w:ascii="Symbol" w:hAnsi="Symbol"/>
      </w:rPr>
    </w:lvl>
    <w:lvl w:ilvl="7" w:tplc="04130003" w:tentative="1">
      <w:start w:val="1"/>
      <w:numFmt w:val="bullet"/>
      <w:lvlText w:val="o"/>
      <w:lvlJc w:val="left"/>
      <w:pPr>
        <w:ind w:left="5541" w:hanging="360"/>
      </w:pPr>
      <w:rPr>
        <w:rFonts w:hint="default" w:ascii="Courier New" w:hAnsi="Courier New" w:cs="Courier New"/>
      </w:rPr>
    </w:lvl>
    <w:lvl w:ilvl="8" w:tplc="04130005" w:tentative="1">
      <w:start w:val="1"/>
      <w:numFmt w:val="bullet"/>
      <w:lvlText w:val=""/>
      <w:lvlJc w:val="left"/>
      <w:pPr>
        <w:ind w:left="6261" w:hanging="360"/>
      </w:pPr>
      <w:rPr>
        <w:rFonts w:hint="default" w:ascii="Wingdings" w:hAnsi="Wingdings"/>
      </w:rPr>
    </w:lvl>
  </w:abstractNum>
  <w:abstractNum w:abstractNumId="17" w15:restartNumberingAfterBreak="0">
    <w:nsid w:val="48B623F3"/>
    <w:multiLevelType w:val="hybridMultilevel"/>
    <w:tmpl w:val="B260ADA6"/>
    <w:lvl w:ilvl="0" w:tplc="0413000B">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8" w15:restartNumberingAfterBreak="0">
    <w:nsid w:val="4A086487"/>
    <w:multiLevelType w:val="hybridMultilevel"/>
    <w:tmpl w:val="D36C7A16"/>
    <w:lvl w:ilvl="0" w:tplc="04130005">
      <w:start w:val="1"/>
      <w:numFmt w:val="bullet"/>
      <w:lvlText w:val=""/>
      <w:lvlJc w:val="left"/>
      <w:pPr>
        <w:ind w:left="360" w:hanging="360"/>
      </w:pPr>
      <w:rPr>
        <w:rFonts w:hint="default" w:ascii="Wingdings" w:hAnsi="Wingdings"/>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4C2C745E"/>
    <w:multiLevelType w:val="hybridMultilevel"/>
    <w:tmpl w:val="1F9AAAE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EFB3BE5"/>
    <w:multiLevelType w:val="hybridMultilevel"/>
    <w:tmpl w:val="0F2084C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4FF414A2"/>
    <w:multiLevelType w:val="hybridMultilevel"/>
    <w:tmpl w:val="8194A3C4"/>
    <w:lvl w:ilvl="0" w:tplc="BF6401B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54FC17C3"/>
    <w:multiLevelType w:val="hybridMultilevel"/>
    <w:tmpl w:val="700854EC"/>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3" w15:restartNumberingAfterBreak="0">
    <w:nsid w:val="5AAD5AE9"/>
    <w:multiLevelType w:val="hybridMultilevel"/>
    <w:tmpl w:val="564AB40E"/>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4" w15:restartNumberingAfterBreak="0">
    <w:nsid w:val="67A72FE2"/>
    <w:multiLevelType w:val="hybridMultilevel"/>
    <w:tmpl w:val="686C5384"/>
    <w:lvl w:ilvl="0" w:tplc="AF5C0EBA">
      <w:numFmt w:val="bullet"/>
      <w:lvlText w:val=""/>
      <w:lvlJc w:val="left"/>
      <w:pPr>
        <w:ind w:left="720" w:hanging="360"/>
      </w:pPr>
      <w:rPr>
        <w:rFonts w:hint="default" w:ascii="Symbol" w:hAnsi="Symbol" w:eastAsia="Calibri" w:cs="Aria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5" w15:restartNumberingAfterBreak="0">
    <w:nsid w:val="67E61EC9"/>
    <w:multiLevelType w:val="hybridMultilevel"/>
    <w:tmpl w:val="9AB6A58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6" w15:restartNumberingAfterBreak="0">
    <w:nsid w:val="698E2E4D"/>
    <w:multiLevelType w:val="hybridMultilevel"/>
    <w:tmpl w:val="05B6509A"/>
    <w:lvl w:ilvl="0" w:tplc="04130001">
      <w:start w:val="1"/>
      <w:numFmt w:val="bullet"/>
      <w:lvlText w:val=""/>
      <w:lvlJc w:val="left"/>
      <w:pPr>
        <w:ind w:left="835" w:hanging="360"/>
      </w:pPr>
      <w:rPr>
        <w:rFonts w:hint="default" w:ascii="Symbol" w:hAnsi="Symbol"/>
      </w:rPr>
    </w:lvl>
    <w:lvl w:ilvl="1" w:tplc="04130003">
      <w:start w:val="1"/>
      <w:numFmt w:val="bullet"/>
      <w:lvlText w:val="o"/>
      <w:lvlJc w:val="left"/>
      <w:pPr>
        <w:ind w:left="1555" w:hanging="360"/>
      </w:pPr>
      <w:rPr>
        <w:rFonts w:hint="default" w:ascii="Courier New" w:hAnsi="Courier New" w:cs="Courier New"/>
      </w:rPr>
    </w:lvl>
    <w:lvl w:ilvl="2" w:tplc="04130005">
      <w:start w:val="1"/>
      <w:numFmt w:val="bullet"/>
      <w:lvlText w:val=""/>
      <w:lvlJc w:val="left"/>
      <w:pPr>
        <w:ind w:left="2275" w:hanging="360"/>
      </w:pPr>
      <w:rPr>
        <w:rFonts w:hint="default" w:ascii="Wingdings" w:hAnsi="Wingdings"/>
      </w:rPr>
    </w:lvl>
    <w:lvl w:ilvl="3" w:tplc="04130001">
      <w:start w:val="1"/>
      <w:numFmt w:val="bullet"/>
      <w:lvlText w:val=""/>
      <w:lvlJc w:val="left"/>
      <w:pPr>
        <w:ind w:left="2995" w:hanging="360"/>
      </w:pPr>
      <w:rPr>
        <w:rFonts w:hint="default" w:ascii="Symbol" w:hAnsi="Symbol"/>
      </w:rPr>
    </w:lvl>
    <w:lvl w:ilvl="4" w:tplc="04130003">
      <w:start w:val="1"/>
      <w:numFmt w:val="bullet"/>
      <w:lvlText w:val="o"/>
      <w:lvlJc w:val="left"/>
      <w:pPr>
        <w:ind w:left="3715" w:hanging="360"/>
      </w:pPr>
      <w:rPr>
        <w:rFonts w:hint="default" w:ascii="Courier New" w:hAnsi="Courier New" w:cs="Courier New"/>
      </w:rPr>
    </w:lvl>
    <w:lvl w:ilvl="5" w:tplc="04130005">
      <w:start w:val="1"/>
      <w:numFmt w:val="bullet"/>
      <w:lvlText w:val=""/>
      <w:lvlJc w:val="left"/>
      <w:pPr>
        <w:ind w:left="4435" w:hanging="360"/>
      </w:pPr>
      <w:rPr>
        <w:rFonts w:hint="default" w:ascii="Wingdings" w:hAnsi="Wingdings"/>
      </w:rPr>
    </w:lvl>
    <w:lvl w:ilvl="6" w:tplc="04130001">
      <w:start w:val="1"/>
      <w:numFmt w:val="bullet"/>
      <w:lvlText w:val=""/>
      <w:lvlJc w:val="left"/>
      <w:pPr>
        <w:ind w:left="5155" w:hanging="360"/>
      </w:pPr>
      <w:rPr>
        <w:rFonts w:hint="default" w:ascii="Symbol" w:hAnsi="Symbol"/>
      </w:rPr>
    </w:lvl>
    <w:lvl w:ilvl="7" w:tplc="04130003">
      <w:start w:val="1"/>
      <w:numFmt w:val="bullet"/>
      <w:lvlText w:val="o"/>
      <w:lvlJc w:val="left"/>
      <w:pPr>
        <w:ind w:left="5875" w:hanging="360"/>
      </w:pPr>
      <w:rPr>
        <w:rFonts w:hint="default" w:ascii="Courier New" w:hAnsi="Courier New" w:cs="Courier New"/>
      </w:rPr>
    </w:lvl>
    <w:lvl w:ilvl="8" w:tplc="04130005">
      <w:start w:val="1"/>
      <w:numFmt w:val="bullet"/>
      <w:lvlText w:val=""/>
      <w:lvlJc w:val="left"/>
      <w:pPr>
        <w:ind w:left="6595" w:hanging="360"/>
      </w:pPr>
      <w:rPr>
        <w:rFonts w:hint="default" w:ascii="Wingdings" w:hAnsi="Wingdings"/>
      </w:rPr>
    </w:lvl>
  </w:abstractNum>
  <w:abstractNum w:abstractNumId="27" w15:restartNumberingAfterBreak="0">
    <w:nsid w:val="704E2614"/>
    <w:multiLevelType w:val="hybridMultilevel"/>
    <w:tmpl w:val="17103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5690533"/>
    <w:multiLevelType w:val="hybridMultilevel"/>
    <w:tmpl w:val="C08A0696"/>
    <w:lvl w:ilvl="0" w:tplc="9B685FFC">
      <w:numFmt w:val="bullet"/>
      <w:lvlText w:val="-"/>
      <w:lvlJc w:val="left"/>
      <w:pPr>
        <w:ind w:left="720" w:hanging="360"/>
      </w:pPr>
      <w:rPr>
        <w:rFonts w:hint="default" w:ascii="Calibri" w:hAnsi="Calibri" w:eastAsiaTheme="minorHAnsi" w:cstheme="minorBidi"/>
        <w:color w:val="31849B" w:themeColor="accent5" w:themeShade="BF"/>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75AC2513"/>
    <w:multiLevelType w:val="hybridMultilevel"/>
    <w:tmpl w:val="556C8E5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0" w15:restartNumberingAfterBreak="0">
    <w:nsid w:val="7D1571AC"/>
    <w:multiLevelType w:val="hybridMultilevel"/>
    <w:tmpl w:val="4F50197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18"/>
  </w:num>
  <w:num w:numId="4">
    <w:abstractNumId w:val="17"/>
  </w:num>
  <w:num w:numId="5">
    <w:abstractNumId w:val="17"/>
  </w:num>
  <w:num w:numId="6">
    <w:abstractNumId w:val="22"/>
  </w:num>
  <w:num w:numId="7">
    <w:abstractNumId w:val="24"/>
  </w:num>
  <w:num w:numId="8">
    <w:abstractNumId w:val="25"/>
  </w:num>
  <w:num w:numId="9">
    <w:abstractNumId w:val="7"/>
  </w:num>
  <w:num w:numId="10">
    <w:abstractNumId w:val="30"/>
  </w:num>
  <w:num w:numId="11">
    <w:abstractNumId w:val="26"/>
  </w:num>
  <w:num w:numId="12">
    <w:abstractNumId w:val="11"/>
  </w:num>
  <w:num w:numId="13">
    <w:abstractNumId w:val="4"/>
  </w:num>
  <w:num w:numId="14">
    <w:abstractNumId w:val="13"/>
  </w:num>
  <w:num w:numId="15">
    <w:abstractNumId w:val="29"/>
  </w:num>
  <w:num w:numId="16">
    <w:abstractNumId w:val="0"/>
  </w:num>
  <w:num w:numId="17">
    <w:abstractNumId w:val="0"/>
  </w:num>
  <w:num w:numId="18">
    <w:abstractNumId w:val="16"/>
  </w:num>
  <w:num w:numId="19">
    <w:abstractNumId w:val="1"/>
  </w:num>
  <w:num w:numId="20">
    <w:abstractNumId w:val="20"/>
  </w:num>
  <w:num w:numId="21">
    <w:abstractNumId w:val="12"/>
  </w:num>
  <w:num w:numId="22">
    <w:abstractNumId w:val="19"/>
  </w:num>
  <w:num w:numId="23">
    <w:abstractNumId w:val="9"/>
  </w:num>
  <w:num w:numId="24">
    <w:abstractNumId w:val="23"/>
  </w:num>
  <w:num w:numId="25">
    <w:abstractNumId w:val="15"/>
  </w:num>
  <w:num w:numId="26">
    <w:abstractNumId w:val="28"/>
  </w:num>
  <w:num w:numId="27">
    <w:abstractNumId w:val="10"/>
  </w:num>
  <w:num w:numId="28">
    <w:abstractNumId w:val="21"/>
  </w:num>
  <w:num w:numId="29">
    <w:abstractNumId w:val="14"/>
  </w:num>
  <w:num w:numId="30">
    <w:abstractNumId w:val="5"/>
  </w:num>
  <w:num w:numId="31">
    <w:abstractNumId w:val="27"/>
  </w:num>
  <w:num w:numId="32">
    <w:abstractNumId w:val="8"/>
  </w:num>
  <w:num w:numId="33">
    <w:abstractNumId w:val="2"/>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739"/>
    <w:rsid w:val="00002312"/>
    <w:rsid w:val="0001013F"/>
    <w:rsid w:val="000114CB"/>
    <w:rsid w:val="00024F19"/>
    <w:rsid w:val="00047E80"/>
    <w:rsid w:val="0006035E"/>
    <w:rsid w:val="00063E06"/>
    <w:rsid w:val="00074A5C"/>
    <w:rsid w:val="000A051A"/>
    <w:rsid w:val="000A3CA0"/>
    <w:rsid w:val="000B233B"/>
    <w:rsid w:val="000B2F43"/>
    <w:rsid w:val="000B3EC0"/>
    <w:rsid w:val="000B41EB"/>
    <w:rsid w:val="000C7BB3"/>
    <w:rsid w:val="000D351D"/>
    <w:rsid w:val="000E2B88"/>
    <w:rsid w:val="000F3627"/>
    <w:rsid w:val="000F599F"/>
    <w:rsid w:val="000F5FEB"/>
    <w:rsid w:val="000F7B0A"/>
    <w:rsid w:val="000F7FAE"/>
    <w:rsid w:val="00106C33"/>
    <w:rsid w:val="00112F32"/>
    <w:rsid w:val="00124AE6"/>
    <w:rsid w:val="0013074E"/>
    <w:rsid w:val="00140E19"/>
    <w:rsid w:val="00162F78"/>
    <w:rsid w:val="001717F1"/>
    <w:rsid w:val="00185E9E"/>
    <w:rsid w:val="00193C7B"/>
    <w:rsid w:val="001E289C"/>
    <w:rsid w:val="001E3596"/>
    <w:rsid w:val="001F1CD2"/>
    <w:rsid w:val="0020035B"/>
    <w:rsid w:val="0022389D"/>
    <w:rsid w:val="00235139"/>
    <w:rsid w:val="00235752"/>
    <w:rsid w:val="002462B9"/>
    <w:rsid w:val="0025601D"/>
    <w:rsid w:val="002676A0"/>
    <w:rsid w:val="002832E4"/>
    <w:rsid w:val="0028389D"/>
    <w:rsid w:val="00287C40"/>
    <w:rsid w:val="00297544"/>
    <w:rsid w:val="002A2AB4"/>
    <w:rsid w:val="002A3454"/>
    <w:rsid w:val="002B21B6"/>
    <w:rsid w:val="002D2882"/>
    <w:rsid w:val="002D469B"/>
    <w:rsid w:val="002D576B"/>
    <w:rsid w:val="002D5C94"/>
    <w:rsid w:val="002D6A88"/>
    <w:rsid w:val="002E5690"/>
    <w:rsid w:val="003133C5"/>
    <w:rsid w:val="003206FE"/>
    <w:rsid w:val="003212BF"/>
    <w:rsid w:val="00321B60"/>
    <w:rsid w:val="003263CF"/>
    <w:rsid w:val="003457D6"/>
    <w:rsid w:val="00382814"/>
    <w:rsid w:val="00391BBA"/>
    <w:rsid w:val="00392D99"/>
    <w:rsid w:val="00394F51"/>
    <w:rsid w:val="003B4CFB"/>
    <w:rsid w:val="003B60F5"/>
    <w:rsid w:val="003B6356"/>
    <w:rsid w:val="003D597D"/>
    <w:rsid w:val="003E1FBC"/>
    <w:rsid w:val="003F3F1A"/>
    <w:rsid w:val="003F7280"/>
    <w:rsid w:val="00400B17"/>
    <w:rsid w:val="00402747"/>
    <w:rsid w:val="00406379"/>
    <w:rsid w:val="00413860"/>
    <w:rsid w:val="00415ACC"/>
    <w:rsid w:val="00417D92"/>
    <w:rsid w:val="004276E5"/>
    <w:rsid w:val="004314A2"/>
    <w:rsid w:val="004334F7"/>
    <w:rsid w:val="00450751"/>
    <w:rsid w:val="004540DA"/>
    <w:rsid w:val="004725B2"/>
    <w:rsid w:val="004922BD"/>
    <w:rsid w:val="004B4A14"/>
    <w:rsid w:val="004D3194"/>
    <w:rsid w:val="004E7046"/>
    <w:rsid w:val="004F763C"/>
    <w:rsid w:val="00523D95"/>
    <w:rsid w:val="00531139"/>
    <w:rsid w:val="005404BF"/>
    <w:rsid w:val="005447EB"/>
    <w:rsid w:val="0054582A"/>
    <w:rsid w:val="00550EEF"/>
    <w:rsid w:val="00551B05"/>
    <w:rsid w:val="0055716F"/>
    <w:rsid w:val="005660A2"/>
    <w:rsid w:val="005856CD"/>
    <w:rsid w:val="00591C96"/>
    <w:rsid w:val="00594B3C"/>
    <w:rsid w:val="005B1E23"/>
    <w:rsid w:val="005C32B8"/>
    <w:rsid w:val="005E1EAB"/>
    <w:rsid w:val="006105C9"/>
    <w:rsid w:val="00624850"/>
    <w:rsid w:val="00627E3D"/>
    <w:rsid w:val="00631608"/>
    <w:rsid w:val="0063169B"/>
    <w:rsid w:val="00641F1D"/>
    <w:rsid w:val="00642373"/>
    <w:rsid w:val="00646136"/>
    <w:rsid w:val="00662169"/>
    <w:rsid w:val="006730E0"/>
    <w:rsid w:val="00674D04"/>
    <w:rsid w:val="00676D0D"/>
    <w:rsid w:val="00694B1A"/>
    <w:rsid w:val="00695399"/>
    <w:rsid w:val="00695DCC"/>
    <w:rsid w:val="006B17D8"/>
    <w:rsid w:val="006B59BA"/>
    <w:rsid w:val="006B7AE4"/>
    <w:rsid w:val="006D6037"/>
    <w:rsid w:val="007000C3"/>
    <w:rsid w:val="0070152C"/>
    <w:rsid w:val="00704445"/>
    <w:rsid w:val="00714153"/>
    <w:rsid w:val="007171B1"/>
    <w:rsid w:val="00732D76"/>
    <w:rsid w:val="007352B4"/>
    <w:rsid w:val="00755D7B"/>
    <w:rsid w:val="007616E3"/>
    <w:rsid w:val="0076297D"/>
    <w:rsid w:val="007635B7"/>
    <w:rsid w:val="007652DF"/>
    <w:rsid w:val="007676FC"/>
    <w:rsid w:val="00776A47"/>
    <w:rsid w:val="007858AE"/>
    <w:rsid w:val="00791296"/>
    <w:rsid w:val="00796FD0"/>
    <w:rsid w:val="0079726E"/>
    <w:rsid w:val="007A26DE"/>
    <w:rsid w:val="007B18A9"/>
    <w:rsid w:val="007B321E"/>
    <w:rsid w:val="007C1328"/>
    <w:rsid w:val="007C6052"/>
    <w:rsid w:val="007C630C"/>
    <w:rsid w:val="007C75E9"/>
    <w:rsid w:val="007E1D9E"/>
    <w:rsid w:val="007E5DB9"/>
    <w:rsid w:val="00810261"/>
    <w:rsid w:val="00834B28"/>
    <w:rsid w:val="0084322B"/>
    <w:rsid w:val="00847D98"/>
    <w:rsid w:val="00870C8A"/>
    <w:rsid w:val="008B7296"/>
    <w:rsid w:val="008C2752"/>
    <w:rsid w:val="008C4716"/>
    <w:rsid w:val="008C5281"/>
    <w:rsid w:val="008D2BA2"/>
    <w:rsid w:val="008E41C8"/>
    <w:rsid w:val="008E53D1"/>
    <w:rsid w:val="008F6BF0"/>
    <w:rsid w:val="0090206C"/>
    <w:rsid w:val="009175B8"/>
    <w:rsid w:val="009320AC"/>
    <w:rsid w:val="009415D1"/>
    <w:rsid w:val="009430AF"/>
    <w:rsid w:val="00946B43"/>
    <w:rsid w:val="00955F4D"/>
    <w:rsid w:val="009642F7"/>
    <w:rsid w:val="00986898"/>
    <w:rsid w:val="009B201A"/>
    <w:rsid w:val="009B478A"/>
    <w:rsid w:val="009D24DA"/>
    <w:rsid w:val="009D6490"/>
    <w:rsid w:val="009E4D97"/>
    <w:rsid w:val="009F302E"/>
    <w:rsid w:val="009F5806"/>
    <w:rsid w:val="009F626B"/>
    <w:rsid w:val="00A04C72"/>
    <w:rsid w:val="00A1066C"/>
    <w:rsid w:val="00A30406"/>
    <w:rsid w:val="00A32315"/>
    <w:rsid w:val="00A33A26"/>
    <w:rsid w:val="00A34757"/>
    <w:rsid w:val="00A534EA"/>
    <w:rsid w:val="00A70B94"/>
    <w:rsid w:val="00A842A0"/>
    <w:rsid w:val="00AB0FCC"/>
    <w:rsid w:val="00AB3735"/>
    <w:rsid w:val="00AD4F1A"/>
    <w:rsid w:val="00AF0307"/>
    <w:rsid w:val="00B02E71"/>
    <w:rsid w:val="00B1213B"/>
    <w:rsid w:val="00B16298"/>
    <w:rsid w:val="00B23F0F"/>
    <w:rsid w:val="00B40432"/>
    <w:rsid w:val="00B5678D"/>
    <w:rsid w:val="00B63546"/>
    <w:rsid w:val="00B64A0F"/>
    <w:rsid w:val="00B6714E"/>
    <w:rsid w:val="00B92DBC"/>
    <w:rsid w:val="00BA3DAE"/>
    <w:rsid w:val="00BA5CD0"/>
    <w:rsid w:val="00BB054A"/>
    <w:rsid w:val="00BB46E2"/>
    <w:rsid w:val="00BC18D1"/>
    <w:rsid w:val="00BC3136"/>
    <w:rsid w:val="00BD407A"/>
    <w:rsid w:val="00BF02F8"/>
    <w:rsid w:val="00BF1E14"/>
    <w:rsid w:val="00BF3842"/>
    <w:rsid w:val="00C01F3F"/>
    <w:rsid w:val="00C047D4"/>
    <w:rsid w:val="00C146D5"/>
    <w:rsid w:val="00C15494"/>
    <w:rsid w:val="00C223AE"/>
    <w:rsid w:val="00C317E3"/>
    <w:rsid w:val="00C515F1"/>
    <w:rsid w:val="00C57ABB"/>
    <w:rsid w:val="00C57C72"/>
    <w:rsid w:val="00C80E42"/>
    <w:rsid w:val="00C85C49"/>
    <w:rsid w:val="00C90DE3"/>
    <w:rsid w:val="00C93422"/>
    <w:rsid w:val="00CA6D27"/>
    <w:rsid w:val="00CB0A98"/>
    <w:rsid w:val="00CB3EFD"/>
    <w:rsid w:val="00CB40C6"/>
    <w:rsid w:val="00CB5CE9"/>
    <w:rsid w:val="00CB5FEB"/>
    <w:rsid w:val="00CD5FD0"/>
    <w:rsid w:val="00CE7DA7"/>
    <w:rsid w:val="00CF011A"/>
    <w:rsid w:val="00CF4CC2"/>
    <w:rsid w:val="00D554D4"/>
    <w:rsid w:val="00D903B9"/>
    <w:rsid w:val="00D969BA"/>
    <w:rsid w:val="00DA3C1B"/>
    <w:rsid w:val="00DA7A76"/>
    <w:rsid w:val="00DD05D1"/>
    <w:rsid w:val="00DE370B"/>
    <w:rsid w:val="00E00F6F"/>
    <w:rsid w:val="00E062F6"/>
    <w:rsid w:val="00E128C2"/>
    <w:rsid w:val="00E24353"/>
    <w:rsid w:val="00E251AC"/>
    <w:rsid w:val="00E33B82"/>
    <w:rsid w:val="00E568C5"/>
    <w:rsid w:val="00E57739"/>
    <w:rsid w:val="00E60307"/>
    <w:rsid w:val="00E60EF1"/>
    <w:rsid w:val="00E64C19"/>
    <w:rsid w:val="00E65710"/>
    <w:rsid w:val="00E73854"/>
    <w:rsid w:val="00E83356"/>
    <w:rsid w:val="00EA2B17"/>
    <w:rsid w:val="00EA5CFB"/>
    <w:rsid w:val="00EB473B"/>
    <w:rsid w:val="00EC374E"/>
    <w:rsid w:val="00EC5872"/>
    <w:rsid w:val="00EC793D"/>
    <w:rsid w:val="00EE1D0B"/>
    <w:rsid w:val="00F1076C"/>
    <w:rsid w:val="00F15B13"/>
    <w:rsid w:val="00F22834"/>
    <w:rsid w:val="00F422CE"/>
    <w:rsid w:val="00F4740F"/>
    <w:rsid w:val="00F501C9"/>
    <w:rsid w:val="00F61575"/>
    <w:rsid w:val="00F71E58"/>
    <w:rsid w:val="00F81576"/>
    <w:rsid w:val="00F96B85"/>
    <w:rsid w:val="00F96F80"/>
    <w:rsid w:val="00FB7EC7"/>
    <w:rsid w:val="00FD2D33"/>
    <w:rsid w:val="00FD34D5"/>
    <w:rsid w:val="00FF13BA"/>
    <w:rsid w:val="00FF5CFD"/>
    <w:rsid w:val="047F0FD5"/>
    <w:rsid w:val="0E59F92D"/>
    <w:rsid w:val="0F949CD7"/>
    <w:rsid w:val="11306D38"/>
    <w:rsid w:val="1231BB27"/>
    <w:rsid w:val="132402E0"/>
    <w:rsid w:val="161BA8A4"/>
    <w:rsid w:val="17885074"/>
    <w:rsid w:val="1B7CAAB2"/>
    <w:rsid w:val="1BDF0FB9"/>
    <w:rsid w:val="1D81EEE2"/>
    <w:rsid w:val="207DE21E"/>
    <w:rsid w:val="2558CC5A"/>
    <w:rsid w:val="26F49CBB"/>
    <w:rsid w:val="2A97504D"/>
    <w:rsid w:val="2BB40995"/>
    <w:rsid w:val="2D7420A4"/>
    <w:rsid w:val="2F58BC50"/>
    <w:rsid w:val="3766A3D8"/>
    <w:rsid w:val="3812951D"/>
    <w:rsid w:val="3997F9A6"/>
    <w:rsid w:val="3B2A883B"/>
    <w:rsid w:val="3CCF9A68"/>
    <w:rsid w:val="3E274941"/>
    <w:rsid w:val="414AAF3C"/>
    <w:rsid w:val="41D52974"/>
    <w:rsid w:val="45ED4909"/>
    <w:rsid w:val="493DEE10"/>
    <w:rsid w:val="4BF35D00"/>
    <w:rsid w:val="50FC5441"/>
    <w:rsid w:val="517CFB53"/>
    <w:rsid w:val="53E47C49"/>
    <w:rsid w:val="5634CCC0"/>
    <w:rsid w:val="570CA4E5"/>
    <w:rsid w:val="5BAA3EA7"/>
    <w:rsid w:val="5DEBA873"/>
    <w:rsid w:val="5EEE264D"/>
    <w:rsid w:val="698A7ED2"/>
    <w:rsid w:val="6C4F63BC"/>
    <w:rsid w:val="71640CA1"/>
    <w:rsid w:val="744AA709"/>
    <w:rsid w:val="7CF6E2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147E0C"/>
  <w15:docId w15:val="{5BBB0715-DEC8-4DFE-865C-8631DE2FE7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hAnsi="Calibri" w:eastAsia="Times New Roman"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hAnsiTheme="majorHAnsi" w:eastAsiaTheme="majorEastAsia" w:cstheme="majorBidi"/>
      <w:b/>
      <w:bCs/>
      <w:color w:val="4F81BD" w:themeColor="accent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D903B9"/>
    <w:rPr>
      <w:rFonts w:ascii="Tahoma" w:hAnsi="Tahoma" w:cs="Tahoma"/>
      <w:sz w:val="16"/>
      <w:szCs w:val="16"/>
    </w:rPr>
  </w:style>
  <w:style w:type="character" w:styleId="Kop2Char" w:customStyle="1">
    <w:name w:val="Kop 2 Char"/>
    <w:basedOn w:val="Standaardalinea-lettertype"/>
    <w:link w:val="Kop2"/>
    <w:uiPriority w:val="9"/>
    <w:rsid w:val="000B41EB"/>
    <w:rPr>
      <w:rFonts w:ascii="Calibri" w:hAnsi="Calibri" w:eastAsia="Times New Roman" w:cs="Times New Roman"/>
      <w:b/>
      <w:bCs/>
      <w:color w:val="403152" w:themeColor="accent4" w:themeShade="80"/>
      <w:kern w:val="36"/>
      <w:szCs w:val="30"/>
      <w:lang w:eastAsia="nl-NL"/>
    </w:rPr>
  </w:style>
  <w:style w:type="character" w:styleId="Kop1Char" w:customStyle="1">
    <w:name w:val="Kop 1 Char"/>
    <w:basedOn w:val="Standaardalinea-lettertype"/>
    <w:link w:val="Kop1"/>
    <w:uiPriority w:val="9"/>
    <w:rsid w:val="000B41EB"/>
    <w:rPr>
      <w:rFonts w:asciiTheme="majorHAnsi" w:hAnsiTheme="majorHAnsi" w:eastAsiaTheme="majorEastAsia" w:cstheme="majorBidi"/>
      <w:b/>
      <w:bCs/>
      <w:color w:val="365F91" w:themeColor="accent1" w:themeShade="BF"/>
      <w:sz w:val="28"/>
      <w:szCs w:val="28"/>
    </w:rPr>
  </w:style>
  <w:style w:type="character" w:styleId="Kop3Char" w:customStyle="1">
    <w:name w:val="Kop 3 Char"/>
    <w:basedOn w:val="Standaardalinea-lettertype"/>
    <w:link w:val="Kop3"/>
    <w:uiPriority w:val="9"/>
    <w:rsid w:val="00646136"/>
    <w:rPr>
      <w:rFonts w:asciiTheme="majorHAnsi" w:hAnsiTheme="majorHAnsi" w:eastAsiaTheme="majorEastAsia"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styleId="GeenafstandChar" w:customStyle="1">
    <w:name w:val="Geen afstand Char"/>
    <w:basedOn w:val="Standaardalinea-lettertype"/>
    <w:link w:val="Geenafstand"/>
    <w:uiPriority w:val="1"/>
    <w:rsid w:val="00646136"/>
    <w:rPr>
      <w:rFonts w:eastAsiaTheme="minorEastAsia"/>
      <w:lang w:eastAsia="nl-NL"/>
    </w:rPr>
  </w:style>
  <w:style w:type="character" w:styleId="OpmaakprofielVerdana10pt" w:customStyle="1">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styleId="Default" w:customStyle="1">
    <w:name w:val="Default"/>
    <w:rsid w:val="00F71E58"/>
    <w:pPr>
      <w:autoSpaceDE w:val="0"/>
      <w:autoSpaceDN w:val="0"/>
      <w:adjustRightInd w:val="0"/>
      <w:spacing w:after="0" w:line="240" w:lineRule="auto"/>
    </w:pPr>
    <w:rPr>
      <w:rFonts w:ascii="Verdana" w:hAnsi="Verdana" w:eastAsia="Calibri"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hAnsi="Calibri" w:eastAsia="Calibri" w:cs="Times New Roman"/>
      <w:sz w:val="20"/>
      <w:szCs w:val="20"/>
    </w:rPr>
  </w:style>
  <w:style w:type="character" w:styleId="TekstopmerkingChar" w:customStyle="1">
    <w:name w:val="Tekst opmerking Char"/>
    <w:basedOn w:val="Standaardalinea-lettertype"/>
    <w:link w:val="Tekstopmerking"/>
    <w:uiPriority w:val="99"/>
    <w:semiHidden/>
    <w:rsid w:val="00F71E58"/>
    <w:rPr>
      <w:rFonts w:ascii="Calibri" w:hAnsi="Calibri"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118">
      <w:bodyDiv w:val="1"/>
      <w:marLeft w:val="0"/>
      <w:marRight w:val="0"/>
      <w:marTop w:val="0"/>
      <w:marBottom w:val="0"/>
      <w:divBdr>
        <w:top w:val="none" w:sz="0" w:space="0" w:color="auto"/>
        <w:left w:val="none" w:sz="0" w:space="0" w:color="auto"/>
        <w:bottom w:val="none" w:sz="0" w:space="0" w:color="auto"/>
        <w:right w:val="none" w:sz="0" w:space="0" w:color="auto"/>
      </w:divBdr>
    </w:div>
    <w:div w:id="48038465">
      <w:bodyDiv w:val="1"/>
      <w:marLeft w:val="0"/>
      <w:marRight w:val="0"/>
      <w:marTop w:val="0"/>
      <w:marBottom w:val="0"/>
      <w:divBdr>
        <w:top w:val="none" w:sz="0" w:space="0" w:color="auto"/>
        <w:left w:val="none" w:sz="0" w:space="0" w:color="auto"/>
        <w:bottom w:val="none" w:sz="0" w:space="0" w:color="auto"/>
        <w:right w:val="none" w:sz="0" w:space="0" w:color="auto"/>
      </w:divBdr>
    </w:div>
    <w:div w:id="71246109">
      <w:bodyDiv w:val="1"/>
      <w:marLeft w:val="0"/>
      <w:marRight w:val="0"/>
      <w:marTop w:val="0"/>
      <w:marBottom w:val="0"/>
      <w:divBdr>
        <w:top w:val="none" w:sz="0" w:space="0" w:color="auto"/>
        <w:left w:val="none" w:sz="0" w:space="0" w:color="auto"/>
        <w:bottom w:val="none" w:sz="0" w:space="0" w:color="auto"/>
        <w:right w:val="none" w:sz="0" w:space="0" w:color="auto"/>
      </w:divBdr>
    </w:div>
    <w:div w:id="85999519">
      <w:bodyDiv w:val="1"/>
      <w:marLeft w:val="0"/>
      <w:marRight w:val="0"/>
      <w:marTop w:val="0"/>
      <w:marBottom w:val="0"/>
      <w:divBdr>
        <w:top w:val="none" w:sz="0" w:space="0" w:color="auto"/>
        <w:left w:val="none" w:sz="0" w:space="0" w:color="auto"/>
        <w:bottom w:val="none" w:sz="0" w:space="0" w:color="auto"/>
        <w:right w:val="none" w:sz="0" w:space="0" w:color="auto"/>
      </w:divBdr>
    </w:div>
    <w:div w:id="175079142">
      <w:bodyDiv w:val="1"/>
      <w:marLeft w:val="0"/>
      <w:marRight w:val="0"/>
      <w:marTop w:val="0"/>
      <w:marBottom w:val="0"/>
      <w:divBdr>
        <w:top w:val="none" w:sz="0" w:space="0" w:color="auto"/>
        <w:left w:val="none" w:sz="0" w:space="0" w:color="auto"/>
        <w:bottom w:val="none" w:sz="0" w:space="0" w:color="auto"/>
        <w:right w:val="none" w:sz="0" w:space="0" w:color="auto"/>
      </w:divBdr>
    </w:div>
    <w:div w:id="185801287">
      <w:bodyDiv w:val="1"/>
      <w:marLeft w:val="0"/>
      <w:marRight w:val="0"/>
      <w:marTop w:val="0"/>
      <w:marBottom w:val="0"/>
      <w:divBdr>
        <w:top w:val="none" w:sz="0" w:space="0" w:color="auto"/>
        <w:left w:val="none" w:sz="0" w:space="0" w:color="auto"/>
        <w:bottom w:val="none" w:sz="0" w:space="0" w:color="auto"/>
        <w:right w:val="none" w:sz="0" w:space="0" w:color="auto"/>
      </w:divBdr>
    </w:div>
    <w:div w:id="189874481">
      <w:bodyDiv w:val="1"/>
      <w:marLeft w:val="0"/>
      <w:marRight w:val="0"/>
      <w:marTop w:val="0"/>
      <w:marBottom w:val="0"/>
      <w:divBdr>
        <w:top w:val="none" w:sz="0" w:space="0" w:color="auto"/>
        <w:left w:val="none" w:sz="0" w:space="0" w:color="auto"/>
        <w:bottom w:val="none" w:sz="0" w:space="0" w:color="auto"/>
        <w:right w:val="none" w:sz="0" w:space="0" w:color="auto"/>
      </w:divBdr>
    </w:div>
    <w:div w:id="215893577">
      <w:bodyDiv w:val="1"/>
      <w:marLeft w:val="0"/>
      <w:marRight w:val="0"/>
      <w:marTop w:val="0"/>
      <w:marBottom w:val="0"/>
      <w:divBdr>
        <w:top w:val="none" w:sz="0" w:space="0" w:color="auto"/>
        <w:left w:val="none" w:sz="0" w:space="0" w:color="auto"/>
        <w:bottom w:val="none" w:sz="0" w:space="0" w:color="auto"/>
        <w:right w:val="none" w:sz="0" w:space="0" w:color="auto"/>
      </w:divBdr>
    </w:div>
    <w:div w:id="227813417">
      <w:bodyDiv w:val="1"/>
      <w:marLeft w:val="0"/>
      <w:marRight w:val="0"/>
      <w:marTop w:val="0"/>
      <w:marBottom w:val="0"/>
      <w:divBdr>
        <w:top w:val="none" w:sz="0" w:space="0" w:color="auto"/>
        <w:left w:val="none" w:sz="0" w:space="0" w:color="auto"/>
        <w:bottom w:val="none" w:sz="0" w:space="0" w:color="auto"/>
        <w:right w:val="none" w:sz="0" w:space="0" w:color="auto"/>
      </w:divBdr>
    </w:div>
    <w:div w:id="302661063">
      <w:bodyDiv w:val="1"/>
      <w:marLeft w:val="0"/>
      <w:marRight w:val="0"/>
      <w:marTop w:val="0"/>
      <w:marBottom w:val="0"/>
      <w:divBdr>
        <w:top w:val="none" w:sz="0" w:space="0" w:color="auto"/>
        <w:left w:val="none" w:sz="0" w:space="0" w:color="auto"/>
        <w:bottom w:val="none" w:sz="0" w:space="0" w:color="auto"/>
        <w:right w:val="none" w:sz="0" w:space="0" w:color="auto"/>
      </w:divBdr>
    </w:div>
    <w:div w:id="371227999">
      <w:bodyDiv w:val="1"/>
      <w:marLeft w:val="0"/>
      <w:marRight w:val="0"/>
      <w:marTop w:val="0"/>
      <w:marBottom w:val="0"/>
      <w:divBdr>
        <w:top w:val="none" w:sz="0" w:space="0" w:color="auto"/>
        <w:left w:val="none" w:sz="0" w:space="0" w:color="auto"/>
        <w:bottom w:val="none" w:sz="0" w:space="0" w:color="auto"/>
        <w:right w:val="none" w:sz="0" w:space="0" w:color="auto"/>
      </w:divBdr>
    </w:div>
    <w:div w:id="416903931">
      <w:bodyDiv w:val="1"/>
      <w:marLeft w:val="0"/>
      <w:marRight w:val="0"/>
      <w:marTop w:val="0"/>
      <w:marBottom w:val="0"/>
      <w:divBdr>
        <w:top w:val="none" w:sz="0" w:space="0" w:color="auto"/>
        <w:left w:val="none" w:sz="0" w:space="0" w:color="auto"/>
        <w:bottom w:val="none" w:sz="0" w:space="0" w:color="auto"/>
        <w:right w:val="none" w:sz="0" w:space="0" w:color="auto"/>
      </w:divBdr>
    </w:div>
    <w:div w:id="486291020">
      <w:bodyDiv w:val="1"/>
      <w:marLeft w:val="0"/>
      <w:marRight w:val="0"/>
      <w:marTop w:val="0"/>
      <w:marBottom w:val="0"/>
      <w:divBdr>
        <w:top w:val="none" w:sz="0" w:space="0" w:color="auto"/>
        <w:left w:val="none" w:sz="0" w:space="0" w:color="auto"/>
        <w:bottom w:val="none" w:sz="0" w:space="0" w:color="auto"/>
        <w:right w:val="none" w:sz="0" w:space="0" w:color="auto"/>
      </w:divBdr>
    </w:div>
    <w:div w:id="61853588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80">
          <w:marLeft w:val="0"/>
          <w:marRight w:val="0"/>
          <w:marTop w:val="0"/>
          <w:marBottom w:val="0"/>
          <w:divBdr>
            <w:top w:val="none" w:sz="0" w:space="0" w:color="auto"/>
            <w:left w:val="none" w:sz="0" w:space="0" w:color="auto"/>
            <w:bottom w:val="none" w:sz="0" w:space="0" w:color="auto"/>
            <w:right w:val="none" w:sz="0" w:space="0" w:color="auto"/>
          </w:divBdr>
          <w:divsChild>
            <w:div w:id="2086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373">
      <w:bodyDiv w:val="1"/>
      <w:marLeft w:val="0"/>
      <w:marRight w:val="0"/>
      <w:marTop w:val="0"/>
      <w:marBottom w:val="0"/>
      <w:divBdr>
        <w:top w:val="none" w:sz="0" w:space="0" w:color="auto"/>
        <w:left w:val="none" w:sz="0" w:space="0" w:color="auto"/>
        <w:bottom w:val="none" w:sz="0" w:space="0" w:color="auto"/>
        <w:right w:val="none" w:sz="0" w:space="0" w:color="auto"/>
      </w:divBdr>
    </w:div>
    <w:div w:id="694235779">
      <w:bodyDiv w:val="1"/>
      <w:marLeft w:val="0"/>
      <w:marRight w:val="0"/>
      <w:marTop w:val="0"/>
      <w:marBottom w:val="0"/>
      <w:divBdr>
        <w:top w:val="none" w:sz="0" w:space="0" w:color="auto"/>
        <w:left w:val="none" w:sz="0" w:space="0" w:color="auto"/>
        <w:bottom w:val="none" w:sz="0" w:space="0" w:color="auto"/>
        <w:right w:val="none" w:sz="0" w:space="0" w:color="auto"/>
      </w:divBdr>
    </w:div>
    <w:div w:id="723674162">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61222042">
      <w:bodyDiv w:val="1"/>
      <w:marLeft w:val="0"/>
      <w:marRight w:val="0"/>
      <w:marTop w:val="0"/>
      <w:marBottom w:val="0"/>
      <w:divBdr>
        <w:top w:val="none" w:sz="0" w:space="0" w:color="auto"/>
        <w:left w:val="none" w:sz="0" w:space="0" w:color="auto"/>
        <w:bottom w:val="none" w:sz="0" w:space="0" w:color="auto"/>
        <w:right w:val="none" w:sz="0" w:space="0" w:color="auto"/>
      </w:divBdr>
    </w:div>
    <w:div w:id="781922208">
      <w:bodyDiv w:val="1"/>
      <w:marLeft w:val="0"/>
      <w:marRight w:val="0"/>
      <w:marTop w:val="0"/>
      <w:marBottom w:val="0"/>
      <w:divBdr>
        <w:top w:val="none" w:sz="0" w:space="0" w:color="auto"/>
        <w:left w:val="none" w:sz="0" w:space="0" w:color="auto"/>
        <w:bottom w:val="none" w:sz="0" w:space="0" w:color="auto"/>
        <w:right w:val="none" w:sz="0" w:space="0" w:color="auto"/>
      </w:divBdr>
    </w:div>
    <w:div w:id="916326641">
      <w:bodyDiv w:val="1"/>
      <w:marLeft w:val="0"/>
      <w:marRight w:val="0"/>
      <w:marTop w:val="0"/>
      <w:marBottom w:val="0"/>
      <w:divBdr>
        <w:top w:val="none" w:sz="0" w:space="0" w:color="auto"/>
        <w:left w:val="none" w:sz="0" w:space="0" w:color="auto"/>
        <w:bottom w:val="none" w:sz="0" w:space="0" w:color="auto"/>
        <w:right w:val="none" w:sz="0" w:space="0" w:color="auto"/>
      </w:divBdr>
    </w:div>
    <w:div w:id="941382496">
      <w:bodyDiv w:val="1"/>
      <w:marLeft w:val="0"/>
      <w:marRight w:val="0"/>
      <w:marTop w:val="0"/>
      <w:marBottom w:val="0"/>
      <w:divBdr>
        <w:top w:val="none" w:sz="0" w:space="0" w:color="auto"/>
        <w:left w:val="none" w:sz="0" w:space="0" w:color="auto"/>
        <w:bottom w:val="none" w:sz="0" w:space="0" w:color="auto"/>
        <w:right w:val="none" w:sz="0" w:space="0" w:color="auto"/>
      </w:divBdr>
    </w:div>
    <w:div w:id="1204633705">
      <w:bodyDiv w:val="1"/>
      <w:marLeft w:val="0"/>
      <w:marRight w:val="0"/>
      <w:marTop w:val="0"/>
      <w:marBottom w:val="0"/>
      <w:divBdr>
        <w:top w:val="none" w:sz="0" w:space="0" w:color="auto"/>
        <w:left w:val="none" w:sz="0" w:space="0" w:color="auto"/>
        <w:bottom w:val="none" w:sz="0" w:space="0" w:color="auto"/>
        <w:right w:val="none" w:sz="0" w:space="0" w:color="auto"/>
      </w:divBdr>
    </w:div>
    <w:div w:id="1249533308">
      <w:bodyDiv w:val="1"/>
      <w:marLeft w:val="0"/>
      <w:marRight w:val="0"/>
      <w:marTop w:val="0"/>
      <w:marBottom w:val="0"/>
      <w:divBdr>
        <w:top w:val="none" w:sz="0" w:space="0" w:color="auto"/>
        <w:left w:val="none" w:sz="0" w:space="0" w:color="auto"/>
        <w:bottom w:val="none" w:sz="0" w:space="0" w:color="auto"/>
        <w:right w:val="none" w:sz="0" w:space="0" w:color="auto"/>
      </w:divBdr>
    </w:div>
    <w:div w:id="1291785210">
      <w:bodyDiv w:val="1"/>
      <w:marLeft w:val="0"/>
      <w:marRight w:val="0"/>
      <w:marTop w:val="0"/>
      <w:marBottom w:val="0"/>
      <w:divBdr>
        <w:top w:val="none" w:sz="0" w:space="0" w:color="auto"/>
        <w:left w:val="none" w:sz="0" w:space="0" w:color="auto"/>
        <w:bottom w:val="none" w:sz="0" w:space="0" w:color="auto"/>
        <w:right w:val="none" w:sz="0" w:space="0" w:color="auto"/>
      </w:divBdr>
    </w:div>
    <w:div w:id="1361399440">
      <w:bodyDiv w:val="1"/>
      <w:marLeft w:val="0"/>
      <w:marRight w:val="0"/>
      <w:marTop w:val="0"/>
      <w:marBottom w:val="0"/>
      <w:divBdr>
        <w:top w:val="none" w:sz="0" w:space="0" w:color="auto"/>
        <w:left w:val="none" w:sz="0" w:space="0" w:color="auto"/>
        <w:bottom w:val="none" w:sz="0" w:space="0" w:color="auto"/>
        <w:right w:val="none" w:sz="0" w:space="0" w:color="auto"/>
      </w:divBdr>
    </w:div>
    <w:div w:id="1476264181">
      <w:bodyDiv w:val="1"/>
      <w:marLeft w:val="0"/>
      <w:marRight w:val="0"/>
      <w:marTop w:val="0"/>
      <w:marBottom w:val="0"/>
      <w:divBdr>
        <w:top w:val="none" w:sz="0" w:space="0" w:color="auto"/>
        <w:left w:val="none" w:sz="0" w:space="0" w:color="auto"/>
        <w:bottom w:val="none" w:sz="0" w:space="0" w:color="auto"/>
        <w:right w:val="none" w:sz="0" w:space="0" w:color="auto"/>
      </w:divBdr>
    </w:div>
    <w:div w:id="1620065937">
      <w:bodyDiv w:val="1"/>
      <w:marLeft w:val="0"/>
      <w:marRight w:val="0"/>
      <w:marTop w:val="0"/>
      <w:marBottom w:val="0"/>
      <w:divBdr>
        <w:top w:val="none" w:sz="0" w:space="0" w:color="auto"/>
        <w:left w:val="none" w:sz="0" w:space="0" w:color="auto"/>
        <w:bottom w:val="none" w:sz="0" w:space="0" w:color="auto"/>
        <w:right w:val="none" w:sz="0" w:space="0" w:color="auto"/>
      </w:divBdr>
    </w:div>
    <w:div w:id="1622497044">
      <w:bodyDiv w:val="1"/>
      <w:marLeft w:val="0"/>
      <w:marRight w:val="0"/>
      <w:marTop w:val="0"/>
      <w:marBottom w:val="0"/>
      <w:divBdr>
        <w:top w:val="none" w:sz="0" w:space="0" w:color="auto"/>
        <w:left w:val="none" w:sz="0" w:space="0" w:color="auto"/>
        <w:bottom w:val="none" w:sz="0" w:space="0" w:color="auto"/>
        <w:right w:val="none" w:sz="0" w:space="0" w:color="auto"/>
      </w:divBdr>
    </w:div>
    <w:div w:id="1745689038">
      <w:bodyDiv w:val="1"/>
      <w:marLeft w:val="0"/>
      <w:marRight w:val="0"/>
      <w:marTop w:val="0"/>
      <w:marBottom w:val="0"/>
      <w:divBdr>
        <w:top w:val="none" w:sz="0" w:space="0" w:color="auto"/>
        <w:left w:val="none" w:sz="0" w:space="0" w:color="auto"/>
        <w:bottom w:val="none" w:sz="0" w:space="0" w:color="auto"/>
        <w:right w:val="none" w:sz="0" w:space="0" w:color="auto"/>
      </w:divBdr>
    </w:div>
    <w:div w:id="1876040912">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footer1.xml.rels><?xml version="1.0" encoding="UTF-8" standalone="yes"?>
<Relationships xmlns="http://schemas.openxmlformats.org/package/2006/relationships"><Relationship Id="rId1" Type="http://schemas.openxmlformats.org/officeDocument/2006/relationships/hyperlink" Target="mailto:hetmozaiek@ogperspect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17C8777CA8E4BA87CD4B5BA2C735A" ma:contentTypeVersion="16" ma:contentTypeDescription="Een nieuw document maken." ma:contentTypeScope="" ma:versionID="1cdff4c373d66947d70997b2fc7f1844">
  <xsd:schema xmlns:xsd="http://www.w3.org/2001/XMLSchema" xmlns:xs="http://www.w3.org/2001/XMLSchema" xmlns:p="http://schemas.microsoft.com/office/2006/metadata/properties" xmlns:ns2="66aa2c11-b3e7-497b-b3f5-a3745d1b7db7" xmlns:ns3="6284686b-ead6-4029-b3d6-044b3407466a" targetNamespace="http://schemas.microsoft.com/office/2006/metadata/properties" ma:root="true" ma:fieldsID="2c626171d0505aa47e6ebce6c54fe37e" ns2:_="" ns3:_="">
    <xsd:import namespace="66aa2c11-b3e7-497b-b3f5-a3745d1b7db7"/>
    <xsd:import namespace="6284686b-ead6-4029-b3d6-044b3407466a"/>
    <xsd:element name="properties">
      <xsd:complexType>
        <xsd:sequence>
          <xsd:element name="documentManagement">
            <xsd:complexType>
              <xsd:all>
                <xsd:element ref="ns2:Title0"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a2c11-b3e7-497b-b3f5-a3745d1b7db7" elementFormDefault="qualified">
    <xsd:import namespace="http://schemas.microsoft.com/office/2006/documentManagement/types"/>
    <xsd:import namespace="http://schemas.microsoft.com/office/infopath/2007/PartnerControls"/>
    <xsd:element name="Title0" ma:index="8" nillable="true" ma:displayName="Title" ma:default=""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4686b-ead6-4029-b3d6-044b3407466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le0 xmlns="66aa2c11-b3e7-497b-b3f5-a3745d1b7db7" xsi:nil="true"/>
    <SharedWithUsers xmlns="6284686b-ead6-4029-b3d6-044b3407466a">
      <UserInfo>
        <DisplayName>Janet Verlinde | Het Mozaiek</DisplayName>
        <AccountId>895</AccountId>
        <AccountType/>
      </UserInfo>
    </SharedWithUsers>
  </documentManagement>
</p:properties>
</file>

<file path=customXml/itemProps1.xml><?xml version="1.0" encoding="utf-8"?>
<ds:datastoreItem xmlns:ds="http://schemas.openxmlformats.org/officeDocument/2006/customXml" ds:itemID="{1A1BD9FF-EB3D-46FF-88D5-60883DBB40DB}">
  <ds:schemaRefs>
    <ds:schemaRef ds:uri="http://schemas.openxmlformats.org/officeDocument/2006/bibliography"/>
  </ds:schemaRefs>
</ds:datastoreItem>
</file>

<file path=customXml/itemProps2.xml><?xml version="1.0" encoding="utf-8"?>
<ds:datastoreItem xmlns:ds="http://schemas.openxmlformats.org/officeDocument/2006/customXml" ds:itemID="{AE0E94B9-E360-4765-BA4A-4054FFD5EB0C}"/>
</file>

<file path=customXml/itemProps3.xml><?xml version="1.0" encoding="utf-8"?>
<ds:datastoreItem xmlns:ds="http://schemas.openxmlformats.org/officeDocument/2006/customXml" ds:itemID="{2CB3170C-7244-45F8-8D4D-894267BC77C6}"/>
</file>

<file path=customXml/itemProps4.xml><?xml version="1.0" encoding="utf-8"?>
<ds:datastoreItem xmlns:ds="http://schemas.openxmlformats.org/officeDocument/2006/customXml" ds:itemID="{C7F88EC4-2D7D-4E7A-BDE4-967327B157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2A17E233</ap:Template>
  <ap:Application>Microsoft Word for the web</ap:Application>
  <ap:DocSecurity>0</ap:DocSecurity>
  <ap:ScaleCrop>false</ap:ScaleCrop>
  <ap:Company>Systeembeheer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marit nieuwenhuyse</dc:creator>
  <lastModifiedBy>Janet Verlinde | Het Mozaiek</lastModifiedBy>
  <revision>13</revision>
  <lastPrinted>2019-03-20T08:54:00.0000000Z</lastPrinted>
  <dcterms:created xsi:type="dcterms:W3CDTF">2020-01-07T13:55:00.0000000Z</dcterms:created>
  <dcterms:modified xsi:type="dcterms:W3CDTF">2022-06-17T12:42:54.0649165Z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0x01010004C17C8777CA8E4BA87CD4B5BA2C735A</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Order">
    <vt:r8>459500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emplateUrl">
    <vt:lpwstr/>
  </property>
  <property fmtid="{D5CDD505-2E9C-101B-9397-08002B2CF9AE}" pid="11" name="GUID">
    <vt:lpwstr>4db5af4f-31d9-41a3-a4f6-eec84bfe292b</vt:lpwstr>
  </property>
  <property fmtid="{D5CDD505-2E9C-101B-9397-08002B2CF9AE}" pid="12" name="TriggerFlowInfo">
    <vt:lpwstr/>
  </property>
</Properties>
</file>