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35938" w:rsidRDefault="001F384A" w:rsidP="007334E7">
      <w:r>
        <w:rPr>
          <w:noProof/>
        </w:rPr>
        <w:drawing>
          <wp:anchor distT="0" distB="0" distR="114300" distL="114300" relativeHeight="251659264" behindDoc="1" allowOverlap="1" layoutInCell="1" locked="0" simplePos="0" wp14:anchorId="756E41EE" wp14:editId="21E4486A">
            <wp:simplePos x="0" y="0"/>
            <wp:positionH relativeFrom="column">
              <wp:posOffset>-13335</wp:posOffset>
            </wp:positionH>
            <wp:positionV relativeFrom="paragraph">
              <wp:posOffset>-366395</wp:posOffset>
            </wp:positionV>
            <wp:extent cx="947420" cy="1628775"/>
            <wp:effectExtent l="0" t="0" r="508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op1 (2).jpg"/>
                    <pic:cNvPicPr/>
                  </pic:nvPicPr>
                  <pic:blipFill>
                    <a:blip r:embed="rId21">
                      <a:extLst>
                        <a:ext uri="{28A0092B-C50C-407E-A947-70E740481C1C}">
                          <a14:useLocalDpi xmlns:a14="http://schemas.microsoft.com/office/drawing/2010/main" val="0"/>
                        </a:ext>
                      </a:extLst>
                    </a:blip>
                    <a:stretch>
                      <a:fillRect/>
                    </a:stretch>
                  </pic:blipFill>
                  <pic:spPr>
                    <a:xfrm>
                      <a:off x="0" y="0"/>
                      <a:ext cx="947487" cy="1628775"/>
                    </a:xfrm>
                    <a:prstGeom prst="rect">
                      <a:avLst/>
                    </a:prstGeom>
                  </pic:spPr>
                </pic:pic>
              </a:graphicData>
            </a:graphic>
            <wp14:sizeRelH relativeFrom="page">
              <wp14:pctWidth>0</wp14:pctWidth>
            </wp14:sizeRelH>
            <wp14:sizeRelV relativeFrom="page">
              <wp14:pctHeight>0</wp14:pctHeight>
            </wp14:sizeRelV>
          </wp:anchor>
        </w:drawing>
      </w:r>
    </w:p>
    <w:p w:rsidR="00535F99" w:rsidRDefault="00535F99" w:rsidP="007334E7"/>
    <w:p w:rsidR="00EE4C1E" w:rsidRDefault="00505051" w:rsidP="006B0858">
      <w:pPr>
        <w:pStyle w:val="Kop1"/>
      </w:pPr>
      <w:r>
        <w:t>Schoolondersteuningsprofiel van:</w:t>
      </w:r>
      <w:r w:rsidR="006B0858">
        <w:t xml:space="preserve"> </w:t>
      </w:r>
    </w:p>
    <w:p>
      <w:pPr>
        <w:pStyle w:val="Kop1"/>
      </w:pPr>
      <w:r>
        <w:t>samenwerkingsschool de Stroming</w:t>
      </w:r>
    </w:p>
    <w:p w:rsidR="00EE4C1E" w:rsidRDefault="00505051" w:rsidP="006B0858">
      <w:pPr>
        <w:pStyle w:val="Kop2"/>
      </w:pPr>
      <w:r>
        <w:t xml:space="preserve">Bijgesteld </w:t>
      </w:r>
      <w:proofErr w:type="spellStart"/>
      <w:r>
        <w:t>dd</w:t>
      </w:r>
      <w:proofErr w:type="spellEnd"/>
      <w:r>
        <w:t>: 26-10-2020</w:t>
      </w:r>
    </w:p>
    <w:p w:rsidR="000D0694" w:rsidRDefault="000D0694" w:rsidP="00D07CC4" w:rsidRPr="000D0694">
      <w:pPr>
        <w:pStyle w:val="Kop2"/>
      </w:pPr>
      <w:r w:rsidRPr="000D0694">
        <w:t>Inleiding</w:t>
      </w:r>
    </w:p>
    <w:p w:rsidR="00F8359A" w:rsidRDefault="00EE4C1E" w:rsidP="006B0858">
      <w:r>
        <w:t xml:space="preserve">Sommige leerlingen hebben extra ondersteuning nodig om hun schoolloopbaan goed te doorlopen. Wat die kinderen nodig hebben en wat de school kan bieden is heel afhankelijk van de actuele situatie. Kinderen veranderen en scholen veranderen. Een schoolondersteuningsprofiel is een beschrijving van de </w:t>
      </w:r>
      <w:r w:rsidR="000D0694">
        <w:t xml:space="preserve">algemene </w:t>
      </w:r>
      <w:r>
        <w:t xml:space="preserve">ondersteuningsmogelijkheden van de school, de grenzen aan opvangbaarheid en de ambities van het team ten aanzien van het begeleiden van kinderen met extra onderwijsbehoeften. </w:t>
      </w:r>
    </w:p>
    <w:p w:rsidR="00EE4C1E" w:rsidRDefault="00EE4C1E" w:rsidP="006B0858">
      <w:r>
        <w:t>Om goed te kunnen inschatten of dat wat het kind nodig heeft geboden kan worden op deze school is altijd een goed gesprek nodig. In welke groep zou het kind komen, hoe groot is die groep, hoe is hij samengesteld, welke juf of meester staat ervoor, hoe is de situatie thuis</w:t>
      </w:r>
      <w:r w:rsidR="00056D1D">
        <w:t>, is er al ondersteuning vanuit de zorg</w:t>
      </w:r>
      <w:r>
        <w:t xml:space="preserve"> en welke ondersteuning kan de school eventue</w:t>
      </w:r>
      <w:r w:rsidR="00056D1D">
        <w:t>el krijgen van het samenwerkings</w:t>
      </w:r>
      <w:r>
        <w:t xml:space="preserve">verband? Dat zijn allemaal vragen die besproken moeten worden waarna kan worden afgewogen of dit de juiste school is. </w:t>
      </w:r>
    </w:p>
    <w:p w:rsidR="00EE4C1E" w:rsidRDefault="00EE4C1E" w:rsidP="006B0858">
      <w:r>
        <w:t xml:space="preserve">Het schoolondersteuningsprofiel is een algemene beschrijving die een </w:t>
      </w:r>
      <w:r w:rsidR="00056D1D">
        <w:t xml:space="preserve">zo actueel mogelijk </w:t>
      </w:r>
      <w:r>
        <w:t>beeld ge</w:t>
      </w:r>
      <w:r w:rsidR="00056D1D">
        <w:t xml:space="preserve">eft van de algemene mogelijkheden van de school. </w:t>
      </w:r>
      <w:r w:rsidR="00877742">
        <w:t>Binnen samenwerkingsverband Kind op 1</w:t>
      </w:r>
      <w:r>
        <w:t xml:space="preserve"> hebben we afgesproken dat we deze onderwerpen op dezelfde wijze bespreken zodat er iets te zeggen valt over het totaalbeeld van de regio. Elk schoolteam bespreekt </w:t>
      </w:r>
      <w:r w:rsidR="00A51A48">
        <w:t xml:space="preserve">jaarlijks </w:t>
      </w:r>
      <w:r>
        <w:t>de volgende items:</w:t>
      </w:r>
    </w:p>
    <w:p w:rsidR="00056D1D" w:rsidRDefault="00056D1D" w:rsidP="00A51A48" w:rsidRPr="001B0265">
      <w:pPr>
        <w:pStyle w:val="Lijstalinea"/>
        <w:numPr>
          <w:ilvl w:val="0"/>
          <w:numId w:val="10"/>
        </w:numPr>
        <w:spacing w:line="360" w:lineRule="auto"/>
      </w:pPr>
      <w:r w:rsidRPr="001B0265">
        <w:t>Ontwikkeling van de basisondersteuning (de 10 standaarden) en conclusies</w:t>
      </w:r>
    </w:p>
    <w:p w:rsidR="00A51A48" w:rsidRDefault="00056D1D" w:rsidP="007D2CCD">
      <w:pPr>
        <w:pStyle w:val="Lijstalinea"/>
        <w:numPr>
          <w:ilvl w:val="0"/>
          <w:numId w:val="10"/>
        </w:numPr>
        <w:spacing w:line="360" w:lineRule="auto"/>
      </w:pPr>
      <w:r w:rsidRPr="001B0265">
        <w:t xml:space="preserve">Algemeen beeld van ondersteuningsmogelijkheden </w:t>
      </w:r>
      <w:r w:rsidR="00A51A48">
        <w:t>van de school</w:t>
      </w:r>
    </w:p>
    <w:p w:rsidR="00EE4C1E" w:rsidRDefault="00056D1D" w:rsidP="007D2CCD">
      <w:pPr>
        <w:pStyle w:val="Lijstalinea"/>
        <w:numPr>
          <w:ilvl w:val="0"/>
          <w:numId w:val="10"/>
        </w:numPr>
        <w:spacing w:line="360" w:lineRule="auto"/>
      </w:pPr>
      <w:r w:rsidRPr="001B0265">
        <w:t>Reflectie op begeleiding van leerlinge</w:t>
      </w:r>
      <w:r w:rsidR="00A51A48">
        <w:t xml:space="preserve">n met extra onderwijsbehoeften </w:t>
      </w:r>
    </w:p>
    <w:p w:rsidR="006B0858" w:rsidRDefault="00056D1D" w:rsidP="00A51A48" w:rsidRPr="001B0265">
      <w:pPr>
        <w:pStyle w:val="Lijstalinea"/>
        <w:numPr>
          <w:ilvl w:val="0"/>
          <w:numId w:val="10"/>
        </w:numPr>
        <w:spacing w:line="360" w:lineRule="auto"/>
      </w:pPr>
      <w:r w:rsidRPr="001B0265">
        <w:t xml:space="preserve">Conclusies </w:t>
      </w:r>
    </w:p>
    <w:p w:rsidR="00056D1D" w:rsidRDefault="00056D1D" w:rsidP="00A51A48" w:rsidRPr="001B0265">
      <w:pPr>
        <w:pStyle w:val="Lijstalinea"/>
        <w:numPr>
          <w:ilvl w:val="1"/>
          <w:numId w:val="10"/>
        </w:numPr>
        <w:spacing w:line="360" w:lineRule="auto"/>
      </w:pPr>
      <w:r w:rsidRPr="001B0265">
        <w:t>mogelijkheden</w:t>
      </w:r>
    </w:p>
    <w:p w:rsidR="00056D1D" w:rsidRDefault="00056D1D" w:rsidP="00A51A48" w:rsidRPr="001B0265">
      <w:pPr>
        <w:pStyle w:val="Lijstalinea"/>
        <w:numPr>
          <w:ilvl w:val="1"/>
          <w:numId w:val="10"/>
        </w:numPr>
        <w:spacing w:line="360" w:lineRule="auto"/>
      </w:pPr>
      <w:r w:rsidRPr="001B0265">
        <w:t>grenzen</w:t>
      </w:r>
    </w:p>
    <w:p w:rsidR="00406F0B" w:rsidRDefault="00056D1D" w:rsidP="00A51A48" w:rsidRPr="001B0265">
      <w:pPr>
        <w:pStyle w:val="Lijstalinea"/>
        <w:numPr>
          <w:ilvl w:val="1"/>
          <w:numId w:val="10"/>
        </w:numPr>
        <w:spacing w:line="360" w:lineRule="auto"/>
      </w:pPr>
      <w:r w:rsidRPr="001B0265">
        <w:t>ambities</w:t>
      </w:r>
    </w:p>
    <w:p w:rsidR="00056D1D" w:rsidRDefault="00406F0B" w:rsidP="00A51A48" w:rsidRPr="001B0265">
      <w:pPr>
        <w:pStyle w:val="Lijstalinea"/>
        <w:numPr>
          <w:ilvl w:val="1"/>
          <w:numId w:val="10"/>
        </w:numPr>
        <w:spacing w:line="360" w:lineRule="auto"/>
      </w:pPr>
      <w:r w:rsidRPr="001B0265">
        <w:t>ontwikkelpunten</w:t>
      </w:r>
      <w:r w:rsidR="00056D1D" w:rsidRPr="001B0265">
        <w:t xml:space="preserve"> </w:t>
      </w:r>
    </w:p>
    <w:p w:rsidR="00056D1D" w:rsidRDefault="00DE1307" w:rsidP="00056D1D">
      <w:r>
        <w:t xml:space="preserve">Dit schoolondersteuningsprofiel is de weergave van de opbrengst van dat gesprek. </w:t>
      </w:r>
    </w:p>
    <w:p w:rsidR="00505051" w:rsidRDefault="00505051">
      <w:r>
        <w:br w:type="page"/>
      </w:r>
    </w:p>
    <w:p w:rsidR="001F384A" w:rsidRDefault="001F384A" w:rsidP="001F384A">
      <w:pPr>
        <w:pStyle w:val="Kop1"/>
        <w:jc w:val="left"/>
      </w:pPr>
      <w:r>
        <w:rPr>
          <w:noProof/>
        </w:rPr>
        <w:drawing>
          <wp:anchor distT="0" distB="0" distR="114300" distL="114300" relativeHeight="251661312" behindDoc="1" allowOverlap="1" layoutInCell="1" locked="0" simplePos="0" wp14:anchorId="6A5F3319" wp14:editId="61383520">
            <wp:simplePos x="0" y="0"/>
            <wp:positionH relativeFrom="column">
              <wp:posOffset>15240</wp:posOffset>
            </wp:positionH>
            <wp:positionV relativeFrom="paragraph">
              <wp:posOffset>-404495</wp:posOffset>
            </wp:positionV>
            <wp:extent cx="703580" cy="1209675"/>
            <wp:effectExtent l="0" t="0" r="127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op1 (2).jpg"/>
                    <pic:cNvPicPr/>
                  </pic:nvPicPr>
                  <pic:blipFill>
                    <a:blip r:embed="rId21">
                      <a:extLst>
                        <a:ext uri="{28A0092B-C50C-407E-A947-70E740481C1C}">
                          <a14:useLocalDpi xmlns:a14="http://schemas.microsoft.com/office/drawing/2010/main" val="0"/>
                        </a:ext>
                      </a:extLst>
                    </a:blip>
                    <a:stretch>
                      <a:fillRect/>
                    </a:stretch>
                  </pic:blipFill>
                  <pic:spPr>
                    <a:xfrm>
                      <a:off x="0" y="0"/>
                      <a:ext cx="703689" cy="1209675"/>
                    </a:xfrm>
                    <a:prstGeom prst="rect">
                      <a:avLst/>
                    </a:prstGeom>
                  </pic:spPr>
                </pic:pic>
              </a:graphicData>
            </a:graphic>
            <wp14:sizeRelH relativeFrom="page">
              <wp14:pctWidth>0</wp14:pctWidth>
            </wp14:sizeRelH>
            <wp14:sizeRelV relativeFrom="page">
              <wp14:pctHeight>0</wp14:pctHeight>
            </wp14:sizeRelV>
          </wp:anchor>
        </w:drawing>
      </w:r>
    </w:p>
    <w:p w:rsidR="00056D1D" w:rsidRDefault="001F384A" w:rsidP="00252821" w:rsidRPr="001F384A">
      <w:pPr>
        <w:pStyle w:val="Kop1"/>
        <w:rPr>
          <w:sz w:val="36"/>
          <w:szCs w:val="36"/>
        </w:rPr>
      </w:pPr>
      <w:r>
        <w:tab/>
      </w:r>
      <w:r>
        <w:tab/>
      </w:r>
      <w:r w:rsidR="000D0694" w:rsidRPr="001F384A">
        <w:rPr>
          <w:sz w:val="36"/>
          <w:szCs w:val="36"/>
        </w:rPr>
        <w:t>Ontwikkeling van de basisondersteuning</w:t>
      </w:r>
      <w:r w:rsidR="000D0694" w:rsidRPr="001F384A">
        <w:rPr>
          <w:sz w:val="36"/>
          <w:szCs w:val="36"/>
        </w:rPr>
        <w:tab/>
      </w:r>
    </w:p>
    <w:p w:rsidR="000D0694" w:rsidRDefault="000D0694" w:rsidP="000D0694">
      <w:r>
        <w:t xml:space="preserve">Basisondersteuning is die ondersteuning waarvan men binnen het samenwerkingsverband heeft afgesproken dat scholen die zelfstandig moeten kunnen bieden. Het is dus de ondersteuning die op elke school geboden zou moeten (kunnen) worden. Het samenwerkingsverband heeft 10 standaarden afgesproken en vraagt de scholen te evalueren of zij aan deze standaarden voldoen. </w:t>
      </w:r>
    </w:p>
    <w:p w:rsidR="000D0694" w:rsidRDefault="000D0694" w:rsidP="000D0694">
      <w:r>
        <w:t xml:space="preserve">Wij denken dat wij </w:t>
      </w:r>
      <w:r w:rsidR="00E83C4C">
        <w:t>op de volgende manier aan deze standaarden voldoen:</w:t>
      </w:r>
    </w:p>
    <w:p w:rsidR="00E83C4C" w:rsidRDefault="00E83C4C" w:rsidP="000D0694">
      <w:r>
        <w:t xml:space="preserve">0 = </w:t>
      </w:r>
      <w:r w:rsidR="00DE1307">
        <w:t>soms</w:t>
      </w:r>
      <w:r>
        <w:br/>
      </w:r>
      <w:r>
        <w:t xml:space="preserve">1 = </w:t>
      </w:r>
      <w:r w:rsidR="00DE1307">
        <w:t>meestal</w:t>
      </w:r>
      <w:r w:rsidR="00542666">
        <w:t xml:space="preserve"> </w:t>
      </w:r>
      <w:r w:rsidR="00DE1307">
        <w:t xml:space="preserve"> </w:t>
      </w:r>
      <w:r>
        <w:br/>
      </w:r>
      <w:r>
        <w:t>2 = altijd</w:t>
      </w:r>
    </w:p>
    <w:p w:rsidR="00E83C4C" w:rsidRDefault="00E83C4C" w:rsidP="000D0694">
      <w:r>
        <w:t xml:space="preserve">Onderaan zetten we conclusies in de vorm van tekstuele evaluatie of verbeterpunten. </w:t>
      </w:r>
    </w:p>
    <w:tbl>
      <w:tblPr>
        <w:tblW w:w="0" w:type="auto"/>
        <w:tblStyle w:val="Tabelraster"/>
        <w:tblLook w:val="4A0"/>
      </w:tblPr>
      <w:tblGrid>
        <w:gridCol w:w="6316"/>
        <w:gridCol w:w="667"/>
        <w:gridCol w:w="668"/>
        <w:gridCol w:w="696"/>
      </w:tblGrid>
      <w:tr w:rsidR="00542666" w:rsidRPr="006B0858" w:rsidTr="000F3003">
        <w:tc>
          <w:tcPr>
            <w:tcW w:w="6316" w:type="dxa"/>
          </w:tcPr>
          <w:p w:rsidR="00542666" w:rsidRDefault="00542666" w:rsidP="00406F0B" w:rsidRPr="006B0858">
            <w:pPr>
              <w:spacing w:line="280" w:lineRule="atLeast"/>
              <w:rPr>
                <w:szCs w:val="20"/>
              </w:rPr>
            </w:pPr>
            <w:r w:rsidRPr="006B0858">
              <w:rPr>
                <w:szCs w:val="20"/>
              </w:rPr>
              <w:t xml:space="preserve">Standaard: </w:t>
            </w:r>
          </w:p>
        </w:tc>
        <w:tc>
          <w:tcPr>
            <w:tcW w:w="667" w:type="dxa"/>
          </w:tcPr>
          <w:p w:rsidR="00542666" w:rsidRDefault="00542666" w:rsidP="00406F0B" w:rsidRPr="006B0858">
            <w:pPr>
              <w:jc w:val="center"/>
              <w:spacing w:line="280" w:lineRule="atLeast"/>
              <w:rPr>
                <w:szCs w:val="20"/>
              </w:rPr>
            </w:pPr>
            <w:r w:rsidRPr="006B0858">
              <w:rPr>
                <w:szCs w:val="20"/>
              </w:rPr>
              <w:t>0</w:t>
            </w:r>
          </w:p>
        </w:tc>
        <w:tc>
          <w:tcPr>
            <w:tcW w:w="668" w:type="dxa"/>
          </w:tcPr>
          <w:p w:rsidR="00542666" w:rsidRDefault="00542666" w:rsidP="00406F0B" w:rsidRPr="006B0858">
            <w:pPr>
              <w:jc w:val="center"/>
              <w:spacing w:line="280" w:lineRule="atLeast"/>
              <w:rPr>
                <w:szCs w:val="20"/>
              </w:rPr>
            </w:pPr>
            <w:r w:rsidRPr="006B0858">
              <w:rPr>
                <w:szCs w:val="20"/>
              </w:rPr>
              <w:t>1</w:t>
            </w:r>
          </w:p>
        </w:tc>
        <w:tc>
          <w:tcPr>
            <w:tcW w:w="696" w:type="dxa"/>
          </w:tcPr>
          <w:p w:rsidR="00542666" w:rsidRDefault="00542666" w:rsidP="00406F0B" w:rsidRPr="006B0858">
            <w:pPr>
              <w:jc w:val="center"/>
              <w:spacing w:line="280" w:lineRule="atLeast"/>
              <w:rPr>
                <w:szCs w:val="20"/>
              </w:rPr>
            </w:pPr>
            <w:r w:rsidRPr="006B0858">
              <w:rPr>
                <w:szCs w:val="20"/>
              </w:rPr>
              <w:t>2</w:t>
            </w:r>
          </w:p>
        </w:tc>
      </w:tr>
      <w:tr w:rsidR="00542666" w:rsidRPr="006B0858" w:rsidTr="000F3003">
        <w:tc>
          <w:tcPr>
            <w:tcW w:w="6316" w:type="dxa"/>
          </w:tcPr>
          <w:p w:rsidR="00542666" w:rsidRDefault="00542666" w:rsidP="00406F0B" w:rsidRPr="006B0858">
            <w:pPr>
              <w:spacing w:line="280" w:lineRule="atLeast"/>
              <w:rPr>
                <w:szCs w:val="20"/>
              </w:rPr>
            </w:pPr>
            <w:r w:rsidRPr="006B0858">
              <w:rPr>
                <w:szCs w:val="20"/>
              </w:rPr>
              <w:t>1. de school is gericht op ontwikkeling, ontwikkelt zijn basiskwaliteit en dat is zichtbaar in het schoolplan en jaarplan.</w:t>
            </w:r>
          </w:p>
        </w:tc>
        <w:tc>
          <w:tcPr>
            <w:tcW w:w="667" w:type="dxa"/>
          </w:tcPr>
          <w:p w:rsidR="00542666" w:rsidRDefault="00542666" w:rsidP="00406F0B" w:rsidRPr="006B0858">
            <w:pPr>
              <w:spacing w:line="280" w:lineRule="atLeast"/>
              <w:rPr>
                <w:szCs w:val="20"/>
              </w:rPr>
            </w:pPr>
          </w:p>
        </w:tc>
        <w:tc>
          <w:tcPr>
            <w:tcW w:w="668" w:type="dxa"/>
          </w:tcPr>
          <w:p w:rsidR="00542666" w:rsidRDefault="00542666" w:rsidP="00406F0B" w:rsidRPr="006B0858">
            <w:pPr>
              <w:spacing w:line="280" w:lineRule="atLeast"/>
              <w:rPr>
                <w:szCs w:val="20"/>
              </w:rPr>
            </w:pPr>
          </w:p>
        </w:tc>
        <w:tc>
          <w:tcPr>
            <w:tcW w:w="696" w:type="dxa"/>
          </w:tcPr>
          <w:p w:rsidR="00542666" w:rsidRDefault="00542666" w:rsidP="00406F0B" w:rsidRPr="006B0858">
            <w:pPr>
              <w:spacing w:line="280" w:lineRule="atLeast"/>
              <w:rPr>
                <w:szCs w:val="20"/>
              </w:rPr>
            </w:pPr>
            <w:r>
              <w:rPr>
                <w:sz w:val="20"/>
              </w:rPr>
              <w:t xml:space="preserve">   x</w:t>
            </w:r>
          </w:p>
        </w:tc>
      </w:tr>
      <w:tr w:rsidR="00542666" w:rsidRPr="006B0858" w:rsidTr="000F3003">
        <w:tc>
          <w:tcPr>
            <w:tcW w:w="6316" w:type="dxa"/>
          </w:tcPr>
          <w:p w:rsidR="00542666" w:rsidRDefault="00542666" w:rsidP="00406F0B" w:rsidRPr="006B0858">
            <w:pPr>
              <w:spacing w:line="280" w:lineRule="atLeast"/>
              <w:rPr>
                <w:szCs w:val="20"/>
              </w:rPr>
            </w:pPr>
            <w:r w:rsidRPr="006B0858">
              <w:rPr>
                <w:szCs w:val="20"/>
              </w:rPr>
              <w:t xml:space="preserve">2. de school stelt </w:t>
            </w:r>
            <w:r w:rsidR="00DE1307">
              <w:rPr>
                <w:szCs w:val="20"/>
              </w:rPr>
              <w:t xml:space="preserve">voor leerlingen die extra ondersteuning ontvangen </w:t>
            </w:r>
            <w:r w:rsidRPr="006B0858">
              <w:rPr>
                <w:szCs w:val="20"/>
              </w:rPr>
              <w:t>ontwikkelperspectieven op met daarin een beredeneerd onderwijsaanbod, uitstroomperspectief en concrete doelen.</w:t>
            </w:r>
          </w:p>
        </w:tc>
        <w:tc>
          <w:tcPr>
            <w:tcW w:w="667" w:type="dxa"/>
          </w:tcPr>
          <w:p w:rsidR="00542666" w:rsidRDefault="00542666" w:rsidP="00406F0B" w:rsidRPr="006B0858">
            <w:pPr>
              <w:spacing w:line="280" w:lineRule="atLeast"/>
              <w:rPr>
                <w:szCs w:val="20"/>
              </w:rPr>
            </w:pPr>
          </w:p>
        </w:tc>
        <w:tc>
          <w:tcPr>
            <w:tcW w:w="668" w:type="dxa"/>
          </w:tcPr>
          <w:p w:rsidR="00542666" w:rsidRDefault="00542666" w:rsidP="00406F0B" w:rsidRPr="006B0858">
            <w:pPr>
              <w:spacing w:line="280" w:lineRule="atLeast"/>
              <w:rPr>
                <w:szCs w:val="20"/>
              </w:rPr>
            </w:pPr>
          </w:p>
        </w:tc>
        <w:tc>
          <w:tcPr>
            <w:tcW w:w="696" w:type="dxa"/>
          </w:tcPr>
          <w:p w:rsidR="00542666" w:rsidRDefault="00542666" w:rsidP="00406F0B" w:rsidRPr="006B0858">
            <w:pPr>
              <w:spacing w:line="280" w:lineRule="atLeast"/>
              <w:rPr>
                <w:szCs w:val="20"/>
              </w:rPr>
            </w:pPr>
            <w:r>
              <w:t xml:space="preserve">  x</w:t>
            </w:r>
          </w:p>
        </w:tc>
      </w:tr>
      <w:tr w:rsidR="00542666" w:rsidRPr="006B0858" w:rsidTr="000F3003">
        <w:tc>
          <w:tcPr>
            <w:tcW w:w="6316" w:type="dxa"/>
          </w:tcPr>
          <w:p w:rsidR="00542666" w:rsidRDefault="00542666" w:rsidP="00406F0B" w:rsidRPr="006B0858">
            <w:pPr>
              <w:spacing w:line="280" w:lineRule="atLeast"/>
              <w:rPr>
                <w:szCs w:val="20"/>
              </w:rPr>
            </w:pPr>
            <w:r w:rsidRPr="006B0858">
              <w:rPr>
                <w:szCs w:val="20"/>
              </w:rPr>
              <w:t>3. de school betrekt leerlingen en hun ouders bij het opstellen van het ontwikkelperspectief.</w:t>
            </w:r>
          </w:p>
        </w:tc>
        <w:tc>
          <w:tcPr>
            <w:tcW w:w="667" w:type="dxa"/>
          </w:tcPr>
          <w:p w:rsidR="00542666" w:rsidRDefault="00542666" w:rsidP="00406F0B" w:rsidRPr="006B0858">
            <w:pPr>
              <w:spacing w:line="280" w:lineRule="atLeast"/>
              <w:rPr>
                <w:szCs w:val="20"/>
              </w:rPr>
            </w:pPr>
          </w:p>
        </w:tc>
        <w:tc>
          <w:tcPr>
            <w:tcW w:w="668" w:type="dxa"/>
          </w:tcPr>
          <w:p w:rsidR="00542666" w:rsidRDefault="00542666" w:rsidP="00406F0B" w:rsidRPr="006B0858">
            <w:pPr>
              <w:spacing w:line="280" w:lineRule="atLeast"/>
              <w:rPr>
                <w:szCs w:val="20"/>
              </w:rPr>
            </w:pPr>
          </w:p>
        </w:tc>
        <w:tc>
          <w:tcPr>
            <w:tcW w:w="696" w:type="dxa"/>
          </w:tcPr>
          <w:p w:rsidR="00542666" w:rsidRDefault="00542666" w:rsidP="00406F0B" w:rsidRPr="006B0858">
            <w:pPr>
              <w:spacing w:line="280" w:lineRule="atLeast"/>
              <w:rPr>
                <w:szCs w:val="20"/>
              </w:rPr>
            </w:pPr>
            <w:r>
              <w:t xml:space="preserve">  x</w:t>
            </w:r>
          </w:p>
        </w:tc>
      </w:tr>
      <w:tr w:rsidR="00542666" w:rsidRPr="006B0858" w:rsidTr="000F3003">
        <w:tc>
          <w:tcPr>
            <w:tcW w:w="6316" w:type="dxa"/>
          </w:tcPr>
          <w:p w:rsidR="00542666" w:rsidRDefault="00542666" w:rsidP="00406F0B" w:rsidRPr="006B0858">
            <w:pPr>
              <w:spacing w:line="280" w:lineRule="atLeast"/>
              <w:rPr>
                <w:szCs w:val="20"/>
              </w:rPr>
            </w:pPr>
            <w:r w:rsidRPr="006B0858">
              <w:rPr>
                <w:szCs w:val="20"/>
              </w:rPr>
              <w:t>4. de school beschrijft de onderwijsbehoeften van leerlingen en betrekt leerlingen en hun ouders hierbij.</w:t>
            </w:r>
          </w:p>
        </w:tc>
        <w:tc>
          <w:tcPr>
            <w:tcW w:w="667" w:type="dxa"/>
          </w:tcPr>
          <w:p w:rsidR="00542666" w:rsidRDefault="00542666" w:rsidP="00406F0B" w:rsidRPr="006B0858">
            <w:pPr>
              <w:spacing w:line="280" w:lineRule="atLeast"/>
              <w:rPr>
                <w:szCs w:val="20"/>
              </w:rPr>
            </w:pPr>
          </w:p>
        </w:tc>
        <w:tc>
          <w:tcPr>
            <w:tcW w:w="668" w:type="dxa"/>
          </w:tcPr>
          <w:p w:rsidR="00542666" w:rsidRDefault="00542666" w:rsidP="00406F0B" w:rsidRPr="006B0858">
            <w:pPr>
              <w:spacing w:line="280" w:lineRule="atLeast"/>
              <w:rPr>
                <w:szCs w:val="20"/>
              </w:rPr>
            </w:pPr>
          </w:p>
        </w:tc>
        <w:tc>
          <w:tcPr>
            <w:tcW w:w="696" w:type="dxa"/>
          </w:tcPr>
          <w:p w:rsidR="00542666" w:rsidRDefault="00542666" w:rsidP="00406F0B" w:rsidRPr="006B0858">
            <w:pPr>
              <w:spacing w:line="280" w:lineRule="atLeast"/>
              <w:rPr>
                <w:szCs w:val="20"/>
              </w:rPr>
            </w:pPr>
            <w:r>
              <w:t xml:space="preserve">  x</w:t>
            </w:r>
          </w:p>
        </w:tc>
      </w:tr>
      <w:tr w:rsidR="00542666" w:rsidRPr="006B0858" w:rsidTr="000F3003">
        <w:tc>
          <w:tcPr>
            <w:tcW w:w="6316" w:type="dxa"/>
          </w:tcPr>
          <w:p w:rsidR="00542666" w:rsidRDefault="00542666" w:rsidP="00406F0B" w:rsidRPr="006B0858">
            <w:pPr>
              <w:spacing w:line="280" w:lineRule="atLeast"/>
              <w:rPr>
                <w:szCs w:val="20"/>
              </w:rPr>
            </w:pPr>
            <w:r w:rsidRPr="006B0858">
              <w:rPr>
                <w:szCs w:val="20"/>
              </w:rPr>
              <w:t xml:space="preserve">5. de school brengt bij aanvragen </w:t>
            </w:r>
            <w:r w:rsidR="00DE1307">
              <w:rPr>
                <w:szCs w:val="20"/>
              </w:rPr>
              <w:t xml:space="preserve">van arrangementen </w:t>
            </w:r>
            <w:r w:rsidRPr="006B0858">
              <w:rPr>
                <w:szCs w:val="20"/>
              </w:rPr>
              <w:t>de eigen ondersteuningsbehoeften in kaart.</w:t>
            </w:r>
          </w:p>
        </w:tc>
        <w:tc>
          <w:tcPr>
            <w:tcW w:w="667" w:type="dxa"/>
          </w:tcPr>
          <w:p w:rsidR="00542666" w:rsidRDefault="00542666" w:rsidP="00406F0B" w:rsidRPr="006B0858">
            <w:pPr>
              <w:spacing w:line="280" w:lineRule="atLeast"/>
              <w:rPr>
                <w:szCs w:val="20"/>
              </w:rPr>
            </w:pPr>
          </w:p>
        </w:tc>
        <w:tc>
          <w:tcPr>
            <w:tcW w:w="668" w:type="dxa"/>
          </w:tcPr>
          <w:p w:rsidR="00542666" w:rsidRDefault="00542666" w:rsidP="00406F0B" w:rsidRPr="006B0858">
            <w:pPr>
              <w:spacing w:line="280" w:lineRule="atLeast"/>
              <w:rPr>
                <w:szCs w:val="20"/>
              </w:rPr>
            </w:pPr>
          </w:p>
        </w:tc>
        <w:tc>
          <w:tcPr>
            <w:tcW w:w="696" w:type="dxa"/>
          </w:tcPr>
          <w:p w:rsidR="00542666" w:rsidRDefault="00542666" w:rsidP="00406F0B" w:rsidRPr="006B0858">
            <w:pPr>
              <w:spacing w:line="280" w:lineRule="atLeast"/>
              <w:rPr>
                <w:szCs w:val="20"/>
              </w:rPr>
            </w:pPr>
            <w:r>
              <w:t xml:space="preserve">  x</w:t>
            </w:r>
          </w:p>
        </w:tc>
      </w:tr>
      <w:tr w:rsidR="00542666" w:rsidRPr="006B0858" w:rsidTr="000F3003">
        <w:tc>
          <w:tcPr>
            <w:tcW w:w="6316" w:type="dxa"/>
          </w:tcPr>
          <w:p w:rsidR="00542666" w:rsidRDefault="00542666" w:rsidP="00406F0B" w:rsidRPr="006B0858">
            <w:pPr>
              <w:spacing w:line="280" w:lineRule="atLeast"/>
              <w:rPr>
                <w:szCs w:val="20"/>
              </w:rPr>
            </w:pPr>
            <w:r w:rsidRPr="006B0858">
              <w:rPr>
                <w:szCs w:val="20"/>
              </w:rPr>
              <w:t xml:space="preserve">6. de school geeft aan </w:t>
            </w:r>
            <w:r w:rsidR="00DE1307">
              <w:rPr>
                <w:szCs w:val="20"/>
              </w:rPr>
              <w:t xml:space="preserve">bij de aanvragen van arrangementen </w:t>
            </w:r>
            <w:r w:rsidRPr="006B0858">
              <w:rPr>
                <w:szCs w:val="20"/>
              </w:rPr>
              <w:t>waar de mogelijkheden van de school ontoereikend zijn om aan de onderwijsbehoeften te kunnen voldoen.</w:t>
            </w:r>
          </w:p>
        </w:tc>
        <w:tc>
          <w:tcPr>
            <w:tcW w:w="667" w:type="dxa"/>
          </w:tcPr>
          <w:p w:rsidR="00542666" w:rsidRDefault="00542666" w:rsidP="00406F0B" w:rsidRPr="006B0858">
            <w:pPr>
              <w:spacing w:line="280" w:lineRule="atLeast"/>
              <w:rPr>
                <w:szCs w:val="20"/>
              </w:rPr>
            </w:pPr>
          </w:p>
        </w:tc>
        <w:tc>
          <w:tcPr>
            <w:tcW w:w="668" w:type="dxa"/>
          </w:tcPr>
          <w:p w:rsidR="00542666" w:rsidRDefault="00542666" w:rsidP="00406F0B" w:rsidRPr="006B0858">
            <w:pPr>
              <w:spacing w:line="280" w:lineRule="atLeast"/>
              <w:rPr>
                <w:szCs w:val="20"/>
              </w:rPr>
            </w:pPr>
          </w:p>
        </w:tc>
        <w:tc>
          <w:tcPr>
            <w:tcW w:w="696" w:type="dxa"/>
          </w:tcPr>
          <w:p w:rsidR="00542666" w:rsidRDefault="00542666" w:rsidP="00406F0B" w:rsidRPr="006B0858">
            <w:pPr>
              <w:spacing w:line="280" w:lineRule="atLeast"/>
              <w:rPr>
                <w:szCs w:val="20"/>
              </w:rPr>
            </w:pPr>
            <w:r>
              <w:t xml:space="preserve">  x</w:t>
            </w:r>
          </w:p>
        </w:tc>
      </w:tr>
      <w:tr w:rsidR="00542666" w:rsidRPr="006B0858" w:rsidTr="000F3003">
        <w:tc>
          <w:tcPr>
            <w:tcW w:w="6316" w:type="dxa"/>
          </w:tcPr>
          <w:p w:rsidR="00542666" w:rsidRDefault="00542666" w:rsidP="00406F0B" w:rsidRPr="006B0858">
            <w:pPr>
              <w:spacing w:line="280" w:lineRule="atLeast"/>
              <w:rPr>
                <w:szCs w:val="20"/>
              </w:rPr>
            </w:pPr>
            <w:r w:rsidRPr="006B0858">
              <w:rPr>
                <w:szCs w:val="20"/>
              </w:rPr>
              <w:t>7. de school is in staat om in trajecten rond leerlingen met extra onderwijsbehoeften ouders als partner mee te nemen en eensluidend tot een aanvraag te komen. Daar waar dit niet lukt, vraagt de school tijdig ondersteuning zodat escalaties voorkomen worden.</w:t>
            </w:r>
          </w:p>
        </w:tc>
        <w:tc>
          <w:tcPr>
            <w:tcW w:w="667" w:type="dxa"/>
          </w:tcPr>
          <w:p w:rsidR="00542666" w:rsidRDefault="00542666" w:rsidP="00406F0B" w:rsidRPr="006B0858">
            <w:pPr>
              <w:spacing w:line="280" w:lineRule="atLeast"/>
              <w:rPr>
                <w:szCs w:val="20"/>
              </w:rPr>
            </w:pPr>
          </w:p>
        </w:tc>
        <w:tc>
          <w:tcPr>
            <w:tcW w:w="668" w:type="dxa"/>
          </w:tcPr>
          <w:p w:rsidR="00542666" w:rsidRDefault="00542666" w:rsidP="00406F0B" w:rsidRPr="006B0858">
            <w:pPr>
              <w:spacing w:line="280" w:lineRule="atLeast"/>
              <w:rPr>
                <w:szCs w:val="20"/>
              </w:rPr>
            </w:pPr>
          </w:p>
        </w:tc>
        <w:tc>
          <w:tcPr>
            <w:tcW w:w="696" w:type="dxa"/>
          </w:tcPr>
          <w:p w:rsidR="00542666" w:rsidRDefault="00542666" w:rsidP="00406F0B" w:rsidRPr="006B0858">
            <w:pPr>
              <w:spacing w:line="280" w:lineRule="atLeast"/>
              <w:rPr>
                <w:szCs w:val="20"/>
              </w:rPr>
            </w:pPr>
            <w:r>
              <w:t xml:space="preserve">  x</w:t>
            </w:r>
          </w:p>
        </w:tc>
      </w:tr>
      <w:tr w:rsidR="00542666" w:rsidRPr="006B0858" w:rsidTr="000F3003">
        <w:tc>
          <w:tcPr>
            <w:tcW w:w="6316" w:type="dxa"/>
          </w:tcPr>
          <w:p w:rsidR="00542666" w:rsidRDefault="00542666" w:rsidP="00DE1307" w:rsidRPr="006B0858">
            <w:pPr>
              <w:spacing w:line="280" w:lineRule="atLeast"/>
              <w:rPr>
                <w:szCs w:val="20"/>
              </w:rPr>
            </w:pPr>
            <w:r w:rsidRPr="006B0858">
              <w:rPr>
                <w:szCs w:val="20"/>
              </w:rPr>
              <w:t>8. de s</w:t>
            </w:r>
            <w:r w:rsidR="00DE1307">
              <w:rPr>
                <w:szCs w:val="20"/>
              </w:rPr>
              <w:t>chool werkt binnen plannen en personeels</w:t>
            </w:r>
            <w:r w:rsidRPr="006B0858">
              <w:rPr>
                <w:szCs w:val="20"/>
              </w:rPr>
              <w:t>beleid aan de kerncompetenties van alle leerkrachten waar het gaat om relatie, competentie en autonomie van leerlingen.</w:t>
            </w:r>
          </w:p>
        </w:tc>
        <w:tc>
          <w:tcPr>
            <w:tcW w:w="667" w:type="dxa"/>
          </w:tcPr>
          <w:p w:rsidR="00542666" w:rsidRDefault="00542666" w:rsidP="00406F0B" w:rsidRPr="006B0858">
            <w:pPr>
              <w:spacing w:line="280" w:lineRule="atLeast"/>
              <w:rPr>
                <w:szCs w:val="20"/>
              </w:rPr>
            </w:pPr>
          </w:p>
        </w:tc>
        <w:tc>
          <w:tcPr>
            <w:tcW w:w="668" w:type="dxa"/>
          </w:tcPr>
          <w:p w:rsidR="00542666" w:rsidRDefault="00542666" w:rsidP="00406F0B" w:rsidRPr="006B0858">
            <w:pPr>
              <w:spacing w:line="280" w:lineRule="atLeast"/>
              <w:rPr>
                <w:szCs w:val="20"/>
              </w:rPr>
            </w:pPr>
          </w:p>
        </w:tc>
        <w:tc>
          <w:tcPr>
            <w:tcW w:w="696" w:type="dxa"/>
          </w:tcPr>
          <w:p w:rsidR="00542666" w:rsidRDefault="00542666" w:rsidP="00406F0B" w:rsidRPr="006B0858">
            <w:pPr>
              <w:spacing w:line="280" w:lineRule="atLeast"/>
              <w:rPr>
                <w:szCs w:val="20"/>
              </w:rPr>
            </w:pPr>
            <w:r>
              <w:t xml:space="preserve">  x</w:t>
            </w:r>
          </w:p>
        </w:tc>
      </w:tr>
      <w:tr w:rsidR="00542666" w:rsidRPr="006B0858" w:rsidTr="000F3003">
        <w:tc>
          <w:tcPr>
            <w:tcW w:w="6316" w:type="dxa"/>
          </w:tcPr>
          <w:p w:rsidR="00542666" w:rsidRDefault="00542666" w:rsidP="00406F0B" w:rsidRPr="006B0858">
            <w:pPr>
              <w:spacing w:line="280" w:lineRule="atLeast"/>
              <w:rPr>
                <w:szCs w:val="20"/>
              </w:rPr>
            </w:pPr>
            <w:r w:rsidRPr="006B0858">
              <w:rPr>
                <w:szCs w:val="20"/>
              </w:rPr>
              <w:t>9. de sc</w:t>
            </w:r>
            <w:r w:rsidR="00DE1307">
              <w:rPr>
                <w:szCs w:val="20"/>
              </w:rPr>
              <w:t>hool werkt binnen plannen en personeels</w:t>
            </w:r>
            <w:r w:rsidRPr="006B0858">
              <w:rPr>
                <w:szCs w:val="20"/>
              </w:rPr>
              <w:t>beleid aan de kerncompetenties van alle leerkrachten waar het gaat om het ondersteunen van leerlingen met extra onderwijsbehoeften.</w:t>
            </w:r>
          </w:p>
        </w:tc>
        <w:tc>
          <w:tcPr>
            <w:tcW w:w="667" w:type="dxa"/>
          </w:tcPr>
          <w:p w:rsidR="00542666" w:rsidRDefault="00542666" w:rsidP="00406F0B" w:rsidRPr="006B0858">
            <w:pPr>
              <w:spacing w:line="280" w:lineRule="atLeast"/>
              <w:rPr>
                <w:szCs w:val="20"/>
              </w:rPr>
            </w:pPr>
          </w:p>
        </w:tc>
        <w:tc>
          <w:tcPr>
            <w:tcW w:w="668" w:type="dxa"/>
          </w:tcPr>
          <w:p w:rsidR="00542666" w:rsidRDefault="00542666" w:rsidP="00406F0B" w:rsidRPr="006B0858">
            <w:pPr>
              <w:spacing w:line="280" w:lineRule="atLeast"/>
              <w:rPr>
                <w:szCs w:val="20"/>
              </w:rPr>
            </w:pPr>
            <w:r>
              <w:t xml:space="preserve">  x</w:t>
            </w:r>
          </w:p>
        </w:tc>
        <w:tc>
          <w:tcPr>
            <w:tcW w:w="696" w:type="dxa"/>
          </w:tcPr>
          <w:p w:rsidR="00542666" w:rsidRDefault="00542666" w:rsidP="00406F0B" w:rsidRPr="006B0858">
            <w:pPr>
              <w:spacing w:line="280" w:lineRule="atLeast"/>
              <w:rPr>
                <w:szCs w:val="20"/>
              </w:rPr>
            </w:pPr>
          </w:p>
        </w:tc>
      </w:tr>
      <w:tr w:rsidR="00542666" w:rsidRPr="006B0858" w:rsidTr="000F3003">
        <w:tc>
          <w:tcPr>
            <w:tcW w:w="6316" w:type="dxa"/>
          </w:tcPr>
          <w:p w:rsidR="00542666" w:rsidRDefault="00542666" w:rsidP="00406F0B" w:rsidRPr="006B0858">
            <w:pPr>
              <w:spacing w:line="280" w:lineRule="atLeast"/>
              <w:rPr>
                <w:szCs w:val="20"/>
              </w:rPr>
            </w:pPr>
            <w:r w:rsidRPr="006B0858">
              <w:rPr>
                <w:szCs w:val="20"/>
              </w:rPr>
              <w:t>10. de school kan aan een aantal veelvoorkomende onderwijsbehoeften van de leerlingen voldoen.</w:t>
            </w:r>
          </w:p>
        </w:tc>
        <w:tc>
          <w:tcPr>
            <w:tcW w:w="667" w:type="dxa"/>
          </w:tcPr>
          <w:p w:rsidR="00542666" w:rsidRDefault="00542666" w:rsidP="00406F0B" w:rsidRPr="006B0858">
            <w:pPr>
              <w:spacing w:line="280" w:lineRule="atLeast"/>
              <w:rPr>
                <w:szCs w:val="20"/>
              </w:rPr>
            </w:pPr>
          </w:p>
        </w:tc>
        <w:tc>
          <w:tcPr>
            <w:tcW w:w="668" w:type="dxa"/>
          </w:tcPr>
          <w:p w:rsidR="00542666" w:rsidRDefault="00542666" w:rsidP="00406F0B" w:rsidRPr="006B0858">
            <w:pPr>
              <w:spacing w:line="280" w:lineRule="atLeast"/>
              <w:rPr>
                <w:szCs w:val="20"/>
              </w:rPr>
            </w:pPr>
          </w:p>
        </w:tc>
        <w:tc>
          <w:tcPr>
            <w:tcW w:w="696" w:type="dxa"/>
          </w:tcPr>
          <w:p w:rsidR="00542666" w:rsidRDefault="00542666" w:rsidP="00406F0B" w:rsidRPr="006B0858">
            <w:pPr>
              <w:spacing w:line="280" w:lineRule="atLeast"/>
              <w:rPr>
                <w:szCs w:val="20"/>
              </w:rPr>
            </w:pPr>
            <w:r>
              <w:t xml:space="preserve">  x</w:t>
            </w:r>
          </w:p>
        </w:tc>
      </w:tr>
    </w:tbl>
    <w:p w:rsidR="008739CE" w:rsidRDefault="00E83C4C" w:rsidP="00E83C4C" w:rsidRPr="00406F0B">
      <w:pPr>
        <w:rPr>
          <w:b/>
        </w:rPr>
      </w:pPr>
      <w:r w:rsidRPr="00406F0B">
        <w:rPr>
          <w:b/>
        </w:rPr>
        <w:t xml:space="preserve">Conclusies: </w:t>
      </w:r>
    </w:p>
    <w:p w:rsidR="00E83C4C" w:rsidRDefault="00E83C4C">
      <w:pPr>
        <w:sectPr w:rsidR="00E83C4C" w:rsidSect="00B764A0">
          <w:docGrid w:linePitch="360"/>
          <w:headerReference r:id="rId11" w:type="default"/>
          <w:headerReference r:id="rId10" w:type="even"/>
          <w:headerReference r:id="rId14" w:type="first"/>
          <w:footerReference r:id="rId13" w:type="default"/>
          <w:footerReference r:id="rId12" w:type="even"/>
          <w:footerReference r:id="rId15" w:type="first"/>
          <w:pgSz w:w="11906" w:h="16838"/>
          <w:pgMar w:left="1701" w:right="1417" w:top="1417" w:bottom="1417" w:header="709" w:footer="709" w:gutter="0"/>
          <w:cols w:space="708"/>
          <w:titlePg/>
        </w:sectPr>
      </w:pPr>
    </w:p>
    <w:p w:rsidR="00252821" w:rsidRDefault="00252821" w:rsidP="00252821">
      <w:pPr>
        <w:pStyle w:val="Kop1"/>
        <w:jc w:val="left"/>
        <w:spacing w:before="100" w:after="100"/>
      </w:pPr>
      <w:r>
        <w:rPr>
          <w:noProof/>
        </w:rPr>
        <w:drawing>
          <wp:anchor distT="0" distB="0" distR="114300" distL="114300" relativeHeight="251663360" behindDoc="1" allowOverlap="1" layoutInCell="1" locked="0" simplePos="0" wp14:anchorId="644BC6F2" wp14:editId="4A1C20CF">
            <wp:simplePos x="0" y="0"/>
            <wp:positionH relativeFrom="column">
              <wp:posOffset>-90170</wp:posOffset>
            </wp:positionH>
            <wp:positionV relativeFrom="paragraph">
              <wp:posOffset>-499110</wp:posOffset>
            </wp:positionV>
            <wp:extent cx="703580" cy="1209675"/>
            <wp:effectExtent l="0" t="0" r="127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op1 (2).jpg"/>
                    <pic:cNvPicPr/>
                  </pic:nvPicPr>
                  <pic:blipFill>
                    <a:blip r:embed="rId21">
                      <a:extLst>
                        <a:ext uri="{28A0092B-C50C-407E-A947-70E740481C1C}">
                          <a14:useLocalDpi xmlns:a14="http://schemas.microsoft.com/office/drawing/2010/main" val="0"/>
                        </a:ext>
                      </a:extLst>
                    </a:blip>
                    <a:stretch>
                      <a:fillRect/>
                    </a:stretch>
                  </pic:blipFill>
                  <pic:spPr>
                    <a:xfrm>
                      <a:off x="0" y="0"/>
                      <a:ext cx="703689" cy="1209675"/>
                    </a:xfrm>
                    <a:prstGeom prst="rect">
                      <a:avLst/>
                    </a:prstGeom>
                  </pic:spPr>
                </pic:pic>
              </a:graphicData>
            </a:graphic>
            <wp14:sizeRelH relativeFrom="page">
              <wp14:pctWidth>0</wp14:pctWidth>
            </wp14:sizeRelH>
            <wp14:sizeRelV relativeFrom="page">
              <wp14:pctHeight>0</wp14:pctHeight>
            </wp14:sizeRelV>
          </wp:anchor>
        </w:drawing>
      </w:r>
    </w:p>
    <w:p w:rsidR="00E83C4C" w:rsidRDefault="00E83C4C" w:rsidP="00252821">
      <w:pPr>
        <w:pStyle w:val="Kop1"/>
        <w:spacing w:before="100" w:after="100"/>
      </w:pPr>
      <w:r>
        <w:t>Algemeen beeld van de ondersteuningsmogelijkheden</w:t>
      </w:r>
      <w:r>
        <w:tab/>
      </w:r>
    </w:p>
    <w:tbl>
      <w:tblPr>
        <w:tblW w:w="14700" w:type="dxa"/>
        <w:tblLayout w:type="fixed"/>
        <w:tblStyle w:val="Tabelraster"/>
        <w:tblLook w:val="4A0"/>
      </w:tblPr>
      <w:tblGrid>
        <w:gridCol w:w="2940"/>
        <w:gridCol w:w="2940"/>
        <w:gridCol w:w="2940"/>
        <w:gridCol w:w="2940"/>
        <w:gridCol w:w="2940"/>
      </w:tblGrid>
      <w:tr w:rsidR="00E83C4C" w:rsidRPr="00E83C4C" w:rsidTr="007922B6">
        <w:trPr>
          <w:trHeight w:val="963"/>
        </w:trPr>
        <w:tc>
          <w:tcPr>
            <w:tcW w:w="2940" w:type="dxa"/>
          </w:tcPr>
          <w:p w:rsidR="00E83C4C" w:rsidRDefault="00E83C4C" w:rsidP="00E83C4C" w:rsidRPr="00E83C4C">
            <w:pPr>
              <w:spacing w:before="100" w:after="100"/>
              <w:rPr>
                <w:b/>
              </w:rPr>
            </w:pPr>
            <w:r w:rsidRPr="00E83C4C">
              <w:rPr>
                <w:b/>
              </w:rPr>
              <w:t xml:space="preserve">De </w:t>
            </w:r>
            <w:r w:rsidRPr="00E83C4C">
              <w:rPr>
                <w:b/>
                <w:u w:val="single"/>
              </w:rPr>
              <w:t>aandacht en tijd</w:t>
            </w:r>
            <w:r w:rsidRPr="00E83C4C">
              <w:rPr>
                <w:b/>
              </w:rPr>
              <w:t xml:space="preserve"> die wij kunnen bieden</w:t>
            </w:r>
          </w:p>
        </w:tc>
        <w:tc>
          <w:tcPr>
            <w:tcW w:w="2940" w:type="dxa"/>
          </w:tcPr>
          <w:p w:rsidR="00E83C4C" w:rsidRDefault="00E83C4C" w:rsidP="00E83C4C" w:rsidRPr="00E83C4C">
            <w:pPr>
              <w:spacing w:before="100" w:after="100"/>
              <w:rPr>
                <w:b/>
              </w:rPr>
            </w:pPr>
            <w:r w:rsidRPr="00E83C4C">
              <w:rPr>
                <w:b/>
              </w:rPr>
              <w:t xml:space="preserve">De </w:t>
            </w:r>
            <w:r w:rsidRPr="00E83C4C">
              <w:rPr>
                <w:b/>
                <w:u w:val="single"/>
              </w:rPr>
              <w:t>deskundigheid</w:t>
            </w:r>
            <w:r w:rsidRPr="00E83C4C">
              <w:rPr>
                <w:b/>
              </w:rPr>
              <w:t xml:space="preserve"> die wij in huis hebben</w:t>
            </w:r>
          </w:p>
        </w:tc>
        <w:tc>
          <w:tcPr>
            <w:tcW w:w="2940" w:type="dxa"/>
          </w:tcPr>
          <w:p w:rsidR="00E83C4C" w:rsidRDefault="00E83C4C" w:rsidP="00E83C4C" w:rsidRPr="00E83C4C">
            <w:pPr>
              <w:spacing w:before="100" w:after="100"/>
              <w:rPr>
                <w:b/>
              </w:rPr>
            </w:pPr>
            <w:r w:rsidRPr="00E83C4C">
              <w:rPr>
                <w:b/>
              </w:rPr>
              <w:t xml:space="preserve">Onze </w:t>
            </w:r>
            <w:proofErr w:type="spellStart"/>
            <w:r w:rsidRPr="00E83C4C">
              <w:rPr>
                <w:b/>
                <w:u w:val="single"/>
              </w:rPr>
              <w:t>samenwerking</w:t>
            </w:r>
            <w:r w:rsidRPr="00E83C4C">
              <w:rPr>
                <w:b/>
              </w:rPr>
              <w:t>s-partners</w:t>
            </w:r>
            <w:proofErr w:type="spellEnd"/>
          </w:p>
        </w:tc>
        <w:tc>
          <w:tcPr>
            <w:tcW w:w="2940" w:type="dxa"/>
          </w:tcPr>
          <w:p w:rsidR="00E83C4C" w:rsidRDefault="00E83C4C" w:rsidP="00E83C4C" w:rsidRPr="00E83C4C">
            <w:pPr>
              <w:spacing w:before="100" w:after="100"/>
              <w:rPr>
                <w:b/>
              </w:rPr>
            </w:pPr>
            <w:r w:rsidRPr="00E83C4C">
              <w:rPr>
                <w:b/>
              </w:rPr>
              <w:t xml:space="preserve">De mogelijkheden van ons </w:t>
            </w:r>
            <w:r w:rsidRPr="00E83C4C">
              <w:rPr>
                <w:b/>
                <w:u w:val="single"/>
              </w:rPr>
              <w:t>gebouw</w:t>
            </w:r>
          </w:p>
        </w:tc>
        <w:tc>
          <w:tcPr>
            <w:tcW w:w="2940" w:type="dxa"/>
          </w:tcPr>
          <w:p w:rsidR="00E83C4C" w:rsidRDefault="00E83C4C" w:rsidP="00E83C4C" w:rsidRPr="00E83C4C">
            <w:pPr>
              <w:spacing w:before="100" w:after="100"/>
              <w:rPr>
                <w:b/>
              </w:rPr>
            </w:pPr>
            <w:r w:rsidRPr="00E83C4C">
              <w:rPr>
                <w:b/>
              </w:rPr>
              <w:t xml:space="preserve">De </w:t>
            </w:r>
            <w:r w:rsidRPr="00E83C4C">
              <w:rPr>
                <w:b/>
                <w:u w:val="single"/>
              </w:rPr>
              <w:t>protocollen</w:t>
            </w:r>
            <w:r w:rsidRPr="00E83C4C">
              <w:rPr>
                <w:b/>
              </w:rPr>
              <w:t xml:space="preserve"> en </w:t>
            </w:r>
            <w:r w:rsidRPr="00E83C4C">
              <w:rPr>
                <w:b/>
                <w:u w:val="single"/>
              </w:rPr>
              <w:t>methodieken</w:t>
            </w:r>
            <w:r w:rsidRPr="00E83C4C">
              <w:rPr>
                <w:b/>
              </w:rPr>
              <w:t xml:space="preserve"> die wij gebruiken</w:t>
            </w:r>
          </w:p>
        </w:tc>
      </w:tr>
      <w:tr w:rsidR="00E83C4C" w:rsidTr="007922B6">
        <w:trPr>
          <w:trHeight w:val="5299"/>
        </w:trPr>
        <w:tc>
          <w:tcPr>
            <w:tcW w:w="2940" w:type="dxa"/>
          </w:tcPr>
          <w:p w:rsidR="00E83C4C" w:rsidRDefault="00E83C4C" w:rsidP="00E83C4C">
            <w:pPr>
              <w:spacing w:before="100" w:after="100"/>
              <w:rPr>
                <w:sz w:val="18"/>
              </w:rPr>
            </w:pPr>
            <w:r>
              <w:rPr>
                <w:sz w:val="18"/>
              </w:rPr>
              <w:t>-g</w:t>
            </w:r>
            <w:r>
              <w:rPr>
                <w:sz w:val="22"/>
              </w:rPr>
              <w:t>emiddelde groepsgrootte 21 kinderen (onderbouw streven naar niet groter dan 25 kinderen)</w:t>
            </w:r>
          </w:p>
          <w:p>
            <w:pPr>
              <w:spacing w:before="100" w:after="100"/>
            </w:pPr>
            <w:r>
              <w:rPr>
                <w:sz w:val="18"/>
              </w:rPr>
              <w:t>-enkele groepen</w:t>
            </w:r>
          </w:p>
          <w:p>
            <w:pPr>
              <w:spacing w:before="100" w:after="100"/>
            </w:pPr>
            <w:r>
              <w:t>-1 directeur, 20 leerkrachten, 2 onderwijsassistentes, 1 administratief medewerkster, 1 algemeen medewerkster</w:t>
            </w:r>
          </w:p>
          <w:p>
            <w:pPr>
              <w:spacing w:before="100" w:after="100"/>
            </w:pPr>
            <w:r>
              <w:t>-1 ochtend per week plusklas</w:t>
            </w:r>
          </w:p>
          <w:p>
            <w:pPr>
              <w:spacing w:before="100" w:after="100"/>
            </w:pPr>
            <w:r>
              <w:t>-drie dagdelen schakelklas</w:t>
            </w:r>
          </w:p>
          <w:p>
            <w:pPr>
              <w:spacing w:before="100" w:after="100"/>
            </w:pPr>
            <w:r>
              <w:t>-een dagdeel impulsklas taal</w:t>
            </w:r>
          </w:p>
          <w:p>
            <w:pPr>
              <w:spacing w:before="100" w:after="100"/>
            </w:pPr>
            <w:r>
              <w:t>-het team werkt met dim model(direct instructie model)</w:t>
            </w:r>
          </w:p>
          <w:p>
            <w:pPr>
              <w:spacing w:before="100" w:after="100"/>
            </w:pPr>
            <w:r>
              <w:t>-coöperatieve werkvormen worden dagelijks gebruikt</w:t>
            </w:r>
          </w:p>
          <w:p>
            <w:pPr>
              <w:spacing w:before="100" w:after="100"/>
            </w:pPr>
            <w:r>
              <w:t>-bewegend leren</w:t>
            </w:r>
          </w:p>
          <w:p>
            <w:pPr>
              <w:spacing w:before="100" w:after="100"/>
            </w:pPr>
            <w:r>
              <w:t>-levensecht leren</w:t>
            </w:r>
          </w:p>
          <w:p w:rsidR="00E83C4C" w:rsidRDefault="00E83C4C" w:rsidP="00E83C4C">
            <w:pPr>
              <w:pStyle w:val="Lijstalinea"/>
              <w:numPr>
                <w:ilvl w:val="0"/>
                <w:numId w:val="2"/>
              </w:numPr>
              <w:ind w:left="360"/>
              <w:spacing w:before="100" w:after="100"/>
            </w:pPr>
          </w:p>
        </w:tc>
        <w:tc>
          <w:tcPr>
            <w:tcW w:w="2940" w:type="dxa"/>
          </w:tcPr>
          <w:p w:rsidR="00E83C4C" w:rsidRDefault="00E83C4C" w:rsidP="00E83C4C">
            <w:r>
              <w:t>-lees/taalcoördinator</w:t>
            </w:r>
          </w:p>
          <w:p>
            <w:r>
              <w:t>-drie rekencoördinatoren</w:t>
            </w:r>
          </w:p>
          <w:p>
            <w:r>
              <w:t>-twee intern begeleiders</w:t>
            </w:r>
          </w:p>
          <w:p>
            <w:r>
              <w:t>-vakleerkracht gymnastiek</w:t>
            </w:r>
          </w:p>
          <w:p>
            <w:r>
              <w:t>-specialist muziek</w:t>
            </w:r>
          </w:p>
          <w:p>
            <w:r>
              <w:t>-drie specialisten jonge kind</w:t>
            </w:r>
          </w:p>
          <w:p>
            <w:r>
              <w:t>-ict-er</w:t>
            </w:r>
          </w:p>
          <w:p>
            <w:r>
              <w:t>-coördinator sociale veiligheid</w:t>
            </w:r>
          </w:p>
          <w:p>
            <w:r>
              <w:t>-mrt</w:t>
            </w:r>
          </w:p>
          <w:p>
            <w:r>
              <w:t>-bhv</w:t>
            </w:r>
          </w:p>
          <w:p>
            <w:r>
              <w:t>-cultuurcoördinator</w:t>
            </w:r>
          </w:p>
          <w:p>
            <w:r>
              <w:t>-techniekcoördinator</w:t>
            </w:r>
          </w:p>
          <w:p>
            <w:r/>
          </w:p>
        </w:tc>
        <w:tc>
          <w:tcPr>
            <w:tcW w:w="2940" w:type="dxa"/>
          </w:tcPr>
          <w:p w:rsidR="00E83C4C" w:rsidRDefault="007922B6" w:rsidP="00E83C4C">
            <w:pPr>
              <w:spacing w:before="100" w:after="100"/>
            </w:pPr>
            <w:r>
              <w:t>-kind op 1</w:t>
            </w:r>
          </w:p>
          <w:p>
            <w:pPr>
              <w:spacing w:before="100" w:after="100"/>
            </w:pPr>
            <w:r>
              <w:t>-rpcz/onl</w:t>
            </w:r>
          </w:p>
          <w:p>
            <w:pPr>
              <w:spacing w:before="100" w:after="100"/>
            </w:pPr>
            <w:r>
              <w:t>-Auris</w:t>
            </w:r>
          </w:p>
          <w:p>
            <w:pPr>
              <w:spacing w:before="100" w:after="100"/>
            </w:pPr>
            <w:r>
              <w:t>-Emergis/Ithaka</w:t>
            </w:r>
          </w:p>
          <w:p>
            <w:pPr>
              <w:spacing w:before="100" w:after="100"/>
            </w:pPr>
            <w:r>
              <w:t>-Kiek/Triade</w:t>
            </w:r>
          </w:p>
          <w:p>
            <w:pPr>
              <w:spacing w:before="100" w:after="100"/>
            </w:pPr>
            <w:r>
              <w:t>-Juvent</w:t>
            </w:r>
          </w:p>
          <w:p>
            <w:pPr>
              <w:spacing w:before="100" w:after="100"/>
            </w:pPr>
            <w:r>
              <w:t>-Veilig thuis</w:t>
            </w:r>
          </w:p>
          <w:p>
            <w:pPr>
              <w:spacing w:before="100" w:after="100"/>
            </w:pPr>
            <w:r>
              <w:t>-Educonsult</w:t>
            </w:r>
          </w:p>
          <w:p>
            <w:pPr>
              <w:spacing w:before="100" w:after="100"/>
            </w:pPr>
            <w:r>
              <w:t>-logopedie (intern)</w:t>
            </w:r>
          </w:p>
          <w:p>
            <w:pPr>
              <w:spacing w:before="100" w:after="100"/>
            </w:pPr>
            <w:r>
              <w:t>-kinderoefentherapie (intern)</w:t>
            </w:r>
          </w:p>
          <w:p>
            <w:pPr>
              <w:spacing w:before="100" w:after="100"/>
            </w:pPr>
            <w:r>
              <w:t>-GGD (intern)</w:t>
            </w:r>
          </w:p>
          <w:p>
            <w:pPr>
              <w:spacing w:before="100" w:after="100"/>
            </w:pPr>
            <w:r>
              <w:t>-KOW (peutergroep intern)</w:t>
            </w:r>
          </w:p>
          <w:p>
            <w:pPr>
              <w:spacing w:before="100" w:after="100"/>
            </w:pPr>
            <w:r>
              <w:t>-schoolmaatschappelijk werk (intern)</w:t>
            </w:r>
          </w:p>
          <w:p>
            <w:pPr>
              <w:spacing w:before="100" w:after="100"/>
            </w:pPr>
            <w:r>
              <w:t>-BSO+</w:t>
            </w:r>
          </w:p>
          <w:p>
            <w:pPr>
              <w:spacing w:before="100" w:after="100"/>
            </w:pPr>
            <w:r>
              <w:t>-leerplichtambtenaar</w:t>
            </w:r>
          </w:p>
          <w:p>
            <w:pPr>
              <w:spacing w:before="100" w:after="100"/>
            </w:pPr>
            <w:r>
              <w:t>-gemeente/overheid</w:t>
            </w:r>
          </w:p>
          <w:p>
            <w:pPr>
              <w:spacing w:before="100" w:after="100"/>
            </w:pPr>
            <w:r>
              <w:t>-wijkagent</w:t>
            </w:r>
          </w:p>
          <w:p>
            <w:pPr>
              <w:spacing w:before="100" w:after="100"/>
            </w:pPr>
            <w:r>
              <w:t>-brede school</w:t>
            </w:r>
          </w:p>
          <w:p>
            <w:pPr>
              <w:spacing w:before="100" w:after="100"/>
            </w:pPr>
            <w:r>
              <w:t>-SWM</w:t>
            </w:r>
          </w:p>
        </w:tc>
        <w:tc>
          <w:tcPr>
            <w:tcW w:w="2940" w:type="dxa"/>
          </w:tcPr>
          <w:p w:rsidR="00E83C4C" w:rsidRDefault="007922B6" w:rsidP="00E83C4C">
            <w:pPr>
              <w:spacing w:before="100" w:after="100"/>
            </w:pPr>
            <w:r>
              <w:t>-de school heeft twee verdiepingen</w:t>
            </w:r>
          </w:p>
          <w:p>
            <w:pPr>
              <w:spacing w:before="100" w:after="100"/>
            </w:pPr>
            <w:r>
              <w:t>-per twee groepen een eigen ingang, hal en toilet</w:t>
            </w:r>
          </w:p>
          <w:p>
            <w:pPr>
              <w:spacing w:before="100" w:after="100"/>
            </w:pPr>
            <w:r>
              <w:t>-twee invalidentoiletten</w:t>
            </w:r>
          </w:p>
          <w:p>
            <w:pPr>
              <w:spacing w:before="100" w:after="100"/>
            </w:pPr>
            <w:r>
              <w:t>-drie schoolpleinen</w:t>
            </w:r>
          </w:p>
          <w:p>
            <w:pPr>
              <w:spacing w:before="100" w:after="100"/>
            </w:pPr>
            <w:r>
              <w:t>-gymzaal en speelzaal intern</w:t>
            </w:r>
          </w:p>
          <w:p>
            <w:pPr>
              <w:spacing w:before="100" w:after="100"/>
            </w:pPr>
            <w:r>
              <w:t>-handvaardigheidslokaal</w:t>
            </w:r>
          </w:p>
          <w:p>
            <w:pPr>
              <w:spacing w:before="100" w:after="100"/>
            </w:pPr>
            <w:r>
              <w:t>-lift</w:t>
            </w:r>
          </w:p>
          <w:p>
            <w:pPr>
              <w:spacing w:before="100" w:after="100"/>
            </w:pPr>
            <w:r>
              <w:t>-schoolbibliotheek</w:t>
            </w:r>
          </w:p>
          <w:p>
            <w:pPr>
              <w:spacing w:before="100" w:after="100"/>
            </w:pPr>
            <w:r>
              <w:t>-keuken (voor gebruik kinderen)</w:t>
            </w:r>
          </w:p>
          <w:p>
            <w:pPr>
              <w:spacing w:before="100" w:after="100"/>
            </w:pPr>
            <w:r>
              <w:t>-ouderkamer</w:t>
            </w:r>
          </w:p>
          <w:p>
            <w:pPr>
              <w:spacing w:before="100" w:after="100"/>
            </w:pPr>
            <w:r>
              <w:t>-meerdere kamertjes voor gesprekken of time-outplaatsing</w:t>
            </w:r>
          </w:p>
        </w:tc>
        <w:tc>
          <w:tcPr>
            <w:tcW w:w="2940" w:type="dxa"/>
          </w:tcPr>
          <w:p w:rsidR="00E83C4C" w:rsidRDefault="007922B6" w:rsidP="00E83C4C">
            <w:pPr>
              <w:spacing w:before="100" w:after="100"/>
              <w:rPr>
                <w:u w:val="single"/>
              </w:rPr>
            </w:pPr>
            <w:r>
              <w:rPr>
                <w:u w:val="single"/>
              </w:rPr>
              <w:t>-leerlingvolgsysteem:</w:t>
            </w:r>
          </w:p>
          <w:p>
            <w:pPr>
              <w:spacing w:before="100" w:after="100"/>
            </w:pPr>
            <w:r>
              <w:t>Parnassys, KIjk</w:t>
            </w:r>
          </w:p>
          <w:p>
            <w:pPr>
              <w:spacing w:before="100" w:after="100"/>
            </w:pPr>
            <w:r>
              <w:t>-</w:t>
            </w:r>
            <w:r>
              <w:rPr>
                <w:u w:val="single"/>
              </w:rPr>
              <w:t>protocollen:</w:t>
            </w:r>
          </w:p>
          <w:p>
            <w:pPr>
              <w:spacing w:before="100" w:after="100"/>
            </w:pPr>
            <w:r>
              <w:t>dyslexie/hoogbegaafdheid/ sociale veiligheid/zorgstructuur/ict/huiswerkbeleid/meldcode/</w:t>
            </w:r>
            <w:r>
              <w:t>g gedragscode</w:t>
            </w:r>
          </w:p>
          <w:p>
            <w:pPr>
              <w:spacing w:before="100" w:after="100"/>
            </w:pPr>
            <w:r>
              <w:t>-methodieken/materialen:de Vreedzame school/schrijfdans/pennen -streken/pluspunt/met sprongen vooruit/taal en spelling op maat/ veilig leren lezen kim versie/nieuwsbegrip/schrijven in de basisschool/ wijzer voor gesch/aard/natuur en techniek</w:t>
            </w:r>
          </w:p>
          <w:p>
            <w:pPr>
              <w:spacing w:before="100" w:after="100"/>
            </w:pPr>
            <w:r>
              <w:t>-computers/chromebooks</w:t>
            </w:r>
          </w:p>
        </w:tc>
      </w:tr>
    </w:tbl>
    <w:p w:rsidR="00A51A48" w:rsidRDefault="00A51A48" w:rsidP="001F384A" w:rsidRPr="001F384A">
      <w:pPr>
        <w:sectPr w:rsidR="00A51A48" w:rsidRPr="001F384A" w:rsidSect="001F384A">
          <w:docGrid w:linePitch="360"/>
          <w:footerReference r:id="rId16" w:type="default"/>
          <w:pgSz w:w="16838" w:h="11906" w:orient="landscape"/>
          <w:pgMar w:left="1417" w:right="1417" w:top="1701" w:bottom="1417" w:header="709" w:footer="709" w:gutter="0"/>
          <w:cols w:space="708"/>
        </w:sectPr>
      </w:pPr>
    </w:p>
    <w:tbl>
      <w:tblPr>
        <w:tblpPr w:leftFromText="141" w:rightFromText="141" w:vertAnchor="text" w:horzAnchor="margin" w:tblpY="1119"/>
        <w:tblW w:w="14352" w:type="dxa"/>
        <w:tblStyle w:val="Tabelraster"/>
        <w:tblLook w:val="4A0"/>
      </w:tblPr>
      <w:tblGrid>
        <w:gridCol w:w="2252"/>
        <w:gridCol w:w="3025"/>
        <w:gridCol w:w="3025"/>
        <w:gridCol w:w="3025"/>
        <w:gridCol w:w="3025"/>
      </w:tblGrid>
      <w:tr w:rsidR="00B764A0" w:rsidRPr="007922B6" w:rsidTr="00252821">
        <w:trPr>
          <w:trHeight w:val="310"/>
        </w:trPr>
        <w:tc>
          <w:tcPr>
            <w:tcW w:w="2252" w:type="dxa"/>
          </w:tcPr>
          <w:p w:rsidR="00B764A0" w:rsidRDefault="00B764A0" w:rsidP="00997699" w:rsidRPr="007922B6">
            <w:pPr>
              <w:rPr>
                <w:sz w:val="18"/>
                <w:szCs w:val="18"/>
              </w:rPr>
            </w:pPr>
            <w:r>
              <w:rPr>
                <w:sz w:val="18"/>
                <w:szCs w:val="18"/>
              </w:rPr>
              <w:t xml:space="preserve">Hoe lukt het ons om: </w:t>
              <w:lastRenderedPageBreak/>
            </w:r>
            <w:r>
              <w:rPr>
                <w:sz w:val="18"/>
                <w:szCs w:val="18"/>
              </w:rPr>
              <w:sym w:font="Wingdings" w:char="F0E8"/>
            </w:r>
          </w:p>
        </w:tc>
        <w:tc>
          <w:tcPr>
            <w:vAlign w:val="center"/>
            <w:vMerge w:val="restart"/>
            <w:tcW w:w="3025" w:type="dxa"/>
          </w:tcPr>
          <w:p w:rsidR="00B764A0" w:rsidRDefault="00B764A0" w:rsidP="00997699" w:rsidRPr="007922B6">
            <w:pPr>
              <w:jc w:val="center"/>
              <w:rPr>
                <w:sz w:val="18"/>
                <w:szCs w:val="18"/>
              </w:rPr>
            </w:pPr>
            <w:r>
              <w:rPr>
                <w:sz w:val="18"/>
                <w:szCs w:val="18"/>
              </w:rPr>
              <w:t xml:space="preserve">de </w:t>
            </w:r>
            <w:r w:rsidRPr="006B0858">
              <w:rPr>
                <w:b/>
                <w:sz w:val="18"/>
                <w:szCs w:val="18"/>
              </w:rPr>
              <w:t>relaties</w:t>
            </w:r>
            <w:r>
              <w:rPr>
                <w:sz w:val="18"/>
                <w:szCs w:val="18"/>
              </w:rPr>
              <w:t xml:space="preserve"> met leerkracht en andere kinderen goed te houden?</w:t>
            </w:r>
          </w:p>
        </w:tc>
        <w:tc>
          <w:tcPr>
            <w:vAlign w:val="center"/>
            <w:vMerge w:val="restart"/>
            <w:tcW w:w="3025" w:type="dxa"/>
          </w:tcPr>
          <w:p w:rsidR="00B764A0" w:rsidRDefault="00B764A0" w:rsidP="00997699" w:rsidRPr="007922B6">
            <w:pPr>
              <w:jc w:val="center"/>
              <w:rPr>
                <w:sz w:val="18"/>
                <w:szCs w:val="18"/>
              </w:rPr>
            </w:pPr>
            <w:r>
              <w:rPr>
                <w:sz w:val="18"/>
                <w:szCs w:val="18"/>
              </w:rPr>
              <w:t xml:space="preserve">de </w:t>
            </w:r>
            <w:r w:rsidRPr="006B0858">
              <w:rPr>
                <w:b/>
                <w:sz w:val="18"/>
                <w:szCs w:val="18"/>
              </w:rPr>
              <w:t>ontwikkeling</w:t>
            </w:r>
            <w:r>
              <w:rPr>
                <w:sz w:val="18"/>
                <w:szCs w:val="18"/>
              </w:rPr>
              <w:t xml:space="preserve"> van de leerling op peil te houden?</w:t>
            </w:r>
          </w:p>
        </w:tc>
        <w:tc>
          <w:tcPr>
            <w:vAlign w:val="center"/>
            <w:vMerge w:val="restart"/>
            <w:tcW w:w="3025" w:type="dxa"/>
          </w:tcPr>
          <w:p w:rsidR="00B764A0" w:rsidRDefault="00B764A0" w:rsidP="00997699" w:rsidRPr="007922B6">
            <w:pPr>
              <w:jc w:val="center"/>
              <w:rPr>
                <w:sz w:val="18"/>
                <w:szCs w:val="18"/>
              </w:rPr>
            </w:pPr>
            <w:r>
              <w:rPr>
                <w:sz w:val="18"/>
                <w:szCs w:val="18"/>
              </w:rPr>
              <w:t xml:space="preserve">het </w:t>
            </w:r>
            <w:r w:rsidRPr="006B0858">
              <w:rPr>
                <w:b/>
                <w:sz w:val="18"/>
                <w:szCs w:val="18"/>
              </w:rPr>
              <w:t>welbevinden</w:t>
            </w:r>
            <w:r>
              <w:rPr>
                <w:sz w:val="18"/>
                <w:szCs w:val="18"/>
              </w:rPr>
              <w:t xml:space="preserve"> van de leerling op peil te houden?</w:t>
            </w:r>
          </w:p>
        </w:tc>
        <w:tc>
          <w:tcPr>
            <w:vAlign w:val="center"/>
            <w:vMerge w:val="restart"/>
            <w:tcW w:w="3025" w:type="dxa"/>
          </w:tcPr>
          <w:p w:rsidR="00B764A0" w:rsidRDefault="00B764A0" w:rsidP="00997699" w:rsidRPr="007922B6">
            <w:pPr>
              <w:jc w:val="center"/>
              <w:spacing w:before="100" w:after="100"/>
              <w:rPr>
                <w:sz w:val="18"/>
                <w:szCs w:val="18"/>
              </w:rPr>
            </w:pPr>
            <w:r>
              <w:rPr>
                <w:sz w:val="18"/>
                <w:szCs w:val="18"/>
              </w:rPr>
              <w:t xml:space="preserve">de </w:t>
            </w:r>
            <w:r w:rsidRPr="006B0858">
              <w:rPr>
                <w:b/>
                <w:sz w:val="18"/>
                <w:szCs w:val="18"/>
              </w:rPr>
              <w:t>veiligheid</w:t>
            </w:r>
            <w:r>
              <w:rPr>
                <w:sz w:val="18"/>
                <w:szCs w:val="18"/>
              </w:rPr>
              <w:t xml:space="preserve"> van de leerling en de groep te waarborgen?</w:t>
            </w:r>
          </w:p>
        </w:tc>
      </w:tr>
      <w:tr w:rsidR="00B764A0" w:rsidRPr="007922B6" w:rsidTr="00252821">
        <w:trPr>
          <w:trHeight w:val="309"/>
        </w:trPr>
        <w:tc>
          <w:tcPr>
            <w:tcW w:w="2252" w:type="dxa"/>
          </w:tcPr>
          <w:p w:rsidR="00B764A0" w:rsidRDefault="00B764A0" w:rsidP="00997699" w:rsidRPr="007922B6">
            <w:pPr>
              <w:rPr>
                <w:sz w:val="18"/>
                <w:szCs w:val="18"/>
              </w:rPr>
            </w:pPr>
            <w:r>
              <w:rPr>
                <w:sz w:val="18"/>
                <w:szCs w:val="18"/>
              </w:rPr>
              <w:t xml:space="preserve">Hulpvraag op het gebied van: </w:t>
            </w:r>
            <w:r>
              <w:rPr>
                <w:sz w:val="18"/>
                <w:szCs w:val="18"/>
              </w:rPr>
              <w:sym w:font="Wingdings" w:char="F0EA"/>
            </w:r>
          </w:p>
        </w:tc>
        <w:tc>
          <w:tcPr>
            <w:vMerge/>
          </w:tcPr>
          <w:p/>
        </w:tc>
        <w:tc>
          <w:tcPr>
            <w:vMerge/>
          </w:tcPr>
          <w:p/>
        </w:tc>
        <w:tc>
          <w:tcPr>
            <w:vMerge/>
          </w:tcPr>
          <w:p/>
        </w:tc>
        <w:tc>
          <w:tcPr>
            <w:vMerge/>
          </w:tcPr>
          <w:p/>
        </w:tc>
      </w:tr>
      <w:tr w:rsidR="00B764A0" w:rsidRPr="007922B6" w:rsidTr="00252821">
        <w:trPr>
          <w:trHeight w:val="1555"/>
        </w:trPr>
        <w:tc>
          <w:tcPr>
            <w:tcW w:w="2252" w:type="dxa"/>
          </w:tcPr>
          <w:p w:rsidR="00B764A0" w:rsidRDefault="00B764A0" w:rsidP="00997699" w:rsidRPr="007922B6">
            <w:pPr>
              <w:rPr>
                <w:b/>
                <w:sz w:val="18"/>
                <w:szCs w:val="18"/>
              </w:rPr>
            </w:pPr>
            <w:r w:rsidRPr="007922B6">
              <w:rPr>
                <w:b/>
                <w:sz w:val="18"/>
                <w:szCs w:val="18"/>
              </w:rPr>
              <w:t>Leren en ontwikkeling</w:t>
            </w:r>
          </w:p>
          <w:p w:rsidR="00B764A0" w:rsidRDefault="00B764A0" w:rsidP="00997699" w:rsidRPr="007922B6">
            <w:pPr>
              <w:rPr>
                <w:sz w:val="18"/>
                <w:szCs w:val="18"/>
              </w:rPr>
            </w:pPr>
            <w:r w:rsidRPr="007922B6">
              <w:rPr>
                <w:sz w:val="18"/>
                <w:szCs w:val="18"/>
              </w:rPr>
              <w:t>In het algemeen lukt ons dit:</w:t>
            </w:r>
          </w:p>
          <w:tbl>
            <w:tblPr>
              <w:tblW w:w="0" w:type="auto"/>
              <w:tblStyle w:val="Tabelraster"/>
              <w:tblLook w:val="4A0"/>
            </w:tblPr>
            <w:tblGrid>
              <w:gridCol w:w="516"/>
              <w:gridCol w:w="515"/>
              <w:gridCol w:w="516"/>
              <w:gridCol w:w="478"/>
            </w:tblGrid>
            <w:tr w:rsidR="00B764A0" w:rsidRPr="007922B6" w:rsidTr="00252821">
              <w:trPr>
                <w:trHeight w:val="202"/>
              </w:trPr>
              <w:tc>
                <w:tcPr>
                  <w:tcW w:w="516" w:type="dxa"/>
                </w:tcPr>
                <w:p w:rsidR="00B764A0" w:rsidRDefault="00B764A0" w:rsidP="00382EEF" w:rsidRPr="007922B6">
                  <w:pPr>
                    <w:framePr w:hSpace="141" w:wrap="around" w:vAnchor="text" w:hAnchor="margin" w:y="1119"/>
                    <w:jc w:val="center"/>
                    <w:rPr>
                      <w:sz w:val="18"/>
                      <w:szCs w:val="18"/>
                    </w:rPr>
                  </w:pPr>
                  <w:r w:rsidRPr="007922B6">
                    <w:rPr>
                      <w:sz w:val="18"/>
                      <w:szCs w:val="18"/>
                    </w:rPr>
                    <w:t>0</w:t>
                  </w:r>
                </w:p>
              </w:tc>
              <w:tc>
                <w:tcPr>
                  <w:tcW w:w="515" w:type="dxa"/>
                </w:tcPr>
                <w:p w:rsidR="00B764A0" w:rsidRDefault="00B764A0" w:rsidP="00382EEF" w:rsidRPr="007922B6">
                  <w:pPr>
                    <w:framePr w:hSpace="141" w:wrap="around" w:vAnchor="text" w:hAnchor="margin" w:y="1119"/>
                    <w:jc w:val="center"/>
                    <w:rPr>
                      <w:sz w:val="18"/>
                      <w:szCs w:val="18"/>
                    </w:rPr>
                  </w:pPr>
                  <w:r w:rsidRPr="007922B6">
                    <w:rPr>
                      <w:sz w:val="18"/>
                      <w:szCs w:val="18"/>
                    </w:rPr>
                    <w:t>1</w:t>
                  </w:r>
                </w:p>
              </w:tc>
              <w:tc>
                <w:tcPr>
                  <w:tcW w:w="516" w:type="dxa"/>
                </w:tcPr>
                <w:p w:rsidR="00B764A0" w:rsidRDefault="00B764A0" w:rsidP="00382EEF" w:rsidRPr="007922B6">
                  <w:pPr>
                    <w:framePr w:hSpace="141" w:wrap="around" w:vAnchor="text" w:hAnchor="margin" w:y="1119"/>
                    <w:jc w:val="center"/>
                    <w:rPr>
                      <w:sz w:val="18"/>
                      <w:szCs w:val="18"/>
                    </w:rPr>
                  </w:pPr>
                  <w:r w:rsidRPr="007922B6">
                    <w:rPr>
                      <w:sz w:val="18"/>
                      <w:szCs w:val="18"/>
                    </w:rPr>
                    <w:t>2</w:t>
                  </w:r>
                </w:p>
              </w:tc>
              <w:tc>
                <w:tcPr>
                  <w:tcW w:w="478" w:type="dxa"/>
                </w:tcPr>
                <w:p w:rsidR="00B764A0" w:rsidRDefault="00B764A0" w:rsidP="00382EEF" w:rsidRPr="007922B6">
                  <w:pPr>
                    <w:framePr w:hSpace="141" w:wrap="around" w:vAnchor="text" w:hAnchor="margin" w:y="1119"/>
                    <w:jc w:val="center"/>
                    <w:rPr>
                      <w:sz w:val="18"/>
                      <w:szCs w:val="18"/>
                    </w:rPr>
                  </w:pPr>
                  <w:r>
                    <w:rPr>
                      <w:sz w:val="18"/>
                      <w:szCs w:val="18"/>
                    </w:rPr>
                    <w:t>3</w:t>
                  </w:r>
                </w:p>
              </w:tc>
            </w:tr>
            <w:tr w:rsidR="00B764A0" w:rsidRPr="007922B6" w:rsidTr="00252821">
              <w:trPr>
                <w:trHeight w:val="202"/>
              </w:trPr>
              <w:tc>
                <w:tcPr>
                  <w:tcW w:w="516" w:type="dxa"/>
                </w:tcPr>
                <w:p w:rsidR="00B764A0" w:rsidRDefault="00B764A0" w:rsidP="00382EEF" w:rsidRPr="007922B6">
                  <w:pPr>
                    <w:framePr w:hSpace="141" w:wrap="around" w:vAnchor="text" w:hAnchor="margin" w:y="1119"/>
                    <w:rPr>
                      <w:sz w:val="18"/>
                      <w:szCs w:val="18"/>
                    </w:rPr>
                  </w:pPr>
                </w:p>
              </w:tc>
              <w:tc>
                <w:tcPr>
                  <w:tcW w:w="515" w:type="dxa"/>
                </w:tcPr>
                <w:p w:rsidR="00B764A0" w:rsidRDefault="00B764A0" w:rsidP="00382EEF" w:rsidRPr="007922B6">
                  <w:pPr>
                    <w:framePr w:hSpace="141" w:wrap="around" w:vAnchor="text" w:hAnchor="margin" w:y="1119"/>
                    <w:rPr>
                      <w:sz w:val="18"/>
                      <w:szCs w:val="18"/>
                    </w:rPr>
                  </w:pPr>
                </w:p>
              </w:tc>
              <w:tc>
                <w:tcPr>
                  <w:tcW w:w="516" w:type="dxa"/>
                </w:tcPr>
                <w:p w:rsidR="00B764A0" w:rsidRDefault="00B764A0" w:rsidP="00382EEF" w:rsidRPr="007922B6">
                  <w:pPr>
                    <w:framePr w:hSpace="141" w:wrap="around" w:vAnchor="text" w:hAnchor="margin" w:y="1119"/>
                    <w:rPr>
                      <w:sz w:val="18"/>
                      <w:szCs w:val="18"/>
                    </w:rPr>
                  </w:pPr>
                  <w:r>
                    <w:t xml:space="preserve"> x</w:t>
                  </w:r>
                </w:p>
              </w:tc>
              <w:tc>
                <w:tcPr>
                  <w:tcW w:w="478" w:type="dxa"/>
                </w:tcPr>
                <w:p w:rsidR="00B764A0" w:rsidRDefault="00B764A0" w:rsidP="00382EEF" w:rsidRPr="007922B6">
                  <w:pPr>
                    <w:framePr w:hSpace="141" w:wrap="around" w:vAnchor="text" w:hAnchor="margin" w:y="1119"/>
                    <w:rPr>
                      <w:sz w:val="18"/>
                      <w:szCs w:val="18"/>
                    </w:rPr>
                  </w:pPr>
                </w:p>
              </w:tc>
            </w:tr>
          </w:tbl>
          <w:p w:rsidR="00B764A0" w:rsidRDefault="00B764A0" w:rsidP="00997699" w:rsidRPr="007922B6">
            <w:pPr>
              <w:rPr>
                <w:sz w:val="18"/>
                <w:szCs w:val="18"/>
              </w:rPr>
            </w:pPr>
          </w:p>
        </w:tc>
        <w:tc>
          <w:tcPr>
            <w:vAlign w:val="center"/>
            <w:tcW w:w="3025" w:type="dxa"/>
          </w:tcPr>
          <w:tbl>
            <w:tblPr>
              <w:tblW w:w="0" w:type="auto"/>
              <w:tblStyle w:val="Tabelraster"/>
              <w:tblLook w:val="4A0"/>
            </w:tblPr>
            <w:tblGrid>
              <w:gridCol w:w="673"/>
              <w:gridCol w:w="673"/>
              <w:gridCol w:w="674"/>
              <w:gridCol w:w="674"/>
            </w:tblGrid>
            <w:tr w:rsidR="00B764A0" w:rsidRPr="007922B6" w:rsidTr="00252821">
              <w:trPr>
                <w:trHeight w:val="202"/>
              </w:trPr>
              <w:tc>
                <w:tcPr>
                  <w:vAlign w:val="bottom"/>
                  <w:tcW w:w="673" w:type="dxa"/>
                </w:tcPr>
                <w:p w:rsidR="00B764A0" w:rsidRDefault="00B764A0" w:rsidP="00382EEF" w:rsidRPr="007922B6">
                  <w:pPr>
                    <w:framePr w:hSpace="141" w:wrap="around" w:vAnchor="text" w:hAnchor="margin" w:y="1119"/>
                    <w:jc w:val="center"/>
                    <w:rPr>
                      <w:sz w:val="18"/>
                      <w:szCs w:val="18"/>
                    </w:rPr>
                  </w:pPr>
                  <w:r w:rsidRPr="007922B6">
                    <w:rPr>
                      <w:sz w:val="18"/>
                      <w:szCs w:val="18"/>
                    </w:rPr>
                    <w:t>0</w:t>
                  </w:r>
                </w:p>
              </w:tc>
              <w:tc>
                <w:tcPr>
                  <w:vAlign w:val="bottom"/>
                  <w:tcW w:w="673" w:type="dxa"/>
                </w:tcPr>
                <w:p w:rsidR="00B764A0" w:rsidRDefault="00B764A0" w:rsidP="00382EEF" w:rsidRPr="007922B6">
                  <w:pPr>
                    <w:framePr w:hSpace="141" w:wrap="around" w:vAnchor="text" w:hAnchor="margin" w:y="1119"/>
                    <w:jc w:val="center"/>
                    <w:rPr>
                      <w:sz w:val="18"/>
                      <w:szCs w:val="18"/>
                    </w:rPr>
                  </w:pPr>
                  <w:r w:rsidRPr="007922B6">
                    <w:rPr>
                      <w:sz w:val="18"/>
                      <w:szCs w:val="18"/>
                    </w:rPr>
                    <w:t>1</w:t>
                  </w:r>
                </w:p>
              </w:tc>
              <w:tc>
                <w:tcPr>
                  <w:vAlign w:val="bottom"/>
                  <w:tcW w:w="674" w:type="dxa"/>
                </w:tcPr>
                <w:p w:rsidR="00B764A0" w:rsidRDefault="00B764A0" w:rsidP="00382EEF" w:rsidRPr="007922B6">
                  <w:pPr>
                    <w:framePr w:hSpace="141" w:wrap="around" w:vAnchor="text" w:hAnchor="margin" w:y="1119"/>
                    <w:jc w:val="center"/>
                    <w:rPr>
                      <w:sz w:val="18"/>
                      <w:szCs w:val="18"/>
                    </w:rPr>
                  </w:pPr>
                  <w:r w:rsidRPr="007922B6">
                    <w:rPr>
                      <w:sz w:val="18"/>
                      <w:szCs w:val="18"/>
                    </w:rPr>
                    <w:t>2</w:t>
                  </w:r>
                </w:p>
              </w:tc>
              <w:tc>
                <w:tcPr>
                  <w:tcW w:w="674" w:type="dxa"/>
                </w:tcPr>
                <w:p w:rsidR="00B764A0" w:rsidRDefault="00B764A0" w:rsidP="00382EEF" w:rsidRPr="007922B6">
                  <w:pPr>
                    <w:framePr w:hSpace="141" w:wrap="around" w:vAnchor="text" w:hAnchor="margin" w:y="1119"/>
                    <w:jc w:val="center"/>
                    <w:rPr>
                      <w:sz w:val="18"/>
                      <w:szCs w:val="18"/>
                    </w:rPr>
                  </w:pPr>
                  <w:r>
                    <w:rPr>
                      <w:sz w:val="18"/>
                      <w:szCs w:val="18"/>
                    </w:rPr>
                    <w:t>3</w:t>
                  </w:r>
                </w:p>
              </w:tc>
            </w:tr>
            <w:tr w:rsidR="00B764A0" w:rsidRPr="007922B6" w:rsidTr="00252821">
              <w:trPr>
                <w:trHeight w:val="202"/>
              </w:trPr>
              <w:tc>
                <w:tcPr>
                  <w:tcW w:w="673" w:type="dxa"/>
                </w:tcPr>
                <w:p w:rsidR="00B764A0" w:rsidRDefault="00B764A0" w:rsidP="00382EEF" w:rsidRPr="007922B6">
                  <w:pPr>
                    <w:framePr w:hSpace="141" w:wrap="around" w:vAnchor="text" w:hAnchor="margin" w:y="1119"/>
                    <w:jc w:val="center"/>
                    <w:rPr>
                      <w:sz w:val="18"/>
                      <w:szCs w:val="18"/>
                    </w:rPr>
                  </w:pPr>
                </w:p>
              </w:tc>
              <w:tc>
                <w:tcPr>
                  <w:tcW w:w="673" w:type="dxa"/>
                </w:tcPr>
                <w:p w:rsidR="00B764A0" w:rsidRDefault="00B764A0" w:rsidP="00382EEF" w:rsidRPr="007922B6">
                  <w:pPr>
                    <w:framePr w:hSpace="141" w:wrap="around" w:vAnchor="text" w:hAnchor="margin" w:y="1119"/>
                    <w:jc w:val="center"/>
                    <w:rPr>
                      <w:sz w:val="18"/>
                      <w:szCs w:val="18"/>
                    </w:rPr>
                  </w:pPr>
                </w:p>
              </w:tc>
              <w:tc>
                <w:tcPr>
                  <w:tcW w:w="674" w:type="dxa"/>
                </w:tcPr>
                <w:p w:rsidR="00B764A0" w:rsidRDefault="00B764A0" w:rsidP="00382EEF" w:rsidRPr="007922B6">
                  <w:pPr>
                    <w:framePr w:hSpace="141" w:wrap="around" w:vAnchor="text" w:hAnchor="margin" w:y="1119"/>
                    <w:jc w:val="center"/>
                    <w:rPr>
                      <w:sz w:val="18"/>
                      <w:szCs w:val="18"/>
                    </w:rPr>
                  </w:pPr>
                </w:p>
              </w:tc>
              <w:tc>
                <w:tcPr>
                  <w:tcW w:w="674" w:type="dxa"/>
                </w:tcPr>
                <w:p w:rsidR="00B764A0" w:rsidRDefault="00B764A0" w:rsidP="00382EEF" w:rsidRPr="007922B6">
                  <w:pPr>
                    <w:framePr w:hSpace="141" w:wrap="around" w:vAnchor="text" w:hAnchor="margin" w:y="1119"/>
                    <w:jc w:val="center"/>
                    <w:rPr>
                      <w:sz w:val="18"/>
                      <w:szCs w:val="18"/>
                    </w:rPr>
                  </w:pPr>
                  <w:r>
                    <w:t>x</w:t>
                  </w:r>
                </w:p>
              </w:tc>
            </w:tr>
          </w:tbl>
          <w:p w:rsidR="00B764A0" w:rsidRDefault="00B764A0" w:rsidP="00997699" w:rsidRPr="007922B6">
            <w:pPr>
              <w:jc w:val="center"/>
              <w:rPr>
                <w:sz w:val="18"/>
                <w:szCs w:val="18"/>
              </w:rPr>
            </w:pPr>
          </w:p>
        </w:tc>
        <w:tc>
          <w:tcPr>
            <w:vAlign w:val="center"/>
            <w:tcW w:w="3025" w:type="dxa"/>
          </w:tcPr>
          <w:tbl>
            <w:tblPr>
              <w:tblW w:w="0" w:type="auto"/>
              <w:tblStyle w:val="Tabelraster"/>
              <w:tblLook w:val="4A0"/>
            </w:tblPr>
            <w:tblGrid>
              <w:gridCol w:w="673"/>
              <w:gridCol w:w="673"/>
              <w:gridCol w:w="674"/>
              <w:gridCol w:w="674"/>
            </w:tblGrid>
            <w:tr w:rsidR="00B764A0" w:rsidRPr="007922B6" w:rsidTr="00252821">
              <w:trPr>
                <w:trHeight w:val="202"/>
              </w:trPr>
              <w:tc>
                <w:tcPr>
                  <w:vAlign w:val="bottom"/>
                  <w:tcW w:w="673" w:type="dxa"/>
                </w:tcPr>
                <w:p w:rsidR="00B764A0" w:rsidRDefault="00B764A0" w:rsidP="00382EEF" w:rsidRPr="007922B6">
                  <w:pPr>
                    <w:framePr w:hSpace="141" w:wrap="around" w:vAnchor="text" w:hAnchor="margin" w:y="1119"/>
                    <w:jc w:val="center"/>
                    <w:rPr>
                      <w:sz w:val="18"/>
                      <w:szCs w:val="18"/>
                    </w:rPr>
                  </w:pPr>
                  <w:r w:rsidRPr="007922B6">
                    <w:rPr>
                      <w:sz w:val="18"/>
                      <w:szCs w:val="18"/>
                    </w:rPr>
                    <w:t>0</w:t>
                  </w:r>
                </w:p>
              </w:tc>
              <w:tc>
                <w:tcPr>
                  <w:vAlign w:val="bottom"/>
                  <w:tcW w:w="673" w:type="dxa"/>
                </w:tcPr>
                <w:p w:rsidR="00B764A0" w:rsidRDefault="00B764A0" w:rsidP="00382EEF" w:rsidRPr="007922B6">
                  <w:pPr>
                    <w:framePr w:hSpace="141" w:wrap="around" w:vAnchor="text" w:hAnchor="margin" w:y="1119"/>
                    <w:jc w:val="center"/>
                    <w:rPr>
                      <w:sz w:val="18"/>
                      <w:szCs w:val="18"/>
                    </w:rPr>
                  </w:pPr>
                  <w:r w:rsidRPr="007922B6">
                    <w:rPr>
                      <w:sz w:val="18"/>
                      <w:szCs w:val="18"/>
                    </w:rPr>
                    <w:t>1</w:t>
                  </w:r>
                </w:p>
              </w:tc>
              <w:tc>
                <w:tcPr>
                  <w:vAlign w:val="bottom"/>
                  <w:tcW w:w="674" w:type="dxa"/>
                </w:tcPr>
                <w:p w:rsidR="00B764A0" w:rsidRDefault="00B764A0" w:rsidP="00382EEF" w:rsidRPr="007922B6">
                  <w:pPr>
                    <w:framePr w:hSpace="141" w:wrap="around" w:vAnchor="text" w:hAnchor="margin" w:y="1119"/>
                    <w:jc w:val="center"/>
                    <w:rPr>
                      <w:sz w:val="18"/>
                      <w:szCs w:val="18"/>
                    </w:rPr>
                  </w:pPr>
                  <w:r w:rsidRPr="007922B6">
                    <w:rPr>
                      <w:sz w:val="18"/>
                      <w:szCs w:val="18"/>
                    </w:rPr>
                    <w:t>2</w:t>
                  </w:r>
                </w:p>
              </w:tc>
              <w:tc>
                <w:tcPr>
                  <w:tcW w:w="674" w:type="dxa"/>
                </w:tcPr>
                <w:p w:rsidR="00B764A0" w:rsidRDefault="00B764A0" w:rsidP="00382EEF" w:rsidRPr="007922B6">
                  <w:pPr>
                    <w:framePr w:hSpace="141" w:wrap="around" w:vAnchor="text" w:hAnchor="margin" w:y="1119"/>
                    <w:jc w:val="center"/>
                    <w:rPr>
                      <w:sz w:val="18"/>
                      <w:szCs w:val="18"/>
                    </w:rPr>
                  </w:pPr>
                  <w:r>
                    <w:rPr>
                      <w:sz w:val="18"/>
                      <w:szCs w:val="18"/>
                    </w:rPr>
                    <w:t>3</w:t>
                  </w:r>
                </w:p>
              </w:tc>
            </w:tr>
            <w:tr w:rsidR="00B764A0" w:rsidRPr="007922B6" w:rsidTr="00252821">
              <w:trPr>
                <w:trHeight w:val="202"/>
              </w:trPr>
              <w:tc>
                <w:tcPr>
                  <w:tcW w:w="673" w:type="dxa"/>
                </w:tcPr>
                <w:p w:rsidR="00B764A0" w:rsidRDefault="00B764A0" w:rsidP="00382EEF" w:rsidRPr="007922B6">
                  <w:pPr>
                    <w:framePr w:hSpace="141" w:wrap="around" w:vAnchor="text" w:hAnchor="margin" w:y="1119"/>
                    <w:jc w:val="center"/>
                    <w:rPr>
                      <w:sz w:val="18"/>
                      <w:szCs w:val="18"/>
                    </w:rPr>
                  </w:pPr>
                </w:p>
              </w:tc>
              <w:tc>
                <w:tcPr>
                  <w:tcW w:w="673" w:type="dxa"/>
                </w:tcPr>
                <w:p w:rsidR="00B764A0" w:rsidRDefault="00B764A0" w:rsidP="00382EEF" w:rsidRPr="007922B6">
                  <w:pPr>
                    <w:framePr w:hSpace="141" w:wrap="around" w:vAnchor="text" w:hAnchor="margin" w:y="1119"/>
                    <w:jc w:val="center"/>
                    <w:rPr>
                      <w:sz w:val="18"/>
                      <w:szCs w:val="18"/>
                    </w:rPr>
                  </w:pPr>
                </w:p>
              </w:tc>
              <w:tc>
                <w:tcPr>
                  <w:tcW w:w="674" w:type="dxa"/>
                </w:tcPr>
                <w:p w:rsidR="00B764A0" w:rsidRDefault="00B764A0" w:rsidP="00382EEF" w:rsidRPr="007922B6">
                  <w:pPr>
                    <w:framePr w:hSpace="141" w:wrap="around" w:vAnchor="text" w:hAnchor="margin" w:y="1119"/>
                    <w:jc w:val="center"/>
                    <w:rPr>
                      <w:sz w:val="18"/>
                      <w:szCs w:val="18"/>
                    </w:rPr>
                  </w:pPr>
                  <w:r>
                    <w:t>x</w:t>
                  </w:r>
                </w:p>
              </w:tc>
              <w:tc>
                <w:tcPr>
                  <w:tcW w:w="674" w:type="dxa"/>
                </w:tcPr>
                <w:p w:rsidR="00B764A0" w:rsidRDefault="00B764A0" w:rsidP="00382EEF" w:rsidRPr="007922B6">
                  <w:pPr>
                    <w:framePr w:hSpace="141" w:wrap="around" w:vAnchor="text" w:hAnchor="margin" w:y="1119"/>
                    <w:jc w:val="center"/>
                    <w:rPr>
                      <w:sz w:val="18"/>
                      <w:szCs w:val="18"/>
                    </w:rPr>
                  </w:pPr>
                </w:p>
              </w:tc>
            </w:tr>
          </w:tbl>
          <w:p w:rsidR="00B764A0" w:rsidRDefault="00B764A0" w:rsidP="00997699" w:rsidRPr="007922B6">
            <w:pPr>
              <w:jc w:val="center"/>
              <w:rPr>
                <w:sz w:val="18"/>
                <w:szCs w:val="18"/>
              </w:rPr>
            </w:pPr>
          </w:p>
        </w:tc>
        <w:tc>
          <w:tcPr>
            <w:vAlign w:val="center"/>
            <w:tcW w:w="3025" w:type="dxa"/>
          </w:tcPr>
          <w:tbl>
            <w:tblPr>
              <w:tblW w:w="0" w:type="auto"/>
              <w:tblStyle w:val="Tabelraster"/>
              <w:tblLook w:val="4A0"/>
            </w:tblPr>
            <w:tblGrid>
              <w:gridCol w:w="673"/>
              <w:gridCol w:w="673"/>
              <w:gridCol w:w="674"/>
              <w:gridCol w:w="674"/>
            </w:tblGrid>
            <w:tr w:rsidR="00B764A0" w:rsidRPr="007922B6" w:rsidTr="00252821">
              <w:trPr>
                <w:trHeight w:val="202"/>
              </w:trPr>
              <w:tc>
                <w:tcPr>
                  <w:vAlign w:val="bottom"/>
                  <w:tcW w:w="673" w:type="dxa"/>
                </w:tcPr>
                <w:p w:rsidR="00B764A0" w:rsidRDefault="00B764A0" w:rsidP="00382EEF" w:rsidRPr="007922B6">
                  <w:pPr>
                    <w:framePr w:hSpace="141" w:wrap="around" w:vAnchor="text" w:hAnchor="margin" w:y="1119"/>
                    <w:jc w:val="center"/>
                    <w:rPr>
                      <w:sz w:val="18"/>
                      <w:szCs w:val="18"/>
                    </w:rPr>
                  </w:pPr>
                  <w:r w:rsidRPr="007922B6">
                    <w:rPr>
                      <w:sz w:val="18"/>
                      <w:szCs w:val="18"/>
                    </w:rPr>
                    <w:t>0</w:t>
                  </w:r>
                </w:p>
              </w:tc>
              <w:tc>
                <w:tcPr>
                  <w:vAlign w:val="bottom"/>
                  <w:tcW w:w="673" w:type="dxa"/>
                </w:tcPr>
                <w:p w:rsidR="00B764A0" w:rsidRDefault="00B764A0" w:rsidP="00382EEF" w:rsidRPr="007922B6">
                  <w:pPr>
                    <w:framePr w:hSpace="141" w:wrap="around" w:vAnchor="text" w:hAnchor="margin" w:y="1119"/>
                    <w:jc w:val="center"/>
                    <w:rPr>
                      <w:sz w:val="18"/>
                      <w:szCs w:val="18"/>
                    </w:rPr>
                  </w:pPr>
                  <w:r w:rsidRPr="007922B6">
                    <w:rPr>
                      <w:sz w:val="18"/>
                      <w:szCs w:val="18"/>
                    </w:rPr>
                    <w:t>1</w:t>
                  </w:r>
                </w:p>
              </w:tc>
              <w:tc>
                <w:tcPr>
                  <w:vAlign w:val="bottom"/>
                  <w:tcW w:w="674" w:type="dxa"/>
                </w:tcPr>
                <w:p w:rsidR="00B764A0" w:rsidRDefault="00B764A0" w:rsidP="00382EEF" w:rsidRPr="007922B6">
                  <w:pPr>
                    <w:framePr w:hSpace="141" w:wrap="around" w:vAnchor="text" w:hAnchor="margin" w:y="1119"/>
                    <w:jc w:val="center"/>
                    <w:rPr>
                      <w:sz w:val="18"/>
                      <w:szCs w:val="18"/>
                    </w:rPr>
                  </w:pPr>
                  <w:r w:rsidRPr="007922B6">
                    <w:rPr>
                      <w:sz w:val="18"/>
                      <w:szCs w:val="18"/>
                    </w:rPr>
                    <w:t>2</w:t>
                  </w:r>
                </w:p>
              </w:tc>
              <w:tc>
                <w:tcPr>
                  <w:tcW w:w="674" w:type="dxa"/>
                </w:tcPr>
                <w:p w:rsidR="00B764A0" w:rsidRDefault="00B764A0" w:rsidP="00382EEF" w:rsidRPr="007922B6">
                  <w:pPr>
                    <w:framePr w:hSpace="141" w:wrap="around" w:vAnchor="text" w:hAnchor="margin" w:y="1119"/>
                    <w:jc w:val="center"/>
                    <w:rPr>
                      <w:sz w:val="18"/>
                      <w:szCs w:val="18"/>
                    </w:rPr>
                  </w:pPr>
                  <w:r>
                    <w:rPr>
                      <w:sz w:val="18"/>
                      <w:szCs w:val="18"/>
                    </w:rPr>
                    <w:t>3</w:t>
                  </w:r>
                </w:p>
              </w:tc>
            </w:tr>
            <w:tr w:rsidR="00B764A0" w:rsidRPr="007922B6" w:rsidTr="00252821">
              <w:trPr>
                <w:trHeight w:val="202"/>
              </w:trPr>
              <w:tc>
                <w:tcPr>
                  <w:tcW w:w="673" w:type="dxa"/>
                </w:tcPr>
                <w:p w:rsidR="00B764A0" w:rsidRDefault="00B764A0" w:rsidP="00382EEF" w:rsidRPr="007922B6">
                  <w:pPr>
                    <w:framePr w:hSpace="141" w:wrap="around" w:vAnchor="text" w:hAnchor="margin" w:y="1119"/>
                    <w:jc w:val="center"/>
                    <w:rPr>
                      <w:sz w:val="18"/>
                      <w:szCs w:val="18"/>
                    </w:rPr>
                  </w:pPr>
                </w:p>
              </w:tc>
              <w:tc>
                <w:tcPr>
                  <w:tcW w:w="673" w:type="dxa"/>
                </w:tcPr>
                <w:p w:rsidR="00B764A0" w:rsidRDefault="00B764A0" w:rsidP="00382EEF" w:rsidRPr="007922B6">
                  <w:pPr>
                    <w:framePr w:hSpace="141" w:wrap="around" w:vAnchor="text" w:hAnchor="margin" w:y="1119"/>
                    <w:jc w:val="center"/>
                    <w:rPr>
                      <w:sz w:val="18"/>
                      <w:szCs w:val="18"/>
                    </w:rPr>
                  </w:pPr>
                </w:p>
              </w:tc>
              <w:tc>
                <w:tcPr>
                  <w:tcW w:w="674" w:type="dxa"/>
                </w:tcPr>
                <w:p w:rsidR="00B764A0" w:rsidRDefault="00B764A0" w:rsidP="00382EEF" w:rsidRPr="007922B6">
                  <w:pPr>
                    <w:framePr w:hSpace="141" w:wrap="around" w:vAnchor="text" w:hAnchor="margin" w:y="1119"/>
                    <w:jc w:val="center"/>
                    <w:rPr>
                      <w:sz w:val="18"/>
                      <w:szCs w:val="18"/>
                    </w:rPr>
                  </w:pPr>
                  <w:r>
                    <w:t>x</w:t>
                  </w:r>
                </w:p>
              </w:tc>
              <w:tc>
                <w:tcPr>
                  <w:tcW w:w="674" w:type="dxa"/>
                </w:tcPr>
                <w:p w:rsidR="00B764A0" w:rsidRDefault="00B764A0" w:rsidP="00382EEF" w:rsidRPr="007922B6">
                  <w:pPr>
                    <w:framePr w:hSpace="141" w:wrap="around" w:vAnchor="text" w:hAnchor="margin" w:y="1119"/>
                    <w:jc w:val="center"/>
                    <w:rPr>
                      <w:sz w:val="18"/>
                      <w:szCs w:val="18"/>
                    </w:rPr>
                  </w:pPr>
                </w:p>
              </w:tc>
            </w:tr>
          </w:tbl>
          <w:p w:rsidR="00B764A0" w:rsidRDefault="00B764A0" w:rsidP="00997699" w:rsidRPr="007922B6">
            <w:pPr>
              <w:jc w:val="center"/>
              <w:rPr>
                <w:sz w:val="18"/>
                <w:szCs w:val="18"/>
              </w:rPr>
            </w:pPr>
          </w:p>
        </w:tc>
        <w:tc>
          <w:tcPr>
            <w:vAlign w:val="center"/>
            <w:tcW w:w="3025" w:type="dxa"/>
          </w:tcPr>
          <w:tbl>
            <w:tblPr>
              <w:tblW w:w="0" w:type="auto"/>
              <w:tblStyle w:val="Tabelraster"/>
              <w:tblLook w:val="4A0"/>
            </w:tblPr>
            <w:tblGrid>
              <w:gridCol w:w="673"/>
              <w:gridCol w:w="673"/>
              <w:gridCol w:w="674"/>
              <w:gridCol w:w="674"/>
            </w:tblGrid>
            <w:tr w:rsidR="00B764A0" w:rsidRPr="007922B6" w:rsidTr="00252821">
              <w:trPr>
                <w:trHeight w:val="202"/>
              </w:trPr>
              <w:tc>
                <w:tcPr>
                  <w:vAlign w:val="bottom"/>
                  <w:tcW w:w="673" w:type="dxa"/>
                </w:tcPr>
                <w:p w:rsidR="00B764A0" w:rsidRDefault="00B764A0" w:rsidP="00382EEF" w:rsidRPr="007922B6">
                  <w:pPr>
                    <w:framePr w:hSpace="141" w:wrap="around" w:vAnchor="text" w:hAnchor="margin" w:y="1119"/>
                    <w:jc w:val="center"/>
                    <w:rPr>
                      <w:sz w:val="18"/>
                      <w:szCs w:val="18"/>
                    </w:rPr>
                  </w:pPr>
                  <w:r w:rsidRPr="007922B6">
                    <w:rPr>
                      <w:sz w:val="18"/>
                      <w:szCs w:val="18"/>
                    </w:rPr>
                    <w:t>0</w:t>
                  </w:r>
                </w:p>
              </w:tc>
              <w:tc>
                <w:tcPr>
                  <w:vAlign w:val="bottom"/>
                  <w:tcW w:w="673" w:type="dxa"/>
                </w:tcPr>
                <w:p w:rsidR="00B764A0" w:rsidRDefault="00B764A0" w:rsidP="00382EEF" w:rsidRPr="007922B6">
                  <w:pPr>
                    <w:framePr w:hSpace="141" w:wrap="around" w:vAnchor="text" w:hAnchor="margin" w:y="1119"/>
                    <w:jc w:val="center"/>
                    <w:rPr>
                      <w:sz w:val="18"/>
                      <w:szCs w:val="18"/>
                    </w:rPr>
                  </w:pPr>
                  <w:r w:rsidRPr="007922B6">
                    <w:rPr>
                      <w:sz w:val="18"/>
                      <w:szCs w:val="18"/>
                    </w:rPr>
                    <w:t>1</w:t>
                  </w:r>
                </w:p>
              </w:tc>
              <w:tc>
                <w:tcPr>
                  <w:vAlign w:val="bottom"/>
                  <w:tcW w:w="674" w:type="dxa"/>
                </w:tcPr>
                <w:p w:rsidR="00B764A0" w:rsidRDefault="00B764A0" w:rsidP="00382EEF" w:rsidRPr="007922B6">
                  <w:pPr>
                    <w:framePr w:hSpace="141" w:wrap="around" w:vAnchor="text" w:hAnchor="margin" w:y="1119"/>
                    <w:jc w:val="center"/>
                    <w:rPr>
                      <w:sz w:val="18"/>
                      <w:szCs w:val="18"/>
                    </w:rPr>
                  </w:pPr>
                  <w:r w:rsidRPr="007922B6">
                    <w:rPr>
                      <w:sz w:val="18"/>
                      <w:szCs w:val="18"/>
                    </w:rPr>
                    <w:t>2</w:t>
                  </w:r>
                </w:p>
              </w:tc>
              <w:tc>
                <w:tcPr>
                  <w:tcW w:w="674" w:type="dxa"/>
                </w:tcPr>
                <w:p w:rsidR="00B764A0" w:rsidRDefault="00B764A0" w:rsidP="00382EEF" w:rsidRPr="007922B6">
                  <w:pPr>
                    <w:framePr w:hSpace="141" w:wrap="around" w:vAnchor="text" w:hAnchor="margin" w:y="1119"/>
                    <w:jc w:val="center"/>
                    <w:rPr>
                      <w:sz w:val="18"/>
                      <w:szCs w:val="18"/>
                    </w:rPr>
                  </w:pPr>
                  <w:r>
                    <w:rPr>
                      <w:sz w:val="18"/>
                      <w:szCs w:val="18"/>
                    </w:rPr>
                    <w:t>3</w:t>
                  </w:r>
                </w:p>
              </w:tc>
            </w:tr>
            <w:tr w:rsidR="00B764A0" w:rsidRPr="007922B6" w:rsidTr="00252821">
              <w:trPr>
                <w:trHeight w:val="202"/>
              </w:trPr>
              <w:tc>
                <w:tcPr>
                  <w:tcW w:w="673" w:type="dxa"/>
                </w:tcPr>
                <w:p w:rsidR="00B764A0" w:rsidRDefault="00B764A0" w:rsidP="00382EEF" w:rsidRPr="007922B6">
                  <w:pPr>
                    <w:framePr w:hSpace="141" w:wrap="around" w:vAnchor="text" w:hAnchor="margin" w:y="1119"/>
                    <w:jc w:val="center"/>
                    <w:rPr>
                      <w:sz w:val="18"/>
                      <w:szCs w:val="18"/>
                    </w:rPr>
                  </w:pPr>
                </w:p>
              </w:tc>
              <w:tc>
                <w:tcPr>
                  <w:tcW w:w="673" w:type="dxa"/>
                </w:tcPr>
                <w:p w:rsidR="00B764A0" w:rsidRDefault="00B764A0" w:rsidP="00382EEF" w:rsidRPr="007922B6">
                  <w:pPr>
                    <w:framePr w:hSpace="141" w:wrap="around" w:vAnchor="text" w:hAnchor="margin" w:y="1119"/>
                    <w:jc w:val="center"/>
                    <w:rPr>
                      <w:sz w:val="18"/>
                      <w:szCs w:val="18"/>
                    </w:rPr>
                  </w:pPr>
                </w:p>
              </w:tc>
              <w:tc>
                <w:tcPr>
                  <w:tcW w:w="674" w:type="dxa"/>
                </w:tcPr>
                <w:p w:rsidR="00B764A0" w:rsidRDefault="00B764A0" w:rsidP="00382EEF" w:rsidRPr="007922B6">
                  <w:pPr>
                    <w:framePr w:hSpace="141" w:wrap="around" w:vAnchor="text" w:hAnchor="margin" w:y="1119"/>
                    <w:jc w:val="center"/>
                    <w:rPr>
                      <w:sz w:val="18"/>
                      <w:szCs w:val="18"/>
                    </w:rPr>
                  </w:pPr>
                </w:p>
              </w:tc>
              <w:tc>
                <w:tcPr>
                  <w:tcW w:w="674" w:type="dxa"/>
                </w:tcPr>
                <w:p w:rsidR="00B764A0" w:rsidRDefault="00B764A0" w:rsidP="00382EEF" w:rsidRPr="007922B6">
                  <w:pPr>
                    <w:framePr w:hSpace="141" w:wrap="around" w:vAnchor="text" w:hAnchor="margin" w:y="1119"/>
                    <w:jc w:val="center"/>
                    <w:rPr>
                      <w:sz w:val="18"/>
                      <w:szCs w:val="18"/>
                    </w:rPr>
                  </w:pPr>
                  <w:r>
                    <w:t>x</w:t>
                  </w:r>
                </w:p>
              </w:tc>
            </w:tr>
          </w:tbl>
          <w:p w:rsidR="00B764A0" w:rsidRDefault="00B764A0" w:rsidP="00997699" w:rsidRPr="007922B6">
            <w:pPr>
              <w:jc w:val="center"/>
              <w:rPr>
                <w:sz w:val="18"/>
                <w:szCs w:val="18"/>
              </w:rPr>
            </w:pPr>
          </w:p>
        </w:tc>
      </w:tr>
      <w:tr w:rsidR="00B764A0" w:rsidRPr="007922B6" w:rsidTr="00252821">
        <w:trPr>
          <w:trHeight w:val="1676"/>
        </w:trPr>
        <w:tc>
          <w:tcPr>
            <w:tcW w:w="2252" w:type="dxa"/>
          </w:tcPr>
          <w:p w:rsidR="00B764A0" w:rsidRDefault="00B764A0" w:rsidP="00997699" w:rsidRPr="007922B6">
            <w:pPr>
              <w:rPr>
                <w:b/>
                <w:sz w:val="18"/>
                <w:szCs w:val="18"/>
              </w:rPr>
            </w:pPr>
            <w:r w:rsidRPr="007922B6">
              <w:rPr>
                <w:b/>
                <w:sz w:val="18"/>
                <w:szCs w:val="18"/>
              </w:rPr>
              <w:t>Fysiek/medisch</w:t>
            </w:r>
          </w:p>
          <w:p w:rsidR="00B764A0" w:rsidRDefault="00B764A0" w:rsidP="00997699" w:rsidRPr="007922B6">
            <w:pPr>
              <w:rPr>
                <w:sz w:val="18"/>
                <w:szCs w:val="18"/>
              </w:rPr>
            </w:pPr>
            <w:r w:rsidRPr="007922B6">
              <w:rPr>
                <w:sz w:val="18"/>
                <w:szCs w:val="18"/>
              </w:rPr>
              <w:t>In het algemeen lukt ons dit:</w:t>
            </w:r>
          </w:p>
          <w:tbl>
            <w:tblPr>
              <w:tblW w:w="0" w:type="auto"/>
              <w:tblStyle w:val="Tabelraster"/>
              <w:tblLook w:val="4A0"/>
            </w:tblPr>
            <w:tblGrid>
              <w:gridCol w:w="516"/>
              <w:gridCol w:w="515"/>
              <w:gridCol w:w="516"/>
              <w:gridCol w:w="478"/>
            </w:tblGrid>
            <w:tr w:rsidR="00B764A0" w:rsidRPr="007922B6" w:rsidTr="00252821">
              <w:trPr>
                <w:trHeight w:val="202"/>
              </w:trPr>
              <w:tc>
                <w:tcPr>
                  <w:tcW w:w="516" w:type="dxa"/>
                </w:tcPr>
                <w:p w:rsidR="00B764A0" w:rsidRDefault="00B764A0" w:rsidP="00382EEF" w:rsidRPr="007922B6">
                  <w:pPr>
                    <w:framePr w:hSpace="141" w:wrap="around" w:vAnchor="text" w:hAnchor="margin" w:y="1119"/>
                    <w:jc w:val="center"/>
                    <w:rPr>
                      <w:sz w:val="18"/>
                      <w:szCs w:val="18"/>
                    </w:rPr>
                  </w:pPr>
                  <w:r w:rsidRPr="007922B6">
                    <w:rPr>
                      <w:sz w:val="18"/>
                      <w:szCs w:val="18"/>
                    </w:rPr>
                    <w:t>0</w:t>
                  </w:r>
                </w:p>
              </w:tc>
              <w:tc>
                <w:tcPr>
                  <w:tcW w:w="515" w:type="dxa"/>
                </w:tcPr>
                <w:p w:rsidR="00B764A0" w:rsidRDefault="00B764A0" w:rsidP="00382EEF" w:rsidRPr="007922B6">
                  <w:pPr>
                    <w:framePr w:hSpace="141" w:wrap="around" w:vAnchor="text" w:hAnchor="margin" w:y="1119"/>
                    <w:jc w:val="center"/>
                    <w:rPr>
                      <w:sz w:val="18"/>
                      <w:szCs w:val="18"/>
                    </w:rPr>
                  </w:pPr>
                  <w:r w:rsidRPr="007922B6">
                    <w:rPr>
                      <w:sz w:val="18"/>
                      <w:szCs w:val="18"/>
                    </w:rPr>
                    <w:t>1</w:t>
                  </w:r>
                </w:p>
              </w:tc>
              <w:tc>
                <w:tcPr>
                  <w:tcW w:w="516" w:type="dxa"/>
                </w:tcPr>
                <w:p w:rsidR="00B764A0" w:rsidRDefault="00B764A0" w:rsidP="00382EEF" w:rsidRPr="007922B6">
                  <w:pPr>
                    <w:framePr w:hSpace="141" w:wrap="around" w:vAnchor="text" w:hAnchor="margin" w:y="1119"/>
                    <w:jc w:val="center"/>
                    <w:rPr>
                      <w:sz w:val="18"/>
                      <w:szCs w:val="18"/>
                    </w:rPr>
                  </w:pPr>
                  <w:r w:rsidRPr="007922B6">
                    <w:rPr>
                      <w:sz w:val="18"/>
                      <w:szCs w:val="18"/>
                    </w:rPr>
                    <w:t>2</w:t>
                  </w:r>
                </w:p>
              </w:tc>
              <w:tc>
                <w:tcPr>
                  <w:tcW w:w="478" w:type="dxa"/>
                </w:tcPr>
                <w:p w:rsidR="00B764A0" w:rsidRDefault="00B764A0" w:rsidP="00382EEF" w:rsidRPr="007922B6">
                  <w:pPr>
                    <w:framePr w:hSpace="141" w:wrap="around" w:vAnchor="text" w:hAnchor="margin" w:y="1119"/>
                    <w:jc w:val="center"/>
                    <w:rPr>
                      <w:sz w:val="18"/>
                      <w:szCs w:val="18"/>
                    </w:rPr>
                  </w:pPr>
                  <w:r>
                    <w:rPr>
                      <w:sz w:val="18"/>
                      <w:szCs w:val="18"/>
                    </w:rPr>
                    <w:t>3</w:t>
                  </w:r>
                </w:p>
              </w:tc>
            </w:tr>
            <w:tr w:rsidR="00B764A0" w:rsidRPr="007922B6" w:rsidTr="00252821">
              <w:trPr>
                <w:trHeight w:val="202"/>
              </w:trPr>
              <w:tc>
                <w:tcPr>
                  <w:tcW w:w="516" w:type="dxa"/>
                </w:tcPr>
                <w:p w:rsidR="00B764A0" w:rsidRDefault="00B764A0" w:rsidP="00382EEF" w:rsidRPr="007922B6">
                  <w:pPr>
                    <w:framePr w:hSpace="141" w:wrap="around" w:vAnchor="text" w:hAnchor="margin" w:y="1119"/>
                    <w:rPr>
                      <w:sz w:val="18"/>
                      <w:szCs w:val="18"/>
                    </w:rPr>
                  </w:pPr>
                </w:p>
              </w:tc>
              <w:tc>
                <w:tcPr>
                  <w:tcW w:w="515" w:type="dxa"/>
                </w:tcPr>
                <w:p w:rsidR="00B764A0" w:rsidRDefault="00B764A0" w:rsidP="00382EEF" w:rsidRPr="007922B6">
                  <w:pPr>
                    <w:framePr w:hSpace="141" w:wrap="around" w:vAnchor="text" w:hAnchor="margin" w:y="1119"/>
                    <w:rPr>
                      <w:sz w:val="18"/>
                      <w:szCs w:val="18"/>
                    </w:rPr>
                  </w:pPr>
                </w:p>
              </w:tc>
              <w:tc>
                <w:tcPr>
                  <w:tcW w:w="516" w:type="dxa"/>
                </w:tcPr>
                <w:p w:rsidR="00B764A0" w:rsidRDefault="00B764A0" w:rsidP="00382EEF" w:rsidRPr="007922B6">
                  <w:pPr>
                    <w:framePr w:hSpace="141" w:wrap="around" w:vAnchor="text" w:hAnchor="margin" w:y="1119"/>
                    <w:rPr>
                      <w:sz w:val="18"/>
                      <w:szCs w:val="18"/>
                    </w:rPr>
                  </w:pPr>
                  <w:r>
                    <w:t xml:space="preserve"> x</w:t>
                  </w:r>
                </w:p>
              </w:tc>
              <w:tc>
                <w:tcPr>
                  <w:tcW w:w="478" w:type="dxa"/>
                </w:tcPr>
                <w:p w:rsidR="00B764A0" w:rsidRDefault="00B764A0" w:rsidP="00382EEF" w:rsidRPr="007922B6">
                  <w:pPr>
                    <w:framePr w:hSpace="141" w:wrap="around" w:vAnchor="text" w:hAnchor="margin" w:y="1119"/>
                    <w:rPr>
                      <w:sz w:val="18"/>
                      <w:szCs w:val="18"/>
                    </w:rPr>
                  </w:pPr>
                </w:p>
              </w:tc>
            </w:tr>
          </w:tbl>
          <w:p w:rsidR="00B764A0" w:rsidRDefault="00B764A0" w:rsidP="00997699" w:rsidRPr="007922B6">
            <w:pPr>
              <w:rPr>
                <w:sz w:val="18"/>
                <w:szCs w:val="18"/>
              </w:rPr>
            </w:pPr>
          </w:p>
        </w:tc>
        <w:tc>
          <w:tcPr>
            <w:vAlign w:val="center"/>
            <w:tcW w:w="3025" w:type="dxa"/>
          </w:tcPr>
          <w:tbl>
            <w:tblPr>
              <w:tblW w:w="0" w:type="auto"/>
              <w:tblStyle w:val="Tabelraster"/>
              <w:tblLook w:val="4A0"/>
            </w:tblPr>
            <w:tblGrid>
              <w:gridCol w:w="673"/>
              <w:gridCol w:w="673"/>
              <w:gridCol w:w="674"/>
              <w:gridCol w:w="674"/>
            </w:tblGrid>
            <w:tr w:rsidR="00B764A0" w:rsidRPr="007922B6" w:rsidTr="00252821">
              <w:trPr>
                <w:trHeight w:val="202"/>
              </w:trPr>
              <w:tc>
                <w:tcPr>
                  <w:vAlign w:val="bottom"/>
                  <w:tcW w:w="673" w:type="dxa"/>
                </w:tcPr>
                <w:p w:rsidR="00B764A0" w:rsidRDefault="00B764A0" w:rsidP="00382EEF" w:rsidRPr="007922B6">
                  <w:pPr>
                    <w:framePr w:hSpace="141" w:wrap="around" w:vAnchor="text" w:hAnchor="margin" w:y="1119"/>
                    <w:jc w:val="center"/>
                    <w:rPr>
                      <w:sz w:val="18"/>
                      <w:szCs w:val="18"/>
                    </w:rPr>
                  </w:pPr>
                  <w:r w:rsidRPr="007922B6">
                    <w:rPr>
                      <w:sz w:val="18"/>
                      <w:szCs w:val="18"/>
                    </w:rPr>
                    <w:t>0</w:t>
                  </w:r>
                </w:p>
              </w:tc>
              <w:tc>
                <w:tcPr>
                  <w:vAlign w:val="bottom"/>
                  <w:tcW w:w="673" w:type="dxa"/>
                </w:tcPr>
                <w:p w:rsidR="00B764A0" w:rsidRDefault="00B764A0" w:rsidP="00382EEF" w:rsidRPr="007922B6">
                  <w:pPr>
                    <w:framePr w:hSpace="141" w:wrap="around" w:vAnchor="text" w:hAnchor="margin" w:y="1119"/>
                    <w:jc w:val="center"/>
                    <w:rPr>
                      <w:sz w:val="18"/>
                      <w:szCs w:val="18"/>
                    </w:rPr>
                  </w:pPr>
                  <w:r w:rsidRPr="007922B6">
                    <w:rPr>
                      <w:sz w:val="18"/>
                      <w:szCs w:val="18"/>
                    </w:rPr>
                    <w:t>1</w:t>
                  </w:r>
                </w:p>
              </w:tc>
              <w:tc>
                <w:tcPr>
                  <w:vAlign w:val="bottom"/>
                  <w:tcW w:w="674" w:type="dxa"/>
                </w:tcPr>
                <w:p w:rsidR="00B764A0" w:rsidRDefault="00B764A0" w:rsidP="00382EEF" w:rsidRPr="007922B6">
                  <w:pPr>
                    <w:framePr w:hSpace="141" w:wrap="around" w:vAnchor="text" w:hAnchor="margin" w:y="1119"/>
                    <w:jc w:val="center"/>
                    <w:rPr>
                      <w:sz w:val="18"/>
                      <w:szCs w:val="18"/>
                    </w:rPr>
                  </w:pPr>
                  <w:r w:rsidRPr="007922B6">
                    <w:rPr>
                      <w:sz w:val="18"/>
                      <w:szCs w:val="18"/>
                    </w:rPr>
                    <w:t>2</w:t>
                  </w:r>
                </w:p>
              </w:tc>
              <w:tc>
                <w:tcPr>
                  <w:tcW w:w="674" w:type="dxa"/>
                </w:tcPr>
                <w:p w:rsidR="00B764A0" w:rsidRDefault="00B764A0" w:rsidP="00382EEF" w:rsidRPr="007922B6">
                  <w:pPr>
                    <w:framePr w:hSpace="141" w:wrap="around" w:vAnchor="text" w:hAnchor="margin" w:y="1119"/>
                    <w:jc w:val="center"/>
                    <w:rPr>
                      <w:sz w:val="18"/>
                      <w:szCs w:val="18"/>
                    </w:rPr>
                  </w:pPr>
                  <w:r>
                    <w:rPr>
                      <w:sz w:val="18"/>
                      <w:szCs w:val="18"/>
                    </w:rPr>
                    <w:t>3</w:t>
                  </w:r>
                </w:p>
              </w:tc>
            </w:tr>
            <w:tr w:rsidR="00B764A0" w:rsidRPr="007922B6" w:rsidTr="00252821">
              <w:trPr>
                <w:trHeight w:val="202"/>
              </w:trPr>
              <w:tc>
                <w:tcPr>
                  <w:tcW w:w="673" w:type="dxa"/>
                </w:tcPr>
                <w:p w:rsidR="00B764A0" w:rsidRDefault="00B764A0" w:rsidP="00382EEF" w:rsidRPr="007922B6">
                  <w:pPr>
                    <w:framePr w:hSpace="141" w:wrap="around" w:vAnchor="text" w:hAnchor="margin" w:y="1119"/>
                    <w:jc w:val="center"/>
                    <w:rPr>
                      <w:sz w:val="18"/>
                      <w:szCs w:val="18"/>
                    </w:rPr>
                  </w:pPr>
                </w:p>
              </w:tc>
              <w:tc>
                <w:tcPr>
                  <w:tcW w:w="673" w:type="dxa"/>
                </w:tcPr>
                <w:p w:rsidR="00B764A0" w:rsidRDefault="00B764A0" w:rsidP="00382EEF" w:rsidRPr="007922B6">
                  <w:pPr>
                    <w:framePr w:hSpace="141" w:wrap="around" w:vAnchor="text" w:hAnchor="margin" w:y="1119"/>
                    <w:jc w:val="center"/>
                    <w:rPr>
                      <w:sz w:val="18"/>
                      <w:szCs w:val="18"/>
                    </w:rPr>
                  </w:pPr>
                </w:p>
              </w:tc>
              <w:tc>
                <w:tcPr>
                  <w:tcW w:w="674" w:type="dxa"/>
                </w:tcPr>
                <w:p w:rsidR="00B764A0" w:rsidRDefault="00B764A0" w:rsidP="00382EEF" w:rsidRPr="007922B6">
                  <w:pPr>
                    <w:framePr w:hSpace="141" w:wrap="around" w:vAnchor="text" w:hAnchor="margin" w:y="1119"/>
                    <w:jc w:val="center"/>
                    <w:rPr>
                      <w:sz w:val="18"/>
                      <w:szCs w:val="18"/>
                    </w:rPr>
                  </w:pPr>
                </w:p>
              </w:tc>
              <w:tc>
                <w:tcPr>
                  <w:tcW w:w="674" w:type="dxa"/>
                </w:tcPr>
                <w:p w:rsidR="00B764A0" w:rsidRDefault="00B764A0" w:rsidP="00382EEF" w:rsidRPr="007922B6">
                  <w:pPr>
                    <w:framePr w:hSpace="141" w:wrap="around" w:vAnchor="text" w:hAnchor="margin" w:y="1119"/>
                    <w:jc w:val="center"/>
                    <w:rPr>
                      <w:sz w:val="18"/>
                      <w:szCs w:val="18"/>
                    </w:rPr>
                  </w:pPr>
                  <w:r>
                    <w:t>x</w:t>
                  </w:r>
                </w:p>
              </w:tc>
            </w:tr>
          </w:tbl>
          <w:p w:rsidR="00B764A0" w:rsidRDefault="00B764A0" w:rsidP="00997699" w:rsidRPr="007922B6">
            <w:pPr>
              <w:jc w:val="center"/>
              <w:rPr>
                <w:sz w:val="18"/>
                <w:szCs w:val="18"/>
              </w:rPr>
            </w:pPr>
          </w:p>
        </w:tc>
        <w:tc>
          <w:tcPr>
            <w:vAlign w:val="center"/>
            <w:tcW w:w="3025" w:type="dxa"/>
          </w:tcPr>
          <w:tbl>
            <w:tblPr>
              <w:tblW w:w="0" w:type="auto"/>
              <w:tblStyle w:val="Tabelraster"/>
              <w:tblLook w:val="4A0"/>
            </w:tblPr>
            <w:tblGrid>
              <w:gridCol w:w="673"/>
              <w:gridCol w:w="673"/>
              <w:gridCol w:w="674"/>
              <w:gridCol w:w="674"/>
            </w:tblGrid>
            <w:tr w:rsidR="00B764A0" w:rsidRPr="007922B6" w:rsidTr="00252821">
              <w:trPr>
                <w:trHeight w:val="202"/>
              </w:trPr>
              <w:tc>
                <w:tcPr>
                  <w:vAlign w:val="bottom"/>
                  <w:tcW w:w="673" w:type="dxa"/>
                </w:tcPr>
                <w:p w:rsidR="00B764A0" w:rsidRDefault="00B764A0" w:rsidP="00382EEF" w:rsidRPr="007922B6">
                  <w:pPr>
                    <w:framePr w:hSpace="141" w:wrap="around" w:vAnchor="text" w:hAnchor="margin" w:y="1119"/>
                    <w:jc w:val="center"/>
                    <w:rPr>
                      <w:sz w:val="18"/>
                      <w:szCs w:val="18"/>
                    </w:rPr>
                  </w:pPr>
                  <w:r w:rsidRPr="007922B6">
                    <w:rPr>
                      <w:sz w:val="18"/>
                      <w:szCs w:val="18"/>
                    </w:rPr>
                    <w:t>0</w:t>
                  </w:r>
                </w:p>
              </w:tc>
              <w:tc>
                <w:tcPr>
                  <w:vAlign w:val="bottom"/>
                  <w:tcW w:w="673" w:type="dxa"/>
                </w:tcPr>
                <w:p w:rsidR="00B764A0" w:rsidRDefault="00B764A0" w:rsidP="00382EEF" w:rsidRPr="007922B6">
                  <w:pPr>
                    <w:framePr w:hSpace="141" w:wrap="around" w:vAnchor="text" w:hAnchor="margin" w:y="1119"/>
                    <w:jc w:val="center"/>
                    <w:rPr>
                      <w:sz w:val="18"/>
                      <w:szCs w:val="18"/>
                    </w:rPr>
                  </w:pPr>
                  <w:r w:rsidRPr="007922B6">
                    <w:rPr>
                      <w:sz w:val="18"/>
                      <w:szCs w:val="18"/>
                    </w:rPr>
                    <w:t>1</w:t>
                  </w:r>
                </w:p>
              </w:tc>
              <w:tc>
                <w:tcPr>
                  <w:vAlign w:val="bottom"/>
                  <w:tcW w:w="674" w:type="dxa"/>
                </w:tcPr>
                <w:p w:rsidR="00B764A0" w:rsidRDefault="00B764A0" w:rsidP="00382EEF" w:rsidRPr="007922B6">
                  <w:pPr>
                    <w:framePr w:hSpace="141" w:wrap="around" w:vAnchor="text" w:hAnchor="margin" w:y="1119"/>
                    <w:jc w:val="center"/>
                    <w:rPr>
                      <w:sz w:val="18"/>
                      <w:szCs w:val="18"/>
                    </w:rPr>
                  </w:pPr>
                  <w:r w:rsidRPr="007922B6">
                    <w:rPr>
                      <w:sz w:val="18"/>
                      <w:szCs w:val="18"/>
                    </w:rPr>
                    <w:t>2</w:t>
                  </w:r>
                </w:p>
              </w:tc>
              <w:tc>
                <w:tcPr>
                  <w:tcW w:w="674" w:type="dxa"/>
                </w:tcPr>
                <w:p w:rsidR="00B764A0" w:rsidRDefault="00B764A0" w:rsidP="00382EEF" w:rsidRPr="007922B6">
                  <w:pPr>
                    <w:framePr w:hSpace="141" w:wrap="around" w:vAnchor="text" w:hAnchor="margin" w:y="1119"/>
                    <w:jc w:val="center"/>
                    <w:rPr>
                      <w:sz w:val="18"/>
                      <w:szCs w:val="18"/>
                    </w:rPr>
                  </w:pPr>
                  <w:r>
                    <w:rPr>
                      <w:sz w:val="18"/>
                      <w:szCs w:val="18"/>
                    </w:rPr>
                    <w:t>3</w:t>
                  </w:r>
                </w:p>
              </w:tc>
            </w:tr>
            <w:tr w:rsidR="00B764A0" w:rsidRPr="007922B6" w:rsidTr="00252821">
              <w:trPr>
                <w:trHeight w:val="202"/>
              </w:trPr>
              <w:tc>
                <w:tcPr>
                  <w:tcW w:w="673" w:type="dxa"/>
                </w:tcPr>
                <w:p w:rsidR="00B764A0" w:rsidRDefault="00B764A0" w:rsidP="00382EEF" w:rsidRPr="007922B6">
                  <w:pPr>
                    <w:framePr w:hSpace="141" w:wrap="around" w:vAnchor="text" w:hAnchor="margin" w:y="1119"/>
                    <w:jc w:val="center"/>
                    <w:rPr>
                      <w:sz w:val="18"/>
                      <w:szCs w:val="18"/>
                    </w:rPr>
                  </w:pPr>
                </w:p>
              </w:tc>
              <w:tc>
                <w:tcPr>
                  <w:tcW w:w="673" w:type="dxa"/>
                </w:tcPr>
                <w:p w:rsidR="00B764A0" w:rsidRDefault="00B764A0" w:rsidP="00382EEF" w:rsidRPr="007922B6">
                  <w:pPr>
                    <w:framePr w:hSpace="141" w:wrap="around" w:vAnchor="text" w:hAnchor="margin" w:y="1119"/>
                    <w:jc w:val="center"/>
                    <w:rPr>
                      <w:sz w:val="18"/>
                      <w:szCs w:val="18"/>
                    </w:rPr>
                  </w:pPr>
                </w:p>
              </w:tc>
              <w:tc>
                <w:tcPr>
                  <w:tcW w:w="674" w:type="dxa"/>
                </w:tcPr>
                <w:p w:rsidR="00B764A0" w:rsidRDefault="00B764A0" w:rsidP="00382EEF" w:rsidRPr="007922B6">
                  <w:pPr>
                    <w:framePr w:hSpace="141" w:wrap="around" w:vAnchor="text" w:hAnchor="margin" w:y="1119"/>
                    <w:jc w:val="center"/>
                    <w:rPr>
                      <w:sz w:val="18"/>
                      <w:szCs w:val="18"/>
                    </w:rPr>
                  </w:pPr>
                  <w:r>
                    <w:t>x</w:t>
                  </w:r>
                </w:p>
              </w:tc>
              <w:tc>
                <w:tcPr>
                  <w:tcW w:w="674" w:type="dxa"/>
                </w:tcPr>
                <w:p w:rsidR="00B764A0" w:rsidRDefault="00B764A0" w:rsidP="00382EEF" w:rsidRPr="007922B6">
                  <w:pPr>
                    <w:framePr w:hSpace="141" w:wrap="around" w:vAnchor="text" w:hAnchor="margin" w:y="1119"/>
                    <w:jc w:val="center"/>
                    <w:rPr>
                      <w:sz w:val="18"/>
                      <w:szCs w:val="18"/>
                    </w:rPr>
                  </w:pPr>
                </w:p>
              </w:tc>
            </w:tr>
          </w:tbl>
          <w:p w:rsidR="00B764A0" w:rsidRDefault="00B764A0" w:rsidP="00997699" w:rsidRPr="007922B6">
            <w:pPr>
              <w:jc w:val="center"/>
              <w:rPr>
                <w:sz w:val="18"/>
                <w:szCs w:val="18"/>
              </w:rPr>
            </w:pPr>
          </w:p>
        </w:tc>
        <w:tc>
          <w:tcPr>
            <w:vAlign w:val="center"/>
            <w:tcW w:w="3025" w:type="dxa"/>
          </w:tcPr>
          <w:tbl>
            <w:tblPr>
              <w:tblW w:w="0" w:type="auto"/>
              <w:tblStyle w:val="Tabelraster"/>
              <w:tblLook w:val="4A0"/>
            </w:tblPr>
            <w:tblGrid>
              <w:gridCol w:w="673"/>
              <w:gridCol w:w="673"/>
              <w:gridCol w:w="674"/>
              <w:gridCol w:w="674"/>
            </w:tblGrid>
            <w:tr w:rsidR="00B764A0" w:rsidRPr="007922B6" w:rsidTr="00252821">
              <w:trPr>
                <w:trHeight w:val="202"/>
              </w:trPr>
              <w:tc>
                <w:tcPr>
                  <w:vAlign w:val="bottom"/>
                  <w:tcW w:w="673" w:type="dxa"/>
                </w:tcPr>
                <w:p w:rsidR="00B764A0" w:rsidRDefault="00B764A0" w:rsidP="00382EEF" w:rsidRPr="007922B6">
                  <w:pPr>
                    <w:framePr w:hSpace="141" w:wrap="around" w:vAnchor="text" w:hAnchor="margin" w:y="1119"/>
                    <w:jc w:val="center"/>
                    <w:rPr>
                      <w:sz w:val="18"/>
                      <w:szCs w:val="18"/>
                    </w:rPr>
                  </w:pPr>
                  <w:r w:rsidRPr="007922B6">
                    <w:rPr>
                      <w:sz w:val="18"/>
                      <w:szCs w:val="18"/>
                    </w:rPr>
                    <w:t>0</w:t>
                  </w:r>
                </w:p>
              </w:tc>
              <w:tc>
                <w:tcPr>
                  <w:vAlign w:val="bottom"/>
                  <w:tcW w:w="673" w:type="dxa"/>
                </w:tcPr>
                <w:p w:rsidR="00B764A0" w:rsidRDefault="00B764A0" w:rsidP="00382EEF" w:rsidRPr="007922B6">
                  <w:pPr>
                    <w:framePr w:hSpace="141" w:wrap="around" w:vAnchor="text" w:hAnchor="margin" w:y="1119"/>
                    <w:jc w:val="center"/>
                    <w:rPr>
                      <w:sz w:val="18"/>
                      <w:szCs w:val="18"/>
                    </w:rPr>
                  </w:pPr>
                  <w:r w:rsidRPr="007922B6">
                    <w:rPr>
                      <w:sz w:val="18"/>
                      <w:szCs w:val="18"/>
                    </w:rPr>
                    <w:t>1</w:t>
                  </w:r>
                </w:p>
              </w:tc>
              <w:tc>
                <w:tcPr>
                  <w:vAlign w:val="bottom"/>
                  <w:tcW w:w="674" w:type="dxa"/>
                </w:tcPr>
                <w:p w:rsidR="00B764A0" w:rsidRDefault="00B764A0" w:rsidP="00382EEF" w:rsidRPr="007922B6">
                  <w:pPr>
                    <w:framePr w:hSpace="141" w:wrap="around" w:vAnchor="text" w:hAnchor="margin" w:y="1119"/>
                    <w:jc w:val="center"/>
                    <w:rPr>
                      <w:sz w:val="18"/>
                      <w:szCs w:val="18"/>
                    </w:rPr>
                  </w:pPr>
                  <w:r w:rsidRPr="007922B6">
                    <w:rPr>
                      <w:sz w:val="18"/>
                      <w:szCs w:val="18"/>
                    </w:rPr>
                    <w:t>2</w:t>
                  </w:r>
                </w:p>
              </w:tc>
              <w:tc>
                <w:tcPr>
                  <w:tcW w:w="674" w:type="dxa"/>
                </w:tcPr>
                <w:p w:rsidR="00B764A0" w:rsidRDefault="00B764A0" w:rsidP="00382EEF" w:rsidRPr="007922B6">
                  <w:pPr>
                    <w:framePr w:hSpace="141" w:wrap="around" w:vAnchor="text" w:hAnchor="margin" w:y="1119"/>
                    <w:jc w:val="center"/>
                    <w:rPr>
                      <w:sz w:val="18"/>
                      <w:szCs w:val="18"/>
                    </w:rPr>
                  </w:pPr>
                  <w:r>
                    <w:rPr>
                      <w:sz w:val="18"/>
                      <w:szCs w:val="18"/>
                    </w:rPr>
                    <w:t>3</w:t>
                  </w:r>
                </w:p>
              </w:tc>
            </w:tr>
            <w:tr w:rsidR="00B764A0" w:rsidRPr="007922B6" w:rsidTr="00252821">
              <w:trPr>
                <w:trHeight w:val="202"/>
              </w:trPr>
              <w:tc>
                <w:tcPr>
                  <w:tcW w:w="673" w:type="dxa"/>
                </w:tcPr>
                <w:p w:rsidR="00B764A0" w:rsidRDefault="00B764A0" w:rsidP="00382EEF" w:rsidRPr="007922B6">
                  <w:pPr>
                    <w:framePr w:hSpace="141" w:wrap="around" w:vAnchor="text" w:hAnchor="margin" w:y="1119"/>
                    <w:jc w:val="center"/>
                    <w:rPr>
                      <w:sz w:val="18"/>
                      <w:szCs w:val="18"/>
                    </w:rPr>
                  </w:pPr>
                </w:p>
              </w:tc>
              <w:tc>
                <w:tcPr>
                  <w:tcW w:w="673" w:type="dxa"/>
                </w:tcPr>
                <w:p w:rsidR="00B764A0" w:rsidRDefault="00B764A0" w:rsidP="00382EEF" w:rsidRPr="007922B6">
                  <w:pPr>
                    <w:framePr w:hSpace="141" w:wrap="around" w:vAnchor="text" w:hAnchor="margin" w:y="1119"/>
                    <w:jc w:val="center"/>
                    <w:rPr>
                      <w:sz w:val="18"/>
                      <w:szCs w:val="18"/>
                    </w:rPr>
                  </w:pPr>
                </w:p>
              </w:tc>
              <w:tc>
                <w:tcPr>
                  <w:tcW w:w="674" w:type="dxa"/>
                </w:tcPr>
                <w:p w:rsidR="00B764A0" w:rsidRDefault="00B764A0" w:rsidP="00382EEF" w:rsidRPr="007922B6">
                  <w:pPr>
                    <w:framePr w:hSpace="141" w:wrap="around" w:vAnchor="text" w:hAnchor="margin" w:y="1119"/>
                    <w:jc w:val="center"/>
                    <w:rPr>
                      <w:sz w:val="18"/>
                      <w:szCs w:val="18"/>
                    </w:rPr>
                  </w:pPr>
                </w:p>
              </w:tc>
              <w:tc>
                <w:tcPr>
                  <w:tcW w:w="674" w:type="dxa"/>
                </w:tcPr>
                <w:p w:rsidR="00B764A0" w:rsidRDefault="00B764A0" w:rsidP="00382EEF" w:rsidRPr="007922B6">
                  <w:pPr>
                    <w:framePr w:hSpace="141" w:wrap="around" w:vAnchor="text" w:hAnchor="margin" w:y="1119"/>
                    <w:jc w:val="center"/>
                    <w:rPr>
                      <w:sz w:val="18"/>
                      <w:szCs w:val="18"/>
                    </w:rPr>
                  </w:pPr>
                  <w:r>
                    <w:t>x</w:t>
                  </w:r>
                </w:p>
              </w:tc>
            </w:tr>
          </w:tbl>
          <w:p w:rsidR="00B764A0" w:rsidRDefault="00B764A0" w:rsidP="00997699" w:rsidRPr="007922B6">
            <w:pPr>
              <w:jc w:val="center"/>
              <w:rPr>
                <w:sz w:val="18"/>
                <w:szCs w:val="18"/>
              </w:rPr>
            </w:pPr>
          </w:p>
        </w:tc>
        <w:tc>
          <w:tcPr>
            <w:vAlign w:val="center"/>
            <w:tcW w:w="3025" w:type="dxa"/>
          </w:tcPr>
          <w:tbl>
            <w:tblPr>
              <w:tblW w:w="0" w:type="auto"/>
              <w:tblStyle w:val="Tabelraster"/>
              <w:tblLook w:val="4A0"/>
            </w:tblPr>
            <w:tblGrid>
              <w:gridCol w:w="673"/>
              <w:gridCol w:w="673"/>
              <w:gridCol w:w="674"/>
              <w:gridCol w:w="674"/>
            </w:tblGrid>
            <w:tr w:rsidR="00B764A0" w:rsidRPr="007922B6" w:rsidTr="00252821">
              <w:trPr>
                <w:trHeight w:val="202"/>
              </w:trPr>
              <w:tc>
                <w:tcPr>
                  <w:vAlign w:val="bottom"/>
                  <w:tcW w:w="673" w:type="dxa"/>
                </w:tcPr>
                <w:p w:rsidR="00B764A0" w:rsidRDefault="00B764A0" w:rsidP="00382EEF" w:rsidRPr="007922B6">
                  <w:pPr>
                    <w:framePr w:hSpace="141" w:wrap="around" w:vAnchor="text" w:hAnchor="margin" w:y="1119"/>
                    <w:jc w:val="center"/>
                    <w:rPr>
                      <w:sz w:val="18"/>
                      <w:szCs w:val="18"/>
                    </w:rPr>
                  </w:pPr>
                  <w:r w:rsidRPr="007922B6">
                    <w:rPr>
                      <w:sz w:val="18"/>
                      <w:szCs w:val="18"/>
                    </w:rPr>
                    <w:t>0</w:t>
                  </w:r>
                </w:p>
              </w:tc>
              <w:tc>
                <w:tcPr>
                  <w:vAlign w:val="bottom"/>
                  <w:tcW w:w="673" w:type="dxa"/>
                </w:tcPr>
                <w:p w:rsidR="00B764A0" w:rsidRDefault="00B764A0" w:rsidP="00382EEF" w:rsidRPr="007922B6">
                  <w:pPr>
                    <w:framePr w:hSpace="141" w:wrap="around" w:vAnchor="text" w:hAnchor="margin" w:y="1119"/>
                    <w:jc w:val="center"/>
                    <w:rPr>
                      <w:sz w:val="18"/>
                      <w:szCs w:val="18"/>
                    </w:rPr>
                  </w:pPr>
                  <w:r w:rsidRPr="007922B6">
                    <w:rPr>
                      <w:sz w:val="18"/>
                      <w:szCs w:val="18"/>
                    </w:rPr>
                    <w:t>1</w:t>
                  </w:r>
                </w:p>
              </w:tc>
              <w:tc>
                <w:tcPr>
                  <w:vAlign w:val="bottom"/>
                  <w:tcW w:w="674" w:type="dxa"/>
                </w:tcPr>
                <w:p w:rsidR="00B764A0" w:rsidRDefault="00B764A0" w:rsidP="00382EEF" w:rsidRPr="007922B6">
                  <w:pPr>
                    <w:framePr w:hSpace="141" w:wrap="around" w:vAnchor="text" w:hAnchor="margin" w:y="1119"/>
                    <w:jc w:val="center"/>
                    <w:rPr>
                      <w:sz w:val="18"/>
                      <w:szCs w:val="18"/>
                    </w:rPr>
                  </w:pPr>
                  <w:r w:rsidRPr="007922B6">
                    <w:rPr>
                      <w:sz w:val="18"/>
                      <w:szCs w:val="18"/>
                    </w:rPr>
                    <w:t>2</w:t>
                  </w:r>
                </w:p>
              </w:tc>
              <w:tc>
                <w:tcPr>
                  <w:tcW w:w="674" w:type="dxa"/>
                </w:tcPr>
                <w:p w:rsidR="00B764A0" w:rsidRDefault="00B764A0" w:rsidP="00382EEF" w:rsidRPr="007922B6">
                  <w:pPr>
                    <w:framePr w:hSpace="141" w:wrap="around" w:vAnchor="text" w:hAnchor="margin" w:y="1119"/>
                    <w:jc w:val="center"/>
                    <w:rPr>
                      <w:sz w:val="18"/>
                      <w:szCs w:val="18"/>
                    </w:rPr>
                  </w:pPr>
                  <w:r>
                    <w:rPr>
                      <w:sz w:val="18"/>
                      <w:szCs w:val="18"/>
                    </w:rPr>
                    <w:t>3</w:t>
                  </w:r>
                </w:p>
              </w:tc>
            </w:tr>
            <w:tr w:rsidR="00B764A0" w:rsidRPr="007922B6" w:rsidTr="00252821">
              <w:trPr>
                <w:trHeight w:val="202"/>
              </w:trPr>
              <w:tc>
                <w:tcPr>
                  <w:tcW w:w="673" w:type="dxa"/>
                </w:tcPr>
                <w:p w:rsidR="00B764A0" w:rsidRDefault="00B764A0" w:rsidP="00382EEF" w:rsidRPr="007922B6">
                  <w:pPr>
                    <w:framePr w:hSpace="141" w:wrap="around" w:vAnchor="text" w:hAnchor="margin" w:y="1119"/>
                    <w:jc w:val="center"/>
                    <w:rPr>
                      <w:sz w:val="18"/>
                      <w:szCs w:val="18"/>
                    </w:rPr>
                  </w:pPr>
                </w:p>
              </w:tc>
              <w:tc>
                <w:tcPr>
                  <w:tcW w:w="673" w:type="dxa"/>
                </w:tcPr>
                <w:p w:rsidR="00B764A0" w:rsidRDefault="00B764A0" w:rsidP="00382EEF" w:rsidRPr="007922B6">
                  <w:pPr>
                    <w:framePr w:hSpace="141" w:wrap="around" w:vAnchor="text" w:hAnchor="margin" w:y="1119"/>
                    <w:jc w:val="center"/>
                    <w:rPr>
                      <w:sz w:val="18"/>
                      <w:szCs w:val="18"/>
                    </w:rPr>
                  </w:pPr>
                </w:p>
              </w:tc>
              <w:tc>
                <w:tcPr>
                  <w:tcW w:w="674" w:type="dxa"/>
                </w:tcPr>
                <w:p w:rsidR="00B764A0" w:rsidRDefault="00B764A0" w:rsidP="00382EEF" w:rsidRPr="007922B6">
                  <w:pPr>
                    <w:framePr w:hSpace="141" w:wrap="around" w:vAnchor="text" w:hAnchor="margin" w:y="1119"/>
                    <w:jc w:val="center"/>
                    <w:rPr>
                      <w:sz w:val="18"/>
                      <w:szCs w:val="18"/>
                    </w:rPr>
                  </w:pPr>
                  <w:r>
                    <w:t>x</w:t>
                  </w:r>
                </w:p>
              </w:tc>
              <w:tc>
                <w:tcPr>
                  <w:tcW w:w="674" w:type="dxa"/>
                </w:tcPr>
                <w:p w:rsidR="00B764A0" w:rsidRDefault="00B764A0" w:rsidP="00382EEF" w:rsidRPr="007922B6">
                  <w:pPr>
                    <w:framePr w:hSpace="141" w:wrap="around" w:vAnchor="text" w:hAnchor="margin" w:y="1119"/>
                    <w:jc w:val="center"/>
                    <w:rPr>
                      <w:sz w:val="18"/>
                      <w:szCs w:val="18"/>
                    </w:rPr>
                  </w:pPr>
                </w:p>
              </w:tc>
            </w:tr>
          </w:tbl>
          <w:p w:rsidR="00B764A0" w:rsidRDefault="00B764A0" w:rsidP="00997699" w:rsidRPr="007922B6">
            <w:pPr>
              <w:jc w:val="center"/>
              <w:rPr>
                <w:sz w:val="18"/>
                <w:szCs w:val="18"/>
              </w:rPr>
            </w:pPr>
          </w:p>
        </w:tc>
      </w:tr>
      <w:tr w:rsidR="00B764A0" w:rsidRPr="007922B6" w:rsidTr="00252821">
        <w:trPr>
          <w:trHeight w:val="1555"/>
        </w:trPr>
        <w:tc>
          <w:tcPr>
            <w:tcW w:w="2252" w:type="dxa"/>
          </w:tcPr>
          <w:p w:rsidR="00B764A0" w:rsidRDefault="00B764A0" w:rsidP="00997699" w:rsidRPr="007922B6">
            <w:pPr>
              <w:rPr>
                <w:sz w:val="18"/>
                <w:szCs w:val="18"/>
              </w:rPr>
            </w:pPr>
            <w:r w:rsidRPr="007922B6">
              <w:rPr>
                <w:b/>
                <w:sz w:val="18"/>
                <w:szCs w:val="18"/>
              </w:rPr>
              <w:t>Gedrag/</w:t>
            </w:r>
            <w:r>
              <w:rPr>
                <w:b/>
                <w:sz w:val="18"/>
                <w:szCs w:val="18"/>
              </w:rPr>
              <w:t>sociaal-emotioneel</w:t>
            </w:r>
            <w:r>
              <w:rPr>
                <w:b/>
                <w:sz w:val="18"/>
                <w:szCs w:val="18"/>
              </w:rPr>
              <w:br/>
            </w:r>
            <w:r w:rsidRPr="007922B6">
              <w:rPr>
                <w:sz w:val="18"/>
                <w:szCs w:val="18"/>
              </w:rPr>
              <w:t>In het algemeen lukt ons dit:</w:t>
            </w:r>
          </w:p>
          <w:tbl>
            <w:tblPr>
              <w:tblW w:w="0" w:type="auto"/>
              <w:tblStyle w:val="Tabelraster"/>
              <w:tblLook w:val="4A0"/>
            </w:tblPr>
            <w:tblGrid>
              <w:gridCol w:w="516"/>
              <w:gridCol w:w="515"/>
              <w:gridCol w:w="516"/>
              <w:gridCol w:w="478"/>
            </w:tblGrid>
            <w:tr w:rsidR="00B764A0" w:rsidRPr="007922B6" w:rsidTr="00252821">
              <w:trPr>
                <w:trHeight w:val="187"/>
              </w:trPr>
              <w:tc>
                <w:tcPr>
                  <w:tcW w:w="516" w:type="dxa"/>
                </w:tcPr>
                <w:p w:rsidR="00B764A0" w:rsidRDefault="00B764A0" w:rsidP="00382EEF" w:rsidRPr="007922B6">
                  <w:pPr>
                    <w:framePr w:hSpace="141" w:wrap="around" w:vAnchor="text" w:hAnchor="margin" w:y="1119"/>
                    <w:jc w:val="center"/>
                    <w:rPr>
                      <w:sz w:val="18"/>
                      <w:szCs w:val="18"/>
                    </w:rPr>
                  </w:pPr>
                  <w:r w:rsidRPr="007922B6">
                    <w:rPr>
                      <w:sz w:val="18"/>
                      <w:szCs w:val="18"/>
                    </w:rPr>
                    <w:t>0</w:t>
                  </w:r>
                </w:p>
              </w:tc>
              <w:tc>
                <w:tcPr>
                  <w:tcW w:w="515" w:type="dxa"/>
                </w:tcPr>
                <w:p w:rsidR="00B764A0" w:rsidRDefault="00B764A0" w:rsidP="00382EEF" w:rsidRPr="007922B6">
                  <w:pPr>
                    <w:framePr w:hSpace="141" w:wrap="around" w:vAnchor="text" w:hAnchor="margin" w:y="1119"/>
                    <w:jc w:val="center"/>
                    <w:rPr>
                      <w:sz w:val="18"/>
                      <w:szCs w:val="18"/>
                    </w:rPr>
                  </w:pPr>
                  <w:r w:rsidRPr="007922B6">
                    <w:rPr>
                      <w:sz w:val="18"/>
                      <w:szCs w:val="18"/>
                    </w:rPr>
                    <w:t>1</w:t>
                  </w:r>
                </w:p>
              </w:tc>
              <w:tc>
                <w:tcPr>
                  <w:tcW w:w="516" w:type="dxa"/>
                </w:tcPr>
                <w:p w:rsidR="00B764A0" w:rsidRDefault="00B764A0" w:rsidP="00382EEF" w:rsidRPr="007922B6">
                  <w:pPr>
                    <w:framePr w:hSpace="141" w:wrap="around" w:vAnchor="text" w:hAnchor="margin" w:y="1119"/>
                    <w:jc w:val="center"/>
                    <w:rPr>
                      <w:sz w:val="18"/>
                      <w:szCs w:val="18"/>
                    </w:rPr>
                  </w:pPr>
                  <w:r w:rsidRPr="007922B6">
                    <w:rPr>
                      <w:sz w:val="18"/>
                      <w:szCs w:val="18"/>
                    </w:rPr>
                    <w:t>2</w:t>
                  </w:r>
                </w:p>
              </w:tc>
              <w:tc>
                <w:tcPr>
                  <w:tcW w:w="478" w:type="dxa"/>
                </w:tcPr>
                <w:p w:rsidR="00B764A0" w:rsidRDefault="00B764A0" w:rsidP="00382EEF" w:rsidRPr="007922B6">
                  <w:pPr>
                    <w:framePr w:hSpace="141" w:wrap="around" w:vAnchor="text" w:hAnchor="margin" w:y="1119"/>
                    <w:jc w:val="center"/>
                    <w:rPr>
                      <w:sz w:val="18"/>
                      <w:szCs w:val="18"/>
                    </w:rPr>
                  </w:pPr>
                  <w:r>
                    <w:rPr>
                      <w:sz w:val="18"/>
                      <w:szCs w:val="18"/>
                    </w:rPr>
                    <w:t>3</w:t>
                  </w:r>
                </w:p>
              </w:tc>
            </w:tr>
            <w:tr w:rsidR="00B764A0" w:rsidRPr="007922B6" w:rsidTr="00252821">
              <w:trPr>
                <w:trHeight w:val="202"/>
              </w:trPr>
              <w:tc>
                <w:tcPr>
                  <w:tcW w:w="516" w:type="dxa"/>
                </w:tcPr>
                <w:p w:rsidR="00B764A0" w:rsidRDefault="00B764A0" w:rsidP="00382EEF" w:rsidRPr="007922B6">
                  <w:pPr>
                    <w:framePr w:hSpace="141" w:wrap="around" w:vAnchor="text" w:hAnchor="margin" w:y="1119"/>
                    <w:rPr>
                      <w:sz w:val="18"/>
                      <w:szCs w:val="18"/>
                    </w:rPr>
                  </w:pPr>
                </w:p>
              </w:tc>
              <w:tc>
                <w:tcPr>
                  <w:tcW w:w="515" w:type="dxa"/>
                </w:tcPr>
                <w:p w:rsidR="00B764A0" w:rsidRDefault="00B764A0" w:rsidP="00382EEF" w:rsidRPr="007922B6">
                  <w:pPr>
                    <w:framePr w:hSpace="141" w:wrap="around" w:vAnchor="text" w:hAnchor="margin" w:y="1119"/>
                    <w:rPr>
                      <w:sz w:val="18"/>
                      <w:szCs w:val="18"/>
                    </w:rPr>
                  </w:pPr>
                </w:p>
              </w:tc>
              <w:tc>
                <w:tcPr>
                  <w:tcW w:w="516" w:type="dxa"/>
                </w:tcPr>
                <w:p w:rsidR="00B764A0" w:rsidRDefault="00B764A0" w:rsidP="00382EEF" w:rsidRPr="007922B6">
                  <w:pPr>
                    <w:framePr w:hSpace="141" w:wrap="around" w:vAnchor="text" w:hAnchor="margin" w:y="1119"/>
                    <w:rPr>
                      <w:sz w:val="18"/>
                      <w:szCs w:val="18"/>
                    </w:rPr>
                  </w:pPr>
                  <w:r>
                    <w:t xml:space="preserve"> x</w:t>
                  </w:r>
                </w:p>
              </w:tc>
              <w:tc>
                <w:tcPr>
                  <w:tcW w:w="478" w:type="dxa"/>
                </w:tcPr>
                <w:p w:rsidR="00B764A0" w:rsidRDefault="00B764A0" w:rsidP="00382EEF" w:rsidRPr="007922B6">
                  <w:pPr>
                    <w:framePr w:hSpace="141" w:wrap="around" w:vAnchor="text" w:hAnchor="margin" w:y="1119"/>
                    <w:rPr>
                      <w:sz w:val="18"/>
                      <w:szCs w:val="18"/>
                    </w:rPr>
                  </w:pPr>
                </w:p>
              </w:tc>
            </w:tr>
          </w:tbl>
          <w:p w:rsidR="00B764A0" w:rsidRDefault="00B764A0" w:rsidP="00997699" w:rsidRPr="007922B6">
            <w:pPr>
              <w:rPr>
                <w:sz w:val="18"/>
                <w:szCs w:val="18"/>
              </w:rPr>
            </w:pPr>
          </w:p>
        </w:tc>
        <w:tc>
          <w:tcPr>
            <w:vAlign w:val="center"/>
            <w:tcW w:w="3025" w:type="dxa"/>
          </w:tcPr>
          <w:tbl>
            <w:tblPr>
              <w:tblW w:w="0" w:type="auto"/>
              <w:tblStyle w:val="Tabelraster"/>
              <w:tblLook w:val="4A0"/>
            </w:tblPr>
            <w:tblGrid>
              <w:gridCol w:w="673"/>
              <w:gridCol w:w="673"/>
              <w:gridCol w:w="674"/>
              <w:gridCol w:w="674"/>
            </w:tblGrid>
            <w:tr w:rsidR="00B764A0" w:rsidRPr="007922B6" w:rsidTr="00252821">
              <w:trPr>
                <w:trHeight w:val="202"/>
              </w:trPr>
              <w:tc>
                <w:tcPr>
                  <w:vAlign w:val="bottom"/>
                  <w:tcW w:w="673" w:type="dxa"/>
                </w:tcPr>
                <w:p w:rsidR="00B764A0" w:rsidRDefault="00B764A0" w:rsidP="00382EEF" w:rsidRPr="007922B6">
                  <w:pPr>
                    <w:framePr w:hSpace="141" w:wrap="around" w:vAnchor="text" w:hAnchor="margin" w:y="1119"/>
                    <w:jc w:val="center"/>
                    <w:rPr>
                      <w:sz w:val="18"/>
                      <w:szCs w:val="18"/>
                    </w:rPr>
                  </w:pPr>
                  <w:r w:rsidRPr="007922B6">
                    <w:rPr>
                      <w:sz w:val="18"/>
                      <w:szCs w:val="18"/>
                    </w:rPr>
                    <w:t>0</w:t>
                  </w:r>
                </w:p>
              </w:tc>
              <w:tc>
                <w:tcPr>
                  <w:vAlign w:val="bottom"/>
                  <w:tcW w:w="673" w:type="dxa"/>
                </w:tcPr>
                <w:p w:rsidR="00B764A0" w:rsidRDefault="00B764A0" w:rsidP="00382EEF" w:rsidRPr="007922B6">
                  <w:pPr>
                    <w:framePr w:hSpace="141" w:wrap="around" w:vAnchor="text" w:hAnchor="margin" w:y="1119"/>
                    <w:jc w:val="center"/>
                    <w:rPr>
                      <w:sz w:val="18"/>
                      <w:szCs w:val="18"/>
                    </w:rPr>
                  </w:pPr>
                  <w:r w:rsidRPr="007922B6">
                    <w:rPr>
                      <w:sz w:val="18"/>
                      <w:szCs w:val="18"/>
                    </w:rPr>
                    <w:t>1</w:t>
                  </w:r>
                </w:p>
              </w:tc>
              <w:tc>
                <w:tcPr>
                  <w:vAlign w:val="bottom"/>
                  <w:tcW w:w="674" w:type="dxa"/>
                </w:tcPr>
                <w:p w:rsidR="00B764A0" w:rsidRDefault="00B764A0" w:rsidP="00382EEF" w:rsidRPr="007922B6">
                  <w:pPr>
                    <w:framePr w:hSpace="141" w:wrap="around" w:vAnchor="text" w:hAnchor="margin" w:y="1119"/>
                    <w:jc w:val="center"/>
                    <w:rPr>
                      <w:sz w:val="18"/>
                      <w:szCs w:val="18"/>
                    </w:rPr>
                  </w:pPr>
                  <w:r w:rsidRPr="007922B6">
                    <w:rPr>
                      <w:sz w:val="18"/>
                      <w:szCs w:val="18"/>
                    </w:rPr>
                    <w:t>2</w:t>
                  </w:r>
                </w:p>
              </w:tc>
              <w:tc>
                <w:tcPr>
                  <w:tcW w:w="674" w:type="dxa"/>
                </w:tcPr>
                <w:p w:rsidR="00B764A0" w:rsidRDefault="00B764A0" w:rsidP="00382EEF" w:rsidRPr="007922B6">
                  <w:pPr>
                    <w:framePr w:hSpace="141" w:wrap="around" w:vAnchor="text" w:hAnchor="margin" w:y="1119"/>
                    <w:jc w:val="center"/>
                    <w:rPr>
                      <w:sz w:val="18"/>
                      <w:szCs w:val="18"/>
                    </w:rPr>
                  </w:pPr>
                  <w:r>
                    <w:rPr>
                      <w:sz w:val="18"/>
                      <w:szCs w:val="18"/>
                    </w:rPr>
                    <w:t>3</w:t>
                  </w:r>
                </w:p>
              </w:tc>
            </w:tr>
            <w:tr w:rsidR="00B764A0" w:rsidRPr="007922B6" w:rsidTr="00252821">
              <w:trPr>
                <w:trHeight w:val="202"/>
              </w:trPr>
              <w:tc>
                <w:tcPr>
                  <w:tcW w:w="673" w:type="dxa"/>
                </w:tcPr>
                <w:p w:rsidR="00B764A0" w:rsidRDefault="00B764A0" w:rsidP="00382EEF" w:rsidRPr="007922B6">
                  <w:pPr>
                    <w:framePr w:hSpace="141" w:wrap="around" w:vAnchor="text" w:hAnchor="margin" w:y="1119"/>
                    <w:jc w:val="center"/>
                    <w:rPr>
                      <w:sz w:val="18"/>
                      <w:szCs w:val="18"/>
                    </w:rPr>
                  </w:pPr>
                </w:p>
              </w:tc>
              <w:tc>
                <w:tcPr>
                  <w:tcW w:w="673" w:type="dxa"/>
                </w:tcPr>
                <w:p w:rsidR="00B764A0" w:rsidRDefault="00B764A0" w:rsidP="00382EEF" w:rsidRPr="007922B6">
                  <w:pPr>
                    <w:framePr w:hSpace="141" w:wrap="around" w:vAnchor="text" w:hAnchor="margin" w:y="1119"/>
                    <w:jc w:val="center"/>
                    <w:rPr>
                      <w:sz w:val="18"/>
                      <w:szCs w:val="18"/>
                    </w:rPr>
                  </w:pPr>
                </w:p>
              </w:tc>
              <w:tc>
                <w:tcPr>
                  <w:tcW w:w="674" w:type="dxa"/>
                </w:tcPr>
                <w:p w:rsidR="00B764A0" w:rsidRDefault="00B764A0" w:rsidP="00382EEF" w:rsidRPr="007922B6">
                  <w:pPr>
                    <w:framePr w:hSpace="141" w:wrap="around" w:vAnchor="text" w:hAnchor="margin" w:y="1119"/>
                    <w:jc w:val="center"/>
                    <w:rPr>
                      <w:sz w:val="18"/>
                      <w:szCs w:val="18"/>
                    </w:rPr>
                  </w:pPr>
                  <w:r>
                    <w:t>x</w:t>
                  </w:r>
                </w:p>
              </w:tc>
              <w:tc>
                <w:tcPr>
                  <w:tcW w:w="674" w:type="dxa"/>
                </w:tcPr>
                <w:p w:rsidR="00B764A0" w:rsidRDefault="00B764A0" w:rsidP="00382EEF" w:rsidRPr="007922B6">
                  <w:pPr>
                    <w:framePr w:hSpace="141" w:wrap="around" w:vAnchor="text" w:hAnchor="margin" w:y="1119"/>
                    <w:jc w:val="center"/>
                    <w:rPr>
                      <w:sz w:val="18"/>
                      <w:szCs w:val="18"/>
                    </w:rPr>
                  </w:pPr>
                </w:p>
              </w:tc>
            </w:tr>
          </w:tbl>
          <w:p w:rsidR="00B764A0" w:rsidRDefault="00B764A0" w:rsidP="00997699" w:rsidRPr="007922B6">
            <w:pPr>
              <w:jc w:val="center"/>
              <w:rPr>
                <w:sz w:val="18"/>
                <w:szCs w:val="18"/>
              </w:rPr>
            </w:pPr>
          </w:p>
        </w:tc>
        <w:tc>
          <w:tcPr>
            <w:vAlign w:val="center"/>
            <w:tcW w:w="3025" w:type="dxa"/>
          </w:tcPr>
          <w:tbl>
            <w:tblPr>
              <w:tblW w:w="0" w:type="auto"/>
              <w:tblStyle w:val="Tabelraster"/>
              <w:tblLook w:val="4A0"/>
            </w:tblPr>
            <w:tblGrid>
              <w:gridCol w:w="673"/>
              <w:gridCol w:w="673"/>
              <w:gridCol w:w="674"/>
              <w:gridCol w:w="674"/>
            </w:tblGrid>
            <w:tr w:rsidR="00B764A0" w:rsidRPr="007922B6" w:rsidTr="00252821">
              <w:trPr>
                <w:trHeight w:val="202"/>
              </w:trPr>
              <w:tc>
                <w:tcPr>
                  <w:vAlign w:val="bottom"/>
                  <w:tcW w:w="673" w:type="dxa"/>
                </w:tcPr>
                <w:p w:rsidR="00B764A0" w:rsidRDefault="00B764A0" w:rsidP="00382EEF" w:rsidRPr="007922B6">
                  <w:pPr>
                    <w:framePr w:hSpace="141" w:wrap="around" w:vAnchor="text" w:hAnchor="margin" w:y="1119"/>
                    <w:jc w:val="center"/>
                    <w:rPr>
                      <w:sz w:val="18"/>
                      <w:szCs w:val="18"/>
                    </w:rPr>
                  </w:pPr>
                  <w:r w:rsidRPr="007922B6">
                    <w:rPr>
                      <w:sz w:val="18"/>
                      <w:szCs w:val="18"/>
                    </w:rPr>
                    <w:t>0</w:t>
                  </w:r>
                </w:p>
              </w:tc>
              <w:tc>
                <w:tcPr>
                  <w:vAlign w:val="bottom"/>
                  <w:tcW w:w="673" w:type="dxa"/>
                </w:tcPr>
                <w:p w:rsidR="00B764A0" w:rsidRDefault="00B764A0" w:rsidP="00382EEF" w:rsidRPr="007922B6">
                  <w:pPr>
                    <w:framePr w:hSpace="141" w:wrap="around" w:vAnchor="text" w:hAnchor="margin" w:y="1119"/>
                    <w:jc w:val="center"/>
                    <w:rPr>
                      <w:sz w:val="18"/>
                      <w:szCs w:val="18"/>
                    </w:rPr>
                  </w:pPr>
                  <w:r w:rsidRPr="007922B6">
                    <w:rPr>
                      <w:sz w:val="18"/>
                      <w:szCs w:val="18"/>
                    </w:rPr>
                    <w:t>1</w:t>
                  </w:r>
                </w:p>
              </w:tc>
              <w:tc>
                <w:tcPr>
                  <w:vAlign w:val="bottom"/>
                  <w:tcW w:w="674" w:type="dxa"/>
                </w:tcPr>
                <w:p w:rsidR="00B764A0" w:rsidRDefault="00B764A0" w:rsidP="00382EEF" w:rsidRPr="007922B6">
                  <w:pPr>
                    <w:framePr w:hSpace="141" w:wrap="around" w:vAnchor="text" w:hAnchor="margin" w:y="1119"/>
                    <w:jc w:val="center"/>
                    <w:rPr>
                      <w:sz w:val="18"/>
                      <w:szCs w:val="18"/>
                    </w:rPr>
                  </w:pPr>
                  <w:r w:rsidRPr="007922B6">
                    <w:rPr>
                      <w:sz w:val="18"/>
                      <w:szCs w:val="18"/>
                    </w:rPr>
                    <w:t>2</w:t>
                  </w:r>
                </w:p>
              </w:tc>
              <w:tc>
                <w:tcPr>
                  <w:tcW w:w="674" w:type="dxa"/>
                </w:tcPr>
                <w:p w:rsidR="00B764A0" w:rsidRDefault="00B764A0" w:rsidP="00382EEF" w:rsidRPr="007922B6">
                  <w:pPr>
                    <w:framePr w:hSpace="141" w:wrap="around" w:vAnchor="text" w:hAnchor="margin" w:y="1119"/>
                    <w:jc w:val="center"/>
                    <w:rPr>
                      <w:sz w:val="18"/>
                      <w:szCs w:val="18"/>
                    </w:rPr>
                  </w:pPr>
                  <w:r>
                    <w:rPr>
                      <w:sz w:val="18"/>
                      <w:szCs w:val="18"/>
                    </w:rPr>
                    <w:t>3</w:t>
                  </w:r>
                </w:p>
              </w:tc>
            </w:tr>
            <w:tr w:rsidR="00B764A0" w:rsidRPr="007922B6" w:rsidTr="00252821">
              <w:trPr>
                <w:trHeight w:val="202"/>
              </w:trPr>
              <w:tc>
                <w:tcPr>
                  <w:tcW w:w="673" w:type="dxa"/>
                </w:tcPr>
                <w:p w:rsidR="00B764A0" w:rsidRDefault="00B764A0" w:rsidP="00382EEF" w:rsidRPr="007922B6">
                  <w:pPr>
                    <w:framePr w:hSpace="141" w:wrap="around" w:vAnchor="text" w:hAnchor="margin" w:y="1119"/>
                    <w:jc w:val="center"/>
                    <w:rPr>
                      <w:sz w:val="18"/>
                      <w:szCs w:val="18"/>
                    </w:rPr>
                  </w:pPr>
                </w:p>
              </w:tc>
              <w:tc>
                <w:tcPr>
                  <w:tcW w:w="673" w:type="dxa"/>
                </w:tcPr>
                <w:p w:rsidR="00B764A0" w:rsidRDefault="00B764A0" w:rsidP="00382EEF" w:rsidRPr="007922B6">
                  <w:pPr>
                    <w:framePr w:hSpace="141" w:wrap="around" w:vAnchor="text" w:hAnchor="margin" w:y="1119"/>
                    <w:jc w:val="center"/>
                    <w:rPr>
                      <w:sz w:val="18"/>
                      <w:szCs w:val="18"/>
                    </w:rPr>
                  </w:pPr>
                </w:p>
              </w:tc>
              <w:tc>
                <w:tcPr>
                  <w:tcW w:w="674" w:type="dxa"/>
                </w:tcPr>
                <w:p w:rsidR="00B764A0" w:rsidRDefault="00B764A0" w:rsidP="00382EEF" w:rsidRPr="007922B6">
                  <w:pPr>
                    <w:framePr w:hSpace="141" w:wrap="around" w:vAnchor="text" w:hAnchor="margin" w:y="1119"/>
                    <w:jc w:val="center"/>
                    <w:rPr>
                      <w:sz w:val="18"/>
                      <w:szCs w:val="18"/>
                    </w:rPr>
                  </w:pPr>
                  <w:r>
                    <w:t>x</w:t>
                  </w:r>
                </w:p>
              </w:tc>
              <w:tc>
                <w:tcPr>
                  <w:tcW w:w="674" w:type="dxa"/>
                </w:tcPr>
                <w:p w:rsidR="00B764A0" w:rsidRDefault="00B764A0" w:rsidP="00382EEF" w:rsidRPr="007922B6">
                  <w:pPr>
                    <w:framePr w:hSpace="141" w:wrap="around" w:vAnchor="text" w:hAnchor="margin" w:y="1119"/>
                    <w:jc w:val="center"/>
                    <w:rPr>
                      <w:sz w:val="18"/>
                      <w:szCs w:val="18"/>
                    </w:rPr>
                  </w:pPr>
                </w:p>
              </w:tc>
            </w:tr>
          </w:tbl>
          <w:p w:rsidR="00B764A0" w:rsidRDefault="00B764A0" w:rsidP="00997699" w:rsidRPr="007922B6">
            <w:pPr>
              <w:jc w:val="center"/>
              <w:rPr>
                <w:sz w:val="18"/>
                <w:szCs w:val="18"/>
              </w:rPr>
            </w:pPr>
          </w:p>
        </w:tc>
        <w:tc>
          <w:tcPr>
            <w:vAlign w:val="center"/>
            <w:tcW w:w="3025" w:type="dxa"/>
          </w:tcPr>
          <w:tbl>
            <w:tblPr>
              <w:tblW w:w="0" w:type="auto"/>
              <w:tblStyle w:val="Tabelraster"/>
              <w:tblLook w:val="4A0"/>
            </w:tblPr>
            <w:tblGrid>
              <w:gridCol w:w="673"/>
              <w:gridCol w:w="673"/>
              <w:gridCol w:w="674"/>
              <w:gridCol w:w="674"/>
            </w:tblGrid>
            <w:tr w:rsidR="00B764A0" w:rsidRPr="007922B6" w:rsidTr="00252821">
              <w:trPr>
                <w:trHeight w:val="202"/>
              </w:trPr>
              <w:tc>
                <w:tcPr>
                  <w:vAlign w:val="bottom"/>
                  <w:tcW w:w="673" w:type="dxa"/>
                </w:tcPr>
                <w:p w:rsidR="00B764A0" w:rsidRDefault="00B764A0" w:rsidP="00382EEF" w:rsidRPr="007922B6">
                  <w:pPr>
                    <w:framePr w:hSpace="141" w:wrap="around" w:vAnchor="text" w:hAnchor="margin" w:y="1119"/>
                    <w:jc w:val="center"/>
                    <w:rPr>
                      <w:sz w:val="18"/>
                      <w:szCs w:val="18"/>
                    </w:rPr>
                  </w:pPr>
                  <w:r w:rsidRPr="007922B6">
                    <w:rPr>
                      <w:sz w:val="18"/>
                      <w:szCs w:val="18"/>
                    </w:rPr>
                    <w:t>0</w:t>
                  </w:r>
                </w:p>
              </w:tc>
              <w:tc>
                <w:tcPr>
                  <w:vAlign w:val="bottom"/>
                  <w:tcW w:w="673" w:type="dxa"/>
                </w:tcPr>
                <w:p w:rsidR="00B764A0" w:rsidRDefault="00B764A0" w:rsidP="00382EEF" w:rsidRPr="007922B6">
                  <w:pPr>
                    <w:framePr w:hSpace="141" w:wrap="around" w:vAnchor="text" w:hAnchor="margin" w:y="1119"/>
                    <w:jc w:val="center"/>
                    <w:rPr>
                      <w:sz w:val="18"/>
                      <w:szCs w:val="18"/>
                    </w:rPr>
                  </w:pPr>
                  <w:r w:rsidRPr="007922B6">
                    <w:rPr>
                      <w:sz w:val="18"/>
                      <w:szCs w:val="18"/>
                    </w:rPr>
                    <w:t>1</w:t>
                  </w:r>
                </w:p>
              </w:tc>
              <w:tc>
                <w:tcPr>
                  <w:vAlign w:val="bottom"/>
                  <w:tcW w:w="674" w:type="dxa"/>
                </w:tcPr>
                <w:p w:rsidR="00B764A0" w:rsidRDefault="00B764A0" w:rsidP="00382EEF" w:rsidRPr="007922B6">
                  <w:pPr>
                    <w:framePr w:hSpace="141" w:wrap="around" w:vAnchor="text" w:hAnchor="margin" w:y="1119"/>
                    <w:jc w:val="center"/>
                    <w:rPr>
                      <w:sz w:val="18"/>
                      <w:szCs w:val="18"/>
                    </w:rPr>
                  </w:pPr>
                  <w:r w:rsidRPr="007922B6">
                    <w:rPr>
                      <w:sz w:val="18"/>
                      <w:szCs w:val="18"/>
                    </w:rPr>
                    <w:t>2</w:t>
                  </w:r>
                </w:p>
              </w:tc>
              <w:tc>
                <w:tcPr>
                  <w:tcW w:w="674" w:type="dxa"/>
                </w:tcPr>
                <w:p w:rsidR="00B764A0" w:rsidRDefault="00B764A0" w:rsidP="00382EEF" w:rsidRPr="007922B6">
                  <w:pPr>
                    <w:framePr w:hSpace="141" w:wrap="around" w:vAnchor="text" w:hAnchor="margin" w:y="1119"/>
                    <w:jc w:val="center"/>
                    <w:rPr>
                      <w:sz w:val="18"/>
                      <w:szCs w:val="18"/>
                    </w:rPr>
                  </w:pPr>
                  <w:r>
                    <w:rPr>
                      <w:sz w:val="18"/>
                      <w:szCs w:val="18"/>
                    </w:rPr>
                    <w:t>3</w:t>
                  </w:r>
                </w:p>
              </w:tc>
            </w:tr>
            <w:tr w:rsidR="00B764A0" w:rsidRPr="007922B6" w:rsidTr="00252821">
              <w:trPr>
                <w:trHeight w:val="202"/>
              </w:trPr>
              <w:tc>
                <w:tcPr>
                  <w:tcW w:w="673" w:type="dxa"/>
                </w:tcPr>
                <w:p w:rsidR="00B764A0" w:rsidRDefault="00B764A0" w:rsidP="00382EEF" w:rsidRPr="007922B6">
                  <w:pPr>
                    <w:framePr w:hSpace="141" w:wrap="around" w:vAnchor="text" w:hAnchor="margin" w:y="1119"/>
                    <w:jc w:val="center"/>
                    <w:rPr>
                      <w:sz w:val="18"/>
                      <w:szCs w:val="18"/>
                    </w:rPr>
                  </w:pPr>
                </w:p>
              </w:tc>
              <w:tc>
                <w:tcPr>
                  <w:tcW w:w="673" w:type="dxa"/>
                </w:tcPr>
                <w:p w:rsidR="00B764A0" w:rsidRDefault="00B764A0" w:rsidP="00382EEF" w:rsidRPr="007922B6">
                  <w:pPr>
                    <w:framePr w:hSpace="141" w:wrap="around" w:vAnchor="text" w:hAnchor="margin" w:y="1119"/>
                    <w:jc w:val="center"/>
                    <w:rPr>
                      <w:sz w:val="18"/>
                      <w:szCs w:val="18"/>
                    </w:rPr>
                  </w:pPr>
                </w:p>
              </w:tc>
              <w:tc>
                <w:tcPr>
                  <w:tcW w:w="674" w:type="dxa"/>
                </w:tcPr>
                <w:p w:rsidR="00B764A0" w:rsidRDefault="00B764A0" w:rsidP="00382EEF" w:rsidRPr="007922B6">
                  <w:pPr>
                    <w:framePr w:hSpace="141" w:wrap="around" w:vAnchor="text" w:hAnchor="margin" w:y="1119"/>
                    <w:jc w:val="center"/>
                    <w:rPr>
                      <w:sz w:val="18"/>
                      <w:szCs w:val="18"/>
                    </w:rPr>
                  </w:pPr>
                  <w:r>
                    <w:t>x</w:t>
                  </w:r>
                </w:p>
              </w:tc>
              <w:tc>
                <w:tcPr>
                  <w:tcW w:w="674" w:type="dxa"/>
                </w:tcPr>
                <w:p w:rsidR="00B764A0" w:rsidRDefault="00B764A0" w:rsidP="00382EEF" w:rsidRPr="007922B6">
                  <w:pPr>
                    <w:framePr w:hSpace="141" w:wrap="around" w:vAnchor="text" w:hAnchor="margin" w:y="1119"/>
                    <w:jc w:val="center"/>
                    <w:rPr>
                      <w:sz w:val="18"/>
                      <w:szCs w:val="18"/>
                    </w:rPr>
                  </w:pPr>
                </w:p>
              </w:tc>
            </w:tr>
          </w:tbl>
          <w:p w:rsidR="00B764A0" w:rsidRDefault="00B764A0" w:rsidP="00997699" w:rsidRPr="007922B6">
            <w:pPr>
              <w:jc w:val="center"/>
              <w:rPr>
                <w:sz w:val="18"/>
                <w:szCs w:val="18"/>
              </w:rPr>
            </w:pPr>
          </w:p>
        </w:tc>
        <w:tc>
          <w:tcPr>
            <w:vAlign w:val="center"/>
            <w:tcW w:w="3025" w:type="dxa"/>
          </w:tcPr>
          <w:tbl>
            <w:tblPr>
              <w:tblW w:w="0" w:type="auto"/>
              <w:tblStyle w:val="Tabelraster"/>
              <w:tblLook w:val="4A0"/>
            </w:tblPr>
            <w:tblGrid>
              <w:gridCol w:w="673"/>
              <w:gridCol w:w="673"/>
              <w:gridCol w:w="674"/>
              <w:gridCol w:w="674"/>
            </w:tblGrid>
            <w:tr w:rsidR="00B764A0" w:rsidRPr="007922B6" w:rsidTr="00252821">
              <w:trPr>
                <w:trHeight w:val="202"/>
              </w:trPr>
              <w:tc>
                <w:tcPr>
                  <w:vAlign w:val="bottom"/>
                  <w:tcW w:w="673" w:type="dxa"/>
                </w:tcPr>
                <w:p w:rsidR="00B764A0" w:rsidRDefault="00B764A0" w:rsidP="00382EEF" w:rsidRPr="007922B6">
                  <w:pPr>
                    <w:framePr w:hSpace="141" w:wrap="around" w:vAnchor="text" w:hAnchor="margin" w:y="1119"/>
                    <w:jc w:val="center"/>
                    <w:rPr>
                      <w:sz w:val="18"/>
                      <w:szCs w:val="18"/>
                    </w:rPr>
                  </w:pPr>
                  <w:r w:rsidRPr="007922B6">
                    <w:rPr>
                      <w:sz w:val="18"/>
                      <w:szCs w:val="18"/>
                    </w:rPr>
                    <w:t>0</w:t>
                  </w:r>
                </w:p>
              </w:tc>
              <w:tc>
                <w:tcPr>
                  <w:vAlign w:val="bottom"/>
                  <w:tcW w:w="673" w:type="dxa"/>
                </w:tcPr>
                <w:p w:rsidR="00B764A0" w:rsidRDefault="00B764A0" w:rsidP="00382EEF" w:rsidRPr="007922B6">
                  <w:pPr>
                    <w:framePr w:hSpace="141" w:wrap="around" w:vAnchor="text" w:hAnchor="margin" w:y="1119"/>
                    <w:jc w:val="center"/>
                    <w:rPr>
                      <w:sz w:val="18"/>
                      <w:szCs w:val="18"/>
                    </w:rPr>
                  </w:pPr>
                  <w:r w:rsidRPr="007922B6">
                    <w:rPr>
                      <w:sz w:val="18"/>
                      <w:szCs w:val="18"/>
                    </w:rPr>
                    <w:t>1</w:t>
                  </w:r>
                </w:p>
              </w:tc>
              <w:tc>
                <w:tcPr>
                  <w:vAlign w:val="bottom"/>
                  <w:tcW w:w="674" w:type="dxa"/>
                </w:tcPr>
                <w:p w:rsidR="00B764A0" w:rsidRDefault="00B764A0" w:rsidP="00382EEF" w:rsidRPr="007922B6">
                  <w:pPr>
                    <w:framePr w:hSpace="141" w:wrap="around" w:vAnchor="text" w:hAnchor="margin" w:y="1119"/>
                    <w:jc w:val="center"/>
                    <w:rPr>
                      <w:sz w:val="18"/>
                      <w:szCs w:val="18"/>
                    </w:rPr>
                  </w:pPr>
                  <w:r w:rsidRPr="007922B6">
                    <w:rPr>
                      <w:sz w:val="18"/>
                      <w:szCs w:val="18"/>
                    </w:rPr>
                    <w:t>2</w:t>
                  </w:r>
                </w:p>
              </w:tc>
              <w:tc>
                <w:tcPr>
                  <w:tcW w:w="674" w:type="dxa"/>
                </w:tcPr>
                <w:p w:rsidR="00B764A0" w:rsidRDefault="00B764A0" w:rsidP="00382EEF" w:rsidRPr="007922B6">
                  <w:pPr>
                    <w:framePr w:hSpace="141" w:wrap="around" w:vAnchor="text" w:hAnchor="margin" w:y="1119"/>
                    <w:jc w:val="center"/>
                    <w:rPr>
                      <w:sz w:val="18"/>
                      <w:szCs w:val="18"/>
                    </w:rPr>
                  </w:pPr>
                  <w:r>
                    <w:rPr>
                      <w:sz w:val="18"/>
                      <w:szCs w:val="18"/>
                    </w:rPr>
                    <w:t>3</w:t>
                  </w:r>
                </w:p>
              </w:tc>
            </w:tr>
            <w:tr w:rsidR="00B764A0" w:rsidRPr="007922B6" w:rsidTr="00252821">
              <w:trPr>
                <w:trHeight w:val="202"/>
              </w:trPr>
              <w:tc>
                <w:tcPr>
                  <w:tcW w:w="673" w:type="dxa"/>
                </w:tcPr>
                <w:p w:rsidR="00B764A0" w:rsidRDefault="00B764A0" w:rsidP="00382EEF" w:rsidRPr="007922B6">
                  <w:pPr>
                    <w:framePr w:hSpace="141" w:wrap="around" w:vAnchor="text" w:hAnchor="margin" w:y="1119"/>
                    <w:jc w:val="center"/>
                    <w:rPr>
                      <w:sz w:val="18"/>
                      <w:szCs w:val="18"/>
                    </w:rPr>
                  </w:pPr>
                </w:p>
              </w:tc>
              <w:tc>
                <w:tcPr>
                  <w:tcW w:w="673" w:type="dxa"/>
                </w:tcPr>
                <w:p w:rsidR="00B764A0" w:rsidRDefault="00B764A0" w:rsidP="00382EEF" w:rsidRPr="007922B6">
                  <w:pPr>
                    <w:framePr w:hSpace="141" w:wrap="around" w:vAnchor="text" w:hAnchor="margin" w:y="1119"/>
                    <w:jc w:val="center"/>
                    <w:rPr>
                      <w:sz w:val="18"/>
                      <w:szCs w:val="18"/>
                    </w:rPr>
                  </w:pPr>
                </w:p>
              </w:tc>
              <w:tc>
                <w:tcPr>
                  <w:tcW w:w="674" w:type="dxa"/>
                </w:tcPr>
                <w:p w:rsidR="00B764A0" w:rsidRDefault="00B764A0" w:rsidP="00382EEF" w:rsidRPr="007922B6">
                  <w:pPr>
                    <w:framePr w:hSpace="141" w:wrap="around" w:vAnchor="text" w:hAnchor="margin" w:y="1119"/>
                    <w:jc w:val="center"/>
                    <w:rPr>
                      <w:sz w:val="18"/>
                      <w:szCs w:val="18"/>
                    </w:rPr>
                  </w:pPr>
                  <w:r>
                    <w:t>x</w:t>
                  </w:r>
                </w:p>
              </w:tc>
              <w:tc>
                <w:tcPr>
                  <w:tcW w:w="674" w:type="dxa"/>
                </w:tcPr>
                <w:p w:rsidR="00B764A0" w:rsidRDefault="00B764A0" w:rsidP="00382EEF" w:rsidRPr="007922B6">
                  <w:pPr>
                    <w:framePr w:hSpace="141" w:wrap="around" w:vAnchor="text" w:hAnchor="margin" w:y="1119"/>
                    <w:jc w:val="center"/>
                    <w:rPr>
                      <w:sz w:val="18"/>
                      <w:szCs w:val="18"/>
                    </w:rPr>
                  </w:pPr>
                </w:p>
              </w:tc>
            </w:tr>
          </w:tbl>
          <w:p w:rsidR="00B764A0" w:rsidRDefault="00B764A0" w:rsidP="00997699" w:rsidRPr="007922B6">
            <w:pPr>
              <w:jc w:val="center"/>
              <w:rPr>
                <w:sz w:val="18"/>
                <w:szCs w:val="18"/>
              </w:rPr>
            </w:pPr>
          </w:p>
        </w:tc>
      </w:tr>
      <w:tr w:rsidR="00B764A0" w:rsidRPr="007922B6" w:rsidTr="00252821">
        <w:trPr>
          <w:trHeight w:val="1555"/>
        </w:trPr>
        <w:tc>
          <w:tcPr>
            <w:tcW w:w="2252" w:type="dxa"/>
          </w:tcPr>
          <w:p w:rsidR="00B764A0" w:rsidRDefault="00B764A0" w:rsidP="00997699" w:rsidRPr="007922B6">
            <w:pPr>
              <w:rPr>
                <w:b/>
                <w:sz w:val="18"/>
                <w:szCs w:val="18"/>
              </w:rPr>
            </w:pPr>
            <w:r w:rsidRPr="007922B6">
              <w:rPr>
                <w:b/>
                <w:sz w:val="18"/>
                <w:szCs w:val="18"/>
              </w:rPr>
              <w:t>Werkhouding</w:t>
            </w:r>
          </w:p>
          <w:p w:rsidR="00B764A0" w:rsidRDefault="00B764A0" w:rsidP="00997699" w:rsidRPr="007922B6">
            <w:pPr>
              <w:rPr>
                <w:sz w:val="18"/>
                <w:szCs w:val="18"/>
              </w:rPr>
            </w:pPr>
            <w:r w:rsidRPr="007922B6">
              <w:rPr>
                <w:sz w:val="18"/>
                <w:szCs w:val="18"/>
              </w:rPr>
              <w:t>In het algemeen lukt ons dit:</w:t>
            </w:r>
          </w:p>
          <w:tbl>
            <w:tblPr>
              <w:tblW w:w="0" w:type="auto"/>
              <w:tblStyle w:val="Tabelraster"/>
              <w:tblLook w:val="4A0"/>
            </w:tblPr>
            <w:tblGrid>
              <w:gridCol w:w="516"/>
              <w:gridCol w:w="515"/>
              <w:gridCol w:w="516"/>
              <w:gridCol w:w="478"/>
            </w:tblGrid>
            <w:tr w:rsidR="00B764A0" w:rsidRPr="007922B6" w:rsidTr="00252821">
              <w:trPr>
                <w:trHeight w:val="202"/>
              </w:trPr>
              <w:tc>
                <w:tcPr>
                  <w:tcW w:w="516" w:type="dxa"/>
                </w:tcPr>
                <w:p w:rsidR="00B764A0" w:rsidRDefault="00B764A0" w:rsidP="00382EEF" w:rsidRPr="007922B6">
                  <w:pPr>
                    <w:framePr w:hSpace="141" w:wrap="around" w:vAnchor="text" w:hAnchor="margin" w:y="1119"/>
                    <w:jc w:val="center"/>
                    <w:rPr>
                      <w:sz w:val="18"/>
                      <w:szCs w:val="18"/>
                    </w:rPr>
                  </w:pPr>
                  <w:r w:rsidRPr="007922B6">
                    <w:rPr>
                      <w:sz w:val="18"/>
                      <w:szCs w:val="18"/>
                    </w:rPr>
                    <w:t>0</w:t>
                  </w:r>
                </w:p>
              </w:tc>
              <w:tc>
                <w:tcPr>
                  <w:tcW w:w="515" w:type="dxa"/>
                </w:tcPr>
                <w:p w:rsidR="00B764A0" w:rsidRDefault="00B764A0" w:rsidP="00382EEF" w:rsidRPr="007922B6">
                  <w:pPr>
                    <w:framePr w:hSpace="141" w:wrap="around" w:vAnchor="text" w:hAnchor="margin" w:y="1119"/>
                    <w:jc w:val="center"/>
                    <w:rPr>
                      <w:sz w:val="18"/>
                      <w:szCs w:val="18"/>
                    </w:rPr>
                  </w:pPr>
                  <w:r w:rsidRPr="007922B6">
                    <w:rPr>
                      <w:sz w:val="18"/>
                      <w:szCs w:val="18"/>
                    </w:rPr>
                    <w:t>1</w:t>
                  </w:r>
                </w:p>
              </w:tc>
              <w:tc>
                <w:tcPr>
                  <w:tcW w:w="516" w:type="dxa"/>
                </w:tcPr>
                <w:p w:rsidR="00B764A0" w:rsidRDefault="00B764A0" w:rsidP="00382EEF" w:rsidRPr="007922B6">
                  <w:pPr>
                    <w:framePr w:hSpace="141" w:wrap="around" w:vAnchor="text" w:hAnchor="margin" w:y="1119"/>
                    <w:jc w:val="center"/>
                    <w:rPr>
                      <w:sz w:val="18"/>
                      <w:szCs w:val="18"/>
                    </w:rPr>
                  </w:pPr>
                  <w:r w:rsidRPr="007922B6">
                    <w:rPr>
                      <w:sz w:val="18"/>
                      <w:szCs w:val="18"/>
                    </w:rPr>
                    <w:t>2</w:t>
                  </w:r>
                </w:p>
              </w:tc>
              <w:tc>
                <w:tcPr>
                  <w:tcW w:w="478" w:type="dxa"/>
                </w:tcPr>
                <w:p w:rsidR="00B764A0" w:rsidRDefault="00B764A0" w:rsidP="00382EEF" w:rsidRPr="007922B6">
                  <w:pPr>
                    <w:framePr w:hSpace="141" w:wrap="around" w:vAnchor="text" w:hAnchor="margin" w:y="1119"/>
                    <w:jc w:val="center"/>
                    <w:rPr>
                      <w:sz w:val="18"/>
                      <w:szCs w:val="18"/>
                    </w:rPr>
                  </w:pPr>
                  <w:r>
                    <w:rPr>
                      <w:sz w:val="18"/>
                      <w:szCs w:val="18"/>
                    </w:rPr>
                    <w:t>3</w:t>
                  </w:r>
                </w:p>
              </w:tc>
            </w:tr>
            <w:tr w:rsidR="00B764A0" w:rsidRPr="007922B6" w:rsidTr="00252821">
              <w:trPr>
                <w:trHeight w:val="202"/>
              </w:trPr>
              <w:tc>
                <w:tcPr>
                  <w:tcW w:w="516" w:type="dxa"/>
                </w:tcPr>
                <w:p w:rsidR="00B764A0" w:rsidRDefault="00B764A0" w:rsidP="00382EEF" w:rsidRPr="007922B6">
                  <w:pPr>
                    <w:framePr w:hSpace="141" w:wrap="around" w:vAnchor="text" w:hAnchor="margin" w:y="1119"/>
                    <w:rPr>
                      <w:sz w:val="18"/>
                      <w:szCs w:val="18"/>
                    </w:rPr>
                  </w:pPr>
                </w:p>
              </w:tc>
              <w:tc>
                <w:tcPr>
                  <w:tcW w:w="515" w:type="dxa"/>
                </w:tcPr>
                <w:p w:rsidR="00B764A0" w:rsidRDefault="00B764A0" w:rsidP="00382EEF" w:rsidRPr="007922B6">
                  <w:pPr>
                    <w:framePr w:hSpace="141" w:wrap="around" w:vAnchor="text" w:hAnchor="margin" w:y="1119"/>
                    <w:rPr>
                      <w:sz w:val="18"/>
                      <w:szCs w:val="18"/>
                    </w:rPr>
                  </w:pPr>
                </w:p>
              </w:tc>
              <w:tc>
                <w:tcPr>
                  <w:tcW w:w="516" w:type="dxa"/>
                </w:tcPr>
                <w:p w:rsidR="00B764A0" w:rsidRDefault="00B764A0" w:rsidP="00382EEF" w:rsidRPr="007922B6">
                  <w:pPr>
                    <w:framePr w:hSpace="141" w:wrap="around" w:vAnchor="text" w:hAnchor="margin" w:y="1119"/>
                    <w:rPr>
                      <w:sz w:val="18"/>
                      <w:szCs w:val="18"/>
                    </w:rPr>
                  </w:pPr>
                  <w:r>
                    <w:t xml:space="preserve"> x</w:t>
                  </w:r>
                </w:p>
              </w:tc>
              <w:tc>
                <w:tcPr>
                  <w:tcW w:w="478" w:type="dxa"/>
                </w:tcPr>
                <w:p w:rsidR="00B764A0" w:rsidRDefault="00B764A0" w:rsidP="00382EEF" w:rsidRPr="007922B6">
                  <w:pPr>
                    <w:framePr w:hSpace="141" w:wrap="around" w:vAnchor="text" w:hAnchor="margin" w:y="1119"/>
                    <w:rPr>
                      <w:sz w:val="18"/>
                      <w:szCs w:val="18"/>
                    </w:rPr>
                  </w:pPr>
                </w:p>
              </w:tc>
            </w:tr>
          </w:tbl>
          <w:p w:rsidR="00B764A0" w:rsidRDefault="00B764A0" w:rsidP="00997699" w:rsidRPr="007922B6">
            <w:pPr>
              <w:spacing w:before="100" w:after="100"/>
              <w:rPr>
                <w:sz w:val="18"/>
                <w:szCs w:val="18"/>
              </w:rPr>
            </w:pPr>
          </w:p>
        </w:tc>
        <w:tc>
          <w:tcPr>
            <w:vAlign w:val="center"/>
            <w:tcW w:w="3025" w:type="dxa"/>
          </w:tcPr>
          <w:tbl>
            <w:tblPr>
              <w:tblW w:w="0" w:type="auto"/>
              <w:tblStyle w:val="Tabelraster"/>
              <w:tblLook w:val="4A0"/>
            </w:tblPr>
            <w:tblGrid>
              <w:gridCol w:w="673"/>
              <w:gridCol w:w="673"/>
              <w:gridCol w:w="674"/>
              <w:gridCol w:w="674"/>
            </w:tblGrid>
            <w:tr w:rsidR="00B764A0" w:rsidRPr="007922B6" w:rsidTr="00252821">
              <w:trPr>
                <w:trHeight w:val="202"/>
              </w:trPr>
              <w:tc>
                <w:tcPr>
                  <w:vAlign w:val="bottom"/>
                  <w:tcW w:w="673" w:type="dxa"/>
                </w:tcPr>
                <w:p w:rsidR="00B764A0" w:rsidRDefault="00B764A0" w:rsidP="00382EEF" w:rsidRPr="007922B6">
                  <w:pPr>
                    <w:framePr w:hSpace="141" w:wrap="around" w:vAnchor="text" w:hAnchor="margin" w:y="1119"/>
                    <w:jc w:val="center"/>
                    <w:rPr>
                      <w:sz w:val="18"/>
                      <w:szCs w:val="18"/>
                    </w:rPr>
                  </w:pPr>
                  <w:r w:rsidRPr="007922B6">
                    <w:rPr>
                      <w:sz w:val="18"/>
                      <w:szCs w:val="18"/>
                    </w:rPr>
                    <w:t>0</w:t>
                  </w:r>
                </w:p>
              </w:tc>
              <w:tc>
                <w:tcPr>
                  <w:vAlign w:val="bottom"/>
                  <w:tcW w:w="673" w:type="dxa"/>
                </w:tcPr>
                <w:p w:rsidR="00B764A0" w:rsidRDefault="00B764A0" w:rsidP="00382EEF" w:rsidRPr="007922B6">
                  <w:pPr>
                    <w:framePr w:hSpace="141" w:wrap="around" w:vAnchor="text" w:hAnchor="margin" w:y="1119"/>
                    <w:jc w:val="center"/>
                    <w:rPr>
                      <w:sz w:val="18"/>
                      <w:szCs w:val="18"/>
                    </w:rPr>
                  </w:pPr>
                  <w:r w:rsidRPr="007922B6">
                    <w:rPr>
                      <w:sz w:val="18"/>
                      <w:szCs w:val="18"/>
                    </w:rPr>
                    <w:t>1</w:t>
                  </w:r>
                </w:p>
              </w:tc>
              <w:tc>
                <w:tcPr>
                  <w:vAlign w:val="bottom"/>
                  <w:tcW w:w="674" w:type="dxa"/>
                </w:tcPr>
                <w:p w:rsidR="00B764A0" w:rsidRDefault="00B764A0" w:rsidP="00382EEF" w:rsidRPr="007922B6">
                  <w:pPr>
                    <w:framePr w:hSpace="141" w:wrap="around" w:vAnchor="text" w:hAnchor="margin" w:y="1119"/>
                    <w:jc w:val="center"/>
                    <w:rPr>
                      <w:sz w:val="18"/>
                      <w:szCs w:val="18"/>
                    </w:rPr>
                  </w:pPr>
                  <w:r w:rsidRPr="007922B6">
                    <w:rPr>
                      <w:sz w:val="18"/>
                      <w:szCs w:val="18"/>
                    </w:rPr>
                    <w:t>2</w:t>
                  </w:r>
                </w:p>
              </w:tc>
              <w:tc>
                <w:tcPr>
                  <w:tcW w:w="674" w:type="dxa"/>
                </w:tcPr>
                <w:p w:rsidR="00B764A0" w:rsidRDefault="00B764A0" w:rsidP="00382EEF" w:rsidRPr="007922B6">
                  <w:pPr>
                    <w:framePr w:hSpace="141" w:wrap="around" w:vAnchor="text" w:hAnchor="margin" w:y="1119"/>
                    <w:jc w:val="center"/>
                    <w:rPr>
                      <w:sz w:val="18"/>
                      <w:szCs w:val="18"/>
                    </w:rPr>
                  </w:pPr>
                  <w:r>
                    <w:rPr>
                      <w:sz w:val="18"/>
                      <w:szCs w:val="18"/>
                    </w:rPr>
                    <w:t>3</w:t>
                  </w:r>
                </w:p>
              </w:tc>
            </w:tr>
            <w:tr w:rsidR="00B764A0" w:rsidRPr="007922B6" w:rsidTr="00252821">
              <w:trPr>
                <w:trHeight w:val="202"/>
              </w:trPr>
              <w:tc>
                <w:tcPr>
                  <w:tcW w:w="673" w:type="dxa"/>
                </w:tcPr>
                <w:p w:rsidR="00B764A0" w:rsidRDefault="00B764A0" w:rsidP="00382EEF" w:rsidRPr="007922B6">
                  <w:pPr>
                    <w:framePr w:hSpace="141" w:wrap="around" w:vAnchor="text" w:hAnchor="margin" w:y="1119"/>
                    <w:jc w:val="center"/>
                    <w:rPr>
                      <w:sz w:val="18"/>
                      <w:szCs w:val="18"/>
                    </w:rPr>
                  </w:pPr>
                </w:p>
              </w:tc>
              <w:tc>
                <w:tcPr>
                  <w:tcW w:w="673" w:type="dxa"/>
                </w:tcPr>
                <w:p w:rsidR="00B764A0" w:rsidRDefault="00B764A0" w:rsidP="00382EEF" w:rsidRPr="007922B6">
                  <w:pPr>
                    <w:framePr w:hSpace="141" w:wrap="around" w:vAnchor="text" w:hAnchor="margin" w:y="1119"/>
                    <w:jc w:val="center"/>
                    <w:rPr>
                      <w:sz w:val="18"/>
                      <w:szCs w:val="18"/>
                    </w:rPr>
                  </w:pPr>
                </w:p>
              </w:tc>
              <w:tc>
                <w:tcPr>
                  <w:tcW w:w="674" w:type="dxa"/>
                </w:tcPr>
                <w:p w:rsidR="00B764A0" w:rsidRDefault="00B764A0" w:rsidP="00382EEF" w:rsidRPr="007922B6">
                  <w:pPr>
                    <w:framePr w:hSpace="141" w:wrap="around" w:vAnchor="text" w:hAnchor="margin" w:y="1119"/>
                    <w:jc w:val="center"/>
                    <w:rPr>
                      <w:sz w:val="18"/>
                      <w:szCs w:val="18"/>
                    </w:rPr>
                  </w:pPr>
                  <w:r>
                    <w:t>x</w:t>
                  </w:r>
                </w:p>
              </w:tc>
              <w:tc>
                <w:tcPr>
                  <w:tcW w:w="674" w:type="dxa"/>
                </w:tcPr>
                <w:p w:rsidR="00B764A0" w:rsidRDefault="00B764A0" w:rsidP="00382EEF" w:rsidRPr="007922B6">
                  <w:pPr>
                    <w:framePr w:hSpace="141" w:wrap="around" w:vAnchor="text" w:hAnchor="margin" w:y="1119"/>
                    <w:jc w:val="center"/>
                    <w:rPr>
                      <w:sz w:val="18"/>
                      <w:szCs w:val="18"/>
                    </w:rPr>
                  </w:pPr>
                </w:p>
              </w:tc>
            </w:tr>
          </w:tbl>
          <w:p w:rsidR="00B764A0" w:rsidRDefault="00B764A0" w:rsidP="00997699" w:rsidRPr="007922B6">
            <w:pPr>
              <w:jc w:val="center"/>
              <w:rPr>
                <w:sz w:val="18"/>
                <w:szCs w:val="18"/>
              </w:rPr>
            </w:pPr>
          </w:p>
        </w:tc>
        <w:tc>
          <w:tcPr>
            <w:vAlign w:val="center"/>
            <w:tcW w:w="3025" w:type="dxa"/>
          </w:tcPr>
          <w:tbl>
            <w:tblPr>
              <w:tblW w:w="0" w:type="auto"/>
              <w:tblStyle w:val="Tabelraster"/>
              <w:tblLook w:val="4A0"/>
            </w:tblPr>
            <w:tblGrid>
              <w:gridCol w:w="673"/>
              <w:gridCol w:w="673"/>
              <w:gridCol w:w="674"/>
              <w:gridCol w:w="674"/>
            </w:tblGrid>
            <w:tr w:rsidR="00B764A0" w:rsidRPr="007922B6" w:rsidTr="00252821">
              <w:trPr>
                <w:trHeight w:val="202"/>
              </w:trPr>
              <w:tc>
                <w:tcPr>
                  <w:vAlign w:val="bottom"/>
                  <w:tcW w:w="673" w:type="dxa"/>
                </w:tcPr>
                <w:p w:rsidR="00B764A0" w:rsidRDefault="00B764A0" w:rsidP="00382EEF" w:rsidRPr="007922B6">
                  <w:pPr>
                    <w:framePr w:hSpace="141" w:wrap="around" w:vAnchor="text" w:hAnchor="margin" w:y="1119"/>
                    <w:jc w:val="center"/>
                    <w:rPr>
                      <w:sz w:val="18"/>
                      <w:szCs w:val="18"/>
                    </w:rPr>
                  </w:pPr>
                  <w:r w:rsidRPr="007922B6">
                    <w:rPr>
                      <w:sz w:val="18"/>
                      <w:szCs w:val="18"/>
                    </w:rPr>
                    <w:t>0</w:t>
                  </w:r>
                </w:p>
              </w:tc>
              <w:tc>
                <w:tcPr>
                  <w:vAlign w:val="bottom"/>
                  <w:tcW w:w="673" w:type="dxa"/>
                </w:tcPr>
                <w:p w:rsidR="00B764A0" w:rsidRDefault="00B764A0" w:rsidP="00382EEF" w:rsidRPr="007922B6">
                  <w:pPr>
                    <w:framePr w:hSpace="141" w:wrap="around" w:vAnchor="text" w:hAnchor="margin" w:y="1119"/>
                    <w:jc w:val="center"/>
                    <w:rPr>
                      <w:sz w:val="18"/>
                      <w:szCs w:val="18"/>
                    </w:rPr>
                  </w:pPr>
                  <w:r w:rsidRPr="007922B6">
                    <w:rPr>
                      <w:sz w:val="18"/>
                      <w:szCs w:val="18"/>
                    </w:rPr>
                    <w:t>1</w:t>
                  </w:r>
                </w:p>
              </w:tc>
              <w:tc>
                <w:tcPr>
                  <w:vAlign w:val="bottom"/>
                  <w:tcW w:w="674" w:type="dxa"/>
                </w:tcPr>
                <w:p w:rsidR="00B764A0" w:rsidRDefault="00B764A0" w:rsidP="00382EEF" w:rsidRPr="007922B6">
                  <w:pPr>
                    <w:framePr w:hSpace="141" w:wrap="around" w:vAnchor="text" w:hAnchor="margin" w:y="1119"/>
                    <w:jc w:val="center"/>
                    <w:rPr>
                      <w:sz w:val="18"/>
                      <w:szCs w:val="18"/>
                    </w:rPr>
                  </w:pPr>
                  <w:r w:rsidRPr="007922B6">
                    <w:rPr>
                      <w:sz w:val="18"/>
                      <w:szCs w:val="18"/>
                    </w:rPr>
                    <w:t>2</w:t>
                  </w:r>
                </w:p>
              </w:tc>
              <w:tc>
                <w:tcPr>
                  <w:tcW w:w="674" w:type="dxa"/>
                </w:tcPr>
                <w:p w:rsidR="00B764A0" w:rsidRDefault="00B764A0" w:rsidP="00382EEF" w:rsidRPr="007922B6">
                  <w:pPr>
                    <w:framePr w:hSpace="141" w:wrap="around" w:vAnchor="text" w:hAnchor="margin" w:y="1119"/>
                    <w:jc w:val="center"/>
                    <w:rPr>
                      <w:sz w:val="18"/>
                      <w:szCs w:val="18"/>
                    </w:rPr>
                  </w:pPr>
                  <w:r>
                    <w:rPr>
                      <w:sz w:val="18"/>
                      <w:szCs w:val="18"/>
                    </w:rPr>
                    <w:t>3</w:t>
                  </w:r>
                </w:p>
              </w:tc>
            </w:tr>
            <w:tr w:rsidR="00B764A0" w:rsidRPr="007922B6" w:rsidTr="00252821">
              <w:trPr>
                <w:trHeight w:val="202"/>
              </w:trPr>
              <w:tc>
                <w:tcPr>
                  <w:tcW w:w="673" w:type="dxa"/>
                </w:tcPr>
                <w:p w:rsidR="00B764A0" w:rsidRDefault="00B764A0" w:rsidP="00382EEF" w:rsidRPr="007922B6">
                  <w:pPr>
                    <w:framePr w:hSpace="141" w:wrap="around" w:vAnchor="text" w:hAnchor="margin" w:y="1119"/>
                    <w:jc w:val="center"/>
                    <w:rPr>
                      <w:sz w:val="18"/>
                      <w:szCs w:val="18"/>
                    </w:rPr>
                  </w:pPr>
                </w:p>
              </w:tc>
              <w:tc>
                <w:tcPr>
                  <w:tcW w:w="673" w:type="dxa"/>
                </w:tcPr>
                <w:p w:rsidR="00B764A0" w:rsidRDefault="00B764A0" w:rsidP="00382EEF" w:rsidRPr="007922B6">
                  <w:pPr>
                    <w:framePr w:hSpace="141" w:wrap="around" w:vAnchor="text" w:hAnchor="margin" w:y="1119"/>
                    <w:jc w:val="center"/>
                    <w:rPr>
                      <w:sz w:val="18"/>
                      <w:szCs w:val="18"/>
                    </w:rPr>
                  </w:pPr>
                </w:p>
              </w:tc>
              <w:tc>
                <w:tcPr>
                  <w:tcW w:w="674" w:type="dxa"/>
                </w:tcPr>
                <w:p w:rsidR="00B764A0" w:rsidRDefault="00B764A0" w:rsidP="00382EEF" w:rsidRPr="007922B6">
                  <w:pPr>
                    <w:framePr w:hSpace="141" w:wrap="around" w:vAnchor="text" w:hAnchor="margin" w:y="1119"/>
                    <w:jc w:val="center"/>
                    <w:rPr>
                      <w:sz w:val="18"/>
                      <w:szCs w:val="18"/>
                    </w:rPr>
                  </w:pPr>
                  <w:r>
                    <w:t>x</w:t>
                  </w:r>
                </w:p>
              </w:tc>
              <w:tc>
                <w:tcPr>
                  <w:tcW w:w="674" w:type="dxa"/>
                </w:tcPr>
                <w:p w:rsidR="00B764A0" w:rsidRDefault="00B764A0" w:rsidP="00382EEF" w:rsidRPr="007922B6">
                  <w:pPr>
                    <w:framePr w:hSpace="141" w:wrap="around" w:vAnchor="text" w:hAnchor="margin" w:y="1119"/>
                    <w:jc w:val="center"/>
                    <w:rPr>
                      <w:sz w:val="18"/>
                      <w:szCs w:val="18"/>
                    </w:rPr>
                  </w:pPr>
                </w:p>
              </w:tc>
            </w:tr>
          </w:tbl>
          <w:p w:rsidR="00B764A0" w:rsidRDefault="00B764A0" w:rsidP="00997699" w:rsidRPr="007922B6">
            <w:pPr>
              <w:jc w:val="center"/>
              <w:rPr>
                <w:sz w:val="18"/>
                <w:szCs w:val="18"/>
              </w:rPr>
            </w:pPr>
          </w:p>
        </w:tc>
        <w:tc>
          <w:tcPr>
            <w:vAlign w:val="center"/>
            <w:tcW w:w="3025" w:type="dxa"/>
          </w:tcPr>
          <w:tbl>
            <w:tblPr>
              <w:tblW w:w="0" w:type="auto"/>
              <w:tblStyle w:val="Tabelraster"/>
              <w:tblLook w:val="4A0"/>
            </w:tblPr>
            <w:tblGrid>
              <w:gridCol w:w="673"/>
              <w:gridCol w:w="673"/>
              <w:gridCol w:w="674"/>
              <w:gridCol w:w="674"/>
            </w:tblGrid>
            <w:tr w:rsidR="00B764A0" w:rsidRPr="007922B6" w:rsidTr="00252821">
              <w:trPr>
                <w:trHeight w:val="202"/>
              </w:trPr>
              <w:tc>
                <w:tcPr>
                  <w:vAlign w:val="bottom"/>
                  <w:tcW w:w="673" w:type="dxa"/>
                </w:tcPr>
                <w:p w:rsidR="00B764A0" w:rsidRDefault="00B764A0" w:rsidP="00382EEF" w:rsidRPr="007922B6">
                  <w:pPr>
                    <w:framePr w:hSpace="141" w:wrap="around" w:vAnchor="text" w:hAnchor="margin" w:y="1119"/>
                    <w:jc w:val="center"/>
                    <w:rPr>
                      <w:sz w:val="18"/>
                      <w:szCs w:val="18"/>
                    </w:rPr>
                  </w:pPr>
                  <w:r w:rsidRPr="007922B6">
                    <w:rPr>
                      <w:sz w:val="18"/>
                      <w:szCs w:val="18"/>
                    </w:rPr>
                    <w:t>0</w:t>
                  </w:r>
                </w:p>
              </w:tc>
              <w:tc>
                <w:tcPr>
                  <w:vAlign w:val="bottom"/>
                  <w:tcW w:w="673" w:type="dxa"/>
                </w:tcPr>
                <w:p w:rsidR="00B764A0" w:rsidRDefault="00B764A0" w:rsidP="00382EEF" w:rsidRPr="007922B6">
                  <w:pPr>
                    <w:framePr w:hSpace="141" w:wrap="around" w:vAnchor="text" w:hAnchor="margin" w:y="1119"/>
                    <w:jc w:val="center"/>
                    <w:rPr>
                      <w:sz w:val="18"/>
                      <w:szCs w:val="18"/>
                    </w:rPr>
                  </w:pPr>
                  <w:r w:rsidRPr="007922B6">
                    <w:rPr>
                      <w:sz w:val="18"/>
                      <w:szCs w:val="18"/>
                    </w:rPr>
                    <w:t>1</w:t>
                  </w:r>
                </w:p>
              </w:tc>
              <w:tc>
                <w:tcPr>
                  <w:vAlign w:val="bottom"/>
                  <w:tcW w:w="674" w:type="dxa"/>
                </w:tcPr>
                <w:p w:rsidR="00B764A0" w:rsidRDefault="00B764A0" w:rsidP="00382EEF" w:rsidRPr="007922B6">
                  <w:pPr>
                    <w:framePr w:hSpace="141" w:wrap="around" w:vAnchor="text" w:hAnchor="margin" w:y="1119"/>
                    <w:jc w:val="center"/>
                    <w:rPr>
                      <w:sz w:val="18"/>
                      <w:szCs w:val="18"/>
                    </w:rPr>
                  </w:pPr>
                  <w:r w:rsidRPr="007922B6">
                    <w:rPr>
                      <w:sz w:val="18"/>
                      <w:szCs w:val="18"/>
                    </w:rPr>
                    <w:t>2</w:t>
                  </w:r>
                </w:p>
              </w:tc>
              <w:tc>
                <w:tcPr>
                  <w:tcW w:w="674" w:type="dxa"/>
                </w:tcPr>
                <w:p w:rsidR="00B764A0" w:rsidRDefault="00B764A0" w:rsidP="00382EEF" w:rsidRPr="007922B6">
                  <w:pPr>
                    <w:framePr w:hSpace="141" w:wrap="around" w:vAnchor="text" w:hAnchor="margin" w:y="1119"/>
                    <w:jc w:val="center"/>
                    <w:rPr>
                      <w:sz w:val="18"/>
                      <w:szCs w:val="18"/>
                    </w:rPr>
                  </w:pPr>
                  <w:r>
                    <w:rPr>
                      <w:sz w:val="18"/>
                      <w:szCs w:val="18"/>
                    </w:rPr>
                    <w:t>3</w:t>
                  </w:r>
                </w:p>
              </w:tc>
            </w:tr>
            <w:tr w:rsidR="00B764A0" w:rsidRPr="007922B6" w:rsidTr="00252821">
              <w:trPr>
                <w:trHeight w:val="202"/>
              </w:trPr>
              <w:tc>
                <w:tcPr>
                  <w:tcW w:w="673" w:type="dxa"/>
                </w:tcPr>
                <w:p w:rsidR="00B764A0" w:rsidRDefault="00B764A0" w:rsidP="00382EEF" w:rsidRPr="007922B6">
                  <w:pPr>
                    <w:framePr w:hSpace="141" w:wrap="around" w:vAnchor="text" w:hAnchor="margin" w:y="1119"/>
                    <w:jc w:val="center"/>
                    <w:rPr>
                      <w:sz w:val="18"/>
                      <w:szCs w:val="18"/>
                    </w:rPr>
                  </w:pPr>
                </w:p>
              </w:tc>
              <w:tc>
                <w:tcPr>
                  <w:tcW w:w="673" w:type="dxa"/>
                </w:tcPr>
                <w:p w:rsidR="00B764A0" w:rsidRDefault="00B764A0" w:rsidP="00382EEF" w:rsidRPr="007922B6">
                  <w:pPr>
                    <w:framePr w:hSpace="141" w:wrap="around" w:vAnchor="text" w:hAnchor="margin" w:y="1119"/>
                    <w:jc w:val="center"/>
                    <w:rPr>
                      <w:sz w:val="18"/>
                      <w:szCs w:val="18"/>
                    </w:rPr>
                  </w:pPr>
                </w:p>
              </w:tc>
              <w:tc>
                <w:tcPr>
                  <w:tcW w:w="674" w:type="dxa"/>
                </w:tcPr>
                <w:p w:rsidR="00B764A0" w:rsidRDefault="00B764A0" w:rsidP="00382EEF" w:rsidRPr="007922B6">
                  <w:pPr>
                    <w:framePr w:hSpace="141" w:wrap="around" w:vAnchor="text" w:hAnchor="margin" w:y="1119"/>
                    <w:jc w:val="center"/>
                    <w:rPr>
                      <w:sz w:val="18"/>
                      <w:szCs w:val="18"/>
                    </w:rPr>
                  </w:pPr>
                  <w:r>
                    <w:t>x</w:t>
                  </w:r>
                </w:p>
              </w:tc>
              <w:tc>
                <w:tcPr>
                  <w:tcW w:w="674" w:type="dxa"/>
                </w:tcPr>
                <w:p w:rsidR="00B764A0" w:rsidRDefault="00B764A0" w:rsidP="00382EEF" w:rsidRPr="007922B6">
                  <w:pPr>
                    <w:framePr w:hSpace="141" w:wrap="around" w:vAnchor="text" w:hAnchor="margin" w:y="1119"/>
                    <w:jc w:val="center"/>
                    <w:rPr>
                      <w:sz w:val="18"/>
                      <w:szCs w:val="18"/>
                    </w:rPr>
                  </w:pPr>
                </w:p>
              </w:tc>
            </w:tr>
          </w:tbl>
          <w:p w:rsidR="00B764A0" w:rsidRDefault="00B764A0" w:rsidP="00997699" w:rsidRPr="007922B6">
            <w:pPr>
              <w:jc w:val="center"/>
              <w:rPr>
                <w:sz w:val="18"/>
                <w:szCs w:val="18"/>
              </w:rPr>
            </w:pPr>
          </w:p>
        </w:tc>
        <w:tc>
          <w:tcPr>
            <w:vAlign w:val="center"/>
            <w:tcW w:w="3025" w:type="dxa"/>
          </w:tcPr>
          <w:tbl>
            <w:tblPr>
              <w:tblW w:w="0" w:type="auto"/>
              <w:tblStyle w:val="Tabelraster"/>
              <w:tblLook w:val="4A0"/>
            </w:tblPr>
            <w:tblGrid>
              <w:gridCol w:w="673"/>
              <w:gridCol w:w="673"/>
              <w:gridCol w:w="674"/>
              <w:gridCol w:w="674"/>
            </w:tblGrid>
            <w:tr w:rsidR="00B764A0" w:rsidRPr="007922B6" w:rsidTr="00252821">
              <w:trPr>
                <w:trHeight w:val="202"/>
              </w:trPr>
              <w:tc>
                <w:tcPr>
                  <w:vAlign w:val="bottom"/>
                  <w:tcW w:w="673" w:type="dxa"/>
                </w:tcPr>
                <w:p w:rsidR="00B764A0" w:rsidRDefault="00B764A0" w:rsidP="00382EEF" w:rsidRPr="007922B6">
                  <w:pPr>
                    <w:framePr w:hSpace="141" w:wrap="around" w:vAnchor="text" w:hAnchor="margin" w:y="1119"/>
                    <w:jc w:val="center"/>
                    <w:rPr>
                      <w:sz w:val="18"/>
                      <w:szCs w:val="18"/>
                    </w:rPr>
                  </w:pPr>
                  <w:r w:rsidRPr="007922B6">
                    <w:rPr>
                      <w:sz w:val="18"/>
                      <w:szCs w:val="18"/>
                    </w:rPr>
                    <w:t>0</w:t>
                  </w:r>
                </w:p>
              </w:tc>
              <w:tc>
                <w:tcPr>
                  <w:vAlign w:val="bottom"/>
                  <w:tcW w:w="673" w:type="dxa"/>
                </w:tcPr>
                <w:p w:rsidR="00B764A0" w:rsidRDefault="00B764A0" w:rsidP="00382EEF" w:rsidRPr="007922B6">
                  <w:pPr>
                    <w:framePr w:hSpace="141" w:wrap="around" w:vAnchor="text" w:hAnchor="margin" w:y="1119"/>
                    <w:jc w:val="center"/>
                    <w:rPr>
                      <w:sz w:val="18"/>
                      <w:szCs w:val="18"/>
                    </w:rPr>
                  </w:pPr>
                  <w:r w:rsidRPr="007922B6">
                    <w:rPr>
                      <w:sz w:val="18"/>
                      <w:szCs w:val="18"/>
                    </w:rPr>
                    <w:t>1</w:t>
                  </w:r>
                </w:p>
              </w:tc>
              <w:tc>
                <w:tcPr>
                  <w:vAlign w:val="bottom"/>
                  <w:tcW w:w="674" w:type="dxa"/>
                </w:tcPr>
                <w:p w:rsidR="00B764A0" w:rsidRDefault="00B764A0" w:rsidP="00382EEF" w:rsidRPr="007922B6">
                  <w:pPr>
                    <w:framePr w:hSpace="141" w:wrap="around" w:vAnchor="text" w:hAnchor="margin" w:y="1119"/>
                    <w:jc w:val="center"/>
                    <w:rPr>
                      <w:sz w:val="18"/>
                      <w:szCs w:val="18"/>
                    </w:rPr>
                  </w:pPr>
                  <w:r w:rsidRPr="007922B6">
                    <w:rPr>
                      <w:sz w:val="18"/>
                      <w:szCs w:val="18"/>
                    </w:rPr>
                    <w:t>2</w:t>
                  </w:r>
                </w:p>
              </w:tc>
              <w:tc>
                <w:tcPr>
                  <w:tcW w:w="674" w:type="dxa"/>
                </w:tcPr>
                <w:p w:rsidR="00B764A0" w:rsidRDefault="00B764A0" w:rsidP="00382EEF" w:rsidRPr="007922B6">
                  <w:pPr>
                    <w:framePr w:hSpace="141" w:wrap="around" w:vAnchor="text" w:hAnchor="margin" w:y="1119"/>
                    <w:jc w:val="center"/>
                    <w:rPr>
                      <w:sz w:val="18"/>
                      <w:szCs w:val="18"/>
                    </w:rPr>
                  </w:pPr>
                  <w:r>
                    <w:rPr>
                      <w:sz w:val="18"/>
                      <w:szCs w:val="18"/>
                    </w:rPr>
                    <w:t>3</w:t>
                  </w:r>
                </w:p>
              </w:tc>
            </w:tr>
            <w:tr w:rsidR="00B764A0" w:rsidRPr="007922B6" w:rsidTr="00252821">
              <w:trPr>
                <w:trHeight w:val="202"/>
              </w:trPr>
              <w:tc>
                <w:tcPr>
                  <w:tcW w:w="673" w:type="dxa"/>
                </w:tcPr>
                <w:p w:rsidR="00B764A0" w:rsidRDefault="00B764A0" w:rsidP="00382EEF" w:rsidRPr="007922B6">
                  <w:pPr>
                    <w:framePr w:hSpace="141" w:wrap="around" w:vAnchor="text" w:hAnchor="margin" w:y="1119"/>
                    <w:jc w:val="center"/>
                    <w:rPr>
                      <w:sz w:val="18"/>
                      <w:szCs w:val="18"/>
                    </w:rPr>
                  </w:pPr>
                </w:p>
              </w:tc>
              <w:tc>
                <w:tcPr>
                  <w:tcW w:w="673" w:type="dxa"/>
                </w:tcPr>
                <w:p w:rsidR="00B764A0" w:rsidRDefault="00B764A0" w:rsidP="00382EEF" w:rsidRPr="007922B6">
                  <w:pPr>
                    <w:framePr w:hSpace="141" w:wrap="around" w:vAnchor="text" w:hAnchor="margin" w:y="1119"/>
                    <w:jc w:val="center"/>
                    <w:rPr>
                      <w:sz w:val="18"/>
                      <w:szCs w:val="18"/>
                    </w:rPr>
                  </w:pPr>
                </w:p>
              </w:tc>
              <w:tc>
                <w:tcPr>
                  <w:tcW w:w="674" w:type="dxa"/>
                </w:tcPr>
                <w:p w:rsidR="00B764A0" w:rsidRDefault="00B764A0" w:rsidP="00382EEF" w:rsidRPr="007922B6">
                  <w:pPr>
                    <w:framePr w:hSpace="141" w:wrap="around" w:vAnchor="text" w:hAnchor="margin" w:y="1119"/>
                    <w:jc w:val="center"/>
                    <w:rPr>
                      <w:sz w:val="18"/>
                      <w:szCs w:val="18"/>
                    </w:rPr>
                  </w:pPr>
                  <w:r>
                    <w:t>x</w:t>
                  </w:r>
                </w:p>
              </w:tc>
              <w:tc>
                <w:tcPr>
                  <w:tcW w:w="674" w:type="dxa"/>
                </w:tcPr>
                <w:p w:rsidR="00B764A0" w:rsidRDefault="00B764A0" w:rsidP="00382EEF" w:rsidRPr="007922B6">
                  <w:pPr>
                    <w:framePr w:hSpace="141" w:wrap="around" w:vAnchor="text" w:hAnchor="margin" w:y="1119"/>
                    <w:jc w:val="center"/>
                    <w:rPr>
                      <w:sz w:val="18"/>
                      <w:szCs w:val="18"/>
                    </w:rPr>
                  </w:pPr>
                </w:p>
              </w:tc>
            </w:tr>
          </w:tbl>
          <w:p w:rsidR="00B764A0" w:rsidRDefault="00B764A0" w:rsidP="00997699" w:rsidRPr="007922B6">
            <w:pPr>
              <w:jc w:val="center"/>
              <w:rPr>
                <w:sz w:val="18"/>
                <w:szCs w:val="18"/>
              </w:rPr>
            </w:pPr>
          </w:p>
        </w:tc>
      </w:tr>
    </w:tbl>
    <w:p w:rsidR="00B764A0" w:rsidRDefault="00252821" w:rsidP="00252821" w:rsidRPr="00997699">
      <w:pPr>
        <w:pStyle w:val="Kop1"/>
        <w:spacing w:before="100" w:after="100"/>
        <w:sectPr w:rsidR="00B764A0" w:rsidRPr="00997699" w:rsidSect="00B764A0">
          <w:docGrid w:linePitch="360"/>
          <w:footerReference r:id="rId17" w:type="default"/>
          <w:pgSz w:w="16838" w:h="11906" w:orient="landscape"/>
          <w:pgMar w:left="1417" w:right="1417" w:top="1417" w:bottom="0" w:header="709" w:footer="709" w:gutter="0"/>
          <w:cols w:space="708"/>
        </w:sectPr>
        <w:rPr>
          <w:b w:val="0"/>
          <w:sz w:val="16"/>
          <w:szCs w:val="16"/>
        </w:rPr>
      </w:pPr>
      <w:r>
        <w:rPr>
          <w:noProof/>
        </w:rPr>
        <w:drawing>
          <wp:anchor distT="0" distB="0" distR="114300" distL="114300" relativeHeight="251665408" behindDoc="1" allowOverlap="1" layoutInCell="1" locked="0" simplePos="0" wp14:anchorId="5A2E998C" wp14:editId="48C56B46">
            <wp:simplePos x="0" y="0"/>
            <wp:positionH relativeFrom="column">
              <wp:posOffset>-80645</wp:posOffset>
            </wp:positionH>
            <wp:positionV relativeFrom="paragraph">
              <wp:posOffset>-585470</wp:posOffset>
            </wp:positionV>
            <wp:extent cx="703580" cy="1209675"/>
            <wp:effectExtent l="0" t="0" r="127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op1 (2).jpg"/>
                    <pic:cNvPicPr/>
                  </pic:nvPicPr>
                  <pic:blipFill>
                    <a:blip r:embed="rId21">
                      <a:extLst>
                        <a:ext uri="{28A0092B-C50C-407E-A947-70E740481C1C}">
                          <a14:useLocalDpi xmlns:a14="http://schemas.microsoft.com/office/drawing/2010/main" val="0"/>
                        </a:ext>
                      </a:extLst>
                    </a:blip>
                    <a:stretch>
                      <a:fillRect/>
                    </a:stretch>
                  </pic:blipFill>
                  <pic:spPr>
                    <a:xfrm>
                      <a:off x="0" y="0"/>
                      <a:ext cx="703689" cy="1209675"/>
                    </a:xfrm>
                    <a:prstGeom prst="rect">
                      <a:avLst/>
                    </a:prstGeom>
                  </pic:spPr>
                </pic:pic>
              </a:graphicData>
            </a:graphic>
            <wp14:sizeRelH relativeFrom="page">
              <wp14:pctWidth>0</wp14:pctWidth>
            </wp14:sizeRelH>
            <wp14:sizeRelV relativeFrom="page">
              <wp14:pctHeight>0</wp14:pctHeight>
            </wp14:sizeRelV>
          </wp:anchor>
        </w:drawing>
      </w:r>
      <w:r w:rsidR="007922B6">
        <w:t>Reflectie op omgaan met extra onderwijsbehoeften</w:t>
      </w:r>
      <w:r>
        <w:br/>
      </w:r>
      <w:r w:rsidR="007922B6" w:rsidRPr="00997699">
        <w:rPr>
          <w:b w:val="0"/>
          <w:sz w:val="16"/>
          <w:szCs w:val="16"/>
        </w:rPr>
        <w:t xml:space="preserve">0 = </w:t>
      </w:r>
      <w:r w:rsidR="00997699" w:rsidRPr="00997699">
        <w:rPr>
          <w:b w:val="0"/>
          <w:sz w:val="16"/>
          <w:szCs w:val="16"/>
        </w:rPr>
        <w:t xml:space="preserve">we kunnen dit meestal niet </w:t>
      </w:r>
      <w:r w:rsidR="00997699">
        <w:rPr>
          <w:b w:val="0"/>
          <w:sz w:val="16"/>
          <w:szCs w:val="16"/>
        </w:rPr>
        <w:t xml:space="preserve">  </w:t>
      </w:r>
      <w:r w:rsidR="007922B6" w:rsidRPr="00997699">
        <w:rPr>
          <w:b w:val="0"/>
          <w:sz w:val="16"/>
          <w:szCs w:val="16"/>
        </w:rPr>
        <w:t xml:space="preserve">1 = </w:t>
      </w:r>
      <w:r w:rsidR="00917E2B" w:rsidRPr="00997699">
        <w:rPr>
          <w:b w:val="0"/>
          <w:sz w:val="16"/>
          <w:szCs w:val="16"/>
        </w:rPr>
        <w:t>we hebben hier regelmatig ondersteuning bij nodig</w:t>
      </w:r>
      <w:r w:rsidR="00997699">
        <w:rPr>
          <w:b w:val="0"/>
          <w:sz w:val="16"/>
          <w:szCs w:val="16"/>
        </w:rPr>
        <w:t xml:space="preserve"> </w:t>
      </w:r>
      <w:r w:rsidR="007922B6" w:rsidRPr="00997699">
        <w:rPr>
          <w:b w:val="0"/>
          <w:sz w:val="16"/>
          <w:szCs w:val="16"/>
        </w:rPr>
        <w:t xml:space="preserve"> </w:t>
      </w:r>
      <w:r w:rsidR="00997699">
        <w:rPr>
          <w:b w:val="0"/>
          <w:sz w:val="16"/>
          <w:szCs w:val="16"/>
        </w:rPr>
        <w:t xml:space="preserve"> </w:t>
      </w:r>
      <w:r w:rsidR="007922B6" w:rsidRPr="00997699">
        <w:rPr>
          <w:b w:val="0"/>
          <w:sz w:val="16"/>
          <w:szCs w:val="16"/>
        </w:rPr>
        <w:t xml:space="preserve">2 = </w:t>
      </w:r>
      <w:r w:rsidR="00917E2B" w:rsidRPr="00997699">
        <w:rPr>
          <w:b w:val="0"/>
          <w:sz w:val="16"/>
          <w:szCs w:val="16"/>
        </w:rPr>
        <w:t>we hebben hier soms ondersteuning bij nodig</w:t>
      </w:r>
      <w:r w:rsidR="00997699" w:rsidRPr="00997699">
        <w:rPr>
          <w:b w:val="0"/>
          <w:sz w:val="16"/>
          <w:szCs w:val="16"/>
        </w:rPr>
        <w:t xml:space="preserve"> </w:t>
      </w:r>
      <w:r w:rsidR="00997699">
        <w:rPr>
          <w:b w:val="0"/>
          <w:sz w:val="16"/>
          <w:szCs w:val="16"/>
        </w:rPr>
        <w:t xml:space="preserve">   </w:t>
      </w:r>
      <w:r w:rsidR="00917E2B" w:rsidRPr="00997699">
        <w:rPr>
          <w:b w:val="0"/>
          <w:sz w:val="16"/>
          <w:szCs w:val="16"/>
        </w:rPr>
        <w:t xml:space="preserve">3 = </w:t>
      </w:r>
      <w:r w:rsidR="00542666" w:rsidRPr="00997699">
        <w:rPr>
          <w:b w:val="0"/>
          <w:sz w:val="16"/>
          <w:szCs w:val="16"/>
        </w:rPr>
        <w:t>we kunnen dit meestal zelfstandig</w:t>
      </w:r>
    </w:p>
    <w:p w:rsidR="00252821" w:rsidRDefault="00252821" w:rsidP="00252821">
      <w:pPr>
        <w:pStyle w:val="Kop1"/>
        <w:jc w:val="left"/>
        <w:spacing w:before="100" w:after="100"/>
      </w:pPr>
      <w:r>
        <w:rPr>
          <w:noProof/>
        </w:rPr>
        <w:drawing>
          <wp:anchor distT="0" distB="0" distR="114300" distL="114300" relativeHeight="251667456" behindDoc="1" allowOverlap="1" layoutInCell="1" locked="0" simplePos="0" wp14:anchorId="5A2E998C" wp14:editId="48C56B46">
            <wp:simplePos x="0" y="0"/>
            <wp:positionH relativeFrom="column">
              <wp:posOffset>5715</wp:posOffset>
            </wp:positionH>
            <wp:positionV relativeFrom="paragraph">
              <wp:posOffset>-366395</wp:posOffset>
            </wp:positionV>
            <wp:extent cx="703580" cy="1209675"/>
            <wp:effectExtent l="0" t="0" r="127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op1 (2).jpg"/>
                    <pic:cNvPicPr/>
                  </pic:nvPicPr>
                  <pic:blipFill>
                    <a:blip r:embed="rId21">
                      <a:extLst>
                        <a:ext uri="{28A0092B-C50C-407E-A947-70E740481C1C}">
                          <a14:useLocalDpi xmlns:a14="http://schemas.microsoft.com/office/drawing/2010/main" val="0"/>
                        </a:ext>
                      </a:extLst>
                    </a:blip>
                    <a:stretch>
                      <a:fillRect/>
                    </a:stretch>
                  </pic:blipFill>
                  <pic:spPr>
                    <a:xfrm>
                      <a:off x="0" y="0"/>
                      <a:ext cx="703689" cy="1209675"/>
                    </a:xfrm>
                    <a:prstGeom prst="rect">
                      <a:avLst/>
                    </a:prstGeom>
                  </pic:spPr>
                </pic:pic>
              </a:graphicData>
            </a:graphic>
            <wp14:sizeRelH relativeFrom="page">
              <wp14:pctWidth>0</wp14:pctWidth>
            </wp14:sizeRelH>
            <wp14:sizeRelV relativeFrom="page">
              <wp14:pctHeight>0</wp14:pctHeight>
            </wp14:sizeRelV>
          </wp:anchor>
        </w:drawing>
      </w:r>
    </w:p>
    <w:p w:rsidR="00DE1307" w:rsidRDefault="00DE1307" w:rsidP="00252821">
      <w:pPr>
        <w:pStyle w:val="Kop1"/>
        <w:spacing w:before="100" w:after="100"/>
      </w:pPr>
      <w:r>
        <w:t xml:space="preserve">Conclusies </w:t>
      </w:r>
    </w:p>
    <w:p w:rsidR="00DE1307" w:rsidRDefault="00DE1307" w:rsidP="00DE1307">
      <w:r>
        <w:t>Na het reflecteren op de standaarden voor basisondersteuning, onze algemene ondersteuningsmogelijkheden en het omgaan met kinderen met extra onderwijsbehoeften trekken wij de volgende conclusies over onze mogelijkheden, grenzen, ambities en ontwikkelpunten.</w:t>
      </w:r>
    </w:p>
    <w:p w:rsidR="00DE1307" w:rsidRDefault="00DE1307" w:rsidP="00DE1307">
      <w:pPr>
        <w:pStyle w:val="Kop2"/>
        <w:numPr>
          <w:ilvl w:val="0"/>
          <w:numId w:val="9"/>
        </w:numPr>
      </w:pPr>
      <w:r>
        <w:t xml:space="preserve">Mogelijkheden: </w:t>
      </w:r>
      <w:r>
        <w:rPr>
          <w:b w:val="0"/>
          <w:sz w:val="24"/>
        </w:rPr>
        <w:t>-</w:t>
      </w:r>
      <w:r>
        <w:rPr>
          <w:b w:val="0"/>
          <w:sz w:val="24"/>
        </w:rPr>
        <w:t>de leerkrachten kunnen een goede relatie opbouwen met de leerlingen; -het team werkt aan de sociale veiligheid met het programma de Vreedzame school</w:t>
      </w:r>
    </w:p>
    <w:p w:rsidR="00DE1307" w:rsidRDefault="00DE1307" w:rsidP="00DE1307"/>
    <w:p w:rsidR="00DE1307" w:rsidRDefault="00DE1307" w:rsidP="00DE1307"/>
    <w:p w:rsidR="00DE1307" w:rsidRDefault="00DE1307" w:rsidP="00DE1307">
      <w:pPr>
        <w:pStyle w:val="Kop2"/>
        <w:numPr>
          <w:ilvl w:val="0"/>
          <w:numId w:val="9"/>
        </w:numPr>
      </w:pPr>
      <w:r>
        <w:t>Grenzen:</w:t>
      </w:r>
      <w:r>
        <w:rPr>
          <w:b w:val="0"/>
          <w:sz w:val="24"/>
        </w:rPr>
        <w:t>-wanneer veiligheid en functioneren van leerling, leerkracht en /of groep in het geding is; -we zijn terughoudend bij medische handelingen. In overleg met ouders wordt besproken of de handeling uitgevoerd kan worden</w:t>
      </w:r>
    </w:p>
    <w:p w:rsidR="00DE1307" w:rsidRDefault="00DE1307" w:rsidP="00DE1307"/>
    <w:p w:rsidR="00DE1307" w:rsidRDefault="00DE1307" w:rsidP="00DE1307"/>
    <w:p w:rsidR="00DE1307" w:rsidRDefault="00DE1307" w:rsidP="00DE1307">
      <w:pPr>
        <w:pStyle w:val="Kop2"/>
        <w:numPr>
          <w:ilvl w:val="0"/>
          <w:numId w:val="9"/>
        </w:numPr>
      </w:pPr>
      <w:r>
        <w:t xml:space="preserve">Ambities : </w:t>
      </w:r>
      <w:r>
        <w:rPr>
          <w:b w:val="0"/>
          <w:sz w:val="24"/>
        </w:rPr>
        <w:t>opstarten van zorgteam (ab-ers, gedragsspecialist Archipel, directeur en ib-ers)</w:t>
      </w:r>
    </w:p>
    <w:p w:rsidR="00DE1307" w:rsidRDefault="00DE1307" w:rsidP="00DE1307"/>
    <w:p w:rsidR="00DE1307" w:rsidRDefault="00DE1307" w:rsidP="00DE1307"/>
    <w:p w:rsidR="00DE1307" w:rsidRDefault="00DE1307" w:rsidP="00DE1307">
      <w:pPr>
        <w:pStyle w:val="Kop2"/>
        <w:numPr>
          <w:ilvl w:val="0"/>
          <w:numId w:val="9"/>
        </w:numPr>
      </w:pPr>
      <w:r>
        <w:t xml:space="preserve">Ontwikkelpunten : </w:t>
      </w:r>
      <w:r>
        <w:rPr>
          <w:b w:val="0"/>
          <w:sz w:val="24"/>
        </w:rPr>
        <w:t>groepsdoorbrekend werken ( naar boven / benden toe)  bij het vak rekenen; - het in kaart brengen van de expertise binnen school en de uitbreiding daarvan bespreken</w:t>
      </w:r>
    </w:p>
    <w:p w:rsidR="00DE1307" w:rsidRDefault="00DE1307" w:rsidP="00DE1307" w:rsidRPr="00406F0B"/>
    <w:p w:rsidR="00DE1307" w:rsidRDefault="00DE1307" w:rsidP="00DE1307" w:rsidRPr="00406F0B"/>
    <w:p w:rsidR="00A51A48" w:rsidRDefault="00A51A48" w:rsidP="00A51A48" w:rsidRPr="00406F0B">
      <w:pPr>
        <w:pStyle w:val="Kop1"/>
        <w:jc w:val="left"/>
        <w:spacing w:before="100" w:after="100"/>
      </w:pPr>
    </w:p>
    <w:sectPr w:rsidR="00A51A48" w:rsidRPr="00406F0B" w:rsidSect="00406F0B">
      <w:docGrid w:linePitch="360"/>
      <w:footerReference r:id="rId18" w:type="default"/>
      <w:pgSz w:w="11906" w:h="16838"/>
      <w:pgMar w:left="1701" w:right="1417" w:top="1417" w:bottom="141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4A0" w:rsidRDefault="00B764A0" w:rsidP="00B764A0">
      <w:pPr>
        <w:spacing w:before="0" w:after="0" w:line="240" w:lineRule="auto"/>
      </w:pPr>
      <w:r>
        <w:separator/>
      </w:r>
    </w:p>
  </w:endnote>
  <w:endnote w:type="continuationSeparator" w:id="0">
    <w:p w:rsidR="00B764A0" w:rsidRDefault="00B764A0" w:rsidP="00B764A0">
      <w:pPr>
        <w:spacing w:before="0" w:after="0" w:line="240" w:lineRule="auto"/>
      </w:pPr>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A94" w:rsidRDefault="00847A9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4A0" w:rsidRDefault="00B764A0" w:rsidP="00DE1307">
    <w:pPr>
      <w:pStyle w:val="Voettekst"/>
    </w:pPr>
    <w:r>
      <w:t xml:space="preserve">Schoolondersteuningsprofiel basisschool versie d.d. </w:t>
    </w:r>
    <w:r w:rsidR="00DE1307">
      <w:t xml:space="preserve">   </w:t>
    </w:r>
    <w:r>
      <w:tab/>
    </w:r>
    <w:r>
      <w:tab/>
    </w:r>
    <w:r w:rsidR="00DE1307">
      <w:t xml:space="preserve">                              alleen voor eigen proces</w:t>
    </w:r>
  </w:p>
  <w:p w:rsidR="00B764A0" w:rsidRDefault="00B764A0">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A94" w:rsidRDefault="00847A94">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84A" w:rsidRDefault="001F384A" w:rsidP="00DE1307">
    <w:pPr>
      <w:pStyle w:val="Voettekst"/>
    </w:pPr>
    <w:proofErr w:type="spellStart"/>
    <w:r>
      <w:t>Schoolondersteuningsprofiel</w:t>
    </w:r>
    <w:proofErr w:type="spellEnd"/>
    <w:r>
      <w:t xml:space="preserve"> basisschool versie d.d.    </w:t>
    </w:r>
    <w:r>
      <w:tab/>
    </w:r>
    <w:r>
      <w:tab/>
      <w:t xml:space="preserve">                                                                                                                                         </w:t>
    </w:r>
    <w:r w:rsidR="00847A94">
      <w:t xml:space="preserve">                </w:t>
    </w:r>
    <w:r>
      <w:t xml:space="preserve"> </w:t>
    </w:r>
    <w:r w:rsidR="0035686E">
      <w:t>Ouderrapport</w:t>
    </w:r>
  </w:p>
  <w:p w:rsidR="001F384A" w:rsidRDefault="001F384A">
    <w:pPr>
      <w:pStyle w:val="Voetteks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4A0" w:rsidRDefault="00B764A0">
    <w:pPr>
      <w:pStyle w:val="Voettekst"/>
    </w:pPr>
    <w:r>
      <w:t xml:space="preserve">Schoolondersteuningsprofiel basisschool versie d.d. </w:t>
    </w:r>
    <w:r>
      <w:tab/>
    </w:r>
    <w:r>
      <w:tab/>
    </w:r>
    <w:r w:rsidR="0035686E">
      <w:t xml:space="preserve">    </w:t>
    </w:r>
    <w:r w:rsidR="00382EEF">
      <w:t xml:space="preserve">      </w:t>
    </w:r>
    <w:r w:rsidR="00382EEF">
      <w:tab/>
    </w:r>
    <w:r w:rsidR="00382EEF">
      <w:tab/>
    </w:r>
    <w:r w:rsidR="00382EEF">
      <w:tab/>
    </w:r>
    <w:bookmarkStart w:id="0" w:name="_GoBack"/>
    <w:bookmarkEnd w:id="0"/>
    <w:r w:rsidR="00382EEF">
      <w:t>alleen voor eigen proces</w:t>
    </w:r>
  </w:p>
  <w:p w:rsidR="00B764A0" w:rsidRDefault="00B764A0">
    <w:pPr>
      <w:pStyle w:val="Voetteks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A94" w:rsidRDefault="00847A94">
    <w:pPr>
      <w:pStyle w:val="Voettekst"/>
    </w:pPr>
    <w:proofErr w:type="spellStart"/>
    <w:r>
      <w:t>Schoolondersteuningsprofiel</w:t>
    </w:r>
    <w:proofErr w:type="spellEnd"/>
    <w:r>
      <w:t xml:space="preserve"> basisschool versie d.d. </w:t>
    </w:r>
    <w:r>
      <w:tab/>
    </w:r>
    <w:r>
      <w:tab/>
      <w:t xml:space="preserve">     Ouderrapport</w:t>
    </w:r>
  </w:p>
  <w:p w:rsidR="00847A94" w:rsidRDefault="00847A9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4A0" w:rsidRDefault="00B764A0" w:rsidP="00B764A0">
      <w:pPr>
        <w:spacing w:before="0" w:after="0" w:line="240" w:lineRule="auto"/>
      </w:pPr>
      <w:r>
        <w:separator/>
      </w:r>
    </w:p>
  </w:footnote>
  <w:footnote w:type="continuationSeparator" w:id="0">
    <w:p w:rsidR="00B764A0" w:rsidRDefault="00B764A0" w:rsidP="00B764A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A94" w:rsidRDefault="00847A9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A94" w:rsidRDefault="00847A94">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A94" w:rsidRDefault="00847A94">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14885962"/>
    <w:tmpl w:val="3B82552E"/>
    <w:lvl w:ilvl="0" w:tplc="04130019">
      <w:numFmt w:val="lowerLetter"/>
      <w:lvlText w:val="%1."/>
      <w:start w:val="1"/>
      <w:rPr>
        <w:rFonts w:hint="default"/>
      </w:rPr>
      <w:pPr>
        <w:ind w:left="720"/>
        <w:ind w:hanging="360"/>
      </w:pPr>
      <w:lvlJc w:val="left"/>
    </w:lvl>
    <w:lvl w:ilvl="1" w:tentative="1" w:tplc="04130019">
      <w:numFmt w:val="lowerLetter"/>
      <w:lvlText w:val="%2."/>
      <w:start w:val="1"/>
      <w:pPr>
        <w:ind w:left="1440"/>
        <w:ind w:hanging="360"/>
      </w:pPr>
      <w:lvlJc w:val="left"/>
    </w:lvl>
    <w:lvl w:ilvl="2" w:tentative="1" w:tplc="0413001B">
      <w:numFmt w:val="lowerRoman"/>
      <w:lvlText w:val="%3."/>
      <w:start w:val="1"/>
      <w:pPr>
        <w:ind w:left="2160"/>
        <w:ind w:hanging="180"/>
      </w:pPr>
      <w:lvlJc w:val="right"/>
    </w:lvl>
    <w:lvl w:ilvl="3" w:tentative="1" w:tplc="0413000F">
      <w:numFmt w:val="decimal"/>
      <w:lvlText w:val="%4."/>
      <w:start w:val="1"/>
      <w:pPr>
        <w:ind w:left="2880"/>
        <w:ind w:hanging="360"/>
      </w:pPr>
      <w:lvlJc w:val="left"/>
    </w:lvl>
    <w:lvl w:ilvl="4" w:tentative="1" w:tplc="04130019">
      <w:numFmt w:val="lowerLetter"/>
      <w:lvlText w:val="%5."/>
      <w:start w:val="1"/>
      <w:pPr>
        <w:ind w:left="3600"/>
        <w:ind w:hanging="360"/>
      </w:pPr>
      <w:lvlJc w:val="left"/>
    </w:lvl>
    <w:lvl w:ilvl="5" w:tentative="1" w:tplc="0413001B">
      <w:numFmt w:val="lowerRoman"/>
      <w:lvlText w:val="%6."/>
      <w:start w:val="1"/>
      <w:pPr>
        <w:ind w:left="4320"/>
        <w:ind w:hanging="180"/>
      </w:pPr>
      <w:lvlJc w:val="right"/>
    </w:lvl>
    <w:lvl w:ilvl="6" w:tentative="1" w:tplc="0413000F">
      <w:numFmt w:val="decimal"/>
      <w:lvlText w:val="%7."/>
      <w:start w:val="1"/>
      <w:pPr>
        <w:ind w:left="5040"/>
        <w:ind w:hanging="360"/>
      </w:pPr>
      <w:lvlJc w:val="left"/>
    </w:lvl>
    <w:lvl w:ilvl="7" w:tentative="1" w:tplc="04130019">
      <w:numFmt w:val="lowerLetter"/>
      <w:lvlText w:val="%8."/>
      <w:start w:val="1"/>
      <w:pPr>
        <w:ind w:left="5760"/>
        <w:ind w:hanging="360"/>
      </w:pPr>
      <w:lvlJc w:val="left"/>
    </w:lvl>
    <w:lvl w:ilvl="8" w:tentative="1" w:tplc="0413001B">
      <w:numFmt w:val="lowerRoman"/>
      <w:lvlText w:val="%9."/>
      <w:start w:val="1"/>
      <w:pPr>
        <w:ind w:left="6480"/>
        <w:ind w:hanging="180"/>
      </w:pPr>
      <w:lvlJc w:val="right"/>
    </w:lvl>
  </w:abstractNum>
  <w:abstractNum w:abstractNumId="1">
    <w:multiLevelType w:val="hybridMultilevel"/>
    <w:nsid w:val="2C2A05AB"/>
    <w:tmpl w:val="8D28C074"/>
    <w:lvl w:ilvl="0" w:tplc="09960E8C">
      <w:numFmt w:val="bullet"/>
      <w:lvlText w:val="-"/>
      <w:start w:val="20"/>
      <w:rPr>
        <w:rFonts w:ascii="Trebuchet MS" w:hAnsi="Trebuchet MS" w:eastAsiaTheme="minorHAnsi" w:cstheme="minorBidi" w:hint="default"/>
      </w:rPr>
      <w:pPr>
        <w:ind w:left="720"/>
        <w:ind w:hanging="360"/>
      </w:pPr>
      <w:lvlJc w:val="left"/>
    </w:lvl>
    <w:lvl w:ilvl="1" w:tentative="1" w:tplc="04130003">
      <w:numFmt w:val="bullet"/>
      <w:lvlText w:val="o"/>
      <w:start w:val="1"/>
      <w:rPr>
        <w:rFonts w:ascii="Courier New" w:cs="Courier New" w:hAnsi="Courier New" w:hint="default"/>
      </w:rPr>
      <w:pPr>
        <w:ind w:left="1440"/>
        <w:ind w:hanging="360"/>
      </w:pPr>
      <w:lvlJc w:val="left"/>
    </w:lvl>
    <w:lvl w:ilvl="2" w:tentative="1" w:tplc="04130005">
      <w:numFmt w:val="bullet"/>
      <w:lvlText w:val=""/>
      <w:start w:val="1"/>
      <w:rPr>
        <w:rFonts w:ascii="Wingdings" w:hAnsi="Wingdings" w:hint="default"/>
      </w:rPr>
      <w:pPr>
        <w:ind w:left="2160"/>
        <w:ind w:hanging="360"/>
      </w:pPr>
      <w:lvlJc w:val="left"/>
    </w:lvl>
    <w:lvl w:ilvl="3" w:tentative="1" w:tplc="04130001">
      <w:numFmt w:val="bullet"/>
      <w:lvlText w:val=""/>
      <w:start w:val="1"/>
      <w:rPr>
        <w:rFonts w:ascii="Symbol" w:hAnsi="Symbol" w:hint="default"/>
      </w:rPr>
      <w:pPr>
        <w:ind w:left="2880"/>
        <w:ind w:hanging="360"/>
      </w:pPr>
      <w:lvlJc w:val="left"/>
    </w:lvl>
    <w:lvl w:ilvl="4" w:tentative="1" w:tplc="04130003">
      <w:numFmt w:val="bullet"/>
      <w:lvlText w:val="o"/>
      <w:start w:val="1"/>
      <w:rPr>
        <w:rFonts w:ascii="Courier New" w:cs="Courier New" w:hAnsi="Courier New" w:hint="default"/>
      </w:rPr>
      <w:pPr>
        <w:ind w:left="3600"/>
        <w:ind w:hanging="360"/>
      </w:pPr>
      <w:lvlJc w:val="left"/>
    </w:lvl>
    <w:lvl w:ilvl="5" w:tentative="1" w:tplc="04130005">
      <w:numFmt w:val="bullet"/>
      <w:lvlText w:val=""/>
      <w:start w:val="1"/>
      <w:rPr>
        <w:rFonts w:ascii="Wingdings" w:hAnsi="Wingdings" w:hint="default"/>
      </w:rPr>
      <w:pPr>
        <w:ind w:left="4320"/>
        <w:ind w:hanging="360"/>
      </w:pPr>
      <w:lvlJc w:val="left"/>
    </w:lvl>
    <w:lvl w:ilvl="6" w:tentative="1" w:tplc="04130001">
      <w:numFmt w:val="bullet"/>
      <w:lvlText w:val=""/>
      <w:start w:val="1"/>
      <w:rPr>
        <w:rFonts w:ascii="Symbol" w:hAnsi="Symbol" w:hint="default"/>
      </w:rPr>
      <w:pPr>
        <w:ind w:left="5040"/>
        <w:ind w:hanging="360"/>
      </w:pPr>
      <w:lvlJc w:val="left"/>
    </w:lvl>
    <w:lvl w:ilvl="7" w:tentative="1" w:tplc="04130003">
      <w:numFmt w:val="bullet"/>
      <w:lvlText w:val="o"/>
      <w:start w:val="1"/>
      <w:rPr>
        <w:rFonts w:ascii="Courier New" w:cs="Courier New" w:hAnsi="Courier New" w:hint="default"/>
      </w:rPr>
      <w:pPr>
        <w:ind w:left="5760"/>
        <w:ind w:hanging="360"/>
      </w:pPr>
      <w:lvlJc w:val="left"/>
    </w:lvl>
    <w:lvl w:ilvl="8" w:tentative="1" w:tplc="04130005">
      <w:numFmt w:val="bullet"/>
      <w:lvlText w:val=""/>
      <w:start w:val="1"/>
      <w:rPr>
        <w:rFonts w:ascii="Wingdings" w:hAnsi="Wingdings" w:hint="default"/>
      </w:rPr>
      <w:pPr>
        <w:ind w:left="6480"/>
        <w:ind w:hanging="360"/>
      </w:pPr>
      <w:lvlJc w:val="left"/>
    </w:lvl>
  </w:abstractNum>
  <w:abstractNum w:abstractNumId="2">
    <w:multiLevelType w:val="hybridMultilevel"/>
    <w:nsid w:val="2D775C25"/>
    <w:tmpl w:val="6F523192"/>
    <w:lvl w:ilvl="0" w:tplc="0413000F">
      <w:numFmt w:val="decimal"/>
      <w:lvlText w:val="%1."/>
      <w:start w:val="1"/>
      <w:rPr>
        <w:rFonts w:hint="default"/>
      </w:rPr>
      <w:pPr>
        <w:ind w:left="720"/>
        <w:ind w:hanging="360"/>
      </w:pPr>
      <w:lvlJc w:val="left"/>
    </w:lvl>
    <w:lvl w:ilvl="1" w:tplc="04130003">
      <w:numFmt w:val="bullet"/>
      <w:lvlText w:val="o"/>
      <w:start w:val="1"/>
      <w:rPr>
        <w:rFonts w:ascii="Courier New" w:cs="Courier New" w:hAnsi="Courier New" w:hint="default"/>
      </w:rPr>
      <w:pPr>
        <w:ind w:left="1440"/>
        <w:ind w:hanging="360"/>
      </w:pPr>
      <w:lvlJc w:val="left"/>
    </w:lvl>
    <w:lvl w:ilvl="2" w:tentative="1" w:tplc="04130005">
      <w:numFmt w:val="bullet"/>
      <w:lvlText w:val=""/>
      <w:start w:val="1"/>
      <w:rPr>
        <w:rFonts w:ascii="Wingdings" w:hAnsi="Wingdings" w:hint="default"/>
      </w:rPr>
      <w:pPr>
        <w:ind w:left="2160"/>
        <w:ind w:hanging="360"/>
      </w:pPr>
      <w:lvlJc w:val="left"/>
    </w:lvl>
    <w:lvl w:ilvl="3" w:tentative="1" w:tplc="04130001">
      <w:numFmt w:val="bullet"/>
      <w:lvlText w:val=""/>
      <w:start w:val="1"/>
      <w:rPr>
        <w:rFonts w:ascii="Symbol" w:hAnsi="Symbol" w:hint="default"/>
      </w:rPr>
      <w:pPr>
        <w:ind w:left="2880"/>
        <w:ind w:hanging="360"/>
      </w:pPr>
      <w:lvlJc w:val="left"/>
    </w:lvl>
    <w:lvl w:ilvl="4" w:tentative="1" w:tplc="04130003">
      <w:numFmt w:val="bullet"/>
      <w:lvlText w:val="o"/>
      <w:start w:val="1"/>
      <w:rPr>
        <w:rFonts w:ascii="Courier New" w:cs="Courier New" w:hAnsi="Courier New" w:hint="default"/>
      </w:rPr>
      <w:pPr>
        <w:ind w:left="3600"/>
        <w:ind w:hanging="360"/>
      </w:pPr>
      <w:lvlJc w:val="left"/>
    </w:lvl>
    <w:lvl w:ilvl="5" w:tentative="1" w:tplc="04130005">
      <w:numFmt w:val="bullet"/>
      <w:lvlText w:val=""/>
      <w:start w:val="1"/>
      <w:rPr>
        <w:rFonts w:ascii="Wingdings" w:hAnsi="Wingdings" w:hint="default"/>
      </w:rPr>
      <w:pPr>
        <w:ind w:left="4320"/>
        <w:ind w:hanging="360"/>
      </w:pPr>
      <w:lvlJc w:val="left"/>
    </w:lvl>
    <w:lvl w:ilvl="6" w:tentative="1" w:tplc="04130001">
      <w:numFmt w:val="bullet"/>
      <w:lvlText w:val=""/>
      <w:start w:val="1"/>
      <w:rPr>
        <w:rFonts w:ascii="Symbol" w:hAnsi="Symbol" w:hint="default"/>
      </w:rPr>
      <w:pPr>
        <w:ind w:left="5040"/>
        <w:ind w:hanging="360"/>
      </w:pPr>
      <w:lvlJc w:val="left"/>
    </w:lvl>
    <w:lvl w:ilvl="7" w:tentative="1" w:tplc="04130003">
      <w:numFmt w:val="bullet"/>
      <w:lvlText w:val="o"/>
      <w:start w:val="1"/>
      <w:rPr>
        <w:rFonts w:ascii="Courier New" w:cs="Courier New" w:hAnsi="Courier New" w:hint="default"/>
      </w:rPr>
      <w:pPr>
        <w:ind w:left="5760"/>
        <w:ind w:hanging="360"/>
      </w:pPr>
      <w:lvlJc w:val="left"/>
    </w:lvl>
    <w:lvl w:ilvl="8" w:tentative="1" w:tplc="04130005">
      <w:numFmt w:val="bullet"/>
      <w:lvlText w:val=""/>
      <w:start w:val="1"/>
      <w:rPr>
        <w:rFonts w:ascii="Wingdings" w:hAnsi="Wingdings" w:hint="default"/>
      </w:rPr>
      <w:pPr>
        <w:ind w:left="6480"/>
        <w:ind w:hanging="360"/>
      </w:pPr>
      <w:lvlJc w:val="left"/>
    </w:lvl>
  </w:abstractNum>
  <w:abstractNum w:abstractNumId="3">
    <w:multiLevelType w:val="hybridMultilevel"/>
    <w:nsid w:val="4286467C"/>
    <w:tmpl w:val="73668E9C"/>
    <w:lvl w:ilvl="0" w:tplc="0413000F">
      <w:numFmt w:val="decimal"/>
      <w:lvlText w:val="%1."/>
      <w:start w:val="1"/>
      <w:rPr>
        <w:rFonts w:hint="default"/>
      </w:rPr>
      <w:pPr>
        <w:ind w:left="720"/>
        <w:ind w:hanging="360"/>
      </w:pPr>
      <w:lvlJc w:val="left"/>
    </w:lvl>
    <w:lvl w:ilvl="1" w:tplc="04130019">
      <w:numFmt w:val="lowerLetter"/>
      <w:lvlText w:val="%2."/>
      <w:start w:val="1"/>
      <w:rPr>
        <w:rFonts w:hint="default"/>
      </w:rPr>
      <w:pPr>
        <w:ind w:left="1440"/>
        <w:ind w:hanging="360"/>
      </w:pPr>
      <w:lvlJc w:val="left"/>
    </w:lvl>
    <w:lvl w:ilvl="2" w:tentative="1" w:tplc="04130005">
      <w:numFmt w:val="bullet"/>
      <w:lvlText w:val=""/>
      <w:start w:val="1"/>
      <w:rPr>
        <w:rFonts w:ascii="Wingdings" w:hAnsi="Wingdings" w:hint="default"/>
      </w:rPr>
      <w:pPr>
        <w:ind w:left="2160"/>
        <w:ind w:hanging="360"/>
      </w:pPr>
      <w:lvlJc w:val="left"/>
    </w:lvl>
    <w:lvl w:ilvl="3" w:tentative="1" w:tplc="04130001">
      <w:numFmt w:val="bullet"/>
      <w:lvlText w:val=""/>
      <w:start w:val="1"/>
      <w:rPr>
        <w:rFonts w:ascii="Symbol" w:hAnsi="Symbol" w:hint="default"/>
      </w:rPr>
      <w:pPr>
        <w:ind w:left="2880"/>
        <w:ind w:hanging="360"/>
      </w:pPr>
      <w:lvlJc w:val="left"/>
    </w:lvl>
    <w:lvl w:ilvl="4" w:tentative="1" w:tplc="04130003">
      <w:numFmt w:val="bullet"/>
      <w:lvlText w:val="o"/>
      <w:start w:val="1"/>
      <w:rPr>
        <w:rFonts w:ascii="Courier New" w:cs="Courier New" w:hAnsi="Courier New" w:hint="default"/>
      </w:rPr>
      <w:pPr>
        <w:ind w:left="3600"/>
        <w:ind w:hanging="360"/>
      </w:pPr>
      <w:lvlJc w:val="left"/>
    </w:lvl>
    <w:lvl w:ilvl="5" w:tentative="1" w:tplc="04130005">
      <w:numFmt w:val="bullet"/>
      <w:lvlText w:val=""/>
      <w:start w:val="1"/>
      <w:rPr>
        <w:rFonts w:ascii="Wingdings" w:hAnsi="Wingdings" w:hint="default"/>
      </w:rPr>
      <w:pPr>
        <w:ind w:left="4320"/>
        <w:ind w:hanging="360"/>
      </w:pPr>
      <w:lvlJc w:val="left"/>
    </w:lvl>
    <w:lvl w:ilvl="6" w:tentative="1" w:tplc="04130001">
      <w:numFmt w:val="bullet"/>
      <w:lvlText w:val=""/>
      <w:start w:val="1"/>
      <w:rPr>
        <w:rFonts w:ascii="Symbol" w:hAnsi="Symbol" w:hint="default"/>
      </w:rPr>
      <w:pPr>
        <w:ind w:left="5040"/>
        <w:ind w:hanging="360"/>
      </w:pPr>
      <w:lvlJc w:val="left"/>
    </w:lvl>
    <w:lvl w:ilvl="7" w:tentative="1" w:tplc="04130003">
      <w:numFmt w:val="bullet"/>
      <w:lvlText w:val="o"/>
      <w:start w:val="1"/>
      <w:rPr>
        <w:rFonts w:ascii="Courier New" w:cs="Courier New" w:hAnsi="Courier New" w:hint="default"/>
      </w:rPr>
      <w:pPr>
        <w:ind w:left="5760"/>
        <w:ind w:hanging="360"/>
      </w:pPr>
      <w:lvlJc w:val="left"/>
    </w:lvl>
    <w:lvl w:ilvl="8" w:tentative="1" w:tplc="04130005">
      <w:numFmt w:val="bullet"/>
      <w:lvlText w:val=""/>
      <w:start w:val="1"/>
      <w:rPr>
        <w:rFonts w:ascii="Wingdings" w:hAnsi="Wingdings" w:hint="default"/>
      </w:rPr>
      <w:pPr>
        <w:ind w:left="6480"/>
        <w:ind w:hanging="360"/>
      </w:pPr>
      <w:lvlJc w:val="left"/>
    </w:lvl>
  </w:abstractNum>
  <w:abstractNum w:abstractNumId="4">
    <w:multiLevelType w:val="hybridMultilevel"/>
    <w:nsid w:val="4BC51383"/>
    <w:tmpl w:val="FFD64380"/>
    <w:lvl w:ilvl="0" w:tplc="0413000F">
      <w:numFmt w:val="decimal"/>
      <w:lvlText w:val="%1."/>
      <w:start w:val="1"/>
      <w:rPr>
        <w:rFonts w:hint="default"/>
      </w:rPr>
      <w:pPr>
        <w:ind w:left="720"/>
        <w:ind w:hanging="360"/>
      </w:pPr>
      <w:lvlJc w:val="left"/>
    </w:lvl>
    <w:lvl w:ilvl="1" w:tentative="1" w:tplc="04130019">
      <w:numFmt w:val="lowerLetter"/>
      <w:lvlText w:val="%2."/>
      <w:start w:val="1"/>
      <w:pPr>
        <w:ind w:left="1440"/>
        <w:ind w:hanging="360"/>
      </w:pPr>
      <w:lvlJc w:val="left"/>
    </w:lvl>
    <w:lvl w:ilvl="2" w:tentative="1" w:tplc="0413001B">
      <w:numFmt w:val="lowerRoman"/>
      <w:lvlText w:val="%3."/>
      <w:start w:val="1"/>
      <w:pPr>
        <w:ind w:left="2160"/>
        <w:ind w:hanging="180"/>
      </w:pPr>
      <w:lvlJc w:val="right"/>
    </w:lvl>
    <w:lvl w:ilvl="3" w:tentative="1" w:tplc="0413000F">
      <w:numFmt w:val="decimal"/>
      <w:lvlText w:val="%4."/>
      <w:start w:val="1"/>
      <w:pPr>
        <w:ind w:left="2880"/>
        <w:ind w:hanging="360"/>
      </w:pPr>
      <w:lvlJc w:val="left"/>
    </w:lvl>
    <w:lvl w:ilvl="4" w:tentative="1" w:tplc="04130019">
      <w:numFmt w:val="lowerLetter"/>
      <w:lvlText w:val="%5."/>
      <w:start w:val="1"/>
      <w:pPr>
        <w:ind w:left="3600"/>
        <w:ind w:hanging="360"/>
      </w:pPr>
      <w:lvlJc w:val="left"/>
    </w:lvl>
    <w:lvl w:ilvl="5" w:tentative="1" w:tplc="0413001B">
      <w:numFmt w:val="lowerRoman"/>
      <w:lvlText w:val="%6."/>
      <w:start w:val="1"/>
      <w:pPr>
        <w:ind w:left="4320"/>
        <w:ind w:hanging="180"/>
      </w:pPr>
      <w:lvlJc w:val="right"/>
    </w:lvl>
    <w:lvl w:ilvl="6" w:tentative="1" w:tplc="0413000F">
      <w:numFmt w:val="decimal"/>
      <w:lvlText w:val="%7."/>
      <w:start w:val="1"/>
      <w:pPr>
        <w:ind w:left="5040"/>
        <w:ind w:hanging="360"/>
      </w:pPr>
      <w:lvlJc w:val="left"/>
    </w:lvl>
    <w:lvl w:ilvl="7" w:tentative="1" w:tplc="04130019">
      <w:numFmt w:val="lowerLetter"/>
      <w:lvlText w:val="%8."/>
      <w:start w:val="1"/>
      <w:pPr>
        <w:ind w:left="5760"/>
        <w:ind w:hanging="360"/>
      </w:pPr>
      <w:lvlJc w:val="left"/>
    </w:lvl>
    <w:lvl w:ilvl="8" w:tentative="1" w:tplc="0413001B">
      <w:numFmt w:val="lowerRoman"/>
      <w:lvlText w:val="%9."/>
      <w:start w:val="1"/>
      <w:pPr>
        <w:ind w:left="6480"/>
        <w:ind w:hanging="180"/>
      </w:pPr>
      <w:lvlJc w:val="right"/>
    </w:lvl>
  </w:abstractNum>
  <w:abstractNum w:abstractNumId="5">
    <w:multiLevelType w:val="hybridMultilevel"/>
    <w:nsid w:val="53FC3125"/>
    <w:tmpl w:val="619868C8"/>
    <w:lvl w:ilvl="0" w:tplc="04130015">
      <w:numFmt w:val="upperLetter"/>
      <w:lvlText w:val="%1."/>
      <w:start w:val="1"/>
      <w:rPr>
        <w:rFonts w:hint="default"/>
      </w:rPr>
      <w:pPr>
        <w:ind w:left="720"/>
        <w:ind w:hanging="360"/>
      </w:pPr>
      <w:lvlJc w:val="left"/>
    </w:lvl>
    <w:lvl w:ilvl="1" w:tentative="1" w:tplc="04130019">
      <w:numFmt w:val="lowerLetter"/>
      <w:lvlText w:val="%2."/>
      <w:start w:val="1"/>
      <w:pPr>
        <w:ind w:left="1440"/>
        <w:ind w:hanging="360"/>
      </w:pPr>
      <w:lvlJc w:val="left"/>
    </w:lvl>
    <w:lvl w:ilvl="2" w:tentative="1" w:tplc="0413001B">
      <w:numFmt w:val="lowerRoman"/>
      <w:lvlText w:val="%3."/>
      <w:start w:val="1"/>
      <w:pPr>
        <w:ind w:left="2160"/>
        <w:ind w:hanging="180"/>
      </w:pPr>
      <w:lvlJc w:val="right"/>
    </w:lvl>
    <w:lvl w:ilvl="3" w:tentative="1" w:tplc="0413000F">
      <w:numFmt w:val="decimal"/>
      <w:lvlText w:val="%4."/>
      <w:start w:val="1"/>
      <w:pPr>
        <w:ind w:left="2880"/>
        <w:ind w:hanging="360"/>
      </w:pPr>
      <w:lvlJc w:val="left"/>
    </w:lvl>
    <w:lvl w:ilvl="4" w:tentative="1" w:tplc="04130019">
      <w:numFmt w:val="lowerLetter"/>
      <w:lvlText w:val="%5."/>
      <w:start w:val="1"/>
      <w:pPr>
        <w:ind w:left="3600"/>
        <w:ind w:hanging="360"/>
      </w:pPr>
      <w:lvlJc w:val="left"/>
    </w:lvl>
    <w:lvl w:ilvl="5" w:tentative="1" w:tplc="0413001B">
      <w:numFmt w:val="lowerRoman"/>
      <w:lvlText w:val="%6."/>
      <w:start w:val="1"/>
      <w:pPr>
        <w:ind w:left="4320"/>
        <w:ind w:hanging="180"/>
      </w:pPr>
      <w:lvlJc w:val="right"/>
    </w:lvl>
    <w:lvl w:ilvl="6" w:tentative="1" w:tplc="0413000F">
      <w:numFmt w:val="decimal"/>
      <w:lvlText w:val="%7."/>
      <w:start w:val="1"/>
      <w:pPr>
        <w:ind w:left="5040"/>
        <w:ind w:hanging="360"/>
      </w:pPr>
      <w:lvlJc w:val="left"/>
    </w:lvl>
    <w:lvl w:ilvl="7" w:tentative="1" w:tplc="04130019">
      <w:numFmt w:val="lowerLetter"/>
      <w:lvlText w:val="%8."/>
      <w:start w:val="1"/>
      <w:pPr>
        <w:ind w:left="5760"/>
        <w:ind w:hanging="360"/>
      </w:pPr>
      <w:lvlJc w:val="left"/>
    </w:lvl>
    <w:lvl w:ilvl="8" w:tentative="1" w:tplc="0413001B">
      <w:numFmt w:val="lowerRoman"/>
      <w:lvlText w:val="%9."/>
      <w:start w:val="1"/>
      <w:pPr>
        <w:ind w:left="6480"/>
        <w:ind w:hanging="180"/>
      </w:pPr>
      <w:lvlJc w:val="right"/>
    </w:lvl>
  </w:abstractNum>
  <w:abstractNum w:abstractNumId="6">
    <w:multiLevelType w:val="hybridMultilevel"/>
    <w:nsid w:val="597407E5"/>
    <w:tmpl w:val="3E908654"/>
    <w:lvl w:ilvl="0" w:tplc="0413000F">
      <w:numFmt w:val="decimal"/>
      <w:lvlText w:val="%1."/>
      <w:start w:val="1"/>
      <w:rPr>
        <w:rFonts w:hint="default"/>
      </w:rPr>
      <w:pPr>
        <w:ind w:left="720"/>
        <w:ind w:hanging="360"/>
      </w:pPr>
      <w:lvlJc w:val="left"/>
    </w:lvl>
    <w:lvl w:ilvl="1" w:tplc="04130017">
      <w:numFmt w:val="lowerLetter"/>
      <w:lvlText w:val="%2)"/>
      <w:start w:val="1"/>
      <w:rPr>
        <w:rFonts w:hint="default"/>
      </w:rPr>
      <w:pPr>
        <w:ind w:left="1440"/>
        <w:ind w:hanging="360"/>
      </w:pPr>
      <w:lvlJc w:val="left"/>
    </w:lvl>
    <w:lvl w:ilvl="2" w:tentative="1" w:tplc="04130005">
      <w:numFmt w:val="bullet"/>
      <w:lvlText w:val=""/>
      <w:start w:val="1"/>
      <w:rPr>
        <w:rFonts w:ascii="Wingdings" w:hAnsi="Wingdings" w:hint="default"/>
      </w:rPr>
      <w:pPr>
        <w:ind w:left="2160"/>
        <w:ind w:hanging="360"/>
      </w:pPr>
      <w:lvlJc w:val="left"/>
    </w:lvl>
    <w:lvl w:ilvl="3" w:tentative="1" w:tplc="04130001">
      <w:numFmt w:val="bullet"/>
      <w:lvlText w:val=""/>
      <w:start w:val="1"/>
      <w:rPr>
        <w:rFonts w:ascii="Symbol" w:hAnsi="Symbol" w:hint="default"/>
      </w:rPr>
      <w:pPr>
        <w:ind w:left="2880"/>
        <w:ind w:hanging="360"/>
      </w:pPr>
      <w:lvlJc w:val="left"/>
    </w:lvl>
    <w:lvl w:ilvl="4" w:tentative="1" w:tplc="04130003">
      <w:numFmt w:val="bullet"/>
      <w:lvlText w:val="o"/>
      <w:start w:val="1"/>
      <w:rPr>
        <w:rFonts w:ascii="Courier New" w:cs="Courier New" w:hAnsi="Courier New" w:hint="default"/>
      </w:rPr>
      <w:pPr>
        <w:ind w:left="3600"/>
        <w:ind w:hanging="360"/>
      </w:pPr>
      <w:lvlJc w:val="left"/>
    </w:lvl>
    <w:lvl w:ilvl="5" w:tentative="1" w:tplc="04130005">
      <w:numFmt w:val="bullet"/>
      <w:lvlText w:val=""/>
      <w:start w:val="1"/>
      <w:rPr>
        <w:rFonts w:ascii="Wingdings" w:hAnsi="Wingdings" w:hint="default"/>
      </w:rPr>
      <w:pPr>
        <w:ind w:left="4320"/>
        <w:ind w:hanging="360"/>
      </w:pPr>
      <w:lvlJc w:val="left"/>
    </w:lvl>
    <w:lvl w:ilvl="6" w:tentative="1" w:tplc="04130001">
      <w:numFmt w:val="bullet"/>
      <w:lvlText w:val=""/>
      <w:start w:val="1"/>
      <w:rPr>
        <w:rFonts w:ascii="Symbol" w:hAnsi="Symbol" w:hint="default"/>
      </w:rPr>
      <w:pPr>
        <w:ind w:left="5040"/>
        <w:ind w:hanging="360"/>
      </w:pPr>
      <w:lvlJc w:val="left"/>
    </w:lvl>
    <w:lvl w:ilvl="7" w:tentative="1" w:tplc="04130003">
      <w:numFmt w:val="bullet"/>
      <w:lvlText w:val="o"/>
      <w:start w:val="1"/>
      <w:rPr>
        <w:rFonts w:ascii="Courier New" w:cs="Courier New" w:hAnsi="Courier New" w:hint="default"/>
      </w:rPr>
      <w:pPr>
        <w:ind w:left="5760"/>
        <w:ind w:hanging="360"/>
      </w:pPr>
      <w:lvlJc w:val="left"/>
    </w:lvl>
    <w:lvl w:ilvl="8" w:tentative="1" w:tplc="04130005">
      <w:numFmt w:val="bullet"/>
      <w:lvlText w:val=""/>
      <w:start w:val="1"/>
      <w:rPr>
        <w:rFonts w:ascii="Wingdings" w:hAnsi="Wingdings" w:hint="default"/>
      </w:rPr>
      <w:pPr>
        <w:ind w:left="6480"/>
        <w:ind w:hanging="360"/>
      </w:pPr>
      <w:lvlJc w:val="left"/>
    </w:lvl>
  </w:abstractNum>
  <w:abstractNum w:abstractNumId="7">
    <w:multiLevelType w:val="hybridMultilevel"/>
    <w:nsid w:val="5C0167EE"/>
    <w:tmpl w:val="E9AC1E8E"/>
    <w:lvl w:ilvl="0" w:tplc="04130001">
      <w:numFmt w:val="bullet"/>
      <w:lvlText w:val=""/>
      <w:start w:val="1"/>
      <w:rPr>
        <w:rFonts w:ascii="Symbol" w:hAnsi="Symbol" w:hint="default"/>
      </w:rPr>
      <w:pPr>
        <w:ind w:left="720"/>
        <w:ind w:hanging="360"/>
      </w:pPr>
      <w:lvlJc w:val="left"/>
    </w:lvl>
    <w:lvl w:ilvl="1" w:tplc="04130003">
      <w:numFmt w:val="bullet"/>
      <w:lvlText w:val="o"/>
      <w:start w:val="1"/>
      <w:rPr>
        <w:rFonts w:ascii="Courier New" w:cs="Courier New" w:hAnsi="Courier New" w:hint="default"/>
      </w:rPr>
      <w:pPr>
        <w:ind w:left="1440"/>
        <w:ind w:hanging="360"/>
      </w:pPr>
      <w:lvlJc w:val="left"/>
    </w:lvl>
    <w:lvl w:ilvl="2" w:tentative="1" w:tplc="04130005">
      <w:numFmt w:val="bullet"/>
      <w:lvlText w:val=""/>
      <w:start w:val="1"/>
      <w:rPr>
        <w:rFonts w:ascii="Wingdings" w:hAnsi="Wingdings" w:hint="default"/>
      </w:rPr>
      <w:pPr>
        <w:ind w:left="2160"/>
        <w:ind w:hanging="360"/>
      </w:pPr>
      <w:lvlJc w:val="left"/>
    </w:lvl>
    <w:lvl w:ilvl="3" w:tentative="1" w:tplc="04130001">
      <w:numFmt w:val="bullet"/>
      <w:lvlText w:val=""/>
      <w:start w:val="1"/>
      <w:rPr>
        <w:rFonts w:ascii="Symbol" w:hAnsi="Symbol" w:hint="default"/>
      </w:rPr>
      <w:pPr>
        <w:ind w:left="2880"/>
        <w:ind w:hanging="360"/>
      </w:pPr>
      <w:lvlJc w:val="left"/>
    </w:lvl>
    <w:lvl w:ilvl="4" w:tentative="1" w:tplc="04130003">
      <w:numFmt w:val="bullet"/>
      <w:lvlText w:val="o"/>
      <w:start w:val="1"/>
      <w:rPr>
        <w:rFonts w:ascii="Courier New" w:cs="Courier New" w:hAnsi="Courier New" w:hint="default"/>
      </w:rPr>
      <w:pPr>
        <w:ind w:left="3600"/>
        <w:ind w:hanging="360"/>
      </w:pPr>
      <w:lvlJc w:val="left"/>
    </w:lvl>
    <w:lvl w:ilvl="5" w:tentative="1" w:tplc="04130005">
      <w:numFmt w:val="bullet"/>
      <w:lvlText w:val=""/>
      <w:start w:val="1"/>
      <w:rPr>
        <w:rFonts w:ascii="Wingdings" w:hAnsi="Wingdings" w:hint="default"/>
      </w:rPr>
      <w:pPr>
        <w:ind w:left="4320"/>
        <w:ind w:hanging="360"/>
      </w:pPr>
      <w:lvlJc w:val="left"/>
    </w:lvl>
    <w:lvl w:ilvl="6" w:tentative="1" w:tplc="04130001">
      <w:numFmt w:val="bullet"/>
      <w:lvlText w:val=""/>
      <w:start w:val="1"/>
      <w:rPr>
        <w:rFonts w:ascii="Symbol" w:hAnsi="Symbol" w:hint="default"/>
      </w:rPr>
      <w:pPr>
        <w:ind w:left="5040"/>
        <w:ind w:hanging="360"/>
      </w:pPr>
      <w:lvlJc w:val="left"/>
    </w:lvl>
    <w:lvl w:ilvl="7" w:tentative="1" w:tplc="04130003">
      <w:numFmt w:val="bullet"/>
      <w:lvlText w:val="o"/>
      <w:start w:val="1"/>
      <w:rPr>
        <w:rFonts w:ascii="Courier New" w:cs="Courier New" w:hAnsi="Courier New" w:hint="default"/>
      </w:rPr>
      <w:pPr>
        <w:ind w:left="5760"/>
        <w:ind w:hanging="360"/>
      </w:pPr>
      <w:lvlJc w:val="left"/>
    </w:lvl>
    <w:lvl w:ilvl="8" w:tentative="1" w:tplc="04130005">
      <w:numFmt w:val="bullet"/>
      <w:lvlText w:val=""/>
      <w:start w:val="1"/>
      <w:rPr>
        <w:rFonts w:ascii="Wingdings" w:hAnsi="Wingdings" w:hint="default"/>
      </w:rPr>
      <w:pPr>
        <w:ind w:left="6480"/>
        <w:ind w:hanging="360"/>
      </w:pPr>
      <w:lvlJc w:val="left"/>
    </w:lvl>
  </w:abstractNum>
  <w:abstractNum w:abstractNumId="8">
    <w:multiLevelType w:val="hybridMultilevel"/>
    <w:nsid w:val="727F47FE"/>
    <w:tmpl w:val="D29C52DA"/>
    <w:lvl w:ilvl="0" w:tplc="04130019">
      <w:numFmt w:val="lowerLetter"/>
      <w:lvlText w:val="%1."/>
      <w:start w:val="1"/>
      <w:rPr>
        <w:rFonts w:hint="default"/>
      </w:rPr>
      <w:pPr>
        <w:ind w:left="720"/>
        <w:ind w:hanging="360"/>
      </w:pPr>
      <w:lvlJc w:val="left"/>
    </w:lvl>
    <w:lvl w:ilvl="1" w:tentative="1" w:tplc="04130019">
      <w:numFmt w:val="lowerLetter"/>
      <w:lvlText w:val="%2."/>
      <w:start w:val="1"/>
      <w:pPr>
        <w:ind w:left="1440"/>
        <w:ind w:hanging="360"/>
      </w:pPr>
      <w:lvlJc w:val="left"/>
    </w:lvl>
    <w:lvl w:ilvl="2" w:tentative="1" w:tplc="0413001B">
      <w:numFmt w:val="lowerRoman"/>
      <w:lvlText w:val="%3."/>
      <w:start w:val="1"/>
      <w:pPr>
        <w:ind w:left="2160"/>
        <w:ind w:hanging="180"/>
      </w:pPr>
      <w:lvlJc w:val="right"/>
    </w:lvl>
    <w:lvl w:ilvl="3" w:tentative="1" w:tplc="0413000F">
      <w:numFmt w:val="decimal"/>
      <w:lvlText w:val="%4."/>
      <w:start w:val="1"/>
      <w:pPr>
        <w:ind w:left="2880"/>
        <w:ind w:hanging="360"/>
      </w:pPr>
      <w:lvlJc w:val="left"/>
    </w:lvl>
    <w:lvl w:ilvl="4" w:tentative="1" w:tplc="04130019">
      <w:numFmt w:val="lowerLetter"/>
      <w:lvlText w:val="%5."/>
      <w:start w:val="1"/>
      <w:pPr>
        <w:ind w:left="3600"/>
        <w:ind w:hanging="360"/>
      </w:pPr>
      <w:lvlJc w:val="left"/>
    </w:lvl>
    <w:lvl w:ilvl="5" w:tentative="1" w:tplc="0413001B">
      <w:numFmt w:val="lowerRoman"/>
      <w:lvlText w:val="%6."/>
      <w:start w:val="1"/>
      <w:pPr>
        <w:ind w:left="4320"/>
        <w:ind w:hanging="180"/>
      </w:pPr>
      <w:lvlJc w:val="right"/>
    </w:lvl>
    <w:lvl w:ilvl="6" w:tentative="1" w:tplc="0413000F">
      <w:numFmt w:val="decimal"/>
      <w:lvlText w:val="%7."/>
      <w:start w:val="1"/>
      <w:pPr>
        <w:ind w:left="5040"/>
        <w:ind w:hanging="360"/>
      </w:pPr>
      <w:lvlJc w:val="left"/>
    </w:lvl>
    <w:lvl w:ilvl="7" w:tentative="1" w:tplc="04130019">
      <w:numFmt w:val="lowerLetter"/>
      <w:lvlText w:val="%8."/>
      <w:start w:val="1"/>
      <w:pPr>
        <w:ind w:left="5760"/>
        <w:ind w:hanging="360"/>
      </w:pPr>
      <w:lvlJc w:val="left"/>
    </w:lvl>
    <w:lvl w:ilvl="8" w:tentative="1" w:tplc="0413001B">
      <w:numFmt w:val="lowerRoman"/>
      <w:lvlText w:val="%9."/>
      <w:start w:val="1"/>
      <w:pPr>
        <w:ind w:left="6480"/>
        <w:ind w:hanging="180"/>
      </w:pPr>
      <w:lvlJc w:val="right"/>
    </w:lvl>
  </w:abstractNum>
  <w:abstractNum w:abstractNumId="9">
    <w:multiLevelType w:val="hybridMultilevel"/>
    <w:nsid w:val="7F134E95"/>
    <w:tmpl w:val="E4CA96CA"/>
    <w:lvl w:ilvl="0" w:tplc="09960E8C">
      <w:numFmt w:val="bullet"/>
      <w:lvlText w:val="-"/>
      <w:start w:val="20"/>
      <w:rPr>
        <w:rFonts w:ascii="Trebuchet MS" w:hAnsi="Trebuchet MS" w:eastAsiaTheme="minorHAnsi" w:cstheme="minorBidi" w:hint="default"/>
      </w:rPr>
      <w:pPr>
        <w:ind w:left="720"/>
        <w:ind w:hanging="360"/>
      </w:pPr>
      <w:lvlJc w:val="left"/>
    </w:lvl>
    <w:lvl w:ilvl="1" w:tentative="1" w:tplc="04130003">
      <w:numFmt w:val="bullet"/>
      <w:lvlText w:val="o"/>
      <w:start w:val="1"/>
      <w:rPr>
        <w:rFonts w:ascii="Courier New" w:cs="Courier New" w:hAnsi="Courier New" w:hint="default"/>
      </w:rPr>
      <w:pPr>
        <w:ind w:left="1440"/>
        <w:ind w:hanging="360"/>
      </w:pPr>
      <w:lvlJc w:val="left"/>
    </w:lvl>
    <w:lvl w:ilvl="2" w:tentative="1" w:tplc="04130005">
      <w:numFmt w:val="bullet"/>
      <w:lvlText w:val=""/>
      <w:start w:val="1"/>
      <w:rPr>
        <w:rFonts w:ascii="Wingdings" w:hAnsi="Wingdings" w:hint="default"/>
      </w:rPr>
      <w:pPr>
        <w:ind w:left="2160"/>
        <w:ind w:hanging="360"/>
      </w:pPr>
      <w:lvlJc w:val="left"/>
    </w:lvl>
    <w:lvl w:ilvl="3" w:tentative="1" w:tplc="04130001">
      <w:numFmt w:val="bullet"/>
      <w:lvlText w:val=""/>
      <w:start w:val="1"/>
      <w:rPr>
        <w:rFonts w:ascii="Symbol" w:hAnsi="Symbol" w:hint="default"/>
      </w:rPr>
      <w:pPr>
        <w:ind w:left="2880"/>
        <w:ind w:hanging="360"/>
      </w:pPr>
      <w:lvlJc w:val="left"/>
    </w:lvl>
    <w:lvl w:ilvl="4" w:tentative="1" w:tplc="04130003">
      <w:numFmt w:val="bullet"/>
      <w:lvlText w:val="o"/>
      <w:start w:val="1"/>
      <w:rPr>
        <w:rFonts w:ascii="Courier New" w:cs="Courier New" w:hAnsi="Courier New" w:hint="default"/>
      </w:rPr>
      <w:pPr>
        <w:ind w:left="3600"/>
        <w:ind w:hanging="360"/>
      </w:pPr>
      <w:lvlJc w:val="left"/>
    </w:lvl>
    <w:lvl w:ilvl="5" w:tentative="1" w:tplc="04130005">
      <w:numFmt w:val="bullet"/>
      <w:lvlText w:val=""/>
      <w:start w:val="1"/>
      <w:rPr>
        <w:rFonts w:ascii="Wingdings" w:hAnsi="Wingdings" w:hint="default"/>
      </w:rPr>
      <w:pPr>
        <w:ind w:left="4320"/>
        <w:ind w:hanging="360"/>
      </w:pPr>
      <w:lvlJc w:val="left"/>
    </w:lvl>
    <w:lvl w:ilvl="6" w:tentative="1" w:tplc="04130001">
      <w:numFmt w:val="bullet"/>
      <w:lvlText w:val=""/>
      <w:start w:val="1"/>
      <w:rPr>
        <w:rFonts w:ascii="Symbol" w:hAnsi="Symbol" w:hint="default"/>
      </w:rPr>
      <w:pPr>
        <w:ind w:left="5040"/>
        <w:ind w:hanging="360"/>
      </w:pPr>
      <w:lvlJc w:val="left"/>
    </w:lvl>
    <w:lvl w:ilvl="7" w:tentative="1" w:tplc="04130003">
      <w:numFmt w:val="bullet"/>
      <w:lvlText w:val="o"/>
      <w:start w:val="1"/>
      <w:rPr>
        <w:rFonts w:ascii="Courier New" w:cs="Courier New" w:hAnsi="Courier New" w:hint="default"/>
      </w:rPr>
      <w:pPr>
        <w:ind w:left="5760"/>
        <w:ind w:hanging="360"/>
      </w:pPr>
      <w:lvlJc w:val="left"/>
    </w:lvl>
    <w:lvl w:ilvl="8" w:tentative="1" w:tplc="04130005">
      <w:numFmt w:val="bullet"/>
      <w:lvlText w:val=""/>
      <w:start w:val="1"/>
      <w:rPr>
        <w:rFonts w:ascii="Wingdings" w:hAnsi="Wingdings" w:hint="default"/>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9"/>
  </w:num>
  <w:num w:numId="3">
    <w:abstractNumId w:val="5"/>
  </w:num>
  <w:num w:numId="4">
    <w:abstractNumId w:val="2"/>
  </w:num>
  <w:num w:numId="5">
    <w:abstractNumId w:val="4"/>
  </w:num>
  <w:num w:numId="6">
    <w:abstractNumId w:val="6"/>
  </w:num>
  <w:num w:numId="7">
    <w:abstractNumId w:val="3"/>
  </w:num>
  <w:num w:numId="8">
    <w:abstractNumId w:val="8"/>
  </w:num>
  <w:num w:numId="9">
    <w:abstractNumId w:val="0"/>
  </w:num>
  <w:num w:numId="10">
    <w:abstractNumId w:val="7"/>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00"/>
  <w:proofState w:spelling="clean"/>
  <w:defaultTabStop w:val="708"/>
  <w:hyphenationZone w:val="425"/>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rsids>
    <w:rsidRoot val="008739CE"/>
    <w:rsid val="00011324"/>
    <w:rsid val="00015860"/>
    <w:rsid val="0002620F"/>
    <w:rsid val="00027CE9"/>
    <w:rsid val="000433BD"/>
    <w:rsid val="00056D1D"/>
    <w:rsid val="000841BE"/>
    <w:rsid val="00097F61"/>
    <w:rsid val="000B39CB"/>
    <w:rsid val="000C0AE5"/>
    <w:rsid val="000D0694"/>
    <w:rsid val="000D79E1"/>
    <w:rsid val="000F3003"/>
    <w:rsid val="00117933"/>
    <w:rsid val="0014155D"/>
    <w:rsid val="00163C90"/>
    <w:rsid val="00165F12"/>
    <w:rsid val="001778AA"/>
    <w:rsid val="001A0718"/>
    <w:rsid val="001A196B"/>
    <w:rsid val="001A37C5"/>
    <w:rsid val="001B0265"/>
    <w:rsid val="001D6C57"/>
    <w:rsid val="001F384A"/>
    <w:rsid val="00203CBB"/>
    <w:rsid val="00252821"/>
    <w:rsid val="00255207"/>
    <w:rsid val="0027793D"/>
    <w:rsid val="00282EC1"/>
    <w:rsid val="00287732"/>
    <w:rsid val="00294043"/>
    <w:rsid val="002A7FB4"/>
    <w:rsid val="002B0236"/>
    <w:rsid val="002B102C"/>
    <w:rsid val="002B49B4"/>
    <w:rsid val="002C2F02"/>
    <w:rsid val="002D280A"/>
    <w:rsid val="002E26BA"/>
    <w:rsid val="002F48FC"/>
    <w:rsid val="00321119"/>
    <w:rsid val="00355BDD"/>
    <w:rsid val="0035686E"/>
    <w:rsid val="00365708"/>
    <w:rsid val="0037092B"/>
    <w:rsid val="00374179"/>
    <w:rsid val="0037591C"/>
    <w:rsid val="00382EEF"/>
    <w:rsid val="003C02CC"/>
    <w:rsid val="003D538C"/>
    <w:rsid val="003E235F"/>
    <w:rsid val="003E429D"/>
    <w:rsid val="003F503E"/>
    <w:rsid val="00406F0B"/>
    <w:rsid val="00432CEA"/>
    <w:rsid val="00433161"/>
    <w:rsid val="0043541B"/>
    <w:rsid val="00440F4E"/>
    <w:rsid val="00466351"/>
    <w:rsid val="00467182"/>
    <w:rsid val="00474B10"/>
    <w:rsid val="004A7893"/>
    <w:rsid val="004B0AD0"/>
    <w:rsid val="004D6CE2"/>
    <w:rsid val="004F1FC8"/>
    <w:rsid val="00500C01"/>
    <w:rsid val="00505051"/>
    <w:rsid val="00535F99"/>
    <w:rsid val="00542666"/>
    <w:rsid val="005556DB"/>
    <w:rsid val="005670DA"/>
    <w:rsid val="00591169"/>
    <w:rsid val="005B3A6C"/>
    <w:rsid val="005B5EB1"/>
    <w:rsid val="005D0E6A"/>
    <w:rsid val="005D230A"/>
    <w:rsid val="005F722E"/>
    <w:rsid val="00611175"/>
    <w:rsid val="00612662"/>
    <w:rsid val="006149EC"/>
    <w:rsid val="00623455"/>
    <w:rsid val="00647A79"/>
    <w:rsid val="006572BA"/>
    <w:rsid val="0066249A"/>
    <w:rsid val="00667015"/>
    <w:rsid val="006B0858"/>
    <w:rsid val="006B24FD"/>
    <w:rsid val="006C5F9F"/>
    <w:rsid val="006D397D"/>
    <w:rsid val="006D3A9C"/>
    <w:rsid val="006F4E0E"/>
    <w:rsid val="0070281A"/>
    <w:rsid val="007161C8"/>
    <w:rsid val="007178BF"/>
    <w:rsid val="00730B1F"/>
    <w:rsid val="007334E7"/>
    <w:rsid val="00761E9D"/>
    <w:rsid val="0076507A"/>
    <w:rsid val="00767CE0"/>
    <w:rsid val="00780827"/>
    <w:rsid val="0078289E"/>
    <w:rsid val="00784613"/>
    <w:rsid val="0079221F"/>
    <w:rsid val="007922B6"/>
    <w:rsid val="007A644A"/>
    <w:rsid val="007B051B"/>
    <w:rsid val="007C0BA9"/>
    <w:rsid val="007D6B69"/>
    <w:rsid val="00805B1C"/>
    <w:rsid val="00813B1C"/>
    <w:rsid val="00816D18"/>
    <w:rsid val="0082373B"/>
    <w:rsid val="00847A94"/>
    <w:rsid val="008517BB"/>
    <w:rsid val="00863BE3"/>
    <w:rsid val="00866B3D"/>
    <w:rsid val="00867151"/>
    <w:rsid val="00871BB0"/>
    <w:rsid val="008739CE"/>
    <w:rsid val="00877742"/>
    <w:rsid val="008951D6"/>
    <w:rsid val="008A3A9E"/>
    <w:rsid val="008D0FDD"/>
    <w:rsid val="008E28F0"/>
    <w:rsid val="008E4DC7"/>
    <w:rsid val="00900419"/>
    <w:rsid val="00907A32"/>
    <w:rsid val="00911037"/>
    <w:rsid val="009132C5"/>
    <w:rsid val="009156C4"/>
    <w:rsid val="00917E2B"/>
    <w:rsid val="00934B25"/>
    <w:rsid val="00957100"/>
    <w:rsid val="00975490"/>
    <w:rsid val="00985BF6"/>
    <w:rsid val="0099363D"/>
    <w:rsid val="00995C97"/>
    <w:rsid val="00997699"/>
    <w:rsid val="009B1573"/>
    <w:rsid val="009B15AC"/>
    <w:rsid val="009B4BEF"/>
    <w:rsid val="009C4F71"/>
    <w:rsid val="009D3D91"/>
    <w:rsid val="009E4B42"/>
    <w:rsid val="009F3E23"/>
    <w:rsid val="009F40C8"/>
    <w:rsid val="00A04DE4"/>
    <w:rsid val="00A0745B"/>
    <w:rsid val="00A33979"/>
    <w:rsid val="00A5001D"/>
    <w:rsid val="00A51A48"/>
    <w:rsid val="00A6327D"/>
    <w:rsid val="00A769BE"/>
    <w:rsid val="00AC06D9"/>
    <w:rsid val="00AC7A33"/>
    <w:rsid val="00B12549"/>
    <w:rsid val="00B132F8"/>
    <w:rsid val="00B245F7"/>
    <w:rsid val="00B3134A"/>
    <w:rsid val="00B400E2"/>
    <w:rsid val="00B764A0"/>
    <w:rsid val="00B9367D"/>
    <w:rsid val="00BD4058"/>
    <w:rsid val="00BD617C"/>
    <w:rsid val="00BE7174"/>
    <w:rsid val="00C119BF"/>
    <w:rsid val="00C202D3"/>
    <w:rsid val="00C25A53"/>
    <w:rsid val="00C467E9"/>
    <w:rsid val="00C71B78"/>
    <w:rsid val="00CA1975"/>
    <w:rsid val="00CC369E"/>
    <w:rsid val="00CE01CA"/>
    <w:rsid val="00D07CC4"/>
    <w:rsid val="00D1659A"/>
    <w:rsid val="00D24B10"/>
    <w:rsid val="00D37D6D"/>
    <w:rsid val="00D542BC"/>
    <w:rsid val="00D57ABE"/>
    <w:rsid val="00D879AE"/>
    <w:rsid val="00D913BA"/>
    <w:rsid val="00D92E1C"/>
    <w:rsid val="00DA36DB"/>
    <w:rsid val="00DE1307"/>
    <w:rsid val="00E03BF6"/>
    <w:rsid val="00E06022"/>
    <w:rsid val="00E22AFA"/>
    <w:rsid val="00E35938"/>
    <w:rsid val="00E45D7A"/>
    <w:rsid val="00E465FF"/>
    <w:rsid val="00E64327"/>
    <w:rsid val="00E70F76"/>
    <w:rsid val="00E77BB1"/>
    <w:rsid val="00E83C4C"/>
    <w:rsid val="00E8408D"/>
    <w:rsid val="00E8546A"/>
    <w:rsid val="00EA0C30"/>
    <w:rsid val="00EA176A"/>
    <w:rsid val="00EA253F"/>
    <w:rsid val="00EA48D9"/>
    <w:rsid val="00EC0802"/>
    <w:rsid val="00ED3542"/>
    <w:rsid val="00ED4562"/>
    <w:rsid val="00EE20AF"/>
    <w:rsid val="00EE4C1E"/>
    <w:rsid val="00EE555C"/>
    <w:rsid val="00EF4FD3"/>
    <w:rsid val="00EF72FB"/>
    <w:rsid val="00EF7602"/>
    <w:rsid val="00F05E83"/>
    <w:rsid val="00F10993"/>
    <w:rsid val="00F17550"/>
    <w:rsid val="00F22ABD"/>
    <w:rsid val="00F4107B"/>
    <w:rsid val="00F429AA"/>
    <w:rsid val="00F436F8"/>
    <w:rsid val="00F67657"/>
    <w:rsid val="00F8359A"/>
    <w:rsid val="00F901C3"/>
    <w:rsid val="00FA111D"/>
    <w:rsid val="00FA6850"/>
    <w:rsid val="00FA76D0"/>
    <w:rsid val="00FB1EAC"/>
    <w:rsid val="00FB4AE6"/>
    <w:rsid val="00FE5A36"/>
    <w:rsid val="00FF3823"/>
    <w:rsid val="00FF574E"/>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lang w:val="nl-NL" w:eastAsia="en-US" w:bidi="ar-SA"/>
        <w:rFonts w:ascii="Trebuchet MS" w:hAnsi="Trebuchet MS" w:eastAsiaTheme="minorHAnsi" w:cstheme="minorBidi"/>
        <w:szCs w:val="22"/>
      </w:rPr>
    </w:rPrDefault>
    <w:pPrDefault>
      <w:pPr>
        <w:spacing w:before="100" w:beforeAutospacing="1" w:after="100" w:afterAutospacing="1"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qFormat/>
    <w:basedOn w:val="Standaard"/>
    <w:next w:val="Standaard"/>
    <w:link w:val="Kop1Char"/>
    <w:uiPriority w:val="9"/>
    <w:rsid w:val="008951D6"/>
    <w:pPr>
      <w:keepNext/>
      <w:keepLines/>
      <w:outlineLvl w:val="0"/>
      <w:jc w:val="right"/>
      <w:spacing w:before="360" w:after="240"/>
    </w:pPr>
    <w:rPr>
      <w:bCs/>
      <w:b/>
      <w:rFonts w:eastAsiaTheme="majorEastAsia" w:cstheme="majorBidi"/>
      <w:sz w:val="40"/>
      <w:szCs w:val="28"/>
    </w:rPr>
  </w:style>
  <w:style w:type="paragraph" w:styleId="Kop2">
    <w:name w:val="Heading 2"/>
    <w:qFormat/>
    <w:basedOn w:val="Standaard"/>
    <w:next w:val="Standaard"/>
    <w:link w:val="Kop2Char"/>
    <w:uiPriority w:val="9"/>
    <w:unhideWhenUsed/>
    <w:rsid w:val="008951D6"/>
    <w:pPr>
      <w:keepNext/>
      <w:keepLines/>
      <w:outlineLvl w:val="1"/>
      <w:spacing w:before="200" w:after="0"/>
    </w:pPr>
    <w:rPr>
      <w:bCs/>
      <w:b/>
      <w:rFonts w:eastAsiaTheme="majorEastAsia" w:cstheme="majorBidi"/>
      <w:szCs w:val="26"/>
    </w:rPr>
  </w:style>
  <w:style w:type="paragraph" w:styleId="Kop3">
    <w:name w:val="Heading 3"/>
    <w:qFormat/>
    <w:basedOn w:val="Standaard"/>
    <w:next w:val="Standaard"/>
    <w:link w:val="Kop3Char"/>
    <w:uiPriority w:val="9"/>
    <w:unhideWhenUsed/>
    <w:rsid w:val="008951D6"/>
    <w:pPr>
      <w:keepNext/>
      <w:keepLines/>
      <w:outlineLvl w:val="2"/>
      <w:spacing w:before="200" w:after="0"/>
    </w:pPr>
    <w:rPr>
      <w:bCs/>
      <w:b/>
      <w:i/>
      <w:rFonts w:eastAsiaTheme="majorEastAsia" w:cstheme="majorBidi"/>
    </w:rPr>
  </w:style>
  <w:style w:type="character" w:default="1" w:styleId="Standaardalinea-lettertype">
    <w:name w:val="Default Paragraph Font"/>
    <w:uiPriority w:val="1"/>
    <w:semiHidden/>
    <w:unhideWhenUsed/>
  </w:style>
  <w:style w:type="table" w:default="1" w:styleId="Standaardtabel">
    <w:name w:val="Normal Table"/>
    <w:tblPr>
      <w:tblCellMar>
        <w:top w:w="0" w:type="dxa"/>
        <w:left w:w="108" w:type="dxa"/>
        <w:bottom w:w="0" w:type="dxa"/>
        <w:right w:w="108" w:type="dxa"/>
      </w:tblCellMar>
      <w:tblInd w:w="0" w:type="dxa"/>
    </w:tblPr>
    <w:uiPriority w:val="99"/>
    <w:semiHidden/>
    <w:unhideWhenUsed/>
  </w:style>
  <w:style w:type="numbering" w:default="1" w:styleId="Geenlijst">
    <w:name w:val="No List"/>
    <w:uiPriority w:val="99"/>
    <w:semiHidden/>
    <w:unhideWhenUsed/>
  </w:style>
  <w:style w:type="character" w:styleId="Kop1Char">
    <w:name w:val="Kop 1 Char"/>
    <w:basedOn w:val="Standaardalinea-lettertype"/>
    <w:link w:val="Kop1"/>
    <w:uiPriority w:val="9"/>
    <w:rsid w:val="008951D6"/>
    <w:rPr>
      <w:bCs/>
      <w:b/>
      <w:rFonts w:eastAsiaTheme="majorEastAsia" w:cstheme="majorBidi"/>
      <w:sz w:val="40"/>
      <w:szCs w:val="28"/>
    </w:rPr>
  </w:style>
  <w:style w:type="character" w:styleId="Kop2Char">
    <w:name w:val="Kop 2 Char"/>
    <w:basedOn w:val="Standaardalinea-lettertype"/>
    <w:link w:val="Kop2"/>
    <w:uiPriority w:val="9"/>
    <w:rsid w:val="008951D6"/>
    <w:rPr>
      <w:bCs/>
      <w:b/>
      <w:rFonts w:eastAsiaTheme="majorEastAsia" w:cstheme="majorBidi"/>
      <w:szCs w:val="26"/>
    </w:rPr>
  </w:style>
  <w:style w:type="character" w:styleId="Kop3Char">
    <w:name w:val="Kop 3 Char"/>
    <w:basedOn w:val="Standaardalinea-lettertype"/>
    <w:link w:val="Kop3"/>
    <w:uiPriority w:val="9"/>
    <w:rsid w:val="008951D6"/>
    <w:rPr>
      <w:bCs/>
      <w:b/>
      <w:i/>
      <w:rFonts w:eastAsiaTheme="majorEastAsia" w:cstheme="majorBidi"/>
    </w:rPr>
  </w:style>
  <w:style w:type="paragraph" w:styleId="Geenafstand">
    <w:name w:val="No Spacing"/>
    <w:qFormat/>
    <w:uiPriority w:val="1"/>
    <w:rsid w:val="00B245F7"/>
    <w:pPr>
      <w:spacing w:after="0"/>
    </w:pPr>
  </w:style>
  <w:style w:type="paragraph" w:styleId="Voettekst">
    <w:name w:val="footer"/>
    <w:basedOn w:val="Standaard"/>
    <w:link w:val="VoettekstChar"/>
    <w:uiPriority w:val="99"/>
    <w:unhideWhenUsed/>
    <w:rsid w:val="00B245F7"/>
    <w:pPr>
      <w:spacing w:after="0" w:line="240" w:lineRule="auto"/>
      <w:tabs>
        <w:tab w:val="center" w:pos="4536"/>
        <w:tab w:val="right" w:pos="9072"/>
      </w:tabs>
    </w:pPr>
    <w:rPr>
      <w:sz w:val="18"/>
    </w:rPr>
  </w:style>
  <w:style w:type="character" w:styleId="VoettekstChar">
    <w:name w:val="Voettekst Char"/>
    <w:basedOn w:val="Standaardalinea-lettertype"/>
    <w:link w:val="Voettekst"/>
    <w:uiPriority w:val="99"/>
    <w:rsid w:val="00B245F7"/>
    <w:rPr>
      <w:sz w:val="18"/>
    </w:rPr>
  </w:style>
  <w:style w:type="paragraph" w:styleId="Lijstalinea">
    <w:name w:val="List Paragraph"/>
    <w:qFormat/>
    <w:basedOn w:val="Standaard"/>
    <w:uiPriority w:val="34"/>
    <w:rsid w:val="00117933"/>
    <w:pPr>
      <w:ind w:left="720"/>
      <w:contextualSpacing/>
    </w:pPr>
  </w:style>
  <w:style w:type="table" w:styleId="Tabelraster">
    <w:name w:val="Table Grid"/>
    <w:basedOn w:val="Standaardtabel"/>
    <w:pPr>
      <w:spacing w:before="0" w:after="0" w:line="240" w:lineRule="auto"/>
    </w:pPr>
    <w:tblP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Pr>
    <w:uiPriority w:val="59"/>
    <w:rsid w:val="007334E7"/>
  </w:style>
  <w:style w:type="paragraph" w:styleId="Koptekst">
    <w:name w:val="header"/>
    <w:basedOn w:val="Standaard"/>
    <w:link w:val="KoptekstChar"/>
    <w:uiPriority w:val="99"/>
    <w:unhideWhenUsed/>
    <w:rsid w:val="00B764A0"/>
    <w:pPr>
      <w:spacing w:before="0" w:after="0" w:line="240" w:lineRule="auto"/>
      <w:tabs>
        <w:tab w:val="center" w:pos="4536"/>
        <w:tab w:val="right" w:pos="9072"/>
      </w:tabs>
    </w:pPr>
  </w:style>
  <w:style w:type="character" w:styleId="KoptekstChar">
    <w:name w:val="Koptekst Char"/>
    <w:basedOn w:val="Standaardalinea-lettertype"/>
    <w:link w:val="Koptekst"/>
    <w:uiPriority w:val="99"/>
    <w:rsid w:val="00B764A0"/>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Cs w:val="22"/>
        <w:lang w:val="nl-NL" w:eastAsia="en-US" w:bidi="ar-SA"/>
      </w:rPr>
    </w:rPrDefault>
    <w:pPrDefault>
      <w:pPr>
        <w:spacing w:before="100" w:beforeAutospacing="1" w:after="100" w:afterAutospacing="1"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951D6"/>
    <w:pPr>
      <w:keepNext/>
      <w:keepLines/>
      <w:spacing w:before="360" w:after="240"/>
      <w:jc w:val="right"/>
      <w:outlineLvl w:val="0"/>
    </w:pPr>
    <w:rPr>
      <w:rFonts w:eastAsiaTheme="majorEastAsia" w:cstheme="majorBidi"/>
      <w:b/>
      <w:bCs/>
      <w:sz w:val="40"/>
      <w:szCs w:val="28"/>
    </w:rPr>
  </w:style>
  <w:style w:type="paragraph" w:styleId="Kop2">
    <w:name w:val="heading 2"/>
    <w:basedOn w:val="Standaard"/>
    <w:next w:val="Standaard"/>
    <w:link w:val="Kop2Char"/>
    <w:uiPriority w:val="9"/>
    <w:unhideWhenUsed/>
    <w:qFormat/>
    <w:rsid w:val="008951D6"/>
    <w:pPr>
      <w:keepNext/>
      <w:keepLines/>
      <w:spacing w:before="200" w:after="0"/>
      <w:outlineLvl w:val="1"/>
    </w:pPr>
    <w:rPr>
      <w:rFonts w:eastAsiaTheme="majorEastAsia" w:cstheme="majorBidi"/>
      <w:b/>
      <w:bCs/>
      <w:szCs w:val="26"/>
    </w:rPr>
  </w:style>
  <w:style w:type="paragraph" w:styleId="Kop3">
    <w:name w:val="heading 3"/>
    <w:basedOn w:val="Standaard"/>
    <w:next w:val="Standaard"/>
    <w:link w:val="Kop3Char"/>
    <w:uiPriority w:val="9"/>
    <w:unhideWhenUsed/>
    <w:qFormat/>
    <w:rsid w:val="008951D6"/>
    <w:pPr>
      <w:keepNext/>
      <w:keepLines/>
      <w:spacing w:before="200" w:after="0"/>
      <w:outlineLvl w:val="2"/>
    </w:pPr>
    <w:rPr>
      <w:rFonts w:eastAsiaTheme="majorEastAsia" w:cstheme="majorBidi"/>
      <w:b/>
      <w:bC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951D6"/>
    <w:rPr>
      <w:rFonts w:eastAsiaTheme="majorEastAsia" w:cstheme="majorBidi"/>
      <w:b/>
      <w:bCs/>
      <w:sz w:val="40"/>
      <w:szCs w:val="28"/>
    </w:rPr>
  </w:style>
  <w:style w:type="character" w:customStyle="1" w:styleId="Kop2Char">
    <w:name w:val="Kop 2 Char"/>
    <w:basedOn w:val="Standaardalinea-lettertype"/>
    <w:link w:val="Kop2"/>
    <w:uiPriority w:val="9"/>
    <w:rsid w:val="008951D6"/>
    <w:rPr>
      <w:rFonts w:eastAsiaTheme="majorEastAsia" w:cstheme="majorBidi"/>
      <w:b/>
      <w:bCs/>
      <w:szCs w:val="26"/>
    </w:rPr>
  </w:style>
  <w:style w:type="character" w:customStyle="1" w:styleId="Kop3Char">
    <w:name w:val="Kop 3 Char"/>
    <w:basedOn w:val="Standaardalinea-lettertype"/>
    <w:link w:val="Kop3"/>
    <w:uiPriority w:val="9"/>
    <w:rsid w:val="008951D6"/>
    <w:rPr>
      <w:rFonts w:eastAsiaTheme="majorEastAsia" w:cstheme="majorBidi"/>
      <w:b/>
      <w:bCs/>
      <w:i/>
    </w:rPr>
  </w:style>
  <w:style w:type="paragraph" w:styleId="Geenafstand">
    <w:name w:val="No Spacing"/>
    <w:uiPriority w:val="1"/>
    <w:qFormat/>
    <w:rsid w:val="00B245F7"/>
    <w:pPr>
      <w:spacing w:after="0"/>
    </w:pPr>
  </w:style>
  <w:style w:type="paragraph" w:styleId="Voettekst">
    <w:name w:val="footer"/>
    <w:basedOn w:val="Standaard"/>
    <w:link w:val="VoettekstChar"/>
    <w:uiPriority w:val="99"/>
    <w:unhideWhenUsed/>
    <w:rsid w:val="00B245F7"/>
    <w:pPr>
      <w:tabs>
        <w:tab w:val="center" w:pos="4536"/>
        <w:tab w:val="right" w:pos="9072"/>
      </w:tabs>
      <w:spacing w:after="0" w:line="240" w:lineRule="auto"/>
    </w:pPr>
    <w:rPr>
      <w:sz w:val="18"/>
    </w:rPr>
  </w:style>
  <w:style w:type="character" w:customStyle="1" w:styleId="VoettekstChar">
    <w:name w:val="Voettekst Char"/>
    <w:basedOn w:val="Standaardalinea-lettertype"/>
    <w:link w:val="Voettekst"/>
    <w:uiPriority w:val="99"/>
    <w:rsid w:val="00B245F7"/>
    <w:rPr>
      <w:sz w:val="18"/>
    </w:rPr>
  </w:style>
  <w:style w:type="paragraph" w:styleId="Lijstalinea">
    <w:name w:val="List Paragraph"/>
    <w:basedOn w:val="Standaard"/>
    <w:uiPriority w:val="34"/>
    <w:qFormat/>
    <w:rsid w:val="00117933"/>
    <w:pPr>
      <w:ind w:left="720"/>
      <w:contextualSpacing/>
    </w:pPr>
  </w:style>
  <w:style w:type="table" w:styleId="Tabelraster">
    <w:name w:val="Table Grid"/>
    <w:basedOn w:val="Standaardtabel"/>
    <w:uiPriority w:val="59"/>
    <w:rsid w:val="007334E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764A0"/>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B76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2CB24-D071-4543-973F-33D397937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926</Words>
  <Characters>5093</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RPCZ</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Weij - van Wanrooij</dc:creator>
  <cp:lastModifiedBy>Hanneke Heetesonne</cp:lastModifiedBy>
  <cp:revision>6</cp:revision>
  <dcterms:created xsi:type="dcterms:W3CDTF">2016-06-23T11:56:00Z</dcterms:created>
  <dcterms:modified xsi:type="dcterms:W3CDTF">2016-07-11T07:04:00Z</dcterms:modified>
</cp:coreProperties>
</file>