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F77" w:rsidRDefault="00315FAC">
      <w:r>
        <w:t>Korte teruggave personeelstevredenheidspeiling gehouden op 30 maart 2017</w:t>
      </w:r>
    </w:p>
    <w:p w:rsidR="00315FAC" w:rsidRDefault="00315FAC">
      <w:r>
        <w:t xml:space="preserve">Hierbij een korte weergave van de PTP. De onderdelen die ruim voldoende tot goed zijn beoordeeld laat ik uit dit overzicht. Ik behandel in deze teruggave de onderdelen die aandacht verdienen en de onderdelen die als ‘zeer goed’ zijn beoordeeld. Hiervoor </w:t>
      </w:r>
      <w:r w:rsidR="00CC0B69">
        <w:t xml:space="preserve">wordt de </w:t>
      </w:r>
      <w:r>
        <w:t xml:space="preserve">ondergrens van </w:t>
      </w:r>
      <w:r w:rsidR="00CC0B69">
        <w:t>3 gehanteerd en de bovengrens van 3,6</w:t>
      </w:r>
      <w:r>
        <w:t xml:space="preserve">. Alles daar tussenin is dus ruim voldoende tot goed. Tenslotte merk ik op dat de response erg tegenviel (ondanks aandringen) en dat 9 van de 30 collega’s gereageerd hebben. </w:t>
      </w:r>
    </w:p>
    <w:p w:rsidR="00315FAC" w:rsidRPr="00315FAC" w:rsidRDefault="00315FAC">
      <w:pPr>
        <w:rPr>
          <w:b/>
          <w:sz w:val="36"/>
          <w:szCs w:val="36"/>
        </w:rPr>
      </w:pPr>
      <w:r w:rsidRPr="00315FAC">
        <w:rPr>
          <w:b/>
          <w:sz w:val="36"/>
          <w:szCs w:val="36"/>
        </w:rPr>
        <w:t>Planmatige ondersteuning:</w:t>
      </w:r>
    </w:p>
    <w:p w:rsidR="00315FAC" w:rsidRDefault="00315FAC">
      <w:r>
        <w:tab/>
      </w:r>
    </w:p>
    <w:tbl>
      <w:tblPr>
        <w:tblStyle w:val="Tabelraster"/>
        <w:tblW w:w="0" w:type="auto"/>
        <w:tblLook w:val="04A0" w:firstRow="1" w:lastRow="0" w:firstColumn="1" w:lastColumn="0" w:noHBand="0" w:noVBand="1"/>
      </w:tblPr>
      <w:tblGrid>
        <w:gridCol w:w="2093"/>
        <w:gridCol w:w="2693"/>
        <w:gridCol w:w="4426"/>
      </w:tblGrid>
      <w:tr w:rsidR="00315FAC" w:rsidTr="00315FAC">
        <w:tc>
          <w:tcPr>
            <w:tcW w:w="2093" w:type="dxa"/>
          </w:tcPr>
          <w:p w:rsidR="00315FAC" w:rsidRDefault="00315FAC">
            <w:r>
              <w:t>Onderwerp</w:t>
            </w:r>
            <w:r w:rsidR="00EE5493">
              <w:t>:</w:t>
            </w:r>
          </w:p>
        </w:tc>
        <w:tc>
          <w:tcPr>
            <w:tcW w:w="2693" w:type="dxa"/>
          </w:tcPr>
          <w:p w:rsidR="00315FAC" w:rsidRDefault="00315FAC">
            <w:r>
              <w:t>Opvallend positieve punten:</w:t>
            </w:r>
          </w:p>
        </w:tc>
        <w:tc>
          <w:tcPr>
            <w:tcW w:w="4426" w:type="dxa"/>
          </w:tcPr>
          <w:p w:rsidR="00315FAC" w:rsidRDefault="00315FAC">
            <w:r>
              <w:t>Aandachtspunten + acties</w:t>
            </w:r>
          </w:p>
        </w:tc>
      </w:tr>
      <w:tr w:rsidR="00315FAC" w:rsidTr="00315FAC">
        <w:tc>
          <w:tcPr>
            <w:tcW w:w="2093" w:type="dxa"/>
          </w:tcPr>
          <w:p w:rsidR="00315FAC" w:rsidRDefault="00315FAC">
            <w:r>
              <w:t>Organisatie en aansturing</w:t>
            </w:r>
            <w:r w:rsidR="007401D9">
              <w:t xml:space="preserve"> (3,1)</w:t>
            </w:r>
          </w:p>
        </w:tc>
        <w:tc>
          <w:tcPr>
            <w:tcW w:w="2693" w:type="dxa"/>
          </w:tcPr>
          <w:p w:rsidR="00315FAC" w:rsidRDefault="00315FAC">
            <w:r>
              <w:t>-</w:t>
            </w:r>
          </w:p>
        </w:tc>
        <w:tc>
          <w:tcPr>
            <w:tcW w:w="4426" w:type="dxa"/>
          </w:tcPr>
          <w:p w:rsidR="00315FAC" w:rsidRDefault="00315FAC">
            <w:r>
              <w:t>Leerkrachten zijn tevreden over hoe zij ondersteund worden om planmatig te werken</w:t>
            </w:r>
            <w:r w:rsidR="007401D9">
              <w:t xml:space="preserve"> (2,9)</w:t>
            </w:r>
            <w:r>
              <w:t>.</w:t>
            </w:r>
          </w:p>
          <w:p w:rsidR="00315FAC" w:rsidRPr="00315FAC" w:rsidRDefault="00315FAC">
            <w:pPr>
              <w:rPr>
                <w:b/>
              </w:rPr>
            </w:pPr>
            <w:r>
              <w:rPr>
                <w:b/>
              </w:rPr>
              <w:t>Actie: een analyse laat zien dat een onderbouwleerkracht deze score stevig naar beneden heeft getrokken. Inmiddels wordt er in de onderbouw hard gewerkt aan ondersteuning bij het planmatig werken en liggen er formats waar de onderbouw graag mee aan het werk wil.</w:t>
            </w:r>
          </w:p>
        </w:tc>
      </w:tr>
      <w:tr w:rsidR="00315FAC" w:rsidTr="00315FAC">
        <w:tc>
          <w:tcPr>
            <w:tcW w:w="2093" w:type="dxa"/>
          </w:tcPr>
          <w:p w:rsidR="00315FAC" w:rsidRDefault="00315FAC">
            <w:r>
              <w:t>Orthopedagogische ondersteuning</w:t>
            </w:r>
          </w:p>
        </w:tc>
        <w:tc>
          <w:tcPr>
            <w:tcW w:w="2693" w:type="dxa"/>
          </w:tcPr>
          <w:p w:rsidR="00315FAC" w:rsidRDefault="00CC0B69">
            <w:r>
              <w:t>-</w:t>
            </w:r>
          </w:p>
        </w:tc>
        <w:tc>
          <w:tcPr>
            <w:tcW w:w="4426" w:type="dxa"/>
          </w:tcPr>
          <w:p w:rsidR="00315FAC" w:rsidRDefault="00315FAC">
            <w:r>
              <w:t>-</w:t>
            </w:r>
          </w:p>
        </w:tc>
      </w:tr>
    </w:tbl>
    <w:p w:rsidR="00315FAC" w:rsidRDefault="00315FAC"/>
    <w:p w:rsidR="00EE5493" w:rsidRDefault="00EE5493">
      <w:pPr>
        <w:rPr>
          <w:b/>
          <w:sz w:val="36"/>
          <w:szCs w:val="36"/>
        </w:rPr>
      </w:pPr>
      <w:r>
        <w:rPr>
          <w:b/>
          <w:sz w:val="36"/>
          <w:szCs w:val="36"/>
        </w:rPr>
        <w:t>Schoolcultuur:</w:t>
      </w:r>
    </w:p>
    <w:tbl>
      <w:tblPr>
        <w:tblStyle w:val="Tabelraster"/>
        <w:tblW w:w="0" w:type="auto"/>
        <w:tblLook w:val="04A0" w:firstRow="1" w:lastRow="0" w:firstColumn="1" w:lastColumn="0" w:noHBand="0" w:noVBand="1"/>
      </w:tblPr>
      <w:tblGrid>
        <w:gridCol w:w="2206"/>
        <w:gridCol w:w="2688"/>
        <w:gridCol w:w="4394"/>
      </w:tblGrid>
      <w:tr w:rsidR="00EE5493" w:rsidTr="00EE5493">
        <w:tc>
          <w:tcPr>
            <w:tcW w:w="2093" w:type="dxa"/>
          </w:tcPr>
          <w:p w:rsidR="00EE5493" w:rsidRPr="00EE5493" w:rsidRDefault="00EE5493">
            <w:r>
              <w:t>Onderwerp:</w:t>
            </w:r>
          </w:p>
        </w:tc>
        <w:tc>
          <w:tcPr>
            <w:tcW w:w="2693" w:type="dxa"/>
          </w:tcPr>
          <w:p w:rsidR="00EE5493" w:rsidRPr="00EE5493" w:rsidRDefault="00EE5493">
            <w:r>
              <w:t>Opvallend positieve punten:</w:t>
            </w:r>
          </w:p>
        </w:tc>
        <w:tc>
          <w:tcPr>
            <w:tcW w:w="4426" w:type="dxa"/>
          </w:tcPr>
          <w:p w:rsidR="00EE5493" w:rsidRPr="00EE5493" w:rsidRDefault="00EE5493">
            <w:r>
              <w:t>Aandachtspunten + acties:</w:t>
            </w:r>
          </w:p>
        </w:tc>
      </w:tr>
      <w:tr w:rsidR="00EE5493" w:rsidTr="00EE5493">
        <w:tc>
          <w:tcPr>
            <w:tcW w:w="2093" w:type="dxa"/>
          </w:tcPr>
          <w:p w:rsidR="00EE5493" w:rsidRPr="00EE5493" w:rsidRDefault="00EE5493">
            <w:r>
              <w:t xml:space="preserve">Inhoud </w:t>
            </w:r>
            <w:proofErr w:type="spellStart"/>
            <w:r>
              <w:t>vh</w:t>
            </w:r>
            <w:proofErr w:type="spellEnd"/>
            <w:r>
              <w:t xml:space="preserve"> werk</w:t>
            </w:r>
            <w:r w:rsidR="007401D9">
              <w:t xml:space="preserve"> (3,6)</w:t>
            </w:r>
          </w:p>
        </w:tc>
        <w:tc>
          <w:tcPr>
            <w:tcW w:w="2693" w:type="dxa"/>
          </w:tcPr>
          <w:p w:rsidR="00EE5493" w:rsidRPr="00EE5493" w:rsidRDefault="00CC0B69">
            <w:r>
              <w:t xml:space="preserve">Voldoende ruimte om zelf te bepalen op welke manier ik taken/activiteiten uitvoer en om mijn lessen naar eigen inzicht in te vullen. </w:t>
            </w:r>
          </w:p>
        </w:tc>
        <w:tc>
          <w:tcPr>
            <w:tcW w:w="4426" w:type="dxa"/>
          </w:tcPr>
          <w:p w:rsidR="00EE5493" w:rsidRPr="00EE5493" w:rsidRDefault="007401D9">
            <w:r>
              <w:t>-</w:t>
            </w:r>
          </w:p>
        </w:tc>
      </w:tr>
      <w:tr w:rsidR="00EE5493" w:rsidTr="00EE5493">
        <w:tc>
          <w:tcPr>
            <w:tcW w:w="2093" w:type="dxa"/>
          </w:tcPr>
          <w:p w:rsidR="00EE5493" w:rsidRPr="00EE5493" w:rsidRDefault="007401D9">
            <w:r>
              <w:t>Leidinggevende (3,4)</w:t>
            </w:r>
          </w:p>
        </w:tc>
        <w:tc>
          <w:tcPr>
            <w:tcW w:w="2693" w:type="dxa"/>
          </w:tcPr>
          <w:p w:rsidR="00EE5493" w:rsidRPr="00EE5493" w:rsidRDefault="00CC0B69" w:rsidP="00CC0B69">
            <w:r>
              <w:t>S</w:t>
            </w:r>
            <w:r w:rsidR="007401D9">
              <w:t xml:space="preserve">taat open voor feedback, </w:t>
            </w:r>
            <w:r>
              <w:t xml:space="preserve">zorgt voor </w:t>
            </w:r>
            <w:r w:rsidR="007401D9">
              <w:t>goede organisatie</w:t>
            </w:r>
            <w:r>
              <w:t xml:space="preserve"> in de school.</w:t>
            </w:r>
          </w:p>
        </w:tc>
        <w:tc>
          <w:tcPr>
            <w:tcW w:w="4426" w:type="dxa"/>
          </w:tcPr>
          <w:p w:rsidR="007401D9" w:rsidRPr="007401D9" w:rsidRDefault="00CC0B69">
            <w:pPr>
              <w:rPr>
                <w:b/>
              </w:rPr>
            </w:pPr>
            <w:r>
              <w:t>-</w:t>
            </w:r>
          </w:p>
        </w:tc>
      </w:tr>
      <w:tr w:rsidR="00EE5493" w:rsidTr="00EE5493">
        <w:tc>
          <w:tcPr>
            <w:tcW w:w="2093" w:type="dxa"/>
          </w:tcPr>
          <w:p w:rsidR="00EE5493" w:rsidRPr="00EE5493" w:rsidRDefault="007401D9">
            <w:r>
              <w:t>Werkomstandigheden (3,2)</w:t>
            </w:r>
          </w:p>
        </w:tc>
        <w:tc>
          <w:tcPr>
            <w:tcW w:w="2693" w:type="dxa"/>
          </w:tcPr>
          <w:p w:rsidR="00EE5493" w:rsidRPr="00EE5493" w:rsidRDefault="007401D9">
            <w:r>
              <w:t>Tevredenheid, goede methoden/leermiddelen, onderlinge vertrouwen.</w:t>
            </w:r>
          </w:p>
        </w:tc>
        <w:tc>
          <w:tcPr>
            <w:tcW w:w="4426" w:type="dxa"/>
          </w:tcPr>
          <w:p w:rsidR="00EE5493" w:rsidRDefault="007401D9" w:rsidP="007401D9">
            <w:pPr>
              <w:pStyle w:val="Lijstalinea"/>
              <w:numPr>
                <w:ilvl w:val="0"/>
                <w:numId w:val="1"/>
              </w:numPr>
            </w:pPr>
            <w:r>
              <w:t>Tevredenheid over inzet ICT-middelen (2,2)</w:t>
            </w:r>
          </w:p>
          <w:p w:rsidR="007401D9" w:rsidRDefault="007401D9" w:rsidP="007401D9">
            <w:pPr>
              <w:ind w:left="360"/>
              <w:rPr>
                <w:b/>
              </w:rPr>
            </w:pPr>
            <w:r>
              <w:rPr>
                <w:b/>
              </w:rPr>
              <w:t xml:space="preserve">Actie: we vragen budget aan voor acht </w:t>
            </w:r>
            <w:proofErr w:type="spellStart"/>
            <w:r>
              <w:rPr>
                <w:b/>
              </w:rPr>
              <w:t>IPads</w:t>
            </w:r>
            <w:proofErr w:type="spellEnd"/>
            <w:r>
              <w:rPr>
                <w:b/>
              </w:rPr>
              <w:t xml:space="preserve"> per lokaal.</w:t>
            </w:r>
          </w:p>
          <w:p w:rsidR="007401D9" w:rsidRDefault="007401D9" w:rsidP="007401D9">
            <w:pPr>
              <w:pStyle w:val="Lijstalinea"/>
              <w:numPr>
                <w:ilvl w:val="0"/>
                <w:numId w:val="1"/>
              </w:numPr>
            </w:pPr>
            <w:r>
              <w:t>Werkplek als je niet werkt (2,3).</w:t>
            </w:r>
          </w:p>
          <w:p w:rsidR="007401D9" w:rsidRPr="007401D9" w:rsidRDefault="007401D9" w:rsidP="007401D9">
            <w:pPr>
              <w:ind w:left="360"/>
              <w:rPr>
                <w:b/>
              </w:rPr>
            </w:pPr>
            <w:r>
              <w:rPr>
                <w:b/>
              </w:rPr>
              <w:t>Actie: er ligt een bouwplan bij de gemeente om tot uitbreiding over te gaan waarbij er nadrukkelijk rekening is gehouden met extra werkplekken.</w:t>
            </w:r>
          </w:p>
          <w:p w:rsidR="007401D9" w:rsidRPr="00EE5493" w:rsidRDefault="007401D9" w:rsidP="007401D9"/>
        </w:tc>
      </w:tr>
      <w:tr w:rsidR="00EE5493" w:rsidTr="00EE5493">
        <w:tc>
          <w:tcPr>
            <w:tcW w:w="2093" w:type="dxa"/>
          </w:tcPr>
          <w:p w:rsidR="00EE5493" w:rsidRPr="00EE5493" w:rsidRDefault="00B21866">
            <w:r>
              <w:lastRenderedPageBreak/>
              <w:t>Persoonlijke ontwikkeling (3,1)</w:t>
            </w:r>
          </w:p>
        </w:tc>
        <w:tc>
          <w:tcPr>
            <w:tcW w:w="2693" w:type="dxa"/>
          </w:tcPr>
          <w:p w:rsidR="00EE5493" w:rsidRPr="00EE5493" w:rsidRDefault="00CC0B69" w:rsidP="00CC0B69">
            <w:r>
              <w:t>H</w:t>
            </w:r>
            <w:r w:rsidR="00B21866">
              <w:t>eb voldoende kennis en vaardigheden</w:t>
            </w:r>
            <w:r>
              <w:t xml:space="preserve"> om werk goed te doen</w:t>
            </w:r>
            <w:r w:rsidR="00B21866">
              <w:t>, talenten komen voldoende tot hun recht</w:t>
            </w:r>
          </w:p>
        </w:tc>
        <w:tc>
          <w:tcPr>
            <w:tcW w:w="4426" w:type="dxa"/>
          </w:tcPr>
          <w:p w:rsidR="00EE5493" w:rsidRDefault="00B21866" w:rsidP="00B21866">
            <w:pPr>
              <w:pStyle w:val="Lijstalinea"/>
              <w:numPr>
                <w:ilvl w:val="0"/>
                <w:numId w:val="2"/>
              </w:numPr>
            </w:pPr>
            <w:r>
              <w:t>Voldoende uitzicht op doorgroei (2,4)</w:t>
            </w:r>
          </w:p>
          <w:p w:rsidR="00B21866" w:rsidRDefault="00B21866" w:rsidP="00B21866">
            <w:pPr>
              <w:ind w:left="360"/>
              <w:rPr>
                <w:b/>
              </w:rPr>
            </w:pPr>
            <w:r>
              <w:rPr>
                <w:b/>
              </w:rPr>
              <w:t xml:space="preserve">Actie: binnen zo’n school zijn er inderdaad weinig doorgroeimogelijkheden. Wel komt er een nieuwe ronde voor </w:t>
            </w:r>
            <w:proofErr w:type="spellStart"/>
            <w:r>
              <w:rPr>
                <w:b/>
              </w:rPr>
              <w:t>Lb</w:t>
            </w:r>
            <w:proofErr w:type="spellEnd"/>
            <w:r>
              <w:rPr>
                <w:b/>
              </w:rPr>
              <w:t>-functies.</w:t>
            </w:r>
          </w:p>
          <w:p w:rsidR="00B21866" w:rsidRDefault="00B21866" w:rsidP="00B21866">
            <w:pPr>
              <w:pStyle w:val="Lijstalinea"/>
              <w:numPr>
                <w:ilvl w:val="0"/>
                <w:numId w:val="2"/>
              </w:numPr>
            </w:pPr>
            <w:r>
              <w:t>Heb met DLGF afspraken gemaakt over persoonlijk ontwikkeltraject (1,7)</w:t>
            </w:r>
          </w:p>
          <w:p w:rsidR="00B21866" w:rsidRPr="00B21866" w:rsidRDefault="00B21866" w:rsidP="00B21866">
            <w:pPr>
              <w:ind w:left="360"/>
              <w:rPr>
                <w:b/>
              </w:rPr>
            </w:pPr>
            <w:r>
              <w:rPr>
                <w:b/>
              </w:rPr>
              <w:t xml:space="preserve">Actie: door verandering directie is het daar </w:t>
            </w:r>
            <w:r w:rsidR="00B0392D">
              <w:rPr>
                <w:b/>
              </w:rPr>
              <w:t>nog niet van gekomen. In het nieuwe seizoen volgt dit gesprek.</w:t>
            </w:r>
          </w:p>
        </w:tc>
      </w:tr>
      <w:tr w:rsidR="00EE5493" w:rsidTr="00EE5493">
        <w:tc>
          <w:tcPr>
            <w:tcW w:w="2093" w:type="dxa"/>
          </w:tcPr>
          <w:p w:rsidR="00EE5493" w:rsidRPr="00EE5493" w:rsidRDefault="00B0392D">
            <w:r>
              <w:t>Samenwerking en sfeer (3,6)</w:t>
            </w:r>
          </w:p>
        </w:tc>
        <w:tc>
          <w:tcPr>
            <w:tcW w:w="2693" w:type="dxa"/>
          </w:tcPr>
          <w:p w:rsidR="00EE5493" w:rsidRPr="00EE5493" w:rsidRDefault="00CC0B69" w:rsidP="00CC0B69">
            <w:r>
              <w:t>G</w:t>
            </w:r>
            <w:r w:rsidR="00B0392D">
              <w:t>rote mate van collegialiteit,</w:t>
            </w:r>
            <w:r>
              <w:t xml:space="preserve"> </w:t>
            </w:r>
            <w:r w:rsidR="00B0392D">
              <w:t>zeer plezierige sfeer op school, werkplezier, kind en kwaliteit centraal, lerende cultuur.</w:t>
            </w:r>
          </w:p>
        </w:tc>
        <w:tc>
          <w:tcPr>
            <w:tcW w:w="4426" w:type="dxa"/>
          </w:tcPr>
          <w:p w:rsidR="00EE5493" w:rsidRDefault="00B0392D" w:rsidP="00B0392D">
            <w:pPr>
              <w:pStyle w:val="Lijstalinea"/>
              <w:numPr>
                <w:ilvl w:val="0"/>
                <w:numId w:val="3"/>
              </w:numPr>
            </w:pPr>
            <w:r>
              <w:t>Er is veel aandacht voor het leren van elkaar (2,9)</w:t>
            </w:r>
          </w:p>
          <w:p w:rsidR="00B0392D" w:rsidRDefault="00B0392D" w:rsidP="00B0392D">
            <w:pPr>
              <w:ind w:left="360"/>
              <w:rPr>
                <w:b/>
              </w:rPr>
            </w:pPr>
            <w:r>
              <w:rPr>
                <w:b/>
              </w:rPr>
              <w:t>Actie: collegiale consultatie en intervisie op jaarrooster.</w:t>
            </w:r>
          </w:p>
          <w:p w:rsidR="00B0392D" w:rsidRPr="00B0392D" w:rsidRDefault="00B0392D" w:rsidP="00B0392D">
            <w:pPr>
              <w:ind w:left="360"/>
            </w:pPr>
          </w:p>
        </w:tc>
      </w:tr>
      <w:tr w:rsidR="00B0392D" w:rsidTr="00EE5493">
        <w:tc>
          <w:tcPr>
            <w:tcW w:w="2093" w:type="dxa"/>
          </w:tcPr>
          <w:p w:rsidR="00B0392D" w:rsidRDefault="00B0392D">
            <w:r>
              <w:t>Communicatie (3,3)</w:t>
            </w:r>
          </w:p>
        </w:tc>
        <w:tc>
          <w:tcPr>
            <w:tcW w:w="2693" w:type="dxa"/>
          </w:tcPr>
          <w:p w:rsidR="00B0392D" w:rsidRDefault="00CC0B69">
            <w:r>
              <w:t>-</w:t>
            </w:r>
          </w:p>
        </w:tc>
        <w:tc>
          <w:tcPr>
            <w:tcW w:w="4426" w:type="dxa"/>
          </w:tcPr>
          <w:p w:rsidR="00B0392D" w:rsidRPr="00B0392D" w:rsidRDefault="00CC0B69" w:rsidP="00B0392D">
            <w:pPr>
              <w:ind w:left="360"/>
              <w:rPr>
                <w:b/>
              </w:rPr>
            </w:pPr>
            <w:r>
              <w:rPr>
                <w:b/>
              </w:rPr>
              <w:t>-</w:t>
            </w:r>
          </w:p>
        </w:tc>
      </w:tr>
    </w:tbl>
    <w:p w:rsidR="00EE5493" w:rsidRDefault="00EE5493">
      <w:pPr>
        <w:rPr>
          <w:b/>
          <w:sz w:val="36"/>
          <w:szCs w:val="36"/>
        </w:rPr>
      </w:pPr>
    </w:p>
    <w:p w:rsidR="004577A2" w:rsidRDefault="00B0392D">
      <w:pPr>
        <w:rPr>
          <w:b/>
          <w:sz w:val="36"/>
          <w:szCs w:val="36"/>
        </w:rPr>
      </w:pPr>
      <w:r>
        <w:rPr>
          <w:b/>
          <w:sz w:val="36"/>
          <w:szCs w:val="36"/>
        </w:rPr>
        <w:t>Kwaliteitsmanagement:</w:t>
      </w:r>
    </w:p>
    <w:tbl>
      <w:tblPr>
        <w:tblStyle w:val="Tabelraster"/>
        <w:tblW w:w="0" w:type="auto"/>
        <w:tblLook w:val="04A0" w:firstRow="1" w:lastRow="0" w:firstColumn="1" w:lastColumn="0" w:noHBand="0" w:noVBand="1"/>
      </w:tblPr>
      <w:tblGrid>
        <w:gridCol w:w="2235"/>
        <w:gridCol w:w="2693"/>
        <w:gridCol w:w="4284"/>
      </w:tblGrid>
      <w:tr w:rsidR="004577A2" w:rsidTr="004577A2">
        <w:tc>
          <w:tcPr>
            <w:tcW w:w="2235" w:type="dxa"/>
          </w:tcPr>
          <w:p w:rsidR="004577A2" w:rsidRDefault="004577A2" w:rsidP="00B2621E">
            <w:r>
              <w:t>Onderwerp:</w:t>
            </w:r>
          </w:p>
        </w:tc>
        <w:tc>
          <w:tcPr>
            <w:tcW w:w="2693" w:type="dxa"/>
          </w:tcPr>
          <w:p w:rsidR="004577A2" w:rsidRDefault="004577A2" w:rsidP="00B2621E">
            <w:r>
              <w:t>Opvallend positieve punten:</w:t>
            </w:r>
          </w:p>
        </w:tc>
        <w:tc>
          <w:tcPr>
            <w:tcW w:w="4284" w:type="dxa"/>
          </w:tcPr>
          <w:p w:rsidR="004577A2" w:rsidRDefault="004577A2" w:rsidP="00B2621E">
            <w:r>
              <w:t>Aandachtspunten + acties</w:t>
            </w:r>
          </w:p>
        </w:tc>
      </w:tr>
      <w:tr w:rsidR="00B0392D" w:rsidTr="00B0392D">
        <w:tc>
          <w:tcPr>
            <w:tcW w:w="2235" w:type="dxa"/>
          </w:tcPr>
          <w:p w:rsidR="00B0392D" w:rsidRPr="00B0392D" w:rsidRDefault="00B0392D">
            <w:r w:rsidRPr="00B0392D">
              <w:t>Gesprekscyclus</w:t>
            </w:r>
            <w:r>
              <w:t xml:space="preserve"> (3,1)</w:t>
            </w:r>
          </w:p>
        </w:tc>
        <w:tc>
          <w:tcPr>
            <w:tcW w:w="2693" w:type="dxa"/>
          </w:tcPr>
          <w:p w:rsidR="00B0392D" w:rsidRPr="00B0392D" w:rsidRDefault="00B0392D">
            <w:r>
              <w:t>Tevreden over gesprekken die directie met me voert.</w:t>
            </w:r>
          </w:p>
        </w:tc>
        <w:tc>
          <w:tcPr>
            <w:tcW w:w="4284" w:type="dxa"/>
          </w:tcPr>
          <w:p w:rsidR="00B0392D" w:rsidRDefault="00B0392D" w:rsidP="00B0392D">
            <w:pPr>
              <w:pStyle w:val="Lijstalinea"/>
              <w:numPr>
                <w:ilvl w:val="0"/>
                <w:numId w:val="5"/>
              </w:numPr>
            </w:pPr>
            <w:r>
              <w:t>In het functioneringsgesprek worden heldere afspraken gemaakt over mijn inbreng/bijdrage op de school (2,9).</w:t>
            </w:r>
          </w:p>
          <w:p w:rsidR="00B0392D" w:rsidRPr="00B0392D" w:rsidRDefault="00B0392D" w:rsidP="00CC0B69">
            <w:pPr>
              <w:ind w:left="360"/>
              <w:rPr>
                <w:b/>
              </w:rPr>
            </w:pPr>
            <w:r>
              <w:rPr>
                <w:b/>
              </w:rPr>
              <w:t xml:space="preserve">Actie: </w:t>
            </w:r>
            <w:r w:rsidR="00CC0B69">
              <w:rPr>
                <w:b/>
              </w:rPr>
              <w:t>er zijn nog geen formele functioneringsgesprekken gevoerd, omdat de directie net nieuw is en gekozen heeft voor lesbezoeken en een gesprek over het lesbezoek en het afgelopen seizoen.</w:t>
            </w:r>
          </w:p>
        </w:tc>
      </w:tr>
    </w:tbl>
    <w:p w:rsidR="00B0392D" w:rsidRDefault="00B0392D">
      <w:pPr>
        <w:rPr>
          <w:b/>
          <w:sz w:val="36"/>
          <w:szCs w:val="36"/>
        </w:rPr>
      </w:pPr>
    </w:p>
    <w:p w:rsidR="004577A2" w:rsidRDefault="00221E6A">
      <w:pPr>
        <w:rPr>
          <w:b/>
          <w:sz w:val="36"/>
          <w:szCs w:val="36"/>
        </w:rPr>
      </w:pPr>
      <w:r>
        <w:rPr>
          <w:b/>
          <w:sz w:val="36"/>
          <w:szCs w:val="36"/>
        </w:rPr>
        <w:t>Organisatiemanagement:</w:t>
      </w:r>
    </w:p>
    <w:tbl>
      <w:tblPr>
        <w:tblStyle w:val="Tabelraster"/>
        <w:tblW w:w="0" w:type="auto"/>
        <w:tblLook w:val="04A0" w:firstRow="1" w:lastRow="0" w:firstColumn="1" w:lastColumn="0" w:noHBand="0" w:noVBand="1"/>
      </w:tblPr>
      <w:tblGrid>
        <w:gridCol w:w="2235"/>
        <w:gridCol w:w="2693"/>
        <w:gridCol w:w="4284"/>
      </w:tblGrid>
      <w:tr w:rsidR="004577A2" w:rsidTr="004577A2">
        <w:tc>
          <w:tcPr>
            <w:tcW w:w="2235" w:type="dxa"/>
          </w:tcPr>
          <w:p w:rsidR="004577A2" w:rsidRDefault="004577A2" w:rsidP="00B2621E">
            <w:r>
              <w:t>Onderwerp:</w:t>
            </w:r>
          </w:p>
        </w:tc>
        <w:tc>
          <w:tcPr>
            <w:tcW w:w="2693" w:type="dxa"/>
          </w:tcPr>
          <w:p w:rsidR="004577A2" w:rsidRDefault="004577A2" w:rsidP="00B2621E">
            <w:r>
              <w:t>Opvallend positieve punten:</w:t>
            </w:r>
          </w:p>
        </w:tc>
        <w:tc>
          <w:tcPr>
            <w:tcW w:w="4284" w:type="dxa"/>
          </w:tcPr>
          <w:p w:rsidR="004577A2" w:rsidRDefault="004577A2" w:rsidP="00B2621E">
            <w:r>
              <w:t>Aandachtspunten + acties</w:t>
            </w:r>
          </w:p>
        </w:tc>
      </w:tr>
      <w:tr w:rsidR="00221E6A" w:rsidTr="00950FCB">
        <w:tc>
          <w:tcPr>
            <w:tcW w:w="2235" w:type="dxa"/>
          </w:tcPr>
          <w:p w:rsidR="00221E6A" w:rsidRPr="00950FCB" w:rsidRDefault="00950FCB">
            <w:proofErr w:type="spellStart"/>
            <w:r>
              <w:t>Bovenschools</w:t>
            </w:r>
            <w:proofErr w:type="spellEnd"/>
            <w:r>
              <w:t xml:space="preserve"> management (3,1)</w:t>
            </w:r>
          </w:p>
        </w:tc>
        <w:tc>
          <w:tcPr>
            <w:tcW w:w="2693" w:type="dxa"/>
          </w:tcPr>
          <w:p w:rsidR="00221E6A" w:rsidRPr="00950FCB" w:rsidRDefault="00CC0B69">
            <w:r>
              <w:t>-</w:t>
            </w:r>
          </w:p>
        </w:tc>
        <w:tc>
          <w:tcPr>
            <w:tcW w:w="4284" w:type="dxa"/>
          </w:tcPr>
          <w:p w:rsidR="00950FCB" w:rsidRDefault="00950FCB" w:rsidP="00950FCB">
            <w:pPr>
              <w:pStyle w:val="Lijstalinea"/>
              <w:numPr>
                <w:ilvl w:val="0"/>
                <w:numId w:val="6"/>
              </w:numPr>
            </w:pPr>
            <w:r>
              <w:t>De algemeen dir is open over de maatregelen die hij neemt (2,7).</w:t>
            </w:r>
          </w:p>
          <w:p w:rsidR="00950FCB" w:rsidRDefault="00950FCB" w:rsidP="00950FCB">
            <w:pPr>
              <w:pStyle w:val="Lijstalinea"/>
              <w:numPr>
                <w:ilvl w:val="0"/>
                <w:numId w:val="6"/>
              </w:numPr>
            </w:pPr>
            <w:r>
              <w:t xml:space="preserve">Het </w:t>
            </w:r>
            <w:proofErr w:type="spellStart"/>
            <w:r>
              <w:t>bovenschools</w:t>
            </w:r>
            <w:proofErr w:type="spellEnd"/>
            <w:r>
              <w:t xml:space="preserve"> management draag bij aan professionalisering van het personeelsbeleid op de scholen (2,9)</w:t>
            </w:r>
          </w:p>
          <w:p w:rsidR="00950FCB" w:rsidRPr="00950FCB" w:rsidRDefault="00950FCB" w:rsidP="00950FCB">
            <w:pPr>
              <w:ind w:left="360"/>
              <w:rPr>
                <w:b/>
              </w:rPr>
            </w:pPr>
            <w:r>
              <w:rPr>
                <w:b/>
              </w:rPr>
              <w:t>Actie: de uitkomsten van dit onderdeel zijn op het directieoverleg besproken.</w:t>
            </w:r>
          </w:p>
        </w:tc>
      </w:tr>
      <w:tr w:rsidR="00221E6A" w:rsidTr="00950FCB">
        <w:tc>
          <w:tcPr>
            <w:tcW w:w="2235" w:type="dxa"/>
          </w:tcPr>
          <w:p w:rsidR="00221E6A" w:rsidRPr="0072469E" w:rsidRDefault="0072469E">
            <w:r>
              <w:t>Kantoor Noordhorn (3,5)</w:t>
            </w:r>
          </w:p>
        </w:tc>
        <w:tc>
          <w:tcPr>
            <w:tcW w:w="2693" w:type="dxa"/>
          </w:tcPr>
          <w:p w:rsidR="00221E6A" w:rsidRPr="0072469E" w:rsidRDefault="0072469E">
            <w:r>
              <w:t xml:space="preserve">Je wordt er vriendelijk te woord gestaan, telefonisch </w:t>
            </w:r>
            <w:r>
              <w:lastRenderedPageBreak/>
              <w:t>goed bereikbaar, communicatie is helder.</w:t>
            </w:r>
          </w:p>
        </w:tc>
        <w:tc>
          <w:tcPr>
            <w:tcW w:w="4284" w:type="dxa"/>
          </w:tcPr>
          <w:p w:rsidR="00221E6A" w:rsidRDefault="00232131" w:rsidP="00232131">
            <w:pPr>
              <w:pStyle w:val="Lijstalinea"/>
              <w:numPr>
                <w:ilvl w:val="0"/>
                <w:numId w:val="7"/>
              </w:numPr>
            </w:pPr>
            <w:r>
              <w:lastRenderedPageBreak/>
              <w:t>Wanneer ik een vraag heb, weet ik bij wie ik terecht kan.</w:t>
            </w:r>
          </w:p>
          <w:p w:rsidR="00232131" w:rsidRPr="00232131" w:rsidRDefault="00232131" w:rsidP="00232131">
            <w:pPr>
              <w:ind w:left="360"/>
              <w:rPr>
                <w:b/>
              </w:rPr>
            </w:pPr>
            <w:r>
              <w:rPr>
                <w:b/>
              </w:rPr>
              <w:lastRenderedPageBreak/>
              <w:t>Actie: hiervoor kun je altijd bij de directie terecht. Hij/zij kent de weg.</w:t>
            </w:r>
          </w:p>
        </w:tc>
      </w:tr>
    </w:tbl>
    <w:p w:rsidR="00221E6A" w:rsidRDefault="00221E6A">
      <w:pPr>
        <w:rPr>
          <w:b/>
          <w:sz w:val="36"/>
          <w:szCs w:val="36"/>
        </w:rPr>
      </w:pPr>
    </w:p>
    <w:p w:rsidR="004577A2" w:rsidRDefault="00232131">
      <w:pPr>
        <w:rPr>
          <w:b/>
          <w:sz w:val="36"/>
          <w:szCs w:val="36"/>
        </w:rPr>
      </w:pPr>
      <w:r>
        <w:rPr>
          <w:b/>
          <w:sz w:val="36"/>
          <w:szCs w:val="36"/>
        </w:rPr>
        <w:t>Imago:</w:t>
      </w:r>
    </w:p>
    <w:tbl>
      <w:tblPr>
        <w:tblStyle w:val="Tabelraster"/>
        <w:tblW w:w="0" w:type="auto"/>
        <w:tblLook w:val="04A0" w:firstRow="1" w:lastRow="0" w:firstColumn="1" w:lastColumn="0" w:noHBand="0" w:noVBand="1"/>
      </w:tblPr>
      <w:tblGrid>
        <w:gridCol w:w="2235"/>
        <w:gridCol w:w="2693"/>
        <w:gridCol w:w="4284"/>
      </w:tblGrid>
      <w:tr w:rsidR="004577A2" w:rsidTr="004577A2">
        <w:tc>
          <w:tcPr>
            <w:tcW w:w="2235" w:type="dxa"/>
          </w:tcPr>
          <w:p w:rsidR="004577A2" w:rsidRDefault="004577A2" w:rsidP="00B2621E">
            <w:r>
              <w:t>Onderwerp:</w:t>
            </w:r>
          </w:p>
        </w:tc>
        <w:tc>
          <w:tcPr>
            <w:tcW w:w="2693" w:type="dxa"/>
          </w:tcPr>
          <w:p w:rsidR="004577A2" w:rsidRDefault="004577A2" w:rsidP="00B2621E">
            <w:r>
              <w:t>Opvallend positieve punten:</w:t>
            </w:r>
          </w:p>
        </w:tc>
        <w:tc>
          <w:tcPr>
            <w:tcW w:w="4284" w:type="dxa"/>
          </w:tcPr>
          <w:p w:rsidR="004577A2" w:rsidRDefault="004577A2" w:rsidP="00B2621E">
            <w:r>
              <w:t>Aandachtspunten + acties</w:t>
            </w:r>
          </w:p>
        </w:tc>
      </w:tr>
      <w:tr w:rsidR="00CC0B69" w:rsidTr="00CC0B69">
        <w:tc>
          <w:tcPr>
            <w:tcW w:w="2235" w:type="dxa"/>
          </w:tcPr>
          <w:p w:rsidR="00CC0B69" w:rsidRDefault="00CC0B69">
            <w:r>
              <w:t>Resultaten onderwijs (3,2)</w:t>
            </w:r>
          </w:p>
        </w:tc>
        <w:tc>
          <w:tcPr>
            <w:tcW w:w="2693" w:type="dxa"/>
          </w:tcPr>
          <w:p w:rsidR="00CC0B69" w:rsidRDefault="00CC0B69">
            <w:r>
              <w:t>-</w:t>
            </w:r>
          </w:p>
        </w:tc>
        <w:tc>
          <w:tcPr>
            <w:tcW w:w="4284" w:type="dxa"/>
          </w:tcPr>
          <w:p w:rsidR="00CC0B69" w:rsidRDefault="00CC0B69">
            <w:r>
              <w:t>-</w:t>
            </w:r>
          </w:p>
        </w:tc>
      </w:tr>
    </w:tbl>
    <w:p w:rsidR="00CC0B69" w:rsidRDefault="00CC0B69"/>
    <w:p w:rsidR="004577A2" w:rsidRDefault="00CC0B69">
      <w:pPr>
        <w:rPr>
          <w:b/>
          <w:sz w:val="36"/>
          <w:szCs w:val="36"/>
        </w:rPr>
      </w:pPr>
      <w:r>
        <w:rPr>
          <w:b/>
          <w:sz w:val="36"/>
          <w:szCs w:val="36"/>
        </w:rPr>
        <w:t>Identiteit:</w:t>
      </w:r>
      <w:bookmarkStart w:id="0" w:name="_GoBack"/>
      <w:bookmarkEnd w:id="0"/>
    </w:p>
    <w:tbl>
      <w:tblPr>
        <w:tblStyle w:val="Tabelraster"/>
        <w:tblW w:w="0" w:type="auto"/>
        <w:tblLook w:val="04A0" w:firstRow="1" w:lastRow="0" w:firstColumn="1" w:lastColumn="0" w:noHBand="0" w:noVBand="1"/>
      </w:tblPr>
      <w:tblGrid>
        <w:gridCol w:w="2235"/>
        <w:gridCol w:w="2693"/>
        <w:gridCol w:w="4284"/>
      </w:tblGrid>
      <w:tr w:rsidR="004577A2" w:rsidTr="004577A2">
        <w:tc>
          <w:tcPr>
            <w:tcW w:w="2235" w:type="dxa"/>
          </w:tcPr>
          <w:p w:rsidR="004577A2" w:rsidRDefault="004577A2" w:rsidP="00B2621E">
            <w:r>
              <w:t>Onderwerp:</w:t>
            </w:r>
          </w:p>
        </w:tc>
        <w:tc>
          <w:tcPr>
            <w:tcW w:w="2693" w:type="dxa"/>
          </w:tcPr>
          <w:p w:rsidR="004577A2" w:rsidRDefault="004577A2" w:rsidP="00B2621E">
            <w:r>
              <w:t>Opvallend positieve punten:</w:t>
            </w:r>
          </w:p>
        </w:tc>
        <w:tc>
          <w:tcPr>
            <w:tcW w:w="4284" w:type="dxa"/>
          </w:tcPr>
          <w:p w:rsidR="004577A2" w:rsidRDefault="004577A2" w:rsidP="00B2621E">
            <w:r>
              <w:t>Aandachtspunten + acties</w:t>
            </w:r>
          </w:p>
        </w:tc>
      </w:tr>
      <w:tr w:rsidR="00CC0B69" w:rsidTr="00CC0B69">
        <w:tc>
          <w:tcPr>
            <w:tcW w:w="2235" w:type="dxa"/>
          </w:tcPr>
          <w:p w:rsidR="00CC0B69" w:rsidRDefault="00CC0B69">
            <w:r>
              <w:t>Identiteit  (3,5)</w:t>
            </w:r>
          </w:p>
        </w:tc>
        <w:tc>
          <w:tcPr>
            <w:tcW w:w="2693" w:type="dxa"/>
          </w:tcPr>
          <w:p w:rsidR="00CC0B69" w:rsidRDefault="004B77CC">
            <w:r>
              <w:t>De medewerkers dragen de identiteit van de school goed uit, en wordt voldoende teruggezien in omgangsvormen op school tussen medewerkers en leerlingen, tussen medewerkers onderling en in het onderwijs.</w:t>
            </w:r>
          </w:p>
        </w:tc>
        <w:tc>
          <w:tcPr>
            <w:tcW w:w="4284" w:type="dxa"/>
          </w:tcPr>
          <w:p w:rsidR="00CC0B69" w:rsidRDefault="004B77CC">
            <w:r>
              <w:t>-</w:t>
            </w:r>
          </w:p>
        </w:tc>
      </w:tr>
    </w:tbl>
    <w:p w:rsidR="00CC0B69" w:rsidRPr="00CC0B69" w:rsidRDefault="00CC0B69"/>
    <w:sectPr w:rsidR="00CC0B69" w:rsidRPr="00CC0B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4077"/>
    <w:multiLevelType w:val="hybridMultilevel"/>
    <w:tmpl w:val="4FE8D5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7E93581"/>
    <w:multiLevelType w:val="hybridMultilevel"/>
    <w:tmpl w:val="3F667F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9243B22"/>
    <w:multiLevelType w:val="hybridMultilevel"/>
    <w:tmpl w:val="DC404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B633733"/>
    <w:multiLevelType w:val="hybridMultilevel"/>
    <w:tmpl w:val="B5DAEE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7FA2767"/>
    <w:multiLevelType w:val="hybridMultilevel"/>
    <w:tmpl w:val="72ACC0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8C356DC"/>
    <w:multiLevelType w:val="hybridMultilevel"/>
    <w:tmpl w:val="2062A2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DB21566"/>
    <w:multiLevelType w:val="hybridMultilevel"/>
    <w:tmpl w:val="C52A74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FAC"/>
    <w:rsid w:val="001F1763"/>
    <w:rsid w:val="00221E6A"/>
    <w:rsid w:val="00232131"/>
    <w:rsid w:val="00315FAC"/>
    <w:rsid w:val="004577A2"/>
    <w:rsid w:val="004B77CC"/>
    <w:rsid w:val="0054476A"/>
    <w:rsid w:val="0072469E"/>
    <w:rsid w:val="007401D9"/>
    <w:rsid w:val="00950FCB"/>
    <w:rsid w:val="00B0392D"/>
    <w:rsid w:val="00B21866"/>
    <w:rsid w:val="00CC0B69"/>
    <w:rsid w:val="00EE5493"/>
    <w:rsid w:val="00F604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315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401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315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40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A4A1B-4B55-4E6E-8DF7-2E2F131F3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3</Pages>
  <Words>620</Words>
  <Characters>3416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Weening</dc:creator>
  <cp:lastModifiedBy>Johannes Weening</cp:lastModifiedBy>
  <cp:revision>9</cp:revision>
  <dcterms:created xsi:type="dcterms:W3CDTF">2017-06-02T10:56:00Z</dcterms:created>
  <dcterms:modified xsi:type="dcterms:W3CDTF">2017-07-14T11:48:00Z</dcterms:modified>
</cp:coreProperties>
</file>