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F447" w14:textId="52DE508A" w:rsidR="00915BF6" w:rsidRPr="00B841B3" w:rsidRDefault="002C7AD6" w:rsidP="00A406C5">
      <w:pPr>
        <w:ind w:left="-993"/>
        <w:rPr>
          <w:rFonts w:ascii="Calibri Light" w:hAnsi="Calibri Light" w:cs="Calibri Light"/>
          <w:color w:val="4D3E87"/>
          <w:sz w:val="22"/>
          <w:szCs w:val="22"/>
        </w:rPr>
      </w:pPr>
      <w:r w:rsidRPr="00B841B3">
        <w:rPr>
          <w:rFonts w:ascii="Calibri Light" w:hAnsi="Calibri Light" w:cs="Calibri Light"/>
          <w:color w:val="4D3E87"/>
          <w:sz w:val="22"/>
          <w:szCs w:val="22"/>
        </w:rPr>
        <w:t xml:space="preserve">      </w:t>
      </w:r>
    </w:p>
    <w:p w14:paraId="00B7F132" w14:textId="3E032A0D" w:rsidR="00915BF6" w:rsidRPr="00B841B3" w:rsidRDefault="004F20C2" w:rsidP="00A406C5">
      <w:pPr>
        <w:tabs>
          <w:tab w:val="left" w:pos="6195"/>
        </w:tabs>
        <w:rPr>
          <w:rFonts w:ascii="Calibri Light" w:hAnsi="Calibri Light" w:cs="Calibri Light"/>
          <w:color w:val="4D3E87"/>
          <w:sz w:val="22"/>
          <w:szCs w:val="22"/>
        </w:rPr>
      </w:pPr>
      <w:r w:rsidRPr="00B841B3">
        <w:rPr>
          <w:rFonts w:ascii="Calibri Light" w:hAnsi="Calibri Light" w:cs="Calibri Light"/>
          <w:color w:val="4D3E87"/>
          <w:sz w:val="22"/>
          <w:szCs w:val="22"/>
        </w:rPr>
        <w:tab/>
      </w:r>
    </w:p>
    <w:p w14:paraId="2BACB922" w14:textId="69A89FCB" w:rsidR="004F20C2" w:rsidRPr="00B841B3" w:rsidRDefault="00D13C1A" w:rsidP="00A406C5">
      <w:pPr>
        <w:tabs>
          <w:tab w:val="left" w:pos="6195"/>
        </w:tabs>
        <w:rPr>
          <w:rFonts w:ascii="Calibri Light" w:hAnsi="Calibri Light" w:cs="Calibri Light"/>
          <w:color w:val="4D3E87"/>
          <w:sz w:val="22"/>
          <w:szCs w:val="22"/>
        </w:rPr>
      </w:pPr>
      <w:r w:rsidRPr="00B841B3">
        <w:rPr>
          <w:rFonts w:ascii="Calibri Light" w:hAnsi="Calibri Light" w:cs="Calibri Light"/>
          <w:noProof/>
          <w:color w:val="4D3E87"/>
        </w:rPr>
        <mc:AlternateContent>
          <mc:Choice Requires="wps">
            <w:drawing>
              <wp:anchor distT="0" distB="0" distL="114300" distR="114300" simplePos="0" relativeHeight="251658240" behindDoc="0" locked="0" layoutInCell="1" allowOverlap="1" wp14:anchorId="257952C3" wp14:editId="18992E8D">
                <wp:simplePos x="0" y="0"/>
                <wp:positionH relativeFrom="page">
                  <wp:posOffset>352425</wp:posOffset>
                </wp:positionH>
                <wp:positionV relativeFrom="paragraph">
                  <wp:posOffset>215265</wp:posOffset>
                </wp:positionV>
                <wp:extent cx="6962775" cy="299085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6962775" cy="2990850"/>
                        </a:xfrm>
                        <a:prstGeom prst="rect">
                          <a:avLst/>
                        </a:prstGeom>
                        <a:noFill/>
                        <a:ln>
                          <a:noFill/>
                        </a:ln>
                      </wps:spPr>
                      <wps:txbx>
                        <w:txbxContent>
                          <w:p w14:paraId="105E0088" w14:textId="77777777"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080462" w14:textId="2BCDC727"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Veiligheids</w:t>
                            </w:r>
                            <w:r w:rsidRPr="00DC3F90">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beleidsplan</w:t>
                            </w:r>
                          </w:p>
                          <w:p w14:paraId="73228B62" w14:textId="667FCF3A"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3DCE8B" w14:textId="5A92F2CA"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3DDCBA" w14:textId="16048403" w:rsidR="00ED1DC1" w:rsidRPr="00E022BD" w:rsidRDefault="00ED1DC1" w:rsidP="004710F1">
                            <w:pPr>
                              <w:jc w:val="center"/>
                              <w:rPr>
                                <w:rFonts w:ascii="Amaranth" w:hAnsi="Amaranth" w:cs="Athiti"/>
                                <w:b/>
                                <w:bCs/>
                                <w:color w:val="FF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maranth" w:hAnsi="Amaranth" w:cs="Athiti"/>
                                <w:b/>
                                <w:bCs/>
                                <w:color w:val="FF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CBS De Hoeksteen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52C3" id="_x0000_t202" coordsize="21600,21600" o:spt="202" path="m,l,21600r21600,l21600,xe">
                <v:stroke joinstyle="miter"/>
                <v:path gradientshapeok="t" o:connecttype="rect"/>
              </v:shapetype>
              <v:shape id="Tekstvak 13" o:spid="_x0000_s1026" type="#_x0000_t202" style="position:absolute;margin-left:27.75pt;margin-top:16.95pt;width:548.25pt;height:2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" filled="f" stroked="f">
                <v:textbox>
                  <w:txbxContent>
                    <w:p w14:paraId="105E0088" w14:textId="77777777"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080462" w14:textId="2BCDC727"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Veiligheids</w:t>
                      </w:r>
                      <w:r w:rsidRPr="00DC3F90">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beleidsplan</w:t>
                      </w:r>
                    </w:p>
                    <w:p w14:paraId="73228B62" w14:textId="667FCF3A"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03DCE8B" w14:textId="5A92F2CA" w:rsidR="00ED1DC1" w:rsidRDefault="00ED1DC1" w:rsidP="004710F1">
                      <w:pPr>
                        <w:jc w:val="center"/>
                        <w:rPr>
                          <w:rFonts w:ascii="Amaranth" w:hAnsi="Amaranth" w:cs="Athiti"/>
                          <w:b/>
                          <w:bCs/>
                          <w:color w:val="4D3E87"/>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3DDCBA" w14:textId="16048403" w:rsidR="00ED1DC1" w:rsidRPr="00E022BD" w:rsidRDefault="00ED1DC1" w:rsidP="004710F1">
                      <w:pPr>
                        <w:jc w:val="center"/>
                        <w:rPr>
                          <w:rFonts w:ascii="Amaranth" w:hAnsi="Amaranth" w:cs="Athiti"/>
                          <w:b/>
                          <w:bCs/>
                          <w:color w:val="FF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maranth" w:hAnsi="Amaranth" w:cs="Athiti"/>
                          <w:b/>
                          <w:bCs/>
                          <w:color w:val="FF0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CBS De Hoeksteen</w:t>
                      </w:r>
                    </w:p>
                  </w:txbxContent>
                </v:textbox>
                <w10:wrap anchorx="page"/>
              </v:shape>
            </w:pict>
          </mc:Fallback>
        </mc:AlternateContent>
      </w:r>
    </w:p>
    <w:p w14:paraId="1C4724C2" w14:textId="4CC118A0" w:rsidR="00915BF6" w:rsidRPr="00B841B3" w:rsidRDefault="00915BF6" w:rsidP="00A406C5">
      <w:pPr>
        <w:rPr>
          <w:rFonts w:ascii="Calibri Light" w:hAnsi="Calibri Light" w:cs="Calibri Light"/>
          <w:color w:val="4D3E87"/>
          <w:sz w:val="22"/>
          <w:szCs w:val="22"/>
        </w:rPr>
      </w:pPr>
    </w:p>
    <w:p w14:paraId="7059F42D" w14:textId="0E37D8CA" w:rsidR="00884B56" w:rsidRPr="00B841B3" w:rsidRDefault="00884B56" w:rsidP="00A406C5">
      <w:pPr>
        <w:pStyle w:val="Voettekst"/>
        <w:tabs>
          <w:tab w:val="clear" w:pos="4536"/>
          <w:tab w:val="clear" w:pos="9072"/>
        </w:tabs>
        <w:rPr>
          <w:rFonts w:ascii="Calibri Light" w:hAnsi="Calibri Light" w:cs="Calibri Light"/>
          <w:color w:val="4D3E87"/>
          <w:sz w:val="22"/>
          <w:szCs w:val="22"/>
        </w:rPr>
      </w:pPr>
    </w:p>
    <w:p w14:paraId="17D24723" w14:textId="2669D7D4" w:rsidR="00915BF6" w:rsidRPr="00B841B3" w:rsidRDefault="00915BF6" w:rsidP="00A406C5">
      <w:pPr>
        <w:pStyle w:val="Voettekst"/>
        <w:tabs>
          <w:tab w:val="clear" w:pos="4536"/>
          <w:tab w:val="clear" w:pos="9072"/>
        </w:tabs>
        <w:rPr>
          <w:rFonts w:ascii="Calibri Light" w:hAnsi="Calibri Light" w:cs="Calibri Light"/>
          <w:color w:val="4D3E87"/>
          <w:sz w:val="22"/>
          <w:szCs w:val="22"/>
        </w:rPr>
      </w:pPr>
    </w:p>
    <w:p w14:paraId="78FFC594" w14:textId="2B803E4B" w:rsidR="0096207A" w:rsidRPr="00B841B3" w:rsidRDefault="0096207A" w:rsidP="00A406C5">
      <w:pPr>
        <w:pStyle w:val="Voettekst"/>
        <w:tabs>
          <w:tab w:val="clear" w:pos="4536"/>
          <w:tab w:val="clear" w:pos="9072"/>
        </w:tabs>
        <w:rPr>
          <w:rFonts w:ascii="Calibri Light" w:hAnsi="Calibri Light" w:cs="Calibri Light"/>
          <w:color w:val="4D3E87"/>
          <w:sz w:val="22"/>
          <w:szCs w:val="22"/>
        </w:rPr>
      </w:pPr>
    </w:p>
    <w:p w14:paraId="074BC3FE" w14:textId="39085743"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00AA9941" w14:textId="77777777"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2BC60C03" w14:textId="77777777"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67C787CF" w14:textId="77777777"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6CB208CB" w14:textId="77777777"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05084E2F" w14:textId="77777777"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2AAC0D0F" w14:textId="39C9359E"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257DC3D4" w14:textId="11DC3834"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64CE6B83" w14:textId="419441D4"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5DFF7613" w14:textId="41ECAC9C"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2C61AFEA" w14:textId="14D3A0DB"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3AA664E5" w14:textId="34668EC3"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1C798A92" w14:textId="1C9A96C2"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7DC5D3A9" w14:textId="4E0A0456" w:rsidR="0055083A" w:rsidRPr="00B841B3" w:rsidRDefault="0055083A" w:rsidP="00A406C5">
      <w:pPr>
        <w:pStyle w:val="Voettekst"/>
        <w:tabs>
          <w:tab w:val="clear" w:pos="4536"/>
          <w:tab w:val="clear" w:pos="9072"/>
        </w:tabs>
        <w:rPr>
          <w:rFonts w:ascii="Calibri Light" w:hAnsi="Calibri Light" w:cs="Calibri Light"/>
          <w:color w:val="4D3E87"/>
          <w:sz w:val="22"/>
          <w:szCs w:val="22"/>
        </w:rPr>
      </w:pPr>
    </w:p>
    <w:p w14:paraId="2955E552" w14:textId="67942B5A" w:rsidR="0096207A" w:rsidRPr="00B841B3" w:rsidRDefault="0096207A" w:rsidP="00A406C5">
      <w:pPr>
        <w:pStyle w:val="Voettekst"/>
        <w:tabs>
          <w:tab w:val="clear" w:pos="4536"/>
          <w:tab w:val="clear" w:pos="9072"/>
        </w:tabs>
        <w:rPr>
          <w:rFonts w:ascii="Calibri Light" w:hAnsi="Calibri Light" w:cs="Calibri Light"/>
          <w:color w:val="4D3E87"/>
          <w:sz w:val="22"/>
          <w:szCs w:val="22"/>
        </w:rPr>
      </w:pPr>
    </w:p>
    <w:p w14:paraId="5F4B360E" w14:textId="6BB19359" w:rsidR="00915BF6" w:rsidRPr="00B841B3" w:rsidRDefault="00915BF6" w:rsidP="00A406C5">
      <w:pPr>
        <w:rPr>
          <w:rFonts w:ascii="Calibri Light" w:hAnsi="Calibri Light" w:cs="Calibri Light"/>
          <w:color w:val="4D3E87"/>
          <w:sz w:val="22"/>
          <w:szCs w:val="22"/>
        </w:rPr>
      </w:pPr>
    </w:p>
    <w:p w14:paraId="6365AAEC" w14:textId="1D9BF276" w:rsidR="00915BF6" w:rsidRPr="00B841B3" w:rsidRDefault="00915BF6" w:rsidP="00A406C5">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 </w:t>
      </w:r>
    </w:p>
    <w:p w14:paraId="4E5B18E5" w14:textId="3A9649C3" w:rsidR="00945DFF" w:rsidRPr="00B841B3" w:rsidRDefault="00945DFF" w:rsidP="00A406C5">
      <w:pPr>
        <w:rPr>
          <w:rFonts w:ascii="Calibri Light" w:hAnsi="Calibri Light" w:cs="Calibri Light"/>
          <w:color w:val="4D3E87"/>
          <w:sz w:val="22"/>
          <w:szCs w:val="22"/>
        </w:rPr>
      </w:pPr>
    </w:p>
    <w:p w14:paraId="17D6D805" w14:textId="3A5006D8" w:rsidR="004F20C2" w:rsidRPr="00B841B3" w:rsidRDefault="00ED1DC1" w:rsidP="00A406C5">
      <w:pPr>
        <w:rPr>
          <w:rFonts w:ascii="Calibri Light" w:hAnsi="Calibri Light" w:cs="Calibri Light"/>
          <w:color w:val="4D3E87"/>
          <w:sz w:val="22"/>
          <w:szCs w:val="22"/>
        </w:rPr>
      </w:pPr>
      <w:r w:rsidRPr="00B841B3">
        <w:rPr>
          <w:rFonts w:ascii="Calibri Light" w:hAnsi="Calibri Light" w:cs="Calibri Light"/>
          <w:b/>
          <w:bCs/>
          <w:noProof/>
          <w:color w:val="FF0000"/>
          <w:sz w:val="48"/>
          <w:szCs w:val="48"/>
        </w:rPr>
        <w:drawing>
          <wp:anchor distT="0" distB="0" distL="114300" distR="114300" simplePos="0" relativeHeight="251658241" behindDoc="1" locked="0" layoutInCell="1" allowOverlap="1" wp14:anchorId="7287FC86" wp14:editId="2B235C92">
            <wp:simplePos x="0" y="0"/>
            <wp:positionH relativeFrom="margin">
              <wp:align>center</wp:align>
            </wp:positionH>
            <wp:positionV relativeFrom="paragraph">
              <wp:posOffset>7620</wp:posOffset>
            </wp:positionV>
            <wp:extent cx="3143250" cy="14573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BS De Hoeksteen.jpg"/>
                    <pic:cNvPicPr/>
                  </pic:nvPicPr>
                  <pic:blipFill>
                    <a:blip r:embed="rId12">
                      <a:extLst>
                        <a:ext uri="{28A0092B-C50C-407E-A947-70E740481C1C}">
                          <a14:useLocalDpi xmlns:a14="http://schemas.microsoft.com/office/drawing/2010/main" val="0"/>
                        </a:ext>
                      </a:extLst>
                    </a:blip>
                    <a:stretch>
                      <a:fillRect/>
                    </a:stretch>
                  </pic:blipFill>
                  <pic:spPr>
                    <a:xfrm>
                      <a:off x="0" y="0"/>
                      <a:ext cx="3143250" cy="1457325"/>
                    </a:xfrm>
                    <a:prstGeom prst="rect">
                      <a:avLst/>
                    </a:prstGeom>
                  </pic:spPr>
                </pic:pic>
              </a:graphicData>
            </a:graphic>
            <wp14:sizeRelH relativeFrom="page">
              <wp14:pctWidth>0</wp14:pctWidth>
            </wp14:sizeRelH>
            <wp14:sizeRelV relativeFrom="page">
              <wp14:pctHeight>0</wp14:pctHeight>
            </wp14:sizeRelV>
          </wp:anchor>
        </w:drawing>
      </w:r>
    </w:p>
    <w:p w14:paraId="522D3C77" w14:textId="3E7C016A" w:rsidR="006C0927" w:rsidRPr="00B841B3" w:rsidRDefault="006C0927" w:rsidP="003675FE">
      <w:pPr>
        <w:widowControl w:val="0"/>
        <w:jc w:val="center"/>
        <w:rPr>
          <w:rFonts w:ascii="Calibri Light" w:hAnsi="Calibri Light" w:cs="Calibri Light"/>
          <w:b/>
          <w:bCs/>
          <w:color w:val="4D3E87"/>
          <w:kern w:val="28"/>
          <w:sz w:val="22"/>
          <w:szCs w:val="22"/>
        </w:rPr>
      </w:pPr>
      <w:bookmarkStart w:id="0" w:name="_Inhoudsopgave"/>
      <w:bookmarkStart w:id="1" w:name="_Toc253495094"/>
      <w:bookmarkStart w:id="2" w:name="_Toc255323121"/>
      <w:bookmarkStart w:id="3" w:name="_Toc256495093"/>
      <w:bookmarkStart w:id="4" w:name="_Toc256495219"/>
      <w:bookmarkStart w:id="5" w:name="_Toc257485799"/>
      <w:bookmarkStart w:id="6" w:name="_Toc257485934"/>
      <w:bookmarkStart w:id="7" w:name="_Toc257741824"/>
      <w:bookmarkStart w:id="8" w:name="_Toc257887040"/>
      <w:bookmarkStart w:id="9" w:name="_Toc284962430"/>
      <w:bookmarkStart w:id="10" w:name="_Toc285200612"/>
      <w:bookmarkStart w:id="11" w:name="_Toc290838379"/>
      <w:bookmarkStart w:id="12" w:name="_Toc294269794"/>
      <w:bookmarkStart w:id="13" w:name="_Toc294270286"/>
      <w:bookmarkStart w:id="14" w:name="_Toc294682489"/>
      <w:bookmarkStart w:id="15" w:name="_Toc323120997"/>
      <w:bookmarkStart w:id="16" w:name="_Toc323121404"/>
      <w:bookmarkStart w:id="17" w:name="_Toc323121964"/>
      <w:bookmarkStart w:id="18" w:name="_Toc323122057"/>
      <w:bookmarkStart w:id="19" w:name="_Toc323122375"/>
      <w:bookmarkStart w:id="20" w:name="_Toc324265751"/>
      <w:bookmarkStart w:id="21" w:name="_Toc352150013"/>
      <w:bookmarkEnd w:id="0"/>
    </w:p>
    <w:p w14:paraId="7C860665" w14:textId="090D67F5" w:rsidR="006C0927" w:rsidRPr="00B841B3" w:rsidRDefault="006C0927" w:rsidP="003675FE">
      <w:pPr>
        <w:widowControl w:val="0"/>
        <w:jc w:val="center"/>
        <w:rPr>
          <w:rFonts w:ascii="Calibri Light" w:hAnsi="Calibri Light" w:cs="Calibri Light"/>
          <w:b/>
          <w:bCs/>
          <w:color w:val="4D3E87"/>
          <w:kern w:val="28"/>
          <w:sz w:val="22"/>
          <w:szCs w:val="22"/>
        </w:rPr>
      </w:pPr>
    </w:p>
    <w:p w14:paraId="51C60550"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619D8B51"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56AD38F6"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193F0C8B"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464D3085"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54319722"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709E64BC" w14:textId="77777777" w:rsidR="00ED1DC1" w:rsidRPr="00B841B3" w:rsidRDefault="00ED1DC1" w:rsidP="003675FE">
      <w:pPr>
        <w:widowControl w:val="0"/>
        <w:jc w:val="center"/>
        <w:rPr>
          <w:rFonts w:ascii="Calibri Light" w:hAnsi="Calibri Light" w:cs="Calibri Light"/>
          <w:bCs/>
          <w:color w:val="4D3E87"/>
          <w:kern w:val="28"/>
          <w:sz w:val="22"/>
          <w:szCs w:val="22"/>
        </w:rPr>
      </w:pPr>
    </w:p>
    <w:p w14:paraId="192B09AC" w14:textId="2514C32A" w:rsidR="006C0927" w:rsidRPr="00B841B3" w:rsidRDefault="00ED1DC1" w:rsidP="003675FE">
      <w:pPr>
        <w:widowControl w:val="0"/>
        <w:jc w:val="center"/>
        <w:rPr>
          <w:rFonts w:ascii="Calibri Light" w:hAnsi="Calibri Light" w:cs="Calibri Light"/>
          <w:bCs/>
          <w:color w:val="4D3E87"/>
          <w:kern w:val="28"/>
          <w:sz w:val="22"/>
          <w:szCs w:val="22"/>
        </w:rPr>
      </w:pPr>
      <w:r w:rsidRPr="00B841B3">
        <w:rPr>
          <w:rFonts w:ascii="Calibri Light" w:hAnsi="Calibri Light" w:cs="Calibri Light"/>
          <w:bCs/>
          <w:color w:val="4D3E87"/>
          <w:kern w:val="28"/>
          <w:sz w:val="22"/>
          <w:szCs w:val="22"/>
        </w:rPr>
        <w:t xml:space="preserve">November </w:t>
      </w:r>
      <w:r w:rsidR="006C0927" w:rsidRPr="00B841B3">
        <w:rPr>
          <w:rFonts w:ascii="Calibri Light" w:hAnsi="Calibri Light" w:cs="Calibri Light"/>
          <w:bCs/>
          <w:color w:val="4D3E87"/>
          <w:kern w:val="28"/>
          <w:sz w:val="22"/>
          <w:szCs w:val="22"/>
        </w:rPr>
        <w:t>20</w:t>
      </w:r>
      <w:r w:rsidR="00B841B3" w:rsidRPr="00B841B3">
        <w:rPr>
          <w:rFonts w:ascii="Calibri Light" w:hAnsi="Calibri Light" w:cs="Calibri Light"/>
          <w:bCs/>
          <w:color w:val="4D3E87"/>
          <w:kern w:val="28"/>
          <w:sz w:val="22"/>
          <w:szCs w:val="22"/>
        </w:rPr>
        <w:t>20</w:t>
      </w:r>
    </w:p>
    <w:p w14:paraId="7C45E66C" w14:textId="77777777" w:rsidR="006C0927" w:rsidRPr="00B841B3" w:rsidRDefault="006C0927" w:rsidP="003675FE">
      <w:pPr>
        <w:widowControl w:val="0"/>
        <w:jc w:val="center"/>
        <w:rPr>
          <w:rFonts w:ascii="Calibri Light" w:hAnsi="Calibri Light" w:cs="Calibri Light"/>
          <w:b/>
          <w:bCs/>
          <w:color w:val="4D3E87"/>
          <w:kern w:val="28"/>
          <w:sz w:val="22"/>
          <w:szCs w:val="22"/>
        </w:rPr>
      </w:pPr>
    </w:p>
    <w:p w14:paraId="34CCD89B" w14:textId="77777777" w:rsidR="006C0927" w:rsidRPr="00B841B3" w:rsidRDefault="006C0927" w:rsidP="003675FE">
      <w:pPr>
        <w:widowControl w:val="0"/>
        <w:jc w:val="center"/>
        <w:rPr>
          <w:rFonts w:ascii="Calibri Light" w:hAnsi="Calibri Light" w:cs="Calibri Light"/>
          <w:b/>
          <w:bCs/>
          <w:color w:val="4D3E87"/>
          <w:kern w:val="28"/>
          <w:sz w:val="22"/>
          <w:szCs w:val="22"/>
        </w:rPr>
      </w:pPr>
    </w:p>
    <w:p w14:paraId="28B9940D" w14:textId="77777777" w:rsidR="006C0927" w:rsidRPr="00B841B3" w:rsidRDefault="006C0927" w:rsidP="003675FE">
      <w:pPr>
        <w:widowControl w:val="0"/>
        <w:jc w:val="center"/>
        <w:rPr>
          <w:rFonts w:ascii="Calibri Light" w:hAnsi="Calibri Light" w:cs="Calibri Light"/>
          <w:b/>
          <w:bCs/>
          <w:color w:val="4D3E87"/>
          <w:kern w:val="28"/>
          <w:sz w:val="22"/>
          <w:szCs w:val="22"/>
        </w:rPr>
      </w:pPr>
    </w:p>
    <w:p w14:paraId="1BF4AB44" w14:textId="77777777" w:rsidR="00ED1DC1" w:rsidRPr="00B841B3" w:rsidRDefault="00ED1DC1" w:rsidP="003675FE">
      <w:pPr>
        <w:widowControl w:val="0"/>
        <w:jc w:val="center"/>
        <w:rPr>
          <w:rFonts w:ascii="Calibri Light" w:hAnsi="Calibri Light" w:cs="Calibri Light"/>
          <w:b/>
          <w:bCs/>
          <w:color w:val="4D3E87"/>
          <w:kern w:val="28"/>
          <w:sz w:val="22"/>
          <w:szCs w:val="22"/>
        </w:rPr>
      </w:pPr>
    </w:p>
    <w:p w14:paraId="462E6DBF" w14:textId="77777777" w:rsidR="00ED1DC1" w:rsidRPr="00B841B3" w:rsidRDefault="00ED1DC1" w:rsidP="003675FE">
      <w:pPr>
        <w:widowControl w:val="0"/>
        <w:jc w:val="center"/>
        <w:rPr>
          <w:rFonts w:ascii="Calibri Light" w:hAnsi="Calibri Light" w:cs="Calibri Light"/>
          <w:b/>
          <w:bCs/>
          <w:color w:val="4D3E87"/>
          <w:kern w:val="28"/>
          <w:sz w:val="22"/>
          <w:szCs w:val="22"/>
        </w:rPr>
      </w:pPr>
    </w:p>
    <w:p w14:paraId="73E56D41" w14:textId="77777777" w:rsidR="00ED1DC1" w:rsidRPr="00B841B3" w:rsidRDefault="00ED1DC1" w:rsidP="003675FE">
      <w:pPr>
        <w:widowControl w:val="0"/>
        <w:jc w:val="center"/>
        <w:rPr>
          <w:rFonts w:ascii="Calibri Light" w:hAnsi="Calibri Light" w:cs="Calibri Light"/>
          <w:b/>
          <w:bCs/>
          <w:color w:val="4D3E87"/>
          <w:kern w:val="28"/>
          <w:sz w:val="22"/>
          <w:szCs w:val="22"/>
        </w:rPr>
      </w:pPr>
    </w:p>
    <w:p w14:paraId="1FD35372" w14:textId="77777777" w:rsidR="00ED1DC1" w:rsidRPr="00B841B3" w:rsidRDefault="00ED1DC1" w:rsidP="003675FE">
      <w:pPr>
        <w:widowControl w:val="0"/>
        <w:jc w:val="center"/>
        <w:rPr>
          <w:rFonts w:ascii="Calibri Light" w:hAnsi="Calibri Light" w:cs="Calibri Light"/>
          <w:b/>
          <w:bCs/>
          <w:color w:val="4D3E87"/>
          <w:kern w:val="28"/>
          <w:sz w:val="22"/>
          <w:szCs w:val="22"/>
        </w:rPr>
      </w:pPr>
    </w:p>
    <w:p w14:paraId="0C37BE2C" w14:textId="77777777" w:rsidR="00ED1DC1" w:rsidRPr="00B841B3" w:rsidRDefault="00ED1DC1" w:rsidP="003675FE">
      <w:pPr>
        <w:widowControl w:val="0"/>
        <w:jc w:val="center"/>
        <w:rPr>
          <w:rFonts w:ascii="Calibri Light" w:hAnsi="Calibri Light" w:cs="Calibri Light"/>
          <w:b/>
          <w:bCs/>
          <w:color w:val="4D3E87"/>
          <w:kern w:val="28"/>
          <w:sz w:val="22"/>
          <w:szCs w:val="22"/>
        </w:rPr>
      </w:pPr>
    </w:p>
    <w:p w14:paraId="26614411" w14:textId="77777777" w:rsidR="00ED1DC1" w:rsidRPr="00B841B3" w:rsidRDefault="00ED1DC1" w:rsidP="00B841B3">
      <w:pPr>
        <w:widowControl w:val="0"/>
        <w:rPr>
          <w:rFonts w:ascii="Calibri Light" w:hAnsi="Calibri Light" w:cs="Calibri Light"/>
          <w:b/>
          <w:bCs/>
          <w:color w:val="4D3E87"/>
          <w:kern w:val="28"/>
          <w:sz w:val="22"/>
          <w:szCs w:val="22"/>
        </w:rPr>
      </w:pPr>
    </w:p>
    <w:p w14:paraId="2ACF468C" w14:textId="630ADBBA" w:rsidR="0055083A" w:rsidRPr="00B841B3" w:rsidRDefault="0055083A" w:rsidP="00ED1DC1">
      <w:pPr>
        <w:widowControl w:val="0"/>
        <w:jc w:val="center"/>
        <w:rPr>
          <w:rFonts w:ascii="Calibri Light" w:hAnsi="Calibri Light" w:cs="Calibri Light"/>
          <w:b/>
          <w:bCs/>
          <w:color w:val="4D3E87"/>
          <w:kern w:val="28"/>
          <w:sz w:val="22"/>
          <w:szCs w:val="22"/>
        </w:rPr>
      </w:pPr>
      <w:r w:rsidRPr="00B841B3">
        <w:rPr>
          <w:rFonts w:ascii="Calibri Light" w:hAnsi="Calibri Light" w:cs="Calibri Light"/>
          <w:b/>
          <w:bCs/>
          <w:color w:val="4D3E87"/>
          <w:kern w:val="28"/>
          <w:sz w:val="22"/>
          <w:szCs w:val="22"/>
        </w:rPr>
        <w:t>VCO Midden– en Oost-Groningen</w:t>
      </w:r>
    </w:p>
    <w:p w14:paraId="6CD240E6" w14:textId="77777777" w:rsidR="0055083A" w:rsidRPr="00B841B3" w:rsidRDefault="0055083A" w:rsidP="00ED1DC1">
      <w:pPr>
        <w:widowControl w:val="0"/>
        <w:jc w:val="center"/>
        <w:rPr>
          <w:rFonts w:ascii="Calibri Light" w:hAnsi="Calibri Light" w:cs="Calibri Light"/>
          <w:color w:val="4D3E87"/>
          <w:kern w:val="28"/>
          <w:sz w:val="22"/>
          <w:szCs w:val="22"/>
        </w:rPr>
      </w:pPr>
      <w:r w:rsidRPr="00B841B3">
        <w:rPr>
          <w:rFonts w:ascii="Calibri Light" w:hAnsi="Calibri Light" w:cs="Calibri Light"/>
          <w:color w:val="4D3E87"/>
          <w:kern w:val="28"/>
          <w:sz w:val="22"/>
          <w:szCs w:val="22"/>
        </w:rPr>
        <w:t>Postbus 35 | 9665 ZG Oude Pekela</w:t>
      </w:r>
    </w:p>
    <w:p w14:paraId="653761FB" w14:textId="0638D621" w:rsidR="00A52957" w:rsidRPr="00B841B3" w:rsidRDefault="00B958FE" w:rsidP="00ED1DC1">
      <w:pPr>
        <w:widowControl w:val="0"/>
        <w:jc w:val="center"/>
        <w:rPr>
          <w:rFonts w:ascii="Calibri Light" w:hAnsi="Calibri Light" w:cs="Calibri Light"/>
          <w:b/>
          <w:bCs/>
          <w:color w:val="4D3E87"/>
          <w:sz w:val="28"/>
          <w:szCs w:val="28"/>
        </w:rPr>
      </w:pPr>
      <w:hyperlink r:id="rId13" w:history="1">
        <w:r w:rsidR="0055083A" w:rsidRPr="00B841B3">
          <w:rPr>
            <w:rFonts w:ascii="Calibri Light" w:hAnsi="Calibri Light" w:cs="Calibri Light"/>
            <w:color w:val="4D3E87"/>
            <w:kern w:val="28"/>
            <w:sz w:val="22"/>
            <w:szCs w:val="22"/>
            <w:u w:val="single"/>
          </w:rPr>
          <w:t>www.vco-middenenoostgroningen.nl</w:t>
        </w:r>
      </w:hyperlink>
      <w:r w:rsidR="00FE5F77" w:rsidRPr="00B841B3">
        <w:rPr>
          <w:rFonts w:ascii="Calibri Light" w:hAnsi="Calibri Light" w:cs="Calibri Light"/>
          <w:b/>
          <w:bCs/>
          <w:color w:val="4D3E87"/>
          <w:sz w:val="28"/>
          <w:szCs w:val="28"/>
        </w:rPr>
        <w:br w:type="page"/>
      </w:r>
    </w:p>
    <w:p w14:paraId="37B9B851" w14:textId="22BFFD82" w:rsidR="00FE5F77" w:rsidRPr="00B841B3" w:rsidRDefault="00FE5F77" w:rsidP="00A406C5">
      <w:pPr>
        <w:rPr>
          <w:rFonts w:ascii="Calibri Light" w:hAnsi="Calibri Light" w:cs="Calibri Light"/>
          <w:color w:val="4D3E87"/>
          <w:sz w:val="22"/>
          <w:szCs w:val="22"/>
        </w:rPr>
        <w:sectPr w:rsidR="00FE5F77" w:rsidRPr="00B841B3" w:rsidSect="004D3F31">
          <w:headerReference w:type="default" r:id="rId14"/>
          <w:footerReference w:type="even" r:id="rId15"/>
          <w:footerReference w:type="default" r:id="rId16"/>
          <w:headerReference w:type="first" r:id="rId17"/>
          <w:pgSz w:w="11906" w:h="16838" w:code="9"/>
          <w:pgMar w:top="2268" w:right="1134" w:bottom="1418" w:left="1418" w:header="567" w:footer="283" w:gutter="0"/>
          <w:pgNumType w:start="1"/>
          <w:cols w:space="708"/>
          <w:titlePg/>
          <w:docGrid w:linePitch="326"/>
        </w:sectPr>
      </w:pPr>
    </w:p>
    <w:p w14:paraId="18DAB7B6" w14:textId="38D331F5" w:rsidR="00073C7F" w:rsidRPr="00B841B3" w:rsidRDefault="00073C7F" w:rsidP="00A406C5">
      <w:pPr>
        <w:rPr>
          <w:rFonts w:ascii="Calibri Light" w:hAnsi="Calibri Light" w:cs="Calibri Light"/>
          <w:b/>
          <w:bCs/>
          <w:color w:val="4D3E87"/>
          <w:szCs w:val="24"/>
        </w:rPr>
      </w:pPr>
      <w:bookmarkStart w:id="22" w:name="_Toc383785008"/>
      <w:bookmarkStart w:id="23" w:name="_Toc416334121"/>
      <w:bookmarkStart w:id="24" w:name="_Toc416418471"/>
      <w:bookmarkStart w:id="25" w:name="_Toc416419308"/>
      <w:bookmarkStart w:id="26" w:name="_Toc416425062"/>
      <w:bookmarkStart w:id="27" w:name="_Toc416426001"/>
      <w:bookmarkStart w:id="28" w:name="_Toc417477053"/>
      <w:bookmarkStart w:id="29" w:name="_Toc417477160"/>
      <w:bookmarkStart w:id="30" w:name="_Toc417477304"/>
      <w:bookmarkStart w:id="31" w:name="_Toc447109930"/>
      <w:r w:rsidRPr="00B841B3">
        <w:rPr>
          <w:rFonts w:ascii="Calibri Light" w:hAnsi="Calibri Light" w:cs="Calibri Light"/>
          <w:b/>
          <w:bCs/>
          <w:color w:val="4D3E87"/>
          <w:sz w:val="44"/>
          <w:szCs w:val="44"/>
        </w:rPr>
        <w:lastRenderedPageBreak/>
        <w:t>Inhoudsopgave</w:t>
      </w:r>
      <w:r w:rsidR="003B464C" w:rsidRPr="00B841B3">
        <w:rPr>
          <w:rFonts w:ascii="Calibri Light" w:hAnsi="Calibri Light" w:cs="Calibri Light"/>
          <w:b/>
          <w:bCs/>
          <w:color w:val="4D3E87"/>
          <w:sz w:val="44"/>
          <w:szCs w:val="44"/>
        </w:rPr>
        <w:br/>
      </w:r>
    </w:p>
    <w:p w14:paraId="6CCCBBDC" w14:textId="012CD9D4" w:rsidR="006F6C8C" w:rsidRPr="00B841B3" w:rsidRDefault="0090537B">
      <w:pPr>
        <w:pStyle w:val="Inhopg1"/>
        <w:rPr>
          <w:rFonts w:ascii="Calibri Light" w:eastAsiaTheme="minorEastAsia" w:hAnsi="Calibri Light" w:cs="Calibri Light"/>
          <w:b w:val="0"/>
          <w:bCs w:val="0"/>
          <w:color w:val="auto"/>
          <w:sz w:val="24"/>
          <w:szCs w:val="24"/>
        </w:rPr>
      </w:pPr>
      <w:r w:rsidRPr="00B841B3">
        <w:rPr>
          <w:rFonts w:ascii="Calibri Light" w:hAnsi="Calibri Light" w:cs="Calibri Light"/>
          <w:sz w:val="24"/>
          <w:szCs w:val="24"/>
        </w:rPr>
        <w:fldChar w:fldCharType="begin"/>
      </w:r>
      <w:r w:rsidRPr="00B841B3">
        <w:rPr>
          <w:rFonts w:ascii="Calibri Light" w:hAnsi="Calibri Light" w:cs="Calibri Light"/>
          <w:sz w:val="24"/>
          <w:szCs w:val="24"/>
        </w:rPr>
        <w:instrText xml:space="preserve"> TOC \o "1-3" \h \z \u </w:instrText>
      </w:r>
      <w:r w:rsidRPr="00B841B3">
        <w:rPr>
          <w:rFonts w:ascii="Calibri Light" w:hAnsi="Calibri Light" w:cs="Calibri Light"/>
          <w:sz w:val="24"/>
          <w:szCs w:val="24"/>
        </w:rPr>
        <w:fldChar w:fldCharType="separate"/>
      </w:r>
      <w:hyperlink w:anchor="_Toc24536601" w:history="1">
        <w:r w:rsidR="006F6C8C" w:rsidRPr="00B841B3">
          <w:rPr>
            <w:rStyle w:val="Hyperlink"/>
            <w:rFonts w:ascii="Calibri Light" w:hAnsi="Calibri Light" w:cs="Calibri Light"/>
            <w:caps/>
            <w:sz w:val="24"/>
            <w:szCs w:val="24"/>
          </w:rPr>
          <w:t xml:space="preserve">1 - </w:t>
        </w:r>
        <w:r w:rsidR="006F6C8C" w:rsidRPr="00B841B3">
          <w:rPr>
            <w:rStyle w:val="Hyperlink"/>
            <w:rFonts w:ascii="Calibri Light" w:hAnsi="Calibri Light" w:cs="Calibri Light"/>
            <w:sz w:val="24"/>
            <w:szCs w:val="24"/>
          </w:rPr>
          <w:t>Inleiding</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_Toc24536601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3</w:t>
        </w:r>
        <w:r w:rsidR="006F6C8C" w:rsidRPr="00B841B3">
          <w:rPr>
            <w:rFonts w:ascii="Calibri Light" w:hAnsi="Calibri Light" w:cs="Calibri Light"/>
            <w:webHidden/>
            <w:sz w:val="24"/>
            <w:szCs w:val="24"/>
          </w:rPr>
          <w:fldChar w:fldCharType="end"/>
        </w:r>
      </w:hyperlink>
    </w:p>
    <w:p w14:paraId="054FDAD7" w14:textId="754B7868" w:rsidR="006F6C8C" w:rsidRPr="00B841B3" w:rsidRDefault="00B958FE">
      <w:pPr>
        <w:pStyle w:val="Inhopg1"/>
        <w:rPr>
          <w:rFonts w:ascii="Calibri Light" w:eastAsiaTheme="minorEastAsia" w:hAnsi="Calibri Light" w:cs="Calibri Light"/>
          <w:b w:val="0"/>
          <w:bCs w:val="0"/>
          <w:color w:val="auto"/>
          <w:sz w:val="24"/>
          <w:szCs w:val="24"/>
        </w:rPr>
      </w:pPr>
      <w:hyperlink w:anchor="_Toc24536602" w:history="1">
        <w:r w:rsidR="006F6C8C" w:rsidRPr="00B841B3">
          <w:rPr>
            <w:rStyle w:val="Hyperlink"/>
            <w:rFonts w:ascii="Calibri Light" w:hAnsi="Calibri Light" w:cs="Calibri Light"/>
            <w:sz w:val="24"/>
            <w:szCs w:val="24"/>
          </w:rPr>
          <w:t>2 – Visie, doelen en uitgangspunten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_Toc24536602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4</w:t>
        </w:r>
        <w:r w:rsidR="006F6C8C" w:rsidRPr="00B841B3">
          <w:rPr>
            <w:rFonts w:ascii="Calibri Light" w:hAnsi="Calibri Light" w:cs="Calibri Light"/>
            <w:webHidden/>
            <w:sz w:val="24"/>
            <w:szCs w:val="24"/>
          </w:rPr>
          <w:fldChar w:fldCharType="end"/>
        </w:r>
      </w:hyperlink>
    </w:p>
    <w:p w14:paraId="638B1D94" w14:textId="0B52454C" w:rsidR="006F6C8C" w:rsidRPr="00B841B3" w:rsidRDefault="00B958FE">
      <w:pPr>
        <w:pStyle w:val="Inhopg2"/>
        <w:rPr>
          <w:rFonts w:ascii="Calibri Light" w:eastAsiaTheme="minorEastAsia" w:hAnsi="Calibri Light" w:cs="Calibri Light"/>
          <w:bCs w:val="0"/>
          <w:i w:val="0"/>
          <w:color w:val="auto"/>
          <w:sz w:val="24"/>
          <w:szCs w:val="24"/>
        </w:rPr>
      </w:pPr>
      <w:hyperlink w:anchor="_Toc24536603" w:history="1">
        <w:r w:rsidR="006F6C8C" w:rsidRPr="00B841B3">
          <w:rPr>
            <w:rStyle w:val="Hyperlink"/>
            <w:rFonts w:ascii="Calibri Light" w:hAnsi="Calibri Light" w:cs="Calibri Light"/>
            <w:sz w:val="24"/>
            <w:szCs w:val="24"/>
          </w:rPr>
          <w:t>2.1 – Wettelijke vereisten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_Toc24536603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4</w:t>
        </w:r>
        <w:r w:rsidR="006F6C8C" w:rsidRPr="00B841B3">
          <w:rPr>
            <w:rFonts w:ascii="Calibri Light" w:hAnsi="Calibri Light" w:cs="Calibri Light"/>
            <w:webHidden/>
            <w:sz w:val="24"/>
            <w:szCs w:val="24"/>
          </w:rPr>
          <w:fldChar w:fldCharType="end"/>
        </w:r>
      </w:hyperlink>
    </w:p>
    <w:p w14:paraId="6AFAAECC" w14:textId="25167F63" w:rsidR="006F6C8C" w:rsidRPr="00B841B3" w:rsidRDefault="00B958FE">
      <w:pPr>
        <w:pStyle w:val="Inhopg2"/>
        <w:rPr>
          <w:rFonts w:ascii="Calibri Light" w:eastAsiaTheme="minorEastAsia" w:hAnsi="Calibri Light" w:cs="Calibri Light"/>
          <w:bCs w:val="0"/>
          <w:i w:val="0"/>
          <w:color w:val="auto"/>
          <w:sz w:val="24"/>
          <w:szCs w:val="24"/>
        </w:rPr>
      </w:pPr>
      <w:hyperlink w:anchor="_Toc24536604" w:history="1">
        <w:r w:rsidR="006F6C8C" w:rsidRPr="00B841B3">
          <w:rPr>
            <w:rStyle w:val="Hyperlink"/>
            <w:rFonts w:ascii="Calibri Light" w:hAnsi="Calibri Light" w:cs="Calibri Light"/>
            <w:sz w:val="24"/>
            <w:szCs w:val="24"/>
          </w:rPr>
          <w:t>2.2 – Preventief beleid</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_Toc24536604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5</w:t>
        </w:r>
        <w:r w:rsidR="006F6C8C" w:rsidRPr="00B841B3">
          <w:rPr>
            <w:rFonts w:ascii="Calibri Light" w:hAnsi="Calibri Light" w:cs="Calibri Light"/>
            <w:webHidden/>
            <w:sz w:val="24"/>
            <w:szCs w:val="24"/>
          </w:rPr>
          <w:fldChar w:fldCharType="end"/>
        </w:r>
      </w:hyperlink>
    </w:p>
    <w:p w14:paraId="2E10C7DD" w14:textId="0700AFCB" w:rsidR="006F6C8C" w:rsidRPr="00B841B3" w:rsidRDefault="00B958FE">
      <w:pPr>
        <w:pStyle w:val="Inhopg1"/>
        <w:rPr>
          <w:rFonts w:ascii="Calibri Light" w:eastAsiaTheme="minorEastAsia" w:hAnsi="Calibri Light" w:cs="Calibri Light"/>
          <w:b w:val="0"/>
          <w:bCs w:val="0"/>
          <w:color w:val="auto"/>
          <w:sz w:val="24"/>
          <w:szCs w:val="24"/>
        </w:rPr>
      </w:pPr>
      <w:hyperlink w:anchor="_Toc24536605" w:history="1">
        <w:r w:rsidR="006F6C8C" w:rsidRPr="00B841B3">
          <w:rPr>
            <w:rStyle w:val="Hyperlink"/>
            <w:rFonts w:ascii="Calibri Light" w:hAnsi="Calibri Light" w:cs="Calibri Light"/>
            <w:sz w:val="24"/>
            <w:szCs w:val="24"/>
          </w:rPr>
          <w:t>3 – Huidige situatie op het gebied van schoolveiligheid</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_Toc24536605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6</w:t>
        </w:r>
        <w:r w:rsidR="006F6C8C" w:rsidRPr="00B841B3">
          <w:rPr>
            <w:rFonts w:ascii="Calibri Light" w:hAnsi="Calibri Light" w:cs="Calibri Light"/>
            <w:webHidden/>
            <w:sz w:val="24"/>
            <w:szCs w:val="24"/>
          </w:rPr>
          <w:fldChar w:fldCharType="end"/>
        </w:r>
      </w:hyperlink>
    </w:p>
    <w:p w14:paraId="54D03796" w14:textId="7385F5D3" w:rsidR="006F6C8C" w:rsidRPr="00B841B3" w:rsidRDefault="00B958FE">
      <w:pPr>
        <w:pStyle w:val="Inhopg2"/>
        <w:rPr>
          <w:rFonts w:ascii="Calibri Light" w:eastAsiaTheme="minorEastAsia" w:hAnsi="Calibri Light" w:cs="Calibri Light"/>
          <w:bCs w:val="0"/>
          <w:i w:val="0"/>
          <w:color w:val="auto"/>
          <w:sz w:val="24"/>
          <w:szCs w:val="24"/>
        </w:rPr>
      </w:pPr>
      <w:hyperlink w:anchor="_Toc24536606" w:history="1">
        <w:r w:rsidR="006F6C8C" w:rsidRPr="00B841B3">
          <w:rPr>
            <w:rStyle w:val="Hyperlink"/>
            <w:rFonts w:ascii="Calibri Light" w:hAnsi="Calibri Light" w:cs="Calibri Light"/>
            <w:sz w:val="24"/>
            <w:szCs w:val="24"/>
          </w:rPr>
          <w:t>3.1 – Monitoring</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_Toc24536606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6</w:t>
        </w:r>
        <w:r w:rsidR="006F6C8C" w:rsidRPr="00B841B3">
          <w:rPr>
            <w:rFonts w:ascii="Calibri Light" w:hAnsi="Calibri Light" w:cs="Calibri Light"/>
            <w:webHidden/>
            <w:sz w:val="24"/>
            <w:szCs w:val="24"/>
          </w:rPr>
          <w:fldChar w:fldCharType="end"/>
        </w:r>
      </w:hyperlink>
    </w:p>
    <w:p w14:paraId="52F14836" w14:textId="7A8458BD" w:rsidR="006F6C8C" w:rsidRPr="00B841B3" w:rsidRDefault="00B958FE">
      <w:pPr>
        <w:pStyle w:val="Inhopg2"/>
        <w:rPr>
          <w:rFonts w:ascii="Calibri Light" w:eastAsiaTheme="minorEastAsia" w:hAnsi="Calibri Light" w:cs="Calibri Light"/>
          <w:bCs w:val="0"/>
          <w:i w:val="0"/>
          <w:color w:val="auto"/>
          <w:sz w:val="24"/>
          <w:szCs w:val="24"/>
        </w:rPr>
      </w:pPr>
      <w:hyperlink w:anchor="_Toc24536607" w:history="1">
        <w:r w:rsidR="006F6C8C" w:rsidRPr="00B841B3">
          <w:rPr>
            <w:rStyle w:val="Hyperlink"/>
            <w:rFonts w:ascii="Calibri Light" w:hAnsi="Calibri Light" w:cs="Calibri Light"/>
            <w:sz w:val="24"/>
            <w:szCs w:val="24"/>
          </w:rPr>
          <w:t>3.2 – Cyclisch proces</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_Toc24536607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7</w:t>
        </w:r>
        <w:r w:rsidR="006F6C8C" w:rsidRPr="00B841B3">
          <w:rPr>
            <w:rFonts w:ascii="Calibri Light" w:hAnsi="Calibri Light" w:cs="Calibri Light"/>
            <w:webHidden/>
            <w:sz w:val="24"/>
            <w:szCs w:val="24"/>
          </w:rPr>
          <w:fldChar w:fldCharType="end"/>
        </w:r>
      </w:hyperlink>
    </w:p>
    <w:p w14:paraId="0D6C2DD7" w14:textId="2A9F8DA3" w:rsidR="006F6C8C" w:rsidRPr="00B841B3" w:rsidRDefault="00B958FE">
      <w:pPr>
        <w:pStyle w:val="Inhopg1"/>
        <w:rPr>
          <w:rFonts w:ascii="Calibri Light" w:eastAsiaTheme="minorEastAsia" w:hAnsi="Calibri Light" w:cs="Calibri Light"/>
          <w:b w:val="0"/>
          <w:bCs w:val="0"/>
          <w:color w:val="auto"/>
          <w:sz w:val="24"/>
          <w:szCs w:val="24"/>
        </w:rPr>
      </w:pPr>
      <w:hyperlink w:anchor="_Toc24536608" w:history="1">
        <w:r w:rsidR="006F6C8C" w:rsidRPr="00B841B3">
          <w:rPr>
            <w:rStyle w:val="Hyperlink"/>
            <w:rFonts w:ascii="Calibri Light" w:hAnsi="Calibri Light" w:cs="Calibri Light"/>
            <w:sz w:val="24"/>
            <w:szCs w:val="24"/>
          </w:rPr>
          <w:t>4 – Prioriteiten en plan van aanpak</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_Toc24536608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9</w:t>
        </w:r>
        <w:r w:rsidR="006F6C8C" w:rsidRPr="00B841B3">
          <w:rPr>
            <w:rFonts w:ascii="Calibri Light" w:hAnsi="Calibri Light" w:cs="Calibri Light"/>
            <w:webHidden/>
            <w:sz w:val="24"/>
            <w:szCs w:val="24"/>
          </w:rPr>
          <w:fldChar w:fldCharType="end"/>
        </w:r>
      </w:hyperlink>
    </w:p>
    <w:p w14:paraId="0A274C01" w14:textId="72BC6AB3" w:rsidR="006F6C8C" w:rsidRPr="00B841B3" w:rsidRDefault="00B958FE">
      <w:pPr>
        <w:pStyle w:val="Inhopg1"/>
        <w:rPr>
          <w:rFonts w:ascii="Calibri Light" w:eastAsiaTheme="minorEastAsia" w:hAnsi="Calibri Light" w:cs="Calibri Light"/>
          <w:b w:val="0"/>
          <w:bCs w:val="0"/>
          <w:color w:val="auto"/>
          <w:sz w:val="24"/>
          <w:szCs w:val="24"/>
        </w:rPr>
      </w:pPr>
      <w:hyperlink w:anchor="_Toc24536609" w:history="1">
        <w:r w:rsidR="006F6C8C" w:rsidRPr="00B841B3">
          <w:rPr>
            <w:rStyle w:val="Hyperlink"/>
            <w:rFonts w:ascii="Calibri Light" w:hAnsi="Calibri Light" w:cs="Calibri Light"/>
            <w:sz w:val="24"/>
            <w:szCs w:val="24"/>
          </w:rPr>
          <w:t>5 – Coördinatie en organisatie</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_Toc24536609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11</w:t>
        </w:r>
        <w:r w:rsidR="006F6C8C" w:rsidRPr="00B841B3">
          <w:rPr>
            <w:rFonts w:ascii="Calibri Light" w:hAnsi="Calibri Light" w:cs="Calibri Light"/>
            <w:webHidden/>
            <w:sz w:val="24"/>
            <w:szCs w:val="24"/>
          </w:rPr>
          <w:fldChar w:fldCharType="end"/>
        </w:r>
      </w:hyperlink>
    </w:p>
    <w:p w14:paraId="209B6D00" w14:textId="255049F1" w:rsidR="006F6C8C" w:rsidRPr="00B841B3" w:rsidRDefault="00B958FE">
      <w:pPr>
        <w:pStyle w:val="Inhopg1"/>
        <w:rPr>
          <w:rFonts w:ascii="Calibri Light" w:eastAsiaTheme="minorEastAsia" w:hAnsi="Calibri Light" w:cs="Calibri Light"/>
          <w:b w:val="0"/>
          <w:bCs w:val="0"/>
          <w:color w:val="auto"/>
          <w:sz w:val="24"/>
          <w:szCs w:val="24"/>
        </w:rPr>
      </w:pPr>
      <w:hyperlink w:anchor="_Toc24536610" w:history="1">
        <w:r w:rsidR="006F6C8C" w:rsidRPr="00B841B3">
          <w:rPr>
            <w:rStyle w:val="Hyperlink"/>
            <w:rFonts w:ascii="Calibri Light" w:hAnsi="Calibri Light" w:cs="Calibri Light"/>
            <w:sz w:val="24"/>
            <w:szCs w:val="24"/>
          </w:rPr>
          <w:t>6 – Melding en registratie</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_Toc24536610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12</w:t>
        </w:r>
        <w:r w:rsidR="006F6C8C" w:rsidRPr="00B841B3">
          <w:rPr>
            <w:rFonts w:ascii="Calibri Light" w:hAnsi="Calibri Light" w:cs="Calibri Light"/>
            <w:webHidden/>
            <w:sz w:val="24"/>
            <w:szCs w:val="24"/>
          </w:rPr>
          <w:fldChar w:fldCharType="end"/>
        </w:r>
      </w:hyperlink>
    </w:p>
    <w:p w14:paraId="05B15A0B" w14:textId="47980FDB" w:rsidR="006F6C8C" w:rsidRPr="00B841B3" w:rsidRDefault="00B958FE">
      <w:pPr>
        <w:pStyle w:val="Inhopg1"/>
        <w:rPr>
          <w:rFonts w:ascii="Calibri Light" w:eastAsiaTheme="minorEastAsia" w:hAnsi="Calibri Light" w:cs="Calibri Light"/>
          <w:b w:val="0"/>
          <w:bCs w:val="0"/>
          <w:color w:val="auto"/>
          <w:sz w:val="24"/>
          <w:szCs w:val="24"/>
        </w:rPr>
      </w:pPr>
      <w:hyperlink w:anchor="_Toc24536611" w:history="1">
        <w:r w:rsidR="006F6C8C" w:rsidRPr="00B841B3">
          <w:rPr>
            <w:rStyle w:val="Hyperlink"/>
            <w:rFonts w:ascii="Calibri Light" w:hAnsi="Calibri Light" w:cs="Calibri Light"/>
            <w:sz w:val="24"/>
            <w:szCs w:val="24"/>
          </w:rPr>
          <w:t>7 – Borging en evaluatie</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_Toc24536611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14</w:t>
        </w:r>
        <w:r w:rsidR="006F6C8C" w:rsidRPr="00B841B3">
          <w:rPr>
            <w:rFonts w:ascii="Calibri Light" w:hAnsi="Calibri Light" w:cs="Calibri Light"/>
            <w:webHidden/>
            <w:sz w:val="24"/>
            <w:szCs w:val="24"/>
          </w:rPr>
          <w:fldChar w:fldCharType="end"/>
        </w:r>
      </w:hyperlink>
    </w:p>
    <w:p w14:paraId="7FD7FE95" w14:textId="6D5DD749" w:rsidR="006F6C8C" w:rsidRPr="00B841B3" w:rsidRDefault="00B958FE">
      <w:pPr>
        <w:pStyle w:val="Inhopg1"/>
        <w:rPr>
          <w:rFonts w:ascii="Calibri Light" w:eastAsiaTheme="minorEastAsia" w:hAnsi="Calibri Light" w:cs="Calibri Light"/>
          <w:b w:val="0"/>
          <w:bCs w:val="0"/>
          <w:color w:val="auto"/>
          <w:sz w:val="24"/>
          <w:szCs w:val="24"/>
        </w:rPr>
      </w:pPr>
      <w:hyperlink w:anchor="_Toc24536612" w:history="1">
        <w:r w:rsidR="006F6C8C" w:rsidRPr="00B841B3">
          <w:rPr>
            <w:rStyle w:val="Hyperlink"/>
            <w:rFonts w:ascii="Calibri Light" w:hAnsi="Calibri Light" w:cs="Calibri Light"/>
            <w:sz w:val="24"/>
            <w:szCs w:val="24"/>
          </w:rPr>
          <w:t>Bijlagen (zijn bijgevoegd in separate documenten)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_Toc24536612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1C4E88E0" w14:textId="0AFB628C" w:rsidR="006F6C8C" w:rsidRPr="00B841B3" w:rsidRDefault="00B958FE">
      <w:pPr>
        <w:pStyle w:val="Inhopg2"/>
        <w:rPr>
          <w:rFonts w:ascii="Calibri Light" w:eastAsiaTheme="minorEastAsia" w:hAnsi="Calibri Light" w:cs="Calibri Light"/>
          <w:bCs w:val="0"/>
          <w:i w:val="0"/>
          <w:color w:val="auto"/>
          <w:sz w:val="24"/>
          <w:szCs w:val="24"/>
        </w:rPr>
      </w:pPr>
      <w:hyperlink w:anchor="_Toc24536613" w:history="1">
        <w:r w:rsidR="006F6C8C" w:rsidRPr="00B841B3">
          <w:rPr>
            <w:rStyle w:val="Hyperlink"/>
            <w:rFonts w:ascii="Calibri Light" w:hAnsi="Calibri Light" w:cs="Calibri Light"/>
            <w:sz w:val="24"/>
            <w:szCs w:val="24"/>
          </w:rPr>
          <w:t>Bijlage 1 - Privacyreglement scholen VCO Midden- en Oost-Groningen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_Toc24536613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0BE5BED6" w14:textId="61CB4B47" w:rsidR="006F6C8C" w:rsidRPr="00B841B3" w:rsidRDefault="00B958FE">
      <w:pPr>
        <w:pStyle w:val="Inhopg2"/>
        <w:rPr>
          <w:rFonts w:ascii="Calibri Light" w:eastAsiaTheme="minorEastAsia" w:hAnsi="Calibri Light" w:cs="Calibri Light"/>
          <w:bCs w:val="0"/>
          <w:i w:val="0"/>
          <w:color w:val="auto"/>
          <w:sz w:val="24"/>
          <w:szCs w:val="24"/>
        </w:rPr>
      </w:pPr>
      <w:hyperlink w:anchor="_Toc24536614" w:history="1">
        <w:r w:rsidR="006F6C8C" w:rsidRPr="00B841B3">
          <w:rPr>
            <w:rStyle w:val="Hyperlink"/>
            <w:rFonts w:ascii="Calibri Light" w:hAnsi="Calibri Light" w:cs="Calibri Light"/>
            <w:sz w:val="24"/>
            <w:szCs w:val="24"/>
          </w:rPr>
          <w:t xml:space="preserve">Bijlage 2 – Schoolgedragsregels en klassenregels </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_Toc24536614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07D6D9D5" w14:textId="349723E6" w:rsidR="006F6C8C" w:rsidRPr="00B841B3" w:rsidRDefault="00B958FE">
      <w:pPr>
        <w:pStyle w:val="Inhopg2"/>
        <w:rPr>
          <w:rFonts w:ascii="Calibri Light" w:eastAsiaTheme="minorEastAsia" w:hAnsi="Calibri Light" w:cs="Calibri Light"/>
          <w:bCs w:val="0"/>
          <w:i w:val="0"/>
          <w:color w:val="auto"/>
          <w:sz w:val="24"/>
          <w:szCs w:val="24"/>
        </w:rPr>
      </w:pPr>
      <w:hyperlink w:anchor="_Toc24536615" w:history="1">
        <w:r w:rsidR="006F6C8C" w:rsidRPr="00B841B3">
          <w:rPr>
            <w:rStyle w:val="Hyperlink"/>
            <w:rFonts w:ascii="Calibri Light" w:hAnsi="Calibri Light" w:cs="Calibri Light"/>
            <w:sz w:val="24"/>
            <w:szCs w:val="24"/>
          </w:rPr>
          <w:t>Bijlage 3 – Gedragscode VCO Midden- en Oost Groningen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_Toc24536615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586F7BCC" w14:textId="7C838B7E" w:rsidR="006F6C8C" w:rsidRPr="00B841B3" w:rsidRDefault="00B958FE">
      <w:pPr>
        <w:pStyle w:val="Inhopg2"/>
        <w:rPr>
          <w:rFonts w:ascii="Calibri Light" w:eastAsiaTheme="minorEastAsia" w:hAnsi="Calibri Light" w:cs="Calibri Light"/>
          <w:bCs w:val="0"/>
          <w:i w:val="0"/>
          <w:color w:val="auto"/>
          <w:sz w:val="24"/>
          <w:szCs w:val="24"/>
        </w:rPr>
      </w:pPr>
      <w:hyperlink w:anchor="_Toc24536616" w:history="1">
        <w:r w:rsidR="006F6C8C" w:rsidRPr="00B841B3">
          <w:rPr>
            <w:rStyle w:val="Hyperlink"/>
            <w:rFonts w:ascii="Calibri Light" w:hAnsi="Calibri Light" w:cs="Calibri Light"/>
            <w:sz w:val="24"/>
            <w:szCs w:val="24"/>
          </w:rPr>
          <w:t>Bijlage 4 – Plan van aanpak RI&amp;E</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_Toc24536616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47ED1C86" w14:textId="4487A5D9" w:rsidR="006F6C8C" w:rsidRPr="00B841B3" w:rsidRDefault="00B958FE">
      <w:pPr>
        <w:pStyle w:val="Inhopg2"/>
        <w:rPr>
          <w:rFonts w:ascii="Calibri Light" w:eastAsiaTheme="minorEastAsia" w:hAnsi="Calibri Light" w:cs="Calibri Light"/>
          <w:bCs w:val="0"/>
          <w:i w:val="0"/>
          <w:color w:val="auto"/>
          <w:sz w:val="24"/>
          <w:szCs w:val="24"/>
        </w:rPr>
      </w:pPr>
      <w:hyperlink w:anchor="_Toc24536617" w:history="1">
        <w:r w:rsidR="006F6C8C" w:rsidRPr="00B841B3">
          <w:rPr>
            <w:rStyle w:val="Hyperlink"/>
            <w:rFonts w:ascii="Calibri Light" w:hAnsi="Calibri Light" w:cs="Calibri Light"/>
            <w:sz w:val="24"/>
            <w:szCs w:val="24"/>
          </w:rPr>
          <w:t>Bijlage 5 – Ongevallenmeldingsformulier Arbeidsinspectie</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_Toc24536617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6E6C0B3B" w14:textId="470C5274" w:rsidR="006F6C8C" w:rsidRPr="00B841B3" w:rsidRDefault="00B958FE">
      <w:pPr>
        <w:pStyle w:val="Inhopg2"/>
        <w:rPr>
          <w:rFonts w:ascii="Calibri Light" w:eastAsiaTheme="minorEastAsia" w:hAnsi="Calibri Light" w:cs="Calibri Light"/>
          <w:bCs w:val="0"/>
          <w:i w:val="0"/>
          <w:color w:val="auto"/>
          <w:sz w:val="24"/>
          <w:szCs w:val="24"/>
        </w:rPr>
      </w:pPr>
      <w:hyperlink w:anchor="_Toc24536618" w:history="1">
        <w:r w:rsidR="006F6C8C" w:rsidRPr="00B841B3">
          <w:rPr>
            <w:rStyle w:val="Hyperlink"/>
            <w:rFonts w:ascii="Calibri Light" w:hAnsi="Calibri Light" w:cs="Calibri Light"/>
            <w:sz w:val="24"/>
            <w:szCs w:val="24"/>
          </w:rPr>
          <w:t>Bijlage 6 – Format voor ongevallen/incidentenregister</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_Toc24536618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41F7CC5F" w14:textId="03DB00B1" w:rsidR="006F6C8C" w:rsidRPr="00B841B3" w:rsidRDefault="00B958FE">
      <w:pPr>
        <w:pStyle w:val="Inhopg2"/>
        <w:rPr>
          <w:rFonts w:ascii="Calibri Light" w:eastAsiaTheme="minorEastAsia" w:hAnsi="Calibri Light" w:cs="Calibri Light"/>
          <w:bCs w:val="0"/>
          <w:i w:val="0"/>
          <w:color w:val="auto"/>
          <w:sz w:val="24"/>
          <w:szCs w:val="24"/>
        </w:rPr>
      </w:pPr>
      <w:hyperlink w:anchor="_Toc24536619" w:history="1">
        <w:r w:rsidR="006F6C8C" w:rsidRPr="00B841B3">
          <w:rPr>
            <w:rStyle w:val="Hyperlink"/>
            <w:rFonts w:ascii="Calibri Light" w:hAnsi="Calibri Light" w:cs="Calibri Light"/>
            <w:sz w:val="24"/>
            <w:szCs w:val="24"/>
          </w:rPr>
          <w:t>Bijlage 7 – Meld- en aangifteplicht zedenmisdrijven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_Toc24536619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5A682EC1" w14:textId="4BD3B258" w:rsidR="006F6C8C" w:rsidRPr="00B841B3" w:rsidRDefault="00B958FE">
      <w:pPr>
        <w:pStyle w:val="Inhopg2"/>
        <w:rPr>
          <w:rFonts w:ascii="Calibri Light" w:eastAsiaTheme="minorEastAsia" w:hAnsi="Calibri Light" w:cs="Calibri Light"/>
          <w:bCs w:val="0"/>
          <w:i w:val="0"/>
          <w:color w:val="auto"/>
          <w:sz w:val="24"/>
          <w:szCs w:val="24"/>
        </w:rPr>
      </w:pPr>
      <w:hyperlink w:anchor="_Toc24536620" w:history="1">
        <w:r w:rsidR="006F6C8C" w:rsidRPr="00B841B3">
          <w:rPr>
            <w:rStyle w:val="Hyperlink"/>
            <w:rFonts w:ascii="Calibri Light" w:hAnsi="Calibri Light" w:cs="Calibri Light"/>
            <w:sz w:val="24"/>
            <w:szCs w:val="24"/>
          </w:rPr>
          <w:t>Bijlage 8 – Beleid sociale ontwikkeling</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_Toc24536620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69D67E93" w14:textId="67676DFC" w:rsidR="006F6C8C" w:rsidRPr="00B841B3" w:rsidRDefault="00B958FE">
      <w:pPr>
        <w:pStyle w:val="Inhopg2"/>
        <w:rPr>
          <w:rFonts w:ascii="Calibri Light" w:eastAsiaTheme="minorEastAsia" w:hAnsi="Calibri Light" w:cs="Calibri Light"/>
          <w:bCs w:val="0"/>
          <w:i w:val="0"/>
          <w:color w:val="auto"/>
          <w:sz w:val="24"/>
          <w:szCs w:val="24"/>
        </w:rPr>
      </w:pPr>
      <w:hyperlink w:anchor="_Toc24536621" w:history="1">
        <w:r w:rsidR="006F6C8C" w:rsidRPr="00B841B3">
          <w:rPr>
            <w:rStyle w:val="Hyperlink"/>
            <w:rFonts w:ascii="Calibri Light" w:hAnsi="Calibri Light" w:cs="Calibri Light"/>
            <w:sz w:val="24"/>
            <w:szCs w:val="24"/>
          </w:rPr>
          <w:t>Bijlage 9 – Pestprotocol</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_Toc24536621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64C2ACC9" w14:textId="59D6B6AD" w:rsidR="006F6C8C" w:rsidRPr="00B841B3" w:rsidRDefault="00B958FE">
      <w:pPr>
        <w:pStyle w:val="Inhopg2"/>
        <w:rPr>
          <w:rFonts w:ascii="Calibri Light" w:eastAsiaTheme="minorEastAsia" w:hAnsi="Calibri Light" w:cs="Calibri Light"/>
          <w:bCs w:val="0"/>
          <w:i w:val="0"/>
          <w:color w:val="auto"/>
          <w:sz w:val="24"/>
          <w:szCs w:val="24"/>
        </w:rPr>
      </w:pPr>
      <w:hyperlink w:anchor="_Toc24536622" w:history="1">
        <w:r w:rsidR="006F6C8C" w:rsidRPr="00B841B3">
          <w:rPr>
            <w:rStyle w:val="Hyperlink"/>
            <w:rFonts w:ascii="Calibri Light" w:hAnsi="Calibri Light" w:cs="Calibri Light"/>
            <w:sz w:val="24"/>
            <w:szCs w:val="24"/>
          </w:rPr>
          <w:t>Bijlage 10 – Meldcode signalen huiselijk geweld en kindermishandeling</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_Toc24536622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1B6B7DA1" w14:textId="12F2B5D6" w:rsidR="006F6C8C" w:rsidRPr="00B841B3" w:rsidRDefault="00B958FE">
      <w:pPr>
        <w:pStyle w:val="Inhopg2"/>
        <w:rPr>
          <w:rFonts w:ascii="Calibri Light" w:eastAsiaTheme="minorEastAsia" w:hAnsi="Calibri Light" w:cs="Calibri Light"/>
          <w:bCs w:val="0"/>
          <w:i w:val="0"/>
          <w:color w:val="auto"/>
          <w:sz w:val="24"/>
          <w:szCs w:val="24"/>
        </w:rPr>
      </w:pPr>
      <w:hyperlink w:anchor="_Toc24536623" w:history="1">
        <w:r w:rsidR="006F6C8C" w:rsidRPr="00B841B3">
          <w:rPr>
            <w:rStyle w:val="Hyperlink"/>
            <w:rFonts w:ascii="Calibri Light" w:hAnsi="Calibri Light" w:cs="Calibri Light"/>
            <w:sz w:val="24"/>
            <w:szCs w:val="24"/>
          </w:rPr>
          <w:t>Bijlage 11 – Procedure vermoeden ongeoorloofd verzuim</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_Toc24536623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05BF3E77" w14:textId="3A1B6BC7" w:rsidR="006F6C8C" w:rsidRPr="00B841B3" w:rsidRDefault="00B958FE">
      <w:pPr>
        <w:pStyle w:val="Inhopg2"/>
        <w:rPr>
          <w:rFonts w:ascii="Calibri Light" w:eastAsiaTheme="minorEastAsia" w:hAnsi="Calibri Light" w:cs="Calibri Light"/>
          <w:bCs w:val="0"/>
          <w:i w:val="0"/>
          <w:color w:val="auto"/>
          <w:sz w:val="24"/>
          <w:szCs w:val="24"/>
        </w:rPr>
      </w:pPr>
      <w:hyperlink w:anchor="_Toc24536624" w:history="1">
        <w:r w:rsidR="006F6C8C" w:rsidRPr="00B841B3">
          <w:rPr>
            <w:rStyle w:val="Hyperlink"/>
            <w:rFonts w:ascii="Calibri Light" w:hAnsi="Calibri Light" w:cs="Calibri Light"/>
            <w:sz w:val="24"/>
            <w:szCs w:val="24"/>
          </w:rPr>
          <w:t>Bijlage 12 – Sociale integratie en actief burgerschap</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_Toc24536624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14CC1ED2" w14:textId="7E5ECE86" w:rsidR="006F6C8C" w:rsidRPr="00B841B3" w:rsidRDefault="00B958FE">
      <w:pPr>
        <w:pStyle w:val="Inhopg2"/>
        <w:rPr>
          <w:rFonts w:ascii="Calibri Light" w:eastAsiaTheme="minorEastAsia" w:hAnsi="Calibri Light" w:cs="Calibri Light"/>
          <w:bCs w:val="0"/>
          <w:i w:val="0"/>
          <w:color w:val="auto"/>
          <w:sz w:val="24"/>
          <w:szCs w:val="24"/>
        </w:rPr>
      </w:pPr>
      <w:hyperlink w:anchor="_Toc24536625" w:history="1">
        <w:r w:rsidR="006F6C8C" w:rsidRPr="00B841B3">
          <w:rPr>
            <w:rStyle w:val="Hyperlink"/>
            <w:rFonts w:ascii="Calibri Light" w:hAnsi="Calibri Light" w:cs="Calibri Light"/>
            <w:sz w:val="24"/>
            <w:szCs w:val="24"/>
          </w:rPr>
          <w:t>Bijlage 13 – Protocol Sociale Media</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_Toc24536625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75C70B9E" w14:textId="487FA889" w:rsidR="006F6C8C" w:rsidRPr="00B841B3" w:rsidRDefault="00B958FE">
      <w:pPr>
        <w:pStyle w:val="Inhopg2"/>
        <w:rPr>
          <w:rFonts w:ascii="Calibri Light" w:eastAsiaTheme="minorEastAsia" w:hAnsi="Calibri Light" w:cs="Calibri Light"/>
          <w:bCs w:val="0"/>
          <w:i w:val="0"/>
          <w:color w:val="auto"/>
          <w:sz w:val="24"/>
          <w:szCs w:val="24"/>
        </w:rPr>
      </w:pPr>
      <w:hyperlink w:anchor="_Toc24536626" w:history="1">
        <w:r w:rsidR="006F6C8C" w:rsidRPr="00B841B3">
          <w:rPr>
            <w:rStyle w:val="Hyperlink"/>
            <w:rFonts w:ascii="Calibri Light" w:hAnsi="Calibri Light" w:cs="Calibri Light"/>
            <w:sz w:val="24"/>
            <w:szCs w:val="24"/>
          </w:rPr>
          <w:t>Bijlage 14 – Ontruimingsplan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_Toc24536626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7015A87A" w14:textId="706E5A80" w:rsidR="006F6C8C" w:rsidRPr="00B841B3" w:rsidRDefault="00B958FE">
      <w:pPr>
        <w:pStyle w:val="Inhopg2"/>
        <w:rPr>
          <w:rFonts w:ascii="Calibri Light" w:eastAsiaTheme="minorEastAsia" w:hAnsi="Calibri Light" w:cs="Calibri Light"/>
          <w:bCs w:val="0"/>
          <w:i w:val="0"/>
          <w:color w:val="auto"/>
          <w:sz w:val="24"/>
          <w:szCs w:val="24"/>
        </w:rPr>
      </w:pPr>
      <w:hyperlink w:anchor="_Toc24536627" w:history="1">
        <w:r w:rsidR="006F6C8C" w:rsidRPr="00B841B3">
          <w:rPr>
            <w:rStyle w:val="Hyperlink"/>
            <w:rFonts w:ascii="Calibri Light" w:hAnsi="Calibri Light" w:cs="Calibri Light"/>
            <w:sz w:val="24"/>
            <w:szCs w:val="24"/>
          </w:rPr>
          <w:t>Bijlage 15 – Logboek speeltoestellen (binnen en buiten)</w:t>
        </w:r>
        <w:r w:rsidR="006F6C8C" w:rsidRPr="00B841B3">
          <w:rPr>
            <w:rFonts w:ascii="Calibri Light" w:hAnsi="Calibri Light" w:cs="Calibri Light"/>
            <w:webHidden/>
            <w:sz w:val="24"/>
            <w:szCs w:val="24"/>
          </w:rPr>
          <w:tab/>
        </w:r>
        <w:r w:rsidR="006F6C8C" w:rsidRPr="00B841B3">
          <w:rPr>
            <w:rFonts w:ascii="Calibri Light" w:hAnsi="Calibri Light" w:cs="Calibri Light"/>
            <w:webHidden/>
            <w:sz w:val="24"/>
            <w:szCs w:val="24"/>
          </w:rPr>
          <w:fldChar w:fldCharType="begin"/>
        </w:r>
        <w:r w:rsidR="006F6C8C" w:rsidRPr="00B841B3">
          <w:rPr>
            <w:rFonts w:ascii="Calibri Light" w:hAnsi="Calibri Light" w:cs="Calibri Light"/>
            <w:webHidden/>
            <w:sz w:val="24"/>
            <w:szCs w:val="24"/>
          </w:rPr>
          <w:instrText xml:space="preserve"> PAGEREF _Toc24536627 \h </w:instrText>
        </w:r>
        <w:r w:rsidR="006F6C8C" w:rsidRPr="00B841B3">
          <w:rPr>
            <w:rFonts w:ascii="Calibri Light" w:hAnsi="Calibri Light" w:cs="Calibri Light"/>
            <w:webHidden/>
            <w:sz w:val="24"/>
            <w:szCs w:val="24"/>
          </w:rPr>
        </w:r>
        <w:r w:rsidR="006F6C8C" w:rsidRPr="00B841B3">
          <w:rPr>
            <w:rFonts w:ascii="Calibri Light" w:hAnsi="Calibri Light" w:cs="Calibri Light"/>
            <w:webHidden/>
            <w:sz w:val="24"/>
            <w:szCs w:val="24"/>
          </w:rPr>
          <w:fldChar w:fldCharType="separate"/>
        </w:r>
        <w:r w:rsidR="006F6C8C" w:rsidRPr="00B841B3">
          <w:rPr>
            <w:rFonts w:ascii="Calibri Light" w:hAnsi="Calibri Light" w:cs="Calibri Light"/>
            <w:webHidden/>
            <w:sz w:val="24"/>
            <w:szCs w:val="24"/>
          </w:rPr>
          <w:t>15</w:t>
        </w:r>
        <w:r w:rsidR="006F6C8C" w:rsidRPr="00B841B3">
          <w:rPr>
            <w:rFonts w:ascii="Calibri Light" w:hAnsi="Calibri Light" w:cs="Calibri Light"/>
            <w:webHidden/>
            <w:sz w:val="24"/>
            <w:szCs w:val="24"/>
          </w:rPr>
          <w:fldChar w:fldCharType="end"/>
        </w:r>
      </w:hyperlink>
    </w:p>
    <w:p w14:paraId="7C6D737C" w14:textId="6E05BA66" w:rsidR="0060089A" w:rsidRPr="00B841B3" w:rsidRDefault="0090537B" w:rsidP="00E3651E">
      <w:pPr>
        <w:rPr>
          <w:rFonts w:ascii="Calibri Light" w:hAnsi="Calibri Light" w:cs="Calibri Light"/>
          <w:color w:val="4D3E87"/>
          <w:szCs w:val="24"/>
        </w:rPr>
      </w:pPr>
      <w:r w:rsidRPr="00B841B3">
        <w:rPr>
          <w:rFonts w:ascii="Calibri Light" w:hAnsi="Calibri Light" w:cs="Calibri Light"/>
          <w:b/>
          <w:bCs/>
          <w:noProof/>
          <w:color w:val="4D3E87"/>
          <w:szCs w:val="24"/>
        </w:rPr>
        <w:fldChar w:fldCharType="end"/>
      </w:r>
    </w:p>
    <w:p w14:paraId="766A1582" w14:textId="4CEA05E8" w:rsidR="001F6134" w:rsidRPr="00B841B3" w:rsidRDefault="001F6134" w:rsidP="004F1878">
      <w:pPr>
        <w:ind w:left="4254" w:firstLine="709"/>
        <w:jc w:val="both"/>
        <w:rPr>
          <w:rFonts w:ascii="Calibri Light" w:hAnsi="Calibri Light" w:cs="Calibri Light"/>
          <w:color w:val="4D3E87"/>
          <w:sz w:val="22"/>
          <w:szCs w:val="22"/>
        </w:rPr>
        <w:sectPr w:rsidR="001F6134" w:rsidRPr="00B841B3" w:rsidSect="003C28C2">
          <w:headerReference w:type="default" r:id="rId18"/>
          <w:footerReference w:type="default" r:id="rId19"/>
          <w:footerReference w:type="first" r:id="rId20"/>
          <w:pgSz w:w="11906" w:h="16838" w:code="9"/>
          <w:pgMar w:top="2268" w:right="1134" w:bottom="1418" w:left="1418" w:header="567" w:footer="283" w:gutter="0"/>
          <w:pgNumType w:start="2"/>
          <w:cols w:space="708"/>
          <w:docGrid w:linePitch="326"/>
        </w:sectPr>
      </w:pPr>
    </w:p>
    <w:p w14:paraId="5E99F080" w14:textId="7A6DFD28" w:rsidR="00067295" w:rsidRPr="00B841B3" w:rsidRDefault="00675E81" w:rsidP="00A406C5">
      <w:pPr>
        <w:pStyle w:val="Kop1"/>
        <w:rPr>
          <w:rFonts w:ascii="Calibri Light" w:hAnsi="Calibri Light" w:cs="Calibri Light"/>
          <w:caps/>
          <w:color w:val="4D3E87"/>
          <w:sz w:val="36"/>
          <w:szCs w:val="36"/>
        </w:rPr>
      </w:pPr>
      <w:bookmarkStart w:id="32" w:name="_Toc24536601"/>
      <w:bookmarkStart w:id="33" w:name="_Toc255323123"/>
      <w:bookmarkStart w:id="34" w:name="_Toc256495095"/>
      <w:bookmarkStart w:id="35" w:name="_Toc256495221"/>
      <w:bookmarkStart w:id="36" w:name="_Toc257485801"/>
      <w:bookmarkStart w:id="37" w:name="_Toc257485936"/>
      <w:bookmarkStart w:id="38" w:name="_Toc257741826"/>
      <w:bookmarkStart w:id="39" w:name="_Toc257887042"/>
      <w:bookmarkStart w:id="40" w:name="_Toc284962432"/>
      <w:bookmarkStart w:id="41" w:name="_Toc285200614"/>
      <w:bookmarkStart w:id="42" w:name="_Toc290838381"/>
      <w:bookmarkStart w:id="43" w:name="_Toc294269796"/>
      <w:bookmarkStart w:id="44" w:name="_Toc294270288"/>
      <w:bookmarkStart w:id="45" w:name="_Toc294682491"/>
      <w:bookmarkStart w:id="46" w:name="_Toc323120998"/>
      <w:bookmarkStart w:id="47" w:name="_Toc323121405"/>
      <w:bookmarkStart w:id="48" w:name="_Toc323121965"/>
      <w:bookmarkStart w:id="49" w:name="_Toc323122058"/>
      <w:bookmarkStart w:id="50" w:name="_Toc323122376"/>
      <w:bookmarkStart w:id="51" w:name="_Toc324265752"/>
      <w:bookmarkStart w:id="52" w:name="_Toc352150014"/>
      <w:bookmarkStart w:id="53" w:name="_Toc383785009"/>
      <w:bookmarkStart w:id="54" w:name="_Toc416334122"/>
      <w:bookmarkStart w:id="55" w:name="_Toc416418472"/>
      <w:bookmarkStart w:id="56" w:name="_Toc416419309"/>
      <w:bookmarkStart w:id="57" w:name="_Toc416425063"/>
      <w:bookmarkStart w:id="58" w:name="_Toc416426002"/>
      <w:bookmarkStart w:id="59" w:name="_Toc417477054"/>
      <w:bookmarkStart w:id="60" w:name="_Toc417477161"/>
      <w:bookmarkStart w:id="61" w:name="_Toc417477305"/>
      <w:bookmarkStart w:id="62" w:name="_Toc447109931"/>
      <w:bookmarkStart w:id="63" w:name="_Toc447110214"/>
      <w:bookmarkStart w:id="64" w:name="_Toc447110615"/>
      <w:bookmarkStart w:id="65" w:name="_Toc448411444"/>
      <w:bookmarkStart w:id="66" w:name="_Toc451929860"/>
      <w:bookmarkStart w:id="67" w:name="_Toc480526716"/>
      <w:bookmarkStart w:id="68" w:name="_Toc480527612"/>
      <w:bookmarkStart w:id="69" w:name="_Toc480527734"/>
      <w:bookmarkStart w:id="70" w:name="_Toc480527787"/>
      <w:bookmarkStart w:id="71" w:name="_Toc482801495"/>
      <w:bookmarkStart w:id="72" w:name="_Toc482862926"/>
      <w:bookmarkStart w:id="73" w:name="_Toc253494779"/>
      <w:bookmarkStart w:id="74" w:name="_Toc253494972"/>
      <w:bookmarkStart w:id="75" w:name="_Toc253495097"/>
      <w:bookmarkStart w:id="76" w:name="_Toc253737343"/>
      <w:bookmarkStart w:id="77" w:name="_Toc253744026"/>
      <w:bookmarkStart w:id="78" w:name="_Toc2537441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B841B3">
        <w:rPr>
          <w:rFonts w:ascii="Calibri Light" w:hAnsi="Calibri Light" w:cs="Calibri Light"/>
          <w:caps/>
          <w:color w:val="4D3E87"/>
          <w:sz w:val="36"/>
          <w:szCs w:val="36"/>
        </w:rPr>
        <w:lastRenderedPageBreak/>
        <w:t xml:space="preserve">1 - </w:t>
      </w:r>
      <w:r w:rsidR="00067295" w:rsidRPr="00B841B3">
        <w:rPr>
          <w:rFonts w:ascii="Calibri Light" w:hAnsi="Calibri Light" w:cs="Calibri Light"/>
          <w:color w:val="4D3E87"/>
          <w:sz w:val="36"/>
          <w:szCs w:val="36"/>
        </w:rPr>
        <w:t>Inleiding</w:t>
      </w:r>
      <w:bookmarkEnd w:id="32"/>
      <w:r w:rsidR="00067295" w:rsidRPr="00B841B3">
        <w:rPr>
          <w:rFonts w:ascii="Calibri Light" w:hAnsi="Calibri Light" w:cs="Calibri Light"/>
          <w:caps/>
          <w:color w:val="4D3E87"/>
          <w:sz w:val="36"/>
          <w:szCs w:val="36"/>
        </w:rPr>
        <w:t xml:space="preserve"> </w:t>
      </w:r>
    </w:p>
    <w:p w14:paraId="0A5AAF83" w14:textId="7EF0AC75" w:rsidR="0014082A" w:rsidRPr="00B841B3" w:rsidRDefault="0014082A" w:rsidP="00A406C5">
      <w:pPr>
        <w:rPr>
          <w:rFonts w:ascii="Calibri Light" w:hAnsi="Calibri Light" w:cs="Calibri Light"/>
          <w:color w:val="4D3E87"/>
          <w:sz w:val="22"/>
          <w:szCs w:val="22"/>
        </w:rPr>
      </w:pPr>
    </w:p>
    <w:p w14:paraId="4967981B" w14:textId="33754864" w:rsidR="00A2668A" w:rsidRPr="00B841B3" w:rsidRDefault="00A2668A" w:rsidP="00A2668A">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Alleen in een veilige omgeving kun en mag je jezelf zijn en kom je tot leren. Veiligheid is daarom een fundamentele basisvoorwaarde binnen de school. Onze school is onderdeel van de Vereniging voor Christelijk Onderwijs (VCO) Midden- en Oost Groningen. De missie van de vereniging is : Iedere dag, elk kind verder laten groeien als waardevol mens in deze wereld. </w:t>
      </w:r>
      <w:r w:rsidR="006A0EDC" w:rsidRPr="00B841B3">
        <w:rPr>
          <w:rFonts w:ascii="Calibri Light" w:hAnsi="Calibri Light" w:cs="Calibri Light"/>
          <w:color w:val="4D3E87"/>
          <w:sz w:val="22"/>
          <w:szCs w:val="22"/>
        </w:rPr>
        <w:t xml:space="preserve">Vanuit dit kader werken wij samen aan goed onderwijs voor onze kinderen. </w:t>
      </w:r>
    </w:p>
    <w:p w14:paraId="7ED04420" w14:textId="2890CEBE" w:rsidR="00A2668A"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Ons veiligheidsbeleid is een gezamenlijke verantwoordelijkheid van bestuur, schoolleiding, personeel, ouders en medezeggenschapsraad. De kaders voor dit beleidsplan zijn vastgesteld door het bestuur en wij hebben hier onze school specifieke punten aan toegevoegd. </w:t>
      </w:r>
    </w:p>
    <w:p w14:paraId="4371489B" w14:textId="77777777" w:rsidR="00AB0739" w:rsidRPr="00B841B3" w:rsidRDefault="00AB0739" w:rsidP="00AB0739">
      <w:pPr>
        <w:rPr>
          <w:rFonts w:ascii="Calibri Light" w:hAnsi="Calibri Light" w:cs="Calibri Light"/>
          <w:color w:val="4D3E87"/>
          <w:sz w:val="22"/>
          <w:szCs w:val="22"/>
        </w:rPr>
      </w:pPr>
    </w:p>
    <w:p w14:paraId="6BFB3DA5" w14:textId="77777777" w:rsidR="00AB0739" w:rsidRPr="00B841B3" w:rsidRDefault="00AB0739" w:rsidP="00AB0739">
      <w:pPr>
        <w:rPr>
          <w:rFonts w:ascii="Calibri Light" w:hAnsi="Calibri Light" w:cs="Calibri Light"/>
          <w:b/>
          <w:color w:val="4D3E87"/>
          <w:sz w:val="22"/>
          <w:szCs w:val="22"/>
          <w:u w:val="single"/>
        </w:rPr>
      </w:pPr>
      <w:r w:rsidRPr="00B841B3">
        <w:rPr>
          <w:rFonts w:ascii="Calibri Light" w:hAnsi="Calibri Light" w:cs="Calibri Light"/>
          <w:color w:val="4D3E87"/>
          <w:sz w:val="22"/>
          <w:szCs w:val="22"/>
          <w:u w:val="single"/>
        </w:rPr>
        <w:t>Wanneer is een school veilig?</w:t>
      </w:r>
    </w:p>
    <w:p w14:paraId="2078CCE4" w14:textId="77777777" w:rsidR="00AB0739" w:rsidRPr="00B841B3" w:rsidRDefault="00AB0739" w:rsidP="00AB073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Een school is veilig als de sociale en fysieke veiligheid van leerlingen niet door handelingen van anderen wordt aangetast. </w:t>
      </w:r>
    </w:p>
    <w:p w14:paraId="55591AAC" w14:textId="36FE699B" w:rsidR="00AB0739" w:rsidRPr="00B841B3" w:rsidRDefault="00AB0739" w:rsidP="00AB0739">
      <w:pPr>
        <w:numPr>
          <w:ilvl w:val="0"/>
          <w:numId w:val="23"/>
        </w:numPr>
        <w:rPr>
          <w:rFonts w:ascii="Calibri Light" w:hAnsi="Calibri Light" w:cs="Calibri Light"/>
          <w:iCs/>
          <w:color w:val="4D3E87"/>
          <w:sz w:val="22"/>
          <w:szCs w:val="22"/>
        </w:rPr>
      </w:pPr>
      <w:r w:rsidRPr="00B841B3">
        <w:rPr>
          <w:rFonts w:ascii="Calibri Light" w:hAnsi="Calibri Light" w:cs="Calibri Light"/>
          <w:b/>
          <w:iCs/>
          <w:color w:val="4D3E87"/>
          <w:sz w:val="22"/>
          <w:szCs w:val="22"/>
        </w:rPr>
        <w:t>Fysieke veiligheid</w:t>
      </w:r>
      <w:r w:rsidRPr="00B841B3">
        <w:rPr>
          <w:rFonts w:ascii="Calibri Light" w:hAnsi="Calibri Light" w:cs="Calibri Light"/>
          <w:iCs/>
          <w:color w:val="4D3E87"/>
          <w:sz w:val="22"/>
          <w:szCs w:val="22"/>
        </w:rPr>
        <w:t>: aantasting van de lichamelijke integriteit, bijvoorbeeld door het toebrengen van lichamelijke pij</w:t>
      </w:r>
      <w:r w:rsidR="008A7AAB">
        <w:rPr>
          <w:rFonts w:ascii="Calibri Light" w:hAnsi="Calibri Light" w:cs="Calibri Light"/>
          <w:iCs/>
          <w:color w:val="4D3E87"/>
          <w:sz w:val="22"/>
          <w:szCs w:val="22"/>
        </w:rPr>
        <w:t>n</w:t>
      </w:r>
      <w:r w:rsidRPr="00B841B3">
        <w:rPr>
          <w:rFonts w:ascii="Calibri Light" w:hAnsi="Calibri Light" w:cs="Calibri Light"/>
          <w:iCs/>
          <w:color w:val="4D3E87"/>
          <w:sz w:val="22"/>
          <w:szCs w:val="22"/>
        </w:rPr>
        <w:t xml:space="preserve"> of letsel ( geweld in de vorm van slaan of schoppen, e.d.)</w:t>
      </w:r>
    </w:p>
    <w:p w14:paraId="56611C23" w14:textId="77777777" w:rsidR="00AB0739" w:rsidRPr="00B841B3" w:rsidRDefault="00AB0739" w:rsidP="00AB0739">
      <w:pPr>
        <w:numPr>
          <w:ilvl w:val="0"/>
          <w:numId w:val="23"/>
        </w:numPr>
        <w:rPr>
          <w:rFonts w:ascii="Calibri Light" w:hAnsi="Calibri Light" w:cs="Calibri Light"/>
          <w:iCs/>
          <w:color w:val="4D3E87"/>
          <w:sz w:val="22"/>
          <w:szCs w:val="22"/>
        </w:rPr>
      </w:pPr>
      <w:r w:rsidRPr="00B841B3">
        <w:rPr>
          <w:rFonts w:ascii="Calibri Light" w:hAnsi="Calibri Light" w:cs="Calibri Light"/>
          <w:b/>
          <w:iCs/>
          <w:color w:val="4D3E87"/>
          <w:sz w:val="22"/>
          <w:szCs w:val="22"/>
        </w:rPr>
        <w:t>Sociale veiligheid</w:t>
      </w:r>
      <w:r w:rsidRPr="00B841B3">
        <w:rPr>
          <w:rFonts w:ascii="Calibri Light" w:hAnsi="Calibri Light" w:cs="Calibri Light"/>
          <w:iCs/>
          <w:color w:val="4D3E87"/>
          <w:sz w:val="22"/>
          <w:szCs w:val="22"/>
        </w:rPr>
        <w:t>: aantasting van de integriteit in het intermenselijk verkeer, bijvoorbeeld door uitschelden, belachelijk maken, achterstelling en discriminatie, vernedering, buitensluiten, e.d. Hierbij bedoelen we ook de psychische veiligheid: aantasting van de geestelijke gezondheid, zoals door het uitoefenen van ongeoorloofde druk en bedreiging, manipulatie, e.d.</w:t>
      </w:r>
    </w:p>
    <w:p w14:paraId="66815AE1" w14:textId="77777777"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Veiligheidsbeleid is daarbij een integraal onderdeel van het schoolbeleid, ingebed in de totale pedagogische aanpak en schoolontwikkeling. </w:t>
      </w:r>
    </w:p>
    <w:p w14:paraId="0B8866B9" w14:textId="77777777" w:rsidR="00AB0739" w:rsidRPr="00B841B3" w:rsidRDefault="00AB0739" w:rsidP="00AB0739">
      <w:pPr>
        <w:rPr>
          <w:rFonts w:ascii="Calibri Light" w:hAnsi="Calibri Light" w:cs="Calibri Light"/>
          <w:color w:val="4D3E87"/>
          <w:sz w:val="22"/>
          <w:szCs w:val="22"/>
        </w:rPr>
      </w:pPr>
    </w:p>
    <w:p w14:paraId="7D66BDB3" w14:textId="6B2320A2" w:rsidR="00AB0739" w:rsidRPr="00B841B3" w:rsidRDefault="00AB0739" w:rsidP="00A2668A">
      <w:pPr>
        <w:rPr>
          <w:rFonts w:ascii="Calibri Light" w:hAnsi="Calibri Light" w:cs="Calibri Light"/>
          <w:color w:val="4D3E87"/>
          <w:sz w:val="22"/>
          <w:szCs w:val="22"/>
        </w:rPr>
      </w:pPr>
    </w:p>
    <w:p w14:paraId="16D2745E" w14:textId="1AD5774C" w:rsidR="00A2668A" w:rsidRPr="00B841B3" w:rsidRDefault="00A2668A" w:rsidP="00A2668A">
      <w:pPr>
        <w:rPr>
          <w:rFonts w:ascii="Calibri Light" w:hAnsi="Calibri Light" w:cs="Calibri Light"/>
          <w:i/>
          <w:color w:val="4D3E87"/>
          <w:sz w:val="22"/>
          <w:szCs w:val="22"/>
        </w:rPr>
      </w:pPr>
      <w:r w:rsidRPr="00B841B3">
        <w:rPr>
          <w:rFonts w:ascii="Calibri Light" w:hAnsi="Calibri Light" w:cs="Calibri Light"/>
          <w:i/>
          <w:color w:val="4D3E87"/>
          <w:sz w:val="22"/>
          <w:szCs w:val="22"/>
        </w:rPr>
        <w:t xml:space="preserve">In </w:t>
      </w:r>
      <w:r w:rsidR="006A0EDC" w:rsidRPr="00B841B3">
        <w:rPr>
          <w:rFonts w:ascii="Calibri Light" w:hAnsi="Calibri Light" w:cs="Calibri Light"/>
          <w:i/>
          <w:color w:val="4D3E87"/>
          <w:sz w:val="22"/>
          <w:szCs w:val="22"/>
        </w:rPr>
        <w:t>dit</w:t>
      </w:r>
      <w:r w:rsidRPr="00B841B3">
        <w:rPr>
          <w:rFonts w:ascii="Calibri Light" w:hAnsi="Calibri Light" w:cs="Calibri Light"/>
          <w:i/>
          <w:color w:val="4D3E87"/>
          <w:sz w:val="22"/>
          <w:szCs w:val="22"/>
        </w:rPr>
        <w:t xml:space="preserve"> schoolveiligheidsplan beschrijft onze school het beleid op het terrein va</w:t>
      </w:r>
      <w:r w:rsidR="006A0EDC" w:rsidRPr="00B841B3">
        <w:rPr>
          <w:rFonts w:ascii="Calibri Light" w:hAnsi="Calibri Light" w:cs="Calibri Light"/>
          <w:i/>
          <w:color w:val="4D3E87"/>
          <w:sz w:val="22"/>
          <w:szCs w:val="22"/>
        </w:rPr>
        <w:t xml:space="preserve">n </w:t>
      </w:r>
      <w:r w:rsidR="006A0EDC" w:rsidRPr="00B841B3">
        <w:rPr>
          <w:rFonts w:ascii="Calibri Light" w:hAnsi="Calibri Light" w:cs="Calibri Light"/>
          <w:b/>
          <w:i/>
          <w:color w:val="4D3E87"/>
          <w:sz w:val="22"/>
          <w:szCs w:val="22"/>
        </w:rPr>
        <w:t xml:space="preserve">sociale </w:t>
      </w:r>
      <w:r w:rsidRPr="00B841B3">
        <w:rPr>
          <w:rFonts w:ascii="Calibri Light" w:hAnsi="Calibri Light" w:cs="Calibri Light"/>
          <w:b/>
          <w:i/>
          <w:color w:val="4D3E87"/>
          <w:sz w:val="22"/>
          <w:szCs w:val="22"/>
        </w:rPr>
        <w:t>veiligheid</w:t>
      </w:r>
      <w:r w:rsidRPr="00B841B3">
        <w:rPr>
          <w:rFonts w:ascii="Calibri Light" w:hAnsi="Calibri Light" w:cs="Calibri Light"/>
          <w:i/>
          <w:color w:val="4D3E87"/>
          <w:sz w:val="22"/>
          <w:szCs w:val="22"/>
        </w:rPr>
        <w:t>.</w:t>
      </w:r>
      <w:r w:rsidR="006A0EDC" w:rsidRPr="00B841B3">
        <w:rPr>
          <w:rFonts w:ascii="Calibri Light" w:hAnsi="Calibri Light" w:cs="Calibri Light"/>
          <w:i/>
          <w:color w:val="4D3E87"/>
          <w:sz w:val="22"/>
          <w:szCs w:val="22"/>
        </w:rPr>
        <w:t xml:space="preserve"> Het fysieke veiligheidsbeleidsdeel is vastgelegd in h</w:t>
      </w:r>
      <w:r w:rsidR="00421B41" w:rsidRPr="00B841B3">
        <w:rPr>
          <w:rFonts w:ascii="Calibri Light" w:hAnsi="Calibri Light" w:cs="Calibri Light"/>
          <w:i/>
          <w:color w:val="4D3E87"/>
          <w:sz w:val="22"/>
          <w:szCs w:val="22"/>
        </w:rPr>
        <w:t>et arbobeleidsplan en wordt gevolgd middels een RI&amp;E.</w:t>
      </w:r>
      <w:r w:rsidR="008446F9" w:rsidRPr="00B841B3">
        <w:rPr>
          <w:rFonts w:ascii="Calibri Light" w:hAnsi="Calibri Light" w:cs="Calibri Light"/>
          <w:i/>
          <w:color w:val="4D3E87"/>
          <w:sz w:val="22"/>
          <w:szCs w:val="22"/>
        </w:rPr>
        <w:t xml:space="preserve"> Er wordt in dit document meerdere keren verwezen naar het Arbobeleid. </w:t>
      </w:r>
    </w:p>
    <w:p w14:paraId="721507ED" w14:textId="1F62C8D2" w:rsidR="00450135" w:rsidRPr="00B841B3" w:rsidRDefault="00450135" w:rsidP="00A406C5">
      <w:pPr>
        <w:rPr>
          <w:rFonts w:ascii="Calibri Light" w:hAnsi="Calibri Light" w:cs="Calibri Light"/>
          <w:color w:val="4D3E87"/>
          <w:sz w:val="22"/>
          <w:szCs w:val="22"/>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2D85EEAE" w14:textId="77777777" w:rsidR="00875D04" w:rsidRPr="00B841B3" w:rsidRDefault="00875D04">
      <w:pPr>
        <w:rPr>
          <w:rFonts w:ascii="Calibri Light" w:hAnsi="Calibri Light" w:cs="Calibri Light"/>
          <w:b/>
          <w:bCs/>
          <w:noProof/>
          <w:color w:val="4D3E87"/>
          <w:sz w:val="32"/>
          <w:szCs w:val="32"/>
        </w:rPr>
      </w:pPr>
      <w:r w:rsidRPr="00B841B3">
        <w:rPr>
          <w:rFonts w:ascii="Calibri Light" w:hAnsi="Calibri Light" w:cs="Calibri Light"/>
        </w:rPr>
        <w:br w:type="page"/>
      </w:r>
    </w:p>
    <w:p w14:paraId="582993FF" w14:textId="1AA7AC33" w:rsidR="001F4AAE" w:rsidRPr="00B841B3" w:rsidRDefault="00675E81" w:rsidP="00875D04">
      <w:pPr>
        <w:pStyle w:val="Inhopg1"/>
        <w:ind w:left="0"/>
        <w:rPr>
          <w:rFonts w:ascii="Calibri Light" w:hAnsi="Calibri Light" w:cs="Calibri Light"/>
        </w:rPr>
      </w:pPr>
      <w:bookmarkStart w:id="79" w:name="_Toc24536602"/>
      <w:r w:rsidRPr="00B841B3">
        <w:rPr>
          <w:rFonts w:ascii="Calibri Light" w:hAnsi="Calibri Light" w:cs="Calibri Light"/>
        </w:rPr>
        <w:lastRenderedPageBreak/>
        <w:t xml:space="preserve">2 </w:t>
      </w:r>
      <w:r w:rsidR="00421B41" w:rsidRPr="00B841B3">
        <w:rPr>
          <w:rFonts w:ascii="Calibri Light" w:hAnsi="Calibri Light" w:cs="Calibri Light"/>
        </w:rPr>
        <w:t>–</w:t>
      </w:r>
      <w:r w:rsidRPr="00B841B3">
        <w:rPr>
          <w:rFonts w:ascii="Calibri Light" w:hAnsi="Calibri Light" w:cs="Calibri Light"/>
        </w:rPr>
        <w:t xml:space="preserve"> </w:t>
      </w:r>
      <w:r w:rsidR="00421B41" w:rsidRPr="00B841B3">
        <w:rPr>
          <w:rFonts w:ascii="Calibri Light" w:hAnsi="Calibri Light" w:cs="Calibri Light"/>
        </w:rPr>
        <w:t>Visie, doelen en uitgangspunten</w:t>
      </w:r>
      <w:bookmarkEnd w:id="79"/>
    </w:p>
    <w:bookmarkEnd w:id="73"/>
    <w:bookmarkEnd w:id="74"/>
    <w:bookmarkEnd w:id="75"/>
    <w:bookmarkEnd w:id="76"/>
    <w:bookmarkEnd w:id="77"/>
    <w:bookmarkEnd w:id="78"/>
    <w:p w14:paraId="36B340F3" w14:textId="0FA3A2FE" w:rsidR="00F02DFB" w:rsidRPr="00B841B3" w:rsidRDefault="00F02DFB" w:rsidP="00A406C5">
      <w:pPr>
        <w:rPr>
          <w:rFonts w:ascii="Calibri Light" w:hAnsi="Calibri Light" w:cs="Calibri Light"/>
          <w:color w:val="4D3E87"/>
          <w:sz w:val="22"/>
          <w:szCs w:val="22"/>
          <w:highlight w:val="yellow"/>
        </w:rPr>
      </w:pPr>
    </w:p>
    <w:p w14:paraId="43FA9EA4" w14:textId="74AA04F7"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We streven naar een leef- en leerklimaat waarin onze leerlingen en ons personeel zich veilig voelen en zich positief verbonden voelen met de school. Een positieve sociale binding met onze school, vormt een belangrijke voorwaarde voor een optimaal leerklimaat voor onze leerlingen en werkklimaat voor ons personeel.  </w:t>
      </w:r>
    </w:p>
    <w:p w14:paraId="00A4C82F" w14:textId="77777777"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Ons veiligheidsbeleid heeft als doel alle vormen van agressie, geweld, discriminatie, seksuele intimidatie en pesten binnen of in de directe omgeving van de school te voorkomen en daar waar zich incidenten voordoen adequate maatregelen te treffen om verdere escalatie te voorkomen. Daarnaast richt ons veiligheidsbeleid zich op het voorkomen van fysiek onveilige situaties. </w:t>
      </w:r>
    </w:p>
    <w:p w14:paraId="5483DF44" w14:textId="77777777" w:rsidR="00AB0739" w:rsidRPr="00B841B3" w:rsidRDefault="00AB0739" w:rsidP="00AB0739">
      <w:pPr>
        <w:rPr>
          <w:rFonts w:ascii="Calibri Light" w:hAnsi="Calibri Light" w:cs="Calibri Light"/>
          <w:color w:val="4D3E87"/>
          <w:sz w:val="22"/>
          <w:szCs w:val="22"/>
        </w:rPr>
      </w:pPr>
    </w:p>
    <w:p w14:paraId="4587E8C5" w14:textId="77777777" w:rsidR="00AB0739" w:rsidRPr="00B841B3" w:rsidRDefault="00AB0739" w:rsidP="00A406C5">
      <w:pPr>
        <w:rPr>
          <w:rFonts w:ascii="Calibri Light" w:hAnsi="Calibri Light" w:cs="Calibri Light"/>
          <w:color w:val="4D3E87"/>
          <w:sz w:val="22"/>
          <w:szCs w:val="22"/>
          <w:highlight w:val="yellow"/>
        </w:rPr>
      </w:pPr>
    </w:p>
    <w:p w14:paraId="15CF75CF" w14:textId="3E07F3A6" w:rsidR="00215819" w:rsidRPr="00B841B3" w:rsidRDefault="009108AF" w:rsidP="00A406C5">
      <w:pPr>
        <w:pStyle w:val="Kop2"/>
        <w:tabs>
          <w:tab w:val="left" w:pos="5341"/>
        </w:tabs>
        <w:rPr>
          <w:rFonts w:ascii="Calibri Light" w:hAnsi="Calibri Light" w:cs="Calibri Light"/>
          <w:color w:val="8780CA"/>
          <w:sz w:val="32"/>
          <w:szCs w:val="32"/>
        </w:rPr>
      </w:pPr>
      <w:bookmarkStart w:id="80" w:name="_Toc448411467"/>
      <w:bookmarkStart w:id="81" w:name="_Toc451929883"/>
      <w:bookmarkStart w:id="82" w:name="_Toc480526738"/>
      <w:bookmarkStart w:id="83" w:name="_Toc480527637"/>
      <w:bookmarkStart w:id="84" w:name="_Toc480527759"/>
      <w:bookmarkStart w:id="85" w:name="_Toc480527812"/>
      <w:bookmarkStart w:id="86" w:name="_Toc482801520"/>
      <w:bookmarkStart w:id="87" w:name="_Toc482862951"/>
      <w:bookmarkStart w:id="88" w:name="_Toc24536603"/>
      <w:r w:rsidRPr="00B841B3">
        <w:rPr>
          <w:rFonts w:ascii="Calibri Light" w:hAnsi="Calibri Light" w:cs="Calibri Light"/>
          <w:color w:val="8780CA"/>
          <w:sz w:val="32"/>
          <w:szCs w:val="32"/>
        </w:rPr>
        <w:t>2.1</w:t>
      </w:r>
      <w:bookmarkEnd w:id="80"/>
      <w:bookmarkEnd w:id="81"/>
      <w:bookmarkEnd w:id="82"/>
      <w:bookmarkEnd w:id="83"/>
      <w:bookmarkEnd w:id="84"/>
      <w:bookmarkEnd w:id="85"/>
      <w:bookmarkEnd w:id="86"/>
      <w:bookmarkEnd w:id="87"/>
      <w:r w:rsidR="00D14B39" w:rsidRPr="00B841B3">
        <w:rPr>
          <w:rFonts w:ascii="Calibri Light" w:hAnsi="Calibri Light" w:cs="Calibri Light"/>
          <w:color w:val="8780CA"/>
          <w:sz w:val="32"/>
          <w:szCs w:val="32"/>
        </w:rPr>
        <w:t xml:space="preserve"> </w:t>
      </w:r>
      <w:r w:rsidR="00421B41" w:rsidRPr="00B841B3">
        <w:rPr>
          <w:rFonts w:ascii="Calibri Light" w:hAnsi="Calibri Light" w:cs="Calibri Light"/>
          <w:color w:val="8780CA"/>
          <w:sz w:val="32"/>
          <w:szCs w:val="32"/>
        </w:rPr>
        <w:t>–</w:t>
      </w:r>
      <w:r w:rsidR="00976FE3" w:rsidRPr="00B841B3">
        <w:rPr>
          <w:rFonts w:ascii="Calibri Light" w:hAnsi="Calibri Light" w:cs="Calibri Light"/>
          <w:color w:val="8780CA"/>
          <w:sz w:val="32"/>
          <w:szCs w:val="32"/>
        </w:rPr>
        <w:t xml:space="preserve"> </w:t>
      </w:r>
      <w:r w:rsidR="00421B41" w:rsidRPr="00B841B3">
        <w:rPr>
          <w:rFonts w:ascii="Calibri Light" w:hAnsi="Calibri Light" w:cs="Calibri Light"/>
          <w:color w:val="8780CA"/>
          <w:sz w:val="32"/>
          <w:szCs w:val="32"/>
        </w:rPr>
        <w:t>Wettelijke vereisten</w:t>
      </w:r>
      <w:bookmarkEnd w:id="88"/>
      <w:r w:rsidR="004F74A5" w:rsidRPr="00B841B3">
        <w:rPr>
          <w:rFonts w:ascii="Calibri Light" w:hAnsi="Calibri Light" w:cs="Calibri Light"/>
          <w:color w:val="8780CA"/>
          <w:sz w:val="32"/>
          <w:szCs w:val="32"/>
        </w:rPr>
        <w:tab/>
      </w:r>
    </w:p>
    <w:p w14:paraId="0039D609" w14:textId="06EE6F94" w:rsidR="00AB0739" w:rsidRPr="00B841B3" w:rsidRDefault="00AB0739" w:rsidP="00A406C5">
      <w:pPr>
        <w:rPr>
          <w:rFonts w:ascii="Calibri Light" w:hAnsi="Calibri Light" w:cs="Calibri Light"/>
          <w:color w:val="4D3E87"/>
          <w:sz w:val="22"/>
          <w:szCs w:val="22"/>
        </w:rPr>
      </w:pPr>
    </w:p>
    <w:p w14:paraId="49FBCB98" w14:textId="7F46876A"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Het creëren van een sociaal veilig klimaat is allereerst noodzakelijk om goed te kunnen leren, maar daarnaast ook omdat het wettelijk verplicht is te zorgen voor sociale, psychische en fysieke veiligheid voor leerlingen en medewerkers.</w:t>
      </w:r>
    </w:p>
    <w:p w14:paraId="5BBE6527" w14:textId="364810A6" w:rsidR="00AB0739" w:rsidRPr="00B841B3" w:rsidRDefault="00AB0739" w:rsidP="00AB0739">
      <w:pPr>
        <w:rPr>
          <w:rFonts w:ascii="Calibri Light" w:hAnsi="Calibri Light" w:cs="Calibri Light"/>
          <w:color w:val="4D3E87"/>
          <w:sz w:val="22"/>
          <w:szCs w:val="22"/>
        </w:rPr>
      </w:pPr>
    </w:p>
    <w:p w14:paraId="05B38CB2" w14:textId="1CBB3527" w:rsidR="00AB0739" w:rsidRPr="00B841B3" w:rsidRDefault="00AB0739" w:rsidP="00AB0739">
      <w:pPr>
        <w:rPr>
          <w:rFonts w:ascii="Calibri Light" w:hAnsi="Calibri Light" w:cs="Calibri Light"/>
          <w:i/>
          <w:color w:val="4D3E87"/>
          <w:sz w:val="22"/>
          <w:szCs w:val="22"/>
        </w:rPr>
      </w:pPr>
      <w:r w:rsidRPr="00B841B3">
        <w:rPr>
          <w:rFonts w:ascii="Calibri Light" w:hAnsi="Calibri Light" w:cs="Calibri Light"/>
          <w:i/>
          <w:color w:val="4D3E87"/>
          <w:sz w:val="22"/>
          <w:szCs w:val="22"/>
        </w:rPr>
        <w:t>Arbowet</w:t>
      </w:r>
    </w:p>
    <w:p w14:paraId="323B6854" w14:textId="0961AFD1"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Zo schrijft de Arbowet het onderwijs voor dat de werkgever verplicht is een beleid te voeren dat gericht is op de bescherming van medewerkers tegen o.a. seksuele intimidatie, agressie en geweld en het voorkomen van ongewenst gedrag.</w:t>
      </w:r>
    </w:p>
    <w:p w14:paraId="2C1E2C38" w14:textId="774746F8" w:rsidR="00AB073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De Kwaliteitswet zorgt ervoor dat scholen klachten over ongewenst gedrag of het niet nemen van maatregelen gericht op de veiligheid moeten behandelen.</w:t>
      </w:r>
    </w:p>
    <w:p w14:paraId="1C9321AF" w14:textId="77777777"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De Wet bestrijding van seksueel geweld en seksuele intimidatie in het onderwijs (Meld- en aangifteplicht) heeft tot doel zedenmisdrijven in het onderwijs te voorkomen.</w:t>
      </w:r>
    </w:p>
    <w:p w14:paraId="5CC4A436" w14:textId="77777777" w:rsidR="00AB0739" w:rsidRPr="00B841B3" w:rsidRDefault="00AB0739" w:rsidP="00AB0739">
      <w:pPr>
        <w:rPr>
          <w:rFonts w:ascii="Calibri Light" w:hAnsi="Calibri Light" w:cs="Calibri Light"/>
          <w:color w:val="4D3E87"/>
          <w:sz w:val="22"/>
          <w:szCs w:val="22"/>
        </w:rPr>
      </w:pPr>
    </w:p>
    <w:p w14:paraId="7EDC9E7B" w14:textId="3ECF7681" w:rsidR="00AB0739" w:rsidRPr="00B841B3" w:rsidRDefault="00AB0739" w:rsidP="00AB0739">
      <w:pPr>
        <w:rPr>
          <w:rFonts w:ascii="Calibri Light" w:hAnsi="Calibri Light" w:cs="Calibri Light"/>
          <w:i/>
          <w:iCs/>
          <w:color w:val="4D3E87"/>
          <w:sz w:val="22"/>
          <w:szCs w:val="22"/>
        </w:rPr>
      </w:pPr>
      <w:r w:rsidRPr="00B841B3">
        <w:rPr>
          <w:rFonts w:ascii="Calibri Light" w:hAnsi="Calibri Light" w:cs="Calibri Light"/>
          <w:i/>
          <w:iCs/>
          <w:color w:val="4D3E87"/>
          <w:sz w:val="22"/>
          <w:szCs w:val="22"/>
        </w:rPr>
        <w:t>De Wet Veiligheid op school</w:t>
      </w:r>
    </w:p>
    <w:p w14:paraId="0D1A81AA" w14:textId="53BC8908"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Per augustus 2015 is voor scholen in het basisonderwijs, voortgezet onderwijs en speciaal onderwijs de wettelijke bepaling over de sociale veiligheid van kinderen in werking getreden</w:t>
      </w:r>
      <w:r w:rsidR="00566B41">
        <w:rPr>
          <w:rFonts w:ascii="Calibri Light" w:hAnsi="Calibri Light" w:cs="Calibri Light"/>
          <w:color w:val="4D3E87"/>
          <w:sz w:val="22"/>
          <w:szCs w:val="22"/>
        </w:rPr>
        <w:t>.</w:t>
      </w:r>
      <w:r w:rsidRPr="00B841B3">
        <w:rPr>
          <w:rFonts w:ascii="Calibri Light" w:hAnsi="Calibri Light" w:cs="Calibri Light"/>
          <w:color w:val="4D3E87"/>
          <w:sz w:val="22"/>
          <w:szCs w:val="22"/>
        </w:rPr>
        <w:t xml:space="preserve"> De wet regelt een zorgplicht voor scholen</w:t>
      </w:r>
      <w:r w:rsidR="00932BF3">
        <w:rPr>
          <w:rFonts w:ascii="Calibri Light" w:hAnsi="Calibri Light" w:cs="Calibri Light"/>
          <w:color w:val="4D3E87"/>
          <w:sz w:val="22"/>
          <w:szCs w:val="22"/>
        </w:rPr>
        <w:t xml:space="preserve"> en</w:t>
      </w:r>
      <w:r w:rsidRPr="00B841B3">
        <w:rPr>
          <w:rFonts w:ascii="Calibri Light" w:hAnsi="Calibri Light" w:cs="Calibri Light"/>
          <w:color w:val="4D3E87"/>
          <w:sz w:val="22"/>
          <w:szCs w:val="22"/>
        </w:rPr>
        <w:t xml:space="preserve"> verwacht dat scholen beleid voeren gericht op het aanpakken en voorkomen van pesten.   </w:t>
      </w:r>
    </w:p>
    <w:p w14:paraId="70B8BFFA" w14:textId="61822844" w:rsidR="00AB0739" w:rsidRPr="00B841B3" w:rsidRDefault="00AB0739" w:rsidP="00AB0739">
      <w:pPr>
        <w:rPr>
          <w:rFonts w:ascii="Calibri Light" w:hAnsi="Calibri Light" w:cs="Calibri Light"/>
          <w:color w:val="4D3E87"/>
          <w:sz w:val="22"/>
          <w:szCs w:val="22"/>
        </w:rPr>
      </w:pPr>
      <w:r w:rsidRPr="00B841B3">
        <w:rPr>
          <w:rFonts w:ascii="Calibri Light" w:hAnsi="Calibri Light" w:cs="Calibri Light"/>
          <w:color w:val="4D3E87"/>
          <w:sz w:val="22"/>
          <w:szCs w:val="22"/>
        </w:rPr>
        <w:t>Er is bepaald dat er sprake moet zijn van het voeren van:</w:t>
      </w:r>
    </w:p>
    <w:p w14:paraId="7AA9DE37" w14:textId="77777777" w:rsidR="00AB0739" w:rsidRPr="00B841B3" w:rsidRDefault="00AB0739" w:rsidP="00AB0739">
      <w:pPr>
        <w:numPr>
          <w:ilvl w:val="0"/>
          <w:numId w:val="23"/>
        </w:numPr>
        <w:rPr>
          <w:rFonts w:ascii="Calibri Light" w:hAnsi="Calibri Light" w:cs="Calibri Light"/>
          <w:color w:val="4D3E87"/>
          <w:sz w:val="22"/>
          <w:szCs w:val="22"/>
        </w:rPr>
      </w:pPr>
      <w:r w:rsidRPr="00B841B3">
        <w:rPr>
          <w:rFonts w:ascii="Calibri Light" w:hAnsi="Calibri Light" w:cs="Calibri Light"/>
          <w:color w:val="4D3E87"/>
          <w:sz w:val="22"/>
          <w:szCs w:val="22"/>
        </w:rPr>
        <w:t>Veiligheidsbeleid</w:t>
      </w:r>
    </w:p>
    <w:p w14:paraId="61BEE2AF" w14:textId="77777777" w:rsidR="00AB0739" w:rsidRPr="00B841B3" w:rsidRDefault="00AB0739" w:rsidP="00AB0739">
      <w:pPr>
        <w:numPr>
          <w:ilvl w:val="0"/>
          <w:numId w:val="23"/>
        </w:numPr>
        <w:rPr>
          <w:rFonts w:ascii="Calibri Light" w:hAnsi="Calibri Light" w:cs="Calibri Light"/>
          <w:color w:val="4D3E87"/>
          <w:sz w:val="22"/>
          <w:szCs w:val="22"/>
        </w:rPr>
      </w:pPr>
      <w:r w:rsidRPr="00B841B3">
        <w:rPr>
          <w:rFonts w:ascii="Calibri Light" w:hAnsi="Calibri Light" w:cs="Calibri Light"/>
          <w:color w:val="4D3E87"/>
          <w:sz w:val="22"/>
          <w:szCs w:val="22"/>
        </w:rPr>
        <w:t>Het aanstellen van een coördinator sociale veiligheid</w:t>
      </w:r>
    </w:p>
    <w:p w14:paraId="730B3368" w14:textId="77777777" w:rsidR="00AB0739" w:rsidRPr="00B841B3" w:rsidRDefault="00AB0739" w:rsidP="00AB0739">
      <w:pPr>
        <w:numPr>
          <w:ilvl w:val="0"/>
          <w:numId w:val="23"/>
        </w:num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Jaarlijkse monitoring van de veiligheidsbeleving van leerlingen </w:t>
      </w:r>
    </w:p>
    <w:p w14:paraId="6E2126B0" w14:textId="2A23682D" w:rsidR="00AB0739" w:rsidRPr="00B841B3" w:rsidRDefault="00AB0739" w:rsidP="00A406C5">
      <w:pPr>
        <w:rPr>
          <w:rFonts w:ascii="Calibri Light" w:hAnsi="Calibri Light" w:cs="Calibri Light"/>
          <w:color w:val="4D3E87"/>
          <w:sz w:val="22"/>
          <w:szCs w:val="22"/>
        </w:rPr>
      </w:pPr>
    </w:p>
    <w:p w14:paraId="2B603D1F" w14:textId="52F6C3EE" w:rsidR="00ED1DC1" w:rsidRPr="00B841B3" w:rsidRDefault="00ED1DC1" w:rsidP="00A406C5">
      <w:pPr>
        <w:rPr>
          <w:rFonts w:ascii="Calibri Light" w:hAnsi="Calibri Light" w:cs="Calibri Light"/>
          <w:color w:val="4D3E87"/>
          <w:sz w:val="22"/>
          <w:szCs w:val="22"/>
        </w:rPr>
      </w:pPr>
    </w:p>
    <w:p w14:paraId="5FC75621" w14:textId="6E54E1E4" w:rsidR="00ED1DC1" w:rsidRPr="00B841B3" w:rsidRDefault="00ED1DC1" w:rsidP="00A406C5">
      <w:pPr>
        <w:rPr>
          <w:rFonts w:ascii="Calibri Light" w:hAnsi="Calibri Light" w:cs="Calibri Light"/>
          <w:color w:val="4D3E87"/>
          <w:sz w:val="22"/>
          <w:szCs w:val="22"/>
        </w:rPr>
      </w:pPr>
    </w:p>
    <w:p w14:paraId="496ACBC6" w14:textId="29B3BAE2" w:rsidR="00ED1DC1" w:rsidRPr="00B841B3" w:rsidRDefault="00ED1DC1" w:rsidP="00A406C5">
      <w:pPr>
        <w:rPr>
          <w:rFonts w:ascii="Calibri Light" w:hAnsi="Calibri Light" w:cs="Calibri Light"/>
          <w:color w:val="4D3E87"/>
          <w:sz w:val="22"/>
          <w:szCs w:val="22"/>
        </w:rPr>
      </w:pPr>
    </w:p>
    <w:p w14:paraId="6F152AF5" w14:textId="0457FDF0" w:rsidR="00ED1DC1" w:rsidRPr="00B841B3" w:rsidRDefault="00ED1DC1" w:rsidP="00A406C5">
      <w:pPr>
        <w:rPr>
          <w:rFonts w:ascii="Calibri Light" w:hAnsi="Calibri Light" w:cs="Calibri Light"/>
          <w:color w:val="4D3E87"/>
          <w:sz w:val="22"/>
          <w:szCs w:val="22"/>
        </w:rPr>
      </w:pPr>
    </w:p>
    <w:p w14:paraId="3EB5A5CC" w14:textId="48C6C17C" w:rsidR="00ED1DC1" w:rsidRPr="00B841B3" w:rsidRDefault="00ED1DC1" w:rsidP="00A406C5">
      <w:pPr>
        <w:rPr>
          <w:rFonts w:ascii="Calibri Light" w:hAnsi="Calibri Light" w:cs="Calibri Light"/>
          <w:color w:val="4D3E87"/>
          <w:sz w:val="22"/>
          <w:szCs w:val="22"/>
        </w:rPr>
      </w:pPr>
    </w:p>
    <w:p w14:paraId="0BF99B1A" w14:textId="7B68BBFB" w:rsidR="00ED1DC1" w:rsidRPr="00B841B3" w:rsidRDefault="00ED1DC1" w:rsidP="00A406C5">
      <w:pPr>
        <w:rPr>
          <w:rFonts w:ascii="Calibri Light" w:hAnsi="Calibri Light" w:cs="Calibri Light"/>
          <w:color w:val="4D3E87"/>
          <w:sz w:val="22"/>
          <w:szCs w:val="22"/>
        </w:rPr>
      </w:pPr>
    </w:p>
    <w:p w14:paraId="7C0095D3" w14:textId="1E610B35" w:rsidR="00ED1DC1" w:rsidRPr="00B841B3" w:rsidRDefault="00ED1DC1" w:rsidP="00A406C5">
      <w:pPr>
        <w:rPr>
          <w:rFonts w:ascii="Calibri Light" w:hAnsi="Calibri Light" w:cs="Calibri Light"/>
          <w:color w:val="4D3E87"/>
          <w:sz w:val="22"/>
          <w:szCs w:val="22"/>
        </w:rPr>
      </w:pPr>
    </w:p>
    <w:p w14:paraId="0BF7A156" w14:textId="385F3C17" w:rsidR="00ED1DC1" w:rsidRPr="00B841B3" w:rsidRDefault="00ED1DC1" w:rsidP="00A406C5">
      <w:pPr>
        <w:rPr>
          <w:rFonts w:ascii="Calibri Light" w:hAnsi="Calibri Light" w:cs="Calibri Light"/>
          <w:color w:val="4D3E87"/>
          <w:sz w:val="22"/>
          <w:szCs w:val="22"/>
        </w:rPr>
      </w:pPr>
    </w:p>
    <w:p w14:paraId="38911B31" w14:textId="383DC0B2" w:rsidR="00ED1DC1" w:rsidRPr="00B841B3" w:rsidRDefault="00ED1DC1" w:rsidP="00A406C5">
      <w:pPr>
        <w:rPr>
          <w:rFonts w:ascii="Calibri Light" w:hAnsi="Calibri Light" w:cs="Calibri Light"/>
          <w:color w:val="4D3E87"/>
          <w:sz w:val="22"/>
          <w:szCs w:val="22"/>
        </w:rPr>
      </w:pPr>
    </w:p>
    <w:p w14:paraId="38B5D385" w14:textId="1A95427C" w:rsidR="00AB0739" w:rsidRPr="00B841B3" w:rsidRDefault="00AB0739" w:rsidP="00A406C5">
      <w:pPr>
        <w:rPr>
          <w:rFonts w:ascii="Calibri Light" w:hAnsi="Calibri Light" w:cs="Calibri Light"/>
          <w:color w:val="4D3E87"/>
          <w:sz w:val="22"/>
          <w:szCs w:val="22"/>
        </w:rPr>
      </w:pPr>
    </w:p>
    <w:p w14:paraId="2D795D30" w14:textId="625CFCFC" w:rsidR="00215819" w:rsidRPr="00B841B3" w:rsidRDefault="00215819" w:rsidP="00A406C5">
      <w:pPr>
        <w:pStyle w:val="Kop2"/>
        <w:rPr>
          <w:rFonts w:ascii="Calibri Light" w:hAnsi="Calibri Light" w:cs="Calibri Light"/>
          <w:color w:val="8780CA"/>
          <w:sz w:val="32"/>
          <w:szCs w:val="32"/>
        </w:rPr>
      </w:pPr>
      <w:bookmarkStart w:id="89" w:name="_Toc448411468"/>
      <w:bookmarkStart w:id="90" w:name="_Toc451929884"/>
      <w:bookmarkStart w:id="91" w:name="_Toc480526739"/>
      <w:bookmarkStart w:id="92" w:name="_Toc480527638"/>
      <w:bookmarkStart w:id="93" w:name="_Toc480527760"/>
      <w:bookmarkStart w:id="94" w:name="_Toc480527813"/>
      <w:bookmarkStart w:id="95" w:name="_Toc482801521"/>
      <w:bookmarkStart w:id="96" w:name="_Toc482862952"/>
      <w:bookmarkStart w:id="97" w:name="_Toc24536604"/>
      <w:r w:rsidRPr="00B841B3">
        <w:rPr>
          <w:rFonts w:ascii="Calibri Light" w:hAnsi="Calibri Light" w:cs="Calibri Light"/>
          <w:color w:val="8780CA"/>
          <w:sz w:val="32"/>
          <w:szCs w:val="32"/>
        </w:rPr>
        <w:lastRenderedPageBreak/>
        <w:t>2.2</w:t>
      </w:r>
      <w:bookmarkEnd w:id="89"/>
      <w:bookmarkEnd w:id="90"/>
      <w:bookmarkEnd w:id="91"/>
      <w:bookmarkEnd w:id="92"/>
      <w:bookmarkEnd w:id="93"/>
      <w:bookmarkEnd w:id="94"/>
      <w:bookmarkEnd w:id="95"/>
      <w:bookmarkEnd w:id="96"/>
      <w:r w:rsidR="00D14B39" w:rsidRPr="00B841B3">
        <w:rPr>
          <w:rFonts w:ascii="Calibri Light" w:hAnsi="Calibri Light" w:cs="Calibri Light"/>
          <w:color w:val="8780CA"/>
          <w:sz w:val="32"/>
          <w:szCs w:val="32"/>
        </w:rPr>
        <w:t xml:space="preserve"> </w:t>
      </w:r>
      <w:r w:rsidR="00DC5FBE" w:rsidRPr="00B841B3">
        <w:rPr>
          <w:rFonts w:ascii="Calibri Light" w:hAnsi="Calibri Light" w:cs="Calibri Light"/>
          <w:color w:val="8780CA"/>
          <w:sz w:val="32"/>
          <w:szCs w:val="32"/>
        </w:rPr>
        <w:t>–</w:t>
      </w:r>
      <w:r w:rsidR="00976FE3" w:rsidRPr="00B841B3">
        <w:rPr>
          <w:rFonts w:ascii="Calibri Light" w:hAnsi="Calibri Light" w:cs="Calibri Light"/>
          <w:color w:val="8780CA"/>
          <w:sz w:val="32"/>
          <w:szCs w:val="32"/>
        </w:rPr>
        <w:t xml:space="preserve"> </w:t>
      </w:r>
      <w:r w:rsidR="00DC5FBE" w:rsidRPr="00B841B3">
        <w:rPr>
          <w:rFonts w:ascii="Calibri Light" w:hAnsi="Calibri Light" w:cs="Calibri Light"/>
          <w:color w:val="8780CA"/>
          <w:sz w:val="32"/>
          <w:szCs w:val="32"/>
        </w:rPr>
        <w:t>Preventief beleid</w:t>
      </w:r>
      <w:bookmarkEnd w:id="97"/>
    </w:p>
    <w:p w14:paraId="1C72F3C7" w14:textId="713E547C" w:rsidR="001614B4" w:rsidRPr="00B841B3" w:rsidRDefault="001614B4" w:rsidP="00A406C5">
      <w:pPr>
        <w:rPr>
          <w:rFonts w:ascii="Calibri Light" w:hAnsi="Calibri Light" w:cs="Calibri Light"/>
          <w:color w:val="4D3E87"/>
          <w:sz w:val="22"/>
          <w:szCs w:val="22"/>
        </w:rPr>
      </w:pPr>
    </w:p>
    <w:p w14:paraId="5A8F37DE" w14:textId="7779A2A6" w:rsidR="00DC5FBE" w:rsidRPr="00B841B3" w:rsidRDefault="00653F1E" w:rsidP="00DC5FBE">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Wij voeren een preventief beleid. </w:t>
      </w:r>
      <w:r w:rsidR="00DC5FBE" w:rsidRPr="00B841B3">
        <w:rPr>
          <w:rFonts w:ascii="Calibri Light" w:hAnsi="Calibri Light" w:cs="Calibri Light"/>
          <w:iCs/>
          <w:color w:val="4D3E87"/>
          <w:sz w:val="22"/>
          <w:szCs w:val="22"/>
        </w:rPr>
        <w:t>Preventie</w:t>
      </w:r>
      <w:r w:rsidR="00DC5FBE" w:rsidRPr="00B841B3">
        <w:rPr>
          <w:rFonts w:ascii="Calibri Light" w:hAnsi="Calibri Light" w:cs="Calibri Light"/>
          <w:color w:val="4D3E87"/>
          <w:sz w:val="22"/>
          <w:szCs w:val="22"/>
        </w:rPr>
        <w:t xml:space="preserve"> betekent dat we een zodanig schoolklimaat hebben, dat personeel en leerlingen werken en leren in een veilige omgeving, waardoor uitval wordt voorkomen. </w:t>
      </w:r>
    </w:p>
    <w:p w14:paraId="08526508" w14:textId="77777777" w:rsidR="004345B5" w:rsidRPr="00B841B3" w:rsidRDefault="004345B5" w:rsidP="00DC5FBE">
      <w:pPr>
        <w:rPr>
          <w:rFonts w:ascii="Calibri Light" w:hAnsi="Calibri Light" w:cs="Calibri Light"/>
          <w:color w:val="4D3E87"/>
          <w:sz w:val="22"/>
          <w:szCs w:val="22"/>
        </w:rPr>
      </w:pPr>
    </w:p>
    <w:p w14:paraId="7FAAC52A" w14:textId="77777777" w:rsidR="00DC5FBE" w:rsidRPr="00B841B3" w:rsidRDefault="00DC5FBE" w:rsidP="00DC5FBE">
      <w:pPr>
        <w:rPr>
          <w:rFonts w:ascii="Calibri Light" w:hAnsi="Calibri Light" w:cs="Calibri Light"/>
          <w:color w:val="4D3E87"/>
          <w:sz w:val="22"/>
          <w:szCs w:val="22"/>
        </w:rPr>
      </w:pPr>
      <w:r w:rsidRPr="00B841B3">
        <w:rPr>
          <w:rFonts w:ascii="Calibri Light" w:hAnsi="Calibri Light" w:cs="Calibri Light"/>
          <w:color w:val="4D3E87"/>
          <w:sz w:val="22"/>
          <w:szCs w:val="22"/>
        </w:rPr>
        <w:t>Het beleid op schoolniveau blijkt uit:</w:t>
      </w:r>
    </w:p>
    <w:p w14:paraId="555AEA65" w14:textId="507933ED" w:rsidR="00DC5FBE"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werken vanuit een gezamenlijk vastgestelde en gekende visie, kernwaarden, doelen, regels en afspraken;</w:t>
      </w:r>
    </w:p>
    <w:p w14:paraId="1BDF1490" w14:textId="2E084EAF"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inzicht in de veiligheidsbeleving, incidenten en mogelijke risico’s d.m.v. enquêtes, monitoring en audits</w:t>
      </w:r>
      <w:r w:rsidR="00653F1E" w:rsidRPr="00B841B3">
        <w:rPr>
          <w:rFonts w:ascii="Calibri Light" w:hAnsi="Calibri Light" w:cs="Calibri Light"/>
          <w:color w:val="4D3E87"/>
          <w:sz w:val="22"/>
          <w:szCs w:val="22"/>
        </w:rPr>
        <w:t>;</w:t>
      </w:r>
    </w:p>
    <w:p w14:paraId="5824930E" w14:textId="66F01508"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veiligheidsbeleving agenderen en bespreken in de leerlingenraad</w:t>
      </w:r>
      <w:r w:rsidR="00653F1E" w:rsidRPr="00B841B3">
        <w:rPr>
          <w:rFonts w:ascii="Calibri Light" w:hAnsi="Calibri Light" w:cs="Calibri Light"/>
          <w:color w:val="4D3E87"/>
          <w:sz w:val="22"/>
          <w:szCs w:val="22"/>
        </w:rPr>
        <w:t>;</w:t>
      </w:r>
    </w:p>
    <w:p w14:paraId="0E2A6983" w14:textId="7A55306B"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het creëren van een pedagogisch sterk schoolklimaat (zie o.a. auditrapporten)</w:t>
      </w:r>
      <w:r w:rsidR="00653F1E" w:rsidRPr="00B841B3">
        <w:rPr>
          <w:rFonts w:ascii="Calibri Light" w:hAnsi="Calibri Light" w:cs="Calibri Light"/>
          <w:color w:val="4D3E87"/>
          <w:sz w:val="22"/>
          <w:szCs w:val="22"/>
        </w:rPr>
        <w:t>;</w:t>
      </w:r>
    </w:p>
    <w:p w14:paraId="0C1E8FE0" w14:textId="392B3C83"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gerichte aandacht voor onderwijs op maat en het werken met arrangementen (VESTE)</w:t>
      </w:r>
      <w:r w:rsidR="00653F1E" w:rsidRPr="00B841B3">
        <w:rPr>
          <w:rFonts w:ascii="Calibri Light" w:hAnsi="Calibri Light" w:cs="Calibri Light"/>
          <w:color w:val="4D3E87"/>
          <w:sz w:val="22"/>
          <w:szCs w:val="22"/>
        </w:rPr>
        <w:t>;</w:t>
      </w:r>
    </w:p>
    <w:p w14:paraId="0B822A38" w14:textId="57081415"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werken met actuele, eigentijdse programma’s voor sociale en communicatieve vaardigheden (bijlage 8)</w:t>
      </w:r>
      <w:r w:rsidR="00653F1E" w:rsidRPr="00B841B3">
        <w:rPr>
          <w:rFonts w:ascii="Calibri Light" w:hAnsi="Calibri Light" w:cs="Calibri Light"/>
          <w:color w:val="4D3E87"/>
          <w:sz w:val="22"/>
          <w:szCs w:val="22"/>
        </w:rPr>
        <w:t>;</w:t>
      </w:r>
    </w:p>
    <w:p w14:paraId="1B9A4F68" w14:textId="645A7883"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organiseren van preventieve activiteiten voor leerlingen, ouders en personeel gericht op verbinding en samenwerking</w:t>
      </w:r>
      <w:r w:rsidR="00653F1E" w:rsidRPr="00B841B3">
        <w:rPr>
          <w:rFonts w:ascii="Calibri Light" w:hAnsi="Calibri Light" w:cs="Calibri Light"/>
          <w:color w:val="4D3E87"/>
          <w:sz w:val="22"/>
          <w:szCs w:val="22"/>
        </w:rPr>
        <w:t>;</w:t>
      </w:r>
    </w:p>
    <w:p w14:paraId="09E510F1" w14:textId="21598A0C"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werken met gezamenlijk (personeel, leerlingen en ouders) opgestelde gedragsregels (bijlage 2)</w:t>
      </w:r>
      <w:r w:rsidR="00653F1E" w:rsidRPr="00B841B3">
        <w:rPr>
          <w:rFonts w:ascii="Calibri Light" w:hAnsi="Calibri Light" w:cs="Calibri Light"/>
          <w:color w:val="4D3E87"/>
          <w:sz w:val="22"/>
          <w:szCs w:val="22"/>
        </w:rPr>
        <w:t>;</w:t>
      </w:r>
    </w:p>
    <w:p w14:paraId="33C79DF5" w14:textId="4DA84FF5" w:rsidR="00DC5FBE"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aandacht voor normen- en waardeontwikkeling passend bij de kernwaarden (zingeving, verantwoordelijkheid en authenciteit) van de VCO MOG zoals verwoord in het Strategisch beleidsplan o.a. uitgedrukt in het voorbeeldgedrag van personeel tegenover leerlingen en ouders ;</w:t>
      </w:r>
    </w:p>
    <w:p w14:paraId="0C038085" w14:textId="2148A423"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de menselijke maat die wij blijven nastreven binnen de organisatie, waarin ieder personeelslid en iedere leerling zich gezien en gekend blijft voelen</w:t>
      </w:r>
      <w:r w:rsidR="00653F1E" w:rsidRPr="00B841B3">
        <w:rPr>
          <w:rFonts w:ascii="Calibri Light" w:hAnsi="Calibri Light" w:cs="Calibri Light"/>
          <w:color w:val="4D3E87"/>
          <w:sz w:val="22"/>
          <w:szCs w:val="22"/>
        </w:rPr>
        <w:t>;</w:t>
      </w:r>
    </w:p>
    <w:p w14:paraId="7D6630D9" w14:textId="0897C35E"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signaleren en effectief handelen bij signalen, grensoverschrijdend gedrag en incidenten door </w:t>
      </w:r>
      <w:r w:rsidR="00653F1E" w:rsidRPr="00B841B3">
        <w:rPr>
          <w:rFonts w:ascii="Calibri Light" w:hAnsi="Calibri Light" w:cs="Calibri Light"/>
          <w:color w:val="4D3E87"/>
          <w:sz w:val="22"/>
          <w:szCs w:val="22"/>
        </w:rPr>
        <w:t>leerlingen, ouders en personeel;</w:t>
      </w:r>
    </w:p>
    <w:p w14:paraId="546D006C" w14:textId="666916C5"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de actieve rol die wij van ouders verwachten in samenwerking</w:t>
      </w:r>
      <w:r w:rsidR="00653F1E" w:rsidRPr="00B841B3">
        <w:rPr>
          <w:rFonts w:ascii="Calibri Light" w:hAnsi="Calibri Light" w:cs="Calibri Light"/>
          <w:color w:val="4D3E87"/>
          <w:sz w:val="22"/>
          <w:szCs w:val="22"/>
        </w:rPr>
        <w:t>;</w:t>
      </w:r>
      <w:r w:rsidRPr="00B841B3">
        <w:rPr>
          <w:rFonts w:ascii="Calibri Light" w:hAnsi="Calibri Light" w:cs="Calibri Light"/>
          <w:color w:val="4D3E87"/>
          <w:sz w:val="22"/>
          <w:szCs w:val="22"/>
        </w:rPr>
        <w:t xml:space="preserve">  </w:t>
      </w:r>
    </w:p>
    <w:p w14:paraId="74B6185B" w14:textId="2C9EB95F" w:rsidR="00DC5FBE" w:rsidRPr="00B841B3" w:rsidRDefault="00DC5FBE" w:rsidP="00DC5FBE">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actieve aanpak van het (digitaal) pesten (bijlage 9)</w:t>
      </w:r>
      <w:r w:rsidR="00653F1E" w:rsidRPr="00B841B3">
        <w:rPr>
          <w:rFonts w:ascii="Calibri Light" w:hAnsi="Calibri Light" w:cs="Calibri Light"/>
          <w:color w:val="4D3E87"/>
          <w:sz w:val="22"/>
          <w:szCs w:val="22"/>
        </w:rPr>
        <w:t>.</w:t>
      </w:r>
    </w:p>
    <w:p w14:paraId="08D15532" w14:textId="77777777" w:rsidR="00DC5FBE" w:rsidRPr="00B841B3" w:rsidRDefault="00DC5FBE" w:rsidP="00DC5FBE">
      <w:pPr>
        <w:rPr>
          <w:rFonts w:ascii="Calibri Light" w:hAnsi="Calibri Light" w:cs="Calibri Light"/>
          <w:color w:val="4D3E87"/>
          <w:sz w:val="22"/>
          <w:szCs w:val="22"/>
        </w:rPr>
      </w:pPr>
    </w:p>
    <w:p w14:paraId="61BE15A3" w14:textId="63EA713A" w:rsidR="00DC5FBE"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Het beleid is eveneens gericht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 zoals omschreven is in de meldcode huiselijke geweld van de school (</w:t>
      </w:r>
      <w:r w:rsidRPr="00B841B3">
        <w:rPr>
          <w:rFonts w:ascii="Calibri Light" w:hAnsi="Calibri Light" w:cs="Calibri Light"/>
          <w:color w:val="4D3E87"/>
          <w:sz w:val="22"/>
          <w:szCs w:val="22"/>
          <w:u w:val="single"/>
        </w:rPr>
        <w:t>bijlage 10</w:t>
      </w:r>
      <w:r w:rsidRPr="00B841B3">
        <w:rPr>
          <w:rFonts w:ascii="Calibri Light" w:hAnsi="Calibri Light" w:cs="Calibri Light"/>
          <w:color w:val="4D3E87"/>
          <w:sz w:val="22"/>
          <w:szCs w:val="22"/>
        </w:rPr>
        <w:t>).</w:t>
      </w:r>
    </w:p>
    <w:p w14:paraId="5450EA13" w14:textId="77777777" w:rsidR="00DC5FBE" w:rsidRPr="00B841B3" w:rsidRDefault="00DC5FBE" w:rsidP="00DC5FBE">
      <w:pPr>
        <w:rPr>
          <w:rFonts w:ascii="Calibri Light" w:hAnsi="Calibri Light" w:cs="Calibri Light"/>
          <w:color w:val="4D3E87"/>
          <w:sz w:val="22"/>
          <w:szCs w:val="22"/>
        </w:rPr>
      </w:pPr>
    </w:p>
    <w:p w14:paraId="3F30CF44" w14:textId="77777777" w:rsidR="00DC5FBE" w:rsidRPr="00B841B3" w:rsidRDefault="00DC5FBE" w:rsidP="00DC5FBE">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Onze preventie heeft betrekking op leerlingen, personeel en situaties, waarbij er daadwerkelijk sprake is van agressie, geweld, pesten, discriminatie, seksueel misbruik. </w:t>
      </w:r>
    </w:p>
    <w:p w14:paraId="4E8C40EA" w14:textId="77777777" w:rsidR="00DC5FBE" w:rsidRPr="00B841B3" w:rsidRDefault="00DC5FBE" w:rsidP="00DC5FBE">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75A32958" w14:textId="77777777" w:rsidR="00DC5FBE" w:rsidRPr="00B841B3" w:rsidRDefault="00DC5FBE" w:rsidP="00DC5FBE">
      <w:pPr>
        <w:rPr>
          <w:rFonts w:ascii="Calibri Light" w:hAnsi="Calibri Light" w:cs="Calibri Light"/>
          <w:color w:val="4D3E87"/>
          <w:sz w:val="22"/>
          <w:szCs w:val="22"/>
        </w:rPr>
      </w:pPr>
    </w:p>
    <w:p w14:paraId="0F761B18" w14:textId="77777777" w:rsidR="00DC5FBE" w:rsidRPr="00B841B3" w:rsidRDefault="00DC5FBE" w:rsidP="00DC5FBE">
      <w:pPr>
        <w:rPr>
          <w:rFonts w:ascii="Calibri Light" w:hAnsi="Calibri Light" w:cs="Calibri Light"/>
          <w:i/>
          <w:iCs/>
          <w:color w:val="4D3E87"/>
          <w:sz w:val="22"/>
          <w:szCs w:val="22"/>
        </w:rPr>
      </w:pPr>
      <w:r w:rsidRPr="00B841B3">
        <w:rPr>
          <w:rFonts w:ascii="Calibri Light" w:hAnsi="Calibri Light" w:cs="Calibri Light"/>
          <w:i/>
          <w:iCs/>
          <w:color w:val="4D3E87"/>
          <w:sz w:val="22"/>
          <w:szCs w:val="22"/>
        </w:rPr>
        <w:t xml:space="preserve">Samenwerking met externe partners </w:t>
      </w:r>
    </w:p>
    <w:p w14:paraId="40FA2097" w14:textId="1EA74F03" w:rsidR="00DC5FBE"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Het zorgen voor veiligheid is niet van de school alleen. Je veilig voelen heeft ook te maken met de directe omgeving van de school en de weg van huis naar school. Belangrijk is om afspraken te maken met externe instellingen en de gemeente om zaken goed op elkaar af te stemmen en korte communicatielijnen te hanteren. Samenwerking met externe partners is belangrijk en een voorwaarde op elk van de eerdergenoemde niveaus.</w:t>
      </w:r>
    </w:p>
    <w:p w14:paraId="4B04E0D3" w14:textId="77777777" w:rsidR="00BD7702" w:rsidRDefault="00BD7702" w:rsidP="00BD7702">
      <w:pPr>
        <w:rPr>
          <w:rFonts w:ascii="Calibri Light" w:hAnsi="Calibri Light" w:cs="Calibri Light"/>
          <w:color w:val="4D3E87"/>
          <w:sz w:val="22"/>
          <w:szCs w:val="22"/>
        </w:rPr>
      </w:pPr>
      <w:bookmarkStart w:id="98" w:name="_Toc24536605"/>
    </w:p>
    <w:p w14:paraId="0077526B" w14:textId="3D9CFF8F" w:rsidR="00D165D5" w:rsidRPr="00BD7702" w:rsidRDefault="002704A7" w:rsidP="00BD7702">
      <w:pPr>
        <w:rPr>
          <w:rFonts w:ascii="Calibri Light" w:hAnsi="Calibri Light" w:cs="Calibri Light"/>
          <w:color w:val="4D3E87"/>
          <w:sz w:val="22"/>
          <w:szCs w:val="22"/>
        </w:rPr>
      </w:pPr>
      <w:r w:rsidRPr="00B841B3">
        <w:rPr>
          <w:rFonts w:ascii="Calibri Light" w:hAnsi="Calibri Light" w:cs="Calibri Light"/>
          <w:color w:val="4D3E87"/>
          <w:sz w:val="36"/>
          <w:szCs w:val="36"/>
        </w:rPr>
        <w:lastRenderedPageBreak/>
        <w:t xml:space="preserve">3 </w:t>
      </w:r>
      <w:r w:rsidR="00DA7C89" w:rsidRPr="00B841B3">
        <w:rPr>
          <w:rFonts w:ascii="Calibri Light" w:hAnsi="Calibri Light" w:cs="Calibri Light"/>
          <w:color w:val="4D3E87"/>
          <w:sz w:val="36"/>
          <w:szCs w:val="36"/>
        </w:rPr>
        <w:t>–</w:t>
      </w:r>
      <w:r w:rsidRPr="00B841B3">
        <w:rPr>
          <w:rFonts w:ascii="Calibri Light" w:hAnsi="Calibri Light" w:cs="Calibri Light"/>
          <w:color w:val="4D3E87"/>
          <w:sz w:val="36"/>
          <w:szCs w:val="36"/>
        </w:rPr>
        <w:t xml:space="preserve"> </w:t>
      </w:r>
      <w:bookmarkStart w:id="99" w:name="_Toc285201163"/>
      <w:bookmarkEnd w:id="99"/>
      <w:r w:rsidR="00DA7C89" w:rsidRPr="00B841B3">
        <w:rPr>
          <w:rFonts w:ascii="Calibri Light" w:hAnsi="Calibri Light" w:cs="Calibri Light"/>
          <w:color w:val="4D3E87"/>
          <w:sz w:val="36"/>
          <w:szCs w:val="36"/>
        </w:rPr>
        <w:t>Huidige situatie op het gebied van schoolveiligheid</w:t>
      </w:r>
      <w:bookmarkEnd w:id="98"/>
    </w:p>
    <w:p w14:paraId="162F2E75" w14:textId="77777777" w:rsidR="00D165D5" w:rsidRPr="00B841B3" w:rsidRDefault="00D165D5" w:rsidP="00A406C5">
      <w:pPr>
        <w:rPr>
          <w:rFonts w:ascii="Calibri Light" w:hAnsi="Calibri Light" w:cs="Calibri Light"/>
          <w:color w:val="4D3E87"/>
          <w:sz w:val="22"/>
          <w:szCs w:val="22"/>
        </w:rPr>
      </w:pPr>
    </w:p>
    <w:p w14:paraId="3527E4ED" w14:textId="3E679217" w:rsidR="00D165D5" w:rsidRPr="00B841B3" w:rsidRDefault="00D14B39" w:rsidP="00A406C5">
      <w:pPr>
        <w:pStyle w:val="Kop2"/>
        <w:rPr>
          <w:rFonts w:ascii="Calibri Light" w:hAnsi="Calibri Light" w:cs="Calibri Light"/>
          <w:color w:val="8780CA"/>
          <w:sz w:val="32"/>
          <w:szCs w:val="32"/>
        </w:rPr>
      </w:pPr>
      <w:bookmarkStart w:id="100" w:name="_Toc24536606"/>
      <w:r w:rsidRPr="00B841B3">
        <w:rPr>
          <w:rFonts w:ascii="Calibri Light" w:hAnsi="Calibri Light" w:cs="Calibri Light"/>
          <w:color w:val="8780CA"/>
          <w:sz w:val="32"/>
          <w:szCs w:val="32"/>
        </w:rPr>
        <w:t xml:space="preserve">3.1 </w:t>
      </w:r>
      <w:r w:rsidR="00DA7C89" w:rsidRPr="00B841B3">
        <w:rPr>
          <w:rFonts w:ascii="Calibri Light" w:hAnsi="Calibri Light" w:cs="Calibri Light"/>
          <w:color w:val="8780CA"/>
          <w:sz w:val="32"/>
          <w:szCs w:val="32"/>
        </w:rPr>
        <w:t>–</w:t>
      </w:r>
      <w:r w:rsidR="00976FE3" w:rsidRPr="00B841B3">
        <w:rPr>
          <w:rFonts w:ascii="Calibri Light" w:hAnsi="Calibri Light" w:cs="Calibri Light"/>
          <w:color w:val="8780CA"/>
          <w:sz w:val="32"/>
          <w:szCs w:val="32"/>
        </w:rPr>
        <w:t xml:space="preserve"> </w:t>
      </w:r>
      <w:r w:rsidR="00DA7C89" w:rsidRPr="00B841B3">
        <w:rPr>
          <w:rFonts w:ascii="Calibri Light" w:hAnsi="Calibri Light" w:cs="Calibri Light"/>
          <w:color w:val="8780CA"/>
          <w:sz w:val="32"/>
          <w:szCs w:val="32"/>
        </w:rPr>
        <w:t>Monitoring</w:t>
      </w:r>
      <w:bookmarkEnd w:id="100"/>
    </w:p>
    <w:p w14:paraId="167FFECA" w14:textId="77777777" w:rsidR="00DA7C89" w:rsidRPr="00B841B3" w:rsidRDefault="00DA7C89" w:rsidP="00DA7C89">
      <w:pPr>
        <w:rPr>
          <w:rFonts w:ascii="Calibri Light" w:hAnsi="Calibri Light" w:cs="Calibri Light"/>
          <w:color w:val="4D3E87"/>
          <w:sz w:val="22"/>
          <w:szCs w:val="22"/>
        </w:rPr>
      </w:pPr>
    </w:p>
    <w:p w14:paraId="13336F5F" w14:textId="7578C6AF"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Van scholen wordt verwacht dat ze alles doen wat nodig is om leerlingen een veilige omgeving te bieden. Dit vraag van scholen actief veiligheidsbeleid te voeren dat doeltreffend is.</w:t>
      </w:r>
    </w:p>
    <w:p w14:paraId="374453EC" w14:textId="77777777"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Memorie van toelichting bij de wet zegt hierover:</w:t>
      </w:r>
    </w:p>
    <w:p w14:paraId="535463DB" w14:textId="77777777"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Een school kan pas goed beleid ten aanzien van sociale veiligheid voeren als zij inzicht heeft in de feitelijke ervaren veiligheid en het welbevinden van leerlingen,</w:t>
      </w:r>
    </w:p>
    <w:p w14:paraId="59F50EA6" w14:textId="26CEF518"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Op basis van monitoring die een representatief beeld en actueel beeld geeft van de sociale veiligheid van leerlingen, krijgen scholen inzicht in de daadwerkelijke sociale veiligheid op de school. Als de resultaten daartoe aanleiding geven kan de school op basis van deze gegevens het beleid aanpassen. </w:t>
      </w:r>
    </w:p>
    <w:p w14:paraId="594E0B07" w14:textId="79A7E3F0" w:rsidR="00DA7C89" w:rsidRPr="00B841B3" w:rsidRDefault="00DA7C89" w:rsidP="00DA7C89">
      <w:pPr>
        <w:rPr>
          <w:rFonts w:ascii="Calibri Light" w:hAnsi="Calibri Light" w:cs="Calibri Light"/>
          <w:iCs/>
          <w:color w:val="4D3E87"/>
          <w:sz w:val="22"/>
          <w:szCs w:val="22"/>
        </w:rPr>
      </w:pPr>
    </w:p>
    <w:p w14:paraId="70FC6EE9" w14:textId="77777777"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toelichting bij de wet geeft de eisen aan welke gesteld worden aan monitoring door de school. Dat zijn:</w:t>
      </w:r>
    </w:p>
    <w:p w14:paraId="1F37C1FB" w14:textId="77777777" w:rsidR="00DA7C89" w:rsidRPr="00B841B3" w:rsidRDefault="00DA7C89" w:rsidP="00DA7C89">
      <w:pPr>
        <w:numPr>
          <w:ilvl w:val="0"/>
          <w:numId w:val="23"/>
        </w:numPr>
        <w:rPr>
          <w:rFonts w:ascii="Calibri Light" w:hAnsi="Calibri Light" w:cs="Calibri Light"/>
          <w:i/>
          <w:iCs/>
          <w:color w:val="4D3E87"/>
          <w:sz w:val="22"/>
          <w:szCs w:val="22"/>
        </w:rPr>
      </w:pPr>
      <w:r w:rsidRPr="00B841B3">
        <w:rPr>
          <w:rFonts w:ascii="Calibri Light" w:hAnsi="Calibri Light" w:cs="Calibri Light"/>
          <w:i/>
          <w:iCs/>
          <w:color w:val="4D3E87"/>
          <w:sz w:val="22"/>
          <w:szCs w:val="22"/>
        </w:rPr>
        <w:t>Betrouwbaar en valide</w:t>
      </w:r>
    </w:p>
    <w:p w14:paraId="39196BDD" w14:textId="5F276224"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    </w:t>
      </w:r>
      <w:r w:rsidR="00367F3B" w:rsidRPr="00B841B3">
        <w:rPr>
          <w:rFonts w:ascii="Calibri Light" w:hAnsi="Calibri Light" w:cs="Calibri Light"/>
          <w:iCs/>
          <w:color w:val="4D3E87"/>
          <w:sz w:val="22"/>
          <w:szCs w:val="22"/>
        </w:rPr>
        <w:tab/>
      </w:r>
      <w:r w:rsidRPr="00B841B3">
        <w:rPr>
          <w:rFonts w:ascii="Calibri Light" w:hAnsi="Calibri Light" w:cs="Calibri Light"/>
          <w:iCs/>
          <w:color w:val="4D3E87"/>
          <w:sz w:val="22"/>
          <w:szCs w:val="22"/>
        </w:rPr>
        <w:t>Daarbij moet het instrument inzicht geven in:</w:t>
      </w:r>
    </w:p>
    <w:p w14:paraId="1F4BC12C" w14:textId="308E078C" w:rsidR="00DA7C89" w:rsidRPr="00B841B3" w:rsidRDefault="00DA7C89" w:rsidP="00367F3B">
      <w:pPr>
        <w:pStyle w:val="Lijstalinea"/>
        <w:numPr>
          <w:ilvl w:val="1"/>
          <w:numId w:val="23"/>
        </w:numPr>
        <w:rPr>
          <w:rFonts w:ascii="Calibri Light" w:hAnsi="Calibri Light" w:cs="Calibri Light"/>
          <w:iCs/>
          <w:color w:val="4D3E87"/>
          <w:sz w:val="22"/>
          <w:szCs w:val="22"/>
        </w:rPr>
      </w:pPr>
      <w:r w:rsidRPr="00B841B3">
        <w:rPr>
          <w:rFonts w:ascii="Calibri Light" w:hAnsi="Calibri Light" w:cs="Calibri Light"/>
          <w:iCs/>
          <w:color w:val="4D3E87"/>
          <w:sz w:val="22"/>
          <w:szCs w:val="22"/>
        </w:rPr>
        <w:t>hoe ervaren leerlingen de sociale en fysieke veiligheid op school</w:t>
      </w:r>
    </w:p>
    <w:p w14:paraId="507BE309" w14:textId="22BDA192" w:rsidR="00DA7C89" w:rsidRPr="00B841B3" w:rsidRDefault="00DA7C89" w:rsidP="00367F3B">
      <w:pPr>
        <w:pStyle w:val="Lijstalinea"/>
        <w:numPr>
          <w:ilvl w:val="1"/>
          <w:numId w:val="23"/>
        </w:numPr>
        <w:rPr>
          <w:rFonts w:ascii="Calibri Light" w:hAnsi="Calibri Light" w:cs="Calibri Light"/>
          <w:iCs/>
          <w:color w:val="4D3E87"/>
          <w:sz w:val="22"/>
          <w:szCs w:val="22"/>
        </w:rPr>
      </w:pPr>
      <w:r w:rsidRPr="00B841B3">
        <w:rPr>
          <w:rFonts w:ascii="Calibri Light" w:hAnsi="Calibri Light" w:cs="Calibri Light"/>
          <w:iCs/>
          <w:color w:val="4D3E87"/>
          <w:sz w:val="22"/>
          <w:szCs w:val="22"/>
        </w:rPr>
        <w:t>hebben leerlingen te maken met aantasting van de sociale en fysieke veiligheid (zoals door pesten (inclusief pesten via sociale media), geweld, discriminatie e.d.)</w:t>
      </w:r>
    </w:p>
    <w:p w14:paraId="3BC1A3D1" w14:textId="25412549" w:rsidR="00DA7C89" w:rsidRPr="00B841B3" w:rsidRDefault="00DA7C89" w:rsidP="00367F3B">
      <w:pPr>
        <w:pStyle w:val="Lijstalinea"/>
        <w:numPr>
          <w:ilvl w:val="1"/>
          <w:numId w:val="23"/>
        </w:numPr>
        <w:rPr>
          <w:rFonts w:ascii="Calibri Light" w:hAnsi="Calibri Light" w:cs="Calibri Light"/>
          <w:iCs/>
          <w:color w:val="4D3E87"/>
          <w:sz w:val="22"/>
          <w:szCs w:val="22"/>
        </w:rPr>
      </w:pPr>
      <w:r w:rsidRPr="00B841B3">
        <w:rPr>
          <w:rFonts w:ascii="Calibri Light" w:hAnsi="Calibri Light" w:cs="Calibri Light"/>
          <w:iCs/>
          <w:color w:val="4D3E87"/>
          <w:sz w:val="22"/>
          <w:szCs w:val="22"/>
        </w:rPr>
        <w:t>hoe is het gesteld met het welbevinden van de leerlingen op school</w:t>
      </w:r>
    </w:p>
    <w:p w14:paraId="0EB650B6" w14:textId="1996D5E7" w:rsidR="00DA7C89" w:rsidRPr="00B841B3" w:rsidRDefault="00DA7C89" w:rsidP="00367F3B">
      <w:pPr>
        <w:pStyle w:val="Lijstalinea"/>
        <w:numPr>
          <w:ilvl w:val="0"/>
          <w:numId w:val="23"/>
        </w:numPr>
        <w:rPr>
          <w:rFonts w:ascii="Calibri Light" w:hAnsi="Calibri Light" w:cs="Calibri Light"/>
          <w:iCs/>
          <w:color w:val="4D3E87"/>
          <w:sz w:val="22"/>
          <w:szCs w:val="22"/>
        </w:rPr>
      </w:pPr>
      <w:r w:rsidRPr="00B841B3">
        <w:rPr>
          <w:rFonts w:ascii="Calibri Light" w:hAnsi="Calibri Light" w:cs="Calibri Light"/>
          <w:i/>
          <w:iCs/>
          <w:color w:val="4D3E87"/>
          <w:sz w:val="22"/>
          <w:szCs w:val="22"/>
        </w:rPr>
        <w:t>Gestandaardiseerd, jaarlijks representatief</w:t>
      </w:r>
    </w:p>
    <w:p w14:paraId="199AC891" w14:textId="7849BDAC" w:rsidR="00DA7C89" w:rsidRPr="00B841B3" w:rsidRDefault="2F724FEB" w:rsidP="2F724FEB">
      <w:pPr>
        <w:ind w:left="705"/>
        <w:rPr>
          <w:rFonts w:ascii="Calibri Light" w:hAnsi="Calibri Light" w:cs="Calibri Light"/>
          <w:color w:val="4D3E87"/>
          <w:sz w:val="22"/>
          <w:szCs w:val="22"/>
        </w:rPr>
      </w:pPr>
      <w:r w:rsidRPr="00B841B3">
        <w:rPr>
          <w:rFonts w:ascii="Calibri Light" w:hAnsi="Calibri Light" w:cs="Calibri Light"/>
          <w:color w:val="4D3E87"/>
          <w:sz w:val="22"/>
          <w:szCs w:val="22"/>
        </w:rPr>
        <w:t>Om een goed beeld te kunnen geven is het van belang dat een gestandaardiseerd instrument wordt gebruikt, dat tenminste eens per jaar onder een representatief deel van de leerlingen wordt afgenomen.</w:t>
      </w:r>
    </w:p>
    <w:p w14:paraId="620D23C9" w14:textId="77777777" w:rsidR="00DA7C89" w:rsidRPr="00B841B3" w:rsidRDefault="00DA7C89" w:rsidP="00DA7C89">
      <w:pPr>
        <w:numPr>
          <w:ilvl w:val="0"/>
          <w:numId w:val="23"/>
        </w:numPr>
        <w:rPr>
          <w:rFonts w:ascii="Calibri Light" w:hAnsi="Calibri Light" w:cs="Calibri Light"/>
          <w:iCs/>
          <w:color w:val="4D3E87"/>
          <w:sz w:val="22"/>
          <w:szCs w:val="22"/>
        </w:rPr>
      </w:pPr>
      <w:r w:rsidRPr="00B841B3">
        <w:rPr>
          <w:rFonts w:ascii="Calibri Light" w:hAnsi="Calibri Light" w:cs="Calibri Light"/>
          <w:i/>
          <w:iCs/>
          <w:color w:val="4D3E87"/>
          <w:sz w:val="22"/>
          <w:szCs w:val="22"/>
        </w:rPr>
        <w:t xml:space="preserve">Beschikbaarstelling monitorgegevens </w:t>
      </w:r>
    </w:p>
    <w:p w14:paraId="68232743" w14:textId="64347126" w:rsidR="00DA7C89" w:rsidRPr="00B841B3" w:rsidRDefault="2F724FEB" w:rsidP="2F724FEB">
      <w:pPr>
        <w:ind w:left="360"/>
        <w:rPr>
          <w:rFonts w:ascii="Calibri Light" w:hAnsi="Calibri Light" w:cs="Calibri Light"/>
          <w:color w:val="4D3E87"/>
          <w:sz w:val="22"/>
          <w:szCs w:val="22"/>
        </w:rPr>
      </w:pPr>
      <w:r w:rsidRPr="00B841B3">
        <w:rPr>
          <w:rFonts w:ascii="Calibri Light" w:hAnsi="Calibri Light" w:cs="Calibri Light"/>
          <w:color w:val="4D3E87"/>
          <w:sz w:val="22"/>
          <w:szCs w:val="22"/>
        </w:rPr>
        <w:t xml:space="preserve">De school moet ervoor zorgen dat de monitorgegevens voor de inspectie toegankelijk zijn en beschikbaar worden gesteld, zodat de inspectie inzicht krijgt in de daadwerkelijke beleving van de veiligheid en het welbevinden van leerlingen. </w:t>
      </w:r>
    </w:p>
    <w:p w14:paraId="27A632B2" w14:textId="25F672CA" w:rsidR="00DA7C89" w:rsidRPr="00B841B3" w:rsidRDefault="00DA7C89" w:rsidP="00367F3B">
      <w:pPr>
        <w:ind w:left="360"/>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De gegevens worden geanonimiseerd en in getotaliseerde vorm beschikbaar gesteld aan de </w:t>
      </w:r>
    </w:p>
    <w:p w14:paraId="2DF3AC15" w14:textId="09BD6479" w:rsidR="00DA7C89" w:rsidRPr="00B841B3" w:rsidRDefault="00DA7C89" w:rsidP="00367F3B">
      <w:pPr>
        <w:ind w:left="360"/>
        <w:rPr>
          <w:rFonts w:ascii="Calibri Light" w:hAnsi="Calibri Light" w:cs="Calibri Light"/>
          <w:i/>
          <w:iCs/>
          <w:color w:val="4D3E87"/>
          <w:sz w:val="22"/>
          <w:szCs w:val="22"/>
        </w:rPr>
      </w:pPr>
      <w:r w:rsidRPr="00B841B3">
        <w:rPr>
          <w:rFonts w:ascii="Calibri Light" w:hAnsi="Calibri Light" w:cs="Calibri Light"/>
          <w:iCs/>
          <w:color w:val="4D3E87"/>
          <w:sz w:val="22"/>
          <w:szCs w:val="22"/>
        </w:rPr>
        <w:t>Inspectie. In de gegevens zijn dus geen leerlingen identificeerbaar.</w:t>
      </w:r>
    </w:p>
    <w:p w14:paraId="584AB9ED" w14:textId="77777777" w:rsidR="00ED1DC1" w:rsidRPr="00B841B3" w:rsidRDefault="00ED1DC1" w:rsidP="00DA7C89">
      <w:pPr>
        <w:rPr>
          <w:rFonts w:ascii="Calibri Light" w:hAnsi="Calibri Light" w:cs="Calibri Light"/>
          <w:iCs/>
          <w:color w:val="4D3E87"/>
          <w:sz w:val="22"/>
          <w:szCs w:val="22"/>
        </w:rPr>
      </w:pPr>
    </w:p>
    <w:p w14:paraId="1E7DF79D" w14:textId="7A02CBA0"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
          <w:iCs/>
          <w:color w:val="4D3E87"/>
          <w:sz w:val="22"/>
          <w:szCs w:val="22"/>
          <w:u w:val="single"/>
        </w:rPr>
        <w:t>Instrumentkeuze monitoring</w:t>
      </w:r>
    </w:p>
    <w:p w14:paraId="6190FA4E" w14:textId="77777777" w:rsidR="00DA7C89" w:rsidRPr="00B841B3" w:rsidRDefault="00DA7C89" w:rsidP="00DA7C89">
      <w:pPr>
        <w:rPr>
          <w:rFonts w:ascii="Calibri Light" w:hAnsi="Calibri Light" w:cs="Calibri Light"/>
          <w:iCs/>
          <w:color w:val="4D3E87"/>
          <w:sz w:val="22"/>
          <w:szCs w:val="22"/>
        </w:rPr>
      </w:pPr>
      <w:r w:rsidRPr="00B841B3">
        <w:rPr>
          <w:rFonts w:ascii="Calibri Light" w:hAnsi="Calibri Light" w:cs="Calibri Light"/>
          <w:iCs/>
          <w:color w:val="4D3E87"/>
          <w:sz w:val="22"/>
          <w:szCs w:val="22"/>
        </w:rPr>
        <w:t>Alle gestandaardiseerde instrumenten die aan de wettelijke eisen voldoen kunnen worden gebruikt.</w:t>
      </w:r>
    </w:p>
    <w:p w14:paraId="11DF6BFD" w14:textId="01D9D1A2" w:rsidR="00DA7C8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Binnen de VCO Midden en Oost Groningen is dat voor alle scholen de </w:t>
      </w:r>
      <w:r w:rsidRPr="00B841B3">
        <w:rPr>
          <w:rFonts w:ascii="Calibri Light" w:hAnsi="Calibri Light" w:cs="Calibri Light"/>
          <w:b/>
          <w:bCs/>
          <w:color w:val="4D3E87"/>
          <w:sz w:val="22"/>
          <w:szCs w:val="22"/>
        </w:rPr>
        <w:t>Succes!Spiege</w:t>
      </w:r>
      <w:r w:rsidRPr="00B841B3">
        <w:rPr>
          <w:rFonts w:ascii="Calibri Light" w:hAnsi="Calibri Light" w:cs="Calibri Light"/>
          <w:color w:val="4D3E87"/>
          <w:sz w:val="22"/>
          <w:szCs w:val="22"/>
        </w:rPr>
        <w:t>l .</w:t>
      </w:r>
    </w:p>
    <w:p w14:paraId="433E80BB" w14:textId="77777777" w:rsidR="00DA7C89" w:rsidRPr="00B841B3" w:rsidRDefault="00DA7C89" w:rsidP="00DA7C89">
      <w:pPr>
        <w:rPr>
          <w:rFonts w:ascii="Calibri Light" w:hAnsi="Calibri Light" w:cs="Calibri Light"/>
          <w:iCs/>
          <w:color w:val="4D3E87"/>
          <w:sz w:val="22"/>
          <w:szCs w:val="22"/>
        </w:rPr>
      </w:pPr>
    </w:p>
    <w:p w14:paraId="4FDD6C23" w14:textId="77777777" w:rsidR="00DA7C89" w:rsidRPr="00B841B3" w:rsidRDefault="00DA7C89" w:rsidP="00DA7C89">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Planmatige aanpak</w:t>
      </w:r>
    </w:p>
    <w:p w14:paraId="7C8A4B42" w14:textId="77777777" w:rsidR="00DA7C89" w:rsidRPr="00B841B3" w:rsidRDefault="00DA7C89" w:rsidP="00DA7C89">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Het opstellen en uitvoeren van ons veiligheidsbeleid gebeurt planmatig. </w:t>
      </w:r>
    </w:p>
    <w:p w14:paraId="60762D4B" w14:textId="77777777" w:rsidR="00DA7C89" w:rsidRPr="00B841B3" w:rsidRDefault="00DA7C89" w:rsidP="00DA7C89">
      <w:pPr>
        <w:rPr>
          <w:rFonts w:ascii="Calibri Light" w:hAnsi="Calibri Light" w:cs="Calibri Light"/>
          <w:color w:val="4D3E87"/>
          <w:sz w:val="22"/>
          <w:szCs w:val="22"/>
        </w:rPr>
      </w:pPr>
      <w:r w:rsidRPr="00B841B3">
        <w:rPr>
          <w:rFonts w:ascii="Calibri Light" w:hAnsi="Calibri Light" w:cs="Calibri Light"/>
          <w:color w:val="4D3E87"/>
          <w:sz w:val="22"/>
          <w:szCs w:val="22"/>
        </w:rPr>
        <w:t>Werkgevers en werknemers. Het bestuur, de schoolleiding en het personeel werken bij de uitvoering van het beleid samen en zijn samen verantwoordelijk voor de uitvoering van het beleid.</w:t>
      </w:r>
    </w:p>
    <w:p w14:paraId="30B47C13" w14:textId="77777777" w:rsidR="00DA7C89" w:rsidRPr="00B841B3" w:rsidRDefault="00DA7C89" w:rsidP="00DA7C89">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Het bestuur zorgt in de eerste plaats voor het opzetten van algemeen beleid voor de hele organisatie en voor een adequate overlegstructuur. De schoolleiding en het personeel zorgen voor de uitvoering van het beleid. Het plan van aanpak wordt in overleg met de (G)MR vastgesteld. </w:t>
      </w:r>
    </w:p>
    <w:p w14:paraId="57B48F8A" w14:textId="45FD5F5D" w:rsidR="00DA7C89" w:rsidRPr="00B841B3" w:rsidRDefault="00DA7C89" w:rsidP="00DA7C89">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 </w:t>
      </w:r>
    </w:p>
    <w:p w14:paraId="24403C97" w14:textId="16598374" w:rsidR="00ED1DC1" w:rsidRPr="00B841B3" w:rsidRDefault="00ED1DC1" w:rsidP="00DA7C89">
      <w:pPr>
        <w:rPr>
          <w:rFonts w:ascii="Calibri Light" w:hAnsi="Calibri Light" w:cs="Calibri Light"/>
        </w:rPr>
      </w:pPr>
    </w:p>
    <w:p w14:paraId="0314B0AB" w14:textId="6FDAAA9B" w:rsidR="00ED1DC1" w:rsidRPr="00B841B3" w:rsidRDefault="00ED1DC1" w:rsidP="00DA7C89">
      <w:pPr>
        <w:rPr>
          <w:rFonts w:ascii="Calibri Light" w:hAnsi="Calibri Light" w:cs="Calibri Light"/>
        </w:rPr>
      </w:pPr>
    </w:p>
    <w:p w14:paraId="32CFE702" w14:textId="77777777" w:rsidR="00ED1DC1" w:rsidRPr="00B841B3" w:rsidRDefault="00ED1DC1" w:rsidP="00DA7C89">
      <w:pPr>
        <w:rPr>
          <w:rFonts w:ascii="Calibri Light" w:hAnsi="Calibri Light" w:cs="Calibri Light"/>
        </w:rPr>
      </w:pPr>
    </w:p>
    <w:p w14:paraId="54D29901" w14:textId="5A8CA435" w:rsidR="005E3586" w:rsidRPr="00B841B3" w:rsidRDefault="00D14B39" w:rsidP="00A406C5">
      <w:pPr>
        <w:pStyle w:val="Kop2"/>
        <w:rPr>
          <w:rFonts w:ascii="Calibri Light" w:hAnsi="Calibri Light" w:cs="Calibri Light"/>
          <w:color w:val="8780CA"/>
          <w:sz w:val="32"/>
          <w:szCs w:val="32"/>
        </w:rPr>
      </w:pPr>
      <w:bookmarkStart w:id="101" w:name="_Toc24536607"/>
      <w:r w:rsidRPr="00B841B3">
        <w:rPr>
          <w:rFonts w:ascii="Calibri Light" w:hAnsi="Calibri Light" w:cs="Calibri Light"/>
          <w:color w:val="8780CA"/>
          <w:sz w:val="32"/>
          <w:szCs w:val="32"/>
        </w:rPr>
        <w:lastRenderedPageBreak/>
        <w:t xml:space="preserve">3.2 </w:t>
      </w:r>
      <w:r w:rsidR="00DA7C89" w:rsidRPr="00B841B3">
        <w:rPr>
          <w:rFonts w:ascii="Calibri Light" w:hAnsi="Calibri Light" w:cs="Calibri Light"/>
          <w:color w:val="8780CA"/>
          <w:sz w:val="32"/>
          <w:szCs w:val="32"/>
        </w:rPr>
        <w:t>–</w:t>
      </w:r>
      <w:r w:rsidR="00976FE3" w:rsidRPr="00B841B3">
        <w:rPr>
          <w:rFonts w:ascii="Calibri Light" w:hAnsi="Calibri Light" w:cs="Calibri Light"/>
          <w:color w:val="8780CA"/>
          <w:sz w:val="32"/>
          <w:szCs w:val="32"/>
        </w:rPr>
        <w:t xml:space="preserve"> </w:t>
      </w:r>
      <w:r w:rsidR="00DA7C89" w:rsidRPr="00B841B3">
        <w:rPr>
          <w:rFonts w:ascii="Calibri Light" w:hAnsi="Calibri Light" w:cs="Calibri Light"/>
          <w:color w:val="8780CA"/>
          <w:sz w:val="32"/>
          <w:szCs w:val="32"/>
        </w:rPr>
        <w:t>Cyclisch proces</w:t>
      </w:r>
      <w:bookmarkEnd w:id="101"/>
    </w:p>
    <w:p w14:paraId="2AEDDCDA" w14:textId="44B76559" w:rsidR="00DA7C89" w:rsidRPr="00B841B3" w:rsidRDefault="00DA7C89" w:rsidP="00DA7C89">
      <w:pPr>
        <w:rPr>
          <w:rFonts w:ascii="Calibri Light" w:hAnsi="Calibri Light" w:cs="Calibri Light"/>
        </w:rPr>
      </w:pPr>
    </w:p>
    <w:p w14:paraId="62CE546F" w14:textId="5A3A5917"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Werken aan veiligheid vraagt om een continue en cyclisch proces in een lerende organisatie, ingebed in een totale pedagogische aanpak en schoolontwikkeling, aangestuurd door sterk pedagogisch en waarden gestuurd leiderschap.</w:t>
      </w:r>
    </w:p>
    <w:p w14:paraId="208A0197" w14:textId="77777777" w:rsidR="000330B9" w:rsidRPr="00B841B3" w:rsidRDefault="000330B9" w:rsidP="000330B9">
      <w:pPr>
        <w:rPr>
          <w:rFonts w:ascii="Calibri Light" w:hAnsi="Calibri Light" w:cs="Calibri Light"/>
          <w:iCs/>
          <w:color w:val="4D3E87"/>
          <w:sz w:val="22"/>
          <w:szCs w:val="22"/>
        </w:rPr>
      </w:pPr>
    </w:p>
    <w:p w14:paraId="696BBA78" w14:textId="77777777" w:rsidR="000330B9" w:rsidRPr="00B841B3" w:rsidRDefault="000330B9" w:rsidP="000330B9">
      <w:pPr>
        <w:rPr>
          <w:rFonts w:ascii="Calibri Light" w:hAnsi="Calibri Light" w:cs="Calibri Light"/>
          <w:iCs/>
          <w:color w:val="4D3E87"/>
          <w:sz w:val="22"/>
          <w:szCs w:val="22"/>
        </w:rPr>
      </w:pPr>
      <w:r w:rsidRPr="00B841B3">
        <w:rPr>
          <w:rFonts w:ascii="Calibri Light" w:hAnsi="Calibri Light" w:cs="Calibri Light"/>
          <w:iCs/>
          <w:color w:val="4D3E87"/>
          <w:sz w:val="22"/>
          <w:szCs w:val="22"/>
        </w:rPr>
        <w:t>Zorgen voor sociale veiligheid is een integraal bestanddeel van schoolontwikkeling, kwaliteitszorg, personeelsbeleid en leerlingenzorg.</w:t>
      </w:r>
    </w:p>
    <w:p w14:paraId="64DD8BC5" w14:textId="778B9F54" w:rsidR="000330B9" w:rsidRPr="00B841B3" w:rsidRDefault="000330B9" w:rsidP="000330B9">
      <w:pPr>
        <w:rPr>
          <w:rFonts w:ascii="Calibri Light" w:hAnsi="Calibri Light" w:cs="Calibri Light"/>
          <w:iCs/>
          <w:color w:val="4D3E87"/>
          <w:sz w:val="22"/>
          <w:szCs w:val="22"/>
        </w:rPr>
      </w:pPr>
      <w:r w:rsidRPr="00B841B3">
        <w:rPr>
          <w:rFonts w:ascii="Calibri Light" w:hAnsi="Calibri Light" w:cs="Calibri Light"/>
          <w:iCs/>
          <w:color w:val="4D3E87"/>
          <w:sz w:val="22"/>
          <w:szCs w:val="22"/>
        </w:rPr>
        <w:t>Binnen de VCO M</w:t>
      </w:r>
      <w:r w:rsidR="008446F9" w:rsidRPr="00B841B3">
        <w:rPr>
          <w:rFonts w:ascii="Calibri Light" w:hAnsi="Calibri Light" w:cs="Calibri Light"/>
          <w:iCs/>
          <w:color w:val="4D3E87"/>
          <w:sz w:val="22"/>
          <w:szCs w:val="22"/>
        </w:rPr>
        <w:t>idden- en Oost Groningen</w:t>
      </w:r>
      <w:r w:rsidRPr="00B841B3">
        <w:rPr>
          <w:rFonts w:ascii="Calibri Light" w:hAnsi="Calibri Light" w:cs="Calibri Light"/>
          <w:iCs/>
          <w:color w:val="4D3E87"/>
          <w:sz w:val="22"/>
          <w:szCs w:val="22"/>
        </w:rPr>
        <w:t xml:space="preserve"> komt dit tot uiting in:</w:t>
      </w:r>
    </w:p>
    <w:p w14:paraId="22480046" w14:textId="546AA767" w:rsidR="000330B9"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tevredenheidsonderzoeken in de vorm van de vragenlijsten van de Succes!Spiegel. </w:t>
      </w:r>
    </w:p>
    <w:p w14:paraId="3F3F5300" w14:textId="5E1D56FC" w:rsidR="000330B9"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      De leerling vragenlijst vraagt naar welbevinden en sociale veiligheid.</w:t>
      </w:r>
    </w:p>
    <w:p w14:paraId="2DE1BA6E" w14:textId="5D66C9C2"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      De onderzoeken worden gehouden onder ouders (1 x per 2 jaar), leerkrachten ( 1 x per 2 </w:t>
      </w:r>
    </w:p>
    <w:p w14:paraId="29CB6F49" w14:textId="35CB563B" w:rsidR="000330B9" w:rsidRPr="00B841B3" w:rsidRDefault="00497269" w:rsidP="00497269">
      <w:pPr>
        <w:rPr>
          <w:rFonts w:ascii="Calibri Light" w:hAnsi="Calibri Light" w:cs="Calibri Light"/>
          <w:color w:val="4D3E87"/>
          <w:sz w:val="22"/>
          <w:szCs w:val="22"/>
        </w:rPr>
      </w:pPr>
      <w:r>
        <w:rPr>
          <w:rFonts w:ascii="Calibri Light" w:hAnsi="Calibri Light" w:cs="Calibri Light"/>
          <w:color w:val="4D3E87"/>
          <w:sz w:val="22"/>
          <w:szCs w:val="22"/>
        </w:rPr>
        <w:t xml:space="preserve">      </w:t>
      </w:r>
      <w:r w:rsidR="2F724FEB" w:rsidRPr="00B841B3">
        <w:rPr>
          <w:rFonts w:ascii="Calibri Light" w:hAnsi="Calibri Light" w:cs="Calibri Light"/>
          <w:color w:val="4D3E87"/>
          <w:sz w:val="22"/>
          <w:szCs w:val="22"/>
        </w:rPr>
        <w:t xml:space="preserve">jaar) en de leerlingen van de groepen </w:t>
      </w:r>
      <w:r w:rsidR="00E81A8F">
        <w:rPr>
          <w:rFonts w:ascii="Calibri Light" w:hAnsi="Calibri Light" w:cs="Calibri Light"/>
          <w:color w:val="4D3E87"/>
          <w:sz w:val="22"/>
          <w:szCs w:val="22"/>
        </w:rPr>
        <w:t xml:space="preserve">6, </w:t>
      </w:r>
      <w:r w:rsidR="2F724FEB" w:rsidRPr="00B841B3">
        <w:rPr>
          <w:rFonts w:ascii="Calibri Light" w:hAnsi="Calibri Light" w:cs="Calibri Light"/>
          <w:color w:val="4D3E87"/>
          <w:sz w:val="22"/>
          <w:szCs w:val="22"/>
        </w:rPr>
        <w:t>7 en 8 (jaarlijks)</w:t>
      </w:r>
      <w:r w:rsidR="00FD26C8">
        <w:rPr>
          <w:rFonts w:ascii="Calibri Light" w:hAnsi="Calibri Light" w:cs="Calibri Light"/>
          <w:color w:val="4D3E87"/>
          <w:sz w:val="22"/>
          <w:szCs w:val="22"/>
        </w:rPr>
        <w:t>.</w:t>
      </w:r>
      <w:r w:rsidR="2F724FEB" w:rsidRPr="00B841B3">
        <w:rPr>
          <w:rFonts w:ascii="Calibri Light" w:hAnsi="Calibri Light" w:cs="Calibri Light"/>
          <w:color w:val="4D3E87"/>
          <w:sz w:val="22"/>
          <w:szCs w:val="22"/>
        </w:rPr>
        <w:t xml:space="preserve"> Ov</w:t>
      </w:r>
      <w:r w:rsidR="00ED1DC1" w:rsidRPr="00B841B3">
        <w:rPr>
          <w:rFonts w:ascii="Calibri Light" w:hAnsi="Calibri Light" w:cs="Calibri Light"/>
          <w:color w:val="4D3E87"/>
          <w:sz w:val="22"/>
          <w:szCs w:val="22"/>
        </w:rPr>
        <w:t xml:space="preserve">er de uitslagen worden </w:t>
      </w:r>
      <w:r w:rsidR="2F724FEB" w:rsidRPr="00B841B3">
        <w:rPr>
          <w:rFonts w:ascii="Calibri Light" w:hAnsi="Calibri Light" w:cs="Calibri Light"/>
          <w:color w:val="4D3E87"/>
          <w:sz w:val="22"/>
          <w:szCs w:val="22"/>
        </w:rPr>
        <w:t>personeel, ouders</w:t>
      </w:r>
      <w:r w:rsidR="00E81A8F">
        <w:rPr>
          <w:rFonts w:ascii="Calibri Light" w:hAnsi="Calibri Light" w:cs="Calibri Light"/>
          <w:color w:val="4D3E87"/>
          <w:sz w:val="22"/>
          <w:szCs w:val="22"/>
        </w:rPr>
        <w:t xml:space="preserve"> </w:t>
      </w:r>
      <w:r w:rsidR="2F724FEB" w:rsidRPr="00B841B3">
        <w:rPr>
          <w:rFonts w:ascii="Calibri Light" w:hAnsi="Calibri Light" w:cs="Calibri Light"/>
          <w:color w:val="4D3E87"/>
          <w:sz w:val="22"/>
          <w:szCs w:val="22"/>
        </w:rPr>
        <w:t>en</w:t>
      </w:r>
      <w:r>
        <w:rPr>
          <w:rFonts w:ascii="Calibri Light" w:hAnsi="Calibri Light" w:cs="Calibri Light"/>
          <w:color w:val="4D3E87"/>
          <w:sz w:val="22"/>
          <w:szCs w:val="22"/>
        </w:rPr>
        <w:t xml:space="preserve"> </w:t>
      </w:r>
      <w:r w:rsidR="2F724FEB" w:rsidRPr="00B841B3">
        <w:rPr>
          <w:rFonts w:ascii="Calibri Light" w:hAnsi="Calibri Light" w:cs="Calibri Light"/>
          <w:color w:val="4D3E87"/>
          <w:sz w:val="22"/>
          <w:szCs w:val="22"/>
        </w:rPr>
        <w:t>kinderen geïnformeerd.</w:t>
      </w:r>
    </w:p>
    <w:p w14:paraId="7C78FC63" w14:textId="0469C10A"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werken met actuele, eigentijdse programma’s voor sociale en communicatieve vaardigheden (</w:t>
      </w:r>
      <w:r w:rsidRPr="00B841B3">
        <w:rPr>
          <w:rFonts w:ascii="Calibri Light" w:hAnsi="Calibri Light" w:cs="Calibri Light"/>
          <w:iCs/>
          <w:color w:val="4D3E87"/>
          <w:sz w:val="22"/>
          <w:szCs w:val="22"/>
          <w:u w:val="single"/>
        </w:rPr>
        <w:t>bijlage 8</w:t>
      </w:r>
      <w:r w:rsidR="008328E1" w:rsidRPr="00B841B3">
        <w:rPr>
          <w:rFonts w:ascii="Calibri Light" w:hAnsi="Calibri Light" w:cs="Calibri Light"/>
          <w:iCs/>
          <w:color w:val="4D3E87"/>
          <w:sz w:val="22"/>
          <w:szCs w:val="22"/>
          <w:u w:val="single"/>
        </w:rPr>
        <w:t xml:space="preserve"> en bijlage 12</w:t>
      </w:r>
      <w:r w:rsidRPr="00B841B3">
        <w:rPr>
          <w:rFonts w:ascii="Calibri Light" w:hAnsi="Calibri Light" w:cs="Calibri Light"/>
          <w:iCs/>
          <w:color w:val="4D3E87"/>
          <w:sz w:val="22"/>
          <w:szCs w:val="22"/>
        </w:rPr>
        <w:t>)</w:t>
      </w:r>
    </w:p>
    <w:p w14:paraId="48775CFF"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beschrijving in schoolgids hoe over sociale veiligheid gedacht wordt</w:t>
      </w:r>
    </w:p>
    <w:p w14:paraId="2637865E"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aandacht voor een ervaren veilig klimaat in functioneringsgesprekken </w:t>
      </w:r>
    </w:p>
    <w:p w14:paraId="211DD33D" w14:textId="3663D5C4" w:rsidR="2F724FEB" w:rsidRPr="00B841B3" w:rsidRDefault="2F724FEB" w:rsidP="2F724FEB">
      <w:pPr>
        <w:rPr>
          <w:rFonts w:ascii="Calibri Light" w:hAnsi="Calibri Light" w:cs="Calibri Light"/>
          <w:color w:val="4D3E87"/>
          <w:sz w:val="22"/>
          <w:szCs w:val="22"/>
        </w:rPr>
      </w:pPr>
    </w:p>
    <w:p w14:paraId="6B9FF43A" w14:textId="0108E906"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Verder voert de school, als onderdeel van de Risico-Inventarisatie en Evaluatie (RI&amp;E) een inventarisatie en evaluatie uit van de gevaren en risico’s op het gebied van fysieke en sociale veiligheid. </w:t>
      </w:r>
    </w:p>
    <w:p w14:paraId="726954BF" w14:textId="5D39FEDC"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Deze risico-inventarisatie en –evaluatie wordt geactualiseerd waar nodig, minimaal eenmaal in de vier jaar (</w:t>
      </w:r>
      <w:r w:rsidRPr="00B841B3">
        <w:rPr>
          <w:rFonts w:ascii="Calibri Light" w:hAnsi="Calibri Light" w:cs="Calibri Light"/>
          <w:color w:val="4D3E87"/>
          <w:sz w:val="22"/>
          <w:szCs w:val="22"/>
          <w:u w:val="single"/>
        </w:rPr>
        <w:t>bijlage 4</w:t>
      </w:r>
      <w:r w:rsidRPr="00B841B3">
        <w:rPr>
          <w:rFonts w:ascii="Calibri Light" w:hAnsi="Calibri Light" w:cs="Calibri Light"/>
          <w:color w:val="4D3E87"/>
          <w:sz w:val="22"/>
          <w:szCs w:val="22"/>
        </w:rPr>
        <w:t xml:space="preserve">). </w:t>
      </w:r>
    </w:p>
    <w:p w14:paraId="4DE51102" w14:textId="77777777" w:rsidR="000330B9" w:rsidRPr="00B841B3" w:rsidRDefault="000330B9" w:rsidP="000330B9">
      <w:pPr>
        <w:rPr>
          <w:rFonts w:ascii="Calibri Light" w:hAnsi="Calibri Light" w:cs="Calibri Light"/>
          <w:iCs/>
          <w:color w:val="4D3E87"/>
          <w:sz w:val="22"/>
          <w:szCs w:val="22"/>
        </w:rPr>
      </w:pPr>
    </w:p>
    <w:p w14:paraId="5679446B" w14:textId="3EDC57EB" w:rsidR="000330B9" w:rsidRPr="00B841B3" w:rsidRDefault="003B7C65" w:rsidP="000330B9">
      <w:pPr>
        <w:rPr>
          <w:rFonts w:ascii="Calibri Light" w:hAnsi="Calibri Light" w:cs="Calibri Light"/>
          <w:iCs/>
          <w:color w:val="4D3E87"/>
          <w:sz w:val="22"/>
          <w:szCs w:val="22"/>
        </w:rPr>
      </w:pPr>
      <w:r w:rsidRPr="00B841B3">
        <w:rPr>
          <w:rFonts w:ascii="Calibri Light" w:hAnsi="Calibri Light" w:cs="Calibri Light"/>
          <w:iCs/>
          <w:color w:val="4D3E87"/>
          <w:sz w:val="22"/>
          <w:szCs w:val="22"/>
        </w:rPr>
        <w:t>Wanneer er aandachtspunten/</w:t>
      </w:r>
      <w:r w:rsidR="000330B9" w:rsidRPr="00B841B3">
        <w:rPr>
          <w:rFonts w:ascii="Calibri Light" w:hAnsi="Calibri Light" w:cs="Calibri Light"/>
          <w:iCs/>
          <w:color w:val="4D3E87"/>
          <w:sz w:val="22"/>
          <w:szCs w:val="22"/>
        </w:rPr>
        <w:t>knelpunten geconstateerd worden, wordt hier beleid op ontwikkeld. De directeur neemt hiertoe het initiatief.</w:t>
      </w:r>
    </w:p>
    <w:p w14:paraId="6793CAAA" w14:textId="77777777" w:rsidR="000330B9" w:rsidRPr="00B841B3" w:rsidRDefault="000330B9" w:rsidP="000330B9">
      <w:pPr>
        <w:rPr>
          <w:rFonts w:ascii="Calibri Light" w:hAnsi="Calibri Light" w:cs="Calibri Light"/>
          <w:iCs/>
          <w:color w:val="4D3E87"/>
          <w:sz w:val="22"/>
          <w:szCs w:val="22"/>
        </w:rPr>
      </w:pPr>
      <w:r w:rsidRPr="00B841B3">
        <w:rPr>
          <w:rFonts w:ascii="Calibri Light" w:hAnsi="Calibri Light" w:cs="Calibri Light"/>
          <w:iCs/>
          <w:color w:val="4D3E87"/>
          <w:sz w:val="22"/>
          <w:szCs w:val="22"/>
        </w:rPr>
        <w:t>Naast bovengenoemde aspecten omtrent ouders, personeel en leerlingen, agenderen we onderwerpen met betrekking tot agressie, geweld, seksuele intimidatie, discriminatie en pesten tijdens:</w:t>
      </w:r>
    </w:p>
    <w:p w14:paraId="2BD2D25F"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individuele gesprekken met medewerkers (jaargesprekken, loopbaangesprekken)</w:t>
      </w:r>
    </w:p>
    <w:p w14:paraId="51DD4E98"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teamvergaderingen</w:t>
      </w:r>
    </w:p>
    <w:p w14:paraId="321CED05"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het directieoverleg</w:t>
      </w:r>
    </w:p>
    <w:p w14:paraId="1ABD9D74" w14:textId="77777777" w:rsidR="000330B9"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het bestuursoverleg</w:t>
      </w:r>
    </w:p>
    <w:p w14:paraId="71561AD6" w14:textId="77777777" w:rsidR="008328E1" w:rsidRPr="00B841B3" w:rsidRDefault="008328E1" w:rsidP="2F724FEB">
      <w:pPr>
        <w:rPr>
          <w:rFonts w:ascii="Calibri Light" w:hAnsi="Calibri Light" w:cs="Calibri Light"/>
          <w:color w:val="4D3E87"/>
          <w:sz w:val="22"/>
          <w:szCs w:val="22"/>
        </w:rPr>
      </w:pPr>
    </w:p>
    <w:p w14:paraId="0D2CCBBA" w14:textId="5BF132B9"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O</w:t>
      </w:r>
      <w:r w:rsidR="008328E1" w:rsidRPr="00B841B3">
        <w:rPr>
          <w:rFonts w:ascii="Calibri Light" w:hAnsi="Calibri Light" w:cs="Calibri Light"/>
          <w:color w:val="4D3E87"/>
          <w:sz w:val="22"/>
          <w:szCs w:val="22"/>
        </w:rPr>
        <w:t>p elke school zijn voldoende BHV</w:t>
      </w:r>
      <w:r w:rsidRPr="00B841B3">
        <w:rPr>
          <w:rFonts w:ascii="Calibri Light" w:hAnsi="Calibri Light" w:cs="Calibri Light"/>
          <w:color w:val="4D3E87"/>
          <w:sz w:val="22"/>
          <w:szCs w:val="22"/>
        </w:rPr>
        <w:t>'ers aangesteld die regelmatig worden bijgeschoold.</w:t>
      </w:r>
    </w:p>
    <w:p w14:paraId="2C3B0FB1" w14:textId="405B9372"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Elke school heeft een vertrouwenspersoon en een coördinator sociale</w:t>
      </w:r>
      <w:r w:rsidR="00E022BD" w:rsidRPr="00B841B3">
        <w:rPr>
          <w:rFonts w:ascii="Calibri Light" w:hAnsi="Calibri Light" w:cs="Calibri Light"/>
          <w:color w:val="4D3E87"/>
          <w:sz w:val="22"/>
          <w:szCs w:val="22"/>
        </w:rPr>
        <w:t xml:space="preserve"> veiligheid (zie H </w:t>
      </w:r>
      <w:r w:rsidRPr="00B841B3">
        <w:rPr>
          <w:rFonts w:ascii="Calibri Light" w:hAnsi="Calibri Light" w:cs="Calibri Light"/>
          <w:color w:val="4D3E87"/>
          <w:sz w:val="22"/>
          <w:szCs w:val="22"/>
        </w:rPr>
        <w:t>5)</w:t>
      </w:r>
    </w:p>
    <w:p w14:paraId="70D5D0BD" w14:textId="77777777" w:rsidR="000330B9" w:rsidRPr="00B841B3" w:rsidRDefault="000330B9" w:rsidP="000330B9">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school heeft:</w:t>
      </w:r>
    </w:p>
    <w:p w14:paraId="55B5E1E3" w14:textId="7CC57F5A" w:rsidR="000330B9"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een privacyreglement verenigingsniveau (</w:t>
      </w:r>
      <w:r w:rsidRPr="00B841B3">
        <w:rPr>
          <w:rFonts w:ascii="Calibri Light" w:hAnsi="Calibri Light" w:cs="Calibri Light"/>
          <w:color w:val="4D3E87"/>
          <w:sz w:val="22"/>
          <w:szCs w:val="22"/>
          <w:u w:val="single"/>
        </w:rPr>
        <w:t>bijlage 1</w:t>
      </w:r>
      <w:r w:rsidRPr="00B841B3">
        <w:rPr>
          <w:rFonts w:ascii="Calibri Light" w:hAnsi="Calibri Light" w:cs="Calibri Light"/>
          <w:color w:val="4D3E87"/>
          <w:sz w:val="22"/>
          <w:szCs w:val="22"/>
        </w:rPr>
        <w:t>)</w:t>
      </w:r>
    </w:p>
    <w:p w14:paraId="3FB3A84A" w14:textId="2EEEEFE9" w:rsidR="008328E1" w:rsidRPr="00B841B3" w:rsidRDefault="008328E1"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een protocol Social Media (</w:t>
      </w:r>
      <w:r w:rsidRPr="00B841B3">
        <w:rPr>
          <w:rFonts w:ascii="Calibri Light" w:hAnsi="Calibri Light" w:cs="Calibri Light"/>
          <w:color w:val="4D3E87"/>
          <w:sz w:val="22"/>
          <w:szCs w:val="22"/>
          <w:u w:val="single"/>
        </w:rPr>
        <w:t>zie bijlage 13</w:t>
      </w:r>
      <w:r w:rsidRPr="00B841B3">
        <w:rPr>
          <w:rFonts w:ascii="Calibri Light" w:hAnsi="Calibri Light" w:cs="Calibri Light"/>
          <w:color w:val="4D3E87"/>
          <w:sz w:val="22"/>
          <w:szCs w:val="22"/>
        </w:rPr>
        <w:t>)</w:t>
      </w:r>
    </w:p>
    <w:p w14:paraId="3DA7ABCA"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een protocol voor schorsing en verwijdering van leerlingen </w:t>
      </w:r>
    </w:p>
    <w:p w14:paraId="6476348E"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een procedure voor schorsing van personeel (verenigingsniveau)</w:t>
      </w:r>
    </w:p>
    <w:p w14:paraId="25CB1310" w14:textId="77777777" w:rsidR="000330B9"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een registratie van schoolverzuim voor leerlingen in ParnasSys</w:t>
      </w:r>
    </w:p>
    <w:p w14:paraId="7AA720BB" w14:textId="77777777"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een pestprotocol (</w:t>
      </w:r>
      <w:r w:rsidRPr="00B841B3">
        <w:rPr>
          <w:rFonts w:ascii="Calibri Light" w:hAnsi="Calibri Light" w:cs="Calibri Light"/>
          <w:iCs/>
          <w:color w:val="4D3E87"/>
          <w:sz w:val="22"/>
          <w:szCs w:val="22"/>
          <w:u w:val="single"/>
        </w:rPr>
        <w:t>bijlage 9</w:t>
      </w:r>
      <w:r w:rsidRPr="00B841B3">
        <w:rPr>
          <w:rFonts w:ascii="Calibri Light" w:hAnsi="Calibri Light" w:cs="Calibri Light"/>
          <w:iCs/>
          <w:color w:val="4D3E87"/>
          <w:sz w:val="22"/>
          <w:szCs w:val="22"/>
        </w:rPr>
        <w:t>)</w:t>
      </w:r>
    </w:p>
    <w:p w14:paraId="789F908E" w14:textId="6695B288" w:rsidR="000330B9" w:rsidRPr="00B841B3" w:rsidRDefault="000330B9"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een ontruimingsplan (zie </w:t>
      </w:r>
      <w:r w:rsidR="00E022BD" w:rsidRPr="00B841B3">
        <w:rPr>
          <w:rFonts w:ascii="Calibri Light" w:hAnsi="Calibri Light" w:cs="Calibri Light"/>
          <w:iCs/>
          <w:color w:val="4D3E87"/>
          <w:sz w:val="22"/>
          <w:szCs w:val="22"/>
          <w:u w:val="single"/>
        </w:rPr>
        <w:t>bijlage 14</w:t>
      </w:r>
      <w:r w:rsidRPr="00B841B3">
        <w:rPr>
          <w:rFonts w:ascii="Calibri Light" w:hAnsi="Calibri Light" w:cs="Calibri Light"/>
          <w:iCs/>
          <w:color w:val="4D3E87"/>
          <w:sz w:val="22"/>
          <w:szCs w:val="22"/>
        </w:rPr>
        <w:t>)</w:t>
      </w:r>
    </w:p>
    <w:p w14:paraId="350C223D" w14:textId="4EE56E4D" w:rsidR="00E022BD" w:rsidRPr="00B841B3" w:rsidRDefault="00E022BD" w:rsidP="000330B9">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een logboek speeltoestellen (</w:t>
      </w:r>
      <w:r w:rsidRPr="00B841B3">
        <w:rPr>
          <w:rFonts w:ascii="Calibri Light" w:hAnsi="Calibri Light" w:cs="Calibri Light"/>
          <w:iCs/>
          <w:color w:val="4D3E87"/>
          <w:sz w:val="22"/>
          <w:szCs w:val="22"/>
          <w:u w:val="single"/>
        </w:rPr>
        <w:t>bijlage 15</w:t>
      </w:r>
      <w:r w:rsidRPr="00B841B3">
        <w:rPr>
          <w:rFonts w:ascii="Calibri Light" w:hAnsi="Calibri Light" w:cs="Calibri Light"/>
          <w:iCs/>
          <w:color w:val="4D3E87"/>
          <w:sz w:val="22"/>
          <w:szCs w:val="22"/>
        </w:rPr>
        <w:t>)</w:t>
      </w:r>
    </w:p>
    <w:p w14:paraId="1C7983B6" w14:textId="77777777" w:rsidR="000330B9" w:rsidRPr="00B841B3" w:rsidRDefault="000330B9" w:rsidP="000330B9">
      <w:pPr>
        <w:rPr>
          <w:rFonts w:ascii="Calibri Light" w:hAnsi="Calibri Light" w:cs="Calibri Light"/>
          <w:iCs/>
          <w:color w:val="4D3E87"/>
          <w:sz w:val="22"/>
          <w:szCs w:val="22"/>
        </w:rPr>
      </w:pPr>
    </w:p>
    <w:p w14:paraId="41DD690D" w14:textId="77777777" w:rsidR="00ED1DC1" w:rsidRPr="00B841B3" w:rsidRDefault="00ED1DC1" w:rsidP="2F724FEB">
      <w:pPr>
        <w:rPr>
          <w:rFonts w:ascii="Calibri Light" w:hAnsi="Calibri Light" w:cs="Calibri Light"/>
          <w:color w:val="4D3E87"/>
          <w:sz w:val="22"/>
          <w:szCs w:val="22"/>
        </w:rPr>
      </w:pPr>
    </w:p>
    <w:p w14:paraId="7E693525" w14:textId="77777777" w:rsidR="00ED1DC1" w:rsidRPr="00B841B3" w:rsidRDefault="00ED1DC1" w:rsidP="2F724FEB">
      <w:pPr>
        <w:rPr>
          <w:rFonts w:ascii="Calibri Light" w:hAnsi="Calibri Light" w:cs="Calibri Light"/>
          <w:color w:val="4D3E87"/>
          <w:sz w:val="22"/>
          <w:szCs w:val="22"/>
        </w:rPr>
      </w:pPr>
    </w:p>
    <w:p w14:paraId="10279823" w14:textId="77777777" w:rsidR="00ED1DC1" w:rsidRPr="00B841B3" w:rsidRDefault="00ED1DC1" w:rsidP="2F724FEB">
      <w:pPr>
        <w:rPr>
          <w:rFonts w:ascii="Calibri Light" w:hAnsi="Calibri Light" w:cs="Calibri Light"/>
          <w:color w:val="4D3E87"/>
          <w:sz w:val="22"/>
          <w:szCs w:val="22"/>
        </w:rPr>
      </w:pPr>
    </w:p>
    <w:p w14:paraId="7CBE94C9" w14:textId="47868EF8"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Op onze school zijn algemene gedragsregels en klassenregels afgesproken en vastgelegd. Ook wordt in dat document beschreven op welke manier deze regels worden gehandhaafd en welke preventieve en eventueel corrigerende maatregelen worden getroffen (</w:t>
      </w:r>
      <w:r w:rsidRPr="00B841B3">
        <w:rPr>
          <w:rFonts w:ascii="Calibri Light" w:hAnsi="Calibri Light" w:cs="Calibri Light"/>
          <w:color w:val="4D3E87"/>
          <w:sz w:val="22"/>
          <w:szCs w:val="22"/>
          <w:u w:val="single"/>
        </w:rPr>
        <w:t>bijlage 2</w:t>
      </w:r>
      <w:r w:rsidRPr="00B841B3">
        <w:rPr>
          <w:rFonts w:ascii="Calibri Light" w:hAnsi="Calibri Light" w:cs="Calibri Light"/>
          <w:color w:val="4D3E87"/>
          <w:sz w:val="22"/>
          <w:szCs w:val="22"/>
        </w:rPr>
        <w:t>)</w:t>
      </w:r>
    </w:p>
    <w:p w14:paraId="365EE1A6" w14:textId="77777777" w:rsidR="000330B9" w:rsidRPr="00B841B3" w:rsidRDefault="000330B9" w:rsidP="000330B9">
      <w:pPr>
        <w:rPr>
          <w:rFonts w:ascii="Calibri Light" w:hAnsi="Calibri Light" w:cs="Calibri Light"/>
          <w:iCs/>
          <w:color w:val="4D3E87"/>
          <w:sz w:val="22"/>
          <w:szCs w:val="22"/>
        </w:rPr>
      </w:pPr>
    </w:p>
    <w:p w14:paraId="7103763E" w14:textId="0FE61C63" w:rsidR="000330B9"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Verder zijn er op verenigingsniveau in het kader van ons Integraal Personeelsbeleid (IPB) een aantal gedragsregels afgesproken die zijn vastgesteld in de gedragscode (</w:t>
      </w:r>
      <w:r w:rsidRPr="00B841B3">
        <w:rPr>
          <w:rFonts w:ascii="Calibri Light" w:hAnsi="Calibri Light" w:cs="Calibri Light"/>
          <w:color w:val="4D3E87"/>
          <w:sz w:val="22"/>
          <w:szCs w:val="22"/>
          <w:u w:val="single"/>
        </w:rPr>
        <w:t>bijlage 3</w:t>
      </w:r>
      <w:r w:rsidRPr="00B841B3">
        <w:rPr>
          <w:rFonts w:ascii="Calibri Light" w:hAnsi="Calibri Light" w:cs="Calibri Light"/>
          <w:color w:val="4D3E87"/>
          <w:sz w:val="22"/>
          <w:szCs w:val="22"/>
        </w:rPr>
        <w:t>)</w:t>
      </w:r>
    </w:p>
    <w:p w14:paraId="12D17364" w14:textId="34755942" w:rsidR="000330B9" w:rsidRPr="00B841B3" w:rsidRDefault="000330B9" w:rsidP="000330B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Tenslotte is het volledige </w:t>
      </w:r>
      <w:r w:rsidR="00FA27AC" w:rsidRPr="00B841B3">
        <w:rPr>
          <w:rFonts w:ascii="Calibri Light" w:hAnsi="Calibri Light" w:cs="Calibri Light"/>
          <w:iCs/>
          <w:color w:val="4D3E87"/>
          <w:sz w:val="22"/>
          <w:szCs w:val="22"/>
        </w:rPr>
        <w:t>a</w:t>
      </w:r>
      <w:r w:rsidR="00A02022" w:rsidRPr="00B841B3">
        <w:rPr>
          <w:rFonts w:ascii="Calibri Light" w:hAnsi="Calibri Light" w:cs="Calibri Light"/>
          <w:iCs/>
          <w:color w:val="4D3E87"/>
          <w:sz w:val="22"/>
          <w:szCs w:val="22"/>
        </w:rPr>
        <w:t>rbobeleid</w:t>
      </w:r>
      <w:r w:rsidRPr="00B841B3">
        <w:rPr>
          <w:rFonts w:ascii="Calibri Light" w:hAnsi="Calibri Light" w:cs="Calibri Light"/>
          <w:iCs/>
          <w:color w:val="4D3E87"/>
          <w:sz w:val="22"/>
          <w:szCs w:val="22"/>
        </w:rPr>
        <w:t xml:space="preserve"> </w:t>
      </w:r>
      <w:r w:rsidR="00FA27AC" w:rsidRPr="00B841B3">
        <w:rPr>
          <w:rFonts w:ascii="Calibri Light" w:hAnsi="Calibri Light" w:cs="Calibri Light"/>
          <w:iCs/>
          <w:color w:val="4D3E87"/>
          <w:sz w:val="22"/>
          <w:szCs w:val="22"/>
        </w:rPr>
        <w:t>vastgelegd in het Arbobeleidsplan (</w:t>
      </w:r>
      <w:r w:rsidR="006F689B" w:rsidRPr="00B841B3">
        <w:rPr>
          <w:rFonts w:ascii="Calibri Light" w:hAnsi="Calibri Light" w:cs="Calibri Light"/>
          <w:iCs/>
          <w:color w:val="4D3E87"/>
          <w:sz w:val="22"/>
          <w:szCs w:val="22"/>
        </w:rPr>
        <w:t>vastgesteld in december 2017</w:t>
      </w:r>
      <w:r w:rsidR="00FA27AC" w:rsidRPr="00B841B3">
        <w:rPr>
          <w:rFonts w:ascii="Calibri Light" w:hAnsi="Calibri Light" w:cs="Calibri Light"/>
          <w:iCs/>
          <w:color w:val="4D3E87"/>
          <w:sz w:val="22"/>
          <w:szCs w:val="22"/>
        </w:rPr>
        <w:t>)</w:t>
      </w:r>
      <w:r w:rsidR="006F689B" w:rsidRPr="00B841B3">
        <w:rPr>
          <w:rFonts w:ascii="Calibri Light" w:hAnsi="Calibri Light" w:cs="Calibri Light"/>
          <w:iCs/>
          <w:color w:val="4D3E87"/>
          <w:sz w:val="22"/>
          <w:szCs w:val="22"/>
        </w:rPr>
        <w:t>.</w:t>
      </w:r>
    </w:p>
    <w:p w14:paraId="084474A2" w14:textId="77777777" w:rsidR="000330B9" w:rsidRPr="00B841B3" w:rsidRDefault="000330B9" w:rsidP="000330B9">
      <w:pPr>
        <w:rPr>
          <w:rFonts w:ascii="Calibri Light" w:hAnsi="Calibri Light" w:cs="Calibri Light"/>
          <w:iCs/>
          <w:color w:val="4D3E87"/>
          <w:sz w:val="22"/>
          <w:szCs w:val="22"/>
        </w:rPr>
      </w:pPr>
    </w:p>
    <w:p w14:paraId="72DDD615" w14:textId="130279CA" w:rsidR="006C0927" w:rsidRPr="00B841B3" w:rsidRDefault="006C0927" w:rsidP="2F724FEB">
      <w:pPr>
        <w:rPr>
          <w:rFonts w:ascii="Calibri Light" w:hAnsi="Calibri Light" w:cs="Calibri Light"/>
          <w:b/>
          <w:bCs/>
          <w:noProof/>
          <w:color w:val="FF0000"/>
          <w:sz w:val="36"/>
          <w:szCs w:val="36"/>
        </w:rPr>
      </w:pPr>
    </w:p>
    <w:p w14:paraId="0B2B5504" w14:textId="77777777" w:rsidR="00875D04" w:rsidRPr="00B841B3" w:rsidRDefault="00875D04">
      <w:pPr>
        <w:rPr>
          <w:rFonts w:ascii="Calibri Light" w:hAnsi="Calibri Light" w:cs="Calibri Light"/>
          <w:b/>
          <w:bCs/>
          <w:noProof/>
          <w:color w:val="4D3E87"/>
          <w:sz w:val="32"/>
          <w:szCs w:val="32"/>
        </w:rPr>
      </w:pPr>
      <w:r w:rsidRPr="00B841B3">
        <w:rPr>
          <w:rFonts w:ascii="Calibri Light" w:hAnsi="Calibri Light" w:cs="Calibri Light"/>
        </w:rPr>
        <w:br w:type="page"/>
      </w:r>
    </w:p>
    <w:p w14:paraId="0F70B831" w14:textId="6DA918DA" w:rsidR="00C86808" w:rsidRPr="00B841B3" w:rsidRDefault="00C86808" w:rsidP="008328E1">
      <w:pPr>
        <w:pStyle w:val="Inhopg1"/>
        <w:rPr>
          <w:rFonts w:ascii="Calibri Light" w:hAnsi="Calibri Light" w:cs="Calibri Light"/>
        </w:rPr>
      </w:pPr>
      <w:bookmarkStart w:id="102" w:name="_Toc24536608"/>
      <w:r w:rsidRPr="00B841B3">
        <w:rPr>
          <w:rFonts w:ascii="Calibri Light" w:hAnsi="Calibri Light" w:cs="Calibri Light"/>
        </w:rPr>
        <w:lastRenderedPageBreak/>
        <w:t xml:space="preserve">4 </w:t>
      </w:r>
      <w:r w:rsidR="006F689B" w:rsidRPr="00B841B3">
        <w:rPr>
          <w:rFonts w:ascii="Calibri Light" w:hAnsi="Calibri Light" w:cs="Calibri Light"/>
        </w:rPr>
        <w:t>–</w:t>
      </w:r>
      <w:r w:rsidRPr="00B841B3">
        <w:rPr>
          <w:rFonts w:ascii="Calibri Light" w:hAnsi="Calibri Light" w:cs="Calibri Light"/>
        </w:rPr>
        <w:t xml:space="preserve"> </w:t>
      </w:r>
      <w:r w:rsidR="006F689B" w:rsidRPr="00B841B3">
        <w:rPr>
          <w:rFonts w:ascii="Calibri Light" w:hAnsi="Calibri Light" w:cs="Calibri Light"/>
        </w:rPr>
        <w:t>Prioriteiten en plan van aanpak</w:t>
      </w:r>
      <w:bookmarkEnd w:id="102"/>
    </w:p>
    <w:p w14:paraId="74C92535" w14:textId="37A3B269" w:rsidR="004345B5" w:rsidRPr="00B841B3" w:rsidRDefault="004345B5">
      <w:pPr>
        <w:rPr>
          <w:rFonts w:ascii="Calibri Light" w:hAnsi="Calibri Light" w:cs="Calibri Light"/>
          <w:bCs/>
          <w:color w:val="8780CA"/>
          <w:sz w:val="32"/>
          <w:szCs w:val="32"/>
        </w:rPr>
      </w:pPr>
      <w:bookmarkStart w:id="103" w:name="_Toc255323125"/>
      <w:bookmarkStart w:id="104" w:name="_Toc256495097"/>
      <w:bookmarkStart w:id="105" w:name="_Toc256495223"/>
      <w:bookmarkStart w:id="106" w:name="_Toc257485803"/>
      <w:bookmarkStart w:id="107" w:name="_Toc257485938"/>
      <w:bookmarkStart w:id="108" w:name="_Toc257741828"/>
      <w:bookmarkStart w:id="109" w:name="_Toc257887044"/>
      <w:bookmarkStart w:id="110" w:name="_Toc284962434"/>
      <w:bookmarkStart w:id="111" w:name="_Toc285200616"/>
      <w:bookmarkStart w:id="112" w:name="_Toc290838383"/>
      <w:bookmarkStart w:id="113" w:name="_Toc294269798"/>
      <w:bookmarkStart w:id="114" w:name="_Toc294270290"/>
      <w:bookmarkStart w:id="115" w:name="_Toc294682493"/>
      <w:bookmarkStart w:id="116" w:name="_Toc323121000"/>
      <w:bookmarkStart w:id="117" w:name="_Toc323121407"/>
      <w:bookmarkStart w:id="118" w:name="_Toc323121967"/>
      <w:bookmarkStart w:id="119" w:name="_Toc323122060"/>
      <w:bookmarkStart w:id="120" w:name="_Toc323122378"/>
      <w:bookmarkStart w:id="121" w:name="_Toc324265754"/>
      <w:bookmarkStart w:id="122" w:name="_Toc352150016"/>
      <w:bookmarkStart w:id="123" w:name="_Toc530131031"/>
      <w:bookmarkStart w:id="124" w:name="_Toc383785011"/>
      <w:bookmarkStart w:id="125" w:name="_Toc416334124"/>
      <w:bookmarkStart w:id="126" w:name="_Toc416418474"/>
      <w:bookmarkStart w:id="127" w:name="_Toc416419311"/>
      <w:bookmarkStart w:id="128" w:name="_Toc416425065"/>
      <w:bookmarkStart w:id="129" w:name="_Toc416426004"/>
      <w:bookmarkStart w:id="130" w:name="_Toc417477056"/>
      <w:bookmarkStart w:id="131" w:name="_Toc417477163"/>
      <w:bookmarkStart w:id="132" w:name="_Toc417477307"/>
      <w:bookmarkStart w:id="133" w:name="_Toc447109933"/>
      <w:bookmarkStart w:id="134" w:name="_Toc447110216"/>
      <w:bookmarkStart w:id="135" w:name="_Toc447110617"/>
      <w:bookmarkStart w:id="136" w:name="_Toc448411446"/>
      <w:bookmarkStart w:id="137" w:name="_Toc451929862"/>
      <w:bookmarkStart w:id="138" w:name="_Toc480526718"/>
      <w:bookmarkStart w:id="139" w:name="_Toc480527614"/>
      <w:bookmarkStart w:id="140" w:name="_Toc480527736"/>
      <w:bookmarkStart w:id="141" w:name="_Toc480527789"/>
      <w:bookmarkStart w:id="142" w:name="_Toc482801497"/>
      <w:bookmarkStart w:id="143" w:name="_Toc482862928"/>
    </w:p>
    <w:p w14:paraId="14D0B98C" w14:textId="71277E0A" w:rsidR="2F724FE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De uitkomsten van de tevredenheidsonderzoeken, leerling-vragenlijsten en de onderzoeken RIE naar de veiligheid/veiligheidsbeleving op onze school worden, direct na afname, geanalyseerd.</w:t>
      </w:r>
    </w:p>
    <w:p w14:paraId="090B0BE2" w14:textId="1520C0DD" w:rsidR="2F724FE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Bij elk knelpunt wordt gewogen welke actie er nodig is en of dit op korte of lange termijn uitgevoerd moet gaan worden.</w:t>
      </w:r>
    </w:p>
    <w:p w14:paraId="16644617" w14:textId="23B1ACA1" w:rsidR="2F724FE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O</w:t>
      </w:r>
      <w:r w:rsidR="00D56202">
        <w:rPr>
          <w:rFonts w:ascii="Calibri Light" w:hAnsi="Calibri Light" w:cs="Calibri Light"/>
          <w:color w:val="4D3E87"/>
          <w:sz w:val="22"/>
          <w:szCs w:val="22"/>
        </w:rPr>
        <w:t xml:space="preserve">p </w:t>
      </w:r>
      <w:bookmarkStart w:id="144" w:name="_GoBack"/>
      <w:bookmarkEnd w:id="144"/>
      <w:r w:rsidRPr="00B841B3">
        <w:rPr>
          <w:rFonts w:ascii="Calibri Light" w:hAnsi="Calibri Light" w:cs="Calibri Light"/>
          <w:color w:val="4D3E87"/>
          <w:sz w:val="22"/>
          <w:szCs w:val="22"/>
        </w:rPr>
        <w:t>basis hiervan wordt jaarlijks een prioriteitstelling gemaakt. Deze worden opgenomen in het schooljaarplan.</w:t>
      </w:r>
    </w:p>
    <w:p w14:paraId="18583C44" w14:textId="2AA339C0" w:rsidR="2F724FEB" w:rsidRPr="00B841B3" w:rsidRDefault="2F724FEB" w:rsidP="2F724FEB">
      <w:pPr>
        <w:rPr>
          <w:rFonts w:ascii="Calibri Light" w:hAnsi="Calibri Light" w:cs="Calibri Light"/>
          <w:color w:val="4D3E87"/>
          <w:sz w:val="22"/>
          <w:szCs w:val="22"/>
        </w:rPr>
      </w:pPr>
    </w:p>
    <w:p w14:paraId="586E2C8F" w14:textId="45313E31" w:rsidR="2F724FE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Naast bovengenoemde analyses spelen vooral leraren een belangrijke rol bij het creëren van een sociaal veilig klimaat. Zij kunnen grensoverschrijdend gedrag tijdig signaleren en adequaat ingrijpen. Ook dragen zij waarden en normen uit en laten ze aan leerlingen voorbeeldgedrag zien.</w:t>
      </w:r>
    </w:p>
    <w:p w14:paraId="3D31A9D9" w14:textId="1E76A2E4" w:rsidR="2F724FEB" w:rsidRPr="00B841B3" w:rsidRDefault="2F724FEB" w:rsidP="2F724FEB">
      <w:pPr>
        <w:rPr>
          <w:rFonts w:ascii="Calibri Light" w:hAnsi="Calibri Light" w:cs="Calibri Light"/>
          <w:color w:val="4D3E87"/>
          <w:sz w:val="22"/>
          <w:szCs w:val="22"/>
        </w:rPr>
      </w:pPr>
    </w:p>
    <w:p w14:paraId="1E22835E" w14:textId="5C31169E" w:rsidR="2F724FE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Het begin van het schooljaar is cruciaal voor het realisteren van een sociaal veilig klimaat in een klas, dan begint de groepsvorming. Als de leraar, samen met de leerlingen, in deze fase een positieve sfeer neerzet en duidelijk regels afspreekt, wordt een positief klimaat gecreëerd waar de rest van het jaar de vruchten van geplukt kunnen worden.</w:t>
      </w:r>
    </w:p>
    <w:p w14:paraId="142FCE7B" w14:textId="3FF71575" w:rsidR="2F724FEB" w:rsidRPr="00B841B3" w:rsidRDefault="2F724FEB" w:rsidP="2F724FEB">
      <w:pPr>
        <w:rPr>
          <w:rFonts w:ascii="Calibri Light" w:hAnsi="Calibri Light" w:cs="Calibri Light"/>
          <w:color w:val="4D3E87"/>
          <w:sz w:val="22"/>
          <w:szCs w:val="22"/>
        </w:rPr>
      </w:pPr>
    </w:p>
    <w:p w14:paraId="16701957" w14:textId="00EB8E5E" w:rsidR="00F24D16" w:rsidRPr="00B841B3" w:rsidRDefault="2F724FEB" w:rsidP="2F724FEB">
      <w:pPr>
        <w:rPr>
          <w:rFonts w:ascii="Calibri Light" w:hAnsi="Calibri Light" w:cs="Calibri Light"/>
          <w:color w:val="8780CA"/>
          <w:sz w:val="32"/>
          <w:szCs w:val="32"/>
        </w:rPr>
      </w:pPr>
      <w:r w:rsidRPr="00B841B3">
        <w:rPr>
          <w:rFonts w:ascii="Calibri Light" w:hAnsi="Calibri Light" w:cs="Calibri Light"/>
          <w:color w:val="4D3E87"/>
          <w:sz w:val="22"/>
          <w:szCs w:val="22"/>
        </w:rPr>
        <w:t>Voor het creëren van een sociaal veilig klimaat is een schoolbrede aanpak noodzakelijk. Betrokkenheid van en samenwerking met ouders hierin maakt dat leerlingen zich zo optimaal mogelijk kunnen ontwikkelen. Bij samenwerking tussen school, ouders en schoolomgeving is de kans het grootst dat leerlingen leren wat de grenzen en effecten zijn van hun gedrag</w:t>
      </w:r>
    </w:p>
    <w:p w14:paraId="6588D1B4"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Grensoverschrijdend gedrag, zoals pesten, houdt meestal niet op bij het verlaten van het schoolplein. Het kan zich voortzetten op weg naar huis, bij de sportvereniging en op het internet.</w:t>
      </w:r>
    </w:p>
    <w:p w14:paraId="4CE1E1F2"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Samenwerking van alle betrokken partijen is dus ook noodzakelijk.</w:t>
      </w:r>
    </w:p>
    <w:p w14:paraId="10A5EEE9"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Maatregelen moeten zich niet alleen richten op de leerling die grensoverschrijdend gedrag vertoont, maar ook op de schoolomgeving, de thuisomgeving en op leeftijdsgenoten. </w:t>
      </w:r>
    </w:p>
    <w:p w14:paraId="48CB2CFF" w14:textId="77777777" w:rsidR="00F24D16" w:rsidRPr="00B841B3" w:rsidRDefault="00F24D16" w:rsidP="00F24D16">
      <w:pPr>
        <w:rPr>
          <w:rFonts w:ascii="Calibri Light" w:hAnsi="Calibri Light" w:cs="Calibri Light"/>
          <w:iCs/>
          <w:color w:val="4D3E87"/>
          <w:sz w:val="22"/>
          <w:szCs w:val="22"/>
        </w:rPr>
      </w:pPr>
    </w:p>
    <w:p w14:paraId="15955AD3" w14:textId="77777777" w:rsidR="00875D04" w:rsidRPr="00B841B3" w:rsidRDefault="00875D04">
      <w:pPr>
        <w:rPr>
          <w:rFonts w:ascii="Calibri Light" w:hAnsi="Calibri Light" w:cs="Calibri Light"/>
          <w:i/>
          <w:iCs/>
          <w:color w:val="4D3E87"/>
          <w:sz w:val="22"/>
          <w:szCs w:val="22"/>
        </w:rPr>
      </w:pPr>
      <w:r w:rsidRPr="00B841B3">
        <w:rPr>
          <w:rFonts w:ascii="Calibri Light" w:hAnsi="Calibri Light" w:cs="Calibri Light"/>
          <w:i/>
          <w:iCs/>
          <w:color w:val="4D3E87"/>
          <w:sz w:val="22"/>
          <w:szCs w:val="22"/>
        </w:rPr>
        <w:br w:type="page"/>
      </w:r>
    </w:p>
    <w:p w14:paraId="358A1000" w14:textId="18692AA2"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
          <w:iCs/>
          <w:color w:val="4D3E87"/>
          <w:sz w:val="22"/>
          <w:szCs w:val="22"/>
        </w:rPr>
        <w:lastRenderedPageBreak/>
        <w:t>Transparantie en openheid</w:t>
      </w:r>
      <w:r w:rsidRPr="00B841B3">
        <w:rPr>
          <w:rFonts w:ascii="Calibri Light" w:hAnsi="Calibri Light" w:cs="Calibri Light"/>
          <w:iCs/>
          <w:color w:val="4D3E87"/>
          <w:sz w:val="22"/>
          <w:szCs w:val="22"/>
        </w:rPr>
        <w:t xml:space="preserve"> zijn bij VCO MOG eveneens een belangrijk onderdeel binnen het veiligheidsbeleid. </w:t>
      </w:r>
    </w:p>
    <w:p w14:paraId="0C948FEB"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Redenen hiervoor zijn: </w:t>
      </w:r>
    </w:p>
    <w:p w14:paraId="3A61DB86"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afstemming van schoolbeleid met ouders en omgeving zo optimaal mogelijk ontwikkelen </w:t>
      </w:r>
    </w:p>
    <w:p w14:paraId="572F8383"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door middel van communicatie en informatie breed draagvlak creëren, waar mogelijk in gezamenlijke verantwoordelijkheid</w:t>
      </w:r>
    </w:p>
    <w:p w14:paraId="54D51EA4"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het geven van voorlichting over het sociaal veiligheidsbeleid is bovendien een wettelijke verplichting (artikel 8 Arbowet)</w:t>
      </w:r>
    </w:p>
    <w:p w14:paraId="0F05628E" w14:textId="77777777" w:rsidR="00F24D16" w:rsidRPr="00B841B3" w:rsidRDefault="00F24D16" w:rsidP="00F24D16">
      <w:pPr>
        <w:rPr>
          <w:rFonts w:ascii="Calibri Light" w:hAnsi="Calibri Light" w:cs="Calibri Light"/>
          <w:iCs/>
          <w:color w:val="4D3E87"/>
          <w:sz w:val="22"/>
          <w:szCs w:val="22"/>
        </w:rPr>
      </w:pPr>
    </w:p>
    <w:p w14:paraId="5CA2A76B"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Bij communicatie in het schoolteam is, binnen de gezamenlijke verantwoordelijkheid, is het voortdurend werken aan </w:t>
      </w:r>
      <w:r w:rsidRPr="00B841B3">
        <w:rPr>
          <w:rFonts w:ascii="Calibri Light" w:hAnsi="Calibri Light" w:cs="Calibri Light"/>
          <w:i/>
          <w:iCs/>
          <w:color w:val="4D3E87"/>
          <w:sz w:val="22"/>
          <w:szCs w:val="22"/>
        </w:rPr>
        <w:t>gedeelde waarden en normen</w:t>
      </w:r>
      <w:r w:rsidRPr="00B841B3">
        <w:rPr>
          <w:rFonts w:ascii="Calibri Light" w:hAnsi="Calibri Light" w:cs="Calibri Light"/>
          <w:iCs/>
          <w:color w:val="4D3E87"/>
          <w:sz w:val="22"/>
          <w:szCs w:val="22"/>
        </w:rPr>
        <w:t xml:space="preserve"> en de zichtbaarheid daarvan in het handelen van alle teamleden (inclusief stagiaires, vrijwilligers enz.) voorwaarde.</w:t>
      </w:r>
    </w:p>
    <w:p w14:paraId="29DBBDA7" w14:textId="2C56CB4C"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maatschappij verandert voortdurend en onderwijsprofessionals moeten daarin mee kunnen groeien. Zij hebben daarbij ruimte nodig voor professionaliseren, samenwerking, reflectie en afstemming. Door deze ruimte te creëren wordt de verbinding gelegd tussen formele kaders en een sociaal en veilig schoolklimaat.</w:t>
      </w:r>
    </w:p>
    <w:p w14:paraId="6E076697"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directeur en de coördinator sociale veiligheid hebben hierin een stimulerende en initiërende rol.</w:t>
      </w:r>
    </w:p>
    <w:p w14:paraId="2CF78E2A" w14:textId="77777777" w:rsidR="00F24D16" w:rsidRPr="00B841B3" w:rsidRDefault="00F24D16" w:rsidP="00F24D16">
      <w:pPr>
        <w:rPr>
          <w:rFonts w:ascii="Calibri Light" w:hAnsi="Calibri Light" w:cs="Calibri Light"/>
          <w:iCs/>
          <w:color w:val="4D3E87"/>
          <w:sz w:val="22"/>
          <w:szCs w:val="22"/>
        </w:rPr>
      </w:pPr>
    </w:p>
    <w:p w14:paraId="3015BCE5"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Communicatie met teamleden gaat over:</w:t>
      </w:r>
    </w:p>
    <w:p w14:paraId="4CFC7CA6" w14:textId="77777777" w:rsidR="00F24D16" w:rsidRPr="00B841B3" w:rsidRDefault="2F724FEB" w:rsidP="2F724FEB">
      <w:pPr>
        <w:numPr>
          <w:ilvl w:val="0"/>
          <w:numId w:val="24"/>
        </w:numPr>
        <w:rPr>
          <w:rFonts w:ascii="Calibri Light" w:hAnsi="Calibri Light" w:cs="Calibri Light"/>
          <w:color w:val="4D3E87"/>
          <w:sz w:val="22"/>
          <w:szCs w:val="22"/>
        </w:rPr>
      </w:pPr>
      <w:r w:rsidRPr="00B841B3">
        <w:rPr>
          <w:rFonts w:ascii="Calibri Light" w:hAnsi="Calibri Light" w:cs="Calibri Light"/>
          <w:color w:val="4D3E87"/>
          <w:sz w:val="22"/>
          <w:szCs w:val="22"/>
        </w:rPr>
        <w:t>het belang, de noodzaak en de invulling van schoolbreed veiligheidsbeleid</w:t>
      </w:r>
    </w:p>
    <w:p w14:paraId="0D46D5E2"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de uitkomsten van de risico-inventarisatie en ander onderzoek naar de veiligheid</w:t>
      </w:r>
    </w:p>
    <w:p w14:paraId="7187EFF4"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alle consequenties van de meld- en aangifteplicht</w:t>
      </w:r>
    </w:p>
    <w:p w14:paraId="070D4DF8"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de gedragsregels van de school</w:t>
      </w:r>
    </w:p>
    <w:p w14:paraId="2474CCFB"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de informatie uit de leerlingenraad omtrent veiligheidsbeleving</w:t>
      </w:r>
    </w:p>
    <w:p w14:paraId="2FE88144" w14:textId="77777777" w:rsidR="00F24D16" w:rsidRPr="00B841B3" w:rsidRDefault="00F24D16" w:rsidP="00F24D16">
      <w:pPr>
        <w:numPr>
          <w:ilvl w:val="0"/>
          <w:numId w:val="24"/>
        </w:numPr>
        <w:rPr>
          <w:rFonts w:ascii="Calibri Light" w:hAnsi="Calibri Light" w:cs="Calibri Light"/>
          <w:iCs/>
          <w:color w:val="4D3E87"/>
          <w:sz w:val="22"/>
          <w:szCs w:val="22"/>
        </w:rPr>
      </w:pPr>
      <w:r w:rsidRPr="00B841B3">
        <w:rPr>
          <w:rFonts w:ascii="Calibri Light" w:hAnsi="Calibri Light" w:cs="Calibri Light"/>
          <w:iCs/>
          <w:color w:val="4D3E87"/>
          <w:sz w:val="22"/>
          <w:szCs w:val="22"/>
        </w:rPr>
        <w:t>de samenwerking met externe partners</w:t>
      </w:r>
    </w:p>
    <w:p w14:paraId="05B3DD81" w14:textId="77777777" w:rsidR="00F24D16" w:rsidRPr="00B841B3" w:rsidRDefault="00F24D16" w:rsidP="00F24D16">
      <w:pPr>
        <w:rPr>
          <w:rFonts w:ascii="Calibri Light" w:hAnsi="Calibri Light" w:cs="Calibri Light"/>
          <w:iCs/>
          <w:color w:val="4D3E87"/>
          <w:sz w:val="22"/>
          <w:szCs w:val="22"/>
        </w:rPr>
      </w:pPr>
    </w:p>
    <w:p w14:paraId="6045627F" w14:textId="3A63280F"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In de schoolgids wordt beschreven hoe de school invulling geeft aan het veiligheidsbeleid, gedragsregels en afspraken zijn daarin opgenomen.</w:t>
      </w:r>
    </w:p>
    <w:p w14:paraId="34029B9F" w14:textId="5E3F7146" w:rsidR="00C3521D" w:rsidRPr="00B841B3" w:rsidRDefault="00C3521D" w:rsidP="003675FE">
      <w:pPr>
        <w:rPr>
          <w:rFonts w:ascii="Calibri Light" w:hAnsi="Calibri Light" w:cs="Calibri Light"/>
          <w:color w:val="4D3E87"/>
          <w:sz w:val="22"/>
          <w:szCs w:val="22"/>
        </w:rPr>
      </w:pPr>
      <w:bookmarkStart w:id="145" w:name="_Toc53013102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2E98157" w14:textId="77777777" w:rsidR="00F24D16" w:rsidRPr="00B841B3" w:rsidRDefault="00F24D16" w:rsidP="003675FE">
      <w:pPr>
        <w:rPr>
          <w:rFonts w:ascii="Calibri Light" w:hAnsi="Calibri Light" w:cs="Calibri Light"/>
          <w:color w:val="4D3E87"/>
          <w:sz w:val="22"/>
          <w:szCs w:val="22"/>
        </w:rPr>
      </w:pPr>
    </w:p>
    <w:p w14:paraId="6E294853" w14:textId="77777777" w:rsidR="00875D04" w:rsidRPr="00B841B3" w:rsidRDefault="00875D04">
      <w:pPr>
        <w:rPr>
          <w:rFonts w:ascii="Calibri Light" w:hAnsi="Calibri Light" w:cs="Calibri Light"/>
          <w:b/>
          <w:bCs/>
          <w:noProof/>
          <w:color w:val="4D3E87"/>
          <w:sz w:val="32"/>
          <w:szCs w:val="32"/>
        </w:rPr>
      </w:pPr>
      <w:r w:rsidRPr="00B841B3">
        <w:rPr>
          <w:rFonts w:ascii="Calibri Light" w:hAnsi="Calibri Light" w:cs="Calibri Light"/>
        </w:rPr>
        <w:br w:type="page"/>
      </w:r>
    </w:p>
    <w:p w14:paraId="45086457" w14:textId="1DCA1F8E" w:rsidR="00C3521D" w:rsidRPr="00B841B3" w:rsidRDefault="00C3521D" w:rsidP="008328E1">
      <w:pPr>
        <w:pStyle w:val="Inhopg1"/>
        <w:rPr>
          <w:rFonts w:ascii="Calibri Light" w:hAnsi="Calibri Light" w:cs="Calibri Light"/>
        </w:rPr>
      </w:pPr>
      <w:bookmarkStart w:id="146" w:name="_Toc24536609"/>
      <w:r w:rsidRPr="00B841B3">
        <w:rPr>
          <w:rFonts w:ascii="Calibri Light" w:hAnsi="Calibri Light" w:cs="Calibri Light"/>
        </w:rPr>
        <w:lastRenderedPageBreak/>
        <w:t>5 –</w:t>
      </w:r>
      <w:bookmarkEnd w:id="145"/>
      <w:r w:rsidRPr="00B841B3">
        <w:rPr>
          <w:rFonts w:ascii="Calibri Light" w:hAnsi="Calibri Light" w:cs="Calibri Light"/>
        </w:rPr>
        <w:t xml:space="preserve"> </w:t>
      </w:r>
      <w:r w:rsidR="004345B5" w:rsidRPr="00B841B3">
        <w:rPr>
          <w:rFonts w:ascii="Calibri Light" w:hAnsi="Calibri Light" w:cs="Calibri Light"/>
        </w:rPr>
        <w:t>Coördinatie en organisatie</w:t>
      </w:r>
      <w:bookmarkEnd w:id="146"/>
    </w:p>
    <w:p w14:paraId="4325CC71" w14:textId="0E1F1850" w:rsidR="00C3521D" w:rsidRPr="00B841B3" w:rsidRDefault="00C3521D" w:rsidP="00A406C5">
      <w:pPr>
        <w:rPr>
          <w:rFonts w:ascii="Calibri Light" w:hAnsi="Calibri Light" w:cs="Calibri Light"/>
          <w:color w:val="4D3E87"/>
          <w:sz w:val="22"/>
          <w:szCs w:val="22"/>
        </w:rPr>
      </w:pPr>
    </w:p>
    <w:p w14:paraId="77DF1D5A" w14:textId="77777777" w:rsidR="0008451B" w:rsidRPr="00B841B3" w:rsidRDefault="0008451B" w:rsidP="0008451B">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Directeur</w:t>
      </w:r>
      <w:r w:rsidRPr="00B841B3">
        <w:rPr>
          <w:rFonts w:ascii="Calibri Light" w:hAnsi="Calibri Light" w:cs="Calibri Light"/>
          <w:i/>
          <w:iCs/>
          <w:color w:val="4D3E87"/>
          <w:sz w:val="22"/>
          <w:szCs w:val="22"/>
        </w:rPr>
        <w:t xml:space="preserve"> </w:t>
      </w:r>
    </w:p>
    <w:p w14:paraId="4576103D" w14:textId="77777777" w:rsidR="0008451B" w:rsidRPr="00B841B3" w:rsidRDefault="0008451B" w:rsidP="0008451B">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De directeur voert de coördinatie van het veiligheidsbeleid uit. Bij de coördinatie gaat het niet alleen om de uitvoering, maar ook om het stimuleren van de voortgang.  </w:t>
      </w:r>
    </w:p>
    <w:p w14:paraId="48D204EA" w14:textId="058191AB" w:rsidR="00FA27AC" w:rsidRPr="00B841B3" w:rsidRDefault="0008451B" w:rsidP="0008451B">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directeur bewaakt het staande veiligheidsbeleid, inventariseert knelpunten, informeert hierover de geledingen, stelt plan van aanpak op, ziet toe op uitvoering en informeert geledingen over uitvoering.</w:t>
      </w:r>
    </w:p>
    <w:p w14:paraId="3BF85600" w14:textId="77777777" w:rsidR="00FA27AC" w:rsidRPr="00B841B3" w:rsidRDefault="00FA27AC" w:rsidP="00FA27AC">
      <w:pPr>
        <w:rPr>
          <w:rFonts w:ascii="Calibri Light" w:hAnsi="Calibri Light" w:cs="Calibri Light"/>
          <w:iCs/>
          <w:color w:val="4D3E87"/>
          <w:sz w:val="22"/>
          <w:szCs w:val="22"/>
        </w:rPr>
      </w:pPr>
    </w:p>
    <w:p w14:paraId="661E30B0" w14:textId="77777777" w:rsidR="0008451B" w:rsidRPr="00B841B3" w:rsidRDefault="0008451B" w:rsidP="00FA27AC">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Coördinator sociale veiligheid</w:t>
      </w:r>
    </w:p>
    <w:p w14:paraId="75321C39" w14:textId="6A0BEA08" w:rsidR="00FA27AC" w:rsidRPr="00B841B3" w:rsidRDefault="00FA27AC" w:rsidP="00FA27AC">
      <w:pPr>
        <w:rPr>
          <w:rFonts w:ascii="Calibri Light" w:hAnsi="Calibri Light" w:cs="Calibri Light"/>
          <w:iCs/>
          <w:color w:val="4D3E87"/>
          <w:sz w:val="22"/>
          <w:szCs w:val="22"/>
        </w:rPr>
      </w:pPr>
      <w:r w:rsidRPr="00B841B3">
        <w:rPr>
          <w:rFonts w:ascii="Calibri Light" w:hAnsi="Calibri Light" w:cs="Calibri Light"/>
          <w:iCs/>
          <w:color w:val="4D3E87"/>
          <w:sz w:val="22"/>
          <w:szCs w:val="22"/>
        </w:rPr>
        <w:t>Binnen onze school hebben wij een coördinator aangesteld hebben. We hebben gekozen voor iemand die laagdrempelig is voor leerlingen en ouders. Bij voorkeur dus niet de directeur van de school.</w:t>
      </w:r>
    </w:p>
    <w:p w14:paraId="1E71B93C" w14:textId="16AC11F5" w:rsidR="00FA27AC"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Wij zorgen ervoor dat de coördinator bekend is bij leerlingen, ouders en leerkrachten. De vermelding van de coördinator in de schoolgids is verplicht (Wet Sociale Veiligheid).</w:t>
      </w:r>
    </w:p>
    <w:p w14:paraId="0BDBF676" w14:textId="77777777" w:rsidR="00FA27AC"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Binnen de VCO MOG heeft de aangestelde coördinator eveneens de rol om, naast de directeur, het veiligheidsbeleid schoolbreed levendig en actueel te houden, ingebed in pedagogische aanpak en schoolontwikkeling.  </w:t>
      </w:r>
    </w:p>
    <w:p w14:paraId="36216038" w14:textId="54EEFC57" w:rsidR="00FA27AC" w:rsidRPr="00B841B3" w:rsidRDefault="00FA27AC" w:rsidP="00FA27AC">
      <w:pPr>
        <w:rPr>
          <w:rFonts w:ascii="Calibri Light" w:hAnsi="Calibri Light" w:cs="Calibri Light"/>
          <w:b/>
          <w:iCs/>
          <w:color w:val="4D3E87"/>
          <w:sz w:val="22"/>
          <w:szCs w:val="22"/>
        </w:rPr>
      </w:pPr>
      <w:r w:rsidRPr="00B841B3">
        <w:rPr>
          <w:rFonts w:ascii="Calibri Light" w:hAnsi="Calibri Light" w:cs="Calibri Light"/>
          <w:b/>
          <w:iCs/>
          <w:color w:val="4D3E87"/>
          <w:sz w:val="22"/>
          <w:szCs w:val="22"/>
        </w:rPr>
        <w:t>De coördinator sociale veiligheid/pesten voor onze school is</w:t>
      </w:r>
      <w:r w:rsidR="00ED1DC1" w:rsidRPr="00B841B3">
        <w:rPr>
          <w:rFonts w:ascii="Calibri Light" w:hAnsi="Calibri Light" w:cs="Calibri Light"/>
          <w:b/>
          <w:iCs/>
          <w:color w:val="4D3E87"/>
          <w:sz w:val="22"/>
          <w:szCs w:val="22"/>
        </w:rPr>
        <w:t xml:space="preserve"> Cora Harkema</w:t>
      </w:r>
    </w:p>
    <w:p w14:paraId="397516C4" w14:textId="77777777" w:rsidR="00FA27AC" w:rsidRPr="00B841B3" w:rsidRDefault="00FA27AC" w:rsidP="00FA27AC">
      <w:pPr>
        <w:rPr>
          <w:rFonts w:ascii="Calibri Light" w:hAnsi="Calibri Light" w:cs="Calibri Light"/>
          <w:iCs/>
          <w:color w:val="4D3E87"/>
          <w:sz w:val="22"/>
          <w:szCs w:val="22"/>
        </w:rPr>
      </w:pPr>
    </w:p>
    <w:p w14:paraId="67F23170" w14:textId="61F46084" w:rsidR="0008451B" w:rsidRPr="00B841B3" w:rsidRDefault="0008451B" w:rsidP="0008451B">
      <w:pPr>
        <w:rPr>
          <w:rFonts w:ascii="Calibri Light" w:hAnsi="Calibri Light" w:cs="Calibri Light"/>
          <w:i/>
          <w:color w:val="4D3E87"/>
          <w:sz w:val="22"/>
          <w:szCs w:val="22"/>
          <w:u w:val="single"/>
        </w:rPr>
      </w:pPr>
      <w:r w:rsidRPr="00B841B3">
        <w:rPr>
          <w:rFonts w:ascii="Calibri Light" w:hAnsi="Calibri Light" w:cs="Calibri Light"/>
          <w:i/>
          <w:color w:val="4D3E87"/>
          <w:sz w:val="22"/>
          <w:szCs w:val="22"/>
          <w:u w:val="single"/>
        </w:rPr>
        <w:t xml:space="preserve">Contactpersoon en vertrouwenspersoon </w:t>
      </w:r>
    </w:p>
    <w:p w14:paraId="458FDD85" w14:textId="77777777" w:rsidR="0008451B" w:rsidRPr="00B841B3" w:rsidRDefault="0008451B" w:rsidP="0008451B">
      <w:pPr>
        <w:rPr>
          <w:rFonts w:ascii="Calibri Light" w:hAnsi="Calibri Light" w:cs="Calibri Light"/>
          <w:iCs/>
          <w:color w:val="4D3E87"/>
          <w:sz w:val="22"/>
          <w:szCs w:val="22"/>
        </w:rPr>
      </w:pPr>
      <w:r w:rsidRPr="00B841B3">
        <w:rPr>
          <w:rFonts w:ascii="Calibri Light" w:hAnsi="Calibri Light" w:cs="Calibri Light"/>
          <w:iCs/>
          <w:color w:val="4D3E87"/>
          <w:sz w:val="22"/>
          <w:szCs w:val="22"/>
        </w:rPr>
        <w:t>Het bestuur van de VCO Midden- en Oost-Groningen heeft voor haar scholen aansluiting gezocht bij een landelijke klachtencommissie. Deze commissie is belast met het onderzoeken van klachten en rapporteert en adviseert hieromtrent aan het bevoegd gezag. Klachten kunnen gaan over bijvoorbeeld begeleiding van leerlingen, toepassing van strafmaatregelen, beoordeling van leerlingen, de inrichting van de schoolorganisatie, seksuele intimidatie, discriminerend gedrag, agressie en pesten.</w:t>
      </w:r>
    </w:p>
    <w:p w14:paraId="3B320C83" w14:textId="117589B1" w:rsidR="0008451B" w:rsidRPr="00B841B3" w:rsidRDefault="0008451B" w:rsidP="0008451B">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Wanneer u een klacht heeft kunt u dit opnemen met de </w:t>
      </w:r>
      <w:r w:rsidRPr="00B841B3">
        <w:rPr>
          <w:rFonts w:ascii="Calibri Light" w:hAnsi="Calibri Light" w:cs="Calibri Light"/>
          <w:b/>
          <w:iCs/>
          <w:color w:val="4D3E87"/>
          <w:sz w:val="22"/>
          <w:szCs w:val="22"/>
        </w:rPr>
        <w:t>contactpersoon</w:t>
      </w:r>
      <w:r w:rsidRPr="00B841B3">
        <w:rPr>
          <w:rFonts w:ascii="Calibri Light" w:hAnsi="Calibri Light" w:cs="Calibri Light"/>
          <w:iCs/>
          <w:color w:val="4D3E87"/>
          <w:sz w:val="22"/>
          <w:szCs w:val="22"/>
        </w:rPr>
        <w:t xml:space="preserve"> van de school. Voor onze school is dat</w:t>
      </w:r>
      <w:r w:rsidR="00ED1DC1" w:rsidRPr="00B841B3">
        <w:rPr>
          <w:rFonts w:ascii="Calibri Light" w:hAnsi="Calibri Light" w:cs="Calibri Light"/>
          <w:iCs/>
          <w:color w:val="4D3E87"/>
          <w:sz w:val="22"/>
          <w:szCs w:val="22"/>
        </w:rPr>
        <w:t xml:space="preserve"> Alma Timmer</w:t>
      </w:r>
      <w:r w:rsidRPr="00B841B3">
        <w:rPr>
          <w:rFonts w:ascii="Calibri Light" w:hAnsi="Calibri Light" w:cs="Calibri Light"/>
          <w:iCs/>
          <w:color w:val="4D3E87"/>
          <w:sz w:val="22"/>
          <w:szCs w:val="22"/>
        </w:rPr>
        <w:t xml:space="preserve"> </w:t>
      </w:r>
    </w:p>
    <w:p w14:paraId="0A16C53A" w14:textId="77777777" w:rsidR="0008451B" w:rsidRPr="00B841B3" w:rsidRDefault="0008451B" w:rsidP="0008451B">
      <w:pPr>
        <w:rPr>
          <w:rFonts w:ascii="Calibri Light" w:hAnsi="Calibri Light" w:cs="Calibri Light"/>
          <w:iCs/>
          <w:color w:val="4D3E87"/>
          <w:sz w:val="22"/>
          <w:szCs w:val="22"/>
        </w:rPr>
      </w:pPr>
    </w:p>
    <w:p w14:paraId="2698E810" w14:textId="392550DE" w:rsidR="0008451B" w:rsidRPr="00B841B3" w:rsidRDefault="0008451B" w:rsidP="0008451B">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De contactpersoon verwijst, indien nodig, naar de vertrouwenspersoon. Deze vertrouwenspersoon is een onafhankelijk persoon die nagaat of er bemiddeld kan worden en/of de gebeurtenis aanleiding geeft tot het indienen van een klacht bij de klachtencommissie (eveneens onafhankelijk). Rechtstreeks contact opnemen kan ook. </w:t>
      </w:r>
    </w:p>
    <w:p w14:paraId="530B64CF" w14:textId="77777777" w:rsidR="0008451B" w:rsidRPr="00B841B3" w:rsidRDefault="0008451B" w:rsidP="0008451B">
      <w:pPr>
        <w:rPr>
          <w:rFonts w:ascii="Calibri Light" w:hAnsi="Calibri Light" w:cs="Calibri Light"/>
          <w:iCs/>
          <w:color w:val="4D3E87"/>
          <w:sz w:val="22"/>
          <w:szCs w:val="22"/>
        </w:rPr>
      </w:pPr>
    </w:p>
    <w:p w14:paraId="77273F79" w14:textId="351C234A" w:rsidR="0008451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Voor de scholen van de VCO Midden- en Oost-Groningen is Mevr. </w:t>
      </w:r>
      <w:r w:rsidRPr="00B841B3">
        <w:rPr>
          <w:rFonts w:ascii="Calibri Light" w:hAnsi="Calibri Light" w:cs="Calibri Light"/>
          <w:b/>
          <w:bCs/>
          <w:color w:val="4D3E87"/>
          <w:sz w:val="22"/>
          <w:szCs w:val="22"/>
        </w:rPr>
        <w:t>Janneke Brouwer de</w:t>
      </w:r>
      <w:r w:rsidRPr="00B841B3">
        <w:rPr>
          <w:rFonts w:ascii="Calibri Light" w:hAnsi="Calibri Light" w:cs="Calibri Light"/>
          <w:color w:val="4D3E87"/>
          <w:sz w:val="22"/>
          <w:szCs w:val="22"/>
        </w:rPr>
        <w:t xml:space="preserve"> </w:t>
      </w:r>
      <w:r w:rsidRPr="00B841B3">
        <w:rPr>
          <w:rFonts w:ascii="Calibri Light" w:hAnsi="Calibri Light" w:cs="Calibri Light"/>
          <w:b/>
          <w:bCs/>
          <w:color w:val="4D3E87"/>
          <w:sz w:val="22"/>
          <w:szCs w:val="22"/>
        </w:rPr>
        <w:t>vertrouwenspersoon</w:t>
      </w:r>
      <w:r w:rsidRPr="00B841B3">
        <w:rPr>
          <w:rFonts w:ascii="Calibri Light" w:hAnsi="Calibri Light" w:cs="Calibri Light"/>
          <w:color w:val="4D3E87"/>
          <w:sz w:val="22"/>
          <w:szCs w:val="22"/>
        </w:rPr>
        <w:t xml:space="preserve">. Mevr. Janneke Brouwer is te bereiken via 06302609 51 of </w:t>
      </w:r>
      <w:hyperlink r:id="rId21">
        <w:r w:rsidRPr="00B841B3">
          <w:rPr>
            <w:rStyle w:val="Hyperlink"/>
            <w:rFonts w:ascii="Calibri Light" w:hAnsi="Calibri Light" w:cs="Calibri Light"/>
            <w:sz w:val="22"/>
            <w:szCs w:val="22"/>
          </w:rPr>
          <w:t>kleurjed@gmail.com</w:t>
        </w:r>
      </w:hyperlink>
    </w:p>
    <w:p w14:paraId="37BB02D6" w14:textId="77777777" w:rsidR="0008451B" w:rsidRPr="00B841B3" w:rsidRDefault="0008451B" w:rsidP="0008451B">
      <w:pPr>
        <w:rPr>
          <w:rFonts w:ascii="Calibri Light" w:hAnsi="Calibri Light" w:cs="Calibri Light"/>
          <w:iCs/>
          <w:color w:val="4D3E87"/>
          <w:sz w:val="22"/>
          <w:szCs w:val="22"/>
        </w:rPr>
      </w:pPr>
      <w:r w:rsidRPr="00B841B3">
        <w:rPr>
          <w:rFonts w:ascii="Calibri Light" w:hAnsi="Calibri Light" w:cs="Calibri Light"/>
          <w:iCs/>
          <w:color w:val="4D3E87"/>
          <w:sz w:val="22"/>
          <w:szCs w:val="22"/>
        </w:rPr>
        <w:t>Vanzelfsprekend hoopt iedereen dat de ingestelde commissie en aangewezen vertrouwenspersonen nooit in actie hoeven te komen, maar waar mensen elkaar serieus willen nemen is het goed te weten wat te doen als het soms niet gaat zoals het zou moeten gaan en is het goed te weten waar je terecht kunt met vragen, opmerkingen en/of klachten.</w:t>
      </w:r>
    </w:p>
    <w:p w14:paraId="1C68AB94" w14:textId="77777777" w:rsidR="0008451B" w:rsidRPr="00B841B3" w:rsidRDefault="0008451B" w:rsidP="0008451B">
      <w:pPr>
        <w:rPr>
          <w:rFonts w:ascii="Calibri Light" w:hAnsi="Calibri Light" w:cs="Calibri Light"/>
          <w:iCs/>
          <w:color w:val="4D3E87"/>
          <w:sz w:val="22"/>
          <w:szCs w:val="22"/>
        </w:rPr>
      </w:pPr>
    </w:p>
    <w:p w14:paraId="3E512E4A" w14:textId="77777777" w:rsidR="0008451B" w:rsidRPr="00B841B3" w:rsidRDefault="0008451B" w:rsidP="0008451B">
      <w:pPr>
        <w:rPr>
          <w:rFonts w:ascii="Calibri Light" w:hAnsi="Calibri Light" w:cs="Calibri Light"/>
          <w:i/>
          <w:color w:val="4D3E87"/>
          <w:sz w:val="22"/>
          <w:szCs w:val="22"/>
          <w:u w:val="single"/>
        </w:rPr>
      </w:pPr>
      <w:r w:rsidRPr="00B841B3">
        <w:rPr>
          <w:rFonts w:ascii="Calibri Light" w:hAnsi="Calibri Light" w:cs="Calibri Light"/>
          <w:i/>
          <w:color w:val="4D3E87"/>
          <w:sz w:val="22"/>
          <w:szCs w:val="22"/>
          <w:u w:val="single"/>
        </w:rPr>
        <w:t>Samenwerking met externe partners</w:t>
      </w:r>
    </w:p>
    <w:p w14:paraId="4B69A586" w14:textId="599071BF" w:rsidR="0008451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Voor het samen gestalte geven aan breed veiligheidsbeleid werken wij, waar nodig, samen met instanties zoals: gemeenten, jeugdzorg, politie, het bureau voor opvoedingsondersteuning, GGD en andere organisaties. </w:t>
      </w:r>
    </w:p>
    <w:p w14:paraId="2EFFDAF3" w14:textId="23899685" w:rsidR="0008451B" w:rsidRPr="00B841B3" w:rsidRDefault="0008451B" w:rsidP="0008451B">
      <w:pPr>
        <w:rPr>
          <w:rFonts w:ascii="Calibri Light" w:hAnsi="Calibri Light" w:cs="Calibri Light"/>
          <w:color w:val="4D3E87"/>
          <w:sz w:val="22"/>
          <w:szCs w:val="22"/>
        </w:rPr>
      </w:pPr>
      <w:r w:rsidRPr="00B841B3">
        <w:rPr>
          <w:rFonts w:ascii="Calibri Light" w:hAnsi="Calibri Light" w:cs="Calibri Light"/>
          <w:color w:val="4D3E87"/>
          <w:sz w:val="22"/>
          <w:szCs w:val="22"/>
        </w:rPr>
        <w:t>Afstemming en korte communicatie zijn daarbij cruciaal om veiligheid op school te optimaliseren.</w:t>
      </w:r>
    </w:p>
    <w:p w14:paraId="70603CF0" w14:textId="77777777" w:rsidR="003B7C65" w:rsidRPr="00B841B3" w:rsidRDefault="003B7C65" w:rsidP="0008451B">
      <w:pPr>
        <w:rPr>
          <w:rFonts w:ascii="Calibri Light" w:hAnsi="Calibri Light" w:cs="Calibri Light"/>
          <w:color w:val="4D3E87"/>
          <w:sz w:val="22"/>
          <w:szCs w:val="22"/>
        </w:rPr>
      </w:pPr>
    </w:p>
    <w:p w14:paraId="3B3401F8" w14:textId="77777777" w:rsidR="0008451B" w:rsidRPr="00B841B3" w:rsidRDefault="0008451B" w:rsidP="0008451B">
      <w:pPr>
        <w:rPr>
          <w:rFonts w:ascii="Calibri Light" w:hAnsi="Calibri Light" w:cs="Calibri Light"/>
          <w:i/>
          <w:color w:val="4D3E87"/>
          <w:sz w:val="22"/>
          <w:szCs w:val="22"/>
          <w:u w:val="single"/>
        </w:rPr>
      </w:pPr>
      <w:r w:rsidRPr="00B841B3">
        <w:rPr>
          <w:rFonts w:ascii="Calibri Light" w:hAnsi="Calibri Light" w:cs="Calibri Light"/>
          <w:i/>
          <w:color w:val="4D3E87"/>
          <w:sz w:val="22"/>
          <w:szCs w:val="22"/>
          <w:u w:val="single"/>
        </w:rPr>
        <w:t>Omgaan met de media</w:t>
      </w:r>
    </w:p>
    <w:p w14:paraId="553C64D4" w14:textId="7E3D8DB2" w:rsidR="0008451B" w:rsidRPr="00B841B3" w:rsidRDefault="0008451B" w:rsidP="0008451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De directie onderhoudt in eerste instantie de contacten met de media en derden in geval van incidenten en informeert het bestuur. Het personeel van de school verwijst de media en derden dan ook consequent </w:t>
      </w:r>
      <w:r w:rsidRPr="00B841B3">
        <w:rPr>
          <w:rFonts w:ascii="Calibri Light" w:hAnsi="Calibri Light" w:cs="Calibri Light"/>
          <w:color w:val="4D3E87"/>
          <w:sz w:val="22"/>
          <w:szCs w:val="22"/>
        </w:rPr>
        <w:lastRenderedPageBreak/>
        <w:t xml:space="preserve">door naar de directie. In geval zich een ernstige calamiteit voordoet, loopt alle communicatie met externen via de algemeen directeur. </w:t>
      </w:r>
    </w:p>
    <w:p w14:paraId="63A8CD79" w14:textId="33480D03" w:rsidR="0008451B" w:rsidRPr="00B841B3" w:rsidRDefault="0008451B" w:rsidP="0008451B">
      <w:pPr>
        <w:rPr>
          <w:rFonts w:ascii="Calibri Light" w:hAnsi="Calibri Light" w:cs="Calibri Light"/>
          <w:color w:val="4D3E87"/>
          <w:sz w:val="22"/>
          <w:szCs w:val="22"/>
        </w:rPr>
      </w:pPr>
    </w:p>
    <w:p w14:paraId="5DDF977D" w14:textId="77777777" w:rsidR="0008451B" w:rsidRPr="00B841B3" w:rsidRDefault="0008451B" w:rsidP="0008451B">
      <w:pPr>
        <w:rPr>
          <w:rFonts w:ascii="Calibri Light" w:hAnsi="Calibri Light" w:cs="Calibri Light"/>
          <w:color w:val="4D3E87"/>
          <w:sz w:val="22"/>
          <w:szCs w:val="22"/>
          <w:u w:val="single"/>
        </w:rPr>
      </w:pPr>
      <w:r w:rsidRPr="00B841B3">
        <w:rPr>
          <w:rFonts w:ascii="Calibri Light" w:hAnsi="Calibri Light" w:cs="Calibri Light"/>
          <w:i/>
          <w:color w:val="4D3E87"/>
          <w:sz w:val="22"/>
          <w:szCs w:val="22"/>
          <w:u w:val="single"/>
        </w:rPr>
        <w:t xml:space="preserve">Sociaal jaarverslag  </w:t>
      </w:r>
    </w:p>
    <w:p w14:paraId="65C36BE7" w14:textId="77777777" w:rsidR="0008451B"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Het sociaal jaarverslag is onderdeel van het bestuursverslag. Het aantal meldingen bij de vertrouwenspersoon worden daarin benoemd. </w:t>
      </w:r>
    </w:p>
    <w:p w14:paraId="6C8EB2AD" w14:textId="1F9733DA" w:rsidR="00C3521D" w:rsidRPr="00B841B3" w:rsidRDefault="00C3521D" w:rsidP="00A406C5">
      <w:pPr>
        <w:rPr>
          <w:rFonts w:ascii="Calibri Light" w:hAnsi="Calibri Light" w:cs="Calibri Light"/>
          <w:color w:val="4D3E87"/>
          <w:sz w:val="22"/>
          <w:szCs w:val="22"/>
        </w:rPr>
      </w:pPr>
    </w:p>
    <w:p w14:paraId="68A6C288" w14:textId="7557C8CD" w:rsidR="00875D04" w:rsidRPr="00B841B3" w:rsidRDefault="00875D04">
      <w:pPr>
        <w:rPr>
          <w:rFonts w:ascii="Calibri Light" w:hAnsi="Calibri Light" w:cs="Calibri Light"/>
          <w:b/>
          <w:bCs/>
          <w:noProof/>
          <w:color w:val="4D3E87"/>
          <w:sz w:val="32"/>
          <w:szCs w:val="32"/>
        </w:rPr>
      </w:pPr>
      <w:bookmarkStart w:id="147" w:name="_Hlk530146745"/>
      <w:bookmarkStart w:id="148" w:name="_Toc530131033"/>
      <w:bookmarkStart w:id="149" w:name="_Toc447109935"/>
      <w:bookmarkStart w:id="150" w:name="_Toc447110218"/>
      <w:bookmarkStart w:id="151" w:name="_Toc447110619"/>
      <w:bookmarkStart w:id="152" w:name="_Toc448411448"/>
      <w:bookmarkStart w:id="153" w:name="_Toc451929864"/>
      <w:bookmarkStart w:id="154" w:name="_Toc480526720"/>
      <w:bookmarkStart w:id="155" w:name="_Toc480527616"/>
      <w:bookmarkStart w:id="156" w:name="_Toc480527738"/>
      <w:bookmarkStart w:id="157" w:name="_Toc480527791"/>
      <w:bookmarkStart w:id="158" w:name="_Toc482801499"/>
      <w:bookmarkStart w:id="159" w:name="_Toc482862930"/>
    </w:p>
    <w:p w14:paraId="6E332E9F" w14:textId="40C88BC4" w:rsidR="00F7191A" w:rsidRPr="00B841B3" w:rsidRDefault="00F7191A" w:rsidP="008328E1">
      <w:pPr>
        <w:pStyle w:val="Inhopg1"/>
        <w:rPr>
          <w:rFonts w:ascii="Calibri Light" w:hAnsi="Calibri Light" w:cs="Calibri Light"/>
        </w:rPr>
      </w:pPr>
      <w:bookmarkStart w:id="160" w:name="_Toc24536610"/>
      <w:r w:rsidRPr="00B841B3">
        <w:rPr>
          <w:rFonts w:ascii="Calibri Light" w:hAnsi="Calibri Light" w:cs="Calibri Light"/>
        </w:rPr>
        <w:t xml:space="preserve">6 – </w:t>
      </w:r>
      <w:bookmarkEnd w:id="147"/>
      <w:r w:rsidR="004345B5" w:rsidRPr="00B841B3">
        <w:rPr>
          <w:rFonts w:ascii="Calibri Light" w:hAnsi="Calibri Light" w:cs="Calibri Light"/>
        </w:rPr>
        <w:t>Melding en registratie</w:t>
      </w:r>
      <w:bookmarkEnd w:id="160"/>
    </w:p>
    <w:bookmarkEnd w:id="148"/>
    <w:bookmarkEnd w:id="149"/>
    <w:bookmarkEnd w:id="150"/>
    <w:bookmarkEnd w:id="151"/>
    <w:bookmarkEnd w:id="152"/>
    <w:bookmarkEnd w:id="153"/>
    <w:bookmarkEnd w:id="154"/>
    <w:bookmarkEnd w:id="155"/>
    <w:bookmarkEnd w:id="156"/>
    <w:bookmarkEnd w:id="157"/>
    <w:bookmarkEnd w:id="158"/>
    <w:bookmarkEnd w:id="159"/>
    <w:p w14:paraId="082F57FC" w14:textId="6BEBA228"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spacing w:val="-2"/>
          <w:kern w:val="2"/>
          <w:sz w:val="20"/>
          <w:szCs w:val="24"/>
        </w:rPr>
        <w:t xml:space="preserve"> </w:t>
      </w:r>
    </w:p>
    <w:p w14:paraId="1B4F1BC4" w14:textId="77777777" w:rsidR="00F24D16" w:rsidRPr="00B841B3" w:rsidRDefault="00F24D16" w:rsidP="00F24D16">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Melding</w:t>
      </w:r>
    </w:p>
    <w:p w14:paraId="44E8F10A" w14:textId="4C4004CC" w:rsidR="00F24D16"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De school is wettelijk verplicht om bepaalde ongevallen te melden aan de Arbeidsinspectie. Iedereen op school heeft de verantwoordelijkheid om aan de directie door te geven wanneer een ongeval heeft plaatsgevonden. </w:t>
      </w:r>
    </w:p>
    <w:p w14:paraId="3773E75F"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Artikel 9, lid 1 van de Arbeidsomstandighedenwet luidt in dit kader als volgt: </w:t>
      </w:r>
    </w:p>
    <w:p w14:paraId="74800013" w14:textId="77777777" w:rsidR="00F24D16" w:rsidRPr="00B841B3" w:rsidRDefault="00F24D16" w:rsidP="00F24D16">
      <w:pPr>
        <w:rPr>
          <w:rFonts w:ascii="Calibri Light" w:hAnsi="Calibri Light" w:cs="Calibri Light"/>
          <w:i/>
          <w:iCs/>
          <w:color w:val="4D3E87"/>
          <w:sz w:val="22"/>
          <w:szCs w:val="22"/>
        </w:rPr>
      </w:pPr>
      <w:r w:rsidRPr="00B841B3">
        <w:rPr>
          <w:rFonts w:ascii="Calibri Light" w:hAnsi="Calibri Light" w:cs="Calibri Light"/>
          <w:i/>
          <w:iCs/>
          <w:color w:val="4D3E87"/>
          <w:sz w:val="22"/>
          <w:szCs w:val="22"/>
        </w:rPr>
        <w:t xml:space="preserve">De werkgever meldt arbeidsongevallen die leiden tot de dood, een blijvend letsel of een </w:t>
      </w:r>
    </w:p>
    <w:p w14:paraId="6D8FCD90" w14:textId="77777777" w:rsidR="00F24D16" w:rsidRPr="00B841B3" w:rsidRDefault="00F24D16" w:rsidP="00F24D16">
      <w:pPr>
        <w:rPr>
          <w:rFonts w:ascii="Calibri Light" w:hAnsi="Calibri Light" w:cs="Calibri Light"/>
          <w:i/>
          <w:iCs/>
          <w:color w:val="4D3E87"/>
          <w:sz w:val="22"/>
          <w:szCs w:val="22"/>
        </w:rPr>
      </w:pPr>
      <w:r w:rsidRPr="00B841B3">
        <w:rPr>
          <w:rFonts w:ascii="Calibri Light" w:hAnsi="Calibri Light" w:cs="Calibri Light"/>
          <w:i/>
          <w:iCs/>
          <w:color w:val="4D3E87"/>
          <w:sz w:val="22"/>
          <w:szCs w:val="22"/>
        </w:rPr>
        <w:t xml:space="preserve">ziekenhuisopname direct aan de daartoe aangewezen toezichthouder en rapporteert hierover </w:t>
      </w:r>
    </w:p>
    <w:p w14:paraId="40CE0679"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
          <w:iCs/>
          <w:color w:val="4D3E87"/>
          <w:sz w:val="22"/>
          <w:szCs w:val="22"/>
        </w:rPr>
        <w:t>desgevraagd zo spoedig mogelijk schriftelijk aan deze toezichthouder.</w:t>
      </w:r>
    </w:p>
    <w:p w14:paraId="3ADB1EDB"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De directie maakt hiervoor gebruik van het Ongevallenmeldingsformulier Arbeidsinspectie </w:t>
      </w:r>
      <w:r w:rsidRPr="00B841B3">
        <w:rPr>
          <w:rFonts w:ascii="Calibri Light" w:hAnsi="Calibri Light" w:cs="Calibri Light"/>
          <w:iCs/>
          <w:color w:val="4D3E87"/>
          <w:sz w:val="22"/>
          <w:szCs w:val="22"/>
          <w:u w:val="single"/>
        </w:rPr>
        <w:t>(bijlage 5</w:t>
      </w:r>
      <w:r w:rsidRPr="00B841B3">
        <w:rPr>
          <w:rFonts w:ascii="Calibri Light" w:hAnsi="Calibri Light" w:cs="Calibri Light"/>
          <w:iCs/>
          <w:color w:val="4D3E87"/>
          <w:sz w:val="22"/>
          <w:szCs w:val="22"/>
        </w:rPr>
        <w:t>).</w:t>
      </w:r>
    </w:p>
    <w:p w14:paraId="37E89B6F" w14:textId="6C31AC97" w:rsidR="00BB605E" w:rsidRPr="00B841B3" w:rsidRDefault="00BB605E" w:rsidP="00F24D16">
      <w:pPr>
        <w:rPr>
          <w:rFonts w:ascii="Calibri Light" w:hAnsi="Calibri Light" w:cs="Calibri Light"/>
          <w:iCs/>
          <w:color w:val="4D3E87"/>
          <w:sz w:val="22"/>
          <w:szCs w:val="22"/>
        </w:rPr>
      </w:pPr>
    </w:p>
    <w:p w14:paraId="20CF9603" w14:textId="77777777" w:rsidR="00F24D16" w:rsidRPr="00B841B3" w:rsidRDefault="00F24D16" w:rsidP="00F24D16">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 xml:space="preserve">Meldpunt </w:t>
      </w:r>
    </w:p>
    <w:p w14:paraId="56BAAEFB" w14:textId="77777777" w:rsidR="00F24D16"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 xml:space="preserve">Er is door het bestuur een meldpunt ingericht voor personeel, leerlingen en ouders die incidenten willen melden. Het meldpunt is vrij toegankelijk en anonimiteit is gewaarborgd. Dit meldpunt is de vertrouwenspersoon van de VCOMOG  mevrouw Janneke Brouwer. Zij is te bereiken via 06-3020951 of </w:t>
      </w:r>
      <w:hyperlink r:id="rId22">
        <w:r w:rsidRPr="00B841B3">
          <w:rPr>
            <w:rStyle w:val="Hyperlink"/>
            <w:rFonts w:ascii="Calibri Light" w:hAnsi="Calibri Light" w:cs="Calibri Light"/>
            <w:sz w:val="22"/>
            <w:szCs w:val="22"/>
          </w:rPr>
          <w:t>kleurjed@gmail.com</w:t>
        </w:r>
      </w:hyperlink>
      <w:r w:rsidRPr="00B841B3">
        <w:rPr>
          <w:rFonts w:ascii="Calibri Light" w:hAnsi="Calibri Light" w:cs="Calibri Light"/>
          <w:color w:val="4D3E87"/>
          <w:sz w:val="22"/>
          <w:szCs w:val="22"/>
        </w:rPr>
        <w:t xml:space="preserve"> </w:t>
      </w:r>
    </w:p>
    <w:p w14:paraId="52D7C560" w14:textId="77777777" w:rsidR="00F24D16" w:rsidRPr="00B841B3" w:rsidRDefault="00F24D16" w:rsidP="00F24D16">
      <w:pPr>
        <w:rPr>
          <w:rFonts w:ascii="Calibri Light" w:hAnsi="Calibri Light" w:cs="Calibri Light"/>
          <w:iCs/>
          <w:color w:val="4D3E87"/>
          <w:sz w:val="22"/>
          <w:szCs w:val="22"/>
          <w:highlight w:val="yellow"/>
        </w:rPr>
      </w:pPr>
    </w:p>
    <w:p w14:paraId="07641E9F" w14:textId="579889A5" w:rsidR="00F24D16" w:rsidRPr="00B841B3" w:rsidRDefault="2F724FEB" w:rsidP="2F724FEB">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Registratie van incidenten</w:t>
      </w:r>
    </w:p>
    <w:p w14:paraId="26F76586" w14:textId="32DBB04C" w:rsidR="00F24D16"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De directie houdt een lijst bij van de sociale en fysieke incidenten. De gemelde arbeidsongevallen die hebben geleid tot een verzuim van meer dan drie werkdagen worden ook geregistreerd. De directie noteert ook de aard en datum van het ongeval (artikel 9 lid 2 Arbo-wet). Hierbij wordt gebruik gemaakt van het ongevallenregister (</w:t>
      </w:r>
      <w:r w:rsidRPr="00B841B3">
        <w:rPr>
          <w:rFonts w:ascii="Calibri Light" w:hAnsi="Calibri Light" w:cs="Calibri Light"/>
          <w:color w:val="4D3E87"/>
          <w:sz w:val="22"/>
          <w:szCs w:val="22"/>
          <w:u w:val="single"/>
        </w:rPr>
        <w:t>bijlage 6</w:t>
      </w:r>
      <w:r w:rsidRPr="00B841B3">
        <w:rPr>
          <w:rFonts w:ascii="Calibri Light" w:hAnsi="Calibri Light" w:cs="Calibri Light"/>
          <w:color w:val="4D3E87"/>
          <w:sz w:val="22"/>
          <w:szCs w:val="22"/>
        </w:rPr>
        <w:t xml:space="preserve">). Leerkrachten houden incidenten bij in notities van ParnasSys. </w:t>
      </w:r>
    </w:p>
    <w:p w14:paraId="6EE8A348" w14:textId="77777777" w:rsidR="00F24D16" w:rsidRPr="00B841B3" w:rsidRDefault="00F24D16" w:rsidP="00F24D16">
      <w:pPr>
        <w:rPr>
          <w:rFonts w:ascii="Calibri Light" w:hAnsi="Calibri Light" w:cs="Calibri Light"/>
          <w:iCs/>
          <w:color w:val="4D3E87"/>
          <w:sz w:val="22"/>
          <w:szCs w:val="22"/>
        </w:rPr>
      </w:pPr>
    </w:p>
    <w:p w14:paraId="6CEDC007" w14:textId="77777777" w:rsidR="00F24D16" w:rsidRPr="00B841B3" w:rsidRDefault="00F24D16" w:rsidP="00F24D16">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 xml:space="preserve">De Meld- en Aangifteplicht Zedenmisdrijf </w:t>
      </w:r>
    </w:p>
    <w:p w14:paraId="77ECC10E"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Volgens artikel 4a WPO / WEC zijn we verplicht om een vermoeden van een zedenmisdrijf tegen een minderjarige leerling in de onderwijssituatie te melden bij ons bestuur, dat op zijn beurt met de vertrouwensinspecteur moet overleggen over aangifte bij politie/justitie (</w:t>
      </w:r>
      <w:r w:rsidRPr="00B841B3">
        <w:rPr>
          <w:rFonts w:ascii="Calibri Light" w:hAnsi="Calibri Light" w:cs="Calibri Light"/>
          <w:iCs/>
          <w:color w:val="4D3E87"/>
          <w:sz w:val="22"/>
          <w:szCs w:val="22"/>
          <w:u w:val="single"/>
        </w:rPr>
        <w:t>bijlage 7</w:t>
      </w:r>
      <w:r w:rsidRPr="00B841B3">
        <w:rPr>
          <w:rFonts w:ascii="Calibri Light" w:hAnsi="Calibri Light" w:cs="Calibri Light"/>
          <w:iCs/>
          <w:color w:val="4D3E87"/>
          <w:sz w:val="22"/>
          <w:szCs w:val="22"/>
        </w:rPr>
        <w:t>).</w:t>
      </w:r>
    </w:p>
    <w:p w14:paraId="50B7214F" w14:textId="3A09E27E" w:rsidR="00F24D16" w:rsidRPr="00B841B3" w:rsidRDefault="2F724FEB" w:rsidP="2F724FEB">
      <w:pPr>
        <w:rPr>
          <w:rFonts w:ascii="Calibri Light" w:hAnsi="Calibri Light" w:cs="Calibri Light"/>
          <w:color w:val="4D3E87"/>
          <w:sz w:val="22"/>
          <w:szCs w:val="22"/>
        </w:rPr>
      </w:pPr>
      <w:r w:rsidRPr="00B841B3">
        <w:rPr>
          <w:rFonts w:ascii="Calibri Light" w:hAnsi="Calibri Light" w:cs="Calibri Light"/>
          <w:color w:val="4D3E87"/>
          <w:sz w:val="22"/>
          <w:szCs w:val="22"/>
        </w:rPr>
        <w:t>Dit staat beschreven in bijlage 2.3.3. van het IPB.</w:t>
      </w:r>
    </w:p>
    <w:p w14:paraId="1C85AAD8" w14:textId="77777777" w:rsidR="00F24D16" w:rsidRPr="00B841B3" w:rsidRDefault="00F24D16" w:rsidP="00F24D16">
      <w:pPr>
        <w:rPr>
          <w:rFonts w:ascii="Calibri Light" w:hAnsi="Calibri Light" w:cs="Calibri Light"/>
          <w:iCs/>
          <w:color w:val="4D3E87"/>
          <w:sz w:val="22"/>
          <w:szCs w:val="22"/>
        </w:rPr>
      </w:pPr>
    </w:p>
    <w:p w14:paraId="6C521533" w14:textId="77777777" w:rsidR="00875D04" w:rsidRPr="00B841B3" w:rsidRDefault="00875D04">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br w:type="page"/>
      </w:r>
    </w:p>
    <w:p w14:paraId="4EF7DD76" w14:textId="6081BD90" w:rsidR="00F24D16" w:rsidRPr="00B841B3" w:rsidRDefault="00F24D16" w:rsidP="00F24D16">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lastRenderedPageBreak/>
        <w:t xml:space="preserve">Meldcode Huiselijk geweld </w:t>
      </w:r>
    </w:p>
    <w:p w14:paraId="3FF98D22"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Voor veel kinderen die thuis te maken hebben met kindermishandeling of huiselijk geweld is de school een plek waar ze zich wél veilig voelen. Waar zij plezier kunnen hebben en positieve relaties met anderen kunnen aangaan. Sommige kinderen vinden op school iemand die zij zo vertrouwen dat ze hun verhaal vertellen, waarmee een last van hen afvalt en ze er minder alleen voor staan. De school is ook een plaats waar personen aanwezig zijn die iets kunnen doen om de kindermishandeling te signaleren en te stoppen. In de Meldcode huiselijk geweld en kindermishandeling staan daar voor de stappen beschreven.</w:t>
      </w:r>
    </w:p>
    <w:p w14:paraId="4240AE7F" w14:textId="7FF171AB"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Vanaf 1 januari 2019 </w:t>
      </w:r>
      <w:r w:rsidR="008446F9" w:rsidRPr="00B841B3">
        <w:rPr>
          <w:rFonts w:ascii="Calibri Light" w:hAnsi="Calibri Light" w:cs="Calibri Light"/>
          <w:iCs/>
          <w:color w:val="4D3E87"/>
          <w:sz w:val="22"/>
          <w:szCs w:val="22"/>
        </w:rPr>
        <w:t>is</w:t>
      </w:r>
      <w:r w:rsidRPr="00B841B3">
        <w:rPr>
          <w:rFonts w:ascii="Calibri Light" w:hAnsi="Calibri Light" w:cs="Calibri Light"/>
          <w:iCs/>
          <w:color w:val="4D3E87"/>
          <w:sz w:val="22"/>
          <w:szCs w:val="22"/>
        </w:rPr>
        <w:t xml:space="preserve"> de meldcode Huiselijk geweld en kindermishandeling verbeterd en aangescherpt. Aansluitend bij de aangescherpte meldcode bepalen professionals in het onderwijs via een afwegingskader, dat voor het hele onderwijsveld is vastgesteld, wanneer er sprake is van ernstige mishandeling. Voor het implementeren van de aangescherpte meldcode in scholen zijn geen nieuwe structuren of procedures nodig. De gangbare ondersteuningsroutes bieden hiervoor voldoende mogelijkheden. In die routes is altijd overleg met ouders, collega’s, experts en externe partners uit de jeugdhulp ingebouwd. De verplichte stappen van de aangescherpte meldcode kunnen naadloos in die ondersteuningsroute ingepast worden (</w:t>
      </w:r>
      <w:r w:rsidRPr="00B841B3">
        <w:rPr>
          <w:rFonts w:ascii="Calibri Light" w:hAnsi="Calibri Light" w:cs="Calibri Light"/>
          <w:iCs/>
          <w:color w:val="4D3E87"/>
          <w:sz w:val="22"/>
          <w:szCs w:val="22"/>
          <w:u w:val="single"/>
        </w:rPr>
        <w:t>bijlage 10</w:t>
      </w:r>
      <w:r w:rsidRPr="00B841B3">
        <w:rPr>
          <w:rFonts w:ascii="Calibri Light" w:hAnsi="Calibri Light" w:cs="Calibri Light"/>
          <w:iCs/>
          <w:color w:val="4D3E87"/>
          <w:sz w:val="22"/>
          <w:szCs w:val="22"/>
        </w:rPr>
        <w:t>). De Meldcode wordt jaarlijks geactualiseerd naar de nieuwste ontwikkelingen.</w:t>
      </w:r>
    </w:p>
    <w:p w14:paraId="4673077E" w14:textId="77777777" w:rsidR="00F24D16" w:rsidRPr="00B841B3" w:rsidRDefault="00F24D16" w:rsidP="00F24D16">
      <w:pPr>
        <w:rPr>
          <w:rFonts w:ascii="Calibri Light" w:hAnsi="Calibri Light" w:cs="Calibri Light"/>
          <w:iCs/>
          <w:color w:val="4D3E87"/>
          <w:sz w:val="22"/>
          <w:szCs w:val="22"/>
        </w:rPr>
      </w:pPr>
    </w:p>
    <w:p w14:paraId="45F33FF2" w14:textId="77777777" w:rsidR="00F24D16" w:rsidRPr="00B841B3" w:rsidRDefault="00F24D16" w:rsidP="00F24D16">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Een school-opvangteam voor ernstige incidenten.</w:t>
      </w:r>
    </w:p>
    <w:p w14:paraId="1FE8F238"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Voor ernstige incidenten is op iedere school een opvangteam samengesteld bestaande uit de directeur, de interne begeleider en de contactpersoon.</w:t>
      </w:r>
    </w:p>
    <w:p w14:paraId="46A116E0"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Indien een incident leidt tot ziekteverzuim, wordt gehandeld conform het algemeen geldende ziekteverzuimbeleid van onze onderwijsinstelling.</w:t>
      </w:r>
    </w:p>
    <w:p w14:paraId="2CF7629F" w14:textId="77777777" w:rsidR="00F24D16" w:rsidRPr="00B841B3" w:rsidRDefault="00F24D16" w:rsidP="00F24D16">
      <w:pPr>
        <w:rPr>
          <w:rFonts w:ascii="Calibri Light" w:hAnsi="Calibri Light" w:cs="Calibri Light"/>
          <w:iCs/>
          <w:color w:val="4D3E87"/>
          <w:sz w:val="22"/>
          <w:szCs w:val="22"/>
        </w:rPr>
      </w:pPr>
    </w:p>
    <w:p w14:paraId="298F4009"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p>
    <w:p w14:paraId="2B4EAFD5" w14:textId="77777777" w:rsidR="00F24D16" w:rsidRPr="00B841B3" w:rsidRDefault="00F24D16" w:rsidP="00F24D16">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Onze interne begeleider vormt een belangrijke schakel naar het maatschappelijk werk en naar het netwerk van schoolexterne voorzieningen, zoals het schoolmaatschappelijk werk, de leerplichtambtenaar, de jeugdzorg en de politie. </w:t>
      </w:r>
    </w:p>
    <w:p w14:paraId="04BC4D22" w14:textId="298B04AD" w:rsidR="00F24D16" w:rsidRPr="00B841B3" w:rsidRDefault="00F24D16" w:rsidP="00F24D16">
      <w:pPr>
        <w:rPr>
          <w:rFonts w:ascii="Calibri Light" w:hAnsi="Calibri Light" w:cs="Calibri Light"/>
          <w:iCs/>
          <w:color w:val="4D3E87"/>
          <w:sz w:val="22"/>
          <w:szCs w:val="22"/>
        </w:rPr>
      </w:pPr>
    </w:p>
    <w:p w14:paraId="46E7C128" w14:textId="24044834" w:rsidR="00F24D16" w:rsidRPr="00B841B3" w:rsidRDefault="00F24D16" w:rsidP="00F24D16">
      <w:pPr>
        <w:rPr>
          <w:rFonts w:ascii="Calibri Light" w:hAnsi="Calibri Light" w:cs="Calibri Light"/>
          <w:i/>
          <w:iCs/>
          <w:color w:val="4D3E87"/>
          <w:sz w:val="22"/>
          <w:szCs w:val="22"/>
          <w:u w:val="single"/>
        </w:rPr>
      </w:pPr>
      <w:r w:rsidRPr="00B841B3">
        <w:rPr>
          <w:rFonts w:ascii="Calibri Light" w:hAnsi="Calibri Light" w:cs="Calibri Light"/>
          <w:i/>
          <w:iCs/>
          <w:color w:val="4D3E87"/>
          <w:sz w:val="22"/>
          <w:szCs w:val="22"/>
          <w:u w:val="single"/>
        </w:rPr>
        <w:t>Ongeoorloofd verzuim of vermoeden van ongeoorloofd verzuim</w:t>
      </w:r>
    </w:p>
    <w:p w14:paraId="719B81C7" w14:textId="3C7A9619" w:rsidR="006F689B" w:rsidRPr="00B841B3" w:rsidRDefault="00F24D16" w:rsidP="00A406C5">
      <w:pPr>
        <w:rPr>
          <w:rFonts w:ascii="Calibri Light" w:hAnsi="Calibri Light" w:cs="Calibri Light"/>
          <w:color w:val="4D3E87"/>
          <w:sz w:val="22"/>
          <w:szCs w:val="22"/>
        </w:rPr>
      </w:pPr>
      <w:r w:rsidRPr="00B841B3">
        <w:rPr>
          <w:rFonts w:ascii="Calibri Light" w:hAnsi="Calibri Light" w:cs="Calibri Light"/>
          <w:iCs/>
          <w:color w:val="4D3E87"/>
          <w:sz w:val="22"/>
          <w:szCs w:val="22"/>
        </w:rPr>
        <w:t xml:space="preserve">Beleid rond ongeoorloofd verzuim en mogelijke dreigende thuiszitters staat beschreven in </w:t>
      </w:r>
      <w:r w:rsidRPr="00B841B3">
        <w:rPr>
          <w:rFonts w:ascii="Calibri Light" w:hAnsi="Calibri Light" w:cs="Calibri Light"/>
          <w:iCs/>
          <w:color w:val="4D3E87"/>
          <w:sz w:val="22"/>
          <w:szCs w:val="22"/>
          <w:u w:val="single"/>
        </w:rPr>
        <w:t>bijlage 11</w:t>
      </w:r>
      <w:r w:rsidRPr="00B841B3">
        <w:rPr>
          <w:rFonts w:ascii="Calibri Light" w:hAnsi="Calibri Light" w:cs="Calibri Light"/>
          <w:iCs/>
          <w:color w:val="4D3E87"/>
          <w:sz w:val="22"/>
          <w:szCs w:val="22"/>
        </w:rPr>
        <w:t>.</w:t>
      </w:r>
    </w:p>
    <w:p w14:paraId="24134178" w14:textId="3AE2BEDC" w:rsidR="00BB605E" w:rsidRPr="00B841B3" w:rsidRDefault="00BB605E" w:rsidP="008328E1">
      <w:pPr>
        <w:pStyle w:val="Inhopg1"/>
        <w:rPr>
          <w:rFonts w:ascii="Calibri Light" w:hAnsi="Calibri Light" w:cs="Calibri Light"/>
        </w:rPr>
      </w:pPr>
    </w:p>
    <w:p w14:paraId="27C0D0CB" w14:textId="468BFE92" w:rsidR="006F6C8C" w:rsidRPr="00B841B3" w:rsidRDefault="006F6C8C" w:rsidP="006F6C8C">
      <w:pPr>
        <w:rPr>
          <w:rFonts w:ascii="Calibri Light" w:hAnsi="Calibri Light" w:cs="Calibri Light"/>
        </w:rPr>
      </w:pPr>
    </w:p>
    <w:p w14:paraId="03B1F0C6" w14:textId="533F0220" w:rsidR="006F6C8C" w:rsidRPr="00B841B3" w:rsidRDefault="006F6C8C" w:rsidP="006F6C8C">
      <w:pPr>
        <w:rPr>
          <w:rFonts w:ascii="Calibri Light" w:hAnsi="Calibri Light" w:cs="Calibri Light"/>
        </w:rPr>
      </w:pPr>
    </w:p>
    <w:p w14:paraId="3341690E" w14:textId="5476FC76" w:rsidR="006F6C8C" w:rsidRPr="00B841B3" w:rsidRDefault="006F6C8C" w:rsidP="006F6C8C">
      <w:pPr>
        <w:rPr>
          <w:rFonts w:ascii="Calibri Light" w:hAnsi="Calibri Light" w:cs="Calibri Light"/>
        </w:rPr>
      </w:pPr>
    </w:p>
    <w:p w14:paraId="73C028C9" w14:textId="7DB74852" w:rsidR="006F6C8C" w:rsidRPr="00B841B3" w:rsidRDefault="006F6C8C" w:rsidP="006F6C8C">
      <w:pPr>
        <w:rPr>
          <w:rFonts w:ascii="Calibri Light" w:hAnsi="Calibri Light" w:cs="Calibri Light"/>
        </w:rPr>
      </w:pPr>
    </w:p>
    <w:p w14:paraId="7B5E658D" w14:textId="705368BD" w:rsidR="006F6C8C" w:rsidRPr="00B841B3" w:rsidRDefault="006F6C8C" w:rsidP="006F6C8C">
      <w:pPr>
        <w:rPr>
          <w:rFonts w:ascii="Calibri Light" w:hAnsi="Calibri Light" w:cs="Calibri Light"/>
        </w:rPr>
      </w:pPr>
    </w:p>
    <w:p w14:paraId="4AE60C40" w14:textId="3E7C9981" w:rsidR="006F6C8C" w:rsidRPr="00B841B3" w:rsidRDefault="006F6C8C" w:rsidP="006F6C8C">
      <w:pPr>
        <w:rPr>
          <w:rFonts w:ascii="Calibri Light" w:hAnsi="Calibri Light" w:cs="Calibri Light"/>
        </w:rPr>
      </w:pPr>
    </w:p>
    <w:p w14:paraId="4D19B16B" w14:textId="2F8F80CD" w:rsidR="006F6C8C" w:rsidRPr="00B841B3" w:rsidRDefault="006F6C8C" w:rsidP="006F6C8C">
      <w:pPr>
        <w:rPr>
          <w:rFonts w:ascii="Calibri Light" w:hAnsi="Calibri Light" w:cs="Calibri Light"/>
        </w:rPr>
      </w:pPr>
    </w:p>
    <w:p w14:paraId="2F4D0A85" w14:textId="5DB69D20" w:rsidR="006F6C8C" w:rsidRPr="00B841B3" w:rsidRDefault="006F6C8C" w:rsidP="006F6C8C">
      <w:pPr>
        <w:rPr>
          <w:rFonts w:ascii="Calibri Light" w:hAnsi="Calibri Light" w:cs="Calibri Light"/>
        </w:rPr>
      </w:pPr>
    </w:p>
    <w:p w14:paraId="41B6B49C" w14:textId="25011F2F" w:rsidR="006F6C8C" w:rsidRPr="00B841B3" w:rsidRDefault="006F6C8C" w:rsidP="006F6C8C">
      <w:pPr>
        <w:rPr>
          <w:rFonts w:ascii="Calibri Light" w:hAnsi="Calibri Light" w:cs="Calibri Light"/>
        </w:rPr>
      </w:pPr>
    </w:p>
    <w:p w14:paraId="37160B37" w14:textId="6AD6F3ED" w:rsidR="006F6C8C" w:rsidRPr="00B841B3" w:rsidRDefault="006F6C8C" w:rsidP="006F6C8C">
      <w:pPr>
        <w:rPr>
          <w:rFonts w:ascii="Calibri Light" w:hAnsi="Calibri Light" w:cs="Calibri Light"/>
        </w:rPr>
      </w:pPr>
    </w:p>
    <w:p w14:paraId="5358A828" w14:textId="016CFC93" w:rsidR="006F6C8C" w:rsidRPr="00B841B3" w:rsidRDefault="006F6C8C" w:rsidP="006F6C8C">
      <w:pPr>
        <w:rPr>
          <w:rFonts w:ascii="Calibri Light" w:hAnsi="Calibri Light" w:cs="Calibri Light"/>
        </w:rPr>
      </w:pPr>
    </w:p>
    <w:p w14:paraId="4D223CEA" w14:textId="6A659415" w:rsidR="006F6C8C" w:rsidRPr="00B841B3" w:rsidRDefault="006F6C8C" w:rsidP="006F6C8C">
      <w:pPr>
        <w:rPr>
          <w:rFonts w:ascii="Calibri Light" w:hAnsi="Calibri Light" w:cs="Calibri Light"/>
        </w:rPr>
      </w:pPr>
    </w:p>
    <w:p w14:paraId="55EEE7BB" w14:textId="755FE980" w:rsidR="006F6C8C" w:rsidRPr="00B841B3" w:rsidRDefault="006F6C8C" w:rsidP="006F6C8C">
      <w:pPr>
        <w:rPr>
          <w:rFonts w:ascii="Calibri Light" w:hAnsi="Calibri Light" w:cs="Calibri Light"/>
        </w:rPr>
      </w:pPr>
    </w:p>
    <w:p w14:paraId="7B8DDB31" w14:textId="14CDCBF0" w:rsidR="006F6C8C" w:rsidRPr="00B841B3" w:rsidRDefault="006F6C8C" w:rsidP="006F6C8C">
      <w:pPr>
        <w:rPr>
          <w:rFonts w:ascii="Calibri Light" w:hAnsi="Calibri Light" w:cs="Calibri Light"/>
        </w:rPr>
      </w:pPr>
    </w:p>
    <w:p w14:paraId="361572BB" w14:textId="77777777" w:rsidR="006F6C8C" w:rsidRPr="00B841B3" w:rsidRDefault="006F6C8C" w:rsidP="006F6C8C">
      <w:pPr>
        <w:rPr>
          <w:rFonts w:ascii="Calibri Light" w:hAnsi="Calibri Light" w:cs="Calibri Light"/>
        </w:rPr>
      </w:pPr>
    </w:p>
    <w:p w14:paraId="3DEC0C3B" w14:textId="0146E261" w:rsidR="004345B5" w:rsidRPr="00B841B3" w:rsidRDefault="000A1569" w:rsidP="008328E1">
      <w:pPr>
        <w:pStyle w:val="Inhopg1"/>
        <w:rPr>
          <w:rFonts w:ascii="Calibri Light" w:hAnsi="Calibri Light" w:cs="Calibri Light"/>
        </w:rPr>
      </w:pPr>
      <w:bookmarkStart w:id="161" w:name="_Toc24536611"/>
      <w:r w:rsidRPr="00B841B3">
        <w:rPr>
          <w:rFonts w:ascii="Calibri Light" w:hAnsi="Calibri Light" w:cs="Calibri Light"/>
        </w:rPr>
        <w:t>7</w:t>
      </w:r>
      <w:r w:rsidR="004345B5" w:rsidRPr="00B841B3">
        <w:rPr>
          <w:rFonts w:ascii="Calibri Light" w:hAnsi="Calibri Light" w:cs="Calibri Light"/>
        </w:rPr>
        <w:t xml:space="preserve"> – Borging en evaluatie</w:t>
      </w:r>
      <w:bookmarkEnd w:id="161"/>
    </w:p>
    <w:p w14:paraId="6D36C06A" w14:textId="2F7258A5" w:rsidR="00D13C1A" w:rsidRPr="00B841B3" w:rsidRDefault="004345B5" w:rsidP="004345B5">
      <w:pPr>
        <w:rPr>
          <w:rFonts w:ascii="Calibri Light" w:hAnsi="Calibri Light" w:cs="Calibri Light"/>
        </w:rPr>
      </w:pPr>
      <w:r w:rsidRPr="00B841B3">
        <w:rPr>
          <w:rFonts w:ascii="Calibri Light" w:hAnsi="Calibri Light" w:cs="Calibri Light"/>
        </w:rPr>
        <w:t xml:space="preserve"> </w:t>
      </w:r>
    </w:p>
    <w:p w14:paraId="0599BB27" w14:textId="6B1BE92B" w:rsidR="008446F9" w:rsidRPr="00B841B3" w:rsidRDefault="008446F9" w:rsidP="008446F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75AD802F" w14:textId="77777777" w:rsidR="008446F9" w:rsidRPr="00B841B3" w:rsidRDefault="008446F9" w:rsidP="008446F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Per actie wordt vastgesteld of de school de evaluatie zelf uitvoert dan wel uitbesteedt. Dit is uiteraard mede afhankelijk van de aard en ernst van de problemen. </w:t>
      </w:r>
    </w:p>
    <w:p w14:paraId="1C1B940C" w14:textId="77777777" w:rsidR="008446F9" w:rsidRPr="00B841B3" w:rsidRDefault="008446F9" w:rsidP="008446F9">
      <w:pPr>
        <w:rPr>
          <w:rFonts w:ascii="Calibri Light" w:hAnsi="Calibri Light" w:cs="Calibri Light"/>
          <w:iCs/>
          <w:color w:val="4D3E87"/>
          <w:sz w:val="22"/>
          <w:szCs w:val="22"/>
        </w:rPr>
      </w:pPr>
    </w:p>
    <w:p w14:paraId="690B4555" w14:textId="77777777" w:rsidR="008446F9" w:rsidRPr="00B841B3" w:rsidRDefault="008446F9" w:rsidP="008446F9">
      <w:pPr>
        <w:rPr>
          <w:rFonts w:ascii="Calibri Light" w:hAnsi="Calibri Light" w:cs="Calibri Light"/>
          <w:iCs/>
          <w:color w:val="4D3E87"/>
          <w:sz w:val="22"/>
          <w:szCs w:val="22"/>
        </w:rPr>
      </w:pPr>
      <w:r w:rsidRPr="00B841B3">
        <w:rPr>
          <w:rFonts w:ascii="Calibri Light" w:hAnsi="Calibri Light" w:cs="Calibri Light"/>
          <w:iCs/>
          <w:color w:val="4D3E87"/>
          <w:sz w:val="22"/>
          <w:szCs w:val="22"/>
        </w:rPr>
        <w:t>Jaarlijks wordt door het bestuur vastgesteld of de risico-inventarisatie en –evaluatie nog actueel is. Zo nodig wordt deze opnieuw uitgevoerd. Deze uitvoering vindt in ieder geval 1 x per 4 jaar plaats.</w:t>
      </w:r>
    </w:p>
    <w:p w14:paraId="706FB7D3" w14:textId="77777777" w:rsidR="008446F9" w:rsidRPr="00B841B3" w:rsidRDefault="008446F9" w:rsidP="008446F9">
      <w:pPr>
        <w:rPr>
          <w:rFonts w:ascii="Calibri Light" w:hAnsi="Calibri Light" w:cs="Calibri Light"/>
          <w:iCs/>
          <w:color w:val="4D3E87"/>
          <w:sz w:val="22"/>
          <w:szCs w:val="22"/>
        </w:rPr>
      </w:pPr>
    </w:p>
    <w:p w14:paraId="08EC13B7" w14:textId="77777777" w:rsidR="008446F9" w:rsidRPr="00B841B3" w:rsidRDefault="008446F9" w:rsidP="008446F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Daarnaast is veiligheid een verantwoordelijkheid van het totale team. Daarvoor wordt jaarlijks de monitoring op welbevinden van leerlingen uitgevoerd met een gestandaardiseerd instrument.  </w:t>
      </w:r>
    </w:p>
    <w:p w14:paraId="63BD02E9" w14:textId="77777777" w:rsidR="008446F9" w:rsidRPr="00B841B3" w:rsidRDefault="008446F9" w:rsidP="008446F9">
      <w:pPr>
        <w:rPr>
          <w:rFonts w:ascii="Calibri Light" w:hAnsi="Calibri Light" w:cs="Calibri Light"/>
          <w:iCs/>
          <w:color w:val="4D3E87"/>
          <w:sz w:val="22"/>
          <w:szCs w:val="22"/>
        </w:rPr>
      </w:pPr>
      <w:r w:rsidRPr="00B841B3">
        <w:rPr>
          <w:rFonts w:ascii="Calibri Light" w:hAnsi="Calibri Light" w:cs="Calibri Light"/>
          <w:iCs/>
          <w:color w:val="4D3E87"/>
          <w:sz w:val="22"/>
          <w:szCs w:val="22"/>
        </w:rPr>
        <w:t>De school zorgt ervoor dat de monitorgegevens toegankelijk en beschikbaar zijn voor de inspectie, zodat de inspectie inzicht krijgt in de daadwerkelijke beleving van de veiligheid en het welbevinden van leerlingen.</w:t>
      </w:r>
    </w:p>
    <w:p w14:paraId="65257DA8" w14:textId="77777777" w:rsidR="008446F9" w:rsidRPr="00B841B3" w:rsidRDefault="008446F9" w:rsidP="008446F9">
      <w:pPr>
        <w:rPr>
          <w:rFonts w:ascii="Calibri Light" w:hAnsi="Calibri Light" w:cs="Calibri Light"/>
          <w:iCs/>
          <w:color w:val="4D3E87"/>
          <w:sz w:val="22"/>
          <w:szCs w:val="22"/>
        </w:rPr>
      </w:pPr>
      <w:r w:rsidRPr="00B841B3">
        <w:rPr>
          <w:rFonts w:ascii="Calibri Light" w:hAnsi="Calibri Light" w:cs="Calibri Light"/>
          <w:iCs/>
          <w:color w:val="4D3E87"/>
          <w:sz w:val="22"/>
          <w:szCs w:val="22"/>
        </w:rPr>
        <w:t xml:space="preserve">Het reguliere teamoverleg is een goede gelegenheid om het veiligheidsbeleid regelmatig (elk kwartaal) te bespreken. Eventuele meldingen en de evaluatie van de afwikkeling kunnen hierbij besproken worden en waar nodig bijgesteld.  </w:t>
      </w:r>
    </w:p>
    <w:p w14:paraId="6A528E24" w14:textId="77777777" w:rsidR="008446F9" w:rsidRPr="00B841B3" w:rsidRDefault="008446F9" w:rsidP="008446F9">
      <w:pPr>
        <w:rPr>
          <w:rFonts w:ascii="Calibri Light" w:hAnsi="Calibri Light" w:cs="Calibri Light"/>
          <w:iCs/>
          <w:color w:val="4D3E87"/>
          <w:sz w:val="22"/>
          <w:szCs w:val="22"/>
        </w:rPr>
      </w:pPr>
    </w:p>
    <w:p w14:paraId="1FA4FA70" w14:textId="6A1DBD38" w:rsidR="004345B5" w:rsidRPr="00B841B3" w:rsidRDefault="008446F9" w:rsidP="004345B5">
      <w:pPr>
        <w:rPr>
          <w:rFonts w:ascii="Calibri Light" w:hAnsi="Calibri Light" w:cs="Calibri Light"/>
        </w:rPr>
      </w:pPr>
      <w:r w:rsidRPr="00B841B3">
        <w:rPr>
          <w:rFonts w:ascii="Calibri Light" w:hAnsi="Calibri Light" w:cs="Calibri Light"/>
          <w:iCs/>
          <w:color w:val="4D3E87"/>
          <w:sz w:val="22"/>
          <w:szCs w:val="22"/>
        </w:rPr>
        <w:t xml:space="preserve"> </w:t>
      </w:r>
      <w:r w:rsidR="004345B5" w:rsidRPr="00B841B3">
        <w:rPr>
          <w:rFonts w:ascii="Calibri Light" w:hAnsi="Calibri Light" w:cs="Calibri Light"/>
        </w:rPr>
        <w:br w:type="page"/>
      </w:r>
    </w:p>
    <w:p w14:paraId="7429C389" w14:textId="79DF305F" w:rsidR="00875D04" w:rsidRPr="00B841B3" w:rsidRDefault="00061C79" w:rsidP="00875D04">
      <w:pPr>
        <w:pStyle w:val="Kop1"/>
        <w:rPr>
          <w:rFonts w:ascii="Calibri Light" w:hAnsi="Calibri Light" w:cs="Calibri Light"/>
          <w:color w:val="4D3E87"/>
          <w:sz w:val="28"/>
          <w:szCs w:val="28"/>
        </w:rPr>
      </w:pPr>
      <w:bookmarkStart w:id="162" w:name="_Toc24536612"/>
      <w:r w:rsidRPr="00B841B3">
        <w:rPr>
          <w:rFonts w:ascii="Calibri Light" w:hAnsi="Calibri Light" w:cs="Calibri Light"/>
          <w:color w:val="4D3E87"/>
          <w:sz w:val="36"/>
          <w:szCs w:val="36"/>
        </w:rPr>
        <w:lastRenderedPageBreak/>
        <w:t>Bijlagen</w:t>
      </w:r>
      <w:r w:rsidR="00D13CB5" w:rsidRPr="00B841B3">
        <w:rPr>
          <w:rFonts w:ascii="Calibri Light" w:hAnsi="Calibri Light" w:cs="Calibri Light"/>
          <w:color w:val="4D3E87"/>
          <w:sz w:val="36"/>
          <w:szCs w:val="36"/>
        </w:rPr>
        <w:t xml:space="preserve"> </w:t>
      </w:r>
      <w:r w:rsidR="00D13CB5" w:rsidRPr="00B841B3">
        <w:rPr>
          <w:rFonts w:ascii="Calibri Light" w:hAnsi="Calibri Light" w:cs="Calibri Light"/>
          <w:b w:val="0"/>
          <w:color w:val="4D3E87"/>
          <w:sz w:val="28"/>
          <w:szCs w:val="28"/>
        </w:rPr>
        <w:t>(zijn bijgevoegd in separate documenten)</w:t>
      </w:r>
      <w:bookmarkEnd w:id="162"/>
    </w:p>
    <w:p w14:paraId="024FB1D0" w14:textId="77777777" w:rsidR="00875D04" w:rsidRPr="00B841B3" w:rsidRDefault="00875D04" w:rsidP="00875D04">
      <w:pPr>
        <w:rPr>
          <w:rFonts w:ascii="Calibri Light" w:hAnsi="Calibri Light" w:cs="Calibri Light"/>
        </w:rPr>
      </w:pPr>
    </w:p>
    <w:p w14:paraId="58DBA565" w14:textId="6781A87D" w:rsidR="00061C79" w:rsidRPr="00B841B3" w:rsidRDefault="001832E2" w:rsidP="00A406C5">
      <w:pPr>
        <w:pStyle w:val="Kop2"/>
        <w:rPr>
          <w:rFonts w:ascii="Calibri Light" w:hAnsi="Calibri Light" w:cs="Calibri Light"/>
          <w:color w:val="8780CA"/>
          <w:sz w:val="22"/>
          <w:szCs w:val="22"/>
        </w:rPr>
      </w:pPr>
      <w:bookmarkStart w:id="163" w:name="_Toc24536613"/>
      <w:r w:rsidRPr="00B841B3">
        <w:rPr>
          <w:rFonts w:ascii="Calibri Light" w:hAnsi="Calibri Light" w:cs="Calibri Light"/>
          <w:color w:val="8780CA"/>
          <w:sz w:val="22"/>
          <w:szCs w:val="22"/>
        </w:rPr>
        <w:t xml:space="preserve">Bijlage 1 - </w:t>
      </w:r>
      <w:r w:rsidR="008446F9" w:rsidRPr="00B841B3">
        <w:rPr>
          <w:rFonts w:ascii="Calibri Light" w:hAnsi="Calibri Light" w:cs="Calibri Light"/>
          <w:color w:val="8780CA"/>
          <w:sz w:val="22"/>
          <w:szCs w:val="22"/>
        </w:rPr>
        <w:t>Privacyreglement scholen VCO Midden- en Oost-Groningen</w:t>
      </w:r>
      <w:bookmarkEnd w:id="163"/>
    </w:p>
    <w:p w14:paraId="2499CE64" w14:textId="77777777" w:rsidR="006C0927" w:rsidRPr="00B841B3" w:rsidRDefault="006C0927" w:rsidP="006C0927">
      <w:pPr>
        <w:rPr>
          <w:rFonts w:ascii="Calibri Light" w:hAnsi="Calibri Light" w:cs="Calibri Light"/>
          <w:sz w:val="22"/>
          <w:szCs w:val="22"/>
        </w:rPr>
      </w:pPr>
    </w:p>
    <w:p w14:paraId="3325957A" w14:textId="78C289D0" w:rsidR="000877A7" w:rsidRPr="00B841B3" w:rsidRDefault="001832E2" w:rsidP="00A406C5">
      <w:pPr>
        <w:pStyle w:val="Kop2"/>
        <w:rPr>
          <w:rFonts w:ascii="Calibri Light" w:hAnsi="Calibri Light" w:cs="Calibri Light"/>
          <w:color w:val="8780CA"/>
          <w:sz w:val="22"/>
          <w:szCs w:val="22"/>
        </w:rPr>
      </w:pPr>
      <w:bookmarkStart w:id="164" w:name="_Toc24536614"/>
      <w:r w:rsidRPr="00B841B3">
        <w:rPr>
          <w:rFonts w:ascii="Calibri Light" w:hAnsi="Calibri Light" w:cs="Calibri Light"/>
          <w:color w:val="8780CA"/>
          <w:sz w:val="22"/>
          <w:szCs w:val="22"/>
        </w:rPr>
        <w:t xml:space="preserve">Bijlage 2 </w:t>
      </w:r>
      <w:r w:rsidR="00DD5AE4" w:rsidRPr="00B841B3">
        <w:rPr>
          <w:rFonts w:ascii="Calibri Light" w:hAnsi="Calibri Light" w:cs="Calibri Light"/>
          <w:color w:val="8780CA"/>
          <w:sz w:val="22"/>
          <w:szCs w:val="22"/>
        </w:rPr>
        <w:t>–</w:t>
      </w:r>
      <w:r w:rsidRPr="00B841B3">
        <w:rPr>
          <w:rFonts w:ascii="Calibri Light" w:hAnsi="Calibri Light" w:cs="Calibri Light"/>
          <w:color w:val="8780CA"/>
          <w:sz w:val="22"/>
          <w:szCs w:val="22"/>
        </w:rPr>
        <w:t xml:space="preserve"> </w:t>
      </w:r>
      <w:r w:rsidR="00DD5AE4" w:rsidRPr="00B841B3">
        <w:rPr>
          <w:rFonts w:ascii="Calibri Light" w:hAnsi="Calibri Light" w:cs="Calibri Light"/>
          <w:color w:val="8780CA"/>
          <w:sz w:val="22"/>
          <w:szCs w:val="22"/>
        </w:rPr>
        <w:t xml:space="preserve">Schoolgedragsregels en klassenregels </w:t>
      </w:r>
      <w:r w:rsidR="00DD5AE4" w:rsidRPr="00B841B3">
        <w:rPr>
          <w:rFonts w:ascii="Calibri Light" w:hAnsi="Calibri Light" w:cs="Calibri Light"/>
          <w:i/>
          <w:color w:val="8780CA"/>
          <w:sz w:val="22"/>
          <w:szCs w:val="22"/>
        </w:rPr>
        <w:t>(voorbeeld)</w:t>
      </w:r>
      <w:bookmarkEnd w:id="164"/>
    </w:p>
    <w:p w14:paraId="24BDB4C5" w14:textId="2052A873" w:rsidR="00DD5AE4" w:rsidRPr="00B841B3" w:rsidRDefault="00DD5AE4" w:rsidP="00DD5AE4">
      <w:pPr>
        <w:rPr>
          <w:rFonts w:ascii="Calibri Light" w:hAnsi="Calibri Light" w:cs="Calibri Light"/>
          <w:sz w:val="22"/>
          <w:szCs w:val="22"/>
        </w:rPr>
      </w:pPr>
    </w:p>
    <w:p w14:paraId="1FFFB802" w14:textId="20899185" w:rsidR="00DD5AE4" w:rsidRPr="00B841B3" w:rsidRDefault="00DD5AE4" w:rsidP="00DD5AE4">
      <w:pPr>
        <w:pStyle w:val="Kop2"/>
        <w:rPr>
          <w:rFonts w:ascii="Calibri Light" w:hAnsi="Calibri Light" w:cs="Calibri Light"/>
          <w:color w:val="8780CA"/>
          <w:sz w:val="22"/>
          <w:szCs w:val="22"/>
        </w:rPr>
      </w:pPr>
      <w:bookmarkStart w:id="165" w:name="_Toc24536615"/>
      <w:r w:rsidRPr="00B841B3">
        <w:rPr>
          <w:rFonts w:ascii="Calibri Light" w:hAnsi="Calibri Light" w:cs="Calibri Light"/>
          <w:color w:val="8780CA"/>
          <w:sz w:val="22"/>
          <w:szCs w:val="22"/>
        </w:rPr>
        <w:t>Bijlage 3 – Gedragscode VCO Midden- en Oost Groningen</w:t>
      </w:r>
      <w:bookmarkEnd w:id="165"/>
    </w:p>
    <w:p w14:paraId="58B3B889" w14:textId="77777777" w:rsidR="00DD5AE4" w:rsidRPr="00B841B3" w:rsidRDefault="00DD5AE4" w:rsidP="00A406C5">
      <w:pPr>
        <w:rPr>
          <w:rFonts w:ascii="Calibri Light" w:hAnsi="Calibri Light" w:cs="Calibri Light"/>
          <w:color w:val="4D3E87"/>
          <w:sz w:val="22"/>
          <w:szCs w:val="22"/>
        </w:rPr>
      </w:pPr>
    </w:p>
    <w:p w14:paraId="36F55820" w14:textId="3389E915" w:rsidR="00DD5AE4" w:rsidRPr="00B841B3" w:rsidRDefault="2F724FEB" w:rsidP="2F724FEB">
      <w:pPr>
        <w:pStyle w:val="Kop2"/>
        <w:rPr>
          <w:rFonts w:ascii="Calibri Light" w:hAnsi="Calibri Light" w:cs="Calibri Light"/>
          <w:color w:val="8780CA"/>
          <w:sz w:val="22"/>
          <w:szCs w:val="22"/>
        </w:rPr>
      </w:pPr>
      <w:bookmarkStart w:id="166" w:name="_Toc24536616"/>
      <w:r w:rsidRPr="00B841B3">
        <w:rPr>
          <w:rFonts w:ascii="Calibri Light" w:hAnsi="Calibri Light" w:cs="Calibri Light"/>
          <w:color w:val="8780CA"/>
          <w:sz w:val="22"/>
          <w:szCs w:val="22"/>
        </w:rPr>
        <w:t>Bijlage 4 – Plan van aanpak RI&amp;E</w:t>
      </w:r>
      <w:bookmarkEnd w:id="166"/>
      <w:r w:rsidRPr="00B841B3">
        <w:rPr>
          <w:rFonts w:ascii="Calibri Light" w:hAnsi="Calibri Light" w:cs="Calibri Light"/>
          <w:color w:val="8780CA"/>
          <w:sz w:val="22"/>
          <w:szCs w:val="22"/>
        </w:rPr>
        <w:t xml:space="preserve">  </w:t>
      </w:r>
    </w:p>
    <w:p w14:paraId="46742205" w14:textId="77777777" w:rsidR="00DD5AE4" w:rsidRPr="00B841B3" w:rsidRDefault="00DD5AE4" w:rsidP="00A406C5">
      <w:pPr>
        <w:rPr>
          <w:rFonts w:ascii="Calibri Light" w:hAnsi="Calibri Light" w:cs="Calibri Light"/>
          <w:color w:val="4D3E87"/>
          <w:sz w:val="22"/>
          <w:szCs w:val="22"/>
        </w:rPr>
      </w:pPr>
    </w:p>
    <w:p w14:paraId="5B129D3A" w14:textId="4A5A26D5" w:rsidR="00DD5AE4" w:rsidRPr="00B841B3" w:rsidRDefault="00DD5AE4" w:rsidP="00DD5AE4">
      <w:pPr>
        <w:pStyle w:val="Kop2"/>
        <w:rPr>
          <w:rFonts w:ascii="Calibri Light" w:hAnsi="Calibri Light" w:cs="Calibri Light"/>
          <w:color w:val="8780CA"/>
          <w:sz w:val="22"/>
          <w:szCs w:val="22"/>
        </w:rPr>
      </w:pPr>
      <w:bookmarkStart w:id="167" w:name="_Toc24536617"/>
      <w:r w:rsidRPr="00B841B3">
        <w:rPr>
          <w:rFonts w:ascii="Calibri Light" w:hAnsi="Calibri Light" w:cs="Calibri Light"/>
          <w:color w:val="8780CA"/>
          <w:sz w:val="22"/>
          <w:szCs w:val="22"/>
        </w:rPr>
        <w:t>Bijlage 5 – Ongevallenmeldingsformulier Arbeidsinspectie</w:t>
      </w:r>
      <w:bookmarkEnd w:id="167"/>
    </w:p>
    <w:p w14:paraId="75C6A5CD" w14:textId="1DB90A67" w:rsidR="000877A7" w:rsidRPr="00B841B3" w:rsidRDefault="000877A7" w:rsidP="00A406C5">
      <w:pPr>
        <w:rPr>
          <w:rFonts w:ascii="Calibri Light" w:hAnsi="Calibri Light" w:cs="Calibri Light"/>
          <w:color w:val="4D3E87"/>
          <w:sz w:val="22"/>
          <w:szCs w:val="22"/>
        </w:rPr>
      </w:pPr>
    </w:p>
    <w:p w14:paraId="13344D39" w14:textId="07DF1DB0" w:rsidR="008446F9" w:rsidRPr="00B841B3" w:rsidRDefault="008446F9" w:rsidP="008446F9">
      <w:pPr>
        <w:pStyle w:val="Kop2"/>
        <w:rPr>
          <w:rFonts w:ascii="Calibri Light" w:hAnsi="Calibri Light" w:cs="Calibri Light"/>
          <w:color w:val="4D3E87"/>
          <w:sz w:val="22"/>
          <w:szCs w:val="22"/>
        </w:rPr>
      </w:pPr>
      <w:bookmarkStart w:id="168" w:name="_Toc24536618"/>
      <w:r w:rsidRPr="00B841B3">
        <w:rPr>
          <w:rFonts w:ascii="Calibri Light" w:hAnsi="Calibri Light" w:cs="Calibri Light"/>
          <w:color w:val="8780CA"/>
          <w:sz w:val="22"/>
          <w:szCs w:val="22"/>
        </w:rPr>
        <w:t xml:space="preserve">Bijlage </w:t>
      </w:r>
      <w:r w:rsidR="00DD5AE4" w:rsidRPr="00B841B3">
        <w:rPr>
          <w:rFonts w:ascii="Calibri Light" w:hAnsi="Calibri Light" w:cs="Calibri Light"/>
          <w:color w:val="8780CA"/>
          <w:sz w:val="22"/>
          <w:szCs w:val="22"/>
        </w:rPr>
        <w:t>6</w:t>
      </w:r>
      <w:r w:rsidRPr="00B841B3">
        <w:rPr>
          <w:rFonts w:ascii="Calibri Light" w:hAnsi="Calibri Light" w:cs="Calibri Light"/>
          <w:color w:val="8780CA"/>
          <w:sz w:val="22"/>
          <w:szCs w:val="22"/>
        </w:rPr>
        <w:t xml:space="preserve"> </w:t>
      </w:r>
      <w:r w:rsidR="00DD5AE4" w:rsidRPr="00B841B3">
        <w:rPr>
          <w:rFonts w:ascii="Calibri Light" w:hAnsi="Calibri Light" w:cs="Calibri Light"/>
          <w:color w:val="8780CA"/>
          <w:sz w:val="22"/>
          <w:szCs w:val="22"/>
        </w:rPr>
        <w:t>– Format voor ongevallen/incidentenregister</w:t>
      </w:r>
      <w:bookmarkEnd w:id="168"/>
    </w:p>
    <w:p w14:paraId="759EE882" w14:textId="77777777" w:rsidR="008446F9" w:rsidRPr="00B841B3" w:rsidRDefault="008446F9" w:rsidP="00A406C5">
      <w:pPr>
        <w:rPr>
          <w:rFonts w:ascii="Calibri Light" w:hAnsi="Calibri Light" w:cs="Calibri Light"/>
          <w:b/>
          <w:color w:val="4D3E87"/>
          <w:sz w:val="22"/>
          <w:szCs w:val="22"/>
        </w:rPr>
      </w:pPr>
    </w:p>
    <w:p w14:paraId="0FF3516F" w14:textId="2C644006" w:rsidR="00DD5AE4" w:rsidRPr="00B841B3" w:rsidRDefault="00DD5AE4" w:rsidP="00DD5AE4">
      <w:pPr>
        <w:pStyle w:val="Kop2"/>
        <w:rPr>
          <w:rFonts w:ascii="Calibri Light" w:hAnsi="Calibri Light" w:cs="Calibri Light"/>
          <w:color w:val="4D3E87"/>
          <w:sz w:val="22"/>
          <w:szCs w:val="22"/>
        </w:rPr>
      </w:pPr>
      <w:bookmarkStart w:id="169" w:name="_Toc24536619"/>
      <w:r w:rsidRPr="00B841B3">
        <w:rPr>
          <w:rFonts w:ascii="Calibri Light" w:hAnsi="Calibri Light" w:cs="Calibri Light"/>
          <w:color w:val="8780CA"/>
          <w:sz w:val="22"/>
          <w:szCs w:val="22"/>
        </w:rPr>
        <w:t>Bijlage 7 – Meld- en aangifteplicht zedenmisdrijven</w:t>
      </w:r>
      <w:bookmarkEnd w:id="169"/>
    </w:p>
    <w:p w14:paraId="56E9DCC6" w14:textId="77777777" w:rsidR="00DD5AE4" w:rsidRPr="00B841B3" w:rsidRDefault="00DD5AE4">
      <w:pPr>
        <w:rPr>
          <w:rFonts w:ascii="Calibri Light" w:hAnsi="Calibri Light" w:cs="Calibri Light"/>
          <w:color w:val="4D3E87"/>
          <w:sz w:val="22"/>
          <w:szCs w:val="22"/>
        </w:rPr>
      </w:pPr>
    </w:p>
    <w:p w14:paraId="29F079BC" w14:textId="5C655781" w:rsidR="00DD5AE4" w:rsidRPr="00B841B3" w:rsidRDefault="00DD5AE4" w:rsidP="00DD5AE4">
      <w:pPr>
        <w:pStyle w:val="Kop2"/>
        <w:rPr>
          <w:rFonts w:ascii="Calibri Light" w:hAnsi="Calibri Light" w:cs="Calibri Light"/>
          <w:color w:val="4D3E87"/>
          <w:sz w:val="22"/>
          <w:szCs w:val="22"/>
        </w:rPr>
      </w:pPr>
      <w:bookmarkStart w:id="170" w:name="_Toc24536620"/>
      <w:r w:rsidRPr="00B841B3">
        <w:rPr>
          <w:rFonts w:ascii="Calibri Light" w:hAnsi="Calibri Light" w:cs="Calibri Light"/>
          <w:color w:val="8780CA"/>
          <w:sz w:val="22"/>
          <w:szCs w:val="22"/>
        </w:rPr>
        <w:t xml:space="preserve">Bijlage 8 – Beleid sociale ontwikkeling </w:t>
      </w:r>
      <w:r w:rsidRPr="00B841B3">
        <w:rPr>
          <w:rFonts w:ascii="Calibri Light" w:hAnsi="Calibri Light" w:cs="Calibri Light"/>
          <w:i/>
          <w:color w:val="8780CA"/>
          <w:sz w:val="22"/>
          <w:szCs w:val="22"/>
        </w:rPr>
        <w:t>(voorbeeld)</w:t>
      </w:r>
      <w:bookmarkEnd w:id="170"/>
    </w:p>
    <w:p w14:paraId="5A07793C" w14:textId="77777777" w:rsidR="00DD5AE4" w:rsidRPr="00B841B3" w:rsidRDefault="00DD5AE4">
      <w:pPr>
        <w:rPr>
          <w:rFonts w:ascii="Calibri Light" w:hAnsi="Calibri Light" w:cs="Calibri Light"/>
          <w:color w:val="4D3E87"/>
          <w:sz w:val="22"/>
          <w:szCs w:val="22"/>
        </w:rPr>
      </w:pPr>
    </w:p>
    <w:p w14:paraId="33BBD630" w14:textId="5396F7CD" w:rsidR="00DD5AE4" w:rsidRPr="00B841B3" w:rsidRDefault="00DD5AE4" w:rsidP="00DD5AE4">
      <w:pPr>
        <w:pStyle w:val="Kop2"/>
        <w:rPr>
          <w:rFonts w:ascii="Calibri Light" w:hAnsi="Calibri Light" w:cs="Calibri Light"/>
          <w:i/>
          <w:color w:val="4D3E87"/>
          <w:sz w:val="22"/>
          <w:szCs w:val="22"/>
        </w:rPr>
      </w:pPr>
      <w:bookmarkStart w:id="171" w:name="_Toc24536621"/>
      <w:r w:rsidRPr="00B841B3">
        <w:rPr>
          <w:rFonts w:ascii="Calibri Light" w:hAnsi="Calibri Light" w:cs="Calibri Light"/>
          <w:color w:val="8780CA"/>
          <w:sz w:val="22"/>
          <w:szCs w:val="22"/>
        </w:rPr>
        <w:t xml:space="preserve">Bijlage 9 – Pestprotocol </w:t>
      </w:r>
      <w:r w:rsidRPr="00B841B3">
        <w:rPr>
          <w:rFonts w:ascii="Calibri Light" w:hAnsi="Calibri Light" w:cs="Calibri Light"/>
          <w:i/>
          <w:color w:val="8780CA"/>
          <w:sz w:val="22"/>
          <w:szCs w:val="22"/>
        </w:rPr>
        <w:t>(voorbeeld)</w:t>
      </w:r>
      <w:bookmarkEnd w:id="171"/>
    </w:p>
    <w:p w14:paraId="27269ADE" w14:textId="77777777" w:rsidR="00DD5AE4" w:rsidRPr="00B841B3" w:rsidRDefault="00DD5AE4">
      <w:pPr>
        <w:rPr>
          <w:rFonts w:ascii="Calibri Light" w:hAnsi="Calibri Light" w:cs="Calibri Light"/>
          <w:color w:val="4D3E87"/>
          <w:sz w:val="22"/>
          <w:szCs w:val="22"/>
        </w:rPr>
      </w:pPr>
    </w:p>
    <w:p w14:paraId="4617DB81" w14:textId="28746550" w:rsidR="00DD5AE4" w:rsidRPr="00B841B3" w:rsidRDefault="00DD5AE4" w:rsidP="00DD5AE4">
      <w:pPr>
        <w:pStyle w:val="Kop2"/>
        <w:rPr>
          <w:rFonts w:ascii="Calibri Light" w:hAnsi="Calibri Light" w:cs="Calibri Light"/>
          <w:color w:val="4D3E87"/>
          <w:sz w:val="22"/>
          <w:szCs w:val="22"/>
        </w:rPr>
      </w:pPr>
      <w:bookmarkStart w:id="172" w:name="_Toc24536622"/>
      <w:r w:rsidRPr="00B841B3">
        <w:rPr>
          <w:rFonts w:ascii="Calibri Light" w:hAnsi="Calibri Light" w:cs="Calibri Light"/>
          <w:color w:val="8780CA"/>
          <w:sz w:val="22"/>
          <w:szCs w:val="22"/>
        </w:rPr>
        <w:t>Bijlage 10 – Meldcode signalen huiselijk geweld en kindermishandeling</w:t>
      </w:r>
      <w:bookmarkEnd w:id="172"/>
    </w:p>
    <w:p w14:paraId="2EB5B0BB" w14:textId="77777777" w:rsidR="00DD5AE4" w:rsidRPr="00B841B3" w:rsidRDefault="00DD5AE4">
      <w:pPr>
        <w:rPr>
          <w:rFonts w:ascii="Calibri Light" w:hAnsi="Calibri Light" w:cs="Calibri Light"/>
          <w:color w:val="4D3E87"/>
          <w:sz w:val="22"/>
          <w:szCs w:val="22"/>
        </w:rPr>
      </w:pPr>
    </w:p>
    <w:p w14:paraId="12600ACC" w14:textId="7B77A1EA" w:rsidR="00DD5AE4" w:rsidRPr="00B841B3" w:rsidRDefault="00DD5AE4" w:rsidP="00DD5AE4">
      <w:pPr>
        <w:pStyle w:val="Kop2"/>
        <w:rPr>
          <w:rFonts w:ascii="Calibri Light" w:hAnsi="Calibri Light" w:cs="Calibri Light"/>
          <w:color w:val="8780CA"/>
          <w:sz w:val="22"/>
          <w:szCs w:val="22"/>
        </w:rPr>
      </w:pPr>
      <w:bookmarkStart w:id="173" w:name="_Toc24536623"/>
      <w:r w:rsidRPr="00B841B3">
        <w:rPr>
          <w:rFonts w:ascii="Calibri Light" w:hAnsi="Calibri Light" w:cs="Calibri Light"/>
          <w:color w:val="8780CA"/>
          <w:sz w:val="22"/>
          <w:szCs w:val="22"/>
        </w:rPr>
        <w:t>Bijlage 11 – Procedure vermoeden ongeoorloofd verzuim</w:t>
      </w:r>
      <w:bookmarkEnd w:id="173"/>
    </w:p>
    <w:p w14:paraId="378B7902" w14:textId="77777777" w:rsidR="00875D04" w:rsidRPr="00B841B3" w:rsidRDefault="00875D04" w:rsidP="00875D04">
      <w:pPr>
        <w:rPr>
          <w:rFonts w:ascii="Calibri Light" w:hAnsi="Calibri Light" w:cs="Calibri Light"/>
        </w:rPr>
      </w:pPr>
    </w:p>
    <w:p w14:paraId="16CFC7F5" w14:textId="77777777" w:rsidR="00875D04" w:rsidRPr="00B841B3" w:rsidRDefault="2F724FEB" w:rsidP="2F724FEB">
      <w:pPr>
        <w:pStyle w:val="Kop2"/>
        <w:rPr>
          <w:rFonts w:ascii="Calibri Light" w:hAnsi="Calibri Light" w:cs="Calibri Light"/>
          <w:color w:val="8780CA"/>
          <w:sz w:val="22"/>
          <w:szCs w:val="22"/>
        </w:rPr>
      </w:pPr>
      <w:bookmarkStart w:id="174" w:name="_Toc24536624"/>
      <w:r w:rsidRPr="00B841B3">
        <w:rPr>
          <w:rFonts w:ascii="Calibri Light" w:hAnsi="Calibri Light" w:cs="Calibri Light"/>
          <w:color w:val="8780CA"/>
          <w:sz w:val="22"/>
          <w:szCs w:val="22"/>
        </w:rPr>
        <w:t>Bijlage 12 – Sociale integratie en actief burgerschap</w:t>
      </w:r>
      <w:bookmarkEnd w:id="174"/>
    </w:p>
    <w:p w14:paraId="6C329762" w14:textId="4DD59C08" w:rsidR="00DD5AE4" w:rsidRPr="00B841B3" w:rsidRDefault="2F724FEB" w:rsidP="2F724FEB">
      <w:pPr>
        <w:pStyle w:val="Kop2"/>
        <w:rPr>
          <w:rFonts w:ascii="Calibri Light" w:hAnsi="Calibri Light" w:cs="Calibri Light"/>
          <w:color w:val="FF0000"/>
          <w:sz w:val="22"/>
          <w:szCs w:val="22"/>
        </w:rPr>
      </w:pPr>
      <w:r w:rsidRPr="00B841B3">
        <w:rPr>
          <w:rFonts w:ascii="Calibri Light" w:hAnsi="Calibri Light" w:cs="Calibri Light"/>
          <w:color w:val="8780CA"/>
          <w:sz w:val="22"/>
          <w:szCs w:val="22"/>
        </w:rPr>
        <w:t xml:space="preserve"> </w:t>
      </w:r>
    </w:p>
    <w:p w14:paraId="1D9E35C5" w14:textId="3D72CD1A" w:rsidR="00DD5AE4" w:rsidRPr="00B841B3" w:rsidRDefault="2F724FEB" w:rsidP="2F724FEB">
      <w:pPr>
        <w:pStyle w:val="Kop2"/>
        <w:rPr>
          <w:rFonts w:ascii="Calibri Light" w:hAnsi="Calibri Light" w:cs="Calibri Light"/>
          <w:color w:val="8780CA"/>
          <w:sz w:val="22"/>
          <w:szCs w:val="22"/>
        </w:rPr>
      </w:pPr>
      <w:bookmarkStart w:id="175" w:name="_Toc24536625"/>
      <w:r w:rsidRPr="00B841B3">
        <w:rPr>
          <w:rFonts w:ascii="Calibri Light" w:hAnsi="Calibri Light" w:cs="Calibri Light"/>
          <w:color w:val="8780CA"/>
          <w:sz w:val="22"/>
          <w:szCs w:val="22"/>
        </w:rPr>
        <w:t>Bijlage 13 – Protocol Sociale Media</w:t>
      </w:r>
      <w:bookmarkEnd w:id="175"/>
      <w:r w:rsidRPr="00B841B3">
        <w:rPr>
          <w:rFonts w:ascii="Calibri Light" w:hAnsi="Calibri Light" w:cs="Calibri Light"/>
          <w:color w:val="8780CA"/>
          <w:sz w:val="22"/>
          <w:szCs w:val="22"/>
        </w:rPr>
        <w:t xml:space="preserve"> </w:t>
      </w:r>
    </w:p>
    <w:p w14:paraId="78332241" w14:textId="77777777" w:rsidR="00875D04" w:rsidRPr="00B841B3" w:rsidRDefault="00875D04" w:rsidP="00875D04">
      <w:pPr>
        <w:rPr>
          <w:rFonts w:ascii="Calibri Light" w:hAnsi="Calibri Light" w:cs="Calibri Light"/>
        </w:rPr>
      </w:pPr>
    </w:p>
    <w:p w14:paraId="3603E7DA" w14:textId="46B34AD0" w:rsidR="00BB605E" w:rsidRPr="00B841B3" w:rsidRDefault="00BB605E" w:rsidP="00BB605E">
      <w:pPr>
        <w:pStyle w:val="Kop2"/>
        <w:rPr>
          <w:rFonts w:ascii="Calibri Light" w:hAnsi="Calibri Light" w:cs="Calibri Light"/>
          <w:color w:val="8780CA"/>
          <w:sz w:val="22"/>
          <w:szCs w:val="22"/>
        </w:rPr>
      </w:pPr>
      <w:bookmarkStart w:id="176" w:name="_Toc24536626"/>
      <w:r w:rsidRPr="00B841B3">
        <w:rPr>
          <w:rFonts w:ascii="Calibri Light" w:hAnsi="Calibri Light" w:cs="Calibri Light"/>
          <w:color w:val="8780CA"/>
          <w:sz w:val="22"/>
          <w:szCs w:val="22"/>
        </w:rPr>
        <w:t>Bijlage 14 – Ontruimingsplan</w:t>
      </w:r>
      <w:bookmarkEnd w:id="176"/>
    </w:p>
    <w:p w14:paraId="6749D617" w14:textId="77777777" w:rsidR="00875D04" w:rsidRPr="00B841B3" w:rsidRDefault="00875D04" w:rsidP="00875D04">
      <w:pPr>
        <w:rPr>
          <w:rFonts w:ascii="Calibri Light" w:hAnsi="Calibri Light" w:cs="Calibri Light"/>
        </w:rPr>
      </w:pPr>
    </w:p>
    <w:p w14:paraId="619759D7" w14:textId="17A95EF9" w:rsidR="00BB605E" w:rsidRPr="00B841B3" w:rsidRDefault="00E022BD" w:rsidP="00BB605E">
      <w:pPr>
        <w:pStyle w:val="Kop2"/>
        <w:rPr>
          <w:rFonts w:ascii="Calibri Light" w:hAnsi="Calibri Light" w:cs="Calibri Light"/>
          <w:i/>
          <w:iCs/>
          <w:color w:val="FF0000"/>
          <w:sz w:val="22"/>
          <w:szCs w:val="22"/>
        </w:rPr>
      </w:pPr>
      <w:bookmarkStart w:id="177" w:name="_Toc24536627"/>
      <w:r w:rsidRPr="00B841B3">
        <w:rPr>
          <w:rFonts w:ascii="Calibri Light" w:hAnsi="Calibri Light" w:cs="Calibri Light"/>
          <w:color w:val="8780CA"/>
          <w:sz w:val="22"/>
          <w:szCs w:val="22"/>
        </w:rPr>
        <w:t>Bijlage 15</w:t>
      </w:r>
      <w:r w:rsidR="00BB605E" w:rsidRPr="00B841B3">
        <w:rPr>
          <w:rFonts w:ascii="Calibri Light" w:hAnsi="Calibri Light" w:cs="Calibri Light"/>
          <w:color w:val="8780CA"/>
          <w:sz w:val="22"/>
          <w:szCs w:val="22"/>
        </w:rPr>
        <w:t xml:space="preserve"> – Logboek speeltoestellen (binnen en buiten)</w:t>
      </w:r>
      <w:bookmarkEnd w:id="177"/>
      <w:r w:rsidR="00BB605E" w:rsidRPr="00B841B3">
        <w:rPr>
          <w:rFonts w:ascii="Calibri Light" w:hAnsi="Calibri Light" w:cs="Calibri Light"/>
          <w:color w:val="8780CA"/>
          <w:sz w:val="22"/>
          <w:szCs w:val="22"/>
        </w:rPr>
        <w:t xml:space="preserve"> </w:t>
      </w:r>
    </w:p>
    <w:sectPr w:rsidR="00BB605E" w:rsidRPr="00B841B3" w:rsidSect="004D3F31">
      <w:headerReference w:type="default" r:id="rId23"/>
      <w:footerReference w:type="default" r:id="rId24"/>
      <w:pgSz w:w="11906" w:h="16838" w:code="9"/>
      <w:pgMar w:top="2268" w:right="1134" w:bottom="1418" w:left="1418" w:header="1417" w:footer="567"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82A38" w14:textId="77777777" w:rsidR="00B958FE" w:rsidRDefault="00B958FE">
      <w:r>
        <w:separator/>
      </w:r>
    </w:p>
  </w:endnote>
  <w:endnote w:type="continuationSeparator" w:id="0">
    <w:p w14:paraId="646797D4" w14:textId="77777777" w:rsidR="00B958FE" w:rsidRDefault="00B958FE">
      <w:r>
        <w:continuationSeparator/>
      </w:r>
    </w:p>
  </w:endnote>
  <w:endnote w:type="continuationNotice" w:id="1">
    <w:p w14:paraId="17DD5C3A" w14:textId="77777777" w:rsidR="00B958FE" w:rsidRDefault="00B9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thiti">
    <w:altName w:val="Times New Roman"/>
    <w:charset w:val="00"/>
    <w:family w:val="auto"/>
    <w:pitch w:val="variable"/>
    <w:sig w:usb0="21000007" w:usb1="00000001" w:usb2="00000000" w:usb3="00000000" w:csb0="000101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Standaard">
    <w:altName w:val="Courier New"/>
    <w:panose1 w:val="00000000000000000000"/>
    <w:charset w:val="00"/>
    <w:family w:val="swiss"/>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maranth">
    <w:altName w:val="Calibri"/>
    <w:charset w:val="00"/>
    <w:family w:val="auto"/>
    <w:pitch w:val="variable"/>
    <w:sig w:usb0="00000001" w:usb1="00000043"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1A46" w14:textId="77777777" w:rsidR="00ED1DC1" w:rsidRDefault="00ED1DC1" w:rsidP="002B25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FE999C" w14:textId="77777777" w:rsidR="00ED1DC1" w:rsidRDefault="00ED1DC1" w:rsidP="001C34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 w:tblpY="1"/>
      <w:tblW w:w="6280" w:type="pct"/>
      <w:tblBorders>
        <w:insideH w:val="single" w:sz="4" w:space="0" w:color="5F497A"/>
      </w:tblBorders>
      <w:tblLook w:val="04A0" w:firstRow="1" w:lastRow="0" w:firstColumn="1" w:lastColumn="0" w:noHBand="0" w:noVBand="1"/>
    </w:tblPr>
    <w:tblGrid>
      <w:gridCol w:w="1238"/>
      <w:gridCol w:w="10511"/>
    </w:tblGrid>
    <w:tr w:rsidR="00ED1DC1" w:rsidRPr="000B67E1" w14:paraId="4A672848" w14:textId="77777777" w:rsidTr="000D4779">
      <w:trPr>
        <w:trHeight w:val="638"/>
      </w:trPr>
      <w:tc>
        <w:tcPr>
          <w:tcW w:w="527" w:type="pct"/>
          <w:shd w:val="clear" w:color="auto" w:fill="8780CA"/>
          <w:noWrap/>
          <w:vAlign w:val="center"/>
        </w:tcPr>
        <w:p w14:paraId="7C0472BC" w14:textId="77777777" w:rsidR="00ED1DC1" w:rsidRPr="007266E2" w:rsidRDefault="00ED1DC1" w:rsidP="00945C49">
          <w:pPr>
            <w:pStyle w:val="Geenafstand"/>
            <w:jc w:val="right"/>
            <w:rPr>
              <w:rFonts w:ascii="Segoe UI" w:hAnsi="Segoe UI" w:cs="Segoe UI"/>
              <w:i/>
              <w:color w:val="FFFFFF"/>
              <w:sz w:val="20"/>
              <w:szCs w:val="20"/>
            </w:rPr>
          </w:pPr>
        </w:p>
      </w:tc>
      <w:tc>
        <w:tcPr>
          <w:tcW w:w="4473" w:type="pct"/>
          <w:shd w:val="clear" w:color="auto" w:fill="8780CA"/>
          <w:vAlign w:val="center"/>
        </w:tcPr>
        <w:p w14:paraId="51B290BB" w14:textId="77777777" w:rsidR="00ED1DC1" w:rsidRPr="007266E2" w:rsidRDefault="00ED1DC1" w:rsidP="00945C49">
          <w:pPr>
            <w:pStyle w:val="Koptekst"/>
            <w:jc w:val="center"/>
            <w:rPr>
              <w:rFonts w:ascii="Segoe UI" w:hAnsi="Segoe UI" w:cs="Segoe UI"/>
              <w:bCs/>
              <w:color w:val="FFFFFF"/>
            </w:rPr>
          </w:pPr>
        </w:p>
      </w:tc>
    </w:tr>
  </w:tbl>
  <w:p w14:paraId="72811D88" w14:textId="2BF67359" w:rsidR="00ED1DC1" w:rsidRDefault="00ED1D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 w:tblpY="1"/>
      <w:tblW w:w="6280" w:type="pct"/>
      <w:tblBorders>
        <w:insideH w:val="single" w:sz="4" w:space="0" w:color="5F497A"/>
      </w:tblBorders>
      <w:tblLook w:val="04A0" w:firstRow="1" w:lastRow="0" w:firstColumn="1" w:lastColumn="0" w:noHBand="0" w:noVBand="1"/>
    </w:tblPr>
    <w:tblGrid>
      <w:gridCol w:w="1238"/>
      <w:gridCol w:w="10511"/>
    </w:tblGrid>
    <w:tr w:rsidR="00ED1DC1" w:rsidRPr="000B67E1" w14:paraId="154E7017" w14:textId="77777777" w:rsidTr="000D4779">
      <w:trPr>
        <w:trHeight w:val="638"/>
      </w:trPr>
      <w:tc>
        <w:tcPr>
          <w:tcW w:w="527" w:type="pct"/>
          <w:shd w:val="clear" w:color="auto" w:fill="8780CA"/>
          <w:noWrap/>
          <w:vAlign w:val="center"/>
        </w:tcPr>
        <w:p w14:paraId="01C7DEE7" w14:textId="55BCA6BA" w:rsidR="00ED1DC1" w:rsidRPr="00C8662B" w:rsidRDefault="00ED1DC1" w:rsidP="00F972C1">
          <w:pPr>
            <w:pStyle w:val="Geenafstand"/>
            <w:jc w:val="right"/>
            <w:rPr>
              <w:rFonts w:ascii="Athiti" w:hAnsi="Athiti" w:cs="Athiti"/>
              <w:color w:val="FFFFFF"/>
              <w:sz w:val="20"/>
              <w:szCs w:val="20"/>
            </w:rPr>
          </w:pPr>
          <w:r w:rsidRPr="00C8662B">
            <w:rPr>
              <w:rFonts w:ascii="Athiti" w:hAnsi="Athiti" w:cs="Athiti"/>
              <w:color w:val="FFFFFF"/>
              <w:sz w:val="20"/>
              <w:szCs w:val="20"/>
            </w:rPr>
            <w:t xml:space="preserve">pag. </w:t>
          </w:r>
          <w:r w:rsidRPr="00C8662B">
            <w:rPr>
              <w:rFonts w:ascii="Athiti" w:hAnsi="Athiti" w:cs="Athiti"/>
              <w:color w:val="FFFFFF"/>
              <w:sz w:val="20"/>
              <w:szCs w:val="20"/>
            </w:rPr>
            <w:fldChar w:fldCharType="begin"/>
          </w:r>
          <w:r w:rsidRPr="00C8662B">
            <w:rPr>
              <w:rFonts w:ascii="Athiti" w:hAnsi="Athiti" w:cs="Athiti"/>
              <w:color w:val="FFFFFF"/>
              <w:sz w:val="20"/>
              <w:szCs w:val="20"/>
            </w:rPr>
            <w:instrText>PAGE    \* MERGEFORMAT</w:instrText>
          </w:r>
          <w:r w:rsidRPr="00C8662B">
            <w:rPr>
              <w:rFonts w:ascii="Athiti" w:hAnsi="Athiti" w:cs="Athiti"/>
              <w:color w:val="FFFFFF"/>
              <w:sz w:val="20"/>
              <w:szCs w:val="20"/>
            </w:rPr>
            <w:fldChar w:fldCharType="separate"/>
          </w:r>
          <w:r w:rsidR="006F6C8C">
            <w:rPr>
              <w:rFonts w:ascii="Athiti" w:hAnsi="Athiti" w:cs="Athiti"/>
              <w:noProof/>
              <w:color w:val="FFFFFF"/>
              <w:sz w:val="20"/>
              <w:szCs w:val="20"/>
            </w:rPr>
            <w:t>2</w:t>
          </w:r>
          <w:r w:rsidRPr="00C8662B">
            <w:rPr>
              <w:rFonts w:ascii="Athiti" w:hAnsi="Athiti" w:cs="Athiti"/>
              <w:color w:val="FFFFFF"/>
              <w:sz w:val="20"/>
              <w:szCs w:val="20"/>
            </w:rPr>
            <w:fldChar w:fldCharType="end"/>
          </w:r>
        </w:p>
      </w:tc>
      <w:tc>
        <w:tcPr>
          <w:tcW w:w="4473" w:type="pct"/>
          <w:shd w:val="clear" w:color="auto" w:fill="8780CA"/>
          <w:vAlign w:val="center"/>
        </w:tcPr>
        <w:p w14:paraId="6BBEE46F" w14:textId="4199B3BD" w:rsidR="00ED1DC1" w:rsidRPr="00C8662B" w:rsidRDefault="00ED1DC1" w:rsidP="00F972C1">
          <w:pPr>
            <w:pStyle w:val="Koptekst"/>
            <w:jc w:val="center"/>
            <w:rPr>
              <w:rFonts w:ascii="Athiti" w:hAnsi="Athiti" w:cs="Athiti"/>
              <w:bCs/>
              <w:color w:val="FFFFFF"/>
            </w:rPr>
          </w:pPr>
          <w:r>
            <w:rPr>
              <w:rFonts w:ascii="Athiti" w:hAnsi="Athiti" w:cs="Athiti"/>
              <w:bCs/>
              <w:color w:val="FFFFFF"/>
            </w:rPr>
            <w:t>Veiligheidsbeleidsplan</w:t>
          </w:r>
        </w:p>
      </w:tc>
    </w:tr>
  </w:tbl>
  <w:p w14:paraId="7D2ECCD6" w14:textId="77777777" w:rsidR="00ED1DC1" w:rsidRDefault="00ED1DC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 w:tblpY="1"/>
      <w:tblW w:w="6280" w:type="pct"/>
      <w:tblBorders>
        <w:insideH w:val="single" w:sz="4" w:space="0" w:color="5F497A"/>
      </w:tblBorders>
      <w:tblLook w:val="04A0" w:firstRow="1" w:lastRow="0" w:firstColumn="1" w:lastColumn="0" w:noHBand="0" w:noVBand="1"/>
    </w:tblPr>
    <w:tblGrid>
      <w:gridCol w:w="1238"/>
      <w:gridCol w:w="10511"/>
    </w:tblGrid>
    <w:tr w:rsidR="00ED1DC1" w:rsidRPr="00945C49" w14:paraId="09E17419" w14:textId="77777777" w:rsidTr="00016FA3">
      <w:trPr>
        <w:trHeight w:val="638"/>
      </w:trPr>
      <w:tc>
        <w:tcPr>
          <w:tcW w:w="527" w:type="pct"/>
          <w:shd w:val="clear" w:color="auto" w:fill="8064A2"/>
          <w:noWrap/>
          <w:vAlign w:val="center"/>
        </w:tcPr>
        <w:p w14:paraId="35620F62" w14:textId="77777777" w:rsidR="00ED1DC1" w:rsidRPr="00945C49" w:rsidRDefault="00ED1DC1" w:rsidP="00945C49">
          <w:pPr>
            <w:jc w:val="right"/>
            <w:rPr>
              <w:rFonts w:ascii="Segoe UI" w:hAnsi="Segoe UI" w:cs="Segoe UI"/>
              <w:i/>
              <w:color w:val="FFFFFF"/>
              <w:sz w:val="20"/>
            </w:rPr>
          </w:pPr>
          <w:r w:rsidRPr="00945C49">
            <w:rPr>
              <w:rFonts w:ascii="Segoe UI" w:hAnsi="Segoe UI" w:cs="Segoe UI"/>
              <w:i/>
              <w:color w:val="FFFFFF"/>
              <w:sz w:val="20"/>
            </w:rPr>
            <w:t xml:space="preserve">pag. </w:t>
          </w:r>
          <w:r w:rsidRPr="00945C49">
            <w:rPr>
              <w:rFonts w:ascii="Segoe UI" w:hAnsi="Segoe UI" w:cs="Segoe UI"/>
              <w:i/>
              <w:color w:val="FFFFFF"/>
              <w:sz w:val="20"/>
            </w:rPr>
            <w:fldChar w:fldCharType="begin"/>
          </w:r>
          <w:r w:rsidRPr="00945C49">
            <w:rPr>
              <w:rFonts w:ascii="Segoe UI" w:hAnsi="Segoe UI" w:cs="Segoe UI"/>
              <w:i/>
              <w:color w:val="FFFFFF"/>
              <w:sz w:val="20"/>
            </w:rPr>
            <w:instrText>PAGE    \* MERGEFORMAT</w:instrText>
          </w:r>
          <w:r w:rsidRPr="00945C49">
            <w:rPr>
              <w:rFonts w:ascii="Segoe UI" w:hAnsi="Segoe UI" w:cs="Segoe UI"/>
              <w:i/>
              <w:color w:val="FFFFFF"/>
              <w:sz w:val="20"/>
            </w:rPr>
            <w:fldChar w:fldCharType="separate"/>
          </w:r>
          <w:r>
            <w:rPr>
              <w:rFonts w:ascii="Segoe UI" w:hAnsi="Segoe UI" w:cs="Segoe UI"/>
              <w:i/>
              <w:noProof/>
              <w:color w:val="FFFFFF"/>
              <w:sz w:val="20"/>
            </w:rPr>
            <w:t>3</w:t>
          </w:r>
          <w:r w:rsidRPr="00945C49">
            <w:rPr>
              <w:rFonts w:ascii="Segoe UI" w:hAnsi="Segoe UI" w:cs="Segoe UI"/>
              <w:i/>
              <w:color w:val="FFFFFF"/>
              <w:sz w:val="20"/>
            </w:rPr>
            <w:fldChar w:fldCharType="end"/>
          </w:r>
        </w:p>
      </w:tc>
      <w:tc>
        <w:tcPr>
          <w:tcW w:w="4473" w:type="pct"/>
          <w:shd w:val="clear" w:color="auto" w:fill="8064A2"/>
          <w:vAlign w:val="center"/>
        </w:tcPr>
        <w:p w14:paraId="0DF4F82C" w14:textId="77777777" w:rsidR="00ED1DC1" w:rsidRPr="00945C49" w:rsidRDefault="00ED1DC1" w:rsidP="00945C49">
          <w:pPr>
            <w:tabs>
              <w:tab w:val="center" w:pos="4536"/>
              <w:tab w:val="right" w:pos="9072"/>
            </w:tabs>
            <w:jc w:val="center"/>
            <w:rPr>
              <w:rFonts w:ascii="Segoe UI" w:hAnsi="Segoe UI" w:cs="Segoe UI"/>
              <w:bCs/>
              <w:color w:val="FFFFFF"/>
              <w:sz w:val="20"/>
            </w:rPr>
          </w:pPr>
          <w:r w:rsidRPr="00945C49">
            <w:rPr>
              <w:rFonts w:ascii="Segoe UI" w:hAnsi="Segoe UI" w:cs="Segoe UI"/>
              <w:bCs/>
              <w:i/>
              <w:color w:val="FFFFFF"/>
              <w:sz w:val="20"/>
            </w:rPr>
            <w:t>VCO Midden- en Oost-Groningen – Bestuursverslag 2016</w:t>
          </w:r>
        </w:p>
      </w:tc>
    </w:tr>
  </w:tbl>
  <w:p w14:paraId="292F9AD5" w14:textId="77777777" w:rsidR="00ED1DC1" w:rsidRDefault="00ED1DC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 w:tblpY="1"/>
      <w:tblW w:w="7604" w:type="pct"/>
      <w:tblBorders>
        <w:insideH w:val="single" w:sz="4" w:space="0" w:color="5F497A"/>
      </w:tblBorders>
      <w:tblLook w:val="04A0" w:firstRow="1" w:lastRow="0" w:firstColumn="1" w:lastColumn="0" w:noHBand="0" w:noVBand="1"/>
    </w:tblPr>
    <w:tblGrid>
      <w:gridCol w:w="1237"/>
      <w:gridCol w:w="1238"/>
      <w:gridCol w:w="1238"/>
      <w:gridCol w:w="10513"/>
    </w:tblGrid>
    <w:tr w:rsidR="00ED1DC1" w:rsidRPr="000B67E1" w14:paraId="407D59FE" w14:textId="77777777" w:rsidTr="008328E1">
      <w:trPr>
        <w:trHeight w:val="638"/>
      </w:trPr>
      <w:tc>
        <w:tcPr>
          <w:tcW w:w="435" w:type="pct"/>
          <w:shd w:val="clear" w:color="auto" w:fill="8780CA"/>
          <w:vAlign w:val="center"/>
        </w:tcPr>
        <w:p w14:paraId="1E858C77" w14:textId="109DF555" w:rsidR="00ED1DC1" w:rsidRPr="00E022BD" w:rsidRDefault="00ED1DC1" w:rsidP="00E022BD">
          <w:pPr>
            <w:pStyle w:val="Geenafstand"/>
            <w:jc w:val="right"/>
            <w:rPr>
              <w:rFonts w:ascii="Segoe UI" w:hAnsi="Segoe UI" w:cs="Segoe UI"/>
              <w:i/>
              <w:color w:val="FFFFFF"/>
              <w:sz w:val="20"/>
              <w:szCs w:val="20"/>
            </w:rPr>
          </w:pPr>
          <w:r w:rsidRPr="00E022BD">
            <w:rPr>
              <w:rFonts w:ascii="Athiti" w:hAnsi="Athiti" w:cs="Athiti"/>
              <w:color w:val="FFFFFF"/>
              <w:sz w:val="20"/>
              <w:szCs w:val="20"/>
            </w:rPr>
            <w:t xml:space="preserve">pag. </w:t>
          </w:r>
          <w:r w:rsidRPr="00E022BD">
            <w:rPr>
              <w:rFonts w:ascii="Athiti" w:hAnsi="Athiti" w:cs="Athiti"/>
              <w:color w:val="FFFFFF"/>
              <w:sz w:val="20"/>
              <w:szCs w:val="20"/>
            </w:rPr>
            <w:fldChar w:fldCharType="begin"/>
          </w:r>
          <w:r w:rsidRPr="00E022BD">
            <w:rPr>
              <w:rFonts w:ascii="Athiti" w:hAnsi="Athiti" w:cs="Athiti"/>
              <w:color w:val="FFFFFF"/>
              <w:sz w:val="20"/>
              <w:szCs w:val="20"/>
            </w:rPr>
            <w:instrText>PAGE    \* MERGEFORMAT</w:instrText>
          </w:r>
          <w:r w:rsidRPr="00E022BD">
            <w:rPr>
              <w:rFonts w:ascii="Athiti" w:hAnsi="Athiti" w:cs="Athiti"/>
              <w:color w:val="FFFFFF"/>
              <w:sz w:val="20"/>
              <w:szCs w:val="20"/>
            </w:rPr>
            <w:fldChar w:fldCharType="separate"/>
          </w:r>
          <w:r w:rsidR="006F6C8C">
            <w:rPr>
              <w:rFonts w:ascii="Athiti" w:hAnsi="Athiti" w:cs="Athiti"/>
              <w:noProof/>
              <w:color w:val="FFFFFF"/>
              <w:sz w:val="20"/>
              <w:szCs w:val="20"/>
            </w:rPr>
            <w:t>3</w:t>
          </w:r>
          <w:r w:rsidRPr="00E022BD">
            <w:rPr>
              <w:rFonts w:ascii="Athiti" w:hAnsi="Athiti" w:cs="Athiti"/>
              <w:color w:val="FFFFFF"/>
              <w:sz w:val="20"/>
              <w:szCs w:val="20"/>
            </w:rPr>
            <w:fldChar w:fldCharType="end"/>
          </w:r>
        </w:p>
      </w:tc>
      <w:tc>
        <w:tcPr>
          <w:tcW w:w="435" w:type="pct"/>
          <w:shd w:val="clear" w:color="auto" w:fill="8780CA"/>
          <w:vAlign w:val="center"/>
        </w:tcPr>
        <w:p w14:paraId="046A6C34" w14:textId="692AED7E" w:rsidR="00ED1DC1" w:rsidRPr="00E022BD" w:rsidRDefault="00ED1DC1" w:rsidP="00E022BD">
          <w:pPr>
            <w:pStyle w:val="Geenafstand"/>
            <w:jc w:val="right"/>
            <w:rPr>
              <w:rFonts w:ascii="Segoe UI" w:hAnsi="Segoe UI" w:cs="Segoe UI"/>
              <w:i/>
              <w:color w:val="FFFFFF"/>
              <w:sz w:val="20"/>
              <w:szCs w:val="20"/>
            </w:rPr>
          </w:pPr>
        </w:p>
      </w:tc>
      <w:tc>
        <w:tcPr>
          <w:tcW w:w="435" w:type="pct"/>
          <w:shd w:val="clear" w:color="auto" w:fill="8780CA"/>
          <w:noWrap/>
          <w:vAlign w:val="center"/>
        </w:tcPr>
        <w:p w14:paraId="18081E35" w14:textId="7E5F0667" w:rsidR="00ED1DC1" w:rsidRPr="007266E2" w:rsidRDefault="00ED1DC1" w:rsidP="00E022BD">
          <w:pPr>
            <w:pStyle w:val="Geenafstand"/>
            <w:jc w:val="right"/>
            <w:rPr>
              <w:rFonts w:ascii="Segoe UI" w:hAnsi="Segoe UI" w:cs="Segoe UI"/>
              <w:i/>
              <w:color w:val="FFFFFF"/>
              <w:sz w:val="20"/>
              <w:szCs w:val="20"/>
            </w:rPr>
          </w:pPr>
        </w:p>
      </w:tc>
      <w:tc>
        <w:tcPr>
          <w:tcW w:w="3695" w:type="pct"/>
          <w:shd w:val="clear" w:color="auto" w:fill="8780CA"/>
          <w:vAlign w:val="center"/>
        </w:tcPr>
        <w:p w14:paraId="0A7B8A82" w14:textId="62FAAD4B" w:rsidR="00ED1DC1" w:rsidRPr="007266E2" w:rsidRDefault="00ED1DC1" w:rsidP="00E022BD">
          <w:pPr>
            <w:pStyle w:val="Koptekst"/>
            <w:jc w:val="center"/>
            <w:rPr>
              <w:rFonts w:ascii="Segoe UI" w:hAnsi="Segoe UI" w:cs="Segoe UI"/>
              <w:bCs/>
              <w:color w:val="FFFFFF"/>
            </w:rPr>
          </w:pPr>
          <w:r w:rsidRPr="00E022BD">
            <w:rPr>
              <w:rFonts w:ascii="Athiti" w:hAnsi="Athiti" w:cs="Athiti"/>
              <w:bCs/>
              <w:color w:val="FFFFFF"/>
            </w:rPr>
            <w:t>Veiligheidsbeleidsplan</w:t>
          </w:r>
        </w:p>
      </w:tc>
    </w:tr>
  </w:tbl>
  <w:p w14:paraId="23F24B07" w14:textId="77777777" w:rsidR="00ED1DC1" w:rsidRDefault="00ED1D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84B7" w14:textId="77777777" w:rsidR="00B958FE" w:rsidRDefault="00B958FE">
      <w:r>
        <w:separator/>
      </w:r>
    </w:p>
  </w:footnote>
  <w:footnote w:type="continuationSeparator" w:id="0">
    <w:p w14:paraId="2B720B52" w14:textId="77777777" w:rsidR="00B958FE" w:rsidRDefault="00B958FE">
      <w:r>
        <w:continuationSeparator/>
      </w:r>
    </w:p>
  </w:footnote>
  <w:footnote w:type="continuationNotice" w:id="1">
    <w:p w14:paraId="300024BC" w14:textId="77777777" w:rsidR="00B958FE" w:rsidRDefault="00B95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59"/>
    </w:tblGrid>
    <w:tr w:rsidR="00ED1DC1" w14:paraId="7CBB011E" w14:textId="77777777" w:rsidTr="003B464C">
      <w:trPr>
        <w:trHeight w:val="197"/>
      </w:trPr>
      <w:tc>
        <w:tcPr>
          <w:tcW w:w="8067" w:type="dxa"/>
          <w:vMerge w:val="restart"/>
        </w:tcPr>
        <w:p w14:paraId="0BA7851B" w14:textId="77777777" w:rsidR="00ED1DC1" w:rsidRDefault="00ED1DC1" w:rsidP="003B464C">
          <w:pPr>
            <w:pStyle w:val="Koptekst"/>
            <w:jc w:val="right"/>
            <w:rPr>
              <w:rFonts w:ascii="Athiti" w:hAnsi="Athiti" w:cs="Athiti"/>
              <w:color w:val="8064A2"/>
              <w:sz w:val="16"/>
              <w:szCs w:val="16"/>
            </w:rPr>
          </w:pPr>
          <w:r w:rsidRPr="00415FE2">
            <w:rPr>
              <w:noProof/>
              <w:sz w:val="16"/>
              <w:szCs w:val="16"/>
            </w:rPr>
            <w:drawing>
              <wp:anchor distT="0" distB="0" distL="114300" distR="114300" simplePos="0" relativeHeight="251658242" behindDoc="0" locked="0" layoutInCell="1" allowOverlap="1" wp14:anchorId="1417FFF4" wp14:editId="77C301B6">
                <wp:simplePos x="0" y="0"/>
                <wp:positionH relativeFrom="margin">
                  <wp:posOffset>-491734</wp:posOffset>
                </wp:positionH>
                <wp:positionV relativeFrom="paragraph">
                  <wp:posOffset>-650240</wp:posOffset>
                </wp:positionV>
                <wp:extent cx="1439545" cy="510540"/>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14:paraId="34AA1A2D" w14:textId="77777777" w:rsidR="00ED1DC1" w:rsidRPr="001E0956" w:rsidRDefault="00ED1DC1" w:rsidP="003B464C">
          <w:pPr>
            <w:pStyle w:val="Koptekst"/>
            <w:rPr>
              <w:rFonts w:ascii="Athiti" w:hAnsi="Athiti" w:cs="Athiti"/>
              <w:b/>
              <w:color w:val="8064A2"/>
              <w:sz w:val="16"/>
              <w:szCs w:val="16"/>
            </w:rPr>
          </w:pPr>
        </w:p>
      </w:tc>
    </w:tr>
    <w:tr w:rsidR="00ED1DC1" w14:paraId="7C4AE5DF" w14:textId="77777777" w:rsidTr="003B464C">
      <w:trPr>
        <w:trHeight w:val="196"/>
      </w:trPr>
      <w:tc>
        <w:tcPr>
          <w:tcW w:w="8067" w:type="dxa"/>
          <w:vMerge/>
        </w:tcPr>
        <w:p w14:paraId="2D26D4C2" w14:textId="77777777" w:rsidR="00ED1DC1" w:rsidRDefault="00ED1DC1" w:rsidP="003B464C">
          <w:pPr>
            <w:pStyle w:val="Koptekst"/>
            <w:jc w:val="right"/>
            <w:rPr>
              <w:rFonts w:ascii="Athiti" w:hAnsi="Athiti" w:cs="Athiti"/>
              <w:color w:val="8064A2"/>
              <w:sz w:val="16"/>
              <w:szCs w:val="16"/>
            </w:rPr>
          </w:pPr>
        </w:p>
      </w:tc>
      <w:tc>
        <w:tcPr>
          <w:tcW w:w="1559" w:type="dxa"/>
        </w:tcPr>
        <w:p w14:paraId="45BCEFDE" w14:textId="77777777" w:rsidR="00ED1DC1" w:rsidRDefault="00ED1DC1" w:rsidP="003B464C">
          <w:pPr>
            <w:pStyle w:val="Koptekst"/>
            <w:rPr>
              <w:rFonts w:ascii="Athiti" w:hAnsi="Athiti" w:cs="Athiti"/>
              <w:color w:val="8064A2"/>
              <w:sz w:val="16"/>
              <w:szCs w:val="16"/>
            </w:rPr>
          </w:pPr>
        </w:p>
      </w:tc>
    </w:tr>
    <w:tr w:rsidR="00ED1DC1" w14:paraId="3722EB7C" w14:textId="77777777" w:rsidTr="003B464C">
      <w:trPr>
        <w:trHeight w:val="196"/>
      </w:trPr>
      <w:tc>
        <w:tcPr>
          <w:tcW w:w="8067" w:type="dxa"/>
          <w:vMerge/>
        </w:tcPr>
        <w:p w14:paraId="60618E20" w14:textId="77777777" w:rsidR="00ED1DC1" w:rsidRDefault="00ED1DC1" w:rsidP="003B464C">
          <w:pPr>
            <w:pStyle w:val="Koptekst"/>
            <w:jc w:val="right"/>
            <w:rPr>
              <w:rFonts w:ascii="Athiti" w:hAnsi="Athiti" w:cs="Athiti"/>
              <w:color w:val="8064A2"/>
              <w:sz w:val="16"/>
              <w:szCs w:val="16"/>
            </w:rPr>
          </w:pPr>
        </w:p>
      </w:tc>
      <w:tc>
        <w:tcPr>
          <w:tcW w:w="1559" w:type="dxa"/>
        </w:tcPr>
        <w:p w14:paraId="1996540B" w14:textId="77777777" w:rsidR="00ED1DC1" w:rsidRPr="001E0956" w:rsidRDefault="00ED1DC1" w:rsidP="003B464C">
          <w:pPr>
            <w:pStyle w:val="Koptekst"/>
            <w:rPr>
              <w:rFonts w:ascii="Athiti" w:hAnsi="Athiti" w:cs="Athiti"/>
              <w:b/>
              <w:color w:val="8064A2"/>
              <w:sz w:val="16"/>
              <w:szCs w:val="16"/>
            </w:rPr>
          </w:pPr>
        </w:p>
      </w:tc>
    </w:tr>
    <w:tr w:rsidR="00ED1DC1" w14:paraId="465BACE1" w14:textId="77777777" w:rsidTr="003B464C">
      <w:trPr>
        <w:trHeight w:val="196"/>
      </w:trPr>
      <w:tc>
        <w:tcPr>
          <w:tcW w:w="8067" w:type="dxa"/>
          <w:vMerge/>
        </w:tcPr>
        <w:p w14:paraId="51B0C472" w14:textId="77777777" w:rsidR="00ED1DC1" w:rsidRDefault="00ED1DC1" w:rsidP="003B464C">
          <w:pPr>
            <w:pStyle w:val="Koptekst"/>
            <w:jc w:val="right"/>
            <w:rPr>
              <w:rFonts w:ascii="Athiti" w:hAnsi="Athiti" w:cs="Athiti"/>
              <w:color w:val="8064A2"/>
              <w:sz w:val="16"/>
              <w:szCs w:val="16"/>
            </w:rPr>
          </w:pPr>
        </w:p>
      </w:tc>
      <w:tc>
        <w:tcPr>
          <w:tcW w:w="1559" w:type="dxa"/>
        </w:tcPr>
        <w:p w14:paraId="056D1F70" w14:textId="77777777" w:rsidR="00ED1DC1" w:rsidRDefault="00ED1DC1" w:rsidP="003B464C">
          <w:pPr>
            <w:pStyle w:val="Koptekst"/>
            <w:rPr>
              <w:rFonts w:ascii="Athiti" w:hAnsi="Athiti" w:cs="Athiti"/>
              <w:color w:val="8064A2"/>
              <w:sz w:val="16"/>
              <w:szCs w:val="16"/>
            </w:rPr>
          </w:pPr>
        </w:p>
      </w:tc>
    </w:tr>
    <w:tr w:rsidR="00ED1DC1" w14:paraId="463255F2" w14:textId="77777777" w:rsidTr="003B464C">
      <w:trPr>
        <w:trHeight w:val="196"/>
      </w:trPr>
      <w:tc>
        <w:tcPr>
          <w:tcW w:w="8067" w:type="dxa"/>
        </w:tcPr>
        <w:p w14:paraId="46041F7C" w14:textId="77777777" w:rsidR="00ED1DC1" w:rsidRDefault="00ED1DC1" w:rsidP="003B464C">
          <w:pPr>
            <w:pStyle w:val="Koptekst"/>
            <w:jc w:val="right"/>
            <w:rPr>
              <w:rFonts w:ascii="Athiti" w:hAnsi="Athiti" w:cs="Athiti"/>
              <w:color w:val="8064A2"/>
              <w:sz w:val="16"/>
              <w:szCs w:val="16"/>
            </w:rPr>
          </w:pPr>
        </w:p>
      </w:tc>
      <w:tc>
        <w:tcPr>
          <w:tcW w:w="1559" w:type="dxa"/>
        </w:tcPr>
        <w:p w14:paraId="2738B988" w14:textId="77777777" w:rsidR="00ED1DC1" w:rsidRDefault="00ED1DC1" w:rsidP="003B464C">
          <w:pPr>
            <w:pStyle w:val="Koptekst"/>
            <w:rPr>
              <w:rFonts w:ascii="Athiti" w:hAnsi="Athiti" w:cs="Athiti"/>
              <w:color w:val="8064A2"/>
              <w:sz w:val="16"/>
              <w:szCs w:val="16"/>
            </w:rPr>
          </w:pPr>
        </w:p>
      </w:tc>
    </w:tr>
  </w:tbl>
  <w:p w14:paraId="1CAC7389" w14:textId="6AF0EEFA" w:rsidR="00ED1DC1" w:rsidRDefault="00ED1DC1">
    <w:pPr>
      <w:pStyle w:val="Koptekst"/>
    </w:pPr>
  </w:p>
  <w:p w14:paraId="1ED9120F" w14:textId="77777777" w:rsidR="00ED1DC1" w:rsidRPr="005911B6" w:rsidRDefault="00ED1DC1" w:rsidP="00945C49">
    <w:pPr>
      <w:pStyle w:val="Koptekst"/>
      <w:tabs>
        <w:tab w:val="clear" w:pos="4536"/>
        <w:tab w:val="clear" w:pos="9072"/>
        <w:tab w:val="left" w:pos="2895"/>
      </w:tabs>
      <w:rPr>
        <w:rFonts w:cs="Arial"/>
      </w:rPr>
    </w:pP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8644" w14:textId="0AD6BAFF" w:rsidR="00ED1DC1" w:rsidRDefault="00ED1DC1">
    <w:pPr>
      <w:pStyle w:val="Koptekst"/>
    </w:pPr>
    <w:r>
      <w:rPr>
        <w:noProof/>
      </w:rPr>
      <w:drawing>
        <wp:anchor distT="0" distB="0" distL="114300" distR="114300" simplePos="0" relativeHeight="251658240" behindDoc="0" locked="0" layoutInCell="1" allowOverlap="1" wp14:anchorId="77BC0384" wp14:editId="42E289CA">
          <wp:simplePos x="0" y="0"/>
          <wp:positionH relativeFrom="margin">
            <wp:align>center</wp:align>
          </wp:positionH>
          <wp:positionV relativeFrom="paragraph">
            <wp:posOffset>117564</wp:posOffset>
          </wp:positionV>
          <wp:extent cx="2705100" cy="960120"/>
          <wp:effectExtent l="0" t="0" r="0" b="0"/>
          <wp:wrapThrough wrapText="bothSides">
            <wp:wrapPolygon edited="0">
              <wp:start x="913" y="0"/>
              <wp:lineTo x="0" y="4286"/>
              <wp:lineTo x="0" y="11571"/>
              <wp:lineTo x="152" y="15429"/>
              <wp:lineTo x="2890" y="20571"/>
              <wp:lineTo x="3955" y="21000"/>
              <wp:lineTo x="19166" y="21000"/>
              <wp:lineTo x="20383" y="21000"/>
              <wp:lineTo x="21448" y="21000"/>
              <wp:lineTo x="21448" y="15429"/>
              <wp:lineTo x="8823" y="13714"/>
              <wp:lineTo x="21448" y="13286"/>
              <wp:lineTo x="21448" y="429"/>
              <wp:lineTo x="1977" y="0"/>
              <wp:lineTo x="913"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59"/>
    </w:tblGrid>
    <w:tr w:rsidR="00ED1DC1" w14:paraId="57B3265C" w14:textId="77777777" w:rsidTr="003B464C">
      <w:trPr>
        <w:trHeight w:val="197"/>
      </w:trPr>
      <w:tc>
        <w:tcPr>
          <w:tcW w:w="8067" w:type="dxa"/>
          <w:vMerge w:val="restart"/>
        </w:tcPr>
        <w:p w14:paraId="3821B80C" w14:textId="4CF1B4D5" w:rsidR="00ED1DC1" w:rsidRPr="006C0927" w:rsidRDefault="00ED1DC1" w:rsidP="003B464C">
          <w:pPr>
            <w:pStyle w:val="Koptekst"/>
            <w:jc w:val="right"/>
            <w:rPr>
              <w:rFonts w:ascii="Athiti" w:hAnsi="Athiti" w:cs="Athiti"/>
              <w:color w:val="8064A2"/>
              <w:sz w:val="22"/>
              <w:szCs w:val="22"/>
            </w:rPr>
          </w:pPr>
          <w:r w:rsidRPr="006C0927">
            <w:rPr>
              <w:noProof/>
              <w:color w:val="FF0000"/>
              <w:sz w:val="22"/>
              <w:szCs w:val="22"/>
            </w:rPr>
            <w:drawing>
              <wp:anchor distT="0" distB="0" distL="114300" distR="114300" simplePos="0" relativeHeight="251658241" behindDoc="0" locked="0" layoutInCell="1" allowOverlap="1" wp14:anchorId="3F189997" wp14:editId="0A944045">
                <wp:simplePos x="0" y="0"/>
                <wp:positionH relativeFrom="margin">
                  <wp:posOffset>-491734</wp:posOffset>
                </wp:positionH>
                <wp:positionV relativeFrom="paragraph">
                  <wp:posOffset>-650240</wp:posOffset>
                </wp:positionV>
                <wp:extent cx="1439545" cy="510540"/>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14:paraId="009E65C7" w14:textId="5D1D4ACA" w:rsidR="00ED1DC1" w:rsidRPr="006C0927" w:rsidRDefault="00ED1DC1" w:rsidP="003B464C">
          <w:pPr>
            <w:pStyle w:val="Koptekst"/>
            <w:rPr>
              <w:rFonts w:ascii="Athiti" w:hAnsi="Athiti" w:cs="Athiti"/>
              <w:b/>
              <w:color w:val="8064A2"/>
              <w:sz w:val="22"/>
              <w:szCs w:val="22"/>
            </w:rPr>
          </w:pPr>
        </w:p>
      </w:tc>
    </w:tr>
    <w:tr w:rsidR="00ED1DC1" w14:paraId="1F456542" w14:textId="77777777" w:rsidTr="003B464C">
      <w:trPr>
        <w:trHeight w:val="196"/>
      </w:trPr>
      <w:tc>
        <w:tcPr>
          <w:tcW w:w="8067" w:type="dxa"/>
          <w:vMerge/>
        </w:tcPr>
        <w:p w14:paraId="0ED37191" w14:textId="77777777" w:rsidR="00ED1DC1" w:rsidRPr="006C0927" w:rsidRDefault="00ED1DC1" w:rsidP="003B464C">
          <w:pPr>
            <w:pStyle w:val="Koptekst"/>
            <w:jc w:val="right"/>
            <w:rPr>
              <w:rFonts w:ascii="Athiti" w:hAnsi="Athiti" w:cs="Athiti"/>
              <w:color w:val="8064A2"/>
              <w:sz w:val="22"/>
              <w:szCs w:val="22"/>
            </w:rPr>
          </w:pPr>
        </w:p>
      </w:tc>
      <w:tc>
        <w:tcPr>
          <w:tcW w:w="1559" w:type="dxa"/>
        </w:tcPr>
        <w:p w14:paraId="60B873F5" w14:textId="61C56C4C" w:rsidR="00ED1DC1" w:rsidRPr="006C0927" w:rsidRDefault="00ED1DC1" w:rsidP="003B464C">
          <w:pPr>
            <w:pStyle w:val="Koptekst"/>
            <w:rPr>
              <w:rFonts w:ascii="Athiti" w:hAnsi="Athiti" w:cs="Athiti"/>
              <w:color w:val="8064A2"/>
              <w:sz w:val="22"/>
              <w:szCs w:val="22"/>
            </w:rPr>
          </w:pPr>
        </w:p>
      </w:tc>
    </w:tr>
    <w:tr w:rsidR="00ED1DC1" w14:paraId="748CC71C" w14:textId="77777777" w:rsidTr="003B464C">
      <w:trPr>
        <w:trHeight w:val="196"/>
      </w:trPr>
      <w:tc>
        <w:tcPr>
          <w:tcW w:w="8067" w:type="dxa"/>
          <w:vMerge/>
        </w:tcPr>
        <w:p w14:paraId="444A53FE" w14:textId="77777777" w:rsidR="00ED1DC1" w:rsidRDefault="00ED1DC1" w:rsidP="003B464C">
          <w:pPr>
            <w:pStyle w:val="Koptekst"/>
            <w:jc w:val="right"/>
            <w:rPr>
              <w:rFonts w:ascii="Athiti" w:hAnsi="Athiti" w:cs="Athiti"/>
              <w:color w:val="8064A2"/>
              <w:sz w:val="16"/>
              <w:szCs w:val="16"/>
            </w:rPr>
          </w:pPr>
        </w:p>
      </w:tc>
      <w:tc>
        <w:tcPr>
          <w:tcW w:w="1559" w:type="dxa"/>
        </w:tcPr>
        <w:p w14:paraId="728507E5" w14:textId="6FB32013" w:rsidR="00ED1DC1" w:rsidRPr="001E0956" w:rsidRDefault="00ED1DC1" w:rsidP="003B464C">
          <w:pPr>
            <w:pStyle w:val="Koptekst"/>
            <w:rPr>
              <w:rFonts w:ascii="Athiti" w:hAnsi="Athiti" w:cs="Athiti"/>
              <w:b/>
              <w:color w:val="8064A2"/>
              <w:sz w:val="16"/>
              <w:szCs w:val="16"/>
            </w:rPr>
          </w:pPr>
          <w:r>
            <w:rPr>
              <w:rFonts w:ascii="Athiti" w:hAnsi="Athiti" w:cs="Athiti"/>
              <w:noProof/>
              <w:color w:val="8064A2"/>
              <w:sz w:val="22"/>
              <w:szCs w:val="22"/>
            </w:rPr>
            <w:drawing>
              <wp:anchor distT="0" distB="0" distL="114300" distR="114300" simplePos="0" relativeHeight="251658244" behindDoc="1" locked="0" layoutInCell="1" allowOverlap="1" wp14:anchorId="037B52BE" wp14:editId="5566D4FD">
                <wp:simplePos x="0" y="0"/>
                <wp:positionH relativeFrom="column">
                  <wp:posOffset>-826135</wp:posOffset>
                </wp:positionH>
                <wp:positionV relativeFrom="paragraph">
                  <wp:posOffset>-399415</wp:posOffset>
                </wp:positionV>
                <wp:extent cx="1412875" cy="6553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BS De Hoeksteen.jpg"/>
                        <pic:cNvPicPr/>
                      </pic:nvPicPr>
                      <pic:blipFill>
                        <a:blip r:embed="rId2">
                          <a:extLst>
                            <a:ext uri="{28A0092B-C50C-407E-A947-70E740481C1C}">
                              <a14:useLocalDpi xmlns:a14="http://schemas.microsoft.com/office/drawing/2010/main" val="0"/>
                            </a:ext>
                          </a:extLst>
                        </a:blip>
                        <a:stretch>
                          <a:fillRect/>
                        </a:stretch>
                      </pic:blipFill>
                      <pic:spPr>
                        <a:xfrm>
                          <a:off x="0" y="0"/>
                          <a:ext cx="1412875" cy="655320"/>
                        </a:xfrm>
                        <a:prstGeom prst="rect">
                          <a:avLst/>
                        </a:prstGeom>
                      </pic:spPr>
                    </pic:pic>
                  </a:graphicData>
                </a:graphic>
              </wp:anchor>
            </w:drawing>
          </w:r>
        </w:p>
      </w:tc>
    </w:tr>
    <w:tr w:rsidR="00ED1DC1" w14:paraId="51FBC1BF" w14:textId="77777777" w:rsidTr="003B464C">
      <w:trPr>
        <w:trHeight w:val="196"/>
      </w:trPr>
      <w:tc>
        <w:tcPr>
          <w:tcW w:w="8067" w:type="dxa"/>
          <w:vMerge/>
        </w:tcPr>
        <w:p w14:paraId="57BF852A" w14:textId="77777777" w:rsidR="00ED1DC1" w:rsidRDefault="00ED1DC1" w:rsidP="003B464C">
          <w:pPr>
            <w:pStyle w:val="Koptekst"/>
            <w:jc w:val="right"/>
            <w:rPr>
              <w:rFonts w:ascii="Athiti" w:hAnsi="Athiti" w:cs="Athiti"/>
              <w:color w:val="8064A2"/>
              <w:sz w:val="16"/>
              <w:szCs w:val="16"/>
            </w:rPr>
          </w:pPr>
        </w:p>
      </w:tc>
      <w:tc>
        <w:tcPr>
          <w:tcW w:w="1559" w:type="dxa"/>
        </w:tcPr>
        <w:p w14:paraId="6964902B" w14:textId="180504ED" w:rsidR="00ED1DC1" w:rsidRDefault="00ED1DC1" w:rsidP="003B464C">
          <w:pPr>
            <w:pStyle w:val="Koptekst"/>
            <w:rPr>
              <w:rFonts w:ascii="Athiti" w:hAnsi="Athiti" w:cs="Athiti"/>
              <w:color w:val="8064A2"/>
              <w:sz w:val="16"/>
              <w:szCs w:val="16"/>
            </w:rPr>
          </w:pPr>
        </w:p>
      </w:tc>
    </w:tr>
    <w:tr w:rsidR="00ED1DC1" w14:paraId="41218C85" w14:textId="77777777" w:rsidTr="003B464C">
      <w:trPr>
        <w:trHeight w:val="196"/>
      </w:trPr>
      <w:tc>
        <w:tcPr>
          <w:tcW w:w="8067" w:type="dxa"/>
        </w:tcPr>
        <w:p w14:paraId="4244AD74" w14:textId="77777777" w:rsidR="00ED1DC1" w:rsidRDefault="00ED1DC1" w:rsidP="003B464C">
          <w:pPr>
            <w:pStyle w:val="Koptekst"/>
            <w:jc w:val="right"/>
            <w:rPr>
              <w:rFonts w:ascii="Athiti" w:hAnsi="Athiti" w:cs="Athiti"/>
              <w:color w:val="8064A2"/>
              <w:sz w:val="16"/>
              <w:szCs w:val="16"/>
            </w:rPr>
          </w:pPr>
        </w:p>
      </w:tc>
      <w:tc>
        <w:tcPr>
          <w:tcW w:w="1559" w:type="dxa"/>
        </w:tcPr>
        <w:p w14:paraId="5FBF18A6" w14:textId="77777777" w:rsidR="00ED1DC1" w:rsidRDefault="00ED1DC1" w:rsidP="003B464C">
          <w:pPr>
            <w:pStyle w:val="Koptekst"/>
            <w:rPr>
              <w:rFonts w:ascii="Athiti" w:hAnsi="Athiti" w:cs="Athiti"/>
              <w:color w:val="8064A2"/>
              <w:sz w:val="16"/>
              <w:szCs w:val="16"/>
            </w:rPr>
          </w:pPr>
        </w:p>
      </w:tc>
    </w:tr>
  </w:tbl>
  <w:p w14:paraId="36093659" w14:textId="353DE6D2" w:rsidR="00ED1DC1" w:rsidRPr="00415FE2" w:rsidRDefault="00ED1DC1" w:rsidP="00415FE2">
    <w:pPr>
      <w:pStyle w:val="Koptekst"/>
      <w:jc w:val="right"/>
      <w:rPr>
        <w:rFonts w:ascii="Athiti" w:hAnsi="Athiti" w:cs="Athiti"/>
        <w:color w:val="8064A2"/>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7"/>
      <w:gridCol w:w="1559"/>
    </w:tblGrid>
    <w:tr w:rsidR="00ED1DC1" w14:paraId="795C8DAD" w14:textId="77777777" w:rsidTr="00A31D38">
      <w:trPr>
        <w:trHeight w:val="197"/>
      </w:trPr>
      <w:tc>
        <w:tcPr>
          <w:tcW w:w="8067" w:type="dxa"/>
        </w:tcPr>
        <w:p w14:paraId="28632ADA" w14:textId="4376DAF1" w:rsidR="00ED1DC1" w:rsidRPr="006C0927" w:rsidRDefault="00ED1DC1" w:rsidP="00A31D38">
          <w:pPr>
            <w:pStyle w:val="Koptekst"/>
            <w:jc w:val="right"/>
            <w:rPr>
              <w:rFonts w:ascii="Athiti" w:hAnsi="Athiti" w:cs="Athiti"/>
              <w:color w:val="8064A2"/>
              <w:sz w:val="22"/>
              <w:szCs w:val="22"/>
            </w:rPr>
          </w:pPr>
        </w:p>
      </w:tc>
      <w:tc>
        <w:tcPr>
          <w:tcW w:w="1559" w:type="dxa"/>
        </w:tcPr>
        <w:p w14:paraId="7F6FA6BD" w14:textId="573EF6D5" w:rsidR="00ED1DC1" w:rsidRPr="006C0927" w:rsidRDefault="00ED1DC1" w:rsidP="00A31D38">
          <w:pPr>
            <w:pStyle w:val="Koptekst"/>
            <w:rPr>
              <w:rFonts w:ascii="Athiti" w:hAnsi="Athiti" w:cs="Athiti"/>
              <w:b/>
              <w:color w:val="8064A2"/>
              <w:sz w:val="22"/>
              <w:szCs w:val="22"/>
            </w:rPr>
          </w:pPr>
        </w:p>
      </w:tc>
    </w:tr>
  </w:tbl>
  <w:p w14:paraId="33F520EE" w14:textId="1B6979F4" w:rsidR="00ED1DC1" w:rsidRDefault="00ED1DC1">
    <w:pPr>
      <w:pStyle w:val="Koptekst"/>
    </w:pPr>
    <w:r>
      <w:rPr>
        <w:rFonts w:ascii="Athiti" w:hAnsi="Athiti" w:cs="Athiti"/>
        <w:noProof/>
        <w:color w:val="8064A2"/>
        <w:sz w:val="22"/>
        <w:szCs w:val="22"/>
      </w:rPr>
      <w:drawing>
        <wp:anchor distT="0" distB="0" distL="114300" distR="114300" simplePos="0" relativeHeight="251658245" behindDoc="1" locked="0" layoutInCell="1" allowOverlap="1" wp14:anchorId="255C2035" wp14:editId="0442A853">
          <wp:simplePos x="0" y="0"/>
          <wp:positionH relativeFrom="margin">
            <wp:align>right</wp:align>
          </wp:positionH>
          <wp:positionV relativeFrom="paragraph">
            <wp:posOffset>-810895</wp:posOffset>
          </wp:positionV>
          <wp:extent cx="1412875" cy="6553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BS De Hoeksteen.jpg"/>
                  <pic:cNvPicPr/>
                </pic:nvPicPr>
                <pic:blipFill>
                  <a:blip r:embed="rId1">
                    <a:extLst>
                      <a:ext uri="{28A0092B-C50C-407E-A947-70E740481C1C}">
                        <a14:useLocalDpi xmlns:a14="http://schemas.microsoft.com/office/drawing/2010/main" val="0"/>
                      </a:ext>
                    </a:extLst>
                  </a:blip>
                  <a:stretch>
                    <a:fillRect/>
                  </a:stretch>
                </pic:blipFill>
                <pic:spPr>
                  <a:xfrm>
                    <a:off x="0" y="0"/>
                    <a:ext cx="1412875" cy="655320"/>
                  </a:xfrm>
                  <a:prstGeom prst="rect">
                    <a:avLst/>
                  </a:prstGeom>
                </pic:spPr>
              </pic:pic>
            </a:graphicData>
          </a:graphic>
        </wp:anchor>
      </w:drawing>
    </w:r>
    <w:r w:rsidRPr="006C0927">
      <w:rPr>
        <w:noProof/>
        <w:color w:val="FF0000"/>
        <w:sz w:val="22"/>
        <w:szCs w:val="22"/>
      </w:rPr>
      <w:drawing>
        <wp:anchor distT="0" distB="0" distL="114300" distR="114300" simplePos="0" relativeHeight="251658243" behindDoc="0" locked="0" layoutInCell="1" allowOverlap="1" wp14:anchorId="6EB43123" wp14:editId="59C46977">
          <wp:simplePos x="0" y="0"/>
          <wp:positionH relativeFrom="margin">
            <wp:posOffset>76200</wp:posOffset>
          </wp:positionH>
          <wp:positionV relativeFrom="paragraph">
            <wp:posOffset>-678815</wp:posOffset>
          </wp:positionV>
          <wp:extent cx="1439545" cy="510540"/>
          <wp:effectExtent l="0" t="0" r="8255" b="3810"/>
          <wp:wrapThrough wrapText="bothSides">
            <wp:wrapPolygon edited="0">
              <wp:start x="572" y="0"/>
              <wp:lineTo x="0" y="2418"/>
              <wp:lineTo x="0" y="15313"/>
              <wp:lineTo x="2573" y="20955"/>
              <wp:lineTo x="3716" y="20955"/>
              <wp:lineTo x="21438" y="20955"/>
              <wp:lineTo x="21438" y="0"/>
              <wp:lineTo x="2287" y="0"/>
              <wp:lineTo x="572"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D1EE7" w14:textId="77777777" w:rsidR="00ED1DC1" w:rsidRPr="005911B6" w:rsidRDefault="00ED1DC1" w:rsidP="00945C49">
    <w:pPr>
      <w:pStyle w:val="Koptekst"/>
      <w:tabs>
        <w:tab w:val="clear" w:pos="4536"/>
        <w:tab w:val="clear" w:pos="9072"/>
        <w:tab w:val="left" w:pos="2895"/>
      </w:tabs>
      <w:rPr>
        <w:rFonts w:cs="Arial"/>
      </w:rPr>
    </w:pPr>
    <w:r>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8AF"/>
    <w:multiLevelType w:val="hybridMultilevel"/>
    <w:tmpl w:val="E39A05CA"/>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144DF"/>
    <w:multiLevelType w:val="hybridMultilevel"/>
    <w:tmpl w:val="487070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F717248"/>
    <w:multiLevelType w:val="hybridMultilevel"/>
    <w:tmpl w:val="4D4E2B5C"/>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075BE4"/>
    <w:multiLevelType w:val="hybridMultilevel"/>
    <w:tmpl w:val="73E22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E5452"/>
    <w:multiLevelType w:val="hybridMultilevel"/>
    <w:tmpl w:val="FECA2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F16A5B"/>
    <w:multiLevelType w:val="hybridMultilevel"/>
    <w:tmpl w:val="F71441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A25A6"/>
    <w:multiLevelType w:val="hybridMultilevel"/>
    <w:tmpl w:val="9F54F7C6"/>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842250"/>
    <w:multiLevelType w:val="hybridMultilevel"/>
    <w:tmpl w:val="77D0C28A"/>
    <w:lvl w:ilvl="0" w:tplc="04130001">
      <w:start w:val="1"/>
      <w:numFmt w:val="bullet"/>
      <w:lvlText w:val=""/>
      <w:lvlJc w:val="left"/>
      <w:pPr>
        <w:ind w:left="720" w:hanging="360"/>
      </w:pPr>
      <w:rPr>
        <w:rFonts w:ascii="Symbol" w:hAnsi="Symbol" w:hint="default"/>
      </w:rPr>
    </w:lvl>
    <w:lvl w:ilvl="1" w:tplc="5700F0C0">
      <w:numFmt w:val="bullet"/>
      <w:lvlText w:val="•"/>
      <w:lvlJc w:val="left"/>
      <w:pPr>
        <w:ind w:left="1788" w:hanging="708"/>
      </w:pPr>
      <w:rPr>
        <w:rFonts w:ascii="Athiti" w:eastAsia="Times New Roman" w:hAnsi="Athiti" w:cs="Athit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F90828"/>
    <w:multiLevelType w:val="hybridMultilevel"/>
    <w:tmpl w:val="91828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7C2BA6"/>
    <w:multiLevelType w:val="hybridMultilevel"/>
    <w:tmpl w:val="84424CD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183838"/>
    <w:multiLevelType w:val="hybridMultilevel"/>
    <w:tmpl w:val="022E10C2"/>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471AA"/>
    <w:multiLevelType w:val="hybridMultilevel"/>
    <w:tmpl w:val="C5FCCB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3215217"/>
    <w:multiLevelType w:val="multilevel"/>
    <w:tmpl w:val="12AA8006"/>
    <w:lvl w:ilvl="0">
      <w:start w:val="1"/>
      <w:numFmt w:val="decimal"/>
      <w:pStyle w:val="MaetisHoofdstukmetnummring"/>
      <w:lvlText w:val="%1."/>
      <w:lvlJc w:val="left"/>
      <w:pPr>
        <w:tabs>
          <w:tab w:val="num" w:pos="720"/>
        </w:tabs>
        <w:ind w:left="360" w:hanging="360"/>
      </w:pPr>
    </w:lvl>
    <w:lvl w:ilvl="1">
      <w:start w:val="1"/>
      <w:numFmt w:val="decimal"/>
      <w:pStyle w:val="Maetiskop2metnummering"/>
      <w:lvlText w:val="%1.%2."/>
      <w:lvlJc w:val="left"/>
      <w:pPr>
        <w:tabs>
          <w:tab w:val="num" w:pos="1440"/>
        </w:tabs>
        <w:ind w:left="792" w:hanging="432"/>
      </w:pPr>
    </w:lvl>
    <w:lvl w:ilvl="2">
      <w:start w:val="1"/>
      <w:numFmt w:val="decimal"/>
      <w:pStyle w:val="MaetisKop3metnummering"/>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5AE85000"/>
    <w:multiLevelType w:val="hybridMultilevel"/>
    <w:tmpl w:val="46BE6C2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5B453A1A"/>
    <w:multiLevelType w:val="hybridMultilevel"/>
    <w:tmpl w:val="98766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E90B08"/>
    <w:multiLevelType w:val="hybridMultilevel"/>
    <w:tmpl w:val="8698027E"/>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61C6D"/>
    <w:multiLevelType w:val="hybridMultilevel"/>
    <w:tmpl w:val="B4C68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B70AD2"/>
    <w:multiLevelType w:val="hybridMultilevel"/>
    <w:tmpl w:val="2FD8FDBE"/>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843CB9"/>
    <w:multiLevelType w:val="hybridMultilevel"/>
    <w:tmpl w:val="31EA6616"/>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EC6AF5"/>
    <w:multiLevelType w:val="hybridMultilevel"/>
    <w:tmpl w:val="0870E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DE5987"/>
    <w:multiLevelType w:val="hybridMultilevel"/>
    <w:tmpl w:val="C98EC6F0"/>
    <w:lvl w:ilvl="0" w:tplc="12FE17F8">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564FE2"/>
    <w:multiLevelType w:val="hybridMultilevel"/>
    <w:tmpl w:val="0B96B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226EAD"/>
    <w:multiLevelType w:val="hybridMultilevel"/>
    <w:tmpl w:val="2E027E9A"/>
    <w:lvl w:ilvl="0" w:tplc="04130009">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55016C"/>
    <w:multiLevelType w:val="hybridMultilevel"/>
    <w:tmpl w:val="76FC11E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num>
  <w:num w:numId="4">
    <w:abstractNumId w:val="4"/>
  </w:num>
  <w:num w:numId="5">
    <w:abstractNumId w:val="14"/>
  </w:num>
  <w:num w:numId="6">
    <w:abstractNumId w:val="17"/>
  </w:num>
  <w:num w:numId="7">
    <w:abstractNumId w:val="7"/>
  </w:num>
  <w:num w:numId="8">
    <w:abstractNumId w:val="18"/>
  </w:num>
  <w:num w:numId="9">
    <w:abstractNumId w:val="0"/>
  </w:num>
  <w:num w:numId="10">
    <w:abstractNumId w:val="15"/>
  </w:num>
  <w:num w:numId="11">
    <w:abstractNumId w:val="2"/>
  </w:num>
  <w:num w:numId="12">
    <w:abstractNumId w:val="19"/>
  </w:num>
  <w:num w:numId="13">
    <w:abstractNumId w:val="23"/>
  </w:num>
  <w:num w:numId="14">
    <w:abstractNumId w:val="8"/>
  </w:num>
  <w:num w:numId="15">
    <w:abstractNumId w:val="10"/>
  </w:num>
  <w:num w:numId="16">
    <w:abstractNumId w:val="6"/>
  </w:num>
  <w:num w:numId="17">
    <w:abstractNumId w:val="24"/>
  </w:num>
  <w:num w:numId="18">
    <w:abstractNumId w:val="11"/>
  </w:num>
  <w:num w:numId="19">
    <w:abstractNumId w:val="5"/>
  </w:num>
  <w:num w:numId="20">
    <w:abstractNumId w:val="13"/>
  </w:num>
  <w:num w:numId="21">
    <w:abstractNumId w:val="9"/>
  </w:num>
  <w:num w:numId="22">
    <w:abstractNumId w:val="1"/>
  </w:num>
  <w:num w:numId="23">
    <w:abstractNumId w:val="21"/>
  </w:num>
  <w:num w:numId="24">
    <w:abstractNumId w:val="16"/>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16dc3,black,#8064a2"/>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FB"/>
    <w:rsid w:val="00001290"/>
    <w:rsid w:val="00001C35"/>
    <w:rsid w:val="00001D81"/>
    <w:rsid w:val="00002E5B"/>
    <w:rsid w:val="00004027"/>
    <w:rsid w:val="00004BE2"/>
    <w:rsid w:val="00005DF3"/>
    <w:rsid w:val="00005DF6"/>
    <w:rsid w:val="00006265"/>
    <w:rsid w:val="000063C5"/>
    <w:rsid w:val="0000670E"/>
    <w:rsid w:val="000129BC"/>
    <w:rsid w:val="00013B1B"/>
    <w:rsid w:val="0001652E"/>
    <w:rsid w:val="00016552"/>
    <w:rsid w:val="00016FA3"/>
    <w:rsid w:val="00020873"/>
    <w:rsid w:val="00021588"/>
    <w:rsid w:val="00021B6C"/>
    <w:rsid w:val="00023B93"/>
    <w:rsid w:val="00024327"/>
    <w:rsid w:val="00026A90"/>
    <w:rsid w:val="0003018F"/>
    <w:rsid w:val="00031E48"/>
    <w:rsid w:val="000330B9"/>
    <w:rsid w:val="000344B0"/>
    <w:rsid w:val="0003578B"/>
    <w:rsid w:val="000372B0"/>
    <w:rsid w:val="00041236"/>
    <w:rsid w:val="000431AF"/>
    <w:rsid w:val="00043A71"/>
    <w:rsid w:val="00043AD6"/>
    <w:rsid w:val="0004417A"/>
    <w:rsid w:val="00045C6B"/>
    <w:rsid w:val="00046EDA"/>
    <w:rsid w:val="000471F8"/>
    <w:rsid w:val="00051A20"/>
    <w:rsid w:val="0005323A"/>
    <w:rsid w:val="00053532"/>
    <w:rsid w:val="000572B5"/>
    <w:rsid w:val="00061C79"/>
    <w:rsid w:val="0006224C"/>
    <w:rsid w:val="000629CD"/>
    <w:rsid w:val="000649C7"/>
    <w:rsid w:val="00066C40"/>
    <w:rsid w:val="000671B8"/>
    <w:rsid w:val="00067281"/>
    <w:rsid w:val="00067295"/>
    <w:rsid w:val="00067421"/>
    <w:rsid w:val="00067AB4"/>
    <w:rsid w:val="000703C2"/>
    <w:rsid w:val="00070A1E"/>
    <w:rsid w:val="0007203B"/>
    <w:rsid w:val="0007214E"/>
    <w:rsid w:val="0007373B"/>
    <w:rsid w:val="00073C7F"/>
    <w:rsid w:val="00073D60"/>
    <w:rsid w:val="00073D6D"/>
    <w:rsid w:val="00077896"/>
    <w:rsid w:val="000838D7"/>
    <w:rsid w:val="00083AEA"/>
    <w:rsid w:val="0008451B"/>
    <w:rsid w:val="00084ACB"/>
    <w:rsid w:val="0008636E"/>
    <w:rsid w:val="00086388"/>
    <w:rsid w:val="00087141"/>
    <w:rsid w:val="000877A7"/>
    <w:rsid w:val="00090049"/>
    <w:rsid w:val="00090619"/>
    <w:rsid w:val="0009269C"/>
    <w:rsid w:val="00093920"/>
    <w:rsid w:val="00093F1A"/>
    <w:rsid w:val="000944C8"/>
    <w:rsid w:val="000948E8"/>
    <w:rsid w:val="00096044"/>
    <w:rsid w:val="00097C0C"/>
    <w:rsid w:val="000A0808"/>
    <w:rsid w:val="000A1569"/>
    <w:rsid w:val="000A1AB0"/>
    <w:rsid w:val="000B19C1"/>
    <w:rsid w:val="000B2738"/>
    <w:rsid w:val="000B2FD8"/>
    <w:rsid w:val="000B51E9"/>
    <w:rsid w:val="000B6D6F"/>
    <w:rsid w:val="000C011F"/>
    <w:rsid w:val="000C3338"/>
    <w:rsid w:val="000C4389"/>
    <w:rsid w:val="000C4A90"/>
    <w:rsid w:val="000C6712"/>
    <w:rsid w:val="000C6F9E"/>
    <w:rsid w:val="000D004F"/>
    <w:rsid w:val="000D0226"/>
    <w:rsid w:val="000D04DD"/>
    <w:rsid w:val="000D0704"/>
    <w:rsid w:val="000D1B5F"/>
    <w:rsid w:val="000D39A1"/>
    <w:rsid w:val="000D3EEE"/>
    <w:rsid w:val="000D4779"/>
    <w:rsid w:val="000D55B6"/>
    <w:rsid w:val="000D6082"/>
    <w:rsid w:val="000D71FE"/>
    <w:rsid w:val="000D7E08"/>
    <w:rsid w:val="000E05CE"/>
    <w:rsid w:val="000E0CE6"/>
    <w:rsid w:val="000E16C2"/>
    <w:rsid w:val="000E1733"/>
    <w:rsid w:val="000E1AF4"/>
    <w:rsid w:val="000E1C79"/>
    <w:rsid w:val="000E1E7D"/>
    <w:rsid w:val="000E25A4"/>
    <w:rsid w:val="000E2BA4"/>
    <w:rsid w:val="000E5264"/>
    <w:rsid w:val="000E752C"/>
    <w:rsid w:val="000E7CAE"/>
    <w:rsid w:val="000E7F00"/>
    <w:rsid w:val="000F0BD5"/>
    <w:rsid w:val="000F0C95"/>
    <w:rsid w:val="000F4923"/>
    <w:rsid w:val="000F5D42"/>
    <w:rsid w:val="000F7F9F"/>
    <w:rsid w:val="00101145"/>
    <w:rsid w:val="0010164F"/>
    <w:rsid w:val="00101877"/>
    <w:rsid w:val="00102201"/>
    <w:rsid w:val="00102B2F"/>
    <w:rsid w:val="0010382F"/>
    <w:rsid w:val="001054A9"/>
    <w:rsid w:val="00107CCC"/>
    <w:rsid w:val="0011041E"/>
    <w:rsid w:val="00111607"/>
    <w:rsid w:val="00111951"/>
    <w:rsid w:val="00111968"/>
    <w:rsid w:val="001129F7"/>
    <w:rsid w:val="00114E44"/>
    <w:rsid w:val="00115ACE"/>
    <w:rsid w:val="00116475"/>
    <w:rsid w:val="00117E43"/>
    <w:rsid w:val="00121259"/>
    <w:rsid w:val="00121C1E"/>
    <w:rsid w:val="00122006"/>
    <w:rsid w:val="00122551"/>
    <w:rsid w:val="0012313D"/>
    <w:rsid w:val="00123F3F"/>
    <w:rsid w:val="001263B4"/>
    <w:rsid w:val="00126478"/>
    <w:rsid w:val="0012654C"/>
    <w:rsid w:val="001300F3"/>
    <w:rsid w:val="001304FB"/>
    <w:rsid w:val="00132C03"/>
    <w:rsid w:val="00132E8A"/>
    <w:rsid w:val="00133A83"/>
    <w:rsid w:val="001342CA"/>
    <w:rsid w:val="001343BA"/>
    <w:rsid w:val="001346B3"/>
    <w:rsid w:val="0013485B"/>
    <w:rsid w:val="0013642E"/>
    <w:rsid w:val="0013791C"/>
    <w:rsid w:val="00137B98"/>
    <w:rsid w:val="0014082A"/>
    <w:rsid w:val="00142C9F"/>
    <w:rsid w:val="001437CC"/>
    <w:rsid w:val="00144BF4"/>
    <w:rsid w:val="00145010"/>
    <w:rsid w:val="001470C6"/>
    <w:rsid w:val="001473DA"/>
    <w:rsid w:val="0015191B"/>
    <w:rsid w:val="00155F18"/>
    <w:rsid w:val="0016044A"/>
    <w:rsid w:val="001614B4"/>
    <w:rsid w:val="001615BF"/>
    <w:rsid w:val="00162420"/>
    <w:rsid w:val="00162F8C"/>
    <w:rsid w:val="00163314"/>
    <w:rsid w:val="00163586"/>
    <w:rsid w:val="001638C8"/>
    <w:rsid w:val="0016414F"/>
    <w:rsid w:val="00164F5C"/>
    <w:rsid w:val="00166CDB"/>
    <w:rsid w:val="00167404"/>
    <w:rsid w:val="001677A4"/>
    <w:rsid w:val="00170BE2"/>
    <w:rsid w:val="00171001"/>
    <w:rsid w:val="00172325"/>
    <w:rsid w:val="001749B9"/>
    <w:rsid w:val="00180F73"/>
    <w:rsid w:val="001810CA"/>
    <w:rsid w:val="00181377"/>
    <w:rsid w:val="00181E04"/>
    <w:rsid w:val="0018226F"/>
    <w:rsid w:val="0018230D"/>
    <w:rsid w:val="0018293C"/>
    <w:rsid w:val="00182FCB"/>
    <w:rsid w:val="001832E2"/>
    <w:rsid w:val="00183360"/>
    <w:rsid w:val="00183C52"/>
    <w:rsid w:val="0018419B"/>
    <w:rsid w:val="00184322"/>
    <w:rsid w:val="00184F38"/>
    <w:rsid w:val="00187720"/>
    <w:rsid w:val="00190430"/>
    <w:rsid w:val="00190459"/>
    <w:rsid w:val="001906AA"/>
    <w:rsid w:val="00190AB2"/>
    <w:rsid w:val="00191015"/>
    <w:rsid w:val="00193691"/>
    <w:rsid w:val="001936BC"/>
    <w:rsid w:val="0019570F"/>
    <w:rsid w:val="00196896"/>
    <w:rsid w:val="00196FCF"/>
    <w:rsid w:val="00196FE8"/>
    <w:rsid w:val="00197DF9"/>
    <w:rsid w:val="001A2468"/>
    <w:rsid w:val="001A2B8F"/>
    <w:rsid w:val="001A3ACA"/>
    <w:rsid w:val="001A43B1"/>
    <w:rsid w:val="001A5539"/>
    <w:rsid w:val="001A5A37"/>
    <w:rsid w:val="001A5FA0"/>
    <w:rsid w:val="001A770E"/>
    <w:rsid w:val="001B0646"/>
    <w:rsid w:val="001B064A"/>
    <w:rsid w:val="001B152D"/>
    <w:rsid w:val="001B1885"/>
    <w:rsid w:val="001B1B54"/>
    <w:rsid w:val="001B3234"/>
    <w:rsid w:val="001B3484"/>
    <w:rsid w:val="001B4BE3"/>
    <w:rsid w:val="001B7806"/>
    <w:rsid w:val="001B7D95"/>
    <w:rsid w:val="001C03FE"/>
    <w:rsid w:val="001C08F8"/>
    <w:rsid w:val="001C3444"/>
    <w:rsid w:val="001C3FE6"/>
    <w:rsid w:val="001C525F"/>
    <w:rsid w:val="001C68F8"/>
    <w:rsid w:val="001C740C"/>
    <w:rsid w:val="001C79EC"/>
    <w:rsid w:val="001D1168"/>
    <w:rsid w:val="001D1464"/>
    <w:rsid w:val="001D1756"/>
    <w:rsid w:val="001D206E"/>
    <w:rsid w:val="001D2EC3"/>
    <w:rsid w:val="001D2FF5"/>
    <w:rsid w:val="001D5118"/>
    <w:rsid w:val="001D5386"/>
    <w:rsid w:val="001D77A9"/>
    <w:rsid w:val="001D7AAE"/>
    <w:rsid w:val="001E0956"/>
    <w:rsid w:val="001E2A9F"/>
    <w:rsid w:val="001E3DCF"/>
    <w:rsid w:val="001E4269"/>
    <w:rsid w:val="001E43A2"/>
    <w:rsid w:val="001E4669"/>
    <w:rsid w:val="001E4D06"/>
    <w:rsid w:val="001E64F5"/>
    <w:rsid w:val="001F4A56"/>
    <w:rsid w:val="001F4AAE"/>
    <w:rsid w:val="001F5B15"/>
    <w:rsid w:val="001F5F95"/>
    <w:rsid w:val="001F6134"/>
    <w:rsid w:val="001F676A"/>
    <w:rsid w:val="001F759C"/>
    <w:rsid w:val="001F7F80"/>
    <w:rsid w:val="002015A0"/>
    <w:rsid w:val="00202CEF"/>
    <w:rsid w:val="0020306C"/>
    <w:rsid w:val="0020314C"/>
    <w:rsid w:val="0020317A"/>
    <w:rsid w:val="00203942"/>
    <w:rsid w:val="00204458"/>
    <w:rsid w:val="002047BB"/>
    <w:rsid w:val="00206E23"/>
    <w:rsid w:val="00207BF4"/>
    <w:rsid w:val="00211690"/>
    <w:rsid w:val="0021175A"/>
    <w:rsid w:val="00212F60"/>
    <w:rsid w:val="00213185"/>
    <w:rsid w:val="00214143"/>
    <w:rsid w:val="00215211"/>
    <w:rsid w:val="00215819"/>
    <w:rsid w:val="00216733"/>
    <w:rsid w:val="002217FF"/>
    <w:rsid w:val="002222E0"/>
    <w:rsid w:val="0022245A"/>
    <w:rsid w:val="00223292"/>
    <w:rsid w:val="00224D2E"/>
    <w:rsid w:val="0022576A"/>
    <w:rsid w:val="00226D75"/>
    <w:rsid w:val="0022707A"/>
    <w:rsid w:val="002272A4"/>
    <w:rsid w:val="00230A63"/>
    <w:rsid w:val="00231B38"/>
    <w:rsid w:val="002324B1"/>
    <w:rsid w:val="002359F2"/>
    <w:rsid w:val="002366B8"/>
    <w:rsid w:val="00236D76"/>
    <w:rsid w:val="002374D2"/>
    <w:rsid w:val="002413AC"/>
    <w:rsid w:val="002414D5"/>
    <w:rsid w:val="00242B49"/>
    <w:rsid w:val="00243386"/>
    <w:rsid w:val="00243E41"/>
    <w:rsid w:val="00244FCD"/>
    <w:rsid w:val="0024594D"/>
    <w:rsid w:val="00247408"/>
    <w:rsid w:val="00250539"/>
    <w:rsid w:val="00250548"/>
    <w:rsid w:val="00250B69"/>
    <w:rsid w:val="0025109C"/>
    <w:rsid w:val="00251899"/>
    <w:rsid w:val="00253099"/>
    <w:rsid w:val="002534D7"/>
    <w:rsid w:val="00253582"/>
    <w:rsid w:val="00253783"/>
    <w:rsid w:val="002537BD"/>
    <w:rsid w:val="00253BF2"/>
    <w:rsid w:val="00255C5A"/>
    <w:rsid w:val="002560DC"/>
    <w:rsid w:val="00260081"/>
    <w:rsid w:val="0026141E"/>
    <w:rsid w:val="0026266B"/>
    <w:rsid w:val="00262BB8"/>
    <w:rsid w:val="002633E5"/>
    <w:rsid w:val="00263659"/>
    <w:rsid w:val="0026456F"/>
    <w:rsid w:val="00264DC3"/>
    <w:rsid w:val="00265A10"/>
    <w:rsid w:val="00267697"/>
    <w:rsid w:val="002704A7"/>
    <w:rsid w:val="002724C8"/>
    <w:rsid w:val="002735B6"/>
    <w:rsid w:val="00273B30"/>
    <w:rsid w:val="00273DF7"/>
    <w:rsid w:val="00275EA4"/>
    <w:rsid w:val="0027674D"/>
    <w:rsid w:val="00276A1A"/>
    <w:rsid w:val="00276BD7"/>
    <w:rsid w:val="00280B60"/>
    <w:rsid w:val="00280C11"/>
    <w:rsid w:val="00282310"/>
    <w:rsid w:val="00283BBB"/>
    <w:rsid w:val="00284A3F"/>
    <w:rsid w:val="00285845"/>
    <w:rsid w:val="00286863"/>
    <w:rsid w:val="002969AA"/>
    <w:rsid w:val="00297F35"/>
    <w:rsid w:val="00297FA8"/>
    <w:rsid w:val="002A1EC2"/>
    <w:rsid w:val="002A3D9D"/>
    <w:rsid w:val="002A51CE"/>
    <w:rsid w:val="002A6129"/>
    <w:rsid w:val="002B1A15"/>
    <w:rsid w:val="002B2570"/>
    <w:rsid w:val="002B3E01"/>
    <w:rsid w:val="002B471F"/>
    <w:rsid w:val="002B4C54"/>
    <w:rsid w:val="002B5113"/>
    <w:rsid w:val="002B6195"/>
    <w:rsid w:val="002C2B8D"/>
    <w:rsid w:val="002C7AD6"/>
    <w:rsid w:val="002D01D9"/>
    <w:rsid w:val="002D083C"/>
    <w:rsid w:val="002D1F19"/>
    <w:rsid w:val="002D298F"/>
    <w:rsid w:val="002E124E"/>
    <w:rsid w:val="002E1540"/>
    <w:rsid w:val="002E3DDD"/>
    <w:rsid w:val="002E4130"/>
    <w:rsid w:val="002E61F0"/>
    <w:rsid w:val="002E6E1A"/>
    <w:rsid w:val="002E6FC8"/>
    <w:rsid w:val="002F0A8F"/>
    <w:rsid w:val="002F0A95"/>
    <w:rsid w:val="002F1241"/>
    <w:rsid w:val="002F376D"/>
    <w:rsid w:val="002F5DB7"/>
    <w:rsid w:val="002F6D05"/>
    <w:rsid w:val="00300FE9"/>
    <w:rsid w:val="003013EA"/>
    <w:rsid w:val="0030215E"/>
    <w:rsid w:val="003024AF"/>
    <w:rsid w:val="00304375"/>
    <w:rsid w:val="00304669"/>
    <w:rsid w:val="00305BA7"/>
    <w:rsid w:val="003068AB"/>
    <w:rsid w:val="0030759C"/>
    <w:rsid w:val="00307C80"/>
    <w:rsid w:val="00310B12"/>
    <w:rsid w:val="00311C78"/>
    <w:rsid w:val="00313467"/>
    <w:rsid w:val="003145DB"/>
    <w:rsid w:val="00314E3D"/>
    <w:rsid w:val="00317367"/>
    <w:rsid w:val="003200B3"/>
    <w:rsid w:val="00321E1D"/>
    <w:rsid w:val="00323BD0"/>
    <w:rsid w:val="00324163"/>
    <w:rsid w:val="00324CA9"/>
    <w:rsid w:val="0032567C"/>
    <w:rsid w:val="003259B6"/>
    <w:rsid w:val="003265EF"/>
    <w:rsid w:val="0033097B"/>
    <w:rsid w:val="0033120F"/>
    <w:rsid w:val="00331EF8"/>
    <w:rsid w:val="0033300B"/>
    <w:rsid w:val="00333DEB"/>
    <w:rsid w:val="003341F1"/>
    <w:rsid w:val="00334FC1"/>
    <w:rsid w:val="00335079"/>
    <w:rsid w:val="00335EF7"/>
    <w:rsid w:val="00336441"/>
    <w:rsid w:val="00336C34"/>
    <w:rsid w:val="00337B34"/>
    <w:rsid w:val="0034087A"/>
    <w:rsid w:val="00341185"/>
    <w:rsid w:val="00341D3B"/>
    <w:rsid w:val="0034228F"/>
    <w:rsid w:val="00344549"/>
    <w:rsid w:val="00344AF6"/>
    <w:rsid w:val="003471F0"/>
    <w:rsid w:val="0035216C"/>
    <w:rsid w:val="003531D7"/>
    <w:rsid w:val="0035418B"/>
    <w:rsid w:val="00354857"/>
    <w:rsid w:val="00354C24"/>
    <w:rsid w:val="00354E1E"/>
    <w:rsid w:val="00355D56"/>
    <w:rsid w:val="00357ADA"/>
    <w:rsid w:val="003606EB"/>
    <w:rsid w:val="00362D6F"/>
    <w:rsid w:val="003675FE"/>
    <w:rsid w:val="00367923"/>
    <w:rsid w:val="00367F3B"/>
    <w:rsid w:val="003703D5"/>
    <w:rsid w:val="003706B3"/>
    <w:rsid w:val="00371839"/>
    <w:rsid w:val="00371B19"/>
    <w:rsid w:val="00371FCF"/>
    <w:rsid w:val="00372540"/>
    <w:rsid w:val="00375FB2"/>
    <w:rsid w:val="00377A0B"/>
    <w:rsid w:val="00377CD8"/>
    <w:rsid w:val="00381067"/>
    <w:rsid w:val="003821C7"/>
    <w:rsid w:val="00384DF7"/>
    <w:rsid w:val="00385A2C"/>
    <w:rsid w:val="00385DC3"/>
    <w:rsid w:val="00386D87"/>
    <w:rsid w:val="00387E69"/>
    <w:rsid w:val="00391356"/>
    <w:rsid w:val="00391C79"/>
    <w:rsid w:val="0039306F"/>
    <w:rsid w:val="00393422"/>
    <w:rsid w:val="0039358E"/>
    <w:rsid w:val="00393BA0"/>
    <w:rsid w:val="00394D62"/>
    <w:rsid w:val="00395911"/>
    <w:rsid w:val="00395F00"/>
    <w:rsid w:val="00396531"/>
    <w:rsid w:val="00396D6E"/>
    <w:rsid w:val="003971CD"/>
    <w:rsid w:val="0039765D"/>
    <w:rsid w:val="003A21FD"/>
    <w:rsid w:val="003A2801"/>
    <w:rsid w:val="003A2B7A"/>
    <w:rsid w:val="003A3108"/>
    <w:rsid w:val="003A3FFD"/>
    <w:rsid w:val="003A4517"/>
    <w:rsid w:val="003A64B5"/>
    <w:rsid w:val="003A674A"/>
    <w:rsid w:val="003A6C79"/>
    <w:rsid w:val="003A79E9"/>
    <w:rsid w:val="003B04D8"/>
    <w:rsid w:val="003B1AAE"/>
    <w:rsid w:val="003B2109"/>
    <w:rsid w:val="003B310A"/>
    <w:rsid w:val="003B3666"/>
    <w:rsid w:val="003B3785"/>
    <w:rsid w:val="003B391B"/>
    <w:rsid w:val="003B464C"/>
    <w:rsid w:val="003B4FC5"/>
    <w:rsid w:val="003B5228"/>
    <w:rsid w:val="003B539D"/>
    <w:rsid w:val="003B5D0E"/>
    <w:rsid w:val="003B7449"/>
    <w:rsid w:val="003B7C65"/>
    <w:rsid w:val="003C0B83"/>
    <w:rsid w:val="003C0CDA"/>
    <w:rsid w:val="003C2694"/>
    <w:rsid w:val="003C28C2"/>
    <w:rsid w:val="003C3948"/>
    <w:rsid w:val="003C3AFB"/>
    <w:rsid w:val="003C3B4D"/>
    <w:rsid w:val="003C3BAE"/>
    <w:rsid w:val="003C3F41"/>
    <w:rsid w:val="003C4FDB"/>
    <w:rsid w:val="003D01BD"/>
    <w:rsid w:val="003D0C59"/>
    <w:rsid w:val="003D302B"/>
    <w:rsid w:val="003D43F1"/>
    <w:rsid w:val="003D5B0A"/>
    <w:rsid w:val="003D5D83"/>
    <w:rsid w:val="003D5EEB"/>
    <w:rsid w:val="003D7BA5"/>
    <w:rsid w:val="003D7EA3"/>
    <w:rsid w:val="003E083E"/>
    <w:rsid w:val="003E2204"/>
    <w:rsid w:val="003E24DB"/>
    <w:rsid w:val="003E468B"/>
    <w:rsid w:val="003E46B5"/>
    <w:rsid w:val="003E470A"/>
    <w:rsid w:val="003F2910"/>
    <w:rsid w:val="003F41C4"/>
    <w:rsid w:val="003F6704"/>
    <w:rsid w:val="00400549"/>
    <w:rsid w:val="00401E23"/>
    <w:rsid w:val="00402644"/>
    <w:rsid w:val="00404F83"/>
    <w:rsid w:val="00405476"/>
    <w:rsid w:val="00405A70"/>
    <w:rsid w:val="004068EF"/>
    <w:rsid w:val="0040763E"/>
    <w:rsid w:val="0040777E"/>
    <w:rsid w:val="004107A1"/>
    <w:rsid w:val="00415814"/>
    <w:rsid w:val="00415FE2"/>
    <w:rsid w:val="00416C95"/>
    <w:rsid w:val="0041717E"/>
    <w:rsid w:val="00417543"/>
    <w:rsid w:val="004205AA"/>
    <w:rsid w:val="00421B41"/>
    <w:rsid w:val="00421D34"/>
    <w:rsid w:val="00421E1A"/>
    <w:rsid w:val="004222E1"/>
    <w:rsid w:val="0042613A"/>
    <w:rsid w:val="004271FE"/>
    <w:rsid w:val="0042755F"/>
    <w:rsid w:val="004316F3"/>
    <w:rsid w:val="00433A72"/>
    <w:rsid w:val="004345B5"/>
    <w:rsid w:val="00435F5A"/>
    <w:rsid w:val="0043637F"/>
    <w:rsid w:val="004364D7"/>
    <w:rsid w:val="004372C6"/>
    <w:rsid w:val="004375E6"/>
    <w:rsid w:val="004377EA"/>
    <w:rsid w:val="00437DAA"/>
    <w:rsid w:val="004414F9"/>
    <w:rsid w:val="00443466"/>
    <w:rsid w:val="00443FCD"/>
    <w:rsid w:val="004448B1"/>
    <w:rsid w:val="004450C7"/>
    <w:rsid w:val="00445456"/>
    <w:rsid w:val="00445AE2"/>
    <w:rsid w:val="004460C4"/>
    <w:rsid w:val="004473E9"/>
    <w:rsid w:val="004479C1"/>
    <w:rsid w:val="00447A7B"/>
    <w:rsid w:val="00450135"/>
    <w:rsid w:val="004517B9"/>
    <w:rsid w:val="00454B64"/>
    <w:rsid w:val="00457EA0"/>
    <w:rsid w:val="004619EE"/>
    <w:rsid w:val="00463011"/>
    <w:rsid w:val="004645B3"/>
    <w:rsid w:val="00466294"/>
    <w:rsid w:val="00466D1A"/>
    <w:rsid w:val="004710F1"/>
    <w:rsid w:val="00472164"/>
    <w:rsid w:val="004745D7"/>
    <w:rsid w:val="00474E43"/>
    <w:rsid w:val="00477503"/>
    <w:rsid w:val="00477C2D"/>
    <w:rsid w:val="004832EB"/>
    <w:rsid w:val="0048436C"/>
    <w:rsid w:val="00485165"/>
    <w:rsid w:val="0048637C"/>
    <w:rsid w:val="004866B6"/>
    <w:rsid w:val="0048678A"/>
    <w:rsid w:val="00491415"/>
    <w:rsid w:val="00491B49"/>
    <w:rsid w:val="00491E58"/>
    <w:rsid w:val="00492DC0"/>
    <w:rsid w:val="0049330C"/>
    <w:rsid w:val="004934E9"/>
    <w:rsid w:val="004934ED"/>
    <w:rsid w:val="004944F6"/>
    <w:rsid w:val="0049659A"/>
    <w:rsid w:val="004966B3"/>
    <w:rsid w:val="00496972"/>
    <w:rsid w:val="00497269"/>
    <w:rsid w:val="0049747D"/>
    <w:rsid w:val="004976FF"/>
    <w:rsid w:val="00497714"/>
    <w:rsid w:val="004A0C20"/>
    <w:rsid w:val="004A1D95"/>
    <w:rsid w:val="004A307C"/>
    <w:rsid w:val="004A35E7"/>
    <w:rsid w:val="004A5FFC"/>
    <w:rsid w:val="004A79C8"/>
    <w:rsid w:val="004B135B"/>
    <w:rsid w:val="004B1970"/>
    <w:rsid w:val="004B217B"/>
    <w:rsid w:val="004B3AE2"/>
    <w:rsid w:val="004B3BB9"/>
    <w:rsid w:val="004B4AB8"/>
    <w:rsid w:val="004B4BC1"/>
    <w:rsid w:val="004B5735"/>
    <w:rsid w:val="004B686A"/>
    <w:rsid w:val="004B791E"/>
    <w:rsid w:val="004C0D1A"/>
    <w:rsid w:val="004C18C7"/>
    <w:rsid w:val="004C1A50"/>
    <w:rsid w:val="004C2AD2"/>
    <w:rsid w:val="004D1138"/>
    <w:rsid w:val="004D22B4"/>
    <w:rsid w:val="004D2772"/>
    <w:rsid w:val="004D3F31"/>
    <w:rsid w:val="004D4DD0"/>
    <w:rsid w:val="004D5F51"/>
    <w:rsid w:val="004D6E54"/>
    <w:rsid w:val="004D7A5D"/>
    <w:rsid w:val="004E01B0"/>
    <w:rsid w:val="004E0E93"/>
    <w:rsid w:val="004E63DE"/>
    <w:rsid w:val="004E6A08"/>
    <w:rsid w:val="004E7916"/>
    <w:rsid w:val="004F0C18"/>
    <w:rsid w:val="004F1878"/>
    <w:rsid w:val="004F20C2"/>
    <w:rsid w:val="004F2217"/>
    <w:rsid w:val="004F2666"/>
    <w:rsid w:val="004F3568"/>
    <w:rsid w:val="004F35A7"/>
    <w:rsid w:val="004F38D5"/>
    <w:rsid w:val="004F4187"/>
    <w:rsid w:val="004F43CF"/>
    <w:rsid w:val="004F66C1"/>
    <w:rsid w:val="004F6B30"/>
    <w:rsid w:val="004F74A5"/>
    <w:rsid w:val="004F7A6C"/>
    <w:rsid w:val="00500933"/>
    <w:rsid w:val="00500BF3"/>
    <w:rsid w:val="005019F3"/>
    <w:rsid w:val="00503432"/>
    <w:rsid w:val="00503AD3"/>
    <w:rsid w:val="00503E18"/>
    <w:rsid w:val="0050482E"/>
    <w:rsid w:val="00504FF1"/>
    <w:rsid w:val="00506D0B"/>
    <w:rsid w:val="00507BBB"/>
    <w:rsid w:val="00507E7D"/>
    <w:rsid w:val="00511A56"/>
    <w:rsid w:val="00512C9B"/>
    <w:rsid w:val="00513333"/>
    <w:rsid w:val="00515CE0"/>
    <w:rsid w:val="00524BEF"/>
    <w:rsid w:val="00524C29"/>
    <w:rsid w:val="00526636"/>
    <w:rsid w:val="0052695D"/>
    <w:rsid w:val="0052749F"/>
    <w:rsid w:val="005303F7"/>
    <w:rsid w:val="005343EF"/>
    <w:rsid w:val="0053450F"/>
    <w:rsid w:val="005351EB"/>
    <w:rsid w:val="00535A39"/>
    <w:rsid w:val="00537C66"/>
    <w:rsid w:val="00540F2F"/>
    <w:rsid w:val="00541472"/>
    <w:rsid w:val="0054243D"/>
    <w:rsid w:val="005429CD"/>
    <w:rsid w:val="0054383E"/>
    <w:rsid w:val="005457EC"/>
    <w:rsid w:val="00546CA0"/>
    <w:rsid w:val="00547178"/>
    <w:rsid w:val="0055083A"/>
    <w:rsid w:val="0055122F"/>
    <w:rsid w:val="005517D7"/>
    <w:rsid w:val="005524F4"/>
    <w:rsid w:val="00553D8E"/>
    <w:rsid w:val="0055439E"/>
    <w:rsid w:val="00554842"/>
    <w:rsid w:val="00557314"/>
    <w:rsid w:val="0055740B"/>
    <w:rsid w:val="00560C6F"/>
    <w:rsid w:val="0056147D"/>
    <w:rsid w:val="005651EA"/>
    <w:rsid w:val="00565437"/>
    <w:rsid w:val="005662B5"/>
    <w:rsid w:val="00566853"/>
    <w:rsid w:val="00566B41"/>
    <w:rsid w:val="00567651"/>
    <w:rsid w:val="00567655"/>
    <w:rsid w:val="005678C6"/>
    <w:rsid w:val="00567A54"/>
    <w:rsid w:val="0057228C"/>
    <w:rsid w:val="005737C4"/>
    <w:rsid w:val="00573ABB"/>
    <w:rsid w:val="005743B7"/>
    <w:rsid w:val="00574C49"/>
    <w:rsid w:val="005752C3"/>
    <w:rsid w:val="0057596E"/>
    <w:rsid w:val="00577891"/>
    <w:rsid w:val="00577B34"/>
    <w:rsid w:val="00583A40"/>
    <w:rsid w:val="00583D42"/>
    <w:rsid w:val="0058496B"/>
    <w:rsid w:val="005904B3"/>
    <w:rsid w:val="00590FBA"/>
    <w:rsid w:val="005911B6"/>
    <w:rsid w:val="00593829"/>
    <w:rsid w:val="0059587C"/>
    <w:rsid w:val="00595E96"/>
    <w:rsid w:val="00596944"/>
    <w:rsid w:val="00596B2B"/>
    <w:rsid w:val="005A26AD"/>
    <w:rsid w:val="005A2D4F"/>
    <w:rsid w:val="005A32E1"/>
    <w:rsid w:val="005A3D3C"/>
    <w:rsid w:val="005A45F0"/>
    <w:rsid w:val="005B0766"/>
    <w:rsid w:val="005B1D6B"/>
    <w:rsid w:val="005B2A03"/>
    <w:rsid w:val="005B3AAF"/>
    <w:rsid w:val="005B3D04"/>
    <w:rsid w:val="005B546E"/>
    <w:rsid w:val="005B7503"/>
    <w:rsid w:val="005C0E2A"/>
    <w:rsid w:val="005C2B14"/>
    <w:rsid w:val="005C3922"/>
    <w:rsid w:val="005C3C42"/>
    <w:rsid w:val="005C4313"/>
    <w:rsid w:val="005C6F87"/>
    <w:rsid w:val="005C785A"/>
    <w:rsid w:val="005D075B"/>
    <w:rsid w:val="005D157A"/>
    <w:rsid w:val="005D2784"/>
    <w:rsid w:val="005D35F9"/>
    <w:rsid w:val="005D4C40"/>
    <w:rsid w:val="005D74F4"/>
    <w:rsid w:val="005D78C0"/>
    <w:rsid w:val="005D78DB"/>
    <w:rsid w:val="005E011D"/>
    <w:rsid w:val="005E021A"/>
    <w:rsid w:val="005E0C3D"/>
    <w:rsid w:val="005E12D2"/>
    <w:rsid w:val="005E259E"/>
    <w:rsid w:val="005E2E88"/>
    <w:rsid w:val="005E3328"/>
    <w:rsid w:val="005E3559"/>
    <w:rsid w:val="005E3586"/>
    <w:rsid w:val="005E3673"/>
    <w:rsid w:val="005E3BED"/>
    <w:rsid w:val="005E58B3"/>
    <w:rsid w:val="005E6CFA"/>
    <w:rsid w:val="005E731C"/>
    <w:rsid w:val="005F0BDE"/>
    <w:rsid w:val="005F1B6F"/>
    <w:rsid w:val="005F5222"/>
    <w:rsid w:val="005F5720"/>
    <w:rsid w:val="005F5F8B"/>
    <w:rsid w:val="005F7B92"/>
    <w:rsid w:val="0060048D"/>
    <w:rsid w:val="0060089A"/>
    <w:rsid w:val="00600F98"/>
    <w:rsid w:val="006010E2"/>
    <w:rsid w:val="00602BF5"/>
    <w:rsid w:val="00603B75"/>
    <w:rsid w:val="00603E5B"/>
    <w:rsid w:val="006052D4"/>
    <w:rsid w:val="006054BA"/>
    <w:rsid w:val="006054D1"/>
    <w:rsid w:val="006058B8"/>
    <w:rsid w:val="00606522"/>
    <w:rsid w:val="00607882"/>
    <w:rsid w:val="006119EB"/>
    <w:rsid w:val="00612A0A"/>
    <w:rsid w:val="00612F24"/>
    <w:rsid w:val="006148C5"/>
    <w:rsid w:val="00614D95"/>
    <w:rsid w:val="00615C87"/>
    <w:rsid w:val="006174A0"/>
    <w:rsid w:val="0061759B"/>
    <w:rsid w:val="006206E6"/>
    <w:rsid w:val="006217FC"/>
    <w:rsid w:val="00623DC5"/>
    <w:rsid w:val="0062486F"/>
    <w:rsid w:val="00626AD9"/>
    <w:rsid w:val="006315D6"/>
    <w:rsid w:val="00631B72"/>
    <w:rsid w:val="0063212B"/>
    <w:rsid w:val="00633AF0"/>
    <w:rsid w:val="00633EBA"/>
    <w:rsid w:val="00636D5F"/>
    <w:rsid w:val="006376B8"/>
    <w:rsid w:val="00640305"/>
    <w:rsid w:val="00640902"/>
    <w:rsid w:val="00641976"/>
    <w:rsid w:val="00644818"/>
    <w:rsid w:val="00647438"/>
    <w:rsid w:val="00647F94"/>
    <w:rsid w:val="006529F0"/>
    <w:rsid w:val="00653505"/>
    <w:rsid w:val="00653D6C"/>
    <w:rsid w:val="00653F1E"/>
    <w:rsid w:val="00654B8E"/>
    <w:rsid w:val="00654D5D"/>
    <w:rsid w:val="00656230"/>
    <w:rsid w:val="0065661E"/>
    <w:rsid w:val="0065687A"/>
    <w:rsid w:val="00661D3B"/>
    <w:rsid w:val="006624C1"/>
    <w:rsid w:val="00663E67"/>
    <w:rsid w:val="0066484C"/>
    <w:rsid w:val="00665730"/>
    <w:rsid w:val="00665872"/>
    <w:rsid w:val="00665CD4"/>
    <w:rsid w:val="006667AB"/>
    <w:rsid w:val="00667203"/>
    <w:rsid w:val="00670E12"/>
    <w:rsid w:val="00671900"/>
    <w:rsid w:val="00674417"/>
    <w:rsid w:val="006749F9"/>
    <w:rsid w:val="00674C5B"/>
    <w:rsid w:val="00674DB3"/>
    <w:rsid w:val="00675E81"/>
    <w:rsid w:val="00681032"/>
    <w:rsid w:val="006810BA"/>
    <w:rsid w:val="00681A05"/>
    <w:rsid w:val="006835E3"/>
    <w:rsid w:val="0068416F"/>
    <w:rsid w:val="00684529"/>
    <w:rsid w:val="00684A5E"/>
    <w:rsid w:val="00685E5D"/>
    <w:rsid w:val="00686DC4"/>
    <w:rsid w:val="0068732C"/>
    <w:rsid w:val="006904D2"/>
    <w:rsid w:val="00690F31"/>
    <w:rsid w:val="006914C6"/>
    <w:rsid w:val="00692128"/>
    <w:rsid w:val="00693F83"/>
    <w:rsid w:val="00693FB5"/>
    <w:rsid w:val="00694C45"/>
    <w:rsid w:val="00694FBD"/>
    <w:rsid w:val="00695458"/>
    <w:rsid w:val="006954CA"/>
    <w:rsid w:val="00696158"/>
    <w:rsid w:val="006A041A"/>
    <w:rsid w:val="006A0466"/>
    <w:rsid w:val="006A079F"/>
    <w:rsid w:val="006A0EDC"/>
    <w:rsid w:val="006A1BA0"/>
    <w:rsid w:val="006B0274"/>
    <w:rsid w:val="006B0E92"/>
    <w:rsid w:val="006B4EB0"/>
    <w:rsid w:val="006B58BF"/>
    <w:rsid w:val="006B6CFB"/>
    <w:rsid w:val="006B7C80"/>
    <w:rsid w:val="006C0927"/>
    <w:rsid w:val="006C1E54"/>
    <w:rsid w:val="006C2FA6"/>
    <w:rsid w:val="006C32C6"/>
    <w:rsid w:val="006C351E"/>
    <w:rsid w:val="006C403A"/>
    <w:rsid w:val="006C49B2"/>
    <w:rsid w:val="006C52E4"/>
    <w:rsid w:val="006C7848"/>
    <w:rsid w:val="006C7D90"/>
    <w:rsid w:val="006D1CBB"/>
    <w:rsid w:val="006D2663"/>
    <w:rsid w:val="006D2B58"/>
    <w:rsid w:val="006D30B0"/>
    <w:rsid w:val="006D3D6C"/>
    <w:rsid w:val="006D3FCB"/>
    <w:rsid w:val="006D7FEF"/>
    <w:rsid w:val="006E13BD"/>
    <w:rsid w:val="006E1A15"/>
    <w:rsid w:val="006E30E4"/>
    <w:rsid w:val="006F13CD"/>
    <w:rsid w:val="006F466B"/>
    <w:rsid w:val="006F5126"/>
    <w:rsid w:val="006F5418"/>
    <w:rsid w:val="006F565D"/>
    <w:rsid w:val="006F686F"/>
    <w:rsid w:val="006F689B"/>
    <w:rsid w:val="006F6C8C"/>
    <w:rsid w:val="00700931"/>
    <w:rsid w:val="007009BA"/>
    <w:rsid w:val="00700A28"/>
    <w:rsid w:val="007019C2"/>
    <w:rsid w:val="0070349A"/>
    <w:rsid w:val="00703679"/>
    <w:rsid w:val="00704097"/>
    <w:rsid w:val="0070630C"/>
    <w:rsid w:val="0070668B"/>
    <w:rsid w:val="00706983"/>
    <w:rsid w:val="00707963"/>
    <w:rsid w:val="00707AE7"/>
    <w:rsid w:val="00710953"/>
    <w:rsid w:val="00710B17"/>
    <w:rsid w:val="007113B3"/>
    <w:rsid w:val="0071160A"/>
    <w:rsid w:val="00711C23"/>
    <w:rsid w:val="00711E0A"/>
    <w:rsid w:val="00713961"/>
    <w:rsid w:val="00713B9F"/>
    <w:rsid w:val="0071551D"/>
    <w:rsid w:val="00720E3B"/>
    <w:rsid w:val="00720F61"/>
    <w:rsid w:val="00723675"/>
    <w:rsid w:val="00723D36"/>
    <w:rsid w:val="007257E1"/>
    <w:rsid w:val="00727640"/>
    <w:rsid w:val="00727D2A"/>
    <w:rsid w:val="00727F21"/>
    <w:rsid w:val="00730555"/>
    <w:rsid w:val="007311BF"/>
    <w:rsid w:val="00731EAD"/>
    <w:rsid w:val="00734945"/>
    <w:rsid w:val="00737CA7"/>
    <w:rsid w:val="00740008"/>
    <w:rsid w:val="00741FDB"/>
    <w:rsid w:val="00742906"/>
    <w:rsid w:val="0074578E"/>
    <w:rsid w:val="007464F1"/>
    <w:rsid w:val="007503DB"/>
    <w:rsid w:val="0075293E"/>
    <w:rsid w:val="007532DB"/>
    <w:rsid w:val="007533FB"/>
    <w:rsid w:val="007538AD"/>
    <w:rsid w:val="007543CA"/>
    <w:rsid w:val="00754FF0"/>
    <w:rsid w:val="00756326"/>
    <w:rsid w:val="00760A41"/>
    <w:rsid w:val="007611AD"/>
    <w:rsid w:val="007612BF"/>
    <w:rsid w:val="0076238A"/>
    <w:rsid w:val="007624D6"/>
    <w:rsid w:val="00762BCC"/>
    <w:rsid w:val="00762E83"/>
    <w:rsid w:val="0076350E"/>
    <w:rsid w:val="007703A8"/>
    <w:rsid w:val="0077214B"/>
    <w:rsid w:val="0077232E"/>
    <w:rsid w:val="00773326"/>
    <w:rsid w:val="00774501"/>
    <w:rsid w:val="00775486"/>
    <w:rsid w:val="007761D3"/>
    <w:rsid w:val="007763AB"/>
    <w:rsid w:val="00776984"/>
    <w:rsid w:val="00777772"/>
    <w:rsid w:val="00777E95"/>
    <w:rsid w:val="007800C3"/>
    <w:rsid w:val="0078045A"/>
    <w:rsid w:val="00781203"/>
    <w:rsid w:val="0078142B"/>
    <w:rsid w:val="0078223D"/>
    <w:rsid w:val="0078393B"/>
    <w:rsid w:val="007849EA"/>
    <w:rsid w:val="007866E7"/>
    <w:rsid w:val="00786F64"/>
    <w:rsid w:val="00787D59"/>
    <w:rsid w:val="00790938"/>
    <w:rsid w:val="00790EA1"/>
    <w:rsid w:val="00792CB2"/>
    <w:rsid w:val="007932DD"/>
    <w:rsid w:val="007A0063"/>
    <w:rsid w:val="007A2DF4"/>
    <w:rsid w:val="007A35C9"/>
    <w:rsid w:val="007A3C1B"/>
    <w:rsid w:val="007A5375"/>
    <w:rsid w:val="007A60E4"/>
    <w:rsid w:val="007A7A7D"/>
    <w:rsid w:val="007B127D"/>
    <w:rsid w:val="007B300B"/>
    <w:rsid w:val="007B3D51"/>
    <w:rsid w:val="007B3EDC"/>
    <w:rsid w:val="007B3FA1"/>
    <w:rsid w:val="007B5649"/>
    <w:rsid w:val="007B7BC3"/>
    <w:rsid w:val="007C12CC"/>
    <w:rsid w:val="007C31E0"/>
    <w:rsid w:val="007C3C36"/>
    <w:rsid w:val="007C52CA"/>
    <w:rsid w:val="007C5626"/>
    <w:rsid w:val="007C56D5"/>
    <w:rsid w:val="007C5C0B"/>
    <w:rsid w:val="007C5EF7"/>
    <w:rsid w:val="007C6111"/>
    <w:rsid w:val="007D1968"/>
    <w:rsid w:val="007D2A7B"/>
    <w:rsid w:val="007D319F"/>
    <w:rsid w:val="007D50D8"/>
    <w:rsid w:val="007D5106"/>
    <w:rsid w:val="007D5F85"/>
    <w:rsid w:val="007D6A25"/>
    <w:rsid w:val="007E0330"/>
    <w:rsid w:val="007E1E9D"/>
    <w:rsid w:val="007E2796"/>
    <w:rsid w:val="007E313F"/>
    <w:rsid w:val="007E322A"/>
    <w:rsid w:val="007E3DD3"/>
    <w:rsid w:val="007E5174"/>
    <w:rsid w:val="007E7DF2"/>
    <w:rsid w:val="007E7EB6"/>
    <w:rsid w:val="007F01EB"/>
    <w:rsid w:val="007F2134"/>
    <w:rsid w:val="007F291A"/>
    <w:rsid w:val="007F2925"/>
    <w:rsid w:val="007F345A"/>
    <w:rsid w:val="007F4946"/>
    <w:rsid w:val="007F5249"/>
    <w:rsid w:val="007F5683"/>
    <w:rsid w:val="007F5A97"/>
    <w:rsid w:val="00803D3E"/>
    <w:rsid w:val="008055E2"/>
    <w:rsid w:val="0080567B"/>
    <w:rsid w:val="00805A8A"/>
    <w:rsid w:val="00805DF6"/>
    <w:rsid w:val="0081025C"/>
    <w:rsid w:val="0081126C"/>
    <w:rsid w:val="008117FB"/>
    <w:rsid w:val="0081200E"/>
    <w:rsid w:val="00812FC5"/>
    <w:rsid w:val="00813456"/>
    <w:rsid w:val="00814DEF"/>
    <w:rsid w:val="00815261"/>
    <w:rsid w:val="00816613"/>
    <w:rsid w:val="0081680E"/>
    <w:rsid w:val="00816CF8"/>
    <w:rsid w:val="00817B47"/>
    <w:rsid w:val="008215C1"/>
    <w:rsid w:val="00821C2D"/>
    <w:rsid w:val="008231C5"/>
    <w:rsid w:val="00823757"/>
    <w:rsid w:val="00823DA6"/>
    <w:rsid w:val="00830D16"/>
    <w:rsid w:val="00831631"/>
    <w:rsid w:val="00831B83"/>
    <w:rsid w:val="008328E1"/>
    <w:rsid w:val="0083449E"/>
    <w:rsid w:val="00834ADA"/>
    <w:rsid w:val="0083569F"/>
    <w:rsid w:val="00837E27"/>
    <w:rsid w:val="00841A10"/>
    <w:rsid w:val="00842F85"/>
    <w:rsid w:val="008431DB"/>
    <w:rsid w:val="008446F9"/>
    <w:rsid w:val="0084497B"/>
    <w:rsid w:val="00845C94"/>
    <w:rsid w:val="00846B13"/>
    <w:rsid w:val="00850698"/>
    <w:rsid w:val="00850F64"/>
    <w:rsid w:val="008526B2"/>
    <w:rsid w:val="008530C7"/>
    <w:rsid w:val="00853A9E"/>
    <w:rsid w:val="00854984"/>
    <w:rsid w:val="00855F7C"/>
    <w:rsid w:val="00856146"/>
    <w:rsid w:val="008572F8"/>
    <w:rsid w:val="00857BEF"/>
    <w:rsid w:val="0086193D"/>
    <w:rsid w:val="00862AB1"/>
    <w:rsid w:val="0086606E"/>
    <w:rsid w:val="00866A9B"/>
    <w:rsid w:val="008676FD"/>
    <w:rsid w:val="00867B22"/>
    <w:rsid w:val="00870188"/>
    <w:rsid w:val="008703C8"/>
    <w:rsid w:val="00870FF1"/>
    <w:rsid w:val="00872944"/>
    <w:rsid w:val="00872C4E"/>
    <w:rsid w:val="00872E2C"/>
    <w:rsid w:val="008730C5"/>
    <w:rsid w:val="0087336B"/>
    <w:rsid w:val="0087444D"/>
    <w:rsid w:val="00875BB9"/>
    <w:rsid w:val="00875D04"/>
    <w:rsid w:val="008777FB"/>
    <w:rsid w:val="008804CF"/>
    <w:rsid w:val="00880EB9"/>
    <w:rsid w:val="00881DA8"/>
    <w:rsid w:val="008845B1"/>
    <w:rsid w:val="00884B56"/>
    <w:rsid w:val="00884FE9"/>
    <w:rsid w:val="0088655C"/>
    <w:rsid w:val="0088689D"/>
    <w:rsid w:val="0089130F"/>
    <w:rsid w:val="00892E7C"/>
    <w:rsid w:val="00894904"/>
    <w:rsid w:val="00896D32"/>
    <w:rsid w:val="00896F14"/>
    <w:rsid w:val="008A1695"/>
    <w:rsid w:val="008A2A0B"/>
    <w:rsid w:val="008A3597"/>
    <w:rsid w:val="008A6A4A"/>
    <w:rsid w:val="008A759D"/>
    <w:rsid w:val="008A7AAB"/>
    <w:rsid w:val="008B2C2C"/>
    <w:rsid w:val="008B2F8C"/>
    <w:rsid w:val="008B62A4"/>
    <w:rsid w:val="008B63C5"/>
    <w:rsid w:val="008C29D1"/>
    <w:rsid w:val="008C2C40"/>
    <w:rsid w:val="008C2F29"/>
    <w:rsid w:val="008C3A98"/>
    <w:rsid w:val="008C4D58"/>
    <w:rsid w:val="008C5924"/>
    <w:rsid w:val="008C6C3C"/>
    <w:rsid w:val="008C6DE9"/>
    <w:rsid w:val="008C7B1B"/>
    <w:rsid w:val="008D3A14"/>
    <w:rsid w:val="008D4039"/>
    <w:rsid w:val="008D48C8"/>
    <w:rsid w:val="008D6E9B"/>
    <w:rsid w:val="008E1865"/>
    <w:rsid w:val="008E317E"/>
    <w:rsid w:val="008E5047"/>
    <w:rsid w:val="008E5AD0"/>
    <w:rsid w:val="008E7BF5"/>
    <w:rsid w:val="008E7CA7"/>
    <w:rsid w:val="008F04DB"/>
    <w:rsid w:val="008F1B90"/>
    <w:rsid w:val="008F37F7"/>
    <w:rsid w:val="008F3926"/>
    <w:rsid w:val="008F4788"/>
    <w:rsid w:val="008F61AD"/>
    <w:rsid w:val="008F6676"/>
    <w:rsid w:val="008F6CBA"/>
    <w:rsid w:val="00901678"/>
    <w:rsid w:val="009030D3"/>
    <w:rsid w:val="00905309"/>
    <w:rsid w:val="0090537B"/>
    <w:rsid w:val="0090573B"/>
    <w:rsid w:val="00906982"/>
    <w:rsid w:val="009072D7"/>
    <w:rsid w:val="009108AF"/>
    <w:rsid w:val="009110FA"/>
    <w:rsid w:val="00915566"/>
    <w:rsid w:val="00915BF6"/>
    <w:rsid w:val="00920DE7"/>
    <w:rsid w:val="009211D0"/>
    <w:rsid w:val="00922589"/>
    <w:rsid w:val="00922925"/>
    <w:rsid w:val="009235E6"/>
    <w:rsid w:val="009243D5"/>
    <w:rsid w:val="00925538"/>
    <w:rsid w:val="00930408"/>
    <w:rsid w:val="009307CB"/>
    <w:rsid w:val="009308B2"/>
    <w:rsid w:val="009320FF"/>
    <w:rsid w:val="00932362"/>
    <w:rsid w:val="0093265E"/>
    <w:rsid w:val="00932BF3"/>
    <w:rsid w:val="009375D5"/>
    <w:rsid w:val="0093777A"/>
    <w:rsid w:val="00937A97"/>
    <w:rsid w:val="00940871"/>
    <w:rsid w:val="00940A86"/>
    <w:rsid w:val="00940B73"/>
    <w:rsid w:val="009418D5"/>
    <w:rsid w:val="0094227D"/>
    <w:rsid w:val="0094549C"/>
    <w:rsid w:val="00945C49"/>
    <w:rsid w:val="00945DFF"/>
    <w:rsid w:val="009468DD"/>
    <w:rsid w:val="009469A2"/>
    <w:rsid w:val="00952197"/>
    <w:rsid w:val="0095524E"/>
    <w:rsid w:val="00955421"/>
    <w:rsid w:val="009558A9"/>
    <w:rsid w:val="00956DC9"/>
    <w:rsid w:val="00957085"/>
    <w:rsid w:val="00961D8D"/>
    <w:rsid w:val="0096207A"/>
    <w:rsid w:val="009629C6"/>
    <w:rsid w:val="00963C1B"/>
    <w:rsid w:val="009661F8"/>
    <w:rsid w:val="00966C96"/>
    <w:rsid w:val="00967592"/>
    <w:rsid w:val="009700EB"/>
    <w:rsid w:val="00974C53"/>
    <w:rsid w:val="00975A91"/>
    <w:rsid w:val="00976FE3"/>
    <w:rsid w:val="00982604"/>
    <w:rsid w:val="009847EC"/>
    <w:rsid w:val="009876C1"/>
    <w:rsid w:val="00987F0B"/>
    <w:rsid w:val="00990676"/>
    <w:rsid w:val="00990A4C"/>
    <w:rsid w:val="00992F0C"/>
    <w:rsid w:val="00994FD3"/>
    <w:rsid w:val="009972DC"/>
    <w:rsid w:val="009A20AF"/>
    <w:rsid w:val="009A3BCB"/>
    <w:rsid w:val="009A4B96"/>
    <w:rsid w:val="009A4DAB"/>
    <w:rsid w:val="009A4FFA"/>
    <w:rsid w:val="009A5AAC"/>
    <w:rsid w:val="009A5BCC"/>
    <w:rsid w:val="009A6F00"/>
    <w:rsid w:val="009A7631"/>
    <w:rsid w:val="009B0593"/>
    <w:rsid w:val="009B0CAE"/>
    <w:rsid w:val="009B16AC"/>
    <w:rsid w:val="009B1C31"/>
    <w:rsid w:val="009B1C65"/>
    <w:rsid w:val="009B2141"/>
    <w:rsid w:val="009B2B3B"/>
    <w:rsid w:val="009B3B6B"/>
    <w:rsid w:val="009B3DFA"/>
    <w:rsid w:val="009B6423"/>
    <w:rsid w:val="009B6534"/>
    <w:rsid w:val="009B6564"/>
    <w:rsid w:val="009B7777"/>
    <w:rsid w:val="009C2A7C"/>
    <w:rsid w:val="009C3D06"/>
    <w:rsid w:val="009C45C3"/>
    <w:rsid w:val="009C5A7B"/>
    <w:rsid w:val="009C691D"/>
    <w:rsid w:val="009C6C01"/>
    <w:rsid w:val="009D0AE4"/>
    <w:rsid w:val="009D12B6"/>
    <w:rsid w:val="009D1FF8"/>
    <w:rsid w:val="009D23D4"/>
    <w:rsid w:val="009D2D16"/>
    <w:rsid w:val="009D44E4"/>
    <w:rsid w:val="009D49CA"/>
    <w:rsid w:val="009D7562"/>
    <w:rsid w:val="009E112D"/>
    <w:rsid w:val="009E133C"/>
    <w:rsid w:val="009E1BC7"/>
    <w:rsid w:val="009E42BB"/>
    <w:rsid w:val="009E7EDB"/>
    <w:rsid w:val="009F4855"/>
    <w:rsid w:val="009F4C63"/>
    <w:rsid w:val="009F7975"/>
    <w:rsid w:val="00A01531"/>
    <w:rsid w:val="00A02022"/>
    <w:rsid w:val="00A0485B"/>
    <w:rsid w:val="00A11B43"/>
    <w:rsid w:val="00A1203A"/>
    <w:rsid w:val="00A124C8"/>
    <w:rsid w:val="00A17B90"/>
    <w:rsid w:val="00A20383"/>
    <w:rsid w:val="00A203CA"/>
    <w:rsid w:val="00A20E35"/>
    <w:rsid w:val="00A218F2"/>
    <w:rsid w:val="00A21EEB"/>
    <w:rsid w:val="00A226E2"/>
    <w:rsid w:val="00A229F7"/>
    <w:rsid w:val="00A2341E"/>
    <w:rsid w:val="00A24996"/>
    <w:rsid w:val="00A2668A"/>
    <w:rsid w:val="00A31A2C"/>
    <w:rsid w:val="00A31B92"/>
    <w:rsid w:val="00A31D38"/>
    <w:rsid w:val="00A31F61"/>
    <w:rsid w:val="00A347FC"/>
    <w:rsid w:val="00A3505B"/>
    <w:rsid w:val="00A36D95"/>
    <w:rsid w:val="00A373DF"/>
    <w:rsid w:val="00A406C5"/>
    <w:rsid w:val="00A40C9B"/>
    <w:rsid w:val="00A41404"/>
    <w:rsid w:val="00A43D8B"/>
    <w:rsid w:val="00A445D1"/>
    <w:rsid w:val="00A4619F"/>
    <w:rsid w:val="00A468AE"/>
    <w:rsid w:val="00A468CD"/>
    <w:rsid w:val="00A50CDD"/>
    <w:rsid w:val="00A522E0"/>
    <w:rsid w:val="00A52957"/>
    <w:rsid w:val="00A55DB1"/>
    <w:rsid w:val="00A56075"/>
    <w:rsid w:val="00A61A11"/>
    <w:rsid w:val="00A62762"/>
    <w:rsid w:val="00A634A8"/>
    <w:rsid w:val="00A63FD9"/>
    <w:rsid w:val="00A640F7"/>
    <w:rsid w:val="00A6608F"/>
    <w:rsid w:val="00A66B06"/>
    <w:rsid w:val="00A67F32"/>
    <w:rsid w:val="00A701D8"/>
    <w:rsid w:val="00A70679"/>
    <w:rsid w:val="00A73305"/>
    <w:rsid w:val="00A740D3"/>
    <w:rsid w:val="00A74DBF"/>
    <w:rsid w:val="00A76071"/>
    <w:rsid w:val="00A778A3"/>
    <w:rsid w:val="00A82DA3"/>
    <w:rsid w:val="00A83853"/>
    <w:rsid w:val="00A83D06"/>
    <w:rsid w:val="00A85826"/>
    <w:rsid w:val="00A866AD"/>
    <w:rsid w:val="00A872A1"/>
    <w:rsid w:val="00A87463"/>
    <w:rsid w:val="00A91EBC"/>
    <w:rsid w:val="00A92776"/>
    <w:rsid w:val="00A935D0"/>
    <w:rsid w:val="00A94B2B"/>
    <w:rsid w:val="00A95DD2"/>
    <w:rsid w:val="00A96BC9"/>
    <w:rsid w:val="00A97186"/>
    <w:rsid w:val="00A97470"/>
    <w:rsid w:val="00A975A0"/>
    <w:rsid w:val="00A97B16"/>
    <w:rsid w:val="00A97F8E"/>
    <w:rsid w:val="00AA1132"/>
    <w:rsid w:val="00AA3E5B"/>
    <w:rsid w:val="00AA6D83"/>
    <w:rsid w:val="00AA7192"/>
    <w:rsid w:val="00AA7C0F"/>
    <w:rsid w:val="00AB0739"/>
    <w:rsid w:val="00AB173B"/>
    <w:rsid w:val="00AB3A33"/>
    <w:rsid w:val="00AB411B"/>
    <w:rsid w:val="00AB44F5"/>
    <w:rsid w:val="00AB72FC"/>
    <w:rsid w:val="00AB759B"/>
    <w:rsid w:val="00AB7CB1"/>
    <w:rsid w:val="00AC0C96"/>
    <w:rsid w:val="00AC1A73"/>
    <w:rsid w:val="00AC1CBC"/>
    <w:rsid w:val="00AC4538"/>
    <w:rsid w:val="00AC48B4"/>
    <w:rsid w:val="00AC6923"/>
    <w:rsid w:val="00AD08E5"/>
    <w:rsid w:val="00AD0BB2"/>
    <w:rsid w:val="00AD15D8"/>
    <w:rsid w:val="00AD24A4"/>
    <w:rsid w:val="00AD4FDD"/>
    <w:rsid w:val="00AD6187"/>
    <w:rsid w:val="00AD716B"/>
    <w:rsid w:val="00AE1F1B"/>
    <w:rsid w:val="00AE2A1F"/>
    <w:rsid w:val="00AE2F75"/>
    <w:rsid w:val="00AE3445"/>
    <w:rsid w:val="00AE352C"/>
    <w:rsid w:val="00AE433A"/>
    <w:rsid w:val="00AE4363"/>
    <w:rsid w:val="00AE4644"/>
    <w:rsid w:val="00AE620D"/>
    <w:rsid w:val="00AE67BE"/>
    <w:rsid w:val="00AE6D9F"/>
    <w:rsid w:val="00AE74A4"/>
    <w:rsid w:val="00AF038C"/>
    <w:rsid w:val="00AF0CED"/>
    <w:rsid w:val="00AF4420"/>
    <w:rsid w:val="00AF52AD"/>
    <w:rsid w:val="00AF5626"/>
    <w:rsid w:val="00AF634B"/>
    <w:rsid w:val="00AF6485"/>
    <w:rsid w:val="00AF7516"/>
    <w:rsid w:val="00B00E6C"/>
    <w:rsid w:val="00B034F6"/>
    <w:rsid w:val="00B068FB"/>
    <w:rsid w:val="00B10320"/>
    <w:rsid w:val="00B1033B"/>
    <w:rsid w:val="00B10D80"/>
    <w:rsid w:val="00B13365"/>
    <w:rsid w:val="00B14D67"/>
    <w:rsid w:val="00B15EE2"/>
    <w:rsid w:val="00B16321"/>
    <w:rsid w:val="00B176DD"/>
    <w:rsid w:val="00B17808"/>
    <w:rsid w:val="00B215BE"/>
    <w:rsid w:val="00B22D4A"/>
    <w:rsid w:val="00B23CE7"/>
    <w:rsid w:val="00B25060"/>
    <w:rsid w:val="00B31008"/>
    <w:rsid w:val="00B33A6A"/>
    <w:rsid w:val="00B34068"/>
    <w:rsid w:val="00B34149"/>
    <w:rsid w:val="00B350EE"/>
    <w:rsid w:val="00B352D0"/>
    <w:rsid w:val="00B36911"/>
    <w:rsid w:val="00B372CF"/>
    <w:rsid w:val="00B414A2"/>
    <w:rsid w:val="00B415F8"/>
    <w:rsid w:val="00B41DFB"/>
    <w:rsid w:val="00B42B87"/>
    <w:rsid w:val="00B43853"/>
    <w:rsid w:val="00B43A80"/>
    <w:rsid w:val="00B43B77"/>
    <w:rsid w:val="00B45834"/>
    <w:rsid w:val="00B46099"/>
    <w:rsid w:val="00B4620C"/>
    <w:rsid w:val="00B4655B"/>
    <w:rsid w:val="00B46D3B"/>
    <w:rsid w:val="00B5026D"/>
    <w:rsid w:val="00B51E89"/>
    <w:rsid w:val="00B5213B"/>
    <w:rsid w:val="00B52867"/>
    <w:rsid w:val="00B53B78"/>
    <w:rsid w:val="00B560D4"/>
    <w:rsid w:val="00B56577"/>
    <w:rsid w:val="00B571E6"/>
    <w:rsid w:val="00B576CF"/>
    <w:rsid w:val="00B57B78"/>
    <w:rsid w:val="00B57F74"/>
    <w:rsid w:val="00B6027B"/>
    <w:rsid w:val="00B60A85"/>
    <w:rsid w:val="00B6431C"/>
    <w:rsid w:val="00B64579"/>
    <w:rsid w:val="00B647CF"/>
    <w:rsid w:val="00B664DC"/>
    <w:rsid w:val="00B6746E"/>
    <w:rsid w:val="00B7003C"/>
    <w:rsid w:val="00B7036D"/>
    <w:rsid w:val="00B72608"/>
    <w:rsid w:val="00B72FAB"/>
    <w:rsid w:val="00B75134"/>
    <w:rsid w:val="00B81373"/>
    <w:rsid w:val="00B82FFF"/>
    <w:rsid w:val="00B83932"/>
    <w:rsid w:val="00B841B3"/>
    <w:rsid w:val="00B84F87"/>
    <w:rsid w:val="00B864BE"/>
    <w:rsid w:val="00B86CB4"/>
    <w:rsid w:val="00B90DC3"/>
    <w:rsid w:val="00B91A21"/>
    <w:rsid w:val="00B94F3A"/>
    <w:rsid w:val="00B957B8"/>
    <w:rsid w:val="00B958FE"/>
    <w:rsid w:val="00B96052"/>
    <w:rsid w:val="00B962EF"/>
    <w:rsid w:val="00BA2A11"/>
    <w:rsid w:val="00BA3096"/>
    <w:rsid w:val="00BA55C6"/>
    <w:rsid w:val="00BA6537"/>
    <w:rsid w:val="00BB1850"/>
    <w:rsid w:val="00BB2D49"/>
    <w:rsid w:val="00BB363A"/>
    <w:rsid w:val="00BB5936"/>
    <w:rsid w:val="00BB605E"/>
    <w:rsid w:val="00BB616A"/>
    <w:rsid w:val="00BB6516"/>
    <w:rsid w:val="00BB79DD"/>
    <w:rsid w:val="00BC076F"/>
    <w:rsid w:val="00BC1245"/>
    <w:rsid w:val="00BC1CE3"/>
    <w:rsid w:val="00BC203E"/>
    <w:rsid w:val="00BC3829"/>
    <w:rsid w:val="00BC426A"/>
    <w:rsid w:val="00BC4AAB"/>
    <w:rsid w:val="00BC5262"/>
    <w:rsid w:val="00BD038F"/>
    <w:rsid w:val="00BD0892"/>
    <w:rsid w:val="00BD5CC4"/>
    <w:rsid w:val="00BD5EEC"/>
    <w:rsid w:val="00BD6213"/>
    <w:rsid w:val="00BD6846"/>
    <w:rsid w:val="00BD7474"/>
    <w:rsid w:val="00BD7702"/>
    <w:rsid w:val="00BE094B"/>
    <w:rsid w:val="00BE13E7"/>
    <w:rsid w:val="00BE29F3"/>
    <w:rsid w:val="00BE3E2A"/>
    <w:rsid w:val="00BE78ED"/>
    <w:rsid w:val="00BF2748"/>
    <w:rsid w:val="00BF300E"/>
    <w:rsid w:val="00BF388F"/>
    <w:rsid w:val="00BF5924"/>
    <w:rsid w:val="00BF5E25"/>
    <w:rsid w:val="00C042F5"/>
    <w:rsid w:val="00C04ADA"/>
    <w:rsid w:val="00C04EFE"/>
    <w:rsid w:val="00C05DD7"/>
    <w:rsid w:val="00C06474"/>
    <w:rsid w:val="00C06756"/>
    <w:rsid w:val="00C124CA"/>
    <w:rsid w:val="00C158C9"/>
    <w:rsid w:val="00C173C7"/>
    <w:rsid w:val="00C2001D"/>
    <w:rsid w:val="00C20118"/>
    <w:rsid w:val="00C21A5F"/>
    <w:rsid w:val="00C24E0F"/>
    <w:rsid w:val="00C2672D"/>
    <w:rsid w:val="00C26A19"/>
    <w:rsid w:val="00C26EA5"/>
    <w:rsid w:val="00C27226"/>
    <w:rsid w:val="00C2771C"/>
    <w:rsid w:val="00C32F9F"/>
    <w:rsid w:val="00C33101"/>
    <w:rsid w:val="00C33630"/>
    <w:rsid w:val="00C35139"/>
    <w:rsid w:val="00C3521D"/>
    <w:rsid w:val="00C37778"/>
    <w:rsid w:val="00C37D82"/>
    <w:rsid w:val="00C40357"/>
    <w:rsid w:val="00C40AA3"/>
    <w:rsid w:val="00C42A29"/>
    <w:rsid w:val="00C42BB1"/>
    <w:rsid w:val="00C434E7"/>
    <w:rsid w:val="00C44C54"/>
    <w:rsid w:val="00C456B9"/>
    <w:rsid w:val="00C46B1F"/>
    <w:rsid w:val="00C47C31"/>
    <w:rsid w:val="00C50A08"/>
    <w:rsid w:val="00C52DFB"/>
    <w:rsid w:val="00C5394B"/>
    <w:rsid w:val="00C54401"/>
    <w:rsid w:val="00C56ABC"/>
    <w:rsid w:val="00C5751D"/>
    <w:rsid w:val="00C60123"/>
    <w:rsid w:val="00C616A5"/>
    <w:rsid w:val="00C628AA"/>
    <w:rsid w:val="00C6398D"/>
    <w:rsid w:val="00C63A56"/>
    <w:rsid w:val="00C64C8F"/>
    <w:rsid w:val="00C654BA"/>
    <w:rsid w:val="00C72ACB"/>
    <w:rsid w:val="00C74344"/>
    <w:rsid w:val="00C74DDB"/>
    <w:rsid w:val="00C74F10"/>
    <w:rsid w:val="00C75EBA"/>
    <w:rsid w:val="00C77F8B"/>
    <w:rsid w:val="00C815CE"/>
    <w:rsid w:val="00C81C80"/>
    <w:rsid w:val="00C81DF0"/>
    <w:rsid w:val="00C823E1"/>
    <w:rsid w:val="00C83589"/>
    <w:rsid w:val="00C83D92"/>
    <w:rsid w:val="00C8501F"/>
    <w:rsid w:val="00C8662B"/>
    <w:rsid w:val="00C86808"/>
    <w:rsid w:val="00C90B13"/>
    <w:rsid w:val="00C918CD"/>
    <w:rsid w:val="00C921B2"/>
    <w:rsid w:val="00C92A20"/>
    <w:rsid w:val="00C9396E"/>
    <w:rsid w:val="00CA1C88"/>
    <w:rsid w:val="00CA1E05"/>
    <w:rsid w:val="00CA1EB8"/>
    <w:rsid w:val="00CA226A"/>
    <w:rsid w:val="00CA3057"/>
    <w:rsid w:val="00CA3FFC"/>
    <w:rsid w:val="00CA58C2"/>
    <w:rsid w:val="00CA5CBA"/>
    <w:rsid w:val="00CB0551"/>
    <w:rsid w:val="00CB2192"/>
    <w:rsid w:val="00CB3B5F"/>
    <w:rsid w:val="00CB403B"/>
    <w:rsid w:val="00CB4BD9"/>
    <w:rsid w:val="00CB53A4"/>
    <w:rsid w:val="00CB6CEA"/>
    <w:rsid w:val="00CB6F94"/>
    <w:rsid w:val="00CB7D0E"/>
    <w:rsid w:val="00CC1063"/>
    <w:rsid w:val="00CC1293"/>
    <w:rsid w:val="00CC174B"/>
    <w:rsid w:val="00CC2AF2"/>
    <w:rsid w:val="00CC3EE6"/>
    <w:rsid w:val="00CC4CF5"/>
    <w:rsid w:val="00CC734F"/>
    <w:rsid w:val="00CD0793"/>
    <w:rsid w:val="00CD0CCA"/>
    <w:rsid w:val="00CD15E2"/>
    <w:rsid w:val="00CD2651"/>
    <w:rsid w:val="00CD377F"/>
    <w:rsid w:val="00CD40EF"/>
    <w:rsid w:val="00CD4554"/>
    <w:rsid w:val="00CD486A"/>
    <w:rsid w:val="00CD4DDC"/>
    <w:rsid w:val="00CD68B6"/>
    <w:rsid w:val="00CD7332"/>
    <w:rsid w:val="00CD7822"/>
    <w:rsid w:val="00CE049F"/>
    <w:rsid w:val="00CE15B1"/>
    <w:rsid w:val="00CE1648"/>
    <w:rsid w:val="00CE2E19"/>
    <w:rsid w:val="00CE4829"/>
    <w:rsid w:val="00CE4E95"/>
    <w:rsid w:val="00CE64C7"/>
    <w:rsid w:val="00CE6E6F"/>
    <w:rsid w:val="00CF06EC"/>
    <w:rsid w:val="00CF0723"/>
    <w:rsid w:val="00CF0A46"/>
    <w:rsid w:val="00CF327A"/>
    <w:rsid w:val="00CF40E5"/>
    <w:rsid w:val="00CF4AC1"/>
    <w:rsid w:val="00CF6965"/>
    <w:rsid w:val="00D00470"/>
    <w:rsid w:val="00D00689"/>
    <w:rsid w:val="00D018A9"/>
    <w:rsid w:val="00D02725"/>
    <w:rsid w:val="00D02A3C"/>
    <w:rsid w:val="00D031CF"/>
    <w:rsid w:val="00D04326"/>
    <w:rsid w:val="00D04C7B"/>
    <w:rsid w:val="00D05E27"/>
    <w:rsid w:val="00D0629F"/>
    <w:rsid w:val="00D10980"/>
    <w:rsid w:val="00D11424"/>
    <w:rsid w:val="00D132B8"/>
    <w:rsid w:val="00D13C1A"/>
    <w:rsid w:val="00D13CB5"/>
    <w:rsid w:val="00D145BD"/>
    <w:rsid w:val="00D14B39"/>
    <w:rsid w:val="00D165D5"/>
    <w:rsid w:val="00D168D6"/>
    <w:rsid w:val="00D1718C"/>
    <w:rsid w:val="00D17430"/>
    <w:rsid w:val="00D20364"/>
    <w:rsid w:val="00D2088E"/>
    <w:rsid w:val="00D22247"/>
    <w:rsid w:val="00D23CF0"/>
    <w:rsid w:val="00D241AB"/>
    <w:rsid w:val="00D25FE5"/>
    <w:rsid w:val="00D2743D"/>
    <w:rsid w:val="00D30088"/>
    <w:rsid w:val="00D32EBD"/>
    <w:rsid w:val="00D33201"/>
    <w:rsid w:val="00D33266"/>
    <w:rsid w:val="00D351B9"/>
    <w:rsid w:val="00D37065"/>
    <w:rsid w:val="00D371C2"/>
    <w:rsid w:val="00D40A4F"/>
    <w:rsid w:val="00D40B9B"/>
    <w:rsid w:val="00D41DC4"/>
    <w:rsid w:val="00D4518A"/>
    <w:rsid w:val="00D4533D"/>
    <w:rsid w:val="00D45539"/>
    <w:rsid w:val="00D4626C"/>
    <w:rsid w:val="00D50C99"/>
    <w:rsid w:val="00D517CB"/>
    <w:rsid w:val="00D5245B"/>
    <w:rsid w:val="00D53A0E"/>
    <w:rsid w:val="00D543FA"/>
    <w:rsid w:val="00D54BCC"/>
    <w:rsid w:val="00D54E47"/>
    <w:rsid w:val="00D5533D"/>
    <w:rsid w:val="00D56202"/>
    <w:rsid w:val="00D568C4"/>
    <w:rsid w:val="00D57508"/>
    <w:rsid w:val="00D57B66"/>
    <w:rsid w:val="00D57E04"/>
    <w:rsid w:val="00D57FB8"/>
    <w:rsid w:val="00D615BB"/>
    <w:rsid w:val="00D635C9"/>
    <w:rsid w:val="00D64A24"/>
    <w:rsid w:val="00D66BCC"/>
    <w:rsid w:val="00D70A9F"/>
    <w:rsid w:val="00D7174C"/>
    <w:rsid w:val="00D72CED"/>
    <w:rsid w:val="00D74865"/>
    <w:rsid w:val="00D75585"/>
    <w:rsid w:val="00D77EEC"/>
    <w:rsid w:val="00D80AAA"/>
    <w:rsid w:val="00D80BCD"/>
    <w:rsid w:val="00D81AD6"/>
    <w:rsid w:val="00D82946"/>
    <w:rsid w:val="00D82C68"/>
    <w:rsid w:val="00D82FB1"/>
    <w:rsid w:val="00D871C6"/>
    <w:rsid w:val="00D92116"/>
    <w:rsid w:val="00D9554E"/>
    <w:rsid w:val="00D97328"/>
    <w:rsid w:val="00DA0F73"/>
    <w:rsid w:val="00DA19E4"/>
    <w:rsid w:val="00DA1D28"/>
    <w:rsid w:val="00DA41A2"/>
    <w:rsid w:val="00DA4E2D"/>
    <w:rsid w:val="00DA5035"/>
    <w:rsid w:val="00DA5607"/>
    <w:rsid w:val="00DA56FA"/>
    <w:rsid w:val="00DA61DF"/>
    <w:rsid w:val="00DA6814"/>
    <w:rsid w:val="00DA7C89"/>
    <w:rsid w:val="00DB1287"/>
    <w:rsid w:val="00DB32E4"/>
    <w:rsid w:val="00DB3AC8"/>
    <w:rsid w:val="00DB7D02"/>
    <w:rsid w:val="00DB7FBF"/>
    <w:rsid w:val="00DC0B2E"/>
    <w:rsid w:val="00DC132C"/>
    <w:rsid w:val="00DC3F90"/>
    <w:rsid w:val="00DC4D3A"/>
    <w:rsid w:val="00DC5FBE"/>
    <w:rsid w:val="00DC7040"/>
    <w:rsid w:val="00DD15F1"/>
    <w:rsid w:val="00DD1A6F"/>
    <w:rsid w:val="00DD2712"/>
    <w:rsid w:val="00DD2B71"/>
    <w:rsid w:val="00DD2DF4"/>
    <w:rsid w:val="00DD2FB7"/>
    <w:rsid w:val="00DD5AE4"/>
    <w:rsid w:val="00DE215C"/>
    <w:rsid w:val="00DE26B8"/>
    <w:rsid w:val="00DE3018"/>
    <w:rsid w:val="00DE38FE"/>
    <w:rsid w:val="00DE3CD6"/>
    <w:rsid w:val="00DE59E6"/>
    <w:rsid w:val="00DE6923"/>
    <w:rsid w:val="00DE6BB1"/>
    <w:rsid w:val="00DE6D0D"/>
    <w:rsid w:val="00DE7B5D"/>
    <w:rsid w:val="00DF153C"/>
    <w:rsid w:val="00DF217D"/>
    <w:rsid w:val="00DF2269"/>
    <w:rsid w:val="00DF2EE9"/>
    <w:rsid w:val="00DF30F0"/>
    <w:rsid w:val="00DF36A7"/>
    <w:rsid w:val="00DF3DD3"/>
    <w:rsid w:val="00DF53CB"/>
    <w:rsid w:val="00DF5F09"/>
    <w:rsid w:val="00DF63B8"/>
    <w:rsid w:val="00DF70CE"/>
    <w:rsid w:val="00DF7ED2"/>
    <w:rsid w:val="00E022BD"/>
    <w:rsid w:val="00E03C70"/>
    <w:rsid w:val="00E052A1"/>
    <w:rsid w:val="00E0685E"/>
    <w:rsid w:val="00E070AE"/>
    <w:rsid w:val="00E07110"/>
    <w:rsid w:val="00E07535"/>
    <w:rsid w:val="00E075D7"/>
    <w:rsid w:val="00E07784"/>
    <w:rsid w:val="00E07807"/>
    <w:rsid w:val="00E07E58"/>
    <w:rsid w:val="00E116DE"/>
    <w:rsid w:val="00E11F36"/>
    <w:rsid w:val="00E12366"/>
    <w:rsid w:val="00E12C09"/>
    <w:rsid w:val="00E1364B"/>
    <w:rsid w:val="00E13E00"/>
    <w:rsid w:val="00E147B5"/>
    <w:rsid w:val="00E16149"/>
    <w:rsid w:val="00E16A0B"/>
    <w:rsid w:val="00E179D0"/>
    <w:rsid w:val="00E211DE"/>
    <w:rsid w:val="00E2145E"/>
    <w:rsid w:val="00E235A8"/>
    <w:rsid w:val="00E2387B"/>
    <w:rsid w:val="00E23BD5"/>
    <w:rsid w:val="00E2517B"/>
    <w:rsid w:val="00E25E55"/>
    <w:rsid w:val="00E26A97"/>
    <w:rsid w:val="00E272F2"/>
    <w:rsid w:val="00E27308"/>
    <w:rsid w:val="00E27E8B"/>
    <w:rsid w:val="00E30D79"/>
    <w:rsid w:val="00E3192E"/>
    <w:rsid w:val="00E327BC"/>
    <w:rsid w:val="00E33630"/>
    <w:rsid w:val="00E33B26"/>
    <w:rsid w:val="00E354DF"/>
    <w:rsid w:val="00E3651E"/>
    <w:rsid w:val="00E36D13"/>
    <w:rsid w:val="00E3712D"/>
    <w:rsid w:val="00E374B9"/>
    <w:rsid w:val="00E409FE"/>
    <w:rsid w:val="00E4326B"/>
    <w:rsid w:val="00E453AA"/>
    <w:rsid w:val="00E47566"/>
    <w:rsid w:val="00E5033E"/>
    <w:rsid w:val="00E50F36"/>
    <w:rsid w:val="00E519F3"/>
    <w:rsid w:val="00E51F56"/>
    <w:rsid w:val="00E53E9E"/>
    <w:rsid w:val="00E6130E"/>
    <w:rsid w:val="00E626AA"/>
    <w:rsid w:val="00E6372F"/>
    <w:rsid w:val="00E648E9"/>
    <w:rsid w:val="00E64C8D"/>
    <w:rsid w:val="00E656D1"/>
    <w:rsid w:val="00E65917"/>
    <w:rsid w:val="00E66002"/>
    <w:rsid w:val="00E664FF"/>
    <w:rsid w:val="00E667F1"/>
    <w:rsid w:val="00E6756D"/>
    <w:rsid w:val="00E718E3"/>
    <w:rsid w:val="00E71FB0"/>
    <w:rsid w:val="00E72C26"/>
    <w:rsid w:val="00E72E59"/>
    <w:rsid w:val="00E730EE"/>
    <w:rsid w:val="00E730F6"/>
    <w:rsid w:val="00E7590B"/>
    <w:rsid w:val="00E76207"/>
    <w:rsid w:val="00E7651D"/>
    <w:rsid w:val="00E77E61"/>
    <w:rsid w:val="00E807F6"/>
    <w:rsid w:val="00E81A8F"/>
    <w:rsid w:val="00E81D0C"/>
    <w:rsid w:val="00E822EF"/>
    <w:rsid w:val="00E8301B"/>
    <w:rsid w:val="00E84D89"/>
    <w:rsid w:val="00E918E5"/>
    <w:rsid w:val="00E91BC9"/>
    <w:rsid w:val="00E95022"/>
    <w:rsid w:val="00E965BA"/>
    <w:rsid w:val="00E96872"/>
    <w:rsid w:val="00E97769"/>
    <w:rsid w:val="00EA103E"/>
    <w:rsid w:val="00EA205D"/>
    <w:rsid w:val="00EA2C76"/>
    <w:rsid w:val="00EA334D"/>
    <w:rsid w:val="00EA3B36"/>
    <w:rsid w:val="00EA427A"/>
    <w:rsid w:val="00EA4D83"/>
    <w:rsid w:val="00EA5643"/>
    <w:rsid w:val="00EA5BE7"/>
    <w:rsid w:val="00EB0EC7"/>
    <w:rsid w:val="00EB15BD"/>
    <w:rsid w:val="00EB3644"/>
    <w:rsid w:val="00EB6447"/>
    <w:rsid w:val="00EB6C2E"/>
    <w:rsid w:val="00EB75B9"/>
    <w:rsid w:val="00EC03C7"/>
    <w:rsid w:val="00EC2469"/>
    <w:rsid w:val="00EC34C6"/>
    <w:rsid w:val="00EC3E12"/>
    <w:rsid w:val="00EC4C2B"/>
    <w:rsid w:val="00ED1C73"/>
    <w:rsid w:val="00ED1DC1"/>
    <w:rsid w:val="00ED1EE3"/>
    <w:rsid w:val="00ED2CEC"/>
    <w:rsid w:val="00ED2F60"/>
    <w:rsid w:val="00ED3671"/>
    <w:rsid w:val="00ED6B24"/>
    <w:rsid w:val="00ED7878"/>
    <w:rsid w:val="00ED7F93"/>
    <w:rsid w:val="00EE02E6"/>
    <w:rsid w:val="00EE1486"/>
    <w:rsid w:val="00EE18A5"/>
    <w:rsid w:val="00EE283C"/>
    <w:rsid w:val="00EE52DC"/>
    <w:rsid w:val="00EE6370"/>
    <w:rsid w:val="00EE6E6C"/>
    <w:rsid w:val="00EE70E2"/>
    <w:rsid w:val="00EF00B8"/>
    <w:rsid w:val="00EF5701"/>
    <w:rsid w:val="00EF5F05"/>
    <w:rsid w:val="00EF67ED"/>
    <w:rsid w:val="00EF7DB7"/>
    <w:rsid w:val="00F002D1"/>
    <w:rsid w:val="00F02B42"/>
    <w:rsid w:val="00F02DFB"/>
    <w:rsid w:val="00F048F3"/>
    <w:rsid w:val="00F04FA3"/>
    <w:rsid w:val="00F06673"/>
    <w:rsid w:val="00F07EBC"/>
    <w:rsid w:val="00F103C9"/>
    <w:rsid w:val="00F1254D"/>
    <w:rsid w:val="00F14B21"/>
    <w:rsid w:val="00F164A6"/>
    <w:rsid w:val="00F16F29"/>
    <w:rsid w:val="00F1745A"/>
    <w:rsid w:val="00F20D54"/>
    <w:rsid w:val="00F21829"/>
    <w:rsid w:val="00F23047"/>
    <w:rsid w:val="00F24B3D"/>
    <w:rsid w:val="00F24D16"/>
    <w:rsid w:val="00F258DE"/>
    <w:rsid w:val="00F26889"/>
    <w:rsid w:val="00F274CF"/>
    <w:rsid w:val="00F27D85"/>
    <w:rsid w:val="00F31E9D"/>
    <w:rsid w:val="00F327A9"/>
    <w:rsid w:val="00F33DA9"/>
    <w:rsid w:val="00F35058"/>
    <w:rsid w:val="00F35159"/>
    <w:rsid w:val="00F35C60"/>
    <w:rsid w:val="00F35F7D"/>
    <w:rsid w:val="00F3674F"/>
    <w:rsid w:val="00F367DD"/>
    <w:rsid w:val="00F3737C"/>
    <w:rsid w:val="00F412E8"/>
    <w:rsid w:val="00F41A8F"/>
    <w:rsid w:val="00F44041"/>
    <w:rsid w:val="00F446BE"/>
    <w:rsid w:val="00F46DE6"/>
    <w:rsid w:val="00F508F7"/>
    <w:rsid w:val="00F5094A"/>
    <w:rsid w:val="00F50CFE"/>
    <w:rsid w:val="00F55524"/>
    <w:rsid w:val="00F571A0"/>
    <w:rsid w:val="00F576E7"/>
    <w:rsid w:val="00F5774E"/>
    <w:rsid w:val="00F62378"/>
    <w:rsid w:val="00F62E1D"/>
    <w:rsid w:val="00F66F79"/>
    <w:rsid w:val="00F67E02"/>
    <w:rsid w:val="00F71644"/>
    <w:rsid w:val="00F7191A"/>
    <w:rsid w:val="00F720A7"/>
    <w:rsid w:val="00F721C6"/>
    <w:rsid w:val="00F7243F"/>
    <w:rsid w:val="00F74200"/>
    <w:rsid w:val="00F76C95"/>
    <w:rsid w:val="00F81733"/>
    <w:rsid w:val="00F8585B"/>
    <w:rsid w:val="00F86195"/>
    <w:rsid w:val="00F86E1B"/>
    <w:rsid w:val="00F87434"/>
    <w:rsid w:val="00F90439"/>
    <w:rsid w:val="00F904BA"/>
    <w:rsid w:val="00F9065D"/>
    <w:rsid w:val="00F906C5"/>
    <w:rsid w:val="00F913B4"/>
    <w:rsid w:val="00F92D4F"/>
    <w:rsid w:val="00F934F1"/>
    <w:rsid w:val="00F939E8"/>
    <w:rsid w:val="00F9444D"/>
    <w:rsid w:val="00F952D8"/>
    <w:rsid w:val="00F9652B"/>
    <w:rsid w:val="00F96F02"/>
    <w:rsid w:val="00F972C1"/>
    <w:rsid w:val="00FA020B"/>
    <w:rsid w:val="00FA27AC"/>
    <w:rsid w:val="00FA2C32"/>
    <w:rsid w:val="00FA4073"/>
    <w:rsid w:val="00FA4DB0"/>
    <w:rsid w:val="00FA6A0F"/>
    <w:rsid w:val="00FA7A95"/>
    <w:rsid w:val="00FB0E00"/>
    <w:rsid w:val="00FB26FE"/>
    <w:rsid w:val="00FB4FFB"/>
    <w:rsid w:val="00FB5B50"/>
    <w:rsid w:val="00FB6EDC"/>
    <w:rsid w:val="00FB6F69"/>
    <w:rsid w:val="00FC096C"/>
    <w:rsid w:val="00FC3033"/>
    <w:rsid w:val="00FC3AB2"/>
    <w:rsid w:val="00FC4135"/>
    <w:rsid w:val="00FC508E"/>
    <w:rsid w:val="00FD0897"/>
    <w:rsid w:val="00FD0BC7"/>
    <w:rsid w:val="00FD26C8"/>
    <w:rsid w:val="00FD2787"/>
    <w:rsid w:val="00FD5921"/>
    <w:rsid w:val="00FD5B93"/>
    <w:rsid w:val="00FD5BE6"/>
    <w:rsid w:val="00FD6843"/>
    <w:rsid w:val="00FD7255"/>
    <w:rsid w:val="00FD7603"/>
    <w:rsid w:val="00FD7AEA"/>
    <w:rsid w:val="00FE1CEA"/>
    <w:rsid w:val="00FE2B65"/>
    <w:rsid w:val="00FE2D3B"/>
    <w:rsid w:val="00FE3D05"/>
    <w:rsid w:val="00FE3E1C"/>
    <w:rsid w:val="00FE4B16"/>
    <w:rsid w:val="00FE5B51"/>
    <w:rsid w:val="00FE5F77"/>
    <w:rsid w:val="00FF0443"/>
    <w:rsid w:val="00FF14BD"/>
    <w:rsid w:val="00FF192B"/>
    <w:rsid w:val="00FF2055"/>
    <w:rsid w:val="00FF2A99"/>
    <w:rsid w:val="00FF31B7"/>
    <w:rsid w:val="00FF3798"/>
    <w:rsid w:val="00FF3886"/>
    <w:rsid w:val="00FF3A02"/>
    <w:rsid w:val="00FF4D71"/>
    <w:rsid w:val="00FF59F4"/>
    <w:rsid w:val="173433FF"/>
    <w:rsid w:val="2F724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6dc3,black,#8064a2"/>
    </o:shapedefaults>
    <o:shapelayout v:ext="edit">
      <o:idmap v:ext="edit" data="1"/>
    </o:shapelayout>
  </w:shapeDefaults>
  <w:decimalSymbol w:val=","/>
  <w:listSeparator w:val=";"/>
  <w14:docId w14:val="798D089F"/>
  <w15:chartTrackingRefBased/>
  <w15:docId w15:val="{1DC4AE82-6F70-4B89-8BD4-E3AC0059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outlineLvl w:val="1"/>
    </w:pPr>
    <w:rPr>
      <w:rFonts w:ascii="Arial" w:hAnsi="Arial"/>
      <w:b/>
      <w:sz w:val="20"/>
    </w:rPr>
  </w:style>
  <w:style w:type="paragraph" w:styleId="Kop3">
    <w:name w:val="heading 3"/>
    <w:basedOn w:val="Standaard"/>
    <w:next w:val="Standaard"/>
    <w:link w:val="Kop3Char"/>
    <w:qFormat/>
    <w:pPr>
      <w:keepNext/>
      <w:jc w:val="both"/>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style>
  <w:style w:type="paragraph" w:styleId="Koptekst">
    <w:name w:val="header"/>
    <w:basedOn w:val="Standaard"/>
    <w:link w:val="KoptekstChar"/>
    <w:uiPriority w:val="99"/>
    <w:pPr>
      <w:tabs>
        <w:tab w:val="center" w:pos="4536"/>
        <w:tab w:val="right" w:pos="9072"/>
      </w:tabs>
    </w:pPr>
    <w:rPr>
      <w:rFonts w:ascii="Arial" w:hAnsi="Arial"/>
      <w:sz w:val="20"/>
    </w:rPr>
  </w:style>
  <w:style w:type="paragraph" w:styleId="Voettekst">
    <w:name w:val="footer"/>
    <w:basedOn w:val="Standaard"/>
    <w:link w:val="VoettekstChar"/>
    <w:uiPriority w:val="99"/>
    <w:pPr>
      <w:tabs>
        <w:tab w:val="center" w:pos="4536"/>
        <w:tab w:val="right" w:pos="9072"/>
      </w:tabs>
    </w:pPr>
  </w:style>
  <w:style w:type="paragraph" w:styleId="Bijschrift">
    <w:name w:val="caption"/>
    <w:basedOn w:val="Standaard"/>
    <w:next w:val="Standaard"/>
    <w:qFormat/>
    <w:pPr>
      <w:jc w:val="both"/>
    </w:pPr>
    <w:rPr>
      <w:b/>
      <w:u w:val="single"/>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Plattetekstinspringen">
    <w:name w:val="Body Text Indent"/>
    <w:basedOn w:val="Standaard"/>
    <w:pPr>
      <w:ind w:left="1416"/>
      <w:jc w:val="both"/>
    </w:pPr>
    <w:rPr>
      <w:rFonts w:ascii="Comic Sans MS" w:hAnsi="Comic Sans MS"/>
      <w:sz w:val="18"/>
    </w:rPr>
  </w:style>
  <w:style w:type="paragraph" w:styleId="Normaalweb">
    <w:name w:val="Normal (Web)"/>
    <w:basedOn w:val="Standaard"/>
    <w:uiPriority w:val="99"/>
    <w:pPr>
      <w:spacing w:before="100" w:beforeAutospacing="1" w:after="100" w:afterAutospacing="1"/>
    </w:pPr>
    <w:rPr>
      <w:color w:val="000000"/>
      <w:szCs w:val="24"/>
    </w:rPr>
  </w:style>
  <w:style w:type="character" w:styleId="Nadruk">
    <w:name w:val="Emphasis"/>
    <w:qFormat/>
    <w:rPr>
      <w:i/>
      <w:iCs/>
    </w:rPr>
  </w:style>
  <w:style w:type="paragraph" w:customStyle="1" w:styleId="xl24">
    <w:name w:val="xl24"/>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omic Sans MS" w:hAnsi="Comic Sans MS"/>
      <w:szCs w:val="24"/>
    </w:rPr>
  </w:style>
  <w:style w:type="paragraph" w:customStyle="1" w:styleId="xl27">
    <w:name w:val="xl27"/>
    <w:basedOn w:val="Standaard"/>
    <w:pPr>
      <w:pBdr>
        <w:left w:val="single" w:sz="4" w:space="0" w:color="auto"/>
        <w:right w:val="single" w:sz="4" w:space="0" w:color="auto"/>
      </w:pBdr>
      <w:spacing w:before="100" w:beforeAutospacing="1" w:after="100" w:afterAutospacing="1"/>
      <w:jc w:val="both"/>
      <w:textAlignment w:val="top"/>
    </w:pPr>
    <w:rPr>
      <w:rFonts w:ascii="Comic Sans MS" w:hAnsi="Comic Sans MS"/>
      <w:szCs w:val="24"/>
    </w:rPr>
  </w:style>
  <w:style w:type="paragraph" w:styleId="Plattetekst2">
    <w:name w:val="Body Text 2"/>
    <w:basedOn w:val="Standaard"/>
    <w:link w:val="Plattetekst2Char"/>
    <w:pPr>
      <w:ind w:right="355"/>
    </w:pPr>
    <w:rPr>
      <w:rFonts w:ascii="Arial" w:hAnsi="Arial" w:cs="Arial"/>
      <w:sz w:val="20"/>
    </w:rPr>
  </w:style>
  <w:style w:type="character" w:customStyle="1" w:styleId="kop10">
    <w:name w:val="kop1"/>
    <w:rPr>
      <w:rFonts w:ascii="Arial" w:hAnsi="Arial" w:cs="Arial" w:hint="default"/>
      <w:b/>
      <w:bCs/>
      <w:color w:val="CE3931"/>
      <w:sz w:val="27"/>
      <w:szCs w:val="27"/>
    </w:rPr>
  </w:style>
  <w:style w:type="character" w:customStyle="1" w:styleId="tekst1">
    <w:name w:val="tekst1"/>
    <w:rPr>
      <w:rFonts w:ascii="Verdana" w:hAnsi="Verdana" w:hint="default"/>
      <w:color w:val="333333"/>
      <w:sz w:val="17"/>
      <w:szCs w:val="17"/>
    </w:rPr>
  </w:style>
  <w:style w:type="character" w:styleId="Paginanummer">
    <w:name w:val="page number"/>
    <w:basedOn w:val="Standaardalinea-lettertype"/>
    <w:rsid w:val="001C3444"/>
  </w:style>
  <w:style w:type="paragraph" w:customStyle="1" w:styleId="Documentlabel">
    <w:name w:val="Documentlabel"/>
    <w:basedOn w:val="Standaard"/>
    <w:rsid w:val="00E807F6"/>
    <w:rPr>
      <w:rFonts w:ascii="CG Times" w:hAnsi="CG Times"/>
      <w:sz w:val="22"/>
    </w:rPr>
  </w:style>
  <w:style w:type="paragraph" w:styleId="Documentstructuur">
    <w:name w:val="Document Map"/>
    <w:basedOn w:val="Standaard"/>
    <w:semiHidden/>
    <w:rsid w:val="00142C9F"/>
    <w:pPr>
      <w:shd w:val="clear" w:color="auto" w:fill="000080"/>
    </w:pPr>
    <w:rPr>
      <w:rFonts w:ascii="Tahoma" w:hAnsi="Tahoma" w:cs="Tahoma"/>
      <w:sz w:val="20"/>
    </w:rPr>
  </w:style>
  <w:style w:type="paragraph" w:customStyle="1" w:styleId="QuickFormat2">
    <w:name w:val="QuickFormat2"/>
    <w:basedOn w:val="Standaard"/>
    <w:rsid w:val="00497714"/>
    <w:pPr>
      <w:widowControl w:val="0"/>
      <w:spacing w:line="287" w:lineRule="auto"/>
    </w:pPr>
    <w:rPr>
      <w:rFonts w:ascii="Times New Roman Standaard" w:hAnsi="Times New Roman Standaard"/>
      <w:b/>
      <w:i/>
      <w:color w:val="000000"/>
      <w:lang w:val="en-US"/>
    </w:rPr>
  </w:style>
  <w:style w:type="character" w:customStyle="1" w:styleId="vpcbo1">
    <w:name w:val="vpcbo1"/>
    <w:rsid w:val="00491415"/>
    <w:rPr>
      <w:rFonts w:ascii="Verdana" w:hAnsi="Verdana" w:hint="default"/>
      <w:strike w:val="0"/>
      <w:dstrike w:val="0"/>
      <w:color w:val="3399FF"/>
      <w:sz w:val="18"/>
      <w:szCs w:val="18"/>
      <w:u w:val="none"/>
      <w:effect w:val="none"/>
    </w:rPr>
  </w:style>
  <w:style w:type="character" w:styleId="Zwaar">
    <w:name w:val="Strong"/>
    <w:qFormat/>
    <w:rsid w:val="00491415"/>
    <w:rPr>
      <w:b/>
      <w:bCs/>
    </w:rPr>
  </w:style>
  <w:style w:type="character" w:customStyle="1" w:styleId="kopjes1">
    <w:name w:val="kopjes1"/>
    <w:rsid w:val="00491415"/>
    <w:rPr>
      <w:rFonts w:ascii="Verdana" w:hAnsi="Verdana" w:hint="default"/>
      <w:b/>
      <w:bCs/>
      <w:i w:val="0"/>
      <w:iCs w:val="0"/>
      <w:strike w:val="0"/>
      <w:dstrike w:val="0"/>
      <w:color w:val="993333"/>
      <w:sz w:val="18"/>
      <w:szCs w:val="18"/>
      <w:u w:val="none"/>
      <w:effect w:val="none"/>
    </w:rPr>
  </w:style>
  <w:style w:type="table" w:styleId="Tabelraster">
    <w:name w:val="Table Grid"/>
    <w:basedOn w:val="Standaardtabel"/>
    <w:rsid w:val="00E6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
    <w:name w:val="Opmaakprofiel1"/>
    <w:basedOn w:val="Standaard"/>
    <w:autoRedefine/>
    <w:rsid w:val="00C74DDB"/>
    <w:pPr>
      <w:jc w:val="both"/>
    </w:pPr>
    <w:rPr>
      <w:rFonts w:ascii="Arial" w:hAnsi="Arial" w:cs="Arial"/>
      <w:szCs w:val="24"/>
    </w:rPr>
  </w:style>
  <w:style w:type="paragraph" w:styleId="Inhopg3">
    <w:name w:val="toc 3"/>
    <w:basedOn w:val="Standaard"/>
    <w:next w:val="Standaard"/>
    <w:autoRedefine/>
    <w:uiPriority w:val="39"/>
    <w:rsid w:val="00F55524"/>
    <w:pPr>
      <w:ind w:left="480"/>
    </w:pPr>
    <w:rPr>
      <w:rFonts w:ascii="Calibri" w:hAnsi="Calibri"/>
      <w:i/>
      <w:iCs/>
      <w:sz w:val="20"/>
    </w:rPr>
  </w:style>
  <w:style w:type="paragraph" w:styleId="Inhopg1">
    <w:name w:val="toc 1"/>
    <w:basedOn w:val="Standaard"/>
    <w:next w:val="Standaard"/>
    <w:autoRedefine/>
    <w:uiPriority w:val="39"/>
    <w:rsid w:val="008328E1"/>
    <w:pPr>
      <w:tabs>
        <w:tab w:val="right" w:leader="dot" w:pos="9354"/>
      </w:tabs>
      <w:ind w:left="-142"/>
      <w:outlineLvl w:val="0"/>
    </w:pPr>
    <w:rPr>
      <w:rFonts w:ascii="Athiti" w:hAnsi="Athiti" w:cs="Athiti"/>
      <w:b/>
      <w:bCs/>
      <w:noProof/>
      <w:color w:val="4D3E87"/>
      <w:sz w:val="32"/>
      <w:szCs w:val="32"/>
    </w:rPr>
  </w:style>
  <w:style w:type="paragraph" w:styleId="Inhopg2">
    <w:name w:val="toc 2"/>
    <w:basedOn w:val="Standaard"/>
    <w:next w:val="Standaard"/>
    <w:autoRedefine/>
    <w:uiPriority w:val="39"/>
    <w:rsid w:val="0090537B"/>
    <w:pPr>
      <w:tabs>
        <w:tab w:val="right" w:leader="dot" w:pos="9344"/>
      </w:tabs>
      <w:ind w:left="240"/>
    </w:pPr>
    <w:rPr>
      <w:rFonts w:ascii="Athiti" w:hAnsi="Athiti" w:cs="Athiti"/>
      <w:bCs/>
      <w:i/>
      <w:noProof/>
      <w:color w:val="4D3E87"/>
      <w:sz w:val="28"/>
      <w:szCs w:val="28"/>
    </w:rPr>
  </w:style>
  <w:style w:type="character" w:customStyle="1" w:styleId="KoptekstChar">
    <w:name w:val="Koptekst Char"/>
    <w:link w:val="Koptekst"/>
    <w:uiPriority w:val="99"/>
    <w:rsid w:val="00790938"/>
    <w:rPr>
      <w:rFonts w:ascii="Arial" w:hAnsi="Arial"/>
      <w:lang w:val="nl-NL" w:eastAsia="nl-NL" w:bidi="ar-SA"/>
    </w:rPr>
  </w:style>
  <w:style w:type="paragraph" w:styleId="Ballontekst">
    <w:name w:val="Balloon Text"/>
    <w:basedOn w:val="Standaard"/>
    <w:semiHidden/>
    <w:rsid w:val="003971CD"/>
    <w:rPr>
      <w:rFonts w:ascii="Tahoma" w:hAnsi="Tahoma" w:cs="Tahoma"/>
      <w:sz w:val="16"/>
      <w:szCs w:val="16"/>
    </w:rPr>
  </w:style>
  <w:style w:type="character" w:customStyle="1" w:styleId="VoettekstChar">
    <w:name w:val="Voettekst Char"/>
    <w:link w:val="Voettekst"/>
    <w:uiPriority w:val="99"/>
    <w:rsid w:val="00A1203A"/>
    <w:rPr>
      <w:sz w:val="24"/>
    </w:rPr>
  </w:style>
  <w:style w:type="paragraph" w:styleId="Kopvaninhoudsopgave">
    <w:name w:val="TOC Heading"/>
    <w:basedOn w:val="Kop1"/>
    <w:next w:val="Standaard"/>
    <w:uiPriority w:val="39"/>
    <w:qFormat/>
    <w:rsid w:val="00A1203A"/>
    <w:pPr>
      <w:keepLines/>
      <w:spacing w:before="480" w:line="276" w:lineRule="auto"/>
      <w:outlineLvl w:val="9"/>
    </w:pPr>
    <w:rPr>
      <w:rFonts w:ascii="Cambria" w:hAnsi="Cambria"/>
      <w:bCs/>
      <w:color w:val="365F91"/>
      <w:sz w:val="28"/>
      <w:szCs w:val="28"/>
    </w:rPr>
  </w:style>
  <w:style w:type="paragraph" w:styleId="Revisie">
    <w:name w:val="Revision"/>
    <w:hidden/>
    <w:uiPriority w:val="99"/>
    <w:semiHidden/>
    <w:rsid w:val="007F2134"/>
    <w:rPr>
      <w:sz w:val="24"/>
    </w:rPr>
  </w:style>
  <w:style w:type="character" w:styleId="Verwijzingopmerking">
    <w:name w:val="annotation reference"/>
    <w:rsid w:val="0011041E"/>
    <w:rPr>
      <w:sz w:val="16"/>
      <w:szCs w:val="16"/>
    </w:rPr>
  </w:style>
  <w:style w:type="paragraph" w:styleId="Tekstopmerking">
    <w:name w:val="annotation text"/>
    <w:basedOn w:val="Standaard"/>
    <w:link w:val="TekstopmerkingChar"/>
    <w:rsid w:val="0011041E"/>
    <w:rPr>
      <w:sz w:val="20"/>
    </w:rPr>
  </w:style>
  <w:style w:type="character" w:customStyle="1" w:styleId="TekstopmerkingChar">
    <w:name w:val="Tekst opmerking Char"/>
    <w:basedOn w:val="Standaardalinea-lettertype"/>
    <w:link w:val="Tekstopmerking"/>
    <w:rsid w:val="0011041E"/>
  </w:style>
  <w:style w:type="paragraph" w:styleId="Onderwerpvanopmerking">
    <w:name w:val="annotation subject"/>
    <w:basedOn w:val="Tekstopmerking"/>
    <w:next w:val="Tekstopmerking"/>
    <w:link w:val="OnderwerpvanopmerkingChar"/>
    <w:rsid w:val="0011041E"/>
    <w:rPr>
      <w:b/>
      <w:bCs/>
    </w:rPr>
  </w:style>
  <w:style w:type="character" w:customStyle="1" w:styleId="OnderwerpvanopmerkingChar">
    <w:name w:val="Onderwerp van opmerking Char"/>
    <w:link w:val="Onderwerpvanopmerking"/>
    <w:rsid w:val="0011041E"/>
    <w:rPr>
      <w:b/>
      <w:bCs/>
    </w:rPr>
  </w:style>
  <w:style w:type="paragraph" w:styleId="Ondertitel">
    <w:name w:val="Subtitle"/>
    <w:basedOn w:val="Standaard"/>
    <w:next w:val="Standaard"/>
    <w:link w:val="OndertitelChar"/>
    <w:qFormat/>
    <w:rsid w:val="006B6CFB"/>
    <w:pPr>
      <w:spacing w:after="60"/>
      <w:jc w:val="center"/>
      <w:outlineLvl w:val="1"/>
    </w:pPr>
    <w:rPr>
      <w:rFonts w:ascii="Cambria" w:hAnsi="Cambria"/>
      <w:szCs w:val="24"/>
    </w:rPr>
  </w:style>
  <w:style w:type="character" w:customStyle="1" w:styleId="OndertitelChar">
    <w:name w:val="Ondertitel Char"/>
    <w:link w:val="Ondertitel"/>
    <w:rsid w:val="006B6CFB"/>
    <w:rPr>
      <w:rFonts w:ascii="Cambria" w:eastAsia="Times New Roman" w:hAnsi="Cambria" w:cs="Times New Roman"/>
      <w:sz w:val="24"/>
      <w:szCs w:val="24"/>
    </w:rPr>
  </w:style>
  <w:style w:type="character" w:customStyle="1" w:styleId="spreuk1">
    <w:name w:val="spreuk1"/>
    <w:rsid w:val="00742906"/>
    <w:rPr>
      <w:rFonts w:ascii="Times New Roman" w:hAnsi="Times New Roman" w:cs="Times New Roman" w:hint="default"/>
      <w:b w:val="0"/>
      <w:bCs w:val="0"/>
      <w:i w:val="0"/>
      <w:iCs w:val="0"/>
      <w:color w:val="800000"/>
      <w:sz w:val="33"/>
      <w:szCs w:val="33"/>
    </w:rPr>
  </w:style>
  <w:style w:type="paragraph" w:customStyle="1" w:styleId="3CBD5A742C28424DA5172AD252E32316">
    <w:name w:val="3CBD5A742C28424DA5172AD252E32316"/>
    <w:rsid w:val="00181377"/>
    <w:pPr>
      <w:spacing w:after="200" w:line="276" w:lineRule="auto"/>
    </w:pPr>
    <w:rPr>
      <w:rFonts w:ascii="Calibri" w:hAnsi="Calibri"/>
      <w:sz w:val="22"/>
      <w:szCs w:val="22"/>
    </w:rPr>
  </w:style>
  <w:style w:type="paragraph" w:styleId="Geenafstand">
    <w:name w:val="No Spacing"/>
    <w:link w:val="GeenafstandChar"/>
    <w:uiPriority w:val="1"/>
    <w:qFormat/>
    <w:rsid w:val="00181377"/>
    <w:rPr>
      <w:rFonts w:ascii="Calibri" w:hAnsi="Calibri"/>
      <w:sz w:val="22"/>
      <w:szCs w:val="22"/>
    </w:rPr>
  </w:style>
  <w:style w:type="character" w:customStyle="1" w:styleId="GeenafstandChar">
    <w:name w:val="Geen afstand Char"/>
    <w:link w:val="Geenafstand"/>
    <w:uiPriority w:val="1"/>
    <w:rsid w:val="00181377"/>
    <w:rPr>
      <w:rFonts w:ascii="Calibri" w:hAnsi="Calibri"/>
      <w:sz w:val="22"/>
      <w:szCs w:val="22"/>
    </w:rPr>
  </w:style>
  <w:style w:type="paragraph" w:customStyle="1" w:styleId="MaetisHoofdstukmetnummring">
    <w:name w:val="Maetis Hoofdstuk met nummring"/>
    <w:basedOn w:val="Standaard"/>
    <w:next w:val="Standaard"/>
    <w:rsid w:val="007C12CC"/>
    <w:pPr>
      <w:pageBreakBefore/>
      <w:numPr>
        <w:numId w:val="1"/>
      </w:numPr>
      <w:pBdr>
        <w:top w:val="dotted" w:sz="12" w:space="1" w:color="58AB27"/>
        <w:bottom w:val="dotted" w:sz="12" w:space="1" w:color="58AB27"/>
      </w:pBdr>
      <w:tabs>
        <w:tab w:val="num" w:pos="360"/>
      </w:tabs>
      <w:spacing w:before="240" w:after="360" w:line="280" w:lineRule="atLeast"/>
      <w:ind w:left="0" w:firstLine="0"/>
      <w:outlineLvl w:val="0"/>
    </w:pPr>
    <w:rPr>
      <w:rFonts w:ascii="Arial" w:hAnsi="Arial" w:cs="Arial"/>
      <w:b/>
      <w:bCs/>
      <w:color w:val="D29403"/>
      <w:kern w:val="32"/>
      <w:sz w:val="32"/>
      <w:szCs w:val="32"/>
    </w:rPr>
  </w:style>
  <w:style w:type="paragraph" w:customStyle="1" w:styleId="Maetiskop2metnummering">
    <w:name w:val="Maetis kop2 met nummering"/>
    <w:basedOn w:val="Standaard"/>
    <w:next w:val="Standaard"/>
    <w:autoRedefine/>
    <w:rsid w:val="007C12CC"/>
    <w:pPr>
      <w:keepNext/>
      <w:numPr>
        <w:ilvl w:val="1"/>
        <w:numId w:val="1"/>
      </w:numPr>
      <w:pBdr>
        <w:top w:val="dotted" w:sz="8" w:space="1" w:color="FFFFFF"/>
        <w:left w:val="dotted" w:sz="8" w:space="4" w:color="D40026"/>
      </w:pBdr>
      <w:spacing w:before="240" w:after="120" w:line="280" w:lineRule="atLeast"/>
      <w:outlineLvl w:val="1"/>
    </w:pPr>
    <w:rPr>
      <w:rFonts w:ascii="Arial" w:hAnsi="Arial" w:cs="Arial"/>
      <w:b/>
      <w:bCs/>
      <w:iCs/>
      <w:color w:val="D4002E"/>
      <w:sz w:val="20"/>
    </w:rPr>
  </w:style>
  <w:style w:type="paragraph" w:customStyle="1" w:styleId="MaetisKop3metnummering">
    <w:name w:val="Maetis Kop3 met nummering"/>
    <w:basedOn w:val="Kop2"/>
    <w:next w:val="Standaard"/>
    <w:autoRedefine/>
    <w:rsid w:val="007C12CC"/>
    <w:pPr>
      <w:keepLines/>
      <w:numPr>
        <w:ilvl w:val="2"/>
        <w:numId w:val="1"/>
      </w:numPr>
      <w:tabs>
        <w:tab w:val="clear" w:pos="2160"/>
        <w:tab w:val="num" w:pos="360"/>
        <w:tab w:val="left" w:pos="567"/>
        <w:tab w:val="left" w:pos="4500"/>
      </w:tabs>
      <w:spacing w:before="240" w:line="280" w:lineRule="atLeast"/>
      <w:ind w:left="0" w:firstLine="0"/>
    </w:pPr>
    <w:rPr>
      <w:rFonts w:cs="Arial"/>
      <w:bCs/>
      <w:iCs/>
      <w:color w:val="58AB27"/>
      <w:lang w:val="en-US"/>
    </w:rPr>
  </w:style>
  <w:style w:type="paragraph" w:customStyle="1" w:styleId="Maetisstandaard">
    <w:name w:val="Maetis standaard"/>
    <w:rsid w:val="007C12CC"/>
    <w:pPr>
      <w:spacing w:line="280" w:lineRule="atLeast"/>
    </w:pPr>
    <w:rPr>
      <w:rFonts w:ascii="Arial" w:hAnsi="Arial" w:cs="Arial"/>
    </w:rPr>
  </w:style>
  <w:style w:type="paragraph" w:styleId="Lijstalinea">
    <w:name w:val="List Paragraph"/>
    <w:basedOn w:val="Standaard"/>
    <w:uiPriority w:val="34"/>
    <w:qFormat/>
    <w:rsid w:val="00526636"/>
    <w:pPr>
      <w:ind w:left="720"/>
      <w:contextualSpacing/>
    </w:pPr>
  </w:style>
  <w:style w:type="character" w:styleId="Intensievebenadrukking">
    <w:name w:val="Intense Emphasis"/>
    <w:uiPriority w:val="21"/>
    <w:qFormat/>
    <w:rsid w:val="00894904"/>
    <w:rPr>
      <w:b/>
      <w:bCs/>
      <w:i/>
      <w:iCs/>
      <w:color w:val="4F81BD"/>
    </w:rPr>
  </w:style>
  <w:style w:type="paragraph" w:styleId="Duidelijkcitaat">
    <w:name w:val="Intense Quote"/>
    <w:basedOn w:val="Standaard"/>
    <w:next w:val="Standaard"/>
    <w:link w:val="DuidelijkcitaatChar"/>
    <w:uiPriority w:val="30"/>
    <w:qFormat/>
    <w:rsid w:val="00894904"/>
    <w:pPr>
      <w:pBdr>
        <w:bottom w:val="single" w:sz="4" w:space="4" w:color="4F81BD"/>
      </w:pBdr>
      <w:spacing w:before="200" w:after="280"/>
      <w:ind w:left="936" w:right="936"/>
    </w:pPr>
    <w:rPr>
      <w:rFonts w:ascii="Arial" w:hAnsi="Arial"/>
      <w:b/>
      <w:bCs/>
      <w:i/>
      <w:iCs/>
      <w:color w:val="4F81BD"/>
      <w:sz w:val="22"/>
      <w:szCs w:val="24"/>
    </w:rPr>
  </w:style>
  <w:style w:type="character" w:customStyle="1" w:styleId="DuidelijkcitaatChar">
    <w:name w:val="Duidelijk citaat Char"/>
    <w:link w:val="Duidelijkcitaat"/>
    <w:uiPriority w:val="30"/>
    <w:rsid w:val="00894904"/>
    <w:rPr>
      <w:rFonts w:ascii="Arial" w:hAnsi="Arial"/>
      <w:b/>
      <w:bCs/>
      <w:i/>
      <w:iCs/>
      <w:color w:val="4F81BD"/>
      <w:sz w:val="22"/>
      <w:szCs w:val="24"/>
    </w:rPr>
  </w:style>
  <w:style w:type="character" w:customStyle="1" w:styleId="txt">
    <w:name w:val="txt"/>
    <w:rsid w:val="000D7E08"/>
  </w:style>
  <w:style w:type="character" w:customStyle="1" w:styleId="Kop3Char">
    <w:name w:val="Kop 3 Char"/>
    <w:link w:val="Kop3"/>
    <w:rsid w:val="000C4389"/>
    <w:rPr>
      <w:b/>
      <w:sz w:val="24"/>
      <w:u w:val="single"/>
    </w:rPr>
  </w:style>
  <w:style w:type="character" w:styleId="Titelvanboek">
    <w:name w:val="Book Title"/>
    <w:uiPriority w:val="33"/>
    <w:qFormat/>
    <w:rsid w:val="00215819"/>
    <w:rPr>
      <w:b/>
      <w:bCs/>
      <w:smallCaps/>
      <w:spacing w:val="5"/>
    </w:rPr>
  </w:style>
  <w:style w:type="character" w:customStyle="1" w:styleId="Kop2Char">
    <w:name w:val="Kop 2 Char"/>
    <w:link w:val="Kop2"/>
    <w:rsid w:val="00215819"/>
    <w:rPr>
      <w:rFonts w:ascii="Arial" w:hAnsi="Arial"/>
      <w:b/>
    </w:rPr>
  </w:style>
  <w:style w:type="character" w:customStyle="1" w:styleId="Plattetekst2Char">
    <w:name w:val="Platte tekst 2 Char"/>
    <w:link w:val="Plattetekst2"/>
    <w:rsid w:val="00215819"/>
    <w:rPr>
      <w:rFonts w:ascii="Arial" w:hAnsi="Arial" w:cs="Arial"/>
    </w:rPr>
  </w:style>
  <w:style w:type="paragraph" w:styleId="Titel">
    <w:name w:val="Title"/>
    <w:basedOn w:val="Standaard"/>
    <w:next w:val="Standaard"/>
    <w:link w:val="TitelChar"/>
    <w:qFormat/>
    <w:rsid w:val="006C52E4"/>
    <w:pPr>
      <w:contextualSpacing/>
    </w:pPr>
    <w:rPr>
      <w:rFonts w:ascii="Calibri Light" w:hAnsi="Calibri Light"/>
      <w:spacing w:val="-10"/>
      <w:kern w:val="28"/>
      <w:sz w:val="56"/>
      <w:szCs w:val="56"/>
    </w:rPr>
  </w:style>
  <w:style w:type="character" w:customStyle="1" w:styleId="TitelChar">
    <w:name w:val="Titel Char"/>
    <w:link w:val="Titel"/>
    <w:rsid w:val="006C52E4"/>
    <w:rPr>
      <w:rFonts w:ascii="Calibri Light" w:hAnsi="Calibri Light"/>
      <w:spacing w:val="-10"/>
      <w:kern w:val="28"/>
      <w:sz w:val="56"/>
      <w:szCs w:val="56"/>
    </w:rPr>
  </w:style>
  <w:style w:type="paragraph" w:styleId="Inhopg4">
    <w:name w:val="toc 4"/>
    <w:basedOn w:val="Standaard"/>
    <w:next w:val="Standaard"/>
    <w:autoRedefine/>
    <w:rsid w:val="00CC3EE6"/>
    <w:pPr>
      <w:ind w:left="720"/>
    </w:pPr>
    <w:rPr>
      <w:rFonts w:ascii="Calibri" w:hAnsi="Calibri"/>
      <w:sz w:val="18"/>
      <w:szCs w:val="18"/>
    </w:rPr>
  </w:style>
  <w:style w:type="paragraph" w:styleId="Inhopg5">
    <w:name w:val="toc 5"/>
    <w:basedOn w:val="Standaard"/>
    <w:next w:val="Standaard"/>
    <w:autoRedefine/>
    <w:rsid w:val="00CC3EE6"/>
    <w:pPr>
      <w:ind w:left="960"/>
    </w:pPr>
    <w:rPr>
      <w:rFonts w:ascii="Calibri" w:hAnsi="Calibri"/>
      <w:sz w:val="18"/>
      <w:szCs w:val="18"/>
    </w:rPr>
  </w:style>
  <w:style w:type="paragraph" w:styleId="Inhopg6">
    <w:name w:val="toc 6"/>
    <w:basedOn w:val="Standaard"/>
    <w:next w:val="Standaard"/>
    <w:autoRedefine/>
    <w:rsid w:val="00CC3EE6"/>
    <w:pPr>
      <w:ind w:left="1200"/>
    </w:pPr>
    <w:rPr>
      <w:rFonts w:ascii="Calibri" w:hAnsi="Calibri"/>
      <w:sz w:val="18"/>
      <w:szCs w:val="18"/>
    </w:rPr>
  </w:style>
  <w:style w:type="paragraph" w:styleId="Inhopg7">
    <w:name w:val="toc 7"/>
    <w:basedOn w:val="Standaard"/>
    <w:next w:val="Standaard"/>
    <w:autoRedefine/>
    <w:rsid w:val="00CC3EE6"/>
    <w:pPr>
      <w:ind w:left="1440"/>
    </w:pPr>
    <w:rPr>
      <w:rFonts w:ascii="Calibri" w:hAnsi="Calibri"/>
      <w:sz w:val="18"/>
      <w:szCs w:val="18"/>
    </w:rPr>
  </w:style>
  <w:style w:type="paragraph" w:styleId="Inhopg8">
    <w:name w:val="toc 8"/>
    <w:basedOn w:val="Standaard"/>
    <w:next w:val="Standaard"/>
    <w:autoRedefine/>
    <w:rsid w:val="00CC3EE6"/>
    <w:pPr>
      <w:ind w:left="1680"/>
    </w:pPr>
    <w:rPr>
      <w:rFonts w:ascii="Calibri" w:hAnsi="Calibri"/>
      <w:sz w:val="18"/>
      <w:szCs w:val="18"/>
    </w:rPr>
  </w:style>
  <w:style w:type="paragraph" w:styleId="Inhopg9">
    <w:name w:val="toc 9"/>
    <w:basedOn w:val="Standaard"/>
    <w:next w:val="Standaard"/>
    <w:autoRedefine/>
    <w:rsid w:val="00CC3EE6"/>
    <w:pPr>
      <w:ind w:left="1920"/>
    </w:pPr>
    <w:rPr>
      <w:rFonts w:ascii="Calibri" w:hAnsi="Calibri"/>
      <w:sz w:val="18"/>
      <w:szCs w:val="18"/>
    </w:rPr>
  </w:style>
  <w:style w:type="character" w:customStyle="1" w:styleId="Onopgelostemelding1">
    <w:name w:val="Onopgeloste melding1"/>
    <w:basedOn w:val="Standaardalinea-lettertype"/>
    <w:uiPriority w:val="99"/>
    <w:semiHidden/>
    <w:unhideWhenUsed/>
    <w:rsid w:val="006C40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550">
      <w:bodyDiv w:val="1"/>
      <w:marLeft w:val="0"/>
      <w:marRight w:val="0"/>
      <w:marTop w:val="0"/>
      <w:marBottom w:val="0"/>
      <w:divBdr>
        <w:top w:val="none" w:sz="0" w:space="0" w:color="auto"/>
        <w:left w:val="none" w:sz="0" w:space="0" w:color="auto"/>
        <w:bottom w:val="none" w:sz="0" w:space="0" w:color="auto"/>
        <w:right w:val="none" w:sz="0" w:space="0" w:color="auto"/>
      </w:divBdr>
    </w:div>
    <w:div w:id="38432861">
      <w:bodyDiv w:val="1"/>
      <w:marLeft w:val="0"/>
      <w:marRight w:val="0"/>
      <w:marTop w:val="0"/>
      <w:marBottom w:val="0"/>
      <w:divBdr>
        <w:top w:val="none" w:sz="0" w:space="0" w:color="auto"/>
        <w:left w:val="none" w:sz="0" w:space="0" w:color="auto"/>
        <w:bottom w:val="none" w:sz="0" w:space="0" w:color="auto"/>
        <w:right w:val="none" w:sz="0" w:space="0" w:color="auto"/>
      </w:divBdr>
    </w:div>
    <w:div w:id="53237286">
      <w:bodyDiv w:val="1"/>
      <w:marLeft w:val="0"/>
      <w:marRight w:val="0"/>
      <w:marTop w:val="0"/>
      <w:marBottom w:val="0"/>
      <w:divBdr>
        <w:top w:val="none" w:sz="0" w:space="0" w:color="auto"/>
        <w:left w:val="none" w:sz="0" w:space="0" w:color="auto"/>
        <w:bottom w:val="none" w:sz="0" w:space="0" w:color="auto"/>
        <w:right w:val="none" w:sz="0" w:space="0" w:color="auto"/>
      </w:divBdr>
    </w:div>
    <w:div w:id="92363813">
      <w:bodyDiv w:val="1"/>
      <w:marLeft w:val="0"/>
      <w:marRight w:val="0"/>
      <w:marTop w:val="0"/>
      <w:marBottom w:val="0"/>
      <w:divBdr>
        <w:top w:val="none" w:sz="0" w:space="0" w:color="auto"/>
        <w:left w:val="none" w:sz="0" w:space="0" w:color="auto"/>
        <w:bottom w:val="none" w:sz="0" w:space="0" w:color="auto"/>
        <w:right w:val="none" w:sz="0" w:space="0" w:color="auto"/>
      </w:divBdr>
    </w:div>
    <w:div w:id="160898246">
      <w:bodyDiv w:val="1"/>
      <w:marLeft w:val="0"/>
      <w:marRight w:val="0"/>
      <w:marTop w:val="0"/>
      <w:marBottom w:val="0"/>
      <w:divBdr>
        <w:top w:val="none" w:sz="0" w:space="0" w:color="auto"/>
        <w:left w:val="none" w:sz="0" w:space="0" w:color="auto"/>
        <w:bottom w:val="none" w:sz="0" w:space="0" w:color="auto"/>
        <w:right w:val="none" w:sz="0" w:space="0" w:color="auto"/>
      </w:divBdr>
    </w:div>
    <w:div w:id="202525687">
      <w:bodyDiv w:val="1"/>
      <w:marLeft w:val="0"/>
      <w:marRight w:val="0"/>
      <w:marTop w:val="0"/>
      <w:marBottom w:val="0"/>
      <w:divBdr>
        <w:top w:val="none" w:sz="0" w:space="0" w:color="auto"/>
        <w:left w:val="none" w:sz="0" w:space="0" w:color="auto"/>
        <w:bottom w:val="none" w:sz="0" w:space="0" w:color="auto"/>
        <w:right w:val="none" w:sz="0" w:space="0" w:color="auto"/>
      </w:divBdr>
    </w:div>
    <w:div w:id="255480410">
      <w:bodyDiv w:val="1"/>
      <w:marLeft w:val="0"/>
      <w:marRight w:val="0"/>
      <w:marTop w:val="0"/>
      <w:marBottom w:val="0"/>
      <w:divBdr>
        <w:top w:val="none" w:sz="0" w:space="0" w:color="auto"/>
        <w:left w:val="none" w:sz="0" w:space="0" w:color="auto"/>
        <w:bottom w:val="none" w:sz="0" w:space="0" w:color="auto"/>
        <w:right w:val="none" w:sz="0" w:space="0" w:color="auto"/>
      </w:divBdr>
    </w:div>
    <w:div w:id="256402278">
      <w:bodyDiv w:val="1"/>
      <w:marLeft w:val="0"/>
      <w:marRight w:val="0"/>
      <w:marTop w:val="0"/>
      <w:marBottom w:val="0"/>
      <w:divBdr>
        <w:top w:val="none" w:sz="0" w:space="0" w:color="auto"/>
        <w:left w:val="none" w:sz="0" w:space="0" w:color="auto"/>
        <w:bottom w:val="none" w:sz="0" w:space="0" w:color="auto"/>
        <w:right w:val="none" w:sz="0" w:space="0" w:color="auto"/>
      </w:divBdr>
      <w:divsChild>
        <w:div w:id="231503651">
          <w:marLeft w:val="0"/>
          <w:marRight w:val="0"/>
          <w:marTop w:val="0"/>
          <w:marBottom w:val="0"/>
          <w:divBdr>
            <w:top w:val="none" w:sz="0" w:space="0" w:color="auto"/>
            <w:left w:val="none" w:sz="0" w:space="0" w:color="auto"/>
            <w:bottom w:val="none" w:sz="0" w:space="0" w:color="auto"/>
            <w:right w:val="none" w:sz="0" w:space="0" w:color="auto"/>
          </w:divBdr>
        </w:div>
        <w:div w:id="626542632">
          <w:marLeft w:val="0"/>
          <w:marRight w:val="0"/>
          <w:marTop w:val="0"/>
          <w:marBottom w:val="0"/>
          <w:divBdr>
            <w:top w:val="none" w:sz="0" w:space="0" w:color="auto"/>
            <w:left w:val="none" w:sz="0" w:space="0" w:color="auto"/>
            <w:bottom w:val="none" w:sz="0" w:space="0" w:color="auto"/>
            <w:right w:val="none" w:sz="0" w:space="0" w:color="auto"/>
          </w:divBdr>
        </w:div>
        <w:div w:id="902715061">
          <w:marLeft w:val="0"/>
          <w:marRight w:val="0"/>
          <w:marTop w:val="0"/>
          <w:marBottom w:val="0"/>
          <w:divBdr>
            <w:top w:val="none" w:sz="0" w:space="0" w:color="auto"/>
            <w:left w:val="none" w:sz="0" w:space="0" w:color="auto"/>
            <w:bottom w:val="none" w:sz="0" w:space="0" w:color="auto"/>
            <w:right w:val="none" w:sz="0" w:space="0" w:color="auto"/>
          </w:divBdr>
        </w:div>
        <w:div w:id="2098793290">
          <w:marLeft w:val="0"/>
          <w:marRight w:val="0"/>
          <w:marTop w:val="0"/>
          <w:marBottom w:val="0"/>
          <w:divBdr>
            <w:top w:val="none" w:sz="0" w:space="0" w:color="auto"/>
            <w:left w:val="none" w:sz="0" w:space="0" w:color="auto"/>
            <w:bottom w:val="none" w:sz="0" w:space="0" w:color="auto"/>
            <w:right w:val="none" w:sz="0" w:space="0" w:color="auto"/>
          </w:divBdr>
        </w:div>
      </w:divsChild>
    </w:div>
    <w:div w:id="266499942">
      <w:bodyDiv w:val="1"/>
      <w:marLeft w:val="0"/>
      <w:marRight w:val="0"/>
      <w:marTop w:val="0"/>
      <w:marBottom w:val="0"/>
      <w:divBdr>
        <w:top w:val="none" w:sz="0" w:space="0" w:color="auto"/>
        <w:left w:val="none" w:sz="0" w:space="0" w:color="auto"/>
        <w:bottom w:val="none" w:sz="0" w:space="0" w:color="auto"/>
        <w:right w:val="none" w:sz="0" w:space="0" w:color="auto"/>
      </w:divBdr>
    </w:div>
    <w:div w:id="276909174">
      <w:bodyDiv w:val="1"/>
      <w:marLeft w:val="0"/>
      <w:marRight w:val="0"/>
      <w:marTop w:val="0"/>
      <w:marBottom w:val="0"/>
      <w:divBdr>
        <w:top w:val="none" w:sz="0" w:space="0" w:color="auto"/>
        <w:left w:val="none" w:sz="0" w:space="0" w:color="auto"/>
        <w:bottom w:val="none" w:sz="0" w:space="0" w:color="auto"/>
        <w:right w:val="none" w:sz="0" w:space="0" w:color="auto"/>
      </w:divBdr>
      <w:divsChild>
        <w:div w:id="640890891">
          <w:marLeft w:val="0"/>
          <w:marRight w:val="0"/>
          <w:marTop w:val="0"/>
          <w:marBottom w:val="0"/>
          <w:divBdr>
            <w:top w:val="none" w:sz="0" w:space="0" w:color="auto"/>
            <w:left w:val="none" w:sz="0" w:space="0" w:color="auto"/>
            <w:bottom w:val="none" w:sz="0" w:space="0" w:color="auto"/>
            <w:right w:val="none" w:sz="0" w:space="0" w:color="auto"/>
          </w:divBdr>
          <w:divsChild>
            <w:div w:id="1966348334">
              <w:marLeft w:val="0"/>
              <w:marRight w:val="0"/>
              <w:marTop w:val="0"/>
              <w:marBottom w:val="0"/>
              <w:divBdr>
                <w:top w:val="none" w:sz="0" w:space="0" w:color="auto"/>
                <w:left w:val="none" w:sz="0" w:space="0" w:color="auto"/>
                <w:bottom w:val="none" w:sz="0" w:space="0" w:color="auto"/>
                <w:right w:val="none" w:sz="0" w:space="0" w:color="auto"/>
              </w:divBdr>
              <w:divsChild>
                <w:div w:id="1126971135">
                  <w:marLeft w:val="0"/>
                  <w:marRight w:val="0"/>
                  <w:marTop w:val="195"/>
                  <w:marBottom w:val="0"/>
                  <w:divBdr>
                    <w:top w:val="none" w:sz="0" w:space="0" w:color="auto"/>
                    <w:left w:val="none" w:sz="0" w:space="0" w:color="auto"/>
                    <w:bottom w:val="none" w:sz="0" w:space="0" w:color="auto"/>
                    <w:right w:val="none" w:sz="0" w:space="0" w:color="auto"/>
                  </w:divBdr>
                  <w:divsChild>
                    <w:div w:id="2124179775">
                      <w:marLeft w:val="0"/>
                      <w:marRight w:val="0"/>
                      <w:marTop w:val="0"/>
                      <w:marBottom w:val="0"/>
                      <w:divBdr>
                        <w:top w:val="none" w:sz="0" w:space="0" w:color="auto"/>
                        <w:left w:val="none" w:sz="0" w:space="0" w:color="auto"/>
                        <w:bottom w:val="none" w:sz="0" w:space="0" w:color="auto"/>
                        <w:right w:val="none" w:sz="0" w:space="0" w:color="auto"/>
                      </w:divBdr>
                      <w:divsChild>
                        <w:div w:id="297151301">
                          <w:marLeft w:val="0"/>
                          <w:marRight w:val="0"/>
                          <w:marTop w:val="0"/>
                          <w:marBottom w:val="0"/>
                          <w:divBdr>
                            <w:top w:val="none" w:sz="0" w:space="0" w:color="auto"/>
                            <w:left w:val="none" w:sz="0" w:space="0" w:color="auto"/>
                            <w:bottom w:val="none" w:sz="0" w:space="0" w:color="auto"/>
                            <w:right w:val="none" w:sz="0" w:space="0" w:color="auto"/>
                          </w:divBdr>
                          <w:divsChild>
                            <w:div w:id="1100179617">
                              <w:marLeft w:val="0"/>
                              <w:marRight w:val="0"/>
                              <w:marTop w:val="0"/>
                              <w:marBottom w:val="0"/>
                              <w:divBdr>
                                <w:top w:val="none" w:sz="0" w:space="0" w:color="auto"/>
                                <w:left w:val="none" w:sz="0" w:space="0" w:color="auto"/>
                                <w:bottom w:val="none" w:sz="0" w:space="0" w:color="auto"/>
                                <w:right w:val="none" w:sz="0" w:space="0" w:color="auto"/>
                              </w:divBdr>
                              <w:divsChild>
                                <w:div w:id="1571888085">
                                  <w:marLeft w:val="0"/>
                                  <w:marRight w:val="0"/>
                                  <w:marTop w:val="0"/>
                                  <w:marBottom w:val="0"/>
                                  <w:divBdr>
                                    <w:top w:val="none" w:sz="0" w:space="0" w:color="auto"/>
                                    <w:left w:val="none" w:sz="0" w:space="0" w:color="auto"/>
                                    <w:bottom w:val="none" w:sz="0" w:space="0" w:color="auto"/>
                                    <w:right w:val="none" w:sz="0" w:space="0" w:color="auto"/>
                                  </w:divBdr>
                                  <w:divsChild>
                                    <w:div w:id="845752755">
                                      <w:marLeft w:val="0"/>
                                      <w:marRight w:val="0"/>
                                      <w:marTop w:val="0"/>
                                      <w:marBottom w:val="0"/>
                                      <w:divBdr>
                                        <w:top w:val="none" w:sz="0" w:space="0" w:color="auto"/>
                                        <w:left w:val="none" w:sz="0" w:space="0" w:color="auto"/>
                                        <w:bottom w:val="none" w:sz="0" w:space="0" w:color="auto"/>
                                        <w:right w:val="none" w:sz="0" w:space="0" w:color="auto"/>
                                      </w:divBdr>
                                      <w:divsChild>
                                        <w:div w:id="1092320082">
                                          <w:marLeft w:val="0"/>
                                          <w:marRight w:val="0"/>
                                          <w:marTop w:val="0"/>
                                          <w:marBottom w:val="0"/>
                                          <w:divBdr>
                                            <w:top w:val="none" w:sz="0" w:space="0" w:color="auto"/>
                                            <w:left w:val="none" w:sz="0" w:space="0" w:color="auto"/>
                                            <w:bottom w:val="none" w:sz="0" w:space="0" w:color="auto"/>
                                            <w:right w:val="none" w:sz="0" w:space="0" w:color="auto"/>
                                          </w:divBdr>
                                          <w:divsChild>
                                            <w:div w:id="1515420065">
                                              <w:marLeft w:val="0"/>
                                              <w:marRight w:val="0"/>
                                              <w:marTop w:val="0"/>
                                              <w:marBottom w:val="180"/>
                                              <w:divBdr>
                                                <w:top w:val="none" w:sz="0" w:space="0" w:color="auto"/>
                                                <w:left w:val="none" w:sz="0" w:space="0" w:color="auto"/>
                                                <w:bottom w:val="none" w:sz="0" w:space="0" w:color="auto"/>
                                                <w:right w:val="none" w:sz="0" w:space="0" w:color="auto"/>
                                              </w:divBdr>
                                              <w:divsChild>
                                                <w:div w:id="216010028">
                                                  <w:marLeft w:val="0"/>
                                                  <w:marRight w:val="0"/>
                                                  <w:marTop w:val="0"/>
                                                  <w:marBottom w:val="0"/>
                                                  <w:divBdr>
                                                    <w:top w:val="none" w:sz="0" w:space="0" w:color="auto"/>
                                                    <w:left w:val="none" w:sz="0" w:space="0" w:color="auto"/>
                                                    <w:bottom w:val="none" w:sz="0" w:space="0" w:color="auto"/>
                                                    <w:right w:val="none" w:sz="0" w:space="0" w:color="auto"/>
                                                  </w:divBdr>
                                                  <w:divsChild>
                                                    <w:div w:id="813185262">
                                                      <w:marLeft w:val="0"/>
                                                      <w:marRight w:val="0"/>
                                                      <w:marTop w:val="0"/>
                                                      <w:marBottom w:val="0"/>
                                                      <w:divBdr>
                                                        <w:top w:val="none" w:sz="0" w:space="0" w:color="auto"/>
                                                        <w:left w:val="none" w:sz="0" w:space="0" w:color="auto"/>
                                                        <w:bottom w:val="none" w:sz="0" w:space="0" w:color="auto"/>
                                                        <w:right w:val="none" w:sz="0" w:space="0" w:color="auto"/>
                                                      </w:divBdr>
                                                      <w:divsChild>
                                                        <w:div w:id="1229801131">
                                                          <w:marLeft w:val="0"/>
                                                          <w:marRight w:val="0"/>
                                                          <w:marTop w:val="0"/>
                                                          <w:marBottom w:val="0"/>
                                                          <w:divBdr>
                                                            <w:top w:val="none" w:sz="0" w:space="0" w:color="auto"/>
                                                            <w:left w:val="none" w:sz="0" w:space="0" w:color="auto"/>
                                                            <w:bottom w:val="none" w:sz="0" w:space="0" w:color="auto"/>
                                                            <w:right w:val="none" w:sz="0" w:space="0" w:color="auto"/>
                                                          </w:divBdr>
                                                          <w:divsChild>
                                                            <w:div w:id="520163548">
                                                              <w:marLeft w:val="0"/>
                                                              <w:marRight w:val="0"/>
                                                              <w:marTop w:val="0"/>
                                                              <w:marBottom w:val="0"/>
                                                              <w:divBdr>
                                                                <w:top w:val="none" w:sz="0" w:space="0" w:color="auto"/>
                                                                <w:left w:val="none" w:sz="0" w:space="0" w:color="auto"/>
                                                                <w:bottom w:val="none" w:sz="0" w:space="0" w:color="auto"/>
                                                                <w:right w:val="none" w:sz="0" w:space="0" w:color="auto"/>
                                                              </w:divBdr>
                                                              <w:divsChild>
                                                                <w:div w:id="1145513370">
                                                                  <w:marLeft w:val="0"/>
                                                                  <w:marRight w:val="0"/>
                                                                  <w:marTop w:val="0"/>
                                                                  <w:marBottom w:val="0"/>
                                                                  <w:divBdr>
                                                                    <w:top w:val="none" w:sz="0" w:space="0" w:color="auto"/>
                                                                    <w:left w:val="none" w:sz="0" w:space="0" w:color="auto"/>
                                                                    <w:bottom w:val="none" w:sz="0" w:space="0" w:color="auto"/>
                                                                    <w:right w:val="none" w:sz="0" w:space="0" w:color="auto"/>
                                                                  </w:divBdr>
                                                                  <w:divsChild>
                                                                    <w:div w:id="1161239262">
                                                                      <w:marLeft w:val="0"/>
                                                                      <w:marRight w:val="0"/>
                                                                      <w:marTop w:val="0"/>
                                                                      <w:marBottom w:val="0"/>
                                                                      <w:divBdr>
                                                                        <w:top w:val="none" w:sz="0" w:space="0" w:color="auto"/>
                                                                        <w:left w:val="none" w:sz="0" w:space="0" w:color="auto"/>
                                                                        <w:bottom w:val="none" w:sz="0" w:space="0" w:color="auto"/>
                                                                        <w:right w:val="none" w:sz="0" w:space="0" w:color="auto"/>
                                                                      </w:divBdr>
                                                                      <w:divsChild>
                                                                        <w:div w:id="1581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11736">
      <w:bodyDiv w:val="1"/>
      <w:marLeft w:val="0"/>
      <w:marRight w:val="0"/>
      <w:marTop w:val="0"/>
      <w:marBottom w:val="0"/>
      <w:divBdr>
        <w:top w:val="none" w:sz="0" w:space="0" w:color="auto"/>
        <w:left w:val="none" w:sz="0" w:space="0" w:color="auto"/>
        <w:bottom w:val="none" w:sz="0" w:space="0" w:color="auto"/>
        <w:right w:val="none" w:sz="0" w:space="0" w:color="auto"/>
      </w:divBdr>
      <w:divsChild>
        <w:div w:id="2824042">
          <w:marLeft w:val="0"/>
          <w:marRight w:val="0"/>
          <w:marTop w:val="0"/>
          <w:marBottom w:val="0"/>
          <w:divBdr>
            <w:top w:val="none" w:sz="0" w:space="0" w:color="auto"/>
            <w:left w:val="none" w:sz="0" w:space="0" w:color="auto"/>
            <w:bottom w:val="none" w:sz="0" w:space="0" w:color="auto"/>
            <w:right w:val="none" w:sz="0" w:space="0" w:color="auto"/>
          </w:divBdr>
        </w:div>
        <w:div w:id="937175686">
          <w:marLeft w:val="0"/>
          <w:marRight w:val="0"/>
          <w:marTop w:val="0"/>
          <w:marBottom w:val="0"/>
          <w:divBdr>
            <w:top w:val="none" w:sz="0" w:space="0" w:color="auto"/>
            <w:left w:val="none" w:sz="0" w:space="0" w:color="auto"/>
            <w:bottom w:val="none" w:sz="0" w:space="0" w:color="auto"/>
            <w:right w:val="none" w:sz="0" w:space="0" w:color="auto"/>
          </w:divBdr>
        </w:div>
        <w:div w:id="1490292493">
          <w:marLeft w:val="0"/>
          <w:marRight w:val="0"/>
          <w:marTop w:val="0"/>
          <w:marBottom w:val="0"/>
          <w:divBdr>
            <w:top w:val="none" w:sz="0" w:space="0" w:color="auto"/>
            <w:left w:val="none" w:sz="0" w:space="0" w:color="auto"/>
            <w:bottom w:val="none" w:sz="0" w:space="0" w:color="auto"/>
            <w:right w:val="none" w:sz="0" w:space="0" w:color="auto"/>
          </w:divBdr>
        </w:div>
        <w:div w:id="1507481440">
          <w:marLeft w:val="0"/>
          <w:marRight w:val="0"/>
          <w:marTop w:val="0"/>
          <w:marBottom w:val="0"/>
          <w:divBdr>
            <w:top w:val="none" w:sz="0" w:space="0" w:color="auto"/>
            <w:left w:val="none" w:sz="0" w:space="0" w:color="auto"/>
            <w:bottom w:val="none" w:sz="0" w:space="0" w:color="auto"/>
            <w:right w:val="none" w:sz="0" w:space="0" w:color="auto"/>
          </w:divBdr>
        </w:div>
      </w:divsChild>
    </w:div>
    <w:div w:id="316157064">
      <w:bodyDiv w:val="1"/>
      <w:marLeft w:val="0"/>
      <w:marRight w:val="0"/>
      <w:marTop w:val="0"/>
      <w:marBottom w:val="0"/>
      <w:divBdr>
        <w:top w:val="none" w:sz="0" w:space="0" w:color="auto"/>
        <w:left w:val="none" w:sz="0" w:space="0" w:color="auto"/>
        <w:bottom w:val="none" w:sz="0" w:space="0" w:color="auto"/>
        <w:right w:val="none" w:sz="0" w:space="0" w:color="auto"/>
      </w:divBdr>
      <w:divsChild>
        <w:div w:id="1057902097">
          <w:marLeft w:val="0"/>
          <w:marRight w:val="0"/>
          <w:marTop w:val="0"/>
          <w:marBottom w:val="0"/>
          <w:divBdr>
            <w:top w:val="none" w:sz="0" w:space="0" w:color="auto"/>
            <w:left w:val="none" w:sz="0" w:space="0" w:color="auto"/>
            <w:bottom w:val="none" w:sz="0" w:space="0" w:color="auto"/>
            <w:right w:val="none" w:sz="0" w:space="0" w:color="auto"/>
          </w:divBdr>
        </w:div>
      </w:divsChild>
    </w:div>
    <w:div w:id="319160658">
      <w:bodyDiv w:val="1"/>
      <w:marLeft w:val="0"/>
      <w:marRight w:val="0"/>
      <w:marTop w:val="0"/>
      <w:marBottom w:val="0"/>
      <w:divBdr>
        <w:top w:val="none" w:sz="0" w:space="0" w:color="auto"/>
        <w:left w:val="none" w:sz="0" w:space="0" w:color="auto"/>
        <w:bottom w:val="none" w:sz="0" w:space="0" w:color="auto"/>
        <w:right w:val="none" w:sz="0" w:space="0" w:color="auto"/>
      </w:divBdr>
    </w:div>
    <w:div w:id="325938498">
      <w:bodyDiv w:val="1"/>
      <w:marLeft w:val="0"/>
      <w:marRight w:val="0"/>
      <w:marTop w:val="0"/>
      <w:marBottom w:val="0"/>
      <w:divBdr>
        <w:top w:val="none" w:sz="0" w:space="0" w:color="auto"/>
        <w:left w:val="none" w:sz="0" w:space="0" w:color="auto"/>
        <w:bottom w:val="none" w:sz="0" w:space="0" w:color="auto"/>
        <w:right w:val="none" w:sz="0" w:space="0" w:color="auto"/>
      </w:divBdr>
    </w:div>
    <w:div w:id="403334603">
      <w:bodyDiv w:val="1"/>
      <w:marLeft w:val="0"/>
      <w:marRight w:val="0"/>
      <w:marTop w:val="0"/>
      <w:marBottom w:val="0"/>
      <w:divBdr>
        <w:top w:val="none" w:sz="0" w:space="0" w:color="auto"/>
        <w:left w:val="none" w:sz="0" w:space="0" w:color="auto"/>
        <w:bottom w:val="none" w:sz="0" w:space="0" w:color="auto"/>
        <w:right w:val="none" w:sz="0" w:space="0" w:color="auto"/>
      </w:divBdr>
    </w:div>
    <w:div w:id="421415161">
      <w:bodyDiv w:val="1"/>
      <w:marLeft w:val="0"/>
      <w:marRight w:val="0"/>
      <w:marTop w:val="0"/>
      <w:marBottom w:val="0"/>
      <w:divBdr>
        <w:top w:val="none" w:sz="0" w:space="0" w:color="auto"/>
        <w:left w:val="none" w:sz="0" w:space="0" w:color="auto"/>
        <w:bottom w:val="none" w:sz="0" w:space="0" w:color="auto"/>
        <w:right w:val="none" w:sz="0" w:space="0" w:color="auto"/>
      </w:divBdr>
    </w:div>
    <w:div w:id="439953994">
      <w:bodyDiv w:val="1"/>
      <w:marLeft w:val="0"/>
      <w:marRight w:val="0"/>
      <w:marTop w:val="0"/>
      <w:marBottom w:val="0"/>
      <w:divBdr>
        <w:top w:val="none" w:sz="0" w:space="0" w:color="auto"/>
        <w:left w:val="none" w:sz="0" w:space="0" w:color="auto"/>
        <w:bottom w:val="none" w:sz="0" w:space="0" w:color="auto"/>
        <w:right w:val="none" w:sz="0" w:space="0" w:color="auto"/>
      </w:divBdr>
    </w:div>
    <w:div w:id="441150342">
      <w:bodyDiv w:val="1"/>
      <w:marLeft w:val="0"/>
      <w:marRight w:val="0"/>
      <w:marTop w:val="0"/>
      <w:marBottom w:val="0"/>
      <w:divBdr>
        <w:top w:val="none" w:sz="0" w:space="0" w:color="auto"/>
        <w:left w:val="none" w:sz="0" w:space="0" w:color="auto"/>
        <w:bottom w:val="none" w:sz="0" w:space="0" w:color="auto"/>
        <w:right w:val="none" w:sz="0" w:space="0" w:color="auto"/>
      </w:divBdr>
    </w:div>
    <w:div w:id="445856616">
      <w:bodyDiv w:val="1"/>
      <w:marLeft w:val="0"/>
      <w:marRight w:val="0"/>
      <w:marTop w:val="0"/>
      <w:marBottom w:val="0"/>
      <w:divBdr>
        <w:top w:val="none" w:sz="0" w:space="0" w:color="auto"/>
        <w:left w:val="none" w:sz="0" w:space="0" w:color="auto"/>
        <w:bottom w:val="none" w:sz="0" w:space="0" w:color="auto"/>
        <w:right w:val="none" w:sz="0" w:space="0" w:color="auto"/>
      </w:divBdr>
    </w:div>
    <w:div w:id="477305863">
      <w:bodyDiv w:val="1"/>
      <w:marLeft w:val="0"/>
      <w:marRight w:val="0"/>
      <w:marTop w:val="0"/>
      <w:marBottom w:val="0"/>
      <w:divBdr>
        <w:top w:val="none" w:sz="0" w:space="0" w:color="auto"/>
        <w:left w:val="none" w:sz="0" w:space="0" w:color="auto"/>
        <w:bottom w:val="none" w:sz="0" w:space="0" w:color="auto"/>
        <w:right w:val="none" w:sz="0" w:space="0" w:color="auto"/>
      </w:divBdr>
    </w:div>
    <w:div w:id="501360470">
      <w:bodyDiv w:val="1"/>
      <w:marLeft w:val="0"/>
      <w:marRight w:val="0"/>
      <w:marTop w:val="0"/>
      <w:marBottom w:val="0"/>
      <w:divBdr>
        <w:top w:val="none" w:sz="0" w:space="0" w:color="auto"/>
        <w:left w:val="none" w:sz="0" w:space="0" w:color="auto"/>
        <w:bottom w:val="none" w:sz="0" w:space="0" w:color="auto"/>
        <w:right w:val="none" w:sz="0" w:space="0" w:color="auto"/>
      </w:divBdr>
    </w:div>
    <w:div w:id="519247663">
      <w:bodyDiv w:val="1"/>
      <w:marLeft w:val="0"/>
      <w:marRight w:val="0"/>
      <w:marTop w:val="0"/>
      <w:marBottom w:val="0"/>
      <w:divBdr>
        <w:top w:val="none" w:sz="0" w:space="0" w:color="auto"/>
        <w:left w:val="none" w:sz="0" w:space="0" w:color="auto"/>
        <w:bottom w:val="none" w:sz="0" w:space="0" w:color="auto"/>
        <w:right w:val="none" w:sz="0" w:space="0" w:color="auto"/>
      </w:divBdr>
    </w:div>
    <w:div w:id="531379748">
      <w:bodyDiv w:val="1"/>
      <w:marLeft w:val="0"/>
      <w:marRight w:val="0"/>
      <w:marTop w:val="0"/>
      <w:marBottom w:val="0"/>
      <w:divBdr>
        <w:top w:val="none" w:sz="0" w:space="0" w:color="auto"/>
        <w:left w:val="none" w:sz="0" w:space="0" w:color="auto"/>
        <w:bottom w:val="none" w:sz="0" w:space="0" w:color="auto"/>
        <w:right w:val="none" w:sz="0" w:space="0" w:color="auto"/>
      </w:divBdr>
    </w:div>
    <w:div w:id="533882898">
      <w:bodyDiv w:val="1"/>
      <w:marLeft w:val="0"/>
      <w:marRight w:val="0"/>
      <w:marTop w:val="0"/>
      <w:marBottom w:val="0"/>
      <w:divBdr>
        <w:top w:val="none" w:sz="0" w:space="0" w:color="auto"/>
        <w:left w:val="none" w:sz="0" w:space="0" w:color="auto"/>
        <w:bottom w:val="none" w:sz="0" w:space="0" w:color="auto"/>
        <w:right w:val="none" w:sz="0" w:space="0" w:color="auto"/>
      </w:divBdr>
    </w:div>
    <w:div w:id="555776852">
      <w:bodyDiv w:val="1"/>
      <w:marLeft w:val="0"/>
      <w:marRight w:val="0"/>
      <w:marTop w:val="0"/>
      <w:marBottom w:val="0"/>
      <w:divBdr>
        <w:top w:val="none" w:sz="0" w:space="0" w:color="auto"/>
        <w:left w:val="none" w:sz="0" w:space="0" w:color="auto"/>
        <w:bottom w:val="none" w:sz="0" w:space="0" w:color="auto"/>
        <w:right w:val="none" w:sz="0" w:space="0" w:color="auto"/>
      </w:divBdr>
    </w:div>
    <w:div w:id="579751185">
      <w:bodyDiv w:val="1"/>
      <w:marLeft w:val="0"/>
      <w:marRight w:val="0"/>
      <w:marTop w:val="0"/>
      <w:marBottom w:val="0"/>
      <w:divBdr>
        <w:top w:val="none" w:sz="0" w:space="0" w:color="auto"/>
        <w:left w:val="none" w:sz="0" w:space="0" w:color="auto"/>
        <w:bottom w:val="none" w:sz="0" w:space="0" w:color="auto"/>
        <w:right w:val="none" w:sz="0" w:space="0" w:color="auto"/>
      </w:divBdr>
    </w:div>
    <w:div w:id="596714285">
      <w:bodyDiv w:val="1"/>
      <w:marLeft w:val="0"/>
      <w:marRight w:val="0"/>
      <w:marTop w:val="0"/>
      <w:marBottom w:val="0"/>
      <w:divBdr>
        <w:top w:val="none" w:sz="0" w:space="0" w:color="auto"/>
        <w:left w:val="none" w:sz="0" w:space="0" w:color="auto"/>
        <w:bottom w:val="none" w:sz="0" w:space="0" w:color="auto"/>
        <w:right w:val="none" w:sz="0" w:space="0" w:color="auto"/>
      </w:divBdr>
    </w:div>
    <w:div w:id="698775941">
      <w:bodyDiv w:val="1"/>
      <w:marLeft w:val="0"/>
      <w:marRight w:val="0"/>
      <w:marTop w:val="0"/>
      <w:marBottom w:val="0"/>
      <w:divBdr>
        <w:top w:val="none" w:sz="0" w:space="0" w:color="auto"/>
        <w:left w:val="none" w:sz="0" w:space="0" w:color="auto"/>
        <w:bottom w:val="none" w:sz="0" w:space="0" w:color="auto"/>
        <w:right w:val="none" w:sz="0" w:space="0" w:color="auto"/>
      </w:divBdr>
    </w:div>
    <w:div w:id="701327951">
      <w:bodyDiv w:val="1"/>
      <w:marLeft w:val="0"/>
      <w:marRight w:val="0"/>
      <w:marTop w:val="0"/>
      <w:marBottom w:val="0"/>
      <w:divBdr>
        <w:top w:val="none" w:sz="0" w:space="0" w:color="auto"/>
        <w:left w:val="none" w:sz="0" w:space="0" w:color="auto"/>
        <w:bottom w:val="none" w:sz="0" w:space="0" w:color="auto"/>
        <w:right w:val="none" w:sz="0" w:space="0" w:color="auto"/>
      </w:divBdr>
      <w:divsChild>
        <w:div w:id="774251560">
          <w:marLeft w:val="0"/>
          <w:marRight w:val="0"/>
          <w:marTop w:val="0"/>
          <w:marBottom w:val="0"/>
          <w:divBdr>
            <w:top w:val="none" w:sz="0" w:space="0" w:color="auto"/>
            <w:left w:val="none" w:sz="0" w:space="0" w:color="auto"/>
            <w:bottom w:val="none" w:sz="0" w:space="0" w:color="auto"/>
            <w:right w:val="none" w:sz="0" w:space="0" w:color="auto"/>
          </w:divBdr>
          <w:divsChild>
            <w:div w:id="1723289990">
              <w:marLeft w:val="0"/>
              <w:marRight w:val="0"/>
              <w:marTop w:val="0"/>
              <w:marBottom w:val="0"/>
              <w:divBdr>
                <w:top w:val="none" w:sz="0" w:space="0" w:color="auto"/>
                <w:left w:val="none" w:sz="0" w:space="0" w:color="auto"/>
                <w:bottom w:val="none" w:sz="0" w:space="0" w:color="auto"/>
                <w:right w:val="none" w:sz="0" w:space="0" w:color="auto"/>
              </w:divBdr>
              <w:divsChild>
                <w:div w:id="917788661">
                  <w:marLeft w:val="0"/>
                  <w:marRight w:val="0"/>
                  <w:marTop w:val="195"/>
                  <w:marBottom w:val="0"/>
                  <w:divBdr>
                    <w:top w:val="none" w:sz="0" w:space="0" w:color="auto"/>
                    <w:left w:val="none" w:sz="0" w:space="0" w:color="auto"/>
                    <w:bottom w:val="none" w:sz="0" w:space="0" w:color="auto"/>
                    <w:right w:val="none" w:sz="0" w:space="0" w:color="auto"/>
                  </w:divBdr>
                  <w:divsChild>
                    <w:div w:id="569661678">
                      <w:marLeft w:val="0"/>
                      <w:marRight w:val="0"/>
                      <w:marTop w:val="0"/>
                      <w:marBottom w:val="0"/>
                      <w:divBdr>
                        <w:top w:val="none" w:sz="0" w:space="0" w:color="auto"/>
                        <w:left w:val="none" w:sz="0" w:space="0" w:color="auto"/>
                        <w:bottom w:val="none" w:sz="0" w:space="0" w:color="auto"/>
                        <w:right w:val="none" w:sz="0" w:space="0" w:color="auto"/>
                      </w:divBdr>
                      <w:divsChild>
                        <w:div w:id="2009600899">
                          <w:marLeft w:val="0"/>
                          <w:marRight w:val="0"/>
                          <w:marTop w:val="0"/>
                          <w:marBottom w:val="0"/>
                          <w:divBdr>
                            <w:top w:val="none" w:sz="0" w:space="0" w:color="auto"/>
                            <w:left w:val="none" w:sz="0" w:space="0" w:color="auto"/>
                            <w:bottom w:val="none" w:sz="0" w:space="0" w:color="auto"/>
                            <w:right w:val="none" w:sz="0" w:space="0" w:color="auto"/>
                          </w:divBdr>
                          <w:divsChild>
                            <w:div w:id="1571454084">
                              <w:marLeft w:val="0"/>
                              <w:marRight w:val="0"/>
                              <w:marTop w:val="0"/>
                              <w:marBottom w:val="0"/>
                              <w:divBdr>
                                <w:top w:val="none" w:sz="0" w:space="0" w:color="auto"/>
                                <w:left w:val="none" w:sz="0" w:space="0" w:color="auto"/>
                                <w:bottom w:val="none" w:sz="0" w:space="0" w:color="auto"/>
                                <w:right w:val="none" w:sz="0" w:space="0" w:color="auto"/>
                              </w:divBdr>
                              <w:divsChild>
                                <w:div w:id="391007173">
                                  <w:marLeft w:val="0"/>
                                  <w:marRight w:val="0"/>
                                  <w:marTop w:val="0"/>
                                  <w:marBottom w:val="0"/>
                                  <w:divBdr>
                                    <w:top w:val="none" w:sz="0" w:space="0" w:color="auto"/>
                                    <w:left w:val="none" w:sz="0" w:space="0" w:color="auto"/>
                                    <w:bottom w:val="none" w:sz="0" w:space="0" w:color="auto"/>
                                    <w:right w:val="none" w:sz="0" w:space="0" w:color="auto"/>
                                  </w:divBdr>
                                  <w:divsChild>
                                    <w:div w:id="350104770">
                                      <w:marLeft w:val="0"/>
                                      <w:marRight w:val="0"/>
                                      <w:marTop w:val="0"/>
                                      <w:marBottom w:val="0"/>
                                      <w:divBdr>
                                        <w:top w:val="none" w:sz="0" w:space="0" w:color="auto"/>
                                        <w:left w:val="none" w:sz="0" w:space="0" w:color="auto"/>
                                        <w:bottom w:val="none" w:sz="0" w:space="0" w:color="auto"/>
                                        <w:right w:val="none" w:sz="0" w:space="0" w:color="auto"/>
                                      </w:divBdr>
                                      <w:divsChild>
                                        <w:div w:id="643851545">
                                          <w:marLeft w:val="0"/>
                                          <w:marRight w:val="0"/>
                                          <w:marTop w:val="0"/>
                                          <w:marBottom w:val="0"/>
                                          <w:divBdr>
                                            <w:top w:val="none" w:sz="0" w:space="0" w:color="auto"/>
                                            <w:left w:val="none" w:sz="0" w:space="0" w:color="auto"/>
                                            <w:bottom w:val="none" w:sz="0" w:space="0" w:color="auto"/>
                                            <w:right w:val="none" w:sz="0" w:space="0" w:color="auto"/>
                                          </w:divBdr>
                                          <w:divsChild>
                                            <w:div w:id="1923759443">
                                              <w:marLeft w:val="0"/>
                                              <w:marRight w:val="0"/>
                                              <w:marTop w:val="0"/>
                                              <w:marBottom w:val="180"/>
                                              <w:divBdr>
                                                <w:top w:val="none" w:sz="0" w:space="0" w:color="auto"/>
                                                <w:left w:val="none" w:sz="0" w:space="0" w:color="auto"/>
                                                <w:bottom w:val="none" w:sz="0" w:space="0" w:color="auto"/>
                                                <w:right w:val="none" w:sz="0" w:space="0" w:color="auto"/>
                                              </w:divBdr>
                                              <w:divsChild>
                                                <w:div w:id="1521747057">
                                                  <w:marLeft w:val="0"/>
                                                  <w:marRight w:val="0"/>
                                                  <w:marTop w:val="0"/>
                                                  <w:marBottom w:val="0"/>
                                                  <w:divBdr>
                                                    <w:top w:val="none" w:sz="0" w:space="0" w:color="auto"/>
                                                    <w:left w:val="none" w:sz="0" w:space="0" w:color="auto"/>
                                                    <w:bottom w:val="none" w:sz="0" w:space="0" w:color="auto"/>
                                                    <w:right w:val="none" w:sz="0" w:space="0" w:color="auto"/>
                                                  </w:divBdr>
                                                  <w:divsChild>
                                                    <w:div w:id="236744160">
                                                      <w:marLeft w:val="0"/>
                                                      <w:marRight w:val="0"/>
                                                      <w:marTop w:val="0"/>
                                                      <w:marBottom w:val="0"/>
                                                      <w:divBdr>
                                                        <w:top w:val="none" w:sz="0" w:space="0" w:color="auto"/>
                                                        <w:left w:val="none" w:sz="0" w:space="0" w:color="auto"/>
                                                        <w:bottom w:val="none" w:sz="0" w:space="0" w:color="auto"/>
                                                        <w:right w:val="none" w:sz="0" w:space="0" w:color="auto"/>
                                                      </w:divBdr>
                                                      <w:divsChild>
                                                        <w:div w:id="30301114">
                                                          <w:marLeft w:val="0"/>
                                                          <w:marRight w:val="0"/>
                                                          <w:marTop w:val="0"/>
                                                          <w:marBottom w:val="0"/>
                                                          <w:divBdr>
                                                            <w:top w:val="none" w:sz="0" w:space="0" w:color="auto"/>
                                                            <w:left w:val="none" w:sz="0" w:space="0" w:color="auto"/>
                                                            <w:bottom w:val="none" w:sz="0" w:space="0" w:color="auto"/>
                                                            <w:right w:val="none" w:sz="0" w:space="0" w:color="auto"/>
                                                          </w:divBdr>
                                                          <w:divsChild>
                                                            <w:div w:id="351226251">
                                                              <w:marLeft w:val="0"/>
                                                              <w:marRight w:val="0"/>
                                                              <w:marTop w:val="0"/>
                                                              <w:marBottom w:val="0"/>
                                                              <w:divBdr>
                                                                <w:top w:val="none" w:sz="0" w:space="0" w:color="auto"/>
                                                                <w:left w:val="none" w:sz="0" w:space="0" w:color="auto"/>
                                                                <w:bottom w:val="none" w:sz="0" w:space="0" w:color="auto"/>
                                                                <w:right w:val="none" w:sz="0" w:space="0" w:color="auto"/>
                                                              </w:divBdr>
                                                              <w:divsChild>
                                                                <w:div w:id="1934896358">
                                                                  <w:marLeft w:val="0"/>
                                                                  <w:marRight w:val="0"/>
                                                                  <w:marTop w:val="0"/>
                                                                  <w:marBottom w:val="0"/>
                                                                  <w:divBdr>
                                                                    <w:top w:val="none" w:sz="0" w:space="0" w:color="auto"/>
                                                                    <w:left w:val="none" w:sz="0" w:space="0" w:color="auto"/>
                                                                    <w:bottom w:val="none" w:sz="0" w:space="0" w:color="auto"/>
                                                                    <w:right w:val="none" w:sz="0" w:space="0" w:color="auto"/>
                                                                  </w:divBdr>
                                                                  <w:divsChild>
                                                                    <w:div w:id="489178009">
                                                                      <w:marLeft w:val="0"/>
                                                                      <w:marRight w:val="0"/>
                                                                      <w:marTop w:val="0"/>
                                                                      <w:marBottom w:val="0"/>
                                                                      <w:divBdr>
                                                                        <w:top w:val="none" w:sz="0" w:space="0" w:color="auto"/>
                                                                        <w:left w:val="none" w:sz="0" w:space="0" w:color="auto"/>
                                                                        <w:bottom w:val="none" w:sz="0" w:space="0" w:color="auto"/>
                                                                        <w:right w:val="none" w:sz="0" w:space="0" w:color="auto"/>
                                                                      </w:divBdr>
                                                                      <w:divsChild>
                                                                        <w:div w:id="7574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859947">
      <w:bodyDiv w:val="1"/>
      <w:marLeft w:val="0"/>
      <w:marRight w:val="0"/>
      <w:marTop w:val="0"/>
      <w:marBottom w:val="0"/>
      <w:divBdr>
        <w:top w:val="none" w:sz="0" w:space="0" w:color="auto"/>
        <w:left w:val="none" w:sz="0" w:space="0" w:color="auto"/>
        <w:bottom w:val="none" w:sz="0" w:space="0" w:color="auto"/>
        <w:right w:val="none" w:sz="0" w:space="0" w:color="auto"/>
      </w:divBdr>
    </w:div>
    <w:div w:id="737245645">
      <w:bodyDiv w:val="1"/>
      <w:marLeft w:val="0"/>
      <w:marRight w:val="0"/>
      <w:marTop w:val="0"/>
      <w:marBottom w:val="0"/>
      <w:divBdr>
        <w:top w:val="none" w:sz="0" w:space="0" w:color="auto"/>
        <w:left w:val="none" w:sz="0" w:space="0" w:color="auto"/>
        <w:bottom w:val="none" w:sz="0" w:space="0" w:color="auto"/>
        <w:right w:val="none" w:sz="0" w:space="0" w:color="auto"/>
      </w:divBdr>
      <w:divsChild>
        <w:div w:id="531267462">
          <w:marLeft w:val="0"/>
          <w:marRight w:val="0"/>
          <w:marTop w:val="0"/>
          <w:marBottom w:val="0"/>
          <w:divBdr>
            <w:top w:val="none" w:sz="0" w:space="0" w:color="auto"/>
            <w:left w:val="none" w:sz="0" w:space="0" w:color="auto"/>
            <w:bottom w:val="none" w:sz="0" w:space="0" w:color="auto"/>
            <w:right w:val="none" w:sz="0" w:space="0" w:color="auto"/>
          </w:divBdr>
          <w:divsChild>
            <w:div w:id="109131824">
              <w:marLeft w:val="0"/>
              <w:marRight w:val="0"/>
              <w:marTop w:val="0"/>
              <w:marBottom w:val="0"/>
              <w:divBdr>
                <w:top w:val="none" w:sz="0" w:space="0" w:color="auto"/>
                <w:left w:val="none" w:sz="0" w:space="0" w:color="auto"/>
                <w:bottom w:val="none" w:sz="0" w:space="0" w:color="auto"/>
                <w:right w:val="none" w:sz="0" w:space="0" w:color="auto"/>
              </w:divBdr>
              <w:divsChild>
                <w:div w:id="1699887662">
                  <w:marLeft w:val="0"/>
                  <w:marRight w:val="225"/>
                  <w:marTop w:val="0"/>
                  <w:marBottom w:val="0"/>
                  <w:divBdr>
                    <w:top w:val="none" w:sz="0" w:space="0" w:color="auto"/>
                    <w:left w:val="none" w:sz="0" w:space="0" w:color="auto"/>
                    <w:bottom w:val="none" w:sz="0" w:space="0" w:color="auto"/>
                    <w:right w:val="none" w:sz="0" w:space="0" w:color="auto"/>
                  </w:divBdr>
                  <w:divsChild>
                    <w:div w:id="8065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5657">
      <w:bodyDiv w:val="1"/>
      <w:marLeft w:val="0"/>
      <w:marRight w:val="0"/>
      <w:marTop w:val="0"/>
      <w:marBottom w:val="0"/>
      <w:divBdr>
        <w:top w:val="none" w:sz="0" w:space="0" w:color="auto"/>
        <w:left w:val="none" w:sz="0" w:space="0" w:color="auto"/>
        <w:bottom w:val="none" w:sz="0" w:space="0" w:color="auto"/>
        <w:right w:val="none" w:sz="0" w:space="0" w:color="auto"/>
      </w:divBdr>
    </w:div>
    <w:div w:id="846095758">
      <w:bodyDiv w:val="1"/>
      <w:marLeft w:val="0"/>
      <w:marRight w:val="0"/>
      <w:marTop w:val="0"/>
      <w:marBottom w:val="0"/>
      <w:divBdr>
        <w:top w:val="none" w:sz="0" w:space="0" w:color="auto"/>
        <w:left w:val="none" w:sz="0" w:space="0" w:color="auto"/>
        <w:bottom w:val="none" w:sz="0" w:space="0" w:color="auto"/>
        <w:right w:val="none" w:sz="0" w:space="0" w:color="auto"/>
      </w:divBdr>
    </w:div>
    <w:div w:id="905071320">
      <w:bodyDiv w:val="1"/>
      <w:marLeft w:val="0"/>
      <w:marRight w:val="0"/>
      <w:marTop w:val="0"/>
      <w:marBottom w:val="0"/>
      <w:divBdr>
        <w:top w:val="none" w:sz="0" w:space="0" w:color="auto"/>
        <w:left w:val="none" w:sz="0" w:space="0" w:color="auto"/>
        <w:bottom w:val="none" w:sz="0" w:space="0" w:color="auto"/>
        <w:right w:val="none" w:sz="0" w:space="0" w:color="auto"/>
      </w:divBdr>
    </w:div>
    <w:div w:id="984821762">
      <w:bodyDiv w:val="1"/>
      <w:marLeft w:val="0"/>
      <w:marRight w:val="0"/>
      <w:marTop w:val="0"/>
      <w:marBottom w:val="0"/>
      <w:divBdr>
        <w:top w:val="none" w:sz="0" w:space="0" w:color="auto"/>
        <w:left w:val="none" w:sz="0" w:space="0" w:color="auto"/>
        <w:bottom w:val="none" w:sz="0" w:space="0" w:color="auto"/>
        <w:right w:val="none" w:sz="0" w:space="0" w:color="auto"/>
      </w:divBdr>
    </w:div>
    <w:div w:id="996957598">
      <w:bodyDiv w:val="1"/>
      <w:marLeft w:val="0"/>
      <w:marRight w:val="0"/>
      <w:marTop w:val="0"/>
      <w:marBottom w:val="0"/>
      <w:divBdr>
        <w:top w:val="none" w:sz="0" w:space="0" w:color="auto"/>
        <w:left w:val="none" w:sz="0" w:space="0" w:color="auto"/>
        <w:bottom w:val="none" w:sz="0" w:space="0" w:color="auto"/>
        <w:right w:val="none" w:sz="0" w:space="0" w:color="auto"/>
      </w:divBdr>
    </w:div>
    <w:div w:id="1002968852">
      <w:bodyDiv w:val="1"/>
      <w:marLeft w:val="0"/>
      <w:marRight w:val="0"/>
      <w:marTop w:val="0"/>
      <w:marBottom w:val="0"/>
      <w:divBdr>
        <w:top w:val="none" w:sz="0" w:space="0" w:color="auto"/>
        <w:left w:val="none" w:sz="0" w:space="0" w:color="auto"/>
        <w:bottom w:val="none" w:sz="0" w:space="0" w:color="auto"/>
        <w:right w:val="none" w:sz="0" w:space="0" w:color="auto"/>
      </w:divBdr>
      <w:divsChild>
        <w:div w:id="756560968">
          <w:marLeft w:val="0"/>
          <w:marRight w:val="0"/>
          <w:marTop w:val="0"/>
          <w:marBottom w:val="0"/>
          <w:divBdr>
            <w:top w:val="none" w:sz="0" w:space="0" w:color="auto"/>
            <w:left w:val="none" w:sz="0" w:space="0" w:color="auto"/>
            <w:bottom w:val="none" w:sz="0" w:space="0" w:color="auto"/>
            <w:right w:val="none" w:sz="0" w:space="0" w:color="auto"/>
          </w:divBdr>
        </w:div>
        <w:div w:id="1048260837">
          <w:marLeft w:val="0"/>
          <w:marRight w:val="0"/>
          <w:marTop w:val="0"/>
          <w:marBottom w:val="0"/>
          <w:divBdr>
            <w:top w:val="none" w:sz="0" w:space="0" w:color="auto"/>
            <w:left w:val="none" w:sz="0" w:space="0" w:color="auto"/>
            <w:bottom w:val="none" w:sz="0" w:space="0" w:color="auto"/>
            <w:right w:val="none" w:sz="0" w:space="0" w:color="auto"/>
          </w:divBdr>
        </w:div>
        <w:div w:id="1388215980">
          <w:marLeft w:val="0"/>
          <w:marRight w:val="0"/>
          <w:marTop w:val="0"/>
          <w:marBottom w:val="0"/>
          <w:divBdr>
            <w:top w:val="none" w:sz="0" w:space="0" w:color="auto"/>
            <w:left w:val="none" w:sz="0" w:space="0" w:color="auto"/>
            <w:bottom w:val="none" w:sz="0" w:space="0" w:color="auto"/>
            <w:right w:val="none" w:sz="0" w:space="0" w:color="auto"/>
          </w:divBdr>
        </w:div>
        <w:div w:id="1481732005">
          <w:marLeft w:val="0"/>
          <w:marRight w:val="0"/>
          <w:marTop w:val="0"/>
          <w:marBottom w:val="0"/>
          <w:divBdr>
            <w:top w:val="none" w:sz="0" w:space="0" w:color="auto"/>
            <w:left w:val="none" w:sz="0" w:space="0" w:color="auto"/>
            <w:bottom w:val="none" w:sz="0" w:space="0" w:color="auto"/>
            <w:right w:val="none" w:sz="0" w:space="0" w:color="auto"/>
          </w:divBdr>
        </w:div>
        <w:div w:id="1547179804">
          <w:marLeft w:val="0"/>
          <w:marRight w:val="0"/>
          <w:marTop w:val="0"/>
          <w:marBottom w:val="0"/>
          <w:divBdr>
            <w:top w:val="none" w:sz="0" w:space="0" w:color="auto"/>
            <w:left w:val="none" w:sz="0" w:space="0" w:color="auto"/>
            <w:bottom w:val="none" w:sz="0" w:space="0" w:color="auto"/>
            <w:right w:val="none" w:sz="0" w:space="0" w:color="auto"/>
          </w:divBdr>
        </w:div>
      </w:divsChild>
    </w:div>
    <w:div w:id="1016006671">
      <w:bodyDiv w:val="1"/>
      <w:marLeft w:val="0"/>
      <w:marRight w:val="0"/>
      <w:marTop w:val="0"/>
      <w:marBottom w:val="0"/>
      <w:divBdr>
        <w:top w:val="none" w:sz="0" w:space="0" w:color="auto"/>
        <w:left w:val="none" w:sz="0" w:space="0" w:color="auto"/>
        <w:bottom w:val="none" w:sz="0" w:space="0" w:color="auto"/>
        <w:right w:val="none" w:sz="0" w:space="0" w:color="auto"/>
      </w:divBdr>
    </w:div>
    <w:div w:id="1051151570">
      <w:bodyDiv w:val="1"/>
      <w:marLeft w:val="0"/>
      <w:marRight w:val="0"/>
      <w:marTop w:val="0"/>
      <w:marBottom w:val="0"/>
      <w:divBdr>
        <w:top w:val="none" w:sz="0" w:space="0" w:color="auto"/>
        <w:left w:val="none" w:sz="0" w:space="0" w:color="auto"/>
        <w:bottom w:val="none" w:sz="0" w:space="0" w:color="auto"/>
        <w:right w:val="none" w:sz="0" w:space="0" w:color="auto"/>
      </w:divBdr>
    </w:div>
    <w:div w:id="1074087281">
      <w:bodyDiv w:val="1"/>
      <w:marLeft w:val="0"/>
      <w:marRight w:val="0"/>
      <w:marTop w:val="0"/>
      <w:marBottom w:val="0"/>
      <w:divBdr>
        <w:top w:val="none" w:sz="0" w:space="0" w:color="auto"/>
        <w:left w:val="none" w:sz="0" w:space="0" w:color="auto"/>
        <w:bottom w:val="none" w:sz="0" w:space="0" w:color="auto"/>
        <w:right w:val="none" w:sz="0" w:space="0" w:color="auto"/>
      </w:divBdr>
    </w:div>
    <w:div w:id="1104614502">
      <w:bodyDiv w:val="1"/>
      <w:marLeft w:val="0"/>
      <w:marRight w:val="0"/>
      <w:marTop w:val="0"/>
      <w:marBottom w:val="0"/>
      <w:divBdr>
        <w:top w:val="none" w:sz="0" w:space="0" w:color="auto"/>
        <w:left w:val="none" w:sz="0" w:space="0" w:color="auto"/>
        <w:bottom w:val="none" w:sz="0" w:space="0" w:color="auto"/>
        <w:right w:val="none" w:sz="0" w:space="0" w:color="auto"/>
      </w:divBdr>
    </w:div>
    <w:div w:id="1127235449">
      <w:bodyDiv w:val="1"/>
      <w:marLeft w:val="0"/>
      <w:marRight w:val="0"/>
      <w:marTop w:val="0"/>
      <w:marBottom w:val="0"/>
      <w:divBdr>
        <w:top w:val="none" w:sz="0" w:space="0" w:color="auto"/>
        <w:left w:val="none" w:sz="0" w:space="0" w:color="auto"/>
        <w:bottom w:val="none" w:sz="0" w:space="0" w:color="auto"/>
        <w:right w:val="none" w:sz="0" w:space="0" w:color="auto"/>
      </w:divBdr>
      <w:divsChild>
        <w:div w:id="196087521">
          <w:marLeft w:val="0"/>
          <w:marRight w:val="0"/>
          <w:marTop w:val="0"/>
          <w:marBottom w:val="0"/>
          <w:divBdr>
            <w:top w:val="none" w:sz="0" w:space="0" w:color="auto"/>
            <w:left w:val="none" w:sz="0" w:space="0" w:color="auto"/>
            <w:bottom w:val="none" w:sz="0" w:space="0" w:color="auto"/>
            <w:right w:val="none" w:sz="0" w:space="0" w:color="auto"/>
          </w:divBdr>
        </w:div>
        <w:div w:id="948120604">
          <w:marLeft w:val="0"/>
          <w:marRight w:val="0"/>
          <w:marTop w:val="0"/>
          <w:marBottom w:val="0"/>
          <w:divBdr>
            <w:top w:val="none" w:sz="0" w:space="0" w:color="auto"/>
            <w:left w:val="none" w:sz="0" w:space="0" w:color="auto"/>
            <w:bottom w:val="none" w:sz="0" w:space="0" w:color="auto"/>
            <w:right w:val="none" w:sz="0" w:space="0" w:color="auto"/>
          </w:divBdr>
        </w:div>
        <w:div w:id="1502354637">
          <w:marLeft w:val="0"/>
          <w:marRight w:val="0"/>
          <w:marTop w:val="0"/>
          <w:marBottom w:val="0"/>
          <w:divBdr>
            <w:top w:val="none" w:sz="0" w:space="0" w:color="auto"/>
            <w:left w:val="none" w:sz="0" w:space="0" w:color="auto"/>
            <w:bottom w:val="none" w:sz="0" w:space="0" w:color="auto"/>
            <w:right w:val="none" w:sz="0" w:space="0" w:color="auto"/>
          </w:divBdr>
        </w:div>
        <w:div w:id="2108502151">
          <w:marLeft w:val="0"/>
          <w:marRight w:val="0"/>
          <w:marTop w:val="0"/>
          <w:marBottom w:val="0"/>
          <w:divBdr>
            <w:top w:val="none" w:sz="0" w:space="0" w:color="auto"/>
            <w:left w:val="none" w:sz="0" w:space="0" w:color="auto"/>
            <w:bottom w:val="none" w:sz="0" w:space="0" w:color="auto"/>
            <w:right w:val="none" w:sz="0" w:space="0" w:color="auto"/>
          </w:divBdr>
        </w:div>
      </w:divsChild>
    </w:div>
    <w:div w:id="1134442358">
      <w:bodyDiv w:val="1"/>
      <w:marLeft w:val="0"/>
      <w:marRight w:val="0"/>
      <w:marTop w:val="0"/>
      <w:marBottom w:val="0"/>
      <w:divBdr>
        <w:top w:val="none" w:sz="0" w:space="0" w:color="auto"/>
        <w:left w:val="none" w:sz="0" w:space="0" w:color="auto"/>
        <w:bottom w:val="none" w:sz="0" w:space="0" w:color="auto"/>
        <w:right w:val="none" w:sz="0" w:space="0" w:color="auto"/>
      </w:divBdr>
    </w:div>
    <w:div w:id="1150514271">
      <w:bodyDiv w:val="1"/>
      <w:marLeft w:val="0"/>
      <w:marRight w:val="0"/>
      <w:marTop w:val="0"/>
      <w:marBottom w:val="0"/>
      <w:divBdr>
        <w:top w:val="none" w:sz="0" w:space="0" w:color="auto"/>
        <w:left w:val="none" w:sz="0" w:space="0" w:color="auto"/>
        <w:bottom w:val="none" w:sz="0" w:space="0" w:color="auto"/>
        <w:right w:val="none" w:sz="0" w:space="0" w:color="auto"/>
      </w:divBdr>
    </w:div>
    <w:div w:id="1154907172">
      <w:bodyDiv w:val="1"/>
      <w:marLeft w:val="0"/>
      <w:marRight w:val="0"/>
      <w:marTop w:val="0"/>
      <w:marBottom w:val="0"/>
      <w:divBdr>
        <w:top w:val="none" w:sz="0" w:space="0" w:color="auto"/>
        <w:left w:val="none" w:sz="0" w:space="0" w:color="auto"/>
        <w:bottom w:val="none" w:sz="0" w:space="0" w:color="auto"/>
        <w:right w:val="none" w:sz="0" w:space="0" w:color="auto"/>
      </w:divBdr>
    </w:div>
    <w:div w:id="1161391047">
      <w:bodyDiv w:val="1"/>
      <w:marLeft w:val="0"/>
      <w:marRight w:val="0"/>
      <w:marTop w:val="0"/>
      <w:marBottom w:val="0"/>
      <w:divBdr>
        <w:top w:val="none" w:sz="0" w:space="0" w:color="auto"/>
        <w:left w:val="none" w:sz="0" w:space="0" w:color="auto"/>
        <w:bottom w:val="none" w:sz="0" w:space="0" w:color="auto"/>
        <w:right w:val="none" w:sz="0" w:space="0" w:color="auto"/>
      </w:divBdr>
    </w:div>
    <w:div w:id="1166358898">
      <w:bodyDiv w:val="1"/>
      <w:marLeft w:val="0"/>
      <w:marRight w:val="0"/>
      <w:marTop w:val="0"/>
      <w:marBottom w:val="0"/>
      <w:divBdr>
        <w:top w:val="none" w:sz="0" w:space="0" w:color="auto"/>
        <w:left w:val="none" w:sz="0" w:space="0" w:color="auto"/>
        <w:bottom w:val="none" w:sz="0" w:space="0" w:color="auto"/>
        <w:right w:val="none" w:sz="0" w:space="0" w:color="auto"/>
      </w:divBdr>
    </w:div>
    <w:div w:id="1180392409">
      <w:bodyDiv w:val="1"/>
      <w:marLeft w:val="0"/>
      <w:marRight w:val="0"/>
      <w:marTop w:val="0"/>
      <w:marBottom w:val="0"/>
      <w:divBdr>
        <w:top w:val="none" w:sz="0" w:space="0" w:color="auto"/>
        <w:left w:val="none" w:sz="0" w:space="0" w:color="auto"/>
        <w:bottom w:val="none" w:sz="0" w:space="0" w:color="auto"/>
        <w:right w:val="none" w:sz="0" w:space="0" w:color="auto"/>
      </w:divBdr>
    </w:div>
    <w:div w:id="1194465520">
      <w:bodyDiv w:val="1"/>
      <w:marLeft w:val="0"/>
      <w:marRight w:val="0"/>
      <w:marTop w:val="0"/>
      <w:marBottom w:val="0"/>
      <w:divBdr>
        <w:top w:val="none" w:sz="0" w:space="0" w:color="auto"/>
        <w:left w:val="none" w:sz="0" w:space="0" w:color="auto"/>
        <w:bottom w:val="none" w:sz="0" w:space="0" w:color="auto"/>
        <w:right w:val="none" w:sz="0" w:space="0" w:color="auto"/>
      </w:divBdr>
    </w:div>
    <w:div w:id="1231034738">
      <w:bodyDiv w:val="1"/>
      <w:marLeft w:val="0"/>
      <w:marRight w:val="0"/>
      <w:marTop w:val="0"/>
      <w:marBottom w:val="0"/>
      <w:divBdr>
        <w:top w:val="none" w:sz="0" w:space="0" w:color="auto"/>
        <w:left w:val="none" w:sz="0" w:space="0" w:color="auto"/>
        <w:bottom w:val="none" w:sz="0" w:space="0" w:color="auto"/>
        <w:right w:val="none" w:sz="0" w:space="0" w:color="auto"/>
      </w:divBdr>
    </w:div>
    <w:div w:id="1282297461">
      <w:bodyDiv w:val="1"/>
      <w:marLeft w:val="0"/>
      <w:marRight w:val="0"/>
      <w:marTop w:val="0"/>
      <w:marBottom w:val="0"/>
      <w:divBdr>
        <w:top w:val="none" w:sz="0" w:space="0" w:color="auto"/>
        <w:left w:val="none" w:sz="0" w:space="0" w:color="auto"/>
        <w:bottom w:val="none" w:sz="0" w:space="0" w:color="auto"/>
        <w:right w:val="none" w:sz="0" w:space="0" w:color="auto"/>
      </w:divBdr>
    </w:div>
    <w:div w:id="1284462656">
      <w:bodyDiv w:val="1"/>
      <w:marLeft w:val="0"/>
      <w:marRight w:val="0"/>
      <w:marTop w:val="0"/>
      <w:marBottom w:val="0"/>
      <w:divBdr>
        <w:top w:val="none" w:sz="0" w:space="0" w:color="auto"/>
        <w:left w:val="none" w:sz="0" w:space="0" w:color="auto"/>
        <w:bottom w:val="none" w:sz="0" w:space="0" w:color="auto"/>
        <w:right w:val="none" w:sz="0" w:space="0" w:color="auto"/>
      </w:divBdr>
    </w:div>
    <w:div w:id="1292636637">
      <w:bodyDiv w:val="1"/>
      <w:marLeft w:val="0"/>
      <w:marRight w:val="0"/>
      <w:marTop w:val="0"/>
      <w:marBottom w:val="0"/>
      <w:divBdr>
        <w:top w:val="none" w:sz="0" w:space="0" w:color="auto"/>
        <w:left w:val="none" w:sz="0" w:space="0" w:color="auto"/>
        <w:bottom w:val="none" w:sz="0" w:space="0" w:color="auto"/>
        <w:right w:val="none" w:sz="0" w:space="0" w:color="auto"/>
      </w:divBdr>
    </w:div>
    <w:div w:id="1302231323">
      <w:bodyDiv w:val="1"/>
      <w:marLeft w:val="0"/>
      <w:marRight w:val="0"/>
      <w:marTop w:val="0"/>
      <w:marBottom w:val="0"/>
      <w:divBdr>
        <w:top w:val="none" w:sz="0" w:space="0" w:color="auto"/>
        <w:left w:val="none" w:sz="0" w:space="0" w:color="auto"/>
        <w:bottom w:val="none" w:sz="0" w:space="0" w:color="auto"/>
        <w:right w:val="none" w:sz="0" w:space="0" w:color="auto"/>
      </w:divBdr>
    </w:div>
    <w:div w:id="1315453742">
      <w:bodyDiv w:val="1"/>
      <w:marLeft w:val="0"/>
      <w:marRight w:val="0"/>
      <w:marTop w:val="0"/>
      <w:marBottom w:val="0"/>
      <w:divBdr>
        <w:top w:val="none" w:sz="0" w:space="0" w:color="auto"/>
        <w:left w:val="none" w:sz="0" w:space="0" w:color="auto"/>
        <w:bottom w:val="none" w:sz="0" w:space="0" w:color="auto"/>
        <w:right w:val="none" w:sz="0" w:space="0" w:color="auto"/>
      </w:divBdr>
    </w:div>
    <w:div w:id="1342972450">
      <w:bodyDiv w:val="1"/>
      <w:marLeft w:val="0"/>
      <w:marRight w:val="0"/>
      <w:marTop w:val="0"/>
      <w:marBottom w:val="0"/>
      <w:divBdr>
        <w:top w:val="none" w:sz="0" w:space="0" w:color="auto"/>
        <w:left w:val="none" w:sz="0" w:space="0" w:color="auto"/>
        <w:bottom w:val="none" w:sz="0" w:space="0" w:color="auto"/>
        <w:right w:val="none" w:sz="0" w:space="0" w:color="auto"/>
      </w:divBdr>
    </w:div>
    <w:div w:id="1360428818">
      <w:bodyDiv w:val="1"/>
      <w:marLeft w:val="0"/>
      <w:marRight w:val="0"/>
      <w:marTop w:val="0"/>
      <w:marBottom w:val="0"/>
      <w:divBdr>
        <w:top w:val="none" w:sz="0" w:space="0" w:color="auto"/>
        <w:left w:val="none" w:sz="0" w:space="0" w:color="auto"/>
        <w:bottom w:val="none" w:sz="0" w:space="0" w:color="auto"/>
        <w:right w:val="none" w:sz="0" w:space="0" w:color="auto"/>
      </w:divBdr>
    </w:div>
    <w:div w:id="1360856022">
      <w:bodyDiv w:val="1"/>
      <w:marLeft w:val="0"/>
      <w:marRight w:val="0"/>
      <w:marTop w:val="0"/>
      <w:marBottom w:val="0"/>
      <w:divBdr>
        <w:top w:val="none" w:sz="0" w:space="0" w:color="auto"/>
        <w:left w:val="none" w:sz="0" w:space="0" w:color="auto"/>
        <w:bottom w:val="none" w:sz="0" w:space="0" w:color="auto"/>
        <w:right w:val="none" w:sz="0" w:space="0" w:color="auto"/>
      </w:divBdr>
    </w:div>
    <w:div w:id="1370298114">
      <w:bodyDiv w:val="1"/>
      <w:marLeft w:val="0"/>
      <w:marRight w:val="0"/>
      <w:marTop w:val="0"/>
      <w:marBottom w:val="0"/>
      <w:divBdr>
        <w:top w:val="none" w:sz="0" w:space="0" w:color="auto"/>
        <w:left w:val="none" w:sz="0" w:space="0" w:color="auto"/>
        <w:bottom w:val="none" w:sz="0" w:space="0" w:color="auto"/>
        <w:right w:val="none" w:sz="0" w:space="0" w:color="auto"/>
      </w:divBdr>
    </w:div>
    <w:div w:id="1413507795">
      <w:bodyDiv w:val="1"/>
      <w:marLeft w:val="0"/>
      <w:marRight w:val="0"/>
      <w:marTop w:val="0"/>
      <w:marBottom w:val="0"/>
      <w:divBdr>
        <w:top w:val="none" w:sz="0" w:space="0" w:color="auto"/>
        <w:left w:val="none" w:sz="0" w:space="0" w:color="auto"/>
        <w:bottom w:val="none" w:sz="0" w:space="0" w:color="auto"/>
        <w:right w:val="none" w:sz="0" w:space="0" w:color="auto"/>
      </w:divBdr>
    </w:div>
    <w:div w:id="1415783952">
      <w:bodyDiv w:val="1"/>
      <w:marLeft w:val="0"/>
      <w:marRight w:val="0"/>
      <w:marTop w:val="0"/>
      <w:marBottom w:val="0"/>
      <w:divBdr>
        <w:top w:val="none" w:sz="0" w:space="0" w:color="auto"/>
        <w:left w:val="none" w:sz="0" w:space="0" w:color="auto"/>
        <w:bottom w:val="none" w:sz="0" w:space="0" w:color="auto"/>
        <w:right w:val="none" w:sz="0" w:space="0" w:color="auto"/>
      </w:divBdr>
    </w:div>
    <w:div w:id="1478300520">
      <w:bodyDiv w:val="1"/>
      <w:marLeft w:val="0"/>
      <w:marRight w:val="0"/>
      <w:marTop w:val="0"/>
      <w:marBottom w:val="0"/>
      <w:divBdr>
        <w:top w:val="none" w:sz="0" w:space="0" w:color="auto"/>
        <w:left w:val="none" w:sz="0" w:space="0" w:color="auto"/>
        <w:bottom w:val="none" w:sz="0" w:space="0" w:color="auto"/>
        <w:right w:val="none" w:sz="0" w:space="0" w:color="auto"/>
      </w:divBdr>
    </w:div>
    <w:div w:id="1497379477">
      <w:bodyDiv w:val="1"/>
      <w:marLeft w:val="0"/>
      <w:marRight w:val="0"/>
      <w:marTop w:val="0"/>
      <w:marBottom w:val="0"/>
      <w:divBdr>
        <w:top w:val="none" w:sz="0" w:space="0" w:color="auto"/>
        <w:left w:val="none" w:sz="0" w:space="0" w:color="auto"/>
        <w:bottom w:val="none" w:sz="0" w:space="0" w:color="auto"/>
        <w:right w:val="none" w:sz="0" w:space="0" w:color="auto"/>
      </w:divBdr>
    </w:div>
    <w:div w:id="1516576021">
      <w:bodyDiv w:val="1"/>
      <w:marLeft w:val="0"/>
      <w:marRight w:val="0"/>
      <w:marTop w:val="0"/>
      <w:marBottom w:val="0"/>
      <w:divBdr>
        <w:top w:val="none" w:sz="0" w:space="0" w:color="auto"/>
        <w:left w:val="none" w:sz="0" w:space="0" w:color="auto"/>
        <w:bottom w:val="none" w:sz="0" w:space="0" w:color="auto"/>
        <w:right w:val="none" w:sz="0" w:space="0" w:color="auto"/>
      </w:divBdr>
    </w:div>
    <w:div w:id="1627276822">
      <w:bodyDiv w:val="1"/>
      <w:marLeft w:val="0"/>
      <w:marRight w:val="0"/>
      <w:marTop w:val="0"/>
      <w:marBottom w:val="0"/>
      <w:divBdr>
        <w:top w:val="none" w:sz="0" w:space="0" w:color="auto"/>
        <w:left w:val="none" w:sz="0" w:space="0" w:color="auto"/>
        <w:bottom w:val="none" w:sz="0" w:space="0" w:color="auto"/>
        <w:right w:val="none" w:sz="0" w:space="0" w:color="auto"/>
      </w:divBdr>
    </w:div>
    <w:div w:id="1630041119">
      <w:bodyDiv w:val="1"/>
      <w:marLeft w:val="0"/>
      <w:marRight w:val="0"/>
      <w:marTop w:val="0"/>
      <w:marBottom w:val="0"/>
      <w:divBdr>
        <w:top w:val="none" w:sz="0" w:space="0" w:color="auto"/>
        <w:left w:val="none" w:sz="0" w:space="0" w:color="auto"/>
        <w:bottom w:val="none" w:sz="0" w:space="0" w:color="auto"/>
        <w:right w:val="none" w:sz="0" w:space="0" w:color="auto"/>
      </w:divBdr>
    </w:div>
    <w:div w:id="1633943746">
      <w:bodyDiv w:val="1"/>
      <w:marLeft w:val="0"/>
      <w:marRight w:val="0"/>
      <w:marTop w:val="0"/>
      <w:marBottom w:val="0"/>
      <w:divBdr>
        <w:top w:val="none" w:sz="0" w:space="0" w:color="auto"/>
        <w:left w:val="none" w:sz="0" w:space="0" w:color="auto"/>
        <w:bottom w:val="none" w:sz="0" w:space="0" w:color="auto"/>
        <w:right w:val="none" w:sz="0" w:space="0" w:color="auto"/>
      </w:divBdr>
    </w:div>
    <w:div w:id="1635912447">
      <w:bodyDiv w:val="1"/>
      <w:marLeft w:val="0"/>
      <w:marRight w:val="0"/>
      <w:marTop w:val="0"/>
      <w:marBottom w:val="0"/>
      <w:divBdr>
        <w:top w:val="none" w:sz="0" w:space="0" w:color="auto"/>
        <w:left w:val="none" w:sz="0" w:space="0" w:color="auto"/>
        <w:bottom w:val="none" w:sz="0" w:space="0" w:color="auto"/>
        <w:right w:val="none" w:sz="0" w:space="0" w:color="auto"/>
      </w:divBdr>
      <w:divsChild>
        <w:div w:id="1443568648">
          <w:marLeft w:val="0"/>
          <w:marRight w:val="0"/>
          <w:marTop w:val="0"/>
          <w:marBottom w:val="0"/>
          <w:divBdr>
            <w:top w:val="none" w:sz="0" w:space="0" w:color="auto"/>
            <w:left w:val="none" w:sz="0" w:space="0" w:color="auto"/>
            <w:bottom w:val="none" w:sz="0" w:space="0" w:color="auto"/>
            <w:right w:val="none" w:sz="0" w:space="0" w:color="auto"/>
          </w:divBdr>
          <w:divsChild>
            <w:div w:id="2109277900">
              <w:marLeft w:val="0"/>
              <w:marRight w:val="0"/>
              <w:marTop w:val="0"/>
              <w:marBottom w:val="0"/>
              <w:divBdr>
                <w:top w:val="none" w:sz="0" w:space="0" w:color="auto"/>
                <w:left w:val="none" w:sz="0" w:space="0" w:color="auto"/>
                <w:bottom w:val="none" w:sz="0" w:space="0" w:color="auto"/>
                <w:right w:val="none" w:sz="0" w:space="0" w:color="auto"/>
              </w:divBdr>
              <w:divsChild>
                <w:div w:id="1337150950">
                  <w:marLeft w:val="0"/>
                  <w:marRight w:val="0"/>
                  <w:marTop w:val="195"/>
                  <w:marBottom w:val="0"/>
                  <w:divBdr>
                    <w:top w:val="none" w:sz="0" w:space="0" w:color="auto"/>
                    <w:left w:val="none" w:sz="0" w:space="0" w:color="auto"/>
                    <w:bottom w:val="none" w:sz="0" w:space="0" w:color="auto"/>
                    <w:right w:val="none" w:sz="0" w:space="0" w:color="auto"/>
                  </w:divBdr>
                  <w:divsChild>
                    <w:div w:id="316498029">
                      <w:marLeft w:val="0"/>
                      <w:marRight w:val="0"/>
                      <w:marTop w:val="0"/>
                      <w:marBottom w:val="0"/>
                      <w:divBdr>
                        <w:top w:val="none" w:sz="0" w:space="0" w:color="auto"/>
                        <w:left w:val="none" w:sz="0" w:space="0" w:color="auto"/>
                        <w:bottom w:val="none" w:sz="0" w:space="0" w:color="auto"/>
                        <w:right w:val="none" w:sz="0" w:space="0" w:color="auto"/>
                      </w:divBdr>
                      <w:divsChild>
                        <w:div w:id="1060639976">
                          <w:marLeft w:val="0"/>
                          <w:marRight w:val="0"/>
                          <w:marTop w:val="0"/>
                          <w:marBottom w:val="0"/>
                          <w:divBdr>
                            <w:top w:val="none" w:sz="0" w:space="0" w:color="auto"/>
                            <w:left w:val="none" w:sz="0" w:space="0" w:color="auto"/>
                            <w:bottom w:val="none" w:sz="0" w:space="0" w:color="auto"/>
                            <w:right w:val="none" w:sz="0" w:space="0" w:color="auto"/>
                          </w:divBdr>
                          <w:divsChild>
                            <w:div w:id="1687518021">
                              <w:marLeft w:val="0"/>
                              <w:marRight w:val="0"/>
                              <w:marTop w:val="0"/>
                              <w:marBottom w:val="0"/>
                              <w:divBdr>
                                <w:top w:val="none" w:sz="0" w:space="0" w:color="auto"/>
                                <w:left w:val="none" w:sz="0" w:space="0" w:color="auto"/>
                                <w:bottom w:val="none" w:sz="0" w:space="0" w:color="auto"/>
                                <w:right w:val="none" w:sz="0" w:space="0" w:color="auto"/>
                              </w:divBdr>
                              <w:divsChild>
                                <w:div w:id="1879118778">
                                  <w:marLeft w:val="0"/>
                                  <w:marRight w:val="0"/>
                                  <w:marTop w:val="0"/>
                                  <w:marBottom w:val="0"/>
                                  <w:divBdr>
                                    <w:top w:val="none" w:sz="0" w:space="0" w:color="auto"/>
                                    <w:left w:val="none" w:sz="0" w:space="0" w:color="auto"/>
                                    <w:bottom w:val="none" w:sz="0" w:space="0" w:color="auto"/>
                                    <w:right w:val="none" w:sz="0" w:space="0" w:color="auto"/>
                                  </w:divBdr>
                                  <w:divsChild>
                                    <w:div w:id="705760483">
                                      <w:marLeft w:val="0"/>
                                      <w:marRight w:val="0"/>
                                      <w:marTop w:val="0"/>
                                      <w:marBottom w:val="0"/>
                                      <w:divBdr>
                                        <w:top w:val="none" w:sz="0" w:space="0" w:color="auto"/>
                                        <w:left w:val="none" w:sz="0" w:space="0" w:color="auto"/>
                                        <w:bottom w:val="none" w:sz="0" w:space="0" w:color="auto"/>
                                        <w:right w:val="none" w:sz="0" w:space="0" w:color="auto"/>
                                      </w:divBdr>
                                      <w:divsChild>
                                        <w:div w:id="52700067">
                                          <w:marLeft w:val="0"/>
                                          <w:marRight w:val="0"/>
                                          <w:marTop w:val="0"/>
                                          <w:marBottom w:val="0"/>
                                          <w:divBdr>
                                            <w:top w:val="none" w:sz="0" w:space="0" w:color="auto"/>
                                            <w:left w:val="none" w:sz="0" w:space="0" w:color="auto"/>
                                            <w:bottom w:val="none" w:sz="0" w:space="0" w:color="auto"/>
                                            <w:right w:val="none" w:sz="0" w:space="0" w:color="auto"/>
                                          </w:divBdr>
                                          <w:divsChild>
                                            <w:div w:id="1106655072">
                                              <w:marLeft w:val="0"/>
                                              <w:marRight w:val="0"/>
                                              <w:marTop w:val="0"/>
                                              <w:marBottom w:val="180"/>
                                              <w:divBdr>
                                                <w:top w:val="none" w:sz="0" w:space="0" w:color="auto"/>
                                                <w:left w:val="none" w:sz="0" w:space="0" w:color="auto"/>
                                                <w:bottom w:val="none" w:sz="0" w:space="0" w:color="auto"/>
                                                <w:right w:val="none" w:sz="0" w:space="0" w:color="auto"/>
                                              </w:divBdr>
                                              <w:divsChild>
                                                <w:div w:id="467362518">
                                                  <w:marLeft w:val="0"/>
                                                  <w:marRight w:val="0"/>
                                                  <w:marTop w:val="0"/>
                                                  <w:marBottom w:val="0"/>
                                                  <w:divBdr>
                                                    <w:top w:val="none" w:sz="0" w:space="0" w:color="auto"/>
                                                    <w:left w:val="none" w:sz="0" w:space="0" w:color="auto"/>
                                                    <w:bottom w:val="none" w:sz="0" w:space="0" w:color="auto"/>
                                                    <w:right w:val="none" w:sz="0" w:space="0" w:color="auto"/>
                                                  </w:divBdr>
                                                  <w:divsChild>
                                                    <w:div w:id="152375795">
                                                      <w:marLeft w:val="0"/>
                                                      <w:marRight w:val="0"/>
                                                      <w:marTop w:val="0"/>
                                                      <w:marBottom w:val="0"/>
                                                      <w:divBdr>
                                                        <w:top w:val="none" w:sz="0" w:space="0" w:color="auto"/>
                                                        <w:left w:val="none" w:sz="0" w:space="0" w:color="auto"/>
                                                        <w:bottom w:val="none" w:sz="0" w:space="0" w:color="auto"/>
                                                        <w:right w:val="none" w:sz="0" w:space="0" w:color="auto"/>
                                                      </w:divBdr>
                                                      <w:divsChild>
                                                        <w:div w:id="702092970">
                                                          <w:marLeft w:val="0"/>
                                                          <w:marRight w:val="0"/>
                                                          <w:marTop w:val="0"/>
                                                          <w:marBottom w:val="0"/>
                                                          <w:divBdr>
                                                            <w:top w:val="none" w:sz="0" w:space="0" w:color="auto"/>
                                                            <w:left w:val="none" w:sz="0" w:space="0" w:color="auto"/>
                                                            <w:bottom w:val="none" w:sz="0" w:space="0" w:color="auto"/>
                                                            <w:right w:val="none" w:sz="0" w:space="0" w:color="auto"/>
                                                          </w:divBdr>
                                                          <w:divsChild>
                                                            <w:div w:id="2027978498">
                                                              <w:marLeft w:val="0"/>
                                                              <w:marRight w:val="0"/>
                                                              <w:marTop w:val="0"/>
                                                              <w:marBottom w:val="0"/>
                                                              <w:divBdr>
                                                                <w:top w:val="none" w:sz="0" w:space="0" w:color="auto"/>
                                                                <w:left w:val="none" w:sz="0" w:space="0" w:color="auto"/>
                                                                <w:bottom w:val="none" w:sz="0" w:space="0" w:color="auto"/>
                                                                <w:right w:val="none" w:sz="0" w:space="0" w:color="auto"/>
                                                              </w:divBdr>
                                                              <w:divsChild>
                                                                <w:div w:id="1114594414">
                                                                  <w:marLeft w:val="0"/>
                                                                  <w:marRight w:val="0"/>
                                                                  <w:marTop w:val="0"/>
                                                                  <w:marBottom w:val="0"/>
                                                                  <w:divBdr>
                                                                    <w:top w:val="none" w:sz="0" w:space="0" w:color="auto"/>
                                                                    <w:left w:val="none" w:sz="0" w:space="0" w:color="auto"/>
                                                                    <w:bottom w:val="none" w:sz="0" w:space="0" w:color="auto"/>
                                                                    <w:right w:val="none" w:sz="0" w:space="0" w:color="auto"/>
                                                                  </w:divBdr>
                                                                  <w:divsChild>
                                                                    <w:div w:id="1250307310">
                                                                      <w:marLeft w:val="0"/>
                                                                      <w:marRight w:val="0"/>
                                                                      <w:marTop w:val="0"/>
                                                                      <w:marBottom w:val="0"/>
                                                                      <w:divBdr>
                                                                        <w:top w:val="none" w:sz="0" w:space="0" w:color="auto"/>
                                                                        <w:left w:val="none" w:sz="0" w:space="0" w:color="auto"/>
                                                                        <w:bottom w:val="none" w:sz="0" w:space="0" w:color="auto"/>
                                                                        <w:right w:val="none" w:sz="0" w:space="0" w:color="auto"/>
                                                                      </w:divBdr>
                                                                      <w:divsChild>
                                                                        <w:div w:id="999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035249">
      <w:bodyDiv w:val="1"/>
      <w:marLeft w:val="0"/>
      <w:marRight w:val="0"/>
      <w:marTop w:val="0"/>
      <w:marBottom w:val="0"/>
      <w:divBdr>
        <w:top w:val="none" w:sz="0" w:space="0" w:color="auto"/>
        <w:left w:val="none" w:sz="0" w:space="0" w:color="auto"/>
        <w:bottom w:val="none" w:sz="0" w:space="0" w:color="auto"/>
        <w:right w:val="none" w:sz="0" w:space="0" w:color="auto"/>
      </w:divBdr>
    </w:div>
    <w:div w:id="1642617224">
      <w:bodyDiv w:val="1"/>
      <w:marLeft w:val="0"/>
      <w:marRight w:val="0"/>
      <w:marTop w:val="0"/>
      <w:marBottom w:val="0"/>
      <w:divBdr>
        <w:top w:val="none" w:sz="0" w:space="0" w:color="auto"/>
        <w:left w:val="none" w:sz="0" w:space="0" w:color="auto"/>
        <w:bottom w:val="none" w:sz="0" w:space="0" w:color="auto"/>
        <w:right w:val="none" w:sz="0" w:space="0" w:color="auto"/>
      </w:divBdr>
      <w:divsChild>
        <w:div w:id="796950169">
          <w:marLeft w:val="0"/>
          <w:marRight w:val="0"/>
          <w:marTop w:val="0"/>
          <w:marBottom w:val="0"/>
          <w:divBdr>
            <w:top w:val="none" w:sz="0" w:space="0" w:color="auto"/>
            <w:left w:val="none" w:sz="0" w:space="0" w:color="auto"/>
            <w:bottom w:val="none" w:sz="0" w:space="0" w:color="auto"/>
            <w:right w:val="none" w:sz="0" w:space="0" w:color="auto"/>
          </w:divBdr>
          <w:divsChild>
            <w:div w:id="1789468522">
              <w:marLeft w:val="0"/>
              <w:marRight w:val="0"/>
              <w:marTop w:val="0"/>
              <w:marBottom w:val="0"/>
              <w:divBdr>
                <w:top w:val="none" w:sz="0" w:space="0" w:color="auto"/>
                <w:left w:val="none" w:sz="0" w:space="0" w:color="auto"/>
                <w:bottom w:val="none" w:sz="0" w:space="0" w:color="auto"/>
                <w:right w:val="none" w:sz="0" w:space="0" w:color="auto"/>
              </w:divBdr>
              <w:divsChild>
                <w:div w:id="303042881">
                  <w:marLeft w:val="0"/>
                  <w:marRight w:val="0"/>
                  <w:marTop w:val="0"/>
                  <w:marBottom w:val="0"/>
                  <w:divBdr>
                    <w:top w:val="none" w:sz="0" w:space="0" w:color="auto"/>
                    <w:left w:val="none" w:sz="0" w:space="0" w:color="auto"/>
                    <w:bottom w:val="none" w:sz="0" w:space="0" w:color="auto"/>
                    <w:right w:val="none" w:sz="0" w:space="0" w:color="auto"/>
                  </w:divBdr>
                  <w:divsChild>
                    <w:div w:id="1996106298">
                      <w:marLeft w:val="0"/>
                      <w:marRight w:val="0"/>
                      <w:marTop w:val="0"/>
                      <w:marBottom w:val="0"/>
                      <w:divBdr>
                        <w:top w:val="none" w:sz="0" w:space="0" w:color="auto"/>
                        <w:left w:val="none" w:sz="0" w:space="0" w:color="auto"/>
                        <w:bottom w:val="none" w:sz="0" w:space="0" w:color="auto"/>
                        <w:right w:val="none" w:sz="0" w:space="0" w:color="auto"/>
                      </w:divBdr>
                      <w:divsChild>
                        <w:div w:id="1545287407">
                          <w:marLeft w:val="0"/>
                          <w:marRight w:val="0"/>
                          <w:marTop w:val="0"/>
                          <w:marBottom w:val="0"/>
                          <w:divBdr>
                            <w:top w:val="none" w:sz="0" w:space="0" w:color="auto"/>
                            <w:left w:val="none" w:sz="0" w:space="0" w:color="auto"/>
                            <w:bottom w:val="none" w:sz="0" w:space="0" w:color="auto"/>
                            <w:right w:val="none" w:sz="0" w:space="0" w:color="auto"/>
                          </w:divBdr>
                          <w:divsChild>
                            <w:div w:id="1912621137">
                              <w:marLeft w:val="0"/>
                              <w:marRight w:val="0"/>
                              <w:marTop w:val="0"/>
                              <w:marBottom w:val="0"/>
                              <w:divBdr>
                                <w:top w:val="none" w:sz="0" w:space="0" w:color="auto"/>
                                <w:left w:val="none" w:sz="0" w:space="0" w:color="auto"/>
                                <w:bottom w:val="none" w:sz="0" w:space="0" w:color="auto"/>
                                <w:right w:val="none" w:sz="0" w:space="0" w:color="auto"/>
                              </w:divBdr>
                              <w:divsChild>
                                <w:div w:id="574819545">
                                  <w:marLeft w:val="0"/>
                                  <w:marRight w:val="0"/>
                                  <w:marTop w:val="0"/>
                                  <w:marBottom w:val="0"/>
                                  <w:divBdr>
                                    <w:top w:val="none" w:sz="0" w:space="0" w:color="auto"/>
                                    <w:left w:val="none" w:sz="0" w:space="0" w:color="auto"/>
                                    <w:bottom w:val="none" w:sz="0" w:space="0" w:color="auto"/>
                                    <w:right w:val="none" w:sz="0" w:space="0" w:color="auto"/>
                                  </w:divBdr>
                                  <w:divsChild>
                                    <w:div w:id="784275862">
                                      <w:marLeft w:val="0"/>
                                      <w:marRight w:val="0"/>
                                      <w:marTop w:val="0"/>
                                      <w:marBottom w:val="0"/>
                                      <w:divBdr>
                                        <w:top w:val="none" w:sz="0" w:space="0" w:color="auto"/>
                                        <w:left w:val="none" w:sz="0" w:space="0" w:color="auto"/>
                                        <w:bottom w:val="none" w:sz="0" w:space="0" w:color="auto"/>
                                        <w:right w:val="none" w:sz="0" w:space="0" w:color="auto"/>
                                      </w:divBdr>
                                      <w:divsChild>
                                        <w:div w:id="156846350">
                                          <w:marLeft w:val="0"/>
                                          <w:marRight w:val="0"/>
                                          <w:marTop w:val="0"/>
                                          <w:marBottom w:val="0"/>
                                          <w:divBdr>
                                            <w:top w:val="none" w:sz="0" w:space="0" w:color="auto"/>
                                            <w:left w:val="none" w:sz="0" w:space="0" w:color="auto"/>
                                            <w:bottom w:val="none" w:sz="0" w:space="0" w:color="auto"/>
                                            <w:right w:val="none" w:sz="0" w:space="0" w:color="auto"/>
                                          </w:divBdr>
                                          <w:divsChild>
                                            <w:div w:id="1653559078">
                                              <w:marLeft w:val="0"/>
                                              <w:marRight w:val="0"/>
                                              <w:marTop w:val="0"/>
                                              <w:marBottom w:val="0"/>
                                              <w:divBdr>
                                                <w:top w:val="none" w:sz="0" w:space="0" w:color="auto"/>
                                                <w:left w:val="none" w:sz="0" w:space="0" w:color="auto"/>
                                                <w:bottom w:val="none" w:sz="0" w:space="0" w:color="auto"/>
                                                <w:right w:val="none" w:sz="0" w:space="0" w:color="auto"/>
                                              </w:divBdr>
                                              <w:divsChild>
                                                <w:div w:id="946546396">
                                                  <w:marLeft w:val="0"/>
                                                  <w:marRight w:val="0"/>
                                                  <w:marTop w:val="0"/>
                                                  <w:marBottom w:val="0"/>
                                                  <w:divBdr>
                                                    <w:top w:val="none" w:sz="0" w:space="0" w:color="auto"/>
                                                    <w:left w:val="none" w:sz="0" w:space="0" w:color="auto"/>
                                                    <w:bottom w:val="none" w:sz="0" w:space="0" w:color="auto"/>
                                                    <w:right w:val="none" w:sz="0" w:space="0" w:color="auto"/>
                                                  </w:divBdr>
                                                  <w:divsChild>
                                                    <w:div w:id="2051176258">
                                                      <w:marLeft w:val="0"/>
                                                      <w:marRight w:val="0"/>
                                                      <w:marTop w:val="0"/>
                                                      <w:marBottom w:val="0"/>
                                                      <w:divBdr>
                                                        <w:top w:val="none" w:sz="0" w:space="0" w:color="auto"/>
                                                        <w:left w:val="none" w:sz="0" w:space="0" w:color="auto"/>
                                                        <w:bottom w:val="none" w:sz="0" w:space="0" w:color="auto"/>
                                                        <w:right w:val="none" w:sz="0" w:space="0" w:color="auto"/>
                                                      </w:divBdr>
                                                      <w:divsChild>
                                                        <w:div w:id="1755663916">
                                                          <w:marLeft w:val="0"/>
                                                          <w:marRight w:val="0"/>
                                                          <w:marTop w:val="450"/>
                                                          <w:marBottom w:val="450"/>
                                                          <w:divBdr>
                                                            <w:top w:val="none" w:sz="0" w:space="0" w:color="auto"/>
                                                            <w:left w:val="none" w:sz="0" w:space="0" w:color="auto"/>
                                                            <w:bottom w:val="none" w:sz="0" w:space="0" w:color="auto"/>
                                                            <w:right w:val="none" w:sz="0" w:space="0" w:color="auto"/>
                                                          </w:divBdr>
                                                          <w:divsChild>
                                                            <w:div w:id="32384796">
                                                              <w:marLeft w:val="0"/>
                                                              <w:marRight w:val="0"/>
                                                              <w:marTop w:val="0"/>
                                                              <w:marBottom w:val="0"/>
                                                              <w:divBdr>
                                                                <w:top w:val="none" w:sz="0" w:space="0" w:color="auto"/>
                                                                <w:left w:val="none" w:sz="0" w:space="0" w:color="auto"/>
                                                                <w:bottom w:val="none" w:sz="0" w:space="0" w:color="auto"/>
                                                                <w:right w:val="none" w:sz="0" w:space="0" w:color="auto"/>
                                                              </w:divBdr>
                                                              <w:divsChild>
                                                                <w:div w:id="631636712">
                                                                  <w:marLeft w:val="0"/>
                                                                  <w:marRight w:val="0"/>
                                                                  <w:marTop w:val="0"/>
                                                                  <w:marBottom w:val="300"/>
                                                                  <w:divBdr>
                                                                    <w:top w:val="none" w:sz="0" w:space="0" w:color="auto"/>
                                                                    <w:left w:val="none" w:sz="0" w:space="0" w:color="auto"/>
                                                                    <w:bottom w:val="none" w:sz="0" w:space="0" w:color="auto"/>
                                                                    <w:right w:val="none" w:sz="0" w:space="0" w:color="auto"/>
                                                                  </w:divBdr>
                                                                  <w:divsChild>
                                                                    <w:div w:id="2060740406">
                                                                      <w:marLeft w:val="-225"/>
                                                                      <w:marRight w:val="-225"/>
                                                                      <w:marTop w:val="0"/>
                                                                      <w:marBottom w:val="0"/>
                                                                      <w:divBdr>
                                                                        <w:top w:val="none" w:sz="0" w:space="0" w:color="auto"/>
                                                                        <w:left w:val="none" w:sz="0" w:space="0" w:color="auto"/>
                                                                        <w:bottom w:val="none" w:sz="0" w:space="0" w:color="auto"/>
                                                                        <w:right w:val="none" w:sz="0" w:space="0" w:color="auto"/>
                                                                      </w:divBdr>
                                                                      <w:divsChild>
                                                                        <w:div w:id="1721828689">
                                                                          <w:marLeft w:val="0"/>
                                                                          <w:marRight w:val="0"/>
                                                                          <w:marTop w:val="0"/>
                                                                          <w:marBottom w:val="0"/>
                                                                          <w:divBdr>
                                                                            <w:top w:val="none" w:sz="0" w:space="0" w:color="auto"/>
                                                                            <w:left w:val="none" w:sz="0" w:space="0" w:color="auto"/>
                                                                            <w:bottom w:val="none" w:sz="0" w:space="0" w:color="auto"/>
                                                                            <w:right w:val="none" w:sz="0" w:space="0" w:color="auto"/>
                                                                          </w:divBdr>
                                                                          <w:divsChild>
                                                                            <w:div w:id="585769532">
                                                                              <w:marLeft w:val="-225"/>
                                                                              <w:marRight w:val="-225"/>
                                                                              <w:marTop w:val="0"/>
                                                                              <w:marBottom w:val="0"/>
                                                                              <w:divBdr>
                                                                                <w:top w:val="none" w:sz="0" w:space="0" w:color="auto"/>
                                                                                <w:left w:val="none" w:sz="0" w:space="0" w:color="auto"/>
                                                                                <w:bottom w:val="none" w:sz="0" w:space="0" w:color="auto"/>
                                                                                <w:right w:val="none" w:sz="0" w:space="0" w:color="auto"/>
                                                                              </w:divBdr>
                                                                              <w:divsChild>
                                                                                <w:div w:id="365176912">
                                                                                  <w:marLeft w:val="-225"/>
                                                                                  <w:marRight w:val="-225"/>
                                                                                  <w:marTop w:val="0"/>
                                                                                  <w:marBottom w:val="0"/>
                                                                                  <w:divBdr>
                                                                                    <w:top w:val="single" w:sz="6" w:space="11" w:color="EEEEEE"/>
                                                                                    <w:left w:val="none" w:sz="0" w:space="0" w:color="auto"/>
                                                                                    <w:bottom w:val="none" w:sz="0" w:space="0" w:color="auto"/>
                                                                                    <w:right w:val="none" w:sz="0" w:space="0" w:color="auto"/>
                                                                                  </w:divBdr>
                                                                                  <w:divsChild>
                                                                                    <w:div w:id="683673471">
                                                                                      <w:marLeft w:val="0"/>
                                                                                      <w:marRight w:val="0"/>
                                                                                      <w:marTop w:val="0"/>
                                                                                      <w:marBottom w:val="0"/>
                                                                                      <w:divBdr>
                                                                                        <w:top w:val="none" w:sz="0" w:space="0" w:color="auto"/>
                                                                                        <w:left w:val="none" w:sz="0" w:space="0" w:color="auto"/>
                                                                                        <w:bottom w:val="none" w:sz="0" w:space="0" w:color="auto"/>
                                                                                        <w:right w:val="none" w:sz="0" w:space="0" w:color="auto"/>
                                                                                      </w:divBdr>
                                                                                      <w:divsChild>
                                                                                        <w:div w:id="617418007">
                                                                                          <w:marLeft w:val="0"/>
                                                                                          <w:marRight w:val="0"/>
                                                                                          <w:marTop w:val="0"/>
                                                                                          <w:marBottom w:val="0"/>
                                                                                          <w:divBdr>
                                                                                            <w:top w:val="none" w:sz="0" w:space="0" w:color="auto"/>
                                                                                            <w:left w:val="none" w:sz="0" w:space="0" w:color="auto"/>
                                                                                            <w:bottom w:val="none" w:sz="0" w:space="0" w:color="auto"/>
                                                                                            <w:right w:val="none" w:sz="0" w:space="0" w:color="auto"/>
                                                                                          </w:divBdr>
                                                                                          <w:divsChild>
                                                                                            <w:div w:id="85617297">
                                                                                              <w:marLeft w:val="0"/>
                                                                                              <w:marRight w:val="0"/>
                                                                                              <w:marTop w:val="0"/>
                                                                                              <w:marBottom w:val="0"/>
                                                                                              <w:divBdr>
                                                                                                <w:top w:val="none" w:sz="0" w:space="0" w:color="auto"/>
                                                                                                <w:left w:val="none" w:sz="0" w:space="0" w:color="auto"/>
                                                                                                <w:bottom w:val="none" w:sz="0" w:space="0" w:color="auto"/>
                                                                                                <w:right w:val="none" w:sz="0" w:space="0" w:color="auto"/>
                                                                                              </w:divBdr>
                                                                                            </w:div>
                                                                                            <w:div w:id="169879692">
                                                                                              <w:marLeft w:val="0"/>
                                                                                              <w:marRight w:val="0"/>
                                                                                              <w:marTop w:val="0"/>
                                                                                              <w:marBottom w:val="0"/>
                                                                                              <w:divBdr>
                                                                                                <w:top w:val="none" w:sz="0" w:space="0" w:color="auto"/>
                                                                                                <w:left w:val="none" w:sz="0" w:space="0" w:color="auto"/>
                                                                                                <w:bottom w:val="none" w:sz="0" w:space="0" w:color="auto"/>
                                                                                                <w:right w:val="none" w:sz="0" w:space="0" w:color="auto"/>
                                                                                              </w:divBdr>
                                                                                            </w:div>
                                                                                            <w:div w:id="228342792">
                                                                                              <w:marLeft w:val="0"/>
                                                                                              <w:marRight w:val="0"/>
                                                                                              <w:marTop w:val="0"/>
                                                                                              <w:marBottom w:val="0"/>
                                                                                              <w:divBdr>
                                                                                                <w:top w:val="none" w:sz="0" w:space="0" w:color="auto"/>
                                                                                                <w:left w:val="none" w:sz="0" w:space="0" w:color="auto"/>
                                                                                                <w:bottom w:val="none" w:sz="0" w:space="0" w:color="auto"/>
                                                                                                <w:right w:val="none" w:sz="0" w:space="0" w:color="auto"/>
                                                                                              </w:divBdr>
                                                                                            </w:div>
                                                                                            <w:div w:id="475032742">
                                                                                              <w:marLeft w:val="0"/>
                                                                                              <w:marRight w:val="0"/>
                                                                                              <w:marTop w:val="0"/>
                                                                                              <w:marBottom w:val="0"/>
                                                                                              <w:divBdr>
                                                                                                <w:top w:val="none" w:sz="0" w:space="0" w:color="auto"/>
                                                                                                <w:left w:val="none" w:sz="0" w:space="0" w:color="auto"/>
                                                                                                <w:bottom w:val="none" w:sz="0" w:space="0" w:color="auto"/>
                                                                                                <w:right w:val="none" w:sz="0" w:space="0" w:color="auto"/>
                                                                                              </w:divBdr>
                                                                                            </w:div>
                                                                                            <w:div w:id="493760929">
                                                                                              <w:marLeft w:val="0"/>
                                                                                              <w:marRight w:val="0"/>
                                                                                              <w:marTop w:val="0"/>
                                                                                              <w:marBottom w:val="0"/>
                                                                                              <w:divBdr>
                                                                                                <w:top w:val="none" w:sz="0" w:space="0" w:color="auto"/>
                                                                                                <w:left w:val="none" w:sz="0" w:space="0" w:color="auto"/>
                                                                                                <w:bottom w:val="none" w:sz="0" w:space="0" w:color="auto"/>
                                                                                                <w:right w:val="none" w:sz="0" w:space="0" w:color="auto"/>
                                                                                              </w:divBdr>
                                                                                            </w:div>
                                                                                            <w:div w:id="679281787">
                                                                                              <w:marLeft w:val="0"/>
                                                                                              <w:marRight w:val="0"/>
                                                                                              <w:marTop w:val="0"/>
                                                                                              <w:marBottom w:val="0"/>
                                                                                              <w:divBdr>
                                                                                                <w:top w:val="none" w:sz="0" w:space="0" w:color="auto"/>
                                                                                                <w:left w:val="none" w:sz="0" w:space="0" w:color="auto"/>
                                                                                                <w:bottom w:val="none" w:sz="0" w:space="0" w:color="auto"/>
                                                                                                <w:right w:val="none" w:sz="0" w:space="0" w:color="auto"/>
                                                                                              </w:divBdr>
                                                                                            </w:div>
                                                                                            <w:div w:id="1048838642">
                                                                                              <w:marLeft w:val="0"/>
                                                                                              <w:marRight w:val="0"/>
                                                                                              <w:marTop w:val="0"/>
                                                                                              <w:marBottom w:val="0"/>
                                                                                              <w:divBdr>
                                                                                                <w:top w:val="none" w:sz="0" w:space="0" w:color="auto"/>
                                                                                                <w:left w:val="none" w:sz="0" w:space="0" w:color="auto"/>
                                                                                                <w:bottom w:val="none" w:sz="0" w:space="0" w:color="auto"/>
                                                                                                <w:right w:val="none" w:sz="0" w:space="0" w:color="auto"/>
                                                                                              </w:divBdr>
                                                                                            </w:div>
                                                                                            <w:div w:id="1207139245">
                                                                                              <w:marLeft w:val="0"/>
                                                                                              <w:marRight w:val="0"/>
                                                                                              <w:marTop w:val="0"/>
                                                                                              <w:marBottom w:val="0"/>
                                                                                              <w:divBdr>
                                                                                                <w:top w:val="none" w:sz="0" w:space="0" w:color="auto"/>
                                                                                                <w:left w:val="none" w:sz="0" w:space="0" w:color="auto"/>
                                                                                                <w:bottom w:val="none" w:sz="0" w:space="0" w:color="auto"/>
                                                                                                <w:right w:val="none" w:sz="0" w:space="0" w:color="auto"/>
                                                                                              </w:divBdr>
                                                                                            </w:div>
                                                                                            <w:div w:id="1349676381">
                                                                                              <w:marLeft w:val="0"/>
                                                                                              <w:marRight w:val="0"/>
                                                                                              <w:marTop w:val="0"/>
                                                                                              <w:marBottom w:val="0"/>
                                                                                              <w:divBdr>
                                                                                                <w:top w:val="none" w:sz="0" w:space="0" w:color="auto"/>
                                                                                                <w:left w:val="none" w:sz="0" w:space="0" w:color="auto"/>
                                                                                                <w:bottom w:val="none" w:sz="0" w:space="0" w:color="auto"/>
                                                                                                <w:right w:val="none" w:sz="0" w:space="0" w:color="auto"/>
                                                                                              </w:divBdr>
                                                                                            </w:div>
                                                                                            <w:div w:id="1864854636">
                                                                                              <w:marLeft w:val="0"/>
                                                                                              <w:marRight w:val="0"/>
                                                                                              <w:marTop w:val="0"/>
                                                                                              <w:marBottom w:val="0"/>
                                                                                              <w:divBdr>
                                                                                                <w:top w:val="none" w:sz="0" w:space="0" w:color="auto"/>
                                                                                                <w:left w:val="none" w:sz="0" w:space="0" w:color="auto"/>
                                                                                                <w:bottom w:val="none" w:sz="0" w:space="0" w:color="auto"/>
                                                                                                <w:right w:val="none" w:sz="0" w:space="0" w:color="auto"/>
                                                                                              </w:divBdr>
                                                                                            </w:div>
                                                                                            <w:div w:id="19691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451274">
      <w:bodyDiv w:val="1"/>
      <w:marLeft w:val="0"/>
      <w:marRight w:val="0"/>
      <w:marTop w:val="0"/>
      <w:marBottom w:val="0"/>
      <w:divBdr>
        <w:top w:val="none" w:sz="0" w:space="0" w:color="auto"/>
        <w:left w:val="none" w:sz="0" w:space="0" w:color="auto"/>
        <w:bottom w:val="none" w:sz="0" w:space="0" w:color="auto"/>
        <w:right w:val="none" w:sz="0" w:space="0" w:color="auto"/>
      </w:divBdr>
    </w:div>
    <w:div w:id="1672028129">
      <w:bodyDiv w:val="1"/>
      <w:marLeft w:val="0"/>
      <w:marRight w:val="0"/>
      <w:marTop w:val="0"/>
      <w:marBottom w:val="0"/>
      <w:divBdr>
        <w:top w:val="none" w:sz="0" w:space="0" w:color="auto"/>
        <w:left w:val="none" w:sz="0" w:space="0" w:color="auto"/>
        <w:bottom w:val="none" w:sz="0" w:space="0" w:color="auto"/>
        <w:right w:val="none" w:sz="0" w:space="0" w:color="auto"/>
      </w:divBdr>
      <w:divsChild>
        <w:div w:id="8072003">
          <w:marLeft w:val="0"/>
          <w:marRight w:val="0"/>
          <w:marTop w:val="0"/>
          <w:marBottom w:val="0"/>
          <w:divBdr>
            <w:top w:val="none" w:sz="0" w:space="0" w:color="auto"/>
            <w:left w:val="none" w:sz="0" w:space="0" w:color="auto"/>
            <w:bottom w:val="none" w:sz="0" w:space="0" w:color="auto"/>
            <w:right w:val="none" w:sz="0" w:space="0" w:color="auto"/>
          </w:divBdr>
        </w:div>
        <w:div w:id="836308392">
          <w:marLeft w:val="0"/>
          <w:marRight w:val="0"/>
          <w:marTop w:val="0"/>
          <w:marBottom w:val="0"/>
          <w:divBdr>
            <w:top w:val="none" w:sz="0" w:space="0" w:color="auto"/>
            <w:left w:val="none" w:sz="0" w:space="0" w:color="auto"/>
            <w:bottom w:val="none" w:sz="0" w:space="0" w:color="auto"/>
            <w:right w:val="none" w:sz="0" w:space="0" w:color="auto"/>
          </w:divBdr>
        </w:div>
        <w:div w:id="1816676350">
          <w:marLeft w:val="0"/>
          <w:marRight w:val="0"/>
          <w:marTop w:val="0"/>
          <w:marBottom w:val="0"/>
          <w:divBdr>
            <w:top w:val="none" w:sz="0" w:space="0" w:color="auto"/>
            <w:left w:val="none" w:sz="0" w:space="0" w:color="auto"/>
            <w:bottom w:val="none" w:sz="0" w:space="0" w:color="auto"/>
            <w:right w:val="none" w:sz="0" w:space="0" w:color="auto"/>
          </w:divBdr>
        </w:div>
        <w:div w:id="2087066405">
          <w:marLeft w:val="0"/>
          <w:marRight w:val="0"/>
          <w:marTop w:val="0"/>
          <w:marBottom w:val="0"/>
          <w:divBdr>
            <w:top w:val="none" w:sz="0" w:space="0" w:color="auto"/>
            <w:left w:val="none" w:sz="0" w:space="0" w:color="auto"/>
            <w:bottom w:val="none" w:sz="0" w:space="0" w:color="auto"/>
            <w:right w:val="none" w:sz="0" w:space="0" w:color="auto"/>
          </w:divBdr>
        </w:div>
      </w:divsChild>
    </w:div>
    <w:div w:id="1707831334">
      <w:bodyDiv w:val="1"/>
      <w:marLeft w:val="0"/>
      <w:marRight w:val="0"/>
      <w:marTop w:val="0"/>
      <w:marBottom w:val="0"/>
      <w:divBdr>
        <w:top w:val="none" w:sz="0" w:space="0" w:color="auto"/>
        <w:left w:val="none" w:sz="0" w:space="0" w:color="auto"/>
        <w:bottom w:val="none" w:sz="0" w:space="0" w:color="auto"/>
        <w:right w:val="none" w:sz="0" w:space="0" w:color="auto"/>
      </w:divBdr>
    </w:div>
    <w:div w:id="1713260261">
      <w:bodyDiv w:val="1"/>
      <w:marLeft w:val="0"/>
      <w:marRight w:val="0"/>
      <w:marTop w:val="0"/>
      <w:marBottom w:val="0"/>
      <w:divBdr>
        <w:top w:val="none" w:sz="0" w:space="0" w:color="auto"/>
        <w:left w:val="none" w:sz="0" w:space="0" w:color="auto"/>
        <w:bottom w:val="none" w:sz="0" w:space="0" w:color="auto"/>
        <w:right w:val="none" w:sz="0" w:space="0" w:color="auto"/>
      </w:divBdr>
    </w:div>
    <w:div w:id="1728186934">
      <w:bodyDiv w:val="1"/>
      <w:marLeft w:val="0"/>
      <w:marRight w:val="0"/>
      <w:marTop w:val="0"/>
      <w:marBottom w:val="0"/>
      <w:divBdr>
        <w:top w:val="none" w:sz="0" w:space="0" w:color="auto"/>
        <w:left w:val="none" w:sz="0" w:space="0" w:color="auto"/>
        <w:bottom w:val="none" w:sz="0" w:space="0" w:color="auto"/>
        <w:right w:val="none" w:sz="0" w:space="0" w:color="auto"/>
      </w:divBdr>
    </w:div>
    <w:div w:id="1731882885">
      <w:bodyDiv w:val="1"/>
      <w:marLeft w:val="0"/>
      <w:marRight w:val="0"/>
      <w:marTop w:val="0"/>
      <w:marBottom w:val="0"/>
      <w:divBdr>
        <w:top w:val="none" w:sz="0" w:space="0" w:color="auto"/>
        <w:left w:val="none" w:sz="0" w:space="0" w:color="auto"/>
        <w:bottom w:val="none" w:sz="0" w:space="0" w:color="auto"/>
        <w:right w:val="none" w:sz="0" w:space="0" w:color="auto"/>
      </w:divBdr>
    </w:div>
    <w:div w:id="1753895499">
      <w:bodyDiv w:val="1"/>
      <w:marLeft w:val="0"/>
      <w:marRight w:val="0"/>
      <w:marTop w:val="0"/>
      <w:marBottom w:val="0"/>
      <w:divBdr>
        <w:top w:val="none" w:sz="0" w:space="0" w:color="auto"/>
        <w:left w:val="none" w:sz="0" w:space="0" w:color="auto"/>
        <w:bottom w:val="none" w:sz="0" w:space="0" w:color="auto"/>
        <w:right w:val="none" w:sz="0" w:space="0" w:color="auto"/>
      </w:divBdr>
    </w:div>
    <w:div w:id="1758284218">
      <w:bodyDiv w:val="1"/>
      <w:marLeft w:val="0"/>
      <w:marRight w:val="0"/>
      <w:marTop w:val="0"/>
      <w:marBottom w:val="0"/>
      <w:divBdr>
        <w:top w:val="none" w:sz="0" w:space="0" w:color="auto"/>
        <w:left w:val="none" w:sz="0" w:space="0" w:color="auto"/>
        <w:bottom w:val="none" w:sz="0" w:space="0" w:color="auto"/>
        <w:right w:val="none" w:sz="0" w:space="0" w:color="auto"/>
      </w:divBdr>
      <w:divsChild>
        <w:div w:id="572468386">
          <w:marLeft w:val="0"/>
          <w:marRight w:val="0"/>
          <w:marTop w:val="0"/>
          <w:marBottom w:val="0"/>
          <w:divBdr>
            <w:top w:val="none" w:sz="0" w:space="0" w:color="auto"/>
            <w:left w:val="none" w:sz="0" w:space="0" w:color="auto"/>
            <w:bottom w:val="none" w:sz="0" w:space="0" w:color="auto"/>
            <w:right w:val="none" w:sz="0" w:space="0" w:color="auto"/>
          </w:divBdr>
        </w:div>
      </w:divsChild>
    </w:div>
    <w:div w:id="1770152523">
      <w:bodyDiv w:val="1"/>
      <w:marLeft w:val="0"/>
      <w:marRight w:val="0"/>
      <w:marTop w:val="0"/>
      <w:marBottom w:val="0"/>
      <w:divBdr>
        <w:top w:val="none" w:sz="0" w:space="0" w:color="auto"/>
        <w:left w:val="none" w:sz="0" w:space="0" w:color="auto"/>
        <w:bottom w:val="none" w:sz="0" w:space="0" w:color="auto"/>
        <w:right w:val="none" w:sz="0" w:space="0" w:color="auto"/>
      </w:divBdr>
    </w:div>
    <w:div w:id="1773282082">
      <w:bodyDiv w:val="1"/>
      <w:marLeft w:val="0"/>
      <w:marRight w:val="0"/>
      <w:marTop w:val="0"/>
      <w:marBottom w:val="0"/>
      <w:divBdr>
        <w:top w:val="none" w:sz="0" w:space="0" w:color="auto"/>
        <w:left w:val="none" w:sz="0" w:space="0" w:color="auto"/>
        <w:bottom w:val="none" w:sz="0" w:space="0" w:color="auto"/>
        <w:right w:val="none" w:sz="0" w:space="0" w:color="auto"/>
      </w:divBdr>
    </w:div>
    <w:div w:id="1802727905">
      <w:bodyDiv w:val="1"/>
      <w:marLeft w:val="0"/>
      <w:marRight w:val="0"/>
      <w:marTop w:val="0"/>
      <w:marBottom w:val="0"/>
      <w:divBdr>
        <w:top w:val="none" w:sz="0" w:space="0" w:color="auto"/>
        <w:left w:val="none" w:sz="0" w:space="0" w:color="auto"/>
        <w:bottom w:val="none" w:sz="0" w:space="0" w:color="auto"/>
        <w:right w:val="none" w:sz="0" w:space="0" w:color="auto"/>
      </w:divBdr>
    </w:div>
    <w:div w:id="1818842141">
      <w:bodyDiv w:val="1"/>
      <w:marLeft w:val="0"/>
      <w:marRight w:val="0"/>
      <w:marTop w:val="0"/>
      <w:marBottom w:val="0"/>
      <w:divBdr>
        <w:top w:val="none" w:sz="0" w:space="0" w:color="auto"/>
        <w:left w:val="none" w:sz="0" w:space="0" w:color="auto"/>
        <w:bottom w:val="none" w:sz="0" w:space="0" w:color="auto"/>
        <w:right w:val="none" w:sz="0" w:space="0" w:color="auto"/>
      </w:divBdr>
    </w:div>
    <w:div w:id="1822042954">
      <w:bodyDiv w:val="1"/>
      <w:marLeft w:val="0"/>
      <w:marRight w:val="0"/>
      <w:marTop w:val="0"/>
      <w:marBottom w:val="0"/>
      <w:divBdr>
        <w:top w:val="none" w:sz="0" w:space="0" w:color="auto"/>
        <w:left w:val="none" w:sz="0" w:space="0" w:color="auto"/>
        <w:bottom w:val="none" w:sz="0" w:space="0" w:color="auto"/>
        <w:right w:val="none" w:sz="0" w:space="0" w:color="auto"/>
      </w:divBdr>
    </w:div>
    <w:div w:id="1910923610">
      <w:bodyDiv w:val="1"/>
      <w:marLeft w:val="0"/>
      <w:marRight w:val="0"/>
      <w:marTop w:val="0"/>
      <w:marBottom w:val="0"/>
      <w:divBdr>
        <w:top w:val="none" w:sz="0" w:space="0" w:color="auto"/>
        <w:left w:val="none" w:sz="0" w:space="0" w:color="auto"/>
        <w:bottom w:val="none" w:sz="0" w:space="0" w:color="auto"/>
        <w:right w:val="none" w:sz="0" w:space="0" w:color="auto"/>
      </w:divBdr>
    </w:div>
    <w:div w:id="1933588564">
      <w:bodyDiv w:val="1"/>
      <w:marLeft w:val="0"/>
      <w:marRight w:val="0"/>
      <w:marTop w:val="0"/>
      <w:marBottom w:val="0"/>
      <w:divBdr>
        <w:top w:val="none" w:sz="0" w:space="0" w:color="auto"/>
        <w:left w:val="none" w:sz="0" w:space="0" w:color="auto"/>
        <w:bottom w:val="none" w:sz="0" w:space="0" w:color="auto"/>
        <w:right w:val="none" w:sz="0" w:space="0" w:color="auto"/>
      </w:divBdr>
    </w:div>
    <w:div w:id="2028018977">
      <w:bodyDiv w:val="1"/>
      <w:marLeft w:val="0"/>
      <w:marRight w:val="0"/>
      <w:marTop w:val="0"/>
      <w:marBottom w:val="0"/>
      <w:divBdr>
        <w:top w:val="none" w:sz="0" w:space="0" w:color="auto"/>
        <w:left w:val="none" w:sz="0" w:space="0" w:color="auto"/>
        <w:bottom w:val="none" w:sz="0" w:space="0" w:color="auto"/>
        <w:right w:val="none" w:sz="0" w:space="0" w:color="auto"/>
      </w:divBdr>
    </w:div>
    <w:div w:id="2029477194">
      <w:bodyDiv w:val="1"/>
      <w:marLeft w:val="0"/>
      <w:marRight w:val="0"/>
      <w:marTop w:val="0"/>
      <w:marBottom w:val="0"/>
      <w:divBdr>
        <w:top w:val="none" w:sz="0" w:space="0" w:color="auto"/>
        <w:left w:val="none" w:sz="0" w:space="0" w:color="auto"/>
        <w:bottom w:val="none" w:sz="0" w:space="0" w:color="auto"/>
        <w:right w:val="none" w:sz="0" w:space="0" w:color="auto"/>
      </w:divBdr>
    </w:div>
    <w:div w:id="2053729037">
      <w:bodyDiv w:val="1"/>
      <w:marLeft w:val="0"/>
      <w:marRight w:val="0"/>
      <w:marTop w:val="0"/>
      <w:marBottom w:val="0"/>
      <w:divBdr>
        <w:top w:val="none" w:sz="0" w:space="0" w:color="auto"/>
        <w:left w:val="none" w:sz="0" w:space="0" w:color="auto"/>
        <w:bottom w:val="none" w:sz="0" w:space="0" w:color="auto"/>
        <w:right w:val="none" w:sz="0" w:space="0" w:color="auto"/>
      </w:divBdr>
      <w:divsChild>
        <w:div w:id="103577976">
          <w:marLeft w:val="0"/>
          <w:marRight w:val="0"/>
          <w:marTop w:val="0"/>
          <w:marBottom w:val="0"/>
          <w:divBdr>
            <w:top w:val="none" w:sz="0" w:space="0" w:color="auto"/>
            <w:left w:val="none" w:sz="0" w:space="0" w:color="auto"/>
            <w:bottom w:val="none" w:sz="0" w:space="0" w:color="auto"/>
            <w:right w:val="none" w:sz="0" w:space="0" w:color="auto"/>
          </w:divBdr>
        </w:div>
        <w:div w:id="345254671">
          <w:marLeft w:val="0"/>
          <w:marRight w:val="0"/>
          <w:marTop w:val="0"/>
          <w:marBottom w:val="0"/>
          <w:divBdr>
            <w:top w:val="none" w:sz="0" w:space="0" w:color="auto"/>
            <w:left w:val="none" w:sz="0" w:space="0" w:color="auto"/>
            <w:bottom w:val="none" w:sz="0" w:space="0" w:color="auto"/>
            <w:right w:val="none" w:sz="0" w:space="0" w:color="auto"/>
          </w:divBdr>
        </w:div>
        <w:div w:id="362487596">
          <w:marLeft w:val="0"/>
          <w:marRight w:val="0"/>
          <w:marTop w:val="0"/>
          <w:marBottom w:val="0"/>
          <w:divBdr>
            <w:top w:val="none" w:sz="0" w:space="0" w:color="auto"/>
            <w:left w:val="none" w:sz="0" w:space="0" w:color="auto"/>
            <w:bottom w:val="none" w:sz="0" w:space="0" w:color="auto"/>
            <w:right w:val="none" w:sz="0" w:space="0" w:color="auto"/>
          </w:divBdr>
        </w:div>
        <w:div w:id="917324585">
          <w:marLeft w:val="0"/>
          <w:marRight w:val="0"/>
          <w:marTop w:val="0"/>
          <w:marBottom w:val="0"/>
          <w:divBdr>
            <w:top w:val="none" w:sz="0" w:space="0" w:color="auto"/>
            <w:left w:val="none" w:sz="0" w:space="0" w:color="auto"/>
            <w:bottom w:val="none" w:sz="0" w:space="0" w:color="auto"/>
            <w:right w:val="none" w:sz="0" w:space="0" w:color="auto"/>
          </w:divBdr>
        </w:div>
        <w:div w:id="930430792">
          <w:marLeft w:val="0"/>
          <w:marRight w:val="0"/>
          <w:marTop w:val="0"/>
          <w:marBottom w:val="0"/>
          <w:divBdr>
            <w:top w:val="none" w:sz="0" w:space="0" w:color="auto"/>
            <w:left w:val="none" w:sz="0" w:space="0" w:color="auto"/>
            <w:bottom w:val="none" w:sz="0" w:space="0" w:color="auto"/>
            <w:right w:val="none" w:sz="0" w:space="0" w:color="auto"/>
          </w:divBdr>
        </w:div>
      </w:divsChild>
    </w:div>
    <w:div w:id="2075547307">
      <w:bodyDiv w:val="1"/>
      <w:marLeft w:val="0"/>
      <w:marRight w:val="0"/>
      <w:marTop w:val="0"/>
      <w:marBottom w:val="0"/>
      <w:divBdr>
        <w:top w:val="none" w:sz="0" w:space="0" w:color="auto"/>
        <w:left w:val="none" w:sz="0" w:space="0" w:color="auto"/>
        <w:bottom w:val="none" w:sz="0" w:space="0" w:color="auto"/>
        <w:right w:val="none" w:sz="0" w:space="0" w:color="auto"/>
      </w:divBdr>
    </w:div>
    <w:div w:id="2082822679">
      <w:bodyDiv w:val="1"/>
      <w:marLeft w:val="0"/>
      <w:marRight w:val="0"/>
      <w:marTop w:val="0"/>
      <w:marBottom w:val="0"/>
      <w:divBdr>
        <w:top w:val="none" w:sz="0" w:space="0" w:color="auto"/>
        <w:left w:val="none" w:sz="0" w:space="0" w:color="auto"/>
        <w:bottom w:val="none" w:sz="0" w:space="0" w:color="auto"/>
        <w:right w:val="none" w:sz="0" w:space="0" w:color="auto"/>
      </w:divBdr>
    </w:div>
    <w:div w:id="2102867670">
      <w:bodyDiv w:val="1"/>
      <w:marLeft w:val="0"/>
      <w:marRight w:val="0"/>
      <w:marTop w:val="0"/>
      <w:marBottom w:val="0"/>
      <w:divBdr>
        <w:top w:val="none" w:sz="0" w:space="0" w:color="auto"/>
        <w:left w:val="none" w:sz="0" w:space="0" w:color="auto"/>
        <w:bottom w:val="none" w:sz="0" w:space="0" w:color="auto"/>
        <w:right w:val="none" w:sz="0" w:space="0" w:color="auto"/>
      </w:divBdr>
    </w:div>
    <w:div w:id="2109890475">
      <w:bodyDiv w:val="1"/>
      <w:marLeft w:val="0"/>
      <w:marRight w:val="0"/>
      <w:marTop w:val="0"/>
      <w:marBottom w:val="0"/>
      <w:divBdr>
        <w:top w:val="none" w:sz="0" w:space="0" w:color="auto"/>
        <w:left w:val="none" w:sz="0" w:space="0" w:color="auto"/>
        <w:bottom w:val="none" w:sz="0" w:space="0" w:color="auto"/>
        <w:right w:val="none" w:sz="0" w:space="0" w:color="auto"/>
      </w:divBdr>
      <w:divsChild>
        <w:div w:id="1615936649">
          <w:marLeft w:val="0"/>
          <w:marRight w:val="0"/>
          <w:marTop w:val="0"/>
          <w:marBottom w:val="0"/>
          <w:divBdr>
            <w:top w:val="none" w:sz="0" w:space="0" w:color="auto"/>
            <w:left w:val="none" w:sz="0" w:space="0" w:color="auto"/>
            <w:bottom w:val="none" w:sz="0" w:space="0" w:color="auto"/>
            <w:right w:val="none" w:sz="0" w:space="0" w:color="auto"/>
          </w:divBdr>
        </w:div>
      </w:divsChild>
    </w:div>
    <w:div w:id="21471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omog.n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leurjed@gmail.com"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kleurj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b54343-3049-491a-a4ee-bab299866d8d">
      <UserInfo>
        <DisplayName>Mieke Doorn (VCO Midden- en Oost-Groningen)</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B708C10075948A48CB56C18CBA774" ma:contentTypeVersion="7" ma:contentTypeDescription="Een nieuw document maken." ma:contentTypeScope="" ma:versionID="87b1e9c376a1bcd2293dc872582b56a8">
  <xsd:schema xmlns:xsd="http://www.w3.org/2001/XMLSchema" xmlns:xs="http://www.w3.org/2001/XMLSchema" xmlns:p="http://schemas.microsoft.com/office/2006/metadata/properties" xmlns:ns2="4d349e61-055b-4c9d-978a-0d8740537289" xmlns:ns3="beb54343-3049-491a-a4ee-bab299866d8d" targetNamespace="http://schemas.microsoft.com/office/2006/metadata/properties" ma:root="true" ma:fieldsID="eb5c7b7f49588ef0102dec594d9c9f7c" ns2:_="" ns3:_="">
    <xsd:import namespace="4d349e61-055b-4c9d-978a-0d8740537289"/>
    <xsd:import namespace="beb54343-3049-491a-a4ee-bab299866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49e61-055b-4c9d-978a-0d8740537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54343-3049-491a-a4ee-bab299866d8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DA4D-F074-4768-8D26-1D7270C3BD91}">
  <ds:schemaRefs>
    <ds:schemaRef ds:uri="http://schemas.microsoft.com/office/2006/metadata/properties"/>
    <ds:schemaRef ds:uri="http://schemas.microsoft.com/office/infopath/2007/PartnerControls"/>
    <ds:schemaRef ds:uri="beb54343-3049-491a-a4ee-bab299866d8d"/>
  </ds:schemaRefs>
</ds:datastoreItem>
</file>

<file path=customXml/itemProps2.xml><?xml version="1.0" encoding="utf-8"?>
<ds:datastoreItem xmlns:ds="http://schemas.openxmlformats.org/officeDocument/2006/customXml" ds:itemID="{09428426-9DE3-449C-9DCD-3499CE5C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49e61-055b-4c9d-978a-0d8740537289"/>
    <ds:schemaRef ds:uri="beb54343-3049-491a-a4ee-bab29986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A0E-57E4-4A77-81EB-53A30603E06D}">
  <ds:schemaRefs>
    <ds:schemaRef ds:uri="http://schemas.microsoft.com/sharepoint/v3/contenttype/forms"/>
  </ds:schemaRefs>
</ds:datastoreItem>
</file>

<file path=customXml/itemProps4.xml><?xml version="1.0" encoding="utf-8"?>
<ds:datastoreItem xmlns:ds="http://schemas.openxmlformats.org/officeDocument/2006/customXml" ds:itemID="{88FED7B0-34A0-47DC-B7D7-489E3599125E}">
  <ds:schemaRefs>
    <ds:schemaRef ds:uri="http://schemas.microsoft.com/office/2006/metadata/longProperties"/>
  </ds:schemaRefs>
</ds:datastoreItem>
</file>

<file path=customXml/itemProps5.xml><?xml version="1.0" encoding="utf-8"?>
<ds:datastoreItem xmlns:ds="http://schemas.openxmlformats.org/officeDocument/2006/customXml" ds:itemID="{85F5FBCE-33D5-4B10-B549-B5207DAD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4514</Words>
  <Characters>24830</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Strategisch Beleidsplan 2019-2023</vt:lpstr>
    </vt:vector>
  </TitlesOfParts>
  <Manager>Jan de Boer</Manager>
  <Company>Winschoten</Company>
  <LinksUpToDate>false</LinksUpToDate>
  <CharactersWithSpaces>29286</CharactersWithSpaces>
  <SharedDoc>false</SharedDoc>
  <HLinks>
    <vt:vector size="180" baseType="variant">
      <vt:variant>
        <vt:i4>8257620</vt:i4>
      </vt:variant>
      <vt:variant>
        <vt:i4>171</vt:i4>
      </vt:variant>
      <vt:variant>
        <vt:i4>0</vt:i4>
      </vt:variant>
      <vt:variant>
        <vt:i4>5</vt:i4>
      </vt:variant>
      <vt:variant>
        <vt:lpwstr>mailto:kleurjed@gmail.com</vt:lpwstr>
      </vt:variant>
      <vt:variant>
        <vt:lpwstr/>
      </vt:variant>
      <vt:variant>
        <vt:i4>8257620</vt:i4>
      </vt:variant>
      <vt:variant>
        <vt:i4>168</vt:i4>
      </vt:variant>
      <vt:variant>
        <vt:i4>0</vt:i4>
      </vt:variant>
      <vt:variant>
        <vt:i4>5</vt:i4>
      </vt:variant>
      <vt:variant>
        <vt:lpwstr>mailto:kleurjed@gmail.com</vt:lpwstr>
      </vt:variant>
      <vt:variant>
        <vt:lpwstr/>
      </vt:variant>
      <vt:variant>
        <vt:i4>1114163</vt:i4>
      </vt:variant>
      <vt:variant>
        <vt:i4>161</vt:i4>
      </vt:variant>
      <vt:variant>
        <vt:i4>0</vt:i4>
      </vt:variant>
      <vt:variant>
        <vt:i4>5</vt:i4>
      </vt:variant>
      <vt:variant>
        <vt:lpwstr/>
      </vt:variant>
      <vt:variant>
        <vt:lpwstr>_Toc24536627</vt:lpwstr>
      </vt:variant>
      <vt:variant>
        <vt:i4>1048627</vt:i4>
      </vt:variant>
      <vt:variant>
        <vt:i4>155</vt:i4>
      </vt:variant>
      <vt:variant>
        <vt:i4>0</vt:i4>
      </vt:variant>
      <vt:variant>
        <vt:i4>5</vt:i4>
      </vt:variant>
      <vt:variant>
        <vt:lpwstr/>
      </vt:variant>
      <vt:variant>
        <vt:lpwstr>_Toc24536626</vt:lpwstr>
      </vt:variant>
      <vt:variant>
        <vt:i4>1245235</vt:i4>
      </vt:variant>
      <vt:variant>
        <vt:i4>149</vt:i4>
      </vt:variant>
      <vt:variant>
        <vt:i4>0</vt:i4>
      </vt:variant>
      <vt:variant>
        <vt:i4>5</vt:i4>
      </vt:variant>
      <vt:variant>
        <vt:lpwstr/>
      </vt:variant>
      <vt:variant>
        <vt:lpwstr>_Toc24536625</vt:lpwstr>
      </vt:variant>
      <vt:variant>
        <vt:i4>1179699</vt:i4>
      </vt:variant>
      <vt:variant>
        <vt:i4>143</vt:i4>
      </vt:variant>
      <vt:variant>
        <vt:i4>0</vt:i4>
      </vt:variant>
      <vt:variant>
        <vt:i4>5</vt:i4>
      </vt:variant>
      <vt:variant>
        <vt:lpwstr/>
      </vt:variant>
      <vt:variant>
        <vt:lpwstr>_Toc24536624</vt:lpwstr>
      </vt:variant>
      <vt:variant>
        <vt:i4>1376307</vt:i4>
      </vt:variant>
      <vt:variant>
        <vt:i4>137</vt:i4>
      </vt:variant>
      <vt:variant>
        <vt:i4>0</vt:i4>
      </vt:variant>
      <vt:variant>
        <vt:i4>5</vt:i4>
      </vt:variant>
      <vt:variant>
        <vt:lpwstr/>
      </vt:variant>
      <vt:variant>
        <vt:lpwstr>_Toc24536623</vt:lpwstr>
      </vt:variant>
      <vt:variant>
        <vt:i4>1310771</vt:i4>
      </vt:variant>
      <vt:variant>
        <vt:i4>131</vt:i4>
      </vt:variant>
      <vt:variant>
        <vt:i4>0</vt:i4>
      </vt:variant>
      <vt:variant>
        <vt:i4>5</vt:i4>
      </vt:variant>
      <vt:variant>
        <vt:lpwstr/>
      </vt:variant>
      <vt:variant>
        <vt:lpwstr>_Toc24536622</vt:lpwstr>
      </vt:variant>
      <vt:variant>
        <vt:i4>1507379</vt:i4>
      </vt:variant>
      <vt:variant>
        <vt:i4>125</vt:i4>
      </vt:variant>
      <vt:variant>
        <vt:i4>0</vt:i4>
      </vt:variant>
      <vt:variant>
        <vt:i4>5</vt:i4>
      </vt:variant>
      <vt:variant>
        <vt:lpwstr/>
      </vt:variant>
      <vt:variant>
        <vt:lpwstr>_Toc24536621</vt:lpwstr>
      </vt:variant>
      <vt:variant>
        <vt:i4>1441843</vt:i4>
      </vt:variant>
      <vt:variant>
        <vt:i4>119</vt:i4>
      </vt:variant>
      <vt:variant>
        <vt:i4>0</vt:i4>
      </vt:variant>
      <vt:variant>
        <vt:i4>5</vt:i4>
      </vt:variant>
      <vt:variant>
        <vt:lpwstr/>
      </vt:variant>
      <vt:variant>
        <vt:lpwstr>_Toc24536620</vt:lpwstr>
      </vt:variant>
      <vt:variant>
        <vt:i4>2031664</vt:i4>
      </vt:variant>
      <vt:variant>
        <vt:i4>113</vt:i4>
      </vt:variant>
      <vt:variant>
        <vt:i4>0</vt:i4>
      </vt:variant>
      <vt:variant>
        <vt:i4>5</vt:i4>
      </vt:variant>
      <vt:variant>
        <vt:lpwstr/>
      </vt:variant>
      <vt:variant>
        <vt:lpwstr>_Toc24536619</vt:lpwstr>
      </vt:variant>
      <vt:variant>
        <vt:i4>1966128</vt:i4>
      </vt:variant>
      <vt:variant>
        <vt:i4>107</vt:i4>
      </vt:variant>
      <vt:variant>
        <vt:i4>0</vt:i4>
      </vt:variant>
      <vt:variant>
        <vt:i4>5</vt:i4>
      </vt:variant>
      <vt:variant>
        <vt:lpwstr/>
      </vt:variant>
      <vt:variant>
        <vt:lpwstr>_Toc24536618</vt:lpwstr>
      </vt:variant>
      <vt:variant>
        <vt:i4>1114160</vt:i4>
      </vt:variant>
      <vt:variant>
        <vt:i4>101</vt:i4>
      </vt:variant>
      <vt:variant>
        <vt:i4>0</vt:i4>
      </vt:variant>
      <vt:variant>
        <vt:i4>5</vt:i4>
      </vt:variant>
      <vt:variant>
        <vt:lpwstr/>
      </vt:variant>
      <vt:variant>
        <vt:lpwstr>_Toc24536617</vt:lpwstr>
      </vt:variant>
      <vt:variant>
        <vt:i4>1048624</vt:i4>
      </vt:variant>
      <vt:variant>
        <vt:i4>95</vt:i4>
      </vt:variant>
      <vt:variant>
        <vt:i4>0</vt:i4>
      </vt:variant>
      <vt:variant>
        <vt:i4>5</vt:i4>
      </vt:variant>
      <vt:variant>
        <vt:lpwstr/>
      </vt:variant>
      <vt:variant>
        <vt:lpwstr>_Toc24536616</vt:lpwstr>
      </vt:variant>
      <vt:variant>
        <vt:i4>1245232</vt:i4>
      </vt:variant>
      <vt:variant>
        <vt:i4>89</vt:i4>
      </vt:variant>
      <vt:variant>
        <vt:i4>0</vt:i4>
      </vt:variant>
      <vt:variant>
        <vt:i4>5</vt:i4>
      </vt:variant>
      <vt:variant>
        <vt:lpwstr/>
      </vt:variant>
      <vt:variant>
        <vt:lpwstr>_Toc24536615</vt:lpwstr>
      </vt:variant>
      <vt:variant>
        <vt:i4>1179696</vt:i4>
      </vt:variant>
      <vt:variant>
        <vt:i4>83</vt:i4>
      </vt:variant>
      <vt:variant>
        <vt:i4>0</vt:i4>
      </vt:variant>
      <vt:variant>
        <vt:i4>5</vt:i4>
      </vt:variant>
      <vt:variant>
        <vt:lpwstr/>
      </vt:variant>
      <vt:variant>
        <vt:lpwstr>_Toc24536614</vt:lpwstr>
      </vt:variant>
      <vt:variant>
        <vt:i4>1376304</vt:i4>
      </vt:variant>
      <vt:variant>
        <vt:i4>77</vt:i4>
      </vt:variant>
      <vt:variant>
        <vt:i4>0</vt:i4>
      </vt:variant>
      <vt:variant>
        <vt:i4>5</vt:i4>
      </vt:variant>
      <vt:variant>
        <vt:lpwstr/>
      </vt:variant>
      <vt:variant>
        <vt:lpwstr>_Toc24536613</vt:lpwstr>
      </vt:variant>
      <vt:variant>
        <vt:i4>1310768</vt:i4>
      </vt:variant>
      <vt:variant>
        <vt:i4>71</vt:i4>
      </vt:variant>
      <vt:variant>
        <vt:i4>0</vt:i4>
      </vt:variant>
      <vt:variant>
        <vt:i4>5</vt:i4>
      </vt:variant>
      <vt:variant>
        <vt:lpwstr/>
      </vt:variant>
      <vt:variant>
        <vt:lpwstr>_Toc24536612</vt:lpwstr>
      </vt:variant>
      <vt:variant>
        <vt:i4>1507376</vt:i4>
      </vt:variant>
      <vt:variant>
        <vt:i4>65</vt:i4>
      </vt:variant>
      <vt:variant>
        <vt:i4>0</vt:i4>
      </vt:variant>
      <vt:variant>
        <vt:i4>5</vt:i4>
      </vt:variant>
      <vt:variant>
        <vt:lpwstr/>
      </vt:variant>
      <vt:variant>
        <vt:lpwstr>_Toc24536611</vt:lpwstr>
      </vt:variant>
      <vt:variant>
        <vt:i4>1441840</vt:i4>
      </vt:variant>
      <vt:variant>
        <vt:i4>59</vt:i4>
      </vt:variant>
      <vt:variant>
        <vt:i4>0</vt:i4>
      </vt:variant>
      <vt:variant>
        <vt:i4>5</vt:i4>
      </vt:variant>
      <vt:variant>
        <vt:lpwstr/>
      </vt:variant>
      <vt:variant>
        <vt:lpwstr>_Toc24536610</vt:lpwstr>
      </vt:variant>
      <vt:variant>
        <vt:i4>2031665</vt:i4>
      </vt:variant>
      <vt:variant>
        <vt:i4>53</vt:i4>
      </vt:variant>
      <vt:variant>
        <vt:i4>0</vt:i4>
      </vt:variant>
      <vt:variant>
        <vt:i4>5</vt:i4>
      </vt:variant>
      <vt:variant>
        <vt:lpwstr/>
      </vt:variant>
      <vt:variant>
        <vt:lpwstr>_Toc24536609</vt:lpwstr>
      </vt:variant>
      <vt:variant>
        <vt:i4>1966129</vt:i4>
      </vt:variant>
      <vt:variant>
        <vt:i4>47</vt:i4>
      </vt:variant>
      <vt:variant>
        <vt:i4>0</vt:i4>
      </vt:variant>
      <vt:variant>
        <vt:i4>5</vt:i4>
      </vt:variant>
      <vt:variant>
        <vt:lpwstr/>
      </vt:variant>
      <vt:variant>
        <vt:lpwstr>_Toc24536608</vt:lpwstr>
      </vt:variant>
      <vt:variant>
        <vt:i4>1114161</vt:i4>
      </vt:variant>
      <vt:variant>
        <vt:i4>41</vt:i4>
      </vt:variant>
      <vt:variant>
        <vt:i4>0</vt:i4>
      </vt:variant>
      <vt:variant>
        <vt:i4>5</vt:i4>
      </vt:variant>
      <vt:variant>
        <vt:lpwstr/>
      </vt:variant>
      <vt:variant>
        <vt:lpwstr>_Toc24536607</vt:lpwstr>
      </vt:variant>
      <vt:variant>
        <vt:i4>1048625</vt:i4>
      </vt:variant>
      <vt:variant>
        <vt:i4>35</vt:i4>
      </vt:variant>
      <vt:variant>
        <vt:i4>0</vt:i4>
      </vt:variant>
      <vt:variant>
        <vt:i4>5</vt:i4>
      </vt:variant>
      <vt:variant>
        <vt:lpwstr/>
      </vt:variant>
      <vt:variant>
        <vt:lpwstr>_Toc24536606</vt:lpwstr>
      </vt:variant>
      <vt:variant>
        <vt:i4>1245233</vt:i4>
      </vt:variant>
      <vt:variant>
        <vt:i4>29</vt:i4>
      </vt:variant>
      <vt:variant>
        <vt:i4>0</vt:i4>
      </vt:variant>
      <vt:variant>
        <vt:i4>5</vt:i4>
      </vt:variant>
      <vt:variant>
        <vt:lpwstr/>
      </vt:variant>
      <vt:variant>
        <vt:lpwstr>_Toc24536605</vt:lpwstr>
      </vt:variant>
      <vt:variant>
        <vt:i4>1179697</vt:i4>
      </vt:variant>
      <vt:variant>
        <vt:i4>23</vt:i4>
      </vt:variant>
      <vt:variant>
        <vt:i4>0</vt:i4>
      </vt:variant>
      <vt:variant>
        <vt:i4>5</vt:i4>
      </vt:variant>
      <vt:variant>
        <vt:lpwstr/>
      </vt:variant>
      <vt:variant>
        <vt:lpwstr>_Toc24536604</vt:lpwstr>
      </vt:variant>
      <vt:variant>
        <vt:i4>1376305</vt:i4>
      </vt:variant>
      <vt:variant>
        <vt:i4>17</vt:i4>
      </vt:variant>
      <vt:variant>
        <vt:i4>0</vt:i4>
      </vt:variant>
      <vt:variant>
        <vt:i4>5</vt:i4>
      </vt:variant>
      <vt:variant>
        <vt:lpwstr/>
      </vt:variant>
      <vt:variant>
        <vt:lpwstr>_Toc24536603</vt:lpwstr>
      </vt:variant>
      <vt:variant>
        <vt:i4>1310769</vt:i4>
      </vt:variant>
      <vt:variant>
        <vt:i4>11</vt:i4>
      </vt:variant>
      <vt:variant>
        <vt:i4>0</vt:i4>
      </vt:variant>
      <vt:variant>
        <vt:i4>5</vt:i4>
      </vt:variant>
      <vt:variant>
        <vt:lpwstr/>
      </vt:variant>
      <vt:variant>
        <vt:lpwstr>_Toc24536602</vt:lpwstr>
      </vt:variant>
      <vt:variant>
        <vt:i4>1507377</vt:i4>
      </vt:variant>
      <vt:variant>
        <vt:i4>5</vt:i4>
      </vt:variant>
      <vt:variant>
        <vt:i4>0</vt:i4>
      </vt:variant>
      <vt:variant>
        <vt:i4>5</vt:i4>
      </vt:variant>
      <vt:variant>
        <vt:lpwstr/>
      </vt:variant>
      <vt:variant>
        <vt:lpwstr>_Toc24536601</vt:lpwstr>
      </vt:variant>
      <vt:variant>
        <vt:i4>2031703</vt:i4>
      </vt:variant>
      <vt:variant>
        <vt:i4>0</vt:i4>
      </vt:variant>
      <vt:variant>
        <vt:i4>0</vt:i4>
      </vt:variant>
      <vt:variant>
        <vt:i4>5</vt:i4>
      </vt:variant>
      <vt:variant>
        <vt:lpwstr>http://www.vcomog.nl/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 Beleidsplan 2019-2023</dc:title>
  <dc:subject>Strategisch Beleidsplan</dc:subject>
  <dc:creator>Bestuurskantoor VCOMOG</dc:creator>
  <cp:keywords>Strategisch beleidsplan VCOMOG 2019-2023</cp:keywords>
  <cp:lastModifiedBy>Milou van Houten (CBS de Hoeksteen - Hoogezand)</cp:lastModifiedBy>
  <cp:revision>17</cp:revision>
  <cp:lastPrinted>2019-11-13T10:24:00Z</cp:lastPrinted>
  <dcterms:created xsi:type="dcterms:W3CDTF">2020-11-11T13:18:00Z</dcterms:created>
  <dcterms:modified xsi:type="dcterms:W3CDTF">2020-12-03T11:59:00Z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Mieke Doorn (VCO Midden- en Oost-Groningen)</vt:lpwstr>
  </property>
  <property fmtid="{D5CDD505-2E9C-101B-9397-08002B2CF9AE}" pid="4" name="SharedWithUsers">
    <vt:lpwstr>67;#Mieke Doorn (VCO Midden- en Oost-Groningen)</vt:lpwstr>
  </property>
  <property fmtid="{D5CDD505-2E9C-101B-9397-08002B2CF9AE}" pid="5" name="ContentTypeId">
    <vt:lpwstr>0x010100A78B708C10075948A48CB56C18CBA774</vt:lpwstr>
  </property>
  <property fmtid="{D5CDD505-2E9C-101B-9397-08002B2CF9AE}" pid="6" name="Order">
    <vt:r8>1823900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