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F0" w:rsidRPr="00164EDA" w:rsidRDefault="00164EDA" w:rsidP="0095281F">
      <w:pPr>
        <w:spacing w:line="276" w:lineRule="auto"/>
        <w:rPr>
          <w:rFonts w:asciiTheme="majorHAnsi" w:hAnsiTheme="majorHAnsi"/>
          <w:sz w:val="26"/>
          <w:szCs w:val="26"/>
        </w:rPr>
      </w:pPr>
      <w:bookmarkStart w:id="0" w:name="_GoBack"/>
      <w:bookmarkEnd w:id="0"/>
      <w:r w:rsidRPr="00164EDA">
        <w:rPr>
          <w:rFonts w:asciiTheme="majorHAnsi" w:hAnsiTheme="majorHAnsi"/>
          <w:b/>
          <w:sz w:val="26"/>
          <w:szCs w:val="26"/>
        </w:rPr>
        <w:t>Pedagogisch klimaat Sint-Janscollege</w:t>
      </w:r>
    </w:p>
    <w:p w:rsidR="003C78F0" w:rsidRPr="00164EDA" w:rsidRDefault="003C78F0" w:rsidP="00164EDA">
      <w:pPr>
        <w:spacing w:line="276" w:lineRule="auto"/>
        <w:rPr>
          <w:rFonts w:asciiTheme="majorHAnsi" w:hAnsiTheme="majorHAnsi"/>
          <w:sz w:val="22"/>
          <w:szCs w:val="22"/>
        </w:rPr>
      </w:pPr>
    </w:p>
    <w:p w:rsidR="00164EDA" w:rsidRPr="00164EDA" w:rsidRDefault="00164EDA" w:rsidP="00164EDA">
      <w:pPr>
        <w:spacing w:line="276" w:lineRule="auto"/>
        <w:rPr>
          <w:rFonts w:asciiTheme="majorHAnsi" w:hAnsiTheme="majorHAnsi"/>
          <w:sz w:val="22"/>
          <w:szCs w:val="22"/>
        </w:rPr>
      </w:pPr>
      <w:r w:rsidRPr="00164EDA">
        <w:rPr>
          <w:rFonts w:asciiTheme="majorHAnsi" w:hAnsiTheme="majorHAnsi"/>
          <w:sz w:val="22"/>
          <w:szCs w:val="22"/>
        </w:rPr>
        <w:t xml:space="preserve">Op het Sint-Janscollege staat ontplooiing van het intellectueel talent vooropgesteld. Om dit te kunnen bewerkstelligen, is het essentieel dat de sociaal-emotionele ontwikkeling van de leerling goed verloopt. Alleen in een positief sociaal emotioneel klimaat kan immers de leerling zijn talenten ontplooien en een optimale cognitieve ontwikkeling doormaken. Om dit te waarborgen trachten we leerlingen te ondersteunen in hun ontwikkeling, preventief problemen aan/op te pakken en/of wordt, indien nodig, curatief hulp ingeschakeld. </w:t>
      </w:r>
    </w:p>
    <w:p w:rsidR="00164EDA" w:rsidRPr="00164EDA" w:rsidRDefault="00164EDA" w:rsidP="00164EDA">
      <w:pPr>
        <w:spacing w:line="276" w:lineRule="auto"/>
        <w:ind w:firstLine="720"/>
        <w:rPr>
          <w:rFonts w:asciiTheme="majorHAnsi" w:hAnsiTheme="majorHAnsi"/>
          <w:sz w:val="22"/>
          <w:szCs w:val="22"/>
        </w:rPr>
      </w:pPr>
      <w:r w:rsidRPr="00164EDA">
        <w:rPr>
          <w:rFonts w:asciiTheme="majorHAnsi" w:hAnsiTheme="majorHAnsi"/>
          <w:sz w:val="22"/>
          <w:szCs w:val="22"/>
        </w:rPr>
        <w:t>Hierin streeft Sint-Janscollege naar geïntegreerde leerlingbegeleiding. Dit betekent dat alle aspecten van begeleiding in hun onderlinge samenhang aan bod komen, zoals onder andere instroom en plaatsing van leerlingen, het verzorgen van sociaal-emotionele begeleiding en het verlenen van remediale hulp. Tevens behelst de geïntegreerde leerlingbegeleiding dat iedereen in de school betrokken is bij het begeleidingsproces, waarbij aldus de mentoren, de vakdocenten,</w:t>
      </w:r>
      <w:r w:rsidR="00A62E87">
        <w:rPr>
          <w:rFonts w:asciiTheme="majorHAnsi" w:hAnsiTheme="majorHAnsi"/>
          <w:sz w:val="22"/>
          <w:szCs w:val="22"/>
        </w:rPr>
        <w:t xml:space="preserve"> de coördinatoren, de teamleiders</w:t>
      </w:r>
      <w:r w:rsidRPr="00164EDA">
        <w:rPr>
          <w:rFonts w:asciiTheme="majorHAnsi" w:hAnsiTheme="majorHAnsi"/>
          <w:sz w:val="22"/>
          <w:szCs w:val="22"/>
        </w:rPr>
        <w:t>,</w:t>
      </w:r>
      <w:r w:rsidR="00A62E87">
        <w:rPr>
          <w:rFonts w:asciiTheme="majorHAnsi" w:hAnsiTheme="majorHAnsi"/>
          <w:sz w:val="22"/>
          <w:szCs w:val="22"/>
        </w:rPr>
        <w:t xml:space="preserve"> </w:t>
      </w:r>
      <w:r w:rsidRPr="00164EDA">
        <w:rPr>
          <w:rFonts w:asciiTheme="majorHAnsi" w:hAnsiTheme="majorHAnsi"/>
          <w:sz w:val="22"/>
          <w:szCs w:val="22"/>
        </w:rPr>
        <w:t>de intern specia</w:t>
      </w:r>
      <w:r w:rsidR="00A62E87">
        <w:rPr>
          <w:rFonts w:asciiTheme="majorHAnsi" w:hAnsiTheme="majorHAnsi"/>
          <w:sz w:val="22"/>
          <w:szCs w:val="22"/>
        </w:rPr>
        <w:t>listen, de leerlingbegeleiding</w:t>
      </w:r>
      <w:r w:rsidRPr="00164EDA">
        <w:rPr>
          <w:rFonts w:asciiTheme="majorHAnsi" w:hAnsiTheme="majorHAnsi"/>
          <w:sz w:val="22"/>
          <w:szCs w:val="22"/>
        </w:rPr>
        <w:t xml:space="preserve">, de schooldecaan als ook het onderwijsondersteunend personeel zijn betrokken. </w:t>
      </w:r>
    </w:p>
    <w:p w:rsidR="0086416A" w:rsidRPr="00164EDA" w:rsidRDefault="00164EDA" w:rsidP="00164EDA">
      <w:pPr>
        <w:spacing w:line="276" w:lineRule="auto"/>
        <w:ind w:firstLine="720"/>
        <w:rPr>
          <w:rFonts w:asciiTheme="majorHAnsi" w:hAnsiTheme="majorHAnsi"/>
          <w:sz w:val="22"/>
          <w:szCs w:val="22"/>
        </w:rPr>
      </w:pPr>
      <w:r w:rsidRPr="00164EDA">
        <w:rPr>
          <w:rFonts w:asciiTheme="majorHAnsi" w:hAnsiTheme="majorHAnsi"/>
          <w:sz w:val="22"/>
          <w:szCs w:val="22"/>
        </w:rPr>
        <w:t xml:space="preserve">In de praktijk houdt de leerlingbegeleiding op het Sint-Janscollege in dat we bij leerlingen die in hun sociaal-emotionele of cognitieve ontwikkeling belemmerd (dreigen te) worden in gesprek te gaan met leerling, ouders, school en/of hulpverlening om op zoek te gaan naar een passende vorm van ondersteuning of hulp. Dat vereist maatwerk, want ieder kind is uniek en heeft dus ook een andere ondersteuningsbehoefte. Om de structuur van de leerlingbegeleiding in goede banen te leiden wordt </w:t>
      </w:r>
      <w:r w:rsidR="005B45FB" w:rsidRPr="00164EDA">
        <w:rPr>
          <w:rFonts w:asciiTheme="majorHAnsi" w:hAnsiTheme="majorHAnsi"/>
          <w:sz w:val="22"/>
          <w:szCs w:val="22"/>
        </w:rPr>
        <w:t>volgens het onderstaand model gewerkt:</w:t>
      </w:r>
    </w:p>
    <w:p w:rsidR="00A62E87" w:rsidRPr="00164EDA" w:rsidRDefault="00A62E87" w:rsidP="00A62E87">
      <w:pPr>
        <w:spacing w:line="276" w:lineRule="auto"/>
        <w:rPr>
          <w:rFonts w:asciiTheme="majorHAnsi" w:hAnsiTheme="majorHAnsi"/>
          <w:sz w:val="22"/>
          <w:szCs w:val="22"/>
        </w:rPr>
      </w:pPr>
    </w:p>
    <w:p w:rsidR="006E055D" w:rsidRPr="00164EDA" w:rsidRDefault="006E055D" w:rsidP="006E055D">
      <w:pPr>
        <w:pStyle w:val="Kop5"/>
        <w:spacing w:line="276" w:lineRule="auto"/>
        <w:rPr>
          <w:rFonts w:asciiTheme="majorHAnsi" w:hAnsiTheme="majorHAnsi"/>
          <w:sz w:val="22"/>
          <w:szCs w:val="22"/>
        </w:rPr>
      </w:pPr>
      <w:r w:rsidRPr="00164EDA">
        <w:rPr>
          <w:rFonts w:asciiTheme="majorHAnsi" w:hAnsiTheme="majorHAnsi"/>
          <w:i/>
          <w:sz w:val="22"/>
          <w:szCs w:val="22"/>
        </w:rPr>
        <w:t xml:space="preserve">Professionele Momenten (PM) </w:t>
      </w:r>
    </w:p>
    <w:p w:rsidR="006E055D" w:rsidRPr="00164EDA" w:rsidRDefault="006E055D" w:rsidP="006E055D">
      <w:pPr>
        <w:spacing w:line="276" w:lineRule="auto"/>
        <w:rPr>
          <w:rFonts w:asciiTheme="majorHAnsi" w:hAnsiTheme="majorHAnsi"/>
          <w:sz w:val="22"/>
          <w:szCs w:val="22"/>
        </w:rPr>
      </w:pPr>
    </w:p>
    <w:p w:rsidR="006E055D" w:rsidRPr="00164EDA" w:rsidRDefault="006E055D" w:rsidP="006E055D">
      <w:pPr>
        <w:spacing w:line="276" w:lineRule="auto"/>
        <w:rPr>
          <w:rFonts w:asciiTheme="majorHAnsi" w:hAnsiTheme="majorHAnsi"/>
          <w:sz w:val="22"/>
          <w:szCs w:val="22"/>
        </w:rPr>
      </w:pPr>
      <w:r w:rsidRPr="00164EDA">
        <w:rPr>
          <w:rFonts w:asciiTheme="majorHAnsi" w:hAnsiTheme="majorHAnsi"/>
          <w:i/>
          <w:sz w:val="22"/>
          <w:szCs w:val="22"/>
        </w:rPr>
        <w:t>PM-1: Mentor: spil in de begeleiding</w:t>
      </w:r>
    </w:p>
    <w:p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Vertrouwenspersoon voor de leerling</w:t>
      </w:r>
    </w:p>
    <w:p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Ondersteuner voor de docenten</w:t>
      </w:r>
    </w:p>
    <w:p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Contactpersoon voor de ouders</w:t>
      </w:r>
    </w:p>
    <w:p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Verzamelaar van vragen uit PM1</w:t>
      </w:r>
    </w:p>
    <w:p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Inbrenger van hulpvragen in PM 2</w:t>
      </w:r>
    </w:p>
    <w:p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 xml:space="preserve">Gesprekspartner van </w:t>
      </w:r>
      <w:r w:rsidR="00F969EB" w:rsidRPr="00164EDA">
        <w:rPr>
          <w:rFonts w:asciiTheme="majorHAnsi" w:hAnsiTheme="majorHAnsi"/>
          <w:sz w:val="22"/>
          <w:szCs w:val="22"/>
        </w:rPr>
        <w:t>coördinator</w:t>
      </w:r>
      <w:r w:rsidRPr="00164EDA">
        <w:rPr>
          <w:rFonts w:asciiTheme="majorHAnsi" w:hAnsiTheme="majorHAnsi"/>
          <w:sz w:val="22"/>
          <w:szCs w:val="22"/>
        </w:rPr>
        <w:t xml:space="preserve"> (PM2)</w:t>
      </w:r>
    </w:p>
    <w:p w:rsidR="006E055D" w:rsidRPr="00164EDA" w:rsidRDefault="006E055D" w:rsidP="006E055D">
      <w:pPr>
        <w:pStyle w:val="Kop2"/>
        <w:spacing w:before="0" w:line="276" w:lineRule="auto"/>
        <w:rPr>
          <w:rFonts w:asciiTheme="majorHAnsi" w:hAnsiTheme="majorHAnsi"/>
          <w:b w:val="0"/>
          <w:i/>
          <w:color w:val="auto"/>
          <w:sz w:val="22"/>
          <w:szCs w:val="22"/>
        </w:rPr>
      </w:pPr>
    </w:p>
    <w:p w:rsidR="006E055D" w:rsidRPr="00164EDA" w:rsidRDefault="006E055D" w:rsidP="006E055D">
      <w:pPr>
        <w:pStyle w:val="Kop2"/>
        <w:spacing w:before="0" w:line="276" w:lineRule="auto"/>
        <w:rPr>
          <w:rFonts w:asciiTheme="majorHAnsi" w:hAnsiTheme="majorHAnsi"/>
          <w:b w:val="0"/>
          <w:color w:val="auto"/>
          <w:sz w:val="22"/>
          <w:szCs w:val="22"/>
        </w:rPr>
      </w:pPr>
      <w:r w:rsidRPr="00164EDA">
        <w:rPr>
          <w:rFonts w:asciiTheme="majorHAnsi" w:hAnsiTheme="majorHAnsi"/>
          <w:b w:val="0"/>
          <w:i/>
          <w:color w:val="auto"/>
          <w:sz w:val="22"/>
          <w:szCs w:val="22"/>
        </w:rPr>
        <w:t xml:space="preserve">PM-2: </w:t>
      </w:r>
      <w:r w:rsidR="00F969EB" w:rsidRPr="00164EDA">
        <w:rPr>
          <w:rFonts w:asciiTheme="majorHAnsi" w:hAnsiTheme="majorHAnsi"/>
          <w:b w:val="0"/>
          <w:i/>
          <w:color w:val="auto"/>
          <w:sz w:val="22"/>
          <w:szCs w:val="22"/>
        </w:rPr>
        <w:t>Coördinator</w:t>
      </w:r>
      <w:r w:rsidRPr="00164EDA">
        <w:rPr>
          <w:rFonts w:asciiTheme="majorHAnsi" w:hAnsiTheme="majorHAnsi"/>
          <w:b w:val="0"/>
          <w:i/>
          <w:color w:val="auto"/>
          <w:sz w:val="22"/>
          <w:szCs w:val="22"/>
        </w:rPr>
        <w:t xml:space="preserve"> </w:t>
      </w:r>
    </w:p>
    <w:p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Aansturing van team</w:t>
      </w:r>
    </w:p>
    <w:p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Bewaker van interventies PM1</w:t>
      </w:r>
    </w:p>
    <w:p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Gesprekspartner van mentor</w:t>
      </w:r>
    </w:p>
    <w:p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Voorzitter van PM2</w:t>
      </w:r>
    </w:p>
    <w:p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Verzamelaar van hulp- en scholingsvragen</w:t>
      </w:r>
    </w:p>
    <w:p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 xml:space="preserve">Gesprekspartner van zorgcoördinator </w:t>
      </w:r>
    </w:p>
    <w:p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 xml:space="preserve">Doorverwijzer naar </w:t>
      </w:r>
      <w:r w:rsidR="00F969EB" w:rsidRPr="00164EDA">
        <w:rPr>
          <w:rFonts w:asciiTheme="majorHAnsi" w:hAnsiTheme="majorHAnsi"/>
          <w:b w:val="0"/>
          <w:color w:val="auto"/>
          <w:sz w:val="22"/>
          <w:szCs w:val="22"/>
        </w:rPr>
        <w:t>zorgteam</w:t>
      </w:r>
      <w:r w:rsidRPr="00164EDA">
        <w:rPr>
          <w:rFonts w:asciiTheme="majorHAnsi" w:hAnsiTheme="majorHAnsi"/>
          <w:b w:val="0"/>
          <w:color w:val="auto"/>
          <w:sz w:val="22"/>
          <w:szCs w:val="22"/>
        </w:rPr>
        <w:t xml:space="preserve"> (PM3)</w:t>
      </w:r>
    </w:p>
    <w:p w:rsidR="006E055D" w:rsidRPr="00164EDA" w:rsidRDefault="006E055D" w:rsidP="006E055D">
      <w:pPr>
        <w:spacing w:line="276" w:lineRule="auto"/>
        <w:ind w:left="1440" w:firstLine="684"/>
        <w:rPr>
          <w:rFonts w:asciiTheme="majorHAnsi" w:hAnsiTheme="majorHAnsi"/>
          <w:sz w:val="22"/>
          <w:szCs w:val="22"/>
        </w:rPr>
      </w:pPr>
      <w:r w:rsidRPr="00164EDA">
        <w:rPr>
          <w:rFonts w:asciiTheme="majorHAnsi" w:hAnsiTheme="majorHAnsi"/>
          <w:sz w:val="22"/>
          <w:szCs w:val="22"/>
        </w:rPr>
        <w:t xml:space="preserve"> </w:t>
      </w:r>
      <w:r w:rsidRPr="00164EDA">
        <w:rPr>
          <w:rFonts w:asciiTheme="majorHAnsi" w:hAnsiTheme="majorHAnsi"/>
          <w:sz w:val="22"/>
          <w:szCs w:val="22"/>
        </w:rPr>
        <w:tab/>
      </w:r>
      <w:r w:rsidRPr="00164EDA">
        <w:rPr>
          <w:rFonts w:asciiTheme="majorHAnsi" w:hAnsiTheme="majorHAnsi"/>
          <w:sz w:val="22"/>
          <w:szCs w:val="22"/>
        </w:rPr>
        <w:tab/>
      </w:r>
      <w:r w:rsidRPr="00164EDA">
        <w:rPr>
          <w:rFonts w:asciiTheme="majorHAnsi" w:hAnsiTheme="majorHAnsi"/>
          <w:i/>
          <w:sz w:val="22"/>
          <w:szCs w:val="22"/>
        </w:rPr>
        <w:t xml:space="preserve"> </w:t>
      </w:r>
    </w:p>
    <w:p w:rsidR="006E055D" w:rsidRPr="00164EDA" w:rsidRDefault="006E055D" w:rsidP="006E055D">
      <w:pPr>
        <w:spacing w:line="276" w:lineRule="auto"/>
        <w:rPr>
          <w:rFonts w:asciiTheme="majorHAnsi" w:hAnsiTheme="majorHAnsi"/>
          <w:sz w:val="22"/>
          <w:szCs w:val="22"/>
        </w:rPr>
      </w:pPr>
      <w:r w:rsidRPr="00164EDA">
        <w:rPr>
          <w:rFonts w:asciiTheme="majorHAnsi" w:hAnsiTheme="majorHAnsi"/>
          <w:i/>
          <w:sz w:val="22"/>
          <w:szCs w:val="22"/>
        </w:rPr>
        <w:t xml:space="preserve">PM-3: </w:t>
      </w:r>
      <w:r w:rsidR="00CD06D1" w:rsidRPr="00164EDA">
        <w:rPr>
          <w:rFonts w:asciiTheme="majorHAnsi" w:hAnsiTheme="majorHAnsi"/>
          <w:i/>
          <w:sz w:val="22"/>
          <w:szCs w:val="22"/>
        </w:rPr>
        <w:t>Zorgtea</w:t>
      </w:r>
      <w:r w:rsidRPr="00164EDA">
        <w:rPr>
          <w:rFonts w:asciiTheme="majorHAnsi" w:hAnsiTheme="majorHAnsi"/>
          <w:i/>
          <w:sz w:val="22"/>
          <w:szCs w:val="22"/>
        </w:rPr>
        <w:t>m (</w:t>
      </w:r>
      <w:r w:rsidR="00CD06D1" w:rsidRPr="00164EDA">
        <w:rPr>
          <w:rFonts w:asciiTheme="majorHAnsi" w:hAnsiTheme="majorHAnsi"/>
          <w:i/>
          <w:sz w:val="22"/>
          <w:szCs w:val="22"/>
        </w:rPr>
        <w:t>zorgcoördinator, leerlingbegeleider, Begeleider Passend Onderwijs</w:t>
      </w:r>
      <w:r w:rsidRPr="00164EDA">
        <w:rPr>
          <w:rFonts w:asciiTheme="majorHAnsi" w:hAnsiTheme="majorHAnsi"/>
          <w:i/>
          <w:sz w:val="22"/>
          <w:szCs w:val="22"/>
        </w:rPr>
        <w:t>)</w:t>
      </w:r>
    </w:p>
    <w:p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Organiseert en monitort de ondersteuningsroutes op het Sint-Janscollege</w:t>
      </w:r>
    </w:p>
    <w:p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(Mede)organisator van ronde tafel overleggen</w:t>
      </w:r>
    </w:p>
    <w:p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Verzamelt de vervolgvragen voor PM-3</w:t>
      </w:r>
    </w:p>
    <w:p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Voert besprekingen over de voortgang van het ondersteuningsproces met de internen en externen</w:t>
      </w:r>
    </w:p>
    <w:p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Begeleidt leerlingen met ondersteuningsarrangementen</w:t>
      </w:r>
    </w:p>
    <w:p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lastRenderedPageBreak/>
        <w:t>Is alert op hiaten in de ondersteuningsroutes van het Sint-Janscollege</w:t>
      </w:r>
    </w:p>
    <w:p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Zorgt voor orthopedagogische werkplektraining van docenten</w:t>
      </w:r>
    </w:p>
    <w:p w:rsidR="00164EDA" w:rsidRPr="00164EDA" w:rsidRDefault="00164EDA" w:rsidP="00164EDA">
      <w:pPr>
        <w:spacing w:line="276" w:lineRule="auto"/>
      </w:pPr>
    </w:p>
    <w:p w:rsidR="00CD06D1" w:rsidRPr="00164EDA" w:rsidRDefault="00164EDA" w:rsidP="00164EDA">
      <w:pPr>
        <w:spacing w:line="276" w:lineRule="auto"/>
        <w:ind w:firstLine="720"/>
        <w:rPr>
          <w:rFonts w:asciiTheme="majorHAnsi" w:hAnsiTheme="majorHAnsi"/>
          <w:sz w:val="22"/>
          <w:szCs w:val="22"/>
        </w:rPr>
      </w:pPr>
      <w:r w:rsidRPr="00164EDA">
        <w:rPr>
          <w:rFonts w:asciiTheme="majorHAnsi" w:hAnsiTheme="majorHAnsi"/>
          <w:sz w:val="22"/>
          <w:szCs w:val="22"/>
        </w:rPr>
        <w:t xml:space="preserve">Op Sint-Janscollege zien we als goede leerlingenzorg dat alle leerlingen een passende onderwijsplek verdienen die past bij hun kwaliteiten en mogelijkheden, waarbij in het bijzonder </w:t>
      </w:r>
      <w:r w:rsidR="006E055D" w:rsidRPr="00164EDA">
        <w:rPr>
          <w:rFonts w:asciiTheme="majorHAnsi" w:hAnsiTheme="majorHAnsi"/>
          <w:sz w:val="22"/>
          <w:szCs w:val="22"/>
        </w:rPr>
        <w:t>de leerlingen die extra begeleiding nodig hebben. Dit uitgangspunt staat binnen het kader van passend onderwijs centraal, welke tevens wordt geïmplemen</w:t>
      </w:r>
      <w:r w:rsidR="005B7F08" w:rsidRPr="00164EDA">
        <w:rPr>
          <w:rFonts w:asciiTheme="majorHAnsi" w:hAnsiTheme="majorHAnsi"/>
          <w:sz w:val="22"/>
          <w:szCs w:val="22"/>
        </w:rPr>
        <w:t xml:space="preserve">teerd op het Sint-Janscollege. Met passend onderwijs tracht de overheid te bereiken dat alle kinderen een passende plek in het onderwijs krijgen, een kind naar een gewone school gaat als dat kan, een kind naar het speciaal onderwijs gaat als intensieve begeleiding nodig is, scholen de mogelijkheden hebben voor ondersteuning op maat, de mogelijkheden en de onderwijsbehoefte van het kind bepalend zijn (niet de beperkingen) en dat kinderen niet meer langdurig thuis komen te zitten. Het Sint-Janscollege probeert hieraan tegemoet te komen middels de ondersteuning die intern wordt geboden. De </w:t>
      </w:r>
      <w:r w:rsidR="00CD06D1" w:rsidRPr="00164EDA">
        <w:rPr>
          <w:rFonts w:asciiTheme="majorHAnsi" w:hAnsiTheme="majorHAnsi"/>
          <w:sz w:val="22"/>
          <w:szCs w:val="22"/>
        </w:rPr>
        <w:t xml:space="preserve">extra </w:t>
      </w:r>
      <w:r w:rsidR="005B7F08" w:rsidRPr="00164EDA">
        <w:rPr>
          <w:rFonts w:asciiTheme="majorHAnsi" w:hAnsiTheme="majorHAnsi"/>
          <w:sz w:val="22"/>
          <w:szCs w:val="22"/>
        </w:rPr>
        <w:t>ondersteuning die wij</w:t>
      </w:r>
      <w:r w:rsidR="006E055D" w:rsidRPr="00164EDA">
        <w:rPr>
          <w:rFonts w:asciiTheme="majorHAnsi" w:hAnsiTheme="majorHAnsi"/>
          <w:sz w:val="22"/>
          <w:szCs w:val="22"/>
        </w:rPr>
        <w:t xml:space="preserve"> al dan niet met ketenpartners </w:t>
      </w:r>
      <w:r w:rsidR="005B7F08" w:rsidRPr="00164EDA">
        <w:rPr>
          <w:rFonts w:asciiTheme="majorHAnsi" w:hAnsiTheme="majorHAnsi"/>
          <w:sz w:val="22"/>
          <w:szCs w:val="22"/>
        </w:rPr>
        <w:t xml:space="preserve">kunnen bieden, </w:t>
      </w:r>
      <w:r w:rsidR="006E055D" w:rsidRPr="00164EDA">
        <w:rPr>
          <w:rFonts w:asciiTheme="majorHAnsi" w:hAnsiTheme="majorHAnsi"/>
          <w:sz w:val="22"/>
          <w:szCs w:val="22"/>
        </w:rPr>
        <w:t xml:space="preserve">wordt beschreven in </w:t>
      </w:r>
      <w:r w:rsidR="00CD06D1" w:rsidRPr="00164EDA">
        <w:rPr>
          <w:rFonts w:asciiTheme="majorHAnsi" w:hAnsiTheme="majorHAnsi"/>
          <w:sz w:val="22"/>
          <w:szCs w:val="22"/>
        </w:rPr>
        <w:t>de kijkwijzer van het</w:t>
      </w:r>
      <w:r w:rsidR="006E055D" w:rsidRPr="00164EDA">
        <w:rPr>
          <w:rFonts w:asciiTheme="majorHAnsi" w:hAnsiTheme="majorHAnsi"/>
          <w:sz w:val="22"/>
          <w:szCs w:val="22"/>
        </w:rPr>
        <w:t xml:space="preserve"> schoolondersteuningsprofiel</w:t>
      </w:r>
      <w:r w:rsidR="005B7F08" w:rsidRPr="00164EDA">
        <w:rPr>
          <w:rFonts w:asciiTheme="majorHAnsi" w:hAnsiTheme="majorHAnsi"/>
          <w:sz w:val="22"/>
          <w:szCs w:val="22"/>
        </w:rPr>
        <w:t xml:space="preserve"> (SOP)</w:t>
      </w:r>
      <w:r w:rsidR="006E055D" w:rsidRPr="00164EDA">
        <w:rPr>
          <w:rFonts w:asciiTheme="majorHAnsi" w:hAnsiTheme="majorHAnsi"/>
          <w:sz w:val="22"/>
          <w:szCs w:val="22"/>
        </w:rPr>
        <w:t>.</w:t>
      </w:r>
      <w:r w:rsidR="005B7F08" w:rsidRPr="00164EDA">
        <w:rPr>
          <w:rFonts w:asciiTheme="majorHAnsi" w:hAnsiTheme="majorHAnsi"/>
          <w:sz w:val="22"/>
          <w:szCs w:val="22"/>
        </w:rPr>
        <w:t xml:space="preserve"> </w:t>
      </w:r>
      <w:r w:rsidR="00CD06D1" w:rsidRPr="00164EDA">
        <w:rPr>
          <w:rFonts w:asciiTheme="majorHAnsi" w:hAnsiTheme="majorHAnsi"/>
          <w:sz w:val="22"/>
          <w:szCs w:val="22"/>
        </w:rPr>
        <w:t>Deze is te vinden op onze website.</w:t>
      </w:r>
    </w:p>
    <w:p w:rsidR="00CD06D1" w:rsidRPr="00164EDA" w:rsidRDefault="00E56AF6" w:rsidP="00CD06D1">
      <w:pPr>
        <w:spacing w:line="276" w:lineRule="auto"/>
        <w:ind w:firstLine="720"/>
        <w:rPr>
          <w:rFonts w:asciiTheme="majorHAnsi" w:hAnsiTheme="majorHAnsi"/>
          <w:sz w:val="22"/>
          <w:szCs w:val="22"/>
        </w:rPr>
      </w:pPr>
      <w:r w:rsidRPr="00164EDA">
        <w:rPr>
          <w:rFonts w:asciiTheme="majorHAnsi" w:hAnsiTheme="majorHAnsi"/>
          <w:sz w:val="22"/>
          <w:szCs w:val="22"/>
        </w:rPr>
        <w:t>Het kan ook voorkomen dat de ondersteuning binnen school niet afdoende is. Het Sint-Janscollege doet dan een beroep op het ondersteuningsteam, die zich bezighoudt met het adviseren en verwijzen van leerlingen van wie de problematiek niet binnen school opgelos</w:t>
      </w:r>
      <w:r w:rsidR="00CD06D1" w:rsidRPr="00164EDA">
        <w:rPr>
          <w:rFonts w:asciiTheme="majorHAnsi" w:hAnsiTheme="majorHAnsi"/>
          <w:sz w:val="22"/>
          <w:szCs w:val="22"/>
        </w:rPr>
        <w:t>t kan worden. In dit team zit</w:t>
      </w:r>
      <w:r w:rsidRPr="00164EDA">
        <w:rPr>
          <w:rFonts w:asciiTheme="majorHAnsi" w:hAnsiTheme="majorHAnsi"/>
          <w:sz w:val="22"/>
          <w:szCs w:val="22"/>
        </w:rPr>
        <w:t xml:space="preserve"> het zorgteam van Sint-Jan</w:t>
      </w:r>
      <w:r w:rsidR="00CD06D1" w:rsidRPr="00164EDA">
        <w:rPr>
          <w:rFonts w:asciiTheme="majorHAnsi" w:hAnsiTheme="majorHAnsi"/>
          <w:sz w:val="22"/>
          <w:szCs w:val="22"/>
        </w:rPr>
        <w:t>scollege</w:t>
      </w:r>
      <w:r w:rsidR="00167924" w:rsidRPr="00164EDA">
        <w:rPr>
          <w:rFonts w:asciiTheme="majorHAnsi" w:hAnsiTheme="majorHAnsi"/>
          <w:sz w:val="22"/>
          <w:szCs w:val="22"/>
        </w:rPr>
        <w:t xml:space="preserve"> en de vertegenwoordigers van verschillende professionele zorg- en h</w:t>
      </w:r>
      <w:r w:rsidR="00164EDA" w:rsidRPr="00164EDA">
        <w:rPr>
          <w:rFonts w:asciiTheme="majorHAnsi" w:hAnsiTheme="majorHAnsi"/>
          <w:sz w:val="22"/>
          <w:szCs w:val="22"/>
        </w:rPr>
        <w:t>ulpinstanties aan, zoals school</w:t>
      </w:r>
      <w:r w:rsidR="00167924" w:rsidRPr="00164EDA">
        <w:rPr>
          <w:rFonts w:asciiTheme="majorHAnsi" w:hAnsiTheme="majorHAnsi"/>
          <w:sz w:val="22"/>
          <w:szCs w:val="22"/>
        </w:rPr>
        <w:t xml:space="preserve">maatschappelijk werk,  expertiseteam van de gemeente, GGD en bureau Voortijdig Schoolverlaten. </w:t>
      </w:r>
    </w:p>
    <w:p w:rsidR="00CD06D1" w:rsidRPr="00164EDA" w:rsidRDefault="00CD06D1" w:rsidP="00CD06D1">
      <w:pPr>
        <w:spacing w:line="276" w:lineRule="auto"/>
        <w:ind w:firstLine="720"/>
        <w:rPr>
          <w:rFonts w:asciiTheme="majorHAnsi" w:hAnsiTheme="majorHAnsi"/>
          <w:sz w:val="22"/>
          <w:szCs w:val="22"/>
        </w:rPr>
      </w:pPr>
      <w:r w:rsidRPr="00164EDA">
        <w:rPr>
          <w:rFonts w:asciiTheme="majorHAnsi" w:hAnsiTheme="majorHAnsi"/>
          <w:sz w:val="22"/>
          <w:szCs w:val="22"/>
        </w:rPr>
        <w:t xml:space="preserve">Het is en blijft echter wel zaak om telkens kritisch te reflecteren welke ondersteuning vanuit het Sint-Janscollege gevraagd dan wel verwacht kan en mag worden in het kader van passend onderwijs. De ondersteuning die geboden wordt moet namelijk niet alleen ten goede komen van de leerling, maar ook van diens klas en het schoolklimaat. </w:t>
      </w:r>
    </w:p>
    <w:p w:rsidR="00CD06D1" w:rsidRPr="00164EDA" w:rsidRDefault="00CD06D1" w:rsidP="00CD06D1">
      <w:pPr>
        <w:rPr>
          <w:rFonts w:asciiTheme="majorHAnsi" w:hAnsiTheme="majorHAnsi"/>
        </w:rPr>
      </w:pPr>
    </w:p>
    <w:p w:rsidR="00E56AF6" w:rsidRPr="00CD06D1" w:rsidRDefault="00E56AF6" w:rsidP="005B7F08">
      <w:pPr>
        <w:spacing w:line="276" w:lineRule="auto"/>
        <w:rPr>
          <w:rFonts w:asciiTheme="majorHAnsi" w:hAnsiTheme="majorHAnsi"/>
          <w:sz w:val="22"/>
          <w:szCs w:val="22"/>
        </w:rPr>
      </w:pPr>
    </w:p>
    <w:sectPr w:rsidR="00E56AF6" w:rsidRPr="00CD06D1" w:rsidSect="009807C6">
      <w:footerReference w:type="default" r:id="rId8"/>
      <w:pgSz w:w="11906" w:h="16838"/>
      <w:pgMar w:top="1134"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50" w:rsidRDefault="000C6450" w:rsidP="000C6450">
      <w:r>
        <w:separator/>
      </w:r>
    </w:p>
  </w:endnote>
  <w:endnote w:type="continuationSeparator" w:id="0">
    <w:p w:rsidR="000C6450" w:rsidRDefault="000C6450" w:rsidP="000C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50" w:rsidRPr="000C6450" w:rsidRDefault="000C6450" w:rsidP="000C6450">
    <w:pPr>
      <w:pStyle w:val="Voettekst"/>
      <w:rPr>
        <w:rFonts w:asciiTheme="majorHAnsi" w:hAnsiTheme="majorHAnsi"/>
        <w:color w:val="7F7F7F" w:themeColor="text1" w:themeTint="80"/>
        <w:sz w:val="18"/>
        <w:szCs w:val="18"/>
      </w:rPr>
    </w:pPr>
    <w:r>
      <w:rPr>
        <w:rFonts w:asciiTheme="majorHAnsi" w:hAnsiTheme="majorHAnsi"/>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-38100</wp:posOffset>
              </wp:positionV>
              <wp:extent cx="5745480" cy="0"/>
              <wp:effectExtent l="0" t="0" r="26670" b="19050"/>
              <wp:wrapNone/>
              <wp:docPr id="1" name="Rechte verbindingslijn 1"/>
              <wp:cNvGraphicFramePr/>
              <a:graphic xmlns:a="http://schemas.openxmlformats.org/drawingml/2006/main">
                <a:graphicData uri="http://schemas.microsoft.com/office/word/2010/wordprocessingShape">
                  <wps:wsp>
                    <wps:cNvCnPr/>
                    <wps:spPr>
                      <a:xfrm>
                        <a:off x="0" y="0"/>
                        <a:ext cx="574548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7AE21F8"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pt" to="45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" strokecolor="gray [1629]"/>
          </w:pict>
        </mc:Fallback>
      </mc:AlternateContent>
    </w:r>
    <w:r>
      <w:rPr>
        <w:rFonts w:asciiTheme="majorHAnsi" w:hAnsiTheme="majorHAnsi"/>
        <w:color w:val="7F7F7F" w:themeColor="text1" w:themeTint="80"/>
        <w:sz w:val="18"/>
        <w:szCs w:val="18"/>
      </w:rPr>
      <w:t>Het p</w:t>
    </w:r>
    <w:r w:rsidRPr="000C6450">
      <w:rPr>
        <w:rFonts w:asciiTheme="majorHAnsi" w:hAnsiTheme="majorHAnsi"/>
        <w:color w:val="7F7F7F" w:themeColor="text1" w:themeTint="80"/>
        <w:sz w:val="18"/>
        <w:szCs w:val="18"/>
      </w:rPr>
      <w:t>edagogisch klimaat, Sint-Janscollege</w:t>
    </w:r>
    <w:r w:rsidRPr="000C6450">
      <w:rPr>
        <w:rFonts w:asciiTheme="majorHAnsi" w:hAnsiTheme="majorHAnsi"/>
        <w:color w:val="7F7F7F" w:themeColor="text1" w:themeTint="80"/>
        <w:sz w:val="18"/>
        <w:szCs w:val="18"/>
      </w:rPr>
      <w:tab/>
    </w:r>
    <w:r w:rsidRPr="000C6450">
      <w:rPr>
        <w:rFonts w:asciiTheme="majorHAnsi" w:hAnsiTheme="majorHAnsi"/>
        <w:color w:val="7F7F7F" w:themeColor="text1" w:themeTint="80"/>
        <w:sz w:val="18"/>
        <w:szCs w:val="18"/>
      </w:rPr>
      <w:tab/>
    </w:r>
    <w:sdt>
      <w:sdtPr>
        <w:rPr>
          <w:rFonts w:asciiTheme="majorHAnsi" w:hAnsiTheme="majorHAnsi"/>
          <w:color w:val="7F7F7F" w:themeColor="text1" w:themeTint="80"/>
          <w:sz w:val="18"/>
          <w:szCs w:val="18"/>
        </w:rPr>
        <w:id w:val="1099145019"/>
        <w:docPartObj>
          <w:docPartGallery w:val="Page Numbers (Bottom of Page)"/>
          <w:docPartUnique/>
        </w:docPartObj>
      </w:sdtPr>
      <w:sdtEndPr/>
      <w:sdtContent>
        <w:r w:rsidRPr="000C6450">
          <w:rPr>
            <w:rFonts w:asciiTheme="majorHAnsi" w:hAnsiTheme="majorHAnsi"/>
            <w:color w:val="7F7F7F" w:themeColor="text1" w:themeTint="80"/>
            <w:sz w:val="18"/>
            <w:szCs w:val="18"/>
          </w:rPr>
          <w:fldChar w:fldCharType="begin"/>
        </w:r>
        <w:r w:rsidRPr="000C6450">
          <w:rPr>
            <w:rFonts w:asciiTheme="majorHAnsi" w:hAnsiTheme="majorHAnsi"/>
            <w:color w:val="7F7F7F" w:themeColor="text1" w:themeTint="80"/>
            <w:sz w:val="18"/>
            <w:szCs w:val="18"/>
          </w:rPr>
          <w:instrText>PAGE   \* MERGEFORMAT</w:instrText>
        </w:r>
        <w:r w:rsidRPr="000C6450">
          <w:rPr>
            <w:rFonts w:asciiTheme="majorHAnsi" w:hAnsiTheme="majorHAnsi"/>
            <w:color w:val="7F7F7F" w:themeColor="text1" w:themeTint="80"/>
            <w:sz w:val="18"/>
            <w:szCs w:val="18"/>
          </w:rPr>
          <w:fldChar w:fldCharType="separate"/>
        </w:r>
        <w:r w:rsidR="00186175">
          <w:rPr>
            <w:rFonts w:asciiTheme="majorHAnsi" w:hAnsiTheme="majorHAnsi"/>
            <w:noProof/>
            <w:color w:val="7F7F7F" w:themeColor="text1" w:themeTint="80"/>
            <w:sz w:val="18"/>
            <w:szCs w:val="18"/>
          </w:rPr>
          <w:t>1</w:t>
        </w:r>
        <w:r w:rsidRPr="000C6450">
          <w:rPr>
            <w:rFonts w:asciiTheme="majorHAnsi" w:hAnsiTheme="majorHAnsi"/>
            <w:color w:val="7F7F7F" w:themeColor="text1" w:themeTint="80"/>
            <w:sz w:val="18"/>
            <w:szCs w:val="18"/>
          </w:rPr>
          <w:fldChar w:fldCharType="end"/>
        </w:r>
      </w:sdtContent>
    </w:sdt>
  </w:p>
  <w:p w:rsidR="000C6450" w:rsidRPr="000C6450" w:rsidRDefault="000C6450">
    <w:pPr>
      <w:pStyle w:val="Voettekst"/>
      <w:rPr>
        <w:rFonts w:asciiTheme="majorHAnsi" w:hAnsiTheme="majorHAnsi"/>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50" w:rsidRDefault="000C6450" w:rsidP="000C6450">
      <w:r>
        <w:separator/>
      </w:r>
    </w:p>
  </w:footnote>
  <w:footnote w:type="continuationSeparator" w:id="0">
    <w:p w:rsidR="000C6450" w:rsidRDefault="000C6450" w:rsidP="000C6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7A4"/>
    <w:multiLevelType w:val="hybridMultilevel"/>
    <w:tmpl w:val="3356B0B8"/>
    <w:lvl w:ilvl="0" w:tplc="194A890E">
      <w:start w:val="1"/>
      <w:numFmt w:val="decimal"/>
      <w:lvlText w:val="%1."/>
      <w:lvlJc w:val="left"/>
      <w:pPr>
        <w:ind w:left="720" w:hanging="360"/>
      </w:pPr>
    </w:lvl>
    <w:lvl w:ilvl="1" w:tplc="6B3C3594">
      <w:start w:val="1"/>
      <w:numFmt w:val="decimal"/>
      <w:lvlText w:val="%2."/>
      <w:lvlJc w:val="left"/>
      <w:pPr>
        <w:ind w:left="1440" w:hanging="1080"/>
      </w:pPr>
    </w:lvl>
    <w:lvl w:ilvl="2" w:tplc="EB468C2E">
      <w:start w:val="1"/>
      <w:numFmt w:val="decimal"/>
      <w:lvlText w:val="%3."/>
      <w:lvlJc w:val="left"/>
      <w:pPr>
        <w:ind w:left="2160" w:hanging="1980"/>
      </w:pPr>
    </w:lvl>
    <w:lvl w:ilvl="3" w:tplc="49C6C8BE">
      <w:start w:val="1"/>
      <w:numFmt w:val="decimal"/>
      <w:lvlText w:val="%4."/>
      <w:lvlJc w:val="left"/>
      <w:pPr>
        <w:ind w:left="2880" w:hanging="2520"/>
      </w:pPr>
    </w:lvl>
    <w:lvl w:ilvl="4" w:tplc="CF9ACA14">
      <w:start w:val="1"/>
      <w:numFmt w:val="decimal"/>
      <w:lvlText w:val="%5."/>
      <w:lvlJc w:val="left"/>
      <w:pPr>
        <w:ind w:left="3600" w:hanging="3240"/>
      </w:pPr>
    </w:lvl>
    <w:lvl w:ilvl="5" w:tplc="0EC03752">
      <w:start w:val="1"/>
      <w:numFmt w:val="decimal"/>
      <w:lvlText w:val="%6."/>
      <w:lvlJc w:val="left"/>
      <w:pPr>
        <w:ind w:left="4320" w:hanging="4140"/>
      </w:pPr>
    </w:lvl>
    <w:lvl w:ilvl="6" w:tplc="BAFCD268">
      <w:start w:val="1"/>
      <w:numFmt w:val="decimal"/>
      <w:lvlText w:val="%7."/>
      <w:lvlJc w:val="left"/>
      <w:pPr>
        <w:ind w:left="5040" w:hanging="4680"/>
      </w:pPr>
    </w:lvl>
    <w:lvl w:ilvl="7" w:tplc="98B83708">
      <w:start w:val="1"/>
      <w:numFmt w:val="decimal"/>
      <w:lvlText w:val="%8."/>
      <w:lvlJc w:val="left"/>
      <w:pPr>
        <w:ind w:left="5760" w:hanging="5400"/>
      </w:pPr>
    </w:lvl>
    <w:lvl w:ilvl="8" w:tplc="96109088">
      <w:start w:val="1"/>
      <w:numFmt w:val="decimal"/>
      <w:lvlText w:val="%9."/>
      <w:lvlJc w:val="left"/>
      <w:pPr>
        <w:ind w:left="6480" w:hanging="6300"/>
      </w:pPr>
    </w:lvl>
  </w:abstractNum>
  <w:abstractNum w:abstractNumId="1" w15:restartNumberingAfterBreak="0">
    <w:nsid w:val="13666C3C"/>
    <w:multiLevelType w:val="hybridMultilevel"/>
    <w:tmpl w:val="03D0AC02"/>
    <w:lvl w:ilvl="0" w:tplc="49C44EEC">
      <w:numFmt w:val="bullet"/>
      <w:lvlText w:val="-"/>
      <w:lvlJc w:val="left"/>
      <w:pPr>
        <w:ind w:left="720" w:hanging="360"/>
      </w:pPr>
      <w:rPr>
        <w:rFonts w:ascii="Cambria"/>
      </w:rPr>
    </w:lvl>
    <w:lvl w:ilvl="1" w:tplc="084A6C8C">
      <w:numFmt w:val="bullet"/>
      <w:lvlText w:val="-"/>
      <w:lvlJc w:val="left"/>
      <w:pPr>
        <w:ind w:left="1440" w:hanging="360"/>
      </w:pPr>
      <w:rPr>
        <w:rFonts w:ascii="Cambria"/>
      </w:rPr>
    </w:lvl>
    <w:lvl w:ilvl="2" w:tplc="B48CD612">
      <w:numFmt w:val="bullet"/>
      <w:lvlText w:val="-"/>
      <w:lvlJc w:val="left"/>
      <w:pPr>
        <w:ind w:left="2160" w:hanging="360"/>
      </w:pPr>
      <w:rPr>
        <w:rFonts w:ascii="Cambria"/>
      </w:rPr>
    </w:lvl>
    <w:lvl w:ilvl="3" w:tplc="FB42A07A">
      <w:numFmt w:val="bullet"/>
      <w:lvlText w:val="-"/>
      <w:lvlJc w:val="left"/>
      <w:pPr>
        <w:ind w:left="2880" w:hanging="360"/>
      </w:pPr>
      <w:rPr>
        <w:rFonts w:ascii="Cambria"/>
      </w:rPr>
    </w:lvl>
    <w:lvl w:ilvl="4" w:tplc="0930F962">
      <w:numFmt w:val="bullet"/>
      <w:lvlText w:val="-"/>
      <w:lvlJc w:val="left"/>
      <w:pPr>
        <w:ind w:left="3600" w:hanging="360"/>
      </w:pPr>
      <w:rPr>
        <w:rFonts w:ascii="Cambria"/>
      </w:rPr>
    </w:lvl>
    <w:lvl w:ilvl="5" w:tplc="C8920260">
      <w:numFmt w:val="bullet"/>
      <w:lvlText w:val="-"/>
      <w:lvlJc w:val="left"/>
      <w:pPr>
        <w:ind w:left="4320" w:hanging="360"/>
      </w:pPr>
      <w:rPr>
        <w:rFonts w:ascii="Cambria"/>
      </w:rPr>
    </w:lvl>
    <w:lvl w:ilvl="6" w:tplc="60AC0D9C">
      <w:numFmt w:val="bullet"/>
      <w:lvlText w:val="-"/>
      <w:lvlJc w:val="left"/>
      <w:pPr>
        <w:ind w:left="5040" w:hanging="360"/>
      </w:pPr>
      <w:rPr>
        <w:rFonts w:ascii="Cambria"/>
      </w:rPr>
    </w:lvl>
    <w:lvl w:ilvl="7" w:tplc="86A4B544">
      <w:numFmt w:val="bullet"/>
      <w:lvlText w:val="-"/>
      <w:lvlJc w:val="left"/>
      <w:pPr>
        <w:ind w:left="5760" w:hanging="360"/>
      </w:pPr>
      <w:rPr>
        <w:rFonts w:ascii="Cambria"/>
      </w:rPr>
    </w:lvl>
    <w:lvl w:ilvl="8" w:tplc="9ADC5EA2">
      <w:numFmt w:val="bullet"/>
      <w:lvlText w:val="-"/>
      <w:lvlJc w:val="left"/>
      <w:pPr>
        <w:ind w:left="6480" w:hanging="360"/>
      </w:pPr>
      <w:rPr>
        <w:rFonts w:ascii="Cambria"/>
      </w:rPr>
    </w:lvl>
  </w:abstractNum>
  <w:abstractNum w:abstractNumId="2" w15:restartNumberingAfterBreak="0">
    <w:nsid w:val="289A50FB"/>
    <w:multiLevelType w:val="hybridMultilevel"/>
    <w:tmpl w:val="C5DE55D6"/>
    <w:lvl w:ilvl="0" w:tplc="0413000D">
      <w:start w:val="1"/>
      <w:numFmt w:val="bullet"/>
      <w:lvlText w:val=""/>
      <w:lvlJc w:val="left"/>
      <w:pPr>
        <w:ind w:left="720" w:hanging="360"/>
      </w:pPr>
      <w:rPr>
        <w:rFonts w:ascii="Wingdings" w:hAnsi="Wingdings" w:hint="default"/>
      </w:rPr>
    </w:lvl>
    <w:lvl w:ilvl="1" w:tplc="0C08D69A">
      <w:numFmt w:val="bullet"/>
      <w:lvlText w:val=""/>
      <w:lvlJc w:val="left"/>
      <w:pPr>
        <w:ind w:left="1440" w:hanging="360"/>
      </w:pPr>
      <w:rPr>
        <w:rFonts w:ascii="Wingdings"/>
      </w:rPr>
    </w:lvl>
    <w:lvl w:ilvl="2" w:tplc="722A311C">
      <w:numFmt w:val="bullet"/>
      <w:lvlText w:val=""/>
      <w:lvlJc w:val="left"/>
      <w:pPr>
        <w:ind w:left="2160" w:hanging="360"/>
      </w:pPr>
      <w:rPr>
        <w:rFonts w:ascii="Wingdings"/>
      </w:rPr>
    </w:lvl>
    <w:lvl w:ilvl="3" w:tplc="63460220">
      <w:numFmt w:val="bullet"/>
      <w:lvlText w:val=""/>
      <w:lvlJc w:val="left"/>
      <w:pPr>
        <w:ind w:left="2880" w:hanging="360"/>
      </w:pPr>
      <w:rPr>
        <w:rFonts w:ascii="Wingdings"/>
      </w:rPr>
    </w:lvl>
    <w:lvl w:ilvl="4" w:tplc="FD762FC0">
      <w:numFmt w:val="bullet"/>
      <w:lvlText w:val=""/>
      <w:lvlJc w:val="left"/>
      <w:pPr>
        <w:ind w:left="3600" w:hanging="360"/>
      </w:pPr>
      <w:rPr>
        <w:rFonts w:ascii="Wingdings"/>
      </w:rPr>
    </w:lvl>
    <w:lvl w:ilvl="5" w:tplc="3640B558">
      <w:numFmt w:val="bullet"/>
      <w:lvlText w:val=""/>
      <w:lvlJc w:val="left"/>
      <w:pPr>
        <w:ind w:left="4320" w:hanging="360"/>
      </w:pPr>
      <w:rPr>
        <w:rFonts w:ascii="Wingdings"/>
      </w:rPr>
    </w:lvl>
    <w:lvl w:ilvl="6" w:tplc="60E829CA">
      <w:numFmt w:val="bullet"/>
      <w:lvlText w:val=""/>
      <w:lvlJc w:val="left"/>
      <w:pPr>
        <w:ind w:left="5040" w:hanging="360"/>
      </w:pPr>
      <w:rPr>
        <w:rFonts w:ascii="Wingdings"/>
      </w:rPr>
    </w:lvl>
    <w:lvl w:ilvl="7" w:tplc="AFBE9D4C">
      <w:numFmt w:val="bullet"/>
      <w:lvlText w:val=""/>
      <w:lvlJc w:val="left"/>
      <w:pPr>
        <w:ind w:left="5760" w:hanging="360"/>
      </w:pPr>
      <w:rPr>
        <w:rFonts w:ascii="Wingdings"/>
      </w:rPr>
    </w:lvl>
    <w:lvl w:ilvl="8" w:tplc="E31AD96C">
      <w:numFmt w:val="bullet"/>
      <w:lvlText w:val=""/>
      <w:lvlJc w:val="left"/>
      <w:pPr>
        <w:ind w:left="6480" w:hanging="360"/>
      </w:pPr>
      <w:rPr>
        <w:rFonts w:ascii="Wingdings"/>
      </w:rPr>
    </w:lvl>
  </w:abstractNum>
  <w:abstractNum w:abstractNumId="3" w15:restartNumberingAfterBreak="0">
    <w:nsid w:val="3A243360"/>
    <w:multiLevelType w:val="hybridMultilevel"/>
    <w:tmpl w:val="36C448E2"/>
    <w:lvl w:ilvl="0" w:tplc="0413000D">
      <w:start w:val="1"/>
      <w:numFmt w:val="bullet"/>
      <w:lvlText w:val=""/>
      <w:lvlJc w:val="left"/>
      <w:pPr>
        <w:ind w:left="720" w:hanging="360"/>
      </w:pPr>
      <w:rPr>
        <w:rFonts w:ascii="Wingdings" w:hAnsi="Wingdings" w:hint="default"/>
      </w:rPr>
    </w:lvl>
    <w:lvl w:ilvl="1" w:tplc="BF802E36">
      <w:numFmt w:val="bullet"/>
      <w:lvlText w:val=""/>
      <w:lvlJc w:val="left"/>
      <w:pPr>
        <w:ind w:left="1440" w:hanging="360"/>
      </w:pPr>
      <w:rPr>
        <w:rFonts w:ascii="Wingdings"/>
      </w:rPr>
    </w:lvl>
    <w:lvl w:ilvl="2" w:tplc="5CF4501E">
      <w:numFmt w:val="bullet"/>
      <w:lvlText w:val=""/>
      <w:lvlJc w:val="left"/>
      <w:pPr>
        <w:ind w:left="2160" w:hanging="360"/>
      </w:pPr>
      <w:rPr>
        <w:rFonts w:ascii="Wingdings"/>
      </w:rPr>
    </w:lvl>
    <w:lvl w:ilvl="3" w:tplc="258CC45E">
      <w:numFmt w:val="bullet"/>
      <w:lvlText w:val=""/>
      <w:lvlJc w:val="left"/>
      <w:pPr>
        <w:ind w:left="2880" w:hanging="360"/>
      </w:pPr>
      <w:rPr>
        <w:rFonts w:ascii="Wingdings"/>
      </w:rPr>
    </w:lvl>
    <w:lvl w:ilvl="4" w:tplc="E8DCE744">
      <w:numFmt w:val="bullet"/>
      <w:lvlText w:val=""/>
      <w:lvlJc w:val="left"/>
      <w:pPr>
        <w:ind w:left="3600" w:hanging="360"/>
      </w:pPr>
      <w:rPr>
        <w:rFonts w:ascii="Wingdings"/>
      </w:rPr>
    </w:lvl>
    <w:lvl w:ilvl="5" w:tplc="A730905E">
      <w:numFmt w:val="bullet"/>
      <w:lvlText w:val=""/>
      <w:lvlJc w:val="left"/>
      <w:pPr>
        <w:ind w:left="4320" w:hanging="360"/>
      </w:pPr>
      <w:rPr>
        <w:rFonts w:ascii="Wingdings"/>
      </w:rPr>
    </w:lvl>
    <w:lvl w:ilvl="6" w:tplc="F2EA8054">
      <w:numFmt w:val="bullet"/>
      <w:lvlText w:val=""/>
      <w:lvlJc w:val="left"/>
      <w:pPr>
        <w:ind w:left="5040" w:hanging="360"/>
      </w:pPr>
      <w:rPr>
        <w:rFonts w:ascii="Wingdings"/>
      </w:rPr>
    </w:lvl>
    <w:lvl w:ilvl="7" w:tplc="ABB82B8C">
      <w:numFmt w:val="bullet"/>
      <w:lvlText w:val=""/>
      <w:lvlJc w:val="left"/>
      <w:pPr>
        <w:ind w:left="5760" w:hanging="360"/>
      </w:pPr>
      <w:rPr>
        <w:rFonts w:ascii="Wingdings"/>
      </w:rPr>
    </w:lvl>
    <w:lvl w:ilvl="8" w:tplc="2098E152">
      <w:numFmt w:val="bullet"/>
      <w:lvlText w:val=""/>
      <w:lvlJc w:val="left"/>
      <w:pPr>
        <w:ind w:left="6480" w:hanging="360"/>
      </w:pPr>
      <w:rPr>
        <w:rFonts w:ascii="Wingdings"/>
      </w:rPr>
    </w:lvl>
  </w:abstractNum>
  <w:abstractNum w:abstractNumId="4" w15:restartNumberingAfterBreak="0">
    <w:nsid w:val="51AB5322"/>
    <w:multiLevelType w:val="hybridMultilevel"/>
    <w:tmpl w:val="EAC89C50"/>
    <w:lvl w:ilvl="0" w:tplc="4BD804BA">
      <w:numFmt w:val="bullet"/>
      <w:lvlText w:val="-"/>
      <w:lvlJc w:val="left"/>
      <w:pPr>
        <w:ind w:left="720" w:hanging="360"/>
      </w:pPr>
      <w:rPr>
        <w:rFonts w:ascii="Times New Roman"/>
      </w:rPr>
    </w:lvl>
    <w:lvl w:ilvl="1" w:tplc="D17C244E">
      <w:numFmt w:val="bullet"/>
      <w:lvlText w:val="o"/>
      <w:lvlJc w:val="left"/>
      <w:pPr>
        <w:ind w:left="1440" w:hanging="360"/>
      </w:pPr>
      <w:rPr>
        <w:rFonts w:ascii="Courier New"/>
      </w:rPr>
    </w:lvl>
    <w:lvl w:ilvl="2" w:tplc="13D2C1B0">
      <w:numFmt w:val="bullet"/>
      <w:lvlText w:val=""/>
      <w:lvlJc w:val="left"/>
      <w:pPr>
        <w:ind w:left="2160" w:hanging="360"/>
      </w:pPr>
      <w:rPr>
        <w:rFonts w:ascii="Wingdings"/>
      </w:rPr>
    </w:lvl>
    <w:lvl w:ilvl="3" w:tplc="37F4D356">
      <w:numFmt w:val="bullet"/>
      <w:lvlText w:val=""/>
      <w:lvlJc w:val="left"/>
      <w:pPr>
        <w:ind w:left="2880" w:hanging="360"/>
      </w:pPr>
      <w:rPr>
        <w:rFonts w:ascii="Symbol"/>
      </w:rPr>
    </w:lvl>
    <w:lvl w:ilvl="4" w:tplc="322AED66">
      <w:numFmt w:val="bullet"/>
      <w:lvlText w:val="o"/>
      <w:lvlJc w:val="left"/>
      <w:pPr>
        <w:ind w:left="3600" w:hanging="360"/>
      </w:pPr>
      <w:rPr>
        <w:rFonts w:ascii="Courier New"/>
      </w:rPr>
    </w:lvl>
    <w:lvl w:ilvl="5" w:tplc="096CE210">
      <w:numFmt w:val="bullet"/>
      <w:lvlText w:val=""/>
      <w:lvlJc w:val="left"/>
      <w:pPr>
        <w:ind w:left="4320" w:hanging="360"/>
      </w:pPr>
      <w:rPr>
        <w:rFonts w:ascii="Wingdings"/>
      </w:rPr>
    </w:lvl>
    <w:lvl w:ilvl="6" w:tplc="02FE1B8E">
      <w:numFmt w:val="bullet"/>
      <w:lvlText w:val=""/>
      <w:lvlJc w:val="left"/>
      <w:pPr>
        <w:ind w:left="5040" w:hanging="360"/>
      </w:pPr>
      <w:rPr>
        <w:rFonts w:ascii="Symbol"/>
      </w:rPr>
    </w:lvl>
    <w:lvl w:ilvl="7" w:tplc="961E6A7C">
      <w:numFmt w:val="bullet"/>
      <w:lvlText w:val="o"/>
      <w:lvlJc w:val="left"/>
      <w:pPr>
        <w:ind w:left="5760" w:hanging="360"/>
      </w:pPr>
      <w:rPr>
        <w:rFonts w:ascii="Courier New"/>
      </w:rPr>
    </w:lvl>
    <w:lvl w:ilvl="8" w:tplc="928C68A6">
      <w:numFmt w:val="bullet"/>
      <w:lvlText w:val=""/>
      <w:lvlJc w:val="left"/>
      <w:pPr>
        <w:ind w:left="6480" w:hanging="360"/>
      </w:pPr>
      <w:rPr>
        <w:rFonts w:ascii="Wingdings"/>
      </w:rPr>
    </w:lvl>
  </w:abstractNum>
  <w:abstractNum w:abstractNumId="5" w15:restartNumberingAfterBreak="0">
    <w:nsid w:val="557C4064"/>
    <w:multiLevelType w:val="hybridMultilevel"/>
    <w:tmpl w:val="01BC0BCE"/>
    <w:lvl w:ilvl="0" w:tplc="1B700DD6">
      <w:start w:val="1"/>
      <w:numFmt w:val="upperLetter"/>
      <w:lvlText w:val="%1."/>
      <w:lvlJc w:val="left"/>
      <w:pPr>
        <w:ind w:left="720" w:hanging="360"/>
      </w:pPr>
    </w:lvl>
    <w:lvl w:ilvl="1" w:tplc="4E7087D8">
      <w:numFmt w:val="bullet"/>
      <w:lvlText w:val="-"/>
      <w:lvlJc w:val="left"/>
      <w:pPr>
        <w:ind w:left="1785" w:hanging="705"/>
      </w:pPr>
      <w:rPr>
        <w:rFonts w:ascii="Times New Roman"/>
      </w:rPr>
    </w:lvl>
    <w:lvl w:ilvl="2" w:tplc="E5627252">
      <w:start w:val="1"/>
      <w:numFmt w:val="lowerRoman"/>
      <w:lvlText w:val="%3."/>
      <w:lvlJc w:val="left"/>
      <w:pPr>
        <w:ind w:left="2160" w:hanging="180"/>
      </w:pPr>
    </w:lvl>
    <w:lvl w:ilvl="3" w:tplc="27DA4D44">
      <w:start w:val="1"/>
      <w:numFmt w:val="decimal"/>
      <w:lvlText w:val="%4."/>
      <w:lvlJc w:val="left"/>
      <w:pPr>
        <w:ind w:left="2880" w:hanging="360"/>
      </w:pPr>
    </w:lvl>
    <w:lvl w:ilvl="4" w:tplc="9BD497A2">
      <w:start w:val="1"/>
      <w:numFmt w:val="lowerLetter"/>
      <w:lvlText w:val="%5."/>
      <w:lvlJc w:val="left"/>
      <w:pPr>
        <w:ind w:left="3600" w:hanging="360"/>
      </w:pPr>
    </w:lvl>
    <w:lvl w:ilvl="5" w:tplc="BB74CE1E">
      <w:start w:val="1"/>
      <w:numFmt w:val="lowerRoman"/>
      <w:lvlText w:val="%6."/>
      <w:lvlJc w:val="left"/>
      <w:pPr>
        <w:ind w:left="4320" w:hanging="180"/>
      </w:pPr>
    </w:lvl>
    <w:lvl w:ilvl="6" w:tplc="10A4E68A">
      <w:start w:val="1"/>
      <w:numFmt w:val="decimal"/>
      <w:lvlText w:val="%7."/>
      <w:lvlJc w:val="left"/>
      <w:pPr>
        <w:ind w:left="5040" w:hanging="360"/>
      </w:pPr>
    </w:lvl>
    <w:lvl w:ilvl="7" w:tplc="F91672C8">
      <w:start w:val="1"/>
      <w:numFmt w:val="lowerLetter"/>
      <w:lvlText w:val="%8."/>
      <w:lvlJc w:val="left"/>
      <w:pPr>
        <w:ind w:left="5760" w:hanging="360"/>
      </w:pPr>
    </w:lvl>
    <w:lvl w:ilvl="8" w:tplc="DFC29CBE">
      <w:start w:val="1"/>
      <w:numFmt w:val="lowerRoman"/>
      <w:lvlText w:val="%9."/>
      <w:lvlJc w:val="left"/>
      <w:pPr>
        <w:ind w:left="6480" w:hanging="180"/>
      </w:pPr>
    </w:lvl>
  </w:abstractNum>
  <w:abstractNum w:abstractNumId="6" w15:restartNumberingAfterBreak="0">
    <w:nsid w:val="5B1D3B05"/>
    <w:multiLevelType w:val="hybridMultilevel"/>
    <w:tmpl w:val="F2E272A8"/>
    <w:lvl w:ilvl="0" w:tplc="2AD0F5B6">
      <w:numFmt w:val="bullet"/>
      <w:lvlText w:val=""/>
      <w:lvlJc w:val="left"/>
      <w:pPr>
        <w:ind w:left="720" w:hanging="360"/>
      </w:pPr>
      <w:rPr>
        <w:rFonts w:ascii="Symbol"/>
      </w:rPr>
    </w:lvl>
    <w:lvl w:ilvl="1" w:tplc="D228FF12">
      <w:numFmt w:val="bullet"/>
      <w:lvlText w:val="o"/>
      <w:lvlJc w:val="left"/>
      <w:pPr>
        <w:ind w:left="1440" w:hanging="360"/>
      </w:pPr>
      <w:rPr>
        <w:rFonts w:ascii="Courier New"/>
      </w:rPr>
    </w:lvl>
    <w:lvl w:ilvl="2" w:tplc="E7E83F76">
      <w:numFmt w:val="bullet"/>
      <w:lvlText w:val=""/>
      <w:lvlJc w:val="left"/>
      <w:pPr>
        <w:ind w:left="2160" w:hanging="360"/>
      </w:pPr>
      <w:rPr>
        <w:rFonts w:ascii="Wingdings"/>
      </w:rPr>
    </w:lvl>
    <w:lvl w:ilvl="3" w:tplc="2498289A">
      <w:numFmt w:val="bullet"/>
      <w:lvlText w:val=""/>
      <w:lvlJc w:val="left"/>
      <w:pPr>
        <w:ind w:left="2880" w:hanging="360"/>
      </w:pPr>
      <w:rPr>
        <w:rFonts w:ascii="Symbol"/>
      </w:rPr>
    </w:lvl>
    <w:lvl w:ilvl="4" w:tplc="06E0223C">
      <w:numFmt w:val="bullet"/>
      <w:lvlText w:val="o"/>
      <w:lvlJc w:val="left"/>
      <w:pPr>
        <w:ind w:left="3600" w:hanging="360"/>
      </w:pPr>
      <w:rPr>
        <w:rFonts w:ascii="Courier New"/>
      </w:rPr>
    </w:lvl>
    <w:lvl w:ilvl="5" w:tplc="9B5E0B12">
      <w:numFmt w:val="bullet"/>
      <w:lvlText w:val=""/>
      <w:lvlJc w:val="left"/>
      <w:pPr>
        <w:ind w:left="4320" w:hanging="360"/>
      </w:pPr>
      <w:rPr>
        <w:rFonts w:ascii="Wingdings"/>
      </w:rPr>
    </w:lvl>
    <w:lvl w:ilvl="6" w:tplc="32EE4D8C">
      <w:numFmt w:val="bullet"/>
      <w:lvlText w:val=""/>
      <w:lvlJc w:val="left"/>
      <w:pPr>
        <w:ind w:left="5040" w:hanging="360"/>
      </w:pPr>
      <w:rPr>
        <w:rFonts w:ascii="Symbol"/>
      </w:rPr>
    </w:lvl>
    <w:lvl w:ilvl="7" w:tplc="7200FAE2">
      <w:numFmt w:val="bullet"/>
      <w:lvlText w:val="o"/>
      <w:lvlJc w:val="left"/>
      <w:pPr>
        <w:ind w:left="5760" w:hanging="360"/>
      </w:pPr>
      <w:rPr>
        <w:rFonts w:ascii="Courier New"/>
      </w:rPr>
    </w:lvl>
    <w:lvl w:ilvl="8" w:tplc="3FCAB73C">
      <w:numFmt w:val="bullet"/>
      <w:lvlText w:val=""/>
      <w:lvlJc w:val="left"/>
      <w:pPr>
        <w:ind w:left="6480" w:hanging="360"/>
      </w:pPr>
      <w:rPr>
        <w:rFonts w:ascii="Wingdings"/>
      </w:rPr>
    </w:lvl>
  </w:abstractNum>
  <w:abstractNum w:abstractNumId="7" w15:restartNumberingAfterBreak="0">
    <w:nsid w:val="64DB6291"/>
    <w:multiLevelType w:val="hybridMultilevel"/>
    <w:tmpl w:val="5BD672A6"/>
    <w:lvl w:ilvl="0" w:tplc="D9D8C272">
      <w:numFmt w:val="bullet"/>
      <w:lvlText w:val=""/>
      <w:lvlJc w:val="left"/>
      <w:pPr>
        <w:ind w:left="720" w:hanging="360"/>
      </w:pPr>
      <w:rPr>
        <w:rFonts w:ascii="Wingdings"/>
      </w:rPr>
    </w:lvl>
    <w:lvl w:ilvl="1" w:tplc="0C08D69A">
      <w:numFmt w:val="bullet"/>
      <w:lvlText w:val=""/>
      <w:lvlJc w:val="left"/>
      <w:pPr>
        <w:ind w:left="1440" w:hanging="360"/>
      </w:pPr>
      <w:rPr>
        <w:rFonts w:ascii="Wingdings"/>
      </w:rPr>
    </w:lvl>
    <w:lvl w:ilvl="2" w:tplc="722A311C">
      <w:numFmt w:val="bullet"/>
      <w:lvlText w:val=""/>
      <w:lvlJc w:val="left"/>
      <w:pPr>
        <w:ind w:left="2160" w:hanging="360"/>
      </w:pPr>
      <w:rPr>
        <w:rFonts w:ascii="Wingdings"/>
      </w:rPr>
    </w:lvl>
    <w:lvl w:ilvl="3" w:tplc="63460220">
      <w:numFmt w:val="bullet"/>
      <w:lvlText w:val=""/>
      <w:lvlJc w:val="left"/>
      <w:pPr>
        <w:ind w:left="2880" w:hanging="360"/>
      </w:pPr>
      <w:rPr>
        <w:rFonts w:ascii="Wingdings"/>
      </w:rPr>
    </w:lvl>
    <w:lvl w:ilvl="4" w:tplc="FD762FC0">
      <w:numFmt w:val="bullet"/>
      <w:lvlText w:val=""/>
      <w:lvlJc w:val="left"/>
      <w:pPr>
        <w:ind w:left="3600" w:hanging="360"/>
      </w:pPr>
      <w:rPr>
        <w:rFonts w:ascii="Wingdings"/>
      </w:rPr>
    </w:lvl>
    <w:lvl w:ilvl="5" w:tplc="3640B558">
      <w:numFmt w:val="bullet"/>
      <w:lvlText w:val=""/>
      <w:lvlJc w:val="left"/>
      <w:pPr>
        <w:ind w:left="4320" w:hanging="360"/>
      </w:pPr>
      <w:rPr>
        <w:rFonts w:ascii="Wingdings"/>
      </w:rPr>
    </w:lvl>
    <w:lvl w:ilvl="6" w:tplc="60E829CA">
      <w:numFmt w:val="bullet"/>
      <w:lvlText w:val=""/>
      <w:lvlJc w:val="left"/>
      <w:pPr>
        <w:ind w:left="5040" w:hanging="360"/>
      </w:pPr>
      <w:rPr>
        <w:rFonts w:ascii="Wingdings"/>
      </w:rPr>
    </w:lvl>
    <w:lvl w:ilvl="7" w:tplc="AFBE9D4C">
      <w:numFmt w:val="bullet"/>
      <w:lvlText w:val=""/>
      <w:lvlJc w:val="left"/>
      <w:pPr>
        <w:ind w:left="5760" w:hanging="360"/>
      </w:pPr>
      <w:rPr>
        <w:rFonts w:ascii="Wingdings"/>
      </w:rPr>
    </w:lvl>
    <w:lvl w:ilvl="8" w:tplc="E31AD96C">
      <w:numFmt w:val="bullet"/>
      <w:lvlText w:val=""/>
      <w:lvlJc w:val="left"/>
      <w:pPr>
        <w:ind w:left="6480" w:hanging="360"/>
      </w:pPr>
      <w:rPr>
        <w:rFonts w:ascii="Wingdings"/>
      </w:rPr>
    </w:lvl>
  </w:abstractNum>
  <w:abstractNum w:abstractNumId="8" w15:restartNumberingAfterBreak="0">
    <w:nsid w:val="6DA80250"/>
    <w:multiLevelType w:val="hybridMultilevel"/>
    <w:tmpl w:val="E0024A80"/>
    <w:lvl w:ilvl="0" w:tplc="90988374">
      <w:numFmt w:val="bullet"/>
      <w:lvlText w:val=""/>
      <w:lvlJc w:val="left"/>
      <w:pPr>
        <w:ind w:left="720" w:hanging="360"/>
      </w:pPr>
      <w:rPr>
        <w:rFonts w:ascii="Symbol"/>
        <w:sz w:val="20"/>
      </w:rPr>
    </w:lvl>
    <w:lvl w:ilvl="1" w:tplc="6846B79E">
      <w:numFmt w:val="bullet"/>
      <w:lvlText w:val=""/>
      <w:lvlJc w:val="left"/>
      <w:pPr>
        <w:ind w:left="1440" w:hanging="360"/>
      </w:pPr>
      <w:rPr>
        <w:rFonts w:ascii="Symbol"/>
        <w:sz w:val="20"/>
      </w:rPr>
    </w:lvl>
    <w:lvl w:ilvl="2" w:tplc="D1368988">
      <w:numFmt w:val="bullet"/>
      <w:lvlText w:val=""/>
      <w:lvlJc w:val="left"/>
      <w:pPr>
        <w:ind w:left="2160" w:hanging="360"/>
      </w:pPr>
      <w:rPr>
        <w:rFonts w:ascii="Symbol"/>
        <w:sz w:val="20"/>
      </w:rPr>
    </w:lvl>
    <w:lvl w:ilvl="3" w:tplc="99EEB046">
      <w:numFmt w:val="bullet"/>
      <w:lvlText w:val=""/>
      <w:lvlJc w:val="left"/>
      <w:pPr>
        <w:ind w:left="2880" w:hanging="360"/>
      </w:pPr>
      <w:rPr>
        <w:rFonts w:ascii="Symbol"/>
        <w:sz w:val="20"/>
      </w:rPr>
    </w:lvl>
    <w:lvl w:ilvl="4" w:tplc="F18AC7C8">
      <w:numFmt w:val="bullet"/>
      <w:lvlText w:val=""/>
      <w:lvlJc w:val="left"/>
      <w:pPr>
        <w:ind w:left="3600" w:hanging="360"/>
      </w:pPr>
      <w:rPr>
        <w:rFonts w:ascii="Symbol"/>
        <w:sz w:val="20"/>
      </w:rPr>
    </w:lvl>
    <w:lvl w:ilvl="5" w:tplc="BB2ADEDA">
      <w:numFmt w:val="bullet"/>
      <w:lvlText w:val=""/>
      <w:lvlJc w:val="left"/>
      <w:pPr>
        <w:ind w:left="4320" w:hanging="360"/>
      </w:pPr>
      <w:rPr>
        <w:rFonts w:ascii="Symbol"/>
        <w:sz w:val="20"/>
      </w:rPr>
    </w:lvl>
    <w:lvl w:ilvl="6" w:tplc="DB40D6E6">
      <w:numFmt w:val="bullet"/>
      <w:lvlText w:val=""/>
      <w:lvlJc w:val="left"/>
      <w:pPr>
        <w:ind w:left="5040" w:hanging="360"/>
      </w:pPr>
      <w:rPr>
        <w:rFonts w:ascii="Symbol"/>
        <w:sz w:val="20"/>
      </w:rPr>
    </w:lvl>
    <w:lvl w:ilvl="7" w:tplc="BD061762">
      <w:numFmt w:val="bullet"/>
      <w:lvlText w:val=""/>
      <w:lvlJc w:val="left"/>
      <w:pPr>
        <w:ind w:left="5760" w:hanging="360"/>
      </w:pPr>
      <w:rPr>
        <w:rFonts w:ascii="Symbol"/>
        <w:sz w:val="20"/>
      </w:rPr>
    </w:lvl>
    <w:lvl w:ilvl="8" w:tplc="55CCEE84">
      <w:numFmt w:val="bullet"/>
      <w:lvlText w:val=""/>
      <w:lvlJc w:val="left"/>
      <w:pPr>
        <w:ind w:left="6480" w:hanging="360"/>
      </w:pPr>
      <w:rPr>
        <w:rFonts w:ascii="Symbol"/>
        <w:sz w:val="20"/>
      </w:rPr>
    </w:lvl>
  </w:abstractNum>
  <w:abstractNum w:abstractNumId="9" w15:restartNumberingAfterBreak="0">
    <w:nsid w:val="75004806"/>
    <w:multiLevelType w:val="multilevel"/>
    <w:tmpl w:val="8A46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F443D"/>
    <w:multiLevelType w:val="hybridMultilevel"/>
    <w:tmpl w:val="19CAB0FA"/>
    <w:lvl w:ilvl="0" w:tplc="0D221E66">
      <w:start w:val="1"/>
      <w:numFmt w:val="upperLetter"/>
      <w:lvlText w:val="%1."/>
      <w:lvlJc w:val="left"/>
      <w:pPr>
        <w:ind w:left="720" w:hanging="360"/>
      </w:pPr>
    </w:lvl>
    <w:lvl w:ilvl="1" w:tplc="81FE7710">
      <w:start w:val="1"/>
      <w:numFmt w:val="upperLetter"/>
      <w:lvlText w:val="%2."/>
      <w:lvlJc w:val="left"/>
      <w:pPr>
        <w:ind w:left="1440" w:hanging="360"/>
      </w:pPr>
    </w:lvl>
    <w:lvl w:ilvl="2" w:tplc="0386A4B6">
      <w:start w:val="1"/>
      <w:numFmt w:val="lowerRoman"/>
      <w:lvlText w:val="%3."/>
      <w:lvlJc w:val="left"/>
      <w:pPr>
        <w:ind w:left="2160" w:hanging="180"/>
      </w:pPr>
    </w:lvl>
    <w:lvl w:ilvl="3" w:tplc="5718CCE6">
      <w:start w:val="1"/>
      <w:numFmt w:val="decimal"/>
      <w:lvlText w:val="%4."/>
      <w:lvlJc w:val="left"/>
      <w:pPr>
        <w:ind w:left="2880" w:hanging="360"/>
      </w:pPr>
    </w:lvl>
    <w:lvl w:ilvl="4" w:tplc="291ECB4E">
      <w:start w:val="1"/>
      <w:numFmt w:val="lowerLetter"/>
      <w:lvlText w:val="%5."/>
      <w:lvlJc w:val="left"/>
      <w:pPr>
        <w:ind w:left="3600" w:hanging="360"/>
      </w:pPr>
    </w:lvl>
    <w:lvl w:ilvl="5" w:tplc="140EAF6A">
      <w:start w:val="1"/>
      <w:numFmt w:val="lowerRoman"/>
      <w:lvlText w:val="%6."/>
      <w:lvlJc w:val="left"/>
      <w:pPr>
        <w:ind w:left="4320" w:hanging="180"/>
      </w:pPr>
    </w:lvl>
    <w:lvl w:ilvl="6" w:tplc="0A5EFE5E">
      <w:start w:val="1"/>
      <w:numFmt w:val="decimal"/>
      <w:lvlText w:val="%7."/>
      <w:lvlJc w:val="left"/>
      <w:pPr>
        <w:ind w:left="5040" w:hanging="360"/>
      </w:pPr>
    </w:lvl>
    <w:lvl w:ilvl="7" w:tplc="E11CA0D2">
      <w:start w:val="1"/>
      <w:numFmt w:val="lowerLetter"/>
      <w:lvlText w:val="%8."/>
      <w:lvlJc w:val="left"/>
      <w:pPr>
        <w:ind w:left="5760" w:hanging="360"/>
      </w:pPr>
    </w:lvl>
    <w:lvl w:ilvl="8" w:tplc="08E21B74">
      <w:start w:val="1"/>
      <w:numFmt w:val="lowerRoman"/>
      <w:lvlText w:val="%9."/>
      <w:lvlJc w:val="left"/>
      <w:pPr>
        <w:ind w:left="6480" w:hanging="180"/>
      </w:pPr>
    </w:lvl>
  </w:abstractNum>
  <w:abstractNum w:abstractNumId="11" w15:restartNumberingAfterBreak="0">
    <w:nsid w:val="783671AD"/>
    <w:multiLevelType w:val="multilevel"/>
    <w:tmpl w:val="8DAC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8738A9"/>
    <w:multiLevelType w:val="hybridMultilevel"/>
    <w:tmpl w:val="F2C8622A"/>
    <w:lvl w:ilvl="0" w:tplc="441092B6">
      <w:numFmt w:val="bullet"/>
      <w:lvlText w:val=""/>
      <w:lvlJc w:val="left"/>
      <w:pPr>
        <w:ind w:left="720" w:hanging="360"/>
      </w:pPr>
      <w:rPr>
        <w:rFonts w:ascii="Wingdings"/>
      </w:rPr>
    </w:lvl>
    <w:lvl w:ilvl="1" w:tplc="E0524F34">
      <w:numFmt w:val="bullet"/>
      <w:lvlText w:val=""/>
      <w:lvlJc w:val="left"/>
      <w:pPr>
        <w:ind w:left="1440" w:hanging="360"/>
      </w:pPr>
      <w:rPr>
        <w:rFonts w:ascii="Wingdings"/>
      </w:rPr>
    </w:lvl>
    <w:lvl w:ilvl="2" w:tplc="D6E00992">
      <w:numFmt w:val="bullet"/>
      <w:lvlText w:val=""/>
      <w:lvlJc w:val="left"/>
      <w:pPr>
        <w:ind w:left="2160" w:hanging="360"/>
      </w:pPr>
      <w:rPr>
        <w:rFonts w:ascii="Wingdings"/>
      </w:rPr>
    </w:lvl>
    <w:lvl w:ilvl="3" w:tplc="61AED1DE">
      <w:numFmt w:val="bullet"/>
      <w:lvlText w:val=""/>
      <w:lvlJc w:val="left"/>
      <w:pPr>
        <w:ind w:left="2880" w:hanging="360"/>
      </w:pPr>
      <w:rPr>
        <w:rFonts w:ascii="Wingdings"/>
      </w:rPr>
    </w:lvl>
    <w:lvl w:ilvl="4" w:tplc="E8D02EAC">
      <w:numFmt w:val="bullet"/>
      <w:lvlText w:val=""/>
      <w:lvlJc w:val="left"/>
      <w:pPr>
        <w:ind w:left="3600" w:hanging="360"/>
      </w:pPr>
      <w:rPr>
        <w:rFonts w:ascii="Wingdings"/>
      </w:rPr>
    </w:lvl>
    <w:lvl w:ilvl="5" w:tplc="D36C8D20">
      <w:numFmt w:val="bullet"/>
      <w:lvlText w:val=""/>
      <w:lvlJc w:val="left"/>
      <w:pPr>
        <w:ind w:left="4320" w:hanging="360"/>
      </w:pPr>
      <w:rPr>
        <w:rFonts w:ascii="Wingdings"/>
      </w:rPr>
    </w:lvl>
    <w:lvl w:ilvl="6" w:tplc="A2DAFD78">
      <w:numFmt w:val="bullet"/>
      <w:lvlText w:val=""/>
      <w:lvlJc w:val="left"/>
      <w:pPr>
        <w:ind w:left="5040" w:hanging="360"/>
      </w:pPr>
      <w:rPr>
        <w:rFonts w:ascii="Wingdings"/>
      </w:rPr>
    </w:lvl>
    <w:lvl w:ilvl="7" w:tplc="A5727128">
      <w:numFmt w:val="bullet"/>
      <w:lvlText w:val=""/>
      <w:lvlJc w:val="left"/>
      <w:pPr>
        <w:ind w:left="5760" w:hanging="360"/>
      </w:pPr>
      <w:rPr>
        <w:rFonts w:ascii="Wingdings"/>
      </w:rPr>
    </w:lvl>
    <w:lvl w:ilvl="8" w:tplc="A1B04866">
      <w:numFmt w:val="bullet"/>
      <w:lvlText w:val=""/>
      <w:lvlJc w:val="left"/>
      <w:pPr>
        <w:ind w:left="6480" w:hanging="360"/>
      </w:pPr>
      <w:rPr>
        <w:rFonts w:ascii="Wingdings"/>
      </w:rPr>
    </w:lvl>
  </w:abstractNum>
  <w:abstractNum w:abstractNumId="13" w15:restartNumberingAfterBreak="0">
    <w:nsid w:val="7CD25154"/>
    <w:multiLevelType w:val="hybridMultilevel"/>
    <w:tmpl w:val="98D6F200"/>
    <w:lvl w:ilvl="0" w:tplc="84BC8E70">
      <w:numFmt w:val="bullet"/>
      <w:lvlText w:val=""/>
      <w:lvlJc w:val="left"/>
      <w:pPr>
        <w:ind w:left="720" w:hanging="360"/>
      </w:pPr>
      <w:rPr>
        <w:rFonts w:ascii="Wingdings"/>
      </w:rPr>
    </w:lvl>
    <w:lvl w:ilvl="1" w:tplc="BF802E36">
      <w:numFmt w:val="bullet"/>
      <w:lvlText w:val=""/>
      <w:lvlJc w:val="left"/>
      <w:pPr>
        <w:ind w:left="1440" w:hanging="360"/>
      </w:pPr>
      <w:rPr>
        <w:rFonts w:ascii="Wingdings"/>
      </w:rPr>
    </w:lvl>
    <w:lvl w:ilvl="2" w:tplc="5CF4501E">
      <w:numFmt w:val="bullet"/>
      <w:lvlText w:val=""/>
      <w:lvlJc w:val="left"/>
      <w:pPr>
        <w:ind w:left="2160" w:hanging="360"/>
      </w:pPr>
      <w:rPr>
        <w:rFonts w:ascii="Wingdings"/>
      </w:rPr>
    </w:lvl>
    <w:lvl w:ilvl="3" w:tplc="258CC45E">
      <w:numFmt w:val="bullet"/>
      <w:lvlText w:val=""/>
      <w:lvlJc w:val="left"/>
      <w:pPr>
        <w:ind w:left="2880" w:hanging="360"/>
      </w:pPr>
      <w:rPr>
        <w:rFonts w:ascii="Wingdings"/>
      </w:rPr>
    </w:lvl>
    <w:lvl w:ilvl="4" w:tplc="E8DCE744">
      <w:numFmt w:val="bullet"/>
      <w:lvlText w:val=""/>
      <w:lvlJc w:val="left"/>
      <w:pPr>
        <w:ind w:left="3600" w:hanging="360"/>
      </w:pPr>
      <w:rPr>
        <w:rFonts w:ascii="Wingdings"/>
      </w:rPr>
    </w:lvl>
    <w:lvl w:ilvl="5" w:tplc="A730905E">
      <w:numFmt w:val="bullet"/>
      <w:lvlText w:val=""/>
      <w:lvlJc w:val="left"/>
      <w:pPr>
        <w:ind w:left="4320" w:hanging="360"/>
      </w:pPr>
      <w:rPr>
        <w:rFonts w:ascii="Wingdings"/>
      </w:rPr>
    </w:lvl>
    <w:lvl w:ilvl="6" w:tplc="F2EA8054">
      <w:numFmt w:val="bullet"/>
      <w:lvlText w:val=""/>
      <w:lvlJc w:val="left"/>
      <w:pPr>
        <w:ind w:left="5040" w:hanging="360"/>
      </w:pPr>
      <w:rPr>
        <w:rFonts w:ascii="Wingdings"/>
      </w:rPr>
    </w:lvl>
    <w:lvl w:ilvl="7" w:tplc="ABB82B8C">
      <w:numFmt w:val="bullet"/>
      <w:lvlText w:val=""/>
      <w:lvlJc w:val="left"/>
      <w:pPr>
        <w:ind w:left="5760" w:hanging="360"/>
      </w:pPr>
      <w:rPr>
        <w:rFonts w:ascii="Wingdings"/>
      </w:rPr>
    </w:lvl>
    <w:lvl w:ilvl="8" w:tplc="2098E152">
      <w:numFmt w:val="bullet"/>
      <w:lvlText w:val=""/>
      <w:lvlJc w:val="left"/>
      <w:pPr>
        <w:ind w:left="6480" w:hanging="360"/>
      </w:pPr>
      <w:rPr>
        <w:rFonts w:ascii="Wingdings"/>
      </w:rPr>
    </w:lvl>
  </w:abstractNum>
  <w:abstractNum w:abstractNumId="14" w15:restartNumberingAfterBreak="0">
    <w:nsid w:val="7F5C3868"/>
    <w:multiLevelType w:val="hybridMultilevel"/>
    <w:tmpl w:val="380A4D8C"/>
    <w:lvl w:ilvl="0" w:tplc="0413000D">
      <w:start w:val="1"/>
      <w:numFmt w:val="bullet"/>
      <w:lvlText w:val=""/>
      <w:lvlJc w:val="left"/>
      <w:pPr>
        <w:ind w:left="720" w:hanging="360"/>
      </w:pPr>
      <w:rPr>
        <w:rFonts w:ascii="Wingdings" w:hAnsi="Wingdings" w:hint="default"/>
      </w:rPr>
    </w:lvl>
    <w:lvl w:ilvl="1" w:tplc="E0524F34">
      <w:numFmt w:val="bullet"/>
      <w:lvlText w:val=""/>
      <w:lvlJc w:val="left"/>
      <w:pPr>
        <w:ind w:left="1440" w:hanging="360"/>
      </w:pPr>
      <w:rPr>
        <w:rFonts w:ascii="Wingdings"/>
      </w:rPr>
    </w:lvl>
    <w:lvl w:ilvl="2" w:tplc="D6E00992">
      <w:numFmt w:val="bullet"/>
      <w:lvlText w:val=""/>
      <w:lvlJc w:val="left"/>
      <w:pPr>
        <w:ind w:left="2160" w:hanging="360"/>
      </w:pPr>
      <w:rPr>
        <w:rFonts w:ascii="Wingdings"/>
      </w:rPr>
    </w:lvl>
    <w:lvl w:ilvl="3" w:tplc="61AED1DE">
      <w:numFmt w:val="bullet"/>
      <w:lvlText w:val=""/>
      <w:lvlJc w:val="left"/>
      <w:pPr>
        <w:ind w:left="2880" w:hanging="360"/>
      </w:pPr>
      <w:rPr>
        <w:rFonts w:ascii="Wingdings"/>
      </w:rPr>
    </w:lvl>
    <w:lvl w:ilvl="4" w:tplc="E8D02EAC">
      <w:numFmt w:val="bullet"/>
      <w:lvlText w:val=""/>
      <w:lvlJc w:val="left"/>
      <w:pPr>
        <w:ind w:left="3600" w:hanging="360"/>
      </w:pPr>
      <w:rPr>
        <w:rFonts w:ascii="Wingdings"/>
      </w:rPr>
    </w:lvl>
    <w:lvl w:ilvl="5" w:tplc="D36C8D20">
      <w:numFmt w:val="bullet"/>
      <w:lvlText w:val=""/>
      <w:lvlJc w:val="left"/>
      <w:pPr>
        <w:ind w:left="4320" w:hanging="360"/>
      </w:pPr>
      <w:rPr>
        <w:rFonts w:ascii="Wingdings"/>
      </w:rPr>
    </w:lvl>
    <w:lvl w:ilvl="6" w:tplc="A2DAFD78">
      <w:numFmt w:val="bullet"/>
      <w:lvlText w:val=""/>
      <w:lvlJc w:val="left"/>
      <w:pPr>
        <w:ind w:left="5040" w:hanging="360"/>
      </w:pPr>
      <w:rPr>
        <w:rFonts w:ascii="Wingdings"/>
      </w:rPr>
    </w:lvl>
    <w:lvl w:ilvl="7" w:tplc="A5727128">
      <w:numFmt w:val="bullet"/>
      <w:lvlText w:val=""/>
      <w:lvlJc w:val="left"/>
      <w:pPr>
        <w:ind w:left="5760" w:hanging="360"/>
      </w:pPr>
      <w:rPr>
        <w:rFonts w:ascii="Wingdings"/>
      </w:rPr>
    </w:lvl>
    <w:lvl w:ilvl="8" w:tplc="A1B04866">
      <w:numFmt w:val="bullet"/>
      <w:lvlText w:val=""/>
      <w:lvlJc w:val="left"/>
      <w:pPr>
        <w:ind w:left="6480" w:hanging="360"/>
      </w:pPr>
      <w:rPr>
        <w:rFonts w:ascii="Wingdings"/>
      </w:rPr>
    </w:lvl>
  </w:abstractNum>
  <w:num w:numId="1">
    <w:abstractNumId w:val="8"/>
  </w:num>
  <w:num w:numId="2">
    <w:abstractNumId w:val="13"/>
  </w:num>
  <w:num w:numId="3">
    <w:abstractNumId w:val="4"/>
  </w:num>
  <w:num w:numId="4">
    <w:abstractNumId w:val="1"/>
  </w:num>
  <w:num w:numId="5">
    <w:abstractNumId w:val="12"/>
  </w:num>
  <w:num w:numId="6">
    <w:abstractNumId w:val="10"/>
  </w:num>
  <w:num w:numId="7">
    <w:abstractNumId w:val="5"/>
  </w:num>
  <w:num w:numId="8">
    <w:abstractNumId w:val="7"/>
  </w:num>
  <w:num w:numId="9">
    <w:abstractNumId w:val="6"/>
  </w:num>
  <w:num w:numId="10">
    <w:abstractNumId w:val="0"/>
  </w:num>
  <w:num w:numId="11">
    <w:abstractNumId w:val="3"/>
  </w:num>
  <w:num w:numId="12">
    <w:abstractNumId w:val="2"/>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F0"/>
    <w:rsid w:val="000C6450"/>
    <w:rsid w:val="00153959"/>
    <w:rsid w:val="00164EDA"/>
    <w:rsid w:val="00167924"/>
    <w:rsid w:val="00186175"/>
    <w:rsid w:val="002A72E3"/>
    <w:rsid w:val="003C78F0"/>
    <w:rsid w:val="005B45FB"/>
    <w:rsid w:val="005B5B69"/>
    <w:rsid w:val="005B7F08"/>
    <w:rsid w:val="005C5456"/>
    <w:rsid w:val="005F5315"/>
    <w:rsid w:val="006E055D"/>
    <w:rsid w:val="0086416A"/>
    <w:rsid w:val="00875A70"/>
    <w:rsid w:val="00915A9E"/>
    <w:rsid w:val="0095281F"/>
    <w:rsid w:val="009807C6"/>
    <w:rsid w:val="00A62E87"/>
    <w:rsid w:val="00B058C1"/>
    <w:rsid w:val="00C3002D"/>
    <w:rsid w:val="00CC78A7"/>
    <w:rsid w:val="00CD06D1"/>
    <w:rsid w:val="00DB060A"/>
    <w:rsid w:val="00E56AF6"/>
    <w:rsid w:val="00F9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F21D5DF-45E8-4715-A3E8-F28DCCEF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qFormat/>
    <w:pPr>
      <w:spacing w:before="480"/>
      <w:outlineLvl w:val="0"/>
    </w:pPr>
    <w:rPr>
      <w:b/>
      <w:color w:val="345A8A"/>
      <w:sz w:val="32"/>
    </w:rPr>
  </w:style>
  <w:style w:type="paragraph" w:styleId="Kop2">
    <w:name w:val="heading 2"/>
    <w:basedOn w:val="Standaard"/>
    <w:qFormat/>
    <w:pPr>
      <w:spacing w:before="200"/>
      <w:outlineLvl w:val="1"/>
    </w:pPr>
    <w:rPr>
      <w:b/>
      <w:color w:val="4F81BD"/>
      <w:sz w:val="26"/>
    </w:rPr>
  </w:style>
  <w:style w:type="paragraph" w:styleId="Kop3">
    <w:name w:val="heading 3"/>
    <w:basedOn w:val="Standaard"/>
    <w:qFormat/>
    <w:pPr>
      <w:spacing w:before="200"/>
      <w:outlineLvl w:val="2"/>
    </w:pPr>
    <w:rPr>
      <w:b/>
      <w:color w:val="4F81BD"/>
      <w:sz w:val="24"/>
    </w:rPr>
  </w:style>
  <w:style w:type="paragraph" w:styleId="Kop5">
    <w:name w:val="heading 5"/>
    <w:basedOn w:val="Standaard"/>
    <w:qFormat/>
    <w:pPr>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qFormat/>
    <w:pPr>
      <w:spacing w:before="100" w:after="360"/>
    </w:pPr>
    <w:rPr>
      <w:sz w:val="24"/>
    </w:rPr>
  </w:style>
  <w:style w:type="paragraph" w:customStyle="1" w:styleId="first-para">
    <w:name w:val="first-para"/>
    <w:basedOn w:val="Standaard"/>
    <w:qFormat/>
    <w:pPr>
      <w:spacing w:before="100" w:after="360"/>
    </w:pPr>
    <w:rPr>
      <w:sz w:val="24"/>
    </w:rPr>
  </w:style>
  <w:style w:type="character" w:styleId="Zwaar">
    <w:name w:val="Strong"/>
    <w:qFormat/>
    <w:rPr>
      <w:b/>
    </w:rPr>
  </w:style>
  <w:style w:type="paragraph" w:customStyle="1" w:styleId="Default">
    <w:name w:val="Default"/>
    <w:qFormat/>
    <w:rPr>
      <w:rFonts w:ascii="Calibri"/>
      <w:color w:val="000000"/>
      <w:sz w:val="24"/>
    </w:rPr>
  </w:style>
  <w:style w:type="paragraph" w:styleId="Titel">
    <w:name w:val="Title"/>
    <w:basedOn w:val="Standaard"/>
    <w:qFormat/>
    <w:pPr>
      <w:spacing w:after="300"/>
    </w:pPr>
    <w:rPr>
      <w:color w:val="17365D"/>
      <w:sz w:val="52"/>
    </w:rPr>
  </w:style>
  <w:style w:type="paragraph" w:styleId="Ondertitel">
    <w:name w:val="Subtitle"/>
    <w:basedOn w:val="Standaard"/>
    <w:qFormat/>
    <w:rPr>
      <w:i/>
      <w:color w:val="4F81BD"/>
      <w:sz w:val="24"/>
    </w:rPr>
  </w:style>
  <w:style w:type="paragraph" w:styleId="Lijstalinea">
    <w:name w:val="List Paragraph"/>
    <w:basedOn w:val="Standaard"/>
    <w:uiPriority w:val="34"/>
    <w:qFormat/>
    <w:rsid w:val="00164EDA"/>
    <w:pPr>
      <w:ind w:left="720"/>
      <w:contextualSpacing/>
    </w:pPr>
  </w:style>
  <w:style w:type="paragraph" w:styleId="Koptekst">
    <w:name w:val="header"/>
    <w:basedOn w:val="Standaard"/>
    <w:link w:val="KoptekstChar"/>
    <w:uiPriority w:val="99"/>
    <w:unhideWhenUsed/>
    <w:rsid w:val="000C6450"/>
    <w:pPr>
      <w:tabs>
        <w:tab w:val="center" w:pos="4536"/>
        <w:tab w:val="right" w:pos="9072"/>
      </w:tabs>
    </w:pPr>
  </w:style>
  <w:style w:type="character" w:customStyle="1" w:styleId="KoptekstChar">
    <w:name w:val="Koptekst Char"/>
    <w:basedOn w:val="Standaardalinea-lettertype"/>
    <w:link w:val="Koptekst"/>
    <w:uiPriority w:val="99"/>
    <w:rsid w:val="000C6450"/>
  </w:style>
  <w:style w:type="paragraph" w:styleId="Voettekst">
    <w:name w:val="footer"/>
    <w:basedOn w:val="Standaard"/>
    <w:link w:val="VoettekstChar"/>
    <w:uiPriority w:val="99"/>
    <w:unhideWhenUsed/>
    <w:rsid w:val="000C6450"/>
    <w:pPr>
      <w:tabs>
        <w:tab w:val="center" w:pos="4536"/>
        <w:tab w:val="right" w:pos="9072"/>
      </w:tabs>
    </w:pPr>
  </w:style>
  <w:style w:type="character" w:customStyle="1" w:styleId="VoettekstChar">
    <w:name w:val="Voettekst Char"/>
    <w:basedOn w:val="Standaardalinea-lettertype"/>
    <w:link w:val="Voettekst"/>
    <w:uiPriority w:val="99"/>
    <w:rsid w:val="000C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1063">
      <w:bodyDiv w:val="1"/>
      <w:marLeft w:val="0"/>
      <w:marRight w:val="0"/>
      <w:marTop w:val="0"/>
      <w:marBottom w:val="0"/>
      <w:divBdr>
        <w:top w:val="none" w:sz="0" w:space="0" w:color="auto"/>
        <w:left w:val="none" w:sz="0" w:space="0" w:color="auto"/>
        <w:bottom w:val="none" w:sz="0" w:space="0" w:color="auto"/>
        <w:right w:val="none" w:sz="0" w:space="0" w:color="auto"/>
      </w:divBdr>
      <w:divsChild>
        <w:div w:id="2099718104">
          <w:marLeft w:val="0"/>
          <w:marRight w:val="0"/>
          <w:marTop w:val="825"/>
          <w:marBottom w:val="0"/>
          <w:divBdr>
            <w:top w:val="none" w:sz="0" w:space="0" w:color="auto"/>
            <w:left w:val="none" w:sz="0" w:space="0" w:color="auto"/>
            <w:bottom w:val="none" w:sz="0" w:space="0" w:color="auto"/>
            <w:right w:val="none" w:sz="0" w:space="0" w:color="auto"/>
          </w:divBdr>
          <w:divsChild>
            <w:div w:id="659621408">
              <w:marLeft w:val="0"/>
              <w:marRight w:val="0"/>
              <w:marTop w:val="0"/>
              <w:marBottom w:val="0"/>
              <w:divBdr>
                <w:top w:val="none" w:sz="0" w:space="0" w:color="auto"/>
                <w:left w:val="none" w:sz="0" w:space="0" w:color="auto"/>
                <w:bottom w:val="none" w:sz="0" w:space="0" w:color="auto"/>
                <w:right w:val="none" w:sz="0" w:space="0" w:color="auto"/>
              </w:divBdr>
              <w:divsChild>
                <w:div w:id="1144540360">
                  <w:marLeft w:val="0"/>
                  <w:marRight w:val="0"/>
                  <w:marTop w:val="0"/>
                  <w:marBottom w:val="0"/>
                  <w:divBdr>
                    <w:top w:val="none" w:sz="0" w:space="0" w:color="auto"/>
                    <w:left w:val="none" w:sz="0" w:space="0" w:color="auto"/>
                    <w:bottom w:val="none" w:sz="0" w:space="0" w:color="auto"/>
                    <w:right w:val="none" w:sz="0" w:space="0" w:color="auto"/>
                  </w:divBdr>
                  <w:divsChild>
                    <w:div w:id="1482624997">
                      <w:marLeft w:val="0"/>
                      <w:marRight w:val="0"/>
                      <w:marTop w:val="0"/>
                      <w:marBottom w:val="0"/>
                      <w:divBdr>
                        <w:top w:val="none" w:sz="0" w:space="0" w:color="auto"/>
                        <w:left w:val="none" w:sz="0" w:space="0" w:color="auto"/>
                        <w:bottom w:val="none" w:sz="0" w:space="0" w:color="auto"/>
                        <w:right w:val="none" w:sz="0" w:space="0" w:color="auto"/>
                      </w:divBdr>
                      <w:divsChild>
                        <w:div w:id="420486945">
                          <w:marLeft w:val="0"/>
                          <w:marRight w:val="0"/>
                          <w:marTop w:val="0"/>
                          <w:marBottom w:val="0"/>
                          <w:divBdr>
                            <w:top w:val="none" w:sz="0" w:space="0" w:color="auto"/>
                            <w:left w:val="none" w:sz="0" w:space="0" w:color="auto"/>
                            <w:bottom w:val="none" w:sz="0" w:space="0" w:color="auto"/>
                            <w:right w:val="none" w:sz="0" w:space="0" w:color="auto"/>
                          </w:divBdr>
                          <w:divsChild>
                            <w:div w:id="15367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2304">
      <w:bodyDiv w:val="1"/>
      <w:marLeft w:val="0"/>
      <w:marRight w:val="0"/>
      <w:marTop w:val="0"/>
      <w:marBottom w:val="0"/>
      <w:divBdr>
        <w:top w:val="none" w:sz="0" w:space="0" w:color="auto"/>
        <w:left w:val="none" w:sz="0" w:space="0" w:color="auto"/>
        <w:bottom w:val="none" w:sz="0" w:space="0" w:color="auto"/>
        <w:right w:val="none" w:sz="0" w:space="0" w:color="auto"/>
      </w:divBdr>
      <w:divsChild>
        <w:div w:id="58139495">
          <w:marLeft w:val="0"/>
          <w:marRight w:val="0"/>
          <w:marTop w:val="0"/>
          <w:marBottom w:val="0"/>
          <w:divBdr>
            <w:top w:val="none" w:sz="0" w:space="0" w:color="auto"/>
            <w:left w:val="none" w:sz="0" w:space="0" w:color="auto"/>
            <w:bottom w:val="none" w:sz="0" w:space="0" w:color="auto"/>
            <w:right w:val="none" w:sz="0" w:space="0" w:color="auto"/>
          </w:divBdr>
          <w:divsChild>
            <w:div w:id="965811556">
              <w:marLeft w:val="0"/>
              <w:marRight w:val="0"/>
              <w:marTop w:val="0"/>
              <w:marBottom w:val="0"/>
              <w:divBdr>
                <w:top w:val="none" w:sz="0" w:space="0" w:color="auto"/>
                <w:left w:val="none" w:sz="0" w:space="0" w:color="auto"/>
                <w:bottom w:val="none" w:sz="0" w:space="0" w:color="auto"/>
                <w:right w:val="none" w:sz="0" w:space="0" w:color="auto"/>
              </w:divBdr>
              <w:divsChild>
                <w:div w:id="2130974196">
                  <w:marLeft w:val="0"/>
                  <w:marRight w:val="0"/>
                  <w:marTop w:val="0"/>
                  <w:marBottom w:val="0"/>
                  <w:divBdr>
                    <w:top w:val="none" w:sz="0" w:space="0" w:color="auto"/>
                    <w:left w:val="none" w:sz="0" w:space="0" w:color="auto"/>
                    <w:bottom w:val="none" w:sz="0" w:space="0" w:color="auto"/>
                    <w:right w:val="none" w:sz="0" w:space="0" w:color="auto"/>
                  </w:divBdr>
                  <w:divsChild>
                    <w:div w:id="11898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10719">
      <w:bodyDiv w:val="1"/>
      <w:marLeft w:val="0"/>
      <w:marRight w:val="0"/>
      <w:marTop w:val="0"/>
      <w:marBottom w:val="0"/>
      <w:divBdr>
        <w:top w:val="none" w:sz="0" w:space="0" w:color="auto"/>
        <w:left w:val="none" w:sz="0" w:space="0" w:color="auto"/>
        <w:bottom w:val="none" w:sz="0" w:space="0" w:color="auto"/>
        <w:right w:val="none" w:sz="0" w:space="0" w:color="auto"/>
      </w:divBdr>
      <w:divsChild>
        <w:div w:id="689338907">
          <w:marLeft w:val="0"/>
          <w:marRight w:val="0"/>
          <w:marTop w:val="0"/>
          <w:marBottom w:val="0"/>
          <w:divBdr>
            <w:top w:val="none" w:sz="0" w:space="0" w:color="auto"/>
            <w:left w:val="none" w:sz="0" w:space="0" w:color="auto"/>
            <w:bottom w:val="none" w:sz="0" w:space="0" w:color="auto"/>
            <w:right w:val="none" w:sz="0" w:space="0" w:color="auto"/>
          </w:divBdr>
          <w:divsChild>
            <w:div w:id="1748188335">
              <w:marLeft w:val="0"/>
              <w:marRight w:val="0"/>
              <w:marTop w:val="0"/>
              <w:marBottom w:val="0"/>
              <w:divBdr>
                <w:top w:val="none" w:sz="0" w:space="0" w:color="auto"/>
                <w:left w:val="none" w:sz="0" w:space="0" w:color="auto"/>
                <w:bottom w:val="none" w:sz="0" w:space="0" w:color="auto"/>
                <w:right w:val="none" w:sz="0" w:space="0" w:color="auto"/>
              </w:divBdr>
              <w:divsChild>
                <w:div w:id="1323310278">
                  <w:marLeft w:val="0"/>
                  <w:marRight w:val="0"/>
                  <w:marTop w:val="0"/>
                  <w:marBottom w:val="0"/>
                  <w:divBdr>
                    <w:top w:val="none" w:sz="0" w:space="0" w:color="auto"/>
                    <w:left w:val="none" w:sz="0" w:space="0" w:color="auto"/>
                    <w:bottom w:val="none" w:sz="0" w:space="0" w:color="auto"/>
                    <w:right w:val="none" w:sz="0" w:space="0" w:color="auto"/>
                  </w:divBdr>
                  <w:divsChild>
                    <w:div w:id="3370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489D-144C-478E-97BD-71C00950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Hensen</dc:creator>
  <cp:lastModifiedBy>Lars Severens</cp:lastModifiedBy>
  <cp:revision>2</cp:revision>
  <cp:lastPrinted>2018-05-23T12:36:00Z</cp:lastPrinted>
  <dcterms:created xsi:type="dcterms:W3CDTF">2020-04-06T12:52:00Z</dcterms:created>
  <dcterms:modified xsi:type="dcterms:W3CDTF">2020-04-06T12:52:00Z</dcterms:modified>
</cp:coreProperties>
</file>