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608438751"/>
        <w:docPartObj>
          <w:docPartGallery w:val="Cover Pages"/>
          <w:docPartUnique/>
        </w:docPartObj>
      </w:sdtPr>
      <w:sdtEndPr>
        <w:rPr>
          <w:rFonts w:cstheme="minorHAnsi"/>
          <w:sz w:val="22"/>
        </w:rPr>
      </w:sdtEndPr>
      <w:sdtContent>
        <w:p w:rsidR="009C06C6" w:rsidRDefault="009C06C6">
          <w:r>
            <w:rPr>
              <w:noProof/>
              <w:lang w:eastAsia="nl-NL"/>
            </w:rPr>
            <w:drawing>
              <wp:anchor distT="0" distB="0" distL="114300" distR="114300" simplePos="0" relativeHeight="251676672" behindDoc="0" locked="0" layoutInCell="1" allowOverlap="1" wp14:anchorId="5C931DC2" wp14:editId="12E995EA">
                <wp:simplePos x="0" y="0"/>
                <wp:positionH relativeFrom="margin">
                  <wp:posOffset>-238125</wp:posOffset>
                </wp:positionH>
                <wp:positionV relativeFrom="margin">
                  <wp:posOffset>-415925</wp:posOffset>
                </wp:positionV>
                <wp:extent cx="2105025" cy="2723515"/>
                <wp:effectExtent l="0" t="0" r="0" b="0"/>
                <wp:wrapSquare wrapText="bothSides"/>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roekland-Excellente-school-logo.gif"/>
                        <pic:cNvPicPr/>
                      </pic:nvPicPr>
                      <pic:blipFill>
                        <a:blip r:embed="rId7" cstate="print">
                          <a:extLst>
                            <a:ext uri="{28A0092B-C50C-407E-A947-70E740481C1C}">
                              <a14:useLocalDpi xmlns:a14="http://schemas.microsoft.com/office/drawing/2010/main" val="0"/>
                            </a:ext>
                          </a:extLst>
                        </a:blip>
                        <a:stretch>
                          <a:fillRect/>
                        </a:stretch>
                      </pic:blipFill>
                      <pic:spPr>
                        <a:xfrm>
                          <a:off x="0" y="0"/>
                          <a:ext cx="2105025" cy="2723515"/>
                        </a:xfrm>
                        <a:prstGeom prst="rect">
                          <a:avLst/>
                        </a:prstGeom>
                      </pic:spPr>
                    </pic:pic>
                  </a:graphicData>
                </a:graphic>
                <wp14:sizeRelH relativeFrom="margin">
                  <wp14:pctWidth>0</wp14:pctWidth>
                </wp14:sizeRelH>
                <wp14:sizeRelV relativeFrom="margin">
                  <wp14:pctHeight>0</wp14:pctHeight>
                </wp14:sizeRelV>
              </wp:anchor>
            </w:drawing>
          </w:r>
          <w:r>
            <w:rPr>
              <w:noProof/>
              <w:lang w:eastAsia="nl-NL"/>
            </w:rPr>
            <mc:AlternateContent>
              <mc:Choice Requires="wpg">
                <w:drawing>
                  <wp:anchor distT="0" distB="0" distL="114300" distR="114300" simplePos="0" relativeHeight="251673600" behindDoc="0" locked="0" layoutInCell="1" allowOverlap="1">
                    <wp:simplePos x="0" y="0"/>
                    <wp:positionH relativeFrom="margin">
                      <wp:posOffset>3815080</wp:posOffset>
                    </wp:positionH>
                    <wp:positionV relativeFrom="page">
                      <wp:posOffset>-200025</wp:posOffset>
                    </wp:positionV>
                    <wp:extent cx="3213100" cy="11039475"/>
                    <wp:effectExtent l="0" t="0" r="5080" b="9525"/>
                    <wp:wrapNone/>
                    <wp:docPr id="453" name="Groep 453"/>
                    <wp:cNvGraphicFramePr/>
                    <a:graphic xmlns:a="http://schemas.openxmlformats.org/drawingml/2006/main">
                      <a:graphicData uri="http://schemas.microsoft.com/office/word/2010/wordprocessingGroup">
                        <wpg:wgp>
                          <wpg:cNvGrpSpPr/>
                          <wpg:grpSpPr>
                            <a:xfrm>
                              <a:off x="0" y="0"/>
                              <a:ext cx="3213100" cy="11039475"/>
                              <a:chOff x="0" y="-76200"/>
                              <a:chExt cx="3213100" cy="10134600"/>
                            </a:xfrm>
                            <a:solidFill>
                              <a:srgbClr val="7030A0"/>
                            </a:solidFill>
                          </wpg:grpSpPr>
                          <wps:wsp>
                            <wps:cNvPr id="459" name="Rechthoek 459" descr="Light vertical"/>
                            <wps:cNvSpPr>
                              <a:spLocks noChangeArrowheads="1"/>
                            </wps:cNvSpPr>
                            <wps:spPr bwMode="auto">
                              <a:xfrm>
                                <a:off x="0" y="0"/>
                                <a:ext cx="138545" cy="10058400"/>
                              </a:xfrm>
                              <a:prstGeom prst="rect">
                                <a:avLst/>
                              </a:prstGeom>
                              <a:grp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Rechthoek 460"/>
                            <wps:cNvSpPr>
                              <a:spLocks noChangeArrowheads="1"/>
                            </wps:cNvSpPr>
                            <wps:spPr bwMode="auto">
                              <a:xfrm>
                                <a:off x="67541" y="-76200"/>
                                <a:ext cx="2971800" cy="10058400"/>
                              </a:xfrm>
                              <a:prstGeom prst="rect">
                                <a:avLst/>
                              </a:prstGeom>
                              <a:grp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61" name="Rechthoek 461"/>
                            <wps:cNvSpPr>
                              <a:spLocks noChangeArrowheads="1"/>
                            </wps:cNvSpPr>
                            <wps:spPr bwMode="auto">
                              <a:xfrm>
                                <a:off x="13854" y="0"/>
                                <a:ext cx="3099816" cy="2377440"/>
                              </a:xfrm>
                              <a:prstGeom prst="rect">
                                <a:avLst/>
                              </a:prstGeom>
                              <a:grp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sz w:val="72"/>
                                      <w:szCs w:val="72"/>
                                    </w:rPr>
                                    <w:alias w:val="Jaar"/>
                                    <w:id w:val="305367240"/>
                                    <w:dataBinding w:prefixMappings="xmlns:ns0='http://schemas.microsoft.com/office/2006/coverPageProps'" w:xpath="/ns0:CoverPageProperties[1]/ns0:PublishDate[1]" w:storeItemID="{55AF091B-3C7A-41E3-B477-F2FDAA23CFDA}"/>
                                    <w:date>
                                      <w:dateFormat w:val="yyyy"/>
                                      <w:lid w:val="nl-NL"/>
                                      <w:storeMappedDataAs w:val="dateTime"/>
                                      <w:calendar w:val="gregorian"/>
                                    </w:date>
                                  </w:sdtPr>
                                  <w:sdtEndPr/>
                                  <w:sdtContent>
                                    <w:p w:rsidR="009C06C6" w:rsidRDefault="00C623CE">
                                      <w:pPr>
                                        <w:pStyle w:val="Geenafstand"/>
                                        <w:rPr>
                                          <w:color w:val="FFFFFF" w:themeColor="background1"/>
                                          <w:sz w:val="96"/>
                                          <w:szCs w:val="96"/>
                                        </w:rPr>
                                      </w:pPr>
                                      <w:r>
                                        <w:rPr>
                                          <w:color w:val="FFFFFF" w:themeColor="background1"/>
                                          <w:sz w:val="72"/>
                                          <w:szCs w:val="72"/>
                                        </w:rPr>
                                        <w:t>2018-2022</w:t>
                                      </w:r>
                                    </w:p>
                                  </w:sdtContent>
                                </w:sdt>
                              </w:txbxContent>
                            </wps:txbx>
                            <wps:bodyPr rot="0" vert="horz" wrap="square" lIns="365760" tIns="182880" rIns="182880" bIns="182880" anchor="b" anchorCtr="0" upright="1">
                              <a:noAutofit/>
                            </wps:bodyPr>
                          </wps:wsp>
                          <wps:wsp>
                            <wps:cNvPr id="462" name="Rechthoek 9"/>
                            <wps:cNvSpPr>
                              <a:spLocks noChangeArrowheads="1"/>
                            </wps:cNvSpPr>
                            <wps:spPr bwMode="auto">
                              <a:xfrm>
                                <a:off x="0" y="6761018"/>
                                <a:ext cx="3213100" cy="2833370"/>
                              </a:xfrm>
                              <a:prstGeom prst="rect">
                                <a:avLst/>
                              </a:prstGeom>
                              <a:grp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rPr>
                                    <w:alias w:val="Auteur"/>
                                    <w:id w:val="-937369571"/>
                                    <w:dataBinding w:prefixMappings="xmlns:ns0='http://schemas.openxmlformats.org/package/2006/metadata/core-properties' xmlns:ns1='http://purl.org/dc/elements/1.1/'" w:xpath="/ns0:coreProperties[1]/ns1:creator[1]" w:storeItemID="{6C3C8BC8-F283-45AE-878A-BAB7291924A1}"/>
                                    <w:text/>
                                  </w:sdtPr>
                                  <w:sdtEndPr/>
                                  <w:sdtContent>
                                    <w:p w:rsidR="009C06C6" w:rsidRDefault="0025232A">
                                      <w:pPr>
                                        <w:pStyle w:val="Geenafstand"/>
                                        <w:spacing w:line="360" w:lineRule="auto"/>
                                        <w:rPr>
                                          <w:color w:val="FFFFFF" w:themeColor="background1"/>
                                        </w:rPr>
                                      </w:pPr>
                                      <w:r>
                                        <w:rPr>
                                          <w:color w:val="FFFFFF" w:themeColor="background1"/>
                                        </w:rPr>
                                        <w:t xml:space="preserve">Directie en team </w:t>
                                      </w:r>
                                      <w:r>
                                        <w:rPr>
                                          <w:color w:val="FFFFFF" w:themeColor="background1"/>
                                        </w:rPr>
                                        <w:t>Broekland</w:t>
                                      </w:r>
                                    </w:p>
                                  </w:sdtContent>
                                </w:sdt>
                                <w:sdt>
                                  <w:sdtPr>
                                    <w:rPr>
                                      <w:color w:val="FFFFFF" w:themeColor="background1"/>
                                    </w:rPr>
                                    <w:alias w:val="Bedrijf"/>
                                    <w:id w:val="609635109"/>
                                    <w:dataBinding w:prefixMappings="xmlns:ns0='http://schemas.openxmlformats.org/officeDocument/2006/extended-properties'" w:xpath="/ns0:Properties[1]/ns0:Company[1]" w:storeItemID="{6668398D-A668-4E3E-A5EB-62B293D839F1}"/>
                                    <w:text/>
                                  </w:sdtPr>
                                  <w:sdtEndPr/>
                                  <w:sdtContent>
                                    <w:p w:rsidR="009C06C6" w:rsidRDefault="009C06C6">
                                      <w:pPr>
                                        <w:pStyle w:val="Geenafstand"/>
                                        <w:spacing w:line="360" w:lineRule="auto"/>
                                        <w:rPr>
                                          <w:color w:val="FFFFFF" w:themeColor="background1"/>
                                        </w:rPr>
                                      </w:pPr>
                                      <w:r>
                                        <w:rPr>
                                          <w:color w:val="FFFFFF" w:themeColor="background1"/>
                                        </w:rPr>
                                        <w:t>Stichting LVO</w:t>
                                      </w:r>
                                    </w:p>
                                  </w:sdtContent>
                                </w:sdt>
                                <w:sdt>
                                  <w:sdtPr>
                                    <w:rPr>
                                      <w:color w:val="FFFFFF" w:themeColor="background1"/>
                                    </w:rPr>
                                    <w:alias w:val="Datum"/>
                                    <w:id w:val="574479904"/>
                                    <w:dataBinding w:prefixMappings="xmlns:ns0='http://schemas.microsoft.com/office/2006/coverPageProps'" w:xpath="/ns0:CoverPageProperties[1]/ns0:PublishDate[1]" w:storeItemID="{55AF091B-3C7A-41E3-B477-F2FDAA23CFDA}"/>
                                    <w:date>
                                      <w:dateFormat w:val="d-M-yyyy"/>
                                      <w:lid w:val="nl-NL"/>
                                      <w:storeMappedDataAs w:val="dateTime"/>
                                      <w:calendar w:val="gregorian"/>
                                    </w:date>
                                  </w:sdtPr>
                                  <w:sdtEndPr/>
                                  <w:sdtContent>
                                    <w:p w:rsidR="009C06C6" w:rsidRDefault="00C623CE">
                                      <w:pPr>
                                        <w:pStyle w:val="Geenafstand"/>
                                        <w:spacing w:line="360" w:lineRule="auto"/>
                                        <w:rPr>
                                          <w:color w:val="FFFFFF" w:themeColor="background1"/>
                                        </w:rPr>
                                      </w:pPr>
                                      <w:r>
                                        <w:rPr>
                                          <w:color w:val="FFFFFF" w:themeColor="background1"/>
                                        </w:rPr>
                                        <w:t>2018-2022</w:t>
                                      </w:r>
                                    </w:p>
                                  </w:sdtContent>
                                </w:sdt>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0</wp14:pctHeight>
                    </wp14:sizeRelV>
                  </wp:anchor>
                </w:drawing>
              </mc:Choice>
              <mc:Fallback>
                <w:pict>
                  <v:group id="Groep 453" o:spid="_x0000_s1026" style="position:absolute;margin-left:300.4pt;margin-top:-15.75pt;width:253pt;height:869.25pt;z-index:251673600;mso-width-percent:400;mso-position-horizontal-relative:margin;mso-position-vertical-relative:page;mso-width-percent:400" coordorigin=",-762" coordsize="32131,1013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">
                    <v:rect id="Rechthoek 459" o:spid="_x0000_s1027" alt="Light vertical" style="position:absolute;width:1385;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" filled="f" stroked="f" strokecolor="white" strokeweight="1pt">
                      <v:shadow color="#d8d8d8" offset="3pt,3pt"/>
                    </v:rect>
                    <v:rect id="Rechthoek 460" o:spid="_x0000_s1028" style="position:absolute;left:675;top:-762;width:29718;height:100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" filled="f" stroked="f" strokecolor="#d8d8d8"/>
                    <v:rect id="Rechthoek 461" o:spid="_x0000_s1029" style="position:absolute;left:138;width:30998;height:2377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" filled="f" stroked="f" strokecolor="white" strokeweight="1pt">
                      <v:shadow color="#d8d8d8" offset="3pt,3pt"/>
                      <v:textbox inset="28.8pt,14.4pt,14.4pt,14.4pt">
                        <w:txbxContent>
                          <w:sdt>
                            <w:sdtPr>
                              <w:rPr>
                                <w:color w:val="FFFFFF" w:themeColor="background1"/>
                                <w:sz w:val="72"/>
                                <w:szCs w:val="72"/>
                              </w:rPr>
                              <w:alias w:val="Jaar"/>
                              <w:id w:val="305367240"/>
                              <w:dataBinding w:prefixMappings="xmlns:ns0='http://schemas.microsoft.com/office/2006/coverPageProps'" w:xpath="/ns0:CoverPageProperties[1]/ns0:PublishDate[1]" w:storeItemID="{55AF091B-3C7A-41E3-B477-F2FDAA23CFDA}"/>
                              <w:date>
                                <w:dateFormat w:val="yyyy"/>
                                <w:lid w:val="nl-NL"/>
                                <w:storeMappedDataAs w:val="dateTime"/>
                                <w:calendar w:val="gregorian"/>
                              </w:date>
                            </w:sdtPr>
                            <w:sdtEndPr/>
                            <w:sdtContent>
                              <w:p w:rsidR="009C06C6" w:rsidRDefault="00C623CE">
                                <w:pPr>
                                  <w:pStyle w:val="Geenafstand"/>
                                  <w:rPr>
                                    <w:color w:val="FFFFFF" w:themeColor="background1"/>
                                    <w:sz w:val="96"/>
                                    <w:szCs w:val="96"/>
                                  </w:rPr>
                                </w:pPr>
                                <w:r>
                                  <w:rPr>
                                    <w:color w:val="FFFFFF" w:themeColor="background1"/>
                                    <w:sz w:val="72"/>
                                    <w:szCs w:val="72"/>
                                  </w:rPr>
                                  <w:t>2018-2022</w:t>
                                </w:r>
                              </w:p>
                            </w:sdtContent>
                          </w:sdt>
                        </w:txbxContent>
                      </v:textbox>
                    </v:rect>
                    <v:rect id="Rechthoek 9" o:spid="_x0000_s1030" style="position:absolute;top:67610;width:32131;height:2833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" filled="f" stroked="f" strokecolor="white" strokeweight="1pt">
                      <v:shadow color="#d8d8d8" offset="3pt,3pt"/>
                      <v:textbox inset="28.8pt,14.4pt,14.4pt,14.4pt">
                        <w:txbxContent>
                          <w:sdt>
                            <w:sdtPr>
                              <w:rPr>
                                <w:color w:val="FFFFFF" w:themeColor="background1"/>
                              </w:rPr>
                              <w:alias w:val="Auteur"/>
                              <w:id w:val="-937369571"/>
                              <w:dataBinding w:prefixMappings="xmlns:ns0='http://schemas.openxmlformats.org/package/2006/metadata/core-properties' xmlns:ns1='http://purl.org/dc/elements/1.1/'" w:xpath="/ns0:coreProperties[1]/ns1:creator[1]" w:storeItemID="{6C3C8BC8-F283-45AE-878A-BAB7291924A1}"/>
                              <w:text/>
                            </w:sdtPr>
                            <w:sdtEndPr/>
                            <w:sdtContent>
                              <w:p w:rsidR="009C06C6" w:rsidRDefault="0025232A">
                                <w:pPr>
                                  <w:pStyle w:val="Geenafstand"/>
                                  <w:spacing w:line="360" w:lineRule="auto"/>
                                  <w:rPr>
                                    <w:color w:val="FFFFFF" w:themeColor="background1"/>
                                  </w:rPr>
                                </w:pPr>
                                <w:r>
                                  <w:rPr>
                                    <w:color w:val="FFFFFF" w:themeColor="background1"/>
                                  </w:rPr>
                                  <w:t xml:space="preserve">Directie en team </w:t>
                                </w:r>
                                <w:r>
                                  <w:rPr>
                                    <w:color w:val="FFFFFF" w:themeColor="background1"/>
                                  </w:rPr>
                                  <w:t>Broekland</w:t>
                                </w:r>
                              </w:p>
                            </w:sdtContent>
                          </w:sdt>
                          <w:sdt>
                            <w:sdtPr>
                              <w:rPr>
                                <w:color w:val="FFFFFF" w:themeColor="background1"/>
                              </w:rPr>
                              <w:alias w:val="Bedrijf"/>
                              <w:id w:val="609635109"/>
                              <w:dataBinding w:prefixMappings="xmlns:ns0='http://schemas.openxmlformats.org/officeDocument/2006/extended-properties'" w:xpath="/ns0:Properties[1]/ns0:Company[1]" w:storeItemID="{6668398D-A668-4E3E-A5EB-62B293D839F1}"/>
                              <w:text/>
                            </w:sdtPr>
                            <w:sdtEndPr/>
                            <w:sdtContent>
                              <w:p w:rsidR="009C06C6" w:rsidRDefault="009C06C6">
                                <w:pPr>
                                  <w:pStyle w:val="Geenafstand"/>
                                  <w:spacing w:line="360" w:lineRule="auto"/>
                                  <w:rPr>
                                    <w:color w:val="FFFFFF" w:themeColor="background1"/>
                                  </w:rPr>
                                </w:pPr>
                                <w:r>
                                  <w:rPr>
                                    <w:color w:val="FFFFFF" w:themeColor="background1"/>
                                  </w:rPr>
                                  <w:t>Stichting LVO</w:t>
                                </w:r>
                              </w:p>
                            </w:sdtContent>
                          </w:sdt>
                          <w:sdt>
                            <w:sdtPr>
                              <w:rPr>
                                <w:color w:val="FFFFFF" w:themeColor="background1"/>
                              </w:rPr>
                              <w:alias w:val="Datum"/>
                              <w:id w:val="574479904"/>
                              <w:dataBinding w:prefixMappings="xmlns:ns0='http://schemas.microsoft.com/office/2006/coverPageProps'" w:xpath="/ns0:CoverPageProperties[1]/ns0:PublishDate[1]" w:storeItemID="{55AF091B-3C7A-41E3-B477-F2FDAA23CFDA}"/>
                              <w:date>
                                <w:dateFormat w:val="d-M-yyyy"/>
                                <w:lid w:val="nl-NL"/>
                                <w:storeMappedDataAs w:val="dateTime"/>
                                <w:calendar w:val="gregorian"/>
                              </w:date>
                            </w:sdtPr>
                            <w:sdtEndPr/>
                            <w:sdtContent>
                              <w:p w:rsidR="009C06C6" w:rsidRDefault="00C623CE">
                                <w:pPr>
                                  <w:pStyle w:val="Geenafstand"/>
                                  <w:spacing w:line="360" w:lineRule="auto"/>
                                  <w:rPr>
                                    <w:color w:val="FFFFFF" w:themeColor="background1"/>
                                  </w:rPr>
                                </w:pPr>
                                <w:r>
                                  <w:rPr>
                                    <w:color w:val="FFFFFF" w:themeColor="background1"/>
                                  </w:rPr>
                                  <w:t>2018-2022</w:t>
                                </w:r>
                              </w:p>
                            </w:sdtContent>
                          </w:sdt>
                        </w:txbxContent>
                      </v:textbox>
                    </v:rect>
                    <w10:wrap anchorx="margin" anchory="page"/>
                  </v:group>
                </w:pict>
              </mc:Fallback>
            </mc:AlternateContent>
          </w:r>
        </w:p>
        <w:p w:rsidR="009C06C6" w:rsidRDefault="009C06C6">
          <w:pPr>
            <w:rPr>
              <w:noProof/>
            </w:rPr>
          </w:pPr>
        </w:p>
        <w:p w:rsidR="009C06C6" w:rsidRDefault="009C06C6">
          <w:pPr>
            <w:rPr>
              <w:noProof/>
            </w:rPr>
          </w:pPr>
        </w:p>
        <w:p w:rsidR="009C06C6" w:rsidRDefault="009C06C6">
          <w:pPr>
            <w:rPr>
              <w:noProof/>
            </w:rPr>
          </w:pPr>
        </w:p>
        <w:p w:rsidR="009C06C6" w:rsidRDefault="009C06C6">
          <w:pPr>
            <w:rPr>
              <w:noProof/>
            </w:rPr>
          </w:pPr>
        </w:p>
        <w:p w:rsidR="009C06C6" w:rsidRDefault="009C06C6">
          <w:pPr>
            <w:rPr>
              <w:noProof/>
            </w:rPr>
          </w:pPr>
        </w:p>
        <w:p w:rsidR="009C06C6" w:rsidRDefault="009C06C6">
          <w:pPr>
            <w:rPr>
              <w:noProof/>
            </w:rPr>
          </w:pPr>
        </w:p>
        <w:p w:rsidR="009C06C6" w:rsidRDefault="009C06C6">
          <w:pPr>
            <w:rPr>
              <w:noProof/>
            </w:rPr>
          </w:pPr>
        </w:p>
        <w:p w:rsidR="009C06C6" w:rsidRDefault="009C06C6">
          <w:pPr>
            <w:rPr>
              <w:noProof/>
            </w:rPr>
          </w:pPr>
        </w:p>
        <w:p w:rsidR="009C06C6" w:rsidRDefault="009C06C6">
          <w:pPr>
            <w:rPr>
              <w:noProof/>
            </w:rPr>
          </w:pPr>
        </w:p>
        <w:p w:rsidR="009C06C6" w:rsidRDefault="009C06C6"/>
        <w:p w:rsidR="009C06C6" w:rsidRDefault="009C06C6">
          <w:pPr>
            <w:spacing w:after="160"/>
            <w:rPr>
              <w:rFonts w:cstheme="minorHAnsi"/>
              <w:sz w:val="22"/>
            </w:rPr>
          </w:pPr>
          <w:r>
            <w:rPr>
              <w:noProof/>
              <w:lang w:eastAsia="nl-NL"/>
            </w:rPr>
            <mc:AlternateContent>
              <mc:Choice Requires="wps">
                <w:drawing>
                  <wp:anchor distT="0" distB="0" distL="114300" distR="114300" simplePos="0" relativeHeight="251674624" behindDoc="0" locked="0" layoutInCell="0" allowOverlap="1">
                    <wp:simplePos x="0" y="0"/>
                    <wp:positionH relativeFrom="page">
                      <wp:posOffset>333375</wp:posOffset>
                    </wp:positionH>
                    <wp:positionV relativeFrom="page">
                      <wp:posOffset>3495040</wp:posOffset>
                    </wp:positionV>
                    <wp:extent cx="6970395" cy="828675"/>
                    <wp:effectExtent l="0" t="0" r="15875" b="28575"/>
                    <wp:wrapNone/>
                    <wp:docPr id="463" name="Rechthoek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0395" cy="828675"/>
                            </a:xfrm>
                            <a:prstGeom prst="rect">
                              <a:avLst/>
                            </a:prstGeom>
                            <a:solidFill>
                              <a:srgbClr val="FF0000"/>
                            </a:solidFill>
                            <a:ln w="19050">
                              <a:solidFill>
                                <a:schemeClr val="tx1"/>
                              </a:solidFill>
                              <a:miter lim="800000"/>
                              <a:headEnd/>
                              <a:tailEnd/>
                            </a:ln>
                          </wps:spPr>
                          <wps:txbx>
                            <w:txbxContent>
                              <w:sdt>
                                <w:sdtPr>
                                  <w:rPr>
                                    <w:b/>
                                    <w:color w:val="FFFFFF" w:themeColor="background1"/>
                                    <w:sz w:val="72"/>
                                    <w:szCs w:val="72"/>
                                    <w:highlight w:val="red"/>
                                  </w:rPr>
                                  <w:alias w:val="Titel"/>
                                  <w:id w:val="-736633872"/>
                                  <w:dataBinding w:prefixMappings="xmlns:ns0='http://schemas.openxmlformats.org/package/2006/metadata/core-properties' xmlns:ns1='http://purl.org/dc/elements/1.1/'" w:xpath="/ns0:coreProperties[1]/ns1:title[1]" w:storeItemID="{6C3C8BC8-F283-45AE-878A-BAB7291924A1}"/>
                                  <w:text/>
                                </w:sdtPr>
                                <w:sdtEndPr/>
                                <w:sdtContent>
                                  <w:p w:rsidR="009C06C6" w:rsidRPr="009C06C6" w:rsidRDefault="00C623CE" w:rsidP="009C69FF">
                                    <w:pPr>
                                      <w:shd w:val="clear" w:color="auto" w:fill="FF0000"/>
                                      <w:rPr>
                                        <w:b/>
                                        <w:color w:val="FFFFFF" w:themeColor="background1"/>
                                        <w:sz w:val="72"/>
                                        <w:szCs w:val="72"/>
                                      </w:rPr>
                                    </w:pPr>
                                    <w:r>
                                      <w:rPr>
                                        <w:b/>
                                        <w:color w:val="FFFFFF" w:themeColor="background1"/>
                                        <w:sz w:val="72"/>
                                        <w:szCs w:val="72"/>
                                        <w:highlight w:val="red"/>
                                      </w:rPr>
                                      <w:t>MEERJARENSCHOOLPLAN</w:t>
                                    </w:r>
                                  </w:p>
                                </w:sdtContent>
                              </w:sdt>
                            </w:txbxContent>
                          </wps:txbx>
                          <wps:bodyPr rot="0" vert="horz" wrap="square" lIns="182880" tIns="45720" rIns="182880" bIns="45720" anchor="ctr" anchorCtr="0" upright="1">
                            <a:noAutofit/>
                          </wps:bodyPr>
                        </wps:wsp>
                      </a:graphicData>
                    </a:graphic>
                    <wp14:sizeRelH relativeFrom="page">
                      <wp14:pctWidth>90000</wp14:pctWidth>
                    </wp14:sizeRelH>
                    <wp14:sizeRelV relativeFrom="page">
                      <wp14:pctHeight>0</wp14:pctHeight>
                    </wp14:sizeRelV>
                  </wp:anchor>
                </w:drawing>
              </mc:Choice>
              <mc:Fallback>
                <w:pict>
                  <v:rect id="Rechthoek 16" o:spid="_x0000_s1031" style="position:absolute;margin-left:26.25pt;margin-top:275.2pt;width:548.85pt;height:65.25pt;z-index:251674624;visibility:visible;mso-wrap-style:square;mso-width-percent:900;mso-height-percent:0;mso-wrap-distance-left:9pt;mso-wrap-distance-top:0;mso-wrap-distance-right:9pt;mso-wrap-distance-bottom:0;mso-position-horizontal:absolute;mso-position-horizontal-relative:page;mso-position-vertical:absolute;mso-position-vertical-relative:page;mso-width-percent:90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" o:allowincell="f" fillcolor="red" strokecolor="black [3213]" strokeweight="1.5pt">
                    <v:textbox inset="14.4pt,,14.4pt">
                      <w:txbxContent>
                        <w:sdt>
                          <w:sdtPr>
                            <w:rPr>
                              <w:b/>
                              <w:color w:val="FFFFFF" w:themeColor="background1"/>
                              <w:sz w:val="72"/>
                              <w:szCs w:val="72"/>
                              <w:highlight w:val="red"/>
                            </w:rPr>
                            <w:alias w:val="Titel"/>
                            <w:id w:val="-736633872"/>
                            <w:dataBinding w:prefixMappings="xmlns:ns0='http://schemas.openxmlformats.org/package/2006/metadata/core-properties' xmlns:ns1='http://purl.org/dc/elements/1.1/'" w:xpath="/ns0:coreProperties[1]/ns1:title[1]" w:storeItemID="{6C3C8BC8-F283-45AE-878A-BAB7291924A1}"/>
                            <w:text/>
                          </w:sdtPr>
                          <w:sdtEndPr/>
                          <w:sdtContent>
                            <w:p w:rsidR="009C06C6" w:rsidRPr="009C06C6" w:rsidRDefault="00C623CE" w:rsidP="009C69FF">
                              <w:pPr>
                                <w:shd w:val="clear" w:color="auto" w:fill="FF0000"/>
                                <w:rPr>
                                  <w:b/>
                                  <w:color w:val="FFFFFF" w:themeColor="background1"/>
                                  <w:sz w:val="72"/>
                                  <w:szCs w:val="72"/>
                                </w:rPr>
                              </w:pPr>
                              <w:r>
                                <w:rPr>
                                  <w:b/>
                                  <w:color w:val="FFFFFF" w:themeColor="background1"/>
                                  <w:sz w:val="72"/>
                                  <w:szCs w:val="72"/>
                                  <w:highlight w:val="red"/>
                                </w:rPr>
                                <w:t>MEERJARENSCHOOLPLAN</w:t>
                              </w:r>
                            </w:p>
                          </w:sdtContent>
                        </w:sdt>
                      </w:txbxContent>
                    </v:textbox>
                    <w10:wrap anchorx="page" anchory="page"/>
                  </v:rect>
                </w:pict>
              </mc:Fallback>
            </mc:AlternateContent>
          </w:r>
          <w:r w:rsidRPr="009C69FF">
            <w:rPr>
              <w:noProof/>
              <w:lang w:eastAsia="nl-NL"/>
            </w:rPr>
            <w:drawing>
              <wp:anchor distT="0" distB="0" distL="114300" distR="114300" simplePos="0" relativeHeight="251675648" behindDoc="0" locked="0" layoutInCell="1" allowOverlap="1">
                <wp:simplePos x="0" y="0"/>
                <wp:positionH relativeFrom="margin">
                  <wp:posOffset>114300</wp:posOffset>
                </wp:positionH>
                <wp:positionV relativeFrom="paragraph">
                  <wp:posOffset>2214245</wp:posOffset>
                </wp:positionV>
                <wp:extent cx="4486275" cy="2511861"/>
                <wp:effectExtent l="0" t="0" r="0" b="3175"/>
                <wp:wrapNone/>
                <wp:docPr id="1" name="Afbeelding 1" descr="S:\bc1\media\Foto Archief\foto school go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bc1\media\Foto Archief\foto school goed.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486275" cy="2511861"/>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theme="minorHAnsi"/>
              <w:sz w:val="22"/>
            </w:rPr>
            <w:br w:type="page"/>
          </w:r>
        </w:p>
      </w:sdtContent>
    </w:sdt>
    <w:p w:rsidR="005C6A1F" w:rsidRDefault="005C6A1F" w:rsidP="00CA7F74">
      <w:pPr>
        <w:rPr>
          <w:noProof/>
          <w:lang w:eastAsia="nl-NL"/>
        </w:rPr>
      </w:pPr>
    </w:p>
    <w:p w:rsidR="005C6A1F" w:rsidRDefault="005C6A1F" w:rsidP="00CA7F74">
      <w:pPr>
        <w:rPr>
          <w:noProof/>
          <w:lang w:eastAsia="nl-NL"/>
        </w:rPr>
      </w:pPr>
    </w:p>
    <w:p w:rsidR="005C6A1F" w:rsidRDefault="005C6A1F" w:rsidP="00CA7F74">
      <w:pPr>
        <w:rPr>
          <w:noProof/>
          <w:lang w:eastAsia="nl-NL"/>
        </w:rPr>
      </w:pPr>
    </w:p>
    <w:p w:rsidR="005C6A1F" w:rsidRDefault="005C6A1F" w:rsidP="00CA7F74">
      <w:pPr>
        <w:rPr>
          <w:noProof/>
          <w:lang w:eastAsia="nl-NL"/>
        </w:rPr>
      </w:pPr>
    </w:p>
    <w:p w:rsidR="005C6A1F" w:rsidRDefault="005C6A1F" w:rsidP="00CA7F74">
      <w:pPr>
        <w:rPr>
          <w:noProof/>
          <w:lang w:eastAsia="nl-NL"/>
        </w:rPr>
      </w:pPr>
    </w:p>
    <w:p w:rsidR="005C6A1F" w:rsidRDefault="005C6A1F" w:rsidP="00CA7F74">
      <w:pPr>
        <w:rPr>
          <w:noProof/>
          <w:lang w:eastAsia="nl-NL"/>
        </w:rPr>
      </w:pPr>
    </w:p>
    <w:p w:rsidR="002577F1" w:rsidRDefault="002577F1" w:rsidP="00CA7F74">
      <w:pPr>
        <w:rPr>
          <w:noProof/>
          <w:lang w:eastAsia="nl-NL"/>
        </w:rPr>
      </w:pPr>
    </w:p>
    <w:p w:rsidR="00B74DAA" w:rsidRDefault="00B74DAA" w:rsidP="00CA7F74">
      <w:pPr>
        <w:rPr>
          <w:noProof/>
          <w:lang w:eastAsia="nl-NL"/>
        </w:rPr>
      </w:pPr>
    </w:p>
    <w:p w:rsidR="00B74DAA" w:rsidRDefault="00B74DAA" w:rsidP="00CA7F74">
      <w:pPr>
        <w:rPr>
          <w:noProof/>
          <w:lang w:eastAsia="nl-NL"/>
        </w:rPr>
      </w:pPr>
    </w:p>
    <w:p w:rsidR="00B74DAA" w:rsidRDefault="00B74DAA" w:rsidP="00CA7F74">
      <w:pPr>
        <w:rPr>
          <w:noProof/>
          <w:lang w:eastAsia="nl-NL"/>
        </w:rPr>
      </w:pPr>
    </w:p>
    <w:p w:rsidR="00B74DAA" w:rsidRDefault="00B74DAA" w:rsidP="00CA7F74">
      <w:pPr>
        <w:rPr>
          <w:noProof/>
          <w:lang w:eastAsia="nl-NL"/>
        </w:rPr>
      </w:pPr>
    </w:p>
    <w:p w:rsidR="00B74DAA" w:rsidRDefault="00B74DAA" w:rsidP="00CA7F74">
      <w:pPr>
        <w:rPr>
          <w:noProof/>
          <w:lang w:eastAsia="nl-NL"/>
        </w:rPr>
      </w:pPr>
    </w:p>
    <w:p w:rsidR="00B74DAA" w:rsidRDefault="00B74DAA" w:rsidP="00CA7F74">
      <w:pPr>
        <w:rPr>
          <w:noProof/>
          <w:lang w:eastAsia="nl-NL"/>
        </w:rPr>
      </w:pPr>
    </w:p>
    <w:p w:rsidR="00B74DAA" w:rsidRDefault="00B74DAA" w:rsidP="00CA7F74">
      <w:pPr>
        <w:rPr>
          <w:noProof/>
          <w:lang w:eastAsia="nl-NL"/>
        </w:rPr>
      </w:pPr>
    </w:p>
    <w:p w:rsidR="00B74DAA" w:rsidRDefault="00B74DAA" w:rsidP="00CA7F74">
      <w:pPr>
        <w:rPr>
          <w:noProof/>
          <w:lang w:eastAsia="nl-NL"/>
        </w:rPr>
      </w:pPr>
    </w:p>
    <w:p w:rsidR="00B74DAA" w:rsidRPr="004C3965" w:rsidRDefault="00B74DAA">
      <w:pPr>
        <w:spacing w:after="160"/>
        <w:rPr>
          <w:rFonts w:eastAsiaTheme="majorEastAsia" w:cstheme="minorHAnsi"/>
          <w:color w:val="2E74B5" w:themeColor="accent1" w:themeShade="BF"/>
          <w:sz w:val="22"/>
          <w:lang w:eastAsia="nl-NL"/>
        </w:rPr>
      </w:pPr>
      <w:r w:rsidRPr="004C3965">
        <w:rPr>
          <w:rFonts w:cstheme="minorHAnsi"/>
          <w:sz w:val="22"/>
        </w:rPr>
        <w:br w:type="page"/>
      </w:r>
    </w:p>
    <w:sdt>
      <w:sdtPr>
        <w:rPr>
          <w:rFonts w:asciiTheme="minorHAnsi" w:eastAsiaTheme="minorHAnsi" w:hAnsiTheme="minorHAnsi" w:cstheme="minorHAnsi"/>
          <w:color w:val="auto"/>
          <w:sz w:val="20"/>
          <w:szCs w:val="20"/>
          <w:lang w:eastAsia="en-US"/>
        </w:rPr>
        <w:id w:val="-833449341"/>
        <w:docPartObj>
          <w:docPartGallery w:val="Table of Contents"/>
          <w:docPartUnique/>
        </w:docPartObj>
      </w:sdtPr>
      <w:sdtEndPr/>
      <w:sdtContent>
        <w:p w:rsidR="00F264C0" w:rsidRPr="00152648" w:rsidRDefault="00F264C0" w:rsidP="002A4FD1">
          <w:pPr>
            <w:pStyle w:val="Kopvaninhoudsopgave"/>
            <w:spacing w:before="0" w:line="240" w:lineRule="auto"/>
            <w:jc w:val="both"/>
            <w:rPr>
              <w:rFonts w:asciiTheme="minorHAnsi" w:hAnsiTheme="minorHAnsi" w:cstheme="minorHAnsi"/>
              <w:sz w:val="20"/>
              <w:szCs w:val="20"/>
            </w:rPr>
          </w:pPr>
          <w:r w:rsidRPr="00152648">
            <w:rPr>
              <w:rFonts w:asciiTheme="minorHAnsi" w:hAnsiTheme="minorHAnsi" w:cstheme="minorHAnsi"/>
              <w:sz w:val="20"/>
              <w:szCs w:val="20"/>
            </w:rPr>
            <w:t>Inhoud</w:t>
          </w:r>
        </w:p>
        <w:p w:rsidR="00152648" w:rsidRPr="00152648" w:rsidRDefault="00F264C0">
          <w:pPr>
            <w:pStyle w:val="Inhopg1"/>
            <w:tabs>
              <w:tab w:val="left" w:pos="440"/>
              <w:tab w:val="right" w:leader="dot" w:pos="9062"/>
            </w:tabs>
            <w:rPr>
              <w:rFonts w:eastAsiaTheme="minorEastAsia"/>
              <w:noProof/>
              <w:sz w:val="20"/>
              <w:szCs w:val="20"/>
              <w:lang w:eastAsia="nl-NL"/>
            </w:rPr>
          </w:pPr>
          <w:r w:rsidRPr="00152648">
            <w:rPr>
              <w:rFonts w:cstheme="minorHAnsi"/>
              <w:sz w:val="20"/>
              <w:szCs w:val="20"/>
            </w:rPr>
            <w:fldChar w:fldCharType="begin"/>
          </w:r>
          <w:r w:rsidRPr="00152648">
            <w:rPr>
              <w:rFonts w:cstheme="minorHAnsi"/>
              <w:sz w:val="20"/>
              <w:szCs w:val="20"/>
            </w:rPr>
            <w:instrText xml:space="preserve"> TOC \o "1-3" \h \z \u </w:instrText>
          </w:r>
          <w:r w:rsidRPr="00152648">
            <w:rPr>
              <w:rFonts w:cstheme="minorHAnsi"/>
              <w:sz w:val="20"/>
              <w:szCs w:val="20"/>
            </w:rPr>
            <w:fldChar w:fldCharType="separate"/>
          </w:r>
          <w:hyperlink w:anchor="_Toc522720637" w:history="1">
            <w:r w:rsidR="00152648" w:rsidRPr="00152648">
              <w:rPr>
                <w:rStyle w:val="Hyperlink"/>
                <w:rFonts w:cstheme="minorHAnsi"/>
                <w:noProof/>
                <w:sz w:val="20"/>
                <w:szCs w:val="20"/>
              </w:rPr>
              <w:t>1.</w:t>
            </w:r>
            <w:r w:rsidR="00152648" w:rsidRPr="00152648">
              <w:rPr>
                <w:rFonts w:eastAsiaTheme="minorEastAsia"/>
                <w:noProof/>
                <w:sz w:val="20"/>
                <w:szCs w:val="20"/>
                <w:lang w:eastAsia="nl-NL"/>
              </w:rPr>
              <w:tab/>
            </w:r>
            <w:r w:rsidR="00152648" w:rsidRPr="00152648">
              <w:rPr>
                <w:rStyle w:val="Hyperlink"/>
                <w:rFonts w:cstheme="minorHAnsi"/>
                <w:noProof/>
                <w:sz w:val="20"/>
                <w:szCs w:val="20"/>
              </w:rPr>
              <w:t>Inleiding</w:t>
            </w:r>
            <w:r w:rsidR="00152648" w:rsidRPr="00152648">
              <w:rPr>
                <w:noProof/>
                <w:webHidden/>
                <w:sz w:val="20"/>
                <w:szCs w:val="20"/>
              </w:rPr>
              <w:tab/>
            </w:r>
            <w:r w:rsidR="00152648" w:rsidRPr="00152648">
              <w:rPr>
                <w:noProof/>
                <w:webHidden/>
                <w:sz w:val="20"/>
                <w:szCs w:val="20"/>
              </w:rPr>
              <w:fldChar w:fldCharType="begin"/>
            </w:r>
            <w:r w:rsidR="00152648" w:rsidRPr="00152648">
              <w:rPr>
                <w:noProof/>
                <w:webHidden/>
                <w:sz w:val="20"/>
                <w:szCs w:val="20"/>
              </w:rPr>
              <w:instrText xml:space="preserve"> PAGEREF _Toc522720637 \h </w:instrText>
            </w:r>
            <w:r w:rsidR="00152648" w:rsidRPr="00152648">
              <w:rPr>
                <w:noProof/>
                <w:webHidden/>
                <w:sz w:val="20"/>
                <w:szCs w:val="20"/>
              </w:rPr>
            </w:r>
            <w:r w:rsidR="00152648" w:rsidRPr="00152648">
              <w:rPr>
                <w:noProof/>
                <w:webHidden/>
                <w:sz w:val="20"/>
                <w:szCs w:val="20"/>
              </w:rPr>
              <w:fldChar w:fldCharType="separate"/>
            </w:r>
            <w:r w:rsidR="00CC0277">
              <w:rPr>
                <w:noProof/>
                <w:webHidden/>
                <w:sz w:val="20"/>
                <w:szCs w:val="20"/>
              </w:rPr>
              <w:t>3</w:t>
            </w:r>
            <w:r w:rsidR="00152648" w:rsidRPr="00152648">
              <w:rPr>
                <w:noProof/>
                <w:webHidden/>
                <w:sz w:val="20"/>
                <w:szCs w:val="20"/>
              </w:rPr>
              <w:fldChar w:fldCharType="end"/>
            </w:r>
          </w:hyperlink>
        </w:p>
        <w:p w:rsidR="00152648" w:rsidRPr="00152648" w:rsidRDefault="0025232A">
          <w:pPr>
            <w:pStyle w:val="Inhopg2"/>
            <w:rPr>
              <w:rFonts w:eastAsiaTheme="minorEastAsia"/>
              <w:noProof/>
              <w:sz w:val="20"/>
              <w:szCs w:val="20"/>
              <w:lang w:eastAsia="nl-NL"/>
            </w:rPr>
          </w:pPr>
          <w:hyperlink w:anchor="_Toc522720638" w:history="1">
            <w:r w:rsidR="00152648" w:rsidRPr="00152648">
              <w:rPr>
                <w:rStyle w:val="Hyperlink"/>
                <w:rFonts w:cstheme="minorHAnsi"/>
                <w:noProof/>
                <w:sz w:val="20"/>
                <w:szCs w:val="20"/>
              </w:rPr>
              <w:t>1.1</w:t>
            </w:r>
            <w:r w:rsidR="00152648" w:rsidRPr="00152648">
              <w:rPr>
                <w:rFonts w:eastAsiaTheme="minorEastAsia"/>
                <w:noProof/>
                <w:sz w:val="20"/>
                <w:szCs w:val="20"/>
                <w:lang w:eastAsia="nl-NL"/>
              </w:rPr>
              <w:tab/>
            </w:r>
            <w:r w:rsidR="00152648" w:rsidRPr="00152648">
              <w:rPr>
                <w:rStyle w:val="Hyperlink"/>
                <w:rFonts w:cstheme="minorHAnsi"/>
                <w:noProof/>
                <w:sz w:val="20"/>
                <w:szCs w:val="20"/>
              </w:rPr>
              <w:t>Woord van de directeur.</w:t>
            </w:r>
            <w:r w:rsidR="00152648" w:rsidRPr="00152648">
              <w:rPr>
                <w:noProof/>
                <w:webHidden/>
                <w:sz w:val="20"/>
                <w:szCs w:val="20"/>
              </w:rPr>
              <w:tab/>
            </w:r>
            <w:r w:rsidR="00152648" w:rsidRPr="00152648">
              <w:rPr>
                <w:noProof/>
                <w:webHidden/>
                <w:sz w:val="20"/>
                <w:szCs w:val="20"/>
              </w:rPr>
              <w:fldChar w:fldCharType="begin"/>
            </w:r>
            <w:r w:rsidR="00152648" w:rsidRPr="00152648">
              <w:rPr>
                <w:noProof/>
                <w:webHidden/>
                <w:sz w:val="20"/>
                <w:szCs w:val="20"/>
              </w:rPr>
              <w:instrText xml:space="preserve"> PAGEREF _Toc522720638 \h </w:instrText>
            </w:r>
            <w:r w:rsidR="00152648" w:rsidRPr="00152648">
              <w:rPr>
                <w:noProof/>
                <w:webHidden/>
                <w:sz w:val="20"/>
                <w:szCs w:val="20"/>
              </w:rPr>
            </w:r>
            <w:r w:rsidR="00152648" w:rsidRPr="00152648">
              <w:rPr>
                <w:noProof/>
                <w:webHidden/>
                <w:sz w:val="20"/>
                <w:szCs w:val="20"/>
              </w:rPr>
              <w:fldChar w:fldCharType="separate"/>
            </w:r>
            <w:r w:rsidR="00CC0277">
              <w:rPr>
                <w:noProof/>
                <w:webHidden/>
                <w:sz w:val="20"/>
                <w:szCs w:val="20"/>
              </w:rPr>
              <w:t>3</w:t>
            </w:r>
            <w:r w:rsidR="00152648" w:rsidRPr="00152648">
              <w:rPr>
                <w:noProof/>
                <w:webHidden/>
                <w:sz w:val="20"/>
                <w:szCs w:val="20"/>
              </w:rPr>
              <w:fldChar w:fldCharType="end"/>
            </w:r>
          </w:hyperlink>
        </w:p>
        <w:p w:rsidR="00152648" w:rsidRPr="00152648" w:rsidRDefault="0025232A">
          <w:pPr>
            <w:pStyle w:val="Inhopg2"/>
            <w:rPr>
              <w:rFonts w:eastAsiaTheme="minorEastAsia"/>
              <w:noProof/>
              <w:sz w:val="20"/>
              <w:szCs w:val="20"/>
              <w:lang w:eastAsia="nl-NL"/>
            </w:rPr>
          </w:pPr>
          <w:hyperlink w:anchor="_Toc522720639" w:history="1">
            <w:r w:rsidR="00152648" w:rsidRPr="00152648">
              <w:rPr>
                <w:rStyle w:val="Hyperlink"/>
                <w:rFonts w:cstheme="minorHAnsi"/>
                <w:noProof/>
                <w:sz w:val="20"/>
                <w:szCs w:val="20"/>
              </w:rPr>
              <w:t>1.2</w:t>
            </w:r>
            <w:r w:rsidR="00152648" w:rsidRPr="00152648">
              <w:rPr>
                <w:rFonts w:eastAsiaTheme="minorEastAsia"/>
                <w:noProof/>
                <w:sz w:val="20"/>
                <w:szCs w:val="20"/>
                <w:lang w:eastAsia="nl-NL"/>
              </w:rPr>
              <w:tab/>
            </w:r>
            <w:r w:rsidR="00152648" w:rsidRPr="00152648">
              <w:rPr>
                <w:rStyle w:val="Hyperlink"/>
                <w:rFonts w:cstheme="minorHAnsi"/>
                <w:noProof/>
                <w:sz w:val="20"/>
                <w:szCs w:val="20"/>
              </w:rPr>
              <w:t>Wat is een schoolplan?</w:t>
            </w:r>
            <w:r w:rsidR="00152648" w:rsidRPr="00152648">
              <w:rPr>
                <w:noProof/>
                <w:webHidden/>
                <w:sz w:val="20"/>
                <w:szCs w:val="20"/>
              </w:rPr>
              <w:tab/>
            </w:r>
            <w:r w:rsidR="00152648" w:rsidRPr="00152648">
              <w:rPr>
                <w:noProof/>
                <w:webHidden/>
                <w:sz w:val="20"/>
                <w:szCs w:val="20"/>
              </w:rPr>
              <w:fldChar w:fldCharType="begin"/>
            </w:r>
            <w:r w:rsidR="00152648" w:rsidRPr="00152648">
              <w:rPr>
                <w:noProof/>
                <w:webHidden/>
                <w:sz w:val="20"/>
                <w:szCs w:val="20"/>
              </w:rPr>
              <w:instrText xml:space="preserve"> PAGEREF _Toc522720639 \h </w:instrText>
            </w:r>
            <w:r w:rsidR="00152648" w:rsidRPr="00152648">
              <w:rPr>
                <w:noProof/>
                <w:webHidden/>
                <w:sz w:val="20"/>
                <w:szCs w:val="20"/>
              </w:rPr>
            </w:r>
            <w:r w:rsidR="00152648" w:rsidRPr="00152648">
              <w:rPr>
                <w:noProof/>
                <w:webHidden/>
                <w:sz w:val="20"/>
                <w:szCs w:val="20"/>
              </w:rPr>
              <w:fldChar w:fldCharType="separate"/>
            </w:r>
            <w:r w:rsidR="00CC0277">
              <w:rPr>
                <w:noProof/>
                <w:webHidden/>
                <w:sz w:val="20"/>
                <w:szCs w:val="20"/>
              </w:rPr>
              <w:t>3</w:t>
            </w:r>
            <w:r w:rsidR="00152648" w:rsidRPr="00152648">
              <w:rPr>
                <w:noProof/>
                <w:webHidden/>
                <w:sz w:val="20"/>
                <w:szCs w:val="20"/>
              </w:rPr>
              <w:fldChar w:fldCharType="end"/>
            </w:r>
          </w:hyperlink>
        </w:p>
        <w:p w:rsidR="00152648" w:rsidRPr="00152648" w:rsidRDefault="0025232A">
          <w:pPr>
            <w:pStyle w:val="Inhopg2"/>
            <w:rPr>
              <w:rFonts w:eastAsiaTheme="minorEastAsia"/>
              <w:noProof/>
              <w:sz w:val="20"/>
              <w:szCs w:val="20"/>
              <w:lang w:eastAsia="nl-NL"/>
            </w:rPr>
          </w:pPr>
          <w:hyperlink w:anchor="_Toc522720640" w:history="1">
            <w:r w:rsidR="00152648" w:rsidRPr="00152648">
              <w:rPr>
                <w:rStyle w:val="Hyperlink"/>
                <w:rFonts w:cstheme="minorHAnsi"/>
                <w:noProof/>
                <w:sz w:val="20"/>
                <w:szCs w:val="20"/>
              </w:rPr>
              <w:t>1.3</w:t>
            </w:r>
            <w:r w:rsidR="00152648" w:rsidRPr="00152648">
              <w:rPr>
                <w:rFonts w:eastAsiaTheme="minorEastAsia"/>
                <w:noProof/>
                <w:sz w:val="20"/>
                <w:szCs w:val="20"/>
                <w:lang w:eastAsia="nl-NL"/>
              </w:rPr>
              <w:tab/>
            </w:r>
            <w:r w:rsidR="00152648" w:rsidRPr="00152648">
              <w:rPr>
                <w:rStyle w:val="Hyperlink"/>
                <w:rFonts w:cstheme="minorHAnsi"/>
                <w:noProof/>
                <w:sz w:val="20"/>
                <w:szCs w:val="20"/>
              </w:rPr>
              <w:t>Besluitvormingsproces</w:t>
            </w:r>
            <w:r w:rsidR="00152648" w:rsidRPr="00152648">
              <w:rPr>
                <w:noProof/>
                <w:webHidden/>
                <w:sz w:val="20"/>
                <w:szCs w:val="20"/>
              </w:rPr>
              <w:tab/>
            </w:r>
            <w:r w:rsidR="00152648" w:rsidRPr="00152648">
              <w:rPr>
                <w:noProof/>
                <w:webHidden/>
                <w:sz w:val="20"/>
                <w:szCs w:val="20"/>
              </w:rPr>
              <w:fldChar w:fldCharType="begin"/>
            </w:r>
            <w:r w:rsidR="00152648" w:rsidRPr="00152648">
              <w:rPr>
                <w:noProof/>
                <w:webHidden/>
                <w:sz w:val="20"/>
                <w:szCs w:val="20"/>
              </w:rPr>
              <w:instrText xml:space="preserve"> PAGEREF _Toc522720640 \h </w:instrText>
            </w:r>
            <w:r w:rsidR="00152648" w:rsidRPr="00152648">
              <w:rPr>
                <w:noProof/>
                <w:webHidden/>
                <w:sz w:val="20"/>
                <w:szCs w:val="20"/>
              </w:rPr>
            </w:r>
            <w:r w:rsidR="00152648" w:rsidRPr="00152648">
              <w:rPr>
                <w:noProof/>
                <w:webHidden/>
                <w:sz w:val="20"/>
                <w:szCs w:val="20"/>
              </w:rPr>
              <w:fldChar w:fldCharType="separate"/>
            </w:r>
            <w:r w:rsidR="00CC0277">
              <w:rPr>
                <w:noProof/>
                <w:webHidden/>
                <w:sz w:val="20"/>
                <w:szCs w:val="20"/>
              </w:rPr>
              <w:t>3</w:t>
            </w:r>
            <w:r w:rsidR="00152648" w:rsidRPr="00152648">
              <w:rPr>
                <w:noProof/>
                <w:webHidden/>
                <w:sz w:val="20"/>
                <w:szCs w:val="20"/>
              </w:rPr>
              <w:fldChar w:fldCharType="end"/>
            </w:r>
          </w:hyperlink>
        </w:p>
        <w:p w:rsidR="00152648" w:rsidRPr="00152648" w:rsidRDefault="0025232A">
          <w:pPr>
            <w:pStyle w:val="Inhopg1"/>
            <w:tabs>
              <w:tab w:val="left" w:pos="440"/>
              <w:tab w:val="right" w:leader="dot" w:pos="9062"/>
            </w:tabs>
            <w:rPr>
              <w:rFonts w:eastAsiaTheme="minorEastAsia"/>
              <w:noProof/>
              <w:sz w:val="20"/>
              <w:szCs w:val="20"/>
              <w:lang w:eastAsia="nl-NL"/>
            </w:rPr>
          </w:pPr>
          <w:hyperlink w:anchor="_Toc522720641" w:history="1">
            <w:r w:rsidR="00152648" w:rsidRPr="00152648">
              <w:rPr>
                <w:rStyle w:val="Hyperlink"/>
                <w:rFonts w:cstheme="minorHAnsi"/>
                <w:noProof/>
                <w:sz w:val="20"/>
                <w:szCs w:val="20"/>
              </w:rPr>
              <w:t>2.</w:t>
            </w:r>
            <w:r w:rsidR="00152648" w:rsidRPr="00152648">
              <w:rPr>
                <w:rFonts w:eastAsiaTheme="minorEastAsia"/>
                <w:noProof/>
                <w:sz w:val="20"/>
                <w:szCs w:val="20"/>
                <w:lang w:eastAsia="nl-NL"/>
              </w:rPr>
              <w:tab/>
            </w:r>
            <w:r w:rsidR="00152648" w:rsidRPr="00152648">
              <w:rPr>
                <w:rStyle w:val="Hyperlink"/>
                <w:rFonts w:cstheme="minorHAnsi"/>
                <w:noProof/>
                <w:sz w:val="20"/>
                <w:szCs w:val="20"/>
              </w:rPr>
              <w:t>Algemene schoolgegevens</w:t>
            </w:r>
            <w:r w:rsidR="00152648" w:rsidRPr="00152648">
              <w:rPr>
                <w:noProof/>
                <w:webHidden/>
                <w:sz w:val="20"/>
                <w:szCs w:val="20"/>
              </w:rPr>
              <w:tab/>
            </w:r>
            <w:r w:rsidR="00152648" w:rsidRPr="00152648">
              <w:rPr>
                <w:noProof/>
                <w:webHidden/>
                <w:sz w:val="20"/>
                <w:szCs w:val="20"/>
              </w:rPr>
              <w:fldChar w:fldCharType="begin"/>
            </w:r>
            <w:r w:rsidR="00152648" w:rsidRPr="00152648">
              <w:rPr>
                <w:noProof/>
                <w:webHidden/>
                <w:sz w:val="20"/>
                <w:szCs w:val="20"/>
              </w:rPr>
              <w:instrText xml:space="preserve"> PAGEREF _Toc522720641 \h </w:instrText>
            </w:r>
            <w:r w:rsidR="00152648" w:rsidRPr="00152648">
              <w:rPr>
                <w:noProof/>
                <w:webHidden/>
                <w:sz w:val="20"/>
                <w:szCs w:val="20"/>
              </w:rPr>
            </w:r>
            <w:r w:rsidR="00152648" w:rsidRPr="00152648">
              <w:rPr>
                <w:noProof/>
                <w:webHidden/>
                <w:sz w:val="20"/>
                <w:szCs w:val="20"/>
              </w:rPr>
              <w:fldChar w:fldCharType="separate"/>
            </w:r>
            <w:r w:rsidR="00CC0277">
              <w:rPr>
                <w:noProof/>
                <w:webHidden/>
                <w:sz w:val="20"/>
                <w:szCs w:val="20"/>
              </w:rPr>
              <w:t>4</w:t>
            </w:r>
            <w:r w:rsidR="00152648" w:rsidRPr="00152648">
              <w:rPr>
                <w:noProof/>
                <w:webHidden/>
                <w:sz w:val="20"/>
                <w:szCs w:val="20"/>
              </w:rPr>
              <w:fldChar w:fldCharType="end"/>
            </w:r>
          </w:hyperlink>
        </w:p>
        <w:p w:rsidR="00152648" w:rsidRPr="00152648" w:rsidRDefault="0025232A">
          <w:pPr>
            <w:pStyle w:val="Inhopg2"/>
            <w:rPr>
              <w:rFonts w:eastAsiaTheme="minorEastAsia"/>
              <w:noProof/>
              <w:sz w:val="20"/>
              <w:szCs w:val="20"/>
              <w:lang w:eastAsia="nl-NL"/>
            </w:rPr>
          </w:pPr>
          <w:hyperlink w:anchor="_Toc522720642" w:history="1">
            <w:r w:rsidR="00152648" w:rsidRPr="00152648">
              <w:rPr>
                <w:rStyle w:val="Hyperlink"/>
                <w:rFonts w:cstheme="minorHAnsi"/>
                <w:noProof/>
                <w:sz w:val="20"/>
                <w:szCs w:val="20"/>
              </w:rPr>
              <w:t>2.1</w:t>
            </w:r>
            <w:r w:rsidR="00152648" w:rsidRPr="00152648">
              <w:rPr>
                <w:rFonts w:eastAsiaTheme="minorEastAsia"/>
                <w:noProof/>
                <w:sz w:val="20"/>
                <w:szCs w:val="20"/>
                <w:lang w:eastAsia="nl-NL"/>
              </w:rPr>
              <w:tab/>
            </w:r>
            <w:r w:rsidR="00152648" w:rsidRPr="00152648">
              <w:rPr>
                <w:rStyle w:val="Hyperlink"/>
                <w:rFonts w:cstheme="minorHAnsi"/>
                <w:noProof/>
                <w:sz w:val="20"/>
                <w:szCs w:val="20"/>
              </w:rPr>
              <w:t>Algemene gegevens</w:t>
            </w:r>
            <w:r w:rsidR="00152648" w:rsidRPr="00152648">
              <w:rPr>
                <w:noProof/>
                <w:webHidden/>
                <w:sz w:val="20"/>
                <w:szCs w:val="20"/>
              </w:rPr>
              <w:tab/>
            </w:r>
            <w:r w:rsidR="00152648" w:rsidRPr="00152648">
              <w:rPr>
                <w:noProof/>
                <w:webHidden/>
                <w:sz w:val="20"/>
                <w:szCs w:val="20"/>
              </w:rPr>
              <w:fldChar w:fldCharType="begin"/>
            </w:r>
            <w:r w:rsidR="00152648" w:rsidRPr="00152648">
              <w:rPr>
                <w:noProof/>
                <w:webHidden/>
                <w:sz w:val="20"/>
                <w:szCs w:val="20"/>
              </w:rPr>
              <w:instrText xml:space="preserve"> PAGEREF _Toc522720642 \h </w:instrText>
            </w:r>
            <w:r w:rsidR="00152648" w:rsidRPr="00152648">
              <w:rPr>
                <w:noProof/>
                <w:webHidden/>
                <w:sz w:val="20"/>
                <w:szCs w:val="20"/>
              </w:rPr>
            </w:r>
            <w:r w:rsidR="00152648" w:rsidRPr="00152648">
              <w:rPr>
                <w:noProof/>
                <w:webHidden/>
                <w:sz w:val="20"/>
                <w:szCs w:val="20"/>
              </w:rPr>
              <w:fldChar w:fldCharType="separate"/>
            </w:r>
            <w:r w:rsidR="00CC0277">
              <w:rPr>
                <w:noProof/>
                <w:webHidden/>
                <w:sz w:val="20"/>
                <w:szCs w:val="20"/>
              </w:rPr>
              <w:t>4</w:t>
            </w:r>
            <w:r w:rsidR="00152648" w:rsidRPr="00152648">
              <w:rPr>
                <w:noProof/>
                <w:webHidden/>
                <w:sz w:val="20"/>
                <w:szCs w:val="20"/>
              </w:rPr>
              <w:fldChar w:fldCharType="end"/>
            </w:r>
          </w:hyperlink>
        </w:p>
        <w:p w:rsidR="00152648" w:rsidRPr="00152648" w:rsidRDefault="0025232A">
          <w:pPr>
            <w:pStyle w:val="Inhopg2"/>
            <w:rPr>
              <w:rFonts w:eastAsiaTheme="minorEastAsia"/>
              <w:noProof/>
              <w:sz w:val="20"/>
              <w:szCs w:val="20"/>
              <w:lang w:eastAsia="nl-NL"/>
            </w:rPr>
          </w:pPr>
          <w:hyperlink w:anchor="_Toc522720643" w:history="1">
            <w:r w:rsidR="00152648" w:rsidRPr="00152648">
              <w:rPr>
                <w:rStyle w:val="Hyperlink"/>
                <w:rFonts w:cstheme="minorHAnsi"/>
                <w:noProof/>
                <w:sz w:val="20"/>
                <w:szCs w:val="20"/>
              </w:rPr>
              <w:t>2.2</w:t>
            </w:r>
            <w:r w:rsidR="00152648" w:rsidRPr="00152648">
              <w:rPr>
                <w:rFonts w:eastAsiaTheme="minorEastAsia"/>
                <w:noProof/>
                <w:sz w:val="20"/>
                <w:szCs w:val="20"/>
                <w:lang w:eastAsia="nl-NL"/>
              </w:rPr>
              <w:tab/>
            </w:r>
            <w:r w:rsidR="00152648" w:rsidRPr="00152648">
              <w:rPr>
                <w:rStyle w:val="Hyperlink"/>
                <w:rFonts w:cstheme="minorHAnsi"/>
                <w:noProof/>
                <w:sz w:val="20"/>
                <w:szCs w:val="20"/>
              </w:rPr>
              <w:t>Bestuur</w:t>
            </w:r>
            <w:r w:rsidR="00152648" w:rsidRPr="00152648">
              <w:rPr>
                <w:noProof/>
                <w:webHidden/>
                <w:sz w:val="20"/>
                <w:szCs w:val="20"/>
              </w:rPr>
              <w:tab/>
            </w:r>
            <w:r w:rsidR="00152648" w:rsidRPr="00152648">
              <w:rPr>
                <w:noProof/>
                <w:webHidden/>
                <w:sz w:val="20"/>
                <w:szCs w:val="20"/>
              </w:rPr>
              <w:fldChar w:fldCharType="begin"/>
            </w:r>
            <w:r w:rsidR="00152648" w:rsidRPr="00152648">
              <w:rPr>
                <w:noProof/>
                <w:webHidden/>
                <w:sz w:val="20"/>
                <w:szCs w:val="20"/>
              </w:rPr>
              <w:instrText xml:space="preserve"> PAGEREF _Toc522720643 \h </w:instrText>
            </w:r>
            <w:r w:rsidR="00152648" w:rsidRPr="00152648">
              <w:rPr>
                <w:noProof/>
                <w:webHidden/>
                <w:sz w:val="20"/>
                <w:szCs w:val="20"/>
              </w:rPr>
            </w:r>
            <w:r w:rsidR="00152648" w:rsidRPr="00152648">
              <w:rPr>
                <w:noProof/>
                <w:webHidden/>
                <w:sz w:val="20"/>
                <w:szCs w:val="20"/>
              </w:rPr>
              <w:fldChar w:fldCharType="separate"/>
            </w:r>
            <w:r w:rsidR="00CC0277">
              <w:rPr>
                <w:noProof/>
                <w:webHidden/>
                <w:sz w:val="20"/>
                <w:szCs w:val="20"/>
              </w:rPr>
              <w:t>4</w:t>
            </w:r>
            <w:r w:rsidR="00152648" w:rsidRPr="00152648">
              <w:rPr>
                <w:noProof/>
                <w:webHidden/>
                <w:sz w:val="20"/>
                <w:szCs w:val="20"/>
              </w:rPr>
              <w:fldChar w:fldCharType="end"/>
            </w:r>
          </w:hyperlink>
        </w:p>
        <w:p w:rsidR="00152648" w:rsidRPr="00152648" w:rsidRDefault="0025232A">
          <w:pPr>
            <w:pStyle w:val="Inhopg2"/>
            <w:rPr>
              <w:rFonts w:eastAsiaTheme="minorEastAsia"/>
              <w:noProof/>
              <w:sz w:val="20"/>
              <w:szCs w:val="20"/>
              <w:lang w:eastAsia="nl-NL"/>
            </w:rPr>
          </w:pPr>
          <w:hyperlink w:anchor="_Toc522720644" w:history="1">
            <w:r w:rsidR="00152648" w:rsidRPr="00152648">
              <w:rPr>
                <w:rStyle w:val="Hyperlink"/>
                <w:rFonts w:cstheme="minorHAnsi"/>
                <w:noProof/>
                <w:sz w:val="20"/>
                <w:szCs w:val="20"/>
              </w:rPr>
              <w:t>2.3</w:t>
            </w:r>
            <w:r w:rsidR="00152648" w:rsidRPr="00152648">
              <w:rPr>
                <w:rFonts w:eastAsiaTheme="minorEastAsia"/>
                <w:noProof/>
                <w:sz w:val="20"/>
                <w:szCs w:val="20"/>
                <w:lang w:eastAsia="nl-NL"/>
              </w:rPr>
              <w:tab/>
            </w:r>
            <w:r w:rsidR="00152648" w:rsidRPr="00152648">
              <w:rPr>
                <w:rStyle w:val="Hyperlink"/>
                <w:rFonts w:cstheme="minorHAnsi"/>
                <w:noProof/>
                <w:sz w:val="20"/>
                <w:szCs w:val="20"/>
              </w:rPr>
              <w:t>Schoolorganisatie</w:t>
            </w:r>
            <w:r w:rsidR="00152648" w:rsidRPr="00152648">
              <w:rPr>
                <w:noProof/>
                <w:webHidden/>
                <w:sz w:val="20"/>
                <w:szCs w:val="20"/>
              </w:rPr>
              <w:tab/>
            </w:r>
            <w:r w:rsidR="00152648" w:rsidRPr="00152648">
              <w:rPr>
                <w:noProof/>
                <w:webHidden/>
                <w:sz w:val="20"/>
                <w:szCs w:val="20"/>
              </w:rPr>
              <w:fldChar w:fldCharType="begin"/>
            </w:r>
            <w:r w:rsidR="00152648" w:rsidRPr="00152648">
              <w:rPr>
                <w:noProof/>
                <w:webHidden/>
                <w:sz w:val="20"/>
                <w:szCs w:val="20"/>
              </w:rPr>
              <w:instrText xml:space="preserve"> PAGEREF _Toc522720644 \h </w:instrText>
            </w:r>
            <w:r w:rsidR="00152648" w:rsidRPr="00152648">
              <w:rPr>
                <w:noProof/>
                <w:webHidden/>
                <w:sz w:val="20"/>
                <w:szCs w:val="20"/>
              </w:rPr>
            </w:r>
            <w:r w:rsidR="00152648" w:rsidRPr="00152648">
              <w:rPr>
                <w:noProof/>
                <w:webHidden/>
                <w:sz w:val="20"/>
                <w:szCs w:val="20"/>
              </w:rPr>
              <w:fldChar w:fldCharType="separate"/>
            </w:r>
            <w:r w:rsidR="00CC0277">
              <w:rPr>
                <w:noProof/>
                <w:webHidden/>
                <w:sz w:val="20"/>
                <w:szCs w:val="20"/>
              </w:rPr>
              <w:t>5</w:t>
            </w:r>
            <w:r w:rsidR="00152648" w:rsidRPr="00152648">
              <w:rPr>
                <w:noProof/>
                <w:webHidden/>
                <w:sz w:val="20"/>
                <w:szCs w:val="20"/>
              </w:rPr>
              <w:fldChar w:fldCharType="end"/>
            </w:r>
          </w:hyperlink>
        </w:p>
        <w:p w:rsidR="00152648" w:rsidRPr="00152648" w:rsidRDefault="0025232A">
          <w:pPr>
            <w:pStyle w:val="Inhopg2"/>
            <w:rPr>
              <w:rFonts w:eastAsiaTheme="minorEastAsia"/>
              <w:noProof/>
              <w:sz w:val="20"/>
              <w:szCs w:val="20"/>
              <w:lang w:eastAsia="nl-NL"/>
            </w:rPr>
          </w:pPr>
          <w:hyperlink w:anchor="_Toc522720645" w:history="1">
            <w:r w:rsidR="00152648" w:rsidRPr="00152648">
              <w:rPr>
                <w:rStyle w:val="Hyperlink"/>
                <w:rFonts w:cstheme="minorHAnsi"/>
                <w:noProof/>
                <w:sz w:val="20"/>
                <w:szCs w:val="20"/>
              </w:rPr>
              <w:t>2.4</w:t>
            </w:r>
            <w:r w:rsidR="00152648" w:rsidRPr="00152648">
              <w:rPr>
                <w:rFonts w:eastAsiaTheme="minorEastAsia"/>
                <w:noProof/>
                <w:sz w:val="20"/>
                <w:szCs w:val="20"/>
                <w:lang w:eastAsia="nl-NL"/>
              </w:rPr>
              <w:tab/>
            </w:r>
            <w:r w:rsidR="00152648" w:rsidRPr="00152648">
              <w:rPr>
                <w:rStyle w:val="Hyperlink"/>
                <w:rFonts w:cstheme="minorHAnsi"/>
                <w:noProof/>
                <w:sz w:val="20"/>
                <w:szCs w:val="20"/>
              </w:rPr>
              <w:t>Schoolgrootte</w:t>
            </w:r>
            <w:r w:rsidR="00152648" w:rsidRPr="00152648">
              <w:rPr>
                <w:noProof/>
                <w:webHidden/>
                <w:sz w:val="20"/>
                <w:szCs w:val="20"/>
              </w:rPr>
              <w:tab/>
            </w:r>
            <w:r w:rsidR="00152648" w:rsidRPr="00152648">
              <w:rPr>
                <w:noProof/>
                <w:webHidden/>
                <w:sz w:val="20"/>
                <w:szCs w:val="20"/>
              </w:rPr>
              <w:fldChar w:fldCharType="begin"/>
            </w:r>
            <w:r w:rsidR="00152648" w:rsidRPr="00152648">
              <w:rPr>
                <w:noProof/>
                <w:webHidden/>
                <w:sz w:val="20"/>
                <w:szCs w:val="20"/>
              </w:rPr>
              <w:instrText xml:space="preserve"> PAGEREF _Toc522720645 \h </w:instrText>
            </w:r>
            <w:r w:rsidR="00152648" w:rsidRPr="00152648">
              <w:rPr>
                <w:noProof/>
                <w:webHidden/>
                <w:sz w:val="20"/>
                <w:szCs w:val="20"/>
              </w:rPr>
            </w:r>
            <w:r w:rsidR="00152648" w:rsidRPr="00152648">
              <w:rPr>
                <w:noProof/>
                <w:webHidden/>
                <w:sz w:val="20"/>
                <w:szCs w:val="20"/>
              </w:rPr>
              <w:fldChar w:fldCharType="separate"/>
            </w:r>
            <w:r w:rsidR="00CC0277">
              <w:rPr>
                <w:noProof/>
                <w:webHidden/>
                <w:sz w:val="20"/>
                <w:szCs w:val="20"/>
              </w:rPr>
              <w:t>5</w:t>
            </w:r>
            <w:r w:rsidR="00152648" w:rsidRPr="00152648">
              <w:rPr>
                <w:noProof/>
                <w:webHidden/>
                <w:sz w:val="20"/>
                <w:szCs w:val="20"/>
              </w:rPr>
              <w:fldChar w:fldCharType="end"/>
            </w:r>
          </w:hyperlink>
        </w:p>
        <w:p w:rsidR="00152648" w:rsidRPr="00152648" w:rsidRDefault="0025232A">
          <w:pPr>
            <w:pStyle w:val="Inhopg1"/>
            <w:tabs>
              <w:tab w:val="left" w:pos="440"/>
              <w:tab w:val="right" w:leader="dot" w:pos="9062"/>
            </w:tabs>
            <w:rPr>
              <w:rFonts w:eastAsiaTheme="minorEastAsia"/>
              <w:noProof/>
              <w:sz w:val="20"/>
              <w:szCs w:val="20"/>
              <w:lang w:eastAsia="nl-NL"/>
            </w:rPr>
          </w:pPr>
          <w:hyperlink w:anchor="_Toc522720646" w:history="1">
            <w:r w:rsidR="00152648" w:rsidRPr="00152648">
              <w:rPr>
                <w:rStyle w:val="Hyperlink"/>
                <w:rFonts w:cstheme="minorHAnsi"/>
                <w:noProof/>
                <w:sz w:val="20"/>
                <w:szCs w:val="20"/>
              </w:rPr>
              <w:t>3</w:t>
            </w:r>
            <w:r w:rsidR="00152648" w:rsidRPr="00152648">
              <w:rPr>
                <w:rFonts w:eastAsiaTheme="minorEastAsia"/>
                <w:noProof/>
                <w:sz w:val="20"/>
                <w:szCs w:val="20"/>
                <w:lang w:eastAsia="nl-NL"/>
              </w:rPr>
              <w:tab/>
            </w:r>
            <w:r w:rsidR="00152648" w:rsidRPr="00152648">
              <w:rPr>
                <w:rStyle w:val="Hyperlink"/>
                <w:rFonts w:cstheme="minorHAnsi"/>
                <w:noProof/>
                <w:sz w:val="20"/>
                <w:szCs w:val="20"/>
              </w:rPr>
              <w:t>Schoolprofiel</w:t>
            </w:r>
            <w:r w:rsidR="00152648" w:rsidRPr="00152648">
              <w:rPr>
                <w:noProof/>
                <w:webHidden/>
                <w:sz w:val="20"/>
                <w:szCs w:val="20"/>
              </w:rPr>
              <w:tab/>
            </w:r>
            <w:r w:rsidR="00152648" w:rsidRPr="00152648">
              <w:rPr>
                <w:noProof/>
                <w:webHidden/>
                <w:sz w:val="20"/>
                <w:szCs w:val="20"/>
              </w:rPr>
              <w:fldChar w:fldCharType="begin"/>
            </w:r>
            <w:r w:rsidR="00152648" w:rsidRPr="00152648">
              <w:rPr>
                <w:noProof/>
                <w:webHidden/>
                <w:sz w:val="20"/>
                <w:szCs w:val="20"/>
              </w:rPr>
              <w:instrText xml:space="preserve"> PAGEREF _Toc522720646 \h </w:instrText>
            </w:r>
            <w:r w:rsidR="00152648" w:rsidRPr="00152648">
              <w:rPr>
                <w:noProof/>
                <w:webHidden/>
                <w:sz w:val="20"/>
                <w:szCs w:val="20"/>
              </w:rPr>
            </w:r>
            <w:r w:rsidR="00152648" w:rsidRPr="00152648">
              <w:rPr>
                <w:noProof/>
                <w:webHidden/>
                <w:sz w:val="20"/>
                <w:szCs w:val="20"/>
              </w:rPr>
              <w:fldChar w:fldCharType="separate"/>
            </w:r>
            <w:r w:rsidR="00CC0277">
              <w:rPr>
                <w:noProof/>
                <w:webHidden/>
                <w:sz w:val="20"/>
                <w:szCs w:val="20"/>
              </w:rPr>
              <w:t>6</w:t>
            </w:r>
            <w:r w:rsidR="00152648" w:rsidRPr="00152648">
              <w:rPr>
                <w:noProof/>
                <w:webHidden/>
                <w:sz w:val="20"/>
                <w:szCs w:val="20"/>
              </w:rPr>
              <w:fldChar w:fldCharType="end"/>
            </w:r>
          </w:hyperlink>
        </w:p>
        <w:p w:rsidR="00152648" w:rsidRPr="00152648" w:rsidRDefault="0025232A">
          <w:pPr>
            <w:pStyle w:val="Inhopg2"/>
            <w:rPr>
              <w:rFonts w:eastAsiaTheme="minorEastAsia"/>
              <w:noProof/>
              <w:sz w:val="20"/>
              <w:szCs w:val="20"/>
              <w:lang w:eastAsia="nl-NL"/>
            </w:rPr>
          </w:pPr>
          <w:hyperlink w:anchor="_Toc522720647" w:history="1">
            <w:r w:rsidR="00152648" w:rsidRPr="00152648">
              <w:rPr>
                <w:rStyle w:val="Hyperlink"/>
                <w:rFonts w:cstheme="minorHAnsi"/>
                <w:noProof/>
                <w:sz w:val="20"/>
                <w:szCs w:val="20"/>
              </w:rPr>
              <w:t>3.1</w:t>
            </w:r>
            <w:r w:rsidR="00152648" w:rsidRPr="00152648">
              <w:rPr>
                <w:rFonts w:eastAsiaTheme="minorEastAsia"/>
                <w:noProof/>
                <w:sz w:val="20"/>
                <w:szCs w:val="20"/>
                <w:lang w:eastAsia="nl-NL"/>
              </w:rPr>
              <w:tab/>
            </w:r>
            <w:r w:rsidR="00152648" w:rsidRPr="00152648">
              <w:rPr>
                <w:rStyle w:val="Hyperlink"/>
                <w:rFonts w:cstheme="minorHAnsi"/>
                <w:noProof/>
                <w:sz w:val="20"/>
                <w:szCs w:val="20"/>
              </w:rPr>
              <w:t>Identiteit</w:t>
            </w:r>
            <w:r w:rsidR="00152648" w:rsidRPr="00152648">
              <w:rPr>
                <w:noProof/>
                <w:webHidden/>
                <w:sz w:val="20"/>
                <w:szCs w:val="20"/>
              </w:rPr>
              <w:tab/>
            </w:r>
            <w:r w:rsidR="00152648" w:rsidRPr="00152648">
              <w:rPr>
                <w:noProof/>
                <w:webHidden/>
                <w:sz w:val="20"/>
                <w:szCs w:val="20"/>
              </w:rPr>
              <w:fldChar w:fldCharType="begin"/>
            </w:r>
            <w:r w:rsidR="00152648" w:rsidRPr="00152648">
              <w:rPr>
                <w:noProof/>
                <w:webHidden/>
                <w:sz w:val="20"/>
                <w:szCs w:val="20"/>
              </w:rPr>
              <w:instrText xml:space="preserve"> PAGEREF _Toc522720647 \h </w:instrText>
            </w:r>
            <w:r w:rsidR="00152648" w:rsidRPr="00152648">
              <w:rPr>
                <w:noProof/>
                <w:webHidden/>
                <w:sz w:val="20"/>
                <w:szCs w:val="20"/>
              </w:rPr>
            </w:r>
            <w:r w:rsidR="00152648" w:rsidRPr="00152648">
              <w:rPr>
                <w:noProof/>
                <w:webHidden/>
                <w:sz w:val="20"/>
                <w:szCs w:val="20"/>
              </w:rPr>
              <w:fldChar w:fldCharType="separate"/>
            </w:r>
            <w:r w:rsidR="00CC0277">
              <w:rPr>
                <w:noProof/>
                <w:webHidden/>
                <w:sz w:val="20"/>
                <w:szCs w:val="20"/>
              </w:rPr>
              <w:t>6</w:t>
            </w:r>
            <w:r w:rsidR="00152648" w:rsidRPr="00152648">
              <w:rPr>
                <w:noProof/>
                <w:webHidden/>
                <w:sz w:val="20"/>
                <w:szCs w:val="20"/>
              </w:rPr>
              <w:fldChar w:fldCharType="end"/>
            </w:r>
          </w:hyperlink>
        </w:p>
        <w:p w:rsidR="00152648" w:rsidRPr="00152648" w:rsidRDefault="0025232A">
          <w:pPr>
            <w:pStyle w:val="Inhopg2"/>
            <w:rPr>
              <w:rFonts w:eastAsiaTheme="minorEastAsia"/>
              <w:noProof/>
              <w:sz w:val="20"/>
              <w:szCs w:val="20"/>
              <w:lang w:eastAsia="nl-NL"/>
            </w:rPr>
          </w:pPr>
          <w:hyperlink w:anchor="_Toc522720648" w:history="1">
            <w:r w:rsidR="00152648" w:rsidRPr="00152648">
              <w:rPr>
                <w:rStyle w:val="Hyperlink"/>
                <w:rFonts w:cstheme="minorHAnsi"/>
                <w:noProof/>
                <w:sz w:val="20"/>
                <w:szCs w:val="20"/>
              </w:rPr>
              <w:t>3.2</w:t>
            </w:r>
            <w:r w:rsidR="00152648" w:rsidRPr="00152648">
              <w:rPr>
                <w:rFonts w:eastAsiaTheme="minorEastAsia"/>
                <w:noProof/>
                <w:sz w:val="20"/>
                <w:szCs w:val="20"/>
                <w:lang w:eastAsia="nl-NL"/>
              </w:rPr>
              <w:tab/>
            </w:r>
            <w:r w:rsidR="00152648" w:rsidRPr="00152648">
              <w:rPr>
                <w:rStyle w:val="Hyperlink"/>
                <w:rFonts w:cstheme="minorHAnsi"/>
                <w:noProof/>
                <w:sz w:val="20"/>
                <w:szCs w:val="20"/>
              </w:rPr>
              <w:t>Missie en visie</w:t>
            </w:r>
            <w:r w:rsidR="00152648" w:rsidRPr="00152648">
              <w:rPr>
                <w:noProof/>
                <w:webHidden/>
                <w:sz w:val="20"/>
                <w:szCs w:val="20"/>
              </w:rPr>
              <w:tab/>
            </w:r>
            <w:r w:rsidR="00152648" w:rsidRPr="00152648">
              <w:rPr>
                <w:noProof/>
                <w:webHidden/>
                <w:sz w:val="20"/>
                <w:szCs w:val="20"/>
              </w:rPr>
              <w:fldChar w:fldCharType="begin"/>
            </w:r>
            <w:r w:rsidR="00152648" w:rsidRPr="00152648">
              <w:rPr>
                <w:noProof/>
                <w:webHidden/>
                <w:sz w:val="20"/>
                <w:szCs w:val="20"/>
              </w:rPr>
              <w:instrText xml:space="preserve"> PAGEREF _Toc522720648 \h </w:instrText>
            </w:r>
            <w:r w:rsidR="00152648" w:rsidRPr="00152648">
              <w:rPr>
                <w:noProof/>
                <w:webHidden/>
                <w:sz w:val="20"/>
                <w:szCs w:val="20"/>
              </w:rPr>
            </w:r>
            <w:r w:rsidR="00152648" w:rsidRPr="00152648">
              <w:rPr>
                <w:noProof/>
                <w:webHidden/>
                <w:sz w:val="20"/>
                <w:szCs w:val="20"/>
              </w:rPr>
              <w:fldChar w:fldCharType="separate"/>
            </w:r>
            <w:r w:rsidR="00CC0277">
              <w:rPr>
                <w:noProof/>
                <w:webHidden/>
                <w:sz w:val="20"/>
                <w:szCs w:val="20"/>
              </w:rPr>
              <w:t>6</w:t>
            </w:r>
            <w:r w:rsidR="00152648" w:rsidRPr="00152648">
              <w:rPr>
                <w:noProof/>
                <w:webHidden/>
                <w:sz w:val="20"/>
                <w:szCs w:val="20"/>
              </w:rPr>
              <w:fldChar w:fldCharType="end"/>
            </w:r>
          </w:hyperlink>
        </w:p>
        <w:p w:rsidR="00152648" w:rsidRPr="00152648" w:rsidRDefault="0025232A">
          <w:pPr>
            <w:pStyle w:val="Inhopg1"/>
            <w:tabs>
              <w:tab w:val="left" w:pos="440"/>
              <w:tab w:val="right" w:leader="dot" w:pos="9062"/>
            </w:tabs>
            <w:rPr>
              <w:rFonts w:eastAsiaTheme="minorEastAsia"/>
              <w:noProof/>
              <w:sz w:val="20"/>
              <w:szCs w:val="20"/>
              <w:lang w:eastAsia="nl-NL"/>
            </w:rPr>
          </w:pPr>
          <w:hyperlink w:anchor="_Toc522720649" w:history="1">
            <w:r w:rsidR="00152648" w:rsidRPr="00152648">
              <w:rPr>
                <w:rStyle w:val="Hyperlink"/>
                <w:rFonts w:cstheme="minorHAnsi"/>
                <w:noProof/>
                <w:sz w:val="20"/>
                <w:szCs w:val="20"/>
              </w:rPr>
              <w:t>4</w:t>
            </w:r>
            <w:r w:rsidR="00152648" w:rsidRPr="00152648">
              <w:rPr>
                <w:rFonts w:eastAsiaTheme="minorEastAsia"/>
                <w:noProof/>
                <w:sz w:val="20"/>
                <w:szCs w:val="20"/>
                <w:lang w:eastAsia="nl-NL"/>
              </w:rPr>
              <w:tab/>
            </w:r>
            <w:r w:rsidR="00152648" w:rsidRPr="00152648">
              <w:rPr>
                <w:rStyle w:val="Hyperlink"/>
                <w:rFonts w:cstheme="minorHAnsi"/>
                <w:noProof/>
                <w:sz w:val="20"/>
                <w:szCs w:val="20"/>
              </w:rPr>
              <w:t>Onderwijs</w:t>
            </w:r>
            <w:r w:rsidR="00152648" w:rsidRPr="00152648">
              <w:rPr>
                <w:noProof/>
                <w:webHidden/>
                <w:sz w:val="20"/>
                <w:szCs w:val="20"/>
              </w:rPr>
              <w:tab/>
            </w:r>
            <w:r w:rsidR="00152648" w:rsidRPr="00152648">
              <w:rPr>
                <w:noProof/>
                <w:webHidden/>
                <w:sz w:val="20"/>
                <w:szCs w:val="20"/>
              </w:rPr>
              <w:fldChar w:fldCharType="begin"/>
            </w:r>
            <w:r w:rsidR="00152648" w:rsidRPr="00152648">
              <w:rPr>
                <w:noProof/>
                <w:webHidden/>
                <w:sz w:val="20"/>
                <w:szCs w:val="20"/>
              </w:rPr>
              <w:instrText xml:space="preserve"> PAGEREF _Toc522720649 \h </w:instrText>
            </w:r>
            <w:r w:rsidR="00152648" w:rsidRPr="00152648">
              <w:rPr>
                <w:noProof/>
                <w:webHidden/>
                <w:sz w:val="20"/>
                <w:szCs w:val="20"/>
              </w:rPr>
            </w:r>
            <w:r w:rsidR="00152648" w:rsidRPr="00152648">
              <w:rPr>
                <w:noProof/>
                <w:webHidden/>
                <w:sz w:val="20"/>
                <w:szCs w:val="20"/>
              </w:rPr>
              <w:fldChar w:fldCharType="separate"/>
            </w:r>
            <w:r w:rsidR="00CC0277">
              <w:rPr>
                <w:noProof/>
                <w:webHidden/>
                <w:sz w:val="20"/>
                <w:szCs w:val="20"/>
              </w:rPr>
              <w:t>7</w:t>
            </w:r>
            <w:r w:rsidR="00152648" w:rsidRPr="00152648">
              <w:rPr>
                <w:noProof/>
                <w:webHidden/>
                <w:sz w:val="20"/>
                <w:szCs w:val="20"/>
              </w:rPr>
              <w:fldChar w:fldCharType="end"/>
            </w:r>
          </w:hyperlink>
        </w:p>
        <w:p w:rsidR="00152648" w:rsidRPr="00152648" w:rsidRDefault="0025232A">
          <w:pPr>
            <w:pStyle w:val="Inhopg2"/>
            <w:rPr>
              <w:rFonts w:eastAsiaTheme="minorEastAsia"/>
              <w:noProof/>
              <w:sz w:val="20"/>
              <w:szCs w:val="20"/>
              <w:lang w:eastAsia="nl-NL"/>
            </w:rPr>
          </w:pPr>
          <w:hyperlink w:anchor="_Toc522720650" w:history="1">
            <w:r w:rsidR="00152648" w:rsidRPr="00152648">
              <w:rPr>
                <w:rStyle w:val="Hyperlink"/>
                <w:rFonts w:cstheme="minorHAnsi"/>
                <w:noProof/>
                <w:sz w:val="20"/>
                <w:szCs w:val="20"/>
              </w:rPr>
              <w:t>4.1</w:t>
            </w:r>
            <w:r w:rsidR="00152648" w:rsidRPr="00152648">
              <w:rPr>
                <w:rFonts w:eastAsiaTheme="minorEastAsia"/>
                <w:noProof/>
                <w:sz w:val="20"/>
                <w:szCs w:val="20"/>
                <w:lang w:eastAsia="nl-NL"/>
              </w:rPr>
              <w:tab/>
            </w:r>
            <w:r w:rsidR="00152648" w:rsidRPr="00152648">
              <w:rPr>
                <w:rStyle w:val="Hyperlink"/>
                <w:rFonts w:cstheme="minorHAnsi"/>
                <w:noProof/>
                <w:sz w:val="20"/>
                <w:szCs w:val="20"/>
              </w:rPr>
              <w:t>Didactisch proces</w:t>
            </w:r>
            <w:r w:rsidR="00152648" w:rsidRPr="00152648">
              <w:rPr>
                <w:noProof/>
                <w:webHidden/>
                <w:sz w:val="20"/>
                <w:szCs w:val="20"/>
              </w:rPr>
              <w:tab/>
            </w:r>
            <w:r w:rsidR="00152648" w:rsidRPr="00152648">
              <w:rPr>
                <w:noProof/>
                <w:webHidden/>
                <w:sz w:val="20"/>
                <w:szCs w:val="20"/>
              </w:rPr>
              <w:fldChar w:fldCharType="begin"/>
            </w:r>
            <w:r w:rsidR="00152648" w:rsidRPr="00152648">
              <w:rPr>
                <w:noProof/>
                <w:webHidden/>
                <w:sz w:val="20"/>
                <w:szCs w:val="20"/>
              </w:rPr>
              <w:instrText xml:space="preserve"> PAGEREF _Toc522720650 \h </w:instrText>
            </w:r>
            <w:r w:rsidR="00152648" w:rsidRPr="00152648">
              <w:rPr>
                <w:noProof/>
                <w:webHidden/>
                <w:sz w:val="20"/>
                <w:szCs w:val="20"/>
              </w:rPr>
            </w:r>
            <w:r w:rsidR="00152648" w:rsidRPr="00152648">
              <w:rPr>
                <w:noProof/>
                <w:webHidden/>
                <w:sz w:val="20"/>
                <w:szCs w:val="20"/>
              </w:rPr>
              <w:fldChar w:fldCharType="separate"/>
            </w:r>
            <w:r w:rsidR="00CC0277">
              <w:rPr>
                <w:noProof/>
                <w:webHidden/>
                <w:sz w:val="20"/>
                <w:szCs w:val="20"/>
              </w:rPr>
              <w:t>7</w:t>
            </w:r>
            <w:r w:rsidR="00152648" w:rsidRPr="00152648">
              <w:rPr>
                <w:noProof/>
                <w:webHidden/>
                <w:sz w:val="20"/>
                <w:szCs w:val="20"/>
              </w:rPr>
              <w:fldChar w:fldCharType="end"/>
            </w:r>
          </w:hyperlink>
        </w:p>
        <w:p w:rsidR="00152648" w:rsidRPr="00152648" w:rsidRDefault="0025232A">
          <w:pPr>
            <w:pStyle w:val="Inhopg2"/>
            <w:rPr>
              <w:rFonts w:eastAsiaTheme="minorEastAsia"/>
              <w:noProof/>
              <w:sz w:val="20"/>
              <w:szCs w:val="20"/>
              <w:lang w:eastAsia="nl-NL"/>
            </w:rPr>
          </w:pPr>
          <w:hyperlink w:anchor="_Toc522720651" w:history="1">
            <w:r w:rsidR="00152648" w:rsidRPr="00152648">
              <w:rPr>
                <w:rStyle w:val="Hyperlink"/>
                <w:rFonts w:cstheme="minorHAnsi"/>
                <w:noProof/>
                <w:sz w:val="20"/>
                <w:szCs w:val="20"/>
              </w:rPr>
              <w:t>4.2</w:t>
            </w:r>
            <w:r w:rsidR="00152648" w:rsidRPr="00152648">
              <w:rPr>
                <w:rFonts w:eastAsiaTheme="minorEastAsia"/>
                <w:noProof/>
                <w:sz w:val="20"/>
                <w:szCs w:val="20"/>
                <w:lang w:eastAsia="nl-NL"/>
              </w:rPr>
              <w:tab/>
            </w:r>
            <w:r w:rsidR="00152648" w:rsidRPr="00152648">
              <w:rPr>
                <w:rStyle w:val="Hyperlink"/>
                <w:rFonts w:cstheme="minorHAnsi"/>
                <w:noProof/>
                <w:sz w:val="20"/>
                <w:szCs w:val="20"/>
              </w:rPr>
              <w:t>Pedagogisch klimaat</w:t>
            </w:r>
            <w:r w:rsidR="00152648" w:rsidRPr="00152648">
              <w:rPr>
                <w:noProof/>
                <w:webHidden/>
                <w:sz w:val="20"/>
                <w:szCs w:val="20"/>
              </w:rPr>
              <w:tab/>
            </w:r>
            <w:r w:rsidR="00152648" w:rsidRPr="00152648">
              <w:rPr>
                <w:noProof/>
                <w:webHidden/>
                <w:sz w:val="20"/>
                <w:szCs w:val="20"/>
              </w:rPr>
              <w:fldChar w:fldCharType="begin"/>
            </w:r>
            <w:r w:rsidR="00152648" w:rsidRPr="00152648">
              <w:rPr>
                <w:noProof/>
                <w:webHidden/>
                <w:sz w:val="20"/>
                <w:szCs w:val="20"/>
              </w:rPr>
              <w:instrText xml:space="preserve"> PAGEREF _Toc522720651 \h </w:instrText>
            </w:r>
            <w:r w:rsidR="00152648" w:rsidRPr="00152648">
              <w:rPr>
                <w:noProof/>
                <w:webHidden/>
                <w:sz w:val="20"/>
                <w:szCs w:val="20"/>
              </w:rPr>
            </w:r>
            <w:r w:rsidR="00152648" w:rsidRPr="00152648">
              <w:rPr>
                <w:noProof/>
                <w:webHidden/>
                <w:sz w:val="20"/>
                <w:szCs w:val="20"/>
              </w:rPr>
              <w:fldChar w:fldCharType="separate"/>
            </w:r>
            <w:r w:rsidR="00CC0277">
              <w:rPr>
                <w:noProof/>
                <w:webHidden/>
                <w:sz w:val="20"/>
                <w:szCs w:val="20"/>
              </w:rPr>
              <w:t>8</w:t>
            </w:r>
            <w:r w:rsidR="00152648" w:rsidRPr="00152648">
              <w:rPr>
                <w:noProof/>
                <w:webHidden/>
                <w:sz w:val="20"/>
                <w:szCs w:val="20"/>
              </w:rPr>
              <w:fldChar w:fldCharType="end"/>
            </w:r>
          </w:hyperlink>
        </w:p>
        <w:p w:rsidR="00152648" w:rsidRPr="00152648" w:rsidRDefault="0025232A">
          <w:pPr>
            <w:pStyle w:val="Inhopg2"/>
            <w:rPr>
              <w:rFonts w:eastAsiaTheme="minorEastAsia"/>
              <w:noProof/>
              <w:sz w:val="20"/>
              <w:szCs w:val="20"/>
              <w:lang w:eastAsia="nl-NL"/>
            </w:rPr>
          </w:pPr>
          <w:hyperlink w:anchor="_Toc522720652" w:history="1">
            <w:r w:rsidR="00152648" w:rsidRPr="00152648">
              <w:rPr>
                <w:rStyle w:val="Hyperlink"/>
                <w:noProof/>
                <w:sz w:val="20"/>
                <w:szCs w:val="20"/>
              </w:rPr>
              <w:t>4.3</w:t>
            </w:r>
            <w:r w:rsidR="00152648" w:rsidRPr="00152648">
              <w:rPr>
                <w:rFonts w:eastAsiaTheme="minorEastAsia"/>
                <w:noProof/>
                <w:sz w:val="20"/>
                <w:szCs w:val="20"/>
                <w:lang w:eastAsia="nl-NL"/>
              </w:rPr>
              <w:tab/>
            </w:r>
            <w:r w:rsidR="00152648" w:rsidRPr="00152648">
              <w:rPr>
                <w:rStyle w:val="Hyperlink"/>
                <w:noProof/>
                <w:sz w:val="20"/>
                <w:szCs w:val="20"/>
              </w:rPr>
              <w:t>Toetsing</w:t>
            </w:r>
            <w:r w:rsidR="00152648" w:rsidRPr="00152648">
              <w:rPr>
                <w:noProof/>
                <w:webHidden/>
                <w:sz w:val="20"/>
                <w:szCs w:val="20"/>
              </w:rPr>
              <w:tab/>
            </w:r>
            <w:r w:rsidR="00152648" w:rsidRPr="00152648">
              <w:rPr>
                <w:noProof/>
                <w:webHidden/>
                <w:sz w:val="20"/>
                <w:szCs w:val="20"/>
              </w:rPr>
              <w:fldChar w:fldCharType="begin"/>
            </w:r>
            <w:r w:rsidR="00152648" w:rsidRPr="00152648">
              <w:rPr>
                <w:noProof/>
                <w:webHidden/>
                <w:sz w:val="20"/>
                <w:szCs w:val="20"/>
              </w:rPr>
              <w:instrText xml:space="preserve"> PAGEREF _Toc522720652 \h </w:instrText>
            </w:r>
            <w:r w:rsidR="00152648" w:rsidRPr="00152648">
              <w:rPr>
                <w:noProof/>
                <w:webHidden/>
                <w:sz w:val="20"/>
                <w:szCs w:val="20"/>
              </w:rPr>
            </w:r>
            <w:r w:rsidR="00152648" w:rsidRPr="00152648">
              <w:rPr>
                <w:noProof/>
                <w:webHidden/>
                <w:sz w:val="20"/>
                <w:szCs w:val="20"/>
              </w:rPr>
              <w:fldChar w:fldCharType="separate"/>
            </w:r>
            <w:r w:rsidR="00CC0277">
              <w:rPr>
                <w:noProof/>
                <w:webHidden/>
                <w:sz w:val="20"/>
                <w:szCs w:val="20"/>
              </w:rPr>
              <w:t>9</w:t>
            </w:r>
            <w:r w:rsidR="00152648" w:rsidRPr="00152648">
              <w:rPr>
                <w:noProof/>
                <w:webHidden/>
                <w:sz w:val="20"/>
                <w:szCs w:val="20"/>
              </w:rPr>
              <w:fldChar w:fldCharType="end"/>
            </w:r>
          </w:hyperlink>
        </w:p>
        <w:p w:rsidR="00152648" w:rsidRPr="00152648" w:rsidRDefault="0025232A">
          <w:pPr>
            <w:pStyle w:val="Inhopg2"/>
            <w:rPr>
              <w:rFonts w:eastAsiaTheme="minorEastAsia"/>
              <w:noProof/>
              <w:sz w:val="20"/>
              <w:szCs w:val="20"/>
              <w:lang w:eastAsia="nl-NL"/>
            </w:rPr>
          </w:pPr>
          <w:hyperlink w:anchor="_Toc522720653" w:history="1">
            <w:r w:rsidR="00152648" w:rsidRPr="00152648">
              <w:rPr>
                <w:rStyle w:val="Hyperlink"/>
                <w:rFonts w:cstheme="minorHAnsi"/>
                <w:noProof/>
                <w:sz w:val="20"/>
                <w:szCs w:val="20"/>
              </w:rPr>
              <w:t>4.4</w:t>
            </w:r>
            <w:r w:rsidR="00152648" w:rsidRPr="00152648">
              <w:rPr>
                <w:rFonts w:eastAsiaTheme="minorEastAsia"/>
                <w:noProof/>
                <w:sz w:val="20"/>
                <w:szCs w:val="20"/>
                <w:lang w:eastAsia="nl-NL"/>
              </w:rPr>
              <w:tab/>
            </w:r>
            <w:r w:rsidR="00152648" w:rsidRPr="00152648">
              <w:rPr>
                <w:rStyle w:val="Hyperlink"/>
                <w:rFonts w:cstheme="minorHAnsi"/>
                <w:noProof/>
                <w:sz w:val="20"/>
                <w:szCs w:val="20"/>
              </w:rPr>
              <w:t>LOB</w:t>
            </w:r>
            <w:r w:rsidR="00152648" w:rsidRPr="00152648">
              <w:rPr>
                <w:noProof/>
                <w:webHidden/>
                <w:sz w:val="20"/>
                <w:szCs w:val="20"/>
              </w:rPr>
              <w:tab/>
            </w:r>
            <w:r w:rsidR="00152648" w:rsidRPr="00152648">
              <w:rPr>
                <w:noProof/>
                <w:webHidden/>
                <w:sz w:val="20"/>
                <w:szCs w:val="20"/>
              </w:rPr>
              <w:fldChar w:fldCharType="begin"/>
            </w:r>
            <w:r w:rsidR="00152648" w:rsidRPr="00152648">
              <w:rPr>
                <w:noProof/>
                <w:webHidden/>
                <w:sz w:val="20"/>
                <w:szCs w:val="20"/>
              </w:rPr>
              <w:instrText xml:space="preserve"> PAGEREF _Toc522720653 \h </w:instrText>
            </w:r>
            <w:r w:rsidR="00152648" w:rsidRPr="00152648">
              <w:rPr>
                <w:noProof/>
                <w:webHidden/>
                <w:sz w:val="20"/>
                <w:szCs w:val="20"/>
              </w:rPr>
            </w:r>
            <w:r w:rsidR="00152648" w:rsidRPr="00152648">
              <w:rPr>
                <w:noProof/>
                <w:webHidden/>
                <w:sz w:val="20"/>
                <w:szCs w:val="20"/>
              </w:rPr>
              <w:fldChar w:fldCharType="separate"/>
            </w:r>
            <w:r w:rsidR="00CC0277">
              <w:rPr>
                <w:noProof/>
                <w:webHidden/>
                <w:sz w:val="20"/>
                <w:szCs w:val="20"/>
              </w:rPr>
              <w:t>9</w:t>
            </w:r>
            <w:r w:rsidR="00152648" w:rsidRPr="00152648">
              <w:rPr>
                <w:noProof/>
                <w:webHidden/>
                <w:sz w:val="20"/>
                <w:szCs w:val="20"/>
              </w:rPr>
              <w:fldChar w:fldCharType="end"/>
            </w:r>
          </w:hyperlink>
        </w:p>
        <w:p w:rsidR="00152648" w:rsidRPr="00152648" w:rsidRDefault="0025232A">
          <w:pPr>
            <w:pStyle w:val="Inhopg2"/>
            <w:rPr>
              <w:rFonts w:eastAsiaTheme="minorEastAsia"/>
              <w:noProof/>
              <w:sz w:val="20"/>
              <w:szCs w:val="20"/>
              <w:lang w:eastAsia="nl-NL"/>
            </w:rPr>
          </w:pPr>
          <w:hyperlink w:anchor="_Toc522720654" w:history="1">
            <w:r w:rsidR="00152648" w:rsidRPr="00152648">
              <w:rPr>
                <w:rStyle w:val="Hyperlink"/>
                <w:rFonts w:cstheme="minorHAnsi"/>
                <w:noProof/>
                <w:sz w:val="20"/>
                <w:szCs w:val="20"/>
              </w:rPr>
              <w:t>4.5</w:t>
            </w:r>
            <w:r w:rsidR="00152648" w:rsidRPr="00152648">
              <w:rPr>
                <w:rFonts w:eastAsiaTheme="minorEastAsia"/>
                <w:noProof/>
                <w:sz w:val="20"/>
                <w:szCs w:val="20"/>
                <w:lang w:eastAsia="nl-NL"/>
              </w:rPr>
              <w:tab/>
            </w:r>
            <w:r w:rsidR="00152648" w:rsidRPr="00152648">
              <w:rPr>
                <w:rStyle w:val="Hyperlink"/>
                <w:rFonts w:cstheme="minorHAnsi"/>
                <w:noProof/>
                <w:sz w:val="20"/>
                <w:szCs w:val="20"/>
              </w:rPr>
              <w:t>Speerpunten</w:t>
            </w:r>
            <w:r w:rsidR="00152648" w:rsidRPr="00152648">
              <w:rPr>
                <w:noProof/>
                <w:webHidden/>
                <w:sz w:val="20"/>
                <w:szCs w:val="20"/>
              </w:rPr>
              <w:tab/>
            </w:r>
            <w:r w:rsidR="00152648" w:rsidRPr="00152648">
              <w:rPr>
                <w:noProof/>
                <w:webHidden/>
                <w:sz w:val="20"/>
                <w:szCs w:val="20"/>
              </w:rPr>
              <w:fldChar w:fldCharType="begin"/>
            </w:r>
            <w:r w:rsidR="00152648" w:rsidRPr="00152648">
              <w:rPr>
                <w:noProof/>
                <w:webHidden/>
                <w:sz w:val="20"/>
                <w:szCs w:val="20"/>
              </w:rPr>
              <w:instrText xml:space="preserve"> PAGEREF _Toc522720654 \h </w:instrText>
            </w:r>
            <w:r w:rsidR="00152648" w:rsidRPr="00152648">
              <w:rPr>
                <w:noProof/>
                <w:webHidden/>
                <w:sz w:val="20"/>
                <w:szCs w:val="20"/>
              </w:rPr>
            </w:r>
            <w:r w:rsidR="00152648" w:rsidRPr="00152648">
              <w:rPr>
                <w:noProof/>
                <w:webHidden/>
                <w:sz w:val="20"/>
                <w:szCs w:val="20"/>
              </w:rPr>
              <w:fldChar w:fldCharType="separate"/>
            </w:r>
            <w:r w:rsidR="00CC0277">
              <w:rPr>
                <w:noProof/>
                <w:webHidden/>
                <w:sz w:val="20"/>
                <w:szCs w:val="20"/>
              </w:rPr>
              <w:t>10</w:t>
            </w:r>
            <w:r w:rsidR="00152648" w:rsidRPr="00152648">
              <w:rPr>
                <w:noProof/>
                <w:webHidden/>
                <w:sz w:val="20"/>
                <w:szCs w:val="20"/>
              </w:rPr>
              <w:fldChar w:fldCharType="end"/>
            </w:r>
          </w:hyperlink>
        </w:p>
        <w:p w:rsidR="00152648" w:rsidRPr="00152648" w:rsidRDefault="0025232A">
          <w:pPr>
            <w:pStyle w:val="Inhopg2"/>
            <w:rPr>
              <w:rFonts w:eastAsiaTheme="minorEastAsia"/>
              <w:noProof/>
              <w:sz w:val="20"/>
              <w:szCs w:val="20"/>
              <w:lang w:eastAsia="nl-NL"/>
            </w:rPr>
          </w:pPr>
          <w:hyperlink w:anchor="_Toc522720655" w:history="1">
            <w:r w:rsidR="00152648" w:rsidRPr="00152648">
              <w:rPr>
                <w:rStyle w:val="Hyperlink"/>
                <w:rFonts w:cstheme="minorHAnsi"/>
                <w:noProof/>
                <w:sz w:val="20"/>
                <w:szCs w:val="20"/>
              </w:rPr>
              <w:t>4.6</w:t>
            </w:r>
            <w:r w:rsidR="00152648" w:rsidRPr="00152648">
              <w:rPr>
                <w:rFonts w:eastAsiaTheme="minorEastAsia"/>
                <w:noProof/>
                <w:sz w:val="20"/>
                <w:szCs w:val="20"/>
                <w:lang w:eastAsia="nl-NL"/>
              </w:rPr>
              <w:tab/>
            </w:r>
            <w:r w:rsidR="00152648" w:rsidRPr="00152648">
              <w:rPr>
                <w:rStyle w:val="Hyperlink"/>
                <w:rFonts w:cstheme="minorHAnsi"/>
                <w:noProof/>
                <w:sz w:val="20"/>
                <w:szCs w:val="20"/>
              </w:rPr>
              <w:t>ICT en leermiddelen</w:t>
            </w:r>
            <w:r w:rsidR="00152648" w:rsidRPr="00152648">
              <w:rPr>
                <w:noProof/>
                <w:webHidden/>
                <w:sz w:val="20"/>
                <w:szCs w:val="20"/>
              </w:rPr>
              <w:tab/>
            </w:r>
            <w:r w:rsidR="00152648" w:rsidRPr="00152648">
              <w:rPr>
                <w:noProof/>
                <w:webHidden/>
                <w:sz w:val="20"/>
                <w:szCs w:val="20"/>
              </w:rPr>
              <w:fldChar w:fldCharType="begin"/>
            </w:r>
            <w:r w:rsidR="00152648" w:rsidRPr="00152648">
              <w:rPr>
                <w:noProof/>
                <w:webHidden/>
                <w:sz w:val="20"/>
                <w:szCs w:val="20"/>
              </w:rPr>
              <w:instrText xml:space="preserve"> PAGEREF _Toc522720655 \h </w:instrText>
            </w:r>
            <w:r w:rsidR="00152648" w:rsidRPr="00152648">
              <w:rPr>
                <w:noProof/>
                <w:webHidden/>
                <w:sz w:val="20"/>
                <w:szCs w:val="20"/>
              </w:rPr>
            </w:r>
            <w:r w:rsidR="00152648" w:rsidRPr="00152648">
              <w:rPr>
                <w:noProof/>
                <w:webHidden/>
                <w:sz w:val="20"/>
                <w:szCs w:val="20"/>
              </w:rPr>
              <w:fldChar w:fldCharType="separate"/>
            </w:r>
            <w:r w:rsidR="00CC0277">
              <w:rPr>
                <w:noProof/>
                <w:webHidden/>
                <w:sz w:val="20"/>
                <w:szCs w:val="20"/>
              </w:rPr>
              <w:t>11</w:t>
            </w:r>
            <w:r w:rsidR="00152648" w:rsidRPr="00152648">
              <w:rPr>
                <w:noProof/>
                <w:webHidden/>
                <w:sz w:val="20"/>
                <w:szCs w:val="20"/>
              </w:rPr>
              <w:fldChar w:fldCharType="end"/>
            </w:r>
          </w:hyperlink>
        </w:p>
        <w:p w:rsidR="00152648" w:rsidRPr="00152648" w:rsidRDefault="0025232A">
          <w:pPr>
            <w:pStyle w:val="Inhopg2"/>
            <w:rPr>
              <w:rFonts w:eastAsiaTheme="minorEastAsia"/>
              <w:noProof/>
              <w:sz w:val="20"/>
              <w:szCs w:val="20"/>
              <w:lang w:eastAsia="nl-NL"/>
            </w:rPr>
          </w:pPr>
          <w:hyperlink w:anchor="_Toc522720656" w:history="1">
            <w:r w:rsidR="00152648" w:rsidRPr="00152648">
              <w:rPr>
                <w:rStyle w:val="Hyperlink"/>
                <w:rFonts w:cstheme="minorHAnsi"/>
                <w:noProof/>
                <w:sz w:val="20"/>
                <w:szCs w:val="20"/>
              </w:rPr>
              <w:t>4.7</w:t>
            </w:r>
            <w:r w:rsidR="00152648" w:rsidRPr="00152648">
              <w:rPr>
                <w:rFonts w:eastAsiaTheme="minorEastAsia"/>
                <w:noProof/>
                <w:sz w:val="20"/>
                <w:szCs w:val="20"/>
                <w:lang w:eastAsia="nl-NL"/>
              </w:rPr>
              <w:tab/>
            </w:r>
            <w:r w:rsidR="00152648" w:rsidRPr="00152648">
              <w:rPr>
                <w:rStyle w:val="Hyperlink"/>
                <w:rFonts w:cstheme="minorHAnsi"/>
                <w:noProof/>
                <w:sz w:val="20"/>
                <w:szCs w:val="20"/>
              </w:rPr>
              <w:t>Schoolklimaat en veiligheid</w:t>
            </w:r>
            <w:r w:rsidR="00152648" w:rsidRPr="00152648">
              <w:rPr>
                <w:noProof/>
                <w:webHidden/>
                <w:sz w:val="20"/>
                <w:szCs w:val="20"/>
              </w:rPr>
              <w:tab/>
            </w:r>
            <w:r w:rsidR="00152648" w:rsidRPr="00152648">
              <w:rPr>
                <w:noProof/>
                <w:webHidden/>
                <w:sz w:val="20"/>
                <w:szCs w:val="20"/>
              </w:rPr>
              <w:fldChar w:fldCharType="begin"/>
            </w:r>
            <w:r w:rsidR="00152648" w:rsidRPr="00152648">
              <w:rPr>
                <w:noProof/>
                <w:webHidden/>
                <w:sz w:val="20"/>
                <w:szCs w:val="20"/>
              </w:rPr>
              <w:instrText xml:space="preserve"> PAGEREF _Toc522720656 \h </w:instrText>
            </w:r>
            <w:r w:rsidR="00152648" w:rsidRPr="00152648">
              <w:rPr>
                <w:noProof/>
                <w:webHidden/>
                <w:sz w:val="20"/>
                <w:szCs w:val="20"/>
              </w:rPr>
            </w:r>
            <w:r w:rsidR="00152648" w:rsidRPr="00152648">
              <w:rPr>
                <w:noProof/>
                <w:webHidden/>
                <w:sz w:val="20"/>
                <w:szCs w:val="20"/>
              </w:rPr>
              <w:fldChar w:fldCharType="separate"/>
            </w:r>
            <w:r w:rsidR="00CC0277">
              <w:rPr>
                <w:noProof/>
                <w:webHidden/>
                <w:sz w:val="20"/>
                <w:szCs w:val="20"/>
              </w:rPr>
              <w:t>11</w:t>
            </w:r>
            <w:r w:rsidR="00152648" w:rsidRPr="00152648">
              <w:rPr>
                <w:noProof/>
                <w:webHidden/>
                <w:sz w:val="20"/>
                <w:szCs w:val="20"/>
              </w:rPr>
              <w:fldChar w:fldCharType="end"/>
            </w:r>
          </w:hyperlink>
        </w:p>
        <w:p w:rsidR="00152648" w:rsidRPr="00152648" w:rsidRDefault="0025232A">
          <w:pPr>
            <w:pStyle w:val="Inhopg2"/>
            <w:rPr>
              <w:rFonts w:eastAsiaTheme="minorEastAsia"/>
              <w:noProof/>
              <w:sz w:val="20"/>
              <w:szCs w:val="20"/>
              <w:lang w:eastAsia="nl-NL"/>
            </w:rPr>
          </w:pPr>
          <w:hyperlink w:anchor="_Toc522720657" w:history="1">
            <w:r w:rsidR="00152648" w:rsidRPr="00152648">
              <w:rPr>
                <w:rStyle w:val="Hyperlink"/>
                <w:rFonts w:cstheme="minorHAnsi"/>
                <w:noProof/>
                <w:sz w:val="20"/>
                <w:szCs w:val="20"/>
              </w:rPr>
              <w:t>4.8</w:t>
            </w:r>
            <w:r w:rsidR="00152648" w:rsidRPr="00152648">
              <w:rPr>
                <w:rFonts w:eastAsiaTheme="minorEastAsia"/>
                <w:noProof/>
                <w:sz w:val="20"/>
                <w:szCs w:val="20"/>
                <w:lang w:eastAsia="nl-NL"/>
              </w:rPr>
              <w:tab/>
            </w:r>
            <w:r w:rsidR="00152648" w:rsidRPr="00152648">
              <w:rPr>
                <w:rStyle w:val="Hyperlink"/>
                <w:rFonts w:cstheme="minorHAnsi"/>
                <w:noProof/>
                <w:sz w:val="20"/>
                <w:szCs w:val="20"/>
              </w:rPr>
              <w:t>Burgerschap</w:t>
            </w:r>
            <w:r w:rsidR="00152648" w:rsidRPr="00152648">
              <w:rPr>
                <w:noProof/>
                <w:webHidden/>
                <w:sz w:val="20"/>
                <w:szCs w:val="20"/>
              </w:rPr>
              <w:tab/>
            </w:r>
            <w:r w:rsidR="00152648" w:rsidRPr="00152648">
              <w:rPr>
                <w:noProof/>
                <w:webHidden/>
                <w:sz w:val="20"/>
                <w:szCs w:val="20"/>
              </w:rPr>
              <w:fldChar w:fldCharType="begin"/>
            </w:r>
            <w:r w:rsidR="00152648" w:rsidRPr="00152648">
              <w:rPr>
                <w:noProof/>
                <w:webHidden/>
                <w:sz w:val="20"/>
                <w:szCs w:val="20"/>
              </w:rPr>
              <w:instrText xml:space="preserve"> PAGEREF _Toc522720657 \h </w:instrText>
            </w:r>
            <w:r w:rsidR="00152648" w:rsidRPr="00152648">
              <w:rPr>
                <w:noProof/>
                <w:webHidden/>
                <w:sz w:val="20"/>
                <w:szCs w:val="20"/>
              </w:rPr>
            </w:r>
            <w:r w:rsidR="00152648" w:rsidRPr="00152648">
              <w:rPr>
                <w:noProof/>
                <w:webHidden/>
                <w:sz w:val="20"/>
                <w:szCs w:val="20"/>
              </w:rPr>
              <w:fldChar w:fldCharType="separate"/>
            </w:r>
            <w:r w:rsidR="00CC0277">
              <w:rPr>
                <w:noProof/>
                <w:webHidden/>
                <w:sz w:val="20"/>
                <w:szCs w:val="20"/>
              </w:rPr>
              <w:t>12</w:t>
            </w:r>
            <w:r w:rsidR="00152648" w:rsidRPr="00152648">
              <w:rPr>
                <w:noProof/>
                <w:webHidden/>
                <w:sz w:val="20"/>
                <w:szCs w:val="20"/>
              </w:rPr>
              <w:fldChar w:fldCharType="end"/>
            </w:r>
          </w:hyperlink>
        </w:p>
        <w:p w:rsidR="00152648" w:rsidRPr="00152648" w:rsidRDefault="0025232A">
          <w:pPr>
            <w:pStyle w:val="Inhopg2"/>
            <w:rPr>
              <w:rFonts w:eastAsiaTheme="minorEastAsia"/>
              <w:noProof/>
              <w:sz w:val="20"/>
              <w:szCs w:val="20"/>
              <w:lang w:eastAsia="nl-NL"/>
            </w:rPr>
          </w:pPr>
          <w:hyperlink w:anchor="_Toc522720658" w:history="1">
            <w:r w:rsidR="00152648" w:rsidRPr="00152648">
              <w:rPr>
                <w:rStyle w:val="Hyperlink"/>
                <w:rFonts w:cstheme="minorHAnsi"/>
                <w:noProof/>
                <w:sz w:val="20"/>
                <w:szCs w:val="20"/>
              </w:rPr>
              <w:t>4.9</w:t>
            </w:r>
            <w:r w:rsidR="00152648" w:rsidRPr="00152648">
              <w:rPr>
                <w:rFonts w:eastAsiaTheme="minorEastAsia"/>
                <w:noProof/>
                <w:sz w:val="20"/>
                <w:szCs w:val="20"/>
                <w:lang w:eastAsia="nl-NL"/>
              </w:rPr>
              <w:tab/>
            </w:r>
            <w:r w:rsidR="00152648" w:rsidRPr="00152648">
              <w:rPr>
                <w:rStyle w:val="Hyperlink"/>
                <w:rFonts w:cstheme="minorHAnsi"/>
                <w:noProof/>
                <w:sz w:val="20"/>
                <w:szCs w:val="20"/>
              </w:rPr>
              <w:t>Onderwijstijd</w:t>
            </w:r>
            <w:r w:rsidR="00152648" w:rsidRPr="00152648">
              <w:rPr>
                <w:noProof/>
                <w:webHidden/>
                <w:sz w:val="20"/>
                <w:szCs w:val="20"/>
              </w:rPr>
              <w:tab/>
            </w:r>
            <w:r w:rsidR="00152648" w:rsidRPr="00152648">
              <w:rPr>
                <w:noProof/>
                <w:webHidden/>
                <w:sz w:val="20"/>
                <w:szCs w:val="20"/>
              </w:rPr>
              <w:fldChar w:fldCharType="begin"/>
            </w:r>
            <w:r w:rsidR="00152648" w:rsidRPr="00152648">
              <w:rPr>
                <w:noProof/>
                <w:webHidden/>
                <w:sz w:val="20"/>
                <w:szCs w:val="20"/>
              </w:rPr>
              <w:instrText xml:space="preserve"> PAGEREF _Toc522720658 \h </w:instrText>
            </w:r>
            <w:r w:rsidR="00152648" w:rsidRPr="00152648">
              <w:rPr>
                <w:noProof/>
                <w:webHidden/>
                <w:sz w:val="20"/>
                <w:szCs w:val="20"/>
              </w:rPr>
            </w:r>
            <w:r w:rsidR="00152648" w:rsidRPr="00152648">
              <w:rPr>
                <w:noProof/>
                <w:webHidden/>
                <w:sz w:val="20"/>
                <w:szCs w:val="20"/>
              </w:rPr>
              <w:fldChar w:fldCharType="separate"/>
            </w:r>
            <w:r w:rsidR="00CC0277">
              <w:rPr>
                <w:noProof/>
                <w:webHidden/>
                <w:sz w:val="20"/>
                <w:szCs w:val="20"/>
              </w:rPr>
              <w:t>12</w:t>
            </w:r>
            <w:r w:rsidR="00152648" w:rsidRPr="00152648">
              <w:rPr>
                <w:noProof/>
                <w:webHidden/>
                <w:sz w:val="20"/>
                <w:szCs w:val="20"/>
              </w:rPr>
              <w:fldChar w:fldCharType="end"/>
            </w:r>
          </w:hyperlink>
        </w:p>
        <w:p w:rsidR="00152648" w:rsidRPr="00152648" w:rsidRDefault="0025232A">
          <w:pPr>
            <w:pStyle w:val="Inhopg2"/>
            <w:rPr>
              <w:rFonts w:eastAsiaTheme="minorEastAsia"/>
              <w:noProof/>
              <w:sz w:val="20"/>
              <w:szCs w:val="20"/>
              <w:lang w:eastAsia="nl-NL"/>
            </w:rPr>
          </w:pPr>
          <w:hyperlink w:anchor="_Toc522720659" w:history="1">
            <w:r w:rsidR="00152648" w:rsidRPr="00152648">
              <w:rPr>
                <w:rStyle w:val="Hyperlink"/>
                <w:rFonts w:cstheme="minorHAnsi"/>
                <w:noProof/>
                <w:sz w:val="20"/>
                <w:szCs w:val="20"/>
              </w:rPr>
              <w:t>4.10</w:t>
            </w:r>
            <w:r w:rsidR="00152648" w:rsidRPr="00152648">
              <w:rPr>
                <w:rFonts w:eastAsiaTheme="minorEastAsia"/>
                <w:noProof/>
                <w:sz w:val="20"/>
                <w:szCs w:val="20"/>
                <w:lang w:eastAsia="nl-NL"/>
              </w:rPr>
              <w:tab/>
            </w:r>
            <w:r w:rsidR="00152648" w:rsidRPr="00152648">
              <w:rPr>
                <w:rStyle w:val="Hyperlink"/>
                <w:rFonts w:cstheme="minorHAnsi"/>
                <w:noProof/>
                <w:sz w:val="20"/>
                <w:szCs w:val="20"/>
              </w:rPr>
              <w:t>Leerlingenzorg</w:t>
            </w:r>
            <w:r w:rsidR="00152648" w:rsidRPr="00152648">
              <w:rPr>
                <w:noProof/>
                <w:webHidden/>
                <w:sz w:val="20"/>
                <w:szCs w:val="20"/>
              </w:rPr>
              <w:tab/>
            </w:r>
            <w:r w:rsidR="00152648" w:rsidRPr="00152648">
              <w:rPr>
                <w:noProof/>
                <w:webHidden/>
                <w:sz w:val="20"/>
                <w:szCs w:val="20"/>
              </w:rPr>
              <w:fldChar w:fldCharType="begin"/>
            </w:r>
            <w:r w:rsidR="00152648" w:rsidRPr="00152648">
              <w:rPr>
                <w:noProof/>
                <w:webHidden/>
                <w:sz w:val="20"/>
                <w:szCs w:val="20"/>
              </w:rPr>
              <w:instrText xml:space="preserve"> PAGEREF _Toc522720659 \h </w:instrText>
            </w:r>
            <w:r w:rsidR="00152648" w:rsidRPr="00152648">
              <w:rPr>
                <w:noProof/>
                <w:webHidden/>
                <w:sz w:val="20"/>
                <w:szCs w:val="20"/>
              </w:rPr>
            </w:r>
            <w:r w:rsidR="00152648" w:rsidRPr="00152648">
              <w:rPr>
                <w:noProof/>
                <w:webHidden/>
                <w:sz w:val="20"/>
                <w:szCs w:val="20"/>
              </w:rPr>
              <w:fldChar w:fldCharType="separate"/>
            </w:r>
            <w:r w:rsidR="00CC0277">
              <w:rPr>
                <w:noProof/>
                <w:webHidden/>
                <w:sz w:val="20"/>
                <w:szCs w:val="20"/>
              </w:rPr>
              <w:t>13</w:t>
            </w:r>
            <w:r w:rsidR="00152648" w:rsidRPr="00152648">
              <w:rPr>
                <w:noProof/>
                <w:webHidden/>
                <w:sz w:val="20"/>
                <w:szCs w:val="20"/>
              </w:rPr>
              <w:fldChar w:fldCharType="end"/>
            </w:r>
          </w:hyperlink>
        </w:p>
        <w:p w:rsidR="00152648" w:rsidRPr="00152648" w:rsidRDefault="0025232A">
          <w:pPr>
            <w:pStyle w:val="Inhopg2"/>
            <w:rPr>
              <w:rFonts w:eastAsiaTheme="minorEastAsia"/>
              <w:noProof/>
              <w:sz w:val="20"/>
              <w:szCs w:val="20"/>
              <w:lang w:eastAsia="nl-NL"/>
            </w:rPr>
          </w:pPr>
          <w:hyperlink w:anchor="_Toc522720660" w:history="1">
            <w:r w:rsidR="00152648" w:rsidRPr="00152648">
              <w:rPr>
                <w:rStyle w:val="Hyperlink"/>
                <w:rFonts w:cstheme="minorHAnsi"/>
                <w:noProof/>
                <w:sz w:val="20"/>
                <w:szCs w:val="20"/>
              </w:rPr>
              <w:t>4.11</w:t>
            </w:r>
            <w:r w:rsidR="00152648" w:rsidRPr="00152648">
              <w:rPr>
                <w:rFonts w:eastAsiaTheme="minorEastAsia"/>
                <w:noProof/>
                <w:sz w:val="20"/>
                <w:szCs w:val="20"/>
                <w:lang w:eastAsia="nl-NL"/>
              </w:rPr>
              <w:tab/>
            </w:r>
            <w:r w:rsidR="00152648" w:rsidRPr="00152648">
              <w:rPr>
                <w:rStyle w:val="Hyperlink"/>
                <w:rFonts w:cstheme="minorHAnsi"/>
                <w:noProof/>
                <w:sz w:val="20"/>
                <w:szCs w:val="20"/>
              </w:rPr>
              <w:t>Strategische doelen 2018-2022</w:t>
            </w:r>
            <w:r w:rsidR="00152648" w:rsidRPr="00152648">
              <w:rPr>
                <w:noProof/>
                <w:webHidden/>
                <w:sz w:val="20"/>
                <w:szCs w:val="20"/>
              </w:rPr>
              <w:tab/>
            </w:r>
            <w:r w:rsidR="00152648" w:rsidRPr="00152648">
              <w:rPr>
                <w:noProof/>
                <w:webHidden/>
                <w:sz w:val="20"/>
                <w:szCs w:val="20"/>
              </w:rPr>
              <w:fldChar w:fldCharType="begin"/>
            </w:r>
            <w:r w:rsidR="00152648" w:rsidRPr="00152648">
              <w:rPr>
                <w:noProof/>
                <w:webHidden/>
                <w:sz w:val="20"/>
                <w:szCs w:val="20"/>
              </w:rPr>
              <w:instrText xml:space="preserve"> PAGEREF _Toc522720660 \h </w:instrText>
            </w:r>
            <w:r w:rsidR="00152648" w:rsidRPr="00152648">
              <w:rPr>
                <w:noProof/>
                <w:webHidden/>
                <w:sz w:val="20"/>
                <w:szCs w:val="20"/>
              </w:rPr>
            </w:r>
            <w:r w:rsidR="00152648" w:rsidRPr="00152648">
              <w:rPr>
                <w:noProof/>
                <w:webHidden/>
                <w:sz w:val="20"/>
                <w:szCs w:val="20"/>
              </w:rPr>
              <w:fldChar w:fldCharType="separate"/>
            </w:r>
            <w:r w:rsidR="00CC0277">
              <w:rPr>
                <w:noProof/>
                <w:webHidden/>
                <w:sz w:val="20"/>
                <w:szCs w:val="20"/>
              </w:rPr>
              <w:t>15</w:t>
            </w:r>
            <w:r w:rsidR="00152648" w:rsidRPr="00152648">
              <w:rPr>
                <w:noProof/>
                <w:webHidden/>
                <w:sz w:val="20"/>
                <w:szCs w:val="20"/>
              </w:rPr>
              <w:fldChar w:fldCharType="end"/>
            </w:r>
          </w:hyperlink>
        </w:p>
        <w:p w:rsidR="00152648" w:rsidRPr="00152648" w:rsidRDefault="0025232A">
          <w:pPr>
            <w:pStyle w:val="Inhopg1"/>
            <w:tabs>
              <w:tab w:val="left" w:pos="440"/>
              <w:tab w:val="right" w:leader="dot" w:pos="9062"/>
            </w:tabs>
            <w:rPr>
              <w:rFonts w:eastAsiaTheme="minorEastAsia"/>
              <w:noProof/>
              <w:sz w:val="20"/>
              <w:szCs w:val="20"/>
              <w:lang w:eastAsia="nl-NL"/>
            </w:rPr>
          </w:pPr>
          <w:hyperlink w:anchor="_Toc522720661" w:history="1">
            <w:r w:rsidR="00152648" w:rsidRPr="00152648">
              <w:rPr>
                <w:rStyle w:val="Hyperlink"/>
                <w:rFonts w:cstheme="minorHAnsi"/>
                <w:noProof/>
                <w:sz w:val="20"/>
                <w:szCs w:val="20"/>
              </w:rPr>
              <w:t>5</w:t>
            </w:r>
            <w:r w:rsidR="00152648" w:rsidRPr="00152648">
              <w:rPr>
                <w:rFonts w:eastAsiaTheme="minorEastAsia"/>
                <w:noProof/>
                <w:sz w:val="20"/>
                <w:szCs w:val="20"/>
                <w:lang w:eastAsia="nl-NL"/>
              </w:rPr>
              <w:tab/>
            </w:r>
            <w:r w:rsidR="00152648" w:rsidRPr="00152648">
              <w:rPr>
                <w:rStyle w:val="Hyperlink"/>
                <w:rFonts w:cstheme="minorHAnsi"/>
                <w:noProof/>
                <w:sz w:val="20"/>
                <w:szCs w:val="20"/>
              </w:rPr>
              <w:t>Personeel</w:t>
            </w:r>
            <w:r w:rsidR="00152648" w:rsidRPr="00152648">
              <w:rPr>
                <w:noProof/>
                <w:webHidden/>
                <w:sz w:val="20"/>
                <w:szCs w:val="20"/>
              </w:rPr>
              <w:tab/>
            </w:r>
            <w:r w:rsidR="00152648" w:rsidRPr="00152648">
              <w:rPr>
                <w:noProof/>
                <w:webHidden/>
                <w:sz w:val="20"/>
                <w:szCs w:val="20"/>
              </w:rPr>
              <w:fldChar w:fldCharType="begin"/>
            </w:r>
            <w:r w:rsidR="00152648" w:rsidRPr="00152648">
              <w:rPr>
                <w:noProof/>
                <w:webHidden/>
                <w:sz w:val="20"/>
                <w:szCs w:val="20"/>
              </w:rPr>
              <w:instrText xml:space="preserve"> PAGEREF _Toc522720661 \h </w:instrText>
            </w:r>
            <w:r w:rsidR="00152648" w:rsidRPr="00152648">
              <w:rPr>
                <w:noProof/>
                <w:webHidden/>
                <w:sz w:val="20"/>
                <w:szCs w:val="20"/>
              </w:rPr>
            </w:r>
            <w:r w:rsidR="00152648" w:rsidRPr="00152648">
              <w:rPr>
                <w:noProof/>
                <w:webHidden/>
                <w:sz w:val="20"/>
                <w:szCs w:val="20"/>
              </w:rPr>
              <w:fldChar w:fldCharType="separate"/>
            </w:r>
            <w:r w:rsidR="00CC0277">
              <w:rPr>
                <w:noProof/>
                <w:webHidden/>
                <w:sz w:val="20"/>
                <w:szCs w:val="20"/>
              </w:rPr>
              <w:t>16</w:t>
            </w:r>
            <w:r w:rsidR="00152648" w:rsidRPr="00152648">
              <w:rPr>
                <w:noProof/>
                <w:webHidden/>
                <w:sz w:val="20"/>
                <w:szCs w:val="20"/>
              </w:rPr>
              <w:fldChar w:fldCharType="end"/>
            </w:r>
          </w:hyperlink>
        </w:p>
        <w:p w:rsidR="00152648" w:rsidRPr="00152648" w:rsidRDefault="0025232A">
          <w:pPr>
            <w:pStyle w:val="Inhopg2"/>
            <w:rPr>
              <w:rFonts w:eastAsiaTheme="minorEastAsia"/>
              <w:noProof/>
              <w:sz w:val="20"/>
              <w:szCs w:val="20"/>
              <w:lang w:eastAsia="nl-NL"/>
            </w:rPr>
          </w:pPr>
          <w:hyperlink w:anchor="_Toc522720662" w:history="1">
            <w:r w:rsidR="00152648" w:rsidRPr="00152648">
              <w:rPr>
                <w:rStyle w:val="Hyperlink"/>
                <w:rFonts w:cstheme="minorHAnsi"/>
                <w:noProof/>
                <w:sz w:val="20"/>
                <w:szCs w:val="20"/>
              </w:rPr>
              <w:t>5.1</w:t>
            </w:r>
            <w:r w:rsidR="00152648" w:rsidRPr="00152648">
              <w:rPr>
                <w:rFonts w:eastAsiaTheme="minorEastAsia"/>
                <w:noProof/>
                <w:sz w:val="20"/>
                <w:szCs w:val="20"/>
                <w:lang w:eastAsia="nl-NL"/>
              </w:rPr>
              <w:tab/>
            </w:r>
            <w:r w:rsidR="00152648" w:rsidRPr="00152648">
              <w:rPr>
                <w:rStyle w:val="Hyperlink"/>
                <w:rFonts w:cstheme="minorHAnsi"/>
                <w:noProof/>
                <w:sz w:val="20"/>
                <w:szCs w:val="20"/>
              </w:rPr>
              <w:t>Strategisch Personeels Plan (SPP)</w:t>
            </w:r>
            <w:r w:rsidR="00152648" w:rsidRPr="00152648">
              <w:rPr>
                <w:noProof/>
                <w:webHidden/>
                <w:sz w:val="20"/>
                <w:szCs w:val="20"/>
              </w:rPr>
              <w:tab/>
            </w:r>
            <w:r w:rsidR="00152648" w:rsidRPr="00152648">
              <w:rPr>
                <w:noProof/>
                <w:webHidden/>
                <w:sz w:val="20"/>
                <w:szCs w:val="20"/>
              </w:rPr>
              <w:fldChar w:fldCharType="begin"/>
            </w:r>
            <w:r w:rsidR="00152648" w:rsidRPr="00152648">
              <w:rPr>
                <w:noProof/>
                <w:webHidden/>
                <w:sz w:val="20"/>
                <w:szCs w:val="20"/>
              </w:rPr>
              <w:instrText xml:space="preserve"> PAGEREF _Toc522720662 \h </w:instrText>
            </w:r>
            <w:r w:rsidR="00152648" w:rsidRPr="00152648">
              <w:rPr>
                <w:noProof/>
                <w:webHidden/>
                <w:sz w:val="20"/>
                <w:szCs w:val="20"/>
              </w:rPr>
            </w:r>
            <w:r w:rsidR="00152648" w:rsidRPr="00152648">
              <w:rPr>
                <w:noProof/>
                <w:webHidden/>
                <w:sz w:val="20"/>
                <w:szCs w:val="20"/>
              </w:rPr>
              <w:fldChar w:fldCharType="separate"/>
            </w:r>
            <w:r w:rsidR="00CC0277">
              <w:rPr>
                <w:noProof/>
                <w:webHidden/>
                <w:sz w:val="20"/>
                <w:szCs w:val="20"/>
              </w:rPr>
              <w:t>16</w:t>
            </w:r>
            <w:r w:rsidR="00152648" w:rsidRPr="00152648">
              <w:rPr>
                <w:noProof/>
                <w:webHidden/>
                <w:sz w:val="20"/>
                <w:szCs w:val="20"/>
              </w:rPr>
              <w:fldChar w:fldCharType="end"/>
            </w:r>
          </w:hyperlink>
        </w:p>
        <w:p w:rsidR="00152648" w:rsidRPr="00152648" w:rsidRDefault="0025232A">
          <w:pPr>
            <w:pStyle w:val="Inhopg2"/>
            <w:rPr>
              <w:rFonts w:eastAsiaTheme="minorEastAsia"/>
              <w:noProof/>
              <w:sz w:val="20"/>
              <w:szCs w:val="20"/>
              <w:lang w:eastAsia="nl-NL"/>
            </w:rPr>
          </w:pPr>
          <w:hyperlink w:anchor="_Toc522720663" w:history="1">
            <w:r w:rsidR="00152648" w:rsidRPr="00152648">
              <w:rPr>
                <w:rStyle w:val="Hyperlink"/>
                <w:rFonts w:cstheme="minorHAnsi"/>
                <w:noProof/>
                <w:sz w:val="20"/>
                <w:szCs w:val="20"/>
              </w:rPr>
              <w:t>5.2</w:t>
            </w:r>
            <w:r w:rsidR="00152648" w:rsidRPr="00152648">
              <w:rPr>
                <w:rFonts w:eastAsiaTheme="minorEastAsia"/>
                <w:noProof/>
                <w:sz w:val="20"/>
                <w:szCs w:val="20"/>
                <w:lang w:eastAsia="nl-NL"/>
              </w:rPr>
              <w:tab/>
            </w:r>
            <w:r w:rsidR="00152648" w:rsidRPr="00152648">
              <w:rPr>
                <w:rStyle w:val="Hyperlink"/>
                <w:rFonts w:cstheme="minorHAnsi"/>
                <w:noProof/>
                <w:sz w:val="20"/>
                <w:szCs w:val="20"/>
              </w:rPr>
              <w:t>Gesprekkencyclus</w:t>
            </w:r>
            <w:r w:rsidR="00152648" w:rsidRPr="00152648">
              <w:rPr>
                <w:noProof/>
                <w:webHidden/>
                <w:sz w:val="20"/>
                <w:szCs w:val="20"/>
              </w:rPr>
              <w:tab/>
            </w:r>
            <w:r w:rsidR="00152648" w:rsidRPr="00152648">
              <w:rPr>
                <w:noProof/>
                <w:webHidden/>
                <w:sz w:val="20"/>
                <w:szCs w:val="20"/>
              </w:rPr>
              <w:fldChar w:fldCharType="begin"/>
            </w:r>
            <w:r w:rsidR="00152648" w:rsidRPr="00152648">
              <w:rPr>
                <w:noProof/>
                <w:webHidden/>
                <w:sz w:val="20"/>
                <w:szCs w:val="20"/>
              </w:rPr>
              <w:instrText xml:space="preserve"> PAGEREF _Toc522720663 \h </w:instrText>
            </w:r>
            <w:r w:rsidR="00152648" w:rsidRPr="00152648">
              <w:rPr>
                <w:noProof/>
                <w:webHidden/>
                <w:sz w:val="20"/>
                <w:szCs w:val="20"/>
              </w:rPr>
            </w:r>
            <w:r w:rsidR="00152648" w:rsidRPr="00152648">
              <w:rPr>
                <w:noProof/>
                <w:webHidden/>
                <w:sz w:val="20"/>
                <w:szCs w:val="20"/>
              </w:rPr>
              <w:fldChar w:fldCharType="separate"/>
            </w:r>
            <w:r w:rsidR="00CC0277">
              <w:rPr>
                <w:noProof/>
                <w:webHidden/>
                <w:sz w:val="20"/>
                <w:szCs w:val="20"/>
              </w:rPr>
              <w:t>16</w:t>
            </w:r>
            <w:r w:rsidR="00152648" w:rsidRPr="00152648">
              <w:rPr>
                <w:noProof/>
                <w:webHidden/>
                <w:sz w:val="20"/>
                <w:szCs w:val="20"/>
              </w:rPr>
              <w:fldChar w:fldCharType="end"/>
            </w:r>
          </w:hyperlink>
        </w:p>
        <w:p w:rsidR="00152648" w:rsidRPr="00152648" w:rsidRDefault="0025232A">
          <w:pPr>
            <w:pStyle w:val="Inhopg2"/>
            <w:rPr>
              <w:rFonts w:eastAsiaTheme="minorEastAsia"/>
              <w:noProof/>
              <w:sz w:val="20"/>
              <w:szCs w:val="20"/>
              <w:lang w:eastAsia="nl-NL"/>
            </w:rPr>
          </w:pPr>
          <w:hyperlink w:anchor="_Toc522720664" w:history="1">
            <w:r w:rsidR="00152648" w:rsidRPr="00152648">
              <w:rPr>
                <w:rStyle w:val="Hyperlink"/>
                <w:rFonts w:cstheme="minorHAnsi"/>
                <w:noProof/>
                <w:sz w:val="20"/>
                <w:szCs w:val="20"/>
              </w:rPr>
              <w:t>5.3</w:t>
            </w:r>
            <w:r w:rsidR="00152648" w:rsidRPr="00152648">
              <w:rPr>
                <w:rFonts w:eastAsiaTheme="minorEastAsia"/>
                <w:noProof/>
                <w:sz w:val="20"/>
                <w:szCs w:val="20"/>
                <w:lang w:eastAsia="nl-NL"/>
              </w:rPr>
              <w:tab/>
            </w:r>
            <w:r w:rsidR="00152648" w:rsidRPr="00152648">
              <w:rPr>
                <w:rStyle w:val="Hyperlink"/>
                <w:rFonts w:cstheme="minorHAnsi"/>
                <w:noProof/>
                <w:sz w:val="20"/>
                <w:szCs w:val="20"/>
              </w:rPr>
              <w:t>Professionaliseringsbeleid</w:t>
            </w:r>
            <w:r w:rsidR="00152648" w:rsidRPr="00152648">
              <w:rPr>
                <w:noProof/>
                <w:webHidden/>
                <w:sz w:val="20"/>
                <w:szCs w:val="20"/>
              </w:rPr>
              <w:tab/>
            </w:r>
            <w:r w:rsidR="00152648" w:rsidRPr="00152648">
              <w:rPr>
                <w:noProof/>
                <w:webHidden/>
                <w:sz w:val="20"/>
                <w:szCs w:val="20"/>
              </w:rPr>
              <w:fldChar w:fldCharType="begin"/>
            </w:r>
            <w:r w:rsidR="00152648" w:rsidRPr="00152648">
              <w:rPr>
                <w:noProof/>
                <w:webHidden/>
                <w:sz w:val="20"/>
                <w:szCs w:val="20"/>
              </w:rPr>
              <w:instrText xml:space="preserve"> PAGEREF _Toc522720664 \h </w:instrText>
            </w:r>
            <w:r w:rsidR="00152648" w:rsidRPr="00152648">
              <w:rPr>
                <w:noProof/>
                <w:webHidden/>
                <w:sz w:val="20"/>
                <w:szCs w:val="20"/>
              </w:rPr>
            </w:r>
            <w:r w:rsidR="00152648" w:rsidRPr="00152648">
              <w:rPr>
                <w:noProof/>
                <w:webHidden/>
                <w:sz w:val="20"/>
                <w:szCs w:val="20"/>
              </w:rPr>
              <w:fldChar w:fldCharType="separate"/>
            </w:r>
            <w:r w:rsidR="00CC0277">
              <w:rPr>
                <w:noProof/>
                <w:webHidden/>
                <w:sz w:val="20"/>
                <w:szCs w:val="20"/>
              </w:rPr>
              <w:t>17</w:t>
            </w:r>
            <w:r w:rsidR="00152648" w:rsidRPr="00152648">
              <w:rPr>
                <w:noProof/>
                <w:webHidden/>
                <w:sz w:val="20"/>
                <w:szCs w:val="20"/>
              </w:rPr>
              <w:fldChar w:fldCharType="end"/>
            </w:r>
          </w:hyperlink>
        </w:p>
        <w:p w:rsidR="00152648" w:rsidRPr="00152648" w:rsidRDefault="0025232A">
          <w:pPr>
            <w:pStyle w:val="Inhopg2"/>
            <w:rPr>
              <w:rFonts w:eastAsiaTheme="minorEastAsia"/>
              <w:noProof/>
              <w:sz w:val="20"/>
              <w:szCs w:val="20"/>
              <w:lang w:eastAsia="nl-NL"/>
            </w:rPr>
          </w:pPr>
          <w:hyperlink w:anchor="_Toc522720665" w:history="1">
            <w:r w:rsidR="00152648" w:rsidRPr="00152648">
              <w:rPr>
                <w:rStyle w:val="Hyperlink"/>
                <w:rFonts w:cstheme="minorHAnsi"/>
                <w:noProof/>
                <w:sz w:val="20"/>
                <w:szCs w:val="20"/>
              </w:rPr>
              <w:t>5.4</w:t>
            </w:r>
            <w:r w:rsidR="00152648" w:rsidRPr="00152648">
              <w:rPr>
                <w:rFonts w:eastAsiaTheme="minorEastAsia"/>
                <w:noProof/>
                <w:sz w:val="20"/>
                <w:szCs w:val="20"/>
                <w:lang w:eastAsia="nl-NL"/>
              </w:rPr>
              <w:tab/>
            </w:r>
            <w:r w:rsidR="00152648" w:rsidRPr="00152648">
              <w:rPr>
                <w:rStyle w:val="Hyperlink"/>
                <w:rFonts w:cstheme="minorHAnsi"/>
                <w:noProof/>
                <w:sz w:val="20"/>
                <w:szCs w:val="20"/>
              </w:rPr>
              <w:t>Scholing</w:t>
            </w:r>
            <w:r w:rsidR="00152648" w:rsidRPr="00152648">
              <w:rPr>
                <w:noProof/>
                <w:webHidden/>
                <w:sz w:val="20"/>
                <w:szCs w:val="20"/>
              </w:rPr>
              <w:tab/>
            </w:r>
            <w:r w:rsidR="00152648" w:rsidRPr="00152648">
              <w:rPr>
                <w:noProof/>
                <w:webHidden/>
                <w:sz w:val="20"/>
                <w:szCs w:val="20"/>
              </w:rPr>
              <w:fldChar w:fldCharType="begin"/>
            </w:r>
            <w:r w:rsidR="00152648" w:rsidRPr="00152648">
              <w:rPr>
                <w:noProof/>
                <w:webHidden/>
                <w:sz w:val="20"/>
                <w:szCs w:val="20"/>
              </w:rPr>
              <w:instrText xml:space="preserve"> PAGEREF _Toc522720665 \h </w:instrText>
            </w:r>
            <w:r w:rsidR="00152648" w:rsidRPr="00152648">
              <w:rPr>
                <w:noProof/>
                <w:webHidden/>
                <w:sz w:val="20"/>
                <w:szCs w:val="20"/>
              </w:rPr>
            </w:r>
            <w:r w:rsidR="00152648" w:rsidRPr="00152648">
              <w:rPr>
                <w:noProof/>
                <w:webHidden/>
                <w:sz w:val="20"/>
                <w:szCs w:val="20"/>
              </w:rPr>
              <w:fldChar w:fldCharType="separate"/>
            </w:r>
            <w:r w:rsidR="00CC0277">
              <w:rPr>
                <w:noProof/>
                <w:webHidden/>
                <w:sz w:val="20"/>
                <w:szCs w:val="20"/>
              </w:rPr>
              <w:t>17</w:t>
            </w:r>
            <w:r w:rsidR="00152648" w:rsidRPr="00152648">
              <w:rPr>
                <w:noProof/>
                <w:webHidden/>
                <w:sz w:val="20"/>
                <w:szCs w:val="20"/>
              </w:rPr>
              <w:fldChar w:fldCharType="end"/>
            </w:r>
          </w:hyperlink>
        </w:p>
        <w:p w:rsidR="00152648" w:rsidRPr="00152648" w:rsidRDefault="0025232A">
          <w:pPr>
            <w:pStyle w:val="Inhopg2"/>
            <w:rPr>
              <w:rFonts w:eastAsiaTheme="minorEastAsia"/>
              <w:noProof/>
              <w:sz w:val="20"/>
              <w:szCs w:val="20"/>
              <w:lang w:eastAsia="nl-NL"/>
            </w:rPr>
          </w:pPr>
          <w:hyperlink w:anchor="_Toc522720666" w:history="1">
            <w:r w:rsidR="00152648" w:rsidRPr="00152648">
              <w:rPr>
                <w:rStyle w:val="Hyperlink"/>
                <w:rFonts w:cstheme="minorHAnsi"/>
                <w:noProof/>
                <w:sz w:val="20"/>
                <w:szCs w:val="20"/>
              </w:rPr>
              <w:t>5.5</w:t>
            </w:r>
            <w:r w:rsidR="00152648" w:rsidRPr="00152648">
              <w:rPr>
                <w:rFonts w:eastAsiaTheme="minorEastAsia"/>
                <w:noProof/>
                <w:sz w:val="20"/>
                <w:szCs w:val="20"/>
                <w:lang w:eastAsia="nl-NL"/>
              </w:rPr>
              <w:tab/>
            </w:r>
            <w:r w:rsidR="00152648" w:rsidRPr="00152648">
              <w:rPr>
                <w:rStyle w:val="Hyperlink"/>
                <w:rFonts w:cstheme="minorHAnsi"/>
                <w:noProof/>
                <w:sz w:val="20"/>
                <w:szCs w:val="20"/>
              </w:rPr>
              <w:t>Verzuimbeleid</w:t>
            </w:r>
            <w:r w:rsidR="00152648" w:rsidRPr="00152648">
              <w:rPr>
                <w:noProof/>
                <w:webHidden/>
                <w:sz w:val="20"/>
                <w:szCs w:val="20"/>
              </w:rPr>
              <w:tab/>
            </w:r>
            <w:r w:rsidR="00152648" w:rsidRPr="00152648">
              <w:rPr>
                <w:noProof/>
                <w:webHidden/>
                <w:sz w:val="20"/>
                <w:szCs w:val="20"/>
              </w:rPr>
              <w:fldChar w:fldCharType="begin"/>
            </w:r>
            <w:r w:rsidR="00152648" w:rsidRPr="00152648">
              <w:rPr>
                <w:noProof/>
                <w:webHidden/>
                <w:sz w:val="20"/>
                <w:szCs w:val="20"/>
              </w:rPr>
              <w:instrText xml:space="preserve"> PAGEREF _Toc522720666 \h </w:instrText>
            </w:r>
            <w:r w:rsidR="00152648" w:rsidRPr="00152648">
              <w:rPr>
                <w:noProof/>
                <w:webHidden/>
                <w:sz w:val="20"/>
                <w:szCs w:val="20"/>
              </w:rPr>
            </w:r>
            <w:r w:rsidR="00152648" w:rsidRPr="00152648">
              <w:rPr>
                <w:noProof/>
                <w:webHidden/>
                <w:sz w:val="20"/>
                <w:szCs w:val="20"/>
              </w:rPr>
              <w:fldChar w:fldCharType="separate"/>
            </w:r>
            <w:r w:rsidR="00CC0277">
              <w:rPr>
                <w:noProof/>
                <w:webHidden/>
                <w:sz w:val="20"/>
                <w:szCs w:val="20"/>
              </w:rPr>
              <w:t>17</w:t>
            </w:r>
            <w:r w:rsidR="00152648" w:rsidRPr="00152648">
              <w:rPr>
                <w:noProof/>
                <w:webHidden/>
                <w:sz w:val="20"/>
                <w:szCs w:val="20"/>
              </w:rPr>
              <w:fldChar w:fldCharType="end"/>
            </w:r>
          </w:hyperlink>
        </w:p>
        <w:p w:rsidR="00152648" w:rsidRPr="00152648" w:rsidRDefault="0025232A">
          <w:pPr>
            <w:pStyle w:val="Inhopg2"/>
            <w:rPr>
              <w:rFonts w:eastAsiaTheme="minorEastAsia"/>
              <w:noProof/>
              <w:sz w:val="20"/>
              <w:szCs w:val="20"/>
              <w:lang w:eastAsia="nl-NL"/>
            </w:rPr>
          </w:pPr>
          <w:hyperlink w:anchor="_Toc522720667" w:history="1">
            <w:r w:rsidR="00152648" w:rsidRPr="00152648">
              <w:rPr>
                <w:rStyle w:val="Hyperlink"/>
                <w:rFonts w:cstheme="minorHAnsi"/>
                <w:noProof/>
                <w:sz w:val="20"/>
                <w:szCs w:val="20"/>
              </w:rPr>
              <w:t>5.6</w:t>
            </w:r>
            <w:r w:rsidR="00152648" w:rsidRPr="00152648">
              <w:rPr>
                <w:rFonts w:eastAsiaTheme="minorEastAsia"/>
                <w:noProof/>
                <w:sz w:val="20"/>
                <w:szCs w:val="20"/>
                <w:lang w:eastAsia="nl-NL"/>
              </w:rPr>
              <w:tab/>
            </w:r>
            <w:r w:rsidR="00152648" w:rsidRPr="00152648">
              <w:rPr>
                <w:rStyle w:val="Hyperlink"/>
                <w:rFonts w:cstheme="minorHAnsi"/>
                <w:noProof/>
                <w:sz w:val="20"/>
                <w:szCs w:val="20"/>
              </w:rPr>
              <w:t>Wet BIO en functiemix</w:t>
            </w:r>
            <w:r w:rsidR="00152648" w:rsidRPr="00152648">
              <w:rPr>
                <w:noProof/>
                <w:webHidden/>
                <w:sz w:val="20"/>
                <w:szCs w:val="20"/>
              </w:rPr>
              <w:tab/>
            </w:r>
            <w:r w:rsidR="00152648" w:rsidRPr="00152648">
              <w:rPr>
                <w:noProof/>
                <w:webHidden/>
                <w:sz w:val="20"/>
                <w:szCs w:val="20"/>
              </w:rPr>
              <w:fldChar w:fldCharType="begin"/>
            </w:r>
            <w:r w:rsidR="00152648" w:rsidRPr="00152648">
              <w:rPr>
                <w:noProof/>
                <w:webHidden/>
                <w:sz w:val="20"/>
                <w:szCs w:val="20"/>
              </w:rPr>
              <w:instrText xml:space="preserve"> PAGEREF _Toc522720667 \h </w:instrText>
            </w:r>
            <w:r w:rsidR="00152648" w:rsidRPr="00152648">
              <w:rPr>
                <w:noProof/>
                <w:webHidden/>
                <w:sz w:val="20"/>
                <w:szCs w:val="20"/>
              </w:rPr>
            </w:r>
            <w:r w:rsidR="00152648" w:rsidRPr="00152648">
              <w:rPr>
                <w:noProof/>
                <w:webHidden/>
                <w:sz w:val="20"/>
                <w:szCs w:val="20"/>
              </w:rPr>
              <w:fldChar w:fldCharType="separate"/>
            </w:r>
            <w:r w:rsidR="00CC0277">
              <w:rPr>
                <w:noProof/>
                <w:webHidden/>
                <w:sz w:val="20"/>
                <w:szCs w:val="20"/>
              </w:rPr>
              <w:t>18</w:t>
            </w:r>
            <w:r w:rsidR="00152648" w:rsidRPr="00152648">
              <w:rPr>
                <w:noProof/>
                <w:webHidden/>
                <w:sz w:val="20"/>
                <w:szCs w:val="20"/>
              </w:rPr>
              <w:fldChar w:fldCharType="end"/>
            </w:r>
          </w:hyperlink>
        </w:p>
        <w:p w:rsidR="00152648" w:rsidRPr="00152648" w:rsidRDefault="0025232A">
          <w:pPr>
            <w:pStyle w:val="Inhopg2"/>
            <w:rPr>
              <w:rFonts w:eastAsiaTheme="minorEastAsia"/>
              <w:noProof/>
              <w:sz w:val="20"/>
              <w:szCs w:val="20"/>
              <w:lang w:eastAsia="nl-NL"/>
            </w:rPr>
          </w:pPr>
          <w:hyperlink w:anchor="_Toc522720668" w:history="1">
            <w:r w:rsidR="00152648" w:rsidRPr="00152648">
              <w:rPr>
                <w:rStyle w:val="Hyperlink"/>
                <w:rFonts w:cstheme="minorHAnsi"/>
                <w:noProof/>
                <w:sz w:val="20"/>
                <w:szCs w:val="20"/>
              </w:rPr>
              <w:t>5.7</w:t>
            </w:r>
            <w:r w:rsidR="00152648" w:rsidRPr="00152648">
              <w:rPr>
                <w:rFonts w:eastAsiaTheme="minorEastAsia"/>
                <w:noProof/>
                <w:sz w:val="20"/>
                <w:szCs w:val="20"/>
                <w:lang w:eastAsia="nl-NL"/>
              </w:rPr>
              <w:tab/>
            </w:r>
            <w:r w:rsidR="00152648" w:rsidRPr="00152648">
              <w:rPr>
                <w:rStyle w:val="Hyperlink"/>
                <w:rFonts w:cstheme="minorHAnsi"/>
                <w:noProof/>
                <w:sz w:val="20"/>
                <w:szCs w:val="20"/>
              </w:rPr>
              <w:t>Professioneel Statuut</w:t>
            </w:r>
            <w:r w:rsidR="00152648" w:rsidRPr="00152648">
              <w:rPr>
                <w:noProof/>
                <w:webHidden/>
                <w:sz w:val="20"/>
                <w:szCs w:val="20"/>
              </w:rPr>
              <w:tab/>
            </w:r>
            <w:r w:rsidR="00152648" w:rsidRPr="00152648">
              <w:rPr>
                <w:noProof/>
                <w:webHidden/>
                <w:sz w:val="20"/>
                <w:szCs w:val="20"/>
              </w:rPr>
              <w:fldChar w:fldCharType="begin"/>
            </w:r>
            <w:r w:rsidR="00152648" w:rsidRPr="00152648">
              <w:rPr>
                <w:noProof/>
                <w:webHidden/>
                <w:sz w:val="20"/>
                <w:szCs w:val="20"/>
              </w:rPr>
              <w:instrText xml:space="preserve"> PAGEREF _Toc522720668 \h </w:instrText>
            </w:r>
            <w:r w:rsidR="00152648" w:rsidRPr="00152648">
              <w:rPr>
                <w:noProof/>
                <w:webHidden/>
                <w:sz w:val="20"/>
                <w:szCs w:val="20"/>
              </w:rPr>
            </w:r>
            <w:r w:rsidR="00152648" w:rsidRPr="00152648">
              <w:rPr>
                <w:noProof/>
                <w:webHidden/>
                <w:sz w:val="20"/>
                <w:szCs w:val="20"/>
              </w:rPr>
              <w:fldChar w:fldCharType="separate"/>
            </w:r>
            <w:r w:rsidR="00CC0277">
              <w:rPr>
                <w:noProof/>
                <w:webHidden/>
                <w:sz w:val="20"/>
                <w:szCs w:val="20"/>
              </w:rPr>
              <w:t>18</w:t>
            </w:r>
            <w:r w:rsidR="00152648" w:rsidRPr="00152648">
              <w:rPr>
                <w:noProof/>
                <w:webHidden/>
                <w:sz w:val="20"/>
                <w:szCs w:val="20"/>
              </w:rPr>
              <w:fldChar w:fldCharType="end"/>
            </w:r>
          </w:hyperlink>
        </w:p>
        <w:p w:rsidR="00152648" w:rsidRPr="00152648" w:rsidRDefault="0025232A">
          <w:pPr>
            <w:pStyle w:val="Inhopg1"/>
            <w:tabs>
              <w:tab w:val="left" w:pos="440"/>
              <w:tab w:val="right" w:leader="dot" w:pos="9062"/>
            </w:tabs>
            <w:rPr>
              <w:rFonts w:eastAsiaTheme="minorEastAsia"/>
              <w:noProof/>
              <w:sz w:val="20"/>
              <w:szCs w:val="20"/>
              <w:lang w:eastAsia="nl-NL"/>
            </w:rPr>
          </w:pPr>
          <w:hyperlink w:anchor="_Toc522720669" w:history="1">
            <w:r w:rsidR="00152648" w:rsidRPr="00152648">
              <w:rPr>
                <w:rStyle w:val="Hyperlink"/>
                <w:rFonts w:cstheme="minorHAnsi"/>
                <w:noProof/>
                <w:sz w:val="20"/>
                <w:szCs w:val="20"/>
              </w:rPr>
              <w:t>6</w:t>
            </w:r>
            <w:r w:rsidR="00152648" w:rsidRPr="00152648">
              <w:rPr>
                <w:rFonts w:eastAsiaTheme="minorEastAsia"/>
                <w:noProof/>
                <w:sz w:val="20"/>
                <w:szCs w:val="20"/>
                <w:lang w:eastAsia="nl-NL"/>
              </w:rPr>
              <w:tab/>
            </w:r>
            <w:r w:rsidR="00152648" w:rsidRPr="00152648">
              <w:rPr>
                <w:rStyle w:val="Hyperlink"/>
                <w:rFonts w:cstheme="minorHAnsi"/>
                <w:noProof/>
                <w:sz w:val="20"/>
                <w:szCs w:val="20"/>
              </w:rPr>
              <w:t>Kwaliteitszorg</w:t>
            </w:r>
            <w:r w:rsidR="00152648" w:rsidRPr="00152648">
              <w:rPr>
                <w:noProof/>
                <w:webHidden/>
                <w:sz w:val="20"/>
                <w:szCs w:val="20"/>
              </w:rPr>
              <w:tab/>
            </w:r>
            <w:r w:rsidR="00152648" w:rsidRPr="00152648">
              <w:rPr>
                <w:noProof/>
                <w:webHidden/>
                <w:sz w:val="20"/>
                <w:szCs w:val="20"/>
              </w:rPr>
              <w:fldChar w:fldCharType="begin"/>
            </w:r>
            <w:r w:rsidR="00152648" w:rsidRPr="00152648">
              <w:rPr>
                <w:noProof/>
                <w:webHidden/>
                <w:sz w:val="20"/>
                <w:szCs w:val="20"/>
              </w:rPr>
              <w:instrText xml:space="preserve"> PAGEREF _Toc522720669 \h </w:instrText>
            </w:r>
            <w:r w:rsidR="00152648" w:rsidRPr="00152648">
              <w:rPr>
                <w:noProof/>
                <w:webHidden/>
                <w:sz w:val="20"/>
                <w:szCs w:val="20"/>
              </w:rPr>
            </w:r>
            <w:r w:rsidR="00152648" w:rsidRPr="00152648">
              <w:rPr>
                <w:noProof/>
                <w:webHidden/>
                <w:sz w:val="20"/>
                <w:szCs w:val="20"/>
              </w:rPr>
              <w:fldChar w:fldCharType="separate"/>
            </w:r>
            <w:r w:rsidR="00CC0277">
              <w:rPr>
                <w:noProof/>
                <w:webHidden/>
                <w:sz w:val="20"/>
                <w:szCs w:val="20"/>
              </w:rPr>
              <w:t>19</w:t>
            </w:r>
            <w:r w:rsidR="00152648" w:rsidRPr="00152648">
              <w:rPr>
                <w:noProof/>
                <w:webHidden/>
                <w:sz w:val="20"/>
                <w:szCs w:val="20"/>
              </w:rPr>
              <w:fldChar w:fldCharType="end"/>
            </w:r>
          </w:hyperlink>
        </w:p>
        <w:p w:rsidR="00152648" w:rsidRPr="00152648" w:rsidRDefault="0025232A">
          <w:pPr>
            <w:pStyle w:val="Inhopg1"/>
            <w:tabs>
              <w:tab w:val="left" w:pos="440"/>
              <w:tab w:val="right" w:leader="dot" w:pos="9062"/>
            </w:tabs>
            <w:rPr>
              <w:rFonts w:eastAsiaTheme="minorEastAsia"/>
              <w:noProof/>
              <w:sz w:val="20"/>
              <w:szCs w:val="20"/>
              <w:lang w:eastAsia="nl-NL"/>
            </w:rPr>
          </w:pPr>
          <w:hyperlink w:anchor="_Toc522720670" w:history="1">
            <w:r w:rsidR="00152648" w:rsidRPr="00152648">
              <w:rPr>
                <w:rStyle w:val="Hyperlink"/>
                <w:rFonts w:cstheme="minorHAnsi"/>
                <w:noProof/>
                <w:sz w:val="20"/>
                <w:szCs w:val="20"/>
              </w:rPr>
              <w:t>7</w:t>
            </w:r>
            <w:r w:rsidR="00152648" w:rsidRPr="00152648">
              <w:rPr>
                <w:rFonts w:eastAsiaTheme="minorEastAsia"/>
                <w:noProof/>
                <w:sz w:val="20"/>
                <w:szCs w:val="20"/>
                <w:lang w:eastAsia="nl-NL"/>
              </w:rPr>
              <w:tab/>
            </w:r>
            <w:r w:rsidR="00152648" w:rsidRPr="00152648">
              <w:rPr>
                <w:rStyle w:val="Hyperlink"/>
                <w:rFonts w:cstheme="minorHAnsi"/>
                <w:noProof/>
                <w:sz w:val="20"/>
                <w:szCs w:val="20"/>
              </w:rPr>
              <w:t>Financiën en bedrijfsvoering</w:t>
            </w:r>
            <w:r w:rsidR="00152648" w:rsidRPr="00152648">
              <w:rPr>
                <w:noProof/>
                <w:webHidden/>
                <w:sz w:val="20"/>
                <w:szCs w:val="20"/>
              </w:rPr>
              <w:tab/>
            </w:r>
            <w:r w:rsidR="00152648" w:rsidRPr="00152648">
              <w:rPr>
                <w:noProof/>
                <w:webHidden/>
                <w:sz w:val="20"/>
                <w:szCs w:val="20"/>
              </w:rPr>
              <w:fldChar w:fldCharType="begin"/>
            </w:r>
            <w:r w:rsidR="00152648" w:rsidRPr="00152648">
              <w:rPr>
                <w:noProof/>
                <w:webHidden/>
                <w:sz w:val="20"/>
                <w:szCs w:val="20"/>
              </w:rPr>
              <w:instrText xml:space="preserve"> PAGEREF _Toc522720670 \h </w:instrText>
            </w:r>
            <w:r w:rsidR="00152648" w:rsidRPr="00152648">
              <w:rPr>
                <w:noProof/>
                <w:webHidden/>
                <w:sz w:val="20"/>
                <w:szCs w:val="20"/>
              </w:rPr>
            </w:r>
            <w:r w:rsidR="00152648" w:rsidRPr="00152648">
              <w:rPr>
                <w:noProof/>
                <w:webHidden/>
                <w:sz w:val="20"/>
                <w:szCs w:val="20"/>
              </w:rPr>
              <w:fldChar w:fldCharType="separate"/>
            </w:r>
            <w:r w:rsidR="00CC0277">
              <w:rPr>
                <w:noProof/>
                <w:webHidden/>
                <w:sz w:val="20"/>
                <w:szCs w:val="20"/>
              </w:rPr>
              <w:t>20</w:t>
            </w:r>
            <w:r w:rsidR="00152648" w:rsidRPr="00152648">
              <w:rPr>
                <w:noProof/>
                <w:webHidden/>
                <w:sz w:val="20"/>
                <w:szCs w:val="20"/>
              </w:rPr>
              <w:fldChar w:fldCharType="end"/>
            </w:r>
          </w:hyperlink>
        </w:p>
        <w:p w:rsidR="00152648" w:rsidRPr="00152648" w:rsidRDefault="0025232A">
          <w:pPr>
            <w:pStyle w:val="Inhopg2"/>
            <w:rPr>
              <w:rFonts w:eastAsiaTheme="minorEastAsia"/>
              <w:noProof/>
              <w:sz w:val="20"/>
              <w:szCs w:val="20"/>
              <w:lang w:eastAsia="nl-NL"/>
            </w:rPr>
          </w:pPr>
          <w:hyperlink w:anchor="_Toc522720671" w:history="1">
            <w:r w:rsidR="00152648" w:rsidRPr="00152648">
              <w:rPr>
                <w:rStyle w:val="Hyperlink"/>
                <w:rFonts w:cstheme="minorHAnsi"/>
                <w:noProof/>
                <w:sz w:val="20"/>
                <w:szCs w:val="20"/>
              </w:rPr>
              <w:t>7.1</w:t>
            </w:r>
            <w:r w:rsidR="00152648" w:rsidRPr="00152648">
              <w:rPr>
                <w:rFonts w:eastAsiaTheme="minorEastAsia"/>
                <w:noProof/>
                <w:sz w:val="20"/>
                <w:szCs w:val="20"/>
                <w:lang w:eastAsia="nl-NL"/>
              </w:rPr>
              <w:tab/>
            </w:r>
            <w:r w:rsidR="00152648" w:rsidRPr="00152648">
              <w:rPr>
                <w:rStyle w:val="Hyperlink"/>
                <w:rFonts w:cstheme="minorHAnsi"/>
                <w:noProof/>
                <w:sz w:val="20"/>
                <w:szCs w:val="20"/>
              </w:rPr>
              <w:t>Gebouw</w:t>
            </w:r>
            <w:r w:rsidR="00152648" w:rsidRPr="00152648">
              <w:rPr>
                <w:noProof/>
                <w:webHidden/>
                <w:sz w:val="20"/>
                <w:szCs w:val="20"/>
              </w:rPr>
              <w:tab/>
            </w:r>
            <w:r w:rsidR="00152648" w:rsidRPr="00152648">
              <w:rPr>
                <w:noProof/>
                <w:webHidden/>
                <w:sz w:val="20"/>
                <w:szCs w:val="20"/>
              </w:rPr>
              <w:fldChar w:fldCharType="begin"/>
            </w:r>
            <w:r w:rsidR="00152648" w:rsidRPr="00152648">
              <w:rPr>
                <w:noProof/>
                <w:webHidden/>
                <w:sz w:val="20"/>
                <w:szCs w:val="20"/>
              </w:rPr>
              <w:instrText xml:space="preserve"> PAGEREF _Toc522720671 \h </w:instrText>
            </w:r>
            <w:r w:rsidR="00152648" w:rsidRPr="00152648">
              <w:rPr>
                <w:noProof/>
                <w:webHidden/>
                <w:sz w:val="20"/>
                <w:szCs w:val="20"/>
              </w:rPr>
            </w:r>
            <w:r w:rsidR="00152648" w:rsidRPr="00152648">
              <w:rPr>
                <w:noProof/>
                <w:webHidden/>
                <w:sz w:val="20"/>
                <w:szCs w:val="20"/>
              </w:rPr>
              <w:fldChar w:fldCharType="separate"/>
            </w:r>
            <w:r w:rsidR="00CC0277">
              <w:rPr>
                <w:noProof/>
                <w:webHidden/>
                <w:sz w:val="20"/>
                <w:szCs w:val="20"/>
              </w:rPr>
              <w:t>20</w:t>
            </w:r>
            <w:r w:rsidR="00152648" w:rsidRPr="00152648">
              <w:rPr>
                <w:noProof/>
                <w:webHidden/>
                <w:sz w:val="20"/>
                <w:szCs w:val="20"/>
              </w:rPr>
              <w:fldChar w:fldCharType="end"/>
            </w:r>
          </w:hyperlink>
        </w:p>
        <w:p w:rsidR="00152648" w:rsidRPr="00152648" w:rsidRDefault="0025232A">
          <w:pPr>
            <w:pStyle w:val="Inhopg2"/>
            <w:rPr>
              <w:rFonts w:eastAsiaTheme="minorEastAsia"/>
              <w:noProof/>
              <w:sz w:val="20"/>
              <w:szCs w:val="20"/>
              <w:lang w:eastAsia="nl-NL"/>
            </w:rPr>
          </w:pPr>
          <w:hyperlink w:anchor="_Toc522720672" w:history="1">
            <w:r w:rsidR="00152648" w:rsidRPr="00152648">
              <w:rPr>
                <w:rStyle w:val="Hyperlink"/>
                <w:rFonts w:cstheme="minorHAnsi"/>
                <w:noProof/>
                <w:sz w:val="20"/>
                <w:szCs w:val="20"/>
              </w:rPr>
              <w:t>7.2</w:t>
            </w:r>
            <w:r w:rsidR="00152648" w:rsidRPr="00152648">
              <w:rPr>
                <w:rFonts w:eastAsiaTheme="minorEastAsia"/>
                <w:noProof/>
                <w:sz w:val="20"/>
                <w:szCs w:val="20"/>
                <w:lang w:eastAsia="nl-NL"/>
              </w:rPr>
              <w:tab/>
            </w:r>
            <w:r w:rsidR="00152648" w:rsidRPr="00152648">
              <w:rPr>
                <w:rStyle w:val="Hyperlink"/>
                <w:rFonts w:cstheme="minorHAnsi"/>
                <w:noProof/>
                <w:sz w:val="20"/>
                <w:szCs w:val="20"/>
              </w:rPr>
              <w:t>Arbobeleid</w:t>
            </w:r>
            <w:r w:rsidR="00152648" w:rsidRPr="00152648">
              <w:rPr>
                <w:noProof/>
                <w:webHidden/>
                <w:sz w:val="20"/>
                <w:szCs w:val="20"/>
              </w:rPr>
              <w:tab/>
            </w:r>
            <w:r w:rsidR="00152648" w:rsidRPr="00152648">
              <w:rPr>
                <w:noProof/>
                <w:webHidden/>
                <w:sz w:val="20"/>
                <w:szCs w:val="20"/>
              </w:rPr>
              <w:fldChar w:fldCharType="begin"/>
            </w:r>
            <w:r w:rsidR="00152648" w:rsidRPr="00152648">
              <w:rPr>
                <w:noProof/>
                <w:webHidden/>
                <w:sz w:val="20"/>
                <w:szCs w:val="20"/>
              </w:rPr>
              <w:instrText xml:space="preserve"> PAGEREF _Toc522720672 \h </w:instrText>
            </w:r>
            <w:r w:rsidR="00152648" w:rsidRPr="00152648">
              <w:rPr>
                <w:noProof/>
                <w:webHidden/>
                <w:sz w:val="20"/>
                <w:szCs w:val="20"/>
              </w:rPr>
            </w:r>
            <w:r w:rsidR="00152648" w:rsidRPr="00152648">
              <w:rPr>
                <w:noProof/>
                <w:webHidden/>
                <w:sz w:val="20"/>
                <w:szCs w:val="20"/>
              </w:rPr>
              <w:fldChar w:fldCharType="separate"/>
            </w:r>
            <w:r w:rsidR="00CC0277">
              <w:rPr>
                <w:noProof/>
                <w:webHidden/>
                <w:sz w:val="20"/>
                <w:szCs w:val="20"/>
              </w:rPr>
              <w:t>20</w:t>
            </w:r>
            <w:r w:rsidR="00152648" w:rsidRPr="00152648">
              <w:rPr>
                <w:noProof/>
                <w:webHidden/>
                <w:sz w:val="20"/>
                <w:szCs w:val="20"/>
              </w:rPr>
              <w:fldChar w:fldCharType="end"/>
            </w:r>
          </w:hyperlink>
        </w:p>
        <w:p w:rsidR="00152648" w:rsidRPr="00152648" w:rsidRDefault="0025232A">
          <w:pPr>
            <w:pStyle w:val="Inhopg2"/>
            <w:rPr>
              <w:rFonts w:eastAsiaTheme="minorEastAsia"/>
              <w:noProof/>
              <w:sz w:val="20"/>
              <w:szCs w:val="20"/>
              <w:lang w:eastAsia="nl-NL"/>
            </w:rPr>
          </w:pPr>
          <w:hyperlink w:anchor="_Toc522720673" w:history="1">
            <w:r w:rsidR="00152648" w:rsidRPr="00152648">
              <w:rPr>
                <w:rStyle w:val="Hyperlink"/>
                <w:rFonts w:cstheme="minorHAnsi"/>
                <w:noProof/>
                <w:sz w:val="20"/>
                <w:szCs w:val="20"/>
              </w:rPr>
              <w:t>7.3</w:t>
            </w:r>
            <w:r w:rsidR="00152648" w:rsidRPr="00152648">
              <w:rPr>
                <w:rFonts w:eastAsiaTheme="minorEastAsia"/>
                <w:noProof/>
                <w:sz w:val="20"/>
                <w:szCs w:val="20"/>
                <w:lang w:eastAsia="nl-NL"/>
              </w:rPr>
              <w:tab/>
            </w:r>
            <w:r w:rsidR="00152648" w:rsidRPr="00152648">
              <w:rPr>
                <w:rStyle w:val="Hyperlink"/>
                <w:rFonts w:cstheme="minorHAnsi"/>
                <w:noProof/>
                <w:sz w:val="20"/>
                <w:szCs w:val="20"/>
              </w:rPr>
              <w:t>Financiën</w:t>
            </w:r>
            <w:r w:rsidR="00152648" w:rsidRPr="00152648">
              <w:rPr>
                <w:noProof/>
                <w:webHidden/>
                <w:sz w:val="20"/>
                <w:szCs w:val="20"/>
              </w:rPr>
              <w:tab/>
            </w:r>
            <w:r w:rsidR="00152648" w:rsidRPr="00152648">
              <w:rPr>
                <w:noProof/>
                <w:webHidden/>
                <w:sz w:val="20"/>
                <w:szCs w:val="20"/>
              </w:rPr>
              <w:fldChar w:fldCharType="begin"/>
            </w:r>
            <w:r w:rsidR="00152648" w:rsidRPr="00152648">
              <w:rPr>
                <w:noProof/>
                <w:webHidden/>
                <w:sz w:val="20"/>
                <w:szCs w:val="20"/>
              </w:rPr>
              <w:instrText xml:space="preserve"> PAGEREF _Toc522720673 \h </w:instrText>
            </w:r>
            <w:r w:rsidR="00152648" w:rsidRPr="00152648">
              <w:rPr>
                <w:noProof/>
                <w:webHidden/>
                <w:sz w:val="20"/>
                <w:szCs w:val="20"/>
              </w:rPr>
            </w:r>
            <w:r w:rsidR="00152648" w:rsidRPr="00152648">
              <w:rPr>
                <w:noProof/>
                <w:webHidden/>
                <w:sz w:val="20"/>
                <w:szCs w:val="20"/>
              </w:rPr>
              <w:fldChar w:fldCharType="separate"/>
            </w:r>
            <w:r w:rsidR="00CC0277">
              <w:rPr>
                <w:noProof/>
                <w:webHidden/>
                <w:sz w:val="20"/>
                <w:szCs w:val="20"/>
              </w:rPr>
              <w:t>20</w:t>
            </w:r>
            <w:r w:rsidR="00152648" w:rsidRPr="00152648">
              <w:rPr>
                <w:noProof/>
                <w:webHidden/>
                <w:sz w:val="20"/>
                <w:szCs w:val="20"/>
              </w:rPr>
              <w:fldChar w:fldCharType="end"/>
            </w:r>
          </w:hyperlink>
        </w:p>
        <w:p w:rsidR="00152648" w:rsidRPr="00152648" w:rsidRDefault="0025232A">
          <w:pPr>
            <w:pStyle w:val="Inhopg1"/>
            <w:tabs>
              <w:tab w:val="left" w:pos="440"/>
              <w:tab w:val="right" w:leader="dot" w:pos="9062"/>
            </w:tabs>
            <w:rPr>
              <w:rFonts w:eastAsiaTheme="minorEastAsia"/>
              <w:noProof/>
              <w:sz w:val="20"/>
              <w:szCs w:val="20"/>
              <w:lang w:eastAsia="nl-NL"/>
            </w:rPr>
          </w:pPr>
          <w:hyperlink w:anchor="_Toc522720674" w:history="1">
            <w:r w:rsidR="00152648" w:rsidRPr="00152648">
              <w:rPr>
                <w:rStyle w:val="Hyperlink"/>
                <w:rFonts w:cstheme="minorHAnsi"/>
                <w:noProof/>
                <w:sz w:val="20"/>
                <w:szCs w:val="20"/>
              </w:rPr>
              <w:t>8</w:t>
            </w:r>
            <w:r w:rsidR="00152648" w:rsidRPr="00152648">
              <w:rPr>
                <w:rFonts w:eastAsiaTheme="minorEastAsia"/>
                <w:noProof/>
                <w:sz w:val="20"/>
                <w:szCs w:val="20"/>
                <w:lang w:eastAsia="nl-NL"/>
              </w:rPr>
              <w:tab/>
            </w:r>
            <w:r w:rsidR="00152648" w:rsidRPr="00152648">
              <w:rPr>
                <w:rStyle w:val="Hyperlink"/>
                <w:rFonts w:cstheme="minorHAnsi"/>
                <w:noProof/>
                <w:sz w:val="20"/>
                <w:szCs w:val="20"/>
              </w:rPr>
              <w:t>Scholingsplan</w:t>
            </w:r>
            <w:r w:rsidR="00152648" w:rsidRPr="00152648">
              <w:rPr>
                <w:noProof/>
                <w:webHidden/>
                <w:sz w:val="20"/>
                <w:szCs w:val="20"/>
              </w:rPr>
              <w:tab/>
            </w:r>
            <w:r w:rsidR="00152648" w:rsidRPr="00152648">
              <w:rPr>
                <w:noProof/>
                <w:webHidden/>
                <w:sz w:val="20"/>
                <w:szCs w:val="20"/>
              </w:rPr>
              <w:fldChar w:fldCharType="begin"/>
            </w:r>
            <w:r w:rsidR="00152648" w:rsidRPr="00152648">
              <w:rPr>
                <w:noProof/>
                <w:webHidden/>
                <w:sz w:val="20"/>
                <w:szCs w:val="20"/>
              </w:rPr>
              <w:instrText xml:space="preserve"> PAGEREF _Toc522720674 \h </w:instrText>
            </w:r>
            <w:r w:rsidR="00152648" w:rsidRPr="00152648">
              <w:rPr>
                <w:noProof/>
                <w:webHidden/>
                <w:sz w:val="20"/>
                <w:szCs w:val="20"/>
              </w:rPr>
            </w:r>
            <w:r w:rsidR="00152648" w:rsidRPr="00152648">
              <w:rPr>
                <w:noProof/>
                <w:webHidden/>
                <w:sz w:val="20"/>
                <w:szCs w:val="20"/>
              </w:rPr>
              <w:fldChar w:fldCharType="separate"/>
            </w:r>
            <w:r w:rsidR="00CC0277">
              <w:rPr>
                <w:noProof/>
                <w:webHidden/>
                <w:sz w:val="20"/>
                <w:szCs w:val="20"/>
              </w:rPr>
              <w:t>24</w:t>
            </w:r>
            <w:r w:rsidR="00152648" w:rsidRPr="00152648">
              <w:rPr>
                <w:noProof/>
                <w:webHidden/>
                <w:sz w:val="20"/>
                <w:szCs w:val="20"/>
              </w:rPr>
              <w:fldChar w:fldCharType="end"/>
            </w:r>
          </w:hyperlink>
        </w:p>
        <w:p w:rsidR="00152648" w:rsidRPr="00152648" w:rsidRDefault="0025232A">
          <w:pPr>
            <w:pStyle w:val="Inhopg1"/>
            <w:tabs>
              <w:tab w:val="left" w:pos="440"/>
              <w:tab w:val="right" w:leader="dot" w:pos="9062"/>
            </w:tabs>
            <w:rPr>
              <w:rFonts w:eastAsiaTheme="minorEastAsia"/>
              <w:noProof/>
              <w:sz w:val="20"/>
              <w:szCs w:val="20"/>
              <w:lang w:eastAsia="nl-NL"/>
            </w:rPr>
          </w:pPr>
          <w:hyperlink w:anchor="_Toc522720675" w:history="1">
            <w:r w:rsidR="00152648" w:rsidRPr="00152648">
              <w:rPr>
                <w:rStyle w:val="Hyperlink"/>
                <w:rFonts w:cstheme="minorHAnsi"/>
                <w:noProof/>
                <w:sz w:val="20"/>
                <w:szCs w:val="20"/>
              </w:rPr>
              <w:t>9</w:t>
            </w:r>
            <w:r w:rsidR="00152648" w:rsidRPr="00152648">
              <w:rPr>
                <w:rFonts w:eastAsiaTheme="minorEastAsia"/>
                <w:noProof/>
                <w:sz w:val="20"/>
                <w:szCs w:val="20"/>
                <w:lang w:eastAsia="nl-NL"/>
              </w:rPr>
              <w:tab/>
            </w:r>
            <w:r w:rsidR="00152648" w:rsidRPr="00152648">
              <w:rPr>
                <w:rStyle w:val="Hyperlink"/>
                <w:rFonts w:cstheme="minorHAnsi"/>
                <w:noProof/>
                <w:sz w:val="20"/>
                <w:szCs w:val="20"/>
              </w:rPr>
              <w:t>Communicatie</w:t>
            </w:r>
            <w:r w:rsidR="00152648" w:rsidRPr="00152648">
              <w:rPr>
                <w:noProof/>
                <w:webHidden/>
                <w:sz w:val="20"/>
                <w:szCs w:val="20"/>
              </w:rPr>
              <w:tab/>
            </w:r>
            <w:r w:rsidR="00152648" w:rsidRPr="00152648">
              <w:rPr>
                <w:noProof/>
                <w:webHidden/>
                <w:sz w:val="20"/>
                <w:szCs w:val="20"/>
              </w:rPr>
              <w:fldChar w:fldCharType="begin"/>
            </w:r>
            <w:r w:rsidR="00152648" w:rsidRPr="00152648">
              <w:rPr>
                <w:noProof/>
                <w:webHidden/>
                <w:sz w:val="20"/>
                <w:szCs w:val="20"/>
              </w:rPr>
              <w:instrText xml:space="preserve"> PAGEREF _Toc522720675 \h </w:instrText>
            </w:r>
            <w:r w:rsidR="00152648" w:rsidRPr="00152648">
              <w:rPr>
                <w:noProof/>
                <w:webHidden/>
                <w:sz w:val="20"/>
                <w:szCs w:val="20"/>
              </w:rPr>
            </w:r>
            <w:r w:rsidR="00152648" w:rsidRPr="00152648">
              <w:rPr>
                <w:noProof/>
                <w:webHidden/>
                <w:sz w:val="20"/>
                <w:szCs w:val="20"/>
              </w:rPr>
              <w:fldChar w:fldCharType="separate"/>
            </w:r>
            <w:r w:rsidR="00CC0277">
              <w:rPr>
                <w:noProof/>
                <w:webHidden/>
                <w:sz w:val="20"/>
                <w:szCs w:val="20"/>
              </w:rPr>
              <w:t>25</w:t>
            </w:r>
            <w:r w:rsidR="00152648" w:rsidRPr="00152648">
              <w:rPr>
                <w:noProof/>
                <w:webHidden/>
                <w:sz w:val="20"/>
                <w:szCs w:val="20"/>
              </w:rPr>
              <w:fldChar w:fldCharType="end"/>
            </w:r>
          </w:hyperlink>
        </w:p>
        <w:p w:rsidR="00152648" w:rsidRPr="00152648" w:rsidRDefault="0025232A">
          <w:pPr>
            <w:pStyle w:val="Inhopg2"/>
            <w:rPr>
              <w:rFonts w:eastAsiaTheme="minorEastAsia"/>
              <w:noProof/>
              <w:sz w:val="20"/>
              <w:szCs w:val="20"/>
              <w:lang w:eastAsia="nl-NL"/>
            </w:rPr>
          </w:pPr>
          <w:hyperlink w:anchor="_Toc522720676" w:history="1">
            <w:r w:rsidR="00152648" w:rsidRPr="00152648">
              <w:rPr>
                <w:rStyle w:val="Hyperlink"/>
                <w:rFonts w:cstheme="minorHAnsi"/>
                <w:noProof/>
                <w:sz w:val="20"/>
                <w:szCs w:val="20"/>
              </w:rPr>
              <w:t>9.1</w:t>
            </w:r>
            <w:r w:rsidR="00152648" w:rsidRPr="00152648">
              <w:rPr>
                <w:rFonts w:eastAsiaTheme="minorEastAsia"/>
                <w:noProof/>
                <w:sz w:val="20"/>
                <w:szCs w:val="20"/>
                <w:lang w:eastAsia="nl-NL"/>
              </w:rPr>
              <w:tab/>
            </w:r>
            <w:r w:rsidR="00152648" w:rsidRPr="00152648">
              <w:rPr>
                <w:rStyle w:val="Hyperlink"/>
                <w:rFonts w:cstheme="minorHAnsi"/>
                <w:noProof/>
                <w:sz w:val="20"/>
                <w:szCs w:val="20"/>
              </w:rPr>
              <w:t>Visie op communicatie</w:t>
            </w:r>
            <w:r w:rsidR="00152648" w:rsidRPr="00152648">
              <w:rPr>
                <w:noProof/>
                <w:webHidden/>
                <w:sz w:val="20"/>
                <w:szCs w:val="20"/>
              </w:rPr>
              <w:tab/>
            </w:r>
            <w:r w:rsidR="00152648" w:rsidRPr="00152648">
              <w:rPr>
                <w:noProof/>
                <w:webHidden/>
                <w:sz w:val="20"/>
                <w:szCs w:val="20"/>
              </w:rPr>
              <w:fldChar w:fldCharType="begin"/>
            </w:r>
            <w:r w:rsidR="00152648" w:rsidRPr="00152648">
              <w:rPr>
                <w:noProof/>
                <w:webHidden/>
                <w:sz w:val="20"/>
                <w:szCs w:val="20"/>
              </w:rPr>
              <w:instrText xml:space="preserve"> PAGEREF _Toc522720676 \h </w:instrText>
            </w:r>
            <w:r w:rsidR="00152648" w:rsidRPr="00152648">
              <w:rPr>
                <w:noProof/>
                <w:webHidden/>
                <w:sz w:val="20"/>
                <w:szCs w:val="20"/>
              </w:rPr>
            </w:r>
            <w:r w:rsidR="00152648" w:rsidRPr="00152648">
              <w:rPr>
                <w:noProof/>
                <w:webHidden/>
                <w:sz w:val="20"/>
                <w:szCs w:val="20"/>
              </w:rPr>
              <w:fldChar w:fldCharType="separate"/>
            </w:r>
            <w:r w:rsidR="00CC0277">
              <w:rPr>
                <w:noProof/>
                <w:webHidden/>
                <w:sz w:val="20"/>
                <w:szCs w:val="20"/>
              </w:rPr>
              <w:t>25</w:t>
            </w:r>
            <w:r w:rsidR="00152648" w:rsidRPr="00152648">
              <w:rPr>
                <w:noProof/>
                <w:webHidden/>
                <w:sz w:val="20"/>
                <w:szCs w:val="20"/>
              </w:rPr>
              <w:fldChar w:fldCharType="end"/>
            </w:r>
          </w:hyperlink>
        </w:p>
        <w:p w:rsidR="00152648" w:rsidRPr="00152648" w:rsidRDefault="0025232A">
          <w:pPr>
            <w:pStyle w:val="Inhopg2"/>
            <w:rPr>
              <w:rFonts w:eastAsiaTheme="minorEastAsia"/>
              <w:noProof/>
              <w:sz w:val="20"/>
              <w:szCs w:val="20"/>
              <w:lang w:eastAsia="nl-NL"/>
            </w:rPr>
          </w:pPr>
          <w:hyperlink w:anchor="_Toc522720677" w:history="1">
            <w:r w:rsidR="00152648" w:rsidRPr="00152648">
              <w:rPr>
                <w:rStyle w:val="Hyperlink"/>
                <w:rFonts w:cstheme="minorHAnsi"/>
                <w:noProof/>
                <w:sz w:val="20"/>
                <w:szCs w:val="20"/>
              </w:rPr>
              <w:t>9.2</w:t>
            </w:r>
            <w:r w:rsidR="00152648" w:rsidRPr="00152648">
              <w:rPr>
                <w:rFonts w:eastAsiaTheme="minorEastAsia"/>
                <w:noProof/>
                <w:sz w:val="20"/>
                <w:szCs w:val="20"/>
                <w:lang w:eastAsia="nl-NL"/>
              </w:rPr>
              <w:tab/>
            </w:r>
            <w:r w:rsidR="00152648" w:rsidRPr="00152648">
              <w:rPr>
                <w:rStyle w:val="Hyperlink"/>
                <w:rFonts w:cstheme="minorHAnsi"/>
                <w:noProof/>
                <w:sz w:val="20"/>
                <w:szCs w:val="20"/>
              </w:rPr>
              <w:t>Interne communicatie</w:t>
            </w:r>
            <w:r w:rsidR="00152648" w:rsidRPr="00152648">
              <w:rPr>
                <w:noProof/>
                <w:webHidden/>
                <w:sz w:val="20"/>
                <w:szCs w:val="20"/>
              </w:rPr>
              <w:tab/>
            </w:r>
            <w:r w:rsidR="00152648" w:rsidRPr="00152648">
              <w:rPr>
                <w:noProof/>
                <w:webHidden/>
                <w:sz w:val="20"/>
                <w:szCs w:val="20"/>
              </w:rPr>
              <w:fldChar w:fldCharType="begin"/>
            </w:r>
            <w:r w:rsidR="00152648" w:rsidRPr="00152648">
              <w:rPr>
                <w:noProof/>
                <w:webHidden/>
                <w:sz w:val="20"/>
                <w:szCs w:val="20"/>
              </w:rPr>
              <w:instrText xml:space="preserve"> PAGEREF _Toc522720677 \h </w:instrText>
            </w:r>
            <w:r w:rsidR="00152648" w:rsidRPr="00152648">
              <w:rPr>
                <w:noProof/>
                <w:webHidden/>
                <w:sz w:val="20"/>
                <w:szCs w:val="20"/>
              </w:rPr>
            </w:r>
            <w:r w:rsidR="00152648" w:rsidRPr="00152648">
              <w:rPr>
                <w:noProof/>
                <w:webHidden/>
                <w:sz w:val="20"/>
                <w:szCs w:val="20"/>
              </w:rPr>
              <w:fldChar w:fldCharType="separate"/>
            </w:r>
            <w:r w:rsidR="00CC0277">
              <w:rPr>
                <w:noProof/>
                <w:webHidden/>
                <w:sz w:val="20"/>
                <w:szCs w:val="20"/>
              </w:rPr>
              <w:t>25</w:t>
            </w:r>
            <w:r w:rsidR="00152648" w:rsidRPr="00152648">
              <w:rPr>
                <w:noProof/>
                <w:webHidden/>
                <w:sz w:val="20"/>
                <w:szCs w:val="20"/>
              </w:rPr>
              <w:fldChar w:fldCharType="end"/>
            </w:r>
          </w:hyperlink>
        </w:p>
        <w:p w:rsidR="00152648" w:rsidRPr="00152648" w:rsidRDefault="0025232A">
          <w:pPr>
            <w:pStyle w:val="Inhopg2"/>
            <w:rPr>
              <w:rFonts w:eastAsiaTheme="minorEastAsia"/>
              <w:noProof/>
              <w:sz w:val="20"/>
              <w:szCs w:val="20"/>
              <w:lang w:eastAsia="nl-NL"/>
            </w:rPr>
          </w:pPr>
          <w:hyperlink w:anchor="_Toc522720678" w:history="1">
            <w:r w:rsidR="00152648" w:rsidRPr="00152648">
              <w:rPr>
                <w:rStyle w:val="Hyperlink"/>
                <w:rFonts w:cstheme="minorHAnsi"/>
                <w:noProof/>
                <w:sz w:val="20"/>
                <w:szCs w:val="20"/>
              </w:rPr>
              <w:t>9.3</w:t>
            </w:r>
            <w:r w:rsidR="00152648" w:rsidRPr="00152648">
              <w:rPr>
                <w:rFonts w:eastAsiaTheme="minorEastAsia"/>
                <w:noProof/>
                <w:sz w:val="20"/>
                <w:szCs w:val="20"/>
                <w:lang w:eastAsia="nl-NL"/>
              </w:rPr>
              <w:tab/>
            </w:r>
            <w:r w:rsidR="00152648" w:rsidRPr="00152648">
              <w:rPr>
                <w:rStyle w:val="Hyperlink"/>
                <w:rFonts w:cstheme="minorHAnsi"/>
                <w:noProof/>
                <w:sz w:val="20"/>
                <w:szCs w:val="20"/>
              </w:rPr>
              <w:t>Externe communicatie</w:t>
            </w:r>
            <w:r w:rsidR="00152648" w:rsidRPr="00152648">
              <w:rPr>
                <w:noProof/>
                <w:webHidden/>
                <w:sz w:val="20"/>
                <w:szCs w:val="20"/>
              </w:rPr>
              <w:tab/>
            </w:r>
            <w:r w:rsidR="00152648" w:rsidRPr="00152648">
              <w:rPr>
                <w:noProof/>
                <w:webHidden/>
                <w:sz w:val="20"/>
                <w:szCs w:val="20"/>
              </w:rPr>
              <w:fldChar w:fldCharType="begin"/>
            </w:r>
            <w:r w:rsidR="00152648" w:rsidRPr="00152648">
              <w:rPr>
                <w:noProof/>
                <w:webHidden/>
                <w:sz w:val="20"/>
                <w:szCs w:val="20"/>
              </w:rPr>
              <w:instrText xml:space="preserve"> PAGEREF _Toc522720678 \h </w:instrText>
            </w:r>
            <w:r w:rsidR="00152648" w:rsidRPr="00152648">
              <w:rPr>
                <w:noProof/>
                <w:webHidden/>
                <w:sz w:val="20"/>
                <w:szCs w:val="20"/>
              </w:rPr>
            </w:r>
            <w:r w:rsidR="00152648" w:rsidRPr="00152648">
              <w:rPr>
                <w:noProof/>
                <w:webHidden/>
                <w:sz w:val="20"/>
                <w:szCs w:val="20"/>
              </w:rPr>
              <w:fldChar w:fldCharType="separate"/>
            </w:r>
            <w:r w:rsidR="00CC0277">
              <w:rPr>
                <w:noProof/>
                <w:webHidden/>
                <w:sz w:val="20"/>
                <w:szCs w:val="20"/>
              </w:rPr>
              <w:t>26</w:t>
            </w:r>
            <w:r w:rsidR="00152648" w:rsidRPr="00152648">
              <w:rPr>
                <w:noProof/>
                <w:webHidden/>
                <w:sz w:val="20"/>
                <w:szCs w:val="20"/>
              </w:rPr>
              <w:fldChar w:fldCharType="end"/>
            </w:r>
          </w:hyperlink>
        </w:p>
        <w:p w:rsidR="00F264C0" w:rsidRPr="00152648" w:rsidRDefault="00F264C0" w:rsidP="002A4FD1">
          <w:pPr>
            <w:spacing w:line="240" w:lineRule="auto"/>
            <w:jc w:val="both"/>
            <w:rPr>
              <w:rFonts w:cstheme="minorHAnsi"/>
              <w:sz w:val="20"/>
              <w:szCs w:val="20"/>
            </w:rPr>
          </w:pPr>
          <w:r w:rsidRPr="00152648">
            <w:rPr>
              <w:rFonts w:cstheme="minorHAnsi"/>
              <w:sz w:val="20"/>
              <w:szCs w:val="20"/>
            </w:rPr>
            <w:fldChar w:fldCharType="end"/>
          </w:r>
        </w:p>
      </w:sdtContent>
    </w:sdt>
    <w:p w:rsidR="00F264C0" w:rsidRPr="00152648" w:rsidRDefault="00F264C0" w:rsidP="002A4FD1">
      <w:pPr>
        <w:spacing w:line="240" w:lineRule="auto"/>
        <w:jc w:val="both"/>
        <w:rPr>
          <w:rFonts w:eastAsiaTheme="majorEastAsia" w:cstheme="minorHAnsi"/>
          <w:color w:val="2E74B5" w:themeColor="accent1" w:themeShade="BF"/>
          <w:sz w:val="20"/>
          <w:szCs w:val="20"/>
        </w:rPr>
      </w:pPr>
      <w:r w:rsidRPr="00152648">
        <w:rPr>
          <w:rFonts w:cstheme="minorHAnsi"/>
          <w:sz w:val="20"/>
          <w:szCs w:val="20"/>
        </w:rPr>
        <w:br w:type="page"/>
      </w:r>
    </w:p>
    <w:p w:rsidR="00FE4916" w:rsidRPr="002A4FD1" w:rsidRDefault="00FE4916" w:rsidP="002A4FD1">
      <w:pPr>
        <w:pStyle w:val="Kop1"/>
        <w:numPr>
          <w:ilvl w:val="0"/>
          <w:numId w:val="1"/>
        </w:numPr>
        <w:spacing w:before="0" w:line="240" w:lineRule="auto"/>
        <w:jc w:val="both"/>
        <w:rPr>
          <w:rFonts w:asciiTheme="minorHAnsi" w:hAnsiTheme="minorHAnsi" w:cstheme="minorHAnsi"/>
          <w:sz w:val="22"/>
          <w:szCs w:val="22"/>
        </w:rPr>
      </w:pPr>
      <w:bookmarkStart w:id="0" w:name="_Toc522720637"/>
      <w:r w:rsidRPr="002A4FD1">
        <w:rPr>
          <w:rFonts w:asciiTheme="minorHAnsi" w:hAnsiTheme="minorHAnsi" w:cstheme="minorHAnsi"/>
          <w:sz w:val="22"/>
          <w:szCs w:val="22"/>
        </w:rPr>
        <w:t>Inleiding</w:t>
      </w:r>
      <w:bookmarkEnd w:id="0"/>
      <w:r w:rsidRPr="002A4FD1">
        <w:rPr>
          <w:rFonts w:asciiTheme="minorHAnsi" w:hAnsiTheme="minorHAnsi" w:cstheme="minorHAnsi"/>
          <w:sz w:val="22"/>
          <w:szCs w:val="22"/>
        </w:rPr>
        <w:t xml:space="preserve"> </w:t>
      </w:r>
    </w:p>
    <w:p w:rsidR="00FE4916" w:rsidRPr="002A4FD1" w:rsidRDefault="00FE4916" w:rsidP="002A4FD1">
      <w:pPr>
        <w:pStyle w:val="Kop2"/>
        <w:numPr>
          <w:ilvl w:val="1"/>
          <w:numId w:val="1"/>
        </w:numPr>
        <w:spacing w:before="0" w:line="240" w:lineRule="auto"/>
        <w:jc w:val="both"/>
        <w:rPr>
          <w:rFonts w:asciiTheme="minorHAnsi" w:hAnsiTheme="minorHAnsi" w:cstheme="minorHAnsi"/>
          <w:sz w:val="22"/>
          <w:szCs w:val="22"/>
        </w:rPr>
      </w:pPr>
      <w:bookmarkStart w:id="1" w:name="_Toc522720638"/>
      <w:r w:rsidRPr="002A4FD1">
        <w:rPr>
          <w:rFonts w:asciiTheme="minorHAnsi" w:hAnsiTheme="minorHAnsi" w:cstheme="minorHAnsi"/>
          <w:sz w:val="22"/>
          <w:szCs w:val="22"/>
        </w:rPr>
        <w:t>Woord van de directeur.</w:t>
      </w:r>
      <w:bookmarkEnd w:id="1"/>
    </w:p>
    <w:p w:rsidR="00EC6E9A" w:rsidRPr="002A4FD1" w:rsidRDefault="00EC6E9A" w:rsidP="002A4FD1">
      <w:pPr>
        <w:spacing w:line="240" w:lineRule="auto"/>
        <w:jc w:val="both"/>
        <w:rPr>
          <w:rFonts w:cstheme="minorHAnsi"/>
          <w:sz w:val="22"/>
        </w:rPr>
      </w:pPr>
      <w:r w:rsidRPr="002A4FD1">
        <w:rPr>
          <w:rFonts w:cstheme="minorHAnsi"/>
          <w:sz w:val="22"/>
        </w:rPr>
        <w:t xml:space="preserve">Voor u ligt het meerjarenschoolplan 2018-2022 van het Broeklandcollege in Hoensbroek. Het meerjarenplan geeft de horizon aan, waarop enkele stippen te zien zijn voor de middellange termijn. Het meerjarenschoolplan is richtinggevend en zal via de verschillende schooljaarplannen geconcretiseerd worden in schoolbeleid, onderwijskundige keuzes en organisatorische oplossingen. De samenstelling van het </w:t>
      </w:r>
      <w:proofErr w:type="spellStart"/>
      <w:r w:rsidRPr="002A4FD1">
        <w:rPr>
          <w:rFonts w:cstheme="minorHAnsi"/>
          <w:sz w:val="22"/>
        </w:rPr>
        <w:t>meerjarenschoolpan</w:t>
      </w:r>
      <w:proofErr w:type="spellEnd"/>
      <w:r w:rsidRPr="002A4FD1">
        <w:rPr>
          <w:rFonts w:cstheme="minorHAnsi"/>
          <w:sz w:val="22"/>
        </w:rPr>
        <w:t xml:space="preserve"> komt tot stand door bijdragen van verschillende stakeholders in de school, staat in het verlengde van het meerjarenschoolplan 2014-2018 en houdt rekening met de algemene concerndoelstelling van LVO.</w:t>
      </w:r>
    </w:p>
    <w:p w:rsidR="00FE4916" w:rsidRPr="002A4FD1" w:rsidRDefault="00EC6E9A" w:rsidP="002A4FD1">
      <w:pPr>
        <w:spacing w:line="240" w:lineRule="auto"/>
        <w:jc w:val="both"/>
        <w:rPr>
          <w:rFonts w:cstheme="minorHAnsi"/>
          <w:sz w:val="22"/>
        </w:rPr>
      </w:pPr>
      <w:r w:rsidRPr="002A4FD1">
        <w:rPr>
          <w:rFonts w:cstheme="minorHAnsi"/>
          <w:sz w:val="22"/>
        </w:rPr>
        <w:t xml:space="preserve">Uitgangspunt is en blijft het levend kapitaal van de school. Het gaat om mensen: leerlingen, ouders en personeel vormen de school, de maatschappij in een notendop. We werken met en voor de leerlingen en de werkzaamheden worden uitgevoerd door professioneel personeel. Hierbij staat de relatie en het wederzijds respect centraal. Naast goed lesgeven en afsluiten met een waardevol diploma, staat de brede kijk op de wereld, voorbereiden op een rol in de maatschappij en betekenis geven aan ons  onderwijs met hoofdletters geschreven. Middelen en facilitering moeten meer worden ingezet voor het onderwijs in de klas en behoren ten goede </w:t>
      </w:r>
      <w:r w:rsidR="00DE6B0A">
        <w:rPr>
          <w:rFonts w:cstheme="minorHAnsi"/>
          <w:sz w:val="22"/>
        </w:rPr>
        <w:t xml:space="preserve">te </w:t>
      </w:r>
      <w:r w:rsidRPr="002A4FD1">
        <w:rPr>
          <w:rFonts w:cstheme="minorHAnsi"/>
          <w:sz w:val="22"/>
        </w:rPr>
        <w:t xml:space="preserve">komen aan het proces en de interactie tussen docent en leerling. Ik wens alle spelers op het speelveld van onderwijs op Broekland veel succes.      </w:t>
      </w:r>
    </w:p>
    <w:p w:rsidR="00EC6E9A" w:rsidRPr="002A4FD1" w:rsidRDefault="00EC6E9A" w:rsidP="002A4FD1">
      <w:pPr>
        <w:spacing w:line="240" w:lineRule="auto"/>
        <w:jc w:val="both"/>
        <w:rPr>
          <w:rFonts w:cstheme="minorHAnsi"/>
          <w:sz w:val="22"/>
        </w:rPr>
      </w:pPr>
    </w:p>
    <w:p w:rsidR="00EC6E9A" w:rsidRPr="002A4FD1" w:rsidRDefault="00EC6E9A" w:rsidP="002A4FD1">
      <w:pPr>
        <w:spacing w:line="240" w:lineRule="auto"/>
        <w:jc w:val="both"/>
        <w:rPr>
          <w:rFonts w:cstheme="minorHAnsi"/>
          <w:sz w:val="22"/>
        </w:rPr>
      </w:pPr>
      <w:r w:rsidRPr="002A4FD1">
        <w:rPr>
          <w:rFonts w:cstheme="minorHAnsi"/>
          <w:sz w:val="22"/>
        </w:rPr>
        <w:t>Dhr. P. Schut</w:t>
      </w:r>
    </w:p>
    <w:p w:rsidR="00FE4916" w:rsidRPr="002A4FD1" w:rsidRDefault="00EC6E9A" w:rsidP="002A4FD1">
      <w:pPr>
        <w:spacing w:line="240" w:lineRule="auto"/>
        <w:jc w:val="both"/>
        <w:rPr>
          <w:rFonts w:cstheme="minorHAnsi"/>
          <w:sz w:val="22"/>
        </w:rPr>
      </w:pPr>
      <w:r w:rsidRPr="002A4FD1">
        <w:rPr>
          <w:rFonts w:cstheme="minorHAnsi"/>
          <w:sz w:val="22"/>
        </w:rPr>
        <w:t>Directeur Broeklandcollege</w:t>
      </w:r>
    </w:p>
    <w:p w:rsidR="00FE4916" w:rsidRPr="002A4FD1" w:rsidRDefault="00FE4916" w:rsidP="002A4FD1">
      <w:pPr>
        <w:spacing w:line="240" w:lineRule="auto"/>
        <w:jc w:val="both"/>
        <w:rPr>
          <w:rFonts w:cstheme="minorHAnsi"/>
          <w:sz w:val="22"/>
        </w:rPr>
      </w:pPr>
    </w:p>
    <w:p w:rsidR="00FE4916" w:rsidRPr="002A4FD1" w:rsidRDefault="00FE4916" w:rsidP="002A4FD1">
      <w:pPr>
        <w:pStyle w:val="Kop2"/>
        <w:numPr>
          <w:ilvl w:val="1"/>
          <w:numId w:val="1"/>
        </w:numPr>
        <w:spacing w:before="0" w:line="240" w:lineRule="auto"/>
        <w:jc w:val="both"/>
        <w:rPr>
          <w:rFonts w:asciiTheme="minorHAnsi" w:hAnsiTheme="minorHAnsi" w:cstheme="minorHAnsi"/>
          <w:sz w:val="22"/>
          <w:szCs w:val="22"/>
        </w:rPr>
      </w:pPr>
      <w:bookmarkStart w:id="2" w:name="_Toc522720639"/>
      <w:r w:rsidRPr="002A4FD1">
        <w:rPr>
          <w:rFonts w:asciiTheme="minorHAnsi" w:hAnsiTheme="minorHAnsi" w:cstheme="minorHAnsi"/>
          <w:sz w:val="22"/>
          <w:szCs w:val="22"/>
        </w:rPr>
        <w:t>Wat is een schoolplan?</w:t>
      </w:r>
      <w:bookmarkEnd w:id="2"/>
    </w:p>
    <w:p w:rsidR="00FE4916" w:rsidRPr="002A4FD1" w:rsidRDefault="00FE4916" w:rsidP="002A4FD1">
      <w:pPr>
        <w:pStyle w:val="Default"/>
        <w:jc w:val="both"/>
        <w:rPr>
          <w:rFonts w:asciiTheme="minorHAnsi" w:hAnsiTheme="minorHAnsi" w:cstheme="minorHAnsi"/>
          <w:sz w:val="22"/>
          <w:szCs w:val="22"/>
        </w:rPr>
      </w:pPr>
      <w:r w:rsidRPr="002A4FD1">
        <w:rPr>
          <w:rFonts w:asciiTheme="minorHAnsi" w:hAnsiTheme="minorHAnsi" w:cstheme="minorHAnsi"/>
          <w:sz w:val="22"/>
          <w:szCs w:val="22"/>
        </w:rPr>
        <w:t>Het schoolplan bevat een beschrijving van het beleid met betrekking tot de kwaliteit van het onderwijs dat binnen de school wordt gevoerd, en omvat het onderwijskundig beleid, het personeels</w:t>
      </w:r>
      <w:r w:rsidR="00B20430">
        <w:rPr>
          <w:rFonts w:asciiTheme="minorHAnsi" w:hAnsiTheme="minorHAnsi" w:cstheme="minorHAnsi"/>
          <w:sz w:val="22"/>
          <w:szCs w:val="22"/>
        </w:rPr>
        <w:t>- en financieel</w:t>
      </w:r>
      <w:r w:rsidR="00B20430" w:rsidRPr="002A4FD1">
        <w:rPr>
          <w:rFonts w:asciiTheme="minorHAnsi" w:hAnsiTheme="minorHAnsi" w:cstheme="minorHAnsi"/>
          <w:sz w:val="22"/>
          <w:szCs w:val="22"/>
        </w:rPr>
        <w:t xml:space="preserve"> beleid</w:t>
      </w:r>
      <w:r w:rsidRPr="002A4FD1">
        <w:rPr>
          <w:rFonts w:asciiTheme="minorHAnsi" w:hAnsiTheme="minorHAnsi" w:cstheme="minorHAnsi"/>
          <w:sz w:val="22"/>
          <w:szCs w:val="22"/>
        </w:rPr>
        <w:t xml:space="preserve"> en het stelsel van kwaliteitszorg. In het schoolplan wordt aangegeven op welke wijze invulling wordt gegeven aan het openbare karakter onderscheidenlijk de identiteit. </w:t>
      </w:r>
    </w:p>
    <w:p w:rsidR="00FE4916" w:rsidRPr="002A4FD1" w:rsidRDefault="00FE4916" w:rsidP="002A4FD1">
      <w:pPr>
        <w:pStyle w:val="Default"/>
        <w:jc w:val="both"/>
        <w:rPr>
          <w:rFonts w:asciiTheme="minorHAnsi" w:hAnsiTheme="minorHAnsi" w:cstheme="minorHAnsi"/>
          <w:sz w:val="22"/>
          <w:szCs w:val="22"/>
        </w:rPr>
      </w:pPr>
    </w:p>
    <w:p w:rsidR="00FE4916" w:rsidRPr="002A4FD1" w:rsidRDefault="00FE4916" w:rsidP="002A4FD1">
      <w:pPr>
        <w:pStyle w:val="Kop2"/>
        <w:numPr>
          <w:ilvl w:val="1"/>
          <w:numId w:val="2"/>
        </w:numPr>
        <w:spacing w:before="0" w:line="240" w:lineRule="auto"/>
        <w:jc w:val="both"/>
        <w:rPr>
          <w:rFonts w:asciiTheme="minorHAnsi" w:hAnsiTheme="minorHAnsi" w:cstheme="minorHAnsi"/>
          <w:sz w:val="22"/>
          <w:szCs w:val="22"/>
        </w:rPr>
      </w:pPr>
      <w:bookmarkStart w:id="3" w:name="_Toc522720640"/>
      <w:r w:rsidRPr="002A4FD1">
        <w:rPr>
          <w:rFonts w:asciiTheme="minorHAnsi" w:hAnsiTheme="minorHAnsi" w:cstheme="minorHAnsi"/>
          <w:sz w:val="22"/>
          <w:szCs w:val="22"/>
        </w:rPr>
        <w:t>Besluitvormingsproces</w:t>
      </w:r>
      <w:bookmarkEnd w:id="3"/>
    </w:p>
    <w:p w:rsidR="00FE4916" w:rsidRPr="002A4FD1" w:rsidRDefault="00FE4916" w:rsidP="002A4FD1">
      <w:pPr>
        <w:spacing w:line="240" w:lineRule="auto"/>
        <w:jc w:val="both"/>
        <w:rPr>
          <w:rFonts w:cstheme="minorHAnsi"/>
          <w:sz w:val="22"/>
        </w:rPr>
      </w:pPr>
      <w:r w:rsidRPr="002A4FD1">
        <w:rPr>
          <w:rFonts w:cstheme="minorHAnsi"/>
          <w:sz w:val="22"/>
        </w:rPr>
        <w:t>Het schoolplan is opgesteld door de directie, leerjaarcoördinatoren, zorg coördinator, decaan</w:t>
      </w:r>
      <w:r w:rsidR="009948A5" w:rsidRPr="002A4FD1">
        <w:rPr>
          <w:rFonts w:cstheme="minorHAnsi"/>
          <w:sz w:val="22"/>
        </w:rPr>
        <w:t>, PR-, ICT-</w:t>
      </w:r>
      <w:r w:rsidRPr="002A4FD1">
        <w:rPr>
          <w:rFonts w:cstheme="minorHAnsi"/>
          <w:sz w:val="22"/>
        </w:rPr>
        <w:t xml:space="preserve"> en communicatiemedewerker. Het schoolplan is besproken met het gehele team en goedgekeurd door de MR. Dit is vastgesteld op … 2018. </w:t>
      </w:r>
    </w:p>
    <w:p w:rsidR="00FE4916" w:rsidRPr="002A4FD1" w:rsidRDefault="00FE4916" w:rsidP="002A4FD1">
      <w:pPr>
        <w:pStyle w:val="Kop1"/>
        <w:spacing w:before="0" w:line="240" w:lineRule="auto"/>
        <w:jc w:val="both"/>
        <w:rPr>
          <w:rFonts w:asciiTheme="minorHAnsi" w:hAnsiTheme="minorHAnsi" w:cstheme="minorHAnsi"/>
          <w:sz w:val="22"/>
          <w:szCs w:val="22"/>
        </w:rPr>
      </w:pPr>
    </w:p>
    <w:p w:rsidR="00FE4916" w:rsidRPr="002A4FD1" w:rsidRDefault="002A4FD1" w:rsidP="002A4FD1">
      <w:pPr>
        <w:spacing w:line="240" w:lineRule="auto"/>
        <w:jc w:val="both"/>
        <w:rPr>
          <w:rFonts w:eastAsiaTheme="majorEastAsia" w:cstheme="minorHAnsi"/>
          <w:color w:val="2E74B5" w:themeColor="accent1" w:themeShade="BF"/>
          <w:sz w:val="22"/>
        </w:rPr>
      </w:pPr>
      <w:r w:rsidRPr="002A4FD1">
        <w:rPr>
          <w:rFonts w:eastAsiaTheme="majorEastAsia" w:cstheme="minorHAnsi"/>
          <w:noProof/>
          <w:color w:val="2E74B5" w:themeColor="accent1" w:themeShade="BF"/>
          <w:sz w:val="22"/>
          <w:lang w:eastAsia="nl-NL"/>
        </w:rPr>
        <w:drawing>
          <wp:anchor distT="0" distB="0" distL="114300" distR="114300" simplePos="0" relativeHeight="251666432" behindDoc="0" locked="0" layoutInCell="1" allowOverlap="1" wp14:anchorId="3E03AC86" wp14:editId="2DFE710A">
            <wp:simplePos x="0" y="0"/>
            <wp:positionH relativeFrom="margin">
              <wp:align>center</wp:align>
            </wp:positionH>
            <wp:positionV relativeFrom="paragraph">
              <wp:posOffset>5715</wp:posOffset>
            </wp:positionV>
            <wp:extent cx="4937760" cy="3703320"/>
            <wp:effectExtent l="0" t="0" r="0" b="0"/>
            <wp:wrapNone/>
            <wp:docPr id="10" name="Afbeelding 10" descr="\\stichtinglvo.nl\home_mdw\bc1\d.kusters\Pictures\Foto's meerjarenplan 2018\Leren op stra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tichtinglvo.nl\home_mdw\bc1\d.kusters\Pictures\Foto's meerjarenplan 2018\Leren op straat.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37760" cy="37033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A4FD1" w:rsidRDefault="002A4FD1" w:rsidP="002A4FD1">
      <w:pPr>
        <w:spacing w:after="160"/>
        <w:jc w:val="center"/>
        <w:rPr>
          <w:rFonts w:eastAsiaTheme="majorEastAsia" w:cstheme="minorHAnsi"/>
          <w:color w:val="2E74B5" w:themeColor="accent1" w:themeShade="BF"/>
          <w:sz w:val="22"/>
          <w:highlight w:val="lightGray"/>
        </w:rPr>
      </w:pPr>
      <w:r>
        <w:rPr>
          <w:rFonts w:cstheme="minorHAnsi"/>
          <w:sz w:val="22"/>
          <w:highlight w:val="lightGray"/>
        </w:rPr>
        <w:br w:type="page"/>
      </w:r>
    </w:p>
    <w:p w:rsidR="00FF1784" w:rsidRPr="00FF1784" w:rsidRDefault="00F264C0" w:rsidP="00FF1784">
      <w:pPr>
        <w:pStyle w:val="Kop1"/>
        <w:numPr>
          <w:ilvl w:val="0"/>
          <w:numId w:val="1"/>
        </w:numPr>
        <w:spacing w:before="0" w:line="240" w:lineRule="auto"/>
        <w:jc w:val="both"/>
        <w:rPr>
          <w:rFonts w:asciiTheme="minorHAnsi" w:hAnsiTheme="minorHAnsi" w:cstheme="minorHAnsi"/>
          <w:sz w:val="22"/>
          <w:szCs w:val="22"/>
        </w:rPr>
      </w:pPr>
      <w:bookmarkStart w:id="4" w:name="_Toc522720641"/>
      <w:r w:rsidRPr="002A4FD1">
        <w:rPr>
          <w:rFonts w:asciiTheme="minorHAnsi" w:hAnsiTheme="minorHAnsi" w:cstheme="minorHAnsi"/>
          <w:sz w:val="22"/>
          <w:szCs w:val="22"/>
        </w:rPr>
        <w:t>Algemene schoolgegevens</w:t>
      </w:r>
      <w:bookmarkEnd w:id="4"/>
    </w:p>
    <w:p w:rsidR="00FE4916" w:rsidRPr="002A4FD1" w:rsidRDefault="006A1980" w:rsidP="002A4FD1">
      <w:pPr>
        <w:pStyle w:val="Kop2"/>
        <w:numPr>
          <w:ilvl w:val="1"/>
          <w:numId w:val="6"/>
        </w:numPr>
        <w:spacing w:before="0" w:line="240" w:lineRule="auto"/>
        <w:jc w:val="both"/>
        <w:rPr>
          <w:rFonts w:asciiTheme="minorHAnsi" w:hAnsiTheme="minorHAnsi" w:cstheme="minorHAnsi"/>
          <w:sz w:val="22"/>
          <w:szCs w:val="22"/>
        </w:rPr>
      </w:pPr>
      <w:bookmarkStart w:id="5" w:name="_Toc522720642"/>
      <w:r w:rsidRPr="002A4FD1">
        <w:rPr>
          <w:rFonts w:asciiTheme="minorHAnsi" w:hAnsiTheme="minorHAnsi" w:cstheme="minorHAnsi"/>
          <w:sz w:val="22"/>
          <w:szCs w:val="22"/>
        </w:rPr>
        <w:t>Algemene gegevens</w:t>
      </w:r>
      <w:bookmarkEnd w:id="5"/>
    </w:p>
    <w:p w:rsidR="006A1980" w:rsidRPr="002A4FD1" w:rsidRDefault="006A1980" w:rsidP="002A4FD1">
      <w:pPr>
        <w:spacing w:line="240" w:lineRule="auto"/>
        <w:jc w:val="both"/>
        <w:rPr>
          <w:rFonts w:cstheme="minorHAnsi"/>
          <w:sz w:val="22"/>
        </w:rPr>
      </w:pPr>
      <w:r w:rsidRPr="002A4FD1">
        <w:rPr>
          <w:rFonts w:cstheme="minorHAnsi"/>
          <w:sz w:val="22"/>
        </w:rPr>
        <w:t>Naam school</w:t>
      </w:r>
      <w:r w:rsidR="00CA7F74" w:rsidRPr="002A4FD1">
        <w:rPr>
          <w:rFonts w:cstheme="minorHAnsi"/>
          <w:sz w:val="22"/>
        </w:rPr>
        <w:tab/>
      </w:r>
      <w:r w:rsidR="00CA7F74" w:rsidRPr="002A4FD1">
        <w:rPr>
          <w:rFonts w:cstheme="minorHAnsi"/>
          <w:sz w:val="22"/>
        </w:rPr>
        <w:tab/>
        <w:t xml:space="preserve">Broeklandcollege </w:t>
      </w:r>
    </w:p>
    <w:p w:rsidR="00D21324" w:rsidRPr="002A4FD1" w:rsidRDefault="006A1980" w:rsidP="002A4FD1">
      <w:pPr>
        <w:spacing w:line="240" w:lineRule="auto"/>
        <w:jc w:val="both"/>
        <w:rPr>
          <w:rFonts w:cstheme="minorHAnsi"/>
          <w:sz w:val="22"/>
        </w:rPr>
      </w:pPr>
      <w:r w:rsidRPr="002A4FD1">
        <w:rPr>
          <w:rFonts w:cstheme="minorHAnsi"/>
          <w:sz w:val="22"/>
        </w:rPr>
        <w:t>Denominatie</w:t>
      </w:r>
      <w:r w:rsidR="00D21324" w:rsidRPr="002A4FD1">
        <w:rPr>
          <w:rFonts w:cstheme="minorHAnsi"/>
          <w:sz w:val="22"/>
        </w:rPr>
        <w:tab/>
      </w:r>
      <w:r w:rsidR="00D21324" w:rsidRPr="002A4FD1">
        <w:rPr>
          <w:rFonts w:cstheme="minorHAnsi"/>
          <w:sz w:val="22"/>
        </w:rPr>
        <w:tab/>
        <w:t>Interconfessioneel</w:t>
      </w:r>
    </w:p>
    <w:p w:rsidR="006A1980" w:rsidRPr="002A4FD1" w:rsidRDefault="006A1980" w:rsidP="002A4FD1">
      <w:pPr>
        <w:spacing w:line="240" w:lineRule="auto"/>
        <w:jc w:val="both"/>
        <w:rPr>
          <w:rFonts w:cstheme="minorHAnsi"/>
          <w:sz w:val="22"/>
        </w:rPr>
      </w:pPr>
      <w:r w:rsidRPr="002A4FD1">
        <w:rPr>
          <w:rFonts w:cstheme="minorHAnsi"/>
          <w:sz w:val="22"/>
        </w:rPr>
        <w:t>Onderwijstypen</w:t>
      </w:r>
      <w:r w:rsidR="00CA7F74" w:rsidRPr="002A4FD1">
        <w:rPr>
          <w:rFonts w:cstheme="minorHAnsi"/>
          <w:sz w:val="22"/>
        </w:rPr>
        <w:tab/>
        <w:t xml:space="preserve">VMBO-gemengd/theoretisch, havo </w:t>
      </w:r>
      <w:proofErr w:type="spellStart"/>
      <w:r w:rsidR="00CA7F74" w:rsidRPr="002A4FD1">
        <w:rPr>
          <w:rFonts w:cstheme="minorHAnsi"/>
          <w:sz w:val="22"/>
        </w:rPr>
        <w:t>opstroom</w:t>
      </w:r>
      <w:proofErr w:type="spellEnd"/>
    </w:p>
    <w:p w:rsidR="006A1980" w:rsidRPr="002A4FD1" w:rsidRDefault="006A1980" w:rsidP="002A4FD1">
      <w:pPr>
        <w:spacing w:line="240" w:lineRule="auto"/>
        <w:jc w:val="both"/>
        <w:rPr>
          <w:rFonts w:cstheme="minorHAnsi"/>
          <w:sz w:val="22"/>
        </w:rPr>
      </w:pPr>
      <w:r w:rsidRPr="002A4FD1">
        <w:rPr>
          <w:rFonts w:cstheme="minorHAnsi"/>
          <w:sz w:val="22"/>
        </w:rPr>
        <w:t>Adres</w:t>
      </w:r>
      <w:r w:rsidR="00CA7F74" w:rsidRPr="002A4FD1">
        <w:rPr>
          <w:rFonts w:cstheme="minorHAnsi"/>
          <w:sz w:val="22"/>
        </w:rPr>
        <w:tab/>
      </w:r>
      <w:r w:rsidR="00CA7F74" w:rsidRPr="002A4FD1">
        <w:rPr>
          <w:rFonts w:cstheme="minorHAnsi"/>
          <w:sz w:val="22"/>
        </w:rPr>
        <w:tab/>
      </w:r>
      <w:r w:rsidR="00CA7F74" w:rsidRPr="002A4FD1">
        <w:rPr>
          <w:rFonts w:cstheme="minorHAnsi"/>
          <w:sz w:val="22"/>
        </w:rPr>
        <w:tab/>
        <w:t>Polderstraat 4, 6431 LE, Hoensbroek</w:t>
      </w:r>
    </w:p>
    <w:p w:rsidR="006A1980" w:rsidRPr="002A4FD1" w:rsidRDefault="006A1980" w:rsidP="002A4FD1">
      <w:pPr>
        <w:spacing w:line="240" w:lineRule="auto"/>
        <w:jc w:val="both"/>
        <w:rPr>
          <w:rFonts w:cstheme="minorHAnsi"/>
          <w:sz w:val="22"/>
        </w:rPr>
      </w:pPr>
      <w:r w:rsidRPr="002A4FD1">
        <w:rPr>
          <w:rFonts w:cstheme="minorHAnsi"/>
          <w:sz w:val="22"/>
        </w:rPr>
        <w:t>Telefoonnummer</w:t>
      </w:r>
      <w:r w:rsidR="00CA7F74" w:rsidRPr="002A4FD1">
        <w:rPr>
          <w:rFonts w:cstheme="minorHAnsi"/>
          <w:sz w:val="22"/>
        </w:rPr>
        <w:tab/>
        <w:t>045-5213675</w:t>
      </w:r>
    </w:p>
    <w:p w:rsidR="006A1980" w:rsidRPr="002A4FD1" w:rsidRDefault="006A1980" w:rsidP="002A4FD1">
      <w:pPr>
        <w:spacing w:line="240" w:lineRule="auto"/>
        <w:jc w:val="both"/>
        <w:rPr>
          <w:rFonts w:cstheme="minorHAnsi"/>
          <w:sz w:val="22"/>
        </w:rPr>
      </w:pPr>
      <w:r w:rsidRPr="002A4FD1">
        <w:rPr>
          <w:rFonts w:cstheme="minorHAnsi"/>
          <w:sz w:val="22"/>
        </w:rPr>
        <w:t>E-mailadres</w:t>
      </w:r>
      <w:r w:rsidR="00CA7F74" w:rsidRPr="002A4FD1">
        <w:rPr>
          <w:rFonts w:cstheme="minorHAnsi"/>
          <w:sz w:val="22"/>
        </w:rPr>
        <w:tab/>
      </w:r>
      <w:r w:rsidR="00CA7F74" w:rsidRPr="002A4FD1">
        <w:rPr>
          <w:rFonts w:cstheme="minorHAnsi"/>
          <w:sz w:val="22"/>
        </w:rPr>
        <w:tab/>
        <w:t>info@broekland-lvo.nl</w:t>
      </w:r>
    </w:p>
    <w:p w:rsidR="006A1980" w:rsidRPr="002A4FD1" w:rsidRDefault="006A1980" w:rsidP="002A4FD1">
      <w:pPr>
        <w:spacing w:line="240" w:lineRule="auto"/>
        <w:jc w:val="both"/>
        <w:rPr>
          <w:rFonts w:cstheme="minorHAnsi"/>
          <w:sz w:val="22"/>
        </w:rPr>
      </w:pPr>
    </w:p>
    <w:p w:rsidR="006A1980" w:rsidRPr="002A4FD1" w:rsidRDefault="006A1980" w:rsidP="002A4FD1">
      <w:pPr>
        <w:pStyle w:val="Kop2"/>
        <w:numPr>
          <w:ilvl w:val="1"/>
          <w:numId w:val="6"/>
        </w:numPr>
        <w:spacing w:before="0" w:line="240" w:lineRule="auto"/>
        <w:jc w:val="both"/>
        <w:rPr>
          <w:rFonts w:asciiTheme="minorHAnsi" w:hAnsiTheme="minorHAnsi" w:cstheme="minorHAnsi"/>
          <w:sz w:val="22"/>
          <w:szCs w:val="22"/>
        </w:rPr>
      </w:pPr>
      <w:bookmarkStart w:id="6" w:name="_Toc522720643"/>
      <w:r w:rsidRPr="002A4FD1">
        <w:rPr>
          <w:rFonts w:asciiTheme="minorHAnsi" w:hAnsiTheme="minorHAnsi" w:cstheme="minorHAnsi"/>
          <w:sz w:val="22"/>
          <w:szCs w:val="22"/>
        </w:rPr>
        <w:t>Bestuur</w:t>
      </w:r>
      <w:bookmarkEnd w:id="6"/>
    </w:p>
    <w:p w:rsidR="00FE232B" w:rsidRPr="002A4FD1" w:rsidRDefault="0014408A" w:rsidP="002A4FD1">
      <w:pPr>
        <w:spacing w:line="240" w:lineRule="auto"/>
        <w:jc w:val="both"/>
        <w:rPr>
          <w:rFonts w:cstheme="minorHAnsi"/>
          <w:sz w:val="22"/>
        </w:rPr>
      </w:pPr>
      <w:r w:rsidRPr="002A4FD1">
        <w:rPr>
          <w:rFonts w:cstheme="minorHAnsi"/>
          <w:noProof/>
          <w:sz w:val="22"/>
          <w:lang w:eastAsia="nl-NL"/>
        </w:rPr>
        <w:drawing>
          <wp:anchor distT="0" distB="0" distL="114300" distR="114300" simplePos="0" relativeHeight="251661312" behindDoc="0" locked="0" layoutInCell="1" allowOverlap="1">
            <wp:simplePos x="0" y="0"/>
            <wp:positionH relativeFrom="column">
              <wp:posOffset>2393950</wp:posOffset>
            </wp:positionH>
            <wp:positionV relativeFrom="paragraph">
              <wp:posOffset>760730</wp:posOffset>
            </wp:positionV>
            <wp:extent cx="3206750" cy="228600"/>
            <wp:effectExtent l="0" t="0" r="0" b="0"/>
            <wp:wrapSquare wrapText="bothSides"/>
            <wp:docPr id="3" name="Afbeelding 3" descr="Z:\BC1_Home\logo_LVO_parkst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BC1_Home\logo_LVO_parkstad.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06750" cy="228600"/>
                    </a:xfrm>
                    <a:prstGeom prst="rect">
                      <a:avLst/>
                    </a:prstGeom>
                    <a:noFill/>
                    <a:ln>
                      <a:noFill/>
                    </a:ln>
                  </pic:spPr>
                </pic:pic>
              </a:graphicData>
            </a:graphic>
          </wp:anchor>
        </w:drawing>
      </w:r>
      <w:r w:rsidR="00CA7F74" w:rsidRPr="002A4FD1">
        <w:rPr>
          <w:rFonts w:cstheme="minorHAnsi"/>
          <w:sz w:val="22"/>
        </w:rPr>
        <w:t xml:space="preserve">Het Broeklandcollege (hierna: Broekland) maakt onderdeel uit van het cluster Parkstad van de Stichting LVO. Cluster Parkstad bestaat uit de scholen: Sint-Janscollege, </w:t>
      </w:r>
      <w:proofErr w:type="spellStart"/>
      <w:r w:rsidR="00CA7F74" w:rsidRPr="002A4FD1">
        <w:rPr>
          <w:rFonts w:cstheme="minorHAnsi"/>
          <w:sz w:val="22"/>
        </w:rPr>
        <w:t>Grotius</w:t>
      </w:r>
      <w:proofErr w:type="spellEnd"/>
      <w:r w:rsidR="00CA7F74" w:rsidRPr="002A4FD1">
        <w:rPr>
          <w:rFonts w:cstheme="minorHAnsi"/>
          <w:sz w:val="22"/>
        </w:rPr>
        <w:t xml:space="preserve"> college en Vrije school </w:t>
      </w:r>
      <w:r w:rsidR="00EF25C1" w:rsidRPr="002A4FD1">
        <w:rPr>
          <w:rFonts w:cstheme="minorHAnsi"/>
          <w:sz w:val="22"/>
        </w:rPr>
        <w:t>Parkstad</w:t>
      </w:r>
      <w:r w:rsidR="00CA7F74" w:rsidRPr="002A4FD1">
        <w:rPr>
          <w:rFonts w:cstheme="minorHAnsi"/>
          <w:sz w:val="22"/>
        </w:rPr>
        <w:t xml:space="preserve">, Emmacollege, Rombouts college, Broeklandcollege en het gezamenlijke initiatief Compass. </w:t>
      </w:r>
    </w:p>
    <w:p w:rsidR="00CA7F74" w:rsidRPr="002A4FD1" w:rsidRDefault="00CA7F74" w:rsidP="002A4FD1">
      <w:pPr>
        <w:spacing w:line="240" w:lineRule="auto"/>
        <w:jc w:val="both"/>
        <w:rPr>
          <w:rFonts w:cstheme="minorHAnsi"/>
          <w:sz w:val="22"/>
        </w:rPr>
      </w:pPr>
    </w:p>
    <w:p w:rsidR="00EF25C1" w:rsidRPr="002A4FD1" w:rsidRDefault="00EF25C1" w:rsidP="002A4FD1">
      <w:pPr>
        <w:spacing w:line="240" w:lineRule="auto"/>
        <w:jc w:val="both"/>
        <w:rPr>
          <w:rFonts w:cstheme="minorHAnsi"/>
          <w:sz w:val="22"/>
        </w:rPr>
      </w:pPr>
    </w:p>
    <w:p w:rsidR="0012293F" w:rsidRDefault="0012293F" w:rsidP="002A4FD1">
      <w:pPr>
        <w:spacing w:line="240" w:lineRule="auto"/>
        <w:jc w:val="both"/>
        <w:rPr>
          <w:rFonts w:cstheme="minorHAnsi"/>
          <w:sz w:val="22"/>
        </w:rPr>
      </w:pPr>
    </w:p>
    <w:p w:rsidR="0012293F" w:rsidRDefault="0012293F" w:rsidP="002A4FD1">
      <w:pPr>
        <w:spacing w:line="240" w:lineRule="auto"/>
        <w:jc w:val="both"/>
        <w:rPr>
          <w:rFonts w:cstheme="minorHAnsi"/>
          <w:sz w:val="22"/>
        </w:rPr>
      </w:pPr>
    </w:p>
    <w:p w:rsidR="00EF25C1" w:rsidRPr="002A4FD1" w:rsidRDefault="00EF25C1" w:rsidP="002A4FD1">
      <w:pPr>
        <w:spacing w:line="240" w:lineRule="auto"/>
        <w:jc w:val="both"/>
        <w:rPr>
          <w:rFonts w:cstheme="minorHAnsi"/>
          <w:sz w:val="22"/>
        </w:rPr>
      </w:pPr>
      <w:r w:rsidRPr="002A4FD1">
        <w:rPr>
          <w:rFonts w:cstheme="minorHAnsi"/>
          <w:sz w:val="22"/>
        </w:rPr>
        <w:t>Directie LVO Parkstad</w:t>
      </w:r>
    </w:p>
    <w:p w:rsidR="00EF25C1" w:rsidRPr="002A4FD1" w:rsidRDefault="00EF25C1" w:rsidP="002A4FD1">
      <w:pPr>
        <w:pStyle w:val="Lijstalinea"/>
        <w:numPr>
          <w:ilvl w:val="0"/>
          <w:numId w:val="9"/>
        </w:numPr>
        <w:spacing w:line="240" w:lineRule="auto"/>
        <w:jc w:val="both"/>
        <w:rPr>
          <w:rFonts w:cstheme="minorHAnsi"/>
          <w:sz w:val="22"/>
        </w:rPr>
      </w:pPr>
      <w:r w:rsidRPr="002A4FD1">
        <w:rPr>
          <w:rFonts w:cstheme="minorHAnsi"/>
          <w:sz w:val="22"/>
        </w:rPr>
        <w:t>dhr. F. Schings, voo</w:t>
      </w:r>
      <w:r w:rsidR="00454BCC" w:rsidRPr="002A4FD1">
        <w:rPr>
          <w:rFonts w:cstheme="minorHAnsi"/>
          <w:sz w:val="22"/>
        </w:rPr>
        <w:t>rzitter centrale directie</w:t>
      </w:r>
    </w:p>
    <w:p w:rsidR="00EF25C1" w:rsidRPr="002A4FD1" w:rsidRDefault="00EF25C1" w:rsidP="002A4FD1">
      <w:pPr>
        <w:pStyle w:val="Lijstalinea"/>
        <w:numPr>
          <w:ilvl w:val="0"/>
          <w:numId w:val="9"/>
        </w:numPr>
        <w:spacing w:line="240" w:lineRule="auto"/>
        <w:jc w:val="both"/>
        <w:rPr>
          <w:rFonts w:cstheme="minorHAnsi"/>
          <w:sz w:val="22"/>
        </w:rPr>
      </w:pPr>
      <w:r w:rsidRPr="002A4FD1">
        <w:rPr>
          <w:rFonts w:cstheme="minorHAnsi"/>
          <w:sz w:val="22"/>
        </w:rPr>
        <w:t xml:space="preserve">dhr. PM. Linsen, lid centrale directie </w:t>
      </w:r>
    </w:p>
    <w:p w:rsidR="00EF25C1" w:rsidRPr="002A4FD1" w:rsidRDefault="00EF25C1" w:rsidP="002A4FD1">
      <w:pPr>
        <w:spacing w:line="240" w:lineRule="auto"/>
        <w:jc w:val="both"/>
        <w:rPr>
          <w:rFonts w:cstheme="minorHAnsi"/>
          <w:sz w:val="22"/>
        </w:rPr>
      </w:pPr>
    </w:p>
    <w:p w:rsidR="00EF25C1" w:rsidRPr="002A4FD1" w:rsidRDefault="00B74DAA" w:rsidP="002A4FD1">
      <w:pPr>
        <w:spacing w:line="240" w:lineRule="auto"/>
        <w:jc w:val="both"/>
        <w:rPr>
          <w:rFonts w:cstheme="minorHAnsi"/>
          <w:color w:val="FF0000"/>
          <w:sz w:val="22"/>
        </w:rPr>
      </w:pPr>
      <w:r w:rsidRPr="002A4FD1">
        <w:rPr>
          <w:rFonts w:cstheme="minorHAnsi"/>
          <w:sz w:val="22"/>
        </w:rPr>
        <w:t>D</w:t>
      </w:r>
      <w:r w:rsidR="00EF25C1" w:rsidRPr="002A4FD1">
        <w:rPr>
          <w:rFonts w:cstheme="minorHAnsi"/>
          <w:sz w:val="22"/>
        </w:rPr>
        <w:t>irectie Broekland</w:t>
      </w:r>
    </w:p>
    <w:p w:rsidR="00EF25C1" w:rsidRPr="002A4FD1" w:rsidRDefault="00EF25C1" w:rsidP="002A4FD1">
      <w:pPr>
        <w:pStyle w:val="Lijstalinea"/>
        <w:numPr>
          <w:ilvl w:val="0"/>
          <w:numId w:val="10"/>
        </w:numPr>
        <w:spacing w:line="240" w:lineRule="auto"/>
        <w:jc w:val="both"/>
        <w:rPr>
          <w:rFonts w:cstheme="minorHAnsi"/>
          <w:sz w:val="22"/>
        </w:rPr>
      </w:pPr>
      <w:r w:rsidRPr="002A4FD1">
        <w:rPr>
          <w:rFonts w:cstheme="minorHAnsi"/>
          <w:sz w:val="22"/>
        </w:rPr>
        <w:t>dhr. P. Schut, locatiedirecteur</w:t>
      </w:r>
    </w:p>
    <w:p w:rsidR="00DE6B0A" w:rsidRDefault="00DE6B0A" w:rsidP="002A4FD1">
      <w:pPr>
        <w:spacing w:line="240" w:lineRule="auto"/>
        <w:jc w:val="both"/>
        <w:rPr>
          <w:rFonts w:cstheme="minorHAnsi"/>
          <w:sz w:val="22"/>
        </w:rPr>
      </w:pPr>
    </w:p>
    <w:p w:rsidR="00454BCC" w:rsidRPr="002A4FD1" w:rsidRDefault="00454BCC" w:rsidP="002A4FD1">
      <w:pPr>
        <w:spacing w:line="240" w:lineRule="auto"/>
        <w:jc w:val="both"/>
        <w:rPr>
          <w:rFonts w:cstheme="minorHAnsi"/>
          <w:sz w:val="22"/>
        </w:rPr>
      </w:pPr>
      <w:r w:rsidRPr="002A4FD1">
        <w:rPr>
          <w:rFonts w:cstheme="minorHAnsi"/>
          <w:sz w:val="22"/>
        </w:rPr>
        <w:t xml:space="preserve">Management </w:t>
      </w:r>
    </w:p>
    <w:p w:rsidR="00EF25C1" w:rsidRPr="002A4FD1" w:rsidRDefault="00EF25C1" w:rsidP="002A4FD1">
      <w:pPr>
        <w:pStyle w:val="Lijstalinea"/>
        <w:numPr>
          <w:ilvl w:val="0"/>
          <w:numId w:val="10"/>
        </w:numPr>
        <w:spacing w:line="240" w:lineRule="auto"/>
        <w:jc w:val="both"/>
        <w:rPr>
          <w:rFonts w:cstheme="minorHAnsi"/>
          <w:sz w:val="22"/>
        </w:rPr>
      </w:pPr>
      <w:r w:rsidRPr="002A4FD1">
        <w:rPr>
          <w:rFonts w:cstheme="minorHAnsi"/>
          <w:sz w:val="22"/>
        </w:rPr>
        <w:t xml:space="preserve">dhr. C. Krutzen, </w:t>
      </w:r>
      <w:r w:rsidR="00FE232B" w:rsidRPr="002A4FD1">
        <w:rPr>
          <w:rFonts w:cstheme="minorHAnsi"/>
          <w:sz w:val="22"/>
        </w:rPr>
        <w:t>leerjaarcoördinator</w:t>
      </w:r>
      <w:r w:rsidR="0012293F">
        <w:rPr>
          <w:rFonts w:cstheme="minorHAnsi"/>
          <w:sz w:val="22"/>
        </w:rPr>
        <w:t>/teamleider</w:t>
      </w:r>
      <w:r w:rsidRPr="002A4FD1">
        <w:rPr>
          <w:rFonts w:cstheme="minorHAnsi"/>
          <w:sz w:val="22"/>
        </w:rPr>
        <w:t xml:space="preserve"> onderbouw</w:t>
      </w:r>
    </w:p>
    <w:p w:rsidR="00EF25C1" w:rsidRPr="002A4FD1" w:rsidRDefault="00EF25C1" w:rsidP="002A4FD1">
      <w:pPr>
        <w:pStyle w:val="Lijstalinea"/>
        <w:numPr>
          <w:ilvl w:val="0"/>
          <w:numId w:val="10"/>
        </w:numPr>
        <w:spacing w:line="240" w:lineRule="auto"/>
        <w:jc w:val="both"/>
        <w:rPr>
          <w:rFonts w:cstheme="minorHAnsi"/>
          <w:sz w:val="22"/>
        </w:rPr>
      </w:pPr>
      <w:r w:rsidRPr="002A4FD1">
        <w:rPr>
          <w:rFonts w:cstheme="minorHAnsi"/>
          <w:sz w:val="22"/>
        </w:rPr>
        <w:t xml:space="preserve">dhr. M. Snouck, </w:t>
      </w:r>
      <w:r w:rsidR="00FE232B" w:rsidRPr="002A4FD1">
        <w:rPr>
          <w:rFonts w:cstheme="minorHAnsi"/>
          <w:sz w:val="22"/>
        </w:rPr>
        <w:t>leerjaarcoördinator</w:t>
      </w:r>
      <w:r w:rsidR="0012293F">
        <w:rPr>
          <w:rFonts w:cstheme="minorHAnsi"/>
          <w:sz w:val="22"/>
        </w:rPr>
        <w:t>/teamleider</w:t>
      </w:r>
      <w:r w:rsidR="00FE232B" w:rsidRPr="002A4FD1">
        <w:rPr>
          <w:rFonts w:cstheme="minorHAnsi"/>
          <w:sz w:val="22"/>
        </w:rPr>
        <w:t xml:space="preserve"> </w:t>
      </w:r>
      <w:r w:rsidRPr="002A4FD1">
        <w:rPr>
          <w:rFonts w:cstheme="minorHAnsi"/>
          <w:sz w:val="22"/>
        </w:rPr>
        <w:t>bovenbouw</w:t>
      </w:r>
    </w:p>
    <w:p w:rsidR="00EF25C1" w:rsidRPr="002A4FD1" w:rsidRDefault="00EF25C1" w:rsidP="002A4FD1">
      <w:pPr>
        <w:spacing w:line="240" w:lineRule="auto"/>
        <w:jc w:val="both"/>
        <w:rPr>
          <w:rFonts w:cstheme="minorHAnsi"/>
          <w:sz w:val="22"/>
        </w:rPr>
      </w:pPr>
    </w:p>
    <w:p w:rsidR="00EF25C1" w:rsidRPr="002A4FD1" w:rsidRDefault="00EF25C1" w:rsidP="002A4FD1">
      <w:pPr>
        <w:spacing w:line="240" w:lineRule="auto"/>
        <w:jc w:val="both"/>
        <w:rPr>
          <w:rFonts w:cstheme="minorHAnsi"/>
          <w:color w:val="FF0000"/>
          <w:sz w:val="22"/>
        </w:rPr>
      </w:pPr>
      <w:r w:rsidRPr="002A4FD1">
        <w:rPr>
          <w:rFonts w:cstheme="minorHAnsi"/>
          <w:color w:val="FF0000"/>
          <w:sz w:val="22"/>
        </w:rPr>
        <w:t>Schoolbestuur</w:t>
      </w:r>
    </w:p>
    <w:p w:rsidR="00EF25C1" w:rsidRPr="002A4FD1" w:rsidRDefault="00EF25C1" w:rsidP="002A4FD1">
      <w:pPr>
        <w:spacing w:line="240" w:lineRule="auto"/>
        <w:jc w:val="both"/>
        <w:rPr>
          <w:rFonts w:cstheme="minorHAnsi"/>
          <w:sz w:val="22"/>
        </w:rPr>
      </w:pPr>
      <w:r w:rsidRPr="002A4FD1">
        <w:rPr>
          <w:rFonts w:cstheme="minorHAnsi"/>
          <w:sz w:val="22"/>
        </w:rPr>
        <w:t>De stichting LVO is het bevoegd gezag. Het College van Bestuur vertegenwoordigt het LVO. Het LVO kent tev</w:t>
      </w:r>
      <w:r w:rsidR="00DE6B0A">
        <w:rPr>
          <w:rFonts w:cstheme="minorHAnsi"/>
          <w:sz w:val="22"/>
        </w:rPr>
        <w:t>ens een raad van toezicht. Voorzitter</w:t>
      </w:r>
      <w:r w:rsidRPr="002A4FD1">
        <w:rPr>
          <w:rFonts w:cstheme="minorHAnsi"/>
          <w:sz w:val="22"/>
        </w:rPr>
        <w:t xml:space="preserve"> </w:t>
      </w:r>
      <w:r w:rsidR="00454BCC" w:rsidRPr="002A4FD1">
        <w:rPr>
          <w:rFonts w:cstheme="minorHAnsi"/>
          <w:sz w:val="22"/>
        </w:rPr>
        <w:t>van het College van Bestuur is</w:t>
      </w:r>
      <w:r w:rsidRPr="002A4FD1">
        <w:rPr>
          <w:rFonts w:cstheme="minorHAnsi"/>
          <w:sz w:val="22"/>
        </w:rPr>
        <w:t>:</w:t>
      </w:r>
    </w:p>
    <w:p w:rsidR="00EF25C1" w:rsidRPr="002A4FD1" w:rsidRDefault="00DE6B0A" w:rsidP="002A4FD1">
      <w:pPr>
        <w:pStyle w:val="Lijstalinea"/>
        <w:numPr>
          <w:ilvl w:val="0"/>
          <w:numId w:val="11"/>
        </w:numPr>
        <w:spacing w:line="240" w:lineRule="auto"/>
        <w:jc w:val="both"/>
        <w:rPr>
          <w:rFonts w:cstheme="minorHAnsi"/>
          <w:sz w:val="22"/>
        </w:rPr>
      </w:pPr>
      <w:r>
        <w:rPr>
          <w:rFonts w:cstheme="minorHAnsi"/>
          <w:sz w:val="22"/>
        </w:rPr>
        <w:t>dhr. A. Postema</w:t>
      </w:r>
    </w:p>
    <w:p w:rsidR="00EF25C1" w:rsidRPr="002A4FD1" w:rsidRDefault="00EF25C1" w:rsidP="002A4FD1">
      <w:pPr>
        <w:spacing w:line="240" w:lineRule="auto"/>
        <w:jc w:val="both"/>
        <w:rPr>
          <w:rFonts w:cstheme="minorHAnsi"/>
          <w:sz w:val="22"/>
        </w:rPr>
      </w:pPr>
    </w:p>
    <w:p w:rsidR="00EF25C1" w:rsidRPr="002A4FD1" w:rsidRDefault="00B74DAA" w:rsidP="002A4FD1">
      <w:pPr>
        <w:spacing w:line="240" w:lineRule="auto"/>
        <w:jc w:val="both"/>
        <w:rPr>
          <w:rFonts w:cstheme="minorHAnsi"/>
          <w:color w:val="FF0000"/>
          <w:sz w:val="22"/>
        </w:rPr>
      </w:pPr>
      <w:r w:rsidRPr="002A4FD1">
        <w:rPr>
          <w:rFonts w:cstheme="minorHAnsi"/>
          <w:noProof/>
          <w:color w:val="FF0000"/>
          <w:sz w:val="22"/>
          <w:lang w:eastAsia="nl-NL"/>
        </w:rPr>
        <w:drawing>
          <wp:anchor distT="0" distB="0" distL="114300" distR="114300" simplePos="0" relativeHeight="251660288" behindDoc="0" locked="0" layoutInCell="1" allowOverlap="1">
            <wp:simplePos x="0" y="0"/>
            <wp:positionH relativeFrom="column">
              <wp:posOffset>3574867</wp:posOffset>
            </wp:positionH>
            <wp:positionV relativeFrom="paragraph">
              <wp:posOffset>161290</wp:posOffset>
            </wp:positionV>
            <wp:extent cx="2049630" cy="704850"/>
            <wp:effectExtent l="0" t="0" r="8255" b="0"/>
            <wp:wrapNone/>
            <wp:docPr id="4" name="Afbeelding 4" descr="Logo LVO corp.PN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 LVO corp.PNG">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60425" cy="70856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F25C1" w:rsidRPr="002A4FD1">
        <w:rPr>
          <w:rFonts w:cstheme="minorHAnsi"/>
          <w:color w:val="FF0000"/>
          <w:sz w:val="22"/>
        </w:rPr>
        <w:t>Stichting LVO</w:t>
      </w:r>
    </w:p>
    <w:p w:rsidR="00EF25C1" w:rsidRPr="002A4FD1" w:rsidRDefault="00EF25C1" w:rsidP="002A4FD1">
      <w:pPr>
        <w:spacing w:line="240" w:lineRule="auto"/>
        <w:jc w:val="both"/>
        <w:rPr>
          <w:rFonts w:cstheme="minorHAnsi"/>
          <w:sz w:val="22"/>
        </w:rPr>
      </w:pPr>
      <w:r w:rsidRPr="002A4FD1">
        <w:rPr>
          <w:rFonts w:cstheme="minorHAnsi"/>
          <w:sz w:val="22"/>
        </w:rPr>
        <w:t>Bezoekadres</w:t>
      </w:r>
      <w:r w:rsidRPr="002A4FD1">
        <w:rPr>
          <w:rFonts w:cstheme="minorHAnsi"/>
          <w:sz w:val="22"/>
        </w:rPr>
        <w:tab/>
      </w:r>
      <w:r w:rsidRPr="002A4FD1">
        <w:rPr>
          <w:rFonts w:cstheme="minorHAnsi"/>
          <w:sz w:val="22"/>
        </w:rPr>
        <w:tab/>
        <w:t>Mercator 1, 6135 KW Sittard</w:t>
      </w:r>
    </w:p>
    <w:p w:rsidR="00EF25C1" w:rsidRPr="002A4FD1" w:rsidRDefault="00EF25C1" w:rsidP="002A4FD1">
      <w:pPr>
        <w:spacing w:line="240" w:lineRule="auto"/>
        <w:jc w:val="both"/>
        <w:rPr>
          <w:rFonts w:cstheme="minorHAnsi"/>
          <w:sz w:val="22"/>
        </w:rPr>
      </w:pPr>
      <w:r w:rsidRPr="002A4FD1">
        <w:rPr>
          <w:rFonts w:cstheme="minorHAnsi"/>
          <w:sz w:val="22"/>
        </w:rPr>
        <w:t>Postadres</w:t>
      </w:r>
      <w:r w:rsidRPr="002A4FD1">
        <w:rPr>
          <w:rFonts w:cstheme="minorHAnsi"/>
          <w:sz w:val="22"/>
        </w:rPr>
        <w:tab/>
      </w:r>
      <w:r w:rsidRPr="002A4FD1">
        <w:rPr>
          <w:rFonts w:cstheme="minorHAnsi"/>
          <w:sz w:val="22"/>
        </w:rPr>
        <w:tab/>
        <w:t>Postbus 143, 6130 AC Sittard</w:t>
      </w:r>
    </w:p>
    <w:p w:rsidR="00EF25C1" w:rsidRPr="002A4FD1" w:rsidRDefault="00EF25C1" w:rsidP="002A4FD1">
      <w:pPr>
        <w:spacing w:line="240" w:lineRule="auto"/>
        <w:jc w:val="both"/>
        <w:rPr>
          <w:rFonts w:cstheme="minorHAnsi"/>
          <w:sz w:val="22"/>
        </w:rPr>
      </w:pPr>
      <w:r w:rsidRPr="002A4FD1">
        <w:rPr>
          <w:rFonts w:cstheme="minorHAnsi"/>
          <w:sz w:val="22"/>
        </w:rPr>
        <w:t>Telefoon</w:t>
      </w:r>
      <w:r w:rsidRPr="002A4FD1">
        <w:rPr>
          <w:rFonts w:cstheme="minorHAnsi"/>
          <w:sz w:val="22"/>
        </w:rPr>
        <w:tab/>
      </w:r>
      <w:r w:rsidRPr="002A4FD1">
        <w:rPr>
          <w:rFonts w:cstheme="minorHAnsi"/>
          <w:sz w:val="22"/>
        </w:rPr>
        <w:tab/>
        <w:t>046-4201212</w:t>
      </w:r>
    </w:p>
    <w:p w:rsidR="00EF25C1" w:rsidRPr="002A4FD1" w:rsidRDefault="00EF25C1" w:rsidP="002A4FD1">
      <w:pPr>
        <w:spacing w:line="240" w:lineRule="auto"/>
        <w:jc w:val="both"/>
        <w:rPr>
          <w:rFonts w:cstheme="minorHAnsi"/>
          <w:sz w:val="22"/>
        </w:rPr>
      </w:pPr>
      <w:r w:rsidRPr="002A4FD1">
        <w:rPr>
          <w:rFonts w:cstheme="minorHAnsi"/>
          <w:sz w:val="22"/>
        </w:rPr>
        <w:t>Website</w:t>
      </w:r>
      <w:r w:rsidRPr="002A4FD1">
        <w:rPr>
          <w:rFonts w:cstheme="minorHAnsi"/>
          <w:sz w:val="22"/>
        </w:rPr>
        <w:tab/>
      </w:r>
      <w:r w:rsidRPr="002A4FD1">
        <w:rPr>
          <w:rFonts w:cstheme="minorHAnsi"/>
          <w:sz w:val="22"/>
        </w:rPr>
        <w:tab/>
      </w:r>
      <w:hyperlink r:id="rId13" w:history="1">
        <w:r w:rsidRPr="002A4FD1">
          <w:rPr>
            <w:rStyle w:val="Hyperlink"/>
            <w:rFonts w:cstheme="minorHAnsi"/>
            <w:sz w:val="22"/>
          </w:rPr>
          <w:t>www.stichtinglvo.nl</w:t>
        </w:r>
      </w:hyperlink>
      <w:r w:rsidRPr="002A4FD1">
        <w:rPr>
          <w:rFonts w:cstheme="minorHAnsi"/>
          <w:sz w:val="22"/>
        </w:rPr>
        <w:t xml:space="preserve"> </w:t>
      </w:r>
    </w:p>
    <w:p w:rsidR="00EF25C1" w:rsidRPr="002A4FD1" w:rsidRDefault="00EF25C1" w:rsidP="002A4FD1">
      <w:pPr>
        <w:spacing w:line="240" w:lineRule="auto"/>
        <w:jc w:val="both"/>
        <w:rPr>
          <w:rFonts w:cstheme="minorHAnsi"/>
          <w:sz w:val="22"/>
        </w:rPr>
      </w:pPr>
    </w:p>
    <w:p w:rsidR="00EF25C1" w:rsidRPr="002A4FD1" w:rsidRDefault="00EF25C1" w:rsidP="002A4FD1">
      <w:pPr>
        <w:spacing w:line="240" w:lineRule="auto"/>
        <w:jc w:val="both"/>
        <w:rPr>
          <w:rFonts w:cstheme="minorHAnsi"/>
          <w:sz w:val="22"/>
        </w:rPr>
      </w:pPr>
    </w:p>
    <w:p w:rsidR="00B74DAA" w:rsidRPr="002A4FD1" w:rsidRDefault="00B74DAA" w:rsidP="002A4FD1">
      <w:pPr>
        <w:spacing w:line="240" w:lineRule="auto"/>
        <w:jc w:val="both"/>
        <w:rPr>
          <w:rFonts w:eastAsiaTheme="majorEastAsia" w:cstheme="minorHAnsi"/>
          <w:color w:val="2E74B5" w:themeColor="accent1" w:themeShade="BF"/>
          <w:sz w:val="22"/>
        </w:rPr>
      </w:pPr>
      <w:r w:rsidRPr="002A4FD1">
        <w:rPr>
          <w:rFonts w:cstheme="minorHAnsi"/>
          <w:sz w:val="22"/>
        </w:rPr>
        <w:br w:type="page"/>
      </w:r>
    </w:p>
    <w:p w:rsidR="006A1980" w:rsidRPr="002A4FD1" w:rsidRDefault="006A1980" w:rsidP="002A4FD1">
      <w:pPr>
        <w:pStyle w:val="Kop2"/>
        <w:numPr>
          <w:ilvl w:val="1"/>
          <w:numId w:val="6"/>
        </w:numPr>
        <w:spacing w:before="0" w:line="240" w:lineRule="auto"/>
        <w:jc w:val="both"/>
        <w:rPr>
          <w:rFonts w:asciiTheme="minorHAnsi" w:hAnsiTheme="minorHAnsi" w:cstheme="minorHAnsi"/>
          <w:sz w:val="22"/>
          <w:szCs w:val="22"/>
        </w:rPr>
      </w:pPr>
      <w:bookmarkStart w:id="7" w:name="_Toc522720644"/>
      <w:r w:rsidRPr="002A4FD1">
        <w:rPr>
          <w:rFonts w:asciiTheme="minorHAnsi" w:hAnsiTheme="minorHAnsi" w:cstheme="minorHAnsi"/>
          <w:sz w:val="22"/>
          <w:szCs w:val="22"/>
        </w:rPr>
        <w:t>Schoolorganisatie</w:t>
      </w:r>
      <w:bookmarkEnd w:id="7"/>
    </w:p>
    <w:p w:rsidR="00B74DAA" w:rsidRPr="002A4FD1" w:rsidRDefault="00B74DAA" w:rsidP="002A4FD1">
      <w:pPr>
        <w:spacing w:line="240" w:lineRule="auto"/>
        <w:jc w:val="both"/>
        <w:rPr>
          <w:rFonts w:cstheme="minorHAnsi"/>
          <w:sz w:val="22"/>
        </w:rPr>
      </w:pPr>
    </w:p>
    <w:p w:rsidR="00B74DAA" w:rsidRPr="002A4FD1" w:rsidRDefault="00D9522C" w:rsidP="002A4FD1">
      <w:pPr>
        <w:spacing w:line="240" w:lineRule="auto"/>
        <w:jc w:val="both"/>
        <w:rPr>
          <w:rFonts w:cstheme="minorHAnsi"/>
          <w:sz w:val="22"/>
        </w:rPr>
      </w:pPr>
      <w:r w:rsidRPr="002A4FD1">
        <w:rPr>
          <w:rFonts w:cstheme="minorHAnsi"/>
          <w:noProof/>
          <w:sz w:val="22"/>
          <w:lang w:eastAsia="nl-NL"/>
        </w:rPr>
        <w:drawing>
          <wp:inline distT="0" distB="0" distL="0" distR="0">
            <wp:extent cx="3733800" cy="5171112"/>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38465" cy="5177572"/>
                    </a:xfrm>
                    <a:prstGeom prst="rect">
                      <a:avLst/>
                    </a:prstGeom>
                    <a:noFill/>
                    <a:ln>
                      <a:noFill/>
                    </a:ln>
                  </pic:spPr>
                </pic:pic>
              </a:graphicData>
            </a:graphic>
          </wp:inline>
        </w:drawing>
      </w:r>
    </w:p>
    <w:p w:rsidR="00B74DAA" w:rsidRPr="002A4FD1" w:rsidRDefault="00B74DAA" w:rsidP="002A4FD1">
      <w:pPr>
        <w:spacing w:line="240" w:lineRule="auto"/>
        <w:jc w:val="both"/>
        <w:rPr>
          <w:rFonts w:cstheme="minorHAnsi"/>
          <w:sz w:val="22"/>
        </w:rPr>
      </w:pPr>
    </w:p>
    <w:p w:rsidR="006A1980" w:rsidRPr="002A4FD1" w:rsidRDefault="006A1980" w:rsidP="002A4FD1">
      <w:pPr>
        <w:pStyle w:val="Kop2"/>
        <w:numPr>
          <w:ilvl w:val="1"/>
          <w:numId w:val="6"/>
        </w:numPr>
        <w:spacing w:before="0" w:line="240" w:lineRule="auto"/>
        <w:jc w:val="both"/>
        <w:rPr>
          <w:rFonts w:asciiTheme="minorHAnsi" w:hAnsiTheme="minorHAnsi" w:cstheme="minorHAnsi"/>
          <w:sz w:val="22"/>
          <w:szCs w:val="22"/>
        </w:rPr>
      </w:pPr>
      <w:bookmarkStart w:id="8" w:name="_Toc522720645"/>
      <w:r w:rsidRPr="002A4FD1">
        <w:rPr>
          <w:rFonts w:asciiTheme="minorHAnsi" w:hAnsiTheme="minorHAnsi" w:cstheme="minorHAnsi"/>
          <w:sz w:val="22"/>
          <w:szCs w:val="22"/>
        </w:rPr>
        <w:t>Schoolgrootte</w:t>
      </w:r>
      <w:bookmarkEnd w:id="8"/>
    </w:p>
    <w:p w:rsidR="006A1980" w:rsidRPr="002A4FD1" w:rsidRDefault="00D21324" w:rsidP="002A4FD1">
      <w:pPr>
        <w:spacing w:line="240" w:lineRule="auto"/>
        <w:jc w:val="both"/>
        <w:rPr>
          <w:rFonts w:cstheme="minorHAnsi"/>
          <w:sz w:val="22"/>
        </w:rPr>
      </w:pPr>
      <w:r w:rsidRPr="002A4FD1">
        <w:rPr>
          <w:rFonts w:cstheme="minorHAnsi"/>
          <w:sz w:val="22"/>
        </w:rPr>
        <w:t xml:space="preserve">Aantal leerlingen 2017-2018: </w:t>
      </w:r>
      <w:r w:rsidR="008E79B1" w:rsidRPr="002A4FD1">
        <w:rPr>
          <w:rFonts w:cstheme="minorHAnsi"/>
          <w:sz w:val="22"/>
        </w:rPr>
        <w:tab/>
        <w:t>428</w:t>
      </w:r>
    </w:p>
    <w:p w:rsidR="00B74DAA" w:rsidRPr="002A4FD1" w:rsidRDefault="00B74DAA" w:rsidP="002A4FD1">
      <w:pPr>
        <w:spacing w:line="240" w:lineRule="auto"/>
        <w:jc w:val="both"/>
        <w:rPr>
          <w:rFonts w:cstheme="minorHAnsi"/>
          <w:sz w:val="22"/>
        </w:rPr>
      </w:pPr>
      <w:r w:rsidRPr="002A4FD1">
        <w:rPr>
          <w:rFonts w:cstheme="minorHAnsi"/>
          <w:sz w:val="22"/>
        </w:rPr>
        <w:t>Aantal leerlingen 2018-2019</w:t>
      </w:r>
      <w:r w:rsidR="00DE6B0A">
        <w:rPr>
          <w:rFonts w:cstheme="minorHAnsi"/>
          <w:sz w:val="22"/>
        </w:rPr>
        <w:t xml:space="preserve">: </w:t>
      </w:r>
      <w:r w:rsidR="00DE6B0A">
        <w:rPr>
          <w:rFonts w:cstheme="minorHAnsi"/>
          <w:sz w:val="22"/>
        </w:rPr>
        <w:tab/>
        <w:t>531</w:t>
      </w:r>
    </w:p>
    <w:p w:rsidR="00B74DAA" w:rsidRPr="002A4FD1" w:rsidRDefault="00B74DAA" w:rsidP="002A4FD1">
      <w:pPr>
        <w:spacing w:line="240" w:lineRule="auto"/>
        <w:jc w:val="both"/>
        <w:rPr>
          <w:rFonts w:cstheme="minorHAnsi"/>
          <w:sz w:val="22"/>
        </w:rPr>
      </w:pPr>
    </w:p>
    <w:p w:rsidR="00B74DAA" w:rsidRPr="002A4FD1" w:rsidRDefault="00B74DAA" w:rsidP="002A4FD1">
      <w:pPr>
        <w:spacing w:line="240" w:lineRule="auto"/>
        <w:jc w:val="both"/>
        <w:rPr>
          <w:rFonts w:cstheme="minorHAnsi"/>
          <w:sz w:val="22"/>
        </w:rPr>
      </w:pPr>
      <w:r w:rsidRPr="002A4FD1">
        <w:rPr>
          <w:rFonts w:cstheme="minorHAnsi"/>
          <w:sz w:val="22"/>
        </w:rPr>
        <w:t>Opbouw</w:t>
      </w:r>
      <w:r w:rsidR="008E79B1" w:rsidRPr="002A4FD1">
        <w:rPr>
          <w:rFonts w:cstheme="minorHAnsi"/>
          <w:sz w:val="22"/>
        </w:rPr>
        <w:t xml:space="preserve"> 2018-2019</w:t>
      </w:r>
    </w:p>
    <w:p w:rsidR="00B74DAA" w:rsidRPr="002A4FD1" w:rsidRDefault="00B74DAA" w:rsidP="002A4FD1">
      <w:pPr>
        <w:spacing w:line="240" w:lineRule="auto"/>
        <w:jc w:val="both"/>
        <w:rPr>
          <w:rFonts w:cstheme="minorHAnsi"/>
          <w:sz w:val="22"/>
        </w:rPr>
      </w:pPr>
      <w:r w:rsidRPr="002A4FD1">
        <w:rPr>
          <w:rFonts w:cstheme="minorHAnsi"/>
          <w:sz w:val="22"/>
        </w:rPr>
        <w:t>Leerjaar 1</w:t>
      </w:r>
      <w:r w:rsidR="008E79B1" w:rsidRPr="002A4FD1">
        <w:rPr>
          <w:rFonts w:cstheme="minorHAnsi"/>
          <w:sz w:val="22"/>
        </w:rPr>
        <w:t xml:space="preserve">: </w:t>
      </w:r>
      <w:r w:rsidR="008E79B1" w:rsidRPr="002A4FD1">
        <w:rPr>
          <w:rFonts w:cstheme="minorHAnsi"/>
          <w:sz w:val="22"/>
        </w:rPr>
        <w:tab/>
        <w:t>142</w:t>
      </w:r>
    </w:p>
    <w:p w:rsidR="00B74DAA" w:rsidRPr="002A4FD1" w:rsidRDefault="00B74DAA" w:rsidP="002A4FD1">
      <w:pPr>
        <w:spacing w:line="240" w:lineRule="auto"/>
        <w:jc w:val="both"/>
        <w:rPr>
          <w:rFonts w:cstheme="minorHAnsi"/>
          <w:sz w:val="22"/>
        </w:rPr>
      </w:pPr>
      <w:r w:rsidRPr="002A4FD1">
        <w:rPr>
          <w:rFonts w:cstheme="minorHAnsi"/>
          <w:sz w:val="22"/>
        </w:rPr>
        <w:t>Leerjaar 2</w:t>
      </w:r>
      <w:r w:rsidR="008E79B1" w:rsidRPr="002A4FD1">
        <w:rPr>
          <w:rFonts w:cstheme="minorHAnsi"/>
          <w:sz w:val="22"/>
        </w:rPr>
        <w:t xml:space="preserve">: </w:t>
      </w:r>
      <w:r w:rsidR="008E79B1" w:rsidRPr="002A4FD1">
        <w:rPr>
          <w:rFonts w:cstheme="minorHAnsi"/>
          <w:sz w:val="22"/>
        </w:rPr>
        <w:tab/>
        <w:t>138</w:t>
      </w:r>
    </w:p>
    <w:p w:rsidR="00B74DAA" w:rsidRPr="002A4FD1" w:rsidRDefault="00B74DAA" w:rsidP="002A4FD1">
      <w:pPr>
        <w:spacing w:line="240" w:lineRule="auto"/>
        <w:jc w:val="both"/>
        <w:rPr>
          <w:rFonts w:cstheme="minorHAnsi"/>
          <w:sz w:val="22"/>
        </w:rPr>
      </w:pPr>
      <w:r w:rsidRPr="002A4FD1">
        <w:rPr>
          <w:rFonts w:cstheme="minorHAnsi"/>
          <w:sz w:val="22"/>
        </w:rPr>
        <w:t>Leerjaar 3</w:t>
      </w:r>
      <w:r w:rsidR="008E79B1" w:rsidRPr="002A4FD1">
        <w:rPr>
          <w:rFonts w:cstheme="minorHAnsi"/>
          <w:sz w:val="22"/>
        </w:rPr>
        <w:t xml:space="preserve">: </w:t>
      </w:r>
      <w:r w:rsidR="008E79B1" w:rsidRPr="002A4FD1">
        <w:rPr>
          <w:rFonts w:cstheme="minorHAnsi"/>
          <w:sz w:val="22"/>
        </w:rPr>
        <w:tab/>
        <w:t>142</w:t>
      </w:r>
    </w:p>
    <w:p w:rsidR="00B74DAA" w:rsidRPr="002A4FD1" w:rsidRDefault="00B74DAA" w:rsidP="002A4FD1">
      <w:pPr>
        <w:spacing w:line="240" w:lineRule="auto"/>
        <w:jc w:val="both"/>
        <w:rPr>
          <w:rFonts w:cstheme="minorHAnsi"/>
          <w:sz w:val="22"/>
        </w:rPr>
      </w:pPr>
      <w:r w:rsidRPr="002A4FD1">
        <w:rPr>
          <w:rFonts w:cstheme="minorHAnsi"/>
          <w:sz w:val="22"/>
        </w:rPr>
        <w:t>Leerjaar 4</w:t>
      </w:r>
      <w:r w:rsidR="00DE6B0A">
        <w:rPr>
          <w:rFonts w:cstheme="minorHAnsi"/>
          <w:sz w:val="22"/>
        </w:rPr>
        <w:t xml:space="preserve">: </w:t>
      </w:r>
      <w:r w:rsidR="00DE6B0A">
        <w:rPr>
          <w:rFonts w:cstheme="minorHAnsi"/>
          <w:sz w:val="22"/>
        </w:rPr>
        <w:tab/>
        <w:t>109</w:t>
      </w:r>
    </w:p>
    <w:p w:rsidR="00B74DAA" w:rsidRPr="002A4FD1" w:rsidRDefault="00B74DAA" w:rsidP="002A4FD1">
      <w:pPr>
        <w:spacing w:line="240" w:lineRule="auto"/>
        <w:jc w:val="both"/>
        <w:rPr>
          <w:rFonts w:cstheme="minorHAnsi"/>
          <w:sz w:val="22"/>
        </w:rPr>
      </w:pPr>
    </w:p>
    <w:p w:rsidR="00B74DAA" w:rsidRPr="002A4FD1" w:rsidRDefault="00B74DAA" w:rsidP="002A4FD1">
      <w:pPr>
        <w:spacing w:line="240" w:lineRule="auto"/>
        <w:jc w:val="both"/>
        <w:rPr>
          <w:rFonts w:cstheme="minorHAnsi"/>
          <w:sz w:val="22"/>
        </w:rPr>
      </w:pPr>
      <w:r w:rsidRPr="002A4FD1">
        <w:rPr>
          <w:rFonts w:cstheme="minorHAnsi"/>
          <w:sz w:val="22"/>
        </w:rPr>
        <w:t>Aantal docenten</w:t>
      </w:r>
    </w:p>
    <w:p w:rsidR="008E79B1" w:rsidRPr="002A4FD1" w:rsidRDefault="008E79B1" w:rsidP="002A4FD1">
      <w:pPr>
        <w:spacing w:line="240" w:lineRule="auto"/>
        <w:jc w:val="both"/>
        <w:rPr>
          <w:rFonts w:cstheme="minorHAnsi"/>
          <w:sz w:val="22"/>
        </w:rPr>
      </w:pPr>
      <w:r w:rsidRPr="002A4FD1">
        <w:rPr>
          <w:rFonts w:cstheme="minorHAnsi"/>
          <w:sz w:val="22"/>
        </w:rPr>
        <w:t>2017-2018:</w:t>
      </w:r>
      <w:r w:rsidRPr="002A4FD1">
        <w:rPr>
          <w:rFonts w:cstheme="minorHAnsi"/>
          <w:sz w:val="22"/>
        </w:rPr>
        <w:tab/>
        <w:t>35</w:t>
      </w:r>
    </w:p>
    <w:p w:rsidR="008E79B1" w:rsidRPr="002A4FD1" w:rsidRDefault="00903C72" w:rsidP="002A4FD1">
      <w:pPr>
        <w:spacing w:line="240" w:lineRule="auto"/>
        <w:jc w:val="both"/>
        <w:rPr>
          <w:rFonts w:cstheme="minorHAnsi"/>
          <w:sz w:val="22"/>
        </w:rPr>
      </w:pPr>
      <w:r>
        <w:rPr>
          <w:rFonts w:cstheme="minorHAnsi"/>
          <w:sz w:val="22"/>
        </w:rPr>
        <w:t>2018-2019:</w:t>
      </w:r>
      <w:r>
        <w:rPr>
          <w:rFonts w:cstheme="minorHAnsi"/>
          <w:sz w:val="22"/>
        </w:rPr>
        <w:tab/>
        <w:t>44</w:t>
      </w:r>
    </w:p>
    <w:p w:rsidR="008E79B1" w:rsidRPr="002A4FD1" w:rsidRDefault="008E79B1" w:rsidP="002A4FD1">
      <w:pPr>
        <w:spacing w:line="240" w:lineRule="auto"/>
        <w:jc w:val="both"/>
        <w:rPr>
          <w:rFonts w:cstheme="minorHAnsi"/>
          <w:sz w:val="22"/>
        </w:rPr>
      </w:pPr>
    </w:p>
    <w:p w:rsidR="006A1980" w:rsidRPr="002A4FD1" w:rsidRDefault="00903C72" w:rsidP="002A4FD1">
      <w:pPr>
        <w:spacing w:line="240" w:lineRule="auto"/>
        <w:jc w:val="both"/>
        <w:rPr>
          <w:rFonts w:cstheme="minorHAnsi"/>
          <w:sz w:val="22"/>
        </w:rPr>
      </w:pPr>
      <w:r>
        <w:rPr>
          <w:rFonts w:cstheme="minorHAnsi"/>
          <w:sz w:val="22"/>
        </w:rPr>
        <w:t>Aantal OOP 2018-2019:</w:t>
      </w:r>
      <w:r>
        <w:rPr>
          <w:rFonts w:cstheme="minorHAnsi"/>
          <w:sz w:val="22"/>
        </w:rPr>
        <w:tab/>
        <w:t>11 (waarvan 2 vrijwilligers)</w:t>
      </w:r>
    </w:p>
    <w:p w:rsidR="00F264C0" w:rsidRPr="002A4FD1" w:rsidRDefault="00F264C0" w:rsidP="002A4FD1">
      <w:pPr>
        <w:pStyle w:val="Kop1"/>
        <w:numPr>
          <w:ilvl w:val="0"/>
          <w:numId w:val="6"/>
        </w:numPr>
        <w:spacing w:before="0" w:line="240" w:lineRule="auto"/>
        <w:jc w:val="both"/>
        <w:rPr>
          <w:rFonts w:asciiTheme="minorHAnsi" w:hAnsiTheme="minorHAnsi" w:cstheme="minorHAnsi"/>
          <w:sz w:val="22"/>
          <w:szCs w:val="22"/>
        </w:rPr>
      </w:pPr>
      <w:r w:rsidRPr="002A4FD1">
        <w:rPr>
          <w:rFonts w:asciiTheme="minorHAnsi" w:hAnsiTheme="minorHAnsi" w:cstheme="minorHAnsi"/>
          <w:sz w:val="22"/>
          <w:szCs w:val="22"/>
        </w:rPr>
        <w:br w:type="page"/>
      </w:r>
      <w:bookmarkStart w:id="9" w:name="_Toc522720646"/>
      <w:r w:rsidRPr="002A4FD1">
        <w:rPr>
          <w:rFonts w:asciiTheme="minorHAnsi" w:hAnsiTheme="minorHAnsi" w:cstheme="minorHAnsi"/>
          <w:sz w:val="22"/>
          <w:szCs w:val="22"/>
        </w:rPr>
        <w:t>Schoolprofiel</w:t>
      </w:r>
      <w:bookmarkEnd w:id="9"/>
    </w:p>
    <w:p w:rsidR="00F264C0" w:rsidRPr="002A4FD1" w:rsidRDefault="006A1980" w:rsidP="002A4FD1">
      <w:pPr>
        <w:pStyle w:val="Kop2"/>
        <w:numPr>
          <w:ilvl w:val="1"/>
          <w:numId w:val="6"/>
        </w:numPr>
        <w:spacing w:before="0" w:line="240" w:lineRule="auto"/>
        <w:jc w:val="both"/>
        <w:rPr>
          <w:rFonts w:asciiTheme="minorHAnsi" w:hAnsiTheme="minorHAnsi" w:cstheme="minorHAnsi"/>
          <w:sz w:val="22"/>
          <w:szCs w:val="22"/>
        </w:rPr>
      </w:pPr>
      <w:bookmarkStart w:id="10" w:name="_Toc522720647"/>
      <w:r w:rsidRPr="002A4FD1">
        <w:rPr>
          <w:rFonts w:asciiTheme="minorHAnsi" w:hAnsiTheme="minorHAnsi" w:cstheme="minorHAnsi"/>
          <w:sz w:val="22"/>
          <w:szCs w:val="22"/>
        </w:rPr>
        <w:t>Identiteit</w:t>
      </w:r>
      <w:bookmarkEnd w:id="10"/>
    </w:p>
    <w:p w:rsidR="00B8559A" w:rsidRPr="002A4FD1" w:rsidRDefault="00877078" w:rsidP="002A4FD1">
      <w:pPr>
        <w:spacing w:line="240" w:lineRule="auto"/>
        <w:jc w:val="both"/>
        <w:rPr>
          <w:rFonts w:cstheme="minorHAnsi"/>
          <w:sz w:val="22"/>
        </w:rPr>
      </w:pPr>
      <w:r w:rsidRPr="002A4FD1">
        <w:rPr>
          <w:rFonts w:cstheme="minorHAnsi"/>
          <w:sz w:val="22"/>
        </w:rPr>
        <w:t>Thui</w:t>
      </w:r>
      <w:r w:rsidR="00304244" w:rsidRPr="002A4FD1">
        <w:rPr>
          <w:rFonts w:cstheme="minorHAnsi"/>
          <w:sz w:val="22"/>
        </w:rPr>
        <w:t>s op Broekland! Broekland is een school waar iedereen zich thuis voel</w:t>
      </w:r>
      <w:r w:rsidR="00D7008A" w:rsidRPr="002A4FD1">
        <w:rPr>
          <w:rFonts w:cstheme="minorHAnsi"/>
          <w:sz w:val="22"/>
        </w:rPr>
        <w:t>t</w:t>
      </w:r>
      <w:r w:rsidR="00304244" w:rsidRPr="002A4FD1">
        <w:rPr>
          <w:rFonts w:cstheme="minorHAnsi"/>
          <w:sz w:val="22"/>
        </w:rPr>
        <w:t xml:space="preserve">. Een </w:t>
      </w:r>
      <w:r w:rsidR="00D57EB1" w:rsidRPr="002A4FD1">
        <w:rPr>
          <w:rFonts w:cstheme="minorHAnsi"/>
          <w:sz w:val="22"/>
        </w:rPr>
        <w:t xml:space="preserve">kleine </w:t>
      </w:r>
      <w:r w:rsidR="00304244" w:rsidRPr="002A4FD1">
        <w:rPr>
          <w:rFonts w:cstheme="minorHAnsi"/>
          <w:sz w:val="22"/>
        </w:rPr>
        <w:t xml:space="preserve">school waar iedereen elkaar kent en er oog is voor elkaar en de omgeving. </w:t>
      </w:r>
    </w:p>
    <w:p w:rsidR="00B8559A" w:rsidRPr="002A4FD1" w:rsidRDefault="00304244" w:rsidP="002A4FD1">
      <w:pPr>
        <w:spacing w:line="240" w:lineRule="auto"/>
        <w:jc w:val="both"/>
        <w:rPr>
          <w:rFonts w:cstheme="minorHAnsi"/>
          <w:sz w:val="22"/>
        </w:rPr>
      </w:pPr>
      <w:r w:rsidRPr="002A4FD1">
        <w:rPr>
          <w:rFonts w:cstheme="minorHAnsi"/>
          <w:sz w:val="22"/>
        </w:rPr>
        <w:t>De kernwaarden voor Broekland zijn:</w:t>
      </w:r>
    </w:p>
    <w:p w:rsidR="00304244" w:rsidRPr="002A4FD1" w:rsidRDefault="00304244" w:rsidP="002A4FD1">
      <w:pPr>
        <w:pStyle w:val="Lijstalinea"/>
        <w:numPr>
          <w:ilvl w:val="0"/>
          <w:numId w:val="14"/>
        </w:numPr>
        <w:spacing w:line="240" w:lineRule="auto"/>
        <w:jc w:val="both"/>
        <w:rPr>
          <w:rFonts w:cstheme="minorHAnsi"/>
          <w:sz w:val="22"/>
        </w:rPr>
      </w:pPr>
      <w:r w:rsidRPr="002A4FD1">
        <w:rPr>
          <w:rFonts w:cstheme="minorHAnsi"/>
          <w:sz w:val="22"/>
        </w:rPr>
        <w:t>Kleinschaligheid</w:t>
      </w:r>
    </w:p>
    <w:p w:rsidR="00304244" w:rsidRPr="002A4FD1" w:rsidRDefault="00304244" w:rsidP="002A4FD1">
      <w:pPr>
        <w:pStyle w:val="Lijstalinea"/>
        <w:numPr>
          <w:ilvl w:val="0"/>
          <w:numId w:val="14"/>
        </w:numPr>
        <w:spacing w:line="240" w:lineRule="auto"/>
        <w:jc w:val="both"/>
        <w:rPr>
          <w:rFonts w:cstheme="minorHAnsi"/>
          <w:sz w:val="22"/>
        </w:rPr>
      </w:pPr>
      <w:r w:rsidRPr="002A4FD1">
        <w:rPr>
          <w:rFonts w:cstheme="minorHAnsi"/>
          <w:sz w:val="22"/>
        </w:rPr>
        <w:t>Persoonlijke aandacht</w:t>
      </w:r>
    </w:p>
    <w:p w:rsidR="00304244" w:rsidRPr="002A4FD1" w:rsidRDefault="00304244" w:rsidP="002A4FD1">
      <w:pPr>
        <w:pStyle w:val="Lijstalinea"/>
        <w:numPr>
          <w:ilvl w:val="0"/>
          <w:numId w:val="14"/>
        </w:numPr>
        <w:spacing w:line="240" w:lineRule="auto"/>
        <w:jc w:val="both"/>
        <w:rPr>
          <w:rFonts w:cstheme="minorHAnsi"/>
          <w:sz w:val="22"/>
        </w:rPr>
      </w:pPr>
      <w:r w:rsidRPr="002A4FD1">
        <w:rPr>
          <w:rFonts w:cstheme="minorHAnsi"/>
          <w:sz w:val="22"/>
        </w:rPr>
        <w:t>Goede leerlingbegeleiding</w:t>
      </w:r>
    </w:p>
    <w:p w:rsidR="00304244" w:rsidRPr="002A4FD1" w:rsidRDefault="00304244" w:rsidP="002A4FD1">
      <w:pPr>
        <w:pStyle w:val="Lijstalinea"/>
        <w:numPr>
          <w:ilvl w:val="0"/>
          <w:numId w:val="14"/>
        </w:numPr>
        <w:spacing w:line="240" w:lineRule="auto"/>
        <w:jc w:val="both"/>
        <w:rPr>
          <w:rFonts w:cstheme="minorHAnsi"/>
          <w:sz w:val="22"/>
        </w:rPr>
      </w:pPr>
      <w:r w:rsidRPr="002A4FD1">
        <w:rPr>
          <w:rFonts w:cstheme="minorHAnsi"/>
          <w:sz w:val="22"/>
        </w:rPr>
        <w:t>Prima doorstroom en een hoog slagingspercentage</w:t>
      </w:r>
    </w:p>
    <w:p w:rsidR="00304244" w:rsidRPr="002A4FD1" w:rsidRDefault="00304244" w:rsidP="002A4FD1">
      <w:pPr>
        <w:pStyle w:val="Lijstalinea"/>
        <w:numPr>
          <w:ilvl w:val="0"/>
          <w:numId w:val="14"/>
        </w:numPr>
        <w:spacing w:line="240" w:lineRule="auto"/>
        <w:jc w:val="both"/>
        <w:rPr>
          <w:rFonts w:cstheme="minorHAnsi"/>
          <w:sz w:val="22"/>
        </w:rPr>
      </w:pPr>
      <w:r w:rsidRPr="002A4FD1">
        <w:rPr>
          <w:rFonts w:cstheme="minorHAnsi"/>
          <w:sz w:val="22"/>
        </w:rPr>
        <w:t>Gedegen onderwijs in de context van de maatschappij</w:t>
      </w:r>
    </w:p>
    <w:p w:rsidR="00304244" w:rsidRPr="002A4FD1" w:rsidRDefault="00304244" w:rsidP="002A4FD1">
      <w:pPr>
        <w:pStyle w:val="Lijstalinea"/>
        <w:numPr>
          <w:ilvl w:val="0"/>
          <w:numId w:val="14"/>
        </w:numPr>
        <w:spacing w:line="240" w:lineRule="auto"/>
        <w:jc w:val="both"/>
        <w:rPr>
          <w:rFonts w:cstheme="minorHAnsi"/>
          <w:sz w:val="22"/>
        </w:rPr>
      </w:pPr>
      <w:r w:rsidRPr="002A4FD1">
        <w:rPr>
          <w:rFonts w:cstheme="minorHAnsi"/>
          <w:sz w:val="22"/>
        </w:rPr>
        <w:t>ICT-onderwijs passend bij deze tijd</w:t>
      </w:r>
    </w:p>
    <w:p w:rsidR="00304244" w:rsidRPr="002A4FD1" w:rsidRDefault="00304244" w:rsidP="002A4FD1">
      <w:pPr>
        <w:pStyle w:val="Lijstalinea"/>
        <w:numPr>
          <w:ilvl w:val="0"/>
          <w:numId w:val="14"/>
        </w:numPr>
        <w:spacing w:line="240" w:lineRule="auto"/>
        <w:jc w:val="both"/>
        <w:rPr>
          <w:rFonts w:cstheme="minorHAnsi"/>
          <w:sz w:val="22"/>
        </w:rPr>
      </w:pPr>
      <w:r w:rsidRPr="002A4FD1">
        <w:rPr>
          <w:rFonts w:cstheme="minorHAnsi"/>
          <w:sz w:val="22"/>
        </w:rPr>
        <w:t>Aandacht voor kunst- en cultuur</w:t>
      </w:r>
    </w:p>
    <w:p w:rsidR="00D9522C" w:rsidRPr="002A4FD1" w:rsidRDefault="00D57EB1" w:rsidP="002A4FD1">
      <w:pPr>
        <w:spacing w:line="240" w:lineRule="auto"/>
        <w:jc w:val="both"/>
        <w:rPr>
          <w:rFonts w:cstheme="minorHAnsi"/>
          <w:sz w:val="22"/>
        </w:rPr>
      </w:pPr>
      <w:r w:rsidRPr="002A4FD1">
        <w:rPr>
          <w:rFonts w:cstheme="minorHAnsi"/>
          <w:sz w:val="22"/>
        </w:rPr>
        <w:t xml:space="preserve">Broekland kent al jaren goede resultaten zowel qua doorstroom als slagingspercentages. </w:t>
      </w:r>
      <w:r w:rsidR="00D9522C" w:rsidRPr="002A4FD1">
        <w:rPr>
          <w:rFonts w:cstheme="minorHAnsi"/>
          <w:sz w:val="22"/>
        </w:rPr>
        <w:t xml:space="preserve">Ook hierin speelt oog voor de individuele leerling een grote rol. Broekland maakt keuzes met leerlingen die hun zo optimaal mogelijk verder brengen in hun leerproces. </w:t>
      </w:r>
    </w:p>
    <w:p w:rsidR="00304244" w:rsidRPr="002A4FD1" w:rsidRDefault="00D7008A" w:rsidP="002A4FD1">
      <w:pPr>
        <w:spacing w:line="240" w:lineRule="auto"/>
        <w:jc w:val="both"/>
        <w:rPr>
          <w:rFonts w:cstheme="minorHAnsi"/>
          <w:sz w:val="22"/>
        </w:rPr>
      </w:pPr>
      <w:r w:rsidRPr="002A4FD1">
        <w:rPr>
          <w:rFonts w:cstheme="minorHAnsi"/>
          <w:sz w:val="22"/>
        </w:rPr>
        <w:t>Het onderwijs is kwalitatief goed en kenmerkt zich door de grote mate van betekenis</w:t>
      </w:r>
      <w:r w:rsidR="00D9522C" w:rsidRPr="002A4FD1">
        <w:rPr>
          <w:rFonts w:cstheme="minorHAnsi"/>
          <w:sz w:val="22"/>
        </w:rPr>
        <w:t xml:space="preserve"> die</w:t>
      </w:r>
      <w:r w:rsidRPr="002A4FD1">
        <w:rPr>
          <w:rFonts w:cstheme="minorHAnsi"/>
          <w:sz w:val="22"/>
        </w:rPr>
        <w:t xml:space="preserve"> hieraan gegeven wordt door de relatie met de maatschappij te leggen. </w:t>
      </w:r>
    </w:p>
    <w:p w:rsidR="00D7008A" w:rsidRPr="002A4FD1" w:rsidRDefault="00D7008A" w:rsidP="002A4FD1">
      <w:pPr>
        <w:spacing w:line="240" w:lineRule="auto"/>
        <w:jc w:val="both"/>
        <w:rPr>
          <w:rFonts w:cstheme="minorHAnsi"/>
          <w:sz w:val="22"/>
        </w:rPr>
      </w:pPr>
      <w:r w:rsidRPr="002A4FD1">
        <w:rPr>
          <w:rFonts w:cstheme="minorHAnsi"/>
          <w:sz w:val="22"/>
        </w:rPr>
        <w:t>Het Broekland heeft al jaren een sterk imago</w:t>
      </w:r>
      <w:r w:rsidR="00D9522C" w:rsidRPr="002A4FD1">
        <w:rPr>
          <w:rFonts w:cstheme="minorHAnsi"/>
          <w:sz w:val="22"/>
        </w:rPr>
        <w:t xml:space="preserve"> en trekt een aanzienlijk deel van de leerlingen uit het voedingsgebied. </w:t>
      </w:r>
    </w:p>
    <w:p w:rsidR="00522C07" w:rsidRPr="002A4FD1" w:rsidRDefault="00522C07" w:rsidP="002A4FD1">
      <w:pPr>
        <w:spacing w:line="240" w:lineRule="auto"/>
        <w:jc w:val="both"/>
        <w:rPr>
          <w:rFonts w:cstheme="minorHAnsi"/>
          <w:sz w:val="22"/>
        </w:rPr>
      </w:pPr>
      <w:r w:rsidRPr="002A4FD1">
        <w:rPr>
          <w:rFonts w:cstheme="minorHAnsi"/>
          <w:sz w:val="22"/>
        </w:rPr>
        <w:t>In januari 2018 heeft Broekland het predicaat Exc</w:t>
      </w:r>
      <w:r w:rsidR="008E79B1" w:rsidRPr="002A4FD1">
        <w:rPr>
          <w:rFonts w:cstheme="minorHAnsi"/>
          <w:sz w:val="22"/>
        </w:rPr>
        <w:t xml:space="preserve">ellente school mogen ontvangen. </w:t>
      </w:r>
      <w:r w:rsidRPr="002A4FD1">
        <w:rPr>
          <w:rFonts w:cstheme="minorHAnsi"/>
          <w:sz w:val="22"/>
        </w:rPr>
        <w:t xml:space="preserve">Erkenning voor het harde werken dat wij hebben laten zien en het bewijs dat we de juiste prioriteiten </w:t>
      </w:r>
      <w:r w:rsidR="00B20430">
        <w:rPr>
          <w:rFonts w:cstheme="minorHAnsi"/>
          <w:sz w:val="22"/>
        </w:rPr>
        <w:t>stellen</w:t>
      </w:r>
      <w:r w:rsidRPr="002A4FD1">
        <w:rPr>
          <w:rFonts w:cstheme="minorHAnsi"/>
          <w:sz w:val="22"/>
        </w:rPr>
        <w:t xml:space="preserve">. </w:t>
      </w:r>
    </w:p>
    <w:p w:rsidR="00304244" w:rsidRPr="002A4FD1" w:rsidRDefault="00304244" w:rsidP="002A4FD1">
      <w:pPr>
        <w:spacing w:line="240" w:lineRule="auto"/>
        <w:jc w:val="both"/>
        <w:rPr>
          <w:rFonts w:cstheme="minorHAnsi"/>
          <w:sz w:val="22"/>
        </w:rPr>
      </w:pPr>
    </w:p>
    <w:p w:rsidR="006A1980" w:rsidRPr="002A4FD1" w:rsidRDefault="006A1980" w:rsidP="002A4FD1">
      <w:pPr>
        <w:pStyle w:val="Kop2"/>
        <w:numPr>
          <w:ilvl w:val="1"/>
          <w:numId w:val="6"/>
        </w:numPr>
        <w:spacing w:before="0" w:line="240" w:lineRule="auto"/>
        <w:jc w:val="both"/>
        <w:rPr>
          <w:rFonts w:asciiTheme="minorHAnsi" w:hAnsiTheme="minorHAnsi" w:cstheme="minorHAnsi"/>
          <w:sz w:val="22"/>
          <w:szCs w:val="22"/>
        </w:rPr>
      </w:pPr>
      <w:bookmarkStart w:id="11" w:name="_Toc522720648"/>
      <w:r w:rsidRPr="002A4FD1">
        <w:rPr>
          <w:rFonts w:asciiTheme="minorHAnsi" w:hAnsiTheme="minorHAnsi" w:cstheme="minorHAnsi"/>
          <w:sz w:val="22"/>
          <w:szCs w:val="22"/>
        </w:rPr>
        <w:t>Missie en visie</w:t>
      </w:r>
      <w:bookmarkEnd w:id="11"/>
    </w:p>
    <w:p w:rsidR="00FD2AA9" w:rsidRPr="002A4FD1" w:rsidRDefault="00ED07C3" w:rsidP="002A4FD1">
      <w:pPr>
        <w:spacing w:line="240" w:lineRule="auto"/>
        <w:jc w:val="both"/>
        <w:rPr>
          <w:rFonts w:cstheme="minorHAnsi"/>
          <w:sz w:val="22"/>
        </w:rPr>
      </w:pPr>
      <w:r w:rsidRPr="002A4FD1">
        <w:rPr>
          <w:rFonts w:cstheme="minorHAnsi"/>
          <w:sz w:val="22"/>
        </w:rPr>
        <w:t xml:space="preserve">Het Broekland is een school waar mavo onderwijs wordt aangeboden. Hierin zit de VMBO gemengde en theoretische leerweg en een </w:t>
      </w:r>
      <w:proofErr w:type="spellStart"/>
      <w:r w:rsidRPr="002A4FD1">
        <w:rPr>
          <w:rFonts w:cstheme="minorHAnsi"/>
          <w:sz w:val="22"/>
        </w:rPr>
        <w:t>opstroom</w:t>
      </w:r>
      <w:proofErr w:type="spellEnd"/>
      <w:r w:rsidRPr="002A4FD1">
        <w:rPr>
          <w:rFonts w:cstheme="minorHAnsi"/>
          <w:sz w:val="22"/>
        </w:rPr>
        <w:t xml:space="preserve"> naar havo  in de onderbouw. </w:t>
      </w:r>
    </w:p>
    <w:p w:rsidR="00FD2AA9" w:rsidRPr="002A4FD1" w:rsidRDefault="00DA23C2" w:rsidP="002A4FD1">
      <w:pPr>
        <w:spacing w:line="240" w:lineRule="auto"/>
        <w:jc w:val="both"/>
        <w:rPr>
          <w:rFonts w:cstheme="minorHAnsi"/>
          <w:sz w:val="22"/>
        </w:rPr>
      </w:pPr>
      <w:r w:rsidRPr="002A4FD1">
        <w:rPr>
          <w:rFonts w:cstheme="minorHAnsi"/>
          <w:sz w:val="22"/>
        </w:rPr>
        <w:t xml:space="preserve">Broekland wil een kleinschalige school zijn waar de leerling op zijn plek zit. De leerling moet zich thuis voelen in een veilig schoolklimaat, waar hij/ zij zich volledig kan ontplooien om uiteindelijk met een mavo diploma de school te verlaten. </w:t>
      </w:r>
    </w:p>
    <w:p w:rsidR="00DA23C2" w:rsidRPr="002A4FD1" w:rsidRDefault="00DA23C2" w:rsidP="002A4FD1">
      <w:pPr>
        <w:spacing w:line="240" w:lineRule="auto"/>
        <w:jc w:val="both"/>
        <w:rPr>
          <w:rFonts w:cstheme="minorHAnsi"/>
          <w:sz w:val="22"/>
        </w:rPr>
      </w:pPr>
      <w:r w:rsidRPr="002A4FD1">
        <w:rPr>
          <w:rFonts w:cstheme="minorHAnsi"/>
          <w:sz w:val="22"/>
        </w:rPr>
        <w:t xml:space="preserve">Dit alles binnen een leeromgeving die modern en uitdagend is. </w:t>
      </w:r>
      <w:r w:rsidR="007E74BB" w:rsidRPr="002A4FD1">
        <w:rPr>
          <w:rFonts w:cstheme="minorHAnsi"/>
          <w:sz w:val="22"/>
        </w:rPr>
        <w:t xml:space="preserve">Vele vormen van didactisch werken zijn mogelijk en er kan gebruik worden gemaakt van hedendaagse multimediale toepassingsmogelijkheden. </w:t>
      </w:r>
    </w:p>
    <w:p w:rsidR="007E74BB" w:rsidRPr="002A4FD1" w:rsidRDefault="007E74BB" w:rsidP="002A4FD1">
      <w:pPr>
        <w:spacing w:line="240" w:lineRule="auto"/>
        <w:jc w:val="both"/>
        <w:rPr>
          <w:rFonts w:cstheme="minorHAnsi"/>
          <w:sz w:val="22"/>
        </w:rPr>
      </w:pPr>
      <w:r w:rsidRPr="002A4FD1">
        <w:rPr>
          <w:rFonts w:cstheme="minorHAnsi"/>
          <w:sz w:val="22"/>
        </w:rPr>
        <w:t xml:space="preserve">Leren vindt plaats vanuit het oog van de maatschappij. Het geleerde moet geplaatst kunnen worden in de omgeving en toegepast kunnen worden. Dan heeft onderwijs betekenis en beklijft het. </w:t>
      </w:r>
    </w:p>
    <w:p w:rsidR="00D9522C" w:rsidRPr="002A4FD1" w:rsidRDefault="00D9522C" w:rsidP="002A4FD1">
      <w:pPr>
        <w:pStyle w:val="Plattetekstinspringen"/>
        <w:jc w:val="both"/>
        <w:rPr>
          <w:rFonts w:asciiTheme="minorHAnsi" w:hAnsiTheme="minorHAnsi" w:cstheme="minorHAnsi"/>
          <w:sz w:val="22"/>
          <w:szCs w:val="22"/>
        </w:rPr>
      </w:pPr>
    </w:p>
    <w:p w:rsidR="007E74BB" w:rsidRPr="002A4FD1" w:rsidRDefault="007E74BB" w:rsidP="002A4FD1">
      <w:pPr>
        <w:pStyle w:val="Plattetekstinspringen"/>
        <w:ind w:left="0"/>
        <w:jc w:val="both"/>
        <w:rPr>
          <w:rFonts w:asciiTheme="minorHAnsi" w:hAnsiTheme="minorHAnsi" w:cstheme="minorHAnsi"/>
          <w:sz w:val="22"/>
          <w:szCs w:val="22"/>
        </w:rPr>
      </w:pPr>
      <w:r w:rsidRPr="002A4FD1">
        <w:rPr>
          <w:rFonts w:asciiTheme="minorHAnsi" w:hAnsiTheme="minorHAnsi" w:cstheme="minorHAnsi"/>
          <w:sz w:val="22"/>
          <w:szCs w:val="22"/>
        </w:rPr>
        <w:t xml:space="preserve">Leerlingen en ouders hebben het gevoel dat ze gezien worden en terecht kunnen op school. Het schoolklimaat is ingericht op </w:t>
      </w:r>
      <w:r w:rsidR="00DE6B0A">
        <w:rPr>
          <w:rFonts w:asciiTheme="minorHAnsi" w:hAnsiTheme="minorHAnsi" w:cstheme="minorHAnsi"/>
          <w:sz w:val="22"/>
          <w:szCs w:val="22"/>
        </w:rPr>
        <w:t>communicatie en transparantie, w</w:t>
      </w:r>
      <w:r w:rsidRPr="002A4FD1">
        <w:rPr>
          <w:rFonts w:asciiTheme="minorHAnsi" w:hAnsiTheme="minorHAnsi" w:cstheme="minorHAnsi"/>
          <w:sz w:val="22"/>
          <w:szCs w:val="22"/>
        </w:rPr>
        <w:t>aarbij we samen de school vormen en gezamenlijk verantwoordelijk zijn voor</w:t>
      </w:r>
      <w:r w:rsidR="00D9522C" w:rsidRPr="002A4FD1">
        <w:rPr>
          <w:rFonts w:asciiTheme="minorHAnsi" w:hAnsiTheme="minorHAnsi" w:cstheme="minorHAnsi"/>
          <w:sz w:val="22"/>
          <w:szCs w:val="22"/>
        </w:rPr>
        <w:t xml:space="preserve"> een veilige en succesvolle schoolcarrière</w:t>
      </w:r>
      <w:r w:rsidRPr="002A4FD1">
        <w:rPr>
          <w:rFonts w:asciiTheme="minorHAnsi" w:hAnsiTheme="minorHAnsi" w:cstheme="minorHAnsi"/>
          <w:sz w:val="22"/>
          <w:szCs w:val="22"/>
        </w:rPr>
        <w:t>. Integrale begeleiding is de spil</w:t>
      </w:r>
      <w:r w:rsidR="00D42BC7">
        <w:rPr>
          <w:rFonts w:asciiTheme="minorHAnsi" w:hAnsiTheme="minorHAnsi" w:cstheme="minorHAnsi"/>
          <w:sz w:val="22"/>
          <w:szCs w:val="22"/>
        </w:rPr>
        <w:t xml:space="preserve">  van de begeleiding waarin elke vorm</w:t>
      </w:r>
      <w:r w:rsidRPr="002A4FD1">
        <w:rPr>
          <w:rFonts w:asciiTheme="minorHAnsi" w:hAnsiTheme="minorHAnsi" w:cstheme="minorHAnsi"/>
          <w:sz w:val="22"/>
          <w:szCs w:val="22"/>
        </w:rPr>
        <w:t xml:space="preserve"> van begeleiding een rol heeft. </w:t>
      </w:r>
    </w:p>
    <w:p w:rsidR="007E74BB" w:rsidRPr="002A4FD1" w:rsidRDefault="007E74BB" w:rsidP="002A4FD1">
      <w:pPr>
        <w:pStyle w:val="Plattetekstinspringen"/>
        <w:ind w:left="0"/>
        <w:jc w:val="both"/>
        <w:rPr>
          <w:rFonts w:asciiTheme="minorHAnsi" w:hAnsiTheme="minorHAnsi" w:cstheme="minorHAnsi"/>
          <w:sz w:val="22"/>
          <w:szCs w:val="22"/>
        </w:rPr>
      </w:pPr>
    </w:p>
    <w:p w:rsidR="00FD2AA9" w:rsidRPr="002A4FD1" w:rsidRDefault="00D9522C" w:rsidP="002A4FD1">
      <w:pPr>
        <w:spacing w:line="240" w:lineRule="auto"/>
        <w:jc w:val="both"/>
        <w:rPr>
          <w:rFonts w:cstheme="minorHAnsi"/>
          <w:sz w:val="22"/>
        </w:rPr>
      </w:pPr>
      <w:r w:rsidRPr="002A4FD1">
        <w:rPr>
          <w:rFonts w:cstheme="minorHAnsi"/>
          <w:sz w:val="22"/>
        </w:rPr>
        <w:t xml:space="preserve">De visie kenmerkt zich in de uitvoering door: </w:t>
      </w:r>
    </w:p>
    <w:p w:rsidR="00055240" w:rsidRDefault="00DA23C2" w:rsidP="00055240">
      <w:pPr>
        <w:pStyle w:val="Lijstalinea"/>
        <w:numPr>
          <w:ilvl w:val="0"/>
          <w:numId w:val="37"/>
        </w:numPr>
        <w:spacing w:line="240" w:lineRule="auto"/>
        <w:jc w:val="both"/>
        <w:rPr>
          <w:rFonts w:cstheme="minorHAnsi"/>
          <w:sz w:val="22"/>
        </w:rPr>
      </w:pPr>
      <w:r w:rsidRPr="00055240">
        <w:rPr>
          <w:rFonts w:cstheme="minorHAnsi"/>
          <w:sz w:val="22"/>
        </w:rPr>
        <w:t>Excellent</w:t>
      </w:r>
      <w:r w:rsidR="00522C07" w:rsidRPr="00055240">
        <w:rPr>
          <w:rFonts w:cstheme="minorHAnsi"/>
          <w:sz w:val="22"/>
        </w:rPr>
        <w:t xml:space="preserve"> onderwijs</w:t>
      </w:r>
      <w:r w:rsidRPr="00055240">
        <w:rPr>
          <w:rFonts w:cstheme="minorHAnsi"/>
          <w:sz w:val="22"/>
        </w:rPr>
        <w:t xml:space="preserve">; voor Broekland </w:t>
      </w:r>
      <w:r w:rsidR="000C1CA7" w:rsidRPr="00055240">
        <w:rPr>
          <w:rFonts w:cstheme="minorHAnsi"/>
          <w:sz w:val="22"/>
        </w:rPr>
        <w:t>betekent dit dat het</w:t>
      </w:r>
      <w:r w:rsidRPr="00055240">
        <w:rPr>
          <w:rFonts w:cstheme="minorHAnsi"/>
          <w:sz w:val="22"/>
        </w:rPr>
        <w:t xml:space="preserve"> onderwijs betekenisvol is door de </w:t>
      </w:r>
      <w:r w:rsidR="000C1CA7" w:rsidRPr="00055240">
        <w:rPr>
          <w:rFonts w:cstheme="minorHAnsi"/>
          <w:sz w:val="22"/>
        </w:rPr>
        <w:t xml:space="preserve">relatie met de </w:t>
      </w:r>
      <w:r w:rsidRPr="00055240">
        <w:rPr>
          <w:rFonts w:cstheme="minorHAnsi"/>
          <w:sz w:val="22"/>
        </w:rPr>
        <w:t xml:space="preserve">maatschappij te </w:t>
      </w:r>
      <w:r w:rsidR="000C1CA7" w:rsidRPr="00055240">
        <w:rPr>
          <w:rFonts w:cstheme="minorHAnsi"/>
          <w:sz w:val="22"/>
        </w:rPr>
        <w:t>maken</w:t>
      </w:r>
      <w:r w:rsidRPr="00055240">
        <w:rPr>
          <w:rFonts w:cstheme="minorHAnsi"/>
          <w:sz w:val="22"/>
        </w:rPr>
        <w:t xml:space="preserve"> en de verbinding tussen de vakken te leggen. </w:t>
      </w:r>
    </w:p>
    <w:p w:rsidR="00055240" w:rsidRDefault="00DA23C2" w:rsidP="00055240">
      <w:pPr>
        <w:pStyle w:val="Lijstalinea"/>
        <w:numPr>
          <w:ilvl w:val="0"/>
          <w:numId w:val="37"/>
        </w:numPr>
        <w:spacing w:line="240" w:lineRule="auto"/>
        <w:jc w:val="both"/>
        <w:rPr>
          <w:rFonts w:cstheme="minorHAnsi"/>
          <w:sz w:val="22"/>
        </w:rPr>
      </w:pPr>
      <w:r w:rsidRPr="00055240">
        <w:rPr>
          <w:rFonts w:cstheme="minorHAnsi"/>
          <w:sz w:val="22"/>
        </w:rPr>
        <w:t xml:space="preserve">Excellent leren; </w:t>
      </w:r>
      <w:r w:rsidR="00FE232B" w:rsidRPr="00055240">
        <w:rPr>
          <w:rFonts w:cstheme="minorHAnsi"/>
          <w:sz w:val="22"/>
        </w:rPr>
        <w:t>uitdagen van</w:t>
      </w:r>
      <w:r w:rsidR="000C1CA7" w:rsidRPr="00055240">
        <w:rPr>
          <w:rFonts w:cstheme="minorHAnsi"/>
          <w:sz w:val="22"/>
        </w:rPr>
        <w:t xml:space="preserve"> leerlingen </w:t>
      </w:r>
      <w:r w:rsidR="00FE232B" w:rsidRPr="00055240">
        <w:rPr>
          <w:rFonts w:cstheme="minorHAnsi"/>
          <w:sz w:val="22"/>
        </w:rPr>
        <w:t>is de norm binnen het onderwijs en dit vindt plaatst op zijn eigen niveau.</w:t>
      </w:r>
      <w:r w:rsidR="000C1CA7" w:rsidRPr="00055240">
        <w:rPr>
          <w:rFonts w:cstheme="minorHAnsi"/>
          <w:sz w:val="22"/>
        </w:rPr>
        <w:t xml:space="preserve"> Elke leerling krijgt ook de gelegenheid om op een of meer gebieden te excelleren. </w:t>
      </w:r>
      <w:r w:rsidR="00FE232B" w:rsidRPr="00055240">
        <w:rPr>
          <w:rFonts w:cstheme="minorHAnsi"/>
          <w:sz w:val="22"/>
        </w:rPr>
        <w:t>Hiermee is uitblinken in een vak vanzelfsprekend.</w:t>
      </w:r>
    </w:p>
    <w:p w:rsidR="00DA23C2" w:rsidRPr="00055240" w:rsidRDefault="00DA23C2" w:rsidP="00055240">
      <w:pPr>
        <w:pStyle w:val="Lijstalinea"/>
        <w:numPr>
          <w:ilvl w:val="0"/>
          <w:numId w:val="37"/>
        </w:numPr>
        <w:spacing w:line="240" w:lineRule="auto"/>
        <w:jc w:val="both"/>
        <w:rPr>
          <w:rFonts w:cstheme="minorHAnsi"/>
          <w:sz w:val="22"/>
        </w:rPr>
      </w:pPr>
      <w:r w:rsidRPr="00055240">
        <w:rPr>
          <w:rFonts w:cstheme="minorHAnsi"/>
          <w:sz w:val="22"/>
        </w:rPr>
        <w:t xml:space="preserve">Excellente begeleiding; </w:t>
      </w:r>
      <w:r w:rsidR="007E74BB" w:rsidRPr="00055240">
        <w:rPr>
          <w:rFonts w:cstheme="minorHAnsi"/>
          <w:sz w:val="22"/>
        </w:rPr>
        <w:t>integrale begeleidin</w:t>
      </w:r>
      <w:r w:rsidR="00FE232B" w:rsidRPr="00055240">
        <w:rPr>
          <w:rFonts w:cstheme="minorHAnsi"/>
          <w:sz w:val="22"/>
        </w:rPr>
        <w:t xml:space="preserve">g waarbij </w:t>
      </w:r>
      <w:r w:rsidR="007E74BB" w:rsidRPr="00055240">
        <w:rPr>
          <w:rFonts w:cstheme="minorHAnsi"/>
          <w:sz w:val="22"/>
        </w:rPr>
        <w:t xml:space="preserve">de leerling door zijn leerproces </w:t>
      </w:r>
      <w:r w:rsidR="00FE232B" w:rsidRPr="00055240">
        <w:rPr>
          <w:rFonts w:cstheme="minorHAnsi"/>
          <w:sz w:val="22"/>
        </w:rPr>
        <w:t xml:space="preserve">wordt </w:t>
      </w:r>
      <w:r w:rsidR="007E74BB" w:rsidRPr="00055240">
        <w:rPr>
          <w:rFonts w:cstheme="minorHAnsi"/>
          <w:sz w:val="22"/>
        </w:rPr>
        <w:t xml:space="preserve">heen </w:t>
      </w:r>
      <w:r w:rsidR="00FE232B" w:rsidRPr="00055240">
        <w:rPr>
          <w:rFonts w:cstheme="minorHAnsi"/>
          <w:sz w:val="22"/>
        </w:rPr>
        <w:t>ge</w:t>
      </w:r>
      <w:r w:rsidR="007E74BB" w:rsidRPr="00055240">
        <w:rPr>
          <w:rFonts w:cstheme="minorHAnsi"/>
          <w:sz w:val="22"/>
        </w:rPr>
        <w:t xml:space="preserve">coacht. </w:t>
      </w:r>
      <w:r w:rsidR="00FE232B" w:rsidRPr="00055240">
        <w:rPr>
          <w:rFonts w:cstheme="minorHAnsi"/>
          <w:sz w:val="22"/>
        </w:rPr>
        <w:t xml:space="preserve">Dit op alle gebieden van begeleiding waarbij de mentor de spil is en wordt ondersteund door specialisten. </w:t>
      </w:r>
    </w:p>
    <w:p w:rsidR="00FD2AA9" w:rsidRPr="002A4FD1" w:rsidRDefault="00FD2AA9" w:rsidP="002A4FD1">
      <w:pPr>
        <w:spacing w:line="240" w:lineRule="auto"/>
        <w:jc w:val="both"/>
        <w:rPr>
          <w:rFonts w:cstheme="minorHAnsi"/>
          <w:sz w:val="22"/>
        </w:rPr>
      </w:pPr>
    </w:p>
    <w:p w:rsidR="00FD2AA9" w:rsidRPr="002A4FD1" w:rsidRDefault="00FD2AA9" w:rsidP="002A4FD1">
      <w:pPr>
        <w:spacing w:line="240" w:lineRule="auto"/>
        <w:jc w:val="both"/>
        <w:rPr>
          <w:rFonts w:eastAsiaTheme="majorEastAsia" w:cstheme="minorHAnsi"/>
          <w:color w:val="2E74B5" w:themeColor="accent1" w:themeShade="BF"/>
          <w:sz w:val="22"/>
        </w:rPr>
      </w:pPr>
    </w:p>
    <w:p w:rsidR="00EA1C95" w:rsidRPr="002A4FD1" w:rsidRDefault="00EA1C95" w:rsidP="002A4FD1">
      <w:pPr>
        <w:spacing w:line="240" w:lineRule="auto"/>
        <w:jc w:val="both"/>
        <w:rPr>
          <w:rFonts w:eastAsiaTheme="majorEastAsia" w:cstheme="minorHAnsi"/>
          <w:color w:val="2E74B5" w:themeColor="accent1" w:themeShade="BF"/>
          <w:sz w:val="22"/>
        </w:rPr>
      </w:pPr>
    </w:p>
    <w:p w:rsidR="00F264C0" w:rsidRDefault="00F264C0" w:rsidP="002A4FD1">
      <w:pPr>
        <w:pStyle w:val="Kop1"/>
        <w:numPr>
          <w:ilvl w:val="0"/>
          <w:numId w:val="6"/>
        </w:numPr>
        <w:spacing w:before="0" w:line="240" w:lineRule="auto"/>
        <w:jc w:val="both"/>
        <w:rPr>
          <w:rFonts w:asciiTheme="minorHAnsi" w:hAnsiTheme="minorHAnsi" w:cstheme="minorHAnsi"/>
          <w:sz w:val="22"/>
          <w:szCs w:val="22"/>
        </w:rPr>
      </w:pPr>
      <w:bookmarkStart w:id="12" w:name="_Toc522720649"/>
      <w:r w:rsidRPr="002A4FD1">
        <w:rPr>
          <w:rFonts w:asciiTheme="minorHAnsi" w:hAnsiTheme="minorHAnsi" w:cstheme="minorHAnsi"/>
          <w:sz w:val="22"/>
          <w:szCs w:val="22"/>
        </w:rPr>
        <w:t>Onderwijs</w:t>
      </w:r>
      <w:bookmarkEnd w:id="12"/>
      <w:r w:rsidRPr="002A4FD1">
        <w:rPr>
          <w:rFonts w:asciiTheme="minorHAnsi" w:hAnsiTheme="minorHAnsi" w:cstheme="minorHAnsi"/>
          <w:sz w:val="22"/>
          <w:szCs w:val="22"/>
        </w:rPr>
        <w:t xml:space="preserve"> </w:t>
      </w:r>
    </w:p>
    <w:p w:rsidR="00B35375" w:rsidRPr="00B35375" w:rsidRDefault="00B35375" w:rsidP="00B35375">
      <w:pPr>
        <w:spacing w:line="240" w:lineRule="auto"/>
        <w:jc w:val="both"/>
        <w:rPr>
          <w:rFonts w:cstheme="minorHAnsi"/>
          <w:sz w:val="22"/>
        </w:rPr>
      </w:pPr>
      <w:r w:rsidRPr="00B35375">
        <w:rPr>
          <w:rFonts w:cstheme="minorHAnsi"/>
          <w:sz w:val="22"/>
        </w:rPr>
        <w:t>Broekland heeft opbrengstgericht werken gekoppeld aan betekenisvol leren. Bij opbrengstgericht werken worden alle participanten betrokken bij de weg naar een hoog schoolrendement. De verbinding met betekenisvol gaat over het nut van leren en hoe je het geleerde kunt toepassen en gebruiken. Hiervoor wordt gebruik gemaakt van een breed scala aan didactische ondersteuning en wordt de maatschappij bewust opgezocht. Er is aandacht voor achterstanden en voldoende uitdaging</w:t>
      </w:r>
      <w:r w:rsidR="00D42BC7">
        <w:rPr>
          <w:rFonts w:cstheme="minorHAnsi"/>
          <w:sz w:val="22"/>
        </w:rPr>
        <w:t xml:space="preserve"> voor alle leerlingen. </w:t>
      </w:r>
      <w:r w:rsidRPr="00B35375">
        <w:rPr>
          <w:rFonts w:cstheme="minorHAnsi"/>
          <w:sz w:val="22"/>
        </w:rPr>
        <w:t xml:space="preserve">De gedachte wordt gevolgd om op te leiden voor verdere ontplooiing met perspectief op goed burgerschap. </w:t>
      </w:r>
    </w:p>
    <w:p w:rsidR="00B35375" w:rsidRPr="00B35375" w:rsidRDefault="00B35375" w:rsidP="00B35375">
      <w:pPr>
        <w:spacing w:line="240" w:lineRule="auto"/>
        <w:jc w:val="both"/>
        <w:rPr>
          <w:rFonts w:cstheme="minorHAnsi"/>
          <w:sz w:val="22"/>
        </w:rPr>
      </w:pPr>
      <w:r w:rsidRPr="00B35375">
        <w:rPr>
          <w:rFonts w:cstheme="minorHAnsi"/>
          <w:sz w:val="22"/>
        </w:rPr>
        <w:t xml:space="preserve">Deze visie op onderwijs is op alle lagen in de organisatie terug te vinden en heeft in 2018 geresulteerd in het predicaat Excellente school </w:t>
      </w:r>
    </w:p>
    <w:p w:rsidR="00974FAA" w:rsidRPr="002A4FD1" w:rsidRDefault="00974FAA" w:rsidP="002A4FD1">
      <w:pPr>
        <w:spacing w:line="240" w:lineRule="auto"/>
        <w:jc w:val="both"/>
        <w:rPr>
          <w:rFonts w:cstheme="minorHAnsi"/>
          <w:sz w:val="22"/>
        </w:rPr>
      </w:pPr>
    </w:p>
    <w:p w:rsidR="006A1980" w:rsidRDefault="006A1980" w:rsidP="002A4FD1">
      <w:pPr>
        <w:pStyle w:val="Kop2"/>
        <w:numPr>
          <w:ilvl w:val="1"/>
          <w:numId w:val="6"/>
        </w:numPr>
        <w:spacing w:before="0" w:line="240" w:lineRule="auto"/>
        <w:jc w:val="both"/>
        <w:rPr>
          <w:rFonts w:asciiTheme="minorHAnsi" w:hAnsiTheme="minorHAnsi" w:cstheme="minorHAnsi"/>
          <w:sz w:val="22"/>
          <w:szCs w:val="22"/>
        </w:rPr>
      </w:pPr>
      <w:bookmarkStart w:id="13" w:name="_Toc522720650"/>
      <w:r w:rsidRPr="002A4FD1">
        <w:rPr>
          <w:rFonts w:asciiTheme="minorHAnsi" w:hAnsiTheme="minorHAnsi" w:cstheme="minorHAnsi"/>
          <w:sz w:val="22"/>
          <w:szCs w:val="22"/>
        </w:rPr>
        <w:t>Didactisch proces</w:t>
      </w:r>
      <w:bookmarkEnd w:id="13"/>
    </w:p>
    <w:p w:rsidR="00DD4BF7" w:rsidRPr="00DD4BF7" w:rsidRDefault="00DD4BF7" w:rsidP="00DD4BF7">
      <w:pPr>
        <w:jc w:val="both"/>
        <w:rPr>
          <w:rFonts w:cstheme="minorHAnsi"/>
          <w:sz w:val="22"/>
        </w:rPr>
      </w:pPr>
      <w:r w:rsidRPr="00DD4BF7">
        <w:rPr>
          <w:rFonts w:cstheme="minorHAnsi"/>
          <w:sz w:val="22"/>
        </w:rPr>
        <w:t>Elke leerling is anders. Tijdens het leerproces is de ene leerling sneller dan de ander</w:t>
      </w:r>
      <w:r w:rsidR="00D42BC7">
        <w:rPr>
          <w:rFonts w:cstheme="minorHAnsi"/>
          <w:sz w:val="22"/>
        </w:rPr>
        <w:t>,</w:t>
      </w:r>
      <w:r w:rsidRPr="00DD4BF7">
        <w:rPr>
          <w:rFonts w:cstheme="minorHAnsi"/>
          <w:sz w:val="22"/>
        </w:rPr>
        <w:t xml:space="preserve"> kan meer diepgang aan of heeft een andere aanpak nodig. De ene leerling verwerkt informatie door er over te praten en de ander creëert een totaalbeeld door eerst alle informatie te verzamelen. Een leerling moet op zijn eigen niveau worden uitgedaagd. Leerlingen die extra ondersteuning nodig hebben krijgen of extra aandacht in de klas, neemt deel aan de huiswerkklas, krijgt hulpuren of wordt begeleid in het leren van leren. Daarnaast is er aandacht voor de betere of zelfs excellente leerling. Leerlingen die worden aangesproken op waar ze goed in zijn hebben een grotere kans op een succeservaring. Dit werkt zeer motiverend en werkt door op de algehele studiehouding. Niet alleen zou de betere leerling meer diepgang in de stof aangeboden moeten krijgen ook zou hij/zij meer invloed moeten hebben op zijn keuzes in het leerproces. </w:t>
      </w:r>
    </w:p>
    <w:p w:rsidR="00DD4BF7" w:rsidRPr="00DD4BF7" w:rsidRDefault="00DD4BF7" w:rsidP="00DD4BF7">
      <w:pPr>
        <w:jc w:val="both"/>
        <w:rPr>
          <w:rFonts w:cstheme="minorHAnsi"/>
          <w:sz w:val="22"/>
        </w:rPr>
      </w:pPr>
    </w:p>
    <w:p w:rsidR="00DD4BF7" w:rsidRPr="00DD4BF7" w:rsidRDefault="00DD4BF7" w:rsidP="00DD4BF7">
      <w:pPr>
        <w:jc w:val="both"/>
        <w:rPr>
          <w:rFonts w:cstheme="minorHAnsi"/>
          <w:sz w:val="22"/>
        </w:rPr>
      </w:pPr>
      <w:r w:rsidRPr="00DD4BF7">
        <w:rPr>
          <w:rFonts w:cstheme="minorHAnsi"/>
          <w:sz w:val="22"/>
        </w:rPr>
        <w:t xml:space="preserve">Het uitblinken in een vak wordt nu vaak als negatief gezien. Wanneer het aanspreken van de betere leerling de norm zou zijn, wordt dit een vanzelfsprekendheid. Ook het volgen van bijvoorbeeld masterclasses voor elke leerling zou ervoor zorgen dat een leerling zich meer bewust is van waar hij goed in is. Elke leerling moet de mogelijkheid hebben om op een of meer gebieden te excelleren. Een betere leerling is dus geen uitzondering meer. Het vak waar een leerling goed in is, is ook vaak het vak waar zijn/haar interesses liggen. Een leerling is automatisch meer gemotiveerd om zich in te zetten voor de leervragen die hem/haar interesseren. </w:t>
      </w:r>
    </w:p>
    <w:p w:rsidR="00DD4BF7" w:rsidRPr="00DD4BF7" w:rsidRDefault="00DD4BF7" w:rsidP="00DD4BF7">
      <w:pPr>
        <w:jc w:val="both"/>
        <w:rPr>
          <w:rFonts w:cstheme="minorHAnsi"/>
          <w:sz w:val="22"/>
        </w:rPr>
      </w:pPr>
    </w:p>
    <w:p w:rsidR="00DD4BF7" w:rsidRPr="00DD4BF7" w:rsidRDefault="00DD4BF7" w:rsidP="00DD4BF7">
      <w:pPr>
        <w:jc w:val="both"/>
        <w:rPr>
          <w:rFonts w:cstheme="minorHAnsi"/>
          <w:sz w:val="22"/>
        </w:rPr>
      </w:pPr>
      <w:r w:rsidRPr="00DD4BF7">
        <w:rPr>
          <w:rFonts w:cstheme="minorHAnsi"/>
          <w:sz w:val="22"/>
        </w:rPr>
        <w:t xml:space="preserve">Het onderwijs is betekenisvol door de maatschappij te betrekken en de verbinding tussen vakken te vinden. Ruimte in het rooster voor alternatieve activiteiten zorgt ervoor dat de mogelijkheid er is om voor een bepaald thema de maatschappij in de klas te halen of de klas in de maatschappij. Door bijvoorbeeld gastsprekers uit te nodigen, ouders over hun beroep te laten vertellen, op bedrijfsbezoek te gaan, excursies te maken of buitenshuis onderzoek te doen. </w:t>
      </w:r>
    </w:p>
    <w:p w:rsidR="00DD4BF7" w:rsidRPr="00DD4BF7" w:rsidRDefault="00DD4BF7" w:rsidP="00DD4BF7">
      <w:pPr>
        <w:jc w:val="both"/>
        <w:rPr>
          <w:rFonts w:cstheme="minorHAnsi"/>
          <w:sz w:val="22"/>
        </w:rPr>
      </w:pPr>
      <w:r w:rsidRPr="00DD4BF7">
        <w:rPr>
          <w:rFonts w:cstheme="minorHAnsi"/>
          <w:sz w:val="22"/>
        </w:rPr>
        <w:t xml:space="preserve">De alternatieve activiteiten worden thematisch aangeboden. Een thematische aanpak voor (een deel van) alle vakken zorgt voor het onderlinge verband tussen de vakken. </w:t>
      </w:r>
    </w:p>
    <w:p w:rsidR="00DD4BF7" w:rsidRPr="00DD4BF7" w:rsidRDefault="00DD4BF7" w:rsidP="00DD4BF7">
      <w:pPr>
        <w:jc w:val="both"/>
        <w:rPr>
          <w:rFonts w:cstheme="minorHAnsi"/>
          <w:sz w:val="22"/>
        </w:rPr>
      </w:pPr>
      <w:r w:rsidRPr="00DD4BF7">
        <w:rPr>
          <w:rFonts w:cstheme="minorHAnsi"/>
          <w:sz w:val="22"/>
        </w:rPr>
        <w:t>Activiteiten kunnen makkelijk op elkaar worden afgestemd en hebben een voordeel voor meerdere vakken. Het uitgangspunt van het lesprogramma moet</w:t>
      </w:r>
      <w:r w:rsidR="00B20430">
        <w:rPr>
          <w:rFonts w:cstheme="minorHAnsi"/>
          <w:sz w:val="22"/>
        </w:rPr>
        <w:t>en</w:t>
      </w:r>
      <w:r w:rsidRPr="00DD4BF7">
        <w:rPr>
          <w:rFonts w:cstheme="minorHAnsi"/>
          <w:sz w:val="22"/>
        </w:rPr>
        <w:t xml:space="preserve"> de kerndoelen / eindtermen zijn. Niet de methode is leidend maar hetgeen dat geleerd moet worden. De methode is een hulpmiddel evenals het internet</w:t>
      </w:r>
      <w:r w:rsidR="00B20430">
        <w:rPr>
          <w:rFonts w:cstheme="minorHAnsi"/>
          <w:sz w:val="22"/>
        </w:rPr>
        <w:t xml:space="preserve">, </w:t>
      </w:r>
      <w:proofErr w:type="spellStart"/>
      <w:r w:rsidR="00B20430">
        <w:rPr>
          <w:rFonts w:cstheme="minorHAnsi"/>
          <w:sz w:val="22"/>
        </w:rPr>
        <w:t>ict</w:t>
      </w:r>
      <w:proofErr w:type="spellEnd"/>
      <w:r w:rsidRPr="00DD4BF7">
        <w:rPr>
          <w:rFonts w:cstheme="minorHAnsi"/>
          <w:sz w:val="22"/>
        </w:rPr>
        <w:t xml:space="preserve"> of de directe wereld om ons heen. </w:t>
      </w:r>
    </w:p>
    <w:p w:rsidR="00DD4BF7" w:rsidRPr="00DD4BF7" w:rsidRDefault="00DD4BF7" w:rsidP="00DD4BF7">
      <w:pPr>
        <w:jc w:val="both"/>
        <w:rPr>
          <w:rFonts w:cstheme="minorHAnsi"/>
          <w:sz w:val="22"/>
        </w:rPr>
      </w:pPr>
      <w:r w:rsidRPr="00DD4BF7">
        <w:rPr>
          <w:rFonts w:cstheme="minorHAnsi"/>
          <w:sz w:val="22"/>
        </w:rPr>
        <w:t xml:space="preserve">Leerlingen werken in de alternatieve ruimte in beginsel vanuit een thematische opdracht. De opdracht beslaat meerdere vakken en heeft een duidelijk keuze element voor de leerling. De leerling kan zijn eigen leervraag stellen of een keuze maken tussen een aantal opdrachten gericht op het thema. </w:t>
      </w:r>
    </w:p>
    <w:p w:rsidR="00370504" w:rsidRPr="002A4FD1" w:rsidRDefault="00DD4BF7" w:rsidP="00086D6E">
      <w:pPr>
        <w:jc w:val="both"/>
        <w:rPr>
          <w:rFonts w:cstheme="minorHAnsi"/>
          <w:sz w:val="22"/>
        </w:rPr>
      </w:pPr>
      <w:r w:rsidRPr="00DD4BF7">
        <w:rPr>
          <w:rFonts w:cstheme="minorHAnsi"/>
          <w:sz w:val="22"/>
        </w:rPr>
        <w:t xml:space="preserve">De keuze van het onderwerp of de aanpak van de leervraag zorgt voor autonomie bij de leerling. Deze zou hierdoor van nature meer gemotiveerd moeten zijn. Keuze voor de aanpak van de leervraag zorgt ook voor differentiatie. Leerling werkt in eigen tempo, zoekt zijn eigen diepgang en werkt op een manier die bij hem / haar past. </w:t>
      </w:r>
    </w:p>
    <w:p w:rsidR="006A1980" w:rsidRPr="002A4FD1" w:rsidRDefault="006A1980" w:rsidP="002A4FD1">
      <w:pPr>
        <w:pStyle w:val="Kop2"/>
        <w:numPr>
          <w:ilvl w:val="1"/>
          <w:numId w:val="6"/>
        </w:numPr>
        <w:spacing w:before="0" w:line="240" w:lineRule="auto"/>
        <w:jc w:val="both"/>
        <w:rPr>
          <w:rFonts w:asciiTheme="minorHAnsi" w:hAnsiTheme="minorHAnsi" w:cstheme="minorHAnsi"/>
          <w:sz w:val="22"/>
          <w:szCs w:val="22"/>
        </w:rPr>
      </w:pPr>
      <w:bookmarkStart w:id="14" w:name="_Toc522720651"/>
      <w:r w:rsidRPr="002A4FD1">
        <w:rPr>
          <w:rFonts w:asciiTheme="minorHAnsi" w:hAnsiTheme="minorHAnsi" w:cstheme="minorHAnsi"/>
          <w:sz w:val="22"/>
          <w:szCs w:val="22"/>
        </w:rPr>
        <w:t>Pedagogisch klimaat</w:t>
      </w:r>
      <w:bookmarkEnd w:id="14"/>
    </w:p>
    <w:p w:rsidR="00010B80" w:rsidRDefault="005B2A8E" w:rsidP="002A4FD1">
      <w:pPr>
        <w:spacing w:line="240" w:lineRule="auto"/>
        <w:jc w:val="both"/>
        <w:rPr>
          <w:rFonts w:cstheme="minorHAnsi"/>
          <w:sz w:val="22"/>
        </w:rPr>
      </w:pPr>
      <w:r w:rsidRPr="00576A90">
        <w:rPr>
          <w:noProof/>
          <w:sz w:val="22"/>
          <w:lang w:eastAsia="nl-NL"/>
        </w:rPr>
        <w:drawing>
          <wp:anchor distT="0" distB="0" distL="114300" distR="114300" simplePos="0" relativeHeight="251668480" behindDoc="1" locked="0" layoutInCell="1" allowOverlap="1">
            <wp:simplePos x="0" y="0"/>
            <wp:positionH relativeFrom="margin">
              <wp:posOffset>3074670</wp:posOffset>
            </wp:positionH>
            <wp:positionV relativeFrom="paragraph">
              <wp:posOffset>11430</wp:posOffset>
            </wp:positionV>
            <wp:extent cx="2682240" cy="2682240"/>
            <wp:effectExtent l="0" t="0" r="3810" b="3810"/>
            <wp:wrapTight wrapText="bothSides">
              <wp:wrapPolygon edited="0">
                <wp:start x="0" y="0"/>
                <wp:lineTo x="0" y="21477"/>
                <wp:lineTo x="21477" y="21477"/>
                <wp:lineTo x="21477" y="0"/>
                <wp:lineTo x="0" y="0"/>
              </wp:wrapPolygon>
            </wp:wrapTight>
            <wp:docPr id="9" name="Afbeelding 9" descr="Z:\Pictures\Foto's meerjarenplan 2018\CKVProje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Pictures\Foto's meerjarenplan 2018\CKVProject.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82240" cy="26822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10B80">
        <w:rPr>
          <w:rFonts w:cstheme="minorHAnsi"/>
          <w:sz w:val="22"/>
        </w:rPr>
        <w:t>Broekland zet alle omgevingsfactoren zo in dat het bijdraagt aan het welbevinden van de leerling, waardoor de leerling zich zo optimaal mogelijk kan ontwikkelen. Het gaat hier om de factoren die al aanwezig zijn en die de docent creëert.</w:t>
      </w:r>
    </w:p>
    <w:p w:rsidR="00010B80" w:rsidRDefault="00010B80" w:rsidP="002A4FD1">
      <w:pPr>
        <w:spacing w:line="240" w:lineRule="auto"/>
        <w:jc w:val="both"/>
        <w:rPr>
          <w:rFonts w:cstheme="minorHAnsi"/>
          <w:sz w:val="22"/>
        </w:rPr>
      </w:pPr>
      <w:r>
        <w:rPr>
          <w:rFonts w:cstheme="minorHAnsi"/>
          <w:sz w:val="22"/>
        </w:rPr>
        <w:t xml:space="preserve">Voor zowel leerlingen als docenten is een veilig omgeving cruciaal om te kunnen ontwikkelen. We hebben aandacht voor fundamentele normen en waarden en zijn hierin voor elkaar een voorbeeld. </w:t>
      </w:r>
    </w:p>
    <w:p w:rsidR="00010B80" w:rsidRDefault="00010B80" w:rsidP="002A4FD1">
      <w:pPr>
        <w:spacing w:line="240" w:lineRule="auto"/>
        <w:jc w:val="both"/>
        <w:rPr>
          <w:rFonts w:cstheme="minorHAnsi"/>
          <w:sz w:val="22"/>
        </w:rPr>
      </w:pPr>
      <w:r>
        <w:rPr>
          <w:rFonts w:cstheme="minorHAnsi"/>
          <w:sz w:val="22"/>
        </w:rPr>
        <w:t xml:space="preserve">Broekland biedt voor iedereen betrokkenheid, ondersteuning, veiligheid en acceptatie. </w:t>
      </w:r>
    </w:p>
    <w:p w:rsidR="00010B80" w:rsidRPr="002A4FD1" w:rsidRDefault="00010B80" w:rsidP="002A4FD1">
      <w:pPr>
        <w:spacing w:line="240" w:lineRule="auto"/>
        <w:jc w:val="both"/>
        <w:rPr>
          <w:rFonts w:cstheme="minorHAnsi"/>
          <w:sz w:val="22"/>
        </w:rPr>
      </w:pPr>
    </w:p>
    <w:p w:rsidR="00E01FD7" w:rsidRPr="002606BC" w:rsidRDefault="00E01FD7" w:rsidP="002606BC">
      <w:pPr>
        <w:spacing w:line="240" w:lineRule="auto"/>
        <w:jc w:val="both"/>
        <w:rPr>
          <w:rFonts w:cstheme="minorHAnsi"/>
          <w:sz w:val="22"/>
        </w:rPr>
      </w:pPr>
      <w:r>
        <w:rPr>
          <w:rFonts w:cstheme="minorHAnsi"/>
          <w:sz w:val="22"/>
        </w:rPr>
        <w:t>Broekland kent integrale begeleiding van leerlingen zowel individueel als collectief:</w:t>
      </w:r>
    </w:p>
    <w:p w:rsidR="002606BC" w:rsidRPr="002606BC" w:rsidRDefault="002606BC" w:rsidP="002606BC">
      <w:pPr>
        <w:pStyle w:val="Default"/>
        <w:jc w:val="both"/>
        <w:rPr>
          <w:rFonts w:asciiTheme="minorHAnsi" w:hAnsiTheme="minorHAnsi"/>
          <w:sz w:val="22"/>
          <w:szCs w:val="22"/>
        </w:rPr>
      </w:pPr>
      <w:r w:rsidRPr="002606BC">
        <w:rPr>
          <w:rFonts w:asciiTheme="minorHAnsi" w:hAnsiTheme="minorHAnsi"/>
          <w:sz w:val="22"/>
          <w:szCs w:val="22"/>
        </w:rPr>
        <w:t xml:space="preserve">1. vakinhoudelijke, </w:t>
      </w:r>
    </w:p>
    <w:p w:rsidR="002606BC" w:rsidRPr="002606BC" w:rsidRDefault="002606BC" w:rsidP="002606BC">
      <w:pPr>
        <w:pStyle w:val="Default"/>
        <w:jc w:val="both"/>
        <w:rPr>
          <w:rFonts w:asciiTheme="minorHAnsi" w:hAnsiTheme="minorHAnsi"/>
          <w:sz w:val="22"/>
          <w:szCs w:val="22"/>
        </w:rPr>
      </w:pPr>
      <w:r w:rsidRPr="002606BC">
        <w:rPr>
          <w:rFonts w:asciiTheme="minorHAnsi" w:hAnsiTheme="minorHAnsi"/>
          <w:sz w:val="22"/>
          <w:szCs w:val="22"/>
        </w:rPr>
        <w:t xml:space="preserve">2. sociaal emotionele, </w:t>
      </w:r>
    </w:p>
    <w:p w:rsidR="002606BC" w:rsidRPr="002606BC" w:rsidRDefault="002606BC" w:rsidP="002606BC">
      <w:pPr>
        <w:pStyle w:val="Default"/>
        <w:jc w:val="both"/>
        <w:rPr>
          <w:rFonts w:asciiTheme="minorHAnsi" w:hAnsiTheme="minorHAnsi"/>
          <w:sz w:val="22"/>
          <w:szCs w:val="22"/>
        </w:rPr>
      </w:pPr>
      <w:r w:rsidRPr="002606BC">
        <w:rPr>
          <w:rFonts w:asciiTheme="minorHAnsi" w:hAnsiTheme="minorHAnsi"/>
          <w:sz w:val="22"/>
          <w:szCs w:val="22"/>
        </w:rPr>
        <w:t xml:space="preserve">3. </w:t>
      </w:r>
      <w:r w:rsidR="00E01FD7">
        <w:rPr>
          <w:rFonts w:asciiTheme="minorHAnsi" w:hAnsiTheme="minorHAnsi"/>
          <w:sz w:val="22"/>
          <w:szCs w:val="22"/>
        </w:rPr>
        <w:t xml:space="preserve">metacognitie; </w:t>
      </w:r>
      <w:r w:rsidRPr="002606BC">
        <w:rPr>
          <w:rFonts w:asciiTheme="minorHAnsi" w:hAnsiTheme="minorHAnsi"/>
          <w:sz w:val="22"/>
          <w:szCs w:val="22"/>
        </w:rPr>
        <w:t xml:space="preserve"> </w:t>
      </w:r>
    </w:p>
    <w:p w:rsidR="002606BC" w:rsidRPr="002606BC" w:rsidRDefault="002606BC" w:rsidP="002606BC">
      <w:pPr>
        <w:pStyle w:val="Default"/>
        <w:jc w:val="both"/>
        <w:rPr>
          <w:rFonts w:asciiTheme="minorHAnsi" w:hAnsiTheme="minorHAnsi"/>
          <w:sz w:val="22"/>
          <w:szCs w:val="22"/>
        </w:rPr>
      </w:pPr>
      <w:r w:rsidRPr="002606BC">
        <w:rPr>
          <w:rFonts w:asciiTheme="minorHAnsi" w:hAnsiTheme="minorHAnsi"/>
          <w:sz w:val="22"/>
          <w:szCs w:val="22"/>
        </w:rPr>
        <w:t xml:space="preserve">4. profielkeuze en vervolgonderwijs. </w:t>
      </w:r>
    </w:p>
    <w:p w:rsidR="002606BC" w:rsidRPr="002606BC" w:rsidRDefault="002606BC" w:rsidP="002606BC">
      <w:pPr>
        <w:pStyle w:val="Default"/>
        <w:jc w:val="both"/>
        <w:rPr>
          <w:rFonts w:asciiTheme="minorHAnsi" w:hAnsiTheme="minorHAnsi"/>
          <w:sz w:val="22"/>
          <w:szCs w:val="22"/>
        </w:rPr>
      </w:pPr>
    </w:p>
    <w:p w:rsidR="002606BC" w:rsidRPr="002606BC" w:rsidRDefault="002606BC" w:rsidP="002606BC">
      <w:pPr>
        <w:pStyle w:val="Default"/>
        <w:jc w:val="both"/>
        <w:rPr>
          <w:rFonts w:asciiTheme="minorHAnsi" w:hAnsiTheme="minorHAnsi"/>
          <w:sz w:val="22"/>
          <w:szCs w:val="22"/>
        </w:rPr>
      </w:pPr>
      <w:r w:rsidRPr="002606BC">
        <w:rPr>
          <w:rFonts w:asciiTheme="minorHAnsi" w:hAnsiTheme="minorHAnsi"/>
          <w:sz w:val="22"/>
          <w:szCs w:val="22"/>
        </w:rPr>
        <w:t>Ad 1. De vakinhoudelijke begeleiding gebeurt door de docent in de klas door de gedifferentieerde wijze</w:t>
      </w:r>
      <w:r w:rsidR="00576A90" w:rsidRPr="00576A90">
        <w:rPr>
          <w:rFonts w:ascii="Times New Roman" w:eastAsia="Times New Roman" w:hAnsi="Times New Roman" w:cs="Times New Roman"/>
          <w:snapToGrid w:val="0"/>
          <w:w w:val="0"/>
          <w:sz w:val="0"/>
          <w:szCs w:val="0"/>
          <w:u w:color="000000"/>
          <w:bdr w:val="none" w:sz="0" w:space="0" w:color="000000"/>
          <w:shd w:val="clear" w:color="000000" w:fill="000000"/>
          <w:lang w:val="x-none" w:eastAsia="x-none" w:bidi="x-none"/>
        </w:rPr>
        <w:t xml:space="preserve"> </w:t>
      </w:r>
      <w:r w:rsidRPr="002606BC">
        <w:rPr>
          <w:rFonts w:asciiTheme="minorHAnsi" w:hAnsiTheme="minorHAnsi"/>
          <w:sz w:val="22"/>
          <w:szCs w:val="22"/>
        </w:rPr>
        <w:t xml:space="preserve"> van lesgeven, en door middel van verlengde instructie in de Keuzewerktijd-uren. De leerling heeft hierin een bepaalde mate van keuzevrijheid</w:t>
      </w:r>
      <w:r w:rsidR="00E01FD7">
        <w:rPr>
          <w:rFonts w:asciiTheme="minorHAnsi" w:hAnsiTheme="minorHAnsi"/>
          <w:sz w:val="22"/>
          <w:szCs w:val="22"/>
        </w:rPr>
        <w:t xml:space="preserve"> waarbij sprake is van een ontwikkeltraject. De leerling </w:t>
      </w:r>
      <w:r w:rsidRPr="002606BC">
        <w:rPr>
          <w:rFonts w:asciiTheme="minorHAnsi" w:hAnsiTheme="minorHAnsi"/>
          <w:sz w:val="22"/>
          <w:szCs w:val="22"/>
        </w:rPr>
        <w:t xml:space="preserve">mag in overleg met ouders en de mentor bepalen </w:t>
      </w:r>
      <w:proofErr w:type="spellStart"/>
      <w:r w:rsidRPr="002606BC">
        <w:rPr>
          <w:rFonts w:asciiTheme="minorHAnsi" w:hAnsiTheme="minorHAnsi"/>
          <w:sz w:val="22"/>
          <w:szCs w:val="22"/>
        </w:rPr>
        <w:t>òf</w:t>
      </w:r>
      <w:proofErr w:type="spellEnd"/>
      <w:r w:rsidRPr="002606BC">
        <w:rPr>
          <w:rFonts w:asciiTheme="minorHAnsi" w:hAnsiTheme="minorHAnsi"/>
          <w:sz w:val="22"/>
          <w:szCs w:val="22"/>
        </w:rPr>
        <w:t xml:space="preserve"> en bij welk vak hij vakin</w:t>
      </w:r>
      <w:r w:rsidR="00E01FD7">
        <w:rPr>
          <w:rFonts w:asciiTheme="minorHAnsi" w:hAnsiTheme="minorHAnsi"/>
          <w:sz w:val="22"/>
          <w:szCs w:val="22"/>
        </w:rPr>
        <w:t xml:space="preserve">houdelijke ondersteuning of uitdaging wenst. </w:t>
      </w:r>
    </w:p>
    <w:p w:rsidR="002606BC" w:rsidRPr="002606BC" w:rsidRDefault="002606BC" w:rsidP="002606BC">
      <w:pPr>
        <w:pStyle w:val="Default"/>
        <w:jc w:val="both"/>
        <w:rPr>
          <w:rFonts w:asciiTheme="minorHAnsi" w:hAnsiTheme="minorHAnsi"/>
          <w:sz w:val="22"/>
          <w:szCs w:val="22"/>
        </w:rPr>
      </w:pPr>
      <w:r w:rsidRPr="002606BC">
        <w:rPr>
          <w:rFonts w:asciiTheme="minorHAnsi" w:hAnsiTheme="minorHAnsi"/>
          <w:sz w:val="22"/>
          <w:szCs w:val="22"/>
        </w:rPr>
        <w:t xml:space="preserve">Ad 2. De sociaal emotionele begeleiding geschiedt in de eerste plaats door de mentor die met name oog heeft voor de groepsdynamiek en het welbevinden van zijn mentorleerlingen. </w:t>
      </w:r>
      <w:r w:rsidR="001D0484">
        <w:rPr>
          <w:rFonts w:asciiTheme="minorHAnsi" w:hAnsiTheme="minorHAnsi"/>
          <w:sz w:val="22"/>
          <w:szCs w:val="22"/>
        </w:rPr>
        <w:t xml:space="preserve">De mentor zet hier gericht training op in. </w:t>
      </w:r>
      <w:r w:rsidRPr="002606BC">
        <w:rPr>
          <w:rFonts w:asciiTheme="minorHAnsi" w:hAnsiTheme="minorHAnsi"/>
          <w:sz w:val="22"/>
          <w:szCs w:val="22"/>
        </w:rPr>
        <w:t>Indien de mentor een problematiek signaleert, dan kan hij deze bespreekbaar maken binnen het docententeam. Indien dit professionele moment (PM) tot onvoldoende resultaat leidt, dan kan hij een ber</w:t>
      </w:r>
      <w:r w:rsidR="001D0484">
        <w:rPr>
          <w:rFonts w:asciiTheme="minorHAnsi" w:hAnsiTheme="minorHAnsi"/>
          <w:sz w:val="22"/>
          <w:szCs w:val="22"/>
        </w:rPr>
        <w:t>oep doen op de expertise van leerlingbegeleiding</w:t>
      </w:r>
      <w:r w:rsidRPr="002606BC">
        <w:rPr>
          <w:rFonts w:asciiTheme="minorHAnsi" w:hAnsiTheme="minorHAnsi"/>
          <w:sz w:val="22"/>
          <w:szCs w:val="22"/>
        </w:rPr>
        <w:t xml:space="preserve">. </w:t>
      </w:r>
    </w:p>
    <w:p w:rsidR="002606BC" w:rsidRPr="002606BC" w:rsidRDefault="002606BC" w:rsidP="002606BC">
      <w:pPr>
        <w:pStyle w:val="Default"/>
        <w:jc w:val="both"/>
        <w:rPr>
          <w:rFonts w:asciiTheme="minorHAnsi" w:hAnsiTheme="minorHAnsi"/>
          <w:sz w:val="22"/>
          <w:szCs w:val="22"/>
        </w:rPr>
      </w:pPr>
      <w:r w:rsidRPr="002606BC">
        <w:rPr>
          <w:rFonts w:asciiTheme="minorHAnsi" w:hAnsiTheme="minorHAnsi"/>
          <w:sz w:val="22"/>
          <w:szCs w:val="22"/>
        </w:rPr>
        <w:t>Ad 3. Zowel de docenten als de mentor zorgen er samen in het eerste leerjaar voor dat de focus komt te liggen op het aanleren van de juiste leergewoontes</w:t>
      </w:r>
      <w:r w:rsidR="001D0484">
        <w:rPr>
          <w:rFonts w:asciiTheme="minorHAnsi" w:hAnsiTheme="minorHAnsi"/>
          <w:sz w:val="22"/>
          <w:szCs w:val="22"/>
        </w:rPr>
        <w:t xml:space="preserve"> vooral op het gebied van plannen</w:t>
      </w:r>
      <w:r w:rsidRPr="002606BC">
        <w:rPr>
          <w:rFonts w:asciiTheme="minorHAnsi" w:hAnsiTheme="minorHAnsi"/>
          <w:sz w:val="22"/>
          <w:szCs w:val="22"/>
        </w:rPr>
        <w:t xml:space="preserve">. Daarnaast leren de leerlingen ontdekken welke leerstrategieën het beste voor hun werken. </w:t>
      </w:r>
    </w:p>
    <w:p w:rsidR="002606BC" w:rsidRPr="002606BC" w:rsidRDefault="002606BC" w:rsidP="002606BC">
      <w:pPr>
        <w:pStyle w:val="Default"/>
        <w:jc w:val="both"/>
        <w:rPr>
          <w:rFonts w:asciiTheme="minorHAnsi" w:hAnsiTheme="minorHAnsi"/>
          <w:sz w:val="22"/>
          <w:szCs w:val="22"/>
        </w:rPr>
      </w:pPr>
      <w:r w:rsidRPr="002606BC">
        <w:rPr>
          <w:rFonts w:asciiTheme="minorHAnsi" w:hAnsiTheme="minorHAnsi"/>
          <w:sz w:val="22"/>
          <w:szCs w:val="22"/>
        </w:rPr>
        <w:t xml:space="preserve">Ad. 4 Op basis van de door de schoolleiding i.s.m. de decaan ontwikkelde visie stelt de decaan een programma samen, waarna de mentoren hun leerlingen verder begeleiden in hun (profiel)keuzeproces. </w:t>
      </w:r>
    </w:p>
    <w:p w:rsidR="002606BC" w:rsidRPr="002606BC" w:rsidRDefault="002606BC" w:rsidP="002606BC">
      <w:pPr>
        <w:pStyle w:val="Default"/>
        <w:jc w:val="both"/>
        <w:rPr>
          <w:rFonts w:asciiTheme="minorHAnsi" w:hAnsiTheme="minorHAnsi"/>
          <w:sz w:val="22"/>
          <w:szCs w:val="22"/>
        </w:rPr>
      </w:pPr>
      <w:r w:rsidRPr="002606BC">
        <w:rPr>
          <w:rFonts w:asciiTheme="minorHAnsi" w:hAnsiTheme="minorHAnsi"/>
          <w:sz w:val="22"/>
          <w:szCs w:val="22"/>
        </w:rPr>
        <w:t xml:space="preserve">De decaan geeft individuele begeleiding aan elke leerling die dat nodig heeft. Dit betreft de profielkeuze en de keuze van het vervolgonderwijs. </w:t>
      </w:r>
    </w:p>
    <w:p w:rsidR="002606BC" w:rsidRPr="002606BC" w:rsidRDefault="002606BC" w:rsidP="002606BC">
      <w:pPr>
        <w:jc w:val="both"/>
        <w:rPr>
          <w:sz w:val="22"/>
        </w:rPr>
      </w:pPr>
    </w:p>
    <w:p w:rsidR="002606BC" w:rsidRPr="002606BC" w:rsidRDefault="00010B80" w:rsidP="002606BC">
      <w:pPr>
        <w:rPr>
          <w:sz w:val="22"/>
        </w:rPr>
      </w:pPr>
      <w:r>
        <w:rPr>
          <w:sz w:val="22"/>
        </w:rPr>
        <w:t xml:space="preserve">Deze vorm van excellente begeleiding past volledig bij de visie en </w:t>
      </w:r>
      <w:r w:rsidR="00DE55DD">
        <w:rPr>
          <w:sz w:val="22"/>
        </w:rPr>
        <w:t xml:space="preserve">doelen van Broekland. </w:t>
      </w:r>
    </w:p>
    <w:p w:rsidR="002606BC" w:rsidRDefault="002606BC" w:rsidP="002606BC"/>
    <w:p w:rsidR="009B01F9" w:rsidRDefault="009B01F9" w:rsidP="009B01F9">
      <w:pPr>
        <w:pStyle w:val="Kop2"/>
        <w:ind w:left="360"/>
        <w:rPr>
          <w:sz w:val="22"/>
          <w:szCs w:val="22"/>
        </w:rPr>
      </w:pPr>
    </w:p>
    <w:p w:rsidR="009B01F9" w:rsidRDefault="009B01F9">
      <w:pPr>
        <w:spacing w:after="160"/>
        <w:rPr>
          <w:rFonts w:asciiTheme="majorHAnsi" w:eastAsiaTheme="majorEastAsia" w:hAnsiTheme="majorHAnsi" w:cstheme="majorBidi"/>
          <w:color w:val="2E74B5" w:themeColor="accent1" w:themeShade="BF"/>
          <w:sz w:val="22"/>
        </w:rPr>
      </w:pPr>
      <w:r>
        <w:rPr>
          <w:sz w:val="22"/>
        </w:rPr>
        <w:br w:type="page"/>
      </w:r>
    </w:p>
    <w:p w:rsidR="00CA7B93" w:rsidRPr="00C36523" w:rsidRDefault="004C3965" w:rsidP="0012293F">
      <w:pPr>
        <w:pStyle w:val="Kop2"/>
        <w:numPr>
          <w:ilvl w:val="1"/>
          <w:numId w:val="6"/>
        </w:numPr>
        <w:spacing w:line="240" w:lineRule="auto"/>
        <w:jc w:val="both"/>
        <w:rPr>
          <w:color w:val="4472C4" w:themeColor="accent5"/>
          <w:sz w:val="22"/>
          <w:szCs w:val="22"/>
        </w:rPr>
      </w:pPr>
      <w:bookmarkStart w:id="15" w:name="_Toc522720652"/>
      <w:r w:rsidRPr="00C36523">
        <w:rPr>
          <w:color w:val="4472C4" w:themeColor="accent5"/>
          <w:sz w:val="22"/>
          <w:szCs w:val="22"/>
        </w:rPr>
        <w:t>Toetsing</w:t>
      </w:r>
      <w:bookmarkEnd w:id="15"/>
      <w:r w:rsidRPr="00C36523">
        <w:rPr>
          <w:color w:val="4472C4" w:themeColor="accent5"/>
          <w:sz w:val="22"/>
          <w:szCs w:val="22"/>
        </w:rPr>
        <w:t xml:space="preserve"> </w:t>
      </w:r>
      <w:r w:rsidR="008F01B4" w:rsidRPr="00C36523">
        <w:rPr>
          <w:rFonts w:cstheme="minorHAnsi"/>
          <w:color w:val="4472C4" w:themeColor="accent5"/>
          <w:sz w:val="22"/>
        </w:rPr>
        <w:t xml:space="preserve"> </w:t>
      </w:r>
    </w:p>
    <w:p w:rsidR="00C36523" w:rsidRPr="00C36523" w:rsidRDefault="00C36523" w:rsidP="00C36523"/>
    <w:p w:rsidR="00CA7B93" w:rsidRPr="00C36523" w:rsidRDefault="00CA7B93" w:rsidP="00CA7B93">
      <w:pPr>
        <w:spacing w:line="240" w:lineRule="auto"/>
        <w:jc w:val="both"/>
        <w:rPr>
          <w:rFonts w:cstheme="minorHAnsi"/>
          <w:sz w:val="22"/>
        </w:rPr>
      </w:pPr>
      <w:r w:rsidRPr="00C36523">
        <w:rPr>
          <w:rFonts w:cstheme="minorHAnsi"/>
          <w:sz w:val="22"/>
        </w:rPr>
        <w:t>Op het Broeklandcollege wordt toetsing ingezet om de behandelde leerstof te toetsen en de leerling naar een hoger niveau te brengen. Dit heeft als doel de leerling voor te bereiden op het examen en klaar te stomen voor de toekomst. Leerlingen worden juist nog extrinsiek gemotiveerd door toetsen, opdrachten, presentaties, verslagen en dergelijke te maken voor een cijfer. Hiaten worden vervolgens besproken en door feedback toe te passen kan dit worden weggewerkt.</w:t>
      </w:r>
    </w:p>
    <w:p w:rsidR="00CA7B93" w:rsidRPr="00C36523" w:rsidRDefault="00CA7B93" w:rsidP="00CA7B93">
      <w:pPr>
        <w:spacing w:line="240" w:lineRule="auto"/>
        <w:jc w:val="both"/>
        <w:rPr>
          <w:rFonts w:cstheme="minorHAnsi"/>
          <w:sz w:val="22"/>
        </w:rPr>
      </w:pPr>
    </w:p>
    <w:p w:rsidR="00CA7B93" w:rsidRPr="00C36523" w:rsidRDefault="00CA7B93" w:rsidP="00CA7B93">
      <w:pPr>
        <w:spacing w:line="240" w:lineRule="auto"/>
        <w:jc w:val="both"/>
        <w:rPr>
          <w:rFonts w:cstheme="minorHAnsi"/>
          <w:sz w:val="22"/>
        </w:rPr>
      </w:pPr>
      <w:r w:rsidRPr="00C36523">
        <w:rPr>
          <w:rFonts w:cstheme="minorHAnsi"/>
          <w:sz w:val="22"/>
        </w:rPr>
        <w:t xml:space="preserve">Toetsing van de leerstof wordt beschreven, voor leerjaar 1 t/m 3, in het vakwerkplan en voor leerjaar 4 in het PTA. Hierin wordt de soort toets, tijdsduur en de weging vermeld. Regels omtrent de toetsing staan beschreven in het leerlingenstatuut en het examenreglement. </w:t>
      </w:r>
    </w:p>
    <w:p w:rsidR="00CA7B93" w:rsidRPr="00C36523" w:rsidRDefault="00CA7B93" w:rsidP="00CA7B93">
      <w:pPr>
        <w:spacing w:line="240" w:lineRule="auto"/>
        <w:jc w:val="both"/>
        <w:rPr>
          <w:rFonts w:cstheme="minorHAnsi"/>
          <w:sz w:val="22"/>
        </w:rPr>
      </w:pPr>
    </w:p>
    <w:p w:rsidR="00CA7B93" w:rsidRPr="00C36523" w:rsidRDefault="00CA7B93" w:rsidP="00CA7B93">
      <w:pPr>
        <w:pStyle w:val="Default"/>
        <w:rPr>
          <w:rFonts w:asciiTheme="minorHAnsi" w:hAnsiTheme="minorHAnsi" w:cstheme="minorHAnsi"/>
          <w:color w:val="auto"/>
          <w:sz w:val="23"/>
          <w:szCs w:val="23"/>
        </w:rPr>
      </w:pPr>
      <w:r w:rsidRPr="00C36523">
        <w:rPr>
          <w:rFonts w:asciiTheme="minorHAnsi" w:hAnsiTheme="minorHAnsi" w:cstheme="minorHAnsi"/>
          <w:color w:val="auto"/>
          <w:sz w:val="22"/>
          <w:szCs w:val="22"/>
        </w:rPr>
        <w:t xml:space="preserve">Het Broeklandcollege, heeft vier jaar geleden, gekozen voor uniforme gevalideerde toetsen via het model van RTTI. Door op deze wijze te werken, leren de leerlingen vragen en examenvragen anders te benaderen. De uitslag van de toets en de daaropvolgende evaluatie, geeft de docent inzicht in de wijze van leren en de sterke en zwakke punten van de leerling. Op basis van deze gegevens worden, door de vakdocent, de KWT-uren (keuzewerktijd) ingezet. </w:t>
      </w:r>
    </w:p>
    <w:p w:rsidR="00CA7B93" w:rsidRPr="00C36523" w:rsidRDefault="00CA7B93" w:rsidP="00CA7B93">
      <w:pPr>
        <w:pStyle w:val="Default"/>
        <w:rPr>
          <w:rFonts w:asciiTheme="minorHAnsi" w:hAnsiTheme="minorHAnsi" w:cstheme="minorHAnsi"/>
          <w:color w:val="auto"/>
          <w:sz w:val="22"/>
        </w:rPr>
      </w:pPr>
      <w:r w:rsidRPr="00C36523">
        <w:rPr>
          <w:rFonts w:asciiTheme="minorHAnsi" w:hAnsiTheme="minorHAnsi" w:cstheme="minorHAnsi"/>
          <w:color w:val="auto"/>
          <w:sz w:val="22"/>
        </w:rPr>
        <w:t xml:space="preserve">Het werken met RTTI wordt door het team in het algemeen als prettig ervaren. </w:t>
      </w:r>
    </w:p>
    <w:p w:rsidR="00CA7B93" w:rsidRPr="00C36523" w:rsidRDefault="00CA7B93" w:rsidP="00CA7B93">
      <w:pPr>
        <w:pStyle w:val="Default"/>
        <w:rPr>
          <w:rFonts w:asciiTheme="minorHAnsi" w:hAnsiTheme="minorHAnsi" w:cstheme="minorHAnsi"/>
          <w:color w:val="auto"/>
          <w:sz w:val="22"/>
        </w:rPr>
      </w:pPr>
      <w:r w:rsidRPr="00C36523">
        <w:rPr>
          <w:rFonts w:asciiTheme="minorHAnsi" w:hAnsiTheme="minorHAnsi" w:cstheme="minorHAnsi"/>
          <w:color w:val="auto"/>
          <w:sz w:val="22"/>
        </w:rPr>
        <w:t xml:space="preserve">Momenteel wordt er gebruik gemaakt van RTTI-online. Deze tool indiceert per vraag op het gebied van reproductie, toepassing en inzicht waar de leerling op uitvalt. Daarbij is het doel dat de leerling uiteindelijk op examenniveau kan werken. De gegevens van RTTI-online zijn een uitgangspunt van de gesprekken tijdens de cijferbesprekingen. </w:t>
      </w:r>
    </w:p>
    <w:p w:rsidR="00CA7B93" w:rsidRPr="00C36523" w:rsidRDefault="00CA7B93" w:rsidP="00CA7B93">
      <w:pPr>
        <w:pStyle w:val="Default"/>
        <w:rPr>
          <w:rFonts w:asciiTheme="minorHAnsi" w:hAnsiTheme="minorHAnsi" w:cstheme="minorHAnsi"/>
          <w:color w:val="auto"/>
          <w:sz w:val="22"/>
        </w:rPr>
      </w:pPr>
    </w:p>
    <w:p w:rsidR="00CA7B93" w:rsidRPr="00C36523" w:rsidRDefault="00CA7B93" w:rsidP="00CA7B93">
      <w:pPr>
        <w:pStyle w:val="Default"/>
        <w:rPr>
          <w:rFonts w:asciiTheme="minorHAnsi" w:hAnsiTheme="minorHAnsi" w:cstheme="minorHAnsi"/>
          <w:color w:val="auto"/>
          <w:sz w:val="22"/>
        </w:rPr>
      </w:pPr>
    </w:p>
    <w:p w:rsidR="008F01B4" w:rsidRDefault="008F01B4" w:rsidP="008F01B4">
      <w:pPr>
        <w:spacing w:line="240" w:lineRule="auto"/>
        <w:jc w:val="both"/>
        <w:rPr>
          <w:rFonts w:cstheme="minorHAnsi"/>
          <w:sz w:val="22"/>
        </w:rPr>
      </w:pPr>
      <w:r>
        <w:rPr>
          <w:rFonts w:cstheme="minorHAnsi"/>
          <w:sz w:val="22"/>
        </w:rPr>
        <w:t xml:space="preserve">                                                                                </w:t>
      </w:r>
    </w:p>
    <w:p w:rsidR="008F01B4" w:rsidRDefault="008F01B4" w:rsidP="008F01B4">
      <w:pPr>
        <w:spacing w:line="240" w:lineRule="auto"/>
        <w:jc w:val="both"/>
        <w:rPr>
          <w:rFonts w:cstheme="minorHAnsi"/>
          <w:sz w:val="22"/>
        </w:rPr>
      </w:pPr>
      <w:r>
        <w:rPr>
          <w:rFonts w:cstheme="minorHAnsi"/>
          <w:sz w:val="22"/>
        </w:rPr>
        <w:t xml:space="preserve">                                                                                     </w:t>
      </w:r>
    </w:p>
    <w:p w:rsidR="009B01F9" w:rsidRPr="00954700" w:rsidRDefault="009B01F9" w:rsidP="00954700">
      <w:pPr>
        <w:spacing w:line="240" w:lineRule="auto"/>
        <w:jc w:val="both"/>
        <w:rPr>
          <w:rFonts w:cstheme="minorHAnsi"/>
          <w:sz w:val="22"/>
        </w:rPr>
      </w:pPr>
      <w:r>
        <w:rPr>
          <w:rFonts w:ascii="Helvetica" w:hAnsi="Helvetica" w:cs="Arial"/>
          <w:noProof/>
          <w:color w:val="60B99A"/>
          <w:lang w:eastAsia="nl-NL"/>
        </w:rPr>
        <w:drawing>
          <wp:inline distT="0" distB="0" distL="0" distR="0" wp14:anchorId="0F2A94AA" wp14:editId="17008C54">
            <wp:extent cx="2971800" cy="4197665"/>
            <wp:effectExtent l="0" t="0" r="0" b="0"/>
            <wp:docPr id="19" name="Afbeelding 19" descr="Een 3 voor het examen is een 7 voor doorgroeimogelijkheden">
              <a:hlinkClick xmlns:a="http://schemas.openxmlformats.org/drawingml/2006/main" r:id="rId1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en 3 voor het examen is een 7 voor doorgroeimogelijkheden">
                      <a:hlinkClick r:id="rId16" tgtFrame="&quot;_blank&quo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86153" cy="4217939"/>
                    </a:xfrm>
                    <a:prstGeom prst="rect">
                      <a:avLst/>
                    </a:prstGeom>
                    <a:noFill/>
                    <a:ln>
                      <a:noFill/>
                    </a:ln>
                  </pic:spPr>
                </pic:pic>
              </a:graphicData>
            </a:graphic>
          </wp:inline>
        </w:drawing>
      </w:r>
      <w:r w:rsidR="008F01B4">
        <w:rPr>
          <w:rFonts w:cstheme="minorHAnsi"/>
          <w:sz w:val="22"/>
        </w:rPr>
        <w:br w:type="textWrapping" w:clear="all"/>
      </w:r>
    </w:p>
    <w:p w:rsidR="00412833" w:rsidRDefault="00A34950" w:rsidP="00412833">
      <w:pPr>
        <w:pStyle w:val="Kop2"/>
        <w:numPr>
          <w:ilvl w:val="1"/>
          <w:numId w:val="6"/>
        </w:numPr>
        <w:spacing w:before="0" w:line="240" w:lineRule="auto"/>
        <w:jc w:val="both"/>
        <w:rPr>
          <w:rFonts w:asciiTheme="minorHAnsi" w:hAnsiTheme="minorHAnsi" w:cstheme="minorHAnsi"/>
          <w:sz w:val="22"/>
          <w:szCs w:val="22"/>
        </w:rPr>
      </w:pPr>
      <w:bookmarkStart w:id="16" w:name="_Toc522720653"/>
      <w:r w:rsidRPr="002A4FD1">
        <w:rPr>
          <w:rFonts w:asciiTheme="minorHAnsi" w:hAnsiTheme="minorHAnsi" w:cstheme="minorHAnsi"/>
          <w:sz w:val="22"/>
          <w:szCs w:val="22"/>
        </w:rPr>
        <w:t>LOB</w:t>
      </w:r>
      <w:bookmarkEnd w:id="16"/>
      <w:r w:rsidRPr="002A4FD1">
        <w:rPr>
          <w:rFonts w:asciiTheme="minorHAnsi" w:hAnsiTheme="minorHAnsi" w:cstheme="minorHAnsi"/>
          <w:sz w:val="22"/>
          <w:szCs w:val="22"/>
        </w:rPr>
        <w:t xml:space="preserve"> </w:t>
      </w:r>
    </w:p>
    <w:p w:rsidR="00412833" w:rsidRPr="00412833" w:rsidRDefault="00412833" w:rsidP="00412833">
      <w:pPr>
        <w:rPr>
          <w:sz w:val="22"/>
        </w:rPr>
      </w:pPr>
    </w:p>
    <w:p w:rsidR="00412833" w:rsidRPr="00412833" w:rsidRDefault="00412833" w:rsidP="00412833">
      <w:pPr>
        <w:pStyle w:val="Plattetekstinspringen"/>
        <w:spacing w:line="276" w:lineRule="auto"/>
        <w:ind w:left="0"/>
        <w:rPr>
          <w:rFonts w:asciiTheme="minorHAnsi" w:hAnsiTheme="minorHAnsi" w:cs="Times New Roman"/>
          <w:sz w:val="22"/>
          <w:szCs w:val="22"/>
          <w:u w:val="single"/>
        </w:rPr>
      </w:pPr>
      <w:r w:rsidRPr="00412833">
        <w:rPr>
          <w:rFonts w:asciiTheme="minorHAnsi" w:hAnsiTheme="minorHAnsi" w:cs="Times New Roman"/>
          <w:sz w:val="22"/>
          <w:szCs w:val="22"/>
          <w:u w:val="single"/>
        </w:rPr>
        <w:t>Algemeen</w:t>
      </w:r>
    </w:p>
    <w:p w:rsidR="00412833" w:rsidRPr="00412833" w:rsidRDefault="00412833" w:rsidP="00412833">
      <w:pPr>
        <w:pStyle w:val="Plattetekstinspringen"/>
        <w:spacing w:line="276" w:lineRule="auto"/>
        <w:ind w:left="0"/>
        <w:rPr>
          <w:rFonts w:asciiTheme="minorHAnsi" w:hAnsiTheme="minorHAnsi"/>
          <w:color w:val="000000"/>
          <w:sz w:val="22"/>
          <w:szCs w:val="22"/>
        </w:rPr>
      </w:pPr>
      <w:r w:rsidRPr="00412833">
        <w:rPr>
          <w:rFonts w:asciiTheme="minorHAnsi" w:hAnsiTheme="minorHAnsi" w:cs="Times New Roman"/>
          <w:sz w:val="22"/>
          <w:szCs w:val="22"/>
        </w:rPr>
        <w:t xml:space="preserve">Binnen de visie van de school moet </w:t>
      </w:r>
      <w:r w:rsidRPr="00412833">
        <w:rPr>
          <w:rFonts w:asciiTheme="minorHAnsi" w:hAnsiTheme="minorHAnsi"/>
          <w:color w:val="000000"/>
          <w:sz w:val="22"/>
          <w:szCs w:val="22"/>
        </w:rPr>
        <w:t>LOB gezien worden als een dynamisch en continue proces van voorbereiding op een toekomstige vervolgopleiding, de arbeidsmarkt en de verwerving van loopbaancompetenties. Centraal hierin staan de 5 loopbaancompetenties.</w:t>
      </w:r>
    </w:p>
    <w:p w:rsidR="00412833" w:rsidRPr="00412833" w:rsidRDefault="00412833" w:rsidP="00412833">
      <w:pPr>
        <w:pStyle w:val="Plattetekstinspringen"/>
        <w:spacing w:line="276" w:lineRule="auto"/>
        <w:ind w:left="0"/>
        <w:rPr>
          <w:rFonts w:asciiTheme="minorHAnsi" w:hAnsiTheme="minorHAnsi"/>
          <w:color w:val="000000"/>
          <w:sz w:val="22"/>
          <w:szCs w:val="22"/>
        </w:rPr>
      </w:pPr>
    </w:p>
    <w:p w:rsidR="00412833" w:rsidRPr="00412833" w:rsidRDefault="00412833" w:rsidP="00412833">
      <w:pPr>
        <w:pStyle w:val="Plattetekstinspringen"/>
        <w:spacing w:line="276" w:lineRule="auto"/>
        <w:ind w:left="0"/>
        <w:rPr>
          <w:rFonts w:asciiTheme="minorHAnsi" w:hAnsiTheme="minorHAnsi" w:cs="Times New Roman"/>
          <w:sz w:val="22"/>
          <w:szCs w:val="22"/>
          <w:u w:val="single"/>
        </w:rPr>
      </w:pPr>
      <w:r w:rsidRPr="00412833">
        <w:rPr>
          <w:rFonts w:asciiTheme="minorHAnsi" w:hAnsiTheme="minorHAnsi" w:cs="Times New Roman"/>
          <w:sz w:val="22"/>
          <w:szCs w:val="22"/>
          <w:u w:val="single"/>
        </w:rPr>
        <w:t>Huidige schooljaar</w:t>
      </w:r>
    </w:p>
    <w:p w:rsidR="00412833" w:rsidRPr="00412833" w:rsidRDefault="00412833" w:rsidP="00412833">
      <w:pPr>
        <w:pStyle w:val="Plattetekstinspringen"/>
        <w:spacing w:line="276" w:lineRule="auto"/>
        <w:ind w:left="0"/>
        <w:rPr>
          <w:rFonts w:asciiTheme="minorHAnsi" w:hAnsiTheme="minorHAnsi" w:cs="Times New Roman"/>
          <w:sz w:val="22"/>
          <w:szCs w:val="22"/>
        </w:rPr>
      </w:pPr>
      <w:r w:rsidRPr="00412833">
        <w:rPr>
          <w:rFonts w:asciiTheme="minorHAnsi" w:hAnsiTheme="minorHAnsi" w:cs="Times New Roman"/>
          <w:sz w:val="22"/>
          <w:szCs w:val="22"/>
        </w:rPr>
        <w:t>Om  LOB een nog centralere plaats in de school te geven zijn er ontwikkelingen die LOB zullen uitbreiden. Het invoeren van het vak D&amp;P en LOB in klas 1 zijn afgelopen schooljaar de grootste veranderingen geweest net zoals de rol van de mentor. Invulling van deze rol zal ook moeten veranderen om LOB de juiste plaats te geven.</w:t>
      </w:r>
    </w:p>
    <w:p w:rsidR="00412833" w:rsidRPr="00412833" w:rsidRDefault="00412833" w:rsidP="00412833">
      <w:pPr>
        <w:pStyle w:val="Plattetekstinspringen"/>
        <w:spacing w:line="276" w:lineRule="auto"/>
        <w:ind w:left="0"/>
        <w:rPr>
          <w:rFonts w:asciiTheme="minorHAnsi" w:hAnsiTheme="minorHAnsi" w:cs="Times New Roman"/>
          <w:sz w:val="22"/>
          <w:szCs w:val="22"/>
        </w:rPr>
      </w:pPr>
      <w:r w:rsidRPr="00412833">
        <w:rPr>
          <w:rFonts w:asciiTheme="minorHAnsi" w:hAnsiTheme="minorHAnsi" w:cs="Times New Roman"/>
          <w:sz w:val="22"/>
          <w:szCs w:val="22"/>
        </w:rPr>
        <w:t>Het vak D&amp;P heeft een jaar gedraaid maar gaat weer in een andere vorm verder. Leerjaar 3 houdt D&amp;P als verplicht vak en daar zal LOB een centrale rol in blijven vervullen.</w:t>
      </w:r>
    </w:p>
    <w:p w:rsidR="00412833" w:rsidRPr="00412833" w:rsidRDefault="00412833" w:rsidP="00412833">
      <w:pPr>
        <w:pStyle w:val="Plattetekstinspringen"/>
        <w:spacing w:line="276" w:lineRule="auto"/>
        <w:ind w:left="0"/>
        <w:rPr>
          <w:rFonts w:asciiTheme="minorHAnsi" w:hAnsiTheme="minorHAnsi" w:cs="Times New Roman"/>
          <w:sz w:val="22"/>
          <w:szCs w:val="22"/>
        </w:rPr>
      </w:pPr>
      <w:r w:rsidRPr="00412833">
        <w:rPr>
          <w:rFonts w:asciiTheme="minorHAnsi" w:hAnsiTheme="minorHAnsi" w:cs="Times New Roman"/>
          <w:sz w:val="22"/>
          <w:szCs w:val="22"/>
        </w:rPr>
        <w:t>Klas 1 heeft dit schooljaar voor het eerst met de LOB methode gewerkt en dit is aan het einde van het schooljaar geëvalueerd.</w:t>
      </w:r>
    </w:p>
    <w:p w:rsidR="00412833" w:rsidRPr="00412833" w:rsidRDefault="00412833" w:rsidP="00412833">
      <w:pPr>
        <w:pStyle w:val="Plattetekstinspringen"/>
        <w:spacing w:line="276" w:lineRule="auto"/>
        <w:ind w:left="0"/>
        <w:rPr>
          <w:rFonts w:asciiTheme="minorHAnsi" w:hAnsiTheme="minorHAnsi" w:cs="Times New Roman"/>
          <w:sz w:val="22"/>
          <w:szCs w:val="22"/>
        </w:rPr>
      </w:pPr>
    </w:p>
    <w:p w:rsidR="008F01B4" w:rsidRDefault="008F01B4" w:rsidP="00412833">
      <w:pPr>
        <w:pStyle w:val="Plattetekstinspringen"/>
        <w:spacing w:line="276" w:lineRule="auto"/>
        <w:ind w:left="0"/>
        <w:rPr>
          <w:rFonts w:asciiTheme="minorHAnsi" w:hAnsiTheme="minorHAnsi" w:cs="Times New Roman"/>
          <w:sz w:val="22"/>
          <w:szCs w:val="22"/>
          <w:u w:val="single"/>
        </w:rPr>
      </w:pPr>
    </w:p>
    <w:p w:rsidR="008F01B4" w:rsidRDefault="008F01B4" w:rsidP="00412833">
      <w:pPr>
        <w:pStyle w:val="Plattetekstinspringen"/>
        <w:spacing w:line="276" w:lineRule="auto"/>
        <w:ind w:left="0"/>
        <w:rPr>
          <w:rFonts w:asciiTheme="minorHAnsi" w:hAnsiTheme="minorHAnsi" w:cs="Times New Roman"/>
          <w:sz w:val="22"/>
          <w:szCs w:val="22"/>
          <w:u w:val="single"/>
        </w:rPr>
      </w:pPr>
    </w:p>
    <w:p w:rsidR="00412833" w:rsidRPr="00412833" w:rsidRDefault="00412833" w:rsidP="00412833">
      <w:pPr>
        <w:pStyle w:val="Plattetekstinspringen"/>
        <w:spacing w:line="276" w:lineRule="auto"/>
        <w:ind w:left="0"/>
        <w:rPr>
          <w:rFonts w:asciiTheme="minorHAnsi" w:hAnsiTheme="minorHAnsi" w:cs="Times New Roman"/>
          <w:sz w:val="22"/>
          <w:szCs w:val="22"/>
          <w:u w:val="single"/>
        </w:rPr>
      </w:pPr>
      <w:r w:rsidRPr="00412833">
        <w:rPr>
          <w:rFonts w:asciiTheme="minorHAnsi" w:hAnsiTheme="minorHAnsi" w:cs="Times New Roman"/>
          <w:sz w:val="22"/>
          <w:szCs w:val="22"/>
          <w:u w:val="single"/>
        </w:rPr>
        <w:t>Doelen voor periode 2018\22</w:t>
      </w:r>
    </w:p>
    <w:p w:rsidR="00412833" w:rsidRPr="00412833" w:rsidRDefault="00412833" w:rsidP="00412833">
      <w:pPr>
        <w:pStyle w:val="Plattetekstinspringen"/>
        <w:numPr>
          <w:ilvl w:val="0"/>
          <w:numId w:val="42"/>
        </w:numPr>
        <w:spacing w:line="276" w:lineRule="auto"/>
        <w:rPr>
          <w:rStyle w:val="eop"/>
          <w:rFonts w:eastAsiaTheme="majorEastAsia"/>
          <w:sz w:val="22"/>
          <w:szCs w:val="22"/>
        </w:rPr>
      </w:pPr>
      <w:r w:rsidRPr="00412833">
        <w:rPr>
          <w:rStyle w:val="normaltextrun"/>
          <w:rFonts w:asciiTheme="minorHAnsi" w:eastAsia="Arial Unicode MS" w:hAnsiTheme="minorHAnsi"/>
          <w:color w:val="000000"/>
          <w:sz w:val="22"/>
          <w:szCs w:val="22"/>
        </w:rPr>
        <w:t>Verbeteren integratie van mentoraat en decanaat. De mentor houdt gesprekken met leerlingen over prestaties en welbevinden tijdens mentorcontactblokken. LOB gesprekken worden toegevoegd aan de doorlopende leerlijn mentoraat. De mentor houdt minimaal 2 LOB gesprekken per leerling per jaar. Er is een tijdpad per leerjaar met mentoractiviteiten.</w:t>
      </w:r>
      <w:r w:rsidRPr="00412833">
        <w:rPr>
          <w:rStyle w:val="eop"/>
          <w:rFonts w:asciiTheme="minorHAnsi" w:eastAsiaTheme="majorEastAsia" w:hAnsiTheme="minorHAnsi"/>
          <w:sz w:val="22"/>
          <w:szCs w:val="22"/>
        </w:rPr>
        <w:t> </w:t>
      </w:r>
    </w:p>
    <w:p w:rsidR="00412833" w:rsidRPr="00412833" w:rsidRDefault="00412833" w:rsidP="00412833">
      <w:pPr>
        <w:pStyle w:val="paragraph"/>
        <w:numPr>
          <w:ilvl w:val="0"/>
          <w:numId w:val="42"/>
        </w:numPr>
        <w:textAlignment w:val="baseline"/>
        <w:rPr>
          <w:rFonts w:eastAsiaTheme="majorEastAsia"/>
          <w:sz w:val="22"/>
          <w:szCs w:val="22"/>
        </w:rPr>
      </w:pPr>
      <w:r w:rsidRPr="00412833">
        <w:rPr>
          <w:rStyle w:val="normaltextrun"/>
          <w:rFonts w:asciiTheme="minorHAnsi" w:eastAsia="Arial Unicode MS" w:hAnsiTheme="minorHAnsi" w:cs="Arial"/>
          <w:color w:val="000000"/>
          <w:sz w:val="22"/>
          <w:szCs w:val="22"/>
        </w:rPr>
        <w:t>De mentor begeleidt de leerlingen in het (studie)keuzeproces. De decaan blijft de LOB-expert en dient als back up voor leerlingen, ouders/verzorgers en personeel.</w:t>
      </w:r>
      <w:r w:rsidRPr="00412833">
        <w:rPr>
          <w:rStyle w:val="eop"/>
          <w:rFonts w:asciiTheme="minorHAnsi" w:eastAsiaTheme="majorEastAsia" w:hAnsiTheme="minorHAnsi" w:cs="Arial"/>
          <w:sz w:val="22"/>
          <w:szCs w:val="22"/>
        </w:rPr>
        <w:t> Daarnaast zal de decaan de mentoren instrueren en voorzien van LOB materiaal.</w:t>
      </w:r>
    </w:p>
    <w:p w:rsidR="00412833" w:rsidRPr="00412833" w:rsidRDefault="00412833" w:rsidP="00412833">
      <w:pPr>
        <w:pStyle w:val="Plattetekstinspringen"/>
        <w:numPr>
          <w:ilvl w:val="0"/>
          <w:numId w:val="42"/>
        </w:numPr>
        <w:spacing w:line="276" w:lineRule="auto"/>
        <w:rPr>
          <w:rFonts w:asciiTheme="minorHAnsi" w:hAnsiTheme="minorHAnsi" w:cs="Times New Roman"/>
          <w:sz w:val="22"/>
          <w:szCs w:val="22"/>
        </w:rPr>
      </w:pPr>
      <w:r w:rsidRPr="00412833">
        <w:rPr>
          <w:rFonts w:asciiTheme="minorHAnsi" w:hAnsiTheme="minorHAnsi" w:cs="Times New Roman"/>
          <w:sz w:val="22"/>
          <w:szCs w:val="22"/>
        </w:rPr>
        <w:t>LOB als leidraad binnen D&amp;P. Dit zit in de lesmethode.</w:t>
      </w:r>
    </w:p>
    <w:p w:rsidR="00412833" w:rsidRPr="00412833" w:rsidRDefault="00412833" w:rsidP="00412833">
      <w:pPr>
        <w:pStyle w:val="Plattetekstinspringen"/>
        <w:numPr>
          <w:ilvl w:val="0"/>
          <w:numId w:val="42"/>
        </w:numPr>
        <w:spacing w:line="276" w:lineRule="auto"/>
        <w:rPr>
          <w:rFonts w:asciiTheme="minorHAnsi" w:hAnsiTheme="minorHAnsi" w:cs="Times New Roman"/>
          <w:sz w:val="22"/>
          <w:szCs w:val="22"/>
        </w:rPr>
      </w:pPr>
      <w:r w:rsidRPr="00412833">
        <w:rPr>
          <w:rFonts w:asciiTheme="minorHAnsi" w:hAnsiTheme="minorHAnsi" w:cs="Times New Roman"/>
          <w:sz w:val="22"/>
          <w:szCs w:val="22"/>
        </w:rPr>
        <w:t>Zichtbare LOB lijn vanaf instroom tot uitstroom. Nu de leerlingen vanaf klas 1 werken met de methode “</w:t>
      </w:r>
      <w:proofErr w:type="spellStart"/>
      <w:r w:rsidRPr="00412833">
        <w:rPr>
          <w:rFonts w:asciiTheme="minorHAnsi" w:hAnsiTheme="minorHAnsi" w:cs="Times New Roman"/>
          <w:sz w:val="22"/>
          <w:szCs w:val="22"/>
        </w:rPr>
        <w:t>keuzeweb</w:t>
      </w:r>
      <w:proofErr w:type="spellEnd"/>
      <w:r w:rsidRPr="00412833">
        <w:rPr>
          <w:rFonts w:asciiTheme="minorHAnsi" w:hAnsiTheme="minorHAnsi" w:cs="Times New Roman"/>
          <w:sz w:val="22"/>
          <w:szCs w:val="22"/>
        </w:rPr>
        <w:t xml:space="preserve"> “ kunnen ze een portfolio opbouwen van klas 1 tot en met 4 en dit portfolio toevoegen aan het profielwerkstuk zodat ze een compleet dossier hebben om mee te nemen naar de vervolgopleiding. Met het MBO is een traject gaande om een doorstroomdossier te maken wat op Broekland in klas 1 start en waarmee ze in klas 1 op het desbetreffende MBO mee verder gaan.</w:t>
      </w:r>
    </w:p>
    <w:p w:rsidR="00412833" w:rsidRPr="00412833" w:rsidRDefault="00412833" w:rsidP="00412833">
      <w:pPr>
        <w:pStyle w:val="Plattetekstinspringen"/>
        <w:numPr>
          <w:ilvl w:val="0"/>
          <w:numId w:val="42"/>
        </w:numPr>
        <w:spacing w:line="276" w:lineRule="auto"/>
        <w:rPr>
          <w:rFonts w:asciiTheme="minorHAnsi" w:hAnsiTheme="minorHAnsi" w:cs="Times New Roman"/>
          <w:sz w:val="22"/>
          <w:szCs w:val="22"/>
        </w:rPr>
      </w:pPr>
      <w:r w:rsidRPr="00412833">
        <w:rPr>
          <w:rFonts w:asciiTheme="minorHAnsi" w:hAnsiTheme="minorHAnsi" w:cs="Times New Roman"/>
          <w:sz w:val="22"/>
          <w:szCs w:val="22"/>
        </w:rPr>
        <w:t>Profielwerkstukken in klas 4 presenteren aan de rest van de school. Volgend schooljaar zal dit in een pilotklas plaatsvinden op kleinere schaal. Daarna zal dit school breed gedragen gaan worden.</w:t>
      </w:r>
    </w:p>
    <w:p w:rsidR="00412833" w:rsidRPr="00412833" w:rsidRDefault="00412833" w:rsidP="00412833">
      <w:pPr>
        <w:pStyle w:val="Plattetekstinspringen"/>
        <w:numPr>
          <w:ilvl w:val="0"/>
          <w:numId w:val="42"/>
        </w:numPr>
        <w:spacing w:line="276" w:lineRule="auto"/>
        <w:rPr>
          <w:rFonts w:asciiTheme="minorHAnsi" w:hAnsiTheme="minorHAnsi" w:cs="Times New Roman"/>
          <w:sz w:val="22"/>
          <w:szCs w:val="22"/>
        </w:rPr>
      </w:pPr>
      <w:r w:rsidRPr="00412833">
        <w:rPr>
          <w:rFonts w:asciiTheme="minorHAnsi" w:hAnsiTheme="minorHAnsi" w:cs="Times New Roman"/>
          <w:sz w:val="22"/>
          <w:szCs w:val="22"/>
        </w:rPr>
        <w:t xml:space="preserve">Voor klas 3 het stimuleren van meeloopdagen bij de verschillende </w:t>
      </w:r>
      <w:proofErr w:type="spellStart"/>
      <w:r w:rsidRPr="00412833">
        <w:rPr>
          <w:rFonts w:asciiTheme="minorHAnsi" w:hAnsiTheme="minorHAnsi" w:cs="Times New Roman"/>
          <w:sz w:val="22"/>
          <w:szCs w:val="22"/>
        </w:rPr>
        <w:t>ROC’s</w:t>
      </w:r>
      <w:proofErr w:type="spellEnd"/>
      <w:r w:rsidRPr="00412833">
        <w:rPr>
          <w:rFonts w:asciiTheme="minorHAnsi" w:hAnsiTheme="minorHAnsi" w:cs="Times New Roman"/>
          <w:sz w:val="22"/>
          <w:szCs w:val="22"/>
        </w:rPr>
        <w:t xml:space="preserve"> in de regio. Op dit moment wordt dit voornamelijk in klas 4 gedaan maar omdat daar het LOB traject steeds korter en compacter wordt willen we de mogelijkheid tot meelopen vervroegen naar klas 3. Ook het verduidelijken van de profielkeuze is een achterliggende gedachte bij dit naar voren halen van de meeloopdagen.</w:t>
      </w:r>
    </w:p>
    <w:p w:rsidR="00412833" w:rsidRPr="00412833" w:rsidRDefault="00412833" w:rsidP="00412833">
      <w:pPr>
        <w:pStyle w:val="Plattetekstinspringen"/>
        <w:numPr>
          <w:ilvl w:val="0"/>
          <w:numId w:val="42"/>
        </w:numPr>
        <w:spacing w:line="276" w:lineRule="auto"/>
        <w:rPr>
          <w:rFonts w:asciiTheme="minorHAnsi" w:hAnsiTheme="minorHAnsi" w:cs="Times New Roman"/>
          <w:sz w:val="22"/>
          <w:szCs w:val="22"/>
        </w:rPr>
      </w:pPr>
      <w:r w:rsidRPr="00412833">
        <w:rPr>
          <w:rFonts w:asciiTheme="minorHAnsi" w:hAnsiTheme="minorHAnsi" w:cs="Times New Roman"/>
          <w:sz w:val="22"/>
          <w:szCs w:val="22"/>
        </w:rPr>
        <w:t>Naast het centrale voorlichtingsmoment voor klas 4 is er in 2019 voor het eerst zo’n zelfde voorlichtingsmoment voor klas 3. Dit zal MBO breed aangeboden gaan worden en wordt verplicht gesteld voor alle leerlingen van klas 3.</w:t>
      </w:r>
    </w:p>
    <w:p w:rsidR="00412833" w:rsidRPr="00412833" w:rsidRDefault="00412833" w:rsidP="00412833">
      <w:pPr>
        <w:pStyle w:val="Plattetekstinspringen"/>
        <w:numPr>
          <w:ilvl w:val="0"/>
          <w:numId w:val="42"/>
        </w:numPr>
        <w:spacing w:line="276" w:lineRule="auto"/>
        <w:rPr>
          <w:rFonts w:asciiTheme="minorHAnsi" w:hAnsiTheme="minorHAnsi" w:cs="Times New Roman"/>
          <w:sz w:val="22"/>
          <w:szCs w:val="22"/>
        </w:rPr>
      </w:pPr>
      <w:r w:rsidRPr="00412833">
        <w:rPr>
          <w:rFonts w:asciiTheme="minorHAnsi" w:hAnsiTheme="minorHAnsi" w:cs="Times New Roman"/>
          <w:sz w:val="22"/>
          <w:szCs w:val="22"/>
        </w:rPr>
        <w:t>Contacten gaan leggen met bedrijven om in de komende jaren met de leerlingen op bedrijfsbezoek te kunnen om zo de LOB nog zichtbaarder te maken en de leerlingen bewust en bekend  te maken met de verschillende beroepen.</w:t>
      </w:r>
    </w:p>
    <w:p w:rsidR="00412833" w:rsidRPr="00412833" w:rsidRDefault="00412833" w:rsidP="00412833">
      <w:pPr>
        <w:pStyle w:val="Plattetekstinspringen"/>
        <w:numPr>
          <w:ilvl w:val="0"/>
          <w:numId w:val="42"/>
        </w:numPr>
        <w:spacing w:line="276" w:lineRule="auto"/>
        <w:rPr>
          <w:rFonts w:asciiTheme="minorHAnsi" w:hAnsiTheme="minorHAnsi" w:cs="Times New Roman"/>
          <w:sz w:val="22"/>
          <w:szCs w:val="22"/>
        </w:rPr>
      </w:pPr>
      <w:r w:rsidRPr="00412833">
        <w:rPr>
          <w:rFonts w:asciiTheme="minorHAnsi" w:hAnsiTheme="minorHAnsi" w:cs="Times New Roman"/>
          <w:sz w:val="22"/>
          <w:szCs w:val="22"/>
        </w:rPr>
        <w:t>Invoeren van bedrijfsbezoeken in klas 2. Rekening houden met de verschillende interesse van de leerling een zo gevarieerd mogelijk aanbod aan bedrijven en bezoeken aanbieden. Voorkomen moet worden dat leerlingen zonder interesse toch op bezoek moeten en gestimuleerd moet worden dat leerlingen actief op zoek gaan naar hun eigen interesse gebied.</w:t>
      </w:r>
    </w:p>
    <w:p w:rsidR="00412833" w:rsidRPr="00412833" w:rsidRDefault="00412833" w:rsidP="00412833">
      <w:pPr>
        <w:pStyle w:val="Plattetekstinspringen"/>
        <w:numPr>
          <w:ilvl w:val="0"/>
          <w:numId w:val="42"/>
        </w:numPr>
        <w:spacing w:line="276" w:lineRule="auto"/>
        <w:rPr>
          <w:rFonts w:asciiTheme="minorHAnsi" w:hAnsiTheme="minorHAnsi" w:cs="Times New Roman"/>
          <w:sz w:val="22"/>
          <w:szCs w:val="22"/>
        </w:rPr>
      </w:pPr>
      <w:r w:rsidRPr="00412833">
        <w:rPr>
          <w:rFonts w:asciiTheme="minorHAnsi" w:hAnsiTheme="minorHAnsi" w:cs="Times New Roman"/>
          <w:sz w:val="22"/>
          <w:szCs w:val="22"/>
        </w:rPr>
        <w:t>LOB duidelijk zichtbaar integreren in de vakken. Elk vak zal in het vakwerkplan LOB een prominente plaats geven.</w:t>
      </w:r>
    </w:p>
    <w:p w:rsidR="00412833" w:rsidRPr="00412833" w:rsidRDefault="00412833" w:rsidP="00412833">
      <w:pPr>
        <w:pStyle w:val="Plattetekstinspringen"/>
        <w:spacing w:line="276" w:lineRule="auto"/>
        <w:ind w:left="360"/>
        <w:rPr>
          <w:rFonts w:asciiTheme="minorHAnsi" w:hAnsiTheme="minorHAnsi" w:cs="Times New Roman"/>
          <w:sz w:val="22"/>
          <w:szCs w:val="22"/>
        </w:rPr>
      </w:pPr>
    </w:p>
    <w:p w:rsidR="00412833" w:rsidRPr="00412833" w:rsidRDefault="00412833" w:rsidP="00412833">
      <w:pPr>
        <w:pStyle w:val="Plattetekstinspringen"/>
        <w:spacing w:line="276" w:lineRule="auto"/>
        <w:ind w:left="360"/>
        <w:rPr>
          <w:rFonts w:asciiTheme="minorHAnsi" w:hAnsiTheme="minorHAnsi" w:cs="Times New Roman"/>
          <w:sz w:val="22"/>
          <w:szCs w:val="22"/>
        </w:rPr>
      </w:pPr>
      <w:r w:rsidRPr="00412833">
        <w:rPr>
          <w:rFonts w:asciiTheme="minorHAnsi" w:hAnsiTheme="minorHAnsi" w:cs="Times New Roman"/>
          <w:sz w:val="22"/>
          <w:szCs w:val="22"/>
        </w:rPr>
        <w:t>Het kiezen op jonge leeftijd blijft een belangrijk aandachtspunt binnen het voortgezet onderwijs. De nadruk moet liggen op het aanleren van de verschillende loopbaancompetenties zodat de leerlingen het keuzeproces beheersen en hier in hun verdere carrière profijt van hebben.</w:t>
      </w:r>
    </w:p>
    <w:p w:rsidR="00412833" w:rsidRDefault="00412833" w:rsidP="00412833">
      <w:pPr>
        <w:pStyle w:val="Plattetekstinspringen"/>
        <w:spacing w:line="276" w:lineRule="auto"/>
        <w:ind w:left="0"/>
        <w:rPr>
          <w:rFonts w:asciiTheme="minorHAnsi" w:hAnsiTheme="minorHAnsi" w:cs="Times New Roman"/>
        </w:rPr>
      </w:pPr>
    </w:p>
    <w:p w:rsidR="00412833" w:rsidRDefault="00412833" w:rsidP="00412833">
      <w:pPr>
        <w:pStyle w:val="Plattetekstinspringen"/>
        <w:spacing w:line="276" w:lineRule="auto"/>
        <w:ind w:left="0"/>
        <w:rPr>
          <w:rFonts w:asciiTheme="minorHAnsi" w:hAnsiTheme="minorHAnsi" w:cs="Times New Roman"/>
        </w:rPr>
      </w:pPr>
    </w:p>
    <w:p w:rsidR="00412833" w:rsidRDefault="00412833" w:rsidP="00412833"/>
    <w:p w:rsidR="003775C6" w:rsidRPr="002A4FD1" w:rsidRDefault="003775C6" w:rsidP="002A4FD1">
      <w:pPr>
        <w:spacing w:line="240" w:lineRule="auto"/>
        <w:jc w:val="both"/>
        <w:rPr>
          <w:rFonts w:cstheme="minorHAnsi"/>
          <w:sz w:val="22"/>
        </w:rPr>
      </w:pPr>
    </w:p>
    <w:p w:rsidR="00A34950" w:rsidRPr="002A4FD1" w:rsidRDefault="00A34950" w:rsidP="002A4FD1">
      <w:pPr>
        <w:spacing w:line="240" w:lineRule="auto"/>
        <w:jc w:val="both"/>
        <w:rPr>
          <w:rFonts w:cstheme="minorHAnsi"/>
          <w:sz w:val="22"/>
        </w:rPr>
      </w:pPr>
    </w:p>
    <w:p w:rsidR="003775C6" w:rsidRPr="002A4FD1" w:rsidRDefault="003775C6" w:rsidP="002A4FD1">
      <w:pPr>
        <w:spacing w:line="240" w:lineRule="auto"/>
        <w:jc w:val="both"/>
        <w:rPr>
          <w:rFonts w:cstheme="minorHAnsi"/>
          <w:sz w:val="22"/>
        </w:rPr>
      </w:pPr>
    </w:p>
    <w:p w:rsidR="001D686E" w:rsidRPr="004A3D89" w:rsidRDefault="00576A90" w:rsidP="00DD4BF7">
      <w:pPr>
        <w:pStyle w:val="Kop2"/>
        <w:numPr>
          <w:ilvl w:val="1"/>
          <w:numId w:val="6"/>
        </w:numPr>
        <w:spacing w:before="0" w:line="240" w:lineRule="auto"/>
        <w:jc w:val="both"/>
        <w:rPr>
          <w:rFonts w:asciiTheme="minorHAnsi" w:hAnsiTheme="minorHAnsi" w:cstheme="minorHAnsi"/>
          <w:sz w:val="22"/>
          <w:szCs w:val="22"/>
        </w:rPr>
      </w:pPr>
      <w:bookmarkStart w:id="17" w:name="_Toc522720654"/>
      <w:r w:rsidRPr="00494CC8">
        <w:rPr>
          <w:noProof/>
          <w:lang w:eastAsia="nl-NL"/>
        </w:rPr>
        <w:drawing>
          <wp:anchor distT="0" distB="0" distL="114300" distR="114300" simplePos="0" relativeHeight="251667456" behindDoc="1" locked="0" layoutInCell="1" allowOverlap="1">
            <wp:simplePos x="0" y="0"/>
            <wp:positionH relativeFrom="column">
              <wp:posOffset>2620645</wp:posOffset>
            </wp:positionH>
            <wp:positionV relativeFrom="paragraph">
              <wp:posOffset>10160</wp:posOffset>
            </wp:positionV>
            <wp:extent cx="3436620" cy="4582160"/>
            <wp:effectExtent l="0" t="0" r="0" b="8890"/>
            <wp:wrapTight wrapText="bothSides">
              <wp:wrapPolygon edited="0">
                <wp:start x="0" y="0"/>
                <wp:lineTo x="0" y="21552"/>
                <wp:lineTo x="21432" y="21552"/>
                <wp:lineTo x="21432" y="0"/>
                <wp:lineTo x="0" y="0"/>
              </wp:wrapPolygon>
            </wp:wrapTight>
            <wp:docPr id="8" name="Afbeelding 8" descr="Z:\Pictures\Foto's meerjarenplan 2018\Klas groepswe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Pictures\Foto's meerjarenplan 2018\Klas groepswerk.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36620" cy="4582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A1980" w:rsidRPr="002A4FD1">
        <w:rPr>
          <w:rFonts w:asciiTheme="minorHAnsi" w:hAnsiTheme="minorHAnsi" w:cstheme="minorHAnsi"/>
          <w:sz w:val="22"/>
          <w:szCs w:val="22"/>
        </w:rPr>
        <w:t>Speerpunten</w:t>
      </w:r>
      <w:bookmarkEnd w:id="17"/>
    </w:p>
    <w:p w:rsidR="006B0DC4" w:rsidRDefault="006B0DC4" w:rsidP="001D686E">
      <w:pPr>
        <w:spacing w:line="240" w:lineRule="auto"/>
        <w:jc w:val="both"/>
        <w:rPr>
          <w:rFonts w:cstheme="minorHAnsi"/>
          <w:sz w:val="22"/>
        </w:rPr>
      </w:pPr>
      <w:r>
        <w:rPr>
          <w:rFonts w:cstheme="minorHAnsi"/>
          <w:sz w:val="22"/>
        </w:rPr>
        <w:t xml:space="preserve">De verandering van het </w:t>
      </w:r>
      <w:r w:rsidR="0064120D">
        <w:rPr>
          <w:rFonts w:cstheme="minorHAnsi"/>
          <w:sz w:val="22"/>
        </w:rPr>
        <w:t xml:space="preserve">aantal </w:t>
      </w:r>
      <w:r>
        <w:rPr>
          <w:rFonts w:cstheme="minorHAnsi"/>
          <w:sz w:val="22"/>
        </w:rPr>
        <w:t xml:space="preserve">scholen in de regio maakt dat het Broekland een </w:t>
      </w:r>
      <w:r w:rsidRPr="00600DC0">
        <w:rPr>
          <w:rFonts w:cstheme="minorHAnsi"/>
          <w:i/>
          <w:sz w:val="22"/>
        </w:rPr>
        <w:t>toename</w:t>
      </w:r>
      <w:r>
        <w:rPr>
          <w:rFonts w:cstheme="minorHAnsi"/>
          <w:sz w:val="22"/>
        </w:rPr>
        <w:t xml:space="preserve"> van 25% in het leerlingaantal kent. Deze groei zorgt voor aanpassingen in de organisatie en groei in het personeelsbestand. Niet alleen het aantal leerlingen dat in leerjaar 1 instroomt neemt toe maar ook het aantal instromers vooral in leerjaar 2 en 3. Dit maakt dat er goed gekeken moet naar wat deze leerlingen nodig hebben om in het onderwijsaanbod van Broekland zijn/haar weg te vinden. </w:t>
      </w:r>
    </w:p>
    <w:p w:rsidR="006B0DC4" w:rsidRDefault="006B0DC4" w:rsidP="001D686E">
      <w:pPr>
        <w:spacing w:line="240" w:lineRule="auto"/>
        <w:jc w:val="both"/>
        <w:rPr>
          <w:rFonts w:cstheme="minorHAnsi"/>
          <w:sz w:val="22"/>
        </w:rPr>
      </w:pPr>
    </w:p>
    <w:p w:rsidR="006B0DC4" w:rsidRDefault="006B0DC4" w:rsidP="00DD4BF7">
      <w:pPr>
        <w:spacing w:line="240" w:lineRule="auto"/>
        <w:jc w:val="both"/>
        <w:rPr>
          <w:rFonts w:cstheme="minorHAnsi"/>
          <w:sz w:val="22"/>
        </w:rPr>
      </w:pPr>
      <w:r>
        <w:rPr>
          <w:rFonts w:cstheme="minorHAnsi"/>
          <w:sz w:val="22"/>
        </w:rPr>
        <w:t xml:space="preserve">De keuze van de leseenheid van </w:t>
      </w:r>
      <w:r w:rsidRPr="00600DC0">
        <w:rPr>
          <w:rFonts w:cstheme="minorHAnsi"/>
          <w:i/>
          <w:sz w:val="22"/>
        </w:rPr>
        <w:t>40 minuten</w:t>
      </w:r>
      <w:r>
        <w:rPr>
          <w:rFonts w:cstheme="minorHAnsi"/>
          <w:sz w:val="22"/>
        </w:rPr>
        <w:t xml:space="preserve"> komt voort uit de wens om ruimte te creëren voor alternatieve lessen. Activiteiten die net zo goed als onderwijstijd worden aangemerkt maar minder traditioneel van opzet zijn. </w:t>
      </w:r>
    </w:p>
    <w:p w:rsidR="006B0DC4" w:rsidRDefault="006B0DC4" w:rsidP="00DD4BF7">
      <w:pPr>
        <w:spacing w:line="240" w:lineRule="auto"/>
        <w:jc w:val="both"/>
        <w:rPr>
          <w:rFonts w:cstheme="minorHAnsi"/>
          <w:sz w:val="22"/>
        </w:rPr>
      </w:pPr>
      <w:r>
        <w:rPr>
          <w:rFonts w:cstheme="minorHAnsi"/>
          <w:sz w:val="22"/>
        </w:rPr>
        <w:t xml:space="preserve">Echter is het voor de toekomst geen must om vast te houden aan deze 40 minuten eenheid. Een andere indeling is ook een mogelijke optie. Zeker gezien het aantal startmomenten de keuze met zich meebrengt. </w:t>
      </w:r>
    </w:p>
    <w:p w:rsidR="006B0DC4" w:rsidRDefault="006B0DC4" w:rsidP="00DD4BF7">
      <w:pPr>
        <w:spacing w:line="240" w:lineRule="auto"/>
        <w:jc w:val="both"/>
        <w:rPr>
          <w:rFonts w:cstheme="minorHAnsi"/>
          <w:sz w:val="22"/>
        </w:rPr>
      </w:pPr>
    </w:p>
    <w:p w:rsidR="001D686E" w:rsidRDefault="00600DC0" w:rsidP="00DD4BF7">
      <w:pPr>
        <w:spacing w:line="240" w:lineRule="auto"/>
        <w:jc w:val="both"/>
        <w:rPr>
          <w:rFonts w:cstheme="minorHAnsi"/>
          <w:sz w:val="22"/>
        </w:rPr>
      </w:pPr>
      <w:r w:rsidRPr="00600DC0">
        <w:rPr>
          <w:rFonts w:cstheme="minorHAnsi"/>
          <w:i/>
          <w:sz w:val="22"/>
        </w:rPr>
        <w:t>Betekenisvol onderwijs</w:t>
      </w:r>
      <w:r>
        <w:rPr>
          <w:rFonts w:cstheme="minorHAnsi"/>
          <w:sz w:val="22"/>
        </w:rPr>
        <w:t xml:space="preserve"> via het projectmatig werken en de vaardigheden zijn g</w:t>
      </w:r>
      <w:r w:rsidR="00A64AEC">
        <w:rPr>
          <w:rFonts w:cstheme="minorHAnsi"/>
          <w:sz w:val="22"/>
        </w:rPr>
        <w:t>een onderdeel van een leerlaag</w:t>
      </w:r>
      <w:r>
        <w:rPr>
          <w:rFonts w:cstheme="minorHAnsi"/>
          <w:sz w:val="22"/>
        </w:rPr>
        <w:t xml:space="preserve"> maar moeten gedragen worden door de gehele school en dus door alle secties. Het docententeam moet doordrongen zijn van deze visie, capabel zijn om op deze manier te kunnen werken en over de benodigde middelen kunnen beschikken. </w:t>
      </w:r>
    </w:p>
    <w:p w:rsidR="001D686E" w:rsidRDefault="001D686E" w:rsidP="00DD4BF7">
      <w:pPr>
        <w:spacing w:line="240" w:lineRule="auto"/>
        <w:jc w:val="both"/>
        <w:rPr>
          <w:rFonts w:cstheme="minorHAnsi"/>
          <w:sz w:val="22"/>
        </w:rPr>
      </w:pPr>
    </w:p>
    <w:p w:rsidR="001D686E" w:rsidRDefault="0064120D" w:rsidP="00DD4BF7">
      <w:pPr>
        <w:spacing w:line="240" w:lineRule="auto"/>
        <w:jc w:val="both"/>
        <w:rPr>
          <w:rFonts w:cstheme="minorHAnsi"/>
          <w:sz w:val="22"/>
        </w:rPr>
      </w:pPr>
      <w:r>
        <w:rPr>
          <w:rFonts w:cstheme="minorHAnsi"/>
          <w:sz w:val="22"/>
        </w:rPr>
        <w:t xml:space="preserve">De </w:t>
      </w:r>
      <w:r w:rsidRPr="00A80659">
        <w:rPr>
          <w:rFonts w:cstheme="minorHAnsi"/>
          <w:i/>
          <w:sz w:val="22"/>
        </w:rPr>
        <w:t>gemengde leerweg</w:t>
      </w:r>
      <w:r>
        <w:rPr>
          <w:rFonts w:cstheme="minorHAnsi"/>
          <w:sz w:val="22"/>
        </w:rPr>
        <w:t xml:space="preserve"> kent nagenoeg dezelfde doorstroommogelijkheden als de theoretische leerweg. Het vak Dienstverlening &amp; Product vormt het praktische vak binnen deze leerroute. Dit vak behandelt actuele onderwerpen en zorgt voor een goede voorbereiding binnen de loopbaan oriëntatie. De gemengde leerweg kan voor een verlichting van de onderwijsvraag zorgen. Deze route heeft nog onvoldoende bekendheid en wordt </w:t>
      </w:r>
      <w:r w:rsidR="00A80659">
        <w:rPr>
          <w:rFonts w:cstheme="minorHAnsi"/>
          <w:sz w:val="22"/>
        </w:rPr>
        <w:t xml:space="preserve">onterecht </w:t>
      </w:r>
      <w:r>
        <w:rPr>
          <w:rFonts w:cstheme="minorHAnsi"/>
          <w:sz w:val="22"/>
        </w:rPr>
        <w:t>gezien als een lager</w:t>
      </w:r>
      <w:r w:rsidR="00A80659">
        <w:rPr>
          <w:rFonts w:cstheme="minorHAnsi"/>
          <w:sz w:val="22"/>
        </w:rPr>
        <w:t xml:space="preserve"> niveau.  </w:t>
      </w:r>
    </w:p>
    <w:p w:rsidR="001D686E" w:rsidRDefault="001D686E" w:rsidP="00DD4BF7">
      <w:pPr>
        <w:spacing w:line="240" w:lineRule="auto"/>
        <w:jc w:val="both"/>
        <w:rPr>
          <w:rFonts w:cstheme="minorHAnsi"/>
          <w:sz w:val="22"/>
        </w:rPr>
      </w:pPr>
    </w:p>
    <w:p w:rsidR="001D686E" w:rsidRPr="002A4FD1" w:rsidRDefault="00A80659" w:rsidP="001D686E">
      <w:pPr>
        <w:spacing w:line="240" w:lineRule="auto"/>
        <w:jc w:val="both"/>
        <w:rPr>
          <w:rFonts w:cstheme="minorHAnsi"/>
          <w:sz w:val="22"/>
        </w:rPr>
      </w:pPr>
      <w:r w:rsidRPr="00A80659">
        <w:rPr>
          <w:rFonts w:cstheme="minorHAnsi"/>
          <w:i/>
          <w:sz w:val="22"/>
        </w:rPr>
        <w:t>Keuzewerktijd</w:t>
      </w:r>
      <w:r>
        <w:rPr>
          <w:rFonts w:cstheme="minorHAnsi"/>
          <w:sz w:val="22"/>
        </w:rPr>
        <w:t xml:space="preserve"> is ingezet om leerlingen te laten kiezen. Dit ontwikkeltraject zorgt ervoor dat leerlingen kunnen kiezen voor een verlengde instructie of om te excelleren in verdiepende of verbredende zin.  Deze alternatieve les vorm dient in zijn volledigheid te zijn ingevoerd. </w:t>
      </w:r>
    </w:p>
    <w:p w:rsidR="001D686E" w:rsidRDefault="001D686E" w:rsidP="00DD4BF7">
      <w:pPr>
        <w:spacing w:line="240" w:lineRule="auto"/>
        <w:jc w:val="both"/>
        <w:rPr>
          <w:rFonts w:cstheme="minorHAnsi"/>
          <w:sz w:val="22"/>
        </w:rPr>
      </w:pPr>
    </w:p>
    <w:p w:rsidR="00DD4BF7" w:rsidRDefault="006B4559" w:rsidP="00DD4BF7">
      <w:pPr>
        <w:spacing w:line="240" w:lineRule="auto"/>
        <w:jc w:val="both"/>
        <w:rPr>
          <w:rFonts w:cstheme="minorHAnsi"/>
          <w:sz w:val="22"/>
        </w:rPr>
      </w:pPr>
      <w:r>
        <w:rPr>
          <w:rFonts w:cstheme="minorHAnsi"/>
          <w:sz w:val="22"/>
        </w:rPr>
        <w:t xml:space="preserve">Wat we van leerlingen verwachten mogen we ook van ons zelf verwachten. Een nieuwsgierige en actieve leerhouding, het nemen van verantwoordelijkheid en oog voor elkaar en voor onze omgeving. In het </w:t>
      </w:r>
      <w:r w:rsidRPr="006B4559">
        <w:rPr>
          <w:rFonts w:cstheme="minorHAnsi"/>
          <w:i/>
          <w:sz w:val="22"/>
        </w:rPr>
        <w:t>docentengedrag</w:t>
      </w:r>
      <w:r>
        <w:rPr>
          <w:rFonts w:cstheme="minorHAnsi"/>
          <w:sz w:val="22"/>
        </w:rPr>
        <w:t xml:space="preserve"> is het vanzelfsprekend dat dit terug te zien is.  We durven kritisch naar onszelf te kijken en stellen onze eigen hulpvragen. </w:t>
      </w:r>
      <w:r w:rsidR="00D704E7">
        <w:rPr>
          <w:rFonts w:cstheme="minorHAnsi"/>
          <w:sz w:val="22"/>
        </w:rPr>
        <w:t xml:space="preserve">Onze eigen ontwikkeling mag niet afhankelijk zijn van anderen. </w:t>
      </w:r>
    </w:p>
    <w:p w:rsidR="00DD4BF7" w:rsidRPr="002A4FD1" w:rsidRDefault="00DD4BF7" w:rsidP="00DD4BF7">
      <w:pPr>
        <w:spacing w:line="240" w:lineRule="auto"/>
        <w:jc w:val="both"/>
        <w:rPr>
          <w:rFonts w:cstheme="minorHAnsi"/>
          <w:sz w:val="22"/>
        </w:rPr>
      </w:pPr>
      <w:r w:rsidRPr="002A4FD1">
        <w:rPr>
          <w:rFonts w:cstheme="minorHAnsi"/>
          <w:sz w:val="22"/>
        </w:rPr>
        <w:t xml:space="preserve">  </w:t>
      </w:r>
    </w:p>
    <w:p w:rsidR="00365D26" w:rsidRDefault="00BD7E8A" w:rsidP="002A4FD1">
      <w:pPr>
        <w:spacing w:line="240" w:lineRule="auto"/>
        <w:jc w:val="both"/>
        <w:rPr>
          <w:rFonts w:cstheme="minorHAnsi"/>
          <w:sz w:val="22"/>
        </w:rPr>
      </w:pPr>
      <w:r>
        <w:rPr>
          <w:rFonts w:cstheme="minorHAnsi"/>
          <w:sz w:val="22"/>
        </w:rPr>
        <w:t xml:space="preserve">Bij het proces van </w:t>
      </w:r>
      <w:r w:rsidRPr="004A3D89">
        <w:rPr>
          <w:rFonts w:cstheme="minorHAnsi"/>
          <w:i/>
          <w:sz w:val="22"/>
        </w:rPr>
        <w:t>begeleiden</w:t>
      </w:r>
      <w:r>
        <w:rPr>
          <w:rFonts w:cstheme="minorHAnsi"/>
          <w:sz w:val="22"/>
        </w:rPr>
        <w:t xml:space="preserve"> is de relatie met de leerling de basisvoorwaarde. Vervolgens wordt de leerling geobserveerd, gedrag gesignaleerd, doelen gesteld, beleid uitgezet en geëvalueerd. Elke mentor en begeleider kan op deze manier werken. </w:t>
      </w:r>
      <w:r w:rsidR="004A3D89">
        <w:rPr>
          <w:rFonts w:cstheme="minorHAnsi"/>
          <w:sz w:val="22"/>
        </w:rPr>
        <w:t xml:space="preserve">Scholing op de inzet van dit proces en de daarbij horende gesprekstechnieken zijn een must binnen onze school. </w:t>
      </w:r>
      <w:r>
        <w:rPr>
          <w:rFonts w:cstheme="minorHAnsi"/>
          <w:sz w:val="22"/>
        </w:rPr>
        <w:t xml:space="preserve"> </w:t>
      </w:r>
    </w:p>
    <w:p w:rsidR="00F169B5" w:rsidRPr="002A4FD1" w:rsidRDefault="006A1980" w:rsidP="002A4FD1">
      <w:pPr>
        <w:pStyle w:val="Kop2"/>
        <w:numPr>
          <w:ilvl w:val="1"/>
          <w:numId w:val="6"/>
        </w:numPr>
        <w:spacing w:before="0" w:line="240" w:lineRule="auto"/>
        <w:jc w:val="both"/>
        <w:rPr>
          <w:rFonts w:asciiTheme="minorHAnsi" w:hAnsiTheme="minorHAnsi" w:cstheme="minorHAnsi"/>
          <w:sz w:val="22"/>
          <w:szCs w:val="22"/>
        </w:rPr>
      </w:pPr>
      <w:bookmarkStart w:id="18" w:name="_Toc522720655"/>
      <w:r w:rsidRPr="002A4FD1">
        <w:rPr>
          <w:rFonts w:asciiTheme="minorHAnsi" w:hAnsiTheme="minorHAnsi" w:cstheme="minorHAnsi"/>
          <w:sz w:val="22"/>
          <w:szCs w:val="22"/>
        </w:rPr>
        <w:t>ICT en leermiddelen</w:t>
      </w:r>
      <w:bookmarkEnd w:id="18"/>
    </w:p>
    <w:p w:rsidR="00A63AA0" w:rsidRPr="002A4FD1" w:rsidRDefault="00A63AA0" w:rsidP="002A4FD1">
      <w:pPr>
        <w:spacing w:line="240" w:lineRule="auto"/>
        <w:jc w:val="both"/>
        <w:rPr>
          <w:rFonts w:cstheme="minorHAnsi"/>
          <w:color w:val="000000"/>
          <w:sz w:val="22"/>
        </w:rPr>
      </w:pPr>
      <w:r w:rsidRPr="002A4FD1">
        <w:rPr>
          <w:rFonts w:cstheme="minorHAnsi"/>
          <w:color w:val="000000"/>
          <w:sz w:val="22"/>
        </w:rPr>
        <w:t>ICT heeft enorm veel invloed op onze moderne</w:t>
      </w:r>
      <w:r w:rsidR="009B01F9" w:rsidRPr="009B01F9">
        <w:rPr>
          <w:rFonts w:ascii="Open Sans" w:hAnsi="Open Sans" w:cs="Arial"/>
          <w:color w:val="60B99A"/>
        </w:rPr>
        <w:t xml:space="preserve"> </w:t>
      </w:r>
      <w:r w:rsidR="009B01F9">
        <w:rPr>
          <w:rFonts w:ascii="Open Sans" w:hAnsi="Open Sans" w:cs="Arial"/>
          <w:noProof/>
          <w:color w:val="60B99A"/>
          <w:lang w:eastAsia="nl-NL"/>
        </w:rPr>
        <w:drawing>
          <wp:anchor distT="0" distB="0" distL="114300" distR="114300" simplePos="0" relativeHeight="251671552" behindDoc="1" locked="0" layoutInCell="1" allowOverlap="1">
            <wp:simplePos x="0" y="0"/>
            <wp:positionH relativeFrom="column">
              <wp:posOffset>2900680</wp:posOffset>
            </wp:positionH>
            <wp:positionV relativeFrom="paragraph">
              <wp:posOffset>-3810</wp:posOffset>
            </wp:positionV>
            <wp:extent cx="2857500" cy="4038600"/>
            <wp:effectExtent l="0" t="0" r="0" b="0"/>
            <wp:wrapTight wrapText="bothSides">
              <wp:wrapPolygon edited="0">
                <wp:start x="0" y="0"/>
                <wp:lineTo x="0" y="21498"/>
                <wp:lineTo x="21456" y="21498"/>
                <wp:lineTo x="21456" y="0"/>
                <wp:lineTo x="0" y="0"/>
              </wp:wrapPolygon>
            </wp:wrapTight>
            <wp:docPr id="20" name="Afbeelding 20" descr="digitalisering is het dan de bedoeling dat ik de docent naar rechts swipe">
              <a:hlinkClick xmlns:a="http://schemas.openxmlformats.org/drawingml/2006/main" r:id="rId19" tooltip="&quot;digitalisering is het dan de bedoeling dat ik de docent naar rechts swip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gitalisering is het dan de bedoeling dat ik de docent naar rechts swipe">
                      <a:hlinkClick r:id="rId19" tooltip="&quot;digitalisering is het dan de bedoeling dat ik de docent naar rechts swipe&quo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57500" cy="4038600"/>
                    </a:xfrm>
                    <a:prstGeom prst="rect">
                      <a:avLst/>
                    </a:prstGeom>
                    <a:noFill/>
                    <a:ln>
                      <a:noFill/>
                    </a:ln>
                  </pic:spPr>
                </pic:pic>
              </a:graphicData>
            </a:graphic>
          </wp:anchor>
        </w:drawing>
      </w:r>
      <w:r w:rsidRPr="002A4FD1">
        <w:rPr>
          <w:rFonts w:cstheme="minorHAnsi"/>
          <w:color w:val="000000"/>
          <w:sz w:val="22"/>
        </w:rPr>
        <w:t xml:space="preserve"> maatschappij, zij het thuis, op school of in het dagelijks werk. Het raakt elk vlak van onze samenleving. Tegelijkertijd geeft het ons de gelegenheid onze kennis voor de wereld waarin wij leven, en begrip voor andere culturen, te verbreden. </w:t>
      </w:r>
    </w:p>
    <w:p w:rsidR="00A63AA0" w:rsidRPr="002A4FD1" w:rsidRDefault="00A63AA0" w:rsidP="002A4FD1">
      <w:pPr>
        <w:autoSpaceDE w:val="0"/>
        <w:autoSpaceDN w:val="0"/>
        <w:adjustRightInd w:val="0"/>
        <w:spacing w:line="240" w:lineRule="auto"/>
        <w:jc w:val="both"/>
        <w:rPr>
          <w:rFonts w:cstheme="minorHAnsi"/>
          <w:color w:val="000000"/>
          <w:sz w:val="22"/>
        </w:rPr>
      </w:pPr>
      <w:r w:rsidRPr="002A4FD1">
        <w:rPr>
          <w:rFonts w:cstheme="minorHAnsi"/>
          <w:color w:val="000000"/>
          <w:sz w:val="22"/>
        </w:rPr>
        <w:t xml:space="preserve">Broekland heeft dan ook de verantwoordelijkheid, zijn leerlingen de nodige ICT bekwaamheid en vaardigheden mee te geven, om succesvol mee te kunnen doen in deze moderne maatschappij. Om deze ontwikkeling te volbrengen, zal de docent van Broekland dan ook de nodige ondersteuning vereisen door middel van o.a. moderne apparatuur, een goede infrastructuur en doorlopende ICT training. </w:t>
      </w:r>
    </w:p>
    <w:p w:rsidR="00A63AA0" w:rsidRPr="002A4FD1" w:rsidRDefault="00A63AA0" w:rsidP="002A4FD1">
      <w:pPr>
        <w:autoSpaceDE w:val="0"/>
        <w:autoSpaceDN w:val="0"/>
        <w:adjustRightInd w:val="0"/>
        <w:spacing w:line="240" w:lineRule="auto"/>
        <w:jc w:val="both"/>
        <w:rPr>
          <w:rFonts w:cstheme="minorHAnsi"/>
          <w:color w:val="000000"/>
          <w:sz w:val="22"/>
        </w:rPr>
      </w:pPr>
      <w:r w:rsidRPr="002A4FD1">
        <w:rPr>
          <w:rFonts w:cstheme="minorHAnsi"/>
          <w:color w:val="000000"/>
          <w:sz w:val="22"/>
        </w:rPr>
        <w:t xml:space="preserve">Ook geeft ICT de docent van Broekland de mogelijkheid zijn leerlingen excellent onderwijs te bieden. Het is dan ook belangrijk, dat hij en zijn leerlingen toegang hebben tot de nodige technologie, om voluit hiervan kunnen profiteren. </w:t>
      </w:r>
    </w:p>
    <w:p w:rsidR="00A63AA0" w:rsidRPr="002A4FD1" w:rsidRDefault="00A63AA0" w:rsidP="002A4FD1">
      <w:pPr>
        <w:autoSpaceDE w:val="0"/>
        <w:autoSpaceDN w:val="0"/>
        <w:adjustRightInd w:val="0"/>
        <w:spacing w:line="240" w:lineRule="auto"/>
        <w:jc w:val="both"/>
        <w:rPr>
          <w:rFonts w:cstheme="minorHAnsi"/>
          <w:b/>
          <w:bCs/>
          <w:color w:val="000000"/>
          <w:sz w:val="22"/>
        </w:rPr>
      </w:pPr>
    </w:p>
    <w:p w:rsidR="00C36523" w:rsidRDefault="00C36523" w:rsidP="002A4FD1">
      <w:pPr>
        <w:autoSpaceDE w:val="0"/>
        <w:autoSpaceDN w:val="0"/>
        <w:adjustRightInd w:val="0"/>
        <w:spacing w:line="240" w:lineRule="auto"/>
        <w:jc w:val="both"/>
        <w:rPr>
          <w:rFonts w:cstheme="minorHAnsi"/>
          <w:bCs/>
          <w:color w:val="2E74B5" w:themeColor="accent1" w:themeShade="BF"/>
          <w:sz w:val="22"/>
        </w:rPr>
      </w:pPr>
    </w:p>
    <w:p w:rsidR="00C36523" w:rsidRDefault="00C36523" w:rsidP="002A4FD1">
      <w:pPr>
        <w:autoSpaceDE w:val="0"/>
        <w:autoSpaceDN w:val="0"/>
        <w:adjustRightInd w:val="0"/>
        <w:spacing w:line="240" w:lineRule="auto"/>
        <w:jc w:val="both"/>
        <w:rPr>
          <w:rFonts w:cstheme="minorHAnsi"/>
          <w:bCs/>
          <w:color w:val="2E74B5" w:themeColor="accent1" w:themeShade="BF"/>
          <w:sz w:val="22"/>
        </w:rPr>
      </w:pPr>
    </w:p>
    <w:p w:rsidR="00C36523" w:rsidRDefault="00C36523" w:rsidP="002A4FD1">
      <w:pPr>
        <w:autoSpaceDE w:val="0"/>
        <w:autoSpaceDN w:val="0"/>
        <w:adjustRightInd w:val="0"/>
        <w:spacing w:line="240" w:lineRule="auto"/>
        <w:jc w:val="both"/>
        <w:rPr>
          <w:rFonts w:cstheme="minorHAnsi"/>
          <w:bCs/>
          <w:color w:val="2E74B5" w:themeColor="accent1" w:themeShade="BF"/>
          <w:sz w:val="22"/>
        </w:rPr>
      </w:pPr>
    </w:p>
    <w:p w:rsidR="00C36523" w:rsidRDefault="00C36523" w:rsidP="002A4FD1">
      <w:pPr>
        <w:autoSpaceDE w:val="0"/>
        <w:autoSpaceDN w:val="0"/>
        <w:adjustRightInd w:val="0"/>
        <w:spacing w:line="240" w:lineRule="auto"/>
        <w:jc w:val="both"/>
        <w:rPr>
          <w:rFonts w:cstheme="minorHAnsi"/>
          <w:bCs/>
          <w:color w:val="2E74B5" w:themeColor="accent1" w:themeShade="BF"/>
          <w:sz w:val="22"/>
        </w:rPr>
      </w:pPr>
    </w:p>
    <w:p w:rsidR="00C36523" w:rsidRDefault="00C36523" w:rsidP="002A4FD1">
      <w:pPr>
        <w:autoSpaceDE w:val="0"/>
        <w:autoSpaceDN w:val="0"/>
        <w:adjustRightInd w:val="0"/>
        <w:spacing w:line="240" w:lineRule="auto"/>
        <w:jc w:val="both"/>
        <w:rPr>
          <w:rFonts w:cstheme="minorHAnsi"/>
          <w:bCs/>
          <w:color w:val="2E74B5" w:themeColor="accent1" w:themeShade="BF"/>
          <w:sz w:val="22"/>
        </w:rPr>
      </w:pPr>
    </w:p>
    <w:p w:rsidR="00A63AA0" w:rsidRPr="002A4FD1" w:rsidRDefault="00A63AA0" w:rsidP="002A4FD1">
      <w:pPr>
        <w:autoSpaceDE w:val="0"/>
        <w:autoSpaceDN w:val="0"/>
        <w:adjustRightInd w:val="0"/>
        <w:spacing w:line="240" w:lineRule="auto"/>
        <w:jc w:val="both"/>
        <w:rPr>
          <w:rFonts w:cstheme="minorHAnsi"/>
          <w:color w:val="2E74B5" w:themeColor="accent1" w:themeShade="BF"/>
          <w:sz w:val="22"/>
        </w:rPr>
      </w:pPr>
      <w:r w:rsidRPr="002A4FD1">
        <w:rPr>
          <w:rFonts w:cstheme="minorHAnsi"/>
          <w:bCs/>
          <w:color w:val="2E74B5" w:themeColor="accent1" w:themeShade="BF"/>
          <w:sz w:val="22"/>
        </w:rPr>
        <w:t>Doelstellingen van het Broekland ICT beleid</w:t>
      </w:r>
    </w:p>
    <w:p w:rsidR="00055240" w:rsidRDefault="00A63AA0" w:rsidP="00055240">
      <w:pPr>
        <w:pStyle w:val="Lijstalinea"/>
        <w:numPr>
          <w:ilvl w:val="0"/>
          <w:numId w:val="36"/>
        </w:numPr>
        <w:autoSpaceDE w:val="0"/>
        <w:autoSpaceDN w:val="0"/>
        <w:adjustRightInd w:val="0"/>
        <w:spacing w:line="240" w:lineRule="auto"/>
        <w:jc w:val="both"/>
        <w:rPr>
          <w:rFonts w:cstheme="minorHAnsi"/>
          <w:color w:val="000000"/>
          <w:sz w:val="22"/>
        </w:rPr>
      </w:pPr>
      <w:r w:rsidRPr="00055240">
        <w:rPr>
          <w:rFonts w:cstheme="minorHAnsi"/>
          <w:color w:val="000000"/>
          <w:sz w:val="22"/>
        </w:rPr>
        <w:t xml:space="preserve">ICT dient ter ondersteuning van betekenisvol, maatschappij gericht onderwijs en excellente begeleiding. </w:t>
      </w:r>
    </w:p>
    <w:p w:rsidR="00055240" w:rsidRDefault="00A63AA0" w:rsidP="00055240">
      <w:pPr>
        <w:pStyle w:val="Lijstalinea"/>
        <w:numPr>
          <w:ilvl w:val="0"/>
          <w:numId w:val="36"/>
        </w:numPr>
        <w:autoSpaceDE w:val="0"/>
        <w:autoSpaceDN w:val="0"/>
        <w:adjustRightInd w:val="0"/>
        <w:spacing w:line="240" w:lineRule="auto"/>
        <w:jc w:val="both"/>
        <w:rPr>
          <w:rFonts w:cstheme="minorHAnsi"/>
          <w:color w:val="000000"/>
          <w:sz w:val="22"/>
        </w:rPr>
      </w:pPr>
      <w:r w:rsidRPr="00055240">
        <w:rPr>
          <w:rFonts w:cstheme="minorHAnsi"/>
          <w:color w:val="000000"/>
          <w:sz w:val="22"/>
        </w:rPr>
        <w:t xml:space="preserve">Het bevorderen van het gebruik en ontwikkeling van ICT. </w:t>
      </w:r>
    </w:p>
    <w:p w:rsidR="00A63AA0" w:rsidRPr="00055240" w:rsidRDefault="00A63AA0" w:rsidP="00055240">
      <w:pPr>
        <w:pStyle w:val="Lijstalinea"/>
        <w:numPr>
          <w:ilvl w:val="0"/>
          <w:numId w:val="36"/>
        </w:numPr>
        <w:autoSpaceDE w:val="0"/>
        <w:autoSpaceDN w:val="0"/>
        <w:adjustRightInd w:val="0"/>
        <w:spacing w:line="240" w:lineRule="auto"/>
        <w:jc w:val="both"/>
        <w:rPr>
          <w:rFonts w:cstheme="minorHAnsi"/>
          <w:color w:val="000000"/>
          <w:sz w:val="22"/>
        </w:rPr>
      </w:pPr>
      <w:r w:rsidRPr="00055240">
        <w:rPr>
          <w:rFonts w:cstheme="minorHAnsi"/>
          <w:color w:val="000000"/>
          <w:sz w:val="22"/>
        </w:rPr>
        <w:t xml:space="preserve">Waarborgen dat docenten, leerlingen en ouders het Broekland ICT beleid begrijpen en ondersteunen. </w:t>
      </w:r>
    </w:p>
    <w:p w:rsidR="00F169B5" w:rsidRPr="002A4FD1" w:rsidRDefault="00F169B5" w:rsidP="002A4FD1">
      <w:pPr>
        <w:spacing w:line="240" w:lineRule="auto"/>
        <w:jc w:val="both"/>
        <w:rPr>
          <w:rFonts w:cstheme="minorHAnsi"/>
          <w:sz w:val="22"/>
        </w:rPr>
      </w:pPr>
    </w:p>
    <w:p w:rsidR="006A1980" w:rsidRPr="002A4FD1" w:rsidRDefault="006A1980" w:rsidP="002A4FD1">
      <w:pPr>
        <w:pStyle w:val="Kop2"/>
        <w:numPr>
          <w:ilvl w:val="1"/>
          <w:numId w:val="6"/>
        </w:numPr>
        <w:spacing w:before="0" w:line="240" w:lineRule="auto"/>
        <w:jc w:val="both"/>
        <w:rPr>
          <w:rFonts w:asciiTheme="minorHAnsi" w:hAnsiTheme="minorHAnsi" w:cstheme="minorHAnsi"/>
          <w:sz w:val="22"/>
          <w:szCs w:val="22"/>
        </w:rPr>
      </w:pPr>
      <w:bookmarkStart w:id="19" w:name="_Toc522720656"/>
      <w:r w:rsidRPr="002A4FD1">
        <w:rPr>
          <w:rFonts w:asciiTheme="minorHAnsi" w:hAnsiTheme="minorHAnsi" w:cstheme="minorHAnsi"/>
          <w:sz w:val="22"/>
          <w:szCs w:val="22"/>
        </w:rPr>
        <w:t>Schoolklimaat en veiligheid</w:t>
      </w:r>
      <w:bookmarkEnd w:id="19"/>
    </w:p>
    <w:p w:rsidR="008735DE" w:rsidRDefault="008735DE" w:rsidP="005227EF">
      <w:pPr>
        <w:pStyle w:val="Default"/>
        <w:jc w:val="both"/>
        <w:rPr>
          <w:rFonts w:asciiTheme="minorHAnsi" w:hAnsiTheme="minorHAnsi" w:cstheme="minorHAnsi"/>
          <w:sz w:val="22"/>
          <w:szCs w:val="22"/>
        </w:rPr>
      </w:pPr>
      <w:r w:rsidRPr="005227EF">
        <w:rPr>
          <w:rFonts w:asciiTheme="minorHAnsi" w:hAnsiTheme="minorHAnsi" w:cstheme="minorHAnsi"/>
          <w:sz w:val="22"/>
          <w:szCs w:val="22"/>
        </w:rPr>
        <w:t>De school is klein, kent korte lijnen en hanteert een lik op stuk beleid. Verder is de i</w:t>
      </w:r>
      <w:r w:rsidR="005227EF">
        <w:rPr>
          <w:rFonts w:asciiTheme="minorHAnsi" w:hAnsiTheme="minorHAnsi" w:cstheme="minorHAnsi"/>
          <w:sz w:val="22"/>
          <w:szCs w:val="22"/>
        </w:rPr>
        <w:t xml:space="preserve">nsteek preventie is beter dan genezen. </w:t>
      </w:r>
    </w:p>
    <w:p w:rsidR="005227EF" w:rsidRDefault="005227EF" w:rsidP="005227EF">
      <w:pPr>
        <w:pStyle w:val="Default"/>
        <w:jc w:val="both"/>
        <w:rPr>
          <w:rFonts w:asciiTheme="minorHAnsi" w:hAnsiTheme="minorHAnsi" w:cstheme="minorHAnsi"/>
          <w:sz w:val="22"/>
          <w:szCs w:val="22"/>
        </w:rPr>
      </w:pPr>
      <w:r>
        <w:rPr>
          <w:rFonts w:asciiTheme="minorHAnsi" w:hAnsiTheme="minorHAnsi" w:cstheme="minorHAnsi"/>
          <w:sz w:val="22"/>
          <w:szCs w:val="22"/>
        </w:rPr>
        <w:t>Binnen veiligheid maken we onderscheid binnen de gebieden:</w:t>
      </w:r>
    </w:p>
    <w:p w:rsidR="005227EF" w:rsidRDefault="005227EF" w:rsidP="005227EF">
      <w:pPr>
        <w:pStyle w:val="Default"/>
        <w:numPr>
          <w:ilvl w:val="0"/>
          <w:numId w:val="35"/>
        </w:numPr>
        <w:jc w:val="both"/>
        <w:rPr>
          <w:rFonts w:asciiTheme="minorHAnsi" w:hAnsiTheme="minorHAnsi" w:cstheme="minorHAnsi"/>
          <w:sz w:val="22"/>
          <w:szCs w:val="22"/>
        </w:rPr>
      </w:pPr>
      <w:r>
        <w:rPr>
          <w:rFonts w:asciiTheme="minorHAnsi" w:hAnsiTheme="minorHAnsi" w:cstheme="minorHAnsi"/>
          <w:sz w:val="22"/>
          <w:szCs w:val="22"/>
        </w:rPr>
        <w:t>Sociale veiligheid</w:t>
      </w:r>
    </w:p>
    <w:p w:rsidR="005227EF" w:rsidRDefault="005227EF" w:rsidP="005227EF">
      <w:pPr>
        <w:pStyle w:val="Default"/>
        <w:numPr>
          <w:ilvl w:val="0"/>
          <w:numId w:val="35"/>
        </w:numPr>
        <w:jc w:val="both"/>
        <w:rPr>
          <w:rFonts w:asciiTheme="minorHAnsi" w:hAnsiTheme="minorHAnsi" w:cstheme="minorHAnsi"/>
          <w:sz w:val="22"/>
          <w:szCs w:val="22"/>
        </w:rPr>
      </w:pPr>
      <w:r>
        <w:rPr>
          <w:rFonts w:asciiTheme="minorHAnsi" w:hAnsiTheme="minorHAnsi" w:cstheme="minorHAnsi"/>
          <w:sz w:val="22"/>
          <w:szCs w:val="22"/>
        </w:rPr>
        <w:t>Incidenten en calamiteiten</w:t>
      </w:r>
    </w:p>
    <w:p w:rsidR="005227EF" w:rsidRDefault="005227EF" w:rsidP="005227EF">
      <w:pPr>
        <w:pStyle w:val="Default"/>
        <w:numPr>
          <w:ilvl w:val="0"/>
          <w:numId w:val="35"/>
        </w:numPr>
        <w:jc w:val="both"/>
        <w:rPr>
          <w:rFonts w:asciiTheme="minorHAnsi" w:hAnsiTheme="minorHAnsi" w:cstheme="minorHAnsi"/>
          <w:sz w:val="22"/>
          <w:szCs w:val="22"/>
        </w:rPr>
      </w:pPr>
      <w:r>
        <w:rPr>
          <w:rFonts w:asciiTheme="minorHAnsi" w:hAnsiTheme="minorHAnsi" w:cstheme="minorHAnsi"/>
          <w:sz w:val="22"/>
          <w:szCs w:val="22"/>
        </w:rPr>
        <w:t>Gebouw en omgeving</w:t>
      </w:r>
    </w:p>
    <w:p w:rsidR="005227EF" w:rsidRPr="005227EF" w:rsidRDefault="005227EF" w:rsidP="005227EF">
      <w:pPr>
        <w:pStyle w:val="Default"/>
        <w:jc w:val="both"/>
        <w:rPr>
          <w:rFonts w:asciiTheme="minorHAnsi" w:hAnsiTheme="minorHAnsi" w:cstheme="minorHAnsi"/>
          <w:sz w:val="22"/>
          <w:szCs w:val="22"/>
        </w:rPr>
      </w:pPr>
    </w:p>
    <w:p w:rsidR="008735DE" w:rsidRDefault="008735DE" w:rsidP="005227EF">
      <w:pPr>
        <w:pStyle w:val="Default"/>
        <w:jc w:val="both"/>
        <w:rPr>
          <w:rFonts w:asciiTheme="minorHAnsi" w:hAnsiTheme="minorHAnsi" w:cstheme="minorHAnsi"/>
          <w:sz w:val="22"/>
          <w:szCs w:val="22"/>
        </w:rPr>
      </w:pPr>
      <w:r w:rsidRPr="005227EF">
        <w:rPr>
          <w:rFonts w:asciiTheme="minorHAnsi" w:hAnsiTheme="minorHAnsi" w:cstheme="minorHAnsi"/>
          <w:sz w:val="22"/>
          <w:szCs w:val="22"/>
        </w:rPr>
        <w:t xml:space="preserve">De school kent een hoge score op het gebied van veiligheid. Het tevredenheidsonderzoek bij leerlingen scoort veiligheid een 8. </w:t>
      </w:r>
    </w:p>
    <w:p w:rsidR="005227EF" w:rsidRPr="005227EF" w:rsidRDefault="005227EF" w:rsidP="005227EF">
      <w:pPr>
        <w:pStyle w:val="Default"/>
        <w:jc w:val="both"/>
        <w:rPr>
          <w:rFonts w:asciiTheme="minorHAnsi" w:hAnsiTheme="minorHAnsi" w:cstheme="minorHAnsi"/>
          <w:sz w:val="22"/>
          <w:szCs w:val="22"/>
        </w:rPr>
      </w:pPr>
    </w:p>
    <w:p w:rsidR="005227EF" w:rsidRDefault="008735DE" w:rsidP="005227EF">
      <w:pPr>
        <w:pStyle w:val="Default"/>
        <w:jc w:val="both"/>
        <w:rPr>
          <w:rFonts w:asciiTheme="minorHAnsi" w:hAnsiTheme="minorHAnsi" w:cstheme="minorHAnsi"/>
          <w:sz w:val="22"/>
          <w:szCs w:val="22"/>
        </w:rPr>
      </w:pPr>
      <w:r w:rsidRPr="005227EF">
        <w:rPr>
          <w:rFonts w:asciiTheme="minorHAnsi" w:hAnsiTheme="minorHAnsi" w:cstheme="minorHAnsi"/>
          <w:sz w:val="22"/>
          <w:szCs w:val="22"/>
        </w:rPr>
        <w:t>We v</w:t>
      </w:r>
      <w:r w:rsidR="005227EF">
        <w:rPr>
          <w:rFonts w:asciiTheme="minorHAnsi" w:hAnsiTheme="minorHAnsi" w:cstheme="minorHAnsi"/>
          <w:sz w:val="22"/>
          <w:szCs w:val="22"/>
        </w:rPr>
        <w:t>r</w:t>
      </w:r>
      <w:r w:rsidRPr="005227EF">
        <w:rPr>
          <w:rFonts w:asciiTheme="minorHAnsi" w:hAnsiTheme="minorHAnsi" w:cstheme="minorHAnsi"/>
          <w:sz w:val="22"/>
          <w:szCs w:val="22"/>
        </w:rPr>
        <w:t>agen van ons personeel en vooral van ons onderwijsondersteunend personeel en management dat ze er alles aan doen dat het veilig is in de school. Hierbij hoort de fysieke veiligheid evenzeer als de geestelijke veiligheid. Veiligheid is iets waaraan dagelijks gewerkt moet blijven w</w:t>
      </w:r>
      <w:r w:rsidR="00A5777D">
        <w:rPr>
          <w:rFonts w:asciiTheme="minorHAnsi" w:hAnsiTheme="minorHAnsi" w:cstheme="minorHAnsi"/>
          <w:sz w:val="22"/>
          <w:szCs w:val="22"/>
        </w:rPr>
        <w:t>orden; het onderwerp is nooit ‘a</w:t>
      </w:r>
      <w:r w:rsidRPr="005227EF">
        <w:rPr>
          <w:rFonts w:asciiTheme="minorHAnsi" w:hAnsiTheme="minorHAnsi" w:cstheme="minorHAnsi"/>
          <w:sz w:val="22"/>
          <w:szCs w:val="22"/>
        </w:rPr>
        <w:t xml:space="preserve">f’. Het Broeklandcollege is lid van de </w:t>
      </w:r>
      <w:proofErr w:type="spellStart"/>
      <w:r w:rsidRPr="005227EF">
        <w:rPr>
          <w:rFonts w:asciiTheme="minorHAnsi" w:hAnsiTheme="minorHAnsi" w:cstheme="minorHAnsi"/>
          <w:sz w:val="22"/>
          <w:szCs w:val="22"/>
        </w:rPr>
        <w:t>arbo</w:t>
      </w:r>
      <w:proofErr w:type="spellEnd"/>
      <w:r w:rsidRPr="005227EF">
        <w:rPr>
          <w:rFonts w:asciiTheme="minorHAnsi" w:hAnsiTheme="minorHAnsi" w:cstheme="minorHAnsi"/>
          <w:sz w:val="22"/>
          <w:szCs w:val="22"/>
        </w:rPr>
        <w:t xml:space="preserve">- en veiligheidsgroep van het cluster Parkstad. Daar wordt via een eigen format veiligheid in de breedste zin gemonitord en wordt beleid geformuleerd voor de toekomst. </w:t>
      </w:r>
    </w:p>
    <w:p w:rsidR="005227EF" w:rsidRPr="005227EF" w:rsidRDefault="005227EF" w:rsidP="005227EF">
      <w:pPr>
        <w:pStyle w:val="Default"/>
        <w:jc w:val="both"/>
        <w:rPr>
          <w:rFonts w:asciiTheme="minorHAnsi" w:hAnsiTheme="minorHAnsi" w:cstheme="minorHAnsi"/>
          <w:color w:val="auto"/>
          <w:sz w:val="22"/>
          <w:szCs w:val="22"/>
        </w:rPr>
      </w:pPr>
      <w:r w:rsidRPr="005227EF">
        <w:rPr>
          <w:rFonts w:asciiTheme="minorHAnsi" w:hAnsiTheme="minorHAnsi" w:cstheme="minorHAnsi"/>
          <w:b/>
          <w:bCs/>
          <w:color w:val="auto"/>
          <w:sz w:val="22"/>
          <w:szCs w:val="22"/>
        </w:rPr>
        <w:t xml:space="preserve"> </w:t>
      </w:r>
    </w:p>
    <w:p w:rsidR="008735DE" w:rsidRPr="005227EF" w:rsidRDefault="005227EF" w:rsidP="005227EF">
      <w:pPr>
        <w:pStyle w:val="Default"/>
        <w:jc w:val="both"/>
        <w:rPr>
          <w:rFonts w:asciiTheme="minorHAnsi" w:hAnsiTheme="minorHAnsi" w:cstheme="minorHAnsi"/>
          <w:color w:val="auto"/>
          <w:sz w:val="22"/>
          <w:szCs w:val="22"/>
        </w:rPr>
      </w:pPr>
      <w:r w:rsidRPr="005227EF">
        <w:rPr>
          <w:rFonts w:asciiTheme="minorHAnsi" w:hAnsiTheme="minorHAnsi" w:cstheme="minorHAnsi"/>
          <w:color w:val="auto"/>
          <w:sz w:val="22"/>
          <w:szCs w:val="22"/>
        </w:rPr>
        <w:t xml:space="preserve">Elk personeelslid die </w:t>
      </w:r>
      <w:r>
        <w:rPr>
          <w:rFonts w:asciiTheme="minorHAnsi" w:hAnsiTheme="minorHAnsi" w:cstheme="minorHAnsi"/>
          <w:color w:val="auto"/>
          <w:sz w:val="22"/>
          <w:szCs w:val="22"/>
        </w:rPr>
        <w:t>te maken krijgt met</w:t>
      </w:r>
      <w:r w:rsidR="0012293F">
        <w:rPr>
          <w:rFonts w:asciiTheme="minorHAnsi" w:hAnsiTheme="minorHAnsi" w:cstheme="minorHAnsi"/>
          <w:color w:val="auto"/>
          <w:sz w:val="22"/>
          <w:szCs w:val="22"/>
        </w:rPr>
        <w:t xml:space="preserve"> een incident,</w:t>
      </w:r>
      <w:r w:rsidRPr="005227EF">
        <w:rPr>
          <w:rFonts w:asciiTheme="minorHAnsi" w:hAnsiTheme="minorHAnsi" w:cstheme="minorHAnsi"/>
          <w:color w:val="auto"/>
          <w:sz w:val="22"/>
          <w:szCs w:val="22"/>
        </w:rPr>
        <w:t xml:space="preserve"> wordt geac</w:t>
      </w:r>
      <w:r>
        <w:rPr>
          <w:rFonts w:asciiTheme="minorHAnsi" w:hAnsiTheme="minorHAnsi" w:cstheme="minorHAnsi"/>
          <w:color w:val="auto"/>
          <w:sz w:val="22"/>
          <w:szCs w:val="22"/>
        </w:rPr>
        <w:t xml:space="preserve">ht het voorval te registreren. </w:t>
      </w:r>
      <w:r w:rsidRPr="005227EF">
        <w:rPr>
          <w:rFonts w:asciiTheme="minorHAnsi" w:hAnsiTheme="minorHAnsi" w:cstheme="minorHAnsi"/>
          <w:color w:val="auto"/>
          <w:sz w:val="22"/>
          <w:szCs w:val="22"/>
        </w:rPr>
        <w:t>Hierbij verwijzen wij naar het uitgebreide veiligheidsplan van het Broeklandcollege</w:t>
      </w:r>
      <w:r w:rsidRPr="0012293F">
        <w:rPr>
          <w:rFonts w:asciiTheme="minorHAnsi" w:hAnsiTheme="minorHAnsi" w:cstheme="minorHAnsi"/>
          <w:color w:val="auto"/>
          <w:sz w:val="22"/>
          <w:szCs w:val="22"/>
        </w:rPr>
        <w:t>.</w:t>
      </w:r>
      <w:r w:rsidR="00A5777D" w:rsidRPr="0012293F">
        <w:rPr>
          <w:rFonts w:asciiTheme="minorHAnsi" w:hAnsiTheme="minorHAnsi" w:cstheme="minorHAnsi"/>
          <w:color w:val="auto"/>
          <w:sz w:val="22"/>
          <w:szCs w:val="22"/>
        </w:rPr>
        <w:t xml:space="preserve"> </w:t>
      </w:r>
      <w:r w:rsidR="0012293F" w:rsidRPr="0012293F">
        <w:rPr>
          <w:rFonts w:asciiTheme="minorHAnsi" w:hAnsiTheme="minorHAnsi" w:cstheme="minorHAnsi"/>
          <w:color w:val="auto"/>
          <w:sz w:val="22"/>
          <w:szCs w:val="22"/>
        </w:rPr>
        <w:t>In het veiligheidsplan Broeklandcollege zijn alle documenten opgenomen aangaande de veiligheid op en rond school. Er is aandacht voor de ‘harde’ en ‘zachte’ veiligheid en alle te hanteren formulieren zijn daarin opgenomen.</w:t>
      </w:r>
    </w:p>
    <w:p w:rsidR="00731C9D" w:rsidRPr="002A4FD1" w:rsidRDefault="00731C9D" w:rsidP="002A4FD1">
      <w:pPr>
        <w:spacing w:line="240" w:lineRule="auto"/>
        <w:jc w:val="both"/>
        <w:rPr>
          <w:rFonts w:cstheme="minorHAnsi"/>
          <w:sz w:val="22"/>
        </w:rPr>
      </w:pPr>
    </w:p>
    <w:p w:rsidR="00974FAA" w:rsidRPr="002A4FD1" w:rsidRDefault="006A1980" w:rsidP="002A4FD1">
      <w:pPr>
        <w:pStyle w:val="Kop2"/>
        <w:numPr>
          <w:ilvl w:val="1"/>
          <w:numId w:val="6"/>
        </w:numPr>
        <w:spacing w:before="0" w:line="240" w:lineRule="auto"/>
        <w:jc w:val="both"/>
        <w:rPr>
          <w:rFonts w:asciiTheme="minorHAnsi" w:hAnsiTheme="minorHAnsi" w:cstheme="minorHAnsi"/>
          <w:sz w:val="22"/>
          <w:szCs w:val="22"/>
        </w:rPr>
      </w:pPr>
      <w:bookmarkStart w:id="20" w:name="_Toc522720657"/>
      <w:r w:rsidRPr="002A4FD1">
        <w:rPr>
          <w:rFonts w:asciiTheme="minorHAnsi" w:hAnsiTheme="minorHAnsi" w:cstheme="minorHAnsi"/>
          <w:sz w:val="22"/>
          <w:szCs w:val="22"/>
        </w:rPr>
        <w:t>Burgerschap</w:t>
      </w:r>
      <w:bookmarkEnd w:id="20"/>
    </w:p>
    <w:p w:rsidR="00974FAA" w:rsidRPr="002A4FD1" w:rsidRDefault="00974FAA" w:rsidP="002A4FD1">
      <w:pPr>
        <w:shd w:val="clear" w:color="auto" w:fill="FFFFFF"/>
        <w:spacing w:line="240" w:lineRule="auto"/>
        <w:jc w:val="both"/>
        <w:rPr>
          <w:rFonts w:eastAsia="Times New Roman" w:cstheme="minorHAnsi"/>
          <w:sz w:val="22"/>
          <w:u w:val="single"/>
          <w:lang w:eastAsia="nl-NL"/>
        </w:rPr>
      </w:pPr>
      <w:r w:rsidRPr="002A4FD1">
        <w:rPr>
          <w:rFonts w:eastAsia="Times New Roman" w:cstheme="minorHAnsi"/>
          <w:sz w:val="22"/>
          <w:lang w:eastAsia="nl-NL"/>
        </w:rPr>
        <w:t xml:space="preserve">In het moderne onderwijs wordt steeds meer de nadruk gelegd op burgerschapsvorming.  Burgerschapsvorming op </w:t>
      </w:r>
      <w:r w:rsidR="003775C6" w:rsidRPr="002A4FD1">
        <w:rPr>
          <w:rFonts w:eastAsia="Times New Roman" w:cstheme="minorHAnsi"/>
          <w:sz w:val="22"/>
          <w:lang w:eastAsia="nl-NL"/>
        </w:rPr>
        <w:t>Broekland</w:t>
      </w:r>
      <w:r w:rsidRPr="002A4FD1">
        <w:rPr>
          <w:rFonts w:eastAsia="Times New Roman" w:cstheme="minorHAnsi"/>
          <w:sz w:val="22"/>
          <w:lang w:eastAsia="nl-NL"/>
        </w:rPr>
        <w:t xml:space="preserve"> brengt kinderen de basiskennis , vaardigheden en houding bij die ze nodig hebben om nu en straks actief te kunnen meedoen in de samenleving. Voor </w:t>
      </w:r>
      <w:r w:rsidR="003775C6" w:rsidRPr="002A4FD1">
        <w:rPr>
          <w:rFonts w:eastAsia="Times New Roman" w:cstheme="minorHAnsi"/>
          <w:sz w:val="22"/>
          <w:lang w:eastAsia="nl-NL"/>
        </w:rPr>
        <w:t>Broekland</w:t>
      </w:r>
      <w:r w:rsidRPr="002A4FD1">
        <w:rPr>
          <w:rFonts w:eastAsia="Times New Roman" w:cstheme="minorHAnsi"/>
          <w:sz w:val="22"/>
          <w:lang w:eastAsia="nl-NL"/>
        </w:rPr>
        <w:t xml:space="preserve"> betekent dit dat wij onze leerlingen willen laten kennismaken met begrippen als democratie, veiligheid, mensenrechten, duurzaamheid, conflicthantering, sociale verantwoordelijkheid, gelijkwaardigheid en omgaan met maatschappelijke diversiteit. Daarbij niet kijkende naar de begrippen maar het stukje vorming, dat vooraf ten doel is gesteld. Ons doel is dat het als betekenisvol wordt ervaren door de leerling, en vooral dat de leerling weet wat zijn rol is in de maatschappij en het arbeidsproces.</w:t>
      </w:r>
    </w:p>
    <w:p w:rsidR="00974FAA" w:rsidRPr="002A4FD1" w:rsidRDefault="00974FAA" w:rsidP="002A4FD1">
      <w:pPr>
        <w:spacing w:line="240" w:lineRule="auto"/>
        <w:jc w:val="both"/>
        <w:rPr>
          <w:rFonts w:cstheme="minorHAnsi"/>
          <w:sz w:val="22"/>
          <w:lang w:eastAsia="nl-NL"/>
        </w:rPr>
      </w:pPr>
    </w:p>
    <w:p w:rsidR="00A63AA0" w:rsidRPr="002A4FD1" w:rsidRDefault="00A63AA0" w:rsidP="002A4FD1">
      <w:pPr>
        <w:spacing w:line="240" w:lineRule="auto"/>
        <w:jc w:val="both"/>
        <w:rPr>
          <w:rFonts w:eastAsiaTheme="majorEastAsia" w:cstheme="minorHAnsi"/>
          <w:sz w:val="22"/>
        </w:rPr>
      </w:pPr>
      <w:r w:rsidRPr="002A4FD1">
        <w:rPr>
          <w:rFonts w:cstheme="minorHAnsi"/>
          <w:sz w:val="22"/>
          <w:lang w:eastAsia="nl-NL"/>
        </w:rPr>
        <w:t>In het mentoraat wordt aandacht besteed aan burgerschapsvorming door de sociaal emotionele vaardigheden. Bewustwording en de sfeer in de klas moeten ervoor zorgen dat onze leerlingen het gevoel krijgen dat veel bespreekbaar is.</w:t>
      </w:r>
    </w:p>
    <w:p w:rsidR="00E06EB0" w:rsidRPr="002A4FD1" w:rsidRDefault="00E06EB0" w:rsidP="002A4FD1">
      <w:pPr>
        <w:shd w:val="clear" w:color="auto" w:fill="FFFFFF"/>
        <w:spacing w:line="240" w:lineRule="auto"/>
        <w:jc w:val="both"/>
        <w:rPr>
          <w:rFonts w:eastAsia="Times New Roman" w:cstheme="minorHAnsi"/>
          <w:sz w:val="22"/>
          <w:lang w:eastAsia="nl-NL"/>
        </w:rPr>
      </w:pPr>
    </w:p>
    <w:p w:rsidR="00A63AA0" w:rsidRPr="002A4FD1" w:rsidRDefault="00A63AA0" w:rsidP="002A4FD1">
      <w:pPr>
        <w:shd w:val="clear" w:color="auto" w:fill="FFFFFF"/>
        <w:spacing w:line="240" w:lineRule="auto"/>
        <w:jc w:val="both"/>
        <w:rPr>
          <w:rFonts w:eastAsia="Times New Roman" w:cstheme="minorHAnsi"/>
          <w:sz w:val="22"/>
          <w:lang w:eastAsia="nl-NL"/>
        </w:rPr>
      </w:pPr>
      <w:r w:rsidRPr="002A4FD1">
        <w:rPr>
          <w:rFonts w:eastAsia="Times New Roman" w:cstheme="minorHAnsi"/>
          <w:sz w:val="22"/>
          <w:lang w:eastAsia="nl-NL"/>
        </w:rPr>
        <w:t>De projecten zorgen voor vakoverstijgend onderwijs en halen de buitenwereld structureel binnen school. Leerlingen worden tijdens de lessen bewust gemaakt wat het nut is van datgene wat zij leren en hoe dit terug te vinden is in de maatschappij.</w:t>
      </w:r>
    </w:p>
    <w:p w:rsidR="00A63AA0" w:rsidRPr="002A4FD1" w:rsidRDefault="00B74809" w:rsidP="002A4FD1">
      <w:pPr>
        <w:shd w:val="clear" w:color="auto" w:fill="FFFFFF"/>
        <w:spacing w:line="240" w:lineRule="auto"/>
        <w:jc w:val="both"/>
        <w:rPr>
          <w:rFonts w:eastAsia="Times New Roman" w:cstheme="minorHAnsi"/>
          <w:sz w:val="22"/>
          <w:lang w:eastAsia="nl-NL"/>
        </w:rPr>
      </w:pPr>
      <w:r w:rsidRPr="002A4FD1">
        <w:rPr>
          <w:rFonts w:cstheme="minorHAnsi"/>
          <w:noProof/>
          <w:sz w:val="22"/>
          <w:lang w:eastAsia="nl-NL"/>
        </w:rPr>
        <w:drawing>
          <wp:anchor distT="0" distB="0" distL="114300" distR="114300" simplePos="0" relativeHeight="251664384" behindDoc="1" locked="0" layoutInCell="1" allowOverlap="1">
            <wp:simplePos x="0" y="0"/>
            <wp:positionH relativeFrom="margin">
              <wp:align>right</wp:align>
            </wp:positionH>
            <wp:positionV relativeFrom="paragraph">
              <wp:posOffset>34925</wp:posOffset>
            </wp:positionV>
            <wp:extent cx="4054475" cy="3040380"/>
            <wp:effectExtent l="0" t="0" r="3175" b="7620"/>
            <wp:wrapTight wrapText="bothSides">
              <wp:wrapPolygon edited="0">
                <wp:start x="0" y="0"/>
                <wp:lineTo x="0" y="21519"/>
                <wp:lineTo x="21515" y="21519"/>
                <wp:lineTo x="21515" y="0"/>
                <wp:lineTo x="0" y="0"/>
              </wp:wrapPolygon>
            </wp:wrapTight>
            <wp:docPr id="7" name="Afbeelding 7" descr="Z:\Pictures\Foto's meerjarenplan 2018\Fotoshoot procestechni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Pictures\Foto's meerjarenplan 2018\Fotoshoot procestechniek.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054475" cy="30403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63AA0" w:rsidRPr="002A4FD1">
        <w:rPr>
          <w:rFonts w:eastAsia="Times New Roman" w:cstheme="minorHAnsi"/>
          <w:sz w:val="22"/>
          <w:lang w:eastAsia="nl-NL"/>
        </w:rPr>
        <w:t>Met Nie</w:t>
      </w:r>
      <w:r w:rsidR="00E06EB0" w:rsidRPr="002A4FD1">
        <w:rPr>
          <w:rFonts w:eastAsia="Times New Roman" w:cstheme="minorHAnsi"/>
          <w:sz w:val="22"/>
          <w:lang w:eastAsia="nl-NL"/>
        </w:rPr>
        <w:t>uwsbegrip haalt Broekland</w:t>
      </w:r>
      <w:r w:rsidR="00A63AA0" w:rsidRPr="002A4FD1">
        <w:rPr>
          <w:rFonts w:eastAsia="Times New Roman" w:cstheme="minorHAnsi"/>
          <w:sz w:val="22"/>
          <w:lang w:eastAsia="nl-NL"/>
        </w:rPr>
        <w:t xml:space="preserve"> actuele maatschappelijke thema’s binnen school. Naast wereldnieuws is er ook veel aandacht voor thema’s waarover leerlingen anders kunnen denken. Maatschappelijke kwesties worden door leerlingen op verschillende manieren benaderd tijdens de bijeenkomsten van het COC, Rutgers, Be-</w:t>
      </w:r>
      <w:proofErr w:type="spellStart"/>
      <w:r w:rsidR="00A63AA0" w:rsidRPr="002A4FD1">
        <w:rPr>
          <w:rFonts w:eastAsia="Times New Roman" w:cstheme="minorHAnsi"/>
          <w:sz w:val="22"/>
          <w:lang w:eastAsia="nl-NL"/>
        </w:rPr>
        <w:t>aware</w:t>
      </w:r>
      <w:proofErr w:type="spellEnd"/>
      <w:r w:rsidR="00A63AA0" w:rsidRPr="002A4FD1">
        <w:rPr>
          <w:rFonts w:eastAsia="Times New Roman" w:cstheme="minorHAnsi"/>
          <w:sz w:val="22"/>
          <w:lang w:eastAsia="nl-NL"/>
        </w:rPr>
        <w:t xml:space="preserve">, </w:t>
      </w:r>
      <w:proofErr w:type="spellStart"/>
      <w:r w:rsidR="00A63AA0" w:rsidRPr="002A4FD1">
        <w:rPr>
          <w:rFonts w:eastAsia="Times New Roman" w:cstheme="minorHAnsi"/>
          <w:sz w:val="22"/>
          <w:lang w:eastAsia="nl-NL"/>
        </w:rPr>
        <w:t>Trafic</w:t>
      </w:r>
      <w:proofErr w:type="spellEnd"/>
      <w:r w:rsidR="00A63AA0" w:rsidRPr="002A4FD1">
        <w:rPr>
          <w:rFonts w:eastAsia="Times New Roman" w:cstheme="minorHAnsi"/>
          <w:sz w:val="22"/>
          <w:lang w:eastAsia="nl-NL"/>
        </w:rPr>
        <w:t xml:space="preserve"> </w:t>
      </w:r>
      <w:proofErr w:type="spellStart"/>
      <w:r w:rsidR="00A63AA0" w:rsidRPr="002A4FD1">
        <w:rPr>
          <w:rFonts w:eastAsia="Times New Roman" w:cstheme="minorHAnsi"/>
          <w:sz w:val="22"/>
          <w:lang w:eastAsia="nl-NL"/>
        </w:rPr>
        <w:t>informers</w:t>
      </w:r>
      <w:proofErr w:type="spellEnd"/>
      <w:r w:rsidR="00A63AA0" w:rsidRPr="002A4FD1">
        <w:rPr>
          <w:rFonts w:eastAsia="Times New Roman" w:cstheme="minorHAnsi"/>
          <w:sz w:val="22"/>
          <w:lang w:eastAsia="nl-NL"/>
        </w:rPr>
        <w:t>. Respect voor andere ideeën en opvattingen wordt hiermee gekweekt. Daarbij wordt de aandacht gevestigd op hoe leerlingen tegen zaken moeten aankijken.</w:t>
      </w:r>
    </w:p>
    <w:p w:rsidR="00A63AA0" w:rsidRPr="002A4FD1" w:rsidRDefault="00A63AA0" w:rsidP="002A4FD1">
      <w:pPr>
        <w:shd w:val="clear" w:color="auto" w:fill="FFFFFF"/>
        <w:spacing w:line="240" w:lineRule="auto"/>
        <w:jc w:val="both"/>
        <w:rPr>
          <w:rFonts w:eastAsiaTheme="minorEastAsia" w:cstheme="minorHAnsi"/>
          <w:i/>
          <w:sz w:val="22"/>
          <w:lang w:eastAsia="nl-NL"/>
        </w:rPr>
      </w:pPr>
      <w:r w:rsidRPr="002A4FD1">
        <w:rPr>
          <w:rFonts w:eastAsia="Times New Roman" w:cstheme="minorHAnsi"/>
          <w:sz w:val="22"/>
          <w:lang w:eastAsia="nl-NL"/>
        </w:rPr>
        <w:t>Naast de reguliere lessen wordt, tijdens de lessen kunst en cultuur en tijdens de projecten, de maatschappelijke relevantie en discussie vanuit maatschappij  aangekaart . Contacten met andere culturen wordt ook gelegd om leerlingen te prikkelen om de horizon te verbreden op verschillende leergebieden</w:t>
      </w:r>
      <w:r w:rsidRPr="0012293F">
        <w:rPr>
          <w:rFonts w:eastAsia="Times New Roman" w:cstheme="minorHAnsi"/>
          <w:sz w:val="22"/>
          <w:lang w:eastAsia="nl-NL"/>
        </w:rPr>
        <w:t>.</w:t>
      </w:r>
      <w:r w:rsidR="00A5777D" w:rsidRPr="0012293F">
        <w:rPr>
          <w:rFonts w:eastAsia="Times New Roman" w:cstheme="minorHAnsi"/>
          <w:sz w:val="22"/>
          <w:lang w:eastAsia="nl-NL"/>
        </w:rPr>
        <w:t xml:space="preserve"> </w:t>
      </w:r>
      <w:r w:rsidR="0012293F" w:rsidRPr="0012293F">
        <w:rPr>
          <w:rFonts w:eastAsia="Times New Roman" w:cstheme="minorHAnsi"/>
          <w:sz w:val="22"/>
          <w:lang w:eastAsia="nl-NL"/>
        </w:rPr>
        <w:t xml:space="preserve">De activiteiten rondom </w:t>
      </w:r>
      <w:proofErr w:type="spellStart"/>
      <w:r w:rsidR="0012293F" w:rsidRPr="0012293F">
        <w:rPr>
          <w:rFonts w:eastAsia="Times New Roman" w:cstheme="minorHAnsi"/>
          <w:sz w:val="22"/>
          <w:lang w:eastAsia="nl-NL"/>
        </w:rPr>
        <w:t>multicultipositivo</w:t>
      </w:r>
      <w:proofErr w:type="spellEnd"/>
      <w:r w:rsidR="0012293F">
        <w:rPr>
          <w:rFonts w:eastAsia="Times New Roman" w:cstheme="minorHAnsi"/>
          <w:sz w:val="22"/>
          <w:lang w:eastAsia="nl-NL"/>
        </w:rPr>
        <w:t xml:space="preserve"> (</w:t>
      </w:r>
      <w:proofErr w:type="spellStart"/>
      <w:r w:rsidR="0012293F">
        <w:rPr>
          <w:rFonts w:eastAsia="Times New Roman" w:cstheme="minorHAnsi"/>
          <w:sz w:val="22"/>
          <w:lang w:eastAsia="nl-NL"/>
        </w:rPr>
        <w:t>mcp</w:t>
      </w:r>
      <w:proofErr w:type="spellEnd"/>
      <w:r w:rsidR="0012293F">
        <w:rPr>
          <w:rFonts w:eastAsia="Times New Roman" w:cstheme="minorHAnsi"/>
          <w:sz w:val="22"/>
          <w:lang w:eastAsia="nl-NL"/>
        </w:rPr>
        <w:t>)</w:t>
      </w:r>
      <w:r w:rsidR="0012293F" w:rsidRPr="0012293F">
        <w:rPr>
          <w:rFonts w:eastAsia="Times New Roman" w:cstheme="minorHAnsi"/>
          <w:sz w:val="22"/>
          <w:lang w:eastAsia="nl-NL"/>
        </w:rPr>
        <w:t xml:space="preserve"> zijn inmiddels geborgd binnen onze school en zijn een mooi voorbeeld voor bovenstaande doelen.</w:t>
      </w:r>
    </w:p>
    <w:p w:rsidR="00E06EB0" w:rsidRPr="002A4FD1" w:rsidRDefault="00E06EB0" w:rsidP="002A4FD1">
      <w:pPr>
        <w:spacing w:line="240" w:lineRule="auto"/>
        <w:jc w:val="both"/>
        <w:rPr>
          <w:rFonts w:eastAsiaTheme="minorEastAsia" w:cstheme="minorHAnsi"/>
          <w:sz w:val="22"/>
          <w:lang w:eastAsia="nl-NL"/>
        </w:rPr>
      </w:pPr>
    </w:p>
    <w:p w:rsidR="00A63AA0" w:rsidRPr="002A4FD1" w:rsidRDefault="00A63AA0" w:rsidP="002A4FD1">
      <w:pPr>
        <w:spacing w:line="240" w:lineRule="auto"/>
        <w:jc w:val="both"/>
        <w:rPr>
          <w:rFonts w:eastAsiaTheme="minorEastAsia" w:cstheme="minorHAnsi"/>
          <w:sz w:val="22"/>
          <w:lang w:eastAsia="nl-NL"/>
        </w:rPr>
      </w:pPr>
      <w:r w:rsidRPr="002A4FD1">
        <w:rPr>
          <w:rFonts w:eastAsiaTheme="minorEastAsia" w:cstheme="minorHAnsi"/>
          <w:sz w:val="22"/>
          <w:lang w:eastAsia="nl-NL"/>
        </w:rPr>
        <w:t>Op dit moment ligt de nadruk op betekenisvol onderwijs. In de toekomst zal de nadruk meer  gaan liggen op  hoe de leerling het nut van het geleerde kan terugvinden in de maatschappij en wat het hem/ haar opbrengt. De leerling kijkt dan per vak doelgericht naar wat het hem/haar oplevert in de toekomst of zelfs op dat moment. Dit wordt bewerkstelligd door gericht te sturen op bewustwording tijdens de lessen. Gerichte opdrachten die in het werkveld</w:t>
      </w:r>
      <w:r w:rsidR="00B74809" w:rsidRPr="002A4FD1">
        <w:rPr>
          <w:rFonts w:eastAsiaTheme="minorEastAsia" w:cstheme="minorHAnsi"/>
          <w:sz w:val="22"/>
          <w:lang w:eastAsia="nl-NL"/>
        </w:rPr>
        <w:t xml:space="preserve"> en omgeving uitgevoerd worden.</w:t>
      </w:r>
    </w:p>
    <w:p w:rsidR="00B74809" w:rsidRPr="002A4FD1" w:rsidRDefault="00B74809" w:rsidP="002A4FD1">
      <w:pPr>
        <w:spacing w:line="240" w:lineRule="auto"/>
        <w:jc w:val="both"/>
        <w:rPr>
          <w:rFonts w:eastAsiaTheme="minorEastAsia" w:cstheme="minorHAnsi"/>
          <w:sz w:val="22"/>
          <w:lang w:eastAsia="nl-NL"/>
        </w:rPr>
      </w:pPr>
    </w:p>
    <w:p w:rsidR="006A1980" w:rsidRPr="002A4FD1" w:rsidRDefault="006A1980" w:rsidP="002A4FD1">
      <w:pPr>
        <w:pStyle w:val="Kop2"/>
        <w:numPr>
          <w:ilvl w:val="1"/>
          <w:numId w:val="6"/>
        </w:numPr>
        <w:spacing w:before="0" w:line="240" w:lineRule="auto"/>
        <w:jc w:val="both"/>
        <w:rPr>
          <w:rFonts w:asciiTheme="minorHAnsi" w:hAnsiTheme="minorHAnsi" w:cstheme="minorHAnsi"/>
          <w:sz w:val="22"/>
          <w:szCs w:val="22"/>
        </w:rPr>
      </w:pPr>
      <w:bookmarkStart w:id="21" w:name="_Toc522720658"/>
      <w:r w:rsidRPr="002A4FD1">
        <w:rPr>
          <w:rFonts w:asciiTheme="minorHAnsi" w:hAnsiTheme="minorHAnsi" w:cstheme="minorHAnsi"/>
          <w:sz w:val="22"/>
          <w:szCs w:val="22"/>
        </w:rPr>
        <w:t>Onderwijstijd</w:t>
      </w:r>
      <w:bookmarkEnd w:id="21"/>
    </w:p>
    <w:p w:rsidR="00C1463E" w:rsidRPr="002A4FD1" w:rsidRDefault="00C1463E" w:rsidP="002A4FD1">
      <w:pPr>
        <w:spacing w:line="240" w:lineRule="auto"/>
        <w:jc w:val="both"/>
        <w:textAlignment w:val="top"/>
        <w:rPr>
          <w:rFonts w:eastAsia="Times New Roman" w:cstheme="minorHAnsi"/>
          <w:color w:val="000000"/>
          <w:sz w:val="22"/>
          <w:lang w:eastAsia="nl-NL"/>
        </w:rPr>
      </w:pPr>
      <w:r w:rsidRPr="002A4FD1">
        <w:rPr>
          <w:rFonts w:eastAsia="Times New Roman" w:cstheme="minorHAnsi"/>
          <w:color w:val="000000"/>
          <w:sz w:val="22"/>
          <w:lang w:eastAsia="nl-NL"/>
        </w:rPr>
        <w:t>Vanaf 1 augustus 2015 gelden de volgende normuren</w:t>
      </w:r>
      <w:r w:rsidR="00DC50D3">
        <w:rPr>
          <w:rFonts w:eastAsia="Times New Roman" w:cstheme="minorHAnsi"/>
          <w:color w:val="000000"/>
          <w:sz w:val="22"/>
          <w:lang w:eastAsia="nl-NL"/>
        </w:rPr>
        <w:t xml:space="preserve"> (60 minuten)</w:t>
      </w:r>
      <w:r w:rsidR="002A4FD1">
        <w:rPr>
          <w:rFonts w:eastAsia="Times New Roman" w:cstheme="minorHAnsi"/>
          <w:color w:val="000000"/>
          <w:sz w:val="22"/>
          <w:lang w:eastAsia="nl-NL"/>
        </w:rPr>
        <w:t xml:space="preserve"> voor het voortgezet onderwijs vmbo (4 jaar): 3.700 uur. </w:t>
      </w:r>
      <w:r w:rsidRPr="002A4FD1">
        <w:rPr>
          <w:rFonts w:eastAsia="Times New Roman" w:cstheme="minorHAnsi"/>
          <w:color w:val="000000"/>
          <w:sz w:val="22"/>
          <w:lang w:eastAsia="nl-NL"/>
        </w:rPr>
        <w:t>Vóór 1 augustus 2015 gold het aantal uren onderwijs per jaar en per leerling. </w:t>
      </w:r>
    </w:p>
    <w:p w:rsidR="002A4FD1" w:rsidRPr="002A4FD1" w:rsidRDefault="002A4FD1" w:rsidP="002A4FD1">
      <w:pPr>
        <w:pStyle w:val="Normaalweb"/>
        <w:spacing w:before="0" w:beforeAutospacing="0" w:after="0" w:afterAutospacing="0"/>
        <w:jc w:val="both"/>
        <w:textAlignment w:val="top"/>
        <w:rPr>
          <w:rFonts w:asciiTheme="minorHAnsi" w:hAnsiTheme="minorHAnsi" w:cstheme="minorHAnsi"/>
          <w:color w:val="000000"/>
          <w:sz w:val="22"/>
          <w:szCs w:val="22"/>
        </w:rPr>
      </w:pPr>
      <w:r w:rsidRPr="002A4FD1">
        <w:rPr>
          <w:rFonts w:asciiTheme="minorHAnsi" w:hAnsiTheme="minorHAnsi" w:cstheme="minorHAnsi"/>
          <w:color w:val="000000"/>
          <w:sz w:val="22"/>
          <w:szCs w:val="22"/>
        </w:rPr>
        <w:t>Er is geen gedetailleerde landelijke richtlijn die bepaalt wat scholen precies moeten of mogen binnen de nieuwe urennorm. Scholen hebben daardoor veel keuzevrijheid. De belangrijkste regels zijn dat:</w:t>
      </w:r>
    </w:p>
    <w:p w:rsidR="00DC50D3" w:rsidRDefault="002A4FD1" w:rsidP="00DC50D3">
      <w:pPr>
        <w:pStyle w:val="Lijstalinea"/>
        <w:numPr>
          <w:ilvl w:val="0"/>
          <w:numId w:val="34"/>
        </w:numPr>
        <w:spacing w:line="240" w:lineRule="auto"/>
        <w:jc w:val="both"/>
        <w:textAlignment w:val="top"/>
        <w:rPr>
          <w:rFonts w:cstheme="minorHAnsi"/>
          <w:color w:val="000000"/>
          <w:sz w:val="22"/>
        </w:rPr>
      </w:pPr>
      <w:r w:rsidRPr="00DC50D3">
        <w:rPr>
          <w:rFonts w:cstheme="minorHAnsi"/>
          <w:color w:val="000000"/>
          <w:sz w:val="22"/>
        </w:rPr>
        <w:t>de school de onderwijstijd bewust moet plannen en verzorgen;</w:t>
      </w:r>
    </w:p>
    <w:p w:rsidR="00DC50D3" w:rsidRDefault="002A4FD1" w:rsidP="00DC50D3">
      <w:pPr>
        <w:pStyle w:val="Lijstalinea"/>
        <w:numPr>
          <w:ilvl w:val="0"/>
          <w:numId w:val="34"/>
        </w:numPr>
        <w:spacing w:line="240" w:lineRule="auto"/>
        <w:jc w:val="both"/>
        <w:textAlignment w:val="top"/>
        <w:rPr>
          <w:rFonts w:cstheme="minorHAnsi"/>
          <w:color w:val="000000"/>
          <w:sz w:val="22"/>
        </w:rPr>
      </w:pPr>
      <w:r w:rsidRPr="00DC50D3">
        <w:rPr>
          <w:rFonts w:cstheme="minorHAnsi"/>
          <w:color w:val="000000"/>
          <w:sz w:val="22"/>
        </w:rPr>
        <w:t>bekwaam personeel verantwoordelijk is voor de verzorging van de (onderwijs)activiteiten; </w:t>
      </w:r>
    </w:p>
    <w:p w:rsidR="002A4FD1" w:rsidRPr="00DC50D3" w:rsidRDefault="002A4FD1" w:rsidP="00DC50D3">
      <w:pPr>
        <w:pStyle w:val="Lijstalinea"/>
        <w:numPr>
          <w:ilvl w:val="0"/>
          <w:numId w:val="34"/>
        </w:numPr>
        <w:spacing w:line="240" w:lineRule="auto"/>
        <w:jc w:val="both"/>
        <w:textAlignment w:val="top"/>
        <w:rPr>
          <w:rFonts w:cstheme="minorHAnsi"/>
          <w:color w:val="000000"/>
          <w:sz w:val="22"/>
        </w:rPr>
      </w:pPr>
      <w:r w:rsidRPr="00DC50D3">
        <w:rPr>
          <w:rFonts w:cstheme="minorHAnsi"/>
          <w:color w:val="000000"/>
          <w:sz w:val="22"/>
        </w:rPr>
        <w:t xml:space="preserve">duidelijk moet zijn welke soorten onderwijsactiviteiten de school meetelt als onderwijstijd. </w:t>
      </w:r>
    </w:p>
    <w:p w:rsidR="002A4FD1" w:rsidRDefault="002A4FD1" w:rsidP="002A4FD1">
      <w:pPr>
        <w:spacing w:line="240" w:lineRule="auto"/>
        <w:jc w:val="both"/>
        <w:textAlignment w:val="top"/>
        <w:rPr>
          <w:rFonts w:eastAsia="Times New Roman" w:cstheme="minorHAnsi"/>
          <w:color w:val="000000"/>
          <w:sz w:val="22"/>
          <w:lang w:eastAsia="nl-NL"/>
        </w:rPr>
      </w:pPr>
    </w:p>
    <w:p w:rsidR="00DC50D3" w:rsidRDefault="00DC50D3" w:rsidP="002A4FD1">
      <w:pPr>
        <w:spacing w:line="240" w:lineRule="auto"/>
        <w:jc w:val="both"/>
        <w:textAlignment w:val="top"/>
        <w:rPr>
          <w:rFonts w:eastAsia="Times New Roman" w:cstheme="minorHAnsi"/>
          <w:color w:val="000000"/>
          <w:sz w:val="22"/>
          <w:lang w:eastAsia="nl-NL"/>
        </w:rPr>
      </w:pPr>
      <w:r>
        <w:rPr>
          <w:rFonts w:eastAsia="Times New Roman" w:cstheme="minorHAnsi"/>
          <w:color w:val="000000"/>
          <w:sz w:val="22"/>
          <w:lang w:eastAsia="nl-NL"/>
        </w:rPr>
        <w:t xml:space="preserve">Broekland werkt met lesuren van 40 minuten. Deze worden ingezet voor regulieren lessen en alternatieve lessen. Onder alternatieve lessen wordt verstaan vaardigheidslessen, keuzewerktijd (hulpuren), projecten. Naast deze lessen zijn er nog excursies die ook als onderwijstijd worden opgenomen. </w:t>
      </w:r>
    </w:p>
    <w:p w:rsidR="00DC50D3" w:rsidRDefault="00DC50D3" w:rsidP="002A4FD1">
      <w:pPr>
        <w:spacing w:line="240" w:lineRule="auto"/>
        <w:jc w:val="both"/>
        <w:textAlignment w:val="top"/>
        <w:rPr>
          <w:rFonts w:eastAsia="Times New Roman" w:cstheme="minorHAnsi"/>
          <w:color w:val="000000"/>
          <w:sz w:val="22"/>
          <w:lang w:eastAsia="nl-NL"/>
        </w:rPr>
      </w:pPr>
      <w:r>
        <w:rPr>
          <w:rFonts w:eastAsia="Times New Roman" w:cstheme="minorHAnsi"/>
          <w:color w:val="000000"/>
          <w:sz w:val="22"/>
          <w:lang w:eastAsia="nl-NL"/>
        </w:rPr>
        <w:t xml:space="preserve">Hiermee voldoet Broekland aan de geldende onderwijsnorm. </w:t>
      </w:r>
    </w:p>
    <w:p w:rsidR="00055240" w:rsidRDefault="00055240" w:rsidP="002A4FD1">
      <w:pPr>
        <w:spacing w:line="240" w:lineRule="auto"/>
        <w:jc w:val="both"/>
        <w:textAlignment w:val="top"/>
        <w:rPr>
          <w:rFonts w:eastAsia="Times New Roman" w:cstheme="minorHAnsi"/>
          <w:color w:val="000000"/>
          <w:sz w:val="22"/>
          <w:lang w:eastAsia="nl-NL"/>
        </w:rPr>
      </w:pPr>
    </w:p>
    <w:p w:rsidR="00055240" w:rsidRDefault="00F74B7E" w:rsidP="00F74B7E">
      <w:pPr>
        <w:spacing w:line="240" w:lineRule="auto"/>
        <w:jc w:val="both"/>
        <w:textAlignment w:val="top"/>
        <w:rPr>
          <w:rFonts w:eastAsia="Times New Roman" w:cstheme="minorHAnsi"/>
          <w:color w:val="000000"/>
          <w:sz w:val="22"/>
          <w:lang w:eastAsia="nl-NL"/>
        </w:rPr>
      </w:pPr>
      <w:r>
        <w:rPr>
          <w:sz w:val="22"/>
        </w:rPr>
        <w:t xml:space="preserve">Lesuitval op Broekland is beperkt. Indien lesuitval plaatsvinden wordt er bekeken wat de mogelijkheden binnen het rooster zijn. Docenten hebben vaste vervangingsuren in hun rooster en worden vooral ingezet om de lessen in de onderbouw op te vangen. Tijdens de vervangingsuren  kan de </w:t>
      </w:r>
      <w:proofErr w:type="spellStart"/>
      <w:r>
        <w:rPr>
          <w:sz w:val="22"/>
        </w:rPr>
        <w:t>leeskar</w:t>
      </w:r>
      <w:proofErr w:type="spellEnd"/>
      <w:r>
        <w:rPr>
          <w:sz w:val="22"/>
        </w:rPr>
        <w:t xml:space="preserve"> worden ingezet. </w:t>
      </w:r>
    </w:p>
    <w:p w:rsidR="004B02B8" w:rsidRPr="002A4FD1" w:rsidRDefault="004B02B8" w:rsidP="002A4FD1">
      <w:pPr>
        <w:spacing w:line="240" w:lineRule="auto"/>
        <w:jc w:val="both"/>
        <w:rPr>
          <w:rFonts w:cstheme="minorHAnsi"/>
          <w:sz w:val="22"/>
        </w:rPr>
      </w:pPr>
    </w:p>
    <w:p w:rsidR="006A1980" w:rsidRPr="002A4FD1" w:rsidRDefault="000757AA" w:rsidP="002A4FD1">
      <w:pPr>
        <w:pStyle w:val="Kop2"/>
        <w:numPr>
          <w:ilvl w:val="1"/>
          <w:numId w:val="6"/>
        </w:numPr>
        <w:spacing w:before="0" w:line="240" w:lineRule="auto"/>
        <w:jc w:val="both"/>
        <w:rPr>
          <w:rFonts w:asciiTheme="minorHAnsi" w:hAnsiTheme="minorHAnsi" w:cstheme="minorHAnsi"/>
          <w:sz w:val="22"/>
          <w:szCs w:val="22"/>
        </w:rPr>
      </w:pPr>
      <w:bookmarkStart w:id="22" w:name="_Toc522720659"/>
      <w:r w:rsidRPr="002A4FD1">
        <w:rPr>
          <w:rFonts w:asciiTheme="minorHAnsi" w:hAnsiTheme="minorHAnsi" w:cstheme="minorHAnsi"/>
          <w:sz w:val="22"/>
          <w:szCs w:val="22"/>
        </w:rPr>
        <w:t>Leerlingenzorg</w:t>
      </w:r>
      <w:bookmarkEnd w:id="22"/>
      <w:r w:rsidRPr="002A4FD1">
        <w:rPr>
          <w:rFonts w:asciiTheme="minorHAnsi" w:hAnsiTheme="minorHAnsi" w:cstheme="minorHAnsi"/>
          <w:sz w:val="22"/>
          <w:szCs w:val="22"/>
        </w:rPr>
        <w:t xml:space="preserve"> </w:t>
      </w:r>
    </w:p>
    <w:p w:rsidR="004B02B8" w:rsidRPr="002A4FD1" w:rsidRDefault="004B02B8" w:rsidP="002A4FD1">
      <w:pPr>
        <w:spacing w:line="240" w:lineRule="auto"/>
        <w:jc w:val="both"/>
        <w:rPr>
          <w:rFonts w:cstheme="minorHAnsi"/>
          <w:sz w:val="22"/>
        </w:rPr>
      </w:pPr>
      <w:r w:rsidRPr="002A4FD1">
        <w:rPr>
          <w:rFonts w:cstheme="minorHAnsi"/>
          <w:sz w:val="22"/>
        </w:rPr>
        <w:t>De zorg speelt op Broekland een belangrijke rol. Presteren en je talenten ontwikkelen zijn alleen mogelijk wanneer daartoe alle kansen worden geboden en de leerlingen op sociaal emotioneel terrein goed functioneren.</w:t>
      </w:r>
    </w:p>
    <w:p w:rsidR="004B02B8" w:rsidRPr="002A4FD1" w:rsidRDefault="004B02B8" w:rsidP="002A4FD1">
      <w:pPr>
        <w:spacing w:line="240" w:lineRule="auto"/>
        <w:jc w:val="both"/>
        <w:rPr>
          <w:rFonts w:cstheme="minorHAnsi"/>
          <w:sz w:val="22"/>
        </w:rPr>
      </w:pPr>
      <w:r w:rsidRPr="002A4FD1">
        <w:rPr>
          <w:rFonts w:cstheme="minorHAnsi"/>
          <w:sz w:val="22"/>
        </w:rPr>
        <w:t xml:space="preserve">Dit houdt in dat het team, samen met de ouders/verzorgers en hun kind, veel aandacht schenken aan en inzet tonen om: </w:t>
      </w:r>
    </w:p>
    <w:p w:rsidR="004B02B8" w:rsidRPr="002A4FD1" w:rsidRDefault="004B02B8" w:rsidP="002A4FD1">
      <w:pPr>
        <w:numPr>
          <w:ilvl w:val="0"/>
          <w:numId w:val="25"/>
        </w:numPr>
        <w:spacing w:line="240" w:lineRule="auto"/>
        <w:jc w:val="both"/>
        <w:rPr>
          <w:rFonts w:cstheme="minorHAnsi"/>
          <w:sz w:val="22"/>
        </w:rPr>
      </w:pPr>
      <w:r w:rsidRPr="002A4FD1">
        <w:rPr>
          <w:rFonts w:cstheme="minorHAnsi"/>
          <w:sz w:val="22"/>
        </w:rPr>
        <w:t>recht te doen aan verschillen tussen leerlingen;</w:t>
      </w:r>
    </w:p>
    <w:p w:rsidR="004B02B8" w:rsidRPr="002A4FD1" w:rsidRDefault="004B02B8" w:rsidP="002A4FD1">
      <w:pPr>
        <w:numPr>
          <w:ilvl w:val="0"/>
          <w:numId w:val="25"/>
        </w:numPr>
        <w:spacing w:line="240" w:lineRule="auto"/>
        <w:jc w:val="both"/>
        <w:rPr>
          <w:rFonts w:cstheme="minorHAnsi"/>
          <w:sz w:val="22"/>
        </w:rPr>
      </w:pPr>
      <w:r w:rsidRPr="002A4FD1">
        <w:rPr>
          <w:rFonts w:cstheme="minorHAnsi"/>
          <w:sz w:val="22"/>
        </w:rPr>
        <w:t>ondersteuning te geven, hulp te bieden, een weg te wijzen aan leerlingen die in hun cognitieve en/of sociaal-emotionele ontwikkeling belemmerd dreigen te worden c.q. worden;</w:t>
      </w:r>
    </w:p>
    <w:p w:rsidR="004B02B8" w:rsidRPr="002A4FD1" w:rsidRDefault="004B02B8" w:rsidP="002A4FD1">
      <w:pPr>
        <w:numPr>
          <w:ilvl w:val="0"/>
          <w:numId w:val="25"/>
        </w:numPr>
        <w:spacing w:line="240" w:lineRule="auto"/>
        <w:jc w:val="both"/>
        <w:rPr>
          <w:rFonts w:cstheme="minorHAnsi"/>
          <w:sz w:val="22"/>
        </w:rPr>
      </w:pPr>
      <w:r w:rsidRPr="002A4FD1">
        <w:rPr>
          <w:rFonts w:cstheme="minorHAnsi"/>
          <w:sz w:val="22"/>
        </w:rPr>
        <w:t>zowel preventief alsook curatief werken daar waar nodig;</w:t>
      </w:r>
    </w:p>
    <w:p w:rsidR="004B02B8" w:rsidRPr="002A4FD1" w:rsidRDefault="004B02B8" w:rsidP="002A4FD1">
      <w:pPr>
        <w:numPr>
          <w:ilvl w:val="0"/>
          <w:numId w:val="25"/>
        </w:numPr>
        <w:spacing w:line="240" w:lineRule="auto"/>
        <w:jc w:val="both"/>
        <w:rPr>
          <w:rFonts w:cstheme="minorHAnsi"/>
          <w:sz w:val="22"/>
        </w:rPr>
      </w:pPr>
      <w:r w:rsidRPr="002A4FD1">
        <w:rPr>
          <w:rFonts w:cstheme="minorHAnsi"/>
          <w:sz w:val="22"/>
        </w:rPr>
        <w:t>geïntegreerde zorg aan te bieden, waarbij naast de zorgspecialist( en) ook de ouders, de mentor alsook de docent in de klas elk hun verantwoording nemen om het kind in zijn ontwikkeling van jeugdige naar adolescentie te sturen en te ondersteunen;</w:t>
      </w:r>
    </w:p>
    <w:p w:rsidR="004B02B8" w:rsidRPr="002A4FD1" w:rsidRDefault="004B02B8" w:rsidP="002A4FD1">
      <w:pPr>
        <w:numPr>
          <w:ilvl w:val="0"/>
          <w:numId w:val="25"/>
        </w:numPr>
        <w:spacing w:line="240" w:lineRule="auto"/>
        <w:jc w:val="both"/>
        <w:rPr>
          <w:rFonts w:cstheme="minorHAnsi"/>
          <w:sz w:val="22"/>
        </w:rPr>
      </w:pPr>
      <w:r w:rsidRPr="002A4FD1">
        <w:rPr>
          <w:rFonts w:cstheme="minorHAnsi"/>
          <w:sz w:val="22"/>
        </w:rPr>
        <w:t>verdere verbetering door te zetten wat betreft passend onderwijs. Onderwijs te geven in een setting die aansluit bij ieders talenten en beperkingen zowel op lichamelijk, cognitief alsook sociaal-emotioneel niveau .</w:t>
      </w:r>
    </w:p>
    <w:p w:rsidR="004B02B8" w:rsidRPr="002A4FD1" w:rsidRDefault="004B02B8" w:rsidP="002A4FD1">
      <w:pPr>
        <w:spacing w:line="240" w:lineRule="auto"/>
        <w:ind w:left="720"/>
        <w:jc w:val="both"/>
        <w:rPr>
          <w:rFonts w:cstheme="minorHAnsi"/>
          <w:sz w:val="22"/>
        </w:rPr>
      </w:pPr>
    </w:p>
    <w:p w:rsidR="004B02B8" w:rsidRPr="002A4FD1" w:rsidRDefault="004B02B8" w:rsidP="002A4FD1">
      <w:pPr>
        <w:spacing w:line="240" w:lineRule="auto"/>
        <w:jc w:val="both"/>
        <w:rPr>
          <w:rFonts w:cstheme="minorHAnsi"/>
          <w:sz w:val="22"/>
        </w:rPr>
      </w:pPr>
      <w:r w:rsidRPr="002A4FD1">
        <w:rPr>
          <w:rFonts w:cstheme="minorHAnsi"/>
          <w:sz w:val="22"/>
        </w:rPr>
        <w:t>Dit heeft de afgelopen jaren geresulteerd in de realisatie van :</w:t>
      </w:r>
    </w:p>
    <w:p w:rsidR="004B02B8" w:rsidRPr="002A4FD1" w:rsidRDefault="004B02B8" w:rsidP="002A4FD1">
      <w:pPr>
        <w:pStyle w:val="Geenafstand"/>
        <w:numPr>
          <w:ilvl w:val="0"/>
          <w:numId w:val="25"/>
        </w:numPr>
        <w:jc w:val="both"/>
        <w:rPr>
          <w:rFonts w:cstheme="minorHAnsi"/>
        </w:rPr>
      </w:pPr>
      <w:r w:rsidRPr="002A4FD1">
        <w:rPr>
          <w:rFonts w:cstheme="minorHAnsi"/>
        </w:rPr>
        <w:t>de structuur van de PM momenten ( professionele momenten) met de mentor als spil in de begeleiding;</w:t>
      </w:r>
    </w:p>
    <w:p w:rsidR="004B02B8" w:rsidRPr="002A4FD1" w:rsidRDefault="004B02B8" w:rsidP="002A4FD1">
      <w:pPr>
        <w:pStyle w:val="Geenafstand"/>
        <w:numPr>
          <w:ilvl w:val="0"/>
          <w:numId w:val="25"/>
        </w:numPr>
        <w:jc w:val="both"/>
        <w:rPr>
          <w:rFonts w:cstheme="minorHAnsi"/>
        </w:rPr>
      </w:pPr>
      <w:r w:rsidRPr="002A4FD1">
        <w:rPr>
          <w:rFonts w:cstheme="minorHAnsi"/>
        </w:rPr>
        <w:t xml:space="preserve">een klein O-team dat wekelijks leerlingen doorspreekt en bestaat uit teamleiders, </w:t>
      </w:r>
      <w:proofErr w:type="spellStart"/>
      <w:r w:rsidRPr="002A4FD1">
        <w:rPr>
          <w:rFonts w:cstheme="minorHAnsi"/>
        </w:rPr>
        <w:t>BPO’er</w:t>
      </w:r>
      <w:proofErr w:type="spellEnd"/>
      <w:r w:rsidRPr="002A4FD1">
        <w:rPr>
          <w:rFonts w:cstheme="minorHAnsi"/>
        </w:rPr>
        <w:t xml:space="preserve"> en zorgcoördinator en in een groot O-team dat 1x per maand bij elkaar komt, waarbij naast bovenstaande mensen externen aansluiten;</w:t>
      </w:r>
    </w:p>
    <w:p w:rsidR="004B02B8" w:rsidRPr="002A4FD1" w:rsidRDefault="004B02B8" w:rsidP="002A4FD1">
      <w:pPr>
        <w:pStyle w:val="Geenafstand"/>
        <w:numPr>
          <w:ilvl w:val="0"/>
          <w:numId w:val="25"/>
        </w:numPr>
        <w:jc w:val="both"/>
        <w:rPr>
          <w:rFonts w:cstheme="minorHAnsi"/>
        </w:rPr>
      </w:pPr>
      <w:r w:rsidRPr="002A4FD1">
        <w:rPr>
          <w:rFonts w:cstheme="minorHAnsi"/>
        </w:rPr>
        <w:t>een toegespitst RTO waarin de rol van externe professionele instanties in samenhang</w:t>
      </w:r>
    </w:p>
    <w:p w:rsidR="004B02B8" w:rsidRPr="002A4FD1" w:rsidRDefault="004B02B8" w:rsidP="002A4FD1">
      <w:pPr>
        <w:pStyle w:val="Geenafstand"/>
        <w:jc w:val="both"/>
        <w:rPr>
          <w:rFonts w:cstheme="minorHAnsi"/>
        </w:rPr>
      </w:pPr>
      <w:r w:rsidRPr="002A4FD1">
        <w:rPr>
          <w:rFonts w:cstheme="minorHAnsi"/>
        </w:rPr>
        <w:t xml:space="preserve">            met school en ouders beter op elkaar wordt afgestemd;</w:t>
      </w:r>
    </w:p>
    <w:p w:rsidR="004B02B8" w:rsidRPr="002A4FD1" w:rsidRDefault="004B02B8" w:rsidP="002A4FD1">
      <w:pPr>
        <w:pStyle w:val="Geenafstand"/>
        <w:numPr>
          <w:ilvl w:val="0"/>
          <w:numId w:val="25"/>
        </w:numPr>
        <w:jc w:val="both"/>
        <w:rPr>
          <w:rFonts w:cstheme="minorHAnsi"/>
        </w:rPr>
      </w:pPr>
      <w:r w:rsidRPr="002A4FD1">
        <w:rPr>
          <w:rFonts w:cstheme="minorHAnsi"/>
        </w:rPr>
        <w:t>een maatwerkklas, bemand door een deskundig iemand. Hij /zij werkt met leerlingen in kleine en rustige setting aan de problemen die deze kinderen laten zien.in de klas. Na een tijdsbestek van 6-12 weken  worden deze leerlingen teruggeplaatst of naar elders verwezen.</w:t>
      </w:r>
    </w:p>
    <w:p w:rsidR="004B02B8" w:rsidRPr="002A4FD1" w:rsidRDefault="004B02B8" w:rsidP="002A4FD1">
      <w:pPr>
        <w:spacing w:line="240" w:lineRule="auto"/>
        <w:jc w:val="both"/>
        <w:rPr>
          <w:rFonts w:cstheme="minorHAnsi"/>
          <w:sz w:val="22"/>
        </w:rPr>
      </w:pPr>
    </w:p>
    <w:p w:rsidR="004B02B8" w:rsidRPr="002A4FD1" w:rsidRDefault="004B02B8" w:rsidP="002A4FD1">
      <w:pPr>
        <w:spacing w:line="240" w:lineRule="auto"/>
        <w:jc w:val="both"/>
        <w:rPr>
          <w:rFonts w:cstheme="minorHAnsi"/>
          <w:sz w:val="22"/>
        </w:rPr>
      </w:pPr>
      <w:r w:rsidRPr="002A4FD1">
        <w:rPr>
          <w:rFonts w:cstheme="minorHAnsi"/>
          <w:sz w:val="22"/>
        </w:rPr>
        <w:t xml:space="preserve">Waar wil het Broeklandcollege qua zorg in de komende jaren heen: Het mentoraat bijgestaan door het docententeam, zal meer body moeten krijgen. Hiervoor zullen alle docenten niet alleen wat tijd betreft meer gefaciliteerd moeten worden, maar zal een ieder een gedegen mentoraatopleiding aangeboden moeten krijgen. Kennis van en weten om te gaan met leerlingen die leer-c.q. gedragsstoornissen laten zien, is een must. </w:t>
      </w:r>
    </w:p>
    <w:p w:rsidR="004B02B8" w:rsidRPr="002A4FD1" w:rsidRDefault="004B02B8" w:rsidP="002A4FD1">
      <w:pPr>
        <w:spacing w:line="240" w:lineRule="auto"/>
        <w:jc w:val="both"/>
        <w:rPr>
          <w:rFonts w:cstheme="minorHAnsi"/>
          <w:sz w:val="22"/>
        </w:rPr>
      </w:pPr>
      <w:r w:rsidRPr="002A4FD1">
        <w:rPr>
          <w:rFonts w:cstheme="minorHAnsi"/>
          <w:sz w:val="22"/>
        </w:rPr>
        <w:t>De (soms te) assertieve houding van ouders en leerling vraagt daarnaast om een gedegen gesprekstechniektraining van de docent/mentor.</w:t>
      </w:r>
    </w:p>
    <w:p w:rsidR="004B02B8" w:rsidRPr="002A4FD1" w:rsidRDefault="004B02B8" w:rsidP="002A4FD1">
      <w:pPr>
        <w:spacing w:line="240" w:lineRule="auto"/>
        <w:jc w:val="both"/>
        <w:rPr>
          <w:rFonts w:cstheme="minorHAnsi"/>
          <w:sz w:val="22"/>
        </w:rPr>
      </w:pPr>
    </w:p>
    <w:p w:rsidR="004B02B8" w:rsidRPr="002A4FD1" w:rsidRDefault="004B02B8" w:rsidP="002A4FD1">
      <w:pPr>
        <w:spacing w:line="240" w:lineRule="auto"/>
        <w:jc w:val="both"/>
        <w:rPr>
          <w:rFonts w:cstheme="minorHAnsi"/>
          <w:sz w:val="22"/>
        </w:rPr>
      </w:pPr>
      <w:r w:rsidRPr="002A4FD1">
        <w:rPr>
          <w:rFonts w:cstheme="minorHAnsi"/>
          <w:sz w:val="22"/>
        </w:rPr>
        <w:t>In de pedagogische en didactische taak van de docent/mentor zal de leerontwikkeling en sociaal emotionele begeleiding van de leerling procesmatig diepgang moeten krijgen. Ons docentengedrag  zal veranderen, we gaan meer naar coaching: zelfdiscipline, helpen plannen, motiveren, samen doelen stellen op leer- en sociaal emotioneel gebied, deze vastleggen en evalueren.</w:t>
      </w:r>
    </w:p>
    <w:p w:rsidR="004B02B8" w:rsidRPr="002A4FD1" w:rsidRDefault="004B02B8" w:rsidP="002A4FD1">
      <w:pPr>
        <w:spacing w:line="240" w:lineRule="auto"/>
        <w:jc w:val="both"/>
        <w:rPr>
          <w:rFonts w:cstheme="minorHAnsi"/>
          <w:sz w:val="22"/>
        </w:rPr>
      </w:pPr>
      <w:r w:rsidRPr="002A4FD1">
        <w:rPr>
          <w:rFonts w:cstheme="minorHAnsi"/>
          <w:sz w:val="22"/>
        </w:rPr>
        <w:t>Bezig zijn met kennis en vaardigheden is een, maar reflectie op jezelf als docent en op de leerling is een andere zaak. Dit vraagt om attitudevorming binnen het docentschap. Hierin is binnen het v.o. verdere professionalisering nodig.</w:t>
      </w:r>
    </w:p>
    <w:p w:rsidR="004B02B8" w:rsidRPr="002A4FD1" w:rsidRDefault="004B02B8" w:rsidP="002A4FD1">
      <w:pPr>
        <w:spacing w:line="240" w:lineRule="auto"/>
        <w:jc w:val="both"/>
        <w:rPr>
          <w:rFonts w:cstheme="minorHAnsi"/>
          <w:sz w:val="22"/>
        </w:rPr>
      </w:pPr>
    </w:p>
    <w:p w:rsidR="004B02B8" w:rsidRPr="002A4FD1" w:rsidRDefault="004B02B8" w:rsidP="002A4FD1">
      <w:pPr>
        <w:pStyle w:val="Geenafstand"/>
        <w:jc w:val="both"/>
        <w:rPr>
          <w:rFonts w:cstheme="minorHAnsi"/>
        </w:rPr>
      </w:pPr>
      <w:r w:rsidRPr="002A4FD1">
        <w:rPr>
          <w:rFonts w:cstheme="minorHAnsi"/>
        </w:rPr>
        <w:t>Verder zal de verantwoordelijkheid voor de maatwerkklas, zoals in 2016 opgezet, beter geborgd moeten worden. De in deze klas zittende leerling zal gecoacht worden door een speciaal daarvoor aangetrokken medewerker, maar de vakdocent blijft de eerst verantwoordelijke voor het leerproces.</w:t>
      </w:r>
    </w:p>
    <w:p w:rsidR="004B02B8" w:rsidRPr="002A4FD1" w:rsidRDefault="004B02B8" w:rsidP="002A4FD1">
      <w:pPr>
        <w:spacing w:line="240" w:lineRule="auto"/>
        <w:jc w:val="both"/>
        <w:rPr>
          <w:rFonts w:cstheme="minorHAnsi"/>
          <w:sz w:val="22"/>
        </w:rPr>
      </w:pPr>
      <w:r w:rsidRPr="002A4FD1">
        <w:rPr>
          <w:rFonts w:cstheme="minorHAnsi"/>
          <w:sz w:val="22"/>
        </w:rPr>
        <w:t>Hierbij valt te denken aan uitleg, toetsing, huiswerk, leerschema’s en gestructureerd overleg met de maatwerkdocent.   </w:t>
      </w:r>
    </w:p>
    <w:p w:rsidR="004B02B8" w:rsidRPr="002A4FD1" w:rsidRDefault="004B02B8" w:rsidP="002A4FD1">
      <w:pPr>
        <w:spacing w:line="240" w:lineRule="auto"/>
        <w:jc w:val="both"/>
        <w:rPr>
          <w:rFonts w:cstheme="minorHAnsi"/>
          <w:sz w:val="22"/>
        </w:rPr>
      </w:pPr>
      <w:r w:rsidRPr="002A4FD1">
        <w:rPr>
          <w:rFonts w:cstheme="minorHAnsi"/>
          <w:sz w:val="22"/>
        </w:rPr>
        <w:t xml:space="preserve">  </w:t>
      </w:r>
    </w:p>
    <w:p w:rsidR="004B02B8" w:rsidRPr="002A4FD1" w:rsidRDefault="004B02B8" w:rsidP="002A4FD1">
      <w:pPr>
        <w:spacing w:line="240" w:lineRule="auto"/>
        <w:jc w:val="both"/>
        <w:rPr>
          <w:rFonts w:cstheme="minorHAnsi"/>
          <w:sz w:val="22"/>
        </w:rPr>
      </w:pPr>
      <w:r w:rsidRPr="002A4FD1">
        <w:rPr>
          <w:rFonts w:cstheme="minorHAnsi"/>
          <w:sz w:val="22"/>
        </w:rPr>
        <w:t>Ook de ouders spelen in dit geheel een heel vooraanstaande rol. De driehoek docent-ouder en leerling zal vanuit wederzijds respect gevoed moeten worden. Partnerschap, verantwoordelijkheid en samenwerking zijn hierbij van wezenlijk belang om een positief leerproces en mentale groei bij het kind te bewerkstelligen.</w:t>
      </w:r>
    </w:p>
    <w:p w:rsidR="00D1637E" w:rsidRPr="002A4FD1" w:rsidRDefault="00D1637E" w:rsidP="002A4FD1">
      <w:pPr>
        <w:spacing w:line="240" w:lineRule="auto"/>
        <w:jc w:val="both"/>
        <w:rPr>
          <w:rFonts w:cstheme="minorHAnsi"/>
          <w:sz w:val="22"/>
        </w:rPr>
      </w:pPr>
    </w:p>
    <w:p w:rsidR="00D1637E" w:rsidRPr="002A4FD1" w:rsidRDefault="00D1637E" w:rsidP="002A4FD1">
      <w:pPr>
        <w:spacing w:line="240" w:lineRule="auto"/>
        <w:jc w:val="both"/>
        <w:rPr>
          <w:rFonts w:cstheme="minorHAnsi"/>
          <w:sz w:val="22"/>
        </w:rPr>
      </w:pPr>
      <w:r w:rsidRPr="002A4FD1">
        <w:rPr>
          <w:rFonts w:cstheme="minorHAnsi"/>
          <w:noProof/>
          <w:sz w:val="22"/>
          <w:lang w:eastAsia="nl-NL"/>
        </w:rPr>
        <w:drawing>
          <wp:inline distT="0" distB="0" distL="0" distR="0">
            <wp:extent cx="5760720" cy="4319668"/>
            <wp:effectExtent l="0" t="0" r="0" b="5080"/>
            <wp:docPr id="14" name="Afbeelding 14" descr="Z:\Pictures\Foto's meerjarenplan 2018\Fotoshoot dra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Pictures\Foto's meerjarenplan 2018\Fotoshoot drama.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60720" cy="4319668"/>
                    </a:xfrm>
                    <a:prstGeom prst="rect">
                      <a:avLst/>
                    </a:prstGeom>
                    <a:noFill/>
                    <a:ln>
                      <a:noFill/>
                    </a:ln>
                  </pic:spPr>
                </pic:pic>
              </a:graphicData>
            </a:graphic>
          </wp:inline>
        </w:drawing>
      </w:r>
    </w:p>
    <w:p w:rsidR="000316FF" w:rsidRPr="002A4FD1" w:rsidRDefault="000316FF" w:rsidP="002A4FD1">
      <w:pPr>
        <w:pStyle w:val="Kop2"/>
        <w:spacing w:before="0" w:line="240" w:lineRule="auto"/>
        <w:jc w:val="both"/>
        <w:rPr>
          <w:rFonts w:asciiTheme="minorHAnsi" w:hAnsiTheme="minorHAnsi" w:cstheme="minorHAnsi"/>
          <w:sz w:val="22"/>
          <w:szCs w:val="22"/>
        </w:rPr>
      </w:pPr>
    </w:p>
    <w:p w:rsidR="000316FF" w:rsidRPr="002A4FD1" w:rsidRDefault="000316FF" w:rsidP="002A4FD1">
      <w:pPr>
        <w:spacing w:line="240" w:lineRule="auto"/>
        <w:jc w:val="both"/>
        <w:rPr>
          <w:rFonts w:eastAsiaTheme="majorEastAsia" w:cstheme="minorHAnsi"/>
          <w:color w:val="2E74B5" w:themeColor="accent1" w:themeShade="BF"/>
          <w:sz w:val="22"/>
        </w:rPr>
      </w:pPr>
      <w:r w:rsidRPr="002A4FD1">
        <w:rPr>
          <w:rFonts w:cstheme="minorHAnsi"/>
          <w:sz w:val="22"/>
        </w:rPr>
        <w:br w:type="page"/>
      </w:r>
    </w:p>
    <w:p w:rsidR="000757AA" w:rsidRPr="002A4FD1" w:rsidRDefault="000757AA" w:rsidP="002A4FD1">
      <w:pPr>
        <w:pStyle w:val="Kop2"/>
        <w:numPr>
          <w:ilvl w:val="1"/>
          <w:numId w:val="6"/>
        </w:numPr>
        <w:spacing w:before="0" w:line="240" w:lineRule="auto"/>
        <w:jc w:val="both"/>
        <w:rPr>
          <w:rFonts w:asciiTheme="minorHAnsi" w:hAnsiTheme="minorHAnsi" w:cstheme="minorHAnsi"/>
          <w:sz w:val="22"/>
          <w:szCs w:val="22"/>
        </w:rPr>
      </w:pPr>
      <w:bookmarkStart w:id="23" w:name="_Toc522720660"/>
      <w:r w:rsidRPr="002A4FD1">
        <w:rPr>
          <w:rFonts w:asciiTheme="minorHAnsi" w:hAnsiTheme="minorHAnsi" w:cstheme="minorHAnsi"/>
          <w:sz w:val="22"/>
          <w:szCs w:val="22"/>
        </w:rPr>
        <w:t>Strategische doelen 2018-2022</w:t>
      </w:r>
      <w:bookmarkEnd w:id="23"/>
    </w:p>
    <w:p w:rsidR="00C03DFC" w:rsidRDefault="00856D7B" w:rsidP="00856D7B">
      <w:pPr>
        <w:spacing w:line="240" w:lineRule="auto"/>
        <w:jc w:val="both"/>
        <w:rPr>
          <w:rFonts w:cstheme="minorHAnsi"/>
          <w:sz w:val="22"/>
        </w:rPr>
      </w:pPr>
      <w:r>
        <w:rPr>
          <w:rFonts w:cstheme="minorHAnsi"/>
          <w:sz w:val="22"/>
        </w:rPr>
        <w:t xml:space="preserve">Broekland als excellente school gaat de kwaliteit de komende jaren vasthouden dan wel verbeteren. </w:t>
      </w:r>
    </w:p>
    <w:p w:rsidR="009B01F9" w:rsidRDefault="009B01F9" w:rsidP="00856D7B">
      <w:pPr>
        <w:spacing w:line="240" w:lineRule="auto"/>
        <w:jc w:val="both"/>
        <w:rPr>
          <w:rFonts w:cstheme="minorHAnsi"/>
          <w:sz w:val="22"/>
        </w:rPr>
      </w:pPr>
    </w:p>
    <w:p w:rsidR="0010416D" w:rsidRDefault="00856D7B" w:rsidP="00856D7B">
      <w:pPr>
        <w:spacing w:line="240" w:lineRule="auto"/>
        <w:jc w:val="both"/>
        <w:rPr>
          <w:rFonts w:cstheme="minorHAnsi"/>
          <w:sz w:val="22"/>
        </w:rPr>
      </w:pPr>
      <w:r>
        <w:rPr>
          <w:rFonts w:cstheme="minorHAnsi"/>
          <w:sz w:val="22"/>
        </w:rPr>
        <w:t xml:space="preserve">Broekland excellent betekent dat Broekland </w:t>
      </w:r>
      <w:r w:rsidRPr="009B01F9">
        <w:rPr>
          <w:rFonts w:cstheme="minorHAnsi"/>
          <w:i/>
          <w:sz w:val="22"/>
        </w:rPr>
        <w:t>excellent onderwijs</w:t>
      </w:r>
      <w:r>
        <w:rPr>
          <w:rFonts w:cstheme="minorHAnsi"/>
          <w:sz w:val="22"/>
        </w:rPr>
        <w:t xml:space="preserve"> aanbiedt. Onderwijs binnen een cultuur waarbij het team continu </w:t>
      </w:r>
      <w:r w:rsidR="0010416D">
        <w:rPr>
          <w:rFonts w:cstheme="minorHAnsi"/>
          <w:sz w:val="22"/>
        </w:rPr>
        <w:t>bezig</w:t>
      </w:r>
      <w:r>
        <w:rPr>
          <w:rFonts w:cstheme="minorHAnsi"/>
          <w:sz w:val="22"/>
        </w:rPr>
        <w:t xml:space="preserve"> is om met </w:t>
      </w:r>
      <w:r w:rsidR="009B01F9">
        <w:rPr>
          <w:rFonts w:cstheme="minorHAnsi"/>
          <w:sz w:val="22"/>
        </w:rPr>
        <w:t xml:space="preserve">elkaar onderwijs te verbeteren. </w:t>
      </w:r>
      <w:r>
        <w:rPr>
          <w:rFonts w:cstheme="minorHAnsi"/>
          <w:sz w:val="22"/>
        </w:rPr>
        <w:t>Onderwijs waarbij opbrengstgericht werken gekopp</w:t>
      </w:r>
      <w:r w:rsidR="0010416D">
        <w:rPr>
          <w:rFonts w:cstheme="minorHAnsi"/>
          <w:sz w:val="22"/>
        </w:rPr>
        <w:t xml:space="preserve">eld is aan betekenisvol leren. </w:t>
      </w:r>
    </w:p>
    <w:p w:rsidR="00856D7B" w:rsidRDefault="00856D7B" w:rsidP="00856D7B">
      <w:pPr>
        <w:spacing w:line="240" w:lineRule="auto"/>
        <w:jc w:val="both"/>
        <w:rPr>
          <w:rFonts w:cstheme="minorHAnsi"/>
          <w:sz w:val="22"/>
        </w:rPr>
      </w:pPr>
    </w:p>
    <w:p w:rsidR="00856D7B" w:rsidRDefault="00856D7B" w:rsidP="00856D7B">
      <w:pPr>
        <w:pStyle w:val="Lijstalinea"/>
        <w:numPr>
          <w:ilvl w:val="0"/>
          <w:numId w:val="25"/>
        </w:numPr>
        <w:spacing w:line="240" w:lineRule="auto"/>
        <w:jc w:val="both"/>
        <w:rPr>
          <w:rFonts w:cstheme="minorHAnsi"/>
          <w:sz w:val="22"/>
        </w:rPr>
      </w:pPr>
      <w:r>
        <w:rPr>
          <w:rFonts w:cstheme="minorHAnsi"/>
          <w:sz w:val="22"/>
        </w:rPr>
        <w:t xml:space="preserve">De didactiek richt zich op de koppeling van theorie met de praktijk. Het geleerde wordt zichtbaar gemaakt en verbindt vakken onderling. </w:t>
      </w:r>
    </w:p>
    <w:p w:rsidR="00856D7B" w:rsidRDefault="0010416D" w:rsidP="00856D7B">
      <w:pPr>
        <w:pStyle w:val="Lijstalinea"/>
        <w:numPr>
          <w:ilvl w:val="0"/>
          <w:numId w:val="25"/>
        </w:numPr>
        <w:spacing w:line="240" w:lineRule="auto"/>
        <w:jc w:val="both"/>
        <w:rPr>
          <w:rFonts w:cstheme="minorHAnsi"/>
          <w:sz w:val="22"/>
        </w:rPr>
      </w:pPr>
      <w:r>
        <w:rPr>
          <w:rFonts w:cstheme="minorHAnsi"/>
          <w:sz w:val="22"/>
        </w:rPr>
        <w:t>Doorontw</w:t>
      </w:r>
      <w:r w:rsidR="00CA17CA">
        <w:rPr>
          <w:rFonts w:cstheme="minorHAnsi"/>
          <w:sz w:val="22"/>
        </w:rPr>
        <w:t>ikkeling van het onderwijsprogramma</w:t>
      </w:r>
      <w:r>
        <w:rPr>
          <w:rFonts w:cstheme="minorHAnsi"/>
          <w:sz w:val="22"/>
        </w:rPr>
        <w:t xml:space="preserve"> in p</w:t>
      </w:r>
      <w:r w:rsidR="00CA17CA">
        <w:rPr>
          <w:rFonts w:cstheme="minorHAnsi"/>
          <w:sz w:val="22"/>
        </w:rPr>
        <w:t xml:space="preserve">rojectvorm door de gehele sectie. </w:t>
      </w:r>
    </w:p>
    <w:p w:rsidR="0010416D" w:rsidRPr="00856D7B" w:rsidRDefault="0010416D" w:rsidP="00856D7B">
      <w:pPr>
        <w:pStyle w:val="Lijstalinea"/>
        <w:numPr>
          <w:ilvl w:val="0"/>
          <w:numId w:val="25"/>
        </w:numPr>
        <w:spacing w:line="240" w:lineRule="auto"/>
        <w:jc w:val="both"/>
        <w:rPr>
          <w:rFonts w:cstheme="minorHAnsi"/>
          <w:sz w:val="22"/>
        </w:rPr>
      </w:pPr>
      <w:r>
        <w:rPr>
          <w:rFonts w:cstheme="minorHAnsi"/>
          <w:sz w:val="22"/>
        </w:rPr>
        <w:t xml:space="preserve">Doorontwikkeling van de vaardigheden op alle niveaus gedragen door het hele team. </w:t>
      </w:r>
    </w:p>
    <w:p w:rsidR="00856D7B" w:rsidRDefault="00856D7B" w:rsidP="00856D7B">
      <w:pPr>
        <w:spacing w:line="240" w:lineRule="auto"/>
        <w:jc w:val="both"/>
        <w:rPr>
          <w:rFonts w:cstheme="minorHAnsi"/>
          <w:sz w:val="22"/>
        </w:rPr>
      </w:pPr>
    </w:p>
    <w:p w:rsidR="0010416D" w:rsidRDefault="009B01F9" w:rsidP="00856D7B">
      <w:pPr>
        <w:spacing w:line="240" w:lineRule="auto"/>
        <w:jc w:val="both"/>
        <w:rPr>
          <w:rFonts w:cstheme="minorHAnsi"/>
          <w:sz w:val="22"/>
        </w:rPr>
      </w:pPr>
      <w:r w:rsidRPr="002A4FD1">
        <w:rPr>
          <w:rFonts w:cstheme="minorHAnsi"/>
          <w:noProof/>
          <w:sz w:val="22"/>
          <w:lang w:eastAsia="nl-NL"/>
        </w:rPr>
        <w:drawing>
          <wp:anchor distT="0" distB="0" distL="114300" distR="114300" simplePos="0" relativeHeight="251670528" behindDoc="0" locked="0" layoutInCell="1" allowOverlap="1" wp14:anchorId="349064B0" wp14:editId="2273963F">
            <wp:simplePos x="0" y="0"/>
            <wp:positionH relativeFrom="margin">
              <wp:align>right</wp:align>
            </wp:positionH>
            <wp:positionV relativeFrom="paragraph">
              <wp:posOffset>9525</wp:posOffset>
            </wp:positionV>
            <wp:extent cx="2925445" cy="3901440"/>
            <wp:effectExtent l="0" t="0" r="8255" b="3810"/>
            <wp:wrapSquare wrapText="bothSides"/>
            <wp:docPr id="5" name="Afbeelding 5" descr="\\stichtinglvo.nl\home_mdw\bc1\d.kusters\Pictures\Foto's meerjarenplan 2018\Fotoshoot intermedi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ichtinglvo.nl\home_mdw\bc1\d.kusters\Pictures\Foto's meerjarenplan 2018\Fotoshoot intermediar.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25445" cy="39014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0416D">
        <w:rPr>
          <w:rFonts w:cstheme="minorHAnsi"/>
          <w:sz w:val="22"/>
        </w:rPr>
        <w:t xml:space="preserve">Broekland excellent betekent ook dat leerlingen </w:t>
      </w:r>
      <w:r w:rsidR="0010416D" w:rsidRPr="009B01F9">
        <w:rPr>
          <w:rFonts w:cstheme="minorHAnsi"/>
          <w:i/>
          <w:sz w:val="22"/>
        </w:rPr>
        <w:t>excellent leren</w:t>
      </w:r>
      <w:r w:rsidR="0010416D">
        <w:rPr>
          <w:rFonts w:cstheme="minorHAnsi"/>
          <w:sz w:val="22"/>
        </w:rPr>
        <w:t>. T</w:t>
      </w:r>
      <w:r w:rsidR="001D686E" w:rsidRPr="00856D7B">
        <w:rPr>
          <w:rFonts w:cstheme="minorHAnsi"/>
          <w:sz w:val="22"/>
        </w:rPr>
        <w:t>ijdens het leerproces is de ene leerling sneller dan de ander, kan meer diepgang aan of heeft een ander aanpak nodig. De leerling wordt op zijn eigen niveau uitgedaagd</w:t>
      </w:r>
      <w:r w:rsidR="0010416D">
        <w:rPr>
          <w:rFonts w:cstheme="minorHAnsi"/>
          <w:sz w:val="22"/>
        </w:rPr>
        <w:t xml:space="preserve"> en kiest hierbij voor zijn eigen ontwikkeltraject </w:t>
      </w:r>
      <w:r w:rsidR="001D686E" w:rsidRPr="00856D7B">
        <w:rPr>
          <w:rFonts w:cstheme="minorHAnsi"/>
          <w:sz w:val="22"/>
        </w:rPr>
        <w:t xml:space="preserve">.  </w:t>
      </w:r>
    </w:p>
    <w:p w:rsidR="00354E0F" w:rsidRDefault="00354E0F" w:rsidP="00856D7B">
      <w:pPr>
        <w:spacing w:line="240" w:lineRule="auto"/>
        <w:jc w:val="both"/>
        <w:rPr>
          <w:rFonts w:cstheme="minorHAnsi"/>
          <w:sz w:val="22"/>
        </w:rPr>
      </w:pPr>
    </w:p>
    <w:p w:rsidR="0010416D" w:rsidRDefault="009476E9" w:rsidP="0010416D">
      <w:pPr>
        <w:pStyle w:val="Lijstalinea"/>
        <w:numPr>
          <w:ilvl w:val="0"/>
          <w:numId w:val="25"/>
        </w:numPr>
        <w:spacing w:line="240" w:lineRule="auto"/>
        <w:jc w:val="both"/>
        <w:rPr>
          <w:rFonts w:cstheme="minorHAnsi"/>
          <w:sz w:val="22"/>
        </w:rPr>
      </w:pPr>
      <w:r>
        <w:rPr>
          <w:rFonts w:cstheme="minorHAnsi"/>
          <w:sz w:val="22"/>
        </w:rPr>
        <w:t>De inzet van hulpuren verloopt zoals gewenst.</w:t>
      </w:r>
    </w:p>
    <w:p w:rsidR="009476E9" w:rsidRDefault="009476E9" w:rsidP="0010416D">
      <w:pPr>
        <w:pStyle w:val="Lijstalinea"/>
        <w:numPr>
          <w:ilvl w:val="0"/>
          <w:numId w:val="25"/>
        </w:numPr>
        <w:spacing w:line="240" w:lineRule="auto"/>
        <w:jc w:val="both"/>
        <w:rPr>
          <w:rFonts w:cstheme="minorHAnsi"/>
          <w:sz w:val="22"/>
        </w:rPr>
      </w:pPr>
      <w:r>
        <w:rPr>
          <w:rFonts w:cstheme="minorHAnsi"/>
          <w:sz w:val="22"/>
        </w:rPr>
        <w:t xml:space="preserve">Doorontwikkeling van keuzewerktijd naar </w:t>
      </w:r>
      <w:r w:rsidR="00354E0F">
        <w:rPr>
          <w:rFonts w:cstheme="minorHAnsi"/>
          <w:sz w:val="22"/>
        </w:rPr>
        <w:t>Marterclasses</w:t>
      </w:r>
      <w:r>
        <w:rPr>
          <w:rFonts w:cstheme="minorHAnsi"/>
          <w:sz w:val="22"/>
        </w:rPr>
        <w:t xml:space="preserve">. </w:t>
      </w:r>
    </w:p>
    <w:p w:rsidR="00354E0F" w:rsidRDefault="00354E0F" w:rsidP="0010416D">
      <w:pPr>
        <w:pStyle w:val="Lijstalinea"/>
        <w:numPr>
          <w:ilvl w:val="0"/>
          <w:numId w:val="25"/>
        </w:numPr>
        <w:spacing w:line="240" w:lineRule="auto"/>
        <w:jc w:val="both"/>
        <w:rPr>
          <w:rFonts w:cstheme="minorHAnsi"/>
          <w:sz w:val="22"/>
        </w:rPr>
      </w:pPr>
      <w:r>
        <w:rPr>
          <w:rFonts w:cstheme="minorHAnsi"/>
          <w:sz w:val="22"/>
        </w:rPr>
        <w:t xml:space="preserve">Excelleren is de norm. </w:t>
      </w:r>
    </w:p>
    <w:p w:rsidR="009476E9" w:rsidRDefault="009476E9" w:rsidP="009476E9">
      <w:pPr>
        <w:spacing w:line="240" w:lineRule="auto"/>
        <w:jc w:val="both"/>
        <w:rPr>
          <w:rFonts w:cstheme="minorHAnsi"/>
          <w:sz w:val="22"/>
        </w:rPr>
      </w:pPr>
    </w:p>
    <w:p w:rsidR="00C03DFC" w:rsidRDefault="00C03DFC" w:rsidP="00856D7B">
      <w:pPr>
        <w:spacing w:line="240" w:lineRule="auto"/>
        <w:jc w:val="both"/>
        <w:rPr>
          <w:rFonts w:cstheme="minorHAnsi"/>
          <w:sz w:val="22"/>
        </w:rPr>
      </w:pPr>
      <w:r>
        <w:rPr>
          <w:rFonts w:cstheme="minorHAnsi"/>
          <w:sz w:val="22"/>
        </w:rPr>
        <w:t xml:space="preserve">Broekland excellent betekent dat leerlingen </w:t>
      </w:r>
      <w:r w:rsidRPr="009B01F9">
        <w:rPr>
          <w:rFonts w:cstheme="minorHAnsi"/>
          <w:i/>
          <w:sz w:val="22"/>
        </w:rPr>
        <w:t>excellent begeleid</w:t>
      </w:r>
      <w:r>
        <w:rPr>
          <w:rFonts w:cstheme="minorHAnsi"/>
          <w:sz w:val="22"/>
        </w:rPr>
        <w:t xml:space="preserve"> worden. </w:t>
      </w:r>
    </w:p>
    <w:p w:rsidR="00354E0F" w:rsidRDefault="00354E0F" w:rsidP="00856D7B">
      <w:pPr>
        <w:spacing w:line="240" w:lineRule="auto"/>
        <w:jc w:val="both"/>
        <w:rPr>
          <w:rFonts w:cstheme="minorHAnsi"/>
          <w:sz w:val="22"/>
        </w:rPr>
      </w:pPr>
    </w:p>
    <w:p w:rsidR="009D6876" w:rsidRDefault="009B01F9" w:rsidP="009B01F9">
      <w:pPr>
        <w:pStyle w:val="Lijstalinea"/>
        <w:numPr>
          <w:ilvl w:val="0"/>
          <w:numId w:val="25"/>
        </w:numPr>
        <w:spacing w:line="240" w:lineRule="auto"/>
        <w:jc w:val="both"/>
        <w:rPr>
          <w:rFonts w:cstheme="minorHAnsi"/>
          <w:sz w:val="22"/>
        </w:rPr>
      </w:pPr>
      <w:r>
        <w:rPr>
          <w:rFonts w:cstheme="minorHAnsi"/>
          <w:sz w:val="22"/>
        </w:rPr>
        <w:t>Begeleiden</w:t>
      </w:r>
      <w:r w:rsidR="009D6876">
        <w:rPr>
          <w:rFonts w:cstheme="minorHAnsi"/>
          <w:sz w:val="22"/>
        </w:rPr>
        <w:t xml:space="preserve"> is een proces waarbij de coach</w:t>
      </w:r>
      <w:r>
        <w:rPr>
          <w:rFonts w:cstheme="minorHAnsi"/>
          <w:sz w:val="22"/>
        </w:rPr>
        <w:t xml:space="preserve"> het </w:t>
      </w:r>
      <w:r w:rsidR="009D6876">
        <w:rPr>
          <w:rFonts w:cstheme="minorHAnsi"/>
          <w:sz w:val="22"/>
        </w:rPr>
        <w:t xml:space="preserve">proces van aanpakken en evalueren beheerst en in de praktijk brengt. </w:t>
      </w:r>
    </w:p>
    <w:p w:rsidR="009B01F9" w:rsidRDefault="009D6876" w:rsidP="009B01F9">
      <w:pPr>
        <w:pStyle w:val="Lijstalinea"/>
        <w:numPr>
          <w:ilvl w:val="0"/>
          <w:numId w:val="25"/>
        </w:numPr>
        <w:spacing w:line="240" w:lineRule="auto"/>
        <w:jc w:val="both"/>
        <w:rPr>
          <w:rFonts w:cstheme="minorHAnsi"/>
          <w:sz w:val="22"/>
        </w:rPr>
      </w:pPr>
      <w:r>
        <w:rPr>
          <w:rFonts w:cstheme="minorHAnsi"/>
          <w:sz w:val="22"/>
        </w:rPr>
        <w:t xml:space="preserve">Het formuleren van de aanpak en de evaluatie zorgt voor meer zicht op de ontwikkeling welke nodig is om gezamenlijke verantwoordelijkheid in een team te nemen. </w:t>
      </w:r>
    </w:p>
    <w:p w:rsidR="009D6876" w:rsidRPr="009B01F9" w:rsidRDefault="009D6876" w:rsidP="009B01F9">
      <w:pPr>
        <w:pStyle w:val="Lijstalinea"/>
        <w:numPr>
          <w:ilvl w:val="0"/>
          <w:numId w:val="25"/>
        </w:numPr>
        <w:spacing w:line="240" w:lineRule="auto"/>
        <w:jc w:val="both"/>
        <w:rPr>
          <w:rFonts w:cstheme="minorHAnsi"/>
          <w:sz w:val="22"/>
        </w:rPr>
      </w:pPr>
      <w:r>
        <w:rPr>
          <w:rFonts w:cstheme="minorHAnsi"/>
          <w:sz w:val="22"/>
        </w:rPr>
        <w:t xml:space="preserve">Een groot deel van de begeleiding bestaat uit effectieve gesprekken met leerlingen en ouders. </w:t>
      </w:r>
    </w:p>
    <w:p w:rsidR="00F264C0" w:rsidRPr="001D686E" w:rsidRDefault="00F264C0" w:rsidP="001D686E">
      <w:pPr>
        <w:spacing w:line="240" w:lineRule="auto"/>
        <w:jc w:val="both"/>
        <w:rPr>
          <w:rFonts w:eastAsiaTheme="majorEastAsia" w:cstheme="minorHAnsi"/>
          <w:color w:val="2E74B5" w:themeColor="accent1" w:themeShade="BF"/>
          <w:sz w:val="22"/>
        </w:rPr>
      </w:pPr>
    </w:p>
    <w:p w:rsidR="001D686E" w:rsidRDefault="001D686E">
      <w:pPr>
        <w:spacing w:after="160"/>
        <w:rPr>
          <w:rFonts w:eastAsiaTheme="majorEastAsia" w:cstheme="minorHAnsi"/>
          <w:color w:val="2E74B5" w:themeColor="accent1" w:themeShade="BF"/>
          <w:sz w:val="22"/>
        </w:rPr>
      </w:pPr>
      <w:r>
        <w:rPr>
          <w:rFonts w:cstheme="minorHAnsi"/>
          <w:sz w:val="22"/>
        </w:rPr>
        <w:br w:type="page"/>
      </w:r>
    </w:p>
    <w:p w:rsidR="00F264C0" w:rsidRPr="002A4FD1" w:rsidRDefault="00F264C0" w:rsidP="002A4FD1">
      <w:pPr>
        <w:pStyle w:val="Kop1"/>
        <w:numPr>
          <w:ilvl w:val="0"/>
          <w:numId w:val="6"/>
        </w:numPr>
        <w:spacing w:before="0" w:line="240" w:lineRule="auto"/>
        <w:jc w:val="both"/>
        <w:rPr>
          <w:rFonts w:asciiTheme="minorHAnsi" w:hAnsiTheme="minorHAnsi" w:cstheme="minorHAnsi"/>
          <w:sz w:val="22"/>
          <w:szCs w:val="22"/>
        </w:rPr>
      </w:pPr>
      <w:bookmarkStart w:id="24" w:name="_Toc522720661"/>
      <w:r w:rsidRPr="002A4FD1">
        <w:rPr>
          <w:rFonts w:asciiTheme="minorHAnsi" w:hAnsiTheme="minorHAnsi" w:cstheme="minorHAnsi"/>
          <w:sz w:val="22"/>
          <w:szCs w:val="22"/>
        </w:rPr>
        <w:t>Personeel</w:t>
      </w:r>
      <w:bookmarkEnd w:id="24"/>
    </w:p>
    <w:p w:rsidR="00612977" w:rsidRPr="002A4FD1" w:rsidRDefault="00612977" w:rsidP="002A4FD1">
      <w:pPr>
        <w:spacing w:line="240" w:lineRule="auto"/>
        <w:jc w:val="both"/>
        <w:rPr>
          <w:rFonts w:cstheme="minorHAnsi"/>
          <w:b/>
          <w:bCs/>
          <w:sz w:val="22"/>
        </w:rPr>
      </w:pPr>
      <w:r w:rsidRPr="002A4FD1">
        <w:rPr>
          <w:rFonts w:cstheme="minorHAnsi"/>
          <w:sz w:val="22"/>
        </w:rPr>
        <w:t xml:space="preserve">Onderwijs is mensenwerk, waarbij de relatie tussen alle participanten, ouders, leerlingen, docenten, ondersteunen diensten en ketenpartners de basis is voor succesvol onderwijs. De kwaliteit van het onderwijs valt of staat met de relatie die mensen onderling aangaan en dat manifesteert zich vooral in de klas tussen leerling en docent/mentor. Vandaar dat investeren in goed gekwalificeerd personeel zowel bij de werving en selectie, als ook bij het op peil houden van kennis door scholing een must is voor alle betrokkenen. De rol van het </w:t>
      </w:r>
      <w:proofErr w:type="spellStart"/>
      <w:r w:rsidRPr="002A4FD1">
        <w:rPr>
          <w:rFonts w:cstheme="minorHAnsi"/>
          <w:sz w:val="22"/>
        </w:rPr>
        <w:t>C.v.B</w:t>
      </w:r>
      <w:proofErr w:type="spellEnd"/>
      <w:r w:rsidRPr="002A4FD1">
        <w:rPr>
          <w:rFonts w:cstheme="minorHAnsi"/>
          <w:sz w:val="22"/>
        </w:rPr>
        <w:t xml:space="preserve">. is hier sturend en faciliterend als het tekort vakken betreft zoals wiskunde, scheikunde of biologie. De status van onderwijsgevenden in de maatschappij en de werkdruk zal moeten verminderen om meer mensen te interesseren voor het vak van professional in het onderwijs en om uitval te voorkomen. </w:t>
      </w:r>
    </w:p>
    <w:p w:rsidR="00612977" w:rsidRPr="002A4FD1" w:rsidRDefault="00612977" w:rsidP="002A4FD1">
      <w:pPr>
        <w:pStyle w:val="Default"/>
        <w:jc w:val="both"/>
        <w:rPr>
          <w:rFonts w:asciiTheme="minorHAnsi" w:hAnsiTheme="minorHAnsi" w:cstheme="minorHAnsi"/>
          <w:sz w:val="22"/>
          <w:szCs w:val="22"/>
        </w:rPr>
      </w:pPr>
    </w:p>
    <w:p w:rsidR="00612977" w:rsidRPr="002A4FD1" w:rsidRDefault="00612977" w:rsidP="002A4FD1">
      <w:pPr>
        <w:pStyle w:val="Kop2"/>
        <w:numPr>
          <w:ilvl w:val="1"/>
          <w:numId w:val="6"/>
        </w:numPr>
        <w:spacing w:before="0" w:line="240" w:lineRule="auto"/>
        <w:jc w:val="both"/>
        <w:rPr>
          <w:rFonts w:asciiTheme="minorHAnsi" w:hAnsiTheme="minorHAnsi" w:cstheme="minorHAnsi"/>
          <w:sz w:val="22"/>
          <w:szCs w:val="22"/>
        </w:rPr>
      </w:pPr>
      <w:bookmarkStart w:id="25" w:name="_Toc522720662"/>
      <w:r w:rsidRPr="002A4FD1">
        <w:rPr>
          <w:rFonts w:asciiTheme="minorHAnsi" w:hAnsiTheme="minorHAnsi" w:cstheme="minorHAnsi"/>
          <w:sz w:val="22"/>
          <w:szCs w:val="22"/>
        </w:rPr>
        <w:t xml:space="preserve">Strategisch </w:t>
      </w:r>
      <w:proofErr w:type="spellStart"/>
      <w:r w:rsidRPr="002A4FD1">
        <w:rPr>
          <w:rFonts w:asciiTheme="minorHAnsi" w:hAnsiTheme="minorHAnsi" w:cstheme="minorHAnsi"/>
          <w:sz w:val="22"/>
          <w:szCs w:val="22"/>
        </w:rPr>
        <w:t>Personeels</w:t>
      </w:r>
      <w:proofErr w:type="spellEnd"/>
      <w:r w:rsidR="00E26A0C" w:rsidRPr="002A4FD1">
        <w:rPr>
          <w:rFonts w:asciiTheme="minorHAnsi" w:hAnsiTheme="minorHAnsi" w:cstheme="minorHAnsi"/>
          <w:sz w:val="22"/>
          <w:szCs w:val="22"/>
        </w:rPr>
        <w:t xml:space="preserve"> </w:t>
      </w:r>
      <w:r w:rsidRPr="002A4FD1">
        <w:rPr>
          <w:rFonts w:asciiTheme="minorHAnsi" w:hAnsiTheme="minorHAnsi" w:cstheme="minorHAnsi"/>
          <w:sz w:val="22"/>
          <w:szCs w:val="22"/>
        </w:rPr>
        <w:t>Plan (SPP)</w:t>
      </w:r>
      <w:bookmarkEnd w:id="25"/>
    </w:p>
    <w:p w:rsidR="00612977" w:rsidRPr="002A4FD1" w:rsidRDefault="00612977" w:rsidP="002A4FD1">
      <w:pPr>
        <w:pStyle w:val="Pa3"/>
        <w:spacing w:line="240" w:lineRule="auto"/>
        <w:jc w:val="both"/>
        <w:rPr>
          <w:rFonts w:asciiTheme="minorHAnsi" w:hAnsiTheme="minorHAnsi" w:cstheme="minorHAnsi"/>
          <w:sz w:val="22"/>
          <w:szCs w:val="22"/>
        </w:rPr>
      </w:pPr>
      <w:r w:rsidRPr="002A4FD1">
        <w:rPr>
          <w:rFonts w:asciiTheme="minorHAnsi" w:hAnsiTheme="minorHAnsi" w:cstheme="minorHAnsi"/>
          <w:sz w:val="22"/>
          <w:szCs w:val="22"/>
        </w:rPr>
        <w:t xml:space="preserve">SPP is erop gericht de toekomstige kwantitatieve en kwalitatieve personeelsfricties op te sporen en aan te pakken om zodoende de strategische doelen van de organisatie te kunnen realiseren. </w:t>
      </w:r>
    </w:p>
    <w:p w:rsidR="00612977" w:rsidRPr="002A4FD1" w:rsidRDefault="00612977" w:rsidP="002A4FD1">
      <w:pPr>
        <w:pStyle w:val="Pa3"/>
        <w:spacing w:line="240" w:lineRule="auto"/>
        <w:jc w:val="both"/>
        <w:rPr>
          <w:rFonts w:asciiTheme="minorHAnsi" w:hAnsiTheme="minorHAnsi" w:cstheme="minorHAnsi"/>
          <w:sz w:val="22"/>
          <w:szCs w:val="22"/>
        </w:rPr>
      </w:pPr>
      <w:r w:rsidRPr="002A4FD1">
        <w:rPr>
          <w:rFonts w:asciiTheme="minorHAnsi" w:hAnsiTheme="minorHAnsi" w:cstheme="minorHAnsi"/>
          <w:sz w:val="22"/>
          <w:szCs w:val="22"/>
        </w:rPr>
        <w:t xml:space="preserve">LVO-cluster Parkstad en specifiek het Broeklandcollege, richt zich met SPP met name op vraagstukken met betrekking tot de kwalitatieve personeelsfricties die zich richten op ontwikkeling en competenties. De kwantitatieve fricties zijn aan de orde in het kader van </w:t>
      </w:r>
      <w:proofErr w:type="spellStart"/>
      <w:r w:rsidRPr="002A4FD1">
        <w:rPr>
          <w:rFonts w:asciiTheme="minorHAnsi" w:hAnsiTheme="minorHAnsi" w:cstheme="minorHAnsi"/>
          <w:sz w:val="22"/>
          <w:szCs w:val="22"/>
        </w:rPr>
        <w:t>meerjarenformatieplanning</w:t>
      </w:r>
      <w:proofErr w:type="spellEnd"/>
      <w:r w:rsidRPr="002A4FD1">
        <w:rPr>
          <w:rFonts w:asciiTheme="minorHAnsi" w:hAnsiTheme="minorHAnsi" w:cstheme="minorHAnsi"/>
          <w:sz w:val="22"/>
          <w:szCs w:val="22"/>
        </w:rPr>
        <w:t xml:space="preserve">. Het is een hulpmiddel dat ontwikkelingsgericht wordt ingezet om keuzes te kunnen maken die gericht zijn op de realisatie van de onderwijsstrategie van de scholen. Het Broeklandcollege streeft ernaar om binnen de teams en binnen de secties zoveel als mogelijk een evenwichtige verdeling te hebben tussen man en vrouw, leeftijdsopbouw en etnische achtergrond. </w:t>
      </w:r>
    </w:p>
    <w:p w:rsidR="00612977" w:rsidRPr="002A4FD1" w:rsidRDefault="00612977" w:rsidP="002A4FD1">
      <w:pPr>
        <w:pStyle w:val="Default"/>
        <w:jc w:val="both"/>
        <w:rPr>
          <w:rFonts w:asciiTheme="minorHAnsi" w:hAnsiTheme="minorHAnsi" w:cstheme="minorHAnsi"/>
          <w:sz w:val="22"/>
          <w:szCs w:val="22"/>
        </w:rPr>
      </w:pPr>
      <w:r w:rsidRPr="002A4FD1">
        <w:rPr>
          <w:rFonts w:asciiTheme="minorHAnsi" w:hAnsiTheme="minorHAnsi" w:cstheme="minorHAnsi"/>
          <w:sz w:val="22"/>
          <w:szCs w:val="22"/>
        </w:rPr>
        <w:t>Broekland is centraal gelokaliseerd in de regio, waarin sprake is van krimp. Door sluiting van scholen zal er echter sprake zijn van groei en aanwas van personeel. Doordat binnen de koepel boventallig personeel moet worden ingezet is er de komende jaren prioriteit gegeven aan de verplaatsingskandidaten en de werkgarantie binnen LVO. Het SPP staat daardoor onder druk. Om te kunnen anticiperen op de middellange termijn blijft het SPP van belang.</w:t>
      </w:r>
    </w:p>
    <w:p w:rsidR="00612977" w:rsidRPr="002A4FD1" w:rsidRDefault="00612977" w:rsidP="002A4FD1">
      <w:pPr>
        <w:pStyle w:val="Default"/>
        <w:numPr>
          <w:ilvl w:val="0"/>
          <w:numId w:val="20"/>
        </w:numPr>
        <w:jc w:val="both"/>
        <w:rPr>
          <w:rFonts w:asciiTheme="minorHAnsi" w:hAnsiTheme="minorHAnsi" w:cstheme="minorHAnsi"/>
          <w:sz w:val="22"/>
          <w:szCs w:val="22"/>
        </w:rPr>
      </w:pPr>
      <w:r w:rsidRPr="002A4FD1">
        <w:rPr>
          <w:rFonts w:asciiTheme="minorHAnsi" w:hAnsiTheme="minorHAnsi" w:cstheme="minorHAnsi"/>
          <w:sz w:val="22"/>
          <w:szCs w:val="22"/>
        </w:rPr>
        <w:t>Scholing eigen personeel</w:t>
      </w:r>
    </w:p>
    <w:p w:rsidR="00612977" w:rsidRPr="002A4FD1" w:rsidRDefault="00612977" w:rsidP="002A4FD1">
      <w:pPr>
        <w:pStyle w:val="Default"/>
        <w:numPr>
          <w:ilvl w:val="0"/>
          <w:numId w:val="20"/>
        </w:numPr>
        <w:jc w:val="both"/>
        <w:rPr>
          <w:rFonts w:asciiTheme="minorHAnsi" w:hAnsiTheme="minorHAnsi" w:cstheme="minorHAnsi"/>
          <w:sz w:val="22"/>
          <w:szCs w:val="22"/>
        </w:rPr>
      </w:pPr>
      <w:r w:rsidRPr="002A4FD1">
        <w:rPr>
          <w:rFonts w:asciiTheme="minorHAnsi" w:hAnsiTheme="minorHAnsi" w:cstheme="minorHAnsi"/>
          <w:sz w:val="22"/>
          <w:szCs w:val="22"/>
        </w:rPr>
        <w:t>Tekort vakken</w:t>
      </w:r>
    </w:p>
    <w:p w:rsidR="00612977" w:rsidRPr="002A4FD1" w:rsidRDefault="00612977" w:rsidP="002A4FD1">
      <w:pPr>
        <w:pStyle w:val="Default"/>
        <w:numPr>
          <w:ilvl w:val="0"/>
          <w:numId w:val="20"/>
        </w:numPr>
        <w:jc w:val="both"/>
        <w:rPr>
          <w:rFonts w:asciiTheme="minorHAnsi" w:hAnsiTheme="minorHAnsi" w:cstheme="minorHAnsi"/>
          <w:sz w:val="22"/>
          <w:szCs w:val="22"/>
        </w:rPr>
      </w:pPr>
      <w:r w:rsidRPr="002A4FD1">
        <w:rPr>
          <w:rFonts w:asciiTheme="minorHAnsi" w:hAnsiTheme="minorHAnsi" w:cstheme="minorHAnsi"/>
          <w:sz w:val="22"/>
          <w:szCs w:val="22"/>
        </w:rPr>
        <w:t>Kwalitatieve frictie</w:t>
      </w:r>
    </w:p>
    <w:p w:rsidR="00612977" w:rsidRPr="002A4FD1" w:rsidRDefault="00612977" w:rsidP="002A4FD1">
      <w:pPr>
        <w:pStyle w:val="Default"/>
        <w:numPr>
          <w:ilvl w:val="0"/>
          <w:numId w:val="20"/>
        </w:numPr>
        <w:jc w:val="both"/>
        <w:rPr>
          <w:rFonts w:asciiTheme="minorHAnsi" w:hAnsiTheme="minorHAnsi" w:cstheme="minorHAnsi"/>
          <w:sz w:val="22"/>
          <w:szCs w:val="22"/>
        </w:rPr>
      </w:pPr>
      <w:r w:rsidRPr="002A4FD1">
        <w:rPr>
          <w:rFonts w:asciiTheme="minorHAnsi" w:hAnsiTheme="minorHAnsi" w:cstheme="minorHAnsi"/>
          <w:sz w:val="22"/>
          <w:szCs w:val="22"/>
        </w:rPr>
        <w:t>Kaderopleidingen en specialisten</w:t>
      </w:r>
    </w:p>
    <w:p w:rsidR="00612977" w:rsidRPr="002A4FD1" w:rsidRDefault="00612977" w:rsidP="002A4FD1">
      <w:pPr>
        <w:pStyle w:val="Default"/>
        <w:numPr>
          <w:ilvl w:val="0"/>
          <w:numId w:val="20"/>
        </w:numPr>
        <w:jc w:val="both"/>
        <w:rPr>
          <w:rFonts w:asciiTheme="minorHAnsi" w:hAnsiTheme="minorHAnsi" w:cstheme="minorHAnsi"/>
          <w:sz w:val="22"/>
          <w:szCs w:val="22"/>
        </w:rPr>
      </w:pPr>
      <w:r w:rsidRPr="002A4FD1">
        <w:rPr>
          <w:rFonts w:asciiTheme="minorHAnsi" w:hAnsiTheme="minorHAnsi" w:cstheme="minorHAnsi"/>
          <w:sz w:val="22"/>
          <w:szCs w:val="22"/>
        </w:rPr>
        <w:t>Competenties</w:t>
      </w:r>
    </w:p>
    <w:p w:rsidR="00612977" w:rsidRPr="002A4FD1" w:rsidRDefault="00612977" w:rsidP="002A4FD1">
      <w:pPr>
        <w:pStyle w:val="Default"/>
        <w:numPr>
          <w:ilvl w:val="0"/>
          <w:numId w:val="20"/>
        </w:numPr>
        <w:jc w:val="both"/>
        <w:rPr>
          <w:rFonts w:asciiTheme="minorHAnsi" w:hAnsiTheme="minorHAnsi" w:cstheme="minorHAnsi"/>
          <w:sz w:val="22"/>
          <w:szCs w:val="22"/>
        </w:rPr>
      </w:pPr>
      <w:r w:rsidRPr="002A4FD1">
        <w:rPr>
          <w:rFonts w:asciiTheme="minorHAnsi" w:hAnsiTheme="minorHAnsi" w:cstheme="minorHAnsi"/>
          <w:sz w:val="22"/>
          <w:szCs w:val="22"/>
        </w:rPr>
        <w:t>Talenten van personeel</w:t>
      </w:r>
    </w:p>
    <w:p w:rsidR="00612977" w:rsidRPr="002A4FD1" w:rsidRDefault="00612977" w:rsidP="002A4FD1">
      <w:pPr>
        <w:pStyle w:val="Default"/>
        <w:jc w:val="both"/>
        <w:rPr>
          <w:rFonts w:asciiTheme="minorHAnsi" w:hAnsiTheme="minorHAnsi" w:cstheme="minorHAnsi"/>
          <w:sz w:val="22"/>
          <w:szCs w:val="22"/>
        </w:rPr>
      </w:pPr>
      <w:r w:rsidRPr="002A4FD1">
        <w:rPr>
          <w:rFonts w:asciiTheme="minorHAnsi" w:hAnsiTheme="minorHAnsi" w:cstheme="minorHAnsi"/>
          <w:sz w:val="22"/>
          <w:szCs w:val="22"/>
        </w:rPr>
        <w:t xml:space="preserve">Bovenstaande voorbeelden vragen om visie op termijn en de inzet van kwaliteit op de juiste plaats. </w:t>
      </w:r>
    </w:p>
    <w:p w:rsidR="00612977" w:rsidRPr="002A4FD1" w:rsidRDefault="00612977" w:rsidP="002A4FD1">
      <w:pPr>
        <w:pStyle w:val="Default"/>
        <w:jc w:val="both"/>
        <w:rPr>
          <w:rFonts w:asciiTheme="minorHAnsi" w:hAnsiTheme="minorHAnsi" w:cstheme="minorHAnsi"/>
          <w:sz w:val="22"/>
          <w:szCs w:val="22"/>
        </w:rPr>
      </w:pPr>
    </w:p>
    <w:p w:rsidR="00612977" w:rsidRPr="002A4FD1" w:rsidRDefault="00612977" w:rsidP="002A4FD1">
      <w:pPr>
        <w:pStyle w:val="Kop2"/>
        <w:numPr>
          <w:ilvl w:val="1"/>
          <w:numId w:val="6"/>
        </w:numPr>
        <w:spacing w:before="0" w:line="240" w:lineRule="auto"/>
        <w:jc w:val="both"/>
        <w:rPr>
          <w:rFonts w:asciiTheme="minorHAnsi" w:hAnsiTheme="minorHAnsi" w:cstheme="minorHAnsi"/>
          <w:sz w:val="22"/>
          <w:szCs w:val="22"/>
        </w:rPr>
      </w:pPr>
      <w:bookmarkStart w:id="26" w:name="_Toc522720663"/>
      <w:r w:rsidRPr="002A4FD1">
        <w:rPr>
          <w:rFonts w:asciiTheme="minorHAnsi" w:hAnsiTheme="minorHAnsi" w:cstheme="minorHAnsi"/>
          <w:sz w:val="22"/>
          <w:szCs w:val="22"/>
        </w:rPr>
        <w:t>Gesprekkencyclus</w:t>
      </w:r>
      <w:bookmarkEnd w:id="26"/>
      <w:r w:rsidRPr="002A4FD1">
        <w:rPr>
          <w:rFonts w:asciiTheme="minorHAnsi" w:hAnsiTheme="minorHAnsi" w:cstheme="minorHAnsi"/>
          <w:sz w:val="22"/>
          <w:szCs w:val="22"/>
        </w:rPr>
        <w:t xml:space="preserve"> </w:t>
      </w:r>
    </w:p>
    <w:p w:rsidR="00612977" w:rsidRPr="002A4FD1" w:rsidRDefault="00612977" w:rsidP="002A4FD1">
      <w:pPr>
        <w:pStyle w:val="Pa3"/>
        <w:spacing w:line="240" w:lineRule="auto"/>
        <w:jc w:val="both"/>
        <w:rPr>
          <w:rFonts w:asciiTheme="minorHAnsi" w:hAnsiTheme="minorHAnsi" w:cstheme="minorHAnsi"/>
          <w:sz w:val="22"/>
          <w:szCs w:val="22"/>
        </w:rPr>
      </w:pPr>
      <w:r w:rsidRPr="002A4FD1">
        <w:rPr>
          <w:rFonts w:asciiTheme="minorHAnsi" w:hAnsiTheme="minorHAnsi" w:cstheme="minorHAnsi"/>
          <w:sz w:val="22"/>
          <w:szCs w:val="22"/>
        </w:rPr>
        <w:t xml:space="preserve">De gesprekkencyclus is een instrument om de hoofdopdracht van LVO ‘het leveren van onderwijs van aantoonbaar goede kwaliteit’ te realiseren. De gesprekken worden gevoerd om de ambitie van de medewerker af te stemmen op de ambitie van de school en om het potentieel van medewerkers tot bloei te laten komen. Hierbij wordt er telkens een duidelijk verband gelegd tussen dat wat we van onze leerlingen verwachten en wat we van onszelf als organisatie en medewerkers verwachten. We gaan daarbij uit van de intrinsieke motivatie van medewerker en leidinggevende om met elkaar in verbinding te zijn en te blijven. </w:t>
      </w:r>
    </w:p>
    <w:p w:rsidR="00612977" w:rsidRPr="002A4FD1" w:rsidRDefault="00612977" w:rsidP="002A4FD1">
      <w:pPr>
        <w:pStyle w:val="Pa3"/>
        <w:spacing w:line="240" w:lineRule="auto"/>
        <w:jc w:val="both"/>
        <w:rPr>
          <w:rFonts w:asciiTheme="minorHAnsi" w:hAnsiTheme="minorHAnsi" w:cstheme="minorHAnsi"/>
          <w:sz w:val="22"/>
          <w:szCs w:val="22"/>
        </w:rPr>
      </w:pPr>
      <w:r w:rsidRPr="002A4FD1">
        <w:rPr>
          <w:rFonts w:asciiTheme="minorHAnsi" w:hAnsiTheme="minorHAnsi" w:cstheme="minorHAnsi"/>
          <w:sz w:val="22"/>
          <w:szCs w:val="22"/>
        </w:rPr>
        <w:t>De gesprekken worden gevoerd op basis van waarderend onderzoeken (</w:t>
      </w:r>
      <w:proofErr w:type="spellStart"/>
      <w:r w:rsidRPr="002A4FD1">
        <w:rPr>
          <w:rFonts w:asciiTheme="minorHAnsi" w:hAnsiTheme="minorHAnsi" w:cstheme="minorHAnsi"/>
          <w:sz w:val="22"/>
          <w:szCs w:val="22"/>
        </w:rPr>
        <w:t>Appriciative</w:t>
      </w:r>
      <w:proofErr w:type="spellEnd"/>
      <w:r w:rsidRPr="002A4FD1">
        <w:rPr>
          <w:rFonts w:asciiTheme="minorHAnsi" w:hAnsiTheme="minorHAnsi" w:cstheme="minorHAnsi"/>
          <w:sz w:val="22"/>
          <w:szCs w:val="22"/>
        </w:rPr>
        <w:t xml:space="preserve"> </w:t>
      </w:r>
      <w:proofErr w:type="spellStart"/>
      <w:r w:rsidRPr="002A4FD1">
        <w:rPr>
          <w:rFonts w:asciiTheme="minorHAnsi" w:hAnsiTheme="minorHAnsi" w:cstheme="minorHAnsi"/>
          <w:sz w:val="22"/>
          <w:szCs w:val="22"/>
        </w:rPr>
        <w:t>Inquiry</w:t>
      </w:r>
      <w:proofErr w:type="spellEnd"/>
      <w:r w:rsidRPr="002A4FD1">
        <w:rPr>
          <w:rFonts w:asciiTheme="minorHAnsi" w:hAnsiTheme="minorHAnsi" w:cstheme="minorHAnsi"/>
          <w:sz w:val="22"/>
          <w:szCs w:val="22"/>
        </w:rPr>
        <w:t xml:space="preserve">). Dit is de kunst en kunde van het vragen stellen waarin men op zoek gaat naar het beste in een persoon, team of organisatie. Vragen zijn altijd sturend en hiermee richten we ons op zaken die we willen laten groeien. </w:t>
      </w:r>
    </w:p>
    <w:p w:rsidR="00612977" w:rsidRPr="002A4FD1" w:rsidRDefault="00612977" w:rsidP="002A4FD1">
      <w:pPr>
        <w:pStyle w:val="Pa3"/>
        <w:spacing w:line="240" w:lineRule="auto"/>
        <w:jc w:val="both"/>
        <w:rPr>
          <w:rFonts w:asciiTheme="minorHAnsi" w:hAnsiTheme="minorHAnsi" w:cstheme="minorHAnsi"/>
          <w:sz w:val="22"/>
          <w:szCs w:val="22"/>
        </w:rPr>
      </w:pPr>
      <w:r w:rsidRPr="002A4FD1">
        <w:rPr>
          <w:rFonts w:asciiTheme="minorHAnsi" w:hAnsiTheme="minorHAnsi" w:cstheme="minorHAnsi"/>
          <w:sz w:val="22"/>
          <w:szCs w:val="22"/>
        </w:rPr>
        <w:t>Het Broeklandcollege maakt ter ondersteuning van het jaargesprek van docenten, ondersteuners en teamleiders gebruik van de volgende documenten:</w:t>
      </w:r>
    </w:p>
    <w:p w:rsidR="00612977" w:rsidRPr="002A4FD1" w:rsidRDefault="00612977" w:rsidP="002A4FD1">
      <w:pPr>
        <w:pStyle w:val="Pa3"/>
        <w:spacing w:line="240" w:lineRule="auto"/>
        <w:jc w:val="both"/>
        <w:rPr>
          <w:rFonts w:asciiTheme="minorHAnsi" w:hAnsiTheme="minorHAnsi" w:cstheme="minorHAnsi"/>
          <w:sz w:val="22"/>
          <w:szCs w:val="22"/>
        </w:rPr>
      </w:pPr>
      <w:r w:rsidRPr="002A4FD1">
        <w:rPr>
          <w:rFonts w:asciiTheme="minorHAnsi" w:hAnsiTheme="minorHAnsi" w:cstheme="minorHAnsi"/>
          <w:sz w:val="22"/>
          <w:szCs w:val="22"/>
        </w:rPr>
        <w:t>1. Competentiekaart met vragenformulier</w:t>
      </w:r>
    </w:p>
    <w:p w:rsidR="00612977" w:rsidRPr="002A4FD1" w:rsidRDefault="00612977" w:rsidP="002A4FD1">
      <w:pPr>
        <w:pStyle w:val="Pa3"/>
        <w:spacing w:line="240" w:lineRule="auto"/>
        <w:jc w:val="both"/>
        <w:rPr>
          <w:rFonts w:asciiTheme="minorHAnsi" w:hAnsiTheme="minorHAnsi" w:cstheme="minorHAnsi"/>
          <w:sz w:val="22"/>
          <w:szCs w:val="22"/>
        </w:rPr>
      </w:pPr>
      <w:r w:rsidRPr="002A4FD1">
        <w:rPr>
          <w:rFonts w:asciiTheme="minorHAnsi" w:hAnsiTheme="minorHAnsi" w:cstheme="minorHAnsi"/>
          <w:sz w:val="22"/>
          <w:szCs w:val="22"/>
        </w:rPr>
        <w:t>2. Verslag lesbezoek</w:t>
      </w:r>
    </w:p>
    <w:p w:rsidR="00612977" w:rsidRPr="002A4FD1" w:rsidRDefault="00612977" w:rsidP="002A4FD1">
      <w:pPr>
        <w:pStyle w:val="Default"/>
        <w:jc w:val="both"/>
        <w:rPr>
          <w:rFonts w:asciiTheme="minorHAnsi" w:hAnsiTheme="minorHAnsi" w:cstheme="minorHAnsi"/>
          <w:sz w:val="22"/>
          <w:szCs w:val="22"/>
        </w:rPr>
      </w:pPr>
      <w:r w:rsidRPr="002A4FD1">
        <w:rPr>
          <w:rFonts w:asciiTheme="minorHAnsi" w:hAnsiTheme="minorHAnsi" w:cstheme="minorHAnsi"/>
          <w:sz w:val="22"/>
          <w:szCs w:val="22"/>
        </w:rPr>
        <w:t xml:space="preserve">Voor het </w:t>
      </w:r>
      <w:proofErr w:type="spellStart"/>
      <w:r w:rsidRPr="002A4FD1">
        <w:rPr>
          <w:rFonts w:asciiTheme="minorHAnsi" w:hAnsiTheme="minorHAnsi" w:cstheme="minorHAnsi"/>
          <w:sz w:val="22"/>
          <w:szCs w:val="22"/>
        </w:rPr>
        <w:t>o.o.p</w:t>
      </w:r>
      <w:proofErr w:type="spellEnd"/>
      <w:r w:rsidRPr="002A4FD1">
        <w:rPr>
          <w:rFonts w:asciiTheme="minorHAnsi" w:hAnsiTheme="minorHAnsi" w:cstheme="minorHAnsi"/>
          <w:sz w:val="22"/>
          <w:szCs w:val="22"/>
        </w:rPr>
        <w:t>. gebruiken we:</w:t>
      </w:r>
    </w:p>
    <w:p w:rsidR="00612977" w:rsidRPr="002A4FD1" w:rsidRDefault="00612977" w:rsidP="002A4FD1">
      <w:pPr>
        <w:pStyle w:val="Default"/>
        <w:numPr>
          <w:ilvl w:val="0"/>
          <w:numId w:val="26"/>
        </w:numPr>
        <w:jc w:val="both"/>
        <w:rPr>
          <w:rFonts w:asciiTheme="minorHAnsi" w:hAnsiTheme="minorHAnsi" w:cstheme="minorHAnsi"/>
          <w:sz w:val="22"/>
          <w:szCs w:val="22"/>
        </w:rPr>
      </w:pPr>
      <w:r w:rsidRPr="002A4FD1">
        <w:rPr>
          <w:rFonts w:asciiTheme="minorHAnsi" w:hAnsiTheme="minorHAnsi" w:cstheme="minorHAnsi"/>
          <w:sz w:val="22"/>
          <w:szCs w:val="22"/>
        </w:rPr>
        <w:t>Competentiekaart</w:t>
      </w:r>
    </w:p>
    <w:p w:rsidR="00612977" w:rsidRPr="002A4FD1" w:rsidRDefault="00612977" w:rsidP="002A4FD1">
      <w:pPr>
        <w:pStyle w:val="Default"/>
        <w:numPr>
          <w:ilvl w:val="0"/>
          <w:numId w:val="26"/>
        </w:numPr>
        <w:jc w:val="both"/>
        <w:rPr>
          <w:rFonts w:asciiTheme="minorHAnsi" w:hAnsiTheme="minorHAnsi" w:cstheme="minorHAnsi"/>
          <w:sz w:val="22"/>
          <w:szCs w:val="22"/>
        </w:rPr>
      </w:pPr>
      <w:r w:rsidRPr="002A4FD1">
        <w:rPr>
          <w:rFonts w:asciiTheme="minorHAnsi" w:hAnsiTheme="minorHAnsi" w:cstheme="minorHAnsi"/>
          <w:sz w:val="22"/>
          <w:szCs w:val="22"/>
        </w:rPr>
        <w:t xml:space="preserve">Vragenformulier </w:t>
      </w:r>
    </w:p>
    <w:p w:rsidR="00612977" w:rsidRPr="002A4FD1" w:rsidRDefault="00612977" w:rsidP="002A4FD1">
      <w:pPr>
        <w:pStyle w:val="Default"/>
        <w:ind w:left="720"/>
        <w:jc w:val="both"/>
        <w:rPr>
          <w:rFonts w:asciiTheme="minorHAnsi" w:hAnsiTheme="minorHAnsi" w:cstheme="minorHAnsi"/>
          <w:sz w:val="22"/>
          <w:szCs w:val="22"/>
        </w:rPr>
      </w:pPr>
    </w:p>
    <w:p w:rsidR="00612977" w:rsidRPr="002A4FD1" w:rsidRDefault="00612977" w:rsidP="002A4FD1">
      <w:pPr>
        <w:pStyle w:val="Pa3"/>
        <w:spacing w:line="240" w:lineRule="auto"/>
        <w:jc w:val="both"/>
        <w:rPr>
          <w:rFonts w:asciiTheme="minorHAnsi" w:hAnsiTheme="minorHAnsi" w:cstheme="minorHAnsi"/>
          <w:sz w:val="22"/>
          <w:szCs w:val="22"/>
        </w:rPr>
      </w:pPr>
      <w:r w:rsidRPr="002A4FD1">
        <w:rPr>
          <w:rFonts w:asciiTheme="minorHAnsi" w:hAnsiTheme="minorHAnsi" w:cstheme="minorHAnsi"/>
          <w:sz w:val="22"/>
          <w:szCs w:val="22"/>
        </w:rPr>
        <w:t xml:space="preserve">Met alle medewerkers in vaste dienst wordt jaarlijks een gesprek gevoerd.  Eenmaal per drie jaar analyseert en beoordeelt de leidinggevende de prestaties en kwaliteiten van zijn/haar medewerker. Naast het format ‘jaargesprek’ zijn er ondersteunende reflectie-instrumenten beschikbaar die ingezet kunnen worden waaronder een 360 graden feedback. </w:t>
      </w:r>
    </w:p>
    <w:p w:rsidR="00612977" w:rsidRPr="002A4FD1" w:rsidRDefault="00612977" w:rsidP="002A4FD1">
      <w:pPr>
        <w:pStyle w:val="Default"/>
        <w:jc w:val="both"/>
        <w:rPr>
          <w:rFonts w:asciiTheme="minorHAnsi" w:hAnsiTheme="minorHAnsi" w:cstheme="minorHAnsi"/>
          <w:sz w:val="22"/>
          <w:szCs w:val="22"/>
        </w:rPr>
      </w:pPr>
    </w:p>
    <w:p w:rsidR="00612977" w:rsidRPr="002A4FD1" w:rsidRDefault="00612977" w:rsidP="002A4FD1">
      <w:pPr>
        <w:pStyle w:val="Default"/>
        <w:jc w:val="both"/>
        <w:rPr>
          <w:rFonts w:asciiTheme="minorHAnsi" w:hAnsiTheme="minorHAnsi" w:cstheme="minorHAnsi"/>
          <w:sz w:val="22"/>
          <w:szCs w:val="22"/>
        </w:rPr>
      </w:pPr>
      <w:r w:rsidRPr="002A4FD1">
        <w:rPr>
          <w:rFonts w:asciiTheme="minorHAnsi" w:hAnsiTheme="minorHAnsi" w:cstheme="minorHAnsi"/>
          <w:sz w:val="22"/>
          <w:szCs w:val="22"/>
        </w:rPr>
        <w:t>Het Broeklandcollege overweegt om  de gesprekkencyclus flexibel toe te passen. Waar nodig  wordt de gehele cyclus doorlopen. Indien het functioneren naar tevredenheid verloopt is een werkgesprek, regelmatig en gericht op inhoud, belangrijker dan de momentopname van het jaargesprek. Ook zijn in de organisatie werkgesprekken in de vorm van teams, clusters, sectie of collega gesprekken van groot belang om direct in te grijpen waar nodig of om positieve bevestiging en complimenten te geven</w:t>
      </w:r>
    </w:p>
    <w:p w:rsidR="00612977" w:rsidRPr="002A4FD1" w:rsidRDefault="00612977" w:rsidP="002A4FD1">
      <w:pPr>
        <w:pStyle w:val="Default"/>
        <w:jc w:val="both"/>
        <w:rPr>
          <w:rFonts w:asciiTheme="minorHAnsi" w:hAnsiTheme="minorHAnsi" w:cstheme="minorHAnsi"/>
          <w:sz w:val="22"/>
          <w:szCs w:val="22"/>
        </w:rPr>
      </w:pPr>
    </w:p>
    <w:p w:rsidR="00612977" w:rsidRPr="002A4FD1" w:rsidRDefault="00612977" w:rsidP="002A4FD1">
      <w:pPr>
        <w:pStyle w:val="Kop2"/>
        <w:numPr>
          <w:ilvl w:val="1"/>
          <w:numId w:val="6"/>
        </w:numPr>
        <w:spacing w:before="0" w:line="240" w:lineRule="auto"/>
        <w:jc w:val="both"/>
        <w:rPr>
          <w:rFonts w:asciiTheme="minorHAnsi" w:hAnsiTheme="minorHAnsi" w:cstheme="minorHAnsi"/>
          <w:sz w:val="22"/>
          <w:szCs w:val="22"/>
        </w:rPr>
      </w:pPr>
      <w:bookmarkStart w:id="27" w:name="_Toc522720664"/>
      <w:r w:rsidRPr="002A4FD1">
        <w:rPr>
          <w:rFonts w:asciiTheme="minorHAnsi" w:hAnsiTheme="minorHAnsi" w:cstheme="minorHAnsi"/>
          <w:sz w:val="22"/>
          <w:szCs w:val="22"/>
        </w:rPr>
        <w:t>Professionaliseringsbeleid</w:t>
      </w:r>
      <w:bookmarkEnd w:id="27"/>
    </w:p>
    <w:p w:rsidR="00612977" w:rsidRPr="002A4FD1" w:rsidRDefault="00612977" w:rsidP="002A4FD1">
      <w:pPr>
        <w:pStyle w:val="Pa3"/>
        <w:spacing w:line="240" w:lineRule="auto"/>
        <w:jc w:val="both"/>
        <w:rPr>
          <w:rFonts w:asciiTheme="minorHAnsi" w:hAnsiTheme="minorHAnsi" w:cstheme="minorHAnsi"/>
          <w:sz w:val="22"/>
          <w:szCs w:val="22"/>
        </w:rPr>
      </w:pPr>
      <w:r w:rsidRPr="002A4FD1">
        <w:rPr>
          <w:rFonts w:asciiTheme="minorHAnsi" w:hAnsiTheme="minorHAnsi" w:cstheme="minorHAnsi"/>
          <w:sz w:val="22"/>
          <w:szCs w:val="22"/>
        </w:rPr>
        <w:t>Professionele, goed opgeleide medewerkers zijn cruciaal voor het kunnen realiseren van goed onderwijs. Dit geldt voor zowel schoolleiders, docenten alsook voor onderwijsondersteuners. We stimuleren en helpen medewerkers zelf de regie te nemen in het ontwikkelen van hun potentieel door onder meer een goede gesprekkencyclus en het scheppen van de juiste randvoorwaarden. Ook het ontstaan van een lerende leercultuur – een cultuur waarin iedereen in de school met en van elkaar leert en samen werkt aan onderwijsverbetering – is van belang. Nadrukkelijk wordt hierbij steeds de verbinding gezocht tussen de personeelsontwikkeling en onderwijsinhoudelijke ambities.</w:t>
      </w:r>
    </w:p>
    <w:p w:rsidR="00612977" w:rsidRPr="002A4FD1" w:rsidRDefault="00612977" w:rsidP="002A4FD1">
      <w:pPr>
        <w:pStyle w:val="Pa3"/>
        <w:spacing w:line="240" w:lineRule="auto"/>
        <w:jc w:val="both"/>
        <w:rPr>
          <w:rFonts w:asciiTheme="minorHAnsi" w:hAnsiTheme="minorHAnsi" w:cstheme="minorHAnsi"/>
          <w:sz w:val="22"/>
          <w:szCs w:val="22"/>
        </w:rPr>
      </w:pPr>
      <w:r w:rsidRPr="002A4FD1">
        <w:rPr>
          <w:rFonts w:asciiTheme="minorHAnsi" w:hAnsiTheme="minorHAnsi" w:cstheme="minorHAnsi"/>
          <w:sz w:val="22"/>
          <w:szCs w:val="22"/>
        </w:rPr>
        <w:t xml:space="preserve">Vanuit de overheid en de beroepsgroep leraren zijn de laatste jaren veel initiatieven genomen om de verdere professionalisering van docenten te stimuleren, zoals de Lerarenbeurs, </w:t>
      </w:r>
      <w:proofErr w:type="spellStart"/>
      <w:r w:rsidRPr="002A4FD1">
        <w:rPr>
          <w:rFonts w:asciiTheme="minorHAnsi" w:hAnsiTheme="minorHAnsi" w:cstheme="minorHAnsi"/>
          <w:sz w:val="22"/>
          <w:szCs w:val="22"/>
        </w:rPr>
        <w:t>VierSlagLeren</w:t>
      </w:r>
      <w:proofErr w:type="spellEnd"/>
      <w:r w:rsidRPr="002A4FD1">
        <w:rPr>
          <w:rFonts w:asciiTheme="minorHAnsi" w:hAnsiTheme="minorHAnsi" w:cstheme="minorHAnsi"/>
          <w:sz w:val="22"/>
          <w:szCs w:val="22"/>
        </w:rPr>
        <w:t xml:space="preserve"> en het </w:t>
      </w:r>
      <w:proofErr w:type="spellStart"/>
      <w:r w:rsidRPr="002A4FD1">
        <w:rPr>
          <w:rFonts w:asciiTheme="minorHAnsi" w:hAnsiTheme="minorHAnsi" w:cstheme="minorHAnsi"/>
          <w:sz w:val="22"/>
          <w:szCs w:val="22"/>
        </w:rPr>
        <w:t>LerarenOntwikkelFonds</w:t>
      </w:r>
      <w:proofErr w:type="spellEnd"/>
      <w:r w:rsidRPr="002A4FD1">
        <w:rPr>
          <w:rFonts w:asciiTheme="minorHAnsi" w:hAnsiTheme="minorHAnsi" w:cstheme="minorHAnsi"/>
          <w:sz w:val="22"/>
          <w:szCs w:val="22"/>
        </w:rPr>
        <w:t xml:space="preserve">. Ook wordt vanaf 1 augustus 2018 het lerarenregister verplicht, waarop alle bevoegde docenten bij dienen te houden welke activiteiten ze ondernemen om hun bekwaamheid te onderhouden. </w:t>
      </w:r>
    </w:p>
    <w:p w:rsidR="00612977" w:rsidRPr="002A4FD1" w:rsidRDefault="00612977" w:rsidP="002A4FD1">
      <w:pPr>
        <w:pStyle w:val="Pa3"/>
        <w:spacing w:line="240" w:lineRule="auto"/>
        <w:jc w:val="both"/>
        <w:rPr>
          <w:rFonts w:asciiTheme="minorHAnsi" w:hAnsiTheme="minorHAnsi" w:cstheme="minorHAnsi"/>
          <w:sz w:val="22"/>
          <w:szCs w:val="22"/>
        </w:rPr>
      </w:pPr>
      <w:r w:rsidRPr="002A4FD1">
        <w:rPr>
          <w:rFonts w:asciiTheme="minorHAnsi" w:hAnsiTheme="minorHAnsi" w:cstheme="minorHAnsi"/>
          <w:sz w:val="22"/>
          <w:szCs w:val="22"/>
        </w:rPr>
        <w:t>Om bovenstaande professionalisering verder te ondersteunen organiseert het Broeklandcollege elk schooljaar ingeplande studiemomenten, waarin actuele onderwerpen die betrekking hebben op de school, de leerling en/of de docent centraal staan.</w:t>
      </w:r>
    </w:p>
    <w:p w:rsidR="00612977" w:rsidRPr="002A4FD1" w:rsidRDefault="00612977" w:rsidP="002A4FD1">
      <w:pPr>
        <w:pStyle w:val="Default"/>
        <w:jc w:val="both"/>
        <w:rPr>
          <w:rFonts w:asciiTheme="minorHAnsi" w:hAnsiTheme="minorHAnsi" w:cstheme="minorHAnsi"/>
          <w:sz w:val="22"/>
          <w:szCs w:val="22"/>
        </w:rPr>
      </w:pPr>
      <w:r w:rsidRPr="002A4FD1">
        <w:rPr>
          <w:rFonts w:asciiTheme="minorHAnsi" w:hAnsiTheme="minorHAnsi" w:cstheme="minorHAnsi"/>
          <w:sz w:val="22"/>
          <w:szCs w:val="22"/>
        </w:rPr>
        <w:t>De volgende thema’s zijn actueel:</w:t>
      </w:r>
    </w:p>
    <w:p w:rsidR="00612977" w:rsidRPr="002A4FD1" w:rsidRDefault="00612977" w:rsidP="002A4FD1">
      <w:pPr>
        <w:pStyle w:val="Default"/>
        <w:numPr>
          <w:ilvl w:val="0"/>
          <w:numId w:val="20"/>
        </w:numPr>
        <w:jc w:val="both"/>
        <w:rPr>
          <w:rFonts w:asciiTheme="minorHAnsi" w:hAnsiTheme="minorHAnsi" w:cstheme="minorHAnsi"/>
          <w:sz w:val="22"/>
          <w:szCs w:val="22"/>
        </w:rPr>
      </w:pPr>
      <w:proofErr w:type="spellStart"/>
      <w:r w:rsidRPr="002A4FD1">
        <w:rPr>
          <w:rFonts w:asciiTheme="minorHAnsi" w:hAnsiTheme="minorHAnsi" w:cstheme="minorHAnsi"/>
          <w:sz w:val="22"/>
          <w:szCs w:val="22"/>
        </w:rPr>
        <w:t>Ict</w:t>
      </w:r>
      <w:proofErr w:type="spellEnd"/>
      <w:r w:rsidRPr="002A4FD1">
        <w:rPr>
          <w:rFonts w:asciiTheme="minorHAnsi" w:hAnsiTheme="minorHAnsi" w:cstheme="minorHAnsi"/>
          <w:sz w:val="22"/>
          <w:szCs w:val="22"/>
        </w:rPr>
        <w:t xml:space="preserve"> vaardigheden</w:t>
      </w:r>
    </w:p>
    <w:p w:rsidR="00612977" w:rsidRPr="002A4FD1" w:rsidRDefault="00612977" w:rsidP="002A4FD1">
      <w:pPr>
        <w:pStyle w:val="Default"/>
        <w:numPr>
          <w:ilvl w:val="0"/>
          <w:numId w:val="20"/>
        </w:numPr>
        <w:jc w:val="both"/>
        <w:rPr>
          <w:rFonts w:asciiTheme="minorHAnsi" w:hAnsiTheme="minorHAnsi" w:cstheme="minorHAnsi"/>
          <w:sz w:val="22"/>
          <w:szCs w:val="22"/>
        </w:rPr>
      </w:pPr>
      <w:r w:rsidRPr="002A4FD1">
        <w:rPr>
          <w:rFonts w:asciiTheme="minorHAnsi" w:hAnsiTheme="minorHAnsi" w:cstheme="minorHAnsi"/>
          <w:sz w:val="22"/>
          <w:szCs w:val="22"/>
        </w:rPr>
        <w:t>Gespreksvaardigheden mentoren en docenten</w:t>
      </w:r>
    </w:p>
    <w:p w:rsidR="00612977" w:rsidRPr="002A4FD1" w:rsidRDefault="00612977" w:rsidP="002A4FD1">
      <w:pPr>
        <w:pStyle w:val="Default"/>
        <w:numPr>
          <w:ilvl w:val="0"/>
          <w:numId w:val="20"/>
        </w:numPr>
        <w:jc w:val="both"/>
        <w:rPr>
          <w:rFonts w:asciiTheme="minorHAnsi" w:hAnsiTheme="minorHAnsi" w:cstheme="minorHAnsi"/>
          <w:sz w:val="22"/>
          <w:szCs w:val="22"/>
        </w:rPr>
      </w:pPr>
      <w:r w:rsidRPr="002A4FD1">
        <w:rPr>
          <w:rFonts w:asciiTheme="minorHAnsi" w:hAnsiTheme="minorHAnsi" w:cstheme="minorHAnsi"/>
          <w:sz w:val="22"/>
          <w:szCs w:val="22"/>
        </w:rPr>
        <w:t>Leren buiten de klas en buiten de school</w:t>
      </w:r>
    </w:p>
    <w:p w:rsidR="00612977" w:rsidRPr="002A4FD1" w:rsidRDefault="00612977" w:rsidP="002A4FD1">
      <w:pPr>
        <w:pStyle w:val="Default"/>
        <w:numPr>
          <w:ilvl w:val="0"/>
          <w:numId w:val="20"/>
        </w:numPr>
        <w:jc w:val="both"/>
        <w:rPr>
          <w:rFonts w:asciiTheme="minorHAnsi" w:hAnsiTheme="minorHAnsi" w:cstheme="minorHAnsi"/>
          <w:sz w:val="22"/>
          <w:szCs w:val="22"/>
        </w:rPr>
      </w:pPr>
      <w:r w:rsidRPr="002A4FD1">
        <w:rPr>
          <w:rFonts w:asciiTheme="minorHAnsi" w:hAnsiTheme="minorHAnsi" w:cstheme="minorHAnsi"/>
          <w:sz w:val="22"/>
          <w:szCs w:val="22"/>
        </w:rPr>
        <w:t xml:space="preserve">Inside out en </w:t>
      </w:r>
      <w:proofErr w:type="spellStart"/>
      <w:r w:rsidRPr="002A4FD1">
        <w:rPr>
          <w:rFonts w:asciiTheme="minorHAnsi" w:hAnsiTheme="minorHAnsi" w:cstheme="minorHAnsi"/>
          <w:sz w:val="22"/>
          <w:szCs w:val="22"/>
        </w:rPr>
        <w:t>outside</w:t>
      </w:r>
      <w:proofErr w:type="spellEnd"/>
      <w:r w:rsidRPr="002A4FD1">
        <w:rPr>
          <w:rFonts w:asciiTheme="minorHAnsi" w:hAnsiTheme="minorHAnsi" w:cstheme="minorHAnsi"/>
          <w:sz w:val="22"/>
          <w:szCs w:val="22"/>
        </w:rPr>
        <w:t xml:space="preserve"> in denken</w:t>
      </w:r>
    </w:p>
    <w:p w:rsidR="00612977" w:rsidRDefault="00612977" w:rsidP="002A4FD1">
      <w:pPr>
        <w:pStyle w:val="Default"/>
        <w:numPr>
          <w:ilvl w:val="0"/>
          <w:numId w:val="20"/>
        </w:numPr>
        <w:jc w:val="both"/>
        <w:rPr>
          <w:rFonts w:asciiTheme="minorHAnsi" w:hAnsiTheme="minorHAnsi" w:cstheme="minorHAnsi"/>
          <w:sz w:val="22"/>
          <w:szCs w:val="22"/>
        </w:rPr>
      </w:pPr>
      <w:r w:rsidRPr="002A4FD1">
        <w:rPr>
          <w:rFonts w:asciiTheme="minorHAnsi" w:hAnsiTheme="minorHAnsi" w:cstheme="minorHAnsi"/>
          <w:sz w:val="22"/>
          <w:szCs w:val="22"/>
        </w:rPr>
        <w:t>Didactisch handelen en differentiatie</w:t>
      </w:r>
    </w:p>
    <w:p w:rsidR="00A5777D" w:rsidRPr="002A4FD1" w:rsidRDefault="00A5777D" w:rsidP="00A5777D">
      <w:pPr>
        <w:pStyle w:val="Default"/>
        <w:ind w:left="720"/>
        <w:jc w:val="both"/>
        <w:rPr>
          <w:rFonts w:asciiTheme="minorHAnsi" w:hAnsiTheme="minorHAnsi" w:cstheme="minorHAnsi"/>
          <w:sz w:val="22"/>
          <w:szCs w:val="22"/>
        </w:rPr>
      </w:pPr>
    </w:p>
    <w:p w:rsidR="00612977" w:rsidRPr="002A4FD1" w:rsidRDefault="00E26A0C" w:rsidP="002A4FD1">
      <w:pPr>
        <w:pStyle w:val="Kop2"/>
        <w:numPr>
          <w:ilvl w:val="1"/>
          <w:numId w:val="6"/>
        </w:numPr>
        <w:spacing w:before="0" w:line="240" w:lineRule="auto"/>
        <w:jc w:val="both"/>
        <w:rPr>
          <w:rFonts w:asciiTheme="minorHAnsi" w:hAnsiTheme="minorHAnsi" w:cstheme="minorHAnsi"/>
          <w:sz w:val="22"/>
          <w:szCs w:val="22"/>
        </w:rPr>
      </w:pPr>
      <w:bookmarkStart w:id="28" w:name="_Toc522720665"/>
      <w:r w:rsidRPr="002A4FD1">
        <w:rPr>
          <w:rFonts w:asciiTheme="minorHAnsi" w:hAnsiTheme="minorHAnsi" w:cstheme="minorHAnsi"/>
          <w:sz w:val="22"/>
          <w:szCs w:val="22"/>
        </w:rPr>
        <w:t>Scholing</w:t>
      </w:r>
      <w:bookmarkEnd w:id="28"/>
    </w:p>
    <w:p w:rsidR="00612977" w:rsidRPr="002A4FD1" w:rsidRDefault="00612977" w:rsidP="002A4FD1">
      <w:pPr>
        <w:spacing w:line="240" w:lineRule="auto"/>
        <w:jc w:val="both"/>
        <w:rPr>
          <w:rFonts w:cstheme="minorHAnsi"/>
          <w:b/>
          <w:sz w:val="22"/>
        </w:rPr>
      </w:pPr>
      <w:r w:rsidRPr="002A4FD1">
        <w:rPr>
          <w:rFonts w:cstheme="minorHAnsi"/>
          <w:sz w:val="22"/>
        </w:rPr>
        <w:t xml:space="preserve">Naast bovenstaande thema’s, die wij uitvoeren op locatie, wordt scholing van je eigen vak, het behalen van een extra akte of het volgen van een master gestimuleerd. De aanzet vanuit de collega’s komt voort uit de gesprekkencyclus en op initiatief van het personeelslid. De andere weg is dat de organisatie behoefte heeft aan specialisme, waardoor de vraag gesteld zal worden om een specifieke opleiding te volgen. </w:t>
      </w:r>
    </w:p>
    <w:p w:rsidR="00612977" w:rsidRPr="002A4FD1" w:rsidRDefault="00612977" w:rsidP="002A4FD1">
      <w:pPr>
        <w:pStyle w:val="Default"/>
        <w:jc w:val="both"/>
        <w:rPr>
          <w:rFonts w:asciiTheme="minorHAnsi" w:hAnsiTheme="minorHAnsi" w:cstheme="minorHAnsi"/>
          <w:sz w:val="22"/>
          <w:szCs w:val="22"/>
        </w:rPr>
      </w:pPr>
      <w:r w:rsidRPr="002A4FD1">
        <w:rPr>
          <w:rFonts w:asciiTheme="minorHAnsi" w:hAnsiTheme="minorHAnsi" w:cstheme="minorHAnsi"/>
          <w:sz w:val="22"/>
          <w:szCs w:val="22"/>
        </w:rPr>
        <w:t>Indien mogelijk wordt scholing in company ingekocht en georganiseerd. Naast specifieke scholing op de eigen school, is de combinatie van scholing met de scholen uit het cluster de meerwaarde om kosten te drukken en om kennis van de verschillende scholen te delen.</w:t>
      </w:r>
    </w:p>
    <w:p w:rsidR="00612977" w:rsidRPr="002A4FD1" w:rsidRDefault="00612977" w:rsidP="002A4FD1">
      <w:pPr>
        <w:pStyle w:val="Default"/>
        <w:jc w:val="both"/>
        <w:rPr>
          <w:rFonts w:asciiTheme="minorHAnsi" w:hAnsiTheme="minorHAnsi" w:cstheme="minorHAnsi"/>
          <w:sz w:val="22"/>
          <w:szCs w:val="22"/>
        </w:rPr>
      </w:pPr>
      <w:r w:rsidRPr="002A4FD1">
        <w:rPr>
          <w:rFonts w:asciiTheme="minorHAnsi" w:hAnsiTheme="minorHAnsi" w:cstheme="minorHAnsi"/>
          <w:sz w:val="22"/>
          <w:szCs w:val="22"/>
        </w:rPr>
        <w:t xml:space="preserve">Speerpunt in ontwikkeling is leren van elkaar. Ga bij elkaar in de les kijken, bij andere vakken of op andere scholen met ook hier de meerwaarde kennisdeling. </w:t>
      </w:r>
    </w:p>
    <w:p w:rsidR="00612977" w:rsidRPr="002A4FD1" w:rsidRDefault="00612977" w:rsidP="002A4FD1">
      <w:pPr>
        <w:pStyle w:val="Default"/>
        <w:jc w:val="both"/>
        <w:rPr>
          <w:rFonts w:asciiTheme="minorHAnsi" w:hAnsiTheme="minorHAnsi" w:cstheme="minorHAnsi"/>
          <w:sz w:val="22"/>
          <w:szCs w:val="22"/>
        </w:rPr>
      </w:pPr>
    </w:p>
    <w:p w:rsidR="00612977" w:rsidRPr="002A4FD1" w:rsidRDefault="00612977" w:rsidP="002A4FD1">
      <w:pPr>
        <w:pStyle w:val="Kop2"/>
        <w:numPr>
          <w:ilvl w:val="1"/>
          <w:numId w:val="6"/>
        </w:numPr>
        <w:spacing w:before="0" w:line="240" w:lineRule="auto"/>
        <w:jc w:val="both"/>
        <w:rPr>
          <w:rFonts w:asciiTheme="minorHAnsi" w:hAnsiTheme="minorHAnsi" w:cstheme="minorHAnsi"/>
          <w:sz w:val="22"/>
          <w:szCs w:val="22"/>
        </w:rPr>
      </w:pPr>
      <w:bookmarkStart w:id="29" w:name="_Toc522720666"/>
      <w:r w:rsidRPr="002A4FD1">
        <w:rPr>
          <w:rFonts w:asciiTheme="minorHAnsi" w:hAnsiTheme="minorHAnsi" w:cstheme="minorHAnsi"/>
          <w:sz w:val="22"/>
          <w:szCs w:val="22"/>
        </w:rPr>
        <w:t>Verzuimbeleid</w:t>
      </w:r>
      <w:bookmarkEnd w:id="29"/>
      <w:r w:rsidRPr="002A4FD1">
        <w:rPr>
          <w:rFonts w:asciiTheme="minorHAnsi" w:hAnsiTheme="minorHAnsi" w:cstheme="minorHAnsi"/>
          <w:sz w:val="22"/>
          <w:szCs w:val="22"/>
        </w:rPr>
        <w:t xml:space="preserve"> </w:t>
      </w:r>
    </w:p>
    <w:p w:rsidR="00612977" w:rsidRPr="002A4FD1" w:rsidRDefault="00612977" w:rsidP="002A4FD1">
      <w:pPr>
        <w:pStyle w:val="Pa3"/>
        <w:spacing w:line="240" w:lineRule="auto"/>
        <w:jc w:val="both"/>
        <w:rPr>
          <w:rFonts w:asciiTheme="minorHAnsi" w:hAnsiTheme="minorHAnsi" w:cstheme="minorHAnsi"/>
          <w:sz w:val="22"/>
          <w:szCs w:val="22"/>
        </w:rPr>
      </w:pPr>
      <w:r w:rsidRPr="002A4FD1">
        <w:rPr>
          <w:rFonts w:asciiTheme="minorHAnsi" w:hAnsiTheme="minorHAnsi" w:cstheme="minorHAnsi"/>
          <w:sz w:val="22"/>
          <w:szCs w:val="22"/>
        </w:rPr>
        <w:t xml:space="preserve">Een ontspannen en prettige sfeer op school draagt bij aan de kwaliteit van het onderwijs. Zowel medewerkers als leerlingen hebben daar profijt van. Naast het zorgdragen voor een veilige werkplek is het ook belangrijk te zorgen voor een goede balans tussen wat medewerkers kunnen en willen en dat wat van hen wordt gevraagd. Die balans is niet statisch, die kan in elke levensfase en/of loopbaanfase veranderen, en is daardoor gevoelig voor (psychische) gezondheidsproblematiek. </w:t>
      </w:r>
    </w:p>
    <w:p w:rsidR="00612977" w:rsidRPr="002A4FD1" w:rsidRDefault="00612977" w:rsidP="002A4FD1">
      <w:pPr>
        <w:pStyle w:val="Pa3"/>
        <w:spacing w:line="240" w:lineRule="auto"/>
        <w:jc w:val="both"/>
        <w:rPr>
          <w:rFonts w:asciiTheme="minorHAnsi" w:hAnsiTheme="minorHAnsi" w:cstheme="minorHAnsi"/>
          <w:sz w:val="22"/>
          <w:szCs w:val="22"/>
        </w:rPr>
      </w:pPr>
      <w:r w:rsidRPr="002A4FD1">
        <w:rPr>
          <w:rFonts w:asciiTheme="minorHAnsi" w:hAnsiTheme="minorHAnsi" w:cstheme="minorHAnsi"/>
          <w:sz w:val="22"/>
          <w:szCs w:val="22"/>
        </w:rPr>
        <w:t xml:space="preserve">Inspelen op individuele verschillen in belastbaarheid en zorgen voor een veilige en gezonde werkomgeving is een verantwoordelijkheid van zowel de werkgever als de medewerker. Goed werkgeverschap en goed </w:t>
      </w:r>
      <w:proofErr w:type="spellStart"/>
      <w:r w:rsidRPr="002A4FD1">
        <w:rPr>
          <w:rFonts w:asciiTheme="minorHAnsi" w:hAnsiTheme="minorHAnsi" w:cstheme="minorHAnsi"/>
          <w:sz w:val="22"/>
          <w:szCs w:val="22"/>
        </w:rPr>
        <w:t>werknemerschap</w:t>
      </w:r>
      <w:proofErr w:type="spellEnd"/>
      <w:r w:rsidRPr="002A4FD1">
        <w:rPr>
          <w:rFonts w:asciiTheme="minorHAnsi" w:hAnsiTheme="minorHAnsi" w:cstheme="minorHAnsi"/>
          <w:sz w:val="22"/>
          <w:szCs w:val="22"/>
        </w:rPr>
        <w:t xml:space="preserve"> dragen samen bij aan de kwaliteit van het onderwijs. </w:t>
      </w:r>
    </w:p>
    <w:p w:rsidR="00612977" w:rsidRPr="002A4FD1" w:rsidRDefault="00612977" w:rsidP="002A4FD1">
      <w:pPr>
        <w:pStyle w:val="Pa3"/>
        <w:spacing w:line="240" w:lineRule="auto"/>
        <w:jc w:val="both"/>
        <w:rPr>
          <w:rFonts w:asciiTheme="minorHAnsi" w:hAnsiTheme="minorHAnsi" w:cstheme="minorHAnsi"/>
          <w:sz w:val="22"/>
          <w:szCs w:val="22"/>
        </w:rPr>
      </w:pPr>
      <w:r w:rsidRPr="002A4FD1">
        <w:rPr>
          <w:rFonts w:asciiTheme="minorHAnsi" w:hAnsiTheme="minorHAnsi" w:cstheme="minorHAnsi"/>
          <w:sz w:val="22"/>
          <w:szCs w:val="22"/>
        </w:rPr>
        <w:t>De rol van de direct leidinggevende als casemanager is hierbij cruciaal. Beide leerjaarcoördinatoren / teamleiders hebben nog extra scholing nodig om deze gesprekken te kunnen voeren.</w:t>
      </w:r>
    </w:p>
    <w:p w:rsidR="00612977" w:rsidRPr="002A4FD1" w:rsidRDefault="00612977" w:rsidP="002A4FD1">
      <w:pPr>
        <w:pStyle w:val="Default"/>
        <w:jc w:val="both"/>
        <w:rPr>
          <w:rFonts w:asciiTheme="minorHAnsi" w:hAnsiTheme="minorHAnsi" w:cstheme="minorHAnsi"/>
          <w:sz w:val="22"/>
          <w:szCs w:val="22"/>
        </w:rPr>
      </w:pPr>
      <w:r w:rsidRPr="002A4FD1">
        <w:rPr>
          <w:rFonts w:asciiTheme="minorHAnsi" w:hAnsiTheme="minorHAnsi" w:cstheme="minorHAnsi"/>
          <w:sz w:val="22"/>
          <w:szCs w:val="22"/>
        </w:rPr>
        <w:t>De afstemming tussen de medewerker, de direct leidinggevende, de bedrijfsarts en de specialisten vraagt om goede communicatie. Naast de verslaglegging is persoonlijk contact en samen kijken naar de beste oplossing gevraagd de sleutel tot goed verzuimbeleid en adequate re-integratie.</w:t>
      </w:r>
    </w:p>
    <w:p w:rsidR="00612977" w:rsidRPr="002A4FD1" w:rsidRDefault="00612977" w:rsidP="002A4FD1">
      <w:pPr>
        <w:pStyle w:val="Default"/>
        <w:jc w:val="both"/>
        <w:rPr>
          <w:rFonts w:asciiTheme="minorHAnsi" w:hAnsiTheme="minorHAnsi" w:cstheme="minorHAnsi"/>
          <w:sz w:val="22"/>
          <w:szCs w:val="22"/>
        </w:rPr>
      </w:pPr>
    </w:p>
    <w:p w:rsidR="00645CDC" w:rsidRPr="0012293F" w:rsidRDefault="00612977" w:rsidP="00645CDC">
      <w:r w:rsidRPr="002A4FD1">
        <w:rPr>
          <w:rFonts w:cstheme="minorHAnsi"/>
          <w:sz w:val="22"/>
        </w:rPr>
        <w:t xml:space="preserve">De verzuimcijfers in kaart: </w:t>
      </w:r>
    </w:p>
    <w:p w:rsidR="00645CDC" w:rsidRDefault="00645CDC" w:rsidP="00645CDC">
      <w:r>
        <w:t>16/17    3.32%</w:t>
      </w:r>
    </w:p>
    <w:p w:rsidR="00645CDC" w:rsidRDefault="00645CDC" w:rsidP="00645CDC">
      <w:r>
        <w:t>17/18    5.72%</w:t>
      </w:r>
    </w:p>
    <w:p w:rsidR="00612977" w:rsidRPr="002A4FD1" w:rsidRDefault="00612977" w:rsidP="002A4FD1">
      <w:pPr>
        <w:pStyle w:val="Default"/>
        <w:jc w:val="both"/>
        <w:rPr>
          <w:rFonts w:asciiTheme="minorHAnsi" w:hAnsiTheme="minorHAnsi" w:cstheme="minorHAnsi"/>
          <w:sz w:val="22"/>
          <w:szCs w:val="22"/>
        </w:rPr>
      </w:pPr>
      <w:r w:rsidRPr="002A4FD1">
        <w:rPr>
          <w:rFonts w:asciiTheme="minorHAnsi" w:hAnsiTheme="minorHAnsi" w:cstheme="minorHAnsi"/>
          <w:sz w:val="22"/>
          <w:szCs w:val="22"/>
        </w:rPr>
        <w:t>2018-2022</w:t>
      </w:r>
      <w:r w:rsidR="00645CDC">
        <w:rPr>
          <w:rFonts w:asciiTheme="minorHAnsi" w:hAnsiTheme="minorHAnsi" w:cstheme="minorHAnsi"/>
          <w:sz w:val="22"/>
          <w:szCs w:val="22"/>
        </w:rPr>
        <w:t xml:space="preserve"> wij streven naar een percentage van 4% gemiddeld over genoemde periode.</w:t>
      </w:r>
    </w:p>
    <w:p w:rsidR="00612977" w:rsidRPr="002A4FD1" w:rsidRDefault="00612977" w:rsidP="002A4FD1">
      <w:pPr>
        <w:pStyle w:val="Pa2"/>
        <w:spacing w:line="240" w:lineRule="auto"/>
        <w:jc w:val="both"/>
        <w:rPr>
          <w:rFonts w:asciiTheme="minorHAnsi" w:hAnsiTheme="minorHAnsi" w:cstheme="minorHAnsi"/>
          <w:b/>
          <w:bCs/>
          <w:sz w:val="22"/>
          <w:szCs w:val="22"/>
        </w:rPr>
      </w:pPr>
    </w:p>
    <w:p w:rsidR="00612977" w:rsidRPr="002A4FD1" w:rsidRDefault="00612977" w:rsidP="002A4FD1">
      <w:pPr>
        <w:pStyle w:val="Default"/>
        <w:jc w:val="both"/>
        <w:rPr>
          <w:rFonts w:asciiTheme="minorHAnsi" w:hAnsiTheme="minorHAnsi" w:cstheme="minorHAnsi"/>
          <w:sz w:val="22"/>
          <w:szCs w:val="22"/>
        </w:rPr>
      </w:pPr>
      <w:r w:rsidRPr="002A4FD1">
        <w:rPr>
          <w:rFonts w:asciiTheme="minorHAnsi" w:hAnsiTheme="minorHAnsi" w:cstheme="minorHAnsi"/>
          <w:sz w:val="22"/>
          <w:szCs w:val="22"/>
        </w:rPr>
        <w:t>Uitgangspunt bij de verbeterde wet poortwachter is dat de medewerker er alles aan doet om zo snel mogelijk te herstellen om zo het verzuim zo kort/klein mogelijk te houden. Casemanager, bedrijfsarts en specialisten dragen bij aan dit proces.</w:t>
      </w:r>
    </w:p>
    <w:p w:rsidR="00E26A0C" w:rsidRPr="002A4FD1" w:rsidRDefault="00E26A0C" w:rsidP="002A4FD1">
      <w:pPr>
        <w:pStyle w:val="Pa2"/>
        <w:spacing w:line="240" w:lineRule="auto"/>
        <w:jc w:val="both"/>
        <w:rPr>
          <w:rFonts w:asciiTheme="minorHAnsi" w:hAnsiTheme="minorHAnsi" w:cstheme="minorHAnsi"/>
          <w:i/>
          <w:color w:val="000000"/>
          <w:sz w:val="22"/>
          <w:szCs w:val="22"/>
        </w:rPr>
      </w:pPr>
    </w:p>
    <w:p w:rsidR="00612977" w:rsidRPr="002A4FD1" w:rsidRDefault="00612977" w:rsidP="002A4FD1">
      <w:pPr>
        <w:pStyle w:val="Kop2"/>
        <w:numPr>
          <w:ilvl w:val="1"/>
          <w:numId w:val="6"/>
        </w:numPr>
        <w:spacing w:before="0" w:line="240" w:lineRule="auto"/>
        <w:jc w:val="both"/>
        <w:rPr>
          <w:rFonts w:asciiTheme="minorHAnsi" w:hAnsiTheme="minorHAnsi" w:cstheme="minorHAnsi"/>
          <w:sz w:val="22"/>
          <w:szCs w:val="22"/>
        </w:rPr>
      </w:pPr>
      <w:bookmarkStart w:id="30" w:name="_Toc522720667"/>
      <w:r w:rsidRPr="002A4FD1">
        <w:rPr>
          <w:rFonts w:asciiTheme="minorHAnsi" w:hAnsiTheme="minorHAnsi" w:cstheme="minorHAnsi"/>
          <w:sz w:val="22"/>
          <w:szCs w:val="22"/>
        </w:rPr>
        <w:t>Wet BIO en functiemix</w:t>
      </w:r>
      <w:bookmarkEnd w:id="30"/>
      <w:r w:rsidRPr="002A4FD1">
        <w:rPr>
          <w:rFonts w:asciiTheme="minorHAnsi" w:hAnsiTheme="minorHAnsi" w:cstheme="minorHAnsi"/>
          <w:sz w:val="22"/>
          <w:szCs w:val="22"/>
        </w:rPr>
        <w:t xml:space="preserve"> </w:t>
      </w:r>
    </w:p>
    <w:p w:rsidR="00612977" w:rsidRPr="002A4FD1" w:rsidRDefault="00612977" w:rsidP="002A4FD1">
      <w:pPr>
        <w:pStyle w:val="Pa3"/>
        <w:spacing w:line="240" w:lineRule="auto"/>
        <w:jc w:val="both"/>
        <w:rPr>
          <w:rFonts w:asciiTheme="minorHAnsi" w:hAnsiTheme="minorHAnsi" w:cstheme="minorHAnsi"/>
          <w:sz w:val="22"/>
          <w:szCs w:val="22"/>
        </w:rPr>
      </w:pPr>
      <w:r w:rsidRPr="002A4FD1">
        <w:rPr>
          <w:rFonts w:asciiTheme="minorHAnsi" w:hAnsiTheme="minorHAnsi" w:cstheme="minorHAnsi"/>
          <w:sz w:val="22"/>
          <w:szCs w:val="22"/>
        </w:rPr>
        <w:t xml:space="preserve">Sinds 2006 gelden er bekwaamheidseisen voor docenten. In dat jaar is de Wet BIO en het Besluit bekwaamheidseisen onderwijspersoneel ingegaan. De bekwaamheidseisen moeten actueel blijven en scholen moeten aantonen dat de leraren daadwerkelijk bekwaam zijn en in staat worden gesteld hun bekwaamheid te onderhouden. Ook voor schoolleiders en voor onderwijsondersteuners liggen er bekwaamheidseisen klaar. Zodra die in werking treden moet de school ook voor hen bekwaamheidsdossiers bijhouden. In een bekwaamheidsdossier worden de afspraken bijgehouden die de werkgever met de docent, schoolleider en onderwijsondersteuner maakt over het ontwikkelen en onderhouden van zijn bekwaamheid. </w:t>
      </w:r>
    </w:p>
    <w:p w:rsidR="00612977" w:rsidRPr="002A4FD1" w:rsidRDefault="00612977" w:rsidP="002A4FD1">
      <w:pPr>
        <w:pStyle w:val="Pa3"/>
        <w:spacing w:line="240" w:lineRule="auto"/>
        <w:jc w:val="both"/>
        <w:rPr>
          <w:rFonts w:asciiTheme="minorHAnsi" w:hAnsiTheme="minorHAnsi" w:cstheme="minorHAnsi"/>
          <w:sz w:val="22"/>
          <w:szCs w:val="22"/>
        </w:rPr>
      </w:pPr>
      <w:r w:rsidRPr="002A4FD1">
        <w:rPr>
          <w:rFonts w:asciiTheme="minorHAnsi" w:hAnsiTheme="minorHAnsi" w:cstheme="minorHAnsi"/>
          <w:sz w:val="22"/>
          <w:szCs w:val="22"/>
        </w:rPr>
        <w:t xml:space="preserve">In het Convenant Leerkracht is ingezet op een kwaliteitsslag om het docententekort terug te dringen. Op basis van dit convenant wordt er fors geïnvesteerd in het aantrekkelijk maken van het beroep van docent. De functiemix is een toets van het Ministerie om te beoordelen of de gestelde kwaliteitsslag wordt gemaakt en een belangrijk instrument om de loopbaanmogelijkheden van docenten te vergroten. De functiemix is onderdeel van de planning &amp; </w:t>
      </w:r>
      <w:proofErr w:type="spellStart"/>
      <w:r w:rsidRPr="002A4FD1">
        <w:rPr>
          <w:rFonts w:asciiTheme="minorHAnsi" w:hAnsiTheme="minorHAnsi" w:cstheme="minorHAnsi"/>
          <w:sz w:val="22"/>
          <w:szCs w:val="22"/>
        </w:rPr>
        <w:t>controlcyclus</w:t>
      </w:r>
      <w:proofErr w:type="spellEnd"/>
      <w:r w:rsidRPr="002A4FD1">
        <w:rPr>
          <w:rFonts w:asciiTheme="minorHAnsi" w:hAnsiTheme="minorHAnsi" w:cstheme="minorHAnsi"/>
          <w:sz w:val="22"/>
          <w:szCs w:val="22"/>
        </w:rPr>
        <w:t xml:space="preserve"> waardoor er twee keer per jaar getoetst wordt of we voldoen aan de streefcijfers. Wanneer dit niet het geval is wordt een ‘wervingsprocedure’ opgestart. Via een sollicitatieformulier kunnen collega’s aangeven in aanmerking te komen voor een functieverhoging. Een benoemingsadviescommissie bepaald aan de hand van het portfolio en een gesprek hoe de toewijzing verloopt.</w:t>
      </w:r>
    </w:p>
    <w:p w:rsidR="00612977" w:rsidRPr="002A4FD1" w:rsidRDefault="00612977" w:rsidP="002A4FD1">
      <w:pPr>
        <w:pStyle w:val="Pa6"/>
        <w:spacing w:line="240" w:lineRule="auto"/>
        <w:jc w:val="both"/>
        <w:rPr>
          <w:rFonts w:asciiTheme="minorHAnsi" w:hAnsiTheme="minorHAnsi" w:cstheme="minorHAnsi"/>
          <w:sz w:val="22"/>
          <w:szCs w:val="22"/>
        </w:rPr>
      </w:pPr>
      <w:r w:rsidRPr="002A4FD1">
        <w:rPr>
          <w:rFonts w:asciiTheme="minorHAnsi" w:hAnsiTheme="minorHAnsi" w:cstheme="minorHAnsi"/>
          <w:sz w:val="22"/>
          <w:szCs w:val="22"/>
        </w:rPr>
        <w:t xml:space="preserve">De streefcijfers van de functiemix zijn gerealiseerd. </w:t>
      </w:r>
    </w:p>
    <w:p w:rsidR="00612977" w:rsidRPr="002A4FD1" w:rsidRDefault="00612977" w:rsidP="002A4FD1">
      <w:pPr>
        <w:pStyle w:val="Default"/>
        <w:jc w:val="both"/>
        <w:rPr>
          <w:rFonts w:asciiTheme="minorHAnsi" w:hAnsiTheme="minorHAnsi" w:cstheme="minorHAnsi"/>
          <w:sz w:val="22"/>
          <w:szCs w:val="22"/>
        </w:rPr>
      </w:pPr>
    </w:p>
    <w:p w:rsidR="00612977" w:rsidRPr="002A4FD1" w:rsidRDefault="00612977" w:rsidP="002A4FD1">
      <w:pPr>
        <w:pStyle w:val="Kop2"/>
        <w:numPr>
          <w:ilvl w:val="1"/>
          <w:numId w:val="6"/>
        </w:numPr>
        <w:spacing w:before="0" w:line="240" w:lineRule="auto"/>
        <w:jc w:val="both"/>
        <w:rPr>
          <w:rFonts w:asciiTheme="minorHAnsi" w:hAnsiTheme="minorHAnsi" w:cstheme="minorHAnsi"/>
          <w:sz w:val="22"/>
          <w:szCs w:val="22"/>
        </w:rPr>
      </w:pPr>
      <w:bookmarkStart w:id="31" w:name="_Toc522720668"/>
      <w:r w:rsidRPr="002A4FD1">
        <w:rPr>
          <w:rFonts w:asciiTheme="minorHAnsi" w:hAnsiTheme="minorHAnsi" w:cstheme="minorHAnsi"/>
          <w:sz w:val="22"/>
          <w:szCs w:val="22"/>
        </w:rPr>
        <w:t>Professioneel Statuut</w:t>
      </w:r>
      <w:bookmarkEnd w:id="31"/>
    </w:p>
    <w:p w:rsidR="00612977" w:rsidRPr="002A4FD1" w:rsidRDefault="00612977" w:rsidP="002A4FD1">
      <w:pPr>
        <w:pStyle w:val="Default"/>
        <w:jc w:val="both"/>
        <w:rPr>
          <w:rFonts w:asciiTheme="minorHAnsi" w:hAnsiTheme="minorHAnsi" w:cstheme="minorHAnsi"/>
          <w:sz w:val="22"/>
          <w:szCs w:val="22"/>
        </w:rPr>
      </w:pPr>
      <w:r w:rsidRPr="002A4FD1">
        <w:rPr>
          <w:rFonts w:asciiTheme="minorHAnsi" w:hAnsiTheme="minorHAnsi" w:cstheme="minorHAnsi"/>
          <w:sz w:val="22"/>
          <w:szCs w:val="22"/>
        </w:rPr>
        <w:t>Vanaf 1 augustus 2018 is iedere school verplicht om een professioneel statuut te hebben. Samenstelling van een professioneel statuut gebeurt in samenwerking met personeelsleden. Hierin wordt een grotere mate van instemming bij leraren en docenten beschreven en geeft het statuut de professional meer ruimte en creativiteit. Het beschrijft de professional ruimte in en om de school dit met het doel om de professional beter te laten presteren.</w:t>
      </w:r>
    </w:p>
    <w:p w:rsidR="00612977" w:rsidRPr="002A4FD1" w:rsidRDefault="00612977" w:rsidP="002A4FD1">
      <w:pPr>
        <w:spacing w:line="240" w:lineRule="auto"/>
        <w:jc w:val="both"/>
        <w:rPr>
          <w:rFonts w:cstheme="minorHAnsi"/>
          <w:sz w:val="22"/>
        </w:rPr>
      </w:pPr>
    </w:p>
    <w:p w:rsidR="000757AA" w:rsidRPr="002A4FD1" w:rsidRDefault="000757AA" w:rsidP="002A4FD1">
      <w:pPr>
        <w:pStyle w:val="Kop2"/>
        <w:spacing w:before="0" w:line="240" w:lineRule="auto"/>
        <w:jc w:val="both"/>
        <w:rPr>
          <w:rFonts w:asciiTheme="minorHAnsi" w:hAnsiTheme="minorHAnsi" w:cstheme="minorHAnsi"/>
          <w:sz w:val="22"/>
          <w:szCs w:val="22"/>
        </w:rPr>
      </w:pPr>
    </w:p>
    <w:p w:rsidR="00612977" w:rsidRPr="005A7C05" w:rsidRDefault="00F264C0" w:rsidP="002A4FD1">
      <w:pPr>
        <w:spacing w:line="240" w:lineRule="auto"/>
        <w:jc w:val="both"/>
        <w:rPr>
          <w:rFonts w:cstheme="minorHAnsi"/>
          <w:sz w:val="22"/>
        </w:rPr>
      </w:pPr>
      <w:r w:rsidRPr="002A4FD1">
        <w:rPr>
          <w:rFonts w:cstheme="minorHAnsi"/>
          <w:sz w:val="22"/>
        </w:rPr>
        <w:br w:type="page"/>
      </w:r>
    </w:p>
    <w:p w:rsidR="00F264C0" w:rsidRDefault="00F264C0" w:rsidP="002A4FD1">
      <w:pPr>
        <w:pStyle w:val="Kop1"/>
        <w:numPr>
          <w:ilvl w:val="0"/>
          <w:numId w:val="6"/>
        </w:numPr>
        <w:spacing w:before="0" w:line="240" w:lineRule="auto"/>
        <w:jc w:val="both"/>
        <w:rPr>
          <w:rFonts w:asciiTheme="minorHAnsi" w:hAnsiTheme="minorHAnsi" w:cstheme="minorHAnsi"/>
          <w:sz w:val="22"/>
          <w:szCs w:val="22"/>
        </w:rPr>
      </w:pPr>
      <w:bookmarkStart w:id="32" w:name="_Toc522720669"/>
      <w:r w:rsidRPr="002A4FD1">
        <w:rPr>
          <w:rFonts w:asciiTheme="minorHAnsi" w:hAnsiTheme="minorHAnsi" w:cstheme="minorHAnsi"/>
          <w:sz w:val="22"/>
          <w:szCs w:val="22"/>
        </w:rPr>
        <w:t>Kwaliteitszorg</w:t>
      </w:r>
      <w:bookmarkEnd w:id="32"/>
    </w:p>
    <w:p w:rsidR="00045CA7" w:rsidRPr="003B5A2A" w:rsidRDefault="00045CA7" w:rsidP="00B069F3">
      <w:pPr>
        <w:pStyle w:val="Default"/>
        <w:jc w:val="both"/>
        <w:rPr>
          <w:rFonts w:asciiTheme="minorHAnsi" w:hAnsiTheme="minorHAnsi" w:cstheme="minorHAnsi"/>
          <w:sz w:val="22"/>
          <w:szCs w:val="22"/>
        </w:rPr>
      </w:pPr>
      <w:r w:rsidRPr="003B5A2A">
        <w:rPr>
          <w:rFonts w:asciiTheme="minorHAnsi" w:hAnsiTheme="minorHAnsi" w:cstheme="minorHAnsi"/>
          <w:sz w:val="22"/>
          <w:szCs w:val="22"/>
        </w:rPr>
        <w:t xml:space="preserve">Kwaliteitszorg is noodzakelijk om de ingezette ontwikkelingen te monitoren. Kwaliteitszorg start bij het verzamelen van gegevens. Die gegevens moeten een cruciale rol spelen in de gesprekken die we met elkaar voeren over kwaliteit van onderwijs. Slechts zo kun je de PDCA cyclus rond maken. Dat betekent dat in de verschillende gesprekken de gegevens een structurele plek moeten krijgen. Tussen medewerkers en leidinggevenden, tussen centrale directies en locatiedirecties, in gesprekken met </w:t>
      </w:r>
      <w:r w:rsidR="00B069F3" w:rsidRPr="003B5A2A">
        <w:rPr>
          <w:rFonts w:asciiTheme="minorHAnsi" w:hAnsiTheme="minorHAnsi" w:cstheme="minorHAnsi"/>
          <w:sz w:val="22"/>
          <w:szCs w:val="22"/>
        </w:rPr>
        <w:t xml:space="preserve">secties. </w:t>
      </w:r>
      <w:r w:rsidRPr="003B5A2A">
        <w:rPr>
          <w:rFonts w:asciiTheme="minorHAnsi" w:hAnsiTheme="minorHAnsi" w:cstheme="minorHAnsi"/>
          <w:sz w:val="22"/>
          <w:szCs w:val="22"/>
        </w:rPr>
        <w:t xml:space="preserve">Dan gaat het om zaken als de individuele kwaliteitskaart, de tevredenheid van ouders, leerlingen en personeel, de doorstroomgegevens, de resultaten, het ziekteverzuim, financiën, enz. </w:t>
      </w:r>
    </w:p>
    <w:p w:rsidR="00045CA7" w:rsidRPr="003B5A2A" w:rsidRDefault="00045CA7" w:rsidP="00B069F3">
      <w:pPr>
        <w:spacing w:line="240" w:lineRule="auto"/>
        <w:jc w:val="both"/>
        <w:rPr>
          <w:rFonts w:cstheme="minorHAnsi"/>
          <w:sz w:val="22"/>
        </w:rPr>
      </w:pPr>
      <w:r w:rsidRPr="003B5A2A">
        <w:rPr>
          <w:rFonts w:cstheme="minorHAnsi"/>
          <w:sz w:val="22"/>
        </w:rPr>
        <w:t>Die gesprekken zijn een middel om de ambities zoals we die verwoord hebben te realiseren. We gaan uiteraard meten of we deze ambities jaarlijks weten om te zetten in haalbare doelstellingen en resultaten. Waar nodig leiden de metingen tot een bijstelling van hetzij de doelen, hetzij de aanpak.</w:t>
      </w:r>
    </w:p>
    <w:p w:rsidR="00045CA7" w:rsidRPr="003B5A2A" w:rsidRDefault="00045CA7" w:rsidP="00B069F3">
      <w:pPr>
        <w:spacing w:line="240" w:lineRule="auto"/>
        <w:jc w:val="both"/>
        <w:rPr>
          <w:rFonts w:cstheme="minorHAnsi"/>
          <w:sz w:val="22"/>
        </w:rPr>
      </w:pPr>
    </w:p>
    <w:p w:rsidR="00045CA7" w:rsidRPr="003B5A2A" w:rsidRDefault="00045CA7" w:rsidP="00B069F3">
      <w:pPr>
        <w:spacing w:line="240" w:lineRule="auto"/>
        <w:jc w:val="both"/>
        <w:rPr>
          <w:rFonts w:cstheme="minorHAnsi"/>
          <w:sz w:val="22"/>
        </w:rPr>
      </w:pPr>
      <w:r w:rsidRPr="003B5A2A">
        <w:rPr>
          <w:rFonts w:cstheme="minorHAnsi"/>
          <w:sz w:val="22"/>
        </w:rPr>
        <w:t xml:space="preserve">Borging van kwaliteit vindt plaats door verantwoording van de opbrengsten. Deze verantwoording vindt plaats door de tactische beslissingen die hierachter liggen. Gesprekken hierover vinden intensief plaats door sturing van coördinatoren, lesbezoeken, functioneringsgesprekken, sectie-, directieoverleg en studiemiddagen. Rapportvergaderingen zijn gericht op wat er achter zit en beslissingen worden genomen op basis van de individuele leerling. </w:t>
      </w:r>
    </w:p>
    <w:p w:rsidR="005A7C05" w:rsidRPr="003B5A2A" w:rsidRDefault="00045CA7" w:rsidP="00B069F3">
      <w:pPr>
        <w:spacing w:line="240" w:lineRule="auto"/>
        <w:jc w:val="both"/>
        <w:rPr>
          <w:rFonts w:cstheme="minorHAnsi"/>
          <w:sz w:val="22"/>
        </w:rPr>
      </w:pPr>
      <w:r w:rsidRPr="003B5A2A">
        <w:rPr>
          <w:rFonts w:cstheme="minorHAnsi"/>
          <w:sz w:val="22"/>
        </w:rPr>
        <w:t xml:space="preserve">De evaluatie en verslaglegging van de individuele ondersteuning van leerlingen </w:t>
      </w:r>
      <w:r w:rsidR="005A7C05" w:rsidRPr="003B5A2A">
        <w:rPr>
          <w:rFonts w:cstheme="minorHAnsi"/>
          <w:sz w:val="22"/>
        </w:rPr>
        <w:t xml:space="preserve">zorgt voor </w:t>
      </w:r>
      <w:r w:rsidRPr="003B5A2A">
        <w:rPr>
          <w:rFonts w:cstheme="minorHAnsi"/>
          <w:sz w:val="22"/>
        </w:rPr>
        <w:t>zicht op  ontwikkeling en</w:t>
      </w:r>
      <w:r w:rsidR="005A7C05" w:rsidRPr="003B5A2A">
        <w:rPr>
          <w:rFonts w:cstheme="minorHAnsi"/>
          <w:sz w:val="22"/>
        </w:rPr>
        <w:t xml:space="preserve"> maakt duidelijk wat </w:t>
      </w:r>
      <w:r w:rsidRPr="003B5A2A">
        <w:rPr>
          <w:rFonts w:cstheme="minorHAnsi"/>
          <w:sz w:val="22"/>
        </w:rPr>
        <w:t xml:space="preserve">inspanningen hebben opgeleverd. </w:t>
      </w:r>
    </w:p>
    <w:p w:rsidR="00045CA7" w:rsidRPr="003B5A2A" w:rsidRDefault="00045CA7" w:rsidP="00B069F3">
      <w:pPr>
        <w:spacing w:line="240" w:lineRule="auto"/>
        <w:jc w:val="both"/>
        <w:rPr>
          <w:rFonts w:cstheme="minorHAnsi"/>
          <w:sz w:val="22"/>
        </w:rPr>
      </w:pPr>
    </w:p>
    <w:p w:rsidR="005A7C05" w:rsidRPr="003B5A2A" w:rsidRDefault="00045CA7" w:rsidP="005A7C05">
      <w:pPr>
        <w:spacing w:line="240" w:lineRule="auto"/>
        <w:jc w:val="both"/>
        <w:rPr>
          <w:rFonts w:cstheme="minorHAnsi"/>
          <w:sz w:val="22"/>
        </w:rPr>
      </w:pPr>
      <w:r w:rsidRPr="003B5A2A">
        <w:rPr>
          <w:rFonts w:cstheme="minorHAnsi"/>
          <w:sz w:val="22"/>
        </w:rPr>
        <w:t xml:space="preserve">Kwaliteitsbeheer </w:t>
      </w:r>
      <w:r w:rsidR="005A7C05" w:rsidRPr="003B5A2A">
        <w:rPr>
          <w:rFonts w:cstheme="minorHAnsi"/>
          <w:sz w:val="22"/>
        </w:rPr>
        <w:t>is de komende jaren in alle lagen van de organisatie merkbaar en zal te zien zijn in:</w:t>
      </w:r>
    </w:p>
    <w:p w:rsidR="005A7C05" w:rsidRPr="003B5A2A" w:rsidRDefault="005A7C05" w:rsidP="005A7C05">
      <w:pPr>
        <w:pStyle w:val="iSFText"/>
        <w:numPr>
          <w:ilvl w:val="0"/>
          <w:numId w:val="40"/>
        </w:numPr>
        <w:spacing w:before="0" w:after="0"/>
        <w:rPr>
          <w:rFonts w:asciiTheme="minorHAnsi" w:hAnsiTheme="minorHAnsi" w:cstheme="minorHAnsi"/>
        </w:rPr>
      </w:pPr>
      <w:r w:rsidRPr="003B5A2A">
        <w:rPr>
          <w:rFonts w:asciiTheme="minorHAnsi" w:hAnsiTheme="minorHAnsi" w:cstheme="minorHAnsi"/>
        </w:rPr>
        <w:t xml:space="preserve">Doelen en verbeterpunten zijn helder geformuleerd, worden binnen de school gedragen en actiepunten zijn uitgezet. </w:t>
      </w:r>
    </w:p>
    <w:p w:rsidR="005A7C05" w:rsidRPr="003B5A2A" w:rsidRDefault="005A7C05" w:rsidP="005A7C05">
      <w:pPr>
        <w:pStyle w:val="iSFText"/>
        <w:numPr>
          <w:ilvl w:val="0"/>
          <w:numId w:val="40"/>
        </w:numPr>
        <w:spacing w:before="0" w:after="0"/>
        <w:rPr>
          <w:rFonts w:asciiTheme="minorHAnsi" w:hAnsiTheme="minorHAnsi" w:cstheme="minorHAnsi"/>
        </w:rPr>
      </w:pPr>
      <w:r w:rsidRPr="003B5A2A">
        <w:rPr>
          <w:rFonts w:asciiTheme="minorHAnsi" w:hAnsiTheme="minorHAnsi" w:cstheme="minorHAnsi"/>
        </w:rPr>
        <w:t>Sturingsinformatie wordt cyclisch geanalyseerd en op gereageerd</w:t>
      </w:r>
    </w:p>
    <w:p w:rsidR="005A7C05" w:rsidRPr="003B5A2A" w:rsidRDefault="005A7C05" w:rsidP="005A7C05">
      <w:pPr>
        <w:pStyle w:val="iSFText"/>
        <w:numPr>
          <w:ilvl w:val="0"/>
          <w:numId w:val="40"/>
        </w:numPr>
        <w:spacing w:before="0" w:after="0"/>
        <w:rPr>
          <w:rFonts w:asciiTheme="minorHAnsi" w:hAnsiTheme="minorHAnsi" w:cstheme="minorHAnsi"/>
        </w:rPr>
      </w:pPr>
      <w:r w:rsidRPr="003B5A2A">
        <w:rPr>
          <w:rFonts w:asciiTheme="minorHAnsi" w:hAnsiTheme="minorHAnsi" w:cstheme="minorHAnsi"/>
        </w:rPr>
        <w:t>Gewenste, zuivere sturingsrapportages zijn tijdig beschikbaar.</w:t>
      </w:r>
    </w:p>
    <w:p w:rsidR="005A7C05" w:rsidRPr="003B5A2A" w:rsidRDefault="005A7C05" w:rsidP="005A7C05">
      <w:pPr>
        <w:spacing w:line="240" w:lineRule="auto"/>
        <w:rPr>
          <w:rFonts w:cstheme="minorHAnsi"/>
          <w:sz w:val="22"/>
        </w:rPr>
      </w:pPr>
    </w:p>
    <w:p w:rsidR="005A7C05" w:rsidRPr="003B5A2A" w:rsidRDefault="005A7C05" w:rsidP="005A7C05">
      <w:pPr>
        <w:spacing w:line="240" w:lineRule="auto"/>
        <w:rPr>
          <w:rFonts w:cstheme="minorHAnsi"/>
          <w:sz w:val="22"/>
        </w:rPr>
      </w:pPr>
      <w:r w:rsidRPr="003B5A2A">
        <w:rPr>
          <w:rFonts w:cstheme="minorHAnsi"/>
          <w:sz w:val="22"/>
        </w:rPr>
        <w:t xml:space="preserve">Uitvoeringsgedrag dat essentieel is: </w:t>
      </w:r>
    </w:p>
    <w:p w:rsidR="005A7C05" w:rsidRPr="003B5A2A" w:rsidRDefault="005A7C05" w:rsidP="005A7C05">
      <w:pPr>
        <w:pStyle w:val="Lijstalinea"/>
        <w:numPr>
          <w:ilvl w:val="0"/>
          <w:numId w:val="41"/>
        </w:numPr>
        <w:spacing w:line="240" w:lineRule="auto"/>
        <w:contextualSpacing w:val="0"/>
        <w:rPr>
          <w:rFonts w:cstheme="minorHAnsi"/>
          <w:sz w:val="22"/>
        </w:rPr>
      </w:pPr>
      <w:r w:rsidRPr="003B5A2A">
        <w:rPr>
          <w:rFonts w:cstheme="minorHAnsi"/>
          <w:sz w:val="22"/>
        </w:rPr>
        <w:t>Signaleringsrapportage als vaste tool binnen het MT onder de aandacht houden.</w:t>
      </w:r>
    </w:p>
    <w:p w:rsidR="005A7C05" w:rsidRPr="003B5A2A" w:rsidRDefault="005A7C05" w:rsidP="005A7C05">
      <w:pPr>
        <w:pStyle w:val="Lijstalinea"/>
        <w:numPr>
          <w:ilvl w:val="0"/>
          <w:numId w:val="41"/>
        </w:numPr>
        <w:spacing w:line="240" w:lineRule="auto"/>
        <w:contextualSpacing w:val="0"/>
        <w:rPr>
          <w:rFonts w:cstheme="minorHAnsi"/>
          <w:sz w:val="22"/>
        </w:rPr>
      </w:pPr>
      <w:r w:rsidRPr="003B5A2A">
        <w:rPr>
          <w:rFonts w:cstheme="minorHAnsi"/>
          <w:sz w:val="22"/>
        </w:rPr>
        <w:t>Cyclisch gedrag consequent uitvoeren.</w:t>
      </w:r>
    </w:p>
    <w:p w:rsidR="005A7C05" w:rsidRPr="003B5A2A" w:rsidRDefault="005A7C05" w:rsidP="005A7C05">
      <w:pPr>
        <w:spacing w:line="240" w:lineRule="auto"/>
        <w:rPr>
          <w:rFonts w:cstheme="minorHAnsi"/>
          <w:sz w:val="22"/>
        </w:rPr>
      </w:pPr>
    </w:p>
    <w:p w:rsidR="000757AA" w:rsidRPr="002A4FD1" w:rsidRDefault="003B5A2A" w:rsidP="003B5A2A">
      <w:pPr>
        <w:spacing w:line="240" w:lineRule="auto"/>
        <w:jc w:val="right"/>
        <w:rPr>
          <w:rFonts w:eastAsiaTheme="majorEastAsia" w:cstheme="minorHAnsi"/>
          <w:color w:val="2E74B5" w:themeColor="accent1" w:themeShade="BF"/>
          <w:sz w:val="22"/>
        </w:rPr>
      </w:pPr>
      <w:r>
        <w:rPr>
          <w:rFonts w:eastAsiaTheme="majorEastAsia" w:cstheme="minorHAnsi"/>
          <w:noProof/>
          <w:color w:val="2E74B5" w:themeColor="accent1" w:themeShade="BF"/>
          <w:sz w:val="22"/>
          <w:lang w:eastAsia="nl-NL"/>
        </w:rPr>
        <w:drawing>
          <wp:inline distT="0" distB="0" distL="0" distR="0">
            <wp:extent cx="3933825" cy="3228975"/>
            <wp:effectExtent l="0" t="0" r="9525" b="9525"/>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933825" cy="3228975"/>
                    </a:xfrm>
                    <a:prstGeom prst="rect">
                      <a:avLst/>
                    </a:prstGeom>
                    <a:noFill/>
                    <a:ln>
                      <a:noFill/>
                    </a:ln>
                  </pic:spPr>
                </pic:pic>
              </a:graphicData>
            </a:graphic>
          </wp:inline>
        </w:drawing>
      </w:r>
    </w:p>
    <w:p w:rsidR="00F264C0" w:rsidRPr="002A4FD1" w:rsidRDefault="00F264C0" w:rsidP="002A4FD1">
      <w:pPr>
        <w:pStyle w:val="Kop1"/>
        <w:numPr>
          <w:ilvl w:val="0"/>
          <w:numId w:val="6"/>
        </w:numPr>
        <w:spacing w:before="0" w:line="240" w:lineRule="auto"/>
        <w:jc w:val="both"/>
        <w:rPr>
          <w:rFonts w:asciiTheme="minorHAnsi" w:hAnsiTheme="minorHAnsi" w:cstheme="minorHAnsi"/>
          <w:sz w:val="22"/>
          <w:szCs w:val="22"/>
        </w:rPr>
      </w:pPr>
      <w:bookmarkStart w:id="33" w:name="_Toc522720670"/>
      <w:r w:rsidRPr="002A4FD1">
        <w:rPr>
          <w:rFonts w:asciiTheme="minorHAnsi" w:hAnsiTheme="minorHAnsi" w:cstheme="minorHAnsi"/>
          <w:sz w:val="22"/>
          <w:szCs w:val="22"/>
        </w:rPr>
        <w:t>Financiën en bedrijfsvoering</w:t>
      </w:r>
      <w:bookmarkEnd w:id="33"/>
    </w:p>
    <w:p w:rsidR="000757AA" w:rsidRPr="002A4FD1" w:rsidRDefault="000757AA" w:rsidP="002A4FD1">
      <w:pPr>
        <w:pStyle w:val="Kop2"/>
        <w:numPr>
          <w:ilvl w:val="1"/>
          <w:numId w:val="6"/>
        </w:numPr>
        <w:spacing w:before="0" w:line="240" w:lineRule="auto"/>
        <w:jc w:val="both"/>
        <w:rPr>
          <w:rFonts w:asciiTheme="minorHAnsi" w:hAnsiTheme="minorHAnsi" w:cstheme="minorHAnsi"/>
          <w:sz w:val="22"/>
          <w:szCs w:val="22"/>
        </w:rPr>
      </w:pPr>
      <w:bookmarkStart w:id="34" w:name="_Toc522720671"/>
      <w:r w:rsidRPr="002A4FD1">
        <w:rPr>
          <w:rFonts w:asciiTheme="minorHAnsi" w:hAnsiTheme="minorHAnsi" w:cstheme="minorHAnsi"/>
          <w:sz w:val="22"/>
          <w:szCs w:val="22"/>
        </w:rPr>
        <w:t>Gebouw</w:t>
      </w:r>
      <w:bookmarkEnd w:id="34"/>
    </w:p>
    <w:p w:rsidR="00612977" w:rsidRPr="002A4FD1" w:rsidRDefault="00612977" w:rsidP="002A4FD1">
      <w:pPr>
        <w:pStyle w:val="Pa2"/>
        <w:spacing w:line="240" w:lineRule="auto"/>
        <w:jc w:val="both"/>
        <w:rPr>
          <w:rFonts w:asciiTheme="minorHAnsi" w:hAnsiTheme="minorHAnsi" w:cstheme="minorHAnsi"/>
          <w:bCs/>
          <w:color w:val="000000"/>
          <w:sz w:val="22"/>
          <w:szCs w:val="22"/>
        </w:rPr>
      </w:pPr>
      <w:r w:rsidRPr="002A4FD1">
        <w:rPr>
          <w:rFonts w:asciiTheme="minorHAnsi" w:hAnsiTheme="minorHAnsi" w:cstheme="minorHAnsi"/>
          <w:bCs/>
          <w:color w:val="000000"/>
          <w:sz w:val="22"/>
          <w:szCs w:val="22"/>
        </w:rPr>
        <w:t>Het gebouw Broeklandcollege is in samenwerking met de gemeente Heerlen gebouwd en in gebruik genomen in 2007.</w:t>
      </w:r>
    </w:p>
    <w:p w:rsidR="00612977" w:rsidRPr="002A4FD1" w:rsidRDefault="00612977" w:rsidP="002A4FD1">
      <w:pPr>
        <w:pStyle w:val="Pa2"/>
        <w:spacing w:line="240" w:lineRule="auto"/>
        <w:jc w:val="both"/>
        <w:rPr>
          <w:rFonts w:asciiTheme="minorHAnsi" w:hAnsiTheme="minorHAnsi" w:cstheme="minorHAnsi"/>
          <w:bCs/>
          <w:color w:val="000000"/>
          <w:sz w:val="22"/>
          <w:szCs w:val="22"/>
        </w:rPr>
      </w:pPr>
      <w:r w:rsidRPr="002A4FD1">
        <w:rPr>
          <w:rFonts w:asciiTheme="minorHAnsi" w:hAnsiTheme="minorHAnsi" w:cstheme="minorHAnsi"/>
          <w:bCs/>
          <w:color w:val="000000"/>
          <w:sz w:val="22"/>
          <w:szCs w:val="22"/>
        </w:rPr>
        <w:t xml:space="preserve">Maximaal gebruik is mogelijk met 550 leerlingen. De pauzeruimte is dan te beperkt om veiligheid te garanderen en om risicogedrag te vermijden. De komende jaren zal het leerlingenaantal boven de 500 blijven. Een pauzeruimte op de 400 gang is een optie die wij komend schooljaar gaan uitproberen. Door de groei van personeel is ook de personeelsruimte krap en de mogelijkheid om de berging en het halletje bij de personeelskamer te betrekken wordt op dit moment onderzocht. Indien mogelijk wordt dit werk uitgevoerd in de zomervakantie 2018. Roken kan dan alleen nog op het binnenplein, buiten onder het afdak en uit het zicht van de leerlingen. </w:t>
      </w:r>
    </w:p>
    <w:p w:rsidR="00612977" w:rsidRPr="002A4FD1" w:rsidRDefault="00612977" w:rsidP="002A4FD1">
      <w:pPr>
        <w:pStyle w:val="Default"/>
        <w:jc w:val="both"/>
        <w:rPr>
          <w:rFonts w:asciiTheme="minorHAnsi" w:hAnsiTheme="minorHAnsi" w:cstheme="minorHAnsi"/>
          <w:sz w:val="22"/>
          <w:szCs w:val="22"/>
        </w:rPr>
      </w:pPr>
      <w:r w:rsidRPr="002A4FD1">
        <w:rPr>
          <w:rFonts w:asciiTheme="minorHAnsi" w:hAnsiTheme="minorHAnsi" w:cstheme="minorHAnsi"/>
          <w:sz w:val="22"/>
          <w:szCs w:val="22"/>
        </w:rPr>
        <w:t xml:space="preserve">De school is ingericht met nieuw meubilair, afschrijvingstermijn voor het overgrote deel van het meubilair is tot 2022. Het tekort aan inventaris zal via het </w:t>
      </w:r>
      <w:proofErr w:type="spellStart"/>
      <w:r w:rsidRPr="002A4FD1">
        <w:rPr>
          <w:rFonts w:asciiTheme="minorHAnsi" w:hAnsiTheme="minorHAnsi" w:cstheme="minorHAnsi"/>
          <w:sz w:val="22"/>
          <w:szCs w:val="22"/>
        </w:rPr>
        <w:t>Romboutscollege</w:t>
      </w:r>
      <w:proofErr w:type="spellEnd"/>
      <w:r w:rsidRPr="002A4FD1">
        <w:rPr>
          <w:rFonts w:asciiTheme="minorHAnsi" w:hAnsiTheme="minorHAnsi" w:cstheme="minorHAnsi"/>
          <w:sz w:val="22"/>
          <w:szCs w:val="22"/>
        </w:rPr>
        <w:t xml:space="preserve"> en interne afstemming worden aangevuld. </w:t>
      </w:r>
    </w:p>
    <w:p w:rsidR="00612977" w:rsidRPr="002A4FD1" w:rsidRDefault="00612977" w:rsidP="002A4FD1">
      <w:pPr>
        <w:spacing w:line="240" w:lineRule="auto"/>
        <w:jc w:val="both"/>
        <w:rPr>
          <w:rFonts w:cstheme="minorHAnsi"/>
          <w:sz w:val="22"/>
        </w:rPr>
      </w:pPr>
    </w:p>
    <w:p w:rsidR="000757AA" w:rsidRPr="002A4FD1" w:rsidRDefault="000757AA" w:rsidP="002A4FD1">
      <w:pPr>
        <w:pStyle w:val="Kop2"/>
        <w:numPr>
          <w:ilvl w:val="1"/>
          <w:numId w:val="6"/>
        </w:numPr>
        <w:spacing w:before="0" w:line="240" w:lineRule="auto"/>
        <w:jc w:val="both"/>
        <w:rPr>
          <w:rFonts w:asciiTheme="minorHAnsi" w:hAnsiTheme="minorHAnsi" w:cstheme="minorHAnsi"/>
          <w:sz w:val="22"/>
          <w:szCs w:val="22"/>
        </w:rPr>
      </w:pPr>
      <w:bookmarkStart w:id="35" w:name="_Toc522720672"/>
      <w:r w:rsidRPr="002A4FD1">
        <w:rPr>
          <w:rFonts w:asciiTheme="minorHAnsi" w:hAnsiTheme="minorHAnsi" w:cstheme="minorHAnsi"/>
          <w:sz w:val="22"/>
          <w:szCs w:val="22"/>
        </w:rPr>
        <w:t>Arbobeleid</w:t>
      </w:r>
      <w:bookmarkEnd w:id="35"/>
    </w:p>
    <w:p w:rsidR="00612977" w:rsidRPr="002A4FD1" w:rsidRDefault="00612977" w:rsidP="002A4FD1">
      <w:pPr>
        <w:pStyle w:val="Pa3"/>
        <w:spacing w:line="240" w:lineRule="auto"/>
        <w:jc w:val="both"/>
        <w:rPr>
          <w:rFonts w:asciiTheme="minorHAnsi" w:hAnsiTheme="minorHAnsi" w:cstheme="minorHAnsi"/>
          <w:color w:val="000000"/>
          <w:sz w:val="22"/>
          <w:szCs w:val="22"/>
        </w:rPr>
      </w:pPr>
      <w:r w:rsidRPr="002A4FD1">
        <w:rPr>
          <w:rFonts w:asciiTheme="minorHAnsi" w:hAnsiTheme="minorHAnsi" w:cstheme="minorHAnsi"/>
          <w:color w:val="000000"/>
          <w:sz w:val="22"/>
          <w:szCs w:val="22"/>
        </w:rPr>
        <w:t xml:space="preserve">De vijfjaarlijkse RI&amp;E scan is in </w:t>
      </w:r>
      <w:r w:rsidRPr="005A7C05">
        <w:rPr>
          <w:rFonts w:asciiTheme="minorHAnsi" w:hAnsiTheme="minorHAnsi" w:cstheme="minorHAnsi"/>
          <w:color w:val="000000"/>
          <w:sz w:val="22"/>
          <w:szCs w:val="22"/>
        </w:rPr>
        <w:t>2015</w:t>
      </w:r>
      <w:r w:rsidRPr="002A4FD1">
        <w:rPr>
          <w:rFonts w:asciiTheme="minorHAnsi" w:hAnsiTheme="minorHAnsi" w:cstheme="minorHAnsi"/>
          <w:color w:val="000000"/>
          <w:sz w:val="22"/>
          <w:szCs w:val="22"/>
        </w:rPr>
        <w:t xml:space="preserve"> uitgevoerd en het plan van aanpak is gepresenteerd. Verbeterpunten worden in de loop van genoemde periode gerealiseerd.</w:t>
      </w:r>
    </w:p>
    <w:p w:rsidR="00612977" w:rsidRPr="002A4FD1" w:rsidRDefault="00612977" w:rsidP="002A4FD1">
      <w:pPr>
        <w:pStyle w:val="Default"/>
        <w:jc w:val="both"/>
        <w:rPr>
          <w:rFonts w:asciiTheme="minorHAnsi" w:hAnsiTheme="minorHAnsi" w:cstheme="minorHAnsi"/>
          <w:sz w:val="22"/>
          <w:szCs w:val="22"/>
        </w:rPr>
      </w:pPr>
    </w:p>
    <w:p w:rsidR="00612977" w:rsidRPr="002A4FD1" w:rsidRDefault="00612977" w:rsidP="002A4FD1">
      <w:pPr>
        <w:pStyle w:val="Default"/>
        <w:jc w:val="both"/>
        <w:rPr>
          <w:rFonts w:asciiTheme="minorHAnsi" w:hAnsiTheme="minorHAnsi" w:cstheme="minorHAnsi"/>
          <w:sz w:val="22"/>
          <w:szCs w:val="22"/>
        </w:rPr>
      </w:pPr>
      <w:r w:rsidRPr="002A4FD1">
        <w:rPr>
          <w:rFonts w:asciiTheme="minorHAnsi" w:hAnsiTheme="minorHAnsi" w:cstheme="minorHAnsi"/>
          <w:sz w:val="22"/>
          <w:szCs w:val="22"/>
        </w:rPr>
        <w:t>Voor het Broeklandcollege is het schoolveiligheidsplan geactualiseerd en is er speciaal aandacht voor de sociale veiligheid, het pestprotocol en de incidentenregistratie, de monitoring en de afhandeling. Verder zijn in het veiligheidsplan alle documenten opgenomen die wij hanteren om schoolveiligheid goed te organiseren te borgen.</w:t>
      </w:r>
    </w:p>
    <w:p w:rsidR="00612977" w:rsidRPr="002A4FD1" w:rsidRDefault="00612977" w:rsidP="002A4FD1">
      <w:pPr>
        <w:pStyle w:val="Default"/>
        <w:jc w:val="both"/>
        <w:rPr>
          <w:rFonts w:asciiTheme="minorHAnsi" w:hAnsiTheme="minorHAnsi" w:cstheme="minorHAnsi"/>
          <w:sz w:val="22"/>
          <w:szCs w:val="22"/>
        </w:rPr>
      </w:pPr>
    </w:p>
    <w:p w:rsidR="000757AA" w:rsidRPr="002A4FD1" w:rsidRDefault="000757AA" w:rsidP="002A4FD1">
      <w:pPr>
        <w:pStyle w:val="Kop2"/>
        <w:numPr>
          <w:ilvl w:val="1"/>
          <w:numId w:val="6"/>
        </w:numPr>
        <w:spacing w:before="0" w:line="240" w:lineRule="auto"/>
        <w:jc w:val="both"/>
        <w:rPr>
          <w:rFonts w:asciiTheme="minorHAnsi" w:hAnsiTheme="minorHAnsi" w:cstheme="minorHAnsi"/>
          <w:sz w:val="22"/>
          <w:szCs w:val="22"/>
        </w:rPr>
      </w:pPr>
      <w:bookmarkStart w:id="36" w:name="_Toc522720673"/>
      <w:r w:rsidRPr="002A4FD1">
        <w:rPr>
          <w:rFonts w:asciiTheme="minorHAnsi" w:hAnsiTheme="minorHAnsi" w:cstheme="minorHAnsi"/>
          <w:sz w:val="22"/>
          <w:szCs w:val="22"/>
        </w:rPr>
        <w:t>Financiën</w:t>
      </w:r>
      <w:bookmarkEnd w:id="36"/>
    </w:p>
    <w:p w:rsidR="00822971" w:rsidRPr="002A4FD1" w:rsidRDefault="00822971" w:rsidP="002A4FD1">
      <w:pPr>
        <w:pStyle w:val="Pa3"/>
        <w:spacing w:line="240" w:lineRule="auto"/>
        <w:jc w:val="both"/>
        <w:rPr>
          <w:rFonts w:asciiTheme="minorHAnsi" w:hAnsiTheme="minorHAnsi" w:cstheme="minorHAnsi"/>
          <w:sz w:val="22"/>
          <w:szCs w:val="22"/>
        </w:rPr>
      </w:pPr>
      <w:r w:rsidRPr="002A4FD1">
        <w:rPr>
          <w:rFonts w:asciiTheme="minorHAnsi" w:hAnsiTheme="minorHAnsi" w:cstheme="minorHAnsi"/>
          <w:sz w:val="22"/>
          <w:szCs w:val="22"/>
        </w:rPr>
        <w:t xml:space="preserve">In onderstaande tabel is de </w:t>
      </w:r>
      <w:proofErr w:type="spellStart"/>
      <w:r w:rsidRPr="002A4FD1">
        <w:rPr>
          <w:rFonts w:asciiTheme="minorHAnsi" w:hAnsiTheme="minorHAnsi" w:cstheme="minorHAnsi"/>
          <w:sz w:val="22"/>
          <w:szCs w:val="22"/>
        </w:rPr>
        <w:t>meerjarenontwikkeling</w:t>
      </w:r>
      <w:proofErr w:type="spellEnd"/>
      <w:r w:rsidRPr="002A4FD1">
        <w:rPr>
          <w:rFonts w:asciiTheme="minorHAnsi" w:hAnsiTheme="minorHAnsi" w:cstheme="minorHAnsi"/>
          <w:sz w:val="22"/>
          <w:szCs w:val="22"/>
        </w:rPr>
        <w:t xml:space="preserve"> van het operationeel resultaat voor de kalenderjaren 2018 tot en met 2021 weergegeven. Hieruit blijkt dat de exploitatie voor de jaren 2018 tot en met 2021 sluitend is. Bij de interpretatie dient echter rekening te worden gehouden met een aantal risico’s, die in deze paragraaf worden toegelicht. </w:t>
      </w:r>
    </w:p>
    <w:p w:rsidR="00822971" w:rsidRPr="002A4FD1" w:rsidRDefault="00822971" w:rsidP="002A4FD1">
      <w:pPr>
        <w:pStyle w:val="Default"/>
        <w:jc w:val="both"/>
        <w:rPr>
          <w:rFonts w:asciiTheme="minorHAnsi" w:hAnsiTheme="minorHAnsi" w:cstheme="minorHAnsi"/>
          <w:sz w:val="22"/>
          <w:szCs w:val="22"/>
        </w:rPr>
      </w:pPr>
    </w:p>
    <w:p w:rsidR="00822971" w:rsidRPr="002A4FD1" w:rsidRDefault="00822971" w:rsidP="002A4FD1">
      <w:pPr>
        <w:spacing w:line="240" w:lineRule="auto"/>
        <w:jc w:val="both"/>
        <w:rPr>
          <w:rStyle w:val="Subtielebenadrukking"/>
          <w:rFonts w:cstheme="minorHAnsi"/>
          <w:sz w:val="22"/>
        </w:rPr>
      </w:pPr>
      <w:r w:rsidRPr="002A4FD1">
        <w:rPr>
          <w:rStyle w:val="Subtielebenadrukking"/>
          <w:rFonts w:cstheme="minorHAnsi"/>
          <w:sz w:val="22"/>
        </w:rPr>
        <w:t>Gevolgen krimp voor opbrengstenkader</w:t>
      </w:r>
    </w:p>
    <w:p w:rsidR="00822971" w:rsidRPr="002A4FD1" w:rsidRDefault="00822971" w:rsidP="002A4FD1">
      <w:pPr>
        <w:pStyle w:val="Pa3"/>
        <w:spacing w:line="240" w:lineRule="auto"/>
        <w:jc w:val="both"/>
        <w:rPr>
          <w:rFonts w:asciiTheme="minorHAnsi" w:hAnsiTheme="minorHAnsi" w:cstheme="minorHAnsi"/>
          <w:sz w:val="22"/>
          <w:szCs w:val="22"/>
        </w:rPr>
      </w:pPr>
      <w:r w:rsidRPr="002A4FD1">
        <w:rPr>
          <w:rFonts w:asciiTheme="minorHAnsi" w:hAnsiTheme="minorHAnsi" w:cstheme="minorHAnsi"/>
          <w:sz w:val="22"/>
          <w:szCs w:val="22"/>
        </w:rPr>
        <w:t xml:space="preserve">In de huidige meerjarenraming daalt het aantal bekostigde leerlingen van 544 leerlingen in het schooljaar 2019/2020 naar 500 leerlingen in het kalenderjaar 2021. Deze daling heeft tot gevolg dat de lumpsumfinanciering die de school ter dekking van de personele en de materiële kosten ontvangt de komende jaren eveneens daalt. De leerlingendaling legt grote druk op de begroting. Daar komt bij dat de financiële taakstelling door autonome, niet met de leerlingendaling samenhangende, kostenstijgingen wordt vergroot. </w:t>
      </w:r>
    </w:p>
    <w:p w:rsidR="00822971" w:rsidRPr="002A4FD1" w:rsidRDefault="00822971" w:rsidP="002A4FD1">
      <w:pPr>
        <w:pStyle w:val="Pa3"/>
        <w:spacing w:line="240" w:lineRule="auto"/>
        <w:jc w:val="both"/>
        <w:rPr>
          <w:rFonts w:asciiTheme="minorHAnsi" w:hAnsiTheme="minorHAnsi" w:cstheme="minorHAnsi"/>
          <w:sz w:val="22"/>
          <w:szCs w:val="22"/>
        </w:rPr>
      </w:pPr>
      <w:r w:rsidRPr="002A4FD1">
        <w:rPr>
          <w:rFonts w:asciiTheme="minorHAnsi" w:hAnsiTheme="minorHAnsi" w:cstheme="minorHAnsi"/>
          <w:sz w:val="22"/>
          <w:szCs w:val="22"/>
        </w:rPr>
        <w:t>Het strategisch financieel beleid zal zich daarom richten op het realiseren van verdere efficiency en het creëren van flexibiliteit in de kostenstructuur. De komende jaren zal voortdurend worden gezocht naar mogelijkheden om, onder de voorwaarde dat de onderwijskwaliteit op uitstekend niveau blijft, de bedrijfsvoering efficiënter in te richten en kostenbesparingen te realiseren. Dit betekent onder meer dat de personele formatie en investeringen in lijn met de krimp zullen moeten dalen. De materiele bekostiging is moeilijker te sturen. Het gebouw, de inventaris en de vaste kosten blijven nagenoeg gelijk. Druk in de meerjarenraming ligt dan ook vooral op de materiële bekostiging.</w:t>
      </w:r>
    </w:p>
    <w:p w:rsidR="00822971" w:rsidRPr="002A4FD1" w:rsidRDefault="00822971" w:rsidP="002A4FD1">
      <w:pPr>
        <w:pStyle w:val="Default"/>
        <w:jc w:val="both"/>
        <w:rPr>
          <w:rFonts w:asciiTheme="minorHAnsi" w:hAnsiTheme="minorHAnsi" w:cstheme="minorHAnsi"/>
          <w:sz w:val="22"/>
          <w:szCs w:val="22"/>
        </w:rPr>
      </w:pPr>
      <w:r w:rsidRPr="002A4FD1">
        <w:rPr>
          <w:rFonts w:asciiTheme="minorHAnsi" w:hAnsiTheme="minorHAnsi" w:cstheme="minorHAnsi"/>
          <w:sz w:val="22"/>
          <w:szCs w:val="22"/>
        </w:rPr>
        <w:t>Wil onderwijskwaliteit en de werkdruk bij personeel in de juiste verhouding met de besteedbare middelen in balans zijn, zal gewerkt moeten worden aan:</w:t>
      </w:r>
    </w:p>
    <w:p w:rsidR="00822971" w:rsidRPr="002A4FD1" w:rsidRDefault="00822971" w:rsidP="002A4FD1">
      <w:pPr>
        <w:pStyle w:val="Default"/>
        <w:numPr>
          <w:ilvl w:val="0"/>
          <w:numId w:val="20"/>
        </w:numPr>
        <w:jc w:val="both"/>
        <w:rPr>
          <w:rFonts w:asciiTheme="minorHAnsi" w:hAnsiTheme="minorHAnsi" w:cstheme="minorHAnsi"/>
          <w:sz w:val="22"/>
          <w:szCs w:val="22"/>
        </w:rPr>
      </w:pPr>
      <w:r w:rsidRPr="002A4FD1">
        <w:rPr>
          <w:rFonts w:asciiTheme="minorHAnsi" w:hAnsiTheme="minorHAnsi" w:cstheme="minorHAnsi"/>
          <w:sz w:val="22"/>
          <w:szCs w:val="22"/>
        </w:rPr>
        <w:t xml:space="preserve">minder overhead en minder afdrachten naar cluster en centrale diensten. </w:t>
      </w:r>
    </w:p>
    <w:p w:rsidR="00822971" w:rsidRPr="002A4FD1" w:rsidRDefault="00822971" w:rsidP="002A4FD1">
      <w:pPr>
        <w:pStyle w:val="Default"/>
        <w:numPr>
          <w:ilvl w:val="0"/>
          <w:numId w:val="20"/>
        </w:numPr>
        <w:jc w:val="both"/>
        <w:rPr>
          <w:rFonts w:asciiTheme="minorHAnsi" w:hAnsiTheme="minorHAnsi" w:cstheme="minorHAnsi"/>
          <w:sz w:val="22"/>
          <w:szCs w:val="22"/>
        </w:rPr>
      </w:pPr>
      <w:r w:rsidRPr="002A4FD1">
        <w:rPr>
          <w:rFonts w:asciiTheme="minorHAnsi" w:hAnsiTheme="minorHAnsi" w:cstheme="minorHAnsi"/>
          <w:sz w:val="22"/>
          <w:szCs w:val="22"/>
        </w:rPr>
        <w:t xml:space="preserve">de wijze van afschrijven zou niet gericht moeten zijn op de aanwezige inventaris, maar zal meer gericht moeten zijn op de middelen die nodig zijn na krimp. </w:t>
      </w:r>
    </w:p>
    <w:p w:rsidR="00822971" w:rsidRPr="002A4FD1" w:rsidRDefault="00822971" w:rsidP="002A4FD1">
      <w:pPr>
        <w:pStyle w:val="Default"/>
        <w:numPr>
          <w:ilvl w:val="0"/>
          <w:numId w:val="20"/>
        </w:numPr>
        <w:jc w:val="both"/>
        <w:rPr>
          <w:rFonts w:asciiTheme="minorHAnsi" w:hAnsiTheme="minorHAnsi" w:cstheme="minorHAnsi"/>
          <w:sz w:val="22"/>
          <w:szCs w:val="22"/>
        </w:rPr>
      </w:pPr>
      <w:r w:rsidRPr="002A4FD1">
        <w:rPr>
          <w:rFonts w:asciiTheme="minorHAnsi" w:hAnsiTheme="minorHAnsi" w:cstheme="minorHAnsi"/>
          <w:sz w:val="22"/>
          <w:szCs w:val="22"/>
        </w:rPr>
        <w:t>Meer financiële keuzevrijheid van de scholen</w:t>
      </w:r>
    </w:p>
    <w:p w:rsidR="00822971" w:rsidRPr="002A4FD1" w:rsidRDefault="00822971" w:rsidP="002A4FD1">
      <w:pPr>
        <w:pStyle w:val="Default"/>
        <w:numPr>
          <w:ilvl w:val="0"/>
          <w:numId w:val="20"/>
        </w:numPr>
        <w:jc w:val="both"/>
        <w:rPr>
          <w:rFonts w:asciiTheme="minorHAnsi" w:hAnsiTheme="minorHAnsi" w:cstheme="minorHAnsi"/>
          <w:sz w:val="22"/>
          <w:szCs w:val="22"/>
        </w:rPr>
      </w:pPr>
      <w:r w:rsidRPr="002A4FD1">
        <w:rPr>
          <w:rFonts w:asciiTheme="minorHAnsi" w:hAnsiTheme="minorHAnsi" w:cstheme="minorHAnsi"/>
          <w:sz w:val="22"/>
          <w:szCs w:val="22"/>
        </w:rPr>
        <w:t>Een betere financiering van ons onderwijs.</w:t>
      </w:r>
    </w:p>
    <w:p w:rsidR="00822971" w:rsidRPr="002A4FD1" w:rsidRDefault="00822971" w:rsidP="002A4FD1">
      <w:pPr>
        <w:pStyle w:val="Default"/>
        <w:numPr>
          <w:ilvl w:val="0"/>
          <w:numId w:val="20"/>
        </w:numPr>
        <w:jc w:val="both"/>
        <w:rPr>
          <w:rFonts w:asciiTheme="minorHAnsi" w:hAnsiTheme="minorHAnsi" w:cstheme="minorHAnsi"/>
          <w:sz w:val="22"/>
          <w:szCs w:val="22"/>
        </w:rPr>
      </w:pPr>
      <w:r w:rsidRPr="002A4FD1">
        <w:rPr>
          <w:rFonts w:asciiTheme="minorHAnsi" w:hAnsiTheme="minorHAnsi" w:cstheme="minorHAnsi"/>
          <w:sz w:val="22"/>
          <w:szCs w:val="22"/>
        </w:rPr>
        <w:t>Minder lessen en minder werkdruk van buiten de schoolorganisatie.</w:t>
      </w:r>
    </w:p>
    <w:p w:rsidR="00822971" w:rsidRPr="002A4FD1" w:rsidRDefault="00822971" w:rsidP="002A4FD1">
      <w:pPr>
        <w:pStyle w:val="Default"/>
        <w:ind w:left="720"/>
        <w:jc w:val="both"/>
        <w:rPr>
          <w:rFonts w:asciiTheme="minorHAnsi" w:hAnsiTheme="minorHAnsi" w:cstheme="minorHAnsi"/>
          <w:sz w:val="22"/>
          <w:szCs w:val="22"/>
        </w:rPr>
      </w:pPr>
    </w:p>
    <w:p w:rsidR="00822971" w:rsidRPr="002A4FD1" w:rsidRDefault="00822971" w:rsidP="002A4FD1">
      <w:pPr>
        <w:pStyle w:val="Pa6"/>
        <w:spacing w:line="240" w:lineRule="auto"/>
        <w:jc w:val="both"/>
        <w:rPr>
          <w:rStyle w:val="Subtielebenadrukking"/>
          <w:rFonts w:asciiTheme="minorHAnsi" w:hAnsiTheme="minorHAnsi" w:cstheme="minorHAnsi"/>
          <w:sz w:val="22"/>
          <w:szCs w:val="22"/>
        </w:rPr>
      </w:pPr>
      <w:r w:rsidRPr="002A4FD1">
        <w:rPr>
          <w:rStyle w:val="Subtielebenadrukking"/>
          <w:rFonts w:asciiTheme="minorHAnsi" w:hAnsiTheme="minorHAnsi" w:cstheme="minorHAnsi"/>
          <w:sz w:val="22"/>
          <w:szCs w:val="22"/>
        </w:rPr>
        <w:t>Mobiliteitsopgave</w:t>
      </w:r>
    </w:p>
    <w:p w:rsidR="00822971" w:rsidRPr="002A4FD1" w:rsidRDefault="00822971" w:rsidP="002A4FD1">
      <w:pPr>
        <w:pStyle w:val="Pa3"/>
        <w:spacing w:line="240" w:lineRule="auto"/>
        <w:jc w:val="both"/>
        <w:rPr>
          <w:rFonts w:asciiTheme="minorHAnsi" w:hAnsiTheme="minorHAnsi" w:cstheme="minorHAnsi"/>
          <w:sz w:val="22"/>
          <w:szCs w:val="22"/>
        </w:rPr>
      </w:pPr>
      <w:r w:rsidRPr="002A4FD1">
        <w:rPr>
          <w:rFonts w:asciiTheme="minorHAnsi" w:hAnsiTheme="minorHAnsi" w:cstheme="minorHAnsi"/>
          <w:sz w:val="22"/>
          <w:szCs w:val="22"/>
        </w:rPr>
        <w:t>De forse daling van het aantal leerlingen heeft tot gevolg dat ook de personele formatie zal moeten meebewegen. Omdat dit maar deels met natuurlijk verloop en het beëindigen van tijdelijke contracten kan worden opgevangen, zal de school met personele boventalligheid te maken krijgen. Dit maakt het noodzakelijk dat sterk op het bevorderen van mobiliteit wordt ingezet. Het feit dat de kosten van verplaatsingskandidaten buiten de meerjarenraming zijn gelaten, veroorzaakt een financieel risico ingeval deze medewerkers niet tijdig elders kunnen worden herplaatst.</w:t>
      </w:r>
    </w:p>
    <w:p w:rsidR="00822971" w:rsidRPr="002A4FD1" w:rsidRDefault="00822971" w:rsidP="002A4FD1">
      <w:pPr>
        <w:pStyle w:val="Default"/>
        <w:jc w:val="both"/>
        <w:rPr>
          <w:rFonts w:asciiTheme="minorHAnsi" w:hAnsiTheme="minorHAnsi" w:cstheme="minorHAnsi"/>
          <w:i/>
          <w:sz w:val="22"/>
          <w:szCs w:val="22"/>
        </w:rPr>
      </w:pPr>
    </w:p>
    <w:p w:rsidR="00822971" w:rsidRPr="002A4FD1" w:rsidRDefault="00822971" w:rsidP="002A4FD1">
      <w:pPr>
        <w:pStyle w:val="Pa6"/>
        <w:spacing w:line="240" w:lineRule="auto"/>
        <w:jc w:val="both"/>
        <w:rPr>
          <w:rStyle w:val="Subtielebenadrukking"/>
          <w:rFonts w:asciiTheme="minorHAnsi" w:hAnsiTheme="minorHAnsi" w:cstheme="minorHAnsi"/>
          <w:sz w:val="22"/>
          <w:szCs w:val="22"/>
        </w:rPr>
      </w:pPr>
      <w:r w:rsidRPr="002A4FD1">
        <w:rPr>
          <w:rStyle w:val="Subtielebenadrukking"/>
          <w:rFonts w:asciiTheme="minorHAnsi" w:hAnsiTheme="minorHAnsi" w:cstheme="minorHAnsi"/>
          <w:sz w:val="22"/>
          <w:szCs w:val="22"/>
        </w:rPr>
        <w:t>Buffervermogen</w:t>
      </w:r>
    </w:p>
    <w:p w:rsidR="00822971" w:rsidRPr="002A4FD1" w:rsidRDefault="00822971" w:rsidP="002A4FD1">
      <w:pPr>
        <w:pStyle w:val="Pa3"/>
        <w:spacing w:line="240" w:lineRule="auto"/>
        <w:jc w:val="both"/>
        <w:rPr>
          <w:rFonts w:asciiTheme="minorHAnsi" w:hAnsiTheme="minorHAnsi" w:cstheme="minorHAnsi"/>
          <w:sz w:val="22"/>
          <w:szCs w:val="22"/>
        </w:rPr>
      </w:pPr>
      <w:r w:rsidRPr="002A4FD1">
        <w:rPr>
          <w:rFonts w:asciiTheme="minorHAnsi" w:hAnsiTheme="minorHAnsi" w:cstheme="minorHAnsi"/>
          <w:sz w:val="22"/>
          <w:szCs w:val="22"/>
        </w:rPr>
        <w:t xml:space="preserve">Om onverwachte risico’s te kunnen opvangen is geen onbestemd eigen vermogen beschikbaar waarover de school zelf kan beschikken. Dit betekent dat onverwachte tegenvallers tot extra risico’s voor de exploitatie kunnen leiden. </w:t>
      </w:r>
    </w:p>
    <w:p w:rsidR="00822971" w:rsidRPr="002A4FD1" w:rsidRDefault="00822971" w:rsidP="002A4FD1">
      <w:pPr>
        <w:pStyle w:val="Default"/>
        <w:jc w:val="both"/>
        <w:rPr>
          <w:rFonts w:asciiTheme="minorHAnsi" w:hAnsiTheme="minorHAnsi" w:cstheme="minorHAnsi"/>
          <w:sz w:val="22"/>
          <w:szCs w:val="22"/>
        </w:rPr>
      </w:pPr>
      <w:r w:rsidRPr="002A4FD1">
        <w:rPr>
          <w:rFonts w:asciiTheme="minorHAnsi" w:hAnsiTheme="minorHAnsi" w:cstheme="minorHAnsi"/>
          <w:sz w:val="22"/>
          <w:szCs w:val="22"/>
        </w:rPr>
        <w:t>De school zou bij goed financieel beleid ook eigen reserves moeten kunnen aanleggen om frictie en werkdruk te kunnen beïnvloeden. De huidige systematiek is er op gericht goed financieel en onderwijskundig beleid niet te belonen. Een andere methodiek prikkelt de eindverantwoordelijke en het team meer om gericht keuzes te maken.</w:t>
      </w:r>
    </w:p>
    <w:p w:rsidR="00822971" w:rsidRPr="002A4FD1" w:rsidRDefault="00822971" w:rsidP="002A4FD1">
      <w:pPr>
        <w:pStyle w:val="Pa3"/>
        <w:spacing w:line="240" w:lineRule="auto"/>
        <w:jc w:val="both"/>
        <w:rPr>
          <w:rFonts w:asciiTheme="minorHAnsi" w:hAnsiTheme="minorHAnsi" w:cstheme="minorHAnsi"/>
          <w:sz w:val="22"/>
          <w:szCs w:val="22"/>
        </w:rPr>
      </w:pPr>
      <w:r w:rsidRPr="002A4FD1">
        <w:rPr>
          <w:rFonts w:asciiTheme="minorHAnsi" w:hAnsiTheme="minorHAnsi" w:cstheme="minorHAnsi"/>
          <w:sz w:val="22"/>
          <w:szCs w:val="22"/>
        </w:rPr>
        <w:t>Gevolgen nieuwe bekostigingssystematiek OC&amp;W</w:t>
      </w:r>
    </w:p>
    <w:p w:rsidR="00822971" w:rsidRPr="002A4FD1" w:rsidRDefault="00822971" w:rsidP="002A4FD1">
      <w:pPr>
        <w:pStyle w:val="Pa3"/>
        <w:spacing w:line="240" w:lineRule="auto"/>
        <w:jc w:val="both"/>
        <w:rPr>
          <w:rFonts w:asciiTheme="minorHAnsi" w:hAnsiTheme="minorHAnsi" w:cstheme="minorHAnsi"/>
          <w:sz w:val="22"/>
          <w:szCs w:val="22"/>
        </w:rPr>
      </w:pPr>
      <w:r w:rsidRPr="002A4FD1">
        <w:rPr>
          <w:rFonts w:asciiTheme="minorHAnsi" w:hAnsiTheme="minorHAnsi" w:cstheme="minorHAnsi"/>
          <w:sz w:val="22"/>
          <w:szCs w:val="22"/>
        </w:rPr>
        <w:t xml:space="preserve">Een nieuwe bekostigingssystematiek voor de VO-sector die per 1 januari 2018 in werking zou moeten treden en in een tijdsbestek van vier jaar zou worden ingevoerd, kan grote gevolgen hebben voor de opbrengstenbegroting van de school. Indien de aangekondigde compensatiemaatregelen dit effect niet volledig compenseren, zullen extra </w:t>
      </w:r>
      <w:r w:rsidR="00B21710" w:rsidRPr="002A4FD1">
        <w:rPr>
          <w:rFonts w:asciiTheme="minorHAnsi" w:hAnsiTheme="minorHAnsi" w:cstheme="minorHAnsi"/>
          <w:sz w:val="22"/>
          <w:szCs w:val="22"/>
        </w:rPr>
        <w:t>kosten reducerende</w:t>
      </w:r>
      <w:r w:rsidRPr="002A4FD1">
        <w:rPr>
          <w:rFonts w:asciiTheme="minorHAnsi" w:hAnsiTheme="minorHAnsi" w:cstheme="minorHAnsi"/>
          <w:sz w:val="22"/>
          <w:szCs w:val="22"/>
        </w:rPr>
        <w:t xml:space="preserve"> maatregelen noodzakelijk zijn. </w:t>
      </w:r>
    </w:p>
    <w:p w:rsidR="00822971" w:rsidRPr="002A4FD1" w:rsidRDefault="00822971" w:rsidP="002A4FD1">
      <w:pPr>
        <w:pStyle w:val="Pa3"/>
        <w:spacing w:line="240" w:lineRule="auto"/>
        <w:jc w:val="both"/>
        <w:rPr>
          <w:rFonts w:asciiTheme="minorHAnsi" w:hAnsiTheme="minorHAnsi" w:cstheme="minorHAnsi"/>
          <w:sz w:val="22"/>
          <w:szCs w:val="22"/>
        </w:rPr>
      </w:pPr>
    </w:p>
    <w:tbl>
      <w:tblPr>
        <w:tblW w:w="5760" w:type="dxa"/>
        <w:tblCellMar>
          <w:left w:w="70" w:type="dxa"/>
          <w:right w:w="70" w:type="dxa"/>
        </w:tblCellMar>
        <w:tblLook w:val="04A0" w:firstRow="1" w:lastRow="0" w:firstColumn="1" w:lastColumn="0" w:noHBand="0" w:noVBand="1"/>
      </w:tblPr>
      <w:tblGrid>
        <w:gridCol w:w="1344"/>
        <w:gridCol w:w="832"/>
        <w:gridCol w:w="832"/>
        <w:gridCol w:w="832"/>
        <w:gridCol w:w="960"/>
        <w:gridCol w:w="960"/>
      </w:tblGrid>
      <w:tr w:rsidR="00822971" w:rsidRPr="002A4FD1" w:rsidTr="005A7C05">
        <w:trPr>
          <w:trHeight w:val="315"/>
        </w:trPr>
        <w:tc>
          <w:tcPr>
            <w:tcW w:w="3840" w:type="dxa"/>
            <w:gridSpan w:val="4"/>
            <w:tcBorders>
              <w:top w:val="nil"/>
              <w:left w:val="nil"/>
              <w:bottom w:val="nil"/>
              <w:right w:val="nil"/>
            </w:tcBorders>
            <w:shd w:val="clear" w:color="auto" w:fill="auto"/>
            <w:noWrap/>
            <w:vAlign w:val="bottom"/>
            <w:hideMark/>
          </w:tcPr>
          <w:p w:rsidR="00822971" w:rsidRPr="002A4FD1" w:rsidRDefault="00822971" w:rsidP="002A4FD1">
            <w:pPr>
              <w:spacing w:line="240" w:lineRule="auto"/>
              <w:jc w:val="both"/>
              <w:rPr>
                <w:rFonts w:eastAsia="Times New Roman" w:cstheme="minorHAnsi"/>
                <w:b/>
                <w:bCs/>
                <w:color w:val="000000"/>
                <w:sz w:val="22"/>
                <w:lang w:eastAsia="nl-NL"/>
              </w:rPr>
            </w:pPr>
          </w:p>
          <w:p w:rsidR="00822971" w:rsidRPr="002A4FD1" w:rsidRDefault="00822971" w:rsidP="002A4FD1">
            <w:pPr>
              <w:spacing w:line="240" w:lineRule="auto"/>
              <w:jc w:val="both"/>
              <w:rPr>
                <w:rStyle w:val="Subtielebenadrukking"/>
                <w:rFonts w:cstheme="minorHAnsi"/>
                <w:sz w:val="22"/>
              </w:rPr>
            </w:pPr>
            <w:r w:rsidRPr="002A4FD1">
              <w:rPr>
                <w:rStyle w:val="Subtielebenadrukking"/>
                <w:rFonts w:cstheme="minorHAnsi"/>
                <w:sz w:val="22"/>
              </w:rPr>
              <w:t>Leerlingenaantallen 2018-2022</w:t>
            </w:r>
          </w:p>
        </w:tc>
        <w:tc>
          <w:tcPr>
            <w:tcW w:w="960" w:type="dxa"/>
            <w:tcBorders>
              <w:top w:val="nil"/>
              <w:left w:val="nil"/>
              <w:bottom w:val="nil"/>
              <w:right w:val="nil"/>
            </w:tcBorders>
            <w:shd w:val="clear" w:color="auto" w:fill="auto"/>
            <w:noWrap/>
            <w:vAlign w:val="bottom"/>
            <w:hideMark/>
          </w:tcPr>
          <w:p w:rsidR="00822971" w:rsidRPr="002A4FD1" w:rsidRDefault="00822971" w:rsidP="002A4FD1">
            <w:pPr>
              <w:spacing w:line="240" w:lineRule="auto"/>
              <w:jc w:val="both"/>
              <w:rPr>
                <w:rFonts w:eastAsia="Times New Roman" w:cstheme="minorHAnsi"/>
                <w:b/>
                <w:bCs/>
                <w:color w:val="000000"/>
                <w:sz w:val="22"/>
                <w:lang w:eastAsia="nl-NL"/>
              </w:rPr>
            </w:pPr>
          </w:p>
        </w:tc>
        <w:tc>
          <w:tcPr>
            <w:tcW w:w="960" w:type="dxa"/>
            <w:tcBorders>
              <w:top w:val="nil"/>
              <w:left w:val="nil"/>
              <w:bottom w:val="nil"/>
              <w:right w:val="nil"/>
            </w:tcBorders>
            <w:shd w:val="clear" w:color="auto" w:fill="auto"/>
            <w:noWrap/>
            <w:vAlign w:val="bottom"/>
            <w:hideMark/>
          </w:tcPr>
          <w:p w:rsidR="00822971" w:rsidRPr="002A4FD1" w:rsidRDefault="00822971" w:rsidP="002A4FD1">
            <w:pPr>
              <w:spacing w:line="240" w:lineRule="auto"/>
              <w:jc w:val="both"/>
              <w:rPr>
                <w:rFonts w:eastAsia="Times New Roman" w:cstheme="minorHAnsi"/>
                <w:sz w:val="22"/>
                <w:lang w:eastAsia="nl-NL"/>
              </w:rPr>
            </w:pPr>
          </w:p>
        </w:tc>
      </w:tr>
      <w:tr w:rsidR="00822971" w:rsidRPr="002A4FD1" w:rsidTr="005A7C05">
        <w:trPr>
          <w:trHeight w:val="300"/>
        </w:trPr>
        <w:tc>
          <w:tcPr>
            <w:tcW w:w="1344" w:type="dxa"/>
            <w:tcBorders>
              <w:top w:val="nil"/>
              <w:left w:val="nil"/>
              <w:bottom w:val="nil"/>
              <w:right w:val="nil"/>
            </w:tcBorders>
            <w:shd w:val="clear" w:color="auto" w:fill="auto"/>
            <w:noWrap/>
            <w:vAlign w:val="bottom"/>
            <w:hideMark/>
          </w:tcPr>
          <w:p w:rsidR="00822971" w:rsidRPr="002A4FD1" w:rsidRDefault="00822971" w:rsidP="002A4FD1">
            <w:pPr>
              <w:spacing w:line="240" w:lineRule="auto"/>
              <w:jc w:val="both"/>
              <w:rPr>
                <w:rFonts w:eastAsia="Times New Roman" w:cstheme="minorHAnsi"/>
                <w:sz w:val="22"/>
                <w:lang w:eastAsia="nl-NL"/>
              </w:rPr>
            </w:pPr>
          </w:p>
        </w:tc>
        <w:tc>
          <w:tcPr>
            <w:tcW w:w="832" w:type="dxa"/>
            <w:tcBorders>
              <w:top w:val="nil"/>
              <w:left w:val="nil"/>
              <w:bottom w:val="nil"/>
              <w:right w:val="nil"/>
            </w:tcBorders>
            <w:shd w:val="clear" w:color="auto" w:fill="auto"/>
            <w:noWrap/>
            <w:vAlign w:val="bottom"/>
            <w:hideMark/>
          </w:tcPr>
          <w:p w:rsidR="00822971" w:rsidRPr="002A4FD1" w:rsidRDefault="00822971" w:rsidP="002A4FD1">
            <w:pPr>
              <w:spacing w:line="240" w:lineRule="auto"/>
              <w:jc w:val="both"/>
              <w:rPr>
                <w:rFonts w:eastAsia="Times New Roman" w:cstheme="minorHAnsi"/>
                <w:color w:val="000000"/>
                <w:sz w:val="22"/>
                <w:lang w:eastAsia="nl-NL"/>
              </w:rPr>
            </w:pPr>
            <w:r w:rsidRPr="002A4FD1">
              <w:rPr>
                <w:rFonts w:eastAsia="Times New Roman" w:cstheme="minorHAnsi"/>
                <w:color w:val="000000"/>
                <w:sz w:val="22"/>
                <w:lang w:eastAsia="nl-NL"/>
              </w:rPr>
              <w:t>18-19</w:t>
            </w:r>
          </w:p>
        </w:tc>
        <w:tc>
          <w:tcPr>
            <w:tcW w:w="832" w:type="dxa"/>
            <w:tcBorders>
              <w:top w:val="nil"/>
              <w:left w:val="nil"/>
              <w:bottom w:val="nil"/>
              <w:right w:val="nil"/>
            </w:tcBorders>
            <w:shd w:val="clear" w:color="auto" w:fill="auto"/>
            <w:noWrap/>
            <w:vAlign w:val="bottom"/>
            <w:hideMark/>
          </w:tcPr>
          <w:p w:rsidR="00822971" w:rsidRPr="002A4FD1" w:rsidRDefault="00822971" w:rsidP="002A4FD1">
            <w:pPr>
              <w:spacing w:line="240" w:lineRule="auto"/>
              <w:jc w:val="both"/>
              <w:rPr>
                <w:rFonts w:eastAsia="Times New Roman" w:cstheme="minorHAnsi"/>
                <w:color w:val="000000"/>
                <w:sz w:val="22"/>
                <w:lang w:eastAsia="nl-NL"/>
              </w:rPr>
            </w:pPr>
            <w:r w:rsidRPr="002A4FD1">
              <w:rPr>
                <w:rFonts w:eastAsia="Times New Roman" w:cstheme="minorHAnsi"/>
                <w:color w:val="000000"/>
                <w:sz w:val="22"/>
                <w:lang w:eastAsia="nl-NL"/>
              </w:rPr>
              <w:t>19-20</w:t>
            </w:r>
          </w:p>
        </w:tc>
        <w:tc>
          <w:tcPr>
            <w:tcW w:w="832" w:type="dxa"/>
            <w:tcBorders>
              <w:top w:val="nil"/>
              <w:left w:val="nil"/>
              <w:bottom w:val="nil"/>
              <w:right w:val="nil"/>
            </w:tcBorders>
            <w:shd w:val="clear" w:color="auto" w:fill="auto"/>
            <w:noWrap/>
            <w:vAlign w:val="bottom"/>
            <w:hideMark/>
          </w:tcPr>
          <w:p w:rsidR="00822971" w:rsidRPr="002A4FD1" w:rsidRDefault="00822971" w:rsidP="002A4FD1">
            <w:pPr>
              <w:spacing w:line="240" w:lineRule="auto"/>
              <w:jc w:val="both"/>
              <w:rPr>
                <w:rFonts w:eastAsia="Times New Roman" w:cstheme="minorHAnsi"/>
                <w:color w:val="000000"/>
                <w:sz w:val="22"/>
                <w:lang w:eastAsia="nl-NL"/>
              </w:rPr>
            </w:pPr>
            <w:r w:rsidRPr="002A4FD1">
              <w:rPr>
                <w:rFonts w:eastAsia="Times New Roman" w:cstheme="minorHAnsi"/>
                <w:color w:val="000000"/>
                <w:sz w:val="22"/>
                <w:lang w:eastAsia="nl-NL"/>
              </w:rPr>
              <w:t>20-21</w:t>
            </w:r>
          </w:p>
        </w:tc>
        <w:tc>
          <w:tcPr>
            <w:tcW w:w="960" w:type="dxa"/>
            <w:tcBorders>
              <w:top w:val="nil"/>
              <w:left w:val="nil"/>
              <w:bottom w:val="nil"/>
              <w:right w:val="nil"/>
            </w:tcBorders>
            <w:shd w:val="clear" w:color="auto" w:fill="auto"/>
            <w:noWrap/>
            <w:vAlign w:val="bottom"/>
            <w:hideMark/>
          </w:tcPr>
          <w:p w:rsidR="00822971" w:rsidRPr="002A4FD1" w:rsidRDefault="00822971" w:rsidP="002A4FD1">
            <w:pPr>
              <w:spacing w:line="240" w:lineRule="auto"/>
              <w:jc w:val="both"/>
              <w:rPr>
                <w:rFonts w:eastAsia="Times New Roman" w:cstheme="minorHAnsi"/>
                <w:color w:val="000000"/>
                <w:sz w:val="22"/>
                <w:lang w:eastAsia="nl-NL"/>
              </w:rPr>
            </w:pPr>
            <w:r w:rsidRPr="002A4FD1">
              <w:rPr>
                <w:rFonts w:eastAsia="Times New Roman" w:cstheme="minorHAnsi"/>
                <w:color w:val="000000"/>
                <w:sz w:val="22"/>
                <w:lang w:eastAsia="nl-NL"/>
              </w:rPr>
              <w:t>21-22</w:t>
            </w:r>
          </w:p>
        </w:tc>
        <w:tc>
          <w:tcPr>
            <w:tcW w:w="960" w:type="dxa"/>
            <w:tcBorders>
              <w:top w:val="nil"/>
              <w:left w:val="nil"/>
              <w:bottom w:val="nil"/>
              <w:right w:val="nil"/>
            </w:tcBorders>
            <w:shd w:val="clear" w:color="auto" w:fill="auto"/>
            <w:noWrap/>
            <w:vAlign w:val="bottom"/>
            <w:hideMark/>
          </w:tcPr>
          <w:p w:rsidR="00822971" w:rsidRPr="002A4FD1" w:rsidRDefault="00822971" w:rsidP="002A4FD1">
            <w:pPr>
              <w:spacing w:line="240" w:lineRule="auto"/>
              <w:jc w:val="both"/>
              <w:rPr>
                <w:rFonts w:eastAsia="Times New Roman" w:cstheme="minorHAnsi"/>
                <w:color w:val="000000"/>
                <w:sz w:val="22"/>
                <w:lang w:eastAsia="nl-NL"/>
              </w:rPr>
            </w:pPr>
          </w:p>
        </w:tc>
      </w:tr>
      <w:tr w:rsidR="00822971" w:rsidRPr="002A4FD1" w:rsidTr="005A7C05">
        <w:trPr>
          <w:trHeight w:val="300"/>
        </w:trPr>
        <w:tc>
          <w:tcPr>
            <w:tcW w:w="1344" w:type="dxa"/>
            <w:tcBorders>
              <w:top w:val="nil"/>
              <w:left w:val="nil"/>
              <w:bottom w:val="nil"/>
              <w:right w:val="nil"/>
            </w:tcBorders>
            <w:shd w:val="clear" w:color="auto" w:fill="auto"/>
            <w:noWrap/>
            <w:vAlign w:val="bottom"/>
            <w:hideMark/>
          </w:tcPr>
          <w:p w:rsidR="00822971" w:rsidRPr="002A4FD1" w:rsidRDefault="00822971" w:rsidP="002A4FD1">
            <w:pPr>
              <w:spacing w:line="240" w:lineRule="auto"/>
              <w:jc w:val="both"/>
              <w:rPr>
                <w:rFonts w:eastAsia="Times New Roman" w:cstheme="minorHAnsi"/>
                <w:color w:val="000000"/>
                <w:sz w:val="22"/>
                <w:lang w:eastAsia="nl-NL"/>
              </w:rPr>
            </w:pPr>
            <w:r w:rsidRPr="002A4FD1">
              <w:rPr>
                <w:rFonts w:eastAsia="Times New Roman" w:cstheme="minorHAnsi"/>
                <w:color w:val="000000"/>
                <w:sz w:val="22"/>
                <w:lang w:eastAsia="nl-NL"/>
              </w:rPr>
              <w:t>leerjaar 1</w:t>
            </w:r>
          </w:p>
        </w:tc>
        <w:tc>
          <w:tcPr>
            <w:tcW w:w="832" w:type="dxa"/>
            <w:tcBorders>
              <w:top w:val="nil"/>
              <w:left w:val="nil"/>
              <w:bottom w:val="nil"/>
              <w:right w:val="nil"/>
            </w:tcBorders>
            <w:shd w:val="clear" w:color="auto" w:fill="auto"/>
            <w:noWrap/>
            <w:vAlign w:val="bottom"/>
            <w:hideMark/>
          </w:tcPr>
          <w:p w:rsidR="00822971" w:rsidRPr="002A4FD1" w:rsidRDefault="00822971" w:rsidP="002A4FD1">
            <w:pPr>
              <w:spacing w:line="240" w:lineRule="auto"/>
              <w:jc w:val="both"/>
              <w:rPr>
                <w:rFonts w:eastAsia="Times New Roman" w:cstheme="minorHAnsi"/>
                <w:color w:val="000000"/>
                <w:sz w:val="22"/>
                <w:lang w:eastAsia="nl-NL"/>
              </w:rPr>
            </w:pPr>
            <w:r w:rsidRPr="002A4FD1">
              <w:rPr>
                <w:rFonts w:eastAsia="Times New Roman" w:cstheme="minorHAnsi"/>
                <w:color w:val="000000"/>
                <w:sz w:val="22"/>
                <w:lang w:eastAsia="nl-NL"/>
              </w:rPr>
              <w:t>133</w:t>
            </w:r>
          </w:p>
        </w:tc>
        <w:tc>
          <w:tcPr>
            <w:tcW w:w="832" w:type="dxa"/>
            <w:tcBorders>
              <w:top w:val="nil"/>
              <w:left w:val="nil"/>
              <w:bottom w:val="nil"/>
              <w:right w:val="nil"/>
            </w:tcBorders>
            <w:shd w:val="clear" w:color="auto" w:fill="auto"/>
            <w:noWrap/>
            <w:vAlign w:val="bottom"/>
            <w:hideMark/>
          </w:tcPr>
          <w:p w:rsidR="00822971" w:rsidRPr="002A4FD1" w:rsidRDefault="00B21710" w:rsidP="002A4FD1">
            <w:pPr>
              <w:spacing w:line="240" w:lineRule="auto"/>
              <w:jc w:val="both"/>
              <w:rPr>
                <w:rFonts w:eastAsia="Times New Roman" w:cstheme="minorHAnsi"/>
                <w:color w:val="000000"/>
                <w:sz w:val="22"/>
                <w:lang w:eastAsia="nl-NL"/>
              </w:rPr>
            </w:pPr>
            <w:r>
              <w:rPr>
                <w:rFonts w:eastAsia="Times New Roman" w:cstheme="minorHAnsi"/>
                <w:color w:val="000000"/>
                <w:sz w:val="22"/>
                <w:lang w:eastAsia="nl-NL"/>
              </w:rPr>
              <w:t>130</w:t>
            </w:r>
          </w:p>
        </w:tc>
        <w:tc>
          <w:tcPr>
            <w:tcW w:w="832" w:type="dxa"/>
            <w:tcBorders>
              <w:top w:val="nil"/>
              <w:left w:val="nil"/>
              <w:bottom w:val="nil"/>
              <w:right w:val="nil"/>
            </w:tcBorders>
            <w:shd w:val="clear" w:color="auto" w:fill="auto"/>
            <w:noWrap/>
            <w:vAlign w:val="bottom"/>
            <w:hideMark/>
          </w:tcPr>
          <w:p w:rsidR="00822971" w:rsidRPr="002A4FD1" w:rsidRDefault="00B21710" w:rsidP="002A4FD1">
            <w:pPr>
              <w:spacing w:line="240" w:lineRule="auto"/>
              <w:jc w:val="both"/>
              <w:rPr>
                <w:rFonts w:eastAsia="Times New Roman" w:cstheme="minorHAnsi"/>
                <w:color w:val="000000"/>
                <w:sz w:val="22"/>
                <w:lang w:eastAsia="nl-NL"/>
              </w:rPr>
            </w:pPr>
            <w:r>
              <w:rPr>
                <w:rFonts w:eastAsia="Times New Roman" w:cstheme="minorHAnsi"/>
                <w:color w:val="000000"/>
                <w:sz w:val="22"/>
                <w:lang w:eastAsia="nl-NL"/>
              </w:rPr>
              <w:t>125</w:t>
            </w:r>
          </w:p>
        </w:tc>
        <w:tc>
          <w:tcPr>
            <w:tcW w:w="960" w:type="dxa"/>
            <w:tcBorders>
              <w:top w:val="nil"/>
              <w:left w:val="nil"/>
              <w:bottom w:val="nil"/>
              <w:right w:val="nil"/>
            </w:tcBorders>
            <w:shd w:val="clear" w:color="auto" w:fill="auto"/>
            <w:noWrap/>
            <w:vAlign w:val="bottom"/>
            <w:hideMark/>
          </w:tcPr>
          <w:p w:rsidR="00822971" w:rsidRPr="002A4FD1" w:rsidRDefault="00822971" w:rsidP="002A4FD1">
            <w:pPr>
              <w:spacing w:line="240" w:lineRule="auto"/>
              <w:jc w:val="both"/>
              <w:rPr>
                <w:rFonts w:eastAsia="Times New Roman" w:cstheme="minorHAnsi"/>
                <w:color w:val="000000"/>
                <w:sz w:val="22"/>
                <w:lang w:eastAsia="nl-NL"/>
              </w:rPr>
            </w:pPr>
            <w:r w:rsidRPr="002A4FD1">
              <w:rPr>
                <w:rFonts w:eastAsia="Times New Roman" w:cstheme="minorHAnsi"/>
                <w:color w:val="000000"/>
                <w:sz w:val="22"/>
                <w:lang w:eastAsia="nl-NL"/>
              </w:rPr>
              <w:t>125</w:t>
            </w:r>
          </w:p>
        </w:tc>
        <w:tc>
          <w:tcPr>
            <w:tcW w:w="960" w:type="dxa"/>
            <w:tcBorders>
              <w:top w:val="nil"/>
              <w:left w:val="nil"/>
              <w:bottom w:val="nil"/>
              <w:right w:val="nil"/>
            </w:tcBorders>
            <w:shd w:val="clear" w:color="auto" w:fill="auto"/>
            <w:noWrap/>
            <w:vAlign w:val="bottom"/>
            <w:hideMark/>
          </w:tcPr>
          <w:p w:rsidR="00822971" w:rsidRPr="002A4FD1" w:rsidRDefault="00822971" w:rsidP="002A4FD1">
            <w:pPr>
              <w:spacing w:line="240" w:lineRule="auto"/>
              <w:jc w:val="both"/>
              <w:rPr>
                <w:rFonts w:eastAsia="Times New Roman" w:cstheme="minorHAnsi"/>
                <w:color w:val="000000"/>
                <w:sz w:val="22"/>
                <w:lang w:eastAsia="nl-NL"/>
              </w:rPr>
            </w:pPr>
          </w:p>
        </w:tc>
      </w:tr>
      <w:tr w:rsidR="00822971" w:rsidRPr="002A4FD1" w:rsidTr="005A7C05">
        <w:trPr>
          <w:trHeight w:val="300"/>
        </w:trPr>
        <w:tc>
          <w:tcPr>
            <w:tcW w:w="1344" w:type="dxa"/>
            <w:tcBorders>
              <w:top w:val="nil"/>
              <w:left w:val="nil"/>
              <w:bottom w:val="nil"/>
              <w:right w:val="nil"/>
            </w:tcBorders>
            <w:shd w:val="clear" w:color="auto" w:fill="auto"/>
            <w:noWrap/>
            <w:vAlign w:val="bottom"/>
            <w:hideMark/>
          </w:tcPr>
          <w:p w:rsidR="00822971" w:rsidRPr="002A4FD1" w:rsidRDefault="00822971" w:rsidP="002A4FD1">
            <w:pPr>
              <w:spacing w:line="240" w:lineRule="auto"/>
              <w:jc w:val="both"/>
              <w:rPr>
                <w:rFonts w:eastAsia="Times New Roman" w:cstheme="minorHAnsi"/>
                <w:color w:val="000000"/>
                <w:sz w:val="22"/>
                <w:lang w:eastAsia="nl-NL"/>
              </w:rPr>
            </w:pPr>
            <w:r w:rsidRPr="002A4FD1">
              <w:rPr>
                <w:rFonts w:eastAsia="Times New Roman" w:cstheme="minorHAnsi"/>
                <w:color w:val="000000"/>
                <w:sz w:val="22"/>
                <w:lang w:eastAsia="nl-NL"/>
              </w:rPr>
              <w:t>leerjaar 2</w:t>
            </w:r>
          </w:p>
        </w:tc>
        <w:tc>
          <w:tcPr>
            <w:tcW w:w="832" w:type="dxa"/>
            <w:tcBorders>
              <w:top w:val="nil"/>
              <w:left w:val="nil"/>
              <w:bottom w:val="nil"/>
              <w:right w:val="nil"/>
            </w:tcBorders>
            <w:shd w:val="clear" w:color="auto" w:fill="auto"/>
            <w:noWrap/>
            <w:vAlign w:val="bottom"/>
            <w:hideMark/>
          </w:tcPr>
          <w:p w:rsidR="00822971" w:rsidRPr="002A4FD1" w:rsidRDefault="00822971" w:rsidP="002A4FD1">
            <w:pPr>
              <w:spacing w:line="240" w:lineRule="auto"/>
              <w:jc w:val="both"/>
              <w:rPr>
                <w:rFonts w:eastAsia="Times New Roman" w:cstheme="minorHAnsi"/>
                <w:color w:val="000000"/>
                <w:sz w:val="22"/>
                <w:lang w:eastAsia="nl-NL"/>
              </w:rPr>
            </w:pPr>
            <w:r w:rsidRPr="002A4FD1">
              <w:rPr>
                <w:rFonts w:eastAsia="Times New Roman" w:cstheme="minorHAnsi"/>
                <w:color w:val="000000"/>
                <w:sz w:val="22"/>
                <w:lang w:eastAsia="nl-NL"/>
              </w:rPr>
              <w:t>136</w:t>
            </w:r>
          </w:p>
        </w:tc>
        <w:tc>
          <w:tcPr>
            <w:tcW w:w="832" w:type="dxa"/>
            <w:tcBorders>
              <w:top w:val="nil"/>
              <w:left w:val="nil"/>
              <w:bottom w:val="nil"/>
              <w:right w:val="nil"/>
            </w:tcBorders>
            <w:shd w:val="clear" w:color="auto" w:fill="auto"/>
            <w:noWrap/>
            <w:vAlign w:val="bottom"/>
            <w:hideMark/>
          </w:tcPr>
          <w:p w:rsidR="00822971" w:rsidRPr="002A4FD1" w:rsidRDefault="00B21710" w:rsidP="002A4FD1">
            <w:pPr>
              <w:spacing w:line="240" w:lineRule="auto"/>
              <w:jc w:val="both"/>
              <w:rPr>
                <w:rFonts w:eastAsia="Times New Roman" w:cstheme="minorHAnsi"/>
                <w:color w:val="000000"/>
                <w:sz w:val="22"/>
                <w:lang w:eastAsia="nl-NL"/>
              </w:rPr>
            </w:pPr>
            <w:r>
              <w:rPr>
                <w:rFonts w:eastAsia="Times New Roman" w:cstheme="minorHAnsi"/>
                <w:color w:val="000000"/>
                <w:sz w:val="22"/>
                <w:lang w:eastAsia="nl-NL"/>
              </w:rPr>
              <w:t>135</w:t>
            </w:r>
          </w:p>
        </w:tc>
        <w:tc>
          <w:tcPr>
            <w:tcW w:w="832" w:type="dxa"/>
            <w:tcBorders>
              <w:top w:val="nil"/>
              <w:left w:val="nil"/>
              <w:bottom w:val="nil"/>
              <w:right w:val="nil"/>
            </w:tcBorders>
            <w:shd w:val="clear" w:color="auto" w:fill="auto"/>
            <w:noWrap/>
            <w:vAlign w:val="bottom"/>
            <w:hideMark/>
          </w:tcPr>
          <w:p w:rsidR="00822971" w:rsidRPr="002A4FD1" w:rsidRDefault="00B21710" w:rsidP="002A4FD1">
            <w:pPr>
              <w:spacing w:line="240" w:lineRule="auto"/>
              <w:jc w:val="both"/>
              <w:rPr>
                <w:rFonts w:eastAsia="Times New Roman" w:cstheme="minorHAnsi"/>
                <w:color w:val="000000"/>
                <w:sz w:val="22"/>
                <w:lang w:eastAsia="nl-NL"/>
              </w:rPr>
            </w:pPr>
            <w:r>
              <w:rPr>
                <w:rFonts w:eastAsia="Times New Roman" w:cstheme="minorHAnsi"/>
                <w:color w:val="000000"/>
                <w:sz w:val="22"/>
                <w:lang w:eastAsia="nl-NL"/>
              </w:rPr>
              <w:t>130</w:t>
            </w:r>
          </w:p>
        </w:tc>
        <w:tc>
          <w:tcPr>
            <w:tcW w:w="960" w:type="dxa"/>
            <w:tcBorders>
              <w:top w:val="nil"/>
              <w:left w:val="nil"/>
              <w:bottom w:val="nil"/>
              <w:right w:val="nil"/>
            </w:tcBorders>
            <w:shd w:val="clear" w:color="auto" w:fill="auto"/>
            <w:noWrap/>
            <w:vAlign w:val="bottom"/>
            <w:hideMark/>
          </w:tcPr>
          <w:p w:rsidR="00822971" w:rsidRPr="002A4FD1" w:rsidRDefault="00822971" w:rsidP="002A4FD1">
            <w:pPr>
              <w:spacing w:line="240" w:lineRule="auto"/>
              <w:jc w:val="both"/>
              <w:rPr>
                <w:rFonts w:eastAsia="Times New Roman" w:cstheme="minorHAnsi"/>
                <w:color w:val="000000"/>
                <w:sz w:val="22"/>
                <w:lang w:eastAsia="nl-NL"/>
              </w:rPr>
            </w:pPr>
            <w:r w:rsidRPr="002A4FD1">
              <w:rPr>
                <w:rFonts w:eastAsia="Times New Roman" w:cstheme="minorHAnsi"/>
                <w:color w:val="000000"/>
                <w:sz w:val="22"/>
                <w:lang w:eastAsia="nl-NL"/>
              </w:rPr>
              <w:t>125</w:t>
            </w:r>
          </w:p>
        </w:tc>
        <w:tc>
          <w:tcPr>
            <w:tcW w:w="960" w:type="dxa"/>
            <w:tcBorders>
              <w:top w:val="nil"/>
              <w:left w:val="nil"/>
              <w:bottom w:val="nil"/>
              <w:right w:val="nil"/>
            </w:tcBorders>
            <w:shd w:val="clear" w:color="auto" w:fill="auto"/>
            <w:noWrap/>
            <w:vAlign w:val="bottom"/>
            <w:hideMark/>
          </w:tcPr>
          <w:p w:rsidR="00822971" w:rsidRPr="002A4FD1" w:rsidRDefault="00822971" w:rsidP="002A4FD1">
            <w:pPr>
              <w:spacing w:line="240" w:lineRule="auto"/>
              <w:jc w:val="both"/>
              <w:rPr>
                <w:rFonts w:eastAsia="Times New Roman" w:cstheme="minorHAnsi"/>
                <w:color w:val="000000"/>
                <w:sz w:val="22"/>
                <w:lang w:eastAsia="nl-NL"/>
              </w:rPr>
            </w:pPr>
          </w:p>
        </w:tc>
      </w:tr>
      <w:tr w:rsidR="00822971" w:rsidRPr="002A4FD1" w:rsidTr="005A7C05">
        <w:trPr>
          <w:trHeight w:val="300"/>
        </w:trPr>
        <w:tc>
          <w:tcPr>
            <w:tcW w:w="1344" w:type="dxa"/>
            <w:tcBorders>
              <w:top w:val="nil"/>
              <w:left w:val="nil"/>
              <w:bottom w:val="nil"/>
              <w:right w:val="nil"/>
            </w:tcBorders>
            <w:shd w:val="clear" w:color="auto" w:fill="auto"/>
            <w:noWrap/>
            <w:vAlign w:val="bottom"/>
            <w:hideMark/>
          </w:tcPr>
          <w:p w:rsidR="00822971" w:rsidRPr="002A4FD1" w:rsidRDefault="00822971" w:rsidP="002A4FD1">
            <w:pPr>
              <w:spacing w:line="240" w:lineRule="auto"/>
              <w:jc w:val="both"/>
              <w:rPr>
                <w:rFonts w:eastAsia="Times New Roman" w:cstheme="minorHAnsi"/>
                <w:color w:val="000000"/>
                <w:sz w:val="22"/>
                <w:lang w:eastAsia="nl-NL"/>
              </w:rPr>
            </w:pPr>
            <w:r w:rsidRPr="002A4FD1">
              <w:rPr>
                <w:rFonts w:eastAsia="Times New Roman" w:cstheme="minorHAnsi"/>
                <w:color w:val="000000"/>
                <w:sz w:val="22"/>
                <w:lang w:eastAsia="nl-NL"/>
              </w:rPr>
              <w:t>leerjaar 3</w:t>
            </w:r>
          </w:p>
        </w:tc>
        <w:tc>
          <w:tcPr>
            <w:tcW w:w="832" w:type="dxa"/>
            <w:tcBorders>
              <w:top w:val="nil"/>
              <w:left w:val="nil"/>
              <w:bottom w:val="nil"/>
              <w:right w:val="nil"/>
            </w:tcBorders>
            <w:shd w:val="clear" w:color="auto" w:fill="auto"/>
            <w:noWrap/>
            <w:vAlign w:val="bottom"/>
            <w:hideMark/>
          </w:tcPr>
          <w:p w:rsidR="00822971" w:rsidRPr="002A4FD1" w:rsidRDefault="00822971" w:rsidP="002A4FD1">
            <w:pPr>
              <w:spacing w:line="240" w:lineRule="auto"/>
              <w:jc w:val="both"/>
              <w:rPr>
                <w:rFonts w:eastAsia="Times New Roman" w:cstheme="minorHAnsi"/>
                <w:color w:val="000000"/>
                <w:sz w:val="22"/>
                <w:lang w:eastAsia="nl-NL"/>
              </w:rPr>
            </w:pPr>
            <w:r w:rsidRPr="002A4FD1">
              <w:rPr>
                <w:rFonts w:eastAsia="Times New Roman" w:cstheme="minorHAnsi"/>
                <w:color w:val="000000"/>
                <w:sz w:val="22"/>
                <w:lang w:eastAsia="nl-NL"/>
              </w:rPr>
              <w:t>158</w:t>
            </w:r>
          </w:p>
        </w:tc>
        <w:tc>
          <w:tcPr>
            <w:tcW w:w="832" w:type="dxa"/>
            <w:tcBorders>
              <w:top w:val="nil"/>
              <w:left w:val="nil"/>
              <w:bottom w:val="nil"/>
              <w:right w:val="nil"/>
            </w:tcBorders>
            <w:shd w:val="clear" w:color="auto" w:fill="auto"/>
            <w:noWrap/>
            <w:vAlign w:val="bottom"/>
            <w:hideMark/>
          </w:tcPr>
          <w:p w:rsidR="00822971" w:rsidRPr="002A4FD1" w:rsidRDefault="00822971" w:rsidP="002A4FD1">
            <w:pPr>
              <w:spacing w:line="240" w:lineRule="auto"/>
              <w:jc w:val="both"/>
              <w:rPr>
                <w:rFonts w:eastAsia="Times New Roman" w:cstheme="minorHAnsi"/>
                <w:color w:val="000000"/>
                <w:sz w:val="22"/>
                <w:lang w:eastAsia="nl-NL"/>
              </w:rPr>
            </w:pPr>
            <w:r w:rsidRPr="002A4FD1">
              <w:rPr>
                <w:rFonts w:eastAsia="Times New Roman" w:cstheme="minorHAnsi"/>
                <w:color w:val="000000"/>
                <w:sz w:val="22"/>
                <w:lang w:eastAsia="nl-NL"/>
              </w:rPr>
              <w:t>149</w:t>
            </w:r>
          </w:p>
        </w:tc>
        <w:tc>
          <w:tcPr>
            <w:tcW w:w="832" w:type="dxa"/>
            <w:tcBorders>
              <w:top w:val="nil"/>
              <w:left w:val="nil"/>
              <w:bottom w:val="nil"/>
              <w:right w:val="nil"/>
            </w:tcBorders>
            <w:shd w:val="clear" w:color="auto" w:fill="auto"/>
            <w:noWrap/>
            <w:vAlign w:val="bottom"/>
            <w:hideMark/>
          </w:tcPr>
          <w:p w:rsidR="00822971" w:rsidRPr="002A4FD1" w:rsidRDefault="00B21710" w:rsidP="002A4FD1">
            <w:pPr>
              <w:spacing w:line="240" w:lineRule="auto"/>
              <w:jc w:val="both"/>
              <w:rPr>
                <w:rFonts w:eastAsia="Times New Roman" w:cstheme="minorHAnsi"/>
                <w:color w:val="000000"/>
                <w:sz w:val="22"/>
                <w:lang w:eastAsia="nl-NL"/>
              </w:rPr>
            </w:pPr>
            <w:r>
              <w:rPr>
                <w:rFonts w:eastAsia="Times New Roman" w:cstheme="minorHAnsi"/>
                <w:color w:val="000000"/>
                <w:sz w:val="22"/>
                <w:lang w:eastAsia="nl-NL"/>
              </w:rPr>
              <w:t>130</w:t>
            </w:r>
          </w:p>
        </w:tc>
        <w:tc>
          <w:tcPr>
            <w:tcW w:w="960" w:type="dxa"/>
            <w:tcBorders>
              <w:top w:val="nil"/>
              <w:left w:val="nil"/>
              <w:bottom w:val="nil"/>
              <w:right w:val="nil"/>
            </w:tcBorders>
            <w:shd w:val="clear" w:color="auto" w:fill="auto"/>
            <w:noWrap/>
            <w:vAlign w:val="bottom"/>
            <w:hideMark/>
          </w:tcPr>
          <w:p w:rsidR="00822971" w:rsidRPr="002A4FD1" w:rsidRDefault="00B21710" w:rsidP="002A4FD1">
            <w:pPr>
              <w:spacing w:line="240" w:lineRule="auto"/>
              <w:jc w:val="both"/>
              <w:rPr>
                <w:rFonts w:eastAsia="Times New Roman" w:cstheme="minorHAnsi"/>
                <w:color w:val="000000"/>
                <w:sz w:val="22"/>
                <w:lang w:eastAsia="nl-NL"/>
              </w:rPr>
            </w:pPr>
            <w:r>
              <w:rPr>
                <w:rFonts w:eastAsia="Times New Roman" w:cstheme="minorHAnsi"/>
                <w:color w:val="000000"/>
                <w:sz w:val="22"/>
                <w:lang w:eastAsia="nl-NL"/>
              </w:rPr>
              <w:t>130</w:t>
            </w:r>
          </w:p>
        </w:tc>
        <w:tc>
          <w:tcPr>
            <w:tcW w:w="960" w:type="dxa"/>
            <w:tcBorders>
              <w:top w:val="nil"/>
              <w:left w:val="nil"/>
              <w:bottom w:val="nil"/>
              <w:right w:val="nil"/>
            </w:tcBorders>
            <w:shd w:val="clear" w:color="auto" w:fill="auto"/>
            <w:noWrap/>
            <w:vAlign w:val="bottom"/>
            <w:hideMark/>
          </w:tcPr>
          <w:p w:rsidR="00822971" w:rsidRPr="002A4FD1" w:rsidRDefault="00822971" w:rsidP="002A4FD1">
            <w:pPr>
              <w:spacing w:line="240" w:lineRule="auto"/>
              <w:jc w:val="both"/>
              <w:rPr>
                <w:rFonts w:eastAsia="Times New Roman" w:cstheme="minorHAnsi"/>
                <w:color w:val="000000"/>
                <w:sz w:val="22"/>
                <w:lang w:eastAsia="nl-NL"/>
              </w:rPr>
            </w:pPr>
          </w:p>
        </w:tc>
      </w:tr>
      <w:tr w:rsidR="00822971" w:rsidRPr="002A4FD1" w:rsidTr="005A7C05">
        <w:trPr>
          <w:trHeight w:val="300"/>
        </w:trPr>
        <w:tc>
          <w:tcPr>
            <w:tcW w:w="1344" w:type="dxa"/>
            <w:tcBorders>
              <w:top w:val="nil"/>
              <w:left w:val="nil"/>
              <w:bottom w:val="nil"/>
              <w:right w:val="nil"/>
            </w:tcBorders>
            <w:shd w:val="clear" w:color="auto" w:fill="auto"/>
            <w:noWrap/>
            <w:vAlign w:val="bottom"/>
            <w:hideMark/>
          </w:tcPr>
          <w:p w:rsidR="00822971" w:rsidRPr="002A4FD1" w:rsidRDefault="00822971" w:rsidP="002A4FD1">
            <w:pPr>
              <w:spacing w:line="240" w:lineRule="auto"/>
              <w:jc w:val="both"/>
              <w:rPr>
                <w:rFonts w:eastAsia="Times New Roman" w:cstheme="minorHAnsi"/>
                <w:color w:val="000000"/>
                <w:sz w:val="22"/>
                <w:lang w:eastAsia="nl-NL"/>
              </w:rPr>
            </w:pPr>
            <w:r w:rsidRPr="002A4FD1">
              <w:rPr>
                <w:rFonts w:eastAsia="Times New Roman" w:cstheme="minorHAnsi"/>
                <w:color w:val="000000"/>
                <w:sz w:val="22"/>
                <w:lang w:eastAsia="nl-NL"/>
              </w:rPr>
              <w:t>leerjaar 4</w:t>
            </w:r>
          </w:p>
        </w:tc>
        <w:tc>
          <w:tcPr>
            <w:tcW w:w="832" w:type="dxa"/>
            <w:tcBorders>
              <w:top w:val="nil"/>
              <w:left w:val="nil"/>
              <w:bottom w:val="nil"/>
              <w:right w:val="nil"/>
            </w:tcBorders>
            <w:shd w:val="clear" w:color="auto" w:fill="auto"/>
            <w:noWrap/>
            <w:vAlign w:val="bottom"/>
            <w:hideMark/>
          </w:tcPr>
          <w:p w:rsidR="00822971" w:rsidRPr="002A4FD1" w:rsidRDefault="00822971" w:rsidP="002A4FD1">
            <w:pPr>
              <w:spacing w:line="240" w:lineRule="auto"/>
              <w:jc w:val="both"/>
              <w:rPr>
                <w:rFonts w:eastAsia="Times New Roman" w:cstheme="minorHAnsi"/>
                <w:color w:val="000000"/>
                <w:sz w:val="22"/>
                <w:lang w:eastAsia="nl-NL"/>
              </w:rPr>
            </w:pPr>
            <w:r w:rsidRPr="002A4FD1">
              <w:rPr>
                <w:rFonts w:eastAsia="Times New Roman" w:cstheme="minorHAnsi"/>
                <w:color w:val="000000"/>
                <w:sz w:val="22"/>
                <w:lang w:eastAsia="nl-NL"/>
              </w:rPr>
              <w:t>102</w:t>
            </w:r>
          </w:p>
        </w:tc>
        <w:tc>
          <w:tcPr>
            <w:tcW w:w="832" w:type="dxa"/>
            <w:tcBorders>
              <w:top w:val="nil"/>
              <w:left w:val="nil"/>
              <w:bottom w:val="nil"/>
              <w:right w:val="nil"/>
            </w:tcBorders>
            <w:shd w:val="clear" w:color="auto" w:fill="auto"/>
            <w:noWrap/>
            <w:vAlign w:val="bottom"/>
            <w:hideMark/>
          </w:tcPr>
          <w:p w:rsidR="00822971" w:rsidRPr="002A4FD1" w:rsidRDefault="00822971" w:rsidP="002A4FD1">
            <w:pPr>
              <w:spacing w:line="240" w:lineRule="auto"/>
              <w:jc w:val="both"/>
              <w:rPr>
                <w:rFonts w:eastAsia="Times New Roman" w:cstheme="minorHAnsi"/>
                <w:color w:val="000000"/>
                <w:sz w:val="22"/>
                <w:lang w:eastAsia="nl-NL"/>
              </w:rPr>
            </w:pPr>
            <w:r w:rsidRPr="002A4FD1">
              <w:rPr>
                <w:rFonts w:eastAsia="Times New Roman" w:cstheme="minorHAnsi"/>
                <w:color w:val="000000"/>
                <w:sz w:val="22"/>
                <w:lang w:eastAsia="nl-NL"/>
              </w:rPr>
              <w:t>145</w:t>
            </w:r>
          </w:p>
        </w:tc>
        <w:tc>
          <w:tcPr>
            <w:tcW w:w="832" w:type="dxa"/>
            <w:tcBorders>
              <w:top w:val="nil"/>
              <w:left w:val="nil"/>
              <w:bottom w:val="nil"/>
              <w:right w:val="nil"/>
            </w:tcBorders>
            <w:shd w:val="clear" w:color="auto" w:fill="auto"/>
            <w:noWrap/>
            <w:vAlign w:val="bottom"/>
            <w:hideMark/>
          </w:tcPr>
          <w:p w:rsidR="00822971" w:rsidRPr="002A4FD1" w:rsidRDefault="00822971" w:rsidP="002A4FD1">
            <w:pPr>
              <w:spacing w:line="240" w:lineRule="auto"/>
              <w:jc w:val="both"/>
              <w:rPr>
                <w:rFonts w:eastAsia="Times New Roman" w:cstheme="minorHAnsi"/>
                <w:color w:val="000000"/>
                <w:sz w:val="22"/>
                <w:lang w:eastAsia="nl-NL"/>
              </w:rPr>
            </w:pPr>
            <w:r w:rsidRPr="002A4FD1">
              <w:rPr>
                <w:rFonts w:eastAsia="Times New Roman" w:cstheme="minorHAnsi"/>
                <w:color w:val="000000"/>
                <w:sz w:val="22"/>
                <w:lang w:eastAsia="nl-NL"/>
              </w:rPr>
              <w:t>149</w:t>
            </w:r>
          </w:p>
        </w:tc>
        <w:tc>
          <w:tcPr>
            <w:tcW w:w="960" w:type="dxa"/>
            <w:tcBorders>
              <w:top w:val="nil"/>
              <w:left w:val="nil"/>
              <w:bottom w:val="nil"/>
              <w:right w:val="nil"/>
            </w:tcBorders>
            <w:shd w:val="clear" w:color="auto" w:fill="auto"/>
            <w:noWrap/>
            <w:vAlign w:val="bottom"/>
            <w:hideMark/>
          </w:tcPr>
          <w:p w:rsidR="00822971" w:rsidRPr="002A4FD1" w:rsidRDefault="00B21710" w:rsidP="002A4FD1">
            <w:pPr>
              <w:spacing w:line="240" w:lineRule="auto"/>
              <w:jc w:val="both"/>
              <w:rPr>
                <w:rFonts w:eastAsia="Times New Roman" w:cstheme="minorHAnsi"/>
                <w:color w:val="000000"/>
                <w:sz w:val="22"/>
                <w:lang w:eastAsia="nl-NL"/>
              </w:rPr>
            </w:pPr>
            <w:r>
              <w:rPr>
                <w:rFonts w:eastAsia="Times New Roman" w:cstheme="minorHAnsi"/>
                <w:color w:val="000000"/>
                <w:sz w:val="22"/>
                <w:lang w:eastAsia="nl-NL"/>
              </w:rPr>
              <w:t>135</w:t>
            </w:r>
          </w:p>
        </w:tc>
        <w:tc>
          <w:tcPr>
            <w:tcW w:w="960" w:type="dxa"/>
            <w:tcBorders>
              <w:top w:val="nil"/>
              <w:left w:val="nil"/>
              <w:bottom w:val="nil"/>
              <w:right w:val="nil"/>
            </w:tcBorders>
            <w:shd w:val="clear" w:color="auto" w:fill="auto"/>
            <w:noWrap/>
            <w:vAlign w:val="bottom"/>
            <w:hideMark/>
          </w:tcPr>
          <w:p w:rsidR="00822971" w:rsidRPr="002A4FD1" w:rsidRDefault="00822971" w:rsidP="002A4FD1">
            <w:pPr>
              <w:spacing w:line="240" w:lineRule="auto"/>
              <w:jc w:val="both"/>
              <w:rPr>
                <w:rFonts w:eastAsia="Times New Roman" w:cstheme="minorHAnsi"/>
                <w:color w:val="000000"/>
                <w:sz w:val="22"/>
                <w:lang w:eastAsia="nl-NL"/>
              </w:rPr>
            </w:pPr>
          </w:p>
        </w:tc>
      </w:tr>
      <w:tr w:rsidR="00822971" w:rsidRPr="002A4FD1" w:rsidTr="005A7C05">
        <w:trPr>
          <w:trHeight w:val="300"/>
        </w:trPr>
        <w:tc>
          <w:tcPr>
            <w:tcW w:w="1344" w:type="dxa"/>
            <w:tcBorders>
              <w:top w:val="nil"/>
              <w:left w:val="nil"/>
              <w:bottom w:val="nil"/>
              <w:right w:val="nil"/>
            </w:tcBorders>
            <w:shd w:val="clear" w:color="auto" w:fill="auto"/>
            <w:noWrap/>
            <w:vAlign w:val="bottom"/>
            <w:hideMark/>
          </w:tcPr>
          <w:p w:rsidR="00822971" w:rsidRPr="002A4FD1" w:rsidRDefault="00822971" w:rsidP="002A4FD1">
            <w:pPr>
              <w:spacing w:line="240" w:lineRule="auto"/>
              <w:jc w:val="both"/>
              <w:rPr>
                <w:rFonts w:eastAsia="Times New Roman" w:cstheme="minorHAnsi"/>
                <w:sz w:val="22"/>
                <w:lang w:eastAsia="nl-NL"/>
              </w:rPr>
            </w:pPr>
          </w:p>
        </w:tc>
        <w:tc>
          <w:tcPr>
            <w:tcW w:w="832" w:type="dxa"/>
            <w:tcBorders>
              <w:top w:val="nil"/>
              <w:left w:val="nil"/>
              <w:bottom w:val="nil"/>
              <w:right w:val="nil"/>
            </w:tcBorders>
            <w:shd w:val="clear" w:color="auto" w:fill="auto"/>
            <w:noWrap/>
            <w:vAlign w:val="bottom"/>
            <w:hideMark/>
          </w:tcPr>
          <w:p w:rsidR="00822971" w:rsidRPr="002A4FD1" w:rsidRDefault="00822971" w:rsidP="002A4FD1">
            <w:pPr>
              <w:spacing w:line="240" w:lineRule="auto"/>
              <w:jc w:val="both"/>
              <w:rPr>
                <w:rFonts w:eastAsia="Times New Roman" w:cstheme="minorHAnsi"/>
                <w:sz w:val="22"/>
                <w:lang w:eastAsia="nl-NL"/>
              </w:rPr>
            </w:pPr>
          </w:p>
        </w:tc>
        <w:tc>
          <w:tcPr>
            <w:tcW w:w="832" w:type="dxa"/>
            <w:tcBorders>
              <w:top w:val="nil"/>
              <w:left w:val="nil"/>
              <w:bottom w:val="nil"/>
              <w:right w:val="nil"/>
            </w:tcBorders>
            <w:shd w:val="clear" w:color="auto" w:fill="auto"/>
            <w:noWrap/>
            <w:vAlign w:val="bottom"/>
            <w:hideMark/>
          </w:tcPr>
          <w:p w:rsidR="00822971" w:rsidRPr="002A4FD1" w:rsidRDefault="00822971" w:rsidP="002A4FD1">
            <w:pPr>
              <w:spacing w:line="240" w:lineRule="auto"/>
              <w:jc w:val="both"/>
              <w:rPr>
                <w:rFonts w:eastAsia="Times New Roman" w:cstheme="minorHAnsi"/>
                <w:sz w:val="22"/>
                <w:lang w:eastAsia="nl-NL"/>
              </w:rPr>
            </w:pPr>
          </w:p>
        </w:tc>
        <w:tc>
          <w:tcPr>
            <w:tcW w:w="832" w:type="dxa"/>
            <w:tcBorders>
              <w:top w:val="nil"/>
              <w:left w:val="nil"/>
              <w:bottom w:val="nil"/>
              <w:right w:val="nil"/>
            </w:tcBorders>
            <w:shd w:val="clear" w:color="auto" w:fill="auto"/>
            <w:noWrap/>
            <w:vAlign w:val="bottom"/>
            <w:hideMark/>
          </w:tcPr>
          <w:p w:rsidR="00822971" w:rsidRPr="002A4FD1" w:rsidRDefault="00822971" w:rsidP="002A4FD1">
            <w:pPr>
              <w:spacing w:line="240" w:lineRule="auto"/>
              <w:jc w:val="both"/>
              <w:rPr>
                <w:rFonts w:eastAsia="Times New Roman" w:cstheme="minorHAnsi"/>
                <w:sz w:val="22"/>
                <w:lang w:eastAsia="nl-NL"/>
              </w:rPr>
            </w:pPr>
          </w:p>
        </w:tc>
        <w:tc>
          <w:tcPr>
            <w:tcW w:w="960" w:type="dxa"/>
            <w:tcBorders>
              <w:top w:val="nil"/>
              <w:left w:val="nil"/>
              <w:bottom w:val="nil"/>
              <w:right w:val="nil"/>
            </w:tcBorders>
            <w:shd w:val="clear" w:color="auto" w:fill="auto"/>
            <w:noWrap/>
            <w:vAlign w:val="bottom"/>
            <w:hideMark/>
          </w:tcPr>
          <w:p w:rsidR="00822971" w:rsidRPr="002A4FD1" w:rsidRDefault="00822971" w:rsidP="002A4FD1">
            <w:pPr>
              <w:spacing w:line="240" w:lineRule="auto"/>
              <w:jc w:val="both"/>
              <w:rPr>
                <w:rFonts w:eastAsia="Times New Roman" w:cstheme="minorHAnsi"/>
                <w:sz w:val="22"/>
                <w:lang w:eastAsia="nl-NL"/>
              </w:rPr>
            </w:pPr>
          </w:p>
        </w:tc>
        <w:tc>
          <w:tcPr>
            <w:tcW w:w="960" w:type="dxa"/>
            <w:tcBorders>
              <w:top w:val="nil"/>
              <w:left w:val="nil"/>
              <w:bottom w:val="nil"/>
              <w:right w:val="nil"/>
            </w:tcBorders>
            <w:shd w:val="clear" w:color="auto" w:fill="auto"/>
            <w:noWrap/>
            <w:vAlign w:val="bottom"/>
            <w:hideMark/>
          </w:tcPr>
          <w:p w:rsidR="00822971" w:rsidRPr="002A4FD1" w:rsidRDefault="00822971" w:rsidP="002A4FD1">
            <w:pPr>
              <w:spacing w:line="240" w:lineRule="auto"/>
              <w:jc w:val="both"/>
              <w:rPr>
                <w:rFonts w:eastAsia="Times New Roman" w:cstheme="minorHAnsi"/>
                <w:sz w:val="22"/>
                <w:lang w:eastAsia="nl-NL"/>
              </w:rPr>
            </w:pPr>
          </w:p>
        </w:tc>
      </w:tr>
      <w:tr w:rsidR="00822971" w:rsidRPr="002A4FD1" w:rsidTr="005A7C05">
        <w:trPr>
          <w:trHeight w:val="300"/>
        </w:trPr>
        <w:tc>
          <w:tcPr>
            <w:tcW w:w="1344" w:type="dxa"/>
            <w:tcBorders>
              <w:top w:val="nil"/>
              <w:left w:val="nil"/>
              <w:bottom w:val="nil"/>
              <w:right w:val="nil"/>
            </w:tcBorders>
            <w:shd w:val="clear" w:color="auto" w:fill="auto"/>
            <w:noWrap/>
            <w:vAlign w:val="bottom"/>
            <w:hideMark/>
          </w:tcPr>
          <w:p w:rsidR="00822971" w:rsidRPr="002A4FD1" w:rsidRDefault="00822971" w:rsidP="002A4FD1">
            <w:pPr>
              <w:spacing w:line="240" w:lineRule="auto"/>
              <w:jc w:val="both"/>
              <w:rPr>
                <w:rFonts w:eastAsia="Times New Roman" w:cstheme="minorHAnsi"/>
                <w:color w:val="000000"/>
                <w:sz w:val="22"/>
                <w:lang w:eastAsia="nl-NL"/>
              </w:rPr>
            </w:pPr>
            <w:r w:rsidRPr="002A4FD1">
              <w:rPr>
                <w:rFonts w:eastAsia="Times New Roman" w:cstheme="minorHAnsi"/>
                <w:color w:val="000000"/>
                <w:sz w:val="22"/>
                <w:lang w:eastAsia="nl-NL"/>
              </w:rPr>
              <w:t>totaal</w:t>
            </w:r>
          </w:p>
        </w:tc>
        <w:tc>
          <w:tcPr>
            <w:tcW w:w="832" w:type="dxa"/>
            <w:tcBorders>
              <w:top w:val="nil"/>
              <w:left w:val="nil"/>
              <w:bottom w:val="nil"/>
              <w:right w:val="nil"/>
            </w:tcBorders>
            <w:shd w:val="clear" w:color="auto" w:fill="auto"/>
            <w:noWrap/>
            <w:vAlign w:val="bottom"/>
            <w:hideMark/>
          </w:tcPr>
          <w:p w:rsidR="00822971" w:rsidRPr="002A4FD1" w:rsidRDefault="00822971" w:rsidP="002A4FD1">
            <w:pPr>
              <w:spacing w:line="240" w:lineRule="auto"/>
              <w:jc w:val="both"/>
              <w:rPr>
                <w:rFonts w:eastAsia="Times New Roman" w:cstheme="minorHAnsi"/>
                <w:color w:val="000000"/>
                <w:sz w:val="22"/>
                <w:lang w:eastAsia="nl-NL"/>
              </w:rPr>
            </w:pPr>
            <w:r w:rsidRPr="002A4FD1">
              <w:rPr>
                <w:rFonts w:eastAsia="Times New Roman" w:cstheme="minorHAnsi"/>
                <w:color w:val="000000"/>
                <w:sz w:val="22"/>
                <w:lang w:eastAsia="nl-NL"/>
              </w:rPr>
              <w:t>529</w:t>
            </w:r>
          </w:p>
        </w:tc>
        <w:tc>
          <w:tcPr>
            <w:tcW w:w="832" w:type="dxa"/>
            <w:tcBorders>
              <w:top w:val="nil"/>
              <w:left w:val="nil"/>
              <w:bottom w:val="nil"/>
              <w:right w:val="nil"/>
            </w:tcBorders>
            <w:shd w:val="clear" w:color="auto" w:fill="auto"/>
            <w:noWrap/>
            <w:vAlign w:val="bottom"/>
            <w:hideMark/>
          </w:tcPr>
          <w:p w:rsidR="00822971" w:rsidRPr="002A4FD1" w:rsidRDefault="00B21710" w:rsidP="002A4FD1">
            <w:pPr>
              <w:spacing w:line="240" w:lineRule="auto"/>
              <w:jc w:val="both"/>
              <w:rPr>
                <w:rFonts w:eastAsia="Times New Roman" w:cstheme="minorHAnsi"/>
                <w:color w:val="000000"/>
                <w:sz w:val="22"/>
                <w:lang w:eastAsia="nl-NL"/>
              </w:rPr>
            </w:pPr>
            <w:r>
              <w:rPr>
                <w:rFonts w:eastAsia="Times New Roman" w:cstheme="minorHAnsi"/>
                <w:color w:val="000000"/>
                <w:sz w:val="22"/>
                <w:lang w:eastAsia="nl-NL"/>
              </w:rPr>
              <w:t>559</w:t>
            </w:r>
          </w:p>
        </w:tc>
        <w:tc>
          <w:tcPr>
            <w:tcW w:w="832" w:type="dxa"/>
            <w:tcBorders>
              <w:top w:val="nil"/>
              <w:left w:val="nil"/>
              <w:bottom w:val="nil"/>
              <w:right w:val="nil"/>
            </w:tcBorders>
            <w:shd w:val="clear" w:color="auto" w:fill="auto"/>
            <w:noWrap/>
            <w:vAlign w:val="bottom"/>
            <w:hideMark/>
          </w:tcPr>
          <w:p w:rsidR="00822971" w:rsidRPr="002A4FD1" w:rsidRDefault="00B21710" w:rsidP="002A4FD1">
            <w:pPr>
              <w:spacing w:line="240" w:lineRule="auto"/>
              <w:jc w:val="both"/>
              <w:rPr>
                <w:rFonts w:eastAsia="Times New Roman" w:cstheme="minorHAnsi"/>
                <w:color w:val="000000"/>
                <w:sz w:val="22"/>
                <w:lang w:eastAsia="nl-NL"/>
              </w:rPr>
            </w:pPr>
            <w:r>
              <w:rPr>
                <w:rFonts w:eastAsia="Times New Roman" w:cstheme="minorHAnsi"/>
                <w:color w:val="000000"/>
                <w:sz w:val="22"/>
                <w:lang w:eastAsia="nl-NL"/>
              </w:rPr>
              <w:t>534</w:t>
            </w:r>
          </w:p>
        </w:tc>
        <w:tc>
          <w:tcPr>
            <w:tcW w:w="960" w:type="dxa"/>
            <w:tcBorders>
              <w:top w:val="nil"/>
              <w:left w:val="nil"/>
              <w:bottom w:val="nil"/>
              <w:right w:val="nil"/>
            </w:tcBorders>
            <w:shd w:val="clear" w:color="auto" w:fill="auto"/>
            <w:noWrap/>
            <w:vAlign w:val="bottom"/>
            <w:hideMark/>
          </w:tcPr>
          <w:p w:rsidR="00822971" w:rsidRPr="002A4FD1" w:rsidRDefault="00B21710" w:rsidP="002A4FD1">
            <w:pPr>
              <w:spacing w:line="240" w:lineRule="auto"/>
              <w:jc w:val="both"/>
              <w:rPr>
                <w:rFonts w:eastAsia="Times New Roman" w:cstheme="minorHAnsi"/>
                <w:color w:val="000000"/>
                <w:sz w:val="22"/>
                <w:lang w:eastAsia="nl-NL"/>
              </w:rPr>
            </w:pPr>
            <w:r>
              <w:rPr>
                <w:rFonts w:eastAsia="Times New Roman" w:cstheme="minorHAnsi"/>
                <w:color w:val="000000"/>
                <w:sz w:val="22"/>
                <w:lang w:eastAsia="nl-NL"/>
              </w:rPr>
              <w:t>515</w:t>
            </w:r>
          </w:p>
        </w:tc>
        <w:tc>
          <w:tcPr>
            <w:tcW w:w="960" w:type="dxa"/>
            <w:tcBorders>
              <w:top w:val="nil"/>
              <w:left w:val="nil"/>
              <w:bottom w:val="nil"/>
              <w:right w:val="nil"/>
            </w:tcBorders>
            <w:shd w:val="clear" w:color="auto" w:fill="auto"/>
            <w:noWrap/>
            <w:vAlign w:val="bottom"/>
            <w:hideMark/>
          </w:tcPr>
          <w:p w:rsidR="00822971" w:rsidRPr="002A4FD1" w:rsidRDefault="00822971" w:rsidP="002A4FD1">
            <w:pPr>
              <w:spacing w:line="240" w:lineRule="auto"/>
              <w:jc w:val="both"/>
              <w:rPr>
                <w:rFonts w:eastAsia="Times New Roman" w:cstheme="minorHAnsi"/>
                <w:color w:val="000000"/>
                <w:sz w:val="22"/>
                <w:lang w:eastAsia="nl-NL"/>
              </w:rPr>
            </w:pPr>
          </w:p>
        </w:tc>
      </w:tr>
      <w:tr w:rsidR="00822971" w:rsidRPr="002A4FD1" w:rsidTr="005A7C05">
        <w:trPr>
          <w:trHeight w:val="300"/>
        </w:trPr>
        <w:tc>
          <w:tcPr>
            <w:tcW w:w="1344" w:type="dxa"/>
            <w:tcBorders>
              <w:top w:val="nil"/>
              <w:left w:val="nil"/>
              <w:bottom w:val="nil"/>
              <w:right w:val="nil"/>
            </w:tcBorders>
            <w:shd w:val="clear" w:color="auto" w:fill="auto"/>
            <w:noWrap/>
            <w:vAlign w:val="bottom"/>
            <w:hideMark/>
          </w:tcPr>
          <w:p w:rsidR="00822971" w:rsidRPr="002A4FD1" w:rsidRDefault="00822971" w:rsidP="002A4FD1">
            <w:pPr>
              <w:spacing w:line="240" w:lineRule="auto"/>
              <w:jc w:val="both"/>
              <w:rPr>
                <w:rFonts w:eastAsia="Times New Roman" w:cstheme="minorHAnsi"/>
                <w:sz w:val="22"/>
                <w:lang w:eastAsia="nl-NL"/>
              </w:rPr>
            </w:pPr>
          </w:p>
        </w:tc>
        <w:tc>
          <w:tcPr>
            <w:tcW w:w="832" w:type="dxa"/>
            <w:tcBorders>
              <w:top w:val="nil"/>
              <w:left w:val="nil"/>
              <w:bottom w:val="nil"/>
              <w:right w:val="nil"/>
            </w:tcBorders>
            <w:shd w:val="clear" w:color="auto" w:fill="auto"/>
            <w:noWrap/>
            <w:vAlign w:val="bottom"/>
            <w:hideMark/>
          </w:tcPr>
          <w:p w:rsidR="00822971" w:rsidRPr="002A4FD1" w:rsidRDefault="00822971" w:rsidP="002A4FD1">
            <w:pPr>
              <w:spacing w:line="240" w:lineRule="auto"/>
              <w:jc w:val="both"/>
              <w:rPr>
                <w:rFonts w:eastAsia="Times New Roman" w:cstheme="minorHAnsi"/>
                <w:sz w:val="22"/>
                <w:lang w:eastAsia="nl-NL"/>
              </w:rPr>
            </w:pPr>
          </w:p>
        </w:tc>
        <w:tc>
          <w:tcPr>
            <w:tcW w:w="832" w:type="dxa"/>
            <w:tcBorders>
              <w:top w:val="nil"/>
              <w:left w:val="nil"/>
              <w:bottom w:val="nil"/>
              <w:right w:val="nil"/>
            </w:tcBorders>
            <w:shd w:val="clear" w:color="auto" w:fill="auto"/>
            <w:noWrap/>
            <w:vAlign w:val="bottom"/>
            <w:hideMark/>
          </w:tcPr>
          <w:p w:rsidR="00822971" w:rsidRPr="002A4FD1" w:rsidRDefault="00822971" w:rsidP="002A4FD1">
            <w:pPr>
              <w:spacing w:line="240" w:lineRule="auto"/>
              <w:jc w:val="both"/>
              <w:rPr>
                <w:rFonts w:eastAsia="Times New Roman" w:cstheme="minorHAnsi"/>
                <w:sz w:val="22"/>
                <w:lang w:eastAsia="nl-NL"/>
              </w:rPr>
            </w:pPr>
          </w:p>
        </w:tc>
        <w:tc>
          <w:tcPr>
            <w:tcW w:w="832" w:type="dxa"/>
            <w:tcBorders>
              <w:top w:val="nil"/>
              <w:left w:val="nil"/>
              <w:bottom w:val="nil"/>
              <w:right w:val="nil"/>
            </w:tcBorders>
            <w:shd w:val="clear" w:color="auto" w:fill="auto"/>
            <w:noWrap/>
            <w:vAlign w:val="bottom"/>
            <w:hideMark/>
          </w:tcPr>
          <w:p w:rsidR="00822971" w:rsidRPr="002A4FD1" w:rsidRDefault="00822971" w:rsidP="002A4FD1">
            <w:pPr>
              <w:spacing w:line="240" w:lineRule="auto"/>
              <w:jc w:val="both"/>
              <w:rPr>
                <w:rFonts w:eastAsia="Times New Roman" w:cstheme="minorHAnsi"/>
                <w:sz w:val="22"/>
                <w:lang w:eastAsia="nl-NL"/>
              </w:rPr>
            </w:pPr>
          </w:p>
        </w:tc>
        <w:tc>
          <w:tcPr>
            <w:tcW w:w="960" w:type="dxa"/>
            <w:tcBorders>
              <w:top w:val="nil"/>
              <w:left w:val="nil"/>
              <w:bottom w:val="nil"/>
              <w:right w:val="nil"/>
            </w:tcBorders>
            <w:shd w:val="clear" w:color="auto" w:fill="auto"/>
            <w:noWrap/>
            <w:vAlign w:val="bottom"/>
            <w:hideMark/>
          </w:tcPr>
          <w:p w:rsidR="00822971" w:rsidRPr="002A4FD1" w:rsidRDefault="00822971" w:rsidP="002A4FD1">
            <w:pPr>
              <w:spacing w:line="240" w:lineRule="auto"/>
              <w:jc w:val="both"/>
              <w:rPr>
                <w:rFonts w:eastAsia="Times New Roman" w:cstheme="minorHAnsi"/>
                <w:sz w:val="22"/>
                <w:lang w:eastAsia="nl-NL"/>
              </w:rPr>
            </w:pPr>
          </w:p>
        </w:tc>
        <w:tc>
          <w:tcPr>
            <w:tcW w:w="960" w:type="dxa"/>
            <w:tcBorders>
              <w:top w:val="nil"/>
              <w:left w:val="nil"/>
              <w:bottom w:val="nil"/>
              <w:right w:val="nil"/>
            </w:tcBorders>
            <w:shd w:val="clear" w:color="auto" w:fill="auto"/>
            <w:noWrap/>
            <w:vAlign w:val="bottom"/>
            <w:hideMark/>
          </w:tcPr>
          <w:p w:rsidR="00822971" w:rsidRPr="002A4FD1" w:rsidRDefault="00822971" w:rsidP="002A4FD1">
            <w:pPr>
              <w:spacing w:line="240" w:lineRule="auto"/>
              <w:jc w:val="both"/>
              <w:rPr>
                <w:rFonts w:eastAsia="Times New Roman" w:cstheme="minorHAnsi"/>
                <w:sz w:val="22"/>
                <w:lang w:eastAsia="nl-NL"/>
              </w:rPr>
            </w:pPr>
          </w:p>
        </w:tc>
      </w:tr>
    </w:tbl>
    <w:p w:rsidR="005A7C05" w:rsidRDefault="00B21710">
      <w:r>
        <w:t xml:space="preserve">De genoemde leerlingenaantallen lopen niet gelijk met de meerjarenraming op de volgende pagina. </w:t>
      </w:r>
      <w:r w:rsidR="00CA20CE">
        <w:t xml:space="preserve">De </w:t>
      </w:r>
      <w:proofErr w:type="spellStart"/>
      <w:r w:rsidR="00CA20CE">
        <w:t>mjr</w:t>
      </w:r>
      <w:proofErr w:type="spellEnd"/>
      <w:r w:rsidR="00CA20CE">
        <w:t xml:space="preserve"> zal op dit punt nog worden aangepast. </w:t>
      </w:r>
      <w:r w:rsidR="005A7C05">
        <w:br w:type="page"/>
      </w:r>
    </w:p>
    <w:tbl>
      <w:tblPr>
        <w:tblW w:w="9244" w:type="dxa"/>
        <w:tblInd w:w="-45" w:type="dxa"/>
        <w:tblCellMar>
          <w:left w:w="70" w:type="dxa"/>
          <w:right w:w="70" w:type="dxa"/>
        </w:tblCellMar>
        <w:tblLook w:val="0000" w:firstRow="0" w:lastRow="0" w:firstColumn="0" w:lastColumn="0" w:noHBand="0" w:noVBand="0"/>
      </w:tblPr>
      <w:tblGrid>
        <w:gridCol w:w="3581"/>
        <w:gridCol w:w="1411"/>
        <w:gridCol w:w="1417"/>
        <w:gridCol w:w="1418"/>
        <w:gridCol w:w="1417"/>
      </w:tblGrid>
      <w:tr w:rsidR="00822971" w:rsidRPr="00B21710" w:rsidTr="00C36523">
        <w:trPr>
          <w:trHeight w:val="338"/>
        </w:trPr>
        <w:tc>
          <w:tcPr>
            <w:tcW w:w="9244" w:type="dxa"/>
            <w:gridSpan w:val="5"/>
            <w:tcBorders>
              <w:top w:val="single" w:sz="12" w:space="0" w:color="auto"/>
              <w:left w:val="single" w:sz="12" w:space="0" w:color="auto"/>
              <w:bottom w:val="single" w:sz="12" w:space="0" w:color="auto"/>
              <w:right w:val="single" w:sz="12" w:space="0" w:color="auto"/>
            </w:tcBorders>
            <w:shd w:val="solid" w:color="CCFFFF" w:fill="000000"/>
          </w:tcPr>
          <w:p w:rsidR="00822971" w:rsidRPr="00B21710" w:rsidRDefault="00822971" w:rsidP="002A4FD1">
            <w:pPr>
              <w:autoSpaceDE w:val="0"/>
              <w:autoSpaceDN w:val="0"/>
              <w:adjustRightInd w:val="0"/>
              <w:spacing w:line="240" w:lineRule="auto"/>
              <w:jc w:val="both"/>
              <w:rPr>
                <w:rFonts w:cstheme="minorHAnsi"/>
                <w:b/>
                <w:bCs/>
                <w:color w:val="000000"/>
                <w:sz w:val="22"/>
              </w:rPr>
            </w:pPr>
            <w:r w:rsidRPr="00B21710">
              <w:rPr>
                <w:rFonts w:cstheme="minorHAnsi"/>
                <w:b/>
                <w:bCs/>
                <w:color w:val="000000"/>
                <w:sz w:val="22"/>
              </w:rPr>
              <w:t>Meerjarenraming   2018-2021 Broeklandcollegecollege</w:t>
            </w:r>
          </w:p>
        </w:tc>
      </w:tr>
      <w:tr w:rsidR="00822971" w:rsidRPr="00B21710" w:rsidTr="00C36523">
        <w:trPr>
          <w:trHeight w:val="262"/>
        </w:trPr>
        <w:tc>
          <w:tcPr>
            <w:tcW w:w="3581" w:type="dxa"/>
            <w:tcBorders>
              <w:top w:val="nil"/>
              <w:left w:val="single" w:sz="12" w:space="0" w:color="auto"/>
              <w:bottom w:val="nil"/>
              <w:right w:val="nil"/>
            </w:tcBorders>
          </w:tcPr>
          <w:p w:rsidR="00822971" w:rsidRPr="00B21710" w:rsidRDefault="00822971" w:rsidP="002A4FD1">
            <w:pPr>
              <w:autoSpaceDE w:val="0"/>
              <w:autoSpaceDN w:val="0"/>
              <w:adjustRightInd w:val="0"/>
              <w:spacing w:line="240" w:lineRule="auto"/>
              <w:jc w:val="both"/>
              <w:rPr>
                <w:rFonts w:cstheme="minorHAnsi"/>
                <w:color w:val="000000"/>
                <w:sz w:val="22"/>
              </w:rPr>
            </w:pPr>
          </w:p>
        </w:tc>
        <w:tc>
          <w:tcPr>
            <w:tcW w:w="1411" w:type="dxa"/>
            <w:tcBorders>
              <w:top w:val="nil"/>
              <w:left w:val="single" w:sz="6" w:space="0" w:color="auto"/>
              <w:bottom w:val="nil"/>
              <w:right w:val="nil"/>
            </w:tcBorders>
          </w:tcPr>
          <w:p w:rsidR="00822971" w:rsidRPr="00B21710" w:rsidRDefault="00822971" w:rsidP="002A4FD1">
            <w:pPr>
              <w:autoSpaceDE w:val="0"/>
              <w:autoSpaceDN w:val="0"/>
              <w:adjustRightInd w:val="0"/>
              <w:spacing w:line="240" w:lineRule="auto"/>
              <w:jc w:val="both"/>
              <w:rPr>
                <w:rFonts w:cstheme="minorHAnsi"/>
                <w:b/>
                <w:bCs/>
                <w:color w:val="000000"/>
                <w:sz w:val="22"/>
              </w:rPr>
            </w:pPr>
            <w:r w:rsidRPr="00B21710">
              <w:rPr>
                <w:rFonts w:cstheme="minorHAnsi"/>
                <w:b/>
                <w:bCs/>
                <w:color w:val="000000"/>
                <w:sz w:val="22"/>
              </w:rPr>
              <w:t xml:space="preserve">Prognose </w:t>
            </w:r>
          </w:p>
        </w:tc>
        <w:tc>
          <w:tcPr>
            <w:tcW w:w="1417" w:type="dxa"/>
            <w:tcBorders>
              <w:top w:val="nil"/>
              <w:left w:val="single" w:sz="6" w:space="0" w:color="auto"/>
              <w:bottom w:val="nil"/>
              <w:right w:val="nil"/>
            </w:tcBorders>
          </w:tcPr>
          <w:p w:rsidR="00822971" w:rsidRPr="00B21710" w:rsidRDefault="00822971" w:rsidP="002A4FD1">
            <w:pPr>
              <w:autoSpaceDE w:val="0"/>
              <w:autoSpaceDN w:val="0"/>
              <w:adjustRightInd w:val="0"/>
              <w:spacing w:line="240" w:lineRule="auto"/>
              <w:jc w:val="both"/>
              <w:rPr>
                <w:rFonts w:cstheme="minorHAnsi"/>
                <w:b/>
                <w:bCs/>
                <w:color w:val="000000"/>
                <w:sz w:val="22"/>
              </w:rPr>
            </w:pPr>
            <w:r w:rsidRPr="00B21710">
              <w:rPr>
                <w:rFonts w:cstheme="minorHAnsi"/>
                <w:b/>
                <w:bCs/>
                <w:color w:val="000000"/>
                <w:sz w:val="22"/>
              </w:rPr>
              <w:t xml:space="preserve"> Raming </w:t>
            </w:r>
          </w:p>
        </w:tc>
        <w:tc>
          <w:tcPr>
            <w:tcW w:w="1418" w:type="dxa"/>
            <w:tcBorders>
              <w:top w:val="nil"/>
              <w:left w:val="single" w:sz="6" w:space="0" w:color="auto"/>
              <w:bottom w:val="nil"/>
              <w:right w:val="nil"/>
            </w:tcBorders>
          </w:tcPr>
          <w:p w:rsidR="00822971" w:rsidRPr="00B21710" w:rsidRDefault="00822971" w:rsidP="002A4FD1">
            <w:pPr>
              <w:autoSpaceDE w:val="0"/>
              <w:autoSpaceDN w:val="0"/>
              <w:adjustRightInd w:val="0"/>
              <w:spacing w:line="240" w:lineRule="auto"/>
              <w:jc w:val="both"/>
              <w:rPr>
                <w:rFonts w:cstheme="minorHAnsi"/>
                <w:b/>
                <w:bCs/>
                <w:color w:val="000000"/>
                <w:sz w:val="22"/>
              </w:rPr>
            </w:pPr>
            <w:r w:rsidRPr="00B21710">
              <w:rPr>
                <w:rFonts w:cstheme="minorHAnsi"/>
                <w:b/>
                <w:bCs/>
                <w:color w:val="000000"/>
                <w:sz w:val="22"/>
              </w:rPr>
              <w:t xml:space="preserve"> Raming </w:t>
            </w:r>
          </w:p>
        </w:tc>
        <w:tc>
          <w:tcPr>
            <w:tcW w:w="1417" w:type="dxa"/>
            <w:tcBorders>
              <w:top w:val="nil"/>
              <w:left w:val="single" w:sz="6" w:space="0" w:color="auto"/>
              <w:bottom w:val="nil"/>
              <w:right w:val="single" w:sz="12" w:space="0" w:color="auto"/>
            </w:tcBorders>
          </w:tcPr>
          <w:p w:rsidR="00822971" w:rsidRPr="00B21710" w:rsidRDefault="00822971" w:rsidP="002A4FD1">
            <w:pPr>
              <w:autoSpaceDE w:val="0"/>
              <w:autoSpaceDN w:val="0"/>
              <w:adjustRightInd w:val="0"/>
              <w:spacing w:line="240" w:lineRule="auto"/>
              <w:jc w:val="both"/>
              <w:rPr>
                <w:rFonts w:cstheme="minorHAnsi"/>
                <w:b/>
                <w:bCs/>
                <w:color w:val="000000"/>
                <w:sz w:val="22"/>
              </w:rPr>
            </w:pPr>
            <w:r w:rsidRPr="00B21710">
              <w:rPr>
                <w:rFonts w:cstheme="minorHAnsi"/>
                <w:b/>
                <w:bCs/>
                <w:color w:val="000000"/>
                <w:sz w:val="22"/>
              </w:rPr>
              <w:t xml:space="preserve"> Raming </w:t>
            </w:r>
          </w:p>
        </w:tc>
      </w:tr>
      <w:tr w:rsidR="00822971" w:rsidRPr="00B21710" w:rsidTr="00C36523">
        <w:trPr>
          <w:trHeight w:val="80"/>
        </w:trPr>
        <w:tc>
          <w:tcPr>
            <w:tcW w:w="3581" w:type="dxa"/>
            <w:tcBorders>
              <w:top w:val="nil"/>
              <w:left w:val="single" w:sz="12" w:space="0" w:color="auto"/>
              <w:bottom w:val="nil"/>
              <w:right w:val="nil"/>
            </w:tcBorders>
          </w:tcPr>
          <w:p w:rsidR="00822971" w:rsidRPr="00B21710" w:rsidRDefault="00822971" w:rsidP="002A4FD1">
            <w:pPr>
              <w:autoSpaceDE w:val="0"/>
              <w:autoSpaceDN w:val="0"/>
              <w:adjustRightInd w:val="0"/>
              <w:spacing w:line="240" w:lineRule="auto"/>
              <w:jc w:val="both"/>
              <w:rPr>
                <w:rFonts w:cstheme="minorHAnsi"/>
                <w:color w:val="000000"/>
                <w:sz w:val="22"/>
              </w:rPr>
            </w:pPr>
          </w:p>
        </w:tc>
        <w:tc>
          <w:tcPr>
            <w:tcW w:w="1411" w:type="dxa"/>
            <w:tcBorders>
              <w:top w:val="nil"/>
              <w:left w:val="single" w:sz="6" w:space="0" w:color="auto"/>
              <w:bottom w:val="single" w:sz="6" w:space="0" w:color="auto"/>
              <w:right w:val="nil"/>
            </w:tcBorders>
          </w:tcPr>
          <w:p w:rsidR="00822971" w:rsidRPr="00B21710" w:rsidRDefault="00822971" w:rsidP="002A4FD1">
            <w:pPr>
              <w:autoSpaceDE w:val="0"/>
              <w:autoSpaceDN w:val="0"/>
              <w:adjustRightInd w:val="0"/>
              <w:spacing w:line="240" w:lineRule="auto"/>
              <w:jc w:val="both"/>
              <w:rPr>
                <w:rFonts w:cstheme="minorHAnsi"/>
                <w:b/>
                <w:bCs/>
                <w:color w:val="000000"/>
                <w:sz w:val="22"/>
              </w:rPr>
            </w:pPr>
            <w:r w:rsidRPr="00B21710">
              <w:rPr>
                <w:rFonts w:cstheme="minorHAnsi"/>
                <w:b/>
                <w:bCs/>
                <w:color w:val="000000"/>
                <w:sz w:val="22"/>
              </w:rPr>
              <w:t>2018</w:t>
            </w:r>
          </w:p>
        </w:tc>
        <w:tc>
          <w:tcPr>
            <w:tcW w:w="1417" w:type="dxa"/>
            <w:tcBorders>
              <w:top w:val="nil"/>
              <w:left w:val="single" w:sz="6" w:space="0" w:color="auto"/>
              <w:bottom w:val="single" w:sz="6" w:space="0" w:color="auto"/>
              <w:right w:val="nil"/>
            </w:tcBorders>
          </w:tcPr>
          <w:p w:rsidR="00822971" w:rsidRPr="00B21710" w:rsidRDefault="00822971" w:rsidP="002A4FD1">
            <w:pPr>
              <w:autoSpaceDE w:val="0"/>
              <w:autoSpaceDN w:val="0"/>
              <w:adjustRightInd w:val="0"/>
              <w:spacing w:line="240" w:lineRule="auto"/>
              <w:jc w:val="both"/>
              <w:rPr>
                <w:rFonts w:cstheme="minorHAnsi"/>
                <w:b/>
                <w:bCs/>
                <w:color w:val="000000"/>
                <w:sz w:val="22"/>
              </w:rPr>
            </w:pPr>
            <w:r w:rsidRPr="00B21710">
              <w:rPr>
                <w:rFonts w:cstheme="minorHAnsi"/>
                <w:b/>
                <w:bCs/>
                <w:color w:val="000000"/>
                <w:sz w:val="22"/>
              </w:rPr>
              <w:t>2019</w:t>
            </w:r>
          </w:p>
        </w:tc>
        <w:tc>
          <w:tcPr>
            <w:tcW w:w="1418" w:type="dxa"/>
            <w:tcBorders>
              <w:top w:val="nil"/>
              <w:left w:val="single" w:sz="6" w:space="0" w:color="auto"/>
              <w:bottom w:val="single" w:sz="6" w:space="0" w:color="auto"/>
              <w:right w:val="nil"/>
            </w:tcBorders>
          </w:tcPr>
          <w:p w:rsidR="00822971" w:rsidRPr="00B21710" w:rsidRDefault="00822971" w:rsidP="002A4FD1">
            <w:pPr>
              <w:autoSpaceDE w:val="0"/>
              <w:autoSpaceDN w:val="0"/>
              <w:adjustRightInd w:val="0"/>
              <w:spacing w:line="240" w:lineRule="auto"/>
              <w:jc w:val="both"/>
              <w:rPr>
                <w:rFonts w:cstheme="minorHAnsi"/>
                <w:b/>
                <w:bCs/>
                <w:color w:val="000000"/>
                <w:sz w:val="22"/>
              </w:rPr>
            </w:pPr>
            <w:r w:rsidRPr="00B21710">
              <w:rPr>
                <w:rFonts w:cstheme="minorHAnsi"/>
                <w:b/>
                <w:bCs/>
                <w:color w:val="000000"/>
                <w:sz w:val="22"/>
              </w:rPr>
              <w:t>2020</w:t>
            </w:r>
          </w:p>
        </w:tc>
        <w:tc>
          <w:tcPr>
            <w:tcW w:w="1417" w:type="dxa"/>
            <w:tcBorders>
              <w:top w:val="nil"/>
              <w:left w:val="single" w:sz="6" w:space="0" w:color="auto"/>
              <w:bottom w:val="single" w:sz="6" w:space="0" w:color="auto"/>
              <w:right w:val="single" w:sz="12" w:space="0" w:color="auto"/>
            </w:tcBorders>
          </w:tcPr>
          <w:p w:rsidR="00822971" w:rsidRPr="00B21710" w:rsidRDefault="00822971" w:rsidP="002A4FD1">
            <w:pPr>
              <w:autoSpaceDE w:val="0"/>
              <w:autoSpaceDN w:val="0"/>
              <w:adjustRightInd w:val="0"/>
              <w:spacing w:line="240" w:lineRule="auto"/>
              <w:jc w:val="both"/>
              <w:rPr>
                <w:rFonts w:cstheme="minorHAnsi"/>
                <w:b/>
                <w:bCs/>
                <w:color w:val="000000"/>
                <w:sz w:val="22"/>
              </w:rPr>
            </w:pPr>
            <w:r w:rsidRPr="00B21710">
              <w:rPr>
                <w:rFonts w:cstheme="minorHAnsi"/>
                <w:b/>
                <w:bCs/>
                <w:color w:val="000000"/>
                <w:sz w:val="22"/>
              </w:rPr>
              <w:t>2021</w:t>
            </w:r>
          </w:p>
        </w:tc>
      </w:tr>
      <w:tr w:rsidR="00822971" w:rsidRPr="00B21710" w:rsidTr="00C36523">
        <w:trPr>
          <w:trHeight w:val="274"/>
        </w:trPr>
        <w:tc>
          <w:tcPr>
            <w:tcW w:w="9244" w:type="dxa"/>
            <w:gridSpan w:val="5"/>
            <w:tcBorders>
              <w:top w:val="single" w:sz="12" w:space="0" w:color="auto"/>
              <w:left w:val="single" w:sz="12" w:space="0" w:color="auto"/>
              <w:bottom w:val="single" w:sz="12" w:space="0" w:color="auto"/>
              <w:right w:val="single" w:sz="12" w:space="0" w:color="auto"/>
            </w:tcBorders>
            <w:shd w:val="solid" w:color="99CCFF" w:fill="000000"/>
          </w:tcPr>
          <w:p w:rsidR="00822971" w:rsidRPr="00B21710" w:rsidRDefault="00822971" w:rsidP="002A4FD1">
            <w:pPr>
              <w:autoSpaceDE w:val="0"/>
              <w:autoSpaceDN w:val="0"/>
              <w:adjustRightInd w:val="0"/>
              <w:spacing w:line="240" w:lineRule="auto"/>
              <w:jc w:val="both"/>
              <w:rPr>
                <w:rFonts w:cstheme="minorHAnsi"/>
                <w:b/>
                <w:bCs/>
                <w:color w:val="000000"/>
                <w:sz w:val="22"/>
              </w:rPr>
            </w:pPr>
            <w:r w:rsidRPr="00B21710">
              <w:rPr>
                <w:rFonts w:cstheme="minorHAnsi"/>
                <w:b/>
                <w:bCs/>
                <w:color w:val="000000"/>
                <w:sz w:val="22"/>
              </w:rPr>
              <w:t>Algemene gegevens</w:t>
            </w:r>
          </w:p>
        </w:tc>
      </w:tr>
      <w:tr w:rsidR="00822971" w:rsidRPr="00B21710" w:rsidTr="00C36523">
        <w:trPr>
          <w:trHeight w:val="262"/>
        </w:trPr>
        <w:tc>
          <w:tcPr>
            <w:tcW w:w="3581" w:type="dxa"/>
            <w:tcBorders>
              <w:top w:val="nil"/>
              <w:left w:val="single" w:sz="12" w:space="0" w:color="auto"/>
              <w:bottom w:val="nil"/>
              <w:right w:val="nil"/>
            </w:tcBorders>
            <w:shd w:val="solid" w:color="FFFFFF" w:fill="000000"/>
          </w:tcPr>
          <w:p w:rsidR="00822971" w:rsidRPr="00B21710" w:rsidRDefault="00822971" w:rsidP="002A4FD1">
            <w:pPr>
              <w:autoSpaceDE w:val="0"/>
              <w:autoSpaceDN w:val="0"/>
              <w:adjustRightInd w:val="0"/>
              <w:spacing w:line="240" w:lineRule="auto"/>
              <w:jc w:val="both"/>
              <w:rPr>
                <w:rFonts w:cstheme="minorHAnsi"/>
                <w:color w:val="000000"/>
                <w:sz w:val="22"/>
              </w:rPr>
            </w:pPr>
            <w:r w:rsidRPr="00B21710">
              <w:rPr>
                <w:rFonts w:cstheme="minorHAnsi"/>
                <w:color w:val="000000"/>
                <w:sz w:val="22"/>
              </w:rPr>
              <w:t xml:space="preserve">Bekostigde leerlingaantal </w:t>
            </w:r>
            <w:proofErr w:type="spellStart"/>
            <w:r w:rsidRPr="00B21710">
              <w:rPr>
                <w:rFonts w:cstheme="minorHAnsi"/>
                <w:color w:val="000000"/>
                <w:sz w:val="22"/>
              </w:rPr>
              <w:t>excl</w:t>
            </w:r>
            <w:proofErr w:type="spellEnd"/>
            <w:r w:rsidRPr="00B21710">
              <w:rPr>
                <w:rFonts w:cstheme="minorHAnsi"/>
                <w:color w:val="000000"/>
                <w:sz w:val="22"/>
              </w:rPr>
              <w:t xml:space="preserve"> VAVO/OPDC</w:t>
            </w:r>
          </w:p>
        </w:tc>
        <w:tc>
          <w:tcPr>
            <w:tcW w:w="1411" w:type="dxa"/>
            <w:tcBorders>
              <w:top w:val="nil"/>
              <w:left w:val="single" w:sz="6" w:space="0" w:color="auto"/>
              <w:bottom w:val="nil"/>
              <w:right w:val="nil"/>
            </w:tcBorders>
            <w:shd w:val="solid" w:color="FFFFFF" w:fill="000000"/>
          </w:tcPr>
          <w:p w:rsidR="00822971" w:rsidRPr="00B21710" w:rsidRDefault="00822971" w:rsidP="002A4FD1">
            <w:pPr>
              <w:autoSpaceDE w:val="0"/>
              <w:autoSpaceDN w:val="0"/>
              <w:adjustRightInd w:val="0"/>
              <w:spacing w:line="240" w:lineRule="auto"/>
              <w:jc w:val="both"/>
              <w:rPr>
                <w:rFonts w:cstheme="minorHAnsi"/>
                <w:color w:val="000000"/>
                <w:sz w:val="22"/>
              </w:rPr>
            </w:pPr>
            <w:r w:rsidRPr="00B21710">
              <w:rPr>
                <w:rFonts w:cstheme="minorHAnsi"/>
                <w:color w:val="000000"/>
                <w:sz w:val="22"/>
              </w:rPr>
              <w:t xml:space="preserve">             529 </w:t>
            </w:r>
          </w:p>
        </w:tc>
        <w:tc>
          <w:tcPr>
            <w:tcW w:w="1417" w:type="dxa"/>
            <w:tcBorders>
              <w:top w:val="nil"/>
              <w:left w:val="single" w:sz="6" w:space="0" w:color="auto"/>
              <w:bottom w:val="nil"/>
              <w:right w:val="nil"/>
            </w:tcBorders>
            <w:shd w:val="solid" w:color="FFFFFF" w:fill="000000"/>
          </w:tcPr>
          <w:p w:rsidR="00822971" w:rsidRPr="00B21710" w:rsidRDefault="00822971" w:rsidP="002A4FD1">
            <w:pPr>
              <w:autoSpaceDE w:val="0"/>
              <w:autoSpaceDN w:val="0"/>
              <w:adjustRightInd w:val="0"/>
              <w:spacing w:line="240" w:lineRule="auto"/>
              <w:jc w:val="both"/>
              <w:rPr>
                <w:rFonts w:cstheme="minorHAnsi"/>
                <w:color w:val="000000"/>
                <w:sz w:val="22"/>
              </w:rPr>
            </w:pPr>
            <w:r w:rsidRPr="00B21710">
              <w:rPr>
                <w:rFonts w:cstheme="minorHAnsi"/>
                <w:color w:val="000000"/>
                <w:sz w:val="22"/>
              </w:rPr>
              <w:t xml:space="preserve">                544 </w:t>
            </w:r>
          </w:p>
        </w:tc>
        <w:tc>
          <w:tcPr>
            <w:tcW w:w="1418" w:type="dxa"/>
            <w:tcBorders>
              <w:top w:val="nil"/>
              <w:left w:val="single" w:sz="6" w:space="0" w:color="auto"/>
              <w:bottom w:val="nil"/>
              <w:right w:val="nil"/>
            </w:tcBorders>
            <w:shd w:val="solid" w:color="FFFFFF" w:fill="000000"/>
          </w:tcPr>
          <w:p w:rsidR="00822971" w:rsidRPr="00B21710" w:rsidRDefault="00822971" w:rsidP="002A4FD1">
            <w:pPr>
              <w:autoSpaceDE w:val="0"/>
              <w:autoSpaceDN w:val="0"/>
              <w:adjustRightInd w:val="0"/>
              <w:spacing w:line="240" w:lineRule="auto"/>
              <w:jc w:val="both"/>
              <w:rPr>
                <w:rFonts w:cstheme="minorHAnsi"/>
                <w:color w:val="000000"/>
                <w:sz w:val="22"/>
              </w:rPr>
            </w:pPr>
            <w:r w:rsidRPr="00B21710">
              <w:rPr>
                <w:rFonts w:cstheme="minorHAnsi"/>
                <w:color w:val="000000"/>
                <w:sz w:val="22"/>
              </w:rPr>
              <w:t xml:space="preserve">             524 </w:t>
            </w:r>
          </w:p>
        </w:tc>
        <w:tc>
          <w:tcPr>
            <w:tcW w:w="1417" w:type="dxa"/>
            <w:tcBorders>
              <w:top w:val="nil"/>
              <w:left w:val="single" w:sz="6" w:space="0" w:color="auto"/>
              <w:bottom w:val="nil"/>
              <w:right w:val="single" w:sz="12" w:space="0" w:color="auto"/>
            </w:tcBorders>
            <w:shd w:val="solid" w:color="FFFFFF" w:fill="000000"/>
          </w:tcPr>
          <w:p w:rsidR="00822971" w:rsidRPr="00B21710" w:rsidRDefault="00822971" w:rsidP="002A4FD1">
            <w:pPr>
              <w:autoSpaceDE w:val="0"/>
              <w:autoSpaceDN w:val="0"/>
              <w:adjustRightInd w:val="0"/>
              <w:spacing w:line="240" w:lineRule="auto"/>
              <w:jc w:val="both"/>
              <w:rPr>
                <w:rFonts w:cstheme="minorHAnsi"/>
                <w:color w:val="000000"/>
                <w:sz w:val="22"/>
              </w:rPr>
            </w:pPr>
            <w:r w:rsidRPr="00B21710">
              <w:rPr>
                <w:rFonts w:cstheme="minorHAnsi"/>
                <w:color w:val="000000"/>
                <w:sz w:val="22"/>
              </w:rPr>
              <w:t xml:space="preserve">             500 </w:t>
            </w:r>
          </w:p>
        </w:tc>
      </w:tr>
      <w:tr w:rsidR="00822971" w:rsidRPr="00B21710" w:rsidTr="00C36523">
        <w:trPr>
          <w:trHeight w:val="262"/>
        </w:trPr>
        <w:tc>
          <w:tcPr>
            <w:tcW w:w="3581" w:type="dxa"/>
            <w:tcBorders>
              <w:top w:val="single" w:sz="6" w:space="0" w:color="auto"/>
              <w:left w:val="single" w:sz="12" w:space="0" w:color="auto"/>
              <w:bottom w:val="single" w:sz="6" w:space="0" w:color="auto"/>
              <w:right w:val="nil"/>
            </w:tcBorders>
            <w:shd w:val="solid" w:color="FFFFFF" w:fill="000000"/>
          </w:tcPr>
          <w:p w:rsidR="00822971" w:rsidRPr="00B21710" w:rsidRDefault="00822971" w:rsidP="002A4FD1">
            <w:pPr>
              <w:autoSpaceDE w:val="0"/>
              <w:autoSpaceDN w:val="0"/>
              <w:adjustRightInd w:val="0"/>
              <w:spacing w:line="240" w:lineRule="auto"/>
              <w:jc w:val="both"/>
              <w:rPr>
                <w:rFonts w:cstheme="minorHAnsi"/>
                <w:color w:val="000000"/>
                <w:sz w:val="22"/>
              </w:rPr>
            </w:pPr>
            <w:proofErr w:type="spellStart"/>
            <w:r w:rsidRPr="00B21710">
              <w:rPr>
                <w:rFonts w:cstheme="minorHAnsi"/>
                <w:color w:val="000000"/>
                <w:sz w:val="22"/>
              </w:rPr>
              <w:t>FTE.s</w:t>
            </w:r>
            <w:proofErr w:type="spellEnd"/>
            <w:r w:rsidRPr="00B21710">
              <w:rPr>
                <w:rFonts w:cstheme="minorHAnsi"/>
                <w:color w:val="000000"/>
                <w:sz w:val="22"/>
              </w:rPr>
              <w:t xml:space="preserve">  01-08 schooljaar zittend</w:t>
            </w:r>
          </w:p>
        </w:tc>
        <w:tc>
          <w:tcPr>
            <w:tcW w:w="1411" w:type="dxa"/>
            <w:tcBorders>
              <w:top w:val="single" w:sz="6" w:space="0" w:color="auto"/>
              <w:left w:val="single" w:sz="6" w:space="0" w:color="auto"/>
              <w:bottom w:val="single" w:sz="6" w:space="0" w:color="auto"/>
              <w:right w:val="nil"/>
            </w:tcBorders>
            <w:shd w:val="solid" w:color="FFFFFF" w:fill="000000"/>
          </w:tcPr>
          <w:p w:rsidR="00822971" w:rsidRPr="00B21710" w:rsidRDefault="00822971" w:rsidP="002A4FD1">
            <w:pPr>
              <w:autoSpaceDE w:val="0"/>
              <w:autoSpaceDN w:val="0"/>
              <w:adjustRightInd w:val="0"/>
              <w:spacing w:line="240" w:lineRule="auto"/>
              <w:jc w:val="both"/>
              <w:rPr>
                <w:rFonts w:cstheme="minorHAnsi"/>
                <w:color w:val="000000"/>
                <w:sz w:val="22"/>
              </w:rPr>
            </w:pPr>
            <w:r w:rsidRPr="00B21710">
              <w:rPr>
                <w:rFonts w:cstheme="minorHAnsi"/>
                <w:color w:val="000000"/>
                <w:sz w:val="22"/>
              </w:rPr>
              <w:t xml:space="preserve">            34,6 </w:t>
            </w:r>
          </w:p>
        </w:tc>
        <w:tc>
          <w:tcPr>
            <w:tcW w:w="1417" w:type="dxa"/>
            <w:tcBorders>
              <w:top w:val="single" w:sz="6" w:space="0" w:color="auto"/>
              <w:left w:val="single" w:sz="6" w:space="0" w:color="auto"/>
              <w:bottom w:val="single" w:sz="6" w:space="0" w:color="auto"/>
              <w:right w:val="nil"/>
            </w:tcBorders>
            <w:shd w:val="solid" w:color="FFFFFF" w:fill="000000"/>
          </w:tcPr>
          <w:p w:rsidR="00822971" w:rsidRPr="00B21710" w:rsidRDefault="00822971" w:rsidP="002A4FD1">
            <w:pPr>
              <w:autoSpaceDE w:val="0"/>
              <w:autoSpaceDN w:val="0"/>
              <w:adjustRightInd w:val="0"/>
              <w:spacing w:line="240" w:lineRule="auto"/>
              <w:jc w:val="both"/>
              <w:rPr>
                <w:rFonts w:cstheme="minorHAnsi"/>
                <w:color w:val="000000"/>
                <w:sz w:val="22"/>
              </w:rPr>
            </w:pPr>
            <w:r w:rsidRPr="00B21710">
              <w:rPr>
                <w:rFonts w:cstheme="minorHAnsi"/>
                <w:color w:val="000000"/>
                <w:sz w:val="22"/>
              </w:rPr>
              <w:t xml:space="preserve">               34,6 </w:t>
            </w:r>
          </w:p>
        </w:tc>
        <w:tc>
          <w:tcPr>
            <w:tcW w:w="1418" w:type="dxa"/>
            <w:tcBorders>
              <w:top w:val="single" w:sz="6" w:space="0" w:color="auto"/>
              <w:left w:val="single" w:sz="6" w:space="0" w:color="auto"/>
              <w:bottom w:val="single" w:sz="6" w:space="0" w:color="auto"/>
              <w:right w:val="nil"/>
            </w:tcBorders>
            <w:shd w:val="solid" w:color="FFFFFF" w:fill="000000"/>
          </w:tcPr>
          <w:p w:rsidR="00822971" w:rsidRPr="00B21710" w:rsidRDefault="00822971" w:rsidP="002A4FD1">
            <w:pPr>
              <w:autoSpaceDE w:val="0"/>
              <w:autoSpaceDN w:val="0"/>
              <w:adjustRightInd w:val="0"/>
              <w:spacing w:line="240" w:lineRule="auto"/>
              <w:jc w:val="both"/>
              <w:rPr>
                <w:rFonts w:cstheme="minorHAnsi"/>
                <w:color w:val="000000"/>
                <w:sz w:val="22"/>
              </w:rPr>
            </w:pPr>
            <w:r w:rsidRPr="00B21710">
              <w:rPr>
                <w:rFonts w:cstheme="minorHAnsi"/>
                <w:color w:val="000000"/>
                <w:sz w:val="22"/>
              </w:rPr>
              <w:t xml:space="preserve">            31,8 </w:t>
            </w:r>
          </w:p>
        </w:tc>
        <w:tc>
          <w:tcPr>
            <w:tcW w:w="1417" w:type="dxa"/>
            <w:tcBorders>
              <w:top w:val="single" w:sz="6" w:space="0" w:color="auto"/>
              <w:left w:val="single" w:sz="6" w:space="0" w:color="auto"/>
              <w:bottom w:val="single" w:sz="6" w:space="0" w:color="auto"/>
              <w:right w:val="single" w:sz="12" w:space="0" w:color="auto"/>
            </w:tcBorders>
            <w:shd w:val="solid" w:color="FFFFFF" w:fill="000000"/>
          </w:tcPr>
          <w:p w:rsidR="00822971" w:rsidRPr="00B21710" w:rsidRDefault="00822971" w:rsidP="002A4FD1">
            <w:pPr>
              <w:autoSpaceDE w:val="0"/>
              <w:autoSpaceDN w:val="0"/>
              <w:adjustRightInd w:val="0"/>
              <w:spacing w:line="240" w:lineRule="auto"/>
              <w:jc w:val="both"/>
              <w:rPr>
                <w:rFonts w:cstheme="minorHAnsi"/>
                <w:color w:val="000000"/>
                <w:sz w:val="22"/>
              </w:rPr>
            </w:pPr>
            <w:r w:rsidRPr="00B21710">
              <w:rPr>
                <w:rFonts w:cstheme="minorHAnsi"/>
                <w:color w:val="000000"/>
                <w:sz w:val="22"/>
              </w:rPr>
              <w:t xml:space="preserve">            29,6 </w:t>
            </w:r>
          </w:p>
        </w:tc>
      </w:tr>
      <w:tr w:rsidR="00822971" w:rsidRPr="00B21710" w:rsidTr="00C36523">
        <w:trPr>
          <w:trHeight w:val="262"/>
        </w:trPr>
        <w:tc>
          <w:tcPr>
            <w:tcW w:w="3581" w:type="dxa"/>
            <w:tcBorders>
              <w:top w:val="nil"/>
              <w:left w:val="single" w:sz="12" w:space="0" w:color="auto"/>
              <w:bottom w:val="single" w:sz="6" w:space="0" w:color="auto"/>
              <w:right w:val="nil"/>
            </w:tcBorders>
            <w:shd w:val="solid" w:color="FFFFFF" w:fill="000000"/>
          </w:tcPr>
          <w:p w:rsidR="00822971" w:rsidRPr="00B21710" w:rsidRDefault="00822971" w:rsidP="002A4FD1">
            <w:pPr>
              <w:autoSpaceDE w:val="0"/>
              <w:autoSpaceDN w:val="0"/>
              <w:adjustRightInd w:val="0"/>
              <w:spacing w:line="240" w:lineRule="auto"/>
              <w:jc w:val="both"/>
              <w:rPr>
                <w:rFonts w:cstheme="minorHAnsi"/>
                <w:color w:val="000000"/>
                <w:sz w:val="22"/>
              </w:rPr>
            </w:pPr>
            <w:proofErr w:type="spellStart"/>
            <w:r w:rsidRPr="00B21710">
              <w:rPr>
                <w:rFonts w:cstheme="minorHAnsi"/>
                <w:color w:val="000000"/>
                <w:sz w:val="22"/>
              </w:rPr>
              <w:t>VPK's</w:t>
            </w:r>
            <w:proofErr w:type="spellEnd"/>
            <w:r w:rsidRPr="00B21710">
              <w:rPr>
                <w:rFonts w:cstheme="minorHAnsi"/>
                <w:color w:val="000000"/>
                <w:sz w:val="22"/>
              </w:rPr>
              <w:t xml:space="preserve"> 01-08 schooljaar</w:t>
            </w:r>
          </w:p>
        </w:tc>
        <w:tc>
          <w:tcPr>
            <w:tcW w:w="1411" w:type="dxa"/>
            <w:tcBorders>
              <w:top w:val="nil"/>
              <w:left w:val="single" w:sz="6" w:space="0" w:color="auto"/>
              <w:bottom w:val="single" w:sz="6" w:space="0" w:color="auto"/>
              <w:right w:val="nil"/>
            </w:tcBorders>
            <w:shd w:val="solid" w:color="FFFFFF" w:fill="000000"/>
          </w:tcPr>
          <w:p w:rsidR="00822971" w:rsidRPr="00B21710" w:rsidRDefault="00822971" w:rsidP="002A4FD1">
            <w:pPr>
              <w:autoSpaceDE w:val="0"/>
              <w:autoSpaceDN w:val="0"/>
              <w:adjustRightInd w:val="0"/>
              <w:spacing w:line="240" w:lineRule="auto"/>
              <w:jc w:val="both"/>
              <w:rPr>
                <w:rFonts w:cstheme="minorHAnsi"/>
                <w:color w:val="000000"/>
                <w:sz w:val="22"/>
              </w:rPr>
            </w:pPr>
            <w:r w:rsidRPr="00B21710">
              <w:rPr>
                <w:rFonts w:cstheme="minorHAnsi"/>
                <w:color w:val="000000"/>
                <w:sz w:val="22"/>
              </w:rPr>
              <w:t xml:space="preserve">                 -   </w:t>
            </w:r>
          </w:p>
        </w:tc>
        <w:tc>
          <w:tcPr>
            <w:tcW w:w="1417" w:type="dxa"/>
            <w:tcBorders>
              <w:top w:val="nil"/>
              <w:left w:val="single" w:sz="6" w:space="0" w:color="auto"/>
              <w:bottom w:val="single" w:sz="6" w:space="0" w:color="auto"/>
              <w:right w:val="nil"/>
            </w:tcBorders>
            <w:shd w:val="solid" w:color="FFFFFF" w:fill="000000"/>
          </w:tcPr>
          <w:p w:rsidR="00822971" w:rsidRPr="00B21710" w:rsidRDefault="00822971" w:rsidP="002A4FD1">
            <w:pPr>
              <w:autoSpaceDE w:val="0"/>
              <w:autoSpaceDN w:val="0"/>
              <w:adjustRightInd w:val="0"/>
              <w:spacing w:line="240" w:lineRule="auto"/>
              <w:jc w:val="both"/>
              <w:rPr>
                <w:rFonts w:cstheme="minorHAnsi"/>
                <w:color w:val="000000"/>
                <w:sz w:val="22"/>
              </w:rPr>
            </w:pPr>
            <w:r w:rsidRPr="00B21710">
              <w:rPr>
                <w:rFonts w:cstheme="minorHAnsi"/>
                <w:color w:val="000000"/>
                <w:sz w:val="22"/>
              </w:rPr>
              <w:t xml:space="preserve">                   -   </w:t>
            </w:r>
          </w:p>
        </w:tc>
        <w:tc>
          <w:tcPr>
            <w:tcW w:w="1418" w:type="dxa"/>
            <w:tcBorders>
              <w:top w:val="nil"/>
              <w:left w:val="single" w:sz="6" w:space="0" w:color="auto"/>
              <w:bottom w:val="single" w:sz="6" w:space="0" w:color="auto"/>
              <w:right w:val="nil"/>
            </w:tcBorders>
            <w:shd w:val="solid" w:color="FFFFFF" w:fill="000000"/>
          </w:tcPr>
          <w:p w:rsidR="00822971" w:rsidRPr="00B21710" w:rsidRDefault="00822971" w:rsidP="002A4FD1">
            <w:pPr>
              <w:autoSpaceDE w:val="0"/>
              <w:autoSpaceDN w:val="0"/>
              <w:adjustRightInd w:val="0"/>
              <w:spacing w:line="240" w:lineRule="auto"/>
              <w:jc w:val="both"/>
              <w:rPr>
                <w:rFonts w:cstheme="minorHAnsi"/>
                <w:color w:val="000000"/>
                <w:sz w:val="22"/>
              </w:rPr>
            </w:pPr>
            <w:r w:rsidRPr="00B21710">
              <w:rPr>
                <w:rFonts w:cstheme="minorHAnsi"/>
                <w:color w:val="000000"/>
                <w:sz w:val="22"/>
              </w:rPr>
              <w:t xml:space="preserve">                 -   </w:t>
            </w:r>
          </w:p>
        </w:tc>
        <w:tc>
          <w:tcPr>
            <w:tcW w:w="1417" w:type="dxa"/>
            <w:tcBorders>
              <w:top w:val="nil"/>
              <w:left w:val="single" w:sz="6" w:space="0" w:color="auto"/>
              <w:bottom w:val="single" w:sz="6" w:space="0" w:color="auto"/>
              <w:right w:val="single" w:sz="12" w:space="0" w:color="auto"/>
            </w:tcBorders>
            <w:shd w:val="solid" w:color="FFFFFF" w:fill="000000"/>
          </w:tcPr>
          <w:p w:rsidR="00822971" w:rsidRPr="00B21710" w:rsidRDefault="00822971" w:rsidP="002A4FD1">
            <w:pPr>
              <w:autoSpaceDE w:val="0"/>
              <w:autoSpaceDN w:val="0"/>
              <w:adjustRightInd w:val="0"/>
              <w:spacing w:line="240" w:lineRule="auto"/>
              <w:jc w:val="both"/>
              <w:rPr>
                <w:rFonts w:cstheme="minorHAnsi"/>
                <w:color w:val="000000"/>
                <w:sz w:val="22"/>
              </w:rPr>
            </w:pPr>
          </w:p>
        </w:tc>
      </w:tr>
      <w:tr w:rsidR="00822971" w:rsidRPr="00B21710" w:rsidTr="00C36523">
        <w:trPr>
          <w:trHeight w:val="274"/>
        </w:trPr>
        <w:tc>
          <w:tcPr>
            <w:tcW w:w="3581" w:type="dxa"/>
            <w:tcBorders>
              <w:top w:val="nil"/>
              <w:left w:val="single" w:sz="12" w:space="0" w:color="auto"/>
              <w:bottom w:val="single" w:sz="12" w:space="0" w:color="auto"/>
              <w:right w:val="nil"/>
            </w:tcBorders>
            <w:shd w:val="solid" w:color="FFFFFF" w:fill="000000"/>
          </w:tcPr>
          <w:p w:rsidR="00822971" w:rsidRPr="00B21710" w:rsidRDefault="00822971" w:rsidP="002A4FD1">
            <w:pPr>
              <w:autoSpaceDE w:val="0"/>
              <w:autoSpaceDN w:val="0"/>
              <w:adjustRightInd w:val="0"/>
              <w:spacing w:line="240" w:lineRule="auto"/>
              <w:jc w:val="both"/>
              <w:rPr>
                <w:rFonts w:cstheme="minorHAnsi"/>
                <w:color w:val="000000"/>
                <w:sz w:val="22"/>
              </w:rPr>
            </w:pPr>
            <w:r w:rsidRPr="00B21710">
              <w:rPr>
                <w:rFonts w:cstheme="minorHAnsi"/>
                <w:color w:val="000000"/>
                <w:sz w:val="22"/>
              </w:rPr>
              <w:t>Vacatures 01-08 schooljaar</w:t>
            </w:r>
          </w:p>
        </w:tc>
        <w:tc>
          <w:tcPr>
            <w:tcW w:w="1411" w:type="dxa"/>
            <w:tcBorders>
              <w:top w:val="nil"/>
              <w:left w:val="single" w:sz="6" w:space="0" w:color="auto"/>
              <w:bottom w:val="single" w:sz="12" w:space="0" w:color="auto"/>
              <w:right w:val="nil"/>
            </w:tcBorders>
            <w:shd w:val="solid" w:color="FFFFFF" w:fill="000000"/>
          </w:tcPr>
          <w:p w:rsidR="00822971" w:rsidRPr="00B21710" w:rsidRDefault="00822971" w:rsidP="002A4FD1">
            <w:pPr>
              <w:autoSpaceDE w:val="0"/>
              <w:autoSpaceDN w:val="0"/>
              <w:adjustRightInd w:val="0"/>
              <w:spacing w:line="240" w:lineRule="auto"/>
              <w:jc w:val="both"/>
              <w:rPr>
                <w:rFonts w:cstheme="minorHAnsi"/>
                <w:color w:val="000000"/>
                <w:sz w:val="22"/>
              </w:rPr>
            </w:pPr>
            <w:r w:rsidRPr="00B21710">
              <w:rPr>
                <w:rFonts w:cstheme="minorHAnsi"/>
                <w:color w:val="000000"/>
                <w:sz w:val="22"/>
              </w:rPr>
              <w:t xml:space="preserve">              6,0 </w:t>
            </w:r>
          </w:p>
        </w:tc>
        <w:tc>
          <w:tcPr>
            <w:tcW w:w="1417" w:type="dxa"/>
            <w:tcBorders>
              <w:top w:val="nil"/>
              <w:left w:val="single" w:sz="6" w:space="0" w:color="auto"/>
              <w:bottom w:val="single" w:sz="12" w:space="0" w:color="auto"/>
              <w:right w:val="nil"/>
            </w:tcBorders>
            <w:shd w:val="solid" w:color="FFFFFF" w:fill="000000"/>
          </w:tcPr>
          <w:p w:rsidR="00822971" w:rsidRPr="00B21710" w:rsidRDefault="00822971" w:rsidP="002A4FD1">
            <w:pPr>
              <w:autoSpaceDE w:val="0"/>
              <w:autoSpaceDN w:val="0"/>
              <w:adjustRightInd w:val="0"/>
              <w:spacing w:line="240" w:lineRule="auto"/>
              <w:jc w:val="both"/>
              <w:rPr>
                <w:rFonts w:cstheme="minorHAnsi"/>
                <w:color w:val="000000"/>
                <w:sz w:val="22"/>
              </w:rPr>
            </w:pPr>
            <w:r w:rsidRPr="00B21710">
              <w:rPr>
                <w:rFonts w:cstheme="minorHAnsi"/>
                <w:color w:val="000000"/>
                <w:sz w:val="22"/>
              </w:rPr>
              <w:t xml:space="preserve">                 7,2 </w:t>
            </w:r>
          </w:p>
        </w:tc>
        <w:tc>
          <w:tcPr>
            <w:tcW w:w="1418" w:type="dxa"/>
            <w:tcBorders>
              <w:top w:val="nil"/>
              <w:left w:val="single" w:sz="6" w:space="0" w:color="auto"/>
              <w:bottom w:val="single" w:sz="12" w:space="0" w:color="auto"/>
              <w:right w:val="nil"/>
            </w:tcBorders>
            <w:shd w:val="solid" w:color="FFFFFF" w:fill="000000"/>
          </w:tcPr>
          <w:p w:rsidR="00822971" w:rsidRPr="00B21710" w:rsidRDefault="00822971" w:rsidP="002A4FD1">
            <w:pPr>
              <w:autoSpaceDE w:val="0"/>
              <w:autoSpaceDN w:val="0"/>
              <w:adjustRightInd w:val="0"/>
              <w:spacing w:line="240" w:lineRule="auto"/>
              <w:jc w:val="both"/>
              <w:rPr>
                <w:rFonts w:cstheme="minorHAnsi"/>
                <w:color w:val="000000"/>
                <w:sz w:val="22"/>
              </w:rPr>
            </w:pPr>
            <w:r w:rsidRPr="00B21710">
              <w:rPr>
                <w:rFonts w:cstheme="minorHAnsi"/>
                <w:color w:val="000000"/>
                <w:sz w:val="22"/>
              </w:rPr>
              <w:t xml:space="preserve">              7,5 </w:t>
            </w:r>
          </w:p>
        </w:tc>
        <w:tc>
          <w:tcPr>
            <w:tcW w:w="1417" w:type="dxa"/>
            <w:tcBorders>
              <w:top w:val="nil"/>
              <w:left w:val="single" w:sz="6" w:space="0" w:color="auto"/>
              <w:bottom w:val="single" w:sz="12" w:space="0" w:color="auto"/>
              <w:right w:val="single" w:sz="12" w:space="0" w:color="auto"/>
            </w:tcBorders>
            <w:shd w:val="solid" w:color="FFFFFF" w:fill="000000"/>
          </w:tcPr>
          <w:p w:rsidR="00822971" w:rsidRPr="00B21710" w:rsidRDefault="00822971" w:rsidP="002A4FD1">
            <w:pPr>
              <w:autoSpaceDE w:val="0"/>
              <w:autoSpaceDN w:val="0"/>
              <w:adjustRightInd w:val="0"/>
              <w:spacing w:line="240" w:lineRule="auto"/>
              <w:jc w:val="both"/>
              <w:rPr>
                <w:rFonts w:cstheme="minorHAnsi"/>
                <w:color w:val="000000"/>
                <w:sz w:val="22"/>
              </w:rPr>
            </w:pPr>
            <w:r w:rsidRPr="00B21710">
              <w:rPr>
                <w:rFonts w:cstheme="minorHAnsi"/>
                <w:color w:val="000000"/>
                <w:sz w:val="22"/>
              </w:rPr>
              <w:t xml:space="preserve">              7,7 </w:t>
            </w:r>
          </w:p>
        </w:tc>
      </w:tr>
      <w:tr w:rsidR="00822971" w:rsidRPr="00B21710" w:rsidTr="00C36523">
        <w:trPr>
          <w:trHeight w:val="326"/>
        </w:trPr>
        <w:tc>
          <w:tcPr>
            <w:tcW w:w="3581" w:type="dxa"/>
            <w:tcBorders>
              <w:top w:val="nil"/>
              <w:left w:val="single" w:sz="12" w:space="0" w:color="auto"/>
              <w:bottom w:val="nil"/>
              <w:right w:val="nil"/>
            </w:tcBorders>
            <w:shd w:val="solid" w:color="0066CC" w:fill="000000"/>
          </w:tcPr>
          <w:p w:rsidR="00822971" w:rsidRPr="00B21710" w:rsidRDefault="00822971" w:rsidP="002A4FD1">
            <w:pPr>
              <w:autoSpaceDE w:val="0"/>
              <w:autoSpaceDN w:val="0"/>
              <w:adjustRightInd w:val="0"/>
              <w:spacing w:line="240" w:lineRule="auto"/>
              <w:jc w:val="both"/>
              <w:rPr>
                <w:rFonts w:cstheme="minorHAnsi"/>
                <w:b/>
                <w:bCs/>
                <w:color w:val="000000"/>
                <w:sz w:val="22"/>
              </w:rPr>
            </w:pPr>
            <w:r w:rsidRPr="00B21710">
              <w:rPr>
                <w:rFonts w:cstheme="minorHAnsi"/>
                <w:b/>
                <w:bCs/>
                <w:color w:val="000000"/>
                <w:sz w:val="22"/>
              </w:rPr>
              <w:t>Personeel</w:t>
            </w:r>
          </w:p>
        </w:tc>
        <w:tc>
          <w:tcPr>
            <w:tcW w:w="1411" w:type="dxa"/>
            <w:tcBorders>
              <w:top w:val="nil"/>
              <w:left w:val="single" w:sz="6" w:space="0" w:color="auto"/>
              <w:bottom w:val="nil"/>
              <w:right w:val="nil"/>
            </w:tcBorders>
          </w:tcPr>
          <w:p w:rsidR="00822971" w:rsidRPr="00B21710" w:rsidRDefault="00822971" w:rsidP="002A4FD1">
            <w:pPr>
              <w:autoSpaceDE w:val="0"/>
              <w:autoSpaceDN w:val="0"/>
              <w:adjustRightInd w:val="0"/>
              <w:spacing w:line="240" w:lineRule="auto"/>
              <w:jc w:val="both"/>
              <w:rPr>
                <w:rFonts w:cstheme="minorHAnsi"/>
                <w:b/>
                <w:bCs/>
                <w:color w:val="000000"/>
                <w:sz w:val="22"/>
              </w:rPr>
            </w:pPr>
            <w:r w:rsidRPr="00B21710">
              <w:rPr>
                <w:rFonts w:cstheme="minorHAnsi"/>
                <w:b/>
                <w:bCs/>
                <w:color w:val="000000"/>
                <w:sz w:val="22"/>
              </w:rPr>
              <w:t xml:space="preserve"> € </w:t>
            </w:r>
          </w:p>
        </w:tc>
        <w:tc>
          <w:tcPr>
            <w:tcW w:w="1417" w:type="dxa"/>
            <w:tcBorders>
              <w:top w:val="nil"/>
              <w:left w:val="single" w:sz="6" w:space="0" w:color="auto"/>
              <w:bottom w:val="nil"/>
              <w:right w:val="nil"/>
            </w:tcBorders>
          </w:tcPr>
          <w:p w:rsidR="00822971" w:rsidRPr="00B21710" w:rsidRDefault="00822971" w:rsidP="002A4FD1">
            <w:pPr>
              <w:autoSpaceDE w:val="0"/>
              <w:autoSpaceDN w:val="0"/>
              <w:adjustRightInd w:val="0"/>
              <w:spacing w:line="240" w:lineRule="auto"/>
              <w:jc w:val="both"/>
              <w:rPr>
                <w:rFonts w:cstheme="minorHAnsi"/>
                <w:b/>
                <w:bCs/>
                <w:color w:val="000000"/>
                <w:sz w:val="22"/>
              </w:rPr>
            </w:pPr>
            <w:r w:rsidRPr="00B21710">
              <w:rPr>
                <w:rFonts w:cstheme="minorHAnsi"/>
                <w:b/>
                <w:bCs/>
                <w:color w:val="000000"/>
                <w:sz w:val="22"/>
              </w:rPr>
              <w:t xml:space="preserve"> € </w:t>
            </w:r>
          </w:p>
        </w:tc>
        <w:tc>
          <w:tcPr>
            <w:tcW w:w="1418" w:type="dxa"/>
            <w:tcBorders>
              <w:top w:val="nil"/>
              <w:left w:val="single" w:sz="6" w:space="0" w:color="auto"/>
              <w:bottom w:val="nil"/>
              <w:right w:val="nil"/>
            </w:tcBorders>
          </w:tcPr>
          <w:p w:rsidR="00822971" w:rsidRPr="00B21710" w:rsidRDefault="00822971" w:rsidP="002A4FD1">
            <w:pPr>
              <w:autoSpaceDE w:val="0"/>
              <w:autoSpaceDN w:val="0"/>
              <w:adjustRightInd w:val="0"/>
              <w:spacing w:line="240" w:lineRule="auto"/>
              <w:jc w:val="both"/>
              <w:rPr>
                <w:rFonts w:cstheme="minorHAnsi"/>
                <w:b/>
                <w:bCs/>
                <w:color w:val="000000"/>
                <w:sz w:val="22"/>
              </w:rPr>
            </w:pPr>
            <w:r w:rsidRPr="00B21710">
              <w:rPr>
                <w:rFonts w:cstheme="minorHAnsi"/>
                <w:b/>
                <w:bCs/>
                <w:color w:val="000000"/>
                <w:sz w:val="22"/>
              </w:rPr>
              <w:t xml:space="preserve"> € </w:t>
            </w:r>
          </w:p>
        </w:tc>
        <w:tc>
          <w:tcPr>
            <w:tcW w:w="1417" w:type="dxa"/>
            <w:tcBorders>
              <w:top w:val="single" w:sz="6" w:space="0" w:color="auto"/>
              <w:left w:val="single" w:sz="6" w:space="0" w:color="auto"/>
              <w:bottom w:val="nil"/>
              <w:right w:val="single" w:sz="12" w:space="0" w:color="auto"/>
            </w:tcBorders>
          </w:tcPr>
          <w:p w:rsidR="00822971" w:rsidRPr="00B21710" w:rsidRDefault="00822971" w:rsidP="002A4FD1">
            <w:pPr>
              <w:autoSpaceDE w:val="0"/>
              <w:autoSpaceDN w:val="0"/>
              <w:adjustRightInd w:val="0"/>
              <w:spacing w:line="240" w:lineRule="auto"/>
              <w:jc w:val="both"/>
              <w:rPr>
                <w:rFonts w:cstheme="minorHAnsi"/>
                <w:b/>
                <w:bCs/>
                <w:color w:val="000000"/>
                <w:sz w:val="22"/>
              </w:rPr>
            </w:pPr>
            <w:r w:rsidRPr="00B21710">
              <w:rPr>
                <w:rFonts w:cstheme="minorHAnsi"/>
                <w:b/>
                <w:bCs/>
                <w:color w:val="000000"/>
                <w:sz w:val="22"/>
              </w:rPr>
              <w:t xml:space="preserve"> € </w:t>
            </w:r>
          </w:p>
        </w:tc>
      </w:tr>
      <w:tr w:rsidR="00822971" w:rsidRPr="00B21710" w:rsidTr="00C36523">
        <w:trPr>
          <w:trHeight w:val="262"/>
        </w:trPr>
        <w:tc>
          <w:tcPr>
            <w:tcW w:w="3581" w:type="dxa"/>
            <w:tcBorders>
              <w:top w:val="nil"/>
              <w:left w:val="single" w:sz="12" w:space="0" w:color="auto"/>
              <w:bottom w:val="nil"/>
              <w:right w:val="nil"/>
            </w:tcBorders>
          </w:tcPr>
          <w:p w:rsidR="00822971" w:rsidRPr="00B21710" w:rsidRDefault="00822971" w:rsidP="002A4FD1">
            <w:pPr>
              <w:autoSpaceDE w:val="0"/>
              <w:autoSpaceDN w:val="0"/>
              <w:adjustRightInd w:val="0"/>
              <w:spacing w:line="240" w:lineRule="auto"/>
              <w:jc w:val="both"/>
              <w:rPr>
                <w:rFonts w:cstheme="minorHAnsi"/>
                <w:b/>
                <w:bCs/>
                <w:color w:val="000000"/>
                <w:sz w:val="22"/>
              </w:rPr>
            </w:pPr>
            <w:r w:rsidRPr="00B21710">
              <w:rPr>
                <w:rFonts w:cstheme="minorHAnsi"/>
                <w:b/>
                <w:bCs/>
                <w:color w:val="000000"/>
                <w:sz w:val="22"/>
              </w:rPr>
              <w:t>Baten</w:t>
            </w:r>
          </w:p>
        </w:tc>
        <w:tc>
          <w:tcPr>
            <w:tcW w:w="1411" w:type="dxa"/>
            <w:tcBorders>
              <w:top w:val="nil"/>
              <w:left w:val="single" w:sz="6" w:space="0" w:color="auto"/>
              <w:bottom w:val="nil"/>
              <w:right w:val="nil"/>
            </w:tcBorders>
          </w:tcPr>
          <w:p w:rsidR="00822971" w:rsidRPr="00B21710" w:rsidRDefault="00822971" w:rsidP="002A4FD1">
            <w:pPr>
              <w:autoSpaceDE w:val="0"/>
              <w:autoSpaceDN w:val="0"/>
              <w:adjustRightInd w:val="0"/>
              <w:spacing w:line="240" w:lineRule="auto"/>
              <w:jc w:val="both"/>
              <w:rPr>
                <w:rFonts w:cstheme="minorHAnsi"/>
                <w:color w:val="000000"/>
                <w:sz w:val="22"/>
              </w:rPr>
            </w:pPr>
          </w:p>
        </w:tc>
        <w:tc>
          <w:tcPr>
            <w:tcW w:w="1417" w:type="dxa"/>
            <w:tcBorders>
              <w:top w:val="nil"/>
              <w:left w:val="single" w:sz="6" w:space="0" w:color="auto"/>
              <w:bottom w:val="nil"/>
              <w:right w:val="nil"/>
            </w:tcBorders>
          </w:tcPr>
          <w:p w:rsidR="00822971" w:rsidRPr="00B21710" w:rsidRDefault="00822971" w:rsidP="002A4FD1">
            <w:pPr>
              <w:autoSpaceDE w:val="0"/>
              <w:autoSpaceDN w:val="0"/>
              <w:adjustRightInd w:val="0"/>
              <w:spacing w:line="240" w:lineRule="auto"/>
              <w:jc w:val="both"/>
              <w:rPr>
                <w:rFonts w:cstheme="minorHAnsi"/>
                <w:color w:val="000000"/>
                <w:sz w:val="22"/>
              </w:rPr>
            </w:pPr>
          </w:p>
        </w:tc>
        <w:tc>
          <w:tcPr>
            <w:tcW w:w="1418" w:type="dxa"/>
            <w:tcBorders>
              <w:top w:val="nil"/>
              <w:left w:val="single" w:sz="6" w:space="0" w:color="auto"/>
              <w:bottom w:val="nil"/>
              <w:right w:val="nil"/>
            </w:tcBorders>
          </w:tcPr>
          <w:p w:rsidR="00822971" w:rsidRPr="00B21710" w:rsidRDefault="00822971" w:rsidP="002A4FD1">
            <w:pPr>
              <w:autoSpaceDE w:val="0"/>
              <w:autoSpaceDN w:val="0"/>
              <w:adjustRightInd w:val="0"/>
              <w:spacing w:line="240" w:lineRule="auto"/>
              <w:jc w:val="both"/>
              <w:rPr>
                <w:rFonts w:cstheme="minorHAnsi"/>
                <w:color w:val="000000"/>
                <w:sz w:val="22"/>
              </w:rPr>
            </w:pPr>
          </w:p>
        </w:tc>
        <w:tc>
          <w:tcPr>
            <w:tcW w:w="1417" w:type="dxa"/>
            <w:tcBorders>
              <w:top w:val="nil"/>
              <w:left w:val="single" w:sz="6" w:space="0" w:color="auto"/>
              <w:bottom w:val="nil"/>
              <w:right w:val="single" w:sz="12" w:space="0" w:color="auto"/>
            </w:tcBorders>
          </w:tcPr>
          <w:p w:rsidR="00822971" w:rsidRPr="00B21710" w:rsidRDefault="00822971" w:rsidP="002A4FD1">
            <w:pPr>
              <w:autoSpaceDE w:val="0"/>
              <w:autoSpaceDN w:val="0"/>
              <w:adjustRightInd w:val="0"/>
              <w:spacing w:line="240" w:lineRule="auto"/>
              <w:jc w:val="both"/>
              <w:rPr>
                <w:rFonts w:cstheme="minorHAnsi"/>
                <w:color w:val="000000"/>
                <w:sz w:val="22"/>
              </w:rPr>
            </w:pPr>
          </w:p>
        </w:tc>
      </w:tr>
      <w:tr w:rsidR="00822971" w:rsidRPr="00B21710" w:rsidTr="00C36523">
        <w:trPr>
          <w:trHeight w:val="262"/>
        </w:trPr>
        <w:tc>
          <w:tcPr>
            <w:tcW w:w="3581" w:type="dxa"/>
            <w:tcBorders>
              <w:top w:val="nil"/>
              <w:left w:val="single" w:sz="12" w:space="0" w:color="auto"/>
              <w:bottom w:val="nil"/>
              <w:right w:val="nil"/>
            </w:tcBorders>
          </w:tcPr>
          <w:p w:rsidR="00822971" w:rsidRPr="00B21710" w:rsidRDefault="00822971" w:rsidP="002A4FD1">
            <w:pPr>
              <w:autoSpaceDE w:val="0"/>
              <w:autoSpaceDN w:val="0"/>
              <w:adjustRightInd w:val="0"/>
              <w:spacing w:line="240" w:lineRule="auto"/>
              <w:jc w:val="both"/>
              <w:rPr>
                <w:rFonts w:cstheme="minorHAnsi"/>
                <w:color w:val="000000"/>
                <w:sz w:val="22"/>
              </w:rPr>
            </w:pPr>
            <w:r w:rsidRPr="00B21710">
              <w:rPr>
                <w:rFonts w:cstheme="minorHAnsi"/>
                <w:color w:val="000000"/>
                <w:sz w:val="22"/>
              </w:rPr>
              <w:t>Lumpsum OC&amp;W P</w:t>
            </w:r>
          </w:p>
        </w:tc>
        <w:tc>
          <w:tcPr>
            <w:tcW w:w="1411" w:type="dxa"/>
            <w:tcBorders>
              <w:top w:val="nil"/>
              <w:left w:val="single" w:sz="6" w:space="0" w:color="auto"/>
              <w:bottom w:val="nil"/>
              <w:right w:val="nil"/>
            </w:tcBorders>
          </w:tcPr>
          <w:p w:rsidR="00822971" w:rsidRPr="00B21710" w:rsidRDefault="00822971" w:rsidP="002A4FD1">
            <w:pPr>
              <w:autoSpaceDE w:val="0"/>
              <w:autoSpaceDN w:val="0"/>
              <w:adjustRightInd w:val="0"/>
              <w:spacing w:line="240" w:lineRule="auto"/>
              <w:jc w:val="both"/>
              <w:rPr>
                <w:rFonts w:cstheme="minorHAnsi"/>
                <w:color w:val="000000"/>
                <w:sz w:val="22"/>
              </w:rPr>
            </w:pPr>
            <w:r w:rsidRPr="00B21710">
              <w:rPr>
                <w:rFonts w:cstheme="minorHAnsi"/>
                <w:color w:val="000000"/>
                <w:sz w:val="22"/>
              </w:rPr>
              <w:t xml:space="preserve">  2.544.000 </w:t>
            </w:r>
          </w:p>
        </w:tc>
        <w:tc>
          <w:tcPr>
            <w:tcW w:w="1417" w:type="dxa"/>
            <w:tcBorders>
              <w:top w:val="nil"/>
              <w:left w:val="single" w:sz="6" w:space="0" w:color="auto"/>
              <w:bottom w:val="nil"/>
              <w:right w:val="nil"/>
            </w:tcBorders>
          </w:tcPr>
          <w:p w:rsidR="00822971" w:rsidRPr="00B21710" w:rsidRDefault="00822971" w:rsidP="002A4FD1">
            <w:pPr>
              <w:autoSpaceDE w:val="0"/>
              <w:autoSpaceDN w:val="0"/>
              <w:adjustRightInd w:val="0"/>
              <w:spacing w:line="240" w:lineRule="auto"/>
              <w:jc w:val="both"/>
              <w:rPr>
                <w:rFonts w:cstheme="minorHAnsi"/>
                <w:color w:val="000000"/>
                <w:sz w:val="22"/>
              </w:rPr>
            </w:pPr>
            <w:r w:rsidRPr="00B21710">
              <w:rPr>
                <w:rFonts w:cstheme="minorHAnsi"/>
                <w:color w:val="000000"/>
                <w:sz w:val="22"/>
              </w:rPr>
              <w:t xml:space="preserve">    3.320.038 </w:t>
            </w:r>
          </w:p>
        </w:tc>
        <w:tc>
          <w:tcPr>
            <w:tcW w:w="1418" w:type="dxa"/>
            <w:tcBorders>
              <w:top w:val="nil"/>
              <w:left w:val="single" w:sz="6" w:space="0" w:color="auto"/>
              <w:bottom w:val="nil"/>
              <w:right w:val="nil"/>
            </w:tcBorders>
          </w:tcPr>
          <w:p w:rsidR="00822971" w:rsidRPr="00B21710" w:rsidRDefault="00822971" w:rsidP="002A4FD1">
            <w:pPr>
              <w:autoSpaceDE w:val="0"/>
              <w:autoSpaceDN w:val="0"/>
              <w:adjustRightInd w:val="0"/>
              <w:spacing w:line="240" w:lineRule="auto"/>
              <w:jc w:val="both"/>
              <w:rPr>
                <w:rFonts w:cstheme="minorHAnsi"/>
                <w:color w:val="000000"/>
                <w:sz w:val="22"/>
              </w:rPr>
            </w:pPr>
            <w:r w:rsidRPr="00B21710">
              <w:rPr>
                <w:rFonts w:cstheme="minorHAnsi"/>
                <w:color w:val="000000"/>
                <w:sz w:val="22"/>
              </w:rPr>
              <w:t xml:space="preserve">  3.208.368 </w:t>
            </w:r>
          </w:p>
        </w:tc>
        <w:tc>
          <w:tcPr>
            <w:tcW w:w="1417" w:type="dxa"/>
            <w:tcBorders>
              <w:top w:val="nil"/>
              <w:left w:val="single" w:sz="6" w:space="0" w:color="auto"/>
              <w:bottom w:val="nil"/>
              <w:right w:val="single" w:sz="12" w:space="0" w:color="auto"/>
            </w:tcBorders>
          </w:tcPr>
          <w:p w:rsidR="00822971" w:rsidRPr="00B21710" w:rsidRDefault="00822971" w:rsidP="002A4FD1">
            <w:pPr>
              <w:autoSpaceDE w:val="0"/>
              <w:autoSpaceDN w:val="0"/>
              <w:adjustRightInd w:val="0"/>
              <w:spacing w:line="240" w:lineRule="auto"/>
              <w:jc w:val="both"/>
              <w:rPr>
                <w:rFonts w:cstheme="minorHAnsi"/>
                <w:color w:val="000000"/>
                <w:sz w:val="22"/>
              </w:rPr>
            </w:pPr>
            <w:r w:rsidRPr="00B21710">
              <w:rPr>
                <w:rFonts w:cstheme="minorHAnsi"/>
                <w:color w:val="000000"/>
                <w:sz w:val="22"/>
              </w:rPr>
              <w:t xml:space="preserve">  3.094.818 </w:t>
            </w:r>
          </w:p>
        </w:tc>
      </w:tr>
      <w:tr w:rsidR="00822971" w:rsidRPr="00B21710" w:rsidTr="00C36523">
        <w:trPr>
          <w:trHeight w:val="262"/>
        </w:trPr>
        <w:tc>
          <w:tcPr>
            <w:tcW w:w="3581" w:type="dxa"/>
            <w:tcBorders>
              <w:top w:val="nil"/>
              <w:left w:val="single" w:sz="12" w:space="0" w:color="auto"/>
              <w:bottom w:val="nil"/>
              <w:right w:val="nil"/>
            </w:tcBorders>
          </w:tcPr>
          <w:p w:rsidR="00822971" w:rsidRPr="00B21710" w:rsidRDefault="00822971" w:rsidP="002A4FD1">
            <w:pPr>
              <w:autoSpaceDE w:val="0"/>
              <w:autoSpaceDN w:val="0"/>
              <w:adjustRightInd w:val="0"/>
              <w:spacing w:line="240" w:lineRule="auto"/>
              <w:jc w:val="both"/>
              <w:rPr>
                <w:rFonts w:cstheme="minorHAnsi"/>
                <w:color w:val="000000"/>
                <w:sz w:val="22"/>
              </w:rPr>
            </w:pPr>
            <w:r w:rsidRPr="00B21710">
              <w:rPr>
                <w:rFonts w:cstheme="minorHAnsi"/>
                <w:color w:val="000000"/>
                <w:sz w:val="22"/>
              </w:rPr>
              <w:t>Overige personele baten OC&amp;W</w:t>
            </w:r>
          </w:p>
        </w:tc>
        <w:tc>
          <w:tcPr>
            <w:tcW w:w="1411" w:type="dxa"/>
            <w:tcBorders>
              <w:top w:val="nil"/>
              <w:left w:val="single" w:sz="6" w:space="0" w:color="auto"/>
              <w:bottom w:val="nil"/>
              <w:right w:val="nil"/>
            </w:tcBorders>
          </w:tcPr>
          <w:p w:rsidR="00822971" w:rsidRPr="00B21710" w:rsidRDefault="00822971" w:rsidP="002A4FD1">
            <w:pPr>
              <w:autoSpaceDE w:val="0"/>
              <w:autoSpaceDN w:val="0"/>
              <w:adjustRightInd w:val="0"/>
              <w:spacing w:line="240" w:lineRule="auto"/>
              <w:jc w:val="both"/>
              <w:rPr>
                <w:rFonts w:cstheme="minorHAnsi"/>
                <w:color w:val="000000"/>
                <w:sz w:val="22"/>
              </w:rPr>
            </w:pPr>
            <w:r w:rsidRPr="00B21710">
              <w:rPr>
                <w:rFonts w:cstheme="minorHAnsi"/>
                <w:color w:val="000000"/>
                <w:sz w:val="22"/>
              </w:rPr>
              <w:t xml:space="preserve">     477.800 </w:t>
            </w:r>
          </w:p>
        </w:tc>
        <w:tc>
          <w:tcPr>
            <w:tcW w:w="1417" w:type="dxa"/>
            <w:tcBorders>
              <w:top w:val="nil"/>
              <w:left w:val="single" w:sz="6" w:space="0" w:color="auto"/>
              <w:bottom w:val="nil"/>
              <w:right w:val="nil"/>
            </w:tcBorders>
          </w:tcPr>
          <w:p w:rsidR="00822971" w:rsidRPr="00B21710" w:rsidRDefault="00822971" w:rsidP="002A4FD1">
            <w:pPr>
              <w:autoSpaceDE w:val="0"/>
              <w:autoSpaceDN w:val="0"/>
              <w:adjustRightInd w:val="0"/>
              <w:spacing w:line="240" w:lineRule="auto"/>
              <w:jc w:val="both"/>
              <w:rPr>
                <w:rFonts w:cstheme="minorHAnsi"/>
                <w:color w:val="000000"/>
                <w:sz w:val="22"/>
              </w:rPr>
            </w:pPr>
            <w:r w:rsidRPr="00B21710">
              <w:rPr>
                <w:rFonts w:cstheme="minorHAnsi"/>
                <w:color w:val="000000"/>
                <w:sz w:val="22"/>
              </w:rPr>
              <w:t xml:space="preserve">        200.100 </w:t>
            </w:r>
          </w:p>
        </w:tc>
        <w:tc>
          <w:tcPr>
            <w:tcW w:w="1418" w:type="dxa"/>
            <w:tcBorders>
              <w:top w:val="nil"/>
              <w:left w:val="single" w:sz="6" w:space="0" w:color="auto"/>
              <w:bottom w:val="nil"/>
              <w:right w:val="nil"/>
            </w:tcBorders>
          </w:tcPr>
          <w:p w:rsidR="00822971" w:rsidRPr="00B21710" w:rsidRDefault="00822971" w:rsidP="002A4FD1">
            <w:pPr>
              <w:autoSpaceDE w:val="0"/>
              <w:autoSpaceDN w:val="0"/>
              <w:adjustRightInd w:val="0"/>
              <w:spacing w:line="240" w:lineRule="auto"/>
              <w:jc w:val="both"/>
              <w:rPr>
                <w:rFonts w:cstheme="minorHAnsi"/>
                <w:color w:val="000000"/>
                <w:sz w:val="22"/>
              </w:rPr>
            </w:pPr>
            <w:r w:rsidRPr="00B21710">
              <w:rPr>
                <w:rFonts w:cstheme="minorHAnsi"/>
                <w:color w:val="000000"/>
                <w:sz w:val="22"/>
              </w:rPr>
              <w:t xml:space="preserve">     204.500 </w:t>
            </w:r>
          </w:p>
        </w:tc>
        <w:tc>
          <w:tcPr>
            <w:tcW w:w="1417" w:type="dxa"/>
            <w:tcBorders>
              <w:top w:val="nil"/>
              <w:left w:val="single" w:sz="6" w:space="0" w:color="auto"/>
              <w:bottom w:val="nil"/>
              <w:right w:val="single" w:sz="12" w:space="0" w:color="auto"/>
            </w:tcBorders>
          </w:tcPr>
          <w:p w:rsidR="00822971" w:rsidRPr="00B21710" w:rsidRDefault="00822971" w:rsidP="002A4FD1">
            <w:pPr>
              <w:autoSpaceDE w:val="0"/>
              <w:autoSpaceDN w:val="0"/>
              <w:adjustRightInd w:val="0"/>
              <w:spacing w:line="240" w:lineRule="auto"/>
              <w:jc w:val="both"/>
              <w:rPr>
                <w:rFonts w:cstheme="minorHAnsi"/>
                <w:color w:val="000000"/>
                <w:sz w:val="22"/>
              </w:rPr>
            </w:pPr>
            <w:r w:rsidRPr="00B21710">
              <w:rPr>
                <w:rFonts w:cstheme="minorHAnsi"/>
                <w:color w:val="000000"/>
                <w:sz w:val="22"/>
              </w:rPr>
              <w:t xml:space="preserve">     198.600 </w:t>
            </w:r>
          </w:p>
        </w:tc>
      </w:tr>
      <w:tr w:rsidR="00822971" w:rsidRPr="00B21710" w:rsidTr="00C36523">
        <w:trPr>
          <w:trHeight w:val="262"/>
        </w:trPr>
        <w:tc>
          <w:tcPr>
            <w:tcW w:w="3581" w:type="dxa"/>
            <w:tcBorders>
              <w:top w:val="nil"/>
              <w:left w:val="single" w:sz="12" w:space="0" w:color="auto"/>
              <w:bottom w:val="nil"/>
              <w:right w:val="nil"/>
            </w:tcBorders>
          </w:tcPr>
          <w:p w:rsidR="00822971" w:rsidRPr="00B21710" w:rsidRDefault="00822971" w:rsidP="002A4FD1">
            <w:pPr>
              <w:autoSpaceDE w:val="0"/>
              <w:autoSpaceDN w:val="0"/>
              <w:adjustRightInd w:val="0"/>
              <w:spacing w:line="240" w:lineRule="auto"/>
              <w:jc w:val="both"/>
              <w:rPr>
                <w:rFonts w:cstheme="minorHAnsi"/>
                <w:color w:val="000000"/>
                <w:sz w:val="22"/>
              </w:rPr>
            </w:pPr>
            <w:r w:rsidRPr="00B21710">
              <w:rPr>
                <w:rFonts w:cstheme="minorHAnsi"/>
                <w:color w:val="000000"/>
                <w:sz w:val="22"/>
              </w:rPr>
              <w:t>Overige personele baten</w:t>
            </w:r>
          </w:p>
        </w:tc>
        <w:tc>
          <w:tcPr>
            <w:tcW w:w="1411" w:type="dxa"/>
            <w:tcBorders>
              <w:top w:val="nil"/>
              <w:left w:val="single" w:sz="6" w:space="0" w:color="auto"/>
              <w:bottom w:val="nil"/>
              <w:right w:val="nil"/>
            </w:tcBorders>
          </w:tcPr>
          <w:p w:rsidR="00822971" w:rsidRPr="00B21710" w:rsidRDefault="00822971" w:rsidP="002A4FD1">
            <w:pPr>
              <w:autoSpaceDE w:val="0"/>
              <w:autoSpaceDN w:val="0"/>
              <w:adjustRightInd w:val="0"/>
              <w:spacing w:line="240" w:lineRule="auto"/>
              <w:jc w:val="both"/>
              <w:rPr>
                <w:rFonts w:cstheme="minorHAnsi"/>
                <w:color w:val="000000"/>
                <w:sz w:val="22"/>
              </w:rPr>
            </w:pPr>
            <w:r w:rsidRPr="00B21710">
              <w:rPr>
                <w:rFonts w:cstheme="minorHAnsi"/>
                <w:color w:val="000000"/>
                <w:sz w:val="22"/>
              </w:rPr>
              <w:t xml:space="preserve">       31.655 </w:t>
            </w:r>
          </w:p>
        </w:tc>
        <w:tc>
          <w:tcPr>
            <w:tcW w:w="1417" w:type="dxa"/>
            <w:tcBorders>
              <w:top w:val="nil"/>
              <w:left w:val="single" w:sz="6" w:space="0" w:color="auto"/>
              <w:bottom w:val="nil"/>
              <w:right w:val="nil"/>
            </w:tcBorders>
          </w:tcPr>
          <w:p w:rsidR="00822971" w:rsidRPr="00B21710" w:rsidRDefault="00822971" w:rsidP="002A4FD1">
            <w:pPr>
              <w:autoSpaceDE w:val="0"/>
              <w:autoSpaceDN w:val="0"/>
              <w:adjustRightInd w:val="0"/>
              <w:spacing w:line="240" w:lineRule="auto"/>
              <w:jc w:val="both"/>
              <w:rPr>
                <w:rFonts w:cstheme="minorHAnsi"/>
                <w:color w:val="000000"/>
                <w:sz w:val="22"/>
              </w:rPr>
            </w:pPr>
            <w:r w:rsidRPr="00B21710">
              <w:rPr>
                <w:rFonts w:cstheme="minorHAnsi"/>
                <w:color w:val="000000"/>
                <w:sz w:val="22"/>
              </w:rPr>
              <w:t xml:space="preserve">          24.300 </w:t>
            </w:r>
          </w:p>
        </w:tc>
        <w:tc>
          <w:tcPr>
            <w:tcW w:w="1418" w:type="dxa"/>
            <w:tcBorders>
              <w:top w:val="nil"/>
              <w:left w:val="single" w:sz="6" w:space="0" w:color="auto"/>
              <w:bottom w:val="nil"/>
              <w:right w:val="nil"/>
            </w:tcBorders>
          </w:tcPr>
          <w:p w:rsidR="00822971" w:rsidRPr="00B21710" w:rsidRDefault="00822971" w:rsidP="002A4FD1">
            <w:pPr>
              <w:autoSpaceDE w:val="0"/>
              <w:autoSpaceDN w:val="0"/>
              <w:adjustRightInd w:val="0"/>
              <w:spacing w:line="240" w:lineRule="auto"/>
              <w:jc w:val="both"/>
              <w:rPr>
                <w:rFonts w:cstheme="minorHAnsi"/>
                <w:color w:val="000000"/>
                <w:sz w:val="22"/>
              </w:rPr>
            </w:pPr>
            <w:r w:rsidRPr="00B21710">
              <w:rPr>
                <w:rFonts w:cstheme="minorHAnsi"/>
                <w:color w:val="000000"/>
                <w:sz w:val="22"/>
              </w:rPr>
              <w:t xml:space="preserve">       18.000 </w:t>
            </w:r>
          </w:p>
        </w:tc>
        <w:tc>
          <w:tcPr>
            <w:tcW w:w="1417" w:type="dxa"/>
            <w:tcBorders>
              <w:top w:val="nil"/>
              <w:left w:val="single" w:sz="6" w:space="0" w:color="auto"/>
              <w:bottom w:val="nil"/>
              <w:right w:val="single" w:sz="12" w:space="0" w:color="auto"/>
            </w:tcBorders>
          </w:tcPr>
          <w:p w:rsidR="00822971" w:rsidRPr="00B21710" w:rsidRDefault="00822971" w:rsidP="002A4FD1">
            <w:pPr>
              <w:autoSpaceDE w:val="0"/>
              <w:autoSpaceDN w:val="0"/>
              <w:adjustRightInd w:val="0"/>
              <w:spacing w:line="240" w:lineRule="auto"/>
              <w:jc w:val="both"/>
              <w:rPr>
                <w:rFonts w:cstheme="minorHAnsi"/>
                <w:color w:val="000000"/>
                <w:sz w:val="22"/>
              </w:rPr>
            </w:pPr>
            <w:r w:rsidRPr="00B21710">
              <w:rPr>
                <w:rFonts w:cstheme="minorHAnsi"/>
                <w:color w:val="000000"/>
                <w:sz w:val="22"/>
              </w:rPr>
              <w:t xml:space="preserve">       18.000 </w:t>
            </w:r>
          </w:p>
        </w:tc>
      </w:tr>
      <w:tr w:rsidR="00822971" w:rsidRPr="00B21710" w:rsidTr="00C36523">
        <w:trPr>
          <w:trHeight w:val="262"/>
        </w:trPr>
        <w:tc>
          <w:tcPr>
            <w:tcW w:w="3581" w:type="dxa"/>
            <w:tcBorders>
              <w:top w:val="nil"/>
              <w:left w:val="single" w:sz="12" w:space="0" w:color="auto"/>
              <w:bottom w:val="nil"/>
              <w:right w:val="nil"/>
            </w:tcBorders>
          </w:tcPr>
          <w:p w:rsidR="00822971" w:rsidRPr="00B21710" w:rsidRDefault="00822971" w:rsidP="002A4FD1">
            <w:pPr>
              <w:autoSpaceDE w:val="0"/>
              <w:autoSpaceDN w:val="0"/>
              <w:adjustRightInd w:val="0"/>
              <w:spacing w:line="240" w:lineRule="auto"/>
              <w:jc w:val="both"/>
              <w:rPr>
                <w:rFonts w:cstheme="minorHAnsi"/>
                <w:color w:val="000000"/>
                <w:sz w:val="22"/>
              </w:rPr>
            </w:pPr>
            <w:r w:rsidRPr="00B21710">
              <w:rPr>
                <w:rFonts w:cstheme="minorHAnsi"/>
                <w:color w:val="000000"/>
                <w:sz w:val="22"/>
              </w:rPr>
              <w:t>Dekking Bestemmingsreserve Personeel</w:t>
            </w:r>
          </w:p>
        </w:tc>
        <w:tc>
          <w:tcPr>
            <w:tcW w:w="1411" w:type="dxa"/>
            <w:tcBorders>
              <w:top w:val="nil"/>
              <w:left w:val="single" w:sz="6" w:space="0" w:color="auto"/>
              <w:bottom w:val="single" w:sz="6" w:space="0" w:color="auto"/>
              <w:right w:val="nil"/>
            </w:tcBorders>
          </w:tcPr>
          <w:p w:rsidR="00822971" w:rsidRPr="00B21710" w:rsidRDefault="00822971" w:rsidP="002A4FD1">
            <w:pPr>
              <w:autoSpaceDE w:val="0"/>
              <w:autoSpaceDN w:val="0"/>
              <w:adjustRightInd w:val="0"/>
              <w:spacing w:line="240" w:lineRule="auto"/>
              <w:jc w:val="both"/>
              <w:rPr>
                <w:rFonts w:cstheme="minorHAnsi"/>
                <w:color w:val="000000"/>
                <w:sz w:val="22"/>
              </w:rPr>
            </w:pPr>
            <w:r w:rsidRPr="00B21710">
              <w:rPr>
                <w:rFonts w:cstheme="minorHAnsi"/>
                <w:color w:val="000000"/>
                <w:sz w:val="22"/>
              </w:rPr>
              <w:t xml:space="preserve">                 -   </w:t>
            </w:r>
          </w:p>
        </w:tc>
        <w:tc>
          <w:tcPr>
            <w:tcW w:w="1417" w:type="dxa"/>
            <w:tcBorders>
              <w:top w:val="nil"/>
              <w:left w:val="single" w:sz="6" w:space="0" w:color="auto"/>
              <w:bottom w:val="single" w:sz="6" w:space="0" w:color="auto"/>
              <w:right w:val="nil"/>
            </w:tcBorders>
          </w:tcPr>
          <w:p w:rsidR="00822971" w:rsidRPr="00B21710" w:rsidRDefault="00822971" w:rsidP="002A4FD1">
            <w:pPr>
              <w:autoSpaceDE w:val="0"/>
              <w:autoSpaceDN w:val="0"/>
              <w:adjustRightInd w:val="0"/>
              <w:spacing w:line="240" w:lineRule="auto"/>
              <w:jc w:val="both"/>
              <w:rPr>
                <w:rFonts w:cstheme="minorHAnsi"/>
                <w:color w:val="000000"/>
                <w:sz w:val="22"/>
              </w:rPr>
            </w:pPr>
            <w:r w:rsidRPr="00B21710">
              <w:rPr>
                <w:rFonts w:cstheme="minorHAnsi"/>
                <w:color w:val="000000"/>
                <w:sz w:val="22"/>
              </w:rPr>
              <w:t xml:space="preserve">                   -   </w:t>
            </w:r>
          </w:p>
        </w:tc>
        <w:tc>
          <w:tcPr>
            <w:tcW w:w="1418" w:type="dxa"/>
            <w:tcBorders>
              <w:top w:val="nil"/>
              <w:left w:val="single" w:sz="6" w:space="0" w:color="auto"/>
              <w:bottom w:val="single" w:sz="6" w:space="0" w:color="auto"/>
              <w:right w:val="nil"/>
            </w:tcBorders>
          </w:tcPr>
          <w:p w:rsidR="00822971" w:rsidRPr="00B21710" w:rsidRDefault="00822971" w:rsidP="002A4FD1">
            <w:pPr>
              <w:autoSpaceDE w:val="0"/>
              <w:autoSpaceDN w:val="0"/>
              <w:adjustRightInd w:val="0"/>
              <w:spacing w:line="240" w:lineRule="auto"/>
              <w:jc w:val="both"/>
              <w:rPr>
                <w:rFonts w:cstheme="minorHAnsi"/>
                <w:color w:val="000000"/>
                <w:sz w:val="22"/>
              </w:rPr>
            </w:pPr>
            <w:r w:rsidRPr="00B21710">
              <w:rPr>
                <w:rFonts w:cstheme="minorHAnsi"/>
                <w:color w:val="000000"/>
                <w:sz w:val="22"/>
              </w:rPr>
              <w:t xml:space="preserve">                 -   </w:t>
            </w:r>
          </w:p>
        </w:tc>
        <w:tc>
          <w:tcPr>
            <w:tcW w:w="1417" w:type="dxa"/>
            <w:tcBorders>
              <w:top w:val="nil"/>
              <w:left w:val="single" w:sz="6" w:space="0" w:color="auto"/>
              <w:bottom w:val="single" w:sz="6" w:space="0" w:color="auto"/>
              <w:right w:val="single" w:sz="12" w:space="0" w:color="auto"/>
            </w:tcBorders>
          </w:tcPr>
          <w:p w:rsidR="00822971" w:rsidRPr="00B21710" w:rsidRDefault="00822971" w:rsidP="002A4FD1">
            <w:pPr>
              <w:autoSpaceDE w:val="0"/>
              <w:autoSpaceDN w:val="0"/>
              <w:adjustRightInd w:val="0"/>
              <w:spacing w:line="240" w:lineRule="auto"/>
              <w:jc w:val="both"/>
              <w:rPr>
                <w:rFonts w:cstheme="minorHAnsi"/>
                <w:color w:val="000000"/>
                <w:sz w:val="22"/>
              </w:rPr>
            </w:pPr>
            <w:r w:rsidRPr="00B21710">
              <w:rPr>
                <w:rFonts w:cstheme="minorHAnsi"/>
                <w:color w:val="000000"/>
                <w:sz w:val="22"/>
              </w:rPr>
              <w:t xml:space="preserve">                 -   </w:t>
            </w:r>
          </w:p>
        </w:tc>
      </w:tr>
      <w:tr w:rsidR="00822971" w:rsidRPr="00B21710" w:rsidTr="00C36523">
        <w:trPr>
          <w:trHeight w:val="262"/>
        </w:trPr>
        <w:tc>
          <w:tcPr>
            <w:tcW w:w="3581" w:type="dxa"/>
            <w:tcBorders>
              <w:top w:val="nil"/>
              <w:left w:val="single" w:sz="12" w:space="0" w:color="auto"/>
              <w:bottom w:val="nil"/>
              <w:right w:val="nil"/>
            </w:tcBorders>
          </w:tcPr>
          <w:p w:rsidR="00822971" w:rsidRPr="00B21710" w:rsidRDefault="00822971" w:rsidP="002A4FD1">
            <w:pPr>
              <w:autoSpaceDE w:val="0"/>
              <w:autoSpaceDN w:val="0"/>
              <w:adjustRightInd w:val="0"/>
              <w:spacing w:line="240" w:lineRule="auto"/>
              <w:jc w:val="both"/>
              <w:rPr>
                <w:rFonts w:cstheme="minorHAnsi"/>
                <w:b/>
                <w:bCs/>
                <w:color w:val="000000"/>
                <w:sz w:val="22"/>
              </w:rPr>
            </w:pPr>
            <w:r w:rsidRPr="00B21710">
              <w:rPr>
                <w:rFonts w:cstheme="minorHAnsi"/>
                <w:b/>
                <w:bCs/>
                <w:color w:val="000000"/>
                <w:sz w:val="22"/>
              </w:rPr>
              <w:t>Totale personele baten</w:t>
            </w:r>
          </w:p>
        </w:tc>
        <w:tc>
          <w:tcPr>
            <w:tcW w:w="1411" w:type="dxa"/>
            <w:tcBorders>
              <w:top w:val="nil"/>
              <w:left w:val="single" w:sz="6" w:space="0" w:color="auto"/>
              <w:bottom w:val="nil"/>
              <w:right w:val="nil"/>
            </w:tcBorders>
          </w:tcPr>
          <w:p w:rsidR="00822971" w:rsidRPr="00B21710" w:rsidRDefault="00822971" w:rsidP="002A4FD1">
            <w:pPr>
              <w:autoSpaceDE w:val="0"/>
              <w:autoSpaceDN w:val="0"/>
              <w:adjustRightInd w:val="0"/>
              <w:spacing w:line="240" w:lineRule="auto"/>
              <w:jc w:val="both"/>
              <w:rPr>
                <w:rFonts w:cstheme="minorHAnsi"/>
                <w:color w:val="000000"/>
                <w:sz w:val="22"/>
              </w:rPr>
            </w:pPr>
            <w:r w:rsidRPr="00B21710">
              <w:rPr>
                <w:rFonts w:cstheme="minorHAnsi"/>
                <w:color w:val="000000"/>
                <w:sz w:val="22"/>
              </w:rPr>
              <w:t xml:space="preserve">  3.053.455 </w:t>
            </w:r>
          </w:p>
        </w:tc>
        <w:tc>
          <w:tcPr>
            <w:tcW w:w="1417" w:type="dxa"/>
            <w:tcBorders>
              <w:top w:val="nil"/>
              <w:left w:val="single" w:sz="6" w:space="0" w:color="auto"/>
              <w:bottom w:val="nil"/>
              <w:right w:val="nil"/>
            </w:tcBorders>
          </w:tcPr>
          <w:p w:rsidR="00822971" w:rsidRPr="00B21710" w:rsidRDefault="00822971" w:rsidP="002A4FD1">
            <w:pPr>
              <w:autoSpaceDE w:val="0"/>
              <w:autoSpaceDN w:val="0"/>
              <w:adjustRightInd w:val="0"/>
              <w:spacing w:line="240" w:lineRule="auto"/>
              <w:jc w:val="both"/>
              <w:rPr>
                <w:rFonts w:cstheme="minorHAnsi"/>
                <w:color w:val="000000"/>
                <w:sz w:val="22"/>
              </w:rPr>
            </w:pPr>
            <w:r w:rsidRPr="00B21710">
              <w:rPr>
                <w:rFonts w:cstheme="minorHAnsi"/>
                <w:color w:val="000000"/>
                <w:sz w:val="22"/>
              </w:rPr>
              <w:t xml:space="preserve">    3.544.438 </w:t>
            </w:r>
          </w:p>
        </w:tc>
        <w:tc>
          <w:tcPr>
            <w:tcW w:w="1418" w:type="dxa"/>
            <w:tcBorders>
              <w:top w:val="nil"/>
              <w:left w:val="single" w:sz="6" w:space="0" w:color="auto"/>
              <w:bottom w:val="nil"/>
              <w:right w:val="nil"/>
            </w:tcBorders>
          </w:tcPr>
          <w:p w:rsidR="00822971" w:rsidRPr="00B21710" w:rsidRDefault="00822971" w:rsidP="002A4FD1">
            <w:pPr>
              <w:autoSpaceDE w:val="0"/>
              <w:autoSpaceDN w:val="0"/>
              <w:adjustRightInd w:val="0"/>
              <w:spacing w:line="240" w:lineRule="auto"/>
              <w:jc w:val="both"/>
              <w:rPr>
                <w:rFonts w:cstheme="minorHAnsi"/>
                <w:color w:val="000000"/>
                <w:sz w:val="22"/>
              </w:rPr>
            </w:pPr>
            <w:r w:rsidRPr="00B21710">
              <w:rPr>
                <w:rFonts w:cstheme="minorHAnsi"/>
                <w:color w:val="000000"/>
                <w:sz w:val="22"/>
              </w:rPr>
              <w:t xml:space="preserve">  3.430.868 </w:t>
            </w:r>
          </w:p>
        </w:tc>
        <w:tc>
          <w:tcPr>
            <w:tcW w:w="1417" w:type="dxa"/>
            <w:tcBorders>
              <w:top w:val="nil"/>
              <w:left w:val="single" w:sz="6" w:space="0" w:color="auto"/>
              <w:bottom w:val="nil"/>
              <w:right w:val="single" w:sz="12" w:space="0" w:color="auto"/>
            </w:tcBorders>
          </w:tcPr>
          <w:p w:rsidR="00822971" w:rsidRPr="00B21710" w:rsidRDefault="00822971" w:rsidP="002A4FD1">
            <w:pPr>
              <w:autoSpaceDE w:val="0"/>
              <w:autoSpaceDN w:val="0"/>
              <w:adjustRightInd w:val="0"/>
              <w:spacing w:line="240" w:lineRule="auto"/>
              <w:jc w:val="both"/>
              <w:rPr>
                <w:rFonts w:cstheme="minorHAnsi"/>
                <w:color w:val="000000"/>
                <w:sz w:val="22"/>
              </w:rPr>
            </w:pPr>
            <w:r w:rsidRPr="00B21710">
              <w:rPr>
                <w:rFonts w:cstheme="minorHAnsi"/>
                <w:color w:val="000000"/>
                <w:sz w:val="22"/>
              </w:rPr>
              <w:t xml:space="preserve">  3.311.418 </w:t>
            </w:r>
          </w:p>
        </w:tc>
      </w:tr>
      <w:tr w:rsidR="00822971" w:rsidRPr="00B21710" w:rsidTr="00C36523">
        <w:trPr>
          <w:trHeight w:val="262"/>
        </w:trPr>
        <w:tc>
          <w:tcPr>
            <w:tcW w:w="3581" w:type="dxa"/>
            <w:tcBorders>
              <w:top w:val="nil"/>
              <w:left w:val="single" w:sz="12" w:space="0" w:color="auto"/>
              <w:bottom w:val="nil"/>
              <w:right w:val="nil"/>
            </w:tcBorders>
          </w:tcPr>
          <w:p w:rsidR="00822971" w:rsidRPr="00B21710" w:rsidRDefault="00822971" w:rsidP="002A4FD1">
            <w:pPr>
              <w:autoSpaceDE w:val="0"/>
              <w:autoSpaceDN w:val="0"/>
              <w:adjustRightInd w:val="0"/>
              <w:spacing w:line="240" w:lineRule="auto"/>
              <w:jc w:val="both"/>
              <w:rPr>
                <w:rFonts w:cstheme="minorHAnsi"/>
                <w:b/>
                <w:bCs/>
                <w:color w:val="000000"/>
                <w:sz w:val="22"/>
              </w:rPr>
            </w:pPr>
            <w:r w:rsidRPr="00B21710">
              <w:rPr>
                <w:rFonts w:cstheme="minorHAnsi"/>
                <w:b/>
                <w:bCs/>
                <w:color w:val="000000"/>
                <w:sz w:val="22"/>
              </w:rPr>
              <w:t>Lasten</w:t>
            </w:r>
          </w:p>
        </w:tc>
        <w:tc>
          <w:tcPr>
            <w:tcW w:w="1411" w:type="dxa"/>
            <w:tcBorders>
              <w:top w:val="nil"/>
              <w:left w:val="single" w:sz="6" w:space="0" w:color="auto"/>
              <w:bottom w:val="nil"/>
              <w:right w:val="nil"/>
            </w:tcBorders>
          </w:tcPr>
          <w:p w:rsidR="00822971" w:rsidRPr="00B21710" w:rsidRDefault="00822971" w:rsidP="002A4FD1">
            <w:pPr>
              <w:autoSpaceDE w:val="0"/>
              <w:autoSpaceDN w:val="0"/>
              <w:adjustRightInd w:val="0"/>
              <w:spacing w:line="240" w:lineRule="auto"/>
              <w:jc w:val="both"/>
              <w:rPr>
                <w:rFonts w:cstheme="minorHAnsi"/>
                <w:color w:val="000000"/>
                <w:sz w:val="22"/>
              </w:rPr>
            </w:pPr>
          </w:p>
        </w:tc>
        <w:tc>
          <w:tcPr>
            <w:tcW w:w="1417" w:type="dxa"/>
            <w:tcBorders>
              <w:top w:val="nil"/>
              <w:left w:val="single" w:sz="6" w:space="0" w:color="auto"/>
              <w:bottom w:val="nil"/>
              <w:right w:val="nil"/>
            </w:tcBorders>
          </w:tcPr>
          <w:p w:rsidR="00822971" w:rsidRPr="00B21710" w:rsidRDefault="00822971" w:rsidP="002A4FD1">
            <w:pPr>
              <w:autoSpaceDE w:val="0"/>
              <w:autoSpaceDN w:val="0"/>
              <w:adjustRightInd w:val="0"/>
              <w:spacing w:line="240" w:lineRule="auto"/>
              <w:jc w:val="both"/>
              <w:rPr>
                <w:rFonts w:cstheme="minorHAnsi"/>
                <w:color w:val="000000"/>
                <w:sz w:val="22"/>
              </w:rPr>
            </w:pPr>
          </w:p>
        </w:tc>
        <w:tc>
          <w:tcPr>
            <w:tcW w:w="1418" w:type="dxa"/>
            <w:tcBorders>
              <w:top w:val="nil"/>
              <w:left w:val="single" w:sz="6" w:space="0" w:color="auto"/>
              <w:bottom w:val="nil"/>
              <w:right w:val="nil"/>
            </w:tcBorders>
          </w:tcPr>
          <w:p w:rsidR="00822971" w:rsidRPr="00B21710" w:rsidRDefault="00822971" w:rsidP="002A4FD1">
            <w:pPr>
              <w:autoSpaceDE w:val="0"/>
              <w:autoSpaceDN w:val="0"/>
              <w:adjustRightInd w:val="0"/>
              <w:spacing w:line="240" w:lineRule="auto"/>
              <w:jc w:val="both"/>
              <w:rPr>
                <w:rFonts w:cstheme="minorHAnsi"/>
                <w:color w:val="000000"/>
                <w:sz w:val="22"/>
              </w:rPr>
            </w:pPr>
          </w:p>
        </w:tc>
        <w:tc>
          <w:tcPr>
            <w:tcW w:w="1417" w:type="dxa"/>
            <w:tcBorders>
              <w:top w:val="nil"/>
              <w:left w:val="single" w:sz="6" w:space="0" w:color="auto"/>
              <w:bottom w:val="nil"/>
              <w:right w:val="single" w:sz="12" w:space="0" w:color="auto"/>
            </w:tcBorders>
          </w:tcPr>
          <w:p w:rsidR="00822971" w:rsidRPr="00B21710" w:rsidRDefault="00822971" w:rsidP="002A4FD1">
            <w:pPr>
              <w:autoSpaceDE w:val="0"/>
              <w:autoSpaceDN w:val="0"/>
              <w:adjustRightInd w:val="0"/>
              <w:spacing w:line="240" w:lineRule="auto"/>
              <w:jc w:val="both"/>
              <w:rPr>
                <w:rFonts w:cstheme="minorHAnsi"/>
                <w:color w:val="000000"/>
                <w:sz w:val="22"/>
              </w:rPr>
            </w:pPr>
          </w:p>
        </w:tc>
      </w:tr>
      <w:tr w:rsidR="00822971" w:rsidRPr="00B21710" w:rsidTr="00C36523">
        <w:trPr>
          <w:trHeight w:val="262"/>
        </w:trPr>
        <w:tc>
          <w:tcPr>
            <w:tcW w:w="3581" w:type="dxa"/>
            <w:tcBorders>
              <w:top w:val="nil"/>
              <w:left w:val="single" w:sz="12" w:space="0" w:color="auto"/>
              <w:bottom w:val="nil"/>
              <w:right w:val="nil"/>
            </w:tcBorders>
          </w:tcPr>
          <w:p w:rsidR="00822971" w:rsidRPr="00B21710" w:rsidRDefault="00822971" w:rsidP="002A4FD1">
            <w:pPr>
              <w:autoSpaceDE w:val="0"/>
              <w:autoSpaceDN w:val="0"/>
              <w:adjustRightInd w:val="0"/>
              <w:spacing w:line="240" w:lineRule="auto"/>
              <w:jc w:val="both"/>
              <w:rPr>
                <w:rFonts w:cstheme="minorHAnsi"/>
                <w:color w:val="000000"/>
                <w:sz w:val="22"/>
              </w:rPr>
            </w:pPr>
            <w:r w:rsidRPr="00B21710">
              <w:rPr>
                <w:rFonts w:cstheme="minorHAnsi"/>
                <w:color w:val="000000"/>
                <w:sz w:val="22"/>
              </w:rPr>
              <w:t xml:space="preserve">Loonkosten personeel incl. </w:t>
            </w:r>
            <w:proofErr w:type="spellStart"/>
            <w:r w:rsidRPr="00B21710">
              <w:rPr>
                <w:rFonts w:cstheme="minorHAnsi"/>
                <w:color w:val="000000"/>
                <w:sz w:val="22"/>
              </w:rPr>
              <w:t>gereal</w:t>
            </w:r>
            <w:proofErr w:type="spellEnd"/>
            <w:r w:rsidRPr="00B21710">
              <w:rPr>
                <w:rFonts w:cstheme="minorHAnsi"/>
                <w:color w:val="000000"/>
                <w:sz w:val="22"/>
              </w:rPr>
              <w:t xml:space="preserve">. </w:t>
            </w:r>
            <w:proofErr w:type="spellStart"/>
            <w:r w:rsidRPr="00B21710">
              <w:rPr>
                <w:rFonts w:cstheme="minorHAnsi"/>
                <w:color w:val="000000"/>
                <w:sz w:val="22"/>
              </w:rPr>
              <w:t>mob</w:t>
            </w:r>
            <w:proofErr w:type="spellEnd"/>
            <w:r w:rsidRPr="00B21710">
              <w:rPr>
                <w:rFonts w:cstheme="minorHAnsi"/>
                <w:color w:val="000000"/>
                <w:sz w:val="22"/>
              </w:rPr>
              <w:t>.</w:t>
            </w:r>
          </w:p>
        </w:tc>
        <w:tc>
          <w:tcPr>
            <w:tcW w:w="1411" w:type="dxa"/>
            <w:tcBorders>
              <w:top w:val="nil"/>
              <w:left w:val="single" w:sz="6" w:space="0" w:color="auto"/>
              <w:bottom w:val="nil"/>
              <w:right w:val="nil"/>
            </w:tcBorders>
          </w:tcPr>
          <w:p w:rsidR="00822971" w:rsidRPr="00B21710" w:rsidRDefault="00822971" w:rsidP="002A4FD1">
            <w:pPr>
              <w:autoSpaceDE w:val="0"/>
              <w:autoSpaceDN w:val="0"/>
              <w:adjustRightInd w:val="0"/>
              <w:spacing w:line="240" w:lineRule="auto"/>
              <w:jc w:val="both"/>
              <w:rPr>
                <w:rFonts w:cstheme="minorHAnsi"/>
                <w:color w:val="000000"/>
                <w:sz w:val="22"/>
              </w:rPr>
            </w:pPr>
            <w:r w:rsidRPr="00B21710">
              <w:rPr>
                <w:rFonts w:cstheme="minorHAnsi"/>
                <w:color w:val="000000"/>
                <w:sz w:val="22"/>
              </w:rPr>
              <w:t xml:space="preserve">  2.810.000 </w:t>
            </w:r>
          </w:p>
        </w:tc>
        <w:tc>
          <w:tcPr>
            <w:tcW w:w="1417" w:type="dxa"/>
            <w:tcBorders>
              <w:top w:val="nil"/>
              <w:left w:val="single" w:sz="6" w:space="0" w:color="auto"/>
              <w:bottom w:val="nil"/>
              <w:right w:val="nil"/>
            </w:tcBorders>
          </w:tcPr>
          <w:p w:rsidR="00822971" w:rsidRPr="00B21710" w:rsidRDefault="00822971" w:rsidP="002A4FD1">
            <w:pPr>
              <w:autoSpaceDE w:val="0"/>
              <w:autoSpaceDN w:val="0"/>
              <w:adjustRightInd w:val="0"/>
              <w:spacing w:line="240" w:lineRule="auto"/>
              <w:jc w:val="both"/>
              <w:rPr>
                <w:rFonts w:cstheme="minorHAnsi"/>
                <w:color w:val="000000"/>
                <w:sz w:val="22"/>
              </w:rPr>
            </w:pPr>
            <w:r w:rsidRPr="00B21710">
              <w:rPr>
                <w:rFonts w:cstheme="minorHAnsi"/>
                <w:color w:val="000000"/>
                <w:sz w:val="22"/>
              </w:rPr>
              <w:t xml:space="preserve">    3.124.423 </w:t>
            </w:r>
          </w:p>
        </w:tc>
        <w:tc>
          <w:tcPr>
            <w:tcW w:w="1418" w:type="dxa"/>
            <w:tcBorders>
              <w:top w:val="nil"/>
              <w:left w:val="single" w:sz="6" w:space="0" w:color="auto"/>
              <w:bottom w:val="nil"/>
              <w:right w:val="nil"/>
            </w:tcBorders>
          </w:tcPr>
          <w:p w:rsidR="00822971" w:rsidRPr="00B21710" w:rsidRDefault="00822971" w:rsidP="002A4FD1">
            <w:pPr>
              <w:autoSpaceDE w:val="0"/>
              <w:autoSpaceDN w:val="0"/>
              <w:adjustRightInd w:val="0"/>
              <w:spacing w:line="240" w:lineRule="auto"/>
              <w:jc w:val="both"/>
              <w:rPr>
                <w:rFonts w:cstheme="minorHAnsi"/>
                <w:color w:val="000000"/>
                <w:sz w:val="22"/>
              </w:rPr>
            </w:pPr>
            <w:r w:rsidRPr="00B21710">
              <w:rPr>
                <w:rFonts w:cstheme="minorHAnsi"/>
                <w:color w:val="000000"/>
                <w:sz w:val="22"/>
              </w:rPr>
              <w:t xml:space="preserve">  3.161.863 </w:t>
            </w:r>
          </w:p>
        </w:tc>
        <w:tc>
          <w:tcPr>
            <w:tcW w:w="1417" w:type="dxa"/>
            <w:tcBorders>
              <w:top w:val="nil"/>
              <w:left w:val="single" w:sz="6" w:space="0" w:color="auto"/>
              <w:bottom w:val="nil"/>
              <w:right w:val="single" w:sz="12" w:space="0" w:color="auto"/>
            </w:tcBorders>
          </w:tcPr>
          <w:p w:rsidR="00822971" w:rsidRPr="00B21710" w:rsidRDefault="00822971" w:rsidP="002A4FD1">
            <w:pPr>
              <w:autoSpaceDE w:val="0"/>
              <w:autoSpaceDN w:val="0"/>
              <w:adjustRightInd w:val="0"/>
              <w:spacing w:line="240" w:lineRule="auto"/>
              <w:jc w:val="both"/>
              <w:rPr>
                <w:rFonts w:cstheme="minorHAnsi"/>
                <w:color w:val="000000"/>
                <w:sz w:val="22"/>
              </w:rPr>
            </w:pPr>
            <w:r w:rsidRPr="00B21710">
              <w:rPr>
                <w:rFonts w:cstheme="minorHAnsi"/>
                <w:color w:val="000000"/>
                <w:sz w:val="22"/>
              </w:rPr>
              <w:t xml:space="preserve">  2.956.937 </w:t>
            </w:r>
          </w:p>
        </w:tc>
      </w:tr>
      <w:tr w:rsidR="00822971" w:rsidRPr="00B21710" w:rsidTr="00C36523">
        <w:trPr>
          <w:trHeight w:val="262"/>
        </w:trPr>
        <w:tc>
          <w:tcPr>
            <w:tcW w:w="3581" w:type="dxa"/>
            <w:tcBorders>
              <w:top w:val="nil"/>
              <w:left w:val="single" w:sz="12" w:space="0" w:color="auto"/>
              <w:bottom w:val="nil"/>
              <w:right w:val="nil"/>
            </w:tcBorders>
          </w:tcPr>
          <w:p w:rsidR="00822971" w:rsidRPr="00B21710" w:rsidRDefault="00822971" w:rsidP="002A4FD1">
            <w:pPr>
              <w:autoSpaceDE w:val="0"/>
              <w:autoSpaceDN w:val="0"/>
              <w:adjustRightInd w:val="0"/>
              <w:spacing w:line="240" w:lineRule="auto"/>
              <w:jc w:val="both"/>
              <w:rPr>
                <w:rFonts w:cstheme="minorHAnsi"/>
                <w:color w:val="000000"/>
                <w:sz w:val="22"/>
              </w:rPr>
            </w:pPr>
            <w:r w:rsidRPr="00B21710">
              <w:rPr>
                <w:rFonts w:cstheme="minorHAnsi"/>
                <w:color w:val="000000"/>
                <w:sz w:val="22"/>
              </w:rPr>
              <w:t>Loonkosten vervangingen</w:t>
            </w:r>
          </w:p>
        </w:tc>
        <w:tc>
          <w:tcPr>
            <w:tcW w:w="1411" w:type="dxa"/>
            <w:tcBorders>
              <w:top w:val="nil"/>
              <w:left w:val="single" w:sz="6" w:space="0" w:color="auto"/>
              <w:bottom w:val="nil"/>
              <w:right w:val="nil"/>
            </w:tcBorders>
          </w:tcPr>
          <w:p w:rsidR="00822971" w:rsidRPr="00B21710" w:rsidRDefault="00822971" w:rsidP="002A4FD1">
            <w:pPr>
              <w:autoSpaceDE w:val="0"/>
              <w:autoSpaceDN w:val="0"/>
              <w:adjustRightInd w:val="0"/>
              <w:spacing w:line="240" w:lineRule="auto"/>
              <w:jc w:val="both"/>
              <w:rPr>
                <w:rFonts w:cstheme="minorHAnsi"/>
                <w:color w:val="000000"/>
                <w:sz w:val="22"/>
              </w:rPr>
            </w:pPr>
            <w:r w:rsidRPr="00B21710">
              <w:rPr>
                <w:rFonts w:cstheme="minorHAnsi"/>
                <w:color w:val="000000"/>
                <w:sz w:val="22"/>
              </w:rPr>
              <w:t xml:space="preserve">     102.000 </w:t>
            </w:r>
          </w:p>
        </w:tc>
        <w:tc>
          <w:tcPr>
            <w:tcW w:w="1417" w:type="dxa"/>
            <w:tcBorders>
              <w:top w:val="nil"/>
              <w:left w:val="single" w:sz="6" w:space="0" w:color="auto"/>
              <w:bottom w:val="nil"/>
              <w:right w:val="nil"/>
            </w:tcBorders>
          </w:tcPr>
          <w:p w:rsidR="00822971" w:rsidRPr="00B21710" w:rsidRDefault="00822971" w:rsidP="002A4FD1">
            <w:pPr>
              <w:autoSpaceDE w:val="0"/>
              <w:autoSpaceDN w:val="0"/>
              <w:adjustRightInd w:val="0"/>
              <w:spacing w:line="240" w:lineRule="auto"/>
              <w:jc w:val="both"/>
              <w:rPr>
                <w:rFonts w:cstheme="minorHAnsi"/>
                <w:color w:val="000000"/>
                <w:sz w:val="22"/>
              </w:rPr>
            </w:pPr>
            <w:r w:rsidRPr="00B21710">
              <w:rPr>
                <w:rFonts w:cstheme="minorHAnsi"/>
                <w:color w:val="000000"/>
                <w:sz w:val="22"/>
              </w:rPr>
              <w:t xml:space="preserve">          82.000 </w:t>
            </w:r>
          </w:p>
        </w:tc>
        <w:tc>
          <w:tcPr>
            <w:tcW w:w="1418" w:type="dxa"/>
            <w:tcBorders>
              <w:top w:val="nil"/>
              <w:left w:val="single" w:sz="6" w:space="0" w:color="auto"/>
              <w:bottom w:val="nil"/>
              <w:right w:val="nil"/>
            </w:tcBorders>
          </w:tcPr>
          <w:p w:rsidR="00822971" w:rsidRPr="00B21710" w:rsidRDefault="00822971" w:rsidP="002A4FD1">
            <w:pPr>
              <w:autoSpaceDE w:val="0"/>
              <w:autoSpaceDN w:val="0"/>
              <w:adjustRightInd w:val="0"/>
              <w:spacing w:line="240" w:lineRule="auto"/>
              <w:jc w:val="both"/>
              <w:rPr>
                <w:rFonts w:cstheme="minorHAnsi"/>
                <w:color w:val="000000"/>
                <w:sz w:val="22"/>
              </w:rPr>
            </w:pPr>
            <w:r w:rsidRPr="00B21710">
              <w:rPr>
                <w:rFonts w:cstheme="minorHAnsi"/>
                <w:color w:val="000000"/>
                <w:sz w:val="22"/>
              </w:rPr>
              <w:t xml:space="preserve">       82.000 </w:t>
            </w:r>
          </w:p>
        </w:tc>
        <w:tc>
          <w:tcPr>
            <w:tcW w:w="1417" w:type="dxa"/>
            <w:tcBorders>
              <w:top w:val="nil"/>
              <w:left w:val="single" w:sz="6" w:space="0" w:color="auto"/>
              <w:bottom w:val="nil"/>
              <w:right w:val="single" w:sz="12" w:space="0" w:color="auto"/>
            </w:tcBorders>
          </w:tcPr>
          <w:p w:rsidR="00822971" w:rsidRPr="00B21710" w:rsidRDefault="00822971" w:rsidP="002A4FD1">
            <w:pPr>
              <w:autoSpaceDE w:val="0"/>
              <w:autoSpaceDN w:val="0"/>
              <w:adjustRightInd w:val="0"/>
              <w:spacing w:line="240" w:lineRule="auto"/>
              <w:jc w:val="both"/>
              <w:rPr>
                <w:rFonts w:cstheme="minorHAnsi"/>
                <w:color w:val="000000"/>
                <w:sz w:val="22"/>
              </w:rPr>
            </w:pPr>
            <w:r w:rsidRPr="00B21710">
              <w:rPr>
                <w:rFonts w:cstheme="minorHAnsi"/>
                <w:color w:val="000000"/>
                <w:sz w:val="22"/>
              </w:rPr>
              <w:t xml:space="preserve">       82.000 </w:t>
            </w:r>
          </w:p>
        </w:tc>
      </w:tr>
      <w:tr w:rsidR="00822971" w:rsidRPr="00B21710" w:rsidTr="00C36523">
        <w:trPr>
          <w:trHeight w:val="262"/>
        </w:trPr>
        <w:tc>
          <w:tcPr>
            <w:tcW w:w="3581" w:type="dxa"/>
            <w:tcBorders>
              <w:top w:val="nil"/>
              <w:left w:val="single" w:sz="12" w:space="0" w:color="auto"/>
              <w:bottom w:val="nil"/>
              <w:right w:val="nil"/>
            </w:tcBorders>
          </w:tcPr>
          <w:p w:rsidR="00822971" w:rsidRPr="00B21710" w:rsidRDefault="00822971" w:rsidP="002A4FD1">
            <w:pPr>
              <w:autoSpaceDE w:val="0"/>
              <w:autoSpaceDN w:val="0"/>
              <w:adjustRightInd w:val="0"/>
              <w:spacing w:line="240" w:lineRule="auto"/>
              <w:jc w:val="both"/>
              <w:rPr>
                <w:rFonts w:cstheme="minorHAnsi"/>
                <w:color w:val="000000"/>
                <w:sz w:val="22"/>
              </w:rPr>
            </w:pPr>
            <w:r w:rsidRPr="00B21710">
              <w:rPr>
                <w:rFonts w:cstheme="minorHAnsi"/>
                <w:color w:val="000000"/>
                <w:sz w:val="22"/>
              </w:rPr>
              <w:t>Overige personele lasten</w:t>
            </w:r>
          </w:p>
        </w:tc>
        <w:tc>
          <w:tcPr>
            <w:tcW w:w="1411" w:type="dxa"/>
            <w:tcBorders>
              <w:top w:val="nil"/>
              <w:left w:val="single" w:sz="6" w:space="0" w:color="auto"/>
              <w:bottom w:val="single" w:sz="6" w:space="0" w:color="auto"/>
              <w:right w:val="nil"/>
            </w:tcBorders>
          </w:tcPr>
          <w:p w:rsidR="00822971" w:rsidRPr="00B21710" w:rsidRDefault="00822971" w:rsidP="002A4FD1">
            <w:pPr>
              <w:autoSpaceDE w:val="0"/>
              <w:autoSpaceDN w:val="0"/>
              <w:adjustRightInd w:val="0"/>
              <w:spacing w:line="240" w:lineRule="auto"/>
              <w:jc w:val="both"/>
              <w:rPr>
                <w:rFonts w:cstheme="minorHAnsi"/>
                <w:color w:val="000000"/>
                <w:sz w:val="22"/>
              </w:rPr>
            </w:pPr>
            <w:r w:rsidRPr="00B21710">
              <w:rPr>
                <w:rFonts w:cstheme="minorHAnsi"/>
                <w:color w:val="000000"/>
                <w:sz w:val="22"/>
              </w:rPr>
              <w:t xml:space="preserve">     253.250 </w:t>
            </w:r>
          </w:p>
        </w:tc>
        <w:tc>
          <w:tcPr>
            <w:tcW w:w="1417" w:type="dxa"/>
            <w:tcBorders>
              <w:top w:val="nil"/>
              <w:left w:val="single" w:sz="6" w:space="0" w:color="auto"/>
              <w:bottom w:val="single" w:sz="6" w:space="0" w:color="auto"/>
              <w:right w:val="nil"/>
            </w:tcBorders>
          </w:tcPr>
          <w:p w:rsidR="00822971" w:rsidRPr="00B21710" w:rsidRDefault="00822971" w:rsidP="002A4FD1">
            <w:pPr>
              <w:autoSpaceDE w:val="0"/>
              <w:autoSpaceDN w:val="0"/>
              <w:adjustRightInd w:val="0"/>
              <w:spacing w:line="240" w:lineRule="auto"/>
              <w:jc w:val="both"/>
              <w:rPr>
                <w:rFonts w:cstheme="minorHAnsi"/>
                <w:color w:val="000000"/>
                <w:sz w:val="22"/>
              </w:rPr>
            </w:pPr>
            <w:r w:rsidRPr="00B21710">
              <w:rPr>
                <w:rFonts w:cstheme="minorHAnsi"/>
                <w:color w:val="000000"/>
                <w:sz w:val="22"/>
              </w:rPr>
              <w:t xml:space="preserve">        296.200 </w:t>
            </w:r>
          </w:p>
        </w:tc>
        <w:tc>
          <w:tcPr>
            <w:tcW w:w="1418" w:type="dxa"/>
            <w:tcBorders>
              <w:top w:val="nil"/>
              <w:left w:val="single" w:sz="6" w:space="0" w:color="auto"/>
              <w:bottom w:val="single" w:sz="6" w:space="0" w:color="auto"/>
              <w:right w:val="nil"/>
            </w:tcBorders>
          </w:tcPr>
          <w:p w:rsidR="00822971" w:rsidRPr="00B21710" w:rsidRDefault="00822971" w:rsidP="002A4FD1">
            <w:pPr>
              <w:autoSpaceDE w:val="0"/>
              <w:autoSpaceDN w:val="0"/>
              <w:adjustRightInd w:val="0"/>
              <w:spacing w:line="240" w:lineRule="auto"/>
              <w:jc w:val="both"/>
              <w:rPr>
                <w:rFonts w:cstheme="minorHAnsi"/>
                <w:color w:val="000000"/>
                <w:sz w:val="22"/>
              </w:rPr>
            </w:pPr>
            <w:r w:rsidRPr="00B21710">
              <w:rPr>
                <w:rFonts w:cstheme="minorHAnsi"/>
                <w:color w:val="000000"/>
                <w:sz w:val="22"/>
              </w:rPr>
              <w:t xml:space="preserve">     295.000 </w:t>
            </w:r>
          </w:p>
        </w:tc>
        <w:tc>
          <w:tcPr>
            <w:tcW w:w="1417" w:type="dxa"/>
            <w:tcBorders>
              <w:top w:val="nil"/>
              <w:left w:val="single" w:sz="6" w:space="0" w:color="auto"/>
              <w:bottom w:val="single" w:sz="6" w:space="0" w:color="auto"/>
              <w:right w:val="single" w:sz="12" w:space="0" w:color="auto"/>
            </w:tcBorders>
          </w:tcPr>
          <w:p w:rsidR="00822971" w:rsidRPr="00B21710" w:rsidRDefault="00822971" w:rsidP="002A4FD1">
            <w:pPr>
              <w:autoSpaceDE w:val="0"/>
              <w:autoSpaceDN w:val="0"/>
              <w:adjustRightInd w:val="0"/>
              <w:spacing w:line="240" w:lineRule="auto"/>
              <w:jc w:val="both"/>
              <w:rPr>
                <w:rFonts w:cstheme="minorHAnsi"/>
                <w:color w:val="000000"/>
                <w:sz w:val="22"/>
              </w:rPr>
            </w:pPr>
            <w:r w:rsidRPr="00B21710">
              <w:rPr>
                <w:rFonts w:cstheme="minorHAnsi"/>
                <w:color w:val="000000"/>
                <w:sz w:val="22"/>
              </w:rPr>
              <w:t xml:space="preserve">     289.000 </w:t>
            </w:r>
          </w:p>
        </w:tc>
      </w:tr>
      <w:tr w:rsidR="00822971" w:rsidRPr="00B21710" w:rsidTr="00C36523">
        <w:trPr>
          <w:trHeight w:val="274"/>
        </w:trPr>
        <w:tc>
          <w:tcPr>
            <w:tcW w:w="3581" w:type="dxa"/>
            <w:tcBorders>
              <w:top w:val="nil"/>
              <w:left w:val="single" w:sz="12" w:space="0" w:color="auto"/>
              <w:bottom w:val="nil"/>
              <w:right w:val="nil"/>
            </w:tcBorders>
          </w:tcPr>
          <w:p w:rsidR="00822971" w:rsidRPr="00B21710" w:rsidRDefault="00822971" w:rsidP="002A4FD1">
            <w:pPr>
              <w:autoSpaceDE w:val="0"/>
              <w:autoSpaceDN w:val="0"/>
              <w:adjustRightInd w:val="0"/>
              <w:spacing w:line="240" w:lineRule="auto"/>
              <w:jc w:val="both"/>
              <w:rPr>
                <w:rFonts w:cstheme="minorHAnsi"/>
                <w:b/>
                <w:bCs/>
                <w:color w:val="000000"/>
                <w:sz w:val="22"/>
              </w:rPr>
            </w:pPr>
            <w:r w:rsidRPr="00B21710">
              <w:rPr>
                <w:rFonts w:cstheme="minorHAnsi"/>
                <w:b/>
                <w:bCs/>
                <w:color w:val="000000"/>
                <w:sz w:val="22"/>
              </w:rPr>
              <w:t>Totale personele lasten</w:t>
            </w:r>
          </w:p>
        </w:tc>
        <w:tc>
          <w:tcPr>
            <w:tcW w:w="1411" w:type="dxa"/>
            <w:tcBorders>
              <w:top w:val="nil"/>
              <w:left w:val="single" w:sz="6" w:space="0" w:color="auto"/>
              <w:bottom w:val="nil"/>
              <w:right w:val="nil"/>
            </w:tcBorders>
          </w:tcPr>
          <w:p w:rsidR="00822971" w:rsidRPr="00B21710" w:rsidRDefault="00822971" w:rsidP="002A4FD1">
            <w:pPr>
              <w:autoSpaceDE w:val="0"/>
              <w:autoSpaceDN w:val="0"/>
              <w:adjustRightInd w:val="0"/>
              <w:spacing w:line="240" w:lineRule="auto"/>
              <w:jc w:val="both"/>
              <w:rPr>
                <w:rFonts w:cstheme="minorHAnsi"/>
                <w:color w:val="000000"/>
                <w:sz w:val="22"/>
              </w:rPr>
            </w:pPr>
            <w:r w:rsidRPr="00B21710">
              <w:rPr>
                <w:rFonts w:cstheme="minorHAnsi"/>
                <w:color w:val="000000"/>
                <w:sz w:val="22"/>
              </w:rPr>
              <w:t xml:space="preserve">  3.165.250 </w:t>
            </w:r>
          </w:p>
        </w:tc>
        <w:tc>
          <w:tcPr>
            <w:tcW w:w="1417" w:type="dxa"/>
            <w:tcBorders>
              <w:top w:val="nil"/>
              <w:left w:val="single" w:sz="6" w:space="0" w:color="auto"/>
              <w:bottom w:val="nil"/>
              <w:right w:val="nil"/>
            </w:tcBorders>
          </w:tcPr>
          <w:p w:rsidR="00822971" w:rsidRPr="00B21710" w:rsidRDefault="00822971" w:rsidP="002A4FD1">
            <w:pPr>
              <w:autoSpaceDE w:val="0"/>
              <w:autoSpaceDN w:val="0"/>
              <w:adjustRightInd w:val="0"/>
              <w:spacing w:line="240" w:lineRule="auto"/>
              <w:jc w:val="both"/>
              <w:rPr>
                <w:rFonts w:cstheme="minorHAnsi"/>
                <w:color w:val="000000"/>
                <w:sz w:val="22"/>
              </w:rPr>
            </w:pPr>
            <w:r w:rsidRPr="00B21710">
              <w:rPr>
                <w:rFonts w:cstheme="minorHAnsi"/>
                <w:color w:val="000000"/>
                <w:sz w:val="22"/>
              </w:rPr>
              <w:t xml:space="preserve">    3.502.623 </w:t>
            </w:r>
          </w:p>
        </w:tc>
        <w:tc>
          <w:tcPr>
            <w:tcW w:w="1418" w:type="dxa"/>
            <w:tcBorders>
              <w:top w:val="nil"/>
              <w:left w:val="single" w:sz="6" w:space="0" w:color="auto"/>
              <w:bottom w:val="nil"/>
              <w:right w:val="nil"/>
            </w:tcBorders>
          </w:tcPr>
          <w:p w:rsidR="00822971" w:rsidRPr="00B21710" w:rsidRDefault="00822971" w:rsidP="002A4FD1">
            <w:pPr>
              <w:autoSpaceDE w:val="0"/>
              <w:autoSpaceDN w:val="0"/>
              <w:adjustRightInd w:val="0"/>
              <w:spacing w:line="240" w:lineRule="auto"/>
              <w:jc w:val="both"/>
              <w:rPr>
                <w:rFonts w:cstheme="minorHAnsi"/>
                <w:color w:val="000000"/>
                <w:sz w:val="22"/>
              </w:rPr>
            </w:pPr>
            <w:r w:rsidRPr="00B21710">
              <w:rPr>
                <w:rFonts w:cstheme="minorHAnsi"/>
                <w:color w:val="000000"/>
                <w:sz w:val="22"/>
              </w:rPr>
              <w:t xml:space="preserve">  3.538.863 </w:t>
            </w:r>
          </w:p>
        </w:tc>
        <w:tc>
          <w:tcPr>
            <w:tcW w:w="1417" w:type="dxa"/>
            <w:tcBorders>
              <w:top w:val="nil"/>
              <w:left w:val="single" w:sz="6" w:space="0" w:color="auto"/>
              <w:bottom w:val="nil"/>
              <w:right w:val="single" w:sz="12" w:space="0" w:color="auto"/>
            </w:tcBorders>
          </w:tcPr>
          <w:p w:rsidR="00822971" w:rsidRPr="00B21710" w:rsidRDefault="00822971" w:rsidP="002A4FD1">
            <w:pPr>
              <w:autoSpaceDE w:val="0"/>
              <w:autoSpaceDN w:val="0"/>
              <w:adjustRightInd w:val="0"/>
              <w:spacing w:line="240" w:lineRule="auto"/>
              <w:jc w:val="both"/>
              <w:rPr>
                <w:rFonts w:cstheme="minorHAnsi"/>
                <w:color w:val="000000"/>
                <w:sz w:val="22"/>
              </w:rPr>
            </w:pPr>
            <w:r w:rsidRPr="00B21710">
              <w:rPr>
                <w:rFonts w:cstheme="minorHAnsi"/>
                <w:color w:val="000000"/>
                <w:sz w:val="22"/>
              </w:rPr>
              <w:t xml:space="preserve">  3.327.937 </w:t>
            </w:r>
          </w:p>
        </w:tc>
      </w:tr>
      <w:tr w:rsidR="00822971" w:rsidRPr="00B21710" w:rsidTr="00C36523">
        <w:trPr>
          <w:trHeight w:val="1328"/>
        </w:trPr>
        <w:tc>
          <w:tcPr>
            <w:tcW w:w="3581" w:type="dxa"/>
            <w:tcBorders>
              <w:top w:val="nil"/>
              <w:left w:val="single" w:sz="12" w:space="0" w:color="auto"/>
              <w:bottom w:val="nil"/>
              <w:right w:val="nil"/>
            </w:tcBorders>
          </w:tcPr>
          <w:p w:rsidR="00822971" w:rsidRPr="00B21710" w:rsidRDefault="00822971" w:rsidP="002A4FD1">
            <w:pPr>
              <w:autoSpaceDE w:val="0"/>
              <w:autoSpaceDN w:val="0"/>
              <w:adjustRightInd w:val="0"/>
              <w:spacing w:line="240" w:lineRule="auto"/>
              <w:jc w:val="both"/>
              <w:rPr>
                <w:rFonts w:cstheme="minorHAnsi"/>
                <w:b/>
                <w:bCs/>
                <w:color w:val="000000"/>
                <w:sz w:val="22"/>
              </w:rPr>
            </w:pPr>
            <w:r w:rsidRPr="00B21710">
              <w:rPr>
                <w:rFonts w:cstheme="minorHAnsi"/>
                <w:b/>
                <w:bCs/>
                <w:color w:val="000000"/>
                <w:sz w:val="22"/>
              </w:rPr>
              <w:t>Exploitatieresultaat personeel</w:t>
            </w:r>
          </w:p>
          <w:p w:rsidR="00822971" w:rsidRPr="00B21710" w:rsidRDefault="00822971" w:rsidP="00B21710">
            <w:pPr>
              <w:autoSpaceDE w:val="0"/>
              <w:autoSpaceDN w:val="0"/>
              <w:adjustRightInd w:val="0"/>
              <w:spacing w:line="240" w:lineRule="auto"/>
              <w:jc w:val="both"/>
              <w:rPr>
                <w:rFonts w:cstheme="minorHAnsi"/>
                <w:b/>
                <w:bCs/>
                <w:color w:val="000000"/>
                <w:sz w:val="22"/>
              </w:rPr>
            </w:pPr>
          </w:p>
        </w:tc>
        <w:tc>
          <w:tcPr>
            <w:tcW w:w="1411" w:type="dxa"/>
            <w:tcBorders>
              <w:top w:val="single" w:sz="12" w:space="0" w:color="auto"/>
              <w:left w:val="single" w:sz="6" w:space="0" w:color="auto"/>
              <w:right w:val="nil"/>
            </w:tcBorders>
          </w:tcPr>
          <w:p w:rsidR="00822971" w:rsidRPr="00B21710" w:rsidRDefault="00822971" w:rsidP="002A4FD1">
            <w:pPr>
              <w:autoSpaceDE w:val="0"/>
              <w:autoSpaceDN w:val="0"/>
              <w:adjustRightInd w:val="0"/>
              <w:spacing w:line="240" w:lineRule="auto"/>
              <w:jc w:val="both"/>
              <w:rPr>
                <w:rFonts w:cstheme="minorHAnsi"/>
                <w:b/>
                <w:bCs/>
                <w:color w:val="993300"/>
                <w:sz w:val="22"/>
              </w:rPr>
            </w:pPr>
            <w:r w:rsidRPr="00B21710">
              <w:rPr>
                <w:rFonts w:cstheme="minorHAnsi"/>
                <w:b/>
                <w:bCs/>
                <w:color w:val="993300"/>
                <w:sz w:val="22"/>
              </w:rPr>
              <w:t xml:space="preserve"> 111.795-</w:t>
            </w:r>
          </w:p>
        </w:tc>
        <w:tc>
          <w:tcPr>
            <w:tcW w:w="1417" w:type="dxa"/>
            <w:tcBorders>
              <w:top w:val="single" w:sz="12" w:space="0" w:color="auto"/>
              <w:left w:val="single" w:sz="6" w:space="0" w:color="auto"/>
              <w:right w:val="nil"/>
            </w:tcBorders>
          </w:tcPr>
          <w:p w:rsidR="00822971" w:rsidRPr="00B21710" w:rsidRDefault="00822971" w:rsidP="002A4FD1">
            <w:pPr>
              <w:autoSpaceDE w:val="0"/>
              <w:autoSpaceDN w:val="0"/>
              <w:adjustRightInd w:val="0"/>
              <w:spacing w:line="240" w:lineRule="auto"/>
              <w:jc w:val="both"/>
              <w:rPr>
                <w:rFonts w:cstheme="minorHAnsi"/>
                <w:b/>
                <w:bCs/>
                <w:color w:val="000000"/>
                <w:sz w:val="22"/>
              </w:rPr>
            </w:pPr>
            <w:r w:rsidRPr="00B21710">
              <w:rPr>
                <w:rFonts w:cstheme="minorHAnsi"/>
                <w:b/>
                <w:bCs/>
                <w:color w:val="000000"/>
                <w:sz w:val="22"/>
              </w:rPr>
              <w:t xml:space="preserve">      41.815 </w:t>
            </w:r>
          </w:p>
        </w:tc>
        <w:tc>
          <w:tcPr>
            <w:tcW w:w="1418" w:type="dxa"/>
            <w:tcBorders>
              <w:top w:val="single" w:sz="12" w:space="0" w:color="auto"/>
              <w:left w:val="single" w:sz="6" w:space="0" w:color="auto"/>
              <w:right w:val="nil"/>
            </w:tcBorders>
          </w:tcPr>
          <w:p w:rsidR="00822971" w:rsidRPr="00B21710" w:rsidRDefault="00822971" w:rsidP="002A4FD1">
            <w:pPr>
              <w:autoSpaceDE w:val="0"/>
              <w:autoSpaceDN w:val="0"/>
              <w:adjustRightInd w:val="0"/>
              <w:spacing w:line="240" w:lineRule="auto"/>
              <w:jc w:val="both"/>
              <w:rPr>
                <w:rFonts w:cstheme="minorHAnsi"/>
                <w:b/>
                <w:bCs/>
                <w:color w:val="993300"/>
                <w:sz w:val="22"/>
              </w:rPr>
            </w:pPr>
            <w:r w:rsidRPr="00B21710">
              <w:rPr>
                <w:rFonts w:cstheme="minorHAnsi"/>
                <w:b/>
                <w:bCs/>
                <w:color w:val="993300"/>
                <w:sz w:val="22"/>
              </w:rPr>
              <w:t xml:space="preserve"> 107.995-</w:t>
            </w:r>
          </w:p>
        </w:tc>
        <w:tc>
          <w:tcPr>
            <w:tcW w:w="1417" w:type="dxa"/>
            <w:tcBorders>
              <w:top w:val="single" w:sz="12" w:space="0" w:color="auto"/>
              <w:left w:val="single" w:sz="6" w:space="0" w:color="auto"/>
              <w:right w:val="single" w:sz="12" w:space="0" w:color="auto"/>
            </w:tcBorders>
          </w:tcPr>
          <w:p w:rsidR="00822971" w:rsidRPr="00B21710" w:rsidRDefault="00822971" w:rsidP="00C36523">
            <w:pPr>
              <w:autoSpaceDE w:val="0"/>
              <w:autoSpaceDN w:val="0"/>
              <w:adjustRightInd w:val="0"/>
              <w:spacing w:line="240" w:lineRule="auto"/>
              <w:jc w:val="both"/>
              <w:rPr>
                <w:rFonts w:cstheme="minorHAnsi"/>
                <w:b/>
                <w:bCs/>
                <w:color w:val="993300"/>
                <w:sz w:val="22"/>
              </w:rPr>
            </w:pPr>
            <w:r w:rsidRPr="00B21710">
              <w:rPr>
                <w:rFonts w:cstheme="minorHAnsi"/>
                <w:b/>
                <w:bCs/>
                <w:color w:val="993300"/>
                <w:sz w:val="22"/>
              </w:rPr>
              <w:t xml:space="preserve">   16.519-</w:t>
            </w:r>
          </w:p>
        </w:tc>
      </w:tr>
      <w:tr w:rsidR="00822971" w:rsidRPr="00B21710" w:rsidTr="00C36523">
        <w:trPr>
          <w:trHeight w:val="326"/>
        </w:trPr>
        <w:tc>
          <w:tcPr>
            <w:tcW w:w="3581" w:type="dxa"/>
            <w:tcBorders>
              <w:top w:val="nil"/>
              <w:left w:val="single" w:sz="12" w:space="0" w:color="auto"/>
              <w:bottom w:val="nil"/>
              <w:right w:val="nil"/>
            </w:tcBorders>
            <w:shd w:val="solid" w:color="0066CC" w:fill="000000"/>
          </w:tcPr>
          <w:p w:rsidR="00822971" w:rsidRPr="00B21710" w:rsidRDefault="00822971" w:rsidP="002A4FD1">
            <w:pPr>
              <w:autoSpaceDE w:val="0"/>
              <w:autoSpaceDN w:val="0"/>
              <w:adjustRightInd w:val="0"/>
              <w:spacing w:line="240" w:lineRule="auto"/>
              <w:jc w:val="both"/>
              <w:rPr>
                <w:rFonts w:cstheme="minorHAnsi"/>
                <w:b/>
                <w:bCs/>
                <w:color w:val="000000"/>
                <w:sz w:val="22"/>
              </w:rPr>
            </w:pPr>
            <w:r w:rsidRPr="00B21710">
              <w:rPr>
                <w:rFonts w:cstheme="minorHAnsi"/>
                <w:b/>
                <w:bCs/>
                <w:color w:val="000000"/>
                <w:sz w:val="22"/>
              </w:rPr>
              <w:t>Materieel</w:t>
            </w:r>
          </w:p>
        </w:tc>
        <w:tc>
          <w:tcPr>
            <w:tcW w:w="1411" w:type="dxa"/>
            <w:tcBorders>
              <w:top w:val="nil"/>
              <w:left w:val="single" w:sz="6" w:space="0" w:color="auto"/>
              <w:bottom w:val="nil"/>
              <w:right w:val="nil"/>
            </w:tcBorders>
          </w:tcPr>
          <w:p w:rsidR="00822971" w:rsidRPr="00B21710" w:rsidRDefault="00822971" w:rsidP="002A4FD1">
            <w:pPr>
              <w:autoSpaceDE w:val="0"/>
              <w:autoSpaceDN w:val="0"/>
              <w:adjustRightInd w:val="0"/>
              <w:spacing w:line="240" w:lineRule="auto"/>
              <w:jc w:val="both"/>
              <w:rPr>
                <w:rFonts w:cstheme="minorHAnsi"/>
                <w:color w:val="000000"/>
                <w:sz w:val="22"/>
              </w:rPr>
            </w:pPr>
          </w:p>
        </w:tc>
        <w:tc>
          <w:tcPr>
            <w:tcW w:w="1417" w:type="dxa"/>
            <w:tcBorders>
              <w:top w:val="nil"/>
              <w:left w:val="single" w:sz="6" w:space="0" w:color="auto"/>
              <w:bottom w:val="nil"/>
              <w:right w:val="nil"/>
            </w:tcBorders>
          </w:tcPr>
          <w:p w:rsidR="00822971" w:rsidRPr="00B21710" w:rsidRDefault="00822971" w:rsidP="002A4FD1">
            <w:pPr>
              <w:autoSpaceDE w:val="0"/>
              <w:autoSpaceDN w:val="0"/>
              <w:adjustRightInd w:val="0"/>
              <w:spacing w:line="240" w:lineRule="auto"/>
              <w:jc w:val="both"/>
              <w:rPr>
                <w:rFonts w:cstheme="minorHAnsi"/>
                <w:color w:val="000000"/>
                <w:sz w:val="22"/>
              </w:rPr>
            </w:pPr>
          </w:p>
        </w:tc>
        <w:tc>
          <w:tcPr>
            <w:tcW w:w="1418" w:type="dxa"/>
            <w:tcBorders>
              <w:top w:val="nil"/>
              <w:left w:val="single" w:sz="6" w:space="0" w:color="auto"/>
              <w:bottom w:val="nil"/>
              <w:right w:val="nil"/>
            </w:tcBorders>
          </w:tcPr>
          <w:p w:rsidR="00822971" w:rsidRPr="00B21710" w:rsidRDefault="00822971" w:rsidP="002A4FD1">
            <w:pPr>
              <w:autoSpaceDE w:val="0"/>
              <w:autoSpaceDN w:val="0"/>
              <w:adjustRightInd w:val="0"/>
              <w:spacing w:line="240" w:lineRule="auto"/>
              <w:jc w:val="both"/>
              <w:rPr>
                <w:rFonts w:cstheme="minorHAnsi"/>
                <w:color w:val="000000"/>
                <w:sz w:val="22"/>
              </w:rPr>
            </w:pPr>
          </w:p>
        </w:tc>
        <w:tc>
          <w:tcPr>
            <w:tcW w:w="1417" w:type="dxa"/>
            <w:tcBorders>
              <w:top w:val="nil"/>
              <w:left w:val="single" w:sz="6" w:space="0" w:color="auto"/>
              <w:bottom w:val="nil"/>
              <w:right w:val="single" w:sz="12" w:space="0" w:color="auto"/>
            </w:tcBorders>
          </w:tcPr>
          <w:p w:rsidR="00822971" w:rsidRPr="00B21710" w:rsidRDefault="00822971" w:rsidP="002A4FD1">
            <w:pPr>
              <w:autoSpaceDE w:val="0"/>
              <w:autoSpaceDN w:val="0"/>
              <w:adjustRightInd w:val="0"/>
              <w:spacing w:line="240" w:lineRule="auto"/>
              <w:jc w:val="both"/>
              <w:rPr>
                <w:rFonts w:cstheme="minorHAnsi"/>
                <w:color w:val="000000"/>
                <w:sz w:val="22"/>
              </w:rPr>
            </w:pPr>
          </w:p>
        </w:tc>
      </w:tr>
      <w:tr w:rsidR="00822971" w:rsidRPr="00B21710" w:rsidTr="00C36523">
        <w:trPr>
          <w:trHeight w:val="262"/>
        </w:trPr>
        <w:tc>
          <w:tcPr>
            <w:tcW w:w="3581" w:type="dxa"/>
            <w:tcBorders>
              <w:top w:val="nil"/>
              <w:left w:val="single" w:sz="12" w:space="0" w:color="auto"/>
              <w:bottom w:val="nil"/>
              <w:right w:val="nil"/>
            </w:tcBorders>
          </w:tcPr>
          <w:p w:rsidR="00822971" w:rsidRPr="00B21710" w:rsidRDefault="00822971" w:rsidP="002A4FD1">
            <w:pPr>
              <w:autoSpaceDE w:val="0"/>
              <w:autoSpaceDN w:val="0"/>
              <w:adjustRightInd w:val="0"/>
              <w:spacing w:line="240" w:lineRule="auto"/>
              <w:jc w:val="both"/>
              <w:rPr>
                <w:rFonts w:cstheme="minorHAnsi"/>
                <w:b/>
                <w:bCs/>
                <w:color w:val="000000"/>
                <w:sz w:val="22"/>
              </w:rPr>
            </w:pPr>
            <w:r w:rsidRPr="00B21710">
              <w:rPr>
                <w:rFonts w:cstheme="minorHAnsi"/>
                <w:b/>
                <w:bCs/>
                <w:color w:val="000000"/>
                <w:sz w:val="22"/>
              </w:rPr>
              <w:t>Baten</w:t>
            </w:r>
          </w:p>
        </w:tc>
        <w:tc>
          <w:tcPr>
            <w:tcW w:w="1411" w:type="dxa"/>
            <w:tcBorders>
              <w:top w:val="nil"/>
              <w:left w:val="single" w:sz="6" w:space="0" w:color="auto"/>
              <w:bottom w:val="nil"/>
              <w:right w:val="nil"/>
            </w:tcBorders>
          </w:tcPr>
          <w:p w:rsidR="00822971" w:rsidRPr="00B21710" w:rsidRDefault="00822971" w:rsidP="002A4FD1">
            <w:pPr>
              <w:autoSpaceDE w:val="0"/>
              <w:autoSpaceDN w:val="0"/>
              <w:adjustRightInd w:val="0"/>
              <w:spacing w:line="240" w:lineRule="auto"/>
              <w:jc w:val="both"/>
              <w:rPr>
                <w:rFonts w:cstheme="minorHAnsi"/>
                <w:color w:val="000000"/>
                <w:sz w:val="22"/>
              </w:rPr>
            </w:pPr>
          </w:p>
        </w:tc>
        <w:tc>
          <w:tcPr>
            <w:tcW w:w="1417" w:type="dxa"/>
            <w:tcBorders>
              <w:top w:val="nil"/>
              <w:left w:val="single" w:sz="6" w:space="0" w:color="auto"/>
              <w:bottom w:val="nil"/>
              <w:right w:val="nil"/>
            </w:tcBorders>
          </w:tcPr>
          <w:p w:rsidR="00822971" w:rsidRPr="00B21710" w:rsidRDefault="00822971" w:rsidP="002A4FD1">
            <w:pPr>
              <w:autoSpaceDE w:val="0"/>
              <w:autoSpaceDN w:val="0"/>
              <w:adjustRightInd w:val="0"/>
              <w:spacing w:line="240" w:lineRule="auto"/>
              <w:jc w:val="both"/>
              <w:rPr>
                <w:rFonts w:cstheme="minorHAnsi"/>
                <w:color w:val="000000"/>
                <w:sz w:val="22"/>
              </w:rPr>
            </w:pPr>
          </w:p>
        </w:tc>
        <w:tc>
          <w:tcPr>
            <w:tcW w:w="1418" w:type="dxa"/>
            <w:tcBorders>
              <w:top w:val="nil"/>
              <w:left w:val="single" w:sz="6" w:space="0" w:color="auto"/>
              <w:bottom w:val="nil"/>
              <w:right w:val="nil"/>
            </w:tcBorders>
          </w:tcPr>
          <w:p w:rsidR="00822971" w:rsidRPr="00B21710" w:rsidRDefault="00822971" w:rsidP="002A4FD1">
            <w:pPr>
              <w:autoSpaceDE w:val="0"/>
              <w:autoSpaceDN w:val="0"/>
              <w:adjustRightInd w:val="0"/>
              <w:spacing w:line="240" w:lineRule="auto"/>
              <w:jc w:val="both"/>
              <w:rPr>
                <w:rFonts w:cstheme="minorHAnsi"/>
                <w:color w:val="000000"/>
                <w:sz w:val="22"/>
              </w:rPr>
            </w:pPr>
          </w:p>
        </w:tc>
        <w:tc>
          <w:tcPr>
            <w:tcW w:w="1417" w:type="dxa"/>
            <w:tcBorders>
              <w:top w:val="nil"/>
              <w:left w:val="single" w:sz="6" w:space="0" w:color="auto"/>
              <w:bottom w:val="nil"/>
              <w:right w:val="single" w:sz="12" w:space="0" w:color="auto"/>
            </w:tcBorders>
          </w:tcPr>
          <w:p w:rsidR="00822971" w:rsidRPr="00B21710" w:rsidRDefault="00822971" w:rsidP="002A4FD1">
            <w:pPr>
              <w:autoSpaceDE w:val="0"/>
              <w:autoSpaceDN w:val="0"/>
              <w:adjustRightInd w:val="0"/>
              <w:spacing w:line="240" w:lineRule="auto"/>
              <w:jc w:val="both"/>
              <w:rPr>
                <w:rFonts w:cstheme="minorHAnsi"/>
                <w:color w:val="000000"/>
                <w:sz w:val="22"/>
              </w:rPr>
            </w:pPr>
          </w:p>
        </w:tc>
      </w:tr>
      <w:tr w:rsidR="00822971" w:rsidRPr="00B21710" w:rsidTr="00C36523">
        <w:trPr>
          <w:trHeight w:val="262"/>
        </w:trPr>
        <w:tc>
          <w:tcPr>
            <w:tcW w:w="3581" w:type="dxa"/>
            <w:tcBorders>
              <w:top w:val="nil"/>
              <w:left w:val="single" w:sz="12" w:space="0" w:color="auto"/>
              <w:bottom w:val="nil"/>
              <w:right w:val="nil"/>
            </w:tcBorders>
          </w:tcPr>
          <w:p w:rsidR="00822971" w:rsidRPr="00B21710" w:rsidRDefault="00822971" w:rsidP="002A4FD1">
            <w:pPr>
              <w:autoSpaceDE w:val="0"/>
              <w:autoSpaceDN w:val="0"/>
              <w:adjustRightInd w:val="0"/>
              <w:spacing w:line="240" w:lineRule="auto"/>
              <w:jc w:val="both"/>
              <w:rPr>
                <w:rFonts w:cstheme="minorHAnsi"/>
                <w:color w:val="000000"/>
                <w:sz w:val="22"/>
              </w:rPr>
            </w:pPr>
            <w:r w:rsidRPr="00B21710">
              <w:rPr>
                <w:rFonts w:cstheme="minorHAnsi"/>
                <w:color w:val="000000"/>
                <w:sz w:val="22"/>
              </w:rPr>
              <w:t>Lumpsum OC&amp;W M</w:t>
            </w:r>
          </w:p>
        </w:tc>
        <w:tc>
          <w:tcPr>
            <w:tcW w:w="1411" w:type="dxa"/>
            <w:tcBorders>
              <w:top w:val="nil"/>
              <w:left w:val="single" w:sz="6" w:space="0" w:color="auto"/>
              <w:bottom w:val="nil"/>
              <w:right w:val="nil"/>
            </w:tcBorders>
          </w:tcPr>
          <w:p w:rsidR="00822971" w:rsidRPr="00B21710" w:rsidRDefault="00822971" w:rsidP="002A4FD1">
            <w:pPr>
              <w:autoSpaceDE w:val="0"/>
              <w:autoSpaceDN w:val="0"/>
              <w:adjustRightInd w:val="0"/>
              <w:spacing w:line="240" w:lineRule="auto"/>
              <w:jc w:val="both"/>
              <w:rPr>
                <w:rFonts w:cstheme="minorHAnsi"/>
                <w:color w:val="000000"/>
                <w:sz w:val="22"/>
              </w:rPr>
            </w:pPr>
            <w:r w:rsidRPr="00B21710">
              <w:rPr>
                <w:rFonts w:cstheme="minorHAnsi"/>
                <w:color w:val="000000"/>
                <w:sz w:val="22"/>
              </w:rPr>
              <w:t xml:space="preserve">     532.500 </w:t>
            </w:r>
          </w:p>
        </w:tc>
        <w:tc>
          <w:tcPr>
            <w:tcW w:w="1417" w:type="dxa"/>
            <w:tcBorders>
              <w:top w:val="nil"/>
              <w:left w:val="single" w:sz="6" w:space="0" w:color="auto"/>
              <w:bottom w:val="nil"/>
              <w:right w:val="nil"/>
            </w:tcBorders>
          </w:tcPr>
          <w:p w:rsidR="00822971" w:rsidRPr="00B21710" w:rsidRDefault="00822971" w:rsidP="002A4FD1">
            <w:pPr>
              <w:autoSpaceDE w:val="0"/>
              <w:autoSpaceDN w:val="0"/>
              <w:adjustRightInd w:val="0"/>
              <w:spacing w:line="240" w:lineRule="auto"/>
              <w:jc w:val="both"/>
              <w:rPr>
                <w:rFonts w:cstheme="minorHAnsi"/>
                <w:color w:val="000000"/>
                <w:sz w:val="22"/>
              </w:rPr>
            </w:pPr>
            <w:r w:rsidRPr="00B21710">
              <w:rPr>
                <w:rFonts w:cstheme="minorHAnsi"/>
                <w:color w:val="000000"/>
                <w:sz w:val="22"/>
              </w:rPr>
              <w:t xml:space="preserve">        625.182 </w:t>
            </w:r>
          </w:p>
        </w:tc>
        <w:tc>
          <w:tcPr>
            <w:tcW w:w="1418" w:type="dxa"/>
            <w:tcBorders>
              <w:top w:val="nil"/>
              <w:left w:val="single" w:sz="6" w:space="0" w:color="auto"/>
              <w:bottom w:val="nil"/>
              <w:right w:val="nil"/>
            </w:tcBorders>
          </w:tcPr>
          <w:p w:rsidR="00822971" w:rsidRPr="00B21710" w:rsidRDefault="00822971" w:rsidP="002A4FD1">
            <w:pPr>
              <w:autoSpaceDE w:val="0"/>
              <w:autoSpaceDN w:val="0"/>
              <w:adjustRightInd w:val="0"/>
              <w:spacing w:line="240" w:lineRule="auto"/>
              <w:jc w:val="both"/>
              <w:rPr>
                <w:rFonts w:cstheme="minorHAnsi"/>
                <w:color w:val="000000"/>
                <w:sz w:val="22"/>
              </w:rPr>
            </w:pPr>
            <w:r w:rsidRPr="00B21710">
              <w:rPr>
                <w:rFonts w:cstheme="minorHAnsi"/>
                <w:color w:val="000000"/>
                <w:sz w:val="22"/>
              </w:rPr>
              <w:t xml:space="preserve">     642.909 </w:t>
            </w:r>
          </w:p>
        </w:tc>
        <w:tc>
          <w:tcPr>
            <w:tcW w:w="1417" w:type="dxa"/>
            <w:tcBorders>
              <w:top w:val="nil"/>
              <w:left w:val="single" w:sz="6" w:space="0" w:color="auto"/>
              <w:bottom w:val="nil"/>
              <w:right w:val="single" w:sz="12" w:space="0" w:color="auto"/>
            </w:tcBorders>
          </w:tcPr>
          <w:p w:rsidR="00822971" w:rsidRPr="00B21710" w:rsidRDefault="00822971" w:rsidP="002A4FD1">
            <w:pPr>
              <w:autoSpaceDE w:val="0"/>
              <w:autoSpaceDN w:val="0"/>
              <w:adjustRightInd w:val="0"/>
              <w:spacing w:line="240" w:lineRule="auto"/>
              <w:jc w:val="both"/>
              <w:rPr>
                <w:rFonts w:cstheme="minorHAnsi"/>
                <w:color w:val="000000"/>
                <w:sz w:val="22"/>
              </w:rPr>
            </w:pPr>
            <w:r w:rsidRPr="00B21710">
              <w:rPr>
                <w:rFonts w:cstheme="minorHAnsi"/>
                <w:color w:val="000000"/>
                <w:sz w:val="22"/>
              </w:rPr>
              <w:t xml:space="preserve">     619.274 </w:t>
            </w:r>
          </w:p>
        </w:tc>
      </w:tr>
      <w:tr w:rsidR="00822971" w:rsidRPr="00B21710" w:rsidTr="00C36523">
        <w:trPr>
          <w:trHeight w:val="262"/>
        </w:trPr>
        <w:tc>
          <w:tcPr>
            <w:tcW w:w="3581" w:type="dxa"/>
            <w:tcBorders>
              <w:top w:val="nil"/>
              <w:left w:val="single" w:sz="12" w:space="0" w:color="auto"/>
              <w:bottom w:val="nil"/>
              <w:right w:val="nil"/>
            </w:tcBorders>
          </w:tcPr>
          <w:p w:rsidR="00822971" w:rsidRPr="00B21710" w:rsidRDefault="00822971" w:rsidP="002A4FD1">
            <w:pPr>
              <w:autoSpaceDE w:val="0"/>
              <w:autoSpaceDN w:val="0"/>
              <w:adjustRightInd w:val="0"/>
              <w:spacing w:line="240" w:lineRule="auto"/>
              <w:jc w:val="both"/>
              <w:rPr>
                <w:rFonts w:cstheme="minorHAnsi"/>
                <w:color w:val="000000"/>
                <w:sz w:val="22"/>
              </w:rPr>
            </w:pPr>
            <w:r w:rsidRPr="00B21710">
              <w:rPr>
                <w:rFonts w:cstheme="minorHAnsi"/>
                <w:color w:val="000000"/>
                <w:sz w:val="22"/>
              </w:rPr>
              <w:t>Overige materiële baten OC&amp;W</w:t>
            </w:r>
          </w:p>
        </w:tc>
        <w:tc>
          <w:tcPr>
            <w:tcW w:w="1411" w:type="dxa"/>
            <w:tcBorders>
              <w:top w:val="nil"/>
              <w:left w:val="single" w:sz="6" w:space="0" w:color="auto"/>
              <w:bottom w:val="nil"/>
              <w:right w:val="nil"/>
            </w:tcBorders>
          </w:tcPr>
          <w:p w:rsidR="00822971" w:rsidRPr="00B21710" w:rsidRDefault="00822971" w:rsidP="002A4FD1">
            <w:pPr>
              <w:autoSpaceDE w:val="0"/>
              <w:autoSpaceDN w:val="0"/>
              <w:adjustRightInd w:val="0"/>
              <w:spacing w:line="240" w:lineRule="auto"/>
              <w:jc w:val="both"/>
              <w:rPr>
                <w:rFonts w:cstheme="minorHAnsi"/>
                <w:color w:val="000000"/>
                <w:sz w:val="22"/>
              </w:rPr>
            </w:pPr>
            <w:r w:rsidRPr="00B21710">
              <w:rPr>
                <w:rFonts w:cstheme="minorHAnsi"/>
                <w:color w:val="000000"/>
                <w:sz w:val="22"/>
              </w:rPr>
              <w:t xml:space="preserve">                 -   </w:t>
            </w:r>
          </w:p>
        </w:tc>
        <w:tc>
          <w:tcPr>
            <w:tcW w:w="1417" w:type="dxa"/>
            <w:tcBorders>
              <w:top w:val="nil"/>
              <w:left w:val="single" w:sz="6" w:space="0" w:color="auto"/>
              <w:bottom w:val="nil"/>
              <w:right w:val="nil"/>
            </w:tcBorders>
          </w:tcPr>
          <w:p w:rsidR="00822971" w:rsidRPr="00B21710" w:rsidRDefault="00822971" w:rsidP="002A4FD1">
            <w:pPr>
              <w:autoSpaceDE w:val="0"/>
              <w:autoSpaceDN w:val="0"/>
              <w:adjustRightInd w:val="0"/>
              <w:spacing w:line="240" w:lineRule="auto"/>
              <w:jc w:val="both"/>
              <w:rPr>
                <w:rFonts w:cstheme="minorHAnsi"/>
                <w:color w:val="000000"/>
                <w:sz w:val="22"/>
              </w:rPr>
            </w:pPr>
            <w:r w:rsidRPr="00B21710">
              <w:rPr>
                <w:rFonts w:cstheme="minorHAnsi"/>
                <w:color w:val="000000"/>
                <w:sz w:val="22"/>
              </w:rPr>
              <w:t xml:space="preserve">                   -   </w:t>
            </w:r>
          </w:p>
        </w:tc>
        <w:tc>
          <w:tcPr>
            <w:tcW w:w="1418" w:type="dxa"/>
            <w:tcBorders>
              <w:top w:val="nil"/>
              <w:left w:val="single" w:sz="6" w:space="0" w:color="auto"/>
              <w:bottom w:val="nil"/>
              <w:right w:val="nil"/>
            </w:tcBorders>
          </w:tcPr>
          <w:p w:rsidR="00822971" w:rsidRPr="00B21710" w:rsidRDefault="00822971" w:rsidP="002A4FD1">
            <w:pPr>
              <w:autoSpaceDE w:val="0"/>
              <w:autoSpaceDN w:val="0"/>
              <w:adjustRightInd w:val="0"/>
              <w:spacing w:line="240" w:lineRule="auto"/>
              <w:jc w:val="both"/>
              <w:rPr>
                <w:rFonts w:cstheme="minorHAnsi"/>
                <w:color w:val="000000"/>
                <w:sz w:val="22"/>
              </w:rPr>
            </w:pPr>
            <w:r w:rsidRPr="00B21710">
              <w:rPr>
                <w:rFonts w:cstheme="minorHAnsi"/>
                <w:color w:val="000000"/>
                <w:sz w:val="22"/>
              </w:rPr>
              <w:t xml:space="preserve">                 -   </w:t>
            </w:r>
          </w:p>
        </w:tc>
        <w:tc>
          <w:tcPr>
            <w:tcW w:w="1417" w:type="dxa"/>
            <w:tcBorders>
              <w:top w:val="nil"/>
              <w:left w:val="single" w:sz="6" w:space="0" w:color="auto"/>
              <w:bottom w:val="nil"/>
              <w:right w:val="single" w:sz="12" w:space="0" w:color="auto"/>
            </w:tcBorders>
          </w:tcPr>
          <w:p w:rsidR="00822971" w:rsidRPr="00B21710" w:rsidRDefault="00822971" w:rsidP="002A4FD1">
            <w:pPr>
              <w:autoSpaceDE w:val="0"/>
              <w:autoSpaceDN w:val="0"/>
              <w:adjustRightInd w:val="0"/>
              <w:spacing w:line="240" w:lineRule="auto"/>
              <w:jc w:val="both"/>
              <w:rPr>
                <w:rFonts w:cstheme="minorHAnsi"/>
                <w:color w:val="000000"/>
                <w:sz w:val="22"/>
              </w:rPr>
            </w:pPr>
            <w:r w:rsidRPr="00B21710">
              <w:rPr>
                <w:rFonts w:cstheme="minorHAnsi"/>
                <w:color w:val="000000"/>
                <w:sz w:val="22"/>
              </w:rPr>
              <w:t xml:space="preserve">                 -   </w:t>
            </w:r>
          </w:p>
        </w:tc>
      </w:tr>
      <w:tr w:rsidR="00822971" w:rsidRPr="00B21710" w:rsidTr="00C36523">
        <w:trPr>
          <w:trHeight w:val="262"/>
        </w:trPr>
        <w:tc>
          <w:tcPr>
            <w:tcW w:w="3581" w:type="dxa"/>
            <w:tcBorders>
              <w:top w:val="nil"/>
              <w:left w:val="single" w:sz="12" w:space="0" w:color="auto"/>
              <w:bottom w:val="nil"/>
              <w:right w:val="nil"/>
            </w:tcBorders>
          </w:tcPr>
          <w:p w:rsidR="00822971" w:rsidRPr="00B21710" w:rsidRDefault="00822971" w:rsidP="002A4FD1">
            <w:pPr>
              <w:autoSpaceDE w:val="0"/>
              <w:autoSpaceDN w:val="0"/>
              <w:adjustRightInd w:val="0"/>
              <w:spacing w:line="240" w:lineRule="auto"/>
              <w:jc w:val="both"/>
              <w:rPr>
                <w:rFonts w:cstheme="minorHAnsi"/>
                <w:color w:val="000000"/>
                <w:sz w:val="22"/>
              </w:rPr>
            </w:pPr>
            <w:r w:rsidRPr="00B21710">
              <w:rPr>
                <w:rFonts w:cstheme="minorHAnsi"/>
                <w:color w:val="000000"/>
                <w:sz w:val="22"/>
              </w:rPr>
              <w:t>Overige baten M</w:t>
            </w:r>
          </w:p>
        </w:tc>
        <w:tc>
          <w:tcPr>
            <w:tcW w:w="1411" w:type="dxa"/>
            <w:tcBorders>
              <w:top w:val="nil"/>
              <w:left w:val="single" w:sz="6" w:space="0" w:color="auto"/>
              <w:bottom w:val="nil"/>
              <w:right w:val="nil"/>
            </w:tcBorders>
          </w:tcPr>
          <w:p w:rsidR="00822971" w:rsidRPr="00B21710" w:rsidRDefault="00822971" w:rsidP="002A4FD1">
            <w:pPr>
              <w:autoSpaceDE w:val="0"/>
              <w:autoSpaceDN w:val="0"/>
              <w:adjustRightInd w:val="0"/>
              <w:spacing w:line="240" w:lineRule="auto"/>
              <w:jc w:val="both"/>
              <w:rPr>
                <w:rFonts w:cstheme="minorHAnsi"/>
                <w:color w:val="000000"/>
                <w:sz w:val="22"/>
              </w:rPr>
            </w:pPr>
            <w:r w:rsidRPr="00B21710">
              <w:rPr>
                <w:rFonts w:cstheme="minorHAnsi"/>
                <w:color w:val="000000"/>
                <w:sz w:val="22"/>
              </w:rPr>
              <w:t xml:space="preserve">          6.800 </w:t>
            </w:r>
          </w:p>
        </w:tc>
        <w:tc>
          <w:tcPr>
            <w:tcW w:w="1417" w:type="dxa"/>
            <w:tcBorders>
              <w:top w:val="nil"/>
              <w:left w:val="single" w:sz="6" w:space="0" w:color="auto"/>
              <w:bottom w:val="nil"/>
              <w:right w:val="nil"/>
            </w:tcBorders>
          </w:tcPr>
          <w:p w:rsidR="00822971" w:rsidRPr="00B21710" w:rsidRDefault="00822971" w:rsidP="002A4FD1">
            <w:pPr>
              <w:autoSpaceDE w:val="0"/>
              <w:autoSpaceDN w:val="0"/>
              <w:adjustRightInd w:val="0"/>
              <w:spacing w:line="240" w:lineRule="auto"/>
              <w:jc w:val="both"/>
              <w:rPr>
                <w:rFonts w:cstheme="minorHAnsi"/>
                <w:color w:val="000000"/>
                <w:sz w:val="22"/>
              </w:rPr>
            </w:pPr>
            <w:r w:rsidRPr="00B21710">
              <w:rPr>
                <w:rFonts w:cstheme="minorHAnsi"/>
                <w:color w:val="000000"/>
                <w:sz w:val="22"/>
              </w:rPr>
              <w:t xml:space="preserve">            7.300 </w:t>
            </w:r>
          </w:p>
        </w:tc>
        <w:tc>
          <w:tcPr>
            <w:tcW w:w="1418" w:type="dxa"/>
            <w:tcBorders>
              <w:top w:val="nil"/>
              <w:left w:val="single" w:sz="6" w:space="0" w:color="auto"/>
              <w:bottom w:val="nil"/>
              <w:right w:val="nil"/>
            </w:tcBorders>
          </w:tcPr>
          <w:p w:rsidR="00822971" w:rsidRPr="00B21710" w:rsidRDefault="00822971" w:rsidP="002A4FD1">
            <w:pPr>
              <w:autoSpaceDE w:val="0"/>
              <w:autoSpaceDN w:val="0"/>
              <w:adjustRightInd w:val="0"/>
              <w:spacing w:line="240" w:lineRule="auto"/>
              <w:jc w:val="both"/>
              <w:rPr>
                <w:rFonts w:cstheme="minorHAnsi"/>
                <w:color w:val="000000"/>
                <w:sz w:val="22"/>
              </w:rPr>
            </w:pPr>
            <w:r w:rsidRPr="00B21710">
              <w:rPr>
                <w:rFonts w:cstheme="minorHAnsi"/>
                <w:color w:val="000000"/>
                <w:sz w:val="22"/>
              </w:rPr>
              <w:t xml:space="preserve">          7.300 </w:t>
            </w:r>
          </w:p>
        </w:tc>
        <w:tc>
          <w:tcPr>
            <w:tcW w:w="1417" w:type="dxa"/>
            <w:tcBorders>
              <w:top w:val="nil"/>
              <w:left w:val="single" w:sz="6" w:space="0" w:color="auto"/>
              <w:bottom w:val="nil"/>
              <w:right w:val="single" w:sz="12" w:space="0" w:color="auto"/>
            </w:tcBorders>
          </w:tcPr>
          <w:p w:rsidR="00822971" w:rsidRPr="00B21710" w:rsidRDefault="00822971" w:rsidP="002A4FD1">
            <w:pPr>
              <w:autoSpaceDE w:val="0"/>
              <w:autoSpaceDN w:val="0"/>
              <w:adjustRightInd w:val="0"/>
              <w:spacing w:line="240" w:lineRule="auto"/>
              <w:jc w:val="both"/>
              <w:rPr>
                <w:rFonts w:cstheme="minorHAnsi"/>
                <w:color w:val="000000"/>
                <w:sz w:val="22"/>
              </w:rPr>
            </w:pPr>
            <w:r w:rsidRPr="00B21710">
              <w:rPr>
                <w:rFonts w:cstheme="minorHAnsi"/>
                <w:color w:val="000000"/>
                <w:sz w:val="22"/>
              </w:rPr>
              <w:t xml:space="preserve">          7.300 </w:t>
            </w:r>
          </w:p>
        </w:tc>
      </w:tr>
      <w:tr w:rsidR="00822971" w:rsidRPr="00B21710" w:rsidTr="00C36523">
        <w:trPr>
          <w:trHeight w:val="262"/>
        </w:trPr>
        <w:tc>
          <w:tcPr>
            <w:tcW w:w="3581" w:type="dxa"/>
            <w:tcBorders>
              <w:top w:val="nil"/>
              <w:left w:val="single" w:sz="12" w:space="0" w:color="auto"/>
              <w:bottom w:val="nil"/>
              <w:right w:val="nil"/>
            </w:tcBorders>
          </w:tcPr>
          <w:p w:rsidR="00822971" w:rsidRPr="00B21710" w:rsidRDefault="00822971" w:rsidP="002A4FD1">
            <w:pPr>
              <w:autoSpaceDE w:val="0"/>
              <w:autoSpaceDN w:val="0"/>
              <w:adjustRightInd w:val="0"/>
              <w:spacing w:line="240" w:lineRule="auto"/>
              <w:jc w:val="both"/>
              <w:rPr>
                <w:rFonts w:cstheme="minorHAnsi"/>
                <w:color w:val="000000"/>
                <w:sz w:val="22"/>
              </w:rPr>
            </w:pPr>
            <w:r w:rsidRPr="00B21710">
              <w:rPr>
                <w:rFonts w:cstheme="minorHAnsi"/>
                <w:color w:val="000000"/>
                <w:sz w:val="22"/>
              </w:rPr>
              <w:t>Dekking Bestemmingsreserve materieel</w:t>
            </w:r>
          </w:p>
        </w:tc>
        <w:tc>
          <w:tcPr>
            <w:tcW w:w="1411" w:type="dxa"/>
            <w:tcBorders>
              <w:top w:val="nil"/>
              <w:left w:val="single" w:sz="6" w:space="0" w:color="auto"/>
              <w:bottom w:val="nil"/>
              <w:right w:val="nil"/>
            </w:tcBorders>
          </w:tcPr>
          <w:p w:rsidR="00822971" w:rsidRPr="00B21710" w:rsidRDefault="00822971" w:rsidP="002A4FD1">
            <w:pPr>
              <w:autoSpaceDE w:val="0"/>
              <w:autoSpaceDN w:val="0"/>
              <w:adjustRightInd w:val="0"/>
              <w:spacing w:line="240" w:lineRule="auto"/>
              <w:jc w:val="both"/>
              <w:rPr>
                <w:rFonts w:cstheme="minorHAnsi"/>
                <w:color w:val="000000"/>
                <w:sz w:val="22"/>
              </w:rPr>
            </w:pPr>
            <w:r w:rsidRPr="00B21710">
              <w:rPr>
                <w:rFonts w:cstheme="minorHAnsi"/>
                <w:color w:val="000000"/>
                <w:sz w:val="22"/>
              </w:rPr>
              <w:t xml:space="preserve">          5.880 </w:t>
            </w:r>
          </w:p>
        </w:tc>
        <w:tc>
          <w:tcPr>
            <w:tcW w:w="1417" w:type="dxa"/>
            <w:tcBorders>
              <w:top w:val="nil"/>
              <w:left w:val="single" w:sz="6" w:space="0" w:color="auto"/>
              <w:bottom w:val="nil"/>
              <w:right w:val="nil"/>
            </w:tcBorders>
          </w:tcPr>
          <w:p w:rsidR="00822971" w:rsidRPr="00B21710" w:rsidRDefault="00822971" w:rsidP="002A4FD1">
            <w:pPr>
              <w:autoSpaceDE w:val="0"/>
              <w:autoSpaceDN w:val="0"/>
              <w:adjustRightInd w:val="0"/>
              <w:spacing w:line="240" w:lineRule="auto"/>
              <w:jc w:val="both"/>
              <w:rPr>
                <w:rFonts w:cstheme="minorHAnsi"/>
                <w:color w:val="000000"/>
                <w:sz w:val="22"/>
              </w:rPr>
            </w:pPr>
            <w:r w:rsidRPr="00B21710">
              <w:rPr>
                <w:rFonts w:cstheme="minorHAnsi"/>
                <w:color w:val="000000"/>
                <w:sz w:val="22"/>
              </w:rPr>
              <w:t xml:space="preserve">                735 </w:t>
            </w:r>
          </w:p>
        </w:tc>
        <w:tc>
          <w:tcPr>
            <w:tcW w:w="1418" w:type="dxa"/>
            <w:tcBorders>
              <w:top w:val="nil"/>
              <w:left w:val="single" w:sz="6" w:space="0" w:color="auto"/>
              <w:bottom w:val="nil"/>
              <w:right w:val="nil"/>
            </w:tcBorders>
          </w:tcPr>
          <w:p w:rsidR="00822971" w:rsidRPr="00B21710" w:rsidRDefault="00822971" w:rsidP="002A4FD1">
            <w:pPr>
              <w:autoSpaceDE w:val="0"/>
              <w:autoSpaceDN w:val="0"/>
              <w:adjustRightInd w:val="0"/>
              <w:spacing w:line="240" w:lineRule="auto"/>
              <w:jc w:val="both"/>
              <w:rPr>
                <w:rFonts w:cstheme="minorHAnsi"/>
                <w:color w:val="000000"/>
                <w:sz w:val="22"/>
              </w:rPr>
            </w:pPr>
            <w:r w:rsidRPr="00B21710">
              <w:rPr>
                <w:rFonts w:cstheme="minorHAnsi"/>
                <w:color w:val="000000"/>
                <w:sz w:val="22"/>
              </w:rPr>
              <w:t xml:space="preserve">             100 </w:t>
            </w:r>
          </w:p>
        </w:tc>
        <w:tc>
          <w:tcPr>
            <w:tcW w:w="1417" w:type="dxa"/>
            <w:tcBorders>
              <w:top w:val="nil"/>
              <w:left w:val="single" w:sz="6" w:space="0" w:color="auto"/>
              <w:bottom w:val="nil"/>
              <w:right w:val="single" w:sz="12" w:space="0" w:color="auto"/>
            </w:tcBorders>
          </w:tcPr>
          <w:p w:rsidR="00822971" w:rsidRPr="00B21710" w:rsidRDefault="00822971" w:rsidP="002A4FD1">
            <w:pPr>
              <w:autoSpaceDE w:val="0"/>
              <w:autoSpaceDN w:val="0"/>
              <w:adjustRightInd w:val="0"/>
              <w:spacing w:line="240" w:lineRule="auto"/>
              <w:jc w:val="both"/>
              <w:rPr>
                <w:rFonts w:cstheme="minorHAnsi"/>
                <w:color w:val="000000"/>
                <w:sz w:val="22"/>
              </w:rPr>
            </w:pPr>
            <w:r w:rsidRPr="00B21710">
              <w:rPr>
                <w:rFonts w:cstheme="minorHAnsi"/>
                <w:color w:val="000000"/>
                <w:sz w:val="22"/>
              </w:rPr>
              <w:t xml:space="preserve">             100 </w:t>
            </w:r>
          </w:p>
        </w:tc>
      </w:tr>
      <w:tr w:rsidR="00822971" w:rsidRPr="00B21710" w:rsidTr="00C36523">
        <w:trPr>
          <w:trHeight w:val="262"/>
        </w:trPr>
        <w:tc>
          <w:tcPr>
            <w:tcW w:w="3581" w:type="dxa"/>
            <w:tcBorders>
              <w:top w:val="nil"/>
              <w:left w:val="single" w:sz="12" w:space="0" w:color="auto"/>
              <w:bottom w:val="nil"/>
              <w:right w:val="nil"/>
            </w:tcBorders>
          </w:tcPr>
          <w:p w:rsidR="00822971" w:rsidRPr="00B21710" w:rsidRDefault="00822971" w:rsidP="002A4FD1">
            <w:pPr>
              <w:autoSpaceDE w:val="0"/>
              <w:autoSpaceDN w:val="0"/>
              <w:adjustRightInd w:val="0"/>
              <w:spacing w:line="240" w:lineRule="auto"/>
              <w:jc w:val="both"/>
              <w:rPr>
                <w:rFonts w:cstheme="minorHAnsi"/>
                <w:b/>
                <w:bCs/>
                <w:color w:val="000000"/>
                <w:sz w:val="22"/>
              </w:rPr>
            </w:pPr>
            <w:r w:rsidRPr="00B21710">
              <w:rPr>
                <w:rFonts w:cstheme="minorHAnsi"/>
                <w:b/>
                <w:bCs/>
                <w:color w:val="000000"/>
                <w:sz w:val="22"/>
              </w:rPr>
              <w:t>Totale materiële baten</w:t>
            </w:r>
          </w:p>
        </w:tc>
        <w:tc>
          <w:tcPr>
            <w:tcW w:w="1411" w:type="dxa"/>
            <w:tcBorders>
              <w:top w:val="single" w:sz="6" w:space="0" w:color="auto"/>
              <w:left w:val="single" w:sz="6" w:space="0" w:color="auto"/>
              <w:bottom w:val="nil"/>
              <w:right w:val="nil"/>
            </w:tcBorders>
          </w:tcPr>
          <w:p w:rsidR="00822971" w:rsidRPr="00B21710" w:rsidRDefault="00822971" w:rsidP="002A4FD1">
            <w:pPr>
              <w:autoSpaceDE w:val="0"/>
              <w:autoSpaceDN w:val="0"/>
              <w:adjustRightInd w:val="0"/>
              <w:spacing w:line="240" w:lineRule="auto"/>
              <w:jc w:val="both"/>
              <w:rPr>
                <w:rFonts w:cstheme="minorHAnsi"/>
                <w:color w:val="000000"/>
                <w:sz w:val="22"/>
              </w:rPr>
            </w:pPr>
            <w:r w:rsidRPr="00B21710">
              <w:rPr>
                <w:rFonts w:cstheme="minorHAnsi"/>
                <w:color w:val="000000"/>
                <w:sz w:val="22"/>
              </w:rPr>
              <w:t xml:space="preserve">     545.180 </w:t>
            </w:r>
          </w:p>
        </w:tc>
        <w:tc>
          <w:tcPr>
            <w:tcW w:w="1417" w:type="dxa"/>
            <w:tcBorders>
              <w:top w:val="single" w:sz="6" w:space="0" w:color="auto"/>
              <w:left w:val="single" w:sz="6" w:space="0" w:color="auto"/>
              <w:bottom w:val="nil"/>
              <w:right w:val="nil"/>
            </w:tcBorders>
          </w:tcPr>
          <w:p w:rsidR="00822971" w:rsidRPr="00B21710" w:rsidRDefault="00822971" w:rsidP="002A4FD1">
            <w:pPr>
              <w:autoSpaceDE w:val="0"/>
              <w:autoSpaceDN w:val="0"/>
              <w:adjustRightInd w:val="0"/>
              <w:spacing w:line="240" w:lineRule="auto"/>
              <w:jc w:val="both"/>
              <w:rPr>
                <w:rFonts w:cstheme="minorHAnsi"/>
                <w:color w:val="000000"/>
                <w:sz w:val="22"/>
              </w:rPr>
            </w:pPr>
            <w:r w:rsidRPr="00B21710">
              <w:rPr>
                <w:rFonts w:cstheme="minorHAnsi"/>
                <w:color w:val="000000"/>
                <w:sz w:val="22"/>
              </w:rPr>
              <w:t xml:space="preserve">        633.217 </w:t>
            </w:r>
          </w:p>
        </w:tc>
        <w:tc>
          <w:tcPr>
            <w:tcW w:w="1418" w:type="dxa"/>
            <w:tcBorders>
              <w:top w:val="single" w:sz="6" w:space="0" w:color="auto"/>
              <w:left w:val="single" w:sz="6" w:space="0" w:color="auto"/>
              <w:bottom w:val="nil"/>
              <w:right w:val="nil"/>
            </w:tcBorders>
          </w:tcPr>
          <w:p w:rsidR="00822971" w:rsidRPr="00B21710" w:rsidRDefault="00822971" w:rsidP="002A4FD1">
            <w:pPr>
              <w:autoSpaceDE w:val="0"/>
              <w:autoSpaceDN w:val="0"/>
              <w:adjustRightInd w:val="0"/>
              <w:spacing w:line="240" w:lineRule="auto"/>
              <w:jc w:val="both"/>
              <w:rPr>
                <w:rFonts w:cstheme="minorHAnsi"/>
                <w:color w:val="000000"/>
                <w:sz w:val="22"/>
              </w:rPr>
            </w:pPr>
            <w:r w:rsidRPr="00B21710">
              <w:rPr>
                <w:rFonts w:cstheme="minorHAnsi"/>
                <w:color w:val="000000"/>
                <w:sz w:val="22"/>
              </w:rPr>
              <w:t xml:space="preserve">     650.309 </w:t>
            </w:r>
          </w:p>
        </w:tc>
        <w:tc>
          <w:tcPr>
            <w:tcW w:w="1417" w:type="dxa"/>
            <w:tcBorders>
              <w:top w:val="single" w:sz="6" w:space="0" w:color="auto"/>
              <w:left w:val="single" w:sz="6" w:space="0" w:color="auto"/>
              <w:bottom w:val="nil"/>
              <w:right w:val="single" w:sz="12" w:space="0" w:color="auto"/>
            </w:tcBorders>
          </w:tcPr>
          <w:p w:rsidR="00822971" w:rsidRPr="00B21710" w:rsidRDefault="00822971" w:rsidP="002A4FD1">
            <w:pPr>
              <w:autoSpaceDE w:val="0"/>
              <w:autoSpaceDN w:val="0"/>
              <w:adjustRightInd w:val="0"/>
              <w:spacing w:line="240" w:lineRule="auto"/>
              <w:jc w:val="both"/>
              <w:rPr>
                <w:rFonts w:cstheme="minorHAnsi"/>
                <w:color w:val="000000"/>
                <w:sz w:val="22"/>
              </w:rPr>
            </w:pPr>
            <w:r w:rsidRPr="00B21710">
              <w:rPr>
                <w:rFonts w:cstheme="minorHAnsi"/>
                <w:color w:val="000000"/>
                <w:sz w:val="22"/>
              </w:rPr>
              <w:t xml:space="preserve">     626.674 </w:t>
            </w:r>
          </w:p>
        </w:tc>
      </w:tr>
      <w:tr w:rsidR="00822971" w:rsidRPr="00B21710" w:rsidTr="00C36523">
        <w:trPr>
          <w:trHeight w:val="262"/>
        </w:trPr>
        <w:tc>
          <w:tcPr>
            <w:tcW w:w="3581" w:type="dxa"/>
            <w:tcBorders>
              <w:top w:val="nil"/>
              <w:left w:val="single" w:sz="12" w:space="0" w:color="auto"/>
              <w:bottom w:val="nil"/>
              <w:right w:val="nil"/>
            </w:tcBorders>
          </w:tcPr>
          <w:p w:rsidR="00822971" w:rsidRPr="00B21710" w:rsidRDefault="00822971" w:rsidP="002A4FD1">
            <w:pPr>
              <w:autoSpaceDE w:val="0"/>
              <w:autoSpaceDN w:val="0"/>
              <w:adjustRightInd w:val="0"/>
              <w:spacing w:line="240" w:lineRule="auto"/>
              <w:jc w:val="both"/>
              <w:rPr>
                <w:rFonts w:cstheme="minorHAnsi"/>
                <w:b/>
                <w:bCs/>
                <w:color w:val="000000"/>
                <w:sz w:val="22"/>
              </w:rPr>
            </w:pPr>
            <w:r w:rsidRPr="00B21710">
              <w:rPr>
                <w:rFonts w:cstheme="minorHAnsi"/>
                <w:b/>
                <w:bCs/>
                <w:color w:val="000000"/>
                <w:sz w:val="22"/>
              </w:rPr>
              <w:t>Lasten</w:t>
            </w:r>
          </w:p>
        </w:tc>
        <w:tc>
          <w:tcPr>
            <w:tcW w:w="1411" w:type="dxa"/>
            <w:tcBorders>
              <w:top w:val="nil"/>
              <w:left w:val="single" w:sz="6" w:space="0" w:color="auto"/>
              <w:bottom w:val="nil"/>
              <w:right w:val="nil"/>
            </w:tcBorders>
          </w:tcPr>
          <w:p w:rsidR="00822971" w:rsidRPr="00B21710" w:rsidRDefault="00822971" w:rsidP="002A4FD1">
            <w:pPr>
              <w:autoSpaceDE w:val="0"/>
              <w:autoSpaceDN w:val="0"/>
              <w:adjustRightInd w:val="0"/>
              <w:spacing w:line="240" w:lineRule="auto"/>
              <w:jc w:val="both"/>
              <w:rPr>
                <w:rFonts w:cstheme="minorHAnsi"/>
                <w:color w:val="000000"/>
                <w:sz w:val="22"/>
              </w:rPr>
            </w:pPr>
          </w:p>
        </w:tc>
        <w:tc>
          <w:tcPr>
            <w:tcW w:w="1417" w:type="dxa"/>
            <w:tcBorders>
              <w:top w:val="nil"/>
              <w:left w:val="single" w:sz="6" w:space="0" w:color="auto"/>
              <w:bottom w:val="nil"/>
              <w:right w:val="nil"/>
            </w:tcBorders>
          </w:tcPr>
          <w:p w:rsidR="00822971" w:rsidRPr="00B21710" w:rsidRDefault="00822971" w:rsidP="002A4FD1">
            <w:pPr>
              <w:autoSpaceDE w:val="0"/>
              <w:autoSpaceDN w:val="0"/>
              <w:adjustRightInd w:val="0"/>
              <w:spacing w:line="240" w:lineRule="auto"/>
              <w:jc w:val="both"/>
              <w:rPr>
                <w:rFonts w:cstheme="minorHAnsi"/>
                <w:color w:val="000000"/>
                <w:sz w:val="22"/>
              </w:rPr>
            </w:pPr>
          </w:p>
        </w:tc>
        <w:tc>
          <w:tcPr>
            <w:tcW w:w="1418" w:type="dxa"/>
            <w:tcBorders>
              <w:top w:val="nil"/>
              <w:left w:val="single" w:sz="6" w:space="0" w:color="auto"/>
              <w:bottom w:val="nil"/>
              <w:right w:val="nil"/>
            </w:tcBorders>
          </w:tcPr>
          <w:p w:rsidR="00822971" w:rsidRPr="00B21710" w:rsidRDefault="00822971" w:rsidP="002A4FD1">
            <w:pPr>
              <w:autoSpaceDE w:val="0"/>
              <w:autoSpaceDN w:val="0"/>
              <w:adjustRightInd w:val="0"/>
              <w:spacing w:line="240" w:lineRule="auto"/>
              <w:jc w:val="both"/>
              <w:rPr>
                <w:rFonts w:cstheme="minorHAnsi"/>
                <w:color w:val="000000"/>
                <w:sz w:val="22"/>
              </w:rPr>
            </w:pPr>
          </w:p>
        </w:tc>
        <w:tc>
          <w:tcPr>
            <w:tcW w:w="1417" w:type="dxa"/>
            <w:tcBorders>
              <w:top w:val="nil"/>
              <w:left w:val="single" w:sz="6" w:space="0" w:color="auto"/>
              <w:bottom w:val="nil"/>
              <w:right w:val="single" w:sz="12" w:space="0" w:color="auto"/>
            </w:tcBorders>
          </w:tcPr>
          <w:p w:rsidR="00822971" w:rsidRPr="00B21710" w:rsidRDefault="00822971" w:rsidP="002A4FD1">
            <w:pPr>
              <w:autoSpaceDE w:val="0"/>
              <w:autoSpaceDN w:val="0"/>
              <w:adjustRightInd w:val="0"/>
              <w:spacing w:line="240" w:lineRule="auto"/>
              <w:jc w:val="both"/>
              <w:rPr>
                <w:rFonts w:cstheme="minorHAnsi"/>
                <w:color w:val="000000"/>
                <w:sz w:val="22"/>
              </w:rPr>
            </w:pPr>
          </w:p>
        </w:tc>
      </w:tr>
      <w:tr w:rsidR="00822971" w:rsidRPr="00B21710" w:rsidTr="00C36523">
        <w:trPr>
          <w:trHeight w:val="262"/>
        </w:trPr>
        <w:tc>
          <w:tcPr>
            <w:tcW w:w="3581" w:type="dxa"/>
            <w:tcBorders>
              <w:top w:val="nil"/>
              <w:left w:val="single" w:sz="12" w:space="0" w:color="auto"/>
              <w:bottom w:val="nil"/>
              <w:right w:val="nil"/>
            </w:tcBorders>
          </w:tcPr>
          <w:p w:rsidR="00822971" w:rsidRPr="00B21710" w:rsidRDefault="00822971" w:rsidP="002A4FD1">
            <w:pPr>
              <w:autoSpaceDE w:val="0"/>
              <w:autoSpaceDN w:val="0"/>
              <w:adjustRightInd w:val="0"/>
              <w:spacing w:line="240" w:lineRule="auto"/>
              <w:jc w:val="both"/>
              <w:rPr>
                <w:rFonts w:cstheme="minorHAnsi"/>
                <w:color w:val="000000"/>
                <w:sz w:val="22"/>
              </w:rPr>
            </w:pPr>
            <w:r w:rsidRPr="00B21710">
              <w:rPr>
                <w:rFonts w:cstheme="minorHAnsi"/>
                <w:color w:val="000000"/>
                <w:sz w:val="22"/>
              </w:rPr>
              <w:t>Afschrijvingslasten</w:t>
            </w:r>
          </w:p>
        </w:tc>
        <w:tc>
          <w:tcPr>
            <w:tcW w:w="1411" w:type="dxa"/>
            <w:tcBorders>
              <w:top w:val="nil"/>
              <w:left w:val="single" w:sz="6" w:space="0" w:color="auto"/>
              <w:bottom w:val="nil"/>
              <w:right w:val="nil"/>
            </w:tcBorders>
          </w:tcPr>
          <w:p w:rsidR="00822971" w:rsidRPr="00B21710" w:rsidRDefault="00822971" w:rsidP="002A4FD1">
            <w:pPr>
              <w:autoSpaceDE w:val="0"/>
              <w:autoSpaceDN w:val="0"/>
              <w:adjustRightInd w:val="0"/>
              <w:spacing w:line="240" w:lineRule="auto"/>
              <w:jc w:val="both"/>
              <w:rPr>
                <w:rFonts w:cstheme="minorHAnsi"/>
                <w:color w:val="000000"/>
                <w:sz w:val="22"/>
              </w:rPr>
            </w:pPr>
            <w:r w:rsidRPr="00B21710">
              <w:rPr>
                <w:rFonts w:cstheme="minorHAnsi"/>
                <w:color w:val="000000"/>
                <w:sz w:val="22"/>
              </w:rPr>
              <w:t xml:space="preserve">     102.800 </w:t>
            </w:r>
          </w:p>
        </w:tc>
        <w:tc>
          <w:tcPr>
            <w:tcW w:w="1417" w:type="dxa"/>
            <w:tcBorders>
              <w:top w:val="nil"/>
              <w:left w:val="single" w:sz="6" w:space="0" w:color="auto"/>
              <w:bottom w:val="nil"/>
              <w:right w:val="nil"/>
            </w:tcBorders>
          </w:tcPr>
          <w:p w:rsidR="00822971" w:rsidRPr="00B21710" w:rsidRDefault="00822971" w:rsidP="002A4FD1">
            <w:pPr>
              <w:autoSpaceDE w:val="0"/>
              <w:autoSpaceDN w:val="0"/>
              <w:adjustRightInd w:val="0"/>
              <w:spacing w:line="240" w:lineRule="auto"/>
              <w:jc w:val="both"/>
              <w:rPr>
                <w:rFonts w:cstheme="minorHAnsi"/>
                <w:color w:val="000000"/>
                <w:sz w:val="22"/>
              </w:rPr>
            </w:pPr>
            <w:r w:rsidRPr="00B21710">
              <w:rPr>
                <w:rFonts w:cstheme="minorHAnsi"/>
                <w:color w:val="000000"/>
                <w:sz w:val="22"/>
              </w:rPr>
              <w:t xml:space="preserve">        102.700 </w:t>
            </w:r>
          </w:p>
        </w:tc>
        <w:tc>
          <w:tcPr>
            <w:tcW w:w="1418" w:type="dxa"/>
            <w:tcBorders>
              <w:top w:val="nil"/>
              <w:left w:val="single" w:sz="6" w:space="0" w:color="auto"/>
              <w:bottom w:val="nil"/>
              <w:right w:val="nil"/>
            </w:tcBorders>
          </w:tcPr>
          <w:p w:rsidR="00822971" w:rsidRPr="00B21710" w:rsidRDefault="00822971" w:rsidP="002A4FD1">
            <w:pPr>
              <w:autoSpaceDE w:val="0"/>
              <w:autoSpaceDN w:val="0"/>
              <w:adjustRightInd w:val="0"/>
              <w:spacing w:line="240" w:lineRule="auto"/>
              <w:jc w:val="both"/>
              <w:rPr>
                <w:rFonts w:cstheme="minorHAnsi"/>
                <w:color w:val="000000"/>
                <w:sz w:val="22"/>
              </w:rPr>
            </w:pPr>
            <w:r w:rsidRPr="00B21710">
              <w:rPr>
                <w:rFonts w:cstheme="minorHAnsi"/>
                <w:color w:val="000000"/>
                <w:sz w:val="22"/>
              </w:rPr>
              <w:t xml:space="preserve">     116.100 </w:t>
            </w:r>
          </w:p>
        </w:tc>
        <w:tc>
          <w:tcPr>
            <w:tcW w:w="1417" w:type="dxa"/>
            <w:tcBorders>
              <w:top w:val="nil"/>
              <w:left w:val="single" w:sz="6" w:space="0" w:color="auto"/>
              <w:bottom w:val="nil"/>
              <w:right w:val="single" w:sz="12" w:space="0" w:color="auto"/>
            </w:tcBorders>
          </w:tcPr>
          <w:p w:rsidR="00822971" w:rsidRPr="00B21710" w:rsidRDefault="00822971" w:rsidP="002A4FD1">
            <w:pPr>
              <w:autoSpaceDE w:val="0"/>
              <w:autoSpaceDN w:val="0"/>
              <w:adjustRightInd w:val="0"/>
              <w:spacing w:line="240" w:lineRule="auto"/>
              <w:jc w:val="both"/>
              <w:rPr>
                <w:rFonts w:cstheme="minorHAnsi"/>
                <w:color w:val="000000"/>
                <w:sz w:val="22"/>
              </w:rPr>
            </w:pPr>
            <w:r w:rsidRPr="00B21710">
              <w:rPr>
                <w:rFonts w:cstheme="minorHAnsi"/>
                <w:color w:val="000000"/>
                <w:sz w:val="22"/>
              </w:rPr>
              <w:t xml:space="preserve">     128.200 </w:t>
            </w:r>
          </w:p>
        </w:tc>
      </w:tr>
      <w:tr w:rsidR="00822971" w:rsidRPr="00B21710" w:rsidTr="00C36523">
        <w:trPr>
          <w:trHeight w:val="262"/>
        </w:trPr>
        <w:tc>
          <w:tcPr>
            <w:tcW w:w="3581" w:type="dxa"/>
            <w:tcBorders>
              <w:top w:val="nil"/>
              <w:left w:val="single" w:sz="12" w:space="0" w:color="auto"/>
              <w:bottom w:val="nil"/>
              <w:right w:val="nil"/>
            </w:tcBorders>
          </w:tcPr>
          <w:p w:rsidR="00822971" w:rsidRPr="00B21710" w:rsidRDefault="00822971" w:rsidP="002A4FD1">
            <w:pPr>
              <w:autoSpaceDE w:val="0"/>
              <w:autoSpaceDN w:val="0"/>
              <w:adjustRightInd w:val="0"/>
              <w:spacing w:line="240" w:lineRule="auto"/>
              <w:jc w:val="both"/>
              <w:rPr>
                <w:rFonts w:cstheme="minorHAnsi"/>
                <w:color w:val="000000"/>
                <w:sz w:val="22"/>
              </w:rPr>
            </w:pPr>
            <w:r w:rsidRPr="00B21710">
              <w:rPr>
                <w:rFonts w:cstheme="minorHAnsi"/>
                <w:color w:val="000000"/>
                <w:sz w:val="22"/>
              </w:rPr>
              <w:t>Huisvestingslasten</w:t>
            </w:r>
          </w:p>
        </w:tc>
        <w:tc>
          <w:tcPr>
            <w:tcW w:w="1411" w:type="dxa"/>
            <w:tcBorders>
              <w:top w:val="nil"/>
              <w:left w:val="single" w:sz="6" w:space="0" w:color="auto"/>
              <w:bottom w:val="nil"/>
              <w:right w:val="nil"/>
            </w:tcBorders>
          </w:tcPr>
          <w:p w:rsidR="00822971" w:rsidRPr="00B21710" w:rsidRDefault="00822971" w:rsidP="002A4FD1">
            <w:pPr>
              <w:autoSpaceDE w:val="0"/>
              <w:autoSpaceDN w:val="0"/>
              <w:adjustRightInd w:val="0"/>
              <w:spacing w:line="240" w:lineRule="auto"/>
              <w:jc w:val="both"/>
              <w:rPr>
                <w:rFonts w:cstheme="minorHAnsi"/>
                <w:color w:val="000000"/>
                <w:sz w:val="22"/>
              </w:rPr>
            </w:pPr>
            <w:r w:rsidRPr="00B21710">
              <w:rPr>
                <w:rFonts w:cstheme="minorHAnsi"/>
                <w:color w:val="000000"/>
                <w:sz w:val="22"/>
              </w:rPr>
              <w:t xml:space="preserve">     246.800 </w:t>
            </w:r>
          </w:p>
        </w:tc>
        <w:tc>
          <w:tcPr>
            <w:tcW w:w="1417" w:type="dxa"/>
            <w:tcBorders>
              <w:top w:val="nil"/>
              <w:left w:val="single" w:sz="6" w:space="0" w:color="auto"/>
              <w:bottom w:val="nil"/>
              <w:right w:val="nil"/>
            </w:tcBorders>
          </w:tcPr>
          <w:p w:rsidR="00822971" w:rsidRPr="00B21710" w:rsidRDefault="00822971" w:rsidP="002A4FD1">
            <w:pPr>
              <w:autoSpaceDE w:val="0"/>
              <w:autoSpaceDN w:val="0"/>
              <w:adjustRightInd w:val="0"/>
              <w:spacing w:line="240" w:lineRule="auto"/>
              <w:jc w:val="both"/>
              <w:rPr>
                <w:rFonts w:cstheme="minorHAnsi"/>
                <w:color w:val="000000"/>
                <w:sz w:val="22"/>
              </w:rPr>
            </w:pPr>
            <w:r w:rsidRPr="00B21710">
              <w:rPr>
                <w:rFonts w:cstheme="minorHAnsi"/>
                <w:color w:val="000000"/>
                <w:sz w:val="22"/>
              </w:rPr>
              <w:t xml:space="preserve">        249.600 </w:t>
            </w:r>
          </w:p>
        </w:tc>
        <w:tc>
          <w:tcPr>
            <w:tcW w:w="1418" w:type="dxa"/>
            <w:tcBorders>
              <w:top w:val="nil"/>
              <w:left w:val="single" w:sz="6" w:space="0" w:color="auto"/>
              <w:bottom w:val="nil"/>
              <w:right w:val="nil"/>
            </w:tcBorders>
          </w:tcPr>
          <w:p w:rsidR="00822971" w:rsidRPr="00B21710" w:rsidRDefault="00822971" w:rsidP="002A4FD1">
            <w:pPr>
              <w:autoSpaceDE w:val="0"/>
              <w:autoSpaceDN w:val="0"/>
              <w:adjustRightInd w:val="0"/>
              <w:spacing w:line="240" w:lineRule="auto"/>
              <w:jc w:val="both"/>
              <w:rPr>
                <w:rFonts w:cstheme="minorHAnsi"/>
                <w:color w:val="000000"/>
                <w:sz w:val="22"/>
              </w:rPr>
            </w:pPr>
            <w:r w:rsidRPr="00B21710">
              <w:rPr>
                <w:rFonts w:cstheme="minorHAnsi"/>
                <w:color w:val="000000"/>
                <w:sz w:val="22"/>
              </w:rPr>
              <w:t xml:space="preserve">     246.800 </w:t>
            </w:r>
          </w:p>
        </w:tc>
        <w:tc>
          <w:tcPr>
            <w:tcW w:w="1417" w:type="dxa"/>
            <w:tcBorders>
              <w:top w:val="nil"/>
              <w:left w:val="single" w:sz="6" w:space="0" w:color="auto"/>
              <w:bottom w:val="nil"/>
              <w:right w:val="single" w:sz="12" w:space="0" w:color="auto"/>
            </w:tcBorders>
          </w:tcPr>
          <w:p w:rsidR="00822971" w:rsidRPr="00B21710" w:rsidRDefault="00822971" w:rsidP="002A4FD1">
            <w:pPr>
              <w:autoSpaceDE w:val="0"/>
              <w:autoSpaceDN w:val="0"/>
              <w:adjustRightInd w:val="0"/>
              <w:spacing w:line="240" w:lineRule="auto"/>
              <w:jc w:val="both"/>
              <w:rPr>
                <w:rFonts w:cstheme="minorHAnsi"/>
                <w:color w:val="000000"/>
                <w:sz w:val="22"/>
              </w:rPr>
            </w:pPr>
            <w:r w:rsidRPr="00B21710">
              <w:rPr>
                <w:rFonts w:cstheme="minorHAnsi"/>
                <w:color w:val="000000"/>
                <w:sz w:val="22"/>
              </w:rPr>
              <w:t xml:space="preserve">     246.100 </w:t>
            </w:r>
          </w:p>
        </w:tc>
      </w:tr>
      <w:tr w:rsidR="00822971" w:rsidRPr="00B21710" w:rsidTr="00C36523">
        <w:trPr>
          <w:trHeight w:val="262"/>
        </w:trPr>
        <w:tc>
          <w:tcPr>
            <w:tcW w:w="3581" w:type="dxa"/>
            <w:tcBorders>
              <w:top w:val="nil"/>
              <w:left w:val="single" w:sz="12" w:space="0" w:color="auto"/>
              <w:bottom w:val="nil"/>
              <w:right w:val="nil"/>
            </w:tcBorders>
          </w:tcPr>
          <w:p w:rsidR="00822971" w:rsidRPr="00B21710" w:rsidRDefault="00822971" w:rsidP="002A4FD1">
            <w:pPr>
              <w:autoSpaceDE w:val="0"/>
              <w:autoSpaceDN w:val="0"/>
              <w:adjustRightInd w:val="0"/>
              <w:spacing w:line="240" w:lineRule="auto"/>
              <w:jc w:val="both"/>
              <w:rPr>
                <w:rFonts w:cstheme="minorHAnsi"/>
                <w:color w:val="000000"/>
                <w:sz w:val="22"/>
              </w:rPr>
            </w:pPr>
            <w:r w:rsidRPr="00B21710">
              <w:rPr>
                <w:rFonts w:cstheme="minorHAnsi"/>
                <w:color w:val="000000"/>
                <w:sz w:val="22"/>
              </w:rPr>
              <w:t>Overige lasten M</w:t>
            </w:r>
          </w:p>
        </w:tc>
        <w:tc>
          <w:tcPr>
            <w:tcW w:w="1411" w:type="dxa"/>
            <w:tcBorders>
              <w:top w:val="nil"/>
              <w:left w:val="single" w:sz="6" w:space="0" w:color="auto"/>
              <w:bottom w:val="single" w:sz="6" w:space="0" w:color="auto"/>
              <w:right w:val="nil"/>
            </w:tcBorders>
          </w:tcPr>
          <w:p w:rsidR="00822971" w:rsidRPr="00B21710" w:rsidRDefault="00822971" w:rsidP="002A4FD1">
            <w:pPr>
              <w:autoSpaceDE w:val="0"/>
              <w:autoSpaceDN w:val="0"/>
              <w:adjustRightInd w:val="0"/>
              <w:spacing w:line="240" w:lineRule="auto"/>
              <w:jc w:val="both"/>
              <w:rPr>
                <w:rFonts w:cstheme="minorHAnsi"/>
                <w:color w:val="000000"/>
                <w:sz w:val="22"/>
              </w:rPr>
            </w:pPr>
            <w:r w:rsidRPr="00B21710">
              <w:rPr>
                <w:rFonts w:cstheme="minorHAnsi"/>
                <w:color w:val="000000"/>
                <w:sz w:val="22"/>
              </w:rPr>
              <w:t xml:space="preserve">     277.000 </w:t>
            </w:r>
          </w:p>
        </w:tc>
        <w:tc>
          <w:tcPr>
            <w:tcW w:w="1417" w:type="dxa"/>
            <w:tcBorders>
              <w:top w:val="nil"/>
              <w:left w:val="single" w:sz="6" w:space="0" w:color="auto"/>
              <w:bottom w:val="single" w:sz="6" w:space="0" w:color="auto"/>
              <w:right w:val="nil"/>
            </w:tcBorders>
          </w:tcPr>
          <w:p w:rsidR="00822971" w:rsidRPr="00B21710" w:rsidRDefault="00822971" w:rsidP="002A4FD1">
            <w:pPr>
              <w:autoSpaceDE w:val="0"/>
              <w:autoSpaceDN w:val="0"/>
              <w:adjustRightInd w:val="0"/>
              <w:spacing w:line="240" w:lineRule="auto"/>
              <w:jc w:val="both"/>
              <w:rPr>
                <w:rFonts w:cstheme="minorHAnsi"/>
                <w:color w:val="000000"/>
                <w:sz w:val="22"/>
              </w:rPr>
            </w:pPr>
            <w:r w:rsidRPr="00B21710">
              <w:rPr>
                <w:rFonts w:cstheme="minorHAnsi"/>
                <w:color w:val="000000"/>
                <w:sz w:val="22"/>
              </w:rPr>
              <w:t xml:space="preserve">        301.800 </w:t>
            </w:r>
          </w:p>
        </w:tc>
        <w:tc>
          <w:tcPr>
            <w:tcW w:w="1418" w:type="dxa"/>
            <w:tcBorders>
              <w:top w:val="nil"/>
              <w:left w:val="single" w:sz="6" w:space="0" w:color="auto"/>
              <w:bottom w:val="single" w:sz="6" w:space="0" w:color="auto"/>
              <w:right w:val="nil"/>
            </w:tcBorders>
          </w:tcPr>
          <w:p w:rsidR="00822971" w:rsidRPr="00B21710" w:rsidRDefault="00822971" w:rsidP="002A4FD1">
            <w:pPr>
              <w:autoSpaceDE w:val="0"/>
              <w:autoSpaceDN w:val="0"/>
              <w:adjustRightInd w:val="0"/>
              <w:spacing w:line="240" w:lineRule="auto"/>
              <w:jc w:val="both"/>
              <w:rPr>
                <w:rFonts w:cstheme="minorHAnsi"/>
                <w:color w:val="000000"/>
                <w:sz w:val="22"/>
              </w:rPr>
            </w:pPr>
            <w:r w:rsidRPr="00B21710">
              <w:rPr>
                <w:rFonts w:cstheme="minorHAnsi"/>
                <w:color w:val="000000"/>
                <w:sz w:val="22"/>
              </w:rPr>
              <w:t xml:space="preserve">     317.700 </w:t>
            </w:r>
          </w:p>
        </w:tc>
        <w:tc>
          <w:tcPr>
            <w:tcW w:w="1417" w:type="dxa"/>
            <w:tcBorders>
              <w:top w:val="nil"/>
              <w:left w:val="single" w:sz="6" w:space="0" w:color="auto"/>
              <w:bottom w:val="single" w:sz="6" w:space="0" w:color="auto"/>
              <w:right w:val="single" w:sz="12" w:space="0" w:color="auto"/>
            </w:tcBorders>
          </w:tcPr>
          <w:p w:rsidR="00822971" w:rsidRPr="00B21710" w:rsidRDefault="00822971" w:rsidP="002A4FD1">
            <w:pPr>
              <w:autoSpaceDE w:val="0"/>
              <w:autoSpaceDN w:val="0"/>
              <w:adjustRightInd w:val="0"/>
              <w:spacing w:line="240" w:lineRule="auto"/>
              <w:jc w:val="both"/>
              <w:rPr>
                <w:rFonts w:cstheme="minorHAnsi"/>
                <w:color w:val="000000"/>
                <w:sz w:val="22"/>
              </w:rPr>
            </w:pPr>
            <w:r w:rsidRPr="00B21710">
              <w:rPr>
                <w:rFonts w:cstheme="minorHAnsi"/>
                <w:color w:val="000000"/>
                <w:sz w:val="22"/>
              </w:rPr>
              <w:t xml:space="preserve">     309.800 </w:t>
            </w:r>
          </w:p>
        </w:tc>
      </w:tr>
      <w:tr w:rsidR="00822971" w:rsidRPr="00B21710" w:rsidTr="00C36523">
        <w:trPr>
          <w:trHeight w:val="274"/>
        </w:trPr>
        <w:tc>
          <w:tcPr>
            <w:tcW w:w="3581" w:type="dxa"/>
            <w:tcBorders>
              <w:top w:val="nil"/>
              <w:left w:val="single" w:sz="12" w:space="0" w:color="auto"/>
              <w:bottom w:val="nil"/>
              <w:right w:val="nil"/>
            </w:tcBorders>
          </w:tcPr>
          <w:p w:rsidR="00822971" w:rsidRPr="00B21710" w:rsidRDefault="00822971" w:rsidP="002A4FD1">
            <w:pPr>
              <w:autoSpaceDE w:val="0"/>
              <w:autoSpaceDN w:val="0"/>
              <w:adjustRightInd w:val="0"/>
              <w:spacing w:line="240" w:lineRule="auto"/>
              <w:jc w:val="both"/>
              <w:rPr>
                <w:rFonts w:cstheme="minorHAnsi"/>
                <w:b/>
                <w:bCs/>
                <w:color w:val="000000"/>
                <w:sz w:val="22"/>
              </w:rPr>
            </w:pPr>
            <w:r w:rsidRPr="00B21710">
              <w:rPr>
                <w:rFonts w:cstheme="minorHAnsi"/>
                <w:b/>
                <w:bCs/>
                <w:color w:val="000000"/>
                <w:sz w:val="22"/>
              </w:rPr>
              <w:t>Totale materiële lasten</w:t>
            </w:r>
          </w:p>
        </w:tc>
        <w:tc>
          <w:tcPr>
            <w:tcW w:w="1411" w:type="dxa"/>
            <w:tcBorders>
              <w:top w:val="nil"/>
              <w:left w:val="single" w:sz="6" w:space="0" w:color="auto"/>
              <w:bottom w:val="nil"/>
              <w:right w:val="nil"/>
            </w:tcBorders>
          </w:tcPr>
          <w:p w:rsidR="00822971" w:rsidRPr="00B21710" w:rsidRDefault="00822971" w:rsidP="002A4FD1">
            <w:pPr>
              <w:autoSpaceDE w:val="0"/>
              <w:autoSpaceDN w:val="0"/>
              <w:adjustRightInd w:val="0"/>
              <w:spacing w:line="240" w:lineRule="auto"/>
              <w:jc w:val="both"/>
              <w:rPr>
                <w:rFonts w:cstheme="minorHAnsi"/>
                <w:color w:val="000000"/>
                <w:sz w:val="22"/>
              </w:rPr>
            </w:pPr>
            <w:r w:rsidRPr="00B21710">
              <w:rPr>
                <w:rFonts w:cstheme="minorHAnsi"/>
                <w:color w:val="000000"/>
                <w:sz w:val="22"/>
              </w:rPr>
              <w:t xml:space="preserve">     626.600 </w:t>
            </w:r>
          </w:p>
        </w:tc>
        <w:tc>
          <w:tcPr>
            <w:tcW w:w="1417" w:type="dxa"/>
            <w:tcBorders>
              <w:top w:val="nil"/>
              <w:left w:val="single" w:sz="6" w:space="0" w:color="auto"/>
              <w:bottom w:val="nil"/>
              <w:right w:val="nil"/>
            </w:tcBorders>
          </w:tcPr>
          <w:p w:rsidR="00822971" w:rsidRPr="00B21710" w:rsidRDefault="00822971" w:rsidP="002A4FD1">
            <w:pPr>
              <w:autoSpaceDE w:val="0"/>
              <w:autoSpaceDN w:val="0"/>
              <w:adjustRightInd w:val="0"/>
              <w:spacing w:line="240" w:lineRule="auto"/>
              <w:jc w:val="both"/>
              <w:rPr>
                <w:rFonts w:cstheme="minorHAnsi"/>
                <w:color w:val="000000"/>
                <w:sz w:val="22"/>
              </w:rPr>
            </w:pPr>
            <w:r w:rsidRPr="00B21710">
              <w:rPr>
                <w:rFonts w:cstheme="minorHAnsi"/>
                <w:color w:val="000000"/>
                <w:sz w:val="22"/>
              </w:rPr>
              <w:t xml:space="preserve">        654.100 </w:t>
            </w:r>
          </w:p>
        </w:tc>
        <w:tc>
          <w:tcPr>
            <w:tcW w:w="1418" w:type="dxa"/>
            <w:tcBorders>
              <w:top w:val="nil"/>
              <w:left w:val="single" w:sz="6" w:space="0" w:color="auto"/>
              <w:bottom w:val="nil"/>
              <w:right w:val="nil"/>
            </w:tcBorders>
          </w:tcPr>
          <w:p w:rsidR="00822971" w:rsidRPr="00B21710" w:rsidRDefault="00822971" w:rsidP="002A4FD1">
            <w:pPr>
              <w:autoSpaceDE w:val="0"/>
              <w:autoSpaceDN w:val="0"/>
              <w:adjustRightInd w:val="0"/>
              <w:spacing w:line="240" w:lineRule="auto"/>
              <w:jc w:val="both"/>
              <w:rPr>
                <w:rFonts w:cstheme="minorHAnsi"/>
                <w:color w:val="000000"/>
                <w:sz w:val="22"/>
              </w:rPr>
            </w:pPr>
            <w:r w:rsidRPr="00B21710">
              <w:rPr>
                <w:rFonts w:cstheme="minorHAnsi"/>
                <w:color w:val="000000"/>
                <w:sz w:val="22"/>
              </w:rPr>
              <w:t xml:space="preserve">     680.600 </w:t>
            </w:r>
          </w:p>
        </w:tc>
        <w:tc>
          <w:tcPr>
            <w:tcW w:w="1417" w:type="dxa"/>
            <w:tcBorders>
              <w:top w:val="nil"/>
              <w:left w:val="single" w:sz="6" w:space="0" w:color="auto"/>
              <w:bottom w:val="nil"/>
              <w:right w:val="single" w:sz="12" w:space="0" w:color="auto"/>
            </w:tcBorders>
          </w:tcPr>
          <w:p w:rsidR="00822971" w:rsidRPr="00B21710" w:rsidRDefault="00822971" w:rsidP="002A4FD1">
            <w:pPr>
              <w:autoSpaceDE w:val="0"/>
              <w:autoSpaceDN w:val="0"/>
              <w:adjustRightInd w:val="0"/>
              <w:spacing w:line="240" w:lineRule="auto"/>
              <w:jc w:val="both"/>
              <w:rPr>
                <w:rFonts w:cstheme="minorHAnsi"/>
                <w:color w:val="000000"/>
                <w:sz w:val="22"/>
              </w:rPr>
            </w:pPr>
            <w:r w:rsidRPr="00B21710">
              <w:rPr>
                <w:rFonts w:cstheme="minorHAnsi"/>
                <w:color w:val="000000"/>
                <w:sz w:val="22"/>
              </w:rPr>
              <w:t xml:space="preserve">     684.100 </w:t>
            </w:r>
          </w:p>
        </w:tc>
      </w:tr>
      <w:tr w:rsidR="00822971" w:rsidRPr="00B21710" w:rsidTr="00C36523">
        <w:trPr>
          <w:trHeight w:val="274"/>
        </w:trPr>
        <w:tc>
          <w:tcPr>
            <w:tcW w:w="3581" w:type="dxa"/>
            <w:tcBorders>
              <w:top w:val="nil"/>
              <w:left w:val="single" w:sz="12" w:space="0" w:color="auto"/>
              <w:bottom w:val="nil"/>
              <w:right w:val="nil"/>
            </w:tcBorders>
          </w:tcPr>
          <w:p w:rsidR="00822971" w:rsidRPr="00B21710" w:rsidRDefault="00822971" w:rsidP="002A4FD1">
            <w:pPr>
              <w:autoSpaceDE w:val="0"/>
              <w:autoSpaceDN w:val="0"/>
              <w:adjustRightInd w:val="0"/>
              <w:spacing w:line="240" w:lineRule="auto"/>
              <w:jc w:val="both"/>
              <w:rPr>
                <w:rFonts w:cstheme="minorHAnsi"/>
                <w:b/>
                <w:bCs/>
                <w:color w:val="000000"/>
                <w:sz w:val="22"/>
              </w:rPr>
            </w:pPr>
            <w:r w:rsidRPr="00B21710">
              <w:rPr>
                <w:rFonts w:cstheme="minorHAnsi"/>
                <w:b/>
                <w:bCs/>
                <w:color w:val="000000"/>
                <w:sz w:val="22"/>
              </w:rPr>
              <w:t>Exploitatieresultaat materieel</w:t>
            </w:r>
          </w:p>
        </w:tc>
        <w:tc>
          <w:tcPr>
            <w:tcW w:w="1411" w:type="dxa"/>
            <w:tcBorders>
              <w:top w:val="single" w:sz="12" w:space="0" w:color="auto"/>
              <w:left w:val="single" w:sz="6" w:space="0" w:color="auto"/>
              <w:bottom w:val="single" w:sz="2" w:space="0" w:color="auto"/>
              <w:right w:val="nil"/>
            </w:tcBorders>
          </w:tcPr>
          <w:p w:rsidR="00822971" w:rsidRPr="00B21710" w:rsidRDefault="00822971" w:rsidP="002A4FD1">
            <w:pPr>
              <w:autoSpaceDE w:val="0"/>
              <w:autoSpaceDN w:val="0"/>
              <w:adjustRightInd w:val="0"/>
              <w:spacing w:line="240" w:lineRule="auto"/>
              <w:jc w:val="both"/>
              <w:rPr>
                <w:rFonts w:cstheme="minorHAnsi"/>
                <w:b/>
                <w:bCs/>
                <w:color w:val="993300"/>
                <w:sz w:val="22"/>
              </w:rPr>
            </w:pPr>
            <w:r w:rsidRPr="00B21710">
              <w:rPr>
                <w:rFonts w:cstheme="minorHAnsi"/>
                <w:b/>
                <w:bCs/>
                <w:color w:val="993300"/>
                <w:sz w:val="22"/>
              </w:rPr>
              <w:t xml:space="preserve">   81.420-</w:t>
            </w:r>
          </w:p>
        </w:tc>
        <w:tc>
          <w:tcPr>
            <w:tcW w:w="1417" w:type="dxa"/>
            <w:tcBorders>
              <w:top w:val="single" w:sz="12" w:space="0" w:color="auto"/>
              <w:left w:val="single" w:sz="6" w:space="0" w:color="auto"/>
              <w:bottom w:val="single" w:sz="2" w:space="0" w:color="auto"/>
              <w:right w:val="nil"/>
            </w:tcBorders>
          </w:tcPr>
          <w:p w:rsidR="00822971" w:rsidRPr="00B21710" w:rsidRDefault="00822971" w:rsidP="002A4FD1">
            <w:pPr>
              <w:autoSpaceDE w:val="0"/>
              <w:autoSpaceDN w:val="0"/>
              <w:adjustRightInd w:val="0"/>
              <w:spacing w:line="240" w:lineRule="auto"/>
              <w:jc w:val="both"/>
              <w:rPr>
                <w:rFonts w:cstheme="minorHAnsi"/>
                <w:b/>
                <w:bCs/>
                <w:color w:val="993300"/>
                <w:sz w:val="22"/>
              </w:rPr>
            </w:pPr>
            <w:r w:rsidRPr="00B21710">
              <w:rPr>
                <w:rFonts w:cstheme="minorHAnsi"/>
                <w:b/>
                <w:bCs/>
                <w:color w:val="993300"/>
                <w:sz w:val="22"/>
              </w:rPr>
              <w:t xml:space="preserve">     20.883-</w:t>
            </w:r>
          </w:p>
        </w:tc>
        <w:tc>
          <w:tcPr>
            <w:tcW w:w="1418" w:type="dxa"/>
            <w:tcBorders>
              <w:top w:val="single" w:sz="12" w:space="0" w:color="auto"/>
              <w:left w:val="single" w:sz="6" w:space="0" w:color="auto"/>
              <w:bottom w:val="single" w:sz="2" w:space="0" w:color="auto"/>
              <w:right w:val="nil"/>
            </w:tcBorders>
          </w:tcPr>
          <w:p w:rsidR="00822971" w:rsidRPr="00B21710" w:rsidRDefault="00822971" w:rsidP="002A4FD1">
            <w:pPr>
              <w:autoSpaceDE w:val="0"/>
              <w:autoSpaceDN w:val="0"/>
              <w:adjustRightInd w:val="0"/>
              <w:spacing w:line="240" w:lineRule="auto"/>
              <w:jc w:val="both"/>
              <w:rPr>
                <w:rFonts w:cstheme="minorHAnsi"/>
                <w:b/>
                <w:bCs/>
                <w:color w:val="993300"/>
                <w:sz w:val="22"/>
              </w:rPr>
            </w:pPr>
            <w:r w:rsidRPr="00B21710">
              <w:rPr>
                <w:rFonts w:cstheme="minorHAnsi"/>
                <w:b/>
                <w:bCs/>
                <w:color w:val="993300"/>
                <w:sz w:val="22"/>
              </w:rPr>
              <w:t xml:space="preserve">   30.291-</w:t>
            </w:r>
          </w:p>
        </w:tc>
        <w:tc>
          <w:tcPr>
            <w:tcW w:w="1417" w:type="dxa"/>
            <w:tcBorders>
              <w:top w:val="single" w:sz="12" w:space="0" w:color="auto"/>
              <w:left w:val="single" w:sz="6" w:space="0" w:color="auto"/>
              <w:bottom w:val="single" w:sz="2" w:space="0" w:color="auto"/>
              <w:right w:val="single" w:sz="12" w:space="0" w:color="auto"/>
            </w:tcBorders>
          </w:tcPr>
          <w:p w:rsidR="00822971" w:rsidRPr="00B21710" w:rsidRDefault="00822971" w:rsidP="002A4FD1">
            <w:pPr>
              <w:autoSpaceDE w:val="0"/>
              <w:autoSpaceDN w:val="0"/>
              <w:adjustRightInd w:val="0"/>
              <w:spacing w:line="240" w:lineRule="auto"/>
              <w:jc w:val="both"/>
              <w:rPr>
                <w:rFonts w:cstheme="minorHAnsi"/>
                <w:b/>
                <w:bCs/>
                <w:color w:val="993300"/>
                <w:sz w:val="22"/>
              </w:rPr>
            </w:pPr>
            <w:r w:rsidRPr="00B21710">
              <w:rPr>
                <w:rFonts w:cstheme="minorHAnsi"/>
                <w:b/>
                <w:bCs/>
                <w:color w:val="993300"/>
                <w:sz w:val="22"/>
              </w:rPr>
              <w:t xml:space="preserve">   57.426-</w:t>
            </w:r>
          </w:p>
        </w:tc>
      </w:tr>
      <w:tr w:rsidR="00822971" w:rsidRPr="00B21710" w:rsidTr="00C36523">
        <w:trPr>
          <w:trHeight w:val="326"/>
        </w:trPr>
        <w:tc>
          <w:tcPr>
            <w:tcW w:w="3581" w:type="dxa"/>
            <w:tcBorders>
              <w:top w:val="nil"/>
              <w:left w:val="single" w:sz="12" w:space="0" w:color="auto"/>
              <w:bottom w:val="nil"/>
              <w:right w:val="nil"/>
            </w:tcBorders>
            <w:shd w:val="solid" w:color="0066CC" w:fill="000000"/>
          </w:tcPr>
          <w:p w:rsidR="00822971" w:rsidRPr="00B21710" w:rsidRDefault="00822971" w:rsidP="002A4FD1">
            <w:pPr>
              <w:autoSpaceDE w:val="0"/>
              <w:autoSpaceDN w:val="0"/>
              <w:adjustRightInd w:val="0"/>
              <w:spacing w:line="240" w:lineRule="auto"/>
              <w:jc w:val="both"/>
              <w:rPr>
                <w:rFonts w:cstheme="minorHAnsi"/>
                <w:b/>
                <w:bCs/>
                <w:color w:val="000000"/>
                <w:sz w:val="22"/>
              </w:rPr>
            </w:pPr>
            <w:r w:rsidRPr="00B21710">
              <w:rPr>
                <w:rFonts w:cstheme="minorHAnsi"/>
                <w:b/>
                <w:bCs/>
                <w:color w:val="000000"/>
                <w:sz w:val="22"/>
              </w:rPr>
              <w:t>Eigen taken</w:t>
            </w:r>
          </w:p>
        </w:tc>
        <w:tc>
          <w:tcPr>
            <w:tcW w:w="1411" w:type="dxa"/>
            <w:tcBorders>
              <w:top w:val="nil"/>
              <w:left w:val="single" w:sz="6" w:space="0" w:color="auto"/>
              <w:bottom w:val="nil"/>
              <w:right w:val="nil"/>
            </w:tcBorders>
          </w:tcPr>
          <w:p w:rsidR="00822971" w:rsidRPr="00B21710" w:rsidRDefault="00822971" w:rsidP="002A4FD1">
            <w:pPr>
              <w:autoSpaceDE w:val="0"/>
              <w:autoSpaceDN w:val="0"/>
              <w:adjustRightInd w:val="0"/>
              <w:spacing w:line="240" w:lineRule="auto"/>
              <w:jc w:val="both"/>
              <w:rPr>
                <w:rFonts w:cstheme="minorHAnsi"/>
                <w:color w:val="000000"/>
                <w:sz w:val="22"/>
              </w:rPr>
            </w:pPr>
          </w:p>
        </w:tc>
        <w:tc>
          <w:tcPr>
            <w:tcW w:w="1417" w:type="dxa"/>
            <w:tcBorders>
              <w:top w:val="nil"/>
              <w:left w:val="single" w:sz="6" w:space="0" w:color="auto"/>
              <w:bottom w:val="nil"/>
              <w:right w:val="nil"/>
            </w:tcBorders>
          </w:tcPr>
          <w:p w:rsidR="00822971" w:rsidRPr="00B21710" w:rsidRDefault="00822971" w:rsidP="002A4FD1">
            <w:pPr>
              <w:autoSpaceDE w:val="0"/>
              <w:autoSpaceDN w:val="0"/>
              <w:adjustRightInd w:val="0"/>
              <w:spacing w:line="240" w:lineRule="auto"/>
              <w:jc w:val="both"/>
              <w:rPr>
                <w:rFonts w:cstheme="minorHAnsi"/>
                <w:color w:val="000000"/>
                <w:sz w:val="22"/>
              </w:rPr>
            </w:pPr>
          </w:p>
        </w:tc>
        <w:tc>
          <w:tcPr>
            <w:tcW w:w="1418" w:type="dxa"/>
            <w:tcBorders>
              <w:top w:val="nil"/>
              <w:left w:val="single" w:sz="6" w:space="0" w:color="auto"/>
              <w:bottom w:val="nil"/>
              <w:right w:val="nil"/>
            </w:tcBorders>
          </w:tcPr>
          <w:p w:rsidR="00822971" w:rsidRPr="00B21710" w:rsidRDefault="00822971" w:rsidP="002A4FD1">
            <w:pPr>
              <w:autoSpaceDE w:val="0"/>
              <w:autoSpaceDN w:val="0"/>
              <w:adjustRightInd w:val="0"/>
              <w:spacing w:line="240" w:lineRule="auto"/>
              <w:jc w:val="both"/>
              <w:rPr>
                <w:rFonts w:cstheme="minorHAnsi"/>
                <w:color w:val="000000"/>
                <w:sz w:val="22"/>
              </w:rPr>
            </w:pPr>
          </w:p>
        </w:tc>
        <w:tc>
          <w:tcPr>
            <w:tcW w:w="1417" w:type="dxa"/>
            <w:tcBorders>
              <w:top w:val="nil"/>
              <w:left w:val="single" w:sz="6" w:space="0" w:color="auto"/>
              <w:bottom w:val="nil"/>
              <w:right w:val="single" w:sz="12" w:space="0" w:color="auto"/>
            </w:tcBorders>
          </w:tcPr>
          <w:p w:rsidR="00822971" w:rsidRPr="00B21710" w:rsidRDefault="00822971" w:rsidP="002A4FD1">
            <w:pPr>
              <w:autoSpaceDE w:val="0"/>
              <w:autoSpaceDN w:val="0"/>
              <w:adjustRightInd w:val="0"/>
              <w:spacing w:line="240" w:lineRule="auto"/>
              <w:jc w:val="both"/>
              <w:rPr>
                <w:rFonts w:cstheme="minorHAnsi"/>
                <w:color w:val="000000"/>
                <w:sz w:val="22"/>
              </w:rPr>
            </w:pPr>
          </w:p>
        </w:tc>
      </w:tr>
      <w:tr w:rsidR="00822971" w:rsidRPr="00B21710" w:rsidTr="00C36523">
        <w:trPr>
          <w:trHeight w:val="262"/>
        </w:trPr>
        <w:tc>
          <w:tcPr>
            <w:tcW w:w="3581" w:type="dxa"/>
            <w:tcBorders>
              <w:top w:val="nil"/>
              <w:left w:val="single" w:sz="12" w:space="0" w:color="auto"/>
              <w:bottom w:val="nil"/>
              <w:right w:val="nil"/>
            </w:tcBorders>
          </w:tcPr>
          <w:p w:rsidR="00822971" w:rsidRPr="00B21710" w:rsidRDefault="00822971" w:rsidP="002A4FD1">
            <w:pPr>
              <w:autoSpaceDE w:val="0"/>
              <w:autoSpaceDN w:val="0"/>
              <w:adjustRightInd w:val="0"/>
              <w:spacing w:line="240" w:lineRule="auto"/>
              <w:jc w:val="both"/>
              <w:rPr>
                <w:rFonts w:cstheme="minorHAnsi"/>
                <w:color w:val="000000"/>
                <w:sz w:val="22"/>
              </w:rPr>
            </w:pPr>
            <w:r w:rsidRPr="00B21710">
              <w:rPr>
                <w:rFonts w:cstheme="minorHAnsi"/>
                <w:color w:val="000000"/>
                <w:sz w:val="22"/>
              </w:rPr>
              <w:t>Baten ET</w:t>
            </w:r>
          </w:p>
        </w:tc>
        <w:tc>
          <w:tcPr>
            <w:tcW w:w="1411" w:type="dxa"/>
            <w:tcBorders>
              <w:top w:val="nil"/>
              <w:left w:val="single" w:sz="6" w:space="0" w:color="auto"/>
              <w:bottom w:val="nil"/>
              <w:right w:val="nil"/>
            </w:tcBorders>
          </w:tcPr>
          <w:p w:rsidR="00822971" w:rsidRPr="00B21710" w:rsidRDefault="00822971" w:rsidP="002A4FD1">
            <w:pPr>
              <w:autoSpaceDE w:val="0"/>
              <w:autoSpaceDN w:val="0"/>
              <w:adjustRightInd w:val="0"/>
              <w:spacing w:line="240" w:lineRule="auto"/>
              <w:jc w:val="both"/>
              <w:rPr>
                <w:rFonts w:cstheme="minorHAnsi"/>
                <w:color w:val="000000"/>
                <w:sz w:val="22"/>
              </w:rPr>
            </w:pPr>
            <w:r w:rsidRPr="00B21710">
              <w:rPr>
                <w:rFonts w:cstheme="minorHAnsi"/>
                <w:color w:val="000000"/>
                <w:sz w:val="22"/>
              </w:rPr>
              <w:t xml:space="preserve">     100.400 </w:t>
            </w:r>
          </w:p>
        </w:tc>
        <w:tc>
          <w:tcPr>
            <w:tcW w:w="1417" w:type="dxa"/>
            <w:tcBorders>
              <w:top w:val="nil"/>
              <w:left w:val="single" w:sz="6" w:space="0" w:color="auto"/>
              <w:bottom w:val="nil"/>
              <w:right w:val="nil"/>
            </w:tcBorders>
          </w:tcPr>
          <w:p w:rsidR="00822971" w:rsidRPr="00B21710" w:rsidRDefault="00822971" w:rsidP="002A4FD1">
            <w:pPr>
              <w:autoSpaceDE w:val="0"/>
              <w:autoSpaceDN w:val="0"/>
              <w:adjustRightInd w:val="0"/>
              <w:spacing w:line="240" w:lineRule="auto"/>
              <w:jc w:val="both"/>
              <w:rPr>
                <w:rFonts w:cstheme="minorHAnsi"/>
                <w:color w:val="000000"/>
                <w:sz w:val="22"/>
              </w:rPr>
            </w:pPr>
            <w:r w:rsidRPr="00B21710">
              <w:rPr>
                <w:rFonts w:cstheme="minorHAnsi"/>
                <w:color w:val="000000"/>
                <w:sz w:val="22"/>
              </w:rPr>
              <w:t xml:space="preserve">        110.200 </w:t>
            </w:r>
          </w:p>
        </w:tc>
        <w:tc>
          <w:tcPr>
            <w:tcW w:w="1418" w:type="dxa"/>
            <w:tcBorders>
              <w:top w:val="nil"/>
              <w:left w:val="single" w:sz="6" w:space="0" w:color="auto"/>
              <w:bottom w:val="nil"/>
              <w:right w:val="nil"/>
            </w:tcBorders>
          </w:tcPr>
          <w:p w:rsidR="00822971" w:rsidRPr="00B21710" w:rsidRDefault="00822971" w:rsidP="002A4FD1">
            <w:pPr>
              <w:autoSpaceDE w:val="0"/>
              <w:autoSpaceDN w:val="0"/>
              <w:adjustRightInd w:val="0"/>
              <w:spacing w:line="240" w:lineRule="auto"/>
              <w:jc w:val="both"/>
              <w:rPr>
                <w:rFonts w:cstheme="minorHAnsi"/>
                <w:color w:val="000000"/>
                <w:sz w:val="22"/>
              </w:rPr>
            </w:pPr>
            <w:r w:rsidRPr="00B21710">
              <w:rPr>
                <w:rFonts w:cstheme="minorHAnsi"/>
                <w:color w:val="000000"/>
                <w:sz w:val="22"/>
              </w:rPr>
              <w:t xml:space="preserve">     121.100 </w:t>
            </w:r>
          </w:p>
        </w:tc>
        <w:tc>
          <w:tcPr>
            <w:tcW w:w="1417" w:type="dxa"/>
            <w:tcBorders>
              <w:top w:val="nil"/>
              <w:left w:val="single" w:sz="6" w:space="0" w:color="auto"/>
              <w:bottom w:val="nil"/>
              <w:right w:val="single" w:sz="12" w:space="0" w:color="auto"/>
            </w:tcBorders>
          </w:tcPr>
          <w:p w:rsidR="00822971" w:rsidRPr="00B21710" w:rsidRDefault="00822971" w:rsidP="002A4FD1">
            <w:pPr>
              <w:autoSpaceDE w:val="0"/>
              <w:autoSpaceDN w:val="0"/>
              <w:adjustRightInd w:val="0"/>
              <w:spacing w:line="240" w:lineRule="auto"/>
              <w:jc w:val="both"/>
              <w:rPr>
                <w:rFonts w:cstheme="minorHAnsi"/>
                <w:color w:val="000000"/>
                <w:sz w:val="22"/>
              </w:rPr>
            </w:pPr>
            <w:r w:rsidRPr="00B21710">
              <w:rPr>
                <w:rFonts w:cstheme="minorHAnsi"/>
                <w:color w:val="000000"/>
                <w:sz w:val="22"/>
              </w:rPr>
              <w:t xml:space="preserve">     123.800 </w:t>
            </w:r>
          </w:p>
        </w:tc>
      </w:tr>
      <w:tr w:rsidR="00822971" w:rsidRPr="00B21710" w:rsidTr="00C36523">
        <w:trPr>
          <w:trHeight w:val="274"/>
        </w:trPr>
        <w:tc>
          <w:tcPr>
            <w:tcW w:w="3581" w:type="dxa"/>
            <w:tcBorders>
              <w:top w:val="nil"/>
              <w:left w:val="single" w:sz="12" w:space="0" w:color="auto"/>
              <w:bottom w:val="nil"/>
              <w:right w:val="nil"/>
            </w:tcBorders>
          </w:tcPr>
          <w:p w:rsidR="00822971" w:rsidRPr="00B21710" w:rsidRDefault="00822971" w:rsidP="002A4FD1">
            <w:pPr>
              <w:autoSpaceDE w:val="0"/>
              <w:autoSpaceDN w:val="0"/>
              <w:adjustRightInd w:val="0"/>
              <w:spacing w:line="240" w:lineRule="auto"/>
              <w:jc w:val="both"/>
              <w:rPr>
                <w:rFonts w:cstheme="minorHAnsi"/>
                <w:color w:val="000000"/>
                <w:sz w:val="22"/>
              </w:rPr>
            </w:pPr>
            <w:r w:rsidRPr="00B21710">
              <w:rPr>
                <w:rFonts w:cstheme="minorHAnsi"/>
                <w:color w:val="000000"/>
                <w:sz w:val="22"/>
              </w:rPr>
              <w:t>Lasten ET</w:t>
            </w:r>
          </w:p>
        </w:tc>
        <w:tc>
          <w:tcPr>
            <w:tcW w:w="1411" w:type="dxa"/>
            <w:tcBorders>
              <w:top w:val="nil"/>
              <w:left w:val="single" w:sz="6" w:space="0" w:color="auto"/>
              <w:bottom w:val="nil"/>
              <w:right w:val="nil"/>
            </w:tcBorders>
          </w:tcPr>
          <w:p w:rsidR="00822971" w:rsidRPr="00B21710" w:rsidRDefault="00822971" w:rsidP="002A4FD1">
            <w:pPr>
              <w:autoSpaceDE w:val="0"/>
              <w:autoSpaceDN w:val="0"/>
              <w:adjustRightInd w:val="0"/>
              <w:spacing w:line="240" w:lineRule="auto"/>
              <w:jc w:val="both"/>
              <w:rPr>
                <w:rFonts w:cstheme="minorHAnsi"/>
                <w:color w:val="000000"/>
                <w:sz w:val="22"/>
              </w:rPr>
            </w:pPr>
            <w:r w:rsidRPr="00B21710">
              <w:rPr>
                <w:rFonts w:cstheme="minorHAnsi"/>
                <w:color w:val="000000"/>
                <w:sz w:val="22"/>
              </w:rPr>
              <w:t xml:space="preserve">     102.000 </w:t>
            </w:r>
          </w:p>
        </w:tc>
        <w:tc>
          <w:tcPr>
            <w:tcW w:w="1417" w:type="dxa"/>
            <w:tcBorders>
              <w:top w:val="nil"/>
              <w:left w:val="single" w:sz="6" w:space="0" w:color="auto"/>
              <w:bottom w:val="nil"/>
              <w:right w:val="nil"/>
            </w:tcBorders>
          </w:tcPr>
          <w:p w:rsidR="00822971" w:rsidRPr="00B21710" w:rsidRDefault="00822971" w:rsidP="002A4FD1">
            <w:pPr>
              <w:autoSpaceDE w:val="0"/>
              <w:autoSpaceDN w:val="0"/>
              <w:adjustRightInd w:val="0"/>
              <w:spacing w:line="240" w:lineRule="auto"/>
              <w:jc w:val="both"/>
              <w:rPr>
                <w:rFonts w:cstheme="minorHAnsi"/>
                <w:color w:val="000000"/>
                <w:sz w:val="22"/>
              </w:rPr>
            </w:pPr>
            <w:r w:rsidRPr="00B21710">
              <w:rPr>
                <w:rFonts w:cstheme="minorHAnsi"/>
                <w:color w:val="000000"/>
                <w:sz w:val="22"/>
              </w:rPr>
              <w:t xml:space="preserve">        111.600 </w:t>
            </w:r>
          </w:p>
        </w:tc>
        <w:tc>
          <w:tcPr>
            <w:tcW w:w="1418" w:type="dxa"/>
            <w:tcBorders>
              <w:top w:val="nil"/>
              <w:left w:val="single" w:sz="6" w:space="0" w:color="auto"/>
              <w:bottom w:val="nil"/>
              <w:right w:val="nil"/>
            </w:tcBorders>
          </w:tcPr>
          <w:p w:rsidR="00822971" w:rsidRPr="00B21710" w:rsidRDefault="00822971" w:rsidP="002A4FD1">
            <w:pPr>
              <w:autoSpaceDE w:val="0"/>
              <w:autoSpaceDN w:val="0"/>
              <w:adjustRightInd w:val="0"/>
              <w:spacing w:line="240" w:lineRule="auto"/>
              <w:jc w:val="both"/>
              <w:rPr>
                <w:rFonts w:cstheme="minorHAnsi"/>
                <w:color w:val="000000"/>
                <w:sz w:val="22"/>
              </w:rPr>
            </w:pPr>
            <w:r w:rsidRPr="00B21710">
              <w:rPr>
                <w:rFonts w:cstheme="minorHAnsi"/>
                <w:color w:val="000000"/>
                <w:sz w:val="22"/>
              </w:rPr>
              <w:t xml:space="preserve">     122.300 </w:t>
            </w:r>
          </w:p>
        </w:tc>
        <w:tc>
          <w:tcPr>
            <w:tcW w:w="1417" w:type="dxa"/>
            <w:tcBorders>
              <w:top w:val="nil"/>
              <w:left w:val="single" w:sz="6" w:space="0" w:color="auto"/>
              <w:bottom w:val="nil"/>
              <w:right w:val="single" w:sz="12" w:space="0" w:color="auto"/>
            </w:tcBorders>
          </w:tcPr>
          <w:p w:rsidR="00822971" w:rsidRPr="00B21710" w:rsidRDefault="00822971" w:rsidP="002A4FD1">
            <w:pPr>
              <w:autoSpaceDE w:val="0"/>
              <w:autoSpaceDN w:val="0"/>
              <w:adjustRightInd w:val="0"/>
              <w:spacing w:line="240" w:lineRule="auto"/>
              <w:jc w:val="both"/>
              <w:rPr>
                <w:rFonts w:cstheme="minorHAnsi"/>
                <w:color w:val="000000"/>
                <w:sz w:val="22"/>
              </w:rPr>
            </w:pPr>
            <w:r w:rsidRPr="00B21710">
              <w:rPr>
                <w:rFonts w:cstheme="minorHAnsi"/>
                <w:color w:val="000000"/>
                <w:sz w:val="22"/>
              </w:rPr>
              <w:t xml:space="preserve">     124.900 </w:t>
            </w:r>
          </w:p>
        </w:tc>
      </w:tr>
      <w:tr w:rsidR="00822971" w:rsidRPr="00B21710" w:rsidTr="00C36523">
        <w:trPr>
          <w:trHeight w:val="274"/>
        </w:trPr>
        <w:tc>
          <w:tcPr>
            <w:tcW w:w="3581" w:type="dxa"/>
            <w:tcBorders>
              <w:top w:val="nil"/>
              <w:left w:val="single" w:sz="12" w:space="0" w:color="auto"/>
              <w:bottom w:val="nil"/>
              <w:right w:val="nil"/>
            </w:tcBorders>
          </w:tcPr>
          <w:p w:rsidR="00822971" w:rsidRPr="00B21710" w:rsidRDefault="00822971" w:rsidP="002A4FD1">
            <w:pPr>
              <w:autoSpaceDE w:val="0"/>
              <w:autoSpaceDN w:val="0"/>
              <w:adjustRightInd w:val="0"/>
              <w:spacing w:line="240" w:lineRule="auto"/>
              <w:jc w:val="both"/>
              <w:rPr>
                <w:rFonts w:cstheme="minorHAnsi"/>
                <w:b/>
                <w:bCs/>
                <w:color w:val="000000"/>
                <w:sz w:val="22"/>
              </w:rPr>
            </w:pPr>
            <w:r w:rsidRPr="00B21710">
              <w:rPr>
                <w:rFonts w:cstheme="minorHAnsi"/>
                <w:b/>
                <w:bCs/>
                <w:color w:val="000000"/>
                <w:sz w:val="22"/>
              </w:rPr>
              <w:t>Exploitatieresultaat eigen taken</w:t>
            </w:r>
          </w:p>
        </w:tc>
        <w:tc>
          <w:tcPr>
            <w:tcW w:w="1411" w:type="dxa"/>
            <w:tcBorders>
              <w:top w:val="single" w:sz="12" w:space="0" w:color="auto"/>
              <w:left w:val="single" w:sz="6" w:space="0" w:color="auto"/>
              <w:bottom w:val="single" w:sz="2" w:space="0" w:color="auto"/>
              <w:right w:val="nil"/>
            </w:tcBorders>
          </w:tcPr>
          <w:p w:rsidR="00822971" w:rsidRPr="00B21710" w:rsidRDefault="00822971" w:rsidP="002A4FD1">
            <w:pPr>
              <w:autoSpaceDE w:val="0"/>
              <w:autoSpaceDN w:val="0"/>
              <w:adjustRightInd w:val="0"/>
              <w:spacing w:line="240" w:lineRule="auto"/>
              <w:jc w:val="both"/>
              <w:rPr>
                <w:rFonts w:cstheme="minorHAnsi"/>
                <w:b/>
                <w:bCs/>
                <w:color w:val="993300"/>
                <w:sz w:val="22"/>
              </w:rPr>
            </w:pPr>
            <w:r w:rsidRPr="00B21710">
              <w:rPr>
                <w:rFonts w:cstheme="minorHAnsi"/>
                <w:b/>
                <w:bCs/>
                <w:color w:val="993300"/>
                <w:sz w:val="22"/>
              </w:rPr>
              <w:t xml:space="preserve">     1.600-</w:t>
            </w:r>
          </w:p>
        </w:tc>
        <w:tc>
          <w:tcPr>
            <w:tcW w:w="1417" w:type="dxa"/>
            <w:tcBorders>
              <w:top w:val="single" w:sz="12" w:space="0" w:color="auto"/>
              <w:left w:val="single" w:sz="6" w:space="0" w:color="auto"/>
              <w:bottom w:val="single" w:sz="2" w:space="0" w:color="auto"/>
              <w:right w:val="nil"/>
            </w:tcBorders>
          </w:tcPr>
          <w:p w:rsidR="00822971" w:rsidRPr="00B21710" w:rsidRDefault="00822971" w:rsidP="002A4FD1">
            <w:pPr>
              <w:autoSpaceDE w:val="0"/>
              <w:autoSpaceDN w:val="0"/>
              <w:adjustRightInd w:val="0"/>
              <w:spacing w:line="240" w:lineRule="auto"/>
              <w:jc w:val="both"/>
              <w:rPr>
                <w:rFonts w:cstheme="minorHAnsi"/>
                <w:b/>
                <w:bCs/>
                <w:color w:val="993300"/>
                <w:sz w:val="22"/>
              </w:rPr>
            </w:pPr>
            <w:r w:rsidRPr="00B21710">
              <w:rPr>
                <w:rFonts w:cstheme="minorHAnsi"/>
                <w:b/>
                <w:bCs/>
                <w:color w:val="993300"/>
                <w:sz w:val="22"/>
              </w:rPr>
              <w:t xml:space="preserve">       1.400-</w:t>
            </w:r>
          </w:p>
        </w:tc>
        <w:tc>
          <w:tcPr>
            <w:tcW w:w="1418" w:type="dxa"/>
            <w:tcBorders>
              <w:top w:val="single" w:sz="12" w:space="0" w:color="auto"/>
              <w:left w:val="single" w:sz="6" w:space="0" w:color="auto"/>
              <w:bottom w:val="single" w:sz="2" w:space="0" w:color="auto"/>
              <w:right w:val="nil"/>
            </w:tcBorders>
          </w:tcPr>
          <w:p w:rsidR="00822971" w:rsidRPr="00B21710" w:rsidRDefault="00822971" w:rsidP="002A4FD1">
            <w:pPr>
              <w:autoSpaceDE w:val="0"/>
              <w:autoSpaceDN w:val="0"/>
              <w:adjustRightInd w:val="0"/>
              <w:spacing w:line="240" w:lineRule="auto"/>
              <w:jc w:val="both"/>
              <w:rPr>
                <w:rFonts w:cstheme="minorHAnsi"/>
                <w:b/>
                <w:bCs/>
                <w:color w:val="993300"/>
                <w:sz w:val="22"/>
              </w:rPr>
            </w:pPr>
            <w:r w:rsidRPr="00B21710">
              <w:rPr>
                <w:rFonts w:cstheme="minorHAnsi"/>
                <w:b/>
                <w:bCs/>
                <w:color w:val="993300"/>
                <w:sz w:val="22"/>
              </w:rPr>
              <w:t xml:space="preserve">     1.200-</w:t>
            </w:r>
          </w:p>
        </w:tc>
        <w:tc>
          <w:tcPr>
            <w:tcW w:w="1417" w:type="dxa"/>
            <w:tcBorders>
              <w:top w:val="single" w:sz="12" w:space="0" w:color="auto"/>
              <w:left w:val="single" w:sz="6" w:space="0" w:color="auto"/>
              <w:bottom w:val="single" w:sz="2" w:space="0" w:color="auto"/>
              <w:right w:val="single" w:sz="12" w:space="0" w:color="auto"/>
            </w:tcBorders>
          </w:tcPr>
          <w:p w:rsidR="00822971" w:rsidRPr="00B21710" w:rsidRDefault="00822971" w:rsidP="002A4FD1">
            <w:pPr>
              <w:autoSpaceDE w:val="0"/>
              <w:autoSpaceDN w:val="0"/>
              <w:adjustRightInd w:val="0"/>
              <w:spacing w:line="240" w:lineRule="auto"/>
              <w:jc w:val="both"/>
              <w:rPr>
                <w:rFonts w:cstheme="minorHAnsi"/>
                <w:b/>
                <w:bCs/>
                <w:color w:val="993300"/>
                <w:sz w:val="22"/>
              </w:rPr>
            </w:pPr>
            <w:r w:rsidRPr="00B21710">
              <w:rPr>
                <w:rFonts w:cstheme="minorHAnsi"/>
                <w:b/>
                <w:bCs/>
                <w:color w:val="993300"/>
                <w:sz w:val="22"/>
              </w:rPr>
              <w:t xml:space="preserve">     1.100-</w:t>
            </w:r>
          </w:p>
        </w:tc>
      </w:tr>
      <w:tr w:rsidR="00822971" w:rsidRPr="00B21710" w:rsidTr="00C36523">
        <w:trPr>
          <w:trHeight w:val="326"/>
        </w:trPr>
        <w:tc>
          <w:tcPr>
            <w:tcW w:w="3581" w:type="dxa"/>
            <w:tcBorders>
              <w:top w:val="nil"/>
              <w:left w:val="single" w:sz="12" w:space="0" w:color="auto"/>
              <w:bottom w:val="nil"/>
              <w:right w:val="nil"/>
            </w:tcBorders>
            <w:shd w:val="solid" w:color="0066CC" w:fill="000000"/>
          </w:tcPr>
          <w:p w:rsidR="00822971" w:rsidRPr="00B21710" w:rsidRDefault="00822971" w:rsidP="002A4FD1">
            <w:pPr>
              <w:autoSpaceDE w:val="0"/>
              <w:autoSpaceDN w:val="0"/>
              <w:adjustRightInd w:val="0"/>
              <w:spacing w:line="240" w:lineRule="auto"/>
              <w:jc w:val="both"/>
              <w:rPr>
                <w:rFonts w:cstheme="minorHAnsi"/>
                <w:b/>
                <w:bCs/>
                <w:color w:val="000000"/>
                <w:sz w:val="22"/>
              </w:rPr>
            </w:pPr>
            <w:r w:rsidRPr="00B21710">
              <w:rPr>
                <w:rFonts w:cstheme="minorHAnsi"/>
                <w:b/>
                <w:bCs/>
                <w:color w:val="000000"/>
                <w:sz w:val="22"/>
              </w:rPr>
              <w:t>Financiële baten en lasten</w:t>
            </w:r>
          </w:p>
        </w:tc>
        <w:tc>
          <w:tcPr>
            <w:tcW w:w="1411" w:type="dxa"/>
            <w:tcBorders>
              <w:top w:val="nil"/>
              <w:left w:val="single" w:sz="6" w:space="0" w:color="auto"/>
              <w:bottom w:val="nil"/>
              <w:right w:val="nil"/>
            </w:tcBorders>
          </w:tcPr>
          <w:p w:rsidR="00822971" w:rsidRPr="00B21710" w:rsidRDefault="00822971" w:rsidP="002A4FD1">
            <w:pPr>
              <w:autoSpaceDE w:val="0"/>
              <w:autoSpaceDN w:val="0"/>
              <w:adjustRightInd w:val="0"/>
              <w:spacing w:line="240" w:lineRule="auto"/>
              <w:jc w:val="both"/>
              <w:rPr>
                <w:rFonts w:cstheme="minorHAnsi"/>
                <w:color w:val="000000"/>
                <w:sz w:val="22"/>
              </w:rPr>
            </w:pPr>
          </w:p>
        </w:tc>
        <w:tc>
          <w:tcPr>
            <w:tcW w:w="1417" w:type="dxa"/>
            <w:tcBorders>
              <w:top w:val="nil"/>
              <w:left w:val="single" w:sz="6" w:space="0" w:color="auto"/>
              <w:bottom w:val="nil"/>
              <w:right w:val="nil"/>
            </w:tcBorders>
          </w:tcPr>
          <w:p w:rsidR="00822971" w:rsidRPr="00B21710" w:rsidRDefault="00822971" w:rsidP="002A4FD1">
            <w:pPr>
              <w:autoSpaceDE w:val="0"/>
              <w:autoSpaceDN w:val="0"/>
              <w:adjustRightInd w:val="0"/>
              <w:spacing w:line="240" w:lineRule="auto"/>
              <w:jc w:val="both"/>
              <w:rPr>
                <w:rFonts w:cstheme="minorHAnsi"/>
                <w:color w:val="000000"/>
                <w:sz w:val="22"/>
              </w:rPr>
            </w:pPr>
          </w:p>
        </w:tc>
        <w:tc>
          <w:tcPr>
            <w:tcW w:w="1418" w:type="dxa"/>
            <w:tcBorders>
              <w:top w:val="nil"/>
              <w:left w:val="single" w:sz="6" w:space="0" w:color="auto"/>
              <w:bottom w:val="nil"/>
              <w:right w:val="nil"/>
            </w:tcBorders>
          </w:tcPr>
          <w:p w:rsidR="00822971" w:rsidRPr="00B21710" w:rsidRDefault="00822971" w:rsidP="002A4FD1">
            <w:pPr>
              <w:autoSpaceDE w:val="0"/>
              <w:autoSpaceDN w:val="0"/>
              <w:adjustRightInd w:val="0"/>
              <w:spacing w:line="240" w:lineRule="auto"/>
              <w:jc w:val="both"/>
              <w:rPr>
                <w:rFonts w:cstheme="minorHAnsi"/>
                <w:color w:val="000000"/>
                <w:sz w:val="22"/>
              </w:rPr>
            </w:pPr>
          </w:p>
        </w:tc>
        <w:tc>
          <w:tcPr>
            <w:tcW w:w="1417" w:type="dxa"/>
            <w:tcBorders>
              <w:top w:val="nil"/>
              <w:left w:val="single" w:sz="6" w:space="0" w:color="auto"/>
              <w:bottom w:val="nil"/>
              <w:right w:val="single" w:sz="12" w:space="0" w:color="auto"/>
            </w:tcBorders>
          </w:tcPr>
          <w:p w:rsidR="00822971" w:rsidRPr="00B21710" w:rsidRDefault="00822971" w:rsidP="002A4FD1">
            <w:pPr>
              <w:autoSpaceDE w:val="0"/>
              <w:autoSpaceDN w:val="0"/>
              <w:adjustRightInd w:val="0"/>
              <w:spacing w:line="240" w:lineRule="auto"/>
              <w:jc w:val="both"/>
              <w:rPr>
                <w:rFonts w:cstheme="minorHAnsi"/>
                <w:color w:val="000000"/>
                <w:sz w:val="22"/>
              </w:rPr>
            </w:pPr>
          </w:p>
        </w:tc>
      </w:tr>
      <w:tr w:rsidR="00822971" w:rsidRPr="00B21710" w:rsidTr="00C36523">
        <w:trPr>
          <w:trHeight w:val="262"/>
        </w:trPr>
        <w:tc>
          <w:tcPr>
            <w:tcW w:w="3581" w:type="dxa"/>
            <w:tcBorders>
              <w:top w:val="nil"/>
              <w:left w:val="single" w:sz="12" w:space="0" w:color="auto"/>
              <w:bottom w:val="nil"/>
              <w:right w:val="nil"/>
            </w:tcBorders>
          </w:tcPr>
          <w:p w:rsidR="00822971" w:rsidRPr="00B21710" w:rsidRDefault="00822971" w:rsidP="002A4FD1">
            <w:pPr>
              <w:autoSpaceDE w:val="0"/>
              <w:autoSpaceDN w:val="0"/>
              <w:adjustRightInd w:val="0"/>
              <w:spacing w:line="240" w:lineRule="auto"/>
              <w:jc w:val="both"/>
              <w:rPr>
                <w:rFonts w:cstheme="minorHAnsi"/>
                <w:color w:val="000000"/>
                <w:sz w:val="22"/>
              </w:rPr>
            </w:pPr>
            <w:r w:rsidRPr="00B21710">
              <w:rPr>
                <w:rFonts w:cstheme="minorHAnsi"/>
                <w:color w:val="000000"/>
                <w:sz w:val="22"/>
              </w:rPr>
              <w:t>Baten Fin</w:t>
            </w:r>
          </w:p>
        </w:tc>
        <w:tc>
          <w:tcPr>
            <w:tcW w:w="1411" w:type="dxa"/>
            <w:tcBorders>
              <w:top w:val="nil"/>
              <w:left w:val="single" w:sz="6" w:space="0" w:color="auto"/>
              <w:bottom w:val="nil"/>
              <w:right w:val="nil"/>
            </w:tcBorders>
          </w:tcPr>
          <w:p w:rsidR="00822971" w:rsidRPr="00B21710" w:rsidRDefault="00822971" w:rsidP="002A4FD1">
            <w:pPr>
              <w:autoSpaceDE w:val="0"/>
              <w:autoSpaceDN w:val="0"/>
              <w:adjustRightInd w:val="0"/>
              <w:spacing w:line="240" w:lineRule="auto"/>
              <w:jc w:val="both"/>
              <w:rPr>
                <w:rFonts w:cstheme="minorHAnsi"/>
                <w:color w:val="000000"/>
                <w:sz w:val="22"/>
              </w:rPr>
            </w:pPr>
            <w:r w:rsidRPr="00B21710">
              <w:rPr>
                <w:rFonts w:cstheme="minorHAnsi"/>
                <w:color w:val="000000"/>
                <w:sz w:val="22"/>
              </w:rPr>
              <w:t xml:space="preserve">                 -   </w:t>
            </w:r>
          </w:p>
        </w:tc>
        <w:tc>
          <w:tcPr>
            <w:tcW w:w="1417" w:type="dxa"/>
            <w:tcBorders>
              <w:top w:val="nil"/>
              <w:left w:val="single" w:sz="6" w:space="0" w:color="auto"/>
              <w:bottom w:val="nil"/>
              <w:right w:val="nil"/>
            </w:tcBorders>
          </w:tcPr>
          <w:p w:rsidR="00822971" w:rsidRPr="00B21710" w:rsidRDefault="00822971" w:rsidP="002A4FD1">
            <w:pPr>
              <w:autoSpaceDE w:val="0"/>
              <w:autoSpaceDN w:val="0"/>
              <w:adjustRightInd w:val="0"/>
              <w:spacing w:line="240" w:lineRule="auto"/>
              <w:jc w:val="both"/>
              <w:rPr>
                <w:rFonts w:cstheme="minorHAnsi"/>
                <w:color w:val="000000"/>
                <w:sz w:val="22"/>
              </w:rPr>
            </w:pPr>
            <w:r w:rsidRPr="00B21710">
              <w:rPr>
                <w:rFonts w:cstheme="minorHAnsi"/>
                <w:color w:val="000000"/>
                <w:sz w:val="22"/>
              </w:rPr>
              <w:t xml:space="preserve">                   -   </w:t>
            </w:r>
          </w:p>
        </w:tc>
        <w:tc>
          <w:tcPr>
            <w:tcW w:w="1418" w:type="dxa"/>
            <w:tcBorders>
              <w:top w:val="nil"/>
              <w:left w:val="single" w:sz="6" w:space="0" w:color="auto"/>
              <w:bottom w:val="nil"/>
              <w:right w:val="nil"/>
            </w:tcBorders>
          </w:tcPr>
          <w:p w:rsidR="00822971" w:rsidRPr="00B21710" w:rsidRDefault="00822971" w:rsidP="002A4FD1">
            <w:pPr>
              <w:autoSpaceDE w:val="0"/>
              <w:autoSpaceDN w:val="0"/>
              <w:adjustRightInd w:val="0"/>
              <w:spacing w:line="240" w:lineRule="auto"/>
              <w:jc w:val="both"/>
              <w:rPr>
                <w:rFonts w:cstheme="minorHAnsi"/>
                <w:color w:val="000000"/>
                <w:sz w:val="22"/>
              </w:rPr>
            </w:pPr>
            <w:r w:rsidRPr="00B21710">
              <w:rPr>
                <w:rFonts w:cstheme="minorHAnsi"/>
                <w:color w:val="000000"/>
                <w:sz w:val="22"/>
              </w:rPr>
              <w:t xml:space="preserve">                 -   </w:t>
            </w:r>
          </w:p>
        </w:tc>
        <w:tc>
          <w:tcPr>
            <w:tcW w:w="1417" w:type="dxa"/>
            <w:tcBorders>
              <w:top w:val="nil"/>
              <w:left w:val="single" w:sz="6" w:space="0" w:color="auto"/>
              <w:bottom w:val="nil"/>
              <w:right w:val="single" w:sz="12" w:space="0" w:color="auto"/>
            </w:tcBorders>
          </w:tcPr>
          <w:p w:rsidR="00822971" w:rsidRPr="00B21710" w:rsidRDefault="00822971" w:rsidP="002A4FD1">
            <w:pPr>
              <w:autoSpaceDE w:val="0"/>
              <w:autoSpaceDN w:val="0"/>
              <w:adjustRightInd w:val="0"/>
              <w:spacing w:line="240" w:lineRule="auto"/>
              <w:jc w:val="both"/>
              <w:rPr>
                <w:rFonts w:cstheme="minorHAnsi"/>
                <w:color w:val="000000"/>
                <w:sz w:val="22"/>
              </w:rPr>
            </w:pPr>
            <w:r w:rsidRPr="00B21710">
              <w:rPr>
                <w:rFonts w:cstheme="minorHAnsi"/>
                <w:color w:val="000000"/>
                <w:sz w:val="22"/>
              </w:rPr>
              <w:t xml:space="preserve">                 -   </w:t>
            </w:r>
          </w:p>
        </w:tc>
      </w:tr>
      <w:tr w:rsidR="00822971" w:rsidRPr="00B21710" w:rsidTr="00C36523">
        <w:trPr>
          <w:trHeight w:val="274"/>
        </w:trPr>
        <w:tc>
          <w:tcPr>
            <w:tcW w:w="3581" w:type="dxa"/>
            <w:tcBorders>
              <w:top w:val="nil"/>
              <w:left w:val="single" w:sz="12" w:space="0" w:color="auto"/>
              <w:bottom w:val="nil"/>
              <w:right w:val="nil"/>
            </w:tcBorders>
          </w:tcPr>
          <w:p w:rsidR="00822971" w:rsidRPr="00B21710" w:rsidRDefault="00822971" w:rsidP="002A4FD1">
            <w:pPr>
              <w:autoSpaceDE w:val="0"/>
              <w:autoSpaceDN w:val="0"/>
              <w:adjustRightInd w:val="0"/>
              <w:spacing w:line="240" w:lineRule="auto"/>
              <w:jc w:val="both"/>
              <w:rPr>
                <w:rFonts w:cstheme="minorHAnsi"/>
                <w:color w:val="000000"/>
                <w:sz w:val="22"/>
              </w:rPr>
            </w:pPr>
            <w:r w:rsidRPr="00B21710">
              <w:rPr>
                <w:rFonts w:cstheme="minorHAnsi"/>
                <w:color w:val="000000"/>
                <w:sz w:val="22"/>
              </w:rPr>
              <w:t>Lasten Fin</w:t>
            </w:r>
          </w:p>
        </w:tc>
        <w:tc>
          <w:tcPr>
            <w:tcW w:w="1411" w:type="dxa"/>
            <w:tcBorders>
              <w:top w:val="nil"/>
              <w:left w:val="single" w:sz="6" w:space="0" w:color="auto"/>
              <w:bottom w:val="nil"/>
              <w:right w:val="nil"/>
            </w:tcBorders>
          </w:tcPr>
          <w:p w:rsidR="00822971" w:rsidRPr="00B21710" w:rsidRDefault="00822971" w:rsidP="002A4FD1">
            <w:pPr>
              <w:autoSpaceDE w:val="0"/>
              <w:autoSpaceDN w:val="0"/>
              <w:adjustRightInd w:val="0"/>
              <w:spacing w:line="240" w:lineRule="auto"/>
              <w:jc w:val="both"/>
              <w:rPr>
                <w:rFonts w:cstheme="minorHAnsi"/>
                <w:color w:val="000000"/>
                <w:sz w:val="22"/>
              </w:rPr>
            </w:pPr>
            <w:r w:rsidRPr="00B21710">
              <w:rPr>
                <w:rFonts w:cstheme="minorHAnsi"/>
                <w:color w:val="000000"/>
                <w:sz w:val="22"/>
              </w:rPr>
              <w:t xml:space="preserve">             200 </w:t>
            </w:r>
          </w:p>
        </w:tc>
        <w:tc>
          <w:tcPr>
            <w:tcW w:w="1417" w:type="dxa"/>
            <w:tcBorders>
              <w:top w:val="nil"/>
              <w:left w:val="single" w:sz="6" w:space="0" w:color="auto"/>
              <w:bottom w:val="nil"/>
              <w:right w:val="nil"/>
            </w:tcBorders>
          </w:tcPr>
          <w:p w:rsidR="00822971" w:rsidRPr="00B21710" w:rsidRDefault="00822971" w:rsidP="002A4FD1">
            <w:pPr>
              <w:autoSpaceDE w:val="0"/>
              <w:autoSpaceDN w:val="0"/>
              <w:adjustRightInd w:val="0"/>
              <w:spacing w:line="240" w:lineRule="auto"/>
              <w:jc w:val="both"/>
              <w:rPr>
                <w:rFonts w:cstheme="minorHAnsi"/>
                <w:color w:val="000000"/>
                <w:sz w:val="22"/>
              </w:rPr>
            </w:pPr>
            <w:r w:rsidRPr="00B21710">
              <w:rPr>
                <w:rFonts w:cstheme="minorHAnsi"/>
                <w:color w:val="000000"/>
                <w:sz w:val="22"/>
              </w:rPr>
              <w:t xml:space="preserve">                200 </w:t>
            </w:r>
          </w:p>
        </w:tc>
        <w:tc>
          <w:tcPr>
            <w:tcW w:w="1418" w:type="dxa"/>
            <w:tcBorders>
              <w:top w:val="nil"/>
              <w:left w:val="single" w:sz="6" w:space="0" w:color="auto"/>
              <w:bottom w:val="nil"/>
              <w:right w:val="nil"/>
            </w:tcBorders>
          </w:tcPr>
          <w:p w:rsidR="00822971" w:rsidRPr="00B21710" w:rsidRDefault="00822971" w:rsidP="002A4FD1">
            <w:pPr>
              <w:autoSpaceDE w:val="0"/>
              <w:autoSpaceDN w:val="0"/>
              <w:adjustRightInd w:val="0"/>
              <w:spacing w:line="240" w:lineRule="auto"/>
              <w:jc w:val="both"/>
              <w:rPr>
                <w:rFonts w:cstheme="minorHAnsi"/>
                <w:color w:val="000000"/>
                <w:sz w:val="22"/>
              </w:rPr>
            </w:pPr>
            <w:r w:rsidRPr="00B21710">
              <w:rPr>
                <w:rFonts w:cstheme="minorHAnsi"/>
                <w:color w:val="000000"/>
                <w:sz w:val="22"/>
              </w:rPr>
              <w:t xml:space="preserve">             200 </w:t>
            </w:r>
          </w:p>
        </w:tc>
        <w:tc>
          <w:tcPr>
            <w:tcW w:w="1417" w:type="dxa"/>
            <w:tcBorders>
              <w:top w:val="nil"/>
              <w:left w:val="single" w:sz="6" w:space="0" w:color="auto"/>
              <w:bottom w:val="nil"/>
              <w:right w:val="single" w:sz="12" w:space="0" w:color="auto"/>
            </w:tcBorders>
          </w:tcPr>
          <w:p w:rsidR="00822971" w:rsidRPr="00B21710" w:rsidRDefault="00822971" w:rsidP="002A4FD1">
            <w:pPr>
              <w:autoSpaceDE w:val="0"/>
              <w:autoSpaceDN w:val="0"/>
              <w:adjustRightInd w:val="0"/>
              <w:spacing w:line="240" w:lineRule="auto"/>
              <w:jc w:val="both"/>
              <w:rPr>
                <w:rFonts w:cstheme="minorHAnsi"/>
                <w:color w:val="000000"/>
                <w:sz w:val="22"/>
              </w:rPr>
            </w:pPr>
            <w:r w:rsidRPr="00B21710">
              <w:rPr>
                <w:rFonts w:cstheme="minorHAnsi"/>
                <w:color w:val="000000"/>
                <w:sz w:val="22"/>
              </w:rPr>
              <w:t xml:space="preserve">             200 </w:t>
            </w:r>
          </w:p>
        </w:tc>
      </w:tr>
      <w:tr w:rsidR="00822971" w:rsidRPr="00B21710" w:rsidTr="00C36523">
        <w:trPr>
          <w:trHeight w:val="274"/>
        </w:trPr>
        <w:tc>
          <w:tcPr>
            <w:tcW w:w="3581" w:type="dxa"/>
            <w:tcBorders>
              <w:top w:val="nil"/>
              <w:left w:val="single" w:sz="12" w:space="0" w:color="auto"/>
              <w:bottom w:val="nil"/>
              <w:right w:val="nil"/>
            </w:tcBorders>
          </w:tcPr>
          <w:p w:rsidR="00822971" w:rsidRPr="00B21710" w:rsidRDefault="00822971" w:rsidP="002A4FD1">
            <w:pPr>
              <w:autoSpaceDE w:val="0"/>
              <w:autoSpaceDN w:val="0"/>
              <w:adjustRightInd w:val="0"/>
              <w:spacing w:line="240" w:lineRule="auto"/>
              <w:jc w:val="both"/>
              <w:rPr>
                <w:rFonts w:cstheme="minorHAnsi"/>
                <w:b/>
                <w:bCs/>
                <w:color w:val="000000"/>
                <w:sz w:val="22"/>
              </w:rPr>
            </w:pPr>
            <w:r w:rsidRPr="00B21710">
              <w:rPr>
                <w:rFonts w:cstheme="minorHAnsi"/>
                <w:b/>
                <w:bCs/>
                <w:color w:val="000000"/>
                <w:sz w:val="22"/>
              </w:rPr>
              <w:t>Financieel resultaat</w:t>
            </w:r>
          </w:p>
        </w:tc>
        <w:tc>
          <w:tcPr>
            <w:tcW w:w="1411" w:type="dxa"/>
            <w:tcBorders>
              <w:top w:val="single" w:sz="12" w:space="0" w:color="auto"/>
              <w:left w:val="single" w:sz="6" w:space="0" w:color="auto"/>
              <w:bottom w:val="single" w:sz="2" w:space="0" w:color="auto"/>
              <w:right w:val="nil"/>
            </w:tcBorders>
          </w:tcPr>
          <w:p w:rsidR="00822971" w:rsidRPr="00B21710" w:rsidRDefault="00822971" w:rsidP="002A4FD1">
            <w:pPr>
              <w:autoSpaceDE w:val="0"/>
              <w:autoSpaceDN w:val="0"/>
              <w:adjustRightInd w:val="0"/>
              <w:spacing w:line="240" w:lineRule="auto"/>
              <w:jc w:val="both"/>
              <w:rPr>
                <w:rFonts w:cstheme="minorHAnsi"/>
                <w:b/>
                <w:bCs/>
                <w:color w:val="000000"/>
                <w:sz w:val="22"/>
              </w:rPr>
            </w:pPr>
            <w:r w:rsidRPr="00B21710">
              <w:rPr>
                <w:rFonts w:cstheme="minorHAnsi"/>
                <w:b/>
                <w:bCs/>
                <w:color w:val="000000"/>
                <w:sz w:val="22"/>
              </w:rPr>
              <w:t xml:space="preserve">         200 </w:t>
            </w:r>
          </w:p>
        </w:tc>
        <w:tc>
          <w:tcPr>
            <w:tcW w:w="1417" w:type="dxa"/>
            <w:tcBorders>
              <w:top w:val="single" w:sz="12" w:space="0" w:color="auto"/>
              <w:left w:val="single" w:sz="6" w:space="0" w:color="auto"/>
              <w:bottom w:val="single" w:sz="2" w:space="0" w:color="auto"/>
              <w:right w:val="nil"/>
            </w:tcBorders>
          </w:tcPr>
          <w:p w:rsidR="00822971" w:rsidRPr="00B21710" w:rsidRDefault="00822971" w:rsidP="002A4FD1">
            <w:pPr>
              <w:autoSpaceDE w:val="0"/>
              <w:autoSpaceDN w:val="0"/>
              <w:adjustRightInd w:val="0"/>
              <w:spacing w:line="240" w:lineRule="auto"/>
              <w:jc w:val="both"/>
              <w:rPr>
                <w:rFonts w:cstheme="minorHAnsi"/>
                <w:b/>
                <w:bCs/>
                <w:color w:val="000000"/>
                <w:sz w:val="22"/>
              </w:rPr>
            </w:pPr>
            <w:r w:rsidRPr="00B21710">
              <w:rPr>
                <w:rFonts w:cstheme="minorHAnsi"/>
                <w:b/>
                <w:bCs/>
                <w:color w:val="000000"/>
                <w:sz w:val="22"/>
              </w:rPr>
              <w:t xml:space="preserve">           200 </w:t>
            </w:r>
          </w:p>
        </w:tc>
        <w:tc>
          <w:tcPr>
            <w:tcW w:w="1418" w:type="dxa"/>
            <w:tcBorders>
              <w:top w:val="single" w:sz="12" w:space="0" w:color="auto"/>
              <w:left w:val="single" w:sz="6" w:space="0" w:color="auto"/>
              <w:bottom w:val="single" w:sz="2" w:space="0" w:color="auto"/>
              <w:right w:val="nil"/>
            </w:tcBorders>
          </w:tcPr>
          <w:p w:rsidR="00822971" w:rsidRPr="00B21710" w:rsidRDefault="00822971" w:rsidP="002A4FD1">
            <w:pPr>
              <w:autoSpaceDE w:val="0"/>
              <w:autoSpaceDN w:val="0"/>
              <w:adjustRightInd w:val="0"/>
              <w:spacing w:line="240" w:lineRule="auto"/>
              <w:jc w:val="both"/>
              <w:rPr>
                <w:rFonts w:cstheme="minorHAnsi"/>
                <w:b/>
                <w:bCs/>
                <w:color w:val="000000"/>
                <w:sz w:val="22"/>
              </w:rPr>
            </w:pPr>
            <w:r w:rsidRPr="00B21710">
              <w:rPr>
                <w:rFonts w:cstheme="minorHAnsi"/>
                <w:b/>
                <w:bCs/>
                <w:color w:val="000000"/>
                <w:sz w:val="22"/>
              </w:rPr>
              <w:t xml:space="preserve">         200 </w:t>
            </w:r>
          </w:p>
        </w:tc>
        <w:tc>
          <w:tcPr>
            <w:tcW w:w="1417" w:type="dxa"/>
            <w:tcBorders>
              <w:top w:val="single" w:sz="12" w:space="0" w:color="auto"/>
              <w:left w:val="single" w:sz="6" w:space="0" w:color="auto"/>
              <w:bottom w:val="single" w:sz="2" w:space="0" w:color="auto"/>
              <w:right w:val="single" w:sz="12" w:space="0" w:color="auto"/>
            </w:tcBorders>
          </w:tcPr>
          <w:p w:rsidR="00822971" w:rsidRPr="00B21710" w:rsidRDefault="00822971" w:rsidP="002A4FD1">
            <w:pPr>
              <w:autoSpaceDE w:val="0"/>
              <w:autoSpaceDN w:val="0"/>
              <w:adjustRightInd w:val="0"/>
              <w:spacing w:line="240" w:lineRule="auto"/>
              <w:jc w:val="both"/>
              <w:rPr>
                <w:rFonts w:cstheme="minorHAnsi"/>
                <w:b/>
                <w:bCs/>
                <w:color w:val="000000"/>
                <w:sz w:val="22"/>
              </w:rPr>
            </w:pPr>
            <w:r w:rsidRPr="00B21710">
              <w:rPr>
                <w:rFonts w:cstheme="minorHAnsi"/>
                <w:b/>
                <w:bCs/>
                <w:color w:val="000000"/>
                <w:sz w:val="22"/>
              </w:rPr>
              <w:t xml:space="preserve">         200 </w:t>
            </w:r>
          </w:p>
        </w:tc>
      </w:tr>
      <w:tr w:rsidR="00822971" w:rsidRPr="00B21710" w:rsidTr="00C36523">
        <w:trPr>
          <w:trHeight w:val="326"/>
        </w:trPr>
        <w:tc>
          <w:tcPr>
            <w:tcW w:w="3581" w:type="dxa"/>
            <w:tcBorders>
              <w:top w:val="nil"/>
              <w:left w:val="single" w:sz="12" w:space="0" w:color="auto"/>
              <w:bottom w:val="nil"/>
              <w:right w:val="nil"/>
            </w:tcBorders>
            <w:shd w:val="solid" w:color="0066CC" w:fill="000000"/>
          </w:tcPr>
          <w:p w:rsidR="00822971" w:rsidRPr="00B21710" w:rsidRDefault="00822971" w:rsidP="002A4FD1">
            <w:pPr>
              <w:autoSpaceDE w:val="0"/>
              <w:autoSpaceDN w:val="0"/>
              <w:adjustRightInd w:val="0"/>
              <w:spacing w:line="240" w:lineRule="auto"/>
              <w:jc w:val="both"/>
              <w:rPr>
                <w:rFonts w:cstheme="minorHAnsi"/>
                <w:b/>
                <w:bCs/>
                <w:color w:val="000000"/>
                <w:sz w:val="22"/>
              </w:rPr>
            </w:pPr>
            <w:r w:rsidRPr="00B21710">
              <w:rPr>
                <w:rFonts w:cstheme="minorHAnsi"/>
                <w:b/>
                <w:bCs/>
                <w:color w:val="000000"/>
                <w:sz w:val="22"/>
              </w:rPr>
              <w:t>Buitengewone baten/lasten</w:t>
            </w:r>
          </w:p>
        </w:tc>
        <w:tc>
          <w:tcPr>
            <w:tcW w:w="1411" w:type="dxa"/>
            <w:tcBorders>
              <w:top w:val="nil"/>
              <w:left w:val="single" w:sz="6" w:space="0" w:color="auto"/>
              <w:bottom w:val="nil"/>
              <w:right w:val="nil"/>
            </w:tcBorders>
          </w:tcPr>
          <w:p w:rsidR="00822971" w:rsidRPr="00B21710" w:rsidRDefault="00822971" w:rsidP="002A4FD1">
            <w:pPr>
              <w:autoSpaceDE w:val="0"/>
              <w:autoSpaceDN w:val="0"/>
              <w:adjustRightInd w:val="0"/>
              <w:spacing w:line="240" w:lineRule="auto"/>
              <w:jc w:val="both"/>
              <w:rPr>
                <w:rFonts w:cstheme="minorHAnsi"/>
                <w:color w:val="000000"/>
                <w:sz w:val="22"/>
              </w:rPr>
            </w:pPr>
          </w:p>
        </w:tc>
        <w:tc>
          <w:tcPr>
            <w:tcW w:w="1417" w:type="dxa"/>
            <w:tcBorders>
              <w:top w:val="nil"/>
              <w:left w:val="single" w:sz="6" w:space="0" w:color="auto"/>
              <w:bottom w:val="nil"/>
              <w:right w:val="nil"/>
            </w:tcBorders>
          </w:tcPr>
          <w:p w:rsidR="00822971" w:rsidRPr="00B21710" w:rsidRDefault="00822971" w:rsidP="002A4FD1">
            <w:pPr>
              <w:autoSpaceDE w:val="0"/>
              <w:autoSpaceDN w:val="0"/>
              <w:adjustRightInd w:val="0"/>
              <w:spacing w:line="240" w:lineRule="auto"/>
              <w:jc w:val="both"/>
              <w:rPr>
                <w:rFonts w:cstheme="minorHAnsi"/>
                <w:color w:val="000000"/>
                <w:sz w:val="22"/>
              </w:rPr>
            </w:pPr>
          </w:p>
        </w:tc>
        <w:tc>
          <w:tcPr>
            <w:tcW w:w="1418" w:type="dxa"/>
            <w:tcBorders>
              <w:top w:val="nil"/>
              <w:left w:val="single" w:sz="6" w:space="0" w:color="auto"/>
              <w:bottom w:val="nil"/>
              <w:right w:val="nil"/>
            </w:tcBorders>
          </w:tcPr>
          <w:p w:rsidR="00822971" w:rsidRPr="00B21710" w:rsidRDefault="00822971" w:rsidP="002A4FD1">
            <w:pPr>
              <w:autoSpaceDE w:val="0"/>
              <w:autoSpaceDN w:val="0"/>
              <w:adjustRightInd w:val="0"/>
              <w:spacing w:line="240" w:lineRule="auto"/>
              <w:jc w:val="both"/>
              <w:rPr>
                <w:rFonts w:cstheme="minorHAnsi"/>
                <w:color w:val="000000"/>
                <w:sz w:val="22"/>
              </w:rPr>
            </w:pPr>
          </w:p>
        </w:tc>
        <w:tc>
          <w:tcPr>
            <w:tcW w:w="1417" w:type="dxa"/>
            <w:tcBorders>
              <w:top w:val="nil"/>
              <w:left w:val="single" w:sz="6" w:space="0" w:color="auto"/>
              <w:bottom w:val="nil"/>
              <w:right w:val="single" w:sz="12" w:space="0" w:color="auto"/>
            </w:tcBorders>
          </w:tcPr>
          <w:p w:rsidR="00822971" w:rsidRPr="00B21710" w:rsidRDefault="00822971" w:rsidP="002A4FD1">
            <w:pPr>
              <w:autoSpaceDE w:val="0"/>
              <w:autoSpaceDN w:val="0"/>
              <w:adjustRightInd w:val="0"/>
              <w:spacing w:line="240" w:lineRule="auto"/>
              <w:jc w:val="both"/>
              <w:rPr>
                <w:rFonts w:cstheme="minorHAnsi"/>
                <w:color w:val="000000"/>
                <w:sz w:val="22"/>
              </w:rPr>
            </w:pPr>
          </w:p>
        </w:tc>
      </w:tr>
      <w:tr w:rsidR="00822971" w:rsidRPr="00B21710" w:rsidTr="00C36523">
        <w:trPr>
          <w:trHeight w:val="262"/>
        </w:trPr>
        <w:tc>
          <w:tcPr>
            <w:tcW w:w="3581" w:type="dxa"/>
            <w:tcBorders>
              <w:top w:val="nil"/>
              <w:left w:val="single" w:sz="12" w:space="0" w:color="auto"/>
              <w:bottom w:val="nil"/>
              <w:right w:val="nil"/>
            </w:tcBorders>
          </w:tcPr>
          <w:p w:rsidR="00822971" w:rsidRPr="00B21710" w:rsidRDefault="00822971" w:rsidP="002A4FD1">
            <w:pPr>
              <w:autoSpaceDE w:val="0"/>
              <w:autoSpaceDN w:val="0"/>
              <w:adjustRightInd w:val="0"/>
              <w:spacing w:line="240" w:lineRule="auto"/>
              <w:jc w:val="both"/>
              <w:rPr>
                <w:rFonts w:cstheme="minorHAnsi"/>
                <w:color w:val="000000"/>
                <w:sz w:val="22"/>
              </w:rPr>
            </w:pPr>
            <w:r w:rsidRPr="00B21710">
              <w:rPr>
                <w:rFonts w:cstheme="minorHAnsi"/>
                <w:color w:val="000000"/>
                <w:sz w:val="22"/>
              </w:rPr>
              <w:t>Buitengewone baten</w:t>
            </w:r>
          </w:p>
        </w:tc>
        <w:tc>
          <w:tcPr>
            <w:tcW w:w="1411" w:type="dxa"/>
            <w:tcBorders>
              <w:top w:val="nil"/>
              <w:left w:val="single" w:sz="6" w:space="0" w:color="auto"/>
              <w:bottom w:val="nil"/>
              <w:right w:val="nil"/>
            </w:tcBorders>
          </w:tcPr>
          <w:p w:rsidR="00822971" w:rsidRPr="00B21710" w:rsidRDefault="00822971" w:rsidP="002A4FD1">
            <w:pPr>
              <w:autoSpaceDE w:val="0"/>
              <w:autoSpaceDN w:val="0"/>
              <w:adjustRightInd w:val="0"/>
              <w:spacing w:line="240" w:lineRule="auto"/>
              <w:jc w:val="both"/>
              <w:rPr>
                <w:rFonts w:cstheme="minorHAnsi"/>
                <w:color w:val="000000"/>
                <w:sz w:val="22"/>
              </w:rPr>
            </w:pPr>
            <w:r w:rsidRPr="00B21710">
              <w:rPr>
                <w:rFonts w:cstheme="minorHAnsi"/>
                <w:color w:val="000000"/>
                <w:sz w:val="22"/>
              </w:rPr>
              <w:t xml:space="preserve">                 -   </w:t>
            </w:r>
          </w:p>
        </w:tc>
        <w:tc>
          <w:tcPr>
            <w:tcW w:w="1417" w:type="dxa"/>
            <w:tcBorders>
              <w:top w:val="nil"/>
              <w:left w:val="single" w:sz="6" w:space="0" w:color="auto"/>
              <w:bottom w:val="nil"/>
              <w:right w:val="nil"/>
            </w:tcBorders>
          </w:tcPr>
          <w:p w:rsidR="00822971" w:rsidRPr="00B21710" w:rsidRDefault="00822971" w:rsidP="002A4FD1">
            <w:pPr>
              <w:autoSpaceDE w:val="0"/>
              <w:autoSpaceDN w:val="0"/>
              <w:adjustRightInd w:val="0"/>
              <w:spacing w:line="240" w:lineRule="auto"/>
              <w:jc w:val="both"/>
              <w:rPr>
                <w:rFonts w:cstheme="minorHAnsi"/>
                <w:color w:val="000000"/>
                <w:sz w:val="22"/>
              </w:rPr>
            </w:pPr>
            <w:r w:rsidRPr="00B21710">
              <w:rPr>
                <w:rFonts w:cstheme="minorHAnsi"/>
                <w:color w:val="000000"/>
                <w:sz w:val="22"/>
              </w:rPr>
              <w:t xml:space="preserve">                   -   </w:t>
            </w:r>
          </w:p>
        </w:tc>
        <w:tc>
          <w:tcPr>
            <w:tcW w:w="1418" w:type="dxa"/>
            <w:tcBorders>
              <w:top w:val="nil"/>
              <w:left w:val="single" w:sz="6" w:space="0" w:color="auto"/>
              <w:bottom w:val="nil"/>
              <w:right w:val="nil"/>
            </w:tcBorders>
          </w:tcPr>
          <w:p w:rsidR="00822971" w:rsidRPr="00B21710" w:rsidRDefault="00822971" w:rsidP="002A4FD1">
            <w:pPr>
              <w:autoSpaceDE w:val="0"/>
              <w:autoSpaceDN w:val="0"/>
              <w:adjustRightInd w:val="0"/>
              <w:spacing w:line="240" w:lineRule="auto"/>
              <w:jc w:val="both"/>
              <w:rPr>
                <w:rFonts w:cstheme="minorHAnsi"/>
                <w:color w:val="000000"/>
                <w:sz w:val="22"/>
              </w:rPr>
            </w:pPr>
            <w:r w:rsidRPr="00B21710">
              <w:rPr>
                <w:rFonts w:cstheme="minorHAnsi"/>
                <w:color w:val="000000"/>
                <w:sz w:val="22"/>
              </w:rPr>
              <w:t xml:space="preserve">                 -   </w:t>
            </w:r>
          </w:p>
        </w:tc>
        <w:tc>
          <w:tcPr>
            <w:tcW w:w="1417" w:type="dxa"/>
            <w:tcBorders>
              <w:top w:val="nil"/>
              <w:left w:val="single" w:sz="6" w:space="0" w:color="auto"/>
              <w:bottom w:val="nil"/>
              <w:right w:val="single" w:sz="12" w:space="0" w:color="auto"/>
            </w:tcBorders>
          </w:tcPr>
          <w:p w:rsidR="00822971" w:rsidRPr="00B21710" w:rsidRDefault="00822971" w:rsidP="002A4FD1">
            <w:pPr>
              <w:autoSpaceDE w:val="0"/>
              <w:autoSpaceDN w:val="0"/>
              <w:adjustRightInd w:val="0"/>
              <w:spacing w:line="240" w:lineRule="auto"/>
              <w:jc w:val="both"/>
              <w:rPr>
                <w:rFonts w:cstheme="minorHAnsi"/>
                <w:color w:val="000000"/>
                <w:sz w:val="22"/>
              </w:rPr>
            </w:pPr>
            <w:r w:rsidRPr="00B21710">
              <w:rPr>
                <w:rFonts w:cstheme="minorHAnsi"/>
                <w:color w:val="000000"/>
                <w:sz w:val="22"/>
              </w:rPr>
              <w:t xml:space="preserve">                 -   </w:t>
            </w:r>
          </w:p>
        </w:tc>
      </w:tr>
      <w:tr w:rsidR="00822971" w:rsidRPr="00B21710" w:rsidTr="00C36523">
        <w:trPr>
          <w:trHeight w:val="274"/>
        </w:trPr>
        <w:tc>
          <w:tcPr>
            <w:tcW w:w="3581" w:type="dxa"/>
            <w:tcBorders>
              <w:top w:val="nil"/>
              <w:left w:val="single" w:sz="12" w:space="0" w:color="auto"/>
              <w:bottom w:val="nil"/>
              <w:right w:val="nil"/>
            </w:tcBorders>
          </w:tcPr>
          <w:p w:rsidR="00822971" w:rsidRPr="00B21710" w:rsidRDefault="00822971" w:rsidP="002A4FD1">
            <w:pPr>
              <w:autoSpaceDE w:val="0"/>
              <w:autoSpaceDN w:val="0"/>
              <w:adjustRightInd w:val="0"/>
              <w:spacing w:line="240" w:lineRule="auto"/>
              <w:jc w:val="both"/>
              <w:rPr>
                <w:rFonts w:cstheme="minorHAnsi"/>
                <w:color w:val="000000"/>
                <w:sz w:val="22"/>
              </w:rPr>
            </w:pPr>
            <w:r w:rsidRPr="00B21710">
              <w:rPr>
                <w:rFonts w:cstheme="minorHAnsi"/>
                <w:color w:val="000000"/>
                <w:sz w:val="22"/>
              </w:rPr>
              <w:t>Buiten gewone lasten</w:t>
            </w:r>
          </w:p>
        </w:tc>
        <w:tc>
          <w:tcPr>
            <w:tcW w:w="1411" w:type="dxa"/>
            <w:tcBorders>
              <w:top w:val="nil"/>
              <w:left w:val="single" w:sz="6" w:space="0" w:color="auto"/>
              <w:bottom w:val="nil"/>
              <w:right w:val="nil"/>
            </w:tcBorders>
          </w:tcPr>
          <w:p w:rsidR="00822971" w:rsidRPr="00B21710" w:rsidRDefault="00822971" w:rsidP="002A4FD1">
            <w:pPr>
              <w:autoSpaceDE w:val="0"/>
              <w:autoSpaceDN w:val="0"/>
              <w:adjustRightInd w:val="0"/>
              <w:spacing w:line="240" w:lineRule="auto"/>
              <w:jc w:val="both"/>
              <w:rPr>
                <w:rFonts w:cstheme="minorHAnsi"/>
                <w:color w:val="000000"/>
                <w:sz w:val="22"/>
              </w:rPr>
            </w:pPr>
            <w:r w:rsidRPr="00B21710">
              <w:rPr>
                <w:rFonts w:cstheme="minorHAnsi"/>
                <w:color w:val="000000"/>
                <w:sz w:val="22"/>
              </w:rPr>
              <w:t xml:space="preserve">                 -   </w:t>
            </w:r>
          </w:p>
        </w:tc>
        <w:tc>
          <w:tcPr>
            <w:tcW w:w="1417" w:type="dxa"/>
            <w:tcBorders>
              <w:top w:val="nil"/>
              <w:left w:val="single" w:sz="6" w:space="0" w:color="auto"/>
              <w:bottom w:val="nil"/>
              <w:right w:val="nil"/>
            </w:tcBorders>
          </w:tcPr>
          <w:p w:rsidR="00822971" w:rsidRPr="00B21710" w:rsidRDefault="00822971" w:rsidP="002A4FD1">
            <w:pPr>
              <w:autoSpaceDE w:val="0"/>
              <w:autoSpaceDN w:val="0"/>
              <w:adjustRightInd w:val="0"/>
              <w:spacing w:line="240" w:lineRule="auto"/>
              <w:jc w:val="both"/>
              <w:rPr>
                <w:rFonts w:cstheme="minorHAnsi"/>
                <w:color w:val="000000"/>
                <w:sz w:val="22"/>
              </w:rPr>
            </w:pPr>
            <w:r w:rsidRPr="00B21710">
              <w:rPr>
                <w:rFonts w:cstheme="minorHAnsi"/>
                <w:color w:val="000000"/>
                <w:sz w:val="22"/>
              </w:rPr>
              <w:t xml:space="preserve">                   -   </w:t>
            </w:r>
          </w:p>
        </w:tc>
        <w:tc>
          <w:tcPr>
            <w:tcW w:w="1418" w:type="dxa"/>
            <w:tcBorders>
              <w:top w:val="nil"/>
              <w:left w:val="single" w:sz="6" w:space="0" w:color="auto"/>
              <w:bottom w:val="nil"/>
              <w:right w:val="nil"/>
            </w:tcBorders>
          </w:tcPr>
          <w:p w:rsidR="00822971" w:rsidRPr="00B21710" w:rsidRDefault="00822971" w:rsidP="002A4FD1">
            <w:pPr>
              <w:autoSpaceDE w:val="0"/>
              <w:autoSpaceDN w:val="0"/>
              <w:adjustRightInd w:val="0"/>
              <w:spacing w:line="240" w:lineRule="auto"/>
              <w:jc w:val="both"/>
              <w:rPr>
                <w:rFonts w:cstheme="minorHAnsi"/>
                <w:color w:val="000000"/>
                <w:sz w:val="22"/>
              </w:rPr>
            </w:pPr>
            <w:r w:rsidRPr="00B21710">
              <w:rPr>
                <w:rFonts w:cstheme="minorHAnsi"/>
                <w:color w:val="000000"/>
                <w:sz w:val="22"/>
              </w:rPr>
              <w:t xml:space="preserve">                 -   </w:t>
            </w:r>
          </w:p>
        </w:tc>
        <w:tc>
          <w:tcPr>
            <w:tcW w:w="1417" w:type="dxa"/>
            <w:tcBorders>
              <w:top w:val="nil"/>
              <w:left w:val="single" w:sz="6" w:space="0" w:color="auto"/>
              <w:bottom w:val="nil"/>
              <w:right w:val="single" w:sz="12" w:space="0" w:color="auto"/>
            </w:tcBorders>
          </w:tcPr>
          <w:p w:rsidR="00822971" w:rsidRPr="00B21710" w:rsidRDefault="00822971" w:rsidP="002A4FD1">
            <w:pPr>
              <w:autoSpaceDE w:val="0"/>
              <w:autoSpaceDN w:val="0"/>
              <w:adjustRightInd w:val="0"/>
              <w:spacing w:line="240" w:lineRule="auto"/>
              <w:jc w:val="both"/>
              <w:rPr>
                <w:rFonts w:cstheme="minorHAnsi"/>
                <w:color w:val="000000"/>
                <w:sz w:val="22"/>
              </w:rPr>
            </w:pPr>
            <w:r w:rsidRPr="00B21710">
              <w:rPr>
                <w:rFonts w:cstheme="minorHAnsi"/>
                <w:color w:val="000000"/>
                <w:sz w:val="22"/>
              </w:rPr>
              <w:t xml:space="preserve">                 -   </w:t>
            </w:r>
          </w:p>
        </w:tc>
      </w:tr>
      <w:tr w:rsidR="00822971" w:rsidRPr="00B21710" w:rsidTr="00C36523">
        <w:trPr>
          <w:trHeight w:val="288"/>
        </w:trPr>
        <w:tc>
          <w:tcPr>
            <w:tcW w:w="3581" w:type="dxa"/>
            <w:tcBorders>
              <w:top w:val="nil"/>
              <w:left w:val="single" w:sz="12" w:space="0" w:color="auto"/>
              <w:bottom w:val="nil"/>
              <w:right w:val="nil"/>
            </w:tcBorders>
          </w:tcPr>
          <w:p w:rsidR="00822971" w:rsidRPr="00B21710" w:rsidRDefault="00822971" w:rsidP="002A4FD1">
            <w:pPr>
              <w:autoSpaceDE w:val="0"/>
              <w:autoSpaceDN w:val="0"/>
              <w:adjustRightInd w:val="0"/>
              <w:spacing w:line="240" w:lineRule="auto"/>
              <w:jc w:val="both"/>
              <w:rPr>
                <w:rFonts w:cstheme="minorHAnsi"/>
                <w:b/>
                <w:bCs/>
                <w:color w:val="000000"/>
                <w:sz w:val="22"/>
              </w:rPr>
            </w:pPr>
            <w:r w:rsidRPr="00B21710">
              <w:rPr>
                <w:rFonts w:cstheme="minorHAnsi"/>
                <w:b/>
                <w:bCs/>
                <w:color w:val="000000"/>
                <w:sz w:val="22"/>
              </w:rPr>
              <w:t xml:space="preserve">Buitengewone resultaat </w:t>
            </w:r>
          </w:p>
        </w:tc>
        <w:tc>
          <w:tcPr>
            <w:tcW w:w="1411" w:type="dxa"/>
            <w:tcBorders>
              <w:top w:val="single" w:sz="12" w:space="0" w:color="auto"/>
              <w:left w:val="single" w:sz="6" w:space="0" w:color="auto"/>
              <w:bottom w:val="nil"/>
              <w:right w:val="nil"/>
            </w:tcBorders>
          </w:tcPr>
          <w:p w:rsidR="00822971" w:rsidRPr="00B21710" w:rsidRDefault="00822971" w:rsidP="002A4FD1">
            <w:pPr>
              <w:autoSpaceDE w:val="0"/>
              <w:autoSpaceDN w:val="0"/>
              <w:adjustRightInd w:val="0"/>
              <w:spacing w:line="240" w:lineRule="auto"/>
              <w:jc w:val="both"/>
              <w:rPr>
                <w:rFonts w:cstheme="minorHAnsi"/>
                <w:b/>
                <w:bCs/>
                <w:color w:val="000000"/>
                <w:sz w:val="22"/>
              </w:rPr>
            </w:pPr>
            <w:r w:rsidRPr="00B21710">
              <w:rPr>
                <w:rFonts w:cstheme="minorHAnsi"/>
                <w:b/>
                <w:bCs/>
                <w:color w:val="000000"/>
                <w:sz w:val="22"/>
              </w:rPr>
              <w:t xml:space="preserve">                -   </w:t>
            </w:r>
          </w:p>
        </w:tc>
        <w:tc>
          <w:tcPr>
            <w:tcW w:w="1417" w:type="dxa"/>
            <w:tcBorders>
              <w:top w:val="single" w:sz="12" w:space="0" w:color="auto"/>
              <w:left w:val="single" w:sz="6" w:space="0" w:color="auto"/>
              <w:bottom w:val="nil"/>
              <w:right w:val="nil"/>
            </w:tcBorders>
          </w:tcPr>
          <w:p w:rsidR="00822971" w:rsidRPr="00B21710" w:rsidRDefault="00822971" w:rsidP="002A4FD1">
            <w:pPr>
              <w:autoSpaceDE w:val="0"/>
              <w:autoSpaceDN w:val="0"/>
              <w:adjustRightInd w:val="0"/>
              <w:spacing w:line="240" w:lineRule="auto"/>
              <w:jc w:val="both"/>
              <w:rPr>
                <w:rFonts w:cstheme="minorHAnsi"/>
                <w:b/>
                <w:bCs/>
                <w:color w:val="000000"/>
                <w:sz w:val="22"/>
              </w:rPr>
            </w:pPr>
            <w:r w:rsidRPr="00B21710">
              <w:rPr>
                <w:rFonts w:cstheme="minorHAnsi"/>
                <w:b/>
                <w:bCs/>
                <w:color w:val="000000"/>
                <w:sz w:val="22"/>
              </w:rPr>
              <w:t xml:space="preserve">                   -   </w:t>
            </w:r>
          </w:p>
        </w:tc>
        <w:tc>
          <w:tcPr>
            <w:tcW w:w="1418" w:type="dxa"/>
            <w:tcBorders>
              <w:top w:val="single" w:sz="12" w:space="0" w:color="auto"/>
              <w:left w:val="single" w:sz="6" w:space="0" w:color="auto"/>
              <w:bottom w:val="nil"/>
              <w:right w:val="nil"/>
            </w:tcBorders>
          </w:tcPr>
          <w:p w:rsidR="00822971" w:rsidRPr="00B21710" w:rsidRDefault="00822971" w:rsidP="002A4FD1">
            <w:pPr>
              <w:autoSpaceDE w:val="0"/>
              <w:autoSpaceDN w:val="0"/>
              <w:adjustRightInd w:val="0"/>
              <w:spacing w:line="240" w:lineRule="auto"/>
              <w:jc w:val="both"/>
              <w:rPr>
                <w:rFonts w:cstheme="minorHAnsi"/>
                <w:b/>
                <w:bCs/>
                <w:color w:val="000000"/>
                <w:sz w:val="22"/>
              </w:rPr>
            </w:pPr>
            <w:r w:rsidRPr="00B21710">
              <w:rPr>
                <w:rFonts w:cstheme="minorHAnsi"/>
                <w:b/>
                <w:bCs/>
                <w:color w:val="000000"/>
                <w:sz w:val="22"/>
              </w:rPr>
              <w:t xml:space="preserve">                -   </w:t>
            </w:r>
          </w:p>
        </w:tc>
        <w:tc>
          <w:tcPr>
            <w:tcW w:w="1417" w:type="dxa"/>
            <w:tcBorders>
              <w:top w:val="single" w:sz="12" w:space="0" w:color="auto"/>
              <w:left w:val="single" w:sz="6" w:space="0" w:color="auto"/>
              <w:bottom w:val="nil"/>
              <w:right w:val="single" w:sz="12" w:space="0" w:color="auto"/>
            </w:tcBorders>
          </w:tcPr>
          <w:p w:rsidR="00822971" w:rsidRPr="00B21710" w:rsidRDefault="00822971" w:rsidP="002A4FD1">
            <w:pPr>
              <w:autoSpaceDE w:val="0"/>
              <w:autoSpaceDN w:val="0"/>
              <w:adjustRightInd w:val="0"/>
              <w:spacing w:line="240" w:lineRule="auto"/>
              <w:jc w:val="both"/>
              <w:rPr>
                <w:rFonts w:cstheme="minorHAnsi"/>
                <w:b/>
                <w:bCs/>
                <w:color w:val="000000"/>
                <w:sz w:val="22"/>
              </w:rPr>
            </w:pPr>
            <w:r w:rsidRPr="00B21710">
              <w:rPr>
                <w:rFonts w:cstheme="minorHAnsi"/>
                <w:b/>
                <w:bCs/>
                <w:color w:val="000000"/>
                <w:sz w:val="22"/>
              </w:rPr>
              <w:t xml:space="preserve">                -   </w:t>
            </w:r>
          </w:p>
        </w:tc>
      </w:tr>
      <w:tr w:rsidR="00822971" w:rsidRPr="00B21710" w:rsidTr="00C36523">
        <w:trPr>
          <w:trHeight w:val="288"/>
        </w:trPr>
        <w:tc>
          <w:tcPr>
            <w:tcW w:w="3581" w:type="dxa"/>
            <w:tcBorders>
              <w:top w:val="single" w:sz="12" w:space="0" w:color="auto"/>
              <w:left w:val="single" w:sz="12" w:space="0" w:color="auto"/>
              <w:bottom w:val="single" w:sz="12" w:space="0" w:color="auto"/>
              <w:right w:val="nil"/>
            </w:tcBorders>
          </w:tcPr>
          <w:p w:rsidR="00822971" w:rsidRPr="00B21710" w:rsidRDefault="00822971" w:rsidP="002A4FD1">
            <w:pPr>
              <w:autoSpaceDE w:val="0"/>
              <w:autoSpaceDN w:val="0"/>
              <w:adjustRightInd w:val="0"/>
              <w:spacing w:line="240" w:lineRule="auto"/>
              <w:jc w:val="both"/>
              <w:rPr>
                <w:rFonts w:cstheme="minorHAnsi"/>
                <w:b/>
                <w:bCs/>
                <w:color w:val="000000"/>
                <w:sz w:val="22"/>
              </w:rPr>
            </w:pPr>
            <w:r w:rsidRPr="00B21710">
              <w:rPr>
                <w:rFonts w:cstheme="minorHAnsi"/>
                <w:b/>
                <w:bCs/>
                <w:color w:val="000000"/>
                <w:sz w:val="22"/>
              </w:rPr>
              <w:t>Operationeel resultaat</w:t>
            </w:r>
          </w:p>
        </w:tc>
        <w:tc>
          <w:tcPr>
            <w:tcW w:w="1411" w:type="dxa"/>
            <w:tcBorders>
              <w:top w:val="single" w:sz="12" w:space="0" w:color="auto"/>
              <w:left w:val="single" w:sz="6" w:space="0" w:color="auto"/>
              <w:bottom w:val="single" w:sz="12" w:space="0" w:color="auto"/>
              <w:right w:val="nil"/>
            </w:tcBorders>
          </w:tcPr>
          <w:p w:rsidR="00822971" w:rsidRPr="00B21710" w:rsidRDefault="00822971" w:rsidP="002A4FD1">
            <w:pPr>
              <w:autoSpaceDE w:val="0"/>
              <w:autoSpaceDN w:val="0"/>
              <w:adjustRightInd w:val="0"/>
              <w:spacing w:line="240" w:lineRule="auto"/>
              <w:jc w:val="both"/>
              <w:rPr>
                <w:rFonts w:cstheme="minorHAnsi"/>
                <w:b/>
                <w:bCs/>
                <w:color w:val="993300"/>
                <w:sz w:val="22"/>
              </w:rPr>
            </w:pPr>
            <w:r w:rsidRPr="00B21710">
              <w:rPr>
                <w:rFonts w:cstheme="minorHAnsi"/>
                <w:b/>
                <w:bCs/>
                <w:color w:val="993300"/>
                <w:sz w:val="22"/>
              </w:rPr>
              <w:t xml:space="preserve"> 195.015-</w:t>
            </w:r>
          </w:p>
        </w:tc>
        <w:tc>
          <w:tcPr>
            <w:tcW w:w="1417" w:type="dxa"/>
            <w:tcBorders>
              <w:top w:val="single" w:sz="12" w:space="0" w:color="auto"/>
              <w:left w:val="single" w:sz="6" w:space="0" w:color="auto"/>
              <w:bottom w:val="single" w:sz="12" w:space="0" w:color="auto"/>
              <w:right w:val="nil"/>
            </w:tcBorders>
          </w:tcPr>
          <w:p w:rsidR="00822971" w:rsidRPr="00B21710" w:rsidRDefault="00822971" w:rsidP="002A4FD1">
            <w:pPr>
              <w:autoSpaceDE w:val="0"/>
              <w:autoSpaceDN w:val="0"/>
              <w:adjustRightInd w:val="0"/>
              <w:spacing w:line="240" w:lineRule="auto"/>
              <w:jc w:val="both"/>
              <w:rPr>
                <w:rFonts w:cstheme="minorHAnsi"/>
                <w:b/>
                <w:bCs/>
                <w:color w:val="000000"/>
                <w:sz w:val="22"/>
              </w:rPr>
            </w:pPr>
            <w:r w:rsidRPr="00B21710">
              <w:rPr>
                <w:rFonts w:cstheme="minorHAnsi"/>
                <w:b/>
                <w:bCs/>
                <w:color w:val="000000"/>
                <w:sz w:val="22"/>
              </w:rPr>
              <w:t xml:space="preserve">      19.332 </w:t>
            </w:r>
          </w:p>
        </w:tc>
        <w:tc>
          <w:tcPr>
            <w:tcW w:w="1418" w:type="dxa"/>
            <w:tcBorders>
              <w:top w:val="single" w:sz="12" w:space="0" w:color="auto"/>
              <w:left w:val="single" w:sz="6" w:space="0" w:color="auto"/>
              <w:bottom w:val="single" w:sz="12" w:space="0" w:color="auto"/>
              <w:right w:val="nil"/>
            </w:tcBorders>
          </w:tcPr>
          <w:p w:rsidR="00822971" w:rsidRPr="00B21710" w:rsidRDefault="00822971" w:rsidP="002A4FD1">
            <w:pPr>
              <w:autoSpaceDE w:val="0"/>
              <w:autoSpaceDN w:val="0"/>
              <w:adjustRightInd w:val="0"/>
              <w:spacing w:line="240" w:lineRule="auto"/>
              <w:jc w:val="both"/>
              <w:rPr>
                <w:rFonts w:cstheme="minorHAnsi"/>
                <w:b/>
                <w:bCs/>
                <w:color w:val="993300"/>
                <w:sz w:val="22"/>
              </w:rPr>
            </w:pPr>
            <w:r w:rsidRPr="00B21710">
              <w:rPr>
                <w:rFonts w:cstheme="minorHAnsi"/>
                <w:b/>
                <w:bCs/>
                <w:color w:val="993300"/>
                <w:sz w:val="22"/>
              </w:rPr>
              <w:t xml:space="preserve"> 139.686-</w:t>
            </w:r>
          </w:p>
        </w:tc>
        <w:tc>
          <w:tcPr>
            <w:tcW w:w="1417" w:type="dxa"/>
            <w:tcBorders>
              <w:top w:val="single" w:sz="12" w:space="0" w:color="auto"/>
              <w:left w:val="single" w:sz="6" w:space="0" w:color="auto"/>
              <w:bottom w:val="single" w:sz="12" w:space="0" w:color="auto"/>
              <w:right w:val="single" w:sz="12" w:space="0" w:color="auto"/>
            </w:tcBorders>
          </w:tcPr>
          <w:p w:rsidR="00822971" w:rsidRPr="00B21710" w:rsidRDefault="00822971" w:rsidP="002A4FD1">
            <w:pPr>
              <w:autoSpaceDE w:val="0"/>
              <w:autoSpaceDN w:val="0"/>
              <w:adjustRightInd w:val="0"/>
              <w:spacing w:line="240" w:lineRule="auto"/>
              <w:jc w:val="both"/>
              <w:rPr>
                <w:rFonts w:cstheme="minorHAnsi"/>
                <w:b/>
                <w:bCs/>
                <w:color w:val="993300"/>
                <w:sz w:val="22"/>
              </w:rPr>
            </w:pPr>
            <w:r w:rsidRPr="00B21710">
              <w:rPr>
                <w:rFonts w:cstheme="minorHAnsi"/>
                <w:b/>
                <w:bCs/>
                <w:color w:val="993300"/>
                <w:sz w:val="22"/>
              </w:rPr>
              <w:t xml:space="preserve">   75.245-</w:t>
            </w:r>
          </w:p>
        </w:tc>
      </w:tr>
      <w:tr w:rsidR="00822971" w:rsidRPr="00B21710" w:rsidTr="00C36523">
        <w:trPr>
          <w:trHeight w:val="535"/>
        </w:trPr>
        <w:tc>
          <w:tcPr>
            <w:tcW w:w="3581" w:type="dxa"/>
            <w:tcBorders>
              <w:top w:val="nil"/>
              <w:left w:val="single" w:sz="12" w:space="0" w:color="auto"/>
              <w:bottom w:val="nil"/>
              <w:right w:val="single" w:sz="6" w:space="0" w:color="auto"/>
            </w:tcBorders>
          </w:tcPr>
          <w:p w:rsidR="00822971" w:rsidRPr="00B21710" w:rsidRDefault="00822971" w:rsidP="002A4FD1">
            <w:pPr>
              <w:autoSpaceDE w:val="0"/>
              <w:autoSpaceDN w:val="0"/>
              <w:adjustRightInd w:val="0"/>
              <w:spacing w:line="240" w:lineRule="auto"/>
              <w:jc w:val="both"/>
              <w:rPr>
                <w:rFonts w:cstheme="minorHAnsi"/>
                <w:b/>
                <w:bCs/>
                <w:color w:val="000000"/>
                <w:sz w:val="22"/>
              </w:rPr>
            </w:pPr>
            <w:r w:rsidRPr="00B21710">
              <w:rPr>
                <w:rFonts w:cstheme="minorHAnsi"/>
                <w:b/>
                <w:bCs/>
                <w:color w:val="000000"/>
                <w:sz w:val="22"/>
              </w:rPr>
              <w:t>Resultaat ten laste van bestemmingsreserves</w:t>
            </w:r>
          </w:p>
        </w:tc>
        <w:tc>
          <w:tcPr>
            <w:tcW w:w="1411" w:type="dxa"/>
            <w:tcBorders>
              <w:top w:val="nil"/>
              <w:left w:val="single" w:sz="6" w:space="0" w:color="auto"/>
              <w:bottom w:val="nil"/>
              <w:right w:val="single" w:sz="6" w:space="0" w:color="auto"/>
            </w:tcBorders>
          </w:tcPr>
          <w:p w:rsidR="00822971" w:rsidRPr="00B21710" w:rsidRDefault="00822971" w:rsidP="002A4FD1">
            <w:pPr>
              <w:autoSpaceDE w:val="0"/>
              <w:autoSpaceDN w:val="0"/>
              <w:adjustRightInd w:val="0"/>
              <w:spacing w:line="240" w:lineRule="auto"/>
              <w:jc w:val="both"/>
              <w:rPr>
                <w:rFonts w:cstheme="minorHAnsi"/>
                <w:color w:val="000000"/>
                <w:sz w:val="22"/>
              </w:rPr>
            </w:pPr>
            <w:r w:rsidRPr="00B21710">
              <w:rPr>
                <w:rFonts w:cstheme="minorHAnsi"/>
                <w:color w:val="000000"/>
                <w:sz w:val="22"/>
              </w:rPr>
              <w:t xml:space="preserve">         5.880 </w:t>
            </w:r>
          </w:p>
        </w:tc>
        <w:tc>
          <w:tcPr>
            <w:tcW w:w="1417" w:type="dxa"/>
            <w:tcBorders>
              <w:top w:val="nil"/>
              <w:left w:val="single" w:sz="6" w:space="0" w:color="auto"/>
              <w:bottom w:val="nil"/>
              <w:right w:val="single" w:sz="6" w:space="0" w:color="auto"/>
            </w:tcBorders>
          </w:tcPr>
          <w:p w:rsidR="00822971" w:rsidRPr="00B21710" w:rsidRDefault="00822971" w:rsidP="002A4FD1">
            <w:pPr>
              <w:autoSpaceDE w:val="0"/>
              <w:autoSpaceDN w:val="0"/>
              <w:adjustRightInd w:val="0"/>
              <w:spacing w:line="240" w:lineRule="auto"/>
              <w:jc w:val="both"/>
              <w:rPr>
                <w:rFonts w:cstheme="minorHAnsi"/>
                <w:color w:val="000000"/>
                <w:sz w:val="22"/>
              </w:rPr>
            </w:pPr>
            <w:r w:rsidRPr="00B21710">
              <w:rPr>
                <w:rFonts w:cstheme="minorHAnsi"/>
                <w:color w:val="000000"/>
                <w:sz w:val="22"/>
              </w:rPr>
              <w:t xml:space="preserve">                735 </w:t>
            </w:r>
          </w:p>
        </w:tc>
        <w:tc>
          <w:tcPr>
            <w:tcW w:w="1418" w:type="dxa"/>
            <w:tcBorders>
              <w:top w:val="nil"/>
              <w:left w:val="single" w:sz="6" w:space="0" w:color="auto"/>
              <w:bottom w:val="nil"/>
              <w:right w:val="single" w:sz="6" w:space="0" w:color="auto"/>
            </w:tcBorders>
          </w:tcPr>
          <w:p w:rsidR="00822971" w:rsidRPr="00B21710" w:rsidRDefault="00822971" w:rsidP="002A4FD1">
            <w:pPr>
              <w:autoSpaceDE w:val="0"/>
              <w:autoSpaceDN w:val="0"/>
              <w:adjustRightInd w:val="0"/>
              <w:spacing w:line="240" w:lineRule="auto"/>
              <w:jc w:val="both"/>
              <w:rPr>
                <w:rFonts w:cstheme="minorHAnsi"/>
                <w:color w:val="000000"/>
                <w:sz w:val="22"/>
              </w:rPr>
            </w:pPr>
            <w:r w:rsidRPr="00B21710">
              <w:rPr>
                <w:rFonts w:cstheme="minorHAnsi"/>
                <w:color w:val="000000"/>
                <w:sz w:val="22"/>
              </w:rPr>
              <w:t xml:space="preserve">             100 </w:t>
            </w:r>
          </w:p>
        </w:tc>
        <w:tc>
          <w:tcPr>
            <w:tcW w:w="1417" w:type="dxa"/>
            <w:tcBorders>
              <w:top w:val="nil"/>
              <w:left w:val="single" w:sz="6" w:space="0" w:color="auto"/>
              <w:bottom w:val="nil"/>
              <w:right w:val="single" w:sz="12" w:space="0" w:color="auto"/>
            </w:tcBorders>
          </w:tcPr>
          <w:p w:rsidR="00822971" w:rsidRPr="00B21710" w:rsidRDefault="00822971" w:rsidP="002A4FD1">
            <w:pPr>
              <w:autoSpaceDE w:val="0"/>
              <w:autoSpaceDN w:val="0"/>
              <w:adjustRightInd w:val="0"/>
              <w:spacing w:line="240" w:lineRule="auto"/>
              <w:jc w:val="both"/>
              <w:rPr>
                <w:rFonts w:cstheme="minorHAnsi"/>
                <w:color w:val="000000"/>
                <w:sz w:val="22"/>
              </w:rPr>
            </w:pPr>
            <w:r w:rsidRPr="00B21710">
              <w:rPr>
                <w:rFonts w:cstheme="minorHAnsi"/>
                <w:color w:val="000000"/>
                <w:sz w:val="22"/>
              </w:rPr>
              <w:t xml:space="preserve">             100 </w:t>
            </w:r>
          </w:p>
        </w:tc>
      </w:tr>
      <w:tr w:rsidR="00822971" w:rsidRPr="00B21710" w:rsidTr="00C36523">
        <w:trPr>
          <w:trHeight w:val="288"/>
        </w:trPr>
        <w:tc>
          <w:tcPr>
            <w:tcW w:w="3581" w:type="dxa"/>
            <w:tcBorders>
              <w:top w:val="single" w:sz="12" w:space="0" w:color="auto"/>
              <w:left w:val="single" w:sz="12" w:space="0" w:color="auto"/>
              <w:bottom w:val="single" w:sz="12" w:space="0" w:color="auto"/>
              <w:right w:val="single" w:sz="6" w:space="0" w:color="auto"/>
            </w:tcBorders>
          </w:tcPr>
          <w:p w:rsidR="00822971" w:rsidRPr="00B21710" w:rsidRDefault="00822971" w:rsidP="002A4FD1">
            <w:pPr>
              <w:autoSpaceDE w:val="0"/>
              <w:autoSpaceDN w:val="0"/>
              <w:adjustRightInd w:val="0"/>
              <w:spacing w:line="240" w:lineRule="auto"/>
              <w:jc w:val="both"/>
              <w:rPr>
                <w:rFonts w:cstheme="minorHAnsi"/>
                <w:b/>
                <w:bCs/>
                <w:color w:val="000000"/>
                <w:sz w:val="22"/>
              </w:rPr>
            </w:pPr>
            <w:r w:rsidRPr="00B21710">
              <w:rPr>
                <w:rFonts w:cstheme="minorHAnsi"/>
                <w:b/>
                <w:bCs/>
                <w:color w:val="000000"/>
                <w:sz w:val="22"/>
              </w:rPr>
              <w:t>Exploitatieresultaat</w:t>
            </w:r>
          </w:p>
        </w:tc>
        <w:tc>
          <w:tcPr>
            <w:tcW w:w="1411" w:type="dxa"/>
            <w:tcBorders>
              <w:top w:val="single" w:sz="12" w:space="0" w:color="auto"/>
              <w:left w:val="single" w:sz="6" w:space="0" w:color="auto"/>
              <w:bottom w:val="single" w:sz="12" w:space="0" w:color="auto"/>
              <w:right w:val="single" w:sz="6" w:space="0" w:color="auto"/>
            </w:tcBorders>
          </w:tcPr>
          <w:p w:rsidR="00822971" w:rsidRPr="00B21710" w:rsidRDefault="00822971" w:rsidP="002A4FD1">
            <w:pPr>
              <w:autoSpaceDE w:val="0"/>
              <w:autoSpaceDN w:val="0"/>
              <w:adjustRightInd w:val="0"/>
              <w:spacing w:line="240" w:lineRule="auto"/>
              <w:jc w:val="both"/>
              <w:rPr>
                <w:rFonts w:cstheme="minorHAnsi"/>
                <w:b/>
                <w:bCs/>
                <w:color w:val="993300"/>
                <w:sz w:val="22"/>
              </w:rPr>
            </w:pPr>
            <w:r w:rsidRPr="00B21710">
              <w:rPr>
                <w:rFonts w:cstheme="minorHAnsi"/>
                <w:b/>
                <w:bCs/>
                <w:color w:val="993300"/>
                <w:sz w:val="22"/>
              </w:rPr>
              <w:t xml:space="preserve"> 200.895-</w:t>
            </w:r>
          </w:p>
        </w:tc>
        <w:tc>
          <w:tcPr>
            <w:tcW w:w="1417" w:type="dxa"/>
            <w:tcBorders>
              <w:top w:val="single" w:sz="12" w:space="0" w:color="auto"/>
              <w:left w:val="single" w:sz="6" w:space="0" w:color="auto"/>
              <w:bottom w:val="single" w:sz="12" w:space="0" w:color="auto"/>
              <w:right w:val="single" w:sz="6" w:space="0" w:color="auto"/>
            </w:tcBorders>
          </w:tcPr>
          <w:p w:rsidR="00822971" w:rsidRPr="00B21710" w:rsidRDefault="00822971" w:rsidP="002A4FD1">
            <w:pPr>
              <w:autoSpaceDE w:val="0"/>
              <w:autoSpaceDN w:val="0"/>
              <w:adjustRightInd w:val="0"/>
              <w:spacing w:line="240" w:lineRule="auto"/>
              <w:jc w:val="both"/>
              <w:rPr>
                <w:rFonts w:cstheme="minorHAnsi"/>
                <w:b/>
                <w:bCs/>
                <w:color w:val="000000"/>
                <w:sz w:val="22"/>
              </w:rPr>
            </w:pPr>
            <w:r w:rsidRPr="00B21710">
              <w:rPr>
                <w:rFonts w:cstheme="minorHAnsi"/>
                <w:b/>
                <w:bCs/>
                <w:color w:val="000000"/>
                <w:sz w:val="22"/>
              </w:rPr>
              <w:t xml:space="preserve">      18.597 </w:t>
            </w:r>
          </w:p>
        </w:tc>
        <w:tc>
          <w:tcPr>
            <w:tcW w:w="1418" w:type="dxa"/>
            <w:tcBorders>
              <w:top w:val="single" w:sz="12" w:space="0" w:color="auto"/>
              <w:left w:val="single" w:sz="6" w:space="0" w:color="auto"/>
              <w:bottom w:val="single" w:sz="12" w:space="0" w:color="auto"/>
              <w:right w:val="single" w:sz="6" w:space="0" w:color="auto"/>
            </w:tcBorders>
          </w:tcPr>
          <w:p w:rsidR="00822971" w:rsidRPr="00B21710" w:rsidRDefault="00822971" w:rsidP="002A4FD1">
            <w:pPr>
              <w:autoSpaceDE w:val="0"/>
              <w:autoSpaceDN w:val="0"/>
              <w:adjustRightInd w:val="0"/>
              <w:spacing w:line="240" w:lineRule="auto"/>
              <w:jc w:val="both"/>
              <w:rPr>
                <w:rFonts w:cstheme="minorHAnsi"/>
                <w:b/>
                <w:bCs/>
                <w:color w:val="993300"/>
                <w:sz w:val="22"/>
              </w:rPr>
            </w:pPr>
            <w:r w:rsidRPr="00B21710">
              <w:rPr>
                <w:rFonts w:cstheme="minorHAnsi"/>
                <w:b/>
                <w:bCs/>
                <w:color w:val="993300"/>
                <w:sz w:val="22"/>
              </w:rPr>
              <w:t xml:space="preserve"> 139.786-</w:t>
            </w:r>
          </w:p>
        </w:tc>
        <w:tc>
          <w:tcPr>
            <w:tcW w:w="1417" w:type="dxa"/>
            <w:tcBorders>
              <w:top w:val="single" w:sz="12" w:space="0" w:color="auto"/>
              <w:left w:val="single" w:sz="6" w:space="0" w:color="auto"/>
              <w:bottom w:val="single" w:sz="12" w:space="0" w:color="auto"/>
              <w:right w:val="single" w:sz="12" w:space="0" w:color="auto"/>
            </w:tcBorders>
          </w:tcPr>
          <w:p w:rsidR="00822971" w:rsidRPr="00B21710" w:rsidRDefault="00822971" w:rsidP="002A4FD1">
            <w:pPr>
              <w:autoSpaceDE w:val="0"/>
              <w:autoSpaceDN w:val="0"/>
              <w:adjustRightInd w:val="0"/>
              <w:spacing w:line="240" w:lineRule="auto"/>
              <w:jc w:val="both"/>
              <w:rPr>
                <w:rFonts w:cstheme="minorHAnsi"/>
                <w:b/>
                <w:bCs/>
                <w:color w:val="993300"/>
                <w:sz w:val="22"/>
              </w:rPr>
            </w:pPr>
            <w:r w:rsidRPr="00B21710">
              <w:rPr>
                <w:rFonts w:cstheme="minorHAnsi"/>
                <w:b/>
                <w:bCs/>
                <w:color w:val="993300"/>
                <w:sz w:val="22"/>
              </w:rPr>
              <w:t xml:space="preserve">   75.345-</w:t>
            </w:r>
          </w:p>
        </w:tc>
      </w:tr>
      <w:tr w:rsidR="00822971" w:rsidRPr="00B21710" w:rsidTr="00C36523">
        <w:trPr>
          <w:trHeight w:val="38"/>
        </w:trPr>
        <w:tc>
          <w:tcPr>
            <w:tcW w:w="3581" w:type="dxa"/>
            <w:tcBorders>
              <w:top w:val="nil"/>
              <w:left w:val="nil"/>
              <w:bottom w:val="nil"/>
              <w:right w:val="nil"/>
            </w:tcBorders>
          </w:tcPr>
          <w:p w:rsidR="00822971" w:rsidRPr="00B21710" w:rsidRDefault="00822971" w:rsidP="002A4FD1">
            <w:pPr>
              <w:autoSpaceDE w:val="0"/>
              <w:autoSpaceDN w:val="0"/>
              <w:adjustRightInd w:val="0"/>
              <w:spacing w:line="240" w:lineRule="auto"/>
              <w:jc w:val="both"/>
              <w:rPr>
                <w:rFonts w:cstheme="minorHAnsi"/>
                <w:color w:val="000000"/>
                <w:sz w:val="22"/>
              </w:rPr>
            </w:pPr>
          </w:p>
        </w:tc>
        <w:tc>
          <w:tcPr>
            <w:tcW w:w="1411" w:type="dxa"/>
            <w:tcBorders>
              <w:top w:val="nil"/>
              <w:left w:val="nil"/>
              <w:bottom w:val="nil"/>
              <w:right w:val="nil"/>
            </w:tcBorders>
          </w:tcPr>
          <w:p w:rsidR="00822971" w:rsidRPr="00B21710" w:rsidRDefault="00822971" w:rsidP="002A4FD1">
            <w:pPr>
              <w:autoSpaceDE w:val="0"/>
              <w:autoSpaceDN w:val="0"/>
              <w:adjustRightInd w:val="0"/>
              <w:spacing w:line="240" w:lineRule="auto"/>
              <w:jc w:val="both"/>
              <w:rPr>
                <w:rFonts w:cstheme="minorHAnsi"/>
                <w:color w:val="000000"/>
                <w:sz w:val="22"/>
              </w:rPr>
            </w:pPr>
          </w:p>
        </w:tc>
        <w:tc>
          <w:tcPr>
            <w:tcW w:w="1417" w:type="dxa"/>
            <w:tcBorders>
              <w:top w:val="nil"/>
              <w:left w:val="nil"/>
              <w:bottom w:val="nil"/>
              <w:right w:val="nil"/>
            </w:tcBorders>
          </w:tcPr>
          <w:p w:rsidR="00822971" w:rsidRPr="00B21710" w:rsidRDefault="00822971" w:rsidP="002A4FD1">
            <w:pPr>
              <w:autoSpaceDE w:val="0"/>
              <w:autoSpaceDN w:val="0"/>
              <w:adjustRightInd w:val="0"/>
              <w:spacing w:line="240" w:lineRule="auto"/>
              <w:jc w:val="both"/>
              <w:rPr>
                <w:rFonts w:cstheme="minorHAnsi"/>
                <w:color w:val="000000"/>
                <w:sz w:val="22"/>
              </w:rPr>
            </w:pPr>
          </w:p>
        </w:tc>
        <w:tc>
          <w:tcPr>
            <w:tcW w:w="1418" w:type="dxa"/>
            <w:tcBorders>
              <w:top w:val="nil"/>
              <w:left w:val="nil"/>
              <w:bottom w:val="nil"/>
              <w:right w:val="nil"/>
            </w:tcBorders>
          </w:tcPr>
          <w:p w:rsidR="00822971" w:rsidRPr="00B21710" w:rsidRDefault="00822971" w:rsidP="002A4FD1">
            <w:pPr>
              <w:autoSpaceDE w:val="0"/>
              <w:autoSpaceDN w:val="0"/>
              <w:adjustRightInd w:val="0"/>
              <w:spacing w:line="240" w:lineRule="auto"/>
              <w:jc w:val="both"/>
              <w:rPr>
                <w:rFonts w:cstheme="minorHAnsi"/>
                <w:color w:val="000000"/>
                <w:sz w:val="22"/>
              </w:rPr>
            </w:pPr>
          </w:p>
        </w:tc>
        <w:tc>
          <w:tcPr>
            <w:tcW w:w="1417" w:type="dxa"/>
            <w:tcBorders>
              <w:top w:val="nil"/>
              <w:left w:val="nil"/>
              <w:bottom w:val="nil"/>
              <w:right w:val="nil"/>
            </w:tcBorders>
          </w:tcPr>
          <w:p w:rsidR="00822971" w:rsidRPr="00B21710" w:rsidRDefault="00822971" w:rsidP="002A4FD1">
            <w:pPr>
              <w:autoSpaceDE w:val="0"/>
              <w:autoSpaceDN w:val="0"/>
              <w:adjustRightInd w:val="0"/>
              <w:spacing w:line="240" w:lineRule="auto"/>
              <w:jc w:val="both"/>
              <w:rPr>
                <w:rFonts w:cstheme="minorHAnsi"/>
                <w:color w:val="000000"/>
                <w:sz w:val="22"/>
              </w:rPr>
            </w:pPr>
          </w:p>
        </w:tc>
      </w:tr>
      <w:tr w:rsidR="00822971" w:rsidRPr="002A4FD1" w:rsidTr="00C36523">
        <w:trPr>
          <w:trHeight w:val="262"/>
        </w:trPr>
        <w:tc>
          <w:tcPr>
            <w:tcW w:w="3581" w:type="dxa"/>
            <w:tcBorders>
              <w:top w:val="nil"/>
              <w:left w:val="nil"/>
              <w:bottom w:val="nil"/>
              <w:right w:val="nil"/>
            </w:tcBorders>
          </w:tcPr>
          <w:p w:rsidR="00822971" w:rsidRPr="002A4FD1" w:rsidRDefault="00822971" w:rsidP="002A4FD1">
            <w:pPr>
              <w:autoSpaceDE w:val="0"/>
              <w:autoSpaceDN w:val="0"/>
              <w:adjustRightInd w:val="0"/>
              <w:spacing w:line="240" w:lineRule="auto"/>
              <w:jc w:val="both"/>
              <w:rPr>
                <w:rFonts w:cstheme="minorHAnsi"/>
                <w:color w:val="000000"/>
                <w:sz w:val="22"/>
              </w:rPr>
            </w:pPr>
          </w:p>
        </w:tc>
        <w:tc>
          <w:tcPr>
            <w:tcW w:w="1411" w:type="dxa"/>
            <w:tcBorders>
              <w:top w:val="nil"/>
              <w:left w:val="nil"/>
              <w:bottom w:val="nil"/>
              <w:right w:val="nil"/>
            </w:tcBorders>
          </w:tcPr>
          <w:p w:rsidR="00822971" w:rsidRPr="002A4FD1" w:rsidRDefault="00822971" w:rsidP="002A4FD1">
            <w:pPr>
              <w:autoSpaceDE w:val="0"/>
              <w:autoSpaceDN w:val="0"/>
              <w:adjustRightInd w:val="0"/>
              <w:spacing w:line="240" w:lineRule="auto"/>
              <w:jc w:val="both"/>
              <w:rPr>
                <w:rFonts w:cstheme="minorHAnsi"/>
                <w:color w:val="000000"/>
                <w:sz w:val="22"/>
              </w:rPr>
            </w:pPr>
          </w:p>
        </w:tc>
        <w:tc>
          <w:tcPr>
            <w:tcW w:w="1417" w:type="dxa"/>
            <w:tcBorders>
              <w:top w:val="nil"/>
              <w:left w:val="nil"/>
              <w:bottom w:val="nil"/>
              <w:right w:val="nil"/>
            </w:tcBorders>
          </w:tcPr>
          <w:p w:rsidR="00822971" w:rsidRPr="002A4FD1" w:rsidRDefault="00822971" w:rsidP="002A4FD1">
            <w:pPr>
              <w:autoSpaceDE w:val="0"/>
              <w:autoSpaceDN w:val="0"/>
              <w:adjustRightInd w:val="0"/>
              <w:spacing w:line="240" w:lineRule="auto"/>
              <w:jc w:val="both"/>
              <w:rPr>
                <w:rFonts w:cstheme="minorHAnsi"/>
                <w:color w:val="000000"/>
                <w:sz w:val="22"/>
              </w:rPr>
            </w:pPr>
          </w:p>
        </w:tc>
        <w:tc>
          <w:tcPr>
            <w:tcW w:w="1418" w:type="dxa"/>
            <w:tcBorders>
              <w:top w:val="nil"/>
              <w:left w:val="nil"/>
              <w:bottom w:val="nil"/>
              <w:right w:val="nil"/>
            </w:tcBorders>
          </w:tcPr>
          <w:p w:rsidR="00822971" w:rsidRPr="002A4FD1" w:rsidRDefault="00822971" w:rsidP="002A4FD1">
            <w:pPr>
              <w:autoSpaceDE w:val="0"/>
              <w:autoSpaceDN w:val="0"/>
              <w:adjustRightInd w:val="0"/>
              <w:spacing w:line="240" w:lineRule="auto"/>
              <w:jc w:val="both"/>
              <w:rPr>
                <w:rFonts w:cstheme="minorHAnsi"/>
                <w:color w:val="000000"/>
                <w:sz w:val="22"/>
              </w:rPr>
            </w:pPr>
          </w:p>
        </w:tc>
        <w:tc>
          <w:tcPr>
            <w:tcW w:w="1417" w:type="dxa"/>
            <w:tcBorders>
              <w:top w:val="nil"/>
              <w:left w:val="nil"/>
              <w:bottom w:val="nil"/>
              <w:right w:val="nil"/>
            </w:tcBorders>
          </w:tcPr>
          <w:p w:rsidR="00822971" w:rsidRPr="002A4FD1" w:rsidRDefault="00822971" w:rsidP="002A4FD1">
            <w:pPr>
              <w:autoSpaceDE w:val="0"/>
              <w:autoSpaceDN w:val="0"/>
              <w:adjustRightInd w:val="0"/>
              <w:spacing w:line="240" w:lineRule="auto"/>
              <w:jc w:val="both"/>
              <w:rPr>
                <w:rFonts w:cstheme="minorHAnsi"/>
                <w:color w:val="000000"/>
                <w:sz w:val="22"/>
              </w:rPr>
            </w:pPr>
          </w:p>
        </w:tc>
      </w:tr>
      <w:tr w:rsidR="00822971" w:rsidRPr="002A4FD1" w:rsidTr="00C36523">
        <w:trPr>
          <w:trHeight w:val="262"/>
        </w:trPr>
        <w:tc>
          <w:tcPr>
            <w:tcW w:w="3581" w:type="dxa"/>
            <w:tcBorders>
              <w:top w:val="nil"/>
              <w:left w:val="nil"/>
              <w:bottom w:val="nil"/>
              <w:right w:val="nil"/>
            </w:tcBorders>
          </w:tcPr>
          <w:p w:rsidR="00822971" w:rsidRPr="002A4FD1" w:rsidRDefault="00822971" w:rsidP="002A4FD1">
            <w:pPr>
              <w:autoSpaceDE w:val="0"/>
              <w:autoSpaceDN w:val="0"/>
              <w:adjustRightInd w:val="0"/>
              <w:spacing w:line="240" w:lineRule="auto"/>
              <w:jc w:val="both"/>
              <w:rPr>
                <w:rFonts w:cstheme="minorHAnsi"/>
                <w:color w:val="000000"/>
                <w:sz w:val="22"/>
              </w:rPr>
            </w:pPr>
          </w:p>
        </w:tc>
        <w:tc>
          <w:tcPr>
            <w:tcW w:w="1411" w:type="dxa"/>
            <w:tcBorders>
              <w:top w:val="nil"/>
              <w:left w:val="nil"/>
              <w:bottom w:val="nil"/>
              <w:right w:val="nil"/>
            </w:tcBorders>
          </w:tcPr>
          <w:p w:rsidR="00822971" w:rsidRPr="002A4FD1" w:rsidRDefault="00822971" w:rsidP="002A4FD1">
            <w:pPr>
              <w:autoSpaceDE w:val="0"/>
              <w:autoSpaceDN w:val="0"/>
              <w:adjustRightInd w:val="0"/>
              <w:spacing w:line="240" w:lineRule="auto"/>
              <w:jc w:val="both"/>
              <w:rPr>
                <w:rFonts w:cstheme="minorHAnsi"/>
                <w:color w:val="000000"/>
                <w:sz w:val="22"/>
              </w:rPr>
            </w:pPr>
          </w:p>
        </w:tc>
        <w:tc>
          <w:tcPr>
            <w:tcW w:w="1417" w:type="dxa"/>
            <w:tcBorders>
              <w:top w:val="nil"/>
              <w:left w:val="nil"/>
              <w:bottom w:val="nil"/>
              <w:right w:val="nil"/>
            </w:tcBorders>
          </w:tcPr>
          <w:p w:rsidR="00822971" w:rsidRPr="002A4FD1" w:rsidRDefault="00822971" w:rsidP="002A4FD1">
            <w:pPr>
              <w:autoSpaceDE w:val="0"/>
              <w:autoSpaceDN w:val="0"/>
              <w:adjustRightInd w:val="0"/>
              <w:spacing w:line="240" w:lineRule="auto"/>
              <w:jc w:val="both"/>
              <w:rPr>
                <w:rFonts w:cstheme="minorHAnsi"/>
                <w:color w:val="000000"/>
                <w:sz w:val="22"/>
              </w:rPr>
            </w:pPr>
          </w:p>
        </w:tc>
        <w:tc>
          <w:tcPr>
            <w:tcW w:w="1418" w:type="dxa"/>
            <w:tcBorders>
              <w:top w:val="nil"/>
              <w:left w:val="nil"/>
              <w:bottom w:val="nil"/>
              <w:right w:val="nil"/>
            </w:tcBorders>
          </w:tcPr>
          <w:p w:rsidR="00822971" w:rsidRPr="002A4FD1" w:rsidRDefault="00822971" w:rsidP="002A4FD1">
            <w:pPr>
              <w:autoSpaceDE w:val="0"/>
              <w:autoSpaceDN w:val="0"/>
              <w:adjustRightInd w:val="0"/>
              <w:spacing w:line="240" w:lineRule="auto"/>
              <w:jc w:val="both"/>
              <w:rPr>
                <w:rFonts w:cstheme="minorHAnsi"/>
                <w:color w:val="000000"/>
                <w:sz w:val="22"/>
              </w:rPr>
            </w:pPr>
          </w:p>
        </w:tc>
        <w:tc>
          <w:tcPr>
            <w:tcW w:w="1417" w:type="dxa"/>
            <w:tcBorders>
              <w:top w:val="nil"/>
              <w:left w:val="nil"/>
              <w:bottom w:val="nil"/>
              <w:right w:val="nil"/>
            </w:tcBorders>
          </w:tcPr>
          <w:p w:rsidR="00822971" w:rsidRPr="002A4FD1" w:rsidRDefault="00822971" w:rsidP="002A4FD1">
            <w:pPr>
              <w:autoSpaceDE w:val="0"/>
              <w:autoSpaceDN w:val="0"/>
              <w:adjustRightInd w:val="0"/>
              <w:spacing w:line="240" w:lineRule="auto"/>
              <w:jc w:val="both"/>
              <w:rPr>
                <w:rFonts w:cstheme="minorHAnsi"/>
                <w:color w:val="000000"/>
                <w:sz w:val="22"/>
              </w:rPr>
            </w:pPr>
          </w:p>
        </w:tc>
      </w:tr>
    </w:tbl>
    <w:p w:rsidR="009D5BFB" w:rsidRPr="002A4FD1" w:rsidRDefault="009D5BFB" w:rsidP="002A4FD1">
      <w:pPr>
        <w:spacing w:line="240" w:lineRule="auto"/>
        <w:jc w:val="both"/>
        <w:rPr>
          <w:rFonts w:eastAsiaTheme="majorEastAsia" w:cstheme="minorHAnsi"/>
          <w:color w:val="2E74B5" w:themeColor="accent1" w:themeShade="BF"/>
          <w:sz w:val="22"/>
        </w:rPr>
      </w:pPr>
    </w:p>
    <w:p w:rsidR="000316FF" w:rsidRPr="002A4FD1" w:rsidRDefault="000316FF" w:rsidP="00E1062B">
      <w:pPr>
        <w:rPr>
          <w:rStyle w:val="Subtielebenadrukking"/>
          <w:rFonts w:cstheme="minorHAnsi"/>
          <w:sz w:val="22"/>
        </w:rPr>
      </w:pPr>
      <w:r w:rsidRPr="002A4FD1">
        <w:rPr>
          <w:rStyle w:val="Subtielebenadrukking"/>
          <w:rFonts w:cstheme="minorHAnsi"/>
          <w:sz w:val="22"/>
        </w:rPr>
        <w:t>Investeringsbegroting 2018-2022</w:t>
      </w:r>
    </w:p>
    <w:p w:rsidR="000316FF" w:rsidRPr="002A4FD1" w:rsidRDefault="000316FF" w:rsidP="002A4FD1">
      <w:pPr>
        <w:spacing w:line="240" w:lineRule="auto"/>
        <w:jc w:val="both"/>
        <w:rPr>
          <w:rFonts w:cstheme="minorHAnsi"/>
          <w:sz w:val="22"/>
        </w:rPr>
      </w:pPr>
      <w:r w:rsidRPr="002A4FD1">
        <w:rPr>
          <w:rFonts w:cstheme="minorHAnsi"/>
          <w:sz w:val="22"/>
        </w:rPr>
        <w:t>Algemeen:</w:t>
      </w:r>
    </w:p>
    <w:p w:rsidR="000316FF" w:rsidRPr="002A4FD1" w:rsidRDefault="000316FF" w:rsidP="002A4FD1">
      <w:pPr>
        <w:spacing w:line="240" w:lineRule="auto"/>
        <w:jc w:val="both"/>
        <w:rPr>
          <w:rFonts w:cstheme="minorHAnsi"/>
          <w:sz w:val="22"/>
        </w:rPr>
      </w:pPr>
      <w:r w:rsidRPr="002A4FD1">
        <w:rPr>
          <w:rFonts w:cstheme="minorHAnsi"/>
          <w:sz w:val="22"/>
        </w:rPr>
        <w:t>Voorstel om onderzoek te doen naar zonne-energie ter vervangen van fossiele brandstoffen. Hiervoor is subsidie mogelijk. Dit kan dan als onderwijsproject worden toegevoegd aan procestechniek bij het vak technologie.</w:t>
      </w:r>
    </w:p>
    <w:p w:rsidR="000316FF" w:rsidRPr="002A4FD1" w:rsidRDefault="000316FF" w:rsidP="002A4FD1">
      <w:pPr>
        <w:spacing w:line="240" w:lineRule="auto"/>
        <w:jc w:val="both"/>
        <w:rPr>
          <w:rFonts w:cstheme="minorHAnsi"/>
          <w:sz w:val="22"/>
        </w:rPr>
      </w:pPr>
      <w:r w:rsidRPr="002A4FD1">
        <w:rPr>
          <w:rFonts w:cstheme="minorHAnsi"/>
          <w:sz w:val="22"/>
        </w:rPr>
        <w:t>2018-2019</w:t>
      </w:r>
    </w:p>
    <w:p w:rsidR="000316FF" w:rsidRDefault="000316FF" w:rsidP="002A4FD1">
      <w:pPr>
        <w:pStyle w:val="Lijstalinea"/>
        <w:numPr>
          <w:ilvl w:val="0"/>
          <w:numId w:val="21"/>
        </w:numPr>
        <w:spacing w:line="240" w:lineRule="auto"/>
        <w:jc w:val="both"/>
        <w:rPr>
          <w:rFonts w:cstheme="minorHAnsi"/>
          <w:sz w:val="22"/>
        </w:rPr>
      </w:pPr>
      <w:r w:rsidRPr="002A4FD1">
        <w:rPr>
          <w:rFonts w:cstheme="minorHAnsi"/>
          <w:sz w:val="22"/>
        </w:rPr>
        <w:t>Vervangen 3 digiborden</w:t>
      </w:r>
    </w:p>
    <w:p w:rsidR="00A5777D" w:rsidRPr="002A4FD1" w:rsidRDefault="00A5777D" w:rsidP="002A4FD1">
      <w:pPr>
        <w:pStyle w:val="Lijstalinea"/>
        <w:numPr>
          <w:ilvl w:val="0"/>
          <w:numId w:val="21"/>
        </w:numPr>
        <w:spacing w:line="240" w:lineRule="auto"/>
        <w:jc w:val="both"/>
        <w:rPr>
          <w:rFonts w:cstheme="minorHAnsi"/>
          <w:sz w:val="22"/>
        </w:rPr>
      </w:pPr>
      <w:r>
        <w:rPr>
          <w:rFonts w:cstheme="minorHAnsi"/>
          <w:sz w:val="22"/>
        </w:rPr>
        <w:t>Vervangen laptops 32 stuks</w:t>
      </w:r>
    </w:p>
    <w:p w:rsidR="000316FF" w:rsidRPr="002A4FD1" w:rsidRDefault="000316FF" w:rsidP="002A4FD1">
      <w:pPr>
        <w:pStyle w:val="Lijstalinea"/>
        <w:numPr>
          <w:ilvl w:val="0"/>
          <w:numId w:val="21"/>
        </w:numPr>
        <w:spacing w:line="240" w:lineRule="auto"/>
        <w:jc w:val="both"/>
        <w:rPr>
          <w:rFonts w:cstheme="minorHAnsi"/>
          <w:sz w:val="22"/>
        </w:rPr>
      </w:pPr>
      <w:r w:rsidRPr="002A4FD1">
        <w:rPr>
          <w:rFonts w:cstheme="minorHAnsi"/>
          <w:sz w:val="22"/>
        </w:rPr>
        <w:t>Aanvullende inventaris overnemen van Rombouts</w:t>
      </w:r>
    </w:p>
    <w:p w:rsidR="000316FF" w:rsidRPr="002A4FD1" w:rsidRDefault="000316FF" w:rsidP="002A4FD1">
      <w:pPr>
        <w:pStyle w:val="Lijstalinea"/>
        <w:numPr>
          <w:ilvl w:val="0"/>
          <w:numId w:val="21"/>
        </w:numPr>
        <w:spacing w:line="240" w:lineRule="auto"/>
        <w:jc w:val="both"/>
        <w:rPr>
          <w:rFonts w:cstheme="minorHAnsi"/>
          <w:sz w:val="22"/>
        </w:rPr>
      </w:pPr>
      <w:r w:rsidRPr="002A4FD1">
        <w:rPr>
          <w:rFonts w:cstheme="minorHAnsi"/>
          <w:sz w:val="22"/>
        </w:rPr>
        <w:t>30 desktop computers</w:t>
      </w:r>
    </w:p>
    <w:p w:rsidR="000316FF" w:rsidRPr="002A4FD1" w:rsidRDefault="000316FF" w:rsidP="002A4FD1">
      <w:pPr>
        <w:pStyle w:val="Lijstalinea"/>
        <w:numPr>
          <w:ilvl w:val="0"/>
          <w:numId w:val="21"/>
        </w:numPr>
        <w:spacing w:line="240" w:lineRule="auto"/>
        <w:jc w:val="both"/>
        <w:rPr>
          <w:rFonts w:cstheme="minorHAnsi"/>
          <w:sz w:val="22"/>
        </w:rPr>
      </w:pPr>
      <w:r w:rsidRPr="002A4FD1">
        <w:rPr>
          <w:rFonts w:cstheme="minorHAnsi"/>
          <w:sz w:val="22"/>
        </w:rPr>
        <w:t>Uitbreiden personeelskamer</w:t>
      </w:r>
    </w:p>
    <w:p w:rsidR="000316FF" w:rsidRPr="002A4FD1" w:rsidRDefault="000316FF" w:rsidP="002A4FD1">
      <w:pPr>
        <w:pStyle w:val="Lijstalinea"/>
        <w:numPr>
          <w:ilvl w:val="0"/>
          <w:numId w:val="21"/>
        </w:numPr>
        <w:spacing w:line="240" w:lineRule="auto"/>
        <w:jc w:val="both"/>
        <w:rPr>
          <w:rFonts w:cstheme="minorHAnsi"/>
          <w:sz w:val="22"/>
        </w:rPr>
      </w:pPr>
      <w:r w:rsidRPr="002A4FD1">
        <w:rPr>
          <w:rFonts w:cstheme="minorHAnsi"/>
          <w:sz w:val="22"/>
        </w:rPr>
        <w:t>Laptop/device kasten maximaal 8 stuks</w:t>
      </w:r>
    </w:p>
    <w:p w:rsidR="000316FF" w:rsidRPr="002A4FD1" w:rsidRDefault="000316FF" w:rsidP="002A4FD1">
      <w:pPr>
        <w:spacing w:line="240" w:lineRule="auto"/>
        <w:jc w:val="both"/>
        <w:rPr>
          <w:rFonts w:cstheme="minorHAnsi"/>
          <w:sz w:val="22"/>
        </w:rPr>
      </w:pPr>
      <w:r w:rsidRPr="002A4FD1">
        <w:rPr>
          <w:rFonts w:cstheme="minorHAnsi"/>
          <w:sz w:val="22"/>
        </w:rPr>
        <w:t>2019-2020</w:t>
      </w:r>
    </w:p>
    <w:p w:rsidR="000316FF" w:rsidRPr="002A4FD1" w:rsidRDefault="000316FF" w:rsidP="002A4FD1">
      <w:pPr>
        <w:pStyle w:val="Lijstalinea"/>
        <w:numPr>
          <w:ilvl w:val="0"/>
          <w:numId w:val="22"/>
        </w:numPr>
        <w:spacing w:line="240" w:lineRule="auto"/>
        <w:jc w:val="both"/>
        <w:rPr>
          <w:rFonts w:cstheme="minorHAnsi"/>
          <w:sz w:val="22"/>
        </w:rPr>
      </w:pPr>
      <w:r w:rsidRPr="002A4FD1">
        <w:rPr>
          <w:rFonts w:cstheme="minorHAnsi"/>
          <w:sz w:val="22"/>
        </w:rPr>
        <w:t>Vervangen 3 digiborden</w:t>
      </w:r>
    </w:p>
    <w:p w:rsidR="000316FF" w:rsidRPr="002A4FD1" w:rsidRDefault="000316FF" w:rsidP="002A4FD1">
      <w:pPr>
        <w:pStyle w:val="Lijstalinea"/>
        <w:numPr>
          <w:ilvl w:val="0"/>
          <w:numId w:val="22"/>
        </w:numPr>
        <w:spacing w:line="240" w:lineRule="auto"/>
        <w:jc w:val="both"/>
        <w:rPr>
          <w:rFonts w:cstheme="minorHAnsi"/>
          <w:sz w:val="22"/>
        </w:rPr>
      </w:pPr>
      <w:r w:rsidRPr="002A4FD1">
        <w:rPr>
          <w:rFonts w:cstheme="minorHAnsi"/>
          <w:sz w:val="22"/>
        </w:rPr>
        <w:t>Vervangen laptops/device personeel</w:t>
      </w:r>
    </w:p>
    <w:p w:rsidR="000316FF" w:rsidRPr="002A4FD1" w:rsidRDefault="000316FF" w:rsidP="002A4FD1">
      <w:pPr>
        <w:pStyle w:val="Lijstalinea"/>
        <w:numPr>
          <w:ilvl w:val="0"/>
          <w:numId w:val="22"/>
        </w:numPr>
        <w:spacing w:line="240" w:lineRule="auto"/>
        <w:jc w:val="both"/>
        <w:rPr>
          <w:rFonts w:cstheme="minorHAnsi"/>
          <w:sz w:val="22"/>
        </w:rPr>
      </w:pPr>
      <w:r w:rsidRPr="002A4FD1">
        <w:rPr>
          <w:rFonts w:cstheme="minorHAnsi"/>
          <w:sz w:val="22"/>
        </w:rPr>
        <w:t>Wifi aanpassingen</w:t>
      </w:r>
    </w:p>
    <w:p w:rsidR="000316FF" w:rsidRPr="002A4FD1" w:rsidRDefault="000316FF" w:rsidP="002A4FD1">
      <w:pPr>
        <w:pStyle w:val="Lijstalinea"/>
        <w:numPr>
          <w:ilvl w:val="0"/>
          <w:numId w:val="22"/>
        </w:numPr>
        <w:spacing w:line="240" w:lineRule="auto"/>
        <w:jc w:val="both"/>
        <w:rPr>
          <w:rFonts w:cstheme="minorHAnsi"/>
          <w:sz w:val="22"/>
        </w:rPr>
      </w:pPr>
      <w:r w:rsidRPr="002A4FD1">
        <w:rPr>
          <w:rFonts w:cstheme="minorHAnsi"/>
          <w:sz w:val="22"/>
        </w:rPr>
        <w:t>60 desktop computers</w:t>
      </w:r>
    </w:p>
    <w:p w:rsidR="000316FF" w:rsidRPr="002A4FD1" w:rsidRDefault="000316FF" w:rsidP="002A4FD1">
      <w:pPr>
        <w:spacing w:line="240" w:lineRule="auto"/>
        <w:jc w:val="both"/>
        <w:rPr>
          <w:rFonts w:cstheme="minorHAnsi"/>
          <w:sz w:val="22"/>
        </w:rPr>
      </w:pPr>
      <w:r w:rsidRPr="002A4FD1">
        <w:rPr>
          <w:rFonts w:cstheme="minorHAnsi"/>
          <w:sz w:val="22"/>
        </w:rPr>
        <w:t>2020-2021</w:t>
      </w:r>
    </w:p>
    <w:p w:rsidR="000316FF" w:rsidRPr="002A4FD1" w:rsidRDefault="000316FF" w:rsidP="002A4FD1">
      <w:pPr>
        <w:pStyle w:val="Lijstalinea"/>
        <w:numPr>
          <w:ilvl w:val="0"/>
          <w:numId w:val="23"/>
        </w:numPr>
        <w:spacing w:line="240" w:lineRule="auto"/>
        <w:jc w:val="both"/>
        <w:rPr>
          <w:rFonts w:cstheme="minorHAnsi"/>
          <w:sz w:val="22"/>
        </w:rPr>
      </w:pPr>
      <w:r w:rsidRPr="002A4FD1">
        <w:rPr>
          <w:rFonts w:cstheme="minorHAnsi"/>
          <w:sz w:val="22"/>
        </w:rPr>
        <w:t>30 desktop computer</w:t>
      </w:r>
    </w:p>
    <w:p w:rsidR="000316FF" w:rsidRPr="002A4FD1" w:rsidRDefault="000316FF" w:rsidP="002A4FD1">
      <w:pPr>
        <w:pStyle w:val="Lijstalinea"/>
        <w:numPr>
          <w:ilvl w:val="0"/>
          <w:numId w:val="23"/>
        </w:numPr>
        <w:spacing w:line="240" w:lineRule="auto"/>
        <w:jc w:val="both"/>
        <w:rPr>
          <w:rFonts w:cstheme="minorHAnsi"/>
          <w:sz w:val="22"/>
        </w:rPr>
      </w:pPr>
      <w:r w:rsidRPr="002A4FD1">
        <w:rPr>
          <w:rFonts w:cstheme="minorHAnsi"/>
          <w:sz w:val="22"/>
        </w:rPr>
        <w:t>Vervangen 3 digiborden</w:t>
      </w:r>
    </w:p>
    <w:p w:rsidR="000316FF" w:rsidRPr="002A4FD1" w:rsidRDefault="000316FF" w:rsidP="002A4FD1">
      <w:pPr>
        <w:spacing w:line="240" w:lineRule="auto"/>
        <w:jc w:val="both"/>
        <w:rPr>
          <w:rFonts w:cstheme="minorHAnsi"/>
          <w:sz w:val="22"/>
        </w:rPr>
      </w:pPr>
      <w:r w:rsidRPr="002A4FD1">
        <w:rPr>
          <w:rFonts w:cstheme="minorHAnsi"/>
          <w:sz w:val="22"/>
        </w:rPr>
        <w:t>2021-2022</w:t>
      </w:r>
    </w:p>
    <w:p w:rsidR="000316FF" w:rsidRPr="002A4FD1" w:rsidRDefault="000316FF" w:rsidP="002A4FD1">
      <w:pPr>
        <w:pStyle w:val="Lijstalinea"/>
        <w:numPr>
          <w:ilvl w:val="0"/>
          <w:numId w:val="24"/>
        </w:numPr>
        <w:spacing w:line="240" w:lineRule="auto"/>
        <w:jc w:val="both"/>
        <w:rPr>
          <w:rFonts w:cstheme="minorHAnsi"/>
          <w:sz w:val="22"/>
        </w:rPr>
      </w:pPr>
      <w:r w:rsidRPr="002A4FD1">
        <w:rPr>
          <w:rFonts w:cstheme="minorHAnsi"/>
          <w:sz w:val="22"/>
        </w:rPr>
        <w:t>30 desktop computers</w:t>
      </w:r>
    </w:p>
    <w:p w:rsidR="000316FF" w:rsidRDefault="000316FF" w:rsidP="002A4FD1">
      <w:pPr>
        <w:pStyle w:val="Lijstalinea"/>
        <w:numPr>
          <w:ilvl w:val="0"/>
          <w:numId w:val="24"/>
        </w:numPr>
        <w:spacing w:line="240" w:lineRule="auto"/>
        <w:jc w:val="both"/>
        <w:rPr>
          <w:rFonts w:cstheme="minorHAnsi"/>
          <w:sz w:val="22"/>
        </w:rPr>
      </w:pPr>
      <w:r w:rsidRPr="002A4FD1">
        <w:rPr>
          <w:rFonts w:cstheme="minorHAnsi"/>
          <w:sz w:val="22"/>
        </w:rPr>
        <w:t>Vervangen 3 digiborden</w:t>
      </w:r>
    </w:p>
    <w:p w:rsidR="00D152FB" w:rsidRDefault="00D152FB" w:rsidP="00D152FB">
      <w:pPr>
        <w:spacing w:line="240" w:lineRule="auto"/>
        <w:jc w:val="both"/>
      </w:pPr>
    </w:p>
    <w:p w:rsidR="00D152FB" w:rsidRPr="00D152FB" w:rsidRDefault="00D152FB" w:rsidP="00D152FB">
      <w:pPr>
        <w:spacing w:line="240" w:lineRule="auto"/>
        <w:jc w:val="both"/>
        <w:rPr>
          <w:rFonts w:cstheme="minorHAnsi"/>
          <w:sz w:val="22"/>
        </w:rPr>
      </w:pPr>
      <w:r>
        <w:t>Investering in nieuwe inventaris verloopt via het principe van hergebruik inventaris van andere scholen in het cluster.</w:t>
      </w:r>
    </w:p>
    <w:p w:rsidR="001D0183" w:rsidRPr="002A4FD1" w:rsidRDefault="001D0183" w:rsidP="002A4FD1">
      <w:pPr>
        <w:spacing w:line="240" w:lineRule="auto"/>
        <w:jc w:val="both"/>
        <w:rPr>
          <w:rFonts w:cstheme="minorHAnsi"/>
          <w:sz w:val="22"/>
        </w:rPr>
      </w:pPr>
    </w:p>
    <w:p w:rsidR="00F264C0" w:rsidRPr="002A4FD1" w:rsidRDefault="001D0183" w:rsidP="002A4FD1">
      <w:pPr>
        <w:spacing w:line="240" w:lineRule="auto"/>
        <w:jc w:val="both"/>
        <w:rPr>
          <w:rFonts w:cstheme="minorHAnsi"/>
          <w:sz w:val="22"/>
        </w:rPr>
      </w:pPr>
      <w:r w:rsidRPr="002A4FD1">
        <w:rPr>
          <w:rFonts w:cstheme="minorHAnsi"/>
          <w:noProof/>
          <w:sz w:val="22"/>
          <w:lang w:eastAsia="nl-NL"/>
        </w:rPr>
        <w:drawing>
          <wp:inline distT="0" distB="0" distL="0" distR="0" wp14:anchorId="03BC71CF" wp14:editId="6F66CD64">
            <wp:extent cx="4922520" cy="3691890"/>
            <wp:effectExtent l="0" t="0" r="0" b="3810"/>
            <wp:docPr id="12" name="Afbeelding 12" descr="Z:\Pictures\Foto's meerjarenplan 2018\Museum in scho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Pictures\Foto's meerjarenplan 2018\Museum in school.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922520" cy="3691890"/>
                    </a:xfrm>
                    <a:prstGeom prst="rect">
                      <a:avLst/>
                    </a:prstGeom>
                    <a:noFill/>
                    <a:ln>
                      <a:noFill/>
                    </a:ln>
                  </pic:spPr>
                </pic:pic>
              </a:graphicData>
            </a:graphic>
          </wp:inline>
        </w:drawing>
      </w:r>
    </w:p>
    <w:p w:rsidR="00D1637E" w:rsidRPr="002A4FD1" w:rsidRDefault="00D1637E" w:rsidP="002A4FD1">
      <w:pPr>
        <w:spacing w:line="240" w:lineRule="auto"/>
        <w:jc w:val="both"/>
        <w:rPr>
          <w:rFonts w:cstheme="minorHAnsi"/>
          <w:sz w:val="22"/>
        </w:rPr>
      </w:pPr>
    </w:p>
    <w:p w:rsidR="00F264C0" w:rsidRDefault="00F264C0" w:rsidP="002A4FD1">
      <w:pPr>
        <w:pStyle w:val="Kop1"/>
        <w:numPr>
          <w:ilvl w:val="0"/>
          <w:numId w:val="6"/>
        </w:numPr>
        <w:spacing w:before="0" w:line="240" w:lineRule="auto"/>
        <w:jc w:val="both"/>
        <w:rPr>
          <w:rFonts w:asciiTheme="minorHAnsi" w:hAnsiTheme="minorHAnsi" w:cstheme="minorHAnsi"/>
          <w:sz w:val="22"/>
          <w:szCs w:val="22"/>
        </w:rPr>
      </w:pPr>
      <w:bookmarkStart w:id="37" w:name="_Toc522720674"/>
      <w:r w:rsidRPr="002A4FD1">
        <w:rPr>
          <w:rFonts w:asciiTheme="minorHAnsi" w:hAnsiTheme="minorHAnsi" w:cstheme="minorHAnsi"/>
          <w:sz w:val="22"/>
          <w:szCs w:val="22"/>
        </w:rPr>
        <w:t>Scholingsplan</w:t>
      </w:r>
      <w:bookmarkEnd w:id="37"/>
      <w:r w:rsidRPr="002A4FD1">
        <w:rPr>
          <w:rFonts w:asciiTheme="minorHAnsi" w:hAnsiTheme="minorHAnsi" w:cstheme="minorHAnsi"/>
          <w:sz w:val="22"/>
          <w:szCs w:val="22"/>
        </w:rPr>
        <w:t xml:space="preserve"> </w:t>
      </w:r>
    </w:p>
    <w:p w:rsidR="00CC0277" w:rsidRDefault="00CC0277" w:rsidP="00CC0277"/>
    <w:p w:rsidR="00CC0277" w:rsidRPr="005A62C4" w:rsidRDefault="005A62C4" w:rsidP="00CC0277">
      <w:pPr>
        <w:pStyle w:val="Lijstalinea"/>
        <w:numPr>
          <w:ilvl w:val="0"/>
          <w:numId w:val="20"/>
        </w:numPr>
      </w:pPr>
      <w:r>
        <w:rPr>
          <w:sz w:val="22"/>
        </w:rPr>
        <w:t xml:space="preserve">Formatieve toetsing en </w:t>
      </w:r>
      <w:proofErr w:type="spellStart"/>
      <w:r>
        <w:rPr>
          <w:sz w:val="22"/>
        </w:rPr>
        <w:t>summatieve</w:t>
      </w:r>
      <w:proofErr w:type="spellEnd"/>
      <w:r>
        <w:rPr>
          <w:sz w:val="22"/>
        </w:rPr>
        <w:t xml:space="preserve"> toetsing (</w:t>
      </w:r>
      <w:proofErr w:type="spellStart"/>
      <w:r>
        <w:rPr>
          <w:sz w:val="22"/>
        </w:rPr>
        <w:t>hfd</w:t>
      </w:r>
      <w:proofErr w:type="spellEnd"/>
      <w:r>
        <w:rPr>
          <w:sz w:val="22"/>
        </w:rPr>
        <w:t xml:space="preserve">. 4.3) </w:t>
      </w:r>
    </w:p>
    <w:p w:rsidR="005A62C4" w:rsidRPr="005A62C4" w:rsidRDefault="005A62C4" w:rsidP="00CC0277">
      <w:pPr>
        <w:pStyle w:val="Lijstalinea"/>
        <w:numPr>
          <w:ilvl w:val="0"/>
          <w:numId w:val="20"/>
        </w:numPr>
      </w:pPr>
      <w:r>
        <w:rPr>
          <w:sz w:val="22"/>
        </w:rPr>
        <w:t>ICT in de basis en in de klas (</w:t>
      </w:r>
      <w:proofErr w:type="spellStart"/>
      <w:r>
        <w:rPr>
          <w:sz w:val="22"/>
        </w:rPr>
        <w:t>hfd</w:t>
      </w:r>
      <w:proofErr w:type="spellEnd"/>
      <w:r>
        <w:rPr>
          <w:sz w:val="22"/>
        </w:rPr>
        <w:t>. 4.6)</w:t>
      </w:r>
    </w:p>
    <w:p w:rsidR="005A62C4" w:rsidRPr="005A62C4" w:rsidRDefault="005A62C4" w:rsidP="00CC0277">
      <w:pPr>
        <w:pStyle w:val="Lijstalinea"/>
        <w:numPr>
          <w:ilvl w:val="0"/>
          <w:numId w:val="20"/>
        </w:numPr>
      </w:pPr>
      <w:r>
        <w:rPr>
          <w:sz w:val="22"/>
        </w:rPr>
        <w:t>Projectmatig onderwijs (</w:t>
      </w:r>
      <w:proofErr w:type="spellStart"/>
      <w:r>
        <w:rPr>
          <w:sz w:val="22"/>
        </w:rPr>
        <w:t>hfd</w:t>
      </w:r>
      <w:proofErr w:type="spellEnd"/>
      <w:r>
        <w:rPr>
          <w:sz w:val="22"/>
        </w:rPr>
        <w:t xml:space="preserve">. 4.6, 4.8 </w:t>
      </w:r>
    </w:p>
    <w:p w:rsidR="005A62C4" w:rsidRPr="005A62C4" w:rsidRDefault="005A62C4" w:rsidP="00CC0277">
      <w:pPr>
        <w:pStyle w:val="Lijstalinea"/>
        <w:numPr>
          <w:ilvl w:val="0"/>
          <w:numId w:val="20"/>
        </w:numPr>
      </w:pPr>
      <w:r>
        <w:rPr>
          <w:sz w:val="22"/>
        </w:rPr>
        <w:t>Professionalisering van de docent (</w:t>
      </w:r>
      <w:proofErr w:type="spellStart"/>
      <w:r>
        <w:rPr>
          <w:sz w:val="22"/>
        </w:rPr>
        <w:t>hfd</w:t>
      </w:r>
      <w:proofErr w:type="spellEnd"/>
      <w:r>
        <w:rPr>
          <w:sz w:val="22"/>
        </w:rPr>
        <w:t>. 4.5)</w:t>
      </w:r>
    </w:p>
    <w:p w:rsidR="005A62C4" w:rsidRPr="005A62C4" w:rsidRDefault="005A62C4" w:rsidP="00CC0277">
      <w:pPr>
        <w:pStyle w:val="Lijstalinea"/>
        <w:numPr>
          <w:ilvl w:val="0"/>
          <w:numId w:val="20"/>
        </w:numPr>
      </w:pPr>
      <w:r>
        <w:rPr>
          <w:sz w:val="22"/>
        </w:rPr>
        <w:t>Het begeleiden van leerlingen / mentoraat (</w:t>
      </w:r>
      <w:proofErr w:type="spellStart"/>
      <w:r>
        <w:rPr>
          <w:sz w:val="22"/>
        </w:rPr>
        <w:t>hfd</w:t>
      </w:r>
      <w:proofErr w:type="spellEnd"/>
      <w:r>
        <w:rPr>
          <w:sz w:val="22"/>
        </w:rPr>
        <w:t>. 4.10)</w:t>
      </w:r>
    </w:p>
    <w:p w:rsidR="005A62C4" w:rsidRPr="005A62C4" w:rsidRDefault="005A62C4" w:rsidP="00CC0277">
      <w:pPr>
        <w:pStyle w:val="Lijstalinea"/>
        <w:numPr>
          <w:ilvl w:val="0"/>
          <w:numId w:val="20"/>
        </w:numPr>
      </w:pPr>
      <w:r>
        <w:rPr>
          <w:sz w:val="22"/>
        </w:rPr>
        <w:t>Gesprekstechnieken (</w:t>
      </w:r>
      <w:proofErr w:type="spellStart"/>
      <w:r>
        <w:rPr>
          <w:sz w:val="22"/>
        </w:rPr>
        <w:t>hfd</w:t>
      </w:r>
      <w:proofErr w:type="spellEnd"/>
      <w:r>
        <w:rPr>
          <w:sz w:val="22"/>
        </w:rPr>
        <w:t xml:space="preserve">. 4.10) </w:t>
      </w:r>
    </w:p>
    <w:p w:rsidR="005A62C4" w:rsidRPr="005A62C4" w:rsidRDefault="005A62C4" w:rsidP="00CC0277">
      <w:pPr>
        <w:pStyle w:val="Lijstalinea"/>
        <w:numPr>
          <w:ilvl w:val="0"/>
          <w:numId w:val="20"/>
        </w:numPr>
      </w:pPr>
      <w:r>
        <w:rPr>
          <w:sz w:val="22"/>
        </w:rPr>
        <w:t>Bevoegdheden (</w:t>
      </w:r>
      <w:proofErr w:type="spellStart"/>
      <w:r>
        <w:rPr>
          <w:sz w:val="22"/>
        </w:rPr>
        <w:t>hfd</w:t>
      </w:r>
      <w:proofErr w:type="spellEnd"/>
      <w:r>
        <w:rPr>
          <w:sz w:val="22"/>
        </w:rPr>
        <w:t>. 5.4)</w:t>
      </w:r>
    </w:p>
    <w:p w:rsidR="005A62C4" w:rsidRPr="00CC0277" w:rsidRDefault="005A62C4" w:rsidP="005A62C4"/>
    <w:p w:rsidR="00F264C0" w:rsidRPr="002A4FD1" w:rsidRDefault="00F264C0" w:rsidP="002A4FD1">
      <w:pPr>
        <w:spacing w:line="240" w:lineRule="auto"/>
        <w:jc w:val="both"/>
        <w:rPr>
          <w:rFonts w:cstheme="minorHAnsi"/>
          <w:sz w:val="22"/>
        </w:rPr>
      </w:pPr>
    </w:p>
    <w:p w:rsidR="00F264C0" w:rsidRPr="002A4FD1" w:rsidRDefault="00F264C0" w:rsidP="002A4FD1">
      <w:pPr>
        <w:spacing w:line="240" w:lineRule="auto"/>
        <w:jc w:val="both"/>
        <w:rPr>
          <w:rFonts w:cstheme="minorHAnsi"/>
          <w:sz w:val="22"/>
        </w:rPr>
      </w:pPr>
    </w:p>
    <w:p w:rsidR="005A7C05" w:rsidRDefault="005A7C05">
      <w:pPr>
        <w:spacing w:after="160"/>
        <w:rPr>
          <w:rFonts w:eastAsiaTheme="majorEastAsia" w:cstheme="minorHAnsi"/>
          <w:color w:val="2E74B5" w:themeColor="accent1" w:themeShade="BF"/>
          <w:sz w:val="22"/>
        </w:rPr>
      </w:pPr>
      <w:r>
        <w:rPr>
          <w:rFonts w:cstheme="minorHAnsi"/>
          <w:sz w:val="22"/>
        </w:rPr>
        <w:br w:type="page"/>
      </w:r>
    </w:p>
    <w:p w:rsidR="008F32ED" w:rsidRPr="002A4FD1" w:rsidRDefault="00F264C0" w:rsidP="002A4FD1">
      <w:pPr>
        <w:pStyle w:val="Kop1"/>
        <w:numPr>
          <w:ilvl w:val="0"/>
          <w:numId w:val="6"/>
        </w:numPr>
        <w:spacing w:before="0" w:line="240" w:lineRule="auto"/>
        <w:jc w:val="both"/>
        <w:rPr>
          <w:rFonts w:asciiTheme="minorHAnsi" w:hAnsiTheme="minorHAnsi" w:cstheme="minorHAnsi"/>
          <w:sz w:val="22"/>
          <w:szCs w:val="22"/>
        </w:rPr>
      </w:pPr>
      <w:bookmarkStart w:id="38" w:name="_Toc522720675"/>
      <w:r w:rsidRPr="002A4FD1">
        <w:rPr>
          <w:rFonts w:asciiTheme="minorHAnsi" w:hAnsiTheme="minorHAnsi" w:cstheme="minorHAnsi"/>
          <w:sz w:val="22"/>
          <w:szCs w:val="22"/>
        </w:rPr>
        <w:t>Communicatie</w:t>
      </w:r>
      <w:bookmarkEnd w:id="38"/>
      <w:r w:rsidRPr="002A4FD1">
        <w:rPr>
          <w:rFonts w:asciiTheme="minorHAnsi" w:hAnsiTheme="minorHAnsi" w:cstheme="minorHAnsi"/>
          <w:sz w:val="22"/>
          <w:szCs w:val="22"/>
        </w:rPr>
        <w:t xml:space="preserve"> </w:t>
      </w:r>
    </w:p>
    <w:p w:rsidR="00F264C0" w:rsidRPr="002A4FD1" w:rsidRDefault="000757AA" w:rsidP="002A4FD1">
      <w:pPr>
        <w:pStyle w:val="Kop2"/>
        <w:numPr>
          <w:ilvl w:val="1"/>
          <w:numId w:val="6"/>
        </w:numPr>
        <w:spacing w:before="0" w:line="240" w:lineRule="auto"/>
        <w:jc w:val="both"/>
        <w:rPr>
          <w:rFonts w:asciiTheme="minorHAnsi" w:hAnsiTheme="minorHAnsi" w:cstheme="minorHAnsi"/>
          <w:sz w:val="22"/>
          <w:szCs w:val="22"/>
        </w:rPr>
      </w:pPr>
      <w:bookmarkStart w:id="39" w:name="_Toc522720676"/>
      <w:r w:rsidRPr="002A4FD1">
        <w:rPr>
          <w:rFonts w:asciiTheme="minorHAnsi" w:hAnsiTheme="minorHAnsi" w:cstheme="minorHAnsi"/>
          <w:sz w:val="22"/>
          <w:szCs w:val="22"/>
        </w:rPr>
        <w:t>Visie op communicatie</w:t>
      </w:r>
      <w:bookmarkEnd w:id="39"/>
    </w:p>
    <w:p w:rsidR="00D0672A" w:rsidRPr="002A4FD1" w:rsidRDefault="00D0672A" w:rsidP="002A4FD1">
      <w:pPr>
        <w:pStyle w:val="Geenafstand"/>
        <w:jc w:val="both"/>
        <w:rPr>
          <w:rFonts w:cstheme="minorHAnsi"/>
        </w:rPr>
      </w:pPr>
      <w:r w:rsidRPr="002A4FD1">
        <w:rPr>
          <w:rFonts w:cstheme="minorHAnsi"/>
        </w:rPr>
        <w:t>De beleidsplannen worden verspreid onder alle geledingen van de organisatie, worden besproken met de teams, met de ouderraad en de plannen worden voorgelegd aan de mr. Het schoolplan is de richting; de teams gaan ermee aan de slag om invulling te geven aan het onderwijs op het Broeklandcollege.</w:t>
      </w:r>
    </w:p>
    <w:p w:rsidR="00D0672A" w:rsidRPr="002A4FD1" w:rsidRDefault="00D0672A" w:rsidP="002A4FD1">
      <w:pPr>
        <w:spacing w:line="240" w:lineRule="auto"/>
        <w:jc w:val="both"/>
        <w:rPr>
          <w:rFonts w:cstheme="minorHAnsi"/>
          <w:sz w:val="22"/>
        </w:rPr>
      </w:pPr>
    </w:p>
    <w:p w:rsidR="00D0672A" w:rsidRPr="002A4FD1" w:rsidRDefault="00D0672A" w:rsidP="002A4FD1">
      <w:pPr>
        <w:spacing w:line="240" w:lineRule="auto"/>
        <w:jc w:val="both"/>
        <w:rPr>
          <w:rFonts w:cstheme="minorHAnsi"/>
          <w:sz w:val="22"/>
        </w:rPr>
      </w:pPr>
      <w:r w:rsidRPr="002A4FD1">
        <w:rPr>
          <w:rFonts w:cstheme="minorHAnsi"/>
          <w:sz w:val="22"/>
        </w:rPr>
        <w:t xml:space="preserve">Succesvolle externe communicatie heeft een goede interne communicatie als basis. Belangrijk is dat iedereen binnen het Broeklandcollege duidelijk voor ogen heeft wat de (gewenste) identiteit is, dat hij/zij die identiteit accepteert en ook uitdraagt. Onder interne communicatie verstaan we alle communicatie richting de medewerkers. </w:t>
      </w:r>
    </w:p>
    <w:p w:rsidR="008F32ED" w:rsidRPr="002A4FD1" w:rsidRDefault="008F32ED" w:rsidP="002A4FD1">
      <w:pPr>
        <w:spacing w:line="240" w:lineRule="auto"/>
        <w:jc w:val="both"/>
        <w:rPr>
          <w:rFonts w:cstheme="minorHAnsi"/>
          <w:sz w:val="22"/>
        </w:rPr>
      </w:pPr>
    </w:p>
    <w:p w:rsidR="00D0672A" w:rsidRPr="002A4FD1" w:rsidRDefault="00D0672A" w:rsidP="002A4FD1">
      <w:pPr>
        <w:spacing w:line="240" w:lineRule="auto"/>
        <w:jc w:val="both"/>
        <w:rPr>
          <w:rFonts w:cstheme="minorHAnsi"/>
          <w:sz w:val="22"/>
        </w:rPr>
      </w:pPr>
      <w:r w:rsidRPr="002A4FD1">
        <w:rPr>
          <w:rFonts w:cstheme="minorHAnsi"/>
          <w:sz w:val="22"/>
        </w:rPr>
        <w:t xml:space="preserve">Interne communicatie is met name informeren en motiveren. Medewerkers die goed op de hoogte zijn van belangrijke ontwikkelingen binnen de organisatie zijn meer betrokken. Andersom werkt het zo dat de directie goed op de hoogte is van wat er zich binnen de organisatie afspeelt wanneer er sprake is van een goede interne communicatie. De interne communicatie op het Broeklandcollege is op dit moment niet gestructureerd vastgelegd. </w:t>
      </w:r>
    </w:p>
    <w:p w:rsidR="00D0672A" w:rsidRPr="002A4FD1" w:rsidRDefault="00D0672A" w:rsidP="002A4FD1">
      <w:pPr>
        <w:pStyle w:val="Lijstalinea"/>
        <w:spacing w:line="240" w:lineRule="auto"/>
        <w:jc w:val="both"/>
        <w:rPr>
          <w:rFonts w:cstheme="minorHAnsi"/>
          <w:sz w:val="22"/>
        </w:rPr>
      </w:pPr>
    </w:p>
    <w:p w:rsidR="00D0672A" w:rsidRPr="002A4FD1" w:rsidRDefault="00D0672A" w:rsidP="002A4FD1">
      <w:pPr>
        <w:spacing w:line="240" w:lineRule="auto"/>
        <w:jc w:val="both"/>
        <w:rPr>
          <w:rFonts w:cstheme="minorHAnsi"/>
          <w:sz w:val="22"/>
        </w:rPr>
      </w:pPr>
      <w:r w:rsidRPr="002A4FD1">
        <w:rPr>
          <w:rFonts w:cstheme="minorHAnsi"/>
          <w:sz w:val="22"/>
        </w:rPr>
        <w:t xml:space="preserve">De informatie wordt gedeeltelijk verticaal gecommuniceerd: top-down communicatie wordt op het Broeklandcollege ingezet om te informeren over sommige maatregelen, instructies en beleid. Toch is er binnen de school veel plek voor bottom-up communicatie, deze vorm is ook verticaal maar heeft als doel het informeren van directie en teamleiders over de wensen van de werkvloer en het reilen en zeilen van de organisatie. De meningen en suggesties van de Broeklandmedewerkers worden dan meegenomen zodat de directie hier op kan inspelen. Soms gaat informatie direct van medewerker naar directie en andersom, maar vaak zit daar de teamleider van de onder- dan wel bovenbouw tussen. </w:t>
      </w:r>
    </w:p>
    <w:p w:rsidR="008F32ED" w:rsidRPr="002A4FD1" w:rsidRDefault="008F32ED" w:rsidP="002A4FD1">
      <w:pPr>
        <w:spacing w:line="240" w:lineRule="auto"/>
        <w:jc w:val="both"/>
        <w:rPr>
          <w:rFonts w:cstheme="minorHAnsi"/>
          <w:sz w:val="22"/>
        </w:rPr>
      </w:pPr>
      <w:r w:rsidRPr="002A4FD1">
        <w:rPr>
          <w:rFonts w:cstheme="minorHAnsi"/>
          <w:sz w:val="22"/>
        </w:rPr>
        <w:t>Interne communicatie is afhankelijk van de visie die de organisatie op communicatie heeft. Het Broeklandcollege staat voor een open en transparante communicatiestructuur, deze visie zou ook richting en structuur moeten geven aan de interne communicatie. Op dit moment ontbreekt een dergelijke visie. Het formuleren van een visie op interne communicatie is dan ook als doelstelling opgenomen in dit plan</w:t>
      </w:r>
    </w:p>
    <w:p w:rsidR="00D0672A" w:rsidRPr="002A4FD1" w:rsidRDefault="00D0672A" w:rsidP="002A4FD1">
      <w:pPr>
        <w:spacing w:line="240" w:lineRule="auto"/>
        <w:jc w:val="both"/>
        <w:rPr>
          <w:rFonts w:cstheme="minorHAnsi"/>
          <w:sz w:val="22"/>
        </w:rPr>
      </w:pPr>
    </w:p>
    <w:p w:rsidR="000757AA" w:rsidRPr="002A4FD1" w:rsidRDefault="000757AA" w:rsidP="002A4FD1">
      <w:pPr>
        <w:pStyle w:val="Kop2"/>
        <w:numPr>
          <w:ilvl w:val="1"/>
          <w:numId w:val="6"/>
        </w:numPr>
        <w:spacing w:before="0" w:line="240" w:lineRule="auto"/>
        <w:jc w:val="both"/>
        <w:rPr>
          <w:rFonts w:asciiTheme="minorHAnsi" w:hAnsiTheme="minorHAnsi" w:cstheme="minorHAnsi"/>
          <w:sz w:val="22"/>
          <w:szCs w:val="22"/>
        </w:rPr>
      </w:pPr>
      <w:bookmarkStart w:id="40" w:name="_Toc522720677"/>
      <w:r w:rsidRPr="002A4FD1">
        <w:rPr>
          <w:rFonts w:asciiTheme="minorHAnsi" w:hAnsiTheme="minorHAnsi" w:cstheme="minorHAnsi"/>
          <w:sz w:val="22"/>
          <w:szCs w:val="22"/>
        </w:rPr>
        <w:t>Interne communicatie</w:t>
      </w:r>
      <w:bookmarkEnd w:id="40"/>
    </w:p>
    <w:p w:rsidR="00D0672A" w:rsidRPr="002A4FD1" w:rsidRDefault="00D0672A" w:rsidP="002A4FD1">
      <w:pPr>
        <w:pStyle w:val="Geenafstand"/>
        <w:jc w:val="both"/>
        <w:rPr>
          <w:rFonts w:cstheme="minorHAnsi"/>
        </w:rPr>
      </w:pPr>
      <w:r w:rsidRPr="002A4FD1">
        <w:rPr>
          <w:rFonts w:cstheme="minorHAnsi"/>
        </w:rPr>
        <w:t xml:space="preserve">Volgens het communicatieplan dat is opgesteld in 2016-2017 zou Broekland meer gebruik moeten maken van </w:t>
      </w:r>
      <w:proofErr w:type="spellStart"/>
      <w:r w:rsidRPr="002A4FD1">
        <w:rPr>
          <w:rFonts w:cstheme="minorHAnsi"/>
        </w:rPr>
        <w:t>Social</w:t>
      </w:r>
      <w:proofErr w:type="spellEnd"/>
      <w:r w:rsidRPr="002A4FD1">
        <w:rPr>
          <w:rFonts w:cstheme="minorHAnsi"/>
        </w:rPr>
        <w:t xml:space="preserve"> Media. Inmiddels is een Facebookpagina aangemaakt die actief bezocht wordt door ouders en leerlingen. Er wordt regelmatig een update geplaatst en brugklasleerlingen en hun ouders worden uitgenodigd om onze Facebook te volgen.  </w:t>
      </w:r>
    </w:p>
    <w:p w:rsidR="00D0672A" w:rsidRPr="002A4FD1" w:rsidRDefault="00D0672A" w:rsidP="002A4FD1">
      <w:pPr>
        <w:pStyle w:val="Geenafstand"/>
        <w:jc w:val="both"/>
        <w:rPr>
          <w:rFonts w:cstheme="minorHAnsi"/>
        </w:rPr>
      </w:pPr>
    </w:p>
    <w:p w:rsidR="00D0672A" w:rsidRPr="002A4FD1" w:rsidRDefault="00D0672A" w:rsidP="002A4FD1">
      <w:pPr>
        <w:spacing w:line="240" w:lineRule="auto"/>
        <w:jc w:val="both"/>
        <w:rPr>
          <w:rFonts w:cstheme="minorHAnsi"/>
          <w:sz w:val="22"/>
        </w:rPr>
      </w:pPr>
      <w:r w:rsidRPr="002A4FD1">
        <w:rPr>
          <w:rFonts w:cstheme="minorHAnsi"/>
          <w:sz w:val="22"/>
        </w:rPr>
        <w:t>Het doel voor de komende jaren is om zowel de interne als externe communicatie beter te organiseren en professioneler aan te pakken. De thema’s, onderwerpen en projecten voor het lopende schooljaar van het Broeklandcollege zouden in kaart kunnen worden gebracht in een communicatiejaarplan. Deze zouden zoveel mogelijk gekoppeld moeten worden aan de onderwijsinhoud waar wij voor staan (kernwaarden). Dit maakt dat je goede inhoudelijke tekstjes geschreven kunnen worden over wat er op school gebeurt. Dit overzicht zou besproken moeten worden in bij voorbeeld een directie-overleg zodat het ook breed ‘gedragen’ wordt. Dit maakt ook dat, wanneer er geen medewerking van collega’s is, dit teruggelegd kan worden bij de verantwoordelijke leidinggevenden. Communicatie is immers iets van allemaal en niet alleen van de medewerker die het in zijn portefeuille heeft.</w:t>
      </w:r>
    </w:p>
    <w:p w:rsidR="00D0672A" w:rsidRPr="002A4FD1" w:rsidRDefault="00D0672A" w:rsidP="002A4FD1">
      <w:pPr>
        <w:spacing w:line="240" w:lineRule="auto"/>
        <w:jc w:val="both"/>
        <w:rPr>
          <w:rFonts w:cstheme="minorHAnsi"/>
          <w:sz w:val="22"/>
        </w:rPr>
      </w:pPr>
      <w:r w:rsidRPr="002A4FD1">
        <w:rPr>
          <w:rFonts w:cstheme="minorHAnsi"/>
          <w:sz w:val="22"/>
        </w:rPr>
        <w:t>De thema’s, onderwerpen en/of projecten worden in een tijdschema gezet. Wanneer heeft het betreffende thema/onderwerp een soort van ‘hoogtepunt’ waarop we gaan communiceren? Als dat bekend is, kan ingeschat worden wanneer begonnen kan worden met de communicatie vooraf en de communicatie naderhand (als dat nodig is). Dit geeft een planning voor de communicatie-activiteiten.</w:t>
      </w:r>
    </w:p>
    <w:p w:rsidR="00D0672A" w:rsidRPr="002A4FD1" w:rsidRDefault="00D0672A" w:rsidP="002A4FD1">
      <w:pPr>
        <w:spacing w:line="240" w:lineRule="auto"/>
        <w:jc w:val="both"/>
        <w:rPr>
          <w:rFonts w:cstheme="minorHAnsi"/>
          <w:sz w:val="22"/>
        </w:rPr>
      </w:pPr>
      <w:r w:rsidRPr="002A4FD1">
        <w:rPr>
          <w:rFonts w:cstheme="minorHAnsi"/>
          <w:sz w:val="22"/>
        </w:rPr>
        <w:t>De planning zou aan moeten sluiten op bestaande overlegstructuren: teamvergaderingen, werkgroepen of andere overleggen. Communicatie zou eventueel een vast agendapunt kunnen worden.</w:t>
      </w:r>
    </w:p>
    <w:p w:rsidR="00D0672A" w:rsidRPr="002A4FD1" w:rsidRDefault="00D0672A" w:rsidP="002A4FD1">
      <w:pPr>
        <w:spacing w:line="240" w:lineRule="auto"/>
        <w:jc w:val="both"/>
        <w:rPr>
          <w:rFonts w:cstheme="minorHAnsi"/>
          <w:sz w:val="22"/>
        </w:rPr>
      </w:pPr>
      <w:r w:rsidRPr="002A4FD1">
        <w:rPr>
          <w:rFonts w:cstheme="minorHAnsi"/>
          <w:sz w:val="22"/>
        </w:rPr>
        <w:t>In kaart zou moeten worden gebracht welke communicatiekanalen er zijn en welke thema’s/onderwerpen via welk communicatiekanaal en aan welke doelgroep verspreid kunnen/moeten worden.</w:t>
      </w:r>
    </w:p>
    <w:p w:rsidR="00D0672A" w:rsidRPr="002A4FD1" w:rsidRDefault="00D0672A" w:rsidP="002A4FD1">
      <w:pPr>
        <w:spacing w:line="240" w:lineRule="auto"/>
        <w:jc w:val="both"/>
        <w:rPr>
          <w:rFonts w:cstheme="minorHAnsi"/>
          <w:sz w:val="22"/>
        </w:rPr>
      </w:pPr>
      <w:r w:rsidRPr="002A4FD1">
        <w:rPr>
          <w:rFonts w:cstheme="minorHAnsi"/>
          <w:sz w:val="22"/>
        </w:rPr>
        <w:t xml:space="preserve">Als bovenstaande punten uitgewerkt zijn, is er de mogelijkheid om zaken (uitvoerig) van tevoren te gaan regelen. Zo ontstaat er een professionele structuur voor de communicatie gedurende het hele schooljaar. </w:t>
      </w:r>
    </w:p>
    <w:p w:rsidR="00D0672A" w:rsidRPr="002A4FD1" w:rsidRDefault="00D0672A" w:rsidP="002A4FD1">
      <w:pPr>
        <w:spacing w:line="240" w:lineRule="auto"/>
        <w:jc w:val="both"/>
        <w:rPr>
          <w:rFonts w:cstheme="minorHAnsi"/>
          <w:sz w:val="22"/>
        </w:rPr>
      </w:pPr>
    </w:p>
    <w:p w:rsidR="000757AA" w:rsidRPr="002A4FD1" w:rsidRDefault="000757AA" w:rsidP="002A4FD1">
      <w:pPr>
        <w:pStyle w:val="Kop2"/>
        <w:numPr>
          <w:ilvl w:val="1"/>
          <w:numId w:val="6"/>
        </w:numPr>
        <w:spacing w:before="0" w:line="240" w:lineRule="auto"/>
        <w:jc w:val="both"/>
        <w:rPr>
          <w:rFonts w:asciiTheme="minorHAnsi" w:hAnsiTheme="minorHAnsi" w:cstheme="minorHAnsi"/>
          <w:sz w:val="22"/>
          <w:szCs w:val="22"/>
        </w:rPr>
      </w:pPr>
      <w:bookmarkStart w:id="41" w:name="_Toc522720678"/>
      <w:r w:rsidRPr="002A4FD1">
        <w:rPr>
          <w:rFonts w:asciiTheme="minorHAnsi" w:hAnsiTheme="minorHAnsi" w:cstheme="minorHAnsi"/>
          <w:sz w:val="22"/>
          <w:szCs w:val="22"/>
        </w:rPr>
        <w:t>Externe communicatie</w:t>
      </w:r>
      <w:bookmarkEnd w:id="41"/>
    </w:p>
    <w:p w:rsidR="00D0672A" w:rsidRPr="002A4FD1" w:rsidRDefault="00D0672A" w:rsidP="002A4FD1">
      <w:pPr>
        <w:pStyle w:val="Geenafstand"/>
        <w:jc w:val="both"/>
        <w:rPr>
          <w:rFonts w:cstheme="minorHAnsi"/>
        </w:rPr>
      </w:pPr>
      <w:r w:rsidRPr="002A4FD1">
        <w:rPr>
          <w:rFonts w:cstheme="minorHAnsi"/>
        </w:rPr>
        <w:t xml:space="preserve">De mentor wordt gezien als het eerste aanspreekpunt tussen school en ouders. Zo veel mogelijk wordt geprobeerd om dit het enige aanspreekpunt te laten zijn. Dit om verwarring en misverstanden te voorkomen. Ouder-mentorcontact vindt telefonisch, via de mail en op afspraak plaats. </w:t>
      </w:r>
    </w:p>
    <w:p w:rsidR="00D0672A" w:rsidRPr="002A4FD1" w:rsidRDefault="00D0672A" w:rsidP="002A4FD1">
      <w:pPr>
        <w:pStyle w:val="Geenafstand"/>
        <w:jc w:val="both"/>
        <w:rPr>
          <w:rFonts w:cstheme="minorHAnsi"/>
        </w:rPr>
      </w:pPr>
      <w:r w:rsidRPr="002A4FD1">
        <w:rPr>
          <w:rFonts w:cstheme="minorHAnsi"/>
        </w:rPr>
        <w:t xml:space="preserve">In onze website is het Broeklandcollege duidelijk te herkennen, maar deze voldoet nog niet aan de wensen van de bezoeker. Informatie moet goed te vinden zijn en relevant voor de lezer. De uitstraling is dynamisch, eigentijds en actueel, enkele foto’s kunnen een update gebruiken. He beheer van de website is praktisch, maar de mogelijkheden zijn soms beperkt. Dit kan worden opgelost door nieuwe afspraken te maken met de websiteontwikkelaars. </w:t>
      </w:r>
    </w:p>
    <w:p w:rsidR="00D0672A" w:rsidRPr="002A4FD1" w:rsidRDefault="00D0672A" w:rsidP="002A4FD1">
      <w:pPr>
        <w:pStyle w:val="Geenafstand"/>
        <w:jc w:val="both"/>
        <w:rPr>
          <w:rFonts w:cstheme="minorHAnsi"/>
        </w:rPr>
      </w:pPr>
      <w:r w:rsidRPr="002A4FD1">
        <w:rPr>
          <w:rFonts w:cstheme="minorHAnsi"/>
        </w:rPr>
        <w:tab/>
      </w:r>
    </w:p>
    <w:p w:rsidR="00D0672A" w:rsidRPr="002A4FD1" w:rsidRDefault="00D0672A" w:rsidP="002A4FD1">
      <w:pPr>
        <w:pStyle w:val="Geenafstand"/>
        <w:jc w:val="both"/>
        <w:rPr>
          <w:rFonts w:cstheme="minorHAnsi"/>
        </w:rPr>
      </w:pPr>
      <w:r w:rsidRPr="002A4FD1">
        <w:rPr>
          <w:rFonts w:cstheme="minorHAnsi"/>
        </w:rPr>
        <w:t xml:space="preserve">Magister is het administratieve schoolsysteem waarin alle gegevens die betrekking hebben op de leerling te vinden zijn. Zowel leerlingen als ouders krijgen hier een account. Afgelopen tijd heeft op een tweetal onderdelen ontwikkeling gelegen. Communicatie met ouders vindt steeds meer plaats via Magister. Brieven die voorheen aan leerlingen werden meegegeven of via de post, vinden nu elektronisch via Magister hun weg. Dossiervorming en LVS verdient permanent de aandacht. Dit zal ook in de toekomst zo blijven. </w:t>
      </w:r>
    </w:p>
    <w:p w:rsidR="00D0672A" w:rsidRPr="002A4FD1" w:rsidRDefault="00D0672A" w:rsidP="002A4FD1">
      <w:pPr>
        <w:pStyle w:val="Geenafstand"/>
        <w:jc w:val="both"/>
        <w:rPr>
          <w:rFonts w:cstheme="minorHAnsi"/>
        </w:rPr>
      </w:pPr>
      <w:r w:rsidRPr="002A4FD1">
        <w:rPr>
          <w:rFonts w:cstheme="minorHAnsi"/>
        </w:rPr>
        <w:t xml:space="preserve">Daarnaast zal er nog steeds gebruik worden gemaakt van de elektronische leeromgeving (ELO). Binnen de ELO zal tenminste voor ieder vak de studiewijzer zichtbaar zijn. De studiewijzer geeft aan de planning van de lesstof en maakt lesstof beschikbaar. De ELO maakt het tevens mogelijk om een gezamenlijke database tussen docenten op te zetten en om mailcontact te hebben tussen leerlingen en docent.  </w:t>
      </w:r>
    </w:p>
    <w:p w:rsidR="00D0672A" w:rsidRPr="002A4FD1" w:rsidRDefault="00D0672A" w:rsidP="002A4FD1">
      <w:pPr>
        <w:pStyle w:val="Geenafstand"/>
        <w:jc w:val="both"/>
        <w:rPr>
          <w:rFonts w:cstheme="minorHAnsi"/>
        </w:rPr>
      </w:pPr>
    </w:p>
    <w:p w:rsidR="00D0672A" w:rsidRPr="002A4FD1" w:rsidRDefault="00D0672A" w:rsidP="002A4FD1">
      <w:pPr>
        <w:pStyle w:val="Geenafstand"/>
        <w:jc w:val="both"/>
        <w:rPr>
          <w:rFonts w:cstheme="minorHAnsi"/>
        </w:rPr>
      </w:pPr>
      <w:r w:rsidRPr="002A4FD1">
        <w:rPr>
          <w:rFonts w:cstheme="minorHAnsi"/>
        </w:rPr>
        <w:t xml:space="preserve">Alle leerlingen krijgen een e-mailadres van school. Hier wordt nu weinig gebruikt van gemaakt. Vanaf de brugklas zouden leerlingen hierop gewezen moeten worden, zodat zij dit schoolaccount gaan gebruiken voor schoolzaken. </w:t>
      </w:r>
    </w:p>
    <w:p w:rsidR="000757AA" w:rsidRPr="002A4FD1" w:rsidRDefault="000757AA" w:rsidP="002A4FD1">
      <w:pPr>
        <w:spacing w:line="240" w:lineRule="auto"/>
        <w:jc w:val="both"/>
        <w:rPr>
          <w:rFonts w:cstheme="minorHAnsi"/>
          <w:sz w:val="22"/>
        </w:rPr>
      </w:pPr>
    </w:p>
    <w:p w:rsidR="00F264C0" w:rsidRPr="002A4FD1" w:rsidRDefault="00D0672A" w:rsidP="002A4FD1">
      <w:pPr>
        <w:pStyle w:val="Geenafstand"/>
        <w:jc w:val="both"/>
        <w:rPr>
          <w:rFonts w:cstheme="minorHAnsi"/>
        </w:rPr>
      </w:pPr>
      <w:r w:rsidRPr="002A4FD1">
        <w:rPr>
          <w:rFonts w:cstheme="minorHAnsi"/>
        </w:rPr>
        <w:t>Uitgangspunt is een open en transparante communicatie, waarbij communiceren, zenden en ontvangen  betekent. De verbinding naar leerling en ouder is gebaseerd op het aangaan van een relatie, waardoor wederom het thuisgevoel op Broekland wordt gestimuleerd.</w:t>
      </w:r>
      <w:r w:rsidRPr="002A4FD1">
        <w:rPr>
          <w:rFonts w:cstheme="minorHAnsi"/>
        </w:rPr>
        <w:tab/>
        <w:t xml:space="preserve"> </w:t>
      </w:r>
    </w:p>
    <w:p w:rsidR="00217BDC" w:rsidRPr="00FE4916" w:rsidRDefault="00A34950" w:rsidP="00954700">
      <w:r w:rsidRPr="00A34950">
        <w:rPr>
          <w:noProof/>
          <w:lang w:eastAsia="nl-NL"/>
        </w:rPr>
        <w:drawing>
          <wp:inline distT="0" distB="0" distL="0" distR="0">
            <wp:extent cx="5760720" cy="4376475"/>
            <wp:effectExtent l="0" t="0" r="0" b="5080"/>
            <wp:docPr id="11" name="Afbeelding 11" descr="\\stichtinglvo.nl\home_mdw\bc1\d.kusters\Pictures\Foto's meerjarenplan 2018\Fotoshoot bank MC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tichtinglvo.nl\home_mdw\bc1\d.kusters\Pictures\Foto's meerjarenplan 2018\Fotoshoot bank MCP.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60720" cy="4376475"/>
                    </a:xfrm>
                    <a:prstGeom prst="rect">
                      <a:avLst/>
                    </a:prstGeom>
                    <a:noFill/>
                    <a:ln>
                      <a:noFill/>
                    </a:ln>
                  </pic:spPr>
                </pic:pic>
              </a:graphicData>
            </a:graphic>
          </wp:inline>
        </w:drawing>
      </w:r>
    </w:p>
    <w:sectPr w:rsidR="00217BDC" w:rsidRPr="00FE4916" w:rsidSect="009C06C6">
      <w:pgSz w:w="11906" w:h="16838"/>
      <w:pgMar w:top="1417" w:right="1417" w:bottom="1417" w:left="1417" w:header="708" w:footer="708" w:gutter="0"/>
      <w:pgNumType w:start="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00000000"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Open Sans">
    <w:altName w:val="Times New Roman"/>
    <w:charset w:val="00"/>
    <w:family w:val="auto"/>
    <w:pitch w:val="default"/>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644DA9"/>
    <w:multiLevelType w:val="multilevel"/>
    <w:tmpl w:val="2ACE7F30"/>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 w15:restartNumberingAfterBreak="0">
    <w:nsid w:val="06DD7EF0"/>
    <w:multiLevelType w:val="hybridMultilevel"/>
    <w:tmpl w:val="4FB2EAD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0C484F13"/>
    <w:multiLevelType w:val="multilevel"/>
    <w:tmpl w:val="DC729C9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E10202E"/>
    <w:multiLevelType w:val="hybridMultilevel"/>
    <w:tmpl w:val="700CF30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0E7C67A4"/>
    <w:multiLevelType w:val="hybridMultilevel"/>
    <w:tmpl w:val="69AC4144"/>
    <w:lvl w:ilvl="0" w:tplc="D2EA0ECE">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FDC6AC8"/>
    <w:multiLevelType w:val="hybridMultilevel"/>
    <w:tmpl w:val="91C2339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21EA4109"/>
    <w:multiLevelType w:val="hybridMultilevel"/>
    <w:tmpl w:val="7CAE9C8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22C21EAF"/>
    <w:multiLevelType w:val="multilevel"/>
    <w:tmpl w:val="DC729C9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22D62201"/>
    <w:multiLevelType w:val="hybridMultilevel"/>
    <w:tmpl w:val="D87ED8AA"/>
    <w:lvl w:ilvl="0" w:tplc="40FA1BB8">
      <w:start w:val="5"/>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24A45507"/>
    <w:multiLevelType w:val="multilevel"/>
    <w:tmpl w:val="DC729C9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271A573D"/>
    <w:multiLevelType w:val="hybridMultilevel"/>
    <w:tmpl w:val="FC6EB0A6"/>
    <w:lvl w:ilvl="0" w:tplc="90E630B6">
      <w:start w:val="28"/>
      <w:numFmt w:val="bullet"/>
      <w:lvlText w:val="-"/>
      <w:lvlJc w:val="left"/>
      <w:pPr>
        <w:tabs>
          <w:tab w:val="num" w:pos="720"/>
        </w:tabs>
        <w:ind w:left="720" w:hanging="360"/>
      </w:pPr>
      <w:rPr>
        <w:rFonts w:ascii="Times New Roman" w:eastAsia="Times New Roman" w:hAnsi="Times New Roman" w:cs="Times New Roman" w:hint="default"/>
      </w:rPr>
    </w:lvl>
    <w:lvl w:ilvl="1" w:tplc="04130003">
      <w:start w:val="1"/>
      <w:numFmt w:val="bullet"/>
      <w:lvlText w:val="o"/>
      <w:lvlJc w:val="left"/>
      <w:pPr>
        <w:tabs>
          <w:tab w:val="num" w:pos="1440"/>
        </w:tabs>
        <w:ind w:left="1440" w:hanging="360"/>
      </w:pPr>
      <w:rPr>
        <w:rFonts w:ascii="Courier New" w:hAnsi="Courier New" w:cs="Times New Roman" w:hint="default"/>
      </w:rPr>
    </w:lvl>
    <w:lvl w:ilvl="2" w:tplc="04130005">
      <w:start w:val="1"/>
      <w:numFmt w:val="bullet"/>
      <w:lvlText w:val=""/>
      <w:lvlJc w:val="left"/>
      <w:pPr>
        <w:tabs>
          <w:tab w:val="num" w:pos="2160"/>
        </w:tabs>
        <w:ind w:left="2160" w:hanging="360"/>
      </w:pPr>
      <w:rPr>
        <w:rFonts w:ascii="Wingdings" w:hAnsi="Wingdings" w:hint="default"/>
      </w:rPr>
    </w:lvl>
    <w:lvl w:ilvl="3" w:tplc="04130001">
      <w:start w:val="1"/>
      <w:numFmt w:val="bullet"/>
      <w:lvlText w:val=""/>
      <w:lvlJc w:val="left"/>
      <w:pPr>
        <w:tabs>
          <w:tab w:val="num" w:pos="2880"/>
        </w:tabs>
        <w:ind w:left="2880" w:hanging="360"/>
      </w:pPr>
      <w:rPr>
        <w:rFonts w:ascii="Symbol" w:hAnsi="Symbol" w:hint="default"/>
      </w:rPr>
    </w:lvl>
    <w:lvl w:ilvl="4" w:tplc="04130003">
      <w:start w:val="1"/>
      <w:numFmt w:val="bullet"/>
      <w:lvlText w:val="o"/>
      <w:lvlJc w:val="left"/>
      <w:pPr>
        <w:tabs>
          <w:tab w:val="num" w:pos="3600"/>
        </w:tabs>
        <w:ind w:left="3600" w:hanging="360"/>
      </w:pPr>
      <w:rPr>
        <w:rFonts w:ascii="Courier New" w:hAnsi="Courier New" w:cs="Times New Roman" w:hint="default"/>
      </w:rPr>
    </w:lvl>
    <w:lvl w:ilvl="5" w:tplc="04130005">
      <w:start w:val="1"/>
      <w:numFmt w:val="bullet"/>
      <w:lvlText w:val=""/>
      <w:lvlJc w:val="left"/>
      <w:pPr>
        <w:tabs>
          <w:tab w:val="num" w:pos="4320"/>
        </w:tabs>
        <w:ind w:left="4320" w:hanging="360"/>
      </w:pPr>
      <w:rPr>
        <w:rFonts w:ascii="Wingdings" w:hAnsi="Wingdings" w:hint="default"/>
      </w:rPr>
    </w:lvl>
    <w:lvl w:ilvl="6" w:tplc="04130001">
      <w:start w:val="1"/>
      <w:numFmt w:val="bullet"/>
      <w:lvlText w:val=""/>
      <w:lvlJc w:val="left"/>
      <w:pPr>
        <w:tabs>
          <w:tab w:val="num" w:pos="5040"/>
        </w:tabs>
        <w:ind w:left="5040" w:hanging="360"/>
      </w:pPr>
      <w:rPr>
        <w:rFonts w:ascii="Symbol" w:hAnsi="Symbol" w:hint="default"/>
      </w:rPr>
    </w:lvl>
    <w:lvl w:ilvl="7" w:tplc="04130003">
      <w:start w:val="1"/>
      <w:numFmt w:val="bullet"/>
      <w:lvlText w:val="o"/>
      <w:lvlJc w:val="left"/>
      <w:pPr>
        <w:tabs>
          <w:tab w:val="num" w:pos="5760"/>
        </w:tabs>
        <w:ind w:left="5760" w:hanging="360"/>
      </w:pPr>
      <w:rPr>
        <w:rFonts w:ascii="Courier New" w:hAnsi="Courier New" w:cs="Times New Roman" w:hint="default"/>
      </w:rPr>
    </w:lvl>
    <w:lvl w:ilvl="8" w:tplc="04130005">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05C06DB"/>
    <w:multiLevelType w:val="multilevel"/>
    <w:tmpl w:val="DC729C9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31EF60F0"/>
    <w:multiLevelType w:val="hybridMultilevel"/>
    <w:tmpl w:val="F364CBC6"/>
    <w:lvl w:ilvl="0" w:tplc="9D949EDC">
      <w:start w:val="5"/>
      <w:numFmt w:val="bullet"/>
      <w:lvlText w:val=""/>
      <w:lvlJc w:val="left"/>
      <w:pPr>
        <w:ind w:left="360" w:hanging="360"/>
      </w:pPr>
      <w:rPr>
        <w:rFonts w:ascii="Symbol" w:eastAsiaTheme="minorHAnsi" w:hAnsi="Symbol" w:cstheme="minorBid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3" w15:restartNumberingAfterBreak="0">
    <w:nsid w:val="338E7C73"/>
    <w:multiLevelType w:val="hybridMultilevel"/>
    <w:tmpl w:val="426C9C9C"/>
    <w:lvl w:ilvl="0" w:tplc="8794AED4">
      <w:start w:val="1"/>
      <w:numFmt w:val="decimal"/>
      <w:lvlText w:val="%1."/>
      <w:lvlJc w:val="left"/>
      <w:pPr>
        <w:ind w:left="720" w:hanging="360"/>
      </w:pPr>
      <w:rPr>
        <w:rFonts w:ascii="Calibri" w:eastAsiaTheme="minorHAnsi" w:hAnsi="Calibri" w:cs="Calibri"/>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34893C53"/>
    <w:multiLevelType w:val="hybridMultilevel"/>
    <w:tmpl w:val="0166F24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5" w15:restartNumberingAfterBreak="0">
    <w:nsid w:val="355F3BEB"/>
    <w:multiLevelType w:val="multilevel"/>
    <w:tmpl w:val="DC729C9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38276B31"/>
    <w:multiLevelType w:val="hybridMultilevel"/>
    <w:tmpl w:val="294CC52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7" w15:restartNumberingAfterBreak="0">
    <w:nsid w:val="3C4848F2"/>
    <w:multiLevelType w:val="hybridMultilevel"/>
    <w:tmpl w:val="3A82056A"/>
    <w:lvl w:ilvl="0" w:tplc="9D949EDC">
      <w:start w:val="5"/>
      <w:numFmt w:val="bullet"/>
      <w:lvlText w:val=""/>
      <w:lvlJc w:val="left"/>
      <w:pPr>
        <w:ind w:left="360" w:hanging="360"/>
      </w:pPr>
      <w:rPr>
        <w:rFonts w:ascii="Symbol" w:eastAsiaTheme="minorHAnsi" w:hAnsi="Symbol" w:cstheme="minorBid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8" w15:restartNumberingAfterBreak="0">
    <w:nsid w:val="3F027F30"/>
    <w:multiLevelType w:val="hybridMultilevel"/>
    <w:tmpl w:val="71902E9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3F074341"/>
    <w:multiLevelType w:val="hybridMultilevel"/>
    <w:tmpl w:val="8A0C7810"/>
    <w:lvl w:ilvl="0" w:tplc="0413000F">
      <w:start w:val="1"/>
      <w:numFmt w:val="decimal"/>
      <w:lvlText w:val="%1."/>
      <w:lvlJc w:val="left"/>
      <w:pPr>
        <w:ind w:left="780" w:hanging="360"/>
      </w:pPr>
    </w:lvl>
    <w:lvl w:ilvl="1" w:tplc="04130019" w:tentative="1">
      <w:start w:val="1"/>
      <w:numFmt w:val="lowerLetter"/>
      <w:lvlText w:val="%2."/>
      <w:lvlJc w:val="left"/>
      <w:pPr>
        <w:ind w:left="1500" w:hanging="360"/>
      </w:pPr>
    </w:lvl>
    <w:lvl w:ilvl="2" w:tplc="0413001B" w:tentative="1">
      <w:start w:val="1"/>
      <w:numFmt w:val="lowerRoman"/>
      <w:lvlText w:val="%3."/>
      <w:lvlJc w:val="right"/>
      <w:pPr>
        <w:ind w:left="2220" w:hanging="180"/>
      </w:pPr>
    </w:lvl>
    <w:lvl w:ilvl="3" w:tplc="0413000F" w:tentative="1">
      <w:start w:val="1"/>
      <w:numFmt w:val="decimal"/>
      <w:lvlText w:val="%4."/>
      <w:lvlJc w:val="left"/>
      <w:pPr>
        <w:ind w:left="2940" w:hanging="360"/>
      </w:pPr>
    </w:lvl>
    <w:lvl w:ilvl="4" w:tplc="04130019" w:tentative="1">
      <w:start w:val="1"/>
      <w:numFmt w:val="lowerLetter"/>
      <w:lvlText w:val="%5."/>
      <w:lvlJc w:val="left"/>
      <w:pPr>
        <w:ind w:left="3660" w:hanging="360"/>
      </w:pPr>
    </w:lvl>
    <w:lvl w:ilvl="5" w:tplc="0413001B" w:tentative="1">
      <w:start w:val="1"/>
      <w:numFmt w:val="lowerRoman"/>
      <w:lvlText w:val="%6."/>
      <w:lvlJc w:val="right"/>
      <w:pPr>
        <w:ind w:left="4380" w:hanging="180"/>
      </w:pPr>
    </w:lvl>
    <w:lvl w:ilvl="6" w:tplc="0413000F" w:tentative="1">
      <w:start w:val="1"/>
      <w:numFmt w:val="decimal"/>
      <w:lvlText w:val="%7."/>
      <w:lvlJc w:val="left"/>
      <w:pPr>
        <w:ind w:left="5100" w:hanging="360"/>
      </w:pPr>
    </w:lvl>
    <w:lvl w:ilvl="7" w:tplc="04130019" w:tentative="1">
      <w:start w:val="1"/>
      <w:numFmt w:val="lowerLetter"/>
      <w:lvlText w:val="%8."/>
      <w:lvlJc w:val="left"/>
      <w:pPr>
        <w:ind w:left="5820" w:hanging="360"/>
      </w:pPr>
    </w:lvl>
    <w:lvl w:ilvl="8" w:tplc="0413001B" w:tentative="1">
      <w:start w:val="1"/>
      <w:numFmt w:val="lowerRoman"/>
      <w:lvlText w:val="%9."/>
      <w:lvlJc w:val="right"/>
      <w:pPr>
        <w:ind w:left="6540" w:hanging="180"/>
      </w:pPr>
    </w:lvl>
  </w:abstractNum>
  <w:abstractNum w:abstractNumId="20" w15:restartNumberingAfterBreak="0">
    <w:nsid w:val="3F9E5F34"/>
    <w:multiLevelType w:val="hybridMultilevel"/>
    <w:tmpl w:val="75408EF8"/>
    <w:lvl w:ilvl="0" w:tplc="90C68D0C">
      <w:start w:val="5"/>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4597675D"/>
    <w:multiLevelType w:val="multilevel"/>
    <w:tmpl w:val="DC729C9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496E4947"/>
    <w:multiLevelType w:val="hybridMultilevel"/>
    <w:tmpl w:val="8C96B920"/>
    <w:lvl w:ilvl="0" w:tplc="EB969026">
      <w:numFmt w:val="bullet"/>
      <w:lvlText w:val="-"/>
      <w:lvlJc w:val="left"/>
      <w:pPr>
        <w:ind w:left="360" w:hanging="360"/>
      </w:pPr>
      <w:rPr>
        <w:rFonts w:ascii="Calibri" w:eastAsiaTheme="minorHAnsi" w:hAnsi="Calibri" w:cs="Calibr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3" w15:restartNumberingAfterBreak="0">
    <w:nsid w:val="4C0D546D"/>
    <w:multiLevelType w:val="multilevel"/>
    <w:tmpl w:val="DC729C9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4CBF7E83"/>
    <w:multiLevelType w:val="hybridMultilevel"/>
    <w:tmpl w:val="C230507C"/>
    <w:lvl w:ilvl="0" w:tplc="37D4364E">
      <w:numFmt w:val="bullet"/>
      <w:lvlText w:val="-"/>
      <w:lvlJc w:val="left"/>
      <w:pPr>
        <w:ind w:left="720" w:hanging="360"/>
      </w:pPr>
      <w:rPr>
        <w:rFonts w:ascii="Arial" w:eastAsia="Arial Unicode MS" w:hAnsi="Arial" w:cs="Arial" w:hint="default"/>
        <w:color w:val="000000"/>
        <w:sz w:val="21"/>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25" w15:restartNumberingAfterBreak="0">
    <w:nsid w:val="54725144"/>
    <w:multiLevelType w:val="multilevel"/>
    <w:tmpl w:val="DC729C9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56901680"/>
    <w:multiLevelType w:val="multilevel"/>
    <w:tmpl w:val="A7B6A226"/>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7" w15:restartNumberingAfterBreak="0">
    <w:nsid w:val="5CC82DD1"/>
    <w:multiLevelType w:val="hybridMultilevel"/>
    <w:tmpl w:val="C92AECEE"/>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8" w15:restartNumberingAfterBreak="0">
    <w:nsid w:val="5E8C6C5D"/>
    <w:multiLevelType w:val="hybridMultilevel"/>
    <w:tmpl w:val="0F00AF70"/>
    <w:lvl w:ilvl="0" w:tplc="7EEA7472">
      <w:start w:val="20"/>
      <w:numFmt w:val="bullet"/>
      <w:lvlText w:val="-"/>
      <w:lvlJc w:val="left"/>
      <w:pPr>
        <w:ind w:left="360" w:hanging="360"/>
      </w:pPr>
      <w:rPr>
        <w:rFonts w:ascii="Arial" w:eastAsia="Times New Roman" w:hAnsi="Arial" w:cs="Aria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9" w15:restartNumberingAfterBreak="0">
    <w:nsid w:val="647A6F19"/>
    <w:multiLevelType w:val="hybridMultilevel"/>
    <w:tmpl w:val="464E952C"/>
    <w:lvl w:ilvl="0" w:tplc="20388E02">
      <w:numFmt w:val="bullet"/>
      <w:lvlText w:val="-"/>
      <w:lvlJc w:val="left"/>
      <w:pPr>
        <w:ind w:left="360" w:hanging="360"/>
      </w:pPr>
      <w:rPr>
        <w:rFonts w:ascii="Calibri" w:eastAsiaTheme="minorHAnsi" w:hAnsi="Calibri" w:cs="Calibr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0" w15:restartNumberingAfterBreak="0">
    <w:nsid w:val="66A109DC"/>
    <w:multiLevelType w:val="multilevel"/>
    <w:tmpl w:val="A6E8B680"/>
    <w:lvl w:ilvl="0">
      <w:start w:val="1"/>
      <w:numFmt w:val="decimal"/>
      <w:lvlText w:val="%1."/>
      <w:lvlJc w:val="left"/>
      <w:pPr>
        <w:ind w:left="360" w:hanging="360"/>
      </w:pPr>
      <w:rPr>
        <w:rFonts w:hint="default"/>
      </w:rPr>
    </w:lvl>
    <w:lvl w:ilvl="1">
      <w:start w:val="1"/>
      <w:numFmt w:val="decimal"/>
      <w:isLgl/>
      <w:lvlText w:val="%1.%2"/>
      <w:lvlJc w:val="left"/>
      <w:pPr>
        <w:ind w:left="390"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1" w15:restartNumberingAfterBreak="0">
    <w:nsid w:val="66D70027"/>
    <w:multiLevelType w:val="hybridMultilevel"/>
    <w:tmpl w:val="8A58C97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2" w15:restartNumberingAfterBreak="0">
    <w:nsid w:val="70583AF7"/>
    <w:multiLevelType w:val="hybridMultilevel"/>
    <w:tmpl w:val="E3362ABA"/>
    <w:lvl w:ilvl="0" w:tplc="9D949EDC">
      <w:start w:val="5"/>
      <w:numFmt w:val="bullet"/>
      <w:lvlText w:val=""/>
      <w:lvlJc w:val="left"/>
      <w:pPr>
        <w:ind w:left="360" w:hanging="360"/>
      </w:pPr>
      <w:rPr>
        <w:rFonts w:ascii="Symbol" w:eastAsiaTheme="minorHAnsi" w:hAnsi="Symbol" w:cstheme="minorBid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3" w15:restartNumberingAfterBreak="0">
    <w:nsid w:val="7180060C"/>
    <w:multiLevelType w:val="hybridMultilevel"/>
    <w:tmpl w:val="FB22CF64"/>
    <w:lvl w:ilvl="0" w:tplc="F410C98E">
      <w:numFmt w:val="bullet"/>
      <w:lvlText w:val="-"/>
      <w:lvlJc w:val="left"/>
      <w:pPr>
        <w:ind w:left="360" w:hanging="360"/>
      </w:pPr>
      <w:rPr>
        <w:rFonts w:ascii="Arial" w:eastAsia="Times New Roman" w:hAnsi="Arial" w:cs="Aria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4" w15:restartNumberingAfterBreak="0">
    <w:nsid w:val="72AA2F8D"/>
    <w:multiLevelType w:val="hybridMultilevel"/>
    <w:tmpl w:val="C52CDD9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15:restartNumberingAfterBreak="0">
    <w:nsid w:val="743E2FED"/>
    <w:multiLevelType w:val="hybridMultilevel"/>
    <w:tmpl w:val="140A2D6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6" w15:restartNumberingAfterBreak="0">
    <w:nsid w:val="746475BC"/>
    <w:multiLevelType w:val="multilevel"/>
    <w:tmpl w:val="07F6D12A"/>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747E5967"/>
    <w:multiLevelType w:val="hybridMultilevel"/>
    <w:tmpl w:val="0EE849C4"/>
    <w:lvl w:ilvl="0" w:tplc="9D949EDC">
      <w:start w:val="5"/>
      <w:numFmt w:val="bullet"/>
      <w:lvlText w:val=""/>
      <w:lvlJc w:val="left"/>
      <w:pPr>
        <w:ind w:left="360" w:hanging="360"/>
      </w:pPr>
      <w:rPr>
        <w:rFonts w:ascii="Symbol" w:eastAsiaTheme="minorHAnsi" w:hAnsi="Symbol" w:cstheme="minorBid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8" w15:restartNumberingAfterBreak="0">
    <w:nsid w:val="785E7210"/>
    <w:multiLevelType w:val="hybridMultilevel"/>
    <w:tmpl w:val="B958F88C"/>
    <w:lvl w:ilvl="0" w:tplc="7CF41F08">
      <w:numFmt w:val="bullet"/>
      <w:lvlText w:val="-"/>
      <w:lvlJc w:val="left"/>
      <w:pPr>
        <w:ind w:left="360" w:hanging="360"/>
      </w:pPr>
      <w:rPr>
        <w:rFonts w:ascii="Calibri" w:eastAsiaTheme="minorHAnsi" w:hAnsi="Calibri" w:cs="Calibr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9" w15:restartNumberingAfterBreak="0">
    <w:nsid w:val="7C7D16F0"/>
    <w:multiLevelType w:val="multilevel"/>
    <w:tmpl w:val="DC729C9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7E7A7586"/>
    <w:multiLevelType w:val="multilevel"/>
    <w:tmpl w:val="DC729C9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7EC360FB"/>
    <w:multiLevelType w:val="multilevel"/>
    <w:tmpl w:val="9334B4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0"/>
  </w:num>
  <w:num w:numId="2">
    <w:abstractNumId w:val="36"/>
  </w:num>
  <w:num w:numId="3">
    <w:abstractNumId w:val="19"/>
  </w:num>
  <w:num w:numId="4">
    <w:abstractNumId w:val="6"/>
  </w:num>
  <w:num w:numId="5">
    <w:abstractNumId w:val="26"/>
  </w:num>
  <w:num w:numId="6">
    <w:abstractNumId w:val="40"/>
  </w:num>
  <w:num w:numId="7">
    <w:abstractNumId w:val="2"/>
  </w:num>
  <w:num w:numId="8">
    <w:abstractNumId w:val="15"/>
  </w:num>
  <w:num w:numId="9">
    <w:abstractNumId w:val="12"/>
  </w:num>
  <w:num w:numId="10">
    <w:abstractNumId w:val="37"/>
  </w:num>
  <w:num w:numId="11">
    <w:abstractNumId w:val="17"/>
  </w:num>
  <w:num w:numId="12">
    <w:abstractNumId w:val="8"/>
  </w:num>
  <w:num w:numId="13">
    <w:abstractNumId w:val="32"/>
  </w:num>
  <w:num w:numId="14">
    <w:abstractNumId w:val="5"/>
  </w:num>
  <w:num w:numId="15">
    <w:abstractNumId w:val="16"/>
  </w:num>
  <w:num w:numId="16">
    <w:abstractNumId w:val="14"/>
  </w:num>
  <w:num w:numId="17">
    <w:abstractNumId w:val="39"/>
  </w:num>
  <w:num w:numId="18">
    <w:abstractNumId w:val="34"/>
  </w:num>
  <w:num w:numId="19">
    <w:abstractNumId w:val="23"/>
  </w:num>
  <w:num w:numId="20">
    <w:abstractNumId w:val="20"/>
  </w:num>
  <w:num w:numId="21">
    <w:abstractNumId w:val="31"/>
  </w:num>
  <w:num w:numId="22">
    <w:abstractNumId w:val="1"/>
  </w:num>
  <w:num w:numId="23">
    <w:abstractNumId w:val="35"/>
  </w:num>
  <w:num w:numId="24">
    <w:abstractNumId w:val="3"/>
  </w:num>
  <w:num w:numId="25">
    <w:abstractNumId w:val="10"/>
  </w:num>
  <w:num w:numId="26">
    <w:abstractNumId w:val="13"/>
  </w:num>
  <w:num w:numId="27">
    <w:abstractNumId w:val="7"/>
  </w:num>
  <w:num w:numId="28">
    <w:abstractNumId w:val="25"/>
  </w:num>
  <w:num w:numId="29">
    <w:abstractNumId w:val="9"/>
  </w:num>
  <w:num w:numId="30">
    <w:abstractNumId w:val="21"/>
  </w:num>
  <w:num w:numId="31">
    <w:abstractNumId w:val="11"/>
  </w:num>
  <w:num w:numId="32">
    <w:abstractNumId w:val="41"/>
  </w:num>
  <w:num w:numId="33">
    <w:abstractNumId w:val="0"/>
  </w:num>
  <w:num w:numId="34">
    <w:abstractNumId w:val="4"/>
  </w:num>
  <w:num w:numId="35">
    <w:abstractNumId w:val="38"/>
  </w:num>
  <w:num w:numId="36">
    <w:abstractNumId w:val="29"/>
  </w:num>
  <w:num w:numId="37">
    <w:abstractNumId w:val="22"/>
  </w:num>
  <w:num w:numId="38">
    <w:abstractNumId w:val="27"/>
  </w:num>
  <w:num w:numId="39">
    <w:abstractNumId w:val="18"/>
  </w:num>
  <w:num w:numId="40">
    <w:abstractNumId w:val="33"/>
  </w:num>
  <w:num w:numId="41">
    <w:abstractNumId w:val="28"/>
  </w:num>
  <w:num w:numId="42">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54AE"/>
    <w:rsid w:val="00010B80"/>
    <w:rsid w:val="000316FF"/>
    <w:rsid w:val="00045CA7"/>
    <w:rsid w:val="00055240"/>
    <w:rsid w:val="00071AEF"/>
    <w:rsid w:val="000757AA"/>
    <w:rsid w:val="00086D6E"/>
    <w:rsid w:val="000C1CA7"/>
    <w:rsid w:val="0010416D"/>
    <w:rsid w:val="001164D3"/>
    <w:rsid w:val="0012293F"/>
    <w:rsid w:val="0014408A"/>
    <w:rsid w:val="00152648"/>
    <w:rsid w:val="001D0183"/>
    <w:rsid w:val="001D0484"/>
    <w:rsid w:val="001D0DCC"/>
    <w:rsid w:val="001D686E"/>
    <w:rsid w:val="00216606"/>
    <w:rsid w:val="00217BDC"/>
    <w:rsid w:val="0025232A"/>
    <w:rsid w:val="002577F1"/>
    <w:rsid w:val="002606BC"/>
    <w:rsid w:val="00283150"/>
    <w:rsid w:val="002A4FD1"/>
    <w:rsid w:val="00304244"/>
    <w:rsid w:val="00354E0F"/>
    <w:rsid w:val="00365D26"/>
    <w:rsid w:val="00367126"/>
    <w:rsid w:val="00370504"/>
    <w:rsid w:val="003775C6"/>
    <w:rsid w:val="003B5A2A"/>
    <w:rsid w:val="003C7F0B"/>
    <w:rsid w:val="00412833"/>
    <w:rsid w:val="00454BCC"/>
    <w:rsid w:val="0046013F"/>
    <w:rsid w:val="00494CC8"/>
    <w:rsid w:val="004A3D89"/>
    <w:rsid w:val="004B02B8"/>
    <w:rsid w:val="004C3965"/>
    <w:rsid w:val="005227EF"/>
    <w:rsid w:val="00522C07"/>
    <w:rsid w:val="005718B5"/>
    <w:rsid w:val="00576A90"/>
    <w:rsid w:val="005A08DD"/>
    <w:rsid w:val="005A62C4"/>
    <w:rsid w:val="005A7C05"/>
    <w:rsid w:val="005B2A8E"/>
    <w:rsid w:val="005C6A1F"/>
    <w:rsid w:val="00600DC0"/>
    <w:rsid w:val="00612977"/>
    <w:rsid w:val="0064120D"/>
    <w:rsid w:val="00645CDC"/>
    <w:rsid w:val="006A1980"/>
    <w:rsid w:val="006B0DC4"/>
    <w:rsid w:val="006B4559"/>
    <w:rsid w:val="00731C9D"/>
    <w:rsid w:val="007A3DE7"/>
    <w:rsid w:val="007E74BB"/>
    <w:rsid w:val="00822971"/>
    <w:rsid w:val="00837299"/>
    <w:rsid w:val="00856D7B"/>
    <w:rsid w:val="008735DE"/>
    <w:rsid w:val="00877078"/>
    <w:rsid w:val="008C280C"/>
    <w:rsid w:val="008E79B1"/>
    <w:rsid w:val="008F01B4"/>
    <w:rsid w:val="008F32ED"/>
    <w:rsid w:val="00903C72"/>
    <w:rsid w:val="009476E9"/>
    <w:rsid w:val="00954700"/>
    <w:rsid w:val="00974FAA"/>
    <w:rsid w:val="009948A5"/>
    <w:rsid w:val="009B01F9"/>
    <w:rsid w:val="009C06C6"/>
    <w:rsid w:val="009D5BFB"/>
    <w:rsid w:val="009D6876"/>
    <w:rsid w:val="00A34950"/>
    <w:rsid w:val="00A5777D"/>
    <w:rsid w:val="00A63AA0"/>
    <w:rsid w:val="00A64AEC"/>
    <w:rsid w:val="00A80659"/>
    <w:rsid w:val="00B069F3"/>
    <w:rsid w:val="00B20430"/>
    <w:rsid w:val="00B21710"/>
    <w:rsid w:val="00B35375"/>
    <w:rsid w:val="00B41B5D"/>
    <w:rsid w:val="00B74809"/>
    <w:rsid w:val="00B74DAA"/>
    <w:rsid w:val="00B8559A"/>
    <w:rsid w:val="00BD7E8A"/>
    <w:rsid w:val="00C03DFC"/>
    <w:rsid w:val="00C1463E"/>
    <w:rsid w:val="00C36523"/>
    <w:rsid w:val="00C623CE"/>
    <w:rsid w:val="00C70DBE"/>
    <w:rsid w:val="00C71424"/>
    <w:rsid w:val="00CA17CA"/>
    <w:rsid w:val="00CA20CE"/>
    <w:rsid w:val="00CA7B93"/>
    <w:rsid w:val="00CA7F74"/>
    <w:rsid w:val="00CC0277"/>
    <w:rsid w:val="00CD5AB5"/>
    <w:rsid w:val="00D0672A"/>
    <w:rsid w:val="00D152FB"/>
    <w:rsid w:val="00D1637E"/>
    <w:rsid w:val="00D21324"/>
    <w:rsid w:val="00D42BC7"/>
    <w:rsid w:val="00D57EB1"/>
    <w:rsid w:val="00D7008A"/>
    <w:rsid w:val="00D704E7"/>
    <w:rsid w:val="00D9522C"/>
    <w:rsid w:val="00DA23C2"/>
    <w:rsid w:val="00DC50D3"/>
    <w:rsid w:val="00DD4BF7"/>
    <w:rsid w:val="00DE55DD"/>
    <w:rsid w:val="00DE6B0A"/>
    <w:rsid w:val="00DF34FF"/>
    <w:rsid w:val="00E01FD7"/>
    <w:rsid w:val="00E06EB0"/>
    <w:rsid w:val="00E1062B"/>
    <w:rsid w:val="00E26A0C"/>
    <w:rsid w:val="00E27CE1"/>
    <w:rsid w:val="00E42437"/>
    <w:rsid w:val="00E93593"/>
    <w:rsid w:val="00EA1C95"/>
    <w:rsid w:val="00EC6E9A"/>
    <w:rsid w:val="00ED07C3"/>
    <w:rsid w:val="00EF25C1"/>
    <w:rsid w:val="00F154AE"/>
    <w:rsid w:val="00F169B5"/>
    <w:rsid w:val="00F264C0"/>
    <w:rsid w:val="00F74B7E"/>
    <w:rsid w:val="00FD2AA9"/>
    <w:rsid w:val="00FE232B"/>
    <w:rsid w:val="00FE4916"/>
    <w:rsid w:val="00FF178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3104FE"/>
  <w15:chartTrackingRefBased/>
  <w15:docId w15:val="{DF22138C-37D0-4FFB-AEF7-EB391AEE64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CA7F74"/>
    <w:pPr>
      <w:spacing w:after="0"/>
    </w:pPr>
    <w:rPr>
      <w:sz w:val="24"/>
    </w:rPr>
  </w:style>
  <w:style w:type="paragraph" w:styleId="Kop1">
    <w:name w:val="heading 1"/>
    <w:basedOn w:val="Standaard"/>
    <w:next w:val="Standaard"/>
    <w:link w:val="Kop1Char"/>
    <w:uiPriority w:val="9"/>
    <w:qFormat/>
    <w:rsid w:val="00F264C0"/>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Kop2">
    <w:name w:val="heading 2"/>
    <w:basedOn w:val="Standaard"/>
    <w:next w:val="Standaard"/>
    <w:link w:val="Kop2Char"/>
    <w:uiPriority w:val="9"/>
    <w:unhideWhenUsed/>
    <w:qFormat/>
    <w:rsid w:val="00FE4916"/>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F264C0"/>
    <w:rPr>
      <w:rFonts w:asciiTheme="majorHAnsi" w:eastAsiaTheme="majorEastAsia" w:hAnsiTheme="majorHAnsi" w:cstheme="majorBidi"/>
      <w:color w:val="2E74B5" w:themeColor="accent1" w:themeShade="BF"/>
      <w:sz w:val="32"/>
      <w:szCs w:val="32"/>
    </w:rPr>
  </w:style>
  <w:style w:type="paragraph" w:styleId="Kopvaninhoudsopgave">
    <w:name w:val="TOC Heading"/>
    <w:basedOn w:val="Kop1"/>
    <w:next w:val="Standaard"/>
    <w:uiPriority w:val="39"/>
    <w:unhideWhenUsed/>
    <w:qFormat/>
    <w:rsid w:val="00F264C0"/>
    <w:pPr>
      <w:outlineLvl w:val="9"/>
    </w:pPr>
    <w:rPr>
      <w:lang w:eastAsia="nl-NL"/>
    </w:rPr>
  </w:style>
  <w:style w:type="paragraph" w:styleId="Inhopg1">
    <w:name w:val="toc 1"/>
    <w:basedOn w:val="Standaard"/>
    <w:next w:val="Standaard"/>
    <w:autoRedefine/>
    <w:uiPriority w:val="39"/>
    <w:unhideWhenUsed/>
    <w:rsid w:val="00F264C0"/>
    <w:pPr>
      <w:spacing w:after="100"/>
    </w:pPr>
  </w:style>
  <w:style w:type="character" w:styleId="Hyperlink">
    <w:name w:val="Hyperlink"/>
    <w:basedOn w:val="Standaardalinea-lettertype"/>
    <w:uiPriority w:val="99"/>
    <w:unhideWhenUsed/>
    <w:rsid w:val="00F264C0"/>
    <w:rPr>
      <w:color w:val="0563C1" w:themeColor="hyperlink"/>
      <w:u w:val="single"/>
    </w:rPr>
  </w:style>
  <w:style w:type="paragraph" w:customStyle="1" w:styleId="Default">
    <w:name w:val="Default"/>
    <w:rsid w:val="00FE4916"/>
    <w:pPr>
      <w:autoSpaceDE w:val="0"/>
      <w:autoSpaceDN w:val="0"/>
      <w:adjustRightInd w:val="0"/>
      <w:spacing w:after="0" w:line="240" w:lineRule="auto"/>
    </w:pPr>
    <w:rPr>
      <w:rFonts w:ascii="Verdana" w:hAnsi="Verdana" w:cs="Verdana"/>
      <w:color w:val="000000"/>
      <w:sz w:val="24"/>
      <w:szCs w:val="24"/>
    </w:rPr>
  </w:style>
  <w:style w:type="character" w:customStyle="1" w:styleId="Kop2Char">
    <w:name w:val="Kop 2 Char"/>
    <w:basedOn w:val="Standaardalinea-lettertype"/>
    <w:link w:val="Kop2"/>
    <w:uiPriority w:val="9"/>
    <w:rsid w:val="00FE4916"/>
    <w:rPr>
      <w:rFonts w:asciiTheme="majorHAnsi" w:eastAsiaTheme="majorEastAsia" w:hAnsiTheme="majorHAnsi" w:cstheme="majorBidi"/>
      <w:color w:val="2E74B5" w:themeColor="accent1" w:themeShade="BF"/>
      <w:sz w:val="26"/>
      <w:szCs w:val="26"/>
    </w:rPr>
  </w:style>
  <w:style w:type="paragraph" w:styleId="Lijstalinea">
    <w:name w:val="List Paragraph"/>
    <w:basedOn w:val="Standaard"/>
    <w:uiPriority w:val="34"/>
    <w:qFormat/>
    <w:rsid w:val="00FE4916"/>
    <w:pPr>
      <w:ind w:left="720"/>
      <w:contextualSpacing/>
    </w:pPr>
  </w:style>
  <w:style w:type="paragraph" w:styleId="Inhopg2">
    <w:name w:val="toc 2"/>
    <w:basedOn w:val="Standaard"/>
    <w:next w:val="Standaard"/>
    <w:autoRedefine/>
    <w:uiPriority w:val="39"/>
    <w:unhideWhenUsed/>
    <w:rsid w:val="0014408A"/>
    <w:pPr>
      <w:tabs>
        <w:tab w:val="left" w:pos="880"/>
        <w:tab w:val="right" w:leader="dot" w:pos="9062"/>
      </w:tabs>
      <w:ind w:left="221"/>
    </w:pPr>
  </w:style>
  <w:style w:type="paragraph" w:styleId="Ballontekst">
    <w:name w:val="Balloon Text"/>
    <w:basedOn w:val="Standaard"/>
    <w:link w:val="BallontekstChar"/>
    <w:uiPriority w:val="99"/>
    <w:semiHidden/>
    <w:unhideWhenUsed/>
    <w:rsid w:val="009948A5"/>
    <w:pPr>
      <w:spacing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9948A5"/>
    <w:rPr>
      <w:rFonts w:ascii="Segoe UI" w:hAnsi="Segoe UI" w:cs="Segoe UI"/>
      <w:sz w:val="18"/>
      <w:szCs w:val="18"/>
    </w:rPr>
  </w:style>
  <w:style w:type="paragraph" w:styleId="Plattetekstinspringen">
    <w:name w:val="Body Text Indent"/>
    <w:basedOn w:val="Standaard"/>
    <w:link w:val="PlattetekstinspringenChar"/>
    <w:rsid w:val="00D9522C"/>
    <w:pPr>
      <w:spacing w:line="240" w:lineRule="auto"/>
      <w:ind w:left="708"/>
    </w:pPr>
    <w:rPr>
      <w:rFonts w:ascii="Arial" w:eastAsia="Times New Roman" w:hAnsi="Arial" w:cs="Arial"/>
      <w:szCs w:val="24"/>
      <w:lang w:eastAsia="nl-NL"/>
    </w:rPr>
  </w:style>
  <w:style w:type="character" w:customStyle="1" w:styleId="PlattetekstinspringenChar">
    <w:name w:val="Platte tekst inspringen Char"/>
    <w:basedOn w:val="Standaardalinea-lettertype"/>
    <w:link w:val="Plattetekstinspringen"/>
    <w:rsid w:val="00D9522C"/>
    <w:rPr>
      <w:rFonts w:ascii="Arial" w:eastAsia="Times New Roman" w:hAnsi="Arial" w:cs="Arial"/>
      <w:sz w:val="24"/>
      <w:szCs w:val="24"/>
      <w:lang w:eastAsia="nl-NL"/>
    </w:rPr>
  </w:style>
  <w:style w:type="paragraph" w:styleId="Geenafstand">
    <w:name w:val="No Spacing"/>
    <w:link w:val="GeenafstandChar"/>
    <w:uiPriority w:val="1"/>
    <w:qFormat/>
    <w:rsid w:val="00D0672A"/>
    <w:pPr>
      <w:spacing w:after="0" w:line="240" w:lineRule="auto"/>
    </w:pPr>
  </w:style>
  <w:style w:type="paragraph" w:customStyle="1" w:styleId="kop20">
    <w:name w:val="kop 2"/>
    <w:basedOn w:val="Standaard"/>
    <w:next w:val="Standaard"/>
    <w:link w:val="Tekenkop2"/>
    <w:uiPriority w:val="9"/>
    <w:unhideWhenUsed/>
    <w:qFormat/>
    <w:rsid w:val="00D0672A"/>
    <w:pPr>
      <w:keepNext/>
      <w:keepLines/>
      <w:spacing w:before="120" w:after="120" w:line="240" w:lineRule="auto"/>
      <w:outlineLvl w:val="1"/>
    </w:pPr>
    <w:rPr>
      <w:rFonts w:eastAsiaTheme="minorEastAsia"/>
      <w:b/>
      <w:bCs/>
      <w:color w:val="44546A" w:themeColor="text2"/>
      <w:sz w:val="26"/>
      <w:szCs w:val="26"/>
      <w:lang w:eastAsia="nl-NL"/>
    </w:rPr>
  </w:style>
  <w:style w:type="character" w:customStyle="1" w:styleId="Tekenkop2">
    <w:name w:val="Teken kop 2"/>
    <w:basedOn w:val="Standaardalinea-lettertype"/>
    <w:link w:val="kop20"/>
    <w:uiPriority w:val="9"/>
    <w:rsid w:val="00D0672A"/>
    <w:rPr>
      <w:rFonts w:eastAsiaTheme="minorEastAsia"/>
      <w:b/>
      <w:bCs/>
      <w:color w:val="44546A" w:themeColor="text2"/>
      <w:sz w:val="26"/>
      <w:szCs w:val="26"/>
      <w:lang w:eastAsia="nl-NL"/>
    </w:rPr>
  </w:style>
  <w:style w:type="paragraph" w:customStyle="1" w:styleId="Pa3">
    <w:name w:val="Pa3"/>
    <w:basedOn w:val="Default"/>
    <w:next w:val="Default"/>
    <w:uiPriority w:val="99"/>
    <w:rsid w:val="00822971"/>
    <w:pPr>
      <w:spacing w:line="191" w:lineRule="atLeast"/>
    </w:pPr>
    <w:rPr>
      <w:rFonts w:ascii="Calibri" w:hAnsi="Calibri" w:cs="Calibri"/>
      <w:color w:val="auto"/>
    </w:rPr>
  </w:style>
  <w:style w:type="paragraph" w:customStyle="1" w:styleId="Pa6">
    <w:name w:val="Pa6"/>
    <w:basedOn w:val="Default"/>
    <w:next w:val="Default"/>
    <w:uiPriority w:val="99"/>
    <w:rsid w:val="00822971"/>
    <w:pPr>
      <w:spacing w:line="201" w:lineRule="atLeast"/>
    </w:pPr>
    <w:rPr>
      <w:rFonts w:ascii="Calibri" w:hAnsi="Calibri" w:cs="Calibri"/>
      <w:color w:val="auto"/>
    </w:rPr>
  </w:style>
  <w:style w:type="paragraph" w:customStyle="1" w:styleId="Pa2">
    <w:name w:val="Pa2"/>
    <w:basedOn w:val="Default"/>
    <w:next w:val="Default"/>
    <w:uiPriority w:val="99"/>
    <w:rsid w:val="00612977"/>
    <w:pPr>
      <w:spacing w:line="301" w:lineRule="atLeast"/>
    </w:pPr>
    <w:rPr>
      <w:rFonts w:ascii="Calibri" w:hAnsi="Calibri" w:cs="Calibri"/>
      <w:color w:val="auto"/>
    </w:rPr>
  </w:style>
  <w:style w:type="character" w:styleId="Subtielebenadrukking">
    <w:name w:val="Subtle Emphasis"/>
    <w:basedOn w:val="Standaardalinea-lettertype"/>
    <w:uiPriority w:val="19"/>
    <w:qFormat/>
    <w:rsid w:val="009D5BFB"/>
    <w:rPr>
      <w:i/>
      <w:iCs/>
      <w:color w:val="404040" w:themeColor="text1" w:themeTint="BF"/>
    </w:rPr>
  </w:style>
  <w:style w:type="paragraph" w:styleId="Normaalweb">
    <w:name w:val="Normal (Web)"/>
    <w:basedOn w:val="Standaard"/>
    <w:uiPriority w:val="99"/>
    <w:semiHidden/>
    <w:unhideWhenUsed/>
    <w:rsid w:val="00C1463E"/>
    <w:pPr>
      <w:spacing w:before="100" w:beforeAutospacing="1" w:after="100" w:afterAutospacing="1" w:line="240" w:lineRule="auto"/>
    </w:pPr>
    <w:rPr>
      <w:rFonts w:ascii="Times New Roman" w:eastAsia="Times New Roman" w:hAnsi="Times New Roman" w:cs="Times New Roman"/>
      <w:szCs w:val="24"/>
      <w:lang w:eastAsia="nl-NL"/>
    </w:rPr>
  </w:style>
  <w:style w:type="paragraph" w:customStyle="1" w:styleId="iSFText">
    <w:name w:val="i SF Text"/>
    <w:basedOn w:val="Standaard"/>
    <w:link w:val="iSFTextChar"/>
    <w:rsid w:val="005A7C05"/>
    <w:pPr>
      <w:spacing w:before="60" w:after="120" w:line="240" w:lineRule="auto"/>
      <w:ind w:left="432"/>
    </w:pPr>
    <w:rPr>
      <w:rFonts w:ascii="Times New Roman" w:eastAsia="Times New Roman" w:hAnsi="Times New Roman" w:cs="Times New Roman"/>
      <w:sz w:val="22"/>
    </w:rPr>
  </w:style>
  <w:style w:type="character" w:customStyle="1" w:styleId="iSFTextChar">
    <w:name w:val="i SF Text Char"/>
    <w:basedOn w:val="Standaardalinea-lettertype"/>
    <w:link w:val="iSFText"/>
    <w:rsid w:val="005A7C05"/>
    <w:rPr>
      <w:rFonts w:ascii="Times New Roman" w:eastAsia="Times New Roman" w:hAnsi="Times New Roman" w:cs="Times New Roman"/>
    </w:rPr>
  </w:style>
  <w:style w:type="paragraph" w:customStyle="1" w:styleId="paragraph">
    <w:name w:val="paragraph"/>
    <w:basedOn w:val="Standaard"/>
    <w:rsid w:val="00412833"/>
    <w:pPr>
      <w:spacing w:line="240" w:lineRule="auto"/>
    </w:pPr>
    <w:rPr>
      <w:rFonts w:ascii="Times New Roman" w:eastAsia="Times New Roman" w:hAnsi="Times New Roman" w:cs="Times New Roman"/>
      <w:szCs w:val="24"/>
      <w:lang w:eastAsia="nl-NL"/>
    </w:rPr>
  </w:style>
  <w:style w:type="character" w:customStyle="1" w:styleId="normaltextrun">
    <w:name w:val="normaltextrun"/>
    <w:basedOn w:val="Standaardalinea-lettertype"/>
    <w:rsid w:val="00412833"/>
  </w:style>
  <w:style w:type="character" w:customStyle="1" w:styleId="eop">
    <w:name w:val="eop"/>
    <w:basedOn w:val="Standaardalinea-lettertype"/>
    <w:rsid w:val="00412833"/>
  </w:style>
  <w:style w:type="character" w:customStyle="1" w:styleId="GeenafstandChar">
    <w:name w:val="Geen afstand Char"/>
    <w:basedOn w:val="Standaardalinea-lettertype"/>
    <w:link w:val="Geenafstand"/>
    <w:uiPriority w:val="1"/>
    <w:rsid w:val="009C06C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624150">
      <w:bodyDiv w:val="1"/>
      <w:marLeft w:val="0"/>
      <w:marRight w:val="0"/>
      <w:marTop w:val="0"/>
      <w:marBottom w:val="0"/>
      <w:divBdr>
        <w:top w:val="none" w:sz="0" w:space="0" w:color="auto"/>
        <w:left w:val="none" w:sz="0" w:space="0" w:color="auto"/>
        <w:bottom w:val="none" w:sz="0" w:space="0" w:color="auto"/>
        <w:right w:val="none" w:sz="0" w:space="0" w:color="auto"/>
      </w:divBdr>
    </w:div>
    <w:div w:id="181868513">
      <w:bodyDiv w:val="1"/>
      <w:marLeft w:val="0"/>
      <w:marRight w:val="0"/>
      <w:marTop w:val="0"/>
      <w:marBottom w:val="0"/>
      <w:divBdr>
        <w:top w:val="none" w:sz="0" w:space="0" w:color="auto"/>
        <w:left w:val="none" w:sz="0" w:space="0" w:color="auto"/>
        <w:bottom w:val="none" w:sz="0" w:space="0" w:color="auto"/>
        <w:right w:val="none" w:sz="0" w:space="0" w:color="auto"/>
      </w:divBdr>
    </w:div>
    <w:div w:id="599920974">
      <w:bodyDiv w:val="1"/>
      <w:marLeft w:val="0"/>
      <w:marRight w:val="0"/>
      <w:marTop w:val="0"/>
      <w:marBottom w:val="0"/>
      <w:divBdr>
        <w:top w:val="none" w:sz="0" w:space="0" w:color="auto"/>
        <w:left w:val="none" w:sz="0" w:space="0" w:color="auto"/>
        <w:bottom w:val="none" w:sz="0" w:space="0" w:color="auto"/>
        <w:right w:val="none" w:sz="0" w:space="0" w:color="auto"/>
      </w:divBdr>
    </w:div>
    <w:div w:id="929510581">
      <w:bodyDiv w:val="1"/>
      <w:marLeft w:val="0"/>
      <w:marRight w:val="0"/>
      <w:marTop w:val="0"/>
      <w:marBottom w:val="0"/>
      <w:divBdr>
        <w:top w:val="none" w:sz="0" w:space="0" w:color="auto"/>
        <w:left w:val="none" w:sz="0" w:space="0" w:color="auto"/>
        <w:bottom w:val="none" w:sz="0" w:space="0" w:color="auto"/>
        <w:right w:val="none" w:sz="0" w:space="0" w:color="auto"/>
      </w:divBdr>
    </w:div>
    <w:div w:id="1076825744">
      <w:bodyDiv w:val="1"/>
      <w:marLeft w:val="0"/>
      <w:marRight w:val="0"/>
      <w:marTop w:val="0"/>
      <w:marBottom w:val="0"/>
      <w:divBdr>
        <w:top w:val="none" w:sz="0" w:space="0" w:color="auto"/>
        <w:left w:val="none" w:sz="0" w:space="0" w:color="auto"/>
        <w:bottom w:val="none" w:sz="0" w:space="0" w:color="auto"/>
        <w:right w:val="none" w:sz="0" w:space="0" w:color="auto"/>
      </w:divBdr>
    </w:div>
    <w:div w:id="1083331323">
      <w:bodyDiv w:val="1"/>
      <w:marLeft w:val="0"/>
      <w:marRight w:val="0"/>
      <w:marTop w:val="0"/>
      <w:marBottom w:val="0"/>
      <w:divBdr>
        <w:top w:val="none" w:sz="0" w:space="0" w:color="auto"/>
        <w:left w:val="none" w:sz="0" w:space="0" w:color="auto"/>
        <w:bottom w:val="none" w:sz="0" w:space="0" w:color="auto"/>
        <w:right w:val="none" w:sz="0" w:space="0" w:color="auto"/>
      </w:divBdr>
    </w:div>
    <w:div w:id="1164736979">
      <w:bodyDiv w:val="1"/>
      <w:marLeft w:val="0"/>
      <w:marRight w:val="0"/>
      <w:marTop w:val="0"/>
      <w:marBottom w:val="0"/>
      <w:divBdr>
        <w:top w:val="none" w:sz="0" w:space="0" w:color="auto"/>
        <w:left w:val="none" w:sz="0" w:space="0" w:color="auto"/>
        <w:bottom w:val="none" w:sz="0" w:space="0" w:color="auto"/>
        <w:right w:val="none" w:sz="0" w:space="0" w:color="auto"/>
      </w:divBdr>
    </w:div>
    <w:div w:id="1643120792">
      <w:bodyDiv w:val="1"/>
      <w:marLeft w:val="0"/>
      <w:marRight w:val="0"/>
      <w:marTop w:val="0"/>
      <w:marBottom w:val="0"/>
      <w:divBdr>
        <w:top w:val="none" w:sz="0" w:space="0" w:color="auto"/>
        <w:left w:val="none" w:sz="0" w:space="0" w:color="auto"/>
        <w:bottom w:val="none" w:sz="0" w:space="0" w:color="auto"/>
        <w:right w:val="none" w:sz="0" w:space="0" w:color="auto"/>
      </w:divBdr>
    </w:div>
    <w:div w:id="1660116338">
      <w:bodyDiv w:val="1"/>
      <w:marLeft w:val="0"/>
      <w:marRight w:val="0"/>
      <w:marTop w:val="0"/>
      <w:marBottom w:val="0"/>
      <w:divBdr>
        <w:top w:val="none" w:sz="0" w:space="0" w:color="auto"/>
        <w:left w:val="none" w:sz="0" w:space="0" w:color="auto"/>
        <w:bottom w:val="none" w:sz="0" w:space="0" w:color="auto"/>
        <w:right w:val="none" w:sz="0" w:space="0" w:color="auto"/>
      </w:divBdr>
    </w:div>
    <w:div w:id="16707109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stichtinglvo.nl" TargetMode="External"/><Relationship Id="rId18" Type="http://schemas.openxmlformats.org/officeDocument/2006/relationships/image" Target="media/image9.jpeg"/><Relationship Id="rId26" Type="http://schemas.openxmlformats.org/officeDocument/2006/relationships/image" Target="media/image16.jpeg"/><Relationship Id="rId3" Type="http://schemas.openxmlformats.org/officeDocument/2006/relationships/numbering" Target="numbering.xml"/><Relationship Id="rId21" Type="http://schemas.openxmlformats.org/officeDocument/2006/relationships/image" Target="media/image11.jpeg"/><Relationship Id="rId7" Type="http://schemas.openxmlformats.org/officeDocument/2006/relationships/image" Target="media/image1.gif"/><Relationship Id="rId12" Type="http://schemas.openxmlformats.org/officeDocument/2006/relationships/image" Target="media/image5.png"/><Relationship Id="rId17" Type="http://schemas.openxmlformats.org/officeDocument/2006/relationships/image" Target="media/image8.jpeg"/><Relationship Id="rId25" Type="http://schemas.openxmlformats.org/officeDocument/2006/relationships/image" Target="media/image15.jpeg"/><Relationship Id="rId2" Type="http://schemas.openxmlformats.org/officeDocument/2006/relationships/customXml" Target="../customXml/item2.xml"/><Relationship Id="rId16" Type="http://schemas.openxmlformats.org/officeDocument/2006/relationships/hyperlink" Target="https://www.loesje.nl/wp-content/uploads/2018/06/180523-examen.pdf" TargetMode="External"/><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stichtinglvo.nl/" TargetMode="External"/><Relationship Id="rId24" Type="http://schemas.openxmlformats.org/officeDocument/2006/relationships/image" Target="media/image14.pn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3.jpeg"/><Relationship Id="rId28"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hyperlink" Target="https://www.loesje.nl/posters/digitalisering-is-dan-bedoeling-docent-naar-rechts-swipe/" TargetMode="External"/><Relationship Id="rId4" Type="http://schemas.openxmlformats.org/officeDocument/2006/relationships/styles" Target="styles.xml"/><Relationship Id="rId9" Type="http://schemas.openxmlformats.org/officeDocument/2006/relationships/image" Target="media/image3.jpeg"/><Relationship Id="rId14" Type="http://schemas.openxmlformats.org/officeDocument/2006/relationships/image" Target="media/image6.png"/><Relationship Id="rId22" Type="http://schemas.openxmlformats.org/officeDocument/2006/relationships/image" Target="media/image12.jpeg"/><Relationship Id="rId27"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2018-2022</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2A11E7C-6785-4073-BC4C-A2EFC3CA77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30</Pages>
  <Words>10219</Words>
  <Characters>56209</Characters>
  <Application>Microsoft Office Word</Application>
  <DocSecurity>0</DocSecurity>
  <Lines>468</Lines>
  <Paragraphs>132</Paragraphs>
  <ScaleCrop>false</ScaleCrop>
  <HeadingPairs>
    <vt:vector size="2" baseType="variant">
      <vt:variant>
        <vt:lpstr>Titel</vt:lpstr>
      </vt:variant>
      <vt:variant>
        <vt:i4>1</vt:i4>
      </vt:variant>
    </vt:vector>
  </HeadingPairs>
  <TitlesOfParts>
    <vt:vector size="1" baseType="lpstr">
      <vt:lpstr>MEERJARENSCHOOLPLAN</vt:lpstr>
    </vt:vector>
  </TitlesOfParts>
  <Company>Stichting LVO</Company>
  <LinksUpToDate>false</LinksUpToDate>
  <CharactersWithSpaces>66296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MEERJARENSCHOOLPLAN</dc:title>
  <dc:subject/>
  <dc:creator>Directie en team Broekland</dc:creator>
  <cp:keywords/>
  <dc:description/>
  <cp:lastModifiedBy>Camiel Krutzen</cp:lastModifiedBy>
  <cp:revision>3</cp:revision>
  <cp:lastPrinted>2018-08-22T15:02:00Z</cp:lastPrinted>
  <dcterms:created xsi:type="dcterms:W3CDTF">2021-07-19T07:34:00Z</dcterms:created>
  <dcterms:modified xsi:type="dcterms:W3CDTF">2021-07-19T07:35:00Z</dcterms:modified>
</cp:coreProperties>
</file>