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25E" w:rsidRDefault="00AF5B39" w:rsidP="0038625E">
      <w:r>
        <w:rPr>
          <w:noProof/>
        </w:rPr>
        <w:drawing>
          <wp:inline distT="0" distB="0" distL="0" distR="0" wp14:anchorId="72A64899" wp14:editId="703C1422">
            <wp:extent cx="3857625" cy="3381375"/>
            <wp:effectExtent l="0" t="0" r="9525" b="9525"/>
            <wp:docPr id="639238355" name="Afbeelding 639238355"/>
            <wp:cNvGraphicFramePr/>
            <a:graphic xmlns:a="http://schemas.openxmlformats.org/drawingml/2006/main">
              <a:graphicData uri="http://schemas.openxmlformats.org/drawingml/2006/picture">
                <pic:pic xmlns:pic="http://schemas.openxmlformats.org/drawingml/2006/picture">
                  <pic:nvPicPr>
                    <pic:cNvPr id="639238355" name="Afbeelding 639238355"/>
                    <pic:cNvPicPr/>
                  </pic:nvPicPr>
                  <pic:blipFill>
                    <a:blip r:embed="rId5">
                      <a:extLst>
                        <a:ext uri="{28A0092B-C50C-407E-A947-70E740481C1C}">
                          <a14:useLocalDpi xmlns:a14="http://schemas.microsoft.com/office/drawing/2010/main" val="0"/>
                        </a:ext>
                      </a:extLst>
                    </a:blip>
                    <a:stretch>
                      <a:fillRect/>
                    </a:stretch>
                  </pic:blipFill>
                  <pic:spPr>
                    <a:xfrm>
                      <a:off x="0" y="0"/>
                      <a:ext cx="3857625" cy="3381375"/>
                    </a:xfrm>
                    <a:prstGeom prst="rect">
                      <a:avLst/>
                    </a:prstGeom>
                  </pic:spPr>
                </pic:pic>
              </a:graphicData>
            </a:graphic>
          </wp:inline>
        </w:drawing>
      </w:r>
    </w:p>
    <w:p w:rsidR="0038625E" w:rsidRPr="00AF5B39" w:rsidRDefault="0038625E">
      <w:pPr>
        <w:rPr>
          <w:color w:val="auto"/>
        </w:rPr>
      </w:pPr>
    </w:p>
    <w:p w:rsidR="00AF5B39" w:rsidRDefault="00697107">
      <w:pPr>
        <w:spacing w:after="160" w:line="259" w:lineRule="auto"/>
        <w:rPr>
          <w:color w:val="auto"/>
        </w:rPr>
      </w:pPr>
      <w:r w:rsidRPr="00AF5B3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A0A3C07" wp14:editId="1C8C0406">
                <wp:simplePos x="0" y="0"/>
                <wp:positionH relativeFrom="margin">
                  <wp:posOffset>-206375</wp:posOffset>
                </wp:positionH>
                <wp:positionV relativeFrom="paragraph">
                  <wp:posOffset>6016625</wp:posOffset>
                </wp:positionV>
                <wp:extent cx="3263265" cy="1423416"/>
                <wp:effectExtent l="0" t="0" r="0" b="571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42341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7107" w:rsidRDefault="00697107" w:rsidP="00697107">
                            <w:pPr>
                              <w:widowControl w:val="0"/>
                              <w:rPr>
                                <w:color w:val="ED7D31"/>
                                <w:sz w:val="48"/>
                                <w:szCs w:val="48"/>
                                <w14:ligatures w14:val="none"/>
                              </w:rPr>
                            </w:pPr>
                            <w:r>
                              <w:rPr>
                                <w:color w:val="ED7D31"/>
                                <w:sz w:val="48"/>
                                <w:szCs w:val="48"/>
                                <w14:ligatures w14:val="none"/>
                              </w:rPr>
                              <w:t xml:space="preserve">C.S.G. Het </w:t>
                            </w:r>
                            <w:r w:rsidR="00FD720A">
                              <w:rPr>
                                <w:color w:val="ED7D31"/>
                                <w:sz w:val="48"/>
                                <w:szCs w:val="48"/>
                                <w14:ligatures w14:val="none"/>
                              </w:rPr>
                              <w:t>S</w:t>
                            </w:r>
                            <w:r>
                              <w:rPr>
                                <w:color w:val="ED7D31"/>
                                <w:sz w:val="48"/>
                                <w:szCs w:val="48"/>
                                <w14:ligatures w14:val="none"/>
                              </w:rPr>
                              <w:t>treek</w:t>
                            </w:r>
                            <w:r w:rsidR="00E61663">
                              <w:rPr>
                                <w:color w:val="ED7D31"/>
                                <w:sz w:val="48"/>
                                <w:szCs w:val="48"/>
                                <w14:ligatures w14:val="none"/>
                              </w:rPr>
                              <w:t xml:space="preserve">  C</w:t>
                            </w:r>
                            <w:r w:rsidR="00FD720A">
                              <w:rPr>
                                <w:color w:val="ED7D31"/>
                                <w:sz w:val="48"/>
                                <w:szCs w:val="48"/>
                                <w14:ligatures w14:val="none"/>
                              </w:rPr>
                              <w:t>ollege</w:t>
                            </w:r>
                            <w:r>
                              <w:rPr>
                                <w:color w:val="ED7D31"/>
                                <w:sz w:val="48"/>
                                <w:szCs w:val="48"/>
                                <w14:ligatures w14:val="none"/>
                              </w:rPr>
                              <w:t xml:space="preserve"> - Praktijkonderwijs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A3C07" id="_x0000_t202" coordsize="21600,21600" o:spt="202" path="m,l,21600r21600,l21600,xe">
                <v:stroke joinstyle="miter"/>
                <v:path gradientshapeok="t" o:connecttype="rect"/>
              </v:shapetype>
              <v:shape id="Text Box 21" o:spid="_x0000_s1026" type="#_x0000_t202" style="position:absolute;margin-left:-16.25pt;margin-top:473.75pt;width:256.95pt;height:112.1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" filled="f" fillcolor="#5b9bd5" stroked="f" strokecolor="black [0]" strokeweight="2pt">
                <v:textbox inset="2.88pt,2.88pt,2.88pt,2.88pt">
                  <w:txbxContent>
                    <w:p w:rsidR="00697107" w:rsidRDefault="00697107" w:rsidP="00697107">
                      <w:pPr>
                        <w:widowControl w:val="0"/>
                        <w:rPr>
                          <w:color w:val="ED7D31"/>
                          <w:sz w:val="48"/>
                          <w:szCs w:val="48"/>
                          <w14:ligatures w14:val="none"/>
                        </w:rPr>
                      </w:pPr>
                      <w:r>
                        <w:rPr>
                          <w:color w:val="ED7D31"/>
                          <w:sz w:val="48"/>
                          <w:szCs w:val="48"/>
                          <w14:ligatures w14:val="none"/>
                        </w:rPr>
                        <w:t xml:space="preserve">C.S.G. Het </w:t>
                      </w:r>
                      <w:r w:rsidR="00FD720A">
                        <w:rPr>
                          <w:color w:val="ED7D31"/>
                          <w:sz w:val="48"/>
                          <w:szCs w:val="48"/>
                          <w14:ligatures w14:val="none"/>
                        </w:rPr>
                        <w:t>S</w:t>
                      </w:r>
                      <w:r>
                        <w:rPr>
                          <w:color w:val="ED7D31"/>
                          <w:sz w:val="48"/>
                          <w:szCs w:val="48"/>
                          <w14:ligatures w14:val="none"/>
                        </w:rPr>
                        <w:t>treek</w:t>
                      </w:r>
                      <w:r w:rsidR="00E61663">
                        <w:rPr>
                          <w:color w:val="ED7D31"/>
                          <w:sz w:val="48"/>
                          <w:szCs w:val="48"/>
                          <w14:ligatures w14:val="none"/>
                        </w:rPr>
                        <w:t xml:space="preserve">  C</w:t>
                      </w:r>
                      <w:r w:rsidR="00FD720A">
                        <w:rPr>
                          <w:color w:val="ED7D31"/>
                          <w:sz w:val="48"/>
                          <w:szCs w:val="48"/>
                          <w14:ligatures w14:val="none"/>
                        </w:rPr>
                        <w:t>ollege</w:t>
                      </w:r>
                      <w:r>
                        <w:rPr>
                          <w:color w:val="ED7D31"/>
                          <w:sz w:val="48"/>
                          <w:szCs w:val="48"/>
                          <w14:ligatures w14:val="none"/>
                        </w:rPr>
                        <w:t xml:space="preserve"> - Praktijkonderwijs</w:t>
                      </w:r>
                    </w:p>
                  </w:txbxContent>
                </v:textbox>
                <w10:wrap anchorx="margin"/>
              </v:shape>
            </w:pict>
          </mc:Fallback>
        </mc:AlternateContent>
      </w:r>
      <w:r w:rsidRPr="00AF5B3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5F884C4" wp14:editId="543DAB63">
                <wp:simplePos x="0" y="0"/>
                <wp:positionH relativeFrom="column">
                  <wp:posOffset>3397488</wp:posOffset>
                </wp:positionH>
                <wp:positionV relativeFrom="paragraph">
                  <wp:posOffset>5460548</wp:posOffset>
                </wp:positionV>
                <wp:extent cx="3139928" cy="4040050"/>
                <wp:effectExtent l="0" t="0" r="381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928" cy="4040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7107" w:rsidRDefault="00697107" w:rsidP="00697107">
                            <w:pPr>
                              <w:widowControl w:val="0"/>
                              <w:rPr>
                                <w:color w:val="FFFFFF"/>
                                <w:sz w:val="56"/>
                                <w:szCs w:val="56"/>
                                <w14:ligatures w14:val="none"/>
                              </w:rPr>
                            </w:pPr>
                            <w:r>
                              <w:rPr>
                                <w:color w:val="FFFFFF"/>
                                <w:sz w:val="56"/>
                                <w:szCs w:val="56"/>
                                <w14:ligatures w14:val="none"/>
                              </w:rPr>
                              <w:t>Uitstroomanalyse</w:t>
                            </w:r>
                          </w:p>
                          <w:p w:rsidR="00697107" w:rsidRDefault="00697107" w:rsidP="00697107">
                            <w:pPr>
                              <w:widowControl w:val="0"/>
                              <w:rPr>
                                <w:color w:val="FFFFFF"/>
                                <w:sz w:val="56"/>
                                <w:szCs w:val="56"/>
                                <w14:ligatures w14:val="none"/>
                              </w:rPr>
                            </w:pPr>
                            <w:r>
                              <w:rPr>
                                <w:color w:val="FFFFFF"/>
                                <w:sz w:val="56"/>
                                <w:szCs w:val="56"/>
                                <w14:ligatures w14:val="none"/>
                              </w:rPr>
                              <w:t> </w:t>
                            </w:r>
                          </w:p>
                          <w:p w:rsidR="00697107" w:rsidRDefault="00697107" w:rsidP="00697107">
                            <w:pPr>
                              <w:widowControl w:val="0"/>
                              <w:jc w:val="center"/>
                              <w:rPr>
                                <w:color w:val="FFFFFF"/>
                                <w:sz w:val="96"/>
                                <w:szCs w:val="96"/>
                                <w14:ligatures w14:val="none"/>
                              </w:rPr>
                            </w:pPr>
                            <w:r>
                              <w:rPr>
                                <w:color w:val="FFFFFF"/>
                                <w:sz w:val="96"/>
                                <w:szCs w:val="96"/>
                                <w14:ligatures w14:val="none"/>
                              </w:rPr>
                              <w:t>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884C4" id="Text Box 20" o:spid="_x0000_s1027" type="#_x0000_t202" style="position:absolute;margin-left:267.5pt;margin-top:429.95pt;width:247.25pt;height:318.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" filled="f" fillcolor="#5b9bd5" stroked="f" strokecolor="black [0]" strokeweight="2pt">
                <v:textbox inset="2.88pt,2.88pt,2.88pt,2.88pt">
                  <w:txbxContent>
                    <w:p w:rsidR="00697107" w:rsidRDefault="00697107" w:rsidP="00697107">
                      <w:pPr>
                        <w:widowControl w:val="0"/>
                        <w:rPr>
                          <w:color w:val="FFFFFF"/>
                          <w:sz w:val="56"/>
                          <w:szCs w:val="56"/>
                          <w14:ligatures w14:val="none"/>
                        </w:rPr>
                      </w:pPr>
                      <w:r>
                        <w:rPr>
                          <w:color w:val="FFFFFF"/>
                          <w:sz w:val="56"/>
                          <w:szCs w:val="56"/>
                          <w14:ligatures w14:val="none"/>
                        </w:rPr>
                        <w:t>Uitstroomanalyse</w:t>
                      </w:r>
                    </w:p>
                    <w:p w:rsidR="00697107" w:rsidRDefault="00697107" w:rsidP="00697107">
                      <w:pPr>
                        <w:widowControl w:val="0"/>
                        <w:rPr>
                          <w:color w:val="FFFFFF"/>
                          <w:sz w:val="56"/>
                          <w:szCs w:val="56"/>
                          <w14:ligatures w14:val="none"/>
                        </w:rPr>
                      </w:pPr>
                      <w:r>
                        <w:rPr>
                          <w:color w:val="FFFFFF"/>
                          <w:sz w:val="56"/>
                          <w:szCs w:val="56"/>
                          <w14:ligatures w14:val="none"/>
                        </w:rPr>
                        <w:t> </w:t>
                      </w:r>
                    </w:p>
                    <w:p w:rsidR="00697107" w:rsidRDefault="00697107" w:rsidP="00697107">
                      <w:pPr>
                        <w:widowControl w:val="0"/>
                        <w:jc w:val="center"/>
                        <w:rPr>
                          <w:color w:val="FFFFFF"/>
                          <w:sz w:val="96"/>
                          <w:szCs w:val="96"/>
                          <w14:ligatures w14:val="none"/>
                        </w:rPr>
                      </w:pPr>
                      <w:r>
                        <w:rPr>
                          <w:color w:val="FFFFFF"/>
                          <w:sz w:val="96"/>
                          <w:szCs w:val="96"/>
                          <w14:ligatures w14:val="none"/>
                        </w:rPr>
                        <w:t>2020</w:t>
                      </w:r>
                    </w:p>
                  </w:txbxContent>
                </v:textbox>
              </v:shape>
            </w:pict>
          </mc:Fallback>
        </mc:AlternateContent>
      </w:r>
    </w:p>
    <w:p w:rsidR="00AF5B39" w:rsidRPr="00AF5B39" w:rsidRDefault="00AF5B39">
      <w:pPr>
        <w:spacing w:after="160" w:line="259" w:lineRule="auto"/>
        <w:rPr>
          <w:rFonts w:ascii="Trebuchet MS" w:hAnsi="Trebuchet MS"/>
          <w:color w:val="auto"/>
          <w:sz w:val="48"/>
          <w:szCs w:val="44"/>
        </w:rPr>
      </w:pPr>
      <w:r w:rsidRPr="00AF5B39">
        <w:rPr>
          <w:rFonts w:ascii="Trebuchet MS" w:hAnsi="Trebuchet MS"/>
          <w:color w:val="auto"/>
          <w:sz w:val="48"/>
          <w:szCs w:val="44"/>
        </w:rPr>
        <w:t>Uitstroomanalyse</w:t>
      </w:r>
      <w:bookmarkStart w:id="0" w:name="_GoBack"/>
      <w:bookmarkEnd w:id="0"/>
    </w:p>
    <w:p w:rsidR="00AF5B39" w:rsidRPr="00AF5B39" w:rsidRDefault="00AF5B39">
      <w:pPr>
        <w:spacing w:after="160" w:line="259" w:lineRule="auto"/>
        <w:rPr>
          <w:rFonts w:ascii="Trebuchet MS" w:hAnsi="Trebuchet MS"/>
          <w:color w:val="auto"/>
          <w:sz w:val="48"/>
          <w:szCs w:val="44"/>
        </w:rPr>
      </w:pPr>
      <w:r w:rsidRPr="00AF5B39">
        <w:rPr>
          <w:rFonts w:ascii="Trebuchet MS" w:hAnsi="Trebuchet MS"/>
          <w:color w:val="auto"/>
          <w:sz w:val="48"/>
          <w:szCs w:val="44"/>
        </w:rPr>
        <w:t>2020</w:t>
      </w:r>
    </w:p>
    <w:p w:rsidR="00AF5B39" w:rsidRPr="00AF5B39" w:rsidRDefault="00AF5B39">
      <w:pPr>
        <w:spacing w:after="160" w:line="259" w:lineRule="auto"/>
        <w:rPr>
          <w:rFonts w:ascii="Trebuchet MS" w:hAnsi="Trebuchet MS"/>
          <w:color w:val="auto"/>
          <w:sz w:val="44"/>
          <w:szCs w:val="44"/>
        </w:rPr>
      </w:pPr>
      <w:r w:rsidRPr="00AF5B39">
        <w:rPr>
          <w:color w:val="auto"/>
          <w:sz w:val="32"/>
        </w:rPr>
        <w:t>C.S.G. Het Streek College - Praktijkonderwijs</w:t>
      </w:r>
      <w:r>
        <w:rPr>
          <w:color w:val="auto"/>
        </w:rPr>
        <w:br w:type="page"/>
      </w:r>
    </w:p>
    <w:p w:rsidR="0038625E" w:rsidRPr="00AF5B39" w:rsidRDefault="0038625E">
      <w:pPr>
        <w:spacing w:after="160" w:line="259" w:lineRule="auto"/>
        <w:rPr>
          <w:color w:val="auto"/>
        </w:rPr>
      </w:pPr>
    </w:p>
    <w:p w:rsidR="0038625E" w:rsidRPr="00AF5B39" w:rsidRDefault="0038625E">
      <w:pPr>
        <w:rPr>
          <w:color w:val="auto"/>
        </w:rPr>
      </w:pPr>
    </w:p>
    <w:p w:rsidR="00FB307A" w:rsidRPr="00AF5B39" w:rsidRDefault="00FB307A" w:rsidP="00FB307A">
      <w:pPr>
        <w:spacing w:after="0"/>
        <w:rPr>
          <w:rFonts w:ascii="Trebuchet MS" w:hAnsi="Trebuchet MS"/>
        </w:rPr>
      </w:pPr>
      <w:r w:rsidRPr="00AF5B39">
        <w:rPr>
          <w:rFonts w:ascii="Trebuchet MS" w:hAnsi="Trebuchet MS"/>
          <w:b/>
          <w:u w:val="single"/>
        </w:rPr>
        <w:t>Inhoud</w:t>
      </w:r>
    </w:p>
    <w:p w:rsidR="00FB307A" w:rsidRPr="00AF5B39" w:rsidRDefault="00FB307A" w:rsidP="00FB307A">
      <w:pPr>
        <w:spacing w:after="0"/>
        <w:rPr>
          <w:rFonts w:ascii="Trebuchet MS" w:hAnsi="Trebuchet MS"/>
        </w:rPr>
      </w:pPr>
    </w:p>
    <w:p w:rsidR="00FB307A" w:rsidRPr="00AF5B39" w:rsidRDefault="00FB307A" w:rsidP="00FB307A">
      <w:pPr>
        <w:pStyle w:val="Lijstalinea"/>
        <w:spacing w:after="0"/>
        <w:rPr>
          <w:rFonts w:ascii="Trebuchet MS" w:hAnsi="Trebuchet MS"/>
          <w:sz w:val="20"/>
          <w:szCs w:val="20"/>
        </w:rPr>
      </w:pPr>
    </w:p>
    <w:p w:rsidR="00FB307A" w:rsidRPr="00AF5B39" w:rsidRDefault="00FB307A" w:rsidP="00FB307A">
      <w:pPr>
        <w:pStyle w:val="Lijstalinea"/>
        <w:numPr>
          <w:ilvl w:val="0"/>
          <w:numId w:val="1"/>
        </w:numPr>
        <w:spacing w:after="0"/>
        <w:rPr>
          <w:rFonts w:ascii="Trebuchet MS" w:hAnsi="Trebuchet MS"/>
          <w:sz w:val="20"/>
          <w:szCs w:val="20"/>
        </w:rPr>
      </w:pPr>
      <w:r w:rsidRPr="00AF5B39">
        <w:rPr>
          <w:rFonts w:ascii="Trebuchet MS" w:hAnsi="Trebuchet MS"/>
          <w:sz w:val="20"/>
          <w:szCs w:val="20"/>
        </w:rPr>
        <w:t>Inhoudsopgave</w:t>
      </w:r>
    </w:p>
    <w:p w:rsidR="00FB307A" w:rsidRPr="00AF5B39" w:rsidRDefault="00FB307A" w:rsidP="00FB307A">
      <w:pPr>
        <w:pStyle w:val="Lijstalinea"/>
        <w:spacing w:after="0"/>
        <w:rPr>
          <w:rFonts w:ascii="Trebuchet MS" w:hAnsi="Trebuchet MS"/>
          <w:sz w:val="20"/>
          <w:szCs w:val="20"/>
        </w:rPr>
      </w:pPr>
    </w:p>
    <w:p w:rsidR="00FB307A" w:rsidRPr="00AF5B39" w:rsidRDefault="00FB307A" w:rsidP="00FB307A">
      <w:pPr>
        <w:pStyle w:val="Lijstalinea"/>
        <w:numPr>
          <w:ilvl w:val="0"/>
          <w:numId w:val="1"/>
        </w:numPr>
        <w:spacing w:after="0"/>
        <w:rPr>
          <w:rFonts w:ascii="Trebuchet MS" w:hAnsi="Trebuchet MS"/>
          <w:sz w:val="20"/>
          <w:szCs w:val="20"/>
        </w:rPr>
      </w:pPr>
      <w:r w:rsidRPr="00AF5B39">
        <w:rPr>
          <w:rFonts w:ascii="Trebuchet MS" w:hAnsi="Trebuchet MS"/>
          <w:sz w:val="20"/>
          <w:szCs w:val="20"/>
        </w:rPr>
        <w:t>Toelichting</w:t>
      </w: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numPr>
          <w:ilvl w:val="0"/>
          <w:numId w:val="1"/>
        </w:numPr>
        <w:spacing w:after="0"/>
        <w:rPr>
          <w:rFonts w:ascii="Trebuchet MS" w:hAnsi="Trebuchet MS"/>
          <w:sz w:val="20"/>
          <w:szCs w:val="20"/>
        </w:rPr>
      </w:pPr>
      <w:r w:rsidRPr="00AF5B39">
        <w:rPr>
          <w:rFonts w:ascii="Trebuchet MS" w:hAnsi="Trebuchet MS"/>
          <w:sz w:val="20"/>
          <w:szCs w:val="20"/>
        </w:rPr>
        <w:t>Uitstroom 2019/2020 (cirkeldiagram)</w:t>
      </w: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numPr>
          <w:ilvl w:val="0"/>
          <w:numId w:val="1"/>
        </w:numPr>
        <w:spacing w:after="0"/>
        <w:rPr>
          <w:rFonts w:ascii="Trebuchet MS" w:hAnsi="Trebuchet MS"/>
          <w:sz w:val="20"/>
          <w:szCs w:val="20"/>
        </w:rPr>
      </w:pPr>
      <w:r w:rsidRPr="00AF5B39">
        <w:rPr>
          <w:rFonts w:ascii="Trebuchet MS" w:hAnsi="Trebuchet MS"/>
          <w:sz w:val="20"/>
          <w:szCs w:val="20"/>
        </w:rPr>
        <w:t>Vergelijking Uitstroom 2015 tot en met 2020 (staafdiagram)</w:t>
      </w:r>
    </w:p>
    <w:p w:rsidR="006B663C" w:rsidRPr="00AF5B39" w:rsidRDefault="006B663C" w:rsidP="006B663C">
      <w:pPr>
        <w:pStyle w:val="Lijstalinea"/>
        <w:spacing w:after="0"/>
        <w:rPr>
          <w:rFonts w:ascii="Trebuchet MS" w:hAnsi="Trebuchet MS"/>
          <w:sz w:val="20"/>
          <w:szCs w:val="20"/>
        </w:rPr>
      </w:pPr>
    </w:p>
    <w:p w:rsidR="006B663C" w:rsidRPr="00AF5B39" w:rsidRDefault="006B663C" w:rsidP="00FB307A">
      <w:pPr>
        <w:pStyle w:val="Lijstalinea"/>
        <w:numPr>
          <w:ilvl w:val="0"/>
          <w:numId w:val="1"/>
        </w:numPr>
        <w:spacing w:after="0"/>
        <w:rPr>
          <w:rFonts w:ascii="Trebuchet MS" w:hAnsi="Trebuchet MS"/>
          <w:sz w:val="20"/>
          <w:szCs w:val="20"/>
        </w:rPr>
      </w:pPr>
      <w:r w:rsidRPr="00AF5B39">
        <w:rPr>
          <w:rFonts w:ascii="Trebuchet MS" w:hAnsi="Trebuchet MS"/>
          <w:sz w:val="20"/>
          <w:szCs w:val="20"/>
        </w:rPr>
        <w:t>Uitstroom in sectoren (2016/2020)</w:t>
      </w:r>
    </w:p>
    <w:p w:rsidR="00FB307A" w:rsidRPr="00AF5B39" w:rsidRDefault="00FB307A" w:rsidP="00FB307A">
      <w:pPr>
        <w:pStyle w:val="Lijstalinea"/>
        <w:spacing w:after="0"/>
        <w:rPr>
          <w:rFonts w:ascii="Trebuchet MS" w:hAnsi="Trebuchet MS"/>
          <w:sz w:val="20"/>
          <w:szCs w:val="20"/>
        </w:rPr>
      </w:pPr>
    </w:p>
    <w:p w:rsidR="00FB307A" w:rsidRPr="00AF5B39" w:rsidRDefault="00FB307A" w:rsidP="00FB307A">
      <w:pPr>
        <w:pStyle w:val="Lijstalinea"/>
        <w:numPr>
          <w:ilvl w:val="0"/>
          <w:numId w:val="1"/>
        </w:numPr>
        <w:spacing w:after="0"/>
        <w:rPr>
          <w:rFonts w:ascii="Trebuchet MS" w:hAnsi="Trebuchet MS"/>
          <w:sz w:val="20"/>
          <w:szCs w:val="20"/>
        </w:rPr>
      </w:pPr>
      <w:r w:rsidRPr="00AF5B39">
        <w:rPr>
          <w:rFonts w:ascii="Trebuchet MS" w:hAnsi="Trebuchet MS"/>
          <w:sz w:val="20"/>
          <w:szCs w:val="20"/>
        </w:rPr>
        <w:t xml:space="preserve">Uitstroom </w:t>
      </w:r>
      <w:r w:rsidR="003D4BB7" w:rsidRPr="00AF5B39">
        <w:rPr>
          <w:rFonts w:ascii="Trebuchet MS" w:hAnsi="Trebuchet MS"/>
          <w:sz w:val="20"/>
          <w:szCs w:val="20"/>
        </w:rPr>
        <w:t>in sectoren (vergelijking 2019/2020)</w:t>
      </w: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numPr>
          <w:ilvl w:val="0"/>
          <w:numId w:val="1"/>
        </w:numPr>
        <w:spacing w:after="0"/>
        <w:rPr>
          <w:rFonts w:ascii="Trebuchet MS" w:hAnsi="Trebuchet MS"/>
          <w:sz w:val="20"/>
          <w:szCs w:val="20"/>
        </w:rPr>
      </w:pPr>
      <w:r w:rsidRPr="00AF5B39">
        <w:rPr>
          <w:rFonts w:ascii="Trebuchet MS" w:hAnsi="Trebuchet MS"/>
          <w:sz w:val="20"/>
          <w:szCs w:val="20"/>
        </w:rPr>
        <w:t>Uitstroom in sectoren (concrete aantallen)</w:t>
      </w: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numPr>
          <w:ilvl w:val="0"/>
          <w:numId w:val="1"/>
        </w:numPr>
        <w:spacing w:after="0"/>
        <w:rPr>
          <w:rFonts w:ascii="Trebuchet MS" w:hAnsi="Trebuchet MS"/>
          <w:sz w:val="20"/>
          <w:szCs w:val="20"/>
        </w:rPr>
      </w:pPr>
      <w:r w:rsidRPr="00AF5B39">
        <w:rPr>
          <w:rFonts w:ascii="Trebuchet MS" w:hAnsi="Trebuchet MS"/>
          <w:sz w:val="20"/>
          <w:szCs w:val="20"/>
        </w:rPr>
        <w:t>Conclusie</w:t>
      </w:r>
    </w:p>
    <w:p w:rsidR="003D4BB7" w:rsidRPr="00AF5B39" w:rsidRDefault="003D4BB7" w:rsidP="003D4BB7">
      <w:pPr>
        <w:spacing w:after="0"/>
        <w:rPr>
          <w:rFonts w:ascii="Trebuchet MS" w:hAnsi="Trebuchet MS"/>
        </w:rPr>
      </w:pPr>
    </w:p>
    <w:p w:rsidR="003D4BB7" w:rsidRPr="00AF5B39" w:rsidRDefault="003D4BB7" w:rsidP="003D4BB7">
      <w:pPr>
        <w:spacing w:after="0"/>
        <w:rPr>
          <w:rFonts w:ascii="Trebuchet MS" w:hAnsi="Trebuchet MS"/>
        </w:rPr>
      </w:pPr>
    </w:p>
    <w:p w:rsidR="003D4BB7" w:rsidRPr="00AF5B39" w:rsidRDefault="003D4BB7" w:rsidP="003D4BB7">
      <w:pPr>
        <w:spacing w:after="0"/>
        <w:rPr>
          <w:rFonts w:ascii="Trebuchet MS" w:hAnsi="Trebuchet MS"/>
        </w:rPr>
      </w:pPr>
      <w:r w:rsidRPr="00AF5B39">
        <w:rPr>
          <w:rFonts w:ascii="Trebuchet MS" w:hAnsi="Trebuchet MS"/>
        </w:rPr>
        <w:t>Bijlages:</w:t>
      </w:r>
    </w:p>
    <w:p w:rsidR="003D4BB7" w:rsidRPr="00AF5B39" w:rsidRDefault="003D4BB7" w:rsidP="003D4BB7">
      <w:pPr>
        <w:pStyle w:val="Lijstalinea"/>
        <w:numPr>
          <w:ilvl w:val="0"/>
          <w:numId w:val="6"/>
        </w:numPr>
        <w:spacing w:after="0"/>
        <w:rPr>
          <w:rFonts w:ascii="Trebuchet MS" w:hAnsi="Trebuchet MS"/>
        </w:rPr>
      </w:pPr>
      <w:r w:rsidRPr="00AF5B39">
        <w:rPr>
          <w:rFonts w:ascii="Trebuchet MS" w:hAnsi="Trebuchet MS"/>
        </w:rPr>
        <w:t>Rapportage details plaatsing uitstroom (Uitstroommonitor)</w:t>
      </w:r>
    </w:p>
    <w:p w:rsidR="003D4BB7" w:rsidRPr="00AF5B39" w:rsidRDefault="003D4BB7" w:rsidP="003D4BB7">
      <w:pPr>
        <w:pStyle w:val="Lijstalinea"/>
        <w:numPr>
          <w:ilvl w:val="0"/>
          <w:numId w:val="6"/>
        </w:numPr>
        <w:spacing w:after="0"/>
        <w:rPr>
          <w:rFonts w:ascii="Trebuchet MS" w:hAnsi="Trebuchet MS"/>
        </w:rPr>
      </w:pPr>
      <w:r w:rsidRPr="00AF5B39">
        <w:rPr>
          <w:rFonts w:ascii="Trebuchet MS" w:hAnsi="Trebuchet MS"/>
        </w:rPr>
        <w:t>Rapportage voor inspectie (Uitstroommonitor)</w:t>
      </w:r>
    </w:p>
    <w:p w:rsidR="003D4BB7" w:rsidRPr="00AF5B39" w:rsidRDefault="003D4BB7" w:rsidP="003D4BB7">
      <w:pPr>
        <w:pStyle w:val="Lijstalinea"/>
        <w:numPr>
          <w:ilvl w:val="0"/>
          <w:numId w:val="6"/>
        </w:numPr>
        <w:spacing w:after="0"/>
        <w:rPr>
          <w:rFonts w:ascii="Trebuchet MS" w:hAnsi="Trebuchet MS"/>
        </w:rPr>
      </w:pPr>
      <w:r w:rsidRPr="00AF5B39">
        <w:rPr>
          <w:rFonts w:ascii="Trebuchet MS" w:hAnsi="Trebuchet MS"/>
        </w:rPr>
        <w:t xml:space="preserve">Regio in Beeld </w:t>
      </w:r>
      <w:proofErr w:type="spellStart"/>
      <w:r w:rsidRPr="00AF5B39">
        <w:rPr>
          <w:rFonts w:ascii="Trebuchet MS" w:hAnsi="Trebuchet MS"/>
        </w:rPr>
        <w:t>Foodvalley</w:t>
      </w:r>
      <w:proofErr w:type="spellEnd"/>
      <w:r w:rsidRPr="00AF5B39">
        <w:rPr>
          <w:rFonts w:ascii="Trebuchet MS" w:hAnsi="Trebuchet MS"/>
        </w:rPr>
        <w:t xml:space="preserve"> - 2020</w:t>
      </w:r>
    </w:p>
    <w:p w:rsidR="0038625E" w:rsidRPr="00AF5B39" w:rsidRDefault="0038625E">
      <w:pPr>
        <w:rPr>
          <w:rFonts w:ascii="Trebuchet MS" w:hAnsi="Trebuchet MS"/>
        </w:rPr>
      </w:pPr>
    </w:p>
    <w:p w:rsidR="00FB307A" w:rsidRPr="00AF5B39" w:rsidRDefault="0038625E" w:rsidP="00FB307A">
      <w:pPr>
        <w:rPr>
          <w:rFonts w:ascii="Trebuchet MS" w:hAnsi="Trebuchet MS"/>
          <w:b/>
        </w:rPr>
      </w:pPr>
      <w:r w:rsidRPr="00AF5B39">
        <w:rPr>
          <w:rFonts w:ascii="Trebuchet MS" w:hAnsi="Trebuchet MS"/>
        </w:rPr>
        <w:br w:type="page"/>
      </w:r>
      <w:r w:rsidR="00FB307A" w:rsidRPr="00AF5B39">
        <w:rPr>
          <w:rFonts w:ascii="Trebuchet MS" w:hAnsi="Trebuchet MS"/>
          <w:b/>
          <w:sz w:val="28"/>
          <w:szCs w:val="28"/>
        </w:rPr>
        <w:t xml:space="preserve">Uitstroomanalyse </w:t>
      </w:r>
      <w:r w:rsidR="00FB307A" w:rsidRPr="00AF5B39">
        <w:rPr>
          <w:rFonts w:ascii="Trebuchet MS" w:hAnsi="Trebuchet MS"/>
          <w:b/>
        </w:rPr>
        <w:t>(schooljaar 2019-2020)</w:t>
      </w:r>
    </w:p>
    <w:p w:rsidR="00FB307A" w:rsidRPr="00AF5B39" w:rsidRDefault="00FB307A" w:rsidP="00FB307A">
      <w:pPr>
        <w:rPr>
          <w:rFonts w:ascii="Trebuchet MS" w:hAnsi="Trebuchet MS"/>
        </w:rPr>
      </w:pPr>
    </w:p>
    <w:p w:rsidR="00FB307A" w:rsidRPr="00AF5B39" w:rsidRDefault="00FB307A" w:rsidP="00FB307A">
      <w:pPr>
        <w:pStyle w:val="Lijstalinea"/>
        <w:numPr>
          <w:ilvl w:val="0"/>
          <w:numId w:val="2"/>
        </w:numPr>
        <w:spacing w:after="160" w:line="259" w:lineRule="auto"/>
        <w:rPr>
          <w:rFonts w:ascii="Trebuchet MS" w:hAnsi="Trebuchet MS"/>
          <w:sz w:val="20"/>
          <w:szCs w:val="20"/>
        </w:rPr>
      </w:pPr>
      <w:r w:rsidRPr="00AF5B39">
        <w:rPr>
          <w:rFonts w:ascii="Trebuchet MS" w:hAnsi="Trebuchet MS"/>
          <w:sz w:val="20"/>
          <w:szCs w:val="20"/>
        </w:rPr>
        <w:t>In de diagrammen worden de gegevens van alle leerlingen, die in het verschillende schooljaren zijn uitgestroomd vergeleken. De leerlingen zijn uitgestroomd voor 30 september van het betreffende schooljaar. Tussentijdse veranderingen zijn niet meegenomen.</w:t>
      </w: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numPr>
          <w:ilvl w:val="0"/>
          <w:numId w:val="2"/>
        </w:numPr>
        <w:spacing w:after="160" w:line="259" w:lineRule="auto"/>
        <w:rPr>
          <w:rFonts w:ascii="Trebuchet MS" w:hAnsi="Trebuchet MS"/>
          <w:sz w:val="20"/>
          <w:szCs w:val="20"/>
        </w:rPr>
      </w:pPr>
      <w:r w:rsidRPr="00AF5B39">
        <w:rPr>
          <w:rFonts w:ascii="Trebuchet MS" w:hAnsi="Trebuchet MS"/>
          <w:sz w:val="20"/>
          <w:szCs w:val="20"/>
        </w:rPr>
        <w:t>Bijgevoegd zijn de rapportage van de jaarlijkse Uitstroommonitor en de Samenvatting Regio in Beeld (</w:t>
      </w:r>
      <w:proofErr w:type="spellStart"/>
      <w:r w:rsidRPr="00AF5B39">
        <w:rPr>
          <w:rFonts w:ascii="Trebuchet MS" w:hAnsi="Trebuchet MS"/>
          <w:sz w:val="20"/>
          <w:szCs w:val="20"/>
        </w:rPr>
        <w:t>Foodvalley</w:t>
      </w:r>
      <w:proofErr w:type="spellEnd"/>
      <w:r w:rsidRPr="00AF5B39">
        <w:rPr>
          <w:rFonts w:ascii="Trebuchet MS" w:hAnsi="Trebuchet MS"/>
          <w:sz w:val="20"/>
          <w:szCs w:val="20"/>
        </w:rPr>
        <w:t xml:space="preserve"> 2020) van het UWV om inzicht te krijgen in de mogelijkheden op de arbeidsmarkt in de </w:t>
      </w:r>
      <w:proofErr w:type="spellStart"/>
      <w:r w:rsidRPr="00AF5B39">
        <w:rPr>
          <w:rFonts w:ascii="Trebuchet MS" w:hAnsi="Trebuchet MS"/>
          <w:sz w:val="20"/>
          <w:szCs w:val="20"/>
        </w:rPr>
        <w:t>Foodvalley</w:t>
      </w:r>
      <w:proofErr w:type="spellEnd"/>
      <w:r w:rsidRPr="00AF5B39">
        <w:rPr>
          <w:rFonts w:ascii="Trebuchet MS" w:hAnsi="Trebuchet MS"/>
          <w:sz w:val="20"/>
          <w:szCs w:val="20"/>
        </w:rPr>
        <w:t>.</w:t>
      </w: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numPr>
          <w:ilvl w:val="0"/>
          <w:numId w:val="2"/>
        </w:numPr>
        <w:spacing w:after="160" w:line="259" w:lineRule="auto"/>
        <w:rPr>
          <w:rFonts w:ascii="Trebuchet MS" w:hAnsi="Trebuchet MS"/>
          <w:sz w:val="20"/>
          <w:szCs w:val="20"/>
        </w:rPr>
      </w:pPr>
      <w:r w:rsidRPr="00AF5B39">
        <w:rPr>
          <w:rFonts w:ascii="Trebuchet MS" w:hAnsi="Trebuchet MS"/>
          <w:sz w:val="20"/>
          <w:szCs w:val="20"/>
        </w:rPr>
        <w:t xml:space="preserve">In de uitstroomgegevens (totaal overzicht) worden alle leerlingen meegenomen, die zijn uitgestroomd. Ook leerlingen, die vanuit één van de eerdere leerjaren zijn uitgestroomd zijn meegenomen. De diagrammen beperken zich dus alleen niet tot leerjaar 5. </w:t>
      </w: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numPr>
          <w:ilvl w:val="0"/>
          <w:numId w:val="2"/>
        </w:numPr>
        <w:spacing w:after="160" w:line="259" w:lineRule="auto"/>
        <w:rPr>
          <w:rFonts w:ascii="Trebuchet MS" w:hAnsi="Trebuchet MS"/>
          <w:sz w:val="20"/>
          <w:szCs w:val="20"/>
        </w:rPr>
      </w:pPr>
      <w:r w:rsidRPr="00AF5B39">
        <w:rPr>
          <w:rFonts w:ascii="Trebuchet MS" w:hAnsi="Trebuchet MS"/>
          <w:sz w:val="20"/>
          <w:szCs w:val="20"/>
        </w:rPr>
        <w:t>De onderdelen zijn genoemd, zoals deze ook in de Uitstroommonitor worden genoteerd. In dit document zijn 2 leerlingen meege</w:t>
      </w:r>
      <w:r w:rsidR="00FD720A" w:rsidRPr="00AF5B39">
        <w:rPr>
          <w:rFonts w:ascii="Trebuchet MS" w:hAnsi="Trebuchet MS"/>
          <w:sz w:val="20"/>
          <w:szCs w:val="20"/>
        </w:rPr>
        <w:t>teld</w:t>
      </w:r>
      <w:r w:rsidRPr="00AF5B39">
        <w:rPr>
          <w:rFonts w:ascii="Trebuchet MS" w:hAnsi="Trebuchet MS"/>
          <w:sz w:val="20"/>
          <w:szCs w:val="20"/>
        </w:rPr>
        <w:t>, die in schooljaar ’18 – ’19 al meegenomen zijn in de uitstroommonitor. (zijn uitgestroomd voor 30/9/19)</w:t>
      </w:r>
    </w:p>
    <w:p w:rsidR="00FB307A" w:rsidRPr="00AF5B39" w:rsidRDefault="00FB307A" w:rsidP="00FB307A">
      <w:pPr>
        <w:pStyle w:val="Lijstalinea"/>
        <w:rPr>
          <w:rFonts w:ascii="Trebuchet MS" w:hAnsi="Trebuchet MS"/>
          <w:sz w:val="20"/>
          <w:szCs w:val="20"/>
        </w:rPr>
      </w:pPr>
    </w:p>
    <w:p w:rsidR="00FB307A" w:rsidRPr="00AF5B39" w:rsidRDefault="00FB307A" w:rsidP="00FB307A">
      <w:pPr>
        <w:pStyle w:val="Lijstalinea"/>
        <w:numPr>
          <w:ilvl w:val="0"/>
          <w:numId w:val="2"/>
        </w:numPr>
        <w:spacing w:after="160" w:line="259" w:lineRule="auto"/>
        <w:rPr>
          <w:rFonts w:ascii="Trebuchet MS" w:hAnsi="Trebuchet MS"/>
          <w:sz w:val="20"/>
          <w:szCs w:val="20"/>
        </w:rPr>
      </w:pPr>
      <w:r w:rsidRPr="00AF5B39">
        <w:rPr>
          <w:rFonts w:ascii="Trebuchet MS" w:hAnsi="Trebuchet MS"/>
          <w:sz w:val="20"/>
          <w:szCs w:val="20"/>
        </w:rPr>
        <w:t>Het overzicht van de uitstroomgegevens in de sectoren zijn aan de hand van de aantallen leerlingen, die de school hebben verlaten en aan het werk zijn gegaan en de leerlingen, die naar een BBL-opleiding op het MBO zijn uitgestroomd in combinatie met werk.</w:t>
      </w:r>
    </w:p>
    <w:p w:rsidR="00FB307A" w:rsidRPr="00AF5B39" w:rsidRDefault="00FB307A" w:rsidP="00FB307A">
      <w:pPr>
        <w:pStyle w:val="Lijstalinea"/>
        <w:rPr>
          <w:rFonts w:ascii="Trebuchet MS" w:hAnsi="Trebuchet MS"/>
          <w:sz w:val="20"/>
          <w:szCs w:val="20"/>
        </w:rPr>
      </w:pPr>
    </w:p>
    <w:p w:rsidR="00FB307A" w:rsidRPr="00AF5B39" w:rsidRDefault="00FB307A" w:rsidP="00FB307A">
      <w:pPr>
        <w:rPr>
          <w:rFonts w:ascii="Trebuchet MS" w:hAnsi="Trebuchet MS"/>
        </w:rPr>
      </w:pPr>
    </w:p>
    <w:p w:rsidR="00FB307A" w:rsidRPr="00AF5B39" w:rsidRDefault="00FB307A" w:rsidP="00FB307A">
      <w:pPr>
        <w:rPr>
          <w:rFonts w:ascii="Trebuchet MS" w:hAnsi="Trebuchet MS"/>
        </w:rPr>
      </w:pPr>
      <w:r w:rsidRPr="00AF5B39">
        <w:rPr>
          <w:rFonts w:ascii="Trebuchet MS" w:hAnsi="Trebuchet MS"/>
        </w:rPr>
        <w:t>Door middel van de vergelijkingen van deze uitstroomgegevens van de afgelopen  schooljaren kunnen er een aantal conclusies worden getrokken. De conclusies zullen worden meegenomen in de vergaderingen en in de werkgroep arbeidstoeleiding.</w:t>
      </w:r>
    </w:p>
    <w:p w:rsidR="00FB307A" w:rsidRPr="00AF5B39" w:rsidRDefault="00FB307A" w:rsidP="00FB307A">
      <w:pPr>
        <w:rPr>
          <w:rFonts w:ascii="Trebuchet MS" w:hAnsi="Trebuchet MS"/>
        </w:rPr>
      </w:pPr>
      <w:r w:rsidRPr="00AF5B39">
        <w:rPr>
          <w:rFonts w:ascii="Trebuchet MS" w:hAnsi="Trebuchet MS"/>
        </w:rPr>
        <w:t>Tevens kan het aanbod van branchegerichte cursussen worden geëvalueerd en daar waar nodig aangepast.</w:t>
      </w:r>
    </w:p>
    <w:p w:rsidR="00FB307A" w:rsidRPr="00AF5B39" w:rsidRDefault="00FB307A">
      <w:pPr>
        <w:spacing w:after="160" w:line="259" w:lineRule="auto"/>
        <w:rPr>
          <w:rFonts w:ascii="Trebuchet MS" w:hAnsi="Trebuchet MS"/>
        </w:rPr>
      </w:pPr>
    </w:p>
    <w:p w:rsidR="00FB307A" w:rsidRPr="00AF5B39" w:rsidRDefault="00FB307A">
      <w:pPr>
        <w:spacing w:after="160" w:line="259" w:lineRule="auto"/>
        <w:rPr>
          <w:rFonts w:ascii="Trebuchet MS" w:hAnsi="Trebuchet MS"/>
        </w:rPr>
      </w:pPr>
      <w:r w:rsidRPr="00AF5B39">
        <w:rPr>
          <w:rFonts w:ascii="Trebuchet MS" w:hAnsi="Trebuchet MS"/>
        </w:rPr>
        <w:br w:type="page"/>
      </w:r>
    </w:p>
    <w:p w:rsidR="00FB307A" w:rsidRPr="00AF5B39" w:rsidRDefault="00FB307A" w:rsidP="00FB307A">
      <w:pPr>
        <w:spacing w:after="16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noProof/>
          <w:color w:val="auto"/>
          <w:kern w:val="0"/>
          <w:sz w:val="22"/>
          <w:szCs w:val="22"/>
          <w:lang w:eastAsia="en-US"/>
          <w14:ligatures w14:val="none"/>
          <w14:cntxtAlts w14:val="0"/>
        </w:rPr>
        <w:drawing>
          <wp:inline distT="0" distB="0" distL="0" distR="0" wp14:anchorId="34C071D8" wp14:editId="55DC4169">
            <wp:extent cx="5705475" cy="4257675"/>
            <wp:effectExtent l="0" t="0" r="9525"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B307A" w:rsidRPr="00AF5B39" w:rsidRDefault="00FB307A" w:rsidP="00FB307A">
      <w:pPr>
        <w:spacing w:after="160" w:line="259" w:lineRule="auto"/>
        <w:rPr>
          <w:rFonts w:ascii="Trebuchet MS" w:eastAsiaTheme="minorHAnsi" w:hAnsi="Trebuchet MS" w:cstheme="minorBidi"/>
          <w:color w:val="auto"/>
          <w:kern w:val="0"/>
          <w:sz w:val="22"/>
          <w:szCs w:val="22"/>
          <w:lang w:eastAsia="en-US"/>
          <w14:ligatures w14:val="none"/>
          <w14:cntxtAlts w14:val="0"/>
        </w:rPr>
      </w:pPr>
    </w:p>
    <w:p w:rsidR="00FB307A" w:rsidRPr="00AF5B39" w:rsidRDefault="00FB307A" w:rsidP="00FB307A">
      <w:pPr>
        <w:spacing w:after="0" w:line="259" w:lineRule="auto"/>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b/>
          <w:color w:val="auto"/>
          <w:kern w:val="0"/>
          <w:lang w:eastAsia="en-US"/>
          <w14:ligatures w14:val="none"/>
          <w14:cntxtAlts w14:val="0"/>
        </w:rPr>
        <w:t>Totaal uitstroom</w:t>
      </w:r>
      <w:r w:rsidRPr="00AF5B39">
        <w:rPr>
          <w:rFonts w:ascii="Trebuchet MS" w:eastAsiaTheme="minorHAnsi" w:hAnsi="Trebuchet MS" w:cstheme="minorBidi"/>
          <w:color w:val="auto"/>
          <w:kern w:val="0"/>
          <w:lang w:eastAsia="en-US"/>
          <w14:ligatures w14:val="none"/>
          <w14:cntxtAlts w14:val="0"/>
        </w:rPr>
        <w:t>; (1 september ’19  t/m 30 september 2020)</w:t>
      </w:r>
    </w:p>
    <w:p w:rsidR="00FB307A" w:rsidRPr="00AF5B39" w:rsidRDefault="00FB307A" w:rsidP="00FB307A">
      <w:pPr>
        <w:spacing w:after="0" w:line="259" w:lineRule="auto"/>
        <w:rPr>
          <w:rFonts w:ascii="Trebuchet MS" w:eastAsiaTheme="minorHAnsi" w:hAnsi="Trebuchet MS" w:cstheme="minorBidi"/>
          <w:b/>
          <w:color w:val="auto"/>
          <w:kern w:val="0"/>
          <w:lang w:eastAsia="en-US"/>
          <w14:ligatures w14:val="none"/>
          <w14:cntxtAlts w14:val="0"/>
        </w:rPr>
      </w:pPr>
      <w:r w:rsidRPr="00AF5B39">
        <w:rPr>
          <w:rFonts w:ascii="Trebuchet MS" w:eastAsiaTheme="minorHAnsi" w:hAnsi="Trebuchet MS" w:cstheme="minorBidi"/>
          <w:b/>
          <w:color w:val="auto"/>
          <w:kern w:val="0"/>
          <w:lang w:eastAsia="en-US"/>
          <w14:ligatures w14:val="none"/>
          <w14:cntxtAlts w14:val="0"/>
        </w:rPr>
        <w:t>39 leerlingen</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 xml:space="preserve">Werken </w:t>
      </w:r>
      <w:r w:rsidRPr="00AF5B39">
        <w:rPr>
          <w:rFonts w:ascii="Trebuchet MS" w:eastAsiaTheme="minorHAnsi" w:hAnsi="Trebuchet MS" w:cstheme="minorBidi"/>
          <w:color w:val="auto"/>
          <w:kern w:val="0"/>
          <w:lang w:eastAsia="en-US"/>
          <w14:ligatures w14:val="none"/>
          <w14:cntxtAlts w14:val="0"/>
        </w:rPr>
        <w:tab/>
        <w:t>11 leerlingen</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Beschut werk</w:t>
      </w:r>
      <w:r w:rsidRPr="00AF5B39">
        <w:rPr>
          <w:rFonts w:ascii="Trebuchet MS" w:eastAsiaTheme="minorHAnsi" w:hAnsi="Trebuchet MS" w:cstheme="minorBidi"/>
          <w:color w:val="auto"/>
          <w:kern w:val="0"/>
          <w:lang w:eastAsia="en-US"/>
          <w14:ligatures w14:val="none"/>
          <w14:cntxtAlts w14:val="0"/>
        </w:rPr>
        <w:tab/>
        <w:t xml:space="preserve"> 1 leerling</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Werken &amp; leren</w:t>
      </w:r>
      <w:r w:rsidRPr="00AF5B39">
        <w:rPr>
          <w:rFonts w:ascii="Trebuchet MS" w:eastAsiaTheme="minorHAnsi" w:hAnsi="Trebuchet MS" w:cstheme="minorBidi"/>
          <w:color w:val="auto"/>
          <w:kern w:val="0"/>
          <w:lang w:eastAsia="en-US"/>
          <w14:ligatures w14:val="none"/>
          <w14:cntxtAlts w14:val="0"/>
        </w:rPr>
        <w:tab/>
        <w:t xml:space="preserve"> 3 leerlingen</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Leren</w:t>
      </w:r>
      <w:r w:rsidRPr="00AF5B39">
        <w:rPr>
          <w:rFonts w:ascii="Trebuchet MS" w:eastAsiaTheme="minorHAnsi" w:hAnsi="Trebuchet MS" w:cstheme="minorBidi"/>
          <w:color w:val="auto"/>
          <w:kern w:val="0"/>
          <w:lang w:eastAsia="en-US"/>
          <w14:ligatures w14:val="none"/>
          <w14:cntxtAlts w14:val="0"/>
        </w:rPr>
        <w:tab/>
        <w:t>13 leerlingen</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proofErr w:type="spellStart"/>
      <w:r w:rsidRPr="00AF5B39">
        <w:rPr>
          <w:rFonts w:ascii="Trebuchet MS" w:eastAsiaTheme="minorHAnsi" w:hAnsi="Trebuchet MS" w:cstheme="minorBidi"/>
          <w:color w:val="auto"/>
          <w:kern w:val="0"/>
          <w:lang w:eastAsia="en-US"/>
          <w14:ligatures w14:val="none"/>
          <w14:cntxtAlts w14:val="0"/>
        </w:rPr>
        <w:t>PrO</w:t>
      </w:r>
      <w:proofErr w:type="spellEnd"/>
      <w:r w:rsidRPr="00AF5B39">
        <w:rPr>
          <w:rFonts w:ascii="Trebuchet MS" w:eastAsiaTheme="minorHAnsi" w:hAnsi="Trebuchet MS" w:cstheme="minorBidi"/>
          <w:color w:val="auto"/>
          <w:kern w:val="0"/>
          <w:lang w:eastAsia="en-US"/>
          <w14:ligatures w14:val="none"/>
          <w14:cntxtAlts w14:val="0"/>
        </w:rPr>
        <w:tab/>
        <w:t xml:space="preserve"> 1 leerling</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VMBO</w:t>
      </w:r>
      <w:r w:rsidRPr="00AF5B39">
        <w:rPr>
          <w:rFonts w:ascii="Trebuchet MS" w:eastAsiaTheme="minorHAnsi" w:hAnsi="Trebuchet MS" w:cstheme="minorBidi"/>
          <w:color w:val="auto"/>
          <w:kern w:val="0"/>
          <w:lang w:eastAsia="en-US"/>
          <w14:ligatures w14:val="none"/>
          <w14:cntxtAlts w14:val="0"/>
        </w:rPr>
        <w:tab/>
        <w:t xml:space="preserve"> 1 leerling</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VSO</w:t>
      </w:r>
      <w:r w:rsidRPr="00AF5B39">
        <w:rPr>
          <w:rFonts w:ascii="Trebuchet MS" w:eastAsiaTheme="minorHAnsi" w:hAnsi="Trebuchet MS" w:cstheme="minorBidi"/>
          <w:color w:val="auto"/>
          <w:kern w:val="0"/>
          <w:lang w:eastAsia="en-US"/>
          <w14:ligatures w14:val="none"/>
          <w14:cntxtAlts w14:val="0"/>
        </w:rPr>
        <w:tab/>
        <w:t xml:space="preserve"> 1 leerling</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Dagbesteding</w:t>
      </w:r>
      <w:r w:rsidRPr="00AF5B39">
        <w:rPr>
          <w:rFonts w:ascii="Trebuchet MS" w:eastAsiaTheme="minorHAnsi" w:hAnsi="Trebuchet MS" w:cstheme="minorBidi"/>
          <w:color w:val="auto"/>
          <w:kern w:val="0"/>
          <w:lang w:eastAsia="en-US"/>
          <w14:ligatures w14:val="none"/>
          <w14:cntxtAlts w14:val="0"/>
        </w:rPr>
        <w:tab/>
        <w:t xml:space="preserve"> 1 leerling</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Geen werk/school</w:t>
      </w:r>
      <w:r w:rsidRPr="00AF5B39">
        <w:rPr>
          <w:rFonts w:ascii="Trebuchet MS" w:eastAsiaTheme="minorHAnsi" w:hAnsi="Trebuchet MS" w:cstheme="minorBidi"/>
          <w:color w:val="auto"/>
          <w:kern w:val="0"/>
          <w:lang w:eastAsia="en-US"/>
          <w14:ligatures w14:val="none"/>
          <w14:cntxtAlts w14:val="0"/>
        </w:rPr>
        <w:tab/>
        <w:t xml:space="preserve"> 2 leerlingen</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Onbekend</w:t>
      </w:r>
      <w:r w:rsidRPr="00AF5B39">
        <w:rPr>
          <w:rFonts w:ascii="Trebuchet MS" w:eastAsiaTheme="minorHAnsi" w:hAnsi="Trebuchet MS" w:cstheme="minorBidi"/>
          <w:color w:val="auto"/>
          <w:kern w:val="0"/>
          <w:lang w:eastAsia="en-US"/>
          <w14:ligatures w14:val="none"/>
          <w14:cntxtAlts w14:val="0"/>
        </w:rPr>
        <w:tab/>
        <w:t xml:space="preserve"> 3 leerlingen</w:t>
      </w:r>
    </w:p>
    <w:p w:rsidR="00FB307A" w:rsidRPr="00AF5B39" w:rsidRDefault="00FB307A" w:rsidP="00FB307A">
      <w:pPr>
        <w:numPr>
          <w:ilvl w:val="0"/>
          <w:numId w:val="4"/>
        </w:numPr>
        <w:tabs>
          <w:tab w:val="left" w:pos="3119"/>
        </w:tabs>
        <w:spacing w:after="0" w:line="259" w:lineRule="auto"/>
        <w:contextualSpacing/>
        <w:rPr>
          <w:rFonts w:ascii="Trebuchet MS" w:eastAsiaTheme="minorHAnsi" w:hAnsi="Trebuchet MS" w:cstheme="minorBidi"/>
          <w:color w:val="auto"/>
          <w:kern w:val="0"/>
          <w:lang w:eastAsia="en-US"/>
          <w14:ligatures w14:val="none"/>
          <w14:cntxtAlts w14:val="0"/>
        </w:rPr>
      </w:pPr>
      <w:r w:rsidRPr="00AF5B39">
        <w:rPr>
          <w:rFonts w:ascii="Trebuchet MS" w:eastAsiaTheme="minorHAnsi" w:hAnsi="Trebuchet MS" w:cstheme="minorBidi"/>
          <w:color w:val="auto"/>
          <w:kern w:val="0"/>
          <w:lang w:eastAsia="en-US"/>
          <w14:ligatures w14:val="none"/>
          <w14:cntxtAlts w14:val="0"/>
        </w:rPr>
        <w:t xml:space="preserve">Verhuizing buitenland </w:t>
      </w:r>
      <w:r w:rsidRPr="00AF5B39">
        <w:rPr>
          <w:rFonts w:ascii="Trebuchet MS" w:eastAsiaTheme="minorHAnsi" w:hAnsi="Trebuchet MS" w:cstheme="minorBidi"/>
          <w:color w:val="auto"/>
          <w:kern w:val="0"/>
          <w:lang w:eastAsia="en-US"/>
          <w14:ligatures w14:val="none"/>
          <w14:cntxtAlts w14:val="0"/>
        </w:rPr>
        <w:tab/>
        <w:t xml:space="preserve"> 1 leerling</w:t>
      </w:r>
    </w:p>
    <w:p w:rsidR="00FB307A" w:rsidRPr="00AF5B39" w:rsidRDefault="00FB307A">
      <w:pPr>
        <w:spacing w:after="160" w:line="259" w:lineRule="auto"/>
        <w:rPr>
          <w:rFonts w:ascii="Trebuchet MS" w:hAnsi="Trebuchet MS"/>
        </w:rPr>
      </w:pPr>
    </w:p>
    <w:p w:rsidR="00A35CBC" w:rsidRPr="00AF5B39" w:rsidRDefault="00A35CBC">
      <w:pPr>
        <w:spacing w:after="160" w:line="259" w:lineRule="auto"/>
        <w:rPr>
          <w:rFonts w:ascii="Trebuchet MS" w:hAnsi="Trebuchet MS"/>
        </w:rPr>
      </w:pPr>
    </w:p>
    <w:p w:rsidR="00A35CBC" w:rsidRPr="00AF5B39" w:rsidRDefault="00A35CBC">
      <w:pPr>
        <w:spacing w:after="160" w:line="259" w:lineRule="auto"/>
        <w:rPr>
          <w:rFonts w:ascii="Trebuchet MS" w:hAnsi="Trebuchet MS"/>
        </w:rPr>
      </w:pPr>
    </w:p>
    <w:p w:rsidR="00A35CBC" w:rsidRPr="00AF5B39" w:rsidRDefault="00A35CBC">
      <w:pPr>
        <w:spacing w:after="160" w:line="259" w:lineRule="auto"/>
        <w:rPr>
          <w:rFonts w:ascii="Trebuchet MS" w:hAnsi="Trebuchet MS"/>
        </w:rPr>
      </w:pPr>
    </w:p>
    <w:p w:rsidR="00A35CBC" w:rsidRPr="00AF5B39" w:rsidRDefault="00A35CBC">
      <w:pPr>
        <w:spacing w:after="160" w:line="259" w:lineRule="auto"/>
        <w:rPr>
          <w:rFonts w:ascii="Trebuchet MS" w:hAnsi="Trebuchet MS"/>
        </w:rPr>
      </w:pPr>
    </w:p>
    <w:p w:rsidR="00A35CBC" w:rsidRPr="00AF5B39" w:rsidRDefault="00A35CBC">
      <w:pPr>
        <w:spacing w:after="160" w:line="259" w:lineRule="auto"/>
        <w:rPr>
          <w:rFonts w:ascii="Trebuchet MS" w:hAnsi="Trebuchet MS"/>
        </w:rPr>
      </w:pPr>
    </w:p>
    <w:p w:rsidR="00A35CBC" w:rsidRPr="00AF5B39" w:rsidRDefault="00A35CBC">
      <w:pPr>
        <w:spacing w:after="160" w:line="259" w:lineRule="auto"/>
        <w:rPr>
          <w:rFonts w:ascii="Trebuchet MS" w:hAnsi="Trebuchet MS"/>
        </w:rPr>
      </w:pPr>
    </w:p>
    <w:p w:rsidR="00A35CBC" w:rsidRPr="00AF5B39" w:rsidRDefault="00A35CBC">
      <w:pPr>
        <w:spacing w:after="160" w:line="259" w:lineRule="auto"/>
        <w:rPr>
          <w:rFonts w:ascii="Trebuchet MS" w:hAnsi="Trebuchet MS"/>
        </w:rPr>
      </w:pPr>
    </w:p>
    <w:p w:rsidR="00A35CBC" w:rsidRPr="00AF5B39" w:rsidRDefault="00A35CBC">
      <w:pPr>
        <w:spacing w:after="160" w:line="259" w:lineRule="auto"/>
        <w:rPr>
          <w:rFonts w:ascii="Trebuchet MS" w:hAnsi="Trebuchet MS"/>
          <w:b/>
          <w:sz w:val="28"/>
          <w:szCs w:val="28"/>
        </w:rPr>
      </w:pPr>
      <w:r w:rsidRPr="00AF5B39">
        <w:rPr>
          <w:rFonts w:ascii="Trebuchet MS" w:hAnsi="Trebuchet MS"/>
          <w:b/>
          <w:sz w:val="28"/>
          <w:szCs w:val="28"/>
        </w:rPr>
        <w:t>Vergelijking uitstroom 2015 t/m 2020</w:t>
      </w:r>
    </w:p>
    <w:p w:rsidR="00FB307A" w:rsidRPr="00AF5B39" w:rsidRDefault="00FB307A">
      <w:pPr>
        <w:spacing w:after="160" w:line="259" w:lineRule="auto"/>
        <w:rPr>
          <w:rFonts w:ascii="Trebuchet MS" w:hAnsi="Trebuchet MS"/>
        </w:rPr>
      </w:pPr>
    </w:p>
    <w:p w:rsidR="00A12443" w:rsidRPr="00AF5B39" w:rsidRDefault="00A12443" w:rsidP="00A12443">
      <w:pPr>
        <w:rPr>
          <w:rFonts w:ascii="Trebuchet MS" w:hAnsi="Trebuchet MS"/>
        </w:rPr>
      </w:pPr>
      <w:r w:rsidRPr="00AF5B39">
        <w:rPr>
          <w:rFonts w:ascii="Trebuchet MS" w:hAnsi="Trebuchet MS"/>
          <w:noProof/>
        </w:rPr>
        <w:drawing>
          <wp:inline distT="0" distB="0" distL="0" distR="0" wp14:anchorId="5C80DFF7" wp14:editId="571CE5E3">
            <wp:extent cx="5747385" cy="5464628"/>
            <wp:effectExtent l="0" t="0" r="5715" b="317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2443" w:rsidRPr="00AF5B39" w:rsidRDefault="00A12443">
      <w:pPr>
        <w:spacing w:after="160" w:line="259" w:lineRule="auto"/>
        <w:rPr>
          <w:rFonts w:ascii="Trebuchet MS" w:hAnsi="Trebuchet MS"/>
        </w:rPr>
      </w:pPr>
    </w:p>
    <w:p w:rsidR="00A12443" w:rsidRPr="00AF5B39" w:rsidRDefault="00A12443">
      <w:pPr>
        <w:spacing w:after="160" w:line="259" w:lineRule="auto"/>
        <w:rPr>
          <w:rFonts w:ascii="Trebuchet MS" w:hAnsi="Trebuchet MS"/>
        </w:rPr>
      </w:pPr>
      <w:r w:rsidRPr="00AF5B39">
        <w:rPr>
          <w:rFonts w:ascii="Trebuchet MS" w:hAnsi="Trebuchet MS"/>
        </w:rPr>
        <w:br w:type="page"/>
      </w:r>
    </w:p>
    <w:p w:rsidR="00A12443" w:rsidRPr="00AF5B39" w:rsidRDefault="00A12443" w:rsidP="00A12443">
      <w:pPr>
        <w:rPr>
          <w:rFonts w:ascii="Trebuchet MS" w:hAnsi="Trebuchet MS"/>
          <w:b/>
          <w:sz w:val="28"/>
          <w:szCs w:val="28"/>
          <w:u w:val="single"/>
        </w:rPr>
      </w:pPr>
      <w:r w:rsidRPr="00AF5B39">
        <w:rPr>
          <w:rFonts w:ascii="Trebuchet MS" w:hAnsi="Trebuchet MS"/>
          <w:b/>
          <w:sz w:val="28"/>
          <w:szCs w:val="28"/>
        </w:rPr>
        <w:t>Uitstroom in sectoren vergelijking 2016 t/m 2020)</w:t>
      </w:r>
    </w:p>
    <w:p w:rsidR="00A12443" w:rsidRPr="00AF5B39" w:rsidRDefault="00A12443" w:rsidP="00A12443">
      <w:pPr>
        <w:rPr>
          <w:rFonts w:ascii="Trebuchet MS" w:hAnsi="Trebuchet MS"/>
        </w:rPr>
      </w:pPr>
    </w:p>
    <w:p w:rsidR="00A12443" w:rsidRPr="00AF5B39" w:rsidRDefault="00A12443" w:rsidP="00A12443">
      <w:pPr>
        <w:rPr>
          <w:rFonts w:ascii="Trebuchet MS" w:hAnsi="Trebuchet MS"/>
        </w:rPr>
      </w:pPr>
      <w:r w:rsidRPr="00AF5B39">
        <w:rPr>
          <w:rFonts w:ascii="Trebuchet MS" w:hAnsi="Trebuchet MS"/>
          <w:noProof/>
        </w:rPr>
        <w:drawing>
          <wp:inline distT="0" distB="0" distL="0" distR="0" wp14:anchorId="4C9B7948" wp14:editId="0388A2F7">
            <wp:extent cx="5638800" cy="4082143"/>
            <wp:effectExtent l="0" t="0" r="0" b="1397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2443" w:rsidRPr="00AF5B39" w:rsidRDefault="00A12443">
      <w:pPr>
        <w:spacing w:after="160" w:line="259" w:lineRule="auto"/>
        <w:rPr>
          <w:rFonts w:ascii="Trebuchet MS" w:hAnsi="Trebuchet MS"/>
        </w:rPr>
      </w:pPr>
    </w:p>
    <w:p w:rsidR="00A12443" w:rsidRPr="00AF5B39" w:rsidRDefault="00A12443">
      <w:pPr>
        <w:spacing w:after="160" w:line="259" w:lineRule="auto"/>
        <w:rPr>
          <w:rFonts w:ascii="Trebuchet MS" w:hAnsi="Trebuchet MS"/>
        </w:rPr>
      </w:pPr>
      <w:r w:rsidRPr="00AF5B39">
        <w:rPr>
          <w:rFonts w:ascii="Trebuchet MS" w:hAnsi="Trebuchet MS"/>
        </w:rPr>
        <w:br w:type="page"/>
      </w:r>
    </w:p>
    <w:p w:rsidR="00A12443" w:rsidRPr="00AF5B39" w:rsidRDefault="00A12443" w:rsidP="00A12443">
      <w:pPr>
        <w:rPr>
          <w:rFonts w:ascii="Trebuchet MS" w:hAnsi="Trebuchet MS"/>
        </w:rPr>
      </w:pPr>
    </w:p>
    <w:p w:rsidR="00A12443" w:rsidRPr="00AF5B39" w:rsidRDefault="00A12443" w:rsidP="00A12443">
      <w:pPr>
        <w:rPr>
          <w:rFonts w:ascii="Trebuchet MS" w:hAnsi="Trebuchet MS"/>
          <w:b/>
          <w:sz w:val="28"/>
          <w:szCs w:val="28"/>
        </w:rPr>
      </w:pPr>
      <w:r w:rsidRPr="00AF5B39">
        <w:rPr>
          <w:rFonts w:ascii="Trebuchet MS" w:hAnsi="Trebuchet MS"/>
          <w:b/>
          <w:sz w:val="28"/>
          <w:szCs w:val="28"/>
        </w:rPr>
        <w:t>Uitstroom in sectoren ( vergelijking 2019 / 2020)</w:t>
      </w:r>
    </w:p>
    <w:p w:rsidR="00A12443" w:rsidRPr="00AF5B39" w:rsidRDefault="00A12443" w:rsidP="00A12443">
      <w:pPr>
        <w:rPr>
          <w:rFonts w:ascii="Trebuchet MS" w:hAnsi="Trebuchet MS"/>
        </w:rPr>
      </w:pPr>
    </w:p>
    <w:p w:rsidR="00A12443" w:rsidRPr="00AF5B39" w:rsidRDefault="00A12443" w:rsidP="00A12443">
      <w:pPr>
        <w:rPr>
          <w:rFonts w:ascii="Trebuchet MS" w:hAnsi="Trebuchet MS"/>
        </w:rPr>
      </w:pPr>
      <w:r w:rsidRPr="00AF5B39">
        <w:rPr>
          <w:rFonts w:ascii="Trebuchet MS" w:hAnsi="Trebuchet MS"/>
          <w:noProof/>
        </w:rPr>
        <w:drawing>
          <wp:inline distT="0" distB="0" distL="0" distR="0" wp14:anchorId="6AA22A9B" wp14:editId="6A4968CD">
            <wp:extent cx="5703570" cy="3810000"/>
            <wp:effectExtent l="0" t="0" r="1143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5CBC" w:rsidRPr="00AF5B39" w:rsidRDefault="00A35CBC">
      <w:pPr>
        <w:spacing w:after="160" w:line="259" w:lineRule="auto"/>
        <w:rPr>
          <w:rFonts w:ascii="Trebuchet MS" w:hAnsi="Trebuchet MS"/>
        </w:rPr>
      </w:pPr>
    </w:p>
    <w:p w:rsidR="00A35CBC" w:rsidRPr="00AF5B39" w:rsidRDefault="00A35CBC">
      <w:pPr>
        <w:spacing w:after="160" w:line="259" w:lineRule="auto"/>
        <w:rPr>
          <w:rFonts w:ascii="Trebuchet MS" w:hAnsi="Trebuchet MS"/>
        </w:rPr>
      </w:pPr>
      <w:r w:rsidRPr="00AF5B39">
        <w:rPr>
          <w:rFonts w:ascii="Trebuchet MS" w:hAnsi="Trebuchet MS"/>
        </w:rPr>
        <w:br w:type="page"/>
      </w:r>
    </w:p>
    <w:p w:rsidR="00A35CBC" w:rsidRPr="00AF5B39" w:rsidRDefault="00A35CBC" w:rsidP="00A35CBC">
      <w:pPr>
        <w:spacing w:after="0" w:line="259" w:lineRule="auto"/>
        <w:rPr>
          <w:rFonts w:ascii="Trebuchet MS" w:eastAsiaTheme="minorHAnsi" w:hAnsi="Trebuchet MS" w:cstheme="minorBidi"/>
          <w:b/>
          <w:color w:val="auto"/>
          <w:kern w:val="0"/>
          <w:sz w:val="22"/>
          <w:szCs w:val="22"/>
          <w:u w:val="single"/>
          <w:lang w:eastAsia="en-US"/>
          <w14:ligatures w14:val="none"/>
          <w14:cntxtAlts w14:val="0"/>
        </w:rPr>
      </w:pPr>
      <w:r w:rsidRPr="00AF5B39">
        <w:rPr>
          <w:rFonts w:ascii="Trebuchet MS" w:eastAsiaTheme="minorHAnsi" w:hAnsi="Trebuchet MS" w:cstheme="minorBidi"/>
          <w:b/>
          <w:color w:val="auto"/>
          <w:kern w:val="0"/>
          <w:sz w:val="22"/>
          <w:szCs w:val="22"/>
          <w:u w:val="single"/>
          <w:lang w:eastAsia="en-US"/>
          <w14:ligatures w14:val="none"/>
          <w14:cntxtAlts w14:val="0"/>
        </w:rPr>
        <w:t>Conclusie 2020</w:t>
      </w:r>
    </w:p>
    <w:p w:rsidR="00A35CBC" w:rsidRPr="00AF5B39" w:rsidRDefault="00A35CBC" w:rsidP="00A35CBC">
      <w:pPr>
        <w:spacing w:after="0" w:line="259" w:lineRule="auto"/>
        <w:rPr>
          <w:rFonts w:ascii="Trebuchet MS" w:eastAsiaTheme="minorHAnsi" w:hAnsi="Trebuchet MS" w:cstheme="minorBidi"/>
          <w:b/>
          <w:color w:val="auto"/>
          <w:kern w:val="0"/>
          <w:sz w:val="22"/>
          <w:szCs w:val="22"/>
          <w:u w:val="single"/>
          <w:lang w:eastAsia="en-US"/>
          <w14:ligatures w14:val="none"/>
          <w14:cntxtAlts w14:val="0"/>
        </w:rPr>
      </w:pP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In het schooljaar 2019/2020 is het percentage leerlingen, dat naar het MBO doorstroomt wederom het grootst.</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 xml:space="preserve">Het aantal leerlingen dat is doorgestroomd naar een </w:t>
      </w:r>
      <w:proofErr w:type="spellStart"/>
      <w:r w:rsidRPr="00AF5B39">
        <w:rPr>
          <w:rFonts w:ascii="Trebuchet MS" w:eastAsiaTheme="minorHAnsi" w:hAnsi="Trebuchet MS" w:cstheme="minorBidi"/>
          <w:color w:val="auto"/>
          <w:kern w:val="0"/>
          <w:sz w:val="22"/>
          <w:szCs w:val="22"/>
          <w:lang w:eastAsia="en-US"/>
          <w14:ligatures w14:val="none"/>
          <w14:cntxtAlts w14:val="0"/>
        </w:rPr>
        <w:t>MBO-opleiding</w:t>
      </w:r>
      <w:proofErr w:type="spellEnd"/>
      <w:r w:rsidRPr="00AF5B39">
        <w:rPr>
          <w:rFonts w:ascii="Trebuchet MS" w:eastAsiaTheme="minorHAnsi" w:hAnsi="Trebuchet MS" w:cstheme="minorBidi"/>
          <w:color w:val="auto"/>
          <w:kern w:val="0"/>
          <w:sz w:val="22"/>
          <w:szCs w:val="22"/>
          <w:lang w:eastAsia="en-US"/>
          <w14:ligatures w14:val="none"/>
          <w14:cntxtAlts w14:val="0"/>
        </w:rPr>
        <w:t xml:space="preserve"> in combinatie met werk is enigszins gestegen.</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Ook bij de leerlingen, die uitgestroomd zijn richting werk is een stijging te zien ten opzichte van vorig schooljaar.</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Dit is bijzonder te noemen, gezien de effecten van de coronacrisis op de werkgelegenheid en dan met name voor de mensen, die een laag onderwijsniveau hebben.</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Sinds lange tijd is er één leerling uitgestroomd naar beschut werk.</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Ook zijn er twee leerlingen uitgestroomd richting dagbesteding.</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 xml:space="preserve">Om tot de juiste aanpak voor het Praktijkonderwijs te komen, is er naast de uitstroomcijfers ook gebruik gemaakt van het rapport Regio in Beeld (regio </w:t>
      </w:r>
      <w:proofErr w:type="spellStart"/>
      <w:r w:rsidRPr="00AF5B39">
        <w:rPr>
          <w:rFonts w:ascii="Trebuchet MS" w:eastAsiaTheme="minorHAnsi" w:hAnsi="Trebuchet MS" w:cstheme="minorBidi"/>
          <w:color w:val="auto"/>
          <w:kern w:val="0"/>
          <w:sz w:val="22"/>
          <w:szCs w:val="22"/>
          <w:lang w:eastAsia="en-US"/>
          <w14:ligatures w14:val="none"/>
          <w14:cntxtAlts w14:val="0"/>
        </w:rPr>
        <w:t>Foodvalley</w:t>
      </w:r>
      <w:proofErr w:type="spellEnd"/>
      <w:r w:rsidRPr="00AF5B39">
        <w:rPr>
          <w:rFonts w:ascii="Trebuchet MS" w:eastAsiaTheme="minorHAnsi" w:hAnsi="Trebuchet MS" w:cstheme="minorBidi"/>
          <w:color w:val="auto"/>
          <w:kern w:val="0"/>
          <w:sz w:val="22"/>
          <w:szCs w:val="22"/>
          <w:lang w:eastAsia="en-US"/>
          <w14:ligatures w14:val="none"/>
          <w14:cntxtAlts w14:val="0"/>
        </w:rPr>
        <w:t xml:space="preserve"> -  2020).</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Uit dit rapport blijkt dat er een krimpende vacaturemarkt is ontstaan in 2020, dit is gebeurd onder invloed van de coronacrisis.</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 xml:space="preserve">Door deze crisis is er in een aantal sectoren krimp ontstaan. </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 xml:space="preserve">Zeer grote krimp is ontstaan in de sectoren horeca, cultuur, sport en recreatie en de overige zakelijke diensten. </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Grote krimp is er in de sectoren detailhandel non-food, autohandel en overige dienstverlening.</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Met name de sectoren horeca en detailhandel zijn de sectoren waar een groot aantal leerlingen van het praktijkonderwijs de laatste jaren aan het werk is gegaan.</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Deze ontwikkeling geeft reden tot zorg voor de aankomende jaren.</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Uit het rapport blijkt ook dat 22 % van de werkzoekenden, mensen met een arbeidsbeperking zijn.</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De sterkste toename van geregistreerde werkzoekenden bij het UWV is onder jongeren tot 27 jaar.</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Deze zaken zijn van belang voor het praktijkonderwijs om mee te nemen en geeft tevens een zorgelijk beeld.</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Het is door de coronacrisis moeilijker geworden voor mensen met een arbeidsbeperking om werk te vinden en te behouden.</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Er is veelal grote inspanning en maatwerk nodig om deze groep aan het werk te krijgen.</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Aangegeven wordt dat het van groot belang is om de arbeidsmarktpositie van de kwetsbare groepen (waar de jongeren van het praktijkonderwijs ook onder vallen) te vergroten.</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Jongeren uit het Doelgroepenregister werken vaak via uitzendbureaus en ook onder andere in de schoonmaak, horeca, groenvoorziening en de detailhandel is het aandeel van deze groep groot.</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Het gaat vaak om uitvoerend werk waarvoor weinig opleiding vereist is.</w:t>
      </w: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p>
    <w:p w:rsidR="00A35CBC" w:rsidRPr="00AF5B39" w:rsidRDefault="00A35CBC" w:rsidP="00A35CBC">
      <w:pPr>
        <w:spacing w:after="0" w:line="259" w:lineRule="auto"/>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u w:val="single"/>
          <w:lang w:eastAsia="en-US"/>
          <w14:ligatures w14:val="none"/>
          <w14:cntxtAlts w14:val="0"/>
        </w:rPr>
        <w:t>Aandachtspunten voor de komende jaren</w:t>
      </w:r>
      <w:r w:rsidRPr="00AF5B39">
        <w:rPr>
          <w:rFonts w:ascii="Trebuchet MS" w:eastAsiaTheme="minorHAnsi" w:hAnsi="Trebuchet MS" w:cstheme="minorBidi"/>
          <w:color w:val="auto"/>
          <w:kern w:val="0"/>
          <w:sz w:val="22"/>
          <w:szCs w:val="22"/>
          <w:lang w:eastAsia="en-US"/>
          <w14:ligatures w14:val="none"/>
          <w14:cntxtAlts w14:val="0"/>
        </w:rPr>
        <w:t>:</w:t>
      </w:r>
    </w:p>
    <w:p w:rsidR="00A35CBC" w:rsidRPr="00AF5B39" w:rsidRDefault="00A35CBC" w:rsidP="00A35CBC">
      <w:pPr>
        <w:numPr>
          <w:ilvl w:val="0"/>
          <w:numId w:val="5"/>
        </w:numPr>
        <w:spacing w:after="0" w:line="259" w:lineRule="auto"/>
        <w:contextualSpacing/>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De leerlijn arbeidstoeleiding verder uitbreiden en verstevigen, beginnend in de onderbouw</w:t>
      </w:r>
    </w:p>
    <w:p w:rsidR="00A35CBC" w:rsidRPr="00AF5B39" w:rsidRDefault="00A35CBC" w:rsidP="00A35CBC">
      <w:pPr>
        <w:numPr>
          <w:ilvl w:val="0"/>
          <w:numId w:val="5"/>
        </w:numPr>
        <w:spacing w:after="0" w:line="259" w:lineRule="auto"/>
        <w:contextualSpacing/>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Afstemming met bedrijfsleven; nauwere banden op diverse vlakken met werkgevers uit diverse sectoren.</w:t>
      </w:r>
    </w:p>
    <w:p w:rsidR="00A35CBC" w:rsidRPr="00AF5B39" w:rsidRDefault="00A35CBC" w:rsidP="00A35CBC">
      <w:pPr>
        <w:numPr>
          <w:ilvl w:val="0"/>
          <w:numId w:val="5"/>
        </w:numPr>
        <w:spacing w:after="0" w:line="259" w:lineRule="auto"/>
        <w:contextualSpacing/>
        <w:rPr>
          <w:rFonts w:ascii="Trebuchet MS" w:eastAsiaTheme="minorHAnsi" w:hAnsi="Trebuchet MS" w:cstheme="minorBidi"/>
          <w:color w:val="auto"/>
          <w:kern w:val="0"/>
          <w:sz w:val="22"/>
          <w:szCs w:val="22"/>
          <w:lang w:eastAsia="en-US"/>
          <w14:ligatures w14:val="none"/>
          <w14:cntxtAlts w14:val="0"/>
        </w:rPr>
      </w:pPr>
      <w:r w:rsidRPr="00AF5B39">
        <w:rPr>
          <w:rFonts w:ascii="Trebuchet MS" w:eastAsiaTheme="minorHAnsi" w:hAnsi="Trebuchet MS" w:cstheme="minorBidi"/>
          <w:color w:val="auto"/>
          <w:kern w:val="0"/>
          <w:sz w:val="22"/>
          <w:szCs w:val="22"/>
          <w:lang w:eastAsia="en-US"/>
          <w14:ligatures w14:val="none"/>
          <w14:cntxtAlts w14:val="0"/>
        </w:rPr>
        <w:t>Praktisch leren bij bedrijven en instellingen. (levensechte werksituaties</w:t>
      </w:r>
      <w:r w:rsidR="00476F42" w:rsidRPr="00AF5B39">
        <w:rPr>
          <w:rFonts w:ascii="Trebuchet MS" w:eastAsiaTheme="minorHAnsi" w:hAnsi="Trebuchet MS" w:cstheme="minorBidi"/>
          <w:color w:val="auto"/>
          <w:kern w:val="0"/>
          <w:sz w:val="22"/>
          <w:szCs w:val="22"/>
          <w:lang w:eastAsia="en-US"/>
          <w14:ligatures w14:val="none"/>
          <w14:cntxtAlts w14:val="0"/>
        </w:rPr>
        <w:t>)</w:t>
      </w:r>
    </w:p>
    <w:p w:rsidR="0038625E" w:rsidRPr="00AF5B39" w:rsidRDefault="00A35CBC" w:rsidP="00A35CBC">
      <w:pPr>
        <w:numPr>
          <w:ilvl w:val="0"/>
          <w:numId w:val="5"/>
        </w:numPr>
        <w:spacing w:after="160" w:line="259" w:lineRule="auto"/>
        <w:contextualSpacing/>
        <w:rPr>
          <w:rFonts w:ascii="Trebuchet MS" w:hAnsi="Trebuchet MS"/>
        </w:rPr>
      </w:pPr>
      <w:r w:rsidRPr="00AF5B39">
        <w:rPr>
          <w:rFonts w:ascii="Trebuchet MS" w:eastAsiaTheme="minorHAnsi" w:hAnsi="Trebuchet MS" w:cstheme="minorBidi"/>
          <w:color w:val="auto"/>
          <w:kern w:val="0"/>
          <w:sz w:val="22"/>
          <w:szCs w:val="22"/>
          <w:lang w:eastAsia="en-US"/>
          <w14:ligatures w14:val="none"/>
          <w14:cntxtAlts w14:val="0"/>
        </w:rPr>
        <w:t>Duidelijkheid vanuit gemeente, UWV en WSP aangaande beschut werk, dagbesteding en ondersteuning op de werkplek.</w:t>
      </w:r>
    </w:p>
    <w:sectPr w:rsidR="0038625E" w:rsidRPr="00AF5B39" w:rsidSect="00697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A17"/>
    <w:multiLevelType w:val="hybridMultilevel"/>
    <w:tmpl w:val="2E46A7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C4A52"/>
    <w:multiLevelType w:val="hybridMultilevel"/>
    <w:tmpl w:val="E13EA770"/>
    <w:lvl w:ilvl="0" w:tplc="CC72B0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B3030C"/>
    <w:multiLevelType w:val="hybridMultilevel"/>
    <w:tmpl w:val="61182EA2"/>
    <w:lvl w:ilvl="0" w:tplc="2D3CBE06">
      <w:start w:val="3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BD6713"/>
    <w:multiLevelType w:val="hybridMultilevel"/>
    <w:tmpl w:val="53F44C6A"/>
    <w:lvl w:ilvl="0" w:tplc="532636BC">
      <w:numFmt w:val="bullet"/>
      <w:lvlText w:val="-"/>
      <w:lvlJc w:val="left"/>
      <w:pPr>
        <w:ind w:left="720" w:hanging="360"/>
      </w:pPr>
      <w:rPr>
        <w:rFonts w:ascii="Trebuchet MS" w:eastAsia="Times New Roman"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95135"/>
    <w:multiLevelType w:val="hybridMultilevel"/>
    <w:tmpl w:val="9D462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D56E0F"/>
    <w:multiLevelType w:val="hybridMultilevel"/>
    <w:tmpl w:val="A8B0F6FA"/>
    <w:lvl w:ilvl="0" w:tplc="17080A98">
      <w:start w:val="3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5E"/>
    <w:rsid w:val="0038625E"/>
    <w:rsid w:val="003D4BB7"/>
    <w:rsid w:val="00476F42"/>
    <w:rsid w:val="0065248B"/>
    <w:rsid w:val="00697107"/>
    <w:rsid w:val="0069726E"/>
    <w:rsid w:val="006B663C"/>
    <w:rsid w:val="00A12443"/>
    <w:rsid w:val="00A35CBC"/>
    <w:rsid w:val="00AF5B39"/>
    <w:rsid w:val="00E61663"/>
    <w:rsid w:val="00FB307A"/>
    <w:rsid w:val="00FD7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BD0E"/>
  <w15:chartTrackingRefBased/>
  <w15:docId w15:val="{2FEF40AF-1845-4B7C-99A7-0D06BC4E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625E"/>
    <w:pPr>
      <w:spacing w:after="120" w:line="285" w:lineRule="auto"/>
    </w:pPr>
    <w:rPr>
      <w:rFonts w:ascii="Calibri" w:eastAsia="Times New Roman" w:hAnsi="Calibri" w:cs="Calibri"/>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25E"/>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nl-N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uitstroom 2020</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0CA-4BD5-B29B-A59E938403A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0CA-4BD5-B29B-A59E938403A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0CA-4BD5-B29B-A59E938403A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0CA-4BD5-B29B-A59E938403A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0CA-4BD5-B29B-A59E938403A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0CA-4BD5-B29B-A59E938403A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E0CA-4BD5-B29B-A59E938403AD}"/>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E0CA-4BD5-B29B-A59E938403AD}"/>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E0CA-4BD5-B29B-A59E938403AD}"/>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E0CA-4BD5-B29B-A59E938403AD}"/>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E0CA-4BD5-B29B-A59E938403A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1-E0CA-4BD5-B29B-A59E938403A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3-E0CA-4BD5-B29B-A59E938403A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5-E0CA-4BD5-B29B-A59E938403A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7-E0CA-4BD5-B29B-A59E938403A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9-E0CA-4BD5-B29B-A59E938403AD}"/>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B-E0CA-4BD5-B29B-A59E938403A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D-E0CA-4BD5-B29B-A59E938403AD}"/>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0F-E0CA-4BD5-B29B-A59E938403AD}"/>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11-E0CA-4BD5-B29B-A59E938403AD}"/>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13-E0CA-4BD5-B29B-A59E938403AD}"/>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nl-NL"/>
                </a:p>
              </c:txPr>
              <c:dLblPos val="outEnd"/>
              <c:showLegendKey val="0"/>
              <c:showVal val="0"/>
              <c:showCatName val="1"/>
              <c:showSerName val="0"/>
              <c:showPercent val="1"/>
              <c:showBubbleSize val="0"/>
              <c:extLst>
                <c:ext xmlns:c16="http://schemas.microsoft.com/office/drawing/2014/chart" uri="{C3380CC4-5D6E-409C-BE32-E72D297353CC}">
                  <c16:uniqueId val="{00000015-E0CA-4BD5-B29B-A59E938403A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Blad1!$A$2:$A$12</c:f>
              <c:strCache>
                <c:ptCount val="11"/>
                <c:pt idx="0">
                  <c:v>werken</c:v>
                </c:pt>
                <c:pt idx="1">
                  <c:v>beschut werk</c:v>
                </c:pt>
                <c:pt idx="2">
                  <c:v>werken &amp; leren</c:v>
                </c:pt>
                <c:pt idx="3">
                  <c:v>leren</c:v>
                </c:pt>
                <c:pt idx="4">
                  <c:v>PrO</c:v>
                </c:pt>
                <c:pt idx="5">
                  <c:v>VMBO</c:v>
                </c:pt>
                <c:pt idx="6">
                  <c:v>VSO</c:v>
                </c:pt>
                <c:pt idx="7">
                  <c:v>dagbesteding</c:v>
                </c:pt>
                <c:pt idx="8">
                  <c:v>geen werk of school</c:v>
                </c:pt>
                <c:pt idx="9">
                  <c:v>onbekend</c:v>
                </c:pt>
                <c:pt idx="10">
                  <c:v>verhuizing buitenland</c:v>
                </c:pt>
              </c:strCache>
            </c:strRef>
          </c:cat>
          <c:val>
            <c:numRef>
              <c:f>Blad1!$B$2:$B$12</c:f>
              <c:numCache>
                <c:formatCode>General</c:formatCode>
                <c:ptCount val="11"/>
                <c:pt idx="0">
                  <c:v>11</c:v>
                </c:pt>
                <c:pt idx="1">
                  <c:v>1</c:v>
                </c:pt>
                <c:pt idx="2">
                  <c:v>3</c:v>
                </c:pt>
                <c:pt idx="3">
                  <c:v>13</c:v>
                </c:pt>
                <c:pt idx="4">
                  <c:v>1</c:v>
                </c:pt>
                <c:pt idx="5">
                  <c:v>1</c:v>
                </c:pt>
                <c:pt idx="6">
                  <c:v>1</c:v>
                </c:pt>
                <c:pt idx="7">
                  <c:v>2</c:v>
                </c:pt>
                <c:pt idx="8">
                  <c:v>2</c:v>
                </c:pt>
                <c:pt idx="9">
                  <c:v>1</c:v>
                </c:pt>
                <c:pt idx="10">
                  <c:v>1</c:v>
                </c:pt>
              </c:numCache>
            </c:numRef>
          </c:val>
          <c:extLst>
            <c:ext xmlns:c16="http://schemas.microsoft.com/office/drawing/2014/chart" uri="{C3380CC4-5D6E-409C-BE32-E72D297353CC}">
              <c16:uniqueId val="{00000016-E0CA-4BD5-B29B-A59E938403A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79445277581233"/>
          <c:y val="0.17990813648293963"/>
          <c:w val="0.82291573971953058"/>
          <c:h val="0.45132179698467934"/>
        </c:manualLayout>
      </c:layout>
      <c:bar3DChart>
        <c:barDir val="col"/>
        <c:grouping val="clustered"/>
        <c:varyColors val="0"/>
        <c:ser>
          <c:idx val="0"/>
          <c:order val="0"/>
          <c:tx>
            <c:strRef>
              <c:f>Blad1!$B$1</c:f>
              <c:strCache>
                <c:ptCount val="1"/>
                <c:pt idx="0">
                  <c:v>uitstroom 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Blad1!$A$2:$A$9</c:f>
              <c:strCache>
                <c:ptCount val="8"/>
                <c:pt idx="0">
                  <c:v>leren</c:v>
                </c:pt>
                <c:pt idx="1">
                  <c:v>leren/werken</c:v>
                </c:pt>
                <c:pt idx="2">
                  <c:v>werken</c:v>
                </c:pt>
                <c:pt idx="3">
                  <c:v>PrO</c:v>
                </c:pt>
                <c:pt idx="4">
                  <c:v>VMBO</c:v>
                </c:pt>
                <c:pt idx="5">
                  <c:v>VSO</c:v>
                </c:pt>
                <c:pt idx="6">
                  <c:v>geen werk school</c:v>
                </c:pt>
                <c:pt idx="7">
                  <c:v>anders</c:v>
                </c:pt>
              </c:strCache>
            </c:strRef>
          </c:cat>
          <c:val>
            <c:numRef>
              <c:f>Blad1!$B$2:$B$9</c:f>
              <c:numCache>
                <c:formatCode>General</c:formatCode>
                <c:ptCount val="8"/>
                <c:pt idx="0">
                  <c:v>11</c:v>
                </c:pt>
                <c:pt idx="1">
                  <c:v>2</c:v>
                </c:pt>
                <c:pt idx="2">
                  <c:v>8</c:v>
                </c:pt>
                <c:pt idx="3">
                  <c:v>5</c:v>
                </c:pt>
                <c:pt idx="4">
                  <c:v>1</c:v>
                </c:pt>
                <c:pt idx="5">
                  <c:v>2</c:v>
                </c:pt>
                <c:pt idx="6">
                  <c:v>4</c:v>
                </c:pt>
                <c:pt idx="7">
                  <c:v>2</c:v>
                </c:pt>
              </c:numCache>
            </c:numRef>
          </c:val>
          <c:extLst>
            <c:ext xmlns:c16="http://schemas.microsoft.com/office/drawing/2014/chart" uri="{C3380CC4-5D6E-409C-BE32-E72D297353CC}">
              <c16:uniqueId val="{00000000-AA8D-4F7E-A22B-82CD38EC57E7}"/>
            </c:ext>
          </c:extLst>
        </c:ser>
        <c:ser>
          <c:idx val="1"/>
          <c:order val="1"/>
          <c:tx>
            <c:strRef>
              <c:f>Blad1!$C$1</c:f>
              <c:strCache>
                <c:ptCount val="1"/>
                <c:pt idx="0">
                  <c:v>uitstroom 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Blad1!$A$2:$A$9</c:f>
              <c:strCache>
                <c:ptCount val="8"/>
                <c:pt idx="0">
                  <c:v>leren</c:v>
                </c:pt>
                <c:pt idx="1">
                  <c:v>leren/werken</c:v>
                </c:pt>
                <c:pt idx="2">
                  <c:v>werken</c:v>
                </c:pt>
                <c:pt idx="3">
                  <c:v>PrO</c:v>
                </c:pt>
                <c:pt idx="4">
                  <c:v>VMBO</c:v>
                </c:pt>
                <c:pt idx="5">
                  <c:v>VSO</c:v>
                </c:pt>
                <c:pt idx="6">
                  <c:v>geen werk school</c:v>
                </c:pt>
                <c:pt idx="7">
                  <c:v>anders</c:v>
                </c:pt>
              </c:strCache>
            </c:strRef>
          </c:cat>
          <c:val>
            <c:numRef>
              <c:f>Blad1!$C$2:$C$9</c:f>
              <c:numCache>
                <c:formatCode>General</c:formatCode>
                <c:ptCount val="8"/>
                <c:pt idx="0">
                  <c:v>8</c:v>
                </c:pt>
                <c:pt idx="1">
                  <c:v>8</c:v>
                </c:pt>
                <c:pt idx="2">
                  <c:v>17</c:v>
                </c:pt>
                <c:pt idx="3">
                  <c:v>5</c:v>
                </c:pt>
                <c:pt idx="4">
                  <c:v>1</c:v>
                </c:pt>
                <c:pt idx="5">
                  <c:v>0</c:v>
                </c:pt>
                <c:pt idx="6">
                  <c:v>3</c:v>
                </c:pt>
                <c:pt idx="7">
                  <c:v>5</c:v>
                </c:pt>
              </c:numCache>
            </c:numRef>
          </c:val>
          <c:extLst>
            <c:ext xmlns:c16="http://schemas.microsoft.com/office/drawing/2014/chart" uri="{C3380CC4-5D6E-409C-BE32-E72D297353CC}">
              <c16:uniqueId val="{00000001-AA8D-4F7E-A22B-82CD38EC57E7}"/>
            </c:ext>
          </c:extLst>
        </c:ser>
        <c:ser>
          <c:idx val="3"/>
          <c:order val="2"/>
          <c:tx>
            <c:strRef>
              <c:f>Blad1!$D$1</c:f>
              <c:strCache>
                <c:ptCount val="1"/>
                <c:pt idx="0">
                  <c:v>uitstroom 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Blad1!$A$2:$A$9</c:f>
              <c:strCache>
                <c:ptCount val="8"/>
                <c:pt idx="0">
                  <c:v>leren</c:v>
                </c:pt>
                <c:pt idx="1">
                  <c:v>leren/werken</c:v>
                </c:pt>
                <c:pt idx="2">
                  <c:v>werken</c:v>
                </c:pt>
                <c:pt idx="3">
                  <c:v>PrO</c:v>
                </c:pt>
                <c:pt idx="4">
                  <c:v>VMBO</c:v>
                </c:pt>
                <c:pt idx="5">
                  <c:v>VSO</c:v>
                </c:pt>
                <c:pt idx="6">
                  <c:v>geen werk school</c:v>
                </c:pt>
                <c:pt idx="7">
                  <c:v>anders</c:v>
                </c:pt>
              </c:strCache>
            </c:strRef>
          </c:cat>
          <c:val>
            <c:numRef>
              <c:f>Blad1!$D$2:$D$9</c:f>
              <c:numCache>
                <c:formatCode>General</c:formatCode>
                <c:ptCount val="8"/>
                <c:pt idx="0">
                  <c:v>10</c:v>
                </c:pt>
                <c:pt idx="1">
                  <c:v>3</c:v>
                </c:pt>
                <c:pt idx="2">
                  <c:v>8</c:v>
                </c:pt>
                <c:pt idx="3">
                  <c:v>3</c:v>
                </c:pt>
                <c:pt idx="4">
                  <c:v>0</c:v>
                </c:pt>
                <c:pt idx="5">
                  <c:v>5</c:v>
                </c:pt>
                <c:pt idx="6">
                  <c:v>2</c:v>
                </c:pt>
                <c:pt idx="7">
                  <c:v>5</c:v>
                </c:pt>
              </c:numCache>
            </c:numRef>
          </c:val>
          <c:extLst>
            <c:ext xmlns:c16="http://schemas.microsoft.com/office/drawing/2014/chart" uri="{C3380CC4-5D6E-409C-BE32-E72D297353CC}">
              <c16:uniqueId val="{00000002-AA8D-4F7E-A22B-82CD38EC57E7}"/>
            </c:ext>
          </c:extLst>
        </c:ser>
        <c:ser>
          <c:idx val="4"/>
          <c:order val="3"/>
          <c:tx>
            <c:strRef>
              <c:f>Blad1!$E$1</c:f>
              <c:strCache>
                <c:ptCount val="1"/>
                <c:pt idx="0">
                  <c:v>uitstroom 2018</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Blad1!$A$2:$A$9</c:f>
              <c:strCache>
                <c:ptCount val="8"/>
                <c:pt idx="0">
                  <c:v>leren</c:v>
                </c:pt>
                <c:pt idx="1">
                  <c:v>leren/werken</c:v>
                </c:pt>
                <c:pt idx="2">
                  <c:v>werken</c:v>
                </c:pt>
                <c:pt idx="3">
                  <c:v>PrO</c:v>
                </c:pt>
                <c:pt idx="4">
                  <c:v>VMBO</c:v>
                </c:pt>
                <c:pt idx="5">
                  <c:v>VSO</c:v>
                </c:pt>
                <c:pt idx="6">
                  <c:v>geen werk school</c:v>
                </c:pt>
                <c:pt idx="7">
                  <c:v>anders</c:v>
                </c:pt>
              </c:strCache>
            </c:strRef>
          </c:cat>
          <c:val>
            <c:numRef>
              <c:f>Blad1!$E$2:$E$9</c:f>
              <c:numCache>
                <c:formatCode>General</c:formatCode>
                <c:ptCount val="8"/>
                <c:pt idx="0">
                  <c:v>12</c:v>
                </c:pt>
                <c:pt idx="1">
                  <c:v>7</c:v>
                </c:pt>
                <c:pt idx="2">
                  <c:v>8</c:v>
                </c:pt>
                <c:pt idx="3">
                  <c:v>0</c:v>
                </c:pt>
                <c:pt idx="4">
                  <c:v>0</c:v>
                </c:pt>
                <c:pt idx="5">
                  <c:v>1</c:v>
                </c:pt>
                <c:pt idx="6">
                  <c:v>1</c:v>
                </c:pt>
                <c:pt idx="7">
                  <c:v>1</c:v>
                </c:pt>
              </c:numCache>
            </c:numRef>
          </c:val>
          <c:extLst>
            <c:ext xmlns:c16="http://schemas.microsoft.com/office/drawing/2014/chart" uri="{C3380CC4-5D6E-409C-BE32-E72D297353CC}">
              <c16:uniqueId val="{00000003-AA8D-4F7E-A22B-82CD38EC57E7}"/>
            </c:ext>
          </c:extLst>
        </c:ser>
        <c:ser>
          <c:idx val="5"/>
          <c:order val="4"/>
          <c:tx>
            <c:strRef>
              <c:f>Blad1!$F$1</c:f>
              <c:strCache>
                <c:ptCount val="1"/>
                <c:pt idx="0">
                  <c:v>uitstroom 2019</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Blad1!$A$2:$A$9</c:f>
              <c:strCache>
                <c:ptCount val="8"/>
                <c:pt idx="0">
                  <c:v>leren</c:v>
                </c:pt>
                <c:pt idx="1">
                  <c:v>leren/werken</c:v>
                </c:pt>
                <c:pt idx="2">
                  <c:v>werken</c:v>
                </c:pt>
                <c:pt idx="3">
                  <c:v>PrO</c:v>
                </c:pt>
                <c:pt idx="4">
                  <c:v>VMBO</c:v>
                </c:pt>
                <c:pt idx="5">
                  <c:v>VSO</c:v>
                </c:pt>
                <c:pt idx="6">
                  <c:v>geen werk school</c:v>
                </c:pt>
                <c:pt idx="7">
                  <c:v>anders</c:v>
                </c:pt>
              </c:strCache>
            </c:strRef>
          </c:cat>
          <c:val>
            <c:numRef>
              <c:f>Blad1!$F$2:$F$9</c:f>
              <c:numCache>
                <c:formatCode>General</c:formatCode>
                <c:ptCount val="8"/>
                <c:pt idx="0">
                  <c:v>10</c:v>
                </c:pt>
                <c:pt idx="1">
                  <c:v>1</c:v>
                </c:pt>
                <c:pt idx="2">
                  <c:v>7</c:v>
                </c:pt>
                <c:pt idx="3">
                  <c:v>0</c:v>
                </c:pt>
                <c:pt idx="4">
                  <c:v>1</c:v>
                </c:pt>
                <c:pt idx="5">
                  <c:v>3</c:v>
                </c:pt>
                <c:pt idx="6">
                  <c:v>2</c:v>
                </c:pt>
                <c:pt idx="7">
                  <c:v>2</c:v>
                </c:pt>
              </c:numCache>
            </c:numRef>
          </c:val>
          <c:extLst>
            <c:ext xmlns:c16="http://schemas.microsoft.com/office/drawing/2014/chart" uri="{C3380CC4-5D6E-409C-BE32-E72D297353CC}">
              <c16:uniqueId val="{00000004-AA8D-4F7E-A22B-82CD38EC57E7}"/>
            </c:ext>
          </c:extLst>
        </c:ser>
        <c:ser>
          <c:idx val="2"/>
          <c:order val="5"/>
          <c:tx>
            <c:strRef>
              <c:f>Blad1!$G$1</c:f>
              <c:strCache>
                <c:ptCount val="1"/>
                <c:pt idx="0">
                  <c:v>uitstroom 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Blad1!$A$2:$A$9</c:f>
              <c:strCache>
                <c:ptCount val="8"/>
                <c:pt idx="0">
                  <c:v>leren</c:v>
                </c:pt>
                <c:pt idx="1">
                  <c:v>leren/werken</c:v>
                </c:pt>
                <c:pt idx="2">
                  <c:v>werken</c:v>
                </c:pt>
                <c:pt idx="3">
                  <c:v>PrO</c:v>
                </c:pt>
                <c:pt idx="4">
                  <c:v>VMBO</c:v>
                </c:pt>
                <c:pt idx="5">
                  <c:v>VSO</c:v>
                </c:pt>
                <c:pt idx="6">
                  <c:v>geen werk school</c:v>
                </c:pt>
                <c:pt idx="7">
                  <c:v>anders</c:v>
                </c:pt>
              </c:strCache>
            </c:strRef>
          </c:cat>
          <c:val>
            <c:numRef>
              <c:f>Blad1!$G$2:$G$9</c:f>
              <c:numCache>
                <c:formatCode>General</c:formatCode>
                <c:ptCount val="8"/>
                <c:pt idx="0">
                  <c:v>13</c:v>
                </c:pt>
                <c:pt idx="1">
                  <c:v>3</c:v>
                </c:pt>
                <c:pt idx="2">
                  <c:v>12</c:v>
                </c:pt>
                <c:pt idx="3">
                  <c:v>1</c:v>
                </c:pt>
                <c:pt idx="4">
                  <c:v>1</c:v>
                </c:pt>
                <c:pt idx="5">
                  <c:v>1</c:v>
                </c:pt>
                <c:pt idx="6">
                  <c:v>2</c:v>
                </c:pt>
                <c:pt idx="7">
                  <c:v>6</c:v>
                </c:pt>
              </c:numCache>
            </c:numRef>
          </c:val>
          <c:extLst>
            <c:ext xmlns:c16="http://schemas.microsoft.com/office/drawing/2014/chart" uri="{C3380CC4-5D6E-409C-BE32-E72D297353CC}">
              <c16:uniqueId val="{00000005-AA8D-4F7E-A22B-82CD38EC57E7}"/>
            </c:ext>
          </c:extLst>
        </c:ser>
        <c:dLbls>
          <c:showLegendKey val="0"/>
          <c:showVal val="0"/>
          <c:showCatName val="0"/>
          <c:showSerName val="0"/>
          <c:showPercent val="0"/>
          <c:showBubbleSize val="0"/>
        </c:dLbls>
        <c:gapWidth val="150"/>
        <c:shape val="box"/>
        <c:axId val="111129728"/>
        <c:axId val="111131264"/>
        <c:axId val="0"/>
      </c:bar3DChart>
      <c:catAx>
        <c:axId val="11112972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1131264"/>
        <c:crosses val="autoZero"/>
        <c:auto val="1"/>
        <c:lblAlgn val="ctr"/>
        <c:lblOffset val="100"/>
        <c:noMultiLvlLbl val="0"/>
      </c:catAx>
      <c:valAx>
        <c:axId val="11113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112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2016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0-3842-48DE-A18E-E7D7F9A3E3EB}"/>
              </c:ext>
            </c:extLst>
          </c:dPt>
          <c:dPt>
            <c:idx val="1"/>
            <c:invertIfNegative val="0"/>
            <c:bubble3D val="0"/>
            <c:extLst>
              <c:ext xmlns:c16="http://schemas.microsoft.com/office/drawing/2014/chart" uri="{C3380CC4-5D6E-409C-BE32-E72D297353CC}">
                <c16:uniqueId val="{00000001-3842-48DE-A18E-E7D7F9A3E3EB}"/>
              </c:ext>
            </c:extLst>
          </c:dPt>
          <c:dPt>
            <c:idx val="2"/>
            <c:invertIfNegative val="0"/>
            <c:bubble3D val="0"/>
            <c:extLst>
              <c:ext xmlns:c16="http://schemas.microsoft.com/office/drawing/2014/chart" uri="{C3380CC4-5D6E-409C-BE32-E72D297353CC}">
                <c16:uniqueId val="{00000002-3842-48DE-A18E-E7D7F9A3E3EB}"/>
              </c:ext>
            </c:extLst>
          </c:dPt>
          <c:dPt>
            <c:idx val="3"/>
            <c:invertIfNegative val="0"/>
            <c:bubble3D val="0"/>
            <c:extLst>
              <c:ext xmlns:c16="http://schemas.microsoft.com/office/drawing/2014/chart" uri="{C3380CC4-5D6E-409C-BE32-E72D297353CC}">
                <c16:uniqueId val="{00000003-3842-48DE-A18E-E7D7F9A3E3EB}"/>
              </c:ext>
            </c:extLst>
          </c:dPt>
          <c:dPt>
            <c:idx val="4"/>
            <c:invertIfNegative val="0"/>
            <c:bubble3D val="0"/>
            <c:extLst>
              <c:ext xmlns:c16="http://schemas.microsoft.com/office/drawing/2014/chart" uri="{C3380CC4-5D6E-409C-BE32-E72D297353CC}">
                <c16:uniqueId val="{00000004-3842-48DE-A18E-E7D7F9A3E3EB}"/>
              </c:ext>
            </c:extLst>
          </c:dPt>
          <c:dPt>
            <c:idx val="5"/>
            <c:invertIfNegative val="0"/>
            <c:bubble3D val="0"/>
            <c:extLst>
              <c:ext xmlns:c16="http://schemas.microsoft.com/office/drawing/2014/chart" uri="{C3380CC4-5D6E-409C-BE32-E72D297353CC}">
                <c16:uniqueId val="{00000005-3842-48DE-A18E-E7D7F9A3E3EB}"/>
              </c:ext>
            </c:extLst>
          </c:dPt>
          <c:dPt>
            <c:idx val="6"/>
            <c:invertIfNegative val="0"/>
            <c:bubble3D val="0"/>
            <c:extLst>
              <c:ext xmlns:c16="http://schemas.microsoft.com/office/drawing/2014/chart" uri="{C3380CC4-5D6E-409C-BE32-E72D297353CC}">
                <c16:uniqueId val="{00000006-3842-48DE-A18E-E7D7F9A3E3EB}"/>
              </c:ext>
            </c:extLst>
          </c:dPt>
          <c:dPt>
            <c:idx val="7"/>
            <c:invertIfNegative val="0"/>
            <c:bubble3D val="0"/>
            <c:extLst>
              <c:ext xmlns:c16="http://schemas.microsoft.com/office/drawing/2014/chart" uri="{C3380CC4-5D6E-409C-BE32-E72D297353CC}">
                <c16:uniqueId val="{00000007-3842-48DE-A18E-E7D7F9A3E3EB}"/>
              </c:ext>
            </c:extLst>
          </c:dPt>
          <c:dPt>
            <c:idx val="8"/>
            <c:invertIfNegative val="0"/>
            <c:bubble3D val="0"/>
            <c:extLst>
              <c:ext xmlns:c16="http://schemas.microsoft.com/office/drawing/2014/chart" uri="{C3380CC4-5D6E-409C-BE32-E72D297353CC}">
                <c16:uniqueId val="{00000008-3842-48DE-A18E-E7D7F9A3E3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Blad1!$B$2:$B$11</c:f>
              <c:numCache>
                <c:formatCode>General</c:formatCode>
                <c:ptCount val="10"/>
                <c:pt idx="0">
                  <c:v>6</c:v>
                </c:pt>
                <c:pt idx="1">
                  <c:v>4</c:v>
                </c:pt>
                <c:pt idx="2">
                  <c:v>3</c:v>
                </c:pt>
                <c:pt idx="3">
                  <c:v>2</c:v>
                </c:pt>
                <c:pt idx="4">
                  <c:v>1</c:v>
                </c:pt>
                <c:pt idx="5">
                  <c:v>4</c:v>
                </c:pt>
                <c:pt idx="6">
                  <c:v>2</c:v>
                </c:pt>
                <c:pt idx="7">
                  <c:v>1</c:v>
                </c:pt>
                <c:pt idx="8">
                  <c:v>1</c:v>
                </c:pt>
                <c:pt idx="9">
                  <c:v>0</c:v>
                </c:pt>
              </c:numCache>
            </c:numRef>
          </c:val>
          <c:extLst>
            <c:ext xmlns:c16="http://schemas.microsoft.com/office/drawing/2014/chart" uri="{C3380CC4-5D6E-409C-BE32-E72D297353CC}">
              <c16:uniqueId val="{00000009-3842-48DE-A18E-E7D7F9A3E3EB}"/>
            </c:ext>
          </c:extLst>
        </c:ser>
        <c:ser>
          <c:idx val="1"/>
          <c:order val="1"/>
          <c:tx>
            <c:strRef>
              <c:f>Blad1!$C$1</c:f>
              <c:strCache>
                <c:ptCount val="1"/>
                <c:pt idx="0">
                  <c:v>Reeks 3</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A-3842-48DE-A18E-E7D7F9A3E3EB}"/>
              </c:ext>
            </c:extLst>
          </c:dPt>
          <c:dPt>
            <c:idx val="1"/>
            <c:invertIfNegative val="0"/>
            <c:bubble3D val="0"/>
            <c:extLst>
              <c:ext xmlns:c16="http://schemas.microsoft.com/office/drawing/2014/chart" uri="{C3380CC4-5D6E-409C-BE32-E72D297353CC}">
                <c16:uniqueId val="{0000000B-3842-48DE-A18E-E7D7F9A3E3EB}"/>
              </c:ext>
            </c:extLst>
          </c:dPt>
          <c:dPt>
            <c:idx val="2"/>
            <c:invertIfNegative val="0"/>
            <c:bubble3D val="0"/>
            <c:extLst>
              <c:ext xmlns:c16="http://schemas.microsoft.com/office/drawing/2014/chart" uri="{C3380CC4-5D6E-409C-BE32-E72D297353CC}">
                <c16:uniqueId val="{0000000C-3842-48DE-A18E-E7D7F9A3E3EB}"/>
              </c:ext>
            </c:extLst>
          </c:dPt>
          <c:dPt>
            <c:idx val="3"/>
            <c:invertIfNegative val="0"/>
            <c:bubble3D val="0"/>
            <c:extLst>
              <c:ext xmlns:c16="http://schemas.microsoft.com/office/drawing/2014/chart" uri="{C3380CC4-5D6E-409C-BE32-E72D297353CC}">
                <c16:uniqueId val="{0000000D-3842-48DE-A18E-E7D7F9A3E3EB}"/>
              </c:ext>
            </c:extLst>
          </c:dPt>
          <c:dPt>
            <c:idx val="4"/>
            <c:invertIfNegative val="0"/>
            <c:bubble3D val="0"/>
            <c:extLst>
              <c:ext xmlns:c16="http://schemas.microsoft.com/office/drawing/2014/chart" uri="{C3380CC4-5D6E-409C-BE32-E72D297353CC}">
                <c16:uniqueId val="{0000000E-3842-48DE-A18E-E7D7F9A3E3EB}"/>
              </c:ext>
            </c:extLst>
          </c:dPt>
          <c:dPt>
            <c:idx val="5"/>
            <c:invertIfNegative val="0"/>
            <c:bubble3D val="0"/>
            <c:extLst>
              <c:ext xmlns:c16="http://schemas.microsoft.com/office/drawing/2014/chart" uri="{C3380CC4-5D6E-409C-BE32-E72D297353CC}">
                <c16:uniqueId val="{0000000F-3842-48DE-A18E-E7D7F9A3E3EB}"/>
              </c:ext>
            </c:extLst>
          </c:dPt>
          <c:dPt>
            <c:idx val="6"/>
            <c:invertIfNegative val="0"/>
            <c:bubble3D val="0"/>
            <c:extLst>
              <c:ext xmlns:c16="http://schemas.microsoft.com/office/drawing/2014/chart" uri="{C3380CC4-5D6E-409C-BE32-E72D297353CC}">
                <c16:uniqueId val="{00000010-3842-48DE-A18E-E7D7F9A3E3EB}"/>
              </c:ext>
            </c:extLst>
          </c:dPt>
          <c:dPt>
            <c:idx val="7"/>
            <c:invertIfNegative val="0"/>
            <c:bubble3D val="0"/>
            <c:extLst>
              <c:ext xmlns:c16="http://schemas.microsoft.com/office/drawing/2014/chart" uri="{C3380CC4-5D6E-409C-BE32-E72D297353CC}">
                <c16:uniqueId val="{00000011-3842-48DE-A18E-E7D7F9A3E3EB}"/>
              </c:ext>
            </c:extLst>
          </c:dPt>
          <c:dPt>
            <c:idx val="8"/>
            <c:invertIfNegative val="0"/>
            <c:bubble3D val="0"/>
            <c:extLst>
              <c:ext xmlns:c16="http://schemas.microsoft.com/office/drawing/2014/chart" uri="{C3380CC4-5D6E-409C-BE32-E72D297353CC}">
                <c16:uniqueId val="{00000012-3842-48DE-A18E-E7D7F9A3E3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Blad1!$C$2:$C$11</c:f>
            </c:numRef>
          </c:val>
          <c:extLst>
            <c:ext xmlns:c16="http://schemas.microsoft.com/office/drawing/2014/chart" uri="{C3380CC4-5D6E-409C-BE32-E72D297353CC}">
              <c16:uniqueId val="{00000013-3842-48DE-A18E-E7D7F9A3E3EB}"/>
            </c:ext>
          </c:extLst>
        </c:ser>
        <c:ser>
          <c:idx val="2"/>
          <c:order val="2"/>
          <c:tx>
            <c:strRef>
              <c:f>Blad1!$D$1</c:f>
              <c:strCache>
                <c:ptCount val="1"/>
                <c:pt idx="0">
                  <c:v>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Blad1!$D$2:$D$11</c:f>
              <c:numCache>
                <c:formatCode>General</c:formatCode>
                <c:ptCount val="10"/>
                <c:pt idx="0">
                  <c:v>2</c:v>
                </c:pt>
                <c:pt idx="1">
                  <c:v>2</c:v>
                </c:pt>
                <c:pt idx="2">
                  <c:v>0</c:v>
                </c:pt>
                <c:pt idx="3">
                  <c:v>2</c:v>
                </c:pt>
                <c:pt idx="4">
                  <c:v>1</c:v>
                </c:pt>
                <c:pt idx="5">
                  <c:v>2</c:v>
                </c:pt>
                <c:pt idx="6">
                  <c:v>0</c:v>
                </c:pt>
                <c:pt idx="7">
                  <c:v>2</c:v>
                </c:pt>
                <c:pt idx="8">
                  <c:v>0</c:v>
                </c:pt>
                <c:pt idx="9">
                  <c:v>0</c:v>
                </c:pt>
              </c:numCache>
            </c:numRef>
          </c:val>
          <c:extLst>
            <c:ext xmlns:c16="http://schemas.microsoft.com/office/drawing/2014/chart" uri="{C3380CC4-5D6E-409C-BE32-E72D297353CC}">
              <c16:uniqueId val="{00000014-3842-48DE-A18E-E7D7F9A3E3EB}"/>
            </c:ext>
          </c:extLst>
        </c:ser>
        <c:ser>
          <c:idx val="3"/>
          <c:order val="3"/>
          <c:tx>
            <c:strRef>
              <c:f>Blad1!$E$1</c:f>
              <c:strCache>
                <c:ptCount val="1"/>
                <c:pt idx="0">
                  <c:v>2018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15-3842-48DE-A18E-E7D7F9A3E3EB}"/>
              </c:ext>
            </c:extLst>
          </c:dPt>
          <c:dPt>
            <c:idx val="1"/>
            <c:invertIfNegative val="0"/>
            <c:bubble3D val="0"/>
            <c:extLst>
              <c:ext xmlns:c16="http://schemas.microsoft.com/office/drawing/2014/chart" uri="{C3380CC4-5D6E-409C-BE32-E72D297353CC}">
                <c16:uniqueId val="{00000016-3842-48DE-A18E-E7D7F9A3E3EB}"/>
              </c:ext>
            </c:extLst>
          </c:dPt>
          <c:dPt>
            <c:idx val="2"/>
            <c:invertIfNegative val="0"/>
            <c:bubble3D val="0"/>
            <c:extLst>
              <c:ext xmlns:c16="http://schemas.microsoft.com/office/drawing/2014/chart" uri="{C3380CC4-5D6E-409C-BE32-E72D297353CC}">
                <c16:uniqueId val="{00000017-3842-48DE-A18E-E7D7F9A3E3EB}"/>
              </c:ext>
            </c:extLst>
          </c:dPt>
          <c:dPt>
            <c:idx val="3"/>
            <c:invertIfNegative val="0"/>
            <c:bubble3D val="0"/>
            <c:extLst>
              <c:ext xmlns:c16="http://schemas.microsoft.com/office/drawing/2014/chart" uri="{C3380CC4-5D6E-409C-BE32-E72D297353CC}">
                <c16:uniqueId val="{00000018-3842-48DE-A18E-E7D7F9A3E3EB}"/>
              </c:ext>
            </c:extLst>
          </c:dPt>
          <c:dPt>
            <c:idx val="4"/>
            <c:invertIfNegative val="0"/>
            <c:bubble3D val="0"/>
            <c:extLst>
              <c:ext xmlns:c16="http://schemas.microsoft.com/office/drawing/2014/chart" uri="{C3380CC4-5D6E-409C-BE32-E72D297353CC}">
                <c16:uniqueId val="{00000019-3842-48DE-A18E-E7D7F9A3E3EB}"/>
              </c:ext>
            </c:extLst>
          </c:dPt>
          <c:dPt>
            <c:idx val="5"/>
            <c:invertIfNegative val="0"/>
            <c:bubble3D val="0"/>
            <c:extLst>
              <c:ext xmlns:c16="http://schemas.microsoft.com/office/drawing/2014/chart" uri="{C3380CC4-5D6E-409C-BE32-E72D297353CC}">
                <c16:uniqueId val="{0000001A-3842-48DE-A18E-E7D7F9A3E3EB}"/>
              </c:ext>
            </c:extLst>
          </c:dPt>
          <c:dPt>
            <c:idx val="6"/>
            <c:invertIfNegative val="0"/>
            <c:bubble3D val="0"/>
            <c:extLst>
              <c:ext xmlns:c16="http://schemas.microsoft.com/office/drawing/2014/chart" uri="{C3380CC4-5D6E-409C-BE32-E72D297353CC}">
                <c16:uniqueId val="{0000001B-3842-48DE-A18E-E7D7F9A3E3EB}"/>
              </c:ext>
            </c:extLst>
          </c:dPt>
          <c:dPt>
            <c:idx val="7"/>
            <c:invertIfNegative val="0"/>
            <c:bubble3D val="0"/>
            <c:extLst>
              <c:ext xmlns:c16="http://schemas.microsoft.com/office/drawing/2014/chart" uri="{C3380CC4-5D6E-409C-BE32-E72D297353CC}">
                <c16:uniqueId val="{0000001C-3842-48DE-A18E-E7D7F9A3E3EB}"/>
              </c:ext>
            </c:extLst>
          </c:dPt>
          <c:dPt>
            <c:idx val="8"/>
            <c:invertIfNegative val="0"/>
            <c:bubble3D val="0"/>
            <c:extLst>
              <c:ext xmlns:c16="http://schemas.microsoft.com/office/drawing/2014/chart" uri="{C3380CC4-5D6E-409C-BE32-E72D297353CC}">
                <c16:uniqueId val="{0000001D-3842-48DE-A18E-E7D7F9A3E3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Blad1!$E$2:$E$11</c:f>
              <c:numCache>
                <c:formatCode>General</c:formatCode>
                <c:ptCount val="10"/>
                <c:pt idx="0">
                  <c:v>3</c:v>
                </c:pt>
                <c:pt idx="1">
                  <c:v>3</c:v>
                </c:pt>
                <c:pt idx="2">
                  <c:v>2</c:v>
                </c:pt>
                <c:pt idx="3">
                  <c:v>1</c:v>
                </c:pt>
                <c:pt idx="4">
                  <c:v>0</c:v>
                </c:pt>
                <c:pt idx="5">
                  <c:v>2</c:v>
                </c:pt>
                <c:pt idx="6">
                  <c:v>1</c:v>
                </c:pt>
                <c:pt idx="7">
                  <c:v>1</c:v>
                </c:pt>
                <c:pt idx="8">
                  <c:v>2</c:v>
                </c:pt>
                <c:pt idx="9">
                  <c:v>1</c:v>
                </c:pt>
              </c:numCache>
            </c:numRef>
          </c:val>
          <c:extLst>
            <c:ext xmlns:c16="http://schemas.microsoft.com/office/drawing/2014/chart" uri="{C3380CC4-5D6E-409C-BE32-E72D297353CC}">
              <c16:uniqueId val="{0000001E-3842-48DE-A18E-E7D7F9A3E3EB}"/>
            </c:ext>
          </c:extLst>
        </c:ser>
        <c:ser>
          <c:idx val="4"/>
          <c:order val="4"/>
          <c:tx>
            <c:strRef>
              <c:f>Blad1!$F$1</c:f>
              <c:strCache>
                <c:ptCount val="1"/>
                <c:pt idx="0">
                  <c:v>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Blad1!$F$2:$F$11</c:f>
              <c:numCache>
                <c:formatCode>General</c:formatCode>
                <c:ptCount val="10"/>
                <c:pt idx="0">
                  <c:v>0</c:v>
                </c:pt>
                <c:pt idx="1">
                  <c:v>2</c:v>
                </c:pt>
                <c:pt idx="2">
                  <c:v>0</c:v>
                </c:pt>
                <c:pt idx="3">
                  <c:v>0</c:v>
                </c:pt>
                <c:pt idx="4">
                  <c:v>0</c:v>
                </c:pt>
                <c:pt idx="5">
                  <c:v>1</c:v>
                </c:pt>
                <c:pt idx="6">
                  <c:v>0</c:v>
                </c:pt>
                <c:pt idx="7">
                  <c:v>2</c:v>
                </c:pt>
                <c:pt idx="8">
                  <c:v>1</c:v>
                </c:pt>
                <c:pt idx="9">
                  <c:v>1</c:v>
                </c:pt>
              </c:numCache>
            </c:numRef>
          </c:val>
          <c:extLst>
            <c:ext xmlns:c16="http://schemas.microsoft.com/office/drawing/2014/chart" uri="{C3380CC4-5D6E-409C-BE32-E72D297353CC}">
              <c16:uniqueId val="{0000001F-3842-48DE-A18E-E7D7F9A3E3EB}"/>
            </c:ext>
          </c:extLst>
        </c:ser>
        <c:ser>
          <c:idx val="5"/>
          <c:order val="5"/>
          <c:tx>
            <c:strRef>
              <c:f>Blad1!$G$1</c:f>
              <c:strCache>
                <c:ptCount val="1"/>
                <c:pt idx="0">
                  <c:v>2020</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Blad1!$G$2:$G$11</c:f>
              <c:numCache>
                <c:formatCode>General</c:formatCode>
                <c:ptCount val="10"/>
                <c:pt idx="0">
                  <c:v>2</c:v>
                </c:pt>
                <c:pt idx="1">
                  <c:v>1</c:v>
                </c:pt>
                <c:pt idx="2">
                  <c:v>1</c:v>
                </c:pt>
                <c:pt idx="3">
                  <c:v>1</c:v>
                </c:pt>
                <c:pt idx="4">
                  <c:v>3</c:v>
                </c:pt>
                <c:pt idx="5">
                  <c:v>0</c:v>
                </c:pt>
                <c:pt idx="6">
                  <c:v>1</c:v>
                </c:pt>
                <c:pt idx="7">
                  <c:v>3</c:v>
                </c:pt>
                <c:pt idx="8">
                  <c:v>2</c:v>
                </c:pt>
                <c:pt idx="9">
                  <c:v>1</c:v>
                </c:pt>
              </c:numCache>
            </c:numRef>
          </c:val>
          <c:extLst>
            <c:ext xmlns:c16="http://schemas.microsoft.com/office/drawing/2014/chart" uri="{C3380CC4-5D6E-409C-BE32-E72D297353CC}">
              <c16:uniqueId val="{00000020-3842-48DE-A18E-E7D7F9A3E3EB}"/>
            </c:ext>
          </c:extLst>
        </c:ser>
        <c:dLbls>
          <c:showLegendKey val="0"/>
          <c:showVal val="0"/>
          <c:showCatName val="0"/>
          <c:showSerName val="0"/>
          <c:showPercent val="0"/>
          <c:showBubbleSize val="0"/>
        </c:dLbls>
        <c:gapWidth val="100"/>
        <c:overlap val="-24"/>
        <c:axId val="378854328"/>
        <c:axId val="378853016"/>
      </c:barChart>
      <c:catAx>
        <c:axId val="378854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378853016"/>
        <c:crosses val="autoZero"/>
        <c:auto val="1"/>
        <c:lblAlgn val="ctr"/>
        <c:lblOffset val="100"/>
        <c:noMultiLvlLbl val="0"/>
      </c:catAx>
      <c:valAx>
        <c:axId val="3788530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378854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Reeks 3</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Pt>
            <c:idx val="0"/>
            <c:invertIfNegative val="0"/>
            <c:bubble3D val="0"/>
            <c:extLst>
              <c:ext xmlns:c16="http://schemas.microsoft.com/office/drawing/2014/chart" uri="{C3380CC4-5D6E-409C-BE32-E72D297353CC}">
                <c16:uniqueId val="{00000000-12FC-497C-AD6A-5F387E5A36E3}"/>
              </c:ext>
            </c:extLst>
          </c:dPt>
          <c:dPt>
            <c:idx val="1"/>
            <c:invertIfNegative val="0"/>
            <c:bubble3D val="0"/>
            <c:extLst>
              <c:ext xmlns:c16="http://schemas.microsoft.com/office/drawing/2014/chart" uri="{C3380CC4-5D6E-409C-BE32-E72D297353CC}">
                <c16:uniqueId val="{00000001-12FC-497C-AD6A-5F387E5A36E3}"/>
              </c:ext>
            </c:extLst>
          </c:dPt>
          <c:dPt>
            <c:idx val="2"/>
            <c:invertIfNegative val="0"/>
            <c:bubble3D val="0"/>
            <c:extLst>
              <c:ext xmlns:c16="http://schemas.microsoft.com/office/drawing/2014/chart" uri="{C3380CC4-5D6E-409C-BE32-E72D297353CC}">
                <c16:uniqueId val="{00000002-12FC-497C-AD6A-5F387E5A36E3}"/>
              </c:ext>
            </c:extLst>
          </c:dPt>
          <c:dPt>
            <c:idx val="3"/>
            <c:invertIfNegative val="0"/>
            <c:bubble3D val="0"/>
            <c:extLst>
              <c:ext xmlns:c16="http://schemas.microsoft.com/office/drawing/2014/chart" uri="{C3380CC4-5D6E-409C-BE32-E72D297353CC}">
                <c16:uniqueId val="{00000003-12FC-497C-AD6A-5F387E5A36E3}"/>
              </c:ext>
            </c:extLst>
          </c:dPt>
          <c:dPt>
            <c:idx val="4"/>
            <c:invertIfNegative val="0"/>
            <c:bubble3D val="0"/>
            <c:extLst>
              <c:ext xmlns:c16="http://schemas.microsoft.com/office/drawing/2014/chart" uri="{C3380CC4-5D6E-409C-BE32-E72D297353CC}">
                <c16:uniqueId val="{00000004-12FC-497C-AD6A-5F387E5A36E3}"/>
              </c:ext>
            </c:extLst>
          </c:dPt>
          <c:dPt>
            <c:idx val="5"/>
            <c:invertIfNegative val="0"/>
            <c:bubble3D val="0"/>
            <c:extLst>
              <c:ext xmlns:c16="http://schemas.microsoft.com/office/drawing/2014/chart" uri="{C3380CC4-5D6E-409C-BE32-E72D297353CC}">
                <c16:uniqueId val="{00000005-12FC-497C-AD6A-5F387E5A36E3}"/>
              </c:ext>
            </c:extLst>
          </c:dPt>
          <c:dPt>
            <c:idx val="6"/>
            <c:invertIfNegative val="0"/>
            <c:bubble3D val="0"/>
            <c:extLst>
              <c:ext xmlns:c16="http://schemas.microsoft.com/office/drawing/2014/chart" uri="{C3380CC4-5D6E-409C-BE32-E72D297353CC}">
                <c16:uniqueId val="{00000006-12FC-497C-AD6A-5F387E5A36E3}"/>
              </c:ext>
            </c:extLst>
          </c:dPt>
          <c:dPt>
            <c:idx val="7"/>
            <c:invertIfNegative val="0"/>
            <c:bubble3D val="0"/>
            <c:extLst>
              <c:ext xmlns:c16="http://schemas.microsoft.com/office/drawing/2014/chart" uri="{C3380CC4-5D6E-409C-BE32-E72D297353CC}">
                <c16:uniqueId val="{00000007-12FC-497C-AD6A-5F387E5A36E3}"/>
              </c:ext>
            </c:extLst>
          </c:dPt>
          <c:dPt>
            <c:idx val="8"/>
            <c:invertIfNegative val="0"/>
            <c:bubble3D val="0"/>
            <c:extLst>
              <c:ext xmlns:c16="http://schemas.microsoft.com/office/drawing/2014/chart" uri="{C3380CC4-5D6E-409C-BE32-E72D297353CC}">
                <c16:uniqueId val="{00000008-12FC-497C-AD6A-5F387E5A36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Blad1!$B$2:$B$11</c:f>
            </c:numRef>
          </c:val>
          <c:extLst>
            <c:ext xmlns:c16="http://schemas.microsoft.com/office/drawing/2014/chart" uri="{C3380CC4-5D6E-409C-BE32-E72D297353CC}">
              <c16:uniqueId val="{00000009-12FC-497C-AD6A-5F387E5A36E3}"/>
            </c:ext>
          </c:extLst>
        </c:ser>
        <c:ser>
          <c:idx val="1"/>
          <c:order val="1"/>
          <c:tx>
            <c:strRef>
              <c:f>Blad1!$C$1</c:f>
              <c:strCache>
                <c:ptCount val="1"/>
                <c:pt idx="0">
                  <c:v>2019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Pt>
            <c:idx val="0"/>
            <c:invertIfNegative val="0"/>
            <c:bubble3D val="0"/>
            <c:extLst>
              <c:ext xmlns:c16="http://schemas.microsoft.com/office/drawing/2014/chart" uri="{C3380CC4-5D6E-409C-BE32-E72D297353CC}">
                <c16:uniqueId val="{0000000A-12FC-497C-AD6A-5F387E5A36E3}"/>
              </c:ext>
            </c:extLst>
          </c:dPt>
          <c:dPt>
            <c:idx val="1"/>
            <c:invertIfNegative val="0"/>
            <c:bubble3D val="0"/>
            <c:extLst>
              <c:ext xmlns:c16="http://schemas.microsoft.com/office/drawing/2014/chart" uri="{C3380CC4-5D6E-409C-BE32-E72D297353CC}">
                <c16:uniqueId val="{0000000B-12FC-497C-AD6A-5F387E5A36E3}"/>
              </c:ext>
            </c:extLst>
          </c:dPt>
          <c:dPt>
            <c:idx val="2"/>
            <c:invertIfNegative val="0"/>
            <c:bubble3D val="0"/>
            <c:extLst>
              <c:ext xmlns:c16="http://schemas.microsoft.com/office/drawing/2014/chart" uri="{C3380CC4-5D6E-409C-BE32-E72D297353CC}">
                <c16:uniqueId val="{0000000C-12FC-497C-AD6A-5F387E5A36E3}"/>
              </c:ext>
            </c:extLst>
          </c:dPt>
          <c:dPt>
            <c:idx val="3"/>
            <c:invertIfNegative val="0"/>
            <c:bubble3D val="0"/>
            <c:extLst>
              <c:ext xmlns:c16="http://schemas.microsoft.com/office/drawing/2014/chart" uri="{C3380CC4-5D6E-409C-BE32-E72D297353CC}">
                <c16:uniqueId val="{0000000D-12FC-497C-AD6A-5F387E5A36E3}"/>
              </c:ext>
            </c:extLst>
          </c:dPt>
          <c:dPt>
            <c:idx val="4"/>
            <c:invertIfNegative val="0"/>
            <c:bubble3D val="0"/>
            <c:extLst>
              <c:ext xmlns:c16="http://schemas.microsoft.com/office/drawing/2014/chart" uri="{C3380CC4-5D6E-409C-BE32-E72D297353CC}">
                <c16:uniqueId val="{0000000E-12FC-497C-AD6A-5F387E5A36E3}"/>
              </c:ext>
            </c:extLst>
          </c:dPt>
          <c:dPt>
            <c:idx val="5"/>
            <c:invertIfNegative val="0"/>
            <c:bubble3D val="0"/>
            <c:extLst>
              <c:ext xmlns:c16="http://schemas.microsoft.com/office/drawing/2014/chart" uri="{C3380CC4-5D6E-409C-BE32-E72D297353CC}">
                <c16:uniqueId val="{0000000F-12FC-497C-AD6A-5F387E5A36E3}"/>
              </c:ext>
            </c:extLst>
          </c:dPt>
          <c:dPt>
            <c:idx val="6"/>
            <c:invertIfNegative val="0"/>
            <c:bubble3D val="0"/>
            <c:extLst>
              <c:ext xmlns:c16="http://schemas.microsoft.com/office/drawing/2014/chart" uri="{C3380CC4-5D6E-409C-BE32-E72D297353CC}">
                <c16:uniqueId val="{00000010-12FC-497C-AD6A-5F387E5A36E3}"/>
              </c:ext>
            </c:extLst>
          </c:dPt>
          <c:dPt>
            <c:idx val="7"/>
            <c:invertIfNegative val="0"/>
            <c:bubble3D val="0"/>
            <c:extLst>
              <c:ext xmlns:c16="http://schemas.microsoft.com/office/drawing/2014/chart" uri="{C3380CC4-5D6E-409C-BE32-E72D297353CC}">
                <c16:uniqueId val="{00000011-12FC-497C-AD6A-5F387E5A36E3}"/>
              </c:ext>
            </c:extLst>
          </c:dPt>
          <c:dPt>
            <c:idx val="8"/>
            <c:invertIfNegative val="0"/>
            <c:bubble3D val="0"/>
            <c:extLst>
              <c:ext xmlns:c16="http://schemas.microsoft.com/office/drawing/2014/chart" uri="{C3380CC4-5D6E-409C-BE32-E72D297353CC}">
                <c16:uniqueId val="{00000012-12FC-497C-AD6A-5F387E5A36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Blad1!$C$2:$C$11</c:f>
              <c:numCache>
                <c:formatCode>General</c:formatCode>
                <c:ptCount val="10"/>
                <c:pt idx="0">
                  <c:v>0</c:v>
                </c:pt>
                <c:pt idx="1">
                  <c:v>2</c:v>
                </c:pt>
                <c:pt idx="2">
                  <c:v>0</c:v>
                </c:pt>
                <c:pt idx="3">
                  <c:v>0</c:v>
                </c:pt>
                <c:pt idx="4">
                  <c:v>0</c:v>
                </c:pt>
                <c:pt idx="5">
                  <c:v>1</c:v>
                </c:pt>
                <c:pt idx="6">
                  <c:v>0</c:v>
                </c:pt>
                <c:pt idx="7">
                  <c:v>2</c:v>
                </c:pt>
                <c:pt idx="8">
                  <c:v>1</c:v>
                </c:pt>
                <c:pt idx="9">
                  <c:v>1</c:v>
                </c:pt>
              </c:numCache>
            </c:numRef>
          </c:val>
          <c:extLst>
            <c:ext xmlns:c16="http://schemas.microsoft.com/office/drawing/2014/chart" uri="{C3380CC4-5D6E-409C-BE32-E72D297353CC}">
              <c16:uniqueId val="{00000013-12FC-497C-AD6A-5F387E5A36E3}"/>
            </c:ext>
          </c:extLst>
        </c:ser>
        <c:ser>
          <c:idx val="2"/>
          <c:order val="2"/>
          <c:tx>
            <c:strRef>
              <c:f>Blad1!$D$1</c:f>
              <c:strCache>
                <c:ptCount val="1"/>
                <c:pt idx="0">
                  <c:v>2020</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Blad1!$A$2:$A$11</c:f>
              <c:strCache>
                <c:ptCount val="10"/>
                <c:pt idx="0">
                  <c:v>detail</c:v>
                </c:pt>
                <c:pt idx="1">
                  <c:v>horeca</c:v>
                </c:pt>
                <c:pt idx="2">
                  <c:v>productie</c:v>
                </c:pt>
                <c:pt idx="3">
                  <c:v>facilitair / vz</c:v>
                </c:pt>
                <c:pt idx="4">
                  <c:v>groen</c:v>
                </c:pt>
                <c:pt idx="5">
                  <c:v>techniek</c:v>
                </c:pt>
                <c:pt idx="6">
                  <c:v>dienstverl.</c:v>
                </c:pt>
                <c:pt idx="7">
                  <c:v>logistiek</c:v>
                </c:pt>
                <c:pt idx="8">
                  <c:v>bouw/onderhoud</c:v>
                </c:pt>
                <c:pt idx="9">
                  <c:v>mobiliteit</c:v>
                </c:pt>
              </c:strCache>
            </c:strRef>
          </c:cat>
          <c:val>
            <c:numRef>
              <c:f>Blad1!$D$2:$D$11</c:f>
              <c:numCache>
                <c:formatCode>General</c:formatCode>
                <c:ptCount val="10"/>
                <c:pt idx="0">
                  <c:v>2</c:v>
                </c:pt>
                <c:pt idx="1">
                  <c:v>1</c:v>
                </c:pt>
                <c:pt idx="2">
                  <c:v>1</c:v>
                </c:pt>
                <c:pt idx="3">
                  <c:v>1</c:v>
                </c:pt>
                <c:pt idx="4">
                  <c:v>3</c:v>
                </c:pt>
                <c:pt idx="5">
                  <c:v>0</c:v>
                </c:pt>
                <c:pt idx="6">
                  <c:v>1</c:v>
                </c:pt>
                <c:pt idx="7">
                  <c:v>3</c:v>
                </c:pt>
                <c:pt idx="8">
                  <c:v>2</c:v>
                </c:pt>
                <c:pt idx="9">
                  <c:v>1</c:v>
                </c:pt>
              </c:numCache>
            </c:numRef>
          </c:val>
          <c:extLst>
            <c:ext xmlns:c16="http://schemas.microsoft.com/office/drawing/2014/chart" uri="{C3380CC4-5D6E-409C-BE32-E72D297353CC}">
              <c16:uniqueId val="{00000014-12FC-497C-AD6A-5F387E5A36E3}"/>
            </c:ext>
          </c:extLst>
        </c:ser>
        <c:dLbls>
          <c:showLegendKey val="0"/>
          <c:showVal val="0"/>
          <c:showCatName val="0"/>
          <c:showSerName val="0"/>
          <c:showPercent val="0"/>
          <c:showBubbleSize val="0"/>
        </c:dLbls>
        <c:gapWidth val="100"/>
        <c:overlap val="-24"/>
        <c:axId val="378854328"/>
        <c:axId val="378853016"/>
      </c:barChart>
      <c:catAx>
        <c:axId val="378854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378853016"/>
        <c:crosses val="autoZero"/>
        <c:auto val="1"/>
        <c:lblAlgn val="ctr"/>
        <c:lblOffset val="100"/>
        <c:noMultiLvlLbl val="0"/>
      </c:catAx>
      <c:valAx>
        <c:axId val="3788530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378854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829</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CSG Het Streek</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Bennink, Graddi</dc:creator>
  <cp:keywords/>
  <dc:description/>
  <cp:lastModifiedBy>Dam, Willienda</cp:lastModifiedBy>
  <cp:revision>2</cp:revision>
  <dcterms:created xsi:type="dcterms:W3CDTF">2021-03-02T11:57:00Z</dcterms:created>
  <dcterms:modified xsi:type="dcterms:W3CDTF">2021-03-02T11:57:00Z</dcterms:modified>
</cp:coreProperties>
</file>