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0F" w:rsidRDefault="00E4380F" w:rsidP="005F2E35">
      <w:pPr>
        <w:pStyle w:val="Default"/>
        <w:rPr>
          <w:rFonts w:asciiTheme="minorHAnsi" w:hAnsiTheme="minorHAnsi"/>
          <w:b/>
          <w:sz w:val="32"/>
          <w:szCs w:val="32"/>
        </w:rPr>
      </w:pPr>
      <w:r>
        <w:rPr>
          <w:rFonts w:asciiTheme="minorHAnsi" w:hAnsiTheme="minorHAnsi"/>
          <w:b/>
          <w:sz w:val="32"/>
          <w:szCs w:val="32"/>
        </w:rPr>
        <w:t>Hoofdstuk 4 School specifiek</w:t>
      </w:r>
    </w:p>
    <w:p w:rsidR="00E4380F" w:rsidRDefault="00E4380F" w:rsidP="005F2E35">
      <w:pPr>
        <w:pStyle w:val="Default"/>
        <w:rPr>
          <w:rFonts w:asciiTheme="minorHAnsi" w:hAnsiTheme="minorHAnsi"/>
          <w:b/>
          <w:sz w:val="32"/>
          <w:szCs w:val="32"/>
        </w:rPr>
      </w:pPr>
    </w:p>
    <w:p w:rsidR="00E4380F" w:rsidRDefault="00E4380F" w:rsidP="005F2E35">
      <w:pPr>
        <w:pStyle w:val="Default"/>
        <w:rPr>
          <w:rFonts w:asciiTheme="minorHAnsi" w:hAnsiTheme="minorHAnsi"/>
          <w:b/>
          <w:sz w:val="32"/>
          <w:szCs w:val="32"/>
        </w:rPr>
      </w:pPr>
      <w:r>
        <w:rPr>
          <w:rFonts w:asciiTheme="minorHAnsi" w:hAnsiTheme="minorHAnsi"/>
          <w:b/>
          <w:sz w:val="32"/>
          <w:szCs w:val="32"/>
        </w:rPr>
        <w:t>4.1 Lijst met medewerkers met bijzondere taken</w:t>
      </w:r>
    </w:p>
    <w:p w:rsidR="00E4380F" w:rsidRDefault="00E4380F" w:rsidP="005F2E35">
      <w:pPr>
        <w:pStyle w:val="Default"/>
        <w:rPr>
          <w:rFonts w:asciiTheme="minorHAnsi" w:hAnsiTheme="minorHAnsi"/>
          <w:sz w:val="22"/>
          <w:szCs w:val="22"/>
        </w:rPr>
      </w:pPr>
      <w:proofErr w:type="spellStart"/>
      <w:r>
        <w:rPr>
          <w:rFonts w:asciiTheme="minorHAnsi" w:hAnsiTheme="minorHAnsi"/>
          <w:sz w:val="22"/>
          <w:szCs w:val="22"/>
        </w:rPr>
        <w:t>Aandachtsfunctionaris</w:t>
      </w:r>
      <w:proofErr w:type="spellEnd"/>
      <w:r>
        <w:rPr>
          <w:rFonts w:asciiTheme="minorHAnsi" w:hAnsiTheme="minorHAnsi"/>
          <w:sz w:val="22"/>
          <w:szCs w:val="22"/>
        </w:rPr>
        <w:t>:</w:t>
      </w:r>
    </w:p>
    <w:p w:rsidR="00E4380F" w:rsidRDefault="00E4380F" w:rsidP="00E4380F">
      <w:pPr>
        <w:pStyle w:val="Default"/>
        <w:numPr>
          <w:ilvl w:val="0"/>
          <w:numId w:val="9"/>
        </w:numPr>
        <w:rPr>
          <w:rFonts w:asciiTheme="minorHAnsi" w:hAnsiTheme="minorHAnsi"/>
          <w:sz w:val="22"/>
          <w:szCs w:val="22"/>
        </w:rPr>
      </w:pPr>
      <w:proofErr w:type="spellStart"/>
      <w:r>
        <w:rPr>
          <w:rFonts w:asciiTheme="minorHAnsi" w:hAnsiTheme="minorHAnsi"/>
          <w:sz w:val="22"/>
          <w:szCs w:val="22"/>
        </w:rPr>
        <w:t>H.Blom</w:t>
      </w:r>
      <w:proofErr w:type="spellEnd"/>
    </w:p>
    <w:p w:rsidR="00E4380F" w:rsidRDefault="00E4380F" w:rsidP="00E4380F">
      <w:pPr>
        <w:pStyle w:val="Default"/>
        <w:numPr>
          <w:ilvl w:val="0"/>
          <w:numId w:val="9"/>
        </w:numPr>
        <w:rPr>
          <w:rFonts w:asciiTheme="minorHAnsi" w:hAnsiTheme="minorHAnsi"/>
          <w:sz w:val="22"/>
          <w:szCs w:val="22"/>
        </w:rPr>
      </w:pPr>
      <w:proofErr w:type="spellStart"/>
      <w:r>
        <w:rPr>
          <w:rFonts w:asciiTheme="minorHAnsi" w:hAnsiTheme="minorHAnsi"/>
          <w:sz w:val="22"/>
          <w:szCs w:val="22"/>
        </w:rPr>
        <w:t>D.Welgraven</w:t>
      </w:r>
      <w:proofErr w:type="spellEnd"/>
    </w:p>
    <w:p w:rsidR="00E4380F" w:rsidRDefault="00E4380F" w:rsidP="00E4380F">
      <w:pPr>
        <w:pStyle w:val="Default"/>
        <w:rPr>
          <w:rFonts w:asciiTheme="minorHAnsi" w:hAnsiTheme="minorHAnsi"/>
          <w:sz w:val="22"/>
          <w:szCs w:val="22"/>
        </w:rPr>
      </w:pPr>
    </w:p>
    <w:p w:rsidR="00E4380F" w:rsidRDefault="00E4380F" w:rsidP="00E4380F">
      <w:pPr>
        <w:pStyle w:val="Default"/>
        <w:rPr>
          <w:rFonts w:asciiTheme="minorHAnsi" w:hAnsiTheme="minorHAnsi"/>
          <w:sz w:val="22"/>
          <w:szCs w:val="22"/>
        </w:rPr>
      </w:pPr>
      <w:r>
        <w:rPr>
          <w:rFonts w:asciiTheme="minorHAnsi" w:hAnsiTheme="minorHAnsi"/>
          <w:sz w:val="22"/>
          <w:szCs w:val="22"/>
        </w:rPr>
        <w:t>Interne Contactpersoon</w:t>
      </w:r>
    </w:p>
    <w:p w:rsidR="00E4380F" w:rsidRDefault="00E4380F" w:rsidP="00E4380F">
      <w:pPr>
        <w:pStyle w:val="Default"/>
        <w:numPr>
          <w:ilvl w:val="0"/>
          <w:numId w:val="9"/>
        </w:numPr>
        <w:rPr>
          <w:rFonts w:asciiTheme="minorHAnsi" w:hAnsiTheme="minorHAnsi"/>
          <w:sz w:val="22"/>
          <w:szCs w:val="22"/>
        </w:rPr>
      </w:pPr>
      <w:r>
        <w:rPr>
          <w:rFonts w:asciiTheme="minorHAnsi" w:hAnsiTheme="minorHAnsi"/>
          <w:sz w:val="22"/>
          <w:szCs w:val="22"/>
        </w:rPr>
        <w:t>J. Versluis</w:t>
      </w:r>
    </w:p>
    <w:p w:rsidR="00E4380F" w:rsidRDefault="00E4380F" w:rsidP="00E4380F">
      <w:pPr>
        <w:pStyle w:val="Default"/>
        <w:numPr>
          <w:ilvl w:val="0"/>
          <w:numId w:val="9"/>
        </w:numPr>
        <w:rPr>
          <w:rFonts w:asciiTheme="minorHAnsi" w:hAnsiTheme="minorHAnsi"/>
          <w:sz w:val="22"/>
          <w:szCs w:val="22"/>
        </w:rPr>
      </w:pPr>
      <w:r>
        <w:rPr>
          <w:rFonts w:asciiTheme="minorHAnsi" w:hAnsiTheme="minorHAnsi"/>
          <w:sz w:val="22"/>
          <w:szCs w:val="22"/>
        </w:rPr>
        <w:t>E. B</w:t>
      </w:r>
      <w:r w:rsidR="00390715">
        <w:rPr>
          <w:rFonts w:asciiTheme="minorHAnsi" w:hAnsiTheme="minorHAnsi"/>
          <w:sz w:val="22"/>
          <w:szCs w:val="22"/>
        </w:rPr>
        <w:t>r</w:t>
      </w:r>
      <w:r>
        <w:rPr>
          <w:rFonts w:asciiTheme="minorHAnsi" w:hAnsiTheme="minorHAnsi"/>
          <w:sz w:val="22"/>
          <w:szCs w:val="22"/>
        </w:rPr>
        <w:t>oere</w:t>
      </w:r>
    </w:p>
    <w:p w:rsidR="00E4380F" w:rsidRDefault="00E4380F" w:rsidP="00E4380F">
      <w:pPr>
        <w:pStyle w:val="Default"/>
        <w:rPr>
          <w:rFonts w:asciiTheme="minorHAnsi" w:hAnsiTheme="minorHAnsi"/>
          <w:sz w:val="22"/>
          <w:szCs w:val="22"/>
        </w:rPr>
      </w:pPr>
    </w:p>
    <w:p w:rsidR="00E4380F" w:rsidRDefault="00E4380F" w:rsidP="00E4380F">
      <w:pPr>
        <w:pStyle w:val="Default"/>
        <w:rPr>
          <w:rFonts w:asciiTheme="minorHAnsi" w:hAnsiTheme="minorHAnsi"/>
          <w:sz w:val="22"/>
          <w:szCs w:val="22"/>
        </w:rPr>
      </w:pPr>
      <w:r>
        <w:rPr>
          <w:rFonts w:asciiTheme="minorHAnsi" w:hAnsiTheme="minorHAnsi"/>
          <w:sz w:val="22"/>
          <w:szCs w:val="22"/>
        </w:rPr>
        <w:t>Anti pest coördinator</w:t>
      </w:r>
    </w:p>
    <w:p w:rsidR="00E4380F" w:rsidRDefault="00E4380F" w:rsidP="00E4380F">
      <w:pPr>
        <w:pStyle w:val="Default"/>
        <w:numPr>
          <w:ilvl w:val="0"/>
          <w:numId w:val="9"/>
        </w:numPr>
        <w:rPr>
          <w:rFonts w:asciiTheme="minorHAnsi" w:hAnsiTheme="minorHAnsi"/>
          <w:sz w:val="22"/>
          <w:szCs w:val="22"/>
        </w:rPr>
      </w:pPr>
      <w:r>
        <w:rPr>
          <w:rFonts w:asciiTheme="minorHAnsi" w:hAnsiTheme="minorHAnsi"/>
          <w:sz w:val="22"/>
          <w:szCs w:val="22"/>
        </w:rPr>
        <w:t>R. Korporaal</w:t>
      </w:r>
    </w:p>
    <w:p w:rsidR="00E4380F" w:rsidRDefault="00E4380F" w:rsidP="00E4380F">
      <w:pPr>
        <w:pStyle w:val="Default"/>
        <w:rPr>
          <w:rFonts w:asciiTheme="minorHAnsi" w:hAnsiTheme="minorHAnsi"/>
          <w:sz w:val="22"/>
          <w:szCs w:val="22"/>
        </w:rPr>
      </w:pPr>
    </w:p>
    <w:p w:rsidR="00E4380F" w:rsidRDefault="00E4380F" w:rsidP="00E4380F">
      <w:pPr>
        <w:pStyle w:val="Default"/>
        <w:rPr>
          <w:rFonts w:asciiTheme="minorHAnsi" w:hAnsiTheme="minorHAnsi"/>
          <w:sz w:val="22"/>
          <w:szCs w:val="22"/>
        </w:rPr>
      </w:pPr>
      <w:r>
        <w:rPr>
          <w:rFonts w:asciiTheme="minorHAnsi" w:hAnsiTheme="minorHAnsi"/>
          <w:sz w:val="22"/>
          <w:szCs w:val="22"/>
        </w:rPr>
        <w:t>Schoolvertrouwenspersoon (extern)</w:t>
      </w:r>
    </w:p>
    <w:p w:rsidR="00E4380F" w:rsidRPr="00390715" w:rsidRDefault="00390715" w:rsidP="00390715">
      <w:pPr>
        <w:pStyle w:val="Default"/>
        <w:numPr>
          <w:ilvl w:val="0"/>
          <w:numId w:val="9"/>
        </w:numPr>
        <w:rPr>
          <w:rFonts w:asciiTheme="minorHAnsi" w:hAnsiTheme="minorHAnsi"/>
          <w:sz w:val="22"/>
          <w:szCs w:val="22"/>
        </w:rPr>
      </w:pPr>
      <w:proofErr w:type="spellStart"/>
      <w:r>
        <w:rPr>
          <w:rFonts w:asciiTheme="minorHAnsi" w:hAnsiTheme="minorHAnsi"/>
          <w:sz w:val="22"/>
          <w:szCs w:val="22"/>
        </w:rPr>
        <w:t>Dhr</w:t>
      </w:r>
      <w:proofErr w:type="spellEnd"/>
      <w:r>
        <w:rPr>
          <w:rFonts w:asciiTheme="minorHAnsi" w:hAnsiTheme="minorHAnsi"/>
          <w:sz w:val="22"/>
          <w:szCs w:val="22"/>
        </w:rPr>
        <w:t>, en mevr.</w:t>
      </w:r>
      <w:r w:rsidR="00E4380F">
        <w:rPr>
          <w:rFonts w:asciiTheme="minorHAnsi" w:hAnsiTheme="minorHAnsi"/>
          <w:sz w:val="22"/>
          <w:szCs w:val="22"/>
        </w:rPr>
        <w:t xml:space="preserve"> Rovers</w:t>
      </w:r>
    </w:p>
    <w:p w:rsidR="00E4380F" w:rsidRDefault="00E4380F" w:rsidP="00E4380F">
      <w:pPr>
        <w:pStyle w:val="Default"/>
        <w:rPr>
          <w:rFonts w:asciiTheme="minorHAnsi" w:hAnsiTheme="minorHAnsi"/>
          <w:sz w:val="22"/>
          <w:szCs w:val="22"/>
        </w:rPr>
      </w:pPr>
    </w:p>
    <w:p w:rsidR="00E4380F" w:rsidRDefault="00E4380F" w:rsidP="00E4380F">
      <w:pPr>
        <w:pStyle w:val="Default"/>
        <w:rPr>
          <w:rFonts w:asciiTheme="minorHAnsi" w:hAnsiTheme="minorHAnsi"/>
          <w:sz w:val="22"/>
          <w:szCs w:val="22"/>
        </w:rPr>
      </w:pPr>
      <w:r>
        <w:rPr>
          <w:rFonts w:asciiTheme="minorHAnsi" w:hAnsiTheme="minorHAnsi"/>
          <w:sz w:val="22"/>
          <w:szCs w:val="22"/>
        </w:rPr>
        <w:t>Preventiemedewerker</w:t>
      </w:r>
    </w:p>
    <w:p w:rsidR="00E4380F" w:rsidRDefault="00E4380F" w:rsidP="00E4380F">
      <w:pPr>
        <w:pStyle w:val="Default"/>
        <w:numPr>
          <w:ilvl w:val="0"/>
          <w:numId w:val="9"/>
        </w:numPr>
        <w:rPr>
          <w:rFonts w:asciiTheme="minorHAnsi" w:hAnsiTheme="minorHAnsi"/>
          <w:sz w:val="22"/>
          <w:szCs w:val="22"/>
        </w:rPr>
      </w:pPr>
      <w:r>
        <w:rPr>
          <w:rFonts w:asciiTheme="minorHAnsi" w:hAnsiTheme="minorHAnsi"/>
          <w:sz w:val="22"/>
          <w:szCs w:val="22"/>
        </w:rPr>
        <w:t>E. Verhoef</w:t>
      </w:r>
    </w:p>
    <w:p w:rsidR="00E4380F" w:rsidRDefault="00E4380F" w:rsidP="00E4380F">
      <w:pPr>
        <w:pStyle w:val="Default"/>
        <w:rPr>
          <w:rFonts w:asciiTheme="minorHAnsi" w:hAnsiTheme="minorHAnsi"/>
          <w:sz w:val="22"/>
          <w:szCs w:val="22"/>
        </w:rPr>
      </w:pPr>
    </w:p>
    <w:p w:rsidR="00E4380F" w:rsidRPr="00E4380F" w:rsidRDefault="00E4380F" w:rsidP="005F2E35">
      <w:pPr>
        <w:pStyle w:val="Default"/>
        <w:rPr>
          <w:rFonts w:asciiTheme="minorHAnsi" w:hAnsiTheme="minorHAnsi"/>
          <w:sz w:val="22"/>
          <w:szCs w:val="22"/>
        </w:rPr>
      </w:pPr>
    </w:p>
    <w:p w:rsidR="00E4380F" w:rsidRDefault="00E4380F" w:rsidP="005F2E35">
      <w:pPr>
        <w:pStyle w:val="Default"/>
        <w:rPr>
          <w:rFonts w:asciiTheme="minorHAnsi" w:hAnsiTheme="minorHAnsi"/>
          <w:b/>
          <w:sz w:val="32"/>
          <w:szCs w:val="32"/>
        </w:rPr>
      </w:pPr>
    </w:p>
    <w:p w:rsidR="001509D5" w:rsidRPr="004571D9" w:rsidRDefault="00E4380F" w:rsidP="005F2E35">
      <w:pPr>
        <w:pStyle w:val="Default"/>
        <w:rPr>
          <w:rFonts w:asciiTheme="minorHAnsi" w:hAnsiTheme="minorHAnsi"/>
          <w:b/>
          <w:sz w:val="32"/>
          <w:szCs w:val="32"/>
        </w:rPr>
      </w:pPr>
      <w:r>
        <w:rPr>
          <w:rFonts w:asciiTheme="minorHAnsi" w:hAnsiTheme="minorHAnsi"/>
          <w:b/>
          <w:sz w:val="32"/>
          <w:szCs w:val="32"/>
        </w:rPr>
        <w:t>4.2</w:t>
      </w:r>
      <w:r w:rsidR="001509D5" w:rsidRPr="004571D9">
        <w:rPr>
          <w:rFonts w:asciiTheme="minorHAnsi" w:hAnsiTheme="minorHAnsi"/>
          <w:b/>
          <w:sz w:val="32"/>
          <w:szCs w:val="32"/>
        </w:rPr>
        <w:t xml:space="preserve"> Sociale veiligheid op de Julianaschool </w:t>
      </w:r>
    </w:p>
    <w:p w:rsidR="001509D5" w:rsidRPr="004571D9" w:rsidRDefault="001509D5" w:rsidP="001509D5">
      <w:pPr>
        <w:pStyle w:val="Default"/>
        <w:ind w:left="360"/>
        <w:rPr>
          <w:rFonts w:asciiTheme="minorHAnsi" w:hAnsiTheme="minorHAnsi"/>
          <w:sz w:val="22"/>
          <w:szCs w:val="22"/>
        </w:rPr>
      </w:pPr>
    </w:p>
    <w:p w:rsidR="001509D5" w:rsidRPr="009F6741" w:rsidRDefault="009F6741" w:rsidP="001509D5">
      <w:pPr>
        <w:rPr>
          <w:rFonts w:cstheme="minorHAnsi"/>
          <w:b/>
          <w:sz w:val="22"/>
          <w:szCs w:val="22"/>
        </w:rPr>
      </w:pPr>
      <w:r w:rsidRPr="009F6741">
        <w:rPr>
          <w:rFonts w:cstheme="minorHAnsi"/>
          <w:b/>
          <w:sz w:val="22"/>
          <w:szCs w:val="22"/>
        </w:rPr>
        <w:t>Inleiding</w:t>
      </w:r>
    </w:p>
    <w:p w:rsidR="001509D5" w:rsidRPr="004571D9" w:rsidRDefault="001509D5" w:rsidP="001509D5">
      <w:pPr>
        <w:rPr>
          <w:rFonts w:cstheme="minorHAnsi"/>
          <w:sz w:val="22"/>
          <w:szCs w:val="22"/>
        </w:rPr>
      </w:pPr>
      <w:r w:rsidRPr="004571D9">
        <w:rPr>
          <w:rFonts w:cstheme="minorHAnsi"/>
          <w:sz w:val="22"/>
          <w:szCs w:val="22"/>
        </w:rPr>
        <w:t xml:space="preserve">In deze bijlage wordt het sociale veiligheidsbeleid beschreven </w:t>
      </w:r>
      <w:r w:rsidR="00B650D4" w:rsidRPr="004571D9">
        <w:rPr>
          <w:rFonts w:cstheme="minorHAnsi"/>
          <w:sz w:val="22"/>
          <w:szCs w:val="22"/>
        </w:rPr>
        <w:t>van de Julianaschool.</w:t>
      </w:r>
    </w:p>
    <w:p w:rsidR="001509D5" w:rsidRPr="004571D9" w:rsidRDefault="00390715" w:rsidP="001509D5">
      <w:pPr>
        <w:rPr>
          <w:rFonts w:cstheme="minorHAnsi"/>
          <w:color w:val="FF0000"/>
          <w:sz w:val="22"/>
          <w:szCs w:val="22"/>
        </w:rPr>
      </w:pPr>
      <w:r>
        <w:rPr>
          <w:rFonts w:cstheme="minorHAnsi"/>
          <w:sz w:val="22"/>
          <w:szCs w:val="22"/>
        </w:rPr>
        <w:t xml:space="preserve">Allereerst wordt de basis beschreven: </w:t>
      </w:r>
      <w:r w:rsidR="001509D5" w:rsidRPr="004571D9">
        <w:rPr>
          <w:rFonts w:cstheme="minorHAnsi"/>
          <w:sz w:val="22"/>
          <w:szCs w:val="22"/>
        </w:rPr>
        <w:t>hoe wordt er gezorgd voor een goed pedagogisch klimaat op onze school</w:t>
      </w:r>
      <w:r>
        <w:rPr>
          <w:rFonts w:cstheme="minorHAnsi"/>
          <w:sz w:val="22"/>
          <w:szCs w:val="22"/>
        </w:rPr>
        <w:t>.  V</w:t>
      </w:r>
      <w:r w:rsidR="001509D5" w:rsidRPr="004571D9">
        <w:rPr>
          <w:rFonts w:cstheme="minorHAnsi"/>
          <w:sz w:val="22"/>
          <w:szCs w:val="22"/>
        </w:rPr>
        <w:t>ervolgens de beschrijving van de algemene aanpak van het Sociaal Emotioneel Leren (</w:t>
      </w:r>
      <w:proofErr w:type="spellStart"/>
      <w:r w:rsidR="001509D5" w:rsidRPr="004571D9">
        <w:rPr>
          <w:rFonts w:cstheme="minorHAnsi"/>
          <w:sz w:val="22"/>
          <w:szCs w:val="22"/>
        </w:rPr>
        <w:t>Sel</w:t>
      </w:r>
      <w:proofErr w:type="spellEnd"/>
      <w:r w:rsidR="001509D5" w:rsidRPr="004571D9">
        <w:rPr>
          <w:rFonts w:cstheme="minorHAnsi"/>
          <w:sz w:val="22"/>
          <w:szCs w:val="22"/>
        </w:rPr>
        <w:t>)</w:t>
      </w:r>
      <w:r w:rsidR="002E014F" w:rsidRPr="004571D9">
        <w:rPr>
          <w:rFonts w:cstheme="minorHAnsi"/>
          <w:sz w:val="22"/>
          <w:szCs w:val="22"/>
        </w:rPr>
        <w:t>.</w:t>
      </w:r>
    </w:p>
    <w:p w:rsidR="001509D5" w:rsidRPr="004571D9" w:rsidRDefault="001509D5" w:rsidP="001509D5">
      <w:pPr>
        <w:rPr>
          <w:rFonts w:cstheme="minorHAnsi"/>
          <w:sz w:val="22"/>
          <w:szCs w:val="22"/>
        </w:rPr>
      </w:pPr>
    </w:p>
    <w:p w:rsidR="00E4380F" w:rsidRPr="00390715" w:rsidRDefault="009F6741" w:rsidP="00390715">
      <w:pPr>
        <w:pStyle w:val="Geenafstand"/>
        <w:rPr>
          <w:sz w:val="22"/>
          <w:szCs w:val="22"/>
        </w:rPr>
      </w:pPr>
      <w:r w:rsidRPr="00390715">
        <w:rPr>
          <w:sz w:val="22"/>
          <w:szCs w:val="22"/>
        </w:rPr>
        <w:t>Het pedagogisch klimaat</w:t>
      </w:r>
    </w:p>
    <w:p w:rsidR="001509D5" w:rsidRPr="00390715" w:rsidRDefault="001509D5" w:rsidP="00390715">
      <w:pPr>
        <w:pStyle w:val="Geenafstand"/>
        <w:rPr>
          <w:sz w:val="22"/>
          <w:szCs w:val="22"/>
        </w:rPr>
      </w:pPr>
      <w:r w:rsidRPr="00390715">
        <w:rPr>
          <w:sz w:val="22"/>
          <w:szCs w:val="22"/>
        </w:rPr>
        <w:t xml:space="preserve">Vanuit onze missie: "Goed onderwijs in een veilige, open omgeving" </w:t>
      </w:r>
      <w:r w:rsidR="00EB0873" w:rsidRPr="00390715">
        <w:rPr>
          <w:sz w:val="22"/>
          <w:szCs w:val="22"/>
        </w:rPr>
        <w:t xml:space="preserve">  wordt de kinderen geleerd</w:t>
      </w:r>
      <w:r w:rsidRPr="00390715">
        <w:rPr>
          <w:sz w:val="22"/>
          <w:szCs w:val="22"/>
        </w:rPr>
        <w:t xml:space="preserve"> op een goede manier met elkaar en met de omgeving om te gaan. Dat </w:t>
      </w:r>
      <w:r w:rsidR="00EB0873" w:rsidRPr="00390715">
        <w:rPr>
          <w:sz w:val="22"/>
          <w:szCs w:val="22"/>
        </w:rPr>
        <w:t>b</w:t>
      </w:r>
      <w:r w:rsidRPr="00390715">
        <w:rPr>
          <w:sz w:val="22"/>
          <w:szCs w:val="22"/>
        </w:rPr>
        <w:t xml:space="preserve">etekent: met respect voor ieder mens, met eigen verantwoordelijkheid en zorg voor elkaar. </w:t>
      </w:r>
      <w:r w:rsidR="00EB0873" w:rsidRPr="00390715">
        <w:rPr>
          <w:sz w:val="22"/>
          <w:szCs w:val="22"/>
        </w:rPr>
        <w:t xml:space="preserve">Met als doel de </w:t>
      </w:r>
      <w:r w:rsidRPr="00390715">
        <w:rPr>
          <w:sz w:val="22"/>
          <w:szCs w:val="22"/>
        </w:rPr>
        <w:t xml:space="preserve">kinderen </w:t>
      </w:r>
      <w:r w:rsidR="00EB0873" w:rsidRPr="00390715">
        <w:rPr>
          <w:sz w:val="22"/>
          <w:szCs w:val="22"/>
        </w:rPr>
        <w:t>op</w:t>
      </w:r>
      <w:r w:rsidR="00BF3CA1" w:rsidRPr="00390715">
        <w:rPr>
          <w:sz w:val="22"/>
          <w:szCs w:val="22"/>
        </w:rPr>
        <w:t xml:space="preserve"> </w:t>
      </w:r>
      <w:r w:rsidR="00EB0873" w:rsidRPr="00390715">
        <w:rPr>
          <w:sz w:val="22"/>
          <w:szCs w:val="22"/>
        </w:rPr>
        <w:t>te</w:t>
      </w:r>
      <w:r w:rsidR="00BF3CA1" w:rsidRPr="00390715">
        <w:rPr>
          <w:sz w:val="22"/>
          <w:szCs w:val="22"/>
        </w:rPr>
        <w:t xml:space="preserve"> </w:t>
      </w:r>
      <w:r w:rsidR="00EB0873" w:rsidRPr="00390715">
        <w:rPr>
          <w:sz w:val="22"/>
          <w:szCs w:val="22"/>
        </w:rPr>
        <w:t xml:space="preserve">voeden </w:t>
      </w:r>
      <w:r w:rsidRPr="00390715">
        <w:rPr>
          <w:sz w:val="22"/>
          <w:szCs w:val="22"/>
        </w:rPr>
        <w:t xml:space="preserve">tot verantwoorde burgers, die met elkaar onze samenleving vormen. De </w:t>
      </w:r>
      <w:r w:rsidR="00EB0873" w:rsidRPr="00390715">
        <w:rPr>
          <w:sz w:val="22"/>
          <w:szCs w:val="22"/>
        </w:rPr>
        <w:t>school</w:t>
      </w:r>
      <w:r w:rsidRPr="00390715">
        <w:rPr>
          <w:sz w:val="22"/>
          <w:szCs w:val="22"/>
        </w:rPr>
        <w:t xml:space="preserve"> dient een plek te zijn, waarin alle kinderen zich veilig en prettig voelen, zodat zij optimaal kunnen leren en ontwikkelen.</w:t>
      </w:r>
    </w:p>
    <w:p w:rsidR="009F6741" w:rsidRDefault="009F6741" w:rsidP="00EB0873">
      <w:pPr>
        <w:rPr>
          <w:rFonts w:cstheme="minorHAnsi"/>
          <w:b/>
          <w:sz w:val="22"/>
          <w:szCs w:val="22"/>
        </w:rPr>
      </w:pPr>
    </w:p>
    <w:p w:rsidR="006419CC" w:rsidRPr="004571D9" w:rsidRDefault="006419CC" w:rsidP="006419CC">
      <w:pPr>
        <w:pStyle w:val="Lijstalinea"/>
        <w:ind w:left="0"/>
        <w:rPr>
          <w:rFonts w:asciiTheme="minorHAnsi" w:hAnsiTheme="minorHAnsi" w:cstheme="minorHAnsi"/>
          <w:b/>
        </w:rPr>
      </w:pPr>
      <w:r w:rsidRPr="004571D9">
        <w:rPr>
          <w:rFonts w:asciiTheme="minorHAnsi" w:hAnsiTheme="minorHAnsi" w:cstheme="minorHAnsi"/>
          <w:b/>
        </w:rPr>
        <w:t>Algemene aanpak: preventief</w:t>
      </w:r>
    </w:p>
    <w:p w:rsidR="006419CC" w:rsidRPr="004571D9" w:rsidRDefault="006419CC" w:rsidP="006419CC">
      <w:pPr>
        <w:pStyle w:val="Lijstalinea"/>
        <w:ind w:left="0"/>
        <w:rPr>
          <w:rFonts w:asciiTheme="minorHAnsi" w:hAnsiTheme="minorHAnsi" w:cstheme="minorHAnsi"/>
          <w:b/>
        </w:rPr>
      </w:pPr>
      <w:r w:rsidRPr="004571D9">
        <w:rPr>
          <w:rFonts w:asciiTheme="minorHAnsi" w:hAnsiTheme="minorHAnsi" w:cstheme="minorHAnsi"/>
          <w:b/>
        </w:rPr>
        <w:t>Gr</w:t>
      </w:r>
      <w:r w:rsidR="00D52DF3" w:rsidRPr="004571D9">
        <w:rPr>
          <w:rFonts w:asciiTheme="minorHAnsi" w:hAnsiTheme="minorHAnsi" w:cstheme="minorHAnsi"/>
          <w:b/>
        </w:rPr>
        <w:t>oepsvorming</w:t>
      </w:r>
    </w:p>
    <w:p w:rsidR="006419CC" w:rsidRPr="004571D9" w:rsidRDefault="006419CC" w:rsidP="006419CC">
      <w:pPr>
        <w:pStyle w:val="Lijstalinea"/>
        <w:ind w:left="0"/>
        <w:rPr>
          <w:rFonts w:asciiTheme="minorHAnsi" w:hAnsiTheme="minorHAnsi" w:cstheme="minorHAnsi"/>
          <w:i/>
        </w:rPr>
      </w:pPr>
      <w:r w:rsidRPr="004571D9">
        <w:rPr>
          <w:rFonts w:asciiTheme="minorHAnsi" w:hAnsiTheme="minorHAnsi" w:cstheme="minorHAnsi"/>
        </w:rPr>
        <w:t xml:space="preserve">In de eerste zes weken van het schooljaar wordt er gewerkt aan De Gouden Weken. In deze weken wordt de basis gelegd voor de omgang tussen leerkracht en leerlingen in de groep. De groepsvorming verloopt via vijf fasen: </w:t>
      </w:r>
      <w:proofErr w:type="spellStart"/>
      <w:r w:rsidRPr="004571D9">
        <w:rPr>
          <w:rFonts w:asciiTheme="minorHAnsi" w:hAnsiTheme="minorHAnsi" w:cstheme="minorHAnsi"/>
        </w:rPr>
        <w:t>forming</w:t>
      </w:r>
      <w:proofErr w:type="spellEnd"/>
      <w:r w:rsidR="00D52DF3" w:rsidRPr="004571D9">
        <w:rPr>
          <w:rFonts w:asciiTheme="minorHAnsi" w:hAnsiTheme="minorHAnsi" w:cstheme="minorHAnsi"/>
        </w:rPr>
        <w:t xml:space="preserve"> </w:t>
      </w:r>
      <w:r w:rsidRPr="004571D9">
        <w:rPr>
          <w:rFonts w:asciiTheme="minorHAnsi" w:hAnsiTheme="minorHAnsi" w:cstheme="minorHAnsi"/>
        </w:rPr>
        <w:t xml:space="preserve">(eerste twee weken van het schooljaar), </w:t>
      </w:r>
      <w:proofErr w:type="spellStart"/>
      <w:r w:rsidRPr="004571D9">
        <w:rPr>
          <w:rFonts w:asciiTheme="minorHAnsi" w:hAnsiTheme="minorHAnsi" w:cstheme="minorHAnsi"/>
        </w:rPr>
        <w:t>norming</w:t>
      </w:r>
      <w:proofErr w:type="spellEnd"/>
      <w:r w:rsidRPr="004571D9">
        <w:rPr>
          <w:rFonts w:asciiTheme="minorHAnsi" w:hAnsiTheme="minorHAnsi" w:cstheme="minorHAnsi"/>
        </w:rPr>
        <w:t>/</w:t>
      </w:r>
      <w:proofErr w:type="spellStart"/>
      <w:r w:rsidRPr="004571D9">
        <w:rPr>
          <w:rFonts w:asciiTheme="minorHAnsi" w:hAnsiTheme="minorHAnsi" w:cstheme="minorHAnsi"/>
        </w:rPr>
        <w:t>storming</w:t>
      </w:r>
      <w:proofErr w:type="spellEnd"/>
      <w:r w:rsidRPr="004571D9">
        <w:rPr>
          <w:rFonts w:asciiTheme="minorHAnsi" w:hAnsiTheme="minorHAnsi" w:cstheme="minorHAnsi"/>
        </w:rPr>
        <w:t xml:space="preserve"> (tot aan de herfstvakantie), </w:t>
      </w:r>
      <w:proofErr w:type="spellStart"/>
      <w:r w:rsidRPr="004571D9">
        <w:rPr>
          <w:rFonts w:asciiTheme="minorHAnsi" w:hAnsiTheme="minorHAnsi" w:cstheme="minorHAnsi"/>
        </w:rPr>
        <w:t>performing</w:t>
      </w:r>
      <w:proofErr w:type="spellEnd"/>
      <w:r w:rsidR="00D52DF3" w:rsidRPr="004571D9">
        <w:rPr>
          <w:rFonts w:asciiTheme="minorHAnsi" w:hAnsiTheme="minorHAnsi" w:cstheme="minorHAnsi"/>
        </w:rPr>
        <w:t xml:space="preserve"> </w:t>
      </w:r>
      <w:r w:rsidRPr="004571D9">
        <w:rPr>
          <w:rFonts w:asciiTheme="minorHAnsi" w:hAnsiTheme="minorHAnsi" w:cstheme="minorHAnsi"/>
        </w:rPr>
        <w:t xml:space="preserve">(na de herfstvakantie) en uiteindelijk </w:t>
      </w:r>
      <w:proofErr w:type="spellStart"/>
      <w:r w:rsidRPr="004571D9">
        <w:rPr>
          <w:rFonts w:asciiTheme="minorHAnsi" w:hAnsiTheme="minorHAnsi" w:cstheme="minorHAnsi"/>
        </w:rPr>
        <w:t>termination</w:t>
      </w:r>
      <w:proofErr w:type="spellEnd"/>
      <w:r w:rsidR="00D52DF3" w:rsidRPr="004571D9">
        <w:rPr>
          <w:rFonts w:asciiTheme="minorHAnsi" w:hAnsiTheme="minorHAnsi" w:cstheme="minorHAnsi"/>
        </w:rPr>
        <w:t xml:space="preserve"> </w:t>
      </w:r>
      <w:r w:rsidRPr="004571D9">
        <w:rPr>
          <w:rFonts w:asciiTheme="minorHAnsi" w:hAnsiTheme="minorHAnsi" w:cstheme="minorHAnsi"/>
        </w:rPr>
        <w:t>(einde schooljaar).</w:t>
      </w:r>
    </w:p>
    <w:p w:rsidR="00C273D7" w:rsidRPr="004571D9" w:rsidRDefault="006419CC" w:rsidP="00C273D7">
      <w:pPr>
        <w:pStyle w:val="Normaalweb"/>
        <w:rPr>
          <w:rFonts w:asciiTheme="minorHAnsi" w:hAnsiTheme="minorHAnsi"/>
          <w:sz w:val="22"/>
          <w:szCs w:val="22"/>
        </w:rPr>
      </w:pPr>
      <w:r w:rsidRPr="004571D9">
        <w:rPr>
          <w:rFonts w:asciiTheme="minorHAnsi" w:hAnsiTheme="minorHAnsi" w:cstheme="minorHAnsi"/>
          <w:sz w:val="22"/>
          <w:szCs w:val="22"/>
        </w:rPr>
        <w:t xml:space="preserve">In de eerste weken </w:t>
      </w:r>
      <w:r w:rsidR="00D52DF3" w:rsidRPr="004571D9">
        <w:rPr>
          <w:rFonts w:asciiTheme="minorHAnsi" w:hAnsiTheme="minorHAnsi" w:cstheme="minorHAnsi"/>
          <w:sz w:val="22"/>
          <w:szCs w:val="22"/>
        </w:rPr>
        <w:t>worden er dagelijks</w:t>
      </w:r>
      <w:r w:rsidRPr="004571D9">
        <w:rPr>
          <w:rFonts w:asciiTheme="minorHAnsi" w:hAnsiTheme="minorHAnsi" w:cstheme="minorHAnsi"/>
          <w:sz w:val="22"/>
          <w:szCs w:val="22"/>
        </w:rPr>
        <w:t xml:space="preserve"> groepsvormende activiteiten</w:t>
      </w:r>
      <w:r w:rsidR="00D52DF3" w:rsidRPr="004571D9">
        <w:rPr>
          <w:rFonts w:asciiTheme="minorHAnsi" w:hAnsiTheme="minorHAnsi" w:cstheme="minorHAnsi"/>
          <w:sz w:val="22"/>
          <w:szCs w:val="22"/>
        </w:rPr>
        <w:t xml:space="preserve"> gedaan. </w:t>
      </w:r>
      <w:r w:rsidRPr="004571D9">
        <w:rPr>
          <w:rFonts w:asciiTheme="minorHAnsi" w:hAnsiTheme="minorHAnsi" w:cstheme="minorHAnsi"/>
          <w:sz w:val="22"/>
          <w:szCs w:val="22"/>
        </w:rPr>
        <w:t xml:space="preserve">We maken hiervoor o.a. gebruik van het boekje </w:t>
      </w:r>
      <w:r w:rsidRPr="00BF3CA1">
        <w:rPr>
          <w:rFonts w:asciiTheme="minorHAnsi" w:hAnsiTheme="minorHAnsi" w:cstheme="minorHAnsi"/>
          <w:color w:val="000000" w:themeColor="text1"/>
          <w:sz w:val="22"/>
          <w:szCs w:val="22"/>
        </w:rPr>
        <w:t>‘Grip op de groep’</w:t>
      </w:r>
      <w:r w:rsidR="00BF3CA1" w:rsidRPr="00BF3CA1">
        <w:rPr>
          <w:rFonts w:asciiTheme="minorHAnsi" w:hAnsiTheme="minorHAnsi" w:cstheme="minorHAnsi"/>
          <w:color w:val="000000" w:themeColor="text1"/>
          <w:sz w:val="22"/>
          <w:szCs w:val="22"/>
        </w:rPr>
        <w:t xml:space="preserve"> </w:t>
      </w:r>
      <w:r w:rsidRPr="004571D9">
        <w:rPr>
          <w:rFonts w:asciiTheme="minorHAnsi" w:hAnsiTheme="minorHAnsi" w:cstheme="minorHAnsi"/>
          <w:sz w:val="22"/>
          <w:szCs w:val="22"/>
        </w:rPr>
        <w:t xml:space="preserve">samenwerkingsopdrachten, coöperatieve werkvormen, Rots en Waterlessen, </w:t>
      </w:r>
      <w:r w:rsidR="00D52DF3" w:rsidRPr="004571D9">
        <w:rPr>
          <w:rFonts w:asciiTheme="minorHAnsi" w:hAnsiTheme="minorHAnsi" w:cstheme="minorHAnsi"/>
          <w:sz w:val="22"/>
          <w:szCs w:val="22"/>
        </w:rPr>
        <w:t>groeps</w:t>
      </w:r>
      <w:r w:rsidRPr="004571D9">
        <w:rPr>
          <w:rFonts w:asciiTheme="minorHAnsi" w:hAnsiTheme="minorHAnsi" w:cstheme="minorHAnsi"/>
          <w:sz w:val="22"/>
          <w:szCs w:val="22"/>
        </w:rPr>
        <w:t>regels opstellen en naleven enz.</w:t>
      </w:r>
      <w:r w:rsidR="00C273D7" w:rsidRPr="004571D9">
        <w:rPr>
          <w:rFonts w:asciiTheme="minorHAnsi" w:hAnsiTheme="minorHAnsi"/>
          <w:sz w:val="22"/>
          <w:szCs w:val="22"/>
        </w:rPr>
        <w:t xml:space="preserve"> </w:t>
      </w:r>
    </w:p>
    <w:p w:rsidR="009F6741" w:rsidRPr="009F6741" w:rsidRDefault="00C273D7" w:rsidP="009F6741">
      <w:pPr>
        <w:pStyle w:val="Geenafstand"/>
        <w:rPr>
          <w:b/>
          <w:sz w:val="22"/>
          <w:szCs w:val="22"/>
        </w:rPr>
      </w:pPr>
      <w:r w:rsidRPr="009F6741">
        <w:rPr>
          <w:b/>
          <w:sz w:val="22"/>
          <w:szCs w:val="22"/>
        </w:rPr>
        <w:lastRenderedPageBreak/>
        <w:t>We</w:t>
      </w:r>
      <w:r w:rsidR="009F6741" w:rsidRPr="009F6741">
        <w:rPr>
          <w:b/>
          <w:sz w:val="22"/>
          <w:szCs w:val="22"/>
        </w:rPr>
        <w:t>ek van gedrag en mediawijsheid </w:t>
      </w:r>
    </w:p>
    <w:p w:rsidR="00C273D7" w:rsidRDefault="00C273D7" w:rsidP="009F6741">
      <w:pPr>
        <w:pStyle w:val="Geenafstand"/>
        <w:rPr>
          <w:sz w:val="22"/>
          <w:szCs w:val="22"/>
        </w:rPr>
      </w:pPr>
      <w:r w:rsidRPr="009F6741">
        <w:rPr>
          <w:sz w:val="22"/>
          <w:szCs w:val="22"/>
        </w:rPr>
        <w:t>Ieder jaar geven de collega’s lessen in het kader van mediawijsheid. De werkgroep zorgt voor suggesties zodat iedere leerkracht deze aan kan passen aan de wensen en ontwikkeling van de groep.</w:t>
      </w:r>
    </w:p>
    <w:p w:rsidR="00260753" w:rsidRPr="009F6741" w:rsidRDefault="00260753" w:rsidP="009F6741">
      <w:pPr>
        <w:pStyle w:val="Geenafstand"/>
        <w:rPr>
          <w:b/>
          <w:sz w:val="22"/>
          <w:szCs w:val="22"/>
        </w:rPr>
      </w:pPr>
    </w:p>
    <w:p w:rsidR="00D52DF3" w:rsidRPr="004571D9" w:rsidRDefault="00D52DF3" w:rsidP="006419CC">
      <w:pPr>
        <w:pStyle w:val="Lijstalinea"/>
        <w:ind w:left="0"/>
        <w:rPr>
          <w:rFonts w:asciiTheme="minorHAnsi" w:hAnsiTheme="minorHAnsi" w:cstheme="minorHAnsi"/>
        </w:rPr>
      </w:pPr>
    </w:p>
    <w:p w:rsidR="00D52DF3" w:rsidRPr="004571D9" w:rsidRDefault="00390715" w:rsidP="00D52DF3">
      <w:pPr>
        <w:pStyle w:val="Lijstalinea"/>
        <w:ind w:left="0"/>
        <w:rPr>
          <w:rFonts w:asciiTheme="minorHAnsi" w:hAnsiTheme="minorHAnsi" w:cstheme="minorHAnsi"/>
          <w:b/>
        </w:rPr>
      </w:pPr>
      <w:r>
        <w:rPr>
          <w:rFonts w:asciiTheme="minorHAnsi" w:hAnsiTheme="minorHAnsi" w:cstheme="minorHAnsi"/>
          <w:b/>
        </w:rPr>
        <w:t>Rots en W</w:t>
      </w:r>
      <w:r w:rsidR="00D52DF3" w:rsidRPr="004571D9">
        <w:rPr>
          <w:rFonts w:asciiTheme="minorHAnsi" w:hAnsiTheme="minorHAnsi" w:cstheme="minorHAnsi"/>
          <w:b/>
        </w:rPr>
        <w:t>ater</w:t>
      </w:r>
    </w:p>
    <w:p w:rsidR="00D52DF3" w:rsidRPr="004571D9" w:rsidRDefault="00D52DF3" w:rsidP="00D52DF3">
      <w:pPr>
        <w:pStyle w:val="Lijstalinea"/>
        <w:ind w:left="0"/>
        <w:rPr>
          <w:rFonts w:asciiTheme="minorHAnsi" w:hAnsiTheme="minorHAnsi" w:cstheme="minorHAnsi"/>
        </w:rPr>
      </w:pPr>
      <w:r w:rsidRPr="004571D9">
        <w:rPr>
          <w:rFonts w:asciiTheme="minorHAnsi" w:hAnsiTheme="minorHAnsi" w:cstheme="minorHAnsi"/>
        </w:rPr>
        <w:t xml:space="preserve">Er wordt gebruik </w:t>
      </w:r>
      <w:r w:rsidR="00390715">
        <w:rPr>
          <w:rFonts w:asciiTheme="minorHAnsi" w:hAnsiTheme="minorHAnsi" w:cstheme="minorHAnsi"/>
        </w:rPr>
        <w:t>gemaakt van de methode Rots en W</w:t>
      </w:r>
      <w:r w:rsidRPr="004571D9">
        <w:rPr>
          <w:rFonts w:asciiTheme="minorHAnsi" w:hAnsiTheme="minorHAnsi" w:cstheme="minorHAnsi"/>
        </w:rPr>
        <w:t xml:space="preserve">ater. In elke groep worden er tien lessen gegeven, over het jaar verdeeld. Het doel van deze lessen is het vergroten van de communicatie- en sociale vaardigheden en </w:t>
      </w:r>
      <w:r w:rsidR="00B650D4" w:rsidRPr="004571D9">
        <w:rPr>
          <w:rFonts w:asciiTheme="minorHAnsi" w:hAnsiTheme="minorHAnsi" w:cstheme="minorHAnsi"/>
        </w:rPr>
        <w:t xml:space="preserve">het </w:t>
      </w:r>
      <w:r w:rsidRPr="004571D9">
        <w:rPr>
          <w:rFonts w:asciiTheme="minorHAnsi" w:hAnsiTheme="minorHAnsi" w:cstheme="minorHAnsi"/>
        </w:rPr>
        <w:t xml:space="preserve">welzijn </w:t>
      </w:r>
      <w:r w:rsidR="00B650D4" w:rsidRPr="004571D9">
        <w:rPr>
          <w:rFonts w:asciiTheme="minorHAnsi" w:hAnsiTheme="minorHAnsi" w:cstheme="minorHAnsi"/>
        </w:rPr>
        <w:t>van</w:t>
      </w:r>
      <w:r w:rsidRPr="004571D9">
        <w:rPr>
          <w:rFonts w:asciiTheme="minorHAnsi" w:hAnsiTheme="minorHAnsi" w:cstheme="minorHAnsi"/>
        </w:rPr>
        <w:t xml:space="preserve"> kinderen en het voorkomen en/of verminderen van sociale problemen zoals pesten, conflicten, uitsluiting, meeloopgedrag en seksueel grensoverschrijdend gedrag.</w:t>
      </w:r>
    </w:p>
    <w:p w:rsidR="00D52DF3" w:rsidRPr="004571D9" w:rsidRDefault="00D52DF3" w:rsidP="00D52DF3">
      <w:pPr>
        <w:pStyle w:val="Lijstalinea"/>
        <w:ind w:left="0"/>
        <w:rPr>
          <w:rFonts w:asciiTheme="minorHAnsi" w:hAnsiTheme="minorHAnsi" w:cstheme="minorHAnsi"/>
        </w:rPr>
      </w:pPr>
      <w:r w:rsidRPr="004571D9">
        <w:rPr>
          <w:rFonts w:asciiTheme="minorHAnsi" w:hAnsiTheme="minorHAnsi" w:cstheme="minorHAnsi"/>
        </w:rPr>
        <w:t>Deze doelstelling willen we bereiken door spelenderwijs en via fysieke oefeningen kinderen op een positieve manier weerbaar te maken en positieve sociale vaardigheden bij te brengen. Het spel en de fysieke oefeningen worden afgewisseld met momenten van zelfreflectie en kringgesprek.</w:t>
      </w:r>
    </w:p>
    <w:p w:rsidR="00D52DF3" w:rsidRPr="004571D9" w:rsidRDefault="00D52DF3" w:rsidP="00D52DF3">
      <w:pPr>
        <w:pStyle w:val="Lijstalinea"/>
        <w:ind w:left="0"/>
        <w:rPr>
          <w:rFonts w:asciiTheme="minorHAnsi" w:hAnsiTheme="minorHAnsi" w:cstheme="minorHAnsi"/>
        </w:rPr>
      </w:pPr>
      <w:r w:rsidRPr="004571D9">
        <w:rPr>
          <w:rFonts w:asciiTheme="minorHAnsi" w:hAnsiTheme="minorHAnsi" w:cstheme="minorHAnsi"/>
        </w:rPr>
        <w:t xml:space="preserve">Rots staat voor weerbaarheid, stevig staan en voor jezelf opkomen. Water staat voor verbinding, vriendschap, communicatie: samen leren, samen spelen. </w:t>
      </w:r>
    </w:p>
    <w:p w:rsidR="00D52DF3" w:rsidRPr="004571D9" w:rsidRDefault="00D52DF3" w:rsidP="00D52DF3">
      <w:pPr>
        <w:pStyle w:val="Lijstalinea"/>
        <w:ind w:left="0"/>
        <w:rPr>
          <w:rFonts w:asciiTheme="minorHAnsi" w:hAnsiTheme="minorHAnsi" w:cstheme="minorHAnsi"/>
        </w:rPr>
      </w:pPr>
      <w:r w:rsidRPr="004571D9">
        <w:rPr>
          <w:rFonts w:asciiTheme="minorHAnsi" w:hAnsiTheme="minorHAnsi" w:cstheme="minorHAnsi"/>
        </w:rPr>
        <w:t>Belangrijke elementen uit R&amp;W di</w:t>
      </w:r>
      <w:r w:rsidR="00390715">
        <w:rPr>
          <w:rFonts w:asciiTheme="minorHAnsi" w:hAnsiTheme="minorHAnsi" w:cstheme="minorHAnsi"/>
        </w:rPr>
        <w:t>e we ook in de klas gebruiken</w:t>
      </w:r>
      <w:r w:rsidRPr="004571D9">
        <w:rPr>
          <w:rFonts w:asciiTheme="minorHAnsi" w:hAnsiTheme="minorHAnsi" w:cstheme="minorHAnsi"/>
        </w:rPr>
        <w:t xml:space="preserve">: stevig staan, rustige ademhaling, focus, </w:t>
      </w:r>
      <w:proofErr w:type="spellStart"/>
      <w:r w:rsidRPr="004571D9">
        <w:rPr>
          <w:rFonts w:asciiTheme="minorHAnsi" w:hAnsiTheme="minorHAnsi" w:cstheme="minorHAnsi"/>
        </w:rPr>
        <w:t>rotskasteel</w:t>
      </w:r>
      <w:proofErr w:type="spellEnd"/>
      <w:r w:rsidRPr="004571D9">
        <w:rPr>
          <w:rFonts w:asciiTheme="minorHAnsi" w:hAnsiTheme="minorHAnsi" w:cstheme="minorHAnsi"/>
        </w:rPr>
        <w:t>/waterkasteel, stop-hou</w:t>
      </w:r>
      <w:r w:rsidR="00B650D4" w:rsidRPr="004571D9">
        <w:rPr>
          <w:rFonts w:asciiTheme="minorHAnsi" w:hAnsiTheme="minorHAnsi" w:cstheme="minorHAnsi"/>
        </w:rPr>
        <w:t>-</w:t>
      </w:r>
      <w:r w:rsidRPr="004571D9">
        <w:rPr>
          <w:rFonts w:asciiTheme="minorHAnsi" w:hAnsiTheme="minorHAnsi" w:cstheme="minorHAnsi"/>
        </w:rPr>
        <w:t>op, oogcontact (zachte ogen, harde ogen), ‘wees een vriend’, respect, ‘reageerde je als rots of als water?’.</w:t>
      </w:r>
    </w:p>
    <w:p w:rsidR="00D52DF3" w:rsidRPr="004571D9" w:rsidRDefault="00D52DF3" w:rsidP="00D52DF3">
      <w:pPr>
        <w:pStyle w:val="Lijstalinea"/>
        <w:ind w:left="0"/>
        <w:rPr>
          <w:rFonts w:asciiTheme="minorHAnsi" w:hAnsiTheme="minorHAnsi" w:cstheme="minorHAnsi"/>
        </w:rPr>
      </w:pPr>
    </w:p>
    <w:p w:rsidR="00D52DF3" w:rsidRPr="004571D9" w:rsidRDefault="00D52DF3" w:rsidP="00D52DF3">
      <w:pPr>
        <w:pStyle w:val="Lijstalinea"/>
        <w:ind w:left="0"/>
        <w:rPr>
          <w:rFonts w:asciiTheme="minorHAnsi" w:hAnsiTheme="minorHAnsi" w:cstheme="minorHAnsi"/>
        </w:rPr>
      </w:pPr>
      <w:r w:rsidRPr="004571D9">
        <w:rPr>
          <w:rFonts w:asciiTheme="minorHAnsi" w:hAnsiTheme="minorHAnsi" w:cstheme="minorHAnsi"/>
          <w:color w:val="000000" w:themeColor="text1"/>
        </w:rPr>
        <w:t>Alle</w:t>
      </w:r>
      <w:r w:rsidRPr="004571D9">
        <w:rPr>
          <w:rFonts w:asciiTheme="minorHAnsi" w:hAnsiTheme="minorHAnsi" w:cstheme="minorHAnsi"/>
          <w:color w:val="FF0000"/>
        </w:rPr>
        <w:t xml:space="preserve"> </w:t>
      </w:r>
      <w:r w:rsidRPr="004571D9">
        <w:rPr>
          <w:rFonts w:asciiTheme="minorHAnsi" w:hAnsiTheme="minorHAnsi" w:cstheme="minorHAnsi"/>
          <w:color w:val="000000" w:themeColor="text1"/>
        </w:rPr>
        <w:t>leerkrachten zijn gecertificeerd Rots en Watertrainer. Daarnaast zijn de leerkrachten begeleid en gecoacht bij het geven van de R&amp;W</w:t>
      </w:r>
      <w:r w:rsidR="002D2C20">
        <w:rPr>
          <w:rFonts w:asciiTheme="minorHAnsi" w:hAnsiTheme="minorHAnsi" w:cstheme="minorHAnsi"/>
          <w:color w:val="000000" w:themeColor="text1"/>
        </w:rPr>
        <w:t xml:space="preserve"> </w:t>
      </w:r>
      <w:r w:rsidRPr="004571D9">
        <w:rPr>
          <w:rFonts w:asciiTheme="minorHAnsi" w:hAnsiTheme="minorHAnsi" w:cstheme="minorHAnsi"/>
          <w:color w:val="000000" w:themeColor="text1"/>
        </w:rPr>
        <w:t>lessen.</w:t>
      </w:r>
      <w:r w:rsidR="00C273D7" w:rsidRPr="004571D9">
        <w:rPr>
          <w:rFonts w:asciiTheme="minorHAnsi" w:hAnsiTheme="minorHAnsi" w:cstheme="minorHAnsi"/>
          <w:color w:val="000000" w:themeColor="text1"/>
        </w:rPr>
        <w:t xml:space="preserve"> </w:t>
      </w:r>
    </w:p>
    <w:p w:rsidR="00D52DF3" w:rsidRPr="004571D9" w:rsidRDefault="00D52DF3" w:rsidP="00D52DF3">
      <w:pPr>
        <w:pStyle w:val="Lijstalinea"/>
        <w:ind w:left="0"/>
        <w:rPr>
          <w:rFonts w:asciiTheme="minorHAnsi" w:hAnsiTheme="minorHAnsi" w:cstheme="minorHAnsi"/>
        </w:rPr>
      </w:pPr>
    </w:p>
    <w:p w:rsidR="00B650D4" w:rsidRPr="004571D9" w:rsidRDefault="00390715" w:rsidP="00B650D4">
      <w:pPr>
        <w:rPr>
          <w:rFonts w:cstheme="minorHAnsi"/>
          <w:color w:val="00B050"/>
          <w:sz w:val="22"/>
          <w:szCs w:val="22"/>
        </w:rPr>
      </w:pPr>
      <w:r>
        <w:rPr>
          <w:rFonts w:cstheme="minorHAnsi"/>
          <w:color w:val="000000" w:themeColor="text1"/>
          <w:sz w:val="22"/>
          <w:szCs w:val="22"/>
        </w:rPr>
        <w:t>Indien nodig wordt er voor</w:t>
      </w:r>
      <w:r w:rsidR="00B650D4" w:rsidRPr="004571D9">
        <w:rPr>
          <w:rFonts w:cstheme="minorHAnsi"/>
          <w:color w:val="000000" w:themeColor="text1"/>
          <w:sz w:val="22"/>
          <w:szCs w:val="22"/>
        </w:rPr>
        <w:t xml:space="preserve"> </w:t>
      </w:r>
      <w:r w:rsidR="00BF3CA1">
        <w:rPr>
          <w:rFonts w:cstheme="minorHAnsi"/>
          <w:color w:val="000000" w:themeColor="text1"/>
          <w:sz w:val="22"/>
          <w:szCs w:val="22"/>
        </w:rPr>
        <w:t xml:space="preserve">een groep </w:t>
      </w:r>
      <w:r w:rsidR="00B650D4" w:rsidRPr="004571D9">
        <w:rPr>
          <w:rFonts w:cstheme="minorHAnsi"/>
          <w:color w:val="000000" w:themeColor="text1"/>
          <w:sz w:val="22"/>
          <w:szCs w:val="22"/>
        </w:rPr>
        <w:t>een extra training Rots en water aangevraagd via een groepsarrangement (interventie).</w:t>
      </w:r>
    </w:p>
    <w:p w:rsidR="009E4F16" w:rsidRPr="004571D9" w:rsidRDefault="009E4F16" w:rsidP="00D52DF3">
      <w:pPr>
        <w:rPr>
          <w:rFonts w:cstheme="minorHAnsi"/>
          <w:color w:val="FF0000"/>
          <w:sz w:val="22"/>
          <w:szCs w:val="22"/>
        </w:rPr>
      </w:pPr>
    </w:p>
    <w:p w:rsidR="00D52DF3" w:rsidRPr="009F6741" w:rsidRDefault="00390715" w:rsidP="00D52DF3">
      <w:pPr>
        <w:rPr>
          <w:rFonts w:cstheme="minorHAnsi"/>
          <w:sz w:val="22"/>
          <w:szCs w:val="22"/>
        </w:rPr>
      </w:pPr>
      <w:r>
        <w:rPr>
          <w:rFonts w:cstheme="minorHAnsi"/>
          <w:sz w:val="22"/>
          <w:szCs w:val="22"/>
        </w:rPr>
        <w:t>Wij werken met het leerlingvolgsysteem</w:t>
      </w:r>
      <w:r w:rsidR="002D2C20">
        <w:rPr>
          <w:rFonts w:cstheme="minorHAnsi"/>
          <w:sz w:val="22"/>
          <w:szCs w:val="22"/>
        </w:rPr>
        <w:t xml:space="preserve"> </w:t>
      </w:r>
      <w:proofErr w:type="spellStart"/>
      <w:r w:rsidR="002D2C20">
        <w:rPr>
          <w:rFonts w:cstheme="minorHAnsi"/>
          <w:sz w:val="22"/>
          <w:szCs w:val="22"/>
        </w:rPr>
        <w:t>P</w:t>
      </w:r>
      <w:r>
        <w:rPr>
          <w:rFonts w:cstheme="minorHAnsi"/>
          <w:sz w:val="22"/>
          <w:szCs w:val="22"/>
        </w:rPr>
        <w:t>arnassys</w:t>
      </w:r>
      <w:proofErr w:type="spellEnd"/>
      <w:r>
        <w:rPr>
          <w:rFonts w:cstheme="minorHAnsi"/>
          <w:sz w:val="22"/>
          <w:szCs w:val="22"/>
        </w:rPr>
        <w:t xml:space="preserve"> ‘Z</w:t>
      </w:r>
      <w:r w:rsidR="009F6741">
        <w:rPr>
          <w:rFonts w:cstheme="minorHAnsi"/>
          <w:sz w:val="22"/>
          <w:szCs w:val="22"/>
        </w:rPr>
        <w:t>ien</w:t>
      </w:r>
      <w:r>
        <w:rPr>
          <w:rFonts w:cstheme="minorHAnsi"/>
          <w:sz w:val="22"/>
          <w:szCs w:val="22"/>
        </w:rPr>
        <w:t>!</w:t>
      </w:r>
      <w:r w:rsidR="009F6741">
        <w:rPr>
          <w:rFonts w:cstheme="minorHAnsi"/>
          <w:sz w:val="22"/>
          <w:szCs w:val="22"/>
        </w:rPr>
        <w:t xml:space="preserve">’. De scholing vindt plaats in </w:t>
      </w:r>
      <w:r w:rsidR="002D2C20">
        <w:rPr>
          <w:rFonts w:cstheme="minorHAnsi"/>
          <w:sz w:val="22"/>
          <w:szCs w:val="22"/>
        </w:rPr>
        <w:t>november</w:t>
      </w:r>
      <w:r w:rsidR="009F6741">
        <w:rPr>
          <w:rFonts w:cstheme="minorHAnsi"/>
          <w:sz w:val="22"/>
          <w:szCs w:val="22"/>
        </w:rPr>
        <w:t xml:space="preserve"> 2020 waarna gestart kan worden met implementatie.</w:t>
      </w:r>
    </w:p>
    <w:p w:rsidR="002E014F" w:rsidRPr="004571D9" w:rsidRDefault="002E014F" w:rsidP="00D52DF3">
      <w:pPr>
        <w:rPr>
          <w:rFonts w:cstheme="minorHAnsi"/>
          <w:color w:val="000000" w:themeColor="text1"/>
          <w:sz w:val="22"/>
          <w:szCs w:val="22"/>
        </w:rPr>
      </w:pPr>
      <w:r w:rsidRPr="004571D9">
        <w:rPr>
          <w:rFonts w:cstheme="minorHAnsi"/>
          <w:color w:val="000000" w:themeColor="text1"/>
          <w:sz w:val="22"/>
          <w:szCs w:val="22"/>
        </w:rPr>
        <w:t>Indien nodig vindt er een individuele aanpak plaats. Dit wordt genoteerd in een individueel hulpplan.</w:t>
      </w:r>
    </w:p>
    <w:p w:rsidR="00D52DF3" w:rsidRPr="004571D9" w:rsidRDefault="00D52DF3" w:rsidP="00D52DF3">
      <w:pPr>
        <w:rPr>
          <w:rFonts w:cstheme="minorHAnsi"/>
          <w:sz w:val="22"/>
          <w:szCs w:val="22"/>
        </w:rPr>
      </w:pPr>
    </w:p>
    <w:p w:rsidR="005F2E35" w:rsidRPr="004571D9" w:rsidRDefault="009F6741" w:rsidP="005F2E35">
      <w:pPr>
        <w:pStyle w:val="Lijstalinea"/>
        <w:ind w:left="0"/>
        <w:rPr>
          <w:rFonts w:asciiTheme="minorHAnsi" w:hAnsiTheme="minorHAnsi" w:cstheme="minorHAnsi"/>
          <w:b/>
        </w:rPr>
      </w:pPr>
      <w:r>
        <w:rPr>
          <w:rFonts w:asciiTheme="minorHAnsi" w:hAnsiTheme="minorHAnsi" w:cstheme="minorHAnsi"/>
          <w:b/>
        </w:rPr>
        <w:t>Kwaliteitsteam SOVA</w:t>
      </w:r>
      <w:r w:rsidR="005F2E35" w:rsidRPr="004571D9">
        <w:rPr>
          <w:rFonts w:asciiTheme="minorHAnsi" w:hAnsiTheme="minorHAnsi" w:cstheme="minorHAnsi"/>
          <w:b/>
        </w:rPr>
        <w:t xml:space="preserve"> en verantwoordelijkheden</w:t>
      </w:r>
    </w:p>
    <w:p w:rsidR="005F2E35" w:rsidRPr="004571D9" w:rsidRDefault="009F6741" w:rsidP="005F2E35">
      <w:pPr>
        <w:pStyle w:val="Lijstalinea"/>
        <w:ind w:left="0"/>
        <w:rPr>
          <w:rFonts w:asciiTheme="minorHAnsi" w:hAnsiTheme="minorHAnsi" w:cstheme="minorHAnsi"/>
        </w:rPr>
      </w:pPr>
      <w:r>
        <w:rPr>
          <w:rFonts w:asciiTheme="minorHAnsi" w:hAnsiTheme="minorHAnsi" w:cstheme="minorHAnsi"/>
        </w:rPr>
        <w:t>Het kwaliteitsteam SOVA bestaat uit 6</w:t>
      </w:r>
      <w:r w:rsidR="005F2E35" w:rsidRPr="004571D9">
        <w:rPr>
          <w:rFonts w:asciiTheme="minorHAnsi" w:hAnsiTheme="minorHAnsi" w:cstheme="minorHAnsi"/>
        </w:rPr>
        <w:t xml:space="preserve"> personen. Een Anti Pest Coördinator (A</w:t>
      </w:r>
      <w:r>
        <w:rPr>
          <w:rFonts w:asciiTheme="minorHAnsi" w:hAnsiTheme="minorHAnsi" w:cstheme="minorHAnsi"/>
        </w:rPr>
        <w:t>PC), twee intern begeleiders en drie rots en water coaches. De intern begeleiders en APC zijn tevens gedragsspecialist</w:t>
      </w:r>
      <w:r w:rsidR="002E014F" w:rsidRPr="004571D9">
        <w:rPr>
          <w:rFonts w:asciiTheme="minorHAnsi" w:hAnsiTheme="minorHAnsi" w:cstheme="minorHAnsi"/>
        </w:rPr>
        <w:t xml:space="preserve">. </w:t>
      </w:r>
      <w:r w:rsidR="005F2E35" w:rsidRPr="004571D9">
        <w:rPr>
          <w:rFonts w:asciiTheme="minorHAnsi" w:hAnsiTheme="minorHAnsi" w:cstheme="minorHAnsi"/>
        </w:rPr>
        <w:t>De commissie heeft een adviserende rol naar de directie in de keuzes die gemaakt worden voor het beleid dat op de Julianaschool wordt gevoerd t.a.v. sociale veiligheid. De commissie zorgt voor:</w:t>
      </w:r>
    </w:p>
    <w:p w:rsidR="005F2E35" w:rsidRPr="004571D9" w:rsidRDefault="005F2E35" w:rsidP="005F2E35">
      <w:pPr>
        <w:pStyle w:val="Lijstalinea"/>
        <w:ind w:left="0"/>
        <w:rPr>
          <w:rFonts w:asciiTheme="minorHAnsi" w:hAnsiTheme="minorHAnsi" w:cstheme="minorHAnsi"/>
        </w:rPr>
      </w:pPr>
      <w:r w:rsidRPr="004571D9">
        <w:rPr>
          <w:rFonts w:asciiTheme="minorHAnsi" w:hAnsiTheme="minorHAnsi" w:cstheme="minorHAnsi"/>
        </w:rPr>
        <w:t>De doorgaande lijn voor Rots en Water.</w:t>
      </w:r>
    </w:p>
    <w:p w:rsidR="005F2E35" w:rsidRPr="004571D9" w:rsidRDefault="005F2E35" w:rsidP="005F2E35">
      <w:pPr>
        <w:pStyle w:val="Lijstalinea"/>
        <w:ind w:left="0"/>
        <w:rPr>
          <w:rFonts w:asciiTheme="minorHAnsi" w:hAnsiTheme="minorHAnsi" w:cstheme="minorHAnsi"/>
        </w:rPr>
      </w:pPr>
      <w:r w:rsidRPr="004571D9">
        <w:rPr>
          <w:rFonts w:asciiTheme="minorHAnsi" w:hAnsiTheme="minorHAnsi" w:cstheme="minorHAnsi"/>
        </w:rPr>
        <w:t>Organiseren van de week van het gedrag/mediawijsheid.</w:t>
      </w:r>
    </w:p>
    <w:p w:rsidR="005F2E35" w:rsidRPr="004571D9" w:rsidRDefault="005F2E35" w:rsidP="005F2E35">
      <w:pPr>
        <w:pStyle w:val="Lijstalinea"/>
        <w:ind w:left="0"/>
        <w:rPr>
          <w:rFonts w:asciiTheme="minorHAnsi" w:hAnsiTheme="minorHAnsi" w:cstheme="minorHAnsi"/>
        </w:rPr>
      </w:pPr>
      <w:r w:rsidRPr="004571D9">
        <w:rPr>
          <w:rFonts w:asciiTheme="minorHAnsi" w:hAnsiTheme="minorHAnsi" w:cstheme="minorHAnsi"/>
        </w:rPr>
        <w:t>Organiseren studiedagen voor het team</w:t>
      </w:r>
      <w:r w:rsidR="00BF3CA1">
        <w:rPr>
          <w:rFonts w:asciiTheme="minorHAnsi" w:hAnsiTheme="minorHAnsi" w:cstheme="minorHAnsi"/>
        </w:rPr>
        <w:t>.</w:t>
      </w:r>
    </w:p>
    <w:p w:rsidR="005F2E35" w:rsidRPr="004571D9" w:rsidRDefault="005F2E35" w:rsidP="005F2E35">
      <w:pPr>
        <w:pStyle w:val="Lijstalinea"/>
        <w:ind w:left="0"/>
        <w:rPr>
          <w:rFonts w:asciiTheme="minorHAnsi" w:hAnsiTheme="minorHAnsi" w:cstheme="minorHAnsi"/>
        </w:rPr>
      </w:pPr>
      <w:r w:rsidRPr="004571D9">
        <w:rPr>
          <w:rFonts w:asciiTheme="minorHAnsi" w:hAnsiTheme="minorHAnsi" w:cstheme="minorHAnsi"/>
        </w:rPr>
        <w:t>Het monitoren van het leerlingvolgsysteem</w:t>
      </w:r>
      <w:r w:rsidR="002E014F" w:rsidRPr="004571D9">
        <w:rPr>
          <w:rFonts w:asciiTheme="minorHAnsi" w:hAnsiTheme="minorHAnsi" w:cstheme="minorHAnsi"/>
        </w:rPr>
        <w:t xml:space="preserve"> m.b.t. de sociaal-emotionele ontwikkeling.</w:t>
      </w:r>
    </w:p>
    <w:p w:rsidR="005F2E35" w:rsidRPr="004571D9" w:rsidRDefault="005F2E35" w:rsidP="005F2E35">
      <w:pPr>
        <w:pStyle w:val="Lijstalinea"/>
        <w:ind w:left="0"/>
        <w:rPr>
          <w:rFonts w:asciiTheme="minorHAnsi" w:hAnsiTheme="minorHAnsi" w:cstheme="minorHAnsi"/>
        </w:rPr>
      </w:pPr>
      <w:r w:rsidRPr="004571D9">
        <w:rPr>
          <w:rFonts w:asciiTheme="minorHAnsi" w:hAnsiTheme="minorHAnsi" w:cstheme="minorHAnsi"/>
        </w:rPr>
        <w:t>Volgen zelf studiedagen/cursussen i.v.m. sociale veiligheid.</w:t>
      </w:r>
    </w:p>
    <w:p w:rsidR="005F2E35" w:rsidRDefault="005F2E35" w:rsidP="005F2E35">
      <w:pPr>
        <w:pStyle w:val="Lijstalinea"/>
        <w:ind w:left="0"/>
        <w:rPr>
          <w:rFonts w:asciiTheme="minorHAnsi" w:hAnsiTheme="minorHAnsi" w:cstheme="minorHAnsi"/>
        </w:rPr>
      </w:pPr>
    </w:p>
    <w:p w:rsidR="009F6741" w:rsidRDefault="009F6741" w:rsidP="005F2E35">
      <w:pPr>
        <w:pStyle w:val="Lijstalinea"/>
        <w:ind w:left="0"/>
        <w:rPr>
          <w:rFonts w:asciiTheme="minorHAnsi" w:hAnsiTheme="minorHAnsi" w:cstheme="minorHAnsi"/>
        </w:rPr>
      </w:pPr>
    </w:p>
    <w:p w:rsidR="009F6741" w:rsidRDefault="009F6741" w:rsidP="005F2E35">
      <w:pPr>
        <w:pStyle w:val="Lijstalinea"/>
        <w:ind w:left="0"/>
        <w:rPr>
          <w:rFonts w:asciiTheme="minorHAnsi" w:hAnsiTheme="minorHAnsi" w:cstheme="minorHAnsi"/>
        </w:rPr>
      </w:pPr>
    </w:p>
    <w:p w:rsidR="002D2C20" w:rsidRDefault="002D2C20" w:rsidP="005F2E35">
      <w:pPr>
        <w:pStyle w:val="Lijstalinea"/>
        <w:ind w:left="0"/>
        <w:rPr>
          <w:rFonts w:asciiTheme="minorHAnsi" w:hAnsiTheme="minorHAnsi" w:cstheme="minorHAnsi"/>
          <w:b/>
          <w:sz w:val="32"/>
          <w:szCs w:val="32"/>
        </w:rPr>
      </w:pPr>
    </w:p>
    <w:p w:rsidR="002D2C20" w:rsidRDefault="002D2C20" w:rsidP="005F2E35">
      <w:pPr>
        <w:pStyle w:val="Lijstalinea"/>
        <w:ind w:left="0"/>
        <w:rPr>
          <w:rFonts w:asciiTheme="minorHAnsi" w:hAnsiTheme="minorHAnsi" w:cstheme="minorHAnsi"/>
          <w:b/>
          <w:sz w:val="32"/>
          <w:szCs w:val="32"/>
        </w:rPr>
      </w:pPr>
    </w:p>
    <w:p w:rsidR="002D2C20" w:rsidRDefault="002D2C20" w:rsidP="005F2E35">
      <w:pPr>
        <w:pStyle w:val="Lijstalinea"/>
        <w:ind w:left="0"/>
        <w:rPr>
          <w:rFonts w:asciiTheme="minorHAnsi" w:hAnsiTheme="minorHAnsi" w:cstheme="minorHAnsi"/>
          <w:b/>
          <w:sz w:val="32"/>
          <w:szCs w:val="32"/>
        </w:rPr>
      </w:pPr>
    </w:p>
    <w:p w:rsidR="009F6741" w:rsidRDefault="009F6741" w:rsidP="005F2E35">
      <w:pPr>
        <w:pStyle w:val="Lijstalinea"/>
        <w:ind w:left="0"/>
        <w:rPr>
          <w:rFonts w:asciiTheme="minorHAnsi" w:hAnsiTheme="minorHAnsi" w:cstheme="minorHAnsi"/>
        </w:rPr>
      </w:pPr>
    </w:p>
    <w:p w:rsidR="00390715" w:rsidRDefault="00390715" w:rsidP="005F2E35">
      <w:pPr>
        <w:pStyle w:val="Lijstalinea"/>
        <w:ind w:left="0"/>
        <w:rPr>
          <w:rFonts w:asciiTheme="minorHAnsi" w:hAnsiTheme="minorHAnsi" w:cstheme="minorHAnsi"/>
          <w:b/>
          <w:sz w:val="32"/>
          <w:szCs w:val="32"/>
        </w:rPr>
      </w:pPr>
    </w:p>
    <w:p w:rsidR="00390715" w:rsidRDefault="00390715" w:rsidP="005F2E35">
      <w:pPr>
        <w:pStyle w:val="Lijstalinea"/>
        <w:ind w:left="0"/>
        <w:rPr>
          <w:rFonts w:asciiTheme="minorHAnsi" w:hAnsiTheme="minorHAnsi" w:cstheme="minorHAnsi"/>
          <w:b/>
          <w:sz w:val="32"/>
          <w:szCs w:val="32"/>
        </w:rPr>
      </w:pPr>
    </w:p>
    <w:p w:rsidR="009F6741" w:rsidRPr="002D2C20" w:rsidRDefault="009F6741" w:rsidP="005F2E35">
      <w:pPr>
        <w:pStyle w:val="Lijstalinea"/>
        <w:ind w:left="0"/>
        <w:rPr>
          <w:rFonts w:asciiTheme="minorHAnsi" w:hAnsiTheme="minorHAnsi" w:cstheme="minorHAnsi"/>
          <w:b/>
          <w:sz w:val="32"/>
          <w:szCs w:val="32"/>
        </w:rPr>
      </w:pPr>
      <w:r w:rsidRPr="002D2C20">
        <w:rPr>
          <w:rFonts w:asciiTheme="minorHAnsi" w:hAnsiTheme="minorHAnsi" w:cstheme="minorHAnsi"/>
          <w:b/>
          <w:sz w:val="32"/>
          <w:szCs w:val="32"/>
        </w:rPr>
        <w:t>4.4 Specifieke gedragsregels voor de Julianaschool</w:t>
      </w:r>
    </w:p>
    <w:p w:rsidR="009F6741" w:rsidRPr="009F6741" w:rsidRDefault="009F6741" w:rsidP="009F6741">
      <w:pPr>
        <w:pStyle w:val="Geenafstand"/>
        <w:rPr>
          <w:rFonts w:cstheme="minorHAnsi"/>
          <w:b/>
          <w:sz w:val="22"/>
          <w:szCs w:val="22"/>
        </w:rPr>
      </w:pPr>
      <w:r w:rsidRPr="009F6741">
        <w:rPr>
          <w:rFonts w:cstheme="minorHAnsi"/>
          <w:b/>
          <w:sz w:val="22"/>
          <w:szCs w:val="22"/>
        </w:rPr>
        <w:t>Regels en routines</w:t>
      </w:r>
    </w:p>
    <w:p w:rsidR="009F6741" w:rsidRPr="009F6741" w:rsidRDefault="009F6741" w:rsidP="009F6741">
      <w:pPr>
        <w:pStyle w:val="Geenafstand"/>
        <w:rPr>
          <w:rFonts w:cstheme="minorHAnsi"/>
          <w:b/>
        </w:rPr>
      </w:pPr>
      <w:r w:rsidRPr="004571D9">
        <w:rPr>
          <w:lang w:eastAsia="nl-NL"/>
        </w:rPr>
        <w:t xml:space="preserve">Binnen onze school gelden drie basisregels (WAS) voor alle leerlingen: </w:t>
      </w:r>
    </w:p>
    <w:p w:rsidR="009F6741" w:rsidRPr="004571D9" w:rsidRDefault="009F6741" w:rsidP="009F6741">
      <w:pPr>
        <w:numPr>
          <w:ilvl w:val="0"/>
          <w:numId w:val="3"/>
        </w:numPr>
        <w:spacing w:before="100" w:beforeAutospacing="1" w:after="100" w:afterAutospacing="1"/>
        <w:rPr>
          <w:rFonts w:eastAsia="Times New Roman" w:cs="Calibri"/>
          <w:sz w:val="22"/>
          <w:szCs w:val="22"/>
          <w:lang w:eastAsia="nl-NL"/>
        </w:rPr>
      </w:pPr>
      <w:r w:rsidRPr="004571D9">
        <w:rPr>
          <w:rFonts w:eastAsia="Times New Roman" w:cs="Calibri"/>
          <w:sz w:val="22"/>
          <w:szCs w:val="22"/>
          <w:lang w:eastAsia="nl-NL"/>
        </w:rPr>
        <w:t xml:space="preserve">Wij spreken de </w:t>
      </w:r>
      <w:r w:rsidRPr="004571D9">
        <w:rPr>
          <w:rFonts w:eastAsia="Times New Roman" w:cs="Calibri"/>
          <w:b/>
          <w:bCs/>
          <w:sz w:val="22"/>
          <w:szCs w:val="22"/>
          <w:lang w:eastAsia="nl-NL"/>
        </w:rPr>
        <w:t>W</w:t>
      </w:r>
      <w:r w:rsidRPr="004571D9">
        <w:rPr>
          <w:rFonts w:eastAsia="Times New Roman" w:cs="Calibri"/>
          <w:sz w:val="22"/>
          <w:szCs w:val="22"/>
          <w:lang w:eastAsia="nl-NL"/>
        </w:rPr>
        <w:t xml:space="preserve">aarheid. </w:t>
      </w:r>
    </w:p>
    <w:p w:rsidR="009F6741" w:rsidRPr="004571D9" w:rsidRDefault="009F6741" w:rsidP="009F6741">
      <w:pPr>
        <w:numPr>
          <w:ilvl w:val="0"/>
          <w:numId w:val="3"/>
        </w:numPr>
        <w:spacing w:before="100" w:beforeAutospacing="1" w:after="100" w:afterAutospacing="1"/>
        <w:rPr>
          <w:rFonts w:eastAsia="Times New Roman" w:cs="Calibri"/>
          <w:sz w:val="22"/>
          <w:szCs w:val="22"/>
          <w:lang w:eastAsia="nl-NL"/>
        </w:rPr>
      </w:pPr>
      <w:r w:rsidRPr="004571D9">
        <w:rPr>
          <w:rFonts w:eastAsia="Times New Roman" w:cs="Calibri"/>
          <w:sz w:val="22"/>
          <w:szCs w:val="22"/>
          <w:lang w:eastAsia="nl-NL"/>
        </w:rPr>
        <w:t xml:space="preserve">Wij zijn </w:t>
      </w:r>
      <w:r w:rsidRPr="004571D9">
        <w:rPr>
          <w:rFonts w:eastAsia="Times New Roman" w:cs="Calibri"/>
          <w:b/>
          <w:bCs/>
          <w:sz w:val="22"/>
          <w:szCs w:val="22"/>
          <w:lang w:eastAsia="nl-NL"/>
        </w:rPr>
        <w:t>A</w:t>
      </w:r>
      <w:r w:rsidRPr="004571D9">
        <w:rPr>
          <w:rFonts w:eastAsia="Times New Roman" w:cs="Calibri"/>
          <w:sz w:val="22"/>
          <w:szCs w:val="22"/>
          <w:lang w:eastAsia="nl-NL"/>
        </w:rPr>
        <w:t xml:space="preserve">ardig voor elkaar. </w:t>
      </w:r>
    </w:p>
    <w:p w:rsidR="009F6741" w:rsidRPr="004571D9" w:rsidRDefault="009F6741" w:rsidP="009F6741">
      <w:pPr>
        <w:numPr>
          <w:ilvl w:val="0"/>
          <w:numId w:val="3"/>
        </w:numPr>
        <w:spacing w:before="100" w:beforeAutospacing="1" w:after="100" w:afterAutospacing="1"/>
        <w:rPr>
          <w:rFonts w:eastAsia="Times New Roman" w:cs="Calibri"/>
          <w:sz w:val="22"/>
          <w:szCs w:val="22"/>
          <w:lang w:eastAsia="nl-NL"/>
        </w:rPr>
      </w:pPr>
      <w:r w:rsidRPr="004571D9">
        <w:rPr>
          <w:rFonts w:eastAsia="Times New Roman" w:cs="Calibri"/>
          <w:sz w:val="22"/>
          <w:szCs w:val="22"/>
          <w:lang w:eastAsia="nl-NL"/>
        </w:rPr>
        <w:t xml:space="preserve">Als een ander praat, ben jij </w:t>
      </w:r>
      <w:r w:rsidRPr="004571D9">
        <w:rPr>
          <w:rFonts w:eastAsia="Times New Roman" w:cs="Calibri"/>
          <w:b/>
          <w:bCs/>
          <w:sz w:val="22"/>
          <w:szCs w:val="22"/>
          <w:lang w:eastAsia="nl-NL"/>
        </w:rPr>
        <w:t>S</w:t>
      </w:r>
      <w:r w:rsidRPr="004571D9">
        <w:rPr>
          <w:rFonts w:eastAsia="Times New Roman" w:cs="Calibri"/>
          <w:sz w:val="22"/>
          <w:szCs w:val="22"/>
          <w:lang w:eastAsia="nl-NL"/>
        </w:rPr>
        <w:t xml:space="preserve">til. </w:t>
      </w:r>
      <w:r w:rsidRPr="00E4380F">
        <w:rPr>
          <w:rFonts w:eastAsia="Times New Roman" w:cs="Calibri"/>
          <w:sz w:val="22"/>
          <w:szCs w:val="22"/>
          <w:lang w:eastAsia="nl-NL"/>
        </w:rPr>
        <w:t>(Wij zijn stil, als de ander praat)</w:t>
      </w:r>
    </w:p>
    <w:p w:rsidR="009F6741" w:rsidRPr="004571D9" w:rsidRDefault="009F6741" w:rsidP="009F6741">
      <w:pPr>
        <w:pStyle w:val="Normaalweb"/>
        <w:rPr>
          <w:rFonts w:asciiTheme="minorHAnsi" w:hAnsiTheme="minorHAnsi"/>
          <w:sz w:val="22"/>
          <w:szCs w:val="22"/>
        </w:rPr>
      </w:pPr>
      <w:r w:rsidRPr="004571D9">
        <w:rPr>
          <w:rFonts w:asciiTheme="minorHAnsi" w:hAnsiTheme="minorHAnsi" w:cs="Calibri"/>
          <w:sz w:val="22"/>
          <w:szCs w:val="22"/>
        </w:rPr>
        <w:t xml:space="preserve">Deze regels moeten worden gezien als een kapstok waaraan veel andere regels kunnen worden opgehangen. Belangrijk is dat de regels niet alleen zijn bedoeld om te gebruiken als terugkoppeling in een negatieve situatie, maar vooral ook om de kinderen positief te benaderen. De regels komen terug in verschillende werkvormen binnen de groepen, waarbij we denken aan het vertellen en voorlezen van verhalen, kringgesprekken, drama, evaluaties van het buitenspel en het oplossen van ruzies en/of meningsverschillen. </w:t>
      </w:r>
    </w:p>
    <w:p w:rsidR="009F6741" w:rsidRPr="004571D9" w:rsidRDefault="009F6741" w:rsidP="009F6741">
      <w:pPr>
        <w:pStyle w:val="Normaalweb"/>
        <w:rPr>
          <w:rFonts w:asciiTheme="minorHAnsi" w:hAnsiTheme="minorHAnsi"/>
          <w:sz w:val="22"/>
          <w:szCs w:val="22"/>
        </w:rPr>
      </w:pPr>
      <w:r w:rsidRPr="004571D9">
        <w:rPr>
          <w:rFonts w:asciiTheme="minorHAnsi" w:hAnsiTheme="minorHAnsi" w:cs="Calibri"/>
          <w:sz w:val="22"/>
          <w:szCs w:val="22"/>
        </w:rPr>
        <w:t xml:space="preserve">Wij hanteren drie gedragsregels voor de gangen en leerpleinen: </w:t>
      </w:r>
    </w:p>
    <w:p w:rsidR="009F6741" w:rsidRPr="004571D9" w:rsidRDefault="009F6741" w:rsidP="009F6741">
      <w:pPr>
        <w:pStyle w:val="Normaalweb"/>
        <w:numPr>
          <w:ilvl w:val="0"/>
          <w:numId w:val="4"/>
        </w:numPr>
        <w:rPr>
          <w:rFonts w:asciiTheme="minorHAnsi" w:hAnsiTheme="minorHAnsi" w:cs="Calibri"/>
          <w:sz w:val="22"/>
          <w:szCs w:val="22"/>
        </w:rPr>
      </w:pPr>
      <w:r w:rsidRPr="004571D9">
        <w:rPr>
          <w:rFonts w:asciiTheme="minorHAnsi" w:hAnsiTheme="minorHAnsi" w:cs="Calibri"/>
          <w:sz w:val="22"/>
          <w:szCs w:val="22"/>
        </w:rPr>
        <w:t xml:space="preserve">Wij lopen rustig door de gangen en op de pleinen. </w:t>
      </w:r>
    </w:p>
    <w:p w:rsidR="009F6741" w:rsidRPr="004571D9" w:rsidRDefault="009F6741" w:rsidP="009F6741">
      <w:pPr>
        <w:pStyle w:val="Normaalweb"/>
        <w:numPr>
          <w:ilvl w:val="0"/>
          <w:numId w:val="4"/>
        </w:numPr>
        <w:rPr>
          <w:rFonts w:asciiTheme="minorHAnsi" w:hAnsiTheme="minorHAnsi" w:cs="Calibri"/>
          <w:sz w:val="22"/>
          <w:szCs w:val="22"/>
        </w:rPr>
      </w:pPr>
      <w:r w:rsidRPr="004571D9">
        <w:rPr>
          <w:rFonts w:asciiTheme="minorHAnsi" w:hAnsiTheme="minorHAnsi" w:cs="Calibri"/>
          <w:sz w:val="22"/>
          <w:szCs w:val="22"/>
        </w:rPr>
        <w:t xml:space="preserve">Wij praten op zachte toon. </w:t>
      </w:r>
    </w:p>
    <w:p w:rsidR="009F6741" w:rsidRPr="004571D9" w:rsidRDefault="009F6741" w:rsidP="009F6741">
      <w:pPr>
        <w:pStyle w:val="Normaalweb"/>
        <w:numPr>
          <w:ilvl w:val="0"/>
          <w:numId w:val="4"/>
        </w:numPr>
        <w:rPr>
          <w:rFonts w:asciiTheme="minorHAnsi" w:hAnsiTheme="minorHAnsi" w:cs="Calibri"/>
          <w:sz w:val="22"/>
          <w:szCs w:val="22"/>
        </w:rPr>
      </w:pPr>
      <w:r w:rsidRPr="004571D9">
        <w:rPr>
          <w:rFonts w:asciiTheme="minorHAnsi" w:hAnsiTheme="minorHAnsi" w:cs="Calibri"/>
          <w:sz w:val="22"/>
          <w:szCs w:val="22"/>
        </w:rPr>
        <w:t xml:space="preserve">Wij houden onze handen, voeten en spullen bij ons. </w:t>
      </w:r>
    </w:p>
    <w:p w:rsidR="009F6741" w:rsidRPr="004571D9" w:rsidRDefault="009F6741" w:rsidP="009F6741">
      <w:pPr>
        <w:pStyle w:val="Normaalweb"/>
        <w:rPr>
          <w:rFonts w:asciiTheme="minorHAnsi" w:hAnsiTheme="minorHAnsi" w:cs="Calibri"/>
          <w:sz w:val="22"/>
          <w:szCs w:val="22"/>
        </w:rPr>
      </w:pPr>
      <w:r w:rsidRPr="004571D9">
        <w:rPr>
          <w:rFonts w:asciiTheme="minorHAnsi" w:hAnsiTheme="minorHAnsi" w:cs="Calibri"/>
          <w:sz w:val="22"/>
          <w:szCs w:val="22"/>
        </w:rPr>
        <w:t xml:space="preserve">Wij vinden het belangrijk om kinderen positief te benaderen, daarom begroeten wij de kinderen bij de deur van het lokaal door middel van een handdruk. Positieve waardering en belonen in plaats van straffen staan voorop. Ieder kind heeft hier behoefte aan. Onze ervaring is dat dit de kinderen ten goede komt en wij zien de kinderen op een prettige wijze met elkaar omgaan. </w:t>
      </w:r>
    </w:p>
    <w:p w:rsidR="009F6741" w:rsidRPr="004571D9" w:rsidRDefault="009F6741" w:rsidP="009F6741">
      <w:pPr>
        <w:pStyle w:val="Lijstalinea"/>
        <w:ind w:left="0"/>
        <w:rPr>
          <w:rFonts w:asciiTheme="minorHAnsi" w:hAnsiTheme="minorHAnsi" w:cstheme="minorHAnsi"/>
        </w:rPr>
      </w:pPr>
      <w:r w:rsidRPr="004571D9">
        <w:rPr>
          <w:rFonts w:asciiTheme="minorHAnsi" w:hAnsiTheme="minorHAnsi" w:cstheme="minorHAnsi"/>
        </w:rPr>
        <w:t>Vanuit de basisregels spreken de leerkrachten en leerlingen groepsregels en omgangsafspraken af. Deze worden zichtbaar gemaakt in de klas: Zo willen we het in onze groep. Routines in de klas, zoals het gebruik van een visuele dagplanning, het stoplicht, het stilte teken worden bewust ingezet om de kinderen structuur te bieden en veiligheid.</w:t>
      </w:r>
    </w:p>
    <w:p w:rsidR="00390715" w:rsidRDefault="00390715" w:rsidP="00390715">
      <w:pPr>
        <w:pStyle w:val="Geenafstand"/>
      </w:pPr>
    </w:p>
    <w:p w:rsidR="00390715" w:rsidRDefault="00390715" w:rsidP="00390715">
      <w:pPr>
        <w:pStyle w:val="Geenafstand"/>
      </w:pPr>
      <w:r>
        <w:t>Toezicht bij het buiten spelen.</w:t>
      </w:r>
      <w:r w:rsidR="009F6741">
        <w:t xml:space="preserve"> </w:t>
      </w:r>
    </w:p>
    <w:p w:rsidR="009F6741" w:rsidRPr="00390715" w:rsidRDefault="009F6741" w:rsidP="00390715">
      <w:pPr>
        <w:pStyle w:val="Geenafstand"/>
      </w:pPr>
      <w:r>
        <w:rPr>
          <w:rFonts w:cs="Calibri"/>
          <w:sz w:val="22"/>
          <w:szCs w:val="22"/>
        </w:rPr>
        <w:t xml:space="preserve">Bij het buiten spelen houden de leerkrachten van de desbetreffende groepen toezicht op het schoolplein. De kinderen worden gestimuleerd om eigen ruzies op te lossen, maar als dit niet lukt wordt hen geleerd om de hulp van de leerkracht in te roepen. De leerkrachten houden actief in de gaten of het zelfstandig oplossen daadwerkelijk lukt en grijpen in indien nodig. </w:t>
      </w:r>
    </w:p>
    <w:p w:rsidR="00390715" w:rsidRDefault="00390715" w:rsidP="00390715">
      <w:pPr>
        <w:pStyle w:val="Geenafstand"/>
        <w:rPr>
          <w:rFonts w:cs="Calibri"/>
          <w:sz w:val="22"/>
          <w:szCs w:val="22"/>
        </w:rPr>
      </w:pPr>
    </w:p>
    <w:p w:rsidR="00390715" w:rsidRDefault="009F6741" w:rsidP="00390715">
      <w:pPr>
        <w:pStyle w:val="Geenafstand"/>
        <w:rPr>
          <w:rFonts w:cs="Calibri"/>
          <w:sz w:val="22"/>
          <w:szCs w:val="22"/>
        </w:rPr>
      </w:pPr>
      <w:r>
        <w:rPr>
          <w:rFonts w:cs="Calibri"/>
          <w:sz w:val="22"/>
          <w:szCs w:val="22"/>
        </w:rPr>
        <w:t>Toezicht bij de overblijf.</w:t>
      </w:r>
    </w:p>
    <w:p w:rsidR="009F6741" w:rsidRPr="00390715" w:rsidRDefault="009F6741" w:rsidP="00390715">
      <w:pPr>
        <w:pStyle w:val="Geenafstand"/>
        <w:rPr>
          <w:rFonts w:cs="Calibri"/>
          <w:sz w:val="22"/>
          <w:szCs w:val="22"/>
        </w:rPr>
      </w:pPr>
      <w:r>
        <w:t>Tijdens de overblijf zijn de</w:t>
      </w:r>
      <w:r>
        <w:rPr>
          <w:color w:val="FF0000"/>
        </w:rPr>
        <w:t xml:space="preserve"> </w:t>
      </w:r>
      <w:r>
        <w:rPr>
          <w:color w:val="000000" w:themeColor="text1"/>
        </w:rPr>
        <w:t xml:space="preserve">medewerkers </w:t>
      </w:r>
      <w:r>
        <w:t xml:space="preserve">van de overblijf verantwoordelijk voor het toezicht op de kinderen. Dit is van 12.00 uur tot en met 13.05 uur. De </w:t>
      </w:r>
      <w:r>
        <w:rPr>
          <w:color w:val="000000" w:themeColor="text1"/>
        </w:rPr>
        <w:t>medewerkers</w:t>
      </w:r>
      <w:r>
        <w:rPr>
          <w:color w:val="FF0000"/>
        </w:rPr>
        <w:t xml:space="preserve"> </w:t>
      </w:r>
      <w:r w:rsidRPr="001D57DA">
        <w:rPr>
          <w:color w:val="000000" w:themeColor="text1"/>
        </w:rPr>
        <w:t>zijn bekend met de regels en routines en passen deze toe.</w:t>
      </w:r>
      <w:r>
        <w:rPr>
          <w:color w:val="000000" w:themeColor="text1"/>
        </w:rPr>
        <w:t xml:space="preserve"> </w:t>
      </w:r>
      <w:r>
        <w:t>SDK Lunchlokaal is de werkgever van de medewerkers. Contactpersoon is A. de Jong</w:t>
      </w:r>
      <w:bookmarkStart w:id="0" w:name="_GoBack"/>
      <w:bookmarkEnd w:id="0"/>
    </w:p>
    <w:p w:rsidR="009F6741" w:rsidRPr="004571D9" w:rsidRDefault="009F6741" w:rsidP="005F2E35">
      <w:pPr>
        <w:pStyle w:val="Lijstalinea"/>
        <w:ind w:left="0"/>
        <w:rPr>
          <w:rFonts w:asciiTheme="minorHAnsi" w:hAnsiTheme="minorHAnsi" w:cstheme="minorHAnsi"/>
        </w:rPr>
      </w:pPr>
    </w:p>
    <w:sectPr w:rsidR="009F6741" w:rsidRPr="004571D9" w:rsidSect="00230D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1D15"/>
    <w:multiLevelType w:val="hybridMultilevel"/>
    <w:tmpl w:val="D9E6DE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9C24C3E"/>
    <w:multiLevelType w:val="hybridMultilevel"/>
    <w:tmpl w:val="97980EEA"/>
    <w:lvl w:ilvl="0" w:tplc="F3B2872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4F75DB"/>
    <w:multiLevelType w:val="hybridMultilevel"/>
    <w:tmpl w:val="28FCA804"/>
    <w:lvl w:ilvl="0" w:tplc="1FDE00BC">
      <w:start w:val="1"/>
      <w:numFmt w:val="bullet"/>
      <w:lvlText w:val=""/>
      <w:lvlJc w:val="left"/>
      <w:pPr>
        <w:tabs>
          <w:tab w:val="num" w:pos="720"/>
        </w:tabs>
        <w:ind w:left="720" w:hanging="360"/>
      </w:pPr>
      <w:rPr>
        <w:rFonts w:ascii="Wingdings 3" w:hAnsi="Wingdings 3" w:hint="default"/>
      </w:rPr>
    </w:lvl>
    <w:lvl w:ilvl="1" w:tplc="6F50B724" w:tentative="1">
      <w:start w:val="1"/>
      <w:numFmt w:val="bullet"/>
      <w:lvlText w:val=""/>
      <w:lvlJc w:val="left"/>
      <w:pPr>
        <w:tabs>
          <w:tab w:val="num" w:pos="1440"/>
        </w:tabs>
        <w:ind w:left="1440" w:hanging="360"/>
      </w:pPr>
      <w:rPr>
        <w:rFonts w:ascii="Wingdings 3" w:hAnsi="Wingdings 3" w:hint="default"/>
      </w:rPr>
    </w:lvl>
    <w:lvl w:ilvl="2" w:tplc="67F0FD2E" w:tentative="1">
      <w:start w:val="1"/>
      <w:numFmt w:val="bullet"/>
      <w:lvlText w:val=""/>
      <w:lvlJc w:val="left"/>
      <w:pPr>
        <w:tabs>
          <w:tab w:val="num" w:pos="2160"/>
        </w:tabs>
        <w:ind w:left="2160" w:hanging="360"/>
      </w:pPr>
      <w:rPr>
        <w:rFonts w:ascii="Wingdings 3" w:hAnsi="Wingdings 3" w:hint="default"/>
      </w:rPr>
    </w:lvl>
    <w:lvl w:ilvl="3" w:tplc="5E20540A" w:tentative="1">
      <w:start w:val="1"/>
      <w:numFmt w:val="bullet"/>
      <w:lvlText w:val=""/>
      <w:lvlJc w:val="left"/>
      <w:pPr>
        <w:tabs>
          <w:tab w:val="num" w:pos="2880"/>
        </w:tabs>
        <w:ind w:left="2880" w:hanging="360"/>
      </w:pPr>
      <w:rPr>
        <w:rFonts w:ascii="Wingdings 3" w:hAnsi="Wingdings 3" w:hint="default"/>
      </w:rPr>
    </w:lvl>
    <w:lvl w:ilvl="4" w:tplc="987C471C" w:tentative="1">
      <w:start w:val="1"/>
      <w:numFmt w:val="bullet"/>
      <w:lvlText w:val=""/>
      <w:lvlJc w:val="left"/>
      <w:pPr>
        <w:tabs>
          <w:tab w:val="num" w:pos="3600"/>
        </w:tabs>
        <w:ind w:left="3600" w:hanging="360"/>
      </w:pPr>
      <w:rPr>
        <w:rFonts w:ascii="Wingdings 3" w:hAnsi="Wingdings 3" w:hint="default"/>
      </w:rPr>
    </w:lvl>
    <w:lvl w:ilvl="5" w:tplc="86B8DADA" w:tentative="1">
      <w:start w:val="1"/>
      <w:numFmt w:val="bullet"/>
      <w:lvlText w:val=""/>
      <w:lvlJc w:val="left"/>
      <w:pPr>
        <w:tabs>
          <w:tab w:val="num" w:pos="4320"/>
        </w:tabs>
        <w:ind w:left="4320" w:hanging="360"/>
      </w:pPr>
      <w:rPr>
        <w:rFonts w:ascii="Wingdings 3" w:hAnsi="Wingdings 3" w:hint="default"/>
      </w:rPr>
    </w:lvl>
    <w:lvl w:ilvl="6" w:tplc="90ACC0C0" w:tentative="1">
      <w:start w:val="1"/>
      <w:numFmt w:val="bullet"/>
      <w:lvlText w:val=""/>
      <w:lvlJc w:val="left"/>
      <w:pPr>
        <w:tabs>
          <w:tab w:val="num" w:pos="5040"/>
        </w:tabs>
        <w:ind w:left="5040" w:hanging="360"/>
      </w:pPr>
      <w:rPr>
        <w:rFonts w:ascii="Wingdings 3" w:hAnsi="Wingdings 3" w:hint="default"/>
      </w:rPr>
    </w:lvl>
    <w:lvl w:ilvl="7" w:tplc="36BC289C" w:tentative="1">
      <w:start w:val="1"/>
      <w:numFmt w:val="bullet"/>
      <w:lvlText w:val=""/>
      <w:lvlJc w:val="left"/>
      <w:pPr>
        <w:tabs>
          <w:tab w:val="num" w:pos="5760"/>
        </w:tabs>
        <w:ind w:left="5760" w:hanging="360"/>
      </w:pPr>
      <w:rPr>
        <w:rFonts w:ascii="Wingdings 3" w:hAnsi="Wingdings 3" w:hint="default"/>
      </w:rPr>
    </w:lvl>
    <w:lvl w:ilvl="8" w:tplc="50DC8DA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AC1195C"/>
    <w:multiLevelType w:val="hybridMultilevel"/>
    <w:tmpl w:val="456A6B24"/>
    <w:lvl w:ilvl="0" w:tplc="BFC43D40">
      <w:start w:val="1"/>
      <w:numFmt w:val="bullet"/>
      <w:lvlText w:val=""/>
      <w:lvlJc w:val="left"/>
      <w:pPr>
        <w:tabs>
          <w:tab w:val="num" w:pos="720"/>
        </w:tabs>
        <w:ind w:left="720" w:hanging="360"/>
      </w:pPr>
      <w:rPr>
        <w:rFonts w:ascii="Wingdings 3" w:hAnsi="Wingdings 3" w:hint="default"/>
      </w:rPr>
    </w:lvl>
    <w:lvl w:ilvl="1" w:tplc="2FA0764C" w:tentative="1">
      <w:start w:val="1"/>
      <w:numFmt w:val="bullet"/>
      <w:lvlText w:val=""/>
      <w:lvlJc w:val="left"/>
      <w:pPr>
        <w:tabs>
          <w:tab w:val="num" w:pos="1440"/>
        </w:tabs>
        <w:ind w:left="1440" w:hanging="360"/>
      </w:pPr>
      <w:rPr>
        <w:rFonts w:ascii="Wingdings 3" w:hAnsi="Wingdings 3" w:hint="default"/>
      </w:rPr>
    </w:lvl>
    <w:lvl w:ilvl="2" w:tplc="C996FDAC" w:tentative="1">
      <w:start w:val="1"/>
      <w:numFmt w:val="bullet"/>
      <w:lvlText w:val=""/>
      <w:lvlJc w:val="left"/>
      <w:pPr>
        <w:tabs>
          <w:tab w:val="num" w:pos="2160"/>
        </w:tabs>
        <w:ind w:left="2160" w:hanging="360"/>
      </w:pPr>
      <w:rPr>
        <w:rFonts w:ascii="Wingdings 3" w:hAnsi="Wingdings 3" w:hint="default"/>
      </w:rPr>
    </w:lvl>
    <w:lvl w:ilvl="3" w:tplc="4088ED4E" w:tentative="1">
      <w:start w:val="1"/>
      <w:numFmt w:val="bullet"/>
      <w:lvlText w:val=""/>
      <w:lvlJc w:val="left"/>
      <w:pPr>
        <w:tabs>
          <w:tab w:val="num" w:pos="2880"/>
        </w:tabs>
        <w:ind w:left="2880" w:hanging="360"/>
      </w:pPr>
      <w:rPr>
        <w:rFonts w:ascii="Wingdings 3" w:hAnsi="Wingdings 3" w:hint="default"/>
      </w:rPr>
    </w:lvl>
    <w:lvl w:ilvl="4" w:tplc="5A6C40B2" w:tentative="1">
      <w:start w:val="1"/>
      <w:numFmt w:val="bullet"/>
      <w:lvlText w:val=""/>
      <w:lvlJc w:val="left"/>
      <w:pPr>
        <w:tabs>
          <w:tab w:val="num" w:pos="3600"/>
        </w:tabs>
        <w:ind w:left="3600" w:hanging="360"/>
      </w:pPr>
      <w:rPr>
        <w:rFonts w:ascii="Wingdings 3" w:hAnsi="Wingdings 3" w:hint="default"/>
      </w:rPr>
    </w:lvl>
    <w:lvl w:ilvl="5" w:tplc="6532AE16" w:tentative="1">
      <w:start w:val="1"/>
      <w:numFmt w:val="bullet"/>
      <w:lvlText w:val=""/>
      <w:lvlJc w:val="left"/>
      <w:pPr>
        <w:tabs>
          <w:tab w:val="num" w:pos="4320"/>
        </w:tabs>
        <w:ind w:left="4320" w:hanging="360"/>
      </w:pPr>
      <w:rPr>
        <w:rFonts w:ascii="Wingdings 3" w:hAnsi="Wingdings 3" w:hint="default"/>
      </w:rPr>
    </w:lvl>
    <w:lvl w:ilvl="6" w:tplc="EEACDCA8" w:tentative="1">
      <w:start w:val="1"/>
      <w:numFmt w:val="bullet"/>
      <w:lvlText w:val=""/>
      <w:lvlJc w:val="left"/>
      <w:pPr>
        <w:tabs>
          <w:tab w:val="num" w:pos="5040"/>
        </w:tabs>
        <w:ind w:left="5040" w:hanging="360"/>
      </w:pPr>
      <w:rPr>
        <w:rFonts w:ascii="Wingdings 3" w:hAnsi="Wingdings 3" w:hint="default"/>
      </w:rPr>
    </w:lvl>
    <w:lvl w:ilvl="7" w:tplc="9F90C44A" w:tentative="1">
      <w:start w:val="1"/>
      <w:numFmt w:val="bullet"/>
      <w:lvlText w:val=""/>
      <w:lvlJc w:val="left"/>
      <w:pPr>
        <w:tabs>
          <w:tab w:val="num" w:pos="5760"/>
        </w:tabs>
        <w:ind w:left="5760" w:hanging="360"/>
      </w:pPr>
      <w:rPr>
        <w:rFonts w:ascii="Wingdings 3" w:hAnsi="Wingdings 3" w:hint="default"/>
      </w:rPr>
    </w:lvl>
    <w:lvl w:ilvl="8" w:tplc="F494711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BB74676"/>
    <w:multiLevelType w:val="multilevel"/>
    <w:tmpl w:val="B934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5773D"/>
    <w:multiLevelType w:val="multilevel"/>
    <w:tmpl w:val="43F43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017262"/>
    <w:multiLevelType w:val="hybridMultilevel"/>
    <w:tmpl w:val="BB124062"/>
    <w:lvl w:ilvl="0" w:tplc="0CBE1E92">
      <w:start w:val="1"/>
      <w:numFmt w:val="decimal"/>
      <w:lvlText w:val="%1."/>
      <w:lvlJc w:val="left"/>
      <w:pPr>
        <w:ind w:left="180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5F5E6B29"/>
    <w:multiLevelType w:val="multilevel"/>
    <w:tmpl w:val="893E9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100C02"/>
    <w:multiLevelType w:val="multilevel"/>
    <w:tmpl w:val="3DD0CF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4"/>
  </w:num>
  <w:num w:numId="2">
    <w:abstractNumId w:val="8"/>
  </w:num>
  <w:num w:numId="3">
    <w:abstractNumId w:val="7"/>
  </w:num>
  <w:num w:numId="4">
    <w:abstractNumId w:val="5"/>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D5"/>
    <w:rsid w:val="001509D5"/>
    <w:rsid w:val="001D57DA"/>
    <w:rsid w:val="001F5EC9"/>
    <w:rsid w:val="00230DF4"/>
    <w:rsid w:val="00260753"/>
    <w:rsid w:val="002D2C20"/>
    <w:rsid w:val="002E014F"/>
    <w:rsid w:val="00390715"/>
    <w:rsid w:val="00401EA4"/>
    <w:rsid w:val="004571D9"/>
    <w:rsid w:val="005F2E35"/>
    <w:rsid w:val="006419CC"/>
    <w:rsid w:val="006A20F9"/>
    <w:rsid w:val="007E079E"/>
    <w:rsid w:val="009E4F16"/>
    <w:rsid w:val="009F6741"/>
    <w:rsid w:val="00B650D4"/>
    <w:rsid w:val="00BF3CA1"/>
    <w:rsid w:val="00C273D7"/>
    <w:rsid w:val="00D52DF3"/>
    <w:rsid w:val="00E4380F"/>
    <w:rsid w:val="00EB0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8A4F"/>
  <w15:chartTrackingRefBased/>
  <w15:docId w15:val="{C8FB0E9F-5FFA-C041-98C1-57DBE5D3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509D5"/>
    <w:pPr>
      <w:autoSpaceDE w:val="0"/>
      <w:autoSpaceDN w:val="0"/>
      <w:adjustRightInd w:val="0"/>
    </w:pPr>
    <w:rPr>
      <w:rFonts w:ascii="Calibri" w:hAnsi="Calibri" w:cs="Calibri"/>
      <w:color w:val="000000"/>
    </w:rPr>
  </w:style>
  <w:style w:type="paragraph" w:styleId="Lijstalinea">
    <w:name w:val="List Paragraph"/>
    <w:basedOn w:val="Standaard"/>
    <w:uiPriority w:val="34"/>
    <w:qFormat/>
    <w:rsid w:val="001509D5"/>
    <w:pPr>
      <w:ind w:left="720"/>
      <w:contextualSpacing/>
    </w:pPr>
    <w:rPr>
      <w:rFonts w:asciiTheme="majorHAnsi" w:eastAsiaTheme="majorEastAsia" w:hAnsiTheme="majorHAnsi" w:cstheme="majorBidi"/>
      <w:sz w:val="22"/>
      <w:szCs w:val="22"/>
    </w:rPr>
  </w:style>
  <w:style w:type="paragraph" w:styleId="Normaalweb">
    <w:name w:val="Normal (Web)"/>
    <w:basedOn w:val="Standaard"/>
    <w:uiPriority w:val="99"/>
    <w:unhideWhenUsed/>
    <w:rsid w:val="001509D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C273D7"/>
  </w:style>
  <w:style w:type="paragraph" w:styleId="Geenafstand">
    <w:name w:val="No Spacing"/>
    <w:uiPriority w:val="1"/>
    <w:qFormat/>
    <w:rsid w:val="00E4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8763">
      <w:bodyDiv w:val="1"/>
      <w:marLeft w:val="0"/>
      <w:marRight w:val="0"/>
      <w:marTop w:val="0"/>
      <w:marBottom w:val="0"/>
      <w:divBdr>
        <w:top w:val="none" w:sz="0" w:space="0" w:color="auto"/>
        <w:left w:val="none" w:sz="0" w:space="0" w:color="auto"/>
        <w:bottom w:val="none" w:sz="0" w:space="0" w:color="auto"/>
        <w:right w:val="none" w:sz="0" w:space="0" w:color="auto"/>
      </w:divBdr>
      <w:divsChild>
        <w:div w:id="1687367316">
          <w:marLeft w:val="0"/>
          <w:marRight w:val="0"/>
          <w:marTop w:val="0"/>
          <w:marBottom w:val="0"/>
          <w:divBdr>
            <w:top w:val="none" w:sz="0" w:space="0" w:color="auto"/>
            <w:left w:val="none" w:sz="0" w:space="0" w:color="auto"/>
            <w:bottom w:val="none" w:sz="0" w:space="0" w:color="auto"/>
            <w:right w:val="none" w:sz="0" w:space="0" w:color="auto"/>
          </w:divBdr>
          <w:divsChild>
            <w:div w:id="1816682462">
              <w:marLeft w:val="0"/>
              <w:marRight w:val="0"/>
              <w:marTop w:val="0"/>
              <w:marBottom w:val="0"/>
              <w:divBdr>
                <w:top w:val="none" w:sz="0" w:space="0" w:color="auto"/>
                <w:left w:val="none" w:sz="0" w:space="0" w:color="auto"/>
                <w:bottom w:val="none" w:sz="0" w:space="0" w:color="auto"/>
                <w:right w:val="none" w:sz="0" w:space="0" w:color="auto"/>
              </w:divBdr>
              <w:divsChild>
                <w:div w:id="502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7998">
      <w:bodyDiv w:val="1"/>
      <w:marLeft w:val="0"/>
      <w:marRight w:val="0"/>
      <w:marTop w:val="0"/>
      <w:marBottom w:val="0"/>
      <w:divBdr>
        <w:top w:val="none" w:sz="0" w:space="0" w:color="auto"/>
        <w:left w:val="none" w:sz="0" w:space="0" w:color="auto"/>
        <w:bottom w:val="none" w:sz="0" w:space="0" w:color="auto"/>
        <w:right w:val="none" w:sz="0" w:space="0" w:color="auto"/>
      </w:divBdr>
    </w:div>
    <w:div w:id="624046489">
      <w:bodyDiv w:val="1"/>
      <w:marLeft w:val="0"/>
      <w:marRight w:val="0"/>
      <w:marTop w:val="0"/>
      <w:marBottom w:val="0"/>
      <w:divBdr>
        <w:top w:val="none" w:sz="0" w:space="0" w:color="auto"/>
        <w:left w:val="none" w:sz="0" w:space="0" w:color="auto"/>
        <w:bottom w:val="none" w:sz="0" w:space="0" w:color="auto"/>
        <w:right w:val="none" w:sz="0" w:space="0" w:color="auto"/>
      </w:divBdr>
      <w:divsChild>
        <w:div w:id="931545073">
          <w:marLeft w:val="0"/>
          <w:marRight w:val="0"/>
          <w:marTop w:val="0"/>
          <w:marBottom w:val="0"/>
          <w:divBdr>
            <w:top w:val="none" w:sz="0" w:space="0" w:color="auto"/>
            <w:left w:val="none" w:sz="0" w:space="0" w:color="auto"/>
            <w:bottom w:val="none" w:sz="0" w:space="0" w:color="auto"/>
            <w:right w:val="none" w:sz="0" w:space="0" w:color="auto"/>
          </w:divBdr>
          <w:divsChild>
            <w:div w:id="1423063205">
              <w:marLeft w:val="0"/>
              <w:marRight w:val="0"/>
              <w:marTop w:val="0"/>
              <w:marBottom w:val="0"/>
              <w:divBdr>
                <w:top w:val="none" w:sz="0" w:space="0" w:color="auto"/>
                <w:left w:val="none" w:sz="0" w:space="0" w:color="auto"/>
                <w:bottom w:val="none" w:sz="0" w:space="0" w:color="auto"/>
                <w:right w:val="none" w:sz="0" w:space="0" w:color="auto"/>
              </w:divBdr>
              <w:divsChild>
                <w:div w:id="6415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4597">
      <w:bodyDiv w:val="1"/>
      <w:marLeft w:val="0"/>
      <w:marRight w:val="0"/>
      <w:marTop w:val="0"/>
      <w:marBottom w:val="0"/>
      <w:divBdr>
        <w:top w:val="none" w:sz="0" w:space="0" w:color="auto"/>
        <w:left w:val="none" w:sz="0" w:space="0" w:color="auto"/>
        <w:bottom w:val="none" w:sz="0" w:space="0" w:color="auto"/>
        <w:right w:val="none" w:sz="0" w:space="0" w:color="auto"/>
      </w:divBdr>
      <w:divsChild>
        <w:div w:id="1459492555">
          <w:marLeft w:val="0"/>
          <w:marRight w:val="0"/>
          <w:marTop w:val="0"/>
          <w:marBottom w:val="0"/>
          <w:divBdr>
            <w:top w:val="none" w:sz="0" w:space="0" w:color="auto"/>
            <w:left w:val="none" w:sz="0" w:space="0" w:color="auto"/>
            <w:bottom w:val="none" w:sz="0" w:space="0" w:color="auto"/>
            <w:right w:val="none" w:sz="0" w:space="0" w:color="auto"/>
          </w:divBdr>
        </w:div>
        <w:div w:id="138964634">
          <w:marLeft w:val="0"/>
          <w:marRight w:val="0"/>
          <w:marTop w:val="0"/>
          <w:marBottom w:val="0"/>
          <w:divBdr>
            <w:top w:val="none" w:sz="0" w:space="0" w:color="auto"/>
            <w:left w:val="none" w:sz="0" w:space="0" w:color="auto"/>
            <w:bottom w:val="none" w:sz="0" w:space="0" w:color="auto"/>
            <w:right w:val="none" w:sz="0" w:space="0" w:color="auto"/>
          </w:divBdr>
        </w:div>
        <w:div w:id="715661340">
          <w:marLeft w:val="0"/>
          <w:marRight w:val="0"/>
          <w:marTop w:val="0"/>
          <w:marBottom w:val="0"/>
          <w:divBdr>
            <w:top w:val="none" w:sz="0" w:space="0" w:color="auto"/>
            <w:left w:val="none" w:sz="0" w:space="0" w:color="auto"/>
            <w:bottom w:val="none" w:sz="0" w:space="0" w:color="auto"/>
            <w:right w:val="none" w:sz="0" w:space="0" w:color="auto"/>
          </w:divBdr>
        </w:div>
        <w:div w:id="1851482407">
          <w:marLeft w:val="0"/>
          <w:marRight w:val="0"/>
          <w:marTop w:val="0"/>
          <w:marBottom w:val="0"/>
          <w:divBdr>
            <w:top w:val="none" w:sz="0" w:space="0" w:color="auto"/>
            <w:left w:val="none" w:sz="0" w:space="0" w:color="auto"/>
            <w:bottom w:val="none" w:sz="0" w:space="0" w:color="auto"/>
            <w:right w:val="none" w:sz="0" w:space="0" w:color="auto"/>
          </w:divBdr>
        </w:div>
        <w:div w:id="920067036">
          <w:marLeft w:val="0"/>
          <w:marRight w:val="0"/>
          <w:marTop w:val="0"/>
          <w:marBottom w:val="0"/>
          <w:divBdr>
            <w:top w:val="none" w:sz="0" w:space="0" w:color="auto"/>
            <w:left w:val="none" w:sz="0" w:space="0" w:color="auto"/>
            <w:bottom w:val="none" w:sz="0" w:space="0" w:color="auto"/>
            <w:right w:val="none" w:sz="0" w:space="0" w:color="auto"/>
          </w:divBdr>
        </w:div>
      </w:divsChild>
    </w:div>
    <w:div w:id="1765370701">
      <w:bodyDiv w:val="1"/>
      <w:marLeft w:val="0"/>
      <w:marRight w:val="0"/>
      <w:marTop w:val="0"/>
      <w:marBottom w:val="0"/>
      <w:divBdr>
        <w:top w:val="none" w:sz="0" w:space="0" w:color="auto"/>
        <w:left w:val="none" w:sz="0" w:space="0" w:color="auto"/>
        <w:bottom w:val="none" w:sz="0" w:space="0" w:color="auto"/>
        <w:right w:val="none" w:sz="0" w:space="0" w:color="auto"/>
      </w:divBdr>
      <w:divsChild>
        <w:div w:id="1576621702">
          <w:marLeft w:val="0"/>
          <w:marRight w:val="0"/>
          <w:marTop w:val="0"/>
          <w:marBottom w:val="0"/>
          <w:divBdr>
            <w:top w:val="none" w:sz="0" w:space="0" w:color="auto"/>
            <w:left w:val="none" w:sz="0" w:space="0" w:color="auto"/>
            <w:bottom w:val="none" w:sz="0" w:space="0" w:color="auto"/>
            <w:right w:val="none" w:sz="0" w:space="0" w:color="auto"/>
          </w:divBdr>
          <w:divsChild>
            <w:div w:id="688337966">
              <w:marLeft w:val="0"/>
              <w:marRight w:val="0"/>
              <w:marTop w:val="0"/>
              <w:marBottom w:val="0"/>
              <w:divBdr>
                <w:top w:val="none" w:sz="0" w:space="0" w:color="auto"/>
                <w:left w:val="none" w:sz="0" w:space="0" w:color="auto"/>
                <w:bottom w:val="none" w:sz="0" w:space="0" w:color="auto"/>
                <w:right w:val="none" w:sz="0" w:space="0" w:color="auto"/>
              </w:divBdr>
              <w:divsChild>
                <w:div w:id="1551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76522">
      <w:bodyDiv w:val="1"/>
      <w:marLeft w:val="0"/>
      <w:marRight w:val="0"/>
      <w:marTop w:val="0"/>
      <w:marBottom w:val="0"/>
      <w:divBdr>
        <w:top w:val="none" w:sz="0" w:space="0" w:color="auto"/>
        <w:left w:val="none" w:sz="0" w:space="0" w:color="auto"/>
        <w:bottom w:val="none" w:sz="0" w:space="0" w:color="auto"/>
        <w:right w:val="none" w:sz="0" w:space="0" w:color="auto"/>
      </w:divBdr>
      <w:divsChild>
        <w:div w:id="304895632">
          <w:marLeft w:val="0"/>
          <w:marRight w:val="0"/>
          <w:marTop w:val="0"/>
          <w:marBottom w:val="0"/>
          <w:divBdr>
            <w:top w:val="none" w:sz="0" w:space="0" w:color="auto"/>
            <w:left w:val="none" w:sz="0" w:space="0" w:color="auto"/>
            <w:bottom w:val="none" w:sz="0" w:space="0" w:color="auto"/>
            <w:right w:val="none" w:sz="0" w:space="0" w:color="auto"/>
          </w:divBdr>
          <w:divsChild>
            <w:div w:id="500396074">
              <w:marLeft w:val="0"/>
              <w:marRight w:val="0"/>
              <w:marTop w:val="0"/>
              <w:marBottom w:val="0"/>
              <w:divBdr>
                <w:top w:val="none" w:sz="0" w:space="0" w:color="auto"/>
                <w:left w:val="none" w:sz="0" w:space="0" w:color="auto"/>
                <w:bottom w:val="none" w:sz="0" w:space="0" w:color="auto"/>
                <w:right w:val="none" w:sz="0" w:space="0" w:color="auto"/>
              </w:divBdr>
              <w:divsChild>
                <w:div w:id="1683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09513">
      <w:bodyDiv w:val="1"/>
      <w:marLeft w:val="0"/>
      <w:marRight w:val="0"/>
      <w:marTop w:val="0"/>
      <w:marBottom w:val="0"/>
      <w:divBdr>
        <w:top w:val="none" w:sz="0" w:space="0" w:color="auto"/>
        <w:left w:val="none" w:sz="0" w:space="0" w:color="auto"/>
        <w:bottom w:val="none" w:sz="0" w:space="0" w:color="auto"/>
        <w:right w:val="none" w:sz="0" w:space="0" w:color="auto"/>
      </w:divBdr>
      <w:divsChild>
        <w:div w:id="997155773">
          <w:marLeft w:val="0"/>
          <w:marRight w:val="0"/>
          <w:marTop w:val="0"/>
          <w:marBottom w:val="0"/>
          <w:divBdr>
            <w:top w:val="none" w:sz="0" w:space="0" w:color="auto"/>
            <w:left w:val="none" w:sz="0" w:space="0" w:color="auto"/>
            <w:bottom w:val="none" w:sz="0" w:space="0" w:color="auto"/>
            <w:right w:val="none" w:sz="0" w:space="0" w:color="auto"/>
          </w:divBdr>
          <w:divsChild>
            <w:div w:id="1204711447">
              <w:marLeft w:val="0"/>
              <w:marRight w:val="0"/>
              <w:marTop w:val="0"/>
              <w:marBottom w:val="0"/>
              <w:divBdr>
                <w:top w:val="none" w:sz="0" w:space="0" w:color="auto"/>
                <w:left w:val="none" w:sz="0" w:space="0" w:color="auto"/>
                <w:bottom w:val="none" w:sz="0" w:space="0" w:color="auto"/>
                <w:right w:val="none" w:sz="0" w:space="0" w:color="auto"/>
              </w:divBdr>
              <w:divsChild>
                <w:div w:id="13388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1049</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Korporaal</dc:creator>
  <cp:keywords/>
  <dc:description/>
  <cp:lastModifiedBy>Cora Hageman-van den Berg</cp:lastModifiedBy>
  <cp:revision>4</cp:revision>
  <dcterms:created xsi:type="dcterms:W3CDTF">2020-09-25T09:40:00Z</dcterms:created>
  <dcterms:modified xsi:type="dcterms:W3CDTF">2020-10-15T09:16:00Z</dcterms:modified>
</cp:coreProperties>
</file>