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X="-1145" w:tblpY="-580"/>
        <w:tblW w:w="16197" w:type="dxa"/>
        <w:tblLook w:val="04A0" w:firstRow="1" w:lastRow="0" w:firstColumn="1" w:lastColumn="0" w:noHBand="0" w:noVBand="1"/>
      </w:tblPr>
      <w:tblGrid>
        <w:gridCol w:w="972"/>
        <w:gridCol w:w="2177"/>
        <w:gridCol w:w="2516"/>
        <w:gridCol w:w="2395"/>
        <w:gridCol w:w="2425"/>
        <w:gridCol w:w="2498"/>
        <w:gridCol w:w="3196"/>
        <w:gridCol w:w="18"/>
      </w:tblGrid>
      <w:tr w:rsidR="00D63340" w:rsidRPr="008771A1" w14:paraId="1F363CC5" w14:textId="77777777" w:rsidTr="00AB4C91">
        <w:trPr>
          <w:trHeight w:val="274"/>
        </w:trPr>
        <w:tc>
          <w:tcPr>
            <w:tcW w:w="16197" w:type="dxa"/>
            <w:gridSpan w:val="8"/>
          </w:tcPr>
          <w:p w14:paraId="7D7F7EF3" w14:textId="7CFF504F" w:rsidR="00D63340" w:rsidRPr="00652A5C" w:rsidRDefault="00D63340" w:rsidP="00AB4C91">
            <w:pPr>
              <w:pStyle w:val="Geenafstand"/>
              <w:jc w:val="center"/>
              <w:rPr>
                <w:b/>
                <w:sz w:val="24"/>
              </w:rPr>
            </w:pPr>
            <w:r w:rsidRPr="00652A5C">
              <w:rPr>
                <w:b/>
                <w:sz w:val="24"/>
              </w:rPr>
              <w:t>Sta</w:t>
            </w:r>
            <w:r w:rsidRPr="00652A5C">
              <w:rPr>
                <w:b/>
                <w:spacing w:val="-1"/>
                <w:sz w:val="24"/>
              </w:rPr>
              <w:t>p</w:t>
            </w:r>
            <w:r w:rsidRPr="00652A5C">
              <w:rPr>
                <w:b/>
                <w:sz w:val="24"/>
              </w:rPr>
              <w:t>pe</w:t>
            </w:r>
            <w:r w:rsidRPr="00652A5C">
              <w:rPr>
                <w:b/>
                <w:spacing w:val="-1"/>
                <w:sz w:val="24"/>
              </w:rPr>
              <w:t>n</w:t>
            </w:r>
            <w:r w:rsidRPr="00652A5C">
              <w:rPr>
                <w:b/>
                <w:sz w:val="24"/>
              </w:rPr>
              <w:t>p</w:t>
            </w:r>
            <w:r w:rsidRPr="00652A5C">
              <w:rPr>
                <w:b/>
                <w:spacing w:val="1"/>
                <w:sz w:val="24"/>
              </w:rPr>
              <w:t>l</w:t>
            </w:r>
            <w:r w:rsidRPr="00652A5C">
              <w:rPr>
                <w:b/>
                <w:spacing w:val="-2"/>
                <w:sz w:val="24"/>
              </w:rPr>
              <w:t>a</w:t>
            </w:r>
            <w:r w:rsidRPr="00652A5C">
              <w:rPr>
                <w:b/>
                <w:sz w:val="24"/>
              </w:rPr>
              <w:t xml:space="preserve">n </w:t>
            </w:r>
            <w:r w:rsidRPr="00652A5C">
              <w:rPr>
                <w:b/>
                <w:spacing w:val="-1"/>
                <w:sz w:val="24"/>
              </w:rPr>
              <w:t>g</w:t>
            </w:r>
            <w:r w:rsidRPr="00652A5C">
              <w:rPr>
                <w:b/>
                <w:spacing w:val="1"/>
                <w:sz w:val="24"/>
              </w:rPr>
              <w:t>r</w:t>
            </w:r>
            <w:r w:rsidRPr="00652A5C">
              <w:rPr>
                <w:b/>
                <w:sz w:val="24"/>
              </w:rPr>
              <w:t>e</w:t>
            </w:r>
            <w:r w:rsidRPr="00652A5C">
              <w:rPr>
                <w:b/>
                <w:spacing w:val="-2"/>
                <w:sz w:val="24"/>
              </w:rPr>
              <w:t>n</w:t>
            </w:r>
            <w:r w:rsidRPr="00652A5C">
              <w:rPr>
                <w:b/>
                <w:sz w:val="24"/>
              </w:rPr>
              <w:t>s</w:t>
            </w:r>
            <w:r w:rsidRPr="00652A5C">
              <w:rPr>
                <w:b/>
                <w:spacing w:val="1"/>
                <w:sz w:val="24"/>
              </w:rPr>
              <w:t>o</w:t>
            </w:r>
            <w:r w:rsidRPr="00652A5C">
              <w:rPr>
                <w:b/>
                <w:spacing w:val="-3"/>
                <w:sz w:val="24"/>
              </w:rPr>
              <w:t>v</w:t>
            </w:r>
            <w:r w:rsidRPr="00652A5C">
              <w:rPr>
                <w:b/>
                <w:sz w:val="24"/>
              </w:rPr>
              <w:t>e</w:t>
            </w:r>
            <w:r w:rsidRPr="00652A5C">
              <w:rPr>
                <w:b/>
                <w:spacing w:val="1"/>
                <w:sz w:val="24"/>
              </w:rPr>
              <w:t>r</w:t>
            </w:r>
            <w:r w:rsidRPr="00652A5C">
              <w:rPr>
                <w:b/>
                <w:sz w:val="24"/>
              </w:rPr>
              <w:t>s</w:t>
            </w:r>
            <w:r w:rsidRPr="00652A5C">
              <w:rPr>
                <w:b/>
                <w:spacing w:val="-2"/>
                <w:sz w:val="24"/>
              </w:rPr>
              <w:t>c</w:t>
            </w:r>
            <w:r w:rsidRPr="00652A5C">
              <w:rPr>
                <w:b/>
                <w:sz w:val="24"/>
              </w:rPr>
              <w:t>h</w:t>
            </w:r>
            <w:r w:rsidRPr="00652A5C">
              <w:rPr>
                <w:b/>
                <w:spacing w:val="-1"/>
                <w:sz w:val="24"/>
              </w:rPr>
              <w:t>r</w:t>
            </w:r>
            <w:r w:rsidRPr="00652A5C">
              <w:rPr>
                <w:b/>
                <w:sz w:val="24"/>
              </w:rPr>
              <w:t>i</w:t>
            </w:r>
            <w:r w:rsidRPr="00652A5C">
              <w:rPr>
                <w:b/>
                <w:spacing w:val="1"/>
                <w:sz w:val="24"/>
              </w:rPr>
              <w:t>j</w:t>
            </w:r>
            <w:r w:rsidRPr="00652A5C">
              <w:rPr>
                <w:b/>
                <w:spacing w:val="-2"/>
                <w:sz w:val="24"/>
              </w:rPr>
              <w:t>d</w:t>
            </w:r>
            <w:r w:rsidRPr="00652A5C">
              <w:rPr>
                <w:b/>
                <w:sz w:val="24"/>
              </w:rPr>
              <w:t xml:space="preserve">end </w:t>
            </w:r>
            <w:r w:rsidRPr="00652A5C">
              <w:rPr>
                <w:b/>
                <w:spacing w:val="-1"/>
                <w:sz w:val="24"/>
              </w:rPr>
              <w:t>g</w:t>
            </w:r>
            <w:r w:rsidRPr="00652A5C">
              <w:rPr>
                <w:b/>
                <w:sz w:val="24"/>
              </w:rPr>
              <w:t>e</w:t>
            </w:r>
            <w:r w:rsidRPr="00652A5C">
              <w:rPr>
                <w:b/>
                <w:spacing w:val="-2"/>
                <w:sz w:val="24"/>
              </w:rPr>
              <w:t>d</w:t>
            </w:r>
            <w:r w:rsidRPr="00652A5C">
              <w:rPr>
                <w:b/>
                <w:spacing w:val="1"/>
                <w:sz w:val="24"/>
              </w:rPr>
              <w:t>r</w:t>
            </w:r>
            <w:r w:rsidRPr="00652A5C">
              <w:rPr>
                <w:b/>
                <w:sz w:val="24"/>
              </w:rPr>
              <w:t>ag</w:t>
            </w:r>
            <w:r w:rsidR="45911F43" w:rsidRPr="00652A5C">
              <w:rPr>
                <w:b/>
                <w:sz w:val="24"/>
              </w:rPr>
              <w:t xml:space="preserve"> – </w:t>
            </w:r>
            <w:proofErr w:type="spellStart"/>
            <w:r w:rsidR="00C66BE0" w:rsidRPr="00652A5C">
              <w:rPr>
                <w:b/>
                <w:sz w:val="24"/>
              </w:rPr>
              <w:t>cbs</w:t>
            </w:r>
            <w:proofErr w:type="spellEnd"/>
            <w:r w:rsidR="00C66BE0" w:rsidRPr="00652A5C">
              <w:rPr>
                <w:b/>
                <w:sz w:val="24"/>
              </w:rPr>
              <w:t xml:space="preserve"> TOV</w:t>
            </w:r>
          </w:p>
        </w:tc>
      </w:tr>
      <w:tr w:rsidR="00D63340" w:rsidRPr="008771A1" w14:paraId="110F2264" w14:textId="77777777" w:rsidTr="00AB4C91">
        <w:trPr>
          <w:trHeight w:val="323"/>
        </w:trPr>
        <w:tc>
          <w:tcPr>
            <w:tcW w:w="16197" w:type="dxa"/>
            <w:gridSpan w:val="8"/>
          </w:tcPr>
          <w:p w14:paraId="376DF351" w14:textId="00E9F624" w:rsidR="00875E52" w:rsidRPr="008771A1" w:rsidRDefault="00507CAE" w:rsidP="00AB4C91">
            <w:pPr>
              <w:spacing w:line="240" w:lineRule="exact"/>
              <w:ind w:left="111" w:right="106"/>
              <w:jc w:val="center"/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</w:pPr>
            <w:r w:rsidRPr="7160362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Voordat over wordt gegaan naar dit plan is er preventief structureel aandacht geweest voor gewenst gedrag (Gouden </w:t>
            </w:r>
            <w:r w:rsidR="69EE186D" w:rsidRPr="7160362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en zilveren </w:t>
            </w:r>
            <w:r w:rsidRPr="7160362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weken</w:t>
            </w:r>
            <w:r w:rsidR="00652A5C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, </w:t>
            </w:r>
            <w:proofErr w:type="spellStart"/>
            <w:r w:rsidR="00652A5C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Kwink</w:t>
            </w:r>
            <w:proofErr w:type="spellEnd"/>
            <w:r w:rsidRPr="7160362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). </w:t>
            </w:r>
          </w:p>
          <w:p w14:paraId="7EC61B38" w14:textId="27FADB72" w:rsidR="005047F1" w:rsidRPr="008771A1" w:rsidRDefault="00507CAE" w:rsidP="00AB4C91">
            <w:pPr>
              <w:spacing w:line="240" w:lineRule="exact"/>
              <w:ind w:left="111" w:right="106"/>
              <w:jc w:val="center"/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</w:pPr>
            <w:r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B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j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elke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t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y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p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g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ed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g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s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r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n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act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v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n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de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ei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g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n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l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>k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h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t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g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w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en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s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2"/>
                <w:position w:val="1"/>
                <w:sz w:val="18"/>
                <w:szCs w:val="18"/>
              </w:rPr>
              <w:t>t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.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 In de gele/oranje fase houdt de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l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>k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ach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t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gi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>o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v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r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de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s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t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>u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t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en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de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t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n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0"/>
                <w:position w:val="1"/>
                <w:sz w:val="18"/>
                <w:szCs w:val="18"/>
              </w:rPr>
              <w:t>m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n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position w:val="1"/>
                <w:sz w:val="18"/>
                <w:szCs w:val="18"/>
              </w:rPr>
              <w:t>s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position w:val="1"/>
                <w:sz w:val="18"/>
                <w:szCs w:val="18"/>
              </w:rPr>
              <w:t>t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ap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3"/>
                <w:position w:val="1"/>
                <w:sz w:val="18"/>
                <w:szCs w:val="18"/>
              </w:rPr>
              <w:t>p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-1"/>
                <w:position w:val="1"/>
                <w:sz w:val="18"/>
                <w:szCs w:val="18"/>
              </w:rPr>
              <w:t>en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z w:val="18"/>
                <w:szCs w:val="18"/>
              </w:rPr>
              <w:t>.</w:t>
            </w:r>
            <w:r w:rsidR="00D63340" w:rsidRPr="097661D7">
              <w:rPr>
                <w:rFonts w:asciiTheme="majorHAnsi" w:eastAsia="Calibri" w:hAnsiTheme="majorHAnsi" w:cstheme="majorBidi"/>
                <w:b/>
                <w:bCs/>
                <w:spacing w:val="1"/>
                <w:sz w:val="18"/>
                <w:szCs w:val="18"/>
              </w:rPr>
              <w:t xml:space="preserve"> In de rode fase neemt de directie dit over.</w:t>
            </w:r>
          </w:p>
        </w:tc>
      </w:tr>
      <w:tr w:rsidR="002205D4" w:rsidRPr="008771A1" w14:paraId="500FDC01" w14:textId="77777777" w:rsidTr="00AB4C91">
        <w:trPr>
          <w:gridAfter w:val="1"/>
          <w:wAfter w:w="18" w:type="dxa"/>
          <w:cantSplit/>
          <w:trHeight w:val="2311"/>
        </w:trPr>
        <w:tc>
          <w:tcPr>
            <w:tcW w:w="972" w:type="dxa"/>
            <w:shd w:val="clear" w:color="auto" w:fill="C5E0B3" w:themeFill="accent6" w:themeFillTint="66"/>
            <w:textDirection w:val="btLr"/>
          </w:tcPr>
          <w:p w14:paraId="0CA7114D" w14:textId="22FF171A" w:rsidR="00A02E27" w:rsidRPr="008771A1" w:rsidRDefault="002205D4" w:rsidP="00AB4C91">
            <w:pPr>
              <w:ind w:left="113" w:right="113"/>
              <w:rPr>
                <w:rFonts w:asciiTheme="majorHAnsi" w:hAnsiTheme="majorHAnsi" w:cstheme="majorHAnsi"/>
                <w:sz w:val="18"/>
                <w:szCs w:val="6"/>
              </w:rPr>
            </w:pPr>
            <w:r>
              <w:rPr>
                <w:rFonts w:asciiTheme="majorHAnsi" w:hAnsiTheme="majorHAnsi" w:cstheme="majorHAnsi"/>
                <w:sz w:val="18"/>
                <w:szCs w:val="6"/>
              </w:rPr>
              <w:t xml:space="preserve">Type gedrag </w:t>
            </w:r>
          </w:p>
        </w:tc>
        <w:tc>
          <w:tcPr>
            <w:tcW w:w="2177" w:type="dxa"/>
            <w:shd w:val="clear" w:color="auto" w:fill="FFE599" w:themeFill="accent4" w:themeFillTint="66"/>
          </w:tcPr>
          <w:p w14:paraId="016BB2B0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Ander kind uitschelden</w:t>
            </w:r>
          </w:p>
          <w:p w14:paraId="1BB2B0E7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Ongepast taalgebruik</w:t>
            </w:r>
          </w:p>
          <w:p w14:paraId="31396127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Brutaal naar een volwassene</w:t>
            </w:r>
          </w:p>
          <w:p w14:paraId="0150DC0E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Liegen</w:t>
            </w:r>
          </w:p>
          <w:p w14:paraId="1616B21F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De les verstoren</w:t>
            </w:r>
          </w:p>
          <w:p w14:paraId="368E9056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Clownesk gedrag laten zien</w:t>
            </w:r>
          </w:p>
        </w:tc>
        <w:tc>
          <w:tcPr>
            <w:tcW w:w="2516" w:type="dxa"/>
            <w:shd w:val="clear" w:color="auto" w:fill="FFE599" w:themeFill="accent4" w:themeFillTint="66"/>
          </w:tcPr>
          <w:p w14:paraId="6BB63ED7" w14:textId="6772B4CA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Een ander uitlachen/beledigen</w:t>
            </w:r>
          </w:p>
          <w:p w14:paraId="79FBEC97" w14:textId="46CD8B8B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Een ander buitensluiten</w:t>
            </w:r>
          </w:p>
          <w:p w14:paraId="64D07D0A" w14:textId="04FC8D21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Werk weigeren</w:t>
            </w:r>
          </w:p>
          <w:p w14:paraId="5375DBDF" w14:textId="251E350A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Seksueel grensoverschrijdend gedrag</w:t>
            </w:r>
          </w:p>
          <w:p w14:paraId="51D102A1" w14:textId="739E46AC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 xml:space="preserve">(Zie lijst in </w:t>
            </w:r>
            <w:proofErr w:type="spellStart"/>
            <w:r w:rsidRPr="00AB4C91">
              <w:rPr>
                <w:rFonts w:asciiTheme="majorHAnsi" w:hAnsiTheme="majorHAnsi" w:cstheme="majorHAnsi"/>
                <w:sz w:val="18"/>
              </w:rPr>
              <w:t>sharepoint</w:t>
            </w:r>
            <w:proofErr w:type="spellEnd"/>
            <w:r w:rsidRPr="00AB4C91">
              <w:rPr>
                <w:rFonts w:asciiTheme="majorHAnsi" w:hAnsiTheme="majorHAnsi" w:cstheme="majorHAnsi"/>
                <w:sz w:val="18"/>
              </w:rPr>
              <w:t>).</w:t>
            </w:r>
          </w:p>
          <w:p w14:paraId="4995A13C" w14:textId="2727FDFA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 xml:space="preserve">       </w:t>
            </w:r>
          </w:p>
        </w:tc>
        <w:tc>
          <w:tcPr>
            <w:tcW w:w="2395" w:type="dxa"/>
            <w:tcBorders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7DAE02B7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 xml:space="preserve">-      Herhaaldelijk ongepast taalgebruik </w:t>
            </w:r>
          </w:p>
          <w:p w14:paraId="0F22AE33" w14:textId="061DAF56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Herhaaldelijk brutaal naar een volwassene</w:t>
            </w:r>
          </w:p>
          <w:p w14:paraId="4081865C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Provoceren</w:t>
            </w:r>
          </w:p>
          <w:p w14:paraId="50AA3274" w14:textId="0F88406B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Fysiek reageren op een kind</w:t>
            </w:r>
            <w:r w:rsidR="004C78C3" w:rsidRPr="00AB4C91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AB4C91">
              <w:rPr>
                <w:rFonts w:asciiTheme="majorHAnsi" w:hAnsiTheme="majorHAnsi" w:cstheme="majorHAnsi"/>
                <w:sz w:val="18"/>
              </w:rPr>
              <w:t>(bv schoppen, slaan, bijten, spugen)</w:t>
            </w:r>
          </w:p>
        </w:tc>
        <w:tc>
          <w:tcPr>
            <w:tcW w:w="2425" w:type="dxa"/>
            <w:tcBorders>
              <w:left w:val="single" w:sz="4" w:space="0" w:color="FFFFFF" w:themeColor="background1"/>
            </w:tcBorders>
            <w:shd w:val="clear" w:color="auto" w:fill="F7CAAC" w:themeFill="accent2" w:themeFillTint="66"/>
          </w:tcPr>
          <w:p w14:paraId="1610D4F1" w14:textId="6564374B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Pesten</w:t>
            </w:r>
          </w:p>
          <w:p w14:paraId="1EC5D4E1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De les structureel verstoren</w:t>
            </w:r>
          </w:p>
          <w:p w14:paraId="26847F7A" w14:textId="476E3EBF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Discriminatie (in woord of gedrag)</w:t>
            </w:r>
          </w:p>
          <w:p w14:paraId="6B6A0285" w14:textId="7E395C88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Ernstig seksueel grensoverschrijdend gedrag</w:t>
            </w:r>
          </w:p>
          <w:p w14:paraId="3D9E92F0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 xml:space="preserve">(Zie lijst in </w:t>
            </w:r>
            <w:proofErr w:type="spellStart"/>
            <w:r w:rsidRPr="00AB4C91">
              <w:rPr>
                <w:rFonts w:asciiTheme="majorHAnsi" w:hAnsiTheme="majorHAnsi" w:cstheme="majorHAnsi"/>
                <w:sz w:val="18"/>
              </w:rPr>
              <w:t>sharepoint</w:t>
            </w:r>
            <w:proofErr w:type="spellEnd"/>
            <w:r w:rsidRPr="00AB4C91">
              <w:rPr>
                <w:rFonts w:asciiTheme="majorHAnsi" w:hAnsiTheme="majorHAnsi" w:cstheme="majorHAnsi"/>
                <w:sz w:val="18"/>
              </w:rPr>
              <w:t>).</w:t>
            </w:r>
          </w:p>
          <w:p w14:paraId="441B2697" w14:textId="0777D70F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 xml:space="preserve">       </w:t>
            </w:r>
          </w:p>
        </w:tc>
        <w:tc>
          <w:tcPr>
            <w:tcW w:w="2498" w:type="dxa"/>
            <w:shd w:val="clear" w:color="auto" w:fill="FF4747"/>
          </w:tcPr>
          <w:p w14:paraId="17AB5BAD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Een volwassene uitschelden</w:t>
            </w:r>
          </w:p>
          <w:p w14:paraId="23E8CAAD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Fysiek reageren op een volwassene</w:t>
            </w:r>
          </w:p>
          <w:p w14:paraId="34B4059F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(bv bijten, spugen, schoppen)</w:t>
            </w:r>
          </w:p>
          <w:p w14:paraId="79487621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Structureel bedreigen/(seksueel) intimideren van</w:t>
            </w:r>
          </w:p>
          <w:p w14:paraId="6BE8DA3B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leerlingen of volwassenen</w:t>
            </w:r>
          </w:p>
          <w:p w14:paraId="4AE448C6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Alle regels negeren</w:t>
            </w:r>
          </w:p>
        </w:tc>
        <w:tc>
          <w:tcPr>
            <w:tcW w:w="3196" w:type="dxa"/>
            <w:shd w:val="clear" w:color="auto" w:fill="FF4747"/>
          </w:tcPr>
          <w:p w14:paraId="73C17DA3" w14:textId="0FD3C975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Stelen van kostbare spullen</w:t>
            </w:r>
          </w:p>
          <w:p w14:paraId="60FDD97D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Vandalisme</w:t>
            </w:r>
          </w:p>
          <w:p w14:paraId="058D733F" w14:textId="1D8F89BE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Weglopen (uit gebouw/ schoolplein)</w:t>
            </w:r>
          </w:p>
          <w:p w14:paraId="6BD3A017" w14:textId="77777777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Veiligheid van anderen in gevaar brengen</w:t>
            </w:r>
          </w:p>
          <w:p w14:paraId="24606E13" w14:textId="12E579BB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>-      Zwaar seksueel grensoverschrijdend gedrag</w:t>
            </w:r>
          </w:p>
          <w:p w14:paraId="1E8ADB68" w14:textId="278AA799" w:rsidR="00A02E27" w:rsidRPr="00AB4C91" w:rsidRDefault="00A02E27" w:rsidP="00AB4C91">
            <w:pPr>
              <w:pStyle w:val="Geenafstand"/>
              <w:rPr>
                <w:rFonts w:asciiTheme="majorHAnsi" w:hAnsiTheme="majorHAnsi" w:cstheme="majorHAnsi"/>
                <w:sz w:val="18"/>
              </w:rPr>
            </w:pPr>
            <w:r w:rsidRPr="00AB4C91">
              <w:rPr>
                <w:rFonts w:asciiTheme="majorHAnsi" w:hAnsiTheme="majorHAnsi" w:cstheme="majorHAnsi"/>
                <w:sz w:val="18"/>
              </w:rPr>
              <w:t xml:space="preserve">(Zie lijst in </w:t>
            </w:r>
            <w:proofErr w:type="spellStart"/>
            <w:r w:rsidRPr="00AB4C91">
              <w:rPr>
                <w:rFonts w:asciiTheme="majorHAnsi" w:hAnsiTheme="majorHAnsi" w:cstheme="majorHAnsi"/>
                <w:sz w:val="18"/>
              </w:rPr>
              <w:t>sharepoint</w:t>
            </w:r>
            <w:proofErr w:type="spellEnd"/>
            <w:r w:rsidRPr="00AB4C91">
              <w:rPr>
                <w:rFonts w:asciiTheme="majorHAnsi" w:hAnsiTheme="majorHAnsi" w:cstheme="majorHAnsi"/>
                <w:sz w:val="18"/>
              </w:rPr>
              <w:t>).</w:t>
            </w:r>
          </w:p>
        </w:tc>
      </w:tr>
      <w:tr w:rsidR="00497789" w:rsidRPr="008771A1" w14:paraId="36F6153C" w14:textId="77777777" w:rsidTr="00AB4C91">
        <w:trPr>
          <w:gridAfter w:val="1"/>
          <w:wAfter w:w="18" w:type="dxa"/>
          <w:cantSplit/>
          <w:trHeight w:val="714"/>
        </w:trPr>
        <w:tc>
          <w:tcPr>
            <w:tcW w:w="972" w:type="dxa"/>
            <w:shd w:val="clear" w:color="auto" w:fill="C5E0B3" w:themeFill="accent6" w:themeFillTint="66"/>
            <w:textDirection w:val="btLr"/>
          </w:tcPr>
          <w:p w14:paraId="38304015" w14:textId="208CB3FA" w:rsidR="00497789" w:rsidRPr="008771A1" w:rsidRDefault="00497789" w:rsidP="00AB4C91">
            <w:pPr>
              <w:ind w:left="113" w:right="113"/>
              <w:rPr>
                <w:rFonts w:asciiTheme="majorHAnsi" w:hAnsiTheme="majorHAnsi" w:cstheme="majorHAnsi"/>
                <w:noProof/>
                <w:sz w:val="18"/>
                <w:szCs w:val="6"/>
                <w:lang w:eastAsia="nl-NL"/>
              </w:rPr>
            </w:pPr>
            <w:r w:rsidRPr="00AB4C91">
              <w:rPr>
                <w:rFonts w:asciiTheme="majorHAnsi" w:hAnsiTheme="majorHAnsi" w:cstheme="majorHAnsi"/>
                <w:noProof/>
                <w:sz w:val="14"/>
                <w:szCs w:val="6"/>
                <w:lang w:eastAsia="nl-NL"/>
              </w:rPr>
              <w:t xml:space="preserve">Type digitaal gedrag </w:t>
            </w:r>
          </w:p>
        </w:tc>
        <w:tc>
          <w:tcPr>
            <w:tcW w:w="4693" w:type="dxa"/>
            <w:gridSpan w:val="2"/>
            <w:shd w:val="clear" w:color="auto" w:fill="FFE599" w:themeFill="accent4" w:themeFillTint="66"/>
          </w:tcPr>
          <w:p w14:paraId="7BCF9A5F" w14:textId="77777777" w:rsidR="00497789" w:rsidRPr="00AB4C91" w:rsidRDefault="00F53C6E" w:rsidP="00AB4C91">
            <w:pPr>
              <w:rPr>
                <w:rFonts w:asciiTheme="majorHAnsi" w:hAnsiTheme="majorHAnsi" w:cstheme="majorHAnsi"/>
                <w:sz w:val="18"/>
                <w:szCs w:val="6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</w:rPr>
              <w:t>Misbruik website/spelletje/muziek luisteren</w:t>
            </w:r>
          </w:p>
          <w:p w14:paraId="4D636AD5" w14:textId="40223DF2" w:rsidR="00F53C6E" w:rsidRPr="00AB4C91" w:rsidRDefault="00F53C6E" w:rsidP="00AB4C91">
            <w:pPr>
              <w:rPr>
                <w:rFonts w:asciiTheme="majorHAnsi" w:hAnsiTheme="majorHAnsi" w:cstheme="majorHAnsi"/>
                <w:sz w:val="18"/>
                <w:szCs w:val="6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</w:rPr>
              <w:t>Telefoon/smartwatch/device zichtbaar op plein/klas/gang</w:t>
            </w:r>
          </w:p>
        </w:tc>
        <w:tc>
          <w:tcPr>
            <w:tcW w:w="4820" w:type="dxa"/>
            <w:gridSpan w:val="2"/>
            <w:shd w:val="clear" w:color="auto" w:fill="F7CAAC" w:themeFill="accent2" w:themeFillTint="66"/>
          </w:tcPr>
          <w:p w14:paraId="586D4DB9" w14:textId="41C069E5" w:rsidR="00497789" w:rsidRPr="00AB4C91" w:rsidRDefault="00F53C6E" w:rsidP="00AB4C91">
            <w:pPr>
              <w:rPr>
                <w:rFonts w:asciiTheme="majorHAnsi" w:eastAsia="Calibri" w:hAnsiTheme="majorHAnsi" w:cstheme="majorHAnsi"/>
                <w:sz w:val="18"/>
                <w:szCs w:val="6"/>
              </w:rPr>
            </w:pPr>
            <w:r w:rsidRPr="00AB4C91">
              <w:rPr>
                <w:rFonts w:asciiTheme="majorHAnsi" w:eastAsia="Calibri" w:hAnsiTheme="majorHAnsi" w:cstheme="majorHAnsi"/>
                <w:sz w:val="18"/>
                <w:szCs w:val="6"/>
              </w:rPr>
              <w:t>Herhaaldelijk misbruik website/spelletje/muziek luisteren</w:t>
            </w:r>
          </w:p>
          <w:p w14:paraId="60A46175" w14:textId="0D5AD244" w:rsidR="00F53C6E" w:rsidRPr="00AB4C91" w:rsidRDefault="00F53C6E" w:rsidP="00AB4C91">
            <w:pPr>
              <w:rPr>
                <w:rFonts w:asciiTheme="majorHAnsi" w:eastAsia="Calibri" w:hAnsiTheme="majorHAnsi" w:cstheme="majorHAnsi"/>
                <w:sz w:val="18"/>
                <w:szCs w:val="6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</w:rPr>
              <w:t>Herhaaldelijk t</w:t>
            </w:r>
            <w:r w:rsidRPr="00AB4C91">
              <w:rPr>
                <w:rFonts w:asciiTheme="majorHAnsi" w:hAnsiTheme="majorHAnsi" w:cstheme="majorHAnsi"/>
                <w:sz w:val="18"/>
                <w:szCs w:val="6"/>
              </w:rPr>
              <w:t>elefoon/smartwatch/device zichtbaar op plein/klas/gang</w:t>
            </w:r>
          </w:p>
        </w:tc>
        <w:tc>
          <w:tcPr>
            <w:tcW w:w="5694" w:type="dxa"/>
            <w:gridSpan w:val="2"/>
            <w:shd w:val="clear" w:color="auto" w:fill="FF4747"/>
          </w:tcPr>
          <w:p w14:paraId="72274054" w14:textId="77777777" w:rsidR="00497789" w:rsidRPr="00AB4C91" w:rsidRDefault="00AB4C91" w:rsidP="00AB4C91">
            <w:pPr>
              <w:rPr>
                <w:rFonts w:asciiTheme="majorHAnsi" w:hAnsiTheme="majorHAnsi" w:cstheme="majorHAnsi"/>
                <w:sz w:val="18"/>
                <w:szCs w:val="6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</w:rPr>
              <w:t>Misbruik pornografische afbeeldingen</w:t>
            </w:r>
          </w:p>
          <w:p w14:paraId="17DA90EA" w14:textId="1A3DB75B" w:rsidR="00AB4C91" w:rsidRPr="00AB4C91" w:rsidRDefault="00AB4C91" w:rsidP="00AB4C91">
            <w:pPr>
              <w:rPr>
                <w:rFonts w:asciiTheme="majorHAnsi" w:hAnsiTheme="majorHAnsi" w:cstheme="majorHAnsi"/>
                <w:sz w:val="18"/>
                <w:szCs w:val="6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</w:rPr>
              <w:t>Misbruik telefoon/smartwatch/device/filmen in klas of plein</w:t>
            </w:r>
          </w:p>
        </w:tc>
      </w:tr>
      <w:tr w:rsidR="00497789" w:rsidRPr="008771A1" w14:paraId="4030E4E5" w14:textId="77777777" w:rsidTr="00AB4C91">
        <w:trPr>
          <w:gridAfter w:val="1"/>
          <w:wAfter w:w="18" w:type="dxa"/>
          <w:cantSplit/>
          <w:trHeight w:val="1158"/>
        </w:trPr>
        <w:tc>
          <w:tcPr>
            <w:tcW w:w="972" w:type="dxa"/>
            <w:shd w:val="clear" w:color="auto" w:fill="C5E0B3" w:themeFill="accent6" w:themeFillTint="66"/>
            <w:textDirection w:val="btLr"/>
          </w:tcPr>
          <w:p w14:paraId="035BCC6A" w14:textId="7F5F4418" w:rsidR="00497789" w:rsidRDefault="00497789" w:rsidP="00AB4C91">
            <w:pPr>
              <w:ind w:left="113" w:right="113"/>
              <w:rPr>
                <w:rFonts w:asciiTheme="majorHAnsi" w:hAnsiTheme="majorHAnsi" w:cstheme="majorHAnsi"/>
                <w:noProof/>
                <w:sz w:val="18"/>
                <w:szCs w:val="6"/>
                <w:lang w:eastAsia="nl-NL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6"/>
                <w:lang w:eastAsia="nl-NL"/>
              </w:rPr>
              <w:t>Conseque</w:t>
            </w:r>
            <w:r w:rsidR="00F53C6E">
              <w:rPr>
                <w:rFonts w:asciiTheme="majorHAnsi" w:hAnsiTheme="majorHAnsi" w:cstheme="majorHAnsi"/>
                <w:noProof/>
                <w:sz w:val="18"/>
                <w:szCs w:val="6"/>
                <w:lang w:eastAsia="nl-NL"/>
              </w:rPr>
              <w:t>ntie digitaal gedrag</w:t>
            </w:r>
          </w:p>
        </w:tc>
        <w:tc>
          <w:tcPr>
            <w:tcW w:w="4693" w:type="dxa"/>
            <w:gridSpan w:val="2"/>
            <w:shd w:val="clear" w:color="auto" w:fill="FFE599" w:themeFill="accent4" w:themeFillTint="66"/>
          </w:tcPr>
          <w:p w14:paraId="20FCBF99" w14:textId="77777777" w:rsidR="00497789" w:rsidRPr="00AB4C91" w:rsidRDefault="00F53C6E" w:rsidP="00AB4C91">
            <w:pPr>
              <w:pStyle w:val="Lijstalinea"/>
              <w:numPr>
                <w:ilvl w:val="0"/>
                <w:numId w:val="7"/>
              </w:numPr>
              <w:ind w:left="338"/>
              <w:rPr>
                <w:rFonts w:asciiTheme="majorHAnsi" w:hAnsiTheme="majorHAnsi" w:cstheme="majorHAnsi"/>
                <w:sz w:val="18"/>
                <w:szCs w:val="6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</w:rPr>
              <w:t xml:space="preserve">Te alle tijden: melding in </w:t>
            </w:r>
            <w:proofErr w:type="spellStart"/>
            <w:r w:rsidRPr="00AB4C91">
              <w:rPr>
                <w:rFonts w:asciiTheme="majorHAnsi" w:hAnsiTheme="majorHAnsi" w:cstheme="majorHAnsi"/>
                <w:sz w:val="18"/>
                <w:szCs w:val="6"/>
              </w:rPr>
              <w:t>incidentenregistratie</w:t>
            </w:r>
            <w:proofErr w:type="spellEnd"/>
            <w:r w:rsidRPr="00AB4C91">
              <w:rPr>
                <w:rFonts w:asciiTheme="majorHAnsi" w:hAnsiTheme="majorHAnsi" w:cstheme="majorHAnsi"/>
                <w:sz w:val="18"/>
                <w:szCs w:val="6"/>
              </w:rPr>
              <w:t xml:space="preserve"> in </w:t>
            </w:r>
            <w:proofErr w:type="spellStart"/>
            <w:r w:rsidRPr="00AB4C91">
              <w:rPr>
                <w:rFonts w:asciiTheme="majorHAnsi" w:hAnsiTheme="majorHAnsi" w:cstheme="majorHAnsi"/>
                <w:sz w:val="18"/>
                <w:szCs w:val="6"/>
              </w:rPr>
              <w:t>ParnasSys</w:t>
            </w:r>
            <w:proofErr w:type="spellEnd"/>
          </w:p>
          <w:p w14:paraId="73BDABD6" w14:textId="53F5E56C" w:rsidR="00F53C6E" w:rsidRPr="00AB4C91" w:rsidRDefault="00F53C6E" w:rsidP="00AB4C91">
            <w:pPr>
              <w:pStyle w:val="Lijstalinea"/>
              <w:numPr>
                <w:ilvl w:val="0"/>
                <w:numId w:val="7"/>
              </w:numPr>
              <w:ind w:left="338"/>
              <w:rPr>
                <w:rFonts w:asciiTheme="majorHAnsi" w:hAnsiTheme="majorHAnsi" w:cstheme="majorHAnsi"/>
                <w:b/>
                <w:sz w:val="18"/>
                <w:szCs w:val="6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</w:rPr>
              <w:t>Waarschuwing</w:t>
            </w:r>
          </w:p>
        </w:tc>
        <w:tc>
          <w:tcPr>
            <w:tcW w:w="4820" w:type="dxa"/>
            <w:gridSpan w:val="2"/>
            <w:shd w:val="clear" w:color="auto" w:fill="F7CAAC" w:themeFill="accent2" w:themeFillTint="66"/>
          </w:tcPr>
          <w:p w14:paraId="03F79633" w14:textId="7F43392B" w:rsidR="00AB4C91" w:rsidRDefault="00AB4C91" w:rsidP="00AB4C91">
            <w:pPr>
              <w:pStyle w:val="Lijstalinea"/>
              <w:numPr>
                <w:ilvl w:val="0"/>
                <w:numId w:val="7"/>
              </w:numPr>
              <w:ind w:left="453"/>
              <w:rPr>
                <w:rFonts w:asciiTheme="majorHAnsi" w:hAnsiTheme="majorHAnsi" w:cstheme="majorHAnsi"/>
                <w:sz w:val="18"/>
                <w:szCs w:val="6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</w:rPr>
              <w:t xml:space="preserve">Te alle tijden: melding in </w:t>
            </w:r>
            <w:proofErr w:type="spellStart"/>
            <w:r w:rsidRPr="00AB4C91">
              <w:rPr>
                <w:rFonts w:asciiTheme="majorHAnsi" w:hAnsiTheme="majorHAnsi" w:cstheme="majorHAnsi"/>
                <w:sz w:val="18"/>
                <w:szCs w:val="6"/>
              </w:rPr>
              <w:t>incidentenregistratie</w:t>
            </w:r>
            <w:proofErr w:type="spellEnd"/>
            <w:r w:rsidRPr="00AB4C91">
              <w:rPr>
                <w:rFonts w:asciiTheme="majorHAnsi" w:hAnsiTheme="majorHAnsi" w:cstheme="majorHAnsi"/>
                <w:sz w:val="18"/>
                <w:szCs w:val="6"/>
              </w:rPr>
              <w:t xml:space="preserve"> in </w:t>
            </w:r>
            <w:proofErr w:type="spellStart"/>
            <w:r w:rsidRPr="00AB4C91">
              <w:rPr>
                <w:rFonts w:asciiTheme="majorHAnsi" w:hAnsiTheme="majorHAnsi" w:cstheme="majorHAnsi"/>
                <w:sz w:val="18"/>
                <w:szCs w:val="6"/>
              </w:rPr>
              <w:t>ParnasSys</w:t>
            </w:r>
            <w:proofErr w:type="spellEnd"/>
          </w:p>
          <w:p w14:paraId="50F51478" w14:textId="65D4FDE1" w:rsidR="00AB4C91" w:rsidRDefault="00AB4C91" w:rsidP="00AB4C91">
            <w:pPr>
              <w:pStyle w:val="Lijstalinea"/>
              <w:numPr>
                <w:ilvl w:val="0"/>
                <w:numId w:val="7"/>
              </w:numPr>
              <w:ind w:left="453"/>
              <w:rPr>
                <w:rFonts w:asciiTheme="majorHAnsi" w:hAnsiTheme="majorHAnsi" w:cstheme="majorHAnsi"/>
                <w:sz w:val="18"/>
                <w:szCs w:val="6"/>
              </w:rPr>
            </w:pPr>
            <w:r>
              <w:rPr>
                <w:rFonts w:asciiTheme="majorHAnsi" w:hAnsiTheme="majorHAnsi" w:cstheme="majorHAnsi"/>
                <w:sz w:val="18"/>
                <w:szCs w:val="6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6"/>
              </w:rPr>
              <w:t>dag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6"/>
              </w:rPr>
              <w:t>geen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6"/>
              </w:rPr>
              <w:t xml:space="preserve"> Chromebook. </w:t>
            </w:r>
          </w:p>
          <w:p w14:paraId="371C9374" w14:textId="3C7D7344" w:rsidR="00AB4C91" w:rsidRDefault="00AB4C91" w:rsidP="00AB4C91">
            <w:pPr>
              <w:pStyle w:val="Lijstalinea"/>
              <w:numPr>
                <w:ilvl w:val="0"/>
                <w:numId w:val="7"/>
              </w:numPr>
              <w:ind w:left="453"/>
              <w:rPr>
                <w:rFonts w:asciiTheme="majorHAnsi" w:hAnsiTheme="majorHAnsi" w:cstheme="majorHAnsi"/>
                <w:sz w:val="18"/>
                <w:szCs w:val="6"/>
                <w:lang w:val="nl-NL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Gemist werk na schooltijd i</w:t>
            </w:r>
            <w:r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nhalen</w:t>
            </w:r>
          </w:p>
          <w:p w14:paraId="33BBC21C" w14:textId="7D82CCD4" w:rsidR="00AB4C91" w:rsidRPr="00AB4C91" w:rsidRDefault="00AB4C91" w:rsidP="00AB4C91">
            <w:pPr>
              <w:pStyle w:val="Lijstalinea"/>
              <w:numPr>
                <w:ilvl w:val="0"/>
                <w:numId w:val="7"/>
              </w:numPr>
              <w:ind w:left="453"/>
              <w:rPr>
                <w:rFonts w:asciiTheme="majorHAnsi" w:hAnsiTheme="majorHAnsi" w:cstheme="majorHAnsi"/>
                <w:sz w:val="18"/>
                <w:szCs w:val="6"/>
                <w:lang w:val="nl-NL"/>
              </w:rPr>
            </w:pPr>
            <w:r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Device innemen + eind van de dag terug</w:t>
            </w:r>
          </w:p>
          <w:p w14:paraId="4E762CD3" w14:textId="735CD014" w:rsidR="00497789" w:rsidRPr="00AB4C91" w:rsidRDefault="00AB4C91" w:rsidP="00AB4C91">
            <w:pPr>
              <w:pStyle w:val="Lijstalinea"/>
              <w:numPr>
                <w:ilvl w:val="0"/>
                <w:numId w:val="7"/>
              </w:numPr>
              <w:ind w:left="453"/>
              <w:rPr>
                <w:rFonts w:asciiTheme="majorHAnsi" w:hAnsiTheme="majorHAnsi" w:cstheme="majorHAnsi"/>
                <w:sz w:val="18"/>
                <w:szCs w:val="6"/>
                <w:lang w:val="nl-NL"/>
              </w:rPr>
            </w:pPr>
            <w:r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Ouders worden ingelicht (bericht/telefonisch)</w:t>
            </w:r>
          </w:p>
        </w:tc>
        <w:tc>
          <w:tcPr>
            <w:tcW w:w="5694" w:type="dxa"/>
            <w:gridSpan w:val="2"/>
            <w:shd w:val="clear" w:color="auto" w:fill="FF4747"/>
          </w:tcPr>
          <w:p w14:paraId="45F0668B" w14:textId="77777777" w:rsidR="00AB4C91" w:rsidRPr="00AB4C91" w:rsidRDefault="00AB4C91" w:rsidP="00AB4C91">
            <w:pPr>
              <w:pStyle w:val="Lijstalinea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6"/>
                <w:lang w:val="nl-NL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  <w:lang w:val="nl-NL"/>
              </w:rPr>
              <w:t xml:space="preserve">Te alle tijden: melding in incidentenregistratie in </w:t>
            </w:r>
            <w:proofErr w:type="spellStart"/>
            <w:r w:rsidRPr="00AB4C91"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ParnasSys</w:t>
            </w:r>
            <w:proofErr w:type="spellEnd"/>
          </w:p>
          <w:p w14:paraId="4F6308A7" w14:textId="77777777" w:rsidR="00497789" w:rsidRPr="00AB4C91" w:rsidRDefault="00AB4C91" w:rsidP="00AB4C91">
            <w:pPr>
              <w:pStyle w:val="Lijstalinea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6"/>
                <w:lang w:val="nl-NL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1 week geen Chromebook</w:t>
            </w:r>
          </w:p>
          <w:p w14:paraId="6C373645" w14:textId="3BB04908" w:rsidR="00AB4C91" w:rsidRPr="00AB4C91" w:rsidRDefault="00AB4C91" w:rsidP="00AB4C91">
            <w:pPr>
              <w:pStyle w:val="Lijstalinea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6"/>
                <w:lang w:val="nl-NL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Gemist werk na schooltijd inhalen</w:t>
            </w:r>
          </w:p>
          <w:p w14:paraId="74EE86CE" w14:textId="74D19EB3" w:rsidR="00AB4C91" w:rsidRPr="00AB4C91" w:rsidRDefault="00AB4C91" w:rsidP="00AB4C91">
            <w:pPr>
              <w:pStyle w:val="Lijstalinea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6"/>
                <w:lang w:val="nl-NL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Device wordt ingenomen en filmpje wordt verwijderd</w:t>
            </w:r>
          </w:p>
          <w:p w14:paraId="2DFA1815" w14:textId="77777777" w:rsidR="00AB4C91" w:rsidRPr="00AB4C91" w:rsidRDefault="00AB4C91" w:rsidP="00AB4C91">
            <w:pPr>
              <w:pStyle w:val="Lijstalinea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6"/>
                <w:lang w:val="nl-NL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Leerling gaat naar directie</w:t>
            </w:r>
          </w:p>
          <w:p w14:paraId="55672AF6" w14:textId="77777777" w:rsidR="00AB4C91" w:rsidRPr="00AB4C91" w:rsidRDefault="00AB4C91" w:rsidP="00AB4C91">
            <w:pPr>
              <w:pStyle w:val="Lijstalinea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sz w:val="18"/>
                <w:szCs w:val="6"/>
                <w:lang w:val="nl-NL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  <w:lang w:val="nl-NL"/>
              </w:rPr>
              <w:t xml:space="preserve">Ouders worden telefonisch ingelicht </w:t>
            </w:r>
          </w:p>
          <w:p w14:paraId="26A26CB3" w14:textId="5B67E45A" w:rsidR="00AB4C91" w:rsidRPr="00AB4C91" w:rsidRDefault="00AB4C91" w:rsidP="00AB4C91">
            <w:pPr>
              <w:pStyle w:val="Lijstalinea"/>
              <w:numPr>
                <w:ilvl w:val="0"/>
                <w:numId w:val="7"/>
              </w:numPr>
              <w:ind w:left="319"/>
              <w:rPr>
                <w:rFonts w:asciiTheme="majorHAnsi" w:hAnsiTheme="majorHAnsi" w:cstheme="majorHAnsi"/>
                <w:b/>
                <w:sz w:val="18"/>
                <w:szCs w:val="6"/>
                <w:lang w:val="nl-NL"/>
              </w:rPr>
            </w:pPr>
            <w:r w:rsidRPr="00AB4C91">
              <w:rPr>
                <w:rFonts w:asciiTheme="majorHAnsi" w:hAnsiTheme="majorHAnsi" w:cstheme="majorHAnsi"/>
                <w:sz w:val="18"/>
                <w:szCs w:val="6"/>
                <w:lang w:val="nl-NL"/>
              </w:rPr>
              <w:t>Gesprek met leerkracht en ouders</w:t>
            </w:r>
          </w:p>
        </w:tc>
      </w:tr>
      <w:tr w:rsidR="00AB4C91" w:rsidRPr="008771A1" w14:paraId="78D286D7" w14:textId="77777777" w:rsidTr="00AB4C91">
        <w:trPr>
          <w:gridAfter w:val="1"/>
          <w:wAfter w:w="18" w:type="dxa"/>
          <w:cantSplit/>
          <w:trHeight w:val="554"/>
        </w:trPr>
        <w:tc>
          <w:tcPr>
            <w:tcW w:w="972" w:type="dxa"/>
            <w:shd w:val="clear" w:color="auto" w:fill="C5E0B3" w:themeFill="accent6" w:themeFillTint="66"/>
            <w:textDirection w:val="btLr"/>
          </w:tcPr>
          <w:p w14:paraId="0B77E730" w14:textId="3F133A12" w:rsidR="004C78C3" w:rsidRPr="008771A1" w:rsidRDefault="002205D4" w:rsidP="00AB4C91">
            <w:pPr>
              <w:tabs>
                <w:tab w:val="left" w:pos="460"/>
              </w:tabs>
              <w:spacing w:before="5"/>
              <w:ind w:left="113" w:right="287"/>
              <w:rPr>
                <w:rFonts w:asciiTheme="majorHAnsi" w:hAnsiTheme="majorHAnsi" w:cstheme="majorHAnsi"/>
                <w:sz w:val="18"/>
                <w:szCs w:val="6"/>
              </w:rPr>
            </w:pPr>
            <w:r>
              <w:rPr>
                <w:rFonts w:asciiTheme="majorHAnsi" w:hAnsiTheme="majorHAnsi" w:cstheme="majorHAnsi"/>
                <w:sz w:val="18"/>
                <w:szCs w:val="6"/>
              </w:rPr>
              <w:t>Actie leerkracht</w:t>
            </w:r>
          </w:p>
        </w:tc>
        <w:tc>
          <w:tcPr>
            <w:tcW w:w="4693" w:type="dxa"/>
            <w:gridSpan w:val="2"/>
          </w:tcPr>
          <w:p w14:paraId="6E04105D" w14:textId="02784A65" w:rsidR="004C78C3" w:rsidRPr="004C78C3" w:rsidRDefault="004C78C3" w:rsidP="00AB4C91">
            <w:pPr>
              <w:spacing w:before="5"/>
              <w:ind w:right="287"/>
              <w:rPr>
                <w:rFonts w:ascii="Times New Roman" w:hAnsi="Times New Roman" w:cs="Times New Roman"/>
                <w:sz w:val="18"/>
                <w:szCs w:val="18"/>
              </w:rPr>
            </w:pPr>
            <w:r w:rsidRPr="004C78C3">
              <w:rPr>
                <w:rFonts w:asciiTheme="majorHAnsi" w:hAnsiTheme="majorHAnsi" w:cstheme="majorBidi"/>
                <w:sz w:val="18"/>
                <w:szCs w:val="18"/>
              </w:rPr>
              <w:t xml:space="preserve">Leerkracht + Unit collega’s </w:t>
            </w:r>
          </w:p>
          <w:p w14:paraId="3A57CCFC" w14:textId="411FFA6E" w:rsidR="004C78C3" w:rsidRDefault="004C78C3" w:rsidP="00AB4C91">
            <w:pPr>
              <w:pStyle w:val="Lijstalinea"/>
              <w:numPr>
                <w:ilvl w:val="0"/>
                <w:numId w:val="4"/>
              </w:numPr>
              <w:spacing w:before="5"/>
              <w:ind w:right="28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Oorzaak/gevolg benoemen en vragen naar bedoeling: </w:t>
            </w:r>
            <w:r w:rsidRPr="621774AC">
              <w:rPr>
                <w:rFonts w:asciiTheme="majorHAnsi" w:hAnsiTheme="majorHAnsi" w:cstheme="majorBidi"/>
                <w:i/>
                <w:iCs/>
                <w:sz w:val="18"/>
                <w:szCs w:val="18"/>
                <w:lang w:val="nl-NL"/>
              </w:rPr>
              <w:t>‘ik zie/hoor dat... ik merk dat het... is het je bedoeling om...? Wil je daarmee stoppen?’</w:t>
            </w:r>
          </w:p>
          <w:p w14:paraId="51C60380" w14:textId="085B3746" w:rsidR="004C78C3" w:rsidRDefault="004C78C3" w:rsidP="00AB4C91">
            <w:pPr>
              <w:pStyle w:val="Lijstalinea"/>
              <w:numPr>
                <w:ilvl w:val="0"/>
                <w:numId w:val="4"/>
              </w:numPr>
              <w:spacing w:before="5"/>
              <w:ind w:right="28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Omstanders aanspreken op “benzine".</w:t>
            </w:r>
          </w:p>
          <w:p w14:paraId="237AF782" w14:textId="77777777" w:rsidR="004C78C3" w:rsidRPr="008771A1" w:rsidRDefault="004C78C3" w:rsidP="00AB4C91">
            <w:pPr>
              <w:pStyle w:val="Lijstalinea"/>
              <w:numPr>
                <w:ilvl w:val="0"/>
                <w:numId w:val="4"/>
              </w:numPr>
              <w:tabs>
                <w:tab w:val="left" w:pos="460"/>
              </w:tabs>
              <w:spacing w:before="5"/>
              <w:ind w:right="28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Eigen reflectie leerkracht: zijn de regels/verwachtingen duidelijk?</w:t>
            </w:r>
          </w:p>
          <w:p w14:paraId="3F760AAC" w14:textId="77777777" w:rsidR="004C78C3" w:rsidRDefault="004C78C3" w:rsidP="00AB4C91">
            <w:pPr>
              <w:pStyle w:val="Lijstalinea"/>
              <w:numPr>
                <w:ilvl w:val="0"/>
                <w:numId w:val="4"/>
              </w:numPr>
              <w:spacing w:before="5"/>
              <w:ind w:right="287"/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Werken aan gedragsverwachting; hulp bij het aanleren van vaardigheden. Versterken kwaliteiten.</w:t>
            </w:r>
          </w:p>
          <w:p w14:paraId="2E843729" w14:textId="3CE1AB58" w:rsidR="004C78C3" w:rsidRDefault="004C78C3" w:rsidP="00AB4C91">
            <w:pPr>
              <w:pStyle w:val="Lijstalinea"/>
              <w:numPr>
                <w:ilvl w:val="0"/>
                <w:numId w:val="4"/>
              </w:numPr>
              <w:spacing w:before="5"/>
              <w:ind w:right="287"/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Noteren in </w:t>
            </w:r>
            <w:proofErr w:type="spellStart"/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Parnassys</w:t>
            </w:r>
            <w:proofErr w:type="spellEnd"/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 (gemaakte afspraken + frequentie).</w:t>
            </w:r>
          </w:p>
          <w:p w14:paraId="38771AA6" w14:textId="49DD1702" w:rsidR="00AB4C91" w:rsidRDefault="00AB4C91" w:rsidP="00AB4C91">
            <w:pPr>
              <w:spacing w:before="5"/>
              <w:ind w:right="287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41C890DA" w14:textId="4669CEF7" w:rsidR="00AB4C91" w:rsidRDefault="00AB4C91" w:rsidP="00AB4C91">
            <w:pPr>
              <w:spacing w:before="5"/>
              <w:ind w:right="287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6435B66A" w14:textId="7BA3F4CB" w:rsidR="00AB4C91" w:rsidRDefault="00AB4C91" w:rsidP="00AB4C91">
            <w:pPr>
              <w:spacing w:before="5"/>
              <w:ind w:right="287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5BF30C5A" w14:textId="77777777" w:rsidR="00AB4C91" w:rsidRPr="00AB4C91" w:rsidRDefault="00AB4C91" w:rsidP="00AB4C91">
            <w:pPr>
              <w:spacing w:before="5"/>
              <w:ind w:right="287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596C4E6A" w14:textId="2144EF19" w:rsidR="004C78C3" w:rsidRPr="008771A1" w:rsidRDefault="004C78C3" w:rsidP="00AB4C91">
            <w:pPr>
              <w:pStyle w:val="Lijstalinea"/>
              <w:numPr>
                <w:ilvl w:val="0"/>
                <w:numId w:val="4"/>
              </w:numPr>
              <w:spacing w:before="5"/>
              <w:ind w:right="28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lastRenderedPageBreak/>
              <w:t>Wanneer gedrag niet verbetert en bovenstaande interventies geen resultaat opleveren: IB en ouders inlichten &gt; oranje.</w:t>
            </w:r>
          </w:p>
        </w:tc>
        <w:tc>
          <w:tcPr>
            <w:tcW w:w="4820" w:type="dxa"/>
            <w:gridSpan w:val="2"/>
          </w:tcPr>
          <w:p w14:paraId="21E08415" w14:textId="6FB88B5C" w:rsidR="004C78C3" w:rsidRPr="004C78C3" w:rsidRDefault="004C78C3" w:rsidP="00AB4C91">
            <w:pPr>
              <w:spacing w:before="5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4C78C3">
              <w:rPr>
                <w:rFonts w:asciiTheme="majorHAnsi" w:hAnsiTheme="majorHAnsi" w:cstheme="majorBidi"/>
                <w:sz w:val="18"/>
                <w:szCs w:val="18"/>
              </w:rPr>
              <w:lastRenderedPageBreak/>
              <w:t>Leerkracht + IB</w:t>
            </w:r>
          </w:p>
          <w:p w14:paraId="2B0925FA" w14:textId="62B40C3E" w:rsidR="004C78C3" w:rsidRPr="008771A1" w:rsidRDefault="004C78C3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Noodkaartje naar collega (zie overzicht) als de situatie hier om vraagt (voor verwijdering uit groep - zie reactieprocedure).</w:t>
            </w:r>
          </w:p>
          <w:p w14:paraId="1902A21E" w14:textId="30CC27D8" w:rsidR="004C78C3" w:rsidRPr="008771A1" w:rsidRDefault="004C78C3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Ouders inlichten.</w:t>
            </w:r>
          </w:p>
          <w:p w14:paraId="15121884" w14:textId="5202EC46" w:rsidR="004C78C3" w:rsidRPr="008771A1" w:rsidRDefault="004C78C3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 xml:space="preserve">Gesprek met kind en ouders. Dit gesprek voer je nooit alleen. </w:t>
            </w:r>
          </w:p>
          <w:p w14:paraId="61A7E9C2" w14:textId="49B64039" w:rsidR="004C78C3" w:rsidRDefault="004C78C3" w:rsidP="00AB4C91">
            <w:pPr>
              <w:pStyle w:val="Lijstalinea"/>
              <w:numPr>
                <w:ilvl w:val="0"/>
                <w:numId w:val="5"/>
              </w:numPr>
              <w:spacing w:before="5"/>
              <w:ind w:right="204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Team informeren over afspraken &gt; alert op signalen ook buiten de groep (bijv. Plein).</w:t>
            </w:r>
          </w:p>
          <w:p w14:paraId="528D528E" w14:textId="2C6AC8D0" w:rsidR="004C78C3" w:rsidRDefault="004C78C3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 xml:space="preserve">Noteren in </w:t>
            </w:r>
            <w:proofErr w:type="spellStart"/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Parnassys</w:t>
            </w:r>
            <w:proofErr w:type="spellEnd"/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 xml:space="preserve"> (gemaakte afspraken + frequentie).</w:t>
            </w:r>
          </w:p>
          <w:p w14:paraId="2C851591" w14:textId="58B24D46" w:rsidR="004C78C3" w:rsidRPr="008771A1" w:rsidRDefault="004C78C3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Noteren in incidentenregistratie in </w:t>
            </w:r>
            <w:proofErr w:type="spellStart"/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Parnassys</w:t>
            </w:r>
            <w:proofErr w:type="spellEnd"/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.</w:t>
            </w:r>
          </w:p>
          <w:p w14:paraId="6CA4959C" w14:textId="77777777" w:rsidR="004C78C3" w:rsidRPr="004C78C3" w:rsidRDefault="004C78C3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Indien van toepassing: Meldcode volgen.</w:t>
            </w:r>
          </w:p>
          <w:p w14:paraId="2864AA9E" w14:textId="5B60607B" w:rsidR="004C78C3" w:rsidRPr="008771A1" w:rsidRDefault="004C78C3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lastRenderedPageBreak/>
              <w:t>Wanneer gedrag niet verbetert en bovenstaande interventies geen resultaat opleveren: IB</w:t>
            </w:r>
            <w:r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, directie en</w:t>
            </w: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 ouders inlichten &gt; </w:t>
            </w:r>
            <w:r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rood</w:t>
            </w: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.</w:t>
            </w:r>
          </w:p>
        </w:tc>
        <w:tc>
          <w:tcPr>
            <w:tcW w:w="5694" w:type="dxa"/>
            <w:gridSpan w:val="2"/>
          </w:tcPr>
          <w:p w14:paraId="6DF81A29" w14:textId="3E300F94" w:rsidR="004C78C3" w:rsidRPr="004C78C3" w:rsidRDefault="004C78C3" w:rsidP="00AB4C91">
            <w:pPr>
              <w:spacing w:before="5"/>
              <w:ind w:right="677"/>
              <w:rPr>
                <w:rFonts w:ascii="Times New Roman" w:hAnsi="Times New Roman" w:cs="Times New Roman"/>
                <w:sz w:val="18"/>
                <w:szCs w:val="18"/>
              </w:rPr>
            </w:pPr>
            <w:r w:rsidRPr="004C78C3">
              <w:rPr>
                <w:rFonts w:asciiTheme="majorHAnsi" w:hAnsiTheme="majorHAnsi" w:cstheme="majorBidi"/>
                <w:sz w:val="18"/>
                <w:szCs w:val="18"/>
              </w:rPr>
              <w:lastRenderedPageBreak/>
              <w:t>Leerkracht + IB + directie</w:t>
            </w:r>
          </w:p>
          <w:p w14:paraId="788E986B" w14:textId="548A1771" w:rsidR="004C78C3" w:rsidRPr="008771A1" w:rsidRDefault="004C78C3" w:rsidP="00AB4C91">
            <w:pPr>
              <w:pStyle w:val="Lijstalinea"/>
              <w:numPr>
                <w:ilvl w:val="0"/>
                <w:numId w:val="6"/>
              </w:num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Directie inlichten.</w:t>
            </w:r>
          </w:p>
          <w:p w14:paraId="117A384F" w14:textId="2D9829B9" w:rsidR="004C78C3" w:rsidRPr="008771A1" w:rsidRDefault="004C78C3" w:rsidP="00AB4C91">
            <w:pPr>
              <w:pStyle w:val="Lijstalinea"/>
              <w:numPr>
                <w:ilvl w:val="0"/>
                <w:numId w:val="6"/>
              </w:num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Gesprek met ouders, kind, IB en directie + handtekening van ouders onder afspraken.</w:t>
            </w:r>
          </w:p>
          <w:p w14:paraId="5E164D75" w14:textId="618A2D2C" w:rsidR="004C78C3" w:rsidRDefault="004C78C3" w:rsidP="00AB4C91">
            <w:pPr>
              <w:pStyle w:val="Lijstalinea"/>
              <w:numPr>
                <w:ilvl w:val="0"/>
                <w:numId w:val="6"/>
              </w:numPr>
              <w:spacing w:before="5"/>
              <w:ind w:right="67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Directie noemt ouders het stadium van het protocol grensoverschrijdend gedrag en verwijst naar </w:t>
            </w:r>
            <w:r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het</w:t>
            </w: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 beleidsplan sociale veiligheid op de website.</w:t>
            </w:r>
          </w:p>
          <w:p w14:paraId="0952EF82" w14:textId="6BF6FA49" w:rsidR="004C78C3" w:rsidRDefault="004C78C3" w:rsidP="00AB4C91">
            <w:pPr>
              <w:pStyle w:val="Lijstalinea"/>
              <w:numPr>
                <w:ilvl w:val="0"/>
                <w:numId w:val="6"/>
              </w:numPr>
              <w:spacing w:before="5"/>
              <w:ind w:right="67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Directie informeert team over afspraken &gt; bij nieuwe incidenten altijd directie erbij betrekken.</w:t>
            </w:r>
          </w:p>
          <w:p w14:paraId="6B450C27" w14:textId="482387BE" w:rsidR="004C78C3" w:rsidRDefault="004C78C3" w:rsidP="00AB4C91">
            <w:pPr>
              <w:pStyle w:val="Lijstalinea"/>
              <w:numPr>
                <w:ilvl w:val="0"/>
                <w:numId w:val="6"/>
              </w:num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Noteren in </w:t>
            </w:r>
            <w:proofErr w:type="spellStart"/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Parnassys</w:t>
            </w:r>
            <w:proofErr w:type="spellEnd"/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 (gemaakte afspraken).</w:t>
            </w:r>
          </w:p>
          <w:p w14:paraId="7D1541FD" w14:textId="7CB92364" w:rsidR="004C78C3" w:rsidRPr="008771A1" w:rsidRDefault="004C78C3" w:rsidP="00AB4C91">
            <w:pPr>
              <w:pStyle w:val="Lijstalinea"/>
              <w:numPr>
                <w:ilvl w:val="0"/>
                <w:numId w:val="6"/>
              </w:num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Noteren in incidentenregistratie in </w:t>
            </w:r>
            <w:proofErr w:type="spellStart"/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Parnassys</w:t>
            </w:r>
            <w:proofErr w:type="spellEnd"/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.</w:t>
            </w:r>
          </w:p>
          <w:p w14:paraId="02F82F63" w14:textId="162DB53C" w:rsidR="004C78C3" w:rsidRPr="00AB4C91" w:rsidRDefault="004C78C3" w:rsidP="00AB4C91">
            <w:pPr>
              <w:pStyle w:val="Lijstalinea"/>
              <w:numPr>
                <w:ilvl w:val="0"/>
                <w:numId w:val="6"/>
              </w:numPr>
              <w:tabs>
                <w:tab w:val="left" w:pos="460"/>
              </w:tabs>
              <w:spacing w:before="5"/>
              <w:ind w:right="67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Indien van toepassing: Meldcode volgen</w:t>
            </w:r>
          </w:p>
          <w:p w14:paraId="728E7EC8" w14:textId="138FBA8B" w:rsidR="00AB4C91" w:rsidRDefault="00AB4C91" w:rsidP="00AB4C91">
            <w:pPr>
              <w:tabs>
                <w:tab w:val="left" w:pos="460"/>
              </w:tabs>
              <w:spacing w:before="5"/>
              <w:ind w:right="677"/>
              <w:rPr>
                <w:sz w:val="18"/>
                <w:szCs w:val="18"/>
              </w:rPr>
            </w:pPr>
          </w:p>
          <w:p w14:paraId="0BF434A6" w14:textId="32948917" w:rsidR="00AB4C91" w:rsidRDefault="00AB4C91" w:rsidP="00AB4C91">
            <w:pPr>
              <w:tabs>
                <w:tab w:val="left" w:pos="460"/>
              </w:tabs>
              <w:spacing w:before="5"/>
              <w:ind w:right="677"/>
              <w:rPr>
                <w:sz w:val="18"/>
                <w:szCs w:val="18"/>
              </w:rPr>
            </w:pPr>
          </w:p>
          <w:p w14:paraId="075C0775" w14:textId="77777777" w:rsidR="00AB4C91" w:rsidRPr="00AB4C91" w:rsidRDefault="00AB4C91" w:rsidP="00AB4C91">
            <w:pPr>
              <w:tabs>
                <w:tab w:val="left" w:pos="460"/>
              </w:tabs>
              <w:spacing w:before="5"/>
              <w:ind w:right="677"/>
              <w:rPr>
                <w:sz w:val="18"/>
                <w:szCs w:val="18"/>
              </w:rPr>
            </w:pPr>
          </w:p>
          <w:p w14:paraId="1AE05B30" w14:textId="77777777" w:rsidR="00497789" w:rsidRDefault="00497789" w:rsidP="00AB4C91">
            <w:pPr>
              <w:pStyle w:val="Lijstalinea"/>
              <w:numPr>
                <w:ilvl w:val="0"/>
                <w:numId w:val="6"/>
              </w:numPr>
              <w:tabs>
                <w:tab w:val="left" w:pos="460"/>
              </w:tabs>
              <w:spacing w:before="5"/>
              <w:ind w:right="204"/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lastRenderedPageBreak/>
              <w:t>De leerling gaat naar een andere groep:</w:t>
            </w:r>
          </w:p>
          <w:p w14:paraId="2C16F1D1" w14:textId="77777777" w:rsidR="00497789" w:rsidRPr="00750060" w:rsidRDefault="00497789" w:rsidP="00AB4C91">
            <w:p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sz w:val="18"/>
                <w:szCs w:val="18"/>
              </w:rPr>
            </w:pPr>
            <w:r w:rsidRPr="1DB28712">
              <w:rPr>
                <w:rFonts w:asciiTheme="majorHAnsi" w:hAnsiTheme="majorHAnsi" w:cstheme="majorBidi"/>
                <w:sz w:val="18"/>
                <w:szCs w:val="18"/>
              </w:rPr>
              <w:t>(gedurende 1 les/dagdeel; tot het probleem is opgelost)</w:t>
            </w:r>
          </w:p>
          <w:p w14:paraId="0747AD4E" w14:textId="77777777" w:rsidR="00497789" w:rsidRDefault="00497789" w:rsidP="00AB4C91">
            <w:pPr>
              <w:pStyle w:val="Lijstalinea"/>
              <w:numPr>
                <w:ilvl w:val="1"/>
                <w:numId w:val="6"/>
              </w:numPr>
              <w:spacing w:before="5"/>
              <w:ind w:right="67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2 leerjaren verschil, tenzij er in individuele gevallen anders wordt besloten.</w:t>
            </w:r>
            <w:r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 Zie buddy volgende blz.</w:t>
            </w:r>
          </w:p>
          <w:p w14:paraId="63D03CA9" w14:textId="77777777" w:rsidR="00497789" w:rsidRDefault="00497789" w:rsidP="00AB4C91">
            <w:pPr>
              <w:pStyle w:val="Lijstalinea"/>
              <w:numPr>
                <w:ilvl w:val="0"/>
                <w:numId w:val="6"/>
              </w:numPr>
              <w:ind w:right="204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Aangerichte ‘schade’ herstellen.</w:t>
            </w:r>
          </w:p>
          <w:p w14:paraId="5057F705" w14:textId="46B4097E" w:rsidR="00497789" w:rsidRPr="00497789" w:rsidRDefault="00497789" w:rsidP="00AB4C91">
            <w:pPr>
              <w:pStyle w:val="Lijstalinea"/>
              <w:numPr>
                <w:ilvl w:val="0"/>
                <w:numId w:val="6"/>
              </w:numPr>
              <w:tabs>
                <w:tab w:val="left" w:pos="460"/>
              </w:tabs>
              <w:spacing w:before="5"/>
              <w:ind w:right="67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Geweigerd schoolwerk wordt thuis afgemaakt.</w:t>
            </w:r>
          </w:p>
        </w:tc>
      </w:tr>
      <w:tr w:rsidR="00AB4C91" w:rsidRPr="008771A1" w14:paraId="268F0C45" w14:textId="77777777" w:rsidTr="00AB4C91">
        <w:trPr>
          <w:gridAfter w:val="1"/>
          <w:wAfter w:w="18" w:type="dxa"/>
          <w:cantSplit/>
          <w:trHeight w:val="1134"/>
        </w:trPr>
        <w:tc>
          <w:tcPr>
            <w:tcW w:w="972" w:type="dxa"/>
            <w:shd w:val="clear" w:color="auto" w:fill="C5E0B3" w:themeFill="accent6" w:themeFillTint="66"/>
            <w:textDirection w:val="btLr"/>
          </w:tcPr>
          <w:p w14:paraId="3F8BD945" w14:textId="137E126E" w:rsidR="00FD508F" w:rsidRPr="008771A1" w:rsidRDefault="00497789" w:rsidP="00AB4C91">
            <w:pPr>
              <w:tabs>
                <w:tab w:val="left" w:pos="460"/>
              </w:tabs>
              <w:spacing w:before="5"/>
              <w:ind w:left="113" w:right="287"/>
              <w:rPr>
                <w:rFonts w:asciiTheme="majorHAnsi" w:hAnsiTheme="majorHAnsi" w:cstheme="majorHAnsi"/>
                <w:noProof/>
                <w:sz w:val="18"/>
                <w:szCs w:val="6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6"/>
              </w:rPr>
              <w:lastRenderedPageBreak/>
              <w:t xml:space="preserve">Consequentie leerling </w:t>
            </w:r>
          </w:p>
        </w:tc>
        <w:tc>
          <w:tcPr>
            <w:tcW w:w="4693" w:type="dxa"/>
            <w:gridSpan w:val="2"/>
          </w:tcPr>
          <w:p w14:paraId="0003B86B" w14:textId="36949033" w:rsidR="00111DAA" w:rsidRPr="008771A1" w:rsidRDefault="22836FAD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Excuses maken + bedoeling/intentie/</w:t>
            </w:r>
            <w:proofErr w:type="spellStart"/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voor-nemen</w:t>
            </w:r>
            <w:proofErr w:type="spellEnd"/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 xml:space="preserve"> benoemen: ‘</w:t>
            </w:r>
            <w:r w:rsidRPr="621774AC">
              <w:rPr>
                <w:rFonts w:asciiTheme="majorHAnsi" w:eastAsia="Calibri" w:hAnsiTheme="majorHAnsi" w:cstheme="majorBidi"/>
                <w:i/>
                <w:iCs/>
                <w:sz w:val="18"/>
                <w:szCs w:val="18"/>
                <w:lang w:val="nl-NL"/>
              </w:rPr>
              <w:t>ik wil te vertrouwen zijn</w:t>
            </w: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 xml:space="preserve">’. </w:t>
            </w:r>
          </w:p>
          <w:p w14:paraId="731B0CF2" w14:textId="649BB208" w:rsidR="00111DAA" w:rsidRPr="009733FD" w:rsidRDefault="097661D7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Geweigerd schoolwerk wordt (evt. thuis) afgemaakt.</w:t>
            </w:r>
          </w:p>
        </w:tc>
        <w:tc>
          <w:tcPr>
            <w:tcW w:w="4820" w:type="dxa"/>
            <w:gridSpan w:val="2"/>
          </w:tcPr>
          <w:p w14:paraId="6971C045" w14:textId="1F831BB8" w:rsidR="00185318" w:rsidRDefault="097661D7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De leerling gaat naar een andere groep:</w:t>
            </w:r>
          </w:p>
          <w:p w14:paraId="0C0711EF" w14:textId="3AEBBBBC" w:rsidR="00185318" w:rsidRPr="00750060" w:rsidRDefault="1DB28712" w:rsidP="00AB4C91">
            <w:p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sz w:val="18"/>
                <w:szCs w:val="18"/>
              </w:rPr>
            </w:pPr>
            <w:r w:rsidRPr="1DB28712">
              <w:rPr>
                <w:rFonts w:asciiTheme="majorHAnsi" w:hAnsiTheme="majorHAnsi" w:cstheme="majorBidi"/>
                <w:sz w:val="18"/>
                <w:szCs w:val="18"/>
              </w:rPr>
              <w:t>(gedurende 1 les/dagdeel; tot het probleem is opgelost)</w:t>
            </w:r>
          </w:p>
          <w:p w14:paraId="32330765" w14:textId="77072A7F" w:rsidR="19097CA1" w:rsidRDefault="19097CA1" w:rsidP="00AB4C91">
            <w:pPr>
              <w:pStyle w:val="Lijstalinea"/>
              <w:numPr>
                <w:ilvl w:val="1"/>
                <w:numId w:val="5"/>
              </w:numPr>
              <w:spacing w:before="5"/>
              <w:ind w:right="67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2 leerjaren verschil, tenzij er in individuele gevallen anders wordt besloten.</w:t>
            </w:r>
            <w:r w:rsidR="004C78C3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 Zie buddy volgende blz.</w:t>
            </w:r>
          </w:p>
          <w:p w14:paraId="51984B42" w14:textId="116F4B54" w:rsidR="00497789" w:rsidRPr="00497789" w:rsidRDefault="00497789" w:rsidP="00AB4C91">
            <w:pPr>
              <w:pStyle w:val="Lijstalinea"/>
              <w:numPr>
                <w:ilvl w:val="0"/>
                <w:numId w:val="5"/>
              </w:numPr>
              <w:ind w:right="204"/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497789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Excuses maken aan alle betrokkenen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.</w:t>
            </w:r>
          </w:p>
          <w:p w14:paraId="45E5EC69" w14:textId="03DD0869" w:rsidR="097661D7" w:rsidRDefault="22836FAD" w:rsidP="00AB4C91">
            <w:pPr>
              <w:pStyle w:val="Lijstalinea"/>
              <w:numPr>
                <w:ilvl w:val="0"/>
                <w:numId w:val="5"/>
              </w:numPr>
              <w:ind w:right="204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Aangerichte ‘schade’ herstellen.</w:t>
            </w:r>
          </w:p>
          <w:p w14:paraId="6FCC9ACB" w14:textId="61617594" w:rsidR="00FD508F" w:rsidRPr="009733FD" w:rsidRDefault="097661D7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Geweigerd</w:t>
            </w:r>
            <w:r w:rsidR="00497789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/gemist</w:t>
            </w: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 xml:space="preserve"> schoolwerk wordt thuis afgemaakt.</w:t>
            </w:r>
          </w:p>
        </w:tc>
        <w:tc>
          <w:tcPr>
            <w:tcW w:w="5694" w:type="dxa"/>
            <w:gridSpan w:val="2"/>
          </w:tcPr>
          <w:p w14:paraId="00F7CFA7" w14:textId="77777777" w:rsidR="00497789" w:rsidRDefault="00497789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204"/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De leerling gaat naar een andere groep:</w:t>
            </w:r>
          </w:p>
          <w:p w14:paraId="3DE5DA1D" w14:textId="24E0C669" w:rsidR="00497789" w:rsidRPr="00750060" w:rsidRDefault="00497789" w:rsidP="00AB4C91">
            <w:p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sz w:val="18"/>
                <w:szCs w:val="18"/>
              </w:rPr>
            </w:pPr>
            <w:r w:rsidRPr="1DB28712">
              <w:rPr>
                <w:rFonts w:asciiTheme="majorHAnsi" w:hAnsiTheme="majorHAnsi" w:cstheme="majorBidi"/>
                <w:sz w:val="18"/>
                <w:szCs w:val="18"/>
              </w:rPr>
              <w:t>(geduren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de minimaa</w:t>
            </w:r>
            <w:r w:rsidRPr="1DB28712">
              <w:rPr>
                <w:rFonts w:asciiTheme="majorHAnsi" w:hAnsiTheme="majorHAnsi" w:cstheme="majorBidi"/>
                <w:sz w:val="18"/>
                <w:szCs w:val="18"/>
              </w:rPr>
              <w:t>l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1 dag</w:t>
            </w:r>
            <w:r w:rsidRPr="1DB28712">
              <w:rPr>
                <w:rFonts w:asciiTheme="majorHAnsi" w:hAnsiTheme="majorHAnsi" w:cstheme="majorBidi"/>
                <w:sz w:val="18"/>
                <w:szCs w:val="18"/>
              </w:rPr>
              <w:t>; tot het probleem is opgelost)</w:t>
            </w:r>
          </w:p>
          <w:p w14:paraId="35ED56F7" w14:textId="77777777" w:rsidR="00497789" w:rsidRDefault="00497789" w:rsidP="00AB4C91">
            <w:pPr>
              <w:pStyle w:val="Lijstalinea"/>
              <w:numPr>
                <w:ilvl w:val="1"/>
                <w:numId w:val="5"/>
              </w:numPr>
              <w:spacing w:before="5"/>
              <w:ind w:right="677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2 leerjaren verschil, tenzij er in individuele gevallen anders wordt besloten.</w:t>
            </w:r>
            <w:r>
              <w:rPr>
                <w:rFonts w:asciiTheme="majorHAnsi" w:hAnsiTheme="majorHAnsi" w:cstheme="majorBidi"/>
                <w:sz w:val="18"/>
                <w:szCs w:val="18"/>
                <w:lang w:val="nl-NL"/>
              </w:rPr>
              <w:t xml:space="preserve"> Zie buddy volgende blz.</w:t>
            </w:r>
          </w:p>
          <w:p w14:paraId="6D2E0B28" w14:textId="77777777" w:rsidR="00497789" w:rsidRPr="00497789" w:rsidRDefault="00497789" w:rsidP="00AB4C91">
            <w:pPr>
              <w:pStyle w:val="Lijstalinea"/>
              <w:numPr>
                <w:ilvl w:val="0"/>
                <w:numId w:val="5"/>
              </w:numPr>
              <w:ind w:right="204"/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497789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Excuses maken aan alle betrokkenen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.</w:t>
            </w:r>
          </w:p>
          <w:p w14:paraId="1A6EFE09" w14:textId="77777777" w:rsidR="00497789" w:rsidRDefault="00497789" w:rsidP="00AB4C91">
            <w:pPr>
              <w:pStyle w:val="Lijstalinea"/>
              <w:numPr>
                <w:ilvl w:val="0"/>
                <w:numId w:val="5"/>
              </w:numPr>
              <w:ind w:right="204"/>
              <w:rPr>
                <w:sz w:val="18"/>
                <w:szCs w:val="18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Aangerichte ‘schade’ herstellen.</w:t>
            </w:r>
          </w:p>
          <w:p w14:paraId="5ACE3BC6" w14:textId="5E287A9E" w:rsidR="00497789" w:rsidRPr="00497789" w:rsidRDefault="00497789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  <w:lang w:val="nl-NL"/>
              </w:rPr>
            </w:pP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Geweigerd</w:t>
            </w:r>
            <w:r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>/gemist</w:t>
            </w:r>
            <w:r w:rsidRPr="621774AC">
              <w:rPr>
                <w:rFonts w:asciiTheme="majorHAnsi" w:eastAsia="Calibri" w:hAnsiTheme="majorHAnsi" w:cstheme="majorBidi"/>
                <w:sz w:val="18"/>
                <w:szCs w:val="18"/>
                <w:lang w:val="nl-NL"/>
              </w:rPr>
              <w:t xml:space="preserve"> schoolwerk wordt thuis afgemaakt.</w:t>
            </w:r>
          </w:p>
          <w:p w14:paraId="51F4DC62" w14:textId="4A2D0BBA" w:rsidR="00497789" w:rsidRPr="00497789" w:rsidRDefault="00497789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  <w:lang w:val="nl-NL"/>
              </w:rPr>
            </w:pPr>
            <w:r>
              <w:rPr>
                <w:rFonts w:asciiTheme="majorHAnsi" w:hAnsiTheme="majorHAnsi" w:cstheme="majorBidi"/>
                <w:iCs/>
                <w:sz w:val="18"/>
                <w:szCs w:val="18"/>
                <w:lang w:val="nl-NL"/>
              </w:rPr>
              <w:t xml:space="preserve">Taakstraf na schooltijd, passend bij het incident. </w:t>
            </w:r>
          </w:p>
          <w:p w14:paraId="175B59C1" w14:textId="66AB75AC" w:rsidR="00746AF6" w:rsidRPr="009733FD" w:rsidRDefault="1400B660" w:rsidP="00AB4C91">
            <w:pPr>
              <w:pStyle w:val="Lijstalinea"/>
              <w:numPr>
                <w:ilvl w:val="0"/>
                <w:numId w:val="5"/>
              </w:numPr>
              <w:tabs>
                <w:tab w:val="left" w:pos="460"/>
              </w:tabs>
              <w:spacing w:before="5"/>
              <w:ind w:right="677"/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  <w:lang w:val="nl-NL"/>
              </w:rPr>
            </w:pPr>
            <w:r w:rsidRPr="621774AC"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  <w:lang w:val="nl-NL"/>
              </w:rPr>
              <w:t xml:space="preserve">Wanneer het gedrag </w:t>
            </w:r>
            <w:r w:rsidR="00C35713"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  <w:lang w:val="nl-NL"/>
              </w:rPr>
              <w:t>niet verbetert</w:t>
            </w:r>
            <w:r w:rsidR="00497789"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  <w:lang w:val="nl-NL"/>
              </w:rPr>
              <w:t xml:space="preserve">, </w:t>
            </w:r>
            <w:r w:rsidRPr="621774AC"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  <w:lang w:val="nl-NL"/>
              </w:rPr>
              <w:t>vaker voorkomt</w:t>
            </w:r>
            <w:r w:rsidR="00497789"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  <w:lang w:val="nl-NL"/>
              </w:rPr>
              <w:t xml:space="preserve"> en bovenstaande interventies geen resultaat opleveren</w:t>
            </w:r>
            <w:r w:rsidRPr="621774AC">
              <w:rPr>
                <w:rFonts w:asciiTheme="majorHAnsi" w:hAnsiTheme="majorHAnsi" w:cstheme="majorBidi"/>
                <w:i/>
                <w:iCs/>
                <w:sz w:val="18"/>
                <w:szCs w:val="18"/>
                <w:u w:val="single"/>
                <w:lang w:val="nl-NL"/>
              </w:rPr>
              <w:t xml:space="preserve"> kan er gekozen worden voor een schorsing door de directeur (zie Sociaal veiligheidsplan).</w:t>
            </w:r>
          </w:p>
        </w:tc>
      </w:tr>
      <w:tr w:rsidR="00D63340" w:rsidRPr="008771A1" w14:paraId="04B5FAA1" w14:textId="77777777" w:rsidTr="00AB4C91">
        <w:trPr>
          <w:trHeight w:val="323"/>
        </w:trPr>
        <w:tc>
          <w:tcPr>
            <w:tcW w:w="16197" w:type="dxa"/>
            <w:gridSpan w:val="8"/>
          </w:tcPr>
          <w:p w14:paraId="58D66DA9" w14:textId="0C579208" w:rsidR="00D63340" w:rsidRPr="008771A1" w:rsidRDefault="097661D7" w:rsidP="00AB4C91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97661D7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Ten alle tijden heeft een kind naast bovenstaande stappen herstelrecht.</w:t>
            </w:r>
          </w:p>
          <w:p w14:paraId="3539C7E2" w14:textId="587F0A41" w:rsidR="00D63340" w:rsidRPr="008771A1" w:rsidRDefault="19097CA1" w:rsidP="00AB4C9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19097CA1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Dit kan door op een aangegeven moment door de leerkracht directe excuses aan te bieden of het schrijven van een excuusbrief/maken van een tekening.</w:t>
            </w:r>
          </w:p>
        </w:tc>
      </w:tr>
    </w:tbl>
    <w:p w14:paraId="7B861240" w14:textId="77777777" w:rsidR="00AB4C91" w:rsidRDefault="00AB4C91" w:rsidP="22836FAD">
      <w:pPr>
        <w:rPr>
          <w:rFonts w:asciiTheme="majorHAnsi" w:eastAsiaTheme="majorEastAsia" w:hAnsiTheme="majorHAnsi" w:cstheme="majorBidi"/>
          <w:b/>
          <w:bCs/>
          <w:sz w:val="18"/>
          <w:szCs w:val="18"/>
        </w:rPr>
      </w:pPr>
    </w:p>
    <w:p w14:paraId="11F31A31" w14:textId="568D0859" w:rsidR="22836FAD" w:rsidRDefault="22836FAD" w:rsidP="22836FAD">
      <w:pPr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 w:rsidRPr="22836FAD">
        <w:rPr>
          <w:rFonts w:asciiTheme="majorHAnsi" w:eastAsiaTheme="majorEastAsia" w:hAnsiTheme="majorHAnsi" w:cstheme="majorBidi"/>
          <w:b/>
          <w:bCs/>
          <w:sz w:val="18"/>
          <w:szCs w:val="18"/>
        </w:rPr>
        <w:t xml:space="preserve">Registratie in </w:t>
      </w:r>
      <w:proofErr w:type="spellStart"/>
      <w:r w:rsidRPr="22836FAD">
        <w:rPr>
          <w:rFonts w:asciiTheme="majorHAnsi" w:eastAsiaTheme="majorEastAsia" w:hAnsiTheme="majorHAnsi" w:cstheme="majorBidi"/>
          <w:b/>
          <w:bCs/>
          <w:sz w:val="18"/>
          <w:szCs w:val="18"/>
        </w:rPr>
        <w:t>Parnassys</w:t>
      </w:r>
      <w:proofErr w:type="spellEnd"/>
      <w:r w:rsidRPr="22836FAD">
        <w:rPr>
          <w:rFonts w:asciiTheme="majorHAnsi" w:eastAsiaTheme="majorEastAsia" w:hAnsiTheme="majorHAnsi" w:cstheme="majorBidi"/>
          <w:b/>
          <w:bCs/>
          <w:sz w:val="18"/>
          <w:szCs w:val="18"/>
        </w:rPr>
        <w:t xml:space="preserve"> (richtlijnen uit sociaal veiligheidsplan):</w:t>
      </w:r>
    </w:p>
    <w:p w14:paraId="03804485" w14:textId="005997B5" w:rsidR="22836FAD" w:rsidRDefault="22836FAD" w:rsidP="22836FAD">
      <w:pPr>
        <w:pStyle w:val="Lijstalinea"/>
        <w:numPr>
          <w:ilvl w:val="0"/>
          <w:numId w:val="3"/>
        </w:numPr>
        <w:spacing w:line="257" w:lineRule="auto"/>
        <w:rPr>
          <w:sz w:val="18"/>
          <w:szCs w:val="18"/>
          <w:lang w:val="nl-NL"/>
        </w:rPr>
      </w:pPr>
      <w:r w:rsidRPr="621774AC">
        <w:rPr>
          <w:rFonts w:asciiTheme="majorHAnsi" w:eastAsiaTheme="majorEastAsia" w:hAnsiTheme="majorHAnsi" w:cstheme="majorBidi"/>
          <w:sz w:val="18"/>
          <w:szCs w:val="18"/>
          <w:lang w:val="nl-NL"/>
        </w:rPr>
        <w:t>Datum, plaats, situatie en overige aanwezigen (i.v.m. privacy alleen initialen);</w:t>
      </w:r>
    </w:p>
    <w:p w14:paraId="07980CF0" w14:textId="5BB27945" w:rsidR="22836FAD" w:rsidRDefault="22836FAD" w:rsidP="22836FAD">
      <w:pPr>
        <w:pStyle w:val="Lijstalinea"/>
        <w:numPr>
          <w:ilvl w:val="0"/>
          <w:numId w:val="3"/>
        </w:numPr>
        <w:spacing w:line="257" w:lineRule="auto"/>
        <w:rPr>
          <w:sz w:val="18"/>
          <w:szCs w:val="18"/>
          <w:lang w:val="nl-NL"/>
        </w:rPr>
      </w:pPr>
      <w:r w:rsidRPr="621774AC">
        <w:rPr>
          <w:rFonts w:asciiTheme="majorHAnsi" w:eastAsiaTheme="majorEastAsia" w:hAnsiTheme="majorHAnsi" w:cstheme="majorBidi"/>
          <w:sz w:val="18"/>
          <w:szCs w:val="18"/>
          <w:lang w:val="nl-NL"/>
        </w:rPr>
        <w:t>Welke gebeurtenissen feitelijk hebben plaatsgevonden, in omvang en aantal;</w:t>
      </w:r>
    </w:p>
    <w:p w14:paraId="325E6AF3" w14:textId="28C23303" w:rsidR="22836FAD" w:rsidRDefault="22836FAD" w:rsidP="22836FAD">
      <w:pPr>
        <w:pStyle w:val="Lijstalinea"/>
        <w:numPr>
          <w:ilvl w:val="0"/>
          <w:numId w:val="3"/>
        </w:numPr>
        <w:spacing w:line="257" w:lineRule="auto"/>
        <w:rPr>
          <w:sz w:val="18"/>
          <w:szCs w:val="18"/>
          <w:lang w:val="nl-NL"/>
        </w:rPr>
      </w:pPr>
      <w:r w:rsidRPr="621774AC">
        <w:rPr>
          <w:rFonts w:asciiTheme="majorHAnsi" w:eastAsiaTheme="majorEastAsia" w:hAnsiTheme="majorHAnsi" w:cstheme="majorBidi"/>
          <w:sz w:val="18"/>
          <w:szCs w:val="18"/>
          <w:lang w:val="nl-NL"/>
        </w:rPr>
        <w:t>Contacten die over deze gebeurtenissen hebben plaatsgevonden met ouders/opvoeders;</w:t>
      </w:r>
    </w:p>
    <w:p w14:paraId="67B9CD4A" w14:textId="1640DC58" w:rsidR="22836FAD" w:rsidRDefault="22836FAD" w:rsidP="22836FAD">
      <w:pPr>
        <w:pStyle w:val="Lijstalinea"/>
        <w:numPr>
          <w:ilvl w:val="0"/>
          <w:numId w:val="3"/>
        </w:numPr>
        <w:spacing w:line="257" w:lineRule="auto"/>
        <w:rPr>
          <w:sz w:val="18"/>
          <w:szCs w:val="18"/>
          <w:lang w:val="nl-NL"/>
        </w:rPr>
      </w:pPr>
      <w:r w:rsidRPr="621774AC">
        <w:rPr>
          <w:rFonts w:asciiTheme="majorHAnsi" w:eastAsiaTheme="majorEastAsia" w:hAnsiTheme="majorHAnsi" w:cstheme="majorBidi"/>
          <w:sz w:val="18"/>
          <w:szCs w:val="18"/>
          <w:lang w:val="nl-NL"/>
        </w:rPr>
        <w:t>Afspraken die met betrokkenen zijn gemaakt om gedrag bij te sturen/te verbieden;</w:t>
      </w:r>
    </w:p>
    <w:p w14:paraId="6AAB83D4" w14:textId="2EB3DB6E" w:rsidR="22836FAD" w:rsidRDefault="22836FAD" w:rsidP="22836FAD">
      <w:pPr>
        <w:pStyle w:val="Lijstalinea"/>
        <w:numPr>
          <w:ilvl w:val="0"/>
          <w:numId w:val="3"/>
        </w:numPr>
        <w:spacing w:line="257" w:lineRule="auto"/>
        <w:rPr>
          <w:sz w:val="18"/>
          <w:szCs w:val="18"/>
          <w:lang w:val="nl-NL"/>
        </w:rPr>
      </w:pPr>
      <w:r w:rsidRPr="621774AC">
        <w:rPr>
          <w:rFonts w:asciiTheme="majorHAnsi" w:eastAsiaTheme="majorEastAsia" w:hAnsiTheme="majorHAnsi" w:cstheme="majorBidi"/>
          <w:sz w:val="18"/>
          <w:szCs w:val="18"/>
          <w:lang w:val="nl-NL"/>
        </w:rPr>
        <w:t>Stappen die worden genomen, als afspraken niet worden nageleefd;</w:t>
      </w:r>
    </w:p>
    <w:p w14:paraId="1CACDDAE" w14:textId="208E1CB6" w:rsidR="22836FAD" w:rsidRDefault="22836FAD" w:rsidP="22836FAD">
      <w:pPr>
        <w:pStyle w:val="Lijstalinea"/>
        <w:numPr>
          <w:ilvl w:val="0"/>
          <w:numId w:val="3"/>
        </w:numPr>
        <w:spacing w:line="257" w:lineRule="auto"/>
        <w:rPr>
          <w:sz w:val="18"/>
          <w:szCs w:val="18"/>
          <w:lang w:val="nl-NL"/>
        </w:rPr>
      </w:pPr>
      <w:r w:rsidRPr="621774AC">
        <w:rPr>
          <w:rFonts w:asciiTheme="majorHAnsi" w:eastAsiaTheme="majorEastAsia" w:hAnsiTheme="majorHAnsi" w:cstheme="majorBidi"/>
          <w:sz w:val="18"/>
          <w:szCs w:val="18"/>
          <w:lang w:val="nl-NL"/>
        </w:rPr>
        <w:t>Aantekeningen over het verloop.</w:t>
      </w:r>
    </w:p>
    <w:p w14:paraId="45E5CE98" w14:textId="44BE25AE" w:rsidR="22836FAD" w:rsidRPr="00A02796" w:rsidRDefault="22836FAD" w:rsidP="22836FAD">
      <w:pPr>
        <w:rPr>
          <w:b/>
          <w:sz w:val="18"/>
          <w:szCs w:val="18"/>
        </w:rPr>
      </w:pPr>
    </w:p>
    <w:p w14:paraId="4DB85C67" w14:textId="61770BDF" w:rsidR="00A02796" w:rsidRDefault="00A02796" w:rsidP="22836FAD">
      <w:pPr>
        <w:rPr>
          <w:b/>
          <w:bCs/>
          <w:sz w:val="18"/>
          <w:szCs w:val="18"/>
        </w:rPr>
      </w:pPr>
      <w:r w:rsidRPr="621774AC">
        <w:rPr>
          <w:b/>
          <w:bCs/>
          <w:sz w:val="18"/>
          <w:szCs w:val="18"/>
        </w:rPr>
        <w:t>Buddy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6998"/>
      </w:tblGrid>
      <w:tr w:rsidR="00AD1A51" w14:paraId="300E85D8" w14:textId="77777777" w:rsidTr="00340D12">
        <w:tc>
          <w:tcPr>
            <w:tcW w:w="6996" w:type="dxa"/>
            <w:gridSpan w:val="2"/>
          </w:tcPr>
          <w:p w14:paraId="04B50146" w14:textId="406FE733" w:rsidR="00AD1A51" w:rsidRDefault="00AD1A51" w:rsidP="00AD1A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 gaat naar unit 2</w:t>
            </w:r>
          </w:p>
        </w:tc>
        <w:tc>
          <w:tcPr>
            <w:tcW w:w="6998" w:type="dxa"/>
          </w:tcPr>
          <w:p w14:paraId="76D04C5D" w14:textId="2D6422E6" w:rsidR="00AD1A51" w:rsidRPr="00B55B49" w:rsidRDefault="00AD1A51" w:rsidP="00B55B49">
            <w:pPr>
              <w:jc w:val="center"/>
              <w:rPr>
                <w:b/>
                <w:sz w:val="18"/>
                <w:szCs w:val="18"/>
              </w:rPr>
            </w:pPr>
            <w:r w:rsidRPr="00B55B49">
              <w:rPr>
                <w:b/>
                <w:sz w:val="18"/>
                <w:szCs w:val="18"/>
              </w:rPr>
              <w:t>Unit 2 naar unit 3 en unit 3 naar unit 2</w:t>
            </w:r>
          </w:p>
        </w:tc>
      </w:tr>
      <w:tr w:rsidR="00B55B49" w14:paraId="4276C345" w14:textId="77777777" w:rsidTr="00C107FF">
        <w:tc>
          <w:tcPr>
            <w:tcW w:w="3498" w:type="dxa"/>
          </w:tcPr>
          <w:p w14:paraId="38318543" w14:textId="15538CA0" w:rsidR="00B55B49" w:rsidRPr="00AD1A51" w:rsidRDefault="00B55B49" w:rsidP="00B55B49">
            <w:pPr>
              <w:jc w:val="center"/>
              <w:rPr>
                <w:sz w:val="18"/>
                <w:szCs w:val="18"/>
              </w:rPr>
            </w:pPr>
            <w:r w:rsidRPr="00AD1A51">
              <w:rPr>
                <w:sz w:val="18"/>
                <w:szCs w:val="18"/>
              </w:rPr>
              <w:t>1A – 2A</w:t>
            </w:r>
          </w:p>
        </w:tc>
        <w:tc>
          <w:tcPr>
            <w:tcW w:w="3498" w:type="dxa"/>
          </w:tcPr>
          <w:p w14:paraId="5ED2345A" w14:textId="0B856B11" w:rsidR="00B55B49" w:rsidRPr="00AD1A51" w:rsidRDefault="00B55B49" w:rsidP="00B55B49">
            <w:pPr>
              <w:jc w:val="center"/>
              <w:rPr>
                <w:sz w:val="18"/>
                <w:szCs w:val="18"/>
              </w:rPr>
            </w:pPr>
            <w:r w:rsidRPr="00AD1A51">
              <w:rPr>
                <w:sz w:val="18"/>
                <w:szCs w:val="18"/>
              </w:rPr>
              <w:t>1E – 2D</w:t>
            </w:r>
          </w:p>
        </w:tc>
        <w:tc>
          <w:tcPr>
            <w:tcW w:w="6998" w:type="dxa"/>
          </w:tcPr>
          <w:p w14:paraId="506EB731" w14:textId="067C8D48" w:rsidR="00B55B49" w:rsidRPr="00B55B49" w:rsidRDefault="00B55B49" w:rsidP="00B55B49">
            <w:pPr>
              <w:jc w:val="center"/>
              <w:rPr>
                <w:sz w:val="18"/>
                <w:szCs w:val="18"/>
              </w:rPr>
            </w:pPr>
            <w:r w:rsidRPr="621774AC">
              <w:rPr>
                <w:sz w:val="18"/>
                <w:szCs w:val="18"/>
              </w:rPr>
              <w:t>3A – 2D</w:t>
            </w:r>
          </w:p>
        </w:tc>
      </w:tr>
      <w:tr w:rsidR="00B55B49" w14:paraId="701D2693" w14:textId="77777777" w:rsidTr="00AE1C4F">
        <w:tc>
          <w:tcPr>
            <w:tcW w:w="3498" w:type="dxa"/>
          </w:tcPr>
          <w:p w14:paraId="612DFA31" w14:textId="41469404" w:rsidR="00B55B49" w:rsidRPr="00AD1A51" w:rsidRDefault="00B55B49" w:rsidP="00B55B49">
            <w:pPr>
              <w:jc w:val="center"/>
              <w:rPr>
                <w:sz w:val="18"/>
                <w:szCs w:val="18"/>
              </w:rPr>
            </w:pPr>
            <w:r w:rsidRPr="00AD1A51">
              <w:rPr>
                <w:sz w:val="18"/>
                <w:szCs w:val="18"/>
              </w:rPr>
              <w:t>1B – 2B</w:t>
            </w:r>
          </w:p>
        </w:tc>
        <w:tc>
          <w:tcPr>
            <w:tcW w:w="3498" w:type="dxa"/>
          </w:tcPr>
          <w:p w14:paraId="3BE4189F" w14:textId="186928EB" w:rsidR="00B55B49" w:rsidRPr="00AD1A51" w:rsidRDefault="00B55B49" w:rsidP="00B55B49">
            <w:pPr>
              <w:jc w:val="center"/>
              <w:rPr>
                <w:sz w:val="18"/>
                <w:szCs w:val="18"/>
              </w:rPr>
            </w:pPr>
            <w:r w:rsidRPr="00AD1A51">
              <w:rPr>
                <w:sz w:val="18"/>
                <w:szCs w:val="18"/>
              </w:rPr>
              <w:t>1F – 2D</w:t>
            </w:r>
          </w:p>
        </w:tc>
        <w:tc>
          <w:tcPr>
            <w:tcW w:w="6998" w:type="dxa"/>
          </w:tcPr>
          <w:p w14:paraId="3AEB4E07" w14:textId="3583E12E" w:rsidR="00B55B49" w:rsidRPr="00B55B49" w:rsidRDefault="00B55B49" w:rsidP="00B55B49">
            <w:pPr>
              <w:jc w:val="center"/>
              <w:rPr>
                <w:sz w:val="18"/>
                <w:szCs w:val="18"/>
              </w:rPr>
            </w:pPr>
            <w:r w:rsidRPr="621774AC">
              <w:rPr>
                <w:sz w:val="18"/>
                <w:szCs w:val="18"/>
              </w:rPr>
              <w:t>3B – 2C</w:t>
            </w:r>
          </w:p>
        </w:tc>
      </w:tr>
      <w:tr w:rsidR="00B55B49" w14:paraId="446F163C" w14:textId="77777777" w:rsidTr="007910A0">
        <w:tc>
          <w:tcPr>
            <w:tcW w:w="3498" w:type="dxa"/>
          </w:tcPr>
          <w:p w14:paraId="295DD2E9" w14:textId="4BA938A4" w:rsidR="00B55B49" w:rsidRPr="00AD1A51" w:rsidRDefault="00B55B49" w:rsidP="00B55B49">
            <w:pPr>
              <w:jc w:val="center"/>
              <w:rPr>
                <w:sz w:val="18"/>
                <w:szCs w:val="18"/>
              </w:rPr>
            </w:pPr>
            <w:r w:rsidRPr="00AD1A51">
              <w:rPr>
                <w:sz w:val="18"/>
                <w:szCs w:val="18"/>
              </w:rPr>
              <w:t>1C – 2C</w:t>
            </w:r>
          </w:p>
        </w:tc>
        <w:tc>
          <w:tcPr>
            <w:tcW w:w="3498" w:type="dxa"/>
          </w:tcPr>
          <w:p w14:paraId="0F70F1B7" w14:textId="77777777" w:rsidR="00B55B49" w:rsidRPr="00AD1A51" w:rsidRDefault="00B55B49" w:rsidP="22836FAD">
            <w:pPr>
              <w:rPr>
                <w:sz w:val="18"/>
                <w:szCs w:val="18"/>
              </w:rPr>
            </w:pPr>
          </w:p>
        </w:tc>
        <w:tc>
          <w:tcPr>
            <w:tcW w:w="6998" w:type="dxa"/>
          </w:tcPr>
          <w:p w14:paraId="3E2FA238" w14:textId="73C60EFE" w:rsidR="00B55B49" w:rsidRPr="00B55B49" w:rsidRDefault="00B55B49" w:rsidP="00B55B49">
            <w:pPr>
              <w:jc w:val="center"/>
              <w:rPr>
                <w:sz w:val="18"/>
                <w:szCs w:val="18"/>
              </w:rPr>
            </w:pPr>
            <w:r w:rsidRPr="621774AC">
              <w:rPr>
                <w:sz w:val="18"/>
                <w:szCs w:val="18"/>
              </w:rPr>
              <w:t>3C – 2A/B</w:t>
            </w:r>
          </w:p>
        </w:tc>
      </w:tr>
      <w:tr w:rsidR="00B55B49" w14:paraId="40CD7AD7" w14:textId="77777777" w:rsidTr="004A1809">
        <w:tc>
          <w:tcPr>
            <w:tcW w:w="3498" w:type="dxa"/>
          </w:tcPr>
          <w:p w14:paraId="74B4D81B" w14:textId="35EEC797" w:rsidR="00B55B49" w:rsidRPr="00AD1A51" w:rsidRDefault="00B55B49" w:rsidP="00B55B49">
            <w:pPr>
              <w:jc w:val="center"/>
              <w:rPr>
                <w:sz w:val="18"/>
                <w:szCs w:val="18"/>
              </w:rPr>
            </w:pPr>
            <w:r w:rsidRPr="00AD1A51">
              <w:rPr>
                <w:sz w:val="18"/>
                <w:szCs w:val="18"/>
              </w:rPr>
              <w:t>1D – 2C</w:t>
            </w:r>
          </w:p>
        </w:tc>
        <w:tc>
          <w:tcPr>
            <w:tcW w:w="3498" w:type="dxa"/>
          </w:tcPr>
          <w:p w14:paraId="58D37B9E" w14:textId="77777777" w:rsidR="00B55B49" w:rsidRPr="00AD1A51" w:rsidRDefault="00B55B49" w:rsidP="22836FAD">
            <w:pPr>
              <w:rPr>
                <w:sz w:val="18"/>
                <w:szCs w:val="18"/>
              </w:rPr>
            </w:pPr>
          </w:p>
        </w:tc>
        <w:tc>
          <w:tcPr>
            <w:tcW w:w="6998" w:type="dxa"/>
          </w:tcPr>
          <w:p w14:paraId="0ACEF659" w14:textId="77777777" w:rsidR="00B55B49" w:rsidRDefault="00B55B49" w:rsidP="22836FAD">
            <w:pPr>
              <w:rPr>
                <w:b/>
                <w:sz w:val="18"/>
                <w:szCs w:val="18"/>
              </w:rPr>
            </w:pPr>
          </w:p>
        </w:tc>
      </w:tr>
    </w:tbl>
    <w:p w14:paraId="63FF81AD" w14:textId="77777777" w:rsidR="00E06F22" w:rsidRDefault="00E06F22" w:rsidP="00B55B49">
      <w:pPr>
        <w:rPr>
          <w:sz w:val="18"/>
          <w:szCs w:val="18"/>
        </w:rPr>
      </w:pPr>
      <w:bookmarkStart w:id="0" w:name="_GoBack"/>
      <w:bookmarkEnd w:id="0"/>
    </w:p>
    <w:sectPr w:rsidR="00E06F22" w:rsidSect="00D63340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D7D3" w14:textId="77777777" w:rsidR="001D1D10" w:rsidRDefault="001D1D10">
      <w:pPr>
        <w:spacing w:after="0" w:line="240" w:lineRule="auto"/>
      </w:pPr>
      <w:r>
        <w:separator/>
      </w:r>
    </w:p>
  </w:endnote>
  <w:endnote w:type="continuationSeparator" w:id="0">
    <w:p w14:paraId="0DA58A6A" w14:textId="77777777" w:rsidR="001D1D10" w:rsidRDefault="001D1D10">
      <w:pPr>
        <w:spacing w:after="0" w:line="240" w:lineRule="auto"/>
      </w:pPr>
      <w:r>
        <w:continuationSeparator/>
      </w:r>
    </w:p>
  </w:endnote>
  <w:endnote w:type="continuationNotice" w:id="1">
    <w:p w14:paraId="14A56635" w14:textId="77777777" w:rsidR="001D1D10" w:rsidRDefault="001D1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22836FAD" w14:paraId="25A6155B" w14:textId="77777777" w:rsidTr="22836FAD">
      <w:tc>
        <w:tcPr>
          <w:tcW w:w="4668" w:type="dxa"/>
        </w:tcPr>
        <w:p w14:paraId="14B66F74" w14:textId="49CBEDF2" w:rsidR="22836FAD" w:rsidRDefault="22836FAD" w:rsidP="22836FAD">
          <w:pPr>
            <w:pStyle w:val="Koptekst"/>
            <w:ind w:left="-115"/>
          </w:pPr>
        </w:p>
      </w:tc>
      <w:tc>
        <w:tcPr>
          <w:tcW w:w="4668" w:type="dxa"/>
        </w:tcPr>
        <w:p w14:paraId="4C6B4FED" w14:textId="154B9A19" w:rsidR="22836FAD" w:rsidRDefault="22836FAD" w:rsidP="22836FAD">
          <w:pPr>
            <w:pStyle w:val="Koptekst"/>
            <w:jc w:val="center"/>
          </w:pPr>
        </w:p>
      </w:tc>
      <w:tc>
        <w:tcPr>
          <w:tcW w:w="4668" w:type="dxa"/>
        </w:tcPr>
        <w:p w14:paraId="6FEF1915" w14:textId="69AE2BEC" w:rsidR="22836FAD" w:rsidRDefault="22836FAD" w:rsidP="22836FAD">
          <w:pPr>
            <w:pStyle w:val="Koptekst"/>
            <w:ind w:right="-115"/>
            <w:jc w:val="right"/>
          </w:pPr>
        </w:p>
      </w:tc>
    </w:tr>
  </w:tbl>
  <w:p w14:paraId="5B6E15B9" w14:textId="28E76F3A" w:rsidR="22836FAD" w:rsidRDefault="22836FAD" w:rsidP="22836F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5786D" w14:textId="77777777" w:rsidR="001D1D10" w:rsidRDefault="001D1D10">
      <w:pPr>
        <w:spacing w:after="0" w:line="240" w:lineRule="auto"/>
      </w:pPr>
      <w:r>
        <w:separator/>
      </w:r>
    </w:p>
  </w:footnote>
  <w:footnote w:type="continuationSeparator" w:id="0">
    <w:p w14:paraId="3038522A" w14:textId="77777777" w:rsidR="001D1D10" w:rsidRDefault="001D1D10">
      <w:pPr>
        <w:spacing w:after="0" w:line="240" w:lineRule="auto"/>
      </w:pPr>
      <w:r>
        <w:continuationSeparator/>
      </w:r>
    </w:p>
  </w:footnote>
  <w:footnote w:type="continuationNotice" w:id="1">
    <w:p w14:paraId="651A9CB6" w14:textId="77777777" w:rsidR="001D1D10" w:rsidRDefault="001D1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22836FAD" w14:paraId="723238AD" w14:textId="77777777" w:rsidTr="22836FAD">
      <w:tc>
        <w:tcPr>
          <w:tcW w:w="4668" w:type="dxa"/>
        </w:tcPr>
        <w:p w14:paraId="39F598EA" w14:textId="4945B005" w:rsidR="22836FAD" w:rsidRDefault="22836FAD" w:rsidP="22836FAD">
          <w:pPr>
            <w:pStyle w:val="Koptekst"/>
            <w:ind w:left="-115"/>
          </w:pPr>
        </w:p>
      </w:tc>
      <w:tc>
        <w:tcPr>
          <w:tcW w:w="4668" w:type="dxa"/>
        </w:tcPr>
        <w:p w14:paraId="4404F554" w14:textId="6C0A1419" w:rsidR="22836FAD" w:rsidRDefault="22836FAD" w:rsidP="22836FAD">
          <w:pPr>
            <w:pStyle w:val="Koptekst"/>
            <w:jc w:val="center"/>
          </w:pPr>
        </w:p>
      </w:tc>
      <w:tc>
        <w:tcPr>
          <w:tcW w:w="4668" w:type="dxa"/>
        </w:tcPr>
        <w:p w14:paraId="7D2872BA" w14:textId="75377788" w:rsidR="22836FAD" w:rsidRDefault="22836FAD" w:rsidP="22836FAD">
          <w:pPr>
            <w:pStyle w:val="Koptekst"/>
            <w:ind w:right="-115"/>
            <w:jc w:val="right"/>
          </w:pPr>
        </w:p>
      </w:tc>
    </w:tr>
  </w:tbl>
  <w:p w14:paraId="765E71E6" w14:textId="0004D60D" w:rsidR="22836FAD" w:rsidRDefault="22836FAD" w:rsidP="22836F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B26"/>
    <w:multiLevelType w:val="hybridMultilevel"/>
    <w:tmpl w:val="7F86DEA6"/>
    <w:lvl w:ilvl="0" w:tplc="0624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6B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8F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A9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08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0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8A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03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2437"/>
    <w:multiLevelType w:val="hybridMultilevel"/>
    <w:tmpl w:val="2EE458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82C32"/>
    <w:multiLevelType w:val="hybridMultilevel"/>
    <w:tmpl w:val="7592CAB8"/>
    <w:lvl w:ilvl="0" w:tplc="6C5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E2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2A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8C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4A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8A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4D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83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A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0739"/>
    <w:multiLevelType w:val="hybridMultilevel"/>
    <w:tmpl w:val="6A8AC11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87E59"/>
    <w:multiLevelType w:val="hybridMultilevel"/>
    <w:tmpl w:val="954C3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6D4B"/>
    <w:multiLevelType w:val="hybridMultilevel"/>
    <w:tmpl w:val="349245BE"/>
    <w:lvl w:ilvl="0" w:tplc="F528A04E">
      <w:start w:val="1"/>
      <w:numFmt w:val="decimal"/>
      <w:lvlText w:val="%1."/>
      <w:lvlJc w:val="left"/>
      <w:pPr>
        <w:ind w:left="720" w:hanging="360"/>
      </w:pPr>
    </w:lvl>
    <w:lvl w:ilvl="1" w:tplc="68C8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81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47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08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8D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0A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E5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2C0"/>
    <w:multiLevelType w:val="hybridMultilevel"/>
    <w:tmpl w:val="15163C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40"/>
    <w:rsid w:val="000F7DC0"/>
    <w:rsid w:val="00111DAA"/>
    <w:rsid w:val="00116F09"/>
    <w:rsid w:val="00150DC1"/>
    <w:rsid w:val="00166A23"/>
    <w:rsid w:val="00174D67"/>
    <w:rsid w:val="00185318"/>
    <w:rsid w:val="001D1D10"/>
    <w:rsid w:val="001F1BF9"/>
    <w:rsid w:val="002041FC"/>
    <w:rsid w:val="002205D4"/>
    <w:rsid w:val="00222A3F"/>
    <w:rsid w:val="00270401"/>
    <w:rsid w:val="00290A93"/>
    <w:rsid w:val="002D1A27"/>
    <w:rsid w:val="00372498"/>
    <w:rsid w:val="003975FB"/>
    <w:rsid w:val="00410CE9"/>
    <w:rsid w:val="00425113"/>
    <w:rsid w:val="00460FC8"/>
    <w:rsid w:val="00497789"/>
    <w:rsid w:val="004C78C3"/>
    <w:rsid w:val="004C7B98"/>
    <w:rsid w:val="004D228D"/>
    <w:rsid w:val="004D3569"/>
    <w:rsid w:val="004F1DC1"/>
    <w:rsid w:val="004F7A17"/>
    <w:rsid w:val="005044CF"/>
    <w:rsid w:val="005047F1"/>
    <w:rsid w:val="00507CAE"/>
    <w:rsid w:val="005808E7"/>
    <w:rsid w:val="00652A5C"/>
    <w:rsid w:val="006557E7"/>
    <w:rsid w:val="006704E9"/>
    <w:rsid w:val="006B16BD"/>
    <w:rsid w:val="00717C20"/>
    <w:rsid w:val="00746AF6"/>
    <w:rsid w:val="00750060"/>
    <w:rsid w:val="00761AEB"/>
    <w:rsid w:val="007C3016"/>
    <w:rsid w:val="00812403"/>
    <w:rsid w:val="00823585"/>
    <w:rsid w:val="00875E52"/>
    <w:rsid w:val="008771A1"/>
    <w:rsid w:val="008E088C"/>
    <w:rsid w:val="009346F3"/>
    <w:rsid w:val="009733FD"/>
    <w:rsid w:val="00A02796"/>
    <w:rsid w:val="00A02E27"/>
    <w:rsid w:val="00A57ADB"/>
    <w:rsid w:val="00A95AF3"/>
    <w:rsid w:val="00AB4C91"/>
    <w:rsid w:val="00AC05BC"/>
    <w:rsid w:val="00AD1A51"/>
    <w:rsid w:val="00AD77B9"/>
    <w:rsid w:val="00B03C6D"/>
    <w:rsid w:val="00B1552F"/>
    <w:rsid w:val="00B40320"/>
    <w:rsid w:val="00B5597E"/>
    <w:rsid w:val="00B55B49"/>
    <w:rsid w:val="00B61B94"/>
    <w:rsid w:val="00BE6437"/>
    <w:rsid w:val="00C055F9"/>
    <w:rsid w:val="00C2476E"/>
    <w:rsid w:val="00C35713"/>
    <w:rsid w:val="00C36CB5"/>
    <w:rsid w:val="00C47D68"/>
    <w:rsid w:val="00C66BE0"/>
    <w:rsid w:val="00D373CE"/>
    <w:rsid w:val="00D63340"/>
    <w:rsid w:val="00DA4EF4"/>
    <w:rsid w:val="00E06F22"/>
    <w:rsid w:val="00EB640C"/>
    <w:rsid w:val="00EC5D88"/>
    <w:rsid w:val="00F37A5C"/>
    <w:rsid w:val="00F53C6E"/>
    <w:rsid w:val="00FD508F"/>
    <w:rsid w:val="00FD5513"/>
    <w:rsid w:val="0726E19A"/>
    <w:rsid w:val="08F56A00"/>
    <w:rsid w:val="097661D7"/>
    <w:rsid w:val="0A76CEB8"/>
    <w:rsid w:val="0DAB181F"/>
    <w:rsid w:val="1400B660"/>
    <w:rsid w:val="19097CA1"/>
    <w:rsid w:val="1DB28712"/>
    <w:rsid w:val="22836FAD"/>
    <w:rsid w:val="2764C749"/>
    <w:rsid w:val="2BA50231"/>
    <w:rsid w:val="2C6FEF98"/>
    <w:rsid w:val="2F6D3EC8"/>
    <w:rsid w:val="37FD00F1"/>
    <w:rsid w:val="3D1CF5FF"/>
    <w:rsid w:val="3E442213"/>
    <w:rsid w:val="45911F43"/>
    <w:rsid w:val="4734E32A"/>
    <w:rsid w:val="485A3DE0"/>
    <w:rsid w:val="4A218D08"/>
    <w:rsid w:val="503C196C"/>
    <w:rsid w:val="556300FB"/>
    <w:rsid w:val="55B3921F"/>
    <w:rsid w:val="5C8EAE94"/>
    <w:rsid w:val="5D440389"/>
    <w:rsid w:val="5DC01CA0"/>
    <w:rsid w:val="5EDFD3EA"/>
    <w:rsid w:val="5F0A79F3"/>
    <w:rsid w:val="6006AE5B"/>
    <w:rsid w:val="621774AC"/>
    <w:rsid w:val="64B264AB"/>
    <w:rsid w:val="657889A3"/>
    <w:rsid w:val="67E27091"/>
    <w:rsid w:val="69EE186D"/>
    <w:rsid w:val="7112B5A5"/>
    <w:rsid w:val="71603627"/>
    <w:rsid w:val="7D4FF83A"/>
    <w:rsid w:val="7D6F9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E67C"/>
  <w15:chartTrackingRefBased/>
  <w15:docId w15:val="{123287EE-3068-4B50-B242-25ECF539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Geenafstand">
    <w:name w:val="No Spacing"/>
    <w:uiPriority w:val="1"/>
    <w:qFormat/>
    <w:rsid w:val="00652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b187c8-b652-4627-a514-79194ac41309">
      <UserInfo>
        <DisplayName>Martine van der Vaart</DisplayName>
        <AccountId>13</AccountId>
        <AccountType/>
      </UserInfo>
      <UserInfo>
        <DisplayName>Cathelijne Lesterhuis</DisplayName>
        <AccountId>231</AccountId>
        <AccountType/>
      </UserInfo>
      <UserInfo>
        <DisplayName>Naoual Moussane</DisplayName>
        <AccountId>627</AccountId>
        <AccountType/>
      </UserInfo>
      <UserInfo>
        <DisplayName>Tim Teeuwen</DisplayName>
        <AccountId>1316</AccountId>
        <AccountType/>
      </UserInfo>
      <UserInfo>
        <DisplayName>Chantal Hoogendoorn</DisplayName>
        <AccountId>1281</AccountId>
        <AccountType/>
      </UserInfo>
      <UserInfo>
        <DisplayName>Yvonne Kruithof- Hendriksen</DisplayName>
        <AccountId>54</AccountId>
        <AccountType/>
      </UserInfo>
      <UserInfo>
        <DisplayName>Anne-Karin Lok</DisplayName>
        <AccountId>1331</AccountId>
        <AccountType/>
      </UserInfo>
      <UserInfo>
        <DisplayName>Heidi Koelewijn-Slappendel</DisplayName>
        <AccountId>76</AccountId>
        <AccountType/>
      </UserInfo>
      <UserInfo>
        <DisplayName>Elise Philipse</DisplayName>
        <AccountId>55</AccountId>
        <AccountType/>
      </UserInfo>
      <UserInfo>
        <DisplayName>Koningin Beatrixschool - ICT</DisplayName>
        <AccountId>102</AccountId>
        <AccountType/>
      </UserInfo>
      <UserInfo>
        <DisplayName>Anke Fletterman- Riemens</DisplayName>
        <AccountId>56</AccountId>
        <AccountType/>
      </UserInfo>
      <UserInfo>
        <DisplayName>Lana Hage</DisplayName>
        <AccountId>2885</AccountId>
        <AccountType/>
      </UserInfo>
      <UserInfo>
        <DisplayName>Peggy Tijsma</DisplayName>
        <AccountId>3739</AccountId>
        <AccountType/>
      </UserInfo>
      <UserInfo>
        <DisplayName>Thierry Munier</DisplayName>
        <AccountId>568</AccountId>
        <AccountType/>
      </UserInfo>
      <UserInfo>
        <DisplayName>Els den Heijer</DisplayName>
        <AccountId>4198</AccountId>
        <AccountType/>
      </UserInfo>
      <UserInfo>
        <DisplayName>Hanneke Van Rij</DisplayName>
        <AccountId>89</AccountId>
        <AccountType/>
      </UserInfo>
      <UserInfo>
        <DisplayName>Paulien Walsmit</DisplayName>
        <AccountId>4151</AccountId>
        <AccountType/>
      </UserInfo>
      <UserInfo>
        <DisplayName>Rick Lunenburg</DisplayName>
        <AccountId>4229</AccountId>
        <AccountType/>
      </UserInfo>
      <UserInfo>
        <DisplayName>Denise Zweere</DisplayName>
        <AccountId>4187</AccountId>
        <AccountType/>
      </UserInfo>
    </SharedWithUsers>
    <lcf76f155ced4ddcb4097134ff3c332f xmlns="04a2eb2d-5205-42b6-ad97-a06b481a11df">
      <Terms xmlns="http://schemas.microsoft.com/office/infopath/2007/PartnerControls"/>
    </lcf76f155ced4ddcb4097134ff3c332f>
    <TaxCatchAll xmlns="cf32cdd0-ade6-4560-b265-a8c88f5241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F4CF86FF21E4A92CAA1A1719C448A" ma:contentTypeVersion="" ma:contentTypeDescription="Een nieuw document maken." ma:contentTypeScope="" ma:versionID="443e625b187c626b8d0caceee5602dda">
  <xsd:schema xmlns:xsd="http://www.w3.org/2001/XMLSchema" xmlns:xs="http://www.w3.org/2001/XMLSchema" xmlns:p="http://schemas.microsoft.com/office/2006/metadata/properties" xmlns:ns2="04a2eb2d-5205-42b6-ad97-a06b481a11df" xmlns:ns3="65b187c8-b652-4627-a514-79194ac41309" xmlns:ns4="cf32cdd0-ade6-4560-b265-a8c88f52416d" targetNamespace="http://schemas.microsoft.com/office/2006/metadata/properties" ma:root="true" ma:fieldsID="f9cfbb36317407624435e6414c65c8c3" ns2:_="" ns3:_="" ns4:_="">
    <xsd:import namespace="04a2eb2d-5205-42b6-ad97-a06b481a11df"/>
    <xsd:import namespace="65b187c8-b652-4627-a514-79194ac41309"/>
    <xsd:import namespace="cf32cdd0-ade6-4560-b265-a8c88f52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2eb2d-5205-42b6-ad97-a06b481a1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6ce82-ed8f-442d-8bf8-9eec8b911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187c8-b652-4627-a514-79194ac41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cdd0-ade6-4560-b265-a8c88f52416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780B76F-387F-4D25-A34F-6D4AF8177571}" ma:internalName="TaxCatchAll" ma:showField="CatchAllData" ma:web="{65b187c8-b652-4627-a514-79194ac41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01B6-C56F-49E9-AA2A-854DE39D3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1B36D-A6B2-4F05-9C10-28CF3C680EB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04a2eb2d-5205-42b6-ad97-a06b481a11df"/>
    <ds:schemaRef ds:uri="http://purl.org/dc/dcmitype/"/>
    <ds:schemaRef ds:uri="65b187c8-b652-4627-a514-79194ac4130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05BE9A-AE7C-4D3C-B50D-1720712A1052}"/>
</file>

<file path=customXml/itemProps4.xml><?xml version="1.0" encoding="utf-8"?>
<ds:datastoreItem xmlns:ds="http://schemas.openxmlformats.org/officeDocument/2006/customXml" ds:itemID="{D69AADAA-2913-4CFC-A72F-45EA8523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Veelen</dc:creator>
  <cp:keywords/>
  <dc:description/>
  <cp:lastModifiedBy>Elise Philipse</cp:lastModifiedBy>
  <cp:revision>16</cp:revision>
  <cp:lastPrinted>2019-09-30T14:27:00Z</cp:lastPrinted>
  <dcterms:created xsi:type="dcterms:W3CDTF">2019-12-02T10:20:00Z</dcterms:created>
  <dcterms:modified xsi:type="dcterms:W3CDTF">2021-09-24T10:13:00Z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0x01010010AF4CF86FF21E4A92CAA1A1719C448A</vt:lpwstr>
  </property>
  <property fmtid="{D5CDD505-2E9C-101B-9397-08002B2CF9AE}" pid="3" name="MediaServiceImageTags">
    <vt:lpwstr/>
  </property>
</Properties>
</file>