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1A38" w:rsidRDefault="00A91A38" w:rsidP="00A91A38">
      <w:pPr>
        <w:spacing w:line="240" w:lineRule="atLeast"/>
        <w:jc w:val="both"/>
        <w:rPr>
          <w:rFonts w:ascii="Comic Sans MS" w:hAnsi="Comic Sans MS"/>
          <w:b/>
          <w:sz w:val="24"/>
          <w:u w:val="single"/>
        </w:rPr>
      </w:pPr>
      <w:r>
        <w:rPr>
          <w:rFonts w:ascii="Comic Sans MS" w:hAnsi="Comic Sans MS"/>
          <w:b/>
          <w:sz w:val="24"/>
          <w:u w:val="single"/>
        </w:rPr>
        <w:t>Zorg voor uw kind.</w:t>
      </w:r>
    </w:p>
    <w:p w:rsidR="00A91A38" w:rsidRDefault="00A91A38" w:rsidP="00A91A38">
      <w:pPr>
        <w:spacing w:line="240" w:lineRule="atLeast"/>
        <w:jc w:val="both"/>
        <w:rPr>
          <w:rFonts w:ascii="Comic Sans MS" w:hAnsi="Comic Sans MS"/>
        </w:rPr>
      </w:pPr>
      <w:r>
        <w:rPr>
          <w:rFonts w:ascii="Comic Sans MS" w:hAnsi="Comic Sans MS"/>
        </w:rPr>
        <w:t>Kinderen willen graag steeds weer iets nieuws leren. Op school proberen we de leerlingen uit te dagen om steeds weer iets nieuws te ontdekken. Als de ontwikkeling wat minder vanzelfsprekend verloopt, dan bieden we hulp.</w:t>
      </w:r>
    </w:p>
    <w:p w:rsidR="00A91A38" w:rsidRDefault="00A91A38" w:rsidP="00A91A38">
      <w:pPr>
        <w:spacing w:line="240" w:lineRule="atLeast"/>
        <w:jc w:val="both"/>
        <w:rPr>
          <w:rFonts w:ascii="Comic Sans MS" w:hAnsi="Comic Sans MS"/>
        </w:rPr>
      </w:pPr>
      <w:r>
        <w:rPr>
          <w:rFonts w:ascii="Comic Sans MS" w:hAnsi="Comic Sans MS"/>
        </w:rPr>
        <w:t>De school is klassikaal georganiseerd. De kinderen van een zelfde leeftijd zitten meestal in dezelfde groep. We proberen rekening te houden met goede en zwakke leerlingen.</w:t>
      </w:r>
    </w:p>
    <w:p w:rsidR="00A91A38" w:rsidRDefault="00A91A38" w:rsidP="00A91A38">
      <w:pPr>
        <w:spacing w:line="240" w:lineRule="atLeast"/>
        <w:jc w:val="both"/>
        <w:rPr>
          <w:rFonts w:ascii="Comic Sans MS" w:hAnsi="Comic Sans MS"/>
        </w:rPr>
      </w:pPr>
      <w:r>
        <w:rPr>
          <w:rFonts w:ascii="Comic Sans MS" w:hAnsi="Comic Sans MS"/>
        </w:rPr>
        <w:t>Wie moeite heeft met een bepaald onderdeel, krijgt extra hulp en extra oefenstof.</w:t>
      </w:r>
    </w:p>
    <w:p w:rsidR="00A91A38" w:rsidRDefault="00A91A38" w:rsidP="00A91A38">
      <w:pPr>
        <w:spacing w:line="240" w:lineRule="atLeast"/>
        <w:jc w:val="both"/>
        <w:rPr>
          <w:rFonts w:ascii="Comic Sans MS" w:hAnsi="Comic Sans MS"/>
        </w:rPr>
      </w:pPr>
    </w:p>
    <w:p w:rsidR="00A91A38" w:rsidRDefault="00A91A38" w:rsidP="00A91A38">
      <w:pPr>
        <w:spacing w:line="240" w:lineRule="atLeast"/>
        <w:jc w:val="both"/>
        <w:rPr>
          <w:rFonts w:ascii="Comic Sans MS" w:hAnsi="Comic Sans MS"/>
        </w:rPr>
      </w:pPr>
      <w:r>
        <w:rPr>
          <w:rFonts w:ascii="Comic Sans MS" w:hAnsi="Comic Sans MS"/>
        </w:rPr>
        <w:t>Vanaf de kleuters worden de vorderingen van uw kind bijgehouden.</w:t>
      </w:r>
    </w:p>
    <w:p w:rsidR="00A91A38" w:rsidRDefault="00A91A38" w:rsidP="00A91A38">
      <w:pPr>
        <w:spacing w:line="240" w:lineRule="atLeast"/>
        <w:jc w:val="both"/>
        <w:rPr>
          <w:rFonts w:ascii="Comic Sans MS" w:hAnsi="Comic Sans MS"/>
        </w:rPr>
      </w:pPr>
      <w:r>
        <w:rPr>
          <w:rFonts w:ascii="Comic Sans MS" w:hAnsi="Comic Sans MS"/>
        </w:rPr>
        <w:t>Dit gebeurt door:</w:t>
      </w:r>
    </w:p>
    <w:p w:rsidR="00A91A38" w:rsidRDefault="00A91A38" w:rsidP="00A91A38">
      <w:pPr>
        <w:numPr>
          <w:ilvl w:val="0"/>
          <w:numId w:val="1"/>
        </w:numPr>
        <w:spacing w:line="240" w:lineRule="atLeast"/>
        <w:jc w:val="both"/>
        <w:rPr>
          <w:rFonts w:ascii="Comic Sans MS" w:hAnsi="Comic Sans MS"/>
        </w:rPr>
      </w:pPr>
      <w:r>
        <w:rPr>
          <w:rFonts w:ascii="Comic Sans MS" w:hAnsi="Comic Sans MS"/>
        </w:rPr>
        <w:t>vrije observaties: kinderen observeren in allerlei situaties, o.a. spelen, opruimen, werkhouding etc.</w:t>
      </w:r>
    </w:p>
    <w:p w:rsidR="00A91A38" w:rsidRDefault="00C0017E" w:rsidP="00A91A38">
      <w:pPr>
        <w:numPr>
          <w:ilvl w:val="0"/>
          <w:numId w:val="1"/>
        </w:numPr>
        <w:spacing w:line="240" w:lineRule="atLeast"/>
        <w:jc w:val="both"/>
        <w:rPr>
          <w:rFonts w:ascii="Comic Sans MS" w:hAnsi="Comic Sans MS"/>
          <w:b/>
          <w:sz w:val="30"/>
          <w:u w:val="single"/>
        </w:rPr>
      </w:pPr>
      <w:r>
        <w:rPr>
          <w:rFonts w:ascii="Comic Sans MS" w:hAnsi="Comic Sans MS"/>
        </w:rPr>
        <w:t>doel</w:t>
      </w:r>
      <w:r w:rsidR="00A91A38">
        <w:rPr>
          <w:rFonts w:ascii="Comic Sans MS" w:hAnsi="Comic Sans MS"/>
        </w:rPr>
        <w:t xml:space="preserve">gerichte observaties: werkhouding, taakaanpak aan de hand van het </w:t>
      </w:r>
      <w:proofErr w:type="spellStart"/>
      <w:r w:rsidR="00E61550">
        <w:rPr>
          <w:rFonts w:ascii="Comic Sans MS" w:hAnsi="Comic Sans MS"/>
        </w:rPr>
        <w:t>Parnassys</w:t>
      </w:r>
      <w:proofErr w:type="spellEnd"/>
      <w:r w:rsidR="00E61550">
        <w:rPr>
          <w:rFonts w:ascii="Comic Sans MS" w:hAnsi="Comic Sans MS"/>
        </w:rPr>
        <w:t xml:space="preserve"> </w:t>
      </w:r>
      <w:r w:rsidR="00A91A38">
        <w:rPr>
          <w:rFonts w:ascii="Comic Sans MS" w:hAnsi="Comic Sans MS"/>
        </w:rPr>
        <w:t>leerlingenvolgsysteem</w:t>
      </w:r>
    </w:p>
    <w:p w:rsidR="00A91A38" w:rsidRDefault="00A91A38" w:rsidP="00A91A38">
      <w:pPr>
        <w:numPr>
          <w:ilvl w:val="0"/>
          <w:numId w:val="1"/>
        </w:numPr>
        <w:spacing w:line="240" w:lineRule="atLeast"/>
        <w:jc w:val="both"/>
        <w:rPr>
          <w:rFonts w:ascii="Comic Sans MS" w:hAnsi="Comic Sans MS"/>
          <w:b/>
          <w:sz w:val="30"/>
          <w:u w:val="single"/>
        </w:rPr>
      </w:pPr>
      <w:r>
        <w:rPr>
          <w:rFonts w:ascii="Comic Sans MS" w:hAnsi="Comic Sans MS"/>
        </w:rPr>
        <w:t>registratie van vorderingen in het werk van de kinderen</w:t>
      </w:r>
    </w:p>
    <w:p w:rsidR="00A91A38" w:rsidRDefault="00A91A38" w:rsidP="00A91A38">
      <w:pPr>
        <w:numPr>
          <w:ilvl w:val="0"/>
          <w:numId w:val="1"/>
        </w:numPr>
        <w:spacing w:line="240" w:lineRule="atLeast"/>
        <w:jc w:val="both"/>
        <w:rPr>
          <w:rFonts w:ascii="Comic Sans MS" w:hAnsi="Comic Sans MS"/>
          <w:b/>
          <w:sz w:val="30"/>
          <w:u w:val="single"/>
        </w:rPr>
      </w:pPr>
      <w:r>
        <w:rPr>
          <w:rFonts w:ascii="Comic Sans MS" w:hAnsi="Comic Sans MS"/>
        </w:rPr>
        <w:t>registratie van de resultaten van de toetsen die wij op school gebruiken van o.a. taal, lezen, rekenen en spelling.</w:t>
      </w:r>
    </w:p>
    <w:p w:rsidR="00A91A38" w:rsidRDefault="00A91A38" w:rsidP="00A91A38">
      <w:pPr>
        <w:numPr>
          <w:ilvl w:val="0"/>
          <w:numId w:val="1"/>
        </w:numPr>
        <w:spacing w:line="240" w:lineRule="atLeast"/>
        <w:jc w:val="both"/>
        <w:rPr>
          <w:rFonts w:ascii="Comic Sans MS" w:hAnsi="Comic Sans MS"/>
          <w:b/>
          <w:sz w:val="30"/>
          <w:u w:val="single"/>
        </w:rPr>
      </w:pPr>
      <w:r>
        <w:rPr>
          <w:rFonts w:ascii="Comic Sans MS" w:hAnsi="Comic Sans MS"/>
        </w:rPr>
        <w:t>het afnemen van landelijk genormeerde toetsen, ontwikkeld door het CITO. We vergelijken de ontwikkeling van uw kind met het landelijk gemiddelde.</w:t>
      </w:r>
    </w:p>
    <w:p w:rsidR="00A91A38" w:rsidRDefault="00A91A38" w:rsidP="00A91A38">
      <w:pPr>
        <w:spacing w:line="240" w:lineRule="atLeast"/>
        <w:jc w:val="both"/>
        <w:rPr>
          <w:rFonts w:ascii="Comic Sans MS" w:hAnsi="Comic Sans MS"/>
        </w:rPr>
      </w:pPr>
      <w:r>
        <w:rPr>
          <w:rFonts w:ascii="Comic Sans MS" w:hAnsi="Comic Sans MS"/>
        </w:rPr>
        <w:t>De resultaten hiervan worden in het team besproken.</w:t>
      </w:r>
    </w:p>
    <w:p w:rsidR="00A91A38" w:rsidRDefault="00A91A38" w:rsidP="00A91A38">
      <w:pPr>
        <w:spacing w:line="240" w:lineRule="atLeast"/>
        <w:jc w:val="both"/>
        <w:rPr>
          <w:rFonts w:ascii="Comic Sans MS" w:hAnsi="Comic Sans MS"/>
        </w:rPr>
      </w:pPr>
      <w:r>
        <w:rPr>
          <w:rFonts w:ascii="Comic Sans MS" w:hAnsi="Comic Sans MS"/>
        </w:rPr>
        <w:t xml:space="preserve">De organisatie van dit alles </w:t>
      </w:r>
      <w:r w:rsidR="00C0017E">
        <w:rPr>
          <w:rFonts w:ascii="Comic Sans MS" w:hAnsi="Comic Sans MS"/>
        </w:rPr>
        <w:t>is in handen van</w:t>
      </w:r>
      <w:r>
        <w:rPr>
          <w:rFonts w:ascii="Comic Sans MS" w:hAnsi="Comic Sans MS"/>
        </w:rPr>
        <w:t xml:space="preserve"> de </w:t>
      </w:r>
      <w:r w:rsidR="00E61550">
        <w:rPr>
          <w:rFonts w:ascii="Comic Sans MS" w:hAnsi="Comic Sans MS"/>
        </w:rPr>
        <w:t>Intern Begeleider</w:t>
      </w:r>
      <w:r>
        <w:rPr>
          <w:rFonts w:ascii="Comic Sans MS" w:hAnsi="Comic Sans MS"/>
        </w:rPr>
        <w:t xml:space="preserve">, dit </w:t>
      </w:r>
      <w:r w:rsidR="00E61550">
        <w:rPr>
          <w:rFonts w:ascii="Comic Sans MS" w:hAnsi="Comic Sans MS"/>
        </w:rPr>
        <w:t xml:space="preserve">is momenteel mw. E. </w:t>
      </w:r>
      <w:proofErr w:type="spellStart"/>
      <w:r w:rsidR="00E61550">
        <w:rPr>
          <w:rFonts w:ascii="Comic Sans MS" w:hAnsi="Comic Sans MS"/>
        </w:rPr>
        <w:t>Berbee</w:t>
      </w:r>
      <w:proofErr w:type="spellEnd"/>
      <w:r w:rsidR="00E61550">
        <w:rPr>
          <w:rFonts w:ascii="Comic Sans MS" w:hAnsi="Comic Sans MS"/>
        </w:rPr>
        <w:t xml:space="preserve"> IB a.i</w:t>
      </w:r>
      <w:r>
        <w:rPr>
          <w:rFonts w:ascii="Comic Sans MS" w:hAnsi="Comic Sans MS"/>
        </w:rPr>
        <w:t>.</w:t>
      </w:r>
    </w:p>
    <w:p w:rsidR="00A91A38" w:rsidRDefault="00A91A38" w:rsidP="00A91A38">
      <w:pPr>
        <w:spacing w:line="240" w:lineRule="atLeast"/>
        <w:jc w:val="both"/>
        <w:rPr>
          <w:rFonts w:ascii="Comic Sans MS" w:hAnsi="Comic Sans MS"/>
        </w:rPr>
      </w:pPr>
    </w:p>
    <w:p w:rsidR="00A91A38" w:rsidRDefault="00A91A38" w:rsidP="00A91A38">
      <w:pPr>
        <w:spacing w:line="240" w:lineRule="atLeast"/>
        <w:jc w:val="both"/>
        <w:rPr>
          <w:rFonts w:ascii="Comic Sans MS" w:hAnsi="Comic Sans MS"/>
        </w:rPr>
      </w:pPr>
      <w:r>
        <w:rPr>
          <w:rFonts w:ascii="Comic Sans MS" w:hAnsi="Comic Sans MS"/>
        </w:rPr>
        <w:t>Soms vormen het gedrag, de prestaties in de klas of de uitslagen van de toets aanleiding om extra maatregelen te nemen.</w:t>
      </w:r>
    </w:p>
    <w:p w:rsidR="00A91A38" w:rsidRDefault="00A91A38" w:rsidP="00A91A38">
      <w:pPr>
        <w:spacing w:line="240" w:lineRule="atLeast"/>
        <w:jc w:val="both"/>
        <w:rPr>
          <w:rFonts w:ascii="Comic Sans MS" w:hAnsi="Comic Sans MS"/>
        </w:rPr>
      </w:pPr>
      <w:r>
        <w:rPr>
          <w:rFonts w:ascii="Comic Sans MS" w:hAnsi="Comic Sans MS"/>
        </w:rPr>
        <w:t xml:space="preserve">Dat gebeurt vaker dat men denkt. Kinderen worden dan in de </w:t>
      </w:r>
      <w:r w:rsidR="00386A7F">
        <w:rPr>
          <w:rFonts w:ascii="Comic Sans MS" w:hAnsi="Comic Sans MS"/>
        </w:rPr>
        <w:t>leerling</w:t>
      </w:r>
      <w:r>
        <w:rPr>
          <w:rFonts w:ascii="Comic Sans MS" w:hAnsi="Comic Sans MS"/>
        </w:rPr>
        <w:t>bespreking, die wij als team enkele malen per jaar houden, besproken en dan wordt er besloten hoe we verder gaan. Dit kan zijn in de vorm van:</w:t>
      </w:r>
      <w:bookmarkStart w:id="0" w:name="_GoBack"/>
      <w:bookmarkEnd w:id="0"/>
    </w:p>
    <w:p w:rsidR="00A91A38" w:rsidRDefault="00A91A38" w:rsidP="00A91A38">
      <w:pPr>
        <w:numPr>
          <w:ilvl w:val="0"/>
          <w:numId w:val="2"/>
        </w:numPr>
        <w:spacing w:line="240" w:lineRule="atLeast"/>
        <w:jc w:val="both"/>
        <w:rPr>
          <w:rFonts w:ascii="Comic Sans MS" w:hAnsi="Comic Sans MS"/>
        </w:rPr>
      </w:pPr>
      <w:r>
        <w:rPr>
          <w:rFonts w:ascii="Comic Sans MS" w:hAnsi="Comic Sans MS"/>
        </w:rPr>
        <w:t xml:space="preserve">extra Pedagogisch Didactisch onderzoek door </w:t>
      </w:r>
      <w:r w:rsidR="00E61550">
        <w:rPr>
          <w:rFonts w:ascii="Comic Sans MS" w:hAnsi="Comic Sans MS"/>
        </w:rPr>
        <w:t>de Remedial Teacher of Intern  Begeleider</w:t>
      </w:r>
    </w:p>
    <w:p w:rsidR="00A91A38" w:rsidRDefault="00A91A38" w:rsidP="00A91A38">
      <w:pPr>
        <w:numPr>
          <w:ilvl w:val="0"/>
          <w:numId w:val="2"/>
        </w:numPr>
        <w:spacing w:line="240" w:lineRule="atLeast"/>
        <w:jc w:val="both"/>
        <w:rPr>
          <w:rFonts w:ascii="Comic Sans MS" w:hAnsi="Comic Sans MS"/>
        </w:rPr>
      </w:pPr>
      <w:r>
        <w:rPr>
          <w:rFonts w:ascii="Comic Sans MS" w:hAnsi="Comic Sans MS"/>
        </w:rPr>
        <w:t>extra hulp in de groep</w:t>
      </w:r>
    </w:p>
    <w:p w:rsidR="00A91A38" w:rsidRDefault="00A91A38" w:rsidP="00A91A38">
      <w:pPr>
        <w:numPr>
          <w:ilvl w:val="0"/>
          <w:numId w:val="2"/>
        </w:numPr>
        <w:spacing w:line="240" w:lineRule="atLeast"/>
        <w:jc w:val="both"/>
        <w:rPr>
          <w:rFonts w:ascii="Comic Sans MS" w:hAnsi="Comic Sans MS"/>
          <w:b/>
          <w:sz w:val="30"/>
          <w:u w:val="single"/>
        </w:rPr>
      </w:pPr>
      <w:r>
        <w:rPr>
          <w:rFonts w:ascii="Comic Sans MS" w:hAnsi="Comic Sans MS"/>
        </w:rPr>
        <w:t xml:space="preserve">extra hulp buiten de groep door een </w:t>
      </w:r>
      <w:r w:rsidR="00E61550">
        <w:rPr>
          <w:rFonts w:ascii="Comic Sans MS" w:hAnsi="Comic Sans MS"/>
        </w:rPr>
        <w:t>onderwijsassistent/leerkrachtondersteuner</w:t>
      </w:r>
    </w:p>
    <w:p w:rsidR="00E61550" w:rsidRPr="00E61550" w:rsidRDefault="00A91A38" w:rsidP="00A91A38">
      <w:pPr>
        <w:numPr>
          <w:ilvl w:val="0"/>
          <w:numId w:val="2"/>
        </w:numPr>
        <w:spacing w:line="240" w:lineRule="atLeast"/>
        <w:jc w:val="both"/>
        <w:rPr>
          <w:rFonts w:ascii="Comic Sans MS" w:hAnsi="Comic Sans MS"/>
          <w:b/>
          <w:sz w:val="30"/>
          <w:u w:val="single"/>
        </w:rPr>
      </w:pPr>
      <w:r>
        <w:rPr>
          <w:rFonts w:ascii="Comic Sans MS" w:hAnsi="Comic Sans MS"/>
        </w:rPr>
        <w:t xml:space="preserve">extra </w:t>
      </w:r>
      <w:r w:rsidR="00E61550">
        <w:rPr>
          <w:rFonts w:ascii="Comic Sans MS" w:hAnsi="Comic Sans MS"/>
        </w:rPr>
        <w:t>ondersteuning door ambulante begeleiders van het Samenwerkingsverband (SWV)</w:t>
      </w:r>
    </w:p>
    <w:p w:rsidR="00A91A38" w:rsidRDefault="00E61550" w:rsidP="00A91A38">
      <w:pPr>
        <w:numPr>
          <w:ilvl w:val="0"/>
          <w:numId w:val="2"/>
        </w:numPr>
        <w:spacing w:line="240" w:lineRule="atLeast"/>
        <w:jc w:val="both"/>
        <w:rPr>
          <w:rFonts w:ascii="Comic Sans MS" w:hAnsi="Comic Sans MS"/>
          <w:b/>
          <w:sz w:val="30"/>
          <w:u w:val="single"/>
        </w:rPr>
      </w:pPr>
      <w:r>
        <w:rPr>
          <w:rFonts w:ascii="Comic Sans MS" w:hAnsi="Comic Sans MS"/>
        </w:rPr>
        <w:t>onderzoek door een onderzoeksbureau.</w:t>
      </w:r>
      <w:r w:rsidR="00A91A38">
        <w:rPr>
          <w:rFonts w:ascii="Comic Sans MS" w:hAnsi="Comic Sans MS"/>
        </w:rPr>
        <w:t xml:space="preserve"> </w:t>
      </w:r>
    </w:p>
    <w:p w:rsidR="00A91A38" w:rsidRDefault="00A91A38" w:rsidP="00A91A38">
      <w:pPr>
        <w:spacing w:line="240" w:lineRule="atLeast"/>
        <w:jc w:val="both"/>
        <w:rPr>
          <w:rFonts w:ascii="Comic Sans MS" w:hAnsi="Comic Sans MS"/>
        </w:rPr>
      </w:pPr>
      <w:r>
        <w:rPr>
          <w:rFonts w:ascii="Comic Sans MS" w:hAnsi="Comic Sans MS"/>
        </w:rPr>
        <w:t>Natuurlijk worden de ouders volledig op de hoogte gehouden.</w:t>
      </w:r>
    </w:p>
    <w:p w:rsidR="00A91A38" w:rsidRDefault="00A91A38" w:rsidP="00A91A38">
      <w:pPr>
        <w:spacing w:line="240" w:lineRule="atLeast"/>
        <w:jc w:val="both"/>
        <w:rPr>
          <w:rFonts w:ascii="Comic Sans MS" w:hAnsi="Comic Sans MS"/>
        </w:rPr>
      </w:pPr>
      <w:r>
        <w:rPr>
          <w:rFonts w:ascii="Comic Sans MS" w:hAnsi="Comic Sans MS"/>
        </w:rPr>
        <w:t xml:space="preserve">Af en toe komen we tot de conclusie dat alle extra inzet onvoldoende effect heeft. Soms nemen we dan in overleg met de ouders het besluit om het kind een klas jaar over te laten doen. Dit gebeurt vooral als een kind op meerdere gebieden achter blijft in vergelijking met de meeste klasgenootjes. Doel van het zitten blijven is dat het kind daarna de basisschool gewoon kan afmaken. </w:t>
      </w:r>
    </w:p>
    <w:p w:rsidR="00A91A38" w:rsidRDefault="00A91A38" w:rsidP="00A91A38">
      <w:pPr>
        <w:spacing w:line="240" w:lineRule="atLeast"/>
        <w:jc w:val="both"/>
        <w:rPr>
          <w:rFonts w:ascii="Comic Sans MS" w:hAnsi="Comic Sans MS"/>
        </w:rPr>
      </w:pPr>
    </w:p>
    <w:p w:rsidR="00A91A38" w:rsidRDefault="00A91A38" w:rsidP="00A91A38">
      <w:pPr>
        <w:spacing w:line="240" w:lineRule="atLeast"/>
        <w:jc w:val="both"/>
        <w:rPr>
          <w:rFonts w:ascii="Comic Sans MS" w:hAnsi="Comic Sans MS"/>
        </w:rPr>
      </w:pPr>
      <w:r>
        <w:rPr>
          <w:rFonts w:ascii="Comic Sans MS" w:hAnsi="Comic Sans MS"/>
        </w:rPr>
        <w:t>Ook komt het voor dat we de afspraak maken dat een kind voor een bepaald vak met een aangepast programma gaat werken. Het haalt dan op dat gebied niet het eindniveau van de basisschool, maar wel de minimumdoelen.</w:t>
      </w:r>
    </w:p>
    <w:p w:rsidR="00A91A38" w:rsidRDefault="00A91A38" w:rsidP="00A91A38">
      <w:pPr>
        <w:spacing w:line="240" w:lineRule="atLeast"/>
        <w:jc w:val="both"/>
        <w:rPr>
          <w:rFonts w:ascii="Comic Sans MS" w:hAnsi="Comic Sans MS"/>
        </w:rPr>
      </w:pPr>
      <w:r>
        <w:rPr>
          <w:rFonts w:ascii="Comic Sans MS" w:hAnsi="Comic Sans MS"/>
        </w:rPr>
        <w:t>Soms moeten we helaas een kind - in overleg met de ouders - verwijzen naar het speciaal onderwijs. Aan een dergelijke verwijzing gaat een heel proces vooraf.</w:t>
      </w:r>
    </w:p>
    <w:p w:rsidR="003E7E57" w:rsidRDefault="00A91A38" w:rsidP="00A91A38">
      <w:pPr>
        <w:spacing w:line="240" w:lineRule="atLeast"/>
        <w:jc w:val="both"/>
        <w:rPr>
          <w:rFonts w:ascii="Comic Sans MS" w:hAnsi="Comic Sans MS"/>
        </w:rPr>
      </w:pPr>
      <w:r>
        <w:rPr>
          <w:rFonts w:ascii="Comic Sans MS" w:hAnsi="Comic Sans MS"/>
        </w:rPr>
        <w:t xml:space="preserve">Allereerst bieden we zelf extra hulp. Als dit onvoldoende effect heeft, wordt de hulp van </w:t>
      </w:r>
      <w:r w:rsidR="00E61550">
        <w:rPr>
          <w:rFonts w:ascii="Comic Sans MS" w:hAnsi="Comic Sans MS"/>
        </w:rPr>
        <w:t>het SWV</w:t>
      </w:r>
      <w:r>
        <w:rPr>
          <w:rFonts w:ascii="Comic Sans MS" w:hAnsi="Comic Sans MS"/>
        </w:rPr>
        <w:t xml:space="preserve"> ingeroepen. </w:t>
      </w:r>
      <w:r w:rsidR="00E61550">
        <w:rPr>
          <w:rFonts w:ascii="Comic Sans MS" w:hAnsi="Comic Sans MS"/>
        </w:rPr>
        <w:t>Aanvullend kan aan de ouders worden gevraagd voor toestemming voor een onderzoek dat de cognitieve en/of sociaal-emotionele ontwikkeling van het kind in beeld brengt</w:t>
      </w:r>
      <w:r>
        <w:rPr>
          <w:rFonts w:ascii="Comic Sans MS" w:hAnsi="Comic Sans MS"/>
        </w:rPr>
        <w:t xml:space="preserve">. Aan de hand van de </w:t>
      </w:r>
      <w:r w:rsidR="00E61550">
        <w:rPr>
          <w:rFonts w:ascii="Comic Sans MS" w:hAnsi="Comic Sans MS"/>
        </w:rPr>
        <w:t>onderzoeksresultaten</w:t>
      </w:r>
      <w:r>
        <w:rPr>
          <w:rFonts w:ascii="Comic Sans MS" w:hAnsi="Comic Sans MS"/>
        </w:rPr>
        <w:t xml:space="preserve"> wordt dan besproken wat de mogelijkheden in het </w:t>
      </w:r>
      <w:r>
        <w:rPr>
          <w:rFonts w:ascii="Comic Sans MS" w:hAnsi="Comic Sans MS"/>
        </w:rPr>
        <w:lastRenderedPageBreak/>
        <w:t xml:space="preserve">basisonderwijs zijn of dat verwijzing naar speciaal onderwijs meer voor de hand ligt. Ouders moeten hier </w:t>
      </w:r>
      <w:r w:rsidR="00E61550">
        <w:rPr>
          <w:rFonts w:ascii="Comic Sans MS" w:hAnsi="Comic Sans MS"/>
        </w:rPr>
        <w:t>altijd</w:t>
      </w:r>
      <w:r>
        <w:rPr>
          <w:rFonts w:ascii="Comic Sans MS" w:hAnsi="Comic Sans MS"/>
        </w:rPr>
        <w:t xml:space="preserve"> toestemming voor geven en worden bij het hele proces betrokken.</w:t>
      </w:r>
    </w:p>
    <w:p w:rsidR="00E61550" w:rsidRDefault="00E61550" w:rsidP="00A91A38">
      <w:pPr>
        <w:spacing w:line="240" w:lineRule="atLeast"/>
        <w:jc w:val="both"/>
      </w:pPr>
    </w:p>
    <w:p w:rsidR="00E61550" w:rsidRDefault="00E61550" w:rsidP="00A91A38">
      <w:pPr>
        <w:spacing w:line="240" w:lineRule="atLeast"/>
        <w:jc w:val="both"/>
      </w:pPr>
    </w:p>
    <w:p w:rsidR="00E61550" w:rsidRDefault="00E61550" w:rsidP="00A91A38">
      <w:pPr>
        <w:spacing w:line="240" w:lineRule="atLeast"/>
        <w:jc w:val="both"/>
      </w:pPr>
    </w:p>
    <w:p w:rsidR="00E61550" w:rsidRDefault="00E61550" w:rsidP="00A91A38">
      <w:pPr>
        <w:spacing w:line="240" w:lineRule="atLeast"/>
        <w:jc w:val="both"/>
      </w:pPr>
      <w:r>
        <w:t>Versie 16-11-2023</w:t>
      </w:r>
    </w:p>
    <w:sectPr w:rsidR="00E615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45DC5278"/>
    <w:multiLevelType w:val="singleLevel"/>
    <w:tmpl w:val="C5725B1C"/>
    <w:lvl w:ilvl="0">
      <w:start w:val="1"/>
      <w:numFmt w:val="lowerLetter"/>
      <w:lvlText w:val="%1) "/>
      <w:legacy w:legacy="1" w:legacySpace="0" w:legacyIndent="283"/>
      <w:lvlJc w:val="left"/>
      <w:pPr>
        <w:ind w:left="283" w:hanging="283"/>
      </w:pPr>
      <w:rPr>
        <w:rFonts w:ascii="Arial" w:hAnsi="Arial" w:hint="default"/>
        <w:b w:val="0"/>
        <w:i w:val="0"/>
        <w:sz w:val="20"/>
        <w:u w:val="none"/>
      </w:rPr>
    </w:lvl>
  </w:abstractNum>
  <w:num w:numId="1">
    <w:abstractNumId w:val="1"/>
  </w:num>
  <w:num w:numId="2">
    <w:abstractNumId w:val="0"/>
    <w:lvlOverride w:ilvl="0">
      <w:lvl w:ilvl="0">
        <w:start w:val="1"/>
        <w:numFmt w:val="bullet"/>
        <w:lvlText w:val=""/>
        <w:legacy w:legacy="1" w:legacySpace="0" w:legacyIndent="283"/>
        <w:lvlJc w:val="left"/>
        <w:pPr>
          <w:ind w:left="283" w:hanging="283"/>
        </w:pPr>
        <w:rPr>
          <w:rFonts w:ascii="Wingdings" w:hAnsi="Wingdings" w:hint="default"/>
          <w:b w:val="0"/>
          <w:i w:val="0"/>
          <w:sz w:val="20"/>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A38"/>
    <w:rsid w:val="00386A7F"/>
    <w:rsid w:val="003E7E57"/>
    <w:rsid w:val="00A91A38"/>
    <w:rsid w:val="00C0017E"/>
    <w:rsid w:val="00E6155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9319B"/>
  <w15:chartTrackingRefBased/>
  <w15:docId w15:val="{361B0BD1-B34F-496A-B68C-F9DB0F0FD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A91A38"/>
    <w:pPr>
      <w:spacing w:after="0" w:line="240" w:lineRule="auto"/>
    </w:pPr>
    <w:rPr>
      <w:rFonts w:ascii="Times New Roman" w:eastAsia="Times New Roman" w:hAnsi="Times New Roman" w:cs="Times New Roman"/>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503</Words>
  <Characters>2770</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Deklas.nu</Company>
  <LinksUpToDate>false</LinksUpToDate>
  <CharactersWithSpaces>3267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 Heus</dc:creator>
  <cp:keywords/>
  <dc:description/>
  <cp:lastModifiedBy>Marleen Bloemendaal</cp:lastModifiedBy>
  <cp:revision>5</cp:revision>
  <dcterms:created xsi:type="dcterms:W3CDTF">2016-12-15T10:37:00Z</dcterms:created>
  <dcterms:modified xsi:type="dcterms:W3CDTF">2023-11-16T10:14:00Z</dcterms:modified>
</cp:coreProperties>
</file>