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FD8893" w14:textId="77777777" w:rsidR="005B3536" w:rsidRDefault="005B3536" w:rsidP="005B3536">
      <w:pPr>
        <w:spacing w:before="93" w:line="552" w:lineRule="auto"/>
      </w:pPr>
      <w:r w:rsidRPr="3521830D">
        <w:t>Het Mozaïek te Enkhuizen, onderdeel van de Stichting Kopwerk</w:t>
      </w:r>
    </w:p>
    <w:p w14:paraId="346D6378" w14:textId="77777777" w:rsidR="005B3536" w:rsidRDefault="005B3536" w:rsidP="005B3536"/>
    <w:p w14:paraId="638DB3EE" w14:textId="77777777" w:rsidR="005B3536" w:rsidRDefault="005B3536" w:rsidP="00CB72F9">
      <w:pPr>
        <w:pStyle w:val="Kop1"/>
        <w:tabs>
          <w:tab w:val="left" w:pos="1105"/>
          <w:tab w:val="left" w:pos="1106"/>
        </w:tabs>
        <w:spacing w:before="200"/>
        <w:ind w:left="0"/>
      </w:pPr>
      <w:r>
        <w:t>Functie van het</w:t>
      </w:r>
      <w:r w:rsidRPr="3521830D">
        <w:t xml:space="preserve"> </w:t>
      </w:r>
      <w:r>
        <w:t>ondersteuningsprofiel</w:t>
      </w:r>
    </w:p>
    <w:p w14:paraId="4E3C9A49" w14:textId="77777777" w:rsidR="005B3536" w:rsidRDefault="005B3536" w:rsidP="00CB72F9">
      <w:pPr>
        <w:pStyle w:val="Plattetekst"/>
        <w:spacing w:before="37"/>
        <w:ind w:left="0" w:right="913"/>
      </w:pPr>
      <w:r>
        <w:t>In het ondersteuningsprofiel beschrijft de school haar mogelijkheden om leerlingen te ondersteunen wanneer het regulier aanbod van de school onvoldoende aansluit bij de ontwikkeling van de leerling. In het ondersteuningsprofiel zijn de daarvoor relevante  gegevens opgenomen zodat voor ouders, samenwerkingsverband en de overige scholen van de onderwijsgroep de mogelijkheden van de school duidelijk zijn.</w:t>
      </w:r>
    </w:p>
    <w:p w14:paraId="05F7C0C8" w14:textId="77777777" w:rsidR="005B3536" w:rsidRDefault="005B3536" w:rsidP="00CB72F9">
      <w:pPr>
        <w:pStyle w:val="Plattetekst"/>
        <w:spacing w:before="1"/>
        <w:ind w:left="0" w:right="693"/>
      </w:pPr>
      <w:r>
        <w:t>Het ondersteuningsprofiel maakt een onderscheid in basisondersteuning en extra ondersteuning. De basisondersteuning ligt bij voorkeur bij alle scholen op een gelijk niveau. Afspraken over een minimumniveau worden in het samenwerkingsverband gemaakt en gelden voor alle scholen.</w:t>
      </w:r>
    </w:p>
    <w:p w14:paraId="0CAB7F78" w14:textId="77777777" w:rsidR="005B3536" w:rsidRDefault="005B3536" w:rsidP="00CB72F9">
      <w:pPr>
        <w:pStyle w:val="Plattetekst"/>
        <w:ind w:left="0" w:right="730"/>
      </w:pPr>
      <w:r>
        <w:t>Extra ondersteuning kan per school verschillen. Bij extra ondersteuning gaat het om specifieke kwaliteiten van de school gericht op leerlingen die deze vorm van ondersteuning vragen. Extra ondersteuning vertaalt zich in arrangementen die de school kan bieden en waarvoor doorgaans extra middelen worden ingezet. Arrangementen kunnen deels structureel deel uitmaken van het ondersteuningsaanbod en deels een tijdelijk karakter hebben. Een arrangement geeft aan:</w:t>
      </w:r>
    </w:p>
    <w:p w14:paraId="2A45C4A9" w14:textId="77777777" w:rsidR="005B3536" w:rsidRDefault="005B3536" w:rsidP="005B3536">
      <w:pPr>
        <w:pStyle w:val="Lijstalinea"/>
        <w:numPr>
          <w:ilvl w:val="0"/>
          <w:numId w:val="3"/>
        </w:numPr>
        <w:tabs>
          <w:tab w:val="left" w:pos="965"/>
          <w:tab w:val="left" w:pos="967"/>
        </w:tabs>
        <w:spacing w:before="2"/>
      </w:pPr>
      <w:r>
        <w:t>welke deskundigheid wordt</w:t>
      </w:r>
      <w:r>
        <w:rPr>
          <w:spacing w:val="-2"/>
        </w:rPr>
        <w:t xml:space="preserve"> </w:t>
      </w:r>
      <w:r>
        <w:t>ingezet</w:t>
      </w:r>
    </w:p>
    <w:p w14:paraId="5196455C" w14:textId="77777777" w:rsidR="005B3536" w:rsidRDefault="005B3536" w:rsidP="005B3536">
      <w:pPr>
        <w:pStyle w:val="Lijstalinea"/>
        <w:numPr>
          <w:ilvl w:val="0"/>
          <w:numId w:val="3"/>
        </w:numPr>
        <w:tabs>
          <w:tab w:val="left" w:pos="965"/>
          <w:tab w:val="left" w:pos="967"/>
        </w:tabs>
        <w:spacing w:before="37"/>
      </w:pPr>
      <w:r>
        <w:t>de tijd die beschikbaar</w:t>
      </w:r>
      <w:r>
        <w:rPr>
          <w:spacing w:val="-2"/>
        </w:rPr>
        <w:t xml:space="preserve"> </w:t>
      </w:r>
      <w:r>
        <w:t>is</w:t>
      </w:r>
    </w:p>
    <w:p w14:paraId="0CEFBC95" w14:textId="77777777" w:rsidR="005B3536" w:rsidRDefault="005B3536" w:rsidP="005B3536">
      <w:pPr>
        <w:pStyle w:val="Lijstalinea"/>
        <w:numPr>
          <w:ilvl w:val="0"/>
          <w:numId w:val="3"/>
        </w:numPr>
        <w:tabs>
          <w:tab w:val="left" w:pos="965"/>
          <w:tab w:val="left" w:pos="967"/>
        </w:tabs>
        <w:spacing w:before="38"/>
      </w:pPr>
      <w:r>
        <w:t>het programma dat uitgevoerd wordt en de gebruikte</w:t>
      </w:r>
      <w:r>
        <w:rPr>
          <w:spacing w:val="-8"/>
        </w:rPr>
        <w:t xml:space="preserve"> </w:t>
      </w:r>
      <w:r>
        <w:t>materialen</w:t>
      </w:r>
    </w:p>
    <w:p w14:paraId="642251A8" w14:textId="77777777" w:rsidR="005B3536" w:rsidRDefault="005B3536" w:rsidP="005B3536">
      <w:pPr>
        <w:pStyle w:val="Lijstalinea"/>
        <w:numPr>
          <w:ilvl w:val="0"/>
          <w:numId w:val="3"/>
        </w:numPr>
        <w:tabs>
          <w:tab w:val="left" w:pos="965"/>
          <w:tab w:val="left" w:pos="967"/>
        </w:tabs>
        <w:spacing w:before="37"/>
      </w:pPr>
      <w:r>
        <w:t>het mogelijke specifieke gebruik van het</w:t>
      </w:r>
      <w:r>
        <w:rPr>
          <w:spacing w:val="-6"/>
        </w:rPr>
        <w:t xml:space="preserve"> </w:t>
      </w:r>
      <w:r>
        <w:t>schoolgebouw</w:t>
      </w:r>
    </w:p>
    <w:p w14:paraId="13A37659" w14:textId="77777777" w:rsidR="005B3536" w:rsidRDefault="005B3536" w:rsidP="005B3536">
      <w:pPr>
        <w:pStyle w:val="Lijstalinea"/>
        <w:numPr>
          <w:ilvl w:val="0"/>
          <w:numId w:val="3"/>
        </w:numPr>
        <w:tabs>
          <w:tab w:val="left" w:pos="965"/>
          <w:tab w:val="left" w:pos="967"/>
        </w:tabs>
        <w:spacing w:before="38"/>
      </w:pPr>
      <w:r>
        <w:t>samenwerking met ouders, onderwijs en mogelijke</w:t>
      </w:r>
      <w:r>
        <w:rPr>
          <w:spacing w:val="-4"/>
        </w:rPr>
        <w:t xml:space="preserve"> </w:t>
      </w:r>
      <w:r>
        <w:t>ketenpartners</w:t>
      </w:r>
    </w:p>
    <w:p w14:paraId="00FFDF6C" w14:textId="77777777" w:rsidR="005B3536" w:rsidRDefault="005B3536" w:rsidP="00CB72F9">
      <w:pPr>
        <w:pStyle w:val="Plattetekst"/>
        <w:spacing w:before="39"/>
        <w:ind w:left="0" w:right="840"/>
      </w:pPr>
      <w:r>
        <w:t>Het ondersteuningsprofiel geeft eveneens informatie over de basiskwaliteit van de school. Daarom is het oordeel van de inspectie over deze basiskwaliteit opgenomen in het ondersteuningsprofiel.</w:t>
      </w:r>
    </w:p>
    <w:p w14:paraId="732AD05A" w14:textId="77777777" w:rsidR="005B3536" w:rsidRDefault="005B3536" w:rsidP="00CB72F9">
      <w:pPr>
        <w:pStyle w:val="Plattetekst"/>
        <w:ind w:left="0" w:right="681"/>
      </w:pPr>
      <w:r>
        <w:t>Het ondersteuningsprofiel van de school vormt voor ouders een houvast bij schoolkeuze en voor de scholen/besturen een houvast bij de toelating van leerlingen en het vinden van de meest geschikte plek voor een leerling.</w:t>
      </w:r>
    </w:p>
    <w:p w14:paraId="4C880DA6" w14:textId="77777777" w:rsidR="005B3536" w:rsidRDefault="005B3536" w:rsidP="005B3536">
      <w:pPr>
        <w:pStyle w:val="Plattetekst"/>
        <w:spacing w:before="2"/>
        <w:ind w:left="0"/>
        <w:rPr>
          <w:sz w:val="25"/>
        </w:rPr>
      </w:pPr>
    </w:p>
    <w:p w14:paraId="1A806F8D" w14:textId="77777777" w:rsidR="005B3536" w:rsidRDefault="005B3536" w:rsidP="00CB72F9">
      <w:pPr>
        <w:pStyle w:val="Plattetekst"/>
        <w:spacing w:before="1"/>
        <w:ind w:left="0"/>
      </w:pPr>
      <w:r>
        <w:t>De inhoud van dit schoolondersteuningsprofiel (SOP) bestaat uit:</w:t>
      </w:r>
    </w:p>
    <w:p w14:paraId="4C442A52" w14:textId="77777777" w:rsidR="005B3536" w:rsidRDefault="005B3536" w:rsidP="005B3536">
      <w:pPr>
        <w:pStyle w:val="Lijstalinea"/>
        <w:numPr>
          <w:ilvl w:val="0"/>
          <w:numId w:val="2"/>
        </w:numPr>
        <w:tabs>
          <w:tab w:val="left" w:pos="965"/>
          <w:tab w:val="left" w:pos="967"/>
        </w:tabs>
        <w:spacing w:before="38"/>
      </w:pPr>
      <w:r>
        <w:t>gegevens van de school</w:t>
      </w:r>
    </w:p>
    <w:p w14:paraId="6E186B2C" w14:textId="77777777" w:rsidR="005B3536" w:rsidRDefault="005B3536" w:rsidP="005B3536">
      <w:pPr>
        <w:pStyle w:val="Lijstalinea"/>
        <w:numPr>
          <w:ilvl w:val="0"/>
          <w:numId w:val="2"/>
        </w:numPr>
        <w:tabs>
          <w:tab w:val="left" w:pos="965"/>
          <w:tab w:val="left" w:pos="967"/>
        </w:tabs>
        <w:spacing w:before="39"/>
      </w:pPr>
      <w:r>
        <w:t>karakteristiek en onderwijsvisie van de school</w:t>
      </w:r>
    </w:p>
    <w:p w14:paraId="39D45997" w14:textId="77777777" w:rsidR="005B3536" w:rsidRDefault="005B3536" w:rsidP="005B3536">
      <w:pPr>
        <w:pStyle w:val="Lijstalinea"/>
        <w:numPr>
          <w:ilvl w:val="0"/>
          <w:numId w:val="2"/>
        </w:numPr>
        <w:tabs>
          <w:tab w:val="left" w:pos="965"/>
          <w:tab w:val="left" w:pos="967"/>
        </w:tabs>
        <w:spacing w:before="38"/>
      </w:pPr>
      <w:r>
        <w:t>kengetallen</w:t>
      </w:r>
    </w:p>
    <w:p w14:paraId="227DD132" w14:textId="77777777" w:rsidR="005B3536" w:rsidRDefault="005B3536" w:rsidP="005B3536">
      <w:pPr>
        <w:pStyle w:val="Lijstalinea"/>
        <w:numPr>
          <w:ilvl w:val="0"/>
          <w:numId w:val="2"/>
        </w:numPr>
        <w:tabs>
          <w:tab w:val="left" w:pos="965"/>
          <w:tab w:val="left" w:pos="967"/>
        </w:tabs>
        <w:spacing w:before="37"/>
      </w:pPr>
      <w:r>
        <w:t>oordeel van de</w:t>
      </w:r>
      <w:r>
        <w:rPr>
          <w:spacing w:val="-2"/>
        </w:rPr>
        <w:t xml:space="preserve"> </w:t>
      </w:r>
      <w:r>
        <w:t>onderwijsinspectie</w:t>
      </w:r>
    </w:p>
    <w:p w14:paraId="4FCF2EC0" w14:textId="77777777" w:rsidR="005B3536" w:rsidRDefault="005B3536" w:rsidP="005B3536">
      <w:pPr>
        <w:pStyle w:val="Lijstalinea"/>
        <w:numPr>
          <w:ilvl w:val="0"/>
          <w:numId w:val="2"/>
        </w:numPr>
        <w:tabs>
          <w:tab w:val="left" w:pos="965"/>
          <w:tab w:val="left" w:pos="967"/>
        </w:tabs>
        <w:spacing w:before="38"/>
      </w:pPr>
      <w:r>
        <w:t>organisatie van de</w:t>
      </w:r>
      <w:r>
        <w:rPr>
          <w:spacing w:val="-1"/>
        </w:rPr>
        <w:t xml:space="preserve"> </w:t>
      </w:r>
      <w:r>
        <w:t>ondersteuning</w:t>
      </w:r>
    </w:p>
    <w:p w14:paraId="5A414F72" w14:textId="77777777" w:rsidR="005B3536" w:rsidRDefault="005B3536" w:rsidP="005B3536">
      <w:pPr>
        <w:pStyle w:val="Lijstalinea"/>
        <w:numPr>
          <w:ilvl w:val="0"/>
          <w:numId w:val="2"/>
        </w:numPr>
        <w:tabs>
          <w:tab w:val="left" w:pos="965"/>
          <w:tab w:val="left" w:pos="967"/>
        </w:tabs>
        <w:spacing w:before="40"/>
      </w:pPr>
      <w:r>
        <w:t>ondersteuning sociaal emotionele</w:t>
      </w:r>
      <w:r>
        <w:rPr>
          <w:spacing w:val="-1"/>
        </w:rPr>
        <w:t xml:space="preserve"> </w:t>
      </w:r>
      <w:r>
        <w:t>ontwikkeling</w:t>
      </w:r>
    </w:p>
    <w:p w14:paraId="16919E23" w14:textId="77777777" w:rsidR="005B3536" w:rsidRDefault="005B3536" w:rsidP="005B3536">
      <w:pPr>
        <w:pStyle w:val="Lijstalinea"/>
        <w:numPr>
          <w:ilvl w:val="0"/>
          <w:numId w:val="2"/>
        </w:numPr>
        <w:tabs>
          <w:tab w:val="left" w:pos="965"/>
          <w:tab w:val="left" w:pos="967"/>
        </w:tabs>
        <w:spacing w:before="37"/>
      </w:pPr>
      <w:r>
        <w:t>ondersteuning lezen en</w:t>
      </w:r>
      <w:r>
        <w:rPr>
          <w:spacing w:val="-1"/>
        </w:rPr>
        <w:t xml:space="preserve"> </w:t>
      </w:r>
      <w:r>
        <w:t>spelling</w:t>
      </w:r>
    </w:p>
    <w:p w14:paraId="6B6C5065" w14:textId="77777777" w:rsidR="005B3536" w:rsidRDefault="005B3536" w:rsidP="005B3536">
      <w:pPr>
        <w:pStyle w:val="Lijstalinea"/>
        <w:numPr>
          <w:ilvl w:val="0"/>
          <w:numId w:val="2"/>
        </w:numPr>
        <w:tabs>
          <w:tab w:val="left" w:pos="965"/>
          <w:tab w:val="left" w:pos="967"/>
        </w:tabs>
        <w:spacing w:before="37"/>
      </w:pPr>
      <w:r>
        <w:t>ondersteuning rekenen en</w:t>
      </w:r>
      <w:r>
        <w:rPr>
          <w:spacing w:val="-3"/>
        </w:rPr>
        <w:t xml:space="preserve"> </w:t>
      </w:r>
      <w:r>
        <w:t>wiskunde</w:t>
      </w:r>
    </w:p>
    <w:p w14:paraId="35552EEC" w14:textId="77777777" w:rsidR="005B3536" w:rsidRDefault="005B3536" w:rsidP="005B3536">
      <w:pPr>
        <w:pStyle w:val="Lijstalinea"/>
        <w:numPr>
          <w:ilvl w:val="0"/>
          <w:numId w:val="2"/>
        </w:numPr>
        <w:tabs>
          <w:tab w:val="left" w:pos="965"/>
          <w:tab w:val="left" w:pos="967"/>
        </w:tabs>
        <w:spacing w:before="38"/>
      </w:pPr>
      <w:r>
        <w:t>grenzen aan</w:t>
      </w:r>
      <w:r>
        <w:rPr>
          <w:spacing w:val="-1"/>
        </w:rPr>
        <w:t xml:space="preserve"> </w:t>
      </w:r>
      <w:r>
        <w:t>ondersteuning</w:t>
      </w:r>
    </w:p>
    <w:p w14:paraId="1FF5F3DF" w14:textId="77777777" w:rsidR="005B3536" w:rsidRDefault="005B3536" w:rsidP="005B3536">
      <w:pPr>
        <w:pStyle w:val="Lijstalinea"/>
        <w:numPr>
          <w:ilvl w:val="0"/>
          <w:numId w:val="2"/>
        </w:numPr>
        <w:tabs>
          <w:tab w:val="left" w:pos="965"/>
          <w:tab w:val="left" w:pos="967"/>
        </w:tabs>
        <w:spacing w:before="37"/>
      </w:pPr>
      <w:r>
        <w:t>professionalisering</w:t>
      </w:r>
    </w:p>
    <w:p w14:paraId="39996736" w14:textId="77777777" w:rsidR="007E426D" w:rsidRDefault="007E426D"/>
    <w:p w14:paraId="4D195B1B" w14:textId="77777777" w:rsidR="005B3536" w:rsidRDefault="005B3536"/>
    <w:p w14:paraId="60C90880" w14:textId="77777777" w:rsidR="005B3536" w:rsidRDefault="005B3536"/>
    <w:p w14:paraId="1B5813B5" w14:textId="77777777" w:rsidR="00CB72F9" w:rsidRDefault="00CB72F9" w:rsidP="00CB72F9">
      <w:pPr>
        <w:pStyle w:val="Kop1"/>
        <w:tabs>
          <w:tab w:val="left" w:pos="1105"/>
          <w:tab w:val="left" w:pos="1106"/>
        </w:tabs>
        <w:spacing w:before="94" w:line="259" w:lineRule="auto"/>
        <w:ind w:left="0"/>
      </w:pPr>
      <w:r>
        <w:t>Gegevens van PCB Het Mozaïek</w:t>
      </w:r>
    </w:p>
    <w:p w14:paraId="1CF8CE3D" w14:textId="77777777" w:rsidR="00CB72F9" w:rsidRDefault="00CB72F9" w:rsidP="00CB72F9">
      <w:pPr>
        <w:pStyle w:val="Plattetekst"/>
        <w:tabs>
          <w:tab w:val="left" w:pos="3419"/>
        </w:tabs>
        <w:spacing w:before="38"/>
        <w:ind w:left="1105" w:right="3593"/>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3"/>
        <w:gridCol w:w="4533"/>
      </w:tblGrid>
      <w:tr w:rsidR="00CB72F9" w14:paraId="30F2B564" w14:textId="77777777" w:rsidTr="00CB72F9">
        <w:tc>
          <w:tcPr>
            <w:tcW w:w="4533" w:type="dxa"/>
          </w:tcPr>
          <w:p w14:paraId="100CB894" w14:textId="77777777" w:rsidR="00CB72F9" w:rsidRDefault="00CB72F9" w:rsidP="000F7569">
            <w:r>
              <w:t>Directeur</w:t>
            </w:r>
          </w:p>
          <w:p w14:paraId="5311C501" w14:textId="77777777" w:rsidR="00CB72F9" w:rsidRDefault="00CB72F9" w:rsidP="000F7569"/>
        </w:tc>
        <w:tc>
          <w:tcPr>
            <w:tcW w:w="4533" w:type="dxa"/>
          </w:tcPr>
          <w:p w14:paraId="6BBF9CE4" w14:textId="77777777" w:rsidR="00CB72F9" w:rsidRDefault="00CB72F9" w:rsidP="000F7569">
            <w:r>
              <w:t>Maurice de Graaff</w:t>
            </w:r>
          </w:p>
        </w:tc>
      </w:tr>
      <w:tr w:rsidR="00CB72F9" w14:paraId="5698F7F4" w14:textId="77777777" w:rsidTr="00CB72F9">
        <w:tc>
          <w:tcPr>
            <w:tcW w:w="4533" w:type="dxa"/>
          </w:tcPr>
          <w:p w14:paraId="6A2579CB" w14:textId="77777777" w:rsidR="00CB72F9" w:rsidRDefault="00CB72F9" w:rsidP="000F7569">
            <w:r>
              <w:t>Telefoon locatie Toereppel</w:t>
            </w:r>
          </w:p>
          <w:p w14:paraId="3ABE50FD" w14:textId="77777777" w:rsidR="00CB72F9" w:rsidRDefault="00CB72F9" w:rsidP="000F7569"/>
        </w:tc>
        <w:tc>
          <w:tcPr>
            <w:tcW w:w="4533" w:type="dxa"/>
          </w:tcPr>
          <w:p w14:paraId="3235D77F" w14:textId="77777777" w:rsidR="00CB72F9" w:rsidRDefault="00CB72F9" w:rsidP="000F7569">
            <w:r>
              <w:t>0228 314808</w:t>
            </w:r>
          </w:p>
        </w:tc>
      </w:tr>
      <w:tr w:rsidR="00CB72F9" w14:paraId="312B0F14" w14:textId="77777777" w:rsidTr="00CB72F9">
        <w:tc>
          <w:tcPr>
            <w:tcW w:w="4533" w:type="dxa"/>
          </w:tcPr>
          <w:p w14:paraId="456D3D28" w14:textId="77777777" w:rsidR="00CB72F9" w:rsidRDefault="00CB72F9" w:rsidP="000F7569">
            <w:r>
              <w:t>Telefoon locatie Spaans leger</w:t>
            </w:r>
          </w:p>
          <w:p w14:paraId="0AD0087E" w14:textId="77777777" w:rsidR="00CB72F9" w:rsidRDefault="00CB72F9" w:rsidP="000F7569"/>
        </w:tc>
        <w:tc>
          <w:tcPr>
            <w:tcW w:w="4533" w:type="dxa"/>
          </w:tcPr>
          <w:p w14:paraId="69E27EE5" w14:textId="77777777" w:rsidR="00CB72F9" w:rsidRDefault="00CB72F9" w:rsidP="000F7569">
            <w:r>
              <w:t>0228 313509</w:t>
            </w:r>
          </w:p>
        </w:tc>
      </w:tr>
      <w:tr w:rsidR="00CB72F9" w14:paraId="524EA932" w14:textId="77777777" w:rsidTr="00CB72F9">
        <w:tc>
          <w:tcPr>
            <w:tcW w:w="4533" w:type="dxa"/>
          </w:tcPr>
          <w:p w14:paraId="5BEE3DB8" w14:textId="77777777" w:rsidR="00CB72F9" w:rsidRDefault="00CB72F9" w:rsidP="000F7569">
            <w:r>
              <w:t>e-mail</w:t>
            </w:r>
          </w:p>
          <w:p w14:paraId="5DC2924F" w14:textId="77777777" w:rsidR="00CB72F9" w:rsidRDefault="00CB72F9" w:rsidP="000F7569"/>
        </w:tc>
        <w:tc>
          <w:tcPr>
            <w:tcW w:w="4533" w:type="dxa"/>
          </w:tcPr>
          <w:p w14:paraId="0C73D212" w14:textId="77777777" w:rsidR="00CB72F9" w:rsidRDefault="00CB72F9" w:rsidP="000F7569">
            <w:r>
              <w:t>hetmozaiek@kopwerk.nl</w:t>
            </w:r>
          </w:p>
        </w:tc>
      </w:tr>
      <w:tr w:rsidR="00CB72F9" w14:paraId="02B70F64" w14:textId="77777777" w:rsidTr="00CB72F9">
        <w:tc>
          <w:tcPr>
            <w:tcW w:w="4533" w:type="dxa"/>
          </w:tcPr>
          <w:p w14:paraId="2EBDC6E5" w14:textId="77777777" w:rsidR="00CB72F9" w:rsidRDefault="00CB72F9" w:rsidP="000F7569">
            <w:r>
              <w:t>Website school</w:t>
            </w:r>
          </w:p>
          <w:p w14:paraId="41840FF7" w14:textId="77777777" w:rsidR="00CB72F9" w:rsidRDefault="00CB72F9" w:rsidP="000F7569"/>
        </w:tc>
        <w:tc>
          <w:tcPr>
            <w:tcW w:w="4533" w:type="dxa"/>
          </w:tcPr>
          <w:p w14:paraId="0265493B" w14:textId="77777777" w:rsidR="00CB72F9" w:rsidRDefault="00CB72F9" w:rsidP="000F7569">
            <w:r>
              <w:t>www.hetmozaiek-enkhuizen.nl</w:t>
            </w:r>
          </w:p>
        </w:tc>
      </w:tr>
      <w:tr w:rsidR="00CB72F9" w14:paraId="51F5332D" w14:textId="77777777" w:rsidTr="00CB72F9">
        <w:tc>
          <w:tcPr>
            <w:tcW w:w="4533" w:type="dxa"/>
          </w:tcPr>
          <w:p w14:paraId="43D61039" w14:textId="77777777" w:rsidR="00CB72F9" w:rsidRDefault="00CB72F9" w:rsidP="000F7569">
            <w:r>
              <w:t>Website stichting</w:t>
            </w:r>
          </w:p>
          <w:p w14:paraId="06394195" w14:textId="77777777" w:rsidR="00CB72F9" w:rsidRDefault="00CB72F9" w:rsidP="000F7569"/>
        </w:tc>
        <w:tc>
          <w:tcPr>
            <w:tcW w:w="4533" w:type="dxa"/>
          </w:tcPr>
          <w:p w14:paraId="5D95AC05" w14:textId="77777777" w:rsidR="00CB72F9" w:rsidRDefault="00CB72F9" w:rsidP="000F7569">
            <w:r>
              <w:t>www.kopwerk.nl</w:t>
            </w:r>
          </w:p>
        </w:tc>
      </w:tr>
    </w:tbl>
    <w:p w14:paraId="46B92CC0" w14:textId="77777777" w:rsidR="00CB72F9" w:rsidRDefault="00CB72F9"/>
    <w:p w14:paraId="48F68EB3" w14:textId="77777777" w:rsidR="00CB72F9" w:rsidRDefault="00CB72F9"/>
    <w:p w14:paraId="35CD57C6" w14:textId="77777777" w:rsidR="00CB72F9" w:rsidRDefault="00CB72F9"/>
    <w:p w14:paraId="21AD0C3E" w14:textId="77777777" w:rsidR="00CB72F9" w:rsidRDefault="00CB72F9"/>
    <w:p w14:paraId="06BB5AAD" w14:textId="77777777" w:rsidR="00CB72F9" w:rsidRDefault="00CB72F9"/>
    <w:p w14:paraId="5C926282" w14:textId="77777777" w:rsidR="00CB72F9" w:rsidRDefault="00CB72F9"/>
    <w:p w14:paraId="76D9EFE3" w14:textId="77777777" w:rsidR="00CB72F9" w:rsidRDefault="00CB72F9"/>
    <w:p w14:paraId="21D4CF6D" w14:textId="77777777" w:rsidR="00CB72F9" w:rsidRDefault="00CB72F9"/>
    <w:p w14:paraId="7C265B17" w14:textId="77777777" w:rsidR="00CB72F9" w:rsidRDefault="00CB72F9"/>
    <w:p w14:paraId="66818108" w14:textId="77777777" w:rsidR="00CB72F9" w:rsidRDefault="00CB72F9"/>
    <w:p w14:paraId="113FFD88" w14:textId="77777777" w:rsidR="00CB72F9" w:rsidRDefault="00CB72F9"/>
    <w:p w14:paraId="5EEDF3EA" w14:textId="77777777" w:rsidR="00CB72F9" w:rsidRDefault="00CB72F9"/>
    <w:p w14:paraId="69B349F9" w14:textId="77777777" w:rsidR="00CB72F9" w:rsidRDefault="00CB72F9"/>
    <w:p w14:paraId="1E29B9DD" w14:textId="77777777" w:rsidR="00CB72F9" w:rsidRDefault="00CB72F9"/>
    <w:p w14:paraId="41CC160C" w14:textId="77777777" w:rsidR="00CB72F9" w:rsidRDefault="00CB72F9"/>
    <w:p w14:paraId="4D769E21" w14:textId="77777777" w:rsidR="00CB72F9" w:rsidRDefault="00CB72F9"/>
    <w:p w14:paraId="5A9D34AC" w14:textId="77777777" w:rsidR="00CB72F9" w:rsidRDefault="00CB72F9"/>
    <w:p w14:paraId="5BFA9EC6" w14:textId="77777777" w:rsidR="00CB72F9" w:rsidRDefault="00CB72F9"/>
    <w:p w14:paraId="38A9E82C" w14:textId="77777777" w:rsidR="00CB72F9" w:rsidRDefault="00CB72F9"/>
    <w:p w14:paraId="693CBC72" w14:textId="77777777" w:rsidR="00CB72F9" w:rsidRDefault="00CB72F9"/>
    <w:p w14:paraId="5A1640CC" w14:textId="77777777" w:rsidR="00CB72F9" w:rsidRDefault="00CB72F9"/>
    <w:p w14:paraId="22C0B4B8" w14:textId="77777777" w:rsidR="00CB72F9" w:rsidRDefault="00CB72F9"/>
    <w:p w14:paraId="55E1ABD1" w14:textId="77777777" w:rsidR="00CB72F9" w:rsidRDefault="00CB72F9"/>
    <w:p w14:paraId="4D895AE0" w14:textId="77777777" w:rsidR="00CB72F9" w:rsidRDefault="00CB72F9"/>
    <w:p w14:paraId="29701712" w14:textId="77777777" w:rsidR="00CB72F9" w:rsidRDefault="00CB72F9"/>
    <w:p w14:paraId="4C31E342" w14:textId="77777777" w:rsidR="00CB72F9" w:rsidRDefault="00CB72F9"/>
    <w:p w14:paraId="30E82D06" w14:textId="77777777" w:rsidR="00CB72F9" w:rsidRDefault="00CB72F9"/>
    <w:p w14:paraId="5614150C" w14:textId="77777777" w:rsidR="00CB72F9" w:rsidRDefault="00CB72F9"/>
    <w:p w14:paraId="5B784D57" w14:textId="77777777" w:rsidR="00CB72F9" w:rsidRDefault="00CB72F9"/>
    <w:p w14:paraId="313BF698" w14:textId="77777777" w:rsidR="00CB72F9" w:rsidRDefault="00CB72F9"/>
    <w:p w14:paraId="647005F3" w14:textId="77777777" w:rsidR="00CB72F9" w:rsidRDefault="00CB72F9"/>
    <w:p w14:paraId="38A12839" w14:textId="77777777" w:rsidR="00CB72F9" w:rsidRDefault="00CB72F9"/>
    <w:p w14:paraId="1990F098" w14:textId="77777777" w:rsidR="00CB72F9" w:rsidRDefault="00CB72F9"/>
    <w:p w14:paraId="686AC18C" w14:textId="77777777" w:rsidR="00CB72F9" w:rsidRDefault="00CB72F9"/>
    <w:p w14:paraId="628FF8E4" w14:textId="77777777" w:rsidR="00CB72F9" w:rsidRDefault="00CB72F9"/>
    <w:p w14:paraId="484C2549" w14:textId="77777777" w:rsidR="00CB72F9" w:rsidRDefault="00CB72F9"/>
    <w:p w14:paraId="2C3F2EEC" w14:textId="77777777" w:rsidR="00CB72F9" w:rsidRDefault="00CB72F9"/>
    <w:p w14:paraId="0EF7DF91" w14:textId="77777777" w:rsidR="00CB72F9" w:rsidRDefault="00CB72F9"/>
    <w:p w14:paraId="56486A42" w14:textId="77777777" w:rsidR="00CB72F9" w:rsidRDefault="00CB72F9"/>
    <w:p w14:paraId="332142BD" w14:textId="77777777" w:rsidR="00CB72F9" w:rsidRDefault="00CB72F9"/>
    <w:p w14:paraId="1E0A218E" w14:textId="77777777" w:rsidR="00CB72F9" w:rsidRDefault="00CB72F9" w:rsidP="00CB72F9">
      <w:pPr>
        <w:pStyle w:val="Kop1"/>
        <w:tabs>
          <w:tab w:val="left" w:pos="1258"/>
          <w:tab w:val="left" w:pos="1259"/>
        </w:tabs>
        <w:ind w:left="0"/>
      </w:pPr>
      <w:r>
        <w:t>Karakteristiek en onderwijsvisie van de</w:t>
      </w:r>
      <w:r w:rsidRPr="3521830D">
        <w:t xml:space="preserve"> </w:t>
      </w:r>
      <w:r>
        <w:t>school</w:t>
      </w:r>
    </w:p>
    <w:p w14:paraId="05B616B6" w14:textId="77777777" w:rsidR="00CB72F9" w:rsidRDefault="00CB72F9" w:rsidP="00CB72F9">
      <w:r w:rsidRPr="6F34F3A6">
        <w:t>Het Mozaïek maakt deel uit van Stichting Kopwerk, een Protestants Christelijk bestuur met 23 scholen (van Enkhuizen tot op Texel) en 1 school met een antroposofische inslag.</w:t>
      </w:r>
    </w:p>
    <w:p w14:paraId="3591FA97" w14:textId="77777777" w:rsidR="00CB72F9" w:rsidRDefault="00CB72F9" w:rsidP="00CB72F9">
      <w:r w:rsidRPr="6F34F3A6">
        <w:t>Onze school is een Protestants Christelijke school. Daarom wil de school helpen richting geven aan het zoeken naar en het gestalte geven aan de christelijke waarden en normen. Dit zijn de leefregels die ons gegeven zijn om te werken vanuit een veilige en geborgen omgeving. Zo bieden we kinderen de kans zich te ontwikkelen tot volwaardige, evenwichtige, positieve mensen, met respect voor anderen en zichzelf. De leerkracht is hierbij een begeleider en helper, die waar nodig is het kind beschermt en weerbaar maakt, zodat het kind zelfstandig juiste beslissingen leert te nemen en de zorg voor de ander verder ontwikkelt. Het Mozaïek heeft twee locaties. In de binnenstad van Enkhuizen is de locatie Spaans Leger gevestigd. Deze locatie heeft ongeveer 60 leerlingen. Buiten de binnenstad in de zogenaamde ‘oude nieuwbouw’ is de locatie Toereppel gevestigd. Deze locatie heeft ongeveer 290 leerlingen en is daarmee de hoofdlocatie.</w:t>
      </w:r>
    </w:p>
    <w:p w14:paraId="3C474EB8" w14:textId="77777777" w:rsidR="00CB72F9" w:rsidRDefault="00CB72F9" w:rsidP="00CB72F9"/>
    <w:p w14:paraId="16A3B6D9" w14:textId="77777777" w:rsidR="00CB72F9" w:rsidRDefault="00CB72F9" w:rsidP="00CB72F9">
      <w:pPr>
        <w:pStyle w:val="Plattetekst"/>
        <w:spacing w:before="1"/>
        <w:ind w:right="717"/>
      </w:pPr>
    </w:p>
    <w:p w14:paraId="21AA59AF" w14:textId="77777777" w:rsidR="00CB72F9" w:rsidRDefault="00CB72F9" w:rsidP="00CB72F9">
      <w:pPr>
        <w:pStyle w:val="Kop1"/>
        <w:ind w:left="0"/>
      </w:pPr>
      <w:r>
        <w:t>Onderwijsvisie</w:t>
      </w:r>
    </w:p>
    <w:p w14:paraId="1F3F408E" w14:textId="77777777" w:rsidR="00CB72F9" w:rsidRPr="003D3767" w:rsidRDefault="00CB72F9" w:rsidP="00CB72F9">
      <w:r w:rsidRPr="6F34F3A6">
        <w:t xml:space="preserve">Onze school is een protestants-christelijke basisschool. </w:t>
      </w:r>
      <w:r w:rsidRPr="003D3767">
        <w:t>We bieden een veilige omgeving, waarin wij ouders en kinderen vertrouwen geven. We respecteren elkaar in wie we zijn en hoe we zijn. Wij staan open voor andersdenkenden, en tegelijk vragen we aan iedereen om onze christelijke identiteit te respecteren. Ieder kind is bij ons welkom. Ouders hoeven dus niet kerkelijk meelevend te zijn, maar we vragen wel een positieve houding ten opzichte van het christelijk geloof.</w:t>
      </w:r>
      <w:r w:rsidRPr="003D3767">
        <w:rPr>
          <w:rFonts w:ascii="Helvetica" w:eastAsia="Helvetica" w:hAnsi="Helvetica" w:cs="Helvetica"/>
          <w:sz w:val="21"/>
          <w:szCs w:val="21"/>
        </w:rPr>
        <w:t xml:space="preserve"> </w:t>
      </w:r>
      <w:r w:rsidRPr="003D3767">
        <w:t xml:space="preserve">In het lesgeven komt onze identiteit naar voren in het respecteren van elkaar en elkaars mening en het zorgvuldig omgaan met elkaar. Met ‘omzien naar elkaar’ valt of staat immers het Christelijk onderwijs. </w:t>
      </w:r>
      <w:r w:rsidRPr="003D3767">
        <w:br/>
      </w:r>
    </w:p>
    <w:p w14:paraId="589C40FB" w14:textId="77777777" w:rsidR="00CB72F9" w:rsidRPr="003D3767" w:rsidRDefault="00CB72F9" w:rsidP="00CB72F9">
      <w:r w:rsidRPr="003D3767">
        <w:t xml:space="preserve">Om een goede sfeer op school te krijgen en te houden is het nodig dat kinderen voldoende sociale vaardigheden aangereikt krijgen. Die vaardigheden bieden we aan via de methode van de Vreedzame School. Deze methode omvat een compleet programma met lessen voor sociale competentie en democratisch burgerschap. Het beschouwt de klas en de school als een leefgemeenschap, waarin kinderen zich gehoord en gezien voelen, een stem krijgen en waarin kinderen leren om samen beslissingen te nemen en conflicten op te lossen. Kinderen voelen zich verantwoordelijk voor elkaar en voor de gemeenschap en staan open voor de verschillen tussen mensen. De Vreedzame School streeft er naar om kinderen te leren om op en positieve en zorgzame manier met elkaar om te gaan, open te staan voor verschillen tussen mensen en constructief conflicten op te lossen. De methode wil kinderen ook leren op een democratische manier met elkaar beslissingen te nemen en verantwoordelijkheid te nemen voor elkaar en voor de gemeenschap. Het programma wil kinderen niet alleen de eerder genoemde sociale competenties leren, maar vooral ook een positief sociaal en moreel klimaat in school creëren, waar een opvoedende en gedrag regulerende werking van uitgaat. </w:t>
      </w:r>
    </w:p>
    <w:p w14:paraId="7D75BC44" w14:textId="77777777" w:rsidR="00CB72F9" w:rsidRPr="003D3767" w:rsidRDefault="00CB72F9" w:rsidP="00CB72F9"/>
    <w:p w14:paraId="28C469CD" w14:textId="77777777" w:rsidR="00CB72F9" w:rsidRPr="003D3767" w:rsidRDefault="00CB72F9" w:rsidP="00CB72F9">
      <w:pPr>
        <w:pStyle w:val="Kop4"/>
        <w:rPr>
          <w:rFonts w:ascii="Arial" w:eastAsia="Arial" w:hAnsi="Arial" w:cs="Arial"/>
          <w:i w:val="0"/>
          <w:iCs w:val="0"/>
          <w:color w:val="auto"/>
        </w:rPr>
      </w:pPr>
      <w:r w:rsidRPr="003D3767">
        <w:rPr>
          <w:rFonts w:ascii="Arial" w:eastAsia="Arial" w:hAnsi="Arial" w:cs="Arial"/>
          <w:i w:val="0"/>
          <w:iCs w:val="0"/>
          <w:color w:val="auto"/>
        </w:rPr>
        <w:lastRenderedPageBreak/>
        <w:t>Kinderen leren doordat ze nieuwsgierig zijn. De school biedt kinderen de mogelijkheid om kennis op diverse manieren te verwerven. De leraren geven instructie volgens de EDI-methode, waarna de basisinstructie de kinderen samen, zelfstandig of door middel van verlengde instructie de lesstof gaan verwerken.  Voor kinderen met een extra ondersteuningsbehoefte heeft de school een zorgstructuur opgezet.</w:t>
      </w:r>
    </w:p>
    <w:p w14:paraId="121BA2EF" w14:textId="77777777" w:rsidR="00CB72F9" w:rsidRDefault="00CB72F9" w:rsidP="00CB72F9">
      <w:pPr>
        <w:pStyle w:val="Plattetekst"/>
        <w:spacing w:before="37"/>
        <w:ind w:left="0" w:right="582"/>
        <w:sectPr w:rsidR="00CB72F9" w:rsidSect="00CB72F9">
          <w:pgSz w:w="11910" w:h="16840"/>
          <w:pgMar w:top="1417" w:right="1417" w:bottom="1417" w:left="1417" w:header="232" w:footer="0" w:gutter="0"/>
          <w:cols w:space="708"/>
          <w:docGrid w:linePitch="299"/>
        </w:sectPr>
      </w:pPr>
    </w:p>
    <w:p w14:paraId="49466CE9" w14:textId="77777777" w:rsidR="00CB72F9" w:rsidRDefault="00CB72F9" w:rsidP="003E0BCA">
      <w:pPr>
        <w:pStyle w:val="Kop1"/>
      </w:pPr>
      <w:r>
        <w:lastRenderedPageBreak/>
        <w:t>Leerstofgericht</w:t>
      </w:r>
    </w:p>
    <w:p w14:paraId="2DCD086D" w14:textId="77777777" w:rsidR="00CB72F9" w:rsidRDefault="00CB72F9" w:rsidP="003E0BCA">
      <w:pPr>
        <w:pStyle w:val="Plattetekst"/>
        <w:spacing w:before="37"/>
        <w:ind w:right="521"/>
      </w:pPr>
      <w:r>
        <w:t>Onze school werkt volgens het leerstofjaarklassensysteem. Binnen de lesgroepen wordt gewerkt in een drietal begripsniveaus waarbij de instructie wordt aangepast naar de behoefte van de leerlingen. Op deze wijze spelen we in op verschillen in ontwikkeling. Wanneer leerlingen hiernaast nog extra begeleiding nodig hebben wordt dit in samenspraak met ouders, leerkracht, interne begeleiding en onderwijsassistent gerealiseerd.</w:t>
      </w:r>
    </w:p>
    <w:p w14:paraId="2DC91903" w14:textId="77777777" w:rsidR="00CB72F9" w:rsidRDefault="00CB72F9" w:rsidP="003E0BCA">
      <w:pPr>
        <w:pStyle w:val="Plattetekst"/>
        <w:spacing w:before="4"/>
        <w:ind w:right="656"/>
        <w:rPr>
          <w:sz w:val="25"/>
        </w:rPr>
      </w:pPr>
      <w:r>
        <w:t>Veel aandacht wordt besteed aan het kweken van verantwoordelijkheid voor het eigen werk van de leerlingen. Door middel van zelfstandig werk momenten en het hanteren van eigen ‘weektaken’ wordt, vanaf groep 1, gewerkt aan een taakgerichte houding.</w:t>
      </w:r>
    </w:p>
    <w:p w14:paraId="16D152A5" w14:textId="77777777" w:rsidR="00CB72F9" w:rsidRDefault="00CB72F9" w:rsidP="00CB72F9">
      <w:pPr>
        <w:pStyle w:val="Plattetekst"/>
        <w:spacing w:before="3"/>
        <w:ind w:left="0"/>
        <w:rPr>
          <w:sz w:val="25"/>
        </w:rPr>
      </w:pPr>
    </w:p>
    <w:p w14:paraId="775C5383" w14:textId="77777777" w:rsidR="00CB72F9" w:rsidRDefault="00CB72F9" w:rsidP="003E0BCA">
      <w:pPr>
        <w:pStyle w:val="Kop1"/>
        <w:ind w:left="0" w:firstLine="538"/>
      </w:pPr>
      <w:r>
        <w:t>Thematisch en Methodisch aanbod</w:t>
      </w:r>
    </w:p>
    <w:p w14:paraId="2BFCC50C" w14:textId="77777777" w:rsidR="00CB72F9" w:rsidRDefault="00CB72F9" w:rsidP="003E0BCA">
      <w:pPr>
        <w:pStyle w:val="Plattetekst"/>
        <w:spacing w:before="37"/>
        <w:ind w:right="570"/>
      </w:pPr>
      <w:r>
        <w:t>De groepen 1 en 2 werken op thematische wijze. Via een beredeneerd aanbod wordt de lesstof verdeeld in thema’s die in de klassen wordt uitgewerkt. Het ‘spelend leren’ staat hoog in het vaandel. De leerkrachten zijn getraind in het aanbieden van ‘betekenisvol spel’ waarbij grote aandacht wordt gegeven aan woordenschat en begrippen. Van groep 3 t/m 8 werken we met methodes om een ononderbroken ontwikkeling van de kinderen mogelijk te maken. De methodes zijn de ‘rode draad’ en voldoen aan de kerndoelen die aan goed onderwijs worden gesteld. Alle gebruikte methodes hanteren methodetoetsen voor resultaatbepaling.</w:t>
      </w:r>
    </w:p>
    <w:p w14:paraId="1B202BF6" w14:textId="77777777" w:rsidR="00CB72F9" w:rsidRDefault="00CB72F9" w:rsidP="00CB72F9">
      <w:pPr>
        <w:pStyle w:val="Plattetekst"/>
        <w:spacing w:before="37"/>
        <w:ind w:left="0" w:right="570"/>
      </w:pPr>
    </w:p>
    <w:p w14:paraId="3C434499" w14:textId="77777777" w:rsidR="00CB72F9" w:rsidRDefault="00CB72F9" w:rsidP="003E0BCA">
      <w:pPr>
        <w:pStyle w:val="Kop1"/>
        <w:spacing w:before="94"/>
        <w:ind w:left="0" w:firstLine="538"/>
      </w:pPr>
      <w:r>
        <w:t>Leerstofaccenten, vakmatige accenten</w:t>
      </w:r>
    </w:p>
    <w:p w14:paraId="7BAB7F50" w14:textId="77777777" w:rsidR="00CB72F9" w:rsidRDefault="00CB72F9" w:rsidP="003E0BCA">
      <w:pPr>
        <w:pStyle w:val="Plattetekst"/>
        <w:spacing w:before="40"/>
        <w:ind w:right="606"/>
      </w:pPr>
      <w:r w:rsidRPr="6F34F3A6">
        <w:t xml:space="preserve">Al bij de kleuters kijken we hoe een leerling zich ontwikkelt en houden we dit bij in een leerlingvolgsysteem. </w:t>
      </w:r>
      <w:r>
        <w:t xml:space="preserve">De prestaties van alle kinderen vanaf groep 3 worden 2 maal per jaar middels methode- onafhankelijke toetsen (cito) bijgehouden. Mocht blijken dat kinderen onder de landelijk vastgestelde norm presteren, dan wordt er door de leerkracht samen met de intern begeleider gekeken welke aanvullende ondersteuning nodig is. Deze zaken worden beschreven in het groepsplan van de desbetreffende groep. Vanuit dit groepsplan krijgen de dagelijkse activiteiten vorm. Wanneer een leerling, voor bepaalde vakgebieden, in aanmerking komt voor een handelingsplan wordt de inhoud hiervan met de ouders besproken. </w:t>
      </w:r>
    </w:p>
    <w:p w14:paraId="7D40292E" w14:textId="77777777" w:rsidR="00CB72F9" w:rsidRDefault="00CB72F9" w:rsidP="003E0BCA">
      <w:pPr>
        <w:pStyle w:val="Plattetekst"/>
        <w:ind w:right="534"/>
      </w:pPr>
      <w:r>
        <w:t>Het komt voor dat leerlingen de school doorlopen met een aangepast programma. Dit kan zijn op één specifiek vakgebied maar kan ook het totale onderwijspakket omvatten. In zo’n geval is er een OPP opgesteld. Voor leerlingen die bovengemiddeld presteren wordt, in overleg met de intern begeleider, lesstof gezocht waarbij uitgegaan wordt van het gegeven dat de extra lesstof uit de gebruikt methodes niet voldoet òf reeds verwerkt is. Er wordt gewerkt met Levelwerk.</w:t>
      </w:r>
    </w:p>
    <w:p w14:paraId="2178B323" w14:textId="77777777" w:rsidR="00CB72F9" w:rsidRDefault="00CB72F9" w:rsidP="00CB72F9">
      <w:pPr>
        <w:pStyle w:val="Plattetekst"/>
        <w:spacing w:before="3"/>
        <w:ind w:right="546"/>
        <w:rPr>
          <w:sz w:val="25"/>
        </w:rPr>
      </w:pPr>
    </w:p>
    <w:p w14:paraId="2E7D0F12" w14:textId="77777777" w:rsidR="00CB72F9" w:rsidRDefault="00CB72F9" w:rsidP="00CB72F9">
      <w:pPr>
        <w:pStyle w:val="Plattetekst"/>
        <w:spacing w:before="4"/>
        <w:ind w:left="0"/>
        <w:rPr>
          <w:sz w:val="25"/>
        </w:rPr>
      </w:pPr>
    </w:p>
    <w:p w14:paraId="0EB7F8B6" w14:textId="77777777" w:rsidR="00CB72F9" w:rsidRDefault="00CB72F9" w:rsidP="003E0BCA">
      <w:pPr>
        <w:pStyle w:val="Kop1"/>
        <w:ind w:left="0" w:firstLine="538"/>
      </w:pPr>
      <w:r>
        <w:t>Methodekeuze</w:t>
      </w:r>
    </w:p>
    <w:p w14:paraId="42CD296C" w14:textId="77777777" w:rsidR="00CB72F9" w:rsidRDefault="00CB72F9" w:rsidP="003E0BCA">
      <w:pPr>
        <w:pStyle w:val="Plattetekst"/>
        <w:spacing w:before="38"/>
        <w:ind w:right="990"/>
      </w:pPr>
      <w:r>
        <w:t xml:space="preserve">De methodes voor de verschillende vakgebieden voldoen aan de kerndoelen die aan goed onderwijs worden gesteld. De methodes zijn bruikbaar in combinatieklassen en sluiten voor de verwerking aan bij Snappet. </w:t>
      </w:r>
    </w:p>
    <w:p w14:paraId="53BADCC4" w14:textId="77777777" w:rsidR="00CB72F9" w:rsidRDefault="00CB72F9" w:rsidP="00CB72F9">
      <w:pPr>
        <w:pStyle w:val="Plattetekst"/>
        <w:spacing w:before="38"/>
        <w:ind w:right="990"/>
      </w:pPr>
    </w:p>
    <w:p w14:paraId="42B41E73" w14:textId="77777777" w:rsidR="00CB72F9" w:rsidRDefault="00CB72F9" w:rsidP="00CB72F9">
      <w:pPr>
        <w:pStyle w:val="Plattetekst"/>
        <w:spacing w:before="38"/>
        <w:ind w:right="990"/>
      </w:pPr>
    </w:p>
    <w:p w14:paraId="1300F40D" w14:textId="77777777" w:rsidR="00CB72F9" w:rsidRDefault="00CB72F9" w:rsidP="00CB72F9">
      <w:pPr>
        <w:pStyle w:val="Plattetekst"/>
        <w:spacing w:before="38"/>
        <w:ind w:right="990"/>
      </w:pPr>
    </w:p>
    <w:p w14:paraId="269F5B22" w14:textId="77777777" w:rsidR="00CB72F9" w:rsidRDefault="00CB72F9" w:rsidP="00CB72F9">
      <w:pPr>
        <w:pStyle w:val="Plattetekst"/>
        <w:spacing w:before="38"/>
        <w:ind w:right="990"/>
      </w:pPr>
    </w:p>
    <w:p w14:paraId="4A77FAF9" w14:textId="77777777" w:rsidR="00CB72F9" w:rsidRDefault="00CB72F9" w:rsidP="00CB72F9">
      <w:pPr>
        <w:pStyle w:val="Plattetekst"/>
        <w:spacing w:before="38"/>
        <w:ind w:right="990"/>
      </w:pPr>
    </w:p>
    <w:p w14:paraId="77E3F134" w14:textId="77777777" w:rsidR="00CB72F9" w:rsidRDefault="00CB72F9" w:rsidP="00CB72F9">
      <w:pPr>
        <w:pStyle w:val="Plattetekst"/>
        <w:spacing w:before="38"/>
        <w:ind w:right="990"/>
      </w:pPr>
    </w:p>
    <w:p w14:paraId="7EA9546B" w14:textId="77777777" w:rsidR="00CB72F9" w:rsidRDefault="00CB72F9" w:rsidP="00CB72F9">
      <w:pPr>
        <w:pStyle w:val="Plattetekst"/>
        <w:spacing w:before="38"/>
        <w:ind w:right="990"/>
      </w:pPr>
    </w:p>
    <w:p w14:paraId="411888E1" w14:textId="77777777" w:rsidR="00CB72F9" w:rsidRDefault="00CB72F9" w:rsidP="00CB72F9">
      <w:pPr>
        <w:pStyle w:val="Plattetekst"/>
        <w:spacing w:before="38"/>
        <w:ind w:left="0" w:right="990"/>
      </w:pPr>
    </w:p>
    <w:p w14:paraId="6547EAE4" w14:textId="77777777" w:rsidR="00CB72F9" w:rsidRDefault="00CB72F9" w:rsidP="00CB72F9">
      <w:pPr>
        <w:pStyle w:val="Kop1"/>
        <w:ind w:left="0"/>
      </w:pPr>
      <w:r>
        <w:t>Kengetallen</w:t>
      </w:r>
    </w:p>
    <w:tbl>
      <w:tblPr>
        <w:tblStyle w:val="Tabelraster"/>
        <w:tblW w:w="0" w:type="auto"/>
        <w:tblLayout w:type="fixed"/>
        <w:tblLook w:val="01E0" w:firstRow="1" w:lastRow="1" w:firstColumn="1" w:lastColumn="1" w:noHBand="0" w:noVBand="0"/>
      </w:tblPr>
      <w:tblGrid>
        <w:gridCol w:w="2280"/>
        <w:gridCol w:w="1380"/>
        <w:gridCol w:w="1405"/>
        <w:gridCol w:w="1688"/>
        <w:gridCol w:w="1688"/>
        <w:gridCol w:w="1688"/>
      </w:tblGrid>
      <w:tr w:rsidR="00CB72F9" w14:paraId="64DBED9E" w14:textId="77777777" w:rsidTr="000F7569">
        <w:tc>
          <w:tcPr>
            <w:tcW w:w="2280" w:type="dxa"/>
          </w:tcPr>
          <w:p w14:paraId="130B0DCA" w14:textId="77777777" w:rsidR="00CB72F9" w:rsidRDefault="00CB72F9" w:rsidP="000F7569">
            <w:r w:rsidRPr="6F34F3A6">
              <w:rPr>
                <w:rFonts w:ascii="Times New Roman" w:eastAsia="Times New Roman" w:hAnsi="Times New Roman" w:cs="Times New Roman"/>
              </w:rPr>
              <w:t xml:space="preserve"> </w:t>
            </w:r>
          </w:p>
        </w:tc>
        <w:tc>
          <w:tcPr>
            <w:tcW w:w="1380" w:type="dxa"/>
          </w:tcPr>
          <w:p w14:paraId="2A1CB382" w14:textId="77777777" w:rsidR="00CB72F9" w:rsidRDefault="00CB72F9" w:rsidP="000F7569">
            <w:r w:rsidRPr="6F34F3A6">
              <w:rPr>
                <w:b/>
                <w:bCs/>
              </w:rPr>
              <w:t>01-10-2014</w:t>
            </w:r>
          </w:p>
        </w:tc>
        <w:tc>
          <w:tcPr>
            <w:tcW w:w="1405" w:type="dxa"/>
          </w:tcPr>
          <w:p w14:paraId="2A1F53C0" w14:textId="77777777" w:rsidR="00CB72F9" w:rsidRDefault="00CB72F9" w:rsidP="000F7569">
            <w:r w:rsidRPr="6F34F3A6">
              <w:rPr>
                <w:b/>
                <w:bCs/>
              </w:rPr>
              <w:t>01-10-2015</w:t>
            </w:r>
          </w:p>
        </w:tc>
        <w:tc>
          <w:tcPr>
            <w:tcW w:w="1688" w:type="dxa"/>
          </w:tcPr>
          <w:p w14:paraId="0EDCB835" w14:textId="77777777" w:rsidR="00CB72F9" w:rsidRDefault="00CB72F9" w:rsidP="000F7569">
            <w:r w:rsidRPr="6F34F3A6">
              <w:rPr>
                <w:b/>
                <w:bCs/>
              </w:rPr>
              <w:t>01-10-2016</w:t>
            </w:r>
          </w:p>
        </w:tc>
        <w:tc>
          <w:tcPr>
            <w:tcW w:w="1688" w:type="dxa"/>
          </w:tcPr>
          <w:p w14:paraId="4493795C" w14:textId="77777777" w:rsidR="00CB72F9" w:rsidRDefault="00CB72F9" w:rsidP="000F7569">
            <w:r w:rsidRPr="6F34F3A6">
              <w:rPr>
                <w:b/>
                <w:bCs/>
              </w:rPr>
              <w:t>01-10-2017</w:t>
            </w:r>
          </w:p>
        </w:tc>
        <w:tc>
          <w:tcPr>
            <w:tcW w:w="1688" w:type="dxa"/>
          </w:tcPr>
          <w:p w14:paraId="68A3896C" w14:textId="77777777" w:rsidR="00CB72F9" w:rsidRDefault="00CB72F9" w:rsidP="000F7569">
            <w:r w:rsidRPr="6F34F3A6">
              <w:rPr>
                <w:b/>
                <w:bCs/>
              </w:rPr>
              <w:t>01-10-2018</w:t>
            </w:r>
          </w:p>
        </w:tc>
      </w:tr>
      <w:tr w:rsidR="00CB72F9" w14:paraId="79D75296" w14:textId="77777777" w:rsidTr="000F7569">
        <w:tc>
          <w:tcPr>
            <w:tcW w:w="2280" w:type="dxa"/>
          </w:tcPr>
          <w:p w14:paraId="6437AA20" w14:textId="77777777" w:rsidR="00CB72F9" w:rsidRDefault="00CB72F9" w:rsidP="000F7569">
            <w:r w:rsidRPr="6F34F3A6">
              <w:t>Leerling aantallen</w:t>
            </w:r>
          </w:p>
        </w:tc>
        <w:tc>
          <w:tcPr>
            <w:tcW w:w="1380" w:type="dxa"/>
          </w:tcPr>
          <w:p w14:paraId="468684C3" w14:textId="77777777" w:rsidR="00CB72F9" w:rsidRDefault="00CB72F9" w:rsidP="000F7569">
            <w:r w:rsidRPr="6F34F3A6">
              <w:t>351</w:t>
            </w:r>
          </w:p>
        </w:tc>
        <w:tc>
          <w:tcPr>
            <w:tcW w:w="1405" w:type="dxa"/>
          </w:tcPr>
          <w:p w14:paraId="319FFF56" w14:textId="77777777" w:rsidR="00CB72F9" w:rsidRDefault="00CB72F9" w:rsidP="000F7569">
            <w:r w:rsidRPr="6F34F3A6">
              <w:t>361</w:t>
            </w:r>
          </w:p>
        </w:tc>
        <w:tc>
          <w:tcPr>
            <w:tcW w:w="1688" w:type="dxa"/>
          </w:tcPr>
          <w:p w14:paraId="62135F8E" w14:textId="77777777" w:rsidR="00CB72F9" w:rsidRDefault="00CB72F9" w:rsidP="000F7569">
            <w:r w:rsidRPr="6F34F3A6">
              <w:t>350</w:t>
            </w:r>
          </w:p>
        </w:tc>
        <w:tc>
          <w:tcPr>
            <w:tcW w:w="1688" w:type="dxa"/>
          </w:tcPr>
          <w:p w14:paraId="1C45B835" w14:textId="77777777" w:rsidR="00CB72F9" w:rsidRDefault="00CB72F9" w:rsidP="000F7569">
            <w:r w:rsidRPr="6F34F3A6">
              <w:t>336</w:t>
            </w:r>
          </w:p>
        </w:tc>
        <w:tc>
          <w:tcPr>
            <w:tcW w:w="1688" w:type="dxa"/>
          </w:tcPr>
          <w:p w14:paraId="39B89921" w14:textId="77777777" w:rsidR="00CB72F9" w:rsidRDefault="00CB72F9" w:rsidP="000F7569">
            <w:r w:rsidRPr="6F34F3A6">
              <w:t>343</w:t>
            </w:r>
          </w:p>
        </w:tc>
      </w:tr>
      <w:tr w:rsidR="00CB72F9" w14:paraId="77DA3367" w14:textId="77777777" w:rsidTr="000F7569">
        <w:tc>
          <w:tcPr>
            <w:tcW w:w="2280" w:type="dxa"/>
          </w:tcPr>
          <w:p w14:paraId="54884F42" w14:textId="77777777" w:rsidR="00CB72F9" w:rsidRDefault="00CB72F9" w:rsidP="000F7569">
            <w:r w:rsidRPr="6F34F3A6">
              <w:t>Gewichtenleerlingen 0,3</w:t>
            </w:r>
          </w:p>
        </w:tc>
        <w:tc>
          <w:tcPr>
            <w:tcW w:w="1380" w:type="dxa"/>
          </w:tcPr>
          <w:p w14:paraId="0C55801B" w14:textId="77777777" w:rsidR="00CB72F9" w:rsidRDefault="00CB72F9" w:rsidP="000F7569">
            <w:r w:rsidRPr="6F34F3A6">
              <w:t>16</w:t>
            </w:r>
          </w:p>
        </w:tc>
        <w:tc>
          <w:tcPr>
            <w:tcW w:w="1405" w:type="dxa"/>
          </w:tcPr>
          <w:p w14:paraId="47203937" w14:textId="77777777" w:rsidR="00CB72F9" w:rsidRDefault="00CB72F9" w:rsidP="000F7569">
            <w:r w:rsidRPr="6F34F3A6">
              <w:t>15</w:t>
            </w:r>
          </w:p>
        </w:tc>
        <w:tc>
          <w:tcPr>
            <w:tcW w:w="1688" w:type="dxa"/>
          </w:tcPr>
          <w:p w14:paraId="3A3FCFAB" w14:textId="77777777" w:rsidR="00CB72F9" w:rsidRDefault="00CB72F9" w:rsidP="000F7569">
            <w:r w:rsidRPr="6F34F3A6">
              <w:t>13</w:t>
            </w:r>
          </w:p>
        </w:tc>
        <w:tc>
          <w:tcPr>
            <w:tcW w:w="1688" w:type="dxa"/>
          </w:tcPr>
          <w:p w14:paraId="3D0EA10C" w14:textId="77777777" w:rsidR="00CB72F9" w:rsidRDefault="00CB72F9" w:rsidP="000F7569">
            <w:r w:rsidRPr="6F34F3A6">
              <w:t>12</w:t>
            </w:r>
          </w:p>
        </w:tc>
        <w:tc>
          <w:tcPr>
            <w:tcW w:w="1688" w:type="dxa"/>
          </w:tcPr>
          <w:p w14:paraId="75451F99" w14:textId="77777777" w:rsidR="00CB72F9" w:rsidRDefault="00CB72F9" w:rsidP="000F7569">
            <w:r w:rsidRPr="6F34F3A6">
              <w:t>13</w:t>
            </w:r>
          </w:p>
        </w:tc>
      </w:tr>
      <w:tr w:rsidR="00CB72F9" w14:paraId="21B6FC91" w14:textId="77777777" w:rsidTr="000F7569">
        <w:tc>
          <w:tcPr>
            <w:tcW w:w="2280" w:type="dxa"/>
          </w:tcPr>
          <w:p w14:paraId="08F2FC52" w14:textId="77777777" w:rsidR="00CB72F9" w:rsidRDefault="00CB72F9" w:rsidP="000F7569">
            <w:r w:rsidRPr="6F34F3A6">
              <w:t>Gewichtenleerlingen 1,2</w:t>
            </w:r>
          </w:p>
        </w:tc>
        <w:tc>
          <w:tcPr>
            <w:tcW w:w="1380" w:type="dxa"/>
          </w:tcPr>
          <w:p w14:paraId="6CC679AD" w14:textId="77777777" w:rsidR="00CB72F9" w:rsidRDefault="00CB72F9" w:rsidP="000F7569">
            <w:r w:rsidRPr="6F34F3A6">
              <w:t>1</w:t>
            </w:r>
          </w:p>
        </w:tc>
        <w:tc>
          <w:tcPr>
            <w:tcW w:w="1405" w:type="dxa"/>
          </w:tcPr>
          <w:p w14:paraId="1536E247" w14:textId="77777777" w:rsidR="00CB72F9" w:rsidRDefault="00CB72F9" w:rsidP="000F7569">
            <w:r w:rsidRPr="6F34F3A6">
              <w:t>1</w:t>
            </w:r>
          </w:p>
        </w:tc>
        <w:tc>
          <w:tcPr>
            <w:tcW w:w="1688" w:type="dxa"/>
          </w:tcPr>
          <w:p w14:paraId="75937E27" w14:textId="77777777" w:rsidR="00CB72F9" w:rsidRDefault="00CB72F9" w:rsidP="000F7569">
            <w:r w:rsidRPr="6F34F3A6">
              <w:t>2</w:t>
            </w:r>
          </w:p>
        </w:tc>
        <w:tc>
          <w:tcPr>
            <w:tcW w:w="1688" w:type="dxa"/>
          </w:tcPr>
          <w:p w14:paraId="365B9F7F" w14:textId="77777777" w:rsidR="00CB72F9" w:rsidRDefault="00CB72F9" w:rsidP="000F7569">
            <w:r w:rsidRPr="6F34F3A6">
              <w:t>2</w:t>
            </w:r>
          </w:p>
        </w:tc>
        <w:tc>
          <w:tcPr>
            <w:tcW w:w="1688" w:type="dxa"/>
          </w:tcPr>
          <w:p w14:paraId="74029264" w14:textId="77777777" w:rsidR="00CB72F9" w:rsidRDefault="00CB72F9" w:rsidP="000F7569">
            <w:r w:rsidRPr="6F34F3A6">
              <w:t>1</w:t>
            </w:r>
          </w:p>
        </w:tc>
      </w:tr>
      <w:tr w:rsidR="00CB72F9" w14:paraId="4DDC8FD2" w14:textId="77777777" w:rsidTr="000F7569">
        <w:tc>
          <w:tcPr>
            <w:tcW w:w="2280" w:type="dxa"/>
          </w:tcPr>
          <w:p w14:paraId="0404126F" w14:textId="77777777" w:rsidR="00CB72F9" w:rsidRDefault="00CB72F9" w:rsidP="000F7569">
            <w:r w:rsidRPr="6F34F3A6">
              <w:t>Verwijzingen naar:</w:t>
            </w:r>
          </w:p>
          <w:p w14:paraId="2B43D1F1" w14:textId="77777777" w:rsidR="00CB72F9" w:rsidRDefault="00CB72F9" w:rsidP="000F7569">
            <w:r w:rsidRPr="6F34F3A6">
              <w:t>-SBO</w:t>
            </w:r>
            <w:r>
              <w:br/>
            </w:r>
            <w:r w:rsidRPr="6F34F3A6">
              <w:t>-SO</w:t>
            </w:r>
          </w:p>
        </w:tc>
        <w:tc>
          <w:tcPr>
            <w:tcW w:w="1380" w:type="dxa"/>
          </w:tcPr>
          <w:p w14:paraId="63D9C511" w14:textId="77777777" w:rsidR="00CB72F9" w:rsidRDefault="00CB72F9" w:rsidP="000F7569">
            <w:pPr>
              <w:rPr>
                <w:rFonts w:ascii="Times New Roman" w:eastAsia="Times New Roman" w:hAnsi="Times New Roman" w:cs="Times New Roman"/>
              </w:rPr>
            </w:pPr>
            <w:r w:rsidRPr="6F34F3A6">
              <w:rPr>
                <w:rFonts w:ascii="Times New Roman" w:eastAsia="Times New Roman" w:hAnsi="Times New Roman" w:cs="Times New Roman"/>
              </w:rPr>
              <w:t xml:space="preserve"> </w:t>
            </w:r>
            <w:r>
              <w:br/>
            </w:r>
            <w:r w:rsidRPr="6F34F3A6">
              <w:rPr>
                <w:rFonts w:ascii="Times New Roman" w:eastAsia="Times New Roman" w:hAnsi="Times New Roman" w:cs="Times New Roman"/>
              </w:rPr>
              <w:t>2</w:t>
            </w:r>
            <w:r>
              <w:br/>
            </w:r>
            <w:r w:rsidRPr="6F34F3A6">
              <w:rPr>
                <w:rFonts w:ascii="Times New Roman" w:eastAsia="Times New Roman" w:hAnsi="Times New Roman" w:cs="Times New Roman"/>
              </w:rPr>
              <w:t>0</w:t>
            </w:r>
          </w:p>
        </w:tc>
        <w:tc>
          <w:tcPr>
            <w:tcW w:w="1405" w:type="dxa"/>
          </w:tcPr>
          <w:p w14:paraId="346A180F" w14:textId="77777777" w:rsidR="00CB72F9" w:rsidRDefault="00CB72F9" w:rsidP="000F7569">
            <w:pPr>
              <w:rPr>
                <w:rFonts w:ascii="Times New Roman" w:eastAsia="Times New Roman" w:hAnsi="Times New Roman" w:cs="Times New Roman"/>
              </w:rPr>
            </w:pPr>
            <w:r w:rsidRPr="6F34F3A6">
              <w:rPr>
                <w:rFonts w:ascii="Times New Roman" w:eastAsia="Times New Roman" w:hAnsi="Times New Roman" w:cs="Times New Roman"/>
              </w:rPr>
              <w:t xml:space="preserve"> </w:t>
            </w:r>
            <w:r>
              <w:br/>
            </w:r>
            <w:r w:rsidRPr="6F34F3A6">
              <w:rPr>
                <w:rFonts w:ascii="Times New Roman" w:eastAsia="Times New Roman" w:hAnsi="Times New Roman" w:cs="Times New Roman"/>
              </w:rPr>
              <w:t>4</w:t>
            </w:r>
            <w:r>
              <w:br/>
            </w:r>
            <w:r w:rsidRPr="6F34F3A6">
              <w:rPr>
                <w:rFonts w:ascii="Times New Roman" w:eastAsia="Times New Roman" w:hAnsi="Times New Roman" w:cs="Times New Roman"/>
              </w:rPr>
              <w:t>0</w:t>
            </w:r>
          </w:p>
        </w:tc>
        <w:tc>
          <w:tcPr>
            <w:tcW w:w="1688" w:type="dxa"/>
          </w:tcPr>
          <w:p w14:paraId="6529CD17" w14:textId="77777777" w:rsidR="00CB72F9" w:rsidRDefault="00CB72F9" w:rsidP="000F7569">
            <w:r>
              <w:br/>
            </w:r>
            <w:r w:rsidRPr="6F34F3A6">
              <w:t>1</w:t>
            </w:r>
            <w:r>
              <w:br/>
            </w:r>
            <w:r w:rsidRPr="6F34F3A6">
              <w:t xml:space="preserve"> 0</w:t>
            </w:r>
          </w:p>
        </w:tc>
        <w:tc>
          <w:tcPr>
            <w:tcW w:w="1688" w:type="dxa"/>
          </w:tcPr>
          <w:p w14:paraId="0FADDCCD" w14:textId="77777777" w:rsidR="00CB72F9" w:rsidRDefault="00CB72F9" w:rsidP="000F7569">
            <w:r>
              <w:br/>
            </w:r>
            <w:r w:rsidRPr="6F34F3A6">
              <w:t>1</w:t>
            </w:r>
          </w:p>
          <w:p w14:paraId="1BFC581A" w14:textId="77777777" w:rsidR="00CB72F9" w:rsidRDefault="00CB72F9" w:rsidP="000F7569">
            <w:r w:rsidRPr="6F34F3A6">
              <w:t>0</w:t>
            </w:r>
          </w:p>
          <w:p w14:paraId="3ACC96B1" w14:textId="77777777" w:rsidR="00CB72F9" w:rsidRDefault="00CB72F9" w:rsidP="000F7569">
            <w:r w:rsidRPr="6F34F3A6">
              <w:t xml:space="preserve"> </w:t>
            </w:r>
          </w:p>
        </w:tc>
        <w:tc>
          <w:tcPr>
            <w:tcW w:w="1688" w:type="dxa"/>
          </w:tcPr>
          <w:p w14:paraId="55BDD572" w14:textId="77777777" w:rsidR="00CB72F9" w:rsidRDefault="00CB72F9" w:rsidP="000F7569">
            <w:pPr>
              <w:rPr>
                <w:rFonts w:ascii="Times New Roman" w:eastAsia="Times New Roman" w:hAnsi="Times New Roman" w:cs="Times New Roman"/>
              </w:rPr>
            </w:pPr>
            <w:r w:rsidRPr="6F34F3A6">
              <w:rPr>
                <w:rFonts w:ascii="Times New Roman" w:eastAsia="Times New Roman" w:hAnsi="Times New Roman" w:cs="Times New Roman"/>
              </w:rPr>
              <w:t xml:space="preserve"> </w:t>
            </w:r>
            <w:r>
              <w:br/>
            </w:r>
            <w:r w:rsidRPr="6F34F3A6">
              <w:t>2(per aug19)</w:t>
            </w:r>
          </w:p>
          <w:p w14:paraId="6EB26BC0" w14:textId="77777777" w:rsidR="00CB72F9" w:rsidRDefault="00CB72F9" w:rsidP="000F7569">
            <w:r w:rsidRPr="6F34F3A6">
              <w:t>0</w:t>
            </w:r>
          </w:p>
        </w:tc>
      </w:tr>
    </w:tbl>
    <w:p w14:paraId="23CB6B2F" w14:textId="77777777" w:rsidR="003E0BCA" w:rsidRDefault="003E0BCA" w:rsidP="003E0BCA">
      <w:pPr>
        <w:tabs>
          <w:tab w:val="left" w:pos="1105"/>
          <w:tab w:val="left" w:pos="1106"/>
        </w:tabs>
        <w:spacing w:before="213"/>
        <w:ind w:firstLine="708"/>
        <w:rPr>
          <w:b/>
          <w:bCs/>
        </w:rPr>
      </w:pPr>
    </w:p>
    <w:p w14:paraId="7E1831CE" w14:textId="77777777" w:rsidR="003E0BCA" w:rsidRDefault="003E0BCA" w:rsidP="003E0BCA">
      <w:pPr>
        <w:tabs>
          <w:tab w:val="left" w:pos="1105"/>
          <w:tab w:val="left" w:pos="1106"/>
        </w:tabs>
        <w:spacing w:before="213"/>
        <w:ind w:firstLine="708"/>
        <w:rPr>
          <w:b/>
          <w:bCs/>
        </w:rPr>
      </w:pPr>
    </w:p>
    <w:p w14:paraId="6704E73E" w14:textId="77777777" w:rsidR="003E0BCA" w:rsidRDefault="003E0BCA" w:rsidP="003E0BCA">
      <w:pPr>
        <w:tabs>
          <w:tab w:val="left" w:pos="1105"/>
          <w:tab w:val="left" w:pos="1106"/>
        </w:tabs>
        <w:spacing w:before="213"/>
        <w:ind w:firstLine="708"/>
        <w:rPr>
          <w:b/>
          <w:bCs/>
        </w:rPr>
      </w:pPr>
    </w:p>
    <w:p w14:paraId="19A53499" w14:textId="77777777" w:rsidR="003E0BCA" w:rsidRDefault="003E0BCA" w:rsidP="003E0BCA">
      <w:pPr>
        <w:tabs>
          <w:tab w:val="left" w:pos="1105"/>
          <w:tab w:val="left" w:pos="1106"/>
        </w:tabs>
        <w:spacing w:before="213"/>
        <w:ind w:firstLine="708"/>
        <w:rPr>
          <w:b/>
          <w:bCs/>
        </w:rPr>
      </w:pPr>
    </w:p>
    <w:p w14:paraId="2B8F6D9E" w14:textId="77777777" w:rsidR="003E0BCA" w:rsidRDefault="003E0BCA" w:rsidP="003E0BCA">
      <w:pPr>
        <w:tabs>
          <w:tab w:val="left" w:pos="1105"/>
          <w:tab w:val="left" w:pos="1106"/>
        </w:tabs>
        <w:spacing w:before="213"/>
        <w:ind w:firstLine="708"/>
        <w:rPr>
          <w:b/>
          <w:bCs/>
        </w:rPr>
      </w:pPr>
    </w:p>
    <w:p w14:paraId="49E2BF37" w14:textId="77777777" w:rsidR="003E0BCA" w:rsidRDefault="003E0BCA" w:rsidP="003E0BCA">
      <w:pPr>
        <w:tabs>
          <w:tab w:val="left" w:pos="1105"/>
          <w:tab w:val="left" w:pos="1106"/>
        </w:tabs>
        <w:spacing w:before="213"/>
        <w:ind w:firstLine="708"/>
        <w:rPr>
          <w:b/>
          <w:bCs/>
        </w:rPr>
      </w:pPr>
    </w:p>
    <w:p w14:paraId="006143E9" w14:textId="77777777" w:rsidR="003E0BCA" w:rsidRDefault="003E0BCA" w:rsidP="003E0BCA">
      <w:pPr>
        <w:tabs>
          <w:tab w:val="left" w:pos="1105"/>
          <w:tab w:val="left" w:pos="1106"/>
        </w:tabs>
        <w:spacing w:before="213"/>
        <w:ind w:firstLine="708"/>
        <w:rPr>
          <w:b/>
          <w:bCs/>
        </w:rPr>
      </w:pPr>
    </w:p>
    <w:p w14:paraId="24B1F76B" w14:textId="77777777" w:rsidR="003E0BCA" w:rsidRDefault="003E0BCA" w:rsidP="003E0BCA">
      <w:pPr>
        <w:tabs>
          <w:tab w:val="left" w:pos="1105"/>
          <w:tab w:val="left" w:pos="1106"/>
        </w:tabs>
        <w:spacing w:before="213"/>
        <w:ind w:firstLine="708"/>
        <w:rPr>
          <w:b/>
          <w:bCs/>
        </w:rPr>
      </w:pPr>
    </w:p>
    <w:p w14:paraId="39E66530" w14:textId="77777777" w:rsidR="003E0BCA" w:rsidRDefault="003E0BCA" w:rsidP="003E0BCA">
      <w:pPr>
        <w:tabs>
          <w:tab w:val="left" w:pos="1105"/>
          <w:tab w:val="left" w:pos="1106"/>
        </w:tabs>
        <w:spacing w:before="213"/>
        <w:ind w:firstLine="708"/>
        <w:rPr>
          <w:b/>
          <w:bCs/>
        </w:rPr>
      </w:pPr>
    </w:p>
    <w:p w14:paraId="5266D943" w14:textId="77777777" w:rsidR="003E0BCA" w:rsidRDefault="003E0BCA" w:rsidP="003E0BCA">
      <w:pPr>
        <w:tabs>
          <w:tab w:val="left" w:pos="1105"/>
          <w:tab w:val="left" w:pos="1106"/>
        </w:tabs>
        <w:spacing w:before="213"/>
        <w:ind w:firstLine="708"/>
        <w:rPr>
          <w:b/>
          <w:bCs/>
        </w:rPr>
      </w:pPr>
    </w:p>
    <w:p w14:paraId="5EC7BBAD" w14:textId="77777777" w:rsidR="003E0BCA" w:rsidRDefault="003E0BCA" w:rsidP="003E0BCA">
      <w:pPr>
        <w:tabs>
          <w:tab w:val="left" w:pos="1105"/>
          <w:tab w:val="left" w:pos="1106"/>
        </w:tabs>
        <w:spacing w:before="213"/>
        <w:ind w:firstLine="708"/>
        <w:rPr>
          <w:b/>
          <w:bCs/>
        </w:rPr>
      </w:pPr>
    </w:p>
    <w:p w14:paraId="21844FF4" w14:textId="77777777" w:rsidR="003E0BCA" w:rsidRDefault="003E0BCA" w:rsidP="003E0BCA">
      <w:pPr>
        <w:tabs>
          <w:tab w:val="left" w:pos="1105"/>
          <w:tab w:val="left" w:pos="1106"/>
        </w:tabs>
        <w:spacing w:before="213"/>
        <w:ind w:firstLine="708"/>
        <w:rPr>
          <w:b/>
          <w:bCs/>
        </w:rPr>
      </w:pPr>
    </w:p>
    <w:p w14:paraId="3D693E61" w14:textId="77777777" w:rsidR="003E0BCA" w:rsidRDefault="003E0BCA" w:rsidP="003E0BCA">
      <w:pPr>
        <w:tabs>
          <w:tab w:val="left" w:pos="1105"/>
          <w:tab w:val="left" w:pos="1106"/>
        </w:tabs>
        <w:spacing w:before="213"/>
        <w:ind w:firstLine="708"/>
        <w:rPr>
          <w:b/>
          <w:bCs/>
        </w:rPr>
      </w:pPr>
    </w:p>
    <w:p w14:paraId="314A73DF" w14:textId="77777777" w:rsidR="003E0BCA" w:rsidRDefault="003E0BCA" w:rsidP="003E0BCA">
      <w:pPr>
        <w:tabs>
          <w:tab w:val="left" w:pos="1105"/>
          <w:tab w:val="left" w:pos="1106"/>
        </w:tabs>
        <w:spacing w:before="213"/>
        <w:ind w:firstLine="708"/>
        <w:rPr>
          <w:b/>
          <w:bCs/>
        </w:rPr>
      </w:pPr>
    </w:p>
    <w:p w14:paraId="4C3C6C3C" w14:textId="77777777" w:rsidR="003E0BCA" w:rsidRDefault="003E0BCA" w:rsidP="003E0BCA">
      <w:pPr>
        <w:tabs>
          <w:tab w:val="left" w:pos="1105"/>
          <w:tab w:val="left" w:pos="1106"/>
        </w:tabs>
        <w:spacing w:before="213"/>
        <w:ind w:firstLine="708"/>
        <w:rPr>
          <w:b/>
          <w:bCs/>
        </w:rPr>
      </w:pPr>
    </w:p>
    <w:p w14:paraId="3C1C9B06" w14:textId="77777777" w:rsidR="003E0BCA" w:rsidRDefault="003E0BCA" w:rsidP="003E0BCA">
      <w:pPr>
        <w:tabs>
          <w:tab w:val="left" w:pos="1105"/>
          <w:tab w:val="left" w:pos="1106"/>
        </w:tabs>
        <w:spacing w:before="213"/>
        <w:ind w:firstLine="708"/>
        <w:rPr>
          <w:b/>
          <w:bCs/>
        </w:rPr>
      </w:pPr>
    </w:p>
    <w:p w14:paraId="6F3D46D0" w14:textId="77777777" w:rsidR="003E0BCA" w:rsidRDefault="003E0BCA" w:rsidP="003E0BCA">
      <w:pPr>
        <w:tabs>
          <w:tab w:val="left" w:pos="1105"/>
          <w:tab w:val="left" w:pos="1106"/>
        </w:tabs>
        <w:spacing w:before="213"/>
        <w:ind w:firstLine="708"/>
        <w:rPr>
          <w:b/>
          <w:bCs/>
        </w:rPr>
      </w:pPr>
    </w:p>
    <w:p w14:paraId="55EECB1F" w14:textId="77777777" w:rsidR="003E0BCA" w:rsidRDefault="003E0BCA" w:rsidP="003E0BCA">
      <w:pPr>
        <w:tabs>
          <w:tab w:val="left" w:pos="1105"/>
          <w:tab w:val="left" w:pos="1106"/>
        </w:tabs>
        <w:spacing w:before="213"/>
        <w:ind w:firstLine="708"/>
        <w:rPr>
          <w:b/>
          <w:bCs/>
        </w:rPr>
      </w:pPr>
    </w:p>
    <w:p w14:paraId="45513E35" w14:textId="77777777" w:rsidR="003E0BCA" w:rsidRDefault="003E0BCA" w:rsidP="003E0BCA">
      <w:pPr>
        <w:tabs>
          <w:tab w:val="left" w:pos="1105"/>
          <w:tab w:val="left" w:pos="1106"/>
        </w:tabs>
        <w:spacing w:before="213"/>
        <w:ind w:firstLine="708"/>
        <w:rPr>
          <w:b/>
          <w:bCs/>
        </w:rPr>
      </w:pPr>
    </w:p>
    <w:p w14:paraId="331EA292" w14:textId="77777777" w:rsidR="003E0BCA" w:rsidRDefault="003E0BCA" w:rsidP="003E0BCA">
      <w:pPr>
        <w:tabs>
          <w:tab w:val="left" w:pos="1105"/>
          <w:tab w:val="left" w:pos="1106"/>
        </w:tabs>
        <w:spacing w:before="213"/>
        <w:ind w:firstLine="708"/>
        <w:rPr>
          <w:b/>
          <w:bCs/>
        </w:rPr>
      </w:pPr>
    </w:p>
    <w:p w14:paraId="3B4C01B7" w14:textId="77777777" w:rsidR="003E0BCA" w:rsidRDefault="003E0BCA" w:rsidP="003E0BCA">
      <w:pPr>
        <w:tabs>
          <w:tab w:val="left" w:pos="1105"/>
          <w:tab w:val="left" w:pos="1106"/>
        </w:tabs>
        <w:spacing w:before="213"/>
        <w:ind w:firstLine="708"/>
        <w:rPr>
          <w:b/>
          <w:bCs/>
        </w:rPr>
      </w:pPr>
    </w:p>
    <w:p w14:paraId="5CB0BC29" w14:textId="77777777" w:rsidR="003E0BCA" w:rsidRDefault="003E0BCA" w:rsidP="003E0BCA">
      <w:pPr>
        <w:tabs>
          <w:tab w:val="left" w:pos="1105"/>
          <w:tab w:val="left" w:pos="1106"/>
        </w:tabs>
        <w:spacing w:before="213"/>
        <w:ind w:firstLine="708"/>
        <w:rPr>
          <w:b/>
          <w:bCs/>
        </w:rPr>
      </w:pPr>
    </w:p>
    <w:p w14:paraId="2B3BCF44" w14:textId="77777777" w:rsidR="003E0BCA" w:rsidRDefault="003E0BCA" w:rsidP="003E0BCA">
      <w:pPr>
        <w:tabs>
          <w:tab w:val="left" w:pos="1105"/>
          <w:tab w:val="left" w:pos="1106"/>
        </w:tabs>
        <w:spacing w:before="213"/>
        <w:ind w:firstLine="708"/>
        <w:rPr>
          <w:b/>
          <w:bCs/>
        </w:rPr>
      </w:pPr>
    </w:p>
    <w:p w14:paraId="3A586F28" w14:textId="298226B9" w:rsidR="00CB72F9" w:rsidRPr="00CB72F9" w:rsidRDefault="003E0BCA" w:rsidP="003E0BCA">
      <w:pPr>
        <w:tabs>
          <w:tab w:val="left" w:pos="1105"/>
          <w:tab w:val="left" w:pos="1106"/>
        </w:tabs>
        <w:spacing w:before="213"/>
        <w:rPr>
          <w:b/>
          <w:bCs/>
        </w:rPr>
      </w:pPr>
      <w:r>
        <w:rPr>
          <w:b/>
          <w:bCs/>
        </w:rPr>
        <w:lastRenderedPageBreak/>
        <w:tab/>
      </w:r>
      <w:r w:rsidR="00CB72F9" w:rsidRPr="00CB72F9">
        <w:rPr>
          <w:b/>
          <w:bCs/>
        </w:rPr>
        <w:t>Oordeel van de</w:t>
      </w:r>
      <w:r w:rsidR="00CB72F9" w:rsidRPr="00CB72F9">
        <w:rPr>
          <w:b/>
          <w:bCs/>
          <w:spacing w:val="1"/>
        </w:rPr>
        <w:t xml:space="preserve"> </w:t>
      </w:r>
      <w:r w:rsidR="00CB72F9" w:rsidRPr="00CB72F9">
        <w:rPr>
          <w:b/>
          <w:bCs/>
        </w:rPr>
        <w:t>onderwijsinspectie</w:t>
      </w:r>
    </w:p>
    <w:p w14:paraId="6DAD2513" w14:textId="1699ED37" w:rsidR="00CB72F9" w:rsidRDefault="00CB72F9" w:rsidP="003E0BCA">
      <w:pPr>
        <w:ind w:left="708"/>
      </w:pPr>
      <w:r w:rsidRPr="6F34F3A6">
        <w:t xml:space="preserve">Elke school heeft bij de inspectie een toezicht kaart. Op deze kaart staat welke afspraken </w:t>
      </w:r>
      <w:r w:rsidR="003E0BCA">
        <w:t xml:space="preserve">    </w:t>
      </w:r>
      <w:r w:rsidRPr="6F34F3A6">
        <w:t>(‘arrangementen’) de inspectie met de school heeft gemaakt. Er zijn verschillende arrangementen. Een school krijgt een basisarrangement als de inspectie vertrouwen heeft in de kwaliteit van de school.</w:t>
      </w:r>
    </w:p>
    <w:p w14:paraId="2674380D" w14:textId="77777777" w:rsidR="00CB72F9" w:rsidRDefault="00CB72F9" w:rsidP="00CB72F9">
      <w:r w:rsidRPr="6F34F3A6">
        <w:t xml:space="preserve"> </w:t>
      </w:r>
    </w:p>
    <w:p w14:paraId="5396FECC" w14:textId="77777777" w:rsidR="00CB72F9" w:rsidRDefault="00CB72F9" w:rsidP="003E0BCA">
      <w:pPr>
        <w:ind w:left="708"/>
      </w:pPr>
      <w:r w:rsidRPr="6F34F3A6">
        <w:t>De inspectie heeft Het Mozaïek (10FH) tijdens haar laatste bezoek op 01-04-2016 een basisarrangement toegekend.</w:t>
      </w:r>
    </w:p>
    <w:p w14:paraId="62B9BB2A" w14:textId="77777777" w:rsidR="00CB72F9" w:rsidRDefault="00CB72F9" w:rsidP="00CB72F9"/>
    <w:p w14:paraId="2FC97C3B" w14:textId="563437CB" w:rsidR="00B63F5E" w:rsidRPr="003E0BCA" w:rsidRDefault="00B63F5E" w:rsidP="003E0BCA">
      <w:pPr>
        <w:pStyle w:val="Kop1"/>
        <w:tabs>
          <w:tab w:val="left" w:pos="1105"/>
          <w:tab w:val="left" w:pos="1106"/>
        </w:tabs>
        <w:spacing w:before="94"/>
        <w:ind w:left="0" w:firstLine="708"/>
      </w:pPr>
      <w:r>
        <w:t>Organisatie van de</w:t>
      </w:r>
      <w:r>
        <w:rPr>
          <w:spacing w:val="-1"/>
        </w:rPr>
        <w:t xml:space="preserve"> </w:t>
      </w:r>
      <w:r>
        <w:t>ondersteuning</w:t>
      </w:r>
    </w:p>
    <w:p w14:paraId="5FAFA5AB" w14:textId="77777777" w:rsidR="00B63F5E" w:rsidRDefault="00B63F5E" w:rsidP="003E0BCA">
      <w:pPr>
        <w:pStyle w:val="Plattetekst"/>
        <w:ind w:left="708" w:right="520"/>
      </w:pPr>
      <w:r>
        <w:t xml:space="preserve">Wanneer ouders hun kind aanmelden op </w:t>
      </w:r>
      <w:r w:rsidRPr="6F34F3A6">
        <w:t>Het Mozaïek</w:t>
      </w:r>
      <w:r>
        <w:t xml:space="preserve">, waarbij ze aangeven dat hun kind een specifieke ondersteuningsbehoefte heeft, gaan we altijd eerst met hen in gesprek. Vaak loopt er al een bepaald traject en als school dienen we te bepalen of wij deze ondersteuningsbehoefte in voldoende mate vorm kunnen geven. Hierbij wordt intensief samengewerkt met instanties die zich reeds bezighouden met de zorg rondom deze leerling. Mocht blijken dat de school onvoldoende begeleidingsmogelijkheden heeft dan zal de school op zoek gaan naar een passende plek voor de leerling. Dit kan binnen de eigen scholengroep gebeuren maar ook daarbuiten. Voorop staat dat het belang van de leerling gediend moet worden. </w:t>
      </w:r>
    </w:p>
    <w:p w14:paraId="707380D6" w14:textId="77777777" w:rsidR="00B63F5E" w:rsidRDefault="00B63F5E" w:rsidP="00B63F5E">
      <w:pPr>
        <w:pStyle w:val="Plattetekst"/>
      </w:pPr>
    </w:p>
    <w:p w14:paraId="1A228B47" w14:textId="77777777" w:rsidR="00B63F5E" w:rsidRDefault="00B63F5E" w:rsidP="003E0BCA">
      <w:pPr>
        <w:pStyle w:val="Plattetekst"/>
        <w:ind w:left="0" w:firstLine="708"/>
      </w:pPr>
      <w:r>
        <w:t>De school zelf kent drie ondersteuningsniveaus van basisondersteuning:</w:t>
      </w:r>
    </w:p>
    <w:p w14:paraId="3A45EE3F" w14:textId="77777777" w:rsidR="00B63F5E" w:rsidRDefault="00B63F5E" w:rsidP="003E0BCA">
      <w:pPr>
        <w:pStyle w:val="Plattetekst"/>
        <w:spacing w:before="38"/>
        <w:ind w:left="708" w:right="1121"/>
      </w:pPr>
      <w:r>
        <w:t xml:space="preserve">Zodra blijkt dat de groepsleerkracht meer ondersteuning nodig vindt, worden ouders/verzorgers ingelicht. </w:t>
      </w:r>
    </w:p>
    <w:p w14:paraId="27D1BD5B" w14:textId="77777777" w:rsidR="00B63F5E" w:rsidRDefault="00B63F5E" w:rsidP="00B63F5E">
      <w:pPr>
        <w:pStyle w:val="Plattetekst"/>
        <w:spacing w:before="3"/>
        <w:ind w:left="0"/>
        <w:rPr>
          <w:sz w:val="25"/>
        </w:rPr>
      </w:pPr>
    </w:p>
    <w:p w14:paraId="345A1710" w14:textId="3F202329" w:rsidR="00B63F5E" w:rsidRDefault="00B63F5E" w:rsidP="003E0BCA">
      <w:pPr>
        <w:tabs>
          <w:tab w:val="left" w:pos="909"/>
        </w:tabs>
        <w:ind w:firstLine="708"/>
      </w:pPr>
      <w:r w:rsidRPr="00B63F5E">
        <w:rPr>
          <w:u w:val="single"/>
        </w:rPr>
        <w:t>Niveau 1:</w:t>
      </w:r>
      <w:r w:rsidRPr="00B63F5E">
        <w:rPr>
          <w:spacing w:val="1"/>
          <w:u w:val="single"/>
        </w:rPr>
        <w:t xml:space="preserve"> </w:t>
      </w:r>
      <w:r w:rsidRPr="00B63F5E">
        <w:rPr>
          <w:u w:val="single"/>
        </w:rPr>
        <w:t>basisondersteuning:</w:t>
      </w:r>
    </w:p>
    <w:p w14:paraId="7F3393D4" w14:textId="6684E3BF" w:rsidR="00B63F5E" w:rsidRPr="00B63F5E" w:rsidRDefault="00B63F5E" w:rsidP="003E0BCA">
      <w:pPr>
        <w:tabs>
          <w:tab w:val="left" w:pos="1258"/>
          <w:tab w:val="left" w:pos="1259"/>
        </w:tabs>
        <w:spacing w:before="37"/>
        <w:ind w:left="708" w:right="757"/>
        <w:rPr>
          <w:color w:val="000000" w:themeColor="text1"/>
        </w:rPr>
      </w:pPr>
      <w:r>
        <w:t>De leerkracht observeert de leerling en beschrijft zijn/haar gedrag en resultaten. De resultaten van methode-gebonden toetsen bieden goede aanwijzingen. De ondersteuning kan direct in de groep gegeven worden door gebruik te maken van effectieve instructie</w:t>
      </w:r>
      <w:r w:rsidRPr="00B63F5E">
        <w:rPr>
          <w:color w:val="FF0000"/>
        </w:rPr>
        <w:t xml:space="preserve"> </w:t>
      </w:r>
      <w:r w:rsidRPr="13325273">
        <w:t xml:space="preserve">volgens het EDI model: instructie waarbij leerlingen actief betrokken zijn. Ook wordt er gewerkt met een instructietafel. Deze ondersteuning wordt met de ouders besproken tijdens een contactmoment en staat vermeld in het groepsplan. </w:t>
      </w:r>
    </w:p>
    <w:p w14:paraId="78BB361B" w14:textId="77777777" w:rsidR="00B63F5E" w:rsidRDefault="00B63F5E" w:rsidP="00B63F5E">
      <w:pPr>
        <w:tabs>
          <w:tab w:val="left" w:pos="909"/>
        </w:tabs>
        <w:rPr>
          <w:sz w:val="25"/>
        </w:rPr>
      </w:pPr>
    </w:p>
    <w:p w14:paraId="4117A105" w14:textId="4EB891AC" w:rsidR="00B63F5E" w:rsidRDefault="00B63F5E" w:rsidP="003E0BCA">
      <w:pPr>
        <w:tabs>
          <w:tab w:val="left" w:pos="909"/>
        </w:tabs>
        <w:ind w:firstLine="708"/>
      </w:pPr>
      <w:r w:rsidRPr="00B63F5E">
        <w:rPr>
          <w:u w:val="single"/>
        </w:rPr>
        <w:t>Niveau 2:</w:t>
      </w:r>
      <w:r w:rsidRPr="00B63F5E">
        <w:rPr>
          <w:spacing w:val="1"/>
          <w:u w:val="single"/>
        </w:rPr>
        <w:t xml:space="preserve"> </w:t>
      </w:r>
      <w:r w:rsidRPr="00B63F5E">
        <w:rPr>
          <w:u w:val="single"/>
        </w:rPr>
        <w:t>basisondersteuning:</w:t>
      </w:r>
    </w:p>
    <w:p w14:paraId="4289165B" w14:textId="573F6E72" w:rsidR="00B63F5E" w:rsidRDefault="00B63F5E" w:rsidP="003E0BCA">
      <w:pPr>
        <w:tabs>
          <w:tab w:val="left" w:pos="1258"/>
          <w:tab w:val="left" w:pos="1259"/>
        </w:tabs>
        <w:spacing w:before="37" w:line="271" w:lineRule="auto"/>
        <w:ind w:left="708" w:right="1027"/>
      </w:pPr>
      <w:r>
        <w:t>De groepsleerkracht en ouders bespreken het vervolg. Als het eerste niveau van ondersteuning niet genoeg heeft opgeleverd, besluit de</w:t>
      </w:r>
      <w:r w:rsidRPr="00B63F5E">
        <w:rPr>
          <w:spacing w:val="-7"/>
        </w:rPr>
        <w:t xml:space="preserve"> </w:t>
      </w:r>
      <w:r>
        <w:t>groepsleerkracht:</w:t>
      </w:r>
    </w:p>
    <w:p w14:paraId="202B7D39" w14:textId="77777777" w:rsidR="00B63F5E" w:rsidRDefault="00B63F5E" w:rsidP="003E0BCA">
      <w:pPr>
        <w:pStyle w:val="Plattetekst"/>
        <w:spacing w:before="8"/>
        <w:ind w:firstLine="170"/>
      </w:pPr>
      <w:r>
        <w:t>* Of zijn/haar ondersteuning te intensiveren’</w:t>
      </w:r>
    </w:p>
    <w:p w14:paraId="3F6FB738" w14:textId="77777777" w:rsidR="00B63F5E" w:rsidRDefault="00B63F5E" w:rsidP="003E0BCA">
      <w:pPr>
        <w:pStyle w:val="Plattetekst"/>
        <w:spacing w:before="8"/>
        <w:ind w:firstLine="170"/>
      </w:pPr>
      <w:r>
        <w:t>* Of de intern begeleider van de school consulteren.</w:t>
      </w:r>
    </w:p>
    <w:p w14:paraId="3BD4AC12" w14:textId="77777777" w:rsidR="00B63F5E" w:rsidRDefault="00B63F5E" w:rsidP="003E0BCA">
      <w:pPr>
        <w:pStyle w:val="Plattetekst"/>
        <w:spacing w:before="8" w:line="240" w:lineRule="auto"/>
        <w:ind w:left="708"/>
      </w:pPr>
      <w:r>
        <w:t>Doorgaans zal dit leiden tot meer gerichte ondersteuning die verantwoord wordt in het groepsplan en/of handelingsplan. Ondersteuning die buiten de groep gegeven wordt, kan daar onderdeel van uitmaken.</w:t>
      </w:r>
    </w:p>
    <w:p w14:paraId="68DA0860" w14:textId="77777777" w:rsidR="00B63F5E" w:rsidRDefault="00B63F5E" w:rsidP="00B63F5E">
      <w:pPr>
        <w:pStyle w:val="Plattetekst"/>
        <w:spacing w:before="4"/>
        <w:ind w:left="0"/>
        <w:rPr>
          <w:sz w:val="25"/>
        </w:rPr>
      </w:pPr>
    </w:p>
    <w:p w14:paraId="0F8042EA" w14:textId="76E6A358" w:rsidR="00B63F5E" w:rsidRDefault="00B63F5E" w:rsidP="003E0BCA">
      <w:pPr>
        <w:tabs>
          <w:tab w:val="left" w:pos="909"/>
        </w:tabs>
        <w:ind w:firstLine="538"/>
      </w:pPr>
      <w:r w:rsidRPr="00B63F5E">
        <w:rPr>
          <w:u w:val="single"/>
        </w:rPr>
        <w:t>Niveau 3:</w:t>
      </w:r>
      <w:r w:rsidRPr="00B63F5E">
        <w:rPr>
          <w:spacing w:val="1"/>
          <w:u w:val="single"/>
        </w:rPr>
        <w:t xml:space="preserve"> </w:t>
      </w:r>
      <w:r w:rsidRPr="00B63F5E">
        <w:rPr>
          <w:u w:val="single"/>
        </w:rPr>
        <w:t>basisondersteuning:</w:t>
      </w:r>
    </w:p>
    <w:p w14:paraId="4693BE09" w14:textId="77777777" w:rsidR="00B63F5E" w:rsidRDefault="00B63F5E" w:rsidP="003E0BCA">
      <w:pPr>
        <w:pStyle w:val="Plattetekst"/>
        <w:spacing w:before="37"/>
        <w:ind w:right="548"/>
      </w:pPr>
      <w:r>
        <w:t>Leerlingen die, ondanks de geschetste ondersteuning, onvoldoende succesvol blijven, worden besproken in het Ondersteuningsteam (OT) van de school. Het OT bestaat uit directeur, intern begeleider, de leerkracht, een orthopedagoog, een schoolondersteuner en een schoolmaatschappelijk werker.. Dit eventueel aangevuld met één of meer externe deskundigen. Ouders worden uitgenodigd om deel te nemen aan deze bespreking. Als al niet eerder gestart is dan wordt, in ieder geval, met ingang van deze fase het groeidocument van het Samenwerkingsverband</w:t>
      </w:r>
      <w:r w:rsidRPr="6F34F3A6">
        <w:t xml:space="preserve"> </w:t>
      </w:r>
      <w:r>
        <w:t>gehanteerd.</w:t>
      </w:r>
    </w:p>
    <w:p w14:paraId="2CEE2D7F" w14:textId="77777777" w:rsidR="00B63F5E" w:rsidRDefault="00B63F5E" w:rsidP="003E0BCA">
      <w:pPr>
        <w:pStyle w:val="Plattetekst"/>
        <w:spacing w:line="252" w:lineRule="exact"/>
        <w:ind w:left="0" w:firstLine="538"/>
      </w:pPr>
      <w:r>
        <w:t>Het OT kent doorgaans een vaste procedure van inbreng en de bespreking kan leiden tot:</w:t>
      </w:r>
    </w:p>
    <w:p w14:paraId="48542CE4" w14:textId="77777777" w:rsidR="00B63F5E" w:rsidRDefault="00B63F5E" w:rsidP="00B63F5E">
      <w:pPr>
        <w:pStyle w:val="Lijstalinea"/>
        <w:numPr>
          <w:ilvl w:val="2"/>
          <w:numId w:val="5"/>
        </w:numPr>
        <w:tabs>
          <w:tab w:val="left" w:pos="1258"/>
          <w:tab w:val="left" w:pos="1259"/>
        </w:tabs>
        <w:spacing w:before="40"/>
      </w:pPr>
      <w:r>
        <w:lastRenderedPageBreak/>
        <w:t>Een verdere intensivering of aanpassing van de al geboden</w:t>
      </w:r>
      <w:r>
        <w:rPr>
          <w:spacing w:val="-5"/>
        </w:rPr>
        <w:t xml:space="preserve"> </w:t>
      </w:r>
      <w:r>
        <w:t>ondersteuning</w:t>
      </w:r>
    </w:p>
    <w:p w14:paraId="604AF2CE" w14:textId="77777777" w:rsidR="00B63F5E" w:rsidRDefault="00B63F5E" w:rsidP="00B63F5E">
      <w:pPr>
        <w:pStyle w:val="Lijstalinea"/>
        <w:numPr>
          <w:ilvl w:val="2"/>
          <w:numId w:val="5"/>
        </w:numPr>
        <w:tabs>
          <w:tab w:val="left" w:pos="1258"/>
          <w:tab w:val="left" w:pos="1259"/>
        </w:tabs>
        <w:spacing w:before="36" w:line="273" w:lineRule="auto"/>
        <w:ind w:right="1381"/>
      </w:pPr>
      <w:r>
        <w:t>Een gerichte ondersteuning in- of buiten de groep door inzet van extra ondersteuningsformatie waarover de school beschikt (bijvoorbeeld onderwijsondersteuner, onderwijsassistent)</w:t>
      </w:r>
    </w:p>
    <w:p w14:paraId="3651A9B8" w14:textId="77777777" w:rsidR="00B63F5E" w:rsidRDefault="00B63F5E" w:rsidP="00B63F5E">
      <w:pPr>
        <w:pStyle w:val="Lijstalinea"/>
        <w:numPr>
          <w:ilvl w:val="2"/>
          <w:numId w:val="5"/>
        </w:numPr>
        <w:tabs>
          <w:tab w:val="left" w:pos="1258"/>
          <w:tab w:val="left" w:pos="1259"/>
        </w:tabs>
        <w:spacing w:before="36" w:line="273" w:lineRule="auto"/>
        <w:ind w:right="1381"/>
      </w:pPr>
      <w:r>
        <w:t>Een observatie in de klas door onze schoolondersteuner</w:t>
      </w:r>
    </w:p>
    <w:p w14:paraId="75E8CC5C" w14:textId="77777777" w:rsidR="00B63F5E" w:rsidRDefault="00B63F5E" w:rsidP="00B63F5E">
      <w:pPr>
        <w:pStyle w:val="Lijstalinea"/>
        <w:numPr>
          <w:ilvl w:val="2"/>
          <w:numId w:val="5"/>
        </w:numPr>
        <w:tabs>
          <w:tab w:val="left" w:pos="1258"/>
          <w:tab w:val="left" w:pos="1259"/>
        </w:tabs>
        <w:spacing w:before="36" w:line="273" w:lineRule="auto"/>
        <w:ind w:right="1381"/>
      </w:pPr>
      <w:r>
        <w:t>Het uitvoeren van een psychologisch</w:t>
      </w:r>
      <w:r w:rsidRPr="6F34F3A6">
        <w:t xml:space="preserve"> </w:t>
      </w:r>
      <w:r>
        <w:t>onderzoek door onze orthopedagoog</w:t>
      </w:r>
    </w:p>
    <w:p w14:paraId="7EF4E16D" w14:textId="77777777" w:rsidR="00B63F5E" w:rsidRDefault="00B63F5E" w:rsidP="00B63F5E">
      <w:pPr>
        <w:pStyle w:val="Lijstalinea"/>
        <w:numPr>
          <w:ilvl w:val="2"/>
          <w:numId w:val="5"/>
        </w:numPr>
        <w:spacing w:before="36" w:line="273" w:lineRule="auto"/>
        <w:ind w:right="1381"/>
      </w:pPr>
      <w:r>
        <w:t>Verdere verwijzing naar een externe deskundige zoals bijvoorbeeld een ergotherapeut of de GGZ.</w:t>
      </w:r>
    </w:p>
    <w:p w14:paraId="1379041E" w14:textId="77777777" w:rsidR="00B63F5E" w:rsidRDefault="00B63F5E" w:rsidP="003E0BCA">
      <w:pPr>
        <w:ind w:firstLine="708"/>
      </w:pPr>
      <w:r>
        <w:t>Een overgang naar niveau</w:t>
      </w:r>
      <w:r w:rsidRPr="6F34F3A6">
        <w:t xml:space="preserve"> </w:t>
      </w:r>
      <w:r>
        <w:t>4</w:t>
      </w:r>
    </w:p>
    <w:p w14:paraId="249FAD92" w14:textId="77777777" w:rsidR="00B63F5E" w:rsidRDefault="00B63F5E" w:rsidP="00B63F5E"/>
    <w:p w14:paraId="1CD27622" w14:textId="77777777" w:rsidR="001C2160" w:rsidRDefault="001C2160" w:rsidP="00B63F5E">
      <w:pPr>
        <w:pStyle w:val="Plattetekst"/>
        <w:ind w:left="0"/>
        <w:rPr>
          <w:u w:val="single"/>
        </w:rPr>
      </w:pPr>
    </w:p>
    <w:p w14:paraId="510AC3C0" w14:textId="77777777" w:rsidR="00B63F5E" w:rsidRPr="00B63F5E" w:rsidRDefault="00B63F5E" w:rsidP="003E0BCA">
      <w:pPr>
        <w:pStyle w:val="Plattetekst"/>
        <w:ind w:left="0" w:firstLine="708"/>
        <w:rPr>
          <w:color w:val="000000" w:themeColor="text1"/>
          <w:u w:val="single"/>
        </w:rPr>
      </w:pPr>
      <w:r w:rsidRPr="00B63F5E">
        <w:rPr>
          <w:u w:val="single"/>
        </w:rPr>
        <w:t>Niveau 4: Verwijzing naar een speciale (basis)school</w:t>
      </w:r>
    </w:p>
    <w:p w14:paraId="25048EF1" w14:textId="77777777" w:rsidR="00B63F5E" w:rsidRDefault="00B63F5E" w:rsidP="003E0BCA">
      <w:pPr>
        <w:pStyle w:val="Plattetekst"/>
        <w:ind w:left="708"/>
      </w:pPr>
      <w:r w:rsidRPr="00B63F5E">
        <w:t>Wanneer er door het ondersteuningsteam geen mogelijkheden meer gezien worden in het kader van basisondersteuning op de reguliere basisschool, wordt er een toelaatbaarheidsverklaring aangevraagd voor het speciaal (basis)onderwijs. De school kan de leerling in dit geval niet de ondersteuning bieden die hij/zij nodig heeft. In het ondersteuningsteam (OT) van de school is dan besproken dat een speciale (basis)school beter aansluit op de onderwijsbehoeften van het kind. De Commissie Toelating Speciale Onderwijsvoorziening (CTSO) van het samenwerkingsverband geeft na een procedurecheck de toelaatbaarheidsverklaring af.</w:t>
      </w:r>
    </w:p>
    <w:p w14:paraId="3AEC867F" w14:textId="77777777" w:rsidR="00B63F5E" w:rsidRDefault="00B63F5E" w:rsidP="00B63F5E">
      <w:pPr>
        <w:pStyle w:val="Plattetekst"/>
        <w:ind w:left="0"/>
      </w:pPr>
    </w:p>
    <w:p w14:paraId="1EF092E6" w14:textId="77777777" w:rsidR="00B63F5E" w:rsidRDefault="00B63F5E" w:rsidP="00B63F5E">
      <w:pPr>
        <w:pStyle w:val="Plattetekst"/>
        <w:ind w:left="0"/>
      </w:pPr>
    </w:p>
    <w:p w14:paraId="0E405674" w14:textId="77777777" w:rsidR="00B63F5E" w:rsidRDefault="00B63F5E" w:rsidP="00B63F5E">
      <w:pPr>
        <w:pStyle w:val="Plattetekst"/>
        <w:ind w:left="0"/>
      </w:pPr>
    </w:p>
    <w:p w14:paraId="55414BE6" w14:textId="77777777" w:rsidR="00B63F5E" w:rsidRDefault="00B63F5E" w:rsidP="00B63F5E">
      <w:pPr>
        <w:pStyle w:val="Plattetekst"/>
        <w:ind w:left="0"/>
      </w:pPr>
    </w:p>
    <w:p w14:paraId="45099364" w14:textId="77777777" w:rsidR="00B63F5E" w:rsidRDefault="00B63F5E" w:rsidP="00B63F5E">
      <w:pPr>
        <w:pStyle w:val="Plattetekst"/>
        <w:ind w:left="0"/>
      </w:pPr>
    </w:p>
    <w:p w14:paraId="1B683F31" w14:textId="77777777" w:rsidR="00B63F5E" w:rsidRDefault="00B63F5E" w:rsidP="00B63F5E">
      <w:pPr>
        <w:pStyle w:val="Plattetekst"/>
        <w:ind w:left="0"/>
      </w:pPr>
    </w:p>
    <w:p w14:paraId="094D08CE" w14:textId="77777777" w:rsidR="00B63F5E" w:rsidRDefault="00B63F5E" w:rsidP="00B63F5E">
      <w:pPr>
        <w:pStyle w:val="Plattetekst"/>
        <w:ind w:left="0"/>
      </w:pPr>
    </w:p>
    <w:p w14:paraId="6B577DAE" w14:textId="77777777" w:rsidR="00B63F5E" w:rsidRDefault="00B63F5E" w:rsidP="00B63F5E">
      <w:pPr>
        <w:pStyle w:val="Plattetekst"/>
        <w:ind w:left="0"/>
      </w:pPr>
    </w:p>
    <w:p w14:paraId="167D7AEB" w14:textId="77777777" w:rsidR="00B63F5E" w:rsidRDefault="00B63F5E" w:rsidP="00B63F5E">
      <w:pPr>
        <w:pStyle w:val="Plattetekst"/>
        <w:ind w:left="0"/>
      </w:pPr>
    </w:p>
    <w:p w14:paraId="66E142D7" w14:textId="77777777" w:rsidR="00B63F5E" w:rsidRDefault="00B63F5E" w:rsidP="00B63F5E">
      <w:pPr>
        <w:pStyle w:val="Plattetekst"/>
        <w:ind w:left="0"/>
      </w:pPr>
    </w:p>
    <w:p w14:paraId="6ACE1828" w14:textId="77777777" w:rsidR="00B63F5E" w:rsidRDefault="00B63F5E" w:rsidP="00B63F5E">
      <w:pPr>
        <w:pStyle w:val="Plattetekst"/>
        <w:ind w:left="0"/>
      </w:pPr>
    </w:p>
    <w:p w14:paraId="7F819F81" w14:textId="77777777" w:rsidR="00B63F5E" w:rsidRDefault="00B63F5E" w:rsidP="00B63F5E">
      <w:pPr>
        <w:pStyle w:val="Plattetekst"/>
        <w:ind w:left="0"/>
      </w:pPr>
    </w:p>
    <w:p w14:paraId="2AD10423" w14:textId="77777777" w:rsidR="00B63F5E" w:rsidRDefault="00B63F5E" w:rsidP="00B63F5E">
      <w:pPr>
        <w:pStyle w:val="Plattetekst"/>
        <w:ind w:left="0"/>
      </w:pPr>
    </w:p>
    <w:p w14:paraId="2F987853" w14:textId="77777777" w:rsidR="00B63F5E" w:rsidRDefault="00B63F5E" w:rsidP="00B63F5E">
      <w:pPr>
        <w:pStyle w:val="Plattetekst"/>
        <w:ind w:left="0"/>
      </w:pPr>
    </w:p>
    <w:p w14:paraId="074CD82E" w14:textId="77777777" w:rsidR="00B63F5E" w:rsidRDefault="00B63F5E" w:rsidP="00B63F5E">
      <w:pPr>
        <w:pStyle w:val="Plattetekst"/>
        <w:ind w:left="0"/>
      </w:pPr>
    </w:p>
    <w:p w14:paraId="2A0E0FE3" w14:textId="77777777" w:rsidR="00B63F5E" w:rsidRDefault="00B63F5E" w:rsidP="00B63F5E">
      <w:pPr>
        <w:pStyle w:val="Plattetekst"/>
        <w:ind w:left="0"/>
      </w:pPr>
    </w:p>
    <w:p w14:paraId="788453A0" w14:textId="77777777" w:rsidR="00B63F5E" w:rsidRDefault="00B63F5E" w:rsidP="00B63F5E">
      <w:pPr>
        <w:pStyle w:val="Plattetekst"/>
        <w:ind w:left="0"/>
      </w:pPr>
    </w:p>
    <w:p w14:paraId="07890B01" w14:textId="77777777" w:rsidR="00B63F5E" w:rsidRDefault="00B63F5E" w:rsidP="00B63F5E">
      <w:pPr>
        <w:pStyle w:val="Plattetekst"/>
        <w:ind w:left="0"/>
      </w:pPr>
    </w:p>
    <w:p w14:paraId="2F77CBCE" w14:textId="77777777" w:rsidR="00B63F5E" w:rsidRDefault="00B63F5E" w:rsidP="00B63F5E">
      <w:pPr>
        <w:pStyle w:val="Plattetekst"/>
        <w:ind w:left="0"/>
      </w:pPr>
    </w:p>
    <w:p w14:paraId="21D25848" w14:textId="77777777" w:rsidR="00B63F5E" w:rsidRDefault="00B63F5E" w:rsidP="00B63F5E">
      <w:pPr>
        <w:pStyle w:val="Plattetekst"/>
        <w:ind w:left="0"/>
      </w:pPr>
    </w:p>
    <w:p w14:paraId="1D918FB6" w14:textId="77777777" w:rsidR="00B63F5E" w:rsidRDefault="00B63F5E" w:rsidP="00B63F5E">
      <w:pPr>
        <w:pStyle w:val="Plattetekst"/>
        <w:ind w:left="0"/>
      </w:pPr>
    </w:p>
    <w:p w14:paraId="7442EC84" w14:textId="77777777" w:rsidR="00B63F5E" w:rsidRDefault="00B63F5E" w:rsidP="00B63F5E">
      <w:pPr>
        <w:pStyle w:val="Plattetekst"/>
        <w:ind w:left="0"/>
      </w:pPr>
    </w:p>
    <w:p w14:paraId="46787505" w14:textId="77777777" w:rsidR="00B63F5E" w:rsidRDefault="00B63F5E" w:rsidP="00B63F5E">
      <w:pPr>
        <w:pStyle w:val="Plattetekst"/>
        <w:ind w:left="0"/>
      </w:pPr>
    </w:p>
    <w:p w14:paraId="162E1E68" w14:textId="77777777" w:rsidR="00B63F5E" w:rsidRDefault="00B63F5E" w:rsidP="00B63F5E">
      <w:pPr>
        <w:pStyle w:val="Plattetekst"/>
        <w:ind w:left="0"/>
      </w:pPr>
    </w:p>
    <w:p w14:paraId="02512A3E" w14:textId="77777777" w:rsidR="00B63F5E" w:rsidRDefault="00B63F5E" w:rsidP="00B63F5E">
      <w:pPr>
        <w:pStyle w:val="Plattetekst"/>
        <w:ind w:left="0"/>
      </w:pPr>
    </w:p>
    <w:p w14:paraId="7ECE314F" w14:textId="77777777" w:rsidR="00B63F5E" w:rsidRDefault="00B63F5E" w:rsidP="00B63F5E">
      <w:pPr>
        <w:pStyle w:val="Plattetekst"/>
        <w:ind w:left="0"/>
      </w:pPr>
    </w:p>
    <w:p w14:paraId="4746AB06" w14:textId="77777777" w:rsidR="00B63F5E" w:rsidRDefault="00B63F5E" w:rsidP="00B63F5E">
      <w:pPr>
        <w:pStyle w:val="Plattetekst"/>
        <w:ind w:left="0"/>
      </w:pPr>
    </w:p>
    <w:p w14:paraId="7D1BD161" w14:textId="77777777" w:rsidR="00B63F5E" w:rsidRDefault="00B63F5E" w:rsidP="00B63F5E">
      <w:pPr>
        <w:pStyle w:val="Plattetekst"/>
        <w:ind w:left="0"/>
      </w:pPr>
    </w:p>
    <w:p w14:paraId="2F3C6C07" w14:textId="77777777" w:rsidR="00B63F5E" w:rsidRDefault="00B63F5E" w:rsidP="00B63F5E">
      <w:pPr>
        <w:pStyle w:val="Plattetekst"/>
        <w:ind w:left="0"/>
      </w:pPr>
    </w:p>
    <w:p w14:paraId="3C0910B3" w14:textId="77777777" w:rsidR="00B63F5E" w:rsidRDefault="00B63F5E" w:rsidP="00B63F5E">
      <w:pPr>
        <w:pStyle w:val="Plattetekst"/>
        <w:ind w:left="0"/>
      </w:pPr>
    </w:p>
    <w:p w14:paraId="42D279CB" w14:textId="77777777" w:rsidR="00B63F5E" w:rsidRDefault="00B63F5E" w:rsidP="00B63F5E">
      <w:pPr>
        <w:pStyle w:val="Plattetekst"/>
        <w:ind w:left="0"/>
      </w:pPr>
    </w:p>
    <w:p w14:paraId="4AF4D9A9" w14:textId="77777777" w:rsidR="003E0BCA" w:rsidRDefault="003E0BCA" w:rsidP="00B63F5E">
      <w:pPr>
        <w:pStyle w:val="Kop1"/>
        <w:tabs>
          <w:tab w:val="left" w:pos="1258"/>
          <w:tab w:val="left" w:pos="1259"/>
        </w:tabs>
        <w:ind w:left="0"/>
      </w:pPr>
    </w:p>
    <w:p w14:paraId="16362D57" w14:textId="182B434B" w:rsidR="00B63F5E" w:rsidRDefault="00B63F5E" w:rsidP="003E0BCA">
      <w:pPr>
        <w:pStyle w:val="Kop1"/>
        <w:tabs>
          <w:tab w:val="left" w:pos="1258"/>
          <w:tab w:val="left" w:pos="1259"/>
        </w:tabs>
        <w:ind w:left="0" w:firstLine="708"/>
      </w:pPr>
      <w:r>
        <w:t>Sociaal Emotionele</w:t>
      </w:r>
      <w:r>
        <w:rPr>
          <w:spacing w:val="-3"/>
        </w:rPr>
        <w:t xml:space="preserve"> </w:t>
      </w:r>
      <w:r>
        <w:t>Ontwikkeling</w:t>
      </w:r>
    </w:p>
    <w:p w14:paraId="37762811" w14:textId="77777777" w:rsidR="00B63F5E" w:rsidRDefault="00B63F5E" w:rsidP="00B63F5E">
      <w:pPr>
        <w:pStyle w:val="Plattetekst"/>
        <w:spacing w:before="6"/>
        <w:ind w:left="0"/>
        <w:rPr>
          <w:b/>
          <w:sz w:val="28"/>
        </w:rPr>
      </w:pPr>
    </w:p>
    <w:p w14:paraId="4AEBD643" w14:textId="74B226F7" w:rsidR="00B63F5E" w:rsidRPr="000416EC" w:rsidRDefault="00B63F5E" w:rsidP="003E0BCA">
      <w:pPr>
        <w:tabs>
          <w:tab w:val="left" w:pos="909"/>
        </w:tabs>
        <w:ind w:firstLine="708"/>
        <w:rPr>
          <w:b/>
        </w:rPr>
      </w:pPr>
      <w:r w:rsidRPr="000416EC">
        <w:rPr>
          <w:b/>
        </w:rPr>
        <w:t>Basiskwaliteit</w:t>
      </w:r>
    </w:p>
    <w:p w14:paraId="5487AA1F" w14:textId="77777777" w:rsidR="00B63F5E" w:rsidRDefault="00B63F5E" w:rsidP="003E0BCA">
      <w:pPr>
        <w:pStyle w:val="Plattetekst"/>
        <w:spacing w:before="37"/>
        <w:ind w:left="708" w:right="558"/>
      </w:pPr>
      <w:r>
        <w:t>Als school hechten wij een zeer grote waarde aan een goed pedagogisch klimaat. Binnen de school is het pedagogisch klimaat op een drietal niveaus te herkennen; schoolbreed, in de klas en individueel. Voor het aanleren en versterken van wenselijk gedrag, het leren samenwerken, verantwoordelijkheid dragen en andere sociaal emotionele aspecten in het kader van burgerschap werken we met “</w:t>
      </w:r>
      <w:r w:rsidRPr="6F34F3A6">
        <w:t>De Vreedzame school” met onderdelen van PBS en als aanvulling het programma M5.</w:t>
      </w:r>
    </w:p>
    <w:p w14:paraId="739642AC" w14:textId="77777777" w:rsidR="00B63F5E" w:rsidRDefault="00B63F5E" w:rsidP="003E0BCA">
      <w:pPr>
        <w:pStyle w:val="Plattetekst"/>
        <w:ind w:left="708" w:right="558"/>
      </w:pPr>
      <w:r w:rsidRPr="6F34F3A6">
        <w:t>Wekelijks worden er door de leerkrachten, die scholing op dit gebied hebben gehad, lessen gegeven volgens een lesprogramma van de Vreedzame school. Er wordt gewerkt met schoolregels, klassenregels en ook wordt er naar ieder kind individueel gekeken of, zo nodig, er regels aangepast moeten worden. Deze methode</w:t>
      </w:r>
      <w:r>
        <w:t xml:space="preserve"> is door de inspectie erkend als methodiek die een, bewezen, goede bijdrage levert op groeps- en schoolniveau.</w:t>
      </w:r>
    </w:p>
    <w:p w14:paraId="6688B166" w14:textId="77777777" w:rsidR="00B63F5E" w:rsidRDefault="00B63F5E" w:rsidP="00B63F5E">
      <w:pPr>
        <w:pStyle w:val="Plattetekst"/>
        <w:ind w:left="0" w:right="558"/>
      </w:pPr>
    </w:p>
    <w:p w14:paraId="250A8C12" w14:textId="77777777" w:rsidR="00B63F5E" w:rsidRDefault="00B63F5E" w:rsidP="003E0BCA">
      <w:pPr>
        <w:pStyle w:val="Plattetekst"/>
        <w:ind w:left="708" w:right="558"/>
      </w:pPr>
      <w:r w:rsidRPr="6F34F3A6">
        <w:t>Via het programma ZIEN worden de leerlingen van de groepen 5 t/m 8 tweemaal per jaar bevraagd op hun welbevinden,hun betrokkenheid en hun sociale vaardigheden. Alle leerkrachten (groep 1 t/m 8) vullen deze vragenlijsten ook in. In de groepen 5 t/m 8 worden deze lijsten met elkaar vergelijken (leerling en leerkracht) en mocht er n.a.v. de uitslag een gesprek nodig zijn omdat er of opvallend verschillende of juist opvallend overeenkomstige uitslagen zijn dan vindt er een gesprek plaats met leerkracht en leerling en zo nodig ook met ouders.</w:t>
      </w:r>
    </w:p>
    <w:p w14:paraId="20AC453D" w14:textId="77777777" w:rsidR="00B63F5E" w:rsidRDefault="00B63F5E" w:rsidP="00B63F5E">
      <w:pPr>
        <w:pStyle w:val="Plattetekst"/>
        <w:ind w:left="0" w:right="558"/>
      </w:pPr>
    </w:p>
    <w:p w14:paraId="0BE8FF91" w14:textId="77777777" w:rsidR="00B63F5E" w:rsidRDefault="00B63F5E" w:rsidP="003E0BCA">
      <w:pPr>
        <w:pStyle w:val="Plattetekst"/>
        <w:spacing w:before="2"/>
        <w:ind w:left="708" w:right="815"/>
      </w:pPr>
      <w:r>
        <w:t>Kinderen met sociaal-emotionel problematiek of gedragskenmerken zoals ADHD (Attention Deficit Hyperactivity Disorder), ASS (Autisme Spectrum Stoornis), faalangst etc. zijn in principe welkom bij ons op school. Zij worden ondersteund met de inzet van onze onderwijsassistenten en, waar nodig, met begeleiding en adviezen van de intern begeleider en/of externen.</w:t>
      </w:r>
    </w:p>
    <w:p w14:paraId="04A11F51" w14:textId="77777777" w:rsidR="00B63F5E" w:rsidRPr="00B63F5E" w:rsidRDefault="00B63F5E" w:rsidP="00B63F5E">
      <w:pPr>
        <w:pStyle w:val="Plattetekst"/>
        <w:ind w:left="0"/>
      </w:pPr>
    </w:p>
    <w:p w14:paraId="343B1E66" w14:textId="77777777" w:rsidR="001C2160" w:rsidRDefault="001C2160" w:rsidP="00B63F5E">
      <w:pPr>
        <w:pStyle w:val="Kop1"/>
        <w:tabs>
          <w:tab w:val="left" w:pos="909"/>
        </w:tabs>
        <w:ind w:left="0"/>
      </w:pPr>
    </w:p>
    <w:p w14:paraId="4F776F37" w14:textId="654A5FBB" w:rsidR="00B63F5E" w:rsidRDefault="00B63F5E" w:rsidP="003E0BCA">
      <w:pPr>
        <w:pStyle w:val="Kop1"/>
        <w:tabs>
          <w:tab w:val="left" w:pos="909"/>
        </w:tabs>
        <w:ind w:left="0" w:firstLine="708"/>
      </w:pPr>
      <w:r>
        <w:t>Basisondersteuning</w:t>
      </w:r>
    </w:p>
    <w:p w14:paraId="33F2833F" w14:textId="77777777" w:rsidR="00B63F5E" w:rsidRDefault="00B63F5E" w:rsidP="003E0BCA">
      <w:pPr>
        <w:pStyle w:val="Plattetekst"/>
        <w:spacing w:before="37"/>
        <w:ind w:left="708" w:right="790"/>
      </w:pPr>
      <w:r>
        <w:t>Bij de constatering dat de leerling op sociaal-emotioneel gebied extra ondersteuning nodig heeft, wordt in overleg met de intern begeleider gerichte oefening aangeboden. Bij onvoldoende ontwikkeling kan het ook zijn dat geadviseerd wordt om aanvullend onderzoek te verrichten.</w:t>
      </w:r>
    </w:p>
    <w:p w14:paraId="79A1E1CC" w14:textId="77777777" w:rsidR="00B63F5E" w:rsidRDefault="00B63F5E" w:rsidP="00B63F5E">
      <w:pPr>
        <w:pStyle w:val="Plattetekst"/>
        <w:spacing w:before="37"/>
        <w:ind w:right="790"/>
      </w:pPr>
    </w:p>
    <w:p w14:paraId="52604E1D" w14:textId="77777777" w:rsidR="00B63F5E" w:rsidRDefault="00B63F5E" w:rsidP="003E0BCA">
      <w:pPr>
        <w:pStyle w:val="Plattetekst"/>
        <w:spacing w:before="1"/>
        <w:ind w:left="708" w:right="1022"/>
      </w:pPr>
      <w:r w:rsidRPr="6F34F3A6">
        <w:t>Op Het Mozaïek kan veel ondersteuning gegeven worden (We hebben een gedragsspecialist en een specialist autisme in huis). Echter: begeleiding en ondersteuning kunnen bieden is geen "vast" gegeven, maar zal steeds moeten worden afgestemd op de specifieke ondersteuningsbehoeften van het kind. Daarbij komt dat door wisselingen in personele bezetting de ondersteuningsmogelijkheden ook kunnen wisselen. Het hieronder genoemde aanbod geeft dan ook vooral een indicatie weer van de ondersteuning die we in principe kunnen bieden, gerelateerd aan onze ondersteuningsstructuur. Begeleiding zal altijd afgestemd worden in overleg met de ouders en moet passen binnen de mogelijkheden van de school. Wij kunnen nu de volgende ondersteuning realiseren, al dan niet met externe hulp:</w:t>
      </w:r>
    </w:p>
    <w:p w14:paraId="53A183E1" w14:textId="77777777" w:rsidR="00B63F5E" w:rsidRDefault="00B63F5E" w:rsidP="00B63F5E">
      <w:pPr>
        <w:pStyle w:val="Plattetekst"/>
        <w:spacing w:before="3"/>
        <w:ind w:left="0"/>
        <w:rPr>
          <w:sz w:val="25"/>
        </w:rPr>
      </w:pPr>
    </w:p>
    <w:p w14:paraId="764D244E" w14:textId="77777777" w:rsidR="00B63F5E" w:rsidRDefault="00B63F5E" w:rsidP="00B63F5E">
      <w:pPr>
        <w:pStyle w:val="Lijstalinea"/>
        <w:numPr>
          <w:ilvl w:val="2"/>
          <w:numId w:val="7"/>
        </w:numPr>
        <w:tabs>
          <w:tab w:val="left" w:pos="1258"/>
          <w:tab w:val="left" w:pos="1259"/>
        </w:tabs>
        <w:spacing w:line="278" w:lineRule="auto"/>
        <w:ind w:right="719"/>
      </w:pPr>
      <w:r>
        <w:t>ADHD: herkennen, opstellen begeleidingsplan, structurele aanpak in de klas, al dan niet met externe</w:t>
      </w:r>
      <w:r w:rsidRPr="6F34F3A6">
        <w:t xml:space="preserve"> </w:t>
      </w:r>
      <w:r>
        <w:t>ondersteuning</w:t>
      </w:r>
    </w:p>
    <w:p w14:paraId="0876AED0" w14:textId="77777777" w:rsidR="00B63F5E" w:rsidRDefault="00B63F5E" w:rsidP="00B63F5E">
      <w:pPr>
        <w:pStyle w:val="Lijstalinea"/>
        <w:numPr>
          <w:ilvl w:val="2"/>
          <w:numId w:val="7"/>
        </w:numPr>
        <w:tabs>
          <w:tab w:val="left" w:pos="1258"/>
          <w:tab w:val="left" w:pos="1259"/>
        </w:tabs>
        <w:ind w:right="1822"/>
      </w:pPr>
      <w:r>
        <w:lastRenderedPageBreak/>
        <w:t>ASS: herkennen, bieden van veiligheid en vaste structuur in de reguliere klassensituatie</w:t>
      </w:r>
    </w:p>
    <w:p w14:paraId="4C1D1962" w14:textId="77777777" w:rsidR="00B63F5E" w:rsidRDefault="00B63F5E" w:rsidP="00B63F5E">
      <w:pPr>
        <w:pStyle w:val="Lijstalinea"/>
        <w:numPr>
          <w:ilvl w:val="2"/>
          <w:numId w:val="7"/>
        </w:numPr>
        <w:tabs>
          <w:tab w:val="left" w:pos="1258"/>
          <w:tab w:val="left" w:pos="1259"/>
        </w:tabs>
        <w:ind w:right="1540"/>
      </w:pPr>
      <w:r>
        <w:t>Faalangst en concentratieproblemen: herkennen, gerichte begeleiding door individuele gesprekken.</w:t>
      </w:r>
    </w:p>
    <w:p w14:paraId="1363AACF" w14:textId="77777777" w:rsidR="00B63F5E" w:rsidRDefault="00B63F5E" w:rsidP="00B63F5E">
      <w:pPr>
        <w:pStyle w:val="Lijstalinea"/>
        <w:numPr>
          <w:ilvl w:val="2"/>
          <w:numId w:val="7"/>
        </w:numPr>
        <w:tabs>
          <w:tab w:val="left" w:pos="1258"/>
          <w:tab w:val="left" w:pos="1259"/>
        </w:tabs>
        <w:ind w:right="1540"/>
      </w:pPr>
      <w:r>
        <w:t>Hoogsensitiviteit: herkennen, bieden van veiligheid en vaste structuur in de reguliere klassensituatie</w:t>
      </w:r>
    </w:p>
    <w:p w14:paraId="719C7162" w14:textId="77777777" w:rsidR="00B63F5E" w:rsidRDefault="00B63F5E" w:rsidP="00B63F5E">
      <w:pPr>
        <w:pStyle w:val="Lijstalinea"/>
        <w:numPr>
          <w:ilvl w:val="2"/>
          <w:numId w:val="7"/>
        </w:numPr>
        <w:tabs>
          <w:tab w:val="left" w:pos="1258"/>
          <w:tab w:val="left" w:pos="1259"/>
        </w:tabs>
        <w:spacing w:line="252" w:lineRule="exact"/>
        <w:rPr>
          <w:color w:val="000000" w:themeColor="text1"/>
        </w:rPr>
      </w:pPr>
      <w:r>
        <w:t xml:space="preserve">Pestgedrag herkennen en aanpakken via </w:t>
      </w:r>
      <w:r w:rsidRPr="6F34F3A6">
        <w:t>De Vreedzame school, met als toevoeging het programma M5 en eventueel inzet van de IB.</w:t>
      </w:r>
    </w:p>
    <w:p w14:paraId="19B6A08F" w14:textId="77777777" w:rsidR="00B63F5E" w:rsidRDefault="00B63F5E" w:rsidP="00B63F5E">
      <w:pPr>
        <w:pStyle w:val="Plattetekst"/>
        <w:spacing w:before="5"/>
        <w:ind w:left="0"/>
        <w:rPr>
          <w:sz w:val="28"/>
        </w:rPr>
      </w:pPr>
    </w:p>
    <w:p w14:paraId="0E3A4D6B" w14:textId="2ED4F9F1" w:rsidR="00B63F5E" w:rsidRDefault="00B63F5E" w:rsidP="003E0BCA">
      <w:pPr>
        <w:pStyle w:val="Kop1"/>
        <w:tabs>
          <w:tab w:val="left" w:pos="909"/>
        </w:tabs>
        <w:ind w:left="0" w:firstLine="708"/>
      </w:pPr>
      <w:r>
        <w:t>Extra ondersteuning</w:t>
      </w:r>
    </w:p>
    <w:p w14:paraId="6DB8AF93" w14:textId="77777777" w:rsidR="00B63F5E" w:rsidRPr="00B63F5E" w:rsidRDefault="00B63F5E" w:rsidP="003E0BCA">
      <w:pPr>
        <w:ind w:left="708"/>
      </w:pPr>
      <w:r w:rsidRPr="00B63F5E">
        <w:t xml:space="preserve">In een aantal gevallen hebben kinderen behoefte aan meer specialistische ondersteuning. Deze kinderen worden in samenspraak met de intern begeleider doorverwezen naar externen of besproken in ons Ondersteuningsteam. Indien een kind wordt besproken in ons Ondersteuningsteam wordt er een groeidocument opgesteld. Wanneer de  mogelijkheden van de school niet toereikend zijn, kan er een verwijzing richting het speciaal (basis) onderwijs plaatsvinden. </w:t>
      </w:r>
    </w:p>
    <w:p w14:paraId="613492F6" w14:textId="77777777" w:rsidR="00B63F5E" w:rsidRDefault="00B63F5E" w:rsidP="00B63F5E">
      <w:pPr>
        <w:pStyle w:val="Plattetekst"/>
        <w:ind w:left="0" w:right="742"/>
      </w:pPr>
    </w:p>
    <w:p w14:paraId="38F6CB3F" w14:textId="77777777" w:rsidR="00B63F5E" w:rsidRDefault="00B63F5E" w:rsidP="00B63F5E">
      <w:pPr>
        <w:pStyle w:val="Plattetekst"/>
        <w:ind w:left="0" w:right="742"/>
      </w:pPr>
    </w:p>
    <w:p w14:paraId="4BC1CBCE" w14:textId="4FCEABCD" w:rsidR="6F734B89" w:rsidRPr="00212B39" w:rsidRDefault="00CB0813" w:rsidP="6F734B89">
      <w:pPr>
        <w:pStyle w:val="Plattetekst"/>
        <w:ind w:left="0" w:right="742"/>
        <w:rPr>
          <w:b/>
          <w:bCs/>
        </w:rPr>
      </w:pPr>
      <w:r w:rsidRPr="21DDA0AB">
        <w:rPr>
          <w:b/>
          <w:bCs/>
        </w:rPr>
        <w:t xml:space="preserve">Ondersteuning </w:t>
      </w:r>
      <w:r w:rsidR="00212B39" w:rsidRPr="21DDA0AB">
        <w:rPr>
          <w:b/>
          <w:bCs/>
        </w:rPr>
        <w:t>Taalon</w:t>
      </w:r>
      <w:r w:rsidR="26F3103E" w:rsidRPr="21DDA0AB">
        <w:rPr>
          <w:b/>
          <w:bCs/>
        </w:rPr>
        <w:t>d</w:t>
      </w:r>
      <w:r w:rsidR="00212B39" w:rsidRPr="21DDA0AB">
        <w:rPr>
          <w:b/>
          <w:bCs/>
        </w:rPr>
        <w:t>erwijs</w:t>
      </w:r>
    </w:p>
    <w:p w14:paraId="2FE2CA0E" w14:textId="49CA8C74" w:rsidR="6F734B89" w:rsidRDefault="6F734B89" w:rsidP="6F734B89">
      <w:pPr>
        <w:pStyle w:val="Plattetekst"/>
        <w:ind w:left="0" w:right="742"/>
      </w:pPr>
    </w:p>
    <w:p w14:paraId="6EE00E98" w14:textId="7F06D854" w:rsidR="001C2160" w:rsidRPr="001C2160" w:rsidRDefault="001C2160" w:rsidP="003E0BCA">
      <w:pPr>
        <w:tabs>
          <w:tab w:val="left" w:pos="909"/>
        </w:tabs>
        <w:ind w:firstLine="708"/>
        <w:rPr>
          <w:b/>
        </w:rPr>
      </w:pPr>
      <w:r w:rsidRPr="001C2160">
        <w:rPr>
          <w:b/>
        </w:rPr>
        <w:t>Basiskwaliteit</w:t>
      </w:r>
    </w:p>
    <w:p w14:paraId="249CCDD7" w14:textId="77777777" w:rsidR="001C2160" w:rsidRDefault="001C2160" w:rsidP="003E0BCA">
      <w:pPr>
        <w:pStyle w:val="Plattetekst"/>
        <w:spacing w:before="37"/>
        <w:ind w:left="708" w:right="1047"/>
      </w:pPr>
      <w:r>
        <w:t xml:space="preserve">We besteden veel aandacht aan het lees- en spellingonderwijs. We hanteren een doorgaande lijn en maken hierbij gebruik van diverse methodes. </w:t>
      </w:r>
    </w:p>
    <w:p w14:paraId="2E9164E2" w14:textId="77777777" w:rsidR="001C2160" w:rsidRDefault="001C2160" w:rsidP="001C2160">
      <w:pPr>
        <w:pStyle w:val="Plattetekst"/>
        <w:spacing w:before="37"/>
        <w:ind w:right="1047"/>
      </w:pPr>
    </w:p>
    <w:p w14:paraId="1AD7F949" w14:textId="77777777" w:rsidR="001C2160" w:rsidRDefault="001C2160" w:rsidP="003E0BCA">
      <w:pPr>
        <w:pStyle w:val="Plattetekst"/>
        <w:spacing w:before="37"/>
        <w:ind w:left="708" w:right="1047"/>
      </w:pPr>
      <w:r>
        <w:t>In groep 1-2 worden voorbereidende activiteiten gedaan volgens het werken in thema’s waarbij gebruik gemaakt wordt van de manier waarop startblokken de thema’s voorbereid en waarbij Schatkist als</w:t>
      </w:r>
      <w:r w:rsidRPr="6F34F3A6">
        <w:rPr>
          <w:u w:val="single"/>
        </w:rPr>
        <w:t xml:space="preserve"> ‘bronnenboek’ fungeert.</w:t>
      </w:r>
      <w:r>
        <w:t xml:space="preserve"> Bij het werken in deze thema’s staat ook de woordenschatontwikkeling centraal.</w:t>
      </w:r>
    </w:p>
    <w:p w14:paraId="6A832E6C" w14:textId="77777777" w:rsidR="001C2160" w:rsidRDefault="001C2160" w:rsidP="001C2160">
      <w:pPr>
        <w:pStyle w:val="Plattetekst"/>
        <w:spacing w:before="1"/>
        <w:ind w:right="522"/>
      </w:pPr>
    </w:p>
    <w:p w14:paraId="4598DB52" w14:textId="77777777" w:rsidR="001C2160" w:rsidRDefault="001C2160" w:rsidP="003E0BCA">
      <w:pPr>
        <w:pStyle w:val="Plattetekst"/>
        <w:spacing w:before="1"/>
        <w:ind w:left="708" w:right="522"/>
      </w:pPr>
      <w:r>
        <w:t xml:space="preserve">In groep 3 maken we gebruik van de methode ‘Veilig Leren Lezen’ kim-versie. Deze methode biedt zowel het technisch lezen, het begrijpend lezen, het spellen als het schrijven geïntegreerd aan. Na het aanvankelijk lezen in groep 3 wordt er in groep 4 t/m 8 (bijna) dagelijks tijd besteed aan technisch lezen via VNL (Veel Lezen, Niveau omhoog en Leesplezier) van de Onderwijsbegeleidingsdienst. </w:t>
      </w:r>
      <w:r>
        <w:br/>
        <w:t>Twintig</w:t>
      </w:r>
      <w:r w:rsidRPr="6F34F3A6">
        <w:t xml:space="preserve"> minuten per dag (minimaal 4 dagen in de week) wordt er stil gelezen uit een eigen bibliotheekboek. Hierbij wordt ook aan boekpromotie gedaan. Daarnaast worden ook vier keer in de week, in tweetallen, woordrijen op tempo gelezen. Vanaf schooljaar 2019-2020 gaan we voor technisch lezen de methode “Flits” gebruiken om nog meer gestructureerd aandacht aan technisch lezen te geven. Het lezen uit het eigen bibliotheekboek zit in die methode verweven.</w:t>
      </w:r>
    </w:p>
    <w:p w14:paraId="1422BCD2" w14:textId="77777777" w:rsidR="001C2160" w:rsidRDefault="001C2160" w:rsidP="001C2160">
      <w:pPr>
        <w:pStyle w:val="Plattetekst"/>
        <w:spacing w:before="1"/>
        <w:ind w:right="522"/>
      </w:pPr>
    </w:p>
    <w:p w14:paraId="13B28A93" w14:textId="77777777" w:rsidR="001C2160" w:rsidRDefault="001C2160" w:rsidP="003E0BCA">
      <w:pPr>
        <w:pStyle w:val="Plattetekst"/>
        <w:spacing w:before="1"/>
        <w:ind w:left="708" w:right="522"/>
      </w:pPr>
      <w:r w:rsidRPr="6F34F3A6">
        <w:t xml:space="preserve">Voor begrijpend lezen gebruiken we vanaf groep 4 de methode “Goed gelezen”. Dit houdt in dat er wekelijks een gezamenlijke les gegeven wordt en daarnaast geoefend wordt met individuele lessen (1 per week) die verschillen van niveau binnen de groep. Afhankelijk van het niveau worden deze individuele lessen zelfstandig of gezamenlijk gemaakt. </w:t>
      </w:r>
    </w:p>
    <w:p w14:paraId="437AEB6A" w14:textId="77777777" w:rsidR="001C2160" w:rsidRDefault="001C2160" w:rsidP="001C2160">
      <w:pPr>
        <w:pStyle w:val="Plattetekst"/>
        <w:spacing w:before="1"/>
        <w:ind w:right="522"/>
      </w:pPr>
    </w:p>
    <w:p w14:paraId="5DA61C52" w14:textId="77777777" w:rsidR="001C2160" w:rsidRDefault="001C2160" w:rsidP="003E0BCA">
      <w:pPr>
        <w:pStyle w:val="Plattetekst"/>
        <w:spacing w:before="1"/>
        <w:ind w:left="708" w:right="522"/>
      </w:pPr>
      <w:r w:rsidRPr="6F34F3A6">
        <w:t xml:space="preserve">Voor taal gebruiken we de methode Taal op maat. In de methode Taal op maat wordt tijdens de instructie gebruikt gemaakt van ondersteunende software op het digibord. Na de algemene klassikale instructie gaat ieder kind de geleerde stof verwerken op een passend niveau. Er staan 4 taaldomeinen centraal; schrijven, woordenschat, kijk op taal en luisteren </w:t>
      </w:r>
      <w:r w:rsidRPr="6F34F3A6">
        <w:lastRenderedPageBreak/>
        <w:t>en spreken. Er wordt gewerkt aan de hand van thema’s en er ligt een sterke nadruk op het aanleren van kernvaardigheden, zoals het maken van een stappenplan bij een complexe opdracht, het schrijven van een inleiding en het verdelen van een tekst in alinea’s. Verder worden er ook vaardigheden aangeleerd als zoeken, vergelijken en selecteren van informatie, samenwerken en presenteren.</w:t>
      </w:r>
    </w:p>
    <w:p w14:paraId="48995553" w14:textId="77777777" w:rsidR="001C2160" w:rsidRDefault="001C2160" w:rsidP="001C2160">
      <w:pPr>
        <w:pStyle w:val="Plattetekst"/>
        <w:spacing w:before="1"/>
        <w:ind w:right="522"/>
      </w:pPr>
    </w:p>
    <w:p w14:paraId="3D6B1B55" w14:textId="77777777" w:rsidR="001C2160" w:rsidRDefault="001C2160" w:rsidP="003E0BCA">
      <w:pPr>
        <w:pStyle w:val="Plattetekst"/>
        <w:spacing w:before="1"/>
        <w:ind w:left="708" w:right="522"/>
      </w:pPr>
      <w:r w:rsidRPr="6F34F3A6">
        <w:t>Voor spelling gebruiken we de methode Spelling op maat. De methode Spelling op maat is qua lesopbouw hetzelfde als Taal op maat. Door middel van 5 woordendictees worden oude spelling categorieën dagelijks klassikaal herhaald en daarna wordt een nieuwe categorie aangeboden. Elke spellingcategorie heeft een visueel ondersteunend icoon. De kinderen leren de woorden volgens een vast stappenplan; luisteren naar klanken en vertalen naar tekens. Daarnaast leren de kinderen spellingsregels toepassen. Het aantal dicteewoorden dat ze uit het hoofd moeten leren is zoveel mogelijk beperkt.</w:t>
      </w:r>
    </w:p>
    <w:p w14:paraId="51045EF9" w14:textId="77777777" w:rsidR="001C2160" w:rsidRDefault="001C2160" w:rsidP="001C2160">
      <w:pPr>
        <w:pStyle w:val="Plattetekst"/>
        <w:spacing w:before="1"/>
        <w:ind w:right="522"/>
        <w:rPr>
          <w:color w:val="FF0000"/>
        </w:rPr>
      </w:pPr>
    </w:p>
    <w:p w14:paraId="2FBC6128" w14:textId="77777777" w:rsidR="001C2160" w:rsidRDefault="001C2160" w:rsidP="003E0BCA">
      <w:pPr>
        <w:pStyle w:val="Plattetekst"/>
        <w:spacing w:before="1"/>
        <w:ind w:left="708" w:right="522"/>
        <w:rPr>
          <w:color w:val="FF0000"/>
        </w:rPr>
      </w:pPr>
      <w:r w:rsidRPr="6F34F3A6">
        <w:t>Vanaf groep 1 wordt op onze school de dyslexiesignalering uitgevoerd. Twee tot vier keer per jaar worden observatielijsten ingevuld en toetsen afgenomen om mogelijk dyslectische leerlingen in beeld te krijgen. Na de signalering kan bij uitval gerichte hulp worden geboden. Die hulp wordt ook omschreven in het groepsplan of handelingsplan. Door het uitvoeren van het protocol kan geen dyslexie worden vastgesteld. Wel kan meer gerichte hulp worden geboden op het gebied van de taalontwikkeling. Van kinderen met duidelijke kenmerken van dyslexie wordt een leesdossier aangelegd en in een later stadium mogelijk een dyslexieverklaring aangevraagd.</w:t>
      </w:r>
    </w:p>
    <w:p w14:paraId="68E8082E" w14:textId="77777777" w:rsidR="001C2160" w:rsidRDefault="001C2160" w:rsidP="001C2160">
      <w:pPr>
        <w:pStyle w:val="Plattetekst"/>
        <w:spacing w:before="1"/>
        <w:ind w:right="522"/>
        <w:rPr>
          <w:sz w:val="25"/>
        </w:rPr>
      </w:pPr>
    </w:p>
    <w:p w14:paraId="288EC5F2" w14:textId="092290C1" w:rsidR="001C2160" w:rsidRDefault="001C2160" w:rsidP="003E0BCA">
      <w:pPr>
        <w:pStyle w:val="Kop1"/>
        <w:tabs>
          <w:tab w:val="left" w:pos="909"/>
        </w:tabs>
        <w:ind w:left="0" w:firstLine="708"/>
      </w:pPr>
      <w:r>
        <w:t>Basisondersteuning</w:t>
      </w:r>
    </w:p>
    <w:p w14:paraId="084CAAB6" w14:textId="77777777" w:rsidR="001C2160" w:rsidRDefault="001C2160" w:rsidP="003E0BCA">
      <w:pPr>
        <w:pStyle w:val="Plattetekst"/>
        <w:spacing w:before="37"/>
        <w:ind w:left="708" w:right="543"/>
      </w:pPr>
      <w:r>
        <w:t xml:space="preserve">De basiskwaliteit van de school is van voldoende niveau om de meeste leerlingen een ruim voldoende spelling- en leesvaardigheid te laten verwerven. Voor een aantal leerlingen vraagt dat meer inspanning. We toetsen het begrijpend lezen, het technisch lezen en de spelling met behulp van het Cito leerlingvolgsysteem, het PI-dictee en de methode-gebonden toetsen. Deze laten zien wanneer een leerling (on)voldoende lees- en/of spellingvorderingen maakt. Wanneer er sprake is van een stagnatie of juist een versnelling in de leerontwikkeling, dan krijgen deze leerlingen een verlengde, intensievere instructie van de leerkracht of een ander aanbod. Er wordt gewerkt met ‘niveau-instructiegroepen’. Het niveau van de leerlingen wordt bepaald door de resultaten van de methode- en niet-methodetoetsen. </w:t>
      </w:r>
    </w:p>
    <w:p w14:paraId="429848DD" w14:textId="209D0771" w:rsidR="00D314DC" w:rsidRDefault="00D314DC" w:rsidP="003E0BCA">
      <w:pPr>
        <w:pStyle w:val="Plattetekst"/>
        <w:spacing w:before="94"/>
        <w:ind w:left="708" w:right="777"/>
        <w:jc w:val="both"/>
        <w:rPr>
          <w:sz w:val="24"/>
          <w:szCs w:val="24"/>
        </w:rPr>
      </w:pPr>
      <w:r>
        <w:t xml:space="preserve">Wij zijn er op gericht dyslexie tijdig te herkennen middels het dyslexie protocol en kunnen leerlingen hierbij gericht ondersteunen. </w:t>
      </w:r>
    </w:p>
    <w:p w14:paraId="67301F13" w14:textId="77777777" w:rsidR="00D314DC" w:rsidRDefault="00D314DC" w:rsidP="00D314DC">
      <w:pPr>
        <w:pStyle w:val="Plattetekst"/>
        <w:spacing w:before="94"/>
        <w:ind w:right="777"/>
        <w:jc w:val="both"/>
      </w:pPr>
    </w:p>
    <w:p w14:paraId="3C24FF1C" w14:textId="79E867B3" w:rsidR="00D314DC" w:rsidRDefault="00D314DC" w:rsidP="003E0BCA">
      <w:pPr>
        <w:pStyle w:val="Kop1"/>
        <w:tabs>
          <w:tab w:val="left" w:pos="909"/>
        </w:tabs>
        <w:ind w:left="0" w:firstLine="708"/>
      </w:pPr>
      <w:r>
        <w:t>Extra ondersteuning</w:t>
      </w:r>
    </w:p>
    <w:p w14:paraId="725B9B87" w14:textId="77777777" w:rsidR="00D314DC" w:rsidRDefault="00D314DC" w:rsidP="003E0BCA">
      <w:pPr>
        <w:pStyle w:val="Plattetekst"/>
        <w:spacing w:before="37"/>
        <w:ind w:left="708" w:right="535"/>
      </w:pPr>
      <w:r w:rsidRPr="6F34F3A6">
        <w:t>Wanneer leerlingen in groep 1 en 2 een taalachterstand hebben, krijgen ze extra instructie in kleine kringen. Er wordt op thematische wijze gewerkt aan de uitbreiding van de</w:t>
      </w:r>
      <w:r w:rsidRPr="6F34F3A6">
        <w:rPr>
          <w:spacing w:val="-1"/>
        </w:rPr>
        <w:t xml:space="preserve"> </w:t>
      </w:r>
      <w:r w:rsidRPr="6F34F3A6">
        <w:t xml:space="preserve">woordenschat, maar ook de auditieve vaardigheden, die nodig zijn voor groep 3 komen hierbij aanbod. </w:t>
      </w:r>
    </w:p>
    <w:p w14:paraId="3F6A7963" w14:textId="77777777" w:rsidR="00D314DC" w:rsidRDefault="00D314DC" w:rsidP="003E0BCA">
      <w:pPr>
        <w:pStyle w:val="Plattetekst"/>
        <w:spacing w:before="37"/>
        <w:ind w:left="708" w:right="535"/>
      </w:pPr>
      <w:r w:rsidRPr="6F34F3A6">
        <w:t>Vanaf groep 3 treffen we voor leerlingen die ondanks de uitbreiding van de instructie en oefentijd onvoldoende vorderingen maken extra maatregelen. We maken, waar nodig, gebruik van de programma’s : Connect lezen en Ralfi lezen. Voor spelling gebruiken we de oefenmaterialen uit de methode, de werkpakketten uit Snappet en in incidentele gevallen Spelling in de lift. Deze begeleiding vindt deels binnen de klas en deels buiten de klas plaats.</w:t>
      </w:r>
      <w:r>
        <w:br/>
      </w:r>
      <w:r w:rsidRPr="6F34F3A6">
        <w:t xml:space="preserve">Afhankelijk van de vooruitgang die de leerling boekt, brengen we door deze werkwijze ook in kaart of er mogelijk sprake is van een ernstig leerprobleem, leesprobleem en/of </w:t>
      </w:r>
      <w:r w:rsidRPr="6F34F3A6">
        <w:lastRenderedPageBreak/>
        <w:t>spellingprobleem. Afhankelijk van de mate waarin kan er sprake zijn van een tijdelijk behandeltraject buiten de school.</w:t>
      </w:r>
    </w:p>
    <w:p w14:paraId="72BFA1CE" w14:textId="77777777" w:rsidR="00D314DC" w:rsidRDefault="00D314DC" w:rsidP="003E0BCA">
      <w:pPr>
        <w:pStyle w:val="Plattetekst"/>
        <w:spacing w:before="1"/>
        <w:ind w:left="708" w:right="537"/>
      </w:pPr>
      <w:r w:rsidRPr="6F34F3A6">
        <w:t>Het monitoren van de leerlingen begint al in de kleutergroepen, waarbij we, naast observaties en gerichte toetsing, ook het instrument leer- en ontwikkelingslijnen jonge kind van Driestar gebruiken om signalen van taalachterstand of taalvoorsprong vast te leggen. Ook start onze dyslexiesignalering al halverwege groep 1. Op het moment dat we signalen krijgen van mogelijke dyslexie, wordt gestart met specifieke ondersteuning, waarbij ook de ouders geïnformeerd worden. Om daadwerkelijk vast te stellen of er sprake is van dyslexie, kunnen kinderen getoetst worden conform het landelijk vastgestelde</w:t>
      </w:r>
      <w:r w:rsidRPr="6F34F3A6">
        <w:rPr>
          <w:spacing w:val="-7"/>
        </w:rPr>
        <w:t xml:space="preserve"> </w:t>
      </w:r>
      <w:r w:rsidRPr="6F34F3A6">
        <w:t xml:space="preserve">dyslexieprotocol. De school levert hiervoor het leesdossier aan. </w:t>
      </w:r>
    </w:p>
    <w:p w14:paraId="1F95BF53" w14:textId="40336A11" w:rsidR="001C2160" w:rsidRDefault="001C2160" w:rsidP="001C2160">
      <w:pPr>
        <w:pStyle w:val="Plattetekst"/>
        <w:spacing w:before="37"/>
        <w:ind w:left="0" w:right="543"/>
      </w:pPr>
    </w:p>
    <w:p w14:paraId="3AF88DD3" w14:textId="77777777" w:rsidR="00103C15" w:rsidRDefault="00103C15" w:rsidP="00103C15">
      <w:pPr>
        <w:pStyle w:val="Kop1"/>
        <w:tabs>
          <w:tab w:val="left" w:pos="1258"/>
          <w:tab w:val="left" w:pos="1259"/>
        </w:tabs>
        <w:ind w:left="0"/>
      </w:pPr>
    </w:p>
    <w:p w14:paraId="15EC4E37" w14:textId="77777777" w:rsidR="00103C15" w:rsidRDefault="00103C15" w:rsidP="00103C15">
      <w:pPr>
        <w:pStyle w:val="Kop1"/>
        <w:tabs>
          <w:tab w:val="left" w:pos="1258"/>
          <w:tab w:val="left" w:pos="1259"/>
        </w:tabs>
        <w:ind w:left="0"/>
      </w:pPr>
    </w:p>
    <w:p w14:paraId="6AB92F85" w14:textId="77777777" w:rsidR="00103C15" w:rsidRDefault="00103C15" w:rsidP="00103C15">
      <w:pPr>
        <w:pStyle w:val="Kop1"/>
        <w:tabs>
          <w:tab w:val="left" w:pos="1258"/>
          <w:tab w:val="left" w:pos="1259"/>
        </w:tabs>
        <w:ind w:left="0"/>
      </w:pPr>
    </w:p>
    <w:p w14:paraId="6B1CF8A9" w14:textId="77777777" w:rsidR="00103C15" w:rsidRDefault="00103C15" w:rsidP="00103C15">
      <w:pPr>
        <w:pStyle w:val="Kop1"/>
        <w:tabs>
          <w:tab w:val="left" w:pos="1258"/>
          <w:tab w:val="left" w:pos="1259"/>
        </w:tabs>
        <w:ind w:left="0"/>
      </w:pPr>
    </w:p>
    <w:p w14:paraId="2D161FE2" w14:textId="77777777" w:rsidR="00103C15" w:rsidRDefault="00103C15" w:rsidP="00103C15">
      <w:pPr>
        <w:pStyle w:val="Kop1"/>
        <w:tabs>
          <w:tab w:val="left" w:pos="1258"/>
          <w:tab w:val="left" w:pos="1259"/>
        </w:tabs>
        <w:ind w:left="0"/>
      </w:pPr>
    </w:p>
    <w:p w14:paraId="4378850C" w14:textId="77777777" w:rsidR="00103C15" w:rsidRDefault="00103C15" w:rsidP="00103C15">
      <w:pPr>
        <w:pStyle w:val="Kop1"/>
        <w:tabs>
          <w:tab w:val="left" w:pos="1258"/>
          <w:tab w:val="left" w:pos="1259"/>
        </w:tabs>
        <w:ind w:left="0"/>
      </w:pPr>
    </w:p>
    <w:p w14:paraId="4963A224" w14:textId="77777777" w:rsidR="00103C15" w:rsidRDefault="00103C15" w:rsidP="00103C15">
      <w:pPr>
        <w:pStyle w:val="Kop1"/>
        <w:tabs>
          <w:tab w:val="left" w:pos="1258"/>
          <w:tab w:val="left" w:pos="1259"/>
        </w:tabs>
        <w:ind w:left="0"/>
      </w:pPr>
    </w:p>
    <w:p w14:paraId="4D6C5867" w14:textId="65A5ED06" w:rsidR="00103C15" w:rsidRDefault="00103C15" w:rsidP="003E0BCA">
      <w:pPr>
        <w:pStyle w:val="Kop1"/>
        <w:tabs>
          <w:tab w:val="left" w:pos="1258"/>
          <w:tab w:val="left" w:pos="1259"/>
        </w:tabs>
      </w:pPr>
      <w:r>
        <w:t>Ondersteuning rekenen en</w:t>
      </w:r>
      <w:r>
        <w:rPr>
          <w:spacing w:val="-6"/>
        </w:rPr>
        <w:t xml:space="preserve"> </w:t>
      </w:r>
      <w:r>
        <w:t>wiskunde</w:t>
      </w:r>
    </w:p>
    <w:p w14:paraId="50884F91" w14:textId="77777777" w:rsidR="00103C15" w:rsidRDefault="00103C15" w:rsidP="00103C15">
      <w:pPr>
        <w:pStyle w:val="Plattetekst"/>
        <w:spacing w:before="1"/>
        <w:ind w:left="0"/>
        <w:rPr>
          <w:b/>
        </w:rPr>
      </w:pPr>
    </w:p>
    <w:p w14:paraId="186159F3" w14:textId="0BCA7BC8" w:rsidR="00103C15" w:rsidRPr="00D314DC" w:rsidRDefault="00103C15" w:rsidP="003E0BCA">
      <w:pPr>
        <w:tabs>
          <w:tab w:val="left" w:pos="909"/>
        </w:tabs>
        <w:ind w:firstLine="538"/>
        <w:rPr>
          <w:b/>
        </w:rPr>
      </w:pPr>
      <w:r w:rsidRPr="00D314DC">
        <w:rPr>
          <w:b/>
        </w:rPr>
        <w:t>Basiskwaliteit</w:t>
      </w:r>
    </w:p>
    <w:p w14:paraId="69C484CF" w14:textId="77777777" w:rsidR="00103C15" w:rsidRDefault="00103C15" w:rsidP="003E0BCA">
      <w:pPr>
        <w:pStyle w:val="Plattetekst"/>
        <w:spacing w:before="37"/>
        <w:ind w:right="571"/>
      </w:pPr>
      <w:r>
        <w:t xml:space="preserve">Over het algemeen verwerven de meeste leerlingen met behulp van het onderwijsaanbod voldoende rekenvaardigheid in hun ontwikkeling naar functionele gecijferdheid. In de kleutergroepen werken we met dagelijkse observaties. Daarnaast volgend we de ontwikkeling van jonge kinderen met </w:t>
      </w:r>
      <w:r w:rsidRPr="6F34F3A6">
        <w:t xml:space="preserve">behulp van het instrument leer- en ontwikkelingslijnen jonge kind van Driestar. </w:t>
      </w:r>
      <w:r>
        <w:t xml:space="preserve">We sluiten aan bij de onderwijsbehoeften door een weloverwogen aanbod van activiteiten waarbij we als bronnenboeken de methode Schatkist en het programma Met Sprongen Vooruit gebruiken. Vanaf groep 3 gaat het aanbod over in structurele, methodische opbouw van activiteiten van rekenen/wiskunde op basis van de methode Reken </w:t>
      </w:r>
      <w:r w:rsidRPr="6F34F3A6">
        <w:t>zeker.</w:t>
      </w:r>
    </w:p>
    <w:p w14:paraId="3327E89E" w14:textId="77777777" w:rsidR="00103C15" w:rsidRDefault="00103C15" w:rsidP="003E0BCA">
      <w:pPr>
        <w:pStyle w:val="Plattetekst"/>
        <w:ind w:right="535"/>
      </w:pPr>
      <w:r w:rsidRPr="6F34F3A6">
        <w:t>Reken zeker</w:t>
      </w:r>
      <w:r w:rsidRPr="6F34F3A6">
        <w:rPr>
          <w:color w:val="FF0000"/>
        </w:rPr>
        <w:t xml:space="preserve"> </w:t>
      </w:r>
      <w:r>
        <w:t>biedt ruime mogelijkheden voor differentiatie, waarbij drie niveaus worden onderscheiden (minimum, basis en extra). De methode gebonden toetsen geven informatie over de vorderingen van de kinderen op het vlak van recent aangeboden inhouden. Met het Cito leerlingvolgsysteem volgen we de ontwikkeling gedurende halfjaarlijkse perioden. Ook de dagelijkse observaties tijdens het werken met en door kinderen</w:t>
      </w:r>
      <w:r w:rsidRPr="6F34F3A6">
        <w:t xml:space="preserve"> en het werken met individuele doelen in het verwerkingsprogramma Snappet vormen </w:t>
      </w:r>
      <w:r>
        <w:t>een bron om het onderwijsaanbod beter af te stemmen op de verschillende leerlingen.</w:t>
      </w:r>
    </w:p>
    <w:p w14:paraId="1D13D310" w14:textId="77777777" w:rsidR="00103C15" w:rsidRDefault="00103C15" w:rsidP="00103C15"/>
    <w:p w14:paraId="1C94C23D" w14:textId="77777777" w:rsidR="00103C15" w:rsidRDefault="00103C15" w:rsidP="00103C15"/>
    <w:p w14:paraId="11EC6532" w14:textId="77777777" w:rsidR="00103C15" w:rsidRDefault="00103C15" w:rsidP="00103C15"/>
    <w:p w14:paraId="34F2EA22" w14:textId="77777777" w:rsidR="00103C15" w:rsidRDefault="00103C15" w:rsidP="00103C15">
      <w:pPr>
        <w:pStyle w:val="Kop1"/>
        <w:tabs>
          <w:tab w:val="left" w:pos="909"/>
        </w:tabs>
        <w:spacing w:before="94"/>
      </w:pPr>
      <w:r>
        <w:t>Basisondersteuning</w:t>
      </w:r>
    </w:p>
    <w:p w14:paraId="660CF251" w14:textId="77777777" w:rsidR="00103C15" w:rsidRDefault="00103C15" w:rsidP="00103C15">
      <w:pPr>
        <w:pStyle w:val="Plattetekst"/>
        <w:spacing w:before="37"/>
        <w:ind w:right="571"/>
      </w:pPr>
      <w:r>
        <w:t>Over het algemeen verwerven de meeste leerlingen met behulp van het onderwijsaanbod uit de methode voldoende rekenvaardigheid in hun ontwikkeling naar functionele gecijferdheid. In de groep wordt op drie niveaus de lesstof verwerkt.</w:t>
      </w:r>
    </w:p>
    <w:p w14:paraId="19B8F0B5" w14:textId="77777777" w:rsidR="00103C15" w:rsidRDefault="00103C15" w:rsidP="00103C15">
      <w:pPr>
        <w:pStyle w:val="Plattetekst"/>
        <w:spacing w:before="1"/>
        <w:ind w:right="534"/>
      </w:pPr>
      <w:r>
        <w:t xml:space="preserve">Het louter volgen van onze methode “Reken </w:t>
      </w:r>
      <w:r w:rsidRPr="6F34F3A6">
        <w:t>zeker”</w:t>
      </w:r>
      <w:r>
        <w:t xml:space="preserve"> doet een deel van de leerlingen te kort. Die hebben aanvullende ondersteuning nodig. Deze leerlingen zijn gebaat bij extra onderwijstijd, extra instructie en het intensiever onder begeleiding van de leerkracht oefenen. Onze rekenmethode biedt </w:t>
      </w:r>
      <w:r w:rsidRPr="6F34F3A6">
        <w:t xml:space="preserve">samen met het gebruik van de individuele doelen uit het programma Snappet </w:t>
      </w:r>
      <w:r>
        <w:t>voldoende handreiking, aandachtspunten en materiaal om leerlingen alsnog de (minimum)doelen te laten verwerven.</w:t>
      </w:r>
    </w:p>
    <w:p w14:paraId="66F71D14" w14:textId="77777777" w:rsidR="00103C15" w:rsidRDefault="00103C15" w:rsidP="00103C15"/>
    <w:p w14:paraId="3123737D" w14:textId="77777777" w:rsidR="00103C15" w:rsidRDefault="00103C15" w:rsidP="00103C15">
      <w:pPr>
        <w:pStyle w:val="Kop1"/>
        <w:numPr>
          <w:ilvl w:val="1"/>
          <w:numId w:val="9"/>
        </w:numPr>
        <w:tabs>
          <w:tab w:val="left" w:pos="909"/>
        </w:tabs>
      </w:pPr>
      <w:r>
        <w:t>Extra ondersteuning</w:t>
      </w:r>
    </w:p>
    <w:p w14:paraId="3812597A" w14:textId="77777777" w:rsidR="00103C15" w:rsidRDefault="00103C15" w:rsidP="00103C15">
      <w:pPr>
        <w:pStyle w:val="Plattetekst"/>
        <w:spacing w:before="38"/>
        <w:ind w:right="961"/>
        <w:rPr>
          <w:color w:val="FF0000"/>
        </w:rPr>
      </w:pPr>
      <w:r>
        <w:t xml:space="preserve">Wanneer over een periode van zes maanden een leerling onvoldoende baat heeft bij het afgestemde aanbod (op basis van de methode) is aanvullend (intern) diagnostisch onderzoek nodig om de aard van de problemen beter in kaart te brengen. Dit wordt </w:t>
      </w:r>
      <w:r w:rsidRPr="6F34F3A6">
        <w:t xml:space="preserve">onder andere gedaan aan de hand van de DLE-test rekenen/wiskunde van uitgeverij Eduforce, die afgenomen wordt door de intern begeleider. Daarnaast wordt er gekeken naar de methodetoetsen en de Cito-toetsen. Op dit moment volgt de intern begeleider een cursus handelingsgericht didactisch rekenonderzoek om de mogelijkheden die de school heeft om hiaten op te sporen uit te breiden. </w:t>
      </w:r>
    </w:p>
    <w:p w14:paraId="32FF79B5" w14:textId="77777777" w:rsidR="00103C15" w:rsidRDefault="00103C15" w:rsidP="00103C15">
      <w:pPr>
        <w:pStyle w:val="Plattetekst"/>
        <w:spacing w:before="38"/>
        <w:ind w:right="961"/>
        <w:rPr>
          <w:color w:val="FF0000"/>
        </w:rPr>
      </w:pPr>
      <w:r>
        <w:br/>
        <w:t xml:space="preserve">Wanneer de bron van de problemen is vastgesteld kan met behulp van een individueel arrangement gewerkt worden aan ontbrekende of zwakke schakels in de verschillende leerlijnen. Dit doen we zoveel mogelijk via thuiswerk of werken met eigen doelen naast de reguliere lessen zodat de betreffende leerling niet op andere onderdelen van rekenen de instructie mist.  Voor een deel kan gebruik gemaakt worden van onderdelen van de gebruikte methode (Reken Zeker en </w:t>
      </w:r>
      <w:r w:rsidRPr="6F34F3A6">
        <w:t xml:space="preserve">Snappet als verwerkingsmiddel). We zetten als het ware een stap terug en nemen een deel van de leerlijn nogmaals door. </w:t>
      </w:r>
      <w:r>
        <w:br/>
      </w:r>
      <w:r>
        <w:br/>
      </w:r>
      <w:r w:rsidRPr="6F34F3A6">
        <w:t xml:space="preserve">Ook staan hulpmaterialen als Maatwerk ter beschikking om tijdelijk extra accent te leggen op onderdelen van leerlijnen binnen de verschillende domeinen. Eén en ander leggen we vast in een handelingsplan of groepsplan. Voor leerlingen die extra uitdaging nodig hebben gebruiken we o.a. Het ‘Speurwerk-boek’ uit de rekenmethode </w:t>
      </w:r>
      <w:r>
        <w:br/>
      </w:r>
      <w:r w:rsidRPr="6F34F3A6">
        <w:t>Reken zeker. Hiernaast kennen wij ook de mogelijkheid om te werken met ‘Levelwerk’. Hierbij gaat het niet alleen om het ontwikkelen van rekenvaardigheid. Het werken met diverse oplossingsmethodieken wordt hier gestimuleerd; leerlingen verwerven hier nieuwe vaardigheden voor het oplossen van probleemstellingen.</w:t>
      </w:r>
    </w:p>
    <w:p w14:paraId="0DECED2C" w14:textId="77777777" w:rsidR="00103C15" w:rsidRDefault="00103C15" w:rsidP="00103C15"/>
    <w:p w14:paraId="55537159" w14:textId="77777777" w:rsidR="00103C15" w:rsidRDefault="00103C15" w:rsidP="00103C15">
      <w:pPr>
        <w:pStyle w:val="Kop1"/>
        <w:numPr>
          <w:ilvl w:val="0"/>
          <w:numId w:val="4"/>
        </w:numPr>
        <w:tabs>
          <w:tab w:val="left" w:pos="1259"/>
        </w:tabs>
        <w:spacing w:before="94"/>
        <w:ind w:left="1258" w:hanging="436"/>
        <w:jc w:val="left"/>
      </w:pPr>
      <w:r>
        <w:t>Grenzen aan</w:t>
      </w:r>
      <w:r>
        <w:rPr>
          <w:spacing w:val="-3"/>
        </w:rPr>
        <w:t xml:space="preserve"> </w:t>
      </w:r>
      <w:r>
        <w:t>ondersteuning</w:t>
      </w:r>
    </w:p>
    <w:p w14:paraId="7D303E4B" w14:textId="77777777" w:rsidR="00103C15" w:rsidRDefault="00103C15" w:rsidP="00103C15">
      <w:pPr>
        <w:pStyle w:val="Plattetekst"/>
        <w:spacing w:before="37"/>
        <w:ind w:right="594"/>
      </w:pPr>
      <w:r w:rsidRPr="6F34F3A6">
        <w:t>Het Mozaïek</w:t>
      </w:r>
      <w:r w:rsidRPr="6F34F3A6">
        <w:rPr>
          <w:color w:val="FF0000"/>
        </w:rPr>
        <w:t xml:space="preserve"> </w:t>
      </w:r>
      <w:r>
        <w:t>besteedt veel tijd en energie aan het begeleiden van uw kind met een bijzondere ondersteuningsvraag. Ouders worden proactief betrokken en in samenspraak met hen stellen we ondersteuningsarrangementen op.</w:t>
      </w:r>
    </w:p>
    <w:p w14:paraId="3ED2B0B7" w14:textId="77777777" w:rsidR="00103C15" w:rsidRDefault="00103C15" w:rsidP="00103C15">
      <w:pPr>
        <w:pStyle w:val="Plattetekst"/>
        <w:spacing w:before="1"/>
        <w:ind w:right="1182"/>
      </w:pPr>
      <w:r>
        <w:t>Echter, we blijven een reguliere basisschool die tegen grenzen van ondersteuning kan oplopen. Deze grenzen zijn bereikt wanneer:</w:t>
      </w:r>
    </w:p>
    <w:p w14:paraId="33D244DB" w14:textId="77777777" w:rsidR="00103C15" w:rsidRDefault="00103C15" w:rsidP="00103C15">
      <w:pPr>
        <w:pStyle w:val="Lijstalinea"/>
        <w:numPr>
          <w:ilvl w:val="0"/>
          <w:numId w:val="10"/>
        </w:numPr>
        <w:tabs>
          <w:tab w:val="left" w:pos="678"/>
        </w:tabs>
        <w:spacing w:line="252" w:lineRule="exact"/>
        <w:ind w:firstLine="0"/>
      </w:pPr>
      <w:r>
        <w:t>Een leerling niet meer te sturen</w:t>
      </w:r>
      <w:r>
        <w:rPr>
          <w:spacing w:val="-3"/>
        </w:rPr>
        <w:t xml:space="preserve"> </w:t>
      </w:r>
      <w:r>
        <w:t>is;</w:t>
      </w:r>
    </w:p>
    <w:p w14:paraId="24A86060" w14:textId="77777777" w:rsidR="00103C15" w:rsidRDefault="00103C15" w:rsidP="00103C15">
      <w:pPr>
        <w:pStyle w:val="Lijstalinea"/>
        <w:numPr>
          <w:ilvl w:val="0"/>
          <w:numId w:val="10"/>
        </w:numPr>
        <w:tabs>
          <w:tab w:val="left" w:pos="678"/>
        </w:tabs>
        <w:spacing w:before="37"/>
        <w:ind w:firstLine="0"/>
      </w:pPr>
      <w:r>
        <w:t xml:space="preserve">Een leerling zo agressief is dat de veiligheid van andere leerlingen en/of de leerkracht in het </w:t>
      </w:r>
    </w:p>
    <w:p w14:paraId="6A85FC0B" w14:textId="77777777" w:rsidR="00103C15" w:rsidRDefault="00103C15" w:rsidP="00103C15">
      <w:pPr>
        <w:tabs>
          <w:tab w:val="left" w:pos="678"/>
        </w:tabs>
        <w:spacing w:before="37"/>
        <w:ind w:left="538"/>
      </w:pPr>
      <w:r>
        <w:t xml:space="preserve">   geding</w:t>
      </w:r>
      <w:r w:rsidRPr="6F34F3A6">
        <w:t xml:space="preserve"> </w:t>
      </w:r>
      <w:r>
        <w:t>is;</w:t>
      </w:r>
    </w:p>
    <w:p w14:paraId="3123228A" w14:textId="77777777" w:rsidR="00103C15" w:rsidRDefault="00103C15" w:rsidP="00103C15">
      <w:pPr>
        <w:pStyle w:val="Lijstalinea"/>
        <w:numPr>
          <w:ilvl w:val="0"/>
          <w:numId w:val="10"/>
        </w:numPr>
        <w:tabs>
          <w:tab w:val="left" w:pos="678"/>
        </w:tabs>
        <w:spacing w:before="40"/>
        <w:ind w:firstLine="0"/>
      </w:pPr>
      <w:r>
        <w:t>Er ondanks de nodige ondersteuning stilstand in de ontwikkeling</w:t>
      </w:r>
      <w:r w:rsidRPr="6F34F3A6">
        <w:t xml:space="preserve"> </w:t>
      </w:r>
      <w:r>
        <w:t>is en blijft;</w:t>
      </w:r>
    </w:p>
    <w:p w14:paraId="2BF0DB3B" w14:textId="77777777" w:rsidR="00103C15" w:rsidRDefault="00103C15" w:rsidP="00103C15">
      <w:pPr>
        <w:pStyle w:val="Lijstalinea"/>
        <w:numPr>
          <w:ilvl w:val="0"/>
          <w:numId w:val="10"/>
        </w:numPr>
        <w:tabs>
          <w:tab w:val="left" w:pos="678"/>
        </w:tabs>
        <w:spacing w:before="37"/>
        <w:ind w:right="813" w:firstLine="0"/>
      </w:pPr>
      <w:r>
        <w:t>Een leerling zoveel begeleiding van de leerkracht vraagt dat dit te veel ten koste gaat van de aandacht voor de overige</w:t>
      </w:r>
      <w:r w:rsidRPr="13325273">
        <w:t xml:space="preserve"> </w:t>
      </w:r>
      <w:r>
        <w:t>leerlingen;</w:t>
      </w:r>
    </w:p>
    <w:p w14:paraId="52172AC4" w14:textId="77777777" w:rsidR="00103C15" w:rsidRDefault="00103C15" w:rsidP="00103C15">
      <w:pPr>
        <w:pStyle w:val="Lijstalinea"/>
        <w:numPr>
          <w:ilvl w:val="0"/>
          <w:numId w:val="10"/>
        </w:numPr>
        <w:tabs>
          <w:tab w:val="left" w:pos="678"/>
        </w:tabs>
        <w:spacing w:line="278" w:lineRule="auto"/>
        <w:ind w:right="988" w:firstLine="0"/>
      </w:pPr>
      <w:r>
        <w:t>Een leerling de draagkracht van een leerkracht te boven gaat en er geen verdere mogelijkheden zijn voor ondersteuning en/of overplaatsing naar een andere</w:t>
      </w:r>
      <w:r>
        <w:rPr>
          <w:spacing w:val="-14"/>
        </w:rPr>
        <w:t xml:space="preserve"> </w:t>
      </w:r>
      <w:r>
        <w:t>groep.</w:t>
      </w:r>
    </w:p>
    <w:p w14:paraId="5DD09437" w14:textId="77777777" w:rsidR="00103C15" w:rsidRDefault="00103C15" w:rsidP="00103C15">
      <w:pPr>
        <w:pStyle w:val="Plattetekst"/>
        <w:ind w:right="974"/>
      </w:pPr>
      <w:r>
        <w:t>Wanneer de grens van onze ondersteuning bereikt is, gaan we over naar niveau 4, zoals al eerder aangegeven.</w:t>
      </w:r>
    </w:p>
    <w:p w14:paraId="25D2FB37" w14:textId="77777777" w:rsidR="00103C15" w:rsidRDefault="00103C15" w:rsidP="00103C15">
      <w:pPr>
        <w:pStyle w:val="Plattetekst"/>
        <w:spacing w:before="7"/>
        <w:ind w:left="0"/>
        <w:rPr>
          <w:sz w:val="21"/>
        </w:rPr>
      </w:pPr>
    </w:p>
    <w:p w14:paraId="29FC42C6" w14:textId="77777777" w:rsidR="00103C15" w:rsidRDefault="00103C15" w:rsidP="00103C15">
      <w:pPr>
        <w:pStyle w:val="Kop1"/>
        <w:numPr>
          <w:ilvl w:val="0"/>
          <w:numId w:val="4"/>
        </w:numPr>
        <w:tabs>
          <w:tab w:val="left" w:pos="1259"/>
        </w:tabs>
        <w:ind w:left="1258" w:hanging="436"/>
        <w:jc w:val="left"/>
      </w:pPr>
      <w:r>
        <w:t>Professionalisering</w:t>
      </w:r>
    </w:p>
    <w:p w14:paraId="4D9A7EF2" w14:textId="77777777" w:rsidR="00103C15" w:rsidRDefault="00103C15" w:rsidP="00103C15">
      <w:pPr>
        <w:pStyle w:val="Plattetekst"/>
        <w:spacing w:before="38"/>
        <w:ind w:right="520"/>
      </w:pPr>
      <w:r w:rsidRPr="6F34F3A6">
        <w:t>Het Mozaïek</w:t>
      </w:r>
      <w:r w:rsidRPr="13325273">
        <w:rPr>
          <w:color w:val="FF0000"/>
        </w:rPr>
        <w:t xml:space="preserve"> </w:t>
      </w:r>
      <w:r>
        <w:t xml:space="preserve">streeft er voortdurend naar de basiskwaliteit van de leerkrachten zo hoog mogelijk te houden. De school is voortdurend in beweging. Het nascholingsplan dat jaarlijks in overleg met de directie wordt vastgesteld ontstaat door gesprekken, observaties, collegiale ondersteuning, overleg met andere scholen, eigen behoeften en de behoeften van de school. </w:t>
      </w:r>
      <w:r>
        <w:lastRenderedPageBreak/>
        <w:t xml:space="preserve">Bij het ondernemen van professionaliseringsactiviteiten richten </w:t>
      </w:r>
      <w:r>
        <w:rPr>
          <w:spacing w:val="-2"/>
        </w:rPr>
        <w:t xml:space="preserve">wij </w:t>
      </w:r>
      <w:r>
        <w:t>niet alleen de aandacht op de ‘klassieke drie onderwerpen</w:t>
      </w:r>
      <w:r w:rsidRPr="6F34F3A6">
        <w:t>’: t</w:t>
      </w:r>
      <w:r>
        <w:t>aal, rekenen en</w:t>
      </w:r>
      <w:r w:rsidRPr="6F34F3A6">
        <w:t xml:space="preserve"> g</w:t>
      </w:r>
      <w:r>
        <w:t>edrag.</w:t>
      </w:r>
      <w:r w:rsidRPr="6F34F3A6">
        <w:t xml:space="preserve"> Ook scholen we ons met het hele team in de verbetering van de didactiek binnen de school en het optimaliseren van de doorgaande lijn daarin van groep 1 t/m groep 8.</w:t>
      </w:r>
    </w:p>
    <w:p w14:paraId="3B04DBA9" w14:textId="77777777" w:rsidR="00103C15" w:rsidRDefault="00103C15" w:rsidP="00103C15">
      <w:pPr>
        <w:pStyle w:val="Plattetekst"/>
        <w:spacing w:before="3"/>
        <w:ind w:right="802"/>
        <w:rPr>
          <w:sz w:val="25"/>
        </w:rPr>
      </w:pPr>
      <w:r w:rsidRPr="6F34F3A6">
        <w:t>Vanuit een breed onderwijsaanbod wordt er ook gewerkt aan professionalisering op het gebied van Natuur-, wetenschap- en techniekonderwijs. Hiervoor wordt gerichte scholing gevolgd. Voor de onderbouwgroepen is er gerichte scholing gevolgd op het gebied van ‘Startblokken’, ‘Met sprongen vooruit’ en het programma leer- en ontwikkelingslijnen jonge kind van Driestar.</w:t>
      </w:r>
      <w:r w:rsidRPr="6F34F3A6">
        <w:rPr>
          <w:color w:val="7030A0"/>
        </w:rPr>
        <w:t xml:space="preserve"> </w:t>
      </w:r>
      <w:r>
        <w:t xml:space="preserve">Voor individuele scholing ligt het de nadruk op de toepasbare waarde voor de school en haar onderwijs. </w:t>
      </w:r>
    </w:p>
    <w:p w14:paraId="446BC2C1" w14:textId="77777777" w:rsidR="00103C15" w:rsidRDefault="00103C15" w:rsidP="00103C15"/>
    <w:p w14:paraId="751B3037" w14:textId="77777777" w:rsidR="00103C15" w:rsidRDefault="00103C15" w:rsidP="00103C15"/>
    <w:p w14:paraId="2F15A079" w14:textId="77777777" w:rsidR="00103C15" w:rsidRDefault="00103C15" w:rsidP="00103C15"/>
    <w:p w14:paraId="6BBA0A69" w14:textId="77777777" w:rsidR="00103C15" w:rsidRDefault="00103C15" w:rsidP="00103C15"/>
    <w:p w14:paraId="5B2E50C9" w14:textId="77777777" w:rsidR="00103C15" w:rsidRDefault="00103C15" w:rsidP="00103C15"/>
    <w:p w14:paraId="1ADE0590" w14:textId="77777777" w:rsidR="00103C15" w:rsidRDefault="00103C15" w:rsidP="00103C15"/>
    <w:p w14:paraId="52883749" w14:textId="77777777" w:rsidR="00103C15" w:rsidRDefault="00103C15" w:rsidP="00103C15"/>
    <w:p w14:paraId="4EBDBA6B" w14:textId="77777777" w:rsidR="00103C15" w:rsidRDefault="00103C15" w:rsidP="00103C15"/>
    <w:p w14:paraId="5FA57EF9" w14:textId="77777777" w:rsidR="00103C15" w:rsidRDefault="00103C15" w:rsidP="00103C15"/>
    <w:p w14:paraId="6B050A12" w14:textId="77777777" w:rsidR="00103C15" w:rsidRDefault="00103C15" w:rsidP="00103C15"/>
    <w:p w14:paraId="3B6038CB" w14:textId="77777777" w:rsidR="00103C15" w:rsidRDefault="00103C15" w:rsidP="00103C15"/>
    <w:p w14:paraId="756F9F15" w14:textId="073D0309" w:rsidR="00103C15" w:rsidRDefault="00103C15" w:rsidP="00103C15">
      <w:pPr>
        <w:pStyle w:val="Kop1"/>
      </w:pPr>
      <w:r>
        <w:t>Aanwezige expertise personeel</w:t>
      </w:r>
    </w:p>
    <w:p w14:paraId="4AAA2FBC" w14:textId="49CBD198" w:rsidR="008C6E46" w:rsidRPr="008C6E46" w:rsidRDefault="008C6E46" w:rsidP="008C6E46">
      <w:pPr>
        <w:pStyle w:val="Kop1"/>
        <w:numPr>
          <w:ilvl w:val="0"/>
          <w:numId w:val="11"/>
        </w:numPr>
        <w:rPr>
          <w:b w:val="0"/>
        </w:rPr>
      </w:pPr>
      <w:r w:rsidRPr="008C6E46">
        <w:rPr>
          <w:b w:val="0"/>
        </w:rPr>
        <w:t>De</w:t>
      </w:r>
      <w:r>
        <w:rPr>
          <w:b w:val="0"/>
        </w:rPr>
        <w:t xml:space="preserve"> (toekomstige)</w:t>
      </w:r>
      <w:r w:rsidRPr="008C6E46">
        <w:rPr>
          <w:b w:val="0"/>
        </w:rPr>
        <w:t xml:space="preserve"> directeur van het Mozaïek</w:t>
      </w:r>
      <w:r>
        <w:rPr>
          <w:b w:val="0"/>
        </w:rPr>
        <w:t xml:space="preserve"> heeft de opleiding Schoolleider basis bekwaam afgerond en is bezig met de opleiding vakbekwaam. </w:t>
      </w:r>
    </w:p>
    <w:p w14:paraId="57B8F752" w14:textId="3C06CB97" w:rsidR="00103C15" w:rsidRPr="008C6E46" w:rsidRDefault="00103C15" w:rsidP="00F64647">
      <w:pPr>
        <w:pStyle w:val="Lijstalinea"/>
        <w:numPr>
          <w:ilvl w:val="0"/>
          <w:numId w:val="11"/>
        </w:numPr>
        <w:tabs>
          <w:tab w:val="left" w:pos="1258"/>
          <w:tab w:val="left" w:pos="1259"/>
        </w:tabs>
        <w:spacing w:line="273" w:lineRule="auto"/>
        <w:ind w:right="1342"/>
      </w:pPr>
      <w:r w:rsidRPr="00F64647">
        <w:rPr>
          <w:bCs/>
        </w:rPr>
        <w:t>De Intern Beg</w:t>
      </w:r>
      <w:r w:rsidR="00F64647" w:rsidRPr="00F64647">
        <w:rPr>
          <w:bCs/>
        </w:rPr>
        <w:t>eleider heeft de opleiding ‘gespecialiseerde groepsleerkracht’ gevolgd en is ‘gedragsspecialist’.</w:t>
      </w:r>
    </w:p>
    <w:p w14:paraId="71DD0664" w14:textId="3CDB6218" w:rsidR="008C6E46" w:rsidRPr="00F64647" w:rsidRDefault="008C6E46" w:rsidP="00F64647">
      <w:pPr>
        <w:pStyle w:val="Lijstalinea"/>
        <w:numPr>
          <w:ilvl w:val="0"/>
          <w:numId w:val="11"/>
        </w:numPr>
        <w:tabs>
          <w:tab w:val="left" w:pos="1258"/>
          <w:tab w:val="left" w:pos="1259"/>
        </w:tabs>
        <w:spacing w:line="273" w:lineRule="auto"/>
        <w:ind w:right="1342"/>
      </w:pPr>
      <w:r>
        <w:rPr>
          <w:bCs/>
        </w:rPr>
        <w:t>We hebben 2 leerkrachten met en specialisatie Autisme</w:t>
      </w:r>
    </w:p>
    <w:p w14:paraId="6DF4DB68" w14:textId="7C7DF56B" w:rsidR="00103C15" w:rsidRDefault="00F64647" w:rsidP="00103C15">
      <w:pPr>
        <w:pStyle w:val="Lijstalinea"/>
        <w:numPr>
          <w:ilvl w:val="0"/>
          <w:numId w:val="11"/>
        </w:numPr>
        <w:tabs>
          <w:tab w:val="left" w:pos="1258"/>
          <w:tab w:val="left" w:pos="1259"/>
        </w:tabs>
        <w:spacing w:before="34"/>
        <w:rPr>
          <w:color w:val="7030A0"/>
        </w:rPr>
      </w:pPr>
      <w:r>
        <w:rPr>
          <w:bCs/>
        </w:rPr>
        <w:t>Twee leerkrachten hebben een Master SEN</w:t>
      </w:r>
      <w:r w:rsidR="008C6E46">
        <w:rPr>
          <w:bCs/>
        </w:rPr>
        <w:t xml:space="preserve"> met expertise in de vakken rekenen, spelling, taal en technisch lezen.</w:t>
      </w:r>
    </w:p>
    <w:p w14:paraId="6592092F" w14:textId="77777777" w:rsidR="00103C15" w:rsidRPr="00F64647" w:rsidRDefault="00103C15" w:rsidP="00103C15">
      <w:pPr>
        <w:pStyle w:val="Lijstalinea"/>
        <w:numPr>
          <w:ilvl w:val="0"/>
          <w:numId w:val="11"/>
        </w:numPr>
        <w:tabs>
          <w:tab w:val="left" w:pos="1258"/>
          <w:tab w:val="left" w:pos="1259"/>
        </w:tabs>
        <w:spacing w:before="38"/>
      </w:pPr>
      <w:r w:rsidRPr="00F64647">
        <w:rPr>
          <w:bCs/>
        </w:rPr>
        <w:t>Eén leerkracht is gecertificeerde leerkracht op kunst- en cultuur gebied.</w:t>
      </w:r>
      <w:r w:rsidRPr="00F64647">
        <w:rPr>
          <w:bCs/>
          <w:spacing w:val="-13"/>
        </w:rPr>
        <w:t xml:space="preserve"> </w:t>
      </w:r>
      <w:r w:rsidRPr="00F64647">
        <w:rPr>
          <w:bCs/>
        </w:rPr>
        <w:t>(ICC-er)</w:t>
      </w:r>
    </w:p>
    <w:p w14:paraId="2E773933" w14:textId="209497AA" w:rsidR="00103C15" w:rsidRPr="00F64647" w:rsidRDefault="00F64647" w:rsidP="00103C15">
      <w:pPr>
        <w:pStyle w:val="Lijstalinea"/>
        <w:numPr>
          <w:ilvl w:val="0"/>
          <w:numId w:val="11"/>
        </w:numPr>
        <w:tabs>
          <w:tab w:val="left" w:pos="1258"/>
          <w:tab w:val="left" w:pos="1259"/>
        </w:tabs>
        <w:spacing w:before="35" w:line="273" w:lineRule="auto"/>
        <w:ind w:right="582"/>
      </w:pPr>
      <w:r w:rsidRPr="00F64647">
        <w:rPr>
          <w:bCs/>
        </w:rPr>
        <w:t>Eén leerkracht houdt</w:t>
      </w:r>
      <w:r w:rsidR="00103C15" w:rsidRPr="00F64647">
        <w:rPr>
          <w:bCs/>
        </w:rPr>
        <w:t xml:space="preserve"> zich bezig met ICT</w:t>
      </w:r>
      <w:r>
        <w:rPr>
          <w:bCs/>
        </w:rPr>
        <w:t xml:space="preserve"> en is getraind voor ICT-coördinator </w:t>
      </w:r>
      <w:r w:rsidR="00103C15" w:rsidRPr="00F64647">
        <w:rPr>
          <w:bCs/>
        </w:rPr>
        <w:t>. Hiervoor worden</w:t>
      </w:r>
      <w:r>
        <w:rPr>
          <w:bCs/>
        </w:rPr>
        <w:t xml:space="preserve"> nu nog</w:t>
      </w:r>
      <w:r w:rsidR="00103C15" w:rsidRPr="00F64647">
        <w:rPr>
          <w:bCs/>
        </w:rPr>
        <w:t xml:space="preserve"> regelmatig trainings- en studiebijee</w:t>
      </w:r>
      <w:r>
        <w:rPr>
          <w:bCs/>
        </w:rPr>
        <w:t>nkomsten gevolgd. Hij informeert het team en zorgt</w:t>
      </w:r>
      <w:r w:rsidR="00103C15" w:rsidRPr="00F64647">
        <w:rPr>
          <w:bCs/>
        </w:rPr>
        <w:t xml:space="preserve"> voor een up-to- datesysteem.</w:t>
      </w:r>
    </w:p>
    <w:p w14:paraId="0308994D" w14:textId="4A89E66D" w:rsidR="00103C15" w:rsidRPr="00937B9D" w:rsidRDefault="00103C15" w:rsidP="00937B9D">
      <w:pPr>
        <w:pStyle w:val="Lijstalinea"/>
        <w:numPr>
          <w:ilvl w:val="0"/>
          <w:numId w:val="11"/>
        </w:numPr>
        <w:tabs>
          <w:tab w:val="left" w:pos="1258"/>
          <w:tab w:val="left" w:pos="1259"/>
        </w:tabs>
        <w:spacing w:before="101"/>
        <w:ind w:right="536"/>
        <w:rPr>
          <w:b/>
          <w:bCs/>
          <w:color w:val="000000" w:themeColor="text1"/>
        </w:rPr>
      </w:pPr>
      <w:r w:rsidRPr="6F34F3A6">
        <w:t xml:space="preserve">Binnen de school zijn twee onderwijsassistenten werkzaam. Het meeste begeleidingswerk wordt uitgevoerd in de eigen groep waarbij groepsleerkracht en onderwijsassistent beiden de ondersteuning verlenen. De begeleiding van leerlingen voor het Ralfi lezen en Connect lezen vindt plaats buiten de groep. </w:t>
      </w:r>
    </w:p>
    <w:p w14:paraId="7BEDC688" w14:textId="77777777" w:rsidR="00103C15" w:rsidRDefault="00103C15" w:rsidP="00103C15">
      <w:pPr>
        <w:pStyle w:val="Lijstalinea"/>
        <w:numPr>
          <w:ilvl w:val="0"/>
          <w:numId w:val="11"/>
        </w:numPr>
        <w:tabs>
          <w:tab w:val="left" w:pos="1258"/>
          <w:tab w:val="left" w:pos="1259"/>
        </w:tabs>
        <w:ind w:right="683"/>
        <w:rPr>
          <w:color w:val="000000" w:themeColor="text1"/>
        </w:rPr>
      </w:pPr>
      <w:r w:rsidRPr="6F34F3A6">
        <w:t xml:space="preserve">De leerkrachten hebben een tweejarige opleiding in verband met het lesgeven volgens het programma van de Vreedzame School gevolgd.  </w:t>
      </w:r>
      <w:r>
        <w:br/>
      </w:r>
      <w:r w:rsidRPr="6F34F3A6">
        <w:t>Dit schooljaar 2018-2019 volgen alle leerkrachten het programma: het werken volgens het ‘EDI-model’ (Effectief Directe Instructie).</w:t>
      </w:r>
    </w:p>
    <w:p w14:paraId="6BE64C03" w14:textId="2253E6CB" w:rsidR="00103C15" w:rsidRPr="008C6E46" w:rsidRDefault="00103C15" w:rsidP="00103C15">
      <w:pPr>
        <w:pStyle w:val="Lijstalinea"/>
        <w:numPr>
          <w:ilvl w:val="0"/>
          <w:numId w:val="11"/>
        </w:numPr>
        <w:ind w:right="693"/>
        <w:rPr>
          <w:b/>
          <w:bCs/>
          <w:color w:val="7030A0"/>
        </w:rPr>
      </w:pPr>
      <w:r w:rsidRPr="6F34F3A6">
        <w:t>De leerkrachten van de kleutergroepen hebben een gerichte scholing gevolgd op het gebied van ‘Startblokken’, ‘Met sprongen vooruit’ en het programma leer- en ontwikkelingslijnen jonge kind van Driestar.</w:t>
      </w:r>
    </w:p>
    <w:p w14:paraId="07C9C49A" w14:textId="5AB5E673" w:rsidR="008C6E46" w:rsidRDefault="008C6E46" w:rsidP="00103C15">
      <w:pPr>
        <w:pStyle w:val="Lijstalinea"/>
        <w:numPr>
          <w:ilvl w:val="0"/>
          <w:numId w:val="11"/>
        </w:numPr>
        <w:ind w:right="693"/>
        <w:rPr>
          <w:bCs/>
        </w:rPr>
      </w:pPr>
      <w:r w:rsidRPr="008C6E46">
        <w:rPr>
          <w:bCs/>
        </w:rPr>
        <w:t>We hebben 4 collega’s die een opleiding gevolgd hebben tot LIO begeleider.</w:t>
      </w:r>
    </w:p>
    <w:p w14:paraId="0F56B800" w14:textId="725A927B" w:rsidR="008C6E46" w:rsidRDefault="008C6E46" w:rsidP="00103C15">
      <w:pPr>
        <w:pStyle w:val="Lijstalinea"/>
        <w:numPr>
          <w:ilvl w:val="0"/>
          <w:numId w:val="11"/>
        </w:numPr>
        <w:ind w:right="693"/>
        <w:rPr>
          <w:bCs/>
        </w:rPr>
      </w:pPr>
      <w:r>
        <w:rPr>
          <w:bCs/>
        </w:rPr>
        <w:t>We hebben 4 collega’s met een afgeronde Rots en Water training.</w:t>
      </w:r>
    </w:p>
    <w:p w14:paraId="1AE14B07" w14:textId="07538AB0" w:rsidR="008C6E46" w:rsidRDefault="008C6E46" w:rsidP="00937B9D">
      <w:pPr>
        <w:pStyle w:val="Lijstalinea"/>
        <w:ind w:left="1068" w:right="693" w:firstLine="0"/>
        <w:rPr>
          <w:bCs/>
        </w:rPr>
      </w:pPr>
    </w:p>
    <w:p w14:paraId="4309A1EA" w14:textId="76336FF6" w:rsidR="008C6E46" w:rsidRDefault="00937B9D" w:rsidP="00937B9D">
      <w:pPr>
        <w:ind w:right="693"/>
        <w:rPr>
          <w:bCs/>
        </w:rPr>
      </w:pPr>
      <w:r>
        <w:rPr>
          <w:bCs/>
        </w:rPr>
        <w:t>Verder hebben we de volgende expertise in huis (steeds 1 leerkracht)</w:t>
      </w:r>
    </w:p>
    <w:p w14:paraId="2E5B3584" w14:textId="5E4C9B33" w:rsidR="00937B9D" w:rsidRDefault="00937B9D" w:rsidP="00937B9D">
      <w:pPr>
        <w:pStyle w:val="Lijstalinea"/>
        <w:numPr>
          <w:ilvl w:val="0"/>
          <w:numId w:val="11"/>
        </w:numPr>
        <w:ind w:right="693"/>
        <w:rPr>
          <w:bCs/>
        </w:rPr>
      </w:pPr>
      <w:r>
        <w:rPr>
          <w:bCs/>
        </w:rPr>
        <w:t>Handelingsgericht werken</w:t>
      </w:r>
    </w:p>
    <w:p w14:paraId="3BEAD29D" w14:textId="012DE37B" w:rsidR="00937B9D" w:rsidRDefault="00937B9D" w:rsidP="00937B9D">
      <w:pPr>
        <w:pStyle w:val="Lijstalinea"/>
        <w:numPr>
          <w:ilvl w:val="0"/>
          <w:numId w:val="11"/>
        </w:numPr>
        <w:ind w:right="693"/>
        <w:rPr>
          <w:bCs/>
        </w:rPr>
      </w:pPr>
      <w:r>
        <w:rPr>
          <w:bCs/>
        </w:rPr>
        <w:t xml:space="preserve">Coöperatief leren </w:t>
      </w:r>
    </w:p>
    <w:p w14:paraId="587C8B12" w14:textId="53843CBD" w:rsidR="00937B9D" w:rsidRDefault="00937B9D" w:rsidP="00937B9D">
      <w:pPr>
        <w:pStyle w:val="Lijstalinea"/>
        <w:numPr>
          <w:ilvl w:val="0"/>
          <w:numId w:val="11"/>
        </w:numPr>
        <w:ind w:right="693"/>
        <w:rPr>
          <w:bCs/>
        </w:rPr>
      </w:pPr>
      <w:r>
        <w:rPr>
          <w:bCs/>
        </w:rPr>
        <w:lastRenderedPageBreak/>
        <w:t>Lees coördinator</w:t>
      </w:r>
    </w:p>
    <w:p w14:paraId="77FEEBE4" w14:textId="4188C134" w:rsidR="00937B9D" w:rsidRDefault="00937B9D" w:rsidP="00937B9D">
      <w:pPr>
        <w:pStyle w:val="Lijstalinea"/>
        <w:numPr>
          <w:ilvl w:val="0"/>
          <w:numId w:val="11"/>
        </w:numPr>
        <w:ind w:right="693"/>
        <w:rPr>
          <w:bCs/>
        </w:rPr>
      </w:pPr>
      <w:r>
        <w:rPr>
          <w:bCs/>
        </w:rPr>
        <w:t>Basiscursus doceren en debatteren</w:t>
      </w:r>
    </w:p>
    <w:p w14:paraId="45DA6DD5" w14:textId="0EDA43C1" w:rsidR="00937B9D" w:rsidRDefault="00937B9D" w:rsidP="00937B9D">
      <w:pPr>
        <w:pStyle w:val="Lijstalinea"/>
        <w:numPr>
          <w:ilvl w:val="0"/>
          <w:numId w:val="11"/>
        </w:numPr>
        <w:ind w:right="693"/>
        <w:rPr>
          <w:bCs/>
        </w:rPr>
      </w:pPr>
      <w:r>
        <w:rPr>
          <w:bCs/>
        </w:rPr>
        <w:t>Cambridge C1 advanced</w:t>
      </w:r>
    </w:p>
    <w:p w14:paraId="6665FD2E" w14:textId="26833F03" w:rsidR="00937B9D" w:rsidRDefault="00937B9D" w:rsidP="00937B9D">
      <w:pPr>
        <w:pStyle w:val="Lijstalinea"/>
        <w:numPr>
          <w:ilvl w:val="0"/>
          <w:numId w:val="11"/>
        </w:numPr>
        <w:ind w:right="693"/>
        <w:rPr>
          <w:bCs/>
        </w:rPr>
      </w:pPr>
      <w:r>
        <w:rPr>
          <w:bCs/>
        </w:rPr>
        <w:t>Speciaal basisonderwijs</w:t>
      </w:r>
    </w:p>
    <w:p w14:paraId="14151CAD" w14:textId="2FCAB775" w:rsidR="00937B9D" w:rsidRDefault="00937B9D" w:rsidP="00937B9D">
      <w:pPr>
        <w:pStyle w:val="Lijstalinea"/>
        <w:numPr>
          <w:ilvl w:val="0"/>
          <w:numId w:val="11"/>
        </w:numPr>
        <w:ind w:right="693"/>
        <w:rPr>
          <w:bCs/>
        </w:rPr>
      </w:pPr>
      <w:r>
        <w:rPr>
          <w:bCs/>
        </w:rPr>
        <w:t>Met sprongen vooruit (groep 1/2  en 3/4)</w:t>
      </w:r>
    </w:p>
    <w:p w14:paraId="0EECD5B4" w14:textId="1AB5137A" w:rsidR="00937B9D" w:rsidRDefault="00937B9D" w:rsidP="00937B9D">
      <w:pPr>
        <w:pStyle w:val="Lijstalinea"/>
        <w:numPr>
          <w:ilvl w:val="0"/>
          <w:numId w:val="11"/>
        </w:numPr>
        <w:ind w:right="693"/>
        <w:rPr>
          <w:bCs/>
        </w:rPr>
      </w:pPr>
      <w:r>
        <w:rPr>
          <w:bCs/>
        </w:rPr>
        <w:t>Reken coördinator</w:t>
      </w:r>
    </w:p>
    <w:p w14:paraId="64C5FD00" w14:textId="58C9CB2C" w:rsidR="00937B9D" w:rsidRDefault="00937B9D" w:rsidP="00937B9D">
      <w:pPr>
        <w:pStyle w:val="Lijstalinea"/>
        <w:numPr>
          <w:ilvl w:val="0"/>
          <w:numId w:val="11"/>
        </w:numPr>
        <w:ind w:right="693"/>
        <w:rPr>
          <w:bCs/>
        </w:rPr>
      </w:pPr>
      <w:r>
        <w:rPr>
          <w:bCs/>
        </w:rPr>
        <w:t>Handelingsgericht en didactisch rekenonderzoek</w:t>
      </w:r>
    </w:p>
    <w:p w14:paraId="5084340B" w14:textId="7A541FE5" w:rsidR="00937B9D" w:rsidRDefault="00937B9D" w:rsidP="00937B9D">
      <w:pPr>
        <w:pStyle w:val="Lijstalinea"/>
        <w:numPr>
          <w:ilvl w:val="0"/>
          <w:numId w:val="11"/>
        </w:numPr>
        <w:ind w:right="693"/>
        <w:rPr>
          <w:bCs/>
        </w:rPr>
      </w:pPr>
      <w:r>
        <w:rPr>
          <w:bCs/>
        </w:rPr>
        <w:t>Rekenen in de middenbouw</w:t>
      </w:r>
    </w:p>
    <w:p w14:paraId="08589A9E" w14:textId="2B4E75B4" w:rsidR="00937B9D" w:rsidRDefault="00937B9D" w:rsidP="00937B9D">
      <w:pPr>
        <w:pStyle w:val="Lijstalinea"/>
        <w:numPr>
          <w:ilvl w:val="0"/>
          <w:numId w:val="11"/>
        </w:numPr>
        <w:ind w:right="693"/>
        <w:rPr>
          <w:bCs/>
        </w:rPr>
      </w:pPr>
      <w:r>
        <w:rPr>
          <w:bCs/>
        </w:rPr>
        <w:t>Kids skills</w:t>
      </w:r>
    </w:p>
    <w:p w14:paraId="7C064444" w14:textId="67DBAF86" w:rsidR="00937B9D" w:rsidRDefault="00937B9D" w:rsidP="00937B9D">
      <w:pPr>
        <w:pStyle w:val="Lijstalinea"/>
        <w:numPr>
          <w:ilvl w:val="0"/>
          <w:numId w:val="11"/>
        </w:numPr>
        <w:ind w:right="693"/>
        <w:rPr>
          <w:bCs/>
        </w:rPr>
      </w:pPr>
      <w:r>
        <w:rPr>
          <w:bCs/>
        </w:rPr>
        <w:t>MRT cursus</w:t>
      </w:r>
    </w:p>
    <w:p w14:paraId="2ED2AD9D" w14:textId="3B368F6D" w:rsidR="00937B9D" w:rsidRDefault="00937B9D" w:rsidP="00937B9D">
      <w:pPr>
        <w:ind w:right="693"/>
        <w:rPr>
          <w:bCs/>
        </w:rPr>
      </w:pPr>
    </w:p>
    <w:p w14:paraId="372921D7" w14:textId="0BD377FE" w:rsidR="00937B9D" w:rsidRDefault="00937B9D" w:rsidP="00937B9D">
      <w:pPr>
        <w:ind w:right="693"/>
        <w:rPr>
          <w:bCs/>
        </w:rPr>
      </w:pPr>
      <w:r>
        <w:rPr>
          <w:bCs/>
        </w:rPr>
        <w:t>Een aantal collega’s zijn bezig met hun opleiding en hopen die volgend jaar af te ronden:</w:t>
      </w:r>
    </w:p>
    <w:p w14:paraId="4AAF0185" w14:textId="0EF041D0" w:rsidR="00937B9D" w:rsidRDefault="00937B9D" w:rsidP="00937B9D">
      <w:pPr>
        <w:pStyle w:val="Lijstalinea"/>
        <w:numPr>
          <w:ilvl w:val="0"/>
          <w:numId w:val="11"/>
        </w:numPr>
        <w:ind w:right="693"/>
        <w:rPr>
          <w:bCs/>
        </w:rPr>
      </w:pPr>
      <w:r>
        <w:rPr>
          <w:bCs/>
        </w:rPr>
        <w:t>Toegepaste psychologie</w:t>
      </w:r>
    </w:p>
    <w:p w14:paraId="53EC3B9E" w14:textId="717CEEB5" w:rsidR="00937B9D" w:rsidRDefault="00937B9D" w:rsidP="00937B9D">
      <w:pPr>
        <w:pStyle w:val="Lijstalinea"/>
        <w:numPr>
          <w:ilvl w:val="0"/>
          <w:numId w:val="11"/>
        </w:numPr>
        <w:ind w:right="693"/>
        <w:rPr>
          <w:bCs/>
        </w:rPr>
      </w:pPr>
      <w:r>
        <w:rPr>
          <w:bCs/>
        </w:rPr>
        <w:t>Toekomst gericht onderwijs</w:t>
      </w:r>
    </w:p>
    <w:p w14:paraId="7511EC3F" w14:textId="7EF0AFAF" w:rsidR="00937B9D" w:rsidRPr="00937B9D" w:rsidRDefault="00937B9D" w:rsidP="00937B9D">
      <w:pPr>
        <w:ind w:left="708" w:right="693"/>
        <w:rPr>
          <w:bCs/>
        </w:rPr>
      </w:pPr>
    </w:p>
    <w:p w14:paraId="200C0B29" w14:textId="3182F98F" w:rsidR="00937B9D" w:rsidRPr="00937B9D" w:rsidRDefault="00937B9D" w:rsidP="00937B9D">
      <w:pPr>
        <w:pStyle w:val="Lijstalinea"/>
        <w:ind w:left="1068" w:right="693" w:firstLine="0"/>
        <w:rPr>
          <w:bCs/>
        </w:rPr>
      </w:pPr>
    </w:p>
    <w:p w14:paraId="7CFF028D" w14:textId="77777777" w:rsidR="00103C15" w:rsidRDefault="00103C15" w:rsidP="00103C15">
      <w:pPr>
        <w:pStyle w:val="Plattetekst"/>
        <w:spacing w:before="3"/>
        <w:ind w:left="0"/>
        <w:rPr>
          <w:sz w:val="24"/>
        </w:rPr>
      </w:pPr>
    </w:p>
    <w:p w14:paraId="5E11D7FA" w14:textId="77777777" w:rsidR="00103C15" w:rsidRDefault="00103C15" w:rsidP="00103C15">
      <w:pPr>
        <w:pStyle w:val="Plattetekst"/>
        <w:spacing w:before="1"/>
        <w:ind w:right="962"/>
      </w:pPr>
      <w:r>
        <w:t>Tenslotte Mocht u na het lezen van dit schoolprofiel nog vragen of opmerkingen hebben, neem dan contact met ons op. Wij gaan graag met u in gesprek!</w:t>
      </w:r>
    </w:p>
    <w:p w14:paraId="6D977C4A" w14:textId="77777777" w:rsidR="00103C15" w:rsidRDefault="00103C15" w:rsidP="00103C15">
      <w:pPr>
        <w:pStyle w:val="Plattetekst"/>
        <w:spacing w:before="4"/>
        <w:ind w:left="0"/>
        <w:rPr>
          <w:sz w:val="25"/>
        </w:rPr>
      </w:pPr>
    </w:p>
    <w:p w14:paraId="6788275B" w14:textId="77777777" w:rsidR="00103C15" w:rsidRDefault="00103C15" w:rsidP="00103C15">
      <w:pPr>
        <w:pStyle w:val="Plattetekst"/>
      </w:pPr>
      <w:r>
        <w:t>Maurice de Graaff – directeur</w:t>
      </w:r>
    </w:p>
    <w:p w14:paraId="6D5AAD4A" w14:textId="77777777" w:rsidR="00103C15" w:rsidRDefault="00103C15" w:rsidP="00103C15">
      <w:pPr>
        <w:pStyle w:val="Plattetekst"/>
        <w:spacing w:before="5"/>
        <w:ind w:left="0"/>
        <w:rPr>
          <w:sz w:val="28"/>
        </w:rPr>
      </w:pPr>
    </w:p>
    <w:p w14:paraId="3A4ED981" w14:textId="37D0CB52" w:rsidR="00D314DC" w:rsidRDefault="00103C15" w:rsidP="00103C15">
      <w:pPr>
        <w:pStyle w:val="Plattetekst"/>
        <w:spacing w:before="1"/>
        <w:sectPr w:rsidR="00D314DC">
          <w:pgSz w:w="11910" w:h="16840"/>
          <w:pgMar w:top="1660" w:right="900" w:bottom="280" w:left="880" w:header="232" w:footer="0" w:gutter="0"/>
          <w:cols w:space="708"/>
        </w:sectPr>
      </w:pPr>
      <w:r>
        <w:t>Het Mozaïek, augustus 2018</w:t>
      </w:r>
    </w:p>
    <w:p w14:paraId="67CC75D2" w14:textId="77777777" w:rsidR="007F26D2" w:rsidRDefault="007F26D2" w:rsidP="00D314DC">
      <w:pPr>
        <w:spacing w:line="273" w:lineRule="auto"/>
        <w:rPr>
          <w:b/>
          <w:bCs/>
          <w:color w:val="7030A0"/>
        </w:rPr>
        <w:sectPr w:rsidR="007F26D2">
          <w:pgSz w:w="11910" w:h="16840"/>
          <w:pgMar w:top="1660" w:right="900" w:bottom="280" w:left="880" w:header="232" w:footer="0" w:gutter="0"/>
          <w:cols w:space="708"/>
        </w:sectPr>
      </w:pPr>
    </w:p>
    <w:p w14:paraId="772FCE73" w14:textId="71330750" w:rsidR="00D314DC" w:rsidRDefault="00D314DC" w:rsidP="00D314DC">
      <w:pPr>
        <w:sectPr w:rsidR="00D314DC">
          <w:pgSz w:w="11910" w:h="16840"/>
          <w:pgMar w:top="1660" w:right="900" w:bottom="280" w:left="880" w:header="232" w:footer="0" w:gutter="0"/>
          <w:cols w:space="708"/>
        </w:sectPr>
      </w:pPr>
    </w:p>
    <w:p w14:paraId="0A641DF3" w14:textId="24F839AE" w:rsidR="00D314DC" w:rsidRDefault="00D314DC" w:rsidP="00D314DC">
      <w:pPr>
        <w:sectPr w:rsidR="00D314DC">
          <w:pgSz w:w="11910" w:h="16840"/>
          <w:pgMar w:top="1660" w:right="900" w:bottom="280" w:left="880" w:header="232" w:footer="0" w:gutter="0"/>
          <w:cols w:space="708"/>
        </w:sectPr>
      </w:pPr>
    </w:p>
    <w:p w14:paraId="524B8252" w14:textId="13BF7128" w:rsidR="001C2160" w:rsidRDefault="001C2160" w:rsidP="00B63F5E">
      <w:pPr>
        <w:pStyle w:val="Plattetekst"/>
        <w:ind w:left="0" w:right="742"/>
        <w:sectPr w:rsidR="001C2160">
          <w:pgSz w:w="11910" w:h="16840"/>
          <w:pgMar w:top="1660" w:right="900" w:bottom="280" w:left="880" w:header="232" w:footer="0" w:gutter="0"/>
          <w:cols w:space="708"/>
        </w:sectPr>
      </w:pPr>
    </w:p>
    <w:p w14:paraId="485BFC65" w14:textId="19F4D20F" w:rsidR="00CB72F9" w:rsidRDefault="00CB72F9" w:rsidP="00CB72F9">
      <w:pPr>
        <w:sectPr w:rsidR="00CB72F9" w:rsidSect="00CB72F9">
          <w:pgSz w:w="11910" w:h="16840"/>
          <w:pgMar w:top="1417" w:right="1417" w:bottom="1417" w:left="1417" w:header="232" w:footer="0" w:gutter="0"/>
          <w:cols w:space="708"/>
        </w:sectPr>
      </w:pPr>
    </w:p>
    <w:p w14:paraId="0BEE9486" w14:textId="77777777" w:rsidR="00CB72F9" w:rsidRDefault="00CB72F9" w:rsidP="00103C15">
      <w:pPr>
        <w:pStyle w:val="Plattetekst"/>
        <w:spacing w:before="38"/>
        <w:ind w:left="0" w:right="990"/>
        <w:sectPr w:rsidR="00CB72F9">
          <w:pgSz w:w="11910" w:h="16840"/>
          <w:pgMar w:top="1660" w:right="900" w:bottom="280" w:left="880" w:header="232" w:footer="0" w:gutter="0"/>
          <w:cols w:space="708"/>
        </w:sectPr>
      </w:pPr>
    </w:p>
    <w:p w14:paraId="5AC48662" w14:textId="77777777" w:rsidR="00CB72F9" w:rsidRDefault="00CB72F9" w:rsidP="00CB72F9">
      <w:pPr>
        <w:pStyle w:val="Plattetekst"/>
        <w:spacing w:before="37"/>
        <w:ind w:left="0" w:right="570"/>
        <w:sectPr w:rsidR="00CB72F9">
          <w:pgSz w:w="11910" w:h="16840"/>
          <w:pgMar w:top="1660" w:right="900" w:bottom="280" w:left="880" w:header="232" w:footer="0" w:gutter="0"/>
          <w:cols w:space="708"/>
        </w:sectPr>
      </w:pPr>
    </w:p>
    <w:p w14:paraId="40645629" w14:textId="49492BE2" w:rsidR="00CB72F9" w:rsidRDefault="00CB72F9"/>
    <w:sectPr w:rsidR="00CB72F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46BB7"/>
    <w:multiLevelType w:val="hybridMultilevel"/>
    <w:tmpl w:val="26B41672"/>
    <w:lvl w:ilvl="0" w:tplc="64D81BE4">
      <w:numFmt w:val="bullet"/>
      <w:lvlText w:val="-"/>
      <w:lvlJc w:val="left"/>
      <w:pPr>
        <w:ind w:left="966" w:hanging="284"/>
      </w:pPr>
      <w:rPr>
        <w:rFonts w:ascii="Arial" w:eastAsia="Arial" w:hAnsi="Arial" w:cs="Arial" w:hint="default"/>
        <w:w w:val="100"/>
        <w:sz w:val="22"/>
        <w:szCs w:val="22"/>
        <w:lang w:val="nl-NL" w:eastAsia="nl-NL" w:bidi="nl-NL"/>
      </w:rPr>
    </w:lvl>
    <w:lvl w:ilvl="1" w:tplc="809C6250">
      <w:numFmt w:val="bullet"/>
      <w:lvlText w:val="•"/>
      <w:lvlJc w:val="left"/>
      <w:pPr>
        <w:ind w:left="1876" w:hanging="284"/>
      </w:pPr>
      <w:rPr>
        <w:rFonts w:hint="default"/>
        <w:lang w:val="nl-NL" w:eastAsia="nl-NL" w:bidi="nl-NL"/>
      </w:rPr>
    </w:lvl>
    <w:lvl w:ilvl="2" w:tplc="EE861DE4">
      <w:numFmt w:val="bullet"/>
      <w:lvlText w:val="•"/>
      <w:lvlJc w:val="left"/>
      <w:pPr>
        <w:ind w:left="2793" w:hanging="284"/>
      </w:pPr>
      <w:rPr>
        <w:rFonts w:hint="default"/>
        <w:lang w:val="nl-NL" w:eastAsia="nl-NL" w:bidi="nl-NL"/>
      </w:rPr>
    </w:lvl>
    <w:lvl w:ilvl="3" w:tplc="F4EA6DD0">
      <w:numFmt w:val="bullet"/>
      <w:lvlText w:val="•"/>
      <w:lvlJc w:val="left"/>
      <w:pPr>
        <w:ind w:left="3709" w:hanging="284"/>
      </w:pPr>
      <w:rPr>
        <w:rFonts w:hint="default"/>
        <w:lang w:val="nl-NL" w:eastAsia="nl-NL" w:bidi="nl-NL"/>
      </w:rPr>
    </w:lvl>
    <w:lvl w:ilvl="4" w:tplc="54AA5EF0">
      <w:numFmt w:val="bullet"/>
      <w:lvlText w:val="•"/>
      <w:lvlJc w:val="left"/>
      <w:pPr>
        <w:ind w:left="4626" w:hanging="284"/>
      </w:pPr>
      <w:rPr>
        <w:rFonts w:hint="default"/>
        <w:lang w:val="nl-NL" w:eastAsia="nl-NL" w:bidi="nl-NL"/>
      </w:rPr>
    </w:lvl>
    <w:lvl w:ilvl="5" w:tplc="ADA2A7D4">
      <w:numFmt w:val="bullet"/>
      <w:lvlText w:val="•"/>
      <w:lvlJc w:val="left"/>
      <w:pPr>
        <w:ind w:left="5543" w:hanging="284"/>
      </w:pPr>
      <w:rPr>
        <w:rFonts w:hint="default"/>
        <w:lang w:val="nl-NL" w:eastAsia="nl-NL" w:bidi="nl-NL"/>
      </w:rPr>
    </w:lvl>
    <w:lvl w:ilvl="6" w:tplc="FB5A5F92">
      <w:numFmt w:val="bullet"/>
      <w:lvlText w:val="•"/>
      <w:lvlJc w:val="left"/>
      <w:pPr>
        <w:ind w:left="6459" w:hanging="284"/>
      </w:pPr>
      <w:rPr>
        <w:rFonts w:hint="default"/>
        <w:lang w:val="nl-NL" w:eastAsia="nl-NL" w:bidi="nl-NL"/>
      </w:rPr>
    </w:lvl>
    <w:lvl w:ilvl="7" w:tplc="CDE21570">
      <w:numFmt w:val="bullet"/>
      <w:lvlText w:val="•"/>
      <w:lvlJc w:val="left"/>
      <w:pPr>
        <w:ind w:left="7376" w:hanging="284"/>
      </w:pPr>
      <w:rPr>
        <w:rFonts w:hint="default"/>
        <w:lang w:val="nl-NL" w:eastAsia="nl-NL" w:bidi="nl-NL"/>
      </w:rPr>
    </w:lvl>
    <w:lvl w:ilvl="8" w:tplc="B55C0172">
      <w:numFmt w:val="bullet"/>
      <w:lvlText w:val="•"/>
      <w:lvlJc w:val="left"/>
      <w:pPr>
        <w:ind w:left="8293" w:hanging="284"/>
      </w:pPr>
      <w:rPr>
        <w:rFonts w:hint="default"/>
        <w:lang w:val="nl-NL" w:eastAsia="nl-NL" w:bidi="nl-NL"/>
      </w:rPr>
    </w:lvl>
  </w:abstractNum>
  <w:abstractNum w:abstractNumId="1" w15:restartNumberingAfterBreak="0">
    <w:nsid w:val="13334162"/>
    <w:multiLevelType w:val="multilevel"/>
    <w:tmpl w:val="F74A8870"/>
    <w:lvl w:ilvl="0">
      <w:start w:val="8"/>
      <w:numFmt w:val="decimal"/>
      <w:lvlText w:val="%1"/>
      <w:lvlJc w:val="left"/>
      <w:pPr>
        <w:ind w:left="908" w:hanging="370"/>
      </w:pPr>
      <w:rPr>
        <w:rFonts w:hint="default"/>
        <w:lang w:val="nl-NL" w:eastAsia="nl-NL" w:bidi="nl-NL"/>
      </w:rPr>
    </w:lvl>
    <w:lvl w:ilvl="1">
      <w:start w:val="1"/>
      <w:numFmt w:val="decimal"/>
      <w:lvlText w:val="%1.%2"/>
      <w:lvlJc w:val="left"/>
      <w:pPr>
        <w:ind w:left="908" w:hanging="370"/>
      </w:pPr>
      <w:rPr>
        <w:rFonts w:ascii="Arial" w:eastAsia="Arial" w:hAnsi="Arial" w:cs="Arial" w:hint="default"/>
        <w:b/>
        <w:bCs/>
        <w:w w:val="100"/>
        <w:sz w:val="22"/>
        <w:szCs w:val="22"/>
        <w:lang w:val="nl-NL" w:eastAsia="nl-NL" w:bidi="nl-NL"/>
      </w:rPr>
    </w:lvl>
    <w:lvl w:ilvl="2">
      <w:numFmt w:val="bullet"/>
      <w:lvlText w:val="•"/>
      <w:lvlJc w:val="left"/>
      <w:pPr>
        <w:ind w:left="2745" w:hanging="370"/>
      </w:pPr>
      <w:rPr>
        <w:rFonts w:hint="default"/>
        <w:lang w:val="nl-NL" w:eastAsia="nl-NL" w:bidi="nl-NL"/>
      </w:rPr>
    </w:lvl>
    <w:lvl w:ilvl="3">
      <w:numFmt w:val="bullet"/>
      <w:lvlText w:val="•"/>
      <w:lvlJc w:val="left"/>
      <w:pPr>
        <w:ind w:left="3667" w:hanging="370"/>
      </w:pPr>
      <w:rPr>
        <w:rFonts w:hint="default"/>
        <w:lang w:val="nl-NL" w:eastAsia="nl-NL" w:bidi="nl-NL"/>
      </w:rPr>
    </w:lvl>
    <w:lvl w:ilvl="4">
      <w:numFmt w:val="bullet"/>
      <w:lvlText w:val="•"/>
      <w:lvlJc w:val="left"/>
      <w:pPr>
        <w:ind w:left="4590" w:hanging="370"/>
      </w:pPr>
      <w:rPr>
        <w:rFonts w:hint="default"/>
        <w:lang w:val="nl-NL" w:eastAsia="nl-NL" w:bidi="nl-NL"/>
      </w:rPr>
    </w:lvl>
    <w:lvl w:ilvl="5">
      <w:numFmt w:val="bullet"/>
      <w:lvlText w:val="•"/>
      <w:lvlJc w:val="left"/>
      <w:pPr>
        <w:ind w:left="5513" w:hanging="370"/>
      </w:pPr>
      <w:rPr>
        <w:rFonts w:hint="default"/>
        <w:lang w:val="nl-NL" w:eastAsia="nl-NL" w:bidi="nl-NL"/>
      </w:rPr>
    </w:lvl>
    <w:lvl w:ilvl="6">
      <w:numFmt w:val="bullet"/>
      <w:lvlText w:val="•"/>
      <w:lvlJc w:val="left"/>
      <w:pPr>
        <w:ind w:left="6435" w:hanging="370"/>
      </w:pPr>
      <w:rPr>
        <w:rFonts w:hint="default"/>
        <w:lang w:val="nl-NL" w:eastAsia="nl-NL" w:bidi="nl-NL"/>
      </w:rPr>
    </w:lvl>
    <w:lvl w:ilvl="7">
      <w:numFmt w:val="bullet"/>
      <w:lvlText w:val="•"/>
      <w:lvlJc w:val="left"/>
      <w:pPr>
        <w:ind w:left="7358" w:hanging="370"/>
      </w:pPr>
      <w:rPr>
        <w:rFonts w:hint="default"/>
        <w:lang w:val="nl-NL" w:eastAsia="nl-NL" w:bidi="nl-NL"/>
      </w:rPr>
    </w:lvl>
    <w:lvl w:ilvl="8">
      <w:numFmt w:val="bullet"/>
      <w:lvlText w:val="•"/>
      <w:lvlJc w:val="left"/>
      <w:pPr>
        <w:ind w:left="8281" w:hanging="370"/>
      </w:pPr>
      <w:rPr>
        <w:rFonts w:hint="default"/>
        <w:lang w:val="nl-NL" w:eastAsia="nl-NL" w:bidi="nl-NL"/>
      </w:rPr>
    </w:lvl>
  </w:abstractNum>
  <w:abstractNum w:abstractNumId="2" w15:restartNumberingAfterBreak="0">
    <w:nsid w:val="2A386F89"/>
    <w:multiLevelType w:val="multilevel"/>
    <w:tmpl w:val="B2DC2B68"/>
    <w:lvl w:ilvl="0">
      <w:start w:val="9"/>
      <w:numFmt w:val="decimal"/>
      <w:lvlText w:val="%1"/>
      <w:lvlJc w:val="left"/>
      <w:pPr>
        <w:ind w:left="908" w:hanging="370"/>
      </w:pPr>
      <w:rPr>
        <w:rFonts w:hint="default"/>
        <w:lang w:val="nl-NL" w:eastAsia="nl-NL" w:bidi="nl-NL"/>
      </w:rPr>
    </w:lvl>
    <w:lvl w:ilvl="1">
      <w:start w:val="1"/>
      <w:numFmt w:val="decimal"/>
      <w:lvlText w:val="%1.%2"/>
      <w:lvlJc w:val="left"/>
      <w:pPr>
        <w:ind w:left="908" w:hanging="370"/>
      </w:pPr>
      <w:rPr>
        <w:rFonts w:ascii="Arial" w:eastAsia="Arial" w:hAnsi="Arial" w:cs="Arial" w:hint="default"/>
        <w:b/>
        <w:bCs/>
        <w:w w:val="100"/>
        <w:sz w:val="22"/>
        <w:szCs w:val="22"/>
        <w:lang w:val="nl-NL" w:eastAsia="nl-NL" w:bidi="nl-NL"/>
      </w:rPr>
    </w:lvl>
    <w:lvl w:ilvl="2">
      <w:numFmt w:val="bullet"/>
      <w:lvlText w:val="•"/>
      <w:lvlJc w:val="left"/>
      <w:pPr>
        <w:ind w:left="2745" w:hanging="370"/>
      </w:pPr>
      <w:rPr>
        <w:rFonts w:hint="default"/>
        <w:lang w:val="nl-NL" w:eastAsia="nl-NL" w:bidi="nl-NL"/>
      </w:rPr>
    </w:lvl>
    <w:lvl w:ilvl="3">
      <w:numFmt w:val="bullet"/>
      <w:lvlText w:val="•"/>
      <w:lvlJc w:val="left"/>
      <w:pPr>
        <w:ind w:left="3667" w:hanging="370"/>
      </w:pPr>
      <w:rPr>
        <w:rFonts w:hint="default"/>
        <w:lang w:val="nl-NL" w:eastAsia="nl-NL" w:bidi="nl-NL"/>
      </w:rPr>
    </w:lvl>
    <w:lvl w:ilvl="4">
      <w:numFmt w:val="bullet"/>
      <w:lvlText w:val="•"/>
      <w:lvlJc w:val="left"/>
      <w:pPr>
        <w:ind w:left="4590" w:hanging="370"/>
      </w:pPr>
      <w:rPr>
        <w:rFonts w:hint="default"/>
        <w:lang w:val="nl-NL" w:eastAsia="nl-NL" w:bidi="nl-NL"/>
      </w:rPr>
    </w:lvl>
    <w:lvl w:ilvl="5">
      <w:numFmt w:val="bullet"/>
      <w:lvlText w:val="•"/>
      <w:lvlJc w:val="left"/>
      <w:pPr>
        <w:ind w:left="5513" w:hanging="370"/>
      </w:pPr>
      <w:rPr>
        <w:rFonts w:hint="default"/>
        <w:lang w:val="nl-NL" w:eastAsia="nl-NL" w:bidi="nl-NL"/>
      </w:rPr>
    </w:lvl>
    <w:lvl w:ilvl="6">
      <w:numFmt w:val="bullet"/>
      <w:lvlText w:val="•"/>
      <w:lvlJc w:val="left"/>
      <w:pPr>
        <w:ind w:left="6435" w:hanging="370"/>
      </w:pPr>
      <w:rPr>
        <w:rFonts w:hint="default"/>
        <w:lang w:val="nl-NL" w:eastAsia="nl-NL" w:bidi="nl-NL"/>
      </w:rPr>
    </w:lvl>
    <w:lvl w:ilvl="7">
      <w:numFmt w:val="bullet"/>
      <w:lvlText w:val="•"/>
      <w:lvlJc w:val="left"/>
      <w:pPr>
        <w:ind w:left="7358" w:hanging="370"/>
      </w:pPr>
      <w:rPr>
        <w:rFonts w:hint="default"/>
        <w:lang w:val="nl-NL" w:eastAsia="nl-NL" w:bidi="nl-NL"/>
      </w:rPr>
    </w:lvl>
    <w:lvl w:ilvl="8">
      <w:numFmt w:val="bullet"/>
      <w:lvlText w:val="•"/>
      <w:lvlJc w:val="left"/>
      <w:pPr>
        <w:ind w:left="8281" w:hanging="370"/>
      </w:pPr>
      <w:rPr>
        <w:rFonts w:hint="default"/>
        <w:lang w:val="nl-NL" w:eastAsia="nl-NL" w:bidi="nl-NL"/>
      </w:rPr>
    </w:lvl>
  </w:abstractNum>
  <w:abstractNum w:abstractNumId="3" w15:restartNumberingAfterBreak="0">
    <w:nsid w:val="42310119"/>
    <w:multiLevelType w:val="hybridMultilevel"/>
    <w:tmpl w:val="56683394"/>
    <w:lvl w:ilvl="0" w:tplc="14DE0DD8">
      <w:numFmt w:val="bullet"/>
      <w:lvlText w:val=""/>
      <w:lvlJc w:val="left"/>
      <w:pPr>
        <w:ind w:left="1068" w:hanging="360"/>
      </w:pPr>
      <w:rPr>
        <w:rFonts w:ascii="Symbol" w:hAnsi="Symbol" w:hint="default"/>
        <w:color w:val="auto"/>
        <w:w w:val="100"/>
        <w:sz w:val="22"/>
        <w:szCs w:val="22"/>
        <w:lang w:val="nl-NL" w:eastAsia="nl-NL" w:bidi="nl-NL"/>
      </w:rPr>
    </w:lvl>
    <w:lvl w:ilvl="1" w:tplc="F1A87BFE">
      <w:numFmt w:val="bullet"/>
      <w:lvlText w:val="•"/>
      <w:lvlJc w:val="left"/>
      <w:pPr>
        <w:ind w:left="2146" w:hanging="360"/>
      </w:pPr>
      <w:rPr>
        <w:rFonts w:hint="default"/>
        <w:lang w:val="nl-NL" w:eastAsia="nl-NL" w:bidi="nl-NL"/>
      </w:rPr>
    </w:lvl>
    <w:lvl w:ilvl="2" w:tplc="2A600370">
      <w:numFmt w:val="bullet"/>
      <w:lvlText w:val="•"/>
      <w:lvlJc w:val="left"/>
      <w:pPr>
        <w:ind w:left="3033" w:hanging="360"/>
      </w:pPr>
      <w:rPr>
        <w:rFonts w:hint="default"/>
        <w:lang w:val="nl-NL" w:eastAsia="nl-NL" w:bidi="nl-NL"/>
      </w:rPr>
    </w:lvl>
    <w:lvl w:ilvl="3" w:tplc="40042B08">
      <w:numFmt w:val="bullet"/>
      <w:lvlText w:val="•"/>
      <w:lvlJc w:val="left"/>
      <w:pPr>
        <w:ind w:left="3919" w:hanging="360"/>
      </w:pPr>
      <w:rPr>
        <w:rFonts w:hint="default"/>
        <w:lang w:val="nl-NL" w:eastAsia="nl-NL" w:bidi="nl-NL"/>
      </w:rPr>
    </w:lvl>
    <w:lvl w:ilvl="4" w:tplc="40C89332">
      <w:numFmt w:val="bullet"/>
      <w:lvlText w:val="•"/>
      <w:lvlJc w:val="left"/>
      <w:pPr>
        <w:ind w:left="4806" w:hanging="360"/>
      </w:pPr>
      <w:rPr>
        <w:rFonts w:hint="default"/>
        <w:lang w:val="nl-NL" w:eastAsia="nl-NL" w:bidi="nl-NL"/>
      </w:rPr>
    </w:lvl>
    <w:lvl w:ilvl="5" w:tplc="706EA77A">
      <w:numFmt w:val="bullet"/>
      <w:lvlText w:val="•"/>
      <w:lvlJc w:val="left"/>
      <w:pPr>
        <w:ind w:left="5693" w:hanging="360"/>
      </w:pPr>
      <w:rPr>
        <w:rFonts w:hint="default"/>
        <w:lang w:val="nl-NL" w:eastAsia="nl-NL" w:bidi="nl-NL"/>
      </w:rPr>
    </w:lvl>
    <w:lvl w:ilvl="6" w:tplc="6ABC1832">
      <w:numFmt w:val="bullet"/>
      <w:lvlText w:val="•"/>
      <w:lvlJc w:val="left"/>
      <w:pPr>
        <w:ind w:left="6579" w:hanging="360"/>
      </w:pPr>
      <w:rPr>
        <w:rFonts w:hint="default"/>
        <w:lang w:val="nl-NL" w:eastAsia="nl-NL" w:bidi="nl-NL"/>
      </w:rPr>
    </w:lvl>
    <w:lvl w:ilvl="7" w:tplc="A5F05542">
      <w:numFmt w:val="bullet"/>
      <w:lvlText w:val="•"/>
      <w:lvlJc w:val="left"/>
      <w:pPr>
        <w:ind w:left="7466" w:hanging="360"/>
      </w:pPr>
      <w:rPr>
        <w:rFonts w:hint="default"/>
        <w:lang w:val="nl-NL" w:eastAsia="nl-NL" w:bidi="nl-NL"/>
      </w:rPr>
    </w:lvl>
    <w:lvl w:ilvl="8" w:tplc="1DE64808">
      <w:numFmt w:val="bullet"/>
      <w:lvlText w:val="•"/>
      <w:lvlJc w:val="left"/>
      <w:pPr>
        <w:ind w:left="8353" w:hanging="360"/>
      </w:pPr>
      <w:rPr>
        <w:rFonts w:hint="default"/>
        <w:lang w:val="nl-NL" w:eastAsia="nl-NL" w:bidi="nl-NL"/>
      </w:rPr>
    </w:lvl>
  </w:abstractNum>
  <w:abstractNum w:abstractNumId="4" w15:restartNumberingAfterBreak="0">
    <w:nsid w:val="46BF43BF"/>
    <w:multiLevelType w:val="multilevel"/>
    <w:tmpl w:val="7BD04EB8"/>
    <w:lvl w:ilvl="0">
      <w:start w:val="7"/>
      <w:numFmt w:val="decimal"/>
      <w:lvlText w:val="%1"/>
      <w:lvlJc w:val="left"/>
      <w:pPr>
        <w:ind w:left="908" w:hanging="370"/>
      </w:pPr>
      <w:rPr>
        <w:rFonts w:hint="default"/>
        <w:lang w:val="nl-NL" w:eastAsia="nl-NL" w:bidi="nl-NL"/>
      </w:rPr>
    </w:lvl>
    <w:lvl w:ilvl="1">
      <w:start w:val="1"/>
      <w:numFmt w:val="decimal"/>
      <w:lvlText w:val="%1.%2"/>
      <w:lvlJc w:val="left"/>
      <w:pPr>
        <w:ind w:left="908" w:hanging="370"/>
      </w:pPr>
      <w:rPr>
        <w:rFonts w:ascii="Arial" w:eastAsia="Arial" w:hAnsi="Arial" w:cs="Arial" w:hint="default"/>
        <w:b/>
        <w:bCs/>
        <w:w w:val="100"/>
        <w:sz w:val="22"/>
        <w:szCs w:val="22"/>
        <w:lang w:val="nl-NL" w:eastAsia="nl-NL" w:bidi="nl-NL"/>
      </w:rPr>
    </w:lvl>
    <w:lvl w:ilvl="2">
      <w:numFmt w:val="bullet"/>
      <w:lvlText w:val="●"/>
      <w:lvlJc w:val="left"/>
      <w:pPr>
        <w:ind w:left="1258" w:hanging="360"/>
      </w:pPr>
      <w:rPr>
        <w:rFonts w:ascii="Arial" w:hAnsi="Arial" w:hint="default"/>
        <w:w w:val="100"/>
        <w:sz w:val="22"/>
        <w:szCs w:val="22"/>
        <w:lang w:val="nl-NL" w:eastAsia="nl-NL" w:bidi="nl-NL"/>
      </w:rPr>
    </w:lvl>
    <w:lvl w:ilvl="3">
      <w:numFmt w:val="bullet"/>
      <w:lvlText w:val="•"/>
      <w:lvlJc w:val="left"/>
      <w:pPr>
        <w:ind w:left="3230" w:hanging="360"/>
      </w:pPr>
      <w:rPr>
        <w:rFonts w:hint="default"/>
        <w:lang w:val="nl-NL" w:eastAsia="nl-NL" w:bidi="nl-NL"/>
      </w:rPr>
    </w:lvl>
    <w:lvl w:ilvl="4">
      <w:numFmt w:val="bullet"/>
      <w:lvlText w:val="•"/>
      <w:lvlJc w:val="left"/>
      <w:pPr>
        <w:ind w:left="4215" w:hanging="360"/>
      </w:pPr>
      <w:rPr>
        <w:rFonts w:hint="default"/>
        <w:lang w:val="nl-NL" w:eastAsia="nl-NL" w:bidi="nl-NL"/>
      </w:rPr>
    </w:lvl>
    <w:lvl w:ilvl="5">
      <w:numFmt w:val="bullet"/>
      <w:lvlText w:val="•"/>
      <w:lvlJc w:val="left"/>
      <w:pPr>
        <w:ind w:left="5200" w:hanging="360"/>
      </w:pPr>
      <w:rPr>
        <w:rFonts w:hint="default"/>
        <w:lang w:val="nl-NL" w:eastAsia="nl-NL" w:bidi="nl-NL"/>
      </w:rPr>
    </w:lvl>
    <w:lvl w:ilvl="6">
      <w:numFmt w:val="bullet"/>
      <w:lvlText w:val="•"/>
      <w:lvlJc w:val="left"/>
      <w:pPr>
        <w:ind w:left="6185" w:hanging="360"/>
      </w:pPr>
      <w:rPr>
        <w:rFonts w:hint="default"/>
        <w:lang w:val="nl-NL" w:eastAsia="nl-NL" w:bidi="nl-NL"/>
      </w:rPr>
    </w:lvl>
    <w:lvl w:ilvl="7">
      <w:numFmt w:val="bullet"/>
      <w:lvlText w:val="•"/>
      <w:lvlJc w:val="left"/>
      <w:pPr>
        <w:ind w:left="7170" w:hanging="360"/>
      </w:pPr>
      <w:rPr>
        <w:rFonts w:hint="default"/>
        <w:lang w:val="nl-NL" w:eastAsia="nl-NL" w:bidi="nl-NL"/>
      </w:rPr>
    </w:lvl>
    <w:lvl w:ilvl="8">
      <w:numFmt w:val="bullet"/>
      <w:lvlText w:val="•"/>
      <w:lvlJc w:val="left"/>
      <w:pPr>
        <w:ind w:left="8156" w:hanging="360"/>
      </w:pPr>
      <w:rPr>
        <w:rFonts w:hint="default"/>
        <w:lang w:val="nl-NL" w:eastAsia="nl-NL" w:bidi="nl-NL"/>
      </w:rPr>
    </w:lvl>
  </w:abstractNum>
  <w:abstractNum w:abstractNumId="5" w15:restartNumberingAfterBreak="0">
    <w:nsid w:val="4BFE19BE"/>
    <w:multiLevelType w:val="multilevel"/>
    <w:tmpl w:val="7DB03A8C"/>
    <w:lvl w:ilvl="0">
      <w:start w:val="6"/>
      <w:numFmt w:val="decimal"/>
      <w:lvlText w:val="%1"/>
      <w:lvlJc w:val="left"/>
      <w:pPr>
        <w:ind w:left="908" w:hanging="370"/>
      </w:pPr>
      <w:rPr>
        <w:rFonts w:hint="default"/>
        <w:lang w:val="nl-NL" w:eastAsia="nl-NL" w:bidi="nl-NL"/>
      </w:rPr>
    </w:lvl>
    <w:lvl w:ilvl="1">
      <w:start w:val="1"/>
      <w:numFmt w:val="decimal"/>
      <w:lvlText w:val="%1.%2"/>
      <w:lvlJc w:val="left"/>
      <w:pPr>
        <w:ind w:left="908" w:hanging="370"/>
      </w:pPr>
      <w:rPr>
        <w:rFonts w:hint="default"/>
        <w:w w:val="100"/>
        <w:u w:val="single" w:color="000000"/>
        <w:lang w:val="nl-NL" w:eastAsia="nl-NL" w:bidi="nl-NL"/>
      </w:rPr>
    </w:lvl>
    <w:lvl w:ilvl="2">
      <w:numFmt w:val="bullet"/>
      <w:lvlText w:val=""/>
      <w:lvlJc w:val="left"/>
      <w:pPr>
        <w:ind w:left="1258" w:hanging="360"/>
      </w:pPr>
      <w:rPr>
        <w:rFonts w:ascii="Symbol" w:eastAsia="Symbol" w:hAnsi="Symbol" w:cs="Symbol" w:hint="default"/>
        <w:w w:val="100"/>
        <w:sz w:val="22"/>
        <w:szCs w:val="22"/>
        <w:lang w:val="nl-NL" w:eastAsia="nl-NL" w:bidi="nl-NL"/>
      </w:rPr>
    </w:lvl>
    <w:lvl w:ilvl="3">
      <w:numFmt w:val="bullet"/>
      <w:lvlText w:val="•"/>
      <w:lvlJc w:val="left"/>
      <w:pPr>
        <w:ind w:left="3230" w:hanging="360"/>
      </w:pPr>
      <w:rPr>
        <w:rFonts w:hint="default"/>
        <w:lang w:val="nl-NL" w:eastAsia="nl-NL" w:bidi="nl-NL"/>
      </w:rPr>
    </w:lvl>
    <w:lvl w:ilvl="4">
      <w:numFmt w:val="bullet"/>
      <w:lvlText w:val="•"/>
      <w:lvlJc w:val="left"/>
      <w:pPr>
        <w:ind w:left="4215" w:hanging="360"/>
      </w:pPr>
      <w:rPr>
        <w:rFonts w:hint="default"/>
        <w:lang w:val="nl-NL" w:eastAsia="nl-NL" w:bidi="nl-NL"/>
      </w:rPr>
    </w:lvl>
    <w:lvl w:ilvl="5">
      <w:numFmt w:val="bullet"/>
      <w:lvlText w:val="•"/>
      <w:lvlJc w:val="left"/>
      <w:pPr>
        <w:ind w:left="5200" w:hanging="360"/>
      </w:pPr>
      <w:rPr>
        <w:rFonts w:hint="default"/>
        <w:lang w:val="nl-NL" w:eastAsia="nl-NL" w:bidi="nl-NL"/>
      </w:rPr>
    </w:lvl>
    <w:lvl w:ilvl="6">
      <w:numFmt w:val="bullet"/>
      <w:lvlText w:val="•"/>
      <w:lvlJc w:val="left"/>
      <w:pPr>
        <w:ind w:left="6185" w:hanging="360"/>
      </w:pPr>
      <w:rPr>
        <w:rFonts w:hint="default"/>
        <w:lang w:val="nl-NL" w:eastAsia="nl-NL" w:bidi="nl-NL"/>
      </w:rPr>
    </w:lvl>
    <w:lvl w:ilvl="7">
      <w:numFmt w:val="bullet"/>
      <w:lvlText w:val="•"/>
      <w:lvlJc w:val="left"/>
      <w:pPr>
        <w:ind w:left="7170" w:hanging="360"/>
      </w:pPr>
      <w:rPr>
        <w:rFonts w:hint="default"/>
        <w:lang w:val="nl-NL" w:eastAsia="nl-NL" w:bidi="nl-NL"/>
      </w:rPr>
    </w:lvl>
    <w:lvl w:ilvl="8">
      <w:numFmt w:val="bullet"/>
      <w:lvlText w:val="•"/>
      <w:lvlJc w:val="left"/>
      <w:pPr>
        <w:ind w:left="8156" w:hanging="360"/>
      </w:pPr>
      <w:rPr>
        <w:rFonts w:hint="default"/>
        <w:lang w:val="nl-NL" w:eastAsia="nl-NL" w:bidi="nl-NL"/>
      </w:rPr>
    </w:lvl>
  </w:abstractNum>
  <w:abstractNum w:abstractNumId="6" w15:restartNumberingAfterBreak="0">
    <w:nsid w:val="5EF94101"/>
    <w:multiLevelType w:val="hybridMultilevel"/>
    <w:tmpl w:val="2A36CB2E"/>
    <w:lvl w:ilvl="0" w:tplc="38EC1F76">
      <w:numFmt w:val="bullet"/>
      <w:lvlText w:val="•"/>
      <w:lvlJc w:val="left"/>
      <w:pPr>
        <w:ind w:left="538" w:hanging="139"/>
      </w:pPr>
      <w:rPr>
        <w:rFonts w:ascii="Arial" w:eastAsia="Arial" w:hAnsi="Arial" w:cs="Arial" w:hint="default"/>
        <w:w w:val="100"/>
        <w:sz w:val="22"/>
        <w:szCs w:val="22"/>
        <w:lang w:val="nl-NL" w:eastAsia="nl-NL" w:bidi="nl-NL"/>
      </w:rPr>
    </w:lvl>
    <w:lvl w:ilvl="1" w:tplc="52E46604">
      <w:numFmt w:val="bullet"/>
      <w:lvlText w:val="•"/>
      <w:lvlJc w:val="left"/>
      <w:pPr>
        <w:ind w:left="1498" w:hanging="139"/>
      </w:pPr>
      <w:rPr>
        <w:rFonts w:hint="default"/>
        <w:lang w:val="nl-NL" w:eastAsia="nl-NL" w:bidi="nl-NL"/>
      </w:rPr>
    </w:lvl>
    <w:lvl w:ilvl="2" w:tplc="1A3016A0">
      <w:numFmt w:val="bullet"/>
      <w:lvlText w:val="•"/>
      <w:lvlJc w:val="left"/>
      <w:pPr>
        <w:ind w:left="2457" w:hanging="139"/>
      </w:pPr>
      <w:rPr>
        <w:rFonts w:hint="default"/>
        <w:lang w:val="nl-NL" w:eastAsia="nl-NL" w:bidi="nl-NL"/>
      </w:rPr>
    </w:lvl>
    <w:lvl w:ilvl="3" w:tplc="612A0424">
      <w:numFmt w:val="bullet"/>
      <w:lvlText w:val="•"/>
      <w:lvlJc w:val="left"/>
      <w:pPr>
        <w:ind w:left="3415" w:hanging="139"/>
      </w:pPr>
      <w:rPr>
        <w:rFonts w:hint="default"/>
        <w:lang w:val="nl-NL" w:eastAsia="nl-NL" w:bidi="nl-NL"/>
      </w:rPr>
    </w:lvl>
    <w:lvl w:ilvl="4" w:tplc="1CE263D4">
      <w:numFmt w:val="bullet"/>
      <w:lvlText w:val="•"/>
      <w:lvlJc w:val="left"/>
      <w:pPr>
        <w:ind w:left="4374" w:hanging="139"/>
      </w:pPr>
      <w:rPr>
        <w:rFonts w:hint="default"/>
        <w:lang w:val="nl-NL" w:eastAsia="nl-NL" w:bidi="nl-NL"/>
      </w:rPr>
    </w:lvl>
    <w:lvl w:ilvl="5" w:tplc="2EC6AF02">
      <w:numFmt w:val="bullet"/>
      <w:lvlText w:val="•"/>
      <w:lvlJc w:val="left"/>
      <w:pPr>
        <w:ind w:left="5333" w:hanging="139"/>
      </w:pPr>
      <w:rPr>
        <w:rFonts w:hint="default"/>
        <w:lang w:val="nl-NL" w:eastAsia="nl-NL" w:bidi="nl-NL"/>
      </w:rPr>
    </w:lvl>
    <w:lvl w:ilvl="6" w:tplc="734A4C3A">
      <w:numFmt w:val="bullet"/>
      <w:lvlText w:val="•"/>
      <w:lvlJc w:val="left"/>
      <w:pPr>
        <w:ind w:left="6291" w:hanging="139"/>
      </w:pPr>
      <w:rPr>
        <w:rFonts w:hint="default"/>
        <w:lang w:val="nl-NL" w:eastAsia="nl-NL" w:bidi="nl-NL"/>
      </w:rPr>
    </w:lvl>
    <w:lvl w:ilvl="7" w:tplc="BDE8EE46">
      <w:numFmt w:val="bullet"/>
      <w:lvlText w:val="•"/>
      <w:lvlJc w:val="left"/>
      <w:pPr>
        <w:ind w:left="7250" w:hanging="139"/>
      </w:pPr>
      <w:rPr>
        <w:rFonts w:hint="default"/>
        <w:lang w:val="nl-NL" w:eastAsia="nl-NL" w:bidi="nl-NL"/>
      </w:rPr>
    </w:lvl>
    <w:lvl w:ilvl="8" w:tplc="8164655E">
      <w:numFmt w:val="bullet"/>
      <w:lvlText w:val="•"/>
      <w:lvlJc w:val="left"/>
      <w:pPr>
        <w:ind w:left="8209" w:hanging="139"/>
      </w:pPr>
      <w:rPr>
        <w:rFonts w:hint="default"/>
        <w:lang w:val="nl-NL" w:eastAsia="nl-NL" w:bidi="nl-NL"/>
      </w:rPr>
    </w:lvl>
  </w:abstractNum>
  <w:abstractNum w:abstractNumId="7" w15:restartNumberingAfterBreak="0">
    <w:nsid w:val="5F8A7BEE"/>
    <w:multiLevelType w:val="hybridMultilevel"/>
    <w:tmpl w:val="486250FA"/>
    <w:lvl w:ilvl="0" w:tplc="E168E87E">
      <w:start w:val="1"/>
      <w:numFmt w:val="decimal"/>
      <w:lvlText w:val="%1."/>
      <w:lvlJc w:val="left"/>
      <w:pPr>
        <w:ind w:left="720" w:hanging="360"/>
      </w:pPr>
    </w:lvl>
    <w:lvl w:ilvl="1" w:tplc="E16EF2DA">
      <w:start w:val="1"/>
      <w:numFmt w:val="lowerLetter"/>
      <w:lvlText w:val="%2."/>
      <w:lvlJc w:val="left"/>
      <w:pPr>
        <w:ind w:left="1440" w:hanging="360"/>
      </w:pPr>
    </w:lvl>
    <w:lvl w:ilvl="2" w:tplc="4F1AFB46">
      <w:start w:val="1"/>
      <w:numFmt w:val="lowerRoman"/>
      <w:lvlText w:val="%3."/>
      <w:lvlJc w:val="right"/>
      <w:pPr>
        <w:ind w:left="2160" w:hanging="180"/>
      </w:pPr>
    </w:lvl>
    <w:lvl w:ilvl="3" w:tplc="5C803404">
      <w:start w:val="1"/>
      <w:numFmt w:val="decimal"/>
      <w:lvlText w:val="%4."/>
      <w:lvlJc w:val="left"/>
      <w:pPr>
        <w:ind w:left="2880" w:hanging="360"/>
      </w:pPr>
    </w:lvl>
    <w:lvl w:ilvl="4" w:tplc="DAE0416C">
      <w:start w:val="1"/>
      <w:numFmt w:val="lowerLetter"/>
      <w:lvlText w:val="%5."/>
      <w:lvlJc w:val="left"/>
      <w:pPr>
        <w:ind w:left="3600" w:hanging="360"/>
      </w:pPr>
    </w:lvl>
    <w:lvl w:ilvl="5" w:tplc="5D3C5364">
      <w:start w:val="1"/>
      <w:numFmt w:val="lowerRoman"/>
      <w:lvlText w:val="%6."/>
      <w:lvlJc w:val="right"/>
      <w:pPr>
        <w:ind w:left="4320" w:hanging="180"/>
      </w:pPr>
    </w:lvl>
    <w:lvl w:ilvl="6" w:tplc="7CD8D60A">
      <w:start w:val="1"/>
      <w:numFmt w:val="decimal"/>
      <w:lvlText w:val="%7."/>
      <w:lvlJc w:val="left"/>
      <w:pPr>
        <w:ind w:left="5040" w:hanging="360"/>
      </w:pPr>
    </w:lvl>
    <w:lvl w:ilvl="7" w:tplc="BE649FB8">
      <w:start w:val="1"/>
      <w:numFmt w:val="lowerLetter"/>
      <w:lvlText w:val="%8."/>
      <w:lvlJc w:val="left"/>
      <w:pPr>
        <w:ind w:left="5760" w:hanging="360"/>
      </w:pPr>
    </w:lvl>
    <w:lvl w:ilvl="8" w:tplc="D3284540">
      <w:start w:val="1"/>
      <w:numFmt w:val="lowerRoman"/>
      <w:lvlText w:val="%9."/>
      <w:lvlJc w:val="right"/>
      <w:pPr>
        <w:ind w:left="6480" w:hanging="180"/>
      </w:pPr>
    </w:lvl>
  </w:abstractNum>
  <w:abstractNum w:abstractNumId="8" w15:restartNumberingAfterBreak="0">
    <w:nsid w:val="64B95748"/>
    <w:multiLevelType w:val="hybridMultilevel"/>
    <w:tmpl w:val="478647C0"/>
    <w:lvl w:ilvl="0" w:tplc="FFFFFFFF">
      <w:start w:val="1"/>
      <w:numFmt w:val="decimal"/>
      <w:lvlText w:val="%1."/>
      <w:lvlJc w:val="left"/>
      <w:pPr>
        <w:ind w:left="1105" w:hanging="567"/>
        <w:jc w:val="right"/>
      </w:pPr>
      <w:rPr>
        <w:b/>
        <w:bCs/>
        <w:spacing w:val="-1"/>
        <w:w w:val="100"/>
        <w:sz w:val="22"/>
        <w:szCs w:val="22"/>
        <w:lang w:val="nl-NL" w:eastAsia="nl-NL" w:bidi="nl-NL"/>
      </w:rPr>
    </w:lvl>
    <w:lvl w:ilvl="1" w:tplc="D5E2DC1A">
      <w:numFmt w:val="bullet"/>
      <w:lvlText w:val=""/>
      <w:lvlJc w:val="left"/>
      <w:pPr>
        <w:ind w:left="1258" w:hanging="360"/>
      </w:pPr>
      <w:rPr>
        <w:rFonts w:ascii="Symbol" w:eastAsia="Symbol" w:hAnsi="Symbol" w:cs="Symbol" w:hint="default"/>
        <w:w w:val="100"/>
        <w:sz w:val="22"/>
        <w:szCs w:val="22"/>
        <w:lang w:val="nl-NL" w:eastAsia="nl-NL" w:bidi="nl-NL"/>
      </w:rPr>
    </w:lvl>
    <w:lvl w:ilvl="2" w:tplc="765AE9E4">
      <w:numFmt w:val="bullet"/>
      <w:lvlText w:val="•"/>
      <w:lvlJc w:val="left"/>
      <w:pPr>
        <w:ind w:left="2245" w:hanging="360"/>
      </w:pPr>
      <w:rPr>
        <w:rFonts w:hint="default"/>
        <w:lang w:val="nl-NL" w:eastAsia="nl-NL" w:bidi="nl-NL"/>
      </w:rPr>
    </w:lvl>
    <w:lvl w:ilvl="3" w:tplc="91584AC4">
      <w:numFmt w:val="bullet"/>
      <w:lvlText w:val="•"/>
      <w:lvlJc w:val="left"/>
      <w:pPr>
        <w:ind w:left="3230" w:hanging="360"/>
      </w:pPr>
      <w:rPr>
        <w:rFonts w:hint="default"/>
        <w:lang w:val="nl-NL" w:eastAsia="nl-NL" w:bidi="nl-NL"/>
      </w:rPr>
    </w:lvl>
    <w:lvl w:ilvl="4" w:tplc="CB9EF68A">
      <w:numFmt w:val="bullet"/>
      <w:lvlText w:val="•"/>
      <w:lvlJc w:val="left"/>
      <w:pPr>
        <w:ind w:left="4215" w:hanging="360"/>
      </w:pPr>
      <w:rPr>
        <w:rFonts w:hint="default"/>
        <w:lang w:val="nl-NL" w:eastAsia="nl-NL" w:bidi="nl-NL"/>
      </w:rPr>
    </w:lvl>
    <w:lvl w:ilvl="5" w:tplc="AE14D72A">
      <w:numFmt w:val="bullet"/>
      <w:lvlText w:val="•"/>
      <w:lvlJc w:val="left"/>
      <w:pPr>
        <w:ind w:left="5200" w:hanging="360"/>
      </w:pPr>
      <w:rPr>
        <w:rFonts w:hint="default"/>
        <w:lang w:val="nl-NL" w:eastAsia="nl-NL" w:bidi="nl-NL"/>
      </w:rPr>
    </w:lvl>
    <w:lvl w:ilvl="6" w:tplc="E334D6CA">
      <w:numFmt w:val="bullet"/>
      <w:lvlText w:val="•"/>
      <w:lvlJc w:val="left"/>
      <w:pPr>
        <w:ind w:left="6185" w:hanging="360"/>
      </w:pPr>
      <w:rPr>
        <w:rFonts w:hint="default"/>
        <w:lang w:val="nl-NL" w:eastAsia="nl-NL" w:bidi="nl-NL"/>
      </w:rPr>
    </w:lvl>
    <w:lvl w:ilvl="7" w:tplc="9BB4D8BE">
      <w:numFmt w:val="bullet"/>
      <w:lvlText w:val="•"/>
      <w:lvlJc w:val="left"/>
      <w:pPr>
        <w:ind w:left="7170" w:hanging="360"/>
      </w:pPr>
      <w:rPr>
        <w:rFonts w:hint="default"/>
        <w:lang w:val="nl-NL" w:eastAsia="nl-NL" w:bidi="nl-NL"/>
      </w:rPr>
    </w:lvl>
    <w:lvl w:ilvl="8" w:tplc="69DA260C">
      <w:numFmt w:val="bullet"/>
      <w:lvlText w:val="•"/>
      <w:lvlJc w:val="left"/>
      <w:pPr>
        <w:ind w:left="8156" w:hanging="360"/>
      </w:pPr>
      <w:rPr>
        <w:rFonts w:hint="default"/>
        <w:lang w:val="nl-NL" w:eastAsia="nl-NL" w:bidi="nl-NL"/>
      </w:rPr>
    </w:lvl>
  </w:abstractNum>
  <w:abstractNum w:abstractNumId="9" w15:restartNumberingAfterBreak="0">
    <w:nsid w:val="74541D5D"/>
    <w:multiLevelType w:val="multilevel"/>
    <w:tmpl w:val="7DB03A8C"/>
    <w:lvl w:ilvl="0">
      <w:start w:val="6"/>
      <w:numFmt w:val="decimal"/>
      <w:lvlText w:val="%1"/>
      <w:lvlJc w:val="left"/>
      <w:pPr>
        <w:ind w:left="908" w:hanging="370"/>
      </w:pPr>
      <w:rPr>
        <w:rFonts w:hint="default"/>
        <w:lang w:val="nl-NL" w:eastAsia="nl-NL" w:bidi="nl-NL"/>
      </w:rPr>
    </w:lvl>
    <w:lvl w:ilvl="1">
      <w:start w:val="1"/>
      <w:numFmt w:val="decimal"/>
      <w:lvlText w:val="%1.%2"/>
      <w:lvlJc w:val="left"/>
      <w:pPr>
        <w:ind w:left="908" w:hanging="370"/>
      </w:pPr>
      <w:rPr>
        <w:rFonts w:hint="default"/>
        <w:w w:val="100"/>
        <w:u w:val="single" w:color="000000"/>
        <w:lang w:val="nl-NL" w:eastAsia="nl-NL" w:bidi="nl-NL"/>
      </w:rPr>
    </w:lvl>
    <w:lvl w:ilvl="2">
      <w:numFmt w:val="bullet"/>
      <w:lvlText w:val=""/>
      <w:lvlJc w:val="left"/>
      <w:pPr>
        <w:ind w:left="1258" w:hanging="360"/>
      </w:pPr>
      <w:rPr>
        <w:rFonts w:ascii="Symbol" w:eastAsia="Symbol" w:hAnsi="Symbol" w:cs="Symbol" w:hint="default"/>
        <w:w w:val="100"/>
        <w:sz w:val="22"/>
        <w:szCs w:val="22"/>
        <w:lang w:val="nl-NL" w:eastAsia="nl-NL" w:bidi="nl-NL"/>
      </w:rPr>
    </w:lvl>
    <w:lvl w:ilvl="3">
      <w:numFmt w:val="bullet"/>
      <w:lvlText w:val="•"/>
      <w:lvlJc w:val="left"/>
      <w:pPr>
        <w:ind w:left="3230" w:hanging="360"/>
      </w:pPr>
      <w:rPr>
        <w:rFonts w:hint="default"/>
        <w:lang w:val="nl-NL" w:eastAsia="nl-NL" w:bidi="nl-NL"/>
      </w:rPr>
    </w:lvl>
    <w:lvl w:ilvl="4">
      <w:numFmt w:val="bullet"/>
      <w:lvlText w:val="•"/>
      <w:lvlJc w:val="left"/>
      <w:pPr>
        <w:ind w:left="4215" w:hanging="360"/>
      </w:pPr>
      <w:rPr>
        <w:rFonts w:hint="default"/>
        <w:lang w:val="nl-NL" w:eastAsia="nl-NL" w:bidi="nl-NL"/>
      </w:rPr>
    </w:lvl>
    <w:lvl w:ilvl="5">
      <w:numFmt w:val="bullet"/>
      <w:lvlText w:val="•"/>
      <w:lvlJc w:val="left"/>
      <w:pPr>
        <w:ind w:left="5200" w:hanging="360"/>
      </w:pPr>
      <w:rPr>
        <w:rFonts w:hint="default"/>
        <w:lang w:val="nl-NL" w:eastAsia="nl-NL" w:bidi="nl-NL"/>
      </w:rPr>
    </w:lvl>
    <w:lvl w:ilvl="6">
      <w:numFmt w:val="bullet"/>
      <w:lvlText w:val="•"/>
      <w:lvlJc w:val="left"/>
      <w:pPr>
        <w:ind w:left="6185" w:hanging="360"/>
      </w:pPr>
      <w:rPr>
        <w:rFonts w:hint="default"/>
        <w:lang w:val="nl-NL" w:eastAsia="nl-NL" w:bidi="nl-NL"/>
      </w:rPr>
    </w:lvl>
    <w:lvl w:ilvl="7">
      <w:numFmt w:val="bullet"/>
      <w:lvlText w:val="•"/>
      <w:lvlJc w:val="left"/>
      <w:pPr>
        <w:ind w:left="7170" w:hanging="360"/>
      </w:pPr>
      <w:rPr>
        <w:rFonts w:hint="default"/>
        <w:lang w:val="nl-NL" w:eastAsia="nl-NL" w:bidi="nl-NL"/>
      </w:rPr>
    </w:lvl>
    <w:lvl w:ilvl="8">
      <w:numFmt w:val="bullet"/>
      <w:lvlText w:val="•"/>
      <w:lvlJc w:val="left"/>
      <w:pPr>
        <w:ind w:left="8156" w:hanging="360"/>
      </w:pPr>
      <w:rPr>
        <w:rFonts w:hint="default"/>
        <w:lang w:val="nl-NL" w:eastAsia="nl-NL" w:bidi="nl-NL"/>
      </w:rPr>
    </w:lvl>
  </w:abstractNum>
  <w:abstractNum w:abstractNumId="10" w15:restartNumberingAfterBreak="0">
    <w:nsid w:val="777059B7"/>
    <w:multiLevelType w:val="hybridMultilevel"/>
    <w:tmpl w:val="0FC8B1E4"/>
    <w:lvl w:ilvl="0" w:tplc="0A221588">
      <w:numFmt w:val="bullet"/>
      <w:lvlText w:val="●"/>
      <w:lvlJc w:val="left"/>
      <w:pPr>
        <w:ind w:left="966" w:hanging="360"/>
      </w:pPr>
      <w:rPr>
        <w:rFonts w:ascii="Arial" w:eastAsia="Arial" w:hAnsi="Arial" w:cs="Arial" w:hint="default"/>
        <w:w w:val="100"/>
        <w:sz w:val="22"/>
        <w:szCs w:val="22"/>
        <w:lang w:val="nl-NL" w:eastAsia="nl-NL" w:bidi="nl-NL"/>
      </w:rPr>
    </w:lvl>
    <w:lvl w:ilvl="1" w:tplc="7856D606">
      <w:numFmt w:val="bullet"/>
      <w:lvlText w:val="•"/>
      <w:lvlJc w:val="left"/>
      <w:pPr>
        <w:ind w:left="1876" w:hanging="360"/>
      </w:pPr>
      <w:rPr>
        <w:rFonts w:hint="default"/>
        <w:lang w:val="nl-NL" w:eastAsia="nl-NL" w:bidi="nl-NL"/>
      </w:rPr>
    </w:lvl>
    <w:lvl w:ilvl="2" w:tplc="46221D64">
      <w:numFmt w:val="bullet"/>
      <w:lvlText w:val="•"/>
      <w:lvlJc w:val="left"/>
      <w:pPr>
        <w:ind w:left="2793" w:hanging="360"/>
      </w:pPr>
      <w:rPr>
        <w:rFonts w:hint="default"/>
        <w:lang w:val="nl-NL" w:eastAsia="nl-NL" w:bidi="nl-NL"/>
      </w:rPr>
    </w:lvl>
    <w:lvl w:ilvl="3" w:tplc="FA1C9E38">
      <w:numFmt w:val="bullet"/>
      <w:lvlText w:val="•"/>
      <w:lvlJc w:val="left"/>
      <w:pPr>
        <w:ind w:left="3709" w:hanging="360"/>
      </w:pPr>
      <w:rPr>
        <w:rFonts w:hint="default"/>
        <w:lang w:val="nl-NL" w:eastAsia="nl-NL" w:bidi="nl-NL"/>
      </w:rPr>
    </w:lvl>
    <w:lvl w:ilvl="4" w:tplc="7994B73A">
      <w:numFmt w:val="bullet"/>
      <w:lvlText w:val="•"/>
      <w:lvlJc w:val="left"/>
      <w:pPr>
        <w:ind w:left="4626" w:hanging="360"/>
      </w:pPr>
      <w:rPr>
        <w:rFonts w:hint="default"/>
        <w:lang w:val="nl-NL" w:eastAsia="nl-NL" w:bidi="nl-NL"/>
      </w:rPr>
    </w:lvl>
    <w:lvl w:ilvl="5" w:tplc="D0144752">
      <w:numFmt w:val="bullet"/>
      <w:lvlText w:val="•"/>
      <w:lvlJc w:val="left"/>
      <w:pPr>
        <w:ind w:left="5543" w:hanging="360"/>
      </w:pPr>
      <w:rPr>
        <w:rFonts w:hint="default"/>
        <w:lang w:val="nl-NL" w:eastAsia="nl-NL" w:bidi="nl-NL"/>
      </w:rPr>
    </w:lvl>
    <w:lvl w:ilvl="6" w:tplc="7BC8386E">
      <w:numFmt w:val="bullet"/>
      <w:lvlText w:val="•"/>
      <w:lvlJc w:val="left"/>
      <w:pPr>
        <w:ind w:left="6459" w:hanging="360"/>
      </w:pPr>
      <w:rPr>
        <w:rFonts w:hint="default"/>
        <w:lang w:val="nl-NL" w:eastAsia="nl-NL" w:bidi="nl-NL"/>
      </w:rPr>
    </w:lvl>
    <w:lvl w:ilvl="7" w:tplc="20A6F5EE">
      <w:numFmt w:val="bullet"/>
      <w:lvlText w:val="•"/>
      <w:lvlJc w:val="left"/>
      <w:pPr>
        <w:ind w:left="7376" w:hanging="360"/>
      </w:pPr>
      <w:rPr>
        <w:rFonts w:hint="default"/>
        <w:lang w:val="nl-NL" w:eastAsia="nl-NL" w:bidi="nl-NL"/>
      </w:rPr>
    </w:lvl>
    <w:lvl w:ilvl="8" w:tplc="348432E6">
      <w:numFmt w:val="bullet"/>
      <w:lvlText w:val="•"/>
      <w:lvlJc w:val="left"/>
      <w:pPr>
        <w:ind w:left="8293" w:hanging="360"/>
      </w:pPr>
      <w:rPr>
        <w:rFonts w:hint="default"/>
        <w:lang w:val="nl-NL" w:eastAsia="nl-NL" w:bidi="nl-NL"/>
      </w:rPr>
    </w:lvl>
  </w:abstractNum>
  <w:num w:numId="1" w16cid:durableId="2076706776">
    <w:abstractNumId w:val="7"/>
  </w:num>
  <w:num w:numId="2" w16cid:durableId="889531501">
    <w:abstractNumId w:val="10"/>
  </w:num>
  <w:num w:numId="3" w16cid:durableId="136142766">
    <w:abstractNumId w:val="0"/>
  </w:num>
  <w:num w:numId="4" w16cid:durableId="1059086172">
    <w:abstractNumId w:val="8"/>
  </w:num>
  <w:num w:numId="5" w16cid:durableId="391732168">
    <w:abstractNumId w:val="9"/>
  </w:num>
  <w:num w:numId="6" w16cid:durableId="394821009">
    <w:abstractNumId w:val="5"/>
  </w:num>
  <w:num w:numId="7" w16cid:durableId="768353179">
    <w:abstractNumId w:val="4"/>
  </w:num>
  <w:num w:numId="8" w16cid:durableId="1489790494">
    <w:abstractNumId w:val="1"/>
  </w:num>
  <w:num w:numId="9" w16cid:durableId="1838960754">
    <w:abstractNumId w:val="2"/>
  </w:num>
  <w:num w:numId="10" w16cid:durableId="887373746">
    <w:abstractNumId w:val="6"/>
  </w:num>
  <w:num w:numId="11" w16cid:durableId="85669446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3536"/>
    <w:rsid w:val="00103C15"/>
    <w:rsid w:val="001C2160"/>
    <w:rsid w:val="00212B39"/>
    <w:rsid w:val="003E0BCA"/>
    <w:rsid w:val="005B3536"/>
    <w:rsid w:val="007E426D"/>
    <w:rsid w:val="007F26D2"/>
    <w:rsid w:val="008C6E46"/>
    <w:rsid w:val="00937B9D"/>
    <w:rsid w:val="009C46D5"/>
    <w:rsid w:val="00B63F5E"/>
    <w:rsid w:val="00CB0813"/>
    <w:rsid w:val="00CB72F9"/>
    <w:rsid w:val="00D314DC"/>
    <w:rsid w:val="00F64647"/>
    <w:rsid w:val="21DDA0AB"/>
    <w:rsid w:val="26F3103E"/>
    <w:rsid w:val="6F734B8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16AE44"/>
  <w15:chartTrackingRefBased/>
  <w15:docId w15:val="{C964745A-3B8B-4B7C-BD72-E97DB0A40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line="276"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uiPriority w:val="1"/>
    <w:qFormat/>
    <w:rsid w:val="005B3536"/>
    <w:rPr>
      <w:rFonts w:ascii="Arial" w:eastAsia="Arial" w:hAnsi="Arial" w:cs="Arial"/>
      <w:lang w:eastAsia="nl-NL" w:bidi="nl-NL"/>
    </w:rPr>
  </w:style>
  <w:style w:type="paragraph" w:styleId="Kop1">
    <w:name w:val="heading 1"/>
    <w:basedOn w:val="Standaard"/>
    <w:link w:val="Kop1Char"/>
    <w:uiPriority w:val="1"/>
    <w:qFormat/>
    <w:rsid w:val="005B3536"/>
    <w:pPr>
      <w:ind w:left="538"/>
      <w:outlineLvl w:val="0"/>
    </w:pPr>
    <w:rPr>
      <w:b/>
      <w:bCs/>
    </w:rPr>
  </w:style>
  <w:style w:type="paragraph" w:styleId="Kop4">
    <w:name w:val="heading 4"/>
    <w:basedOn w:val="Standaard"/>
    <w:next w:val="Standaard"/>
    <w:link w:val="Kop4Char"/>
    <w:uiPriority w:val="9"/>
    <w:unhideWhenUsed/>
    <w:qFormat/>
    <w:rsid w:val="00CB72F9"/>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5B3536"/>
    <w:rPr>
      <w:rFonts w:ascii="Arial" w:eastAsia="Arial" w:hAnsi="Arial" w:cs="Arial"/>
      <w:b/>
      <w:bCs/>
      <w:lang w:eastAsia="nl-NL" w:bidi="nl-NL"/>
    </w:rPr>
  </w:style>
  <w:style w:type="paragraph" w:styleId="Plattetekst">
    <w:name w:val="Body Text"/>
    <w:basedOn w:val="Standaard"/>
    <w:link w:val="PlattetekstChar"/>
    <w:uiPriority w:val="1"/>
    <w:qFormat/>
    <w:rsid w:val="005B3536"/>
    <w:pPr>
      <w:ind w:left="538"/>
    </w:pPr>
  </w:style>
  <w:style w:type="character" w:customStyle="1" w:styleId="PlattetekstChar">
    <w:name w:val="Platte tekst Char"/>
    <w:basedOn w:val="Standaardalinea-lettertype"/>
    <w:link w:val="Plattetekst"/>
    <w:uiPriority w:val="1"/>
    <w:rsid w:val="005B3536"/>
    <w:rPr>
      <w:rFonts w:ascii="Arial" w:eastAsia="Arial" w:hAnsi="Arial" w:cs="Arial"/>
      <w:lang w:eastAsia="nl-NL" w:bidi="nl-NL"/>
    </w:rPr>
  </w:style>
  <w:style w:type="paragraph" w:styleId="Lijstalinea">
    <w:name w:val="List Paragraph"/>
    <w:basedOn w:val="Standaard"/>
    <w:uiPriority w:val="1"/>
    <w:qFormat/>
    <w:rsid w:val="005B3536"/>
    <w:pPr>
      <w:ind w:left="1258" w:hanging="360"/>
    </w:pPr>
  </w:style>
  <w:style w:type="character" w:styleId="Hyperlink">
    <w:name w:val="Hyperlink"/>
    <w:basedOn w:val="Standaardalinea-lettertype"/>
    <w:uiPriority w:val="99"/>
    <w:unhideWhenUsed/>
    <w:rsid w:val="005B3536"/>
    <w:rPr>
      <w:color w:val="0563C1" w:themeColor="hyperlink"/>
      <w:u w:val="single"/>
    </w:rPr>
  </w:style>
  <w:style w:type="table" w:styleId="Tabelraster">
    <w:name w:val="Table Grid"/>
    <w:basedOn w:val="Standaardtabel"/>
    <w:uiPriority w:val="59"/>
    <w:rsid w:val="00CB72F9"/>
    <w:pPr>
      <w:widowControl w:val="0"/>
      <w:autoSpaceDE w:val="0"/>
      <w:autoSpaceDN w:val="0"/>
      <w:spacing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Kop4Char">
    <w:name w:val="Kop 4 Char"/>
    <w:basedOn w:val="Standaardalinea-lettertype"/>
    <w:link w:val="Kop4"/>
    <w:uiPriority w:val="9"/>
    <w:rsid w:val="00CB72F9"/>
    <w:rPr>
      <w:rFonts w:asciiTheme="majorHAnsi" w:eastAsiaTheme="majorEastAsia" w:hAnsiTheme="majorHAnsi" w:cstheme="majorBidi"/>
      <w:i/>
      <w:iCs/>
      <w:color w:val="2E74B5" w:themeColor="accent1" w:themeShade="BF"/>
      <w:lang w:eastAsia="nl-NL" w:bidi="nl-NL"/>
    </w:rPr>
  </w:style>
  <w:style w:type="paragraph" w:styleId="Geenafstand">
    <w:name w:val="No Spacing"/>
    <w:uiPriority w:val="1"/>
    <w:qFormat/>
    <w:rsid w:val="00B63F5E"/>
    <w:pPr>
      <w:widowControl w:val="0"/>
      <w:autoSpaceDE w:val="0"/>
      <w:autoSpaceDN w:val="0"/>
      <w:spacing w:line="240" w:lineRule="auto"/>
    </w:pPr>
    <w:rPr>
      <w:rFonts w:ascii="Arial" w:eastAsia="Arial" w:hAnsi="Arial" w:cs="Arial"/>
      <w:lang w:eastAsia="nl-NL" w:bidi="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23</Pages>
  <Words>4935</Words>
  <Characters>27143</Characters>
  <Application>Microsoft Office Word</Application>
  <DocSecurity>0</DocSecurity>
  <Lines>226</Lines>
  <Paragraphs>64</Paragraphs>
  <ScaleCrop>false</ScaleCrop>
  <Company>De Rolf groep</Company>
  <LinksUpToDate>false</LinksUpToDate>
  <CharactersWithSpaces>32014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Esther Tigchelaar</dc:creator>
  <cp:keywords/>
  <dc:description/>
  <cp:lastModifiedBy>Esther Tigchelaar</cp:lastModifiedBy>
  <cp:revision>2</cp:revision>
  <dcterms:created xsi:type="dcterms:W3CDTF">2023-09-15T12:00:00Z</dcterms:created>
  <dcterms:modified xsi:type="dcterms:W3CDTF">2023-09-15T12:00:00Z</dcterms:modified>
</cp:coreProperties>
</file>