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07" w:rsidRPr="00507F07" w:rsidRDefault="00507F07" w:rsidP="00B9726D">
      <w:pPr>
        <w:rPr>
          <w:b/>
          <w:sz w:val="32"/>
          <w:szCs w:val="32"/>
        </w:rPr>
      </w:pPr>
      <w:r w:rsidRPr="00507F07">
        <w:rPr>
          <w:b/>
          <w:sz w:val="32"/>
          <w:szCs w:val="32"/>
        </w:rPr>
        <w:t>Schoolvereniging en bestuur</w:t>
      </w:r>
    </w:p>
    <w:p w:rsidR="00507F07" w:rsidRDefault="00507F07" w:rsidP="00B9726D"/>
    <w:p w:rsidR="00B9726D" w:rsidRDefault="00B9726D" w:rsidP="00B9726D">
      <w:r>
        <w:t>﻿</w:t>
      </w:r>
      <w:r w:rsidRPr="00507F07">
        <w:rPr>
          <w:b/>
        </w:rPr>
        <w:t>De schoolvereniging is opgericht om zonder winst te beogen, basisonderwijs te verstrekken op reformatorische grondslag</w:t>
      </w:r>
      <w:r w:rsidR="00BC6960" w:rsidRPr="00507F07">
        <w:rPr>
          <w:b/>
        </w:rPr>
        <w:t>.</w:t>
      </w:r>
      <w:r w:rsidRPr="00507F07">
        <w:rPr>
          <w:b/>
        </w:rPr>
        <w:t xml:space="preserve"> De schoolvereniging heeft één school (een zgn. </w:t>
      </w:r>
      <w:proofErr w:type="spellStart"/>
      <w:r w:rsidRPr="00507F07">
        <w:rPr>
          <w:b/>
        </w:rPr>
        <w:t>eenpitter</w:t>
      </w:r>
      <w:proofErr w:type="spellEnd"/>
      <w:r w:rsidRPr="00507F07">
        <w:rPr>
          <w:b/>
        </w:rPr>
        <w:t>). Het bestuur van deze schoolvereniging bestaat uit een dagelijks bestuur en een algemeen bestuur. Samen wordt dit het collectief bestuur genoemd.</w:t>
      </w:r>
    </w:p>
    <w:p w:rsidR="00B9726D" w:rsidRDefault="00B9726D" w:rsidP="00B9726D"/>
    <w:p w:rsidR="00B9726D" w:rsidRDefault="00B9726D" w:rsidP="00B9726D">
      <w:r>
        <w:t>Op de jaarkalender van het algemeen (toezichthoudend) bestuur en het dagelijks (uitvoerend) bestuur staan de volgende beleidsterreinen met de bijbehorende onderwerpen:</w:t>
      </w:r>
    </w:p>
    <w:p w:rsidR="00B9726D" w:rsidRDefault="00B9726D" w:rsidP="00B9726D"/>
    <w:p w:rsidR="00B9726D" w:rsidRDefault="00B9726D" w:rsidP="00B9726D">
      <w:r>
        <w:t xml:space="preserve">&gt; </w:t>
      </w:r>
      <w:r>
        <w:tab/>
        <w:t>Identiteit  |  Beleid en toezicht naleving en uitvoering.</w:t>
      </w:r>
    </w:p>
    <w:p w:rsidR="00B9726D" w:rsidRDefault="00B9726D" w:rsidP="00B9726D">
      <w:r>
        <w:t xml:space="preserve">&gt; </w:t>
      </w:r>
      <w:r>
        <w:tab/>
        <w:t>Onderwijs  |  Met o.a. het jaarplan, tussentijdse- en eindresultaten, beleidsvoornemens, verantwoording evaluatierapport en jaarverslag.</w:t>
      </w:r>
    </w:p>
    <w:p w:rsidR="00B9726D" w:rsidRDefault="00B9726D" w:rsidP="00B9726D">
      <w:r>
        <w:t>&gt;</w:t>
      </w:r>
      <w:r>
        <w:tab/>
        <w:t xml:space="preserve">Personeel en organisatie  |  Formatieplan, risicobeheersing, update </w:t>
      </w:r>
      <w:r w:rsidR="00BC6960">
        <w:t>risicoanalyse</w:t>
      </w:r>
      <w:r>
        <w:t xml:space="preserve"> verslag functioneringsgesprek met directeur, personeels­tevredenheid.</w:t>
      </w:r>
    </w:p>
    <w:p w:rsidR="00B9726D" w:rsidRDefault="00B9726D" w:rsidP="00B9726D">
      <w:r>
        <w:t>&gt;</w:t>
      </w:r>
      <w:r>
        <w:tab/>
        <w:t>Financiën  |  Met o.a. kaders van (</w:t>
      </w:r>
      <w:proofErr w:type="spellStart"/>
      <w:r>
        <w:t>meerjaren</w:t>
      </w:r>
      <w:proofErr w:type="spellEnd"/>
      <w:r>
        <w:t>) begroting, financiële resultaten, jaarbegroting.</w:t>
      </w:r>
    </w:p>
    <w:p w:rsidR="00B9726D" w:rsidRDefault="00B9726D" w:rsidP="00B9726D">
      <w:r>
        <w:t xml:space="preserve">&gt; </w:t>
      </w:r>
      <w:r>
        <w:tab/>
        <w:t>Huisvesting  |  Onderhoud en beheer gebouw en schoolplein, (</w:t>
      </w:r>
      <w:proofErr w:type="spellStart"/>
      <w:r>
        <w:t>meerjaren</w:t>
      </w:r>
      <w:proofErr w:type="spellEnd"/>
      <w:r>
        <w:t>) onderhoudsplan.</w:t>
      </w:r>
    </w:p>
    <w:p w:rsidR="00B9726D" w:rsidRDefault="00B9726D" w:rsidP="00B9726D">
      <w:r>
        <w:t xml:space="preserve">&gt; </w:t>
      </w:r>
      <w:r>
        <w:tab/>
        <w:t>Communicatie  |  Met het bestuur en de beleidsmedewerker van federatie IJsselland (waarbij ons schoolbestuur is aangesloten), inspectie, MR en VGS.</w:t>
      </w:r>
    </w:p>
    <w:p w:rsidR="00B9726D" w:rsidRDefault="00B9726D" w:rsidP="00B9726D">
      <w:r>
        <w:t xml:space="preserve">&gt; </w:t>
      </w:r>
      <w:r>
        <w:tab/>
        <w:t>Ouderbetrokkenheid  |  Met overzicht klachtenafhandeling, en oudertevredenheid.</w:t>
      </w:r>
    </w:p>
    <w:p w:rsidR="00B9726D" w:rsidRDefault="00B9726D" w:rsidP="00B9726D"/>
    <w:p w:rsidR="00B9726D" w:rsidRDefault="00B9726D" w:rsidP="00B9726D">
      <w:r>
        <w:t>De jaarrekening met het jaarverslag van 201</w:t>
      </w:r>
      <w:r w:rsidR="00BC6960">
        <w:t>7</w:t>
      </w:r>
      <w:r>
        <w:t>, het mana</w:t>
      </w:r>
      <w:r w:rsidR="00BC6960">
        <w:t>gementstatuut met de management</w:t>
      </w:r>
      <w:r>
        <w:t>rapportage en een jaarkalender zijn in de school aanwezig. De van de leden van het dagelijks bestuur en van het algemeen bestuur staa</w:t>
      </w:r>
      <w:r w:rsidR="00BC6960">
        <w:t>n vermeld in één van de bijlagen</w:t>
      </w:r>
      <w:r>
        <w:t>.</w:t>
      </w:r>
    </w:p>
    <w:p w:rsidR="00B9726D" w:rsidRDefault="00B9726D" w:rsidP="00B9726D"/>
    <w:p w:rsidR="00B9726D" w:rsidRPr="00507F07" w:rsidRDefault="00B9726D" w:rsidP="00B9726D">
      <w:pPr>
        <w:rPr>
          <w:b/>
          <w:i/>
        </w:rPr>
      </w:pPr>
      <w:r w:rsidRPr="00507F07">
        <w:rPr>
          <w:b/>
          <w:i/>
        </w:rPr>
        <w:t xml:space="preserve">2.1    Lidmaatschap vereniging  </w:t>
      </w:r>
    </w:p>
    <w:p w:rsidR="00B9726D" w:rsidRDefault="00B9726D" w:rsidP="00B9726D">
      <w:r>
        <w:t>Ouders van de school, die behoren tot één van  de kerkelijke gemeenten van het gereformeerd belijden en lid willen worden van de schoolvereniging, kunnen zich opgeven bij het secretariaat of één van de andere leden van het collectief bestuur. Op de jaarlijkse ledenvergadering legt het collectief bestuur verantwoording af over het gevoerde be</w:t>
      </w:r>
      <w:r w:rsidR="00BC6960">
        <w:t>leid aan de leden van de school</w:t>
      </w:r>
      <w:r>
        <w:t>vereniging. Ouders die geen lid zijn van de schoolvereniging ontvangen een uitnodiging voor de jaarlijkse ledenvergadering, maar hebben geen stemrecht.</w:t>
      </w:r>
    </w:p>
    <w:p w:rsidR="00B9726D" w:rsidRDefault="00B9726D" w:rsidP="00B9726D"/>
    <w:p w:rsidR="00B9726D" w:rsidRPr="00507F07" w:rsidRDefault="00B9726D" w:rsidP="00B9726D">
      <w:pPr>
        <w:rPr>
          <w:b/>
          <w:i/>
        </w:rPr>
      </w:pPr>
      <w:r w:rsidRPr="00507F07">
        <w:rPr>
          <w:b/>
          <w:i/>
        </w:rPr>
        <w:t xml:space="preserve">2.2    Vereniging voor Gereformeerd Schoolonderwijs </w:t>
      </w:r>
    </w:p>
    <w:p w:rsidR="00B9726D" w:rsidRDefault="00BC6960" w:rsidP="00B9726D">
      <w:r>
        <w:t>Onze schoolvereniging</w:t>
      </w:r>
      <w:r w:rsidR="00B9726D">
        <w:t xml:space="preserve"> is lid bij Vereniging voor Gereformeerd Schoo</w:t>
      </w:r>
      <w:r>
        <w:t>londer</w:t>
      </w:r>
      <w:r w:rsidR="00B9726D">
        <w:t>wijs</w:t>
      </w:r>
      <w:r>
        <w:t xml:space="preserve"> (VGS)</w:t>
      </w:r>
      <w:r w:rsidR="00B9726D">
        <w:t>. De VGS behartigt onze belangen bij het ministerie, de Tweede Kamer, de Inspectie van het Onderwijs en bij andere organisaties. Daarnaast adviseert de VGS scholen bij financiën en personeelsvraagstukken en verzorgt ze hun financiële</w:t>
      </w:r>
      <w:r>
        <w:t>, personeels- en salaris</w:t>
      </w:r>
      <w:r w:rsidR="00B9726D">
        <w:t>administratie. Kijk voor meer informatie op www.vgs.nl.</w:t>
      </w:r>
    </w:p>
    <w:p w:rsidR="00B9726D" w:rsidRDefault="00B9726D" w:rsidP="00B9726D"/>
    <w:p w:rsidR="00B9726D" w:rsidRPr="00507F07" w:rsidRDefault="00B9726D" w:rsidP="00B9726D">
      <w:pPr>
        <w:rPr>
          <w:b/>
          <w:i/>
        </w:rPr>
      </w:pPr>
      <w:r w:rsidRPr="00507F07">
        <w:rPr>
          <w:b/>
          <w:i/>
        </w:rPr>
        <w:t xml:space="preserve">2.3    Federatie IJsselland  </w:t>
      </w:r>
    </w:p>
    <w:p w:rsidR="00B9726D" w:rsidRDefault="00B9726D" w:rsidP="00B9726D">
      <w:r>
        <w:t xml:space="preserve">Het bestuur van de schoolvereniging is aangesloten bij de Federatieve Vereniging voor Primair Onderwijs op Gereformeerde Grondslag in de Regio IJsselland. Bij deze federatie zijn </w:t>
      </w:r>
      <w:r>
        <w:lastRenderedPageBreak/>
        <w:t>ook de besturen van de reformatorische scholen van Doornspijk, Elspeet, Emmeloord, Ermelo, Gortel, Grafhorst, Kampen, Nunspeet en Apeldoorn/Teuge aangesloten. De huidige ontwikkelingen roepen scholen op zich te bezinnen op de plaats in de maatschappij en zich te heroriënteren op de leefomg</w:t>
      </w:r>
      <w:r w:rsidR="00BC6960">
        <w:t>eving. Verwachtingen vanuit de o</w:t>
      </w:r>
      <w:r>
        <w:t>nderwijsinspectie nemen toe waardoor scholen extra belasting ervaren. Tevens worden besluiten genomen die aandacht van de scholen vragen en risico’s voor de scholen met zich meebrengen. Om in te spelen op bovengenoemde ontwikkelen hebben de besturen van de aangesloten scholen zich verenigd in de Federatie IJsselland. Met behoud van zelfstandig</w:t>
      </w:r>
      <w:r w:rsidR="00BC6960">
        <w:t>heid zoeken de scholen de samen</w:t>
      </w:r>
      <w:r>
        <w:t>werking, wordt de dialoog aangegaan en wor</w:t>
      </w:r>
      <w:r w:rsidR="00BC6960">
        <w:t>den adviezen gedeeld. De werk</w:t>
      </w:r>
      <w:r>
        <w:t>zaamheden die vanuit de Federatie worden verricht dienen tot verbetering en behoud van de onderwijskwaliteit.</w:t>
      </w:r>
    </w:p>
    <w:p w:rsidR="00B9726D" w:rsidRDefault="00B9726D" w:rsidP="00B9726D"/>
    <w:p w:rsidR="00B9726D" w:rsidRPr="00507F07" w:rsidRDefault="00B9726D" w:rsidP="00B9726D">
      <w:pPr>
        <w:rPr>
          <w:b/>
          <w:i/>
        </w:rPr>
      </w:pPr>
      <w:r w:rsidRPr="00507F07">
        <w:rPr>
          <w:b/>
          <w:i/>
        </w:rPr>
        <w:t>2.4    Medezeggenschapsraad</w:t>
      </w:r>
    </w:p>
    <w:p w:rsidR="00BC6960" w:rsidRDefault="00B9726D" w:rsidP="00B9726D">
      <w:r>
        <w:t>De medezeggenschapsraad (MR) is een wettelijk ingesteld overleg tussen de ouders, het team en het bestuur. Deze raad is een inspraak- en controleorgaan voor ouders en personeel naast het bestuur van de schoolvereniging. De MR heeft een adviserings- en instemmingsbevoegdheid. Het eerste doel van de Medezeggenschapsraad is het (meehelpen) in stand houden van de identiteit van de school. Het tweede doel is het (mee) handhaven en/of verbeteren van de kwaliteit van het onderwijs op de school. De MR van onze school telt 4 leden; 2 ouders en 2 teamleden. De MR stelt jaarlijks een verslag op voor de ouders, het team en het collectief bestuur. De directeur van de school onderhoudt het contact met de MR en</w:t>
      </w:r>
      <w:r w:rsidR="00BC6960">
        <w:t xml:space="preserve"> deelt </w:t>
      </w:r>
      <w:proofErr w:type="spellStart"/>
      <w:r w:rsidR="00BC6960">
        <w:t>infomatie</w:t>
      </w:r>
      <w:proofErr w:type="spellEnd"/>
      <w:r w:rsidR="00BC6960">
        <w:t xml:space="preserve"> met</w:t>
      </w:r>
      <w:r>
        <w:t xml:space="preserve"> de MR. </w:t>
      </w:r>
    </w:p>
    <w:p w:rsidR="00BC6960" w:rsidRDefault="00BC6960" w:rsidP="00B9726D"/>
    <w:p w:rsidR="00B9726D" w:rsidRPr="00507F07" w:rsidRDefault="00B9726D" w:rsidP="00B9726D">
      <w:pPr>
        <w:rPr>
          <w:b/>
          <w:i/>
        </w:rPr>
      </w:pPr>
      <w:r w:rsidRPr="00507F07">
        <w:rPr>
          <w:b/>
          <w:i/>
        </w:rPr>
        <w:t>2.5    Onderhoudscommissie</w:t>
      </w:r>
    </w:p>
    <w:p w:rsidR="00B9726D" w:rsidRDefault="00B9726D" w:rsidP="00B9726D">
      <w:r>
        <w:t xml:space="preserve">Vanuit onze schoolvereniging is een onderhoudscommissie ingesteld. Deze commissie heeft tot doel het onderhoud van het schoolgebouw, het schoolplein met de speeltoestellen. Deze commissie beoordeelt regelmatig het schoolgebouw met het plein op uitstraling, toegankelijkheid en functionaliteit. Dit plan met een jaarlijkse begroting wordt voorgelegd en ter goedkeuring aan het algemeen bestuur aangeboden. </w:t>
      </w:r>
    </w:p>
    <w:p w:rsidR="00B9726D" w:rsidRDefault="00B9726D" w:rsidP="00B9726D"/>
    <w:p w:rsidR="00B9726D" w:rsidRPr="00507F07" w:rsidRDefault="00B9726D" w:rsidP="00B9726D">
      <w:pPr>
        <w:rPr>
          <w:b/>
          <w:i/>
        </w:rPr>
      </w:pPr>
      <w:bookmarkStart w:id="0" w:name="_GoBack"/>
      <w:r w:rsidRPr="00507F07">
        <w:rPr>
          <w:b/>
          <w:i/>
        </w:rPr>
        <w:t>2.6    Vervoerscommissie</w:t>
      </w:r>
    </w:p>
    <w:bookmarkEnd w:id="0"/>
    <w:p w:rsidR="00B9726D" w:rsidRDefault="00B9726D" w:rsidP="00B9726D">
      <w:r>
        <w:t xml:space="preserve">Om het vervoer met de kinderen </w:t>
      </w:r>
      <w:r w:rsidR="00CC5EA9">
        <w:t xml:space="preserve">goed </w:t>
      </w:r>
      <w:r>
        <w:t>te regelen</w:t>
      </w:r>
      <w:r w:rsidR="00CC5EA9">
        <w:t>,</w:t>
      </w:r>
      <w:r>
        <w:t xml:space="preserve"> zijn voor de verschillende plaatsen in samenwerking met het bestuur contactpersonen aangesteld. </w:t>
      </w:r>
    </w:p>
    <w:p w:rsidR="00D04982" w:rsidRPr="00D4598C" w:rsidRDefault="00D04982" w:rsidP="00D4598C"/>
    <w:sectPr w:rsidR="00D04982" w:rsidRPr="00D4598C" w:rsidSect="00FC38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82"/>
    <w:rsid w:val="00507F07"/>
    <w:rsid w:val="00AF2762"/>
    <w:rsid w:val="00B9726D"/>
    <w:rsid w:val="00BC6960"/>
    <w:rsid w:val="00CB5C27"/>
    <w:rsid w:val="00CC5EA9"/>
    <w:rsid w:val="00D04982"/>
    <w:rsid w:val="00D4598C"/>
    <w:rsid w:val="00FC3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ECE4"/>
  <w14:defaultImageDpi w14:val="32767"/>
  <w15:chartTrackingRefBased/>
  <w15:docId w15:val="{2F80BBCD-3FBC-1B4E-8765-F2135419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124322C7</Template>
  <TotalTime>0</TotalTime>
  <Pages>2</Pages>
  <Words>772</Words>
  <Characters>4249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Manschot</dc:creator>
  <cp:keywords/>
  <dc:description/>
  <cp:lastModifiedBy>G.M. Gerritsen</cp:lastModifiedBy>
  <cp:revision>2</cp:revision>
  <dcterms:created xsi:type="dcterms:W3CDTF">2019-07-17T10:12:00Z</dcterms:created>
  <dcterms:modified xsi:type="dcterms:W3CDTF">2019-07-17T10:12:00Z</dcterms:modified>
</cp:coreProperties>
</file>