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884" w:rsidRDefault="00081884"/>
    <w:p w:rsidR="00081884" w:rsidRDefault="00081884"/>
    <w:p w:rsidR="00081884" w:rsidRDefault="00081884"/>
    <w:p w:rsidR="00081884" w:rsidRDefault="00081884"/>
    <w:p w:rsidR="00081884" w:rsidRDefault="00081884"/>
    <w:p w:rsidR="00081884" w:rsidRDefault="00081884"/>
    <w:p w:rsidR="00081884" w:rsidRPr="00081884" w:rsidRDefault="00081884" w:rsidP="00081884">
      <w:pPr>
        <w:pStyle w:val="Default"/>
        <w:rPr>
          <w:b/>
          <w:sz w:val="22"/>
          <w:szCs w:val="22"/>
        </w:rPr>
      </w:pPr>
      <w:r w:rsidRPr="00081884">
        <w:rPr>
          <w:b/>
          <w:sz w:val="22"/>
          <w:szCs w:val="22"/>
        </w:rPr>
        <w:t xml:space="preserve">Oudertevredenheidspeiling Basisschool </w:t>
      </w:r>
      <w:proofErr w:type="spellStart"/>
      <w:r w:rsidRPr="00081884">
        <w:rPr>
          <w:b/>
          <w:sz w:val="22"/>
          <w:szCs w:val="22"/>
        </w:rPr>
        <w:t>EigenWijs</w:t>
      </w:r>
      <w:proofErr w:type="spellEnd"/>
      <w:r>
        <w:rPr>
          <w:b/>
          <w:sz w:val="22"/>
          <w:szCs w:val="22"/>
        </w:rPr>
        <w:t xml:space="preserve"> – maart 2018</w:t>
      </w:r>
      <w:bookmarkStart w:id="0" w:name="_GoBack"/>
      <w:bookmarkEnd w:id="0"/>
    </w:p>
    <w:p w:rsidR="00081884" w:rsidRDefault="00081884" w:rsidP="00081884">
      <w:pPr>
        <w:pStyle w:val="Default"/>
        <w:rPr>
          <w:sz w:val="22"/>
          <w:szCs w:val="22"/>
        </w:rPr>
      </w:pPr>
    </w:p>
    <w:p w:rsidR="00081884" w:rsidRDefault="00081884" w:rsidP="00081884">
      <w:pPr>
        <w:pStyle w:val="Default"/>
        <w:rPr>
          <w:sz w:val="22"/>
          <w:szCs w:val="22"/>
        </w:rPr>
      </w:pPr>
      <w:r>
        <w:rPr>
          <w:sz w:val="22"/>
          <w:szCs w:val="22"/>
        </w:rPr>
        <w:t xml:space="preserve">Het totale beeld van de uitslag geeft een positieve score aan op alle 6 hoofddomeinen, waarbij we mogen spreken van een door ouders aangegeven algeheel positief beeld van tevredenheid. Het deelnamepercentage op Basisschool </w:t>
      </w:r>
      <w:proofErr w:type="spellStart"/>
      <w:r>
        <w:rPr>
          <w:sz w:val="22"/>
          <w:szCs w:val="22"/>
        </w:rPr>
        <w:t>EigenWijs</w:t>
      </w:r>
      <w:proofErr w:type="spellEnd"/>
      <w:r>
        <w:rPr>
          <w:sz w:val="22"/>
          <w:szCs w:val="22"/>
        </w:rPr>
        <w:t xml:space="preserve"> was 17 % en daarmee helaas niet representatief. </w:t>
      </w:r>
    </w:p>
    <w:p w:rsidR="00081884" w:rsidRDefault="00081884" w:rsidP="00081884">
      <w:pPr>
        <w:pStyle w:val="Default"/>
        <w:rPr>
          <w:sz w:val="22"/>
          <w:szCs w:val="22"/>
        </w:rPr>
      </w:pPr>
      <w:r>
        <w:rPr>
          <w:sz w:val="22"/>
          <w:szCs w:val="22"/>
        </w:rPr>
        <w:t xml:space="preserve">Toch nemen we de feedback serieus. </w:t>
      </w:r>
    </w:p>
    <w:p w:rsidR="00081884" w:rsidRDefault="00081884" w:rsidP="00081884">
      <w:pPr>
        <w:pStyle w:val="Default"/>
        <w:rPr>
          <w:sz w:val="22"/>
          <w:szCs w:val="22"/>
        </w:rPr>
      </w:pPr>
      <w:r>
        <w:rPr>
          <w:sz w:val="22"/>
          <w:szCs w:val="22"/>
        </w:rPr>
        <w:t xml:space="preserve">Een aantal sub-domeinen vraagt om aandacht: het omgaan met sociale media (leerstofaanbod), de wijze waarop de school kinderen met gedragsmoeilijkheden begeleidt (leerling ondersteuning), de wijze waarop de school omgaat met pestgedrag (leefklimaat op school). Een aantal ouders geeft aan minder tevreden te zijn met de inrichting van het schoolplein (huisvesting en voorzieningen). </w:t>
      </w:r>
    </w:p>
    <w:p w:rsidR="00081884" w:rsidRDefault="00081884" w:rsidP="00081884">
      <w:pPr>
        <w:pStyle w:val="Default"/>
        <w:rPr>
          <w:sz w:val="22"/>
          <w:szCs w:val="22"/>
        </w:rPr>
      </w:pPr>
      <w:r>
        <w:rPr>
          <w:sz w:val="22"/>
          <w:szCs w:val="22"/>
        </w:rPr>
        <w:t xml:space="preserve">Een aantal ouders heeft een aanvullende opmerking gemaakt. Ouders gaven meerdere malen aan dat er meer aandacht besteed kan worden aan een uitdagend leerstofaanbod voor de meer begaafde leerlingen. Ook is een ‘weet ik niet’-knop of een knop ‘niet van toepassing’ wenselijk in de tevredenheidspeiling. </w:t>
      </w:r>
    </w:p>
    <w:p w:rsidR="00081884" w:rsidRDefault="00081884" w:rsidP="00081884">
      <w:pPr>
        <w:pStyle w:val="Default"/>
        <w:rPr>
          <w:sz w:val="22"/>
          <w:szCs w:val="22"/>
        </w:rPr>
      </w:pPr>
      <w:r>
        <w:rPr>
          <w:sz w:val="22"/>
          <w:szCs w:val="22"/>
        </w:rPr>
        <w:t xml:space="preserve">Wij zijn erg blij met de uitslag van de tevredenheidspeiling. Het aandachtpunt over de inrichting van het schoolplein en de omgang van de leerlingen met elkaar hebben onze volle aandacht. De leerlingenraad van Veldhoven Midden heeft een plan gemaakt voor spelmaterialen per groep. De omgang met elkaar komt in de groepen voortdurend aan de orde bij de lessen van de Vreedzame school en bij Burgerschap. </w:t>
      </w:r>
    </w:p>
    <w:p w:rsidR="003B6763" w:rsidRDefault="00081884">
      <w:r>
        <w:rPr>
          <w:noProof/>
          <w:lang w:eastAsia="nl-NL"/>
        </w:rPr>
        <w:drawing>
          <wp:anchor distT="0" distB="0" distL="114300" distR="114300" simplePos="0" relativeHeight="251659264" behindDoc="0" locked="0" layoutInCell="1" allowOverlap="1" wp14:anchorId="0F0D877B" wp14:editId="15132F43">
            <wp:simplePos x="0" y="0"/>
            <wp:positionH relativeFrom="margin">
              <wp:posOffset>0</wp:posOffset>
            </wp:positionH>
            <wp:positionV relativeFrom="margin">
              <wp:posOffset>286385</wp:posOffset>
            </wp:positionV>
            <wp:extent cx="5324475" cy="116840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4475" cy="1168400"/>
                    </a:xfrm>
                    <a:prstGeom prst="rect">
                      <a:avLst/>
                    </a:prstGeom>
                    <a:noFill/>
                  </pic:spPr>
                </pic:pic>
              </a:graphicData>
            </a:graphic>
            <wp14:sizeRelH relativeFrom="page">
              <wp14:pctWidth>0</wp14:pctWidth>
            </wp14:sizeRelH>
            <wp14:sizeRelV relativeFrom="page">
              <wp14:pctHeight>0</wp14:pctHeight>
            </wp14:sizeRelV>
          </wp:anchor>
        </w:drawing>
      </w:r>
    </w:p>
    <w:sectPr w:rsidR="003B6763" w:rsidSect="0008188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84"/>
    <w:rsid w:val="00081884"/>
    <w:rsid w:val="00212BE9"/>
    <w:rsid w:val="00F218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EB14"/>
  <w15:chartTrackingRefBased/>
  <w15:docId w15:val="{2CCDA7EE-EBBA-4FA0-9FEF-AA5CBD67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18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Veldvest</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Verhoef</dc:creator>
  <cp:keywords/>
  <dc:description/>
  <cp:lastModifiedBy>Erna Verhoef</cp:lastModifiedBy>
  <cp:revision>1</cp:revision>
  <dcterms:created xsi:type="dcterms:W3CDTF">2018-10-02T14:24:00Z</dcterms:created>
  <dcterms:modified xsi:type="dcterms:W3CDTF">2018-10-02T14:25:00Z</dcterms:modified>
</cp:coreProperties>
</file>