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D962E" w14:textId="77777777" w:rsidR="00B805FF" w:rsidRDefault="00B805FF" w:rsidP="00B805FF">
      <w:pPr>
        <w:spacing w:line="20" w:lineRule="exact"/>
        <w:rPr>
          <w:rFonts w:ascii="Times New Roman" w:eastAsia="Times New Roman" w:hAnsi="Times New Roman"/>
          <w:sz w:val="24"/>
        </w:rPr>
      </w:pPr>
      <w:r>
        <w:rPr>
          <w:rFonts w:ascii="Lucida Sans" w:eastAsia="Lucida Sans" w:hAnsi="Lucida Sans"/>
          <w:noProof/>
          <w:sz w:val="36"/>
        </w:rPr>
        <mc:AlternateContent>
          <mc:Choice Requires="wps">
            <w:drawing>
              <wp:anchor distT="0" distB="0" distL="114300" distR="114300" simplePos="0" relativeHeight="251658240" behindDoc="1" locked="0" layoutInCell="1" allowOverlap="1" wp14:anchorId="468BF4C3" wp14:editId="07777777">
                <wp:simplePos x="0" y="0"/>
                <wp:positionH relativeFrom="column">
                  <wp:posOffset>-18415</wp:posOffset>
                </wp:positionH>
                <wp:positionV relativeFrom="paragraph">
                  <wp:posOffset>121920</wp:posOffset>
                </wp:positionV>
                <wp:extent cx="6007735" cy="0"/>
                <wp:effectExtent l="6985" t="10795" r="5080" b="8255"/>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9143">
                          <a:solidFill>
                            <a:srgbClr val="99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pic="http://schemas.openxmlformats.org/drawingml/2006/picture" xmlns:w16="http://schemas.microsoft.com/office/word/2018/wordml" xmlns:w16cex="http://schemas.microsoft.com/office/word/2018/wordml/cex">
            <w:pict w14:anchorId="5B399546">
              <v:line id="Rechte verbindingslijn 1"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99" strokeweight=".25397mm" from="-1.45pt,9.6pt" to="471.6pt,9.6pt" w14:anchorId="3B6EFB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"/>
            </w:pict>
          </mc:Fallback>
        </mc:AlternateContent>
      </w:r>
    </w:p>
    <w:p w14:paraId="4101652C" w14:textId="5D43D78B" w:rsidR="00B805FF" w:rsidRDefault="00B805FF" w:rsidP="00B805FF">
      <w:pPr>
        <w:spacing w:line="200" w:lineRule="exact"/>
        <w:rPr>
          <w:rFonts w:eastAsia="Times New Roman" w:cs="Calibri"/>
        </w:rPr>
      </w:pPr>
    </w:p>
    <w:p w14:paraId="0EB0C60B" w14:textId="77777777" w:rsidR="003A0B6E" w:rsidRPr="000C348A" w:rsidRDefault="003A0B6E" w:rsidP="00B805FF">
      <w:pPr>
        <w:spacing w:line="200" w:lineRule="exact"/>
        <w:rPr>
          <w:rFonts w:eastAsia="Times New Roman" w:cs="Calibri"/>
        </w:rPr>
      </w:pPr>
    </w:p>
    <w:p w14:paraId="4B99056E" w14:textId="77777777" w:rsidR="00B805FF" w:rsidRPr="000C348A" w:rsidRDefault="00B805FF" w:rsidP="00B805FF">
      <w:pPr>
        <w:spacing w:line="200" w:lineRule="exact"/>
        <w:rPr>
          <w:rFonts w:eastAsia="Times New Roman" w:cs="Calibri"/>
        </w:rPr>
      </w:pPr>
    </w:p>
    <w:p w14:paraId="1299C43A" w14:textId="77777777" w:rsidR="00B805FF" w:rsidRPr="000C348A" w:rsidRDefault="00B805FF" w:rsidP="00B805FF">
      <w:pPr>
        <w:spacing w:line="200" w:lineRule="exact"/>
        <w:rPr>
          <w:rFonts w:eastAsia="Times New Roman" w:cs="Calibri"/>
        </w:rPr>
      </w:pPr>
    </w:p>
    <w:p w14:paraId="4DDBEF00" w14:textId="77777777" w:rsidR="00B805FF" w:rsidRPr="000C348A" w:rsidRDefault="00B805FF" w:rsidP="00B805FF">
      <w:pPr>
        <w:spacing w:line="200" w:lineRule="exact"/>
        <w:rPr>
          <w:rFonts w:eastAsia="Times New Roman" w:cs="Calibri"/>
        </w:rPr>
      </w:pPr>
    </w:p>
    <w:p w14:paraId="3461D779" w14:textId="77777777" w:rsidR="00B805FF" w:rsidRPr="000C348A" w:rsidRDefault="00B805FF" w:rsidP="00B805FF">
      <w:pPr>
        <w:spacing w:line="200" w:lineRule="exact"/>
        <w:rPr>
          <w:rFonts w:eastAsia="Times New Roman" w:cs="Calibri"/>
        </w:rPr>
      </w:pPr>
    </w:p>
    <w:p w14:paraId="3CF2D8B6" w14:textId="77777777" w:rsidR="00B805FF" w:rsidRPr="000C348A" w:rsidRDefault="00B805FF" w:rsidP="00B805FF">
      <w:pPr>
        <w:spacing w:line="200" w:lineRule="exact"/>
        <w:rPr>
          <w:rFonts w:eastAsia="Times New Roman" w:cs="Calibri"/>
        </w:rPr>
      </w:pPr>
    </w:p>
    <w:p w14:paraId="0FB78278" w14:textId="77777777" w:rsidR="00B805FF" w:rsidRPr="000C348A" w:rsidRDefault="00B805FF" w:rsidP="00B805FF">
      <w:pPr>
        <w:spacing w:line="200" w:lineRule="exact"/>
        <w:rPr>
          <w:rFonts w:eastAsia="Times New Roman" w:cs="Calibri"/>
        </w:rPr>
      </w:pPr>
    </w:p>
    <w:p w14:paraId="1FC39945" w14:textId="77777777" w:rsidR="00B805FF" w:rsidRPr="000C348A" w:rsidRDefault="00B805FF" w:rsidP="00B805FF">
      <w:pPr>
        <w:spacing w:line="200" w:lineRule="exact"/>
        <w:rPr>
          <w:rFonts w:eastAsia="Times New Roman" w:cs="Calibri"/>
        </w:rPr>
      </w:pPr>
    </w:p>
    <w:p w14:paraId="0562CB0E" w14:textId="77777777" w:rsidR="00B805FF" w:rsidRPr="000C348A" w:rsidRDefault="00B805FF" w:rsidP="00B805FF">
      <w:pPr>
        <w:spacing w:line="200" w:lineRule="exact"/>
        <w:rPr>
          <w:rFonts w:eastAsia="Times New Roman" w:cs="Calibri"/>
        </w:rPr>
      </w:pPr>
    </w:p>
    <w:p w14:paraId="34CE0A41" w14:textId="77777777" w:rsidR="00B805FF" w:rsidRPr="000C348A" w:rsidRDefault="00B805FF" w:rsidP="00B805FF">
      <w:pPr>
        <w:spacing w:line="200" w:lineRule="exact"/>
        <w:rPr>
          <w:rFonts w:eastAsia="Times New Roman" w:cs="Calibri"/>
        </w:rPr>
      </w:pPr>
    </w:p>
    <w:p w14:paraId="7932B71C" w14:textId="77777777" w:rsidR="00932608" w:rsidRPr="00942E63" w:rsidRDefault="199F1554" w:rsidP="00932608">
      <w:pPr>
        <w:jc w:val="center"/>
        <w:rPr>
          <w:rFonts w:cstheme="minorHAnsi"/>
          <w:sz w:val="22"/>
        </w:rPr>
      </w:pPr>
      <w:r>
        <w:rPr>
          <w:noProof/>
        </w:rPr>
        <w:drawing>
          <wp:inline distT="0" distB="0" distL="0" distR="0" wp14:anchorId="6237948A" wp14:editId="213BBC15">
            <wp:extent cx="2037600" cy="1440000"/>
            <wp:effectExtent l="0" t="0" r="1270" b="8255"/>
            <wp:docPr id="133829970" name="Afbeelding 133829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3829970"/>
                    <pic:cNvPicPr/>
                  </pic:nvPicPr>
                  <pic:blipFill>
                    <a:blip r:embed="rId11">
                      <a:extLst>
                        <a:ext uri="{28A0092B-C50C-407E-A947-70E740481C1C}">
                          <a14:useLocalDpi xmlns:a14="http://schemas.microsoft.com/office/drawing/2010/main" val="0"/>
                        </a:ext>
                      </a:extLst>
                    </a:blip>
                    <a:stretch>
                      <a:fillRect/>
                    </a:stretch>
                  </pic:blipFill>
                  <pic:spPr>
                    <a:xfrm>
                      <a:off x="0" y="0"/>
                      <a:ext cx="2037600" cy="1440000"/>
                    </a:xfrm>
                    <a:prstGeom prst="rect">
                      <a:avLst/>
                    </a:prstGeom>
                  </pic:spPr>
                </pic:pic>
              </a:graphicData>
            </a:graphic>
          </wp:inline>
        </w:drawing>
      </w:r>
    </w:p>
    <w:p w14:paraId="29A7B10C" w14:textId="77777777" w:rsidR="00932608" w:rsidRDefault="00932608" w:rsidP="00932608">
      <w:pPr>
        <w:jc w:val="center"/>
        <w:rPr>
          <w:b/>
          <w:color w:val="002060"/>
        </w:rPr>
      </w:pPr>
    </w:p>
    <w:p w14:paraId="213FE736" w14:textId="77777777" w:rsidR="00932608" w:rsidRDefault="00932608" w:rsidP="00932608">
      <w:pPr>
        <w:jc w:val="center"/>
        <w:rPr>
          <w:b/>
          <w:color w:val="002060"/>
        </w:rPr>
      </w:pPr>
    </w:p>
    <w:p w14:paraId="2B95D1E5" w14:textId="77777777" w:rsidR="00932608" w:rsidRDefault="00932608" w:rsidP="00932608">
      <w:pPr>
        <w:jc w:val="center"/>
        <w:rPr>
          <w:b/>
          <w:color w:val="002060"/>
        </w:rPr>
      </w:pPr>
    </w:p>
    <w:p w14:paraId="2DA1F86A" w14:textId="77777777" w:rsidR="00932608" w:rsidRDefault="00932608" w:rsidP="00932608">
      <w:pPr>
        <w:jc w:val="center"/>
        <w:rPr>
          <w:b/>
          <w:color w:val="002060"/>
        </w:rPr>
      </w:pPr>
    </w:p>
    <w:p w14:paraId="39C3B328" w14:textId="77777777" w:rsidR="00932608" w:rsidRDefault="00932608" w:rsidP="00932608">
      <w:pPr>
        <w:jc w:val="center"/>
        <w:rPr>
          <w:b/>
          <w:color w:val="002060"/>
        </w:rPr>
      </w:pPr>
    </w:p>
    <w:p w14:paraId="23BCC54C" w14:textId="77777777" w:rsidR="00932608" w:rsidRDefault="00932608" w:rsidP="00932608">
      <w:pPr>
        <w:jc w:val="center"/>
        <w:rPr>
          <w:b/>
          <w:color w:val="002060"/>
        </w:rPr>
      </w:pPr>
    </w:p>
    <w:p w14:paraId="1BE9BE31" w14:textId="77777777" w:rsidR="00932608" w:rsidRPr="00FD2807" w:rsidRDefault="00932608" w:rsidP="00932608">
      <w:pPr>
        <w:jc w:val="center"/>
        <w:rPr>
          <w:b/>
          <w:color w:val="002060"/>
        </w:rPr>
      </w:pPr>
    </w:p>
    <w:p w14:paraId="71321F83" w14:textId="173A91B4" w:rsidR="00932608" w:rsidRPr="00FD2807" w:rsidRDefault="003A0B6E" w:rsidP="00932608">
      <w:pPr>
        <w:jc w:val="center"/>
        <w:rPr>
          <w:b/>
          <w:color w:val="002060"/>
          <w:sz w:val="44"/>
          <w:szCs w:val="44"/>
        </w:rPr>
      </w:pPr>
      <w:r>
        <w:rPr>
          <w:b/>
          <w:color w:val="002060"/>
          <w:sz w:val="44"/>
          <w:szCs w:val="44"/>
        </w:rPr>
        <w:t>Veiligheidsbeleid</w:t>
      </w:r>
    </w:p>
    <w:p w14:paraId="2AEFC9E5" w14:textId="08B4C275" w:rsidR="00932608" w:rsidRPr="00FD2807" w:rsidRDefault="00932608" w:rsidP="00932608">
      <w:pPr>
        <w:jc w:val="center"/>
        <w:rPr>
          <w:color w:val="002060"/>
          <w:sz w:val="32"/>
          <w:szCs w:val="32"/>
        </w:rPr>
      </w:pPr>
    </w:p>
    <w:p w14:paraId="4C211FD8" w14:textId="77777777" w:rsidR="00932608" w:rsidRPr="00FD2807" w:rsidRDefault="00932608" w:rsidP="00932608">
      <w:pPr>
        <w:jc w:val="center"/>
        <w:rPr>
          <w:b/>
          <w:color w:val="002060"/>
        </w:rPr>
      </w:pPr>
    </w:p>
    <w:p w14:paraId="2DCF9084" w14:textId="77777777" w:rsidR="00932608" w:rsidRPr="00FD2807" w:rsidRDefault="00932608" w:rsidP="00932608">
      <w:pPr>
        <w:jc w:val="center"/>
        <w:rPr>
          <w:b/>
          <w:color w:val="002060"/>
        </w:rPr>
      </w:pPr>
    </w:p>
    <w:p w14:paraId="0EE7D2C6" w14:textId="77777777" w:rsidR="00932608" w:rsidRPr="00FD2807" w:rsidRDefault="00932608" w:rsidP="00932608">
      <w:pPr>
        <w:jc w:val="center"/>
        <w:rPr>
          <w:b/>
          <w:color w:val="002060"/>
        </w:rPr>
      </w:pPr>
    </w:p>
    <w:p w14:paraId="6E8DBFF5" w14:textId="77777777" w:rsidR="00932608" w:rsidRPr="00FD2807" w:rsidRDefault="00932608" w:rsidP="00932608">
      <w:pPr>
        <w:jc w:val="center"/>
        <w:rPr>
          <w:b/>
          <w:color w:val="002060"/>
        </w:rPr>
      </w:pPr>
    </w:p>
    <w:p w14:paraId="4F0A0587" w14:textId="77777777" w:rsidR="00932608" w:rsidRPr="00FD2807" w:rsidRDefault="00932608" w:rsidP="00932608">
      <w:pPr>
        <w:jc w:val="center"/>
        <w:rPr>
          <w:b/>
          <w:color w:val="002060"/>
        </w:rPr>
      </w:pPr>
    </w:p>
    <w:p w14:paraId="4E82D8B2" w14:textId="77777777" w:rsidR="00932608" w:rsidRDefault="00932608" w:rsidP="00932608">
      <w:pPr>
        <w:jc w:val="center"/>
        <w:rPr>
          <w:b/>
          <w:color w:val="002060"/>
        </w:rPr>
      </w:pPr>
    </w:p>
    <w:p w14:paraId="0CBFF78A" w14:textId="77777777" w:rsidR="00932608" w:rsidRPr="00FD2807" w:rsidRDefault="00932608" w:rsidP="00932608">
      <w:pPr>
        <w:jc w:val="center"/>
        <w:rPr>
          <w:b/>
          <w:color w:val="002060"/>
        </w:rPr>
      </w:pPr>
    </w:p>
    <w:tbl>
      <w:tblPr>
        <w:tblStyle w:val="Tabelraster"/>
        <w:tblW w:w="7458" w:type="dxa"/>
        <w:jc w:val="center"/>
        <w:tblLook w:val="04A0" w:firstRow="1" w:lastRow="0" w:firstColumn="1" w:lastColumn="0" w:noHBand="0" w:noVBand="1"/>
      </w:tblPr>
      <w:tblGrid>
        <w:gridCol w:w="870"/>
        <w:gridCol w:w="2805"/>
        <w:gridCol w:w="1635"/>
        <w:gridCol w:w="2148"/>
      </w:tblGrid>
      <w:tr w:rsidR="00932608" w:rsidRPr="00FD2807" w14:paraId="198BE001" w14:textId="77777777" w:rsidTr="6F568C0F">
        <w:trPr>
          <w:jc w:val="center"/>
        </w:trPr>
        <w:tc>
          <w:tcPr>
            <w:tcW w:w="870" w:type="dxa"/>
          </w:tcPr>
          <w:p w14:paraId="3B881890" w14:textId="77777777" w:rsidR="00932608" w:rsidRPr="00FD2807" w:rsidRDefault="00932608" w:rsidP="00C35C9A">
            <w:pPr>
              <w:rPr>
                <w:rFonts w:cs="Calibri"/>
                <w:b/>
                <w:color w:val="A6A6A6" w:themeColor="background1" w:themeShade="A6"/>
              </w:rPr>
            </w:pPr>
            <w:r w:rsidRPr="00FD2807">
              <w:rPr>
                <w:rFonts w:cs="Calibri"/>
                <w:color w:val="A6A6A6" w:themeColor="background1" w:themeShade="A6"/>
              </w:rPr>
              <w:t>Versie</w:t>
            </w:r>
          </w:p>
        </w:tc>
        <w:tc>
          <w:tcPr>
            <w:tcW w:w="2805" w:type="dxa"/>
          </w:tcPr>
          <w:p w14:paraId="6F232553" w14:textId="77777777" w:rsidR="00932608" w:rsidRPr="00FD2807" w:rsidRDefault="00932608" w:rsidP="00C35C9A">
            <w:pPr>
              <w:rPr>
                <w:rFonts w:cs="Calibri"/>
                <w:b/>
                <w:color w:val="A6A6A6" w:themeColor="background1" w:themeShade="A6"/>
              </w:rPr>
            </w:pPr>
            <w:r w:rsidRPr="00FD2807">
              <w:rPr>
                <w:rFonts w:cs="Calibri"/>
                <w:color w:val="A6A6A6" w:themeColor="background1" w:themeShade="A6"/>
              </w:rPr>
              <w:t>Acties</w:t>
            </w:r>
          </w:p>
        </w:tc>
        <w:tc>
          <w:tcPr>
            <w:tcW w:w="1635" w:type="dxa"/>
          </w:tcPr>
          <w:p w14:paraId="325BD943" w14:textId="77777777" w:rsidR="00932608" w:rsidRPr="00FD2807" w:rsidRDefault="00932608" w:rsidP="00C35C9A">
            <w:pPr>
              <w:rPr>
                <w:rFonts w:cs="Calibri"/>
                <w:color w:val="A6A6A6" w:themeColor="background1" w:themeShade="A6"/>
              </w:rPr>
            </w:pPr>
            <w:r w:rsidRPr="00FD2807">
              <w:rPr>
                <w:rFonts w:cs="Calibri"/>
                <w:color w:val="A6A6A6" w:themeColor="background1" w:themeShade="A6"/>
              </w:rPr>
              <w:t xml:space="preserve">Geleding </w:t>
            </w:r>
          </w:p>
        </w:tc>
        <w:tc>
          <w:tcPr>
            <w:tcW w:w="2148" w:type="dxa"/>
          </w:tcPr>
          <w:p w14:paraId="08AABFC7" w14:textId="77777777" w:rsidR="00932608" w:rsidRPr="00FD2807" w:rsidRDefault="00932608" w:rsidP="00C35C9A">
            <w:pPr>
              <w:rPr>
                <w:rFonts w:cs="Calibri"/>
                <w:b/>
                <w:color w:val="A6A6A6" w:themeColor="background1" w:themeShade="A6"/>
              </w:rPr>
            </w:pPr>
            <w:r w:rsidRPr="00FD2807">
              <w:rPr>
                <w:rFonts w:cs="Calibri"/>
                <w:color w:val="A6A6A6" w:themeColor="background1" w:themeShade="A6"/>
              </w:rPr>
              <w:t xml:space="preserve">Datum </w:t>
            </w:r>
          </w:p>
        </w:tc>
      </w:tr>
      <w:tr w:rsidR="00932608" w:rsidRPr="00FD2807" w14:paraId="66FC8B54" w14:textId="77777777" w:rsidTr="6F568C0F">
        <w:trPr>
          <w:jc w:val="center"/>
        </w:trPr>
        <w:tc>
          <w:tcPr>
            <w:tcW w:w="870" w:type="dxa"/>
          </w:tcPr>
          <w:p w14:paraId="261D4E5F" w14:textId="77777777" w:rsidR="00932608" w:rsidRPr="00FD2807" w:rsidRDefault="00932608" w:rsidP="00C35C9A">
            <w:pPr>
              <w:rPr>
                <w:rFonts w:cs="Calibri"/>
                <w:color w:val="A6A6A6" w:themeColor="background1" w:themeShade="A6"/>
              </w:rPr>
            </w:pPr>
            <w:r w:rsidRPr="00FD2807">
              <w:rPr>
                <w:rFonts w:cs="Calibri"/>
                <w:color w:val="A6A6A6" w:themeColor="background1" w:themeShade="A6"/>
              </w:rPr>
              <w:t>0</w:t>
            </w:r>
          </w:p>
        </w:tc>
        <w:tc>
          <w:tcPr>
            <w:tcW w:w="2805" w:type="dxa"/>
          </w:tcPr>
          <w:p w14:paraId="4D545B57" w14:textId="77777777" w:rsidR="00932608" w:rsidRPr="00FD2807" w:rsidRDefault="00932608" w:rsidP="00C35C9A">
            <w:pPr>
              <w:rPr>
                <w:rFonts w:cs="Calibri"/>
                <w:color w:val="A6A6A6" w:themeColor="background1" w:themeShade="A6"/>
              </w:rPr>
            </w:pPr>
            <w:r w:rsidRPr="00FD2807">
              <w:rPr>
                <w:rFonts w:cs="Calibri"/>
                <w:color w:val="A6A6A6" w:themeColor="background1" w:themeShade="A6"/>
              </w:rPr>
              <w:t>Eerste concept</w:t>
            </w:r>
          </w:p>
        </w:tc>
        <w:tc>
          <w:tcPr>
            <w:tcW w:w="1635" w:type="dxa"/>
          </w:tcPr>
          <w:p w14:paraId="384107BA" w14:textId="78D4521A" w:rsidR="00932608" w:rsidRPr="00FD2807" w:rsidRDefault="711962CD" w:rsidP="6F568C0F">
            <w:r w:rsidRPr="6F568C0F">
              <w:rPr>
                <w:rFonts w:cs="Calibri"/>
                <w:color w:val="A6A6A6" w:themeColor="background1" w:themeShade="A6"/>
              </w:rPr>
              <w:t>WG Onderwijs</w:t>
            </w:r>
          </w:p>
        </w:tc>
        <w:tc>
          <w:tcPr>
            <w:tcW w:w="2148" w:type="dxa"/>
          </w:tcPr>
          <w:p w14:paraId="31D22C5C" w14:textId="2DEF6E81" w:rsidR="00932608" w:rsidRPr="00FD2807" w:rsidRDefault="03E82C02" w:rsidP="00C35C9A">
            <w:pPr>
              <w:rPr>
                <w:rFonts w:cs="Calibri"/>
                <w:color w:val="A6A6A6" w:themeColor="background1" w:themeShade="A6"/>
              </w:rPr>
            </w:pPr>
            <w:r w:rsidRPr="6F568C0F">
              <w:rPr>
                <w:rFonts w:cs="Calibri"/>
                <w:color w:val="A6A6A6" w:themeColor="background1" w:themeShade="A6"/>
              </w:rPr>
              <w:t>Oktober 2020</w:t>
            </w:r>
          </w:p>
        </w:tc>
      </w:tr>
      <w:tr w:rsidR="6F568C0F" w14:paraId="66B86741" w14:textId="77777777" w:rsidTr="6F568C0F">
        <w:trPr>
          <w:jc w:val="center"/>
        </w:trPr>
        <w:tc>
          <w:tcPr>
            <w:tcW w:w="870" w:type="dxa"/>
          </w:tcPr>
          <w:p w14:paraId="5F624E9A" w14:textId="2C9B2377" w:rsidR="03E82C02" w:rsidRDefault="03E82C02" w:rsidP="6F568C0F">
            <w:pPr>
              <w:rPr>
                <w:rFonts w:cs="Calibri"/>
                <w:color w:val="A6A6A6" w:themeColor="background1" w:themeShade="A6"/>
              </w:rPr>
            </w:pPr>
            <w:r w:rsidRPr="6F568C0F">
              <w:rPr>
                <w:rFonts w:cs="Calibri"/>
                <w:color w:val="A6A6A6" w:themeColor="background1" w:themeShade="A6"/>
              </w:rPr>
              <w:t>1</w:t>
            </w:r>
          </w:p>
        </w:tc>
        <w:tc>
          <w:tcPr>
            <w:tcW w:w="2805" w:type="dxa"/>
          </w:tcPr>
          <w:p w14:paraId="5B1D32D1" w14:textId="07C82766" w:rsidR="03E82C02" w:rsidRDefault="03E82C02" w:rsidP="6F568C0F">
            <w:pPr>
              <w:rPr>
                <w:rFonts w:cs="Calibri"/>
                <w:color w:val="A6A6A6" w:themeColor="background1" w:themeShade="A6"/>
              </w:rPr>
            </w:pPr>
            <w:r w:rsidRPr="6F568C0F">
              <w:rPr>
                <w:rFonts w:cs="Calibri"/>
                <w:color w:val="A6A6A6" w:themeColor="background1" w:themeShade="A6"/>
              </w:rPr>
              <w:t>Aanvulling concept</w:t>
            </w:r>
          </w:p>
        </w:tc>
        <w:tc>
          <w:tcPr>
            <w:tcW w:w="1635" w:type="dxa"/>
          </w:tcPr>
          <w:p w14:paraId="5C4DA731" w14:textId="403DA0A9" w:rsidR="03E82C02" w:rsidRDefault="03E82C02" w:rsidP="6F568C0F">
            <w:pPr>
              <w:rPr>
                <w:rFonts w:cs="Calibri"/>
                <w:color w:val="A6A6A6" w:themeColor="background1" w:themeShade="A6"/>
              </w:rPr>
            </w:pPr>
            <w:r w:rsidRPr="6F568C0F">
              <w:rPr>
                <w:rFonts w:cs="Calibri"/>
                <w:color w:val="A6A6A6" w:themeColor="background1" w:themeShade="A6"/>
              </w:rPr>
              <w:t xml:space="preserve">WG </w:t>
            </w:r>
            <w:proofErr w:type="spellStart"/>
            <w:r w:rsidRPr="6F568C0F">
              <w:rPr>
                <w:rFonts w:cs="Calibri"/>
                <w:color w:val="A6A6A6" w:themeColor="background1" w:themeShade="A6"/>
              </w:rPr>
              <w:t>Governance</w:t>
            </w:r>
            <w:proofErr w:type="spellEnd"/>
          </w:p>
        </w:tc>
        <w:tc>
          <w:tcPr>
            <w:tcW w:w="2148" w:type="dxa"/>
          </w:tcPr>
          <w:p w14:paraId="6AB796E9" w14:textId="5196A6D8" w:rsidR="03E82C02" w:rsidRDefault="03E82C02" w:rsidP="6F568C0F">
            <w:pPr>
              <w:rPr>
                <w:rFonts w:cs="Calibri"/>
                <w:color w:val="A6A6A6" w:themeColor="background1" w:themeShade="A6"/>
              </w:rPr>
            </w:pPr>
            <w:r w:rsidRPr="6F568C0F">
              <w:rPr>
                <w:rFonts w:cs="Calibri"/>
                <w:color w:val="A6A6A6" w:themeColor="background1" w:themeShade="A6"/>
              </w:rPr>
              <w:t>Oktober 2020</w:t>
            </w:r>
          </w:p>
        </w:tc>
      </w:tr>
      <w:tr w:rsidR="00932608" w:rsidRPr="00FD2807" w14:paraId="4430E122" w14:textId="77777777" w:rsidTr="6F568C0F">
        <w:trPr>
          <w:jc w:val="center"/>
        </w:trPr>
        <w:tc>
          <w:tcPr>
            <w:tcW w:w="870" w:type="dxa"/>
          </w:tcPr>
          <w:p w14:paraId="017A016B" w14:textId="77777777" w:rsidR="00932608" w:rsidRPr="00FD2807" w:rsidRDefault="00932608" w:rsidP="00C35C9A">
            <w:pPr>
              <w:rPr>
                <w:rFonts w:cs="Calibri"/>
                <w:color w:val="A6A6A6" w:themeColor="background1" w:themeShade="A6"/>
              </w:rPr>
            </w:pPr>
            <w:r w:rsidRPr="00FD2807">
              <w:rPr>
                <w:rFonts w:cs="Calibri"/>
                <w:color w:val="A6A6A6" w:themeColor="background1" w:themeShade="A6"/>
              </w:rPr>
              <w:t>1</w:t>
            </w:r>
          </w:p>
        </w:tc>
        <w:tc>
          <w:tcPr>
            <w:tcW w:w="2805" w:type="dxa"/>
          </w:tcPr>
          <w:p w14:paraId="40950890" w14:textId="23FFB768" w:rsidR="00932608" w:rsidRPr="00FD2807" w:rsidRDefault="00932608" w:rsidP="00C35C9A">
            <w:pPr>
              <w:rPr>
                <w:rFonts w:cs="Calibri"/>
                <w:color w:val="A6A6A6" w:themeColor="background1" w:themeShade="A6"/>
              </w:rPr>
            </w:pPr>
            <w:r w:rsidRPr="6F568C0F">
              <w:rPr>
                <w:rFonts w:cs="Calibri"/>
                <w:color w:val="A6A6A6" w:themeColor="background1" w:themeShade="A6"/>
              </w:rPr>
              <w:t xml:space="preserve">Versie ter bespreking </w:t>
            </w:r>
            <w:r w:rsidR="5C5793B1" w:rsidRPr="6F568C0F">
              <w:rPr>
                <w:rFonts w:cs="Calibri"/>
                <w:color w:val="A6A6A6" w:themeColor="background1" w:themeShade="A6"/>
              </w:rPr>
              <w:t>met</w:t>
            </w:r>
            <w:r w:rsidRPr="6F568C0F">
              <w:rPr>
                <w:rFonts w:cs="Calibri"/>
                <w:color w:val="A6A6A6" w:themeColor="background1" w:themeShade="A6"/>
              </w:rPr>
              <w:t xml:space="preserve"> CvB</w:t>
            </w:r>
          </w:p>
        </w:tc>
        <w:tc>
          <w:tcPr>
            <w:tcW w:w="1635" w:type="dxa"/>
          </w:tcPr>
          <w:p w14:paraId="307659FA" w14:textId="4A47D027" w:rsidR="00932608" w:rsidRPr="00FD2807" w:rsidRDefault="2266796A" w:rsidP="6F568C0F">
            <w:pPr>
              <w:rPr>
                <w:rFonts w:cs="Calibri"/>
                <w:color w:val="A6A6A6" w:themeColor="background1" w:themeShade="A6"/>
              </w:rPr>
            </w:pPr>
            <w:r w:rsidRPr="6F568C0F">
              <w:rPr>
                <w:rFonts w:cs="Calibri"/>
                <w:color w:val="A6A6A6" w:themeColor="background1" w:themeShade="A6"/>
              </w:rPr>
              <w:t>CvB</w:t>
            </w:r>
          </w:p>
        </w:tc>
        <w:tc>
          <w:tcPr>
            <w:tcW w:w="2148" w:type="dxa"/>
          </w:tcPr>
          <w:p w14:paraId="47668CB5" w14:textId="05A36944" w:rsidR="00932608" w:rsidRPr="00FD2807" w:rsidRDefault="0D2D1754" w:rsidP="00C35C9A">
            <w:pPr>
              <w:rPr>
                <w:rFonts w:cs="Calibri"/>
                <w:color w:val="A6A6A6" w:themeColor="background1" w:themeShade="A6"/>
              </w:rPr>
            </w:pPr>
            <w:r w:rsidRPr="6F568C0F">
              <w:rPr>
                <w:rFonts w:cs="Calibri"/>
                <w:color w:val="A6A6A6" w:themeColor="background1" w:themeShade="A6"/>
              </w:rPr>
              <w:t>November 2020</w:t>
            </w:r>
          </w:p>
        </w:tc>
      </w:tr>
      <w:tr w:rsidR="00932608" w:rsidRPr="00FD2807" w14:paraId="2E419264" w14:textId="77777777" w:rsidTr="6F568C0F">
        <w:trPr>
          <w:jc w:val="center"/>
        </w:trPr>
        <w:tc>
          <w:tcPr>
            <w:tcW w:w="870" w:type="dxa"/>
          </w:tcPr>
          <w:p w14:paraId="2239A5FA" w14:textId="77777777" w:rsidR="00932608" w:rsidRPr="00FD2807" w:rsidRDefault="00932608" w:rsidP="00C35C9A">
            <w:pPr>
              <w:rPr>
                <w:rFonts w:cs="Calibri"/>
                <w:color w:val="A6A6A6" w:themeColor="background1" w:themeShade="A6"/>
              </w:rPr>
            </w:pPr>
            <w:r w:rsidRPr="00FD2807">
              <w:rPr>
                <w:rFonts w:cs="Calibri"/>
                <w:color w:val="A6A6A6" w:themeColor="background1" w:themeShade="A6"/>
              </w:rPr>
              <w:t>2</w:t>
            </w:r>
          </w:p>
        </w:tc>
        <w:tc>
          <w:tcPr>
            <w:tcW w:w="2805" w:type="dxa"/>
          </w:tcPr>
          <w:p w14:paraId="18A12C62" w14:textId="77777777" w:rsidR="00932608" w:rsidRPr="00FD2807" w:rsidRDefault="00932608" w:rsidP="00C35C9A">
            <w:pPr>
              <w:rPr>
                <w:rFonts w:cs="Calibri"/>
                <w:color w:val="A6A6A6" w:themeColor="background1" w:themeShade="A6"/>
              </w:rPr>
            </w:pPr>
            <w:r w:rsidRPr="00FD2807">
              <w:rPr>
                <w:rFonts w:cs="Calibri"/>
                <w:color w:val="A6A6A6" w:themeColor="background1" w:themeShade="A6"/>
              </w:rPr>
              <w:t xml:space="preserve">Versie ter bespreking in </w:t>
            </w:r>
            <w:r>
              <w:rPr>
                <w:rFonts w:cs="Calibri"/>
                <w:color w:val="A6A6A6" w:themeColor="background1" w:themeShade="A6"/>
              </w:rPr>
              <w:t>DO</w:t>
            </w:r>
          </w:p>
        </w:tc>
        <w:tc>
          <w:tcPr>
            <w:tcW w:w="1635" w:type="dxa"/>
          </w:tcPr>
          <w:p w14:paraId="7A3066CB" w14:textId="03E858F7" w:rsidR="00932608" w:rsidRPr="00FD2807" w:rsidRDefault="69FB43E0" w:rsidP="00C35C9A">
            <w:pPr>
              <w:rPr>
                <w:rFonts w:cs="Calibri"/>
                <w:color w:val="A6A6A6" w:themeColor="background1" w:themeShade="A6"/>
              </w:rPr>
            </w:pPr>
            <w:r w:rsidRPr="6F568C0F">
              <w:rPr>
                <w:rFonts w:cs="Calibri"/>
                <w:color w:val="A6A6A6" w:themeColor="background1" w:themeShade="A6"/>
              </w:rPr>
              <w:t>DO</w:t>
            </w:r>
          </w:p>
        </w:tc>
        <w:tc>
          <w:tcPr>
            <w:tcW w:w="2148" w:type="dxa"/>
          </w:tcPr>
          <w:p w14:paraId="2DE4669E" w14:textId="01188940" w:rsidR="00932608" w:rsidRPr="00FD2807" w:rsidRDefault="69FB43E0" w:rsidP="00C35C9A">
            <w:pPr>
              <w:rPr>
                <w:rFonts w:cs="Calibri"/>
                <w:color w:val="A6A6A6" w:themeColor="background1" w:themeShade="A6"/>
              </w:rPr>
            </w:pPr>
            <w:r w:rsidRPr="6F568C0F">
              <w:rPr>
                <w:rFonts w:cs="Calibri"/>
                <w:color w:val="A6A6A6" w:themeColor="background1" w:themeShade="A6"/>
              </w:rPr>
              <w:t>November 2020</w:t>
            </w:r>
          </w:p>
        </w:tc>
      </w:tr>
      <w:tr w:rsidR="00932608" w:rsidRPr="00FD2807" w14:paraId="06F3FC09" w14:textId="77777777" w:rsidTr="6F568C0F">
        <w:trPr>
          <w:jc w:val="center"/>
        </w:trPr>
        <w:tc>
          <w:tcPr>
            <w:tcW w:w="870" w:type="dxa"/>
          </w:tcPr>
          <w:p w14:paraId="2499DBC0" w14:textId="77777777" w:rsidR="00932608" w:rsidRPr="00FD2807" w:rsidRDefault="00932608" w:rsidP="00C35C9A">
            <w:pPr>
              <w:rPr>
                <w:rFonts w:cs="Calibri"/>
                <w:color w:val="A6A6A6" w:themeColor="background1" w:themeShade="A6"/>
              </w:rPr>
            </w:pPr>
            <w:r w:rsidRPr="00FD2807">
              <w:rPr>
                <w:rFonts w:cs="Calibri"/>
                <w:color w:val="A6A6A6" w:themeColor="background1" w:themeShade="A6"/>
              </w:rPr>
              <w:t>3</w:t>
            </w:r>
          </w:p>
        </w:tc>
        <w:tc>
          <w:tcPr>
            <w:tcW w:w="2805" w:type="dxa"/>
          </w:tcPr>
          <w:p w14:paraId="3D900AEC" w14:textId="77777777" w:rsidR="00932608" w:rsidRPr="00FD2807" w:rsidRDefault="00932608" w:rsidP="00C35C9A">
            <w:pPr>
              <w:rPr>
                <w:rFonts w:cs="Calibri"/>
                <w:color w:val="A6A6A6" w:themeColor="background1" w:themeShade="A6"/>
              </w:rPr>
            </w:pPr>
            <w:r w:rsidRPr="00FD2807">
              <w:rPr>
                <w:rFonts w:cs="Calibri"/>
                <w:color w:val="A6A6A6" w:themeColor="background1" w:themeShade="A6"/>
              </w:rPr>
              <w:t xml:space="preserve">Versie voorleggen aan </w:t>
            </w:r>
            <w:r>
              <w:rPr>
                <w:rFonts w:cs="Calibri"/>
                <w:color w:val="A6A6A6" w:themeColor="background1" w:themeShade="A6"/>
              </w:rPr>
              <w:t>GMR</w:t>
            </w:r>
          </w:p>
        </w:tc>
        <w:tc>
          <w:tcPr>
            <w:tcW w:w="1635" w:type="dxa"/>
          </w:tcPr>
          <w:p w14:paraId="59FFE616" w14:textId="77777777" w:rsidR="00932608" w:rsidRPr="00FD2807" w:rsidRDefault="00932608" w:rsidP="00C35C9A">
            <w:pPr>
              <w:rPr>
                <w:rFonts w:cs="Calibri"/>
                <w:color w:val="A6A6A6" w:themeColor="background1" w:themeShade="A6"/>
              </w:rPr>
            </w:pPr>
            <w:r w:rsidRPr="00FD2807">
              <w:rPr>
                <w:rFonts w:cs="Calibri"/>
                <w:color w:val="A6A6A6" w:themeColor="background1" w:themeShade="A6"/>
              </w:rPr>
              <w:t>CvB</w:t>
            </w:r>
          </w:p>
        </w:tc>
        <w:tc>
          <w:tcPr>
            <w:tcW w:w="2148" w:type="dxa"/>
          </w:tcPr>
          <w:p w14:paraId="492AB87A" w14:textId="43B8CB65" w:rsidR="00932608" w:rsidRPr="00FD2807" w:rsidRDefault="3762352E" w:rsidP="00C35C9A">
            <w:pPr>
              <w:rPr>
                <w:rFonts w:cs="Calibri"/>
                <w:color w:val="A6A6A6" w:themeColor="background1" w:themeShade="A6"/>
              </w:rPr>
            </w:pPr>
            <w:r w:rsidRPr="6F568C0F">
              <w:rPr>
                <w:rFonts w:cs="Calibri"/>
                <w:color w:val="A6A6A6" w:themeColor="background1" w:themeShade="A6"/>
              </w:rPr>
              <w:t>Januari 2021</w:t>
            </w:r>
          </w:p>
        </w:tc>
      </w:tr>
      <w:tr w:rsidR="00932608" w:rsidRPr="00FD2807" w14:paraId="7BCB319F" w14:textId="77777777" w:rsidTr="6F568C0F">
        <w:trPr>
          <w:jc w:val="center"/>
        </w:trPr>
        <w:tc>
          <w:tcPr>
            <w:tcW w:w="870" w:type="dxa"/>
          </w:tcPr>
          <w:p w14:paraId="5918A555" w14:textId="77777777" w:rsidR="00932608" w:rsidRPr="00FD2807" w:rsidRDefault="00932608" w:rsidP="00C35C9A">
            <w:pPr>
              <w:rPr>
                <w:rFonts w:cs="Calibri"/>
                <w:color w:val="A6A6A6" w:themeColor="background1" w:themeShade="A6"/>
              </w:rPr>
            </w:pPr>
            <w:r w:rsidRPr="00FD2807">
              <w:rPr>
                <w:rFonts w:cs="Calibri"/>
                <w:color w:val="A6A6A6" w:themeColor="background1" w:themeShade="A6"/>
              </w:rPr>
              <w:t>4</w:t>
            </w:r>
          </w:p>
        </w:tc>
        <w:tc>
          <w:tcPr>
            <w:tcW w:w="2805" w:type="dxa"/>
          </w:tcPr>
          <w:p w14:paraId="218B9356" w14:textId="77777777" w:rsidR="00932608" w:rsidRPr="00FD2807" w:rsidRDefault="00932608" w:rsidP="00C35C9A">
            <w:pPr>
              <w:rPr>
                <w:rFonts w:cs="Calibri"/>
                <w:color w:val="A6A6A6" w:themeColor="background1" w:themeShade="A6"/>
              </w:rPr>
            </w:pPr>
            <w:r w:rsidRPr="00FD2807">
              <w:rPr>
                <w:rFonts w:cs="Calibri"/>
                <w:color w:val="A6A6A6" w:themeColor="background1" w:themeShade="A6"/>
              </w:rPr>
              <w:t>Versie voorleggen aan RvT</w:t>
            </w:r>
          </w:p>
        </w:tc>
        <w:tc>
          <w:tcPr>
            <w:tcW w:w="1635" w:type="dxa"/>
          </w:tcPr>
          <w:p w14:paraId="029FFB79" w14:textId="77777777" w:rsidR="00932608" w:rsidRPr="00FD2807" w:rsidRDefault="00932608" w:rsidP="00C35C9A">
            <w:pPr>
              <w:rPr>
                <w:rFonts w:cs="Calibri"/>
                <w:color w:val="A6A6A6" w:themeColor="background1" w:themeShade="A6"/>
              </w:rPr>
            </w:pPr>
            <w:r w:rsidRPr="00FD2807">
              <w:rPr>
                <w:rFonts w:cs="Calibri"/>
                <w:color w:val="A6A6A6" w:themeColor="background1" w:themeShade="A6"/>
              </w:rPr>
              <w:t>RvT</w:t>
            </w:r>
          </w:p>
        </w:tc>
        <w:tc>
          <w:tcPr>
            <w:tcW w:w="2148" w:type="dxa"/>
          </w:tcPr>
          <w:p w14:paraId="4E7F1165" w14:textId="17C055EF" w:rsidR="00932608" w:rsidRPr="00FD2807" w:rsidRDefault="7BBD602C" w:rsidP="00C35C9A">
            <w:pPr>
              <w:rPr>
                <w:rFonts w:cs="Calibri"/>
                <w:color w:val="A6A6A6" w:themeColor="background1" w:themeShade="A6"/>
              </w:rPr>
            </w:pPr>
            <w:r w:rsidRPr="6F568C0F">
              <w:rPr>
                <w:rFonts w:cs="Calibri"/>
                <w:color w:val="A6A6A6" w:themeColor="background1" w:themeShade="A6"/>
              </w:rPr>
              <w:t>Februari 2021</w:t>
            </w:r>
          </w:p>
        </w:tc>
      </w:tr>
      <w:tr w:rsidR="00932608" w:rsidRPr="00FD2807" w14:paraId="6EB4184A" w14:textId="77777777" w:rsidTr="6F568C0F">
        <w:trPr>
          <w:jc w:val="center"/>
        </w:trPr>
        <w:tc>
          <w:tcPr>
            <w:tcW w:w="870" w:type="dxa"/>
          </w:tcPr>
          <w:p w14:paraId="3D3BA11D" w14:textId="77777777" w:rsidR="00932608" w:rsidRPr="00FD2807" w:rsidRDefault="00932608" w:rsidP="00C35C9A">
            <w:pPr>
              <w:rPr>
                <w:rFonts w:cs="Calibri"/>
                <w:color w:val="A6A6A6" w:themeColor="background1" w:themeShade="A6"/>
              </w:rPr>
            </w:pPr>
            <w:proofErr w:type="spellStart"/>
            <w:r w:rsidRPr="00FD2807">
              <w:rPr>
                <w:rFonts w:cs="Calibri"/>
                <w:color w:val="A6A6A6" w:themeColor="background1" w:themeShade="A6"/>
              </w:rPr>
              <w:t>Def</w:t>
            </w:r>
            <w:proofErr w:type="spellEnd"/>
          </w:p>
        </w:tc>
        <w:tc>
          <w:tcPr>
            <w:tcW w:w="2805" w:type="dxa"/>
          </w:tcPr>
          <w:p w14:paraId="33A0B538" w14:textId="77777777" w:rsidR="00932608" w:rsidRPr="00FD2807" w:rsidRDefault="00932608" w:rsidP="00C35C9A">
            <w:pPr>
              <w:rPr>
                <w:rFonts w:cs="Calibri"/>
                <w:color w:val="A6A6A6" w:themeColor="background1" w:themeShade="A6"/>
              </w:rPr>
            </w:pPr>
            <w:r w:rsidRPr="00FD2807">
              <w:rPr>
                <w:rFonts w:cs="Calibri"/>
                <w:color w:val="A6A6A6" w:themeColor="background1" w:themeShade="A6"/>
              </w:rPr>
              <w:t xml:space="preserve">Vrijgeven voor publicatie </w:t>
            </w:r>
          </w:p>
        </w:tc>
        <w:tc>
          <w:tcPr>
            <w:tcW w:w="1635" w:type="dxa"/>
          </w:tcPr>
          <w:p w14:paraId="3754FD76" w14:textId="77777777" w:rsidR="00932608" w:rsidRPr="00FD2807" w:rsidRDefault="00932608" w:rsidP="00C35C9A">
            <w:pPr>
              <w:rPr>
                <w:rFonts w:cs="Calibri"/>
                <w:color w:val="A6A6A6" w:themeColor="background1" w:themeShade="A6"/>
              </w:rPr>
            </w:pPr>
            <w:r>
              <w:rPr>
                <w:rFonts w:cs="Calibri"/>
                <w:color w:val="A6A6A6" w:themeColor="background1" w:themeShade="A6"/>
              </w:rPr>
              <w:t>website</w:t>
            </w:r>
          </w:p>
        </w:tc>
        <w:tc>
          <w:tcPr>
            <w:tcW w:w="2148" w:type="dxa"/>
          </w:tcPr>
          <w:p w14:paraId="528C62B8" w14:textId="485E2F54" w:rsidR="00932608" w:rsidRPr="00FD2807" w:rsidRDefault="6947F1A9" w:rsidP="00C35C9A">
            <w:pPr>
              <w:rPr>
                <w:rFonts w:cs="Calibri"/>
                <w:color w:val="A6A6A6" w:themeColor="background1" w:themeShade="A6"/>
              </w:rPr>
            </w:pPr>
            <w:r w:rsidRPr="6F568C0F">
              <w:rPr>
                <w:rFonts w:cs="Calibri"/>
                <w:color w:val="A6A6A6" w:themeColor="background1" w:themeShade="A6"/>
              </w:rPr>
              <w:t>Februari 2021</w:t>
            </w:r>
          </w:p>
        </w:tc>
      </w:tr>
    </w:tbl>
    <w:p w14:paraId="0E14BADC" w14:textId="77777777" w:rsidR="00932608" w:rsidRPr="00FD2807" w:rsidRDefault="00932608" w:rsidP="00932608">
      <w:pPr>
        <w:jc w:val="center"/>
        <w:rPr>
          <w:b/>
        </w:rPr>
      </w:pPr>
    </w:p>
    <w:p w14:paraId="4C5133A8" w14:textId="77777777" w:rsidR="00932608" w:rsidRPr="008B67FB" w:rsidRDefault="00932608" w:rsidP="00932608">
      <w:r w:rsidRPr="008B67FB">
        <w:br w:type="page"/>
      </w:r>
    </w:p>
    <w:p w14:paraId="62EBF3C5" w14:textId="77777777" w:rsidR="00B805FF" w:rsidRPr="000C348A" w:rsidRDefault="00B805FF" w:rsidP="00B805FF">
      <w:pPr>
        <w:spacing w:line="200" w:lineRule="exact"/>
        <w:rPr>
          <w:rFonts w:eastAsia="Times New Roman" w:cs="Calibri"/>
        </w:rPr>
      </w:pPr>
    </w:p>
    <w:p w14:paraId="6D98A12B" w14:textId="77777777" w:rsidR="00B805FF" w:rsidRPr="000C348A" w:rsidRDefault="00B805FF" w:rsidP="00B805FF">
      <w:pPr>
        <w:spacing w:line="200" w:lineRule="exact"/>
        <w:rPr>
          <w:rFonts w:eastAsia="Times New Roman" w:cs="Calibri"/>
        </w:rPr>
      </w:pPr>
    </w:p>
    <w:p w14:paraId="2946DB82" w14:textId="77777777" w:rsidR="00B805FF" w:rsidRPr="000C348A" w:rsidRDefault="00B805FF" w:rsidP="00B805FF">
      <w:pPr>
        <w:spacing w:line="200" w:lineRule="exact"/>
        <w:rPr>
          <w:rFonts w:eastAsia="Times New Roman" w:cs="Calibri"/>
        </w:rPr>
      </w:pPr>
    </w:p>
    <w:p w14:paraId="5997CC1D" w14:textId="77777777" w:rsidR="00B805FF" w:rsidRPr="000C348A" w:rsidRDefault="00B805FF" w:rsidP="00B805FF">
      <w:pPr>
        <w:spacing w:line="200" w:lineRule="exact"/>
        <w:rPr>
          <w:rFonts w:eastAsia="Times New Roman" w:cs="Calibri"/>
        </w:rPr>
      </w:pPr>
    </w:p>
    <w:p w14:paraId="110FFD37" w14:textId="77777777" w:rsidR="00B805FF" w:rsidRPr="000C348A" w:rsidRDefault="00B805FF" w:rsidP="00B805FF">
      <w:pPr>
        <w:spacing w:line="200" w:lineRule="exact"/>
        <w:rPr>
          <w:rFonts w:eastAsia="Times New Roman" w:cs="Calibri"/>
        </w:rPr>
      </w:pPr>
    </w:p>
    <w:p w14:paraId="6B699379" w14:textId="77777777" w:rsidR="00B805FF" w:rsidRPr="000C348A" w:rsidRDefault="00B805FF" w:rsidP="00B805FF">
      <w:pPr>
        <w:spacing w:line="200" w:lineRule="exact"/>
        <w:rPr>
          <w:rFonts w:eastAsia="Times New Roman" w:cs="Calibri"/>
        </w:rPr>
      </w:pPr>
    </w:p>
    <w:p w14:paraId="3FE9F23F" w14:textId="77777777" w:rsidR="00B805FF" w:rsidRPr="000C348A" w:rsidRDefault="00B805FF" w:rsidP="00B805FF">
      <w:pPr>
        <w:spacing w:line="200" w:lineRule="exact"/>
        <w:rPr>
          <w:rFonts w:eastAsia="Times New Roman" w:cs="Calibri"/>
        </w:rPr>
      </w:pPr>
    </w:p>
    <w:p w14:paraId="1F72F646" w14:textId="77777777" w:rsidR="00B805FF" w:rsidRPr="000C348A" w:rsidRDefault="00B805FF" w:rsidP="00B805FF">
      <w:pPr>
        <w:spacing w:line="200" w:lineRule="exact"/>
        <w:rPr>
          <w:rFonts w:eastAsia="Times New Roman" w:cs="Calibri"/>
        </w:rPr>
      </w:pPr>
    </w:p>
    <w:p w14:paraId="08CE6F91" w14:textId="77777777" w:rsidR="00B805FF" w:rsidRPr="000C348A" w:rsidRDefault="00B805FF" w:rsidP="00B805FF">
      <w:pPr>
        <w:spacing w:line="200" w:lineRule="exact"/>
        <w:rPr>
          <w:rFonts w:eastAsia="Times New Roman" w:cs="Calibri"/>
        </w:rPr>
      </w:pPr>
    </w:p>
    <w:p w14:paraId="61CDCEAD" w14:textId="77777777" w:rsidR="00B805FF" w:rsidRPr="000C348A" w:rsidRDefault="00B805FF" w:rsidP="00B805FF">
      <w:pPr>
        <w:rPr>
          <w:rFonts w:eastAsia="Times New Roman" w:cs="Calibri"/>
        </w:rPr>
        <w:sectPr w:rsidR="00B805FF" w:rsidRPr="000C348A" w:rsidSect="003A0B6E">
          <w:headerReference w:type="default" r:id="rId12"/>
          <w:footerReference w:type="default" r:id="rId13"/>
          <w:pgSz w:w="12240" w:h="15840"/>
          <w:pgMar w:top="1417" w:right="1417" w:bottom="1417" w:left="1417" w:header="0" w:footer="0" w:gutter="0"/>
          <w:cols w:space="0" w:equalWidth="0">
            <w:col w:w="9403"/>
          </w:cols>
          <w:docGrid w:linePitch="360"/>
        </w:sectPr>
      </w:pPr>
    </w:p>
    <w:p w14:paraId="1DF3D4BD" w14:textId="77777777" w:rsidR="00B805FF" w:rsidRPr="000C348A" w:rsidRDefault="00B805FF" w:rsidP="3B4AE686">
      <w:pPr>
        <w:spacing w:line="0" w:lineRule="atLeast"/>
        <w:ind w:left="3341"/>
        <w:rPr>
          <w:rFonts w:eastAsia="Arial" w:cs="Calibri"/>
          <w:b/>
          <w:bCs/>
          <w:sz w:val="28"/>
          <w:szCs w:val="28"/>
        </w:rPr>
      </w:pPr>
      <w:bookmarkStart w:id="0" w:name="page2"/>
      <w:bookmarkEnd w:id="0"/>
      <w:r w:rsidRPr="3B4AE686">
        <w:rPr>
          <w:rFonts w:eastAsia="Arial" w:cs="Calibri"/>
          <w:b/>
          <w:bCs/>
          <w:sz w:val="28"/>
          <w:szCs w:val="28"/>
        </w:rPr>
        <w:lastRenderedPageBreak/>
        <w:t xml:space="preserve">Veiligheidsbeleid </w:t>
      </w:r>
    </w:p>
    <w:p w14:paraId="6BB9E253" w14:textId="77777777" w:rsidR="00B805FF" w:rsidRPr="000C348A" w:rsidRDefault="00B805FF" w:rsidP="00B805FF">
      <w:pPr>
        <w:spacing w:line="276" w:lineRule="exact"/>
        <w:rPr>
          <w:rFonts w:eastAsia="Times New Roman" w:cs="Calibri"/>
        </w:rPr>
      </w:pPr>
    </w:p>
    <w:p w14:paraId="28C1F9DA" w14:textId="77777777" w:rsidR="00B805FF" w:rsidRPr="000C348A" w:rsidRDefault="00B805FF" w:rsidP="00B805FF">
      <w:pPr>
        <w:spacing w:line="0" w:lineRule="atLeast"/>
        <w:ind w:left="1"/>
        <w:rPr>
          <w:rFonts w:cs="Calibri"/>
          <w:b/>
        </w:rPr>
      </w:pPr>
      <w:r w:rsidRPr="000C348A">
        <w:rPr>
          <w:rFonts w:cs="Calibri"/>
          <w:b/>
        </w:rPr>
        <w:t>Voorwoord</w:t>
      </w:r>
    </w:p>
    <w:p w14:paraId="23DE523C" w14:textId="77777777" w:rsidR="00B805FF" w:rsidRPr="000C348A" w:rsidRDefault="00B805FF" w:rsidP="00B805FF">
      <w:pPr>
        <w:spacing w:line="287" w:lineRule="exact"/>
        <w:rPr>
          <w:rFonts w:eastAsia="Times New Roman" w:cs="Calibri"/>
        </w:rPr>
      </w:pPr>
    </w:p>
    <w:p w14:paraId="352BBD96" w14:textId="1A5D1A29" w:rsidR="31FD2E02" w:rsidRDefault="31FD2E02" w:rsidP="77BEE1F5">
      <w:pPr>
        <w:rPr>
          <w:rFonts w:cs="Calibri"/>
          <w:b/>
          <w:bCs/>
          <w:color w:val="4F81BD"/>
          <w:sz w:val="24"/>
          <w:szCs w:val="24"/>
        </w:rPr>
      </w:pPr>
      <w:r w:rsidRPr="77BEE1F5">
        <w:rPr>
          <w:b/>
          <w:bCs/>
        </w:rPr>
        <w:t>Werken aan veiligheid in en om school</w:t>
      </w:r>
    </w:p>
    <w:p w14:paraId="27901085" w14:textId="1EE667C8" w:rsidR="77BEE1F5" w:rsidRPr="00D70DEF" w:rsidRDefault="31FD2E02" w:rsidP="77BEE1F5">
      <w:pPr>
        <w:spacing w:afterAutospacing="1"/>
        <w:jc w:val="both"/>
        <w:rPr>
          <w:rFonts w:cs="Calibri"/>
        </w:rPr>
      </w:pPr>
      <w:r w:rsidRPr="00D70DEF">
        <w:rPr>
          <w:rFonts w:cs="Calibri"/>
        </w:rPr>
        <w:t>Bij het opstellen van het veiligheidsplan is er gekeken naar de aspecten die onder sociale en fysieke veiligheid gerangschikt kunnen worden. Door deze uit te werken en te beschrijven</w:t>
      </w:r>
      <w:r w:rsidR="7865A6B3" w:rsidRPr="00D70DEF">
        <w:rPr>
          <w:rFonts w:cs="Calibri"/>
        </w:rPr>
        <w:t xml:space="preserve"> </w:t>
      </w:r>
      <w:r w:rsidRPr="00D70DEF">
        <w:rPr>
          <w:rFonts w:cs="Calibri"/>
        </w:rPr>
        <w:t xml:space="preserve">dragen </w:t>
      </w:r>
      <w:r w:rsidR="4F5A1767" w:rsidRPr="00D70DEF">
        <w:rPr>
          <w:rFonts w:cs="Calibri"/>
        </w:rPr>
        <w:t xml:space="preserve">we zorg </w:t>
      </w:r>
      <w:r w:rsidRPr="00D70DEF">
        <w:rPr>
          <w:rFonts w:cs="Calibri"/>
        </w:rPr>
        <w:t>voor een veilig leef- en leerklimaat</w:t>
      </w:r>
      <w:r w:rsidR="2AA5A932" w:rsidRPr="00D70DEF">
        <w:rPr>
          <w:rFonts w:cs="Calibri"/>
        </w:rPr>
        <w:t xml:space="preserve"> van zowel leerlingen, </w:t>
      </w:r>
      <w:r w:rsidR="009548D6" w:rsidRPr="00D70DEF">
        <w:rPr>
          <w:rFonts w:cs="Calibri"/>
        </w:rPr>
        <w:t>ouders/verzorgers</w:t>
      </w:r>
      <w:r w:rsidR="0476386C" w:rsidRPr="00D70DEF">
        <w:rPr>
          <w:rFonts w:cs="Calibri"/>
        </w:rPr>
        <w:t xml:space="preserve"> </w:t>
      </w:r>
      <w:r w:rsidR="2AA5A932" w:rsidRPr="00D70DEF">
        <w:rPr>
          <w:rFonts w:cs="Calibri"/>
        </w:rPr>
        <w:t>als personeel</w:t>
      </w:r>
      <w:r w:rsidRPr="00D70DEF">
        <w:rPr>
          <w:rFonts w:cs="Calibri"/>
        </w:rPr>
        <w:t>.</w:t>
      </w:r>
    </w:p>
    <w:p w14:paraId="0887E2F3" w14:textId="7113B958" w:rsidR="77BEE1F5" w:rsidRPr="00D70DEF" w:rsidRDefault="31FD2E02" w:rsidP="77BEE1F5">
      <w:pPr>
        <w:spacing w:beforeAutospacing="1" w:afterAutospacing="1"/>
        <w:jc w:val="both"/>
        <w:rPr>
          <w:rFonts w:cs="Calibri"/>
        </w:rPr>
      </w:pPr>
      <w:r w:rsidRPr="00D70DEF">
        <w:rPr>
          <w:rFonts w:cs="Calibri"/>
        </w:rPr>
        <w:t xml:space="preserve">Veiligheid is een basisvoorwaarde om te leren. Pas </w:t>
      </w:r>
      <w:r w:rsidR="575B8A3E" w:rsidRPr="00D70DEF">
        <w:rPr>
          <w:rFonts w:cs="Calibri"/>
        </w:rPr>
        <w:t>wanneer er sprake is van een veilig gevoel zijn</w:t>
      </w:r>
      <w:r w:rsidRPr="00D70DEF">
        <w:rPr>
          <w:rFonts w:cs="Calibri"/>
        </w:rPr>
        <w:t xml:space="preserve"> </w:t>
      </w:r>
      <w:r w:rsidR="006D72B7" w:rsidRPr="00D70DEF">
        <w:rPr>
          <w:rFonts w:cs="Calibri"/>
        </w:rPr>
        <w:t>leerlingen</w:t>
      </w:r>
      <w:r w:rsidRPr="00D70DEF">
        <w:rPr>
          <w:rFonts w:cs="Calibri"/>
        </w:rPr>
        <w:t xml:space="preserve"> in staat zich sociaal en emotioneel goed te ontwikkelen.</w:t>
      </w:r>
    </w:p>
    <w:p w14:paraId="64957965" w14:textId="3DFA1F96" w:rsidR="6665E919" w:rsidRPr="00D70DEF" w:rsidRDefault="6665E919" w:rsidP="77BEE1F5">
      <w:pPr>
        <w:spacing w:beforeAutospacing="1" w:afterAutospacing="1"/>
        <w:jc w:val="both"/>
        <w:rPr>
          <w:rFonts w:cs="Calibri"/>
        </w:rPr>
      </w:pPr>
      <w:r w:rsidRPr="00D70DEF">
        <w:rPr>
          <w:rFonts w:cs="Calibri"/>
        </w:rPr>
        <w:t>Veiligheid gaat over alle leerlingen en over alle andere betrokkenen die bij de schoolorganisatie behoren.</w:t>
      </w:r>
      <w:r w:rsidR="31FD2E02" w:rsidRPr="00D70DEF">
        <w:rPr>
          <w:rFonts w:cs="Calibri"/>
        </w:rPr>
        <w:t xml:space="preserve"> Dit geldt dus ook voor de directie, de </w:t>
      </w:r>
      <w:r w:rsidR="00F11FBD" w:rsidRPr="00D70DEF">
        <w:rPr>
          <w:rFonts w:cs="Calibri"/>
        </w:rPr>
        <w:t>leraren</w:t>
      </w:r>
      <w:r w:rsidR="31FD2E02" w:rsidRPr="00D70DEF">
        <w:rPr>
          <w:rFonts w:cs="Calibri"/>
        </w:rPr>
        <w:t xml:space="preserve">, het onderwijsondersteunend personeel en de </w:t>
      </w:r>
      <w:r w:rsidR="009548D6" w:rsidRPr="00D70DEF">
        <w:rPr>
          <w:rFonts w:cs="Calibri"/>
        </w:rPr>
        <w:t>ouder/</w:t>
      </w:r>
      <w:r w:rsidR="00F11FBD" w:rsidRPr="00D70DEF">
        <w:rPr>
          <w:rFonts w:cs="Calibri"/>
        </w:rPr>
        <w:t>verzorgers</w:t>
      </w:r>
      <w:r w:rsidR="31FD2E02" w:rsidRPr="00D70DEF">
        <w:rPr>
          <w:rFonts w:cs="Calibri"/>
        </w:rPr>
        <w:t>.</w:t>
      </w:r>
    </w:p>
    <w:p w14:paraId="2B9E3058" w14:textId="4F33E3F9" w:rsidR="77BEE1F5" w:rsidRPr="00D70DEF" w:rsidRDefault="31FD2E02" w:rsidP="77BEE1F5">
      <w:pPr>
        <w:spacing w:beforeAutospacing="1" w:afterAutospacing="1"/>
        <w:jc w:val="both"/>
        <w:rPr>
          <w:rFonts w:cs="Calibri"/>
        </w:rPr>
      </w:pPr>
      <w:r w:rsidRPr="00D70DEF">
        <w:rPr>
          <w:rFonts w:cs="Calibri"/>
        </w:rPr>
        <w:t>Daar</w:t>
      </w:r>
      <w:r w:rsidR="20F16A39" w:rsidRPr="00D70DEF">
        <w:rPr>
          <w:rFonts w:cs="Calibri"/>
        </w:rPr>
        <w:t xml:space="preserve">bij </w:t>
      </w:r>
      <w:r w:rsidRPr="00D70DEF">
        <w:rPr>
          <w:rFonts w:cs="Calibri"/>
        </w:rPr>
        <w:t xml:space="preserve">neemt de school ook een prominente plaats in </w:t>
      </w:r>
      <w:r w:rsidR="712F7630" w:rsidRPr="00D70DEF">
        <w:rPr>
          <w:rFonts w:cs="Calibri"/>
        </w:rPr>
        <w:t>b</w:t>
      </w:r>
      <w:r w:rsidRPr="00D70DEF">
        <w:rPr>
          <w:rFonts w:cs="Calibri"/>
        </w:rPr>
        <w:t>in</w:t>
      </w:r>
      <w:r w:rsidR="46FE08C3" w:rsidRPr="00D70DEF">
        <w:rPr>
          <w:rFonts w:cs="Calibri"/>
        </w:rPr>
        <w:t>nen</w:t>
      </w:r>
      <w:r w:rsidRPr="00D70DEF">
        <w:rPr>
          <w:rFonts w:cs="Calibri"/>
        </w:rPr>
        <w:t xml:space="preserve"> de schoolomgeving. Wij streven dan ook naar een buurt waarin iedereen betrokken is en verantwoordelijkheid voelt voor een veilige omgeving.</w:t>
      </w:r>
    </w:p>
    <w:p w14:paraId="6718B561" w14:textId="25485318" w:rsidR="31FD2E02" w:rsidRPr="00D70DEF" w:rsidRDefault="31FD2E02" w:rsidP="77BEE1F5">
      <w:pPr>
        <w:spacing w:beforeAutospacing="1" w:afterAutospacing="1"/>
        <w:jc w:val="both"/>
        <w:rPr>
          <w:rFonts w:cs="Calibri"/>
        </w:rPr>
      </w:pPr>
      <w:r w:rsidRPr="00D70DEF">
        <w:rPr>
          <w:rFonts w:cs="Calibri"/>
        </w:rPr>
        <w:t xml:space="preserve">In dit beleidsstuk beschrijven wij de werkwijze en maatregelen, die wij op schoolniveau inzetten om onze gestelde doelen te bereiken. </w:t>
      </w:r>
    </w:p>
    <w:p w14:paraId="453A1524" w14:textId="66D9BAF2" w:rsidR="77BEE1F5" w:rsidRPr="00D70DEF" w:rsidRDefault="31FD2E02" w:rsidP="77BEE1F5">
      <w:pPr>
        <w:spacing w:beforeAutospacing="1" w:afterAutospacing="1"/>
        <w:jc w:val="both"/>
        <w:rPr>
          <w:rFonts w:cs="Calibri"/>
        </w:rPr>
      </w:pPr>
      <w:r w:rsidRPr="00D70DEF">
        <w:rPr>
          <w:rFonts w:cs="Calibri"/>
        </w:rPr>
        <w:t>Veel afspraken zijn vastgelegd in zogenaamde protocollen, die op school aanwezig zijn. Waar dit van toepassing is, wordt hiernaar verwezen.</w:t>
      </w:r>
    </w:p>
    <w:p w14:paraId="7CF15CBF" w14:textId="1B2CF1DD" w:rsidR="31FD2E02" w:rsidRPr="00D70DEF" w:rsidRDefault="31FD2E02" w:rsidP="77BEE1F5">
      <w:pPr>
        <w:spacing w:beforeAutospacing="1" w:afterAutospacing="1"/>
        <w:jc w:val="both"/>
        <w:rPr>
          <w:rFonts w:cs="Calibri"/>
        </w:rPr>
      </w:pPr>
      <w:r w:rsidRPr="00D70DEF">
        <w:rPr>
          <w:rFonts w:cs="Calibri"/>
        </w:rPr>
        <w:t>Ook op bestuursniveau liggen veel afspraken vast omtrent sociale en fysieke veiligheid, geldend voor alle onder het bestuur ressorterende scholen. In de bijlagen wordt in voorkomende gevallen verwezen naar de desbetreffende beleidsstukken.</w:t>
      </w:r>
    </w:p>
    <w:p w14:paraId="7A80C6BA" w14:textId="49E5D0A5" w:rsidR="77BEE1F5" w:rsidRPr="00D70DEF" w:rsidRDefault="77BEE1F5" w:rsidP="77BEE1F5">
      <w:pPr>
        <w:spacing w:beforeAutospacing="1" w:afterAutospacing="1"/>
        <w:jc w:val="both"/>
        <w:rPr>
          <w:rFonts w:cs="Calibri"/>
        </w:rPr>
      </w:pPr>
    </w:p>
    <w:p w14:paraId="10823804" w14:textId="77777777" w:rsidR="00D70DEF" w:rsidRPr="00D70DEF" w:rsidRDefault="00D70DEF" w:rsidP="77BEE1F5">
      <w:pPr>
        <w:spacing w:beforeAutospacing="1" w:afterAutospacing="1"/>
        <w:jc w:val="both"/>
        <w:rPr>
          <w:rFonts w:cs="Calibri"/>
        </w:rPr>
      </w:pPr>
    </w:p>
    <w:p w14:paraId="4FD40894" w14:textId="1E0C3045" w:rsidR="77BEE1F5" w:rsidRPr="00D70DEF" w:rsidRDefault="77BEE1F5" w:rsidP="77BEE1F5">
      <w:pPr>
        <w:spacing w:beforeAutospacing="1" w:afterAutospacing="1"/>
        <w:jc w:val="both"/>
        <w:rPr>
          <w:rFonts w:cs="Calibri"/>
        </w:rPr>
      </w:pPr>
    </w:p>
    <w:p w14:paraId="5D78A1E3" w14:textId="28973FC8" w:rsidR="31FD2E02" w:rsidRPr="00D70DEF" w:rsidRDefault="31FD2E02" w:rsidP="70E33A57">
      <w:pPr>
        <w:spacing w:beforeAutospacing="1" w:afterAutospacing="1"/>
        <w:jc w:val="both"/>
        <w:rPr>
          <w:rFonts w:cs="Calibri"/>
        </w:rPr>
      </w:pPr>
      <w:r w:rsidRPr="00D70DEF">
        <w:rPr>
          <w:rFonts w:cs="Calibri"/>
        </w:rPr>
        <w:t>Zevenaar,</w:t>
      </w:r>
      <w:r w:rsidR="6AF53246" w:rsidRPr="00D70DEF">
        <w:rPr>
          <w:rFonts w:cs="Calibri"/>
        </w:rPr>
        <w:t xml:space="preserve"> november </w:t>
      </w:r>
      <w:r w:rsidR="508B67E1" w:rsidRPr="00D70DEF">
        <w:rPr>
          <w:rFonts w:cs="Calibri"/>
        </w:rPr>
        <w:t>2020</w:t>
      </w:r>
    </w:p>
    <w:p w14:paraId="3B922E03" w14:textId="48D9FC93" w:rsidR="31FD2E02" w:rsidRPr="00D70DEF" w:rsidRDefault="3A13FF3A" w:rsidP="70E33A57">
      <w:pPr>
        <w:spacing w:beforeAutospacing="1" w:afterAutospacing="1"/>
        <w:jc w:val="both"/>
        <w:rPr>
          <w:rFonts w:cs="Calibri"/>
        </w:rPr>
      </w:pPr>
      <w:r w:rsidRPr="00D70DEF">
        <w:rPr>
          <w:rFonts w:cs="Calibri"/>
        </w:rPr>
        <w:t xml:space="preserve">Jos Boonman, </w:t>
      </w:r>
      <w:r w:rsidR="31FD2E02" w:rsidRPr="00D70DEF">
        <w:rPr>
          <w:rFonts w:cs="Calibri"/>
        </w:rPr>
        <w:t xml:space="preserve">CvB LiemersNovum </w:t>
      </w:r>
    </w:p>
    <w:p w14:paraId="6B62F1B3" w14:textId="77FCDE8E" w:rsidR="00B805FF" w:rsidRPr="00D70DEF" w:rsidRDefault="31FD2E02" w:rsidP="590A8200">
      <w:pPr>
        <w:spacing w:beforeAutospacing="1" w:afterAutospacing="1" w:line="200" w:lineRule="exact"/>
        <w:jc w:val="both"/>
        <w:rPr>
          <w:rFonts w:cs="Calibri"/>
        </w:rPr>
      </w:pPr>
      <w:r w:rsidRPr="00D70DEF">
        <w:rPr>
          <w:rFonts w:cs="Calibri"/>
        </w:rPr>
        <w:t xml:space="preserve">Pieter-Jan </w:t>
      </w:r>
      <w:proofErr w:type="spellStart"/>
      <w:r w:rsidRPr="00D70DEF">
        <w:rPr>
          <w:rFonts w:cs="Calibri"/>
        </w:rPr>
        <w:t>B</w:t>
      </w:r>
      <w:r w:rsidR="4DCF5DB6" w:rsidRPr="00D70DEF">
        <w:rPr>
          <w:rFonts w:cs="Calibri"/>
        </w:rPr>
        <w:t>ü</w:t>
      </w:r>
      <w:r w:rsidRPr="00D70DEF">
        <w:rPr>
          <w:rFonts w:cs="Calibri"/>
        </w:rPr>
        <w:t>hler</w:t>
      </w:r>
      <w:proofErr w:type="spellEnd"/>
      <w:r w:rsidRPr="00D70DEF">
        <w:rPr>
          <w:rFonts w:cs="Calibri"/>
        </w:rPr>
        <w:t>, CvB LiemersNovu</w:t>
      </w:r>
      <w:r w:rsidR="7A5DD8FB" w:rsidRPr="00D70DEF">
        <w:rPr>
          <w:rFonts w:cs="Calibri"/>
        </w:rPr>
        <w:t>m</w:t>
      </w:r>
    </w:p>
    <w:p w14:paraId="769D0D3C" w14:textId="417D8C40" w:rsidR="00B805FF" w:rsidRPr="000C348A" w:rsidRDefault="00B805FF" w:rsidP="590A8200">
      <w:pPr>
        <w:spacing w:line="200" w:lineRule="exact"/>
        <w:rPr>
          <w:rFonts w:eastAsia="Times New Roman" w:cs="Calibri"/>
        </w:rPr>
        <w:sectPr w:rsidR="00B805FF" w:rsidRPr="000C348A">
          <w:headerReference w:type="default" r:id="rId14"/>
          <w:footerReference w:type="default" r:id="rId15"/>
          <w:pgSz w:w="12240" w:h="15840"/>
          <w:pgMar w:top="1391" w:right="1420" w:bottom="486" w:left="1419" w:header="0" w:footer="0" w:gutter="0"/>
          <w:cols w:space="0" w:equalWidth="0">
            <w:col w:w="9401"/>
          </w:cols>
          <w:docGrid w:linePitch="360"/>
        </w:sectPr>
      </w:pPr>
    </w:p>
    <w:p w14:paraId="30F386A2" w14:textId="4B6BDDFB" w:rsidR="00B805FF" w:rsidRPr="000C348A" w:rsidRDefault="00B805FF" w:rsidP="3B4AE686">
      <w:pPr>
        <w:spacing w:line="0" w:lineRule="atLeast"/>
        <w:ind w:left="3340"/>
        <w:rPr>
          <w:rFonts w:eastAsia="Arial" w:cs="Calibri"/>
          <w:b/>
          <w:bCs/>
          <w:sz w:val="28"/>
          <w:szCs w:val="28"/>
        </w:rPr>
      </w:pPr>
      <w:bookmarkStart w:id="1" w:name="page3"/>
      <w:bookmarkEnd w:id="1"/>
      <w:r w:rsidRPr="590A8200">
        <w:rPr>
          <w:rFonts w:eastAsia="Arial" w:cs="Calibri"/>
          <w:b/>
          <w:bCs/>
          <w:sz w:val="28"/>
          <w:szCs w:val="28"/>
        </w:rPr>
        <w:lastRenderedPageBreak/>
        <w:t>Veiligheidsbelei</w:t>
      </w:r>
      <w:r w:rsidR="4757F2EC" w:rsidRPr="590A8200">
        <w:rPr>
          <w:rFonts w:eastAsia="Arial" w:cs="Calibri"/>
          <w:b/>
          <w:bCs/>
          <w:sz w:val="28"/>
          <w:szCs w:val="28"/>
        </w:rPr>
        <w:t>d</w:t>
      </w:r>
    </w:p>
    <w:p w14:paraId="54CD245A" w14:textId="77777777" w:rsidR="00B805FF" w:rsidRPr="000C348A" w:rsidRDefault="00B805FF" w:rsidP="00B805FF">
      <w:pPr>
        <w:spacing w:line="277" w:lineRule="exact"/>
        <w:rPr>
          <w:rFonts w:eastAsia="Times New Roman" w:cs="Calibri"/>
        </w:rPr>
      </w:pPr>
    </w:p>
    <w:p w14:paraId="661448AE" w14:textId="77777777" w:rsidR="00B805FF" w:rsidRPr="000C348A" w:rsidRDefault="00B805FF" w:rsidP="00B805FF">
      <w:pPr>
        <w:spacing w:line="0" w:lineRule="atLeast"/>
        <w:rPr>
          <w:rFonts w:cs="Calibri"/>
          <w:b/>
        </w:rPr>
      </w:pPr>
      <w:r w:rsidRPr="000C348A">
        <w:rPr>
          <w:rFonts w:cs="Calibri"/>
          <w:b/>
        </w:rPr>
        <w:t>Inhoudsopgave</w:t>
      </w:r>
    </w:p>
    <w:p w14:paraId="1231BE67" w14:textId="77777777" w:rsidR="00B805FF" w:rsidRPr="000C348A" w:rsidRDefault="00B805FF" w:rsidP="00B805FF">
      <w:pPr>
        <w:spacing w:line="241" w:lineRule="exact"/>
        <w:rPr>
          <w:rFonts w:eastAsia="Times New Roman" w:cs="Calibri"/>
        </w:rPr>
      </w:pPr>
    </w:p>
    <w:sdt>
      <w:sdtPr>
        <w:rPr>
          <w:rFonts w:ascii="Calibri" w:eastAsia="Calibri" w:hAnsi="Calibri" w:cs="Arial"/>
          <w:color w:val="auto"/>
          <w:sz w:val="20"/>
          <w:szCs w:val="20"/>
        </w:rPr>
        <w:id w:val="806744772"/>
        <w:docPartObj>
          <w:docPartGallery w:val="Table of Contents"/>
          <w:docPartUnique/>
        </w:docPartObj>
      </w:sdtPr>
      <w:sdtEndPr>
        <w:rPr>
          <w:b/>
          <w:bCs/>
        </w:rPr>
      </w:sdtEndPr>
      <w:sdtContent>
        <w:p w14:paraId="1738F5BE" w14:textId="69D4BAE6" w:rsidR="000E6662" w:rsidRDefault="000E6662">
          <w:pPr>
            <w:pStyle w:val="Kopvaninhoudsopgave"/>
          </w:pPr>
          <w:r>
            <w:t>Inhoud</w:t>
          </w:r>
        </w:p>
        <w:p w14:paraId="01B8B680" w14:textId="2C65133F" w:rsidR="00DA3C5C" w:rsidRDefault="000E6662">
          <w:pPr>
            <w:pStyle w:val="Inhopg1"/>
            <w:tabs>
              <w:tab w:val="right" w:leader="dot" w:pos="93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7307278" w:history="1">
            <w:r w:rsidR="00DA3C5C" w:rsidRPr="004C1A1A">
              <w:rPr>
                <w:rStyle w:val="Hyperlink"/>
                <w:noProof/>
              </w:rPr>
              <w:t>INLEIDING</w:t>
            </w:r>
            <w:r w:rsidR="00DA3C5C">
              <w:rPr>
                <w:noProof/>
                <w:webHidden/>
              </w:rPr>
              <w:tab/>
            </w:r>
            <w:r w:rsidR="00DA3C5C">
              <w:rPr>
                <w:noProof/>
                <w:webHidden/>
              </w:rPr>
              <w:fldChar w:fldCharType="begin"/>
            </w:r>
            <w:r w:rsidR="00DA3C5C">
              <w:rPr>
                <w:noProof/>
                <w:webHidden/>
              </w:rPr>
              <w:instrText xml:space="preserve"> PAGEREF _Toc67307278 \h </w:instrText>
            </w:r>
            <w:r w:rsidR="00DA3C5C">
              <w:rPr>
                <w:noProof/>
                <w:webHidden/>
              </w:rPr>
            </w:r>
            <w:r w:rsidR="00DA3C5C">
              <w:rPr>
                <w:noProof/>
                <w:webHidden/>
              </w:rPr>
              <w:fldChar w:fldCharType="separate"/>
            </w:r>
            <w:r w:rsidR="00DA3C5C">
              <w:rPr>
                <w:noProof/>
                <w:webHidden/>
              </w:rPr>
              <w:t>6</w:t>
            </w:r>
            <w:r w:rsidR="00DA3C5C">
              <w:rPr>
                <w:noProof/>
                <w:webHidden/>
              </w:rPr>
              <w:fldChar w:fldCharType="end"/>
            </w:r>
          </w:hyperlink>
        </w:p>
        <w:p w14:paraId="263DF5A3" w14:textId="42623AF0" w:rsidR="00DA3C5C" w:rsidRDefault="00587EE1">
          <w:pPr>
            <w:pStyle w:val="Inhopg1"/>
            <w:tabs>
              <w:tab w:val="right" w:leader="dot" w:pos="9390"/>
            </w:tabs>
            <w:rPr>
              <w:rFonts w:asciiTheme="minorHAnsi" w:eastAsiaTheme="minorEastAsia" w:hAnsiTheme="minorHAnsi" w:cstheme="minorBidi"/>
              <w:noProof/>
              <w:sz w:val="22"/>
              <w:szCs w:val="22"/>
            </w:rPr>
          </w:pPr>
          <w:hyperlink w:anchor="_Toc67307279" w:history="1">
            <w:r w:rsidR="00DA3C5C" w:rsidRPr="004C1A1A">
              <w:rPr>
                <w:rStyle w:val="Hyperlink"/>
                <w:noProof/>
              </w:rPr>
              <w:t>KADER</w:t>
            </w:r>
            <w:r w:rsidR="00DA3C5C">
              <w:rPr>
                <w:noProof/>
                <w:webHidden/>
              </w:rPr>
              <w:tab/>
            </w:r>
            <w:r w:rsidR="00DA3C5C">
              <w:rPr>
                <w:noProof/>
                <w:webHidden/>
              </w:rPr>
              <w:fldChar w:fldCharType="begin"/>
            </w:r>
            <w:r w:rsidR="00DA3C5C">
              <w:rPr>
                <w:noProof/>
                <w:webHidden/>
              </w:rPr>
              <w:instrText xml:space="preserve"> PAGEREF _Toc67307279 \h </w:instrText>
            </w:r>
            <w:r w:rsidR="00DA3C5C">
              <w:rPr>
                <w:noProof/>
                <w:webHidden/>
              </w:rPr>
            </w:r>
            <w:r w:rsidR="00DA3C5C">
              <w:rPr>
                <w:noProof/>
                <w:webHidden/>
              </w:rPr>
              <w:fldChar w:fldCharType="separate"/>
            </w:r>
            <w:r w:rsidR="00DA3C5C">
              <w:rPr>
                <w:noProof/>
                <w:webHidden/>
              </w:rPr>
              <w:t>7</w:t>
            </w:r>
            <w:r w:rsidR="00DA3C5C">
              <w:rPr>
                <w:noProof/>
                <w:webHidden/>
              </w:rPr>
              <w:fldChar w:fldCharType="end"/>
            </w:r>
          </w:hyperlink>
        </w:p>
        <w:p w14:paraId="32053D58" w14:textId="09E9AD82" w:rsidR="00DA3C5C" w:rsidRDefault="00587EE1">
          <w:pPr>
            <w:pStyle w:val="Inhopg1"/>
            <w:tabs>
              <w:tab w:val="right" w:leader="dot" w:pos="9390"/>
            </w:tabs>
            <w:rPr>
              <w:rFonts w:asciiTheme="minorHAnsi" w:eastAsiaTheme="minorEastAsia" w:hAnsiTheme="minorHAnsi" w:cstheme="minorBidi"/>
              <w:noProof/>
              <w:sz w:val="22"/>
              <w:szCs w:val="22"/>
            </w:rPr>
          </w:pPr>
          <w:hyperlink w:anchor="_Toc67307280" w:history="1">
            <w:r w:rsidR="00DA3C5C" w:rsidRPr="004C1A1A">
              <w:rPr>
                <w:rStyle w:val="Hyperlink"/>
                <w:b/>
                <w:bCs/>
                <w:noProof/>
              </w:rPr>
              <w:t>Stichtingsniveau</w:t>
            </w:r>
            <w:r w:rsidR="00DA3C5C">
              <w:rPr>
                <w:noProof/>
                <w:webHidden/>
              </w:rPr>
              <w:tab/>
            </w:r>
            <w:r w:rsidR="00DA3C5C">
              <w:rPr>
                <w:noProof/>
                <w:webHidden/>
              </w:rPr>
              <w:fldChar w:fldCharType="begin"/>
            </w:r>
            <w:r w:rsidR="00DA3C5C">
              <w:rPr>
                <w:noProof/>
                <w:webHidden/>
              </w:rPr>
              <w:instrText xml:space="preserve"> PAGEREF _Toc67307280 \h </w:instrText>
            </w:r>
            <w:r w:rsidR="00DA3C5C">
              <w:rPr>
                <w:noProof/>
                <w:webHidden/>
              </w:rPr>
            </w:r>
            <w:r w:rsidR="00DA3C5C">
              <w:rPr>
                <w:noProof/>
                <w:webHidden/>
              </w:rPr>
              <w:fldChar w:fldCharType="separate"/>
            </w:r>
            <w:r w:rsidR="00DA3C5C">
              <w:rPr>
                <w:noProof/>
                <w:webHidden/>
              </w:rPr>
              <w:t>8</w:t>
            </w:r>
            <w:r w:rsidR="00DA3C5C">
              <w:rPr>
                <w:noProof/>
                <w:webHidden/>
              </w:rPr>
              <w:fldChar w:fldCharType="end"/>
            </w:r>
          </w:hyperlink>
        </w:p>
        <w:p w14:paraId="0E0F1C42" w14:textId="34F87ECB" w:rsidR="00DA3C5C" w:rsidRDefault="00587EE1">
          <w:pPr>
            <w:pStyle w:val="Inhopg2"/>
            <w:tabs>
              <w:tab w:val="right" w:leader="dot" w:pos="9390"/>
            </w:tabs>
            <w:rPr>
              <w:rFonts w:asciiTheme="minorHAnsi" w:eastAsiaTheme="minorEastAsia" w:hAnsiTheme="minorHAnsi" w:cstheme="minorBidi"/>
              <w:noProof/>
              <w:sz w:val="22"/>
              <w:szCs w:val="22"/>
            </w:rPr>
          </w:pPr>
          <w:hyperlink w:anchor="_Toc67307281" w:history="1">
            <w:r w:rsidR="00DA3C5C" w:rsidRPr="004C1A1A">
              <w:rPr>
                <w:rStyle w:val="Hyperlink"/>
                <w:noProof/>
              </w:rPr>
              <w:t>1.1 GEDRAGSASPECTEN EN (SOCIALE) VEILIGHEID</w:t>
            </w:r>
            <w:r w:rsidR="00DA3C5C">
              <w:rPr>
                <w:noProof/>
                <w:webHidden/>
              </w:rPr>
              <w:tab/>
            </w:r>
            <w:r w:rsidR="00DA3C5C">
              <w:rPr>
                <w:noProof/>
                <w:webHidden/>
              </w:rPr>
              <w:fldChar w:fldCharType="begin"/>
            </w:r>
            <w:r w:rsidR="00DA3C5C">
              <w:rPr>
                <w:noProof/>
                <w:webHidden/>
              </w:rPr>
              <w:instrText xml:space="preserve"> PAGEREF _Toc67307281 \h </w:instrText>
            </w:r>
            <w:r w:rsidR="00DA3C5C">
              <w:rPr>
                <w:noProof/>
                <w:webHidden/>
              </w:rPr>
            </w:r>
            <w:r w:rsidR="00DA3C5C">
              <w:rPr>
                <w:noProof/>
                <w:webHidden/>
              </w:rPr>
              <w:fldChar w:fldCharType="separate"/>
            </w:r>
            <w:r w:rsidR="00DA3C5C">
              <w:rPr>
                <w:noProof/>
                <w:webHidden/>
              </w:rPr>
              <w:t>8</w:t>
            </w:r>
            <w:r w:rsidR="00DA3C5C">
              <w:rPr>
                <w:noProof/>
                <w:webHidden/>
              </w:rPr>
              <w:fldChar w:fldCharType="end"/>
            </w:r>
          </w:hyperlink>
        </w:p>
        <w:p w14:paraId="74BBC7CC" w14:textId="2B829B55" w:rsidR="00DA3C5C" w:rsidRDefault="00587EE1">
          <w:pPr>
            <w:pStyle w:val="Inhopg2"/>
            <w:tabs>
              <w:tab w:val="left" w:pos="880"/>
              <w:tab w:val="right" w:leader="dot" w:pos="9390"/>
            </w:tabs>
            <w:rPr>
              <w:rFonts w:asciiTheme="minorHAnsi" w:eastAsiaTheme="minorEastAsia" w:hAnsiTheme="minorHAnsi" w:cstheme="minorBidi"/>
              <w:noProof/>
              <w:sz w:val="22"/>
              <w:szCs w:val="22"/>
            </w:rPr>
          </w:pPr>
          <w:hyperlink w:anchor="_Toc67307282" w:history="1">
            <w:r w:rsidR="00DA3C5C" w:rsidRPr="004C1A1A">
              <w:rPr>
                <w:rStyle w:val="Hyperlink"/>
                <w:noProof/>
              </w:rPr>
              <w:t xml:space="preserve">A1. </w:t>
            </w:r>
            <w:r w:rsidR="00DA3C5C">
              <w:rPr>
                <w:rFonts w:asciiTheme="minorHAnsi" w:eastAsiaTheme="minorEastAsia" w:hAnsiTheme="minorHAnsi" w:cstheme="minorBidi"/>
                <w:noProof/>
                <w:sz w:val="22"/>
                <w:szCs w:val="22"/>
              </w:rPr>
              <w:tab/>
            </w:r>
            <w:r w:rsidR="00DA3C5C" w:rsidRPr="004C1A1A">
              <w:rPr>
                <w:rStyle w:val="Hyperlink"/>
                <w:noProof/>
              </w:rPr>
              <w:t>Klachtenregeling en vertrouwenspersoon</w:t>
            </w:r>
            <w:r w:rsidR="00DA3C5C">
              <w:rPr>
                <w:noProof/>
                <w:webHidden/>
              </w:rPr>
              <w:tab/>
            </w:r>
            <w:r w:rsidR="00DA3C5C">
              <w:rPr>
                <w:noProof/>
                <w:webHidden/>
              </w:rPr>
              <w:fldChar w:fldCharType="begin"/>
            </w:r>
            <w:r w:rsidR="00DA3C5C">
              <w:rPr>
                <w:noProof/>
                <w:webHidden/>
              </w:rPr>
              <w:instrText xml:space="preserve"> PAGEREF _Toc67307282 \h </w:instrText>
            </w:r>
            <w:r w:rsidR="00DA3C5C">
              <w:rPr>
                <w:noProof/>
                <w:webHidden/>
              </w:rPr>
            </w:r>
            <w:r w:rsidR="00DA3C5C">
              <w:rPr>
                <w:noProof/>
                <w:webHidden/>
              </w:rPr>
              <w:fldChar w:fldCharType="separate"/>
            </w:r>
            <w:r w:rsidR="00DA3C5C">
              <w:rPr>
                <w:noProof/>
                <w:webHidden/>
              </w:rPr>
              <w:t>10</w:t>
            </w:r>
            <w:r w:rsidR="00DA3C5C">
              <w:rPr>
                <w:noProof/>
                <w:webHidden/>
              </w:rPr>
              <w:fldChar w:fldCharType="end"/>
            </w:r>
          </w:hyperlink>
        </w:p>
        <w:p w14:paraId="62ECC34F" w14:textId="168C0E53" w:rsidR="00DA3C5C" w:rsidRDefault="00587EE1">
          <w:pPr>
            <w:pStyle w:val="Inhopg2"/>
            <w:tabs>
              <w:tab w:val="left" w:pos="880"/>
              <w:tab w:val="right" w:leader="dot" w:pos="9390"/>
            </w:tabs>
            <w:rPr>
              <w:rFonts w:asciiTheme="minorHAnsi" w:eastAsiaTheme="minorEastAsia" w:hAnsiTheme="minorHAnsi" w:cstheme="minorBidi"/>
              <w:noProof/>
              <w:sz w:val="22"/>
              <w:szCs w:val="22"/>
            </w:rPr>
          </w:pPr>
          <w:hyperlink w:anchor="_Toc67307283" w:history="1">
            <w:r w:rsidR="00DA3C5C" w:rsidRPr="004C1A1A">
              <w:rPr>
                <w:rStyle w:val="Hyperlink"/>
                <w:noProof/>
              </w:rPr>
              <w:t xml:space="preserve">A2. </w:t>
            </w:r>
            <w:r w:rsidR="00DA3C5C">
              <w:rPr>
                <w:rFonts w:asciiTheme="minorHAnsi" w:eastAsiaTheme="minorEastAsia" w:hAnsiTheme="minorHAnsi" w:cstheme="minorBidi"/>
                <w:noProof/>
                <w:sz w:val="22"/>
                <w:szCs w:val="22"/>
              </w:rPr>
              <w:tab/>
            </w:r>
            <w:r w:rsidR="00DA3C5C" w:rsidRPr="004C1A1A">
              <w:rPr>
                <w:rStyle w:val="Hyperlink"/>
                <w:noProof/>
              </w:rPr>
              <w:t>Seksuele intimidatie en seksueel misbruik</w:t>
            </w:r>
            <w:r w:rsidR="00DA3C5C">
              <w:rPr>
                <w:noProof/>
                <w:webHidden/>
              </w:rPr>
              <w:tab/>
            </w:r>
            <w:r w:rsidR="00DA3C5C">
              <w:rPr>
                <w:noProof/>
                <w:webHidden/>
              </w:rPr>
              <w:fldChar w:fldCharType="begin"/>
            </w:r>
            <w:r w:rsidR="00DA3C5C">
              <w:rPr>
                <w:noProof/>
                <w:webHidden/>
              </w:rPr>
              <w:instrText xml:space="preserve"> PAGEREF _Toc67307283 \h </w:instrText>
            </w:r>
            <w:r w:rsidR="00DA3C5C">
              <w:rPr>
                <w:noProof/>
                <w:webHidden/>
              </w:rPr>
            </w:r>
            <w:r w:rsidR="00DA3C5C">
              <w:rPr>
                <w:noProof/>
                <w:webHidden/>
              </w:rPr>
              <w:fldChar w:fldCharType="separate"/>
            </w:r>
            <w:r w:rsidR="00DA3C5C">
              <w:rPr>
                <w:noProof/>
                <w:webHidden/>
              </w:rPr>
              <w:t>11</w:t>
            </w:r>
            <w:r w:rsidR="00DA3C5C">
              <w:rPr>
                <w:noProof/>
                <w:webHidden/>
              </w:rPr>
              <w:fldChar w:fldCharType="end"/>
            </w:r>
          </w:hyperlink>
        </w:p>
        <w:p w14:paraId="300DA49D" w14:textId="541C1DE7" w:rsidR="00DA3C5C" w:rsidRDefault="00587EE1">
          <w:pPr>
            <w:pStyle w:val="Inhopg3"/>
            <w:tabs>
              <w:tab w:val="right" w:leader="dot" w:pos="9390"/>
            </w:tabs>
            <w:rPr>
              <w:rFonts w:asciiTheme="minorHAnsi" w:eastAsiaTheme="minorEastAsia" w:hAnsiTheme="minorHAnsi" w:cstheme="minorBidi"/>
              <w:noProof/>
              <w:sz w:val="22"/>
              <w:szCs w:val="22"/>
            </w:rPr>
          </w:pPr>
          <w:hyperlink w:anchor="_Toc67307284" w:history="1">
            <w:r w:rsidR="00DA3C5C" w:rsidRPr="004C1A1A">
              <w:rPr>
                <w:rStyle w:val="Hyperlink"/>
                <w:i/>
                <w:noProof/>
              </w:rPr>
              <w:t>Vertrouwensinspecteur</w:t>
            </w:r>
            <w:r w:rsidR="00DA3C5C">
              <w:rPr>
                <w:noProof/>
                <w:webHidden/>
              </w:rPr>
              <w:tab/>
            </w:r>
            <w:r w:rsidR="00DA3C5C">
              <w:rPr>
                <w:noProof/>
                <w:webHidden/>
              </w:rPr>
              <w:fldChar w:fldCharType="begin"/>
            </w:r>
            <w:r w:rsidR="00DA3C5C">
              <w:rPr>
                <w:noProof/>
                <w:webHidden/>
              </w:rPr>
              <w:instrText xml:space="preserve"> PAGEREF _Toc67307284 \h </w:instrText>
            </w:r>
            <w:r w:rsidR="00DA3C5C">
              <w:rPr>
                <w:noProof/>
                <w:webHidden/>
              </w:rPr>
            </w:r>
            <w:r w:rsidR="00DA3C5C">
              <w:rPr>
                <w:noProof/>
                <w:webHidden/>
              </w:rPr>
              <w:fldChar w:fldCharType="separate"/>
            </w:r>
            <w:r w:rsidR="00DA3C5C">
              <w:rPr>
                <w:noProof/>
                <w:webHidden/>
              </w:rPr>
              <w:t>11</w:t>
            </w:r>
            <w:r w:rsidR="00DA3C5C">
              <w:rPr>
                <w:noProof/>
                <w:webHidden/>
              </w:rPr>
              <w:fldChar w:fldCharType="end"/>
            </w:r>
          </w:hyperlink>
        </w:p>
        <w:p w14:paraId="1670D8A1" w14:textId="472BEB5F" w:rsidR="00DA3C5C" w:rsidRDefault="00587EE1">
          <w:pPr>
            <w:pStyle w:val="Inhopg3"/>
            <w:tabs>
              <w:tab w:val="right" w:leader="dot" w:pos="9390"/>
            </w:tabs>
            <w:rPr>
              <w:rFonts w:asciiTheme="minorHAnsi" w:eastAsiaTheme="minorEastAsia" w:hAnsiTheme="minorHAnsi" w:cstheme="minorBidi"/>
              <w:noProof/>
              <w:sz w:val="22"/>
              <w:szCs w:val="22"/>
            </w:rPr>
          </w:pPr>
          <w:hyperlink w:anchor="_Toc67307285" w:history="1">
            <w:r w:rsidR="00DA3C5C" w:rsidRPr="004C1A1A">
              <w:rPr>
                <w:rStyle w:val="Hyperlink"/>
                <w:i/>
                <w:noProof/>
              </w:rPr>
              <w:t>Aangifteplicht en meldplicht</w:t>
            </w:r>
            <w:r w:rsidR="00DA3C5C">
              <w:rPr>
                <w:noProof/>
                <w:webHidden/>
              </w:rPr>
              <w:tab/>
            </w:r>
            <w:r w:rsidR="00DA3C5C">
              <w:rPr>
                <w:noProof/>
                <w:webHidden/>
              </w:rPr>
              <w:fldChar w:fldCharType="begin"/>
            </w:r>
            <w:r w:rsidR="00DA3C5C">
              <w:rPr>
                <w:noProof/>
                <w:webHidden/>
              </w:rPr>
              <w:instrText xml:space="preserve"> PAGEREF _Toc67307285 \h </w:instrText>
            </w:r>
            <w:r w:rsidR="00DA3C5C">
              <w:rPr>
                <w:noProof/>
                <w:webHidden/>
              </w:rPr>
            </w:r>
            <w:r w:rsidR="00DA3C5C">
              <w:rPr>
                <w:noProof/>
                <w:webHidden/>
              </w:rPr>
              <w:fldChar w:fldCharType="separate"/>
            </w:r>
            <w:r w:rsidR="00DA3C5C">
              <w:rPr>
                <w:noProof/>
                <w:webHidden/>
              </w:rPr>
              <w:t>11</w:t>
            </w:r>
            <w:r w:rsidR="00DA3C5C">
              <w:rPr>
                <w:noProof/>
                <w:webHidden/>
              </w:rPr>
              <w:fldChar w:fldCharType="end"/>
            </w:r>
          </w:hyperlink>
        </w:p>
        <w:p w14:paraId="023357CF" w14:textId="2BA3E97C" w:rsidR="00DA3C5C" w:rsidRDefault="00587EE1">
          <w:pPr>
            <w:pStyle w:val="Inhopg2"/>
            <w:tabs>
              <w:tab w:val="left" w:pos="880"/>
              <w:tab w:val="right" w:leader="dot" w:pos="9390"/>
            </w:tabs>
            <w:rPr>
              <w:rFonts w:asciiTheme="minorHAnsi" w:eastAsiaTheme="minorEastAsia" w:hAnsiTheme="minorHAnsi" w:cstheme="minorBidi"/>
              <w:noProof/>
              <w:sz w:val="22"/>
              <w:szCs w:val="22"/>
            </w:rPr>
          </w:pPr>
          <w:hyperlink w:anchor="_Toc67307286" w:history="1">
            <w:r w:rsidR="00DA3C5C" w:rsidRPr="004C1A1A">
              <w:rPr>
                <w:rStyle w:val="Hyperlink"/>
                <w:noProof/>
              </w:rPr>
              <w:t xml:space="preserve">A3. </w:t>
            </w:r>
            <w:r w:rsidR="00DA3C5C">
              <w:rPr>
                <w:rFonts w:asciiTheme="minorHAnsi" w:eastAsiaTheme="minorEastAsia" w:hAnsiTheme="minorHAnsi" w:cstheme="minorBidi"/>
                <w:noProof/>
                <w:sz w:val="22"/>
                <w:szCs w:val="22"/>
              </w:rPr>
              <w:tab/>
            </w:r>
            <w:r w:rsidR="00DA3C5C" w:rsidRPr="004C1A1A">
              <w:rPr>
                <w:rStyle w:val="Hyperlink"/>
                <w:noProof/>
              </w:rPr>
              <w:t>Agressie en geweld</w:t>
            </w:r>
            <w:r w:rsidR="00DA3C5C">
              <w:rPr>
                <w:noProof/>
                <w:webHidden/>
              </w:rPr>
              <w:tab/>
            </w:r>
            <w:r w:rsidR="00DA3C5C">
              <w:rPr>
                <w:noProof/>
                <w:webHidden/>
              </w:rPr>
              <w:fldChar w:fldCharType="begin"/>
            </w:r>
            <w:r w:rsidR="00DA3C5C">
              <w:rPr>
                <w:noProof/>
                <w:webHidden/>
              </w:rPr>
              <w:instrText xml:space="preserve"> PAGEREF _Toc67307286 \h </w:instrText>
            </w:r>
            <w:r w:rsidR="00DA3C5C">
              <w:rPr>
                <w:noProof/>
                <w:webHidden/>
              </w:rPr>
            </w:r>
            <w:r w:rsidR="00DA3C5C">
              <w:rPr>
                <w:noProof/>
                <w:webHidden/>
              </w:rPr>
              <w:fldChar w:fldCharType="separate"/>
            </w:r>
            <w:r w:rsidR="00DA3C5C">
              <w:rPr>
                <w:noProof/>
                <w:webHidden/>
              </w:rPr>
              <w:t>12</w:t>
            </w:r>
            <w:r w:rsidR="00DA3C5C">
              <w:rPr>
                <w:noProof/>
                <w:webHidden/>
              </w:rPr>
              <w:fldChar w:fldCharType="end"/>
            </w:r>
          </w:hyperlink>
        </w:p>
        <w:p w14:paraId="06BC3FF9" w14:textId="457A14DE" w:rsidR="00DA3C5C" w:rsidRDefault="00587EE1">
          <w:pPr>
            <w:pStyle w:val="Inhopg3"/>
            <w:tabs>
              <w:tab w:val="right" w:leader="dot" w:pos="9390"/>
            </w:tabs>
            <w:rPr>
              <w:rFonts w:asciiTheme="minorHAnsi" w:eastAsiaTheme="minorEastAsia" w:hAnsiTheme="minorHAnsi" w:cstheme="minorBidi"/>
              <w:noProof/>
              <w:sz w:val="22"/>
              <w:szCs w:val="22"/>
            </w:rPr>
          </w:pPr>
          <w:hyperlink w:anchor="_Toc67307287" w:history="1">
            <w:r w:rsidR="00DA3C5C" w:rsidRPr="004C1A1A">
              <w:rPr>
                <w:rStyle w:val="Hyperlink"/>
                <w:i/>
                <w:noProof/>
              </w:rPr>
              <w:t>Vertrouwensinspecteur</w:t>
            </w:r>
            <w:r w:rsidR="00DA3C5C">
              <w:rPr>
                <w:noProof/>
                <w:webHidden/>
              </w:rPr>
              <w:tab/>
            </w:r>
            <w:r w:rsidR="00DA3C5C">
              <w:rPr>
                <w:noProof/>
                <w:webHidden/>
              </w:rPr>
              <w:fldChar w:fldCharType="begin"/>
            </w:r>
            <w:r w:rsidR="00DA3C5C">
              <w:rPr>
                <w:noProof/>
                <w:webHidden/>
              </w:rPr>
              <w:instrText xml:space="preserve"> PAGEREF _Toc67307287 \h </w:instrText>
            </w:r>
            <w:r w:rsidR="00DA3C5C">
              <w:rPr>
                <w:noProof/>
                <w:webHidden/>
              </w:rPr>
            </w:r>
            <w:r w:rsidR="00DA3C5C">
              <w:rPr>
                <w:noProof/>
                <w:webHidden/>
              </w:rPr>
              <w:fldChar w:fldCharType="separate"/>
            </w:r>
            <w:r w:rsidR="00DA3C5C">
              <w:rPr>
                <w:noProof/>
                <w:webHidden/>
              </w:rPr>
              <w:t>12</w:t>
            </w:r>
            <w:r w:rsidR="00DA3C5C">
              <w:rPr>
                <w:noProof/>
                <w:webHidden/>
              </w:rPr>
              <w:fldChar w:fldCharType="end"/>
            </w:r>
          </w:hyperlink>
        </w:p>
        <w:p w14:paraId="7EEEE788" w14:textId="738F848B" w:rsidR="00DA3C5C" w:rsidRDefault="00587EE1">
          <w:pPr>
            <w:pStyle w:val="Inhopg3"/>
            <w:tabs>
              <w:tab w:val="right" w:leader="dot" w:pos="9390"/>
            </w:tabs>
            <w:rPr>
              <w:rFonts w:asciiTheme="minorHAnsi" w:eastAsiaTheme="minorEastAsia" w:hAnsiTheme="minorHAnsi" w:cstheme="minorBidi"/>
              <w:noProof/>
              <w:sz w:val="22"/>
              <w:szCs w:val="22"/>
            </w:rPr>
          </w:pPr>
          <w:hyperlink w:anchor="_Toc67307288" w:history="1">
            <w:r w:rsidR="00DA3C5C" w:rsidRPr="004C1A1A">
              <w:rPr>
                <w:rStyle w:val="Hyperlink"/>
                <w:i/>
                <w:noProof/>
              </w:rPr>
              <w:t>Maatregelen op schoolniveau</w:t>
            </w:r>
            <w:r w:rsidR="00DA3C5C">
              <w:rPr>
                <w:noProof/>
                <w:webHidden/>
              </w:rPr>
              <w:tab/>
            </w:r>
            <w:r w:rsidR="00DA3C5C">
              <w:rPr>
                <w:noProof/>
                <w:webHidden/>
              </w:rPr>
              <w:fldChar w:fldCharType="begin"/>
            </w:r>
            <w:r w:rsidR="00DA3C5C">
              <w:rPr>
                <w:noProof/>
                <w:webHidden/>
              </w:rPr>
              <w:instrText xml:space="preserve"> PAGEREF _Toc67307288 \h </w:instrText>
            </w:r>
            <w:r w:rsidR="00DA3C5C">
              <w:rPr>
                <w:noProof/>
                <w:webHidden/>
              </w:rPr>
            </w:r>
            <w:r w:rsidR="00DA3C5C">
              <w:rPr>
                <w:noProof/>
                <w:webHidden/>
              </w:rPr>
              <w:fldChar w:fldCharType="separate"/>
            </w:r>
            <w:r w:rsidR="00DA3C5C">
              <w:rPr>
                <w:noProof/>
                <w:webHidden/>
              </w:rPr>
              <w:t>12</w:t>
            </w:r>
            <w:r w:rsidR="00DA3C5C">
              <w:rPr>
                <w:noProof/>
                <w:webHidden/>
              </w:rPr>
              <w:fldChar w:fldCharType="end"/>
            </w:r>
          </w:hyperlink>
        </w:p>
        <w:p w14:paraId="2E354675" w14:textId="4FCFE281" w:rsidR="00DA3C5C" w:rsidRDefault="00587EE1">
          <w:pPr>
            <w:pStyle w:val="Inhopg3"/>
            <w:tabs>
              <w:tab w:val="right" w:leader="dot" w:pos="9390"/>
            </w:tabs>
            <w:rPr>
              <w:rFonts w:asciiTheme="minorHAnsi" w:eastAsiaTheme="minorEastAsia" w:hAnsiTheme="minorHAnsi" w:cstheme="minorBidi"/>
              <w:noProof/>
              <w:sz w:val="22"/>
              <w:szCs w:val="22"/>
            </w:rPr>
          </w:pPr>
          <w:hyperlink w:anchor="_Toc67307289" w:history="1">
            <w:r w:rsidR="00DA3C5C" w:rsidRPr="004C1A1A">
              <w:rPr>
                <w:rStyle w:val="Hyperlink"/>
                <w:i/>
                <w:noProof/>
              </w:rPr>
              <w:t>Opvang van slachtoffers van geweld en/of agressie</w:t>
            </w:r>
            <w:r w:rsidR="00DA3C5C">
              <w:rPr>
                <w:noProof/>
                <w:webHidden/>
              </w:rPr>
              <w:tab/>
            </w:r>
            <w:r w:rsidR="00DA3C5C">
              <w:rPr>
                <w:noProof/>
                <w:webHidden/>
              </w:rPr>
              <w:fldChar w:fldCharType="begin"/>
            </w:r>
            <w:r w:rsidR="00DA3C5C">
              <w:rPr>
                <w:noProof/>
                <w:webHidden/>
              </w:rPr>
              <w:instrText xml:space="preserve"> PAGEREF _Toc67307289 \h </w:instrText>
            </w:r>
            <w:r w:rsidR="00DA3C5C">
              <w:rPr>
                <w:noProof/>
                <w:webHidden/>
              </w:rPr>
            </w:r>
            <w:r w:rsidR="00DA3C5C">
              <w:rPr>
                <w:noProof/>
                <w:webHidden/>
              </w:rPr>
              <w:fldChar w:fldCharType="separate"/>
            </w:r>
            <w:r w:rsidR="00DA3C5C">
              <w:rPr>
                <w:noProof/>
                <w:webHidden/>
              </w:rPr>
              <w:t>13</w:t>
            </w:r>
            <w:r w:rsidR="00DA3C5C">
              <w:rPr>
                <w:noProof/>
                <w:webHidden/>
              </w:rPr>
              <w:fldChar w:fldCharType="end"/>
            </w:r>
          </w:hyperlink>
        </w:p>
        <w:p w14:paraId="4CDCBD03" w14:textId="11D8F1C8" w:rsidR="00DA3C5C" w:rsidRDefault="00587EE1">
          <w:pPr>
            <w:pStyle w:val="Inhopg3"/>
            <w:tabs>
              <w:tab w:val="right" w:leader="dot" w:pos="9390"/>
            </w:tabs>
            <w:rPr>
              <w:rFonts w:asciiTheme="minorHAnsi" w:eastAsiaTheme="minorEastAsia" w:hAnsiTheme="minorHAnsi" w:cstheme="minorBidi"/>
              <w:noProof/>
              <w:sz w:val="22"/>
              <w:szCs w:val="22"/>
            </w:rPr>
          </w:pPr>
          <w:hyperlink w:anchor="_Toc67307290" w:history="1">
            <w:r w:rsidR="00DA3C5C" w:rsidRPr="004C1A1A">
              <w:rPr>
                <w:rStyle w:val="Hyperlink"/>
                <w:i/>
                <w:noProof/>
              </w:rPr>
              <w:t>Procedure voor opvang slachtoffers</w:t>
            </w:r>
            <w:r w:rsidR="00DA3C5C">
              <w:rPr>
                <w:noProof/>
                <w:webHidden/>
              </w:rPr>
              <w:tab/>
            </w:r>
            <w:r w:rsidR="00DA3C5C">
              <w:rPr>
                <w:noProof/>
                <w:webHidden/>
              </w:rPr>
              <w:fldChar w:fldCharType="begin"/>
            </w:r>
            <w:r w:rsidR="00DA3C5C">
              <w:rPr>
                <w:noProof/>
                <w:webHidden/>
              </w:rPr>
              <w:instrText xml:space="preserve"> PAGEREF _Toc67307290 \h </w:instrText>
            </w:r>
            <w:r w:rsidR="00DA3C5C">
              <w:rPr>
                <w:noProof/>
                <w:webHidden/>
              </w:rPr>
            </w:r>
            <w:r w:rsidR="00DA3C5C">
              <w:rPr>
                <w:noProof/>
                <w:webHidden/>
              </w:rPr>
              <w:fldChar w:fldCharType="separate"/>
            </w:r>
            <w:r w:rsidR="00DA3C5C">
              <w:rPr>
                <w:noProof/>
                <w:webHidden/>
              </w:rPr>
              <w:t>13</w:t>
            </w:r>
            <w:r w:rsidR="00DA3C5C">
              <w:rPr>
                <w:noProof/>
                <w:webHidden/>
              </w:rPr>
              <w:fldChar w:fldCharType="end"/>
            </w:r>
          </w:hyperlink>
        </w:p>
        <w:p w14:paraId="4B4BF302" w14:textId="5C91F3DA" w:rsidR="00DA3C5C" w:rsidRDefault="00587EE1">
          <w:pPr>
            <w:pStyle w:val="Inhopg3"/>
            <w:tabs>
              <w:tab w:val="right" w:leader="dot" w:pos="9390"/>
            </w:tabs>
            <w:rPr>
              <w:rFonts w:asciiTheme="minorHAnsi" w:eastAsiaTheme="minorEastAsia" w:hAnsiTheme="minorHAnsi" w:cstheme="minorBidi"/>
              <w:noProof/>
              <w:sz w:val="22"/>
              <w:szCs w:val="22"/>
            </w:rPr>
          </w:pPr>
          <w:hyperlink w:anchor="_Toc67307291" w:history="1">
            <w:r w:rsidR="00DA3C5C" w:rsidRPr="004C1A1A">
              <w:rPr>
                <w:rStyle w:val="Hyperlink"/>
                <w:i/>
                <w:iCs/>
                <w:noProof/>
              </w:rPr>
              <w:t>Meldcode Huiselijk Geweld en Leerling mishandeling</w:t>
            </w:r>
            <w:r w:rsidR="00DA3C5C">
              <w:rPr>
                <w:noProof/>
                <w:webHidden/>
              </w:rPr>
              <w:tab/>
            </w:r>
            <w:r w:rsidR="00DA3C5C">
              <w:rPr>
                <w:noProof/>
                <w:webHidden/>
              </w:rPr>
              <w:fldChar w:fldCharType="begin"/>
            </w:r>
            <w:r w:rsidR="00DA3C5C">
              <w:rPr>
                <w:noProof/>
                <w:webHidden/>
              </w:rPr>
              <w:instrText xml:space="preserve"> PAGEREF _Toc67307291 \h </w:instrText>
            </w:r>
            <w:r w:rsidR="00DA3C5C">
              <w:rPr>
                <w:noProof/>
                <w:webHidden/>
              </w:rPr>
            </w:r>
            <w:r w:rsidR="00DA3C5C">
              <w:rPr>
                <w:noProof/>
                <w:webHidden/>
              </w:rPr>
              <w:fldChar w:fldCharType="separate"/>
            </w:r>
            <w:r w:rsidR="00DA3C5C">
              <w:rPr>
                <w:noProof/>
                <w:webHidden/>
              </w:rPr>
              <w:t>13</w:t>
            </w:r>
            <w:r w:rsidR="00DA3C5C">
              <w:rPr>
                <w:noProof/>
                <w:webHidden/>
              </w:rPr>
              <w:fldChar w:fldCharType="end"/>
            </w:r>
          </w:hyperlink>
        </w:p>
        <w:p w14:paraId="3BB6622D" w14:textId="454E9EF1" w:rsidR="00DA3C5C" w:rsidRDefault="00587EE1">
          <w:pPr>
            <w:pStyle w:val="Inhopg3"/>
            <w:tabs>
              <w:tab w:val="right" w:leader="dot" w:pos="9390"/>
            </w:tabs>
            <w:rPr>
              <w:rFonts w:asciiTheme="minorHAnsi" w:eastAsiaTheme="minorEastAsia" w:hAnsiTheme="minorHAnsi" w:cstheme="minorBidi"/>
              <w:noProof/>
              <w:sz w:val="22"/>
              <w:szCs w:val="22"/>
            </w:rPr>
          </w:pPr>
          <w:hyperlink w:anchor="_Toc67307292" w:history="1">
            <w:r w:rsidR="00DA3C5C" w:rsidRPr="004C1A1A">
              <w:rPr>
                <w:rStyle w:val="Hyperlink"/>
                <w:i/>
                <w:noProof/>
              </w:rPr>
              <w:t>Media-aandacht</w:t>
            </w:r>
            <w:r w:rsidR="00DA3C5C">
              <w:rPr>
                <w:noProof/>
                <w:webHidden/>
              </w:rPr>
              <w:tab/>
            </w:r>
            <w:r w:rsidR="00DA3C5C">
              <w:rPr>
                <w:noProof/>
                <w:webHidden/>
              </w:rPr>
              <w:fldChar w:fldCharType="begin"/>
            </w:r>
            <w:r w:rsidR="00DA3C5C">
              <w:rPr>
                <w:noProof/>
                <w:webHidden/>
              </w:rPr>
              <w:instrText xml:space="preserve"> PAGEREF _Toc67307292 \h </w:instrText>
            </w:r>
            <w:r w:rsidR="00DA3C5C">
              <w:rPr>
                <w:noProof/>
                <w:webHidden/>
              </w:rPr>
            </w:r>
            <w:r w:rsidR="00DA3C5C">
              <w:rPr>
                <w:noProof/>
                <w:webHidden/>
              </w:rPr>
              <w:fldChar w:fldCharType="separate"/>
            </w:r>
            <w:r w:rsidR="00DA3C5C">
              <w:rPr>
                <w:noProof/>
                <w:webHidden/>
              </w:rPr>
              <w:t>13</w:t>
            </w:r>
            <w:r w:rsidR="00DA3C5C">
              <w:rPr>
                <w:noProof/>
                <w:webHidden/>
              </w:rPr>
              <w:fldChar w:fldCharType="end"/>
            </w:r>
          </w:hyperlink>
        </w:p>
        <w:p w14:paraId="5EE13901" w14:textId="245623F8" w:rsidR="00DA3C5C" w:rsidRDefault="00587EE1">
          <w:pPr>
            <w:pStyle w:val="Inhopg2"/>
            <w:tabs>
              <w:tab w:val="left" w:pos="880"/>
              <w:tab w:val="right" w:leader="dot" w:pos="9390"/>
            </w:tabs>
            <w:rPr>
              <w:rFonts w:asciiTheme="minorHAnsi" w:eastAsiaTheme="minorEastAsia" w:hAnsiTheme="minorHAnsi" w:cstheme="minorBidi"/>
              <w:noProof/>
              <w:sz w:val="22"/>
              <w:szCs w:val="22"/>
            </w:rPr>
          </w:pPr>
          <w:hyperlink w:anchor="_Toc67307293" w:history="1">
            <w:r w:rsidR="00DA3C5C" w:rsidRPr="004C1A1A">
              <w:rPr>
                <w:rStyle w:val="Hyperlink"/>
                <w:noProof/>
              </w:rPr>
              <w:t xml:space="preserve">A4. </w:t>
            </w:r>
            <w:r w:rsidR="00DA3C5C">
              <w:rPr>
                <w:rFonts w:asciiTheme="minorHAnsi" w:eastAsiaTheme="minorEastAsia" w:hAnsiTheme="minorHAnsi" w:cstheme="minorBidi"/>
                <w:noProof/>
                <w:sz w:val="22"/>
                <w:szCs w:val="22"/>
              </w:rPr>
              <w:tab/>
            </w:r>
            <w:r w:rsidR="00DA3C5C" w:rsidRPr="004C1A1A">
              <w:rPr>
                <w:rStyle w:val="Hyperlink"/>
                <w:noProof/>
              </w:rPr>
              <w:t>Regeling melden vermoeden van een misstand (‘klokkenluidersregeling’)</w:t>
            </w:r>
            <w:r w:rsidR="00DA3C5C">
              <w:rPr>
                <w:noProof/>
                <w:webHidden/>
              </w:rPr>
              <w:tab/>
            </w:r>
            <w:r w:rsidR="00DA3C5C">
              <w:rPr>
                <w:noProof/>
                <w:webHidden/>
              </w:rPr>
              <w:fldChar w:fldCharType="begin"/>
            </w:r>
            <w:r w:rsidR="00DA3C5C">
              <w:rPr>
                <w:noProof/>
                <w:webHidden/>
              </w:rPr>
              <w:instrText xml:space="preserve"> PAGEREF _Toc67307293 \h </w:instrText>
            </w:r>
            <w:r w:rsidR="00DA3C5C">
              <w:rPr>
                <w:noProof/>
                <w:webHidden/>
              </w:rPr>
            </w:r>
            <w:r w:rsidR="00DA3C5C">
              <w:rPr>
                <w:noProof/>
                <w:webHidden/>
              </w:rPr>
              <w:fldChar w:fldCharType="separate"/>
            </w:r>
            <w:r w:rsidR="00DA3C5C">
              <w:rPr>
                <w:noProof/>
                <w:webHidden/>
              </w:rPr>
              <w:t>13</w:t>
            </w:r>
            <w:r w:rsidR="00DA3C5C">
              <w:rPr>
                <w:noProof/>
                <w:webHidden/>
              </w:rPr>
              <w:fldChar w:fldCharType="end"/>
            </w:r>
          </w:hyperlink>
        </w:p>
        <w:p w14:paraId="0154C158" w14:textId="506803A1" w:rsidR="00DA3C5C" w:rsidRDefault="00587EE1">
          <w:pPr>
            <w:pStyle w:val="Inhopg2"/>
            <w:tabs>
              <w:tab w:val="left" w:pos="880"/>
              <w:tab w:val="right" w:leader="dot" w:pos="9390"/>
            </w:tabs>
            <w:rPr>
              <w:rFonts w:asciiTheme="minorHAnsi" w:eastAsiaTheme="minorEastAsia" w:hAnsiTheme="minorHAnsi" w:cstheme="minorBidi"/>
              <w:noProof/>
              <w:sz w:val="22"/>
              <w:szCs w:val="22"/>
            </w:rPr>
          </w:pPr>
          <w:hyperlink w:anchor="_Toc67307294" w:history="1">
            <w:r w:rsidR="00DA3C5C" w:rsidRPr="004C1A1A">
              <w:rPr>
                <w:rStyle w:val="Hyperlink"/>
                <w:noProof/>
              </w:rPr>
              <w:t xml:space="preserve">A5. </w:t>
            </w:r>
            <w:r w:rsidR="00DA3C5C">
              <w:rPr>
                <w:rFonts w:asciiTheme="minorHAnsi" w:eastAsiaTheme="minorEastAsia" w:hAnsiTheme="minorHAnsi" w:cstheme="minorBidi"/>
                <w:noProof/>
                <w:sz w:val="22"/>
                <w:szCs w:val="22"/>
              </w:rPr>
              <w:tab/>
            </w:r>
            <w:r w:rsidR="00DA3C5C" w:rsidRPr="004C1A1A">
              <w:rPr>
                <w:rStyle w:val="Hyperlink"/>
                <w:noProof/>
              </w:rPr>
              <w:t>Integriteitscode</w:t>
            </w:r>
            <w:r w:rsidR="00DA3C5C">
              <w:rPr>
                <w:noProof/>
                <w:webHidden/>
              </w:rPr>
              <w:tab/>
            </w:r>
            <w:r w:rsidR="00DA3C5C">
              <w:rPr>
                <w:noProof/>
                <w:webHidden/>
              </w:rPr>
              <w:fldChar w:fldCharType="begin"/>
            </w:r>
            <w:r w:rsidR="00DA3C5C">
              <w:rPr>
                <w:noProof/>
                <w:webHidden/>
              </w:rPr>
              <w:instrText xml:space="preserve"> PAGEREF _Toc67307294 \h </w:instrText>
            </w:r>
            <w:r w:rsidR="00DA3C5C">
              <w:rPr>
                <w:noProof/>
                <w:webHidden/>
              </w:rPr>
            </w:r>
            <w:r w:rsidR="00DA3C5C">
              <w:rPr>
                <w:noProof/>
                <w:webHidden/>
              </w:rPr>
              <w:fldChar w:fldCharType="separate"/>
            </w:r>
            <w:r w:rsidR="00DA3C5C">
              <w:rPr>
                <w:noProof/>
                <w:webHidden/>
              </w:rPr>
              <w:t>15</w:t>
            </w:r>
            <w:r w:rsidR="00DA3C5C">
              <w:rPr>
                <w:noProof/>
                <w:webHidden/>
              </w:rPr>
              <w:fldChar w:fldCharType="end"/>
            </w:r>
          </w:hyperlink>
        </w:p>
        <w:p w14:paraId="2B8A089D" w14:textId="6E5A8CC6" w:rsidR="00DA3C5C" w:rsidRDefault="00587EE1">
          <w:pPr>
            <w:pStyle w:val="Inhopg2"/>
            <w:tabs>
              <w:tab w:val="left" w:pos="880"/>
              <w:tab w:val="right" w:leader="dot" w:pos="9390"/>
            </w:tabs>
            <w:rPr>
              <w:rFonts w:asciiTheme="minorHAnsi" w:eastAsiaTheme="minorEastAsia" w:hAnsiTheme="minorHAnsi" w:cstheme="minorBidi"/>
              <w:noProof/>
              <w:sz w:val="22"/>
              <w:szCs w:val="22"/>
            </w:rPr>
          </w:pPr>
          <w:hyperlink w:anchor="_Toc67307295" w:history="1">
            <w:r w:rsidR="00DA3C5C" w:rsidRPr="004C1A1A">
              <w:rPr>
                <w:rStyle w:val="Hyperlink"/>
                <w:noProof/>
              </w:rPr>
              <w:t xml:space="preserve">A6. </w:t>
            </w:r>
            <w:r w:rsidR="00DA3C5C">
              <w:rPr>
                <w:rFonts w:asciiTheme="minorHAnsi" w:eastAsiaTheme="minorEastAsia" w:hAnsiTheme="minorHAnsi" w:cstheme="minorBidi"/>
                <w:noProof/>
                <w:sz w:val="22"/>
                <w:szCs w:val="22"/>
              </w:rPr>
              <w:tab/>
            </w:r>
            <w:r w:rsidR="00DA3C5C" w:rsidRPr="004C1A1A">
              <w:rPr>
                <w:rStyle w:val="Hyperlink"/>
                <w:noProof/>
              </w:rPr>
              <w:t>Actieplan sociale veiligheid: de anti-pestaanpak</w:t>
            </w:r>
            <w:r w:rsidR="00DA3C5C">
              <w:rPr>
                <w:noProof/>
                <w:webHidden/>
              </w:rPr>
              <w:tab/>
            </w:r>
            <w:r w:rsidR="00DA3C5C">
              <w:rPr>
                <w:noProof/>
                <w:webHidden/>
              </w:rPr>
              <w:fldChar w:fldCharType="begin"/>
            </w:r>
            <w:r w:rsidR="00DA3C5C">
              <w:rPr>
                <w:noProof/>
                <w:webHidden/>
              </w:rPr>
              <w:instrText xml:space="preserve"> PAGEREF _Toc67307295 \h </w:instrText>
            </w:r>
            <w:r w:rsidR="00DA3C5C">
              <w:rPr>
                <w:noProof/>
                <w:webHidden/>
              </w:rPr>
            </w:r>
            <w:r w:rsidR="00DA3C5C">
              <w:rPr>
                <w:noProof/>
                <w:webHidden/>
              </w:rPr>
              <w:fldChar w:fldCharType="separate"/>
            </w:r>
            <w:r w:rsidR="00DA3C5C">
              <w:rPr>
                <w:noProof/>
                <w:webHidden/>
              </w:rPr>
              <w:t>15</w:t>
            </w:r>
            <w:r w:rsidR="00DA3C5C">
              <w:rPr>
                <w:noProof/>
                <w:webHidden/>
              </w:rPr>
              <w:fldChar w:fldCharType="end"/>
            </w:r>
          </w:hyperlink>
        </w:p>
        <w:p w14:paraId="697938FD" w14:textId="382D83DD" w:rsidR="00DA3C5C" w:rsidRDefault="00587EE1">
          <w:pPr>
            <w:pStyle w:val="Inhopg3"/>
            <w:tabs>
              <w:tab w:val="right" w:leader="dot" w:pos="9390"/>
            </w:tabs>
            <w:rPr>
              <w:rFonts w:asciiTheme="minorHAnsi" w:eastAsiaTheme="minorEastAsia" w:hAnsiTheme="minorHAnsi" w:cstheme="minorBidi"/>
              <w:noProof/>
              <w:sz w:val="22"/>
              <w:szCs w:val="22"/>
            </w:rPr>
          </w:pPr>
          <w:hyperlink w:anchor="_Toc67307296" w:history="1">
            <w:r w:rsidR="00DA3C5C" w:rsidRPr="004C1A1A">
              <w:rPr>
                <w:rStyle w:val="Hyperlink"/>
                <w:i/>
                <w:noProof/>
              </w:rPr>
              <w:t>Wat doen we bij ongewenst gedrag</w:t>
            </w:r>
            <w:r w:rsidR="00DA3C5C">
              <w:rPr>
                <w:noProof/>
                <w:webHidden/>
              </w:rPr>
              <w:tab/>
            </w:r>
            <w:r w:rsidR="00DA3C5C">
              <w:rPr>
                <w:noProof/>
                <w:webHidden/>
              </w:rPr>
              <w:fldChar w:fldCharType="begin"/>
            </w:r>
            <w:r w:rsidR="00DA3C5C">
              <w:rPr>
                <w:noProof/>
                <w:webHidden/>
              </w:rPr>
              <w:instrText xml:space="preserve"> PAGEREF _Toc67307296 \h </w:instrText>
            </w:r>
            <w:r w:rsidR="00DA3C5C">
              <w:rPr>
                <w:noProof/>
                <w:webHidden/>
              </w:rPr>
            </w:r>
            <w:r w:rsidR="00DA3C5C">
              <w:rPr>
                <w:noProof/>
                <w:webHidden/>
              </w:rPr>
              <w:fldChar w:fldCharType="separate"/>
            </w:r>
            <w:r w:rsidR="00DA3C5C">
              <w:rPr>
                <w:noProof/>
                <w:webHidden/>
              </w:rPr>
              <w:t>16</w:t>
            </w:r>
            <w:r w:rsidR="00DA3C5C">
              <w:rPr>
                <w:noProof/>
                <w:webHidden/>
              </w:rPr>
              <w:fldChar w:fldCharType="end"/>
            </w:r>
          </w:hyperlink>
        </w:p>
        <w:p w14:paraId="6A8C31F7" w14:textId="7FAC0C0E" w:rsidR="00DA3C5C" w:rsidRDefault="00587EE1">
          <w:pPr>
            <w:pStyle w:val="Inhopg3"/>
            <w:tabs>
              <w:tab w:val="right" w:leader="dot" w:pos="9390"/>
            </w:tabs>
            <w:rPr>
              <w:rFonts w:asciiTheme="minorHAnsi" w:eastAsiaTheme="minorEastAsia" w:hAnsiTheme="minorHAnsi" w:cstheme="minorBidi"/>
              <w:noProof/>
              <w:sz w:val="22"/>
              <w:szCs w:val="22"/>
            </w:rPr>
          </w:pPr>
          <w:hyperlink w:anchor="_Toc67307297" w:history="1">
            <w:r w:rsidR="00DA3C5C" w:rsidRPr="004C1A1A">
              <w:rPr>
                <w:rStyle w:val="Hyperlink"/>
                <w:i/>
                <w:noProof/>
              </w:rPr>
              <w:t>Treiteren, plagen, uitdagen (ook digitaal)</w:t>
            </w:r>
            <w:r w:rsidR="00DA3C5C">
              <w:rPr>
                <w:noProof/>
                <w:webHidden/>
              </w:rPr>
              <w:tab/>
            </w:r>
            <w:r w:rsidR="00DA3C5C">
              <w:rPr>
                <w:noProof/>
                <w:webHidden/>
              </w:rPr>
              <w:fldChar w:fldCharType="begin"/>
            </w:r>
            <w:r w:rsidR="00DA3C5C">
              <w:rPr>
                <w:noProof/>
                <w:webHidden/>
              </w:rPr>
              <w:instrText xml:space="preserve"> PAGEREF _Toc67307297 \h </w:instrText>
            </w:r>
            <w:r w:rsidR="00DA3C5C">
              <w:rPr>
                <w:noProof/>
                <w:webHidden/>
              </w:rPr>
            </w:r>
            <w:r w:rsidR="00DA3C5C">
              <w:rPr>
                <w:noProof/>
                <w:webHidden/>
              </w:rPr>
              <w:fldChar w:fldCharType="separate"/>
            </w:r>
            <w:r w:rsidR="00DA3C5C">
              <w:rPr>
                <w:noProof/>
                <w:webHidden/>
              </w:rPr>
              <w:t>16</w:t>
            </w:r>
            <w:r w:rsidR="00DA3C5C">
              <w:rPr>
                <w:noProof/>
                <w:webHidden/>
              </w:rPr>
              <w:fldChar w:fldCharType="end"/>
            </w:r>
          </w:hyperlink>
        </w:p>
        <w:p w14:paraId="1F65B00B" w14:textId="56A6FCA0" w:rsidR="00DA3C5C" w:rsidRDefault="00587EE1">
          <w:pPr>
            <w:pStyle w:val="Inhopg3"/>
            <w:tabs>
              <w:tab w:val="right" w:leader="dot" w:pos="9390"/>
            </w:tabs>
            <w:rPr>
              <w:rFonts w:asciiTheme="minorHAnsi" w:eastAsiaTheme="minorEastAsia" w:hAnsiTheme="minorHAnsi" w:cstheme="minorBidi"/>
              <w:noProof/>
              <w:sz w:val="22"/>
              <w:szCs w:val="22"/>
            </w:rPr>
          </w:pPr>
          <w:hyperlink w:anchor="_Toc67307298" w:history="1">
            <w:r w:rsidR="00DA3C5C" w:rsidRPr="004C1A1A">
              <w:rPr>
                <w:rStyle w:val="Hyperlink"/>
                <w:i/>
                <w:iCs/>
                <w:noProof/>
              </w:rPr>
              <w:t>Pesten (ook digitaal)</w:t>
            </w:r>
            <w:r w:rsidR="00DA3C5C">
              <w:rPr>
                <w:noProof/>
                <w:webHidden/>
              </w:rPr>
              <w:tab/>
            </w:r>
            <w:r w:rsidR="00DA3C5C">
              <w:rPr>
                <w:noProof/>
                <w:webHidden/>
              </w:rPr>
              <w:fldChar w:fldCharType="begin"/>
            </w:r>
            <w:r w:rsidR="00DA3C5C">
              <w:rPr>
                <w:noProof/>
                <w:webHidden/>
              </w:rPr>
              <w:instrText xml:space="preserve"> PAGEREF _Toc67307298 \h </w:instrText>
            </w:r>
            <w:r w:rsidR="00DA3C5C">
              <w:rPr>
                <w:noProof/>
                <w:webHidden/>
              </w:rPr>
            </w:r>
            <w:r w:rsidR="00DA3C5C">
              <w:rPr>
                <w:noProof/>
                <w:webHidden/>
              </w:rPr>
              <w:fldChar w:fldCharType="separate"/>
            </w:r>
            <w:r w:rsidR="00DA3C5C">
              <w:rPr>
                <w:noProof/>
                <w:webHidden/>
              </w:rPr>
              <w:t>17</w:t>
            </w:r>
            <w:r w:rsidR="00DA3C5C">
              <w:rPr>
                <w:noProof/>
                <w:webHidden/>
              </w:rPr>
              <w:fldChar w:fldCharType="end"/>
            </w:r>
          </w:hyperlink>
        </w:p>
        <w:p w14:paraId="1B1F4B46" w14:textId="4C71BAD4" w:rsidR="00DA3C5C" w:rsidRDefault="00587EE1">
          <w:pPr>
            <w:pStyle w:val="Inhopg2"/>
            <w:tabs>
              <w:tab w:val="left" w:pos="880"/>
              <w:tab w:val="right" w:leader="dot" w:pos="9390"/>
            </w:tabs>
            <w:rPr>
              <w:rFonts w:asciiTheme="minorHAnsi" w:eastAsiaTheme="minorEastAsia" w:hAnsiTheme="minorHAnsi" w:cstheme="minorBidi"/>
              <w:noProof/>
              <w:sz w:val="22"/>
              <w:szCs w:val="22"/>
            </w:rPr>
          </w:pPr>
          <w:hyperlink w:anchor="_Toc67307299" w:history="1">
            <w:r w:rsidR="00DA3C5C" w:rsidRPr="004C1A1A">
              <w:rPr>
                <w:rStyle w:val="Hyperlink"/>
                <w:noProof/>
              </w:rPr>
              <w:t xml:space="preserve">A7. </w:t>
            </w:r>
            <w:r w:rsidR="00DA3C5C">
              <w:rPr>
                <w:rFonts w:asciiTheme="minorHAnsi" w:eastAsiaTheme="minorEastAsia" w:hAnsiTheme="minorHAnsi" w:cstheme="minorBidi"/>
                <w:noProof/>
                <w:sz w:val="22"/>
                <w:szCs w:val="22"/>
              </w:rPr>
              <w:tab/>
            </w:r>
            <w:r w:rsidR="00DA3C5C" w:rsidRPr="004C1A1A">
              <w:rPr>
                <w:rStyle w:val="Hyperlink"/>
                <w:noProof/>
              </w:rPr>
              <w:t>Gebruik computers, internet, e-mail, mobieltjes e.d./digitale leermiddelen/datalekken</w:t>
            </w:r>
            <w:r w:rsidR="00DA3C5C">
              <w:rPr>
                <w:noProof/>
                <w:webHidden/>
              </w:rPr>
              <w:tab/>
            </w:r>
            <w:r w:rsidR="00DA3C5C">
              <w:rPr>
                <w:noProof/>
                <w:webHidden/>
              </w:rPr>
              <w:fldChar w:fldCharType="begin"/>
            </w:r>
            <w:r w:rsidR="00DA3C5C">
              <w:rPr>
                <w:noProof/>
                <w:webHidden/>
              </w:rPr>
              <w:instrText xml:space="preserve"> PAGEREF _Toc67307299 \h </w:instrText>
            </w:r>
            <w:r w:rsidR="00DA3C5C">
              <w:rPr>
                <w:noProof/>
                <w:webHidden/>
              </w:rPr>
            </w:r>
            <w:r w:rsidR="00DA3C5C">
              <w:rPr>
                <w:noProof/>
                <w:webHidden/>
              </w:rPr>
              <w:fldChar w:fldCharType="separate"/>
            </w:r>
            <w:r w:rsidR="00DA3C5C">
              <w:rPr>
                <w:noProof/>
                <w:webHidden/>
              </w:rPr>
              <w:t>17</w:t>
            </w:r>
            <w:r w:rsidR="00DA3C5C">
              <w:rPr>
                <w:noProof/>
                <w:webHidden/>
              </w:rPr>
              <w:fldChar w:fldCharType="end"/>
            </w:r>
          </w:hyperlink>
        </w:p>
        <w:p w14:paraId="1A977587" w14:textId="57D2F23F" w:rsidR="00DA3C5C" w:rsidRDefault="00587EE1">
          <w:pPr>
            <w:pStyle w:val="Inhopg3"/>
            <w:tabs>
              <w:tab w:val="right" w:leader="dot" w:pos="9390"/>
            </w:tabs>
            <w:rPr>
              <w:rFonts w:asciiTheme="minorHAnsi" w:eastAsiaTheme="minorEastAsia" w:hAnsiTheme="minorHAnsi" w:cstheme="minorBidi"/>
              <w:noProof/>
              <w:sz w:val="22"/>
              <w:szCs w:val="22"/>
            </w:rPr>
          </w:pPr>
          <w:hyperlink w:anchor="_Toc67307300" w:history="1">
            <w:r w:rsidR="00DA3C5C" w:rsidRPr="004C1A1A">
              <w:rPr>
                <w:rStyle w:val="Hyperlink"/>
                <w:i/>
                <w:noProof/>
              </w:rPr>
              <w:t>Datalekken</w:t>
            </w:r>
            <w:r w:rsidR="00DA3C5C">
              <w:rPr>
                <w:noProof/>
                <w:webHidden/>
              </w:rPr>
              <w:tab/>
            </w:r>
            <w:r w:rsidR="00DA3C5C">
              <w:rPr>
                <w:noProof/>
                <w:webHidden/>
              </w:rPr>
              <w:fldChar w:fldCharType="begin"/>
            </w:r>
            <w:r w:rsidR="00DA3C5C">
              <w:rPr>
                <w:noProof/>
                <w:webHidden/>
              </w:rPr>
              <w:instrText xml:space="preserve"> PAGEREF _Toc67307300 \h </w:instrText>
            </w:r>
            <w:r w:rsidR="00DA3C5C">
              <w:rPr>
                <w:noProof/>
                <w:webHidden/>
              </w:rPr>
            </w:r>
            <w:r w:rsidR="00DA3C5C">
              <w:rPr>
                <w:noProof/>
                <w:webHidden/>
              </w:rPr>
              <w:fldChar w:fldCharType="separate"/>
            </w:r>
            <w:r w:rsidR="00DA3C5C">
              <w:rPr>
                <w:noProof/>
                <w:webHidden/>
              </w:rPr>
              <w:t>17</w:t>
            </w:r>
            <w:r w:rsidR="00DA3C5C">
              <w:rPr>
                <w:noProof/>
                <w:webHidden/>
              </w:rPr>
              <w:fldChar w:fldCharType="end"/>
            </w:r>
          </w:hyperlink>
        </w:p>
        <w:p w14:paraId="3F847F41" w14:textId="7A1B9F75" w:rsidR="00DA3C5C" w:rsidRDefault="00587EE1">
          <w:pPr>
            <w:pStyle w:val="Inhopg2"/>
            <w:tabs>
              <w:tab w:val="left" w:pos="880"/>
              <w:tab w:val="right" w:leader="dot" w:pos="9390"/>
            </w:tabs>
            <w:rPr>
              <w:rFonts w:asciiTheme="minorHAnsi" w:eastAsiaTheme="minorEastAsia" w:hAnsiTheme="minorHAnsi" w:cstheme="minorBidi"/>
              <w:noProof/>
              <w:sz w:val="22"/>
              <w:szCs w:val="22"/>
            </w:rPr>
          </w:pPr>
          <w:hyperlink w:anchor="_Toc67307301" w:history="1">
            <w:r w:rsidR="00DA3C5C" w:rsidRPr="004C1A1A">
              <w:rPr>
                <w:rStyle w:val="Hyperlink"/>
                <w:noProof/>
              </w:rPr>
              <w:t xml:space="preserve">A8. </w:t>
            </w:r>
            <w:r w:rsidR="00DA3C5C">
              <w:rPr>
                <w:rFonts w:asciiTheme="minorHAnsi" w:eastAsiaTheme="minorEastAsia" w:hAnsiTheme="minorHAnsi" w:cstheme="minorBidi"/>
                <w:noProof/>
                <w:sz w:val="22"/>
                <w:szCs w:val="22"/>
              </w:rPr>
              <w:tab/>
            </w:r>
            <w:r w:rsidR="00DA3C5C" w:rsidRPr="004C1A1A">
              <w:rPr>
                <w:rStyle w:val="Hyperlink"/>
                <w:noProof/>
              </w:rPr>
              <w:t>Protocol sociale media</w:t>
            </w:r>
            <w:r w:rsidR="00DA3C5C">
              <w:rPr>
                <w:noProof/>
                <w:webHidden/>
              </w:rPr>
              <w:tab/>
            </w:r>
            <w:r w:rsidR="00DA3C5C">
              <w:rPr>
                <w:noProof/>
                <w:webHidden/>
              </w:rPr>
              <w:fldChar w:fldCharType="begin"/>
            </w:r>
            <w:r w:rsidR="00DA3C5C">
              <w:rPr>
                <w:noProof/>
                <w:webHidden/>
              </w:rPr>
              <w:instrText xml:space="preserve"> PAGEREF _Toc67307301 \h </w:instrText>
            </w:r>
            <w:r w:rsidR="00DA3C5C">
              <w:rPr>
                <w:noProof/>
                <w:webHidden/>
              </w:rPr>
            </w:r>
            <w:r w:rsidR="00DA3C5C">
              <w:rPr>
                <w:noProof/>
                <w:webHidden/>
              </w:rPr>
              <w:fldChar w:fldCharType="separate"/>
            </w:r>
            <w:r w:rsidR="00DA3C5C">
              <w:rPr>
                <w:noProof/>
                <w:webHidden/>
              </w:rPr>
              <w:t>18</w:t>
            </w:r>
            <w:r w:rsidR="00DA3C5C">
              <w:rPr>
                <w:noProof/>
                <w:webHidden/>
              </w:rPr>
              <w:fldChar w:fldCharType="end"/>
            </w:r>
          </w:hyperlink>
        </w:p>
        <w:p w14:paraId="5912B7D4" w14:textId="1DD2ECF9" w:rsidR="00DA3C5C" w:rsidRDefault="00587EE1">
          <w:pPr>
            <w:pStyle w:val="Inhopg2"/>
            <w:tabs>
              <w:tab w:val="left" w:pos="880"/>
              <w:tab w:val="right" w:leader="dot" w:pos="9390"/>
            </w:tabs>
            <w:rPr>
              <w:rFonts w:asciiTheme="minorHAnsi" w:eastAsiaTheme="minorEastAsia" w:hAnsiTheme="minorHAnsi" w:cstheme="minorBidi"/>
              <w:noProof/>
              <w:sz w:val="22"/>
              <w:szCs w:val="22"/>
            </w:rPr>
          </w:pPr>
          <w:hyperlink w:anchor="_Toc67307302" w:history="1">
            <w:r w:rsidR="00DA3C5C" w:rsidRPr="004C1A1A">
              <w:rPr>
                <w:rStyle w:val="Hyperlink"/>
                <w:noProof/>
              </w:rPr>
              <w:t xml:space="preserve">A9. </w:t>
            </w:r>
            <w:r w:rsidR="00DA3C5C">
              <w:rPr>
                <w:rFonts w:asciiTheme="minorHAnsi" w:eastAsiaTheme="minorEastAsia" w:hAnsiTheme="minorHAnsi" w:cstheme="minorBidi"/>
                <w:noProof/>
                <w:sz w:val="22"/>
                <w:szCs w:val="22"/>
              </w:rPr>
              <w:tab/>
            </w:r>
            <w:r w:rsidR="00DA3C5C" w:rsidRPr="004C1A1A">
              <w:rPr>
                <w:rStyle w:val="Hyperlink"/>
                <w:noProof/>
              </w:rPr>
              <w:t>Beeldmateriaal online</w:t>
            </w:r>
            <w:r w:rsidR="00DA3C5C">
              <w:rPr>
                <w:noProof/>
                <w:webHidden/>
              </w:rPr>
              <w:tab/>
            </w:r>
            <w:r w:rsidR="00DA3C5C">
              <w:rPr>
                <w:noProof/>
                <w:webHidden/>
              </w:rPr>
              <w:fldChar w:fldCharType="begin"/>
            </w:r>
            <w:r w:rsidR="00DA3C5C">
              <w:rPr>
                <w:noProof/>
                <w:webHidden/>
              </w:rPr>
              <w:instrText xml:space="preserve"> PAGEREF _Toc67307302 \h </w:instrText>
            </w:r>
            <w:r w:rsidR="00DA3C5C">
              <w:rPr>
                <w:noProof/>
                <w:webHidden/>
              </w:rPr>
            </w:r>
            <w:r w:rsidR="00DA3C5C">
              <w:rPr>
                <w:noProof/>
                <w:webHidden/>
              </w:rPr>
              <w:fldChar w:fldCharType="separate"/>
            </w:r>
            <w:r w:rsidR="00DA3C5C">
              <w:rPr>
                <w:noProof/>
                <w:webHidden/>
              </w:rPr>
              <w:t>19</w:t>
            </w:r>
            <w:r w:rsidR="00DA3C5C">
              <w:rPr>
                <w:noProof/>
                <w:webHidden/>
              </w:rPr>
              <w:fldChar w:fldCharType="end"/>
            </w:r>
          </w:hyperlink>
        </w:p>
        <w:p w14:paraId="3E232A57" w14:textId="467994FD" w:rsidR="00DA3C5C" w:rsidRDefault="00587EE1">
          <w:pPr>
            <w:pStyle w:val="Inhopg3"/>
            <w:tabs>
              <w:tab w:val="right" w:leader="dot" w:pos="9390"/>
            </w:tabs>
            <w:rPr>
              <w:rFonts w:asciiTheme="minorHAnsi" w:eastAsiaTheme="minorEastAsia" w:hAnsiTheme="minorHAnsi" w:cstheme="minorBidi"/>
              <w:noProof/>
              <w:sz w:val="22"/>
              <w:szCs w:val="22"/>
            </w:rPr>
          </w:pPr>
          <w:hyperlink w:anchor="_Toc67307303" w:history="1">
            <w:r w:rsidR="00DA3C5C" w:rsidRPr="004C1A1A">
              <w:rPr>
                <w:rStyle w:val="Hyperlink"/>
                <w:b/>
                <w:noProof/>
              </w:rPr>
              <w:t>Toestemming vragen</w:t>
            </w:r>
            <w:r w:rsidR="00DA3C5C">
              <w:rPr>
                <w:noProof/>
                <w:webHidden/>
              </w:rPr>
              <w:tab/>
            </w:r>
            <w:r w:rsidR="00DA3C5C">
              <w:rPr>
                <w:noProof/>
                <w:webHidden/>
              </w:rPr>
              <w:fldChar w:fldCharType="begin"/>
            </w:r>
            <w:r w:rsidR="00DA3C5C">
              <w:rPr>
                <w:noProof/>
                <w:webHidden/>
              </w:rPr>
              <w:instrText xml:space="preserve"> PAGEREF _Toc67307303 \h </w:instrText>
            </w:r>
            <w:r w:rsidR="00DA3C5C">
              <w:rPr>
                <w:noProof/>
                <w:webHidden/>
              </w:rPr>
            </w:r>
            <w:r w:rsidR="00DA3C5C">
              <w:rPr>
                <w:noProof/>
                <w:webHidden/>
              </w:rPr>
              <w:fldChar w:fldCharType="separate"/>
            </w:r>
            <w:r w:rsidR="00DA3C5C">
              <w:rPr>
                <w:noProof/>
                <w:webHidden/>
              </w:rPr>
              <w:t>19</w:t>
            </w:r>
            <w:r w:rsidR="00DA3C5C">
              <w:rPr>
                <w:noProof/>
                <w:webHidden/>
              </w:rPr>
              <w:fldChar w:fldCharType="end"/>
            </w:r>
          </w:hyperlink>
        </w:p>
        <w:p w14:paraId="661C1BC7" w14:textId="680DDCD5" w:rsidR="00DA3C5C" w:rsidRDefault="00587EE1">
          <w:pPr>
            <w:pStyle w:val="Inhopg2"/>
            <w:tabs>
              <w:tab w:val="left" w:pos="880"/>
              <w:tab w:val="right" w:leader="dot" w:pos="9390"/>
            </w:tabs>
            <w:rPr>
              <w:rFonts w:asciiTheme="minorHAnsi" w:eastAsiaTheme="minorEastAsia" w:hAnsiTheme="minorHAnsi" w:cstheme="minorBidi"/>
              <w:noProof/>
              <w:sz w:val="22"/>
              <w:szCs w:val="22"/>
            </w:rPr>
          </w:pPr>
          <w:hyperlink w:anchor="_Toc67307304" w:history="1">
            <w:r w:rsidR="00DA3C5C" w:rsidRPr="004C1A1A">
              <w:rPr>
                <w:rStyle w:val="Hyperlink"/>
                <w:noProof/>
              </w:rPr>
              <w:t xml:space="preserve">A10. </w:t>
            </w:r>
            <w:r w:rsidR="00DA3C5C">
              <w:rPr>
                <w:rFonts w:asciiTheme="minorHAnsi" w:eastAsiaTheme="minorEastAsia" w:hAnsiTheme="minorHAnsi" w:cstheme="minorBidi"/>
                <w:noProof/>
                <w:sz w:val="22"/>
                <w:szCs w:val="22"/>
              </w:rPr>
              <w:tab/>
            </w:r>
            <w:r w:rsidR="00DA3C5C" w:rsidRPr="004C1A1A">
              <w:rPr>
                <w:rStyle w:val="Hyperlink"/>
                <w:noProof/>
              </w:rPr>
              <w:t>Verklaring omtrent gedrag</w:t>
            </w:r>
            <w:r w:rsidR="00DA3C5C">
              <w:rPr>
                <w:noProof/>
                <w:webHidden/>
              </w:rPr>
              <w:tab/>
            </w:r>
            <w:r w:rsidR="00DA3C5C">
              <w:rPr>
                <w:noProof/>
                <w:webHidden/>
              </w:rPr>
              <w:fldChar w:fldCharType="begin"/>
            </w:r>
            <w:r w:rsidR="00DA3C5C">
              <w:rPr>
                <w:noProof/>
                <w:webHidden/>
              </w:rPr>
              <w:instrText xml:space="preserve"> PAGEREF _Toc67307304 \h </w:instrText>
            </w:r>
            <w:r w:rsidR="00DA3C5C">
              <w:rPr>
                <w:noProof/>
                <w:webHidden/>
              </w:rPr>
            </w:r>
            <w:r w:rsidR="00DA3C5C">
              <w:rPr>
                <w:noProof/>
                <w:webHidden/>
              </w:rPr>
              <w:fldChar w:fldCharType="separate"/>
            </w:r>
            <w:r w:rsidR="00DA3C5C">
              <w:rPr>
                <w:noProof/>
                <w:webHidden/>
              </w:rPr>
              <w:t>19</w:t>
            </w:r>
            <w:r w:rsidR="00DA3C5C">
              <w:rPr>
                <w:noProof/>
                <w:webHidden/>
              </w:rPr>
              <w:fldChar w:fldCharType="end"/>
            </w:r>
          </w:hyperlink>
        </w:p>
        <w:p w14:paraId="5F6288C4" w14:textId="7D56DBE6" w:rsidR="00DA3C5C" w:rsidRDefault="00587EE1">
          <w:pPr>
            <w:pStyle w:val="Inhopg2"/>
            <w:tabs>
              <w:tab w:val="right" w:leader="dot" w:pos="9390"/>
            </w:tabs>
            <w:rPr>
              <w:rFonts w:asciiTheme="minorHAnsi" w:eastAsiaTheme="minorEastAsia" w:hAnsiTheme="minorHAnsi" w:cstheme="minorBidi"/>
              <w:noProof/>
              <w:sz w:val="22"/>
              <w:szCs w:val="22"/>
            </w:rPr>
          </w:pPr>
          <w:hyperlink w:anchor="_Toc67307305" w:history="1">
            <w:r w:rsidR="00DA3C5C" w:rsidRPr="004C1A1A">
              <w:rPr>
                <w:rStyle w:val="Hyperlink"/>
                <w:noProof/>
              </w:rPr>
              <w:t>A11. Time-out, schorsing en (voornemen tot) verwijdering van leerlingen en ontzegging toegang van ouder/ verzorgers/verzorgers</w:t>
            </w:r>
            <w:r w:rsidR="00DA3C5C">
              <w:rPr>
                <w:noProof/>
                <w:webHidden/>
              </w:rPr>
              <w:tab/>
            </w:r>
            <w:r w:rsidR="00DA3C5C">
              <w:rPr>
                <w:noProof/>
                <w:webHidden/>
              </w:rPr>
              <w:fldChar w:fldCharType="begin"/>
            </w:r>
            <w:r w:rsidR="00DA3C5C">
              <w:rPr>
                <w:noProof/>
                <w:webHidden/>
              </w:rPr>
              <w:instrText xml:space="preserve"> PAGEREF _Toc67307305 \h </w:instrText>
            </w:r>
            <w:r w:rsidR="00DA3C5C">
              <w:rPr>
                <w:noProof/>
                <w:webHidden/>
              </w:rPr>
            </w:r>
            <w:r w:rsidR="00DA3C5C">
              <w:rPr>
                <w:noProof/>
                <w:webHidden/>
              </w:rPr>
              <w:fldChar w:fldCharType="separate"/>
            </w:r>
            <w:r w:rsidR="00DA3C5C">
              <w:rPr>
                <w:noProof/>
                <w:webHidden/>
              </w:rPr>
              <w:t>20</w:t>
            </w:r>
            <w:r w:rsidR="00DA3C5C">
              <w:rPr>
                <w:noProof/>
                <w:webHidden/>
              </w:rPr>
              <w:fldChar w:fldCharType="end"/>
            </w:r>
          </w:hyperlink>
        </w:p>
        <w:p w14:paraId="6225C17C" w14:textId="0771B089" w:rsidR="00DA3C5C" w:rsidRDefault="00587EE1">
          <w:pPr>
            <w:pStyle w:val="Inhopg3"/>
            <w:tabs>
              <w:tab w:val="right" w:leader="dot" w:pos="9390"/>
            </w:tabs>
            <w:rPr>
              <w:rFonts w:asciiTheme="minorHAnsi" w:eastAsiaTheme="minorEastAsia" w:hAnsiTheme="minorHAnsi" w:cstheme="minorBidi"/>
              <w:noProof/>
              <w:sz w:val="22"/>
              <w:szCs w:val="22"/>
            </w:rPr>
          </w:pPr>
          <w:hyperlink w:anchor="_Toc67307306" w:history="1">
            <w:r w:rsidR="00DA3C5C" w:rsidRPr="004C1A1A">
              <w:rPr>
                <w:rStyle w:val="Hyperlink"/>
                <w:i/>
                <w:noProof/>
              </w:rPr>
              <w:t>Time-out, schorsen, verwijderen en zorgbeleid</w:t>
            </w:r>
            <w:r w:rsidR="00DA3C5C">
              <w:rPr>
                <w:noProof/>
                <w:webHidden/>
              </w:rPr>
              <w:tab/>
            </w:r>
            <w:r w:rsidR="00DA3C5C">
              <w:rPr>
                <w:noProof/>
                <w:webHidden/>
              </w:rPr>
              <w:fldChar w:fldCharType="begin"/>
            </w:r>
            <w:r w:rsidR="00DA3C5C">
              <w:rPr>
                <w:noProof/>
                <w:webHidden/>
              </w:rPr>
              <w:instrText xml:space="preserve"> PAGEREF _Toc67307306 \h </w:instrText>
            </w:r>
            <w:r w:rsidR="00DA3C5C">
              <w:rPr>
                <w:noProof/>
                <w:webHidden/>
              </w:rPr>
            </w:r>
            <w:r w:rsidR="00DA3C5C">
              <w:rPr>
                <w:noProof/>
                <w:webHidden/>
              </w:rPr>
              <w:fldChar w:fldCharType="separate"/>
            </w:r>
            <w:r w:rsidR="00DA3C5C">
              <w:rPr>
                <w:noProof/>
                <w:webHidden/>
              </w:rPr>
              <w:t>21</w:t>
            </w:r>
            <w:r w:rsidR="00DA3C5C">
              <w:rPr>
                <w:noProof/>
                <w:webHidden/>
              </w:rPr>
              <w:fldChar w:fldCharType="end"/>
            </w:r>
          </w:hyperlink>
        </w:p>
        <w:p w14:paraId="5D7C9CAB" w14:textId="2C922B80" w:rsidR="00DA3C5C" w:rsidRDefault="00587EE1">
          <w:pPr>
            <w:pStyle w:val="Inhopg3"/>
            <w:tabs>
              <w:tab w:val="right" w:leader="dot" w:pos="9390"/>
            </w:tabs>
            <w:rPr>
              <w:rFonts w:asciiTheme="minorHAnsi" w:eastAsiaTheme="minorEastAsia" w:hAnsiTheme="minorHAnsi" w:cstheme="minorBidi"/>
              <w:noProof/>
              <w:sz w:val="22"/>
              <w:szCs w:val="22"/>
            </w:rPr>
          </w:pPr>
          <w:hyperlink w:anchor="_Toc67307307" w:history="1">
            <w:r w:rsidR="00DA3C5C" w:rsidRPr="004C1A1A">
              <w:rPr>
                <w:rStyle w:val="Hyperlink"/>
                <w:noProof/>
              </w:rPr>
              <w:t>Time-out</w:t>
            </w:r>
            <w:r w:rsidR="00DA3C5C">
              <w:rPr>
                <w:noProof/>
                <w:webHidden/>
              </w:rPr>
              <w:tab/>
            </w:r>
            <w:r w:rsidR="00DA3C5C">
              <w:rPr>
                <w:noProof/>
                <w:webHidden/>
              </w:rPr>
              <w:fldChar w:fldCharType="begin"/>
            </w:r>
            <w:r w:rsidR="00DA3C5C">
              <w:rPr>
                <w:noProof/>
                <w:webHidden/>
              </w:rPr>
              <w:instrText xml:space="preserve"> PAGEREF _Toc67307307 \h </w:instrText>
            </w:r>
            <w:r w:rsidR="00DA3C5C">
              <w:rPr>
                <w:noProof/>
                <w:webHidden/>
              </w:rPr>
            </w:r>
            <w:r w:rsidR="00DA3C5C">
              <w:rPr>
                <w:noProof/>
                <w:webHidden/>
              </w:rPr>
              <w:fldChar w:fldCharType="separate"/>
            </w:r>
            <w:r w:rsidR="00DA3C5C">
              <w:rPr>
                <w:noProof/>
                <w:webHidden/>
              </w:rPr>
              <w:t>21</w:t>
            </w:r>
            <w:r w:rsidR="00DA3C5C">
              <w:rPr>
                <w:noProof/>
                <w:webHidden/>
              </w:rPr>
              <w:fldChar w:fldCharType="end"/>
            </w:r>
          </w:hyperlink>
        </w:p>
        <w:p w14:paraId="1093382C" w14:textId="691EA914" w:rsidR="00DA3C5C" w:rsidRDefault="00587EE1">
          <w:pPr>
            <w:pStyle w:val="Inhopg3"/>
            <w:tabs>
              <w:tab w:val="right" w:leader="dot" w:pos="9390"/>
            </w:tabs>
            <w:rPr>
              <w:rFonts w:asciiTheme="minorHAnsi" w:eastAsiaTheme="minorEastAsia" w:hAnsiTheme="minorHAnsi" w:cstheme="minorBidi"/>
              <w:noProof/>
              <w:sz w:val="22"/>
              <w:szCs w:val="22"/>
            </w:rPr>
          </w:pPr>
          <w:hyperlink w:anchor="_Toc67307308" w:history="1">
            <w:r w:rsidR="00DA3C5C" w:rsidRPr="004C1A1A">
              <w:rPr>
                <w:rStyle w:val="Hyperlink"/>
                <w:noProof/>
              </w:rPr>
              <w:t>Schorsing</w:t>
            </w:r>
            <w:r w:rsidR="00DA3C5C">
              <w:rPr>
                <w:noProof/>
                <w:webHidden/>
              </w:rPr>
              <w:tab/>
            </w:r>
            <w:r w:rsidR="00DA3C5C">
              <w:rPr>
                <w:noProof/>
                <w:webHidden/>
              </w:rPr>
              <w:fldChar w:fldCharType="begin"/>
            </w:r>
            <w:r w:rsidR="00DA3C5C">
              <w:rPr>
                <w:noProof/>
                <w:webHidden/>
              </w:rPr>
              <w:instrText xml:space="preserve"> PAGEREF _Toc67307308 \h </w:instrText>
            </w:r>
            <w:r w:rsidR="00DA3C5C">
              <w:rPr>
                <w:noProof/>
                <w:webHidden/>
              </w:rPr>
            </w:r>
            <w:r w:rsidR="00DA3C5C">
              <w:rPr>
                <w:noProof/>
                <w:webHidden/>
              </w:rPr>
              <w:fldChar w:fldCharType="separate"/>
            </w:r>
            <w:r w:rsidR="00DA3C5C">
              <w:rPr>
                <w:noProof/>
                <w:webHidden/>
              </w:rPr>
              <w:t>22</w:t>
            </w:r>
            <w:r w:rsidR="00DA3C5C">
              <w:rPr>
                <w:noProof/>
                <w:webHidden/>
              </w:rPr>
              <w:fldChar w:fldCharType="end"/>
            </w:r>
          </w:hyperlink>
        </w:p>
        <w:p w14:paraId="7ADEA09C" w14:textId="6449765F" w:rsidR="00DA3C5C" w:rsidRDefault="00587EE1">
          <w:pPr>
            <w:pStyle w:val="Inhopg3"/>
            <w:tabs>
              <w:tab w:val="right" w:leader="dot" w:pos="9390"/>
            </w:tabs>
            <w:rPr>
              <w:rFonts w:asciiTheme="minorHAnsi" w:eastAsiaTheme="minorEastAsia" w:hAnsiTheme="minorHAnsi" w:cstheme="minorBidi"/>
              <w:noProof/>
              <w:sz w:val="22"/>
              <w:szCs w:val="22"/>
            </w:rPr>
          </w:pPr>
          <w:hyperlink w:anchor="_Toc67307309" w:history="1">
            <w:r w:rsidR="00DA3C5C" w:rsidRPr="004C1A1A">
              <w:rPr>
                <w:rStyle w:val="Hyperlink"/>
                <w:noProof/>
              </w:rPr>
              <w:t>Verwijdering van een leerling</w:t>
            </w:r>
            <w:r w:rsidR="00DA3C5C">
              <w:rPr>
                <w:noProof/>
                <w:webHidden/>
              </w:rPr>
              <w:tab/>
            </w:r>
            <w:r w:rsidR="00DA3C5C">
              <w:rPr>
                <w:noProof/>
                <w:webHidden/>
              </w:rPr>
              <w:fldChar w:fldCharType="begin"/>
            </w:r>
            <w:r w:rsidR="00DA3C5C">
              <w:rPr>
                <w:noProof/>
                <w:webHidden/>
              </w:rPr>
              <w:instrText xml:space="preserve"> PAGEREF _Toc67307309 \h </w:instrText>
            </w:r>
            <w:r w:rsidR="00DA3C5C">
              <w:rPr>
                <w:noProof/>
                <w:webHidden/>
              </w:rPr>
            </w:r>
            <w:r w:rsidR="00DA3C5C">
              <w:rPr>
                <w:noProof/>
                <w:webHidden/>
              </w:rPr>
              <w:fldChar w:fldCharType="separate"/>
            </w:r>
            <w:r w:rsidR="00DA3C5C">
              <w:rPr>
                <w:noProof/>
                <w:webHidden/>
              </w:rPr>
              <w:t>24</w:t>
            </w:r>
            <w:r w:rsidR="00DA3C5C">
              <w:rPr>
                <w:noProof/>
                <w:webHidden/>
              </w:rPr>
              <w:fldChar w:fldCharType="end"/>
            </w:r>
          </w:hyperlink>
        </w:p>
        <w:p w14:paraId="49C47C74" w14:textId="44B5FF34" w:rsidR="00DA3C5C" w:rsidRDefault="00587EE1">
          <w:pPr>
            <w:pStyle w:val="Inhopg3"/>
            <w:tabs>
              <w:tab w:val="right" w:leader="dot" w:pos="9390"/>
            </w:tabs>
            <w:rPr>
              <w:rFonts w:asciiTheme="minorHAnsi" w:eastAsiaTheme="minorEastAsia" w:hAnsiTheme="minorHAnsi" w:cstheme="minorBidi"/>
              <w:noProof/>
              <w:sz w:val="22"/>
              <w:szCs w:val="22"/>
            </w:rPr>
          </w:pPr>
          <w:hyperlink w:anchor="_Toc67307310" w:history="1">
            <w:r w:rsidR="00DA3C5C" w:rsidRPr="004C1A1A">
              <w:rPr>
                <w:rStyle w:val="Hyperlink"/>
                <w:noProof/>
              </w:rPr>
              <w:t>College voor de Rechten van de Mens</w:t>
            </w:r>
            <w:r w:rsidR="00DA3C5C">
              <w:rPr>
                <w:noProof/>
                <w:webHidden/>
              </w:rPr>
              <w:tab/>
            </w:r>
            <w:r w:rsidR="00DA3C5C">
              <w:rPr>
                <w:noProof/>
                <w:webHidden/>
              </w:rPr>
              <w:fldChar w:fldCharType="begin"/>
            </w:r>
            <w:r w:rsidR="00DA3C5C">
              <w:rPr>
                <w:noProof/>
                <w:webHidden/>
              </w:rPr>
              <w:instrText xml:space="preserve"> PAGEREF _Toc67307310 \h </w:instrText>
            </w:r>
            <w:r w:rsidR="00DA3C5C">
              <w:rPr>
                <w:noProof/>
                <w:webHidden/>
              </w:rPr>
            </w:r>
            <w:r w:rsidR="00DA3C5C">
              <w:rPr>
                <w:noProof/>
                <w:webHidden/>
              </w:rPr>
              <w:fldChar w:fldCharType="separate"/>
            </w:r>
            <w:r w:rsidR="00DA3C5C">
              <w:rPr>
                <w:noProof/>
                <w:webHidden/>
              </w:rPr>
              <w:t>27</w:t>
            </w:r>
            <w:r w:rsidR="00DA3C5C">
              <w:rPr>
                <w:noProof/>
                <w:webHidden/>
              </w:rPr>
              <w:fldChar w:fldCharType="end"/>
            </w:r>
          </w:hyperlink>
        </w:p>
        <w:p w14:paraId="11E74AAE" w14:textId="29773374" w:rsidR="00DA3C5C" w:rsidRDefault="00587EE1">
          <w:pPr>
            <w:pStyle w:val="Inhopg3"/>
            <w:tabs>
              <w:tab w:val="right" w:leader="dot" w:pos="9390"/>
            </w:tabs>
            <w:rPr>
              <w:rFonts w:asciiTheme="minorHAnsi" w:eastAsiaTheme="minorEastAsia" w:hAnsiTheme="minorHAnsi" w:cstheme="minorBidi"/>
              <w:noProof/>
              <w:sz w:val="22"/>
              <w:szCs w:val="22"/>
            </w:rPr>
          </w:pPr>
          <w:hyperlink w:anchor="_Toc67307311" w:history="1">
            <w:r w:rsidR="00DA3C5C" w:rsidRPr="004C1A1A">
              <w:rPr>
                <w:rStyle w:val="Hyperlink"/>
                <w:noProof/>
              </w:rPr>
              <w:t>Verplichting ouder/ verzorgers/verzorgers</w:t>
            </w:r>
            <w:r w:rsidR="00DA3C5C">
              <w:rPr>
                <w:noProof/>
                <w:webHidden/>
              </w:rPr>
              <w:tab/>
            </w:r>
            <w:r w:rsidR="00DA3C5C">
              <w:rPr>
                <w:noProof/>
                <w:webHidden/>
              </w:rPr>
              <w:fldChar w:fldCharType="begin"/>
            </w:r>
            <w:r w:rsidR="00DA3C5C">
              <w:rPr>
                <w:noProof/>
                <w:webHidden/>
              </w:rPr>
              <w:instrText xml:space="preserve"> PAGEREF _Toc67307311 \h </w:instrText>
            </w:r>
            <w:r w:rsidR="00DA3C5C">
              <w:rPr>
                <w:noProof/>
                <w:webHidden/>
              </w:rPr>
            </w:r>
            <w:r w:rsidR="00DA3C5C">
              <w:rPr>
                <w:noProof/>
                <w:webHidden/>
              </w:rPr>
              <w:fldChar w:fldCharType="separate"/>
            </w:r>
            <w:r w:rsidR="00DA3C5C">
              <w:rPr>
                <w:noProof/>
                <w:webHidden/>
              </w:rPr>
              <w:t>27</w:t>
            </w:r>
            <w:r w:rsidR="00DA3C5C">
              <w:rPr>
                <w:noProof/>
                <w:webHidden/>
              </w:rPr>
              <w:fldChar w:fldCharType="end"/>
            </w:r>
          </w:hyperlink>
        </w:p>
        <w:p w14:paraId="7128B532" w14:textId="5CE8DA99" w:rsidR="00DA3C5C" w:rsidRDefault="00587EE1">
          <w:pPr>
            <w:pStyle w:val="Inhopg3"/>
            <w:tabs>
              <w:tab w:val="right" w:leader="dot" w:pos="9390"/>
            </w:tabs>
            <w:rPr>
              <w:rFonts w:asciiTheme="minorHAnsi" w:eastAsiaTheme="minorEastAsia" w:hAnsiTheme="minorHAnsi" w:cstheme="minorBidi"/>
              <w:noProof/>
              <w:sz w:val="22"/>
              <w:szCs w:val="22"/>
            </w:rPr>
          </w:pPr>
          <w:hyperlink w:anchor="_Toc67307312" w:history="1">
            <w:r w:rsidR="00DA3C5C" w:rsidRPr="004C1A1A">
              <w:rPr>
                <w:rStyle w:val="Hyperlink"/>
                <w:noProof/>
              </w:rPr>
              <w:t>Aangifte politie</w:t>
            </w:r>
            <w:r w:rsidR="00DA3C5C">
              <w:rPr>
                <w:noProof/>
                <w:webHidden/>
              </w:rPr>
              <w:tab/>
            </w:r>
            <w:r w:rsidR="00DA3C5C">
              <w:rPr>
                <w:noProof/>
                <w:webHidden/>
              </w:rPr>
              <w:fldChar w:fldCharType="begin"/>
            </w:r>
            <w:r w:rsidR="00DA3C5C">
              <w:rPr>
                <w:noProof/>
                <w:webHidden/>
              </w:rPr>
              <w:instrText xml:space="preserve"> PAGEREF _Toc67307312 \h </w:instrText>
            </w:r>
            <w:r w:rsidR="00DA3C5C">
              <w:rPr>
                <w:noProof/>
                <w:webHidden/>
              </w:rPr>
            </w:r>
            <w:r w:rsidR="00DA3C5C">
              <w:rPr>
                <w:noProof/>
                <w:webHidden/>
              </w:rPr>
              <w:fldChar w:fldCharType="separate"/>
            </w:r>
            <w:r w:rsidR="00DA3C5C">
              <w:rPr>
                <w:noProof/>
                <w:webHidden/>
              </w:rPr>
              <w:t>27</w:t>
            </w:r>
            <w:r w:rsidR="00DA3C5C">
              <w:rPr>
                <w:noProof/>
                <w:webHidden/>
              </w:rPr>
              <w:fldChar w:fldCharType="end"/>
            </w:r>
          </w:hyperlink>
        </w:p>
        <w:p w14:paraId="41BC4403" w14:textId="3567AA66" w:rsidR="00DA3C5C" w:rsidRDefault="00587EE1">
          <w:pPr>
            <w:pStyle w:val="Inhopg3"/>
            <w:tabs>
              <w:tab w:val="right" w:leader="dot" w:pos="9390"/>
            </w:tabs>
            <w:rPr>
              <w:rFonts w:asciiTheme="minorHAnsi" w:eastAsiaTheme="minorEastAsia" w:hAnsiTheme="minorHAnsi" w:cstheme="minorBidi"/>
              <w:noProof/>
              <w:sz w:val="22"/>
              <w:szCs w:val="22"/>
            </w:rPr>
          </w:pPr>
          <w:hyperlink w:anchor="_Toc67307313" w:history="1">
            <w:r w:rsidR="00DA3C5C" w:rsidRPr="004C1A1A">
              <w:rPr>
                <w:rStyle w:val="Hyperlink"/>
                <w:noProof/>
              </w:rPr>
              <w:t>Ontzegging toegang ouder/verzorger</w:t>
            </w:r>
            <w:r w:rsidR="00DA3C5C">
              <w:rPr>
                <w:noProof/>
                <w:webHidden/>
              </w:rPr>
              <w:tab/>
            </w:r>
            <w:r w:rsidR="00DA3C5C">
              <w:rPr>
                <w:noProof/>
                <w:webHidden/>
              </w:rPr>
              <w:fldChar w:fldCharType="begin"/>
            </w:r>
            <w:r w:rsidR="00DA3C5C">
              <w:rPr>
                <w:noProof/>
                <w:webHidden/>
              </w:rPr>
              <w:instrText xml:space="preserve"> PAGEREF _Toc67307313 \h </w:instrText>
            </w:r>
            <w:r w:rsidR="00DA3C5C">
              <w:rPr>
                <w:noProof/>
                <w:webHidden/>
              </w:rPr>
            </w:r>
            <w:r w:rsidR="00DA3C5C">
              <w:rPr>
                <w:noProof/>
                <w:webHidden/>
              </w:rPr>
              <w:fldChar w:fldCharType="separate"/>
            </w:r>
            <w:r w:rsidR="00DA3C5C">
              <w:rPr>
                <w:noProof/>
                <w:webHidden/>
              </w:rPr>
              <w:t>28</w:t>
            </w:r>
            <w:r w:rsidR="00DA3C5C">
              <w:rPr>
                <w:noProof/>
                <w:webHidden/>
              </w:rPr>
              <w:fldChar w:fldCharType="end"/>
            </w:r>
          </w:hyperlink>
        </w:p>
        <w:p w14:paraId="6E8A02E0" w14:textId="41C5860E" w:rsidR="00DA3C5C" w:rsidRDefault="00587EE1">
          <w:pPr>
            <w:pStyle w:val="Inhopg2"/>
            <w:tabs>
              <w:tab w:val="left" w:pos="880"/>
              <w:tab w:val="right" w:leader="dot" w:pos="9390"/>
            </w:tabs>
            <w:rPr>
              <w:rFonts w:asciiTheme="minorHAnsi" w:eastAsiaTheme="minorEastAsia" w:hAnsiTheme="minorHAnsi" w:cstheme="minorBidi"/>
              <w:noProof/>
              <w:sz w:val="22"/>
              <w:szCs w:val="22"/>
            </w:rPr>
          </w:pPr>
          <w:hyperlink w:anchor="_Toc67307314" w:history="1">
            <w:r w:rsidR="00DA3C5C" w:rsidRPr="004C1A1A">
              <w:rPr>
                <w:rStyle w:val="Hyperlink"/>
                <w:noProof/>
              </w:rPr>
              <w:t>A12.</w:t>
            </w:r>
            <w:r w:rsidR="00DA3C5C">
              <w:rPr>
                <w:rFonts w:asciiTheme="minorHAnsi" w:eastAsiaTheme="minorEastAsia" w:hAnsiTheme="minorHAnsi" w:cstheme="minorBidi"/>
                <w:noProof/>
                <w:sz w:val="22"/>
                <w:szCs w:val="22"/>
              </w:rPr>
              <w:tab/>
            </w:r>
            <w:r w:rsidR="00DA3C5C" w:rsidRPr="004C1A1A">
              <w:rPr>
                <w:rStyle w:val="Hyperlink"/>
                <w:noProof/>
              </w:rPr>
              <w:t>Protocol medicijnverstrekking</w:t>
            </w:r>
            <w:r w:rsidR="00DA3C5C">
              <w:rPr>
                <w:noProof/>
                <w:webHidden/>
              </w:rPr>
              <w:tab/>
            </w:r>
            <w:r w:rsidR="00DA3C5C">
              <w:rPr>
                <w:noProof/>
                <w:webHidden/>
              </w:rPr>
              <w:fldChar w:fldCharType="begin"/>
            </w:r>
            <w:r w:rsidR="00DA3C5C">
              <w:rPr>
                <w:noProof/>
                <w:webHidden/>
              </w:rPr>
              <w:instrText xml:space="preserve"> PAGEREF _Toc67307314 \h </w:instrText>
            </w:r>
            <w:r w:rsidR="00DA3C5C">
              <w:rPr>
                <w:noProof/>
                <w:webHidden/>
              </w:rPr>
            </w:r>
            <w:r w:rsidR="00DA3C5C">
              <w:rPr>
                <w:noProof/>
                <w:webHidden/>
              </w:rPr>
              <w:fldChar w:fldCharType="separate"/>
            </w:r>
            <w:r w:rsidR="00DA3C5C">
              <w:rPr>
                <w:noProof/>
                <w:webHidden/>
              </w:rPr>
              <w:t>28</w:t>
            </w:r>
            <w:r w:rsidR="00DA3C5C">
              <w:rPr>
                <w:noProof/>
                <w:webHidden/>
              </w:rPr>
              <w:fldChar w:fldCharType="end"/>
            </w:r>
          </w:hyperlink>
        </w:p>
        <w:p w14:paraId="3F9D38C5" w14:textId="66DC0674" w:rsidR="00DA3C5C" w:rsidRDefault="00587EE1">
          <w:pPr>
            <w:pStyle w:val="Inhopg1"/>
            <w:tabs>
              <w:tab w:val="right" w:leader="dot" w:pos="9390"/>
            </w:tabs>
            <w:rPr>
              <w:rFonts w:asciiTheme="minorHAnsi" w:eastAsiaTheme="minorEastAsia" w:hAnsiTheme="minorHAnsi" w:cstheme="minorBidi"/>
              <w:noProof/>
              <w:sz w:val="22"/>
              <w:szCs w:val="22"/>
            </w:rPr>
          </w:pPr>
          <w:hyperlink w:anchor="_Toc67307315" w:history="1">
            <w:r w:rsidR="00DA3C5C" w:rsidRPr="004C1A1A">
              <w:rPr>
                <w:rStyle w:val="Hyperlink"/>
                <w:noProof/>
              </w:rPr>
              <w:t>B. BINNEN- EN BUITENSCHOOLSE ACTIVITEITEN EN VEILIGHEID</w:t>
            </w:r>
            <w:r w:rsidR="00DA3C5C">
              <w:rPr>
                <w:noProof/>
                <w:webHidden/>
              </w:rPr>
              <w:tab/>
            </w:r>
            <w:r w:rsidR="00DA3C5C">
              <w:rPr>
                <w:noProof/>
                <w:webHidden/>
              </w:rPr>
              <w:fldChar w:fldCharType="begin"/>
            </w:r>
            <w:r w:rsidR="00DA3C5C">
              <w:rPr>
                <w:noProof/>
                <w:webHidden/>
              </w:rPr>
              <w:instrText xml:space="preserve"> PAGEREF _Toc67307315 \h </w:instrText>
            </w:r>
            <w:r w:rsidR="00DA3C5C">
              <w:rPr>
                <w:noProof/>
                <w:webHidden/>
              </w:rPr>
            </w:r>
            <w:r w:rsidR="00DA3C5C">
              <w:rPr>
                <w:noProof/>
                <w:webHidden/>
              </w:rPr>
              <w:fldChar w:fldCharType="separate"/>
            </w:r>
            <w:r w:rsidR="00DA3C5C">
              <w:rPr>
                <w:noProof/>
                <w:webHidden/>
              </w:rPr>
              <w:t>29</w:t>
            </w:r>
            <w:r w:rsidR="00DA3C5C">
              <w:rPr>
                <w:noProof/>
                <w:webHidden/>
              </w:rPr>
              <w:fldChar w:fldCharType="end"/>
            </w:r>
          </w:hyperlink>
        </w:p>
        <w:p w14:paraId="0D97BEE7" w14:textId="63D6D794" w:rsidR="00DA3C5C" w:rsidRDefault="00587EE1">
          <w:pPr>
            <w:pStyle w:val="Inhopg2"/>
            <w:tabs>
              <w:tab w:val="right" w:leader="dot" w:pos="9390"/>
            </w:tabs>
            <w:rPr>
              <w:rFonts w:asciiTheme="minorHAnsi" w:eastAsiaTheme="minorEastAsia" w:hAnsiTheme="minorHAnsi" w:cstheme="minorBidi"/>
              <w:noProof/>
              <w:sz w:val="22"/>
              <w:szCs w:val="22"/>
            </w:rPr>
          </w:pPr>
          <w:hyperlink w:anchor="_Toc67307316" w:history="1">
            <w:r w:rsidR="00DA3C5C" w:rsidRPr="004C1A1A">
              <w:rPr>
                <w:rStyle w:val="Hyperlink"/>
                <w:noProof/>
              </w:rPr>
              <w:t>B1.      Gebruik schoolplein</w:t>
            </w:r>
            <w:r w:rsidR="00DA3C5C">
              <w:rPr>
                <w:noProof/>
                <w:webHidden/>
              </w:rPr>
              <w:tab/>
            </w:r>
            <w:r w:rsidR="00DA3C5C">
              <w:rPr>
                <w:noProof/>
                <w:webHidden/>
              </w:rPr>
              <w:fldChar w:fldCharType="begin"/>
            </w:r>
            <w:r w:rsidR="00DA3C5C">
              <w:rPr>
                <w:noProof/>
                <w:webHidden/>
              </w:rPr>
              <w:instrText xml:space="preserve"> PAGEREF _Toc67307316 \h </w:instrText>
            </w:r>
            <w:r w:rsidR="00DA3C5C">
              <w:rPr>
                <w:noProof/>
                <w:webHidden/>
              </w:rPr>
            </w:r>
            <w:r w:rsidR="00DA3C5C">
              <w:rPr>
                <w:noProof/>
                <w:webHidden/>
              </w:rPr>
              <w:fldChar w:fldCharType="separate"/>
            </w:r>
            <w:r w:rsidR="00DA3C5C">
              <w:rPr>
                <w:noProof/>
                <w:webHidden/>
              </w:rPr>
              <w:t>29</w:t>
            </w:r>
            <w:r w:rsidR="00DA3C5C">
              <w:rPr>
                <w:noProof/>
                <w:webHidden/>
              </w:rPr>
              <w:fldChar w:fldCharType="end"/>
            </w:r>
          </w:hyperlink>
        </w:p>
        <w:p w14:paraId="11835586" w14:textId="5BE27ECF" w:rsidR="00DA3C5C" w:rsidRDefault="00587EE1">
          <w:pPr>
            <w:pStyle w:val="Inhopg2"/>
            <w:tabs>
              <w:tab w:val="right" w:leader="dot" w:pos="9390"/>
            </w:tabs>
            <w:rPr>
              <w:rFonts w:asciiTheme="minorHAnsi" w:eastAsiaTheme="minorEastAsia" w:hAnsiTheme="minorHAnsi" w:cstheme="minorBidi"/>
              <w:noProof/>
              <w:sz w:val="22"/>
              <w:szCs w:val="22"/>
            </w:rPr>
          </w:pPr>
          <w:hyperlink w:anchor="_Toc67307317" w:history="1">
            <w:r w:rsidR="00DA3C5C" w:rsidRPr="004C1A1A">
              <w:rPr>
                <w:rStyle w:val="Hyperlink"/>
                <w:noProof/>
              </w:rPr>
              <w:t>B2.      Afspraken met betrekking tot het gymmen</w:t>
            </w:r>
            <w:r w:rsidR="00DA3C5C">
              <w:rPr>
                <w:noProof/>
                <w:webHidden/>
              </w:rPr>
              <w:tab/>
            </w:r>
            <w:r w:rsidR="00DA3C5C">
              <w:rPr>
                <w:noProof/>
                <w:webHidden/>
              </w:rPr>
              <w:fldChar w:fldCharType="begin"/>
            </w:r>
            <w:r w:rsidR="00DA3C5C">
              <w:rPr>
                <w:noProof/>
                <w:webHidden/>
              </w:rPr>
              <w:instrText xml:space="preserve"> PAGEREF _Toc67307317 \h </w:instrText>
            </w:r>
            <w:r w:rsidR="00DA3C5C">
              <w:rPr>
                <w:noProof/>
                <w:webHidden/>
              </w:rPr>
            </w:r>
            <w:r w:rsidR="00DA3C5C">
              <w:rPr>
                <w:noProof/>
                <w:webHidden/>
              </w:rPr>
              <w:fldChar w:fldCharType="separate"/>
            </w:r>
            <w:r w:rsidR="00DA3C5C">
              <w:rPr>
                <w:noProof/>
                <w:webHidden/>
              </w:rPr>
              <w:t>29</w:t>
            </w:r>
            <w:r w:rsidR="00DA3C5C">
              <w:rPr>
                <w:noProof/>
                <w:webHidden/>
              </w:rPr>
              <w:fldChar w:fldCharType="end"/>
            </w:r>
          </w:hyperlink>
        </w:p>
        <w:p w14:paraId="7674B298" w14:textId="64AAC4A9" w:rsidR="00DA3C5C" w:rsidRDefault="00587EE1">
          <w:pPr>
            <w:pStyle w:val="Inhopg2"/>
            <w:tabs>
              <w:tab w:val="right" w:leader="dot" w:pos="9390"/>
            </w:tabs>
            <w:rPr>
              <w:rFonts w:asciiTheme="minorHAnsi" w:eastAsiaTheme="minorEastAsia" w:hAnsiTheme="minorHAnsi" w:cstheme="minorBidi"/>
              <w:noProof/>
              <w:sz w:val="22"/>
              <w:szCs w:val="22"/>
            </w:rPr>
          </w:pPr>
          <w:hyperlink w:anchor="_Toc67307318" w:history="1">
            <w:r w:rsidR="00DA3C5C" w:rsidRPr="004C1A1A">
              <w:rPr>
                <w:rStyle w:val="Hyperlink"/>
                <w:noProof/>
              </w:rPr>
              <w:t>B3.      Gebruik gangen</w:t>
            </w:r>
            <w:r w:rsidR="00DA3C5C">
              <w:rPr>
                <w:noProof/>
                <w:webHidden/>
              </w:rPr>
              <w:tab/>
            </w:r>
            <w:r w:rsidR="00DA3C5C">
              <w:rPr>
                <w:noProof/>
                <w:webHidden/>
              </w:rPr>
              <w:fldChar w:fldCharType="begin"/>
            </w:r>
            <w:r w:rsidR="00DA3C5C">
              <w:rPr>
                <w:noProof/>
                <w:webHidden/>
              </w:rPr>
              <w:instrText xml:space="preserve"> PAGEREF _Toc67307318 \h </w:instrText>
            </w:r>
            <w:r w:rsidR="00DA3C5C">
              <w:rPr>
                <w:noProof/>
                <w:webHidden/>
              </w:rPr>
            </w:r>
            <w:r w:rsidR="00DA3C5C">
              <w:rPr>
                <w:noProof/>
                <w:webHidden/>
              </w:rPr>
              <w:fldChar w:fldCharType="separate"/>
            </w:r>
            <w:r w:rsidR="00DA3C5C">
              <w:rPr>
                <w:noProof/>
                <w:webHidden/>
              </w:rPr>
              <w:t>29</w:t>
            </w:r>
            <w:r w:rsidR="00DA3C5C">
              <w:rPr>
                <w:noProof/>
                <w:webHidden/>
              </w:rPr>
              <w:fldChar w:fldCharType="end"/>
            </w:r>
          </w:hyperlink>
        </w:p>
        <w:p w14:paraId="75F464E8" w14:textId="7A3394FE" w:rsidR="00DA3C5C" w:rsidRDefault="00587EE1">
          <w:pPr>
            <w:pStyle w:val="Inhopg2"/>
            <w:tabs>
              <w:tab w:val="right" w:leader="dot" w:pos="9390"/>
            </w:tabs>
            <w:rPr>
              <w:rFonts w:asciiTheme="minorHAnsi" w:eastAsiaTheme="minorEastAsia" w:hAnsiTheme="minorHAnsi" w:cstheme="minorBidi"/>
              <w:noProof/>
              <w:sz w:val="22"/>
              <w:szCs w:val="22"/>
            </w:rPr>
          </w:pPr>
          <w:hyperlink w:anchor="_Toc67307319" w:history="1">
            <w:r w:rsidR="00DA3C5C" w:rsidRPr="004C1A1A">
              <w:rPr>
                <w:rStyle w:val="Hyperlink"/>
                <w:noProof/>
              </w:rPr>
              <w:t>B4.      Schoolreis</w:t>
            </w:r>
            <w:r w:rsidR="00DA3C5C">
              <w:rPr>
                <w:noProof/>
                <w:webHidden/>
              </w:rPr>
              <w:tab/>
            </w:r>
            <w:r w:rsidR="00DA3C5C">
              <w:rPr>
                <w:noProof/>
                <w:webHidden/>
              </w:rPr>
              <w:fldChar w:fldCharType="begin"/>
            </w:r>
            <w:r w:rsidR="00DA3C5C">
              <w:rPr>
                <w:noProof/>
                <w:webHidden/>
              </w:rPr>
              <w:instrText xml:space="preserve"> PAGEREF _Toc67307319 \h </w:instrText>
            </w:r>
            <w:r w:rsidR="00DA3C5C">
              <w:rPr>
                <w:noProof/>
                <w:webHidden/>
              </w:rPr>
            </w:r>
            <w:r w:rsidR="00DA3C5C">
              <w:rPr>
                <w:noProof/>
                <w:webHidden/>
              </w:rPr>
              <w:fldChar w:fldCharType="separate"/>
            </w:r>
            <w:r w:rsidR="00DA3C5C">
              <w:rPr>
                <w:noProof/>
                <w:webHidden/>
              </w:rPr>
              <w:t>30</w:t>
            </w:r>
            <w:r w:rsidR="00DA3C5C">
              <w:rPr>
                <w:noProof/>
                <w:webHidden/>
              </w:rPr>
              <w:fldChar w:fldCharType="end"/>
            </w:r>
          </w:hyperlink>
        </w:p>
        <w:p w14:paraId="3BD00381" w14:textId="2E421492" w:rsidR="00DA3C5C" w:rsidRDefault="00587EE1">
          <w:pPr>
            <w:pStyle w:val="Inhopg2"/>
            <w:tabs>
              <w:tab w:val="right" w:leader="dot" w:pos="9390"/>
            </w:tabs>
            <w:rPr>
              <w:rFonts w:asciiTheme="minorHAnsi" w:eastAsiaTheme="minorEastAsia" w:hAnsiTheme="minorHAnsi" w:cstheme="minorBidi"/>
              <w:noProof/>
              <w:sz w:val="22"/>
              <w:szCs w:val="22"/>
            </w:rPr>
          </w:pPr>
          <w:hyperlink w:anchor="_Toc67307320" w:history="1">
            <w:r w:rsidR="00DA3C5C" w:rsidRPr="004C1A1A">
              <w:rPr>
                <w:rStyle w:val="Hyperlink"/>
                <w:noProof/>
              </w:rPr>
              <w:t>B5.      Kamp</w:t>
            </w:r>
            <w:r w:rsidR="00DA3C5C">
              <w:rPr>
                <w:noProof/>
                <w:webHidden/>
              </w:rPr>
              <w:tab/>
            </w:r>
            <w:r w:rsidR="00DA3C5C">
              <w:rPr>
                <w:noProof/>
                <w:webHidden/>
              </w:rPr>
              <w:fldChar w:fldCharType="begin"/>
            </w:r>
            <w:r w:rsidR="00DA3C5C">
              <w:rPr>
                <w:noProof/>
                <w:webHidden/>
              </w:rPr>
              <w:instrText xml:space="preserve"> PAGEREF _Toc67307320 \h </w:instrText>
            </w:r>
            <w:r w:rsidR="00DA3C5C">
              <w:rPr>
                <w:noProof/>
                <w:webHidden/>
              </w:rPr>
            </w:r>
            <w:r w:rsidR="00DA3C5C">
              <w:rPr>
                <w:noProof/>
                <w:webHidden/>
              </w:rPr>
              <w:fldChar w:fldCharType="separate"/>
            </w:r>
            <w:r w:rsidR="00DA3C5C">
              <w:rPr>
                <w:noProof/>
                <w:webHidden/>
              </w:rPr>
              <w:t>30</w:t>
            </w:r>
            <w:r w:rsidR="00DA3C5C">
              <w:rPr>
                <w:noProof/>
                <w:webHidden/>
              </w:rPr>
              <w:fldChar w:fldCharType="end"/>
            </w:r>
          </w:hyperlink>
        </w:p>
        <w:p w14:paraId="36234301" w14:textId="14B726FB" w:rsidR="00DA3C5C" w:rsidRDefault="00587EE1">
          <w:pPr>
            <w:pStyle w:val="Inhopg2"/>
            <w:tabs>
              <w:tab w:val="right" w:leader="dot" w:pos="9390"/>
            </w:tabs>
            <w:rPr>
              <w:rFonts w:asciiTheme="minorHAnsi" w:eastAsiaTheme="minorEastAsia" w:hAnsiTheme="minorHAnsi" w:cstheme="minorBidi"/>
              <w:noProof/>
              <w:sz w:val="22"/>
              <w:szCs w:val="22"/>
            </w:rPr>
          </w:pPr>
          <w:hyperlink w:anchor="_Toc67307321" w:history="1">
            <w:r w:rsidR="00DA3C5C" w:rsidRPr="004C1A1A">
              <w:rPr>
                <w:rStyle w:val="Hyperlink"/>
                <w:noProof/>
              </w:rPr>
              <w:t>B6.      Excursievervoer per auto, bus, fiets, te voet en andere vervoersmiddelen</w:t>
            </w:r>
            <w:r w:rsidR="00DA3C5C">
              <w:rPr>
                <w:noProof/>
                <w:webHidden/>
              </w:rPr>
              <w:tab/>
            </w:r>
            <w:r w:rsidR="00DA3C5C">
              <w:rPr>
                <w:noProof/>
                <w:webHidden/>
              </w:rPr>
              <w:fldChar w:fldCharType="begin"/>
            </w:r>
            <w:r w:rsidR="00DA3C5C">
              <w:rPr>
                <w:noProof/>
                <w:webHidden/>
              </w:rPr>
              <w:instrText xml:space="preserve"> PAGEREF _Toc67307321 \h </w:instrText>
            </w:r>
            <w:r w:rsidR="00DA3C5C">
              <w:rPr>
                <w:noProof/>
                <w:webHidden/>
              </w:rPr>
            </w:r>
            <w:r w:rsidR="00DA3C5C">
              <w:rPr>
                <w:noProof/>
                <w:webHidden/>
              </w:rPr>
              <w:fldChar w:fldCharType="separate"/>
            </w:r>
            <w:r w:rsidR="00DA3C5C">
              <w:rPr>
                <w:noProof/>
                <w:webHidden/>
              </w:rPr>
              <w:t>30</w:t>
            </w:r>
            <w:r w:rsidR="00DA3C5C">
              <w:rPr>
                <w:noProof/>
                <w:webHidden/>
              </w:rPr>
              <w:fldChar w:fldCharType="end"/>
            </w:r>
          </w:hyperlink>
        </w:p>
        <w:p w14:paraId="01CE60B9" w14:textId="30614277" w:rsidR="00DA3C5C" w:rsidRDefault="00587EE1">
          <w:pPr>
            <w:pStyle w:val="Inhopg2"/>
            <w:tabs>
              <w:tab w:val="right" w:leader="dot" w:pos="9390"/>
            </w:tabs>
            <w:rPr>
              <w:rFonts w:asciiTheme="minorHAnsi" w:eastAsiaTheme="minorEastAsia" w:hAnsiTheme="minorHAnsi" w:cstheme="minorBidi"/>
              <w:noProof/>
              <w:sz w:val="22"/>
              <w:szCs w:val="22"/>
            </w:rPr>
          </w:pPr>
          <w:hyperlink w:anchor="_Toc67307322" w:history="1">
            <w:r w:rsidR="00DA3C5C" w:rsidRPr="004C1A1A">
              <w:rPr>
                <w:rStyle w:val="Hyperlink"/>
                <w:noProof/>
              </w:rPr>
              <w:t>B7.      Externe sportactiviteiten</w:t>
            </w:r>
            <w:r w:rsidR="00DA3C5C">
              <w:rPr>
                <w:noProof/>
                <w:webHidden/>
              </w:rPr>
              <w:tab/>
            </w:r>
            <w:r w:rsidR="00DA3C5C">
              <w:rPr>
                <w:noProof/>
                <w:webHidden/>
              </w:rPr>
              <w:fldChar w:fldCharType="begin"/>
            </w:r>
            <w:r w:rsidR="00DA3C5C">
              <w:rPr>
                <w:noProof/>
                <w:webHidden/>
              </w:rPr>
              <w:instrText xml:space="preserve"> PAGEREF _Toc67307322 \h </w:instrText>
            </w:r>
            <w:r w:rsidR="00DA3C5C">
              <w:rPr>
                <w:noProof/>
                <w:webHidden/>
              </w:rPr>
            </w:r>
            <w:r w:rsidR="00DA3C5C">
              <w:rPr>
                <w:noProof/>
                <w:webHidden/>
              </w:rPr>
              <w:fldChar w:fldCharType="separate"/>
            </w:r>
            <w:r w:rsidR="00DA3C5C">
              <w:rPr>
                <w:noProof/>
                <w:webHidden/>
              </w:rPr>
              <w:t>31</w:t>
            </w:r>
            <w:r w:rsidR="00DA3C5C">
              <w:rPr>
                <w:noProof/>
                <w:webHidden/>
              </w:rPr>
              <w:fldChar w:fldCharType="end"/>
            </w:r>
          </w:hyperlink>
        </w:p>
        <w:p w14:paraId="65614723" w14:textId="1C9E7C37" w:rsidR="00DA3C5C" w:rsidRDefault="00587EE1">
          <w:pPr>
            <w:pStyle w:val="Inhopg2"/>
            <w:tabs>
              <w:tab w:val="right" w:leader="dot" w:pos="9390"/>
            </w:tabs>
            <w:rPr>
              <w:rFonts w:asciiTheme="minorHAnsi" w:eastAsiaTheme="minorEastAsia" w:hAnsiTheme="minorHAnsi" w:cstheme="minorBidi"/>
              <w:noProof/>
              <w:sz w:val="22"/>
              <w:szCs w:val="22"/>
            </w:rPr>
          </w:pPr>
          <w:hyperlink w:anchor="_Toc67307323" w:history="1">
            <w:r w:rsidR="00DA3C5C" w:rsidRPr="004C1A1A">
              <w:rPr>
                <w:rStyle w:val="Hyperlink"/>
                <w:noProof/>
              </w:rPr>
              <w:t>B8.      Schoolbrede activiteiten</w:t>
            </w:r>
            <w:r w:rsidR="00DA3C5C">
              <w:rPr>
                <w:noProof/>
                <w:webHidden/>
              </w:rPr>
              <w:tab/>
            </w:r>
            <w:r w:rsidR="00DA3C5C">
              <w:rPr>
                <w:noProof/>
                <w:webHidden/>
              </w:rPr>
              <w:fldChar w:fldCharType="begin"/>
            </w:r>
            <w:r w:rsidR="00DA3C5C">
              <w:rPr>
                <w:noProof/>
                <w:webHidden/>
              </w:rPr>
              <w:instrText xml:space="preserve"> PAGEREF _Toc67307323 \h </w:instrText>
            </w:r>
            <w:r w:rsidR="00DA3C5C">
              <w:rPr>
                <w:noProof/>
                <w:webHidden/>
              </w:rPr>
            </w:r>
            <w:r w:rsidR="00DA3C5C">
              <w:rPr>
                <w:noProof/>
                <w:webHidden/>
              </w:rPr>
              <w:fldChar w:fldCharType="separate"/>
            </w:r>
            <w:r w:rsidR="00DA3C5C">
              <w:rPr>
                <w:noProof/>
                <w:webHidden/>
              </w:rPr>
              <w:t>32</w:t>
            </w:r>
            <w:r w:rsidR="00DA3C5C">
              <w:rPr>
                <w:noProof/>
                <w:webHidden/>
              </w:rPr>
              <w:fldChar w:fldCharType="end"/>
            </w:r>
          </w:hyperlink>
        </w:p>
        <w:p w14:paraId="5FF2F0D1" w14:textId="77A64EB5" w:rsidR="00DA3C5C" w:rsidRDefault="00587EE1">
          <w:pPr>
            <w:pStyle w:val="Inhopg2"/>
            <w:tabs>
              <w:tab w:val="right" w:leader="dot" w:pos="9390"/>
            </w:tabs>
            <w:rPr>
              <w:rFonts w:asciiTheme="minorHAnsi" w:eastAsiaTheme="minorEastAsia" w:hAnsiTheme="minorHAnsi" w:cstheme="minorBidi"/>
              <w:noProof/>
              <w:sz w:val="22"/>
              <w:szCs w:val="22"/>
            </w:rPr>
          </w:pPr>
          <w:hyperlink w:anchor="_Toc67307324" w:history="1">
            <w:r w:rsidR="00DA3C5C" w:rsidRPr="004C1A1A">
              <w:rPr>
                <w:rStyle w:val="Hyperlink"/>
                <w:noProof/>
              </w:rPr>
              <w:t>B9.    Speeltoestellen</w:t>
            </w:r>
            <w:r w:rsidR="00DA3C5C">
              <w:rPr>
                <w:noProof/>
                <w:webHidden/>
              </w:rPr>
              <w:tab/>
            </w:r>
            <w:r w:rsidR="00DA3C5C">
              <w:rPr>
                <w:noProof/>
                <w:webHidden/>
              </w:rPr>
              <w:fldChar w:fldCharType="begin"/>
            </w:r>
            <w:r w:rsidR="00DA3C5C">
              <w:rPr>
                <w:noProof/>
                <w:webHidden/>
              </w:rPr>
              <w:instrText xml:space="preserve"> PAGEREF _Toc67307324 \h </w:instrText>
            </w:r>
            <w:r w:rsidR="00DA3C5C">
              <w:rPr>
                <w:noProof/>
                <w:webHidden/>
              </w:rPr>
            </w:r>
            <w:r w:rsidR="00DA3C5C">
              <w:rPr>
                <w:noProof/>
                <w:webHidden/>
              </w:rPr>
              <w:fldChar w:fldCharType="separate"/>
            </w:r>
            <w:r w:rsidR="00DA3C5C">
              <w:rPr>
                <w:noProof/>
                <w:webHidden/>
              </w:rPr>
              <w:t>32</w:t>
            </w:r>
            <w:r w:rsidR="00DA3C5C">
              <w:rPr>
                <w:noProof/>
                <w:webHidden/>
              </w:rPr>
              <w:fldChar w:fldCharType="end"/>
            </w:r>
          </w:hyperlink>
        </w:p>
        <w:p w14:paraId="060D7060" w14:textId="584D5A47" w:rsidR="00DA3C5C" w:rsidRDefault="00587EE1">
          <w:pPr>
            <w:pStyle w:val="Inhopg2"/>
            <w:tabs>
              <w:tab w:val="right" w:leader="dot" w:pos="9390"/>
            </w:tabs>
            <w:rPr>
              <w:rFonts w:asciiTheme="minorHAnsi" w:eastAsiaTheme="minorEastAsia" w:hAnsiTheme="minorHAnsi" w:cstheme="minorBidi"/>
              <w:noProof/>
              <w:sz w:val="22"/>
              <w:szCs w:val="22"/>
            </w:rPr>
          </w:pPr>
          <w:hyperlink w:anchor="_Toc67307325" w:history="1">
            <w:r w:rsidR="00DA3C5C" w:rsidRPr="004C1A1A">
              <w:rPr>
                <w:rStyle w:val="Hyperlink"/>
                <w:noProof/>
              </w:rPr>
              <w:t>B10.    Verzekeringen</w:t>
            </w:r>
            <w:r w:rsidR="00DA3C5C">
              <w:rPr>
                <w:noProof/>
                <w:webHidden/>
              </w:rPr>
              <w:tab/>
            </w:r>
            <w:r w:rsidR="00DA3C5C">
              <w:rPr>
                <w:noProof/>
                <w:webHidden/>
              </w:rPr>
              <w:fldChar w:fldCharType="begin"/>
            </w:r>
            <w:r w:rsidR="00DA3C5C">
              <w:rPr>
                <w:noProof/>
                <w:webHidden/>
              </w:rPr>
              <w:instrText xml:space="preserve"> PAGEREF _Toc67307325 \h </w:instrText>
            </w:r>
            <w:r w:rsidR="00DA3C5C">
              <w:rPr>
                <w:noProof/>
                <w:webHidden/>
              </w:rPr>
            </w:r>
            <w:r w:rsidR="00DA3C5C">
              <w:rPr>
                <w:noProof/>
                <w:webHidden/>
              </w:rPr>
              <w:fldChar w:fldCharType="separate"/>
            </w:r>
            <w:r w:rsidR="00DA3C5C">
              <w:rPr>
                <w:noProof/>
                <w:webHidden/>
              </w:rPr>
              <w:t>32</w:t>
            </w:r>
            <w:r w:rsidR="00DA3C5C">
              <w:rPr>
                <w:noProof/>
                <w:webHidden/>
              </w:rPr>
              <w:fldChar w:fldCharType="end"/>
            </w:r>
          </w:hyperlink>
        </w:p>
        <w:p w14:paraId="4C9CBC4F" w14:textId="7A1EEA8B" w:rsidR="00DA3C5C" w:rsidRDefault="00587EE1">
          <w:pPr>
            <w:pStyle w:val="Inhopg2"/>
            <w:tabs>
              <w:tab w:val="right" w:leader="dot" w:pos="9390"/>
            </w:tabs>
            <w:rPr>
              <w:rFonts w:asciiTheme="minorHAnsi" w:eastAsiaTheme="minorEastAsia" w:hAnsiTheme="minorHAnsi" w:cstheme="minorBidi"/>
              <w:noProof/>
              <w:sz w:val="22"/>
              <w:szCs w:val="22"/>
            </w:rPr>
          </w:pPr>
          <w:hyperlink w:anchor="_Toc67307326" w:history="1">
            <w:r w:rsidR="00DA3C5C" w:rsidRPr="004C1A1A">
              <w:rPr>
                <w:rStyle w:val="Hyperlink"/>
                <w:noProof/>
              </w:rPr>
              <w:t>B11.    Wettelijke aansprakelijkheid</w:t>
            </w:r>
            <w:r w:rsidR="00DA3C5C">
              <w:rPr>
                <w:noProof/>
                <w:webHidden/>
              </w:rPr>
              <w:tab/>
            </w:r>
            <w:r w:rsidR="00DA3C5C">
              <w:rPr>
                <w:noProof/>
                <w:webHidden/>
              </w:rPr>
              <w:fldChar w:fldCharType="begin"/>
            </w:r>
            <w:r w:rsidR="00DA3C5C">
              <w:rPr>
                <w:noProof/>
                <w:webHidden/>
              </w:rPr>
              <w:instrText xml:space="preserve"> PAGEREF _Toc67307326 \h </w:instrText>
            </w:r>
            <w:r w:rsidR="00DA3C5C">
              <w:rPr>
                <w:noProof/>
                <w:webHidden/>
              </w:rPr>
            </w:r>
            <w:r w:rsidR="00DA3C5C">
              <w:rPr>
                <w:noProof/>
                <w:webHidden/>
              </w:rPr>
              <w:fldChar w:fldCharType="separate"/>
            </w:r>
            <w:r w:rsidR="00DA3C5C">
              <w:rPr>
                <w:noProof/>
                <w:webHidden/>
              </w:rPr>
              <w:t>32</w:t>
            </w:r>
            <w:r w:rsidR="00DA3C5C">
              <w:rPr>
                <w:noProof/>
                <w:webHidden/>
              </w:rPr>
              <w:fldChar w:fldCharType="end"/>
            </w:r>
          </w:hyperlink>
        </w:p>
        <w:p w14:paraId="33F10DB3" w14:textId="093EA327" w:rsidR="00DA3C5C" w:rsidRDefault="00587EE1">
          <w:pPr>
            <w:pStyle w:val="Inhopg1"/>
            <w:tabs>
              <w:tab w:val="right" w:leader="dot" w:pos="9390"/>
            </w:tabs>
            <w:rPr>
              <w:rFonts w:asciiTheme="minorHAnsi" w:eastAsiaTheme="minorEastAsia" w:hAnsiTheme="minorHAnsi" w:cstheme="minorBidi"/>
              <w:noProof/>
              <w:sz w:val="22"/>
              <w:szCs w:val="22"/>
            </w:rPr>
          </w:pPr>
          <w:hyperlink w:anchor="_Toc67307327" w:history="1">
            <w:r w:rsidR="00DA3C5C" w:rsidRPr="004C1A1A">
              <w:rPr>
                <w:rStyle w:val="Hyperlink"/>
                <w:noProof/>
              </w:rPr>
              <w:t>C. GEBOUWEN EN VEILIGHEID</w:t>
            </w:r>
            <w:r w:rsidR="00DA3C5C">
              <w:rPr>
                <w:noProof/>
                <w:webHidden/>
              </w:rPr>
              <w:tab/>
            </w:r>
            <w:r w:rsidR="00DA3C5C">
              <w:rPr>
                <w:noProof/>
                <w:webHidden/>
              </w:rPr>
              <w:fldChar w:fldCharType="begin"/>
            </w:r>
            <w:r w:rsidR="00DA3C5C">
              <w:rPr>
                <w:noProof/>
                <w:webHidden/>
              </w:rPr>
              <w:instrText xml:space="preserve"> PAGEREF _Toc67307327 \h </w:instrText>
            </w:r>
            <w:r w:rsidR="00DA3C5C">
              <w:rPr>
                <w:noProof/>
                <w:webHidden/>
              </w:rPr>
            </w:r>
            <w:r w:rsidR="00DA3C5C">
              <w:rPr>
                <w:noProof/>
                <w:webHidden/>
              </w:rPr>
              <w:fldChar w:fldCharType="separate"/>
            </w:r>
            <w:r w:rsidR="00DA3C5C">
              <w:rPr>
                <w:noProof/>
                <w:webHidden/>
              </w:rPr>
              <w:t>33</w:t>
            </w:r>
            <w:r w:rsidR="00DA3C5C">
              <w:rPr>
                <w:noProof/>
                <w:webHidden/>
              </w:rPr>
              <w:fldChar w:fldCharType="end"/>
            </w:r>
          </w:hyperlink>
        </w:p>
        <w:p w14:paraId="41A74E30" w14:textId="6ACB3C6F" w:rsidR="00DA3C5C" w:rsidRDefault="00587EE1">
          <w:pPr>
            <w:pStyle w:val="Inhopg2"/>
            <w:tabs>
              <w:tab w:val="right" w:leader="dot" w:pos="9390"/>
            </w:tabs>
            <w:rPr>
              <w:rFonts w:asciiTheme="minorHAnsi" w:eastAsiaTheme="minorEastAsia" w:hAnsiTheme="minorHAnsi" w:cstheme="minorBidi"/>
              <w:noProof/>
              <w:sz w:val="22"/>
              <w:szCs w:val="22"/>
            </w:rPr>
          </w:pPr>
          <w:hyperlink w:anchor="_Toc67307328" w:history="1">
            <w:r w:rsidR="00DA3C5C" w:rsidRPr="004C1A1A">
              <w:rPr>
                <w:rStyle w:val="Hyperlink"/>
                <w:noProof/>
              </w:rPr>
              <w:t>C1.       Risicoanalyse en evaluatie (RIE)</w:t>
            </w:r>
            <w:r w:rsidR="00DA3C5C">
              <w:rPr>
                <w:noProof/>
                <w:webHidden/>
              </w:rPr>
              <w:tab/>
            </w:r>
            <w:r w:rsidR="00DA3C5C">
              <w:rPr>
                <w:noProof/>
                <w:webHidden/>
              </w:rPr>
              <w:fldChar w:fldCharType="begin"/>
            </w:r>
            <w:r w:rsidR="00DA3C5C">
              <w:rPr>
                <w:noProof/>
                <w:webHidden/>
              </w:rPr>
              <w:instrText xml:space="preserve"> PAGEREF _Toc67307328 \h </w:instrText>
            </w:r>
            <w:r w:rsidR="00DA3C5C">
              <w:rPr>
                <w:noProof/>
                <w:webHidden/>
              </w:rPr>
            </w:r>
            <w:r w:rsidR="00DA3C5C">
              <w:rPr>
                <w:noProof/>
                <w:webHidden/>
              </w:rPr>
              <w:fldChar w:fldCharType="separate"/>
            </w:r>
            <w:r w:rsidR="00DA3C5C">
              <w:rPr>
                <w:noProof/>
                <w:webHidden/>
              </w:rPr>
              <w:t>33</w:t>
            </w:r>
            <w:r w:rsidR="00DA3C5C">
              <w:rPr>
                <w:noProof/>
                <w:webHidden/>
              </w:rPr>
              <w:fldChar w:fldCharType="end"/>
            </w:r>
          </w:hyperlink>
        </w:p>
        <w:p w14:paraId="4A6F7030" w14:textId="33B98CE7" w:rsidR="00DA3C5C" w:rsidRDefault="00587EE1">
          <w:pPr>
            <w:pStyle w:val="Inhopg2"/>
            <w:tabs>
              <w:tab w:val="right" w:leader="dot" w:pos="9390"/>
            </w:tabs>
            <w:rPr>
              <w:rFonts w:asciiTheme="minorHAnsi" w:eastAsiaTheme="minorEastAsia" w:hAnsiTheme="minorHAnsi" w:cstheme="minorBidi"/>
              <w:noProof/>
              <w:sz w:val="22"/>
              <w:szCs w:val="22"/>
            </w:rPr>
          </w:pPr>
          <w:hyperlink w:anchor="_Toc67307329" w:history="1">
            <w:r w:rsidR="00DA3C5C" w:rsidRPr="004C1A1A">
              <w:rPr>
                <w:rStyle w:val="Hyperlink"/>
                <w:noProof/>
              </w:rPr>
              <w:t>C2.      Ontruimingsplan</w:t>
            </w:r>
            <w:r w:rsidR="00DA3C5C">
              <w:rPr>
                <w:noProof/>
                <w:webHidden/>
              </w:rPr>
              <w:tab/>
            </w:r>
            <w:r w:rsidR="00DA3C5C">
              <w:rPr>
                <w:noProof/>
                <w:webHidden/>
              </w:rPr>
              <w:fldChar w:fldCharType="begin"/>
            </w:r>
            <w:r w:rsidR="00DA3C5C">
              <w:rPr>
                <w:noProof/>
                <w:webHidden/>
              </w:rPr>
              <w:instrText xml:space="preserve"> PAGEREF _Toc67307329 \h </w:instrText>
            </w:r>
            <w:r w:rsidR="00DA3C5C">
              <w:rPr>
                <w:noProof/>
                <w:webHidden/>
              </w:rPr>
            </w:r>
            <w:r w:rsidR="00DA3C5C">
              <w:rPr>
                <w:noProof/>
                <w:webHidden/>
              </w:rPr>
              <w:fldChar w:fldCharType="separate"/>
            </w:r>
            <w:r w:rsidR="00DA3C5C">
              <w:rPr>
                <w:noProof/>
                <w:webHidden/>
              </w:rPr>
              <w:t>33</w:t>
            </w:r>
            <w:r w:rsidR="00DA3C5C">
              <w:rPr>
                <w:noProof/>
                <w:webHidden/>
              </w:rPr>
              <w:fldChar w:fldCharType="end"/>
            </w:r>
          </w:hyperlink>
        </w:p>
        <w:p w14:paraId="302FB8BB" w14:textId="79BB3494" w:rsidR="00DA3C5C" w:rsidRDefault="00587EE1">
          <w:pPr>
            <w:pStyle w:val="Inhopg2"/>
            <w:tabs>
              <w:tab w:val="right" w:leader="dot" w:pos="9390"/>
            </w:tabs>
            <w:rPr>
              <w:rFonts w:asciiTheme="minorHAnsi" w:eastAsiaTheme="minorEastAsia" w:hAnsiTheme="minorHAnsi" w:cstheme="minorBidi"/>
              <w:noProof/>
              <w:sz w:val="22"/>
              <w:szCs w:val="22"/>
            </w:rPr>
          </w:pPr>
          <w:hyperlink w:anchor="_Toc67307330" w:history="1">
            <w:r w:rsidR="00DA3C5C" w:rsidRPr="004C1A1A">
              <w:rPr>
                <w:rStyle w:val="Hyperlink"/>
                <w:noProof/>
              </w:rPr>
              <w:t>C3. Preventiemedewerker (Arbocoördinator)</w:t>
            </w:r>
            <w:r w:rsidR="00DA3C5C">
              <w:rPr>
                <w:noProof/>
                <w:webHidden/>
              </w:rPr>
              <w:tab/>
            </w:r>
            <w:r w:rsidR="00DA3C5C">
              <w:rPr>
                <w:noProof/>
                <w:webHidden/>
              </w:rPr>
              <w:fldChar w:fldCharType="begin"/>
            </w:r>
            <w:r w:rsidR="00DA3C5C">
              <w:rPr>
                <w:noProof/>
                <w:webHidden/>
              </w:rPr>
              <w:instrText xml:space="preserve"> PAGEREF _Toc67307330 \h </w:instrText>
            </w:r>
            <w:r w:rsidR="00DA3C5C">
              <w:rPr>
                <w:noProof/>
                <w:webHidden/>
              </w:rPr>
            </w:r>
            <w:r w:rsidR="00DA3C5C">
              <w:rPr>
                <w:noProof/>
                <w:webHidden/>
              </w:rPr>
              <w:fldChar w:fldCharType="separate"/>
            </w:r>
            <w:r w:rsidR="00DA3C5C">
              <w:rPr>
                <w:noProof/>
                <w:webHidden/>
              </w:rPr>
              <w:t>34</w:t>
            </w:r>
            <w:r w:rsidR="00DA3C5C">
              <w:rPr>
                <w:noProof/>
                <w:webHidden/>
              </w:rPr>
              <w:fldChar w:fldCharType="end"/>
            </w:r>
          </w:hyperlink>
        </w:p>
        <w:p w14:paraId="31CEA8DD" w14:textId="4FEE5A6C" w:rsidR="00DA3C5C" w:rsidRDefault="00587EE1">
          <w:pPr>
            <w:pStyle w:val="Inhopg2"/>
            <w:tabs>
              <w:tab w:val="right" w:leader="dot" w:pos="9390"/>
            </w:tabs>
            <w:rPr>
              <w:rFonts w:asciiTheme="minorHAnsi" w:eastAsiaTheme="minorEastAsia" w:hAnsiTheme="minorHAnsi" w:cstheme="minorBidi"/>
              <w:noProof/>
              <w:sz w:val="22"/>
              <w:szCs w:val="22"/>
            </w:rPr>
          </w:pPr>
          <w:hyperlink w:anchor="_Toc67307331" w:history="1">
            <w:r w:rsidR="00DA3C5C" w:rsidRPr="004C1A1A">
              <w:rPr>
                <w:rStyle w:val="Hyperlink"/>
                <w:noProof/>
              </w:rPr>
              <w:t>C4.      Bedrijfshulpverlening (BHV)</w:t>
            </w:r>
            <w:r w:rsidR="00DA3C5C">
              <w:rPr>
                <w:noProof/>
                <w:webHidden/>
              </w:rPr>
              <w:tab/>
            </w:r>
            <w:r w:rsidR="00DA3C5C">
              <w:rPr>
                <w:noProof/>
                <w:webHidden/>
              </w:rPr>
              <w:fldChar w:fldCharType="begin"/>
            </w:r>
            <w:r w:rsidR="00DA3C5C">
              <w:rPr>
                <w:noProof/>
                <w:webHidden/>
              </w:rPr>
              <w:instrText xml:space="preserve"> PAGEREF _Toc67307331 \h </w:instrText>
            </w:r>
            <w:r w:rsidR="00DA3C5C">
              <w:rPr>
                <w:noProof/>
                <w:webHidden/>
              </w:rPr>
            </w:r>
            <w:r w:rsidR="00DA3C5C">
              <w:rPr>
                <w:noProof/>
                <w:webHidden/>
              </w:rPr>
              <w:fldChar w:fldCharType="separate"/>
            </w:r>
            <w:r w:rsidR="00DA3C5C">
              <w:rPr>
                <w:noProof/>
                <w:webHidden/>
              </w:rPr>
              <w:t>34</w:t>
            </w:r>
            <w:r w:rsidR="00DA3C5C">
              <w:rPr>
                <w:noProof/>
                <w:webHidden/>
              </w:rPr>
              <w:fldChar w:fldCharType="end"/>
            </w:r>
          </w:hyperlink>
        </w:p>
        <w:p w14:paraId="6030F256" w14:textId="760C7162" w:rsidR="00DA3C5C" w:rsidRDefault="00587EE1">
          <w:pPr>
            <w:pStyle w:val="Inhopg2"/>
            <w:tabs>
              <w:tab w:val="right" w:leader="dot" w:pos="9390"/>
            </w:tabs>
            <w:rPr>
              <w:rFonts w:asciiTheme="minorHAnsi" w:eastAsiaTheme="minorEastAsia" w:hAnsiTheme="minorHAnsi" w:cstheme="minorBidi"/>
              <w:noProof/>
              <w:sz w:val="22"/>
              <w:szCs w:val="22"/>
            </w:rPr>
          </w:pPr>
          <w:hyperlink w:anchor="_Toc67307332" w:history="1">
            <w:r w:rsidR="00DA3C5C" w:rsidRPr="004C1A1A">
              <w:rPr>
                <w:rStyle w:val="Hyperlink"/>
                <w:noProof/>
              </w:rPr>
              <w:t>C5.      Registratie van (bijna) ongelukken)</w:t>
            </w:r>
            <w:r w:rsidR="00DA3C5C">
              <w:rPr>
                <w:noProof/>
                <w:webHidden/>
              </w:rPr>
              <w:tab/>
            </w:r>
            <w:r w:rsidR="00DA3C5C">
              <w:rPr>
                <w:noProof/>
                <w:webHidden/>
              </w:rPr>
              <w:fldChar w:fldCharType="begin"/>
            </w:r>
            <w:r w:rsidR="00DA3C5C">
              <w:rPr>
                <w:noProof/>
                <w:webHidden/>
              </w:rPr>
              <w:instrText xml:space="preserve"> PAGEREF _Toc67307332 \h </w:instrText>
            </w:r>
            <w:r w:rsidR="00DA3C5C">
              <w:rPr>
                <w:noProof/>
                <w:webHidden/>
              </w:rPr>
            </w:r>
            <w:r w:rsidR="00DA3C5C">
              <w:rPr>
                <w:noProof/>
                <w:webHidden/>
              </w:rPr>
              <w:fldChar w:fldCharType="separate"/>
            </w:r>
            <w:r w:rsidR="00DA3C5C">
              <w:rPr>
                <w:noProof/>
                <w:webHidden/>
              </w:rPr>
              <w:t>34</w:t>
            </w:r>
            <w:r w:rsidR="00DA3C5C">
              <w:rPr>
                <w:noProof/>
                <w:webHidden/>
              </w:rPr>
              <w:fldChar w:fldCharType="end"/>
            </w:r>
          </w:hyperlink>
        </w:p>
        <w:p w14:paraId="50CDB518" w14:textId="3092A0EC" w:rsidR="00DA3C5C" w:rsidRDefault="00587EE1">
          <w:pPr>
            <w:pStyle w:val="Inhopg1"/>
            <w:tabs>
              <w:tab w:val="right" w:leader="dot" w:pos="9390"/>
            </w:tabs>
            <w:rPr>
              <w:rFonts w:asciiTheme="minorHAnsi" w:eastAsiaTheme="minorEastAsia" w:hAnsiTheme="minorHAnsi" w:cstheme="minorBidi"/>
              <w:noProof/>
              <w:sz w:val="22"/>
              <w:szCs w:val="22"/>
            </w:rPr>
          </w:pPr>
          <w:hyperlink w:anchor="_Toc67307333" w:history="1">
            <w:r w:rsidR="00DA3C5C" w:rsidRPr="004C1A1A">
              <w:rPr>
                <w:rStyle w:val="Hyperlink"/>
                <w:noProof/>
              </w:rPr>
              <w:t>Bijlagen</w:t>
            </w:r>
            <w:r w:rsidR="00DA3C5C">
              <w:rPr>
                <w:noProof/>
                <w:webHidden/>
              </w:rPr>
              <w:tab/>
            </w:r>
            <w:r w:rsidR="00DA3C5C">
              <w:rPr>
                <w:noProof/>
                <w:webHidden/>
              </w:rPr>
              <w:fldChar w:fldCharType="begin"/>
            </w:r>
            <w:r w:rsidR="00DA3C5C">
              <w:rPr>
                <w:noProof/>
                <w:webHidden/>
              </w:rPr>
              <w:instrText xml:space="preserve"> PAGEREF _Toc67307333 \h </w:instrText>
            </w:r>
            <w:r w:rsidR="00DA3C5C">
              <w:rPr>
                <w:noProof/>
                <w:webHidden/>
              </w:rPr>
            </w:r>
            <w:r w:rsidR="00DA3C5C">
              <w:rPr>
                <w:noProof/>
                <w:webHidden/>
              </w:rPr>
              <w:fldChar w:fldCharType="separate"/>
            </w:r>
            <w:r w:rsidR="00DA3C5C">
              <w:rPr>
                <w:noProof/>
                <w:webHidden/>
              </w:rPr>
              <w:t>35</w:t>
            </w:r>
            <w:r w:rsidR="00DA3C5C">
              <w:rPr>
                <w:noProof/>
                <w:webHidden/>
              </w:rPr>
              <w:fldChar w:fldCharType="end"/>
            </w:r>
          </w:hyperlink>
        </w:p>
        <w:p w14:paraId="7EA92A1D" w14:textId="3159B06B" w:rsidR="00DA3C5C" w:rsidRDefault="00587EE1">
          <w:pPr>
            <w:pStyle w:val="Inhopg2"/>
            <w:tabs>
              <w:tab w:val="right" w:leader="dot" w:pos="9390"/>
            </w:tabs>
            <w:rPr>
              <w:rFonts w:asciiTheme="minorHAnsi" w:eastAsiaTheme="minorEastAsia" w:hAnsiTheme="minorHAnsi" w:cstheme="minorBidi"/>
              <w:noProof/>
              <w:sz w:val="22"/>
              <w:szCs w:val="22"/>
            </w:rPr>
          </w:pPr>
          <w:hyperlink w:anchor="_Toc67307334" w:history="1">
            <w:r w:rsidR="00DA3C5C" w:rsidRPr="004C1A1A">
              <w:rPr>
                <w:rStyle w:val="Hyperlink"/>
                <w:noProof/>
              </w:rPr>
              <w:t>Bijlage 1: Klachtenregeling</w:t>
            </w:r>
            <w:r w:rsidR="00DA3C5C">
              <w:rPr>
                <w:noProof/>
                <w:webHidden/>
              </w:rPr>
              <w:tab/>
            </w:r>
            <w:r w:rsidR="00DA3C5C">
              <w:rPr>
                <w:noProof/>
                <w:webHidden/>
              </w:rPr>
              <w:fldChar w:fldCharType="begin"/>
            </w:r>
            <w:r w:rsidR="00DA3C5C">
              <w:rPr>
                <w:noProof/>
                <w:webHidden/>
              </w:rPr>
              <w:instrText xml:space="preserve"> PAGEREF _Toc67307334 \h </w:instrText>
            </w:r>
            <w:r w:rsidR="00DA3C5C">
              <w:rPr>
                <w:noProof/>
                <w:webHidden/>
              </w:rPr>
            </w:r>
            <w:r w:rsidR="00DA3C5C">
              <w:rPr>
                <w:noProof/>
                <w:webHidden/>
              </w:rPr>
              <w:fldChar w:fldCharType="separate"/>
            </w:r>
            <w:r w:rsidR="00DA3C5C">
              <w:rPr>
                <w:noProof/>
                <w:webHidden/>
              </w:rPr>
              <w:t>35</w:t>
            </w:r>
            <w:r w:rsidR="00DA3C5C">
              <w:rPr>
                <w:noProof/>
                <w:webHidden/>
              </w:rPr>
              <w:fldChar w:fldCharType="end"/>
            </w:r>
          </w:hyperlink>
        </w:p>
        <w:p w14:paraId="3AC196EB" w14:textId="52571379" w:rsidR="00DA3C5C" w:rsidRDefault="00587EE1">
          <w:pPr>
            <w:pStyle w:val="Inhopg2"/>
            <w:tabs>
              <w:tab w:val="right" w:leader="dot" w:pos="9390"/>
            </w:tabs>
            <w:rPr>
              <w:rFonts w:asciiTheme="minorHAnsi" w:eastAsiaTheme="minorEastAsia" w:hAnsiTheme="minorHAnsi" w:cstheme="minorBidi"/>
              <w:noProof/>
              <w:sz w:val="22"/>
              <w:szCs w:val="22"/>
            </w:rPr>
          </w:pPr>
          <w:hyperlink w:anchor="_Toc67307335" w:history="1">
            <w:r w:rsidR="00DA3C5C" w:rsidRPr="004C1A1A">
              <w:rPr>
                <w:rStyle w:val="Hyperlink"/>
                <w:noProof/>
              </w:rPr>
              <w:t>Bijlage 2: Regeling melding zedenmisdrijven</w:t>
            </w:r>
            <w:r w:rsidR="00DA3C5C">
              <w:rPr>
                <w:noProof/>
                <w:webHidden/>
              </w:rPr>
              <w:tab/>
            </w:r>
            <w:r w:rsidR="00DA3C5C">
              <w:rPr>
                <w:noProof/>
                <w:webHidden/>
              </w:rPr>
              <w:fldChar w:fldCharType="begin"/>
            </w:r>
            <w:r w:rsidR="00DA3C5C">
              <w:rPr>
                <w:noProof/>
                <w:webHidden/>
              </w:rPr>
              <w:instrText xml:space="preserve"> PAGEREF _Toc67307335 \h </w:instrText>
            </w:r>
            <w:r w:rsidR="00DA3C5C">
              <w:rPr>
                <w:noProof/>
                <w:webHidden/>
              </w:rPr>
            </w:r>
            <w:r w:rsidR="00DA3C5C">
              <w:rPr>
                <w:noProof/>
                <w:webHidden/>
              </w:rPr>
              <w:fldChar w:fldCharType="separate"/>
            </w:r>
            <w:r w:rsidR="00DA3C5C">
              <w:rPr>
                <w:noProof/>
                <w:webHidden/>
              </w:rPr>
              <w:t>35</w:t>
            </w:r>
            <w:r w:rsidR="00DA3C5C">
              <w:rPr>
                <w:noProof/>
                <w:webHidden/>
              </w:rPr>
              <w:fldChar w:fldCharType="end"/>
            </w:r>
          </w:hyperlink>
        </w:p>
        <w:p w14:paraId="2FC77CEE" w14:textId="0AE75ACB" w:rsidR="00DA3C5C" w:rsidRDefault="00587EE1">
          <w:pPr>
            <w:pStyle w:val="Inhopg2"/>
            <w:tabs>
              <w:tab w:val="right" w:leader="dot" w:pos="9390"/>
            </w:tabs>
            <w:rPr>
              <w:rFonts w:asciiTheme="minorHAnsi" w:eastAsiaTheme="minorEastAsia" w:hAnsiTheme="minorHAnsi" w:cstheme="minorBidi"/>
              <w:noProof/>
              <w:sz w:val="22"/>
              <w:szCs w:val="22"/>
            </w:rPr>
          </w:pPr>
          <w:hyperlink w:anchor="_Toc67307336" w:history="1">
            <w:r w:rsidR="00DA3C5C" w:rsidRPr="004C1A1A">
              <w:rPr>
                <w:rStyle w:val="Hyperlink"/>
                <w:noProof/>
              </w:rPr>
              <w:t>Bijlage 3: Gedragsregels school</w:t>
            </w:r>
            <w:r w:rsidR="00DA3C5C">
              <w:rPr>
                <w:noProof/>
                <w:webHidden/>
              </w:rPr>
              <w:tab/>
            </w:r>
            <w:r w:rsidR="00DA3C5C">
              <w:rPr>
                <w:noProof/>
                <w:webHidden/>
              </w:rPr>
              <w:fldChar w:fldCharType="begin"/>
            </w:r>
            <w:r w:rsidR="00DA3C5C">
              <w:rPr>
                <w:noProof/>
                <w:webHidden/>
              </w:rPr>
              <w:instrText xml:space="preserve"> PAGEREF _Toc67307336 \h </w:instrText>
            </w:r>
            <w:r w:rsidR="00DA3C5C">
              <w:rPr>
                <w:noProof/>
                <w:webHidden/>
              </w:rPr>
            </w:r>
            <w:r w:rsidR="00DA3C5C">
              <w:rPr>
                <w:noProof/>
                <w:webHidden/>
              </w:rPr>
              <w:fldChar w:fldCharType="separate"/>
            </w:r>
            <w:r w:rsidR="00DA3C5C">
              <w:rPr>
                <w:noProof/>
                <w:webHidden/>
              </w:rPr>
              <w:t>35</w:t>
            </w:r>
            <w:r w:rsidR="00DA3C5C">
              <w:rPr>
                <w:noProof/>
                <w:webHidden/>
              </w:rPr>
              <w:fldChar w:fldCharType="end"/>
            </w:r>
          </w:hyperlink>
        </w:p>
        <w:p w14:paraId="13107BD9" w14:textId="099C6738" w:rsidR="00DA3C5C" w:rsidRDefault="00587EE1">
          <w:pPr>
            <w:pStyle w:val="Inhopg2"/>
            <w:tabs>
              <w:tab w:val="right" w:leader="dot" w:pos="9390"/>
            </w:tabs>
            <w:rPr>
              <w:rFonts w:asciiTheme="minorHAnsi" w:eastAsiaTheme="minorEastAsia" w:hAnsiTheme="minorHAnsi" w:cstheme="minorBidi"/>
              <w:noProof/>
              <w:sz w:val="22"/>
              <w:szCs w:val="22"/>
            </w:rPr>
          </w:pPr>
          <w:hyperlink w:anchor="_Toc67307337" w:history="1">
            <w:r w:rsidR="00DA3C5C" w:rsidRPr="004C1A1A">
              <w:rPr>
                <w:rStyle w:val="Hyperlink"/>
                <w:noProof/>
              </w:rPr>
              <w:t>Bijlage 4: Meldcode huiselijk geweld en kindermishandeling</w:t>
            </w:r>
            <w:r w:rsidR="00DA3C5C">
              <w:rPr>
                <w:noProof/>
                <w:webHidden/>
              </w:rPr>
              <w:tab/>
            </w:r>
            <w:r w:rsidR="00DA3C5C">
              <w:rPr>
                <w:noProof/>
                <w:webHidden/>
              </w:rPr>
              <w:fldChar w:fldCharType="begin"/>
            </w:r>
            <w:r w:rsidR="00DA3C5C">
              <w:rPr>
                <w:noProof/>
                <w:webHidden/>
              </w:rPr>
              <w:instrText xml:space="preserve"> PAGEREF _Toc67307337 \h </w:instrText>
            </w:r>
            <w:r w:rsidR="00DA3C5C">
              <w:rPr>
                <w:noProof/>
                <w:webHidden/>
              </w:rPr>
            </w:r>
            <w:r w:rsidR="00DA3C5C">
              <w:rPr>
                <w:noProof/>
                <w:webHidden/>
              </w:rPr>
              <w:fldChar w:fldCharType="separate"/>
            </w:r>
            <w:r w:rsidR="00DA3C5C">
              <w:rPr>
                <w:noProof/>
                <w:webHidden/>
              </w:rPr>
              <w:t>35</w:t>
            </w:r>
            <w:r w:rsidR="00DA3C5C">
              <w:rPr>
                <w:noProof/>
                <w:webHidden/>
              </w:rPr>
              <w:fldChar w:fldCharType="end"/>
            </w:r>
          </w:hyperlink>
        </w:p>
        <w:p w14:paraId="7A6BEEF2" w14:textId="622C3837" w:rsidR="00DA3C5C" w:rsidRDefault="00587EE1">
          <w:pPr>
            <w:pStyle w:val="Inhopg2"/>
            <w:tabs>
              <w:tab w:val="right" w:leader="dot" w:pos="9390"/>
            </w:tabs>
            <w:rPr>
              <w:rFonts w:asciiTheme="minorHAnsi" w:eastAsiaTheme="minorEastAsia" w:hAnsiTheme="minorHAnsi" w:cstheme="minorBidi"/>
              <w:noProof/>
              <w:sz w:val="22"/>
              <w:szCs w:val="22"/>
            </w:rPr>
          </w:pPr>
          <w:hyperlink w:anchor="_Toc67307338" w:history="1">
            <w:r w:rsidR="00DA3C5C" w:rsidRPr="004C1A1A">
              <w:rPr>
                <w:rStyle w:val="Hyperlink"/>
                <w:noProof/>
              </w:rPr>
              <w:t>Bijlage 5.1: Draaiboek bij calamiteiten</w:t>
            </w:r>
            <w:r w:rsidR="00DA3C5C">
              <w:rPr>
                <w:noProof/>
                <w:webHidden/>
              </w:rPr>
              <w:tab/>
            </w:r>
            <w:r w:rsidR="00DA3C5C">
              <w:rPr>
                <w:noProof/>
                <w:webHidden/>
              </w:rPr>
              <w:fldChar w:fldCharType="begin"/>
            </w:r>
            <w:r w:rsidR="00DA3C5C">
              <w:rPr>
                <w:noProof/>
                <w:webHidden/>
              </w:rPr>
              <w:instrText xml:space="preserve"> PAGEREF _Toc67307338 \h </w:instrText>
            </w:r>
            <w:r w:rsidR="00DA3C5C">
              <w:rPr>
                <w:noProof/>
                <w:webHidden/>
              </w:rPr>
            </w:r>
            <w:r w:rsidR="00DA3C5C">
              <w:rPr>
                <w:noProof/>
                <w:webHidden/>
              </w:rPr>
              <w:fldChar w:fldCharType="separate"/>
            </w:r>
            <w:r w:rsidR="00DA3C5C">
              <w:rPr>
                <w:noProof/>
                <w:webHidden/>
              </w:rPr>
              <w:t>35</w:t>
            </w:r>
            <w:r w:rsidR="00DA3C5C">
              <w:rPr>
                <w:noProof/>
                <w:webHidden/>
              </w:rPr>
              <w:fldChar w:fldCharType="end"/>
            </w:r>
          </w:hyperlink>
        </w:p>
        <w:p w14:paraId="19BAC62F" w14:textId="195DE64A" w:rsidR="00DA3C5C" w:rsidRDefault="00587EE1">
          <w:pPr>
            <w:pStyle w:val="Inhopg2"/>
            <w:tabs>
              <w:tab w:val="right" w:leader="dot" w:pos="9390"/>
            </w:tabs>
            <w:rPr>
              <w:rFonts w:asciiTheme="minorHAnsi" w:eastAsiaTheme="minorEastAsia" w:hAnsiTheme="minorHAnsi" w:cstheme="minorBidi"/>
              <w:noProof/>
              <w:sz w:val="22"/>
              <w:szCs w:val="22"/>
            </w:rPr>
          </w:pPr>
          <w:hyperlink w:anchor="_Toc67307339" w:history="1">
            <w:r w:rsidR="00DA3C5C" w:rsidRPr="004C1A1A">
              <w:rPr>
                <w:rStyle w:val="Hyperlink"/>
                <w:noProof/>
              </w:rPr>
              <w:t>Bijlage 5.2 Als een crisis de school treft</w:t>
            </w:r>
            <w:r w:rsidR="00DA3C5C">
              <w:rPr>
                <w:noProof/>
                <w:webHidden/>
              </w:rPr>
              <w:tab/>
            </w:r>
            <w:r w:rsidR="00DA3C5C">
              <w:rPr>
                <w:noProof/>
                <w:webHidden/>
              </w:rPr>
              <w:fldChar w:fldCharType="begin"/>
            </w:r>
            <w:r w:rsidR="00DA3C5C">
              <w:rPr>
                <w:noProof/>
                <w:webHidden/>
              </w:rPr>
              <w:instrText xml:space="preserve"> PAGEREF _Toc67307339 \h </w:instrText>
            </w:r>
            <w:r w:rsidR="00DA3C5C">
              <w:rPr>
                <w:noProof/>
                <w:webHidden/>
              </w:rPr>
            </w:r>
            <w:r w:rsidR="00DA3C5C">
              <w:rPr>
                <w:noProof/>
                <w:webHidden/>
              </w:rPr>
              <w:fldChar w:fldCharType="separate"/>
            </w:r>
            <w:r w:rsidR="00DA3C5C">
              <w:rPr>
                <w:noProof/>
                <w:webHidden/>
              </w:rPr>
              <w:t>35</w:t>
            </w:r>
            <w:r w:rsidR="00DA3C5C">
              <w:rPr>
                <w:noProof/>
                <w:webHidden/>
              </w:rPr>
              <w:fldChar w:fldCharType="end"/>
            </w:r>
          </w:hyperlink>
        </w:p>
        <w:p w14:paraId="2D51ADC0" w14:textId="3A664A2D" w:rsidR="00DA3C5C" w:rsidRDefault="00587EE1">
          <w:pPr>
            <w:pStyle w:val="Inhopg2"/>
            <w:tabs>
              <w:tab w:val="right" w:leader="dot" w:pos="9390"/>
            </w:tabs>
            <w:rPr>
              <w:rFonts w:asciiTheme="minorHAnsi" w:eastAsiaTheme="minorEastAsia" w:hAnsiTheme="minorHAnsi" w:cstheme="minorBidi"/>
              <w:noProof/>
              <w:sz w:val="22"/>
              <w:szCs w:val="22"/>
            </w:rPr>
          </w:pPr>
          <w:hyperlink w:anchor="_Toc67307340" w:history="1">
            <w:r w:rsidR="00DA3C5C" w:rsidRPr="004C1A1A">
              <w:rPr>
                <w:rStyle w:val="Hyperlink"/>
                <w:noProof/>
              </w:rPr>
              <w:t>Bijlage 6 : De regeling melden vermoeden van een misstand</w:t>
            </w:r>
            <w:r w:rsidR="00DA3C5C">
              <w:rPr>
                <w:noProof/>
                <w:webHidden/>
              </w:rPr>
              <w:tab/>
            </w:r>
            <w:r w:rsidR="00DA3C5C">
              <w:rPr>
                <w:noProof/>
                <w:webHidden/>
              </w:rPr>
              <w:fldChar w:fldCharType="begin"/>
            </w:r>
            <w:r w:rsidR="00DA3C5C">
              <w:rPr>
                <w:noProof/>
                <w:webHidden/>
              </w:rPr>
              <w:instrText xml:space="preserve"> PAGEREF _Toc67307340 \h </w:instrText>
            </w:r>
            <w:r w:rsidR="00DA3C5C">
              <w:rPr>
                <w:noProof/>
                <w:webHidden/>
              </w:rPr>
            </w:r>
            <w:r w:rsidR="00DA3C5C">
              <w:rPr>
                <w:noProof/>
                <w:webHidden/>
              </w:rPr>
              <w:fldChar w:fldCharType="separate"/>
            </w:r>
            <w:r w:rsidR="00DA3C5C">
              <w:rPr>
                <w:noProof/>
                <w:webHidden/>
              </w:rPr>
              <w:t>35</w:t>
            </w:r>
            <w:r w:rsidR="00DA3C5C">
              <w:rPr>
                <w:noProof/>
                <w:webHidden/>
              </w:rPr>
              <w:fldChar w:fldCharType="end"/>
            </w:r>
          </w:hyperlink>
        </w:p>
        <w:p w14:paraId="31836CD4" w14:textId="2FF006FF" w:rsidR="00DA3C5C" w:rsidRDefault="00587EE1">
          <w:pPr>
            <w:pStyle w:val="Inhopg2"/>
            <w:tabs>
              <w:tab w:val="right" w:leader="dot" w:pos="9390"/>
            </w:tabs>
            <w:rPr>
              <w:rFonts w:asciiTheme="minorHAnsi" w:eastAsiaTheme="minorEastAsia" w:hAnsiTheme="minorHAnsi" w:cstheme="minorBidi"/>
              <w:noProof/>
              <w:sz w:val="22"/>
              <w:szCs w:val="22"/>
            </w:rPr>
          </w:pPr>
          <w:hyperlink w:anchor="_Toc67307341" w:history="1">
            <w:r w:rsidR="00DA3C5C" w:rsidRPr="004C1A1A">
              <w:rPr>
                <w:rStyle w:val="Hyperlink"/>
                <w:noProof/>
              </w:rPr>
              <w:t>Bijlage 7: De integriteitscode</w:t>
            </w:r>
            <w:r w:rsidR="00DA3C5C">
              <w:rPr>
                <w:noProof/>
                <w:webHidden/>
              </w:rPr>
              <w:tab/>
            </w:r>
            <w:r w:rsidR="00DA3C5C">
              <w:rPr>
                <w:noProof/>
                <w:webHidden/>
              </w:rPr>
              <w:fldChar w:fldCharType="begin"/>
            </w:r>
            <w:r w:rsidR="00DA3C5C">
              <w:rPr>
                <w:noProof/>
                <w:webHidden/>
              </w:rPr>
              <w:instrText xml:space="preserve"> PAGEREF _Toc67307341 \h </w:instrText>
            </w:r>
            <w:r w:rsidR="00DA3C5C">
              <w:rPr>
                <w:noProof/>
                <w:webHidden/>
              </w:rPr>
            </w:r>
            <w:r w:rsidR="00DA3C5C">
              <w:rPr>
                <w:noProof/>
                <w:webHidden/>
              </w:rPr>
              <w:fldChar w:fldCharType="separate"/>
            </w:r>
            <w:r w:rsidR="00DA3C5C">
              <w:rPr>
                <w:noProof/>
                <w:webHidden/>
              </w:rPr>
              <w:t>35</w:t>
            </w:r>
            <w:r w:rsidR="00DA3C5C">
              <w:rPr>
                <w:noProof/>
                <w:webHidden/>
              </w:rPr>
              <w:fldChar w:fldCharType="end"/>
            </w:r>
          </w:hyperlink>
        </w:p>
        <w:p w14:paraId="19F2BED6" w14:textId="4ABCFB21" w:rsidR="00DA3C5C" w:rsidRDefault="00587EE1">
          <w:pPr>
            <w:pStyle w:val="Inhopg2"/>
            <w:tabs>
              <w:tab w:val="right" w:leader="dot" w:pos="9390"/>
            </w:tabs>
            <w:rPr>
              <w:rFonts w:asciiTheme="minorHAnsi" w:eastAsiaTheme="minorEastAsia" w:hAnsiTheme="minorHAnsi" w:cstheme="minorBidi"/>
              <w:noProof/>
              <w:sz w:val="22"/>
              <w:szCs w:val="22"/>
            </w:rPr>
          </w:pPr>
          <w:hyperlink w:anchor="_Toc67307342" w:history="1">
            <w:r w:rsidR="00DA3C5C" w:rsidRPr="004C1A1A">
              <w:rPr>
                <w:rStyle w:val="Hyperlink"/>
                <w:noProof/>
              </w:rPr>
              <w:t>Bijlage 8: ICT protocol/sociale media</w:t>
            </w:r>
            <w:r w:rsidR="00DA3C5C">
              <w:rPr>
                <w:noProof/>
                <w:webHidden/>
              </w:rPr>
              <w:tab/>
            </w:r>
            <w:r w:rsidR="00DA3C5C">
              <w:rPr>
                <w:noProof/>
                <w:webHidden/>
              </w:rPr>
              <w:fldChar w:fldCharType="begin"/>
            </w:r>
            <w:r w:rsidR="00DA3C5C">
              <w:rPr>
                <w:noProof/>
                <w:webHidden/>
              </w:rPr>
              <w:instrText xml:space="preserve"> PAGEREF _Toc67307342 \h </w:instrText>
            </w:r>
            <w:r w:rsidR="00DA3C5C">
              <w:rPr>
                <w:noProof/>
                <w:webHidden/>
              </w:rPr>
            </w:r>
            <w:r w:rsidR="00DA3C5C">
              <w:rPr>
                <w:noProof/>
                <w:webHidden/>
              </w:rPr>
              <w:fldChar w:fldCharType="separate"/>
            </w:r>
            <w:r w:rsidR="00DA3C5C">
              <w:rPr>
                <w:noProof/>
                <w:webHidden/>
              </w:rPr>
              <w:t>35</w:t>
            </w:r>
            <w:r w:rsidR="00DA3C5C">
              <w:rPr>
                <w:noProof/>
                <w:webHidden/>
              </w:rPr>
              <w:fldChar w:fldCharType="end"/>
            </w:r>
          </w:hyperlink>
        </w:p>
        <w:p w14:paraId="108FC59A" w14:textId="38965DCA" w:rsidR="00DA3C5C" w:rsidRDefault="00587EE1">
          <w:pPr>
            <w:pStyle w:val="Inhopg2"/>
            <w:tabs>
              <w:tab w:val="right" w:leader="dot" w:pos="9390"/>
            </w:tabs>
            <w:rPr>
              <w:rFonts w:asciiTheme="minorHAnsi" w:eastAsiaTheme="minorEastAsia" w:hAnsiTheme="minorHAnsi" w:cstheme="minorBidi"/>
              <w:noProof/>
              <w:sz w:val="22"/>
              <w:szCs w:val="22"/>
            </w:rPr>
          </w:pPr>
          <w:hyperlink w:anchor="_Toc67307343" w:history="1">
            <w:r w:rsidR="00DA3C5C" w:rsidRPr="004C1A1A">
              <w:rPr>
                <w:rStyle w:val="Hyperlink"/>
                <w:noProof/>
              </w:rPr>
              <w:t>Bijlage 9.1: Beleid AVG wetgeving LiemersNovum</w:t>
            </w:r>
            <w:r w:rsidR="00DA3C5C">
              <w:rPr>
                <w:noProof/>
                <w:webHidden/>
              </w:rPr>
              <w:tab/>
            </w:r>
            <w:r w:rsidR="00DA3C5C">
              <w:rPr>
                <w:noProof/>
                <w:webHidden/>
              </w:rPr>
              <w:fldChar w:fldCharType="begin"/>
            </w:r>
            <w:r w:rsidR="00DA3C5C">
              <w:rPr>
                <w:noProof/>
                <w:webHidden/>
              </w:rPr>
              <w:instrText xml:space="preserve"> PAGEREF _Toc67307343 \h </w:instrText>
            </w:r>
            <w:r w:rsidR="00DA3C5C">
              <w:rPr>
                <w:noProof/>
                <w:webHidden/>
              </w:rPr>
            </w:r>
            <w:r w:rsidR="00DA3C5C">
              <w:rPr>
                <w:noProof/>
                <w:webHidden/>
              </w:rPr>
              <w:fldChar w:fldCharType="separate"/>
            </w:r>
            <w:r w:rsidR="00DA3C5C">
              <w:rPr>
                <w:noProof/>
                <w:webHidden/>
              </w:rPr>
              <w:t>35</w:t>
            </w:r>
            <w:r w:rsidR="00DA3C5C">
              <w:rPr>
                <w:noProof/>
                <w:webHidden/>
              </w:rPr>
              <w:fldChar w:fldCharType="end"/>
            </w:r>
          </w:hyperlink>
        </w:p>
        <w:p w14:paraId="769C5EB6" w14:textId="0704DB3A" w:rsidR="00DA3C5C" w:rsidRDefault="00587EE1">
          <w:pPr>
            <w:pStyle w:val="Inhopg2"/>
            <w:tabs>
              <w:tab w:val="right" w:leader="dot" w:pos="9390"/>
            </w:tabs>
            <w:rPr>
              <w:rFonts w:asciiTheme="minorHAnsi" w:eastAsiaTheme="minorEastAsia" w:hAnsiTheme="minorHAnsi" w:cstheme="minorBidi"/>
              <w:noProof/>
              <w:sz w:val="22"/>
              <w:szCs w:val="22"/>
            </w:rPr>
          </w:pPr>
          <w:hyperlink w:anchor="_Toc67307344" w:history="1">
            <w:r w:rsidR="00DA3C5C" w:rsidRPr="004C1A1A">
              <w:rPr>
                <w:rStyle w:val="Hyperlink"/>
                <w:noProof/>
              </w:rPr>
              <w:t>Bijlage 9.2: Geheimhoudingsverklaring vrijwilligers en stagiaires</w:t>
            </w:r>
            <w:r w:rsidR="00DA3C5C">
              <w:rPr>
                <w:noProof/>
                <w:webHidden/>
              </w:rPr>
              <w:tab/>
            </w:r>
            <w:r w:rsidR="00DA3C5C">
              <w:rPr>
                <w:noProof/>
                <w:webHidden/>
              </w:rPr>
              <w:fldChar w:fldCharType="begin"/>
            </w:r>
            <w:r w:rsidR="00DA3C5C">
              <w:rPr>
                <w:noProof/>
                <w:webHidden/>
              </w:rPr>
              <w:instrText xml:space="preserve"> PAGEREF _Toc67307344 \h </w:instrText>
            </w:r>
            <w:r w:rsidR="00DA3C5C">
              <w:rPr>
                <w:noProof/>
                <w:webHidden/>
              </w:rPr>
            </w:r>
            <w:r w:rsidR="00DA3C5C">
              <w:rPr>
                <w:noProof/>
                <w:webHidden/>
              </w:rPr>
              <w:fldChar w:fldCharType="separate"/>
            </w:r>
            <w:r w:rsidR="00DA3C5C">
              <w:rPr>
                <w:noProof/>
                <w:webHidden/>
              </w:rPr>
              <w:t>35</w:t>
            </w:r>
            <w:r w:rsidR="00DA3C5C">
              <w:rPr>
                <w:noProof/>
                <w:webHidden/>
              </w:rPr>
              <w:fldChar w:fldCharType="end"/>
            </w:r>
          </w:hyperlink>
        </w:p>
        <w:p w14:paraId="67EA6E0A" w14:textId="08DEEEA4" w:rsidR="00DA3C5C" w:rsidRDefault="00587EE1">
          <w:pPr>
            <w:pStyle w:val="Inhopg2"/>
            <w:tabs>
              <w:tab w:val="right" w:leader="dot" w:pos="9390"/>
            </w:tabs>
            <w:rPr>
              <w:rFonts w:asciiTheme="minorHAnsi" w:eastAsiaTheme="minorEastAsia" w:hAnsiTheme="minorHAnsi" w:cstheme="minorBidi"/>
              <w:noProof/>
              <w:sz w:val="22"/>
              <w:szCs w:val="22"/>
            </w:rPr>
          </w:pPr>
          <w:hyperlink w:anchor="_Toc67307345" w:history="1">
            <w:r w:rsidR="00DA3C5C" w:rsidRPr="004C1A1A">
              <w:rPr>
                <w:rStyle w:val="Hyperlink"/>
                <w:noProof/>
              </w:rPr>
              <w:t>Bijlage 10: Notitie gebruik persoonsgegevens en beeldmateriaal</w:t>
            </w:r>
            <w:r w:rsidR="00DA3C5C">
              <w:rPr>
                <w:noProof/>
                <w:webHidden/>
              </w:rPr>
              <w:tab/>
            </w:r>
            <w:r w:rsidR="00DA3C5C">
              <w:rPr>
                <w:noProof/>
                <w:webHidden/>
              </w:rPr>
              <w:fldChar w:fldCharType="begin"/>
            </w:r>
            <w:r w:rsidR="00DA3C5C">
              <w:rPr>
                <w:noProof/>
                <w:webHidden/>
              </w:rPr>
              <w:instrText xml:space="preserve"> PAGEREF _Toc67307345 \h </w:instrText>
            </w:r>
            <w:r w:rsidR="00DA3C5C">
              <w:rPr>
                <w:noProof/>
                <w:webHidden/>
              </w:rPr>
            </w:r>
            <w:r w:rsidR="00DA3C5C">
              <w:rPr>
                <w:noProof/>
                <w:webHidden/>
              </w:rPr>
              <w:fldChar w:fldCharType="separate"/>
            </w:r>
            <w:r w:rsidR="00DA3C5C">
              <w:rPr>
                <w:noProof/>
                <w:webHidden/>
              </w:rPr>
              <w:t>35</w:t>
            </w:r>
            <w:r w:rsidR="00DA3C5C">
              <w:rPr>
                <w:noProof/>
                <w:webHidden/>
              </w:rPr>
              <w:fldChar w:fldCharType="end"/>
            </w:r>
          </w:hyperlink>
        </w:p>
        <w:p w14:paraId="278C74A3" w14:textId="1AB5F147" w:rsidR="00DA3C5C" w:rsidRDefault="00587EE1">
          <w:pPr>
            <w:pStyle w:val="Inhopg2"/>
            <w:tabs>
              <w:tab w:val="right" w:leader="dot" w:pos="9390"/>
            </w:tabs>
            <w:rPr>
              <w:rFonts w:asciiTheme="minorHAnsi" w:eastAsiaTheme="minorEastAsia" w:hAnsiTheme="minorHAnsi" w:cstheme="minorBidi"/>
              <w:noProof/>
              <w:sz w:val="22"/>
              <w:szCs w:val="22"/>
            </w:rPr>
          </w:pPr>
          <w:hyperlink w:anchor="_Toc67307346" w:history="1">
            <w:r w:rsidR="00DA3C5C" w:rsidRPr="004C1A1A">
              <w:rPr>
                <w:rStyle w:val="Hyperlink"/>
                <w:noProof/>
              </w:rPr>
              <w:t>Bijlage 11: Protocol  Beveiligingsincidenten LiemersNovum</w:t>
            </w:r>
            <w:r w:rsidR="00DA3C5C">
              <w:rPr>
                <w:noProof/>
                <w:webHidden/>
              </w:rPr>
              <w:tab/>
            </w:r>
            <w:r w:rsidR="00DA3C5C">
              <w:rPr>
                <w:noProof/>
                <w:webHidden/>
              </w:rPr>
              <w:fldChar w:fldCharType="begin"/>
            </w:r>
            <w:r w:rsidR="00DA3C5C">
              <w:rPr>
                <w:noProof/>
                <w:webHidden/>
              </w:rPr>
              <w:instrText xml:space="preserve"> PAGEREF _Toc67307346 \h </w:instrText>
            </w:r>
            <w:r w:rsidR="00DA3C5C">
              <w:rPr>
                <w:noProof/>
                <w:webHidden/>
              </w:rPr>
            </w:r>
            <w:r w:rsidR="00DA3C5C">
              <w:rPr>
                <w:noProof/>
                <w:webHidden/>
              </w:rPr>
              <w:fldChar w:fldCharType="separate"/>
            </w:r>
            <w:r w:rsidR="00DA3C5C">
              <w:rPr>
                <w:noProof/>
                <w:webHidden/>
              </w:rPr>
              <w:t>35</w:t>
            </w:r>
            <w:r w:rsidR="00DA3C5C">
              <w:rPr>
                <w:noProof/>
                <w:webHidden/>
              </w:rPr>
              <w:fldChar w:fldCharType="end"/>
            </w:r>
          </w:hyperlink>
        </w:p>
        <w:p w14:paraId="5263667C" w14:textId="469E8FAB" w:rsidR="00DA3C5C" w:rsidRDefault="00587EE1">
          <w:pPr>
            <w:pStyle w:val="Inhopg2"/>
            <w:tabs>
              <w:tab w:val="right" w:leader="dot" w:pos="9390"/>
            </w:tabs>
            <w:rPr>
              <w:rFonts w:asciiTheme="minorHAnsi" w:eastAsiaTheme="minorEastAsia" w:hAnsiTheme="minorHAnsi" w:cstheme="minorBidi"/>
              <w:noProof/>
              <w:sz w:val="22"/>
              <w:szCs w:val="22"/>
            </w:rPr>
          </w:pPr>
          <w:hyperlink w:anchor="_Toc67307347" w:history="1">
            <w:r w:rsidR="00DA3C5C" w:rsidRPr="004C1A1A">
              <w:rPr>
                <w:rStyle w:val="Hyperlink"/>
                <w:noProof/>
              </w:rPr>
              <w:t>Bijlage 12: Protocol medicijnverstrekking en medisch handelen</w:t>
            </w:r>
            <w:r w:rsidR="00DA3C5C">
              <w:rPr>
                <w:noProof/>
                <w:webHidden/>
              </w:rPr>
              <w:tab/>
            </w:r>
            <w:r w:rsidR="00DA3C5C">
              <w:rPr>
                <w:noProof/>
                <w:webHidden/>
              </w:rPr>
              <w:fldChar w:fldCharType="begin"/>
            </w:r>
            <w:r w:rsidR="00DA3C5C">
              <w:rPr>
                <w:noProof/>
                <w:webHidden/>
              </w:rPr>
              <w:instrText xml:space="preserve"> PAGEREF _Toc67307347 \h </w:instrText>
            </w:r>
            <w:r w:rsidR="00DA3C5C">
              <w:rPr>
                <w:noProof/>
                <w:webHidden/>
              </w:rPr>
            </w:r>
            <w:r w:rsidR="00DA3C5C">
              <w:rPr>
                <w:noProof/>
                <w:webHidden/>
              </w:rPr>
              <w:fldChar w:fldCharType="separate"/>
            </w:r>
            <w:r w:rsidR="00DA3C5C">
              <w:rPr>
                <w:noProof/>
                <w:webHidden/>
              </w:rPr>
              <w:t>35</w:t>
            </w:r>
            <w:r w:rsidR="00DA3C5C">
              <w:rPr>
                <w:noProof/>
                <w:webHidden/>
              </w:rPr>
              <w:fldChar w:fldCharType="end"/>
            </w:r>
          </w:hyperlink>
        </w:p>
        <w:p w14:paraId="4A5F71A5" w14:textId="109097C4" w:rsidR="00DA3C5C" w:rsidRDefault="00587EE1">
          <w:pPr>
            <w:pStyle w:val="Inhopg2"/>
            <w:tabs>
              <w:tab w:val="right" w:leader="dot" w:pos="9390"/>
            </w:tabs>
            <w:rPr>
              <w:rFonts w:asciiTheme="minorHAnsi" w:eastAsiaTheme="minorEastAsia" w:hAnsiTheme="minorHAnsi" w:cstheme="minorBidi"/>
              <w:noProof/>
              <w:sz w:val="22"/>
              <w:szCs w:val="22"/>
            </w:rPr>
          </w:pPr>
          <w:hyperlink w:anchor="_Toc67307348" w:history="1">
            <w:r w:rsidR="00DA3C5C" w:rsidRPr="004C1A1A">
              <w:rPr>
                <w:rStyle w:val="Hyperlink"/>
                <w:noProof/>
              </w:rPr>
              <w:t>Bijlage 13: Registratieformulier</w:t>
            </w:r>
            <w:r w:rsidR="00DA3C5C">
              <w:rPr>
                <w:noProof/>
                <w:webHidden/>
              </w:rPr>
              <w:tab/>
            </w:r>
            <w:r w:rsidR="00DA3C5C">
              <w:rPr>
                <w:noProof/>
                <w:webHidden/>
              </w:rPr>
              <w:fldChar w:fldCharType="begin"/>
            </w:r>
            <w:r w:rsidR="00DA3C5C">
              <w:rPr>
                <w:noProof/>
                <w:webHidden/>
              </w:rPr>
              <w:instrText xml:space="preserve"> PAGEREF _Toc67307348 \h </w:instrText>
            </w:r>
            <w:r w:rsidR="00DA3C5C">
              <w:rPr>
                <w:noProof/>
                <w:webHidden/>
              </w:rPr>
            </w:r>
            <w:r w:rsidR="00DA3C5C">
              <w:rPr>
                <w:noProof/>
                <w:webHidden/>
              </w:rPr>
              <w:fldChar w:fldCharType="separate"/>
            </w:r>
            <w:r w:rsidR="00DA3C5C">
              <w:rPr>
                <w:noProof/>
                <w:webHidden/>
              </w:rPr>
              <w:t>35</w:t>
            </w:r>
            <w:r w:rsidR="00DA3C5C">
              <w:rPr>
                <w:noProof/>
                <w:webHidden/>
              </w:rPr>
              <w:fldChar w:fldCharType="end"/>
            </w:r>
          </w:hyperlink>
        </w:p>
        <w:p w14:paraId="4A97B589" w14:textId="572EED94" w:rsidR="00DA3C5C" w:rsidRDefault="00587EE1">
          <w:pPr>
            <w:pStyle w:val="Inhopg2"/>
            <w:tabs>
              <w:tab w:val="right" w:leader="dot" w:pos="9390"/>
            </w:tabs>
            <w:rPr>
              <w:rFonts w:asciiTheme="minorHAnsi" w:eastAsiaTheme="minorEastAsia" w:hAnsiTheme="minorHAnsi" w:cstheme="minorBidi"/>
              <w:noProof/>
              <w:sz w:val="22"/>
              <w:szCs w:val="22"/>
            </w:rPr>
          </w:pPr>
          <w:hyperlink w:anchor="_Toc67307349" w:history="1">
            <w:r w:rsidR="00DA3C5C" w:rsidRPr="004C1A1A">
              <w:rPr>
                <w:rStyle w:val="Hyperlink"/>
                <w:noProof/>
              </w:rPr>
              <w:t>Bijlage 14: Checklist veiligheidsbeleid</w:t>
            </w:r>
            <w:r w:rsidR="00DA3C5C">
              <w:rPr>
                <w:noProof/>
                <w:webHidden/>
              </w:rPr>
              <w:tab/>
            </w:r>
            <w:r w:rsidR="00DA3C5C">
              <w:rPr>
                <w:noProof/>
                <w:webHidden/>
              </w:rPr>
              <w:fldChar w:fldCharType="begin"/>
            </w:r>
            <w:r w:rsidR="00DA3C5C">
              <w:rPr>
                <w:noProof/>
                <w:webHidden/>
              </w:rPr>
              <w:instrText xml:space="preserve"> PAGEREF _Toc67307349 \h </w:instrText>
            </w:r>
            <w:r w:rsidR="00DA3C5C">
              <w:rPr>
                <w:noProof/>
                <w:webHidden/>
              </w:rPr>
            </w:r>
            <w:r w:rsidR="00DA3C5C">
              <w:rPr>
                <w:noProof/>
                <w:webHidden/>
              </w:rPr>
              <w:fldChar w:fldCharType="separate"/>
            </w:r>
            <w:r w:rsidR="00DA3C5C">
              <w:rPr>
                <w:noProof/>
                <w:webHidden/>
              </w:rPr>
              <w:t>35</w:t>
            </w:r>
            <w:r w:rsidR="00DA3C5C">
              <w:rPr>
                <w:noProof/>
                <w:webHidden/>
              </w:rPr>
              <w:fldChar w:fldCharType="end"/>
            </w:r>
          </w:hyperlink>
        </w:p>
        <w:p w14:paraId="7F383DFB" w14:textId="0BDEE9B7" w:rsidR="000E6662" w:rsidRDefault="000E6662">
          <w:r>
            <w:rPr>
              <w:b/>
              <w:bCs/>
            </w:rPr>
            <w:fldChar w:fldCharType="end"/>
          </w:r>
        </w:p>
      </w:sdtContent>
    </w:sdt>
    <w:p w14:paraId="7FDE140A" w14:textId="6183B583" w:rsidR="49F63DEB" w:rsidRDefault="49F63DEB" w:rsidP="49F63DEB">
      <w:pPr>
        <w:spacing w:line="241" w:lineRule="exact"/>
        <w:rPr>
          <w:rFonts w:eastAsia="Times New Roman" w:cs="Calibri"/>
        </w:rPr>
      </w:pPr>
    </w:p>
    <w:p w14:paraId="5FCD5EC4" w14:textId="315D281D" w:rsidR="00B805FF" w:rsidRPr="000C348A" w:rsidRDefault="00B805FF" w:rsidP="590A8200">
      <w:pPr>
        <w:spacing w:line="0" w:lineRule="atLeast"/>
      </w:pPr>
    </w:p>
    <w:p w14:paraId="6D072C0D" w14:textId="77777777" w:rsidR="00B805FF" w:rsidRPr="000C348A" w:rsidRDefault="00B805FF" w:rsidP="00B805FF">
      <w:pPr>
        <w:spacing w:line="0" w:lineRule="atLeast"/>
        <w:jc w:val="right"/>
        <w:rPr>
          <w:rFonts w:eastAsia="Lucida Sans" w:cs="Calibri"/>
        </w:rPr>
        <w:sectPr w:rsidR="00B805FF" w:rsidRPr="000C348A">
          <w:headerReference w:type="default" r:id="rId16"/>
          <w:footerReference w:type="default" r:id="rId17"/>
          <w:pgSz w:w="12240" w:h="15840"/>
          <w:pgMar w:top="1391" w:right="1420" w:bottom="486" w:left="1420" w:header="0" w:footer="0" w:gutter="0"/>
          <w:cols w:space="0" w:equalWidth="0">
            <w:col w:w="9400"/>
          </w:cols>
          <w:docGrid w:linePitch="360"/>
        </w:sectPr>
      </w:pPr>
    </w:p>
    <w:p w14:paraId="3DD355C9" w14:textId="07857614" w:rsidR="00B805FF" w:rsidRPr="000C348A" w:rsidRDefault="00B805FF" w:rsidP="00B805FF">
      <w:pPr>
        <w:spacing w:line="375" w:lineRule="exact"/>
      </w:pPr>
      <w:bookmarkStart w:id="2" w:name="page4"/>
      <w:bookmarkEnd w:id="2"/>
    </w:p>
    <w:p w14:paraId="1DB13D17" w14:textId="77777777" w:rsidR="00B805FF" w:rsidRPr="000C348A" w:rsidRDefault="00B805FF" w:rsidP="49F63DEB">
      <w:pPr>
        <w:pStyle w:val="Kop1"/>
        <w:rPr>
          <w:rFonts w:eastAsia="Calibri Light" w:cs="Calibri"/>
          <w:b/>
          <w:bCs/>
          <w:u w:val="single"/>
        </w:rPr>
      </w:pPr>
      <w:bookmarkStart w:id="3" w:name="page5"/>
      <w:bookmarkStart w:id="4" w:name="_Toc67307278"/>
      <w:bookmarkEnd w:id="3"/>
      <w:r>
        <w:t>INLEIDING</w:t>
      </w:r>
      <w:bookmarkEnd w:id="4"/>
    </w:p>
    <w:p w14:paraId="717AAFBA" w14:textId="77777777" w:rsidR="00B805FF" w:rsidRPr="000C348A" w:rsidRDefault="00B805FF" w:rsidP="00B805FF">
      <w:pPr>
        <w:spacing w:line="150" w:lineRule="exact"/>
        <w:rPr>
          <w:rFonts w:eastAsia="Times New Roman" w:cs="Calibri"/>
        </w:rPr>
      </w:pPr>
    </w:p>
    <w:p w14:paraId="4BD55665" w14:textId="661D6433" w:rsidR="00B805FF" w:rsidRPr="000C348A" w:rsidRDefault="2D227B1E" w:rsidP="00DB3D69">
      <w:r>
        <w:t>Hierbij treft u het bestuurlijk beleidsplan Sociale Veiligheid aan van de stichting LiemersNovum.</w:t>
      </w:r>
    </w:p>
    <w:p w14:paraId="2CA664D3" w14:textId="59F3D6A7" w:rsidR="00B805FF" w:rsidRPr="000C348A" w:rsidRDefault="2D227B1E" w:rsidP="00DB3D69">
      <w:r>
        <w:t>In dit veiligheidsplan staat beschreven hoe de stichting en de scholen van LiemersNovum uitvoering geven aan sociale veiligheid op de scholen.</w:t>
      </w:r>
    </w:p>
    <w:p w14:paraId="28B0DBC4" w14:textId="5B8750F7" w:rsidR="00B805FF" w:rsidRPr="000C348A" w:rsidRDefault="00B805FF" w:rsidP="00DB3D69"/>
    <w:p w14:paraId="6DF93CE5" w14:textId="0F3574AD" w:rsidR="00B805FF" w:rsidRPr="000C348A" w:rsidRDefault="2D227B1E" w:rsidP="00DB3D69">
      <w:pPr>
        <w:rPr>
          <w:b/>
          <w:bCs/>
        </w:rPr>
      </w:pPr>
      <w:r w:rsidRPr="1BE8B09B">
        <w:rPr>
          <w:b/>
          <w:bCs/>
        </w:rPr>
        <w:t>Totstandkoming</w:t>
      </w:r>
    </w:p>
    <w:p w14:paraId="0E3BF790" w14:textId="07D941A6" w:rsidR="00B805FF" w:rsidRPr="000C348A" w:rsidRDefault="2D227B1E" w:rsidP="00DB3D69">
      <w:r>
        <w:t xml:space="preserve">Dit beleidsplan in tot stand gekomen in opdracht van het </w:t>
      </w:r>
      <w:r w:rsidR="03E57719">
        <w:t xml:space="preserve">CvB </w:t>
      </w:r>
      <w:r>
        <w:t xml:space="preserve">van </w:t>
      </w:r>
      <w:r w:rsidR="4B26D73F">
        <w:t>LiemersNovum</w:t>
      </w:r>
      <w:r>
        <w:t>,</w:t>
      </w:r>
      <w:r w:rsidR="594BBC5E">
        <w:t xml:space="preserve"> </w:t>
      </w:r>
      <w:r>
        <w:t xml:space="preserve">onder regievoering van de </w:t>
      </w:r>
    </w:p>
    <w:p w14:paraId="40A9295A" w14:textId="020F8E3A" w:rsidR="00B805FF" w:rsidRPr="000C348A" w:rsidRDefault="193C2902" w:rsidP="00DB3D69">
      <w:r>
        <w:t>W</w:t>
      </w:r>
      <w:r w:rsidR="2D227B1E">
        <w:t>erkgroep</w:t>
      </w:r>
      <w:r>
        <w:t xml:space="preserve"> </w:t>
      </w:r>
      <w:r w:rsidR="2D227B1E">
        <w:t>onderwijs</w:t>
      </w:r>
    </w:p>
    <w:p w14:paraId="795A95F8" w14:textId="43BE3D47" w:rsidR="00B805FF" w:rsidRPr="000C348A" w:rsidRDefault="00B805FF" w:rsidP="00DB3D69"/>
    <w:p w14:paraId="662BD1C9" w14:textId="24913AF8" w:rsidR="00B805FF" w:rsidRPr="000C348A" w:rsidRDefault="2D227B1E" w:rsidP="00DB3D69">
      <w:pPr>
        <w:rPr>
          <w:b/>
          <w:bCs/>
        </w:rPr>
      </w:pPr>
      <w:r w:rsidRPr="1BE8B09B">
        <w:rPr>
          <w:b/>
          <w:bCs/>
        </w:rPr>
        <w:t>Uitgangspunten</w:t>
      </w:r>
    </w:p>
    <w:p w14:paraId="5F95DB28" w14:textId="07071BC9" w:rsidR="00B805FF" w:rsidRPr="000C348A" w:rsidRDefault="2D227B1E" w:rsidP="00DB3D69">
      <w:r>
        <w:t>Bij de totstandkoming van dit veiligheidsplan</w:t>
      </w:r>
      <w:r w:rsidR="42EE8AE5">
        <w:t xml:space="preserve"> </w:t>
      </w:r>
      <w:r>
        <w:t>zijn een aantal belangrijke uitgangspunten in acht genomen die we hier graag noemen:</w:t>
      </w:r>
    </w:p>
    <w:p w14:paraId="3C28113C" w14:textId="66209CF2" w:rsidR="00B805FF" w:rsidRPr="000C348A" w:rsidRDefault="00B805FF" w:rsidP="00DB3D69"/>
    <w:p w14:paraId="2B0503D7" w14:textId="37C406C9" w:rsidR="00B805FF" w:rsidRPr="000C348A" w:rsidRDefault="2D227B1E" w:rsidP="00DB3D69">
      <w:pPr>
        <w:pStyle w:val="Lijstalinea"/>
        <w:numPr>
          <w:ilvl w:val="0"/>
          <w:numId w:val="1"/>
        </w:numPr>
        <w:rPr>
          <w:rFonts w:asciiTheme="minorHAnsi" w:eastAsiaTheme="minorEastAsia" w:hAnsiTheme="minorHAnsi" w:cstheme="minorBidi"/>
          <w:b/>
          <w:bCs/>
        </w:rPr>
      </w:pPr>
      <w:r w:rsidRPr="1BE8B09B">
        <w:rPr>
          <w:b/>
          <w:bCs/>
        </w:rPr>
        <w:t>Wettelijk kader</w:t>
      </w:r>
    </w:p>
    <w:p w14:paraId="1AE0DDEE" w14:textId="2276B6D7" w:rsidR="00B805FF" w:rsidRPr="000C348A" w:rsidRDefault="2D227B1E" w:rsidP="00DB3D69">
      <w:r>
        <w:t>Ieder</w:t>
      </w:r>
      <w:r w:rsidR="0B9E8C7A">
        <w:t xml:space="preserve"> </w:t>
      </w:r>
      <w:r>
        <w:t>bestuur en iedere school heeft de</w:t>
      </w:r>
      <w:r w:rsidR="5657D2E4">
        <w:t xml:space="preserve"> </w:t>
      </w:r>
      <w:r>
        <w:t>wettelijke verplichting om een actief veiligheidsbeleid</w:t>
      </w:r>
      <w:r w:rsidR="5198E552">
        <w:t xml:space="preserve"> </w:t>
      </w:r>
      <w:r>
        <w:t xml:space="preserve">te voeren. </w:t>
      </w:r>
    </w:p>
    <w:p w14:paraId="45E81836" w14:textId="1C2EEFCB" w:rsidR="00B805FF" w:rsidRPr="000C348A" w:rsidRDefault="2D227B1E" w:rsidP="00DB3D69">
      <w:r>
        <w:t>Zie voor een overzicht van de</w:t>
      </w:r>
      <w:r w:rsidR="3FC0CF3A">
        <w:t xml:space="preserve"> </w:t>
      </w:r>
      <w:r>
        <w:t>wettelijke verplichting</w:t>
      </w:r>
      <w:r w:rsidR="1067C7B0">
        <w:t xml:space="preserve"> </w:t>
      </w:r>
      <w:r>
        <w:t>en</w:t>
      </w:r>
      <w:r w:rsidR="0648E625">
        <w:t xml:space="preserve"> </w:t>
      </w:r>
      <w:r>
        <w:t xml:space="preserve">elders in dit </w:t>
      </w:r>
      <w:r w:rsidR="7E2F3EB4">
        <w:t>beleids</w:t>
      </w:r>
      <w:r>
        <w:t>plan</w:t>
      </w:r>
      <w:r w:rsidR="00D70DEF">
        <w:t>.</w:t>
      </w:r>
    </w:p>
    <w:p w14:paraId="13009605" w14:textId="07BF6DB3" w:rsidR="00B805FF" w:rsidRPr="000C348A" w:rsidRDefault="6008FB3D" w:rsidP="00DB3D69">
      <w:pPr>
        <w:pStyle w:val="Lijstalinea"/>
        <w:numPr>
          <w:ilvl w:val="0"/>
          <w:numId w:val="1"/>
        </w:numPr>
        <w:rPr>
          <w:rFonts w:asciiTheme="minorHAnsi" w:eastAsiaTheme="minorEastAsia" w:hAnsiTheme="minorHAnsi" w:cstheme="minorBidi"/>
          <w:b/>
          <w:bCs/>
        </w:rPr>
      </w:pPr>
      <w:r w:rsidRPr="1BE8B09B">
        <w:rPr>
          <w:b/>
          <w:bCs/>
        </w:rPr>
        <w:t>Onderwijstoezicht</w:t>
      </w:r>
    </w:p>
    <w:p w14:paraId="47DB6BAD" w14:textId="40FCA587" w:rsidR="00B805FF" w:rsidRPr="000C348A" w:rsidRDefault="6008FB3D" w:rsidP="00DB3D69">
      <w:r>
        <w:t>De onderwijsinspectie heeft o.a. tot taak de kwaliteit van de schoolveiligheid en schoolveiligheidsbeleid te beoordelen op basis van de standaard: “Het schoolklimaat wordt gekenmerkt door veiligheid en respectvolle omgangsvormen.</w:t>
      </w:r>
      <w:r w:rsidR="00D70DEF">
        <w:t>”</w:t>
      </w:r>
      <w:r w:rsidR="6896CA1C">
        <w:t xml:space="preserve"> </w:t>
      </w:r>
      <w:r>
        <w:t>Die standaard wordt gemeten op basis van de volgende indicatoren:</w:t>
      </w:r>
    </w:p>
    <w:p w14:paraId="75797CA0" w14:textId="059C7CDF" w:rsidR="00B805FF" w:rsidRPr="000C348A" w:rsidRDefault="00B805FF" w:rsidP="00DB3D69"/>
    <w:p w14:paraId="72F950EA" w14:textId="788686D0" w:rsidR="00B805FF" w:rsidRPr="000C348A" w:rsidRDefault="6008FB3D" w:rsidP="00DB3D69">
      <w:r>
        <w:t>1.</w:t>
      </w:r>
      <w:r w:rsidR="005B527F">
        <w:t xml:space="preserve"> </w:t>
      </w:r>
      <w:r>
        <w:t xml:space="preserve">De </w:t>
      </w:r>
      <w:r w:rsidRPr="006D72B7">
        <w:t>leerlingen</w:t>
      </w:r>
      <w:r>
        <w:t xml:space="preserve"> voelen zich aantoonbaar veilig in de school</w:t>
      </w:r>
      <w:r w:rsidR="00BD6419">
        <w:t>.</w:t>
      </w:r>
    </w:p>
    <w:p w14:paraId="6D1FEABE" w14:textId="75D73DEE" w:rsidR="00B805FF" w:rsidRPr="000C348A" w:rsidRDefault="6008FB3D" w:rsidP="00DB3D69">
      <w:r>
        <w:t>2.</w:t>
      </w:r>
      <w:r w:rsidR="005B527F">
        <w:t xml:space="preserve"> </w:t>
      </w:r>
      <w:r>
        <w:t>Het personeel voelt zich aantoonbaar veilig in de school</w:t>
      </w:r>
      <w:r w:rsidR="00BD6419">
        <w:t>.</w:t>
      </w:r>
    </w:p>
    <w:p w14:paraId="4564C519" w14:textId="234672E4" w:rsidR="00B805FF" w:rsidRPr="000C348A" w:rsidRDefault="6008FB3D" w:rsidP="005B527F">
      <w:r>
        <w:t>3.</w:t>
      </w:r>
      <w:r w:rsidR="005B527F">
        <w:t xml:space="preserve"> </w:t>
      </w:r>
      <w:r>
        <w:t xml:space="preserve">De school heeft inzicht in de veiligheidsbeleving van leerlingen en personeel en in de incidenten die zich op het </w:t>
      </w:r>
      <w:r w:rsidR="005B527F">
        <w:t xml:space="preserve">  </w:t>
      </w:r>
      <w:r w:rsidR="005B527F">
        <w:br/>
        <w:t xml:space="preserve">    </w:t>
      </w:r>
      <w:r>
        <w:t>gebied van sociale veiligheid voordoen</w:t>
      </w:r>
      <w:r w:rsidR="00BD6419">
        <w:t>.</w:t>
      </w:r>
    </w:p>
    <w:p w14:paraId="36F740DA" w14:textId="38048B07" w:rsidR="00B805FF" w:rsidRPr="000C348A" w:rsidRDefault="6008FB3D" w:rsidP="00DB3D69">
      <w:r>
        <w:t>4.</w:t>
      </w:r>
      <w:r w:rsidR="005B527F">
        <w:t xml:space="preserve"> </w:t>
      </w:r>
      <w:r>
        <w:t>De school heeft een veiligheidsbeleid gericht op het voorkomen</w:t>
      </w:r>
      <w:r w:rsidR="3CCE74F5">
        <w:t xml:space="preserve"> </w:t>
      </w:r>
      <w:r>
        <w:t>van incidenten in en om school</w:t>
      </w:r>
      <w:r w:rsidR="00BD6419">
        <w:t>.</w:t>
      </w:r>
    </w:p>
    <w:p w14:paraId="027CEB4D" w14:textId="5730B99D" w:rsidR="00B805FF" w:rsidRPr="000C348A" w:rsidRDefault="6008FB3D" w:rsidP="00DB3D69">
      <w:r>
        <w:t>5.</w:t>
      </w:r>
      <w:r w:rsidR="005B527F">
        <w:t xml:space="preserve"> </w:t>
      </w:r>
      <w:r>
        <w:t>Het personeel van de school zorgt ervoor dat de leerlingen op een respectvolle manier met elkaar en anderen</w:t>
      </w:r>
      <w:r w:rsidR="005B527F">
        <w:br/>
        <w:t xml:space="preserve">   </w:t>
      </w:r>
      <w:r>
        <w:t xml:space="preserve"> omgaan. </w:t>
      </w:r>
    </w:p>
    <w:p w14:paraId="7A2770AE" w14:textId="225CD19E" w:rsidR="00B805FF" w:rsidRPr="000C348A" w:rsidRDefault="00B805FF" w:rsidP="00DB3D69"/>
    <w:p w14:paraId="4506BC3E" w14:textId="3C768EC2" w:rsidR="00B805FF" w:rsidRPr="000C348A" w:rsidRDefault="6008FB3D" w:rsidP="00DB3D69">
      <w:pPr>
        <w:pStyle w:val="Lijstalinea"/>
        <w:numPr>
          <w:ilvl w:val="0"/>
          <w:numId w:val="1"/>
        </w:numPr>
        <w:rPr>
          <w:rFonts w:asciiTheme="minorHAnsi" w:eastAsiaTheme="minorEastAsia" w:hAnsiTheme="minorHAnsi" w:cstheme="minorBidi"/>
          <w:b/>
          <w:bCs/>
        </w:rPr>
      </w:pPr>
      <w:r w:rsidRPr="1BE8B09B">
        <w:rPr>
          <w:b/>
          <w:bCs/>
        </w:rPr>
        <w:t>Procedures, protocollen</w:t>
      </w:r>
    </w:p>
    <w:p w14:paraId="6657455F" w14:textId="5E663822" w:rsidR="00B805FF" w:rsidRPr="000C348A" w:rsidRDefault="6008FB3D" w:rsidP="00DB3D69">
      <w:r>
        <w:t>Procedures en protocollen doen ertoe. Niet omdat ze doel op zich zijn</w:t>
      </w:r>
      <w:r w:rsidR="00D70DEF">
        <w:t>,</w:t>
      </w:r>
      <w:r>
        <w:t xml:space="preserve"> maar een probaat middel om toe te passen wanneer daar aanleiding toe bestaat. Een protocol als </w:t>
      </w:r>
      <w:r w:rsidR="00BD6419">
        <w:t>‘</w:t>
      </w:r>
      <w:r>
        <w:t>omgaan met rouw en verdriet in school</w:t>
      </w:r>
      <w:r w:rsidR="00BD6419">
        <w:t>’</w:t>
      </w:r>
      <w:r w:rsidR="00D70DEF">
        <w:t>,</w:t>
      </w:r>
      <w:r>
        <w:t xml:space="preserve"> mis je pas op het moment dat het relevant</w:t>
      </w:r>
      <w:r w:rsidR="5B899C6D">
        <w:t xml:space="preserve"> </w:t>
      </w:r>
      <w:r>
        <w:t>is, met alle schadelijke gevolgen van dien.</w:t>
      </w:r>
    </w:p>
    <w:p w14:paraId="4FFE22B8" w14:textId="62FBA2E7" w:rsidR="00B805FF" w:rsidRPr="000C348A" w:rsidRDefault="00B805FF" w:rsidP="00DB3D69"/>
    <w:p w14:paraId="60663DD7" w14:textId="77D19B3A" w:rsidR="00B805FF" w:rsidRPr="000C348A" w:rsidRDefault="6008FB3D" w:rsidP="00DB3D69">
      <w:pPr>
        <w:pStyle w:val="Lijstalinea"/>
        <w:numPr>
          <w:ilvl w:val="0"/>
          <w:numId w:val="1"/>
        </w:numPr>
        <w:rPr>
          <w:rFonts w:asciiTheme="minorHAnsi" w:eastAsiaTheme="minorEastAsia" w:hAnsiTheme="minorHAnsi" w:cstheme="minorBidi"/>
          <w:b/>
          <w:bCs/>
        </w:rPr>
      </w:pPr>
      <w:r w:rsidRPr="1BE8B09B">
        <w:rPr>
          <w:b/>
          <w:bCs/>
        </w:rPr>
        <w:t xml:space="preserve">Praktisch </w:t>
      </w:r>
    </w:p>
    <w:p w14:paraId="66775F6B" w14:textId="4D195367" w:rsidR="00B805FF" w:rsidRPr="000C348A" w:rsidRDefault="6008FB3D" w:rsidP="00DB3D69">
      <w:r>
        <w:t xml:space="preserve">De praktische bruikbaarheid van dit bestuurlijke veiligheidsplan prevaleert boven uitgebreide theoretische verhandelingen. Leidraad bij de tekstuele weergave zijn geweest de criteria: </w:t>
      </w:r>
    </w:p>
    <w:p w14:paraId="17E13297" w14:textId="619A90B9" w:rsidR="00B805FF" w:rsidRPr="000C348A" w:rsidRDefault="6008FB3D" w:rsidP="00DB3D69">
      <w:r>
        <w:t>beknoptheid, leesbaarheid en</w:t>
      </w:r>
      <w:r w:rsidR="00020541">
        <w:t xml:space="preserve"> het ter zake doen</w:t>
      </w:r>
      <w:r>
        <w:t>.</w:t>
      </w:r>
    </w:p>
    <w:p w14:paraId="0C20BC9B" w14:textId="1527C59B" w:rsidR="00B805FF" w:rsidRPr="000C348A" w:rsidRDefault="00B805FF" w:rsidP="00DB3D69"/>
    <w:p w14:paraId="4D543C9B" w14:textId="644A3C7D" w:rsidR="00B805FF" w:rsidRPr="000C348A" w:rsidRDefault="6242B49D" w:rsidP="00DB3D69">
      <w:pPr>
        <w:rPr>
          <w:b/>
          <w:bCs/>
        </w:rPr>
      </w:pPr>
      <w:r w:rsidRPr="1BE8B09B">
        <w:rPr>
          <w:b/>
          <w:bCs/>
        </w:rPr>
        <w:t>Tot slot: veiligheidsbeleid is zowel n</w:t>
      </w:r>
      <w:r w:rsidR="6D7AFAB6" w:rsidRPr="1BE8B09B">
        <w:rPr>
          <w:b/>
          <w:bCs/>
        </w:rPr>
        <w:t xml:space="preserve">orm- </w:t>
      </w:r>
      <w:r w:rsidR="4724BC3E" w:rsidRPr="1BE8B09B">
        <w:rPr>
          <w:b/>
          <w:bCs/>
        </w:rPr>
        <w:t>als</w:t>
      </w:r>
      <w:r w:rsidR="6D7AFAB6" w:rsidRPr="1BE8B09B">
        <w:rPr>
          <w:b/>
          <w:bCs/>
        </w:rPr>
        <w:t xml:space="preserve"> kader stellend</w:t>
      </w:r>
    </w:p>
    <w:p w14:paraId="23C64333" w14:textId="3C9A2AB1" w:rsidR="00B805FF" w:rsidRPr="000C348A" w:rsidRDefault="6D7AFAB6" w:rsidP="00DB3D69">
      <w:r>
        <w:t xml:space="preserve">Voor de scholen van LiemersNovum is dit beleidsplan normstellend. Dat wil zeggen dat het CvB verwacht </w:t>
      </w:r>
    </w:p>
    <w:p w14:paraId="32FA092C" w14:textId="03BEC5A4" w:rsidR="00B805FF" w:rsidRPr="000C348A" w:rsidRDefault="6D7AFAB6" w:rsidP="00DB3D69">
      <w:r>
        <w:t xml:space="preserve">dat scholen hun veiligheidsbeleid uitvoeren en vormgeven op basis van dit bestuurlijk veiligheidsplan. </w:t>
      </w:r>
    </w:p>
    <w:p w14:paraId="7F3B7E9C" w14:textId="2EDBAFFB" w:rsidR="00B805FF" w:rsidRPr="000C348A" w:rsidRDefault="6D7AFAB6" w:rsidP="00DB3D69">
      <w:r>
        <w:t>Het is tevens kader stellend. Dat wil zeggen dat het bestuur van de scholen verwacht dat zij</w:t>
      </w:r>
      <w:r w:rsidR="00D70DEF">
        <w:t>,</w:t>
      </w:r>
      <w:r>
        <w:t xml:space="preserve"> waar dat </w:t>
      </w:r>
    </w:p>
    <w:p w14:paraId="09615EB2" w14:textId="3CFAF711" w:rsidR="00B805FF" w:rsidRPr="000C348A" w:rsidRDefault="6D7AFAB6" w:rsidP="00DB3D69">
      <w:r>
        <w:t>noodzakelijk dan wel wenselijk is</w:t>
      </w:r>
      <w:r w:rsidR="00D70DEF">
        <w:t>,</w:t>
      </w:r>
      <w:r>
        <w:t xml:space="preserve"> dit plan nader inkleuren en school specifiek uitbreiden, waarbij de </w:t>
      </w:r>
    </w:p>
    <w:p w14:paraId="0BA66248" w14:textId="27135F9A" w:rsidR="00B805FF" w:rsidRPr="000C348A" w:rsidRDefault="6D7AFAB6" w:rsidP="00DB3D69">
      <w:r>
        <w:t>inhoud van dit beleidsplan onverkort van toepassing blijft voor elk van de scholen afzonderlijk.</w:t>
      </w:r>
    </w:p>
    <w:p w14:paraId="2908EB2C" w14:textId="401C248B" w:rsidR="00B805FF" w:rsidRPr="000C348A" w:rsidRDefault="00B805FF" w:rsidP="00DB3D69">
      <w:pPr>
        <w:rPr>
          <w:rFonts w:eastAsia="Times New Roman" w:cs="Calibri"/>
        </w:rPr>
      </w:pPr>
    </w:p>
    <w:p w14:paraId="121FD38A" w14:textId="77777777" w:rsidR="00B805FF" w:rsidRPr="000C348A" w:rsidRDefault="00B805FF" w:rsidP="00B805FF">
      <w:pPr>
        <w:spacing w:line="200" w:lineRule="exact"/>
        <w:rPr>
          <w:rFonts w:eastAsia="Times New Roman" w:cs="Calibri"/>
        </w:rPr>
      </w:pPr>
    </w:p>
    <w:p w14:paraId="1FE2DD96" w14:textId="77777777" w:rsidR="00B805FF" w:rsidRPr="000C348A" w:rsidRDefault="00B805FF" w:rsidP="00B805FF">
      <w:pPr>
        <w:spacing w:line="200" w:lineRule="exact"/>
        <w:rPr>
          <w:rFonts w:eastAsia="Times New Roman" w:cs="Calibri"/>
        </w:rPr>
      </w:pPr>
    </w:p>
    <w:p w14:paraId="27357532" w14:textId="77777777" w:rsidR="00B805FF" w:rsidRPr="000C348A" w:rsidRDefault="00B805FF" w:rsidP="00B805FF">
      <w:pPr>
        <w:spacing w:line="200" w:lineRule="exact"/>
        <w:rPr>
          <w:rFonts w:eastAsia="Times New Roman" w:cs="Calibri"/>
        </w:rPr>
      </w:pPr>
    </w:p>
    <w:p w14:paraId="07F023C8" w14:textId="77777777" w:rsidR="00B805FF" w:rsidRPr="000C348A" w:rsidRDefault="00B805FF" w:rsidP="00B805FF">
      <w:pPr>
        <w:spacing w:line="200" w:lineRule="exact"/>
        <w:rPr>
          <w:rFonts w:eastAsia="Times New Roman" w:cs="Calibri"/>
        </w:rPr>
      </w:pPr>
    </w:p>
    <w:p w14:paraId="4BDB5498" w14:textId="77777777" w:rsidR="00B805FF" w:rsidRPr="000C348A" w:rsidRDefault="00B805FF" w:rsidP="00B805FF">
      <w:pPr>
        <w:spacing w:line="200" w:lineRule="exact"/>
        <w:rPr>
          <w:rFonts w:eastAsia="Times New Roman" w:cs="Calibri"/>
        </w:rPr>
      </w:pPr>
    </w:p>
    <w:p w14:paraId="2916C19D" w14:textId="77777777" w:rsidR="00B805FF" w:rsidRPr="000C348A" w:rsidRDefault="00B805FF" w:rsidP="00B805FF">
      <w:pPr>
        <w:spacing w:line="200" w:lineRule="exact"/>
        <w:rPr>
          <w:rFonts w:eastAsia="Times New Roman" w:cs="Calibri"/>
        </w:rPr>
      </w:pPr>
    </w:p>
    <w:p w14:paraId="74869460" w14:textId="77777777" w:rsidR="00B805FF" w:rsidRPr="000C348A" w:rsidRDefault="00B805FF" w:rsidP="00B805FF">
      <w:pPr>
        <w:spacing w:line="200" w:lineRule="exact"/>
        <w:rPr>
          <w:rFonts w:eastAsia="Times New Roman" w:cs="Calibri"/>
        </w:rPr>
      </w:pPr>
    </w:p>
    <w:p w14:paraId="187F57B8" w14:textId="77777777" w:rsidR="00B805FF" w:rsidRPr="000C348A" w:rsidRDefault="00B805FF" w:rsidP="00B805FF">
      <w:pPr>
        <w:spacing w:line="200" w:lineRule="exact"/>
        <w:rPr>
          <w:rFonts w:eastAsia="Times New Roman" w:cs="Calibri"/>
        </w:rPr>
      </w:pPr>
    </w:p>
    <w:p w14:paraId="54738AF4" w14:textId="77777777" w:rsidR="00B805FF" w:rsidRPr="000C348A" w:rsidRDefault="00B805FF" w:rsidP="00B805FF">
      <w:pPr>
        <w:spacing w:line="200" w:lineRule="exact"/>
        <w:rPr>
          <w:rFonts w:eastAsia="Times New Roman" w:cs="Calibri"/>
        </w:rPr>
      </w:pPr>
    </w:p>
    <w:p w14:paraId="46ABBD8F" w14:textId="77777777" w:rsidR="00B805FF" w:rsidRPr="000C348A" w:rsidRDefault="00B805FF" w:rsidP="00B805FF">
      <w:pPr>
        <w:spacing w:line="200" w:lineRule="exact"/>
        <w:rPr>
          <w:rFonts w:eastAsia="Times New Roman" w:cs="Calibri"/>
        </w:rPr>
      </w:pPr>
    </w:p>
    <w:p w14:paraId="308D56CC" w14:textId="12FA5F61" w:rsidR="00B805FF" w:rsidRPr="000C348A" w:rsidRDefault="00B805FF" w:rsidP="3B4AE686">
      <w:pPr>
        <w:pStyle w:val="Kop1"/>
        <w:spacing w:line="372" w:lineRule="exact"/>
        <w:rPr>
          <w:rFonts w:eastAsia="Calibri Light" w:cs="Calibri"/>
          <w:b/>
          <w:bCs/>
          <w:u w:val="single"/>
        </w:rPr>
      </w:pPr>
      <w:bookmarkStart w:id="5" w:name="_Toc67307279"/>
      <w:r>
        <w:t>KADER</w:t>
      </w:r>
      <w:bookmarkEnd w:id="5"/>
    </w:p>
    <w:p w14:paraId="797E50C6" w14:textId="77777777" w:rsidR="00B805FF" w:rsidRPr="000C348A" w:rsidRDefault="00B805FF" w:rsidP="00B805FF">
      <w:pPr>
        <w:spacing w:line="219" w:lineRule="exact"/>
        <w:rPr>
          <w:rFonts w:eastAsia="Times New Roman" w:cs="Calibri"/>
        </w:rPr>
      </w:pPr>
    </w:p>
    <w:p w14:paraId="3D325F56" w14:textId="69DF7DFD" w:rsidR="00B805FF" w:rsidRPr="000C348A" w:rsidRDefault="00B805FF" w:rsidP="00DB3D69">
      <w:pPr>
        <w:ind w:left="1" w:right="500"/>
        <w:rPr>
          <w:rFonts w:cs="Calibri"/>
        </w:rPr>
      </w:pPr>
      <w:r w:rsidRPr="000C348A">
        <w:rPr>
          <w:rFonts w:cs="Calibri"/>
        </w:rPr>
        <w:t>Het thema veiligheid is op verschillende manieren verankerd in de Nederlandse wet en regelgeving, onder meer:</w:t>
      </w:r>
    </w:p>
    <w:p w14:paraId="7B04FA47" w14:textId="77777777" w:rsidR="00B805FF" w:rsidRPr="000C348A" w:rsidRDefault="00B805FF" w:rsidP="00DB3D69">
      <w:pPr>
        <w:rPr>
          <w:rFonts w:eastAsia="Times New Roman" w:cs="Calibri"/>
        </w:rPr>
      </w:pPr>
    </w:p>
    <w:p w14:paraId="568C698B" w14:textId="05D57B15" w:rsidR="00B805FF" w:rsidRPr="00DB3D69" w:rsidRDefault="00B805FF" w:rsidP="00DB3D69">
      <w:pPr>
        <w:numPr>
          <w:ilvl w:val="0"/>
          <w:numId w:val="4"/>
        </w:numPr>
        <w:tabs>
          <w:tab w:val="left" w:pos="701"/>
        </w:tabs>
        <w:ind w:left="701" w:right="1160" w:hanging="701"/>
        <w:rPr>
          <w:rFonts w:cs="Calibri"/>
        </w:rPr>
      </w:pPr>
      <w:r w:rsidRPr="000C348A">
        <w:rPr>
          <w:rFonts w:cs="Calibri"/>
        </w:rPr>
        <w:t>Op basis van Artikel 1 van de Nederlandse grondwet zijn discriminatie en racisme op</w:t>
      </w:r>
      <w:r w:rsidR="00D70DEF">
        <w:rPr>
          <w:rFonts w:cs="Calibri"/>
        </w:rPr>
        <w:t xml:space="preserve"> </w:t>
      </w:r>
      <w:r w:rsidRPr="000C348A">
        <w:rPr>
          <w:rFonts w:cs="Calibri"/>
        </w:rPr>
        <w:t>Nederlandse scholen verboden.</w:t>
      </w:r>
    </w:p>
    <w:p w14:paraId="1A939487" w14:textId="54229C63" w:rsidR="00B805FF" w:rsidRPr="00DB3D69" w:rsidRDefault="00B805FF" w:rsidP="00DB3D69">
      <w:pPr>
        <w:numPr>
          <w:ilvl w:val="0"/>
          <w:numId w:val="4"/>
        </w:numPr>
        <w:tabs>
          <w:tab w:val="left" w:pos="701"/>
        </w:tabs>
        <w:ind w:left="701" w:hanging="701"/>
        <w:rPr>
          <w:rFonts w:cs="Calibri"/>
        </w:rPr>
      </w:pPr>
      <w:r w:rsidRPr="000C348A">
        <w:rPr>
          <w:rFonts w:cs="Calibri"/>
        </w:rPr>
        <w:t>Artikel 7:658 van het Burgerlijk Wetboek legt de basis voor de arbeidsomstandigheden en veiligheid van het personeel. De werkgever heeft een zorgplicht op dit gebied. Het artikel bepaalt dat de werkgever zodanige maatregelen moet treffen die redelijkerwijs nodig zijn om te voorkomen dat een werknemer in de uitvoering van zijn werkzaamheden schade oploopt.</w:t>
      </w:r>
    </w:p>
    <w:p w14:paraId="6AA258D8" w14:textId="633549F6" w:rsidR="00B805FF" w:rsidRPr="00DB3D69" w:rsidRDefault="00B805FF" w:rsidP="00DB3D69">
      <w:pPr>
        <w:numPr>
          <w:ilvl w:val="0"/>
          <w:numId w:val="4"/>
        </w:numPr>
        <w:tabs>
          <w:tab w:val="left" w:pos="701"/>
        </w:tabs>
        <w:ind w:left="701" w:right="100" w:hanging="701"/>
        <w:rPr>
          <w:rFonts w:cs="Calibri"/>
        </w:rPr>
      </w:pPr>
      <w:r w:rsidRPr="000C348A">
        <w:rPr>
          <w:rFonts w:cs="Calibri"/>
        </w:rPr>
        <w:t xml:space="preserve">In de Wet op het Primair onderwijs is opgenomen dat het bevorderen van gezond gedrag een wettelijke taak is van de scholen. De aandacht voor de veiligheid </w:t>
      </w:r>
      <w:r w:rsidRPr="006D72B7">
        <w:rPr>
          <w:rFonts w:cs="Calibri"/>
        </w:rPr>
        <w:t xml:space="preserve">van leerlingen en </w:t>
      </w:r>
      <w:r w:rsidR="00F11FBD">
        <w:rPr>
          <w:rFonts w:cs="Calibri"/>
        </w:rPr>
        <w:t>leraren</w:t>
      </w:r>
      <w:r w:rsidRPr="000C348A">
        <w:rPr>
          <w:rFonts w:cs="Calibri"/>
        </w:rPr>
        <w:t xml:space="preserve"> valt hier eveneens onder.</w:t>
      </w:r>
    </w:p>
    <w:p w14:paraId="6FFBD3EC" w14:textId="79CCF676" w:rsidR="00B805FF" w:rsidRPr="00DB3D69" w:rsidRDefault="00B805FF" w:rsidP="00DB3D69">
      <w:pPr>
        <w:numPr>
          <w:ilvl w:val="0"/>
          <w:numId w:val="4"/>
        </w:numPr>
        <w:tabs>
          <w:tab w:val="left" w:pos="701"/>
        </w:tabs>
        <w:ind w:left="701" w:right="120" w:hanging="701"/>
        <w:rPr>
          <w:rFonts w:cs="Calibri"/>
        </w:rPr>
      </w:pPr>
      <w:r w:rsidRPr="000C348A">
        <w:rPr>
          <w:rFonts w:cs="Calibri"/>
        </w:rPr>
        <w:t>In de Wet op de Arbeidsomstandigheden (</w:t>
      </w:r>
      <w:r w:rsidR="007C0289" w:rsidRPr="000C348A">
        <w:rPr>
          <w:rFonts w:cs="Calibri"/>
        </w:rPr>
        <w:t>Arbowet</w:t>
      </w:r>
      <w:r w:rsidRPr="000C348A">
        <w:rPr>
          <w:rFonts w:cs="Calibri"/>
        </w:rPr>
        <w:t xml:space="preserve">) staat beschreven hoe werkgevers en werknemers een goed arbeidsomstandighedenbeleid moeten voeren voor een gezond, veilig en prettig klimaat voor </w:t>
      </w:r>
      <w:r w:rsidR="00F11FBD">
        <w:rPr>
          <w:rFonts w:cs="Calibri"/>
        </w:rPr>
        <w:t>leraren</w:t>
      </w:r>
      <w:r w:rsidRPr="006D72B7">
        <w:rPr>
          <w:rFonts w:cs="Calibri"/>
        </w:rPr>
        <w:t xml:space="preserve"> en leerlingen.</w:t>
      </w:r>
    </w:p>
    <w:p w14:paraId="4F6E5488" w14:textId="2EE34D41" w:rsidR="00B805FF" w:rsidRPr="000C348A" w:rsidRDefault="00B805FF" w:rsidP="00DB3D69">
      <w:pPr>
        <w:numPr>
          <w:ilvl w:val="0"/>
          <w:numId w:val="4"/>
        </w:numPr>
        <w:tabs>
          <w:tab w:val="left" w:pos="701"/>
        </w:tabs>
        <w:ind w:left="701" w:hanging="701"/>
        <w:rPr>
          <w:rFonts w:cs="Calibri"/>
        </w:rPr>
      </w:pPr>
      <w:r w:rsidRPr="000C348A">
        <w:rPr>
          <w:rFonts w:cs="Calibri"/>
        </w:rPr>
        <w:t xml:space="preserve">De </w:t>
      </w:r>
      <w:r w:rsidR="00DB3D69">
        <w:rPr>
          <w:rFonts w:cs="Calibri"/>
        </w:rPr>
        <w:t>k</w:t>
      </w:r>
      <w:r w:rsidRPr="000C348A">
        <w:rPr>
          <w:rFonts w:cs="Calibri"/>
        </w:rPr>
        <w:t>waliteitswet</w:t>
      </w:r>
      <w:r w:rsidR="00D70DEF">
        <w:rPr>
          <w:rFonts w:cs="Calibri"/>
        </w:rPr>
        <w:t>.</w:t>
      </w:r>
    </w:p>
    <w:p w14:paraId="603EE17B" w14:textId="60C85B68" w:rsidR="00B805FF" w:rsidRPr="000C348A" w:rsidRDefault="00DB3D69" w:rsidP="00DB3D69">
      <w:pPr>
        <w:numPr>
          <w:ilvl w:val="0"/>
          <w:numId w:val="4"/>
        </w:numPr>
        <w:tabs>
          <w:tab w:val="left" w:pos="701"/>
        </w:tabs>
        <w:ind w:left="701" w:hanging="701"/>
        <w:rPr>
          <w:rFonts w:cs="Calibri"/>
        </w:rPr>
      </w:pPr>
      <w:r>
        <w:rPr>
          <w:rFonts w:cs="Calibri"/>
        </w:rPr>
        <w:t>De w</w:t>
      </w:r>
      <w:r w:rsidR="00B805FF" w:rsidRPr="000C348A">
        <w:rPr>
          <w:rFonts w:cs="Calibri"/>
        </w:rPr>
        <w:t xml:space="preserve">et op het </w:t>
      </w:r>
      <w:r>
        <w:rPr>
          <w:rFonts w:cs="Calibri"/>
        </w:rPr>
        <w:t>o</w:t>
      </w:r>
      <w:r w:rsidR="00B805FF" w:rsidRPr="000C348A">
        <w:rPr>
          <w:rFonts w:cs="Calibri"/>
        </w:rPr>
        <w:t>nderwijstoezicht (WOT)</w:t>
      </w:r>
      <w:r w:rsidR="00D70DEF">
        <w:rPr>
          <w:rFonts w:cs="Calibri"/>
        </w:rPr>
        <w:t>.</w:t>
      </w:r>
    </w:p>
    <w:p w14:paraId="5EBCBBA0" w14:textId="748FFA85" w:rsidR="00B805FF" w:rsidRPr="000C348A" w:rsidRDefault="00DB3D69" w:rsidP="00DB3D69">
      <w:pPr>
        <w:tabs>
          <w:tab w:val="left" w:pos="701"/>
        </w:tabs>
        <w:ind w:left="701"/>
        <w:rPr>
          <w:rFonts w:cs="Calibri"/>
        </w:rPr>
      </w:pPr>
      <w:r>
        <w:rPr>
          <w:rFonts w:cs="Calibri"/>
        </w:rPr>
        <w:t>De a</w:t>
      </w:r>
      <w:r w:rsidR="00B805FF" w:rsidRPr="000C348A">
        <w:rPr>
          <w:rFonts w:cs="Calibri"/>
        </w:rPr>
        <w:t>lgemene wet gelijke behandeling (AWGB)</w:t>
      </w:r>
      <w:r w:rsidR="00D70DEF">
        <w:rPr>
          <w:rFonts w:cs="Calibri"/>
        </w:rPr>
        <w:t>.</w:t>
      </w:r>
    </w:p>
    <w:p w14:paraId="2C742DC3" w14:textId="77777777" w:rsidR="00B805FF" w:rsidRPr="000C348A" w:rsidRDefault="00B805FF" w:rsidP="00DB3D69">
      <w:pPr>
        <w:numPr>
          <w:ilvl w:val="0"/>
          <w:numId w:val="4"/>
        </w:numPr>
        <w:tabs>
          <w:tab w:val="left" w:pos="701"/>
        </w:tabs>
        <w:ind w:left="701" w:hanging="701"/>
        <w:rPr>
          <w:rFonts w:cs="Calibri"/>
        </w:rPr>
      </w:pPr>
      <w:r w:rsidRPr="000C348A">
        <w:rPr>
          <w:rFonts w:cs="Calibri"/>
        </w:rPr>
        <w:t>De CAO-PO gaat in op veiligheid gerelateerde onderwerpen.</w:t>
      </w:r>
    </w:p>
    <w:p w14:paraId="30DCCCAD" w14:textId="77777777" w:rsidR="00B805FF" w:rsidRPr="000C348A" w:rsidRDefault="00B805FF" w:rsidP="00DB3D69">
      <w:pPr>
        <w:rPr>
          <w:rFonts w:eastAsia="Times New Roman" w:cs="Calibri"/>
        </w:rPr>
      </w:pPr>
    </w:p>
    <w:p w14:paraId="735BBDF0" w14:textId="1310E8DB" w:rsidR="00B805FF" w:rsidRPr="000C348A" w:rsidRDefault="00B805FF" w:rsidP="00DB3D69">
      <w:pPr>
        <w:ind w:left="1" w:right="180"/>
        <w:rPr>
          <w:rFonts w:cs="Calibri"/>
        </w:rPr>
      </w:pPr>
      <w:r w:rsidRPr="000C348A">
        <w:rPr>
          <w:rFonts w:cs="Calibri"/>
        </w:rPr>
        <w:t>Op basis van bovengenoemd kader wordt de inhoud van het veiligheidsbeleid verder vormgegeven aan de hand van onderstaande indeling</w:t>
      </w:r>
      <w:r w:rsidR="00DB3D69">
        <w:rPr>
          <w:rFonts w:cs="Calibri"/>
        </w:rPr>
        <w:t>:</w:t>
      </w:r>
      <w:r w:rsidR="00DB3D69">
        <w:rPr>
          <w:rFonts w:cs="Calibri"/>
        </w:rPr>
        <w:br/>
      </w:r>
    </w:p>
    <w:p w14:paraId="36AF6883" w14:textId="3E6AC00E" w:rsidR="00B805FF" w:rsidRPr="00DB3D69" w:rsidRDefault="00587EE1" w:rsidP="00DB3D69">
      <w:pPr>
        <w:numPr>
          <w:ilvl w:val="0"/>
          <w:numId w:val="5"/>
        </w:numPr>
        <w:tabs>
          <w:tab w:val="left" w:pos="701"/>
        </w:tabs>
        <w:ind w:left="701" w:hanging="701"/>
        <w:rPr>
          <w:rFonts w:cs="Calibri"/>
        </w:rPr>
      </w:pPr>
      <w:hyperlink w:anchor="page6" w:history="1">
        <w:r w:rsidR="00B805FF" w:rsidRPr="000C348A">
          <w:rPr>
            <w:rFonts w:cs="Calibri"/>
          </w:rPr>
          <w:t>Gedragsaspecten en (sociale) veiligheid</w:t>
        </w:r>
      </w:hyperlink>
    </w:p>
    <w:p w14:paraId="5F39C003" w14:textId="77777777" w:rsidR="00B805FF" w:rsidRPr="000C348A" w:rsidRDefault="00587EE1" w:rsidP="00DB3D69">
      <w:pPr>
        <w:numPr>
          <w:ilvl w:val="0"/>
          <w:numId w:val="5"/>
        </w:numPr>
        <w:tabs>
          <w:tab w:val="left" w:pos="701"/>
        </w:tabs>
        <w:ind w:left="701" w:hanging="701"/>
        <w:rPr>
          <w:rFonts w:cs="Calibri"/>
        </w:rPr>
      </w:pPr>
      <w:hyperlink w:anchor="page26" w:history="1">
        <w:r w:rsidR="00B805FF" w:rsidRPr="000C348A">
          <w:rPr>
            <w:rFonts w:cs="Calibri"/>
          </w:rPr>
          <w:t>Binnen- en buitenschoolse activiteiten en veiligheid</w:t>
        </w:r>
      </w:hyperlink>
    </w:p>
    <w:p w14:paraId="201D41BE" w14:textId="77777777" w:rsidR="00B805FF" w:rsidRPr="000C348A" w:rsidRDefault="00587EE1" w:rsidP="00DB3D69">
      <w:pPr>
        <w:numPr>
          <w:ilvl w:val="0"/>
          <w:numId w:val="5"/>
        </w:numPr>
        <w:tabs>
          <w:tab w:val="left" w:pos="701"/>
        </w:tabs>
        <w:ind w:left="701" w:hanging="701"/>
        <w:rPr>
          <w:rFonts w:cs="Calibri"/>
        </w:rPr>
      </w:pPr>
      <w:hyperlink w:anchor="page31" w:history="1">
        <w:r w:rsidR="00B805FF" w:rsidRPr="000C348A">
          <w:rPr>
            <w:rFonts w:cs="Calibri"/>
          </w:rPr>
          <w:t>Gebouwen en veiligheid</w:t>
        </w:r>
      </w:hyperlink>
    </w:p>
    <w:p w14:paraId="54C529ED" w14:textId="77777777" w:rsidR="00B805FF" w:rsidRPr="000C348A" w:rsidRDefault="00B805FF" w:rsidP="00DB3D69">
      <w:pPr>
        <w:rPr>
          <w:rFonts w:cs="Calibri"/>
        </w:rPr>
      </w:pPr>
    </w:p>
    <w:p w14:paraId="010E1B53" w14:textId="7A7A0B0B" w:rsidR="00B805FF" w:rsidRPr="000C348A" w:rsidRDefault="00B805FF" w:rsidP="00DB3D69">
      <w:pPr>
        <w:ind w:left="1" w:right="240"/>
        <w:rPr>
          <w:rFonts w:cs="Calibri"/>
        </w:rPr>
      </w:pPr>
      <w:r w:rsidRPr="762C6E55">
        <w:rPr>
          <w:rFonts w:cs="Calibri"/>
        </w:rPr>
        <w:t>Dit veiligheidsbeleid is van toepassing op alle scholen voor primair onderwijs die vallen onder LiemersNovum, alle medewerkers</w:t>
      </w:r>
      <w:r w:rsidR="00DB3D69">
        <w:rPr>
          <w:rFonts w:cs="Calibri"/>
        </w:rPr>
        <w:t>,</w:t>
      </w:r>
      <w:r w:rsidRPr="762C6E55">
        <w:rPr>
          <w:rFonts w:cs="Calibri"/>
        </w:rPr>
        <w:t xml:space="preserve"> alsmede de raad van toezicht.</w:t>
      </w:r>
    </w:p>
    <w:p w14:paraId="1C0157D6" w14:textId="77777777" w:rsidR="00B805FF" w:rsidRPr="000C348A" w:rsidRDefault="00B805FF" w:rsidP="00DB3D69">
      <w:pPr>
        <w:rPr>
          <w:rFonts w:cs="Calibri"/>
        </w:rPr>
      </w:pPr>
    </w:p>
    <w:p w14:paraId="3691E7B2" w14:textId="77777777" w:rsidR="00B805FF" w:rsidRPr="000C348A" w:rsidRDefault="00B805FF" w:rsidP="00DB3D69">
      <w:pPr>
        <w:rPr>
          <w:rFonts w:cs="Calibri"/>
        </w:rPr>
      </w:pPr>
    </w:p>
    <w:p w14:paraId="40BAE538" w14:textId="6AF07C3C" w:rsidR="13562832" w:rsidRDefault="13562832" w:rsidP="00DB3D69"/>
    <w:p w14:paraId="7CBEED82" w14:textId="77777777" w:rsidR="00B805FF" w:rsidRPr="000C348A" w:rsidRDefault="00B805FF" w:rsidP="00DB3D69">
      <w:pPr>
        <w:rPr>
          <w:rFonts w:cs="Calibri"/>
        </w:rPr>
      </w:pPr>
    </w:p>
    <w:p w14:paraId="6E36661F" w14:textId="77777777" w:rsidR="00B805FF" w:rsidRPr="000C348A" w:rsidRDefault="00B805FF" w:rsidP="00DB3D69">
      <w:pPr>
        <w:rPr>
          <w:rFonts w:cs="Calibri"/>
        </w:rPr>
      </w:pPr>
    </w:p>
    <w:p w14:paraId="38645DC7" w14:textId="77777777" w:rsidR="00B805FF" w:rsidRPr="000C348A" w:rsidRDefault="00B805FF" w:rsidP="00DB3D69">
      <w:pPr>
        <w:rPr>
          <w:rFonts w:cs="Calibri"/>
        </w:rPr>
      </w:pPr>
    </w:p>
    <w:p w14:paraId="135E58C4" w14:textId="77777777" w:rsidR="00B805FF" w:rsidRPr="000C348A" w:rsidRDefault="00B805FF" w:rsidP="00DB3D69">
      <w:pPr>
        <w:rPr>
          <w:rFonts w:cs="Calibri"/>
        </w:rPr>
      </w:pPr>
    </w:p>
    <w:p w14:paraId="62EBF9A1" w14:textId="77777777" w:rsidR="00B805FF" w:rsidRPr="000C348A" w:rsidRDefault="00B805FF" w:rsidP="00DB3D69">
      <w:pPr>
        <w:rPr>
          <w:rFonts w:cs="Calibri"/>
        </w:rPr>
      </w:pPr>
    </w:p>
    <w:p w14:paraId="0C6C2CD5" w14:textId="77777777" w:rsidR="00B805FF" w:rsidRPr="000C348A" w:rsidRDefault="00B805FF" w:rsidP="00DB3D69">
      <w:pPr>
        <w:rPr>
          <w:rFonts w:cs="Calibri"/>
        </w:rPr>
      </w:pPr>
    </w:p>
    <w:p w14:paraId="709E88E4" w14:textId="77777777" w:rsidR="00B805FF" w:rsidRPr="000C348A" w:rsidRDefault="00B805FF" w:rsidP="00DB3D69">
      <w:pPr>
        <w:rPr>
          <w:rFonts w:cs="Calibri"/>
        </w:rPr>
      </w:pPr>
    </w:p>
    <w:p w14:paraId="508C98E9" w14:textId="02492618" w:rsidR="00B805FF" w:rsidRDefault="00B805FF" w:rsidP="00DB3D69">
      <w:pPr>
        <w:rPr>
          <w:rFonts w:cs="Calibri"/>
        </w:rPr>
      </w:pPr>
    </w:p>
    <w:p w14:paraId="4B470D62" w14:textId="19B6B447" w:rsidR="00801C9B" w:rsidRDefault="00801C9B" w:rsidP="00DB3D69">
      <w:pPr>
        <w:rPr>
          <w:rFonts w:cs="Calibri"/>
        </w:rPr>
      </w:pPr>
    </w:p>
    <w:p w14:paraId="112ECFBA" w14:textId="4BE3D46F" w:rsidR="00801C9B" w:rsidRDefault="00801C9B" w:rsidP="00DB3D69">
      <w:pPr>
        <w:rPr>
          <w:rFonts w:cs="Calibri"/>
        </w:rPr>
      </w:pPr>
    </w:p>
    <w:p w14:paraId="7E597332" w14:textId="48A5534E" w:rsidR="00801C9B" w:rsidRDefault="00801C9B" w:rsidP="00DB3D69">
      <w:pPr>
        <w:rPr>
          <w:rFonts w:cs="Calibri"/>
        </w:rPr>
      </w:pPr>
    </w:p>
    <w:p w14:paraId="0979A0D8" w14:textId="1A1C3937" w:rsidR="00801C9B" w:rsidRDefault="00801C9B" w:rsidP="00DB3D69">
      <w:pPr>
        <w:rPr>
          <w:rFonts w:cs="Calibri"/>
        </w:rPr>
      </w:pPr>
    </w:p>
    <w:p w14:paraId="47CBB60B" w14:textId="6D138D46" w:rsidR="00801C9B" w:rsidRDefault="00801C9B" w:rsidP="00DB3D69">
      <w:pPr>
        <w:rPr>
          <w:rFonts w:cs="Calibri"/>
        </w:rPr>
      </w:pPr>
    </w:p>
    <w:p w14:paraId="221FA8FF" w14:textId="33A30E23" w:rsidR="00801C9B" w:rsidRDefault="00801C9B" w:rsidP="00DB3D69">
      <w:pPr>
        <w:rPr>
          <w:rFonts w:cs="Calibri"/>
        </w:rPr>
      </w:pPr>
    </w:p>
    <w:p w14:paraId="116223D8" w14:textId="7D05C1BF" w:rsidR="00801C9B" w:rsidRDefault="00801C9B" w:rsidP="00DB3D69">
      <w:pPr>
        <w:rPr>
          <w:rFonts w:cs="Calibri"/>
        </w:rPr>
      </w:pPr>
    </w:p>
    <w:p w14:paraId="60E6CA00" w14:textId="77777777" w:rsidR="00801C9B" w:rsidRPr="000C348A" w:rsidRDefault="00801C9B" w:rsidP="00DB3D69">
      <w:pPr>
        <w:rPr>
          <w:rFonts w:cs="Calibri"/>
        </w:rPr>
      </w:pPr>
    </w:p>
    <w:p w14:paraId="779F8E76" w14:textId="77777777" w:rsidR="00B805FF" w:rsidRPr="000C348A" w:rsidRDefault="00B805FF" w:rsidP="00DB3D69">
      <w:pPr>
        <w:rPr>
          <w:rFonts w:cs="Calibri"/>
        </w:rPr>
      </w:pPr>
    </w:p>
    <w:p w14:paraId="7818863E" w14:textId="77777777" w:rsidR="00B805FF" w:rsidRPr="000C348A" w:rsidRDefault="00B805FF" w:rsidP="00DB3D69">
      <w:pPr>
        <w:rPr>
          <w:rFonts w:cs="Calibri"/>
        </w:rPr>
      </w:pPr>
    </w:p>
    <w:p w14:paraId="44F69B9A" w14:textId="77777777" w:rsidR="00B805FF" w:rsidRPr="000C348A" w:rsidRDefault="00B805FF" w:rsidP="00B805FF">
      <w:pPr>
        <w:spacing w:line="200" w:lineRule="exact"/>
        <w:rPr>
          <w:rFonts w:cs="Calibri"/>
        </w:rPr>
      </w:pPr>
    </w:p>
    <w:p w14:paraId="5F07D11E" w14:textId="77777777" w:rsidR="00B805FF" w:rsidRPr="000C348A" w:rsidRDefault="00B805FF" w:rsidP="00B805FF">
      <w:pPr>
        <w:spacing w:line="200" w:lineRule="exact"/>
        <w:rPr>
          <w:rFonts w:cs="Calibri"/>
        </w:rPr>
      </w:pPr>
    </w:p>
    <w:p w14:paraId="41508A3C" w14:textId="77777777" w:rsidR="00B805FF" w:rsidRPr="000C348A" w:rsidRDefault="00B805FF" w:rsidP="00B805FF">
      <w:pPr>
        <w:spacing w:line="200" w:lineRule="exact"/>
        <w:rPr>
          <w:rFonts w:cs="Calibri"/>
        </w:rPr>
      </w:pPr>
    </w:p>
    <w:p w14:paraId="6167D3FE" w14:textId="36AD698A" w:rsidR="662D0CD4" w:rsidRDefault="662D0CD4" w:rsidP="3B4AE686">
      <w:pPr>
        <w:pStyle w:val="Kop1"/>
        <w:spacing w:line="0" w:lineRule="atLeast"/>
        <w:rPr>
          <w:rFonts w:eastAsia="Arial" w:cs="Calibri"/>
        </w:rPr>
      </w:pPr>
      <w:bookmarkStart w:id="6" w:name="_Toc67307280"/>
      <w:r w:rsidRPr="3B4AE686">
        <w:rPr>
          <w:b/>
          <w:bCs/>
        </w:rPr>
        <w:lastRenderedPageBreak/>
        <w:t>Stichtingsniveau</w:t>
      </w:r>
      <w:bookmarkEnd w:id="6"/>
    </w:p>
    <w:p w14:paraId="7D3BEE8F" w14:textId="77777777" w:rsidR="00B805FF" w:rsidRPr="000C348A" w:rsidRDefault="00B805FF" w:rsidP="00B805FF">
      <w:pPr>
        <w:spacing w:line="371" w:lineRule="exact"/>
        <w:rPr>
          <w:rFonts w:eastAsia="Times New Roman" w:cs="Calibri"/>
        </w:rPr>
      </w:pPr>
    </w:p>
    <w:p w14:paraId="735E6F40" w14:textId="64486CB6" w:rsidR="00B805FF" w:rsidRPr="000C348A" w:rsidRDefault="429C9238" w:rsidP="49F63DEB">
      <w:pPr>
        <w:pStyle w:val="Kop2"/>
        <w:rPr>
          <w:rFonts w:eastAsia="Calibri Light" w:cs="Calibri"/>
          <w:b/>
          <w:bCs/>
          <w:u w:val="single"/>
        </w:rPr>
      </w:pPr>
      <w:bookmarkStart w:id="7" w:name="_Toc67307281"/>
      <w:r>
        <w:t xml:space="preserve">1.1 </w:t>
      </w:r>
      <w:r w:rsidR="00B805FF">
        <w:t>GEDRAGSASPECTEN EN (SOCIALE) VEILIGHEID</w:t>
      </w:r>
      <w:bookmarkEnd w:id="7"/>
    </w:p>
    <w:p w14:paraId="3B88899E" w14:textId="77777777" w:rsidR="00B805FF" w:rsidRPr="000C348A" w:rsidRDefault="00B805FF" w:rsidP="00B805FF">
      <w:pPr>
        <w:spacing w:line="150" w:lineRule="exact"/>
        <w:rPr>
          <w:rFonts w:eastAsia="Times New Roman" w:cs="Calibri"/>
        </w:rPr>
      </w:pPr>
    </w:p>
    <w:p w14:paraId="52C6ED98" w14:textId="0E52FA9B" w:rsidR="00B805FF" w:rsidRPr="000C348A" w:rsidRDefault="00B805FF" w:rsidP="00DB3D69">
      <w:pPr>
        <w:ind w:left="1" w:right="460"/>
        <w:rPr>
          <w:rFonts w:cs="Calibri"/>
        </w:rPr>
      </w:pPr>
      <w:r w:rsidRPr="762C6E55">
        <w:rPr>
          <w:rFonts w:cs="Calibri"/>
        </w:rPr>
        <w:t xml:space="preserve">Sociale schoolveiligheid betreft zaken die te maken hebben met de psychosociale belasting van </w:t>
      </w:r>
      <w:r w:rsidRPr="006D72B7">
        <w:rPr>
          <w:rFonts w:cs="Calibri"/>
        </w:rPr>
        <w:t>leerlingen</w:t>
      </w:r>
      <w:r w:rsidRPr="762C6E55">
        <w:rPr>
          <w:rFonts w:cs="Calibri"/>
        </w:rPr>
        <w:t xml:space="preserve"> en personeel. Hieronder vallen seksuele intimidatie, agressie en geweld, (digitaal) pesten</w:t>
      </w:r>
      <w:r w:rsidR="4ADD3C92" w:rsidRPr="762C6E55">
        <w:rPr>
          <w:rFonts w:cs="Calibri"/>
        </w:rPr>
        <w:t xml:space="preserve"> en </w:t>
      </w:r>
      <w:r w:rsidRPr="762C6E55">
        <w:rPr>
          <w:rFonts w:cs="Calibri"/>
        </w:rPr>
        <w:t>discriminatie</w:t>
      </w:r>
      <w:r w:rsidR="6F01A99F" w:rsidRPr="762C6E55">
        <w:rPr>
          <w:rFonts w:cs="Calibri"/>
        </w:rPr>
        <w:t>.</w:t>
      </w:r>
    </w:p>
    <w:p w14:paraId="69E2BB2B" w14:textId="77777777" w:rsidR="00B805FF" w:rsidRPr="000C348A" w:rsidRDefault="00B805FF" w:rsidP="00DB3D69">
      <w:pPr>
        <w:rPr>
          <w:rFonts w:eastAsia="Times New Roman" w:cs="Calibri"/>
        </w:rPr>
      </w:pPr>
    </w:p>
    <w:p w14:paraId="6F88E317" w14:textId="77777777" w:rsidR="00B805FF" w:rsidRPr="000C348A" w:rsidRDefault="00B805FF" w:rsidP="00DB3D69">
      <w:pPr>
        <w:ind w:left="1" w:right="80"/>
        <w:rPr>
          <w:rFonts w:cs="Calibri"/>
        </w:rPr>
      </w:pPr>
      <w:r w:rsidRPr="000C348A">
        <w:rPr>
          <w:rFonts w:cs="Calibri"/>
        </w:rPr>
        <w:t xml:space="preserve">Een veilige school is een school waar voortdurend serieus aandacht wordt gegeven aan het realiseren van een veilig schoolklimaat en aan het voorkomen, herkennen en aanpakken van grensoverschrijdend gedrag. Een school die kritisch naar zichzelf blijft kijken, en ervoor zorgt dat elk incident leidt tot verkleining van de kans op nieuw grensoverschrijdend gedrag. In een cultuur waarin zowel </w:t>
      </w:r>
      <w:r w:rsidRPr="006D72B7">
        <w:rPr>
          <w:rFonts w:cs="Calibri"/>
        </w:rPr>
        <w:t>leerlingen</w:t>
      </w:r>
      <w:r w:rsidRPr="000C348A">
        <w:rPr>
          <w:rFonts w:cs="Calibri"/>
        </w:rPr>
        <w:t xml:space="preserve"> als medewerkers aan het denken worden gezet over hun houding en handelen en waarin hier open over wordt gepraat.</w:t>
      </w:r>
    </w:p>
    <w:p w14:paraId="57C0D796" w14:textId="77777777" w:rsidR="00B805FF" w:rsidRPr="000C348A" w:rsidRDefault="00B805FF" w:rsidP="00DB3D69">
      <w:pPr>
        <w:rPr>
          <w:rFonts w:eastAsia="Times New Roman" w:cs="Calibri"/>
        </w:rPr>
      </w:pPr>
    </w:p>
    <w:p w14:paraId="72DDEA9B" w14:textId="77777777" w:rsidR="00B805FF" w:rsidRPr="000C348A" w:rsidRDefault="00B805FF" w:rsidP="00DB3D69">
      <w:pPr>
        <w:ind w:left="1" w:right="180"/>
        <w:jc w:val="both"/>
        <w:rPr>
          <w:rFonts w:cs="Calibri"/>
        </w:rPr>
      </w:pPr>
      <w:r w:rsidRPr="006D72B7">
        <w:rPr>
          <w:rFonts w:cs="Calibri"/>
        </w:rPr>
        <w:t>Leerlingen</w:t>
      </w:r>
      <w:r w:rsidRPr="000C348A">
        <w:rPr>
          <w:rFonts w:cs="Calibri"/>
        </w:rPr>
        <w:t xml:space="preserve"> zitten op school om te leren. Ze zijn pas in staat om te leren en zichzelf te ontwikkelen als ze zich veilig voelen en zichzelf kunnen zijn. Daarvoor is het nodig dat ze zich kwetsbaar kunnen opstellen, dat ze zich gezien en geaccepteerd voelen en dat ze het gevoel hebben erbij te horen.</w:t>
      </w:r>
    </w:p>
    <w:p w14:paraId="0D142F6F" w14:textId="77777777" w:rsidR="00B805FF" w:rsidRPr="000C348A" w:rsidRDefault="00B805FF" w:rsidP="00DB3D69">
      <w:pPr>
        <w:rPr>
          <w:rFonts w:eastAsia="Times New Roman" w:cs="Calibri"/>
        </w:rPr>
      </w:pPr>
    </w:p>
    <w:p w14:paraId="34BAF0B1" w14:textId="77777777" w:rsidR="00B805FF" w:rsidRPr="000C348A" w:rsidRDefault="00B805FF" w:rsidP="00DB3D69">
      <w:pPr>
        <w:ind w:left="1" w:right="60"/>
        <w:rPr>
          <w:rFonts w:cs="Calibri"/>
        </w:rPr>
      </w:pPr>
      <w:r w:rsidRPr="000C348A">
        <w:rPr>
          <w:rFonts w:cs="Calibri"/>
        </w:rPr>
        <w:t>Zorgen voor sociale veiligheid gaat dus over méér dan het tegengaan van onveiligheid. Leerlingen hebben ruimte nodig om te mogen ontdekken waar grenzen liggen, om fouten te maken, om te leren verantwoordelijkheid te nemen en daarop te worden aangesproken. Voor leerlingen is de school niet alleen de plek waar ze lesstof leren, maar ook de plek waar zij leeftijdsgenoten ontmoeten en waar zij kennismaken met de samenleving en verschillen in normen, waarden en omgangsvormen. Dit doet een beroep op de pedagogische professionaliteit in de school en roept vragen op als: Hoe wordt er op school gedacht over leren en ontwikkeling? Welke ruimte geef je leerlingen om grenzen te verkennen? Welke ruimte is er om te leren van elkaar?</w:t>
      </w:r>
    </w:p>
    <w:p w14:paraId="4475AD14" w14:textId="77777777" w:rsidR="00B805FF" w:rsidRPr="000C348A" w:rsidRDefault="00B805FF" w:rsidP="00DB3D69">
      <w:pPr>
        <w:rPr>
          <w:rFonts w:eastAsia="Times New Roman" w:cs="Calibri"/>
        </w:rPr>
      </w:pPr>
    </w:p>
    <w:p w14:paraId="0A003FCA" w14:textId="77777777" w:rsidR="00B805FF" w:rsidRPr="000C348A" w:rsidRDefault="00B805FF" w:rsidP="00DB3D69">
      <w:pPr>
        <w:ind w:left="1" w:right="40"/>
        <w:rPr>
          <w:rFonts w:cs="Calibri"/>
        </w:rPr>
      </w:pPr>
      <w:r w:rsidRPr="000C348A">
        <w:rPr>
          <w:rFonts w:cs="Calibri"/>
        </w:rPr>
        <w:t>Ook voor medewerkers geldt dat zij hun werk pas goed kunnen doen als ze zich veilig voelen, zich kwetsbaar op kunnen stellen en zich gezien en gehoord voelen. Ook zij moeten fouten kunnen maken en aangesproken worden op verantwoordelijkheden.</w:t>
      </w:r>
    </w:p>
    <w:p w14:paraId="120C4E94" w14:textId="77777777" w:rsidR="00B805FF" w:rsidRPr="000C348A" w:rsidRDefault="00B805FF" w:rsidP="00DB3D69">
      <w:pPr>
        <w:rPr>
          <w:rFonts w:eastAsia="Times New Roman" w:cs="Calibri"/>
        </w:rPr>
      </w:pPr>
    </w:p>
    <w:p w14:paraId="44240045" w14:textId="0258E9BD" w:rsidR="00B805FF" w:rsidRPr="000C348A" w:rsidRDefault="00B805FF" w:rsidP="00DB3D69">
      <w:pPr>
        <w:ind w:left="1" w:right="20"/>
        <w:rPr>
          <w:rFonts w:cs="Calibri"/>
        </w:rPr>
      </w:pPr>
      <w:r w:rsidRPr="000C348A">
        <w:rPr>
          <w:rFonts w:cs="Calibri"/>
        </w:rPr>
        <w:t xml:space="preserve">Het opstellen van gedragsregels, protocollen en sanctiebeleid is niet genoeg om personeel, leerlingen en </w:t>
      </w:r>
      <w:r w:rsidR="009548D6">
        <w:rPr>
          <w:rFonts w:cs="Calibri"/>
        </w:rPr>
        <w:t>ouders/ verzorgers</w:t>
      </w:r>
      <w:r w:rsidRPr="000C348A">
        <w:rPr>
          <w:rFonts w:cs="Calibri"/>
        </w:rPr>
        <w:t xml:space="preserve"> een gevoel van veiligheid te geven. Waar het om gaat</w:t>
      </w:r>
      <w:r w:rsidR="00DB3D69">
        <w:rPr>
          <w:rFonts w:cs="Calibri"/>
        </w:rPr>
        <w:t>,</w:t>
      </w:r>
      <w:r w:rsidRPr="000C348A">
        <w:rPr>
          <w:rFonts w:cs="Calibri"/>
        </w:rPr>
        <w:t xml:space="preserve"> is dat in vergaderingen, bij het koffieapparaat, tijdens de les, tijdens </w:t>
      </w:r>
      <w:r w:rsidR="009548D6">
        <w:rPr>
          <w:rFonts w:cs="Calibri"/>
        </w:rPr>
        <w:t>ouder</w:t>
      </w:r>
      <w:r w:rsidRPr="000C348A">
        <w:rPr>
          <w:rFonts w:cs="Calibri"/>
        </w:rPr>
        <w:t xml:space="preserve">gesprekken, kortom in de dagelijkse schoolpraktijk, ruimte en aandacht is voor gesprekken over gedrag. Over wat men van elkaar verwacht en hoe ieders handelen bijdraagt aan een positieve sfeer. Op basis van deze gesprekken worden gedragsregels, protocollen en sanctiebeleid samen vormgegeven. En als het nodig is worden ze bijgesteld. Door met elkaar in gesprek te blijven, weet de school wat er speelt en wat er nodig is om leerlingen, personeel en </w:t>
      </w:r>
      <w:r w:rsidR="009548D6">
        <w:rPr>
          <w:rFonts w:cs="Calibri"/>
        </w:rPr>
        <w:t xml:space="preserve">ouders/ verzorgers </w:t>
      </w:r>
      <w:r w:rsidRPr="000C348A">
        <w:rPr>
          <w:rFonts w:cs="Calibri"/>
        </w:rPr>
        <w:t>te ondersteunen.</w:t>
      </w:r>
    </w:p>
    <w:p w14:paraId="42AFC42D" w14:textId="77777777" w:rsidR="00B805FF" w:rsidRPr="000C348A" w:rsidRDefault="00B805FF" w:rsidP="00DB3D69">
      <w:pPr>
        <w:rPr>
          <w:rFonts w:eastAsia="Times New Roman" w:cs="Calibri"/>
        </w:rPr>
      </w:pPr>
    </w:p>
    <w:p w14:paraId="25BFBCA7" w14:textId="69CC7FEC" w:rsidR="00B805FF" w:rsidRPr="000C348A" w:rsidRDefault="00B805FF" w:rsidP="00DB3D69">
      <w:pPr>
        <w:ind w:left="1"/>
        <w:rPr>
          <w:rFonts w:cs="Calibri"/>
        </w:rPr>
      </w:pPr>
      <w:r w:rsidRPr="762C6E55">
        <w:rPr>
          <w:rFonts w:cs="Calibri"/>
        </w:rPr>
        <w:t xml:space="preserve">Om vorm te geven aan </w:t>
      </w:r>
      <w:r w:rsidR="66723F95" w:rsidRPr="762C6E55">
        <w:rPr>
          <w:rFonts w:cs="Calibri"/>
        </w:rPr>
        <w:t>(</w:t>
      </w:r>
      <w:r w:rsidRPr="762C6E55">
        <w:rPr>
          <w:rFonts w:cs="Calibri"/>
        </w:rPr>
        <w:t>sociale</w:t>
      </w:r>
      <w:r w:rsidR="79ABBF12" w:rsidRPr="762C6E55">
        <w:rPr>
          <w:rFonts w:cs="Calibri"/>
        </w:rPr>
        <w:t>)</w:t>
      </w:r>
      <w:r w:rsidRPr="762C6E55">
        <w:rPr>
          <w:rFonts w:cs="Calibri"/>
        </w:rPr>
        <w:t xml:space="preserve"> veiligheid is activiteit nodig op de volgende velden:</w:t>
      </w:r>
    </w:p>
    <w:p w14:paraId="3E79B738" w14:textId="7FB68163" w:rsidR="00B805FF" w:rsidRPr="000C348A" w:rsidRDefault="11674B2E" w:rsidP="3B4AE686">
      <w:pPr>
        <w:spacing w:line="0" w:lineRule="atLeast"/>
        <w:ind w:left="1"/>
        <w:jc w:val="center"/>
        <w:rPr>
          <w:rFonts w:eastAsia="Arial" w:cs="Calibri"/>
        </w:rPr>
      </w:pPr>
      <w:r>
        <w:rPr>
          <w:noProof/>
        </w:rPr>
        <w:drawing>
          <wp:inline distT="0" distB="0" distL="0" distR="0" wp14:anchorId="029A639F" wp14:editId="638BCCC9">
            <wp:extent cx="4066978" cy="2052670"/>
            <wp:effectExtent l="0" t="0" r="0" b="0"/>
            <wp:docPr id="1724868477" name="Afbeelding 564895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64895825"/>
                    <pic:cNvPicPr/>
                  </pic:nvPicPr>
                  <pic:blipFill>
                    <a:blip r:embed="rId18">
                      <a:extLst>
                        <a:ext uri="{28A0092B-C50C-407E-A947-70E740481C1C}">
                          <a14:useLocalDpi xmlns:a14="http://schemas.microsoft.com/office/drawing/2010/main" val="0"/>
                        </a:ext>
                      </a:extLst>
                    </a:blip>
                    <a:stretch>
                      <a:fillRect/>
                    </a:stretch>
                  </pic:blipFill>
                  <pic:spPr>
                    <a:xfrm>
                      <a:off x="0" y="0"/>
                      <a:ext cx="4066978" cy="2052670"/>
                    </a:xfrm>
                    <a:prstGeom prst="rect">
                      <a:avLst/>
                    </a:prstGeom>
                  </pic:spPr>
                </pic:pic>
              </a:graphicData>
            </a:graphic>
          </wp:inline>
        </w:drawing>
      </w:r>
    </w:p>
    <w:p w14:paraId="75CF4315" w14:textId="7E8956AA" w:rsidR="00B805FF" w:rsidRPr="000C348A" w:rsidRDefault="00B805FF" w:rsidP="3B4AE686">
      <w:pPr>
        <w:spacing w:line="0" w:lineRule="atLeast"/>
        <w:ind w:left="1"/>
        <w:rPr>
          <w:rFonts w:cs="Calibri"/>
        </w:rPr>
      </w:pPr>
    </w:p>
    <w:p w14:paraId="3CB648E9" w14:textId="24C0F0C7" w:rsidR="00B805FF" w:rsidRPr="000C348A" w:rsidRDefault="00B805FF" w:rsidP="001E16FD">
      <w:pPr>
        <w:spacing w:line="0" w:lineRule="atLeast"/>
        <w:jc w:val="right"/>
        <w:rPr>
          <w:rFonts w:eastAsia="Lucida Sans" w:cs="Calibri"/>
        </w:rPr>
        <w:sectPr w:rsidR="00B805FF" w:rsidRPr="000C348A">
          <w:headerReference w:type="default" r:id="rId19"/>
          <w:footerReference w:type="default" r:id="rId20"/>
          <w:pgSz w:w="12240" w:h="15840"/>
          <w:pgMar w:top="1391" w:right="1420" w:bottom="486" w:left="1419" w:header="0" w:footer="0" w:gutter="0"/>
          <w:cols w:space="0" w:equalWidth="0">
            <w:col w:w="9401"/>
          </w:cols>
          <w:docGrid w:linePitch="360"/>
        </w:sectPr>
      </w:pPr>
    </w:p>
    <w:p w14:paraId="15E01D1B" w14:textId="69C99A3C" w:rsidR="00B805FF" w:rsidRPr="000C348A" w:rsidRDefault="00B805FF" w:rsidP="3B4AE686">
      <w:pPr>
        <w:spacing w:line="0" w:lineRule="atLeast"/>
        <w:rPr>
          <w:rFonts w:cs="Calibri"/>
        </w:rPr>
      </w:pPr>
      <w:r w:rsidRPr="3B4AE686">
        <w:rPr>
          <w:rFonts w:cs="Calibri"/>
        </w:rPr>
        <w:lastRenderedPageBreak/>
        <w:t>Al deze aspecten zijn verweven in de volgende onderwerpen:</w:t>
      </w:r>
    </w:p>
    <w:p w14:paraId="3C0395D3" w14:textId="77777777" w:rsidR="00B805FF" w:rsidRPr="000C348A" w:rsidRDefault="00B805FF" w:rsidP="00B805FF">
      <w:pPr>
        <w:spacing w:line="269" w:lineRule="exact"/>
        <w:rPr>
          <w:rFonts w:eastAsia="Times New Roman" w:cs="Calibri"/>
        </w:rPr>
      </w:pPr>
    </w:p>
    <w:p w14:paraId="1722E077" w14:textId="575BFD43" w:rsidR="00B805FF" w:rsidRPr="000C348A" w:rsidRDefault="00B805FF" w:rsidP="00B805FF">
      <w:pPr>
        <w:tabs>
          <w:tab w:val="left" w:pos="680"/>
        </w:tabs>
        <w:spacing w:line="0" w:lineRule="atLeast"/>
        <w:rPr>
          <w:rFonts w:cs="Calibri"/>
        </w:rPr>
      </w:pPr>
      <w:r w:rsidRPr="000C348A">
        <w:rPr>
          <w:rFonts w:cs="Calibri"/>
        </w:rPr>
        <w:t>A1.</w:t>
      </w:r>
      <w:r w:rsidR="0DF2EC5F" w:rsidRPr="000C348A">
        <w:rPr>
          <w:rFonts w:cs="Calibri"/>
        </w:rPr>
        <w:t xml:space="preserve"> </w:t>
      </w:r>
      <w:r w:rsidRPr="000C348A">
        <w:rPr>
          <w:rFonts w:eastAsia="Times New Roman" w:cs="Calibri"/>
        </w:rPr>
        <w:tab/>
      </w:r>
      <w:r w:rsidRPr="000C348A">
        <w:rPr>
          <w:rFonts w:cs="Calibri"/>
        </w:rPr>
        <w:t>Klachtenregeling en vertrouwenspersoon</w:t>
      </w:r>
    </w:p>
    <w:p w14:paraId="5D1ACC11" w14:textId="631D8BE1" w:rsidR="00B805FF" w:rsidRPr="000C348A" w:rsidRDefault="00B805FF" w:rsidP="00B805FF">
      <w:pPr>
        <w:tabs>
          <w:tab w:val="left" w:pos="680"/>
        </w:tabs>
        <w:spacing w:line="0" w:lineRule="atLeast"/>
        <w:rPr>
          <w:rFonts w:cs="Calibri"/>
        </w:rPr>
      </w:pPr>
      <w:r w:rsidRPr="000C348A">
        <w:rPr>
          <w:rFonts w:cs="Calibri"/>
        </w:rPr>
        <w:t>A2.</w:t>
      </w:r>
      <w:r w:rsidR="7CAF2B74" w:rsidRPr="000C348A">
        <w:rPr>
          <w:rFonts w:cs="Calibri"/>
        </w:rPr>
        <w:t xml:space="preserve"> </w:t>
      </w:r>
      <w:r w:rsidRPr="000C348A">
        <w:rPr>
          <w:rFonts w:eastAsia="Times New Roman" w:cs="Calibri"/>
        </w:rPr>
        <w:tab/>
      </w:r>
      <w:r w:rsidRPr="000C348A">
        <w:rPr>
          <w:rFonts w:cs="Calibri"/>
        </w:rPr>
        <w:t>Seksuele intimidatie en seksueel misbruik</w:t>
      </w:r>
    </w:p>
    <w:p w14:paraId="547E0814" w14:textId="10657697" w:rsidR="00B805FF" w:rsidRPr="000C348A" w:rsidRDefault="00B805FF" w:rsidP="00B805FF">
      <w:pPr>
        <w:tabs>
          <w:tab w:val="left" w:pos="680"/>
        </w:tabs>
        <w:spacing w:line="0" w:lineRule="atLeast"/>
        <w:rPr>
          <w:rFonts w:cs="Calibri"/>
        </w:rPr>
      </w:pPr>
      <w:r w:rsidRPr="000C348A">
        <w:rPr>
          <w:rFonts w:cs="Calibri"/>
        </w:rPr>
        <w:t>A3.</w:t>
      </w:r>
      <w:r w:rsidR="424D994E" w:rsidRPr="000C348A">
        <w:rPr>
          <w:rFonts w:cs="Calibri"/>
        </w:rPr>
        <w:t xml:space="preserve"> </w:t>
      </w:r>
      <w:r w:rsidRPr="000C348A">
        <w:rPr>
          <w:rFonts w:eastAsia="Times New Roman" w:cs="Calibri"/>
        </w:rPr>
        <w:tab/>
      </w:r>
      <w:r w:rsidRPr="000C348A">
        <w:rPr>
          <w:rFonts w:cs="Calibri"/>
        </w:rPr>
        <w:t>Agressie en geweld</w:t>
      </w:r>
    </w:p>
    <w:p w14:paraId="4B4F4ADC" w14:textId="548B484D" w:rsidR="00B805FF" w:rsidRPr="000C348A" w:rsidRDefault="00B805FF" w:rsidP="00B805FF">
      <w:pPr>
        <w:tabs>
          <w:tab w:val="left" w:pos="680"/>
        </w:tabs>
        <w:spacing w:line="0" w:lineRule="atLeast"/>
        <w:rPr>
          <w:rFonts w:cs="Calibri"/>
        </w:rPr>
      </w:pPr>
      <w:r w:rsidRPr="000C348A">
        <w:rPr>
          <w:rFonts w:cs="Calibri"/>
        </w:rPr>
        <w:t>A4.</w:t>
      </w:r>
      <w:r w:rsidR="62EF6851" w:rsidRPr="000C348A">
        <w:rPr>
          <w:rFonts w:cs="Calibri"/>
        </w:rPr>
        <w:t xml:space="preserve"> </w:t>
      </w:r>
      <w:r w:rsidRPr="000C348A">
        <w:rPr>
          <w:rFonts w:eastAsia="Times New Roman" w:cs="Calibri"/>
        </w:rPr>
        <w:tab/>
      </w:r>
      <w:r w:rsidRPr="000C348A">
        <w:rPr>
          <w:rFonts w:cs="Calibri"/>
        </w:rPr>
        <w:t>Regeling melden vermoeden van een misstand (klokkenluidersregeling)</w:t>
      </w:r>
    </w:p>
    <w:p w14:paraId="2234DEB1" w14:textId="091D5DC7" w:rsidR="00B805FF" w:rsidRPr="000C348A" w:rsidRDefault="00B805FF" w:rsidP="00B805FF">
      <w:pPr>
        <w:tabs>
          <w:tab w:val="left" w:pos="680"/>
        </w:tabs>
        <w:spacing w:line="0" w:lineRule="atLeast"/>
        <w:rPr>
          <w:rFonts w:cs="Calibri"/>
        </w:rPr>
      </w:pPr>
      <w:r w:rsidRPr="000C348A">
        <w:rPr>
          <w:rFonts w:cs="Calibri"/>
        </w:rPr>
        <w:t>A5.</w:t>
      </w:r>
      <w:r w:rsidR="64AF265F" w:rsidRPr="000C348A">
        <w:rPr>
          <w:rFonts w:cs="Calibri"/>
        </w:rPr>
        <w:t xml:space="preserve"> </w:t>
      </w:r>
      <w:r w:rsidRPr="000C348A">
        <w:rPr>
          <w:rFonts w:eastAsia="Times New Roman" w:cs="Calibri"/>
        </w:rPr>
        <w:tab/>
      </w:r>
      <w:r w:rsidRPr="000C348A">
        <w:rPr>
          <w:rFonts w:cs="Calibri"/>
        </w:rPr>
        <w:t>Integriteitscode</w:t>
      </w:r>
    </w:p>
    <w:p w14:paraId="074D0C84" w14:textId="75E8D631" w:rsidR="00B805FF" w:rsidRPr="000C348A" w:rsidRDefault="00B805FF" w:rsidP="00B805FF">
      <w:pPr>
        <w:tabs>
          <w:tab w:val="left" w:pos="680"/>
        </w:tabs>
        <w:spacing w:line="0" w:lineRule="atLeast"/>
        <w:rPr>
          <w:rFonts w:cs="Calibri"/>
        </w:rPr>
      </w:pPr>
      <w:r w:rsidRPr="000C348A">
        <w:rPr>
          <w:rFonts w:cs="Calibri"/>
        </w:rPr>
        <w:t>A6.</w:t>
      </w:r>
      <w:r w:rsidR="17736F1C" w:rsidRPr="000C348A">
        <w:rPr>
          <w:rFonts w:cs="Calibri"/>
        </w:rPr>
        <w:t xml:space="preserve"> </w:t>
      </w:r>
      <w:r w:rsidRPr="000C348A">
        <w:rPr>
          <w:rFonts w:eastAsia="Times New Roman" w:cs="Calibri"/>
        </w:rPr>
        <w:tab/>
      </w:r>
      <w:r w:rsidRPr="000C348A">
        <w:rPr>
          <w:rFonts w:cs="Calibri"/>
        </w:rPr>
        <w:t>Actieplan sociale veiligheid: de anti</w:t>
      </w:r>
      <w:r>
        <w:rPr>
          <w:rFonts w:cs="Calibri"/>
        </w:rPr>
        <w:t xml:space="preserve"> </w:t>
      </w:r>
      <w:r w:rsidRPr="000C348A">
        <w:rPr>
          <w:rFonts w:cs="Calibri"/>
        </w:rPr>
        <w:t>pestaanpak</w:t>
      </w:r>
    </w:p>
    <w:p w14:paraId="4AA9E0AD" w14:textId="4016FB43" w:rsidR="00B805FF" w:rsidRPr="000C348A" w:rsidRDefault="00B805FF" w:rsidP="00B805FF">
      <w:pPr>
        <w:tabs>
          <w:tab w:val="left" w:pos="680"/>
        </w:tabs>
        <w:spacing w:line="238" w:lineRule="auto"/>
        <w:rPr>
          <w:rFonts w:cs="Calibri"/>
        </w:rPr>
      </w:pPr>
      <w:r w:rsidRPr="000C348A">
        <w:rPr>
          <w:rFonts w:cs="Calibri"/>
        </w:rPr>
        <w:t>A7.</w:t>
      </w:r>
      <w:r w:rsidR="28FA2CDB" w:rsidRPr="000C348A">
        <w:rPr>
          <w:rFonts w:cs="Calibri"/>
        </w:rPr>
        <w:t xml:space="preserve"> </w:t>
      </w:r>
      <w:r w:rsidRPr="000C348A">
        <w:rPr>
          <w:rFonts w:eastAsia="Times New Roman" w:cs="Calibri"/>
        </w:rPr>
        <w:tab/>
      </w:r>
      <w:r w:rsidRPr="000C348A">
        <w:rPr>
          <w:rFonts w:cs="Calibri"/>
        </w:rPr>
        <w:t>Gebruik computers, internet, e-mail, mobieltjes/digitale leermiddelen/datalekken</w:t>
      </w:r>
    </w:p>
    <w:p w14:paraId="6E488F9E" w14:textId="5AFBD9E5" w:rsidR="00B805FF" w:rsidRPr="000C348A" w:rsidRDefault="00B805FF" w:rsidP="00B805FF">
      <w:pPr>
        <w:tabs>
          <w:tab w:val="left" w:pos="680"/>
        </w:tabs>
        <w:spacing w:line="0" w:lineRule="atLeast"/>
        <w:rPr>
          <w:rFonts w:cs="Calibri"/>
        </w:rPr>
      </w:pPr>
      <w:r w:rsidRPr="000C348A">
        <w:rPr>
          <w:rFonts w:cs="Calibri"/>
        </w:rPr>
        <w:t>A8.</w:t>
      </w:r>
      <w:r w:rsidR="68F04B7E" w:rsidRPr="000C348A">
        <w:rPr>
          <w:rFonts w:cs="Calibri"/>
        </w:rPr>
        <w:t xml:space="preserve"> </w:t>
      </w:r>
      <w:r w:rsidRPr="000C348A">
        <w:rPr>
          <w:rFonts w:eastAsia="Times New Roman" w:cs="Calibri"/>
        </w:rPr>
        <w:tab/>
      </w:r>
      <w:r w:rsidRPr="000C348A">
        <w:rPr>
          <w:rFonts w:cs="Calibri"/>
        </w:rPr>
        <w:t>Protocol sociale media</w:t>
      </w:r>
    </w:p>
    <w:p w14:paraId="5BD1B669" w14:textId="77376BC0" w:rsidR="00B805FF" w:rsidRPr="000C348A" w:rsidRDefault="00B805FF" w:rsidP="00B805FF">
      <w:pPr>
        <w:tabs>
          <w:tab w:val="left" w:pos="680"/>
        </w:tabs>
        <w:spacing w:line="0" w:lineRule="atLeast"/>
        <w:rPr>
          <w:rFonts w:cs="Calibri"/>
        </w:rPr>
      </w:pPr>
      <w:r w:rsidRPr="000C348A">
        <w:rPr>
          <w:rFonts w:cs="Calibri"/>
        </w:rPr>
        <w:t>A9.</w:t>
      </w:r>
      <w:r w:rsidR="4A31AE4A" w:rsidRPr="000C348A">
        <w:rPr>
          <w:rFonts w:cs="Calibri"/>
        </w:rPr>
        <w:t xml:space="preserve"> </w:t>
      </w:r>
      <w:r w:rsidR="00DB3D69">
        <w:rPr>
          <w:rFonts w:cs="Calibri"/>
        </w:rPr>
        <w:tab/>
      </w:r>
      <w:r w:rsidR="039B4D41" w:rsidRPr="000C348A">
        <w:rPr>
          <w:rFonts w:cs="Calibri"/>
        </w:rPr>
        <w:t>AVG</w:t>
      </w:r>
      <w:r w:rsidR="00DB3D69">
        <w:rPr>
          <w:rFonts w:cs="Calibri"/>
        </w:rPr>
        <w:t xml:space="preserve">/ </w:t>
      </w:r>
      <w:r w:rsidRPr="000C348A">
        <w:rPr>
          <w:rFonts w:cs="Calibri"/>
        </w:rPr>
        <w:t>Beeldmateriaal online</w:t>
      </w:r>
      <w:r w:rsidR="31EC59D5" w:rsidRPr="000C348A">
        <w:rPr>
          <w:rFonts w:cs="Calibri"/>
        </w:rPr>
        <w:t>/beveiligingsincidenten</w:t>
      </w:r>
    </w:p>
    <w:p w14:paraId="3254BC2F" w14:textId="10B3E24A" w:rsidR="00B805FF" w:rsidRPr="000C348A" w:rsidRDefault="00B805FF" w:rsidP="3B4AE686">
      <w:pPr>
        <w:tabs>
          <w:tab w:val="left" w:pos="680"/>
        </w:tabs>
        <w:spacing w:line="0" w:lineRule="atLeast"/>
        <w:rPr>
          <w:rFonts w:cs="Calibri"/>
        </w:rPr>
      </w:pPr>
      <w:r w:rsidRPr="000C348A">
        <w:rPr>
          <w:rFonts w:cs="Calibri"/>
        </w:rPr>
        <w:t>A10.</w:t>
      </w:r>
      <w:r w:rsidR="615FDACF" w:rsidRPr="000C348A">
        <w:rPr>
          <w:rFonts w:cs="Calibri"/>
        </w:rPr>
        <w:t xml:space="preserve"> </w:t>
      </w:r>
      <w:r w:rsidRPr="000C348A">
        <w:rPr>
          <w:rFonts w:cs="Calibri"/>
        </w:rPr>
        <w:tab/>
        <w:t>Verklaring omtrent gedrag</w:t>
      </w:r>
    </w:p>
    <w:p w14:paraId="38BF4E77" w14:textId="657554F5" w:rsidR="00B805FF" w:rsidRPr="000C348A" w:rsidRDefault="00B805FF" w:rsidP="762C6E55">
      <w:pPr>
        <w:tabs>
          <w:tab w:val="left" w:pos="680"/>
        </w:tabs>
        <w:spacing w:line="218" w:lineRule="auto"/>
        <w:ind w:left="700" w:right="180" w:hanging="699"/>
        <w:rPr>
          <w:rFonts w:cs="Calibri"/>
        </w:rPr>
      </w:pPr>
      <w:r w:rsidRPr="000C348A">
        <w:rPr>
          <w:rFonts w:cs="Calibri"/>
        </w:rPr>
        <w:t>A11.</w:t>
      </w:r>
      <w:r w:rsidR="116779C4" w:rsidRPr="000C348A">
        <w:rPr>
          <w:rFonts w:cs="Calibri"/>
        </w:rPr>
        <w:t xml:space="preserve"> </w:t>
      </w:r>
      <w:r w:rsidRPr="000C348A">
        <w:rPr>
          <w:rFonts w:cs="Calibri"/>
        </w:rPr>
        <w:tab/>
        <w:t>Time-out, schorsing en (voornemen tot) verwijdering van leerlingen en ontzegging toegang van</w:t>
      </w:r>
    </w:p>
    <w:p w14:paraId="651E9592" w14:textId="0454EAE1" w:rsidR="00B805FF" w:rsidRPr="000C348A" w:rsidRDefault="09184C64" w:rsidP="762C6E55">
      <w:pPr>
        <w:tabs>
          <w:tab w:val="left" w:pos="680"/>
        </w:tabs>
        <w:spacing w:line="218" w:lineRule="auto"/>
        <w:ind w:right="180"/>
        <w:rPr>
          <w:rFonts w:cs="Calibri"/>
        </w:rPr>
      </w:pPr>
      <w:r w:rsidRPr="70E33A57">
        <w:rPr>
          <w:rFonts w:cs="Calibri"/>
        </w:rPr>
        <w:t xml:space="preserve">       </w:t>
      </w:r>
      <w:r w:rsidR="00DB3D69">
        <w:rPr>
          <w:rFonts w:cs="Calibri"/>
        </w:rPr>
        <w:tab/>
      </w:r>
      <w:r w:rsidR="6958446B" w:rsidRPr="70E33A57">
        <w:rPr>
          <w:rFonts w:cs="Calibri"/>
        </w:rPr>
        <w:t xml:space="preserve"> </w:t>
      </w:r>
      <w:r w:rsidR="009548D6" w:rsidRPr="70E33A57">
        <w:rPr>
          <w:rFonts w:cs="Calibri"/>
        </w:rPr>
        <w:t>ouder/</w:t>
      </w:r>
      <w:r w:rsidR="00F11FBD" w:rsidRPr="70E33A57">
        <w:rPr>
          <w:rFonts w:cs="Calibri"/>
        </w:rPr>
        <w:t>verzorgers</w:t>
      </w:r>
      <w:r w:rsidR="00B805FF" w:rsidRPr="70E33A57">
        <w:rPr>
          <w:rFonts w:cs="Calibri"/>
        </w:rPr>
        <w:t>/verzorgers</w:t>
      </w:r>
    </w:p>
    <w:p w14:paraId="1B167D5D" w14:textId="78760F6F" w:rsidR="00B805FF" w:rsidRPr="000C348A" w:rsidRDefault="00B805FF" w:rsidP="00B805FF">
      <w:pPr>
        <w:tabs>
          <w:tab w:val="left" w:pos="680"/>
        </w:tabs>
        <w:spacing w:line="0" w:lineRule="atLeast"/>
        <w:rPr>
          <w:rFonts w:cs="Calibri"/>
        </w:rPr>
      </w:pPr>
      <w:r w:rsidRPr="000C348A">
        <w:rPr>
          <w:rFonts w:cs="Calibri"/>
        </w:rPr>
        <w:t>A12.</w:t>
      </w:r>
      <w:r w:rsidR="1CB96350" w:rsidRPr="000C348A">
        <w:rPr>
          <w:rFonts w:cs="Calibri"/>
        </w:rPr>
        <w:t xml:space="preserve"> </w:t>
      </w:r>
      <w:r w:rsidRPr="000C348A">
        <w:rPr>
          <w:rFonts w:cs="Calibri"/>
        </w:rPr>
        <w:tab/>
        <w:t>Protocol medicijn verstrekking</w:t>
      </w:r>
    </w:p>
    <w:p w14:paraId="269E314A" w14:textId="77777777" w:rsidR="00B805FF" w:rsidRPr="000C348A" w:rsidRDefault="00B805FF" w:rsidP="00B805FF">
      <w:pPr>
        <w:spacing w:line="200" w:lineRule="exact"/>
        <w:rPr>
          <w:rFonts w:eastAsia="Times New Roman" w:cs="Calibri"/>
        </w:rPr>
      </w:pPr>
    </w:p>
    <w:p w14:paraId="47341341" w14:textId="77777777" w:rsidR="00B805FF" w:rsidRPr="000C348A" w:rsidRDefault="00B805FF" w:rsidP="00B805FF">
      <w:pPr>
        <w:spacing w:line="200" w:lineRule="exact"/>
        <w:rPr>
          <w:rFonts w:eastAsia="Times New Roman" w:cs="Calibri"/>
        </w:rPr>
      </w:pPr>
    </w:p>
    <w:p w14:paraId="42EF2083" w14:textId="77777777" w:rsidR="00B805FF" w:rsidRPr="000C348A" w:rsidRDefault="00B805FF" w:rsidP="00B805FF">
      <w:pPr>
        <w:spacing w:line="200" w:lineRule="exact"/>
        <w:rPr>
          <w:rFonts w:eastAsia="Times New Roman" w:cs="Calibri"/>
        </w:rPr>
      </w:pPr>
    </w:p>
    <w:p w14:paraId="7B40C951" w14:textId="77777777" w:rsidR="00B805FF" w:rsidRPr="000C348A" w:rsidRDefault="00B805FF" w:rsidP="00B805FF">
      <w:pPr>
        <w:spacing w:line="200" w:lineRule="exact"/>
        <w:rPr>
          <w:rFonts w:eastAsia="Times New Roman" w:cs="Calibri"/>
        </w:rPr>
      </w:pPr>
    </w:p>
    <w:p w14:paraId="4B4D7232" w14:textId="77777777" w:rsidR="00B805FF" w:rsidRPr="000C348A" w:rsidRDefault="00B805FF" w:rsidP="00B805FF">
      <w:pPr>
        <w:spacing w:line="200" w:lineRule="exact"/>
        <w:rPr>
          <w:rFonts w:eastAsia="Times New Roman" w:cs="Calibri"/>
        </w:rPr>
      </w:pPr>
    </w:p>
    <w:p w14:paraId="2093CA67" w14:textId="77777777" w:rsidR="00B805FF" w:rsidRPr="000C348A" w:rsidRDefault="00B805FF" w:rsidP="00B805FF">
      <w:pPr>
        <w:spacing w:line="200" w:lineRule="exact"/>
        <w:rPr>
          <w:rFonts w:eastAsia="Times New Roman" w:cs="Calibri"/>
        </w:rPr>
      </w:pPr>
    </w:p>
    <w:p w14:paraId="2503B197" w14:textId="77777777" w:rsidR="00B805FF" w:rsidRPr="000C348A" w:rsidRDefault="00B805FF" w:rsidP="00B805FF">
      <w:pPr>
        <w:spacing w:line="200" w:lineRule="exact"/>
        <w:rPr>
          <w:rFonts w:eastAsia="Times New Roman" w:cs="Calibri"/>
        </w:rPr>
      </w:pPr>
    </w:p>
    <w:p w14:paraId="38288749" w14:textId="77777777" w:rsidR="00B805FF" w:rsidRPr="000C348A" w:rsidRDefault="00B805FF" w:rsidP="00B805FF">
      <w:pPr>
        <w:spacing w:line="200" w:lineRule="exact"/>
        <w:rPr>
          <w:rFonts w:eastAsia="Times New Roman" w:cs="Calibri"/>
        </w:rPr>
      </w:pPr>
    </w:p>
    <w:p w14:paraId="20BD9A1A" w14:textId="77777777" w:rsidR="00B805FF" w:rsidRPr="000C348A" w:rsidRDefault="00B805FF" w:rsidP="00B805FF">
      <w:pPr>
        <w:spacing w:line="200" w:lineRule="exact"/>
        <w:rPr>
          <w:rFonts w:eastAsia="Times New Roman" w:cs="Calibri"/>
        </w:rPr>
      </w:pPr>
    </w:p>
    <w:p w14:paraId="657467AE" w14:textId="00119E03" w:rsidR="109191D9" w:rsidRDefault="109191D9" w:rsidP="3B4AE686">
      <w:pPr>
        <w:spacing w:line="200" w:lineRule="exact"/>
      </w:pPr>
    </w:p>
    <w:p w14:paraId="0A392C6A" w14:textId="77777777" w:rsidR="00B805FF" w:rsidRPr="000C348A" w:rsidRDefault="00B805FF" w:rsidP="00B805FF">
      <w:pPr>
        <w:spacing w:line="200" w:lineRule="exact"/>
        <w:rPr>
          <w:rFonts w:eastAsia="Times New Roman" w:cs="Calibri"/>
        </w:rPr>
      </w:pPr>
    </w:p>
    <w:p w14:paraId="290583F9" w14:textId="77777777" w:rsidR="00B805FF" w:rsidRPr="000C348A" w:rsidRDefault="00B805FF" w:rsidP="00B805FF">
      <w:pPr>
        <w:spacing w:line="200" w:lineRule="exact"/>
        <w:rPr>
          <w:rFonts w:eastAsia="Times New Roman" w:cs="Calibri"/>
        </w:rPr>
      </w:pPr>
    </w:p>
    <w:p w14:paraId="68F21D90" w14:textId="77777777" w:rsidR="00B805FF" w:rsidRPr="000C348A" w:rsidRDefault="00B805FF" w:rsidP="00B805FF">
      <w:pPr>
        <w:spacing w:line="200" w:lineRule="exact"/>
        <w:rPr>
          <w:rFonts w:eastAsia="Times New Roman" w:cs="Calibri"/>
        </w:rPr>
      </w:pPr>
    </w:p>
    <w:p w14:paraId="13C326F3" w14:textId="77777777" w:rsidR="00B805FF" w:rsidRPr="000C348A" w:rsidRDefault="00B805FF" w:rsidP="00B805FF">
      <w:pPr>
        <w:spacing w:line="200" w:lineRule="exact"/>
        <w:rPr>
          <w:rFonts w:eastAsia="Times New Roman" w:cs="Calibri"/>
        </w:rPr>
      </w:pPr>
    </w:p>
    <w:p w14:paraId="4853B841" w14:textId="77777777" w:rsidR="00B805FF" w:rsidRPr="000C348A" w:rsidRDefault="00B805FF" w:rsidP="00B805FF">
      <w:pPr>
        <w:spacing w:line="200" w:lineRule="exact"/>
        <w:rPr>
          <w:rFonts w:eastAsia="Times New Roman" w:cs="Calibri"/>
        </w:rPr>
      </w:pPr>
    </w:p>
    <w:p w14:paraId="50125231" w14:textId="77777777" w:rsidR="00B805FF" w:rsidRPr="000C348A" w:rsidRDefault="00B805FF" w:rsidP="00B805FF">
      <w:pPr>
        <w:spacing w:line="200" w:lineRule="exact"/>
        <w:rPr>
          <w:rFonts w:eastAsia="Times New Roman" w:cs="Calibri"/>
        </w:rPr>
      </w:pPr>
    </w:p>
    <w:p w14:paraId="5A25747A" w14:textId="77777777" w:rsidR="00B805FF" w:rsidRPr="000C348A" w:rsidRDefault="00B805FF" w:rsidP="00B805FF">
      <w:pPr>
        <w:spacing w:line="200" w:lineRule="exact"/>
        <w:rPr>
          <w:rFonts w:eastAsia="Times New Roman" w:cs="Calibri"/>
        </w:rPr>
      </w:pPr>
    </w:p>
    <w:p w14:paraId="09B8D95D" w14:textId="77777777" w:rsidR="00B805FF" w:rsidRPr="000C348A" w:rsidRDefault="00B805FF" w:rsidP="00B805FF">
      <w:pPr>
        <w:spacing w:line="200" w:lineRule="exact"/>
        <w:rPr>
          <w:rFonts w:eastAsia="Times New Roman" w:cs="Calibri"/>
        </w:rPr>
      </w:pPr>
    </w:p>
    <w:p w14:paraId="78BEFD2A" w14:textId="77777777" w:rsidR="00B805FF" w:rsidRPr="000C348A" w:rsidRDefault="00B805FF" w:rsidP="00B805FF">
      <w:pPr>
        <w:spacing w:line="200" w:lineRule="exact"/>
        <w:rPr>
          <w:rFonts w:eastAsia="Times New Roman" w:cs="Calibri"/>
        </w:rPr>
      </w:pPr>
    </w:p>
    <w:p w14:paraId="27A76422" w14:textId="77777777" w:rsidR="00B805FF" w:rsidRPr="000C348A" w:rsidRDefault="00B805FF" w:rsidP="00B805FF">
      <w:pPr>
        <w:spacing w:line="200" w:lineRule="exact"/>
        <w:rPr>
          <w:rFonts w:eastAsia="Times New Roman" w:cs="Calibri"/>
        </w:rPr>
      </w:pPr>
    </w:p>
    <w:p w14:paraId="49206A88" w14:textId="77777777" w:rsidR="00B805FF" w:rsidRPr="000C348A" w:rsidRDefault="00B805FF" w:rsidP="00B805FF">
      <w:pPr>
        <w:spacing w:line="200" w:lineRule="exact"/>
        <w:rPr>
          <w:rFonts w:eastAsia="Times New Roman" w:cs="Calibri"/>
        </w:rPr>
      </w:pPr>
    </w:p>
    <w:p w14:paraId="67B7A70C" w14:textId="77777777" w:rsidR="00B805FF" w:rsidRPr="000C348A" w:rsidRDefault="00B805FF" w:rsidP="00B805FF">
      <w:pPr>
        <w:spacing w:line="200" w:lineRule="exact"/>
        <w:rPr>
          <w:rFonts w:eastAsia="Times New Roman" w:cs="Calibri"/>
        </w:rPr>
      </w:pPr>
    </w:p>
    <w:p w14:paraId="71887C79" w14:textId="77777777" w:rsidR="00B805FF" w:rsidRPr="000C348A" w:rsidRDefault="00B805FF" w:rsidP="00B805FF">
      <w:pPr>
        <w:spacing w:line="200" w:lineRule="exact"/>
        <w:rPr>
          <w:rFonts w:eastAsia="Times New Roman" w:cs="Calibri"/>
        </w:rPr>
      </w:pPr>
    </w:p>
    <w:p w14:paraId="3B7FD67C" w14:textId="77777777" w:rsidR="00B805FF" w:rsidRPr="000C348A" w:rsidRDefault="00B805FF" w:rsidP="00B805FF">
      <w:pPr>
        <w:spacing w:line="200" w:lineRule="exact"/>
        <w:rPr>
          <w:rFonts w:eastAsia="Times New Roman" w:cs="Calibri"/>
        </w:rPr>
      </w:pPr>
    </w:p>
    <w:p w14:paraId="38D6B9B6" w14:textId="77777777" w:rsidR="00B805FF" w:rsidRPr="000C348A" w:rsidRDefault="00B805FF" w:rsidP="00B805FF">
      <w:pPr>
        <w:spacing w:line="200" w:lineRule="exact"/>
        <w:rPr>
          <w:rFonts w:eastAsia="Times New Roman" w:cs="Calibri"/>
        </w:rPr>
      </w:pPr>
    </w:p>
    <w:p w14:paraId="22F860BB" w14:textId="77777777" w:rsidR="00B805FF" w:rsidRPr="000C348A" w:rsidRDefault="00B805FF" w:rsidP="00B805FF">
      <w:pPr>
        <w:spacing w:line="200" w:lineRule="exact"/>
        <w:rPr>
          <w:rFonts w:eastAsia="Times New Roman" w:cs="Calibri"/>
        </w:rPr>
      </w:pPr>
    </w:p>
    <w:p w14:paraId="698536F5" w14:textId="77777777" w:rsidR="00B805FF" w:rsidRPr="000C348A" w:rsidRDefault="00B805FF" w:rsidP="00B805FF">
      <w:pPr>
        <w:spacing w:line="200" w:lineRule="exact"/>
        <w:rPr>
          <w:rFonts w:eastAsia="Times New Roman" w:cs="Calibri"/>
        </w:rPr>
      </w:pPr>
    </w:p>
    <w:p w14:paraId="7BC1BAF2" w14:textId="77777777" w:rsidR="00B805FF" w:rsidRPr="000C348A" w:rsidRDefault="00B805FF" w:rsidP="00B805FF">
      <w:pPr>
        <w:spacing w:line="200" w:lineRule="exact"/>
        <w:rPr>
          <w:rFonts w:eastAsia="Times New Roman" w:cs="Calibri"/>
        </w:rPr>
      </w:pPr>
    </w:p>
    <w:p w14:paraId="61C988F9" w14:textId="77777777" w:rsidR="00B805FF" w:rsidRPr="000C348A" w:rsidRDefault="00B805FF" w:rsidP="00B805FF">
      <w:pPr>
        <w:spacing w:line="200" w:lineRule="exact"/>
        <w:rPr>
          <w:rFonts w:eastAsia="Times New Roman" w:cs="Calibri"/>
        </w:rPr>
      </w:pPr>
    </w:p>
    <w:p w14:paraId="3B22BB7D" w14:textId="77777777" w:rsidR="00B805FF" w:rsidRPr="000C348A" w:rsidRDefault="00B805FF" w:rsidP="00B805FF">
      <w:pPr>
        <w:spacing w:line="200" w:lineRule="exact"/>
        <w:rPr>
          <w:rFonts w:eastAsia="Times New Roman" w:cs="Calibri"/>
        </w:rPr>
      </w:pPr>
    </w:p>
    <w:p w14:paraId="17B246DD" w14:textId="77777777" w:rsidR="00B805FF" w:rsidRPr="000C348A" w:rsidRDefault="00B805FF" w:rsidP="00B805FF">
      <w:pPr>
        <w:spacing w:line="200" w:lineRule="exact"/>
        <w:rPr>
          <w:rFonts w:eastAsia="Times New Roman" w:cs="Calibri"/>
        </w:rPr>
      </w:pPr>
    </w:p>
    <w:p w14:paraId="6BF89DA3" w14:textId="77777777" w:rsidR="00B805FF" w:rsidRPr="000C348A" w:rsidRDefault="00B805FF" w:rsidP="00B805FF">
      <w:pPr>
        <w:spacing w:line="200" w:lineRule="exact"/>
        <w:rPr>
          <w:rFonts w:eastAsia="Times New Roman" w:cs="Calibri"/>
        </w:rPr>
      </w:pPr>
    </w:p>
    <w:p w14:paraId="5C3E0E74" w14:textId="77777777" w:rsidR="00B805FF" w:rsidRPr="000C348A" w:rsidRDefault="00B805FF" w:rsidP="00B805FF">
      <w:pPr>
        <w:spacing w:line="200" w:lineRule="exact"/>
        <w:rPr>
          <w:rFonts w:eastAsia="Times New Roman" w:cs="Calibri"/>
        </w:rPr>
      </w:pPr>
    </w:p>
    <w:p w14:paraId="66A1FAB9" w14:textId="77777777" w:rsidR="00B805FF" w:rsidRPr="000C348A" w:rsidRDefault="00B805FF" w:rsidP="00B805FF">
      <w:pPr>
        <w:spacing w:line="200" w:lineRule="exact"/>
        <w:rPr>
          <w:rFonts w:eastAsia="Times New Roman" w:cs="Calibri"/>
        </w:rPr>
      </w:pPr>
    </w:p>
    <w:p w14:paraId="76BB753C" w14:textId="77777777" w:rsidR="00B805FF" w:rsidRPr="000C348A" w:rsidRDefault="00B805FF" w:rsidP="00B805FF">
      <w:pPr>
        <w:spacing w:line="200" w:lineRule="exact"/>
        <w:rPr>
          <w:rFonts w:eastAsia="Times New Roman" w:cs="Calibri"/>
        </w:rPr>
      </w:pPr>
    </w:p>
    <w:p w14:paraId="513DA1E0" w14:textId="77777777" w:rsidR="00B805FF" w:rsidRPr="000C348A" w:rsidRDefault="00B805FF" w:rsidP="00B805FF">
      <w:pPr>
        <w:spacing w:line="200" w:lineRule="exact"/>
        <w:rPr>
          <w:rFonts w:eastAsia="Times New Roman" w:cs="Calibri"/>
        </w:rPr>
      </w:pPr>
    </w:p>
    <w:p w14:paraId="75CAC6F5" w14:textId="77777777" w:rsidR="00B805FF" w:rsidRPr="000C348A" w:rsidRDefault="00B805FF" w:rsidP="00B805FF">
      <w:pPr>
        <w:spacing w:line="200" w:lineRule="exact"/>
        <w:rPr>
          <w:rFonts w:eastAsia="Times New Roman" w:cs="Calibri"/>
        </w:rPr>
      </w:pPr>
    </w:p>
    <w:p w14:paraId="66060428" w14:textId="77777777" w:rsidR="00B805FF" w:rsidRPr="000C348A" w:rsidRDefault="00B805FF" w:rsidP="00B805FF">
      <w:pPr>
        <w:spacing w:line="200" w:lineRule="exact"/>
        <w:rPr>
          <w:rFonts w:eastAsia="Times New Roman" w:cs="Calibri"/>
        </w:rPr>
      </w:pPr>
    </w:p>
    <w:p w14:paraId="1D0656FE" w14:textId="77777777" w:rsidR="00B805FF" w:rsidRPr="000C348A" w:rsidRDefault="00B805FF" w:rsidP="00B805FF">
      <w:pPr>
        <w:spacing w:line="200" w:lineRule="exact"/>
        <w:rPr>
          <w:rFonts w:eastAsia="Times New Roman" w:cs="Calibri"/>
        </w:rPr>
      </w:pPr>
    </w:p>
    <w:p w14:paraId="7B37605A" w14:textId="77777777" w:rsidR="00B805FF" w:rsidRPr="000C348A" w:rsidRDefault="00B805FF" w:rsidP="00B805FF">
      <w:pPr>
        <w:spacing w:line="200" w:lineRule="exact"/>
        <w:rPr>
          <w:rFonts w:eastAsia="Times New Roman" w:cs="Calibri"/>
        </w:rPr>
      </w:pPr>
    </w:p>
    <w:p w14:paraId="394798F2" w14:textId="77777777" w:rsidR="00B805FF" w:rsidRPr="000C348A" w:rsidRDefault="00B805FF" w:rsidP="00B805FF">
      <w:pPr>
        <w:spacing w:line="200" w:lineRule="exact"/>
        <w:rPr>
          <w:rFonts w:eastAsia="Times New Roman" w:cs="Calibri"/>
        </w:rPr>
      </w:pPr>
    </w:p>
    <w:p w14:paraId="3889A505" w14:textId="77777777" w:rsidR="00B805FF" w:rsidRPr="000C348A" w:rsidRDefault="00B805FF" w:rsidP="00B805FF">
      <w:pPr>
        <w:spacing w:line="200" w:lineRule="exact"/>
        <w:rPr>
          <w:rFonts w:eastAsia="Times New Roman" w:cs="Calibri"/>
        </w:rPr>
      </w:pPr>
    </w:p>
    <w:p w14:paraId="29079D35" w14:textId="77777777" w:rsidR="00B805FF" w:rsidRPr="000C348A" w:rsidRDefault="00B805FF" w:rsidP="00B805FF">
      <w:pPr>
        <w:spacing w:line="230" w:lineRule="exact"/>
        <w:rPr>
          <w:rFonts w:eastAsia="Times New Roman" w:cs="Calibri"/>
        </w:rPr>
      </w:pPr>
    </w:p>
    <w:p w14:paraId="44B0A208" w14:textId="18E1B83E" w:rsidR="00B805FF" w:rsidRPr="000C348A" w:rsidRDefault="00B805FF" w:rsidP="00B805FF">
      <w:pPr>
        <w:spacing w:line="0" w:lineRule="atLeast"/>
        <w:jc w:val="right"/>
        <w:rPr>
          <w:rFonts w:eastAsia="Lucida Sans" w:cs="Calibri"/>
        </w:rPr>
      </w:pPr>
    </w:p>
    <w:p w14:paraId="17686DC7" w14:textId="77777777" w:rsidR="00B805FF" w:rsidRPr="000C348A" w:rsidRDefault="00B805FF" w:rsidP="00B805FF">
      <w:pPr>
        <w:spacing w:line="0" w:lineRule="atLeast"/>
        <w:jc w:val="right"/>
        <w:rPr>
          <w:rFonts w:eastAsia="Lucida Sans" w:cs="Calibri"/>
        </w:rPr>
        <w:sectPr w:rsidR="00B805FF" w:rsidRPr="000C348A">
          <w:headerReference w:type="default" r:id="rId21"/>
          <w:footerReference w:type="default" r:id="rId22"/>
          <w:pgSz w:w="12240" w:h="15840"/>
          <w:pgMar w:top="1391" w:right="1420" w:bottom="486" w:left="1420" w:header="0" w:footer="0" w:gutter="0"/>
          <w:cols w:space="0" w:equalWidth="0">
            <w:col w:w="9400"/>
          </w:cols>
          <w:docGrid w:linePitch="360"/>
        </w:sectPr>
      </w:pPr>
    </w:p>
    <w:p w14:paraId="342EA9B8" w14:textId="3E257195" w:rsidR="00B805FF" w:rsidRPr="000C348A" w:rsidRDefault="00B805FF" w:rsidP="3B4AE686">
      <w:pPr>
        <w:pStyle w:val="Kop2"/>
        <w:spacing w:line="0" w:lineRule="atLeast"/>
        <w:rPr>
          <w:rFonts w:cs="Calibri"/>
          <w:b/>
          <w:bCs/>
          <w:u w:val="single"/>
        </w:rPr>
      </w:pPr>
      <w:bookmarkStart w:id="8" w:name="_Toc67307282"/>
      <w:r w:rsidRPr="000C348A">
        <w:lastRenderedPageBreak/>
        <w:t>A1.</w:t>
      </w:r>
      <w:r w:rsidR="7FC50CE5" w:rsidRPr="000C348A">
        <w:t xml:space="preserve"> </w:t>
      </w:r>
      <w:r w:rsidRPr="000C348A">
        <w:rPr>
          <w:rFonts w:cs="Calibri"/>
          <w:b/>
          <w:u w:val="single"/>
        </w:rPr>
        <w:tab/>
      </w:r>
      <w:r w:rsidRPr="000C348A">
        <w:t>Klachtenregeling en vertrouwenspersoon</w:t>
      </w:r>
      <w:bookmarkEnd w:id="8"/>
    </w:p>
    <w:p w14:paraId="1A3FAC43" w14:textId="77777777" w:rsidR="00B805FF" w:rsidRPr="000C348A" w:rsidRDefault="00B805FF" w:rsidP="00B805FF">
      <w:pPr>
        <w:spacing w:line="314" w:lineRule="exact"/>
        <w:rPr>
          <w:rFonts w:eastAsia="Times New Roman" w:cs="Calibri"/>
        </w:rPr>
      </w:pPr>
    </w:p>
    <w:p w14:paraId="13FE856D" w14:textId="215658DF" w:rsidR="1D879876" w:rsidRDefault="1D879876" w:rsidP="0D61013B">
      <w:pPr>
        <w:spacing w:line="229" w:lineRule="auto"/>
        <w:ind w:right="40"/>
        <w:rPr>
          <w:rFonts w:cs="Calibri"/>
        </w:rPr>
      </w:pPr>
      <w:r w:rsidRPr="0D61013B">
        <w:rPr>
          <w:rFonts w:cs="Calibri"/>
        </w:rPr>
        <w:t xml:space="preserve">Veruit de meeste klachten over de dagelijkse gang van zaken in de school zullen in onderling overleg tussen </w:t>
      </w:r>
      <w:r w:rsidR="009548D6">
        <w:rPr>
          <w:rFonts w:cs="Calibri"/>
        </w:rPr>
        <w:t>ouder</w:t>
      </w:r>
      <w:r w:rsidR="0004140A">
        <w:rPr>
          <w:rFonts w:cs="Calibri"/>
        </w:rPr>
        <w:t>s</w:t>
      </w:r>
      <w:r w:rsidR="009548D6">
        <w:rPr>
          <w:rFonts w:cs="Calibri"/>
        </w:rPr>
        <w:t>/verzorger</w:t>
      </w:r>
      <w:r w:rsidR="006D72B7">
        <w:rPr>
          <w:rFonts w:cs="Calibri"/>
        </w:rPr>
        <w:t>s</w:t>
      </w:r>
      <w:r w:rsidRPr="0D61013B">
        <w:rPr>
          <w:rFonts w:cs="Calibri"/>
        </w:rPr>
        <w:t>, leerlingen, personeel en schoolleiding op een juiste wijze worden afgehandeld. Indien dat echter, gelet op de aard van de klacht, niet mogelijk is, of indien de afhandeling niet naar tevredenheid heeft plaatsgevonden, kan men een beroep doen op deze klachtenregeling.</w:t>
      </w:r>
    </w:p>
    <w:p w14:paraId="446409B4" w14:textId="50768FD5" w:rsidR="0D61013B" w:rsidRDefault="0D61013B" w:rsidP="0D61013B">
      <w:pPr>
        <w:spacing w:line="314" w:lineRule="exact"/>
        <w:rPr>
          <w:rFonts w:eastAsia="Times New Roman" w:cs="Calibri"/>
        </w:rPr>
      </w:pPr>
    </w:p>
    <w:p w14:paraId="34061736" w14:textId="739B2F72" w:rsidR="00B805FF" w:rsidRPr="000C348A" w:rsidRDefault="00B805FF" w:rsidP="00B805FF">
      <w:pPr>
        <w:spacing w:line="229" w:lineRule="auto"/>
        <w:ind w:right="60"/>
        <w:rPr>
          <w:rFonts w:cs="Calibri"/>
        </w:rPr>
      </w:pPr>
      <w:r w:rsidRPr="57F0D67D">
        <w:rPr>
          <w:rFonts w:cs="Calibri"/>
        </w:rPr>
        <w:t>Voor alle onder LiemersNovum ressorterende scholen voor primair onderwijs is er een klachtenregeling vastgesteld. Daarbij is LiemersNovum aangesloten bij de Landelijke Klachtencommissie (LKC)</w:t>
      </w:r>
      <w:r w:rsidR="0012476D" w:rsidRPr="57F0D67D">
        <w:rPr>
          <w:rFonts w:cs="Calibri"/>
        </w:rPr>
        <w:t>.</w:t>
      </w:r>
      <w:r w:rsidRPr="57F0D67D">
        <w:rPr>
          <w:rFonts w:cs="Calibri"/>
        </w:rPr>
        <w:t xml:space="preserve"> Deze commissie treedt op als adviescollege </w:t>
      </w:r>
      <w:r w:rsidR="7519EBAC" w:rsidRPr="57F0D67D">
        <w:rPr>
          <w:rFonts w:cs="Calibri"/>
        </w:rPr>
        <w:t xml:space="preserve">voor </w:t>
      </w:r>
      <w:r w:rsidR="1E44C587" w:rsidRPr="57F0D67D">
        <w:rPr>
          <w:rFonts w:cs="Calibri"/>
        </w:rPr>
        <w:t>het CvB</w:t>
      </w:r>
      <w:r w:rsidR="5B7FBD41" w:rsidRPr="57F0D67D">
        <w:rPr>
          <w:rFonts w:cs="Calibri"/>
        </w:rPr>
        <w:t>.</w:t>
      </w:r>
    </w:p>
    <w:p w14:paraId="2BBD94B2" w14:textId="77777777" w:rsidR="00B805FF" w:rsidRPr="000C348A" w:rsidRDefault="00B805FF" w:rsidP="00B805FF">
      <w:pPr>
        <w:spacing w:line="319" w:lineRule="exact"/>
        <w:rPr>
          <w:rFonts w:eastAsia="Times New Roman" w:cs="Calibri"/>
        </w:rPr>
      </w:pPr>
    </w:p>
    <w:p w14:paraId="1F962BD0" w14:textId="77777777" w:rsidR="00B805FF" w:rsidRPr="000C348A" w:rsidRDefault="00B805FF" w:rsidP="00B805FF">
      <w:pPr>
        <w:spacing w:line="218" w:lineRule="auto"/>
        <w:ind w:right="820"/>
        <w:rPr>
          <w:rFonts w:cs="Calibri"/>
        </w:rPr>
      </w:pPr>
      <w:r w:rsidRPr="000C348A">
        <w:rPr>
          <w:rFonts w:cs="Calibri"/>
        </w:rPr>
        <w:t>De klachtenregeling garandeert een zorgvuldige behandeling van de klachten en die zorgvuldige behandeling is bevorderlijk voor een veilig schoolklimaat.</w:t>
      </w:r>
    </w:p>
    <w:p w14:paraId="5854DE7F" w14:textId="77777777" w:rsidR="00B805FF" w:rsidRPr="000C348A" w:rsidRDefault="00B805FF" w:rsidP="00B805FF">
      <w:pPr>
        <w:spacing w:line="316" w:lineRule="exact"/>
        <w:rPr>
          <w:rFonts w:eastAsia="Times New Roman" w:cs="Calibri"/>
        </w:rPr>
      </w:pPr>
    </w:p>
    <w:p w14:paraId="003D93A8" w14:textId="31098421" w:rsidR="00B805FF" w:rsidRPr="000C348A" w:rsidRDefault="00F06604" w:rsidP="00B805FF">
      <w:pPr>
        <w:spacing w:line="225" w:lineRule="auto"/>
        <w:ind w:right="320"/>
        <w:rPr>
          <w:rFonts w:cs="Calibri"/>
        </w:rPr>
      </w:pPr>
      <w:r w:rsidRPr="70E33A57">
        <w:rPr>
          <w:rFonts w:cs="Calibri"/>
        </w:rPr>
        <w:t>Ouders/verzorgers</w:t>
      </w:r>
      <w:r w:rsidR="00B805FF" w:rsidRPr="70E33A57">
        <w:rPr>
          <w:rFonts w:cs="Calibri"/>
        </w:rPr>
        <w:t>, leerlingen en personeelsleden kunnen een klacht indienen over onder</w:t>
      </w:r>
      <w:r w:rsidR="00A97000" w:rsidRPr="70E33A57">
        <w:rPr>
          <w:rFonts w:cs="Calibri"/>
        </w:rPr>
        <w:t xml:space="preserve"> </w:t>
      </w:r>
      <w:r w:rsidR="00B805FF" w:rsidRPr="70E33A57">
        <w:rPr>
          <w:rFonts w:cs="Calibri"/>
        </w:rPr>
        <w:t>meer gedragingen en beslissingen of het nalaten daarvan</w:t>
      </w:r>
      <w:r w:rsidR="00492BD5" w:rsidRPr="70E33A57">
        <w:rPr>
          <w:rFonts w:cs="Calibri"/>
        </w:rPr>
        <w:t>,</w:t>
      </w:r>
      <w:r w:rsidR="00B805FF" w:rsidRPr="70E33A57">
        <w:rPr>
          <w:rFonts w:cs="Calibri"/>
        </w:rPr>
        <w:t xml:space="preserve"> </w:t>
      </w:r>
      <w:r w:rsidR="00492BD5" w:rsidRPr="70E33A57">
        <w:rPr>
          <w:rFonts w:cs="Calibri"/>
        </w:rPr>
        <w:t>door</w:t>
      </w:r>
      <w:r w:rsidR="00B805FF" w:rsidRPr="70E33A57">
        <w:rPr>
          <w:rFonts w:cs="Calibri"/>
        </w:rPr>
        <w:t xml:space="preserve"> de schooldirectie</w:t>
      </w:r>
      <w:r w:rsidR="00492BD5" w:rsidRPr="70E33A57">
        <w:rPr>
          <w:rFonts w:cs="Calibri"/>
        </w:rPr>
        <w:t>,</w:t>
      </w:r>
      <w:r w:rsidR="00B805FF" w:rsidRPr="70E33A57">
        <w:rPr>
          <w:rFonts w:cs="Calibri"/>
        </w:rPr>
        <w:t xml:space="preserve"> het schoolbestuur </w:t>
      </w:r>
      <w:r w:rsidR="00492BD5" w:rsidRPr="70E33A57">
        <w:rPr>
          <w:rFonts w:cs="Calibri"/>
        </w:rPr>
        <w:t>of</w:t>
      </w:r>
      <w:r w:rsidR="00B805FF" w:rsidRPr="70E33A57">
        <w:rPr>
          <w:rFonts w:cs="Calibri"/>
        </w:rPr>
        <w:t xml:space="preserve"> het personeel, over seksueel misbruik of seksuele intimidatie, discriminatie of agressie.</w:t>
      </w:r>
    </w:p>
    <w:p w14:paraId="2CA7ADD4" w14:textId="77777777" w:rsidR="00B805FF" w:rsidRPr="000C348A" w:rsidRDefault="00B805FF" w:rsidP="00B805FF">
      <w:pPr>
        <w:spacing w:line="320" w:lineRule="exact"/>
        <w:rPr>
          <w:rFonts w:eastAsia="Times New Roman" w:cs="Calibri"/>
        </w:rPr>
      </w:pPr>
    </w:p>
    <w:p w14:paraId="7A674E75" w14:textId="0A6319FF" w:rsidR="00B805FF" w:rsidRDefault="00B805FF" w:rsidP="00B805FF">
      <w:pPr>
        <w:spacing w:line="231" w:lineRule="auto"/>
        <w:ind w:right="120"/>
        <w:rPr>
          <w:rFonts w:cs="Calibri"/>
        </w:rPr>
      </w:pPr>
      <w:r w:rsidRPr="762C6E55">
        <w:rPr>
          <w:rFonts w:cs="Calibri"/>
        </w:rPr>
        <w:t>In eerste instantie krijgt de klager te maken met de contactpersoon op de betreffende school. De schoolcontactpersoon</w:t>
      </w:r>
      <w:r w:rsidR="112F8864" w:rsidRPr="762C6E55">
        <w:rPr>
          <w:rFonts w:cs="Calibri"/>
        </w:rPr>
        <w:t>/</w:t>
      </w:r>
      <w:r w:rsidR="007D5CEA">
        <w:rPr>
          <w:rFonts w:cs="Calibri"/>
        </w:rPr>
        <w:t xml:space="preserve">interne </w:t>
      </w:r>
      <w:r w:rsidR="112F8864" w:rsidRPr="762C6E55">
        <w:rPr>
          <w:rFonts w:cs="Calibri"/>
        </w:rPr>
        <w:t>vertrouwenspersoon</w:t>
      </w:r>
      <w:r w:rsidRPr="762C6E55">
        <w:rPr>
          <w:rFonts w:cs="Calibri"/>
        </w:rPr>
        <w:t xml:space="preserve"> gaat niet inhoudelijk in op de klacht maar verwijst de klager door naar de juiste persoon of instantie.</w:t>
      </w:r>
      <w:r w:rsidR="007D5CEA">
        <w:rPr>
          <w:rFonts w:cs="Calibri"/>
        </w:rPr>
        <w:t xml:space="preserve"> De interne vertrouwenspersonen wonen jaarlijks nascholing bij vanuit het samenwerkingsverband.</w:t>
      </w:r>
      <w:r w:rsidRPr="762C6E55">
        <w:rPr>
          <w:rFonts w:cs="Calibri"/>
        </w:rPr>
        <w:t xml:space="preserve"> Een externe vertrouwenspersoon kan onderzoeken of door bemiddeling een oplossing kan worden bereikt. LiemersNovum heeft externe vertrouwenspersonen, werkzaam bij externevertrouwenspersonen.nl.</w:t>
      </w:r>
    </w:p>
    <w:p w14:paraId="314EE24A" w14:textId="77777777" w:rsidR="00B805FF" w:rsidRPr="000C348A" w:rsidRDefault="00B805FF" w:rsidP="00B805FF">
      <w:pPr>
        <w:spacing w:line="318" w:lineRule="exact"/>
        <w:rPr>
          <w:rFonts w:eastAsia="Times New Roman" w:cs="Calibri"/>
        </w:rPr>
      </w:pPr>
    </w:p>
    <w:p w14:paraId="0B3487D5" w14:textId="34045A60" w:rsidR="00B805FF" w:rsidRPr="000C348A" w:rsidRDefault="00B805FF" w:rsidP="00B805FF">
      <w:pPr>
        <w:spacing w:line="229" w:lineRule="auto"/>
        <w:ind w:right="100"/>
        <w:rPr>
          <w:rFonts w:cs="Calibri"/>
        </w:rPr>
      </w:pPr>
      <w:r w:rsidRPr="000C348A">
        <w:rPr>
          <w:rFonts w:cs="Calibri"/>
        </w:rPr>
        <w:t xml:space="preserve">De </w:t>
      </w:r>
      <w:hyperlink r:id="rId23" w:history="1">
        <w:r w:rsidRPr="000C348A">
          <w:rPr>
            <w:rFonts w:cs="Calibri"/>
          </w:rPr>
          <w:t xml:space="preserve">klachtenregeling </w:t>
        </w:r>
      </w:hyperlink>
      <w:r w:rsidRPr="000C348A">
        <w:rPr>
          <w:rFonts w:cs="Calibri"/>
        </w:rPr>
        <w:t>is alleen van toepassing als men met zijn klacht niet ergens anders terecht kan. Klachten waarvoor een aparte regeling en proceduremogelijkheid bij een commissie bestaat, dienen langs die lijn te worden afgehandeld. Zo kan een klacht die via een geschillencommissie dient te worden ingediend</w:t>
      </w:r>
      <w:r w:rsidR="00492BD5">
        <w:rPr>
          <w:rFonts w:cs="Calibri"/>
        </w:rPr>
        <w:t>,</w:t>
      </w:r>
      <w:r w:rsidRPr="000C348A">
        <w:rPr>
          <w:rFonts w:cs="Calibri"/>
        </w:rPr>
        <w:t xml:space="preserve"> niet afgehandeld worden via de klachtenregeling van </w:t>
      </w:r>
      <w:r>
        <w:rPr>
          <w:rFonts w:cs="Calibri"/>
        </w:rPr>
        <w:t>LiemersNovum</w:t>
      </w:r>
      <w:r w:rsidRPr="000C348A">
        <w:rPr>
          <w:rFonts w:cs="Calibri"/>
        </w:rPr>
        <w:t>.</w:t>
      </w:r>
    </w:p>
    <w:p w14:paraId="76614669" w14:textId="77777777" w:rsidR="00B805FF" w:rsidRPr="000C348A" w:rsidRDefault="00B805FF" w:rsidP="00B805FF">
      <w:pPr>
        <w:spacing w:line="319" w:lineRule="exact"/>
        <w:rPr>
          <w:rFonts w:eastAsia="Times New Roman" w:cs="Calibri"/>
        </w:rPr>
      </w:pPr>
    </w:p>
    <w:p w14:paraId="5EFA85CE" w14:textId="3316B10D" w:rsidR="00B805FF" w:rsidRPr="000C348A" w:rsidRDefault="00B805FF" w:rsidP="00B805FF">
      <w:pPr>
        <w:spacing w:line="225" w:lineRule="auto"/>
        <w:ind w:right="20"/>
        <w:rPr>
          <w:rFonts w:cs="Calibri"/>
        </w:rPr>
      </w:pPr>
      <w:r w:rsidRPr="000C348A">
        <w:rPr>
          <w:rFonts w:cs="Calibri"/>
        </w:rPr>
        <w:t>Ook kan een klacht worden ingediend bij de Stichting Onderwijsgeschillen. De commissie neemt klachten in behandeling zo lang die betrekking hebben op gebeurtenissen die in principe tot maximaal een jaar daarvoor plaatsvonden.</w:t>
      </w:r>
    </w:p>
    <w:p w14:paraId="0C5B615A" w14:textId="77777777" w:rsidR="00B805FF" w:rsidRPr="000C348A" w:rsidRDefault="00B805FF" w:rsidP="00B805FF">
      <w:pPr>
        <w:spacing w:line="320" w:lineRule="exact"/>
        <w:rPr>
          <w:rFonts w:eastAsia="Times New Roman" w:cs="Calibri"/>
        </w:rPr>
      </w:pPr>
    </w:p>
    <w:p w14:paraId="2CCEF120" w14:textId="12CFF4A9" w:rsidR="00B805FF" w:rsidRPr="000C348A" w:rsidRDefault="00B805FF" w:rsidP="00B805FF">
      <w:pPr>
        <w:spacing w:line="229" w:lineRule="auto"/>
        <w:ind w:right="120"/>
        <w:rPr>
          <w:rFonts w:cs="Calibri"/>
        </w:rPr>
      </w:pPr>
      <w:bookmarkStart w:id="9" w:name="_Hlk55397313"/>
      <w:r w:rsidRPr="3B38A631">
        <w:rPr>
          <w:rFonts w:cs="Calibri"/>
        </w:rPr>
        <w:t xml:space="preserve">Indien blijkt dat er geen of onvoldoende pogingen zijn gedaan om de klacht op het niveau van de school of het bestuur aan de orde te stellen of te behandelen, kan de landelijke klachtencommissie de klacht toezenden aan </w:t>
      </w:r>
      <w:r w:rsidR="1E44C587" w:rsidRPr="3B38A631">
        <w:rPr>
          <w:rFonts w:cs="Calibri"/>
        </w:rPr>
        <w:t>het CvB</w:t>
      </w:r>
      <w:r w:rsidR="00271D7E">
        <w:rPr>
          <w:rFonts w:cs="Calibri"/>
        </w:rPr>
        <w:t xml:space="preserve"> </w:t>
      </w:r>
      <w:r w:rsidRPr="3B38A631">
        <w:rPr>
          <w:rFonts w:cs="Calibri"/>
        </w:rPr>
        <w:t xml:space="preserve">met het verzoek te berichten of </w:t>
      </w:r>
      <w:r w:rsidR="1E44C587" w:rsidRPr="3B38A631">
        <w:rPr>
          <w:rFonts w:cs="Calibri"/>
        </w:rPr>
        <w:t>het CvB</w:t>
      </w:r>
      <w:r w:rsidR="00271D7E">
        <w:rPr>
          <w:rFonts w:cs="Calibri"/>
        </w:rPr>
        <w:t xml:space="preserve"> a</w:t>
      </w:r>
      <w:r w:rsidRPr="3B38A631">
        <w:rPr>
          <w:rFonts w:cs="Calibri"/>
        </w:rPr>
        <w:t>anleiding ziet te trachten op het niveau van de school of het bestuur tot een oplossing te komen.</w:t>
      </w:r>
    </w:p>
    <w:bookmarkEnd w:id="9"/>
    <w:p w14:paraId="792F1AA2" w14:textId="77777777" w:rsidR="00B805FF" w:rsidRPr="000C348A" w:rsidRDefault="00B805FF" w:rsidP="00B805FF">
      <w:pPr>
        <w:spacing w:line="320" w:lineRule="exact"/>
        <w:rPr>
          <w:rFonts w:eastAsia="Times New Roman" w:cs="Calibri"/>
        </w:rPr>
      </w:pPr>
    </w:p>
    <w:p w14:paraId="776A5128" w14:textId="63245EEA" w:rsidR="00B805FF" w:rsidRDefault="00B805FF" w:rsidP="3B38A631">
      <w:pPr>
        <w:spacing w:line="224" w:lineRule="auto"/>
        <w:ind w:right="40"/>
        <w:jc w:val="both"/>
        <w:rPr>
          <w:rFonts w:cs="Calibri"/>
        </w:rPr>
      </w:pPr>
      <w:r w:rsidRPr="3B38A631">
        <w:rPr>
          <w:rFonts w:cs="Calibri"/>
        </w:rPr>
        <w:t xml:space="preserve">Voor wat betreft de aard van de klachten waarvoor de klachtenregeling bedoeld is, wordt verwezen naar de tekst van de regeling en de artikelsgewijze toelichting als </w:t>
      </w:r>
      <w:hyperlink r:id="rId24" w:history="1">
        <w:r w:rsidRPr="00801C9B">
          <w:rPr>
            <w:rStyle w:val="Hyperlink"/>
            <w:rFonts w:cs="Calibri"/>
            <w:bCs/>
          </w:rPr>
          <w:t>bijlage 1</w:t>
        </w:r>
      </w:hyperlink>
      <w:r w:rsidRPr="3B38A631">
        <w:rPr>
          <w:rFonts w:cs="Calibri"/>
        </w:rPr>
        <w:t xml:space="preserve"> bij dit document en op de website van LiemersNovum</w:t>
      </w:r>
      <w:r w:rsidR="0C48E7D4" w:rsidRPr="3B38A631">
        <w:rPr>
          <w:rFonts w:cs="Calibri"/>
        </w:rPr>
        <w:t>,</w:t>
      </w:r>
      <w:r w:rsidR="761C75A2" w:rsidRPr="3B38A631">
        <w:rPr>
          <w:rFonts w:cs="Calibri"/>
        </w:rPr>
        <w:t xml:space="preserve"> </w:t>
      </w:r>
      <w:hyperlink r:id="rId25">
        <w:r w:rsidR="21A0D8B2" w:rsidRPr="3B38A631">
          <w:rPr>
            <w:rStyle w:val="Hyperlink"/>
            <w:rFonts w:cs="Calibri"/>
          </w:rPr>
          <w:t>www.liemersnovum.nl</w:t>
        </w:r>
      </w:hyperlink>
      <w:r w:rsidR="00801C9B" w:rsidRPr="00801C9B">
        <w:rPr>
          <w:rStyle w:val="Hyperlink"/>
          <w:rFonts w:cs="Calibri"/>
          <w:color w:val="auto"/>
          <w:u w:val="none"/>
        </w:rPr>
        <w:t>.</w:t>
      </w:r>
      <w:r w:rsidR="396DF45A" w:rsidRPr="3B38A631">
        <w:rPr>
          <w:rFonts w:cs="Calibri"/>
        </w:rPr>
        <w:t xml:space="preserve">  </w:t>
      </w:r>
    </w:p>
    <w:p w14:paraId="5E7E3C41" w14:textId="77777777" w:rsidR="00B805FF" w:rsidRPr="000C348A" w:rsidRDefault="00B805FF" w:rsidP="00B805FF">
      <w:pPr>
        <w:spacing w:line="200" w:lineRule="exact"/>
        <w:rPr>
          <w:rFonts w:eastAsia="Times New Roman" w:cs="Calibri"/>
        </w:rPr>
      </w:pPr>
    </w:p>
    <w:p w14:paraId="03F828E4" w14:textId="77777777" w:rsidR="00B805FF" w:rsidRPr="000C348A" w:rsidRDefault="00B805FF" w:rsidP="00B805FF">
      <w:pPr>
        <w:spacing w:line="200" w:lineRule="exact"/>
        <w:rPr>
          <w:rFonts w:eastAsia="Times New Roman" w:cs="Calibri"/>
        </w:rPr>
      </w:pPr>
    </w:p>
    <w:p w14:paraId="2AC57CB0" w14:textId="77777777" w:rsidR="00B805FF" w:rsidRPr="000C348A" w:rsidRDefault="00B805FF" w:rsidP="00B805FF">
      <w:pPr>
        <w:spacing w:line="200" w:lineRule="exact"/>
        <w:rPr>
          <w:rFonts w:eastAsia="Times New Roman" w:cs="Calibri"/>
        </w:rPr>
      </w:pPr>
    </w:p>
    <w:p w14:paraId="5186B13D" w14:textId="77777777" w:rsidR="00B805FF" w:rsidRPr="000C348A" w:rsidRDefault="00B805FF" w:rsidP="00B805FF">
      <w:pPr>
        <w:spacing w:line="200" w:lineRule="exact"/>
        <w:rPr>
          <w:rFonts w:eastAsia="Times New Roman" w:cs="Calibri"/>
        </w:rPr>
      </w:pPr>
    </w:p>
    <w:p w14:paraId="6C57C439" w14:textId="77777777" w:rsidR="00B805FF" w:rsidRPr="000C348A" w:rsidRDefault="00B805FF" w:rsidP="00B805FF">
      <w:pPr>
        <w:spacing w:line="200" w:lineRule="exact"/>
        <w:rPr>
          <w:rFonts w:eastAsia="Times New Roman" w:cs="Calibri"/>
        </w:rPr>
      </w:pPr>
    </w:p>
    <w:p w14:paraId="3D404BC9" w14:textId="77777777" w:rsidR="00B805FF" w:rsidRPr="000C348A" w:rsidRDefault="00B805FF" w:rsidP="00B805FF">
      <w:pPr>
        <w:spacing w:line="200" w:lineRule="exact"/>
        <w:rPr>
          <w:rFonts w:eastAsia="Times New Roman" w:cs="Calibri"/>
        </w:rPr>
      </w:pPr>
    </w:p>
    <w:p w14:paraId="61319B8A" w14:textId="77777777" w:rsidR="00B805FF" w:rsidRPr="000C348A" w:rsidRDefault="00B805FF" w:rsidP="00B805FF">
      <w:pPr>
        <w:spacing w:line="200" w:lineRule="exact"/>
        <w:rPr>
          <w:rFonts w:eastAsia="Times New Roman" w:cs="Calibri"/>
        </w:rPr>
      </w:pPr>
    </w:p>
    <w:p w14:paraId="31A560F4" w14:textId="77777777" w:rsidR="00B805FF" w:rsidRPr="000C348A" w:rsidRDefault="00B805FF" w:rsidP="00B805FF">
      <w:pPr>
        <w:spacing w:line="227" w:lineRule="exact"/>
        <w:rPr>
          <w:rFonts w:eastAsia="Times New Roman" w:cs="Calibri"/>
        </w:rPr>
      </w:pPr>
    </w:p>
    <w:p w14:paraId="2B2B7304" w14:textId="2665F3F9" w:rsidR="00B805FF" w:rsidRPr="000C348A" w:rsidRDefault="00B805FF" w:rsidP="00B805FF">
      <w:pPr>
        <w:spacing w:line="0" w:lineRule="atLeast"/>
        <w:jc w:val="right"/>
        <w:rPr>
          <w:rFonts w:eastAsia="Lucida Sans" w:cs="Calibri"/>
        </w:rPr>
      </w:pPr>
    </w:p>
    <w:p w14:paraId="70DF735C" w14:textId="77777777" w:rsidR="00B805FF" w:rsidRPr="000C348A" w:rsidRDefault="00B805FF" w:rsidP="00B805FF">
      <w:pPr>
        <w:spacing w:line="0" w:lineRule="atLeast"/>
        <w:jc w:val="right"/>
        <w:rPr>
          <w:rFonts w:eastAsia="Lucida Sans" w:cs="Calibri"/>
        </w:rPr>
        <w:sectPr w:rsidR="00B805FF" w:rsidRPr="000C348A">
          <w:headerReference w:type="default" r:id="rId26"/>
          <w:footerReference w:type="default" r:id="rId27"/>
          <w:pgSz w:w="12240" w:h="15840"/>
          <w:pgMar w:top="1391" w:right="1420" w:bottom="486" w:left="1420" w:header="0" w:footer="0" w:gutter="0"/>
          <w:cols w:space="0" w:equalWidth="0">
            <w:col w:w="9400"/>
          </w:cols>
          <w:docGrid w:linePitch="360"/>
        </w:sectPr>
      </w:pPr>
    </w:p>
    <w:p w14:paraId="7DE1DA6E" w14:textId="52F994C5" w:rsidR="00B805FF" w:rsidRPr="000C348A" w:rsidRDefault="00B805FF" w:rsidP="49F63DEB">
      <w:pPr>
        <w:pStyle w:val="Kop2"/>
        <w:rPr>
          <w:rFonts w:cs="Calibri"/>
          <w:b/>
          <w:bCs/>
          <w:u w:val="single"/>
        </w:rPr>
      </w:pPr>
      <w:bookmarkStart w:id="10" w:name="_Toc67307283"/>
      <w:r w:rsidRPr="000C348A">
        <w:lastRenderedPageBreak/>
        <w:t>A2.</w:t>
      </w:r>
      <w:r w:rsidR="33CAC299" w:rsidRPr="000C348A">
        <w:t xml:space="preserve"> </w:t>
      </w:r>
      <w:r w:rsidRPr="000C348A">
        <w:rPr>
          <w:rFonts w:cs="Calibri"/>
          <w:b/>
          <w:u w:val="single"/>
        </w:rPr>
        <w:tab/>
      </w:r>
      <w:r w:rsidRPr="000C348A">
        <w:t>Seksuele intimidatie en seksueel misbruik</w:t>
      </w:r>
      <w:bookmarkEnd w:id="10"/>
    </w:p>
    <w:p w14:paraId="33D28B4B" w14:textId="77777777" w:rsidR="00B805FF" w:rsidRPr="000C348A" w:rsidRDefault="00B805FF" w:rsidP="00B805FF">
      <w:pPr>
        <w:spacing w:line="265" w:lineRule="exact"/>
        <w:rPr>
          <w:rFonts w:eastAsia="Times New Roman" w:cs="Calibri"/>
        </w:rPr>
      </w:pPr>
    </w:p>
    <w:p w14:paraId="6FF607F2" w14:textId="77777777" w:rsidR="00B805FF" w:rsidRPr="000C348A" w:rsidRDefault="00B805FF" w:rsidP="00B805FF">
      <w:pPr>
        <w:spacing w:line="0" w:lineRule="atLeast"/>
        <w:ind w:left="1"/>
        <w:rPr>
          <w:rFonts w:cs="Calibri"/>
        </w:rPr>
      </w:pPr>
      <w:r w:rsidRPr="000C348A">
        <w:rPr>
          <w:rFonts w:cs="Calibri"/>
        </w:rPr>
        <w:t>De wettelijke definitie in de Algemene wet gelijke behandeling van seksuele intimidatie luidt:</w:t>
      </w:r>
    </w:p>
    <w:p w14:paraId="37EFA3E3" w14:textId="77777777" w:rsidR="00B805FF" w:rsidRPr="000C348A" w:rsidRDefault="00B805FF" w:rsidP="00B805FF">
      <w:pPr>
        <w:spacing w:line="49" w:lineRule="exact"/>
        <w:rPr>
          <w:rFonts w:eastAsia="Times New Roman" w:cs="Calibri"/>
        </w:rPr>
      </w:pPr>
    </w:p>
    <w:p w14:paraId="75D59B74" w14:textId="72EE0932" w:rsidR="00B805FF" w:rsidRPr="000C348A" w:rsidRDefault="1B1DDE99" w:rsidP="00B805FF">
      <w:pPr>
        <w:spacing w:line="225" w:lineRule="auto"/>
        <w:ind w:left="1" w:right="220"/>
        <w:jc w:val="both"/>
        <w:rPr>
          <w:rFonts w:cs="Calibri"/>
        </w:rPr>
      </w:pPr>
      <w:r w:rsidRPr="70E33A57">
        <w:rPr>
          <w:rFonts w:cs="Calibri"/>
        </w:rPr>
        <w:t>Enige</w:t>
      </w:r>
      <w:r w:rsidR="00B805FF" w:rsidRPr="70E33A57">
        <w:rPr>
          <w:rFonts w:cs="Calibri"/>
        </w:rPr>
        <w:t xml:space="preserve"> vorm van verbaal, non-verbaal of fysiek gedrag met een seksuele connotatie dat als doel of gevolg heeft dat de waardigheid van de persoon wordt aangetast, in het bijzonder wanneer een bedreigende, vijandige, beledigende, vernederende of kwetsende situatie wordt gecreëerd.</w:t>
      </w:r>
    </w:p>
    <w:p w14:paraId="41C6AC2A" w14:textId="77777777" w:rsidR="00B805FF" w:rsidRPr="000C348A" w:rsidRDefault="00B805FF" w:rsidP="00B805FF">
      <w:pPr>
        <w:spacing w:line="51" w:lineRule="exact"/>
        <w:rPr>
          <w:rFonts w:eastAsia="Times New Roman" w:cs="Calibri"/>
        </w:rPr>
      </w:pPr>
    </w:p>
    <w:p w14:paraId="7500BD2C" w14:textId="77777777" w:rsidR="00B805FF" w:rsidRPr="000C348A" w:rsidRDefault="00B805FF" w:rsidP="00B805FF">
      <w:pPr>
        <w:spacing w:line="228" w:lineRule="auto"/>
        <w:ind w:left="1" w:right="280"/>
        <w:rPr>
          <w:rFonts w:cs="Calibri"/>
        </w:rPr>
      </w:pPr>
      <w:r w:rsidRPr="000C348A">
        <w:rPr>
          <w:rFonts w:cs="Calibri"/>
        </w:rPr>
        <w:t>Seksuele intimidatie is nooit toegestaan en valt nooit te rechtvaardigen. Seksuele intimidatie is een gedraging waarover een klacht kan worden ingediend (zie ‘klachtenregeling en vertrouwenspersoon’).</w:t>
      </w:r>
    </w:p>
    <w:p w14:paraId="2DC44586" w14:textId="77777777" w:rsidR="00B805FF" w:rsidRPr="000C348A" w:rsidRDefault="00B805FF" w:rsidP="00B805FF">
      <w:pPr>
        <w:spacing w:line="317" w:lineRule="exact"/>
        <w:rPr>
          <w:rFonts w:eastAsia="Times New Roman" w:cs="Calibri"/>
        </w:rPr>
      </w:pPr>
    </w:p>
    <w:p w14:paraId="1C901F08" w14:textId="1B699182" w:rsidR="00B805FF" w:rsidRPr="000C348A" w:rsidRDefault="00B805FF" w:rsidP="00B805FF">
      <w:pPr>
        <w:spacing w:line="225" w:lineRule="auto"/>
        <w:ind w:left="1"/>
        <w:jc w:val="both"/>
        <w:rPr>
          <w:rFonts w:cs="Calibri"/>
        </w:rPr>
      </w:pPr>
      <w:r w:rsidRPr="000C348A">
        <w:rPr>
          <w:rFonts w:cs="Calibri"/>
        </w:rPr>
        <w:t xml:space="preserve">Naast seksuele intimidatie kan er ook sprake zijn van seksueel misbruik. Onder seksueel misbruik worden seksuele contacten verstaan van volwassenen met </w:t>
      </w:r>
      <w:r w:rsidR="006D72B7">
        <w:rPr>
          <w:rFonts w:cs="Calibri"/>
        </w:rPr>
        <w:t>leerlingen</w:t>
      </w:r>
      <w:r w:rsidRPr="000C348A">
        <w:rPr>
          <w:rFonts w:cs="Calibri"/>
        </w:rPr>
        <w:t xml:space="preserve"> jonger dan 18 jaar. Wanneer er sprake is van seksueel misbruik is er een meldingsplicht en aangifteplicht (zie ‘aangifteplicht en meldplicht’).</w:t>
      </w:r>
    </w:p>
    <w:p w14:paraId="4FFCBC07" w14:textId="77777777" w:rsidR="00B805FF" w:rsidRPr="000C348A" w:rsidRDefault="00B805FF" w:rsidP="00B805FF">
      <w:pPr>
        <w:spacing w:line="272" w:lineRule="exact"/>
        <w:rPr>
          <w:rFonts w:eastAsia="Times New Roman" w:cs="Calibri"/>
        </w:rPr>
      </w:pPr>
    </w:p>
    <w:p w14:paraId="51ED823D" w14:textId="77777777" w:rsidR="00B805FF" w:rsidRPr="000C348A" w:rsidRDefault="00B805FF" w:rsidP="00B805FF">
      <w:pPr>
        <w:spacing w:line="0" w:lineRule="atLeast"/>
        <w:ind w:left="1"/>
        <w:rPr>
          <w:rFonts w:cs="Calibri"/>
        </w:rPr>
      </w:pPr>
      <w:r w:rsidRPr="000C348A">
        <w:rPr>
          <w:rFonts w:cs="Calibri"/>
        </w:rPr>
        <w:t>Hieronder wordt nader ingegaan op:</w:t>
      </w:r>
    </w:p>
    <w:p w14:paraId="3719E354" w14:textId="77777777" w:rsidR="00B805FF" w:rsidRPr="000C348A" w:rsidRDefault="00B805FF" w:rsidP="00B805FF">
      <w:pPr>
        <w:numPr>
          <w:ilvl w:val="0"/>
          <w:numId w:val="7"/>
        </w:numPr>
        <w:tabs>
          <w:tab w:val="left" w:pos="121"/>
        </w:tabs>
        <w:spacing w:line="0" w:lineRule="atLeast"/>
        <w:ind w:left="121" w:hanging="121"/>
        <w:rPr>
          <w:rFonts w:cs="Calibri"/>
        </w:rPr>
      </w:pPr>
      <w:r w:rsidRPr="000C348A">
        <w:rPr>
          <w:rFonts w:cs="Calibri"/>
        </w:rPr>
        <w:t>Vertrouwensinspecteur</w:t>
      </w:r>
    </w:p>
    <w:p w14:paraId="63E081D3" w14:textId="77777777" w:rsidR="00B805FF" w:rsidRPr="000C348A" w:rsidRDefault="00B805FF" w:rsidP="00B805FF">
      <w:pPr>
        <w:numPr>
          <w:ilvl w:val="0"/>
          <w:numId w:val="7"/>
        </w:numPr>
        <w:tabs>
          <w:tab w:val="left" w:pos="121"/>
        </w:tabs>
        <w:spacing w:line="0" w:lineRule="atLeast"/>
        <w:ind w:left="121" w:hanging="121"/>
        <w:rPr>
          <w:rFonts w:cs="Calibri"/>
        </w:rPr>
      </w:pPr>
      <w:r w:rsidRPr="000C348A">
        <w:rPr>
          <w:rFonts w:cs="Calibri"/>
        </w:rPr>
        <w:t>Aangifteplicht en meldplicht</w:t>
      </w:r>
    </w:p>
    <w:p w14:paraId="1728B4D0" w14:textId="77777777" w:rsidR="00B805FF" w:rsidRPr="000C348A" w:rsidRDefault="00B805FF" w:rsidP="00B805FF">
      <w:pPr>
        <w:spacing w:line="269" w:lineRule="exact"/>
        <w:rPr>
          <w:rFonts w:eastAsia="Times New Roman" w:cs="Calibri"/>
        </w:rPr>
      </w:pPr>
    </w:p>
    <w:p w14:paraId="59F0C3FC" w14:textId="77777777" w:rsidR="00B805FF" w:rsidRPr="00A503D6" w:rsidRDefault="00B805FF" w:rsidP="49F63DEB">
      <w:pPr>
        <w:pStyle w:val="Kop3"/>
        <w:rPr>
          <w:rFonts w:cs="Calibri"/>
          <w:b/>
          <w:bCs/>
          <w:i/>
        </w:rPr>
      </w:pPr>
      <w:bookmarkStart w:id="11" w:name="_Toc67307284"/>
      <w:r w:rsidRPr="00A503D6">
        <w:rPr>
          <w:i/>
        </w:rPr>
        <w:t>Vertrouwensinspecteur</w:t>
      </w:r>
      <w:bookmarkEnd w:id="11"/>
    </w:p>
    <w:p w14:paraId="34959D4B" w14:textId="77777777" w:rsidR="00B805FF" w:rsidRPr="000C348A" w:rsidRDefault="00B805FF" w:rsidP="00B805FF">
      <w:pPr>
        <w:spacing w:line="88" w:lineRule="exact"/>
        <w:rPr>
          <w:rFonts w:eastAsia="Times New Roman" w:cs="Calibri"/>
        </w:rPr>
      </w:pPr>
    </w:p>
    <w:p w14:paraId="226120D5" w14:textId="58A9A49D" w:rsidR="00B805FF" w:rsidRPr="000C348A" w:rsidRDefault="00B805FF" w:rsidP="00B805FF">
      <w:pPr>
        <w:spacing w:line="262" w:lineRule="auto"/>
        <w:ind w:left="1" w:right="80"/>
        <w:rPr>
          <w:rFonts w:cs="Calibri"/>
        </w:rPr>
      </w:pPr>
      <w:r w:rsidRPr="000C348A">
        <w:rPr>
          <w:rFonts w:cs="Calibri"/>
        </w:rPr>
        <w:t xml:space="preserve">Bij de onderwijsinspectie zijn vertrouwensinspecteurs aangesteld. </w:t>
      </w:r>
      <w:r w:rsidR="009548D6">
        <w:rPr>
          <w:rFonts w:cs="Calibri"/>
        </w:rPr>
        <w:t xml:space="preserve">Ouder/ </w:t>
      </w:r>
      <w:r w:rsidR="00F11FBD">
        <w:rPr>
          <w:rFonts w:cs="Calibri"/>
        </w:rPr>
        <w:t>verzorgers</w:t>
      </w:r>
      <w:r w:rsidRPr="000C348A">
        <w:rPr>
          <w:rFonts w:cs="Calibri"/>
        </w:rPr>
        <w:t xml:space="preserve">, leerlingen, </w:t>
      </w:r>
      <w:r w:rsidR="00F11FBD">
        <w:rPr>
          <w:rFonts w:cs="Calibri"/>
        </w:rPr>
        <w:t>leraren</w:t>
      </w:r>
      <w:r w:rsidRPr="000C348A">
        <w:rPr>
          <w:rFonts w:cs="Calibri"/>
        </w:rPr>
        <w:t>, directies, besturen, maar ook vertrouwenspersonen kunnen de vertrouwensinspecteur van de Onderwijsinspectie raadplegen wanneer zich in of rond de school (ernstige) problemen voordoen op het gebied van:</w:t>
      </w:r>
    </w:p>
    <w:p w14:paraId="7BD58BA2" w14:textId="77777777" w:rsidR="00B805FF" w:rsidRPr="000C348A" w:rsidRDefault="00B805FF" w:rsidP="00B805FF">
      <w:pPr>
        <w:spacing w:line="214" w:lineRule="exact"/>
        <w:rPr>
          <w:rFonts w:eastAsia="Times New Roman" w:cs="Calibri"/>
        </w:rPr>
      </w:pPr>
    </w:p>
    <w:p w14:paraId="6BC552B8" w14:textId="5F81CC51" w:rsidR="00B805FF" w:rsidRPr="000C348A" w:rsidRDefault="13D97936" w:rsidP="00B805FF">
      <w:pPr>
        <w:numPr>
          <w:ilvl w:val="0"/>
          <w:numId w:val="8"/>
        </w:numPr>
        <w:tabs>
          <w:tab w:val="left" w:pos="121"/>
        </w:tabs>
        <w:spacing w:line="0" w:lineRule="atLeast"/>
        <w:ind w:left="121" w:hanging="121"/>
        <w:rPr>
          <w:rFonts w:cs="Calibri"/>
        </w:rPr>
      </w:pPr>
      <w:r w:rsidRPr="70E33A57">
        <w:rPr>
          <w:rFonts w:cs="Calibri"/>
        </w:rPr>
        <w:t>Seksuele</w:t>
      </w:r>
      <w:r w:rsidR="00B805FF" w:rsidRPr="70E33A57">
        <w:rPr>
          <w:rFonts w:cs="Calibri"/>
        </w:rPr>
        <w:t xml:space="preserve"> intimidatie en seksueel misbruik</w:t>
      </w:r>
    </w:p>
    <w:p w14:paraId="01BA903D" w14:textId="11883883" w:rsidR="00B805FF" w:rsidRPr="000C348A" w:rsidRDefault="09671E79" w:rsidP="00B805FF">
      <w:pPr>
        <w:numPr>
          <w:ilvl w:val="0"/>
          <w:numId w:val="8"/>
        </w:numPr>
        <w:tabs>
          <w:tab w:val="left" w:pos="121"/>
        </w:tabs>
        <w:spacing w:line="0" w:lineRule="atLeast"/>
        <w:ind w:left="121" w:hanging="121"/>
        <w:rPr>
          <w:rFonts w:cs="Calibri"/>
        </w:rPr>
      </w:pPr>
      <w:r w:rsidRPr="70E33A57">
        <w:rPr>
          <w:rFonts w:cs="Calibri"/>
        </w:rPr>
        <w:t>Psychisch</w:t>
      </w:r>
      <w:r w:rsidR="00B805FF" w:rsidRPr="70E33A57">
        <w:rPr>
          <w:rFonts w:cs="Calibri"/>
        </w:rPr>
        <w:t xml:space="preserve"> en fysiek geweld</w:t>
      </w:r>
    </w:p>
    <w:p w14:paraId="2564B296" w14:textId="31ECC172" w:rsidR="00B805FF" w:rsidRPr="000C348A" w:rsidRDefault="311B6841" w:rsidP="00B805FF">
      <w:pPr>
        <w:numPr>
          <w:ilvl w:val="0"/>
          <w:numId w:val="8"/>
        </w:numPr>
        <w:tabs>
          <w:tab w:val="left" w:pos="121"/>
        </w:tabs>
        <w:spacing w:line="0" w:lineRule="atLeast"/>
        <w:ind w:left="121" w:hanging="121"/>
        <w:rPr>
          <w:rFonts w:cs="Calibri"/>
        </w:rPr>
      </w:pPr>
      <w:r w:rsidRPr="70E33A57">
        <w:rPr>
          <w:rFonts w:cs="Calibri"/>
        </w:rPr>
        <w:t>Discriminatie</w:t>
      </w:r>
      <w:r w:rsidR="00B805FF" w:rsidRPr="70E33A57">
        <w:rPr>
          <w:rFonts w:cs="Calibri"/>
        </w:rPr>
        <w:t xml:space="preserve"> en radicalisering</w:t>
      </w:r>
    </w:p>
    <w:p w14:paraId="4357A966" w14:textId="77777777" w:rsidR="00B805FF" w:rsidRPr="000C348A" w:rsidRDefault="00B805FF" w:rsidP="00B805FF">
      <w:pPr>
        <w:spacing w:line="318" w:lineRule="exact"/>
        <w:rPr>
          <w:rFonts w:eastAsia="Times New Roman" w:cs="Calibri"/>
        </w:rPr>
      </w:pPr>
    </w:p>
    <w:p w14:paraId="4735164C" w14:textId="77777777" w:rsidR="00B805FF" w:rsidRPr="000C348A" w:rsidRDefault="00B805FF" w:rsidP="00B805FF">
      <w:pPr>
        <w:spacing w:line="231" w:lineRule="auto"/>
        <w:ind w:left="1"/>
        <w:rPr>
          <w:rFonts w:cs="Calibri"/>
        </w:rPr>
      </w:pPr>
      <w:r w:rsidRPr="000C348A">
        <w:rPr>
          <w:rFonts w:cs="Calibri"/>
        </w:rPr>
        <w:t>Meldingen die binnen deze bovengenoemde categorieën vallen, kunnen voorgelegd worden aan de vertrouwensinspecteur. Deze zal luisteren, informeren en zo nodig adviseren. Een melding wordt geregistreerd in een vertrouwelijk dossier van de vertrouwensinspecteur. Zo nodig kan de vertrouwensinspecteur ook adviseren in het traject naar het indienen van een formele klacht of het doen van aangifte.</w:t>
      </w:r>
    </w:p>
    <w:p w14:paraId="44690661" w14:textId="77777777" w:rsidR="00B805FF" w:rsidRPr="000C348A" w:rsidRDefault="00B805FF" w:rsidP="00B805FF">
      <w:pPr>
        <w:spacing w:line="318" w:lineRule="exact"/>
        <w:rPr>
          <w:rFonts w:eastAsia="Times New Roman" w:cs="Calibri"/>
        </w:rPr>
      </w:pPr>
    </w:p>
    <w:p w14:paraId="338FC440" w14:textId="4DD777D9" w:rsidR="00B805FF" w:rsidRDefault="00B805FF" w:rsidP="3B38A631">
      <w:pPr>
        <w:spacing w:line="218" w:lineRule="auto"/>
        <w:ind w:left="1" w:right="100"/>
        <w:rPr>
          <w:rFonts w:cs="Calibri"/>
        </w:rPr>
      </w:pPr>
      <w:r w:rsidRPr="3B38A631">
        <w:rPr>
          <w:rFonts w:cs="Calibri"/>
        </w:rPr>
        <w:t>De vertrouwensinspecteurs zijn alle werkdagen tijdens kantooruren (09.00-17.00 uur) bereikbaar op het nummer: 0900 - 111 3 111 (lokaal tarief).</w:t>
      </w:r>
      <w:r w:rsidR="7537AD6D" w:rsidRPr="3B38A631">
        <w:rPr>
          <w:rFonts w:cs="Calibri"/>
        </w:rPr>
        <w:t xml:space="preserve"> </w:t>
      </w:r>
      <w:hyperlink r:id="rId28">
        <w:r w:rsidR="7537AD6D" w:rsidRPr="3B38A631">
          <w:rPr>
            <w:rStyle w:val="Hyperlink"/>
            <w:rFonts w:cs="Calibri"/>
          </w:rPr>
          <w:t>https://www.onderwijsinspectie.nl/onderwerpen/vertrouwensinspecteurs</w:t>
        </w:r>
      </w:hyperlink>
    </w:p>
    <w:p w14:paraId="74539910" w14:textId="77777777" w:rsidR="00B805FF" w:rsidRPr="000C348A" w:rsidRDefault="00B805FF" w:rsidP="00B805FF">
      <w:pPr>
        <w:spacing w:line="319" w:lineRule="exact"/>
        <w:rPr>
          <w:rFonts w:eastAsia="Times New Roman" w:cs="Calibri"/>
        </w:rPr>
      </w:pPr>
    </w:p>
    <w:p w14:paraId="263B7BE0" w14:textId="3F9A9A1B" w:rsidR="00B805FF" w:rsidRPr="000C348A" w:rsidRDefault="00B805FF" w:rsidP="00B805FF">
      <w:pPr>
        <w:spacing w:line="225" w:lineRule="auto"/>
        <w:ind w:left="1" w:right="240"/>
        <w:rPr>
          <w:rFonts w:cs="Calibri"/>
        </w:rPr>
      </w:pPr>
      <w:r w:rsidRPr="70E33A57">
        <w:rPr>
          <w:rFonts w:cs="Calibri"/>
        </w:rPr>
        <w:t xml:space="preserve">De vertrouwensinspecteurs zijn niet verplicht om aangifte te doen van seksueel misbruik of seksuele intimidatie. Zij zijn wettelijk verplicht geheim te houden wat leerlingen, </w:t>
      </w:r>
      <w:r w:rsidR="009548D6" w:rsidRPr="70E33A57">
        <w:rPr>
          <w:rFonts w:cs="Calibri"/>
        </w:rPr>
        <w:t>ouders/verzorgers</w:t>
      </w:r>
      <w:r w:rsidR="2FDEBA77" w:rsidRPr="70E33A57">
        <w:rPr>
          <w:rFonts w:cs="Calibri"/>
        </w:rPr>
        <w:t xml:space="preserve"> </w:t>
      </w:r>
      <w:r w:rsidRPr="70E33A57">
        <w:rPr>
          <w:rFonts w:cs="Calibri"/>
        </w:rPr>
        <w:t>of personeelsleden van een school hun toevertrouwen.</w:t>
      </w:r>
    </w:p>
    <w:p w14:paraId="5A7E0CF2" w14:textId="77777777" w:rsidR="00B805FF" w:rsidRPr="000C348A" w:rsidRDefault="00B805FF" w:rsidP="49F63DEB">
      <w:pPr>
        <w:pStyle w:val="Kop2"/>
      </w:pPr>
    </w:p>
    <w:p w14:paraId="17B38715" w14:textId="77777777" w:rsidR="00B805FF" w:rsidRPr="00A503D6" w:rsidRDefault="00B805FF" w:rsidP="49F63DEB">
      <w:pPr>
        <w:pStyle w:val="Kop3"/>
        <w:rPr>
          <w:rFonts w:cs="Calibri"/>
          <w:b/>
          <w:bCs/>
          <w:i/>
        </w:rPr>
      </w:pPr>
      <w:bookmarkStart w:id="12" w:name="_Toc67307285"/>
      <w:r w:rsidRPr="00A503D6">
        <w:rPr>
          <w:i/>
        </w:rPr>
        <w:t>Aangifteplicht en meldplicht</w:t>
      </w:r>
      <w:bookmarkEnd w:id="12"/>
    </w:p>
    <w:p w14:paraId="60FA6563" w14:textId="77777777" w:rsidR="00B805FF" w:rsidRPr="000C348A" w:rsidRDefault="00B805FF" w:rsidP="00B805FF">
      <w:pPr>
        <w:spacing w:line="88" w:lineRule="exact"/>
        <w:rPr>
          <w:rFonts w:eastAsia="Times New Roman" w:cs="Calibri"/>
        </w:rPr>
      </w:pPr>
    </w:p>
    <w:p w14:paraId="251DB181" w14:textId="06F215B6" w:rsidR="00B805FF" w:rsidRPr="000C348A" w:rsidRDefault="4695F410" w:rsidP="00E24968">
      <w:pPr>
        <w:spacing w:line="254" w:lineRule="auto"/>
        <w:ind w:left="1" w:right="20"/>
        <w:rPr>
          <w:rFonts w:cs="Calibri"/>
        </w:rPr>
      </w:pPr>
      <w:r w:rsidRPr="6E3BDCBA">
        <w:rPr>
          <w:rFonts w:cs="Calibri"/>
        </w:rPr>
        <w:t xml:space="preserve">Ingevolge de Wet bestrijding seksueel misbruik en seksuele intimidatie in het onderwijs moeten alle medewerkers van LiemersNovum </w:t>
      </w:r>
      <w:r w:rsidR="235036D7" w:rsidRPr="6E3BDCBA">
        <w:rPr>
          <w:rFonts w:cs="Calibri"/>
        </w:rPr>
        <w:t>het</w:t>
      </w:r>
      <w:r w:rsidRPr="6E3BDCBA">
        <w:rPr>
          <w:rFonts w:cs="Calibri"/>
        </w:rPr>
        <w:t xml:space="preserve"> </w:t>
      </w:r>
      <w:r w:rsidR="39EEB4AA" w:rsidRPr="6E3BDCBA">
        <w:rPr>
          <w:rFonts w:cs="Calibri"/>
        </w:rPr>
        <w:t>CvB</w:t>
      </w:r>
      <w:r w:rsidRPr="6E3BDCBA">
        <w:rPr>
          <w:rFonts w:cs="Calibri"/>
        </w:rPr>
        <w:t xml:space="preserve"> van LiemersNovum onmiddellijk informeren over een mogelijk zedendelict</w:t>
      </w:r>
      <w:r w:rsidR="1E6A297C" w:rsidRPr="6E3BDCBA">
        <w:rPr>
          <w:rFonts w:cs="Calibri"/>
        </w:rPr>
        <w:t xml:space="preserve"> of melden bij de externe vertrouwenspersoon van LiemersNovum.</w:t>
      </w:r>
      <w:r w:rsidRPr="6E3BDCBA">
        <w:rPr>
          <w:rFonts w:cs="Calibri"/>
        </w:rPr>
        <w:t xml:space="preserve"> Bijvoorbeeld als een medewerker – </w:t>
      </w:r>
      <w:r w:rsidR="6A8CBD42" w:rsidRPr="6E3BDCBA">
        <w:rPr>
          <w:rFonts w:cs="Calibri"/>
        </w:rPr>
        <w:t>alsmede</w:t>
      </w:r>
      <w:r w:rsidRPr="6E3BDCBA">
        <w:rPr>
          <w:rFonts w:cs="Calibri"/>
        </w:rPr>
        <w:t xml:space="preserve"> een medewerker die geen dienstverband</w:t>
      </w:r>
      <w:r w:rsidR="17E673C8" w:rsidRPr="6E3BDCBA">
        <w:rPr>
          <w:rFonts w:cs="Calibri"/>
        </w:rPr>
        <w:t xml:space="preserve">, </w:t>
      </w:r>
      <w:r w:rsidRPr="6E3BDCBA">
        <w:rPr>
          <w:rFonts w:cs="Calibri"/>
        </w:rPr>
        <w:t>heeft zoals een stagiaire, schoonmaker, uitzendkracht en vrijwilliger - van de school een minderjarige leerling seksueel heeft misbruikt of geïntimideerd. Dit zijn strafbare feiten.</w:t>
      </w:r>
    </w:p>
    <w:p w14:paraId="66518E39" w14:textId="77777777" w:rsidR="00B805FF" w:rsidRPr="000C348A" w:rsidRDefault="00B805FF" w:rsidP="00B805FF">
      <w:pPr>
        <w:spacing w:line="288" w:lineRule="exact"/>
        <w:rPr>
          <w:rFonts w:eastAsia="Times New Roman" w:cs="Calibri"/>
        </w:rPr>
      </w:pPr>
    </w:p>
    <w:p w14:paraId="49D547C4" w14:textId="2BECA1F9" w:rsidR="00B805FF" w:rsidRPr="000C348A" w:rsidRDefault="0BE28ECB" w:rsidP="00B805FF">
      <w:pPr>
        <w:spacing w:line="225" w:lineRule="auto"/>
        <w:ind w:right="400"/>
        <w:rPr>
          <w:rFonts w:cs="Calibri"/>
        </w:rPr>
      </w:pPr>
      <w:r w:rsidRPr="3B38A631">
        <w:rPr>
          <w:rFonts w:cs="Calibri"/>
        </w:rPr>
        <w:t>Het CvB</w:t>
      </w:r>
      <w:r w:rsidR="5488290A" w:rsidRPr="3B38A631">
        <w:rPr>
          <w:rFonts w:cs="Calibri"/>
        </w:rPr>
        <w:t xml:space="preserve"> </w:t>
      </w:r>
      <w:r w:rsidR="00B805FF" w:rsidRPr="3B38A631">
        <w:rPr>
          <w:rFonts w:cs="Calibri"/>
        </w:rPr>
        <w:t xml:space="preserve">moet deze feiten voorleggen aan de vertrouwensinspecteur van de Inspectie van het Onderwijs. Deze zal adviseren en informeren. Wanneer het nodig is, biedt de vertrouwensinspecteur hulp als </w:t>
      </w:r>
      <w:r w:rsidR="1E44C587" w:rsidRPr="3B38A631">
        <w:rPr>
          <w:rFonts w:cs="Calibri"/>
        </w:rPr>
        <w:t>het CvB</w:t>
      </w:r>
      <w:r w:rsidR="00B805FF" w:rsidRPr="3B38A631">
        <w:rPr>
          <w:rFonts w:cs="Calibri"/>
        </w:rPr>
        <w:t xml:space="preserve"> een formele klacht indient of aangifte doet.</w:t>
      </w:r>
    </w:p>
    <w:p w14:paraId="7E75FCD0" w14:textId="77777777" w:rsidR="00B805FF" w:rsidRPr="000C348A" w:rsidRDefault="00B805FF" w:rsidP="00B805FF">
      <w:pPr>
        <w:spacing w:line="320" w:lineRule="exact"/>
        <w:rPr>
          <w:rFonts w:eastAsia="Times New Roman" w:cs="Calibri"/>
        </w:rPr>
      </w:pPr>
    </w:p>
    <w:p w14:paraId="10FDAA0E" w14:textId="4FD09AD8" w:rsidR="00B805FF" w:rsidRPr="000C348A" w:rsidRDefault="00B805FF" w:rsidP="00574E1B">
      <w:pPr>
        <w:spacing w:line="230" w:lineRule="auto"/>
        <w:ind w:right="200"/>
        <w:rPr>
          <w:rFonts w:eastAsia="Times New Roman" w:cs="Calibri"/>
        </w:rPr>
      </w:pPr>
      <w:r w:rsidRPr="3B38A631">
        <w:rPr>
          <w:rFonts w:cs="Calibri"/>
        </w:rPr>
        <w:t xml:space="preserve">Als een medewerker seksueel misbruik of seksuele intimidatie vermoedt, moet hij dit onmiddellijk bekend maken bij </w:t>
      </w:r>
      <w:r w:rsidR="1E44C587" w:rsidRPr="3B38A631">
        <w:rPr>
          <w:rFonts w:cs="Calibri"/>
        </w:rPr>
        <w:t>het CvB</w:t>
      </w:r>
      <w:r w:rsidRPr="3B38A631">
        <w:rPr>
          <w:rFonts w:cs="Calibri"/>
        </w:rPr>
        <w:t xml:space="preserve">. Het is niet voldoende om een tussenpersoon te informeren, zoals een lid van de schoolleiding. Als een medewerker erover zwijgt kan </w:t>
      </w:r>
      <w:r w:rsidR="1E44C587" w:rsidRPr="3B38A631">
        <w:rPr>
          <w:rFonts w:cs="Calibri"/>
        </w:rPr>
        <w:t>het CvB</w:t>
      </w:r>
      <w:r w:rsidRPr="3B38A631">
        <w:rPr>
          <w:rFonts w:cs="Calibri"/>
        </w:rPr>
        <w:t xml:space="preserve"> strenge maatregelen nemen. Het slachtoffer en de </w:t>
      </w:r>
      <w:r w:rsidR="009548D6">
        <w:rPr>
          <w:rFonts w:cs="Calibri"/>
        </w:rPr>
        <w:t>ouders/ verzorgers</w:t>
      </w:r>
      <w:r w:rsidR="003275FE">
        <w:rPr>
          <w:rFonts w:cs="Calibri"/>
        </w:rPr>
        <w:t xml:space="preserve"> </w:t>
      </w:r>
      <w:r w:rsidRPr="3B38A631">
        <w:rPr>
          <w:rFonts w:cs="Calibri"/>
        </w:rPr>
        <w:t>kunnen ook een schadeclaim indienen tegen de medewerker.</w:t>
      </w:r>
    </w:p>
    <w:p w14:paraId="562FE0C6" w14:textId="77777777" w:rsidR="00801C9B" w:rsidRDefault="00B805FF" w:rsidP="00801C9B">
      <w:pPr>
        <w:spacing w:line="229" w:lineRule="auto"/>
        <w:ind w:right="340"/>
        <w:rPr>
          <w:rFonts w:cs="Calibri"/>
        </w:rPr>
      </w:pPr>
      <w:r w:rsidRPr="000C348A">
        <w:rPr>
          <w:rFonts w:cs="Calibri"/>
        </w:rPr>
        <w:lastRenderedPageBreak/>
        <w:t>De meldplicht geldt voor alle medewerkers op een school. Ook voor contactpersonen en interne vertrouwenspersonen die binnen hun functie – op wat voor manier dan ook - informatie krijgen over mogelijk seksueel misbruik of seksuele intimidatie. Geen enkele medewerker kan in dit soort gevallen zich beroepen op de geheimhoudingsplicht.</w:t>
      </w:r>
    </w:p>
    <w:p w14:paraId="0D6626E2" w14:textId="05CEE5D9" w:rsidR="00B805FF" w:rsidRPr="000C348A" w:rsidRDefault="00801C9B" w:rsidP="00801C9B">
      <w:pPr>
        <w:spacing w:line="229" w:lineRule="auto"/>
        <w:ind w:right="340"/>
        <w:rPr>
          <w:rFonts w:cs="Calibri"/>
        </w:rPr>
      </w:pPr>
      <w:r>
        <w:rPr>
          <w:rFonts w:cs="Calibri"/>
        </w:rPr>
        <w:t>Ee</w:t>
      </w:r>
      <w:r w:rsidR="00B805FF" w:rsidRPr="000C348A">
        <w:rPr>
          <w:rFonts w:cs="Calibri"/>
        </w:rPr>
        <w:t>n externe vertrouwenspersoon is niet in dienst van de school en heeft daarom geen meldplicht. De externe vertrouwenspersoon dient de betrokkene(n) wel te wijzen op de mogelijkheid van het doen van aangifte bij politie of justitie.</w:t>
      </w:r>
    </w:p>
    <w:p w14:paraId="7A292896" w14:textId="77777777" w:rsidR="00B805FF" w:rsidRPr="000C348A" w:rsidRDefault="00B805FF" w:rsidP="00B805FF">
      <w:pPr>
        <w:spacing w:line="320" w:lineRule="exact"/>
        <w:rPr>
          <w:rFonts w:eastAsia="Times New Roman" w:cs="Calibri"/>
        </w:rPr>
      </w:pPr>
    </w:p>
    <w:p w14:paraId="09E0C2E2" w14:textId="71544E10" w:rsidR="00B805FF" w:rsidRPr="000C348A" w:rsidRDefault="00B805FF" w:rsidP="00B805FF">
      <w:pPr>
        <w:spacing w:line="225" w:lineRule="auto"/>
        <w:ind w:right="520"/>
        <w:rPr>
          <w:rFonts w:cs="Calibri"/>
        </w:rPr>
      </w:pPr>
      <w:r w:rsidRPr="3B38A631">
        <w:rPr>
          <w:rFonts w:cs="Calibri"/>
        </w:rPr>
        <w:t xml:space="preserve">Ontvangt </w:t>
      </w:r>
      <w:r w:rsidR="1E44C587" w:rsidRPr="3B38A631">
        <w:rPr>
          <w:rFonts w:cs="Calibri"/>
        </w:rPr>
        <w:t>het CvB</w:t>
      </w:r>
      <w:r w:rsidR="3979BF4F" w:rsidRPr="3B38A631">
        <w:rPr>
          <w:rFonts w:cs="Calibri"/>
        </w:rPr>
        <w:t xml:space="preserve"> </w:t>
      </w:r>
      <w:r w:rsidRPr="3B38A631">
        <w:rPr>
          <w:rFonts w:cs="Calibri"/>
        </w:rPr>
        <w:t>een melding van een mogelijk zedendelict</w:t>
      </w:r>
      <w:r w:rsidR="00CE526A" w:rsidRPr="3B38A631">
        <w:rPr>
          <w:rFonts w:cs="Calibri"/>
        </w:rPr>
        <w:t>,</w:t>
      </w:r>
      <w:r w:rsidRPr="3B38A631">
        <w:rPr>
          <w:rFonts w:cs="Calibri"/>
        </w:rPr>
        <w:t xml:space="preserve"> dan moet </w:t>
      </w:r>
      <w:r w:rsidR="1E44C587" w:rsidRPr="3B38A631">
        <w:rPr>
          <w:rFonts w:cs="Calibri"/>
        </w:rPr>
        <w:t>het CvB</w:t>
      </w:r>
      <w:r w:rsidRPr="3B38A631">
        <w:rPr>
          <w:rFonts w:cs="Calibri"/>
        </w:rPr>
        <w:t xml:space="preserve"> direct overleggen met de </w:t>
      </w:r>
      <w:hyperlink r:id="rId29">
        <w:r w:rsidRPr="3B38A631">
          <w:rPr>
            <w:rFonts w:cs="Calibri"/>
          </w:rPr>
          <w:t xml:space="preserve">vertrouwensinspecteur van de Inspectie van het Onderwijs. </w:t>
        </w:r>
      </w:hyperlink>
      <w:r w:rsidRPr="3B38A631">
        <w:rPr>
          <w:rFonts w:cs="Calibri"/>
        </w:rPr>
        <w:t>De vertrouwensinspecteur stelt vast of er sprake is van een redelijk vermoeden van een strafbaar feit.</w:t>
      </w:r>
    </w:p>
    <w:p w14:paraId="2191599E" w14:textId="77777777" w:rsidR="00B805FF" w:rsidRPr="000C348A" w:rsidRDefault="00B805FF" w:rsidP="00B805FF">
      <w:pPr>
        <w:spacing w:line="320" w:lineRule="exact"/>
        <w:rPr>
          <w:rFonts w:eastAsia="Times New Roman" w:cs="Calibri"/>
        </w:rPr>
      </w:pPr>
    </w:p>
    <w:p w14:paraId="1BAF275B" w14:textId="220EDF90" w:rsidR="00B805FF" w:rsidRPr="000C348A" w:rsidRDefault="00B805FF" w:rsidP="00B805FF">
      <w:pPr>
        <w:spacing w:line="230" w:lineRule="auto"/>
        <w:ind w:right="20"/>
        <w:rPr>
          <w:rFonts w:cs="Calibri"/>
        </w:rPr>
      </w:pPr>
      <w:r w:rsidRPr="70E33A57">
        <w:rPr>
          <w:rFonts w:cs="Calibri"/>
        </w:rPr>
        <w:t>Blijkt na het overleg met de vertrouwensinspecteur dat er een redelijk vermoeden is van een zedendelict</w:t>
      </w:r>
      <w:r w:rsidR="00CE526A" w:rsidRPr="70E33A57">
        <w:rPr>
          <w:rFonts w:cs="Calibri"/>
        </w:rPr>
        <w:t>,</w:t>
      </w:r>
      <w:r w:rsidRPr="70E33A57">
        <w:rPr>
          <w:rFonts w:cs="Calibri"/>
        </w:rPr>
        <w:t xml:space="preserve"> dan is </w:t>
      </w:r>
      <w:r w:rsidR="1E44C587" w:rsidRPr="70E33A57">
        <w:rPr>
          <w:rFonts w:cs="Calibri"/>
        </w:rPr>
        <w:t>het CvB</w:t>
      </w:r>
      <w:r w:rsidRPr="70E33A57">
        <w:rPr>
          <w:rFonts w:cs="Calibri"/>
        </w:rPr>
        <w:t xml:space="preserve"> altijd verplicht aangifte van misbruik te doen bij de politie, ook als de betrokkenen hierover hun bedenkingen hebben. </w:t>
      </w:r>
      <w:r w:rsidR="1E44C587" w:rsidRPr="70E33A57">
        <w:rPr>
          <w:rFonts w:cs="Calibri"/>
        </w:rPr>
        <w:t>Het CvB</w:t>
      </w:r>
      <w:r w:rsidRPr="70E33A57">
        <w:rPr>
          <w:rFonts w:cs="Calibri"/>
        </w:rPr>
        <w:t xml:space="preserve"> informeert ook de betrokkenen over de aangifte. Als de officier van justitie besluit niet tot vervolging over te gaan, moet </w:t>
      </w:r>
      <w:r w:rsidR="1E44C587" w:rsidRPr="70E33A57">
        <w:rPr>
          <w:rFonts w:cs="Calibri"/>
        </w:rPr>
        <w:t>het CvB</w:t>
      </w:r>
      <w:r w:rsidRPr="70E33A57">
        <w:rPr>
          <w:rFonts w:cs="Calibri"/>
        </w:rPr>
        <w:t xml:space="preserve"> de </w:t>
      </w:r>
      <w:r w:rsidR="009548D6" w:rsidRPr="70E33A57">
        <w:rPr>
          <w:rFonts w:cs="Calibri"/>
        </w:rPr>
        <w:t>ouders/ verzorgers</w:t>
      </w:r>
      <w:r w:rsidR="00F11FBD" w:rsidRPr="70E33A57">
        <w:rPr>
          <w:rFonts w:cs="Calibri"/>
        </w:rPr>
        <w:t xml:space="preserve"> </w:t>
      </w:r>
      <w:r w:rsidRPr="70E33A57">
        <w:rPr>
          <w:rFonts w:cs="Calibri"/>
        </w:rPr>
        <w:t>van de minderjarige leerling hiervan ook in kennis stellen.</w:t>
      </w:r>
    </w:p>
    <w:p w14:paraId="7673E5AE" w14:textId="77777777" w:rsidR="00B805FF" w:rsidRPr="000C348A" w:rsidRDefault="00B805FF" w:rsidP="00B805FF">
      <w:pPr>
        <w:spacing w:line="324" w:lineRule="exact"/>
        <w:rPr>
          <w:rFonts w:eastAsia="Times New Roman" w:cs="Calibri"/>
        </w:rPr>
      </w:pPr>
    </w:p>
    <w:p w14:paraId="08D916D8" w14:textId="51FAD3C6" w:rsidR="00B805FF" w:rsidRPr="000C348A" w:rsidRDefault="4695F410" w:rsidP="00B805FF">
      <w:pPr>
        <w:spacing w:line="218" w:lineRule="auto"/>
        <w:ind w:right="220"/>
        <w:rPr>
          <w:rFonts w:cs="Calibri"/>
        </w:rPr>
      </w:pPr>
      <w:r w:rsidRPr="6E3BDCBA">
        <w:rPr>
          <w:rFonts w:cs="Calibri"/>
        </w:rPr>
        <w:t>Een en ander is vastgelegd in de Regeling meldings-, overleg- en aangifteplicht zedenmisdrijven binnen de scholen van LiemersNovum (</w:t>
      </w:r>
      <w:hyperlink r:id="rId30">
        <w:r w:rsidR="00337412">
          <w:rPr>
            <w:rStyle w:val="Hyperlink"/>
            <w:rFonts w:cs="Calibri"/>
          </w:rPr>
          <w:t>bijlage 2</w:t>
        </w:r>
      </w:hyperlink>
      <w:r w:rsidRPr="6E3BDCBA">
        <w:rPr>
          <w:rFonts w:cs="Calibri"/>
        </w:rPr>
        <w:t>).</w:t>
      </w:r>
      <w:r w:rsidR="1AE82E44" w:rsidRPr="6E3BDCBA">
        <w:rPr>
          <w:rFonts w:cs="Calibri"/>
        </w:rPr>
        <w:t xml:space="preserve"> </w:t>
      </w:r>
    </w:p>
    <w:p w14:paraId="041D98D7" w14:textId="77777777" w:rsidR="00B805FF" w:rsidRPr="000C348A" w:rsidRDefault="00B805FF" w:rsidP="00B805FF">
      <w:pPr>
        <w:spacing w:line="297" w:lineRule="exact"/>
        <w:rPr>
          <w:rFonts w:eastAsia="Times New Roman" w:cs="Calibri"/>
        </w:rPr>
      </w:pPr>
    </w:p>
    <w:p w14:paraId="4A07F8B8" w14:textId="27B18826" w:rsidR="00B805FF" w:rsidRPr="000C348A" w:rsidRDefault="00B805FF" w:rsidP="49F63DEB">
      <w:pPr>
        <w:pStyle w:val="Kop2"/>
        <w:rPr>
          <w:rFonts w:cs="Calibri"/>
          <w:b/>
          <w:bCs/>
          <w:u w:val="single"/>
        </w:rPr>
      </w:pPr>
      <w:bookmarkStart w:id="13" w:name="_Toc67307286"/>
      <w:r w:rsidRPr="000C348A">
        <w:t>A3.</w:t>
      </w:r>
      <w:r w:rsidR="30480A4B" w:rsidRPr="000C348A">
        <w:t xml:space="preserve"> </w:t>
      </w:r>
      <w:r w:rsidRPr="000C348A">
        <w:rPr>
          <w:rFonts w:cs="Calibri"/>
          <w:b/>
          <w:u w:val="single"/>
        </w:rPr>
        <w:tab/>
      </w:r>
      <w:r w:rsidRPr="000C348A">
        <w:t>Agressie en geweld</w:t>
      </w:r>
      <w:bookmarkEnd w:id="13"/>
    </w:p>
    <w:p w14:paraId="5AB7C0C5" w14:textId="77777777" w:rsidR="00B805FF" w:rsidRPr="000C348A" w:rsidRDefault="00B805FF" w:rsidP="00B805FF">
      <w:pPr>
        <w:spacing w:line="314" w:lineRule="exact"/>
        <w:rPr>
          <w:rFonts w:eastAsia="Times New Roman" w:cs="Calibri"/>
        </w:rPr>
      </w:pPr>
    </w:p>
    <w:p w14:paraId="3D270400" w14:textId="2916C4C4" w:rsidR="00B805FF" w:rsidRPr="000C348A" w:rsidRDefault="00B805FF" w:rsidP="00B805FF">
      <w:pPr>
        <w:spacing w:line="229" w:lineRule="auto"/>
        <w:ind w:right="180"/>
        <w:jc w:val="both"/>
        <w:rPr>
          <w:rFonts w:cs="Calibri"/>
        </w:rPr>
      </w:pPr>
      <w:r w:rsidRPr="3B38A631">
        <w:rPr>
          <w:rFonts w:cs="Calibri"/>
        </w:rPr>
        <w:t xml:space="preserve">Naast de hierboven vermelde informatie over seksuele intimidatie en seksueel misbruik voert LiemersNovum een actief beleid met betrekking tot het beschermen van leerlingen en personeel tegen agressie en geweld en de gevolgen daarvan. Alle personeelsleden, leerlingen maar ook </w:t>
      </w:r>
      <w:proofErr w:type="spellStart"/>
      <w:r w:rsidRPr="3B38A631">
        <w:rPr>
          <w:rFonts w:cs="Calibri"/>
        </w:rPr>
        <w:t>lio’ers</w:t>
      </w:r>
      <w:proofErr w:type="spellEnd"/>
      <w:r w:rsidRPr="3B38A631">
        <w:rPr>
          <w:rFonts w:cs="Calibri"/>
        </w:rPr>
        <w:t>, stagiaires</w:t>
      </w:r>
      <w:r w:rsidR="53EB1AAA" w:rsidRPr="3B38A631">
        <w:rPr>
          <w:rFonts w:cs="Calibri"/>
        </w:rPr>
        <w:t xml:space="preserve"> en</w:t>
      </w:r>
      <w:r w:rsidRPr="3B38A631">
        <w:rPr>
          <w:rFonts w:cs="Calibri"/>
        </w:rPr>
        <w:t xml:space="preserve"> hulp</w:t>
      </w:r>
      <w:r w:rsidR="009548D6">
        <w:rPr>
          <w:rFonts w:cs="Calibri"/>
        </w:rPr>
        <w:t>ouders/verzorgers</w:t>
      </w:r>
      <w:r w:rsidR="00F11FBD">
        <w:rPr>
          <w:rFonts w:cs="Calibri"/>
        </w:rPr>
        <w:t xml:space="preserve"> </w:t>
      </w:r>
      <w:r w:rsidRPr="3B38A631">
        <w:rPr>
          <w:rFonts w:cs="Calibri"/>
        </w:rPr>
        <w:t>vallen onder deze bescherming.</w:t>
      </w:r>
    </w:p>
    <w:p w14:paraId="55B33694" w14:textId="77777777" w:rsidR="00B805FF" w:rsidRPr="000C348A" w:rsidRDefault="00B805FF" w:rsidP="00B805FF">
      <w:pPr>
        <w:spacing w:line="268" w:lineRule="exact"/>
        <w:rPr>
          <w:rFonts w:eastAsia="Times New Roman" w:cs="Calibri"/>
        </w:rPr>
      </w:pPr>
    </w:p>
    <w:p w14:paraId="7D344517" w14:textId="77777777" w:rsidR="00B805FF" w:rsidRPr="00A503D6" w:rsidRDefault="00B805FF" w:rsidP="49F63DEB">
      <w:pPr>
        <w:pStyle w:val="Kop3"/>
        <w:rPr>
          <w:rFonts w:cs="Calibri"/>
          <w:b/>
          <w:bCs/>
          <w:i/>
        </w:rPr>
      </w:pPr>
      <w:bookmarkStart w:id="14" w:name="_Toc67307287"/>
      <w:r w:rsidRPr="00A503D6">
        <w:rPr>
          <w:i/>
        </w:rPr>
        <w:t>Vertrouwensinspecteur</w:t>
      </w:r>
      <w:bookmarkEnd w:id="14"/>
    </w:p>
    <w:p w14:paraId="4455F193" w14:textId="77777777" w:rsidR="00B805FF" w:rsidRPr="000C348A" w:rsidRDefault="00B805FF" w:rsidP="00B805FF">
      <w:pPr>
        <w:spacing w:line="49" w:lineRule="exact"/>
        <w:rPr>
          <w:rFonts w:eastAsia="Times New Roman" w:cs="Calibri"/>
        </w:rPr>
      </w:pPr>
    </w:p>
    <w:p w14:paraId="2499DFB9" w14:textId="3A18A79A" w:rsidR="00B805FF" w:rsidRPr="000C348A" w:rsidRDefault="00B805FF" w:rsidP="00B805FF">
      <w:pPr>
        <w:spacing w:line="225" w:lineRule="auto"/>
        <w:ind w:right="820"/>
        <w:rPr>
          <w:rFonts w:cs="Calibri"/>
        </w:rPr>
      </w:pPr>
      <w:r w:rsidRPr="70E33A57">
        <w:rPr>
          <w:rFonts w:cs="Calibri"/>
        </w:rPr>
        <w:t xml:space="preserve">Bij de onderwijsinspectie zijn vertrouwensinspecteurs aangesteld. </w:t>
      </w:r>
      <w:r w:rsidR="00F06604" w:rsidRPr="70E33A57">
        <w:rPr>
          <w:rFonts w:cs="Calibri"/>
        </w:rPr>
        <w:t>Ouders/verzorgers</w:t>
      </w:r>
      <w:r w:rsidRPr="70E33A57">
        <w:rPr>
          <w:rFonts w:cs="Calibri"/>
        </w:rPr>
        <w:t xml:space="preserve">, leerlingen, </w:t>
      </w:r>
      <w:r w:rsidR="00F11FBD" w:rsidRPr="70E33A57">
        <w:rPr>
          <w:rFonts w:cs="Calibri"/>
        </w:rPr>
        <w:t>leraren</w:t>
      </w:r>
      <w:r w:rsidRPr="70E33A57">
        <w:rPr>
          <w:rFonts w:cs="Calibri"/>
        </w:rPr>
        <w:t>, directies, besturen, maar ook vertrouwenspersonen kunnen de vertrouwensinspecteur van de Onderwijsinspectie raadplegen. Zie hierboven onder A2.</w:t>
      </w:r>
    </w:p>
    <w:p w14:paraId="7D62D461" w14:textId="77777777" w:rsidR="00B805FF" w:rsidRPr="000C348A" w:rsidRDefault="00B805FF" w:rsidP="00B805FF">
      <w:pPr>
        <w:spacing w:line="273" w:lineRule="exact"/>
        <w:rPr>
          <w:rFonts w:eastAsia="Times New Roman" w:cs="Calibri"/>
        </w:rPr>
      </w:pPr>
      <w:bookmarkStart w:id="15" w:name="page12"/>
      <w:bookmarkEnd w:id="15"/>
    </w:p>
    <w:p w14:paraId="48509EB0" w14:textId="77777777" w:rsidR="00B805FF" w:rsidRPr="007564E1" w:rsidRDefault="00B805FF" w:rsidP="49F63DEB">
      <w:pPr>
        <w:pStyle w:val="Kop3"/>
        <w:rPr>
          <w:rFonts w:cs="Calibri"/>
          <w:b/>
          <w:bCs/>
          <w:i/>
        </w:rPr>
      </w:pPr>
      <w:bookmarkStart w:id="16" w:name="_Toc67307288"/>
      <w:r w:rsidRPr="007564E1">
        <w:rPr>
          <w:i/>
        </w:rPr>
        <w:t>Maatregelen op schoolniveau</w:t>
      </w:r>
      <w:bookmarkEnd w:id="16"/>
    </w:p>
    <w:p w14:paraId="078B034E" w14:textId="77777777" w:rsidR="00B805FF" w:rsidRPr="000C348A" w:rsidRDefault="00B805FF" w:rsidP="00B805FF">
      <w:pPr>
        <w:spacing w:line="90" w:lineRule="exact"/>
        <w:rPr>
          <w:rFonts w:eastAsia="Times New Roman" w:cs="Calibri"/>
        </w:rPr>
      </w:pPr>
    </w:p>
    <w:p w14:paraId="34E50CB8" w14:textId="2B1CB407" w:rsidR="005B527F" w:rsidRDefault="00B805FF" w:rsidP="005B527F">
      <w:pPr>
        <w:spacing w:line="253" w:lineRule="auto"/>
        <w:ind w:right="100"/>
        <w:jc w:val="both"/>
        <w:rPr>
          <w:rFonts w:cs="Calibri"/>
        </w:rPr>
      </w:pPr>
      <w:r w:rsidRPr="000C348A">
        <w:rPr>
          <w:rFonts w:cs="Calibri"/>
        </w:rPr>
        <w:t>Het gaat hierbij vooral om algemene afspraken en gedragsregels (</w:t>
      </w:r>
      <w:hyperlink r:id="rId31" w:history="1">
        <w:r w:rsidR="001676D9">
          <w:rPr>
            <w:rStyle w:val="Hyperlink"/>
            <w:rFonts w:cs="Calibri"/>
          </w:rPr>
          <w:t>bijlage 3</w:t>
        </w:r>
      </w:hyperlink>
      <w:r w:rsidRPr="000C348A">
        <w:rPr>
          <w:rFonts w:cs="Calibri"/>
        </w:rPr>
        <w:t>). Deze hebben tot doel om de sociale processen in de school te versterken. Aandacht hebben voor problemen van leerlingen, het bevorderen van zelfstandigheid en opstellen van duidelijke schoolregels.</w:t>
      </w:r>
    </w:p>
    <w:p w14:paraId="0FC72548" w14:textId="77777777" w:rsidR="005B527F" w:rsidRDefault="005B527F" w:rsidP="005B527F">
      <w:pPr>
        <w:spacing w:line="253" w:lineRule="auto"/>
        <w:ind w:right="100"/>
        <w:jc w:val="both"/>
        <w:rPr>
          <w:rFonts w:cs="Calibri"/>
        </w:rPr>
      </w:pPr>
    </w:p>
    <w:p w14:paraId="5371D7B1" w14:textId="5225D0C6" w:rsidR="00B805FF" w:rsidRPr="000C348A" w:rsidRDefault="00B805FF" w:rsidP="005B527F">
      <w:pPr>
        <w:spacing w:line="253" w:lineRule="auto"/>
        <w:ind w:right="100"/>
        <w:jc w:val="both"/>
        <w:rPr>
          <w:rFonts w:cs="Calibri"/>
        </w:rPr>
      </w:pPr>
      <w:r w:rsidRPr="000C348A">
        <w:rPr>
          <w:rFonts w:cs="Calibri"/>
        </w:rPr>
        <w:t xml:space="preserve">In het onderwijs zijn regels de gewoonste zaak van de wereld. Vanaf dag één leren de </w:t>
      </w:r>
      <w:r w:rsidR="006D72B7">
        <w:rPr>
          <w:rFonts w:cs="Calibri"/>
        </w:rPr>
        <w:t>leerlingen</w:t>
      </w:r>
      <w:r w:rsidRPr="000C348A">
        <w:rPr>
          <w:rFonts w:cs="Calibri"/>
        </w:rPr>
        <w:t xml:space="preserve"> om hun jas aan de kapstok te hangen, niet te hollen in de gangen, elkaar niet te storen in de klas enzovoorts. Net als in het verkeer zorgen deze regels ervoor dat </w:t>
      </w:r>
      <w:r w:rsidR="006D72B7">
        <w:rPr>
          <w:rFonts w:cs="Calibri"/>
        </w:rPr>
        <w:t>leerlingen</w:t>
      </w:r>
      <w:r w:rsidRPr="000C348A">
        <w:rPr>
          <w:rFonts w:cs="Calibri"/>
        </w:rPr>
        <w:t xml:space="preserve"> en medewerkers op school samen kunnen leven en werken. Regels vormen enerzijds een leidraad voor gedrag, anderzijds vormen ze een toetssteen bij overtredingen. Het opstellen van regels vormt een onderdeel van het veiligheidsbeleid.</w:t>
      </w:r>
    </w:p>
    <w:p w14:paraId="31CD0C16" w14:textId="77777777" w:rsidR="00B805FF" w:rsidRPr="000C348A" w:rsidRDefault="00B805FF" w:rsidP="00B805FF">
      <w:pPr>
        <w:spacing w:line="262" w:lineRule="exact"/>
        <w:rPr>
          <w:rFonts w:eastAsia="Times New Roman" w:cs="Calibri"/>
        </w:rPr>
      </w:pPr>
    </w:p>
    <w:p w14:paraId="734EDFD8" w14:textId="27144014" w:rsidR="00B805FF" w:rsidRPr="000C348A" w:rsidRDefault="00B805FF" w:rsidP="00B805FF">
      <w:pPr>
        <w:spacing w:line="254" w:lineRule="auto"/>
        <w:ind w:right="280"/>
        <w:rPr>
          <w:rFonts w:cs="Calibri"/>
        </w:rPr>
      </w:pPr>
      <w:r w:rsidRPr="3B38A631">
        <w:rPr>
          <w:rFonts w:cs="Calibri"/>
        </w:rPr>
        <w:t>Alle scholen van LiemersNovum stellen schoolregels op die er mede voor zorg dragen dat de (sociale) veiligheid van leerlingen en personeel wordt bevorderd. Elke school voegt de schoolregels toe als bijlage aan het veiligheidsplan.</w:t>
      </w:r>
    </w:p>
    <w:p w14:paraId="7FD8715F" w14:textId="77777777" w:rsidR="00B805FF" w:rsidRPr="000C348A" w:rsidRDefault="00B805FF" w:rsidP="00B805FF">
      <w:pPr>
        <w:spacing w:line="382" w:lineRule="exact"/>
        <w:rPr>
          <w:rFonts w:eastAsia="Times New Roman" w:cs="Calibri"/>
        </w:rPr>
      </w:pPr>
    </w:p>
    <w:p w14:paraId="07777423" w14:textId="77777777" w:rsidR="00B805FF" w:rsidRPr="000C348A" w:rsidRDefault="00B805FF" w:rsidP="00B805FF">
      <w:pPr>
        <w:spacing w:line="265" w:lineRule="auto"/>
        <w:ind w:right="60"/>
        <w:rPr>
          <w:rFonts w:cs="Calibri"/>
        </w:rPr>
      </w:pPr>
      <w:r w:rsidRPr="70E33A57">
        <w:rPr>
          <w:rFonts w:cs="Calibri"/>
        </w:rPr>
        <w:t xml:space="preserve">Scholen zijn wettelijk verplicht aandacht te besteden aan bevordering van burgerschap. Naast aandacht voor diversiteit, acceptatie en tolerantie ligt de nadruk op het kunnen en willen deelnemen aan de samenleving. Leerlingen leren op thema’s als </w:t>
      </w:r>
      <w:hyperlink r:id="rId32">
        <w:r w:rsidRPr="70E33A57">
          <w:rPr>
            <w:rFonts w:cs="Calibri"/>
          </w:rPr>
          <w:t xml:space="preserve">diversiteit, </w:t>
        </w:r>
      </w:hyperlink>
      <w:r w:rsidRPr="70E33A57">
        <w:rPr>
          <w:rFonts w:cs="Calibri"/>
        </w:rPr>
        <w:t>acceptatie en tolerantie te reflecteren op het eigen handelen, een respectvolle houding en een bijdrage aan de zorg voor hun omgeving. Onze scholen verantwoorden zich in hun schoolplan en schoolgids over de wijze waarop zij die invulling vormgeven.</w:t>
      </w:r>
    </w:p>
    <w:p w14:paraId="64582306" w14:textId="10F7D18B" w:rsidR="00CA3B77" w:rsidRDefault="00B805FF" w:rsidP="00CA3B77">
      <w:pPr>
        <w:pStyle w:val="Kop3"/>
        <w:rPr>
          <w:i/>
        </w:rPr>
      </w:pPr>
      <w:bookmarkStart w:id="17" w:name="_Toc67307289"/>
      <w:r w:rsidRPr="007564E1">
        <w:rPr>
          <w:i/>
        </w:rPr>
        <w:lastRenderedPageBreak/>
        <w:t>Opvang van slachtoffers van geweld en/of agressie</w:t>
      </w:r>
      <w:bookmarkEnd w:id="17"/>
    </w:p>
    <w:p w14:paraId="0E2E695C" w14:textId="77777777" w:rsidR="00CA3B77" w:rsidRPr="00CA3B77" w:rsidRDefault="00CA3B77" w:rsidP="00CA3B77"/>
    <w:p w14:paraId="4BBA8476" w14:textId="06266A6D" w:rsidR="00B805FF" w:rsidRPr="000C348A" w:rsidRDefault="00B805FF" w:rsidP="00B805FF">
      <w:pPr>
        <w:spacing w:line="271" w:lineRule="auto"/>
        <w:rPr>
          <w:rFonts w:cs="Calibri"/>
        </w:rPr>
      </w:pPr>
      <w:r w:rsidRPr="3B38A631">
        <w:rPr>
          <w:rFonts w:cs="Calibri"/>
        </w:rPr>
        <w:t>De school draagt zorg voor de eerste opvang van het slachtoffer en van de leerlingen/</w:t>
      </w:r>
      <w:r w:rsidR="005B527F">
        <w:rPr>
          <w:rFonts w:cs="Calibri"/>
        </w:rPr>
        <w:t xml:space="preserve"> </w:t>
      </w:r>
      <w:r w:rsidR="00F11FBD">
        <w:rPr>
          <w:rFonts w:cs="Calibri"/>
        </w:rPr>
        <w:t>leraren</w:t>
      </w:r>
      <w:r w:rsidRPr="3B38A631">
        <w:rPr>
          <w:rFonts w:cs="Calibri"/>
        </w:rPr>
        <w:t xml:space="preserve"> die direct of indirect bij het incident zijn betrokkenen en roept de hulp in van een arts dan wel 112. Slachtoffers reageren verschillend op de gebeurtenissen en de daarmee gepaard gaande verwerkingsproces zal dan ook verschillend verlopen. Gedurende dit proces is het van groot belang dat het slachtoffer, maar ook de directe omgeving van het slachtoffer, gesteund worden bij het verwerken van de, vaak traumatische, ervaring. In overleg met een arts wordt bepaald of professionele ondersteuning gedurende een langere periode voor het slachtoffer en zijn of haar directe omgeving noodzakelijk is. Naast professionele hulp, ondersteunt de school de slachtoffers bij het doen van aangifte en het claimen van eventuele schade. Wanneer het geweld en of agressie leidt tot verzuim van de slachtoffers</w:t>
      </w:r>
      <w:r w:rsidR="00C253C8" w:rsidRPr="3B38A631">
        <w:rPr>
          <w:rFonts w:cs="Calibri"/>
        </w:rPr>
        <w:t>,</w:t>
      </w:r>
      <w:r w:rsidRPr="3B38A631">
        <w:rPr>
          <w:rFonts w:cs="Calibri"/>
        </w:rPr>
        <w:t xml:space="preserve"> dan draagt de school zorg voor opname van het geweldsincident in het ongevallenregister. Ook dient het slachtoffer gewezen te worden op de mogelijkheid van slachtofferhulp.</w:t>
      </w:r>
    </w:p>
    <w:p w14:paraId="00F03A6D" w14:textId="77777777" w:rsidR="00B805FF" w:rsidRPr="000C348A" w:rsidRDefault="00B805FF" w:rsidP="49F63DEB">
      <w:pPr>
        <w:pStyle w:val="Kop3"/>
      </w:pPr>
    </w:p>
    <w:p w14:paraId="23808729" w14:textId="77777777" w:rsidR="00B805FF" w:rsidRPr="007564E1" w:rsidRDefault="00B805FF" w:rsidP="49F63DEB">
      <w:pPr>
        <w:pStyle w:val="Kop3"/>
        <w:rPr>
          <w:rFonts w:cs="Calibri"/>
          <w:b/>
          <w:bCs/>
          <w:i/>
        </w:rPr>
      </w:pPr>
      <w:bookmarkStart w:id="18" w:name="_Toc67307290"/>
      <w:r w:rsidRPr="007564E1">
        <w:rPr>
          <w:i/>
        </w:rPr>
        <w:t>Procedure voor opvang slachtoffers</w:t>
      </w:r>
      <w:bookmarkEnd w:id="18"/>
    </w:p>
    <w:p w14:paraId="6930E822" w14:textId="77777777" w:rsidR="00B805FF" w:rsidRPr="000C348A" w:rsidRDefault="00B805FF" w:rsidP="00B805FF">
      <w:pPr>
        <w:spacing w:line="88" w:lineRule="exact"/>
        <w:rPr>
          <w:rFonts w:eastAsia="Times New Roman" w:cs="Calibri"/>
        </w:rPr>
      </w:pPr>
    </w:p>
    <w:p w14:paraId="63CE4001" w14:textId="238E7618" w:rsidR="00B805FF" w:rsidRPr="000C348A" w:rsidRDefault="4695F410" w:rsidP="00B805FF">
      <w:pPr>
        <w:spacing w:line="255" w:lineRule="auto"/>
        <w:ind w:right="200"/>
        <w:rPr>
          <w:rFonts w:cs="Calibri"/>
        </w:rPr>
      </w:pPr>
      <w:r w:rsidRPr="6E3BDCBA">
        <w:rPr>
          <w:rFonts w:cs="Calibri"/>
        </w:rPr>
        <w:t xml:space="preserve">Voor een goede verwerking is het </w:t>
      </w:r>
      <w:r w:rsidR="2356B55C" w:rsidRPr="6E3BDCBA">
        <w:rPr>
          <w:rFonts w:cs="Calibri"/>
        </w:rPr>
        <w:t xml:space="preserve">wenselijk </w:t>
      </w:r>
      <w:r w:rsidRPr="6E3BDCBA">
        <w:rPr>
          <w:rFonts w:cs="Calibri"/>
        </w:rPr>
        <w:t xml:space="preserve">dat er gesprekken worden gevoerd met de slachtoffers. </w:t>
      </w:r>
      <w:r w:rsidR="751A91BC" w:rsidRPr="6E3BDCBA">
        <w:rPr>
          <w:rFonts w:cs="Calibri"/>
        </w:rPr>
        <w:t xml:space="preserve">De regie hierover ligt bij het slachtoffer. </w:t>
      </w:r>
      <w:r w:rsidRPr="6E3BDCBA">
        <w:rPr>
          <w:rFonts w:cs="Calibri"/>
        </w:rPr>
        <w:t>Voor deze gesprekken</w:t>
      </w:r>
      <w:r w:rsidR="48559F4B" w:rsidRPr="6E3BDCBA">
        <w:rPr>
          <w:rFonts w:cs="Calibri"/>
        </w:rPr>
        <w:t xml:space="preserve"> is er</w:t>
      </w:r>
      <w:r w:rsidRPr="6E3BDCBA">
        <w:rPr>
          <w:rFonts w:cs="Calibri"/>
        </w:rPr>
        <w:t xml:space="preserve"> binnen de scholen van LiemersNovum een persoon aangewezen, dat kan de schoolcontactpersoon</w:t>
      </w:r>
      <w:r w:rsidR="1DB32EEA" w:rsidRPr="6E3BDCBA">
        <w:rPr>
          <w:rFonts w:cs="Calibri"/>
        </w:rPr>
        <w:t>/vertrouwenspersoon</w:t>
      </w:r>
      <w:r w:rsidRPr="6E3BDCBA">
        <w:rPr>
          <w:rFonts w:cs="Calibri"/>
        </w:rPr>
        <w:t xml:space="preserve"> zijn maar ook de directeur, de </w:t>
      </w:r>
      <w:r w:rsidR="1D190382" w:rsidRPr="6E3BDCBA">
        <w:rPr>
          <w:rFonts w:cs="Calibri"/>
        </w:rPr>
        <w:t>ib</w:t>
      </w:r>
      <w:r w:rsidR="3809FA97" w:rsidRPr="6E3BDCBA">
        <w:rPr>
          <w:rFonts w:cs="Calibri"/>
        </w:rPr>
        <w:t>-</w:t>
      </w:r>
      <w:r w:rsidR="1D190382" w:rsidRPr="6E3BDCBA">
        <w:rPr>
          <w:rFonts w:cs="Calibri"/>
        </w:rPr>
        <w:t>er</w:t>
      </w:r>
      <w:r w:rsidRPr="6E3BDCBA">
        <w:rPr>
          <w:rFonts w:cs="Calibri"/>
        </w:rPr>
        <w:t xml:space="preserve"> of de groeps</w:t>
      </w:r>
      <w:r w:rsidR="4C027A79" w:rsidRPr="6E3BDCBA">
        <w:rPr>
          <w:rFonts w:cs="Calibri"/>
        </w:rPr>
        <w:t>leraar</w:t>
      </w:r>
      <w:r w:rsidRPr="6E3BDCBA">
        <w:rPr>
          <w:rFonts w:cs="Calibri"/>
        </w:rPr>
        <w:t>.</w:t>
      </w:r>
    </w:p>
    <w:p w14:paraId="20E36DAB" w14:textId="77777777" w:rsidR="00B805FF" w:rsidRPr="000C348A" w:rsidRDefault="00B805FF" w:rsidP="49F63DEB">
      <w:pPr>
        <w:pStyle w:val="Kop3"/>
      </w:pPr>
    </w:p>
    <w:p w14:paraId="68ED9F8F" w14:textId="18A2CCB5" w:rsidR="00B805FF" w:rsidRPr="007564E1" w:rsidRDefault="00B805FF" w:rsidP="06327E6C">
      <w:pPr>
        <w:pStyle w:val="Kop3"/>
        <w:rPr>
          <w:rFonts w:cs="Calibri"/>
          <w:b/>
          <w:bCs/>
          <w:i/>
          <w:iCs/>
        </w:rPr>
      </w:pPr>
      <w:bookmarkStart w:id="19" w:name="_Toc67307291"/>
      <w:r w:rsidRPr="06327E6C">
        <w:rPr>
          <w:i/>
          <w:iCs/>
        </w:rPr>
        <w:t xml:space="preserve">Meldcode Huiselijk Geweld en </w:t>
      </w:r>
      <w:r w:rsidR="009548D6" w:rsidRPr="06327E6C">
        <w:rPr>
          <w:i/>
          <w:iCs/>
        </w:rPr>
        <w:t>Leerling</w:t>
      </w:r>
      <w:r w:rsidR="1FE5C2B9" w:rsidRPr="06327E6C">
        <w:rPr>
          <w:i/>
          <w:iCs/>
        </w:rPr>
        <w:t xml:space="preserve"> </w:t>
      </w:r>
      <w:r w:rsidRPr="06327E6C">
        <w:rPr>
          <w:i/>
          <w:iCs/>
        </w:rPr>
        <w:t>mishandeling</w:t>
      </w:r>
      <w:bookmarkEnd w:id="19"/>
    </w:p>
    <w:p w14:paraId="32D85219" w14:textId="77777777" w:rsidR="00B805FF" w:rsidRPr="000C348A" w:rsidRDefault="00B805FF" w:rsidP="00B805FF">
      <w:pPr>
        <w:spacing w:line="88" w:lineRule="exact"/>
        <w:rPr>
          <w:rFonts w:eastAsia="Times New Roman" w:cs="Calibri"/>
        </w:rPr>
      </w:pPr>
    </w:p>
    <w:p w14:paraId="13C4A90B" w14:textId="44422B6D" w:rsidR="00B805FF" w:rsidRPr="000C348A" w:rsidRDefault="0939D120" w:rsidP="0035075A">
      <w:pPr>
        <w:spacing w:line="255" w:lineRule="auto"/>
        <w:ind w:right="680"/>
        <w:rPr>
          <w:rFonts w:cs="Calibri"/>
        </w:rPr>
      </w:pPr>
      <w:r w:rsidRPr="6E3BDCBA">
        <w:rPr>
          <w:rFonts w:cs="Calibri"/>
        </w:rPr>
        <w:t>Het CvB</w:t>
      </w:r>
      <w:r w:rsidR="682C21EC" w:rsidRPr="6E3BDCBA">
        <w:rPr>
          <w:rFonts w:cs="Calibri"/>
        </w:rPr>
        <w:t xml:space="preserve"> </w:t>
      </w:r>
      <w:r w:rsidR="4695F410" w:rsidRPr="6E3BDCBA">
        <w:rPr>
          <w:rFonts w:cs="Calibri"/>
        </w:rPr>
        <w:t xml:space="preserve">heeft de Meldcode Huiselijk Geweld en </w:t>
      </w:r>
      <w:r w:rsidR="51A94090" w:rsidRPr="6E3BDCBA">
        <w:rPr>
          <w:rFonts w:cs="Calibri"/>
        </w:rPr>
        <w:t>Leerling</w:t>
      </w:r>
      <w:r w:rsidR="2993A4FB" w:rsidRPr="6E3BDCBA">
        <w:rPr>
          <w:rFonts w:cs="Calibri"/>
        </w:rPr>
        <w:t xml:space="preserve"> </w:t>
      </w:r>
      <w:r w:rsidR="4695F410" w:rsidRPr="6E3BDCBA">
        <w:rPr>
          <w:rFonts w:cs="Calibri"/>
        </w:rPr>
        <w:t>mishandeling (</w:t>
      </w:r>
      <w:hyperlink r:id="rId33">
        <w:r w:rsidR="4695F410" w:rsidRPr="6E3BDCBA">
          <w:rPr>
            <w:rStyle w:val="Hyperlink"/>
            <w:rFonts w:cs="Calibri"/>
          </w:rPr>
          <w:t>bijlage 4</w:t>
        </w:r>
      </w:hyperlink>
      <w:r w:rsidR="4695F410" w:rsidRPr="6E3BDCBA">
        <w:rPr>
          <w:rFonts w:cs="Calibri"/>
        </w:rPr>
        <w:t>) vastgesteld. De meldcode bevat een stappenplan zodat de medewerkers die binnen LiemersNovum</w:t>
      </w:r>
      <w:r w:rsidR="0BE04BDD" w:rsidRPr="6E3BDCBA">
        <w:rPr>
          <w:rFonts w:cs="Calibri"/>
        </w:rPr>
        <w:t xml:space="preserve"> werkzaam zijn,</w:t>
      </w:r>
      <w:r w:rsidR="4695F410" w:rsidRPr="6E3BDCBA">
        <w:rPr>
          <w:rFonts w:cs="Calibri"/>
        </w:rPr>
        <w:t xml:space="preserve"> weten welke stappen van hen worden verwacht bij signalen van huiselijk geweld of </w:t>
      </w:r>
      <w:r w:rsidR="51A94090" w:rsidRPr="6E3BDCBA">
        <w:rPr>
          <w:rFonts w:cs="Calibri"/>
        </w:rPr>
        <w:t>leerling</w:t>
      </w:r>
      <w:r w:rsidR="1D479554" w:rsidRPr="6E3BDCBA">
        <w:rPr>
          <w:rFonts w:cs="Calibri"/>
        </w:rPr>
        <w:t xml:space="preserve"> </w:t>
      </w:r>
      <w:r w:rsidR="4695F410" w:rsidRPr="6E3BDCBA">
        <w:rPr>
          <w:rFonts w:cs="Calibri"/>
        </w:rPr>
        <w:t>mishandeling.</w:t>
      </w:r>
    </w:p>
    <w:p w14:paraId="4AE5B7AF" w14:textId="77777777" w:rsidR="00B805FF" w:rsidRPr="000C348A" w:rsidRDefault="00B805FF" w:rsidP="00B805FF">
      <w:pPr>
        <w:spacing w:line="239" w:lineRule="exact"/>
        <w:rPr>
          <w:rFonts w:eastAsia="Times New Roman" w:cs="Calibri"/>
        </w:rPr>
      </w:pPr>
    </w:p>
    <w:p w14:paraId="0FA228BE" w14:textId="77777777" w:rsidR="00B805FF" w:rsidRPr="007564E1" w:rsidRDefault="00B805FF" w:rsidP="49F63DEB">
      <w:pPr>
        <w:pStyle w:val="Kop3"/>
        <w:rPr>
          <w:rFonts w:cs="Calibri"/>
          <w:b/>
          <w:bCs/>
          <w:i/>
        </w:rPr>
      </w:pPr>
      <w:bookmarkStart w:id="20" w:name="_Toc67307292"/>
      <w:r w:rsidRPr="007564E1">
        <w:rPr>
          <w:i/>
        </w:rPr>
        <w:t>Media-aandacht</w:t>
      </w:r>
      <w:bookmarkEnd w:id="20"/>
    </w:p>
    <w:p w14:paraId="3955E093" w14:textId="77777777" w:rsidR="00B805FF" w:rsidRPr="000C348A" w:rsidRDefault="00B805FF" w:rsidP="00B805FF">
      <w:pPr>
        <w:spacing w:line="90" w:lineRule="exact"/>
        <w:rPr>
          <w:rFonts w:eastAsia="Times New Roman" w:cs="Calibri"/>
        </w:rPr>
      </w:pPr>
    </w:p>
    <w:p w14:paraId="71B6CEA5" w14:textId="5FECCF70" w:rsidR="00B805FF" w:rsidRPr="000C348A" w:rsidRDefault="00B805FF" w:rsidP="00B805FF">
      <w:pPr>
        <w:spacing w:line="254" w:lineRule="auto"/>
        <w:ind w:right="500"/>
        <w:rPr>
          <w:rFonts w:cs="Calibri"/>
        </w:rPr>
      </w:pPr>
      <w:r w:rsidRPr="70E33A57">
        <w:rPr>
          <w:rFonts w:cs="Calibri"/>
        </w:rPr>
        <w:t xml:space="preserve">Wanneer er op een school sprake is van een ernstig (geweld) incident dan leidt dat in de regel tot aandacht van de (lokale) media. In het draaiboek voor calamiteiten </w:t>
      </w:r>
      <w:r w:rsidR="005B527F">
        <w:rPr>
          <w:rFonts w:cs="Calibri"/>
        </w:rPr>
        <w:t>(</w:t>
      </w:r>
      <w:hyperlink r:id="rId34" w:history="1">
        <w:r w:rsidR="00CE3346">
          <w:rPr>
            <w:rStyle w:val="Hyperlink"/>
            <w:rFonts w:cs="Calibri"/>
          </w:rPr>
          <w:t>bijlage 5.1</w:t>
        </w:r>
      </w:hyperlink>
      <w:r w:rsidR="005B527F">
        <w:rPr>
          <w:rFonts w:cs="Calibri"/>
        </w:rPr>
        <w:t xml:space="preserve">) </w:t>
      </w:r>
      <w:r w:rsidRPr="70E33A57">
        <w:rPr>
          <w:rFonts w:cs="Calibri"/>
        </w:rPr>
        <w:t>worden afspraken gemaakt over degene die het aanspreekpunt is voor de pers.</w:t>
      </w:r>
      <w:r w:rsidR="00CE3346">
        <w:rPr>
          <w:rFonts w:cs="Calibri"/>
        </w:rPr>
        <w:t xml:space="preserve"> </w:t>
      </w:r>
      <w:r w:rsidR="00A14339">
        <w:rPr>
          <w:rFonts w:cs="Calibri"/>
        </w:rPr>
        <w:t xml:space="preserve">Tevens is er een uitgebreid draaiboek in geval van een crisis </w:t>
      </w:r>
      <w:r w:rsidR="00BD2867">
        <w:rPr>
          <w:rFonts w:cs="Calibri"/>
        </w:rPr>
        <w:t>(</w:t>
      </w:r>
      <w:hyperlink r:id="rId35" w:history="1">
        <w:r w:rsidR="00BD2867">
          <w:rPr>
            <w:rStyle w:val="Hyperlink"/>
            <w:rFonts w:cs="Calibri"/>
          </w:rPr>
          <w:t>bijlage 5.2</w:t>
        </w:r>
      </w:hyperlink>
      <w:r w:rsidR="00BD2867">
        <w:rPr>
          <w:rFonts w:cs="Calibri"/>
        </w:rPr>
        <w:t xml:space="preserve">). </w:t>
      </w:r>
    </w:p>
    <w:p w14:paraId="12C42424" w14:textId="77777777" w:rsidR="00B805FF" w:rsidRPr="000C348A" w:rsidRDefault="00B805FF" w:rsidP="00B805FF">
      <w:pPr>
        <w:spacing w:line="227" w:lineRule="exact"/>
        <w:rPr>
          <w:rFonts w:eastAsia="Times New Roman" w:cs="Calibri"/>
        </w:rPr>
      </w:pPr>
    </w:p>
    <w:p w14:paraId="54384968" w14:textId="1B2D7072" w:rsidR="00B805FF" w:rsidRPr="000C348A" w:rsidRDefault="00B805FF" w:rsidP="49F63DEB">
      <w:pPr>
        <w:pStyle w:val="Kop2"/>
      </w:pPr>
      <w:bookmarkStart w:id="21" w:name="_Toc67307293"/>
      <w:r w:rsidRPr="000C348A">
        <w:t>A4.</w:t>
      </w:r>
      <w:r w:rsidR="685BB5E3" w:rsidRPr="000C348A">
        <w:t xml:space="preserve"> </w:t>
      </w:r>
      <w:r w:rsidRPr="000C348A">
        <w:rPr>
          <w:rFonts w:cs="Calibri"/>
          <w:b/>
          <w:u w:val="single"/>
        </w:rPr>
        <w:tab/>
      </w:r>
      <w:r w:rsidRPr="000C348A">
        <w:t>Regeling melden vermoeden van een misstand (‘klokkenluidersregeling</w:t>
      </w:r>
      <w:r w:rsidR="006D6F1D">
        <w:t>’</w:t>
      </w:r>
      <w:r w:rsidRPr="000C348A">
        <w:t>)</w:t>
      </w:r>
      <w:bookmarkEnd w:id="21"/>
    </w:p>
    <w:p w14:paraId="379CA55B" w14:textId="77777777" w:rsidR="00B805FF" w:rsidRPr="000C348A" w:rsidRDefault="00B805FF" w:rsidP="00B805FF">
      <w:pPr>
        <w:spacing w:line="314" w:lineRule="exact"/>
        <w:rPr>
          <w:rFonts w:eastAsia="Times New Roman" w:cs="Calibri"/>
        </w:rPr>
      </w:pPr>
    </w:p>
    <w:p w14:paraId="43B8DDAD" w14:textId="0EF60629" w:rsidR="16EF34E6" w:rsidRDefault="16EF34E6" w:rsidP="1E0CD224">
      <w:pPr>
        <w:spacing w:line="229" w:lineRule="auto"/>
        <w:ind w:right="180"/>
        <w:rPr>
          <w:rFonts w:cs="Calibri"/>
        </w:rPr>
      </w:pPr>
      <w:r w:rsidRPr="1E0CD224">
        <w:rPr>
          <w:rFonts w:cs="Calibri"/>
        </w:rPr>
        <w:t>Een heldere procedure voor het melden van vermoede misstanden draagt bij aan een transparante, zorgvuldige en integere organisatiecultuur. Ook ondersteunt de regeling een open communicatie over normen en waarden in schoolsituaties en het voorkomen van praktijken die schadelijk kunnen zijn voor (een onderdeel van) de stichting en de sector.</w:t>
      </w:r>
    </w:p>
    <w:p w14:paraId="03738D3F" w14:textId="16C53362" w:rsidR="1E0CD224" w:rsidRDefault="1E0CD224" w:rsidP="1E0CD224">
      <w:pPr>
        <w:spacing w:line="314" w:lineRule="exact"/>
        <w:rPr>
          <w:rFonts w:eastAsia="Times New Roman" w:cs="Calibri"/>
        </w:rPr>
      </w:pPr>
    </w:p>
    <w:p w14:paraId="5E186962" w14:textId="050A7E4B" w:rsidR="00B805FF" w:rsidRPr="000C348A" w:rsidRDefault="1E44C587" w:rsidP="00B805FF">
      <w:pPr>
        <w:spacing w:line="229" w:lineRule="auto"/>
        <w:rPr>
          <w:rFonts w:cs="Calibri"/>
        </w:rPr>
      </w:pPr>
      <w:r w:rsidRPr="3B38A631">
        <w:rPr>
          <w:rFonts w:cs="Calibri"/>
        </w:rPr>
        <w:t>Het CvB</w:t>
      </w:r>
      <w:r w:rsidR="520FE527" w:rsidRPr="3B38A631">
        <w:rPr>
          <w:rFonts w:cs="Calibri"/>
        </w:rPr>
        <w:t xml:space="preserve"> </w:t>
      </w:r>
      <w:r w:rsidR="00B805FF" w:rsidRPr="3B38A631">
        <w:rPr>
          <w:rFonts w:cs="Calibri"/>
        </w:rPr>
        <w:t xml:space="preserve">krijgt de gelegenheid om een mogelijke misstand intern aan te pakken en op te lossen. De </w:t>
      </w:r>
      <w:r w:rsidR="005B527F">
        <w:rPr>
          <w:rFonts w:cs="Calibri"/>
        </w:rPr>
        <w:t>r</w:t>
      </w:r>
      <w:r w:rsidR="00B805FF" w:rsidRPr="3B38A631">
        <w:rPr>
          <w:rFonts w:cs="Calibri"/>
        </w:rPr>
        <w:t xml:space="preserve">egeling </w:t>
      </w:r>
      <w:r w:rsidR="005B527F">
        <w:rPr>
          <w:rFonts w:cs="Calibri"/>
        </w:rPr>
        <w:t>‘</w:t>
      </w:r>
      <w:r w:rsidR="00B805FF" w:rsidRPr="3B38A631">
        <w:rPr>
          <w:rFonts w:cs="Calibri"/>
        </w:rPr>
        <w:t xml:space="preserve">Melden </w:t>
      </w:r>
      <w:r w:rsidR="005B527F">
        <w:rPr>
          <w:rFonts w:cs="Calibri"/>
        </w:rPr>
        <w:t>v</w:t>
      </w:r>
      <w:r w:rsidR="00B805FF" w:rsidRPr="3B38A631">
        <w:rPr>
          <w:rFonts w:cs="Calibri"/>
        </w:rPr>
        <w:t xml:space="preserve">ermoeden van een </w:t>
      </w:r>
      <w:r w:rsidR="005B527F">
        <w:rPr>
          <w:rFonts w:cs="Calibri"/>
        </w:rPr>
        <w:t>m</w:t>
      </w:r>
      <w:r w:rsidR="00B805FF" w:rsidRPr="3B38A631">
        <w:rPr>
          <w:rFonts w:cs="Calibri"/>
        </w:rPr>
        <w:t>isstand’ (</w:t>
      </w:r>
      <w:hyperlink r:id="rId36" w:history="1">
        <w:r w:rsidR="00B805FF" w:rsidRPr="005B527F">
          <w:rPr>
            <w:rStyle w:val="Hyperlink"/>
            <w:rFonts w:cs="Calibri"/>
            <w:bCs/>
          </w:rPr>
          <w:t>bijlage 6</w:t>
        </w:r>
      </w:hyperlink>
      <w:r w:rsidR="00B805FF" w:rsidRPr="3B38A631">
        <w:rPr>
          <w:rFonts w:cs="Calibri"/>
        </w:rPr>
        <w:t>) biedt daarvoor een heldere en veilige procedure, zodat (te goeder trouw) afgegeven signalen over mogelijke misstanden op een adequate manier kunnen worden behandeld.</w:t>
      </w:r>
    </w:p>
    <w:p w14:paraId="5ABF93C4" w14:textId="77777777" w:rsidR="00B805FF" w:rsidRPr="000C348A" w:rsidRDefault="00B805FF" w:rsidP="00B805FF">
      <w:pPr>
        <w:spacing w:line="317" w:lineRule="exact"/>
        <w:rPr>
          <w:rFonts w:eastAsia="Times New Roman" w:cs="Calibri"/>
        </w:rPr>
      </w:pPr>
    </w:p>
    <w:p w14:paraId="62DB6347" w14:textId="11AAA361" w:rsidR="00B805FF" w:rsidRPr="000C348A" w:rsidRDefault="00B805FF" w:rsidP="00B805FF">
      <w:pPr>
        <w:spacing w:line="229" w:lineRule="auto"/>
        <w:ind w:right="180"/>
        <w:rPr>
          <w:rFonts w:cs="Calibri"/>
        </w:rPr>
      </w:pPr>
      <w:r w:rsidRPr="000C348A">
        <w:rPr>
          <w:rFonts w:cs="Calibri"/>
        </w:rPr>
        <w:t xml:space="preserve">Ook </w:t>
      </w:r>
      <w:r w:rsidR="009548D6">
        <w:rPr>
          <w:rFonts w:cs="Calibri"/>
        </w:rPr>
        <w:t>ouders/ verzorgers</w:t>
      </w:r>
      <w:r w:rsidR="00F11FBD">
        <w:rPr>
          <w:rFonts w:cs="Calibri"/>
        </w:rPr>
        <w:t xml:space="preserve"> </w:t>
      </w:r>
      <w:r w:rsidRPr="000C348A">
        <w:rPr>
          <w:rFonts w:cs="Calibri"/>
        </w:rPr>
        <w:t xml:space="preserve">en leerlingen kunnen van de regeling gebruik maken. Zo hebben alle direct betrokkenen bij de school de mogelijkheid om een (vermoeden van een) misstand met behulp van deze regeling te melden. </w:t>
      </w:r>
      <w:r w:rsidR="009548D6">
        <w:rPr>
          <w:rFonts w:cs="Calibri"/>
        </w:rPr>
        <w:t>Ouders/ verzorgers</w:t>
      </w:r>
      <w:r w:rsidR="00F11FBD">
        <w:rPr>
          <w:rFonts w:cs="Calibri"/>
        </w:rPr>
        <w:t xml:space="preserve"> </w:t>
      </w:r>
      <w:r w:rsidRPr="000C348A">
        <w:rPr>
          <w:rFonts w:cs="Calibri"/>
        </w:rPr>
        <w:t xml:space="preserve">en leerlingen kunnen deze regeling natuurlijk niet gebruiken voor individuele klachten van persoonlijke aard. Daarvoor staan andere </w:t>
      </w:r>
      <w:r w:rsidRPr="00F11FBD">
        <w:rPr>
          <w:rFonts w:cs="Calibri"/>
        </w:rPr>
        <w:t>middelen</w:t>
      </w:r>
      <w:r w:rsidRPr="000C348A">
        <w:rPr>
          <w:rFonts w:cs="Calibri"/>
        </w:rPr>
        <w:t xml:space="preserve"> ter beschikking.</w:t>
      </w:r>
    </w:p>
    <w:p w14:paraId="71DCB018" w14:textId="77777777" w:rsidR="00B805FF" w:rsidRPr="000C348A" w:rsidRDefault="00B805FF" w:rsidP="00B805FF">
      <w:pPr>
        <w:spacing w:line="319" w:lineRule="exact"/>
        <w:rPr>
          <w:rFonts w:eastAsia="Times New Roman" w:cs="Calibri"/>
        </w:rPr>
      </w:pPr>
    </w:p>
    <w:p w14:paraId="128558EB" w14:textId="77777777" w:rsidR="00B805FF" w:rsidRPr="000C348A" w:rsidRDefault="00B805FF" w:rsidP="00B805FF">
      <w:pPr>
        <w:spacing w:line="229" w:lineRule="auto"/>
        <w:ind w:right="440"/>
        <w:rPr>
          <w:rFonts w:cs="Calibri"/>
        </w:rPr>
      </w:pPr>
      <w:r w:rsidRPr="000C348A">
        <w:rPr>
          <w:rFonts w:cs="Calibri"/>
        </w:rPr>
        <w:t>Tot slot draagt een meldingsregeling bij aan het (beter) functioneren van (een onderdeel van) de stichting en de sector, en is het een onderdeel van maatschappelijk verantwoord ondernemen. Het beschikken over een heldere procedure maakt duidelijk dat het melden van een vermoede misstand veilig kan gebeuren en dat de behandeling ervan in goede banen wordt geleid.</w:t>
      </w:r>
    </w:p>
    <w:p w14:paraId="082C48EB" w14:textId="77777777" w:rsidR="00B805FF" w:rsidRPr="000C348A" w:rsidRDefault="00B805FF" w:rsidP="00B805FF">
      <w:pPr>
        <w:spacing w:line="50" w:lineRule="exact"/>
        <w:rPr>
          <w:rFonts w:eastAsia="Times New Roman" w:cs="Calibri"/>
        </w:rPr>
      </w:pPr>
    </w:p>
    <w:p w14:paraId="202B9BD5" w14:textId="77777777" w:rsidR="005B527F" w:rsidRDefault="005B527F" w:rsidP="00B805FF">
      <w:pPr>
        <w:spacing w:line="231" w:lineRule="auto"/>
        <w:ind w:right="400"/>
        <w:rPr>
          <w:rFonts w:cs="Calibri"/>
        </w:rPr>
      </w:pPr>
    </w:p>
    <w:p w14:paraId="3731664D" w14:textId="77777777" w:rsidR="005B527F" w:rsidRDefault="005B527F" w:rsidP="00B805FF">
      <w:pPr>
        <w:spacing w:line="231" w:lineRule="auto"/>
        <w:ind w:right="400"/>
        <w:rPr>
          <w:rFonts w:cs="Calibri"/>
        </w:rPr>
      </w:pPr>
    </w:p>
    <w:p w14:paraId="5DF651CD" w14:textId="44060D1A" w:rsidR="00B805FF" w:rsidRPr="000C348A" w:rsidRDefault="00B805FF" w:rsidP="00B805FF">
      <w:pPr>
        <w:spacing w:line="231" w:lineRule="auto"/>
        <w:ind w:right="400"/>
        <w:rPr>
          <w:rFonts w:cs="Calibri"/>
        </w:rPr>
      </w:pPr>
      <w:r w:rsidRPr="70E33A57">
        <w:rPr>
          <w:rFonts w:cs="Calibri"/>
        </w:rPr>
        <w:t xml:space="preserve">De werknemer die te goeder trouw en volgens de voorgeschreven procedure een melding doet, mag ervan uitgaan dat hij zich als een goede werknemer gedraagt, bescherming geniet en geen nadelige gevolgen van zijn melding ondervindt. Dit geldt eveneens voor </w:t>
      </w:r>
      <w:r w:rsidR="00F06604" w:rsidRPr="70E33A57">
        <w:rPr>
          <w:rFonts w:cs="Calibri"/>
        </w:rPr>
        <w:t xml:space="preserve">ouders/verzorgers </w:t>
      </w:r>
      <w:r w:rsidRPr="70E33A57">
        <w:rPr>
          <w:rFonts w:cs="Calibri"/>
        </w:rPr>
        <w:t>en leerlingen die een melding doen. Ook geldt de bescherming voor de vertrouwenspersoon integriteit die door LiemersNovum is aangesteld.</w:t>
      </w:r>
    </w:p>
    <w:p w14:paraId="2677290C" w14:textId="77777777" w:rsidR="00B805FF" w:rsidRPr="000C348A" w:rsidRDefault="00B805FF" w:rsidP="00B805FF">
      <w:pPr>
        <w:spacing w:line="318" w:lineRule="exact"/>
        <w:rPr>
          <w:rFonts w:eastAsia="Times New Roman" w:cs="Calibri"/>
        </w:rPr>
      </w:pPr>
    </w:p>
    <w:p w14:paraId="6E69385D" w14:textId="77777777" w:rsidR="00B805FF" w:rsidRPr="000C348A" w:rsidRDefault="00B805FF" w:rsidP="00B805FF">
      <w:pPr>
        <w:spacing w:line="232" w:lineRule="auto"/>
        <w:ind w:right="240"/>
        <w:rPr>
          <w:rFonts w:cs="Calibri"/>
        </w:rPr>
      </w:pPr>
      <w:r w:rsidRPr="000C348A">
        <w:rPr>
          <w:rFonts w:cs="Calibri"/>
        </w:rPr>
        <w:t>De regeling geldt niet voor het oplossen van persoonlijke (rechtspositionele) conflicten of klachten van een werknemer op het gebied van zijn functie, takenpakket, arbeidsomstandigheden en loopbaanontwikkeling of de wijze waarop hij door (personen binnen) de school wordt bejegend. Daarvoor gelden andere rechtspositionele of klachtenprocedures. Ook is de regeling niet bedoeld voor het aankaarten of ter discussie stellen van beleidskeuzes van het schoolbestuur waarmee iemand zich niet kan verenigen.</w:t>
      </w:r>
    </w:p>
    <w:p w14:paraId="249BF8C6" w14:textId="77777777" w:rsidR="00B805FF" w:rsidRPr="000C348A" w:rsidRDefault="00B805FF" w:rsidP="00B805FF">
      <w:pPr>
        <w:spacing w:line="325" w:lineRule="exact"/>
        <w:rPr>
          <w:rFonts w:eastAsia="Times New Roman" w:cs="Calibri"/>
        </w:rPr>
      </w:pPr>
    </w:p>
    <w:p w14:paraId="10A538A0" w14:textId="01F5AD49" w:rsidR="00B805FF" w:rsidRPr="000C348A" w:rsidRDefault="00B805FF" w:rsidP="00B805FF">
      <w:pPr>
        <w:spacing w:line="224" w:lineRule="auto"/>
        <w:ind w:right="60"/>
        <w:rPr>
          <w:rFonts w:cs="Calibri"/>
        </w:rPr>
      </w:pPr>
      <w:r w:rsidRPr="000C348A">
        <w:rPr>
          <w:rFonts w:cs="Calibri"/>
        </w:rPr>
        <w:t xml:space="preserve">Vaak wordt voor een regeling voor het melden van een vermoede misstand onterecht de term </w:t>
      </w:r>
      <w:r w:rsidR="005B527F">
        <w:rPr>
          <w:rFonts w:cs="Calibri"/>
        </w:rPr>
        <w:t>‘</w:t>
      </w:r>
      <w:r w:rsidRPr="000C348A">
        <w:rPr>
          <w:rFonts w:cs="Calibri"/>
        </w:rPr>
        <w:t>klokkenluidersregeling</w:t>
      </w:r>
      <w:r w:rsidR="005B527F">
        <w:rPr>
          <w:rFonts w:cs="Calibri"/>
        </w:rPr>
        <w:t>’</w:t>
      </w:r>
      <w:r w:rsidRPr="000C348A">
        <w:rPr>
          <w:rFonts w:cs="Calibri"/>
        </w:rPr>
        <w:t xml:space="preserve"> gebruikt. De regeling is juist gericht op het voorkomen dat </w:t>
      </w:r>
      <w:r w:rsidR="233E121F" w:rsidRPr="37C0FE9B">
        <w:rPr>
          <w:rFonts w:cs="Calibri"/>
        </w:rPr>
        <w:t xml:space="preserve">door </w:t>
      </w:r>
      <w:r w:rsidRPr="37C0FE9B">
        <w:rPr>
          <w:rFonts w:cs="Calibri"/>
        </w:rPr>
        <w:t>extern</w:t>
      </w:r>
      <w:r w:rsidR="01199628" w:rsidRPr="37C0FE9B">
        <w:rPr>
          <w:rFonts w:cs="Calibri"/>
        </w:rPr>
        <w:t>en</w:t>
      </w:r>
      <w:r w:rsidRPr="000C348A">
        <w:rPr>
          <w:rFonts w:cs="Calibri"/>
        </w:rPr>
        <w:t xml:space="preserve"> ‘de klokken worden geluid’.</w:t>
      </w:r>
    </w:p>
    <w:p w14:paraId="0EF46479" w14:textId="77777777" w:rsidR="00B805FF" w:rsidRPr="000C348A" w:rsidRDefault="00B805FF" w:rsidP="00B805FF">
      <w:pPr>
        <w:spacing w:line="200" w:lineRule="exact"/>
        <w:rPr>
          <w:rFonts w:eastAsia="Times New Roman" w:cs="Calibri"/>
        </w:rPr>
      </w:pPr>
    </w:p>
    <w:p w14:paraId="3AB58C42" w14:textId="77777777" w:rsidR="00B805FF" w:rsidRPr="000C348A" w:rsidRDefault="00B805FF" w:rsidP="00B805FF">
      <w:pPr>
        <w:spacing w:line="248" w:lineRule="exact"/>
        <w:rPr>
          <w:rFonts w:eastAsia="Times New Roman" w:cs="Calibri"/>
        </w:rPr>
      </w:pPr>
    </w:p>
    <w:p w14:paraId="39F18D26" w14:textId="786F8292" w:rsidR="00B805FF" w:rsidRPr="000C348A" w:rsidRDefault="00B805FF" w:rsidP="00B805FF">
      <w:pPr>
        <w:spacing w:line="0" w:lineRule="atLeast"/>
        <w:jc w:val="right"/>
        <w:rPr>
          <w:rFonts w:eastAsia="Lucida Sans" w:cs="Calibri"/>
        </w:rPr>
      </w:pPr>
    </w:p>
    <w:p w14:paraId="4EA9BA15" w14:textId="77777777" w:rsidR="00B805FF" w:rsidRPr="000C348A" w:rsidRDefault="00B805FF" w:rsidP="00B805FF">
      <w:pPr>
        <w:spacing w:line="0" w:lineRule="atLeast"/>
        <w:jc w:val="right"/>
        <w:rPr>
          <w:rFonts w:eastAsia="Lucida Sans" w:cs="Calibri"/>
        </w:rPr>
        <w:sectPr w:rsidR="00B805FF" w:rsidRPr="000C348A">
          <w:headerReference w:type="default" r:id="rId37"/>
          <w:footerReference w:type="default" r:id="rId38"/>
          <w:pgSz w:w="12240" w:h="15840"/>
          <w:pgMar w:top="1391" w:right="1420" w:bottom="486" w:left="1420" w:header="0" w:footer="0" w:gutter="0"/>
          <w:cols w:space="0" w:equalWidth="0">
            <w:col w:w="9400"/>
          </w:cols>
          <w:docGrid w:linePitch="360"/>
        </w:sectPr>
      </w:pPr>
    </w:p>
    <w:p w14:paraId="5D7DB0B5" w14:textId="25FF4B1F" w:rsidR="00B805FF" w:rsidRPr="000C348A" w:rsidRDefault="00B805FF" w:rsidP="49F63DEB">
      <w:pPr>
        <w:pStyle w:val="Kop2"/>
        <w:rPr>
          <w:rFonts w:cs="Calibri"/>
          <w:b/>
          <w:bCs/>
          <w:u w:val="single"/>
        </w:rPr>
      </w:pPr>
      <w:bookmarkStart w:id="22" w:name="page14"/>
      <w:bookmarkStart w:id="23" w:name="_Toc67307294"/>
      <w:bookmarkEnd w:id="22"/>
      <w:r w:rsidRPr="000C348A">
        <w:lastRenderedPageBreak/>
        <w:t>A5.</w:t>
      </w:r>
      <w:r w:rsidR="7EB1D79D" w:rsidRPr="000C348A">
        <w:t xml:space="preserve"> </w:t>
      </w:r>
      <w:r w:rsidRPr="000C348A">
        <w:rPr>
          <w:rFonts w:cs="Calibri"/>
          <w:b/>
          <w:u w:val="single"/>
        </w:rPr>
        <w:tab/>
      </w:r>
      <w:r w:rsidRPr="000C348A">
        <w:t>Integriteitscode</w:t>
      </w:r>
      <w:bookmarkEnd w:id="23"/>
    </w:p>
    <w:p w14:paraId="5D98A3F1" w14:textId="77777777" w:rsidR="00B805FF" w:rsidRPr="000C348A" w:rsidRDefault="00B805FF" w:rsidP="00B805FF">
      <w:pPr>
        <w:spacing w:line="314" w:lineRule="exact"/>
        <w:rPr>
          <w:rFonts w:eastAsia="Times New Roman" w:cs="Calibri"/>
        </w:rPr>
      </w:pPr>
    </w:p>
    <w:p w14:paraId="3EB729DB" w14:textId="1E9BE07E" w:rsidR="00B805FF" w:rsidRPr="000C348A" w:rsidRDefault="00B805FF" w:rsidP="00B805FF">
      <w:pPr>
        <w:spacing w:line="232" w:lineRule="auto"/>
        <w:ind w:left="1" w:right="120"/>
        <w:rPr>
          <w:rFonts w:cs="Calibri"/>
        </w:rPr>
      </w:pPr>
      <w:r w:rsidRPr="37C0FE9B">
        <w:rPr>
          <w:rFonts w:cs="Calibri"/>
        </w:rPr>
        <w:t>Ontspo</w:t>
      </w:r>
      <w:r w:rsidR="1A9AA48B" w:rsidRPr="37C0FE9B">
        <w:rPr>
          <w:rFonts w:cs="Calibri"/>
        </w:rPr>
        <w:t>or</w:t>
      </w:r>
      <w:r w:rsidRPr="37C0FE9B">
        <w:rPr>
          <w:rFonts w:cs="Calibri"/>
        </w:rPr>
        <w:t>d</w:t>
      </w:r>
      <w:r w:rsidRPr="000C348A">
        <w:rPr>
          <w:rFonts w:cs="Calibri"/>
        </w:rPr>
        <w:t xml:space="preserve"> gedrag van bestuurders en toezichth</w:t>
      </w:r>
      <w:r w:rsidR="009548D6">
        <w:rPr>
          <w:rFonts w:cs="Calibri"/>
        </w:rPr>
        <w:t>ouders</w:t>
      </w:r>
      <w:r w:rsidR="00F11FBD">
        <w:rPr>
          <w:rFonts w:cs="Calibri"/>
        </w:rPr>
        <w:t xml:space="preserve"> </w:t>
      </w:r>
      <w:r w:rsidRPr="000C348A">
        <w:rPr>
          <w:rFonts w:cs="Calibri"/>
        </w:rPr>
        <w:t>heeft geleid tot het publieke debat over ‘goed bestuur’. Hoe kan integriteit binnen organisaties gewaarborgd worden? Het gaat dan niet alleen om het handelen van bijvoorbeeld de bestuurders of medewerkers in de uitoefening van hun functie – denk bij dit laatste aan regels voor het ontvangen van geschenken. Of om de aanwezigheid van een klokkenluidersregeling en regels ter voorkoming van de schijn van belangenverstrengeling. Het gaat om meer dan dat.</w:t>
      </w:r>
    </w:p>
    <w:p w14:paraId="50C86B8C" w14:textId="77777777" w:rsidR="00B805FF" w:rsidRPr="000C348A" w:rsidRDefault="00B805FF" w:rsidP="00B805FF">
      <w:pPr>
        <w:spacing w:line="322" w:lineRule="exact"/>
        <w:rPr>
          <w:rFonts w:eastAsia="Times New Roman" w:cs="Calibri"/>
        </w:rPr>
      </w:pPr>
    </w:p>
    <w:p w14:paraId="47FD38E0" w14:textId="77777777" w:rsidR="00B805FF" w:rsidRPr="000C348A" w:rsidRDefault="00B805FF" w:rsidP="00B805FF">
      <w:pPr>
        <w:spacing w:line="232" w:lineRule="auto"/>
        <w:ind w:left="1" w:right="140"/>
        <w:rPr>
          <w:rFonts w:cs="Calibri"/>
        </w:rPr>
      </w:pPr>
      <w:r w:rsidRPr="000C348A">
        <w:rPr>
          <w:rFonts w:cs="Calibri"/>
        </w:rPr>
        <w:t>Integriteit als ‘kenmerk of kwaliteit van goed bestuur’ is ook aanwezig in gesprekken over doelen en middelen, in besluitvormingsprocessen, in een goed ontwikkelde aanspreekcultuur, in het creëren van betrokkenheid bij veranderingen, in respect voor de eigen aard van de professionele afweging die telkenmale in individuele gevallen gemaakt moet worden, in het vermijden van de weg van de minste weerstand als het gaat om de belangen van leerlingen, in het besef dat bestuurlijke afwegingen ten principale normatieve afwegingen zijn en pas daarna afwegingen op basis van efficiency en effectiviteit.</w:t>
      </w:r>
    </w:p>
    <w:p w14:paraId="60EDCC55" w14:textId="77777777" w:rsidR="00B805FF" w:rsidRPr="000C348A" w:rsidRDefault="00B805FF" w:rsidP="00B805FF">
      <w:pPr>
        <w:spacing w:line="325" w:lineRule="exact"/>
        <w:rPr>
          <w:rFonts w:eastAsia="Times New Roman" w:cs="Calibri"/>
        </w:rPr>
      </w:pPr>
    </w:p>
    <w:p w14:paraId="4DA0D106" w14:textId="235DF32F" w:rsidR="00B805FF" w:rsidRPr="000C348A" w:rsidRDefault="00B805FF" w:rsidP="00B805FF">
      <w:pPr>
        <w:spacing w:line="228" w:lineRule="auto"/>
        <w:ind w:left="1" w:right="20"/>
        <w:rPr>
          <w:rFonts w:cs="Calibri"/>
        </w:rPr>
      </w:pPr>
      <w:r w:rsidRPr="70E33A57">
        <w:rPr>
          <w:rFonts w:cs="Calibri"/>
        </w:rPr>
        <w:t xml:space="preserve">In de integriteitscode staan concrete regels en algemene gedragslijnen geformuleerd. De code biedt een kader bij het interpreteren, beoordelen en afwegen van wel of niet aanvaardbaar gedrag zoals hoe om te gaan met geschenken van </w:t>
      </w:r>
      <w:r w:rsidR="00F06604" w:rsidRPr="70E33A57">
        <w:rPr>
          <w:rFonts w:cs="Calibri"/>
        </w:rPr>
        <w:t xml:space="preserve">ouders/verzorgers </w:t>
      </w:r>
      <w:r w:rsidRPr="70E33A57">
        <w:rPr>
          <w:rFonts w:cs="Calibri"/>
        </w:rPr>
        <w:t>en relaties en met privégebruik van telefoon en computer, of hoe om te gaan met bedrijven door medewerkers die verantwoordelijk zijn voor inkoop.</w:t>
      </w:r>
    </w:p>
    <w:p w14:paraId="3BBB8815" w14:textId="77777777" w:rsidR="00B805FF" w:rsidRPr="000C348A" w:rsidRDefault="00B805FF" w:rsidP="00B805FF">
      <w:pPr>
        <w:spacing w:line="321" w:lineRule="exact"/>
        <w:rPr>
          <w:rFonts w:eastAsia="Times New Roman" w:cs="Calibri"/>
        </w:rPr>
      </w:pPr>
    </w:p>
    <w:p w14:paraId="6A066CA2" w14:textId="1A493E5E" w:rsidR="00B805FF" w:rsidRPr="000C348A" w:rsidRDefault="00B805FF" w:rsidP="00B805FF">
      <w:pPr>
        <w:spacing w:line="229" w:lineRule="auto"/>
        <w:ind w:left="1" w:right="100"/>
        <w:jc w:val="both"/>
        <w:rPr>
          <w:rFonts w:cs="Calibri"/>
        </w:rPr>
      </w:pPr>
      <w:r w:rsidRPr="3B38A631">
        <w:rPr>
          <w:rFonts w:cs="Calibri"/>
        </w:rPr>
        <w:t xml:space="preserve">De integriteitscode geldt voor iedereen die optreedt namens of ten behoeve van LiemersNovum, dus niet alleen voor medewerkers, directieleden, </w:t>
      </w:r>
      <w:r w:rsidR="37F92021" w:rsidRPr="3B38A631">
        <w:rPr>
          <w:rFonts w:cs="Calibri"/>
        </w:rPr>
        <w:t>College van Bestuur</w:t>
      </w:r>
      <w:r w:rsidRPr="3B38A631">
        <w:rPr>
          <w:rFonts w:cs="Calibri"/>
        </w:rPr>
        <w:t xml:space="preserve"> en Raad van Toezicht, maar ook voor een bredere kring: bedrijven en instanties die werken in opdracht van LiemersNovum of één van de bij de stichting aangesloten scholen.</w:t>
      </w:r>
    </w:p>
    <w:p w14:paraId="55B91B0D" w14:textId="77777777" w:rsidR="00B805FF" w:rsidRPr="000C348A" w:rsidRDefault="00B805FF" w:rsidP="00B805FF">
      <w:pPr>
        <w:spacing w:line="319" w:lineRule="exact"/>
        <w:rPr>
          <w:rFonts w:eastAsia="Times New Roman" w:cs="Calibri"/>
        </w:rPr>
      </w:pPr>
    </w:p>
    <w:p w14:paraId="74F764F2" w14:textId="0955B76D" w:rsidR="00B805FF" w:rsidRPr="000C348A" w:rsidRDefault="00B805FF" w:rsidP="00B805FF">
      <w:pPr>
        <w:spacing w:line="228" w:lineRule="auto"/>
        <w:ind w:left="1" w:right="360"/>
        <w:rPr>
          <w:rFonts w:cs="Calibri"/>
        </w:rPr>
      </w:pPr>
      <w:r w:rsidRPr="000C348A">
        <w:rPr>
          <w:rFonts w:cs="Calibri"/>
        </w:rPr>
        <w:t xml:space="preserve">De integriteitscode heeft als doel medewerkers, directieleden, </w:t>
      </w:r>
      <w:r>
        <w:rPr>
          <w:rFonts w:cs="Calibri"/>
        </w:rPr>
        <w:t>bestuurders</w:t>
      </w:r>
      <w:r w:rsidRPr="000C348A">
        <w:rPr>
          <w:rFonts w:cs="Calibri"/>
        </w:rPr>
        <w:t xml:space="preserve"> en Raad van Toezicht, maar ook bedrijven en instanties die werken in opdracht van</w:t>
      </w:r>
      <w:r>
        <w:rPr>
          <w:rFonts w:cs="Calibri"/>
        </w:rPr>
        <w:t xml:space="preserve"> LiemersNovum</w:t>
      </w:r>
      <w:r w:rsidRPr="000C348A">
        <w:rPr>
          <w:rFonts w:cs="Calibri"/>
        </w:rPr>
        <w:t xml:space="preserve"> of de aangesloten scholen, hun handelen binnen de specifieke context goed te kunnen laten interpreteren, beoordelen en afwegen (</w:t>
      </w:r>
      <w:hyperlink r:id="rId39" w:history="1">
        <w:r w:rsidR="009B2F13">
          <w:rPr>
            <w:rStyle w:val="Hyperlink"/>
            <w:rFonts w:cs="Calibri"/>
          </w:rPr>
          <w:t>bijlage 7</w:t>
        </w:r>
      </w:hyperlink>
      <w:r w:rsidRPr="000C348A">
        <w:rPr>
          <w:rFonts w:cs="Calibri"/>
        </w:rPr>
        <w:t>).</w:t>
      </w:r>
    </w:p>
    <w:p w14:paraId="6810F0D1" w14:textId="77777777" w:rsidR="00B805FF" w:rsidRPr="000C348A" w:rsidRDefault="00B805FF" w:rsidP="00B805FF">
      <w:pPr>
        <w:spacing w:line="290" w:lineRule="exact"/>
        <w:rPr>
          <w:rFonts w:eastAsia="Times New Roman" w:cs="Calibri"/>
        </w:rPr>
      </w:pPr>
    </w:p>
    <w:p w14:paraId="5057D8C2" w14:textId="3B84A2B6" w:rsidR="00B805FF" w:rsidRPr="000C348A" w:rsidRDefault="00B805FF" w:rsidP="49F63DEB">
      <w:pPr>
        <w:pStyle w:val="Kop2"/>
        <w:rPr>
          <w:rFonts w:cs="Calibri"/>
          <w:b/>
          <w:bCs/>
          <w:u w:val="single"/>
        </w:rPr>
      </w:pPr>
      <w:bookmarkStart w:id="24" w:name="_Toc67307295"/>
      <w:r w:rsidRPr="000C348A">
        <w:t>A6.</w:t>
      </w:r>
      <w:r w:rsidR="120B4843" w:rsidRPr="000C348A">
        <w:t xml:space="preserve"> </w:t>
      </w:r>
      <w:r w:rsidRPr="000C348A">
        <w:rPr>
          <w:rFonts w:cs="Calibri"/>
          <w:b/>
          <w:u w:val="single"/>
        </w:rPr>
        <w:tab/>
      </w:r>
      <w:r w:rsidRPr="000C348A">
        <w:t>Actieplan sociale veiligheid: de anti</w:t>
      </w:r>
      <w:r w:rsidR="007564E1">
        <w:t>-</w:t>
      </w:r>
      <w:r w:rsidRPr="000C348A">
        <w:t>pestaanpak</w:t>
      </w:r>
      <w:bookmarkEnd w:id="24"/>
    </w:p>
    <w:p w14:paraId="74E797DC" w14:textId="77777777" w:rsidR="00B805FF" w:rsidRPr="000C348A" w:rsidRDefault="00B805FF" w:rsidP="00B805FF">
      <w:pPr>
        <w:spacing w:line="314" w:lineRule="exact"/>
        <w:rPr>
          <w:rFonts w:eastAsia="Times New Roman" w:cs="Calibri"/>
        </w:rPr>
      </w:pPr>
    </w:p>
    <w:p w14:paraId="59F6E168" w14:textId="6DC44DB7" w:rsidR="00B805FF" w:rsidRPr="000C348A" w:rsidRDefault="00B805FF" w:rsidP="00B805FF">
      <w:pPr>
        <w:spacing w:line="231" w:lineRule="auto"/>
        <w:ind w:left="1" w:right="20"/>
        <w:rPr>
          <w:rFonts w:cs="Calibri"/>
        </w:rPr>
      </w:pPr>
      <w:r w:rsidRPr="70E33A57">
        <w:rPr>
          <w:rFonts w:cs="Calibri"/>
        </w:rPr>
        <w:t>Onze opdracht als opvoeder (</w:t>
      </w:r>
      <w:r w:rsidR="00F06604" w:rsidRPr="70E33A57">
        <w:rPr>
          <w:rFonts w:cs="Calibri"/>
        </w:rPr>
        <w:t xml:space="preserve">ouders/verzorgers </w:t>
      </w:r>
      <w:r w:rsidRPr="70E33A57">
        <w:rPr>
          <w:rFonts w:cs="Calibri"/>
        </w:rPr>
        <w:t xml:space="preserve">EN school) is een goede bijdrage te leveren aan de ontwikkeling van </w:t>
      </w:r>
      <w:r w:rsidR="006D72B7" w:rsidRPr="70E33A57">
        <w:rPr>
          <w:rFonts w:cs="Calibri"/>
        </w:rPr>
        <w:t>leerlingen</w:t>
      </w:r>
      <w:r w:rsidRPr="70E33A57">
        <w:rPr>
          <w:rFonts w:cs="Calibri"/>
        </w:rPr>
        <w:t xml:space="preserve"> tot sociale, autonome en zelfverantwoordelijke deelnemers van de samenleving. Daarom leren we </w:t>
      </w:r>
      <w:r w:rsidR="006D72B7" w:rsidRPr="70E33A57">
        <w:rPr>
          <w:rFonts w:cs="Calibri"/>
        </w:rPr>
        <w:t>leerlingen</w:t>
      </w:r>
      <w:r w:rsidRPr="70E33A57">
        <w:rPr>
          <w:rFonts w:cs="Calibri"/>
        </w:rPr>
        <w:t xml:space="preserve"> onder</w:t>
      </w:r>
      <w:r w:rsidR="00FA39B1" w:rsidRPr="70E33A57">
        <w:rPr>
          <w:rFonts w:cs="Calibri"/>
        </w:rPr>
        <w:t xml:space="preserve"> </w:t>
      </w:r>
      <w:r w:rsidRPr="70E33A57">
        <w:rPr>
          <w:rFonts w:cs="Calibri"/>
        </w:rPr>
        <w:t>meer lezen, rekenen, taal</w:t>
      </w:r>
      <w:r w:rsidR="00FA39B1" w:rsidRPr="70E33A57">
        <w:rPr>
          <w:rFonts w:cs="Calibri"/>
        </w:rPr>
        <w:t>,</w:t>
      </w:r>
      <w:r w:rsidRPr="70E33A57">
        <w:rPr>
          <w:rFonts w:cs="Calibri"/>
        </w:rPr>
        <w:t xml:space="preserve"> maar ook wat onze manieren zijn, hoe we ons als volwassenen en </w:t>
      </w:r>
      <w:r w:rsidR="009548D6" w:rsidRPr="70E33A57">
        <w:rPr>
          <w:rFonts w:cs="Calibri"/>
        </w:rPr>
        <w:t>leerling</w:t>
      </w:r>
      <w:r w:rsidRPr="70E33A57">
        <w:rPr>
          <w:rFonts w:cs="Calibri"/>
        </w:rPr>
        <w:t xml:space="preserve"> dienen te gedragen. Opvoeden is een taak van de school MET de </w:t>
      </w:r>
      <w:r w:rsidR="00F06604" w:rsidRPr="70E33A57">
        <w:rPr>
          <w:rFonts w:cs="Calibri"/>
        </w:rPr>
        <w:t xml:space="preserve">ouders/verzorgers </w:t>
      </w:r>
      <w:r w:rsidRPr="70E33A57">
        <w:rPr>
          <w:rFonts w:cs="Calibri"/>
        </w:rPr>
        <w:t>waarbij we op de scholen van LiemersNovum de volgende waarden van groot en gedeeld belang vinden:</w:t>
      </w:r>
    </w:p>
    <w:p w14:paraId="25AF7EAE" w14:textId="77777777" w:rsidR="00B805FF" w:rsidRPr="000C348A" w:rsidRDefault="00B805FF" w:rsidP="00B805FF">
      <w:pPr>
        <w:spacing w:line="270" w:lineRule="exact"/>
        <w:rPr>
          <w:rFonts w:eastAsia="Times New Roman" w:cs="Calibri"/>
        </w:rPr>
      </w:pPr>
    </w:p>
    <w:p w14:paraId="4CFAA692" w14:textId="77777777" w:rsidR="00B805FF" w:rsidRPr="000C348A" w:rsidRDefault="00B805FF" w:rsidP="00B805FF">
      <w:pPr>
        <w:numPr>
          <w:ilvl w:val="0"/>
          <w:numId w:val="9"/>
        </w:numPr>
        <w:tabs>
          <w:tab w:val="left" w:pos="701"/>
        </w:tabs>
        <w:spacing w:line="0" w:lineRule="atLeast"/>
        <w:ind w:left="701" w:hanging="701"/>
        <w:rPr>
          <w:rFonts w:cs="Calibri"/>
        </w:rPr>
      </w:pPr>
      <w:r w:rsidRPr="3B38A631">
        <w:rPr>
          <w:rFonts w:cs="Calibri"/>
        </w:rPr>
        <w:t>Rechtvaardigheid: behandel de ander zoals je zelf behandeld wilt worden.</w:t>
      </w:r>
    </w:p>
    <w:p w14:paraId="01A1E367" w14:textId="77777777" w:rsidR="00B805FF" w:rsidRPr="000C348A" w:rsidRDefault="00B805FF" w:rsidP="00B805FF">
      <w:pPr>
        <w:numPr>
          <w:ilvl w:val="0"/>
          <w:numId w:val="9"/>
        </w:numPr>
        <w:tabs>
          <w:tab w:val="left" w:pos="701"/>
        </w:tabs>
        <w:spacing w:line="0" w:lineRule="atLeast"/>
        <w:ind w:left="701" w:hanging="701"/>
        <w:rPr>
          <w:rFonts w:cs="Calibri"/>
        </w:rPr>
      </w:pPr>
      <w:r w:rsidRPr="000C348A">
        <w:rPr>
          <w:rFonts w:cs="Calibri"/>
        </w:rPr>
        <w:t>Weldadigheid: doe de ander goed.</w:t>
      </w:r>
    </w:p>
    <w:p w14:paraId="761B2FFE" w14:textId="77777777" w:rsidR="00B805FF" w:rsidRPr="000C348A" w:rsidRDefault="00B805FF" w:rsidP="00B805FF">
      <w:pPr>
        <w:numPr>
          <w:ilvl w:val="0"/>
          <w:numId w:val="9"/>
        </w:numPr>
        <w:tabs>
          <w:tab w:val="left" w:pos="701"/>
        </w:tabs>
        <w:spacing w:line="0" w:lineRule="atLeast"/>
        <w:ind w:left="701" w:hanging="701"/>
        <w:rPr>
          <w:rFonts w:cs="Calibri"/>
        </w:rPr>
      </w:pPr>
      <w:r w:rsidRPr="000C348A">
        <w:rPr>
          <w:rFonts w:cs="Calibri"/>
        </w:rPr>
        <w:t>Waardigheid: toon en verdien respect.</w:t>
      </w:r>
    </w:p>
    <w:p w14:paraId="1FD2219E" w14:textId="77777777" w:rsidR="00B805FF" w:rsidRPr="000C348A" w:rsidRDefault="00B805FF" w:rsidP="00B805FF">
      <w:pPr>
        <w:numPr>
          <w:ilvl w:val="0"/>
          <w:numId w:val="9"/>
        </w:numPr>
        <w:tabs>
          <w:tab w:val="left" w:pos="701"/>
        </w:tabs>
        <w:spacing w:line="0" w:lineRule="atLeast"/>
        <w:ind w:left="701" w:hanging="701"/>
        <w:rPr>
          <w:rFonts w:cs="Calibri"/>
        </w:rPr>
      </w:pPr>
      <w:r w:rsidRPr="3B38A631">
        <w:rPr>
          <w:rFonts w:cs="Calibri"/>
        </w:rPr>
        <w:t>Vrijheid: jouw vrijheid kan een belemmering voor de ander zijn. Houd rekening daarmee.</w:t>
      </w:r>
    </w:p>
    <w:p w14:paraId="2633CEB9" w14:textId="77777777" w:rsidR="00B805FF" w:rsidRPr="000C348A" w:rsidRDefault="00B805FF" w:rsidP="00B805FF">
      <w:pPr>
        <w:spacing w:line="318" w:lineRule="exact"/>
        <w:rPr>
          <w:rFonts w:eastAsia="Times New Roman" w:cs="Calibri"/>
        </w:rPr>
      </w:pPr>
    </w:p>
    <w:p w14:paraId="4B6AFE20" w14:textId="17980DAC" w:rsidR="00B805FF" w:rsidRPr="000C348A" w:rsidRDefault="00B805FF" w:rsidP="00B805FF">
      <w:pPr>
        <w:spacing w:line="218" w:lineRule="auto"/>
        <w:ind w:left="1" w:right="200"/>
        <w:rPr>
          <w:rFonts w:cs="Calibri"/>
        </w:rPr>
      </w:pPr>
      <w:r w:rsidRPr="000C348A">
        <w:rPr>
          <w:rFonts w:cs="Calibri"/>
        </w:rPr>
        <w:t xml:space="preserve">Bovengenoemde waarden zijn voor </w:t>
      </w:r>
      <w:r w:rsidR="006D72B7">
        <w:rPr>
          <w:rFonts w:cs="Calibri"/>
        </w:rPr>
        <w:t>leerlingen</w:t>
      </w:r>
      <w:r w:rsidRPr="000C348A">
        <w:rPr>
          <w:rFonts w:cs="Calibri"/>
        </w:rPr>
        <w:t xml:space="preserve"> en volwassenen niet altijd duidelijk. Op de scholen zijn de vier grote waarden ‘vertaald’ zodat ze voor </w:t>
      </w:r>
      <w:r w:rsidR="006D72B7">
        <w:rPr>
          <w:rFonts w:cs="Calibri"/>
        </w:rPr>
        <w:t>leerlingen</w:t>
      </w:r>
      <w:r w:rsidRPr="000C348A">
        <w:rPr>
          <w:rFonts w:cs="Calibri"/>
        </w:rPr>
        <w:t xml:space="preserve"> eenvoudiger te begrijpen zijn, bijvoorbeeld:</w:t>
      </w:r>
    </w:p>
    <w:p w14:paraId="4B1D477B" w14:textId="77777777" w:rsidR="00B805FF" w:rsidRPr="000C348A" w:rsidRDefault="00B805FF" w:rsidP="00B805FF">
      <w:pPr>
        <w:spacing w:line="242" w:lineRule="exact"/>
        <w:rPr>
          <w:rFonts w:eastAsia="Times New Roman" w:cs="Calibri"/>
        </w:rPr>
      </w:pPr>
    </w:p>
    <w:p w14:paraId="65BE1F1D" w14:textId="46939D95" w:rsidR="00B805FF" w:rsidRPr="000C348A" w:rsidRDefault="00B805FF" w:rsidP="001E16FD">
      <w:pPr>
        <w:spacing w:line="0" w:lineRule="atLeast"/>
        <w:jc w:val="right"/>
        <w:rPr>
          <w:rFonts w:eastAsia="Lucida Sans" w:cs="Calibri"/>
        </w:rPr>
        <w:sectPr w:rsidR="00B805FF" w:rsidRPr="000C348A">
          <w:headerReference w:type="default" r:id="rId40"/>
          <w:footerReference w:type="default" r:id="rId41"/>
          <w:pgSz w:w="12240" w:h="15840"/>
          <w:pgMar w:top="1391" w:right="1420" w:bottom="486" w:left="1419" w:header="0" w:footer="0" w:gutter="0"/>
          <w:cols w:space="0" w:equalWidth="0">
            <w:col w:w="9401"/>
          </w:cols>
          <w:docGrid w:linePitch="360"/>
        </w:sectPr>
      </w:pPr>
    </w:p>
    <w:p w14:paraId="6AFAB436" w14:textId="77777777" w:rsidR="00B805FF" w:rsidRPr="000C348A" w:rsidRDefault="00B805FF" w:rsidP="00B805FF">
      <w:pPr>
        <w:spacing w:line="273" w:lineRule="exact"/>
        <w:rPr>
          <w:rFonts w:eastAsia="Times New Roman" w:cs="Calibri"/>
        </w:rPr>
      </w:pPr>
      <w:bookmarkStart w:id="25" w:name="page15"/>
      <w:bookmarkEnd w:id="25"/>
    </w:p>
    <w:p w14:paraId="1FB085EC" w14:textId="4F9471CB" w:rsidR="00B805FF" w:rsidRPr="000C348A" w:rsidRDefault="007B0AA7" w:rsidP="00B805FF">
      <w:pPr>
        <w:numPr>
          <w:ilvl w:val="0"/>
          <w:numId w:val="10"/>
        </w:numPr>
        <w:tabs>
          <w:tab w:val="left" w:pos="701"/>
        </w:tabs>
        <w:spacing w:line="0" w:lineRule="atLeast"/>
        <w:ind w:left="701" w:hanging="701"/>
        <w:rPr>
          <w:rFonts w:cs="Calibri"/>
        </w:rPr>
      </w:pPr>
      <w:r w:rsidRPr="37C0FE9B">
        <w:rPr>
          <w:rFonts w:cs="Calibri"/>
        </w:rPr>
        <w:t>Hoffelijk</w:t>
      </w:r>
      <w:r w:rsidR="00B805FF" w:rsidRPr="000C348A">
        <w:rPr>
          <w:rFonts w:cs="Calibri"/>
        </w:rPr>
        <w:t>: we gaan netjes met elkaar en met de spullen om. We ruimen op enz.</w:t>
      </w:r>
    </w:p>
    <w:p w14:paraId="1CC22676" w14:textId="77777777" w:rsidR="00B805FF" w:rsidRPr="000C348A" w:rsidRDefault="00B805FF" w:rsidP="00B805FF">
      <w:pPr>
        <w:numPr>
          <w:ilvl w:val="0"/>
          <w:numId w:val="10"/>
        </w:numPr>
        <w:tabs>
          <w:tab w:val="left" w:pos="701"/>
        </w:tabs>
        <w:spacing w:line="0" w:lineRule="atLeast"/>
        <w:ind w:left="701" w:hanging="701"/>
        <w:rPr>
          <w:rFonts w:cs="Calibri"/>
        </w:rPr>
      </w:pPr>
      <w:r w:rsidRPr="000C348A">
        <w:rPr>
          <w:rFonts w:cs="Calibri"/>
        </w:rPr>
        <w:t>Aardig: we zijn aardig voor elkaar.</w:t>
      </w:r>
    </w:p>
    <w:p w14:paraId="4BA2CA8F" w14:textId="77777777" w:rsidR="00B805FF" w:rsidRPr="000C348A" w:rsidRDefault="00B805FF" w:rsidP="00B805FF">
      <w:pPr>
        <w:numPr>
          <w:ilvl w:val="0"/>
          <w:numId w:val="10"/>
        </w:numPr>
        <w:tabs>
          <w:tab w:val="left" w:pos="701"/>
        </w:tabs>
        <w:spacing w:line="0" w:lineRule="atLeast"/>
        <w:ind w:left="701" w:hanging="701"/>
        <w:rPr>
          <w:rFonts w:cs="Calibri"/>
        </w:rPr>
      </w:pPr>
      <w:r w:rsidRPr="000C348A">
        <w:rPr>
          <w:rFonts w:cs="Calibri"/>
        </w:rPr>
        <w:t>Rustig: we gedragen ons rustig in de klas, de gang en op het plein.</w:t>
      </w:r>
    </w:p>
    <w:p w14:paraId="042C5D41" w14:textId="77777777" w:rsidR="00B805FF" w:rsidRPr="000C348A" w:rsidRDefault="00B805FF" w:rsidP="00B805FF">
      <w:pPr>
        <w:spacing w:line="269" w:lineRule="exact"/>
        <w:rPr>
          <w:rFonts w:eastAsia="Times New Roman" w:cs="Calibri"/>
        </w:rPr>
      </w:pPr>
    </w:p>
    <w:p w14:paraId="33B42CC6" w14:textId="284262DF" w:rsidR="00B805FF" w:rsidRPr="000C348A" w:rsidRDefault="00B805FF" w:rsidP="00B805FF">
      <w:pPr>
        <w:spacing w:line="0" w:lineRule="atLeast"/>
        <w:ind w:left="1"/>
        <w:rPr>
          <w:rFonts w:cs="Calibri"/>
        </w:rPr>
      </w:pPr>
      <w:bookmarkStart w:id="26" w:name="_Hlk55397425"/>
      <w:r w:rsidRPr="000C348A">
        <w:rPr>
          <w:rFonts w:cs="Calibri"/>
        </w:rPr>
        <w:t xml:space="preserve">Samen met de </w:t>
      </w:r>
      <w:r w:rsidR="006D72B7">
        <w:rPr>
          <w:rFonts w:cs="Calibri"/>
        </w:rPr>
        <w:t>leerlingen</w:t>
      </w:r>
      <w:r w:rsidRPr="000C348A">
        <w:rPr>
          <w:rFonts w:cs="Calibri"/>
        </w:rPr>
        <w:t xml:space="preserve"> zijn deze ‘schoolwaarden’ of een variant vervolgens vertaald in regels:</w:t>
      </w:r>
    </w:p>
    <w:p w14:paraId="305D00BA" w14:textId="7B9F674F" w:rsidR="00B805FF" w:rsidRPr="000C348A" w:rsidRDefault="00B805FF" w:rsidP="00B805FF">
      <w:pPr>
        <w:spacing w:line="0" w:lineRule="atLeast"/>
        <w:ind w:left="1"/>
        <w:rPr>
          <w:rFonts w:cs="Calibri"/>
        </w:rPr>
      </w:pPr>
      <w:r w:rsidRPr="3B38A631">
        <w:rPr>
          <w:rFonts w:cs="Calibri"/>
        </w:rPr>
        <w:t>Schoolregels die voor iedereen gelden en klassenregels die alleen in de klas gelden.</w:t>
      </w:r>
      <w:r w:rsidR="471F10DD" w:rsidRPr="3B38A631">
        <w:rPr>
          <w:rFonts w:cs="Calibri"/>
        </w:rPr>
        <w:t xml:space="preserve"> Zie </w:t>
      </w:r>
      <w:hyperlink r:id="rId42" w:history="1">
        <w:r w:rsidR="004445E2">
          <w:rPr>
            <w:rStyle w:val="Hyperlink"/>
            <w:rFonts w:cs="Calibri"/>
          </w:rPr>
          <w:t>bijlage 3</w:t>
        </w:r>
      </w:hyperlink>
      <w:r w:rsidR="471F10DD" w:rsidRPr="3B38A631">
        <w:rPr>
          <w:rFonts w:cs="Calibri"/>
        </w:rPr>
        <w:t>.</w:t>
      </w:r>
    </w:p>
    <w:bookmarkEnd w:id="26"/>
    <w:p w14:paraId="4D2E12B8" w14:textId="77777777" w:rsidR="00B805FF" w:rsidRPr="000C348A" w:rsidRDefault="00B805FF" w:rsidP="00B805FF">
      <w:pPr>
        <w:spacing w:line="318" w:lineRule="exact"/>
        <w:rPr>
          <w:rFonts w:eastAsia="Times New Roman" w:cs="Calibri"/>
        </w:rPr>
      </w:pPr>
    </w:p>
    <w:p w14:paraId="78BA1565" w14:textId="3850CEC8" w:rsidR="00B805FF" w:rsidRPr="000C348A" w:rsidRDefault="00B805FF" w:rsidP="3B4AE686">
      <w:pPr>
        <w:spacing w:line="217" w:lineRule="auto"/>
        <w:ind w:left="1" w:right="100"/>
        <w:rPr>
          <w:rFonts w:cs="Calibri"/>
        </w:rPr>
      </w:pPr>
      <w:r w:rsidRPr="3B4AE686">
        <w:rPr>
          <w:rFonts w:cs="Calibri"/>
        </w:rPr>
        <w:t xml:space="preserve">Aan onze regels liggen dus onze waarden ten grondslag. Regels zonder waarden zijn immers waardeloze regels. </w:t>
      </w:r>
    </w:p>
    <w:p w14:paraId="5E6D6F63" w14:textId="6369C46A" w:rsidR="00B805FF" w:rsidRPr="000C348A" w:rsidRDefault="6C7D147C" w:rsidP="00BE414D">
      <w:pPr>
        <w:spacing w:line="217" w:lineRule="auto"/>
        <w:ind w:left="1" w:right="100"/>
        <w:rPr>
          <w:rFonts w:eastAsia="Times New Roman" w:cs="Calibri"/>
        </w:rPr>
      </w:pPr>
      <w:r w:rsidRPr="3B38A631">
        <w:rPr>
          <w:rFonts w:cs="Calibri"/>
        </w:rPr>
        <w:t>Regelmatig</w:t>
      </w:r>
      <w:r w:rsidR="00B805FF" w:rsidRPr="3B38A631">
        <w:rPr>
          <w:rFonts w:cs="Calibri"/>
        </w:rPr>
        <w:t xml:space="preserve"> wordt </w:t>
      </w:r>
      <w:r w:rsidR="55D036AE" w:rsidRPr="3B38A631">
        <w:rPr>
          <w:rFonts w:cs="Calibri"/>
        </w:rPr>
        <w:t xml:space="preserve">er </w:t>
      </w:r>
      <w:r w:rsidR="00B805FF" w:rsidRPr="3B38A631">
        <w:rPr>
          <w:rFonts w:cs="Calibri"/>
        </w:rPr>
        <w:t xml:space="preserve">op </w:t>
      </w:r>
      <w:r w:rsidR="007B0AA7">
        <w:rPr>
          <w:rFonts w:cs="Calibri"/>
        </w:rPr>
        <w:t>scholen</w:t>
      </w:r>
      <w:r w:rsidR="00B805FF" w:rsidRPr="3B38A631">
        <w:rPr>
          <w:rFonts w:cs="Calibri"/>
        </w:rPr>
        <w:t xml:space="preserve"> aandacht besteed aan de waarden en regels. </w:t>
      </w:r>
      <w:r w:rsidR="0E9B5E8D" w:rsidRPr="3B38A631">
        <w:rPr>
          <w:rFonts w:cs="Calibri"/>
        </w:rPr>
        <w:t>Hierbij</w:t>
      </w:r>
      <w:r w:rsidR="00B805FF" w:rsidRPr="3B38A631">
        <w:rPr>
          <w:rFonts w:cs="Calibri"/>
        </w:rPr>
        <w:t xml:space="preserve"> wordt</w:t>
      </w:r>
      <w:r w:rsidR="0EA286DC" w:rsidRPr="3B38A631">
        <w:rPr>
          <w:rFonts w:cs="Calibri"/>
        </w:rPr>
        <w:t xml:space="preserve"> er </w:t>
      </w:r>
      <w:r w:rsidR="00B805FF" w:rsidRPr="3B38A631">
        <w:rPr>
          <w:rFonts w:cs="Calibri"/>
        </w:rPr>
        <w:t xml:space="preserve">een waarde besproken, al dan niet naar aanleiding van een bepaalde gebeurtenis. We noemen dit waardengericht opvoeden en doen dit zoveel mogelijk op positieve wijze door bijvoorbeeld </w:t>
      </w:r>
      <w:r w:rsidR="006D72B7">
        <w:rPr>
          <w:rFonts w:cs="Calibri"/>
        </w:rPr>
        <w:t>leerlingen</w:t>
      </w:r>
      <w:r w:rsidR="00B805FF" w:rsidRPr="3B38A631">
        <w:rPr>
          <w:rFonts w:cs="Calibri"/>
        </w:rPr>
        <w:t xml:space="preserve"> te complimenteren wanneer ze zich gedragen op een manier die bij de schoolwaarden past.</w:t>
      </w:r>
    </w:p>
    <w:p w14:paraId="4E3C61B2" w14:textId="37CCEDDC" w:rsidR="00B805FF" w:rsidRPr="000C348A" w:rsidRDefault="00B805FF" w:rsidP="00B805FF">
      <w:pPr>
        <w:spacing w:line="228" w:lineRule="auto"/>
        <w:ind w:left="1" w:right="120"/>
        <w:rPr>
          <w:rFonts w:cs="Calibri"/>
        </w:rPr>
      </w:pPr>
      <w:r w:rsidRPr="000C348A">
        <w:rPr>
          <w:rFonts w:cs="Calibri"/>
        </w:rPr>
        <w:t xml:space="preserve">Essentieel daarbij is dat de </w:t>
      </w:r>
      <w:r w:rsidR="006D72B7">
        <w:rPr>
          <w:rFonts w:cs="Calibri"/>
        </w:rPr>
        <w:t>leerlingen</w:t>
      </w:r>
      <w:r w:rsidRPr="000C348A">
        <w:rPr>
          <w:rFonts w:cs="Calibri"/>
        </w:rPr>
        <w:t xml:space="preserve"> wordt geleerd voor elkaar verantwoordelijk te zijn. Ze leren op school elkaar aan te spreken op ongewenst gedrag. We leren ze dat meeloper zijn bij ongewenst gedrag</w:t>
      </w:r>
      <w:r w:rsidR="00B57B12">
        <w:rPr>
          <w:rFonts w:cs="Calibri"/>
        </w:rPr>
        <w:t>,</w:t>
      </w:r>
      <w:r w:rsidRPr="000C348A">
        <w:rPr>
          <w:rFonts w:cs="Calibri"/>
        </w:rPr>
        <w:t xml:space="preserve"> net zo fout is als dader zijn. Een goede sfeer, een goed samenzijn is een voorwaarde om te komen tot optimaal leren.</w:t>
      </w:r>
    </w:p>
    <w:p w14:paraId="7B969857" w14:textId="77777777" w:rsidR="00B805FF" w:rsidRPr="000C348A" w:rsidRDefault="00B805FF" w:rsidP="00B805FF">
      <w:pPr>
        <w:spacing w:line="321" w:lineRule="exact"/>
        <w:rPr>
          <w:rFonts w:eastAsia="Times New Roman" w:cs="Calibri"/>
        </w:rPr>
      </w:pPr>
    </w:p>
    <w:p w14:paraId="68EA18FA" w14:textId="242E447F" w:rsidR="00B805FF" w:rsidRPr="000C348A" w:rsidRDefault="00B805FF" w:rsidP="00B805FF">
      <w:pPr>
        <w:spacing w:line="233" w:lineRule="auto"/>
        <w:ind w:left="1" w:right="360"/>
        <w:rPr>
          <w:rFonts w:cs="Calibri"/>
        </w:rPr>
      </w:pPr>
      <w:r w:rsidRPr="70E33A57">
        <w:rPr>
          <w:rFonts w:cs="Calibri"/>
        </w:rPr>
        <w:t xml:space="preserve">Om te weten of de </w:t>
      </w:r>
      <w:r w:rsidR="006D72B7" w:rsidRPr="70E33A57">
        <w:rPr>
          <w:rFonts w:cs="Calibri"/>
        </w:rPr>
        <w:t>leerlingen</w:t>
      </w:r>
      <w:r w:rsidRPr="70E33A57">
        <w:rPr>
          <w:rFonts w:cs="Calibri"/>
        </w:rPr>
        <w:t xml:space="preserve"> optimaal leren bij lezen en rekenen nemen onze scholen gecertificeerde toetsen af. Om te toetsen hoe </w:t>
      </w:r>
      <w:r w:rsidR="006D72B7" w:rsidRPr="70E33A57">
        <w:rPr>
          <w:rFonts w:cs="Calibri"/>
        </w:rPr>
        <w:t>leerlingen</w:t>
      </w:r>
      <w:r w:rsidRPr="70E33A57">
        <w:rPr>
          <w:rFonts w:cs="Calibri"/>
        </w:rPr>
        <w:t xml:space="preserve"> zich sociaal-emotioneel ontwikkelen </w:t>
      </w:r>
      <w:r w:rsidR="53C41D8F" w:rsidRPr="70E33A57">
        <w:rPr>
          <w:rFonts w:cs="Calibri"/>
        </w:rPr>
        <w:t>g</w:t>
      </w:r>
      <w:r w:rsidRPr="70E33A57">
        <w:rPr>
          <w:rFonts w:cs="Calibri"/>
        </w:rPr>
        <w:t>ebruikt</w:t>
      </w:r>
      <w:r w:rsidR="50675EE2" w:rsidRPr="70E33A57">
        <w:rPr>
          <w:rFonts w:cs="Calibri"/>
        </w:rPr>
        <w:t xml:space="preserve"> iedere school een COTAN gecertificeerd meetinstrument</w:t>
      </w:r>
      <w:r w:rsidR="00970539" w:rsidRPr="70E33A57">
        <w:rPr>
          <w:rFonts w:cs="Calibri"/>
        </w:rPr>
        <w:t xml:space="preserve"> (veiligheidsmonitor)</w:t>
      </w:r>
      <w:r w:rsidRPr="70E33A57">
        <w:rPr>
          <w:rFonts w:cs="Calibri"/>
        </w:rPr>
        <w:t xml:space="preserve">. Op deze wijze wordt bijgehouden hoe een </w:t>
      </w:r>
      <w:r w:rsidR="009548D6" w:rsidRPr="70E33A57">
        <w:rPr>
          <w:rFonts w:cs="Calibri"/>
        </w:rPr>
        <w:t>leerling</w:t>
      </w:r>
      <w:r w:rsidRPr="70E33A57">
        <w:rPr>
          <w:rFonts w:cs="Calibri"/>
        </w:rPr>
        <w:t xml:space="preserve"> scoort op </w:t>
      </w:r>
      <w:r w:rsidR="11AFA7A3" w:rsidRPr="70E33A57">
        <w:rPr>
          <w:rFonts w:cs="Calibri"/>
        </w:rPr>
        <w:t xml:space="preserve">het gebied sociaal-emotioneel functioneren. </w:t>
      </w:r>
      <w:r w:rsidRPr="70E33A57">
        <w:rPr>
          <w:rFonts w:cs="Calibri"/>
        </w:rPr>
        <w:t xml:space="preserve">De scores </w:t>
      </w:r>
      <w:r w:rsidR="2C2AC531" w:rsidRPr="70E33A57">
        <w:rPr>
          <w:rFonts w:cs="Calibri"/>
        </w:rPr>
        <w:t xml:space="preserve">van deze meting </w:t>
      </w:r>
      <w:r w:rsidRPr="70E33A57">
        <w:rPr>
          <w:rFonts w:cs="Calibri"/>
        </w:rPr>
        <w:t>worden</w:t>
      </w:r>
      <w:r w:rsidR="29CDD9C1" w:rsidRPr="70E33A57">
        <w:rPr>
          <w:rFonts w:cs="Calibri"/>
        </w:rPr>
        <w:t xml:space="preserve"> </w:t>
      </w:r>
      <w:r w:rsidRPr="70E33A57">
        <w:rPr>
          <w:rFonts w:cs="Calibri"/>
        </w:rPr>
        <w:t xml:space="preserve">besproken met </w:t>
      </w:r>
      <w:r w:rsidR="00F11FBD" w:rsidRPr="70E33A57">
        <w:rPr>
          <w:rFonts w:cs="Calibri"/>
        </w:rPr>
        <w:t>de</w:t>
      </w:r>
      <w:r w:rsidRPr="70E33A57">
        <w:rPr>
          <w:rFonts w:cs="Calibri"/>
        </w:rPr>
        <w:t xml:space="preserve"> </w:t>
      </w:r>
      <w:r w:rsidR="009548D6" w:rsidRPr="70E33A57">
        <w:rPr>
          <w:rFonts w:cs="Calibri"/>
        </w:rPr>
        <w:t>leerling</w:t>
      </w:r>
      <w:r w:rsidRPr="70E33A57">
        <w:rPr>
          <w:rFonts w:cs="Calibri"/>
        </w:rPr>
        <w:t xml:space="preserve"> en met de </w:t>
      </w:r>
      <w:r w:rsidR="00F06604" w:rsidRPr="70E33A57">
        <w:rPr>
          <w:rFonts w:cs="Calibri"/>
        </w:rPr>
        <w:t>ouders/verzorgers</w:t>
      </w:r>
      <w:r w:rsidRPr="70E33A57">
        <w:rPr>
          <w:rFonts w:cs="Calibri"/>
        </w:rPr>
        <w:t xml:space="preserve">. En als de scores zorgwekkend zijn dan onderneemt de school samen met de </w:t>
      </w:r>
      <w:r w:rsidR="00F06604" w:rsidRPr="70E33A57">
        <w:rPr>
          <w:rFonts w:cs="Calibri"/>
        </w:rPr>
        <w:t xml:space="preserve">ouders/verzorgers </w:t>
      </w:r>
      <w:r w:rsidRPr="70E33A57">
        <w:rPr>
          <w:rFonts w:cs="Calibri"/>
        </w:rPr>
        <w:t xml:space="preserve">actie. </w:t>
      </w:r>
    </w:p>
    <w:p w14:paraId="0FE634FD" w14:textId="77777777" w:rsidR="00B805FF" w:rsidRPr="000C348A" w:rsidRDefault="00B805FF" w:rsidP="00B805FF">
      <w:pPr>
        <w:spacing w:line="274" w:lineRule="exact"/>
        <w:rPr>
          <w:rFonts w:eastAsia="Times New Roman" w:cs="Calibri"/>
        </w:rPr>
      </w:pPr>
    </w:p>
    <w:p w14:paraId="394D0D2E" w14:textId="77777777" w:rsidR="00B805FF" w:rsidRPr="007564E1" w:rsidRDefault="00B805FF" w:rsidP="49F63DEB">
      <w:pPr>
        <w:pStyle w:val="Kop3"/>
        <w:rPr>
          <w:rFonts w:cs="Calibri"/>
          <w:b/>
          <w:bCs/>
          <w:i/>
        </w:rPr>
      </w:pPr>
      <w:bookmarkStart w:id="27" w:name="_Toc67307296"/>
      <w:r w:rsidRPr="007564E1">
        <w:rPr>
          <w:i/>
        </w:rPr>
        <w:t>Wat doen we bij ongewenst gedrag</w:t>
      </w:r>
      <w:bookmarkEnd w:id="27"/>
    </w:p>
    <w:p w14:paraId="62A1F980" w14:textId="77777777" w:rsidR="00B805FF" w:rsidRPr="000C348A" w:rsidRDefault="00B805FF" w:rsidP="00B805FF">
      <w:pPr>
        <w:spacing w:line="49" w:lineRule="exact"/>
        <w:rPr>
          <w:rFonts w:eastAsia="Times New Roman" w:cs="Calibri"/>
        </w:rPr>
      </w:pPr>
    </w:p>
    <w:p w14:paraId="5C1D360E" w14:textId="53903908" w:rsidR="00B805FF" w:rsidRPr="000C348A" w:rsidRDefault="00B805FF" w:rsidP="00B805FF">
      <w:pPr>
        <w:spacing w:line="233" w:lineRule="auto"/>
        <w:ind w:left="1" w:right="20"/>
        <w:rPr>
          <w:rFonts w:cs="Calibri"/>
        </w:rPr>
      </w:pPr>
      <w:r w:rsidRPr="1E59EE24">
        <w:rPr>
          <w:rFonts w:cs="Calibri"/>
        </w:rPr>
        <w:t xml:space="preserve">Bij ongewenst gedrag zal de </w:t>
      </w:r>
      <w:r w:rsidR="00F06604">
        <w:rPr>
          <w:rFonts w:cs="Calibri"/>
        </w:rPr>
        <w:t>leraar</w:t>
      </w:r>
      <w:r w:rsidRPr="1E59EE24">
        <w:rPr>
          <w:rFonts w:cs="Calibri"/>
        </w:rPr>
        <w:t xml:space="preserve"> hierover met het </w:t>
      </w:r>
      <w:r w:rsidR="009548D6">
        <w:rPr>
          <w:rFonts w:cs="Calibri"/>
        </w:rPr>
        <w:t>leerling</w:t>
      </w:r>
      <w:r w:rsidRPr="1E59EE24">
        <w:rPr>
          <w:rFonts w:cs="Calibri"/>
        </w:rPr>
        <w:t xml:space="preserve"> spreken waarbij wordt aangegeven dat dit gedrag niet conform de waarden is van de school. Er is een regel overtreden. Daar zijn consequenties aan verbonden voor dader en slachtoffer. Voor de dader kan dit een standje betekenen, een berisping of zelfs straf</w:t>
      </w:r>
      <w:r w:rsidR="002A4FC6" w:rsidRPr="1E59EE24">
        <w:rPr>
          <w:rFonts w:cs="Calibri"/>
        </w:rPr>
        <w:t>,</w:t>
      </w:r>
      <w:r w:rsidRPr="1E59EE24">
        <w:rPr>
          <w:rFonts w:cs="Calibri"/>
        </w:rPr>
        <w:t xml:space="preserve"> hoewel we weten dat straf niet leidt tot het aanleren van gewenst gedrag. Voor het slachtoffer zijn de consequenties dat hij moet nadenken over wat hem is aangedaan. Wat vindt hij een passende maatregel voor de dader? Vergeeft hij de dader en zo ja waarom? Dit heet met een mooi woord ‘herstelrecht’.</w:t>
      </w:r>
    </w:p>
    <w:p w14:paraId="11B6E728" w14:textId="2157271C" w:rsidR="00B805FF" w:rsidRPr="000C348A" w:rsidRDefault="00BE414D" w:rsidP="00BE414D">
      <w:pPr>
        <w:spacing w:line="228" w:lineRule="auto"/>
        <w:ind w:right="120"/>
        <w:rPr>
          <w:rFonts w:cs="Calibri"/>
        </w:rPr>
      </w:pPr>
      <w:r>
        <w:rPr>
          <w:rFonts w:eastAsia="Times New Roman" w:cs="Calibri"/>
        </w:rPr>
        <w:br/>
      </w:r>
      <w:r w:rsidR="00B805FF" w:rsidRPr="70E33A57">
        <w:rPr>
          <w:rFonts w:cs="Calibri"/>
        </w:rPr>
        <w:t xml:space="preserve">Mocht ongewenst gedrag zich herhaaldelijk voordoen dan zal de </w:t>
      </w:r>
      <w:r w:rsidR="00F06604" w:rsidRPr="70E33A57">
        <w:rPr>
          <w:rFonts w:cs="Calibri"/>
        </w:rPr>
        <w:t>leraar</w:t>
      </w:r>
      <w:r w:rsidR="00B805FF" w:rsidRPr="70E33A57">
        <w:rPr>
          <w:rFonts w:cs="Calibri"/>
        </w:rPr>
        <w:t xml:space="preserve"> met de </w:t>
      </w:r>
      <w:r w:rsidR="009548D6" w:rsidRPr="70E33A57">
        <w:rPr>
          <w:rFonts w:cs="Calibri"/>
        </w:rPr>
        <w:t>ouders/verzorgers</w:t>
      </w:r>
      <w:r w:rsidR="00D357AC" w:rsidRPr="70E33A57">
        <w:rPr>
          <w:rFonts w:cs="Calibri"/>
        </w:rPr>
        <w:t xml:space="preserve"> </w:t>
      </w:r>
      <w:r w:rsidR="00B805FF" w:rsidRPr="70E33A57">
        <w:rPr>
          <w:rFonts w:cs="Calibri"/>
        </w:rPr>
        <w:t xml:space="preserve">in gesprek gaan. Wat is er aan de hand? Zijn er spanningen thuis? Een ziekte? Een overlijden van een dierbare? </w:t>
      </w:r>
      <w:r w:rsidR="00F06604" w:rsidRPr="70E33A57">
        <w:rPr>
          <w:rFonts w:cs="Calibri"/>
        </w:rPr>
        <w:t xml:space="preserve">Ouders/verzorgers </w:t>
      </w:r>
      <w:r w:rsidR="00B805FF" w:rsidRPr="70E33A57">
        <w:rPr>
          <w:rFonts w:cs="Calibri"/>
        </w:rPr>
        <w:t>en school maken afspraken. Mocht dit geen succes hebben dan kan de school externe hulp inroepen.</w:t>
      </w:r>
    </w:p>
    <w:p w14:paraId="299D8616" w14:textId="77777777" w:rsidR="00B805FF" w:rsidRPr="000C348A" w:rsidRDefault="00B805FF" w:rsidP="00B805FF">
      <w:pPr>
        <w:spacing w:line="273" w:lineRule="exact"/>
        <w:rPr>
          <w:rFonts w:eastAsia="Times New Roman" w:cs="Calibri"/>
        </w:rPr>
      </w:pPr>
    </w:p>
    <w:p w14:paraId="70C48B81" w14:textId="77777777" w:rsidR="00B805FF" w:rsidRPr="007564E1" w:rsidRDefault="00B805FF" w:rsidP="49F63DEB">
      <w:pPr>
        <w:pStyle w:val="Kop3"/>
        <w:rPr>
          <w:rFonts w:cs="Calibri"/>
          <w:i/>
        </w:rPr>
      </w:pPr>
      <w:bookmarkStart w:id="28" w:name="_Toc67307297"/>
      <w:r w:rsidRPr="007564E1">
        <w:rPr>
          <w:i/>
        </w:rPr>
        <w:t>Treiteren, plagen, uitdagen (ook digitaal)</w:t>
      </w:r>
      <w:bookmarkEnd w:id="28"/>
    </w:p>
    <w:p w14:paraId="491D2769" w14:textId="77777777" w:rsidR="00B805FF" w:rsidRPr="000C348A" w:rsidRDefault="00B805FF" w:rsidP="00B805FF">
      <w:pPr>
        <w:spacing w:line="49" w:lineRule="exact"/>
        <w:rPr>
          <w:rFonts w:eastAsia="Times New Roman" w:cs="Calibri"/>
        </w:rPr>
      </w:pPr>
    </w:p>
    <w:p w14:paraId="1F460A21" w14:textId="138EA41A" w:rsidR="00B805FF" w:rsidRPr="000C348A" w:rsidRDefault="00B805FF" w:rsidP="00B805FF">
      <w:pPr>
        <w:spacing w:line="232" w:lineRule="auto"/>
        <w:ind w:left="1" w:right="180"/>
        <w:rPr>
          <w:rFonts w:cs="Calibri"/>
        </w:rPr>
      </w:pPr>
      <w:r w:rsidRPr="70E33A57">
        <w:rPr>
          <w:rFonts w:cs="Calibri"/>
        </w:rPr>
        <w:t xml:space="preserve">Mocht ongewenst gedrag zich m.n. richten op één </w:t>
      </w:r>
      <w:r w:rsidR="009548D6" w:rsidRPr="70E33A57">
        <w:rPr>
          <w:rFonts w:cs="Calibri"/>
        </w:rPr>
        <w:t>leerling</w:t>
      </w:r>
      <w:r w:rsidRPr="70E33A57">
        <w:rPr>
          <w:rFonts w:cs="Calibri"/>
        </w:rPr>
        <w:t xml:space="preserve"> (te denken valt aan plagen, uitdagen, treiteren) dan is van belang te weten dat de school dit niet tolereert. Een school kan geen garantie bieden op welbevinden maar zal er alles aan doen om te voorkomen dat het welbevinden van een </w:t>
      </w:r>
      <w:r w:rsidR="009548D6" w:rsidRPr="70E33A57">
        <w:rPr>
          <w:rFonts w:cs="Calibri"/>
        </w:rPr>
        <w:t>leerling</w:t>
      </w:r>
      <w:r w:rsidRPr="70E33A57">
        <w:rPr>
          <w:rFonts w:cs="Calibri"/>
        </w:rPr>
        <w:t xml:space="preserve"> zal verminderen door treiteren, plagen en uitdagen. Er zijn grenzen aan plagen, uitdagen en getreiterd worden. Die grenzen bewaakt de school samen met de </w:t>
      </w:r>
      <w:r w:rsidR="00F06604" w:rsidRPr="70E33A57">
        <w:rPr>
          <w:rFonts w:cs="Calibri"/>
        </w:rPr>
        <w:t>ouders/verzorgers</w:t>
      </w:r>
      <w:r w:rsidRPr="70E33A57">
        <w:rPr>
          <w:rFonts w:cs="Calibri"/>
        </w:rPr>
        <w:t>. Wordt er niets gedaan dan ontstaat het risico dat treiteren, plagen en uitdagen zich ontwikkelt tot pestgedrag.</w:t>
      </w:r>
    </w:p>
    <w:p w14:paraId="6F5CD9ED" w14:textId="77777777" w:rsidR="00B805FF" w:rsidRPr="000C348A" w:rsidRDefault="00B805FF" w:rsidP="00B805FF">
      <w:pPr>
        <w:spacing w:line="41" w:lineRule="exact"/>
        <w:rPr>
          <w:rFonts w:eastAsia="Times New Roman" w:cs="Calibri"/>
        </w:rPr>
      </w:pPr>
    </w:p>
    <w:p w14:paraId="33CFEC6B" w14:textId="35D2ECA6" w:rsidR="00B805FF" w:rsidRPr="000C348A" w:rsidRDefault="00B805FF" w:rsidP="00B805FF">
      <w:pPr>
        <w:spacing w:line="0" w:lineRule="atLeast"/>
        <w:jc w:val="right"/>
        <w:rPr>
          <w:rFonts w:eastAsia="Lucida Sans" w:cs="Calibri"/>
        </w:rPr>
      </w:pPr>
    </w:p>
    <w:p w14:paraId="4EF7FBD7" w14:textId="77777777" w:rsidR="00B805FF" w:rsidRPr="000C348A" w:rsidRDefault="00B805FF" w:rsidP="00B805FF">
      <w:pPr>
        <w:spacing w:line="0" w:lineRule="atLeast"/>
        <w:jc w:val="right"/>
        <w:rPr>
          <w:rFonts w:eastAsia="Lucida Sans" w:cs="Calibri"/>
        </w:rPr>
        <w:sectPr w:rsidR="00B805FF" w:rsidRPr="000C348A">
          <w:headerReference w:type="default" r:id="rId43"/>
          <w:footerReference w:type="default" r:id="rId44"/>
          <w:pgSz w:w="12240" w:h="15840"/>
          <w:pgMar w:top="1391" w:right="1420" w:bottom="486" w:left="1419" w:header="0" w:footer="0" w:gutter="0"/>
          <w:cols w:space="0" w:equalWidth="0">
            <w:col w:w="9401"/>
          </w:cols>
          <w:docGrid w:linePitch="360"/>
        </w:sectPr>
      </w:pPr>
    </w:p>
    <w:p w14:paraId="5DA3A664" w14:textId="21E7CD1C" w:rsidR="00B805FF" w:rsidRPr="007564E1" w:rsidRDefault="00B805FF" w:rsidP="3B4AE686">
      <w:pPr>
        <w:pStyle w:val="Kop3"/>
        <w:spacing w:line="0" w:lineRule="atLeast"/>
        <w:rPr>
          <w:rFonts w:cs="Calibri"/>
          <w:i/>
          <w:iCs/>
        </w:rPr>
      </w:pPr>
      <w:bookmarkStart w:id="29" w:name="_Toc67307298"/>
      <w:r w:rsidRPr="3B4AE686">
        <w:rPr>
          <w:i/>
          <w:iCs/>
        </w:rPr>
        <w:lastRenderedPageBreak/>
        <w:t>Pesten (ook digitaal)</w:t>
      </w:r>
      <w:bookmarkEnd w:id="29"/>
    </w:p>
    <w:p w14:paraId="527D639D" w14:textId="77777777" w:rsidR="00B805FF" w:rsidRPr="000C348A" w:rsidRDefault="00B805FF" w:rsidP="00B805FF">
      <w:pPr>
        <w:spacing w:line="49" w:lineRule="exact"/>
        <w:rPr>
          <w:rFonts w:eastAsia="Times New Roman" w:cs="Calibri"/>
        </w:rPr>
      </w:pPr>
    </w:p>
    <w:p w14:paraId="0A1433BF" w14:textId="55981CC8" w:rsidR="00B805FF" w:rsidRPr="000C348A" w:rsidRDefault="00B805FF" w:rsidP="00B805FF">
      <w:pPr>
        <w:spacing w:line="225" w:lineRule="auto"/>
        <w:ind w:left="1" w:right="640"/>
        <w:rPr>
          <w:rFonts w:cs="Calibri"/>
        </w:rPr>
      </w:pPr>
      <w:r w:rsidRPr="000C348A">
        <w:rPr>
          <w:rFonts w:cs="Calibri"/>
        </w:rPr>
        <w:t xml:space="preserve">Pesten vernietigt. Het is desastreus voor de ontwikkeling van een </w:t>
      </w:r>
      <w:r w:rsidR="009548D6">
        <w:rPr>
          <w:rFonts w:cs="Calibri"/>
        </w:rPr>
        <w:t>leerling</w:t>
      </w:r>
      <w:r w:rsidRPr="000C348A">
        <w:rPr>
          <w:rFonts w:cs="Calibri"/>
        </w:rPr>
        <w:t xml:space="preserve"> en dat kan doorlopen tot in volwassenheid. Het is een van de ergste soorten van agressie. Wanneer en alleen dan spreken we over pesten:</w:t>
      </w:r>
    </w:p>
    <w:p w14:paraId="5101B52C" w14:textId="77777777" w:rsidR="00B805FF" w:rsidRPr="000C348A" w:rsidRDefault="00B805FF" w:rsidP="00B805FF">
      <w:pPr>
        <w:spacing w:line="51" w:lineRule="exact"/>
        <w:rPr>
          <w:rFonts w:eastAsia="Times New Roman" w:cs="Calibri"/>
        </w:rPr>
      </w:pPr>
    </w:p>
    <w:p w14:paraId="3C8EC45C" w14:textId="58FF243A" w:rsidR="00B805FF" w:rsidRPr="001C68AB" w:rsidRDefault="00B805FF" w:rsidP="001C68AB">
      <w:pPr>
        <w:pStyle w:val="Lijstalinea"/>
        <w:numPr>
          <w:ilvl w:val="0"/>
          <w:numId w:val="27"/>
        </w:numPr>
        <w:spacing w:line="218" w:lineRule="auto"/>
        <w:ind w:right="260"/>
        <w:rPr>
          <w:rFonts w:cs="Calibri"/>
        </w:rPr>
      </w:pPr>
      <w:r w:rsidRPr="001C68AB">
        <w:rPr>
          <w:rFonts w:cs="Calibri"/>
        </w:rPr>
        <w:t xml:space="preserve">Pestgedrag is intentioneel d.w.z. het is niet toevallig. De </w:t>
      </w:r>
      <w:proofErr w:type="spellStart"/>
      <w:r w:rsidRPr="001C68AB">
        <w:rPr>
          <w:rFonts w:cs="Calibri"/>
        </w:rPr>
        <w:t>pester</w:t>
      </w:r>
      <w:proofErr w:type="spellEnd"/>
      <w:r w:rsidRPr="001C68AB">
        <w:rPr>
          <w:rFonts w:cs="Calibri"/>
        </w:rPr>
        <w:t xml:space="preserve"> heeft duidelijk de bedoeling de ander pijn te doen, te vernederen.</w:t>
      </w:r>
    </w:p>
    <w:p w14:paraId="3680EF96" w14:textId="748509EE" w:rsidR="3B4AE686" w:rsidRPr="001C68AB" w:rsidRDefault="00B805FF" w:rsidP="001C68AB">
      <w:pPr>
        <w:pStyle w:val="Lijstalinea"/>
        <w:numPr>
          <w:ilvl w:val="0"/>
          <w:numId w:val="27"/>
        </w:numPr>
        <w:tabs>
          <w:tab w:val="left" w:pos="701"/>
        </w:tabs>
        <w:spacing w:line="217" w:lineRule="auto"/>
        <w:ind w:right="200"/>
        <w:rPr>
          <w:rFonts w:cs="Calibri"/>
        </w:rPr>
      </w:pPr>
      <w:r w:rsidRPr="001C68AB">
        <w:rPr>
          <w:rFonts w:cs="Calibri"/>
        </w:rPr>
        <w:t xml:space="preserve">Pestgedrag is niet eenmalig maar vindt over langere tijd plaats. Soms van vier, vijf maanden tot jaren. Het is </w:t>
      </w:r>
      <w:r w:rsidR="000F6D5C" w:rsidRPr="001C68AB">
        <w:rPr>
          <w:rFonts w:cs="Calibri"/>
        </w:rPr>
        <w:t xml:space="preserve">langdurig en </w:t>
      </w:r>
      <w:r w:rsidR="5F1862A3" w:rsidRPr="001C68AB">
        <w:rPr>
          <w:rFonts w:cs="Calibri"/>
        </w:rPr>
        <w:t>kwetsend</w:t>
      </w:r>
      <w:r w:rsidR="000F6D5C" w:rsidRPr="001C68AB">
        <w:rPr>
          <w:rFonts w:cs="Calibri"/>
        </w:rPr>
        <w:t>.</w:t>
      </w:r>
    </w:p>
    <w:p w14:paraId="15D8F2B6" w14:textId="6380AE3F" w:rsidR="00B805FF" w:rsidRPr="001C68AB" w:rsidRDefault="00B805FF" w:rsidP="001C68AB">
      <w:pPr>
        <w:pStyle w:val="Lijstalinea"/>
        <w:numPr>
          <w:ilvl w:val="0"/>
          <w:numId w:val="27"/>
        </w:numPr>
        <w:tabs>
          <w:tab w:val="left" w:pos="701"/>
        </w:tabs>
        <w:spacing w:line="0" w:lineRule="atLeast"/>
        <w:rPr>
          <w:rFonts w:cs="Calibri"/>
        </w:rPr>
      </w:pPr>
      <w:r w:rsidRPr="001C68AB">
        <w:rPr>
          <w:rFonts w:cs="Calibri"/>
        </w:rPr>
        <w:t xml:space="preserve">Er is sprake van een machtsverschil. De dader is </w:t>
      </w:r>
      <w:r w:rsidR="00421EFF" w:rsidRPr="001C68AB">
        <w:rPr>
          <w:rFonts w:cs="Calibri"/>
        </w:rPr>
        <w:t xml:space="preserve">bijvoorbeeld </w:t>
      </w:r>
      <w:r w:rsidRPr="001C68AB">
        <w:rPr>
          <w:rFonts w:cs="Calibri"/>
        </w:rPr>
        <w:t>slimmer of sterker.</w:t>
      </w:r>
    </w:p>
    <w:p w14:paraId="326DC100" w14:textId="77777777" w:rsidR="00B805FF" w:rsidRPr="000C348A" w:rsidRDefault="00B805FF" w:rsidP="00B805FF">
      <w:pPr>
        <w:spacing w:line="318" w:lineRule="exact"/>
        <w:rPr>
          <w:rFonts w:eastAsia="Times New Roman" w:cs="Calibri"/>
        </w:rPr>
      </w:pPr>
    </w:p>
    <w:p w14:paraId="1BA19D8B" w14:textId="42FC07FA" w:rsidR="00C83589" w:rsidRDefault="00B805FF" w:rsidP="00C83589">
      <w:pPr>
        <w:pStyle w:val="Tekstopmerking"/>
      </w:pPr>
      <w:r w:rsidRPr="70E33A57">
        <w:rPr>
          <w:rFonts w:cs="Calibri"/>
        </w:rPr>
        <w:t xml:space="preserve">Is er sprake van pesten dan kunnen </w:t>
      </w:r>
      <w:r w:rsidR="00F06604" w:rsidRPr="70E33A57">
        <w:rPr>
          <w:rFonts w:cs="Calibri"/>
        </w:rPr>
        <w:t>ouders/verzorgers</w:t>
      </w:r>
      <w:r w:rsidR="00C83589" w:rsidRPr="70E33A57">
        <w:rPr>
          <w:rFonts w:cs="Calibri"/>
        </w:rPr>
        <w:t xml:space="preserve">, na overleg met de </w:t>
      </w:r>
      <w:r w:rsidR="00F06604" w:rsidRPr="70E33A57">
        <w:rPr>
          <w:rFonts w:cs="Calibri"/>
        </w:rPr>
        <w:t>leraar</w:t>
      </w:r>
      <w:r w:rsidR="00C83589" w:rsidRPr="70E33A57">
        <w:rPr>
          <w:rFonts w:cs="Calibri"/>
        </w:rPr>
        <w:t>,</w:t>
      </w:r>
      <w:r w:rsidR="000F6D5C" w:rsidRPr="70E33A57">
        <w:rPr>
          <w:rFonts w:cs="Calibri"/>
        </w:rPr>
        <w:t xml:space="preserve"> </w:t>
      </w:r>
      <w:r w:rsidRPr="70E33A57">
        <w:rPr>
          <w:rFonts w:cs="Calibri"/>
        </w:rPr>
        <w:t>zich wenden tot de directeur van de school of de vertrouwenspersoon van de school. Van belang is te weten dat straffen niet of nauwelijks werkt bij pesten.</w:t>
      </w:r>
      <w:r>
        <w:br/>
      </w:r>
      <w:r w:rsidRPr="70E33A57">
        <w:rPr>
          <w:rFonts w:cs="Calibri"/>
        </w:rPr>
        <w:t>Elke school heeft een schooleigen aanpak ontwikkeld</w:t>
      </w:r>
      <w:r w:rsidR="6167D1B4" w:rsidRPr="70E33A57">
        <w:rPr>
          <w:rFonts w:cs="Calibri"/>
        </w:rPr>
        <w:t xml:space="preserve"> </w:t>
      </w:r>
      <w:r w:rsidR="00C83589" w:rsidRPr="70E33A57">
        <w:rPr>
          <w:rFonts w:cs="Calibri"/>
        </w:rPr>
        <w:t>en dit vastgelegd. I</w:t>
      </w:r>
      <w:r w:rsidR="00C83589">
        <w:t>edere school heeft een persoon als aanspreekpunt als het gaat om pesten en voor coördinatie van het beleid tegen pesten.</w:t>
      </w:r>
    </w:p>
    <w:p w14:paraId="61C1E5FE" w14:textId="66A11A96" w:rsidR="00271D7E" w:rsidRDefault="00271D7E" w:rsidP="00271D7E">
      <w:pPr>
        <w:rPr>
          <w:rFonts w:eastAsia="Times New Roman" w:cs="Calibri"/>
        </w:rPr>
      </w:pPr>
      <w:bookmarkStart w:id="30" w:name="_Hlk55397615"/>
      <w:r>
        <w:rPr>
          <w:rFonts w:cs="Calibri"/>
        </w:rPr>
        <w:br/>
      </w:r>
      <w:r>
        <w:rPr>
          <w:rFonts w:eastAsia="Times New Roman"/>
        </w:rPr>
        <w:t>Schoolveiligheid wordt jaarlijks op schoolniveau gemonitord en daar wordt ook verantwoording over afgelegd aan de MR. Tevredenheidsonderzoek meet daarnaast ook de leerling tevredenheid. Deze wordt periodiek afgenomen.</w:t>
      </w:r>
    </w:p>
    <w:p w14:paraId="488B0A07" w14:textId="7DDE6578" w:rsidR="00B805FF" w:rsidRPr="000C348A" w:rsidRDefault="00B805FF" w:rsidP="00B805FF">
      <w:pPr>
        <w:spacing w:line="218" w:lineRule="auto"/>
        <w:ind w:left="1" w:right="640"/>
        <w:rPr>
          <w:rFonts w:cs="Calibri"/>
        </w:rPr>
      </w:pPr>
    </w:p>
    <w:bookmarkEnd w:id="30"/>
    <w:p w14:paraId="3BEE236D" w14:textId="77777777" w:rsidR="00B805FF" w:rsidRPr="000C348A" w:rsidRDefault="00B805FF" w:rsidP="00B805FF">
      <w:pPr>
        <w:spacing w:line="297" w:lineRule="exact"/>
        <w:rPr>
          <w:rFonts w:eastAsia="Times New Roman" w:cs="Calibri"/>
        </w:rPr>
      </w:pPr>
    </w:p>
    <w:p w14:paraId="015C21F7" w14:textId="146B2E2D" w:rsidR="00B805FF" w:rsidRPr="000C348A" w:rsidRDefault="00B805FF" w:rsidP="49F63DEB">
      <w:pPr>
        <w:pStyle w:val="Kop2"/>
        <w:rPr>
          <w:rFonts w:cs="Calibri"/>
          <w:b/>
          <w:bCs/>
          <w:u w:val="single"/>
        </w:rPr>
      </w:pPr>
      <w:bookmarkStart w:id="31" w:name="_Toc67307299"/>
      <w:r w:rsidRPr="000C348A">
        <w:t>A7.</w:t>
      </w:r>
      <w:r w:rsidR="167544D0" w:rsidRPr="000C348A">
        <w:t xml:space="preserve"> </w:t>
      </w:r>
      <w:r w:rsidRPr="000C348A">
        <w:rPr>
          <w:rFonts w:cs="Calibri"/>
          <w:b/>
          <w:u w:val="single"/>
        </w:rPr>
        <w:tab/>
      </w:r>
      <w:r w:rsidR="007A6053">
        <w:t>G</w:t>
      </w:r>
      <w:r w:rsidRPr="000C348A">
        <w:t>ebruik computers, internet, e-mail, mobieltjes e.d./digitale leermiddelen/datalekken</w:t>
      </w:r>
      <w:bookmarkEnd w:id="31"/>
    </w:p>
    <w:p w14:paraId="0CCC0888" w14:textId="77777777" w:rsidR="00B805FF" w:rsidRPr="000C348A" w:rsidRDefault="00B805FF" w:rsidP="00B805FF">
      <w:pPr>
        <w:spacing w:line="314" w:lineRule="exact"/>
        <w:rPr>
          <w:rFonts w:eastAsia="Times New Roman" w:cs="Calibri"/>
        </w:rPr>
      </w:pPr>
    </w:p>
    <w:p w14:paraId="663CC1EB" w14:textId="2A414D42" w:rsidR="00B805FF" w:rsidRPr="000C348A" w:rsidRDefault="00B805FF" w:rsidP="00B805FF">
      <w:pPr>
        <w:spacing w:line="233" w:lineRule="auto"/>
        <w:ind w:left="1" w:right="20"/>
        <w:rPr>
          <w:rFonts w:cs="Calibri"/>
        </w:rPr>
      </w:pPr>
      <w:r w:rsidRPr="000C348A">
        <w:rPr>
          <w:rFonts w:cs="Calibri"/>
        </w:rPr>
        <w:t xml:space="preserve">(Sociale) media zijn overal. En hun impact op ons leven wordt steeds groter. De scholen zijn zich ervan bewust dat </w:t>
      </w:r>
      <w:r w:rsidR="006D72B7">
        <w:rPr>
          <w:rFonts w:cs="Calibri"/>
        </w:rPr>
        <w:t>leerlingen</w:t>
      </w:r>
      <w:r w:rsidRPr="000C348A">
        <w:rPr>
          <w:rFonts w:cs="Calibri"/>
        </w:rPr>
        <w:t xml:space="preserve"> in deze nieuwe leefwereld de ruimte moeten hebben om vrij te kunnen genieten en te ontdekken, maar dat </w:t>
      </w:r>
      <w:r w:rsidR="006D72B7">
        <w:rPr>
          <w:rFonts w:cs="Calibri"/>
        </w:rPr>
        <w:t>leerlingen</w:t>
      </w:r>
      <w:r w:rsidRPr="000C348A">
        <w:rPr>
          <w:rFonts w:cs="Calibri"/>
        </w:rPr>
        <w:t xml:space="preserve"> ook beschermd moeten worden. Om maximaal gebruik te kunnen maken van de mogelijkheden die media bieden</w:t>
      </w:r>
      <w:r w:rsidR="00C83589">
        <w:rPr>
          <w:rFonts w:cs="Calibri"/>
        </w:rPr>
        <w:t xml:space="preserve"> </w:t>
      </w:r>
      <w:r w:rsidRPr="000C348A">
        <w:rPr>
          <w:rFonts w:cs="Calibri"/>
        </w:rPr>
        <w:t>en</w:t>
      </w:r>
      <w:r w:rsidR="00C83589">
        <w:rPr>
          <w:rFonts w:cs="Calibri"/>
        </w:rPr>
        <w:t xml:space="preserve"> om</w:t>
      </w:r>
      <w:r w:rsidRPr="000C348A">
        <w:rPr>
          <w:rFonts w:cs="Calibri"/>
        </w:rPr>
        <w:t xml:space="preserve"> zo volwaardig te kunnen deelnemen aan de nieuwe samenleving, moeten onze medewerkers beschikken over bepaalde competenties die hen en de leerlingen mediawijs maken. Onder mediawijsheid verstaan we de verzameling competenties die iemand nodig heeft om actief en bewust deel te kunnen nemen aan de mediasamenleving.</w:t>
      </w:r>
    </w:p>
    <w:p w14:paraId="61CEE697" w14:textId="26851E32" w:rsidR="00B805FF" w:rsidRPr="000C348A" w:rsidRDefault="00BE414D" w:rsidP="00BE414D">
      <w:pPr>
        <w:spacing w:line="218" w:lineRule="auto"/>
        <w:ind w:right="160"/>
        <w:rPr>
          <w:rFonts w:cs="Calibri"/>
        </w:rPr>
      </w:pPr>
      <w:r>
        <w:rPr>
          <w:rFonts w:eastAsia="Times New Roman" w:cs="Calibri"/>
        </w:rPr>
        <w:br/>
      </w:r>
      <w:r w:rsidR="00B805FF" w:rsidRPr="70E33A57">
        <w:rPr>
          <w:rFonts w:cs="Calibri"/>
        </w:rPr>
        <w:t>Binnen LiemersNovum wordt de ontwikkeling van ‘mediawijsheid’ op de scholen constant gemonitord en zo nodig wordt het beleid op dit gebied aangepast.</w:t>
      </w:r>
      <w:r w:rsidR="7781E7C7" w:rsidRPr="70E33A57">
        <w:rPr>
          <w:rFonts w:cs="Calibri"/>
        </w:rPr>
        <w:t xml:space="preserve"> </w:t>
      </w:r>
      <w:r w:rsidR="0911689B" w:rsidRPr="70E33A57">
        <w:rPr>
          <w:rFonts w:cs="Calibri"/>
        </w:rPr>
        <w:t>ICT-vaardigheden</w:t>
      </w:r>
      <w:r w:rsidR="7781E7C7" w:rsidRPr="70E33A57">
        <w:rPr>
          <w:rFonts w:cs="Calibri"/>
        </w:rPr>
        <w:t xml:space="preserve"> maken onderdeel uit van zowel de ontwikkelgesprekken als de beoordelingsgesprekken van iedere werknemer.</w:t>
      </w:r>
    </w:p>
    <w:p w14:paraId="603CC4DB" w14:textId="77777777" w:rsidR="00B805FF" w:rsidRPr="000C348A" w:rsidRDefault="00B805FF" w:rsidP="00B805FF">
      <w:pPr>
        <w:spacing w:line="319" w:lineRule="exact"/>
        <w:rPr>
          <w:rFonts w:eastAsia="Times New Roman" w:cs="Calibri"/>
        </w:rPr>
      </w:pPr>
    </w:p>
    <w:p w14:paraId="7EEDB84B" w14:textId="43DA52C3" w:rsidR="00B805FF" w:rsidRPr="000C348A" w:rsidRDefault="006D72B7" w:rsidP="00B805FF">
      <w:pPr>
        <w:spacing w:line="230" w:lineRule="auto"/>
        <w:ind w:left="1" w:right="180"/>
        <w:rPr>
          <w:rFonts w:cs="Calibri"/>
        </w:rPr>
      </w:pPr>
      <w:r>
        <w:rPr>
          <w:rFonts w:cs="Calibri"/>
        </w:rPr>
        <w:t>Leerlingen</w:t>
      </w:r>
      <w:r w:rsidR="00B805FF" w:rsidRPr="000C348A">
        <w:rPr>
          <w:rFonts w:cs="Calibri"/>
        </w:rPr>
        <w:t xml:space="preserve"> maken gebruik van internet ter verrijking van het onderwijs: </w:t>
      </w:r>
      <w:r w:rsidR="00C83589">
        <w:rPr>
          <w:rFonts w:cs="Calibri"/>
        </w:rPr>
        <w:t>o</w:t>
      </w:r>
      <w:r w:rsidR="00B805FF" w:rsidRPr="000C348A">
        <w:rPr>
          <w:rFonts w:cs="Calibri"/>
        </w:rPr>
        <w:t xml:space="preserve">m informatie te zoeken, contacten te leggen met leerlingen van andere scholen en deskundigen te kunnen raadplegen. De software verwijst meer en meer naar internetsites voor aanvullend, actueel of alternatief materiaal. Internetactiviteiten worden hiermee steeds meer onderdeel van methodes en leergangen. De software </w:t>
      </w:r>
      <w:r w:rsidR="166CD768" w:rsidRPr="00C83589">
        <w:rPr>
          <w:rFonts w:cs="Calibri"/>
        </w:rPr>
        <w:t>van</w:t>
      </w:r>
      <w:r w:rsidR="00C83589" w:rsidRPr="00C83589">
        <w:rPr>
          <w:rFonts w:cs="Calibri"/>
        </w:rPr>
        <w:t xml:space="preserve"> </w:t>
      </w:r>
      <w:r w:rsidR="00B805FF" w:rsidRPr="000C348A">
        <w:rPr>
          <w:rFonts w:cs="Calibri"/>
        </w:rPr>
        <w:t xml:space="preserve">methodes kan door </w:t>
      </w:r>
      <w:r>
        <w:rPr>
          <w:rFonts w:cs="Calibri"/>
        </w:rPr>
        <w:t>leerlingen</w:t>
      </w:r>
      <w:r w:rsidR="00B805FF" w:rsidRPr="000C348A">
        <w:rPr>
          <w:rFonts w:cs="Calibri"/>
        </w:rPr>
        <w:t xml:space="preserve"> ook via internet benaderd worden.</w:t>
      </w:r>
    </w:p>
    <w:p w14:paraId="66F88755" w14:textId="77777777" w:rsidR="00BE414D" w:rsidRDefault="00BE414D" w:rsidP="00BE414D">
      <w:pPr>
        <w:spacing w:line="225" w:lineRule="auto"/>
        <w:ind w:right="80"/>
        <w:jc w:val="both"/>
        <w:rPr>
          <w:rFonts w:eastAsia="Times New Roman" w:cs="Calibri"/>
        </w:rPr>
      </w:pPr>
    </w:p>
    <w:p w14:paraId="78CDBCA7" w14:textId="6D57227C" w:rsidR="00B805FF" w:rsidRPr="000C348A" w:rsidRDefault="00B805FF" w:rsidP="00BE414D">
      <w:pPr>
        <w:spacing w:line="225" w:lineRule="auto"/>
        <w:ind w:right="80"/>
        <w:jc w:val="both"/>
        <w:rPr>
          <w:rFonts w:cs="Calibri"/>
        </w:rPr>
      </w:pPr>
      <w:r w:rsidRPr="1E59EE24">
        <w:rPr>
          <w:rFonts w:cs="Calibri"/>
        </w:rPr>
        <w:t>Op elke</w:t>
      </w:r>
      <w:r w:rsidR="2DC2FB1B" w:rsidRPr="1E59EE24">
        <w:rPr>
          <w:rFonts w:cs="Calibri"/>
        </w:rPr>
        <w:t xml:space="preserve"> </w:t>
      </w:r>
      <w:r w:rsidRPr="1E59EE24">
        <w:rPr>
          <w:rFonts w:cs="Calibri"/>
        </w:rPr>
        <w:t xml:space="preserve">school van </w:t>
      </w:r>
      <w:r w:rsidR="18CDDD69" w:rsidRPr="1E59EE24">
        <w:rPr>
          <w:rFonts w:cs="Calibri"/>
        </w:rPr>
        <w:t>L</w:t>
      </w:r>
      <w:r w:rsidRPr="1E59EE24">
        <w:rPr>
          <w:rFonts w:cs="Calibri"/>
        </w:rPr>
        <w:t xml:space="preserve">iemersNovum zijn samen met de </w:t>
      </w:r>
      <w:r w:rsidR="006D72B7">
        <w:rPr>
          <w:rFonts w:cs="Calibri"/>
        </w:rPr>
        <w:t>leerlingen</w:t>
      </w:r>
      <w:r w:rsidRPr="1E59EE24">
        <w:rPr>
          <w:rFonts w:cs="Calibri"/>
        </w:rPr>
        <w:t xml:space="preserve"> en de </w:t>
      </w:r>
      <w:r w:rsidR="00F11FBD">
        <w:rPr>
          <w:rFonts w:cs="Calibri"/>
        </w:rPr>
        <w:t>leraren</w:t>
      </w:r>
      <w:r w:rsidRPr="1E59EE24">
        <w:rPr>
          <w:rFonts w:cs="Calibri"/>
        </w:rPr>
        <w:t xml:space="preserve"> gedragsafspraken gemaakt m.b.t het gebruik van internet, e-mail, mobieltjes e.d. en vastgelegd in een protocol (</w:t>
      </w:r>
      <w:hyperlink r:id="rId45" w:history="1">
        <w:r w:rsidRPr="00BE414D">
          <w:rPr>
            <w:rStyle w:val="Hyperlink"/>
            <w:rFonts w:cs="Calibri"/>
            <w:bCs/>
          </w:rPr>
          <w:t>bijlage 8</w:t>
        </w:r>
      </w:hyperlink>
      <w:r w:rsidRPr="00C83589">
        <w:rPr>
          <w:rFonts w:cs="Calibri"/>
        </w:rPr>
        <w:t>)</w:t>
      </w:r>
      <w:r w:rsidRPr="1E59EE24">
        <w:rPr>
          <w:rFonts w:cs="Calibri"/>
        </w:rPr>
        <w:t>. Dit protocol wordt door elke school als bijlage aan dit veiligheidsplan toegevoegd</w:t>
      </w:r>
      <w:r w:rsidR="00BE414D">
        <w:rPr>
          <w:rFonts w:cs="Calibri"/>
        </w:rPr>
        <w:t>.</w:t>
      </w:r>
    </w:p>
    <w:p w14:paraId="0C7D08AC" w14:textId="77777777" w:rsidR="00B805FF" w:rsidRPr="000C348A" w:rsidRDefault="00B805FF" w:rsidP="00B805FF">
      <w:pPr>
        <w:spacing w:line="320" w:lineRule="exact"/>
        <w:rPr>
          <w:rFonts w:eastAsia="Times New Roman" w:cs="Calibri"/>
        </w:rPr>
      </w:pPr>
    </w:p>
    <w:p w14:paraId="0FCA5B3F" w14:textId="65722044" w:rsidR="00B805FF" w:rsidRPr="000C348A" w:rsidRDefault="00B805FF" w:rsidP="00B805FF">
      <w:pPr>
        <w:spacing w:line="230" w:lineRule="auto"/>
        <w:ind w:left="1" w:right="160"/>
        <w:rPr>
          <w:rFonts w:cs="Calibri"/>
        </w:rPr>
      </w:pPr>
      <w:r w:rsidRPr="70E33A57">
        <w:rPr>
          <w:rFonts w:cs="Calibri"/>
        </w:rPr>
        <w:t>De scholen maken steeds meer gebruik van digitale onderwijsmiddelen. De scholen maken hierbij duidelijke afspraken met onder</w:t>
      </w:r>
      <w:r w:rsidR="006277FD" w:rsidRPr="70E33A57">
        <w:rPr>
          <w:rFonts w:cs="Calibri"/>
        </w:rPr>
        <w:t xml:space="preserve"> </w:t>
      </w:r>
      <w:r w:rsidRPr="70E33A57">
        <w:rPr>
          <w:rFonts w:cs="Calibri"/>
        </w:rPr>
        <w:t>meer leveranciers van digitale leermiddelen over de verwerking van persoonsgegevens</w:t>
      </w:r>
      <w:r w:rsidR="00C83589" w:rsidRPr="70E33A57">
        <w:rPr>
          <w:rFonts w:cs="Calibri"/>
        </w:rPr>
        <w:t xml:space="preserve"> in een verwerkersovereenkomst. D</w:t>
      </w:r>
      <w:r w:rsidRPr="70E33A57">
        <w:rPr>
          <w:rFonts w:cs="Calibri"/>
        </w:rPr>
        <w:t>e scholen hebben en houden de regie over de (verwerking van) persoonsgegevens en bepalen wat er mee gedaan mag worden. De scholen zorgen hierbij voor borging van de privacy van de leerlingen.</w:t>
      </w:r>
    </w:p>
    <w:p w14:paraId="6D1EDC0C" w14:textId="2B604492" w:rsidR="7D4C0E60" w:rsidRDefault="7D4C0E60" w:rsidP="70E33A57">
      <w:pPr>
        <w:spacing w:line="230" w:lineRule="auto"/>
        <w:ind w:left="1" w:right="160"/>
        <w:rPr>
          <w:rFonts w:cs="Calibri"/>
        </w:rPr>
      </w:pPr>
      <w:r w:rsidRPr="0DC867A3">
        <w:rPr>
          <w:rFonts w:cs="Calibri"/>
        </w:rPr>
        <w:t xml:space="preserve">Het beleidsdocument AVG wetgeving LiemersNovum is opgenomen in </w:t>
      </w:r>
      <w:hyperlink r:id="rId46" w:history="1">
        <w:r w:rsidR="004445E2">
          <w:rPr>
            <w:rStyle w:val="Hyperlink"/>
            <w:rFonts w:cs="Calibri"/>
          </w:rPr>
          <w:t>bijlage 9.1</w:t>
        </w:r>
      </w:hyperlink>
      <w:r w:rsidR="3133F82D" w:rsidRPr="0DC867A3">
        <w:rPr>
          <w:rFonts w:cs="Calibri"/>
        </w:rPr>
        <w:t>.</w:t>
      </w:r>
    </w:p>
    <w:p w14:paraId="2AB25492" w14:textId="77777777" w:rsidR="00C83589" w:rsidRPr="000C348A" w:rsidRDefault="00C83589" w:rsidP="00B805FF">
      <w:pPr>
        <w:spacing w:line="275" w:lineRule="exact"/>
        <w:rPr>
          <w:rFonts w:eastAsia="Times New Roman" w:cs="Calibri"/>
        </w:rPr>
      </w:pPr>
    </w:p>
    <w:p w14:paraId="3A16A82F" w14:textId="77777777" w:rsidR="00CC33F3" w:rsidRPr="00CC33F3" w:rsidRDefault="00B805FF" w:rsidP="00CC33F3">
      <w:pPr>
        <w:pStyle w:val="Kop3"/>
        <w:rPr>
          <w:i/>
        </w:rPr>
      </w:pPr>
      <w:bookmarkStart w:id="32" w:name="_Toc67307300"/>
      <w:r w:rsidRPr="007564E1">
        <w:rPr>
          <w:i/>
        </w:rPr>
        <w:t>Datalekken</w:t>
      </w:r>
      <w:bookmarkEnd w:id="32"/>
    </w:p>
    <w:p w14:paraId="22142AB6" w14:textId="77777777" w:rsidR="00D26F7D" w:rsidRPr="000C348A" w:rsidRDefault="00D26F7D" w:rsidP="00D26F7D">
      <w:pPr>
        <w:spacing w:line="0" w:lineRule="atLeast"/>
        <w:ind w:left="1"/>
        <w:rPr>
          <w:rFonts w:eastAsia="Times New Roman" w:cs="Calibri"/>
        </w:rPr>
      </w:pPr>
      <w:r w:rsidRPr="3B4AE686">
        <w:rPr>
          <w:rFonts w:cs="Calibri"/>
        </w:rPr>
        <w:t>Op een school kan zich een beveiligingsincident voordoen waarbij persoonsgegevens verloren gaan. Van</w:t>
      </w:r>
    </w:p>
    <w:p w14:paraId="7AB750F2" w14:textId="77777777" w:rsidR="00D26F7D" w:rsidRPr="000C348A" w:rsidRDefault="00D26F7D" w:rsidP="00D26F7D">
      <w:pPr>
        <w:spacing w:line="231" w:lineRule="auto"/>
        <w:ind w:right="60"/>
        <w:rPr>
          <w:rFonts w:cs="Calibri"/>
        </w:rPr>
      </w:pPr>
      <w:r w:rsidRPr="70E33A57">
        <w:rPr>
          <w:rFonts w:cs="Calibri"/>
        </w:rPr>
        <w:lastRenderedPageBreak/>
        <w:t xml:space="preserve">een beveiligingsincident wordt gesproken als bijvoorbeeld een usb-stick kwijtraakt waarop gegevens van leerlingen staan, een laptop wordt gestolen of als er sprake is van inbraak door een hacker. Niet ieder beveiligingsincident is een </w:t>
      </w:r>
      <w:proofErr w:type="spellStart"/>
      <w:r w:rsidRPr="70E33A57">
        <w:rPr>
          <w:rFonts w:cs="Calibri"/>
        </w:rPr>
        <w:t>datalek</w:t>
      </w:r>
      <w:proofErr w:type="spellEnd"/>
      <w:r w:rsidRPr="70E33A57">
        <w:rPr>
          <w:rFonts w:cs="Calibri"/>
        </w:rPr>
        <w:t xml:space="preserve">. Er is pas sprake van een </w:t>
      </w:r>
      <w:proofErr w:type="spellStart"/>
      <w:r w:rsidRPr="70E33A57">
        <w:rPr>
          <w:rFonts w:cs="Calibri"/>
        </w:rPr>
        <w:t>datalek</w:t>
      </w:r>
      <w:proofErr w:type="spellEnd"/>
      <w:r w:rsidRPr="70E33A57">
        <w:rPr>
          <w:rFonts w:cs="Calibri"/>
        </w:rPr>
        <w:t xml:space="preserve"> als er bij het beveiligingsincident daadwerkelijk persoonsgegevens verloren zijn gegaan of als onrechtmatige verwerking van persoonsgegevens niet redelijkerwijs kan worden uitgesloten.</w:t>
      </w:r>
    </w:p>
    <w:p w14:paraId="367ADA44" w14:textId="77777777" w:rsidR="00D26F7D" w:rsidRPr="00D26F7D" w:rsidRDefault="00D26F7D" w:rsidP="00D26F7D"/>
    <w:p w14:paraId="21F0A523" w14:textId="77777777" w:rsidR="00891501" w:rsidRDefault="00891501" w:rsidP="00891501"/>
    <w:p w14:paraId="392CAEC4" w14:textId="68A58D1C" w:rsidR="00891501" w:rsidRPr="00891501" w:rsidRDefault="00891501" w:rsidP="00891501">
      <w:pPr>
        <w:rPr>
          <w:rFonts w:asciiTheme="minorHAnsi" w:eastAsia="Times New Roman" w:hAnsiTheme="minorHAnsi" w:cstheme="minorHAnsi"/>
        </w:rPr>
      </w:pPr>
      <w:r w:rsidRPr="00891501">
        <w:rPr>
          <w:rFonts w:asciiTheme="minorHAnsi" w:eastAsia="Times New Roman" w:hAnsiTheme="minorHAnsi" w:cstheme="minorHAnsi"/>
          <w:shd w:val="clear" w:color="auto" w:fill="FAF9F8"/>
        </w:rPr>
        <w:t xml:space="preserve">Sinds 1 januari 2016 dient een verwerkingsverantwoordelijke (in dit geval Stichting LiemersNovum) een zogenaamd </w:t>
      </w:r>
      <w:proofErr w:type="spellStart"/>
      <w:r w:rsidRPr="00891501">
        <w:rPr>
          <w:rFonts w:asciiTheme="minorHAnsi" w:eastAsia="Times New Roman" w:hAnsiTheme="minorHAnsi" w:cstheme="minorHAnsi"/>
          <w:shd w:val="clear" w:color="auto" w:fill="FAF9F8"/>
        </w:rPr>
        <w:t>datalek</w:t>
      </w:r>
      <w:proofErr w:type="spellEnd"/>
      <w:r w:rsidRPr="00891501">
        <w:rPr>
          <w:rFonts w:asciiTheme="minorHAnsi" w:eastAsia="Times New Roman" w:hAnsiTheme="minorHAnsi" w:cstheme="minorHAnsi"/>
          <w:shd w:val="clear" w:color="auto" w:fill="FAF9F8"/>
        </w:rPr>
        <w:t xml:space="preserve"> onverwijld te melden aan de Autoriteit Persoonsgegevens (AP) en mogelijk ook aan de betrokkene(n) (in dit geval veelal het personeel of de (ouders en/of verzorgers van de) leerlingen). Van een </w:t>
      </w:r>
      <w:proofErr w:type="spellStart"/>
      <w:r w:rsidRPr="00891501">
        <w:rPr>
          <w:rFonts w:asciiTheme="minorHAnsi" w:eastAsia="Times New Roman" w:hAnsiTheme="minorHAnsi" w:cstheme="minorHAnsi"/>
          <w:shd w:val="clear" w:color="auto" w:fill="FAF9F8"/>
        </w:rPr>
        <w:t>datalek</w:t>
      </w:r>
      <w:proofErr w:type="spellEnd"/>
      <w:r w:rsidRPr="00891501">
        <w:rPr>
          <w:rFonts w:asciiTheme="minorHAnsi" w:eastAsia="Times New Roman" w:hAnsiTheme="minorHAnsi" w:cstheme="minorHAnsi"/>
          <w:shd w:val="clear" w:color="auto" w:fill="FAF9F8"/>
        </w:rPr>
        <w:t xml:space="preserve"> dat moet worden gemeld is sprake indien er persoonsgegevens verloren gaan of onrechtmatig worden verwerkt en het waarschijnlijk is dat de inbreuk een risico inhoudt voor de rechten en vrijheden van betrokkene(n). In  het  kader  van  deze  wettelijke  plicht  heeft  de  stichting  een  Handboek  Datalekken  opgesteld  en  geïmplementeerd. Onderdeel daarvan is ook </w:t>
      </w:r>
      <w:r w:rsidR="003E1458" w:rsidRPr="00D47799">
        <w:rPr>
          <w:rFonts w:asciiTheme="minorHAnsi" w:eastAsia="Times New Roman" w:hAnsiTheme="minorHAnsi" w:cstheme="minorHAnsi"/>
          <w:shd w:val="clear" w:color="auto" w:fill="FAF9F8"/>
        </w:rPr>
        <w:t>een</w:t>
      </w:r>
      <w:r w:rsidRPr="00891501">
        <w:rPr>
          <w:rFonts w:asciiTheme="minorHAnsi" w:eastAsia="Times New Roman" w:hAnsiTheme="minorHAnsi" w:cstheme="minorHAnsi"/>
          <w:shd w:val="clear" w:color="auto" w:fill="FAF9F8"/>
        </w:rPr>
        <w:t xml:space="preserve"> protocol. Als het schoolbestuur namelijk niet op de hoogte is van een mogelijk beveiligingsincident zal het Handboek Datalekken niet in werking (kunnen) treden. Het schoolbestuur is dan ook afhankelijk van de input die zij in dit verband krijgt van onder andere het personeel.</w:t>
      </w:r>
    </w:p>
    <w:p w14:paraId="79EBDE89" w14:textId="0192F273" w:rsidR="70E33A57" w:rsidRDefault="70E33A57" w:rsidP="70E33A57">
      <w:pPr>
        <w:spacing w:line="0" w:lineRule="atLeast"/>
        <w:rPr>
          <w:rFonts w:cs="Calibri"/>
        </w:rPr>
      </w:pPr>
    </w:p>
    <w:p w14:paraId="72BDAEF2" w14:textId="437A5F1A" w:rsidR="0775A340" w:rsidRDefault="0775A340" w:rsidP="70E33A57">
      <w:pPr>
        <w:spacing w:line="0" w:lineRule="atLeast"/>
        <w:rPr>
          <w:rFonts w:cs="Calibri"/>
        </w:rPr>
      </w:pPr>
      <w:r w:rsidRPr="0DC867A3">
        <w:rPr>
          <w:rFonts w:cs="Calibri"/>
        </w:rPr>
        <w:t xml:space="preserve">Het </w:t>
      </w:r>
      <w:r w:rsidR="324FE0F8" w:rsidRPr="0DC867A3">
        <w:rPr>
          <w:rFonts w:cs="Calibri"/>
        </w:rPr>
        <w:t>protocol beveiligingsincidenten</w:t>
      </w:r>
      <w:r w:rsidRPr="0DC867A3">
        <w:rPr>
          <w:rFonts w:cs="Calibri"/>
        </w:rPr>
        <w:t xml:space="preserve"> van LiemersNovum is opgenomen in </w:t>
      </w:r>
      <w:hyperlink r:id="rId47" w:history="1">
        <w:r w:rsidR="00361387">
          <w:rPr>
            <w:rStyle w:val="Hyperlink"/>
            <w:rFonts w:cs="Calibri"/>
          </w:rPr>
          <w:t>bijlage 11</w:t>
        </w:r>
      </w:hyperlink>
      <w:r w:rsidRPr="0DC867A3">
        <w:rPr>
          <w:rFonts w:cs="Calibri"/>
        </w:rPr>
        <w:t>.</w:t>
      </w:r>
    </w:p>
    <w:p w14:paraId="79796693" w14:textId="77777777" w:rsidR="00B805FF" w:rsidRPr="000C348A" w:rsidRDefault="00B805FF" w:rsidP="00B805FF">
      <w:pPr>
        <w:spacing w:line="296" w:lineRule="exact"/>
        <w:rPr>
          <w:rFonts w:eastAsia="Times New Roman" w:cs="Calibri"/>
        </w:rPr>
      </w:pPr>
    </w:p>
    <w:p w14:paraId="1B6CB42F" w14:textId="37BEA000" w:rsidR="00B805FF" w:rsidRPr="000C348A" w:rsidRDefault="00B805FF" w:rsidP="49F63DEB">
      <w:pPr>
        <w:pStyle w:val="Kop2"/>
        <w:rPr>
          <w:rFonts w:cs="Calibri"/>
          <w:b/>
          <w:bCs/>
          <w:u w:val="single"/>
        </w:rPr>
      </w:pPr>
      <w:bookmarkStart w:id="33" w:name="_Toc67307301"/>
      <w:r w:rsidRPr="000C348A">
        <w:t>A8.</w:t>
      </w:r>
      <w:r w:rsidR="1CFB452B" w:rsidRPr="000C348A">
        <w:t xml:space="preserve"> </w:t>
      </w:r>
      <w:r w:rsidRPr="000C348A">
        <w:rPr>
          <w:rFonts w:cs="Calibri"/>
          <w:b/>
          <w:u w:val="single"/>
        </w:rPr>
        <w:tab/>
      </w:r>
      <w:r w:rsidRPr="000C348A">
        <w:t>Protocol sociale media</w:t>
      </w:r>
      <w:bookmarkEnd w:id="33"/>
    </w:p>
    <w:p w14:paraId="47297C67" w14:textId="77777777" w:rsidR="00B805FF" w:rsidRPr="000C348A" w:rsidRDefault="00B805FF" w:rsidP="00B805FF">
      <w:pPr>
        <w:spacing w:line="315" w:lineRule="exact"/>
        <w:rPr>
          <w:rFonts w:eastAsia="Times New Roman" w:cs="Calibri"/>
        </w:rPr>
      </w:pPr>
    </w:p>
    <w:p w14:paraId="01D2754A" w14:textId="2A6CCB2D" w:rsidR="00B805FF" w:rsidRPr="000C348A" w:rsidRDefault="00B805FF" w:rsidP="1E59EE24">
      <w:pPr>
        <w:spacing w:line="228" w:lineRule="auto"/>
        <w:ind w:left="1" w:right="198"/>
        <w:rPr>
          <w:rFonts w:cs="Calibri"/>
        </w:rPr>
      </w:pPr>
      <w:r w:rsidRPr="1E59EE24">
        <w:rPr>
          <w:rFonts w:cs="Calibri"/>
        </w:rPr>
        <w:t>Sociale media zijn niet meer weg te denken uit onze maatschappij en dus ook niet bij iedereen die betrokken is bij scholen. Sociale media kunnen een goede bijdrage leveren</w:t>
      </w:r>
      <w:r w:rsidR="1C2516BA" w:rsidRPr="1E59EE24">
        <w:rPr>
          <w:rFonts w:cs="Calibri"/>
        </w:rPr>
        <w:t xml:space="preserve"> </w:t>
      </w:r>
      <w:r w:rsidRPr="1E59EE24">
        <w:rPr>
          <w:rFonts w:cs="Calibri"/>
        </w:rPr>
        <w:t>aan</w:t>
      </w:r>
      <w:r w:rsidR="1D0976FC" w:rsidRPr="1E59EE24">
        <w:rPr>
          <w:rFonts w:cs="Calibri"/>
        </w:rPr>
        <w:t xml:space="preserve"> </w:t>
      </w:r>
      <w:r w:rsidRPr="1E59EE24">
        <w:rPr>
          <w:rFonts w:cs="Calibri"/>
        </w:rPr>
        <w:t>de</w:t>
      </w:r>
      <w:r w:rsidR="741B0E64" w:rsidRPr="1E59EE24">
        <w:rPr>
          <w:rFonts w:cs="Calibri"/>
        </w:rPr>
        <w:t xml:space="preserve"> </w:t>
      </w:r>
      <w:r w:rsidRPr="1E59EE24">
        <w:rPr>
          <w:rFonts w:cs="Calibri"/>
        </w:rPr>
        <w:t>professionaliteit van onderwijspersoneel en de kwaliteit van het onderwijs. Uitgangspunt is dat professionals zelf weten hoe zij hiermee verstandig omgaan. Het</w:t>
      </w:r>
      <w:r w:rsidR="6D27012A" w:rsidRPr="1E59EE24">
        <w:rPr>
          <w:rFonts w:cs="Calibri"/>
        </w:rPr>
        <w:t xml:space="preserve"> </w:t>
      </w:r>
      <w:r w:rsidRPr="1E59EE24">
        <w:rPr>
          <w:rFonts w:cs="Calibri"/>
        </w:rPr>
        <w:t>digitale gedrag op sociale media wijkt niet af van het real life gedrag binnen de school.</w:t>
      </w:r>
    </w:p>
    <w:p w14:paraId="732434A0" w14:textId="77777777" w:rsidR="00B805FF" w:rsidRPr="000C348A" w:rsidRDefault="00B805FF" w:rsidP="00B805FF">
      <w:pPr>
        <w:spacing w:line="49" w:lineRule="exact"/>
        <w:rPr>
          <w:rFonts w:eastAsia="Times New Roman" w:cs="Calibri"/>
        </w:rPr>
      </w:pPr>
    </w:p>
    <w:p w14:paraId="1664ACAA" w14:textId="04E74B7A" w:rsidR="00B805FF" w:rsidRPr="000C348A" w:rsidRDefault="00B805FF" w:rsidP="00B805FF">
      <w:pPr>
        <w:spacing w:line="218" w:lineRule="auto"/>
        <w:ind w:left="1" w:right="100"/>
        <w:rPr>
          <w:rFonts w:cs="Calibri"/>
        </w:rPr>
      </w:pPr>
      <w:r>
        <w:rPr>
          <w:rFonts w:cs="Calibri"/>
        </w:rPr>
        <w:t>LiemersNovum</w:t>
      </w:r>
      <w:r w:rsidRPr="000C348A">
        <w:rPr>
          <w:rFonts w:cs="Calibri"/>
        </w:rPr>
        <w:t xml:space="preserve"> heeft een protocol opgesteld met daarin richtlijnen omtrent het gebruik van sociale media op school </w:t>
      </w:r>
      <w:r w:rsidRPr="000C348A">
        <w:rPr>
          <w:rFonts w:cs="Calibri"/>
          <w:b/>
        </w:rPr>
        <w:t>(</w:t>
      </w:r>
      <w:hyperlink r:id="rId48" w:history="1">
        <w:r w:rsidRPr="00A04AC8">
          <w:rPr>
            <w:rStyle w:val="Hyperlink"/>
            <w:rFonts w:cs="Calibri"/>
          </w:rPr>
          <w:t>bijlage 8</w:t>
        </w:r>
      </w:hyperlink>
      <w:r w:rsidRPr="000C348A">
        <w:rPr>
          <w:rFonts w:cs="Calibri"/>
        </w:rPr>
        <w:t>).</w:t>
      </w:r>
    </w:p>
    <w:p w14:paraId="2328BB07" w14:textId="77777777" w:rsidR="00B805FF" w:rsidRPr="000C348A" w:rsidRDefault="00B805FF" w:rsidP="00B805FF">
      <w:pPr>
        <w:spacing w:line="200" w:lineRule="exact"/>
        <w:rPr>
          <w:rFonts w:eastAsia="Times New Roman" w:cs="Calibri"/>
        </w:rPr>
      </w:pPr>
    </w:p>
    <w:p w14:paraId="256AC6DA" w14:textId="77777777" w:rsidR="00B805FF" w:rsidRPr="000C348A" w:rsidRDefault="00B805FF" w:rsidP="00B805FF">
      <w:pPr>
        <w:spacing w:line="200" w:lineRule="exact"/>
        <w:rPr>
          <w:rFonts w:eastAsia="Times New Roman" w:cs="Calibri"/>
        </w:rPr>
      </w:pPr>
    </w:p>
    <w:p w14:paraId="38AA98D6" w14:textId="77777777" w:rsidR="00B805FF" w:rsidRPr="000C348A" w:rsidRDefault="00B805FF" w:rsidP="00B805FF">
      <w:pPr>
        <w:spacing w:line="394" w:lineRule="exact"/>
        <w:rPr>
          <w:rFonts w:eastAsia="Times New Roman" w:cs="Calibri"/>
        </w:rPr>
      </w:pPr>
    </w:p>
    <w:p w14:paraId="111B77A1" w14:textId="1E5750D8" w:rsidR="00B805FF" w:rsidRPr="000C348A" w:rsidRDefault="00B805FF" w:rsidP="00B805FF">
      <w:pPr>
        <w:spacing w:line="0" w:lineRule="atLeast"/>
        <w:jc w:val="right"/>
        <w:rPr>
          <w:rFonts w:eastAsia="Lucida Sans" w:cs="Calibri"/>
        </w:rPr>
      </w:pPr>
    </w:p>
    <w:p w14:paraId="665A1408" w14:textId="77777777" w:rsidR="00B805FF" w:rsidRPr="000C348A" w:rsidRDefault="00B805FF" w:rsidP="00B805FF">
      <w:pPr>
        <w:spacing w:line="0" w:lineRule="atLeast"/>
        <w:jc w:val="right"/>
        <w:rPr>
          <w:rFonts w:eastAsia="Lucida Sans" w:cs="Calibri"/>
        </w:rPr>
        <w:sectPr w:rsidR="00B805FF" w:rsidRPr="000C348A">
          <w:headerReference w:type="default" r:id="rId49"/>
          <w:footerReference w:type="default" r:id="rId50"/>
          <w:pgSz w:w="12240" w:h="15840"/>
          <w:pgMar w:top="1391" w:right="1420" w:bottom="486" w:left="1419" w:header="0" w:footer="0" w:gutter="0"/>
          <w:cols w:space="0" w:equalWidth="0">
            <w:col w:w="9401"/>
          </w:cols>
          <w:docGrid w:linePitch="360"/>
        </w:sectPr>
      </w:pPr>
    </w:p>
    <w:p w14:paraId="71049383" w14:textId="365679AE" w:rsidR="00B805FF" w:rsidRPr="000C348A" w:rsidRDefault="00B805FF" w:rsidP="001E16FD">
      <w:pPr>
        <w:spacing w:line="0" w:lineRule="atLeast"/>
        <w:ind w:left="3341"/>
        <w:rPr>
          <w:rFonts w:eastAsia="Times New Roman" w:cs="Calibri"/>
        </w:rPr>
      </w:pPr>
      <w:bookmarkStart w:id="34" w:name="page18"/>
      <w:bookmarkEnd w:id="34"/>
    </w:p>
    <w:p w14:paraId="02D33AE6" w14:textId="602737D1" w:rsidR="00B805FF" w:rsidRPr="000C348A" w:rsidRDefault="00B805FF" w:rsidP="49F63DEB">
      <w:pPr>
        <w:pStyle w:val="Kop2"/>
        <w:rPr>
          <w:rFonts w:cs="Calibri"/>
          <w:b/>
          <w:bCs/>
          <w:u w:val="single"/>
        </w:rPr>
      </w:pPr>
      <w:bookmarkStart w:id="35" w:name="_Toc67307302"/>
      <w:r w:rsidRPr="000C348A">
        <w:t>A9.</w:t>
      </w:r>
      <w:r w:rsidR="702823B9" w:rsidRPr="000C348A">
        <w:t xml:space="preserve"> </w:t>
      </w:r>
      <w:r w:rsidRPr="000C348A">
        <w:rPr>
          <w:rFonts w:cs="Calibri"/>
          <w:b/>
          <w:u w:val="single"/>
        </w:rPr>
        <w:tab/>
      </w:r>
      <w:r w:rsidRPr="000C348A">
        <w:t>Beeldmateriaal online</w:t>
      </w:r>
      <w:bookmarkEnd w:id="35"/>
    </w:p>
    <w:p w14:paraId="4D16AC41" w14:textId="77777777" w:rsidR="00B805FF" w:rsidRPr="000C348A" w:rsidRDefault="00B805FF" w:rsidP="00B805FF">
      <w:pPr>
        <w:spacing w:line="314" w:lineRule="exact"/>
        <w:rPr>
          <w:rFonts w:asciiTheme="majorHAnsi" w:eastAsiaTheme="majorEastAsia" w:hAnsiTheme="majorHAnsi" w:cstheme="majorBidi"/>
        </w:rPr>
      </w:pPr>
    </w:p>
    <w:p w14:paraId="1E771F5B" w14:textId="3C370F0E" w:rsidR="00B805FF" w:rsidRPr="000C348A" w:rsidRDefault="00B805FF" w:rsidP="7D166185">
      <w:r>
        <w:t xml:space="preserve">Op scholen worden foto’s gemaakt. Ook willen scholen graag op internet, bijvoorbeeld op hun eigen website laten zien wat er op school gebeurt. Er worden foto’s en soms ook video’s van de leerlingen gemaakt tijdens lesactiviteiten. Deze foto’s en video’s worden op school bewaard en gebruikt tijdens de lessen en informatieavonden op school. Deze foto’s kunnen ook gebruikt worden voor de nieuwsbrief, de schoolgids, de schoolwebsite en eventuele persberichten. Indien </w:t>
      </w:r>
      <w:r w:rsidR="009548D6">
        <w:t>ouders/verzorgers</w:t>
      </w:r>
      <w:r w:rsidR="54C0ABEC">
        <w:t xml:space="preserve"> </w:t>
      </w:r>
      <w:r>
        <w:t xml:space="preserve">bezwaar hebben tegen dit beleid dienen zij dit </w:t>
      </w:r>
      <w:r w:rsidR="67CB8E61">
        <w:t>aan te geven.</w:t>
      </w:r>
      <w:r w:rsidR="02001046">
        <w:t xml:space="preserve"> </w:t>
      </w:r>
    </w:p>
    <w:p w14:paraId="7E2E77A9" w14:textId="1B44D6D9" w:rsidR="00B805FF" w:rsidRPr="000C348A" w:rsidRDefault="00B805FF" w:rsidP="21232D6E">
      <w:pPr>
        <w:pStyle w:val="Kop3"/>
        <w:spacing w:line="232" w:lineRule="auto"/>
        <w:rPr>
          <w:rFonts w:asciiTheme="minorHAnsi" w:eastAsiaTheme="minorEastAsia" w:hAnsiTheme="minorHAnsi" w:cstheme="minorBidi"/>
          <w:color w:val="auto"/>
          <w:sz w:val="20"/>
          <w:szCs w:val="20"/>
        </w:rPr>
      </w:pPr>
    </w:p>
    <w:p w14:paraId="2616934B" w14:textId="0B7D33DD" w:rsidR="00B805FF" w:rsidRPr="000C348A" w:rsidRDefault="09062461" w:rsidP="7D166185">
      <w:r>
        <w:t>Als ouders/verzorgers wel</w:t>
      </w:r>
      <w:r w:rsidR="189D9A48">
        <w:t xml:space="preserve"> toestemming</w:t>
      </w:r>
      <w:r>
        <w:t xml:space="preserve"> geven voor het gebruik van beeldmateriaal dan dient elke twijfel uitgesloten te zijn.</w:t>
      </w:r>
    </w:p>
    <w:p w14:paraId="40A8D691" w14:textId="02F63147" w:rsidR="00B805FF" w:rsidRPr="000C348A" w:rsidRDefault="189D9A48" w:rsidP="7D166185">
      <w:r>
        <w:t>De toestemming moet aan drie voorwaarden voldoen:</w:t>
      </w:r>
    </w:p>
    <w:p w14:paraId="7EFBC5D4" w14:textId="7C5CD18F" w:rsidR="00B805FF" w:rsidRPr="000C348A" w:rsidRDefault="189D9A48" w:rsidP="7792F56E">
      <w:pPr>
        <w:pStyle w:val="Lijstalinea"/>
        <w:numPr>
          <w:ilvl w:val="0"/>
          <w:numId w:val="37"/>
        </w:numPr>
        <w:rPr>
          <w:rFonts w:asciiTheme="minorHAnsi" w:eastAsiaTheme="minorEastAsia" w:hAnsiTheme="minorHAnsi" w:cstheme="minorBidi"/>
        </w:rPr>
      </w:pPr>
      <w:r>
        <w:t>De toestemming moet vrij en niet onder druk gegeven zijn.</w:t>
      </w:r>
    </w:p>
    <w:p w14:paraId="0A1521F7" w14:textId="380513A6" w:rsidR="00B805FF" w:rsidRPr="000C348A" w:rsidRDefault="189D9A48" w:rsidP="7792F56E">
      <w:pPr>
        <w:pStyle w:val="Lijstalinea"/>
        <w:numPr>
          <w:ilvl w:val="0"/>
          <w:numId w:val="37"/>
        </w:numPr>
        <w:rPr>
          <w:rFonts w:asciiTheme="minorHAnsi" w:eastAsiaTheme="minorEastAsia" w:hAnsiTheme="minorHAnsi" w:cstheme="minorBidi"/>
        </w:rPr>
      </w:pPr>
      <w:r>
        <w:t xml:space="preserve">De toestemming moet ondubbelzinnig zijn. Het moet dus volstrekt helder zijn dát er toestemming is verleend. </w:t>
      </w:r>
      <w:r w:rsidR="30142497">
        <w:t>Scholen mogen</w:t>
      </w:r>
      <w:r>
        <w:t xml:space="preserve"> niet uitgaan van het principe ‘wie zwijgt, stemt toe’.</w:t>
      </w:r>
    </w:p>
    <w:p w14:paraId="3274D122" w14:textId="7CF70BD3" w:rsidR="00D70F70" w:rsidRPr="000C348A" w:rsidRDefault="5D8EDEC6" w:rsidP="7792F56E">
      <w:pPr>
        <w:pStyle w:val="Lijstalinea"/>
        <w:numPr>
          <w:ilvl w:val="0"/>
          <w:numId w:val="37"/>
        </w:numPr>
        <w:rPr>
          <w:rFonts w:asciiTheme="minorHAnsi" w:eastAsiaTheme="minorEastAsia" w:hAnsiTheme="minorHAnsi" w:cstheme="minorBidi"/>
        </w:rPr>
      </w:pPr>
      <w:r>
        <w:t>Scholen hebben</w:t>
      </w:r>
      <w:r w:rsidR="189D9A48">
        <w:t xml:space="preserve"> toestemming gevraagd voor een specifieke verwerking en een specifiek doel. Bijvoorbeeld om via foto’s en video’s op uw website verslag te doen aan alle ouders van een schoolreisje.</w:t>
      </w:r>
    </w:p>
    <w:p w14:paraId="0E5F902F" w14:textId="6085CEB8" w:rsidR="00B805FF" w:rsidRPr="000C348A" w:rsidRDefault="189D9A48" w:rsidP="7792F56E">
      <w:pPr>
        <w:pStyle w:val="Lijstalinea"/>
        <w:numPr>
          <w:ilvl w:val="0"/>
          <w:numId w:val="37"/>
        </w:numPr>
        <w:rPr>
          <w:rFonts w:asciiTheme="minorHAnsi" w:eastAsiaTheme="minorEastAsia" w:hAnsiTheme="minorHAnsi" w:cstheme="minorBidi"/>
        </w:rPr>
      </w:pPr>
      <w:r>
        <w:t>Daarnaast moet het voor leerlingen en ouders net zo makkelijk zijn om de toestemming in te trekken als om de toestemming te geven.</w:t>
      </w:r>
    </w:p>
    <w:p w14:paraId="11BA3578" w14:textId="6AABD608" w:rsidR="31700B02" w:rsidRDefault="31700B02" w:rsidP="31700B02">
      <w:pPr>
        <w:pStyle w:val="Kop3"/>
        <w:rPr>
          <w:rFonts w:asciiTheme="minorHAnsi" w:eastAsiaTheme="minorEastAsia" w:hAnsiTheme="minorHAnsi" w:cstheme="minorBidi"/>
          <w:color w:val="auto"/>
          <w:sz w:val="20"/>
          <w:szCs w:val="20"/>
        </w:rPr>
      </w:pPr>
    </w:p>
    <w:p w14:paraId="34CBC908" w14:textId="6D7549D6" w:rsidR="00B805FF" w:rsidRPr="000C348A" w:rsidRDefault="189D9A48" w:rsidP="4380AB08">
      <w:pPr>
        <w:pStyle w:val="Kop3"/>
        <w:rPr>
          <w:rFonts w:asciiTheme="minorHAnsi" w:eastAsiaTheme="minorEastAsia" w:hAnsiTheme="minorHAnsi" w:cstheme="minorBidi"/>
          <w:b/>
          <w:color w:val="auto"/>
          <w:sz w:val="20"/>
          <w:szCs w:val="20"/>
        </w:rPr>
      </w:pPr>
      <w:bookmarkStart w:id="36" w:name="_Toc67307303"/>
      <w:r w:rsidRPr="4CE7FE1D">
        <w:rPr>
          <w:rFonts w:asciiTheme="minorHAnsi" w:eastAsiaTheme="minorEastAsia" w:hAnsiTheme="minorHAnsi" w:cstheme="minorBidi"/>
          <w:b/>
          <w:color w:val="auto"/>
          <w:sz w:val="20"/>
          <w:szCs w:val="20"/>
        </w:rPr>
        <w:t>Toestemming vragen</w:t>
      </w:r>
      <w:bookmarkEnd w:id="36"/>
    </w:p>
    <w:p w14:paraId="488F5655" w14:textId="27C54BA4" w:rsidR="00B805FF" w:rsidRPr="000C348A" w:rsidRDefault="7FFFA6FE" w:rsidP="4380AB08">
      <w:pPr>
        <w:spacing w:line="232" w:lineRule="auto"/>
        <w:rPr>
          <w:rFonts w:asciiTheme="minorHAnsi" w:eastAsiaTheme="minorEastAsia" w:hAnsiTheme="minorHAnsi" w:cstheme="minorBidi"/>
        </w:rPr>
      </w:pPr>
      <w:r w:rsidRPr="4CE7FE1D">
        <w:rPr>
          <w:rFonts w:asciiTheme="minorHAnsi" w:eastAsiaTheme="minorEastAsia" w:hAnsiTheme="minorHAnsi" w:cstheme="minorBidi"/>
        </w:rPr>
        <w:t>Scholen mogen</w:t>
      </w:r>
      <w:r w:rsidR="189D9A48" w:rsidRPr="4CE7FE1D">
        <w:rPr>
          <w:rFonts w:asciiTheme="minorHAnsi" w:eastAsiaTheme="minorEastAsia" w:hAnsiTheme="minorHAnsi" w:cstheme="minorBidi"/>
        </w:rPr>
        <w:t xml:space="preserve"> zelf weten op welke manier </w:t>
      </w:r>
      <w:r w:rsidR="74257502" w:rsidRPr="4CE7FE1D">
        <w:rPr>
          <w:rFonts w:asciiTheme="minorHAnsi" w:eastAsiaTheme="minorEastAsia" w:hAnsiTheme="minorHAnsi" w:cstheme="minorBidi"/>
        </w:rPr>
        <w:t>er</w:t>
      </w:r>
      <w:r w:rsidR="189D9A48" w:rsidRPr="4CE7FE1D">
        <w:rPr>
          <w:rFonts w:asciiTheme="minorHAnsi" w:eastAsiaTheme="minorEastAsia" w:hAnsiTheme="minorHAnsi" w:cstheme="minorBidi"/>
        </w:rPr>
        <w:t xml:space="preserve"> toestemming </w:t>
      </w:r>
      <w:r w:rsidR="25F9B5CE" w:rsidRPr="4CE7FE1D">
        <w:rPr>
          <w:rFonts w:asciiTheme="minorHAnsi" w:eastAsiaTheme="minorEastAsia" w:hAnsiTheme="minorHAnsi" w:cstheme="minorBidi"/>
        </w:rPr>
        <w:t>ge</w:t>
      </w:r>
      <w:r w:rsidR="189D9A48" w:rsidRPr="4CE7FE1D">
        <w:rPr>
          <w:rFonts w:asciiTheme="minorHAnsi" w:eastAsiaTheme="minorEastAsia" w:hAnsiTheme="minorHAnsi" w:cstheme="minorBidi"/>
        </w:rPr>
        <w:t>vraag</w:t>
      </w:r>
      <w:r w:rsidR="3B5268C2" w:rsidRPr="4CE7FE1D">
        <w:rPr>
          <w:rFonts w:asciiTheme="minorHAnsi" w:eastAsiaTheme="minorEastAsia" w:hAnsiTheme="minorHAnsi" w:cstheme="minorBidi"/>
        </w:rPr>
        <w:t>d wordt</w:t>
      </w:r>
      <w:r w:rsidR="189D9A48" w:rsidRPr="4CE7FE1D">
        <w:rPr>
          <w:rFonts w:asciiTheme="minorHAnsi" w:eastAsiaTheme="minorEastAsia" w:hAnsiTheme="minorHAnsi" w:cstheme="minorBidi"/>
        </w:rPr>
        <w:t xml:space="preserve">. Als </w:t>
      </w:r>
      <w:r w:rsidR="28C16A05" w:rsidRPr="4CE7FE1D">
        <w:rPr>
          <w:rFonts w:asciiTheme="minorHAnsi" w:eastAsiaTheme="minorEastAsia" w:hAnsiTheme="minorHAnsi" w:cstheme="minorBidi"/>
        </w:rPr>
        <w:t>er</w:t>
      </w:r>
      <w:r w:rsidR="189D9A48" w:rsidRPr="4CE7FE1D">
        <w:rPr>
          <w:rFonts w:asciiTheme="minorHAnsi" w:eastAsiaTheme="minorEastAsia" w:hAnsiTheme="minorHAnsi" w:cstheme="minorBidi"/>
        </w:rPr>
        <w:t xml:space="preserve"> maar </w:t>
      </w:r>
      <w:r w:rsidR="3C7ADB29" w:rsidRPr="4CE7FE1D">
        <w:rPr>
          <w:rFonts w:asciiTheme="minorHAnsi" w:eastAsiaTheme="minorEastAsia" w:hAnsiTheme="minorHAnsi" w:cstheme="minorBidi"/>
        </w:rPr>
        <w:t>aa</w:t>
      </w:r>
      <w:r w:rsidR="189D9A48" w:rsidRPr="4CE7FE1D">
        <w:rPr>
          <w:rFonts w:asciiTheme="minorHAnsi" w:eastAsiaTheme="minorEastAsia" w:hAnsiTheme="minorHAnsi" w:cstheme="minorBidi"/>
        </w:rPr>
        <w:t>n</w:t>
      </w:r>
      <w:r w:rsidR="3C7ADB29" w:rsidRPr="4CE7FE1D">
        <w:rPr>
          <w:rFonts w:asciiTheme="minorHAnsi" w:eastAsiaTheme="minorEastAsia" w:hAnsiTheme="minorHAnsi" w:cstheme="minorBidi"/>
        </w:rPr>
        <w:t xml:space="preserve">getoond kan worden dat er </w:t>
      </w:r>
      <w:r w:rsidR="189D9A48" w:rsidRPr="4CE7FE1D">
        <w:rPr>
          <w:rFonts w:asciiTheme="minorHAnsi" w:eastAsiaTheme="minorEastAsia" w:hAnsiTheme="minorHAnsi" w:cstheme="minorBidi"/>
        </w:rPr>
        <w:t xml:space="preserve">daadwerkelijk toestemming </w:t>
      </w:r>
      <w:r w:rsidR="3EA48C30" w:rsidRPr="4CE7FE1D">
        <w:rPr>
          <w:rFonts w:asciiTheme="minorHAnsi" w:eastAsiaTheme="minorEastAsia" w:hAnsiTheme="minorHAnsi" w:cstheme="minorBidi"/>
        </w:rPr>
        <w:t>ontvangen is</w:t>
      </w:r>
      <w:r w:rsidR="189D9A48" w:rsidRPr="4CE7FE1D">
        <w:rPr>
          <w:rFonts w:asciiTheme="minorHAnsi" w:eastAsiaTheme="minorEastAsia" w:hAnsiTheme="minorHAnsi" w:cstheme="minorBidi"/>
        </w:rPr>
        <w:t xml:space="preserve">. </w:t>
      </w:r>
    </w:p>
    <w:p w14:paraId="2447D7B1" w14:textId="493A0D17" w:rsidR="00B805FF" w:rsidRPr="000C348A" w:rsidRDefault="6A99E057" w:rsidP="4380AB08">
      <w:pPr>
        <w:spacing w:line="232" w:lineRule="auto"/>
        <w:rPr>
          <w:rFonts w:asciiTheme="minorHAnsi" w:eastAsiaTheme="minorEastAsia" w:hAnsiTheme="minorHAnsi" w:cstheme="minorBidi"/>
        </w:rPr>
      </w:pPr>
      <w:r w:rsidRPr="4CE7FE1D">
        <w:rPr>
          <w:rFonts w:asciiTheme="minorHAnsi" w:eastAsiaTheme="minorEastAsia" w:hAnsiTheme="minorHAnsi" w:cstheme="minorBidi"/>
        </w:rPr>
        <w:t>Scholen hoeven</w:t>
      </w:r>
      <w:r w:rsidR="189D9A48" w:rsidRPr="4CE7FE1D">
        <w:rPr>
          <w:rFonts w:asciiTheme="minorHAnsi" w:eastAsiaTheme="minorEastAsia" w:hAnsiTheme="minorHAnsi" w:cstheme="minorBidi"/>
        </w:rPr>
        <w:t xml:space="preserve"> niet elk schooljaar opnieuw om toestemming te vragen. </w:t>
      </w:r>
      <w:r w:rsidR="387E7534" w:rsidRPr="4CE7FE1D">
        <w:rPr>
          <w:rFonts w:asciiTheme="minorHAnsi" w:eastAsiaTheme="minorEastAsia" w:hAnsiTheme="minorHAnsi" w:cstheme="minorBidi"/>
        </w:rPr>
        <w:t>De</w:t>
      </w:r>
      <w:r w:rsidR="189D9A48" w:rsidRPr="4CE7FE1D">
        <w:rPr>
          <w:rFonts w:asciiTheme="minorHAnsi" w:eastAsiaTheme="minorEastAsia" w:hAnsiTheme="minorHAnsi" w:cstheme="minorBidi"/>
        </w:rPr>
        <w:t xml:space="preserve"> toestemming </w:t>
      </w:r>
      <w:r w:rsidR="48D47AB9" w:rsidRPr="4CE7FE1D">
        <w:rPr>
          <w:rFonts w:asciiTheme="minorHAnsi" w:eastAsiaTheme="minorEastAsia" w:hAnsiTheme="minorHAnsi" w:cstheme="minorBidi"/>
        </w:rPr>
        <w:t>kan</w:t>
      </w:r>
      <w:r w:rsidR="189D9A48" w:rsidRPr="4CE7FE1D">
        <w:rPr>
          <w:rFonts w:asciiTheme="minorHAnsi" w:eastAsiaTheme="minorEastAsia" w:hAnsiTheme="minorHAnsi" w:cstheme="minorBidi"/>
        </w:rPr>
        <w:t xml:space="preserve"> bij de inschrijving van de leerling </w:t>
      </w:r>
      <w:r w:rsidR="4353443F" w:rsidRPr="4CE7FE1D">
        <w:rPr>
          <w:rFonts w:asciiTheme="minorHAnsi" w:eastAsiaTheme="minorEastAsia" w:hAnsiTheme="minorHAnsi" w:cstheme="minorBidi"/>
        </w:rPr>
        <w:t>geregeld worden</w:t>
      </w:r>
      <w:r w:rsidR="189D9A48" w:rsidRPr="4CE7FE1D">
        <w:rPr>
          <w:rFonts w:asciiTheme="minorHAnsi" w:eastAsiaTheme="minorEastAsia" w:hAnsiTheme="minorHAnsi" w:cstheme="minorBidi"/>
        </w:rPr>
        <w:t xml:space="preserve">. </w:t>
      </w:r>
      <w:r w:rsidR="09926C08" w:rsidRPr="4CE7FE1D">
        <w:rPr>
          <w:rFonts w:asciiTheme="minorHAnsi" w:eastAsiaTheme="minorEastAsia" w:hAnsiTheme="minorHAnsi" w:cstheme="minorBidi"/>
        </w:rPr>
        <w:t>B</w:t>
      </w:r>
      <w:r w:rsidR="189D9A48" w:rsidRPr="4CE7FE1D">
        <w:rPr>
          <w:rFonts w:asciiTheme="minorHAnsi" w:eastAsiaTheme="minorEastAsia" w:hAnsiTheme="minorHAnsi" w:cstheme="minorBidi"/>
        </w:rPr>
        <w:t xml:space="preserve">ij wijzigingen of aanpassingen van de verwerking moet </w:t>
      </w:r>
      <w:r w:rsidR="0EA581A4" w:rsidRPr="4CE7FE1D">
        <w:rPr>
          <w:rFonts w:asciiTheme="minorHAnsi" w:eastAsiaTheme="minorEastAsia" w:hAnsiTheme="minorHAnsi" w:cstheme="minorBidi"/>
        </w:rPr>
        <w:t>de</w:t>
      </w:r>
      <w:r w:rsidR="189D9A48" w:rsidRPr="4CE7FE1D">
        <w:rPr>
          <w:rFonts w:asciiTheme="minorHAnsi" w:eastAsiaTheme="minorEastAsia" w:hAnsiTheme="minorHAnsi" w:cstheme="minorBidi"/>
        </w:rPr>
        <w:t xml:space="preserve"> school wél opnieuw om toestemming vragen.</w:t>
      </w:r>
    </w:p>
    <w:p w14:paraId="12A4EA11" w14:textId="0BE2EFEC" w:rsidR="00B805FF" w:rsidRPr="000C348A" w:rsidRDefault="00B805FF" w:rsidP="4CE7FE1D">
      <w:pPr>
        <w:spacing w:line="232" w:lineRule="auto"/>
        <w:ind w:left="1" w:right="120"/>
      </w:pPr>
    </w:p>
    <w:p w14:paraId="4F898E2D" w14:textId="6C78D3A3" w:rsidR="00BC310D" w:rsidRPr="00BC310D" w:rsidRDefault="00B805FF" w:rsidP="4CE7FE1D">
      <w:pPr>
        <w:spacing w:line="224" w:lineRule="auto"/>
        <w:ind w:left="1" w:right="100"/>
        <w:rPr>
          <w:rFonts w:cs="Calibri"/>
        </w:rPr>
      </w:pPr>
      <w:r w:rsidRPr="70E33A57">
        <w:rPr>
          <w:rFonts w:cs="Calibri"/>
        </w:rPr>
        <w:t xml:space="preserve">Op de schoolwebsite wordt mogelijk informatie over/van leerlingen geplaatst. Er zal geen publicatie van gegevens op de schoolwebsite plaatsvinden van tot individuele leerlingen herleidbare informatie indien de </w:t>
      </w:r>
      <w:r w:rsidR="00F06604" w:rsidRPr="70E33A57">
        <w:rPr>
          <w:rFonts w:cs="Calibri"/>
        </w:rPr>
        <w:t>ouders/</w:t>
      </w:r>
      <w:r w:rsidR="04706392" w:rsidRPr="70E33A57">
        <w:rPr>
          <w:rFonts w:cs="Calibri"/>
        </w:rPr>
        <w:t>verzorgers hiertegen</w:t>
      </w:r>
      <w:r w:rsidRPr="70E33A57">
        <w:rPr>
          <w:rFonts w:cs="Calibri"/>
        </w:rPr>
        <w:t xml:space="preserve"> bezwaar hebben gemaakt.</w:t>
      </w:r>
    </w:p>
    <w:p w14:paraId="40AEF7A2" w14:textId="77777777" w:rsidR="002B430D" w:rsidRPr="000C348A" w:rsidRDefault="002B430D" w:rsidP="00B805FF">
      <w:pPr>
        <w:spacing w:line="224" w:lineRule="auto"/>
        <w:ind w:left="1" w:right="100"/>
        <w:jc w:val="both"/>
        <w:rPr>
          <w:rFonts w:cs="Calibri"/>
        </w:rPr>
      </w:pPr>
    </w:p>
    <w:p w14:paraId="289DAE69" w14:textId="45A57F53" w:rsidR="00B805FF" w:rsidRPr="000C348A" w:rsidRDefault="35FF3DAA" w:rsidP="001B7E21">
      <w:pPr>
        <w:rPr>
          <w:rFonts w:cs="Calibri"/>
        </w:rPr>
      </w:pPr>
      <w:r>
        <w:t>De scho</w:t>
      </w:r>
      <w:r w:rsidR="262081AB">
        <w:t>len dienen</w:t>
      </w:r>
      <w:r>
        <w:t xml:space="preserve"> áltijd zorgvuldig om te gaan met </w:t>
      </w:r>
      <w:r w:rsidR="11EABDF9">
        <w:t>beeldmateriaal.</w:t>
      </w:r>
      <w:r>
        <w:t xml:space="preserve"> </w:t>
      </w:r>
      <w:r w:rsidR="4695F410" w:rsidRPr="4C5675B3">
        <w:rPr>
          <w:rFonts w:cs="Calibri"/>
        </w:rPr>
        <w:t xml:space="preserve">Indien </w:t>
      </w:r>
      <w:r w:rsidR="4C027A79" w:rsidRPr="4C5675B3">
        <w:rPr>
          <w:rFonts w:cs="Calibri"/>
        </w:rPr>
        <w:t>ouders/</w:t>
      </w:r>
      <w:r w:rsidR="1569B4B1" w:rsidRPr="4C5675B3">
        <w:rPr>
          <w:rFonts w:cs="Calibri"/>
        </w:rPr>
        <w:t>verzorgers bezwaar</w:t>
      </w:r>
      <w:r w:rsidR="4695F410" w:rsidRPr="4C5675B3">
        <w:rPr>
          <w:rFonts w:cs="Calibri"/>
        </w:rPr>
        <w:t xml:space="preserve"> hebben</w:t>
      </w:r>
      <w:r w:rsidR="009A300E">
        <w:br/>
      </w:r>
      <w:r w:rsidR="0CF898D9" w:rsidRPr="4C5675B3">
        <w:rPr>
          <w:rFonts w:cs="Calibri"/>
        </w:rPr>
        <w:t>g</w:t>
      </w:r>
      <w:r w:rsidR="4695F410" w:rsidRPr="4C5675B3">
        <w:rPr>
          <w:rFonts w:cs="Calibri"/>
        </w:rPr>
        <w:t>emaakt, dient de school zorgvuldig om te gaan met de publicatie van foto’s en video-opnamen. Soms wordt door leerlingen misbruik gemaakt van kleine camera’s en mobieltjes met foto- en</w:t>
      </w:r>
      <w:r w:rsidR="4C079BCC" w:rsidRPr="4C5675B3">
        <w:rPr>
          <w:rFonts w:cs="Calibri"/>
        </w:rPr>
        <w:t xml:space="preserve"> </w:t>
      </w:r>
      <w:r w:rsidR="4695F410" w:rsidRPr="4C5675B3">
        <w:rPr>
          <w:rFonts w:cs="Calibri"/>
        </w:rPr>
        <w:t>filmfunctie. Ze maken stiekem foto’s en/of filmpjes en zetten die op internet. Wanneer er daadwerkelijk foto’s en/of filmpjes op internet worden gezet, is er sprake van schending van de privacy van degene die is gefotografeerd/gefilmd. Alleen de persoon in kwestie kan aangifte doen, niet de school.</w:t>
      </w:r>
    </w:p>
    <w:p w14:paraId="59EDF4FA" w14:textId="306913FC" w:rsidR="4C5675B3" w:rsidRDefault="4C5675B3" w:rsidP="4C5675B3">
      <w:pPr>
        <w:rPr>
          <w:rFonts w:cs="Calibri"/>
        </w:rPr>
      </w:pPr>
    </w:p>
    <w:p w14:paraId="24894329" w14:textId="303EE135" w:rsidR="19EDDB78" w:rsidRDefault="19EDDB78" w:rsidP="6E3BDCBA">
      <w:pPr>
        <w:rPr>
          <w:rFonts w:cs="Calibri"/>
        </w:rPr>
      </w:pPr>
      <w:r w:rsidRPr="6E3BDCBA">
        <w:rPr>
          <w:rFonts w:cs="Calibri"/>
        </w:rPr>
        <w:t>In de schoolgids wordt een passage opgenomen over het verspreiden van beeldmateri</w:t>
      </w:r>
      <w:r w:rsidR="5A5D2BD8" w:rsidRPr="6E3BDCBA">
        <w:rPr>
          <w:rFonts w:cs="Calibri"/>
        </w:rPr>
        <w:t xml:space="preserve">aal door ouders/verzorgers. Daar staat dat het niet toegestaan </w:t>
      </w:r>
      <w:r w:rsidR="00701BBE" w:rsidRPr="6E3BDCBA">
        <w:rPr>
          <w:rFonts w:cs="Calibri"/>
        </w:rPr>
        <w:t xml:space="preserve">is </w:t>
      </w:r>
      <w:r w:rsidR="5A5D2BD8" w:rsidRPr="6E3BDCBA">
        <w:rPr>
          <w:rFonts w:cs="Calibri"/>
        </w:rPr>
        <w:t>om beeldmateriaal te delen</w:t>
      </w:r>
      <w:r w:rsidR="27F30833" w:rsidRPr="6E3BDCBA">
        <w:rPr>
          <w:rFonts w:cs="Calibri"/>
        </w:rPr>
        <w:t xml:space="preserve"> van andere kinderen dan de eigen kind(eren)</w:t>
      </w:r>
      <w:r w:rsidR="5A5D2BD8" w:rsidRPr="6E3BDCBA">
        <w:rPr>
          <w:rFonts w:cs="Calibri"/>
        </w:rPr>
        <w:t xml:space="preserve"> op bijv. </w:t>
      </w:r>
      <w:proofErr w:type="spellStart"/>
      <w:r w:rsidR="2783778A" w:rsidRPr="6E3BDCBA">
        <w:rPr>
          <w:rFonts w:cs="Calibri"/>
        </w:rPr>
        <w:t>s</w:t>
      </w:r>
      <w:r w:rsidR="5A5D2BD8" w:rsidRPr="6E3BDCBA">
        <w:rPr>
          <w:rFonts w:cs="Calibri"/>
        </w:rPr>
        <w:t>ocial</w:t>
      </w:r>
      <w:proofErr w:type="spellEnd"/>
      <w:r w:rsidR="5A5D2BD8" w:rsidRPr="6E3BDCBA">
        <w:rPr>
          <w:rFonts w:cs="Calibri"/>
        </w:rPr>
        <w:t xml:space="preserve"> </w:t>
      </w:r>
      <w:r w:rsidR="6BA2D30E" w:rsidRPr="6E3BDCBA">
        <w:rPr>
          <w:rFonts w:cs="Calibri"/>
        </w:rPr>
        <w:t>m</w:t>
      </w:r>
      <w:r w:rsidR="5A5D2BD8" w:rsidRPr="6E3BDCBA">
        <w:rPr>
          <w:rFonts w:cs="Calibri"/>
        </w:rPr>
        <w:t>edia</w:t>
      </w:r>
      <w:r w:rsidR="63EFF0E1" w:rsidRPr="6E3BDCBA">
        <w:rPr>
          <w:rFonts w:cs="Calibri"/>
        </w:rPr>
        <w:t>.</w:t>
      </w:r>
    </w:p>
    <w:p w14:paraId="5338A720" w14:textId="77777777" w:rsidR="00B805FF" w:rsidRPr="000C348A" w:rsidRDefault="00B805FF" w:rsidP="00B805FF">
      <w:pPr>
        <w:spacing w:line="272" w:lineRule="exact"/>
        <w:rPr>
          <w:rFonts w:eastAsia="Times New Roman" w:cs="Calibri"/>
        </w:rPr>
      </w:pPr>
    </w:p>
    <w:p w14:paraId="213C7A07" w14:textId="1CB4282D" w:rsidR="5C369476" w:rsidRDefault="37EC63A0" w:rsidP="1058289C">
      <w:pPr>
        <w:spacing w:line="272" w:lineRule="exact"/>
        <w:rPr>
          <w:rFonts w:cs="Calibri"/>
        </w:rPr>
      </w:pPr>
      <w:r w:rsidRPr="6E3BDCBA">
        <w:rPr>
          <w:rFonts w:eastAsia="Times New Roman" w:cs="Calibri"/>
        </w:rPr>
        <w:t xml:space="preserve">Voor studenten van externe organisaties hanteren we de regels zoals afgesproken in de </w:t>
      </w:r>
      <w:r w:rsidR="3220701B" w:rsidRPr="6E3BDCBA">
        <w:rPr>
          <w:rFonts w:eastAsia="Times New Roman" w:cs="Calibri"/>
        </w:rPr>
        <w:t>‘</w:t>
      </w:r>
      <w:r w:rsidRPr="6E3BDCBA">
        <w:rPr>
          <w:rFonts w:cs="Calibri"/>
        </w:rPr>
        <w:t>Notitie gebruik persoonsgegevens en beeldmateriaal</w:t>
      </w:r>
      <w:r w:rsidR="3220701B" w:rsidRPr="6E3BDCBA">
        <w:rPr>
          <w:rFonts w:cs="Calibri"/>
        </w:rPr>
        <w:t>’</w:t>
      </w:r>
      <w:r w:rsidRPr="6E3BDCBA">
        <w:rPr>
          <w:rFonts w:cs="Calibri"/>
        </w:rPr>
        <w:t xml:space="preserve"> </w:t>
      </w:r>
      <w:r w:rsidR="50782DAF" w:rsidRPr="6E3BDCBA">
        <w:rPr>
          <w:rFonts w:cs="Calibri"/>
        </w:rPr>
        <w:t>(</w:t>
      </w:r>
      <w:hyperlink r:id="rId51">
        <w:r w:rsidR="50782DAF" w:rsidRPr="6E3BDCBA">
          <w:rPr>
            <w:rStyle w:val="Hyperlink"/>
            <w:rFonts w:cs="Calibri"/>
          </w:rPr>
          <w:t xml:space="preserve">bijlage </w:t>
        </w:r>
        <w:r w:rsidR="43E3789D" w:rsidRPr="6E3BDCBA">
          <w:rPr>
            <w:rStyle w:val="Hyperlink"/>
            <w:rFonts w:cs="Calibri"/>
          </w:rPr>
          <w:t>10</w:t>
        </w:r>
      </w:hyperlink>
      <w:r w:rsidR="50782DAF" w:rsidRPr="6E3BDCBA">
        <w:rPr>
          <w:rFonts w:cs="Calibri"/>
        </w:rPr>
        <w:t>).</w:t>
      </w:r>
      <w:r w:rsidR="32765CEE" w:rsidRPr="6E3BDCBA">
        <w:rPr>
          <w:rFonts w:cs="Calibri"/>
        </w:rPr>
        <w:t xml:space="preserve"> Daarnaast ondertekenen studenten een geheimhoudingsverklaring </w:t>
      </w:r>
      <w:r w:rsidR="44B4A09A" w:rsidRPr="6E3BDCBA">
        <w:rPr>
          <w:rFonts w:cs="Calibri"/>
        </w:rPr>
        <w:t>(</w:t>
      </w:r>
      <w:hyperlink r:id="rId52">
        <w:r w:rsidR="44B4A09A" w:rsidRPr="6E3BDCBA">
          <w:rPr>
            <w:rStyle w:val="Hyperlink"/>
            <w:rFonts w:cs="Calibri"/>
          </w:rPr>
          <w:t>bijlage 9.2</w:t>
        </w:r>
      </w:hyperlink>
      <w:r w:rsidR="44B4A09A" w:rsidRPr="6E3BDCBA">
        <w:rPr>
          <w:rFonts w:cs="Calibri"/>
        </w:rPr>
        <w:t xml:space="preserve">). </w:t>
      </w:r>
    </w:p>
    <w:p w14:paraId="13F83356" w14:textId="77777777" w:rsidR="00A04AC8" w:rsidRDefault="00A04AC8" w:rsidP="1058289C">
      <w:pPr>
        <w:spacing w:line="272" w:lineRule="exact"/>
        <w:rPr>
          <w:rFonts w:eastAsia="Times New Roman" w:cs="Calibri"/>
        </w:rPr>
      </w:pPr>
    </w:p>
    <w:p w14:paraId="3A6C1A77" w14:textId="341AA2AE" w:rsidR="00B805FF" w:rsidRPr="000C348A" w:rsidRDefault="00B805FF" w:rsidP="49F63DEB">
      <w:pPr>
        <w:pStyle w:val="Kop2"/>
        <w:rPr>
          <w:rFonts w:cs="Calibri"/>
          <w:b/>
          <w:bCs/>
          <w:u w:val="single"/>
        </w:rPr>
      </w:pPr>
      <w:bookmarkStart w:id="37" w:name="_Toc67307304"/>
      <w:r w:rsidRPr="000C348A">
        <w:t>A10.</w:t>
      </w:r>
      <w:r w:rsidR="0FB58E02" w:rsidRPr="000C348A">
        <w:t xml:space="preserve"> </w:t>
      </w:r>
      <w:r w:rsidRPr="000C348A">
        <w:rPr>
          <w:rFonts w:eastAsia="Times New Roman" w:cs="Calibri"/>
        </w:rPr>
        <w:tab/>
      </w:r>
      <w:r w:rsidRPr="000C348A">
        <w:t>Verklaring omtrent gedrag</w:t>
      </w:r>
      <w:bookmarkEnd w:id="37"/>
    </w:p>
    <w:p w14:paraId="61DAA4D5" w14:textId="77777777" w:rsidR="00B805FF" w:rsidRPr="000C348A" w:rsidRDefault="00B805FF" w:rsidP="00B805FF">
      <w:pPr>
        <w:spacing w:line="314" w:lineRule="exact"/>
        <w:rPr>
          <w:rFonts w:eastAsia="Times New Roman" w:cs="Calibri"/>
        </w:rPr>
      </w:pPr>
    </w:p>
    <w:p w14:paraId="11F21580" w14:textId="42CD9EA6" w:rsidR="00B805FF" w:rsidRPr="000C348A" w:rsidRDefault="00B805FF" w:rsidP="00B805FF">
      <w:pPr>
        <w:spacing w:line="229" w:lineRule="auto"/>
        <w:ind w:left="1" w:right="20"/>
        <w:rPr>
          <w:rFonts w:cs="Calibri"/>
        </w:rPr>
      </w:pPr>
      <w:r w:rsidRPr="000C348A">
        <w:rPr>
          <w:rFonts w:cs="Calibri"/>
        </w:rPr>
        <w:t xml:space="preserve">Een medewerker mag binnen </w:t>
      </w:r>
      <w:r>
        <w:rPr>
          <w:rFonts w:cs="Calibri"/>
        </w:rPr>
        <w:t xml:space="preserve">LiemersNovum </w:t>
      </w:r>
      <w:r w:rsidRPr="000C348A">
        <w:rPr>
          <w:rFonts w:cs="Calibri"/>
        </w:rPr>
        <w:t xml:space="preserve">worden aangesteld wanneer deze een verklaring omtrent gedrag (VOG) kan overleggen die op de datum van indiensttreding niet </w:t>
      </w:r>
      <w:r w:rsidR="009548D6">
        <w:rPr>
          <w:rFonts w:cs="Calibri"/>
        </w:rPr>
        <w:t>ouder</w:t>
      </w:r>
      <w:r w:rsidRPr="000C348A">
        <w:rPr>
          <w:rFonts w:cs="Calibri"/>
        </w:rPr>
        <w:t xml:space="preserve"> is dan zes maanden. Ook alle vrijwilligers dienen in het bezit te zijn van een geldige VOG-verklaring. De verantwoordelijkheid voor de uitvoering ligt bij </w:t>
      </w:r>
      <w:r>
        <w:rPr>
          <w:rFonts w:cs="Calibri"/>
        </w:rPr>
        <w:t>de directie van de school.</w:t>
      </w:r>
    </w:p>
    <w:p w14:paraId="2AEAF47F" w14:textId="77777777" w:rsidR="00B805FF" w:rsidRPr="000C348A" w:rsidRDefault="00B805FF" w:rsidP="00B805FF">
      <w:pPr>
        <w:spacing w:line="327" w:lineRule="exact"/>
        <w:rPr>
          <w:rFonts w:eastAsia="Times New Roman" w:cs="Calibri"/>
        </w:rPr>
      </w:pPr>
    </w:p>
    <w:p w14:paraId="6C7CD3AB" w14:textId="5261E740" w:rsidR="00B805FF" w:rsidRPr="000C348A" w:rsidRDefault="00B805FF" w:rsidP="49F63DEB">
      <w:pPr>
        <w:pStyle w:val="Kop2"/>
        <w:rPr>
          <w:rFonts w:cs="Calibri"/>
          <w:b/>
          <w:bCs/>
          <w:u w:val="single"/>
        </w:rPr>
      </w:pPr>
      <w:bookmarkStart w:id="38" w:name="_Toc67307305"/>
      <w:r>
        <w:lastRenderedPageBreak/>
        <w:t xml:space="preserve">A11. </w:t>
      </w:r>
      <w:r w:rsidR="00563913">
        <w:t>T</w:t>
      </w:r>
      <w:r>
        <w:t xml:space="preserve">ime-out, schorsing en (voornemen tot) verwijdering van leerlingen en ontzegging toegang van </w:t>
      </w:r>
      <w:r w:rsidR="009548D6">
        <w:t xml:space="preserve">ouder/ </w:t>
      </w:r>
      <w:r w:rsidR="00F11FBD">
        <w:t>verzorgers</w:t>
      </w:r>
      <w:r>
        <w:t>/verzorgers</w:t>
      </w:r>
      <w:bookmarkEnd w:id="38"/>
    </w:p>
    <w:p w14:paraId="281B37BA" w14:textId="77777777" w:rsidR="00B805FF" w:rsidRPr="000C348A" w:rsidRDefault="00B805FF" w:rsidP="00B805FF">
      <w:pPr>
        <w:spacing w:line="315" w:lineRule="exact"/>
        <w:rPr>
          <w:rFonts w:eastAsia="Times New Roman" w:cs="Calibri"/>
        </w:rPr>
      </w:pPr>
    </w:p>
    <w:p w14:paraId="44265E07" w14:textId="77777777" w:rsidR="00B805FF" w:rsidRPr="000C348A" w:rsidRDefault="00B805FF" w:rsidP="00B805FF">
      <w:pPr>
        <w:spacing w:line="218" w:lineRule="auto"/>
        <w:ind w:left="1" w:right="160"/>
        <w:rPr>
          <w:rFonts w:cs="Calibri"/>
        </w:rPr>
      </w:pPr>
      <w:r w:rsidRPr="000C348A">
        <w:rPr>
          <w:rFonts w:cs="Calibri"/>
        </w:rPr>
        <w:t>Wanneer een leerling de gedragsregels overtreedt die binnen de school gelden, dan kan hierop worden gereageerd met:</w:t>
      </w:r>
    </w:p>
    <w:p w14:paraId="2E500C74" w14:textId="77777777" w:rsidR="00B805FF" w:rsidRPr="000C348A" w:rsidRDefault="00B805FF" w:rsidP="00B805FF">
      <w:pPr>
        <w:spacing w:line="1" w:lineRule="exact"/>
        <w:rPr>
          <w:rFonts w:eastAsia="Times New Roman" w:cs="Calibri"/>
        </w:rPr>
      </w:pPr>
    </w:p>
    <w:p w14:paraId="09E07353" w14:textId="109B7E69" w:rsidR="00B805FF" w:rsidRPr="000C348A" w:rsidRDefault="5C109956" w:rsidP="00B805FF">
      <w:pPr>
        <w:numPr>
          <w:ilvl w:val="0"/>
          <w:numId w:val="13"/>
        </w:numPr>
        <w:tabs>
          <w:tab w:val="left" w:pos="121"/>
        </w:tabs>
        <w:spacing w:line="0" w:lineRule="atLeast"/>
        <w:ind w:left="121" w:hanging="121"/>
        <w:rPr>
          <w:rFonts w:cs="Calibri"/>
        </w:rPr>
      </w:pPr>
      <w:r w:rsidRPr="70E33A57">
        <w:rPr>
          <w:rFonts w:cs="Calibri"/>
        </w:rPr>
        <w:t>Een</w:t>
      </w:r>
      <w:r w:rsidR="00B805FF" w:rsidRPr="70E33A57">
        <w:rPr>
          <w:rFonts w:cs="Calibri"/>
        </w:rPr>
        <w:t xml:space="preserve"> opvoedkundige maatregel of</w:t>
      </w:r>
    </w:p>
    <w:p w14:paraId="542464D1" w14:textId="5E8BF49A" w:rsidR="00B805FF" w:rsidRPr="000C348A" w:rsidRDefault="407EC18F" w:rsidP="00B805FF">
      <w:pPr>
        <w:numPr>
          <w:ilvl w:val="0"/>
          <w:numId w:val="13"/>
        </w:numPr>
        <w:tabs>
          <w:tab w:val="left" w:pos="121"/>
        </w:tabs>
        <w:spacing w:line="0" w:lineRule="atLeast"/>
        <w:ind w:left="121" w:hanging="121"/>
        <w:rPr>
          <w:rFonts w:cs="Calibri"/>
        </w:rPr>
      </w:pPr>
      <w:r w:rsidRPr="70E33A57">
        <w:rPr>
          <w:rFonts w:cs="Calibri"/>
        </w:rPr>
        <w:t>Een</w:t>
      </w:r>
      <w:r w:rsidR="00B805FF" w:rsidRPr="70E33A57">
        <w:rPr>
          <w:rFonts w:cs="Calibri"/>
        </w:rPr>
        <w:t xml:space="preserve"> ordemaatregel</w:t>
      </w:r>
    </w:p>
    <w:p w14:paraId="74CD1D1F" w14:textId="77777777" w:rsidR="00B805FF" w:rsidRPr="000C348A" w:rsidRDefault="00B805FF" w:rsidP="00B805FF">
      <w:pPr>
        <w:spacing w:line="316" w:lineRule="exact"/>
        <w:rPr>
          <w:rFonts w:eastAsia="Times New Roman" w:cs="Calibri"/>
        </w:rPr>
      </w:pPr>
    </w:p>
    <w:p w14:paraId="05B06F1A" w14:textId="77777777" w:rsidR="00B805FF" w:rsidRPr="000C348A" w:rsidRDefault="00B805FF" w:rsidP="00B805FF">
      <w:pPr>
        <w:spacing w:line="228" w:lineRule="auto"/>
        <w:ind w:left="1" w:right="620"/>
        <w:rPr>
          <w:rFonts w:cs="Calibri"/>
        </w:rPr>
      </w:pPr>
      <w:r w:rsidRPr="000C348A">
        <w:rPr>
          <w:rFonts w:cs="Calibri"/>
        </w:rPr>
        <w:t>Opvoedkundige maatregelen zijn pedagogische handelingen die beogen sociaal gewenst gedrag te bevorderen en leerlingen proberen te vormen. Voorbeelden van opvoedkundige maatregelen zijn:</w:t>
      </w:r>
    </w:p>
    <w:p w14:paraId="1C5BEDD8" w14:textId="77777777" w:rsidR="00B805FF" w:rsidRPr="000C348A" w:rsidRDefault="00B805FF" w:rsidP="00B805FF">
      <w:pPr>
        <w:spacing w:line="2" w:lineRule="exact"/>
        <w:rPr>
          <w:rFonts w:eastAsia="Times New Roman" w:cs="Calibri"/>
        </w:rPr>
      </w:pPr>
    </w:p>
    <w:p w14:paraId="5E1A67E2" w14:textId="701E8375" w:rsidR="00B805FF" w:rsidRPr="000C348A" w:rsidRDefault="730B72AE" w:rsidP="00B805FF">
      <w:pPr>
        <w:numPr>
          <w:ilvl w:val="0"/>
          <w:numId w:val="14"/>
        </w:numPr>
        <w:tabs>
          <w:tab w:val="left" w:pos="121"/>
        </w:tabs>
        <w:spacing w:line="0" w:lineRule="atLeast"/>
        <w:ind w:left="121" w:hanging="121"/>
        <w:rPr>
          <w:rFonts w:cs="Calibri"/>
        </w:rPr>
      </w:pPr>
      <w:r w:rsidRPr="70E33A57">
        <w:rPr>
          <w:rFonts w:cs="Calibri"/>
        </w:rPr>
        <w:t>Het</w:t>
      </w:r>
      <w:r w:rsidR="00B805FF" w:rsidRPr="70E33A57">
        <w:rPr>
          <w:rFonts w:cs="Calibri"/>
        </w:rPr>
        <w:t xml:space="preserve"> geven van een time-out</w:t>
      </w:r>
    </w:p>
    <w:p w14:paraId="48E01811" w14:textId="10AAEB53" w:rsidR="00B805FF" w:rsidRPr="000C348A" w:rsidRDefault="346B7A22" w:rsidP="00B805FF">
      <w:pPr>
        <w:numPr>
          <w:ilvl w:val="0"/>
          <w:numId w:val="14"/>
        </w:numPr>
        <w:tabs>
          <w:tab w:val="left" w:pos="121"/>
        </w:tabs>
        <w:spacing w:line="0" w:lineRule="atLeast"/>
        <w:ind w:left="121" w:hanging="121"/>
        <w:rPr>
          <w:rFonts w:cs="Calibri"/>
        </w:rPr>
      </w:pPr>
      <w:r w:rsidRPr="70E33A57">
        <w:rPr>
          <w:rFonts w:cs="Calibri"/>
        </w:rPr>
        <w:t>Een</w:t>
      </w:r>
      <w:r w:rsidR="00B805FF" w:rsidRPr="70E33A57">
        <w:rPr>
          <w:rFonts w:cs="Calibri"/>
        </w:rPr>
        <w:t xml:space="preserve"> leerling na laten komen of</w:t>
      </w:r>
    </w:p>
    <w:p w14:paraId="175CCCD1" w14:textId="3A33A591" w:rsidR="00B805FF" w:rsidRPr="000C348A" w:rsidRDefault="5E39A319" w:rsidP="00B805FF">
      <w:pPr>
        <w:numPr>
          <w:ilvl w:val="0"/>
          <w:numId w:val="14"/>
        </w:numPr>
        <w:tabs>
          <w:tab w:val="left" w:pos="121"/>
        </w:tabs>
        <w:spacing w:line="0" w:lineRule="atLeast"/>
        <w:ind w:left="121" w:hanging="121"/>
        <w:rPr>
          <w:rFonts w:cs="Calibri"/>
        </w:rPr>
      </w:pPr>
      <w:r w:rsidRPr="70E33A57">
        <w:rPr>
          <w:rFonts w:cs="Calibri"/>
        </w:rPr>
        <w:t>Een</w:t>
      </w:r>
      <w:r w:rsidR="00B805FF" w:rsidRPr="70E33A57">
        <w:rPr>
          <w:rFonts w:cs="Calibri"/>
        </w:rPr>
        <w:t xml:space="preserve"> leerling strafwerk geven</w:t>
      </w:r>
    </w:p>
    <w:p w14:paraId="02915484" w14:textId="77777777" w:rsidR="00B805FF" w:rsidRPr="000C348A" w:rsidRDefault="00B805FF" w:rsidP="00B805FF">
      <w:pPr>
        <w:spacing w:line="49" w:lineRule="exact"/>
        <w:rPr>
          <w:rFonts w:eastAsia="Times New Roman" w:cs="Calibri"/>
        </w:rPr>
      </w:pPr>
    </w:p>
    <w:p w14:paraId="3970FB8F" w14:textId="1D0F9384" w:rsidR="00B805FF" w:rsidRPr="000C348A" w:rsidRDefault="00B805FF" w:rsidP="00B805FF">
      <w:pPr>
        <w:spacing w:line="225" w:lineRule="auto"/>
        <w:ind w:left="1" w:right="40"/>
        <w:rPr>
          <w:rFonts w:cs="Calibri"/>
        </w:rPr>
      </w:pPr>
      <w:r w:rsidRPr="000C348A">
        <w:rPr>
          <w:rFonts w:cs="Calibri"/>
        </w:rPr>
        <w:t xml:space="preserve">Omdat deze maatregelen de rechtssfeer van de leerling slechts zijdelings raken, gaat het hier om feitelijk handelen. Dit betekent dat opvoedkundige maatregelen door een </w:t>
      </w:r>
      <w:r w:rsidR="00F06604">
        <w:rPr>
          <w:rFonts w:cs="Calibri"/>
        </w:rPr>
        <w:t>leraar</w:t>
      </w:r>
      <w:r w:rsidRPr="000C348A">
        <w:rPr>
          <w:rFonts w:cs="Calibri"/>
        </w:rPr>
        <w:t xml:space="preserve"> aan een leerling kunnen worden opgelegd.</w:t>
      </w:r>
    </w:p>
    <w:p w14:paraId="03B94F49" w14:textId="77777777" w:rsidR="00B805FF" w:rsidRPr="000C348A" w:rsidRDefault="00B805FF" w:rsidP="00B805FF">
      <w:pPr>
        <w:spacing w:line="317" w:lineRule="exact"/>
        <w:rPr>
          <w:rFonts w:eastAsia="Times New Roman" w:cs="Calibri"/>
        </w:rPr>
      </w:pPr>
    </w:p>
    <w:p w14:paraId="6D846F5D" w14:textId="77777777" w:rsidR="00B805FF" w:rsidRPr="000C348A" w:rsidRDefault="00B805FF" w:rsidP="00B805FF">
      <w:pPr>
        <w:spacing w:line="208" w:lineRule="exact"/>
        <w:rPr>
          <w:rFonts w:eastAsia="Times New Roman" w:cs="Calibri"/>
        </w:rPr>
      </w:pPr>
    </w:p>
    <w:p w14:paraId="526D80A2" w14:textId="23ED9000" w:rsidR="00B805FF" w:rsidRPr="000C348A" w:rsidRDefault="00B805FF" w:rsidP="00B805FF">
      <w:pPr>
        <w:spacing w:line="0" w:lineRule="atLeast"/>
        <w:jc w:val="right"/>
        <w:rPr>
          <w:rFonts w:eastAsia="Lucida Sans" w:cs="Calibri"/>
        </w:rPr>
      </w:pPr>
    </w:p>
    <w:p w14:paraId="62F015AF" w14:textId="77777777" w:rsidR="00B805FF" w:rsidRPr="000C348A" w:rsidRDefault="00B805FF" w:rsidP="00B805FF">
      <w:pPr>
        <w:spacing w:line="0" w:lineRule="atLeast"/>
        <w:jc w:val="right"/>
        <w:rPr>
          <w:rFonts w:eastAsia="Lucida Sans" w:cs="Calibri"/>
        </w:rPr>
        <w:sectPr w:rsidR="00B805FF" w:rsidRPr="000C348A">
          <w:headerReference w:type="default" r:id="rId53"/>
          <w:footerReference w:type="default" r:id="rId54"/>
          <w:pgSz w:w="12240" w:h="15840"/>
          <w:pgMar w:top="1391" w:right="1420" w:bottom="486" w:left="1419" w:header="0" w:footer="0" w:gutter="0"/>
          <w:cols w:space="0" w:equalWidth="0">
            <w:col w:w="9401"/>
          </w:cols>
          <w:docGrid w:linePitch="360"/>
        </w:sectPr>
      </w:pPr>
    </w:p>
    <w:p w14:paraId="1B15DD1D" w14:textId="77777777" w:rsidR="00B805FF" w:rsidRPr="000C348A" w:rsidRDefault="00B805FF" w:rsidP="00B805FF">
      <w:pPr>
        <w:spacing w:line="273" w:lineRule="exact"/>
        <w:rPr>
          <w:rFonts w:eastAsia="Times New Roman" w:cs="Calibri"/>
        </w:rPr>
      </w:pPr>
      <w:bookmarkStart w:id="39" w:name="page19"/>
      <w:bookmarkEnd w:id="39"/>
    </w:p>
    <w:p w14:paraId="0F2E2B51" w14:textId="0A1DB0A3" w:rsidR="00F06604" w:rsidRDefault="00F06604" w:rsidP="00F06604">
      <w:pPr>
        <w:spacing w:line="218" w:lineRule="auto"/>
        <w:ind w:right="280"/>
        <w:rPr>
          <w:rFonts w:cs="Calibri"/>
        </w:rPr>
      </w:pPr>
      <w:r w:rsidRPr="000C348A">
        <w:rPr>
          <w:rFonts w:cs="Calibri"/>
        </w:rPr>
        <w:t>Naast opvoedkundige maatregelen bestaan er ook ordemaatregelen. Deze zijn in oplopende mate van zwaarte:</w:t>
      </w:r>
    </w:p>
    <w:p w14:paraId="516864D4" w14:textId="6A637B8C" w:rsidR="00B805FF" w:rsidRPr="000C348A" w:rsidRDefault="00B805FF" w:rsidP="001C68AB">
      <w:pPr>
        <w:numPr>
          <w:ilvl w:val="0"/>
          <w:numId w:val="28"/>
        </w:numPr>
        <w:tabs>
          <w:tab w:val="left" w:pos="161"/>
        </w:tabs>
        <w:spacing w:line="0" w:lineRule="atLeast"/>
        <w:ind w:left="161" w:hanging="161"/>
        <w:rPr>
          <w:rFonts w:cs="Calibri"/>
        </w:rPr>
      </w:pPr>
      <w:r w:rsidRPr="000C348A">
        <w:rPr>
          <w:rFonts w:cs="Calibri"/>
        </w:rPr>
        <w:t>De schriftelijke berisping</w:t>
      </w:r>
    </w:p>
    <w:p w14:paraId="2DBEED87" w14:textId="3E71D20F" w:rsidR="00B805FF" w:rsidRPr="000C348A" w:rsidRDefault="00B805FF" w:rsidP="001C68AB">
      <w:pPr>
        <w:numPr>
          <w:ilvl w:val="0"/>
          <w:numId w:val="28"/>
        </w:numPr>
        <w:tabs>
          <w:tab w:val="left" w:pos="161"/>
        </w:tabs>
        <w:spacing w:line="0" w:lineRule="atLeast"/>
        <w:ind w:left="161" w:hanging="161"/>
        <w:rPr>
          <w:rFonts w:cs="Calibri"/>
        </w:rPr>
      </w:pPr>
      <w:r w:rsidRPr="000C348A">
        <w:rPr>
          <w:rFonts w:cs="Calibri"/>
        </w:rPr>
        <w:t>De overplaatsing naar een parallelklas</w:t>
      </w:r>
    </w:p>
    <w:p w14:paraId="0CB4DF9F" w14:textId="05879BD4" w:rsidR="00B805FF" w:rsidRPr="000C348A" w:rsidRDefault="00B805FF" w:rsidP="001C68AB">
      <w:pPr>
        <w:numPr>
          <w:ilvl w:val="0"/>
          <w:numId w:val="28"/>
        </w:numPr>
        <w:tabs>
          <w:tab w:val="left" w:pos="161"/>
        </w:tabs>
        <w:spacing w:line="0" w:lineRule="atLeast"/>
        <w:ind w:left="161" w:hanging="161"/>
        <w:rPr>
          <w:rFonts w:cs="Calibri"/>
        </w:rPr>
      </w:pPr>
      <w:r w:rsidRPr="000C348A">
        <w:rPr>
          <w:rFonts w:cs="Calibri"/>
        </w:rPr>
        <w:t>De schorsing</w:t>
      </w:r>
    </w:p>
    <w:p w14:paraId="34064729" w14:textId="2F944C36" w:rsidR="00B805FF" w:rsidRPr="000C348A" w:rsidRDefault="00B805FF" w:rsidP="001C68AB">
      <w:pPr>
        <w:numPr>
          <w:ilvl w:val="0"/>
          <w:numId w:val="28"/>
        </w:numPr>
        <w:tabs>
          <w:tab w:val="left" w:pos="161"/>
        </w:tabs>
        <w:spacing w:line="0" w:lineRule="atLeast"/>
        <w:ind w:left="161" w:hanging="161"/>
        <w:rPr>
          <w:rFonts w:cs="Calibri"/>
        </w:rPr>
      </w:pPr>
      <w:r w:rsidRPr="000C348A">
        <w:rPr>
          <w:rFonts w:cs="Calibri"/>
        </w:rPr>
        <w:t>De verwijdering</w:t>
      </w:r>
    </w:p>
    <w:p w14:paraId="6E681184" w14:textId="77777777" w:rsidR="00B805FF" w:rsidRPr="000C348A" w:rsidRDefault="00B805FF" w:rsidP="00B805FF">
      <w:pPr>
        <w:spacing w:line="49" w:lineRule="exact"/>
        <w:rPr>
          <w:rFonts w:eastAsia="Times New Roman" w:cs="Calibri"/>
        </w:rPr>
      </w:pPr>
    </w:p>
    <w:p w14:paraId="6B5BA8DF" w14:textId="37905515" w:rsidR="00B805FF" w:rsidRPr="000C348A" w:rsidRDefault="00B805FF" w:rsidP="00B805FF">
      <w:pPr>
        <w:spacing w:line="218" w:lineRule="auto"/>
        <w:ind w:left="1" w:right="140"/>
        <w:rPr>
          <w:rFonts w:cs="Calibri"/>
        </w:rPr>
      </w:pPr>
      <w:r w:rsidRPr="3B38A631">
        <w:rPr>
          <w:rFonts w:cs="Calibri"/>
        </w:rPr>
        <w:t xml:space="preserve">Omdat ordemaatregelen de rechtspositie van leerlingen raken, geldt dat uitsluitend de directeur van de school of </w:t>
      </w:r>
      <w:r w:rsidR="00563913">
        <w:rPr>
          <w:rFonts w:cs="Calibri"/>
        </w:rPr>
        <w:t xml:space="preserve">het CvB </w:t>
      </w:r>
      <w:r w:rsidRPr="3B38A631">
        <w:rPr>
          <w:rFonts w:cs="Calibri"/>
        </w:rPr>
        <w:t>gerechtigd zijn tot het opleggen van een ordemaatregel.</w:t>
      </w:r>
    </w:p>
    <w:p w14:paraId="230165FA" w14:textId="77777777" w:rsidR="00B805FF" w:rsidRPr="000C348A" w:rsidRDefault="00B805FF" w:rsidP="00B805FF">
      <w:pPr>
        <w:spacing w:line="319" w:lineRule="exact"/>
        <w:rPr>
          <w:rFonts w:eastAsia="Times New Roman" w:cs="Calibri"/>
        </w:rPr>
      </w:pPr>
    </w:p>
    <w:p w14:paraId="6EA4DD7E" w14:textId="77777777" w:rsidR="00B805FF" w:rsidRPr="000C348A" w:rsidRDefault="00B805FF" w:rsidP="00B805FF">
      <w:pPr>
        <w:spacing w:line="217" w:lineRule="auto"/>
        <w:ind w:left="1" w:right="1040"/>
        <w:rPr>
          <w:rFonts w:cs="Calibri"/>
        </w:rPr>
      </w:pPr>
      <w:r w:rsidRPr="000C348A">
        <w:rPr>
          <w:rFonts w:cs="Calibri"/>
        </w:rPr>
        <w:t>Voordat overgegaan wordt tot verwijdering, kan men ervoor kiezen om eerst een schriftelijke waarschuwing voor een verwijdering te geven.</w:t>
      </w:r>
    </w:p>
    <w:p w14:paraId="7CB33CA5" w14:textId="77777777" w:rsidR="00B805FF" w:rsidRPr="000C348A" w:rsidRDefault="00B805FF" w:rsidP="00B805FF">
      <w:pPr>
        <w:spacing w:line="50" w:lineRule="exact"/>
        <w:rPr>
          <w:rFonts w:eastAsia="Times New Roman" w:cs="Calibri"/>
        </w:rPr>
      </w:pPr>
    </w:p>
    <w:p w14:paraId="17414610" w14:textId="60C9C2A9" w:rsidR="00B805FF" w:rsidRPr="000C348A" w:rsidRDefault="00B805FF" w:rsidP="00A04AC8">
      <w:pPr>
        <w:spacing w:line="225" w:lineRule="auto"/>
        <w:ind w:left="1" w:right="400"/>
        <w:rPr>
          <w:rFonts w:eastAsia="Times New Roman" w:cs="Calibri"/>
        </w:rPr>
      </w:pPr>
      <w:r w:rsidRPr="000C348A">
        <w:rPr>
          <w:rFonts w:cs="Calibri"/>
        </w:rPr>
        <w:t>De schooldirectie is vrij in zijn beslissing of, en zo ja welke, ordemaatregel het wil nemen. Bij de beslissing om al dan niet over te gaan tot het opleggen van een ordemaatregel, dienen alle relevante omstandigheden van het geval te worden meegewogen.</w:t>
      </w:r>
      <w:r w:rsidR="00A04AC8">
        <w:rPr>
          <w:rFonts w:cs="Calibri"/>
        </w:rPr>
        <w:br/>
      </w:r>
    </w:p>
    <w:p w14:paraId="37EDED4D" w14:textId="77777777" w:rsidR="00B805FF" w:rsidRPr="000C348A" w:rsidRDefault="00B805FF" w:rsidP="00B805FF">
      <w:pPr>
        <w:spacing w:line="218" w:lineRule="auto"/>
        <w:ind w:left="1" w:right="360"/>
        <w:rPr>
          <w:rFonts w:cs="Calibri"/>
        </w:rPr>
      </w:pPr>
      <w:r w:rsidRPr="000C348A">
        <w:rPr>
          <w:rFonts w:cs="Calibri"/>
        </w:rPr>
        <w:t>Wil de schooldirectie overgaan tot het opleggen van een ordemaatregel, dan is het onder andere van belang dat:</w:t>
      </w:r>
    </w:p>
    <w:p w14:paraId="781DF2CB" w14:textId="77777777" w:rsidR="00B805FF" w:rsidRPr="000C348A" w:rsidRDefault="00B805FF" w:rsidP="00B805FF">
      <w:pPr>
        <w:spacing w:line="50" w:lineRule="exact"/>
        <w:rPr>
          <w:rFonts w:eastAsia="Times New Roman" w:cs="Calibri"/>
        </w:rPr>
      </w:pPr>
    </w:p>
    <w:p w14:paraId="34A0ACAE" w14:textId="584780CA" w:rsidR="3B4AE686" w:rsidRPr="001C68AB" w:rsidRDefault="00B805FF" w:rsidP="001C68AB">
      <w:pPr>
        <w:pStyle w:val="Lijstalinea"/>
        <w:numPr>
          <w:ilvl w:val="0"/>
          <w:numId w:val="29"/>
        </w:numPr>
        <w:tabs>
          <w:tab w:val="left" w:pos="701"/>
        </w:tabs>
        <w:spacing w:line="218" w:lineRule="auto"/>
        <w:ind w:right="180"/>
        <w:rPr>
          <w:rFonts w:cs="Calibri"/>
        </w:rPr>
      </w:pPr>
      <w:r w:rsidRPr="001C68AB">
        <w:rPr>
          <w:rFonts w:cs="Calibri"/>
        </w:rPr>
        <w:t>Er een evenredige verhouding bestaat tussen de overtreding die de leerling heeft begaan en de ordemaatregel die wordt opgelegd</w:t>
      </w:r>
      <w:r w:rsidR="00A04AC8" w:rsidRPr="001C68AB">
        <w:rPr>
          <w:rFonts w:cs="Calibri"/>
        </w:rPr>
        <w:t>.</w:t>
      </w:r>
    </w:p>
    <w:p w14:paraId="16788234" w14:textId="7A701A34" w:rsidR="00B805FF" w:rsidRPr="001C68AB" w:rsidRDefault="5DC485D8" w:rsidP="001C68AB">
      <w:pPr>
        <w:pStyle w:val="Lijstalinea"/>
        <w:numPr>
          <w:ilvl w:val="0"/>
          <w:numId w:val="29"/>
        </w:numPr>
        <w:spacing w:line="0" w:lineRule="atLeast"/>
        <w:rPr>
          <w:rFonts w:cs="Calibri"/>
        </w:rPr>
      </w:pPr>
      <w:r w:rsidRPr="001C68AB">
        <w:rPr>
          <w:rFonts w:cs="Calibri"/>
        </w:rPr>
        <w:t>D</w:t>
      </w:r>
      <w:r w:rsidR="00B805FF" w:rsidRPr="001C68AB">
        <w:rPr>
          <w:rFonts w:cs="Calibri"/>
        </w:rPr>
        <w:t>e leerling enige mate van schuld heeft gehad aan de normschending</w:t>
      </w:r>
      <w:r w:rsidR="00A04AC8" w:rsidRPr="001C68AB">
        <w:rPr>
          <w:rFonts w:cs="Calibri"/>
        </w:rPr>
        <w:t>.</w:t>
      </w:r>
    </w:p>
    <w:p w14:paraId="7B2C9DEF" w14:textId="764E76F2" w:rsidR="00B805FF" w:rsidRPr="001C68AB" w:rsidRDefault="5BB9B82A" w:rsidP="001C68AB">
      <w:pPr>
        <w:pStyle w:val="Lijstalinea"/>
        <w:numPr>
          <w:ilvl w:val="0"/>
          <w:numId w:val="29"/>
        </w:numPr>
        <w:tabs>
          <w:tab w:val="left" w:pos="701"/>
        </w:tabs>
        <w:spacing w:line="218" w:lineRule="auto"/>
        <w:ind w:right="840"/>
        <w:rPr>
          <w:rFonts w:cs="Calibri"/>
        </w:rPr>
      </w:pPr>
      <w:r w:rsidRPr="001C68AB">
        <w:rPr>
          <w:rFonts w:cs="Calibri"/>
        </w:rPr>
        <w:t>D</w:t>
      </w:r>
      <w:r w:rsidR="00B805FF" w:rsidRPr="001C68AB">
        <w:rPr>
          <w:rFonts w:cs="Calibri"/>
        </w:rPr>
        <w:t>e ordemaatregel wordt opgelegd conform de hierna te noemen procedurele regels die hiervoor gelden.</w:t>
      </w:r>
    </w:p>
    <w:p w14:paraId="57A6A0F0" w14:textId="77777777" w:rsidR="00B805FF" w:rsidRPr="000C348A" w:rsidRDefault="00B805FF" w:rsidP="00B805FF">
      <w:pPr>
        <w:spacing w:line="319" w:lineRule="exact"/>
        <w:rPr>
          <w:rFonts w:eastAsia="Times New Roman" w:cs="Calibri"/>
        </w:rPr>
      </w:pPr>
    </w:p>
    <w:p w14:paraId="15A8AB9A" w14:textId="77777777" w:rsidR="00B805FF" w:rsidRPr="000C348A" w:rsidRDefault="00B805FF" w:rsidP="00B805FF">
      <w:pPr>
        <w:spacing w:line="218" w:lineRule="auto"/>
        <w:ind w:left="1" w:right="120"/>
        <w:rPr>
          <w:rFonts w:cs="Calibri"/>
        </w:rPr>
      </w:pPr>
      <w:r w:rsidRPr="000C348A">
        <w:rPr>
          <w:rFonts w:cs="Calibri"/>
        </w:rPr>
        <w:t>In situaties waarbij er sprake is van geweld en/of agressie zal het voorkomen dat het noodzakelijk is een leerling een time-out te geven, te schorsen of een procedure tot verwijdering op te starten.</w:t>
      </w:r>
    </w:p>
    <w:p w14:paraId="7DF0CA62" w14:textId="77777777" w:rsidR="00B805FF" w:rsidRPr="000C348A" w:rsidRDefault="00B805FF" w:rsidP="00B805FF">
      <w:pPr>
        <w:spacing w:line="319" w:lineRule="exact"/>
        <w:rPr>
          <w:rFonts w:eastAsia="Times New Roman" w:cs="Calibri"/>
        </w:rPr>
      </w:pPr>
    </w:p>
    <w:p w14:paraId="44BA3426" w14:textId="490EC1DD" w:rsidR="00B805FF" w:rsidRPr="000C348A" w:rsidRDefault="00B805FF" w:rsidP="00A04AC8">
      <w:pPr>
        <w:spacing w:line="231" w:lineRule="auto"/>
        <w:ind w:left="1" w:right="180"/>
        <w:rPr>
          <w:rFonts w:eastAsia="Times New Roman" w:cs="Calibri"/>
        </w:rPr>
      </w:pPr>
      <w:r w:rsidRPr="70E33A57">
        <w:rPr>
          <w:rFonts w:cs="Calibri"/>
        </w:rPr>
        <w:t xml:space="preserve">De regeling schorsing en (voornemen tot) verwijdering van leerlingen en ontzegging toegang van </w:t>
      </w:r>
      <w:r w:rsidR="00F06604" w:rsidRPr="70E33A57">
        <w:rPr>
          <w:rFonts w:cs="Calibri"/>
        </w:rPr>
        <w:t xml:space="preserve">ouders/verzorgers </w:t>
      </w:r>
      <w:r w:rsidRPr="70E33A57">
        <w:rPr>
          <w:rFonts w:cs="Calibri"/>
        </w:rPr>
        <w:t xml:space="preserve">veronderstelt dat er schoolregels zijn opgesteld in overleg met team en (gemeenschappelijke) medezeggenschapsraad. De schoolregels dienen bij inschrijving op de school aan de </w:t>
      </w:r>
      <w:r w:rsidR="00F06604" w:rsidRPr="70E33A57">
        <w:rPr>
          <w:rFonts w:cs="Calibri"/>
        </w:rPr>
        <w:t xml:space="preserve">ouders/verzorgers </w:t>
      </w:r>
      <w:r w:rsidRPr="70E33A57">
        <w:rPr>
          <w:rFonts w:cs="Calibri"/>
        </w:rPr>
        <w:t>bekend gemaakt te worden en ook de leerlingen dienen op de hoogte te zijn van de schoolregels.</w:t>
      </w:r>
    </w:p>
    <w:p w14:paraId="7B6113EE" w14:textId="62341F77" w:rsidR="00B805FF" w:rsidRPr="000C348A" w:rsidRDefault="00B805FF" w:rsidP="00B805FF">
      <w:pPr>
        <w:spacing w:line="229" w:lineRule="auto"/>
        <w:ind w:left="1" w:right="100"/>
        <w:rPr>
          <w:rFonts w:cs="Calibri"/>
        </w:rPr>
      </w:pPr>
      <w:r w:rsidRPr="70E33A57">
        <w:rPr>
          <w:rFonts w:cs="Calibri"/>
        </w:rPr>
        <w:t xml:space="preserve">Verder veronderstelt het ook dat elk nieuw teamlid bekend gemaakt wordt met de schoolregels en de wijze van toepassing op de school. Er wordt uitgegaan van een consequente en transparante toepassing van de regels door </w:t>
      </w:r>
      <w:r w:rsidR="00F11FBD" w:rsidRPr="70E33A57">
        <w:rPr>
          <w:rFonts w:cs="Calibri"/>
        </w:rPr>
        <w:t>leraren</w:t>
      </w:r>
      <w:r w:rsidRPr="70E33A57">
        <w:rPr>
          <w:rFonts w:cs="Calibri"/>
        </w:rPr>
        <w:t xml:space="preserve"> en directie binnen de groepen, in de omgang met individuele leerlingen en hun </w:t>
      </w:r>
      <w:r w:rsidR="00F06604" w:rsidRPr="70E33A57">
        <w:rPr>
          <w:rFonts w:cs="Calibri"/>
        </w:rPr>
        <w:t xml:space="preserve">ouders/verzorgers </w:t>
      </w:r>
      <w:r w:rsidRPr="70E33A57">
        <w:rPr>
          <w:rFonts w:cs="Calibri"/>
        </w:rPr>
        <w:t>.</w:t>
      </w:r>
    </w:p>
    <w:p w14:paraId="175D53C2" w14:textId="77777777" w:rsidR="00B805FF" w:rsidRPr="000C348A" w:rsidRDefault="00B805FF" w:rsidP="00B805FF">
      <w:pPr>
        <w:spacing w:line="319" w:lineRule="exact"/>
        <w:rPr>
          <w:rFonts w:eastAsia="Times New Roman" w:cs="Calibri"/>
        </w:rPr>
      </w:pPr>
    </w:p>
    <w:p w14:paraId="645AF8B6" w14:textId="20F693E5" w:rsidR="00B805FF" w:rsidRPr="000C348A" w:rsidRDefault="00B805FF" w:rsidP="00B805FF">
      <w:pPr>
        <w:spacing w:line="218" w:lineRule="auto"/>
        <w:ind w:left="1" w:right="200"/>
        <w:rPr>
          <w:rFonts w:cs="Calibri"/>
        </w:rPr>
      </w:pPr>
      <w:r w:rsidRPr="70E33A57">
        <w:rPr>
          <w:rFonts w:cs="Calibri"/>
        </w:rPr>
        <w:t xml:space="preserve">Als kapstok voor de schoolregels hanteert LiemersNovum de </w:t>
      </w:r>
      <w:r w:rsidR="501DB97B" w:rsidRPr="70E33A57">
        <w:rPr>
          <w:rFonts w:cs="Calibri"/>
        </w:rPr>
        <w:t>eerdergenoemde</w:t>
      </w:r>
      <w:r w:rsidRPr="70E33A57">
        <w:rPr>
          <w:rFonts w:cs="Calibri"/>
        </w:rPr>
        <w:t xml:space="preserve"> vier relationele waarden die in het kader van Actief Burgerschap zijn beschreven.</w:t>
      </w:r>
    </w:p>
    <w:p w14:paraId="7DB1D1D4" w14:textId="77777777" w:rsidR="00B805FF" w:rsidRPr="007564E1" w:rsidRDefault="00B805FF" w:rsidP="00B805FF">
      <w:pPr>
        <w:spacing w:line="273" w:lineRule="exact"/>
        <w:rPr>
          <w:rFonts w:eastAsia="Times New Roman" w:cs="Calibri"/>
          <w:i/>
        </w:rPr>
      </w:pPr>
    </w:p>
    <w:p w14:paraId="292C1A54" w14:textId="77777777" w:rsidR="00B805FF" w:rsidRPr="007564E1" w:rsidRDefault="00B805FF" w:rsidP="49F63DEB">
      <w:pPr>
        <w:pStyle w:val="Kop3"/>
        <w:rPr>
          <w:rFonts w:cs="Calibri"/>
          <w:b/>
          <w:bCs/>
          <w:i/>
        </w:rPr>
      </w:pPr>
      <w:bookmarkStart w:id="40" w:name="_Toc67307306"/>
      <w:r w:rsidRPr="007564E1">
        <w:rPr>
          <w:i/>
        </w:rPr>
        <w:t>Time-out, schorsen, verwijderen en zorgbeleid</w:t>
      </w:r>
      <w:bookmarkEnd w:id="40"/>
    </w:p>
    <w:p w14:paraId="0841E4F5" w14:textId="77777777" w:rsidR="00B805FF" w:rsidRPr="000C348A" w:rsidRDefault="00B805FF" w:rsidP="00B805FF">
      <w:pPr>
        <w:spacing w:line="240" w:lineRule="exact"/>
        <w:rPr>
          <w:rFonts w:eastAsia="Times New Roman" w:cs="Calibri"/>
        </w:rPr>
      </w:pPr>
    </w:p>
    <w:p w14:paraId="3E43344D" w14:textId="77777777" w:rsidR="00B805FF" w:rsidRPr="00210844" w:rsidRDefault="00B805FF" w:rsidP="00794CF0">
      <w:pPr>
        <w:pStyle w:val="Kop3"/>
      </w:pPr>
      <w:bookmarkStart w:id="41" w:name="_Toc67307307"/>
      <w:r w:rsidRPr="00210844">
        <w:t>Time-out</w:t>
      </w:r>
      <w:bookmarkEnd w:id="41"/>
    </w:p>
    <w:p w14:paraId="711A9A35" w14:textId="77777777" w:rsidR="00B805FF" w:rsidRPr="000C348A" w:rsidRDefault="00B805FF" w:rsidP="00B805FF">
      <w:pPr>
        <w:spacing w:line="90" w:lineRule="exact"/>
        <w:rPr>
          <w:rFonts w:eastAsia="Times New Roman" w:cs="Calibri"/>
        </w:rPr>
      </w:pPr>
    </w:p>
    <w:p w14:paraId="077D1480" w14:textId="77777777" w:rsidR="00B805FF" w:rsidRPr="000C348A" w:rsidRDefault="00B805FF" w:rsidP="00B805FF">
      <w:pPr>
        <w:spacing w:line="267" w:lineRule="auto"/>
        <w:ind w:left="1" w:right="120"/>
        <w:rPr>
          <w:rFonts w:cs="Calibri"/>
        </w:rPr>
      </w:pPr>
      <w:r w:rsidRPr="000C348A">
        <w:rPr>
          <w:rFonts w:cs="Calibri"/>
        </w:rPr>
        <w:t>Voorafgaand aan ingrijpende maatregelen als schorsing en verwijdering kan de directeur van de school de time-out maatregel toepassen. De time-out is niet wettelijk geregeld. In geval van time-out wordt de leerling na een ernstig incident voor de rest van de dag de school ontzegd. De time-out dient een duidelijk doel te hebben. Gedacht kan worden om de rust te laten wederkeren (afkoelingsperiode). Tijdens die time-out dienen afspraken te worden gemaakt, waarbij de school de regie houdt, zodat een goede terugkeer naar de school wordt gewaarborgd.</w:t>
      </w:r>
    </w:p>
    <w:p w14:paraId="4EE333D4" w14:textId="77777777" w:rsidR="00B805FF" w:rsidRPr="000C348A" w:rsidRDefault="00B805FF" w:rsidP="00B805FF">
      <w:pPr>
        <w:spacing w:line="303" w:lineRule="exact"/>
        <w:rPr>
          <w:rFonts w:eastAsia="Times New Roman" w:cs="Calibri"/>
        </w:rPr>
      </w:pPr>
    </w:p>
    <w:p w14:paraId="2847A633" w14:textId="75AAD457" w:rsidR="00B805FF" w:rsidRPr="000C348A" w:rsidRDefault="00B805FF" w:rsidP="00B805FF">
      <w:pPr>
        <w:spacing w:line="0" w:lineRule="atLeast"/>
        <w:jc w:val="right"/>
        <w:rPr>
          <w:rFonts w:eastAsia="Lucida Sans" w:cs="Calibri"/>
        </w:rPr>
      </w:pPr>
    </w:p>
    <w:p w14:paraId="0D6BC734" w14:textId="77777777" w:rsidR="00B805FF" w:rsidRPr="000C348A" w:rsidRDefault="00B805FF" w:rsidP="00B805FF">
      <w:pPr>
        <w:spacing w:line="0" w:lineRule="atLeast"/>
        <w:jc w:val="right"/>
        <w:rPr>
          <w:rFonts w:eastAsia="Lucida Sans" w:cs="Calibri"/>
        </w:rPr>
        <w:sectPr w:rsidR="00B805FF" w:rsidRPr="000C348A">
          <w:headerReference w:type="default" r:id="rId55"/>
          <w:footerReference w:type="default" r:id="rId56"/>
          <w:pgSz w:w="12240" w:h="15840"/>
          <w:pgMar w:top="1391" w:right="1420" w:bottom="486" w:left="1419" w:header="0" w:footer="0" w:gutter="0"/>
          <w:cols w:space="0" w:equalWidth="0">
            <w:col w:w="9401"/>
          </w:cols>
          <w:docGrid w:linePitch="360"/>
        </w:sectPr>
      </w:pPr>
    </w:p>
    <w:p w14:paraId="34A104AC" w14:textId="77777777" w:rsidR="00B805FF" w:rsidRPr="000C348A" w:rsidRDefault="00B805FF" w:rsidP="00B805FF">
      <w:pPr>
        <w:spacing w:line="322" w:lineRule="exact"/>
        <w:rPr>
          <w:rFonts w:eastAsia="Times New Roman" w:cs="Calibri"/>
        </w:rPr>
      </w:pPr>
      <w:bookmarkStart w:id="42" w:name="page20"/>
      <w:bookmarkEnd w:id="42"/>
    </w:p>
    <w:p w14:paraId="718490DD" w14:textId="0F1CA264" w:rsidR="00B805FF" w:rsidRPr="000C348A" w:rsidRDefault="00B805FF" w:rsidP="00B805FF">
      <w:pPr>
        <w:spacing w:line="237" w:lineRule="auto"/>
        <w:ind w:left="1" w:right="180"/>
        <w:rPr>
          <w:rFonts w:cs="Calibri"/>
        </w:rPr>
      </w:pPr>
      <w:r w:rsidRPr="70E33A57">
        <w:rPr>
          <w:rFonts w:cs="Calibri"/>
        </w:rPr>
        <w:t xml:space="preserve">De </w:t>
      </w:r>
      <w:r w:rsidR="00F06604" w:rsidRPr="70E33A57">
        <w:rPr>
          <w:rFonts w:cs="Calibri"/>
        </w:rPr>
        <w:t>ouders/</w:t>
      </w:r>
      <w:r w:rsidR="7C98A121" w:rsidRPr="70E33A57">
        <w:rPr>
          <w:rFonts w:cs="Calibri"/>
        </w:rPr>
        <w:t>verzorgers van</w:t>
      </w:r>
      <w:r w:rsidRPr="70E33A57">
        <w:rPr>
          <w:rFonts w:cs="Calibri"/>
        </w:rPr>
        <w:t xml:space="preserve"> de leerling worden door de directeur telefonisch en schriftelijk geïnformeerd over de time-out maatregel en z.s.m. uitgenodigd voor een gesprek.</w:t>
      </w:r>
    </w:p>
    <w:p w14:paraId="114B4F84" w14:textId="77777777" w:rsidR="00B805FF" w:rsidRPr="000C348A" w:rsidRDefault="00B805FF" w:rsidP="00B805FF">
      <w:pPr>
        <w:spacing w:line="288" w:lineRule="exact"/>
        <w:rPr>
          <w:rFonts w:eastAsia="Times New Roman" w:cs="Calibri"/>
        </w:rPr>
      </w:pPr>
    </w:p>
    <w:p w14:paraId="5478049C" w14:textId="4433CC11" w:rsidR="00B805FF" w:rsidRPr="000C348A" w:rsidRDefault="00B805FF" w:rsidP="00B805FF">
      <w:pPr>
        <w:spacing w:line="229" w:lineRule="auto"/>
        <w:ind w:left="1" w:right="20"/>
        <w:rPr>
          <w:rFonts w:cs="Calibri"/>
        </w:rPr>
      </w:pPr>
      <w:r w:rsidRPr="70E33A57">
        <w:rPr>
          <w:rFonts w:cs="Calibri"/>
        </w:rPr>
        <w:t xml:space="preserve">Naast de </w:t>
      </w:r>
      <w:r w:rsidR="00F06604" w:rsidRPr="70E33A57">
        <w:rPr>
          <w:rFonts w:cs="Calibri"/>
        </w:rPr>
        <w:t xml:space="preserve">ouders/verzorgers </w:t>
      </w:r>
      <w:r w:rsidRPr="70E33A57">
        <w:rPr>
          <w:rFonts w:cs="Calibri"/>
        </w:rPr>
        <w:t xml:space="preserve">zijn de betrokken </w:t>
      </w:r>
      <w:r w:rsidR="00F06604" w:rsidRPr="70E33A57">
        <w:rPr>
          <w:rFonts w:cs="Calibri"/>
        </w:rPr>
        <w:t>leraar</w:t>
      </w:r>
      <w:r w:rsidRPr="70E33A57">
        <w:rPr>
          <w:rFonts w:cs="Calibri"/>
        </w:rPr>
        <w:t xml:space="preserve"> en de directeur aanwezig bij dit gesprek. Van het incident en het gesprek wordt een verslag gemaakt dat door de </w:t>
      </w:r>
      <w:r w:rsidR="00F06604" w:rsidRPr="70E33A57">
        <w:rPr>
          <w:rFonts w:cs="Calibri"/>
        </w:rPr>
        <w:t>ouders/verzorgers v</w:t>
      </w:r>
      <w:r w:rsidRPr="70E33A57">
        <w:rPr>
          <w:rFonts w:cs="Calibri"/>
        </w:rPr>
        <w:t xml:space="preserve">oor gezien wordt ondertekend. Indien de </w:t>
      </w:r>
      <w:r w:rsidR="00F06604" w:rsidRPr="70E33A57">
        <w:rPr>
          <w:rFonts w:cs="Calibri"/>
        </w:rPr>
        <w:t xml:space="preserve">ouders/verzorgers </w:t>
      </w:r>
      <w:r w:rsidRPr="70E33A57">
        <w:rPr>
          <w:rFonts w:cs="Calibri"/>
        </w:rPr>
        <w:t>niet willen tekenen, maakt de directeur hier een aantekening van. Het verslag wordt toegevoegd aan het leerlingendossier.</w:t>
      </w:r>
    </w:p>
    <w:p w14:paraId="1AABDC09" w14:textId="77777777" w:rsidR="00B805FF" w:rsidRPr="000C348A" w:rsidRDefault="00B805FF" w:rsidP="00B805FF">
      <w:pPr>
        <w:spacing w:line="1" w:lineRule="exact"/>
        <w:rPr>
          <w:rFonts w:eastAsia="Times New Roman" w:cs="Calibri"/>
        </w:rPr>
      </w:pPr>
    </w:p>
    <w:p w14:paraId="04B3E633" w14:textId="61EAF388" w:rsidR="00B805FF" w:rsidRPr="000C348A" w:rsidRDefault="00B805FF" w:rsidP="00B805FF">
      <w:pPr>
        <w:spacing w:line="0" w:lineRule="atLeast"/>
        <w:ind w:left="1"/>
        <w:rPr>
          <w:rFonts w:cs="Calibri"/>
        </w:rPr>
      </w:pPr>
      <w:r w:rsidRPr="3B4AE686">
        <w:rPr>
          <w:rFonts w:cs="Calibri"/>
        </w:rPr>
        <w:t xml:space="preserve">De time-out maatregel wordt telefonisch en schriftelijk gemeld aan de </w:t>
      </w:r>
      <w:r w:rsidR="7A196B09" w:rsidRPr="3B4AE686">
        <w:rPr>
          <w:rFonts w:cs="Calibri"/>
        </w:rPr>
        <w:t>bestuurder van LiemersNovum</w:t>
      </w:r>
      <w:r w:rsidRPr="3B4AE686">
        <w:rPr>
          <w:rFonts w:cs="Calibri"/>
        </w:rPr>
        <w:t>.</w:t>
      </w:r>
    </w:p>
    <w:p w14:paraId="3077E5D7" w14:textId="77777777" w:rsidR="00B805FF" w:rsidRPr="000C348A" w:rsidRDefault="00B805FF" w:rsidP="00B805FF">
      <w:pPr>
        <w:spacing w:line="238" w:lineRule="auto"/>
        <w:ind w:left="1"/>
        <w:rPr>
          <w:rFonts w:cs="Calibri"/>
        </w:rPr>
      </w:pPr>
      <w:r w:rsidRPr="000C348A">
        <w:rPr>
          <w:rFonts w:cs="Calibri"/>
        </w:rPr>
        <w:t>Als de leerling de toegang tot de school langer moet worden ontzegd, is er sprake van schorsing.</w:t>
      </w:r>
    </w:p>
    <w:p w14:paraId="3F82752B" w14:textId="77777777" w:rsidR="00B805FF" w:rsidRPr="000C348A" w:rsidRDefault="00B805FF" w:rsidP="00B805FF">
      <w:pPr>
        <w:spacing w:line="269" w:lineRule="exact"/>
        <w:rPr>
          <w:rFonts w:eastAsia="Times New Roman" w:cs="Calibri"/>
        </w:rPr>
      </w:pPr>
    </w:p>
    <w:p w14:paraId="68D83AB0" w14:textId="77777777" w:rsidR="00B805FF" w:rsidRPr="00210844" w:rsidRDefault="00B805FF" w:rsidP="00794CF0">
      <w:pPr>
        <w:pStyle w:val="Kop3"/>
        <w:rPr>
          <w:rFonts w:cs="Calibri"/>
          <w:bCs/>
          <w:u w:val="single"/>
        </w:rPr>
      </w:pPr>
      <w:bookmarkStart w:id="43" w:name="_Toc67307308"/>
      <w:r w:rsidRPr="00210844">
        <w:t>Schorsing</w:t>
      </w:r>
      <w:bookmarkEnd w:id="43"/>
    </w:p>
    <w:p w14:paraId="6CA203BD" w14:textId="77777777" w:rsidR="00B805FF" w:rsidRPr="000C348A" w:rsidRDefault="00B805FF" w:rsidP="00B805FF">
      <w:pPr>
        <w:spacing w:line="90" w:lineRule="exact"/>
        <w:rPr>
          <w:rFonts w:eastAsia="Times New Roman" w:cs="Calibri"/>
        </w:rPr>
      </w:pPr>
    </w:p>
    <w:p w14:paraId="68D5FEA7" w14:textId="77777777" w:rsidR="00B805FF" w:rsidRPr="000C348A" w:rsidRDefault="00B805FF" w:rsidP="00B805FF">
      <w:pPr>
        <w:spacing w:line="255" w:lineRule="auto"/>
        <w:ind w:left="1" w:right="80"/>
        <w:rPr>
          <w:rFonts w:cs="Calibri"/>
        </w:rPr>
      </w:pPr>
      <w:r w:rsidRPr="000C348A">
        <w:rPr>
          <w:rFonts w:cs="Calibri"/>
        </w:rPr>
        <w:t>Er is pas sprake van een schorsing indien een leerling voor ten minste één dag wordt uitgesloten van het recht op deelname aan het onderwijs. De duur van de schorsing zal in verhouding moeten staan tot de aard en de ernst van de overtreding.</w:t>
      </w:r>
    </w:p>
    <w:p w14:paraId="1EEB5C65" w14:textId="77777777" w:rsidR="00B805FF" w:rsidRPr="000C348A" w:rsidRDefault="00B805FF" w:rsidP="00B805FF">
      <w:pPr>
        <w:spacing w:line="221" w:lineRule="exact"/>
        <w:rPr>
          <w:rFonts w:eastAsia="Times New Roman" w:cs="Calibri"/>
        </w:rPr>
      </w:pPr>
    </w:p>
    <w:p w14:paraId="618196EA" w14:textId="77777777" w:rsidR="00B805FF" w:rsidRPr="000C348A" w:rsidRDefault="00B805FF" w:rsidP="00B805FF">
      <w:pPr>
        <w:spacing w:line="0" w:lineRule="atLeast"/>
        <w:ind w:left="1"/>
        <w:rPr>
          <w:rFonts w:cs="Calibri"/>
        </w:rPr>
      </w:pPr>
      <w:r w:rsidRPr="000C348A">
        <w:rPr>
          <w:rFonts w:cs="Calibri"/>
        </w:rPr>
        <w:t>Sinds 1 augustus 2014 is met de invoering van passend onderwijs ook de mogelijkheid tot schorsing in de</w:t>
      </w:r>
    </w:p>
    <w:p w14:paraId="1A9F3C49" w14:textId="77777777" w:rsidR="00B805FF" w:rsidRPr="000C348A" w:rsidRDefault="00B805FF" w:rsidP="00B805FF">
      <w:pPr>
        <w:spacing w:line="0" w:lineRule="atLeast"/>
        <w:ind w:left="1"/>
        <w:rPr>
          <w:rFonts w:cs="Calibri"/>
        </w:rPr>
      </w:pPr>
      <w:r w:rsidRPr="000C348A">
        <w:rPr>
          <w:rFonts w:cs="Calibri"/>
        </w:rPr>
        <w:t>Wet op het primair onderwijs (art. 40c WPO) opgenomen. Nu schorsing in de wet is opgenomen heeft de</w:t>
      </w:r>
    </w:p>
    <w:p w14:paraId="241A0D90" w14:textId="77777777" w:rsidR="00B805FF" w:rsidRPr="000C348A" w:rsidRDefault="00B805FF" w:rsidP="00B805FF">
      <w:pPr>
        <w:spacing w:line="0" w:lineRule="atLeast"/>
        <w:ind w:left="1"/>
        <w:rPr>
          <w:rFonts w:cs="Calibri"/>
        </w:rPr>
      </w:pPr>
      <w:r w:rsidRPr="000C348A">
        <w:rPr>
          <w:rFonts w:cs="Calibri"/>
        </w:rPr>
        <w:t>Onderwijsinspectie de verantwoordelijkheid om toezicht te houden op de naleving daarvan.</w:t>
      </w:r>
    </w:p>
    <w:p w14:paraId="27EFE50A" w14:textId="77777777" w:rsidR="00B805FF" w:rsidRPr="000C348A" w:rsidRDefault="00B805FF" w:rsidP="49F63DEB">
      <w:pPr>
        <w:pStyle w:val="Kop3"/>
      </w:pPr>
    </w:p>
    <w:p w14:paraId="11034F57" w14:textId="77777777" w:rsidR="00B805FF" w:rsidRPr="00794CF0" w:rsidRDefault="00B805FF" w:rsidP="00794CF0">
      <w:pPr>
        <w:rPr>
          <w:rFonts w:cs="Calibri"/>
          <w:b/>
          <w:bCs/>
        </w:rPr>
      </w:pPr>
      <w:r w:rsidRPr="00794CF0">
        <w:rPr>
          <w:b/>
        </w:rPr>
        <w:t>Gronden voor schorsing</w:t>
      </w:r>
    </w:p>
    <w:p w14:paraId="251CF055" w14:textId="77777777" w:rsidR="00B805FF" w:rsidRPr="000C348A" w:rsidRDefault="00B805FF" w:rsidP="00B805FF">
      <w:pPr>
        <w:spacing w:line="0" w:lineRule="atLeast"/>
        <w:ind w:left="1"/>
        <w:rPr>
          <w:rFonts w:cs="Calibri"/>
        </w:rPr>
      </w:pPr>
      <w:r w:rsidRPr="000C348A">
        <w:rPr>
          <w:rFonts w:cs="Calibri"/>
        </w:rPr>
        <w:t>De voorwaarden voor schorsing staan genoemd in artikel 40c WPO:</w:t>
      </w:r>
    </w:p>
    <w:p w14:paraId="44D1216F" w14:textId="77777777" w:rsidR="00B805FF" w:rsidRPr="000C348A" w:rsidRDefault="00B805FF" w:rsidP="00B805FF">
      <w:pPr>
        <w:spacing w:line="49" w:lineRule="exact"/>
        <w:rPr>
          <w:rFonts w:eastAsia="Times New Roman" w:cs="Calibri"/>
        </w:rPr>
      </w:pPr>
    </w:p>
    <w:p w14:paraId="4E6555F7" w14:textId="6BE29B0B" w:rsidR="3B4AE686" w:rsidRPr="00773C10" w:rsidRDefault="00B805FF" w:rsidP="00773C10">
      <w:pPr>
        <w:numPr>
          <w:ilvl w:val="0"/>
          <w:numId w:val="17"/>
        </w:numPr>
        <w:tabs>
          <w:tab w:val="left" w:pos="701"/>
        </w:tabs>
        <w:spacing w:line="218" w:lineRule="auto"/>
        <w:ind w:left="701" w:right="80" w:hanging="701"/>
        <w:rPr>
          <w:rFonts w:cs="Calibri"/>
        </w:rPr>
      </w:pPr>
      <w:r w:rsidRPr="3B4AE686">
        <w:rPr>
          <w:rFonts w:cs="Calibri"/>
        </w:rPr>
        <w:t>De school kan met opgave van redenen een leerling voor een periode van ten hoogste één week schorsen.</w:t>
      </w:r>
    </w:p>
    <w:p w14:paraId="375EC314" w14:textId="4AAC49F3" w:rsidR="00B805FF" w:rsidRPr="000C348A" w:rsidRDefault="00B805FF" w:rsidP="00B805FF">
      <w:pPr>
        <w:numPr>
          <w:ilvl w:val="0"/>
          <w:numId w:val="17"/>
        </w:numPr>
        <w:tabs>
          <w:tab w:val="left" w:pos="701"/>
        </w:tabs>
        <w:spacing w:line="238" w:lineRule="auto"/>
        <w:ind w:left="701" w:hanging="701"/>
        <w:rPr>
          <w:rFonts w:cs="Calibri"/>
        </w:rPr>
      </w:pPr>
      <w:r w:rsidRPr="3B4AE686">
        <w:rPr>
          <w:rFonts w:cs="Calibri"/>
        </w:rPr>
        <w:t xml:space="preserve">Het besluit tot schorsing wordt schriftelijk aan de </w:t>
      </w:r>
      <w:r w:rsidR="009548D6">
        <w:rPr>
          <w:rFonts w:cs="Calibri"/>
        </w:rPr>
        <w:t>ouders/verzorgers</w:t>
      </w:r>
      <w:r w:rsidR="00E175DE">
        <w:rPr>
          <w:rFonts w:cs="Calibri"/>
        </w:rPr>
        <w:t xml:space="preserve"> </w:t>
      </w:r>
      <w:r w:rsidRPr="3B4AE686">
        <w:rPr>
          <w:rFonts w:cs="Calibri"/>
        </w:rPr>
        <w:t>bekendgemaakt.</w:t>
      </w:r>
    </w:p>
    <w:p w14:paraId="3517F98F" w14:textId="77777777" w:rsidR="00B805FF" w:rsidRPr="000C348A" w:rsidRDefault="00B805FF" w:rsidP="00B805FF">
      <w:pPr>
        <w:spacing w:line="49" w:lineRule="exact"/>
        <w:rPr>
          <w:rFonts w:cs="Calibri"/>
        </w:rPr>
      </w:pPr>
    </w:p>
    <w:p w14:paraId="44D0A695" w14:textId="77777777" w:rsidR="00B805FF" w:rsidRPr="000C348A" w:rsidRDefault="00B805FF" w:rsidP="00B805FF">
      <w:pPr>
        <w:numPr>
          <w:ilvl w:val="0"/>
          <w:numId w:val="17"/>
        </w:numPr>
        <w:tabs>
          <w:tab w:val="left" w:pos="701"/>
        </w:tabs>
        <w:spacing w:line="218" w:lineRule="auto"/>
        <w:ind w:left="701" w:right="20" w:hanging="701"/>
        <w:rPr>
          <w:rFonts w:cs="Calibri"/>
        </w:rPr>
      </w:pPr>
      <w:r w:rsidRPr="3B4AE686">
        <w:rPr>
          <w:rFonts w:cs="Calibri"/>
        </w:rPr>
        <w:t>De school stelt de inspectie van een schorsing voor een periode langer dan één dag schriftelijk en met opgave van redenen in kennis.</w:t>
      </w:r>
    </w:p>
    <w:p w14:paraId="34223B45" w14:textId="77777777" w:rsidR="00B805FF" w:rsidRPr="000C348A" w:rsidRDefault="00B805FF" w:rsidP="00B805FF">
      <w:pPr>
        <w:spacing w:line="270" w:lineRule="exact"/>
        <w:rPr>
          <w:rFonts w:eastAsia="Times New Roman" w:cs="Calibri"/>
        </w:rPr>
      </w:pPr>
    </w:p>
    <w:p w14:paraId="3924E53D" w14:textId="0A364EDB" w:rsidR="00B805FF" w:rsidRPr="000C348A" w:rsidRDefault="00B805FF" w:rsidP="00B805FF">
      <w:pPr>
        <w:spacing w:line="0" w:lineRule="atLeast"/>
        <w:ind w:left="1"/>
        <w:rPr>
          <w:rFonts w:cs="Calibri"/>
        </w:rPr>
      </w:pPr>
      <w:r w:rsidRPr="3B38A631">
        <w:rPr>
          <w:rFonts w:cs="Calibri"/>
        </w:rPr>
        <w:t xml:space="preserve">De directeur van een school is gemandateerd door </w:t>
      </w:r>
      <w:r w:rsidR="1E44C587" w:rsidRPr="3B38A631">
        <w:rPr>
          <w:rFonts w:cs="Calibri"/>
        </w:rPr>
        <w:t>het CvB</w:t>
      </w:r>
      <w:r w:rsidRPr="3B38A631">
        <w:rPr>
          <w:rFonts w:cs="Calibri"/>
        </w:rPr>
        <w:t xml:space="preserve"> om tot schorsing te besluiten. Hiervoor is er altijd overleg gevoerd met de bestuurders van LiemersNovum.</w:t>
      </w:r>
    </w:p>
    <w:p w14:paraId="539CD7A1" w14:textId="77777777" w:rsidR="00B805FF" w:rsidRPr="000C348A" w:rsidRDefault="00B805FF" w:rsidP="00B805FF">
      <w:pPr>
        <w:spacing w:line="318" w:lineRule="exact"/>
        <w:rPr>
          <w:rFonts w:eastAsia="Times New Roman" w:cs="Calibri"/>
        </w:rPr>
      </w:pPr>
    </w:p>
    <w:p w14:paraId="764C85FD" w14:textId="36AF9AE9" w:rsidR="00B805FF" w:rsidRDefault="00B805FF" w:rsidP="00B805FF">
      <w:pPr>
        <w:spacing w:line="225" w:lineRule="auto"/>
        <w:ind w:left="1" w:right="220"/>
        <w:rPr>
          <w:rFonts w:cs="Calibri"/>
        </w:rPr>
      </w:pPr>
      <w:r w:rsidRPr="000C348A">
        <w:rPr>
          <w:rFonts w:cs="Calibri"/>
        </w:rPr>
        <w:t xml:space="preserve">Een besluit tot schorsing moet schriftelijk aan de </w:t>
      </w:r>
      <w:r w:rsidR="009548D6">
        <w:rPr>
          <w:rFonts w:cs="Calibri"/>
        </w:rPr>
        <w:t>ouders/verzorgers</w:t>
      </w:r>
      <w:r w:rsidR="00E175DE">
        <w:rPr>
          <w:rFonts w:cs="Calibri"/>
        </w:rPr>
        <w:t xml:space="preserve"> </w:t>
      </w:r>
      <w:r w:rsidRPr="000C348A">
        <w:rPr>
          <w:rFonts w:cs="Calibri"/>
        </w:rPr>
        <w:t>bekend worden gemaakt. Zodra een schorsing langer duurt dan één dag dienen scholen de schorsing te melden via een formulier dat in het internet schooldossier (ISD) is opgenomen.</w:t>
      </w:r>
    </w:p>
    <w:p w14:paraId="6E0A9A21" w14:textId="38682614" w:rsidR="00B805FF" w:rsidRPr="000C348A" w:rsidRDefault="00B805FF" w:rsidP="00B805FF">
      <w:pPr>
        <w:spacing w:line="230" w:lineRule="auto"/>
        <w:ind w:left="1" w:right="340"/>
        <w:rPr>
          <w:rFonts w:cs="Calibri"/>
        </w:rPr>
      </w:pPr>
      <w:r w:rsidRPr="1E59EE24">
        <w:rPr>
          <w:rFonts w:cs="Calibri"/>
        </w:rPr>
        <w:t xml:space="preserve">De inspectie gaat ervan uit dat een schorsing zo kort mogelijk duurt en dat scholen zich rekenschap geven van de gevolgen voor </w:t>
      </w:r>
      <w:r w:rsidR="00E175DE">
        <w:rPr>
          <w:rFonts w:cs="Calibri"/>
        </w:rPr>
        <w:t>de</w:t>
      </w:r>
      <w:r w:rsidRPr="1E59EE24">
        <w:rPr>
          <w:rFonts w:cs="Calibri"/>
        </w:rPr>
        <w:t xml:space="preserve"> </w:t>
      </w:r>
      <w:r w:rsidR="009548D6">
        <w:rPr>
          <w:rFonts w:cs="Calibri"/>
        </w:rPr>
        <w:t>leerling</w:t>
      </w:r>
      <w:r w:rsidRPr="1E59EE24">
        <w:rPr>
          <w:rFonts w:cs="Calibri"/>
        </w:rPr>
        <w:t>. Van scholen mag verwacht worden dat zij in</w:t>
      </w:r>
      <w:r w:rsidR="73F1E2F9" w:rsidRPr="1E59EE24">
        <w:rPr>
          <w:rFonts w:cs="Calibri"/>
        </w:rPr>
        <w:t xml:space="preserve"> </w:t>
      </w:r>
      <w:r w:rsidRPr="1E59EE24">
        <w:rPr>
          <w:rFonts w:cs="Calibri"/>
        </w:rPr>
        <w:t xml:space="preserve">geval van schorsing zorgvuldig te werk gaan en vaste procedures volgen. De rechter toetst zo nodig of deze gevolgd zijn. Deze informatie is voor </w:t>
      </w:r>
      <w:r w:rsidR="009548D6">
        <w:rPr>
          <w:rFonts w:cs="Calibri"/>
        </w:rPr>
        <w:t>ouders/verzorgers</w:t>
      </w:r>
      <w:r w:rsidR="00E175DE">
        <w:rPr>
          <w:rFonts w:cs="Calibri"/>
        </w:rPr>
        <w:t xml:space="preserve"> </w:t>
      </w:r>
      <w:r w:rsidRPr="1E59EE24">
        <w:rPr>
          <w:rFonts w:cs="Calibri"/>
        </w:rPr>
        <w:t xml:space="preserve">belangrijk en dient in de schoolgids te worden opgenomen. De bestuurders worden door een directeur geïnformeerd over de schorsing. De bestuurders informeren </w:t>
      </w:r>
      <w:r w:rsidR="1E44C587" w:rsidRPr="1E59EE24">
        <w:rPr>
          <w:rFonts w:cs="Calibri"/>
        </w:rPr>
        <w:t>het CvB</w:t>
      </w:r>
      <w:r w:rsidRPr="1E59EE24">
        <w:rPr>
          <w:rFonts w:cs="Calibri"/>
        </w:rPr>
        <w:t>.</w:t>
      </w:r>
    </w:p>
    <w:p w14:paraId="3DD220FA" w14:textId="77777777" w:rsidR="00B805FF" w:rsidRPr="000C348A" w:rsidRDefault="00B805FF" w:rsidP="00B805FF">
      <w:pPr>
        <w:spacing w:line="324" w:lineRule="exact"/>
        <w:rPr>
          <w:rFonts w:eastAsia="Times New Roman" w:cs="Calibri"/>
        </w:rPr>
      </w:pPr>
    </w:p>
    <w:p w14:paraId="610D7AD9" w14:textId="77777777" w:rsidR="00B805FF" w:rsidRPr="000C348A" w:rsidRDefault="00B805FF" w:rsidP="00B805FF">
      <w:pPr>
        <w:spacing w:line="218" w:lineRule="auto"/>
        <w:ind w:left="1" w:right="580"/>
        <w:rPr>
          <w:rFonts w:cs="Calibri"/>
        </w:rPr>
      </w:pPr>
      <w:r w:rsidRPr="000C348A">
        <w:rPr>
          <w:rFonts w:cs="Calibri"/>
        </w:rPr>
        <w:t>De volgende gebeurtenissen schenden onze relationele waarden en kunnen aanleiding zijn om een leerling te schorsen.</w:t>
      </w:r>
    </w:p>
    <w:p w14:paraId="7B186A81" w14:textId="4332D24A" w:rsidR="00B805FF" w:rsidRPr="001C68AB" w:rsidRDefault="00B805FF" w:rsidP="001C68AB">
      <w:pPr>
        <w:pStyle w:val="Lijstalinea"/>
        <w:numPr>
          <w:ilvl w:val="0"/>
          <w:numId w:val="30"/>
        </w:numPr>
        <w:rPr>
          <w:rFonts w:cs="Calibri"/>
        </w:rPr>
      </w:pPr>
      <w:r w:rsidRPr="001C68AB">
        <w:rPr>
          <w:rFonts w:cs="Calibri"/>
        </w:rPr>
        <w:t>Het zich herhaaldelijk niet gedragen volgens de vastgestelde schoolregels</w:t>
      </w:r>
      <w:r w:rsidR="001C68AB">
        <w:rPr>
          <w:rFonts w:cs="Calibri"/>
        </w:rPr>
        <w:t>.</w:t>
      </w:r>
    </w:p>
    <w:p w14:paraId="4F24943C" w14:textId="0FBA37A7" w:rsidR="00B805FF" w:rsidRPr="001C68AB" w:rsidRDefault="00B805FF" w:rsidP="001C68AB">
      <w:pPr>
        <w:pStyle w:val="Lijstalinea"/>
        <w:numPr>
          <w:ilvl w:val="0"/>
          <w:numId w:val="30"/>
        </w:numPr>
        <w:rPr>
          <w:rFonts w:cs="Calibri"/>
        </w:rPr>
      </w:pPr>
      <w:r w:rsidRPr="001C68AB">
        <w:rPr>
          <w:rFonts w:cs="Calibri"/>
        </w:rPr>
        <w:t xml:space="preserve">Het in gevaar brengen van andere leerlingen, </w:t>
      </w:r>
      <w:r w:rsidR="00F06604" w:rsidRPr="001C68AB">
        <w:rPr>
          <w:rFonts w:cs="Calibri"/>
        </w:rPr>
        <w:t xml:space="preserve">ouders/verzorgers </w:t>
      </w:r>
      <w:r w:rsidRPr="001C68AB">
        <w:rPr>
          <w:rFonts w:cs="Calibri"/>
        </w:rPr>
        <w:t>en/of personeel</w:t>
      </w:r>
      <w:r w:rsidR="001C68AB">
        <w:rPr>
          <w:rFonts w:cs="Calibri"/>
        </w:rPr>
        <w:t>.</w:t>
      </w:r>
    </w:p>
    <w:p w14:paraId="4DA99ABF" w14:textId="75F5C22E" w:rsidR="3B4AE686" w:rsidRPr="001C68AB" w:rsidRDefault="00B805FF" w:rsidP="001C68AB">
      <w:pPr>
        <w:pStyle w:val="Lijstalinea"/>
        <w:numPr>
          <w:ilvl w:val="0"/>
          <w:numId w:val="30"/>
        </w:numPr>
        <w:ind w:right="160"/>
        <w:rPr>
          <w:rFonts w:cs="Calibri"/>
        </w:rPr>
      </w:pPr>
      <w:r w:rsidRPr="001C68AB">
        <w:rPr>
          <w:rFonts w:cs="Calibri"/>
        </w:rPr>
        <w:t xml:space="preserve">Verbaal en/of fysiek geweld tegenover andere leerlingen, </w:t>
      </w:r>
      <w:r w:rsidR="00F06604" w:rsidRPr="001C68AB">
        <w:rPr>
          <w:rFonts w:cs="Calibri"/>
        </w:rPr>
        <w:t xml:space="preserve">ouders/verzorgers </w:t>
      </w:r>
      <w:r w:rsidRPr="001C68AB">
        <w:rPr>
          <w:rFonts w:cs="Calibri"/>
        </w:rPr>
        <w:t>en/of personeel</w:t>
      </w:r>
      <w:r w:rsidR="001C68AB">
        <w:rPr>
          <w:rFonts w:cs="Calibri"/>
        </w:rPr>
        <w:t>.</w:t>
      </w:r>
      <w:r w:rsidRPr="001C68AB">
        <w:rPr>
          <w:rFonts w:cs="Calibri"/>
        </w:rPr>
        <w:t xml:space="preserve"> </w:t>
      </w:r>
    </w:p>
    <w:p w14:paraId="25DC539F" w14:textId="7027479C" w:rsidR="00B805FF" w:rsidRPr="001C68AB" w:rsidRDefault="00B805FF" w:rsidP="001C68AB">
      <w:pPr>
        <w:pStyle w:val="Lijstalinea"/>
        <w:numPr>
          <w:ilvl w:val="0"/>
          <w:numId w:val="30"/>
        </w:numPr>
        <w:ind w:right="160"/>
        <w:rPr>
          <w:rFonts w:cs="Calibri"/>
        </w:rPr>
      </w:pPr>
      <w:r w:rsidRPr="001C68AB">
        <w:rPr>
          <w:rFonts w:cs="Calibri"/>
        </w:rPr>
        <w:t xml:space="preserve">Het in gevaar brengen door </w:t>
      </w:r>
      <w:r w:rsidR="00E175DE" w:rsidRPr="001C68AB">
        <w:rPr>
          <w:rFonts w:cs="Calibri"/>
        </w:rPr>
        <w:t>ouders/verzorgers</w:t>
      </w:r>
      <w:r w:rsidRPr="001C68AB">
        <w:rPr>
          <w:rFonts w:cs="Calibri"/>
        </w:rPr>
        <w:t xml:space="preserve"> van andere leerlingen, </w:t>
      </w:r>
      <w:r w:rsidR="00F06604" w:rsidRPr="001C68AB">
        <w:rPr>
          <w:rFonts w:cs="Calibri"/>
        </w:rPr>
        <w:t xml:space="preserve">ouders/verzorgers </w:t>
      </w:r>
      <w:r w:rsidRPr="001C68AB">
        <w:rPr>
          <w:rFonts w:cs="Calibri"/>
        </w:rPr>
        <w:t>en/of</w:t>
      </w:r>
      <w:r w:rsidR="33A545EA" w:rsidRPr="001C68AB">
        <w:rPr>
          <w:rFonts w:cs="Calibri"/>
        </w:rPr>
        <w:t xml:space="preserve"> </w:t>
      </w:r>
      <w:r w:rsidRPr="001C68AB">
        <w:rPr>
          <w:rFonts w:cs="Calibri"/>
        </w:rPr>
        <w:t>personeel</w:t>
      </w:r>
      <w:r w:rsidR="001C68AB">
        <w:rPr>
          <w:rFonts w:cs="Calibri"/>
        </w:rPr>
        <w:t>.</w:t>
      </w:r>
    </w:p>
    <w:p w14:paraId="5007C906" w14:textId="367EC30E" w:rsidR="00B805FF" w:rsidRPr="000C348A" w:rsidRDefault="00B805FF" w:rsidP="001C68AB">
      <w:pPr>
        <w:spacing w:line="0" w:lineRule="atLeast"/>
        <w:jc w:val="right"/>
        <w:rPr>
          <w:rFonts w:eastAsia="Lucida Sans" w:cs="Calibri"/>
        </w:rPr>
      </w:pPr>
    </w:p>
    <w:p w14:paraId="63E83F18" w14:textId="77777777" w:rsidR="00B805FF" w:rsidRPr="000C348A" w:rsidRDefault="00B805FF" w:rsidP="001C68AB">
      <w:pPr>
        <w:spacing w:line="0" w:lineRule="atLeast"/>
        <w:jc w:val="right"/>
        <w:rPr>
          <w:rFonts w:eastAsia="Lucida Sans" w:cs="Calibri"/>
        </w:rPr>
        <w:sectPr w:rsidR="00B805FF" w:rsidRPr="000C348A">
          <w:headerReference w:type="default" r:id="rId57"/>
          <w:footerReference w:type="default" r:id="rId58"/>
          <w:pgSz w:w="12240" w:h="15840"/>
          <w:pgMar w:top="1391" w:right="1420" w:bottom="486" w:left="1419" w:header="0" w:footer="0" w:gutter="0"/>
          <w:cols w:space="0" w:equalWidth="0">
            <w:col w:w="9401"/>
          </w:cols>
          <w:docGrid w:linePitch="360"/>
        </w:sectPr>
      </w:pPr>
    </w:p>
    <w:p w14:paraId="6FBAD364" w14:textId="77777777" w:rsidR="00B805FF" w:rsidRPr="000C348A" w:rsidRDefault="00B805FF" w:rsidP="00B805FF">
      <w:pPr>
        <w:spacing w:line="278" w:lineRule="exact"/>
        <w:rPr>
          <w:rFonts w:eastAsia="Times New Roman" w:cs="Calibri"/>
        </w:rPr>
      </w:pPr>
      <w:bookmarkStart w:id="44" w:name="page21"/>
      <w:bookmarkEnd w:id="44"/>
    </w:p>
    <w:p w14:paraId="2B781C2C" w14:textId="2DF310E7" w:rsidR="00B805FF" w:rsidRPr="001C68AB" w:rsidRDefault="00B805FF" w:rsidP="001C68AB">
      <w:pPr>
        <w:pStyle w:val="Lijstalinea"/>
        <w:numPr>
          <w:ilvl w:val="0"/>
          <w:numId w:val="31"/>
        </w:numPr>
        <w:spacing w:line="218" w:lineRule="auto"/>
        <w:ind w:right="1300"/>
        <w:rPr>
          <w:rFonts w:cs="Calibri"/>
        </w:rPr>
      </w:pPr>
      <w:r w:rsidRPr="001C68AB">
        <w:rPr>
          <w:rFonts w:cs="Calibri"/>
        </w:rPr>
        <w:t xml:space="preserve">Verbaal en/of fysiek geweld door de </w:t>
      </w:r>
      <w:r w:rsidR="00E175DE" w:rsidRPr="001C68AB">
        <w:rPr>
          <w:rFonts w:cs="Calibri"/>
        </w:rPr>
        <w:t xml:space="preserve">ouders/verzorgers </w:t>
      </w:r>
      <w:r w:rsidRPr="001C68AB">
        <w:rPr>
          <w:rFonts w:cs="Calibri"/>
        </w:rPr>
        <w:t xml:space="preserve">tegenover andere leerlingen, </w:t>
      </w:r>
      <w:r w:rsidR="00F06604" w:rsidRPr="001C68AB">
        <w:rPr>
          <w:rFonts w:cs="Calibri"/>
        </w:rPr>
        <w:t xml:space="preserve">ouders/verzorgers </w:t>
      </w:r>
      <w:r w:rsidRPr="001C68AB">
        <w:rPr>
          <w:rFonts w:cs="Calibri"/>
        </w:rPr>
        <w:t>en/of personeel</w:t>
      </w:r>
      <w:r w:rsidR="001C68AB">
        <w:rPr>
          <w:rFonts w:cs="Calibri"/>
        </w:rPr>
        <w:t>.</w:t>
      </w:r>
    </w:p>
    <w:p w14:paraId="5DC4596E" w14:textId="77777777" w:rsidR="00B805FF" w:rsidRPr="000C348A" w:rsidRDefault="00B805FF" w:rsidP="00B805FF">
      <w:pPr>
        <w:spacing w:line="326" w:lineRule="exact"/>
        <w:rPr>
          <w:rFonts w:eastAsia="Times New Roman" w:cs="Calibri"/>
        </w:rPr>
      </w:pPr>
    </w:p>
    <w:p w14:paraId="4B9949F7" w14:textId="77777777" w:rsidR="00B805FF" w:rsidRPr="00210844" w:rsidRDefault="00B805FF" w:rsidP="00210844">
      <w:pPr>
        <w:rPr>
          <w:rFonts w:cs="Calibri"/>
          <w:b/>
          <w:bCs/>
        </w:rPr>
      </w:pPr>
      <w:r w:rsidRPr="00210844">
        <w:rPr>
          <w:b/>
        </w:rPr>
        <w:t>Voorwaarden schorsingsbesluit</w:t>
      </w:r>
    </w:p>
    <w:p w14:paraId="3EA1C5B1" w14:textId="01950AA3" w:rsidR="00B805FF" w:rsidRPr="000C348A" w:rsidRDefault="00B805FF" w:rsidP="00B805FF">
      <w:pPr>
        <w:spacing w:line="255" w:lineRule="auto"/>
        <w:ind w:right="20"/>
        <w:jc w:val="both"/>
        <w:rPr>
          <w:rFonts w:cs="Calibri"/>
        </w:rPr>
      </w:pPr>
      <w:r w:rsidRPr="000C348A">
        <w:rPr>
          <w:rFonts w:cs="Calibri"/>
        </w:rPr>
        <w:t xml:space="preserve">In het geval dat een leerling andere leerlingen en/of personeel en/of </w:t>
      </w:r>
      <w:r w:rsidR="00F06604">
        <w:rPr>
          <w:rFonts w:cs="Calibri"/>
        </w:rPr>
        <w:t xml:space="preserve">ouders/verzorgers </w:t>
      </w:r>
      <w:r w:rsidRPr="000C348A">
        <w:rPr>
          <w:rFonts w:cs="Calibri"/>
        </w:rPr>
        <w:t xml:space="preserve">in gevaar brengt, kan zonder waarschuwing overgegaan worden tot schorsing. Het is verstandig om in dat geval de </w:t>
      </w:r>
      <w:r w:rsidR="009548D6">
        <w:rPr>
          <w:rFonts w:cs="Calibri"/>
        </w:rPr>
        <w:t>ouders/ verzorgers</w:t>
      </w:r>
      <w:r w:rsidR="00E175DE">
        <w:rPr>
          <w:rFonts w:cs="Calibri"/>
        </w:rPr>
        <w:t xml:space="preserve"> </w:t>
      </w:r>
      <w:r w:rsidRPr="000C348A">
        <w:rPr>
          <w:rFonts w:cs="Calibri"/>
        </w:rPr>
        <w:t>meteen na het schorsingsbesluit te horen.</w:t>
      </w:r>
    </w:p>
    <w:p w14:paraId="2A7A9836" w14:textId="22C3601A" w:rsidR="00B805FF" w:rsidRPr="000C348A" w:rsidRDefault="00B805FF" w:rsidP="3B4AE686">
      <w:pPr>
        <w:spacing w:line="200" w:lineRule="exact"/>
        <w:rPr>
          <w:rFonts w:eastAsia="Times New Roman" w:cs="Calibri"/>
        </w:rPr>
      </w:pPr>
    </w:p>
    <w:p w14:paraId="7EA4A612" w14:textId="2A4326BF" w:rsidR="00B805FF" w:rsidRPr="000C348A" w:rsidRDefault="00B805FF" w:rsidP="00B805FF">
      <w:pPr>
        <w:spacing w:line="267" w:lineRule="auto"/>
        <w:ind w:right="160"/>
        <w:rPr>
          <w:rFonts w:cs="Calibri"/>
        </w:rPr>
      </w:pPr>
      <w:r w:rsidRPr="000C348A">
        <w:rPr>
          <w:rFonts w:cs="Calibri"/>
        </w:rPr>
        <w:t>In het geval dat de schoolregels niet worden nageleefd, dient er, alvorens tot schorsing wordt overgegaan, minimaal twee keer gewaarschuwd te zijn in de vorm van een gesprek waarbij aanwezig zijn: de</w:t>
      </w:r>
      <w:r w:rsidR="00E175DE">
        <w:rPr>
          <w:rFonts w:cs="Calibri"/>
        </w:rPr>
        <w:t xml:space="preserve"> ouders/verzorgers</w:t>
      </w:r>
      <w:r w:rsidRPr="000C348A">
        <w:rPr>
          <w:rFonts w:cs="Calibri"/>
        </w:rPr>
        <w:t>, de groeps</w:t>
      </w:r>
      <w:r w:rsidR="00F06604">
        <w:rPr>
          <w:rFonts w:cs="Calibri"/>
        </w:rPr>
        <w:t>leraar</w:t>
      </w:r>
      <w:r w:rsidRPr="000C348A">
        <w:rPr>
          <w:rFonts w:cs="Calibri"/>
        </w:rPr>
        <w:t xml:space="preserve"> en de directeur. Deze gesprekken worden vastgelegd in een verslag die </w:t>
      </w:r>
      <w:r w:rsidR="00F06604">
        <w:rPr>
          <w:rFonts w:cs="Calibri"/>
        </w:rPr>
        <w:t xml:space="preserve">ouders/verzorgers </w:t>
      </w:r>
      <w:r w:rsidRPr="000C348A">
        <w:rPr>
          <w:rFonts w:cs="Calibri"/>
        </w:rPr>
        <w:t xml:space="preserve">voor akkoord tekenen. Indien de </w:t>
      </w:r>
      <w:r w:rsidR="00F06604">
        <w:rPr>
          <w:rFonts w:cs="Calibri"/>
        </w:rPr>
        <w:t xml:space="preserve">ouders/verzorgers </w:t>
      </w:r>
      <w:r w:rsidRPr="000C348A">
        <w:rPr>
          <w:rFonts w:cs="Calibri"/>
        </w:rPr>
        <w:t xml:space="preserve">niet willen tekenen, maakt de directeur hier een aantekening van. De verslagen worden toegevoegd aan het </w:t>
      </w:r>
      <w:proofErr w:type="spellStart"/>
      <w:r w:rsidRPr="000C348A">
        <w:rPr>
          <w:rFonts w:cs="Calibri"/>
        </w:rPr>
        <w:t>leerlingdossier</w:t>
      </w:r>
      <w:proofErr w:type="spellEnd"/>
      <w:r w:rsidRPr="000C348A">
        <w:rPr>
          <w:rFonts w:cs="Calibri"/>
        </w:rPr>
        <w:t>.</w:t>
      </w:r>
    </w:p>
    <w:p w14:paraId="2C7DA92C" w14:textId="77777777" w:rsidR="00B805FF" w:rsidRPr="000C348A" w:rsidRDefault="00B805FF" w:rsidP="00B805FF">
      <w:pPr>
        <w:spacing w:line="280" w:lineRule="exact"/>
        <w:rPr>
          <w:rFonts w:eastAsia="Times New Roman" w:cs="Calibri"/>
        </w:rPr>
      </w:pPr>
    </w:p>
    <w:p w14:paraId="66418AD7" w14:textId="77777777" w:rsidR="00B805FF" w:rsidRPr="00210844" w:rsidRDefault="00B805FF" w:rsidP="00210844">
      <w:pPr>
        <w:rPr>
          <w:rFonts w:cs="Calibri"/>
          <w:b/>
          <w:bCs/>
        </w:rPr>
      </w:pPr>
      <w:r w:rsidRPr="00210844">
        <w:rPr>
          <w:b/>
        </w:rPr>
        <w:t>Tijdsduur</w:t>
      </w:r>
    </w:p>
    <w:p w14:paraId="323430B6" w14:textId="77777777" w:rsidR="00B805FF" w:rsidRPr="000C348A" w:rsidRDefault="00B805FF" w:rsidP="00B805FF">
      <w:pPr>
        <w:spacing w:line="237" w:lineRule="auto"/>
        <w:ind w:right="700"/>
        <w:rPr>
          <w:rFonts w:cs="Calibri"/>
        </w:rPr>
      </w:pPr>
      <w:r w:rsidRPr="000C348A">
        <w:rPr>
          <w:rFonts w:cs="Calibri"/>
        </w:rPr>
        <w:t>De duur van de schorsing is minimaal één schooldag en maximaal een week, waarna er afspraken worden gemaakt over wijze van toelaten van de leerling op de school.</w:t>
      </w:r>
    </w:p>
    <w:p w14:paraId="040360B8" w14:textId="77777777" w:rsidR="00B805FF" w:rsidRPr="000C348A" w:rsidRDefault="00B805FF" w:rsidP="00B805FF">
      <w:pPr>
        <w:spacing w:line="288" w:lineRule="exact"/>
        <w:rPr>
          <w:rFonts w:eastAsia="Times New Roman" w:cs="Calibri"/>
        </w:rPr>
      </w:pPr>
    </w:p>
    <w:p w14:paraId="57E7B866" w14:textId="697E0ACD" w:rsidR="00B805FF" w:rsidRPr="000C348A" w:rsidRDefault="00B805FF" w:rsidP="00B805FF">
      <w:pPr>
        <w:spacing w:line="254" w:lineRule="auto"/>
        <w:ind w:right="460"/>
        <w:rPr>
          <w:rFonts w:cs="Calibri"/>
        </w:rPr>
      </w:pPr>
      <w:r w:rsidRPr="3B4AE686">
        <w:rPr>
          <w:rFonts w:cs="Calibri"/>
        </w:rPr>
        <w:t>Bij schorsing blijft de onderwijskundige relatie met de leerling intact. Dit betekent dat de school maatregelen dient te nemen om te voorkomen dat de geschorste leerling een onderwijsachterstand oploopt gedurende de periode van schorsing.</w:t>
      </w:r>
    </w:p>
    <w:p w14:paraId="1A55251A" w14:textId="77777777" w:rsidR="00B805FF" w:rsidRPr="000C348A" w:rsidRDefault="00B805FF" w:rsidP="00B805FF">
      <w:pPr>
        <w:spacing w:line="293" w:lineRule="exact"/>
        <w:rPr>
          <w:rFonts w:eastAsia="Times New Roman" w:cs="Calibri"/>
        </w:rPr>
      </w:pPr>
    </w:p>
    <w:p w14:paraId="106F5EC8" w14:textId="77777777" w:rsidR="00B805FF" w:rsidRPr="00210844" w:rsidRDefault="00B805FF" w:rsidP="00210844">
      <w:pPr>
        <w:rPr>
          <w:rFonts w:cs="Calibri"/>
          <w:b/>
          <w:bCs/>
        </w:rPr>
      </w:pPr>
      <w:r w:rsidRPr="00210844">
        <w:rPr>
          <w:b/>
        </w:rPr>
        <w:t>Informatieplicht betrokkenen</w:t>
      </w:r>
    </w:p>
    <w:p w14:paraId="1D43AAF2" w14:textId="138EF9F1" w:rsidR="00B805FF" w:rsidRPr="000C348A" w:rsidRDefault="00B805FF" w:rsidP="00773C10">
      <w:pPr>
        <w:ind w:right="260"/>
        <w:rPr>
          <w:rFonts w:cs="Calibri"/>
        </w:rPr>
      </w:pPr>
      <w:r w:rsidRPr="000C348A">
        <w:rPr>
          <w:rFonts w:cs="Calibri"/>
        </w:rPr>
        <w:t xml:space="preserve">De schorsing wordt schriftelijk gemotiveerd door de directeur van de school medegedeeld aan de </w:t>
      </w:r>
      <w:r w:rsidR="009548D6">
        <w:rPr>
          <w:rFonts w:cs="Calibri"/>
        </w:rPr>
        <w:t>ouder</w:t>
      </w:r>
      <w:r w:rsidR="00E175DE">
        <w:rPr>
          <w:rFonts w:cs="Calibri"/>
        </w:rPr>
        <w:t>s</w:t>
      </w:r>
      <w:r w:rsidR="009548D6">
        <w:rPr>
          <w:rFonts w:cs="Calibri"/>
        </w:rPr>
        <w:t>/</w:t>
      </w:r>
      <w:r w:rsidR="00F11FBD">
        <w:rPr>
          <w:rFonts w:cs="Calibri"/>
        </w:rPr>
        <w:t>verzorgers</w:t>
      </w:r>
      <w:r w:rsidRPr="000C348A">
        <w:rPr>
          <w:rFonts w:cs="Calibri"/>
        </w:rPr>
        <w:t xml:space="preserve">. Een afschrift van het besluit gaat naar het college van bestuur, de leerplichtambtenaar en, als de schorsing langer duurt dan een dag, via het Internet Schooldossier naar de inspectie. Indien wenselijk kunnen, na toestemming van de </w:t>
      </w:r>
      <w:r w:rsidR="009548D6">
        <w:rPr>
          <w:rFonts w:cs="Calibri"/>
        </w:rPr>
        <w:t>ouder</w:t>
      </w:r>
      <w:r w:rsidR="00E175DE">
        <w:rPr>
          <w:rFonts w:cs="Calibri"/>
        </w:rPr>
        <w:t>s</w:t>
      </w:r>
      <w:r w:rsidR="009548D6">
        <w:rPr>
          <w:rFonts w:cs="Calibri"/>
        </w:rPr>
        <w:t>/</w:t>
      </w:r>
      <w:r w:rsidR="00F11FBD">
        <w:rPr>
          <w:rFonts w:cs="Calibri"/>
        </w:rPr>
        <w:t>verzorgers</w:t>
      </w:r>
      <w:r w:rsidRPr="000C348A">
        <w:rPr>
          <w:rFonts w:cs="Calibri"/>
        </w:rPr>
        <w:t>, ook betrokken hulpverleningsinstanties onder de informatieplicht worden gebracht.</w:t>
      </w:r>
    </w:p>
    <w:p w14:paraId="31F27C88" w14:textId="77777777" w:rsidR="00B805FF" w:rsidRPr="000C348A" w:rsidRDefault="00B805FF" w:rsidP="00B805FF">
      <w:pPr>
        <w:spacing w:line="211" w:lineRule="exact"/>
        <w:rPr>
          <w:rFonts w:eastAsia="Times New Roman" w:cs="Calibri"/>
        </w:rPr>
      </w:pPr>
    </w:p>
    <w:p w14:paraId="5F4A5D6E" w14:textId="77777777" w:rsidR="00B805FF" w:rsidRPr="00210844" w:rsidRDefault="00B805FF" w:rsidP="00210844">
      <w:pPr>
        <w:rPr>
          <w:rFonts w:cs="Calibri"/>
          <w:b/>
          <w:bCs/>
        </w:rPr>
      </w:pPr>
      <w:r w:rsidRPr="00210844">
        <w:rPr>
          <w:b/>
        </w:rPr>
        <w:t>Bezwaar</w:t>
      </w:r>
    </w:p>
    <w:p w14:paraId="40254488" w14:textId="7F5F0829" w:rsidR="00B805FF" w:rsidRPr="000C348A" w:rsidRDefault="00F06604" w:rsidP="00BC5655">
      <w:pPr>
        <w:ind w:right="340"/>
        <w:rPr>
          <w:rFonts w:cs="Calibri"/>
        </w:rPr>
      </w:pPr>
      <w:r>
        <w:rPr>
          <w:rFonts w:cs="Calibri"/>
        </w:rPr>
        <w:t xml:space="preserve">Ouders/verzorgers </w:t>
      </w:r>
      <w:r w:rsidR="00B805FF" w:rsidRPr="000C348A">
        <w:rPr>
          <w:rFonts w:cs="Calibri"/>
        </w:rPr>
        <w:t xml:space="preserve">kunnen, ingevolge de Algemene </w:t>
      </w:r>
      <w:r w:rsidR="00773C10">
        <w:rPr>
          <w:rFonts w:cs="Calibri"/>
        </w:rPr>
        <w:t>we</w:t>
      </w:r>
      <w:r w:rsidR="00B805FF" w:rsidRPr="000C348A">
        <w:rPr>
          <w:rFonts w:cs="Calibri"/>
        </w:rPr>
        <w:t xml:space="preserve">t </w:t>
      </w:r>
      <w:r w:rsidR="00773C10">
        <w:rPr>
          <w:rFonts w:cs="Calibri"/>
        </w:rPr>
        <w:t>b</w:t>
      </w:r>
      <w:r w:rsidR="00B805FF" w:rsidRPr="000C348A">
        <w:rPr>
          <w:rFonts w:cs="Calibri"/>
        </w:rPr>
        <w:t xml:space="preserve">estuursrecht, bij het college van bestuur binnen zes weken na dagtekening van het schorsingsbesluit bezwaar maken tegen de schorsing. Het bestuur dient vervolgens een beslissing op het bezwaar te nemen binnen zes weken na afloop van de termijn waarbinnen het bezwaarschrift kon worden ingediend. In de schorsingsbeslissing dienen </w:t>
      </w:r>
      <w:r>
        <w:rPr>
          <w:rFonts w:cs="Calibri"/>
        </w:rPr>
        <w:t xml:space="preserve">ouders/verzorgers </w:t>
      </w:r>
      <w:r w:rsidR="00B805FF" w:rsidRPr="000C348A">
        <w:rPr>
          <w:rFonts w:cs="Calibri"/>
        </w:rPr>
        <w:t>uitdrukkelijk op deze mogelijkheid gewezen te worden. Bezwaar</w:t>
      </w:r>
      <w:r w:rsidR="005B1838">
        <w:rPr>
          <w:rFonts w:cs="Calibri"/>
        </w:rPr>
        <w:t xml:space="preserve"> </w:t>
      </w:r>
      <w:r w:rsidR="00B805FF" w:rsidRPr="000C348A">
        <w:rPr>
          <w:rFonts w:cs="Calibri"/>
        </w:rPr>
        <w:t>maken heeft geen schorsende werking.</w:t>
      </w:r>
      <w:r w:rsidR="00773C10">
        <w:rPr>
          <w:rFonts w:cs="Calibri"/>
        </w:rPr>
        <w:br/>
      </w:r>
      <w:r w:rsidR="00B805FF" w:rsidRPr="000C348A">
        <w:rPr>
          <w:rFonts w:cs="Calibri"/>
        </w:rPr>
        <w:t xml:space="preserve">Levert de bezwaarprocedure niets op dan kunnen </w:t>
      </w:r>
      <w:r>
        <w:rPr>
          <w:rFonts w:cs="Calibri"/>
        </w:rPr>
        <w:t xml:space="preserve">ouders/verzorgers </w:t>
      </w:r>
      <w:r w:rsidR="00B805FF" w:rsidRPr="000C348A">
        <w:rPr>
          <w:rFonts w:cs="Calibri"/>
        </w:rPr>
        <w:t>ingevolge de Algemene wet bestuursrecht in beroep bij de bestuursrechter.</w:t>
      </w:r>
    </w:p>
    <w:p w14:paraId="6B40E7A7" w14:textId="77777777" w:rsidR="00B805FF" w:rsidRPr="000C348A" w:rsidRDefault="00B805FF" w:rsidP="00B805FF">
      <w:pPr>
        <w:spacing w:line="200" w:lineRule="exact"/>
        <w:rPr>
          <w:rFonts w:eastAsia="Times New Roman" w:cs="Calibri"/>
        </w:rPr>
      </w:pPr>
    </w:p>
    <w:p w14:paraId="3FFF7D4A" w14:textId="77777777" w:rsidR="00B805FF" w:rsidRPr="000C348A" w:rsidRDefault="00B805FF" w:rsidP="00B805FF">
      <w:pPr>
        <w:spacing w:line="385" w:lineRule="exact"/>
        <w:rPr>
          <w:rFonts w:eastAsia="Times New Roman" w:cs="Calibri"/>
        </w:rPr>
      </w:pPr>
    </w:p>
    <w:p w14:paraId="7B568215" w14:textId="4FFE8F7A" w:rsidR="00B805FF" w:rsidRPr="000C348A" w:rsidRDefault="00B805FF" w:rsidP="00B805FF">
      <w:pPr>
        <w:spacing w:line="0" w:lineRule="atLeast"/>
        <w:jc w:val="right"/>
        <w:rPr>
          <w:rFonts w:eastAsia="Lucida Sans" w:cs="Calibri"/>
        </w:rPr>
      </w:pPr>
    </w:p>
    <w:p w14:paraId="287B69A3" w14:textId="77777777" w:rsidR="00B805FF" w:rsidRPr="000C348A" w:rsidRDefault="00B805FF" w:rsidP="00B805FF">
      <w:pPr>
        <w:spacing w:line="0" w:lineRule="atLeast"/>
        <w:jc w:val="right"/>
        <w:rPr>
          <w:rFonts w:eastAsia="Lucida Sans" w:cs="Calibri"/>
        </w:rPr>
        <w:sectPr w:rsidR="00B805FF" w:rsidRPr="000C348A">
          <w:headerReference w:type="default" r:id="rId59"/>
          <w:footerReference w:type="default" r:id="rId60"/>
          <w:pgSz w:w="12240" w:h="15840"/>
          <w:pgMar w:top="1391" w:right="1420" w:bottom="486" w:left="1420" w:header="0" w:footer="0" w:gutter="0"/>
          <w:cols w:space="0" w:equalWidth="0">
            <w:col w:w="9400"/>
          </w:cols>
          <w:docGrid w:linePitch="360"/>
        </w:sectPr>
      </w:pPr>
    </w:p>
    <w:p w14:paraId="330747CB" w14:textId="073DF0C6" w:rsidR="00B805FF" w:rsidRPr="000C348A" w:rsidRDefault="00B805FF" w:rsidP="00B805FF">
      <w:pPr>
        <w:spacing w:line="0" w:lineRule="atLeast"/>
        <w:ind w:left="3341"/>
        <w:rPr>
          <w:rFonts w:eastAsia="Arial" w:cs="Calibri"/>
        </w:rPr>
      </w:pPr>
      <w:bookmarkStart w:id="45" w:name="page22"/>
      <w:bookmarkEnd w:id="45"/>
    </w:p>
    <w:p w14:paraId="63A0829D" w14:textId="77777777" w:rsidR="00B805FF" w:rsidRPr="000C348A" w:rsidRDefault="00B805FF" w:rsidP="00B805FF">
      <w:pPr>
        <w:spacing w:line="273" w:lineRule="exact"/>
        <w:rPr>
          <w:rFonts w:eastAsia="Times New Roman" w:cs="Calibri"/>
        </w:rPr>
      </w:pPr>
    </w:p>
    <w:p w14:paraId="7DCB26C4" w14:textId="77777777" w:rsidR="00B805FF" w:rsidRPr="000C348A" w:rsidRDefault="00B805FF" w:rsidP="49F63DEB">
      <w:pPr>
        <w:pStyle w:val="Kop3"/>
        <w:rPr>
          <w:rFonts w:cs="Calibri"/>
          <w:b/>
          <w:bCs/>
          <w:u w:val="single"/>
        </w:rPr>
      </w:pPr>
      <w:bookmarkStart w:id="46" w:name="_Toc67307309"/>
      <w:r>
        <w:t>Verwijdering van een leerling</w:t>
      </w:r>
      <w:bookmarkEnd w:id="46"/>
    </w:p>
    <w:p w14:paraId="39CA8924" w14:textId="77777777" w:rsidR="00B805FF" w:rsidRPr="000C348A" w:rsidRDefault="00B805FF" w:rsidP="00B805FF">
      <w:pPr>
        <w:spacing w:line="90" w:lineRule="exact"/>
        <w:rPr>
          <w:rFonts w:eastAsia="Times New Roman" w:cs="Calibri"/>
        </w:rPr>
      </w:pPr>
    </w:p>
    <w:p w14:paraId="2660D442" w14:textId="77777777" w:rsidR="00B805FF" w:rsidRPr="000C348A" w:rsidRDefault="00B805FF" w:rsidP="00B805FF">
      <w:pPr>
        <w:spacing w:line="254" w:lineRule="auto"/>
        <w:ind w:left="1" w:right="60"/>
        <w:jc w:val="both"/>
        <w:rPr>
          <w:rFonts w:cs="Calibri"/>
        </w:rPr>
      </w:pPr>
      <w:r w:rsidRPr="000C348A">
        <w:rPr>
          <w:rFonts w:cs="Calibri"/>
        </w:rPr>
        <w:t>Verwijdering houdt in dat de leerling de toegang tot de school en het onderwijs aldaar wordt ontzegd en de leerling wordt uitgeschreven als leerling uit de leerlingenadministratie van de betreffende school. De verwijdering van een leerling is geregeld in artikel 40 lid 11 WPO en artikel 40 lid 18 WEC.</w:t>
      </w:r>
    </w:p>
    <w:p w14:paraId="1BB6F150" w14:textId="77777777" w:rsidR="00B805FF" w:rsidRPr="000C348A" w:rsidRDefault="00B805FF" w:rsidP="00B805FF">
      <w:pPr>
        <w:spacing w:line="224" w:lineRule="exact"/>
        <w:rPr>
          <w:rFonts w:eastAsia="Times New Roman" w:cs="Calibri"/>
        </w:rPr>
      </w:pPr>
    </w:p>
    <w:p w14:paraId="55213976" w14:textId="77777777" w:rsidR="00B805FF" w:rsidRPr="005B1838" w:rsidRDefault="00B805FF" w:rsidP="005B1838">
      <w:pPr>
        <w:rPr>
          <w:rFonts w:cs="Calibri"/>
          <w:b/>
          <w:bCs/>
        </w:rPr>
      </w:pPr>
      <w:r w:rsidRPr="005B1838">
        <w:rPr>
          <w:b/>
        </w:rPr>
        <w:t>Gronden voor verwijdering</w:t>
      </w:r>
    </w:p>
    <w:p w14:paraId="04338875" w14:textId="77777777" w:rsidR="00B805FF" w:rsidRPr="000C348A" w:rsidRDefault="00B805FF" w:rsidP="00B805FF">
      <w:pPr>
        <w:spacing w:line="5" w:lineRule="exact"/>
        <w:rPr>
          <w:rFonts w:eastAsia="Times New Roman" w:cs="Calibri"/>
        </w:rPr>
      </w:pPr>
    </w:p>
    <w:p w14:paraId="626A5BF1" w14:textId="3105B7FF" w:rsidR="3B4AE686" w:rsidRPr="00773C10" w:rsidRDefault="00B805FF" w:rsidP="001B650C">
      <w:pPr>
        <w:pStyle w:val="Lijstalinea"/>
        <w:numPr>
          <w:ilvl w:val="0"/>
          <w:numId w:val="31"/>
        </w:numPr>
        <w:ind w:right="380"/>
        <w:rPr>
          <w:rFonts w:asciiTheme="minorHAnsi" w:eastAsiaTheme="minorEastAsia" w:hAnsiTheme="minorHAnsi" w:cstheme="minorBidi"/>
        </w:rPr>
      </w:pPr>
      <w:r w:rsidRPr="3B4AE686">
        <w:rPr>
          <w:rFonts w:cs="Calibri"/>
        </w:rPr>
        <w:t>Het zich herhaaldelijk niet gedragen volgens de vastgestelde schoolregels. Hieronder kan ook begrepen zijn het twee keer doubleren van een klas</w:t>
      </w:r>
      <w:r w:rsidR="001B650C">
        <w:rPr>
          <w:rFonts w:cs="Calibri"/>
        </w:rPr>
        <w:t>,</w:t>
      </w:r>
      <w:r w:rsidRPr="3B4AE686">
        <w:rPr>
          <w:rFonts w:cs="Calibri"/>
        </w:rPr>
        <w:t xml:space="preserve"> als dat volgens de schoolregels niet is toegestaan of het niet naleven van de kledingvoorschriften</w:t>
      </w:r>
      <w:r w:rsidR="001B650C">
        <w:rPr>
          <w:rFonts w:cs="Calibri"/>
        </w:rPr>
        <w:t>,</w:t>
      </w:r>
      <w:r w:rsidRPr="3B4AE686">
        <w:rPr>
          <w:rFonts w:cs="Calibri"/>
        </w:rPr>
        <w:t xml:space="preserve"> of het handelen in strijd met de</w:t>
      </w:r>
      <w:r w:rsidR="03C164C1" w:rsidRPr="3B4AE686">
        <w:rPr>
          <w:rFonts w:cs="Calibri"/>
        </w:rPr>
        <w:t xml:space="preserve"> </w:t>
      </w:r>
      <w:r w:rsidRPr="3B4AE686">
        <w:rPr>
          <w:rFonts w:cs="Calibri"/>
        </w:rPr>
        <w:t>grondslag van de school</w:t>
      </w:r>
      <w:r w:rsidR="001B650C">
        <w:rPr>
          <w:rFonts w:cs="Calibri"/>
        </w:rPr>
        <w:t>.</w:t>
      </w:r>
    </w:p>
    <w:p w14:paraId="6771771F" w14:textId="4B70895C" w:rsidR="00773C10" w:rsidRPr="00773C10" w:rsidRDefault="00B805FF" w:rsidP="001B650C">
      <w:pPr>
        <w:pStyle w:val="Lijstalinea"/>
        <w:numPr>
          <w:ilvl w:val="0"/>
          <w:numId w:val="31"/>
        </w:numPr>
        <w:rPr>
          <w:rFonts w:asciiTheme="minorHAnsi" w:eastAsiaTheme="minorEastAsia" w:hAnsiTheme="minorHAnsi" w:cstheme="minorBidi"/>
        </w:rPr>
      </w:pPr>
      <w:r w:rsidRPr="3B4AE686">
        <w:rPr>
          <w:rFonts w:cs="Calibri"/>
        </w:rPr>
        <w:t xml:space="preserve">Het in gevaar brengen van andere leerlingen, </w:t>
      </w:r>
      <w:r w:rsidR="00F06604">
        <w:rPr>
          <w:rFonts w:cs="Calibri"/>
        </w:rPr>
        <w:t xml:space="preserve">ouders/verzorgers </w:t>
      </w:r>
      <w:r w:rsidRPr="3B4AE686">
        <w:rPr>
          <w:rFonts w:cs="Calibri"/>
        </w:rPr>
        <w:t>en/of personeel</w:t>
      </w:r>
      <w:r w:rsidR="001B650C">
        <w:rPr>
          <w:rFonts w:cs="Calibri"/>
        </w:rPr>
        <w:t>.</w:t>
      </w:r>
    </w:p>
    <w:p w14:paraId="1137ED44" w14:textId="77777777" w:rsidR="001B650C" w:rsidRPr="001B650C" w:rsidRDefault="00B805FF" w:rsidP="001B650C">
      <w:pPr>
        <w:pStyle w:val="Lijstalinea"/>
        <w:numPr>
          <w:ilvl w:val="0"/>
          <w:numId w:val="31"/>
        </w:numPr>
        <w:rPr>
          <w:rFonts w:asciiTheme="minorHAnsi" w:eastAsiaTheme="minorEastAsia" w:hAnsiTheme="minorHAnsi" w:cstheme="minorBidi"/>
        </w:rPr>
      </w:pPr>
      <w:r w:rsidRPr="00773C10">
        <w:rPr>
          <w:rFonts w:cs="Calibri"/>
        </w:rPr>
        <w:t xml:space="preserve">Verbaal en/of fysiek geweld tegenover andere leerlingen, </w:t>
      </w:r>
      <w:r w:rsidR="00F06604">
        <w:rPr>
          <w:rFonts w:cs="Calibri"/>
        </w:rPr>
        <w:t xml:space="preserve">ouders/verzorgers </w:t>
      </w:r>
      <w:r w:rsidRPr="00773C10">
        <w:rPr>
          <w:rFonts w:cs="Calibri"/>
        </w:rPr>
        <w:t>en/of personeel</w:t>
      </w:r>
      <w:r w:rsidR="001B650C">
        <w:rPr>
          <w:rFonts w:cs="Calibri"/>
        </w:rPr>
        <w:t>.</w:t>
      </w:r>
    </w:p>
    <w:p w14:paraId="21B28390" w14:textId="7C8003F6" w:rsidR="3B4AE686" w:rsidRPr="00773C10" w:rsidRDefault="00B805FF" w:rsidP="001B650C">
      <w:pPr>
        <w:pStyle w:val="Lijstalinea"/>
        <w:numPr>
          <w:ilvl w:val="0"/>
          <w:numId w:val="31"/>
        </w:numPr>
        <w:rPr>
          <w:rFonts w:asciiTheme="minorHAnsi" w:eastAsiaTheme="minorEastAsia" w:hAnsiTheme="minorHAnsi" w:cstheme="minorBidi"/>
        </w:rPr>
      </w:pPr>
      <w:r w:rsidRPr="00773C10">
        <w:rPr>
          <w:rFonts w:cs="Calibri"/>
        </w:rPr>
        <w:t xml:space="preserve">Het in gevaar brengen door de </w:t>
      </w:r>
      <w:r w:rsidR="009548D6">
        <w:rPr>
          <w:rFonts w:cs="Calibri"/>
        </w:rPr>
        <w:t>ouder</w:t>
      </w:r>
      <w:r w:rsidR="00E175DE">
        <w:rPr>
          <w:rFonts w:cs="Calibri"/>
        </w:rPr>
        <w:t>s/verzorgers</w:t>
      </w:r>
      <w:r w:rsidRPr="00773C10">
        <w:rPr>
          <w:rFonts w:cs="Calibri"/>
        </w:rPr>
        <w:t xml:space="preserve"> van andere leerlingen, </w:t>
      </w:r>
      <w:r w:rsidR="00F06604">
        <w:rPr>
          <w:rFonts w:cs="Calibri"/>
        </w:rPr>
        <w:t xml:space="preserve">ouders/verzorgers </w:t>
      </w:r>
      <w:r w:rsidRPr="00773C10">
        <w:rPr>
          <w:rFonts w:cs="Calibri"/>
        </w:rPr>
        <w:t>en/of</w:t>
      </w:r>
      <w:r w:rsidR="52FE0C71" w:rsidRPr="00773C10">
        <w:rPr>
          <w:rFonts w:cs="Calibri"/>
        </w:rPr>
        <w:t xml:space="preserve"> </w:t>
      </w:r>
      <w:r w:rsidRPr="00773C10">
        <w:rPr>
          <w:rFonts w:cs="Calibri"/>
        </w:rPr>
        <w:t>personeel</w:t>
      </w:r>
      <w:r w:rsidR="001B650C">
        <w:rPr>
          <w:rFonts w:cs="Calibri"/>
        </w:rPr>
        <w:t>.</w:t>
      </w:r>
    </w:p>
    <w:p w14:paraId="3F5CDE5E" w14:textId="5624FCD0" w:rsidR="3B4AE686" w:rsidRPr="00773C10" w:rsidRDefault="00B805FF" w:rsidP="001B650C">
      <w:pPr>
        <w:pStyle w:val="Lijstalinea"/>
        <w:numPr>
          <w:ilvl w:val="0"/>
          <w:numId w:val="31"/>
        </w:numPr>
        <w:rPr>
          <w:rFonts w:asciiTheme="minorHAnsi" w:eastAsiaTheme="minorEastAsia" w:hAnsiTheme="minorHAnsi" w:cstheme="minorBidi"/>
        </w:rPr>
      </w:pPr>
      <w:r w:rsidRPr="70E33A57">
        <w:rPr>
          <w:rFonts w:cs="Calibri"/>
        </w:rPr>
        <w:t xml:space="preserve">Verbaal en/of fysiek geweld door de </w:t>
      </w:r>
      <w:r w:rsidR="00DE4F53" w:rsidRPr="70E33A57">
        <w:rPr>
          <w:rFonts w:cs="Calibri"/>
        </w:rPr>
        <w:t xml:space="preserve">ouder/verzorger </w:t>
      </w:r>
      <w:r w:rsidRPr="70E33A57">
        <w:rPr>
          <w:rFonts w:cs="Calibri"/>
        </w:rPr>
        <w:t>tegenover andere leerlingen,</w:t>
      </w:r>
      <w:r w:rsidR="5C0148DD" w:rsidRPr="70E33A57">
        <w:rPr>
          <w:rFonts w:cs="Calibri"/>
        </w:rPr>
        <w:t xml:space="preserve"> </w:t>
      </w:r>
      <w:r w:rsidR="00F06604" w:rsidRPr="70E33A57">
        <w:rPr>
          <w:rFonts w:cs="Calibri"/>
        </w:rPr>
        <w:t xml:space="preserve">ouders/verzorgers </w:t>
      </w:r>
      <w:r w:rsidRPr="70E33A57">
        <w:rPr>
          <w:rFonts w:cs="Calibri"/>
        </w:rPr>
        <w:t>en/of personeel</w:t>
      </w:r>
      <w:r w:rsidR="001B650C">
        <w:rPr>
          <w:rFonts w:cs="Calibri"/>
        </w:rPr>
        <w:t>.</w:t>
      </w:r>
    </w:p>
    <w:p w14:paraId="1D76B987" w14:textId="6403888F" w:rsidR="00B805FF" w:rsidRPr="001B650C" w:rsidRDefault="00B805FF" w:rsidP="001B650C">
      <w:pPr>
        <w:pStyle w:val="Lijstalinea"/>
        <w:numPr>
          <w:ilvl w:val="0"/>
          <w:numId w:val="31"/>
        </w:numPr>
        <w:rPr>
          <w:rFonts w:asciiTheme="minorHAnsi" w:eastAsiaTheme="minorEastAsia" w:hAnsiTheme="minorHAnsi" w:cstheme="minorBidi"/>
        </w:rPr>
      </w:pPr>
      <w:r w:rsidRPr="70E33A57">
        <w:rPr>
          <w:rFonts w:cs="Calibri"/>
        </w:rPr>
        <w:t xml:space="preserve">Het niet kunnen voldoen aan de ondersteuningsbehoefte van </w:t>
      </w:r>
      <w:r w:rsidR="458D9AE5" w:rsidRPr="70E33A57">
        <w:rPr>
          <w:rFonts w:cs="Calibri"/>
        </w:rPr>
        <w:t>de</w:t>
      </w:r>
      <w:r w:rsidRPr="70E33A57">
        <w:rPr>
          <w:rFonts w:cs="Calibri"/>
        </w:rPr>
        <w:t xml:space="preserve"> </w:t>
      </w:r>
      <w:r w:rsidR="009548D6" w:rsidRPr="70E33A57">
        <w:rPr>
          <w:rFonts w:cs="Calibri"/>
        </w:rPr>
        <w:t>leerling</w:t>
      </w:r>
      <w:r w:rsidRPr="70E33A57">
        <w:rPr>
          <w:rFonts w:cs="Calibri"/>
        </w:rPr>
        <w:t>.</w:t>
      </w:r>
    </w:p>
    <w:p w14:paraId="7CC43CD7" w14:textId="11B08802" w:rsidR="00B805FF" w:rsidRPr="001B650C" w:rsidRDefault="00B805FF" w:rsidP="001B650C">
      <w:pPr>
        <w:ind w:left="1146"/>
        <w:rPr>
          <w:rFonts w:cs="Calibri"/>
        </w:rPr>
      </w:pPr>
      <w:r w:rsidRPr="001B650C">
        <w:rPr>
          <w:rFonts w:cs="Calibri"/>
        </w:rPr>
        <w:t>Voor deze verwijderingsgrond geldt onder</w:t>
      </w:r>
      <w:r w:rsidR="00BC5655" w:rsidRPr="001B650C">
        <w:rPr>
          <w:rFonts w:cs="Calibri"/>
        </w:rPr>
        <w:t xml:space="preserve"> </w:t>
      </w:r>
      <w:r w:rsidRPr="001B650C">
        <w:rPr>
          <w:rFonts w:cs="Calibri"/>
        </w:rPr>
        <w:t>meer dat de school eerst zelf moet proberen om de gevraagde ondersteuning te bieden. Van belang hierbij is vast te stellen of:</w:t>
      </w:r>
    </w:p>
    <w:p w14:paraId="2342B1A7" w14:textId="51A2FC06" w:rsidR="00B805FF" w:rsidRPr="000C348A" w:rsidRDefault="49DB2559" w:rsidP="001B650C">
      <w:pPr>
        <w:numPr>
          <w:ilvl w:val="1"/>
          <w:numId w:val="31"/>
        </w:numPr>
        <w:tabs>
          <w:tab w:val="left" w:pos="821"/>
        </w:tabs>
        <w:rPr>
          <w:rFonts w:cs="Calibri"/>
        </w:rPr>
      </w:pPr>
      <w:r w:rsidRPr="70E33A57">
        <w:rPr>
          <w:rFonts w:cs="Calibri"/>
        </w:rPr>
        <w:t>De</w:t>
      </w:r>
      <w:r w:rsidR="00B805FF" w:rsidRPr="70E33A57">
        <w:rPr>
          <w:rFonts w:cs="Calibri"/>
        </w:rPr>
        <w:t xml:space="preserve"> leerling formeel thuishoort in of toelaatbaar is tot het speciaal (basis)onderwijs</w:t>
      </w:r>
      <w:r w:rsidR="001B650C">
        <w:rPr>
          <w:rFonts w:cs="Calibri"/>
        </w:rPr>
        <w:t>,</w:t>
      </w:r>
      <w:r w:rsidR="00B805FF" w:rsidRPr="70E33A57">
        <w:rPr>
          <w:rFonts w:cs="Calibri"/>
        </w:rPr>
        <w:t xml:space="preserve"> dan wel;</w:t>
      </w:r>
    </w:p>
    <w:p w14:paraId="680B5A13" w14:textId="0934B756" w:rsidR="00B805FF" w:rsidRPr="000C348A" w:rsidRDefault="5B456D77" w:rsidP="001B650C">
      <w:pPr>
        <w:numPr>
          <w:ilvl w:val="1"/>
          <w:numId w:val="31"/>
        </w:numPr>
        <w:tabs>
          <w:tab w:val="left" w:pos="821"/>
        </w:tabs>
        <w:rPr>
          <w:rFonts w:cs="Calibri"/>
        </w:rPr>
      </w:pPr>
      <w:r w:rsidRPr="70E33A57">
        <w:rPr>
          <w:rFonts w:cs="Calibri"/>
        </w:rPr>
        <w:t>De</w:t>
      </w:r>
      <w:r w:rsidR="00B805FF" w:rsidRPr="70E33A57">
        <w:rPr>
          <w:rFonts w:cs="Calibri"/>
        </w:rPr>
        <w:t xml:space="preserve"> leerling formeel thuishoort in het reguliere basisonderwijs.</w:t>
      </w:r>
    </w:p>
    <w:p w14:paraId="52E608EF" w14:textId="77777777" w:rsidR="00B805FF" w:rsidRPr="000C348A" w:rsidRDefault="00B805FF" w:rsidP="00B805FF">
      <w:pPr>
        <w:spacing w:line="318" w:lineRule="exact"/>
        <w:rPr>
          <w:rFonts w:eastAsia="Times New Roman" w:cs="Calibri"/>
        </w:rPr>
      </w:pPr>
    </w:p>
    <w:p w14:paraId="3B805B1C" w14:textId="31C4A329" w:rsidR="00B805FF" w:rsidRPr="000C348A" w:rsidRDefault="00B805FF" w:rsidP="00BC5655">
      <w:pPr>
        <w:ind w:left="1" w:right="960"/>
        <w:rPr>
          <w:rFonts w:cs="Calibri"/>
        </w:rPr>
      </w:pPr>
      <w:r w:rsidRPr="70E33A57">
        <w:rPr>
          <w:rFonts w:cs="Calibri"/>
        </w:rPr>
        <w:t>Voor leerlingen die al onderwijs volgen op een school, maar die inmiddels extra ondersteuning behoeven, geldt dat de school eerst zelf moet proberen om de</w:t>
      </w:r>
      <w:r w:rsidR="53C2F5FB" w:rsidRPr="70E33A57">
        <w:rPr>
          <w:rFonts w:cs="Calibri"/>
        </w:rPr>
        <w:t xml:space="preserve"> </w:t>
      </w:r>
      <w:r w:rsidRPr="70E33A57">
        <w:rPr>
          <w:rFonts w:cs="Calibri"/>
        </w:rPr>
        <w:t xml:space="preserve">gevraagde ondersteuning te bieden. Wanneer de school deze ondersteuning niet zelf kan bieden, moet de school voor een plek op een andere school zorgen. Over een dergelijke beslissing moet overleg worden gevoerd met de </w:t>
      </w:r>
      <w:r w:rsidR="009548D6" w:rsidRPr="70E33A57">
        <w:rPr>
          <w:rFonts w:cs="Calibri"/>
        </w:rPr>
        <w:t>ouders/verzorgers</w:t>
      </w:r>
      <w:r w:rsidR="00E175DE" w:rsidRPr="70E33A57">
        <w:rPr>
          <w:rFonts w:cs="Calibri"/>
        </w:rPr>
        <w:t xml:space="preserve"> </w:t>
      </w:r>
      <w:r w:rsidRPr="70E33A57">
        <w:rPr>
          <w:rFonts w:cs="Calibri"/>
        </w:rPr>
        <w:t xml:space="preserve">van de leerling. De school heeft hierbij te maken met een </w:t>
      </w:r>
      <w:r w:rsidR="1C6633E5" w:rsidRPr="70E33A57">
        <w:rPr>
          <w:rFonts w:cs="Calibri"/>
        </w:rPr>
        <w:t>onderzoek plicht</w:t>
      </w:r>
      <w:r w:rsidRPr="70E33A57">
        <w:rPr>
          <w:rFonts w:cs="Calibri"/>
        </w:rPr>
        <w:t xml:space="preserve"> ter beoordeling van de vraag of de school aan de ondersteuningsbehoefte kan voldoen.</w:t>
      </w:r>
    </w:p>
    <w:p w14:paraId="4A852BA6" w14:textId="77777777" w:rsidR="00B805FF" w:rsidRPr="000C348A" w:rsidRDefault="00B805FF" w:rsidP="00B805FF">
      <w:pPr>
        <w:spacing w:line="321" w:lineRule="exact"/>
        <w:rPr>
          <w:rFonts w:eastAsia="Times New Roman" w:cs="Calibri"/>
        </w:rPr>
      </w:pPr>
    </w:p>
    <w:p w14:paraId="131F762C" w14:textId="77777777" w:rsidR="00B805FF" w:rsidRPr="000C348A" w:rsidRDefault="00B805FF" w:rsidP="00B805FF">
      <w:pPr>
        <w:spacing w:line="218" w:lineRule="auto"/>
        <w:ind w:left="1" w:right="1560"/>
        <w:rPr>
          <w:rFonts w:cs="Calibri"/>
        </w:rPr>
      </w:pPr>
      <w:r w:rsidRPr="000C348A">
        <w:rPr>
          <w:rFonts w:cs="Calibri"/>
        </w:rPr>
        <w:t>Uit jurisprudentie volgt dat de school de volgende onderdelen in zijn onderzoek naar de ondersteuningsbehoefte kan betrekken:</w:t>
      </w:r>
    </w:p>
    <w:p w14:paraId="1299FC03" w14:textId="77777777" w:rsidR="00B805FF" w:rsidRPr="000C348A" w:rsidRDefault="00B805FF" w:rsidP="00B805FF">
      <w:pPr>
        <w:spacing w:line="1" w:lineRule="exact"/>
        <w:rPr>
          <w:rFonts w:eastAsia="Times New Roman" w:cs="Calibri"/>
        </w:rPr>
      </w:pPr>
    </w:p>
    <w:p w14:paraId="62C4CAF8" w14:textId="2057C335" w:rsidR="00B805FF" w:rsidRPr="001B650C" w:rsidRDefault="00B805FF" w:rsidP="001B650C">
      <w:pPr>
        <w:pStyle w:val="Lijstalinea"/>
        <w:numPr>
          <w:ilvl w:val="0"/>
          <w:numId w:val="32"/>
        </w:numPr>
        <w:tabs>
          <w:tab w:val="left" w:pos="161"/>
        </w:tabs>
        <w:spacing w:line="0" w:lineRule="atLeast"/>
        <w:rPr>
          <w:rFonts w:cs="Calibri"/>
        </w:rPr>
      </w:pPr>
      <w:r w:rsidRPr="001B650C">
        <w:rPr>
          <w:rFonts w:cs="Calibri"/>
        </w:rPr>
        <w:t>De aard van de handicap en de daaruit voortvloeiende onderwijsbeperking</w:t>
      </w:r>
      <w:r w:rsidR="001B650C">
        <w:rPr>
          <w:rFonts w:cs="Calibri"/>
        </w:rPr>
        <w:t>.</w:t>
      </w:r>
    </w:p>
    <w:p w14:paraId="5591BEE7" w14:textId="30079949" w:rsidR="00B805FF" w:rsidRPr="001B650C" w:rsidRDefault="00B805FF" w:rsidP="001B650C">
      <w:pPr>
        <w:pStyle w:val="Lijstalinea"/>
        <w:numPr>
          <w:ilvl w:val="0"/>
          <w:numId w:val="32"/>
        </w:numPr>
        <w:tabs>
          <w:tab w:val="left" w:pos="161"/>
        </w:tabs>
        <w:spacing w:line="0" w:lineRule="atLeast"/>
        <w:rPr>
          <w:rFonts w:cs="Calibri"/>
        </w:rPr>
      </w:pPr>
      <w:r w:rsidRPr="001B650C">
        <w:rPr>
          <w:rFonts w:cs="Calibri"/>
        </w:rPr>
        <w:t xml:space="preserve">De beschikbare formatie en expertise van de </w:t>
      </w:r>
      <w:r w:rsidR="00F11FBD" w:rsidRPr="001B650C">
        <w:rPr>
          <w:rFonts w:cs="Calibri"/>
        </w:rPr>
        <w:t>leraren</w:t>
      </w:r>
      <w:r w:rsidR="001B650C">
        <w:rPr>
          <w:rFonts w:cs="Calibri"/>
        </w:rPr>
        <w:t>.</w:t>
      </w:r>
    </w:p>
    <w:p w14:paraId="5F17BB1B" w14:textId="73370322" w:rsidR="00B805FF" w:rsidRPr="001B650C" w:rsidRDefault="00B805FF" w:rsidP="001B650C">
      <w:pPr>
        <w:pStyle w:val="Lijstalinea"/>
        <w:numPr>
          <w:ilvl w:val="0"/>
          <w:numId w:val="32"/>
        </w:numPr>
        <w:tabs>
          <w:tab w:val="left" w:pos="161"/>
        </w:tabs>
        <w:spacing w:line="0" w:lineRule="atLeast"/>
        <w:rPr>
          <w:rFonts w:cs="Calibri"/>
        </w:rPr>
      </w:pPr>
      <w:r w:rsidRPr="001B650C">
        <w:rPr>
          <w:rFonts w:cs="Calibri"/>
        </w:rPr>
        <w:t>De mogelijkheid om alle leerlingen de vereiste aandacht te geven</w:t>
      </w:r>
      <w:r w:rsidR="001B650C">
        <w:rPr>
          <w:rFonts w:cs="Calibri"/>
        </w:rPr>
        <w:t>.</w:t>
      </w:r>
    </w:p>
    <w:p w14:paraId="0EEC7F91" w14:textId="71B2C0A3" w:rsidR="00B805FF" w:rsidRPr="001B650C" w:rsidRDefault="00B805FF" w:rsidP="001B650C">
      <w:pPr>
        <w:pStyle w:val="Lijstalinea"/>
        <w:numPr>
          <w:ilvl w:val="0"/>
          <w:numId w:val="32"/>
        </w:numPr>
        <w:tabs>
          <w:tab w:val="left" w:pos="161"/>
        </w:tabs>
        <w:spacing w:line="0" w:lineRule="atLeast"/>
        <w:rPr>
          <w:rFonts w:cs="Calibri"/>
        </w:rPr>
      </w:pPr>
      <w:r w:rsidRPr="001B650C">
        <w:rPr>
          <w:rFonts w:cs="Calibri"/>
        </w:rPr>
        <w:t>De beschikbare externe hulp</w:t>
      </w:r>
      <w:r w:rsidR="001B650C">
        <w:rPr>
          <w:rFonts w:cs="Calibri"/>
        </w:rPr>
        <w:t>.</w:t>
      </w:r>
    </w:p>
    <w:p w14:paraId="7CE6D607" w14:textId="77777777" w:rsidR="00B805FF" w:rsidRPr="001B650C" w:rsidRDefault="00B805FF" w:rsidP="001B650C">
      <w:pPr>
        <w:pStyle w:val="Lijstalinea"/>
        <w:numPr>
          <w:ilvl w:val="0"/>
          <w:numId w:val="32"/>
        </w:numPr>
        <w:tabs>
          <w:tab w:val="left" w:pos="161"/>
        </w:tabs>
        <w:spacing w:line="238" w:lineRule="auto"/>
        <w:rPr>
          <w:rFonts w:cs="Calibri"/>
        </w:rPr>
      </w:pPr>
      <w:r w:rsidRPr="001B650C">
        <w:rPr>
          <w:rFonts w:cs="Calibri"/>
        </w:rPr>
        <w:t>Afstemming tussen de benodigde ondersteuning van de leerling en de beschikbare ondersteuning.</w:t>
      </w:r>
    </w:p>
    <w:p w14:paraId="53508331" w14:textId="77777777" w:rsidR="00B805FF" w:rsidRPr="000C348A" w:rsidRDefault="00B805FF" w:rsidP="001B650C">
      <w:pPr>
        <w:spacing w:line="319" w:lineRule="exact"/>
        <w:rPr>
          <w:rFonts w:eastAsia="Times New Roman" w:cs="Calibri"/>
        </w:rPr>
      </w:pPr>
    </w:p>
    <w:p w14:paraId="28A66FD4" w14:textId="10AB81D7" w:rsidR="00B805FF" w:rsidRPr="000C348A" w:rsidRDefault="00B805FF" w:rsidP="00B805FF">
      <w:pPr>
        <w:spacing w:line="229" w:lineRule="auto"/>
        <w:ind w:left="1"/>
        <w:rPr>
          <w:rFonts w:cs="Calibri"/>
        </w:rPr>
      </w:pPr>
      <w:r w:rsidRPr="70E33A57">
        <w:rPr>
          <w:rFonts w:cs="Calibri"/>
        </w:rPr>
        <w:t xml:space="preserve">Voorts moet de school het </w:t>
      </w:r>
      <w:proofErr w:type="spellStart"/>
      <w:r w:rsidRPr="70E33A57">
        <w:rPr>
          <w:rFonts w:cs="Calibri"/>
        </w:rPr>
        <w:t>schoolondersteuningsplan</w:t>
      </w:r>
      <w:proofErr w:type="spellEnd"/>
      <w:r w:rsidRPr="70E33A57">
        <w:rPr>
          <w:rFonts w:cs="Calibri"/>
        </w:rPr>
        <w:t xml:space="preserve"> in zijn onderzoek betrekken. De school zal elk geval afzonderlijk moeten bekijken en het belang van </w:t>
      </w:r>
      <w:r w:rsidR="2CAB351F" w:rsidRPr="70E33A57">
        <w:rPr>
          <w:rFonts w:cs="Calibri"/>
        </w:rPr>
        <w:t xml:space="preserve">de </w:t>
      </w:r>
      <w:r w:rsidR="009548D6" w:rsidRPr="70E33A57">
        <w:rPr>
          <w:rFonts w:cs="Calibri"/>
        </w:rPr>
        <w:t>leerling</w:t>
      </w:r>
      <w:r w:rsidRPr="70E33A57">
        <w:rPr>
          <w:rFonts w:cs="Calibri"/>
        </w:rPr>
        <w:t xml:space="preserve"> tegen dat van de school afwegen. Van belang is vooral dat deze afwegingsprocedure zorgvuldig is en dat adviezen deskundig, onafhankelijk en zoveel mogelijk eenduidig zijn. Bovendien moet de stem van de </w:t>
      </w:r>
      <w:r w:rsidR="009548D6" w:rsidRPr="70E33A57">
        <w:rPr>
          <w:rFonts w:cs="Calibri"/>
        </w:rPr>
        <w:t>ouders/verzorgers</w:t>
      </w:r>
      <w:r w:rsidR="00E175DE" w:rsidRPr="70E33A57">
        <w:rPr>
          <w:rFonts w:cs="Calibri"/>
        </w:rPr>
        <w:t xml:space="preserve"> </w:t>
      </w:r>
      <w:r w:rsidRPr="70E33A57">
        <w:rPr>
          <w:rFonts w:cs="Calibri"/>
        </w:rPr>
        <w:t>voldoende worden gehoord.</w:t>
      </w:r>
    </w:p>
    <w:p w14:paraId="4C694B97" w14:textId="77777777" w:rsidR="00B805FF" w:rsidRPr="000C348A" w:rsidRDefault="00B805FF" w:rsidP="00B805FF">
      <w:pPr>
        <w:spacing w:line="270" w:lineRule="exact"/>
        <w:rPr>
          <w:rFonts w:eastAsia="Times New Roman" w:cs="Calibri"/>
        </w:rPr>
      </w:pPr>
    </w:p>
    <w:p w14:paraId="46461898" w14:textId="77777777" w:rsidR="00B805FF" w:rsidRPr="00210844" w:rsidRDefault="00B805FF" w:rsidP="00210844">
      <w:pPr>
        <w:rPr>
          <w:rFonts w:cs="Calibri"/>
          <w:b/>
          <w:bCs/>
        </w:rPr>
      </w:pPr>
      <w:r w:rsidRPr="00210844">
        <w:rPr>
          <w:b/>
        </w:rPr>
        <w:t>Voornemen tot verwijdering</w:t>
      </w:r>
    </w:p>
    <w:p w14:paraId="77877A23" w14:textId="11E1119C" w:rsidR="00B805FF" w:rsidRPr="000C348A" w:rsidRDefault="00B805FF" w:rsidP="001B650C">
      <w:pPr>
        <w:spacing w:line="236" w:lineRule="auto"/>
        <w:ind w:right="40"/>
        <w:rPr>
          <w:rFonts w:cs="Calibri"/>
        </w:rPr>
      </w:pPr>
      <w:r w:rsidRPr="3B38A631">
        <w:rPr>
          <w:rFonts w:cs="Calibri"/>
        </w:rPr>
        <w:t xml:space="preserve">De school kan een voorstel tot verwijdering indienen bij </w:t>
      </w:r>
      <w:r w:rsidR="1E44C587" w:rsidRPr="3B38A631">
        <w:rPr>
          <w:rFonts w:cs="Calibri"/>
        </w:rPr>
        <w:t>het CvB</w:t>
      </w:r>
      <w:r w:rsidRPr="3B38A631">
        <w:rPr>
          <w:rFonts w:cs="Calibri"/>
        </w:rPr>
        <w:t xml:space="preserve">. </w:t>
      </w:r>
      <w:r w:rsidR="1E44C587" w:rsidRPr="3B38A631">
        <w:rPr>
          <w:rFonts w:cs="Calibri"/>
        </w:rPr>
        <w:t>Het CvB</w:t>
      </w:r>
      <w:r w:rsidRPr="3B38A631">
        <w:rPr>
          <w:rFonts w:cs="Calibri"/>
        </w:rPr>
        <w:t xml:space="preserve"> dient eerst een voornemen tot verwijdering uit te spreken.</w:t>
      </w:r>
    </w:p>
    <w:p w14:paraId="3BC8F9AD" w14:textId="77777777" w:rsidR="00B805FF" w:rsidRPr="000C348A" w:rsidRDefault="00B805FF" w:rsidP="00B805FF">
      <w:pPr>
        <w:spacing w:line="42" w:lineRule="exact"/>
        <w:rPr>
          <w:rFonts w:eastAsia="Times New Roman" w:cs="Calibri"/>
        </w:rPr>
      </w:pPr>
    </w:p>
    <w:p w14:paraId="227E508B" w14:textId="67BF891F" w:rsidR="00B805FF" w:rsidRDefault="00B805FF" w:rsidP="001B650C">
      <w:pPr>
        <w:spacing w:line="0" w:lineRule="atLeast"/>
        <w:ind w:left="1"/>
        <w:rPr>
          <w:rFonts w:cs="Calibri"/>
        </w:rPr>
      </w:pPr>
      <w:r w:rsidRPr="3B38A631">
        <w:rPr>
          <w:rFonts w:cs="Calibri"/>
        </w:rPr>
        <w:t xml:space="preserve">Een voornemen tot verwijdering betekent dat </w:t>
      </w:r>
      <w:r w:rsidR="1E44C587" w:rsidRPr="3B38A631">
        <w:rPr>
          <w:rFonts w:cs="Calibri"/>
        </w:rPr>
        <w:t>het CvB</w:t>
      </w:r>
      <w:r w:rsidRPr="3B38A631">
        <w:rPr>
          <w:rFonts w:cs="Calibri"/>
        </w:rPr>
        <w:t xml:space="preserve"> aankondigt binnen een zekere</w:t>
      </w:r>
      <w:r w:rsidR="001B650C">
        <w:rPr>
          <w:rFonts w:cs="Calibri"/>
        </w:rPr>
        <w:t xml:space="preserve"> </w:t>
      </w:r>
      <w:r w:rsidRPr="3B4AE686">
        <w:rPr>
          <w:rFonts w:cs="Calibri"/>
        </w:rPr>
        <w:t>termijn de leerling definitief de toegang tot de school te kunnen ontzeggen. Zolang een leerling niet definitief is verwijderd, mag de school hem de toegang niet ontzeggen.</w:t>
      </w:r>
    </w:p>
    <w:p w14:paraId="39FC5ABB" w14:textId="21319B11" w:rsidR="001B650C" w:rsidRDefault="001B650C" w:rsidP="001B650C">
      <w:pPr>
        <w:spacing w:line="0" w:lineRule="atLeast"/>
        <w:ind w:left="1"/>
        <w:rPr>
          <w:rFonts w:cs="Calibri"/>
        </w:rPr>
      </w:pPr>
    </w:p>
    <w:p w14:paraId="07169A92" w14:textId="093479C8" w:rsidR="001B650C" w:rsidRDefault="001B650C" w:rsidP="001B650C">
      <w:pPr>
        <w:spacing w:line="0" w:lineRule="atLeast"/>
        <w:ind w:left="1"/>
        <w:rPr>
          <w:rFonts w:cs="Calibri"/>
        </w:rPr>
      </w:pPr>
    </w:p>
    <w:p w14:paraId="3D309D9C" w14:textId="0D1B4D1B" w:rsidR="001B650C" w:rsidRDefault="001B650C" w:rsidP="001B650C">
      <w:pPr>
        <w:spacing w:line="0" w:lineRule="atLeast"/>
        <w:ind w:left="1"/>
        <w:rPr>
          <w:rFonts w:cs="Calibri"/>
        </w:rPr>
      </w:pPr>
    </w:p>
    <w:p w14:paraId="6B69B9B5" w14:textId="77777777" w:rsidR="001B650C" w:rsidRPr="000C348A" w:rsidRDefault="001B650C" w:rsidP="001B650C">
      <w:pPr>
        <w:spacing w:line="0" w:lineRule="atLeast"/>
        <w:ind w:left="1"/>
        <w:rPr>
          <w:rFonts w:cs="Calibri"/>
        </w:rPr>
      </w:pPr>
    </w:p>
    <w:p w14:paraId="211FC6EA" w14:textId="77777777" w:rsidR="00B805FF" w:rsidRPr="000C348A" w:rsidRDefault="00B805FF" w:rsidP="00B805FF">
      <w:pPr>
        <w:spacing w:line="91" w:lineRule="exact"/>
        <w:rPr>
          <w:rFonts w:eastAsia="Times New Roman" w:cs="Calibri"/>
        </w:rPr>
      </w:pPr>
    </w:p>
    <w:p w14:paraId="37D7CEEF" w14:textId="520637BC" w:rsidR="00B805FF" w:rsidRPr="000C348A" w:rsidRDefault="00B805FF" w:rsidP="00B805FF">
      <w:pPr>
        <w:spacing w:line="262" w:lineRule="auto"/>
        <w:ind w:right="260"/>
        <w:rPr>
          <w:rFonts w:cs="Calibri"/>
        </w:rPr>
      </w:pPr>
      <w:r w:rsidRPr="000C348A">
        <w:rPr>
          <w:rFonts w:cs="Calibri"/>
        </w:rPr>
        <w:lastRenderedPageBreak/>
        <w:t xml:space="preserve">Een voornemen tot verwijdering is nog geen besluit in de zin van de Algemene wet bestuursrecht. Dit betekent dat </w:t>
      </w:r>
      <w:r w:rsidR="009548D6">
        <w:rPr>
          <w:rFonts w:cs="Calibri"/>
        </w:rPr>
        <w:t>ouders/verzorgers</w:t>
      </w:r>
      <w:r w:rsidR="00E175DE">
        <w:rPr>
          <w:rFonts w:cs="Calibri"/>
        </w:rPr>
        <w:t xml:space="preserve"> </w:t>
      </w:r>
      <w:r w:rsidRPr="000C348A">
        <w:rPr>
          <w:rFonts w:cs="Calibri"/>
        </w:rPr>
        <w:t>naar aanleiding van een voornemen tot verwijdering geen bezwaarschrift kunnen indienen. Zij kunnen uitsluitend hun zienswijze indienen naar aanleiding van dit voornemen en deze zienswijze dient dan weer te worden meegenomen in het definitieve besluit tot verwijdering.</w:t>
      </w:r>
    </w:p>
    <w:p w14:paraId="764ED501" w14:textId="77777777" w:rsidR="00B805FF" w:rsidRPr="000C348A" w:rsidRDefault="00B805FF" w:rsidP="00B805FF">
      <w:pPr>
        <w:spacing w:line="214" w:lineRule="exact"/>
        <w:rPr>
          <w:rFonts w:eastAsia="Times New Roman" w:cs="Calibri"/>
        </w:rPr>
      </w:pPr>
    </w:p>
    <w:p w14:paraId="33FEF68D" w14:textId="77777777" w:rsidR="00B805FF" w:rsidRPr="00210844" w:rsidRDefault="00B805FF" w:rsidP="00210844">
      <w:pPr>
        <w:rPr>
          <w:rFonts w:cs="Calibri"/>
          <w:b/>
          <w:bCs/>
        </w:rPr>
      </w:pPr>
      <w:r w:rsidRPr="00210844">
        <w:rPr>
          <w:b/>
        </w:rPr>
        <w:t>Procedure voornemen tot verwijdering</w:t>
      </w:r>
    </w:p>
    <w:p w14:paraId="272DFC82" w14:textId="1F127404" w:rsidR="00B805FF" w:rsidRPr="000C348A" w:rsidRDefault="00B805FF" w:rsidP="001B650C">
      <w:pPr>
        <w:ind w:right="20"/>
        <w:rPr>
          <w:rFonts w:cs="Calibri"/>
        </w:rPr>
      </w:pPr>
      <w:r w:rsidRPr="000C348A">
        <w:rPr>
          <w:rFonts w:cs="Calibri"/>
        </w:rPr>
        <w:t xml:space="preserve">De school nodigt de </w:t>
      </w:r>
      <w:r w:rsidR="009548D6">
        <w:rPr>
          <w:rFonts w:cs="Calibri"/>
        </w:rPr>
        <w:t>ouders/verzorgers</w:t>
      </w:r>
      <w:r w:rsidR="00E175DE">
        <w:rPr>
          <w:rFonts w:cs="Calibri"/>
        </w:rPr>
        <w:t xml:space="preserve"> </w:t>
      </w:r>
      <w:r w:rsidRPr="000C348A">
        <w:rPr>
          <w:rFonts w:cs="Calibri"/>
        </w:rPr>
        <w:t xml:space="preserve">schriftelijk uit voor een gesprek waarin wordt gesproken over het voornemen van de school om over te gaan tot verwijdering. De school onderbouwt het voornemen en geeft aan waarom het belang van de </w:t>
      </w:r>
      <w:r w:rsidR="009548D6">
        <w:rPr>
          <w:rFonts w:cs="Calibri"/>
        </w:rPr>
        <w:t>ouders/verzorgers</w:t>
      </w:r>
      <w:r w:rsidR="00E175DE">
        <w:rPr>
          <w:rFonts w:cs="Calibri"/>
        </w:rPr>
        <w:t xml:space="preserve"> </w:t>
      </w:r>
      <w:r w:rsidRPr="000C348A">
        <w:rPr>
          <w:rFonts w:cs="Calibri"/>
        </w:rPr>
        <w:t>en de leerling moet wijken voor het belang van de school. In het gesprek komen aan de orde de reden en het doel van het gesprek en de verdere procedure, zoals de mogelijkheden om na een definitief besluit daartegen bezwaren kenbaar te maken. Van het gesprek maakt de school een verslag.</w:t>
      </w:r>
    </w:p>
    <w:p w14:paraId="49635555" w14:textId="77777777" w:rsidR="00B805FF" w:rsidRPr="000C348A" w:rsidRDefault="00B805FF" w:rsidP="001B650C">
      <w:pPr>
        <w:rPr>
          <w:rFonts w:eastAsia="Times New Roman" w:cs="Calibri"/>
        </w:rPr>
      </w:pPr>
    </w:p>
    <w:p w14:paraId="73AC17A1" w14:textId="45C65913" w:rsidR="00B805FF" w:rsidRPr="000C348A" w:rsidRDefault="00B805FF" w:rsidP="00B805FF">
      <w:pPr>
        <w:spacing w:line="237" w:lineRule="auto"/>
        <w:ind w:right="340"/>
        <w:rPr>
          <w:rFonts w:cs="Calibri"/>
        </w:rPr>
      </w:pPr>
      <w:r w:rsidRPr="000C348A">
        <w:rPr>
          <w:rFonts w:cs="Calibri"/>
        </w:rPr>
        <w:t>Dit gesprek</w:t>
      </w:r>
      <w:r w:rsidR="00E175DE">
        <w:rPr>
          <w:rFonts w:cs="Calibri"/>
        </w:rPr>
        <w:t>,</w:t>
      </w:r>
      <w:r w:rsidRPr="000C348A">
        <w:rPr>
          <w:rFonts w:cs="Calibri"/>
        </w:rPr>
        <w:t xml:space="preserve"> voordat over wordt gegaan tot een besluit waarbij het voornemen tot verwijdering wordt medegedeeld</w:t>
      </w:r>
      <w:r w:rsidR="00E175DE">
        <w:rPr>
          <w:rFonts w:cs="Calibri"/>
        </w:rPr>
        <w:t>,</w:t>
      </w:r>
      <w:r w:rsidRPr="000C348A">
        <w:rPr>
          <w:rFonts w:cs="Calibri"/>
        </w:rPr>
        <w:t xml:space="preserve"> is verplicht.</w:t>
      </w:r>
    </w:p>
    <w:p w14:paraId="17A53FC6" w14:textId="77777777" w:rsidR="00B805FF" w:rsidRPr="000C348A" w:rsidRDefault="00B805FF" w:rsidP="00B805FF">
      <w:pPr>
        <w:spacing w:line="288" w:lineRule="exact"/>
        <w:rPr>
          <w:rFonts w:eastAsia="Times New Roman" w:cs="Calibri"/>
        </w:rPr>
      </w:pPr>
    </w:p>
    <w:p w14:paraId="3168ACA1" w14:textId="616010A5" w:rsidR="00B805FF" w:rsidRPr="000C348A" w:rsidRDefault="1E44C587" w:rsidP="00B805FF">
      <w:pPr>
        <w:spacing w:line="229" w:lineRule="auto"/>
        <w:ind w:right="80"/>
        <w:rPr>
          <w:rFonts w:cs="Calibri"/>
        </w:rPr>
      </w:pPr>
      <w:r w:rsidRPr="3B38A631">
        <w:rPr>
          <w:rFonts w:cs="Calibri"/>
        </w:rPr>
        <w:t>Het CvB</w:t>
      </w:r>
      <w:r w:rsidR="00B805FF" w:rsidRPr="3B38A631">
        <w:rPr>
          <w:rFonts w:cs="Calibri"/>
        </w:rPr>
        <w:t xml:space="preserve"> vraagt alle informatie op</w:t>
      </w:r>
      <w:r w:rsidR="001B650C">
        <w:rPr>
          <w:rFonts w:cs="Calibri"/>
        </w:rPr>
        <w:t>,</w:t>
      </w:r>
      <w:r w:rsidR="00B805FF" w:rsidRPr="3B38A631">
        <w:rPr>
          <w:rFonts w:cs="Calibri"/>
        </w:rPr>
        <w:t xml:space="preserve"> die op de zaak betrekking heeft en hoort achtereenvolgens de </w:t>
      </w:r>
      <w:r w:rsidR="009548D6">
        <w:rPr>
          <w:rFonts w:cs="Calibri"/>
        </w:rPr>
        <w:t>ouder</w:t>
      </w:r>
      <w:r w:rsidR="00E175DE">
        <w:rPr>
          <w:rFonts w:cs="Calibri"/>
        </w:rPr>
        <w:t>s</w:t>
      </w:r>
      <w:r w:rsidR="009548D6">
        <w:rPr>
          <w:rFonts w:cs="Calibri"/>
        </w:rPr>
        <w:t>/</w:t>
      </w:r>
      <w:r w:rsidR="00F11FBD">
        <w:rPr>
          <w:rFonts w:cs="Calibri"/>
        </w:rPr>
        <w:t>verzorgers</w:t>
      </w:r>
      <w:r w:rsidR="00B805FF" w:rsidRPr="3B38A631">
        <w:rPr>
          <w:rFonts w:cs="Calibri"/>
        </w:rPr>
        <w:t>, de groeps</w:t>
      </w:r>
      <w:r w:rsidR="00F06604">
        <w:rPr>
          <w:rFonts w:cs="Calibri"/>
        </w:rPr>
        <w:t>leraar</w:t>
      </w:r>
      <w:r w:rsidR="00B805FF" w:rsidRPr="3B38A631">
        <w:rPr>
          <w:rFonts w:cs="Calibri"/>
        </w:rPr>
        <w:t xml:space="preserve"> en de directeur van de school. Indien nodig laat </w:t>
      </w:r>
      <w:r w:rsidRPr="3B38A631">
        <w:rPr>
          <w:rFonts w:cs="Calibri"/>
        </w:rPr>
        <w:t>het CvB</w:t>
      </w:r>
      <w:r w:rsidR="00B805FF" w:rsidRPr="3B38A631">
        <w:rPr>
          <w:rFonts w:cs="Calibri"/>
        </w:rPr>
        <w:t xml:space="preserve"> zich informeren of bijstaan door externe deskundigen. Van deze gesprekken worden verslagen gemaakt en deze worden voor </w:t>
      </w:r>
      <w:r w:rsidR="31B21268" w:rsidRPr="01B1850F">
        <w:rPr>
          <w:rFonts w:cs="Calibri"/>
        </w:rPr>
        <w:t>akkoor</w:t>
      </w:r>
      <w:r w:rsidR="5AFE8993" w:rsidRPr="01B1850F">
        <w:rPr>
          <w:rFonts w:cs="Calibri"/>
        </w:rPr>
        <w:t>d</w:t>
      </w:r>
      <w:r w:rsidR="31B21268" w:rsidRPr="01B1850F">
        <w:rPr>
          <w:rFonts w:cs="Calibri"/>
        </w:rPr>
        <w:t>verklaring</w:t>
      </w:r>
      <w:r w:rsidR="00B805FF" w:rsidRPr="3B38A631">
        <w:rPr>
          <w:rFonts w:cs="Calibri"/>
        </w:rPr>
        <w:t xml:space="preserve"> aan betrokkenen voorgelegd.</w:t>
      </w:r>
    </w:p>
    <w:p w14:paraId="76838C31" w14:textId="4C361531" w:rsidR="00B805FF" w:rsidRPr="000C348A" w:rsidRDefault="00B805FF" w:rsidP="00B805FF">
      <w:pPr>
        <w:spacing w:line="231" w:lineRule="auto"/>
        <w:ind w:right="60"/>
        <w:rPr>
          <w:rFonts w:cs="Calibri"/>
        </w:rPr>
      </w:pPr>
      <w:r w:rsidRPr="3B38A631">
        <w:rPr>
          <w:rFonts w:cs="Calibri"/>
        </w:rPr>
        <w:t xml:space="preserve">Vormt de uitkomst van de gesprekken geen reden om af te zien van het voornemen tot verwijdering dan formuleert </w:t>
      </w:r>
      <w:r w:rsidR="1E44C587" w:rsidRPr="3B38A631">
        <w:rPr>
          <w:rFonts w:cs="Calibri"/>
        </w:rPr>
        <w:t>het CvB</w:t>
      </w:r>
      <w:r w:rsidRPr="3B38A631">
        <w:rPr>
          <w:rFonts w:cs="Calibri"/>
        </w:rPr>
        <w:t xml:space="preserve"> een besluit inhoudende het voornemen tot verwijdering. Dit besluit wordt mondeling en schriftelijk aan alle betrokkenen medegedeeld. Een afschrift gaat naar de inspectie en leerplichtambtenaar. Indien wenselijk, kunnen na toestemming van de </w:t>
      </w:r>
      <w:r w:rsidR="00F06604">
        <w:rPr>
          <w:rFonts w:cs="Calibri"/>
        </w:rPr>
        <w:t xml:space="preserve">ouders/verzorgers </w:t>
      </w:r>
      <w:r w:rsidRPr="3B38A631">
        <w:rPr>
          <w:rFonts w:cs="Calibri"/>
        </w:rPr>
        <w:t>ook betrokken hulpverleningsinstanties onder de informatieplicht worden gebracht.</w:t>
      </w:r>
    </w:p>
    <w:p w14:paraId="50F07069" w14:textId="77777777" w:rsidR="00B805FF" w:rsidRPr="000C348A" w:rsidRDefault="00B805FF" w:rsidP="00B805FF">
      <w:pPr>
        <w:spacing w:line="318" w:lineRule="exact"/>
        <w:rPr>
          <w:rFonts w:eastAsia="Times New Roman" w:cs="Calibri"/>
        </w:rPr>
      </w:pPr>
    </w:p>
    <w:p w14:paraId="1E954643" w14:textId="13F8D6FE" w:rsidR="00B805FF" w:rsidRPr="001B650C" w:rsidRDefault="00B805FF" w:rsidP="001B650C">
      <w:pPr>
        <w:spacing w:line="231" w:lineRule="auto"/>
        <w:ind w:right="140"/>
        <w:rPr>
          <w:rFonts w:cs="Calibri"/>
        </w:rPr>
      </w:pPr>
      <w:r w:rsidRPr="3B38A631">
        <w:rPr>
          <w:rFonts w:cs="Calibri"/>
        </w:rPr>
        <w:t xml:space="preserve">Voor alle gronden van verwijdering geldt dat </w:t>
      </w:r>
      <w:r w:rsidR="1E44C587" w:rsidRPr="3B38A631">
        <w:rPr>
          <w:rFonts w:cs="Calibri"/>
        </w:rPr>
        <w:t>het CvB</w:t>
      </w:r>
      <w:r w:rsidRPr="3B38A631">
        <w:rPr>
          <w:rFonts w:cs="Calibri"/>
        </w:rPr>
        <w:t xml:space="preserve"> slechts definitief tot verwijdering over kan gaan als een andere school bereid is om de leerling toe te laten. Dit betekent dat </w:t>
      </w:r>
      <w:r w:rsidR="1E44C587" w:rsidRPr="3B38A631">
        <w:rPr>
          <w:rFonts w:cs="Calibri"/>
        </w:rPr>
        <w:t>het CvB</w:t>
      </w:r>
      <w:r w:rsidRPr="3B38A631">
        <w:rPr>
          <w:rFonts w:cs="Calibri"/>
        </w:rPr>
        <w:t xml:space="preserve"> een resultaatsverplichting heeft en op zoek moet gaan naar een andere school voor de te verwijderen leerling. </w:t>
      </w:r>
      <w:r w:rsidR="1E44C587" w:rsidRPr="3B38A631">
        <w:rPr>
          <w:rFonts w:cs="Calibri"/>
        </w:rPr>
        <w:t>Het CvB</w:t>
      </w:r>
      <w:r w:rsidRPr="3B38A631">
        <w:rPr>
          <w:rFonts w:cs="Calibri"/>
        </w:rPr>
        <w:t xml:space="preserve"> doet er verstandig aan alle scholen te benaderen die op een redelijke afstand van de eigen school zijn gelegen. Kan </w:t>
      </w:r>
      <w:r w:rsidR="1E44C587" w:rsidRPr="3B38A631">
        <w:rPr>
          <w:rFonts w:cs="Calibri"/>
        </w:rPr>
        <w:t>het CvB</w:t>
      </w:r>
      <w:r w:rsidRPr="3B38A631">
        <w:rPr>
          <w:rFonts w:cs="Calibri"/>
        </w:rPr>
        <w:t xml:space="preserve"> geen andere school vinden, dan</w:t>
      </w:r>
      <w:r w:rsidR="130F603F" w:rsidRPr="3B38A631">
        <w:rPr>
          <w:rFonts w:cs="Calibri"/>
        </w:rPr>
        <w:t xml:space="preserve"> </w:t>
      </w:r>
      <w:r w:rsidRPr="3B38A631">
        <w:rPr>
          <w:rFonts w:cs="Calibri"/>
        </w:rPr>
        <w:t xml:space="preserve">kan </w:t>
      </w:r>
      <w:r w:rsidR="1E44C587" w:rsidRPr="3B38A631">
        <w:rPr>
          <w:rFonts w:cs="Calibri"/>
        </w:rPr>
        <w:t>het CvB</w:t>
      </w:r>
      <w:r w:rsidR="424313BF" w:rsidRPr="3B38A631">
        <w:rPr>
          <w:rFonts w:cs="Calibri"/>
        </w:rPr>
        <w:t xml:space="preserve"> </w:t>
      </w:r>
      <w:r w:rsidRPr="3B38A631">
        <w:rPr>
          <w:rFonts w:cs="Calibri"/>
        </w:rPr>
        <w:t>het definitieve verwijderingsbesluit niet nemen. Dat kan pas als een andere school bereid is gevonden de leerling op te nemen. Onder andere school kan ook worden begrepen een school voor speciaal (basis)onderwijs, een school voor speciaal en voortgezet speciaal onderwijs of een instelling voor speciaal en voortgezet speciaal onderwijs.</w:t>
      </w:r>
      <w:r w:rsidR="001B650C">
        <w:rPr>
          <w:rFonts w:cs="Calibri"/>
        </w:rPr>
        <w:br/>
      </w:r>
    </w:p>
    <w:p w14:paraId="602107F9" w14:textId="7D0FC74A" w:rsidR="00B805FF" w:rsidRPr="000C348A" w:rsidRDefault="00B805FF" w:rsidP="00B805FF">
      <w:pPr>
        <w:spacing w:line="218" w:lineRule="auto"/>
        <w:ind w:right="200"/>
        <w:rPr>
          <w:rFonts w:cs="Calibri"/>
        </w:rPr>
      </w:pPr>
      <w:r w:rsidRPr="3B38A631">
        <w:rPr>
          <w:rFonts w:cs="Calibri"/>
        </w:rPr>
        <w:t xml:space="preserve">Indien op basis van de informatie </w:t>
      </w:r>
      <w:r w:rsidR="1E44C587" w:rsidRPr="3B38A631">
        <w:rPr>
          <w:rFonts w:cs="Calibri"/>
        </w:rPr>
        <w:t>het CvB</w:t>
      </w:r>
      <w:r w:rsidR="198F87AD" w:rsidRPr="3B38A631">
        <w:rPr>
          <w:rFonts w:cs="Calibri"/>
        </w:rPr>
        <w:t xml:space="preserve"> </w:t>
      </w:r>
      <w:r w:rsidRPr="3B38A631">
        <w:rPr>
          <w:rFonts w:cs="Calibri"/>
        </w:rPr>
        <w:t>besluit tot verwijdering, dan dient de leerling de school definitief te verlaten en wordt deze uitgeschreven uit de leerlingenadministratie.</w:t>
      </w:r>
    </w:p>
    <w:p w14:paraId="627AA0AC" w14:textId="77777777" w:rsidR="00B805FF" w:rsidRPr="000C348A" w:rsidRDefault="00B805FF" w:rsidP="00B805FF">
      <w:pPr>
        <w:spacing w:line="270" w:lineRule="exact"/>
        <w:rPr>
          <w:rFonts w:eastAsia="Times New Roman" w:cs="Calibri"/>
        </w:rPr>
      </w:pPr>
    </w:p>
    <w:p w14:paraId="3E41D7D1" w14:textId="77777777" w:rsidR="00B805FF" w:rsidRPr="00210844" w:rsidRDefault="00B805FF" w:rsidP="00210844">
      <w:pPr>
        <w:rPr>
          <w:rFonts w:cs="Calibri"/>
          <w:b/>
          <w:bCs/>
        </w:rPr>
      </w:pPr>
      <w:r w:rsidRPr="00210844">
        <w:rPr>
          <w:b/>
        </w:rPr>
        <w:t>Besluit tot verwijdering</w:t>
      </w:r>
    </w:p>
    <w:p w14:paraId="5A7AF15D" w14:textId="77777777" w:rsidR="00B805FF" w:rsidRPr="000C348A" w:rsidRDefault="00B805FF" w:rsidP="00B805FF">
      <w:pPr>
        <w:spacing w:line="88" w:lineRule="exact"/>
        <w:rPr>
          <w:rFonts w:eastAsia="Times New Roman" w:cs="Calibri"/>
        </w:rPr>
      </w:pPr>
    </w:p>
    <w:p w14:paraId="6E4F4930" w14:textId="50F0F741" w:rsidR="00B805FF" w:rsidRPr="000C348A" w:rsidRDefault="00B805FF" w:rsidP="00B805FF">
      <w:pPr>
        <w:spacing w:line="255" w:lineRule="auto"/>
        <w:ind w:right="160"/>
        <w:rPr>
          <w:rFonts w:cs="Calibri"/>
        </w:rPr>
      </w:pPr>
      <w:r w:rsidRPr="000C348A">
        <w:rPr>
          <w:rFonts w:cs="Calibri"/>
        </w:rPr>
        <w:t xml:space="preserve">Een besluit tot verwijdering wordt naast mondeling, altijd schriftelijk en gemotiveerd medegedeeld aan de </w:t>
      </w:r>
      <w:r w:rsidR="00F06604">
        <w:rPr>
          <w:rFonts w:cs="Calibri"/>
        </w:rPr>
        <w:t xml:space="preserve">ouders/verzorgers </w:t>
      </w:r>
      <w:r w:rsidRPr="000C348A">
        <w:rPr>
          <w:rFonts w:cs="Calibri"/>
        </w:rPr>
        <w:t xml:space="preserve">waarbij de </w:t>
      </w:r>
      <w:r w:rsidR="00F06604">
        <w:rPr>
          <w:rFonts w:cs="Calibri"/>
        </w:rPr>
        <w:t xml:space="preserve">ouders/verzorgers </w:t>
      </w:r>
      <w:r w:rsidRPr="000C348A">
        <w:rPr>
          <w:rFonts w:cs="Calibri"/>
        </w:rPr>
        <w:t>worden gewezen op de mogelijkheid tot het schriftelijk indienen (binnen zes weken) van een bezwaarschrift.</w:t>
      </w:r>
    </w:p>
    <w:p w14:paraId="06686FEF" w14:textId="77777777" w:rsidR="00B805FF" w:rsidRPr="000C348A" w:rsidRDefault="00B805FF" w:rsidP="00B805FF">
      <w:pPr>
        <w:spacing w:line="236" w:lineRule="exact"/>
        <w:rPr>
          <w:rFonts w:eastAsia="Times New Roman" w:cs="Calibri"/>
        </w:rPr>
      </w:pPr>
    </w:p>
    <w:p w14:paraId="401A7268" w14:textId="77777777" w:rsidR="00B805FF" w:rsidRPr="000C348A" w:rsidRDefault="00B805FF" w:rsidP="00B805FF">
      <w:pPr>
        <w:spacing w:line="0" w:lineRule="atLeast"/>
        <w:jc w:val="right"/>
        <w:rPr>
          <w:rFonts w:eastAsia="Lucida Sans" w:cs="Calibri"/>
        </w:rPr>
        <w:sectPr w:rsidR="00B805FF" w:rsidRPr="000C348A">
          <w:headerReference w:type="default" r:id="rId61"/>
          <w:footerReference w:type="default" r:id="rId62"/>
          <w:pgSz w:w="12240" w:h="15840"/>
          <w:pgMar w:top="1391" w:right="1420" w:bottom="486" w:left="1420" w:header="0" w:footer="0" w:gutter="0"/>
          <w:cols w:space="0" w:equalWidth="0">
            <w:col w:w="9400"/>
          </w:cols>
          <w:docGrid w:linePitch="360"/>
        </w:sectPr>
      </w:pPr>
    </w:p>
    <w:p w14:paraId="1DFCE50C" w14:textId="5B48F75C" w:rsidR="00B805FF" w:rsidRPr="000C348A" w:rsidRDefault="00B805FF" w:rsidP="00B805FF">
      <w:pPr>
        <w:spacing w:line="231" w:lineRule="auto"/>
        <w:ind w:right="80"/>
        <w:rPr>
          <w:rFonts w:cs="Calibri"/>
        </w:rPr>
      </w:pPr>
      <w:bookmarkStart w:id="47" w:name="page24"/>
      <w:bookmarkEnd w:id="47"/>
      <w:r w:rsidRPr="3B38A631">
        <w:rPr>
          <w:rFonts w:cs="Calibri"/>
        </w:rPr>
        <w:lastRenderedPageBreak/>
        <w:t xml:space="preserve">In het definitieve verwijderingsbesluit moet </w:t>
      </w:r>
      <w:r w:rsidR="1E44C587" w:rsidRPr="3B38A631">
        <w:rPr>
          <w:rFonts w:cs="Calibri"/>
        </w:rPr>
        <w:t>het CvB</w:t>
      </w:r>
      <w:r w:rsidRPr="3B38A631">
        <w:rPr>
          <w:rFonts w:cs="Calibri"/>
        </w:rPr>
        <w:t xml:space="preserve"> aangeven wat de grond voor verwijdering is. De redenen voor verwijdering worden gemotiveerd in het verwijderingsbesluit. Van belang is dat </w:t>
      </w:r>
      <w:r w:rsidR="1E44C587" w:rsidRPr="3B38A631">
        <w:rPr>
          <w:rFonts w:cs="Calibri"/>
        </w:rPr>
        <w:t>het CvB</w:t>
      </w:r>
      <w:r w:rsidR="099DD107" w:rsidRPr="3B38A631">
        <w:rPr>
          <w:rFonts w:cs="Calibri"/>
        </w:rPr>
        <w:t xml:space="preserve"> </w:t>
      </w:r>
      <w:r w:rsidRPr="3B38A631">
        <w:rPr>
          <w:rFonts w:cs="Calibri"/>
        </w:rPr>
        <w:t>in het verwijderingsbesluit een afweging maakt tussen het belang van de school bij verwijdering en het belang van de leerling om op de school te blijven. Daarnaast moet in het verwijderingsbesluit staan welke school bereid is om de leerling toe te laten en wat de datum van verwijdering is.</w:t>
      </w:r>
    </w:p>
    <w:p w14:paraId="3048BA75" w14:textId="77777777" w:rsidR="00B805FF" w:rsidRPr="000C348A" w:rsidRDefault="00B805FF" w:rsidP="00B805FF">
      <w:pPr>
        <w:spacing w:line="320" w:lineRule="exact"/>
        <w:rPr>
          <w:rFonts w:eastAsia="Times New Roman" w:cs="Calibri"/>
        </w:rPr>
      </w:pPr>
    </w:p>
    <w:p w14:paraId="68B05535" w14:textId="0B5AE605" w:rsidR="00B805FF" w:rsidRPr="000C348A" w:rsidRDefault="00B805FF" w:rsidP="00B805FF">
      <w:pPr>
        <w:spacing w:line="224" w:lineRule="auto"/>
        <w:ind w:right="320"/>
        <w:jc w:val="both"/>
        <w:rPr>
          <w:rFonts w:cs="Calibri"/>
        </w:rPr>
      </w:pPr>
      <w:r w:rsidRPr="000C348A">
        <w:rPr>
          <w:rFonts w:cs="Calibri"/>
        </w:rPr>
        <w:t xml:space="preserve">Een afschrift van het besluit tot verwijdering gaat naar de leerplichtambtenaar en de inspectie. Indien wenselijk, kunnen na toestemming van de </w:t>
      </w:r>
      <w:r w:rsidR="00F06604">
        <w:rPr>
          <w:rFonts w:cs="Calibri"/>
        </w:rPr>
        <w:t xml:space="preserve">ouders/verzorgers </w:t>
      </w:r>
      <w:r w:rsidRPr="000C348A">
        <w:rPr>
          <w:rFonts w:cs="Calibri"/>
        </w:rPr>
        <w:t>ook betrokken hulpverleningsinstanties onder de informatieplicht worden gebracht.</w:t>
      </w:r>
    </w:p>
    <w:p w14:paraId="3793568E" w14:textId="77777777" w:rsidR="00B805FF" w:rsidRPr="000C348A" w:rsidRDefault="00B805FF" w:rsidP="00B805FF">
      <w:pPr>
        <w:spacing w:line="321" w:lineRule="exact"/>
        <w:rPr>
          <w:rFonts w:eastAsia="Times New Roman" w:cs="Calibri"/>
        </w:rPr>
      </w:pPr>
    </w:p>
    <w:p w14:paraId="6C321EFC" w14:textId="1485AD71" w:rsidR="00B805FF" w:rsidRPr="000C348A" w:rsidRDefault="1E44C587" w:rsidP="00B805FF">
      <w:pPr>
        <w:spacing w:line="232" w:lineRule="auto"/>
        <w:ind w:right="80"/>
        <w:rPr>
          <w:rFonts w:cs="Calibri"/>
        </w:rPr>
      </w:pPr>
      <w:r w:rsidRPr="3B38A631">
        <w:rPr>
          <w:rFonts w:cs="Calibri"/>
        </w:rPr>
        <w:t>Het CvB</w:t>
      </w:r>
      <w:r w:rsidR="00B805FF" w:rsidRPr="3B38A631">
        <w:rPr>
          <w:rFonts w:cs="Calibri"/>
        </w:rPr>
        <w:t xml:space="preserve"> is verplicht de </w:t>
      </w:r>
      <w:r w:rsidR="00F06604">
        <w:rPr>
          <w:rFonts w:cs="Calibri"/>
        </w:rPr>
        <w:t xml:space="preserve">ouders/verzorgers </w:t>
      </w:r>
      <w:r w:rsidR="00B805FF" w:rsidRPr="3B38A631">
        <w:rPr>
          <w:rFonts w:cs="Calibri"/>
        </w:rPr>
        <w:t xml:space="preserve">de mogelijkheid te bieden het bezwaarschrift mondeling toe te lichten en desgevraagd kennis te laten te nemen van de adviezen en rapporten die zijn gebruikt bij het besluit tot verwijdering van de leerling. </w:t>
      </w:r>
      <w:r w:rsidRPr="3B38A631">
        <w:rPr>
          <w:rFonts w:cs="Calibri"/>
        </w:rPr>
        <w:t>Het CvB</w:t>
      </w:r>
      <w:r w:rsidR="64CD4539" w:rsidRPr="3B38A631">
        <w:rPr>
          <w:rFonts w:cs="Calibri"/>
        </w:rPr>
        <w:t xml:space="preserve"> </w:t>
      </w:r>
      <w:r w:rsidR="00B805FF" w:rsidRPr="3B38A631">
        <w:rPr>
          <w:rFonts w:cs="Calibri"/>
        </w:rPr>
        <w:t xml:space="preserve">dient binnen vier weken na ontvangst van het bezwaarschrift een beslissing te nemen op het bezwaar (behoudens het geval dat de </w:t>
      </w:r>
      <w:r w:rsidR="009548D6">
        <w:rPr>
          <w:rFonts w:cs="Calibri"/>
        </w:rPr>
        <w:t>ouders/verzorgers</w:t>
      </w:r>
      <w:r w:rsidR="001B650C">
        <w:rPr>
          <w:rFonts w:cs="Calibri"/>
        </w:rPr>
        <w:t xml:space="preserve"> </w:t>
      </w:r>
      <w:r w:rsidR="00B805FF" w:rsidRPr="3B38A631">
        <w:rPr>
          <w:rFonts w:cs="Calibri"/>
        </w:rPr>
        <w:t>tevens het geschil aanhangig hebben gemaakt bij de Geschillencommissie passend onderwijs, zie hieronder), zulks ingevolge artikel 40 lid 12 van de Wet op het primair onderwijs.</w:t>
      </w:r>
    </w:p>
    <w:p w14:paraId="081CEB47" w14:textId="77777777" w:rsidR="00B805FF" w:rsidRPr="000C348A" w:rsidRDefault="00B805FF" w:rsidP="00B805FF">
      <w:pPr>
        <w:spacing w:line="322" w:lineRule="exact"/>
        <w:rPr>
          <w:rFonts w:eastAsia="Times New Roman" w:cs="Calibri"/>
        </w:rPr>
      </w:pPr>
    </w:p>
    <w:p w14:paraId="6B9338B9" w14:textId="2DFBEA60" w:rsidR="00B805FF" w:rsidRPr="000C348A" w:rsidRDefault="00B805FF" w:rsidP="00B805FF">
      <w:pPr>
        <w:spacing w:line="225" w:lineRule="auto"/>
        <w:ind w:right="260"/>
        <w:rPr>
          <w:rFonts w:cs="Calibri"/>
        </w:rPr>
      </w:pPr>
      <w:r w:rsidRPr="3B38A631">
        <w:rPr>
          <w:rFonts w:cs="Calibri"/>
        </w:rPr>
        <w:t xml:space="preserve">Als </w:t>
      </w:r>
      <w:r w:rsidR="009548D6">
        <w:rPr>
          <w:rFonts w:cs="Calibri"/>
        </w:rPr>
        <w:t>ouders</w:t>
      </w:r>
      <w:r w:rsidR="001B650C">
        <w:rPr>
          <w:rFonts w:cs="Calibri"/>
        </w:rPr>
        <w:t>/</w:t>
      </w:r>
      <w:r w:rsidR="009548D6">
        <w:rPr>
          <w:rFonts w:cs="Calibri"/>
        </w:rPr>
        <w:t>verzorgers</w:t>
      </w:r>
      <w:r w:rsidR="005B655A">
        <w:rPr>
          <w:rFonts w:cs="Calibri"/>
        </w:rPr>
        <w:t xml:space="preserve"> </w:t>
      </w:r>
      <w:r w:rsidRPr="3B38A631">
        <w:rPr>
          <w:rFonts w:cs="Calibri"/>
        </w:rPr>
        <w:t xml:space="preserve">het niet eens zijn met de beslissing op hun bezwaar, kunnen zij binnen zes weken in beroep bij de rechtbank, sector bestuursrecht. De rechter zal dan oordelen of het besluit van </w:t>
      </w:r>
      <w:r w:rsidR="1E44C587" w:rsidRPr="3B38A631">
        <w:rPr>
          <w:rFonts w:cs="Calibri"/>
        </w:rPr>
        <w:t>het CvB</w:t>
      </w:r>
      <w:r w:rsidRPr="3B38A631">
        <w:rPr>
          <w:rFonts w:cs="Calibri"/>
        </w:rPr>
        <w:t xml:space="preserve"> in stand kan blijven of wordt vernietigd.</w:t>
      </w:r>
    </w:p>
    <w:p w14:paraId="54D4AFED" w14:textId="77777777" w:rsidR="00B805FF" w:rsidRPr="000C348A" w:rsidRDefault="00B805FF" w:rsidP="49F63DEB">
      <w:pPr>
        <w:pStyle w:val="Kop3"/>
      </w:pPr>
    </w:p>
    <w:p w14:paraId="357CCAE3" w14:textId="77777777" w:rsidR="00B805FF" w:rsidRPr="00210844" w:rsidRDefault="00B805FF" w:rsidP="00210844">
      <w:pPr>
        <w:rPr>
          <w:rFonts w:cs="Calibri"/>
          <w:b/>
          <w:bCs/>
        </w:rPr>
      </w:pPr>
      <w:r w:rsidRPr="00210844">
        <w:rPr>
          <w:b/>
        </w:rPr>
        <w:t>Geschillencommissie passend onderwijs bij verwijdering</w:t>
      </w:r>
    </w:p>
    <w:p w14:paraId="0FBA7733" w14:textId="77777777" w:rsidR="00B805FF" w:rsidRPr="000C348A" w:rsidRDefault="00B805FF" w:rsidP="00B805FF">
      <w:pPr>
        <w:spacing w:line="90" w:lineRule="exact"/>
        <w:rPr>
          <w:rFonts w:eastAsia="Times New Roman" w:cs="Calibri"/>
        </w:rPr>
      </w:pPr>
    </w:p>
    <w:p w14:paraId="75E44BB5" w14:textId="1EDF8C01" w:rsidR="00B805FF" w:rsidRPr="000C348A" w:rsidRDefault="009548D6" w:rsidP="00B805FF">
      <w:pPr>
        <w:spacing w:line="253" w:lineRule="auto"/>
        <w:ind w:right="220"/>
        <w:jc w:val="both"/>
        <w:rPr>
          <w:rFonts w:cs="Calibri"/>
        </w:rPr>
      </w:pPr>
      <w:r>
        <w:rPr>
          <w:rFonts w:cs="Calibri"/>
        </w:rPr>
        <w:t>Ouders</w:t>
      </w:r>
      <w:r w:rsidR="001B650C">
        <w:rPr>
          <w:rFonts w:cs="Calibri"/>
        </w:rPr>
        <w:t>/</w:t>
      </w:r>
      <w:r>
        <w:rPr>
          <w:rFonts w:cs="Calibri"/>
        </w:rPr>
        <w:t>verzorgers</w:t>
      </w:r>
      <w:r w:rsidR="00DE4F53">
        <w:rPr>
          <w:rFonts w:cs="Calibri"/>
        </w:rPr>
        <w:t xml:space="preserve"> </w:t>
      </w:r>
      <w:r w:rsidR="00B805FF" w:rsidRPr="000C348A">
        <w:rPr>
          <w:rFonts w:cs="Calibri"/>
        </w:rPr>
        <w:t xml:space="preserve">kunnen er ook voor kiezen om een geschil betreffende verwijdering van hun </w:t>
      </w:r>
      <w:r>
        <w:rPr>
          <w:rFonts w:cs="Calibri"/>
        </w:rPr>
        <w:t>leerling</w:t>
      </w:r>
      <w:r w:rsidR="00B805FF" w:rsidRPr="000C348A">
        <w:rPr>
          <w:rFonts w:cs="Calibri"/>
        </w:rPr>
        <w:t xml:space="preserve"> aanhangig te maken bij de Geschillencommissie passend onderwijs. Alle scholen zijn van rechtswege aangesloten bij deze commissie.</w:t>
      </w:r>
    </w:p>
    <w:p w14:paraId="506B019F" w14:textId="77777777" w:rsidR="00B805FF" w:rsidRPr="000C348A" w:rsidRDefault="00B805FF" w:rsidP="00B805FF">
      <w:pPr>
        <w:spacing w:line="77" w:lineRule="exact"/>
        <w:rPr>
          <w:rFonts w:eastAsia="Times New Roman" w:cs="Calibri"/>
        </w:rPr>
      </w:pPr>
    </w:p>
    <w:p w14:paraId="4F7836D1" w14:textId="22533FA7" w:rsidR="00B805FF" w:rsidRPr="000C348A" w:rsidRDefault="00B805FF" w:rsidP="001B650C">
      <w:pPr>
        <w:spacing w:line="253" w:lineRule="auto"/>
        <w:ind w:right="60"/>
        <w:rPr>
          <w:rFonts w:eastAsia="Times New Roman" w:cs="Calibri"/>
        </w:rPr>
      </w:pPr>
      <w:r w:rsidRPr="000C348A">
        <w:rPr>
          <w:rFonts w:cs="Calibri"/>
        </w:rPr>
        <w:t xml:space="preserve">De termijn voor het indienen van het verzoekschrift is zes weken. Dit betekent dat </w:t>
      </w:r>
      <w:r w:rsidR="009548D6">
        <w:rPr>
          <w:rFonts w:cs="Calibri"/>
        </w:rPr>
        <w:t>ouders/verzorgers</w:t>
      </w:r>
      <w:r w:rsidR="00DE4F53">
        <w:rPr>
          <w:rFonts w:cs="Calibri"/>
        </w:rPr>
        <w:t xml:space="preserve"> </w:t>
      </w:r>
      <w:r w:rsidRPr="000C348A">
        <w:rPr>
          <w:rFonts w:cs="Calibri"/>
        </w:rPr>
        <w:t>het schriftelijk verzoek binnen zes weken na de bekendmaking van het verwijderingsbesluit moeten indienen bij de commissie.</w:t>
      </w:r>
      <w:r w:rsidR="001B650C">
        <w:rPr>
          <w:rFonts w:cs="Calibri"/>
        </w:rPr>
        <w:br/>
      </w:r>
    </w:p>
    <w:p w14:paraId="68691498" w14:textId="77777777" w:rsidR="001B650C" w:rsidRDefault="00B805FF" w:rsidP="001B650C">
      <w:pPr>
        <w:spacing w:line="261" w:lineRule="auto"/>
        <w:ind w:right="20"/>
        <w:rPr>
          <w:rFonts w:cs="Calibri"/>
        </w:rPr>
      </w:pPr>
      <w:r w:rsidRPr="3B38A631">
        <w:rPr>
          <w:rFonts w:cs="Calibri"/>
        </w:rPr>
        <w:t xml:space="preserve">De Geschillencommissie brengt op verzoek van de </w:t>
      </w:r>
      <w:r w:rsidR="009548D6">
        <w:rPr>
          <w:rFonts w:cs="Calibri"/>
        </w:rPr>
        <w:t>ouders/verzorgers</w:t>
      </w:r>
      <w:r w:rsidR="00DE4F53">
        <w:rPr>
          <w:rFonts w:cs="Calibri"/>
        </w:rPr>
        <w:t xml:space="preserve"> </w:t>
      </w:r>
      <w:r w:rsidRPr="3B38A631">
        <w:rPr>
          <w:rFonts w:cs="Calibri"/>
        </w:rPr>
        <w:t xml:space="preserve">binnen tien weken een advies uit aan </w:t>
      </w:r>
      <w:r w:rsidR="1E44C587" w:rsidRPr="3B38A631">
        <w:rPr>
          <w:rFonts w:cs="Calibri"/>
        </w:rPr>
        <w:t>het CvB</w:t>
      </w:r>
      <w:r w:rsidRPr="3B38A631">
        <w:rPr>
          <w:rFonts w:cs="Calibri"/>
        </w:rPr>
        <w:t xml:space="preserve">, rekening houdend met het </w:t>
      </w:r>
      <w:proofErr w:type="spellStart"/>
      <w:r w:rsidRPr="3B38A631">
        <w:rPr>
          <w:rFonts w:cs="Calibri"/>
        </w:rPr>
        <w:t>schoolondersteuningsprofiel</w:t>
      </w:r>
      <w:proofErr w:type="spellEnd"/>
      <w:r w:rsidRPr="3B38A631">
        <w:rPr>
          <w:rFonts w:cs="Calibri"/>
        </w:rPr>
        <w:t xml:space="preserve"> en het ondersteuningsplan van het samenwerkingsverband waarbij LiemersNovum is aangesloten. Het gaat hier om een niet-bindend advies waartegen geen bezwaar of beroep kan worden ingesteld.</w:t>
      </w:r>
      <w:r w:rsidR="001B650C">
        <w:rPr>
          <w:rFonts w:cs="Calibri"/>
        </w:rPr>
        <w:br/>
      </w:r>
    </w:p>
    <w:p w14:paraId="637A82BE" w14:textId="6EE1D303" w:rsidR="00B805FF" w:rsidRPr="000C348A" w:rsidRDefault="00B805FF" w:rsidP="001B650C">
      <w:pPr>
        <w:spacing w:line="261" w:lineRule="auto"/>
        <w:ind w:right="20"/>
        <w:rPr>
          <w:rFonts w:cs="Calibri"/>
        </w:rPr>
      </w:pPr>
      <w:r w:rsidRPr="1E59EE24">
        <w:rPr>
          <w:rFonts w:cs="Calibri"/>
        </w:rPr>
        <w:t xml:space="preserve">Indien een geschil aanhangig is gemaakt bij de Geschillencommissie passend onderwijs en de </w:t>
      </w:r>
      <w:r w:rsidR="009548D6">
        <w:rPr>
          <w:rFonts w:cs="Calibri"/>
        </w:rPr>
        <w:t>ouders/verzorgers</w:t>
      </w:r>
      <w:r w:rsidR="00DE4F53">
        <w:rPr>
          <w:rFonts w:cs="Calibri"/>
        </w:rPr>
        <w:t xml:space="preserve"> </w:t>
      </w:r>
      <w:r w:rsidRPr="1E59EE24">
        <w:rPr>
          <w:rFonts w:cs="Calibri"/>
        </w:rPr>
        <w:t xml:space="preserve">tevens bij het </w:t>
      </w:r>
      <w:r w:rsidR="1E44C587" w:rsidRPr="1E59EE24">
        <w:rPr>
          <w:rFonts w:cs="Calibri"/>
        </w:rPr>
        <w:t>CvB</w:t>
      </w:r>
      <w:r w:rsidRPr="1E59EE24">
        <w:rPr>
          <w:rFonts w:cs="Calibri"/>
        </w:rPr>
        <w:t xml:space="preserve"> bezwaar hebben gemaakt tegen de beslissing over de verwijdering, neemt </w:t>
      </w:r>
      <w:r w:rsidR="1E44C587" w:rsidRPr="1E59EE24">
        <w:rPr>
          <w:rFonts w:cs="Calibri"/>
        </w:rPr>
        <w:t>het CvB</w:t>
      </w:r>
      <w:r w:rsidRPr="1E59EE24">
        <w:rPr>
          <w:rFonts w:cs="Calibri"/>
        </w:rPr>
        <w:t xml:space="preserve"> de beslissing op bezwaar </w:t>
      </w:r>
      <w:r w:rsidR="63FB4430" w:rsidRPr="1E59EE24">
        <w:rPr>
          <w:rFonts w:cs="Calibri"/>
        </w:rPr>
        <w:t xml:space="preserve">pas als </w:t>
      </w:r>
      <w:r w:rsidRPr="1E59EE24">
        <w:rPr>
          <w:rFonts w:cs="Calibri"/>
        </w:rPr>
        <w:t>de Geschillencommissie uitspraak heeft gedaan. De termijn voor het nemen van de beslissing op bezwaar wordt dan opgeschort met ingang van de dag waarop het geschil aanhangig is gemaakt bij de commissie, tot de dag waarop de commissie het advies heeft uitgebracht.</w:t>
      </w:r>
    </w:p>
    <w:p w14:paraId="1AB2B8F9" w14:textId="77777777" w:rsidR="00B805FF" w:rsidRPr="000C348A" w:rsidRDefault="00B805FF" w:rsidP="00B805FF">
      <w:pPr>
        <w:spacing w:line="260" w:lineRule="exact"/>
        <w:rPr>
          <w:rFonts w:eastAsia="Times New Roman" w:cs="Calibri"/>
        </w:rPr>
      </w:pPr>
    </w:p>
    <w:p w14:paraId="66FDB295" w14:textId="41D50B89" w:rsidR="00B805FF" w:rsidRPr="000C348A" w:rsidRDefault="00B805FF" w:rsidP="001B650C">
      <w:pPr>
        <w:ind w:right="380"/>
        <w:rPr>
          <w:rFonts w:cs="Calibri"/>
        </w:rPr>
      </w:pPr>
      <w:r w:rsidRPr="000C348A">
        <w:rPr>
          <w:rFonts w:cs="Calibri"/>
        </w:rPr>
        <w:t xml:space="preserve">Voordat de </w:t>
      </w:r>
      <w:r w:rsidR="009548D6">
        <w:rPr>
          <w:rFonts w:cs="Calibri"/>
        </w:rPr>
        <w:t>ouders/verzorgers</w:t>
      </w:r>
      <w:r w:rsidR="00DE4F53">
        <w:rPr>
          <w:rFonts w:cs="Calibri"/>
        </w:rPr>
        <w:t xml:space="preserve"> </w:t>
      </w:r>
      <w:r w:rsidRPr="000C348A">
        <w:rPr>
          <w:rFonts w:cs="Calibri"/>
        </w:rPr>
        <w:t>naar de Geschillencommissie gaan, kunnen zij als tussenstap de Onderwijsconsulenten inschakelen. Onderwijsconsulenten kunnen bemiddelen in de fase waarin nog geen geschil aanhangig is bij de commissie.</w:t>
      </w:r>
    </w:p>
    <w:p w14:paraId="3FBF0C5E" w14:textId="77777777" w:rsidR="00B805FF" w:rsidRPr="000C348A" w:rsidRDefault="00B805FF" w:rsidP="001B650C">
      <w:pPr>
        <w:rPr>
          <w:rFonts w:eastAsia="Times New Roman" w:cs="Calibri"/>
        </w:rPr>
      </w:pPr>
    </w:p>
    <w:p w14:paraId="7896E9D9" w14:textId="77777777" w:rsidR="00B805FF" w:rsidRPr="000C348A" w:rsidRDefault="00B805FF" w:rsidP="00B805FF">
      <w:pPr>
        <w:spacing w:line="200" w:lineRule="exact"/>
        <w:rPr>
          <w:rFonts w:eastAsia="Times New Roman" w:cs="Calibri"/>
        </w:rPr>
      </w:pPr>
    </w:p>
    <w:p w14:paraId="1B319C6E" w14:textId="77777777" w:rsidR="00B805FF" w:rsidRPr="000C348A" w:rsidRDefault="00B805FF" w:rsidP="00B805FF">
      <w:pPr>
        <w:spacing w:line="364" w:lineRule="exact"/>
        <w:rPr>
          <w:rFonts w:eastAsia="Times New Roman" w:cs="Calibri"/>
        </w:rPr>
      </w:pPr>
    </w:p>
    <w:p w14:paraId="1DCF0334" w14:textId="77777777" w:rsidR="00B805FF" w:rsidRPr="000C348A" w:rsidRDefault="00B805FF" w:rsidP="00B805FF">
      <w:pPr>
        <w:spacing w:line="0" w:lineRule="atLeast"/>
        <w:jc w:val="right"/>
        <w:rPr>
          <w:rFonts w:eastAsia="Lucida Sans" w:cs="Calibri"/>
        </w:rPr>
        <w:sectPr w:rsidR="00B805FF" w:rsidRPr="000C348A">
          <w:headerReference w:type="default" r:id="rId63"/>
          <w:footerReference w:type="default" r:id="rId64"/>
          <w:pgSz w:w="12240" w:h="15840"/>
          <w:pgMar w:top="1391" w:right="1420" w:bottom="486" w:left="1420" w:header="0" w:footer="0" w:gutter="0"/>
          <w:cols w:space="0" w:equalWidth="0">
            <w:col w:w="9400"/>
          </w:cols>
          <w:docGrid w:linePitch="360"/>
        </w:sectPr>
      </w:pPr>
    </w:p>
    <w:p w14:paraId="2E780729" w14:textId="77777777" w:rsidR="00B805FF" w:rsidRPr="000C348A" w:rsidRDefault="00B805FF" w:rsidP="00B805FF">
      <w:pPr>
        <w:spacing w:line="322" w:lineRule="exact"/>
        <w:rPr>
          <w:rFonts w:eastAsia="Times New Roman" w:cs="Calibri"/>
        </w:rPr>
      </w:pPr>
    </w:p>
    <w:p w14:paraId="0A9110ED" w14:textId="18909809" w:rsidR="00B805FF" w:rsidRPr="000C348A" w:rsidRDefault="00B805FF" w:rsidP="3B4AE686">
      <w:pPr>
        <w:spacing w:line="231" w:lineRule="auto"/>
        <w:ind w:right="220"/>
        <w:rPr>
          <w:rFonts w:cs="Calibri"/>
        </w:rPr>
      </w:pPr>
      <w:r w:rsidRPr="3B38A631">
        <w:rPr>
          <w:rFonts w:cs="Calibri"/>
        </w:rPr>
        <w:t xml:space="preserve">Het kan door de stapeling van de verschillende procedures lang duren voor er duidelijkheid komt over een besluit tot definitieve verwijdering van een leerling. Het gevaar bestaat dan dat de leerling thuis komt te zitten. Om sneller een beslissing van de rechter te krijgen, kunnen </w:t>
      </w:r>
      <w:r w:rsidR="009548D6">
        <w:rPr>
          <w:rFonts w:cs="Calibri"/>
        </w:rPr>
        <w:t>ouders/verzorgers</w:t>
      </w:r>
      <w:r w:rsidR="00DE4F53">
        <w:rPr>
          <w:rFonts w:cs="Calibri"/>
        </w:rPr>
        <w:t xml:space="preserve"> </w:t>
      </w:r>
      <w:r w:rsidRPr="3B38A631">
        <w:rPr>
          <w:rFonts w:cs="Calibri"/>
        </w:rPr>
        <w:t xml:space="preserve">van een leerling ook een voorlopige voorziening vragen bij de rechtbank. Dit kan tegelijk met het indienen van een bezwaar bij </w:t>
      </w:r>
      <w:r w:rsidR="1E44C587" w:rsidRPr="3B38A631">
        <w:rPr>
          <w:rFonts w:cs="Calibri"/>
        </w:rPr>
        <w:t>het CvB</w:t>
      </w:r>
      <w:r w:rsidRPr="3B38A631">
        <w:rPr>
          <w:rFonts w:cs="Calibri"/>
        </w:rPr>
        <w:t xml:space="preserve"> of beroep bij de rechtbank.</w:t>
      </w:r>
    </w:p>
    <w:p w14:paraId="7118DC78" w14:textId="77777777" w:rsidR="00B805FF" w:rsidRPr="000C348A" w:rsidRDefault="00B805FF" w:rsidP="00B805FF">
      <w:pPr>
        <w:spacing w:line="271" w:lineRule="exact"/>
        <w:rPr>
          <w:rFonts w:eastAsia="Times New Roman" w:cs="Calibri"/>
        </w:rPr>
      </w:pPr>
    </w:p>
    <w:p w14:paraId="6DCB3233" w14:textId="77777777" w:rsidR="00B805FF" w:rsidRPr="000C348A" w:rsidRDefault="00B805FF" w:rsidP="49F63DEB">
      <w:pPr>
        <w:pStyle w:val="Kop3"/>
        <w:rPr>
          <w:rFonts w:cs="Calibri"/>
          <w:b/>
          <w:bCs/>
        </w:rPr>
      </w:pPr>
      <w:bookmarkStart w:id="48" w:name="_Toc67307310"/>
      <w:r>
        <w:t>College voor de Rechten van de Mens</w:t>
      </w:r>
      <w:bookmarkEnd w:id="48"/>
    </w:p>
    <w:p w14:paraId="7876FC12" w14:textId="77777777" w:rsidR="00B805FF" w:rsidRPr="000C348A" w:rsidRDefault="00B805FF" w:rsidP="00B805FF">
      <w:pPr>
        <w:spacing w:line="88" w:lineRule="exact"/>
        <w:rPr>
          <w:rFonts w:eastAsia="Times New Roman" w:cs="Calibri"/>
        </w:rPr>
      </w:pPr>
    </w:p>
    <w:p w14:paraId="00346A17" w14:textId="7AE735B9" w:rsidR="00B805FF" w:rsidRPr="000C348A" w:rsidRDefault="00B805FF" w:rsidP="00B805FF">
      <w:pPr>
        <w:pStyle w:val="Geenafstand"/>
      </w:pPr>
      <w:r>
        <w:t xml:space="preserve">De laatste optie die </w:t>
      </w:r>
      <w:r w:rsidR="009548D6">
        <w:t>ouders/verzorgers</w:t>
      </w:r>
      <w:r w:rsidR="00DE4F53">
        <w:t xml:space="preserve"> </w:t>
      </w:r>
      <w:r>
        <w:t xml:space="preserve">hebben, is een oordeel vragen bij het College voor de Rechten van de Mens. Dit kan als zij van mening zijn dat </w:t>
      </w:r>
      <w:r w:rsidR="1E44C587">
        <w:t>het CvB</w:t>
      </w:r>
      <w:r>
        <w:t xml:space="preserve"> bij de verwijdering een verboden onderscheid heeft gemaakt of discrimineert op grond van een handicap of chronische ziekte. De uitspraken van het College voor de Rechten van de Mens zijn niet bindend.</w:t>
      </w:r>
    </w:p>
    <w:p w14:paraId="35703EDE" w14:textId="77777777" w:rsidR="00B805FF" w:rsidRPr="000C348A" w:rsidRDefault="00B805FF" w:rsidP="00B805FF">
      <w:pPr>
        <w:spacing w:line="332" w:lineRule="exact"/>
        <w:rPr>
          <w:rFonts w:eastAsia="Times New Roman" w:cs="Calibri"/>
        </w:rPr>
      </w:pPr>
    </w:p>
    <w:p w14:paraId="0593F49F" w14:textId="3F24759E" w:rsidR="00B805FF" w:rsidRPr="000C348A" w:rsidRDefault="00B805FF" w:rsidP="00B805FF">
      <w:pPr>
        <w:spacing w:line="234" w:lineRule="auto"/>
        <w:ind w:left="1" w:right="140"/>
        <w:rPr>
          <w:rFonts w:cs="Calibri"/>
        </w:rPr>
      </w:pPr>
      <w:r w:rsidRPr="3B38A631">
        <w:rPr>
          <w:rFonts w:cs="Calibri"/>
        </w:rPr>
        <w:t xml:space="preserve">Er kunnen redenen zijn om niet naar de Geschillencommissie passend onderwijs of de rechter te gaan maar een klacht in te dienen bij </w:t>
      </w:r>
      <w:r w:rsidR="1E44C587" w:rsidRPr="3B38A631">
        <w:rPr>
          <w:rFonts w:cs="Calibri"/>
        </w:rPr>
        <w:t>het CvB</w:t>
      </w:r>
      <w:r w:rsidRPr="3B38A631">
        <w:rPr>
          <w:rFonts w:cs="Calibri"/>
        </w:rPr>
        <w:t xml:space="preserve"> of bij de Landelijke Klachtencommissie Onderwijs van Onderwijsgeschillen, zulks ingevolge de klachtenregeling van LiemersNovum. Bijvoorbeeld omdat de termijn voor het indienen van een geschil bij de Geschillencommissie is verstreken of omdat de leerling inmiddels op een andere school zit en geen terugkeer naar de oude school wordt beoogd, maar de </w:t>
      </w:r>
      <w:r w:rsidR="009548D6">
        <w:rPr>
          <w:rFonts w:cs="Calibri"/>
        </w:rPr>
        <w:t>ouders/verzorgers</w:t>
      </w:r>
      <w:r w:rsidR="00DE4F53">
        <w:rPr>
          <w:rFonts w:cs="Calibri"/>
        </w:rPr>
        <w:t xml:space="preserve"> </w:t>
      </w:r>
      <w:r w:rsidRPr="3B38A631">
        <w:rPr>
          <w:rFonts w:cs="Calibri"/>
        </w:rPr>
        <w:t xml:space="preserve">wel vinden dat de oude school een onzorgvuldige beslissing heeft genomen. De Landelijke Klachtencommissie brengt een advies uit aan </w:t>
      </w:r>
      <w:r w:rsidR="1E44C587" w:rsidRPr="3B38A631">
        <w:rPr>
          <w:rFonts w:cs="Calibri"/>
        </w:rPr>
        <w:t>het CvB</w:t>
      </w:r>
      <w:r w:rsidRPr="3B38A631">
        <w:rPr>
          <w:rFonts w:cs="Calibri"/>
        </w:rPr>
        <w:t xml:space="preserve"> met daarin een oordeel over de gegrondheid van de klacht. De Klachtencommissie kan ook aanbevelingen doen.</w:t>
      </w:r>
    </w:p>
    <w:p w14:paraId="5E86F948" w14:textId="77777777" w:rsidR="00B805FF" w:rsidRPr="000C348A" w:rsidRDefault="00B805FF" w:rsidP="00B805FF">
      <w:pPr>
        <w:spacing w:line="273" w:lineRule="exact"/>
        <w:rPr>
          <w:rFonts w:eastAsia="Times New Roman" w:cs="Calibri"/>
        </w:rPr>
      </w:pPr>
    </w:p>
    <w:p w14:paraId="2746FFD7" w14:textId="3FDDDDCB" w:rsidR="00B805FF" w:rsidRPr="000C348A" w:rsidRDefault="00B805FF" w:rsidP="49F63DEB">
      <w:pPr>
        <w:pStyle w:val="Kop3"/>
        <w:rPr>
          <w:rFonts w:cs="Calibri"/>
          <w:b/>
          <w:bCs/>
        </w:rPr>
      </w:pPr>
      <w:bookmarkStart w:id="49" w:name="_Toc67307311"/>
      <w:r>
        <w:t xml:space="preserve">Verplichting </w:t>
      </w:r>
      <w:r w:rsidR="009548D6">
        <w:t xml:space="preserve">ouder/ </w:t>
      </w:r>
      <w:r w:rsidR="00F11FBD">
        <w:t>verzorgers</w:t>
      </w:r>
      <w:r>
        <w:t>/verzorgers</w:t>
      </w:r>
      <w:bookmarkEnd w:id="49"/>
    </w:p>
    <w:p w14:paraId="1946BE5E" w14:textId="77777777" w:rsidR="00B805FF" w:rsidRPr="000C348A" w:rsidRDefault="00B805FF" w:rsidP="00B805FF">
      <w:pPr>
        <w:spacing w:line="90" w:lineRule="exact"/>
        <w:rPr>
          <w:rFonts w:eastAsia="Times New Roman" w:cs="Calibri"/>
        </w:rPr>
      </w:pPr>
    </w:p>
    <w:p w14:paraId="51C34A15" w14:textId="377781C0" w:rsidR="00B805FF" w:rsidRPr="00C809D4" w:rsidRDefault="00F06604" w:rsidP="00C809D4">
      <w:pPr>
        <w:ind w:left="1" w:right="340"/>
        <w:rPr>
          <w:rFonts w:cs="Calibri"/>
        </w:rPr>
      </w:pPr>
      <w:r>
        <w:rPr>
          <w:rFonts w:cs="Calibri"/>
        </w:rPr>
        <w:t xml:space="preserve">Ouders/verzorgers </w:t>
      </w:r>
      <w:r w:rsidR="00B805FF" w:rsidRPr="000C348A">
        <w:rPr>
          <w:rFonts w:cs="Calibri"/>
        </w:rPr>
        <w:t xml:space="preserve">dienen zich actief op te stellen en zoveel mogelijk medewerking te verlenen in het vinden van een andere geschikte school voor hun </w:t>
      </w:r>
      <w:r w:rsidR="009548D6">
        <w:rPr>
          <w:rFonts w:cs="Calibri"/>
        </w:rPr>
        <w:t>leerling</w:t>
      </w:r>
      <w:r w:rsidR="00B805FF" w:rsidRPr="000C348A">
        <w:rPr>
          <w:rFonts w:cs="Calibri"/>
        </w:rPr>
        <w:t>.</w:t>
      </w:r>
      <w:r w:rsidR="00C809D4">
        <w:rPr>
          <w:rFonts w:cs="Calibri"/>
        </w:rPr>
        <w:br/>
      </w:r>
    </w:p>
    <w:p w14:paraId="4373B569" w14:textId="77777777" w:rsidR="00B805FF" w:rsidRPr="000C348A" w:rsidRDefault="00B805FF" w:rsidP="49F63DEB">
      <w:pPr>
        <w:pStyle w:val="Kop3"/>
        <w:rPr>
          <w:rFonts w:cs="Calibri"/>
          <w:b/>
          <w:bCs/>
        </w:rPr>
      </w:pPr>
      <w:bookmarkStart w:id="50" w:name="_Toc67307312"/>
      <w:r>
        <w:t>Aangifte politie</w:t>
      </w:r>
      <w:bookmarkEnd w:id="50"/>
    </w:p>
    <w:p w14:paraId="7E051CA8" w14:textId="77777777" w:rsidR="00B805FF" w:rsidRPr="000C348A" w:rsidRDefault="00B805FF" w:rsidP="00B805FF">
      <w:pPr>
        <w:spacing w:line="88" w:lineRule="exact"/>
        <w:rPr>
          <w:rFonts w:eastAsia="Times New Roman" w:cs="Calibri"/>
        </w:rPr>
      </w:pPr>
    </w:p>
    <w:p w14:paraId="251F7687" w14:textId="059B0F57" w:rsidR="00B805FF" w:rsidRPr="000C348A" w:rsidRDefault="00B805FF" w:rsidP="00B805FF">
      <w:pPr>
        <w:spacing w:line="267" w:lineRule="auto"/>
        <w:ind w:left="1" w:right="40"/>
        <w:rPr>
          <w:rFonts w:cs="Calibri"/>
        </w:rPr>
      </w:pPr>
      <w:r w:rsidRPr="3B38A631">
        <w:rPr>
          <w:rFonts w:cs="Calibri"/>
        </w:rPr>
        <w:t xml:space="preserve">In geval van verbaal en/of fysiek geweld en/of het ernstig in gevaar brengen van de leerlingen en personeel wordt het doen van aangifte </w:t>
      </w:r>
      <w:r w:rsidR="0478CAEB" w:rsidRPr="3B38A631">
        <w:rPr>
          <w:rFonts w:cs="Calibri"/>
        </w:rPr>
        <w:t xml:space="preserve">door </w:t>
      </w:r>
      <w:r w:rsidR="1E44C587" w:rsidRPr="3B38A631">
        <w:rPr>
          <w:rFonts w:cs="Calibri"/>
        </w:rPr>
        <w:t>het CvB</w:t>
      </w:r>
      <w:r w:rsidRPr="3B38A631">
        <w:rPr>
          <w:rFonts w:cs="Calibri"/>
        </w:rPr>
        <w:t xml:space="preserve"> gestimuleerd. Wanneer er twijfel bestaat of er sprake is van een ‘aangiftewaardige situatie’ treedt </w:t>
      </w:r>
      <w:r w:rsidR="1E44C587" w:rsidRPr="3B38A631">
        <w:rPr>
          <w:rFonts w:cs="Calibri"/>
        </w:rPr>
        <w:t>het CvB</w:t>
      </w:r>
      <w:r w:rsidRPr="3B38A631">
        <w:rPr>
          <w:rFonts w:cs="Calibri"/>
        </w:rPr>
        <w:t xml:space="preserve"> in overleg met de politie om daar zekerheid over te krijgen. Echter, alleen het slachtoffer zelf kan aangifte doen. Wanneer een medewerker van LiemersNovum aangifte doet, kan hij of zij een beroep doen op juridische en/of psychologische ondersteuning door de stichting.</w:t>
      </w:r>
    </w:p>
    <w:p w14:paraId="126953D2" w14:textId="77777777" w:rsidR="00B805FF" w:rsidRPr="000C348A" w:rsidRDefault="00B805FF" w:rsidP="00B805FF">
      <w:pPr>
        <w:spacing w:line="213" w:lineRule="exact"/>
        <w:rPr>
          <w:rFonts w:eastAsia="Times New Roman" w:cs="Calibri"/>
        </w:rPr>
      </w:pPr>
    </w:p>
    <w:p w14:paraId="2AC62AF7" w14:textId="77777777" w:rsidR="00B805FF" w:rsidRPr="000C348A" w:rsidRDefault="00B805FF" w:rsidP="00B805FF">
      <w:pPr>
        <w:spacing w:line="0" w:lineRule="atLeast"/>
        <w:ind w:left="1"/>
        <w:rPr>
          <w:rFonts w:cs="Calibri"/>
        </w:rPr>
      </w:pPr>
      <w:r w:rsidRPr="000C348A">
        <w:rPr>
          <w:rFonts w:cs="Calibri"/>
        </w:rPr>
        <w:t>Er kan aangifte worden gedaan wanneer er o.a. sprake is van:</w:t>
      </w:r>
    </w:p>
    <w:p w14:paraId="1DC308AF" w14:textId="77777777" w:rsidR="00B805FF" w:rsidRPr="000C348A" w:rsidRDefault="00B805FF" w:rsidP="00B805FF">
      <w:pPr>
        <w:numPr>
          <w:ilvl w:val="0"/>
          <w:numId w:val="20"/>
        </w:numPr>
        <w:tabs>
          <w:tab w:val="left" w:pos="121"/>
        </w:tabs>
        <w:spacing w:line="0" w:lineRule="atLeast"/>
        <w:ind w:left="121" w:hanging="121"/>
        <w:rPr>
          <w:rFonts w:cs="Calibri"/>
        </w:rPr>
      </w:pPr>
      <w:r w:rsidRPr="000C348A">
        <w:rPr>
          <w:rFonts w:cs="Calibri"/>
        </w:rPr>
        <w:t>Belediging van een groep mensen</w:t>
      </w:r>
    </w:p>
    <w:p w14:paraId="53CFDC5D" w14:textId="77777777" w:rsidR="00B805FF" w:rsidRPr="000C348A" w:rsidRDefault="00B805FF" w:rsidP="00B805FF">
      <w:pPr>
        <w:numPr>
          <w:ilvl w:val="0"/>
          <w:numId w:val="20"/>
        </w:numPr>
        <w:tabs>
          <w:tab w:val="left" w:pos="121"/>
        </w:tabs>
        <w:spacing w:line="0" w:lineRule="atLeast"/>
        <w:ind w:left="121" w:hanging="121"/>
        <w:rPr>
          <w:rFonts w:cs="Calibri"/>
        </w:rPr>
      </w:pPr>
      <w:r w:rsidRPr="000C348A">
        <w:rPr>
          <w:rFonts w:cs="Calibri"/>
        </w:rPr>
        <w:t>Het aanzetten tot haat, discriminatie of geweld</w:t>
      </w:r>
    </w:p>
    <w:p w14:paraId="00CCE451" w14:textId="77777777" w:rsidR="00B805FF" w:rsidRPr="000C348A" w:rsidRDefault="00B805FF" w:rsidP="00B805FF">
      <w:pPr>
        <w:numPr>
          <w:ilvl w:val="0"/>
          <w:numId w:val="20"/>
        </w:numPr>
        <w:tabs>
          <w:tab w:val="left" w:pos="121"/>
        </w:tabs>
        <w:spacing w:line="0" w:lineRule="atLeast"/>
        <w:ind w:left="121" w:hanging="121"/>
        <w:rPr>
          <w:rFonts w:cs="Calibri"/>
        </w:rPr>
      </w:pPr>
      <w:r w:rsidRPr="000C348A">
        <w:rPr>
          <w:rFonts w:cs="Calibri"/>
        </w:rPr>
        <w:t>Brandstichting</w:t>
      </w:r>
    </w:p>
    <w:p w14:paraId="066F205E" w14:textId="77777777" w:rsidR="00B805FF" w:rsidRPr="000C348A" w:rsidRDefault="00B805FF" w:rsidP="00B805FF">
      <w:pPr>
        <w:numPr>
          <w:ilvl w:val="0"/>
          <w:numId w:val="20"/>
        </w:numPr>
        <w:tabs>
          <w:tab w:val="left" w:pos="121"/>
        </w:tabs>
        <w:spacing w:line="238" w:lineRule="auto"/>
        <w:ind w:left="121" w:hanging="121"/>
        <w:rPr>
          <w:rFonts w:cs="Calibri"/>
        </w:rPr>
      </w:pPr>
      <w:r w:rsidRPr="000C348A">
        <w:rPr>
          <w:rFonts w:cs="Calibri"/>
        </w:rPr>
        <w:t>Belediging</w:t>
      </w:r>
    </w:p>
    <w:p w14:paraId="6CF8F6D3" w14:textId="77777777" w:rsidR="00B805FF" w:rsidRPr="000C348A" w:rsidRDefault="00B805FF" w:rsidP="00B805FF">
      <w:pPr>
        <w:numPr>
          <w:ilvl w:val="0"/>
          <w:numId w:val="20"/>
        </w:numPr>
        <w:tabs>
          <w:tab w:val="left" w:pos="121"/>
        </w:tabs>
        <w:spacing w:line="0" w:lineRule="atLeast"/>
        <w:ind w:left="121" w:hanging="121"/>
        <w:rPr>
          <w:rFonts w:cs="Calibri"/>
        </w:rPr>
      </w:pPr>
      <w:r w:rsidRPr="000C348A">
        <w:rPr>
          <w:rFonts w:cs="Calibri"/>
        </w:rPr>
        <w:t>Bedreiging</w:t>
      </w:r>
    </w:p>
    <w:p w14:paraId="6D46A259" w14:textId="77777777" w:rsidR="00B805FF" w:rsidRPr="000C348A" w:rsidRDefault="00B805FF" w:rsidP="00B805FF">
      <w:pPr>
        <w:numPr>
          <w:ilvl w:val="0"/>
          <w:numId w:val="20"/>
        </w:numPr>
        <w:tabs>
          <w:tab w:val="left" w:pos="121"/>
        </w:tabs>
        <w:spacing w:line="0" w:lineRule="atLeast"/>
        <w:ind w:left="121" w:hanging="121"/>
        <w:rPr>
          <w:rFonts w:cs="Calibri"/>
        </w:rPr>
      </w:pPr>
      <w:r w:rsidRPr="000C348A">
        <w:rPr>
          <w:rFonts w:cs="Calibri"/>
        </w:rPr>
        <w:t>(Zware) mishandeling</w:t>
      </w:r>
    </w:p>
    <w:p w14:paraId="32443D4E" w14:textId="77777777" w:rsidR="00B805FF" w:rsidRPr="000C348A" w:rsidRDefault="00B805FF" w:rsidP="00B805FF">
      <w:pPr>
        <w:numPr>
          <w:ilvl w:val="0"/>
          <w:numId w:val="20"/>
        </w:numPr>
        <w:tabs>
          <w:tab w:val="left" w:pos="121"/>
        </w:tabs>
        <w:spacing w:line="0" w:lineRule="atLeast"/>
        <w:ind w:left="121" w:hanging="121"/>
        <w:rPr>
          <w:rFonts w:cs="Calibri"/>
        </w:rPr>
      </w:pPr>
      <w:r w:rsidRPr="000C348A">
        <w:rPr>
          <w:rFonts w:cs="Calibri"/>
        </w:rPr>
        <w:t>Vernieling</w:t>
      </w:r>
    </w:p>
    <w:p w14:paraId="6C8F7A49" w14:textId="77777777" w:rsidR="00B805FF" w:rsidRPr="000C348A" w:rsidRDefault="00B805FF" w:rsidP="00B805FF">
      <w:pPr>
        <w:numPr>
          <w:ilvl w:val="0"/>
          <w:numId w:val="20"/>
        </w:numPr>
        <w:tabs>
          <w:tab w:val="left" w:pos="121"/>
        </w:tabs>
        <w:spacing w:line="0" w:lineRule="atLeast"/>
        <w:ind w:left="121" w:hanging="121"/>
        <w:rPr>
          <w:rFonts w:cs="Calibri"/>
        </w:rPr>
      </w:pPr>
      <w:r w:rsidRPr="000C348A">
        <w:rPr>
          <w:rFonts w:cs="Calibri"/>
        </w:rPr>
        <w:t>Dronkenschap</w:t>
      </w:r>
    </w:p>
    <w:p w14:paraId="5BF727B3" w14:textId="065E55F1" w:rsidR="00B805FF" w:rsidRPr="000C348A" w:rsidRDefault="00B805FF" w:rsidP="00B805FF">
      <w:pPr>
        <w:numPr>
          <w:ilvl w:val="0"/>
          <w:numId w:val="20"/>
        </w:numPr>
        <w:tabs>
          <w:tab w:val="left" w:pos="121"/>
        </w:tabs>
        <w:spacing w:line="0" w:lineRule="atLeast"/>
        <w:ind w:left="121" w:hanging="121"/>
        <w:rPr>
          <w:rFonts w:cs="Calibri"/>
        </w:rPr>
      </w:pPr>
      <w:r w:rsidRPr="3B4AE686">
        <w:rPr>
          <w:rFonts w:cs="Calibri"/>
        </w:rPr>
        <w:t xml:space="preserve">Brandgevaar veroorzaken </w:t>
      </w:r>
    </w:p>
    <w:p w14:paraId="17A31278" w14:textId="77777777" w:rsidR="00B805FF" w:rsidRPr="000C348A" w:rsidRDefault="00B805FF" w:rsidP="00B805FF">
      <w:pPr>
        <w:numPr>
          <w:ilvl w:val="0"/>
          <w:numId w:val="20"/>
        </w:numPr>
        <w:tabs>
          <w:tab w:val="left" w:pos="121"/>
        </w:tabs>
        <w:spacing w:line="0" w:lineRule="atLeast"/>
        <w:ind w:left="121" w:hanging="121"/>
        <w:rPr>
          <w:rFonts w:cs="Calibri"/>
        </w:rPr>
      </w:pPr>
      <w:r w:rsidRPr="000C348A">
        <w:rPr>
          <w:rFonts w:cs="Calibri"/>
        </w:rPr>
        <w:t>Hinderlijk gedrag bij of in gebouwen</w:t>
      </w:r>
    </w:p>
    <w:p w14:paraId="1E5BF58C" w14:textId="77777777" w:rsidR="00B805FF" w:rsidRPr="000C348A" w:rsidRDefault="00B805FF" w:rsidP="00B805FF">
      <w:pPr>
        <w:spacing w:line="174" w:lineRule="exact"/>
        <w:rPr>
          <w:rFonts w:eastAsia="Times New Roman" w:cs="Calibri"/>
        </w:rPr>
      </w:pPr>
    </w:p>
    <w:p w14:paraId="053A08E0" w14:textId="77777777" w:rsidR="00B805FF" w:rsidRPr="000C348A" w:rsidRDefault="00B805FF" w:rsidP="00B805FF">
      <w:pPr>
        <w:spacing w:line="0" w:lineRule="atLeast"/>
        <w:jc w:val="right"/>
        <w:rPr>
          <w:rFonts w:eastAsia="Lucida Sans" w:cs="Calibri"/>
        </w:rPr>
        <w:sectPr w:rsidR="00B805FF" w:rsidRPr="000C348A">
          <w:headerReference w:type="default" r:id="rId65"/>
          <w:footerReference w:type="default" r:id="rId66"/>
          <w:pgSz w:w="12240" w:h="15840"/>
          <w:pgMar w:top="1391" w:right="1420" w:bottom="486" w:left="1419" w:header="0" w:footer="0" w:gutter="0"/>
          <w:cols w:space="0" w:equalWidth="0">
            <w:col w:w="9401"/>
          </w:cols>
          <w:docGrid w:linePitch="360"/>
        </w:sectPr>
      </w:pPr>
    </w:p>
    <w:p w14:paraId="543DD460" w14:textId="77777777" w:rsidR="00B805FF" w:rsidRPr="000C348A" w:rsidRDefault="00B805FF" w:rsidP="00B805FF">
      <w:pPr>
        <w:spacing w:line="0" w:lineRule="atLeast"/>
        <w:rPr>
          <w:rFonts w:cs="Calibri"/>
        </w:rPr>
      </w:pPr>
      <w:bookmarkStart w:id="51" w:name="page26"/>
      <w:bookmarkEnd w:id="51"/>
      <w:r w:rsidRPr="000C348A">
        <w:rPr>
          <w:rFonts w:cs="Calibri"/>
        </w:rPr>
        <w:lastRenderedPageBreak/>
        <w:t>- Geluidhinder</w:t>
      </w:r>
    </w:p>
    <w:p w14:paraId="3C72A837" w14:textId="77777777" w:rsidR="00B805FF" w:rsidRPr="000C348A" w:rsidRDefault="00B805FF" w:rsidP="00B805FF">
      <w:pPr>
        <w:spacing w:line="269" w:lineRule="exact"/>
        <w:rPr>
          <w:rFonts w:eastAsia="Times New Roman" w:cs="Calibri"/>
        </w:rPr>
      </w:pPr>
    </w:p>
    <w:p w14:paraId="5BE542D0" w14:textId="0C0B3AA0" w:rsidR="00B805FF" w:rsidRPr="000C348A" w:rsidRDefault="00B805FF" w:rsidP="49F63DEB">
      <w:pPr>
        <w:pStyle w:val="Kop3"/>
        <w:rPr>
          <w:rFonts w:cs="Calibri"/>
          <w:b/>
          <w:bCs/>
        </w:rPr>
      </w:pPr>
      <w:bookmarkStart w:id="52" w:name="_Toc67307313"/>
      <w:r>
        <w:t xml:space="preserve">Ontzegging toegang </w:t>
      </w:r>
      <w:r w:rsidR="00DE4F53">
        <w:t>ouder/verzorger</w:t>
      </w:r>
      <w:bookmarkEnd w:id="52"/>
      <w:r w:rsidR="00DE4F53">
        <w:t xml:space="preserve"> </w:t>
      </w:r>
    </w:p>
    <w:p w14:paraId="7A9A139D" w14:textId="77777777" w:rsidR="00B805FF" w:rsidRPr="000C348A" w:rsidRDefault="00B805FF" w:rsidP="00B805FF">
      <w:pPr>
        <w:spacing w:line="90" w:lineRule="exact"/>
        <w:rPr>
          <w:rFonts w:eastAsia="Times New Roman" w:cs="Calibri"/>
        </w:rPr>
      </w:pPr>
    </w:p>
    <w:p w14:paraId="27EEE656" w14:textId="2EB20C3E" w:rsidR="00B805FF" w:rsidRPr="000C348A" w:rsidRDefault="00B805FF" w:rsidP="00B805FF">
      <w:pPr>
        <w:spacing w:line="254" w:lineRule="auto"/>
        <w:ind w:right="60"/>
        <w:rPr>
          <w:rFonts w:cs="Calibri"/>
        </w:rPr>
      </w:pPr>
      <w:r w:rsidRPr="70E33A57">
        <w:rPr>
          <w:rFonts w:cs="Calibri"/>
        </w:rPr>
        <w:t xml:space="preserve">Ontzegging toegang betreft een verbod het schoolgebouw en schoolplein te betreden. In geval van verbaal en/of fysiek geweld door een </w:t>
      </w:r>
      <w:r w:rsidR="009548D6" w:rsidRPr="70E33A57">
        <w:rPr>
          <w:rFonts w:cs="Calibri"/>
        </w:rPr>
        <w:t>ouder/verzorger</w:t>
      </w:r>
      <w:r w:rsidRPr="70E33A57">
        <w:rPr>
          <w:rFonts w:cs="Calibri"/>
        </w:rPr>
        <w:t xml:space="preserve"> kan overgegaan worden tot het ontzeggen van de toegang tot de school van de betreffende </w:t>
      </w:r>
      <w:r w:rsidR="00DE4F53" w:rsidRPr="70E33A57">
        <w:rPr>
          <w:rFonts w:cs="Calibri"/>
        </w:rPr>
        <w:t>ouder/verzorger</w:t>
      </w:r>
      <w:r w:rsidRPr="70E33A57">
        <w:rPr>
          <w:rFonts w:cs="Calibri"/>
        </w:rPr>
        <w:t>.</w:t>
      </w:r>
    </w:p>
    <w:p w14:paraId="56A0069A" w14:textId="77777777" w:rsidR="00B805FF" w:rsidRPr="000C348A" w:rsidRDefault="00B805FF" w:rsidP="49F63DEB">
      <w:pPr>
        <w:pStyle w:val="Kop3"/>
      </w:pPr>
    </w:p>
    <w:p w14:paraId="315B045F" w14:textId="3499E48F" w:rsidR="00C809D4" w:rsidRPr="001B650C" w:rsidRDefault="00B805FF" w:rsidP="00C809D4">
      <w:pPr>
        <w:rPr>
          <w:b/>
        </w:rPr>
      </w:pPr>
      <w:r w:rsidRPr="00F37953">
        <w:rPr>
          <w:b/>
        </w:rPr>
        <w:t>Tijdsduur</w:t>
      </w:r>
    </w:p>
    <w:p w14:paraId="7A98B66B" w14:textId="25D4B291" w:rsidR="00B805FF" w:rsidRPr="000C348A" w:rsidRDefault="00B805FF" w:rsidP="00B805FF">
      <w:pPr>
        <w:spacing w:line="236" w:lineRule="auto"/>
        <w:ind w:right="660"/>
        <w:rPr>
          <w:rFonts w:cs="Calibri"/>
        </w:rPr>
      </w:pPr>
      <w:r w:rsidRPr="000C348A">
        <w:rPr>
          <w:rFonts w:cs="Calibri"/>
        </w:rPr>
        <w:t xml:space="preserve">De ontzegging van toegang kan maximaal zes maanden duren, waarna opnieuw een besluit wordt genomen over de wijze van toelaten van de betreffende </w:t>
      </w:r>
      <w:r w:rsidR="00DE4F53">
        <w:rPr>
          <w:rFonts w:cs="Calibri"/>
        </w:rPr>
        <w:t>ouder/verzorger</w:t>
      </w:r>
      <w:r w:rsidRPr="000C348A">
        <w:rPr>
          <w:rFonts w:cs="Calibri"/>
        </w:rPr>
        <w:t xml:space="preserve"> tot de school.</w:t>
      </w:r>
    </w:p>
    <w:p w14:paraId="320646EB" w14:textId="77777777" w:rsidR="00B805FF" w:rsidRPr="000C348A" w:rsidRDefault="00B805FF" w:rsidP="00B805FF">
      <w:pPr>
        <w:spacing w:line="200" w:lineRule="exact"/>
        <w:rPr>
          <w:rFonts w:eastAsia="Times New Roman" w:cs="Calibri"/>
        </w:rPr>
      </w:pPr>
    </w:p>
    <w:p w14:paraId="2DFBEE5C" w14:textId="77777777" w:rsidR="00B805FF" w:rsidRPr="00F37953" w:rsidRDefault="00B805FF" w:rsidP="00F37953">
      <w:pPr>
        <w:rPr>
          <w:rFonts w:cs="Calibri"/>
          <w:b/>
          <w:bCs/>
        </w:rPr>
      </w:pPr>
      <w:r w:rsidRPr="00F37953">
        <w:rPr>
          <w:b/>
        </w:rPr>
        <w:t>Voorwaarden ontzegging</w:t>
      </w:r>
    </w:p>
    <w:p w14:paraId="7B004CDF" w14:textId="6BD31F1E" w:rsidR="00B805FF" w:rsidRPr="000C348A" w:rsidRDefault="00B805FF" w:rsidP="00B805FF">
      <w:pPr>
        <w:spacing w:line="257" w:lineRule="auto"/>
        <w:ind w:right="240"/>
        <w:rPr>
          <w:rFonts w:cs="Calibri"/>
        </w:rPr>
      </w:pPr>
      <w:r w:rsidRPr="3B38A631">
        <w:rPr>
          <w:rFonts w:cs="Calibri"/>
        </w:rPr>
        <w:t xml:space="preserve">Het voornemen de </w:t>
      </w:r>
      <w:r w:rsidR="00DE4F53">
        <w:rPr>
          <w:rFonts w:cs="Calibri"/>
        </w:rPr>
        <w:t xml:space="preserve">ouder/verzorger </w:t>
      </w:r>
      <w:r w:rsidRPr="3B38A631">
        <w:rPr>
          <w:rFonts w:cs="Calibri"/>
        </w:rPr>
        <w:t xml:space="preserve">de toegang tot het schoolgebouw en het schoolplein te ontzeggen wordt schriftelijk en beargumenteerd door de directeur voorgelegd aan </w:t>
      </w:r>
      <w:r w:rsidR="1E44C587" w:rsidRPr="3B38A631">
        <w:rPr>
          <w:rFonts w:cs="Calibri"/>
        </w:rPr>
        <w:t>het CvB</w:t>
      </w:r>
      <w:r w:rsidR="250D9873" w:rsidRPr="3B38A631">
        <w:rPr>
          <w:rFonts w:cs="Calibri"/>
        </w:rPr>
        <w:t>.</w:t>
      </w:r>
    </w:p>
    <w:p w14:paraId="1A9B60E1" w14:textId="77777777" w:rsidR="00B805FF" w:rsidRPr="000C348A" w:rsidRDefault="00B805FF" w:rsidP="00B805FF">
      <w:pPr>
        <w:spacing w:line="220" w:lineRule="exact"/>
        <w:rPr>
          <w:rFonts w:eastAsia="Times New Roman" w:cs="Calibri"/>
        </w:rPr>
      </w:pPr>
    </w:p>
    <w:p w14:paraId="1C02EF15" w14:textId="77777777" w:rsidR="00B805FF" w:rsidRPr="00F37953" w:rsidRDefault="00B805FF" w:rsidP="00F37953">
      <w:pPr>
        <w:rPr>
          <w:rFonts w:cs="Calibri"/>
          <w:b/>
          <w:bCs/>
        </w:rPr>
      </w:pPr>
      <w:r w:rsidRPr="00F37953">
        <w:rPr>
          <w:b/>
        </w:rPr>
        <w:t>Informatieplicht betrokkenen</w:t>
      </w:r>
    </w:p>
    <w:p w14:paraId="4FEE5413" w14:textId="096CB53E" w:rsidR="00B805FF" w:rsidRPr="000C348A" w:rsidRDefault="00B805FF" w:rsidP="00B805FF">
      <w:pPr>
        <w:spacing w:line="237" w:lineRule="auto"/>
        <w:ind w:right="320"/>
        <w:rPr>
          <w:rFonts w:cs="Calibri"/>
        </w:rPr>
      </w:pPr>
      <w:r w:rsidRPr="3B38A631">
        <w:rPr>
          <w:rFonts w:cs="Calibri"/>
        </w:rPr>
        <w:t xml:space="preserve">Indien </w:t>
      </w:r>
      <w:r w:rsidR="1E44C587" w:rsidRPr="3B38A631">
        <w:rPr>
          <w:rFonts w:cs="Calibri"/>
        </w:rPr>
        <w:t>het CvB</w:t>
      </w:r>
      <w:r w:rsidRPr="3B38A631">
        <w:rPr>
          <w:rFonts w:cs="Calibri"/>
        </w:rPr>
        <w:t xml:space="preserve"> instemt met de ontzegging, wordt dat altijd schriftelijk en gemotiveerd door de directeur medegedeeld aan de </w:t>
      </w:r>
      <w:r w:rsidR="009548D6">
        <w:rPr>
          <w:rFonts w:cs="Calibri"/>
        </w:rPr>
        <w:t>ouder/</w:t>
      </w:r>
      <w:r w:rsidR="00F11FBD">
        <w:rPr>
          <w:rFonts w:cs="Calibri"/>
        </w:rPr>
        <w:t>verzorger</w:t>
      </w:r>
      <w:r w:rsidRPr="3B38A631">
        <w:rPr>
          <w:rFonts w:cs="Calibri"/>
        </w:rPr>
        <w:t>.</w:t>
      </w:r>
    </w:p>
    <w:p w14:paraId="0FB76C7C" w14:textId="77777777" w:rsidR="00B805FF" w:rsidRPr="000C348A" w:rsidRDefault="00B805FF" w:rsidP="00B805FF">
      <w:pPr>
        <w:spacing w:line="239" w:lineRule="exact"/>
        <w:rPr>
          <w:rFonts w:eastAsia="Times New Roman" w:cs="Calibri"/>
        </w:rPr>
      </w:pPr>
    </w:p>
    <w:p w14:paraId="229FE257" w14:textId="77777777" w:rsidR="00B805FF" w:rsidRPr="00F37953" w:rsidRDefault="00B805FF" w:rsidP="00F37953">
      <w:pPr>
        <w:rPr>
          <w:rFonts w:cs="Calibri"/>
          <w:b/>
          <w:bCs/>
        </w:rPr>
      </w:pPr>
      <w:r w:rsidRPr="00F37953">
        <w:rPr>
          <w:b/>
        </w:rPr>
        <w:t>Mandaat directie</w:t>
      </w:r>
    </w:p>
    <w:p w14:paraId="2105D400" w14:textId="4788484A" w:rsidR="00B805FF" w:rsidRPr="000C348A" w:rsidRDefault="00B805FF" w:rsidP="00B805FF">
      <w:pPr>
        <w:spacing w:line="236" w:lineRule="auto"/>
        <w:ind w:right="380"/>
        <w:rPr>
          <w:rFonts w:cs="Calibri"/>
        </w:rPr>
      </w:pPr>
      <w:r w:rsidRPr="70E33A57">
        <w:rPr>
          <w:rFonts w:cs="Calibri"/>
        </w:rPr>
        <w:t xml:space="preserve">De directeur van de school is gemandateerd door </w:t>
      </w:r>
      <w:r w:rsidR="1E44C587" w:rsidRPr="70E33A57">
        <w:rPr>
          <w:rFonts w:cs="Calibri"/>
        </w:rPr>
        <w:t>het CvB</w:t>
      </w:r>
      <w:r w:rsidRPr="70E33A57">
        <w:rPr>
          <w:rFonts w:cs="Calibri"/>
        </w:rPr>
        <w:t xml:space="preserve"> om tot ontzegging toegang </w:t>
      </w:r>
      <w:r w:rsidR="00DE4F53" w:rsidRPr="70E33A57">
        <w:rPr>
          <w:rFonts w:cs="Calibri"/>
        </w:rPr>
        <w:t xml:space="preserve">ouder/verzorger </w:t>
      </w:r>
      <w:r w:rsidRPr="70E33A57">
        <w:rPr>
          <w:rFonts w:cs="Calibri"/>
        </w:rPr>
        <w:t>te besluiten.</w:t>
      </w:r>
    </w:p>
    <w:p w14:paraId="1E8E47C2" w14:textId="77777777" w:rsidR="00B805FF" w:rsidRPr="000C348A" w:rsidRDefault="00B805FF" w:rsidP="00B805FF">
      <w:pPr>
        <w:spacing w:line="245" w:lineRule="exact"/>
        <w:rPr>
          <w:rFonts w:eastAsia="Times New Roman" w:cs="Calibri"/>
        </w:rPr>
      </w:pPr>
    </w:p>
    <w:p w14:paraId="49480B98" w14:textId="77777777" w:rsidR="00B805FF" w:rsidRPr="000C348A" w:rsidRDefault="00B805FF" w:rsidP="49F63DEB">
      <w:pPr>
        <w:pStyle w:val="Kop2"/>
        <w:rPr>
          <w:rFonts w:cs="Calibri"/>
          <w:b/>
          <w:bCs/>
          <w:u w:val="single"/>
        </w:rPr>
      </w:pPr>
      <w:bookmarkStart w:id="53" w:name="_Toc67307314"/>
      <w:r w:rsidRPr="000C348A">
        <w:t>A12.</w:t>
      </w:r>
      <w:r w:rsidRPr="000C348A">
        <w:rPr>
          <w:rFonts w:cs="Calibri"/>
          <w:b/>
          <w:u w:val="single"/>
        </w:rPr>
        <w:tab/>
      </w:r>
      <w:r w:rsidRPr="000C348A">
        <w:t>Protocol medicijnverstrekking</w:t>
      </w:r>
      <w:bookmarkEnd w:id="53"/>
    </w:p>
    <w:p w14:paraId="52E12EC1" w14:textId="77777777" w:rsidR="00B805FF" w:rsidRPr="000C348A" w:rsidRDefault="00B805FF" w:rsidP="00B805FF">
      <w:pPr>
        <w:spacing w:line="312" w:lineRule="exact"/>
        <w:rPr>
          <w:rFonts w:eastAsia="Times New Roman" w:cs="Calibri"/>
        </w:rPr>
      </w:pPr>
    </w:p>
    <w:p w14:paraId="03AA7019" w14:textId="2F84DB2F" w:rsidR="00B805FF" w:rsidRPr="000C348A" w:rsidRDefault="4695F410" w:rsidP="00B805FF">
      <w:pPr>
        <w:spacing w:line="229" w:lineRule="auto"/>
        <w:ind w:right="120"/>
        <w:rPr>
          <w:rFonts w:cs="Calibri"/>
        </w:rPr>
      </w:pPr>
      <w:r w:rsidRPr="4C5675B3">
        <w:rPr>
          <w:rFonts w:cs="Calibri"/>
        </w:rPr>
        <w:t xml:space="preserve">Onderwijspersoneel wordt regelmatig geconfronteerd met leerlingen die klagen over pijn die meestal met eenvoudige middelen te verhelpen is, zoals: hoofdpijn, buikpijn, oorpijn of pijn ten gevolge van een insectenbeet. De schoolleiding krijgt steeds vaker het verzoek van </w:t>
      </w:r>
      <w:r w:rsidR="40AF37E8" w:rsidRPr="4C5675B3">
        <w:rPr>
          <w:rFonts w:cs="Calibri"/>
        </w:rPr>
        <w:t>ouders/verzorgers</w:t>
      </w:r>
      <w:r w:rsidRPr="4C5675B3">
        <w:rPr>
          <w:rFonts w:cs="Calibri"/>
        </w:rPr>
        <w:t xml:space="preserve"> om hun </w:t>
      </w:r>
      <w:r w:rsidR="51A94090" w:rsidRPr="4C5675B3">
        <w:rPr>
          <w:rFonts w:cs="Calibri"/>
        </w:rPr>
        <w:t>leerling</w:t>
      </w:r>
      <w:r w:rsidRPr="4C5675B3">
        <w:rPr>
          <w:rFonts w:cs="Calibri"/>
        </w:rPr>
        <w:t xml:space="preserve"> de door een arts voorgeschreven medicijnen toe te dienen.</w:t>
      </w:r>
      <w:r w:rsidR="7ADBCF69" w:rsidRPr="4C5675B3">
        <w:rPr>
          <w:rFonts w:cs="Calibri"/>
        </w:rPr>
        <w:t xml:space="preserve"> </w:t>
      </w:r>
    </w:p>
    <w:p w14:paraId="6A2BC471" w14:textId="77777777" w:rsidR="00B805FF" w:rsidRPr="000C348A" w:rsidRDefault="00B805FF" w:rsidP="00B805FF">
      <w:pPr>
        <w:spacing w:line="50" w:lineRule="exact"/>
        <w:rPr>
          <w:rFonts w:eastAsia="Times New Roman" w:cs="Calibri"/>
        </w:rPr>
      </w:pPr>
    </w:p>
    <w:p w14:paraId="2D992D55" w14:textId="76A8219D" w:rsidR="00B805FF" w:rsidRPr="000C348A" w:rsidRDefault="4695F410" w:rsidP="6E3BDCBA">
      <w:pPr>
        <w:spacing w:line="218" w:lineRule="auto"/>
        <w:ind w:right="360"/>
        <w:rPr>
          <w:rFonts w:cs="Calibri"/>
        </w:rPr>
      </w:pPr>
      <w:r w:rsidRPr="6E3BDCBA">
        <w:rPr>
          <w:rFonts w:cs="Calibri"/>
        </w:rPr>
        <w:t>Een enkele k</w:t>
      </w:r>
      <w:r w:rsidR="3DF9024B" w:rsidRPr="6E3BDCBA">
        <w:rPr>
          <w:rFonts w:cs="Calibri"/>
        </w:rPr>
        <w:t xml:space="preserve">eer </w:t>
      </w:r>
      <w:r w:rsidRPr="6E3BDCBA">
        <w:rPr>
          <w:rFonts w:cs="Calibri"/>
        </w:rPr>
        <w:t>wordt medisch handelen van onderwijspersoneel gevraagd</w:t>
      </w:r>
      <w:r w:rsidR="04E75348" w:rsidRPr="6E3BDCBA">
        <w:rPr>
          <w:rFonts w:cs="Calibri"/>
        </w:rPr>
        <w:t>. Wanneer school akkoord gaa</w:t>
      </w:r>
      <w:r w:rsidR="5BF05A15" w:rsidRPr="6E3BDCBA">
        <w:rPr>
          <w:rFonts w:cs="Calibri"/>
        </w:rPr>
        <w:t>t</w:t>
      </w:r>
      <w:r w:rsidR="1FF37167" w:rsidRPr="6E3BDCBA">
        <w:rPr>
          <w:rFonts w:cs="Calibri"/>
        </w:rPr>
        <w:t xml:space="preserve"> met dit verzoek</w:t>
      </w:r>
      <w:r w:rsidR="04E75348" w:rsidRPr="6E3BDCBA">
        <w:rPr>
          <w:rFonts w:cs="Calibri"/>
        </w:rPr>
        <w:t xml:space="preserve"> </w:t>
      </w:r>
      <w:r w:rsidR="7BAD508F" w:rsidRPr="6E3BDCBA">
        <w:rPr>
          <w:rFonts w:cs="Calibri"/>
        </w:rPr>
        <w:t xml:space="preserve">wordt </w:t>
      </w:r>
      <w:r w:rsidR="04E75348" w:rsidRPr="6E3BDCBA">
        <w:rPr>
          <w:rFonts w:cs="Calibri"/>
        </w:rPr>
        <w:t>het protocol</w:t>
      </w:r>
      <w:r w:rsidR="141B76FC" w:rsidRPr="6E3BDCBA">
        <w:rPr>
          <w:rFonts w:cs="Calibri"/>
        </w:rPr>
        <w:t xml:space="preserve"> (bijlage 12)</w:t>
      </w:r>
      <w:r w:rsidRPr="6E3BDCBA">
        <w:rPr>
          <w:rFonts w:cs="Calibri"/>
        </w:rPr>
        <w:t xml:space="preserve"> </w:t>
      </w:r>
      <w:r w:rsidR="7A5DC532" w:rsidRPr="6E3BDCBA">
        <w:rPr>
          <w:rFonts w:cs="Calibri"/>
        </w:rPr>
        <w:t>gevolgd</w:t>
      </w:r>
      <w:r w:rsidR="4C6FF628" w:rsidRPr="6E3BDCBA">
        <w:rPr>
          <w:rFonts w:cs="Calibri"/>
        </w:rPr>
        <w:t xml:space="preserve">. Mocht </w:t>
      </w:r>
      <w:r w:rsidR="1D3D3BCA" w:rsidRPr="6E3BDCBA">
        <w:rPr>
          <w:rFonts w:cs="Calibri"/>
        </w:rPr>
        <w:t xml:space="preserve">er medisch handelen </w:t>
      </w:r>
      <w:r w:rsidR="4C6FF628" w:rsidRPr="6E3BDCBA">
        <w:rPr>
          <w:rFonts w:cs="Calibri"/>
        </w:rPr>
        <w:t>nodig zijn wordt er</w:t>
      </w:r>
      <w:r w:rsidR="369840BD" w:rsidRPr="6E3BDCBA">
        <w:rPr>
          <w:rFonts w:cs="Calibri"/>
        </w:rPr>
        <w:t xml:space="preserve"> </w:t>
      </w:r>
      <w:r w:rsidR="354AFEF4" w:rsidRPr="6E3BDCBA">
        <w:rPr>
          <w:rFonts w:cs="Calibri"/>
        </w:rPr>
        <w:t xml:space="preserve">indien </w:t>
      </w:r>
      <w:r w:rsidR="25D5D5A9" w:rsidRPr="6E3BDCBA">
        <w:rPr>
          <w:rFonts w:cs="Calibri"/>
        </w:rPr>
        <w:t>mogelijk vanuit het vier-ogenprincipe</w:t>
      </w:r>
      <w:r w:rsidR="3081E199" w:rsidRPr="6E3BDCBA">
        <w:rPr>
          <w:rFonts w:cs="Calibri"/>
        </w:rPr>
        <w:t xml:space="preserve"> gehandeld.</w:t>
      </w:r>
    </w:p>
    <w:p w14:paraId="4DCC6F47" w14:textId="7AC2C400" w:rsidR="00B805FF" w:rsidRPr="000C348A" w:rsidRDefault="00B805FF" w:rsidP="4C5675B3">
      <w:pPr>
        <w:spacing w:line="218" w:lineRule="auto"/>
        <w:ind w:right="360"/>
        <w:rPr>
          <w:rFonts w:cs="Calibri"/>
        </w:rPr>
      </w:pPr>
    </w:p>
    <w:p w14:paraId="0DCA1106" w14:textId="77777777" w:rsidR="00B805FF" w:rsidRPr="000C348A" w:rsidRDefault="00B805FF" w:rsidP="00B805FF">
      <w:pPr>
        <w:spacing w:line="225" w:lineRule="auto"/>
        <w:ind w:right="500"/>
        <w:rPr>
          <w:rFonts w:cs="Calibri"/>
        </w:rPr>
      </w:pPr>
      <w:r w:rsidRPr="000C348A">
        <w:rPr>
          <w:rFonts w:cs="Calibri"/>
        </w:rPr>
        <w:t>De schoolleiding aanvaardt met het verrichten van dergelijke handelingen een aantal verantwoordelijkheden. Het personeel begeeft zich dan namelijk op een terrein waarvoor het, in de meeste gevallen, niet gekwalificeerd is.</w:t>
      </w:r>
    </w:p>
    <w:p w14:paraId="1B5E47D9" w14:textId="77777777" w:rsidR="00B805FF" w:rsidRPr="000C348A" w:rsidRDefault="00B805FF" w:rsidP="00B805FF">
      <w:pPr>
        <w:spacing w:line="51" w:lineRule="exact"/>
        <w:rPr>
          <w:rFonts w:eastAsia="Times New Roman" w:cs="Calibri"/>
        </w:rPr>
      </w:pPr>
    </w:p>
    <w:p w14:paraId="16B0B092" w14:textId="5B5AC338" w:rsidR="00B805FF" w:rsidRPr="00DE4F53" w:rsidRDefault="00B805FF" w:rsidP="00B805FF">
      <w:pPr>
        <w:spacing w:line="232" w:lineRule="auto"/>
        <w:rPr>
          <w:rFonts w:cs="Calibri"/>
        </w:rPr>
      </w:pPr>
      <w:r w:rsidRPr="1058289C">
        <w:rPr>
          <w:rFonts w:cs="Calibri"/>
        </w:rPr>
        <w:t xml:space="preserve">Met het oog op de gezondheid van </w:t>
      </w:r>
      <w:r w:rsidR="006D72B7" w:rsidRPr="1058289C">
        <w:rPr>
          <w:rFonts w:cs="Calibri"/>
        </w:rPr>
        <w:t>leerlingen</w:t>
      </w:r>
      <w:r w:rsidRPr="1058289C">
        <w:rPr>
          <w:rFonts w:cs="Calibri"/>
        </w:rPr>
        <w:t xml:space="preserve">, maar ook in verband met de aansprakelijkheid is het van groot belang dat in dergelijke situaties zeer zorgvuldig wordt gehandeld. Personeelsleden moeten, indien zij medische handelingen verrichten, daarbij over de vereiste kennis en of bekwaamheid beschikken. </w:t>
      </w:r>
      <w:r w:rsidR="00F11FBD" w:rsidRPr="1058289C">
        <w:rPr>
          <w:rFonts w:cs="Calibri"/>
        </w:rPr>
        <w:t>Leraren</w:t>
      </w:r>
      <w:r w:rsidRPr="1058289C">
        <w:rPr>
          <w:rFonts w:cs="Calibri"/>
        </w:rPr>
        <w:t xml:space="preserve"> en schoolleiding moeten zich realiseren dat, wanneer zij fouten maken of zich vergissen, zij voor deze handelingen aansprakelijk gesteld kunnen worden. Met </w:t>
      </w:r>
      <w:r w:rsidR="03D5B7F9" w:rsidRPr="1058289C">
        <w:rPr>
          <w:rFonts w:cs="Calibri"/>
        </w:rPr>
        <w:t>he</w:t>
      </w:r>
      <w:r w:rsidRPr="1058289C">
        <w:rPr>
          <w:rFonts w:cs="Calibri"/>
        </w:rPr>
        <w:t xml:space="preserve">t protocol </w:t>
      </w:r>
      <w:r w:rsidR="72E4D0DD" w:rsidRPr="1058289C">
        <w:rPr>
          <w:rFonts w:cs="Calibri"/>
        </w:rPr>
        <w:t xml:space="preserve">Medicijnverstrekking en medisch handelen </w:t>
      </w:r>
      <w:r w:rsidRPr="1058289C">
        <w:rPr>
          <w:rFonts w:cs="Calibri"/>
        </w:rPr>
        <w:t>geeft LiemersNovum middels de handreiking aan scholen hoe in voorkomende gevallen te handelen (</w:t>
      </w:r>
      <w:hyperlink r:id="rId67" w:history="1">
        <w:r w:rsidR="007667FE">
          <w:rPr>
            <w:rStyle w:val="Hyperlink"/>
            <w:rFonts w:cs="Calibri"/>
            <w:color w:val="auto"/>
          </w:rPr>
          <w:t>bijlage 12)</w:t>
        </w:r>
      </w:hyperlink>
      <w:r w:rsidRPr="1058289C">
        <w:rPr>
          <w:rFonts w:cs="Calibri"/>
        </w:rPr>
        <w:t>.</w:t>
      </w:r>
    </w:p>
    <w:p w14:paraId="41034861" w14:textId="327FB362" w:rsidR="56ACB4E1" w:rsidRPr="00DE4F53" w:rsidRDefault="56ACB4E1" w:rsidP="56ACB4E1">
      <w:pPr>
        <w:spacing w:line="232" w:lineRule="auto"/>
        <w:rPr>
          <w:rFonts w:cs="Calibri"/>
        </w:rPr>
      </w:pPr>
    </w:p>
    <w:p w14:paraId="1681B55E" w14:textId="7FC0C2D4" w:rsidR="56ACB4E1" w:rsidRDefault="56ACB4E1" w:rsidP="56ACB4E1">
      <w:pPr>
        <w:spacing w:line="232" w:lineRule="auto"/>
        <w:rPr>
          <w:rFonts w:cs="Calibri"/>
        </w:rPr>
      </w:pPr>
    </w:p>
    <w:p w14:paraId="5EE78F67" w14:textId="69E40635" w:rsidR="56ACB4E1" w:rsidRDefault="56ACB4E1" w:rsidP="56ACB4E1">
      <w:pPr>
        <w:spacing w:line="232" w:lineRule="auto"/>
        <w:rPr>
          <w:rFonts w:cs="Calibri"/>
        </w:rPr>
      </w:pPr>
    </w:p>
    <w:p w14:paraId="46AB67C5" w14:textId="13AF4DD9" w:rsidR="00CB0C87" w:rsidRDefault="00CB0C87" w:rsidP="7D166185">
      <w:pPr>
        <w:spacing w:line="232" w:lineRule="auto"/>
      </w:pPr>
    </w:p>
    <w:p w14:paraId="36157D78" w14:textId="0BFDFE96" w:rsidR="7D166185" w:rsidRDefault="7D166185" w:rsidP="7D166185">
      <w:pPr>
        <w:spacing w:line="232" w:lineRule="auto"/>
      </w:pPr>
    </w:p>
    <w:p w14:paraId="1F05383D" w14:textId="76A6EA29" w:rsidR="7D166185" w:rsidRDefault="7D166185" w:rsidP="7D166185">
      <w:pPr>
        <w:spacing w:line="232" w:lineRule="auto"/>
      </w:pPr>
    </w:p>
    <w:p w14:paraId="19582A86" w14:textId="2930F1D3" w:rsidR="7D166185" w:rsidRDefault="7D166185" w:rsidP="7D166185">
      <w:pPr>
        <w:spacing w:line="232" w:lineRule="auto"/>
      </w:pPr>
    </w:p>
    <w:p w14:paraId="0545A378" w14:textId="0FD2B080" w:rsidR="7D166185" w:rsidRDefault="7D166185" w:rsidP="7D166185">
      <w:pPr>
        <w:spacing w:line="232" w:lineRule="auto"/>
      </w:pPr>
    </w:p>
    <w:p w14:paraId="1D739A06" w14:textId="553A3B93" w:rsidR="7D166185" w:rsidRDefault="7D166185" w:rsidP="7D166185">
      <w:pPr>
        <w:spacing w:line="232" w:lineRule="auto"/>
      </w:pPr>
    </w:p>
    <w:p w14:paraId="763C5331" w14:textId="5449DCC0" w:rsidR="7D166185" w:rsidRDefault="7D166185" w:rsidP="7D166185">
      <w:pPr>
        <w:spacing w:line="232" w:lineRule="auto"/>
      </w:pPr>
    </w:p>
    <w:p w14:paraId="23003002" w14:textId="0DC0B444" w:rsidR="02D696C4" w:rsidRDefault="02D696C4" w:rsidP="0875B28B">
      <w:pPr>
        <w:pStyle w:val="Kop1"/>
      </w:pPr>
      <w:bookmarkStart w:id="54" w:name="_Toc67307315"/>
      <w:r>
        <w:lastRenderedPageBreak/>
        <w:t>B. BINNEN- EN BUITENSCHOOLSE ACTIVITEITEN EN VEILIGHEID</w:t>
      </w:r>
      <w:bookmarkEnd w:id="54"/>
    </w:p>
    <w:p w14:paraId="554C369E" w14:textId="57614D5B" w:rsidR="02D696C4" w:rsidRDefault="02D696C4">
      <w:r w:rsidRPr="2F6F94D5">
        <w:rPr>
          <w:rFonts w:cs="Calibri"/>
        </w:rPr>
        <w:t>Onder binnen- en buitenschoolse activiteiten vallen: uitstapjes, excursies, cursussen en dagelijks terugkerende situaties die wel of niet binnen de lestijden van de school vallen en/of die wel of niet binnen de school zelf plaatsvinden.</w:t>
      </w:r>
      <w:r w:rsidR="00CB0C87">
        <w:rPr>
          <w:rFonts w:cs="Calibri"/>
        </w:rPr>
        <w:br/>
      </w:r>
    </w:p>
    <w:p w14:paraId="56C72575" w14:textId="492C5991" w:rsidR="02D696C4" w:rsidRDefault="02D696C4" w:rsidP="0875B28B">
      <w:pPr>
        <w:spacing w:line="257" w:lineRule="auto"/>
      </w:pPr>
      <w:r w:rsidRPr="2F6F94D5">
        <w:rPr>
          <w:rFonts w:cs="Calibri"/>
        </w:rPr>
        <w:t>Achtereenvolgens wordt ingegaan op:</w:t>
      </w:r>
    </w:p>
    <w:p w14:paraId="478B1767" w14:textId="34F98E1B" w:rsidR="02D696C4" w:rsidRDefault="02D696C4" w:rsidP="0875B28B">
      <w:pPr>
        <w:spacing w:line="257" w:lineRule="auto"/>
      </w:pPr>
      <w:r w:rsidRPr="2F6F94D5">
        <w:rPr>
          <w:rFonts w:cs="Calibri"/>
        </w:rPr>
        <w:t>B1.      Gebruik schoolplein</w:t>
      </w:r>
    </w:p>
    <w:p w14:paraId="757F6CB6" w14:textId="1121F1D4" w:rsidR="02D696C4" w:rsidRDefault="02D696C4">
      <w:r w:rsidRPr="2F6F94D5">
        <w:rPr>
          <w:rFonts w:cs="Calibri"/>
        </w:rPr>
        <w:t>B2.      Afspraken met betrekking tot het gymmen</w:t>
      </w:r>
    </w:p>
    <w:p w14:paraId="1D13AFF6" w14:textId="0212AD52" w:rsidR="02D696C4" w:rsidRDefault="02D696C4" w:rsidP="0875B28B">
      <w:pPr>
        <w:spacing w:line="257" w:lineRule="auto"/>
      </w:pPr>
      <w:r w:rsidRPr="2F6F94D5">
        <w:rPr>
          <w:rFonts w:cs="Calibri"/>
        </w:rPr>
        <w:t>B3.      Gebruik gangen</w:t>
      </w:r>
    </w:p>
    <w:p w14:paraId="02E1792D" w14:textId="4DE864D2" w:rsidR="02D696C4" w:rsidRDefault="02D696C4" w:rsidP="0875B28B">
      <w:pPr>
        <w:spacing w:line="257" w:lineRule="auto"/>
      </w:pPr>
      <w:r w:rsidRPr="2F6F94D5">
        <w:rPr>
          <w:rFonts w:cs="Calibri"/>
        </w:rPr>
        <w:t>B4.      Schoolreis</w:t>
      </w:r>
    </w:p>
    <w:p w14:paraId="104170BA" w14:textId="05D1C1BC" w:rsidR="02D696C4" w:rsidRDefault="02D696C4" w:rsidP="0875B28B">
      <w:pPr>
        <w:spacing w:line="257" w:lineRule="auto"/>
      </w:pPr>
      <w:r w:rsidRPr="2F6F94D5">
        <w:rPr>
          <w:rFonts w:cs="Calibri"/>
        </w:rPr>
        <w:t>B</w:t>
      </w:r>
      <w:r w:rsidR="00C809D4">
        <w:rPr>
          <w:rFonts w:cs="Calibri"/>
        </w:rPr>
        <w:t>5</w:t>
      </w:r>
      <w:r w:rsidRPr="2F6F94D5">
        <w:rPr>
          <w:rFonts w:cs="Calibri"/>
        </w:rPr>
        <w:t>.      Kamp</w:t>
      </w:r>
    </w:p>
    <w:p w14:paraId="50D79036" w14:textId="76A70576" w:rsidR="02D696C4" w:rsidRDefault="02D696C4" w:rsidP="0875B28B">
      <w:pPr>
        <w:spacing w:line="257" w:lineRule="auto"/>
      </w:pPr>
      <w:r w:rsidRPr="2F6F94D5">
        <w:rPr>
          <w:rFonts w:cs="Calibri"/>
        </w:rPr>
        <w:t>B</w:t>
      </w:r>
      <w:r w:rsidR="00C809D4">
        <w:rPr>
          <w:rFonts w:cs="Calibri"/>
        </w:rPr>
        <w:t>6</w:t>
      </w:r>
      <w:r w:rsidRPr="2F6F94D5">
        <w:rPr>
          <w:rFonts w:cs="Calibri"/>
        </w:rPr>
        <w:t>.      Excursievervoer per auto, bus, fiets en te voet</w:t>
      </w:r>
    </w:p>
    <w:p w14:paraId="5B754F8C" w14:textId="336DE208" w:rsidR="02D696C4" w:rsidRDefault="02D696C4" w:rsidP="0875B28B">
      <w:pPr>
        <w:spacing w:line="257" w:lineRule="auto"/>
      </w:pPr>
      <w:r w:rsidRPr="2F6F94D5">
        <w:rPr>
          <w:rFonts w:cs="Calibri"/>
        </w:rPr>
        <w:t>B</w:t>
      </w:r>
      <w:r w:rsidR="00C809D4">
        <w:rPr>
          <w:rFonts w:cs="Calibri"/>
        </w:rPr>
        <w:t>7</w:t>
      </w:r>
      <w:r w:rsidRPr="2F6F94D5">
        <w:rPr>
          <w:rFonts w:cs="Calibri"/>
        </w:rPr>
        <w:t>.      Externe sportactiviteiten</w:t>
      </w:r>
    </w:p>
    <w:p w14:paraId="24A76293" w14:textId="0EE9F6C7" w:rsidR="02D696C4" w:rsidRDefault="02D696C4" w:rsidP="0875B28B">
      <w:pPr>
        <w:spacing w:line="257" w:lineRule="auto"/>
      </w:pPr>
      <w:r w:rsidRPr="2F6F94D5">
        <w:rPr>
          <w:rFonts w:cs="Calibri"/>
        </w:rPr>
        <w:t>B</w:t>
      </w:r>
      <w:r w:rsidR="00C809D4">
        <w:rPr>
          <w:rFonts w:cs="Calibri"/>
        </w:rPr>
        <w:t>8</w:t>
      </w:r>
      <w:r w:rsidRPr="2F6F94D5">
        <w:rPr>
          <w:rFonts w:cs="Calibri"/>
        </w:rPr>
        <w:t xml:space="preserve">.      </w:t>
      </w:r>
      <w:proofErr w:type="spellStart"/>
      <w:r w:rsidRPr="2F6F94D5">
        <w:rPr>
          <w:rFonts w:cs="Calibri"/>
        </w:rPr>
        <w:t>Schoolbrede</w:t>
      </w:r>
      <w:proofErr w:type="spellEnd"/>
      <w:r w:rsidRPr="2F6F94D5">
        <w:rPr>
          <w:rFonts w:cs="Calibri"/>
        </w:rPr>
        <w:t xml:space="preserve"> activiteiten</w:t>
      </w:r>
    </w:p>
    <w:p w14:paraId="1F881AD7" w14:textId="28B41CEB" w:rsidR="02D696C4" w:rsidRDefault="02D696C4" w:rsidP="0875B28B">
      <w:pPr>
        <w:spacing w:line="257" w:lineRule="auto"/>
      </w:pPr>
      <w:r w:rsidRPr="1E59EE24">
        <w:rPr>
          <w:rFonts w:cs="Calibri"/>
        </w:rPr>
        <w:t>B</w:t>
      </w:r>
      <w:r w:rsidR="00C809D4" w:rsidRPr="1E59EE24">
        <w:rPr>
          <w:rFonts w:cs="Calibri"/>
        </w:rPr>
        <w:t>9</w:t>
      </w:r>
      <w:r w:rsidRPr="1E59EE24">
        <w:rPr>
          <w:rFonts w:cs="Calibri"/>
        </w:rPr>
        <w:t xml:space="preserve">.    </w:t>
      </w:r>
      <w:r w:rsidR="6B01AC1F" w:rsidRPr="1E59EE24">
        <w:rPr>
          <w:rFonts w:cs="Calibri"/>
        </w:rPr>
        <w:t xml:space="preserve">  </w:t>
      </w:r>
      <w:r w:rsidRPr="1E59EE24">
        <w:rPr>
          <w:rFonts w:cs="Calibri"/>
        </w:rPr>
        <w:t>Speeltoestellen</w:t>
      </w:r>
    </w:p>
    <w:p w14:paraId="79451569" w14:textId="60681B73" w:rsidR="02D696C4" w:rsidRDefault="02D696C4" w:rsidP="0875B28B">
      <w:pPr>
        <w:spacing w:line="257" w:lineRule="auto"/>
      </w:pPr>
      <w:r w:rsidRPr="2F6F94D5">
        <w:rPr>
          <w:rFonts w:cs="Calibri"/>
        </w:rPr>
        <w:t>B1</w:t>
      </w:r>
      <w:r w:rsidR="00C809D4">
        <w:rPr>
          <w:rFonts w:cs="Calibri"/>
        </w:rPr>
        <w:t>0</w:t>
      </w:r>
      <w:r w:rsidRPr="2F6F94D5">
        <w:rPr>
          <w:rFonts w:cs="Calibri"/>
        </w:rPr>
        <w:t>.    Ongevallenverzekering</w:t>
      </w:r>
    </w:p>
    <w:p w14:paraId="076232DF" w14:textId="1F384EEF" w:rsidR="02D696C4" w:rsidRDefault="02D696C4">
      <w:r w:rsidRPr="2F6F94D5">
        <w:rPr>
          <w:rFonts w:cs="Calibri"/>
        </w:rPr>
        <w:t>B1</w:t>
      </w:r>
      <w:r w:rsidR="00C809D4">
        <w:rPr>
          <w:rFonts w:cs="Calibri"/>
        </w:rPr>
        <w:t>1</w:t>
      </w:r>
      <w:r w:rsidRPr="2F6F94D5">
        <w:rPr>
          <w:rFonts w:cs="Calibri"/>
        </w:rPr>
        <w:t>.    Wettelijke aansprakelijkheid</w:t>
      </w:r>
    </w:p>
    <w:p w14:paraId="29C570F0" w14:textId="4392276A" w:rsidR="02D696C4" w:rsidRDefault="02D696C4" w:rsidP="0875B28B">
      <w:pPr>
        <w:spacing w:line="257" w:lineRule="auto"/>
      </w:pPr>
      <w:r w:rsidRPr="2F6F94D5">
        <w:rPr>
          <w:rFonts w:cs="Calibri"/>
        </w:rPr>
        <w:t xml:space="preserve"> </w:t>
      </w:r>
    </w:p>
    <w:p w14:paraId="6E319194" w14:textId="0967F7FB" w:rsidR="02D696C4" w:rsidRDefault="02D696C4" w:rsidP="0875B28B">
      <w:pPr>
        <w:pStyle w:val="Kop2"/>
      </w:pPr>
      <w:bookmarkStart w:id="55" w:name="_Toc67307316"/>
      <w:r>
        <w:t>B1.      Gebruik schoolplein</w:t>
      </w:r>
      <w:bookmarkEnd w:id="55"/>
    </w:p>
    <w:p w14:paraId="48E0D943" w14:textId="38B8C862" w:rsidR="02D696C4" w:rsidRDefault="00CB0C87" w:rsidP="3278980E">
      <w:pPr>
        <w:rPr>
          <w:rFonts w:cs="Calibri"/>
        </w:rPr>
      </w:pPr>
      <w:r>
        <w:rPr>
          <w:rFonts w:cs="Calibri"/>
        </w:rPr>
        <w:br/>
      </w:r>
      <w:r w:rsidR="02D696C4" w:rsidRPr="3278980E">
        <w:rPr>
          <w:rFonts w:cs="Calibri"/>
        </w:rPr>
        <w:t>Het schoolplein is het gebied waar de school tijdens pauzes verplicht is toezicht te houden. Elke school van Stichting LiemersNovum dient in overleg met team/medezeggenschapsraad school specifieke afspraken te maken over:</w:t>
      </w:r>
    </w:p>
    <w:p w14:paraId="7BE8ABA5" w14:textId="4BDACD53" w:rsidR="02D696C4" w:rsidRDefault="02D696C4" w:rsidP="0875B28B">
      <w:pPr>
        <w:spacing w:line="257" w:lineRule="auto"/>
        <w:ind w:left="121" w:hanging="121"/>
      </w:pPr>
      <w:r w:rsidRPr="2F6F94D5">
        <w:rPr>
          <w:rFonts w:cs="Calibri"/>
        </w:rPr>
        <w:t>-  Toezicht op het plein</w:t>
      </w:r>
    </w:p>
    <w:p w14:paraId="72E92C59" w14:textId="006B5CD8" w:rsidR="02D696C4" w:rsidRDefault="02D696C4" w:rsidP="0875B28B">
      <w:pPr>
        <w:spacing w:line="257" w:lineRule="auto"/>
        <w:ind w:left="121" w:hanging="121"/>
      </w:pPr>
      <w:r w:rsidRPr="2F6F94D5">
        <w:rPr>
          <w:rFonts w:cs="Calibri"/>
        </w:rPr>
        <w:t>-  Fietsen op het schoolplein</w:t>
      </w:r>
    </w:p>
    <w:p w14:paraId="02B7EFB6" w14:textId="100C8D2C" w:rsidR="02D696C4" w:rsidRDefault="02D696C4" w:rsidP="0875B28B">
      <w:pPr>
        <w:spacing w:line="257" w:lineRule="auto"/>
        <w:ind w:left="121" w:hanging="121"/>
      </w:pPr>
      <w:r w:rsidRPr="2F6F94D5">
        <w:rPr>
          <w:rFonts w:cs="Calibri"/>
        </w:rPr>
        <w:t>-  In- en uitgangen voor de leerlingen</w:t>
      </w:r>
    </w:p>
    <w:p w14:paraId="630F87E2" w14:textId="71168690" w:rsidR="02D696C4" w:rsidRDefault="02D696C4" w:rsidP="0875B28B">
      <w:pPr>
        <w:spacing w:line="257" w:lineRule="auto"/>
        <w:ind w:left="121" w:hanging="121"/>
      </w:pPr>
      <w:r w:rsidRPr="2F6F94D5">
        <w:rPr>
          <w:rFonts w:cs="Calibri"/>
        </w:rPr>
        <w:t>-  Naar binnen en buiten gaan van de leerlingen</w:t>
      </w:r>
    </w:p>
    <w:p w14:paraId="70A3B668" w14:textId="7B62CF63" w:rsidR="02D696C4" w:rsidRDefault="02D696C4" w:rsidP="0875B28B">
      <w:pPr>
        <w:spacing w:line="257" w:lineRule="auto"/>
        <w:ind w:left="121" w:hanging="121"/>
      </w:pPr>
      <w:r w:rsidRPr="2F6F94D5">
        <w:rPr>
          <w:rFonts w:cs="Calibri"/>
        </w:rPr>
        <w:t xml:space="preserve">-  Het gebruik van skates, rolschaatsen, skateboards </w:t>
      </w:r>
      <w:r w:rsidR="003E4A88" w:rsidRPr="2F6F94D5">
        <w:rPr>
          <w:rFonts w:cs="Calibri"/>
        </w:rPr>
        <w:t>e.d.</w:t>
      </w:r>
    </w:p>
    <w:p w14:paraId="48AAFA5A" w14:textId="6156C1C3" w:rsidR="02D696C4" w:rsidRDefault="02D696C4" w:rsidP="0875B28B">
      <w:pPr>
        <w:ind w:left="121" w:hanging="121"/>
      </w:pPr>
      <w:r w:rsidRPr="2F6F94D5">
        <w:rPr>
          <w:rFonts w:cs="Calibri"/>
        </w:rPr>
        <w:t>-  ‘Slecht weer’ scenario’s</w:t>
      </w:r>
    </w:p>
    <w:p w14:paraId="505F4D53" w14:textId="65A92CE3" w:rsidR="02D696C4" w:rsidRDefault="02D696C4" w:rsidP="0875B28B">
      <w:pPr>
        <w:spacing w:line="257" w:lineRule="auto"/>
        <w:ind w:left="121" w:hanging="121"/>
      </w:pPr>
      <w:r w:rsidRPr="2F6F94D5">
        <w:rPr>
          <w:rFonts w:cs="Calibri"/>
        </w:rPr>
        <w:t>-  Pleinregels</w:t>
      </w:r>
    </w:p>
    <w:p w14:paraId="661B6D3E" w14:textId="5CD42811" w:rsidR="02D696C4" w:rsidRDefault="02D696C4" w:rsidP="0875B28B">
      <w:pPr>
        <w:spacing w:line="257" w:lineRule="auto"/>
        <w:ind w:left="121" w:hanging="121"/>
      </w:pPr>
      <w:r w:rsidRPr="2F6F94D5">
        <w:rPr>
          <w:rFonts w:cs="Calibri"/>
        </w:rPr>
        <w:t>-  Ongewenste personen op het schoolplein</w:t>
      </w:r>
    </w:p>
    <w:p w14:paraId="77050AC7" w14:textId="408ADE88" w:rsidR="02D696C4" w:rsidRDefault="02D696C4" w:rsidP="0875B28B">
      <w:pPr>
        <w:pStyle w:val="Kop2"/>
      </w:pPr>
      <w:r>
        <w:t xml:space="preserve"> </w:t>
      </w:r>
    </w:p>
    <w:p w14:paraId="3A692B18" w14:textId="6AEC364D" w:rsidR="02D696C4" w:rsidRDefault="02D696C4" w:rsidP="00CB0C87">
      <w:pPr>
        <w:pStyle w:val="Kop2"/>
      </w:pPr>
      <w:bookmarkStart w:id="56" w:name="_Toc67307317"/>
      <w:r>
        <w:t>B2.      Afspraken met betrekking tot het gymmen</w:t>
      </w:r>
      <w:bookmarkEnd w:id="56"/>
      <w:r w:rsidR="00CB0C87">
        <w:br/>
      </w:r>
    </w:p>
    <w:p w14:paraId="3E8C6CCA" w14:textId="4B9371B7" w:rsidR="02D696C4" w:rsidRDefault="02D696C4">
      <w:r w:rsidRPr="2F6F94D5">
        <w:rPr>
          <w:rFonts w:cs="Calibri"/>
        </w:rPr>
        <w:t>Elke school van Stichting LiemersNovum dient in overleg met team/medezeggenschapsraad school specifieke afspraken te maken over:</w:t>
      </w:r>
    </w:p>
    <w:p w14:paraId="5DE93A8C" w14:textId="46BD540F" w:rsidR="02D696C4" w:rsidRDefault="02D696C4" w:rsidP="0875B28B">
      <w:pPr>
        <w:spacing w:line="257" w:lineRule="auto"/>
      </w:pPr>
      <w:r w:rsidRPr="2F6F94D5">
        <w:rPr>
          <w:rFonts w:cs="Calibri"/>
        </w:rPr>
        <w:t xml:space="preserve"> </w:t>
      </w:r>
    </w:p>
    <w:p w14:paraId="7E0026EF" w14:textId="12477FB1" w:rsidR="02D696C4" w:rsidRDefault="02D696C4" w:rsidP="0875B28B">
      <w:pPr>
        <w:spacing w:line="257" w:lineRule="auto"/>
        <w:ind w:left="121" w:hanging="121"/>
      </w:pPr>
      <w:r w:rsidRPr="2F6F94D5">
        <w:rPr>
          <w:rFonts w:cs="Calibri"/>
        </w:rPr>
        <w:t>-  Gebruik gymkleding en gymschoenen</w:t>
      </w:r>
    </w:p>
    <w:p w14:paraId="0253A70C" w14:textId="10D643AF" w:rsidR="02D696C4" w:rsidRDefault="02D696C4" w:rsidP="0875B28B">
      <w:pPr>
        <w:spacing w:line="257" w:lineRule="auto"/>
        <w:ind w:left="121" w:hanging="121"/>
      </w:pPr>
      <w:r w:rsidRPr="2F6F94D5">
        <w:rPr>
          <w:rFonts w:cs="Calibri"/>
        </w:rPr>
        <w:t>-  Wel of niet deelnemen aan de les</w:t>
      </w:r>
    </w:p>
    <w:p w14:paraId="448D30A3" w14:textId="7D5AAAF0" w:rsidR="02D696C4" w:rsidRDefault="02D696C4" w:rsidP="0875B28B">
      <w:pPr>
        <w:spacing w:line="257" w:lineRule="auto"/>
        <w:ind w:left="121" w:hanging="121"/>
      </w:pPr>
      <w:r w:rsidRPr="2F6F94D5">
        <w:rPr>
          <w:rFonts w:cs="Calibri"/>
        </w:rPr>
        <w:t>-  Het gebruik van (aparte) kleedkamers</w:t>
      </w:r>
    </w:p>
    <w:p w14:paraId="4A1CCD10" w14:textId="57D70A3E" w:rsidR="02D696C4" w:rsidRDefault="02D696C4" w:rsidP="0875B28B">
      <w:pPr>
        <w:spacing w:line="257" w:lineRule="auto"/>
        <w:ind w:left="121" w:hanging="121"/>
      </w:pPr>
      <w:r w:rsidRPr="2F6F94D5">
        <w:rPr>
          <w:rFonts w:cs="Calibri"/>
        </w:rPr>
        <w:t>-  Het gebruik van toestellen</w:t>
      </w:r>
    </w:p>
    <w:p w14:paraId="62F2B152" w14:textId="11FDE0FA" w:rsidR="02D696C4" w:rsidRDefault="02D696C4" w:rsidP="0875B28B">
      <w:pPr>
        <w:spacing w:line="257" w:lineRule="auto"/>
        <w:ind w:left="121" w:hanging="121"/>
      </w:pPr>
      <w:r w:rsidRPr="2F6F94D5">
        <w:rPr>
          <w:rFonts w:cs="Calibri"/>
        </w:rPr>
        <w:t>-  Wel of niet douchen</w:t>
      </w:r>
    </w:p>
    <w:p w14:paraId="1B7881DE" w14:textId="134DB76A" w:rsidR="02D696C4" w:rsidRDefault="02D696C4" w:rsidP="0875B28B">
      <w:pPr>
        <w:spacing w:line="257" w:lineRule="auto"/>
        <w:ind w:left="121" w:hanging="121"/>
      </w:pPr>
      <w:r w:rsidRPr="2F6F94D5">
        <w:rPr>
          <w:rFonts w:cs="Calibri"/>
        </w:rPr>
        <w:t>-  Ongelukjes</w:t>
      </w:r>
    </w:p>
    <w:p w14:paraId="0C0588AC" w14:textId="023E37B1" w:rsidR="02D696C4" w:rsidRDefault="02D696C4" w:rsidP="0875B28B">
      <w:pPr>
        <w:spacing w:line="257" w:lineRule="auto"/>
      </w:pPr>
      <w:r w:rsidRPr="2F6F94D5">
        <w:rPr>
          <w:rFonts w:cs="Calibri"/>
        </w:rPr>
        <w:t xml:space="preserve"> </w:t>
      </w:r>
    </w:p>
    <w:p w14:paraId="4F009377" w14:textId="6E92E8B4" w:rsidR="02D696C4" w:rsidRDefault="02D696C4" w:rsidP="0875B28B">
      <w:pPr>
        <w:pStyle w:val="Kop2"/>
      </w:pPr>
      <w:bookmarkStart w:id="57" w:name="_Toc67307318"/>
      <w:r>
        <w:t>B3.      Gebruik gangen</w:t>
      </w:r>
      <w:bookmarkEnd w:id="57"/>
    </w:p>
    <w:p w14:paraId="1CCC2BA1" w14:textId="23EC2CF2" w:rsidR="02D696C4" w:rsidRDefault="00CB0C87">
      <w:r>
        <w:rPr>
          <w:rFonts w:cs="Calibri"/>
        </w:rPr>
        <w:br/>
      </w:r>
      <w:r w:rsidR="02D696C4" w:rsidRPr="2F6F94D5">
        <w:rPr>
          <w:rFonts w:cs="Calibri"/>
        </w:rPr>
        <w:t>Elke school van Stichting LiemersNovum dient in overleg met team/medezeggenschapsraad school specifieke afspraken te maken over:</w:t>
      </w:r>
    </w:p>
    <w:p w14:paraId="40B413DA" w14:textId="13433EEC" w:rsidR="02D696C4" w:rsidRDefault="02D696C4" w:rsidP="0875B28B">
      <w:pPr>
        <w:ind w:left="121" w:hanging="121"/>
      </w:pPr>
      <w:r w:rsidRPr="2F6F94D5">
        <w:rPr>
          <w:rFonts w:cs="Calibri"/>
        </w:rPr>
        <w:t>-  Gewenst gedrag van de leerlingen op de gang</w:t>
      </w:r>
    </w:p>
    <w:p w14:paraId="6FB321F9" w14:textId="2A7461A6" w:rsidR="02D696C4" w:rsidRDefault="02D696C4" w:rsidP="0875B28B">
      <w:pPr>
        <w:spacing w:line="257" w:lineRule="auto"/>
        <w:ind w:left="121" w:hanging="121"/>
      </w:pPr>
      <w:r w:rsidRPr="2F6F94D5">
        <w:rPr>
          <w:rFonts w:cs="Calibri"/>
        </w:rPr>
        <w:t>-  Gebruik van de kapstokken</w:t>
      </w:r>
    </w:p>
    <w:p w14:paraId="3F3A63C8" w14:textId="551DF030" w:rsidR="02D696C4" w:rsidRDefault="02D696C4" w:rsidP="0875B28B">
      <w:pPr>
        <w:spacing w:line="257" w:lineRule="auto"/>
        <w:ind w:left="121" w:hanging="121"/>
      </w:pPr>
      <w:r w:rsidRPr="2F6F94D5">
        <w:rPr>
          <w:rFonts w:cs="Calibri"/>
        </w:rPr>
        <w:t>-  Het ontruimingsplan en ontruimingsoefening (minimaal 2 x per jaar)</w:t>
      </w:r>
    </w:p>
    <w:p w14:paraId="47334B23" w14:textId="52289FDF" w:rsidR="02D696C4" w:rsidRDefault="02D696C4" w:rsidP="0875B28B">
      <w:pPr>
        <w:spacing w:line="257" w:lineRule="auto"/>
        <w:ind w:left="121" w:hanging="121"/>
      </w:pPr>
      <w:r w:rsidRPr="2F6F94D5">
        <w:rPr>
          <w:rFonts w:cs="Calibri"/>
        </w:rPr>
        <w:t>-  Vrijhouden van de nood- en tussendeuren</w:t>
      </w:r>
    </w:p>
    <w:p w14:paraId="72BA0933" w14:textId="26482EDB" w:rsidR="02D696C4" w:rsidRDefault="02D696C4" w:rsidP="0875B28B">
      <w:pPr>
        <w:spacing w:line="257" w:lineRule="auto"/>
        <w:rPr>
          <w:rFonts w:cs="Calibri"/>
        </w:rPr>
      </w:pPr>
      <w:r w:rsidRPr="2F6F94D5">
        <w:rPr>
          <w:rFonts w:cs="Calibri"/>
        </w:rPr>
        <w:lastRenderedPageBreak/>
        <w:t xml:space="preserve"> </w:t>
      </w:r>
    </w:p>
    <w:p w14:paraId="3A3A4CDE" w14:textId="77777777" w:rsidR="00641954" w:rsidRDefault="00641954" w:rsidP="0875B28B">
      <w:pPr>
        <w:spacing w:line="257" w:lineRule="auto"/>
      </w:pPr>
    </w:p>
    <w:p w14:paraId="6B6DB391" w14:textId="3685157C" w:rsidR="02D696C4" w:rsidRDefault="02D696C4" w:rsidP="0875B28B">
      <w:pPr>
        <w:pStyle w:val="Kop2"/>
      </w:pPr>
      <w:bookmarkStart w:id="58" w:name="_Toc67307319"/>
      <w:r>
        <w:t>B4.      Schoolreis</w:t>
      </w:r>
      <w:bookmarkEnd w:id="58"/>
    </w:p>
    <w:p w14:paraId="2A95FA29" w14:textId="77777777" w:rsidR="00CB0C87" w:rsidRPr="00CB0C87" w:rsidRDefault="00CB0C87" w:rsidP="00CB0C87"/>
    <w:p w14:paraId="0FFF7510" w14:textId="60E3B017" w:rsidR="02D696C4" w:rsidRDefault="02D696C4" w:rsidP="0875B28B">
      <w:pPr>
        <w:spacing w:line="257" w:lineRule="auto"/>
      </w:pPr>
      <w:r w:rsidRPr="2F6F94D5">
        <w:rPr>
          <w:rFonts w:cs="Calibri"/>
        </w:rPr>
        <w:t>Voor de schoolreis worden alle bijzonderheden van de leerlingen geïnventariseerd:</w:t>
      </w:r>
    </w:p>
    <w:p w14:paraId="56D8C525" w14:textId="289A299C" w:rsidR="02D696C4" w:rsidRDefault="02D696C4" w:rsidP="0875B28B">
      <w:pPr>
        <w:spacing w:line="257" w:lineRule="auto"/>
        <w:ind w:left="121" w:hanging="121"/>
      </w:pPr>
      <w:r w:rsidRPr="2F6F94D5">
        <w:rPr>
          <w:rFonts w:cs="Calibri"/>
        </w:rPr>
        <w:t>-  medicijngebruik</w:t>
      </w:r>
    </w:p>
    <w:p w14:paraId="1E4F309B" w14:textId="1534309B" w:rsidR="02D696C4" w:rsidRDefault="02D696C4" w:rsidP="0875B28B">
      <w:pPr>
        <w:spacing w:line="257" w:lineRule="auto"/>
        <w:ind w:left="121" w:hanging="121"/>
      </w:pPr>
      <w:r w:rsidRPr="2F6F94D5">
        <w:rPr>
          <w:rFonts w:cs="Calibri"/>
        </w:rPr>
        <w:t>-  dieet</w:t>
      </w:r>
    </w:p>
    <w:p w14:paraId="61E08A2E" w14:textId="2660EC96" w:rsidR="02D696C4" w:rsidRDefault="02D696C4" w:rsidP="0875B28B">
      <w:pPr>
        <w:spacing w:line="257" w:lineRule="auto"/>
        <w:ind w:left="121" w:hanging="121"/>
      </w:pPr>
      <w:r w:rsidRPr="2F6F94D5">
        <w:rPr>
          <w:rFonts w:cs="Calibri"/>
        </w:rPr>
        <w:t>-  telefoonnummer(s)</w:t>
      </w:r>
    </w:p>
    <w:p w14:paraId="7521358C" w14:textId="2E471995" w:rsidR="02D696C4" w:rsidRDefault="02D696C4" w:rsidP="0875B28B">
      <w:pPr>
        <w:spacing w:line="257" w:lineRule="auto"/>
        <w:ind w:left="121" w:hanging="121"/>
      </w:pPr>
      <w:r w:rsidRPr="2F6F94D5">
        <w:rPr>
          <w:rFonts w:cs="Calibri"/>
        </w:rPr>
        <w:t xml:space="preserve"> </w:t>
      </w:r>
    </w:p>
    <w:p w14:paraId="29ACE906" w14:textId="20EBB0BD" w:rsidR="02D696C4" w:rsidRDefault="02D696C4" w:rsidP="0875B28B">
      <w:pPr>
        <w:spacing w:line="257" w:lineRule="auto"/>
        <w:ind w:left="121" w:hanging="121"/>
      </w:pPr>
      <w:r w:rsidRPr="1058289C">
        <w:rPr>
          <w:rFonts w:cs="Calibri"/>
        </w:rPr>
        <w:t>Een EHBO’er/</w:t>
      </w:r>
      <w:r w:rsidR="13E5BD97" w:rsidRPr="1058289C">
        <w:rPr>
          <w:rFonts w:cs="Calibri"/>
        </w:rPr>
        <w:t>bhv</w:t>
      </w:r>
      <w:r w:rsidR="27D21906" w:rsidRPr="1058289C">
        <w:rPr>
          <w:rFonts w:cs="Calibri"/>
        </w:rPr>
        <w:t>'er</w:t>
      </w:r>
      <w:r w:rsidRPr="1058289C">
        <w:rPr>
          <w:rFonts w:cs="Calibri"/>
        </w:rPr>
        <w:t xml:space="preserve">, een mobiele telefoon en EHBO-doos gaan standaard mee. </w:t>
      </w:r>
    </w:p>
    <w:p w14:paraId="4CDFE1A7" w14:textId="3C2C7F51" w:rsidR="02D696C4" w:rsidRDefault="02D696C4" w:rsidP="0875B28B">
      <w:pPr>
        <w:spacing w:line="257" w:lineRule="auto"/>
        <w:ind w:left="121" w:hanging="121"/>
      </w:pPr>
      <w:r w:rsidRPr="2F6F94D5">
        <w:rPr>
          <w:rFonts w:cs="Calibri"/>
        </w:rPr>
        <w:t xml:space="preserve"> </w:t>
      </w:r>
    </w:p>
    <w:p w14:paraId="1DDED061" w14:textId="3DF4485A" w:rsidR="02D696C4" w:rsidRDefault="02D696C4">
      <w:r w:rsidRPr="2F6F94D5">
        <w:rPr>
          <w:rFonts w:cs="Calibri"/>
        </w:rPr>
        <w:t>Elke school van Stichting LiemersNovum dient in overleg met team/medezeggenschapsraad school specifieke afspraken te maken over:</w:t>
      </w:r>
    </w:p>
    <w:p w14:paraId="4124126A" w14:textId="490BEF52" w:rsidR="02D696C4" w:rsidRDefault="02D696C4" w:rsidP="0875B28B">
      <w:pPr>
        <w:spacing w:line="257" w:lineRule="auto"/>
        <w:ind w:left="121" w:hanging="121"/>
      </w:pPr>
      <w:r w:rsidRPr="2F6F94D5">
        <w:rPr>
          <w:rFonts w:cs="Calibri"/>
        </w:rPr>
        <w:t>-  verdeling van de leerlingen over groepjes met de naam van de begeleider</w:t>
      </w:r>
    </w:p>
    <w:p w14:paraId="3C126B1C" w14:textId="2D47E758" w:rsidR="02D696C4" w:rsidRDefault="02D696C4" w:rsidP="0875B28B">
      <w:pPr>
        <w:spacing w:line="257" w:lineRule="auto"/>
        <w:ind w:left="121" w:hanging="121"/>
      </w:pPr>
      <w:r w:rsidRPr="2F6F94D5">
        <w:rPr>
          <w:rFonts w:cs="Calibri"/>
        </w:rPr>
        <w:t xml:space="preserve">-  de schoolreisregels voor de </w:t>
      </w:r>
      <w:r w:rsidR="006D72B7">
        <w:rPr>
          <w:rFonts w:cs="Calibri"/>
        </w:rPr>
        <w:t>leerlingen</w:t>
      </w:r>
      <w:r w:rsidRPr="2F6F94D5">
        <w:rPr>
          <w:rFonts w:cs="Calibri"/>
        </w:rPr>
        <w:t xml:space="preserve"> en begeleiders</w:t>
      </w:r>
    </w:p>
    <w:p w14:paraId="541D7BC9" w14:textId="48A6AC88" w:rsidR="02D696C4" w:rsidRDefault="02D696C4" w:rsidP="0875B28B">
      <w:pPr>
        <w:spacing w:line="257" w:lineRule="auto"/>
        <w:ind w:left="121" w:hanging="121"/>
      </w:pPr>
      <w:r w:rsidRPr="2F6F94D5">
        <w:rPr>
          <w:rFonts w:cs="Calibri"/>
        </w:rPr>
        <w:t xml:space="preserve">-  de communicatie rondom de schoolreisregels m.b.t. de </w:t>
      </w:r>
      <w:r w:rsidR="006D72B7">
        <w:rPr>
          <w:rFonts w:cs="Calibri"/>
        </w:rPr>
        <w:t>leerlingen</w:t>
      </w:r>
      <w:r w:rsidRPr="2F6F94D5">
        <w:rPr>
          <w:rFonts w:cs="Calibri"/>
        </w:rPr>
        <w:t xml:space="preserve"> en de begeleiders</w:t>
      </w:r>
    </w:p>
    <w:p w14:paraId="23CD595C" w14:textId="118C36F6" w:rsidR="02D696C4" w:rsidRDefault="02D696C4" w:rsidP="0875B28B">
      <w:pPr>
        <w:spacing w:line="257" w:lineRule="auto"/>
        <w:ind w:left="121" w:hanging="121"/>
      </w:pPr>
      <w:r w:rsidRPr="2F6F94D5">
        <w:rPr>
          <w:rFonts w:cs="Calibri"/>
        </w:rPr>
        <w:t>-  inzet van extra vervoer in verband met mogelijke calamiteiten</w:t>
      </w:r>
    </w:p>
    <w:p w14:paraId="4079DE85" w14:textId="738DA02B" w:rsidR="02D696C4" w:rsidRDefault="02D696C4" w:rsidP="0875B28B">
      <w:pPr>
        <w:spacing w:line="257" w:lineRule="auto"/>
        <w:ind w:left="121" w:hanging="121"/>
      </w:pPr>
      <w:r w:rsidRPr="2F6F94D5">
        <w:rPr>
          <w:rFonts w:cs="Calibri"/>
        </w:rPr>
        <w:t>-  wie de coördinator is</w:t>
      </w:r>
    </w:p>
    <w:p w14:paraId="5D865FB7" w14:textId="21E3FC16" w:rsidR="02D696C4" w:rsidRDefault="02D696C4" w:rsidP="0875B28B">
      <w:pPr>
        <w:spacing w:line="257" w:lineRule="auto"/>
      </w:pPr>
      <w:r w:rsidRPr="2F6F94D5">
        <w:rPr>
          <w:rFonts w:cs="Calibri"/>
        </w:rPr>
        <w:t xml:space="preserve"> </w:t>
      </w:r>
    </w:p>
    <w:p w14:paraId="243C987B" w14:textId="1A86747C" w:rsidR="02D696C4" w:rsidRDefault="02D696C4" w:rsidP="0875B28B">
      <w:pPr>
        <w:pStyle w:val="Kop2"/>
      </w:pPr>
      <w:bookmarkStart w:id="59" w:name="_Toc67307320"/>
      <w:r>
        <w:t>B</w:t>
      </w:r>
      <w:r w:rsidR="00C809D4">
        <w:t>5</w:t>
      </w:r>
      <w:r>
        <w:t>.      Kamp</w:t>
      </w:r>
      <w:bookmarkEnd w:id="59"/>
      <w:r w:rsidR="00CB0C87">
        <w:br/>
      </w:r>
    </w:p>
    <w:p w14:paraId="30C98D65" w14:textId="16226221" w:rsidR="02D696C4" w:rsidRDefault="02D696C4" w:rsidP="0875B28B">
      <w:pPr>
        <w:spacing w:line="257" w:lineRule="auto"/>
      </w:pPr>
      <w:r w:rsidRPr="2F6F94D5">
        <w:rPr>
          <w:rFonts w:cs="Calibri"/>
        </w:rPr>
        <w:t>Voor het kamp worden alle bijzonderheden van de leerlingen geïnventariseerd:</w:t>
      </w:r>
    </w:p>
    <w:p w14:paraId="188A9659" w14:textId="13B194E5" w:rsidR="02D696C4" w:rsidRDefault="02D696C4" w:rsidP="0875B28B">
      <w:pPr>
        <w:spacing w:line="257" w:lineRule="auto"/>
        <w:ind w:left="121" w:hanging="121"/>
      </w:pPr>
      <w:r w:rsidRPr="2F6F94D5">
        <w:rPr>
          <w:rFonts w:cs="Calibri"/>
        </w:rPr>
        <w:t>-  medicijngebruik</w:t>
      </w:r>
    </w:p>
    <w:p w14:paraId="43B0F15C" w14:textId="5D26289E" w:rsidR="02D696C4" w:rsidRDefault="02D696C4" w:rsidP="0875B28B">
      <w:pPr>
        <w:spacing w:line="257" w:lineRule="auto"/>
        <w:ind w:left="121" w:hanging="121"/>
      </w:pPr>
      <w:r w:rsidRPr="2F6F94D5">
        <w:rPr>
          <w:rFonts w:cs="Calibri"/>
        </w:rPr>
        <w:t>-  dieet</w:t>
      </w:r>
    </w:p>
    <w:p w14:paraId="6DCE4E11" w14:textId="1B64D484" w:rsidR="02D696C4" w:rsidRDefault="02D696C4" w:rsidP="0875B28B">
      <w:pPr>
        <w:spacing w:line="257" w:lineRule="auto"/>
        <w:ind w:left="121" w:hanging="121"/>
        <w:rPr>
          <w:rFonts w:cs="Calibri"/>
        </w:rPr>
      </w:pPr>
      <w:r w:rsidRPr="1058289C">
        <w:rPr>
          <w:rFonts w:cs="Calibri"/>
        </w:rPr>
        <w:t>-  telefoonnummer(s)</w:t>
      </w:r>
      <w:r>
        <w:br/>
      </w:r>
      <w:r w:rsidRPr="1058289C">
        <w:rPr>
          <w:rFonts w:cs="Calibri"/>
        </w:rPr>
        <w:t xml:space="preserve"> </w:t>
      </w:r>
      <w:r>
        <w:br/>
      </w:r>
      <w:r w:rsidRPr="1058289C">
        <w:rPr>
          <w:rFonts w:cs="Calibri"/>
        </w:rPr>
        <w:t>Een EHBO’er/</w:t>
      </w:r>
      <w:r w:rsidR="03C57FEC" w:rsidRPr="1058289C">
        <w:rPr>
          <w:rFonts w:cs="Calibri"/>
        </w:rPr>
        <w:t>bhv</w:t>
      </w:r>
      <w:r w:rsidR="5330D933" w:rsidRPr="1058289C">
        <w:rPr>
          <w:rFonts w:cs="Calibri"/>
        </w:rPr>
        <w:t>'er</w:t>
      </w:r>
      <w:r w:rsidRPr="1058289C">
        <w:rPr>
          <w:rFonts w:cs="Calibri"/>
        </w:rPr>
        <w:t>, een mobiele telefoon en EHBO-doos gaan standaard mee.</w:t>
      </w:r>
      <w:r>
        <w:br/>
      </w:r>
      <w:r w:rsidRPr="1058289C">
        <w:rPr>
          <w:rFonts w:cs="Calibri"/>
        </w:rPr>
        <w:t xml:space="preserve"> </w:t>
      </w:r>
      <w:r>
        <w:br/>
      </w:r>
      <w:r w:rsidRPr="1058289C">
        <w:rPr>
          <w:rFonts w:cs="Calibri"/>
        </w:rPr>
        <w:t>Elke school van Stichting LiemersNovum dient in overleg met team/medezeggenschapsraad school specifieke afspraken te maken over:</w:t>
      </w:r>
      <w:r>
        <w:br/>
      </w:r>
      <w:r w:rsidRPr="1058289C">
        <w:rPr>
          <w:rFonts w:cs="Calibri"/>
        </w:rPr>
        <w:t xml:space="preserve"> </w:t>
      </w:r>
    </w:p>
    <w:p w14:paraId="6C8634C6" w14:textId="56AAAEA4" w:rsidR="02D696C4" w:rsidRDefault="02D696C4" w:rsidP="0875B28B">
      <w:pPr>
        <w:ind w:left="1" w:hanging="1"/>
      </w:pPr>
      <w:r w:rsidRPr="2F6F94D5">
        <w:rPr>
          <w:rFonts w:cs="Calibri"/>
        </w:rPr>
        <w:t>-  Regels, afspraken en noodplan van het kampgebouw. Deze regels worden voorafgaande aan het kamp</w:t>
      </w:r>
      <w:r>
        <w:br/>
      </w:r>
      <w:r w:rsidRPr="2F6F94D5">
        <w:rPr>
          <w:rFonts w:cs="Calibri"/>
        </w:rPr>
        <w:t xml:space="preserve">    doorgenomen met leerlingen en begeleiders</w:t>
      </w:r>
      <w:r w:rsidR="00CB0C87">
        <w:rPr>
          <w:rFonts w:cs="Calibri"/>
        </w:rPr>
        <w:t>.</w:t>
      </w:r>
    </w:p>
    <w:p w14:paraId="4BFB3E86" w14:textId="78E7A329" w:rsidR="02D696C4" w:rsidRDefault="02D696C4" w:rsidP="0875B28B">
      <w:pPr>
        <w:spacing w:line="257" w:lineRule="auto"/>
        <w:ind w:left="121" w:hanging="121"/>
      </w:pPr>
      <w:r w:rsidRPr="2F6F94D5">
        <w:rPr>
          <w:rFonts w:cs="Calibri"/>
        </w:rPr>
        <w:t xml:space="preserve">-  </w:t>
      </w:r>
      <w:r w:rsidR="00CB0C87">
        <w:rPr>
          <w:rFonts w:cs="Calibri"/>
        </w:rPr>
        <w:t>G</w:t>
      </w:r>
      <w:r w:rsidRPr="2F6F94D5">
        <w:rPr>
          <w:rFonts w:cs="Calibri"/>
        </w:rPr>
        <w:t>ebruik van mobiele telefoons door leerlingen</w:t>
      </w:r>
      <w:r w:rsidR="00CB0C87">
        <w:rPr>
          <w:rFonts w:cs="Calibri"/>
        </w:rPr>
        <w:t>.</w:t>
      </w:r>
    </w:p>
    <w:p w14:paraId="106DC7ED" w14:textId="47A2F24C" w:rsidR="02D696C4" w:rsidRDefault="02D696C4" w:rsidP="0875B28B">
      <w:pPr>
        <w:spacing w:line="257" w:lineRule="auto"/>
        <w:ind w:left="121" w:hanging="121"/>
      </w:pPr>
      <w:r w:rsidRPr="2F6F94D5">
        <w:rPr>
          <w:rFonts w:cs="Calibri"/>
        </w:rPr>
        <w:t xml:space="preserve">-  </w:t>
      </w:r>
      <w:r w:rsidR="00CB0C87">
        <w:rPr>
          <w:rFonts w:cs="Calibri"/>
        </w:rPr>
        <w:t>H</w:t>
      </w:r>
      <w:r w:rsidRPr="2F6F94D5">
        <w:rPr>
          <w:rFonts w:cs="Calibri"/>
        </w:rPr>
        <w:t>et aantal leerlingen per begeleider</w:t>
      </w:r>
      <w:r w:rsidR="00CB0C87">
        <w:rPr>
          <w:rFonts w:cs="Calibri"/>
        </w:rPr>
        <w:t>.</w:t>
      </w:r>
    </w:p>
    <w:p w14:paraId="00096241" w14:textId="513620EE" w:rsidR="02D696C4" w:rsidRDefault="02D696C4" w:rsidP="0875B28B">
      <w:pPr>
        <w:spacing w:line="257" w:lineRule="auto"/>
        <w:ind w:left="121" w:hanging="121"/>
      </w:pPr>
      <w:r w:rsidRPr="2F6F94D5">
        <w:rPr>
          <w:rFonts w:cs="Calibri"/>
        </w:rPr>
        <w:t xml:space="preserve">-  </w:t>
      </w:r>
      <w:r w:rsidR="00CB0C87">
        <w:rPr>
          <w:rFonts w:cs="Calibri"/>
        </w:rPr>
        <w:t>Sp</w:t>
      </w:r>
      <w:r w:rsidRPr="2F6F94D5">
        <w:rPr>
          <w:rFonts w:cs="Calibri"/>
        </w:rPr>
        <w:t>ecifieke regels met betrekking tot bos-en nachtspelen</w:t>
      </w:r>
      <w:r w:rsidR="00CB0C87">
        <w:rPr>
          <w:rFonts w:cs="Calibri"/>
        </w:rPr>
        <w:t>.</w:t>
      </w:r>
    </w:p>
    <w:p w14:paraId="3FC5B46F" w14:textId="249A23B4" w:rsidR="02D696C4" w:rsidRDefault="02D696C4" w:rsidP="0875B28B">
      <w:pPr>
        <w:spacing w:line="257" w:lineRule="auto"/>
        <w:ind w:left="121" w:hanging="121"/>
      </w:pPr>
      <w:r w:rsidRPr="2F6F94D5">
        <w:rPr>
          <w:rFonts w:cs="Calibri"/>
        </w:rPr>
        <w:t xml:space="preserve">-  </w:t>
      </w:r>
      <w:r w:rsidR="00CB0C87">
        <w:rPr>
          <w:rFonts w:cs="Calibri"/>
        </w:rPr>
        <w:t>H</w:t>
      </w:r>
      <w:r w:rsidRPr="2F6F94D5">
        <w:rPr>
          <w:rFonts w:cs="Calibri"/>
        </w:rPr>
        <w:t xml:space="preserve">et noodtelefoonnummer voor de </w:t>
      </w:r>
      <w:r w:rsidR="009548D6">
        <w:rPr>
          <w:rFonts w:cs="Calibri"/>
        </w:rPr>
        <w:t xml:space="preserve">ouder/ </w:t>
      </w:r>
      <w:r w:rsidR="00F11FBD">
        <w:rPr>
          <w:rFonts w:cs="Calibri"/>
        </w:rPr>
        <w:t>verzorgers</w:t>
      </w:r>
      <w:r w:rsidR="00CB0C87">
        <w:rPr>
          <w:rFonts w:cs="Calibri"/>
        </w:rPr>
        <w:t>.</w:t>
      </w:r>
    </w:p>
    <w:p w14:paraId="559F994A" w14:textId="485870AE" w:rsidR="02D696C4" w:rsidRDefault="02D696C4" w:rsidP="0875B28B">
      <w:pPr>
        <w:spacing w:line="257" w:lineRule="auto"/>
        <w:ind w:left="121" w:hanging="121"/>
      </w:pPr>
      <w:r w:rsidRPr="2F6F94D5">
        <w:rPr>
          <w:rFonts w:cs="Calibri"/>
        </w:rPr>
        <w:t xml:space="preserve">-  </w:t>
      </w:r>
      <w:r w:rsidR="00CB0C87">
        <w:rPr>
          <w:rFonts w:cs="Calibri"/>
        </w:rPr>
        <w:t>H</w:t>
      </w:r>
      <w:r w:rsidRPr="2F6F94D5">
        <w:rPr>
          <w:rFonts w:cs="Calibri"/>
        </w:rPr>
        <w:t>et aantal aanwezige groeps</w:t>
      </w:r>
      <w:r w:rsidR="00F11FBD">
        <w:rPr>
          <w:rFonts w:cs="Calibri"/>
        </w:rPr>
        <w:t>leraren</w:t>
      </w:r>
      <w:r w:rsidR="00CB0C87">
        <w:rPr>
          <w:rFonts w:cs="Calibri"/>
        </w:rPr>
        <w:t>.</w:t>
      </w:r>
    </w:p>
    <w:p w14:paraId="33815B11" w14:textId="03E79736" w:rsidR="02D696C4" w:rsidRDefault="02D696C4" w:rsidP="0875B28B">
      <w:pPr>
        <w:spacing w:line="257" w:lineRule="auto"/>
        <w:ind w:left="121" w:hanging="121"/>
      </w:pPr>
      <w:r w:rsidRPr="2F6F94D5">
        <w:rPr>
          <w:rFonts w:cs="Calibri"/>
        </w:rPr>
        <w:t xml:space="preserve">-  </w:t>
      </w:r>
      <w:r w:rsidR="00CB0C87">
        <w:rPr>
          <w:rFonts w:cs="Calibri"/>
        </w:rPr>
        <w:t>W</w:t>
      </w:r>
      <w:r w:rsidRPr="2F6F94D5">
        <w:rPr>
          <w:rFonts w:cs="Calibri"/>
        </w:rPr>
        <w:t>ie de coördinator is</w:t>
      </w:r>
      <w:r w:rsidR="00CB0C87">
        <w:rPr>
          <w:rFonts w:cs="Calibri"/>
        </w:rPr>
        <w:t>.</w:t>
      </w:r>
    </w:p>
    <w:p w14:paraId="55AD5E01" w14:textId="15AF82B4" w:rsidR="02D696C4" w:rsidRDefault="02D696C4" w:rsidP="0875B28B">
      <w:pPr>
        <w:spacing w:line="257" w:lineRule="auto"/>
      </w:pPr>
      <w:r w:rsidRPr="2F6F94D5">
        <w:rPr>
          <w:rFonts w:cs="Calibri"/>
        </w:rPr>
        <w:t xml:space="preserve">  </w:t>
      </w:r>
    </w:p>
    <w:p w14:paraId="129F731D" w14:textId="332F89BF" w:rsidR="02D696C4" w:rsidRDefault="02D696C4" w:rsidP="0875B28B">
      <w:pPr>
        <w:pStyle w:val="Kop2"/>
      </w:pPr>
      <w:bookmarkStart w:id="60" w:name="_Toc67307321"/>
      <w:r>
        <w:t>B</w:t>
      </w:r>
      <w:r w:rsidR="00C809D4">
        <w:t>6</w:t>
      </w:r>
      <w:r>
        <w:t>.      Excursievervoer per auto, bus, fiets, te voet en andere vervoersmiddelen</w:t>
      </w:r>
      <w:bookmarkEnd w:id="60"/>
      <w:r w:rsidR="00CB0C87">
        <w:br/>
      </w:r>
    </w:p>
    <w:p w14:paraId="6F92AEB6" w14:textId="780BA12D" w:rsidR="02D696C4" w:rsidRDefault="02D696C4" w:rsidP="0875B28B">
      <w:pPr>
        <w:spacing w:line="257" w:lineRule="auto"/>
      </w:pPr>
      <w:r w:rsidRPr="2F6F94D5">
        <w:rPr>
          <w:rFonts w:cs="Calibri"/>
        </w:rPr>
        <w:t>Voor de excursie worden alle bijzonderheden van de leerlingen geïnventariseerd:</w:t>
      </w:r>
    </w:p>
    <w:p w14:paraId="7B9DED6F" w14:textId="59A84396" w:rsidR="02D696C4" w:rsidRDefault="02D696C4" w:rsidP="0875B28B">
      <w:pPr>
        <w:spacing w:line="257" w:lineRule="auto"/>
        <w:ind w:left="121" w:hanging="121"/>
      </w:pPr>
      <w:r w:rsidRPr="2F6F94D5">
        <w:rPr>
          <w:rFonts w:cs="Calibri"/>
        </w:rPr>
        <w:t>-  medicijn gebruik</w:t>
      </w:r>
    </w:p>
    <w:p w14:paraId="12CDE175" w14:textId="34EFE7A8" w:rsidR="02D696C4" w:rsidRDefault="02D696C4" w:rsidP="0875B28B">
      <w:pPr>
        <w:spacing w:line="257" w:lineRule="auto"/>
        <w:ind w:left="121" w:hanging="121"/>
      </w:pPr>
      <w:r w:rsidRPr="2F6F94D5">
        <w:rPr>
          <w:rFonts w:cs="Calibri"/>
        </w:rPr>
        <w:t>-  dieet</w:t>
      </w:r>
    </w:p>
    <w:p w14:paraId="1BA84A8D" w14:textId="2A150007" w:rsidR="02D696C4" w:rsidRDefault="02D696C4" w:rsidP="0875B28B">
      <w:pPr>
        <w:spacing w:line="257" w:lineRule="auto"/>
        <w:ind w:left="121" w:hanging="121"/>
      </w:pPr>
      <w:r w:rsidRPr="2F6F94D5">
        <w:rPr>
          <w:rFonts w:cs="Calibri"/>
        </w:rPr>
        <w:t>-  telefoonnummer(s)</w:t>
      </w:r>
    </w:p>
    <w:p w14:paraId="61C173F1" w14:textId="6E84B3D8" w:rsidR="02D696C4" w:rsidRDefault="02D696C4" w:rsidP="0875B28B">
      <w:pPr>
        <w:spacing w:line="257" w:lineRule="auto"/>
      </w:pPr>
      <w:r w:rsidRPr="2F6F94D5">
        <w:rPr>
          <w:rFonts w:cs="Calibri"/>
        </w:rPr>
        <w:t xml:space="preserve"> </w:t>
      </w:r>
    </w:p>
    <w:p w14:paraId="01234318" w14:textId="0E152754" w:rsidR="02D696C4" w:rsidRDefault="02D696C4" w:rsidP="0875B28B">
      <w:pPr>
        <w:spacing w:line="257" w:lineRule="auto"/>
      </w:pPr>
      <w:r w:rsidRPr="1058289C">
        <w:rPr>
          <w:rFonts w:cs="Calibri"/>
        </w:rPr>
        <w:t>Een EHBO’er/</w:t>
      </w:r>
      <w:r w:rsidR="31787810" w:rsidRPr="1058289C">
        <w:rPr>
          <w:rFonts w:cs="Calibri"/>
        </w:rPr>
        <w:t>bhv</w:t>
      </w:r>
      <w:r w:rsidR="5E63EDF6" w:rsidRPr="1058289C">
        <w:rPr>
          <w:rFonts w:cs="Calibri"/>
        </w:rPr>
        <w:t>'er</w:t>
      </w:r>
      <w:r w:rsidRPr="1058289C">
        <w:rPr>
          <w:rFonts w:cs="Calibri"/>
        </w:rPr>
        <w:t>, een mobiele telefoon en EHBO-doos gaan standaard mee.</w:t>
      </w:r>
    </w:p>
    <w:p w14:paraId="486C68A2" w14:textId="761CFEEE" w:rsidR="02D696C4" w:rsidRDefault="02D696C4">
      <w:r w:rsidRPr="2F6F94D5">
        <w:rPr>
          <w:rFonts w:cs="Calibri"/>
        </w:rPr>
        <w:t>Indien de groeps</w:t>
      </w:r>
      <w:r w:rsidR="00F06604">
        <w:rPr>
          <w:rFonts w:cs="Calibri"/>
        </w:rPr>
        <w:t>leraar</w:t>
      </w:r>
      <w:r w:rsidRPr="2F6F94D5">
        <w:rPr>
          <w:rFonts w:cs="Calibri"/>
        </w:rPr>
        <w:t xml:space="preserve"> onverhoopt niet aanwezig is, gaat de excursie niet door tenzij de schoolleiding voorziet in een passende oplossing. Elke school van Stichting LiemersNovum dient in overleg met team/medezeggenschapsraad school specifieke afspraken te maken over:</w:t>
      </w:r>
    </w:p>
    <w:p w14:paraId="7C60C7BF" w14:textId="033A06D8" w:rsidR="02D696C4" w:rsidRDefault="02D696C4" w:rsidP="0875B28B">
      <w:pPr>
        <w:spacing w:line="257" w:lineRule="auto"/>
      </w:pPr>
      <w:r w:rsidRPr="2F6F94D5">
        <w:rPr>
          <w:rFonts w:cs="Calibri"/>
        </w:rPr>
        <w:t xml:space="preserve"> </w:t>
      </w:r>
    </w:p>
    <w:p w14:paraId="566392C3" w14:textId="592CD336" w:rsidR="02D696C4" w:rsidRDefault="02D696C4" w:rsidP="0875B28B">
      <w:pPr>
        <w:spacing w:line="257" w:lineRule="auto"/>
      </w:pPr>
      <w:r w:rsidRPr="2F6F94D5">
        <w:rPr>
          <w:rFonts w:cs="Calibri"/>
          <w:u w:val="single"/>
        </w:rPr>
        <w:lastRenderedPageBreak/>
        <w:t>Excursievervoer per bus (besloten busvervoer):</w:t>
      </w:r>
    </w:p>
    <w:p w14:paraId="27BCADA6" w14:textId="683BDEA2" w:rsidR="02D696C4" w:rsidRDefault="02D696C4" w:rsidP="0875B28B">
      <w:pPr>
        <w:ind w:left="701" w:hanging="701"/>
      </w:pPr>
      <w:r w:rsidRPr="2F6F94D5">
        <w:rPr>
          <w:rFonts w:cs="Calibri"/>
        </w:rPr>
        <w:t>-  De school dient bij het reserveren van de busmaatschappij als voorwaarde te stellen dat de bus is</w:t>
      </w:r>
    </w:p>
    <w:p w14:paraId="3FB76321" w14:textId="422362FF" w:rsidR="02D696C4" w:rsidRDefault="02D696C4" w:rsidP="0875B28B">
      <w:pPr>
        <w:ind w:left="701" w:hanging="701"/>
      </w:pPr>
      <w:r w:rsidRPr="2F6F94D5">
        <w:rPr>
          <w:rFonts w:cs="Calibri"/>
        </w:rPr>
        <w:t xml:space="preserve">    voorzien van veiligheidsgordels.</w:t>
      </w:r>
    </w:p>
    <w:p w14:paraId="023E419F" w14:textId="4A1EAB9C" w:rsidR="02D696C4" w:rsidRDefault="02D696C4" w:rsidP="0875B28B">
      <w:pPr>
        <w:spacing w:line="257" w:lineRule="auto"/>
        <w:ind w:left="701" w:hanging="701"/>
      </w:pPr>
      <w:r w:rsidRPr="2F6F94D5">
        <w:rPr>
          <w:rFonts w:cs="Calibri"/>
        </w:rPr>
        <w:t>-  Er worden niet meer passagiers vervoerd dan er veiligheidsgordels beschikbaar zijn in de bus.</w:t>
      </w:r>
    </w:p>
    <w:p w14:paraId="145CE09E" w14:textId="41C42FEA" w:rsidR="02D696C4" w:rsidRDefault="02D696C4" w:rsidP="0875B28B">
      <w:pPr>
        <w:spacing w:line="257" w:lineRule="auto"/>
        <w:ind w:left="701" w:hanging="701"/>
        <w:rPr>
          <w:rFonts w:cs="Calibri"/>
        </w:rPr>
      </w:pPr>
      <w:r w:rsidRPr="2F6F94D5">
        <w:rPr>
          <w:rFonts w:cs="Calibri"/>
        </w:rPr>
        <w:t>-  Het dragen van veiligheidsgordels is verplicht.</w:t>
      </w:r>
      <w:r>
        <w:br/>
      </w:r>
      <w:r w:rsidRPr="2F6F94D5">
        <w:rPr>
          <w:rFonts w:cs="Calibri"/>
        </w:rPr>
        <w:t xml:space="preserve"> </w:t>
      </w:r>
    </w:p>
    <w:p w14:paraId="12465C78" w14:textId="2397394C" w:rsidR="02D696C4" w:rsidRDefault="02D696C4">
      <w:r w:rsidRPr="2F6F94D5">
        <w:rPr>
          <w:rFonts w:cs="Calibri"/>
        </w:rPr>
        <w:t>Daarnaast dienen er in overleg met het team en de medezeggenschapsraad school</w:t>
      </w:r>
      <w:r w:rsidR="00CB0C87">
        <w:rPr>
          <w:rFonts w:cs="Calibri"/>
        </w:rPr>
        <w:t xml:space="preserve"> </w:t>
      </w:r>
      <w:r w:rsidRPr="2F6F94D5">
        <w:rPr>
          <w:rFonts w:cs="Calibri"/>
        </w:rPr>
        <w:t>specifieke afspraken te worden gemaakt over:</w:t>
      </w:r>
    </w:p>
    <w:p w14:paraId="4B2474D3" w14:textId="7B7DEC00" w:rsidR="02D696C4" w:rsidRDefault="02D696C4" w:rsidP="0875B28B">
      <w:pPr>
        <w:ind w:left="121" w:hanging="121"/>
      </w:pPr>
      <w:r w:rsidRPr="2F6F94D5">
        <w:rPr>
          <w:rFonts w:cs="Calibri"/>
        </w:rPr>
        <w:t xml:space="preserve">-  Het aantal begeleiders en het aantal </w:t>
      </w:r>
      <w:r w:rsidR="00F11FBD">
        <w:rPr>
          <w:rFonts w:cs="Calibri"/>
        </w:rPr>
        <w:t>leraren</w:t>
      </w:r>
      <w:r w:rsidRPr="2F6F94D5">
        <w:rPr>
          <w:rFonts w:cs="Calibri"/>
        </w:rPr>
        <w:t>/begeleiders per bus</w:t>
      </w:r>
      <w:r w:rsidR="00CB0C87">
        <w:rPr>
          <w:rFonts w:cs="Calibri"/>
        </w:rPr>
        <w:t>.</w:t>
      </w:r>
    </w:p>
    <w:p w14:paraId="1262BFF4" w14:textId="28D3C293" w:rsidR="02D696C4" w:rsidRDefault="02D696C4" w:rsidP="0875B28B">
      <w:pPr>
        <w:spacing w:line="257" w:lineRule="auto"/>
        <w:ind w:left="121" w:hanging="121"/>
      </w:pPr>
      <w:r w:rsidRPr="2F6F94D5">
        <w:rPr>
          <w:rFonts w:cs="Calibri"/>
        </w:rPr>
        <w:t xml:space="preserve">-  De excursieregels voor de </w:t>
      </w:r>
      <w:r w:rsidR="006D72B7">
        <w:rPr>
          <w:rFonts w:cs="Calibri"/>
        </w:rPr>
        <w:t>leerlingen</w:t>
      </w:r>
      <w:r w:rsidRPr="2F6F94D5">
        <w:rPr>
          <w:rFonts w:cs="Calibri"/>
        </w:rPr>
        <w:t xml:space="preserve"> en de begeleiders</w:t>
      </w:r>
      <w:r w:rsidR="00CB0C87">
        <w:rPr>
          <w:rFonts w:cs="Calibri"/>
        </w:rPr>
        <w:t>.</w:t>
      </w:r>
    </w:p>
    <w:p w14:paraId="07FB704C" w14:textId="5EDC3D91" w:rsidR="02D696C4" w:rsidRDefault="02D696C4" w:rsidP="0875B28B">
      <w:pPr>
        <w:spacing w:line="257" w:lineRule="auto"/>
        <w:ind w:left="121" w:hanging="121"/>
      </w:pPr>
      <w:r w:rsidRPr="2F6F94D5">
        <w:rPr>
          <w:rFonts w:cs="Calibri"/>
        </w:rPr>
        <w:t>-  Wie de coördinator is</w:t>
      </w:r>
      <w:r w:rsidR="00CB0C87">
        <w:rPr>
          <w:rFonts w:cs="Calibri"/>
        </w:rPr>
        <w:t>.</w:t>
      </w:r>
    </w:p>
    <w:p w14:paraId="3310FD2F" w14:textId="580AACC5" w:rsidR="02D696C4" w:rsidRDefault="02D696C4" w:rsidP="0875B28B">
      <w:pPr>
        <w:spacing w:line="257" w:lineRule="auto"/>
      </w:pPr>
      <w:r w:rsidRPr="2F6F94D5">
        <w:rPr>
          <w:rFonts w:cs="Calibri"/>
        </w:rPr>
        <w:t xml:space="preserve"> </w:t>
      </w:r>
    </w:p>
    <w:p w14:paraId="3CC3C7DD" w14:textId="4232DE69" w:rsidR="02D696C4" w:rsidRDefault="02D696C4" w:rsidP="0875B28B">
      <w:pPr>
        <w:spacing w:line="257" w:lineRule="auto"/>
      </w:pPr>
      <w:r w:rsidRPr="2F6F94D5">
        <w:rPr>
          <w:rFonts w:cs="Calibri"/>
          <w:u w:val="single"/>
        </w:rPr>
        <w:t>Excursievervoer per auto</w:t>
      </w:r>
      <w:r w:rsidR="00CB0C87">
        <w:rPr>
          <w:rFonts w:cs="Calibri"/>
          <w:u w:val="single"/>
        </w:rPr>
        <w:t>:</w:t>
      </w:r>
    </w:p>
    <w:p w14:paraId="2A1D6575" w14:textId="28C78679" w:rsidR="02D696C4" w:rsidRDefault="02D696C4" w:rsidP="0875B28B">
      <w:pPr>
        <w:spacing w:line="257" w:lineRule="auto"/>
        <w:ind w:left="701" w:hanging="701"/>
      </w:pPr>
      <w:r w:rsidRPr="2F6F94D5">
        <w:rPr>
          <w:rFonts w:cs="Calibri"/>
        </w:rPr>
        <w:t>-  Er worden niet meer passagiers vervoerd dan er veiligheidsgordels beschikbaar zijn in de auto.</w:t>
      </w:r>
    </w:p>
    <w:p w14:paraId="53257A16" w14:textId="0B65B0E9" w:rsidR="02D696C4" w:rsidRDefault="02D696C4" w:rsidP="0875B28B">
      <w:pPr>
        <w:ind w:left="701" w:hanging="701"/>
      </w:pPr>
      <w:r w:rsidRPr="3278980E">
        <w:rPr>
          <w:rFonts w:cs="Calibri"/>
        </w:rPr>
        <w:t>-  Iedere passagier dient de veiligheidsgordel te dragen waarbij de driepuntsgordel niet als heupgordel</w:t>
      </w:r>
    </w:p>
    <w:p w14:paraId="5AE31FBF" w14:textId="14A6B33F" w:rsidR="02D696C4" w:rsidRDefault="6E559221" w:rsidP="0875B28B">
      <w:pPr>
        <w:ind w:left="701" w:hanging="701"/>
      </w:pPr>
      <w:r w:rsidRPr="1B28E434">
        <w:rPr>
          <w:rFonts w:cs="Calibri"/>
        </w:rPr>
        <w:t xml:space="preserve">   </w:t>
      </w:r>
      <w:r w:rsidR="3C8584CA" w:rsidRPr="1B28E434">
        <w:rPr>
          <w:rFonts w:cs="Calibri"/>
        </w:rPr>
        <w:t>G</w:t>
      </w:r>
      <w:r w:rsidR="02D696C4" w:rsidRPr="1B28E434">
        <w:rPr>
          <w:rFonts w:cs="Calibri"/>
        </w:rPr>
        <w:t>ebruikt</w:t>
      </w:r>
      <w:r w:rsidR="3C8584CA" w:rsidRPr="1B28E434">
        <w:rPr>
          <w:rFonts w:cs="Calibri"/>
        </w:rPr>
        <w:t xml:space="preserve"> </w:t>
      </w:r>
      <w:r w:rsidR="02D696C4" w:rsidRPr="1B28E434">
        <w:rPr>
          <w:rFonts w:cs="Calibri"/>
        </w:rPr>
        <w:t>mag worden.</w:t>
      </w:r>
    </w:p>
    <w:p w14:paraId="3A3DC1E9" w14:textId="548483BC" w:rsidR="02D696C4" w:rsidRDefault="02D696C4" w:rsidP="0875B28B">
      <w:pPr>
        <w:ind w:left="701" w:hanging="701"/>
      </w:pPr>
      <w:r w:rsidRPr="3278980E">
        <w:rPr>
          <w:rFonts w:cs="Calibri"/>
        </w:rPr>
        <w:t xml:space="preserve">-  </w:t>
      </w:r>
      <w:r w:rsidR="006D72B7">
        <w:rPr>
          <w:rFonts w:cs="Calibri"/>
        </w:rPr>
        <w:t>Leerlingen</w:t>
      </w:r>
      <w:r w:rsidRPr="3278980E">
        <w:rPr>
          <w:rFonts w:cs="Calibri"/>
        </w:rPr>
        <w:t xml:space="preserve"> kleiner dan 135 cm moeten zowel voorin als achterin de auto in een goedgekeurd</w:t>
      </w:r>
      <w:r w:rsidR="00DE4F53">
        <w:rPr>
          <w:rFonts w:cs="Calibri"/>
        </w:rPr>
        <w:t xml:space="preserve"> autostoeltje</w:t>
      </w:r>
    </w:p>
    <w:p w14:paraId="04AECB1D" w14:textId="6E6AFF96" w:rsidR="02D696C4" w:rsidRDefault="6520E8A0" w:rsidP="0875B28B">
      <w:pPr>
        <w:ind w:left="701" w:hanging="701"/>
      </w:pPr>
      <w:r w:rsidRPr="1B28E434">
        <w:rPr>
          <w:rFonts w:cs="Calibri"/>
        </w:rPr>
        <w:t xml:space="preserve">    </w:t>
      </w:r>
      <w:r w:rsidR="02D696C4" w:rsidRPr="1B28E434">
        <w:rPr>
          <w:rFonts w:cs="Calibri"/>
        </w:rPr>
        <w:t>worden vervoerd.</w:t>
      </w:r>
    </w:p>
    <w:p w14:paraId="549387A7" w14:textId="7CE441CA" w:rsidR="02D696C4" w:rsidRDefault="02D696C4" w:rsidP="0875B28B">
      <w:pPr>
        <w:ind w:left="701" w:hanging="701"/>
      </w:pPr>
      <w:r w:rsidRPr="2F6F94D5">
        <w:rPr>
          <w:rFonts w:cs="Calibri"/>
        </w:rPr>
        <w:t xml:space="preserve">-  De </w:t>
      </w:r>
      <w:r w:rsidR="009548D6">
        <w:rPr>
          <w:rFonts w:cs="Calibri"/>
        </w:rPr>
        <w:t>ouders/verzorgers</w:t>
      </w:r>
      <w:r w:rsidR="00DE4F53">
        <w:rPr>
          <w:rFonts w:cs="Calibri"/>
        </w:rPr>
        <w:t xml:space="preserve"> </w:t>
      </w:r>
      <w:r w:rsidRPr="2F6F94D5">
        <w:rPr>
          <w:rFonts w:cs="Calibri"/>
        </w:rPr>
        <w:t xml:space="preserve">die de </w:t>
      </w:r>
      <w:r w:rsidR="006D72B7">
        <w:rPr>
          <w:rFonts w:cs="Calibri"/>
        </w:rPr>
        <w:t>leerlingen</w:t>
      </w:r>
      <w:r w:rsidRPr="2F6F94D5">
        <w:rPr>
          <w:rFonts w:cs="Calibri"/>
        </w:rPr>
        <w:t xml:space="preserve"> vervoeren, dienen in het bezit te zijn van een inzittendenverzekering.</w:t>
      </w:r>
    </w:p>
    <w:p w14:paraId="75C29555" w14:textId="27A6015A" w:rsidR="02D696C4" w:rsidRDefault="02D696C4" w:rsidP="0875B28B">
      <w:pPr>
        <w:ind w:left="701" w:hanging="701"/>
      </w:pPr>
      <w:r w:rsidRPr="3278980E">
        <w:rPr>
          <w:rFonts w:cs="Calibri"/>
        </w:rPr>
        <w:t>-  Er wordt niet in colonne gereden, maar er worden afspraken gemaakt over de te rijden route en eventuele</w:t>
      </w:r>
    </w:p>
    <w:p w14:paraId="1954E1BC" w14:textId="65701CAB" w:rsidR="02D696C4" w:rsidRDefault="49E14435" w:rsidP="0875B28B">
      <w:pPr>
        <w:ind w:left="701" w:hanging="701"/>
      </w:pPr>
      <w:r w:rsidRPr="1B28E434">
        <w:rPr>
          <w:rFonts w:cs="Calibri"/>
        </w:rPr>
        <w:t xml:space="preserve">   </w:t>
      </w:r>
      <w:r w:rsidR="02D696C4" w:rsidRPr="1B28E434">
        <w:rPr>
          <w:rFonts w:cs="Calibri"/>
        </w:rPr>
        <w:t>rustplaatsen.</w:t>
      </w:r>
    </w:p>
    <w:p w14:paraId="329B7B9D" w14:textId="5EB4EF88" w:rsidR="02D696C4" w:rsidRDefault="02D696C4" w:rsidP="0875B28B">
      <w:pPr>
        <w:ind w:left="701" w:hanging="701"/>
      </w:pPr>
      <w:r w:rsidRPr="2F6F94D5">
        <w:rPr>
          <w:rFonts w:cs="Calibri"/>
        </w:rPr>
        <w:t xml:space="preserve"> </w:t>
      </w:r>
    </w:p>
    <w:p w14:paraId="4E2314AC" w14:textId="1180D2CC" w:rsidR="02D696C4" w:rsidRDefault="02D696C4">
      <w:r w:rsidRPr="2F6F94D5">
        <w:rPr>
          <w:rFonts w:cs="Calibri"/>
        </w:rPr>
        <w:t>Daarnaast dienen er in overleg met het team en de medezeggenschapsraad school specifieke afspraken te worden gemaakt over:</w:t>
      </w:r>
    </w:p>
    <w:p w14:paraId="4C4AAD6B" w14:textId="348B29DA" w:rsidR="02D696C4" w:rsidRDefault="02D696C4" w:rsidP="0875B28B">
      <w:pPr>
        <w:spacing w:line="257" w:lineRule="auto"/>
        <w:ind w:left="121" w:hanging="121"/>
      </w:pPr>
      <w:r w:rsidRPr="2F6F94D5">
        <w:rPr>
          <w:rFonts w:cs="Calibri"/>
        </w:rPr>
        <w:t>-  De communicatie met en tussen de “auto’s”</w:t>
      </w:r>
      <w:r w:rsidR="00CB0C87">
        <w:rPr>
          <w:rFonts w:cs="Calibri"/>
        </w:rPr>
        <w:t>.</w:t>
      </w:r>
    </w:p>
    <w:p w14:paraId="003B552A" w14:textId="59D16384" w:rsidR="02D696C4" w:rsidRDefault="02D696C4" w:rsidP="0875B28B">
      <w:pPr>
        <w:spacing w:line="257" w:lineRule="auto"/>
        <w:ind w:left="121" w:hanging="121"/>
      </w:pPr>
      <w:r w:rsidRPr="2F6F94D5">
        <w:rPr>
          <w:rFonts w:cs="Calibri"/>
        </w:rPr>
        <w:t>-  Wat te doen bij onvoorziene omstandigheden</w:t>
      </w:r>
      <w:r w:rsidR="00CB0C87">
        <w:rPr>
          <w:rFonts w:cs="Calibri"/>
        </w:rPr>
        <w:t>.</w:t>
      </w:r>
    </w:p>
    <w:p w14:paraId="57F5ACB4" w14:textId="64971422" w:rsidR="02D696C4" w:rsidRDefault="02D696C4" w:rsidP="0875B28B">
      <w:pPr>
        <w:spacing w:line="257" w:lineRule="auto"/>
        <w:ind w:left="121" w:hanging="121"/>
      </w:pPr>
      <w:r w:rsidRPr="2F6F94D5">
        <w:rPr>
          <w:rFonts w:cs="Calibri"/>
        </w:rPr>
        <w:t>-  Wie de coördinator is</w:t>
      </w:r>
      <w:r w:rsidR="00CB0C87">
        <w:rPr>
          <w:rFonts w:cs="Calibri"/>
        </w:rPr>
        <w:t>.</w:t>
      </w:r>
    </w:p>
    <w:p w14:paraId="530E8BF5" w14:textId="7D852E30" w:rsidR="02D696C4" w:rsidRDefault="02D696C4" w:rsidP="0875B28B">
      <w:pPr>
        <w:spacing w:line="257" w:lineRule="auto"/>
        <w:ind w:left="121" w:hanging="121"/>
      </w:pPr>
      <w:r w:rsidRPr="2F6F94D5">
        <w:rPr>
          <w:rFonts w:cs="Calibri"/>
        </w:rPr>
        <w:t xml:space="preserve"> </w:t>
      </w:r>
    </w:p>
    <w:p w14:paraId="5B552775" w14:textId="12EC4DF2" w:rsidR="02D696C4" w:rsidRDefault="02D696C4" w:rsidP="0875B28B">
      <w:pPr>
        <w:spacing w:line="257" w:lineRule="auto"/>
      </w:pPr>
      <w:r w:rsidRPr="2F6F94D5">
        <w:rPr>
          <w:rFonts w:cs="Calibri"/>
          <w:u w:val="single"/>
        </w:rPr>
        <w:t>Excursievervoer per fiets</w:t>
      </w:r>
      <w:r w:rsidR="00CB0C87">
        <w:rPr>
          <w:rFonts w:cs="Calibri"/>
          <w:u w:val="single"/>
        </w:rPr>
        <w:t>:</w:t>
      </w:r>
    </w:p>
    <w:p w14:paraId="335860D6" w14:textId="4237CE24" w:rsidR="02D696C4" w:rsidRDefault="02D696C4">
      <w:r w:rsidRPr="70E33A57">
        <w:rPr>
          <w:rFonts w:cs="Calibri"/>
        </w:rPr>
        <w:t>Elke school van Stichting LiemersNovum dient in overleg met team/medezeggenschapsraad school</w:t>
      </w:r>
      <w:r w:rsidR="36D5250B" w:rsidRPr="70E33A57">
        <w:rPr>
          <w:rFonts w:cs="Calibri"/>
        </w:rPr>
        <w:t xml:space="preserve"> </w:t>
      </w:r>
      <w:r w:rsidRPr="70E33A57">
        <w:rPr>
          <w:rFonts w:cs="Calibri"/>
        </w:rPr>
        <w:t>specifieke afspraken te maken over:</w:t>
      </w:r>
    </w:p>
    <w:p w14:paraId="5B31E44D" w14:textId="0E76FE7B" w:rsidR="02D696C4" w:rsidRDefault="02D696C4" w:rsidP="0875B28B">
      <w:pPr>
        <w:spacing w:line="257" w:lineRule="auto"/>
        <w:ind w:left="121" w:hanging="121"/>
      </w:pPr>
      <w:r w:rsidRPr="2F6F94D5">
        <w:rPr>
          <w:rFonts w:cs="Calibri"/>
        </w:rPr>
        <w:t>-  Het aantal leerlingen per begeleider</w:t>
      </w:r>
      <w:r w:rsidR="00CB0C87">
        <w:rPr>
          <w:rFonts w:cs="Calibri"/>
        </w:rPr>
        <w:t>.</w:t>
      </w:r>
    </w:p>
    <w:p w14:paraId="6D0391E2" w14:textId="060D65B1" w:rsidR="02D696C4" w:rsidRDefault="02D696C4" w:rsidP="0875B28B">
      <w:pPr>
        <w:spacing w:line="257" w:lineRule="auto"/>
        <w:ind w:left="121" w:hanging="121"/>
      </w:pPr>
      <w:r w:rsidRPr="2F6F94D5">
        <w:rPr>
          <w:rFonts w:cs="Calibri"/>
        </w:rPr>
        <w:t>-  Keuring van de fietsen</w:t>
      </w:r>
      <w:r w:rsidR="00CB0C87">
        <w:rPr>
          <w:rFonts w:cs="Calibri"/>
        </w:rPr>
        <w:t>.</w:t>
      </w:r>
    </w:p>
    <w:p w14:paraId="3B636CB9" w14:textId="4B02E2D5" w:rsidR="02D696C4" w:rsidRDefault="02D696C4" w:rsidP="0875B28B">
      <w:pPr>
        <w:spacing w:line="257" w:lineRule="auto"/>
        <w:ind w:left="121" w:hanging="121"/>
      </w:pPr>
      <w:r w:rsidRPr="2F6F94D5">
        <w:rPr>
          <w:rFonts w:cs="Calibri"/>
        </w:rPr>
        <w:t xml:space="preserve">-  De te nemen veiligheidsmaatregelen (afspraken gedrag, dragen vestjes, helmen, fietsregels </w:t>
      </w:r>
      <w:r w:rsidR="00DE4F53" w:rsidRPr="2F6F94D5">
        <w:rPr>
          <w:rFonts w:cs="Calibri"/>
        </w:rPr>
        <w:t>etc.</w:t>
      </w:r>
      <w:r w:rsidRPr="2F6F94D5">
        <w:rPr>
          <w:rFonts w:cs="Calibri"/>
        </w:rPr>
        <w:t>)</w:t>
      </w:r>
      <w:r w:rsidR="00CB0C87">
        <w:rPr>
          <w:rFonts w:cs="Calibri"/>
        </w:rPr>
        <w:t>.</w:t>
      </w:r>
    </w:p>
    <w:p w14:paraId="4ABD4843" w14:textId="48C4F3AC" w:rsidR="02D696C4" w:rsidRDefault="02D696C4" w:rsidP="0875B28B">
      <w:pPr>
        <w:spacing w:line="257" w:lineRule="auto"/>
        <w:ind w:left="121" w:hanging="121"/>
      </w:pPr>
      <w:r w:rsidRPr="2F6F94D5">
        <w:rPr>
          <w:rFonts w:cs="Calibri"/>
        </w:rPr>
        <w:t>-  De inzet van een bezemwagen</w:t>
      </w:r>
      <w:r w:rsidR="00CB0C87">
        <w:rPr>
          <w:rFonts w:cs="Calibri"/>
        </w:rPr>
        <w:t>.</w:t>
      </w:r>
    </w:p>
    <w:p w14:paraId="39E6B3CC" w14:textId="46C4F5B6" w:rsidR="02D696C4" w:rsidRDefault="02D696C4" w:rsidP="0875B28B">
      <w:pPr>
        <w:spacing w:line="257" w:lineRule="auto"/>
        <w:ind w:left="121" w:hanging="121"/>
      </w:pPr>
      <w:r w:rsidRPr="2F6F94D5">
        <w:rPr>
          <w:rFonts w:cs="Calibri"/>
        </w:rPr>
        <w:t>-  Wie de coördinator is</w:t>
      </w:r>
      <w:r w:rsidR="00CB0C87">
        <w:rPr>
          <w:rFonts w:cs="Calibri"/>
        </w:rPr>
        <w:t>.</w:t>
      </w:r>
    </w:p>
    <w:p w14:paraId="4D3E56B3" w14:textId="033135C0" w:rsidR="02D696C4" w:rsidRDefault="02D696C4" w:rsidP="0875B28B">
      <w:pPr>
        <w:spacing w:line="257" w:lineRule="auto"/>
      </w:pPr>
      <w:r w:rsidRPr="2F6F94D5">
        <w:rPr>
          <w:rFonts w:cs="Calibri"/>
        </w:rPr>
        <w:t xml:space="preserve"> </w:t>
      </w:r>
    </w:p>
    <w:p w14:paraId="4E1FD3B8" w14:textId="2FF2DF0D" w:rsidR="02D696C4" w:rsidRDefault="02D696C4" w:rsidP="0875B28B">
      <w:pPr>
        <w:spacing w:line="257" w:lineRule="auto"/>
      </w:pPr>
      <w:r w:rsidRPr="2F6F94D5">
        <w:rPr>
          <w:rFonts w:cs="Calibri"/>
          <w:u w:val="single"/>
        </w:rPr>
        <w:t>Excursievervoer te voet en andere vervoersmiddelen</w:t>
      </w:r>
      <w:r w:rsidR="00CB0C87">
        <w:rPr>
          <w:rFonts w:cs="Calibri"/>
          <w:u w:val="single"/>
        </w:rPr>
        <w:t>:</w:t>
      </w:r>
    </w:p>
    <w:p w14:paraId="470DE177" w14:textId="781AA579" w:rsidR="02D696C4" w:rsidRDefault="02D696C4">
      <w:r w:rsidRPr="2F6F94D5">
        <w:rPr>
          <w:rFonts w:cs="Calibri"/>
        </w:rPr>
        <w:t>Elke school van Stichting LiemersNovum dient in overleg met team/medezeggenschapsraad school specifieke afspraken te maken over:</w:t>
      </w:r>
    </w:p>
    <w:p w14:paraId="38CF2622" w14:textId="0D1313FF" w:rsidR="02D696C4" w:rsidRDefault="02D696C4" w:rsidP="0875B28B">
      <w:pPr>
        <w:spacing w:line="257" w:lineRule="auto"/>
        <w:ind w:left="121" w:hanging="121"/>
      </w:pPr>
      <w:r w:rsidRPr="2F6F94D5">
        <w:rPr>
          <w:rFonts w:cs="Calibri"/>
        </w:rPr>
        <w:t>-  Het aantal leerlingen per begeleider</w:t>
      </w:r>
      <w:r w:rsidR="00CB0C87">
        <w:rPr>
          <w:rFonts w:cs="Calibri"/>
        </w:rPr>
        <w:t>.</w:t>
      </w:r>
    </w:p>
    <w:p w14:paraId="06CCAC31" w14:textId="1363BF28" w:rsidR="02D696C4" w:rsidRDefault="02D696C4" w:rsidP="0875B28B">
      <w:pPr>
        <w:spacing w:line="257" w:lineRule="auto"/>
        <w:ind w:left="121" w:hanging="121"/>
      </w:pPr>
      <w:r w:rsidRPr="2F6F94D5">
        <w:rPr>
          <w:rFonts w:cs="Calibri"/>
        </w:rPr>
        <w:t>-  De te nemen veiligheidsmaatregelen (vervoersafspraken)</w:t>
      </w:r>
      <w:r w:rsidR="00CB0C87">
        <w:rPr>
          <w:rFonts w:cs="Calibri"/>
        </w:rPr>
        <w:t>.</w:t>
      </w:r>
    </w:p>
    <w:p w14:paraId="400300A3" w14:textId="74A9154E" w:rsidR="02D696C4" w:rsidRDefault="02D696C4" w:rsidP="0875B28B">
      <w:pPr>
        <w:spacing w:line="257" w:lineRule="auto"/>
        <w:ind w:left="121" w:hanging="121"/>
      </w:pPr>
      <w:r w:rsidRPr="2F6F94D5">
        <w:rPr>
          <w:rFonts w:cs="Calibri"/>
        </w:rPr>
        <w:t>-  Wie de coördinator is</w:t>
      </w:r>
      <w:r w:rsidR="00CB0C87">
        <w:rPr>
          <w:rFonts w:cs="Calibri"/>
        </w:rPr>
        <w:t>.</w:t>
      </w:r>
    </w:p>
    <w:p w14:paraId="20902A19" w14:textId="15AD223B" w:rsidR="02D696C4" w:rsidRDefault="02D696C4" w:rsidP="0875B28B">
      <w:pPr>
        <w:spacing w:line="257" w:lineRule="auto"/>
      </w:pPr>
      <w:r w:rsidRPr="2F6F94D5">
        <w:rPr>
          <w:rFonts w:cs="Calibri"/>
        </w:rPr>
        <w:t xml:space="preserve"> </w:t>
      </w:r>
    </w:p>
    <w:p w14:paraId="0E709118" w14:textId="7A5AF31C" w:rsidR="02D696C4" w:rsidRDefault="02D696C4" w:rsidP="0875B28B">
      <w:pPr>
        <w:pStyle w:val="Kop2"/>
      </w:pPr>
      <w:bookmarkStart w:id="61" w:name="_Toc67307322"/>
      <w:r>
        <w:t>B</w:t>
      </w:r>
      <w:r w:rsidR="00C809D4">
        <w:t>7</w:t>
      </w:r>
      <w:r>
        <w:t>.      Externe sportactiviteiten</w:t>
      </w:r>
      <w:bookmarkEnd w:id="61"/>
    </w:p>
    <w:p w14:paraId="58A895C7" w14:textId="08052EFC" w:rsidR="02D696C4" w:rsidRDefault="02D696C4" w:rsidP="0875B28B">
      <w:pPr>
        <w:spacing w:line="257" w:lineRule="auto"/>
      </w:pPr>
      <w:r w:rsidRPr="2F6F94D5">
        <w:rPr>
          <w:rFonts w:cs="Calibri"/>
        </w:rPr>
        <w:t xml:space="preserve"> </w:t>
      </w:r>
    </w:p>
    <w:p w14:paraId="7188653D" w14:textId="23E1BA3E" w:rsidR="02D696C4" w:rsidRDefault="02D696C4">
      <w:r w:rsidRPr="2F6F94D5">
        <w:rPr>
          <w:rFonts w:cs="Calibri"/>
        </w:rPr>
        <w:t>Tijdens de voorbereiding van sportactiviteiten worden alle bijzonderheden van de leerlingen geïnventariseerd:</w:t>
      </w:r>
    </w:p>
    <w:p w14:paraId="1319401A" w14:textId="0D581A51" w:rsidR="02D696C4" w:rsidRDefault="02D696C4" w:rsidP="0875B28B">
      <w:pPr>
        <w:spacing w:line="257" w:lineRule="auto"/>
        <w:ind w:left="121" w:hanging="121"/>
      </w:pPr>
      <w:r w:rsidRPr="2F6F94D5">
        <w:rPr>
          <w:rFonts w:cs="Calibri"/>
        </w:rPr>
        <w:t>-  medicijn gebruik</w:t>
      </w:r>
    </w:p>
    <w:p w14:paraId="0D8A6FBF" w14:textId="2CA81467" w:rsidR="02D696C4" w:rsidRDefault="02D696C4" w:rsidP="0875B28B">
      <w:pPr>
        <w:spacing w:line="257" w:lineRule="auto"/>
      </w:pPr>
      <w:r w:rsidRPr="2F6F94D5">
        <w:rPr>
          <w:rFonts w:cs="Calibri"/>
        </w:rPr>
        <w:t>-  dieet</w:t>
      </w:r>
    </w:p>
    <w:p w14:paraId="62D017D3" w14:textId="63E2B0F8" w:rsidR="02D696C4" w:rsidRDefault="02D696C4" w:rsidP="0875B28B">
      <w:pPr>
        <w:ind w:left="121" w:hanging="121"/>
      </w:pPr>
      <w:r w:rsidRPr="2F6F94D5">
        <w:rPr>
          <w:rFonts w:cs="Calibri"/>
        </w:rPr>
        <w:t>-  telefoonnummer(s)</w:t>
      </w:r>
    </w:p>
    <w:p w14:paraId="7713DF33" w14:textId="528944B5" w:rsidR="02D696C4" w:rsidRDefault="02D696C4" w:rsidP="0875B28B">
      <w:pPr>
        <w:spacing w:line="257" w:lineRule="auto"/>
      </w:pPr>
      <w:r w:rsidRPr="2F6F94D5">
        <w:rPr>
          <w:rFonts w:cs="Calibri"/>
        </w:rPr>
        <w:t xml:space="preserve"> </w:t>
      </w:r>
    </w:p>
    <w:p w14:paraId="633E63B3" w14:textId="1F0EE39B" w:rsidR="02D696C4" w:rsidRDefault="02D696C4" w:rsidP="0875B28B">
      <w:pPr>
        <w:spacing w:line="257" w:lineRule="auto"/>
      </w:pPr>
      <w:r w:rsidRPr="1058289C">
        <w:rPr>
          <w:rFonts w:cs="Calibri"/>
        </w:rPr>
        <w:t>Een EHBO’er/</w:t>
      </w:r>
      <w:r w:rsidR="1DD97282" w:rsidRPr="1058289C">
        <w:rPr>
          <w:rFonts w:cs="Calibri"/>
        </w:rPr>
        <w:t>bhv</w:t>
      </w:r>
      <w:r w:rsidR="351E04EE" w:rsidRPr="1058289C">
        <w:rPr>
          <w:rFonts w:cs="Calibri"/>
        </w:rPr>
        <w:t>'er</w:t>
      </w:r>
      <w:r w:rsidRPr="1058289C">
        <w:rPr>
          <w:rFonts w:cs="Calibri"/>
        </w:rPr>
        <w:t>, een mobiele telefoon en EHBO-doos gaan standaard mee.</w:t>
      </w:r>
    </w:p>
    <w:p w14:paraId="45976229" w14:textId="0984DE8D" w:rsidR="02D696C4" w:rsidRDefault="02D696C4" w:rsidP="0875B28B">
      <w:pPr>
        <w:spacing w:line="257" w:lineRule="auto"/>
      </w:pPr>
      <w:r w:rsidRPr="2F6F94D5">
        <w:rPr>
          <w:rFonts w:cs="Calibri"/>
        </w:rPr>
        <w:t xml:space="preserve"> </w:t>
      </w:r>
    </w:p>
    <w:p w14:paraId="26FFD3A9" w14:textId="7ADF8BE2" w:rsidR="02D696C4" w:rsidRDefault="02D696C4" w:rsidP="00CB0C87">
      <w:r w:rsidRPr="70E33A57">
        <w:rPr>
          <w:rFonts w:cs="Calibri"/>
        </w:rPr>
        <w:lastRenderedPageBreak/>
        <w:t>Elke school van Stichting LiemersNovum dient in overleg met team/medezeggenschapsraad school</w:t>
      </w:r>
      <w:r w:rsidR="126AEEEC" w:rsidRPr="70E33A57">
        <w:rPr>
          <w:rFonts w:cs="Calibri"/>
        </w:rPr>
        <w:t xml:space="preserve"> </w:t>
      </w:r>
      <w:r w:rsidRPr="70E33A57">
        <w:rPr>
          <w:rFonts w:cs="Calibri"/>
        </w:rPr>
        <w:t>specifieke afspraken te maken over:</w:t>
      </w:r>
      <w:r w:rsidR="00CB0C87">
        <w:rPr>
          <w:rFonts w:cs="Calibri"/>
        </w:rPr>
        <w:br/>
      </w:r>
      <w:r w:rsidRPr="2F6F94D5">
        <w:rPr>
          <w:rFonts w:cs="Calibri"/>
        </w:rPr>
        <w:t>-  Het aantal aanwezige BHV/EHBO’ers tijdens de sportdag</w:t>
      </w:r>
      <w:r w:rsidR="00CB0C87">
        <w:rPr>
          <w:rFonts w:cs="Calibri"/>
        </w:rPr>
        <w:t>.</w:t>
      </w:r>
    </w:p>
    <w:p w14:paraId="52253917" w14:textId="6D0664CB" w:rsidR="02D696C4" w:rsidRDefault="02D696C4" w:rsidP="0875B28B">
      <w:pPr>
        <w:spacing w:line="257" w:lineRule="auto"/>
        <w:ind w:left="121" w:hanging="121"/>
      </w:pPr>
      <w:r w:rsidRPr="2F6F94D5">
        <w:rPr>
          <w:rFonts w:cs="Calibri"/>
        </w:rPr>
        <w:t>-  De veiligheidsmaatregelen m.b.t. de sportonderdelen</w:t>
      </w:r>
      <w:r w:rsidR="00CB0C87">
        <w:rPr>
          <w:rFonts w:cs="Calibri"/>
        </w:rPr>
        <w:t>.</w:t>
      </w:r>
    </w:p>
    <w:p w14:paraId="245C4056" w14:textId="2955BE27" w:rsidR="02D696C4" w:rsidRDefault="02D696C4" w:rsidP="0875B28B">
      <w:pPr>
        <w:spacing w:line="257" w:lineRule="auto"/>
        <w:ind w:left="121" w:hanging="121"/>
      </w:pPr>
      <w:r w:rsidRPr="2F6F94D5">
        <w:rPr>
          <w:rFonts w:cs="Calibri"/>
        </w:rPr>
        <w:t>-  Het aantal leerlingen per begeleider</w:t>
      </w:r>
      <w:r w:rsidR="00CB0C87">
        <w:rPr>
          <w:rFonts w:cs="Calibri"/>
        </w:rPr>
        <w:t>.</w:t>
      </w:r>
    </w:p>
    <w:p w14:paraId="53C304D1" w14:textId="596CA220" w:rsidR="02D696C4" w:rsidRDefault="02D696C4" w:rsidP="0875B28B">
      <w:pPr>
        <w:spacing w:line="257" w:lineRule="auto"/>
        <w:ind w:left="121" w:hanging="121"/>
      </w:pPr>
      <w:r w:rsidRPr="2F6F94D5">
        <w:rPr>
          <w:rFonts w:cs="Calibri"/>
        </w:rPr>
        <w:t>-  Wie de coördinator is</w:t>
      </w:r>
      <w:r w:rsidR="00CB0C87">
        <w:rPr>
          <w:rFonts w:cs="Calibri"/>
        </w:rPr>
        <w:t>.</w:t>
      </w:r>
    </w:p>
    <w:p w14:paraId="45067261" w14:textId="0F12FB06" w:rsidR="02D696C4" w:rsidRDefault="02D696C4" w:rsidP="0875B28B">
      <w:pPr>
        <w:spacing w:line="257" w:lineRule="auto"/>
      </w:pPr>
      <w:r w:rsidRPr="2F6F94D5">
        <w:rPr>
          <w:rFonts w:cs="Calibri"/>
        </w:rPr>
        <w:t xml:space="preserve"> </w:t>
      </w:r>
    </w:p>
    <w:p w14:paraId="33DBAFAA" w14:textId="02FA9997" w:rsidR="02D696C4" w:rsidRDefault="02D696C4" w:rsidP="0875B28B">
      <w:pPr>
        <w:pStyle w:val="Kop2"/>
      </w:pPr>
      <w:bookmarkStart w:id="62" w:name="_Toc67307323"/>
      <w:r>
        <w:t>B</w:t>
      </w:r>
      <w:r w:rsidR="00C809D4">
        <w:t>8</w:t>
      </w:r>
      <w:r>
        <w:t xml:space="preserve">.      </w:t>
      </w:r>
      <w:proofErr w:type="spellStart"/>
      <w:r>
        <w:t>Schoolbrede</w:t>
      </w:r>
      <w:proofErr w:type="spellEnd"/>
      <w:r>
        <w:t xml:space="preserve"> activiteiten</w:t>
      </w:r>
      <w:bookmarkEnd w:id="62"/>
    </w:p>
    <w:p w14:paraId="00A7B98D" w14:textId="75BF8368" w:rsidR="02D696C4" w:rsidRDefault="00B800BC">
      <w:r>
        <w:br/>
      </w:r>
      <w:r w:rsidR="02D696C4" w:rsidRPr="4EF47EE0">
        <w:rPr>
          <w:rFonts w:cs="Calibri"/>
        </w:rPr>
        <w:t xml:space="preserve">Hieronder vallen o.a. tentoonstellingen, musical groep 8 etc. Tijdens deze activiteiten dient er minimaal één </w:t>
      </w:r>
      <w:r w:rsidR="340E4878" w:rsidRPr="4EF47EE0">
        <w:rPr>
          <w:rFonts w:cs="Calibri"/>
        </w:rPr>
        <w:t>bhv</w:t>
      </w:r>
      <w:r w:rsidR="37F85F5C" w:rsidRPr="4EF47EE0">
        <w:rPr>
          <w:rFonts w:cs="Calibri"/>
        </w:rPr>
        <w:t>'er</w:t>
      </w:r>
      <w:r w:rsidR="02D696C4" w:rsidRPr="4EF47EE0">
        <w:rPr>
          <w:rFonts w:cs="Calibri"/>
        </w:rPr>
        <w:t xml:space="preserve"> per locatie aanwezig te zijn.</w:t>
      </w:r>
      <w:r w:rsidR="00D36EB6">
        <w:rPr>
          <w:rFonts w:cs="Calibri"/>
        </w:rPr>
        <w:t xml:space="preserve"> Het aantal bhv’ers dat aanwezig is, dient in verhouding te staan tot het aantal </w:t>
      </w:r>
      <w:r w:rsidR="00486BF4">
        <w:rPr>
          <w:rFonts w:cs="Calibri"/>
        </w:rPr>
        <w:t>aanwezige personen in de school</w:t>
      </w:r>
      <w:r w:rsidR="00D36EB6">
        <w:rPr>
          <w:rFonts w:cs="Calibri"/>
        </w:rPr>
        <w:t>.</w:t>
      </w:r>
      <w:r w:rsidR="02D696C4" w:rsidRPr="4EF47EE0">
        <w:rPr>
          <w:rFonts w:cs="Calibri"/>
        </w:rPr>
        <w:t xml:space="preserve"> Elke school van Stichting LiemersNovum dient in overleg met team/ medezeggenschapsraad school</w:t>
      </w:r>
      <w:r w:rsidR="3339BFE2" w:rsidRPr="4EF47EE0">
        <w:rPr>
          <w:rFonts w:cs="Calibri"/>
        </w:rPr>
        <w:t xml:space="preserve"> </w:t>
      </w:r>
      <w:r w:rsidR="02D696C4" w:rsidRPr="4EF47EE0">
        <w:rPr>
          <w:rFonts w:cs="Calibri"/>
        </w:rPr>
        <w:t>specifieke afspraken te maken over het vrijhouden van de gangen en in- en uitgangen conform het vastgestelde ontruimingsplan.</w:t>
      </w:r>
    </w:p>
    <w:p w14:paraId="0471AA36" w14:textId="46D59464" w:rsidR="0875B28B" w:rsidRDefault="0875B28B" w:rsidP="0875B28B">
      <w:pPr>
        <w:rPr>
          <w:rFonts w:cs="Calibri"/>
        </w:rPr>
      </w:pPr>
    </w:p>
    <w:p w14:paraId="564BA9B4" w14:textId="147EBF09" w:rsidR="02D696C4" w:rsidRDefault="02D696C4" w:rsidP="0875B28B">
      <w:pPr>
        <w:pStyle w:val="Kop2"/>
      </w:pPr>
      <w:bookmarkStart w:id="63" w:name="_Toc67307324"/>
      <w:r>
        <w:t>B</w:t>
      </w:r>
      <w:r w:rsidR="00C809D4">
        <w:t>9</w:t>
      </w:r>
      <w:r>
        <w:t>.    Speeltoestellen</w:t>
      </w:r>
      <w:bookmarkEnd w:id="63"/>
    </w:p>
    <w:p w14:paraId="7364619C" w14:textId="434869EC" w:rsidR="02D696C4" w:rsidRDefault="00B800BC">
      <w:r>
        <w:rPr>
          <w:rFonts w:cs="Calibri"/>
        </w:rPr>
        <w:br/>
      </w:r>
      <w:r w:rsidR="02D696C4" w:rsidRPr="2F6F94D5">
        <w:rPr>
          <w:rFonts w:cs="Calibri"/>
        </w:rPr>
        <w:t>Alle scholen van stichting LiemersNovum hebben speeltoestellen op het schoolplein staan en deze toestellen moeten voldoen aan het Warenwetbesluit veiligheid van attractie-en speeltoestellen. Het schoolbestuur LiemersNovum ziet toe op naleving van dit besluit middels periodieke keuringen en onderhoud van de speeltoestellen.</w:t>
      </w:r>
    </w:p>
    <w:p w14:paraId="3525C85D" w14:textId="013D6107" w:rsidR="0875B28B" w:rsidRDefault="0875B28B" w:rsidP="0875B28B">
      <w:pPr>
        <w:pStyle w:val="Kop2"/>
      </w:pPr>
    </w:p>
    <w:p w14:paraId="44C2C8D8" w14:textId="4C654DFE" w:rsidR="02D696C4" w:rsidRDefault="02D696C4" w:rsidP="0875B28B">
      <w:pPr>
        <w:pStyle w:val="Kop2"/>
      </w:pPr>
      <w:bookmarkStart w:id="64" w:name="_Toc67307325"/>
      <w:r>
        <w:t>B1</w:t>
      </w:r>
      <w:r w:rsidR="00C809D4">
        <w:t>0</w:t>
      </w:r>
      <w:r>
        <w:t xml:space="preserve">.    </w:t>
      </w:r>
      <w:r w:rsidR="668906BD">
        <w:t>V</w:t>
      </w:r>
      <w:r>
        <w:t>erzekering</w:t>
      </w:r>
      <w:r w:rsidR="558A278C">
        <w:t>en</w:t>
      </w:r>
      <w:bookmarkEnd w:id="64"/>
    </w:p>
    <w:p w14:paraId="3C1FFCAA" w14:textId="37E49E08" w:rsidR="009D4E2F" w:rsidRDefault="009D4E2F" w:rsidP="009D4E2F"/>
    <w:p w14:paraId="333FC910" w14:textId="29F41202" w:rsidR="009D4E2F" w:rsidRDefault="2E843CDB" w:rsidP="1CA32158">
      <w:pPr>
        <w:rPr>
          <w:rFonts w:asciiTheme="minorHAnsi" w:eastAsiaTheme="minorEastAsia" w:hAnsiTheme="minorHAnsi" w:cstheme="minorBidi"/>
          <w:color w:val="323130"/>
        </w:rPr>
      </w:pPr>
      <w:r w:rsidRPr="1CA32158">
        <w:rPr>
          <w:rFonts w:asciiTheme="minorHAnsi" w:eastAsiaTheme="minorEastAsia" w:hAnsiTheme="minorHAnsi" w:cstheme="minorBidi"/>
          <w:color w:val="323130"/>
        </w:rPr>
        <w:t>LiemersNovum heeft verschillende verzekeringen voor alle scholen afgesloten</w:t>
      </w:r>
      <w:r w:rsidR="00266D04">
        <w:rPr>
          <w:rFonts w:asciiTheme="minorHAnsi" w:eastAsiaTheme="minorEastAsia" w:hAnsiTheme="minorHAnsi" w:cstheme="minorBidi"/>
          <w:color w:val="323130"/>
        </w:rPr>
        <w:t>:</w:t>
      </w:r>
    </w:p>
    <w:p w14:paraId="5B55B626" w14:textId="6AA51364" w:rsidR="41897FDC" w:rsidRDefault="200CC318" w:rsidP="2745E5ED">
      <w:pPr>
        <w:pStyle w:val="Lijstalinea"/>
        <w:numPr>
          <w:ilvl w:val="0"/>
          <w:numId w:val="33"/>
        </w:numPr>
        <w:rPr>
          <w:rFonts w:asciiTheme="minorHAnsi" w:eastAsiaTheme="minorEastAsia" w:hAnsiTheme="minorHAnsi" w:cstheme="minorBidi"/>
          <w:color w:val="000000" w:themeColor="text1"/>
        </w:rPr>
      </w:pPr>
      <w:r w:rsidRPr="2745E5ED">
        <w:rPr>
          <w:rFonts w:cs="Calibri"/>
          <w:u w:val="single"/>
        </w:rPr>
        <w:t>Collectieve ongevallen verzekering:</w:t>
      </w:r>
      <w:r w:rsidRPr="39E37DAF">
        <w:rPr>
          <w:rFonts w:cs="Calibri"/>
        </w:rPr>
        <w:t xml:space="preserve"> </w:t>
      </w:r>
      <w:r w:rsidR="02D696C4" w:rsidRPr="39E37DAF">
        <w:rPr>
          <w:rFonts w:cs="Calibri"/>
        </w:rPr>
        <w:t>Voor</w:t>
      </w:r>
      <w:r w:rsidR="02D696C4" w:rsidRPr="4EF47EE0">
        <w:rPr>
          <w:rFonts w:cs="Calibri"/>
        </w:rPr>
        <w:t xml:space="preserve"> alle leerlingen, </w:t>
      </w:r>
      <w:r w:rsidR="00F11FBD" w:rsidRPr="4EF47EE0">
        <w:rPr>
          <w:rFonts w:cs="Calibri"/>
        </w:rPr>
        <w:t>leraren</w:t>
      </w:r>
      <w:r w:rsidR="02D696C4" w:rsidRPr="4EF47EE0">
        <w:rPr>
          <w:rFonts w:cs="Calibri"/>
        </w:rPr>
        <w:t xml:space="preserve"> en participerende </w:t>
      </w:r>
      <w:r w:rsidR="009548D6" w:rsidRPr="4EF47EE0">
        <w:rPr>
          <w:rFonts w:cs="Calibri"/>
        </w:rPr>
        <w:t>ouders</w:t>
      </w:r>
      <w:r w:rsidR="25C6B478" w:rsidRPr="4EF47EE0">
        <w:rPr>
          <w:rFonts w:cs="Calibri"/>
        </w:rPr>
        <w:t>/</w:t>
      </w:r>
      <w:r w:rsidR="009548D6" w:rsidRPr="4EF47EE0">
        <w:rPr>
          <w:rFonts w:cs="Calibri"/>
        </w:rPr>
        <w:t>verzorgers</w:t>
      </w:r>
      <w:r w:rsidR="1432911C" w:rsidRPr="39E37DAF">
        <w:rPr>
          <w:rFonts w:cs="Calibri"/>
        </w:rPr>
        <w:t>.</w:t>
      </w:r>
      <w:r w:rsidR="02D696C4" w:rsidRPr="4EF47EE0">
        <w:rPr>
          <w:rFonts w:cs="Calibri"/>
        </w:rPr>
        <w:t xml:space="preserve"> Deze verzekering is van kracht op weg van huis naar school, van school naar huis, gedurende het verblijf op school en tijdens de activiteiten buiten school</w:t>
      </w:r>
      <w:r w:rsidR="000D0A0E">
        <w:rPr>
          <w:rFonts w:cs="Calibri"/>
        </w:rPr>
        <w:t>, in zowel binnen- als buitenland.</w:t>
      </w:r>
      <w:r w:rsidR="02D696C4" w:rsidRPr="4EF47EE0">
        <w:rPr>
          <w:rFonts w:cs="Calibri"/>
        </w:rPr>
        <w:t xml:space="preserve"> </w:t>
      </w:r>
      <w:r w:rsidR="00071317" w:rsidRPr="00071317">
        <w:rPr>
          <w:rFonts w:cs="Calibri"/>
        </w:rPr>
        <w:t>Met activiteiten buiten school worden</w:t>
      </w:r>
      <w:r w:rsidR="02D696C4" w:rsidRPr="00071317">
        <w:rPr>
          <w:rFonts w:cs="Calibri"/>
        </w:rPr>
        <w:t xml:space="preserve"> alleen activiteiten</w:t>
      </w:r>
      <w:r w:rsidR="00071317" w:rsidRPr="00071317">
        <w:rPr>
          <w:rFonts w:cs="Calibri"/>
        </w:rPr>
        <w:t xml:space="preserve"> bedoeld</w:t>
      </w:r>
      <w:r w:rsidR="02D696C4" w:rsidRPr="00071317">
        <w:rPr>
          <w:rFonts w:cs="Calibri"/>
        </w:rPr>
        <w:t xml:space="preserve"> in schoolverband en onder toezicht.</w:t>
      </w:r>
      <w:r w:rsidR="00BE3024">
        <w:rPr>
          <w:rFonts w:cs="Calibri"/>
        </w:rPr>
        <w:t xml:space="preserve"> </w:t>
      </w:r>
    </w:p>
    <w:p w14:paraId="2A1780B2" w14:textId="64E00DC2" w:rsidR="343807B3" w:rsidRDefault="00587EE1" w:rsidP="364EEC91">
      <w:pPr>
        <w:pStyle w:val="Lijstalinea"/>
        <w:numPr>
          <w:ilvl w:val="0"/>
          <w:numId w:val="33"/>
        </w:numPr>
        <w:rPr>
          <w:rFonts w:asciiTheme="minorHAnsi" w:eastAsiaTheme="minorEastAsia" w:hAnsiTheme="minorHAnsi" w:cstheme="minorBidi"/>
          <w:color w:val="000000" w:themeColor="text1"/>
        </w:rPr>
      </w:pPr>
      <w:hyperlink r:id="rId68">
        <w:r w:rsidR="514E4CDF" w:rsidRPr="2745E5ED">
          <w:rPr>
            <w:rStyle w:val="Hyperlink"/>
            <w:rFonts w:asciiTheme="minorHAnsi" w:eastAsiaTheme="minorEastAsia" w:hAnsiTheme="minorHAnsi" w:cstheme="minorBidi"/>
            <w:color w:val="auto"/>
          </w:rPr>
          <w:t>Doorlopende Reis:</w:t>
        </w:r>
      </w:hyperlink>
      <w:r w:rsidR="514E4CDF" w:rsidRPr="2745E5ED">
        <w:rPr>
          <w:rFonts w:asciiTheme="minorHAnsi" w:eastAsiaTheme="minorEastAsia" w:hAnsiTheme="minorHAnsi" w:cstheme="minorBidi"/>
        </w:rPr>
        <w:t xml:space="preserve"> In geval van een calamiteit zal altijd contact met de alarmcentrale moeten worden opgenomen. Vaak zijn de extra gemaakte kosten alleen gedekt na toestemming van de alarmcentrale. Advies is dat de begeleiders het polisnummer en het telefoonnummer van de alarmcentrale in hun mobiel opslaan. Deze hebben zij altijd bij zich tijdens de reis, terwijl een kopie van de polis in de hotelkamer achter blijft.</w:t>
      </w:r>
    </w:p>
    <w:p w14:paraId="6ACD86E8" w14:textId="5D4120F9" w:rsidR="343807B3" w:rsidRDefault="00587EE1" w:rsidP="364EEC91">
      <w:pPr>
        <w:pStyle w:val="Lijstalinea"/>
        <w:numPr>
          <w:ilvl w:val="0"/>
          <w:numId w:val="33"/>
        </w:numPr>
        <w:rPr>
          <w:rFonts w:asciiTheme="minorHAnsi" w:eastAsiaTheme="minorEastAsia" w:hAnsiTheme="minorHAnsi" w:cstheme="minorBidi"/>
          <w:color w:val="000000" w:themeColor="text1"/>
        </w:rPr>
      </w:pPr>
      <w:hyperlink r:id="rId69">
        <w:r w:rsidR="514E4CDF" w:rsidRPr="2745E5ED">
          <w:rPr>
            <w:rStyle w:val="Hyperlink"/>
            <w:rFonts w:asciiTheme="minorHAnsi" w:eastAsiaTheme="minorEastAsia" w:hAnsiTheme="minorHAnsi" w:cstheme="minorBidi"/>
            <w:color w:val="auto"/>
          </w:rPr>
          <w:t>Bedrijfsaansprakelijkheid</w:t>
        </w:r>
      </w:hyperlink>
      <w:r w:rsidR="514E4CDF" w:rsidRPr="2745E5ED">
        <w:rPr>
          <w:rFonts w:asciiTheme="minorHAnsi" w:eastAsiaTheme="minorEastAsia" w:hAnsiTheme="minorHAnsi" w:cstheme="minorBidi"/>
        </w:rPr>
        <w:t>: vaak is het handig om een potenti</w:t>
      </w:r>
      <w:r w:rsidR="00E15822">
        <w:rPr>
          <w:rFonts w:asciiTheme="minorHAnsi" w:eastAsiaTheme="minorEastAsia" w:hAnsiTheme="minorHAnsi" w:cstheme="minorBidi"/>
        </w:rPr>
        <w:t>ë</w:t>
      </w:r>
      <w:r w:rsidR="514E4CDF" w:rsidRPr="2745E5ED">
        <w:rPr>
          <w:rFonts w:asciiTheme="minorHAnsi" w:eastAsiaTheme="minorEastAsia" w:hAnsiTheme="minorHAnsi" w:cstheme="minorBidi"/>
        </w:rPr>
        <w:t>le claim toch vast te melden. Op dat moment kan er in een vroeg stadium gelijk een dossier worden aangemaakt en de nodige/juiste actie richting de tegenpartij worden ondernomen.</w:t>
      </w:r>
    </w:p>
    <w:p w14:paraId="0C8A1D49" w14:textId="617875F8" w:rsidR="343807B3" w:rsidRDefault="00587EE1" w:rsidP="364EEC91">
      <w:pPr>
        <w:pStyle w:val="Lijstalinea"/>
        <w:numPr>
          <w:ilvl w:val="0"/>
          <w:numId w:val="33"/>
        </w:numPr>
        <w:rPr>
          <w:rFonts w:asciiTheme="minorHAnsi" w:eastAsiaTheme="minorEastAsia" w:hAnsiTheme="minorHAnsi" w:cstheme="minorBidi"/>
          <w:color w:val="000000" w:themeColor="text1"/>
        </w:rPr>
      </w:pPr>
      <w:hyperlink r:id="rId70">
        <w:r w:rsidR="514E4CDF" w:rsidRPr="2745E5ED">
          <w:rPr>
            <w:rStyle w:val="Hyperlink"/>
            <w:rFonts w:asciiTheme="minorHAnsi" w:eastAsiaTheme="minorEastAsia" w:hAnsiTheme="minorHAnsi" w:cstheme="minorBidi"/>
            <w:color w:val="auto"/>
          </w:rPr>
          <w:t>SVI+</w:t>
        </w:r>
      </w:hyperlink>
      <w:r w:rsidR="514E4CDF" w:rsidRPr="2745E5ED">
        <w:rPr>
          <w:rFonts w:asciiTheme="minorHAnsi" w:eastAsiaTheme="minorEastAsia" w:hAnsiTheme="minorHAnsi" w:cstheme="minorBidi"/>
        </w:rPr>
        <w:t>: Deze biedt dekking als een van de medewerkers tijdens een dienstreis schade oploopt</w:t>
      </w:r>
      <w:r w:rsidR="3C2EFAF7" w:rsidRPr="64810367">
        <w:rPr>
          <w:rFonts w:asciiTheme="minorHAnsi" w:eastAsiaTheme="minorEastAsia" w:hAnsiTheme="minorHAnsi" w:cstheme="minorBidi"/>
        </w:rPr>
        <w:t>.</w:t>
      </w:r>
    </w:p>
    <w:p w14:paraId="2FAAE1AC" w14:textId="6D948811" w:rsidR="343807B3" w:rsidRDefault="343807B3" w:rsidP="343807B3">
      <w:pPr>
        <w:rPr>
          <w:rFonts w:cs="Calibri"/>
        </w:rPr>
      </w:pPr>
    </w:p>
    <w:p w14:paraId="1C0DC83F" w14:textId="3CA2B926" w:rsidR="0875B28B" w:rsidRDefault="0875B28B" w:rsidP="0875B28B">
      <w:pPr>
        <w:rPr>
          <w:rFonts w:cs="Calibri"/>
        </w:rPr>
      </w:pPr>
    </w:p>
    <w:p w14:paraId="46A57D84" w14:textId="145E5BF0" w:rsidR="02D696C4" w:rsidRDefault="02D696C4" w:rsidP="0875B28B">
      <w:pPr>
        <w:pStyle w:val="Kop2"/>
      </w:pPr>
      <w:bookmarkStart w:id="65" w:name="_Toc67307326"/>
      <w:r>
        <w:t>B1</w:t>
      </w:r>
      <w:r w:rsidR="00C809D4">
        <w:t>1</w:t>
      </w:r>
      <w:r>
        <w:t>.    Wettelijke aansprakelijkheid</w:t>
      </w:r>
      <w:bookmarkEnd w:id="65"/>
    </w:p>
    <w:p w14:paraId="643B6CD0" w14:textId="44BD1EBD" w:rsidR="02D696C4" w:rsidRDefault="00B800BC">
      <w:r>
        <w:rPr>
          <w:rFonts w:cs="Calibri"/>
        </w:rPr>
        <w:br/>
      </w:r>
      <w:r w:rsidR="02D696C4" w:rsidRPr="2F6F94D5">
        <w:rPr>
          <w:rFonts w:cs="Calibri"/>
        </w:rPr>
        <w:t xml:space="preserve">LiemersNovum heeft zich tegen wettelijke aansprakelijkheid verzekerd, maar aanvaardt over het algemeen geen aansprakelijkheid voor schade aan of zoekraken van eigendommen van leerlingen en </w:t>
      </w:r>
      <w:r w:rsidR="009548D6">
        <w:rPr>
          <w:rFonts w:cs="Calibri"/>
        </w:rPr>
        <w:t>ouder</w:t>
      </w:r>
      <w:r w:rsidR="007D5CEA">
        <w:rPr>
          <w:rFonts w:cs="Calibri"/>
        </w:rPr>
        <w:t>s</w:t>
      </w:r>
      <w:r w:rsidR="009548D6">
        <w:rPr>
          <w:rFonts w:cs="Calibri"/>
        </w:rPr>
        <w:t>/</w:t>
      </w:r>
      <w:r w:rsidR="00F11FBD">
        <w:rPr>
          <w:rFonts w:cs="Calibri"/>
        </w:rPr>
        <w:t>verzorgers</w:t>
      </w:r>
      <w:r w:rsidR="02D696C4" w:rsidRPr="2F6F94D5">
        <w:rPr>
          <w:rFonts w:cs="Calibri"/>
        </w:rPr>
        <w:t>. Stichting LiemersNovum kan aansprakelijk worden gesteld voor schade aan eigendommen, als dat veroorzaakt is door een duidelijk foutief handelen of nalaten van aan de school verbonden personeel of andere personen die in het kader van het onderwijs in de school aanwezig zijn.</w:t>
      </w:r>
    </w:p>
    <w:p w14:paraId="17F0CE74" w14:textId="0C60D6FA" w:rsidR="0875B28B" w:rsidRDefault="0875B28B" w:rsidP="0875B28B">
      <w:pPr>
        <w:spacing w:line="257" w:lineRule="auto"/>
        <w:rPr>
          <w:rFonts w:cs="Calibri"/>
        </w:rPr>
      </w:pPr>
    </w:p>
    <w:p w14:paraId="000C3670" w14:textId="23BD19E5" w:rsidR="0875B28B" w:rsidRDefault="0875B28B" w:rsidP="0875B28B">
      <w:pPr>
        <w:spacing w:line="232" w:lineRule="auto"/>
        <w:rPr>
          <w:rFonts w:cs="Calibri"/>
        </w:rPr>
      </w:pPr>
    </w:p>
    <w:p w14:paraId="00C49D80" w14:textId="76705B01" w:rsidR="56ACB4E1" w:rsidRDefault="56ACB4E1" w:rsidP="56ACB4E1">
      <w:pPr>
        <w:rPr>
          <w:rFonts w:asciiTheme="minorHAnsi" w:eastAsiaTheme="minorEastAsia" w:hAnsiTheme="minorHAnsi" w:cstheme="minorBidi"/>
        </w:rPr>
      </w:pPr>
      <w:r>
        <w:br w:type="page"/>
      </w:r>
    </w:p>
    <w:p w14:paraId="73F0C4EC" w14:textId="021A5AED" w:rsidR="438B39EE" w:rsidRDefault="451EA789" w:rsidP="0875B28B">
      <w:pPr>
        <w:pStyle w:val="Kop1"/>
        <w:rPr>
          <w:rFonts w:asciiTheme="minorHAnsi" w:eastAsiaTheme="minorEastAsia" w:hAnsiTheme="minorHAnsi" w:cstheme="minorBidi"/>
        </w:rPr>
      </w:pPr>
      <w:bookmarkStart w:id="66" w:name="_Toc67307327"/>
      <w:r>
        <w:lastRenderedPageBreak/>
        <w:t>C. GEBOUWEN EN VEILIGHEID</w:t>
      </w:r>
      <w:bookmarkEnd w:id="66"/>
    </w:p>
    <w:p w14:paraId="3B3F4D77" w14:textId="0BC10BE2" w:rsidR="438B39EE" w:rsidRDefault="438B39EE" w:rsidP="56ACB4E1">
      <w:pPr>
        <w:spacing w:after="160" w:line="259" w:lineRule="auto"/>
        <w:rPr>
          <w:rFonts w:asciiTheme="minorHAnsi" w:eastAsiaTheme="minorEastAsia" w:hAnsiTheme="minorHAnsi" w:cstheme="minorBidi"/>
        </w:rPr>
      </w:pPr>
      <w:r w:rsidRPr="56ACB4E1">
        <w:rPr>
          <w:rFonts w:asciiTheme="minorHAnsi" w:eastAsiaTheme="minorEastAsia" w:hAnsiTheme="minorHAnsi" w:cstheme="minorBidi"/>
        </w:rPr>
        <w:t xml:space="preserve"> </w:t>
      </w:r>
    </w:p>
    <w:p w14:paraId="49DC0251" w14:textId="5944B4FC" w:rsidR="438B39EE" w:rsidRDefault="438B39EE" w:rsidP="56ACB4E1">
      <w:pPr>
        <w:spacing w:after="160" w:line="259" w:lineRule="auto"/>
        <w:rPr>
          <w:rFonts w:asciiTheme="minorHAnsi" w:eastAsiaTheme="minorEastAsia" w:hAnsiTheme="minorHAnsi" w:cstheme="minorBidi"/>
        </w:rPr>
      </w:pPr>
      <w:r w:rsidRPr="56ACB4E1">
        <w:rPr>
          <w:rFonts w:asciiTheme="minorHAnsi" w:eastAsiaTheme="minorEastAsia" w:hAnsiTheme="minorHAnsi" w:cstheme="minorBidi"/>
        </w:rPr>
        <w:t xml:space="preserve">C1.      </w:t>
      </w:r>
      <w:r w:rsidR="003E4A88" w:rsidRPr="56ACB4E1">
        <w:rPr>
          <w:rFonts w:asciiTheme="minorHAnsi" w:eastAsiaTheme="minorEastAsia" w:hAnsiTheme="minorHAnsi" w:cstheme="minorBidi"/>
        </w:rPr>
        <w:t>Risicoanalyse</w:t>
      </w:r>
      <w:r w:rsidRPr="56ACB4E1">
        <w:rPr>
          <w:rFonts w:asciiTheme="minorHAnsi" w:eastAsiaTheme="minorEastAsia" w:hAnsiTheme="minorHAnsi" w:cstheme="minorBidi"/>
        </w:rPr>
        <w:t xml:space="preserve"> en evaluatie (RIE)</w:t>
      </w:r>
    </w:p>
    <w:p w14:paraId="7C57833E" w14:textId="3CDE4C6F" w:rsidR="438B39EE" w:rsidRDefault="438B39EE" w:rsidP="56ACB4E1">
      <w:pPr>
        <w:spacing w:after="160" w:line="259" w:lineRule="auto"/>
        <w:rPr>
          <w:rFonts w:asciiTheme="minorHAnsi" w:eastAsiaTheme="minorEastAsia" w:hAnsiTheme="minorHAnsi" w:cstheme="minorBidi"/>
        </w:rPr>
      </w:pPr>
      <w:r w:rsidRPr="56ACB4E1">
        <w:rPr>
          <w:rFonts w:asciiTheme="minorHAnsi" w:eastAsiaTheme="minorEastAsia" w:hAnsiTheme="minorHAnsi" w:cstheme="minorBidi"/>
        </w:rPr>
        <w:t>C2.      Ontruimingsplan</w:t>
      </w:r>
    </w:p>
    <w:p w14:paraId="3FCB38D8" w14:textId="5D17BFF7" w:rsidR="438B39EE" w:rsidRDefault="438B39EE" w:rsidP="56ACB4E1">
      <w:pPr>
        <w:spacing w:after="160" w:line="259" w:lineRule="auto"/>
        <w:rPr>
          <w:rFonts w:asciiTheme="minorHAnsi" w:eastAsiaTheme="minorEastAsia" w:hAnsiTheme="minorHAnsi" w:cstheme="minorBidi"/>
        </w:rPr>
      </w:pPr>
      <w:r w:rsidRPr="56ACB4E1">
        <w:rPr>
          <w:rFonts w:asciiTheme="minorHAnsi" w:eastAsiaTheme="minorEastAsia" w:hAnsiTheme="minorHAnsi" w:cstheme="minorBidi"/>
        </w:rPr>
        <w:t>C3.      Bedrijfshulpverlening</w:t>
      </w:r>
    </w:p>
    <w:p w14:paraId="06F72923" w14:textId="35486032" w:rsidR="438B39EE" w:rsidRDefault="438B39EE" w:rsidP="56ACB4E1">
      <w:pPr>
        <w:spacing w:after="160" w:line="259" w:lineRule="auto"/>
        <w:rPr>
          <w:rFonts w:asciiTheme="minorHAnsi" w:eastAsiaTheme="minorEastAsia" w:hAnsiTheme="minorHAnsi" w:cstheme="minorBidi"/>
        </w:rPr>
      </w:pPr>
      <w:r w:rsidRPr="56ACB4E1">
        <w:rPr>
          <w:rFonts w:asciiTheme="minorHAnsi" w:eastAsiaTheme="minorEastAsia" w:hAnsiTheme="minorHAnsi" w:cstheme="minorBidi"/>
        </w:rPr>
        <w:t>C4.      Registratie van (bijna) ongelukken</w:t>
      </w:r>
    </w:p>
    <w:p w14:paraId="62C3CE51" w14:textId="00A90B31" w:rsidR="438B39EE" w:rsidRDefault="438B39EE" w:rsidP="56ACB4E1">
      <w:pPr>
        <w:spacing w:after="160" w:line="259" w:lineRule="auto"/>
        <w:rPr>
          <w:rFonts w:asciiTheme="minorHAnsi" w:eastAsiaTheme="minorEastAsia" w:hAnsiTheme="minorHAnsi" w:cstheme="minorBidi"/>
        </w:rPr>
      </w:pPr>
      <w:r w:rsidRPr="56ACB4E1">
        <w:rPr>
          <w:rFonts w:asciiTheme="minorHAnsi" w:eastAsiaTheme="minorEastAsia" w:hAnsiTheme="minorHAnsi" w:cstheme="minorBidi"/>
        </w:rPr>
        <w:t xml:space="preserve"> </w:t>
      </w:r>
    </w:p>
    <w:p w14:paraId="20A493EC" w14:textId="2011718E" w:rsidR="438B39EE" w:rsidRDefault="451EA789" w:rsidP="0875B28B">
      <w:pPr>
        <w:pStyle w:val="Kop2"/>
        <w:rPr>
          <w:rFonts w:asciiTheme="minorHAnsi" w:eastAsiaTheme="minorEastAsia" w:hAnsiTheme="minorHAnsi" w:cstheme="minorBidi"/>
        </w:rPr>
      </w:pPr>
      <w:bookmarkStart w:id="67" w:name="_Toc67307328"/>
      <w:r>
        <w:t xml:space="preserve">C1.       </w:t>
      </w:r>
      <w:r w:rsidR="003E4A88">
        <w:t>Risicoanalyse</w:t>
      </w:r>
      <w:r>
        <w:t xml:space="preserve"> en evaluatie (RIE)</w:t>
      </w:r>
      <w:bookmarkEnd w:id="67"/>
    </w:p>
    <w:p w14:paraId="0DAA3C69" w14:textId="77777777" w:rsidR="00B800BC" w:rsidRDefault="00B800BC" w:rsidP="56ACB4E1">
      <w:pPr>
        <w:spacing w:after="160" w:line="259" w:lineRule="auto"/>
        <w:rPr>
          <w:rFonts w:asciiTheme="minorHAnsi" w:eastAsiaTheme="minorEastAsia" w:hAnsiTheme="minorHAnsi" w:cstheme="minorBidi"/>
        </w:rPr>
      </w:pPr>
    </w:p>
    <w:p w14:paraId="4E7A9768" w14:textId="265107F0" w:rsidR="438B39EE" w:rsidRDefault="438B39EE" w:rsidP="56ACB4E1">
      <w:pPr>
        <w:spacing w:after="160" w:line="259" w:lineRule="auto"/>
        <w:rPr>
          <w:rFonts w:asciiTheme="minorHAnsi" w:eastAsiaTheme="minorEastAsia" w:hAnsiTheme="minorHAnsi" w:cstheme="minorBidi"/>
        </w:rPr>
      </w:pPr>
      <w:r w:rsidRPr="56ACB4E1">
        <w:rPr>
          <w:rFonts w:asciiTheme="minorHAnsi" w:eastAsiaTheme="minorEastAsia" w:hAnsiTheme="minorHAnsi" w:cstheme="minorBidi"/>
        </w:rPr>
        <w:t xml:space="preserve">Vanuit LiemersNovum wordt vierjaarlijks over alle onder het beheer vallende onderwijslocaties een RIE georganiseerd. Dit gebeurt door een (mede door de arbeidsinspectie goedgekeurd) landelijk gecertificeerd/erkend bureau. Bij gebouwaanpassingen kan een vervroegde RIE plaatsvinden. Het plan van aanpak is gesplitst in een schoolgedeelte en een bovenschools gedeelte. De directeur van de school is verantwoordelijk voor de uitvoering van het plan van aanpak en legt jaarlijks verantwoording af aan de medezeggenschapsraad en de CvB van LiemersNovum. Het </w:t>
      </w:r>
      <w:proofErr w:type="spellStart"/>
      <w:r w:rsidRPr="56ACB4E1">
        <w:rPr>
          <w:rFonts w:asciiTheme="minorHAnsi" w:eastAsiaTheme="minorEastAsia" w:hAnsiTheme="minorHAnsi" w:cstheme="minorBidi"/>
        </w:rPr>
        <w:t>bovenschoolse</w:t>
      </w:r>
      <w:proofErr w:type="spellEnd"/>
      <w:r w:rsidRPr="56ACB4E1">
        <w:rPr>
          <w:rFonts w:asciiTheme="minorHAnsi" w:eastAsiaTheme="minorEastAsia" w:hAnsiTheme="minorHAnsi" w:cstheme="minorBidi"/>
        </w:rPr>
        <w:t xml:space="preserve"> plan van aanpak is de verantwoordelijkheid van het CvB die daarover verantwoording aflegt aan de gemeenschappelijke medezeggenschapsraad.</w:t>
      </w:r>
    </w:p>
    <w:p w14:paraId="25A41E25" w14:textId="4C007CE2" w:rsidR="438B39EE" w:rsidRDefault="438B39EE" w:rsidP="56ACB4E1">
      <w:pPr>
        <w:spacing w:after="160" w:line="240" w:lineRule="exact"/>
        <w:rPr>
          <w:rFonts w:asciiTheme="minorHAnsi" w:eastAsiaTheme="minorEastAsia" w:hAnsiTheme="minorHAnsi" w:cstheme="minorBidi"/>
        </w:rPr>
      </w:pPr>
      <w:r w:rsidRPr="56ACB4E1">
        <w:rPr>
          <w:rFonts w:asciiTheme="minorHAnsi" w:eastAsiaTheme="minorEastAsia" w:hAnsiTheme="minorHAnsi" w:cstheme="minorBidi"/>
        </w:rPr>
        <w:t>Er wordt per probleemveld gewerkt. Na afhandeling daarvan blijft dit probleemveld behoren tot het plan van aanpak ten behoeve van de jaarlijkse evaluatie. De evaluatie dient goed gedocumenteerd te worden en zal minimaal vijf jaar worden bewaard, zowel voor de eigen administratie als voor het geval de arbeidsinspectie deze opvraagt.</w:t>
      </w:r>
    </w:p>
    <w:p w14:paraId="5748891A" w14:textId="1548730F" w:rsidR="438B39EE" w:rsidRDefault="438B39EE" w:rsidP="1E59EE24">
      <w:pPr>
        <w:spacing w:after="160" w:line="240" w:lineRule="exact"/>
        <w:rPr>
          <w:rFonts w:asciiTheme="minorHAnsi" w:eastAsiaTheme="minorEastAsia" w:hAnsiTheme="minorHAnsi" w:cstheme="minorBidi"/>
        </w:rPr>
      </w:pPr>
      <w:r w:rsidRPr="1E59EE24">
        <w:rPr>
          <w:rFonts w:asciiTheme="minorHAnsi" w:eastAsiaTheme="minorEastAsia" w:hAnsiTheme="minorHAnsi" w:cstheme="minorBidi"/>
        </w:rPr>
        <w:t xml:space="preserve">Bij de locaties die niet onder het beheer van LiemersNovum vallen, zoals zwembaden, sporthallen en gymzalen ligt de verantwoordelijkheid van een RIE bij de beheerders (meestal de gemeente). </w:t>
      </w:r>
    </w:p>
    <w:p w14:paraId="6395DEF8" w14:textId="08230E67" w:rsidR="438B39EE" w:rsidRDefault="451EA789" w:rsidP="0875B28B">
      <w:pPr>
        <w:spacing w:after="160" w:line="240" w:lineRule="exact"/>
        <w:rPr>
          <w:rFonts w:asciiTheme="minorHAnsi" w:eastAsiaTheme="minorEastAsia" w:hAnsiTheme="minorHAnsi" w:cstheme="minorBidi"/>
        </w:rPr>
      </w:pPr>
      <w:r w:rsidRPr="0875B28B">
        <w:rPr>
          <w:rFonts w:asciiTheme="minorHAnsi" w:eastAsiaTheme="minorEastAsia" w:hAnsiTheme="minorHAnsi" w:cstheme="minorBidi"/>
        </w:rPr>
        <w:t>Iedere medewerker die van mening is dat er een acuut onveilige situatie is op een van de LiemersNovum onderwijslocaties dient per ommegaande zijn/haar leidinggevende hiervan op de hoogte te stellen die op zijn of haar beurt de preventiemedewerker van LiemersNovum hierover informeert.</w:t>
      </w:r>
    </w:p>
    <w:p w14:paraId="0455E860" w14:textId="5A550AF5" w:rsidR="438B39EE" w:rsidRDefault="438B39EE" w:rsidP="56ACB4E1">
      <w:pPr>
        <w:spacing w:after="160" w:line="259" w:lineRule="auto"/>
        <w:rPr>
          <w:rFonts w:asciiTheme="minorHAnsi" w:eastAsiaTheme="minorEastAsia" w:hAnsiTheme="minorHAnsi" w:cstheme="minorBidi"/>
        </w:rPr>
      </w:pPr>
      <w:r w:rsidRPr="56ACB4E1">
        <w:rPr>
          <w:rFonts w:asciiTheme="minorHAnsi" w:eastAsiaTheme="minorEastAsia" w:hAnsiTheme="minorHAnsi" w:cstheme="minorBidi"/>
        </w:rPr>
        <w:t xml:space="preserve"> </w:t>
      </w:r>
    </w:p>
    <w:p w14:paraId="2EDA68B0" w14:textId="53554837" w:rsidR="438B39EE" w:rsidRDefault="451EA789" w:rsidP="0875B28B">
      <w:pPr>
        <w:pStyle w:val="Kop2"/>
        <w:rPr>
          <w:rFonts w:asciiTheme="minorHAnsi" w:eastAsiaTheme="minorEastAsia" w:hAnsiTheme="minorHAnsi" w:cstheme="minorBidi"/>
        </w:rPr>
      </w:pPr>
      <w:bookmarkStart w:id="68" w:name="_Toc67307329"/>
      <w:r>
        <w:t>C2.      Ontruimingsplan</w:t>
      </w:r>
      <w:bookmarkEnd w:id="68"/>
    </w:p>
    <w:p w14:paraId="5A070CB2" w14:textId="56DC40CA" w:rsidR="438B39EE" w:rsidRDefault="00B800BC" w:rsidP="56ACB4E1">
      <w:pPr>
        <w:spacing w:after="160" w:line="240" w:lineRule="exact"/>
        <w:rPr>
          <w:rFonts w:asciiTheme="minorHAnsi" w:eastAsiaTheme="minorEastAsia" w:hAnsiTheme="minorHAnsi" w:cstheme="minorBidi"/>
        </w:rPr>
      </w:pPr>
      <w:r>
        <w:rPr>
          <w:rFonts w:asciiTheme="minorHAnsi" w:eastAsiaTheme="minorEastAsia" w:hAnsiTheme="minorHAnsi" w:cstheme="minorBidi"/>
        </w:rPr>
        <w:br/>
      </w:r>
      <w:r w:rsidR="438B39EE" w:rsidRPr="56ACB4E1">
        <w:rPr>
          <w:rFonts w:asciiTheme="minorHAnsi" w:eastAsiaTheme="minorEastAsia" w:hAnsiTheme="minorHAnsi" w:cstheme="minorBidi"/>
        </w:rPr>
        <w:t xml:space="preserve">Als gevolg van de invoering van de wet op arbeidsomstandigheden, de </w:t>
      </w:r>
      <w:r w:rsidR="00CA3B77" w:rsidRPr="56ACB4E1">
        <w:rPr>
          <w:rFonts w:asciiTheme="minorHAnsi" w:eastAsiaTheme="minorEastAsia" w:hAnsiTheme="minorHAnsi" w:cstheme="minorBidi"/>
        </w:rPr>
        <w:t>Arbowet</w:t>
      </w:r>
      <w:r w:rsidR="438B39EE" w:rsidRPr="56ACB4E1">
        <w:rPr>
          <w:rFonts w:asciiTheme="minorHAnsi" w:eastAsiaTheme="minorEastAsia" w:hAnsiTheme="minorHAnsi" w:cstheme="minorBidi"/>
        </w:rPr>
        <w:t>, zijn alle LiemersNovum-scholen in het bezit van een ontruimingsplan. Een ontruimingsplan is noodzakelijk om, in geval van brand of een andere calamiteit, het schoolgebouw zo efficiënt mogelijk te ontruimen. In het ontruimingsplan zijn afspraken opgenomen over:</w:t>
      </w:r>
    </w:p>
    <w:p w14:paraId="40E32410" w14:textId="16F97FC8" w:rsidR="438B39EE" w:rsidRDefault="438B39EE" w:rsidP="56ACB4E1">
      <w:pPr>
        <w:spacing w:after="160" w:line="259" w:lineRule="auto"/>
        <w:ind w:left="121" w:hanging="121"/>
        <w:rPr>
          <w:rFonts w:asciiTheme="minorHAnsi" w:eastAsiaTheme="minorEastAsia" w:hAnsiTheme="minorHAnsi" w:cstheme="minorBidi"/>
        </w:rPr>
      </w:pPr>
      <w:r w:rsidRPr="56ACB4E1">
        <w:rPr>
          <w:rFonts w:asciiTheme="minorHAnsi" w:eastAsiaTheme="minorEastAsia" w:hAnsiTheme="minorHAnsi" w:cstheme="minorBidi"/>
        </w:rPr>
        <w:t>-  vluchtrichtingen</w:t>
      </w:r>
    </w:p>
    <w:p w14:paraId="3B20CCDD" w14:textId="16E05986" w:rsidR="438B39EE" w:rsidRDefault="438B39EE" w:rsidP="56ACB4E1">
      <w:pPr>
        <w:spacing w:after="160" w:line="259" w:lineRule="auto"/>
        <w:ind w:left="121" w:hanging="121"/>
        <w:rPr>
          <w:rFonts w:asciiTheme="minorHAnsi" w:eastAsiaTheme="minorEastAsia" w:hAnsiTheme="minorHAnsi" w:cstheme="minorBidi"/>
        </w:rPr>
      </w:pPr>
      <w:r w:rsidRPr="56ACB4E1">
        <w:rPr>
          <w:rFonts w:asciiTheme="minorHAnsi" w:eastAsiaTheme="minorEastAsia" w:hAnsiTheme="minorHAnsi" w:cstheme="minorBidi"/>
        </w:rPr>
        <w:t>-  vluchtwegen</w:t>
      </w:r>
    </w:p>
    <w:p w14:paraId="449FDFA6" w14:textId="485A8B1E" w:rsidR="438B39EE" w:rsidRDefault="438B39EE" w:rsidP="56ACB4E1">
      <w:pPr>
        <w:spacing w:after="160" w:line="240" w:lineRule="exact"/>
        <w:ind w:left="121" w:hanging="121"/>
        <w:rPr>
          <w:rFonts w:asciiTheme="minorHAnsi" w:eastAsiaTheme="minorEastAsia" w:hAnsiTheme="minorHAnsi" w:cstheme="minorBidi"/>
        </w:rPr>
      </w:pPr>
      <w:r w:rsidRPr="56ACB4E1">
        <w:rPr>
          <w:rFonts w:asciiTheme="minorHAnsi" w:eastAsiaTheme="minorEastAsia" w:hAnsiTheme="minorHAnsi" w:cstheme="minorBidi"/>
        </w:rPr>
        <w:t>-  vluchtwegen buiten</w:t>
      </w:r>
    </w:p>
    <w:p w14:paraId="0BDB25FC" w14:textId="1450EF67" w:rsidR="438B39EE" w:rsidRDefault="438B39EE" w:rsidP="56ACB4E1">
      <w:pPr>
        <w:spacing w:after="160" w:line="259" w:lineRule="auto"/>
        <w:ind w:left="121" w:hanging="121"/>
        <w:rPr>
          <w:rFonts w:asciiTheme="minorHAnsi" w:eastAsiaTheme="minorEastAsia" w:hAnsiTheme="minorHAnsi" w:cstheme="minorBidi"/>
        </w:rPr>
      </w:pPr>
      <w:r w:rsidRPr="56ACB4E1">
        <w:rPr>
          <w:rFonts w:asciiTheme="minorHAnsi" w:eastAsiaTheme="minorEastAsia" w:hAnsiTheme="minorHAnsi" w:cstheme="minorBidi"/>
        </w:rPr>
        <w:t>-  verzamelplaats buiten</w:t>
      </w:r>
    </w:p>
    <w:p w14:paraId="2EEC2AE4" w14:textId="1DB577F5" w:rsidR="438B39EE" w:rsidRDefault="438B39EE" w:rsidP="56ACB4E1">
      <w:pPr>
        <w:spacing w:after="160" w:line="259" w:lineRule="auto"/>
        <w:ind w:left="121" w:hanging="121"/>
        <w:rPr>
          <w:rFonts w:asciiTheme="minorHAnsi" w:eastAsiaTheme="minorEastAsia" w:hAnsiTheme="minorHAnsi" w:cstheme="minorBidi"/>
        </w:rPr>
      </w:pPr>
      <w:r w:rsidRPr="56ACB4E1">
        <w:rPr>
          <w:rFonts w:asciiTheme="minorHAnsi" w:eastAsiaTheme="minorEastAsia" w:hAnsiTheme="minorHAnsi" w:cstheme="minorBidi"/>
        </w:rPr>
        <w:t>-  blusmiddelen</w:t>
      </w:r>
    </w:p>
    <w:p w14:paraId="67CEFF5F" w14:textId="78B48ACA" w:rsidR="438B39EE" w:rsidRDefault="438B39EE" w:rsidP="56ACB4E1">
      <w:pPr>
        <w:spacing w:after="160" w:line="259" w:lineRule="auto"/>
        <w:rPr>
          <w:rFonts w:asciiTheme="minorHAnsi" w:eastAsiaTheme="minorEastAsia" w:hAnsiTheme="minorHAnsi" w:cstheme="minorBidi"/>
        </w:rPr>
      </w:pPr>
      <w:r w:rsidRPr="56ACB4E1">
        <w:rPr>
          <w:rFonts w:asciiTheme="minorHAnsi" w:eastAsiaTheme="minorEastAsia" w:hAnsiTheme="minorHAnsi" w:cstheme="minorBidi"/>
        </w:rPr>
        <w:t xml:space="preserve"> </w:t>
      </w:r>
    </w:p>
    <w:p w14:paraId="61FAFD85" w14:textId="51998705" w:rsidR="007D5CEA" w:rsidRDefault="438B39EE" w:rsidP="56ACB4E1">
      <w:pPr>
        <w:spacing w:after="160" w:line="259" w:lineRule="auto"/>
        <w:jc w:val="right"/>
        <w:rPr>
          <w:rFonts w:asciiTheme="minorHAnsi" w:eastAsiaTheme="minorEastAsia" w:hAnsiTheme="minorHAnsi" w:cstheme="minorBidi"/>
        </w:rPr>
      </w:pPr>
      <w:r>
        <w:br/>
      </w:r>
    </w:p>
    <w:p w14:paraId="258099BE" w14:textId="01562CA2" w:rsidR="438B39EE" w:rsidRDefault="438B39EE" w:rsidP="56ACB4E1">
      <w:pPr>
        <w:spacing w:after="160" w:line="259" w:lineRule="auto"/>
        <w:jc w:val="right"/>
        <w:rPr>
          <w:rFonts w:asciiTheme="minorHAnsi" w:eastAsiaTheme="minorEastAsia" w:hAnsiTheme="minorHAnsi" w:cstheme="minorBidi"/>
        </w:rPr>
      </w:pPr>
      <w:r w:rsidRPr="56ACB4E1">
        <w:rPr>
          <w:rFonts w:asciiTheme="minorHAnsi" w:eastAsiaTheme="minorEastAsia" w:hAnsiTheme="minorHAnsi" w:cstheme="minorBidi"/>
        </w:rPr>
        <w:lastRenderedPageBreak/>
        <w:t xml:space="preserve"> </w:t>
      </w:r>
    </w:p>
    <w:p w14:paraId="7B9AEF7C" w14:textId="06178B13" w:rsidR="1E59EE24" w:rsidRDefault="438B39EE" w:rsidP="1E59EE24">
      <w:pPr>
        <w:spacing w:after="160" w:line="240" w:lineRule="exact"/>
        <w:rPr>
          <w:rFonts w:asciiTheme="minorHAnsi" w:eastAsiaTheme="minorEastAsia" w:hAnsiTheme="minorHAnsi" w:cstheme="minorBidi"/>
        </w:rPr>
      </w:pPr>
      <w:r w:rsidRPr="1E59EE24">
        <w:rPr>
          <w:rFonts w:asciiTheme="minorHAnsi" w:eastAsiaTheme="minorEastAsia" w:hAnsiTheme="minorHAnsi" w:cstheme="minorBidi"/>
        </w:rPr>
        <w:t>Jaarlijks organiseert elke school van LiemersNovum onder verantwoordelijkheid van de directeur minimaal twee ontruimingsoefeningen waarvan minimaal één in overleg met de brandweer/opleidingsorganisatie. Na afloop van de oefening wordt er geëvalueerd en wordt er schriftelijk vastgelegd wat goed en minder goed is gegaan. Naast de ontruimingsoefeningen wordt maandelijks het brandalarm gecontroleerd door de gecertificeerde medewerkers</w:t>
      </w:r>
      <w:r w:rsidR="5599E013" w:rsidRPr="1E59EE24">
        <w:rPr>
          <w:rFonts w:asciiTheme="minorHAnsi" w:eastAsiaTheme="minorEastAsia" w:hAnsiTheme="minorHAnsi" w:cstheme="minorBidi"/>
        </w:rPr>
        <w:t xml:space="preserve"> van de </w:t>
      </w:r>
      <w:r w:rsidR="5599E013" w:rsidRPr="1E59EE24">
        <w:rPr>
          <w:rFonts w:cs="Calibri"/>
          <w:sz w:val="19"/>
          <w:szCs w:val="19"/>
        </w:rPr>
        <w:t>technische dienst</w:t>
      </w:r>
      <w:r w:rsidRPr="1E59EE24">
        <w:rPr>
          <w:rFonts w:asciiTheme="minorHAnsi" w:eastAsiaTheme="minorEastAsia" w:hAnsiTheme="minorHAnsi" w:cstheme="minorBidi"/>
        </w:rPr>
        <w:t>.</w:t>
      </w:r>
    </w:p>
    <w:p w14:paraId="5D05979D" w14:textId="6C80C800" w:rsidR="052E4A45" w:rsidRDefault="052E4A45" w:rsidP="1E59EE24">
      <w:pPr>
        <w:pStyle w:val="Kop2"/>
        <w:rPr>
          <w:rFonts w:asciiTheme="minorHAnsi" w:hAnsiTheme="minorHAnsi" w:cstheme="minorBidi"/>
        </w:rPr>
      </w:pPr>
      <w:bookmarkStart w:id="69" w:name="_Toc67307330"/>
      <w:r>
        <w:t>C</w:t>
      </w:r>
      <w:r w:rsidR="4860F47D">
        <w:t xml:space="preserve">3. </w:t>
      </w:r>
      <w:r>
        <w:t>Preventiemedewerker (Arbocoördinator)</w:t>
      </w:r>
      <w:bookmarkEnd w:id="69"/>
    </w:p>
    <w:p w14:paraId="38A9A717" w14:textId="5AAE6B82" w:rsidR="052E4A45" w:rsidRDefault="00B800BC" w:rsidP="1E59EE24">
      <w:pPr>
        <w:rPr>
          <w:rFonts w:asciiTheme="minorHAnsi" w:hAnsiTheme="minorHAnsi" w:cstheme="minorBidi"/>
        </w:rPr>
      </w:pPr>
      <w:r>
        <w:rPr>
          <w:rFonts w:asciiTheme="minorHAnsi" w:hAnsiTheme="minorHAnsi" w:cstheme="minorBidi"/>
        </w:rPr>
        <w:br/>
      </w:r>
      <w:r w:rsidR="052E4A45" w:rsidRPr="1E59EE24">
        <w:rPr>
          <w:rFonts w:asciiTheme="minorHAnsi" w:hAnsiTheme="minorHAnsi" w:cstheme="minorBidi"/>
        </w:rPr>
        <w:t>De school is vanaf 1 juli 2005 verplicht om één of meerdere preventiemedewerkers aan te wijzen. Dit is verplicht vanaf een organisatie van 25 werknemers of meer. Indien er minder dan 25 werknemers in dienst zijn, mag de directeur dit zelf uitvoeren.</w:t>
      </w:r>
    </w:p>
    <w:p w14:paraId="0CE6760E" w14:textId="63B30E29" w:rsidR="052E4A45" w:rsidRDefault="052E4A45" w:rsidP="1E59EE24">
      <w:pPr>
        <w:rPr>
          <w:rFonts w:asciiTheme="minorHAnsi" w:hAnsiTheme="minorHAnsi" w:cstheme="minorBidi"/>
        </w:rPr>
      </w:pPr>
      <w:r w:rsidRPr="1E59EE24">
        <w:rPr>
          <w:rFonts w:asciiTheme="minorHAnsi" w:hAnsiTheme="minorHAnsi" w:cstheme="minorBidi"/>
        </w:rPr>
        <w:t>Voor de scholen van LiemersNovum is vastgesteld (</w:t>
      </w:r>
      <w:bookmarkStart w:id="70" w:name="_Hlk55416023"/>
      <w:r w:rsidRPr="1E59EE24">
        <w:rPr>
          <w:rFonts w:asciiTheme="minorHAnsi" w:hAnsiTheme="minorHAnsi" w:cstheme="minorBidi"/>
        </w:rPr>
        <w:t>notitie PON 18-10-2007</w:t>
      </w:r>
      <w:bookmarkEnd w:id="70"/>
      <w:r w:rsidRPr="1E59EE24">
        <w:rPr>
          <w:rFonts w:asciiTheme="minorHAnsi" w:hAnsiTheme="minorHAnsi" w:cstheme="minorBidi"/>
        </w:rPr>
        <w:t>) dat zij niet tot aanstelling van een aparte preventiemedewerker hoeven over te gaan. De directeur vervult dan deze functie.</w:t>
      </w:r>
    </w:p>
    <w:p w14:paraId="605837D2" w14:textId="5F25F51E" w:rsidR="052E4A45" w:rsidRDefault="052E4A45" w:rsidP="1E59EE24">
      <w:pPr>
        <w:rPr>
          <w:rFonts w:asciiTheme="minorHAnsi" w:hAnsiTheme="minorHAnsi" w:cstheme="minorBidi"/>
        </w:rPr>
      </w:pPr>
      <w:r w:rsidRPr="1E59EE24">
        <w:rPr>
          <w:rFonts w:asciiTheme="minorHAnsi" w:hAnsiTheme="minorHAnsi" w:cstheme="minorBidi"/>
        </w:rPr>
        <w:t>De kennis van de preventiemedewerker moet worden afgestemd op de risico’s binnen de organisatie. De</w:t>
      </w:r>
      <w:r w:rsidR="36B5EBE1" w:rsidRPr="1E59EE24">
        <w:rPr>
          <w:rFonts w:asciiTheme="minorHAnsi" w:hAnsiTheme="minorHAnsi" w:cstheme="minorBidi"/>
        </w:rPr>
        <w:t xml:space="preserve"> </w:t>
      </w:r>
      <w:r w:rsidRPr="1E59EE24">
        <w:rPr>
          <w:rFonts w:asciiTheme="minorHAnsi" w:hAnsiTheme="minorHAnsi" w:cstheme="minorBidi"/>
        </w:rPr>
        <w:t>preventiemedewerker zich laat bijstaan door gespecialiseerde externe preventiemedewerkers.</w:t>
      </w:r>
    </w:p>
    <w:p w14:paraId="0374D718" w14:textId="0E4080E1" w:rsidR="1E59EE24" w:rsidRDefault="1E59EE24" w:rsidP="1E59EE24">
      <w:pPr>
        <w:spacing w:after="160" w:line="240" w:lineRule="exact"/>
        <w:rPr>
          <w:rFonts w:asciiTheme="minorHAnsi" w:eastAsiaTheme="minorEastAsia" w:hAnsiTheme="minorHAnsi" w:cstheme="minorBidi"/>
        </w:rPr>
      </w:pPr>
    </w:p>
    <w:p w14:paraId="63A5117D" w14:textId="70B12DA9" w:rsidR="438B39EE" w:rsidRDefault="438B39EE" w:rsidP="1058289C">
      <w:pPr>
        <w:pStyle w:val="Kop2"/>
        <w:rPr>
          <w:rFonts w:asciiTheme="minorHAnsi" w:eastAsiaTheme="minorEastAsia" w:hAnsiTheme="minorHAnsi" w:cstheme="minorBidi"/>
        </w:rPr>
      </w:pPr>
      <w:r>
        <w:t xml:space="preserve"> </w:t>
      </w:r>
      <w:bookmarkStart w:id="71" w:name="_Toc67307331"/>
      <w:r w:rsidR="451EA789">
        <w:t>C</w:t>
      </w:r>
      <w:r w:rsidR="6FB20A63">
        <w:t>4</w:t>
      </w:r>
      <w:r w:rsidR="451EA789">
        <w:t>.      Bedrijfshulpverlening (BHV)</w:t>
      </w:r>
      <w:bookmarkEnd w:id="71"/>
    </w:p>
    <w:p w14:paraId="7783F666" w14:textId="705F4A2B" w:rsidR="438B39EE" w:rsidRDefault="00B800BC" w:rsidP="70E33A57">
      <w:pPr>
        <w:spacing w:after="160" w:line="240" w:lineRule="exact"/>
        <w:rPr>
          <w:rFonts w:asciiTheme="minorHAnsi" w:eastAsiaTheme="minorEastAsia" w:hAnsiTheme="minorHAnsi" w:cstheme="minorBidi"/>
        </w:rPr>
      </w:pPr>
      <w:r>
        <w:rPr>
          <w:rFonts w:asciiTheme="minorHAnsi" w:eastAsiaTheme="minorEastAsia" w:hAnsiTheme="minorHAnsi" w:cstheme="minorBidi"/>
        </w:rPr>
        <w:br/>
      </w:r>
      <w:r w:rsidR="438B39EE" w:rsidRPr="70E33A57">
        <w:rPr>
          <w:rFonts w:asciiTheme="minorHAnsi" w:eastAsiaTheme="minorEastAsia" w:hAnsiTheme="minorHAnsi" w:cstheme="minorBidi"/>
        </w:rPr>
        <w:t xml:space="preserve">De </w:t>
      </w:r>
      <w:r w:rsidR="36FBB36A" w:rsidRPr="70E33A57">
        <w:rPr>
          <w:rFonts w:asciiTheme="minorHAnsi" w:eastAsiaTheme="minorEastAsia" w:hAnsiTheme="minorHAnsi" w:cstheme="minorBidi"/>
        </w:rPr>
        <w:t>BHV</w:t>
      </w:r>
      <w:r w:rsidR="438B39EE" w:rsidRPr="70E33A57">
        <w:rPr>
          <w:rFonts w:asciiTheme="minorHAnsi" w:eastAsiaTheme="minorEastAsia" w:hAnsiTheme="minorHAnsi" w:cstheme="minorBidi"/>
        </w:rPr>
        <w:t xml:space="preserve"> inrichting is door de scholen zelf te regelen, maar is wel getoetst in de RIE. Jaarlijks, mede aan de hand van de, minimaal twee keer per jaar geoefende ontruiming, controleert de directeur of de </w:t>
      </w:r>
      <w:r w:rsidR="00CA3B77" w:rsidRPr="70E33A57">
        <w:rPr>
          <w:rFonts w:asciiTheme="minorHAnsi" w:eastAsiaTheme="minorEastAsia" w:hAnsiTheme="minorHAnsi" w:cstheme="minorBidi"/>
        </w:rPr>
        <w:t>bhv</w:t>
      </w:r>
      <w:r w:rsidR="438B39EE" w:rsidRPr="70E33A57">
        <w:rPr>
          <w:rFonts w:asciiTheme="minorHAnsi" w:eastAsiaTheme="minorEastAsia" w:hAnsiTheme="minorHAnsi" w:cstheme="minorBidi"/>
        </w:rPr>
        <w:t xml:space="preserve"> inrichting nog voldoet. </w:t>
      </w:r>
    </w:p>
    <w:p w14:paraId="7395BC96" w14:textId="2A4B3620" w:rsidR="438B39EE" w:rsidRDefault="451EA789" w:rsidP="0875B28B">
      <w:pPr>
        <w:spacing w:after="160" w:line="240" w:lineRule="exact"/>
        <w:rPr>
          <w:rFonts w:asciiTheme="minorHAnsi" w:eastAsiaTheme="minorEastAsia" w:hAnsiTheme="minorHAnsi" w:cstheme="minorBidi"/>
        </w:rPr>
      </w:pPr>
      <w:r w:rsidRPr="0875B28B">
        <w:rPr>
          <w:rFonts w:asciiTheme="minorHAnsi" w:eastAsiaTheme="minorEastAsia" w:hAnsiTheme="minorHAnsi" w:cstheme="minorBidi"/>
        </w:rPr>
        <w:t xml:space="preserve">De preventiemedewerker signaleert of er voldoende </w:t>
      </w:r>
      <w:r w:rsidR="00CA3B77">
        <w:rPr>
          <w:rFonts w:asciiTheme="minorHAnsi" w:eastAsiaTheme="minorEastAsia" w:hAnsiTheme="minorHAnsi" w:cstheme="minorBidi"/>
        </w:rPr>
        <w:t>bhv’ers</w:t>
      </w:r>
      <w:r w:rsidRPr="0875B28B">
        <w:rPr>
          <w:rFonts w:asciiTheme="minorHAnsi" w:eastAsiaTheme="minorEastAsia" w:hAnsiTheme="minorHAnsi" w:cstheme="minorBidi"/>
        </w:rPr>
        <w:t xml:space="preserve"> zijn aangesteld. Het gewenste aantal </w:t>
      </w:r>
      <w:r w:rsidR="00CA3B77">
        <w:rPr>
          <w:rFonts w:asciiTheme="minorHAnsi" w:eastAsiaTheme="minorEastAsia" w:hAnsiTheme="minorHAnsi" w:cstheme="minorBidi"/>
        </w:rPr>
        <w:t>bhv’ers</w:t>
      </w:r>
      <w:r w:rsidR="00CA3B77" w:rsidRPr="0875B28B">
        <w:rPr>
          <w:rFonts w:asciiTheme="minorHAnsi" w:eastAsiaTheme="minorEastAsia" w:hAnsiTheme="minorHAnsi" w:cstheme="minorBidi"/>
        </w:rPr>
        <w:t xml:space="preserve"> </w:t>
      </w:r>
      <w:r w:rsidRPr="0875B28B">
        <w:rPr>
          <w:rFonts w:asciiTheme="minorHAnsi" w:eastAsiaTheme="minorEastAsia" w:hAnsiTheme="minorHAnsi" w:cstheme="minorBidi"/>
        </w:rPr>
        <w:t>is afhankelijk van meerdere variabelen, zoals: Omgeving van de school (aanwezigheid van waterplassen, snelweg, spoorlijn), het aantal aanwezige (</w:t>
      </w:r>
      <w:r w:rsidR="003E4A88">
        <w:rPr>
          <w:rFonts w:asciiTheme="minorHAnsi" w:eastAsiaTheme="minorEastAsia" w:hAnsiTheme="minorHAnsi" w:cstheme="minorBidi"/>
        </w:rPr>
        <w:t xml:space="preserve">niet </w:t>
      </w:r>
      <w:r w:rsidRPr="0875B28B">
        <w:rPr>
          <w:rFonts w:asciiTheme="minorHAnsi" w:eastAsiaTheme="minorEastAsia" w:hAnsiTheme="minorHAnsi" w:cstheme="minorBidi"/>
        </w:rPr>
        <w:t>zelfredzame) leerlingen/medewerkers/ vrijwilligers/stagiaires, inrichting van het gebouw (meerdere etages, gescheiden noodlokalen), eventuele medegebruikers (peuterspeelzaal, andere school).</w:t>
      </w:r>
    </w:p>
    <w:p w14:paraId="37B79C26" w14:textId="06D7E2C2" w:rsidR="438B39EE" w:rsidRDefault="451EA789" w:rsidP="0875B28B">
      <w:pPr>
        <w:spacing w:after="160" w:line="240" w:lineRule="exact"/>
        <w:rPr>
          <w:rFonts w:asciiTheme="minorHAnsi" w:eastAsiaTheme="minorEastAsia" w:hAnsiTheme="minorHAnsi" w:cstheme="minorBidi"/>
        </w:rPr>
      </w:pPr>
      <w:r w:rsidRPr="0875B28B">
        <w:rPr>
          <w:rFonts w:asciiTheme="minorHAnsi" w:eastAsiaTheme="minorEastAsia" w:hAnsiTheme="minorHAnsi" w:cstheme="minorBidi"/>
        </w:rPr>
        <w:t xml:space="preserve">Er is geen wettelijke norm voor het aantal aanwezige </w:t>
      </w:r>
      <w:r w:rsidR="00CA3B77">
        <w:rPr>
          <w:rFonts w:asciiTheme="minorHAnsi" w:eastAsiaTheme="minorEastAsia" w:hAnsiTheme="minorHAnsi" w:cstheme="minorBidi"/>
        </w:rPr>
        <w:t>bhv’ers</w:t>
      </w:r>
      <w:r w:rsidRPr="0875B28B">
        <w:rPr>
          <w:rFonts w:asciiTheme="minorHAnsi" w:eastAsiaTheme="minorEastAsia" w:hAnsiTheme="minorHAnsi" w:cstheme="minorBidi"/>
        </w:rPr>
        <w:t xml:space="preserve">. LiemersNovum hanteert voor het primair onderwijs als uitgangspunt één </w:t>
      </w:r>
      <w:r w:rsidR="00CA3B77">
        <w:rPr>
          <w:rFonts w:asciiTheme="minorHAnsi" w:eastAsiaTheme="minorEastAsia" w:hAnsiTheme="minorHAnsi" w:cstheme="minorBidi"/>
        </w:rPr>
        <w:t>bhv’</w:t>
      </w:r>
      <w:r w:rsidRPr="0875B28B">
        <w:rPr>
          <w:rFonts w:asciiTheme="minorHAnsi" w:eastAsiaTheme="minorEastAsia" w:hAnsiTheme="minorHAnsi" w:cstheme="minorBidi"/>
        </w:rPr>
        <w:t>er per vijftig aanwezigen.</w:t>
      </w:r>
    </w:p>
    <w:p w14:paraId="2F2F7AD4" w14:textId="6C96889A" w:rsidR="438B39EE" w:rsidRDefault="451EA789" w:rsidP="0875B28B">
      <w:pPr>
        <w:spacing w:after="160" w:line="240" w:lineRule="exact"/>
        <w:rPr>
          <w:rFonts w:asciiTheme="minorHAnsi" w:eastAsiaTheme="minorEastAsia" w:hAnsiTheme="minorHAnsi" w:cstheme="minorBidi"/>
        </w:rPr>
      </w:pPr>
      <w:r w:rsidRPr="0875B28B">
        <w:rPr>
          <w:rFonts w:asciiTheme="minorHAnsi" w:eastAsiaTheme="minorEastAsia" w:hAnsiTheme="minorHAnsi" w:cstheme="minorBidi"/>
        </w:rPr>
        <w:t xml:space="preserve">De schooldirecteur is er verantwoordelijk voor om voldoende </w:t>
      </w:r>
      <w:r w:rsidR="00CA3B77">
        <w:rPr>
          <w:rFonts w:asciiTheme="minorHAnsi" w:eastAsiaTheme="minorEastAsia" w:hAnsiTheme="minorHAnsi" w:cstheme="minorBidi"/>
        </w:rPr>
        <w:t>bhv’ers</w:t>
      </w:r>
      <w:r w:rsidR="00CA3B77" w:rsidRPr="0875B28B">
        <w:rPr>
          <w:rFonts w:asciiTheme="minorHAnsi" w:eastAsiaTheme="minorEastAsia" w:hAnsiTheme="minorHAnsi" w:cstheme="minorBidi"/>
        </w:rPr>
        <w:t xml:space="preserve"> </w:t>
      </w:r>
      <w:r w:rsidRPr="0875B28B">
        <w:rPr>
          <w:rFonts w:asciiTheme="minorHAnsi" w:eastAsiaTheme="minorEastAsia" w:hAnsiTheme="minorHAnsi" w:cstheme="minorBidi"/>
        </w:rPr>
        <w:t xml:space="preserve">aan te wijzen en op te laten leiden. De preventiemedewerker coördineert de opleiding voor </w:t>
      </w:r>
      <w:r w:rsidR="00CA3B77">
        <w:rPr>
          <w:rFonts w:asciiTheme="minorHAnsi" w:eastAsiaTheme="minorEastAsia" w:hAnsiTheme="minorHAnsi" w:cstheme="minorBidi"/>
        </w:rPr>
        <w:t>bhv’ers</w:t>
      </w:r>
      <w:r w:rsidR="00CA3B77" w:rsidRPr="0875B28B">
        <w:rPr>
          <w:rFonts w:asciiTheme="minorHAnsi" w:eastAsiaTheme="minorEastAsia" w:hAnsiTheme="minorHAnsi" w:cstheme="minorBidi"/>
        </w:rPr>
        <w:t xml:space="preserve"> </w:t>
      </w:r>
      <w:r w:rsidRPr="0875B28B">
        <w:rPr>
          <w:rFonts w:asciiTheme="minorHAnsi" w:eastAsiaTheme="minorEastAsia" w:hAnsiTheme="minorHAnsi" w:cstheme="minorBidi"/>
        </w:rPr>
        <w:t>en werkt daarvoor enkel met landelijk erkende opleidingsinstituten.</w:t>
      </w:r>
    </w:p>
    <w:p w14:paraId="79F61BAA" w14:textId="3F103A40" w:rsidR="438B39EE" w:rsidRDefault="438B39EE" w:rsidP="56ACB4E1">
      <w:pPr>
        <w:spacing w:after="160" w:line="259" w:lineRule="auto"/>
        <w:rPr>
          <w:rFonts w:asciiTheme="minorHAnsi" w:eastAsiaTheme="minorEastAsia" w:hAnsiTheme="minorHAnsi" w:cstheme="minorBidi"/>
        </w:rPr>
      </w:pPr>
      <w:r w:rsidRPr="56ACB4E1">
        <w:rPr>
          <w:rFonts w:asciiTheme="minorHAnsi" w:eastAsiaTheme="minorEastAsia" w:hAnsiTheme="minorHAnsi" w:cstheme="minorBidi"/>
        </w:rPr>
        <w:t xml:space="preserve"> </w:t>
      </w:r>
    </w:p>
    <w:p w14:paraId="4A752F49" w14:textId="5C2ABE89" w:rsidR="438B39EE" w:rsidRDefault="451EA789" w:rsidP="1E59EE24">
      <w:pPr>
        <w:pStyle w:val="Kop2"/>
        <w:rPr>
          <w:rFonts w:asciiTheme="minorHAnsi" w:eastAsiaTheme="minorEastAsia" w:hAnsiTheme="minorHAnsi" w:cstheme="minorBidi"/>
        </w:rPr>
      </w:pPr>
      <w:bookmarkStart w:id="72" w:name="_Toc67307332"/>
      <w:r>
        <w:t>C</w:t>
      </w:r>
      <w:r w:rsidR="6F435097">
        <w:t>5</w:t>
      </w:r>
      <w:r>
        <w:t>.      Registratie van (bijna) ongelukken)</w:t>
      </w:r>
      <w:bookmarkEnd w:id="72"/>
    </w:p>
    <w:p w14:paraId="2E6281CF" w14:textId="42EE566E" w:rsidR="438B39EE" w:rsidRDefault="00B800BC" w:rsidP="1058289C">
      <w:pPr>
        <w:spacing w:after="160" w:line="240" w:lineRule="exact"/>
        <w:rPr>
          <w:rFonts w:asciiTheme="minorHAnsi" w:eastAsiaTheme="minorEastAsia" w:hAnsiTheme="minorHAnsi" w:cstheme="minorBidi"/>
        </w:rPr>
      </w:pPr>
      <w:r>
        <w:rPr>
          <w:rFonts w:asciiTheme="minorHAnsi" w:eastAsiaTheme="minorEastAsia" w:hAnsiTheme="minorHAnsi" w:cstheme="minorBidi"/>
        </w:rPr>
        <w:br/>
      </w:r>
      <w:r w:rsidR="438B39EE" w:rsidRPr="1058289C">
        <w:rPr>
          <w:rFonts w:asciiTheme="minorHAnsi" w:eastAsiaTheme="minorEastAsia" w:hAnsiTheme="minorHAnsi" w:cstheme="minorBidi"/>
        </w:rPr>
        <w:t>Registratie van (bijna) ongelukken dient op de school plaats te vinden. Het advies aan de scholen is om ook alle kleine (bijna) ongelukken te registreren (</w:t>
      </w:r>
      <w:hyperlink r:id="rId71" w:history="1">
        <w:r w:rsidR="438B39EE" w:rsidRPr="00B800BC">
          <w:rPr>
            <w:rStyle w:val="Hyperlink"/>
            <w:rFonts w:asciiTheme="minorHAnsi" w:eastAsiaTheme="minorEastAsia" w:hAnsiTheme="minorHAnsi" w:cstheme="minorBidi"/>
          </w:rPr>
          <w:t>bijlage 1</w:t>
        </w:r>
        <w:r w:rsidR="270B2742" w:rsidRPr="00B800BC">
          <w:rPr>
            <w:rStyle w:val="Hyperlink"/>
            <w:rFonts w:asciiTheme="minorHAnsi" w:eastAsiaTheme="minorEastAsia" w:hAnsiTheme="minorHAnsi" w:cstheme="minorBidi"/>
          </w:rPr>
          <w:t>3</w:t>
        </w:r>
      </w:hyperlink>
      <w:r w:rsidR="438B39EE" w:rsidRPr="1058289C">
        <w:rPr>
          <w:rFonts w:asciiTheme="minorHAnsi" w:eastAsiaTheme="minorEastAsia" w:hAnsiTheme="minorHAnsi" w:cstheme="minorBidi"/>
        </w:rPr>
        <w:t>) om op termijn op basis van feiten te kunnen beoordelen of preventie wenselijk is. De registraties dienen jaarlijkse bij evaluatie van de RIE te worden meegenomen.</w:t>
      </w:r>
    </w:p>
    <w:p w14:paraId="14732B61" w14:textId="13331385" w:rsidR="438B39EE" w:rsidRDefault="438B39EE" w:rsidP="3B38A631">
      <w:pPr>
        <w:spacing w:after="160" w:line="240" w:lineRule="exact"/>
        <w:rPr>
          <w:rFonts w:asciiTheme="minorHAnsi" w:eastAsiaTheme="minorEastAsia" w:hAnsiTheme="minorHAnsi" w:cstheme="minorBidi"/>
        </w:rPr>
      </w:pPr>
      <w:r w:rsidRPr="3B38A631">
        <w:rPr>
          <w:rFonts w:asciiTheme="minorHAnsi" w:eastAsiaTheme="minorEastAsia" w:hAnsiTheme="minorHAnsi" w:cstheme="minorBidi"/>
        </w:rPr>
        <w:t>Ongelukken die leiden tot ziekenhuisopname moeten per direct, via het daarvoor bestemde formulier aan de preventiemedewerker gemeld worden. De preventiemedewerker zorgt voor de doormelding aan de arbeidsinspectie. Uitzondering hierop zijn relatief lichte, niet direct levensbedreigende verwondingen (gebroken arm/pols/been of lichte hersenschudding) van leerlingen tijdens sport en spel activiteiten.</w:t>
      </w:r>
    </w:p>
    <w:p w14:paraId="309893F6" w14:textId="2AD6D8FA" w:rsidR="3B38A631" w:rsidRDefault="3B38A631" w:rsidP="3B38A631">
      <w:pPr>
        <w:spacing w:after="160" w:line="240" w:lineRule="exact"/>
        <w:rPr>
          <w:rFonts w:asciiTheme="minorHAnsi" w:eastAsiaTheme="minorEastAsia" w:hAnsiTheme="minorHAnsi" w:cstheme="minorBidi"/>
        </w:rPr>
      </w:pPr>
    </w:p>
    <w:p w14:paraId="2FC5A5FE" w14:textId="5B0975EC" w:rsidR="3B38A631" w:rsidRDefault="3B38A631">
      <w:r>
        <w:br w:type="page"/>
      </w:r>
    </w:p>
    <w:p w14:paraId="2983D462" w14:textId="58F946DB" w:rsidR="2083D931" w:rsidRDefault="2083D931" w:rsidP="3278980E">
      <w:pPr>
        <w:pStyle w:val="Kop1"/>
        <w:rPr>
          <w:rFonts w:asciiTheme="minorHAnsi" w:eastAsiaTheme="minorEastAsia" w:hAnsiTheme="minorHAnsi" w:cstheme="minorBidi"/>
        </w:rPr>
      </w:pPr>
      <w:bookmarkStart w:id="73" w:name="_Toc67307333"/>
      <w:r>
        <w:lastRenderedPageBreak/>
        <w:t>Bijlagen</w:t>
      </w:r>
      <w:bookmarkEnd w:id="73"/>
    </w:p>
    <w:p w14:paraId="2DE9D120" w14:textId="75D17A7E" w:rsidR="3278980E" w:rsidRDefault="3278980E" w:rsidP="3278980E">
      <w:pPr>
        <w:spacing w:after="160" w:line="240" w:lineRule="exact"/>
        <w:rPr>
          <w:rFonts w:asciiTheme="minorHAnsi" w:eastAsiaTheme="minorEastAsia" w:hAnsiTheme="minorHAnsi" w:cstheme="minorBidi"/>
        </w:rPr>
      </w:pPr>
    </w:p>
    <w:bookmarkStart w:id="74" w:name="_Bijlage_1:_Klachtenregeling"/>
    <w:bookmarkEnd w:id="74"/>
    <w:p w14:paraId="5DF779B2" w14:textId="6CD33387" w:rsidR="0319F93E" w:rsidRDefault="00D70DEF" w:rsidP="1E59EE24">
      <w:pPr>
        <w:pStyle w:val="Kop2"/>
        <w:rPr>
          <w:rStyle w:val="Hyperlink"/>
        </w:rPr>
      </w:pPr>
      <w:r>
        <w:fldChar w:fldCharType="begin"/>
      </w:r>
      <w:r w:rsidR="00587EE1">
        <w:instrText xml:space="preserve">HYPERLINK "https://spodeliemers.sharepoint.com/teams/LNMLNDirecteuren/Gedeelde%20documenten/Forms/AllItems.aspx?id=%2Fteams%2FLNMLNDirecteuren%2FGedeelde%20documenten%2FGovernance%2F2020%2D2021%20Overleg%20werkgroep%2F2020%2D2021%20Veiligheidsbeleid%20Governance%2FBijlagen%20veiligheidsbeleid%2FBijlage%201%202019%2009%2030%20klachtenregeling%20swv%20augustus%202019%20ter%20instemming%2Epdf&amp;parent=%2Fteams%2FLNMLNDirecteuren%2FGedeelde%20documenten%2FGovernance%2F2020%2D2021%20Overleg%20werkgroep%2F2020%2D2021%20Veiligheidsbeleid%20Governance%2FBijlagen%20veiligheidsbeleid" \h </w:instrText>
      </w:r>
      <w:r>
        <w:fldChar w:fldCharType="separate"/>
      </w:r>
      <w:bookmarkStart w:id="75" w:name="_Toc67307334"/>
      <w:r w:rsidR="0319F93E" w:rsidRPr="1E59EE24">
        <w:rPr>
          <w:rStyle w:val="Hyperlink"/>
        </w:rPr>
        <w:t>Bijlage 1: Klachtenregeling</w:t>
      </w:r>
      <w:bookmarkEnd w:id="75"/>
      <w:r>
        <w:rPr>
          <w:rStyle w:val="Hyperlink"/>
        </w:rPr>
        <w:fldChar w:fldCharType="end"/>
      </w:r>
    </w:p>
    <w:p w14:paraId="32EEF2E1" w14:textId="4D660B0B" w:rsidR="3278980E" w:rsidRDefault="3278980E" w:rsidP="3278980E">
      <w:pPr>
        <w:pStyle w:val="Kop2"/>
      </w:pPr>
    </w:p>
    <w:bookmarkStart w:id="76" w:name="_Bijlage_2:_Regeling"/>
    <w:bookmarkEnd w:id="76"/>
    <w:p w14:paraId="77058825" w14:textId="27E5EC53" w:rsidR="0319F93E" w:rsidRDefault="00D70DEF" w:rsidP="3278980E">
      <w:pPr>
        <w:pStyle w:val="Kop2"/>
        <w:rPr>
          <w:rStyle w:val="Hyperlink"/>
          <w:rFonts w:ascii="Calibri" w:eastAsia="Calibri" w:hAnsi="Calibri" w:cs="Calibri"/>
          <w:sz w:val="20"/>
          <w:szCs w:val="20"/>
        </w:rPr>
      </w:pPr>
      <w:r>
        <w:fldChar w:fldCharType="begin"/>
      </w:r>
      <w:r>
        <w:instrText xml:space="preserve"> HYPERLINK "https://spodeliemers.sharepoint.com/:w:/t/LNMLNDirecteuren/EV6n6ylDoQtLqysw2vgc3A0Ba81xmthxb0O1IAMt0tig0A?e=kApRcw" \h </w:instrText>
      </w:r>
      <w:r>
        <w:fldChar w:fldCharType="separate"/>
      </w:r>
      <w:bookmarkStart w:id="77" w:name="_Toc67307335"/>
      <w:r w:rsidR="0319F93E" w:rsidRPr="1058289C">
        <w:rPr>
          <w:rStyle w:val="Hyperlink"/>
        </w:rPr>
        <w:t>Bijlage 2</w:t>
      </w:r>
      <w:r w:rsidR="5B653EA7" w:rsidRPr="1058289C">
        <w:rPr>
          <w:rStyle w:val="Hyperlink"/>
        </w:rPr>
        <w:t>:</w:t>
      </w:r>
      <w:r w:rsidR="794F7417" w:rsidRPr="1058289C">
        <w:rPr>
          <w:rStyle w:val="Hyperlink"/>
        </w:rPr>
        <w:t xml:space="preserve"> Regeling melding zedenmisdrijven</w:t>
      </w:r>
      <w:bookmarkEnd w:id="77"/>
      <w:r>
        <w:rPr>
          <w:rStyle w:val="Hyperlink"/>
        </w:rPr>
        <w:fldChar w:fldCharType="end"/>
      </w:r>
    </w:p>
    <w:p w14:paraId="1385FCB5" w14:textId="1F691C70" w:rsidR="3278980E" w:rsidRDefault="3278980E" w:rsidP="3278980E">
      <w:pPr>
        <w:pStyle w:val="Kop2"/>
      </w:pPr>
    </w:p>
    <w:p w14:paraId="6E98B5BA" w14:textId="005F8D88" w:rsidR="794F7417" w:rsidRDefault="00587EE1" w:rsidP="4EF47EE0">
      <w:pPr>
        <w:pStyle w:val="Kop2"/>
        <w:rPr>
          <w:rStyle w:val="Hyperlink"/>
        </w:rPr>
      </w:pPr>
      <w:hyperlink r:id="rId72">
        <w:bookmarkStart w:id="78" w:name="_Toc67307336"/>
        <w:r w:rsidR="00542F11">
          <w:rPr>
            <w:rStyle w:val="Hyperlink"/>
          </w:rPr>
          <w:t>Bijlage 3: Gedragsregels</w:t>
        </w:r>
        <w:r w:rsidR="00542F11">
          <w:rPr>
            <w:rStyle w:val="Hyperlink"/>
          </w:rPr>
          <w:t xml:space="preserve"> </w:t>
        </w:r>
        <w:r w:rsidR="00542F11">
          <w:rPr>
            <w:rStyle w:val="Hyperlink"/>
          </w:rPr>
          <w:t>school</w:t>
        </w:r>
        <w:bookmarkEnd w:id="78"/>
      </w:hyperlink>
      <w:bookmarkStart w:id="79" w:name="_Bijlage_3:_Gedragsregels"/>
      <w:bookmarkEnd w:id="79"/>
    </w:p>
    <w:p w14:paraId="41A1C396" w14:textId="40F3EBC3" w:rsidR="3278980E" w:rsidRDefault="3278980E" w:rsidP="3278980E">
      <w:pPr>
        <w:pStyle w:val="Kop2"/>
      </w:pPr>
    </w:p>
    <w:bookmarkStart w:id="80" w:name="_Bijlage_4:_Meldcode"/>
    <w:bookmarkEnd w:id="80"/>
    <w:p w14:paraId="0E8AA4F2" w14:textId="7A8266A4" w:rsidR="794F7417" w:rsidRDefault="00D70DEF" w:rsidP="3278980E">
      <w:pPr>
        <w:pStyle w:val="Kop2"/>
      </w:pPr>
      <w:r>
        <w:fldChar w:fldCharType="begin"/>
      </w:r>
      <w:r w:rsidR="00A260F7">
        <w:instrText xml:space="preserve">HYPERLINK "https://spodeliemers.sharepoint.com/teams/LNMLNDirecteuren/Gedeelde%20documenten/Forms/AllItems.aspx?id=%2Fteams%2FLNMLNDirecteuren%2FGedeelde%20documenten%2FGovernance%2F2020%2D2021%20Overleg%20werkgroep%2F2020%2D2021%20Veiligheidsbeleid%20Governance%2FBijlagen%20veiligheidsbeleid%2FBijlage%204%202019%2008%2001%20meldcode%20huiselijk%20geweld%20%28nieuw%29%2Epdf&amp;parent=%2Fteams%2FLNMLNDirecteuren%2FGedeelde%20documenten%2FGovernance%2F2020%2D2021%20Overleg%20werkgroep%2F2020%2D2021%20Veiligheidsbeleid%20Governance%2FBijlagen%20veiligheidsbeleid" \h </w:instrText>
      </w:r>
      <w:r>
        <w:fldChar w:fldCharType="separate"/>
      </w:r>
      <w:bookmarkStart w:id="81" w:name="_Toc67307337"/>
      <w:r w:rsidR="794F7417" w:rsidRPr="1058289C">
        <w:rPr>
          <w:rStyle w:val="Hyperlink"/>
        </w:rPr>
        <w:t>Bijlage 4</w:t>
      </w:r>
      <w:r w:rsidR="3B8841D7" w:rsidRPr="1058289C">
        <w:rPr>
          <w:rStyle w:val="Hyperlink"/>
        </w:rPr>
        <w:t>:</w:t>
      </w:r>
      <w:r w:rsidR="794F7417" w:rsidRPr="1058289C">
        <w:rPr>
          <w:rStyle w:val="Hyperlink"/>
        </w:rPr>
        <w:t xml:space="preserve"> Meldcode huiselijk geweld en </w:t>
      </w:r>
      <w:r w:rsidR="00696F88">
        <w:rPr>
          <w:rStyle w:val="Hyperlink"/>
        </w:rPr>
        <w:t>kinder</w:t>
      </w:r>
      <w:r w:rsidR="794F7417" w:rsidRPr="1058289C">
        <w:rPr>
          <w:rStyle w:val="Hyperlink"/>
        </w:rPr>
        <w:t>mishandeling</w:t>
      </w:r>
      <w:bookmarkEnd w:id="81"/>
      <w:r>
        <w:rPr>
          <w:rStyle w:val="Hyperlink"/>
        </w:rPr>
        <w:fldChar w:fldCharType="end"/>
      </w:r>
    </w:p>
    <w:p w14:paraId="0797F946" w14:textId="5FF9A3B1" w:rsidR="3278980E" w:rsidRDefault="3278980E" w:rsidP="3278980E">
      <w:pPr>
        <w:pStyle w:val="Kop2"/>
      </w:pPr>
    </w:p>
    <w:bookmarkStart w:id="82" w:name="_Bijlage_5:_Draaiboek"/>
    <w:bookmarkEnd w:id="82"/>
    <w:p w14:paraId="74F0E22F" w14:textId="23F1822C" w:rsidR="3278980E" w:rsidRPr="005D7F6A" w:rsidRDefault="005D7F6A" w:rsidP="4EF47EE0">
      <w:pPr>
        <w:pStyle w:val="Kop2"/>
        <w:rPr>
          <w:rStyle w:val="Hyperlink"/>
        </w:rPr>
      </w:pPr>
      <w:r w:rsidRPr="00873A10">
        <w:rPr>
          <w:rStyle w:val="Hyperlink"/>
        </w:rPr>
        <w:fldChar w:fldCharType="begin"/>
      </w:r>
      <w:r w:rsidR="00D61DF5">
        <w:rPr>
          <w:rStyle w:val="Hyperlink"/>
        </w:rPr>
        <w:instrText>HYPERLINK "https://spodeliemers.sharepoint.com/:b:/t/LNMLNDirecteuren/Ed4Xts585HtAhXqJMPtty-kBGn-MgcigsuKvm3k9Si5lng?e=Wuhn0m"</w:instrText>
      </w:r>
      <w:r w:rsidRPr="00873A10">
        <w:rPr>
          <w:rStyle w:val="Hyperlink"/>
        </w:rPr>
        <w:fldChar w:fldCharType="separate"/>
      </w:r>
      <w:bookmarkStart w:id="83" w:name="_Toc67307338"/>
      <w:r w:rsidR="794F7417" w:rsidRPr="005D7F6A">
        <w:rPr>
          <w:rStyle w:val="Hyperlink"/>
        </w:rPr>
        <w:t>Bijlage 5</w:t>
      </w:r>
      <w:r w:rsidR="0091046D">
        <w:rPr>
          <w:rStyle w:val="Hyperlink"/>
        </w:rPr>
        <w:t>.1</w:t>
      </w:r>
      <w:r w:rsidR="4A7B218D" w:rsidRPr="005D7F6A">
        <w:rPr>
          <w:rStyle w:val="Hyperlink"/>
        </w:rPr>
        <w:t>:</w:t>
      </w:r>
      <w:r w:rsidR="794F7417" w:rsidRPr="005D7F6A">
        <w:rPr>
          <w:rStyle w:val="Hyperlink"/>
        </w:rPr>
        <w:t xml:space="preserve"> Draaiboek bij calamit</w:t>
      </w:r>
      <w:r w:rsidR="794F7417" w:rsidRPr="005D7F6A">
        <w:rPr>
          <w:rStyle w:val="Hyperlink"/>
        </w:rPr>
        <w:t>e</w:t>
      </w:r>
      <w:r w:rsidR="794F7417" w:rsidRPr="005D7F6A">
        <w:rPr>
          <w:rStyle w:val="Hyperlink"/>
        </w:rPr>
        <w:t>iten</w:t>
      </w:r>
      <w:bookmarkEnd w:id="83"/>
    </w:p>
    <w:p w14:paraId="54203F72" w14:textId="177BF499" w:rsidR="0091046D" w:rsidRDefault="005D7F6A" w:rsidP="1E59EE24">
      <w:pPr>
        <w:pStyle w:val="Kop2"/>
      </w:pPr>
      <w:r w:rsidRPr="00873A10">
        <w:rPr>
          <w:rStyle w:val="Hyperlink"/>
        </w:rPr>
        <w:fldChar w:fldCharType="end"/>
      </w:r>
      <w:bookmarkStart w:id="84" w:name="_Bijlage_6_:"/>
      <w:bookmarkEnd w:id="84"/>
      <w:r w:rsidR="0091046D">
        <w:rPr>
          <w:rStyle w:val="Hyperlink"/>
        </w:rPr>
        <w:br/>
      </w:r>
      <w:hyperlink r:id="rId73" w:history="1">
        <w:bookmarkStart w:id="85" w:name="_Toc67307339"/>
        <w:r w:rsidR="007663F8">
          <w:rPr>
            <w:rStyle w:val="Hyperlink"/>
          </w:rPr>
          <w:t>Bijlage 5.2 Als een</w:t>
        </w:r>
        <w:r w:rsidR="007663F8">
          <w:rPr>
            <w:rStyle w:val="Hyperlink"/>
          </w:rPr>
          <w:t xml:space="preserve"> </w:t>
        </w:r>
        <w:r w:rsidR="007663F8">
          <w:rPr>
            <w:rStyle w:val="Hyperlink"/>
          </w:rPr>
          <w:t>crisis de school treft</w:t>
        </w:r>
        <w:bookmarkEnd w:id="85"/>
      </w:hyperlink>
      <w:r w:rsidR="007663F8">
        <w:rPr>
          <w:rStyle w:val="Hyperlink"/>
        </w:rPr>
        <w:t xml:space="preserve"> </w:t>
      </w:r>
      <w:r w:rsidR="007663F8">
        <w:rPr>
          <w:rStyle w:val="Hyperlink"/>
        </w:rPr>
        <w:br/>
      </w:r>
    </w:p>
    <w:p w14:paraId="458662B8" w14:textId="79024176" w:rsidR="18FF0E8B" w:rsidRDefault="00587EE1" w:rsidP="1E59EE24">
      <w:pPr>
        <w:pStyle w:val="Kop2"/>
      </w:pPr>
      <w:hyperlink r:id="rId74">
        <w:bookmarkStart w:id="86" w:name="_Toc67307340"/>
        <w:r w:rsidR="18FF0E8B" w:rsidRPr="1058289C">
          <w:rPr>
            <w:rStyle w:val="Hyperlink"/>
          </w:rPr>
          <w:t xml:space="preserve">Bijlage 6 </w:t>
        </w:r>
        <w:r w:rsidR="59B728EF" w:rsidRPr="1058289C">
          <w:rPr>
            <w:rStyle w:val="Hyperlink"/>
          </w:rPr>
          <w:t>:</w:t>
        </w:r>
        <w:r w:rsidR="18FF0E8B" w:rsidRPr="1058289C">
          <w:rPr>
            <w:rStyle w:val="Hyperlink"/>
          </w:rPr>
          <w:t xml:space="preserve"> De r</w:t>
        </w:r>
        <w:r w:rsidR="18FF0E8B" w:rsidRPr="1058289C">
          <w:rPr>
            <w:rStyle w:val="Hyperlink"/>
          </w:rPr>
          <w:t>e</w:t>
        </w:r>
        <w:r w:rsidR="18FF0E8B" w:rsidRPr="1058289C">
          <w:rPr>
            <w:rStyle w:val="Hyperlink"/>
          </w:rPr>
          <w:t>geling melden vermoeden van een misstand</w:t>
        </w:r>
        <w:bookmarkEnd w:id="86"/>
      </w:hyperlink>
    </w:p>
    <w:p w14:paraId="26B662E2" w14:textId="3E5DAAC1" w:rsidR="3278980E" w:rsidRDefault="3278980E" w:rsidP="1B28E434">
      <w:pPr>
        <w:pStyle w:val="Kop2"/>
        <w:rPr>
          <w:rFonts w:ascii="Calibri" w:eastAsia="Calibri" w:hAnsi="Calibri" w:cs="Calibri"/>
          <w:sz w:val="28"/>
          <w:szCs w:val="28"/>
        </w:rPr>
      </w:pPr>
    </w:p>
    <w:bookmarkStart w:id="87" w:name="_Bijlage_7:_De"/>
    <w:bookmarkEnd w:id="87"/>
    <w:p w14:paraId="18783E26" w14:textId="23503BD8" w:rsidR="794F7417" w:rsidRDefault="00D70DEF" w:rsidP="3278980E">
      <w:pPr>
        <w:pStyle w:val="Kop2"/>
      </w:pPr>
      <w:r>
        <w:fldChar w:fldCharType="begin"/>
      </w:r>
      <w:r w:rsidR="00A260F7">
        <w:instrText xml:space="preserve">HYPERLINK "https://spodeliemers.sharepoint.com/teams/LNMLNDirecteuren/Gedeelde%20documenten/Forms/AllItems.aspx?id=%2Fteams%2FLNMLNDirecteuren%2FGedeelde%20documenten%2FGovernance%2F2020%2D2021%20Overleg%20werkgroep%2F2020%2D2021%20Veiligheidsbeleid%20Governance%2FBijlagen%20veiligheidsbeleid%2FBijlage%207%20Integriteitscode%2Epdf&amp;parent=%2Fteams%2FLNMLNDirecteuren%2FGedeelde%20documenten%2FGovernance%2F2020%2D2021%20Overleg%20werkgroep%2F2020%2D2021%20Veiligheidsbeleid%20Governance%2FBijlagen%20veiligheidsbeleid" \h </w:instrText>
      </w:r>
      <w:r>
        <w:fldChar w:fldCharType="separate"/>
      </w:r>
      <w:bookmarkStart w:id="88" w:name="_Toc67307341"/>
      <w:r w:rsidR="794F7417" w:rsidRPr="1058289C">
        <w:rPr>
          <w:rStyle w:val="Hyperlink"/>
        </w:rPr>
        <w:t>Bijlage 7</w:t>
      </w:r>
      <w:r w:rsidR="1D79C080" w:rsidRPr="1058289C">
        <w:rPr>
          <w:rStyle w:val="Hyperlink"/>
        </w:rPr>
        <w:t>:</w:t>
      </w:r>
      <w:r w:rsidR="794F7417" w:rsidRPr="1058289C">
        <w:rPr>
          <w:rStyle w:val="Hyperlink"/>
        </w:rPr>
        <w:t xml:space="preserve"> De integriteitscode</w:t>
      </w:r>
      <w:bookmarkEnd w:id="88"/>
      <w:r>
        <w:rPr>
          <w:rStyle w:val="Hyperlink"/>
        </w:rPr>
        <w:fldChar w:fldCharType="end"/>
      </w:r>
    </w:p>
    <w:p w14:paraId="07B57A81" w14:textId="39963ACD" w:rsidR="3278980E" w:rsidRDefault="3278980E" w:rsidP="3278980E">
      <w:pPr>
        <w:pStyle w:val="Kop2"/>
      </w:pPr>
    </w:p>
    <w:bookmarkStart w:id="89" w:name="_Bijlage_8:_ICT"/>
    <w:bookmarkEnd w:id="89"/>
    <w:p w14:paraId="765C64A8" w14:textId="67BC823F" w:rsidR="794F7417" w:rsidRDefault="00D70DEF" w:rsidP="3278980E">
      <w:pPr>
        <w:pStyle w:val="Kop2"/>
        <w:rPr>
          <w:rStyle w:val="Hyperlink"/>
        </w:rPr>
      </w:pPr>
      <w:r>
        <w:rPr>
          <w:rStyle w:val="Hyperlink"/>
        </w:rPr>
        <w:fldChar w:fldCharType="begin"/>
      </w:r>
      <w:r w:rsidR="00A260F7">
        <w:rPr>
          <w:rStyle w:val="Hyperlink"/>
        </w:rPr>
        <w:instrText xml:space="preserve">HYPERLINK "https://spodeliemers.sharepoint.com/teams/LNMLNDirecteuren/Gedeelde%20documenten/Forms/AllItems.aspx?id=%2Fteams%2FLNMLNDirecteuren%2FGedeelde%20documenten%2FGovernance%2F2020%2D2021%20Overleg%20werkgroep%2F2020%2D2021%20Veiligheidsbeleid%20Governance%2FBijlagen%20veiligheidsbeleid%2FBijlage%208%20protocol%20sociale%20media%2Epdf&amp;parent=%2Fteams%2FLNMLNDirecteuren%2FGedeelde%20documenten%2FGovernance%2F2020%2D2021%20Overleg%20werkgroep%2F2020%2D2021%20Veiligheidsbeleid%20Governance%2FBijlagen%20veiligheidsbeleid" \h </w:instrText>
      </w:r>
      <w:r w:rsidR="00A260F7">
        <w:rPr>
          <w:rStyle w:val="Hyperlink"/>
        </w:rPr>
      </w:r>
      <w:r>
        <w:rPr>
          <w:rStyle w:val="Hyperlink"/>
        </w:rPr>
        <w:fldChar w:fldCharType="separate"/>
      </w:r>
      <w:bookmarkStart w:id="90" w:name="_Toc67307342"/>
      <w:r w:rsidR="794F7417" w:rsidRPr="1058289C">
        <w:rPr>
          <w:rStyle w:val="Hyperlink"/>
        </w:rPr>
        <w:t>Bijlage 8</w:t>
      </w:r>
      <w:r w:rsidR="12F1C962" w:rsidRPr="1058289C">
        <w:rPr>
          <w:rStyle w:val="Hyperlink"/>
        </w:rPr>
        <w:t>:</w:t>
      </w:r>
      <w:r w:rsidR="794F7417" w:rsidRPr="1058289C">
        <w:rPr>
          <w:rStyle w:val="Hyperlink"/>
        </w:rPr>
        <w:t xml:space="preserve"> ICT protocol/sociale media</w:t>
      </w:r>
      <w:bookmarkEnd w:id="90"/>
      <w:r>
        <w:rPr>
          <w:rStyle w:val="Hyperlink"/>
        </w:rPr>
        <w:fldChar w:fldCharType="end"/>
      </w:r>
      <w:r w:rsidR="007B6802">
        <w:rPr>
          <w:rStyle w:val="Hyperlink"/>
        </w:rPr>
        <w:br/>
      </w:r>
    </w:p>
    <w:p w14:paraId="6BA079DC" w14:textId="6A8A3FD1" w:rsidR="007B6802" w:rsidRDefault="00587EE1" w:rsidP="00873A10">
      <w:pPr>
        <w:pStyle w:val="Kop2"/>
        <w:rPr>
          <w:rStyle w:val="Hyperlink"/>
        </w:rPr>
      </w:pPr>
      <w:hyperlink r:id="rId75" w:history="1">
        <w:bookmarkStart w:id="91" w:name="_Toc67307343"/>
        <w:r w:rsidR="007B6802" w:rsidRPr="00873A10">
          <w:rPr>
            <w:rStyle w:val="Hyperlink"/>
          </w:rPr>
          <w:t>Bijlage 9</w:t>
        </w:r>
        <w:r w:rsidR="007D20A2">
          <w:rPr>
            <w:rStyle w:val="Hyperlink"/>
          </w:rPr>
          <w:t>.1</w:t>
        </w:r>
        <w:r w:rsidR="007B6802" w:rsidRPr="00873A10">
          <w:rPr>
            <w:rStyle w:val="Hyperlink"/>
          </w:rPr>
          <w:t>: Beleid AVG</w:t>
        </w:r>
        <w:r w:rsidR="007B6802" w:rsidRPr="00873A10">
          <w:rPr>
            <w:rStyle w:val="Hyperlink"/>
          </w:rPr>
          <w:t xml:space="preserve"> </w:t>
        </w:r>
        <w:r w:rsidR="007B6802" w:rsidRPr="00873A10">
          <w:rPr>
            <w:rStyle w:val="Hyperlink"/>
          </w:rPr>
          <w:t>wetg</w:t>
        </w:r>
        <w:r w:rsidR="007B6802" w:rsidRPr="00873A10">
          <w:rPr>
            <w:rStyle w:val="Hyperlink"/>
          </w:rPr>
          <w:t>e</w:t>
        </w:r>
        <w:r w:rsidR="007B6802" w:rsidRPr="00873A10">
          <w:rPr>
            <w:rStyle w:val="Hyperlink"/>
          </w:rPr>
          <w:t>ving LiemersNovum</w:t>
        </w:r>
        <w:bookmarkEnd w:id="91"/>
      </w:hyperlink>
    </w:p>
    <w:p w14:paraId="562DB507" w14:textId="77777777" w:rsidR="007D20A2" w:rsidRPr="00D7035A" w:rsidRDefault="007D20A2" w:rsidP="007D20A2">
      <w:pPr>
        <w:pStyle w:val="Kop2"/>
        <w:rPr>
          <w:rStyle w:val="Hyperlink"/>
        </w:rPr>
      </w:pPr>
    </w:p>
    <w:p w14:paraId="4C9C77B5" w14:textId="47589137" w:rsidR="007B6802" w:rsidRDefault="00587EE1" w:rsidP="00873A10">
      <w:pPr>
        <w:pStyle w:val="Kop2"/>
        <w:rPr>
          <w:rStyle w:val="Hyperlink"/>
        </w:rPr>
      </w:pPr>
      <w:hyperlink r:id="rId76" w:history="1">
        <w:bookmarkStart w:id="92" w:name="_Toc67307344"/>
        <w:r w:rsidR="007D20A2" w:rsidRPr="00873A10">
          <w:rPr>
            <w:rStyle w:val="Hyperlink"/>
          </w:rPr>
          <w:t>Bijlage 9</w:t>
        </w:r>
        <w:r w:rsidR="007D20A2">
          <w:rPr>
            <w:rStyle w:val="Hyperlink"/>
          </w:rPr>
          <w:t>.2</w:t>
        </w:r>
        <w:r w:rsidR="007D20A2" w:rsidRPr="00873A10">
          <w:rPr>
            <w:rStyle w:val="Hyperlink"/>
          </w:rPr>
          <w:t xml:space="preserve">: </w:t>
        </w:r>
        <w:r w:rsidR="007D20A2">
          <w:rPr>
            <w:rStyle w:val="Hyperlink"/>
          </w:rPr>
          <w:t>Geheimhoudin</w:t>
        </w:r>
        <w:r w:rsidR="007D20A2">
          <w:rPr>
            <w:rStyle w:val="Hyperlink"/>
          </w:rPr>
          <w:t>g</w:t>
        </w:r>
        <w:r w:rsidR="007D20A2">
          <w:rPr>
            <w:rStyle w:val="Hyperlink"/>
          </w:rPr>
          <w:t>sverklaring</w:t>
        </w:r>
      </w:hyperlink>
      <w:r w:rsidR="00377543">
        <w:rPr>
          <w:rStyle w:val="Hyperlink"/>
        </w:rPr>
        <w:t xml:space="preserve"> vrijwilligers en stagiaires</w:t>
      </w:r>
      <w:bookmarkEnd w:id="92"/>
    </w:p>
    <w:p w14:paraId="432C67E6" w14:textId="77777777" w:rsidR="007D20A2" w:rsidRPr="00D7035A" w:rsidRDefault="007D20A2" w:rsidP="00D7035A">
      <w:pPr>
        <w:pStyle w:val="Kop2"/>
        <w:rPr>
          <w:rStyle w:val="Hyperlink"/>
        </w:rPr>
      </w:pPr>
    </w:p>
    <w:p w14:paraId="24937321" w14:textId="6984AE23" w:rsidR="70E33A57" w:rsidRPr="00873A10" w:rsidRDefault="00587EE1" w:rsidP="00873A10">
      <w:pPr>
        <w:pStyle w:val="Kop2"/>
        <w:rPr>
          <w:rStyle w:val="Hyperlink"/>
        </w:rPr>
      </w:pPr>
      <w:hyperlink r:id="rId77">
        <w:bookmarkStart w:id="93" w:name="_Toc67307345"/>
        <w:r w:rsidR="17396530" w:rsidRPr="0DC867A3">
          <w:rPr>
            <w:rStyle w:val="Hyperlink"/>
          </w:rPr>
          <w:t>Bijlage 10: Notitie gebruik persoonsgegevens en beeldmateriaal</w:t>
        </w:r>
        <w:bookmarkEnd w:id="93"/>
      </w:hyperlink>
    </w:p>
    <w:p w14:paraId="46596A2B" w14:textId="783F40C4" w:rsidR="70E33A57" w:rsidRPr="00873A10" w:rsidRDefault="70E33A57" w:rsidP="00873A10">
      <w:pPr>
        <w:pStyle w:val="Kop2"/>
        <w:rPr>
          <w:rStyle w:val="Hyperlink"/>
        </w:rPr>
      </w:pPr>
    </w:p>
    <w:p w14:paraId="243B62CE" w14:textId="565BE615" w:rsidR="1E8E555E" w:rsidRDefault="00587EE1" w:rsidP="00873A10">
      <w:pPr>
        <w:pStyle w:val="Kop2"/>
        <w:rPr>
          <w:rStyle w:val="Hyperlink"/>
        </w:rPr>
      </w:pPr>
      <w:hyperlink r:id="rId78">
        <w:bookmarkStart w:id="94" w:name="_Toc67307346"/>
        <w:r w:rsidR="1E8E555E" w:rsidRPr="0DC867A3">
          <w:rPr>
            <w:rStyle w:val="Hyperlink"/>
          </w:rPr>
          <w:t>Bijlage 1</w:t>
        </w:r>
        <w:r w:rsidR="72F21700" w:rsidRPr="0DC867A3">
          <w:rPr>
            <w:rStyle w:val="Hyperlink"/>
          </w:rPr>
          <w:t>1</w:t>
        </w:r>
        <w:r w:rsidR="1E8E555E" w:rsidRPr="0DC867A3">
          <w:rPr>
            <w:rStyle w:val="Hyperlink"/>
          </w:rPr>
          <w:t xml:space="preserve">: </w:t>
        </w:r>
        <w:r w:rsidR="29913923" w:rsidRPr="0DC867A3">
          <w:rPr>
            <w:rStyle w:val="Hyperlink"/>
          </w:rPr>
          <w:t xml:space="preserve">Protocol </w:t>
        </w:r>
        <w:r w:rsidR="1E8E555E" w:rsidRPr="0DC867A3">
          <w:rPr>
            <w:rStyle w:val="Hyperlink"/>
          </w:rPr>
          <w:t xml:space="preserve"> </w:t>
        </w:r>
        <w:r w:rsidR="7DA63389" w:rsidRPr="0DC867A3">
          <w:rPr>
            <w:rStyle w:val="Hyperlink"/>
          </w:rPr>
          <w:t xml:space="preserve">Beveiligingsincidenten </w:t>
        </w:r>
        <w:r w:rsidR="1E8E555E" w:rsidRPr="0DC867A3">
          <w:rPr>
            <w:rStyle w:val="Hyperlink"/>
          </w:rPr>
          <w:t>LiemersNovum</w:t>
        </w:r>
        <w:bookmarkEnd w:id="94"/>
      </w:hyperlink>
      <w:bookmarkStart w:id="95" w:name="_GoBack"/>
      <w:bookmarkEnd w:id="95"/>
    </w:p>
    <w:p w14:paraId="7B26CCBE" w14:textId="01CCB2FD" w:rsidR="3278980E" w:rsidRPr="00873A10" w:rsidRDefault="3278980E" w:rsidP="3278980E">
      <w:pPr>
        <w:pStyle w:val="Kop2"/>
        <w:rPr>
          <w:rStyle w:val="Hyperlink"/>
        </w:rPr>
      </w:pPr>
    </w:p>
    <w:bookmarkStart w:id="96" w:name="_Bijlage_12:_Protocol"/>
    <w:bookmarkEnd w:id="96"/>
    <w:p w14:paraId="4B82AD65" w14:textId="6FC0CC65" w:rsidR="4CD540BC" w:rsidRDefault="00D70DEF" w:rsidP="4EF47EE0">
      <w:pPr>
        <w:pStyle w:val="Kop2"/>
        <w:rPr>
          <w:rStyle w:val="Hyperlink"/>
        </w:rPr>
      </w:pPr>
      <w:r w:rsidRPr="4EF47EE0">
        <w:rPr>
          <w:rStyle w:val="Hyperlink"/>
        </w:rPr>
        <w:fldChar w:fldCharType="begin"/>
      </w:r>
      <w:r w:rsidR="00770558">
        <w:rPr>
          <w:rStyle w:val="Hyperlink"/>
        </w:rPr>
        <w:instrText xml:space="preserve">HYPERLINK "https://spodeliemers.sharepoint.com/teams/LNMLNDirecteuren/Gedeelde%20documenten/Forms/AllItems.aspx?id=%2Fteams%2FLNMLNDirecteuren%2FGedeelde%20documenten%2FGovernance%2F2020%2D2021%20Overleg%20werkgroep%2F2020%2D2021%20Veiligheidsbeleid%20Governance%2FBijlagen%20veiligheidsbeleid%2FBijlage%2012%20protocol%20medisch%20handelen%20%2Epdf&amp;parent=%2Fteams%2FLNMLNDirecteuren%2FGedeelde%20documenten%2FGovernance%2F2020%2D2021%20Overleg%20werkgroep%2F2020%2D2021%20Veiligheidsbeleid%20Governance%2FBijlagen%20veiligheidsbeleid" \h </w:instrText>
      </w:r>
      <w:r w:rsidR="00770558" w:rsidRPr="4EF47EE0">
        <w:rPr>
          <w:rStyle w:val="Hyperlink"/>
        </w:rPr>
      </w:r>
      <w:r w:rsidRPr="4EF47EE0">
        <w:rPr>
          <w:rStyle w:val="Hyperlink"/>
        </w:rPr>
        <w:fldChar w:fldCharType="separate"/>
      </w:r>
      <w:bookmarkStart w:id="97" w:name="_Toc67307347"/>
      <w:r w:rsidR="4CD540BC" w:rsidRPr="4EF47EE0">
        <w:rPr>
          <w:rStyle w:val="Hyperlink"/>
        </w:rPr>
        <w:t xml:space="preserve">Bijlage </w:t>
      </w:r>
      <w:r w:rsidR="1CADE220" w:rsidRPr="4EF47EE0">
        <w:rPr>
          <w:rStyle w:val="Hyperlink"/>
        </w:rPr>
        <w:t>1</w:t>
      </w:r>
      <w:r w:rsidR="0432720E" w:rsidRPr="4EF47EE0">
        <w:rPr>
          <w:rStyle w:val="Hyperlink"/>
        </w:rPr>
        <w:t>2</w:t>
      </w:r>
      <w:r w:rsidR="2E9D0DF0" w:rsidRPr="4EF47EE0">
        <w:rPr>
          <w:rStyle w:val="Hyperlink"/>
        </w:rPr>
        <w:t>:</w:t>
      </w:r>
      <w:r w:rsidR="1CADE220" w:rsidRPr="4EF47EE0">
        <w:rPr>
          <w:rStyle w:val="Hyperlink"/>
        </w:rPr>
        <w:t xml:space="preserve"> P</w:t>
      </w:r>
      <w:r w:rsidR="4CD540BC" w:rsidRPr="4EF47EE0">
        <w:rPr>
          <w:rStyle w:val="Hyperlink"/>
        </w:rPr>
        <w:t>rotocol medicijnverstrekking en medisch handelen</w:t>
      </w:r>
      <w:bookmarkEnd w:id="97"/>
      <w:r w:rsidRPr="4EF47EE0">
        <w:rPr>
          <w:rStyle w:val="Hyperlink"/>
        </w:rPr>
        <w:fldChar w:fldCharType="end"/>
      </w:r>
    </w:p>
    <w:p w14:paraId="69497107" w14:textId="6EAA0861" w:rsidR="3278980E" w:rsidRDefault="3278980E" w:rsidP="3278980E">
      <w:pPr>
        <w:pStyle w:val="Kop2"/>
      </w:pPr>
    </w:p>
    <w:bookmarkStart w:id="98" w:name="_Bijlage_13:_Registratieformulier"/>
    <w:bookmarkEnd w:id="98"/>
    <w:p w14:paraId="4EF582CA" w14:textId="24D8916D" w:rsidR="1F544BA1" w:rsidRDefault="00D70DEF" w:rsidP="3278980E">
      <w:pPr>
        <w:pStyle w:val="Kop2"/>
        <w:rPr>
          <w:rFonts w:ascii="Calibri" w:eastAsia="Calibri" w:hAnsi="Calibri" w:cs="Calibri"/>
          <w:sz w:val="20"/>
          <w:szCs w:val="20"/>
        </w:rPr>
      </w:pPr>
      <w:r>
        <w:fldChar w:fldCharType="begin"/>
      </w:r>
      <w:r w:rsidR="00770558">
        <w:instrText xml:space="preserve">HYPERLINK "https://spodeliemers.sharepoint.com/teams/LNMLNDirecteuren/Gedeelde%20documenten/Forms/AllItems.aspx?id=%2Fteams%2FLNMLNDirecteuren%2FGedeelde%20documenten%2FGovernance%2F2020%2D2021%20Overleg%20werkgroep%2F2020%2D2021%20Veiligheidsbeleid%20Governance%2FBijlagen%20veiligheidsbeleid%2FBijlage%2013%20Registratieformulier%2Epdf&amp;parent=%2Fteams%2FLNMLNDirecteuren%2FGedeelde%20documenten%2FGovernance%2F2020%2D2021%20Overleg%20werkgroep%2F2020%2D2021%20Veiligheidsbeleid%20Governance%2FBijlagen%20veiligheidsbeleid" \h </w:instrText>
      </w:r>
      <w:r>
        <w:fldChar w:fldCharType="separate"/>
      </w:r>
      <w:bookmarkStart w:id="99" w:name="_Toc67307348"/>
      <w:r w:rsidR="1F544BA1" w:rsidRPr="1058289C">
        <w:rPr>
          <w:rStyle w:val="Hyperlink"/>
        </w:rPr>
        <w:t>Bijlage 1</w:t>
      </w:r>
      <w:r w:rsidR="574F6AAD" w:rsidRPr="1058289C">
        <w:rPr>
          <w:rStyle w:val="Hyperlink"/>
        </w:rPr>
        <w:t>3</w:t>
      </w:r>
      <w:r w:rsidR="5E314B7B" w:rsidRPr="1058289C">
        <w:rPr>
          <w:rStyle w:val="Hyperlink"/>
        </w:rPr>
        <w:t>:</w:t>
      </w:r>
      <w:r w:rsidR="1F544BA1" w:rsidRPr="1058289C">
        <w:rPr>
          <w:rStyle w:val="Hyperlink"/>
        </w:rPr>
        <w:t xml:space="preserve"> Registratieformulier</w:t>
      </w:r>
      <w:bookmarkEnd w:id="99"/>
      <w:r>
        <w:rPr>
          <w:rStyle w:val="Hyperlink"/>
        </w:rPr>
        <w:fldChar w:fldCharType="end"/>
      </w:r>
    </w:p>
    <w:p w14:paraId="2E438915" w14:textId="39485C37" w:rsidR="3278980E" w:rsidRDefault="3278980E" w:rsidP="3278980E">
      <w:pPr>
        <w:spacing w:after="160" w:line="240" w:lineRule="exact"/>
        <w:rPr>
          <w:rFonts w:cs="Calibri"/>
        </w:rPr>
      </w:pPr>
    </w:p>
    <w:p w14:paraId="2C03D86F" w14:textId="153F9B44" w:rsidR="32651532" w:rsidRDefault="00587EE1" w:rsidP="3278980E">
      <w:pPr>
        <w:pStyle w:val="Kop2"/>
      </w:pPr>
      <w:hyperlink r:id="rId79">
        <w:bookmarkStart w:id="100" w:name="_Toc67307349"/>
        <w:r w:rsidR="000137D3">
          <w:rPr>
            <w:rStyle w:val="Hyperlink"/>
          </w:rPr>
          <w:t>Bijlage 14: C</w:t>
        </w:r>
        <w:r w:rsidR="32651532" w:rsidRPr="1B28E434">
          <w:rPr>
            <w:rStyle w:val="Hyperlink"/>
          </w:rPr>
          <w:t>hecklist veiligheidsbeleid</w:t>
        </w:r>
        <w:bookmarkEnd w:id="100"/>
      </w:hyperlink>
    </w:p>
    <w:p w14:paraId="171CB7CF" w14:textId="14700BDE" w:rsidR="3278980E" w:rsidRDefault="3278980E" w:rsidP="3278980E">
      <w:pPr>
        <w:spacing w:after="160" w:line="240" w:lineRule="exact"/>
        <w:rPr>
          <w:rFonts w:cs="Calibri"/>
        </w:rPr>
      </w:pPr>
    </w:p>
    <w:p w14:paraId="298404D6" w14:textId="48BA60A1" w:rsidR="007F042D" w:rsidRDefault="007F042D" w:rsidP="3278980E">
      <w:pPr>
        <w:spacing w:after="160" w:line="240" w:lineRule="exact"/>
        <w:rPr>
          <w:rFonts w:cs="Calibri"/>
        </w:rPr>
      </w:pPr>
    </w:p>
    <w:p w14:paraId="18C5B46D" w14:textId="77777777" w:rsidR="00297440" w:rsidRDefault="00297440" w:rsidP="00297440">
      <w:pPr>
        <w:rPr>
          <w:rFonts w:asciiTheme="minorHAnsi" w:hAnsiTheme="minorHAnsi" w:cstheme="minorHAnsi"/>
          <w:b/>
        </w:rPr>
      </w:pPr>
    </w:p>
    <w:p w14:paraId="39BDBDE4" w14:textId="3F2AB29D" w:rsidR="00297440" w:rsidRDefault="00297440" w:rsidP="00297440"/>
    <w:p w14:paraId="64130241" w14:textId="432EE9E4" w:rsidR="00297440" w:rsidRDefault="00297440" w:rsidP="00297440"/>
    <w:p w14:paraId="6F0C538E" w14:textId="2E9D0380" w:rsidR="001F2D72" w:rsidRDefault="001F2D72" w:rsidP="00EC53DE">
      <w:pPr>
        <w:pStyle w:val="Kop3"/>
      </w:pPr>
    </w:p>
    <w:p w14:paraId="589C166C" w14:textId="77777777" w:rsidR="000033AA" w:rsidRPr="000033AA" w:rsidRDefault="000033AA" w:rsidP="000033AA"/>
    <w:p w14:paraId="47DE88CA" w14:textId="6F7DF913" w:rsidR="00297440" w:rsidRDefault="00297440" w:rsidP="3278980E">
      <w:pPr>
        <w:spacing w:after="160" w:line="240" w:lineRule="exact"/>
        <w:rPr>
          <w:rFonts w:cs="Calibri"/>
        </w:rPr>
      </w:pPr>
    </w:p>
    <w:p w14:paraId="12FB3721" w14:textId="14F1469B" w:rsidR="56ACB4E1" w:rsidRDefault="56ACB4E1" w:rsidP="56ACB4E1">
      <w:pPr>
        <w:spacing w:line="232" w:lineRule="auto"/>
        <w:rPr>
          <w:rFonts w:cs="Calibri"/>
        </w:rPr>
      </w:pPr>
    </w:p>
    <w:p w14:paraId="25D6C40E" w14:textId="77777777" w:rsidR="00B805FF" w:rsidRPr="000C348A" w:rsidRDefault="00B805FF" w:rsidP="00B805FF">
      <w:pPr>
        <w:spacing w:line="200" w:lineRule="exact"/>
        <w:rPr>
          <w:rFonts w:eastAsia="Times New Roman" w:cs="Calibri"/>
        </w:rPr>
      </w:pPr>
    </w:p>
    <w:p w14:paraId="18E7D592" w14:textId="77777777" w:rsidR="00453B48" w:rsidRDefault="00453B48"/>
    <w:sectPr w:rsidR="00453B48">
      <w:headerReference w:type="default" r:id="rId80"/>
      <w:footerReference w:type="default" r:id="rId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3A28F" w14:textId="77777777" w:rsidR="00587EE1" w:rsidRDefault="00587EE1">
      <w:r>
        <w:separator/>
      </w:r>
    </w:p>
  </w:endnote>
  <w:endnote w:type="continuationSeparator" w:id="0">
    <w:p w14:paraId="4A07756C" w14:textId="77777777" w:rsidR="00587EE1" w:rsidRDefault="00587EE1">
      <w:r>
        <w:continuationSeparator/>
      </w:r>
    </w:p>
  </w:endnote>
  <w:endnote w:type="continuationNotice" w:id="1">
    <w:p w14:paraId="2E78E03C" w14:textId="77777777" w:rsidR="00587EE1" w:rsidRDefault="00587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1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583"/>
      <w:gridCol w:w="5386"/>
      <w:gridCol w:w="1498"/>
      <w:gridCol w:w="953"/>
    </w:tblGrid>
    <w:tr w:rsidR="00587EE1" w:rsidRPr="00AF0D2C" w14:paraId="0476ECC4" w14:textId="77777777" w:rsidTr="00C35C9A">
      <w:tc>
        <w:tcPr>
          <w:tcW w:w="840" w:type="pct"/>
        </w:tcPr>
        <w:p w14:paraId="40CB3686" w14:textId="77777777" w:rsidR="00587EE1" w:rsidRPr="00AF0D2C" w:rsidRDefault="00587EE1" w:rsidP="003A0B6E">
          <w:pPr>
            <w:rPr>
              <w:rFonts w:eastAsia="Times New Roman" w:cs="Times New Roman"/>
              <w:sz w:val="16"/>
              <w:szCs w:val="16"/>
            </w:rPr>
          </w:pPr>
          <w:r w:rsidRPr="00AF0D2C">
            <w:rPr>
              <w:rFonts w:eastAsia="Times New Roman" w:cs="Times New Roman"/>
              <w:sz w:val="16"/>
              <w:szCs w:val="16"/>
            </w:rPr>
            <w:t>documentnaam</w:t>
          </w:r>
        </w:p>
      </w:tc>
      <w:tc>
        <w:tcPr>
          <w:tcW w:w="2859" w:type="pct"/>
        </w:tcPr>
        <w:p w14:paraId="4EF79655" w14:textId="6D01E852" w:rsidR="00587EE1" w:rsidRPr="00AF0D2C" w:rsidRDefault="00587EE1" w:rsidP="003A0B6E">
          <w:pPr>
            <w:rPr>
              <w:rFonts w:eastAsia="Times New Roman" w:cs="Times New Roman"/>
              <w:sz w:val="16"/>
              <w:szCs w:val="16"/>
            </w:rPr>
          </w:pPr>
          <w:r w:rsidRPr="00AF0D2C">
            <w:rPr>
              <w:rFonts w:eastAsia="Times New Roman" w:cs="Times New Roman"/>
              <w:sz w:val="16"/>
              <w:szCs w:val="16"/>
            </w:rPr>
            <w:fldChar w:fldCharType="begin"/>
          </w:r>
          <w:r w:rsidRPr="00AF0D2C">
            <w:rPr>
              <w:rFonts w:eastAsia="Times New Roman" w:cs="Times New Roman"/>
              <w:sz w:val="16"/>
              <w:szCs w:val="16"/>
            </w:rPr>
            <w:instrText xml:space="preserve"> FILENAME   \* MERGEFORMAT </w:instrText>
          </w:r>
          <w:r w:rsidRPr="00AF0D2C">
            <w:rPr>
              <w:rFonts w:eastAsia="Times New Roman" w:cs="Times New Roman"/>
              <w:sz w:val="16"/>
              <w:szCs w:val="16"/>
            </w:rPr>
            <w:fldChar w:fldCharType="separate"/>
          </w:r>
          <w:r>
            <w:rPr>
              <w:rFonts w:eastAsia="Times New Roman" w:cs="Times New Roman"/>
              <w:noProof/>
              <w:sz w:val="16"/>
              <w:szCs w:val="16"/>
            </w:rPr>
            <w:t>2020 11 05 Veiligheidsbeleid</w:t>
          </w:r>
          <w:r w:rsidRPr="00AF0D2C">
            <w:rPr>
              <w:rFonts w:eastAsia="Times New Roman" w:cs="Times New Roman"/>
              <w:sz w:val="16"/>
              <w:szCs w:val="16"/>
            </w:rPr>
            <w:fldChar w:fldCharType="end"/>
          </w:r>
        </w:p>
      </w:tc>
      <w:tc>
        <w:tcPr>
          <w:tcW w:w="795" w:type="pct"/>
        </w:tcPr>
        <w:p w14:paraId="0B4F2B0D" w14:textId="77777777" w:rsidR="00587EE1" w:rsidRPr="00AF0D2C" w:rsidRDefault="00587EE1" w:rsidP="003A0B6E">
          <w:pPr>
            <w:rPr>
              <w:rFonts w:eastAsia="Times New Roman" w:cs="Times New Roman"/>
              <w:sz w:val="16"/>
              <w:szCs w:val="16"/>
            </w:rPr>
          </w:pPr>
          <w:r w:rsidRPr="00AF0D2C">
            <w:rPr>
              <w:rFonts w:eastAsia="Times New Roman" w:cs="Times New Roman"/>
              <w:sz w:val="16"/>
              <w:szCs w:val="16"/>
            </w:rPr>
            <w:t xml:space="preserve">datum </w:t>
          </w:r>
          <w:r>
            <w:rPr>
              <w:rFonts w:eastAsia="Times New Roman" w:cs="Times New Roman"/>
              <w:sz w:val="16"/>
              <w:szCs w:val="16"/>
            </w:rPr>
            <w:t>GMR</w:t>
          </w:r>
        </w:p>
      </w:tc>
      <w:tc>
        <w:tcPr>
          <w:tcW w:w="506" w:type="pct"/>
        </w:tcPr>
        <w:p w14:paraId="773341F9" w14:textId="77777777" w:rsidR="00587EE1" w:rsidRPr="00AF0D2C" w:rsidRDefault="00587EE1" w:rsidP="003A0B6E">
          <w:pPr>
            <w:rPr>
              <w:rFonts w:eastAsia="Times New Roman" w:cs="Times New Roman"/>
              <w:sz w:val="16"/>
              <w:szCs w:val="16"/>
            </w:rPr>
          </w:pPr>
        </w:p>
      </w:tc>
    </w:tr>
    <w:tr w:rsidR="00587EE1" w:rsidRPr="00AF0D2C" w14:paraId="69B1CAF3" w14:textId="77777777" w:rsidTr="00C35C9A">
      <w:tc>
        <w:tcPr>
          <w:tcW w:w="840" w:type="pct"/>
        </w:tcPr>
        <w:p w14:paraId="6165BFB1" w14:textId="77777777" w:rsidR="00587EE1" w:rsidRPr="00AF0D2C" w:rsidRDefault="00587EE1" w:rsidP="003A0B6E">
          <w:pPr>
            <w:rPr>
              <w:rFonts w:eastAsia="Times New Roman" w:cs="Times New Roman"/>
              <w:sz w:val="16"/>
              <w:szCs w:val="16"/>
            </w:rPr>
          </w:pPr>
          <w:r w:rsidRPr="00AF0D2C">
            <w:rPr>
              <w:rFonts w:eastAsia="Times New Roman" w:cs="Times New Roman"/>
              <w:sz w:val="16"/>
              <w:szCs w:val="16"/>
            </w:rPr>
            <w:t xml:space="preserve">domein </w:t>
          </w:r>
        </w:p>
      </w:tc>
      <w:tc>
        <w:tcPr>
          <w:tcW w:w="2859" w:type="pct"/>
        </w:tcPr>
        <w:p w14:paraId="1777D4C0" w14:textId="77777777" w:rsidR="00587EE1" w:rsidRPr="00AF0D2C" w:rsidRDefault="00587EE1" w:rsidP="003A0B6E">
          <w:pPr>
            <w:rPr>
              <w:rFonts w:eastAsia="Times New Roman" w:cs="Times New Roman"/>
              <w:sz w:val="16"/>
              <w:szCs w:val="16"/>
            </w:rPr>
          </w:pPr>
          <w:r>
            <w:rPr>
              <w:rFonts w:eastAsia="Times New Roman" w:cs="Times New Roman"/>
              <w:sz w:val="16"/>
              <w:szCs w:val="16"/>
            </w:rPr>
            <w:t>P&amp;O, F&amp;H, O&amp;K, ICT &gt; keuze, voluit vermelden</w:t>
          </w:r>
        </w:p>
      </w:tc>
      <w:tc>
        <w:tcPr>
          <w:tcW w:w="795" w:type="pct"/>
        </w:tcPr>
        <w:p w14:paraId="6B298F5B" w14:textId="77777777" w:rsidR="00587EE1" w:rsidRPr="00AF0D2C" w:rsidRDefault="00587EE1" w:rsidP="003A0B6E">
          <w:pPr>
            <w:rPr>
              <w:rFonts w:eastAsia="Times New Roman" w:cs="Times New Roman"/>
              <w:sz w:val="16"/>
              <w:szCs w:val="16"/>
            </w:rPr>
          </w:pPr>
          <w:r w:rsidRPr="00AF0D2C">
            <w:rPr>
              <w:rFonts w:eastAsia="Times New Roman" w:cs="Times New Roman"/>
              <w:sz w:val="16"/>
              <w:szCs w:val="16"/>
            </w:rPr>
            <w:t xml:space="preserve">datum </w:t>
          </w:r>
          <w:r>
            <w:rPr>
              <w:rFonts w:eastAsia="Times New Roman" w:cs="Times New Roman"/>
              <w:sz w:val="16"/>
              <w:szCs w:val="16"/>
            </w:rPr>
            <w:t>RvT</w:t>
          </w:r>
        </w:p>
      </w:tc>
      <w:tc>
        <w:tcPr>
          <w:tcW w:w="506" w:type="pct"/>
        </w:tcPr>
        <w:p w14:paraId="346D8C72" w14:textId="77777777" w:rsidR="00587EE1" w:rsidRPr="00AF0D2C" w:rsidRDefault="00587EE1" w:rsidP="003A0B6E">
          <w:pPr>
            <w:rPr>
              <w:rFonts w:eastAsia="Times New Roman" w:cs="Times New Roman"/>
              <w:sz w:val="16"/>
              <w:szCs w:val="16"/>
            </w:rPr>
          </w:pPr>
        </w:p>
      </w:tc>
    </w:tr>
    <w:tr w:rsidR="00587EE1" w:rsidRPr="00AF0D2C" w14:paraId="4DCDD08E" w14:textId="77777777" w:rsidTr="00C35C9A">
      <w:tc>
        <w:tcPr>
          <w:tcW w:w="840" w:type="pct"/>
        </w:tcPr>
        <w:p w14:paraId="64C3CECD" w14:textId="77777777" w:rsidR="00587EE1" w:rsidRPr="00AF0D2C" w:rsidRDefault="00587EE1" w:rsidP="003A0B6E">
          <w:pPr>
            <w:rPr>
              <w:rFonts w:eastAsia="Times New Roman" w:cs="Times New Roman"/>
              <w:sz w:val="16"/>
              <w:szCs w:val="16"/>
            </w:rPr>
          </w:pPr>
          <w:r w:rsidRPr="00AF0D2C">
            <w:rPr>
              <w:rFonts w:eastAsia="Times New Roman" w:cs="Times New Roman"/>
              <w:sz w:val="16"/>
              <w:szCs w:val="16"/>
            </w:rPr>
            <w:t>auteurs</w:t>
          </w:r>
        </w:p>
      </w:tc>
      <w:tc>
        <w:tcPr>
          <w:tcW w:w="2859" w:type="pct"/>
        </w:tcPr>
        <w:p w14:paraId="46E17859" w14:textId="4CA08E6B" w:rsidR="00587EE1" w:rsidRPr="00AF0D2C" w:rsidRDefault="00587EE1" w:rsidP="003A0B6E">
          <w:pPr>
            <w:rPr>
              <w:rFonts w:eastAsia="Times New Roman" w:cs="Times New Roman"/>
              <w:sz w:val="16"/>
              <w:szCs w:val="16"/>
            </w:rPr>
          </w:pPr>
          <w:r>
            <w:rPr>
              <w:rFonts w:eastAsia="Times New Roman" w:cs="Times New Roman"/>
              <w:sz w:val="16"/>
              <w:szCs w:val="16"/>
            </w:rPr>
            <w:t>Bart van der Ent</w:t>
          </w:r>
        </w:p>
      </w:tc>
      <w:tc>
        <w:tcPr>
          <w:tcW w:w="795" w:type="pct"/>
        </w:tcPr>
        <w:p w14:paraId="52D2BB0F" w14:textId="77777777" w:rsidR="00587EE1" w:rsidRPr="00AF0D2C" w:rsidRDefault="00587EE1" w:rsidP="003A0B6E">
          <w:pPr>
            <w:rPr>
              <w:rFonts w:eastAsia="Times New Roman" w:cs="Times New Roman"/>
              <w:sz w:val="16"/>
              <w:szCs w:val="16"/>
            </w:rPr>
          </w:pPr>
          <w:r w:rsidRPr="00AF0D2C">
            <w:rPr>
              <w:rFonts w:eastAsia="Times New Roman" w:cs="Times New Roman"/>
              <w:sz w:val="16"/>
              <w:szCs w:val="16"/>
            </w:rPr>
            <w:t xml:space="preserve">datum </w:t>
          </w:r>
          <w:r>
            <w:rPr>
              <w:rFonts w:eastAsia="Times New Roman" w:cs="Times New Roman"/>
              <w:sz w:val="16"/>
              <w:szCs w:val="16"/>
            </w:rPr>
            <w:t>CvB</w:t>
          </w:r>
        </w:p>
      </w:tc>
      <w:tc>
        <w:tcPr>
          <w:tcW w:w="506" w:type="pct"/>
        </w:tcPr>
        <w:p w14:paraId="795F0849" w14:textId="77777777" w:rsidR="00587EE1" w:rsidRPr="00AF0D2C" w:rsidRDefault="00587EE1" w:rsidP="003A0B6E">
          <w:pPr>
            <w:rPr>
              <w:rFonts w:eastAsia="Times New Roman" w:cs="Times New Roman"/>
              <w:sz w:val="16"/>
              <w:szCs w:val="16"/>
            </w:rPr>
          </w:pPr>
        </w:p>
      </w:tc>
    </w:tr>
    <w:tr w:rsidR="00587EE1" w:rsidRPr="00AF0D2C" w14:paraId="6D177A24" w14:textId="77777777" w:rsidTr="00C35C9A">
      <w:tc>
        <w:tcPr>
          <w:tcW w:w="840" w:type="pct"/>
        </w:tcPr>
        <w:p w14:paraId="6BC6B11F" w14:textId="77777777" w:rsidR="00587EE1" w:rsidRPr="00AF0D2C" w:rsidRDefault="00587EE1" w:rsidP="003A0B6E">
          <w:pPr>
            <w:rPr>
              <w:rFonts w:eastAsia="Times New Roman" w:cs="Times New Roman"/>
              <w:sz w:val="16"/>
              <w:szCs w:val="16"/>
            </w:rPr>
          </w:pPr>
          <w:r w:rsidRPr="00AF0D2C">
            <w:rPr>
              <w:rFonts w:eastAsia="Times New Roman" w:cs="Times New Roman"/>
              <w:sz w:val="16"/>
              <w:szCs w:val="16"/>
            </w:rPr>
            <w:t>status</w:t>
          </w:r>
        </w:p>
      </w:tc>
      <w:tc>
        <w:tcPr>
          <w:tcW w:w="2859" w:type="pct"/>
        </w:tcPr>
        <w:p w14:paraId="4085F4C9" w14:textId="55A18170" w:rsidR="00587EE1" w:rsidRPr="00AF0D2C" w:rsidRDefault="00587EE1" w:rsidP="003A0B6E">
          <w:pPr>
            <w:rPr>
              <w:rFonts w:eastAsia="Times New Roman" w:cs="Times New Roman"/>
              <w:sz w:val="16"/>
              <w:szCs w:val="16"/>
            </w:rPr>
          </w:pPr>
          <w:r>
            <w:rPr>
              <w:rFonts w:eastAsia="Times New Roman" w:cs="Times New Roman"/>
              <w:sz w:val="16"/>
              <w:szCs w:val="16"/>
            </w:rPr>
            <w:t xml:space="preserve">Concept </w:t>
          </w:r>
        </w:p>
      </w:tc>
      <w:tc>
        <w:tcPr>
          <w:tcW w:w="795" w:type="pct"/>
        </w:tcPr>
        <w:p w14:paraId="6E0CAD0A" w14:textId="77777777" w:rsidR="00587EE1" w:rsidRPr="00AF0D2C" w:rsidRDefault="00587EE1" w:rsidP="003A0B6E">
          <w:pPr>
            <w:rPr>
              <w:rFonts w:eastAsia="Times New Roman" w:cs="Times New Roman"/>
              <w:sz w:val="16"/>
              <w:szCs w:val="16"/>
            </w:rPr>
          </w:pPr>
          <w:r w:rsidRPr="00AF0D2C">
            <w:rPr>
              <w:rFonts w:eastAsia="Times New Roman" w:cs="Times New Roman"/>
              <w:sz w:val="16"/>
              <w:szCs w:val="16"/>
            </w:rPr>
            <w:t>pagina</w:t>
          </w:r>
        </w:p>
      </w:tc>
      <w:tc>
        <w:tcPr>
          <w:tcW w:w="506" w:type="pct"/>
        </w:tcPr>
        <w:p w14:paraId="775759A8" w14:textId="77777777" w:rsidR="00587EE1" w:rsidRPr="00AF0D2C" w:rsidRDefault="00587EE1" w:rsidP="003A0B6E">
          <w:pPr>
            <w:rPr>
              <w:rFonts w:eastAsia="Times New Roman" w:cs="Times New Roman"/>
              <w:sz w:val="16"/>
              <w:szCs w:val="16"/>
            </w:rPr>
          </w:pPr>
          <w:r w:rsidRPr="00AF0D2C">
            <w:rPr>
              <w:rFonts w:eastAsia="Times New Roman" w:cs="Times New Roman"/>
              <w:sz w:val="16"/>
              <w:szCs w:val="16"/>
            </w:rPr>
            <w:fldChar w:fldCharType="begin"/>
          </w:r>
          <w:r w:rsidRPr="00AF0D2C">
            <w:rPr>
              <w:rFonts w:eastAsia="Times New Roman" w:cs="Times New Roman"/>
              <w:sz w:val="16"/>
              <w:szCs w:val="16"/>
            </w:rPr>
            <w:instrText xml:space="preserve"> PAGE </w:instrText>
          </w:r>
          <w:r w:rsidRPr="00AF0D2C">
            <w:rPr>
              <w:rFonts w:eastAsia="Times New Roman" w:cs="Times New Roman"/>
              <w:sz w:val="16"/>
              <w:szCs w:val="16"/>
            </w:rPr>
            <w:fldChar w:fldCharType="separate"/>
          </w:r>
          <w:r>
            <w:rPr>
              <w:rFonts w:eastAsia="Times New Roman" w:cs="Times New Roman"/>
              <w:noProof/>
              <w:sz w:val="16"/>
              <w:szCs w:val="16"/>
            </w:rPr>
            <w:t>1</w:t>
          </w:r>
          <w:r w:rsidRPr="00AF0D2C">
            <w:rPr>
              <w:rFonts w:eastAsia="Times New Roman" w:cs="Times New Roman"/>
              <w:sz w:val="16"/>
              <w:szCs w:val="16"/>
            </w:rPr>
            <w:fldChar w:fldCharType="end"/>
          </w:r>
          <w:r w:rsidRPr="00AF0D2C">
            <w:rPr>
              <w:rFonts w:eastAsia="Times New Roman" w:cs="Times New Roman"/>
              <w:sz w:val="16"/>
              <w:szCs w:val="16"/>
            </w:rPr>
            <w:t xml:space="preserve"> van </w:t>
          </w:r>
          <w:r w:rsidRPr="00AF0D2C">
            <w:rPr>
              <w:rFonts w:eastAsia="Times New Roman" w:cs="Times New Roman"/>
              <w:sz w:val="16"/>
              <w:szCs w:val="16"/>
            </w:rPr>
            <w:fldChar w:fldCharType="begin"/>
          </w:r>
          <w:r w:rsidRPr="00AF0D2C">
            <w:rPr>
              <w:rFonts w:eastAsia="Times New Roman" w:cs="Times New Roman"/>
              <w:sz w:val="16"/>
              <w:szCs w:val="16"/>
            </w:rPr>
            <w:instrText xml:space="preserve"> NUMPAGES </w:instrText>
          </w:r>
          <w:r w:rsidRPr="00AF0D2C">
            <w:rPr>
              <w:rFonts w:eastAsia="Times New Roman" w:cs="Times New Roman"/>
              <w:sz w:val="16"/>
              <w:szCs w:val="16"/>
            </w:rPr>
            <w:fldChar w:fldCharType="separate"/>
          </w:r>
          <w:r>
            <w:rPr>
              <w:rFonts w:eastAsia="Times New Roman" w:cs="Times New Roman"/>
              <w:noProof/>
              <w:sz w:val="16"/>
              <w:szCs w:val="16"/>
            </w:rPr>
            <w:t>5</w:t>
          </w:r>
          <w:r w:rsidRPr="00AF0D2C">
            <w:rPr>
              <w:rFonts w:eastAsia="Times New Roman" w:cs="Times New Roman"/>
              <w:sz w:val="16"/>
              <w:szCs w:val="16"/>
            </w:rPr>
            <w:fldChar w:fldCharType="end"/>
          </w:r>
        </w:p>
      </w:tc>
    </w:tr>
  </w:tbl>
  <w:p w14:paraId="189B86E7" w14:textId="4B2ED33E" w:rsidR="00587EE1" w:rsidRDefault="00587EE1">
    <w:pPr>
      <w:pStyle w:val="Voettekst"/>
    </w:pPr>
  </w:p>
  <w:p w14:paraId="11ACB74C" w14:textId="10538388" w:rsidR="00587EE1" w:rsidRDefault="00587EE1" w:rsidP="3B4AE686">
    <w:pPr>
      <w:pStyle w:val="Voetteks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4"/>
      <w:gridCol w:w="3134"/>
      <w:gridCol w:w="3134"/>
    </w:tblGrid>
    <w:tr w:rsidR="00587EE1" w14:paraId="4B3851BC" w14:textId="77777777" w:rsidTr="5AA8F706">
      <w:tc>
        <w:tcPr>
          <w:tcW w:w="3134" w:type="dxa"/>
        </w:tcPr>
        <w:p w14:paraId="2893B318" w14:textId="2B86B491" w:rsidR="00587EE1" w:rsidRDefault="00587EE1" w:rsidP="3B4AE686">
          <w:pPr>
            <w:pStyle w:val="Koptekst"/>
            <w:ind w:left="-115"/>
          </w:pPr>
        </w:p>
      </w:tc>
      <w:tc>
        <w:tcPr>
          <w:tcW w:w="3134" w:type="dxa"/>
        </w:tcPr>
        <w:p w14:paraId="72A78C62" w14:textId="3CE5504D" w:rsidR="00587EE1" w:rsidRDefault="00587EE1" w:rsidP="3B4AE686">
          <w:pPr>
            <w:pStyle w:val="Koptekst"/>
            <w:jc w:val="center"/>
          </w:pPr>
        </w:p>
      </w:tc>
      <w:tc>
        <w:tcPr>
          <w:tcW w:w="3134" w:type="dxa"/>
        </w:tcPr>
        <w:p w14:paraId="07CA328A" w14:textId="35244DD5" w:rsidR="00587EE1" w:rsidRDefault="00587EE1" w:rsidP="3B4AE686">
          <w:pPr>
            <w:pStyle w:val="Koptekst"/>
            <w:ind w:right="-115"/>
            <w:jc w:val="right"/>
          </w:pPr>
          <w:r>
            <w:fldChar w:fldCharType="begin"/>
          </w:r>
          <w:r>
            <w:instrText>PAGE</w:instrText>
          </w:r>
          <w:r>
            <w:fldChar w:fldCharType="separate"/>
          </w:r>
          <w:r>
            <w:rPr>
              <w:noProof/>
            </w:rPr>
            <w:t>18</w:t>
          </w:r>
          <w:r>
            <w:fldChar w:fldCharType="end"/>
          </w:r>
        </w:p>
      </w:tc>
    </w:tr>
  </w:tbl>
  <w:p w14:paraId="4E657267" w14:textId="42F8A30C" w:rsidR="00587EE1" w:rsidRDefault="00587EE1" w:rsidP="3B4AE686">
    <w:pPr>
      <w:pStyle w:val="Voetteks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4"/>
      <w:gridCol w:w="3134"/>
      <w:gridCol w:w="3134"/>
    </w:tblGrid>
    <w:tr w:rsidR="00587EE1" w14:paraId="4BBA66A5" w14:textId="77777777" w:rsidTr="5AA8F706">
      <w:tc>
        <w:tcPr>
          <w:tcW w:w="3134" w:type="dxa"/>
        </w:tcPr>
        <w:p w14:paraId="60B43B21" w14:textId="14DEDB80" w:rsidR="00587EE1" w:rsidRDefault="00587EE1" w:rsidP="3B4AE686">
          <w:pPr>
            <w:pStyle w:val="Koptekst"/>
            <w:ind w:left="-115"/>
          </w:pPr>
        </w:p>
      </w:tc>
      <w:tc>
        <w:tcPr>
          <w:tcW w:w="3134" w:type="dxa"/>
        </w:tcPr>
        <w:p w14:paraId="12C7AF3F" w14:textId="6CCF36CE" w:rsidR="00587EE1" w:rsidRDefault="00587EE1" w:rsidP="3B4AE686">
          <w:pPr>
            <w:pStyle w:val="Koptekst"/>
            <w:jc w:val="center"/>
          </w:pPr>
        </w:p>
      </w:tc>
      <w:tc>
        <w:tcPr>
          <w:tcW w:w="3134" w:type="dxa"/>
        </w:tcPr>
        <w:p w14:paraId="1A572649" w14:textId="18F03C05" w:rsidR="00587EE1" w:rsidRDefault="00587EE1" w:rsidP="3B4AE686">
          <w:pPr>
            <w:pStyle w:val="Koptekst"/>
            <w:ind w:right="-115"/>
            <w:jc w:val="right"/>
          </w:pPr>
          <w:r>
            <w:fldChar w:fldCharType="begin"/>
          </w:r>
          <w:r>
            <w:instrText>PAGE</w:instrText>
          </w:r>
          <w:r>
            <w:fldChar w:fldCharType="separate"/>
          </w:r>
          <w:r>
            <w:rPr>
              <w:noProof/>
            </w:rPr>
            <w:t>20</w:t>
          </w:r>
          <w:r>
            <w:fldChar w:fldCharType="end"/>
          </w:r>
        </w:p>
      </w:tc>
    </w:tr>
  </w:tbl>
  <w:p w14:paraId="3032550F" w14:textId="4C9940D2" w:rsidR="00587EE1" w:rsidRDefault="00587EE1" w:rsidP="3B4AE686">
    <w:pPr>
      <w:pStyle w:val="Voetteks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4"/>
      <w:gridCol w:w="3134"/>
      <w:gridCol w:w="3134"/>
    </w:tblGrid>
    <w:tr w:rsidR="00587EE1" w14:paraId="57F41D21" w14:textId="77777777" w:rsidTr="5AA8F706">
      <w:tc>
        <w:tcPr>
          <w:tcW w:w="3134" w:type="dxa"/>
        </w:tcPr>
        <w:p w14:paraId="213C6B87" w14:textId="01DFA3EF" w:rsidR="00587EE1" w:rsidRDefault="00587EE1" w:rsidP="3B4AE686">
          <w:pPr>
            <w:pStyle w:val="Koptekst"/>
            <w:ind w:left="-115"/>
          </w:pPr>
        </w:p>
      </w:tc>
      <w:tc>
        <w:tcPr>
          <w:tcW w:w="3134" w:type="dxa"/>
        </w:tcPr>
        <w:p w14:paraId="2B0FB291" w14:textId="2A9DDBC7" w:rsidR="00587EE1" w:rsidRDefault="00587EE1" w:rsidP="3B4AE686">
          <w:pPr>
            <w:pStyle w:val="Koptekst"/>
            <w:jc w:val="center"/>
          </w:pPr>
        </w:p>
      </w:tc>
      <w:tc>
        <w:tcPr>
          <w:tcW w:w="3134" w:type="dxa"/>
        </w:tcPr>
        <w:p w14:paraId="2F3969F3" w14:textId="22E6B2B2" w:rsidR="00587EE1" w:rsidRDefault="00587EE1" w:rsidP="3B4AE686">
          <w:pPr>
            <w:pStyle w:val="Koptekst"/>
            <w:ind w:right="-115"/>
            <w:jc w:val="right"/>
          </w:pPr>
          <w:r>
            <w:fldChar w:fldCharType="begin"/>
          </w:r>
          <w:r>
            <w:instrText>PAGE</w:instrText>
          </w:r>
          <w:r>
            <w:fldChar w:fldCharType="separate"/>
          </w:r>
          <w:r>
            <w:rPr>
              <w:noProof/>
            </w:rPr>
            <w:t>21</w:t>
          </w:r>
          <w:r>
            <w:fldChar w:fldCharType="end"/>
          </w:r>
        </w:p>
      </w:tc>
    </w:tr>
  </w:tbl>
  <w:p w14:paraId="23974FD0" w14:textId="20F90D40" w:rsidR="00587EE1" w:rsidRDefault="00587EE1" w:rsidP="3B4AE686">
    <w:pPr>
      <w:pStyle w:val="Voetteks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4"/>
      <w:gridCol w:w="3134"/>
      <w:gridCol w:w="3134"/>
    </w:tblGrid>
    <w:tr w:rsidR="00587EE1" w14:paraId="0DC40204" w14:textId="77777777" w:rsidTr="5AA8F706">
      <w:tc>
        <w:tcPr>
          <w:tcW w:w="3134" w:type="dxa"/>
        </w:tcPr>
        <w:p w14:paraId="62C0FC28" w14:textId="7B383928" w:rsidR="00587EE1" w:rsidRDefault="00587EE1" w:rsidP="3B4AE686">
          <w:pPr>
            <w:pStyle w:val="Koptekst"/>
            <w:ind w:left="-115"/>
          </w:pPr>
        </w:p>
      </w:tc>
      <w:tc>
        <w:tcPr>
          <w:tcW w:w="3134" w:type="dxa"/>
        </w:tcPr>
        <w:p w14:paraId="27404265" w14:textId="75729879" w:rsidR="00587EE1" w:rsidRDefault="00587EE1" w:rsidP="3B4AE686">
          <w:pPr>
            <w:pStyle w:val="Koptekst"/>
            <w:jc w:val="center"/>
          </w:pPr>
        </w:p>
      </w:tc>
      <w:tc>
        <w:tcPr>
          <w:tcW w:w="3134" w:type="dxa"/>
        </w:tcPr>
        <w:p w14:paraId="228FA550" w14:textId="5ACF2ED9" w:rsidR="00587EE1" w:rsidRDefault="00587EE1" w:rsidP="3B4AE686">
          <w:pPr>
            <w:pStyle w:val="Koptekst"/>
            <w:ind w:right="-115"/>
            <w:jc w:val="right"/>
          </w:pPr>
          <w:r>
            <w:fldChar w:fldCharType="begin"/>
          </w:r>
          <w:r>
            <w:instrText>PAGE</w:instrText>
          </w:r>
          <w:r>
            <w:fldChar w:fldCharType="separate"/>
          </w:r>
          <w:r>
            <w:rPr>
              <w:noProof/>
            </w:rPr>
            <w:t>22</w:t>
          </w:r>
          <w:r>
            <w:fldChar w:fldCharType="end"/>
          </w:r>
        </w:p>
      </w:tc>
    </w:tr>
  </w:tbl>
  <w:p w14:paraId="4E512BDF" w14:textId="6B8C1E5C" w:rsidR="00587EE1" w:rsidRDefault="00587EE1" w:rsidP="3B4AE686">
    <w:pPr>
      <w:pStyle w:val="Voetteks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3"/>
      <w:gridCol w:w="3133"/>
      <w:gridCol w:w="3133"/>
    </w:tblGrid>
    <w:tr w:rsidR="00587EE1" w14:paraId="64CE9221" w14:textId="77777777" w:rsidTr="5AA8F706">
      <w:tc>
        <w:tcPr>
          <w:tcW w:w="3133" w:type="dxa"/>
        </w:tcPr>
        <w:p w14:paraId="05D59FA3" w14:textId="390F15B0" w:rsidR="00587EE1" w:rsidRDefault="00587EE1" w:rsidP="3B4AE686">
          <w:pPr>
            <w:pStyle w:val="Koptekst"/>
            <w:ind w:left="-115"/>
          </w:pPr>
        </w:p>
      </w:tc>
      <w:tc>
        <w:tcPr>
          <w:tcW w:w="3133" w:type="dxa"/>
        </w:tcPr>
        <w:p w14:paraId="06548BF6" w14:textId="1F9750B9" w:rsidR="00587EE1" w:rsidRDefault="00587EE1" w:rsidP="3B4AE686">
          <w:pPr>
            <w:pStyle w:val="Koptekst"/>
            <w:jc w:val="center"/>
          </w:pPr>
        </w:p>
      </w:tc>
      <w:tc>
        <w:tcPr>
          <w:tcW w:w="3133" w:type="dxa"/>
        </w:tcPr>
        <w:p w14:paraId="789EC93B" w14:textId="4B451000" w:rsidR="00587EE1" w:rsidRDefault="00587EE1" w:rsidP="3B4AE686">
          <w:pPr>
            <w:pStyle w:val="Koptekst"/>
            <w:ind w:right="-115"/>
            <w:jc w:val="right"/>
          </w:pPr>
          <w:r>
            <w:fldChar w:fldCharType="begin"/>
          </w:r>
          <w:r>
            <w:instrText>PAGE</w:instrText>
          </w:r>
          <w:r>
            <w:fldChar w:fldCharType="separate"/>
          </w:r>
          <w:r>
            <w:rPr>
              <w:noProof/>
            </w:rPr>
            <w:t>23</w:t>
          </w:r>
          <w:r>
            <w:fldChar w:fldCharType="end"/>
          </w:r>
        </w:p>
      </w:tc>
    </w:tr>
  </w:tbl>
  <w:p w14:paraId="6055954A" w14:textId="62050B58" w:rsidR="00587EE1" w:rsidRDefault="00587EE1" w:rsidP="3B4AE686">
    <w:pPr>
      <w:pStyle w:val="Voetteks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3"/>
      <w:gridCol w:w="3133"/>
      <w:gridCol w:w="3133"/>
    </w:tblGrid>
    <w:tr w:rsidR="00587EE1" w14:paraId="3D925872" w14:textId="77777777" w:rsidTr="5AA8F706">
      <w:tc>
        <w:tcPr>
          <w:tcW w:w="3133" w:type="dxa"/>
        </w:tcPr>
        <w:p w14:paraId="6B27649C" w14:textId="38684CDE" w:rsidR="00587EE1" w:rsidRDefault="00587EE1" w:rsidP="3B4AE686">
          <w:pPr>
            <w:pStyle w:val="Koptekst"/>
            <w:ind w:left="-115"/>
          </w:pPr>
        </w:p>
      </w:tc>
      <w:tc>
        <w:tcPr>
          <w:tcW w:w="3133" w:type="dxa"/>
        </w:tcPr>
        <w:p w14:paraId="69F881B4" w14:textId="46374549" w:rsidR="00587EE1" w:rsidRDefault="00587EE1" w:rsidP="3B4AE686">
          <w:pPr>
            <w:pStyle w:val="Koptekst"/>
            <w:jc w:val="center"/>
          </w:pPr>
        </w:p>
      </w:tc>
      <w:tc>
        <w:tcPr>
          <w:tcW w:w="3133" w:type="dxa"/>
        </w:tcPr>
        <w:p w14:paraId="406BA504" w14:textId="0BF2F973" w:rsidR="00587EE1" w:rsidRDefault="00587EE1" w:rsidP="3B4AE686">
          <w:pPr>
            <w:pStyle w:val="Koptekst"/>
            <w:ind w:right="-115"/>
            <w:jc w:val="right"/>
          </w:pPr>
          <w:r>
            <w:fldChar w:fldCharType="begin"/>
          </w:r>
          <w:r>
            <w:instrText>PAGE</w:instrText>
          </w:r>
          <w:r>
            <w:fldChar w:fldCharType="separate"/>
          </w:r>
          <w:r>
            <w:rPr>
              <w:noProof/>
            </w:rPr>
            <w:t>25</w:t>
          </w:r>
          <w:r>
            <w:fldChar w:fldCharType="end"/>
          </w:r>
        </w:p>
      </w:tc>
    </w:tr>
  </w:tbl>
  <w:p w14:paraId="47AE40FD" w14:textId="71A32CCC" w:rsidR="00587EE1" w:rsidRDefault="00587EE1" w:rsidP="3B4AE686">
    <w:pPr>
      <w:pStyle w:val="Voetteks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3"/>
      <w:gridCol w:w="3133"/>
      <w:gridCol w:w="3133"/>
    </w:tblGrid>
    <w:tr w:rsidR="00587EE1" w14:paraId="7612EB69" w14:textId="77777777" w:rsidTr="5AA8F706">
      <w:tc>
        <w:tcPr>
          <w:tcW w:w="3133" w:type="dxa"/>
        </w:tcPr>
        <w:p w14:paraId="2D1A9926" w14:textId="72A3D753" w:rsidR="00587EE1" w:rsidRDefault="00587EE1" w:rsidP="3B4AE686">
          <w:pPr>
            <w:pStyle w:val="Koptekst"/>
            <w:ind w:left="-115"/>
          </w:pPr>
        </w:p>
      </w:tc>
      <w:tc>
        <w:tcPr>
          <w:tcW w:w="3133" w:type="dxa"/>
        </w:tcPr>
        <w:p w14:paraId="5230BFFE" w14:textId="767F2BF7" w:rsidR="00587EE1" w:rsidRDefault="00587EE1" w:rsidP="3B4AE686">
          <w:pPr>
            <w:pStyle w:val="Koptekst"/>
            <w:jc w:val="center"/>
          </w:pPr>
        </w:p>
      </w:tc>
      <w:tc>
        <w:tcPr>
          <w:tcW w:w="3133" w:type="dxa"/>
        </w:tcPr>
        <w:p w14:paraId="15F1EBD6" w14:textId="6FBD7249" w:rsidR="00587EE1" w:rsidRDefault="00587EE1" w:rsidP="3B4AE686">
          <w:pPr>
            <w:pStyle w:val="Koptekst"/>
            <w:ind w:right="-115"/>
            <w:jc w:val="right"/>
          </w:pPr>
          <w:r>
            <w:fldChar w:fldCharType="begin"/>
          </w:r>
          <w:r>
            <w:instrText>PAGE</w:instrText>
          </w:r>
          <w:r>
            <w:fldChar w:fldCharType="separate"/>
          </w:r>
          <w:r>
            <w:rPr>
              <w:noProof/>
            </w:rPr>
            <w:t>26</w:t>
          </w:r>
          <w:r>
            <w:fldChar w:fldCharType="end"/>
          </w:r>
        </w:p>
      </w:tc>
    </w:tr>
  </w:tbl>
  <w:p w14:paraId="1309C733" w14:textId="4344541F" w:rsidR="00587EE1" w:rsidRDefault="00587EE1" w:rsidP="3B4AE686">
    <w:pPr>
      <w:pStyle w:val="Voetteks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4"/>
      <w:gridCol w:w="3134"/>
      <w:gridCol w:w="3134"/>
    </w:tblGrid>
    <w:tr w:rsidR="00587EE1" w14:paraId="287CC28B" w14:textId="77777777" w:rsidTr="5AA8F706">
      <w:tc>
        <w:tcPr>
          <w:tcW w:w="3134" w:type="dxa"/>
        </w:tcPr>
        <w:p w14:paraId="1F659C63" w14:textId="2E84EC33" w:rsidR="00587EE1" w:rsidRDefault="00587EE1" w:rsidP="3B4AE686">
          <w:pPr>
            <w:pStyle w:val="Koptekst"/>
            <w:ind w:left="-115"/>
          </w:pPr>
        </w:p>
      </w:tc>
      <w:tc>
        <w:tcPr>
          <w:tcW w:w="3134" w:type="dxa"/>
        </w:tcPr>
        <w:p w14:paraId="054C20C2" w14:textId="55EE3E37" w:rsidR="00587EE1" w:rsidRDefault="00587EE1" w:rsidP="3B4AE686">
          <w:pPr>
            <w:pStyle w:val="Koptekst"/>
            <w:jc w:val="center"/>
          </w:pPr>
        </w:p>
      </w:tc>
      <w:tc>
        <w:tcPr>
          <w:tcW w:w="3134" w:type="dxa"/>
        </w:tcPr>
        <w:p w14:paraId="5F58B79E" w14:textId="2438A16D" w:rsidR="00587EE1" w:rsidRDefault="00587EE1" w:rsidP="3B4AE686">
          <w:pPr>
            <w:pStyle w:val="Koptekst"/>
            <w:ind w:right="-115"/>
            <w:jc w:val="right"/>
          </w:pPr>
          <w:r>
            <w:fldChar w:fldCharType="begin"/>
          </w:r>
          <w:r>
            <w:instrText>PAGE</w:instrText>
          </w:r>
          <w:r>
            <w:fldChar w:fldCharType="separate"/>
          </w:r>
          <w:r>
            <w:rPr>
              <w:noProof/>
            </w:rPr>
            <w:t>27</w:t>
          </w:r>
          <w:r>
            <w:fldChar w:fldCharType="end"/>
          </w:r>
        </w:p>
      </w:tc>
    </w:tr>
  </w:tbl>
  <w:p w14:paraId="50AAAF31" w14:textId="70B1DC8F" w:rsidR="00587EE1" w:rsidRDefault="00587EE1" w:rsidP="3B4AE686">
    <w:pPr>
      <w:pStyle w:val="Voetteks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587EE1" w14:paraId="0073D455" w14:textId="77777777" w:rsidTr="5AA8F706">
      <w:tc>
        <w:tcPr>
          <w:tcW w:w="3024" w:type="dxa"/>
        </w:tcPr>
        <w:p w14:paraId="55914B4C" w14:textId="04CE32A3" w:rsidR="00587EE1" w:rsidRDefault="00587EE1" w:rsidP="3B4AE686">
          <w:pPr>
            <w:pStyle w:val="Koptekst"/>
            <w:ind w:left="-115"/>
          </w:pPr>
        </w:p>
      </w:tc>
      <w:tc>
        <w:tcPr>
          <w:tcW w:w="3024" w:type="dxa"/>
        </w:tcPr>
        <w:p w14:paraId="0A622F26" w14:textId="14315C05" w:rsidR="00587EE1" w:rsidRDefault="00587EE1" w:rsidP="3B4AE686">
          <w:pPr>
            <w:pStyle w:val="Koptekst"/>
            <w:jc w:val="center"/>
          </w:pPr>
        </w:p>
      </w:tc>
      <w:tc>
        <w:tcPr>
          <w:tcW w:w="3024" w:type="dxa"/>
        </w:tcPr>
        <w:p w14:paraId="0319E03A" w14:textId="24EE99ED" w:rsidR="00587EE1" w:rsidRDefault="00587EE1" w:rsidP="3B4AE686">
          <w:pPr>
            <w:pStyle w:val="Koptekst"/>
            <w:ind w:right="-115"/>
            <w:jc w:val="right"/>
          </w:pPr>
          <w:r>
            <w:fldChar w:fldCharType="begin"/>
          </w:r>
          <w:r>
            <w:instrText>PAGE</w:instrText>
          </w:r>
          <w:r>
            <w:fldChar w:fldCharType="separate"/>
          </w:r>
          <w:r>
            <w:rPr>
              <w:noProof/>
            </w:rPr>
            <w:t>28</w:t>
          </w:r>
          <w:r>
            <w:fldChar w:fldCharType="end"/>
          </w:r>
        </w:p>
      </w:tc>
    </w:tr>
  </w:tbl>
  <w:p w14:paraId="7F0BA582" w14:textId="31D2FA65" w:rsidR="00587EE1" w:rsidRDefault="00587EE1" w:rsidP="3B4AE68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4"/>
      <w:gridCol w:w="3134"/>
      <w:gridCol w:w="3134"/>
    </w:tblGrid>
    <w:tr w:rsidR="00587EE1" w14:paraId="199311F7" w14:textId="77777777" w:rsidTr="5AA8F706">
      <w:tc>
        <w:tcPr>
          <w:tcW w:w="3134" w:type="dxa"/>
        </w:tcPr>
        <w:p w14:paraId="4D1D12AA" w14:textId="1499FB81" w:rsidR="00587EE1" w:rsidRDefault="00587EE1" w:rsidP="3B4AE686">
          <w:pPr>
            <w:pStyle w:val="Koptekst"/>
            <w:ind w:left="-115"/>
          </w:pPr>
        </w:p>
      </w:tc>
      <w:tc>
        <w:tcPr>
          <w:tcW w:w="3134" w:type="dxa"/>
        </w:tcPr>
        <w:p w14:paraId="4C754905" w14:textId="179DB603" w:rsidR="00587EE1" w:rsidRDefault="00587EE1" w:rsidP="3B4AE686">
          <w:pPr>
            <w:pStyle w:val="Koptekst"/>
            <w:jc w:val="center"/>
          </w:pPr>
        </w:p>
      </w:tc>
      <w:tc>
        <w:tcPr>
          <w:tcW w:w="3134" w:type="dxa"/>
        </w:tcPr>
        <w:p w14:paraId="14AA1A97" w14:textId="299A719C" w:rsidR="00587EE1" w:rsidRDefault="00587EE1" w:rsidP="3B4AE686">
          <w:pPr>
            <w:pStyle w:val="Koptekst"/>
            <w:ind w:right="-115"/>
            <w:jc w:val="right"/>
          </w:pPr>
          <w:r>
            <w:fldChar w:fldCharType="begin"/>
          </w:r>
          <w:r>
            <w:instrText>PAGE</w:instrText>
          </w:r>
          <w:r>
            <w:fldChar w:fldCharType="separate"/>
          </w:r>
          <w:r>
            <w:rPr>
              <w:noProof/>
            </w:rPr>
            <w:t>2</w:t>
          </w:r>
          <w:r>
            <w:fldChar w:fldCharType="end"/>
          </w:r>
        </w:p>
      </w:tc>
    </w:tr>
  </w:tbl>
  <w:p w14:paraId="53F49472" w14:textId="3CDA367B" w:rsidR="00587EE1" w:rsidRDefault="00587EE1" w:rsidP="3B4AE68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3"/>
      <w:gridCol w:w="3133"/>
      <w:gridCol w:w="3133"/>
    </w:tblGrid>
    <w:tr w:rsidR="00587EE1" w14:paraId="1EBE1742" w14:textId="77777777" w:rsidTr="5AA8F706">
      <w:tc>
        <w:tcPr>
          <w:tcW w:w="3133" w:type="dxa"/>
        </w:tcPr>
        <w:p w14:paraId="233E739A" w14:textId="14E4C653" w:rsidR="00587EE1" w:rsidRDefault="00587EE1" w:rsidP="3B4AE686">
          <w:pPr>
            <w:pStyle w:val="Koptekst"/>
            <w:ind w:left="-115"/>
          </w:pPr>
        </w:p>
      </w:tc>
      <w:tc>
        <w:tcPr>
          <w:tcW w:w="3133" w:type="dxa"/>
        </w:tcPr>
        <w:p w14:paraId="3154EDB6" w14:textId="3BB3F7EB" w:rsidR="00587EE1" w:rsidRDefault="00587EE1" w:rsidP="3B4AE686">
          <w:pPr>
            <w:pStyle w:val="Koptekst"/>
            <w:jc w:val="center"/>
          </w:pPr>
        </w:p>
      </w:tc>
      <w:tc>
        <w:tcPr>
          <w:tcW w:w="3133" w:type="dxa"/>
        </w:tcPr>
        <w:p w14:paraId="04727936" w14:textId="5628032D" w:rsidR="00587EE1" w:rsidRDefault="00587EE1" w:rsidP="3B4AE686">
          <w:pPr>
            <w:pStyle w:val="Koptekst"/>
            <w:ind w:right="-115"/>
            <w:jc w:val="right"/>
          </w:pPr>
          <w:r>
            <w:fldChar w:fldCharType="begin"/>
          </w:r>
          <w:r>
            <w:instrText>PAGE</w:instrText>
          </w:r>
          <w:r>
            <w:fldChar w:fldCharType="separate"/>
          </w:r>
          <w:r>
            <w:rPr>
              <w:noProof/>
            </w:rPr>
            <w:t>3</w:t>
          </w:r>
          <w:r>
            <w:fldChar w:fldCharType="end"/>
          </w:r>
        </w:p>
      </w:tc>
    </w:tr>
  </w:tbl>
  <w:p w14:paraId="1DE4D43C" w14:textId="2F4B7EC7" w:rsidR="00587EE1" w:rsidRDefault="00587EE1" w:rsidP="3B4AE686">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4"/>
      <w:gridCol w:w="3134"/>
      <w:gridCol w:w="3134"/>
    </w:tblGrid>
    <w:tr w:rsidR="00587EE1" w14:paraId="1391C180" w14:textId="77777777" w:rsidTr="5AA8F706">
      <w:tc>
        <w:tcPr>
          <w:tcW w:w="3134" w:type="dxa"/>
        </w:tcPr>
        <w:p w14:paraId="4C1911CE" w14:textId="57BC1110" w:rsidR="00587EE1" w:rsidRDefault="00587EE1" w:rsidP="3B4AE686">
          <w:pPr>
            <w:pStyle w:val="Koptekst"/>
            <w:ind w:left="-115"/>
          </w:pPr>
        </w:p>
      </w:tc>
      <w:tc>
        <w:tcPr>
          <w:tcW w:w="3134" w:type="dxa"/>
        </w:tcPr>
        <w:p w14:paraId="7BE3BDD7" w14:textId="705A1A99" w:rsidR="00587EE1" w:rsidRDefault="00587EE1" w:rsidP="3B4AE686">
          <w:pPr>
            <w:pStyle w:val="Koptekst"/>
            <w:jc w:val="center"/>
          </w:pPr>
        </w:p>
      </w:tc>
      <w:tc>
        <w:tcPr>
          <w:tcW w:w="3134" w:type="dxa"/>
        </w:tcPr>
        <w:p w14:paraId="1ECF857D" w14:textId="7168AD93" w:rsidR="00587EE1" w:rsidRDefault="00587EE1" w:rsidP="3B4AE686">
          <w:pPr>
            <w:pStyle w:val="Koptekst"/>
            <w:ind w:right="-115"/>
            <w:jc w:val="right"/>
          </w:pPr>
          <w:r>
            <w:fldChar w:fldCharType="begin"/>
          </w:r>
          <w:r>
            <w:instrText>PAGE</w:instrText>
          </w:r>
          <w:r>
            <w:fldChar w:fldCharType="separate"/>
          </w:r>
          <w:r>
            <w:rPr>
              <w:noProof/>
            </w:rPr>
            <w:t>9</w:t>
          </w:r>
          <w:r>
            <w:fldChar w:fldCharType="end"/>
          </w:r>
        </w:p>
      </w:tc>
    </w:tr>
  </w:tbl>
  <w:p w14:paraId="4BE62771" w14:textId="53087260" w:rsidR="00587EE1" w:rsidRDefault="00587EE1" w:rsidP="3B4AE686">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3"/>
      <w:gridCol w:w="3133"/>
      <w:gridCol w:w="3133"/>
    </w:tblGrid>
    <w:tr w:rsidR="00587EE1" w14:paraId="64693BFC" w14:textId="77777777" w:rsidTr="5AA8F706">
      <w:tc>
        <w:tcPr>
          <w:tcW w:w="3133" w:type="dxa"/>
        </w:tcPr>
        <w:p w14:paraId="12DADFF5" w14:textId="5F824E52" w:rsidR="00587EE1" w:rsidRDefault="00587EE1" w:rsidP="3B4AE686">
          <w:pPr>
            <w:pStyle w:val="Koptekst"/>
            <w:ind w:left="-115"/>
          </w:pPr>
        </w:p>
      </w:tc>
      <w:tc>
        <w:tcPr>
          <w:tcW w:w="3133" w:type="dxa"/>
        </w:tcPr>
        <w:p w14:paraId="55659216" w14:textId="17492C88" w:rsidR="00587EE1" w:rsidRDefault="00587EE1" w:rsidP="3B4AE686">
          <w:pPr>
            <w:pStyle w:val="Koptekst"/>
            <w:jc w:val="center"/>
          </w:pPr>
        </w:p>
      </w:tc>
      <w:tc>
        <w:tcPr>
          <w:tcW w:w="3133" w:type="dxa"/>
        </w:tcPr>
        <w:p w14:paraId="0DEDF792" w14:textId="0B47204E" w:rsidR="00587EE1" w:rsidRDefault="00587EE1" w:rsidP="3B4AE686">
          <w:pPr>
            <w:pStyle w:val="Koptekst"/>
            <w:ind w:right="-115"/>
            <w:jc w:val="right"/>
          </w:pPr>
          <w:r>
            <w:fldChar w:fldCharType="begin"/>
          </w:r>
          <w:r>
            <w:instrText>PAGE</w:instrText>
          </w:r>
          <w:r>
            <w:fldChar w:fldCharType="separate"/>
          </w:r>
          <w:r>
            <w:rPr>
              <w:noProof/>
            </w:rPr>
            <w:t>10</w:t>
          </w:r>
          <w:r>
            <w:fldChar w:fldCharType="end"/>
          </w:r>
        </w:p>
      </w:tc>
    </w:tr>
  </w:tbl>
  <w:p w14:paraId="43F1E2FA" w14:textId="36ED7CAC" w:rsidR="00587EE1" w:rsidRDefault="00587EE1" w:rsidP="3B4AE686">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3"/>
      <w:gridCol w:w="3133"/>
      <w:gridCol w:w="3133"/>
    </w:tblGrid>
    <w:tr w:rsidR="00587EE1" w14:paraId="59D617AC" w14:textId="77777777" w:rsidTr="5AA8F706">
      <w:tc>
        <w:tcPr>
          <w:tcW w:w="3133" w:type="dxa"/>
        </w:tcPr>
        <w:p w14:paraId="712230D9" w14:textId="776190BF" w:rsidR="00587EE1" w:rsidRDefault="00587EE1" w:rsidP="3B4AE686">
          <w:pPr>
            <w:pStyle w:val="Koptekst"/>
            <w:ind w:left="-115"/>
          </w:pPr>
        </w:p>
      </w:tc>
      <w:tc>
        <w:tcPr>
          <w:tcW w:w="3133" w:type="dxa"/>
        </w:tcPr>
        <w:p w14:paraId="073CF34E" w14:textId="19D73790" w:rsidR="00587EE1" w:rsidRDefault="00587EE1" w:rsidP="3B4AE686">
          <w:pPr>
            <w:pStyle w:val="Koptekst"/>
            <w:jc w:val="center"/>
          </w:pPr>
        </w:p>
      </w:tc>
      <w:tc>
        <w:tcPr>
          <w:tcW w:w="3133" w:type="dxa"/>
        </w:tcPr>
        <w:p w14:paraId="23FB82C0" w14:textId="52768E9A" w:rsidR="00587EE1" w:rsidRDefault="00587EE1" w:rsidP="3B4AE686">
          <w:pPr>
            <w:pStyle w:val="Koptekst"/>
            <w:ind w:right="-115"/>
            <w:jc w:val="right"/>
          </w:pPr>
          <w:r>
            <w:fldChar w:fldCharType="begin"/>
          </w:r>
          <w:r>
            <w:instrText>PAGE</w:instrText>
          </w:r>
          <w:r>
            <w:fldChar w:fldCharType="separate"/>
          </w:r>
          <w:r>
            <w:rPr>
              <w:noProof/>
            </w:rPr>
            <w:t>11</w:t>
          </w:r>
          <w:r>
            <w:fldChar w:fldCharType="end"/>
          </w:r>
        </w:p>
      </w:tc>
    </w:tr>
  </w:tbl>
  <w:p w14:paraId="43B8ABC9" w14:textId="575A1C49" w:rsidR="00587EE1" w:rsidRDefault="00587EE1" w:rsidP="3B4AE686">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3"/>
      <w:gridCol w:w="3133"/>
      <w:gridCol w:w="3133"/>
    </w:tblGrid>
    <w:tr w:rsidR="00587EE1" w14:paraId="4CC31146" w14:textId="77777777" w:rsidTr="5AA8F706">
      <w:tc>
        <w:tcPr>
          <w:tcW w:w="3133" w:type="dxa"/>
        </w:tcPr>
        <w:p w14:paraId="4DFFF041" w14:textId="2739734C" w:rsidR="00587EE1" w:rsidRDefault="00587EE1" w:rsidP="3B4AE686">
          <w:pPr>
            <w:pStyle w:val="Koptekst"/>
            <w:ind w:left="-115"/>
          </w:pPr>
        </w:p>
      </w:tc>
      <w:tc>
        <w:tcPr>
          <w:tcW w:w="3133" w:type="dxa"/>
        </w:tcPr>
        <w:p w14:paraId="0845E931" w14:textId="0F872462" w:rsidR="00587EE1" w:rsidRDefault="00587EE1" w:rsidP="3B4AE686">
          <w:pPr>
            <w:pStyle w:val="Koptekst"/>
            <w:jc w:val="center"/>
          </w:pPr>
        </w:p>
      </w:tc>
      <w:tc>
        <w:tcPr>
          <w:tcW w:w="3133" w:type="dxa"/>
        </w:tcPr>
        <w:p w14:paraId="42643ECA" w14:textId="02C1F9AC" w:rsidR="00587EE1" w:rsidRDefault="00587EE1" w:rsidP="3B4AE686">
          <w:pPr>
            <w:pStyle w:val="Koptekst"/>
            <w:ind w:right="-115"/>
            <w:jc w:val="right"/>
          </w:pPr>
          <w:r>
            <w:fldChar w:fldCharType="begin"/>
          </w:r>
          <w:r>
            <w:instrText>PAGE</w:instrText>
          </w:r>
          <w:r>
            <w:fldChar w:fldCharType="separate"/>
          </w:r>
          <w:r>
            <w:rPr>
              <w:noProof/>
            </w:rPr>
            <w:t>12</w:t>
          </w:r>
          <w:r>
            <w:fldChar w:fldCharType="end"/>
          </w:r>
        </w:p>
      </w:tc>
    </w:tr>
  </w:tbl>
  <w:p w14:paraId="1E455C1E" w14:textId="178DB04B" w:rsidR="00587EE1" w:rsidRDefault="00587EE1" w:rsidP="3B4AE686">
    <w:pPr>
      <w:pStyle w:val="Voetteks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4"/>
      <w:gridCol w:w="3134"/>
      <w:gridCol w:w="3134"/>
    </w:tblGrid>
    <w:tr w:rsidR="00587EE1" w14:paraId="59223BFB" w14:textId="77777777" w:rsidTr="5AA8F706">
      <w:tc>
        <w:tcPr>
          <w:tcW w:w="3134" w:type="dxa"/>
        </w:tcPr>
        <w:p w14:paraId="1A990388" w14:textId="3565F8EE" w:rsidR="00587EE1" w:rsidRDefault="00587EE1" w:rsidP="3B4AE686">
          <w:pPr>
            <w:pStyle w:val="Koptekst"/>
            <w:ind w:left="-115"/>
          </w:pPr>
        </w:p>
      </w:tc>
      <w:tc>
        <w:tcPr>
          <w:tcW w:w="3134" w:type="dxa"/>
        </w:tcPr>
        <w:p w14:paraId="3D9A9388" w14:textId="4B484A7C" w:rsidR="00587EE1" w:rsidRDefault="00587EE1" w:rsidP="3B4AE686">
          <w:pPr>
            <w:pStyle w:val="Koptekst"/>
            <w:jc w:val="center"/>
          </w:pPr>
        </w:p>
      </w:tc>
      <w:tc>
        <w:tcPr>
          <w:tcW w:w="3134" w:type="dxa"/>
        </w:tcPr>
        <w:p w14:paraId="68B23468" w14:textId="53CD4A58" w:rsidR="00587EE1" w:rsidRDefault="00587EE1" w:rsidP="3B4AE686">
          <w:pPr>
            <w:pStyle w:val="Koptekst"/>
            <w:ind w:right="-115"/>
            <w:jc w:val="right"/>
          </w:pPr>
          <w:r>
            <w:fldChar w:fldCharType="begin"/>
          </w:r>
          <w:r>
            <w:instrText>PAGE</w:instrText>
          </w:r>
          <w:r>
            <w:fldChar w:fldCharType="separate"/>
          </w:r>
          <w:r>
            <w:rPr>
              <w:noProof/>
            </w:rPr>
            <w:t>16</w:t>
          </w:r>
          <w:r>
            <w:fldChar w:fldCharType="end"/>
          </w:r>
        </w:p>
      </w:tc>
    </w:tr>
  </w:tbl>
  <w:p w14:paraId="223366DA" w14:textId="5CBE38BD" w:rsidR="00587EE1" w:rsidRDefault="00587EE1" w:rsidP="3B4AE686">
    <w:pPr>
      <w:pStyle w:val="Voetteks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4"/>
      <w:gridCol w:w="3134"/>
      <w:gridCol w:w="3134"/>
    </w:tblGrid>
    <w:tr w:rsidR="00587EE1" w14:paraId="3BAE10C9" w14:textId="77777777" w:rsidTr="5AA8F706">
      <w:tc>
        <w:tcPr>
          <w:tcW w:w="3134" w:type="dxa"/>
        </w:tcPr>
        <w:p w14:paraId="71F4888A" w14:textId="0AC5DE3F" w:rsidR="00587EE1" w:rsidRDefault="00587EE1" w:rsidP="3B4AE686">
          <w:pPr>
            <w:pStyle w:val="Koptekst"/>
            <w:ind w:left="-115"/>
          </w:pPr>
        </w:p>
      </w:tc>
      <w:tc>
        <w:tcPr>
          <w:tcW w:w="3134" w:type="dxa"/>
        </w:tcPr>
        <w:p w14:paraId="470DF8D6" w14:textId="41FBAF44" w:rsidR="00587EE1" w:rsidRDefault="00587EE1" w:rsidP="3B4AE686">
          <w:pPr>
            <w:pStyle w:val="Koptekst"/>
            <w:jc w:val="center"/>
          </w:pPr>
        </w:p>
      </w:tc>
      <w:tc>
        <w:tcPr>
          <w:tcW w:w="3134" w:type="dxa"/>
        </w:tcPr>
        <w:p w14:paraId="1EAC296E" w14:textId="62BCB663" w:rsidR="00587EE1" w:rsidRDefault="00587EE1" w:rsidP="3B4AE686">
          <w:pPr>
            <w:pStyle w:val="Koptekst"/>
            <w:ind w:right="-115"/>
            <w:jc w:val="right"/>
          </w:pPr>
          <w:r>
            <w:fldChar w:fldCharType="begin"/>
          </w:r>
          <w:r>
            <w:instrText>PAGE</w:instrText>
          </w:r>
          <w:r>
            <w:fldChar w:fldCharType="separate"/>
          </w:r>
          <w:r>
            <w:rPr>
              <w:noProof/>
            </w:rPr>
            <w:t>17</w:t>
          </w:r>
          <w:r>
            <w:fldChar w:fldCharType="end"/>
          </w:r>
        </w:p>
      </w:tc>
    </w:tr>
  </w:tbl>
  <w:p w14:paraId="75B4664D" w14:textId="1913DB5F" w:rsidR="00587EE1" w:rsidRDefault="00587EE1" w:rsidP="3B4AE6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3F64A" w14:textId="77777777" w:rsidR="00587EE1" w:rsidRDefault="00587EE1">
      <w:r>
        <w:separator/>
      </w:r>
    </w:p>
  </w:footnote>
  <w:footnote w:type="continuationSeparator" w:id="0">
    <w:p w14:paraId="724931A2" w14:textId="77777777" w:rsidR="00587EE1" w:rsidRDefault="00587EE1">
      <w:r>
        <w:continuationSeparator/>
      </w:r>
    </w:p>
  </w:footnote>
  <w:footnote w:type="continuationNotice" w:id="1">
    <w:p w14:paraId="5446A924" w14:textId="77777777" w:rsidR="00587EE1" w:rsidRDefault="00587E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7"/>
      <w:gridCol w:w="3127"/>
      <w:gridCol w:w="3127"/>
    </w:tblGrid>
    <w:tr w:rsidR="00587EE1" w14:paraId="0FD3DDB8" w14:textId="77777777" w:rsidTr="3B4AE686">
      <w:tc>
        <w:tcPr>
          <w:tcW w:w="3127" w:type="dxa"/>
        </w:tcPr>
        <w:p w14:paraId="7B8FFF55" w14:textId="04B564E2" w:rsidR="00587EE1" w:rsidRDefault="00587EE1" w:rsidP="3B4AE686">
          <w:pPr>
            <w:pStyle w:val="Koptekst"/>
            <w:ind w:left="-115"/>
          </w:pPr>
        </w:p>
      </w:tc>
      <w:tc>
        <w:tcPr>
          <w:tcW w:w="3127" w:type="dxa"/>
        </w:tcPr>
        <w:p w14:paraId="439406DE" w14:textId="6DBB6B0C" w:rsidR="00587EE1" w:rsidRDefault="00587EE1" w:rsidP="3B4AE686">
          <w:pPr>
            <w:pStyle w:val="Koptekst"/>
            <w:jc w:val="center"/>
          </w:pPr>
        </w:p>
      </w:tc>
      <w:tc>
        <w:tcPr>
          <w:tcW w:w="3127" w:type="dxa"/>
        </w:tcPr>
        <w:p w14:paraId="0AADC4FA" w14:textId="06D3B630" w:rsidR="00587EE1" w:rsidRDefault="00587EE1" w:rsidP="3B4AE686">
          <w:pPr>
            <w:pStyle w:val="Koptekst"/>
            <w:ind w:right="-115"/>
            <w:jc w:val="right"/>
          </w:pPr>
        </w:p>
      </w:tc>
    </w:tr>
  </w:tbl>
  <w:p w14:paraId="138706A5" w14:textId="7CF26350" w:rsidR="00587EE1" w:rsidRDefault="00587EE1" w:rsidP="3B4AE686">
    <w:pPr>
      <w:pStyle w:val="Kopteks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4"/>
      <w:gridCol w:w="3134"/>
      <w:gridCol w:w="3134"/>
    </w:tblGrid>
    <w:tr w:rsidR="00587EE1" w14:paraId="398616C1" w14:textId="77777777" w:rsidTr="3B4AE686">
      <w:tc>
        <w:tcPr>
          <w:tcW w:w="3134" w:type="dxa"/>
        </w:tcPr>
        <w:p w14:paraId="7740CC97" w14:textId="79A1B96E" w:rsidR="00587EE1" w:rsidRDefault="00587EE1" w:rsidP="3B4AE686">
          <w:pPr>
            <w:pStyle w:val="Koptekst"/>
            <w:ind w:left="-115"/>
          </w:pPr>
        </w:p>
      </w:tc>
      <w:tc>
        <w:tcPr>
          <w:tcW w:w="3134" w:type="dxa"/>
        </w:tcPr>
        <w:p w14:paraId="5A64F669" w14:textId="6171B359" w:rsidR="00587EE1" w:rsidRDefault="00587EE1" w:rsidP="3B4AE686">
          <w:pPr>
            <w:pStyle w:val="Koptekst"/>
            <w:jc w:val="center"/>
          </w:pPr>
        </w:p>
      </w:tc>
      <w:tc>
        <w:tcPr>
          <w:tcW w:w="3134" w:type="dxa"/>
        </w:tcPr>
        <w:p w14:paraId="05BD5165" w14:textId="1BBD0C92" w:rsidR="00587EE1" w:rsidRDefault="00587EE1" w:rsidP="3B4AE686">
          <w:pPr>
            <w:pStyle w:val="Koptekst"/>
            <w:ind w:right="-115"/>
            <w:jc w:val="right"/>
          </w:pPr>
        </w:p>
      </w:tc>
    </w:tr>
  </w:tbl>
  <w:p w14:paraId="3DA4AE7D" w14:textId="7971E4B9" w:rsidR="00587EE1" w:rsidRDefault="00587EE1" w:rsidP="3B4AE686">
    <w:pPr>
      <w:pStyle w:val="Kopteks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4"/>
      <w:gridCol w:w="3134"/>
      <w:gridCol w:w="3134"/>
    </w:tblGrid>
    <w:tr w:rsidR="00587EE1" w14:paraId="02209715" w14:textId="77777777" w:rsidTr="3B4AE686">
      <w:tc>
        <w:tcPr>
          <w:tcW w:w="3134" w:type="dxa"/>
        </w:tcPr>
        <w:p w14:paraId="5D7A61A8" w14:textId="01ECD365" w:rsidR="00587EE1" w:rsidRDefault="00587EE1" w:rsidP="3B4AE686">
          <w:pPr>
            <w:pStyle w:val="Koptekst"/>
            <w:ind w:left="-115"/>
          </w:pPr>
        </w:p>
      </w:tc>
      <w:tc>
        <w:tcPr>
          <w:tcW w:w="3134" w:type="dxa"/>
        </w:tcPr>
        <w:p w14:paraId="7D8A00B3" w14:textId="6C9BB569" w:rsidR="00587EE1" w:rsidRDefault="00587EE1" w:rsidP="3B4AE686">
          <w:pPr>
            <w:pStyle w:val="Koptekst"/>
            <w:jc w:val="center"/>
          </w:pPr>
        </w:p>
      </w:tc>
      <w:tc>
        <w:tcPr>
          <w:tcW w:w="3134" w:type="dxa"/>
        </w:tcPr>
        <w:p w14:paraId="69AA59A1" w14:textId="4054A6F8" w:rsidR="00587EE1" w:rsidRDefault="00587EE1" w:rsidP="3B4AE686">
          <w:pPr>
            <w:pStyle w:val="Koptekst"/>
            <w:ind w:right="-115"/>
            <w:jc w:val="right"/>
          </w:pPr>
        </w:p>
      </w:tc>
    </w:tr>
  </w:tbl>
  <w:p w14:paraId="5F6FF9BD" w14:textId="2275BD79" w:rsidR="00587EE1" w:rsidRDefault="00587EE1" w:rsidP="3B4AE686">
    <w:pPr>
      <w:pStyle w:val="Kopteks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4"/>
      <w:gridCol w:w="3134"/>
      <w:gridCol w:w="3134"/>
    </w:tblGrid>
    <w:tr w:rsidR="00587EE1" w14:paraId="2E49C34B" w14:textId="77777777" w:rsidTr="3B4AE686">
      <w:tc>
        <w:tcPr>
          <w:tcW w:w="3134" w:type="dxa"/>
        </w:tcPr>
        <w:p w14:paraId="228E1D97" w14:textId="790DBAEB" w:rsidR="00587EE1" w:rsidRDefault="00587EE1" w:rsidP="3B4AE686">
          <w:pPr>
            <w:pStyle w:val="Koptekst"/>
            <w:ind w:left="-115"/>
          </w:pPr>
        </w:p>
      </w:tc>
      <w:tc>
        <w:tcPr>
          <w:tcW w:w="3134" w:type="dxa"/>
        </w:tcPr>
        <w:p w14:paraId="5DCA80C0" w14:textId="37BD4E23" w:rsidR="00587EE1" w:rsidRDefault="00587EE1" w:rsidP="3B4AE686">
          <w:pPr>
            <w:pStyle w:val="Koptekst"/>
            <w:jc w:val="center"/>
          </w:pPr>
        </w:p>
      </w:tc>
      <w:tc>
        <w:tcPr>
          <w:tcW w:w="3134" w:type="dxa"/>
        </w:tcPr>
        <w:p w14:paraId="0DCFFBB1" w14:textId="550A9875" w:rsidR="00587EE1" w:rsidRDefault="00587EE1" w:rsidP="3B4AE686">
          <w:pPr>
            <w:pStyle w:val="Koptekst"/>
            <w:ind w:right="-115"/>
            <w:jc w:val="right"/>
          </w:pPr>
        </w:p>
      </w:tc>
    </w:tr>
  </w:tbl>
  <w:p w14:paraId="451032FB" w14:textId="72FD08B5" w:rsidR="00587EE1" w:rsidRDefault="00587EE1" w:rsidP="3B4AE686">
    <w:pPr>
      <w:pStyle w:val="Kopteks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4"/>
      <w:gridCol w:w="3134"/>
      <w:gridCol w:w="3134"/>
    </w:tblGrid>
    <w:tr w:rsidR="00587EE1" w14:paraId="47EBE077" w14:textId="77777777" w:rsidTr="3B4AE686">
      <w:tc>
        <w:tcPr>
          <w:tcW w:w="3134" w:type="dxa"/>
        </w:tcPr>
        <w:p w14:paraId="3DC7B64D" w14:textId="16709DD9" w:rsidR="00587EE1" w:rsidRDefault="00587EE1" w:rsidP="3B4AE686">
          <w:pPr>
            <w:pStyle w:val="Koptekst"/>
            <w:ind w:left="-115"/>
          </w:pPr>
        </w:p>
      </w:tc>
      <w:tc>
        <w:tcPr>
          <w:tcW w:w="3134" w:type="dxa"/>
        </w:tcPr>
        <w:p w14:paraId="1C234592" w14:textId="1679C992" w:rsidR="00587EE1" w:rsidRDefault="00587EE1" w:rsidP="3B4AE686">
          <w:pPr>
            <w:pStyle w:val="Koptekst"/>
            <w:jc w:val="center"/>
          </w:pPr>
        </w:p>
      </w:tc>
      <w:tc>
        <w:tcPr>
          <w:tcW w:w="3134" w:type="dxa"/>
        </w:tcPr>
        <w:p w14:paraId="13791642" w14:textId="3A48B119" w:rsidR="00587EE1" w:rsidRDefault="00587EE1" w:rsidP="3B4AE686">
          <w:pPr>
            <w:pStyle w:val="Koptekst"/>
            <w:ind w:right="-115"/>
            <w:jc w:val="right"/>
          </w:pPr>
        </w:p>
      </w:tc>
    </w:tr>
  </w:tbl>
  <w:p w14:paraId="730140A2" w14:textId="0D3A56CD" w:rsidR="00587EE1" w:rsidRDefault="00587EE1" w:rsidP="3B4AE686">
    <w:pPr>
      <w:pStyle w:val="Kopteks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3"/>
      <w:gridCol w:w="3133"/>
      <w:gridCol w:w="3133"/>
    </w:tblGrid>
    <w:tr w:rsidR="00587EE1" w14:paraId="6A3093BA" w14:textId="77777777" w:rsidTr="3B4AE686">
      <w:tc>
        <w:tcPr>
          <w:tcW w:w="3133" w:type="dxa"/>
        </w:tcPr>
        <w:p w14:paraId="4EB35AF1" w14:textId="3FF87237" w:rsidR="00587EE1" w:rsidRDefault="00587EE1" w:rsidP="3B4AE686">
          <w:pPr>
            <w:pStyle w:val="Koptekst"/>
            <w:ind w:left="-115"/>
          </w:pPr>
        </w:p>
      </w:tc>
      <w:tc>
        <w:tcPr>
          <w:tcW w:w="3133" w:type="dxa"/>
        </w:tcPr>
        <w:p w14:paraId="4FF654DE" w14:textId="768E124F" w:rsidR="00587EE1" w:rsidRDefault="00587EE1" w:rsidP="3B4AE686">
          <w:pPr>
            <w:pStyle w:val="Koptekst"/>
            <w:jc w:val="center"/>
          </w:pPr>
        </w:p>
      </w:tc>
      <w:tc>
        <w:tcPr>
          <w:tcW w:w="3133" w:type="dxa"/>
        </w:tcPr>
        <w:p w14:paraId="5734FCF9" w14:textId="4A696481" w:rsidR="00587EE1" w:rsidRDefault="00587EE1" w:rsidP="3B4AE686">
          <w:pPr>
            <w:pStyle w:val="Koptekst"/>
            <w:ind w:right="-115"/>
            <w:jc w:val="right"/>
          </w:pPr>
        </w:p>
      </w:tc>
    </w:tr>
  </w:tbl>
  <w:p w14:paraId="6D98F857" w14:textId="44EAB74A" w:rsidR="00587EE1" w:rsidRDefault="00587EE1" w:rsidP="3B4AE686">
    <w:pPr>
      <w:pStyle w:val="Kopteks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3"/>
      <w:gridCol w:w="3133"/>
      <w:gridCol w:w="3133"/>
    </w:tblGrid>
    <w:tr w:rsidR="00587EE1" w14:paraId="0CD5D2F4" w14:textId="77777777" w:rsidTr="3B4AE686">
      <w:tc>
        <w:tcPr>
          <w:tcW w:w="3133" w:type="dxa"/>
        </w:tcPr>
        <w:p w14:paraId="3C781876" w14:textId="5B6C58D7" w:rsidR="00587EE1" w:rsidRDefault="00587EE1" w:rsidP="3B4AE686">
          <w:pPr>
            <w:pStyle w:val="Koptekst"/>
            <w:ind w:left="-115"/>
          </w:pPr>
        </w:p>
      </w:tc>
      <w:tc>
        <w:tcPr>
          <w:tcW w:w="3133" w:type="dxa"/>
        </w:tcPr>
        <w:p w14:paraId="183F9997" w14:textId="420B01A4" w:rsidR="00587EE1" w:rsidRDefault="00587EE1" w:rsidP="3B4AE686">
          <w:pPr>
            <w:pStyle w:val="Koptekst"/>
            <w:jc w:val="center"/>
          </w:pPr>
        </w:p>
      </w:tc>
      <w:tc>
        <w:tcPr>
          <w:tcW w:w="3133" w:type="dxa"/>
        </w:tcPr>
        <w:p w14:paraId="0EC407FB" w14:textId="16275553" w:rsidR="00587EE1" w:rsidRDefault="00587EE1" w:rsidP="3B4AE686">
          <w:pPr>
            <w:pStyle w:val="Koptekst"/>
            <w:ind w:right="-115"/>
            <w:jc w:val="right"/>
          </w:pPr>
        </w:p>
      </w:tc>
    </w:tr>
  </w:tbl>
  <w:p w14:paraId="63218B2D" w14:textId="1E13283D" w:rsidR="00587EE1" w:rsidRDefault="00587EE1" w:rsidP="3B4AE686">
    <w:pPr>
      <w:pStyle w:val="Kopteks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3"/>
      <w:gridCol w:w="3133"/>
      <w:gridCol w:w="3133"/>
    </w:tblGrid>
    <w:tr w:rsidR="00587EE1" w14:paraId="3B769F6E" w14:textId="77777777" w:rsidTr="3B4AE686">
      <w:tc>
        <w:tcPr>
          <w:tcW w:w="3133" w:type="dxa"/>
        </w:tcPr>
        <w:p w14:paraId="18D58AC0" w14:textId="25A5770C" w:rsidR="00587EE1" w:rsidRDefault="00587EE1" w:rsidP="3B4AE686">
          <w:pPr>
            <w:pStyle w:val="Koptekst"/>
            <w:ind w:left="-115"/>
          </w:pPr>
        </w:p>
      </w:tc>
      <w:tc>
        <w:tcPr>
          <w:tcW w:w="3133" w:type="dxa"/>
        </w:tcPr>
        <w:p w14:paraId="1CFB5085" w14:textId="061D5BC3" w:rsidR="00587EE1" w:rsidRDefault="00587EE1" w:rsidP="3B4AE686">
          <w:pPr>
            <w:pStyle w:val="Koptekst"/>
            <w:jc w:val="center"/>
          </w:pPr>
        </w:p>
      </w:tc>
      <w:tc>
        <w:tcPr>
          <w:tcW w:w="3133" w:type="dxa"/>
        </w:tcPr>
        <w:p w14:paraId="5FB43ECE" w14:textId="39804AB2" w:rsidR="00587EE1" w:rsidRDefault="00587EE1" w:rsidP="3B4AE686">
          <w:pPr>
            <w:pStyle w:val="Koptekst"/>
            <w:ind w:right="-115"/>
            <w:jc w:val="right"/>
          </w:pPr>
        </w:p>
      </w:tc>
    </w:tr>
  </w:tbl>
  <w:p w14:paraId="236599A6" w14:textId="0B7A8CC1" w:rsidR="00587EE1" w:rsidRDefault="00587EE1" w:rsidP="3B4AE686">
    <w:pPr>
      <w:pStyle w:val="Kopteks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4"/>
      <w:gridCol w:w="3134"/>
      <w:gridCol w:w="3134"/>
    </w:tblGrid>
    <w:tr w:rsidR="00587EE1" w14:paraId="312489E6" w14:textId="77777777" w:rsidTr="3B4AE686">
      <w:tc>
        <w:tcPr>
          <w:tcW w:w="3134" w:type="dxa"/>
        </w:tcPr>
        <w:p w14:paraId="7750A98E" w14:textId="5085012E" w:rsidR="00587EE1" w:rsidRDefault="00587EE1" w:rsidP="3B4AE686">
          <w:pPr>
            <w:pStyle w:val="Koptekst"/>
            <w:ind w:left="-115"/>
          </w:pPr>
        </w:p>
      </w:tc>
      <w:tc>
        <w:tcPr>
          <w:tcW w:w="3134" w:type="dxa"/>
        </w:tcPr>
        <w:p w14:paraId="29CE510F" w14:textId="20DCD7EF" w:rsidR="00587EE1" w:rsidRDefault="00587EE1" w:rsidP="3B4AE686">
          <w:pPr>
            <w:pStyle w:val="Koptekst"/>
            <w:jc w:val="center"/>
          </w:pPr>
        </w:p>
      </w:tc>
      <w:tc>
        <w:tcPr>
          <w:tcW w:w="3134" w:type="dxa"/>
        </w:tcPr>
        <w:p w14:paraId="52092369" w14:textId="2A50F87D" w:rsidR="00587EE1" w:rsidRDefault="00587EE1" w:rsidP="3B4AE686">
          <w:pPr>
            <w:pStyle w:val="Koptekst"/>
            <w:ind w:right="-115"/>
            <w:jc w:val="right"/>
          </w:pPr>
        </w:p>
      </w:tc>
    </w:tr>
  </w:tbl>
  <w:p w14:paraId="7B301A4C" w14:textId="6B693FE7" w:rsidR="00587EE1" w:rsidRDefault="00587EE1" w:rsidP="3B4AE686">
    <w:pPr>
      <w:pStyle w:val="Kopteks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587EE1" w14:paraId="25869257" w14:textId="77777777" w:rsidTr="3B4AE686">
      <w:tc>
        <w:tcPr>
          <w:tcW w:w="3024" w:type="dxa"/>
        </w:tcPr>
        <w:p w14:paraId="6EFFC76A" w14:textId="3766FFF8" w:rsidR="00587EE1" w:rsidRDefault="00587EE1" w:rsidP="3B4AE686">
          <w:pPr>
            <w:pStyle w:val="Koptekst"/>
            <w:ind w:left="-115"/>
          </w:pPr>
        </w:p>
      </w:tc>
      <w:tc>
        <w:tcPr>
          <w:tcW w:w="3024" w:type="dxa"/>
        </w:tcPr>
        <w:p w14:paraId="0F162AA2" w14:textId="741A3827" w:rsidR="00587EE1" w:rsidRDefault="00587EE1" w:rsidP="3B4AE686">
          <w:pPr>
            <w:pStyle w:val="Koptekst"/>
            <w:jc w:val="center"/>
          </w:pPr>
        </w:p>
      </w:tc>
      <w:tc>
        <w:tcPr>
          <w:tcW w:w="3024" w:type="dxa"/>
        </w:tcPr>
        <w:p w14:paraId="41FAB300" w14:textId="1006CAC9" w:rsidR="00587EE1" w:rsidRDefault="00587EE1" w:rsidP="3B4AE686">
          <w:pPr>
            <w:pStyle w:val="Koptekst"/>
            <w:ind w:right="-115"/>
            <w:jc w:val="right"/>
          </w:pPr>
        </w:p>
      </w:tc>
    </w:tr>
  </w:tbl>
  <w:p w14:paraId="31C7E70E" w14:textId="5A235699" w:rsidR="00587EE1" w:rsidRDefault="00587EE1" w:rsidP="3B4AE68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4"/>
      <w:gridCol w:w="3134"/>
      <w:gridCol w:w="3134"/>
    </w:tblGrid>
    <w:tr w:rsidR="00587EE1" w14:paraId="38A67A64" w14:textId="77777777" w:rsidTr="3B4AE686">
      <w:tc>
        <w:tcPr>
          <w:tcW w:w="3134" w:type="dxa"/>
        </w:tcPr>
        <w:p w14:paraId="2714F00B" w14:textId="795413CD" w:rsidR="00587EE1" w:rsidRDefault="00587EE1" w:rsidP="3B4AE686">
          <w:pPr>
            <w:pStyle w:val="Koptekst"/>
            <w:ind w:left="-115"/>
          </w:pPr>
        </w:p>
      </w:tc>
      <w:tc>
        <w:tcPr>
          <w:tcW w:w="3134" w:type="dxa"/>
        </w:tcPr>
        <w:p w14:paraId="10219ABF" w14:textId="694CB59E" w:rsidR="00587EE1" w:rsidRDefault="00587EE1" w:rsidP="3B4AE686">
          <w:pPr>
            <w:pStyle w:val="Koptekst"/>
            <w:jc w:val="center"/>
          </w:pPr>
        </w:p>
      </w:tc>
      <w:tc>
        <w:tcPr>
          <w:tcW w:w="3134" w:type="dxa"/>
        </w:tcPr>
        <w:p w14:paraId="4E858058" w14:textId="1BB0F2BE" w:rsidR="00587EE1" w:rsidRDefault="00587EE1" w:rsidP="3B4AE686">
          <w:pPr>
            <w:pStyle w:val="Koptekst"/>
            <w:ind w:right="-115"/>
            <w:jc w:val="right"/>
          </w:pPr>
        </w:p>
      </w:tc>
    </w:tr>
  </w:tbl>
  <w:p w14:paraId="6DAC22D0" w14:textId="6283FD22" w:rsidR="00587EE1" w:rsidRDefault="00587EE1" w:rsidP="3B4AE68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3"/>
      <w:gridCol w:w="3133"/>
      <w:gridCol w:w="3133"/>
    </w:tblGrid>
    <w:tr w:rsidR="00587EE1" w14:paraId="14B1ACEB" w14:textId="77777777" w:rsidTr="3B4AE686">
      <w:tc>
        <w:tcPr>
          <w:tcW w:w="3133" w:type="dxa"/>
        </w:tcPr>
        <w:p w14:paraId="267B34DF" w14:textId="21D58726" w:rsidR="00587EE1" w:rsidRDefault="00587EE1" w:rsidP="3B4AE686">
          <w:pPr>
            <w:pStyle w:val="Koptekst"/>
            <w:ind w:left="-115"/>
          </w:pPr>
        </w:p>
      </w:tc>
      <w:tc>
        <w:tcPr>
          <w:tcW w:w="3133" w:type="dxa"/>
        </w:tcPr>
        <w:p w14:paraId="3E53CCA1" w14:textId="19D875D1" w:rsidR="00587EE1" w:rsidRDefault="00587EE1" w:rsidP="3B4AE686">
          <w:pPr>
            <w:pStyle w:val="Koptekst"/>
            <w:jc w:val="center"/>
          </w:pPr>
        </w:p>
      </w:tc>
      <w:tc>
        <w:tcPr>
          <w:tcW w:w="3133" w:type="dxa"/>
        </w:tcPr>
        <w:p w14:paraId="3773EE9A" w14:textId="3C888800" w:rsidR="00587EE1" w:rsidRDefault="00587EE1" w:rsidP="3B4AE686">
          <w:pPr>
            <w:pStyle w:val="Koptekst"/>
            <w:ind w:right="-115"/>
            <w:jc w:val="right"/>
          </w:pPr>
        </w:p>
      </w:tc>
    </w:tr>
  </w:tbl>
  <w:p w14:paraId="564DA8A8" w14:textId="4E93CD4C" w:rsidR="00587EE1" w:rsidRDefault="00587EE1" w:rsidP="3B4AE68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4"/>
      <w:gridCol w:w="3134"/>
      <w:gridCol w:w="3134"/>
    </w:tblGrid>
    <w:tr w:rsidR="00587EE1" w14:paraId="61854ABB" w14:textId="77777777" w:rsidTr="3B4AE686">
      <w:tc>
        <w:tcPr>
          <w:tcW w:w="3134" w:type="dxa"/>
        </w:tcPr>
        <w:p w14:paraId="1200ACB4" w14:textId="31544386" w:rsidR="00587EE1" w:rsidRDefault="00587EE1" w:rsidP="3B4AE686">
          <w:pPr>
            <w:pStyle w:val="Koptekst"/>
            <w:ind w:left="-115"/>
          </w:pPr>
        </w:p>
      </w:tc>
      <w:tc>
        <w:tcPr>
          <w:tcW w:w="3134" w:type="dxa"/>
        </w:tcPr>
        <w:p w14:paraId="0348F089" w14:textId="10E42DCC" w:rsidR="00587EE1" w:rsidRDefault="00587EE1" w:rsidP="3B4AE686">
          <w:pPr>
            <w:pStyle w:val="Koptekst"/>
            <w:jc w:val="center"/>
          </w:pPr>
        </w:p>
      </w:tc>
      <w:tc>
        <w:tcPr>
          <w:tcW w:w="3134" w:type="dxa"/>
        </w:tcPr>
        <w:p w14:paraId="75E862D4" w14:textId="6A914E20" w:rsidR="00587EE1" w:rsidRDefault="00587EE1" w:rsidP="3B4AE686">
          <w:pPr>
            <w:pStyle w:val="Koptekst"/>
            <w:ind w:right="-115"/>
            <w:jc w:val="right"/>
          </w:pPr>
        </w:p>
      </w:tc>
    </w:tr>
  </w:tbl>
  <w:p w14:paraId="6BA6AD6E" w14:textId="15752792" w:rsidR="00587EE1" w:rsidRDefault="00587EE1" w:rsidP="3B4AE686">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3"/>
      <w:gridCol w:w="3133"/>
      <w:gridCol w:w="3133"/>
    </w:tblGrid>
    <w:tr w:rsidR="00587EE1" w14:paraId="00878078" w14:textId="77777777" w:rsidTr="3B4AE686">
      <w:tc>
        <w:tcPr>
          <w:tcW w:w="3133" w:type="dxa"/>
        </w:tcPr>
        <w:p w14:paraId="0F34E1D0" w14:textId="5BE5F8A8" w:rsidR="00587EE1" w:rsidRDefault="00587EE1" w:rsidP="3B4AE686">
          <w:pPr>
            <w:pStyle w:val="Koptekst"/>
            <w:ind w:left="-115"/>
          </w:pPr>
        </w:p>
      </w:tc>
      <w:tc>
        <w:tcPr>
          <w:tcW w:w="3133" w:type="dxa"/>
        </w:tcPr>
        <w:p w14:paraId="7426CB40" w14:textId="0AC947DD" w:rsidR="00587EE1" w:rsidRDefault="00587EE1" w:rsidP="3B4AE686">
          <w:pPr>
            <w:pStyle w:val="Koptekst"/>
            <w:jc w:val="center"/>
          </w:pPr>
        </w:p>
      </w:tc>
      <w:tc>
        <w:tcPr>
          <w:tcW w:w="3133" w:type="dxa"/>
        </w:tcPr>
        <w:p w14:paraId="5BC90F42" w14:textId="00FD0F57" w:rsidR="00587EE1" w:rsidRDefault="00587EE1" w:rsidP="3B4AE686">
          <w:pPr>
            <w:pStyle w:val="Koptekst"/>
            <w:ind w:right="-115"/>
            <w:jc w:val="right"/>
          </w:pPr>
        </w:p>
      </w:tc>
    </w:tr>
  </w:tbl>
  <w:p w14:paraId="3B149935" w14:textId="167FB919" w:rsidR="00587EE1" w:rsidRDefault="00587EE1" w:rsidP="3B4AE686">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3"/>
      <w:gridCol w:w="3133"/>
      <w:gridCol w:w="3133"/>
    </w:tblGrid>
    <w:tr w:rsidR="00587EE1" w14:paraId="181B21B1" w14:textId="77777777" w:rsidTr="3B4AE686">
      <w:tc>
        <w:tcPr>
          <w:tcW w:w="3133" w:type="dxa"/>
        </w:tcPr>
        <w:p w14:paraId="6CC5E704" w14:textId="0358BCF0" w:rsidR="00587EE1" w:rsidRDefault="00587EE1" w:rsidP="3B4AE686">
          <w:pPr>
            <w:pStyle w:val="Koptekst"/>
            <w:ind w:left="-115"/>
          </w:pPr>
        </w:p>
      </w:tc>
      <w:tc>
        <w:tcPr>
          <w:tcW w:w="3133" w:type="dxa"/>
        </w:tcPr>
        <w:p w14:paraId="73D53425" w14:textId="443AC1AB" w:rsidR="00587EE1" w:rsidRDefault="00587EE1" w:rsidP="3B4AE686">
          <w:pPr>
            <w:pStyle w:val="Koptekst"/>
            <w:jc w:val="center"/>
          </w:pPr>
        </w:p>
      </w:tc>
      <w:tc>
        <w:tcPr>
          <w:tcW w:w="3133" w:type="dxa"/>
        </w:tcPr>
        <w:p w14:paraId="23BE61F4" w14:textId="1C06D445" w:rsidR="00587EE1" w:rsidRDefault="00587EE1" w:rsidP="3B4AE686">
          <w:pPr>
            <w:pStyle w:val="Koptekst"/>
            <w:ind w:right="-115"/>
            <w:jc w:val="right"/>
          </w:pPr>
        </w:p>
      </w:tc>
    </w:tr>
  </w:tbl>
  <w:p w14:paraId="32C1E529" w14:textId="4BA4B888" w:rsidR="00587EE1" w:rsidRDefault="00587EE1" w:rsidP="3B4AE686">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3"/>
      <w:gridCol w:w="3133"/>
      <w:gridCol w:w="3133"/>
    </w:tblGrid>
    <w:tr w:rsidR="00587EE1" w14:paraId="58BC5FAE" w14:textId="77777777" w:rsidTr="3B4AE686">
      <w:tc>
        <w:tcPr>
          <w:tcW w:w="3133" w:type="dxa"/>
        </w:tcPr>
        <w:p w14:paraId="527CB7DC" w14:textId="36A15779" w:rsidR="00587EE1" w:rsidRDefault="00587EE1" w:rsidP="3B4AE686">
          <w:pPr>
            <w:pStyle w:val="Koptekst"/>
            <w:ind w:left="-115"/>
          </w:pPr>
        </w:p>
      </w:tc>
      <w:tc>
        <w:tcPr>
          <w:tcW w:w="3133" w:type="dxa"/>
        </w:tcPr>
        <w:p w14:paraId="03A20919" w14:textId="45667897" w:rsidR="00587EE1" w:rsidRDefault="00587EE1" w:rsidP="3B4AE686">
          <w:pPr>
            <w:pStyle w:val="Koptekst"/>
            <w:jc w:val="center"/>
          </w:pPr>
        </w:p>
      </w:tc>
      <w:tc>
        <w:tcPr>
          <w:tcW w:w="3133" w:type="dxa"/>
        </w:tcPr>
        <w:p w14:paraId="3B940FA0" w14:textId="016B0C29" w:rsidR="00587EE1" w:rsidRDefault="00587EE1" w:rsidP="3B4AE686">
          <w:pPr>
            <w:pStyle w:val="Koptekst"/>
            <w:ind w:right="-115"/>
            <w:jc w:val="right"/>
          </w:pPr>
        </w:p>
      </w:tc>
    </w:tr>
  </w:tbl>
  <w:p w14:paraId="718E55D7" w14:textId="4FA09F4A" w:rsidR="00587EE1" w:rsidRDefault="00587EE1" w:rsidP="3B4AE686">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4"/>
      <w:gridCol w:w="3134"/>
      <w:gridCol w:w="3134"/>
    </w:tblGrid>
    <w:tr w:rsidR="00587EE1" w14:paraId="1D604BD1" w14:textId="77777777" w:rsidTr="3B4AE686">
      <w:tc>
        <w:tcPr>
          <w:tcW w:w="3134" w:type="dxa"/>
        </w:tcPr>
        <w:p w14:paraId="073310F2" w14:textId="5B9E7383" w:rsidR="00587EE1" w:rsidRDefault="00587EE1" w:rsidP="3B4AE686">
          <w:pPr>
            <w:pStyle w:val="Koptekst"/>
            <w:ind w:left="-115"/>
          </w:pPr>
        </w:p>
      </w:tc>
      <w:tc>
        <w:tcPr>
          <w:tcW w:w="3134" w:type="dxa"/>
        </w:tcPr>
        <w:p w14:paraId="742D90B1" w14:textId="77957CE9" w:rsidR="00587EE1" w:rsidRDefault="00587EE1" w:rsidP="3B4AE686">
          <w:pPr>
            <w:pStyle w:val="Koptekst"/>
            <w:jc w:val="center"/>
          </w:pPr>
        </w:p>
      </w:tc>
      <w:tc>
        <w:tcPr>
          <w:tcW w:w="3134" w:type="dxa"/>
        </w:tcPr>
        <w:p w14:paraId="0F9FB922" w14:textId="5D1EBD74" w:rsidR="00587EE1" w:rsidRDefault="00587EE1" w:rsidP="3B4AE686">
          <w:pPr>
            <w:pStyle w:val="Koptekst"/>
            <w:ind w:right="-115"/>
            <w:jc w:val="right"/>
          </w:pPr>
        </w:p>
      </w:tc>
    </w:tr>
  </w:tbl>
  <w:p w14:paraId="6661A24F" w14:textId="24CB15BC" w:rsidR="00587EE1" w:rsidRDefault="00587EE1" w:rsidP="3B4AE686">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4"/>
      <w:gridCol w:w="3134"/>
      <w:gridCol w:w="3134"/>
    </w:tblGrid>
    <w:tr w:rsidR="00587EE1" w14:paraId="0D1B14C4" w14:textId="77777777" w:rsidTr="3B4AE686">
      <w:tc>
        <w:tcPr>
          <w:tcW w:w="3134" w:type="dxa"/>
        </w:tcPr>
        <w:p w14:paraId="0F1B3F65" w14:textId="3723AB6A" w:rsidR="00587EE1" w:rsidRDefault="00587EE1" w:rsidP="3B4AE686">
          <w:pPr>
            <w:pStyle w:val="Koptekst"/>
            <w:ind w:left="-115"/>
          </w:pPr>
        </w:p>
      </w:tc>
      <w:tc>
        <w:tcPr>
          <w:tcW w:w="3134" w:type="dxa"/>
        </w:tcPr>
        <w:p w14:paraId="41F65468" w14:textId="063A5B06" w:rsidR="00587EE1" w:rsidRDefault="00587EE1" w:rsidP="3B4AE686">
          <w:pPr>
            <w:pStyle w:val="Koptekst"/>
            <w:jc w:val="center"/>
          </w:pPr>
        </w:p>
      </w:tc>
      <w:tc>
        <w:tcPr>
          <w:tcW w:w="3134" w:type="dxa"/>
        </w:tcPr>
        <w:p w14:paraId="78B240F9" w14:textId="081BC0E6" w:rsidR="00587EE1" w:rsidRDefault="00587EE1" w:rsidP="3B4AE686">
          <w:pPr>
            <w:pStyle w:val="Koptekst"/>
            <w:ind w:right="-115"/>
            <w:jc w:val="right"/>
          </w:pPr>
        </w:p>
      </w:tc>
    </w:tr>
  </w:tbl>
  <w:p w14:paraId="09EB9BA9" w14:textId="50A6EA1A" w:rsidR="00587EE1" w:rsidRDefault="00587EE1" w:rsidP="3B4AE68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2708C9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5B25ACE2"/>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75DFCF0"/>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053B0A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34FD6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5915FF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56438D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519E31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C"/>
    <w:multiLevelType w:val="hybridMultilevel"/>
    <w:tmpl w:val="2C6E4A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D"/>
    <w:multiLevelType w:val="hybridMultilevel"/>
    <w:tmpl w:val="17A1B5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E"/>
    <w:multiLevelType w:val="hybridMultilevel"/>
    <w:tmpl w:val="4DF72E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F"/>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0"/>
    <w:multiLevelType w:val="hybridMultilevel"/>
    <w:tmpl w:val="5D888A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1"/>
    <w:multiLevelType w:val="hybridMultilevel"/>
    <w:tmpl w:val="2A082C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4"/>
    <w:multiLevelType w:val="hybridMultilevel"/>
    <w:tmpl w:val="75E0858A"/>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5"/>
    <w:multiLevelType w:val="hybridMultilevel"/>
    <w:tmpl w:val="57A61A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6"/>
    <w:multiLevelType w:val="hybridMultilevel"/>
    <w:tmpl w:val="5399C6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1716E2E"/>
    <w:multiLevelType w:val="hybridMultilevel"/>
    <w:tmpl w:val="3F308BEA"/>
    <w:lvl w:ilvl="0" w:tplc="04130001">
      <w:start w:val="1"/>
      <w:numFmt w:val="bullet"/>
      <w:lvlText w:val=""/>
      <w:lvlJc w:val="left"/>
      <w:pPr>
        <w:ind w:left="1081" w:hanging="360"/>
      </w:pPr>
      <w:rPr>
        <w:rFonts w:ascii="Symbol" w:hAnsi="Symbol" w:hint="default"/>
      </w:rPr>
    </w:lvl>
    <w:lvl w:ilvl="1" w:tplc="04130003" w:tentative="1">
      <w:start w:val="1"/>
      <w:numFmt w:val="bullet"/>
      <w:lvlText w:val="o"/>
      <w:lvlJc w:val="left"/>
      <w:pPr>
        <w:ind w:left="1801" w:hanging="360"/>
      </w:pPr>
      <w:rPr>
        <w:rFonts w:ascii="Courier New" w:hAnsi="Courier New" w:cs="Courier New" w:hint="default"/>
      </w:rPr>
    </w:lvl>
    <w:lvl w:ilvl="2" w:tplc="04130005" w:tentative="1">
      <w:start w:val="1"/>
      <w:numFmt w:val="bullet"/>
      <w:lvlText w:val=""/>
      <w:lvlJc w:val="left"/>
      <w:pPr>
        <w:ind w:left="2521" w:hanging="360"/>
      </w:pPr>
      <w:rPr>
        <w:rFonts w:ascii="Wingdings" w:hAnsi="Wingdings" w:hint="default"/>
      </w:rPr>
    </w:lvl>
    <w:lvl w:ilvl="3" w:tplc="04130001" w:tentative="1">
      <w:start w:val="1"/>
      <w:numFmt w:val="bullet"/>
      <w:lvlText w:val=""/>
      <w:lvlJc w:val="left"/>
      <w:pPr>
        <w:ind w:left="3241" w:hanging="360"/>
      </w:pPr>
      <w:rPr>
        <w:rFonts w:ascii="Symbol" w:hAnsi="Symbol" w:hint="default"/>
      </w:rPr>
    </w:lvl>
    <w:lvl w:ilvl="4" w:tplc="04130003" w:tentative="1">
      <w:start w:val="1"/>
      <w:numFmt w:val="bullet"/>
      <w:lvlText w:val="o"/>
      <w:lvlJc w:val="left"/>
      <w:pPr>
        <w:ind w:left="3961" w:hanging="360"/>
      </w:pPr>
      <w:rPr>
        <w:rFonts w:ascii="Courier New" w:hAnsi="Courier New" w:cs="Courier New" w:hint="default"/>
      </w:rPr>
    </w:lvl>
    <w:lvl w:ilvl="5" w:tplc="04130005" w:tentative="1">
      <w:start w:val="1"/>
      <w:numFmt w:val="bullet"/>
      <w:lvlText w:val=""/>
      <w:lvlJc w:val="left"/>
      <w:pPr>
        <w:ind w:left="4681" w:hanging="360"/>
      </w:pPr>
      <w:rPr>
        <w:rFonts w:ascii="Wingdings" w:hAnsi="Wingdings" w:hint="default"/>
      </w:rPr>
    </w:lvl>
    <w:lvl w:ilvl="6" w:tplc="04130001" w:tentative="1">
      <w:start w:val="1"/>
      <w:numFmt w:val="bullet"/>
      <w:lvlText w:val=""/>
      <w:lvlJc w:val="left"/>
      <w:pPr>
        <w:ind w:left="5401" w:hanging="360"/>
      </w:pPr>
      <w:rPr>
        <w:rFonts w:ascii="Symbol" w:hAnsi="Symbol" w:hint="default"/>
      </w:rPr>
    </w:lvl>
    <w:lvl w:ilvl="7" w:tplc="04130003" w:tentative="1">
      <w:start w:val="1"/>
      <w:numFmt w:val="bullet"/>
      <w:lvlText w:val="o"/>
      <w:lvlJc w:val="left"/>
      <w:pPr>
        <w:ind w:left="6121" w:hanging="360"/>
      </w:pPr>
      <w:rPr>
        <w:rFonts w:ascii="Courier New" w:hAnsi="Courier New" w:cs="Courier New" w:hint="default"/>
      </w:rPr>
    </w:lvl>
    <w:lvl w:ilvl="8" w:tplc="04130005" w:tentative="1">
      <w:start w:val="1"/>
      <w:numFmt w:val="bullet"/>
      <w:lvlText w:val=""/>
      <w:lvlJc w:val="left"/>
      <w:pPr>
        <w:ind w:left="6841" w:hanging="360"/>
      </w:pPr>
      <w:rPr>
        <w:rFonts w:ascii="Wingdings" w:hAnsi="Wingdings" w:hint="default"/>
      </w:rPr>
    </w:lvl>
  </w:abstractNum>
  <w:abstractNum w:abstractNumId="18" w15:restartNumberingAfterBreak="0">
    <w:nsid w:val="06BC02D8"/>
    <w:multiLevelType w:val="hybridMultilevel"/>
    <w:tmpl w:val="7182FCBA"/>
    <w:lvl w:ilvl="0" w:tplc="63E2529A">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08D93012"/>
    <w:multiLevelType w:val="hybridMultilevel"/>
    <w:tmpl w:val="B0CE5A9A"/>
    <w:lvl w:ilvl="0" w:tplc="3BA243B2">
      <w:start w:val="1"/>
      <w:numFmt w:val="bullet"/>
      <w:lvlText w:val=""/>
      <w:lvlJc w:val="left"/>
      <w:pPr>
        <w:ind w:left="720" w:hanging="360"/>
      </w:pPr>
      <w:rPr>
        <w:rFonts w:ascii="Symbol" w:hAnsi="Symbol" w:hint="default"/>
      </w:rPr>
    </w:lvl>
    <w:lvl w:ilvl="1" w:tplc="7DE64A92">
      <w:start w:val="1"/>
      <w:numFmt w:val="bullet"/>
      <w:lvlText w:val="o"/>
      <w:lvlJc w:val="left"/>
      <w:pPr>
        <w:ind w:left="1440" w:hanging="360"/>
      </w:pPr>
      <w:rPr>
        <w:rFonts w:ascii="Courier New" w:hAnsi="Courier New" w:hint="default"/>
      </w:rPr>
    </w:lvl>
    <w:lvl w:ilvl="2" w:tplc="3F529FE4">
      <w:start w:val="1"/>
      <w:numFmt w:val="bullet"/>
      <w:lvlText w:val=""/>
      <w:lvlJc w:val="left"/>
      <w:pPr>
        <w:ind w:left="2160" w:hanging="360"/>
      </w:pPr>
      <w:rPr>
        <w:rFonts w:ascii="Wingdings" w:hAnsi="Wingdings" w:hint="default"/>
      </w:rPr>
    </w:lvl>
    <w:lvl w:ilvl="3" w:tplc="83CC8FE8">
      <w:start w:val="1"/>
      <w:numFmt w:val="bullet"/>
      <w:lvlText w:val=""/>
      <w:lvlJc w:val="left"/>
      <w:pPr>
        <w:ind w:left="2880" w:hanging="360"/>
      </w:pPr>
      <w:rPr>
        <w:rFonts w:ascii="Symbol" w:hAnsi="Symbol" w:hint="default"/>
      </w:rPr>
    </w:lvl>
    <w:lvl w:ilvl="4" w:tplc="49BC2CF2">
      <w:start w:val="1"/>
      <w:numFmt w:val="bullet"/>
      <w:lvlText w:val="o"/>
      <w:lvlJc w:val="left"/>
      <w:pPr>
        <w:ind w:left="3600" w:hanging="360"/>
      </w:pPr>
      <w:rPr>
        <w:rFonts w:ascii="Courier New" w:hAnsi="Courier New" w:hint="default"/>
      </w:rPr>
    </w:lvl>
    <w:lvl w:ilvl="5" w:tplc="84089590">
      <w:start w:val="1"/>
      <w:numFmt w:val="bullet"/>
      <w:lvlText w:val=""/>
      <w:lvlJc w:val="left"/>
      <w:pPr>
        <w:ind w:left="4320" w:hanging="360"/>
      </w:pPr>
      <w:rPr>
        <w:rFonts w:ascii="Wingdings" w:hAnsi="Wingdings" w:hint="default"/>
      </w:rPr>
    </w:lvl>
    <w:lvl w:ilvl="6" w:tplc="274034B4">
      <w:start w:val="1"/>
      <w:numFmt w:val="bullet"/>
      <w:lvlText w:val=""/>
      <w:lvlJc w:val="left"/>
      <w:pPr>
        <w:ind w:left="5040" w:hanging="360"/>
      </w:pPr>
      <w:rPr>
        <w:rFonts w:ascii="Symbol" w:hAnsi="Symbol" w:hint="default"/>
      </w:rPr>
    </w:lvl>
    <w:lvl w:ilvl="7" w:tplc="3878E710">
      <w:start w:val="1"/>
      <w:numFmt w:val="bullet"/>
      <w:lvlText w:val="o"/>
      <w:lvlJc w:val="left"/>
      <w:pPr>
        <w:ind w:left="5760" w:hanging="360"/>
      </w:pPr>
      <w:rPr>
        <w:rFonts w:ascii="Courier New" w:hAnsi="Courier New" w:hint="default"/>
      </w:rPr>
    </w:lvl>
    <w:lvl w:ilvl="8" w:tplc="0D4A3D38">
      <w:start w:val="1"/>
      <w:numFmt w:val="bullet"/>
      <w:lvlText w:val=""/>
      <w:lvlJc w:val="left"/>
      <w:pPr>
        <w:ind w:left="6480" w:hanging="360"/>
      </w:pPr>
      <w:rPr>
        <w:rFonts w:ascii="Wingdings" w:hAnsi="Wingdings" w:hint="default"/>
      </w:rPr>
    </w:lvl>
  </w:abstractNum>
  <w:abstractNum w:abstractNumId="20" w15:restartNumberingAfterBreak="0">
    <w:nsid w:val="09356F28"/>
    <w:multiLevelType w:val="hybridMultilevel"/>
    <w:tmpl w:val="20EE98E4"/>
    <w:lvl w:ilvl="0" w:tplc="FFFFFFFF">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096D5578"/>
    <w:multiLevelType w:val="hybridMultilevel"/>
    <w:tmpl w:val="5CE08EC0"/>
    <w:lvl w:ilvl="0" w:tplc="C394A966">
      <w:start w:val="1"/>
      <w:numFmt w:val="bullet"/>
      <w:lvlText w:val=""/>
      <w:lvlJc w:val="left"/>
      <w:pPr>
        <w:ind w:left="720" w:hanging="360"/>
      </w:pPr>
      <w:rPr>
        <w:rFonts w:ascii="Symbol" w:hAnsi="Symbol" w:hint="default"/>
      </w:rPr>
    </w:lvl>
    <w:lvl w:ilvl="1" w:tplc="5A62E9E6">
      <w:start w:val="1"/>
      <w:numFmt w:val="bullet"/>
      <w:lvlText w:val="o"/>
      <w:lvlJc w:val="left"/>
      <w:pPr>
        <w:ind w:left="1440" w:hanging="360"/>
      </w:pPr>
      <w:rPr>
        <w:rFonts w:ascii="Courier New" w:hAnsi="Courier New" w:hint="default"/>
      </w:rPr>
    </w:lvl>
    <w:lvl w:ilvl="2" w:tplc="BE2E807E">
      <w:start w:val="1"/>
      <w:numFmt w:val="bullet"/>
      <w:lvlText w:val=""/>
      <w:lvlJc w:val="left"/>
      <w:pPr>
        <w:ind w:left="2160" w:hanging="360"/>
      </w:pPr>
      <w:rPr>
        <w:rFonts w:ascii="Wingdings" w:hAnsi="Wingdings" w:hint="default"/>
      </w:rPr>
    </w:lvl>
    <w:lvl w:ilvl="3" w:tplc="08064398">
      <w:start w:val="1"/>
      <w:numFmt w:val="bullet"/>
      <w:lvlText w:val=""/>
      <w:lvlJc w:val="left"/>
      <w:pPr>
        <w:ind w:left="2880" w:hanging="360"/>
      </w:pPr>
      <w:rPr>
        <w:rFonts w:ascii="Symbol" w:hAnsi="Symbol" w:hint="default"/>
      </w:rPr>
    </w:lvl>
    <w:lvl w:ilvl="4" w:tplc="AC9A0BEC">
      <w:start w:val="1"/>
      <w:numFmt w:val="bullet"/>
      <w:lvlText w:val="o"/>
      <w:lvlJc w:val="left"/>
      <w:pPr>
        <w:ind w:left="3600" w:hanging="360"/>
      </w:pPr>
      <w:rPr>
        <w:rFonts w:ascii="Courier New" w:hAnsi="Courier New" w:hint="default"/>
      </w:rPr>
    </w:lvl>
    <w:lvl w:ilvl="5" w:tplc="C6240844">
      <w:start w:val="1"/>
      <w:numFmt w:val="bullet"/>
      <w:lvlText w:val=""/>
      <w:lvlJc w:val="left"/>
      <w:pPr>
        <w:ind w:left="4320" w:hanging="360"/>
      </w:pPr>
      <w:rPr>
        <w:rFonts w:ascii="Wingdings" w:hAnsi="Wingdings" w:hint="default"/>
      </w:rPr>
    </w:lvl>
    <w:lvl w:ilvl="6" w:tplc="63588DC8">
      <w:start w:val="1"/>
      <w:numFmt w:val="bullet"/>
      <w:lvlText w:val=""/>
      <w:lvlJc w:val="left"/>
      <w:pPr>
        <w:ind w:left="5040" w:hanging="360"/>
      </w:pPr>
      <w:rPr>
        <w:rFonts w:ascii="Symbol" w:hAnsi="Symbol" w:hint="default"/>
      </w:rPr>
    </w:lvl>
    <w:lvl w:ilvl="7" w:tplc="A1523570">
      <w:start w:val="1"/>
      <w:numFmt w:val="bullet"/>
      <w:lvlText w:val="o"/>
      <w:lvlJc w:val="left"/>
      <w:pPr>
        <w:ind w:left="5760" w:hanging="360"/>
      </w:pPr>
      <w:rPr>
        <w:rFonts w:ascii="Courier New" w:hAnsi="Courier New" w:hint="default"/>
      </w:rPr>
    </w:lvl>
    <w:lvl w:ilvl="8" w:tplc="7FA2F9E6">
      <w:start w:val="1"/>
      <w:numFmt w:val="bullet"/>
      <w:lvlText w:val=""/>
      <w:lvlJc w:val="left"/>
      <w:pPr>
        <w:ind w:left="6480" w:hanging="360"/>
      </w:pPr>
      <w:rPr>
        <w:rFonts w:ascii="Wingdings" w:hAnsi="Wingdings" w:hint="default"/>
      </w:rPr>
    </w:lvl>
  </w:abstractNum>
  <w:abstractNum w:abstractNumId="22" w15:restartNumberingAfterBreak="0">
    <w:nsid w:val="114F3EC5"/>
    <w:multiLevelType w:val="hybridMultilevel"/>
    <w:tmpl w:val="81B0D57C"/>
    <w:lvl w:ilvl="0" w:tplc="FFFFFFFF">
      <w:start w:val="1"/>
      <w:numFmt w:val="bullet"/>
      <w:lvlText w:val="-"/>
      <w:lvlJc w:val="left"/>
      <w:pPr>
        <w:ind w:left="720" w:hanging="360"/>
      </w:pPr>
      <w:rPr>
        <w:rFonts w:hint="default"/>
      </w:rPr>
    </w:lvl>
    <w:lvl w:ilvl="1" w:tplc="046AAFEE">
      <w:start w:val="1"/>
      <w:numFmt w:val="bullet"/>
      <w:lvlText w:val="o"/>
      <w:lvlJc w:val="left"/>
      <w:pPr>
        <w:ind w:left="1440" w:hanging="360"/>
      </w:pPr>
      <w:rPr>
        <w:rFonts w:ascii="Courier New" w:hAnsi="Courier New" w:hint="default"/>
      </w:rPr>
    </w:lvl>
    <w:lvl w:ilvl="2" w:tplc="BF3298A6">
      <w:start w:val="1"/>
      <w:numFmt w:val="bullet"/>
      <w:lvlText w:val=""/>
      <w:lvlJc w:val="left"/>
      <w:pPr>
        <w:ind w:left="2160" w:hanging="360"/>
      </w:pPr>
      <w:rPr>
        <w:rFonts w:ascii="Wingdings" w:hAnsi="Wingdings" w:hint="default"/>
      </w:rPr>
    </w:lvl>
    <w:lvl w:ilvl="3" w:tplc="9F74A498">
      <w:start w:val="1"/>
      <w:numFmt w:val="bullet"/>
      <w:lvlText w:val=""/>
      <w:lvlJc w:val="left"/>
      <w:pPr>
        <w:ind w:left="2880" w:hanging="360"/>
      </w:pPr>
      <w:rPr>
        <w:rFonts w:ascii="Symbol" w:hAnsi="Symbol" w:hint="default"/>
      </w:rPr>
    </w:lvl>
    <w:lvl w:ilvl="4" w:tplc="DD0E17DA">
      <w:start w:val="1"/>
      <w:numFmt w:val="bullet"/>
      <w:lvlText w:val="o"/>
      <w:lvlJc w:val="left"/>
      <w:pPr>
        <w:ind w:left="3600" w:hanging="360"/>
      </w:pPr>
      <w:rPr>
        <w:rFonts w:ascii="Courier New" w:hAnsi="Courier New" w:hint="default"/>
      </w:rPr>
    </w:lvl>
    <w:lvl w:ilvl="5" w:tplc="4B0EC14E">
      <w:start w:val="1"/>
      <w:numFmt w:val="bullet"/>
      <w:lvlText w:val=""/>
      <w:lvlJc w:val="left"/>
      <w:pPr>
        <w:ind w:left="4320" w:hanging="360"/>
      </w:pPr>
      <w:rPr>
        <w:rFonts w:ascii="Wingdings" w:hAnsi="Wingdings" w:hint="default"/>
      </w:rPr>
    </w:lvl>
    <w:lvl w:ilvl="6" w:tplc="549445DA">
      <w:start w:val="1"/>
      <w:numFmt w:val="bullet"/>
      <w:lvlText w:val=""/>
      <w:lvlJc w:val="left"/>
      <w:pPr>
        <w:ind w:left="5040" w:hanging="360"/>
      </w:pPr>
      <w:rPr>
        <w:rFonts w:ascii="Symbol" w:hAnsi="Symbol" w:hint="default"/>
      </w:rPr>
    </w:lvl>
    <w:lvl w:ilvl="7" w:tplc="43B6F468">
      <w:start w:val="1"/>
      <w:numFmt w:val="bullet"/>
      <w:lvlText w:val="o"/>
      <w:lvlJc w:val="left"/>
      <w:pPr>
        <w:ind w:left="5760" w:hanging="360"/>
      </w:pPr>
      <w:rPr>
        <w:rFonts w:ascii="Courier New" w:hAnsi="Courier New" w:hint="default"/>
      </w:rPr>
    </w:lvl>
    <w:lvl w:ilvl="8" w:tplc="F796EAB4">
      <w:start w:val="1"/>
      <w:numFmt w:val="bullet"/>
      <w:lvlText w:val=""/>
      <w:lvlJc w:val="left"/>
      <w:pPr>
        <w:ind w:left="6480" w:hanging="360"/>
      </w:pPr>
      <w:rPr>
        <w:rFonts w:ascii="Wingdings" w:hAnsi="Wingdings" w:hint="default"/>
      </w:rPr>
    </w:lvl>
  </w:abstractNum>
  <w:abstractNum w:abstractNumId="23" w15:restartNumberingAfterBreak="0">
    <w:nsid w:val="175D7061"/>
    <w:multiLevelType w:val="hybridMultilevel"/>
    <w:tmpl w:val="F3942E60"/>
    <w:lvl w:ilvl="0" w:tplc="99BA0AC0">
      <w:start w:val="1"/>
      <w:numFmt w:val="bullet"/>
      <w:lvlText w:val=""/>
      <w:lvlJc w:val="left"/>
      <w:pPr>
        <w:ind w:left="720" w:hanging="360"/>
      </w:pPr>
      <w:rPr>
        <w:rFonts w:ascii="Symbol" w:hAnsi="Symbol" w:hint="default"/>
      </w:rPr>
    </w:lvl>
    <w:lvl w:ilvl="1" w:tplc="CE0C410A">
      <w:start w:val="1"/>
      <w:numFmt w:val="bullet"/>
      <w:lvlText w:val="o"/>
      <w:lvlJc w:val="left"/>
      <w:pPr>
        <w:ind w:left="1440" w:hanging="360"/>
      </w:pPr>
      <w:rPr>
        <w:rFonts w:ascii="Courier New" w:hAnsi="Courier New" w:hint="default"/>
      </w:rPr>
    </w:lvl>
    <w:lvl w:ilvl="2" w:tplc="9392BFCE">
      <w:start w:val="1"/>
      <w:numFmt w:val="bullet"/>
      <w:lvlText w:val=""/>
      <w:lvlJc w:val="left"/>
      <w:pPr>
        <w:ind w:left="2160" w:hanging="360"/>
      </w:pPr>
      <w:rPr>
        <w:rFonts w:ascii="Wingdings" w:hAnsi="Wingdings" w:hint="default"/>
      </w:rPr>
    </w:lvl>
    <w:lvl w:ilvl="3" w:tplc="CC5C82F0">
      <w:start w:val="1"/>
      <w:numFmt w:val="bullet"/>
      <w:lvlText w:val=""/>
      <w:lvlJc w:val="left"/>
      <w:pPr>
        <w:ind w:left="2880" w:hanging="360"/>
      </w:pPr>
      <w:rPr>
        <w:rFonts w:ascii="Symbol" w:hAnsi="Symbol" w:hint="default"/>
      </w:rPr>
    </w:lvl>
    <w:lvl w:ilvl="4" w:tplc="AEB61C2C">
      <w:start w:val="1"/>
      <w:numFmt w:val="bullet"/>
      <w:lvlText w:val="o"/>
      <w:lvlJc w:val="left"/>
      <w:pPr>
        <w:ind w:left="3600" w:hanging="360"/>
      </w:pPr>
      <w:rPr>
        <w:rFonts w:ascii="Courier New" w:hAnsi="Courier New" w:hint="default"/>
      </w:rPr>
    </w:lvl>
    <w:lvl w:ilvl="5" w:tplc="2E444C06">
      <w:start w:val="1"/>
      <w:numFmt w:val="bullet"/>
      <w:lvlText w:val=""/>
      <w:lvlJc w:val="left"/>
      <w:pPr>
        <w:ind w:left="4320" w:hanging="360"/>
      </w:pPr>
      <w:rPr>
        <w:rFonts w:ascii="Wingdings" w:hAnsi="Wingdings" w:hint="default"/>
      </w:rPr>
    </w:lvl>
    <w:lvl w:ilvl="6" w:tplc="FBA0B054">
      <w:start w:val="1"/>
      <w:numFmt w:val="bullet"/>
      <w:lvlText w:val=""/>
      <w:lvlJc w:val="left"/>
      <w:pPr>
        <w:ind w:left="5040" w:hanging="360"/>
      </w:pPr>
      <w:rPr>
        <w:rFonts w:ascii="Symbol" w:hAnsi="Symbol" w:hint="default"/>
      </w:rPr>
    </w:lvl>
    <w:lvl w:ilvl="7" w:tplc="F2FC5380">
      <w:start w:val="1"/>
      <w:numFmt w:val="bullet"/>
      <w:lvlText w:val="o"/>
      <w:lvlJc w:val="left"/>
      <w:pPr>
        <w:ind w:left="5760" w:hanging="360"/>
      </w:pPr>
      <w:rPr>
        <w:rFonts w:ascii="Courier New" w:hAnsi="Courier New" w:hint="default"/>
      </w:rPr>
    </w:lvl>
    <w:lvl w:ilvl="8" w:tplc="A9EC4420">
      <w:start w:val="1"/>
      <w:numFmt w:val="bullet"/>
      <w:lvlText w:val=""/>
      <w:lvlJc w:val="left"/>
      <w:pPr>
        <w:ind w:left="6480" w:hanging="360"/>
      </w:pPr>
      <w:rPr>
        <w:rFonts w:ascii="Wingdings" w:hAnsi="Wingdings" w:hint="default"/>
      </w:rPr>
    </w:lvl>
  </w:abstractNum>
  <w:abstractNum w:abstractNumId="24" w15:restartNumberingAfterBreak="0">
    <w:nsid w:val="1AAB3C8C"/>
    <w:multiLevelType w:val="hybridMultilevel"/>
    <w:tmpl w:val="0E24E4D6"/>
    <w:lvl w:ilvl="0" w:tplc="635E7AB4">
      <w:start w:val="1"/>
      <w:numFmt w:val="bullet"/>
      <w:lvlText w:val=""/>
      <w:lvlJc w:val="left"/>
      <w:pPr>
        <w:ind w:left="720" w:hanging="360"/>
      </w:pPr>
      <w:rPr>
        <w:rFonts w:ascii="Symbol" w:hAnsi="Symbol" w:hint="default"/>
      </w:rPr>
    </w:lvl>
    <w:lvl w:ilvl="1" w:tplc="A824F9C2">
      <w:start w:val="1"/>
      <w:numFmt w:val="bullet"/>
      <w:lvlText w:val="o"/>
      <w:lvlJc w:val="left"/>
      <w:pPr>
        <w:ind w:left="1440" w:hanging="360"/>
      </w:pPr>
      <w:rPr>
        <w:rFonts w:ascii="Courier New" w:hAnsi="Courier New" w:hint="default"/>
      </w:rPr>
    </w:lvl>
    <w:lvl w:ilvl="2" w:tplc="20A6C23A">
      <w:start w:val="1"/>
      <w:numFmt w:val="bullet"/>
      <w:lvlText w:val=""/>
      <w:lvlJc w:val="left"/>
      <w:pPr>
        <w:ind w:left="2160" w:hanging="360"/>
      </w:pPr>
      <w:rPr>
        <w:rFonts w:ascii="Wingdings" w:hAnsi="Wingdings" w:hint="default"/>
      </w:rPr>
    </w:lvl>
    <w:lvl w:ilvl="3" w:tplc="A4524764">
      <w:start w:val="1"/>
      <w:numFmt w:val="bullet"/>
      <w:lvlText w:val=""/>
      <w:lvlJc w:val="left"/>
      <w:pPr>
        <w:ind w:left="2880" w:hanging="360"/>
      </w:pPr>
      <w:rPr>
        <w:rFonts w:ascii="Symbol" w:hAnsi="Symbol" w:hint="default"/>
      </w:rPr>
    </w:lvl>
    <w:lvl w:ilvl="4" w:tplc="559EF3E4">
      <w:start w:val="1"/>
      <w:numFmt w:val="bullet"/>
      <w:lvlText w:val="o"/>
      <w:lvlJc w:val="left"/>
      <w:pPr>
        <w:ind w:left="3600" w:hanging="360"/>
      </w:pPr>
      <w:rPr>
        <w:rFonts w:ascii="Courier New" w:hAnsi="Courier New" w:hint="default"/>
      </w:rPr>
    </w:lvl>
    <w:lvl w:ilvl="5" w:tplc="38A80582">
      <w:start w:val="1"/>
      <w:numFmt w:val="bullet"/>
      <w:lvlText w:val=""/>
      <w:lvlJc w:val="left"/>
      <w:pPr>
        <w:ind w:left="4320" w:hanging="360"/>
      </w:pPr>
      <w:rPr>
        <w:rFonts w:ascii="Wingdings" w:hAnsi="Wingdings" w:hint="default"/>
      </w:rPr>
    </w:lvl>
    <w:lvl w:ilvl="6" w:tplc="CF32534C">
      <w:start w:val="1"/>
      <w:numFmt w:val="bullet"/>
      <w:lvlText w:val=""/>
      <w:lvlJc w:val="left"/>
      <w:pPr>
        <w:ind w:left="5040" w:hanging="360"/>
      </w:pPr>
      <w:rPr>
        <w:rFonts w:ascii="Symbol" w:hAnsi="Symbol" w:hint="default"/>
      </w:rPr>
    </w:lvl>
    <w:lvl w:ilvl="7" w:tplc="F97462A0">
      <w:start w:val="1"/>
      <w:numFmt w:val="bullet"/>
      <w:lvlText w:val="o"/>
      <w:lvlJc w:val="left"/>
      <w:pPr>
        <w:ind w:left="5760" w:hanging="360"/>
      </w:pPr>
      <w:rPr>
        <w:rFonts w:ascii="Courier New" w:hAnsi="Courier New" w:hint="default"/>
      </w:rPr>
    </w:lvl>
    <w:lvl w:ilvl="8" w:tplc="06B0E882">
      <w:start w:val="1"/>
      <w:numFmt w:val="bullet"/>
      <w:lvlText w:val=""/>
      <w:lvlJc w:val="left"/>
      <w:pPr>
        <w:ind w:left="6480" w:hanging="360"/>
      </w:pPr>
      <w:rPr>
        <w:rFonts w:ascii="Wingdings" w:hAnsi="Wingdings" w:hint="default"/>
      </w:rPr>
    </w:lvl>
  </w:abstractNum>
  <w:abstractNum w:abstractNumId="25" w15:restartNumberingAfterBreak="0">
    <w:nsid w:val="29F71D6F"/>
    <w:multiLevelType w:val="hybridMultilevel"/>
    <w:tmpl w:val="BDE201F6"/>
    <w:lvl w:ilvl="0" w:tplc="B602059C">
      <w:start w:val="1"/>
      <w:numFmt w:val="bullet"/>
      <w:lvlText w:val=""/>
      <w:lvlJc w:val="left"/>
      <w:pPr>
        <w:ind w:left="720" w:hanging="360"/>
      </w:pPr>
      <w:rPr>
        <w:rFonts w:ascii="Symbol" w:hAnsi="Symbol" w:hint="default"/>
      </w:rPr>
    </w:lvl>
    <w:lvl w:ilvl="1" w:tplc="98986C8A">
      <w:start w:val="1"/>
      <w:numFmt w:val="bullet"/>
      <w:lvlText w:val="o"/>
      <w:lvlJc w:val="left"/>
      <w:pPr>
        <w:ind w:left="1440" w:hanging="360"/>
      </w:pPr>
      <w:rPr>
        <w:rFonts w:ascii="Courier New" w:hAnsi="Courier New" w:hint="default"/>
      </w:rPr>
    </w:lvl>
    <w:lvl w:ilvl="2" w:tplc="5040235E">
      <w:start w:val="1"/>
      <w:numFmt w:val="bullet"/>
      <w:lvlText w:val=""/>
      <w:lvlJc w:val="left"/>
      <w:pPr>
        <w:ind w:left="2160" w:hanging="360"/>
      </w:pPr>
      <w:rPr>
        <w:rFonts w:ascii="Wingdings" w:hAnsi="Wingdings" w:hint="default"/>
      </w:rPr>
    </w:lvl>
    <w:lvl w:ilvl="3" w:tplc="256E6DC6">
      <w:start w:val="1"/>
      <w:numFmt w:val="bullet"/>
      <w:lvlText w:val=""/>
      <w:lvlJc w:val="left"/>
      <w:pPr>
        <w:ind w:left="2880" w:hanging="360"/>
      </w:pPr>
      <w:rPr>
        <w:rFonts w:ascii="Symbol" w:hAnsi="Symbol" w:hint="default"/>
      </w:rPr>
    </w:lvl>
    <w:lvl w:ilvl="4" w:tplc="BA8615A6">
      <w:start w:val="1"/>
      <w:numFmt w:val="bullet"/>
      <w:lvlText w:val="o"/>
      <w:lvlJc w:val="left"/>
      <w:pPr>
        <w:ind w:left="3600" w:hanging="360"/>
      </w:pPr>
      <w:rPr>
        <w:rFonts w:ascii="Courier New" w:hAnsi="Courier New" w:hint="default"/>
      </w:rPr>
    </w:lvl>
    <w:lvl w:ilvl="5" w:tplc="078CD236">
      <w:start w:val="1"/>
      <w:numFmt w:val="bullet"/>
      <w:lvlText w:val=""/>
      <w:lvlJc w:val="left"/>
      <w:pPr>
        <w:ind w:left="4320" w:hanging="360"/>
      </w:pPr>
      <w:rPr>
        <w:rFonts w:ascii="Wingdings" w:hAnsi="Wingdings" w:hint="default"/>
      </w:rPr>
    </w:lvl>
    <w:lvl w:ilvl="6" w:tplc="090EA1E4">
      <w:start w:val="1"/>
      <w:numFmt w:val="bullet"/>
      <w:lvlText w:val=""/>
      <w:lvlJc w:val="left"/>
      <w:pPr>
        <w:ind w:left="5040" w:hanging="360"/>
      </w:pPr>
      <w:rPr>
        <w:rFonts w:ascii="Symbol" w:hAnsi="Symbol" w:hint="default"/>
      </w:rPr>
    </w:lvl>
    <w:lvl w:ilvl="7" w:tplc="10FCF542">
      <w:start w:val="1"/>
      <w:numFmt w:val="bullet"/>
      <w:lvlText w:val="o"/>
      <w:lvlJc w:val="left"/>
      <w:pPr>
        <w:ind w:left="5760" w:hanging="360"/>
      </w:pPr>
      <w:rPr>
        <w:rFonts w:ascii="Courier New" w:hAnsi="Courier New" w:hint="default"/>
      </w:rPr>
    </w:lvl>
    <w:lvl w:ilvl="8" w:tplc="84BEEE4C">
      <w:start w:val="1"/>
      <w:numFmt w:val="bullet"/>
      <w:lvlText w:val=""/>
      <w:lvlJc w:val="left"/>
      <w:pPr>
        <w:ind w:left="6480" w:hanging="360"/>
      </w:pPr>
      <w:rPr>
        <w:rFonts w:ascii="Wingdings" w:hAnsi="Wingdings" w:hint="default"/>
      </w:rPr>
    </w:lvl>
  </w:abstractNum>
  <w:abstractNum w:abstractNumId="26" w15:restartNumberingAfterBreak="0">
    <w:nsid w:val="2A3C0AF0"/>
    <w:multiLevelType w:val="hybridMultilevel"/>
    <w:tmpl w:val="78469A7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2B5B0F6A"/>
    <w:multiLevelType w:val="hybridMultilevel"/>
    <w:tmpl w:val="DA62795E"/>
    <w:lvl w:ilvl="0" w:tplc="FFFFFFFF">
      <w:start w:val="1"/>
      <w:numFmt w:val="bullet"/>
      <w:lvlText w:val="-"/>
      <w:lvlJc w:val="left"/>
      <w:pPr>
        <w:ind w:left="1146" w:hanging="360"/>
      </w:pPr>
    </w:lvl>
    <w:lvl w:ilvl="1" w:tplc="04130003">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8" w15:restartNumberingAfterBreak="0">
    <w:nsid w:val="33C376FB"/>
    <w:multiLevelType w:val="hybridMultilevel"/>
    <w:tmpl w:val="889E7DF2"/>
    <w:lvl w:ilvl="0" w:tplc="1BA638CC">
      <w:start w:val="1"/>
      <w:numFmt w:val="bullet"/>
      <w:lvlText w:val=""/>
      <w:lvlJc w:val="left"/>
      <w:pPr>
        <w:ind w:left="720" w:hanging="360"/>
      </w:pPr>
      <w:rPr>
        <w:rFonts w:ascii="Symbol" w:hAnsi="Symbol" w:hint="default"/>
      </w:rPr>
    </w:lvl>
    <w:lvl w:ilvl="1" w:tplc="7646C39C">
      <w:start w:val="1"/>
      <w:numFmt w:val="bullet"/>
      <w:lvlText w:val="o"/>
      <w:lvlJc w:val="left"/>
      <w:pPr>
        <w:ind w:left="1440" w:hanging="360"/>
      </w:pPr>
      <w:rPr>
        <w:rFonts w:ascii="Courier New" w:hAnsi="Courier New" w:hint="default"/>
      </w:rPr>
    </w:lvl>
    <w:lvl w:ilvl="2" w:tplc="AAE6EAFE">
      <w:start w:val="1"/>
      <w:numFmt w:val="bullet"/>
      <w:lvlText w:val=""/>
      <w:lvlJc w:val="left"/>
      <w:pPr>
        <w:ind w:left="2160" w:hanging="360"/>
      </w:pPr>
      <w:rPr>
        <w:rFonts w:ascii="Wingdings" w:hAnsi="Wingdings" w:hint="default"/>
      </w:rPr>
    </w:lvl>
    <w:lvl w:ilvl="3" w:tplc="AA421F0A">
      <w:start w:val="1"/>
      <w:numFmt w:val="bullet"/>
      <w:lvlText w:val=""/>
      <w:lvlJc w:val="left"/>
      <w:pPr>
        <w:ind w:left="2880" w:hanging="360"/>
      </w:pPr>
      <w:rPr>
        <w:rFonts w:ascii="Symbol" w:hAnsi="Symbol" w:hint="default"/>
      </w:rPr>
    </w:lvl>
    <w:lvl w:ilvl="4" w:tplc="1E0889EA">
      <w:start w:val="1"/>
      <w:numFmt w:val="bullet"/>
      <w:lvlText w:val="o"/>
      <w:lvlJc w:val="left"/>
      <w:pPr>
        <w:ind w:left="3600" w:hanging="360"/>
      </w:pPr>
      <w:rPr>
        <w:rFonts w:ascii="Courier New" w:hAnsi="Courier New" w:hint="default"/>
      </w:rPr>
    </w:lvl>
    <w:lvl w:ilvl="5" w:tplc="8006FC36">
      <w:start w:val="1"/>
      <w:numFmt w:val="bullet"/>
      <w:lvlText w:val=""/>
      <w:lvlJc w:val="left"/>
      <w:pPr>
        <w:ind w:left="4320" w:hanging="360"/>
      </w:pPr>
      <w:rPr>
        <w:rFonts w:ascii="Wingdings" w:hAnsi="Wingdings" w:hint="default"/>
      </w:rPr>
    </w:lvl>
    <w:lvl w:ilvl="6" w:tplc="5EFEC228">
      <w:start w:val="1"/>
      <w:numFmt w:val="bullet"/>
      <w:lvlText w:val=""/>
      <w:lvlJc w:val="left"/>
      <w:pPr>
        <w:ind w:left="5040" w:hanging="360"/>
      </w:pPr>
      <w:rPr>
        <w:rFonts w:ascii="Symbol" w:hAnsi="Symbol" w:hint="default"/>
      </w:rPr>
    </w:lvl>
    <w:lvl w:ilvl="7" w:tplc="25E41EC2">
      <w:start w:val="1"/>
      <w:numFmt w:val="bullet"/>
      <w:lvlText w:val="o"/>
      <w:lvlJc w:val="left"/>
      <w:pPr>
        <w:ind w:left="5760" w:hanging="360"/>
      </w:pPr>
      <w:rPr>
        <w:rFonts w:ascii="Courier New" w:hAnsi="Courier New" w:hint="default"/>
      </w:rPr>
    </w:lvl>
    <w:lvl w:ilvl="8" w:tplc="63960624">
      <w:start w:val="1"/>
      <w:numFmt w:val="bullet"/>
      <w:lvlText w:val=""/>
      <w:lvlJc w:val="left"/>
      <w:pPr>
        <w:ind w:left="6480" w:hanging="360"/>
      </w:pPr>
      <w:rPr>
        <w:rFonts w:ascii="Wingdings" w:hAnsi="Wingdings" w:hint="default"/>
      </w:rPr>
    </w:lvl>
  </w:abstractNum>
  <w:abstractNum w:abstractNumId="29" w15:restartNumberingAfterBreak="0">
    <w:nsid w:val="3518230D"/>
    <w:multiLevelType w:val="hybridMultilevel"/>
    <w:tmpl w:val="EF682B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5AC3C60"/>
    <w:multiLevelType w:val="hybridMultilevel"/>
    <w:tmpl w:val="DE3418A0"/>
    <w:lvl w:ilvl="0" w:tplc="05B40806">
      <w:start w:val="1"/>
      <w:numFmt w:val="bullet"/>
      <w:lvlText w:val=""/>
      <w:lvlJc w:val="left"/>
      <w:pPr>
        <w:ind w:left="720" w:hanging="360"/>
      </w:pPr>
      <w:rPr>
        <w:rFonts w:ascii="Symbol" w:hAnsi="Symbol" w:hint="default"/>
      </w:rPr>
    </w:lvl>
    <w:lvl w:ilvl="1" w:tplc="2BA4A1AC">
      <w:start w:val="1"/>
      <w:numFmt w:val="bullet"/>
      <w:lvlText w:val="o"/>
      <w:lvlJc w:val="left"/>
      <w:pPr>
        <w:ind w:left="1440" w:hanging="360"/>
      </w:pPr>
      <w:rPr>
        <w:rFonts w:ascii="Courier New" w:hAnsi="Courier New" w:hint="default"/>
      </w:rPr>
    </w:lvl>
    <w:lvl w:ilvl="2" w:tplc="BB449A16">
      <w:start w:val="1"/>
      <w:numFmt w:val="bullet"/>
      <w:lvlText w:val=""/>
      <w:lvlJc w:val="left"/>
      <w:pPr>
        <w:ind w:left="2160" w:hanging="360"/>
      </w:pPr>
      <w:rPr>
        <w:rFonts w:ascii="Wingdings" w:hAnsi="Wingdings" w:hint="default"/>
      </w:rPr>
    </w:lvl>
    <w:lvl w:ilvl="3" w:tplc="E31422AC">
      <w:start w:val="1"/>
      <w:numFmt w:val="bullet"/>
      <w:lvlText w:val=""/>
      <w:lvlJc w:val="left"/>
      <w:pPr>
        <w:ind w:left="2880" w:hanging="360"/>
      </w:pPr>
      <w:rPr>
        <w:rFonts w:ascii="Symbol" w:hAnsi="Symbol" w:hint="default"/>
      </w:rPr>
    </w:lvl>
    <w:lvl w:ilvl="4" w:tplc="66DA3268">
      <w:start w:val="1"/>
      <w:numFmt w:val="bullet"/>
      <w:lvlText w:val="o"/>
      <w:lvlJc w:val="left"/>
      <w:pPr>
        <w:ind w:left="3600" w:hanging="360"/>
      </w:pPr>
      <w:rPr>
        <w:rFonts w:ascii="Courier New" w:hAnsi="Courier New" w:hint="default"/>
      </w:rPr>
    </w:lvl>
    <w:lvl w:ilvl="5" w:tplc="48CE68DE">
      <w:start w:val="1"/>
      <w:numFmt w:val="bullet"/>
      <w:lvlText w:val=""/>
      <w:lvlJc w:val="left"/>
      <w:pPr>
        <w:ind w:left="4320" w:hanging="360"/>
      </w:pPr>
      <w:rPr>
        <w:rFonts w:ascii="Wingdings" w:hAnsi="Wingdings" w:hint="default"/>
      </w:rPr>
    </w:lvl>
    <w:lvl w:ilvl="6" w:tplc="9BC2F4B2">
      <w:start w:val="1"/>
      <w:numFmt w:val="bullet"/>
      <w:lvlText w:val=""/>
      <w:lvlJc w:val="left"/>
      <w:pPr>
        <w:ind w:left="5040" w:hanging="360"/>
      </w:pPr>
      <w:rPr>
        <w:rFonts w:ascii="Symbol" w:hAnsi="Symbol" w:hint="default"/>
      </w:rPr>
    </w:lvl>
    <w:lvl w:ilvl="7" w:tplc="E6EC69AE">
      <w:start w:val="1"/>
      <w:numFmt w:val="bullet"/>
      <w:lvlText w:val="o"/>
      <w:lvlJc w:val="left"/>
      <w:pPr>
        <w:ind w:left="5760" w:hanging="360"/>
      </w:pPr>
      <w:rPr>
        <w:rFonts w:ascii="Courier New" w:hAnsi="Courier New" w:hint="default"/>
      </w:rPr>
    </w:lvl>
    <w:lvl w:ilvl="8" w:tplc="CA1AF418">
      <w:start w:val="1"/>
      <w:numFmt w:val="bullet"/>
      <w:lvlText w:val=""/>
      <w:lvlJc w:val="left"/>
      <w:pPr>
        <w:ind w:left="6480" w:hanging="360"/>
      </w:pPr>
      <w:rPr>
        <w:rFonts w:ascii="Wingdings" w:hAnsi="Wingdings" w:hint="default"/>
      </w:rPr>
    </w:lvl>
  </w:abstractNum>
  <w:abstractNum w:abstractNumId="31" w15:restartNumberingAfterBreak="0">
    <w:nsid w:val="53A653FF"/>
    <w:multiLevelType w:val="hybridMultilevel"/>
    <w:tmpl w:val="563CA36A"/>
    <w:lvl w:ilvl="0" w:tplc="FFFFFFFF">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0E13908"/>
    <w:multiLevelType w:val="hybridMultilevel"/>
    <w:tmpl w:val="41B88A1E"/>
    <w:lvl w:ilvl="0" w:tplc="14C08BD4">
      <w:start w:val="1"/>
      <w:numFmt w:val="lowerLetter"/>
      <w:lvlText w:val="%1."/>
      <w:lvlJc w:val="left"/>
      <w:pPr>
        <w:ind w:left="720" w:hanging="360"/>
      </w:pPr>
    </w:lvl>
    <w:lvl w:ilvl="1" w:tplc="BE22D348">
      <w:start w:val="1"/>
      <w:numFmt w:val="lowerLetter"/>
      <w:lvlText w:val="%2."/>
      <w:lvlJc w:val="left"/>
      <w:pPr>
        <w:ind w:left="1440" w:hanging="360"/>
      </w:pPr>
    </w:lvl>
    <w:lvl w:ilvl="2" w:tplc="06BCA608">
      <w:start w:val="1"/>
      <w:numFmt w:val="lowerRoman"/>
      <w:lvlText w:val="%3."/>
      <w:lvlJc w:val="right"/>
      <w:pPr>
        <w:ind w:left="2160" w:hanging="180"/>
      </w:pPr>
    </w:lvl>
    <w:lvl w:ilvl="3" w:tplc="291CA4BA">
      <w:start w:val="1"/>
      <w:numFmt w:val="decimal"/>
      <w:lvlText w:val="%4."/>
      <w:lvlJc w:val="left"/>
      <w:pPr>
        <w:ind w:left="2880" w:hanging="360"/>
      </w:pPr>
    </w:lvl>
    <w:lvl w:ilvl="4" w:tplc="F52648AC">
      <w:start w:val="1"/>
      <w:numFmt w:val="lowerLetter"/>
      <w:lvlText w:val="%5."/>
      <w:lvlJc w:val="left"/>
      <w:pPr>
        <w:ind w:left="3600" w:hanging="360"/>
      </w:pPr>
    </w:lvl>
    <w:lvl w:ilvl="5" w:tplc="6728D860">
      <w:start w:val="1"/>
      <w:numFmt w:val="lowerRoman"/>
      <w:lvlText w:val="%6."/>
      <w:lvlJc w:val="right"/>
      <w:pPr>
        <w:ind w:left="4320" w:hanging="180"/>
      </w:pPr>
    </w:lvl>
    <w:lvl w:ilvl="6" w:tplc="67AE1E70">
      <w:start w:val="1"/>
      <w:numFmt w:val="decimal"/>
      <w:lvlText w:val="%7."/>
      <w:lvlJc w:val="left"/>
      <w:pPr>
        <w:ind w:left="5040" w:hanging="360"/>
      </w:pPr>
    </w:lvl>
    <w:lvl w:ilvl="7" w:tplc="2848A8CC">
      <w:start w:val="1"/>
      <w:numFmt w:val="lowerLetter"/>
      <w:lvlText w:val="%8."/>
      <w:lvlJc w:val="left"/>
      <w:pPr>
        <w:ind w:left="5760" w:hanging="360"/>
      </w:pPr>
    </w:lvl>
    <w:lvl w:ilvl="8" w:tplc="13E6AD2C">
      <w:start w:val="1"/>
      <w:numFmt w:val="lowerRoman"/>
      <w:lvlText w:val="%9."/>
      <w:lvlJc w:val="right"/>
      <w:pPr>
        <w:ind w:left="6480" w:hanging="180"/>
      </w:pPr>
    </w:lvl>
  </w:abstractNum>
  <w:abstractNum w:abstractNumId="33" w15:restartNumberingAfterBreak="0">
    <w:nsid w:val="733218FD"/>
    <w:multiLevelType w:val="hybridMultilevel"/>
    <w:tmpl w:val="9F2E1FBC"/>
    <w:lvl w:ilvl="0" w:tplc="F68E3C7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50F07B0"/>
    <w:multiLevelType w:val="hybridMultilevel"/>
    <w:tmpl w:val="4F1C397E"/>
    <w:lvl w:ilvl="0" w:tplc="FFFFFFFF">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91E3EF4"/>
    <w:multiLevelType w:val="hybridMultilevel"/>
    <w:tmpl w:val="C22A594C"/>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6" w15:restartNumberingAfterBreak="0">
    <w:nsid w:val="79AD3B4A"/>
    <w:multiLevelType w:val="hybridMultilevel"/>
    <w:tmpl w:val="9E3E54EE"/>
    <w:lvl w:ilvl="0" w:tplc="FFFFFFFF">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2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29"/>
  </w:num>
  <w:num w:numId="23">
    <w:abstractNumId w:val="35"/>
  </w:num>
  <w:num w:numId="24">
    <w:abstractNumId w:val="19"/>
  </w:num>
  <w:num w:numId="25">
    <w:abstractNumId w:val="33"/>
  </w:num>
  <w:num w:numId="26">
    <w:abstractNumId w:val="18"/>
  </w:num>
  <w:num w:numId="27">
    <w:abstractNumId w:val="36"/>
  </w:num>
  <w:num w:numId="28">
    <w:abstractNumId w:val="26"/>
  </w:num>
  <w:num w:numId="29">
    <w:abstractNumId w:val="20"/>
  </w:num>
  <w:num w:numId="30">
    <w:abstractNumId w:val="34"/>
  </w:num>
  <w:num w:numId="31">
    <w:abstractNumId w:val="27"/>
  </w:num>
  <w:num w:numId="32">
    <w:abstractNumId w:val="31"/>
  </w:num>
  <w:num w:numId="33">
    <w:abstractNumId w:val="22"/>
  </w:num>
  <w:num w:numId="34">
    <w:abstractNumId w:val="30"/>
  </w:num>
  <w:num w:numId="35">
    <w:abstractNumId w:val="21"/>
  </w:num>
  <w:num w:numId="36">
    <w:abstractNumId w:val="24"/>
  </w:num>
  <w:num w:numId="37">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FF"/>
    <w:rsid w:val="0000081B"/>
    <w:rsid w:val="000024C1"/>
    <w:rsid w:val="000033AA"/>
    <w:rsid w:val="00003CEB"/>
    <w:rsid w:val="0000745A"/>
    <w:rsid w:val="00011279"/>
    <w:rsid w:val="0001320D"/>
    <w:rsid w:val="000137D3"/>
    <w:rsid w:val="00013A47"/>
    <w:rsid w:val="0001706C"/>
    <w:rsid w:val="00020152"/>
    <w:rsid w:val="00020541"/>
    <w:rsid w:val="000226B2"/>
    <w:rsid w:val="00024E86"/>
    <w:rsid w:val="00032E0F"/>
    <w:rsid w:val="00035BE8"/>
    <w:rsid w:val="0003702B"/>
    <w:rsid w:val="00037963"/>
    <w:rsid w:val="0004140A"/>
    <w:rsid w:val="00050A41"/>
    <w:rsid w:val="0005244B"/>
    <w:rsid w:val="00053456"/>
    <w:rsid w:val="0005510C"/>
    <w:rsid w:val="00062DC1"/>
    <w:rsid w:val="00063111"/>
    <w:rsid w:val="00071317"/>
    <w:rsid w:val="00084809"/>
    <w:rsid w:val="000876E4"/>
    <w:rsid w:val="00087FC5"/>
    <w:rsid w:val="00092532"/>
    <w:rsid w:val="000A3E26"/>
    <w:rsid w:val="000A7062"/>
    <w:rsid w:val="000C0A16"/>
    <w:rsid w:val="000D0A0E"/>
    <w:rsid w:val="000E0AD7"/>
    <w:rsid w:val="000E5B8C"/>
    <w:rsid w:val="000E6662"/>
    <w:rsid w:val="000F2677"/>
    <w:rsid w:val="000F2A05"/>
    <w:rsid w:val="000F309D"/>
    <w:rsid w:val="000F3EB0"/>
    <w:rsid w:val="000F410D"/>
    <w:rsid w:val="000F6D5C"/>
    <w:rsid w:val="00106B31"/>
    <w:rsid w:val="00113EA4"/>
    <w:rsid w:val="0012476D"/>
    <w:rsid w:val="001308B1"/>
    <w:rsid w:val="001311A0"/>
    <w:rsid w:val="00132E7E"/>
    <w:rsid w:val="00135364"/>
    <w:rsid w:val="00136571"/>
    <w:rsid w:val="00136BB4"/>
    <w:rsid w:val="00137248"/>
    <w:rsid w:val="001430FE"/>
    <w:rsid w:val="00146D9B"/>
    <w:rsid w:val="001543C1"/>
    <w:rsid w:val="00166751"/>
    <w:rsid w:val="00166D35"/>
    <w:rsid w:val="001676D9"/>
    <w:rsid w:val="00167DC1"/>
    <w:rsid w:val="00171849"/>
    <w:rsid w:val="001A0381"/>
    <w:rsid w:val="001A5762"/>
    <w:rsid w:val="001B650C"/>
    <w:rsid w:val="001B72E1"/>
    <w:rsid w:val="001B7E21"/>
    <w:rsid w:val="001C0E07"/>
    <w:rsid w:val="001C4BA8"/>
    <w:rsid w:val="001C68AB"/>
    <w:rsid w:val="001D1420"/>
    <w:rsid w:val="001D4B9E"/>
    <w:rsid w:val="001E16FD"/>
    <w:rsid w:val="001E31A4"/>
    <w:rsid w:val="001E5820"/>
    <w:rsid w:val="001F2D72"/>
    <w:rsid w:val="0020035C"/>
    <w:rsid w:val="00201A22"/>
    <w:rsid w:val="00206210"/>
    <w:rsid w:val="00210844"/>
    <w:rsid w:val="00222B1D"/>
    <w:rsid w:val="00223335"/>
    <w:rsid w:val="00223FC8"/>
    <w:rsid w:val="00227C89"/>
    <w:rsid w:val="00236D77"/>
    <w:rsid w:val="0023DE12"/>
    <w:rsid w:val="002449B2"/>
    <w:rsid w:val="00251239"/>
    <w:rsid w:val="00252209"/>
    <w:rsid w:val="00257100"/>
    <w:rsid w:val="00260845"/>
    <w:rsid w:val="00266D04"/>
    <w:rsid w:val="00271193"/>
    <w:rsid w:val="00271D7E"/>
    <w:rsid w:val="00274438"/>
    <w:rsid w:val="00277A73"/>
    <w:rsid w:val="00277ADA"/>
    <w:rsid w:val="00277B1F"/>
    <w:rsid w:val="002801BD"/>
    <w:rsid w:val="00282F83"/>
    <w:rsid w:val="00297440"/>
    <w:rsid w:val="002A18C6"/>
    <w:rsid w:val="002A4FC6"/>
    <w:rsid w:val="002A514C"/>
    <w:rsid w:val="002A7064"/>
    <w:rsid w:val="002B42E4"/>
    <w:rsid w:val="002B430D"/>
    <w:rsid w:val="002B5589"/>
    <w:rsid w:val="002B5833"/>
    <w:rsid w:val="002D1376"/>
    <w:rsid w:val="002D2720"/>
    <w:rsid w:val="002D5AA7"/>
    <w:rsid w:val="002F16C1"/>
    <w:rsid w:val="00300AAB"/>
    <w:rsid w:val="00302E46"/>
    <w:rsid w:val="0031451F"/>
    <w:rsid w:val="00315DF2"/>
    <w:rsid w:val="00316F74"/>
    <w:rsid w:val="00320EB2"/>
    <w:rsid w:val="0032597E"/>
    <w:rsid w:val="003267F0"/>
    <w:rsid w:val="003275FE"/>
    <w:rsid w:val="00334F35"/>
    <w:rsid w:val="00335D09"/>
    <w:rsid w:val="00337412"/>
    <w:rsid w:val="003411E1"/>
    <w:rsid w:val="00344A95"/>
    <w:rsid w:val="0035075A"/>
    <w:rsid w:val="00353B7C"/>
    <w:rsid w:val="003547DC"/>
    <w:rsid w:val="0036001D"/>
    <w:rsid w:val="00361387"/>
    <w:rsid w:val="003648DF"/>
    <w:rsid w:val="003653F1"/>
    <w:rsid w:val="003705BB"/>
    <w:rsid w:val="00372821"/>
    <w:rsid w:val="00375675"/>
    <w:rsid w:val="00377543"/>
    <w:rsid w:val="00380B8E"/>
    <w:rsid w:val="003979D4"/>
    <w:rsid w:val="003A0B6E"/>
    <w:rsid w:val="003A72BE"/>
    <w:rsid w:val="003B08BA"/>
    <w:rsid w:val="003B3618"/>
    <w:rsid w:val="003B5168"/>
    <w:rsid w:val="003B7F2E"/>
    <w:rsid w:val="003C02BF"/>
    <w:rsid w:val="003C2D61"/>
    <w:rsid w:val="003C71E5"/>
    <w:rsid w:val="003C71F7"/>
    <w:rsid w:val="003E13EC"/>
    <w:rsid w:val="003E1458"/>
    <w:rsid w:val="003E4A88"/>
    <w:rsid w:val="003F2E03"/>
    <w:rsid w:val="00421BD8"/>
    <w:rsid w:val="00421DE2"/>
    <w:rsid w:val="00421EFF"/>
    <w:rsid w:val="00425273"/>
    <w:rsid w:val="004263CC"/>
    <w:rsid w:val="00426625"/>
    <w:rsid w:val="00432EC2"/>
    <w:rsid w:val="00437EC6"/>
    <w:rsid w:val="00443AD2"/>
    <w:rsid w:val="004445E2"/>
    <w:rsid w:val="004507FD"/>
    <w:rsid w:val="00451F75"/>
    <w:rsid w:val="00453B48"/>
    <w:rsid w:val="00453C3A"/>
    <w:rsid w:val="004547E5"/>
    <w:rsid w:val="004722BB"/>
    <w:rsid w:val="00481686"/>
    <w:rsid w:val="00482508"/>
    <w:rsid w:val="00486BF4"/>
    <w:rsid w:val="00487394"/>
    <w:rsid w:val="00490353"/>
    <w:rsid w:val="00490B0F"/>
    <w:rsid w:val="00492731"/>
    <w:rsid w:val="00492BD5"/>
    <w:rsid w:val="004939FD"/>
    <w:rsid w:val="004A0DF9"/>
    <w:rsid w:val="004A24E3"/>
    <w:rsid w:val="004A7C04"/>
    <w:rsid w:val="004B494A"/>
    <w:rsid w:val="004B7844"/>
    <w:rsid w:val="004B7AD3"/>
    <w:rsid w:val="004C1D97"/>
    <w:rsid w:val="004C271F"/>
    <w:rsid w:val="004C29FE"/>
    <w:rsid w:val="004D18A0"/>
    <w:rsid w:val="004D25AD"/>
    <w:rsid w:val="004D4949"/>
    <w:rsid w:val="004E20EE"/>
    <w:rsid w:val="004E4F63"/>
    <w:rsid w:val="004F0362"/>
    <w:rsid w:val="004F49E9"/>
    <w:rsid w:val="004F6123"/>
    <w:rsid w:val="00504589"/>
    <w:rsid w:val="00505DB9"/>
    <w:rsid w:val="005102E0"/>
    <w:rsid w:val="0052016E"/>
    <w:rsid w:val="00522EA8"/>
    <w:rsid w:val="005259CE"/>
    <w:rsid w:val="00532904"/>
    <w:rsid w:val="005343A3"/>
    <w:rsid w:val="00541B55"/>
    <w:rsid w:val="00542F11"/>
    <w:rsid w:val="005574AD"/>
    <w:rsid w:val="00557BAA"/>
    <w:rsid w:val="0056375F"/>
    <w:rsid w:val="00563913"/>
    <w:rsid w:val="0056607F"/>
    <w:rsid w:val="0057076D"/>
    <w:rsid w:val="00573DD0"/>
    <w:rsid w:val="00574E1B"/>
    <w:rsid w:val="005838B1"/>
    <w:rsid w:val="00587EE1"/>
    <w:rsid w:val="00591B5E"/>
    <w:rsid w:val="00597479"/>
    <w:rsid w:val="005A183C"/>
    <w:rsid w:val="005A399C"/>
    <w:rsid w:val="005B1838"/>
    <w:rsid w:val="005B225D"/>
    <w:rsid w:val="005B527F"/>
    <w:rsid w:val="005B655A"/>
    <w:rsid w:val="005C4896"/>
    <w:rsid w:val="005C5E97"/>
    <w:rsid w:val="005D5BF1"/>
    <w:rsid w:val="005D7F6A"/>
    <w:rsid w:val="005E585C"/>
    <w:rsid w:val="0060081E"/>
    <w:rsid w:val="006056BE"/>
    <w:rsid w:val="00614B60"/>
    <w:rsid w:val="0061501C"/>
    <w:rsid w:val="00617C0F"/>
    <w:rsid w:val="0061D0EF"/>
    <w:rsid w:val="0062171C"/>
    <w:rsid w:val="006277FD"/>
    <w:rsid w:val="00637A63"/>
    <w:rsid w:val="006406B6"/>
    <w:rsid w:val="00641954"/>
    <w:rsid w:val="00643624"/>
    <w:rsid w:val="006438A4"/>
    <w:rsid w:val="00644C69"/>
    <w:rsid w:val="00646276"/>
    <w:rsid w:val="006521FB"/>
    <w:rsid w:val="00656EE8"/>
    <w:rsid w:val="006665E7"/>
    <w:rsid w:val="00670AD4"/>
    <w:rsid w:val="00670B5D"/>
    <w:rsid w:val="00673465"/>
    <w:rsid w:val="006737CD"/>
    <w:rsid w:val="00675925"/>
    <w:rsid w:val="006809F8"/>
    <w:rsid w:val="00681892"/>
    <w:rsid w:val="006823CB"/>
    <w:rsid w:val="00686DCB"/>
    <w:rsid w:val="00696F88"/>
    <w:rsid w:val="006A556C"/>
    <w:rsid w:val="006B01FD"/>
    <w:rsid w:val="006B7FAE"/>
    <w:rsid w:val="006C003C"/>
    <w:rsid w:val="006C37BC"/>
    <w:rsid w:val="006C389D"/>
    <w:rsid w:val="006D3516"/>
    <w:rsid w:val="006D4546"/>
    <w:rsid w:val="006D6F1D"/>
    <w:rsid w:val="006D7236"/>
    <w:rsid w:val="006D72B7"/>
    <w:rsid w:val="006E6B2F"/>
    <w:rsid w:val="006F52D5"/>
    <w:rsid w:val="007013CC"/>
    <w:rsid w:val="00701BBE"/>
    <w:rsid w:val="00722BB4"/>
    <w:rsid w:val="00732168"/>
    <w:rsid w:val="007335DE"/>
    <w:rsid w:val="00733E3B"/>
    <w:rsid w:val="0075139A"/>
    <w:rsid w:val="00751570"/>
    <w:rsid w:val="007564E1"/>
    <w:rsid w:val="007609B5"/>
    <w:rsid w:val="00764D4A"/>
    <w:rsid w:val="007663F8"/>
    <w:rsid w:val="007667FE"/>
    <w:rsid w:val="00770558"/>
    <w:rsid w:val="00773C10"/>
    <w:rsid w:val="00774470"/>
    <w:rsid w:val="00776656"/>
    <w:rsid w:val="00776970"/>
    <w:rsid w:val="00781108"/>
    <w:rsid w:val="0078709A"/>
    <w:rsid w:val="00790E08"/>
    <w:rsid w:val="00793BAA"/>
    <w:rsid w:val="00794CF0"/>
    <w:rsid w:val="00796DE3"/>
    <w:rsid w:val="0079756F"/>
    <w:rsid w:val="00797BA5"/>
    <w:rsid w:val="007A384D"/>
    <w:rsid w:val="007A6053"/>
    <w:rsid w:val="007B0AA7"/>
    <w:rsid w:val="007B6802"/>
    <w:rsid w:val="007B7FC3"/>
    <w:rsid w:val="007C0289"/>
    <w:rsid w:val="007C13A7"/>
    <w:rsid w:val="007C36C3"/>
    <w:rsid w:val="007C5937"/>
    <w:rsid w:val="007D20A2"/>
    <w:rsid w:val="007D5CEA"/>
    <w:rsid w:val="007D7277"/>
    <w:rsid w:val="007E4A0D"/>
    <w:rsid w:val="007E6C29"/>
    <w:rsid w:val="007E7DFA"/>
    <w:rsid w:val="007F042D"/>
    <w:rsid w:val="0080101A"/>
    <w:rsid w:val="00801C9B"/>
    <w:rsid w:val="00816206"/>
    <w:rsid w:val="00817B37"/>
    <w:rsid w:val="00834987"/>
    <w:rsid w:val="00835C01"/>
    <w:rsid w:val="008409B3"/>
    <w:rsid w:val="00841316"/>
    <w:rsid w:val="0084567B"/>
    <w:rsid w:val="00845EA2"/>
    <w:rsid w:val="008471D1"/>
    <w:rsid w:val="0086026C"/>
    <w:rsid w:val="008633B6"/>
    <w:rsid w:val="00867175"/>
    <w:rsid w:val="00873A10"/>
    <w:rsid w:val="00876446"/>
    <w:rsid w:val="00876B4F"/>
    <w:rsid w:val="008805DB"/>
    <w:rsid w:val="00887F6E"/>
    <w:rsid w:val="00891501"/>
    <w:rsid w:val="00896B24"/>
    <w:rsid w:val="008B4C0D"/>
    <w:rsid w:val="008C6FCB"/>
    <w:rsid w:val="008D2E4D"/>
    <w:rsid w:val="008D4F92"/>
    <w:rsid w:val="008E7272"/>
    <w:rsid w:val="00901832"/>
    <w:rsid w:val="00903262"/>
    <w:rsid w:val="00904B12"/>
    <w:rsid w:val="0091046D"/>
    <w:rsid w:val="00920581"/>
    <w:rsid w:val="0092136A"/>
    <w:rsid w:val="00925DCD"/>
    <w:rsid w:val="009279A1"/>
    <w:rsid w:val="00931787"/>
    <w:rsid w:val="00932608"/>
    <w:rsid w:val="009340CE"/>
    <w:rsid w:val="009378B1"/>
    <w:rsid w:val="00947BB4"/>
    <w:rsid w:val="00950266"/>
    <w:rsid w:val="009548D6"/>
    <w:rsid w:val="0096312C"/>
    <w:rsid w:val="0096397D"/>
    <w:rsid w:val="00970539"/>
    <w:rsid w:val="009714CB"/>
    <w:rsid w:val="00991E82"/>
    <w:rsid w:val="00992B65"/>
    <w:rsid w:val="009950FA"/>
    <w:rsid w:val="009A23DD"/>
    <w:rsid w:val="009A26EF"/>
    <w:rsid w:val="009A300E"/>
    <w:rsid w:val="009A3F8D"/>
    <w:rsid w:val="009A5397"/>
    <w:rsid w:val="009A78ED"/>
    <w:rsid w:val="009B1D92"/>
    <w:rsid w:val="009B2266"/>
    <w:rsid w:val="009B2F13"/>
    <w:rsid w:val="009B626D"/>
    <w:rsid w:val="009C216A"/>
    <w:rsid w:val="009C6279"/>
    <w:rsid w:val="009D4E2F"/>
    <w:rsid w:val="009E6F3B"/>
    <w:rsid w:val="009F3BB6"/>
    <w:rsid w:val="00A04AC8"/>
    <w:rsid w:val="00A123C7"/>
    <w:rsid w:val="00A14339"/>
    <w:rsid w:val="00A1623B"/>
    <w:rsid w:val="00A16BE4"/>
    <w:rsid w:val="00A2511C"/>
    <w:rsid w:val="00A258CD"/>
    <w:rsid w:val="00A260F7"/>
    <w:rsid w:val="00A27F44"/>
    <w:rsid w:val="00A42FBC"/>
    <w:rsid w:val="00A503D6"/>
    <w:rsid w:val="00A53413"/>
    <w:rsid w:val="00A611FC"/>
    <w:rsid w:val="00A6413D"/>
    <w:rsid w:val="00A77AB5"/>
    <w:rsid w:val="00A81AEE"/>
    <w:rsid w:val="00A82533"/>
    <w:rsid w:val="00A9246D"/>
    <w:rsid w:val="00A9351A"/>
    <w:rsid w:val="00A94CB4"/>
    <w:rsid w:val="00A97000"/>
    <w:rsid w:val="00AA167B"/>
    <w:rsid w:val="00AA6B2D"/>
    <w:rsid w:val="00AB198B"/>
    <w:rsid w:val="00AB3169"/>
    <w:rsid w:val="00AB580F"/>
    <w:rsid w:val="00AB5E69"/>
    <w:rsid w:val="00AC27AA"/>
    <w:rsid w:val="00AD2137"/>
    <w:rsid w:val="00AD7720"/>
    <w:rsid w:val="00AE7EC7"/>
    <w:rsid w:val="00B03797"/>
    <w:rsid w:val="00B06BAD"/>
    <w:rsid w:val="00B07D16"/>
    <w:rsid w:val="00B21AA6"/>
    <w:rsid w:val="00B24B2B"/>
    <w:rsid w:val="00B24BAA"/>
    <w:rsid w:val="00B43FDB"/>
    <w:rsid w:val="00B46F87"/>
    <w:rsid w:val="00B539B1"/>
    <w:rsid w:val="00B57B12"/>
    <w:rsid w:val="00B628BC"/>
    <w:rsid w:val="00B66CE9"/>
    <w:rsid w:val="00B72FDB"/>
    <w:rsid w:val="00B800BC"/>
    <w:rsid w:val="00B805FF"/>
    <w:rsid w:val="00B868C9"/>
    <w:rsid w:val="00B9427E"/>
    <w:rsid w:val="00BA0C3D"/>
    <w:rsid w:val="00BA5EDA"/>
    <w:rsid w:val="00BA6621"/>
    <w:rsid w:val="00BC1E03"/>
    <w:rsid w:val="00BC310D"/>
    <w:rsid w:val="00BC43D2"/>
    <w:rsid w:val="00BC5655"/>
    <w:rsid w:val="00BD1EDD"/>
    <w:rsid w:val="00BD2867"/>
    <w:rsid w:val="00BD29E7"/>
    <w:rsid w:val="00BD6419"/>
    <w:rsid w:val="00BD7725"/>
    <w:rsid w:val="00BE08B2"/>
    <w:rsid w:val="00BE0F76"/>
    <w:rsid w:val="00BE284D"/>
    <w:rsid w:val="00BE3024"/>
    <w:rsid w:val="00BE414D"/>
    <w:rsid w:val="00BF05F3"/>
    <w:rsid w:val="00BF3334"/>
    <w:rsid w:val="00C14EBD"/>
    <w:rsid w:val="00C20B6B"/>
    <w:rsid w:val="00C24CB5"/>
    <w:rsid w:val="00C253C8"/>
    <w:rsid w:val="00C25869"/>
    <w:rsid w:val="00C3239A"/>
    <w:rsid w:val="00C34558"/>
    <w:rsid w:val="00C35C9A"/>
    <w:rsid w:val="00C4363A"/>
    <w:rsid w:val="00C43764"/>
    <w:rsid w:val="00C51B9A"/>
    <w:rsid w:val="00C55D2F"/>
    <w:rsid w:val="00C62498"/>
    <w:rsid w:val="00C65C2D"/>
    <w:rsid w:val="00C67755"/>
    <w:rsid w:val="00C7380F"/>
    <w:rsid w:val="00C749B0"/>
    <w:rsid w:val="00C784A8"/>
    <w:rsid w:val="00C809D4"/>
    <w:rsid w:val="00C81985"/>
    <w:rsid w:val="00C83589"/>
    <w:rsid w:val="00C8398F"/>
    <w:rsid w:val="00C95A91"/>
    <w:rsid w:val="00C96150"/>
    <w:rsid w:val="00CA1CEE"/>
    <w:rsid w:val="00CA3B77"/>
    <w:rsid w:val="00CA538E"/>
    <w:rsid w:val="00CB0C87"/>
    <w:rsid w:val="00CB49EE"/>
    <w:rsid w:val="00CB4B23"/>
    <w:rsid w:val="00CB4C97"/>
    <w:rsid w:val="00CB7201"/>
    <w:rsid w:val="00CC1C7E"/>
    <w:rsid w:val="00CC33F3"/>
    <w:rsid w:val="00CD292A"/>
    <w:rsid w:val="00CD400C"/>
    <w:rsid w:val="00CD7609"/>
    <w:rsid w:val="00CE305E"/>
    <w:rsid w:val="00CE3346"/>
    <w:rsid w:val="00CE526A"/>
    <w:rsid w:val="00CE638F"/>
    <w:rsid w:val="00CE75CF"/>
    <w:rsid w:val="00D01E6B"/>
    <w:rsid w:val="00D1181F"/>
    <w:rsid w:val="00D12837"/>
    <w:rsid w:val="00D23450"/>
    <w:rsid w:val="00D235BC"/>
    <w:rsid w:val="00D2441B"/>
    <w:rsid w:val="00D26F7D"/>
    <w:rsid w:val="00D357AC"/>
    <w:rsid w:val="00D36EB6"/>
    <w:rsid w:val="00D37E3C"/>
    <w:rsid w:val="00D41BFF"/>
    <w:rsid w:val="00D425DA"/>
    <w:rsid w:val="00D42851"/>
    <w:rsid w:val="00D45FFA"/>
    <w:rsid w:val="00D47799"/>
    <w:rsid w:val="00D55BCC"/>
    <w:rsid w:val="00D61921"/>
    <w:rsid w:val="00D61DF5"/>
    <w:rsid w:val="00D67331"/>
    <w:rsid w:val="00D7035A"/>
    <w:rsid w:val="00D70DEF"/>
    <w:rsid w:val="00D70F70"/>
    <w:rsid w:val="00D72C65"/>
    <w:rsid w:val="00D73493"/>
    <w:rsid w:val="00D764C8"/>
    <w:rsid w:val="00D93B94"/>
    <w:rsid w:val="00D95687"/>
    <w:rsid w:val="00D97228"/>
    <w:rsid w:val="00DA3C5C"/>
    <w:rsid w:val="00DA4072"/>
    <w:rsid w:val="00DB0C73"/>
    <w:rsid w:val="00DB3D69"/>
    <w:rsid w:val="00DC082A"/>
    <w:rsid w:val="00DD57F9"/>
    <w:rsid w:val="00DE09E3"/>
    <w:rsid w:val="00DE0D7A"/>
    <w:rsid w:val="00DE2EFF"/>
    <w:rsid w:val="00DE4016"/>
    <w:rsid w:val="00DE4F53"/>
    <w:rsid w:val="00DF0B1D"/>
    <w:rsid w:val="00E01113"/>
    <w:rsid w:val="00E01ED5"/>
    <w:rsid w:val="00E0204F"/>
    <w:rsid w:val="00E052D4"/>
    <w:rsid w:val="00E11113"/>
    <w:rsid w:val="00E15822"/>
    <w:rsid w:val="00E175DE"/>
    <w:rsid w:val="00E24968"/>
    <w:rsid w:val="00E333CD"/>
    <w:rsid w:val="00E400BD"/>
    <w:rsid w:val="00E52868"/>
    <w:rsid w:val="00E62B32"/>
    <w:rsid w:val="00E81423"/>
    <w:rsid w:val="00E82B66"/>
    <w:rsid w:val="00E834C6"/>
    <w:rsid w:val="00E83647"/>
    <w:rsid w:val="00E92903"/>
    <w:rsid w:val="00EA343C"/>
    <w:rsid w:val="00EA4FFC"/>
    <w:rsid w:val="00EC2DAF"/>
    <w:rsid w:val="00EC39B6"/>
    <w:rsid w:val="00EC53DE"/>
    <w:rsid w:val="00EC6DD6"/>
    <w:rsid w:val="00ED33CB"/>
    <w:rsid w:val="00ED683F"/>
    <w:rsid w:val="00EE653C"/>
    <w:rsid w:val="00EF2BAA"/>
    <w:rsid w:val="00EF4ECE"/>
    <w:rsid w:val="00EF6388"/>
    <w:rsid w:val="00EF659A"/>
    <w:rsid w:val="00EF6F90"/>
    <w:rsid w:val="00F0499A"/>
    <w:rsid w:val="00F06604"/>
    <w:rsid w:val="00F07206"/>
    <w:rsid w:val="00F11FBD"/>
    <w:rsid w:val="00F12833"/>
    <w:rsid w:val="00F15846"/>
    <w:rsid w:val="00F172D1"/>
    <w:rsid w:val="00F208F7"/>
    <w:rsid w:val="00F22E02"/>
    <w:rsid w:val="00F277C4"/>
    <w:rsid w:val="00F30809"/>
    <w:rsid w:val="00F33312"/>
    <w:rsid w:val="00F344BD"/>
    <w:rsid w:val="00F35E88"/>
    <w:rsid w:val="00F37953"/>
    <w:rsid w:val="00F405F4"/>
    <w:rsid w:val="00F4701B"/>
    <w:rsid w:val="00F77973"/>
    <w:rsid w:val="00F83675"/>
    <w:rsid w:val="00F8642D"/>
    <w:rsid w:val="00F93C20"/>
    <w:rsid w:val="00FA2877"/>
    <w:rsid w:val="00FA39B1"/>
    <w:rsid w:val="00FB0E1C"/>
    <w:rsid w:val="00FB36A8"/>
    <w:rsid w:val="00FB7099"/>
    <w:rsid w:val="00FB7E4E"/>
    <w:rsid w:val="00FC34DC"/>
    <w:rsid w:val="00FD3ABD"/>
    <w:rsid w:val="00FE0A21"/>
    <w:rsid w:val="00FE3131"/>
    <w:rsid w:val="00FE712C"/>
    <w:rsid w:val="00FE7A2D"/>
    <w:rsid w:val="00FF1F98"/>
    <w:rsid w:val="00FF3320"/>
    <w:rsid w:val="010631AF"/>
    <w:rsid w:val="01199628"/>
    <w:rsid w:val="014E845F"/>
    <w:rsid w:val="018D1FB6"/>
    <w:rsid w:val="01A5A8FB"/>
    <w:rsid w:val="01B1850F"/>
    <w:rsid w:val="01B97DB0"/>
    <w:rsid w:val="01DBB479"/>
    <w:rsid w:val="02001046"/>
    <w:rsid w:val="0248DBC3"/>
    <w:rsid w:val="02618B1E"/>
    <w:rsid w:val="0292C9E5"/>
    <w:rsid w:val="02D0207D"/>
    <w:rsid w:val="02D696C4"/>
    <w:rsid w:val="02F4C632"/>
    <w:rsid w:val="0319F93E"/>
    <w:rsid w:val="033202A3"/>
    <w:rsid w:val="033C596A"/>
    <w:rsid w:val="036054F0"/>
    <w:rsid w:val="039B4D41"/>
    <w:rsid w:val="03B78669"/>
    <w:rsid w:val="03C164C1"/>
    <w:rsid w:val="03C57FEC"/>
    <w:rsid w:val="03C82527"/>
    <w:rsid w:val="03D5B7F9"/>
    <w:rsid w:val="03E57719"/>
    <w:rsid w:val="03E82C02"/>
    <w:rsid w:val="03F07656"/>
    <w:rsid w:val="0432720E"/>
    <w:rsid w:val="04706392"/>
    <w:rsid w:val="0476386C"/>
    <w:rsid w:val="0478CAEB"/>
    <w:rsid w:val="04AB6B07"/>
    <w:rsid w:val="04AFC73E"/>
    <w:rsid w:val="04E6FB61"/>
    <w:rsid w:val="04E75348"/>
    <w:rsid w:val="04F3A702"/>
    <w:rsid w:val="0514C59B"/>
    <w:rsid w:val="052D552E"/>
    <w:rsid w:val="052E4A45"/>
    <w:rsid w:val="053FACEA"/>
    <w:rsid w:val="0564BC85"/>
    <w:rsid w:val="0587F109"/>
    <w:rsid w:val="05A62365"/>
    <w:rsid w:val="05C4B3C3"/>
    <w:rsid w:val="06327E6C"/>
    <w:rsid w:val="0648E625"/>
    <w:rsid w:val="0698BE0A"/>
    <w:rsid w:val="0775A340"/>
    <w:rsid w:val="07833D72"/>
    <w:rsid w:val="07B042DB"/>
    <w:rsid w:val="0875B28B"/>
    <w:rsid w:val="08966AF1"/>
    <w:rsid w:val="09062461"/>
    <w:rsid w:val="0911689B"/>
    <w:rsid w:val="09184C64"/>
    <w:rsid w:val="092C3DA4"/>
    <w:rsid w:val="0939D120"/>
    <w:rsid w:val="094C070F"/>
    <w:rsid w:val="09671E79"/>
    <w:rsid w:val="09926C08"/>
    <w:rsid w:val="099DD107"/>
    <w:rsid w:val="09AB354C"/>
    <w:rsid w:val="09B20CAE"/>
    <w:rsid w:val="09F12036"/>
    <w:rsid w:val="09F82C3C"/>
    <w:rsid w:val="0A3CEA92"/>
    <w:rsid w:val="0A85600B"/>
    <w:rsid w:val="0A87E62E"/>
    <w:rsid w:val="0B9E8C7A"/>
    <w:rsid w:val="0BE04BDD"/>
    <w:rsid w:val="0BE28ECB"/>
    <w:rsid w:val="0BE9ED6C"/>
    <w:rsid w:val="0C3EA459"/>
    <w:rsid w:val="0C48E7D4"/>
    <w:rsid w:val="0CE0ACF0"/>
    <w:rsid w:val="0CF898D9"/>
    <w:rsid w:val="0CFCCAB3"/>
    <w:rsid w:val="0D2D1754"/>
    <w:rsid w:val="0D61013B"/>
    <w:rsid w:val="0D715C72"/>
    <w:rsid w:val="0D9AF074"/>
    <w:rsid w:val="0DC867A3"/>
    <w:rsid w:val="0DF2EC5F"/>
    <w:rsid w:val="0E05005F"/>
    <w:rsid w:val="0E666385"/>
    <w:rsid w:val="0E7567D3"/>
    <w:rsid w:val="0E9B5E8D"/>
    <w:rsid w:val="0EA286DC"/>
    <w:rsid w:val="0EA581A4"/>
    <w:rsid w:val="0F2A411A"/>
    <w:rsid w:val="0F4328A4"/>
    <w:rsid w:val="0F674B65"/>
    <w:rsid w:val="0F7D9F98"/>
    <w:rsid w:val="0F8CF4A0"/>
    <w:rsid w:val="0FB58E02"/>
    <w:rsid w:val="0FD8F32A"/>
    <w:rsid w:val="1028A51D"/>
    <w:rsid w:val="10398267"/>
    <w:rsid w:val="1058289C"/>
    <w:rsid w:val="1067C7B0"/>
    <w:rsid w:val="109191D9"/>
    <w:rsid w:val="10DDAABA"/>
    <w:rsid w:val="10E5E2CC"/>
    <w:rsid w:val="10F48A6E"/>
    <w:rsid w:val="11103E65"/>
    <w:rsid w:val="11197F84"/>
    <w:rsid w:val="111FD14A"/>
    <w:rsid w:val="112F8864"/>
    <w:rsid w:val="11674B2E"/>
    <w:rsid w:val="116779C4"/>
    <w:rsid w:val="11A736F9"/>
    <w:rsid w:val="11AFA7A3"/>
    <w:rsid w:val="11B6326E"/>
    <w:rsid w:val="11EABDF9"/>
    <w:rsid w:val="11F6007F"/>
    <w:rsid w:val="12022EA2"/>
    <w:rsid w:val="120B4843"/>
    <w:rsid w:val="122AB89B"/>
    <w:rsid w:val="1237D781"/>
    <w:rsid w:val="1259FC0F"/>
    <w:rsid w:val="125ADC80"/>
    <w:rsid w:val="126AEEEC"/>
    <w:rsid w:val="12B7FFC4"/>
    <w:rsid w:val="12CA6080"/>
    <w:rsid w:val="12E7CB17"/>
    <w:rsid w:val="12F1C962"/>
    <w:rsid w:val="12F9D4FC"/>
    <w:rsid w:val="12FD46A8"/>
    <w:rsid w:val="130F603F"/>
    <w:rsid w:val="132E1C0E"/>
    <w:rsid w:val="133484C1"/>
    <w:rsid w:val="1335730D"/>
    <w:rsid w:val="1345FD65"/>
    <w:rsid w:val="13562832"/>
    <w:rsid w:val="13885E4A"/>
    <w:rsid w:val="13B8AFDB"/>
    <w:rsid w:val="13D97936"/>
    <w:rsid w:val="13E5BD97"/>
    <w:rsid w:val="13E5F2A5"/>
    <w:rsid w:val="141245C1"/>
    <w:rsid w:val="141B76FC"/>
    <w:rsid w:val="142FF7EA"/>
    <w:rsid w:val="1432911C"/>
    <w:rsid w:val="1469378F"/>
    <w:rsid w:val="146F1C02"/>
    <w:rsid w:val="147AFAA3"/>
    <w:rsid w:val="14AD9706"/>
    <w:rsid w:val="14B15441"/>
    <w:rsid w:val="14D9ED19"/>
    <w:rsid w:val="14DB5092"/>
    <w:rsid w:val="1569B4B1"/>
    <w:rsid w:val="1572D378"/>
    <w:rsid w:val="1595EADF"/>
    <w:rsid w:val="160C003F"/>
    <w:rsid w:val="166CD768"/>
    <w:rsid w:val="167544D0"/>
    <w:rsid w:val="1698A219"/>
    <w:rsid w:val="16ACCB88"/>
    <w:rsid w:val="16DCB78B"/>
    <w:rsid w:val="16E524C9"/>
    <w:rsid w:val="16EF34E6"/>
    <w:rsid w:val="171A81DB"/>
    <w:rsid w:val="17396530"/>
    <w:rsid w:val="17736F1C"/>
    <w:rsid w:val="17971DCC"/>
    <w:rsid w:val="17A6FF6F"/>
    <w:rsid w:val="17A9E45C"/>
    <w:rsid w:val="17C03D2A"/>
    <w:rsid w:val="17E673C8"/>
    <w:rsid w:val="1804A023"/>
    <w:rsid w:val="185E7BD9"/>
    <w:rsid w:val="18907C1E"/>
    <w:rsid w:val="189D9A48"/>
    <w:rsid w:val="18CDDD69"/>
    <w:rsid w:val="18FF0E8B"/>
    <w:rsid w:val="193C2902"/>
    <w:rsid w:val="1946BDC4"/>
    <w:rsid w:val="1978F460"/>
    <w:rsid w:val="198F87AD"/>
    <w:rsid w:val="199F1554"/>
    <w:rsid w:val="19BC9DE1"/>
    <w:rsid w:val="19C7B9C6"/>
    <w:rsid w:val="19D57C36"/>
    <w:rsid w:val="19EDDB78"/>
    <w:rsid w:val="19F0A1FA"/>
    <w:rsid w:val="1A4EF686"/>
    <w:rsid w:val="1A9AA48B"/>
    <w:rsid w:val="1AC38E7D"/>
    <w:rsid w:val="1AE82E44"/>
    <w:rsid w:val="1B1DDE99"/>
    <w:rsid w:val="1B28E434"/>
    <w:rsid w:val="1B841682"/>
    <w:rsid w:val="1BA94D18"/>
    <w:rsid w:val="1BE8B09B"/>
    <w:rsid w:val="1BE8F7A9"/>
    <w:rsid w:val="1C2516BA"/>
    <w:rsid w:val="1C59B70B"/>
    <w:rsid w:val="1C6081E1"/>
    <w:rsid w:val="1C6633E5"/>
    <w:rsid w:val="1C81B6FC"/>
    <w:rsid w:val="1C901556"/>
    <w:rsid w:val="1CA32158"/>
    <w:rsid w:val="1CADE220"/>
    <w:rsid w:val="1CB96350"/>
    <w:rsid w:val="1CD1953D"/>
    <w:rsid w:val="1CD53354"/>
    <w:rsid w:val="1CFB452B"/>
    <w:rsid w:val="1D0976FC"/>
    <w:rsid w:val="1D190382"/>
    <w:rsid w:val="1D1C6275"/>
    <w:rsid w:val="1D3D3BCA"/>
    <w:rsid w:val="1D4362AD"/>
    <w:rsid w:val="1D479554"/>
    <w:rsid w:val="1D79C080"/>
    <w:rsid w:val="1D879876"/>
    <w:rsid w:val="1DB32EEA"/>
    <w:rsid w:val="1DD97282"/>
    <w:rsid w:val="1E0CD224"/>
    <w:rsid w:val="1E44C587"/>
    <w:rsid w:val="1E59EE24"/>
    <w:rsid w:val="1E6A297C"/>
    <w:rsid w:val="1E6A5C83"/>
    <w:rsid w:val="1E73EEB6"/>
    <w:rsid w:val="1E83DFCF"/>
    <w:rsid w:val="1E8E555E"/>
    <w:rsid w:val="1E94BFB7"/>
    <w:rsid w:val="1EC0A49E"/>
    <w:rsid w:val="1EDA0285"/>
    <w:rsid w:val="1EE8EEE5"/>
    <w:rsid w:val="1F08F5D2"/>
    <w:rsid w:val="1F37ED27"/>
    <w:rsid w:val="1F48B99C"/>
    <w:rsid w:val="1F544BA1"/>
    <w:rsid w:val="1F7EBAD8"/>
    <w:rsid w:val="1F81E1F6"/>
    <w:rsid w:val="1F8591CE"/>
    <w:rsid w:val="1F8ADD31"/>
    <w:rsid w:val="1F993385"/>
    <w:rsid w:val="1F9F60C5"/>
    <w:rsid w:val="1FA035BF"/>
    <w:rsid w:val="1FCF51AE"/>
    <w:rsid w:val="1FE5C2B9"/>
    <w:rsid w:val="1FF37167"/>
    <w:rsid w:val="2003AB4C"/>
    <w:rsid w:val="200CC318"/>
    <w:rsid w:val="2083D931"/>
    <w:rsid w:val="209CB188"/>
    <w:rsid w:val="20D6A469"/>
    <w:rsid w:val="20E366D3"/>
    <w:rsid w:val="20E7882B"/>
    <w:rsid w:val="20F16A39"/>
    <w:rsid w:val="21232D6E"/>
    <w:rsid w:val="217EA2E5"/>
    <w:rsid w:val="21A0D8B2"/>
    <w:rsid w:val="21F7C8F7"/>
    <w:rsid w:val="22095356"/>
    <w:rsid w:val="22124086"/>
    <w:rsid w:val="2266796A"/>
    <w:rsid w:val="229DAB34"/>
    <w:rsid w:val="2308E07E"/>
    <w:rsid w:val="233E121F"/>
    <w:rsid w:val="235036D7"/>
    <w:rsid w:val="2356B55C"/>
    <w:rsid w:val="23F4DF58"/>
    <w:rsid w:val="245A2C86"/>
    <w:rsid w:val="24C56E23"/>
    <w:rsid w:val="24C92FF9"/>
    <w:rsid w:val="24CBB281"/>
    <w:rsid w:val="24D30969"/>
    <w:rsid w:val="24D66F97"/>
    <w:rsid w:val="2504013B"/>
    <w:rsid w:val="250D9873"/>
    <w:rsid w:val="254256DF"/>
    <w:rsid w:val="259075C7"/>
    <w:rsid w:val="259FC9E8"/>
    <w:rsid w:val="25C6B478"/>
    <w:rsid w:val="25D5D5A9"/>
    <w:rsid w:val="25EAEA64"/>
    <w:rsid w:val="25F9B5CE"/>
    <w:rsid w:val="262081AB"/>
    <w:rsid w:val="262D105A"/>
    <w:rsid w:val="269E95E0"/>
    <w:rsid w:val="26C9A131"/>
    <w:rsid w:val="26FDB3D6"/>
    <w:rsid w:val="270B2742"/>
    <w:rsid w:val="27435A51"/>
    <w:rsid w:val="2745E5ED"/>
    <w:rsid w:val="2783778A"/>
    <w:rsid w:val="2783DC90"/>
    <w:rsid w:val="27A01936"/>
    <w:rsid w:val="27A3DA48"/>
    <w:rsid w:val="27D21906"/>
    <w:rsid w:val="27E636FA"/>
    <w:rsid w:val="27F30833"/>
    <w:rsid w:val="2801414D"/>
    <w:rsid w:val="282BDF91"/>
    <w:rsid w:val="2842E237"/>
    <w:rsid w:val="2855CEE0"/>
    <w:rsid w:val="285AAEB0"/>
    <w:rsid w:val="286175B6"/>
    <w:rsid w:val="28C16A05"/>
    <w:rsid w:val="28FA2CDB"/>
    <w:rsid w:val="2901557B"/>
    <w:rsid w:val="2930E054"/>
    <w:rsid w:val="297B74DB"/>
    <w:rsid w:val="29913923"/>
    <w:rsid w:val="2993A4FB"/>
    <w:rsid w:val="29CDD9C1"/>
    <w:rsid w:val="2A262EE8"/>
    <w:rsid w:val="2A3D6258"/>
    <w:rsid w:val="2A66DC42"/>
    <w:rsid w:val="2AA5A932"/>
    <w:rsid w:val="2AAC03CE"/>
    <w:rsid w:val="2AB7FEFF"/>
    <w:rsid w:val="2AC0A9A9"/>
    <w:rsid w:val="2B1F4805"/>
    <w:rsid w:val="2B6207E8"/>
    <w:rsid w:val="2B748D21"/>
    <w:rsid w:val="2BA8D6EC"/>
    <w:rsid w:val="2BD16F51"/>
    <w:rsid w:val="2BF0ECF9"/>
    <w:rsid w:val="2C2AC531"/>
    <w:rsid w:val="2C5C0EF6"/>
    <w:rsid w:val="2C778A7D"/>
    <w:rsid w:val="2C803DC1"/>
    <w:rsid w:val="2CAB351F"/>
    <w:rsid w:val="2CCFB874"/>
    <w:rsid w:val="2CF55B58"/>
    <w:rsid w:val="2D138E4B"/>
    <w:rsid w:val="2D227B1E"/>
    <w:rsid w:val="2D5CADDF"/>
    <w:rsid w:val="2D8CBD5A"/>
    <w:rsid w:val="2D8E6EE9"/>
    <w:rsid w:val="2DA18948"/>
    <w:rsid w:val="2DBF4A82"/>
    <w:rsid w:val="2DC2FB1B"/>
    <w:rsid w:val="2DE672E8"/>
    <w:rsid w:val="2E1E5BAC"/>
    <w:rsid w:val="2E843CDB"/>
    <w:rsid w:val="2E9D0DF0"/>
    <w:rsid w:val="2EFCA61A"/>
    <w:rsid w:val="2F109B85"/>
    <w:rsid w:val="2F3F885C"/>
    <w:rsid w:val="2F5B1AE3"/>
    <w:rsid w:val="2F6F94D5"/>
    <w:rsid w:val="2F78F0F6"/>
    <w:rsid w:val="2FDEBA77"/>
    <w:rsid w:val="2FF517EB"/>
    <w:rsid w:val="30142497"/>
    <w:rsid w:val="30480A4B"/>
    <w:rsid w:val="3057CF72"/>
    <w:rsid w:val="3081E199"/>
    <w:rsid w:val="309CB804"/>
    <w:rsid w:val="30B5DC7B"/>
    <w:rsid w:val="30D35DC3"/>
    <w:rsid w:val="30E4604A"/>
    <w:rsid w:val="311B6841"/>
    <w:rsid w:val="312B6B20"/>
    <w:rsid w:val="3133F82D"/>
    <w:rsid w:val="31452734"/>
    <w:rsid w:val="3147E005"/>
    <w:rsid w:val="31700B02"/>
    <w:rsid w:val="31787810"/>
    <w:rsid w:val="3189B291"/>
    <w:rsid w:val="31B21268"/>
    <w:rsid w:val="31EC59D5"/>
    <w:rsid w:val="31FD2E02"/>
    <w:rsid w:val="3220701B"/>
    <w:rsid w:val="324FE0F8"/>
    <w:rsid w:val="32651532"/>
    <w:rsid w:val="32765CEE"/>
    <w:rsid w:val="3278980E"/>
    <w:rsid w:val="328E69D3"/>
    <w:rsid w:val="32C548CD"/>
    <w:rsid w:val="3337FBF4"/>
    <w:rsid w:val="3339BFE2"/>
    <w:rsid w:val="333B14F6"/>
    <w:rsid w:val="338B719A"/>
    <w:rsid w:val="3391F99C"/>
    <w:rsid w:val="3393A2A8"/>
    <w:rsid w:val="33A545EA"/>
    <w:rsid w:val="33CAC299"/>
    <w:rsid w:val="33CBD8CF"/>
    <w:rsid w:val="340E4878"/>
    <w:rsid w:val="341162BE"/>
    <w:rsid w:val="3436E9A1"/>
    <w:rsid w:val="343807B3"/>
    <w:rsid w:val="346B7A22"/>
    <w:rsid w:val="34A7ABC4"/>
    <w:rsid w:val="34E9F90E"/>
    <w:rsid w:val="34FBF0F3"/>
    <w:rsid w:val="351E04EE"/>
    <w:rsid w:val="354AFEF4"/>
    <w:rsid w:val="359E78FC"/>
    <w:rsid w:val="35CC4200"/>
    <w:rsid w:val="35FCD61E"/>
    <w:rsid w:val="35FF3DAA"/>
    <w:rsid w:val="363B8C17"/>
    <w:rsid w:val="364EEC91"/>
    <w:rsid w:val="369840BD"/>
    <w:rsid w:val="36B5EBE1"/>
    <w:rsid w:val="36D5250B"/>
    <w:rsid w:val="36FBB36A"/>
    <w:rsid w:val="375CDF77"/>
    <w:rsid w:val="3762352E"/>
    <w:rsid w:val="376D2D43"/>
    <w:rsid w:val="37877C90"/>
    <w:rsid w:val="37978B1C"/>
    <w:rsid w:val="37B4889E"/>
    <w:rsid w:val="37C0FE9B"/>
    <w:rsid w:val="37E37277"/>
    <w:rsid w:val="37EC63A0"/>
    <w:rsid w:val="37F85F5C"/>
    <w:rsid w:val="37F92021"/>
    <w:rsid w:val="3809FA97"/>
    <w:rsid w:val="387E7534"/>
    <w:rsid w:val="389422BF"/>
    <w:rsid w:val="38A32229"/>
    <w:rsid w:val="38AB9AC9"/>
    <w:rsid w:val="38DEE905"/>
    <w:rsid w:val="38F3AD69"/>
    <w:rsid w:val="391757FC"/>
    <w:rsid w:val="391B2586"/>
    <w:rsid w:val="3932869C"/>
    <w:rsid w:val="395482E0"/>
    <w:rsid w:val="395A7B63"/>
    <w:rsid w:val="396DF45A"/>
    <w:rsid w:val="3977CB50"/>
    <w:rsid w:val="3979BF4F"/>
    <w:rsid w:val="39AF2AFE"/>
    <w:rsid w:val="39C82D27"/>
    <w:rsid w:val="39CD9C0A"/>
    <w:rsid w:val="39E37DAF"/>
    <w:rsid w:val="39EEB4AA"/>
    <w:rsid w:val="3A13FF3A"/>
    <w:rsid w:val="3A2C3A49"/>
    <w:rsid w:val="3A530829"/>
    <w:rsid w:val="3B38A631"/>
    <w:rsid w:val="3B4AE686"/>
    <w:rsid w:val="3B5268C2"/>
    <w:rsid w:val="3B8841D7"/>
    <w:rsid w:val="3B8E3D12"/>
    <w:rsid w:val="3B8EECD2"/>
    <w:rsid w:val="3BA59F8C"/>
    <w:rsid w:val="3BB2E2CE"/>
    <w:rsid w:val="3C2EFAF7"/>
    <w:rsid w:val="3C538538"/>
    <w:rsid w:val="3C7ADB29"/>
    <w:rsid w:val="3C8584CA"/>
    <w:rsid w:val="3CCD6A30"/>
    <w:rsid w:val="3CCE3AF7"/>
    <w:rsid w:val="3CCE74F5"/>
    <w:rsid w:val="3CD93885"/>
    <w:rsid w:val="3CF3870A"/>
    <w:rsid w:val="3DA55852"/>
    <w:rsid w:val="3DAEE1D7"/>
    <w:rsid w:val="3DF9024B"/>
    <w:rsid w:val="3EA48C30"/>
    <w:rsid w:val="3EE272D8"/>
    <w:rsid w:val="3F01FB11"/>
    <w:rsid w:val="3F13504C"/>
    <w:rsid w:val="3F41D0A6"/>
    <w:rsid w:val="3F74186E"/>
    <w:rsid w:val="3FABB95B"/>
    <w:rsid w:val="3FB1E1B5"/>
    <w:rsid w:val="3FB2D121"/>
    <w:rsid w:val="3FBF4C8C"/>
    <w:rsid w:val="3FC0CF3A"/>
    <w:rsid w:val="40285B06"/>
    <w:rsid w:val="407EC18F"/>
    <w:rsid w:val="40AF37E8"/>
    <w:rsid w:val="40C3ED1E"/>
    <w:rsid w:val="40C625D6"/>
    <w:rsid w:val="41364EE5"/>
    <w:rsid w:val="41897FDC"/>
    <w:rsid w:val="418B1F06"/>
    <w:rsid w:val="41CE44D9"/>
    <w:rsid w:val="41FCC6CB"/>
    <w:rsid w:val="423A71ED"/>
    <w:rsid w:val="424313BF"/>
    <w:rsid w:val="424D994E"/>
    <w:rsid w:val="426CF01D"/>
    <w:rsid w:val="427F22DD"/>
    <w:rsid w:val="429C9238"/>
    <w:rsid w:val="42CC7E8C"/>
    <w:rsid w:val="42EE8AE5"/>
    <w:rsid w:val="4353443F"/>
    <w:rsid w:val="4380AB08"/>
    <w:rsid w:val="438644E2"/>
    <w:rsid w:val="438B39EE"/>
    <w:rsid w:val="43BABF6A"/>
    <w:rsid w:val="43BD7CC5"/>
    <w:rsid w:val="43E3789D"/>
    <w:rsid w:val="43FFEAD3"/>
    <w:rsid w:val="446ED36A"/>
    <w:rsid w:val="447AB4EF"/>
    <w:rsid w:val="44A2BEA3"/>
    <w:rsid w:val="44B4A09A"/>
    <w:rsid w:val="44D26435"/>
    <w:rsid w:val="44F07C00"/>
    <w:rsid w:val="44F49D02"/>
    <w:rsid w:val="451EA789"/>
    <w:rsid w:val="4564E57A"/>
    <w:rsid w:val="458D9AE5"/>
    <w:rsid w:val="45AEE5B5"/>
    <w:rsid w:val="45C25660"/>
    <w:rsid w:val="45D8911B"/>
    <w:rsid w:val="4616139D"/>
    <w:rsid w:val="4629F715"/>
    <w:rsid w:val="46505CF3"/>
    <w:rsid w:val="4672F714"/>
    <w:rsid w:val="4695F410"/>
    <w:rsid w:val="46B78F38"/>
    <w:rsid w:val="46B7D5A2"/>
    <w:rsid w:val="46E61778"/>
    <w:rsid w:val="46FE08C3"/>
    <w:rsid w:val="471F10DD"/>
    <w:rsid w:val="4724BC3E"/>
    <w:rsid w:val="4726ACE8"/>
    <w:rsid w:val="473BA447"/>
    <w:rsid w:val="4750678B"/>
    <w:rsid w:val="4757F2EC"/>
    <w:rsid w:val="480D3920"/>
    <w:rsid w:val="482677DD"/>
    <w:rsid w:val="48559F4B"/>
    <w:rsid w:val="4860F47D"/>
    <w:rsid w:val="48748633"/>
    <w:rsid w:val="489A76B9"/>
    <w:rsid w:val="48AE988B"/>
    <w:rsid w:val="48D47AB9"/>
    <w:rsid w:val="48EB9C87"/>
    <w:rsid w:val="4928386D"/>
    <w:rsid w:val="49743328"/>
    <w:rsid w:val="4976B4D7"/>
    <w:rsid w:val="49897A55"/>
    <w:rsid w:val="49DB2559"/>
    <w:rsid w:val="49E14435"/>
    <w:rsid w:val="49F63DEB"/>
    <w:rsid w:val="49FA8C0A"/>
    <w:rsid w:val="4A26740A"/>
    <w:rsid w:val="4A31AE4A"/>
    <w:rsid w:val="4A7B218D"/>
    <w:rsid w:val="4AC8589E"/>
    <w:rsid w:val="4ADD3C92"/>
    <w:rsid w:val="4B26D73F"/>
    <w:rsid w:val="4B34FE98"/>
    <w:rsid w:val="4B50F075"/>
    <w:rsid w:val="4BB36E84"/>
    <w:rsid w:val="4BF9A73F"/>
    <w:rsid w:val="4C027A79"/>
    <w:rsid w:val="4C079BCC"/>
    <w:rsid w:val="4C444A8E"/>
    <w:rsid w:val="4C5675B3"/>
    <w:rsid w:val="4C6FF628"/>
    <w:rsid w:val="4C74D818"/>
    <w:rsid w:val="4CBEC751"/>
    <w:rsid w:val="4CD540BC"/>
    <w:rsid w:val="4CD97FEC"/>
    <w:rsid w:val="4CE7FE1D"/>
    <w:rsid w:val="4D06DF07"/>
    <w:rsid w:val="4D219AF8"/>
    <w:rsid w:val="4D43AF10"/>
    <w:rsid w:val="4DA0DF30"/>
    <w:rsid w:val="4DA82578"/>
    <w:rsid w:val="4DACF665"/>
    <w:rsid w:val="4DCD3801"/>
    <w:rsid w:val="4DCF5DB6"/>
    <w:rsid w:val="4DFC2422"/>
    <w:rsid w:val="4E28E1D5"/>
    <w:rsid w:val="4EB06759"/>
    <w:rsid w:val="4EF47EE0"/>
    <w:rsid w:val="4EFFC6BF"/>
    <w:rsid w:val="4F0A7845"/>
    <w:rsid w:val="4F20A4CC"/>
    <w:rsid w:val="4F5A1767"/>
    <w:rsid w:val="4F5E7663"/>
    <w:rsid w:val="4F93707F"/>
    <w:rsid w:val="4F95BA8D"/>
    <w:rsid w:val="4FB9BEBC"/>
    <w:rsid w:val="500DE52D"/>
    <w:rsid w:val="501DB97B"/>
    <w:rsid w:val="50332E79"/>
    <w:rsid w:val="50675EE2"/>
    <w:rsid w:val="50782DAF"/>
    <w:rsid w:val="508B67E1"/>
    <w:rsid w:val="50ABAEDD"/>
    <w:rsid w:val="50DA82C6"/>
    <w:rsid w:val="50DB1CCB"/>
    <w:rsid w:val="51093B81"/>
    <w:rsid w:val="514E4CDF"/>
    <w:rsid w:val="5167B358"/>
    <w:rsid w:val="5198E552"/>
    <w:rsid w:val="51A94090"/>
    <w:rsid w:val="51EC9297"/>
    <w:rsid w:val="520FE527"/>
    <w:rsid w:val="521C949B"/>
    <w:rsid w:val="523396DC"/>
    <w:rsid w:val="5253E809"/>
    <w:rsid w:val="52CB66EB"/>
    <w:rsid w:val="52FE0C71"/>
    <w:rsid w:val="5311B071"/>
    <w:rsid w:val="53297B6D"/>
    <w:rsid w:val="5330D933"/>
    <w:rsid w:val="5341D739"/>
    <w:rsid w:val="539AF698"/>
    <w:rsid w:val="53C2F5FB"/>
    <w:rsid w:val="53C41D8F"/>
    <w:rsid w:val="53D51724"/>
    <w:rsid w:val="53EB1AAA"/>
    <w:rsid w:val="542F36FA"/>
    <w:rsid w:val="543E6599"/>
    <w:rsid w:val="54429B61"/>
    <w:rsid w:val="5488290A"/>
    <w:rsid w:val="54ACB84D"/>
    <w:rsid w:val="54B397BA"/>
    <w:rsid w:val="54B7C38C"/>
    <w:rsid w:val="54C0ABEC"/>
    <w:rsid w:val="5505E647"/>
    <w:rsid w:val="557DC17F"/>
    <w:rsid w:val="558A278C"/>
    <w:rsid w:val="5599E013"/>
    <w:rsid w:val="55B77EAD"/>
    <w:rsid w:val="55D036AE"/>
    <w:rsid w:val="5601FABE"/>
    <w:rsid w:val="5613E090"/>
    <w:rsid w:val="5657D2E4"/>
    <w:rsid w:val="56ACB4E1"/>
    <w:rsid w:val="56AD2073"/>
    <w:rsid w:val="56B6B669"/>
    <w:rsid w:val="574F6AAD"/>
    <w:rsid w:val="575B8A3E"/>
    <w:rsid w:val="57F0D67D"/>
    <w:rsid w:val="5815A4F6"/>
    <w:rsid w:val="5857499F"/>
    <w:rsid w:val="5863C1A1"/>
    <w:rsid w:val="58E47F2B"/>
    <w:rsid w:val="590A8200"/>
    <w:rsid w:val="592E44BD"/>
    <w:rsid w:val="594BBC5E"/>
    <w:rsid w:val="59777660"/>
    <w:rsid w:val="59AACF00"/>
    <w:rsid w:val="59B728EF"/>
    <w:rsid w:val="59BD8F29"/>
    <w:rsid w:val="5A3968C6"/>
    <w:rsid w:val="5A578141"/>
    <w:rsid w:val="5A5D2BD8"/>
    <w:rsid w:val="5A5F196F"/>
    <w:rsid w:val="5AA8F706"/>
    <w:rsid w:val="5ACB579B"/>
    <w:rsid w:val="5AD4F9F4"/>
    <w:rsid w:val="5AFE8993"/>
    <w:rsid w:val="5B456D77"/>
    <w:rsid w:val="5B653EA7"/>
    <w:rsid w:val="5B7FBD41"/>
    <w:rsid w:val="5B899C6D"/>
    <w:rsid w:val="5BAE134F"/>
    <w:rsid w:val="5BB9B82A"/>
    <w:rsid w:val="5BF05A15"/>
    <w:rsid w:val="5C0148DD"/>
    <w:rsid w:val="5C109956"/>
    <w:rsid w:val="5C212082"/>
    <w:rsid w:val="5C369476"/>
    <w:rsid w:val="5C45EF40"/>
    <w:rsid w:val="5C5793B1"/>
    <w:rsid w:val="5CB20530"/>
    <w:rsid w:val="5D4B320E"/>
    <w:rsid w:val="5D51D9C6"/>
    <w:rsid w:val="5D8EDEC6"/>
    <w:rsid w:val="5DC485D8"/>
    <w:rsid w:val="5DCC0D63"/>
    <w:rsid w:val="5DE8A72E"/>
    <w:rsid w:val="5DEB13F3"/>
    <w:rsid w:val="5E314B7B"/>
    <w:rsid w:val="5E39A319"/>
    <w:rsid w:val="5E54FE27"/>
    <w:rsid w:val="5E63EDF6"/>
    <w:rsid w:val="5E8EF4E4"/>
    <w:rsid w:val="5E93F416"/>
    <w:rsid w:val="5E9B1802"/>
    <w:rsid w:val="5EBF9CB9"/>
    <w:rsid w:val="5F1862A3"/>
    <w:rsid w:val="5F55CBAE"/>
    <w:rsid w:val="5F9D8641"/>
    <w:rsid w:val="5FB672F4"/>
    <w:rsid w:val="5FB6AE9E"/>
    <w:rsid w:val="5FC3B327"/>
    <w:rsid w:val="5FD9260B"/>
    <w:rsid w:val="6008FB3D"/>
    <w:rsid w:val="602A5F36"/>
    <w:rsid w:val="6035BD64"/>
    <w:rsid w:val="605076ED"/>
    <w:rsid w:val="60592257"/>
    <w:rsid w:val="606E39F6"/>
    <w:rsid w:val="60A9B375"/>
    <w:rsid w:val="60BDAF5A"/>
    <w:rsid w:val="611AAA78"/>
    <w:rsid w:val="61384D81"/>
    <w:rsid w:val="615FDACF"/>
    <w:rsid w:val="6167D1B4"/>
    <w:rsid w:val="61903896"/>
    <w:rsid w:val="61B4D5E9"/>
    <w:rsid w:val="6242B49D"/>
    <w:rsid w:val="626C9319"/>
    <w:rsid w:val="626DC011"/>
    <w:rsid w:val="62AD1869"/>
    <w:rsid w:val="62EF6851"/>
    <w:rsid w:val="6330C4A3"/>
    <w:rsid w:val="63803650"/>
    <w:rsid w:val="63E21253"/>
    <w:rsid w:val="63EFF0E1"/>
    <w:rsid w:val="63FB4430"/>
    <w:rsid w:val="6402C2EB"/>
    <w:rsid w:val="641ECDB0"/>
    <w:rsid w:val="6448171A"/>
    <w:rsid w:val="646E843E"/>
    <w:rsid w:val="6470F764"/>
    <w:rsid w:val="64810367"/>
    <w:rsid w:val="64AA6051"/>
    <w:rsid w:val="64AF265F"/>
    <w:rsid w:val="64CD4539"/>
    <w:rsid w:val="64FF6BD3"/>
    <w:rsid w:val="6520E8A0"/>
    <w:rsid w:val="656C4B12"/>
    <w:rsid w:val="65B071C8"/>
    <w:rsid w:val="65CE3762"/>
    <w:rsid w:val="6614B54B"/>
    <w:rsid w:val="661CDF3F"/>
    <w:rsid w:val="662D0CD4"/>
    <w:rsid w:val="6665E919"/>
    <w:rsid w:val="66723F95"/>
    <w:rsid w:val="668906BD"/>
    <w:rsid w:val="6697327A"/>
    <w:rsid w:val="675D2D08"/>
    <w:rsid w:val="67940FF2"/>
    <w:rsid w:val="67CB8E61"/>
    <w:rsid w:val="67D114B8"/>
    <w:rsid w:val="680D6FA8"/>
    <w:rsid w:val="680E033D"/>
    <w:rsid w:val="6818C512"/>
    <w:rsid w:val="682C21EC"/>
    <w:rsid w:val="6835CF90"/>
    <w:rsid w:val="68569D67"/>
    <w:rsid w:val="685BB5E3"/>
    <w:rsid w:val="6886C759"/>
    <w:rsid w:val="6896CA1C"/>
    <w:rsid w:val="68C9124F"/>
    <w:rsid w:val="68F04B7E"/>
    <w:rsid w:val="6947F1A9"/>
    <w:rsid w:val="6958446B"/>
    <w:rsid w:val="69C14BAA"/>
    <w:rsid w:val="69FB43E0"/>
    <w:rsid w:val="6A17CC88"/>
    <w:rsid w:val="6A1848DE"/>
    <w:rsid w:val="6A8CBD42"/>
    <w:rsid w:val="6A99E057"/>
    <w:rsid w:val="6AA9CEA6"/>
    <w:rsid w:val="6AF53246"/>
    <w:rsid w:val="6B01AC1F"/>
    <w:rsid w:val="6B1A1499"/>
    <w:rsid w:val="6B7FA22D"/>
    <w:rsid w:val="6BA2D30E"/>
    <w:rsid w:val="6C1280F4"/>
    <w:rsid w:val="6C798B2D"/>
    <w:rsid w:val="6C7A2F03"/>
    <w:rsid w:val="6C7D147C"/>
    <w:rsid w:val="6C8EB251"/>
    <w:rsid w:val="6CAEE73A"/>
    <w:rsid w:val="6CBB785F"/>
    <w:rsid w:val="6CE4B7A0"/>
    <w:rsid w:val="6CF37FE6"/>
    <w:rsid w:val="6D075216"/>
    <w:rsid w:val="6D0C516D"/>
    <w:rsid w:val="6D1E19AA"/>
    <w:rsid w:val="6D27012A"/>
    <w:rsid w:val="6D28BE31"/>
    <w:rsid w:val="6D530331"/>
    <w:rsid w:val="6D79C7F9"/>
    <w:rsid w:val="6D7AFAB6"/>
    <w:rsid w:val="6E02FEAB"/>
    <w:rsid w:val="6E390854"/>
    <w:rsid w:val="6E392BFB"/>
    <w:rsid w:val="6E3BDCBA"/>
    <w:rsid w:val="6E3CA3D9"/>
    <w:rsid w:val="6E52CE4D"/>
    <w:rsid w:val="6E559221"/>
    <w:rsid w:val="6E5DED0B"/>
    <w:rsid w:val="6E7AF56E"/>
    <w:rsid w:val="6E7C09D3"/>
    <w:rsid w:val="6ECDD878"/>
    <w:rsid w:val="6ED21D9E"/>
    <w:rsid w:val="6F01A99F"/>
    <w:rsid w:val="6F2214D8"/>
    <w:rsid w:val="6F3255C4"/>
    <w:rsid w:val="6F435097"/>
    <w:rsid w:val="6F568C0F"/>
    <w:rsid w:val="6F64FA2E"/>
    <w:rsid w:val="6FB20A63"/>
    <w:rsid w:val="701BA4DA"/>
    <w:rsid w:val="702823B9"/>
    <w:rsid w:val="70755916"/>
    <w:rsid w:val="709C2148"/>
    <w:rsid w:val="70D7E277"/>
    <w:rsid w:val="70E33A57"/>
    <w:rsid w:val="70F3AB17"/>
    <w:rsid w:val="710C6F54"/>
    <w:rsid w:val="711962CD"/>
    <w:rsid w:val="712F7630"/>
    <w:rsid w:val="715767F2"/>
    <w:rsid w:val="71A714F4"/>
    <w:rsid w:val="72160D0C"/>
    <w:rsid w:val="727F9409"/>
    <w:rsid w:val="728C6C77"/>
    <w:rsid w:val="72945865"/>
    <w:rsid w:val="72E4D0DD"/>
    <w:rsid w:val="72F21700"/>
    <w:rsid w:val="730B72AE"/>
    <w:rsid w:val="730C9D1E"/>
    <w:rsid w:val="7337F960"/>
    <w:rsid w:val="736708B8"/>
    <w:rsid w:val="7371C371"/>
    <w:rsid w:val="737EE6A2"/>
    <w:rsid w:val="73811B7B"/>
    <w:rsid w:val="73C9CD94"/>
    <w:rsid w:val="73F1E2F9"/>
    <w:rsid w:val="741B0E64"/>
    <w:rsid w:val="74257502"/>
    <w:rsid w:val="7449E046"/>
    <w:rsid w:val="74934676"/>
    <w:rsid w:val="74A9A47C"/>
    <w:rsid w:val="74E2509F"/>
    <w:rsid w:val="7519EBAC"/>
    <w:rsid w:val="751A91BC"/>
    <w:rsid w:val="752334F2"/>
    <w:rsid w:val="7537AD6D"/>
    <w:rsid w:val="7574EDF0"/>
    <w:rsid w:val="75A0A38D"/>
    <w:rsid w:val="75E61418"/>
    <w:rsid w:val="75F99387"/>
    <w:rsid w:val="761C75A2"/>
    <w:rsid w:val="762C6E55"/>
    <w:rsid w:val="76C9ADDC"/>
    <w:rsid w:val="7702064F"/>
    <w:rsid w:val="77303145"/>
    <w:rsid w:val="7762356C"/>
    <w:rsid w:val="77801793"/>
    <w:rsid w:val="7781E7C7"/>
    <w:rsid w:val="7792F56E"/>
    <w:rsid w:val="77BEE1F5"/>
    <w:rsid w:val="77CED36A"/>
    <w:rsid w:val="781B6329"/>
    <w:rsid w:val="782BC3C6"/>
    <w:rsid w:val="783767B0"/>
    <w:rsid w:val="78618FA9"/>
    <w:rsid w:val="7865A6B3"/>
    <w:rsid w:val="7870970E"/>
    <w:rsid w:val="78DD5B57"/>
    <w:rsid w:val="790A12C1"/>
    <w:rsid w:val="7934BF48"/>
    <w:rsid w:val="794F7417"/>
    <w:rsid w:val="796627AB"/>
    <w:rsid w:val="799716E7"/>
    <w:rsid w:val="79ABBF12"/>
    <w:rsid w:val="7A196B09"/>
    <w:rsid w:val="7A3FBB9D"/>
    <w:rsid w:val="7A588208"/>
    <w:rsid w:val="7A5DC532"/>
    <w:rsid w:val="7A5DD8FB"/>
    <w:rsid w:val="7A657E84"/>
    <w:rsid w:val="7A749BC8"/>
    <w:rsid w:val="7AB165DF"/>
    <w:rsid w:val="7ACF9D88"/>
    <w:rsid w:val="7ADBCF69"/>
    <w:rsid w:val="7B5D377C"/>
    <w:rsid w:val="7B9B2CE3"/>
    <w:rsid w:val="7BAD508F"/>
    <w:rsid w:val="7BBD602C"/>
    <w:rsid w:val="7BCB6369"/>
    <w:rsid w:val="7BE10EC2"/>
    <w:rsid w:val="7BE498AE"/>
    <w:rsid w:val="7C71C23A"/>
    <w:rsid w:val="7C737297"/>
    <w:rsid w:val="7C98A121"/>
    <w:rsid w:val="7CAF2B74"/>
    <w:rsid w:val="7CE7313B"/>
    <w:rsid w:val="7CFA8C89"/>
    <w:rsid w:val="7D0CDF83"/>
    <w:rsid w:val="7D166185"/>
    <w:rsid w:val="7D45C77F"/>
    <w:rsid w:val="7D4A7E7E"/>
    <w:rsid w:val="7D4C0E60"/>
    <w:rsid w:val="7DA63389"/>
    <w:rsid w:val="7DC9FE94"/>
    <w:rsid w:val="7DDAB238"/>
    <w:rsid w:val="7E18748F"/>
    <w:rsid w:val="7E1CC29D"/>
    <w:rsid w:val="7E1D0572"/>
    <w:rsid w:val="7E2F3EB4"/>
    <w:rsid w:val="7E492A7F"/>
    <w:rsid w:val="7EA113C6"/>
    <w:rsid w:val="7EB1D79D"/>
    <w:rsid w:val="7EB8B59B"/>
    <w:rsid w:val="7EFBEB87"/>
    <w:rsid w:val="7F8B62AB"/>
    <w:rsid w:val="7FC50CE5"/>
    <w:rsid w:val="7FC6DAC7"/>
    <w:rsid w:val="7FD0BE5D"/>
    <w:rsid w:val="7FD169CC"/>
    <w:rsid w:val="7FD91448"/>
    <w:rsid w:val="7FED0F8B"/>
    <w:rsid w:val="7FFFA6F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55DB49"/>
  <w15:chartTrackingRefBased/>
  <w15:docId w15:val="{AC0A0317-1A49-4AB1-AD0A-E9B53348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805FF"/>
    <w:pPr>
      <w:spacing w:after="0" w:line="240" w:lineRule="auto"/>
    </w:pPr>
    <w:rPr>
      <w:rFonts w:ascii="Calibri" w:eastAsia="Calibri" w:hAnsi="Calibri" w:cs="Arial"/>
      <w:sz w:val="20"/>
      <w:szCs w:val="20"/>
      <w:lang w:eastAsia="nl-NL"/>
    </w:rPr>
  </w:style>
  <w:style w:type="paragraph" w:styleId="Kop1">
    <w:name w:val="heading 1"/>
    <w:basedOn w:val="Standaard"/>
    <w:next w:val="Standaard"/>
    <w:link w:val="Kop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1F2D7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805FF"/>
    <w:pPr>
      <w:tabs>
        <w:tab w:val="center" w:pos="4536"/>
        <w:tab w:val="right" w:pos="9072"/>
      </w:tabs>
    </w:pPr>
  </w:style>
  <w:style w:type="character" w:customStyle="1" w:styleId="KoptekstChar">
    <w:name w:val="Koptekst Char"/>
    <w:basedOn w:val="Standaardalinea-lettertype"/>
    <w:link w:val="Koptekst"/>
    <w:uiPriority w:val="99"/>
    <w:rsid w:val="00B805FF"/>
    <w:rPr>
      <w:rFonts w:ascii="Calibri" w:eastAsia="Calibri" w:hAnsi="Calibri" w:cs="Arial"/>
      <w:sz w:val="20"/>
      <w:szCs w:val="20"/>
      <w:lang w:eastAsia="nl-NL"/>
    </w:rPr>
  </w:style>
  <w:style w:type="paragraph" w:styleId="Voettekst">
    <w:name w:val="footer"/>
    <w:basedOn w:val="Standaard"/>
    <w:link w:val="VoettekstChar"/>
    <w:uiPriority w:val="99"/>
    <w:unhideWhenUsed/>
    <w:rsid w:val="00B805FF"/>
    <w:pPr>
      <w:tabs>
        <w:tab w:val="center" w:pos="4536"/>
        <w:tab w:val="right" w:pos="9072"/>
      </w:tabs>
    </w:pPr>
  </w:style>
  <w:style w:type="character" w:customStyle="1" w:styleId="VoettekstChar">
    <w:name w:val="Voettekst Char"/>
    <w:basedOn w:val="Standaardalinea-lettertype"/>
    <w:link w:val="Voettekst"/>
    <w:uiPriority w:val="99"/>
    <w:rsid w:val="00B805FF"/>
    <w:rPr>
      <w:rFonts w:ascii="Calibri" w:eastAsia="Calibri" w:hAnsi="Calibri" w:cs="Arial"/>
      <w:sz w:val="20"/>
      <w:szCs w:val="20"/>
      <w:lang w:eastAsia="nl-NL"/>
    </w:rPr>
  </w:style>
  <w:style w:type="character" w:styleId="Hyperlink">
    <w:name w:val="Hyperlink"/>
    <w:basedOn w:val="Standaardalinea-lettertype"/>
    <w:uiPriority w:val="99"/>
    <w:unhideWhenUsed/>
    <w:rsid w:val="00B805FF"/>
    <w:rPr>
      <w:color w:val="0563C1" w:themeColor="hyperlink"/>
      <w:u w:val="single"/>
    </w:rPr>
  </w:style>
  <w:style w:type="character" w:styleId="Onopgelostemelding">
    <w:name w:val="Unresolved Mention"/>
    <w:basedOn w:val="Standaardalinea-lettertype"/>
    <w:uiPriority w:val="99"/>
    <w:semiHidden/>
    <w:unhideWhenUsed/>
    <w:rsid w:val="00B805FF"/>
    <w:rPr>
      <w:color w:val="605E5C"/>
      <w:shd w:val="clear" w:color="auto" w:fill="E1DFDD"/>
    </w:rPr>
  </w:style>
  <w:style w:type="paragraph" w:styleId="Geenafstand">
    <w:name w:val="No Spacing"/>
    <w:link w:val="GeenafstandChar"/>
    <w:uiPriority w:val="99"/>
    <w:qFormat/>
    <w:rsid w:val="00B805FF"/>
    <w:pPr>
      <w:spacing w:after="0" w:line="240" w:lineRule="auto"/>
    </w:pPr>
    <w:rPr>
      <w:rFonts w:ascii="Calibri" w:eastAsia="Calibri" w:hAnsi="Calibri" w:cs="Arial"/>
      <w:sz w:val="20"/>
      <w:szCs w:val="20"/>
      <w:lang w:eastAsia="nl-NL"/>
    </w:r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pPr>
      <w:ind w:left="720"/>
      <w:contextualSpacing/>
    </w:pPr>
  </w:style>
  <w:style w:type="character" w:customStyle="1" w:styleId="Kop3Char">
    <w:name w:val="Kop 3 Char"/>
    <w:basedOn w:val="Standaardalinea-lettertype"/>
    <w:link w:val="Kop3"/>
    <w:uiPriority w:val="9"/>
    <w:rPr>
      <w:rFonts w:asciiTheme="majorHAnsi" w:eastAsiaTheme="majorEastAsia" w:hAnsiTheme="majorHAnsi" w:cstheme="majorBidi"/>
      <w:color w:val="1F3763" w:themeColor="accent1" w:themeShade="7F"/>
      <w:sz w:val="24"/>
      <w:szCs w:val="24"/>
    </w:rPr>
  </w:style>
  <w:style w:type="paragraph" w:styleId="Kopvaninhoudsopgave">
    <w:name w:val="TOC Heading"/>
    <w:basedOn w:val="Kop1"/>
    <w:next w:val="Standaard"/>
    <w:uiPriority w:val="39"/>
    <w:unhideWhenUsed/>
    <w:qFormat/>
    <w:rsid w:val="000E6662"/>
    <w:pPr>
      <w:spacing w:line="259" w:lineRule="auto"/>
      <w:outlineLvl w:val="9"/>
    </w:pPr>
  </w:style>
  <w:style w:type="paragraph" w:styleId="Inhopg1">
    <w:name w:val="toc 1"/>
    <w:basedOn w:val="Standaard"/>
    <w:next w:val="Standaard"/>
    <w:autoRedefine/>
    <w:uiPriority w:val="39"/>
    <w:unhideWhenUsed/>
    <w:rsid w:val="000E6662"/>
    <w:pPr>
      <w:spacing w:after="100"/>
    </w:pPr>
  </w:style>
  <w:style w:type="paragraph" w:styleId="Inhopg2">
    <w:name w:val="toc 2"/>
    <w:basedOn w:val="Standaard"/>
    <w:next w:val="Standaard"/>
    <w:autoRedefine/>
    <w:uiPriority w:val="39"/>
    <w:unhideWhenUsed/>
    <w:rsid w:val="000E6662"/>
    <w:pPr>
      <w:spacing w:after="100"/>
      <w:ind w:left="200"/>
    </w:pPr>
  </w:style>
  <w:style w:type="paragraph" w:styleId="Inhopg3">
    <w:name w:val="toc 3"/>
    <w:basedOn w:val="Standaard"/>
    <w:next w:val="Standaard"/>
    <w:autoRedefine/>
    <w:uiPriority w:val="39"/>
    <w:unhideWhenUsed/>
    <w:rsid w:val="000E6662"/>
    <w:pPr>
      <w:spacing w:after="100"/>
      <w:ind w:left="400"/>
    </w:pPr>
  </w:style>
  <w:style w:type="table" w:styleId="Tabelraster">
    <w:name w:val="Table Grid"/>
    <w:basedOn w:val="Standaardtabe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421BD8"/>
    <w:rPr>
      <w:sz w:val="16"/>
      <w:szCs w:val="16"/>
    </w:rPr>
  </w:style>
  <w:style w:type="paragraph" w:styleId="Tekstopmerking">
    <w:name w:val="annotation text"/>
    <w:basedOn w:val="Standaard"/>
    <w:link w:val="TekstopmerkingChar"/>
    <w:uiPriority w:val="99"/>
    <w:semiHidden/>
    <w:unhideWhenUsed/>
    <w:rsid w:val="00421BD8"/>
  </w:style>
  <w:style w:type="character" w:customStyle="1" w:styleId="TekstopmerkingChar">
    <w:name w:val="Tekst opmerking Char"/>
    <w:basedOn w:val="Standaardalinea-lettertype"/>
    <w:link w:val="Tekstopmerking"/>
    <w:uiPriority w:val="99"/>
    <w:semiHidden/>
    <w:rsid w:val="00421BD8"/>
    <w:rPr>
      <w:rFonts w:ascii="Calibri" w:eastAsia="Calibri" w:hAnsi="Calibri" w:cs="Arial"/>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21BD8"/>
    <w:rPr>
      <w:b/>
      <w:bCs/>
    </w:rPr>
  </w:style>
  <w:style w:type="character" w:customStyle="1" w:styleId="OnderwerpvanopmerkingChar">
    <w:name w:val="Onderwerp van opmerking Char"/>
    <w:basedOn w:val="TekstopmerkingChar"/>
    <w:link w:val="Onderwerpvanopmerking"/>
    <w:uiPriority w:val="99"/>
    <w:semiHidden/>
    <w:rsid w:val="00421BD8"/>
    <w:rPr>
      <w:rFonts w:ascii="Calibri" w:eastAsia="Calibri" w:hAnsi="Calibri" w:cs="Arial"/>
      <w:b/>
      <w:bCs/>
      <w:sz w:val="20"/>
      <w:szCs w:val="20"/>
      <w:lang w:eastAsia="nl-NL"/>
    </w:rPr>
  </w:style>
  <w:style w:type="paragraph" w:styleId="Ballontekst">
    <w:name w:val="Balloon Text"/>
    <w:basedOn w:val="Standaard"/>
    <w:link w:val="BallontekstChar"/>
    <w:uiPriority w:val="99"/>
    <w:semiHidden/>
    <w:unhideWhenUsed/>
    <w:rsid w:val="00421BD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1BD8"/>
    <w:rPr>
      <w:rFonts w:ascii="Segoe UI" w:eastAsia="Calibri" w:hAnsi="Segoe UI" w:cs="Segoe UI"/>
      <w:sz w:val="18"/>
      <w:szCs w:val="18"/>
      <w:lang w:eastAsia="nl-NL"/>
    </w:rPr>
  </w:style>
  <w:style w:type="character" w:customStyle="1" w:styleId="GeenafstandChar">
    <w:name w:val="Geen afstand Char"/>
    <w:basedOn w:val="Standaardalinea-lettertype"/>
    <w:link w:val="Geenafstand"/>
    <w:uiPriority w:val="99"/>
    <w:locked/>
    <w:rsid w:val="00D1181F"/>
    <w:rPr>
      <w:rFonts w:ascii="Calibri" w:eastAsia="Calibri" w:hAnsi="Calibri" w:cs="Arial"/>
      <w:sz w:val="20"/>
      <w:szCs w:val="20"/>
      <w:lang w:eastAsia="nl-NL"/>
    </w:rPr>
  </w:style>
  <w:style w:type="character" w:customStyle="1" w:styleId="Kop4Char">
    <w:name w:val="Kop 4 Char"/>
    <w:basedOn w:val="Standaardalinea-lettertype"/>
    <w:link w:val="Kop4"/>
    <w:uiPriority w:val="9"/>
    <w:semiHidden/>
    <w:rsid w:val="001F2D72"/>
    <w:rPr>
      <w:rFonts w:asciiTheme="majorHAnsi" w:eastAsiaTheme="majorEastAsia" w:hAnsiTheme="majorHAnsi" w:cstheme="majorBidi"/>
      <w:i/>
      <w:iCs/>
      <w:color w:val="2F5496" w:themeColor="accent1" w:themeShade="BF"/>
      <w:sz w:val="20"/>
      <w:szCs w:val="20"/>
      <w:lang w:eastAsia="nl-NL"/>
    </w:rPr>
  </w:style>
  <w:style w:type="character" w:styleId="GevolgdeHyperlink">
    <w:name w:val="FollowedHyperlink"/>
    <w:basedOn w:val="Standaardalinea-lettertype"/>
    <w:uiPriority w:val="99"/>
    <w:semiHidden/>
    <w:unhideWhenUsed/>
    <w:rsid w:val="001E16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768319">
      <w:bodyDiv w:val="1"/>
      <w:marLeft w:val="0"/>
      <w:marRight w:val="0"/>
      <w:marTop w:val="0"/>
      <w:marBottom w:val="0"/>
      <w:divBdr>
        <w:top w:val="none" w:sz="0" w:space="0" w:color="auto"/>
        <w:left w:val="none" w:sz="0" w:space="0" w:color="auto"/>
        <w:bottom w:val="none" w:sz="0" w:space="0" w:color="auto"/>
        <w:right w:val="none" w:sz="0" w:space="0" w:color="auto"/>
      </w:divBdr>
    </w:div>
    <w:div w:id="14303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6.xml"/><Relationship Id="rId39" Type="http://schemas.openxmlformats.org/officeDocument/2006/relationships/hyperlink" Target="https://spodeliemers.sharepoint.com/teams/LNMLNDirecteuren/Gedeelde%20documenten/Forms/AllItems.aspx?id=%2Fteams%2FLNMLNDirecteuren%2FGedeelde%20documenten%2FGovernance%2F2020%2D2021%20Overleg%20werkgroep%2F2020%2D2021%20Veiligheidsbeleid%20Governance%2FBijlagen%20veiligheidsbeleid%2FBijlage%207%20Integriteitscode%2Epdf&amp;parent=%2Fteams%2FLNMLNDirecteuren%2FGedeelde%20documenten%2FGovernance%2F2020%2D2021%20Overleg%20werkgroep%2F2020%2D2021%20Veiligheidsbeleid%20Governance%2FBijlagen%20veiligheidsbeleid" TargetMode="External"/><Relationship Id="rId21" Type="http://schemas.openxmlformats.org/officeDocument/2006/relationships/header" Target="header5.xml"/><Relationship Id="rId34" Type="http://schemas.openxmlformats.org/officeDocument/2006/relationships/hyperlink" Target="https://spodeliemers.sharepoint.com/:b:/t/LNMLNDirecteuren/Ed4Xts585HtAhXqJMPtty-kBGn-MgcigsuKvm3k9Si5lng?e=pqRxEy" TargetMode="External"/><Relationship Id="rId42" Type="http://schemas.openxmlformats.org/officeDocument/2006/relationships/hyperlink" Target="https://spodeliemers.sharepoint.com/:b:/t/LNMLNDirecteuren/EVndEYG7Yj1DlJshVOP_qdABpl8FMKA2cUhDJUrBdOOa4A?e=usWLMN" TargetMode="External"/><Relationship Id="rId47" Type="http://schemas.openxmlformats.org/officeDocument/2006/relationships/hyperlink" Target="https://spodeliemers.sharepoint.com/:b:/t/LNMLNDirecteuren/EXDnvsp0g1pAmgZiiT8HTgkBXCjpr1HEmeFzvPGURGbk5Q?e=usllvc" TargetMode="External"/><Relationship Id="rId50" Type="http://schemas.openxmlformats.org/officeDocument/2006/relationships/footer" Target="footer10.xml"/><Relationship Id="rId55" Type="http://schemas.openxmlformats.org/officeDocument/2006/relationships/header" Target="header12.xml"/><Relationship Id="rId63" Type="http://schemas.openxmlformats.org/officeDocument/2006/relationships/header" Target="header16.xml"/><Relationship Id="rId68" Type="http://schemas.openxmlformats.org/officeDocument/2006/relationships/hyperlink" Target="https://zakelijk.aonverzekeringen.nl/partners/vosabbverzekeringen/verzekeringen/aansprakelijkheid/reis-en-annulering/" TargetMode="External"/><Relationship Id="rId76" Type="http://schemas.openxmlformats.org/officeDocument/2006/relationships/hyperlink" Target="https://spodeliemers.sharepoint.com/teams/LNMLNDirecteuren/Gedeelde%20documenten/Forms/AllItems.aspx?id=%2Fteams%2FLNMLNDirecteuren%2FGedeelde%20documenten%2FGovernance%2F2020%2D2021%20Overleg%20werkgroep%2F2020%2D2021%20Veiligheidsbeleid%20Governance%2FBijlagen%20veiligheidsbeleid%2FBijlage%209%2E2%20Geheimhoudingsverklaring%20vrijwilligers%20en%20stagiaires%2Epdf&amp;parent=%2Fteams%2FLNMLNDirecteuren%2FGedeelde%20documenten%2FGovernance%2F2020%2D2021%20Overleg%20werkgroep%2F2020%2D2021%20Veiligheidsbeleid%20Governance%2FBijlagen%20veiligheidsbeleid" TargetMode="External"/><Relationship Id="rId7" Type="http://schemas.openxmlformats.org/officeDocument/2006/relationships/settings" Target="settings.xml"/><Relationship Id="rId71" Type="http://schemas.openxmlformats.org/officeDocument/2006/relationships/hyperlink" Target="https://spodeliemers.sharepoint.com/:w:/t/LNMLNDirecteuren/Ef2se22SdSlBvyih7DqSJ2kB4bJCFZLcpgsiEPkI43MRPw?e=ugviVH"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onderwijsinspectie.nl/site/onderwerpen/Vertrouwensinspecteurs" TargetMode="External"/><Relationship Id="rId11" Type="http://schemas.openxmlformats.org/officeDocument/2006/relationships/image" Target="media/image1.jpg"/><Relationship Id="rId24" Type="http://schemas.openxmlformats.org/officeDocument/2006/relationships/hyperlink" Target="https://spodeliemers.sharepoint.com/:b:/t/LNMLNDirecteuren/ESitT3gmv3NMu6UsJIO4grUB9_D5iZyhefo2doY-K8gW-A?e=R4CIGK" TargetMode="External"/><Relationship Id="rId32" Type="http://schemas.openxmlformats.org/officeDocument/2006/relationships/hyperlink" Target="http://www.schoolenveiligheid.nl/thema/seksuele-diversiteit/" TargetMode="External"/><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hyperlink" Target="https://spodeliemers.sharepoint.com/teams/LNMLNDirecteuren/Gedeelde%20documenten/Forms/AllItems.aspx?id=%2Fteams%2FLNMLNDirecteuren%2FGedeelde%20documenten%2FGovernance%2F2020%2D2021%20Overleg%20werkgroep%2F2020%2D2021%20Veiligheidsbeleid%20Governance%2FBijlagen%20veiligheidsbeleid%2FBijlage%208%20protocol%20sociale%20media%2Epdf&amp;parent=%2Fteams%2FLNMLNDirecteuren%2FGedeelde%20documenten%2FGovernance%2F2020%2D2021%20Overleg%20werkgroep%2F2020%2D2021%20Veiligheidsbeleid%20Governance%2FBijlagen%20veiligheidsbeleid" TargetMode="External"/><Relationship Id="rId53" Type="http://schemas.openxmlformats.org/officeDocument/2006/relationships/header" Target="header11.xml"/><Relationship Id="rId58" Type="http://schemas.openxmlformats.org/officeDocument/2006/relationships/footer" Target="footer13.xml"/><Relationship Id="rId66" Type="http://schemas.openxmlformats.org/officeDocument/2006/relationships/footer" Target="footer17.xml"/><Relationship Id="rId74" Type="http://schemas.openxmlformats.org/officeDocument/2006/relationships/hyperlink" Target="https://spodeliemers.sharepoint.com/teams/LNMLNDirecteuren/Gedeelde%20documenten/Forms/AllItems.aspx?id=%2Fteams%2FLNMLNDirecteuren%2FGedeelde%20documenten%2FGovernance%2F2020%2D2021%20Overleg%20werkgroep%2F2020%2D2021%20Veiligheidsbeleid%20Governance%2FBijlagen%20veiligheidsbeleid%2FBijlage%206%20Melding%20vermoeden%20van%20een%20misstand%2Epdf&amp;parent=%2Fteams%2FLNMLNDirecteuren%2FGedeelde%20documenten%2FGovernance%2F2020%2D2021%20Overleg%20werkgroep%2F2020%2D2021%20Veiligheidsbeleid%20Governance%2FBijlagen%20veiligheidsbeleid" TargetMode="External"/><Relationship Id="rId79" Type="http://schemas.openxmlformats.org/officeDocument/2006/relationships/hyperlink" Target="https://spodeliemers.sharepoint.com/teams/LNMLNDirecteuren/Gedeelde%20documenten/Forms/AllItems.aspx?id=%2Fteams%2FLNMLNDirecteuren%2FGedeelde%20documenten%2FGovernance%2F2020%2D2021%20Overleg%20werkgroep%2F2020%2D2021%20Veiligheidsbeleid%20Governance%2FBijlagen%20veiligheidsbeleid%2FBijlage%2013%20Registratieformulier%2Epdf&amp;parent=%2Fteams%2FLNMLNDirecteuren%2FGedeelde%20documenten%2FGovernance%2F2020%2D2021%20Overleg%20werkgroep%2F2020%2D2021%20Veiligheidsbeleid%20Governance%2FBijlagen%20veiligheidsbeleid" TargetMode="External"/><Relationship Id="rId5" Type="http://schemas.openxmlformats.org/officeDocument/2006/relationships/numbering" Target="numbering.xml"/><Relationship Id="rId61" Type="http://schemas.openxmlformats.org/officeDocument/2006/relationships/header" Target="header15.xm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spodeliemers.sharepoint.com/:w:/t/LNMLNDirecteuren/ERDMs6UJBvJMheHdmCUlQXkByZzG2hEsvFC_k4rsLkLuSg?e=tbKzb8" TargetMode="External"/><Relationship Id="rId44" Type="http://schemas.openxmlformats.org/officeDocument/2006/relationships/footer" Target="footer9.xml"/><Relationship Id="rId52" Type="http://schemas.openxmlformats.org/officeDocument/2006/relationships/hyperlink" Target="https://spodeliemers.sharepoint.com/:b:/t/LNMLNDirecteuren/EX_8ayfW2hpDjmAEQndFPvgB7C3W6n32eCSPswTqkRJ3tA?e=mgWjcL" TargetMode="External"/><Relationship Id="rId60" Type="http://schemas.openxmlformats.org/officeDocument/2006/relationships/footer" Target="footer14.xml"/><Relationship Id="rId65" Type="http://schemas.openxmlformats.org/officeDocument/2006/relationships/header" Target="header17.xml"/><Relationship Id="rId73" Type="http://schemas.openxmlformats.org/officeDocument/2006/relationships/hyperlink" Target="https://spodeliemers.sharepoint.com/:w:/t/LNMLNDirecteuren/Eeym3spXpMdIn7A5Iar4YZEBJ740pIOmm_vVI2qLU9QW-A?e=IVmE6h" TargetMode="External"/><Relationship Id="rId78" Type="http://schemas.openxmlformats.org/officeDocument/2006/relationships/hyperlink" Target="https://spodeliemers.sharepoint.com/teams/LNMLNDirecteuren/Gedeelde%20documenten/Forms/AllItems.aspx?id=%2Fteams%2FLNMLNDirecteuren%2FGedeelde%20documenten%2FGovernance%2F2020%2D2021%20Overleg%20werkgroep%2F2020%2D2021%20Veiligheidsbeleid%20Governance%2FBijlagen%20veiligheidsbeleid%2FBijlage%2011%20Protocol%20beveiligingsincidenten%20%20V2%2Epdf&amp;parent=%2Fteams%2FLNMLNDirecteuren%2FGedeelde%20documenten%2FGovernance%2F2020%2D2021%20Overleg%20werkgroep%2F2020%2D2021%20Veiligheidsbeleid%20Governance%2FBijlagen%20veiligheidsbeleid" TargetMode="External"/><Relationship Id="rId81" Type="http://schemas.openxmlformats.org/officeDocument/2006/relationships/footer" Target="foot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hyperlink" Target="https://spodeliemers.sharepoint.com/teams/LNMLNDirecteuren/Gedeelde%20documenten/Forms/AllItems.aspx?id=%2Fteams%2FLNMLNDirecteuren%2FGedeelde%20documenten%2FGovernance%2F2020%2D2021%20Overleg%20werkgroep%2F2020%2D2021%20Veiligheidsbeleid%20Governance%2FBijlagen%20veiligheidsbeleid%2FBijlage%202%20Regeling%20melding%20zedenmisdrijven%2Epdf&amp;parent=%2Fteams%2FLNMLNDirecteuren%2FGedeelde%20documenten%2FGovernance%2F2020%2D2021%20Overleg%20werkgroep%2F2020%2D2021%20Veiligheidsbeleid%20Governance%2FBijlagen%20veiligheidsbeleid" TargetMode="External"/><Relationship Id="rId35" Type="http://schemas.openxmlformats.org/officeDocument/2006/relationships/hyperlink" Target="https://spodeliemers.sharepoint.com/:w:/t/LNMLNDirecteuren/Eeym3spXpMdIn7A5Iar4YZEBJ740pIOmm_vVI2qLU9QW-A?e=Qg7GdC" TargetMode="External"/><Relationship Id="rId43" Type="http://schemas.openxmlformats.org/officeDocument/2006/relationships/header" Target="header9.xml"/><Relationship Id="rId48" Type="http://schemas.openxmlformats.org/officeDocument/2006/relationships/hyperlink" Target="https://spodeliemers.sharepoint.com/teams/LNMLNDirecteuren/Gedeelde%20documenten/Forms/AllItems.aspx?id=%2Fteams%2FLNMLNDirecteuren%2FGedeelde%20documenten%2FGovernance%2F2020%2D2021%20Overleg%20werkgroep%2F2020%2D2021%20Veiligheidsbeleid%20Governance%2FBijlagen%20veiligheidsbeleid%2FBijlage%208%20protocol%20sociale%20media%2Epdf&amp;parent=%2Fteams%2FLNMLNDirecteuren%2FGedeelde%20documenten%2FGovernance%2F2020%2D2021%20Overleg%20werkgroep%2F2020%2D2021%20Veiligheidsbeleid%20Governance%2FBijlagen%20veiligheidsbeleid" TargetMode="External"/><Relationship Id="rId56" Type="http://schemas.openxmlformats.org/officeDocument/2006/relationships/footer" Target="footer12.xml"/><Relationship Id="rId64" Type="http://schemas.openxmlformats.org/officeDocument/2006/relationships/footer" Target="footer16.xml"/><Relationship Id="rId69" Type="http://schemas.openxmlformats.org/officeDocument/2006/relationships/hyperlink" Target="https://zakelijk.aonverzekeringen.nl/partners/vosabbverzekeringen/verzekeringen/aansprakelijkheid/reis-en-annulering/" TargetMode="External"/><Relationship Id="rId77" Type="http://schemas.openxmlformats.org/officeDocument/2006/relationships/hyperlink" Target="https://spodeliemers.sharepoint.com/teams/LNMLNDirecteuren/Gedeelde%20documenten/Forms/AllItems.aspx?id=%2Fteams%2FLNMLNDirecteuren%2FGedeelde%20documenten%2FGovernance%2F2020%2D2021%20Overleg%20werkgroep%2F2020%2D2021%20Veiligheidsbeleid%20Governance%2FBijlagen%20veiligheidsbeleid%2FBijlage%2010%20Notitie%20gebruik%20persoonsgegevens%20Iselinge%2Epdf&amp;parent=%2Fteams%2FLNMLNDirecteuren%2FGedeelde%20documenten%2FGovernance%2F2020%2D2021%20Overleg%20werkgroep%2F2020%2D2021%20Veiligheidsbeleid%20Governance%2FBijlagen%20veiligheidsbeleid" TargetMode="External"/><Relationship Id="rId8" Type="http://schemas.openxmlformats.org/officeDocument/2006/relationships/webSettings" Target="webSettings.xml"/><Relationship Id="rId51" Type="http://schemas.openxmlformats.org/officeDocument/2006/relationships/hyperlink" Target="https://spodeliemers.sharepoint.com/:b:/t/LNMLNDirecteuren/EYZS1vBySutIsF1yz_ALODsBgUm4ML9dlG7rsAAcWWoGWg?e=uHbwg4" TargetMode="External"/><Relationship Id="rId72" Type="http://schemas.openxmlformats.org/officeDocument/2006/relationships/hyperlink" Target="https://spodeliemers.sharepoint.com/teams/LNMLNDirecteuren/Gedeelde%20documenten/Forms/AllItems.aspx?id=%2Fteams%2FLNMLNDirecteuren%2FGedeelde%20documenten%2FGovernance%2F2020%2D2021%20Overleg%20werkgroep%2F2020%2D2021%20Veiligheidsbeleid%20Governance%2FBijlagen%20veiligheidsbeleid%2FBijlage%203%20Gedragsregels%20school%20V2%2Epdf&amp;parent=%2Fteams%2FLNMLNDirecteuren%2FGedeelde%20documenten%2FGovernance%2F2020%2D2021%20Overleg%20werkgroep%2F2020%2D2021%20Veiligheidsbeleid%20Governance%2FBijlagen%20veiligheidsbeleid" TargetMode="External"/><Relationship Id="rId80" Type="http://schemas.openxmlformats.org/officeDocument/2006/relationships/header" Target="header18.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liemersnovum.nl" TargetMode="External"/><Relationship Id="rId33" Type="http://schemas.openxmlformats.org/officeDocument/2006/relationships/hyperlink" Target="https://spodeliemers.sharepoint.com/:b:/t/LNMLNDirecteuren/ERyccCFtP2lPl9y7J84aYJEBdTrl2JQUqE-bng0Gf8ck_Q?e=ueSVbo" TargetMode="External"/><Relationship Id="rId38" Type="http://schemas.openxmlformats.org/officeDocument/2006/relationships/footer" Target="footer7.xml"/><Relationship Id="rId46" Type="http://schemas.openxmlformats.org/officeDocument/2006/relationships/hyperlink" Target="https://spodeliemers.sharepoint.com/:w:/t/LNMLNDirecteuren/EUiA0-gZ439HnrW7aX4i2iYBZ5jiefuLhyoCuvddiDTjTQ?e=Rxh6jM" TargetMode="External"/><Relationship Id="rId59" Type="http://schemas.openxmlformats.org/officeDocument/2006/relationships/header" Target="header14.xml"/><Relationship Id="rId67" Type="http://schemas.openxmlformats.org/officeDocument/2006/relationships/hyperlink" Target="https://spodeliemers.sharepoint.com/teams/LNMLNDirecteuren/Gedeelde%20documenten/Forms/AllItems.aspx?id=%2Fteams%2FLNMLNDirecteuren%2FGedeelde%20documenten%2FGovernance%2F2020%2D2021%20Overleg%20werkgroep%2F2020%2D2021%20Veiligheidsbeleid%20Governance%2FBijlagen%20veiligheidsbeleid%2FBijlage%2012%20protocol%20medisch%20handelen%20%2Epdf&amp;parent=%2Fteams%2FLNMLNDirecteuren%2FGedeelde%20documenten%2FGovernance%2F2020%2D2021%20Overleg%20werkgroep%2F2020%2D2021%20Veiligheidsbeleid%20Governance%2FBijlagen%20veiligheidsbeleid" TargetMode="External"/><Relationship Id="rId20" Type="http://schemas.openxmlformats.org/officeDocument/2006/relationships/footer" Target="footer4.xml"/><Relationship Id="rId41" Type="http://schemas.openxmlformats.org/officeDocument/2006/relationships/footer" Target="footer8.xml"/><Relationship Id="rId54" Type="http://schemas.openxmlformats.org/officeDocument/2006/relationships/footer" Target="footer11.xml"/><Relationship Id="rId62" Type="http://schemas.openxmlformats.org/officeDocument/2006/relationships/footer" Target="footer15.xml"/><Relationship Id="rId70" Type="http://schemas.openxmlformats.org/officeDocument/2006/relationships/hyperlink" Target="https://zakelijk.aonverzekeringen.nl/partners/vosabbverzekeringen/verzekeringen/aansprakelijkheid/svi-plus/" TargetMode="External"/><Relationship Id="rId75" Type="http://schemas.openxmlformats.org/officeDocument/2006/relationships/hyperlink" Target="https://spodeliemers.sharepoint.com/teams/LNMLNDirecteuren/Gedeelde%20documenten/Forms/AllItems.aspx?id=%2Fteams%2FLNMLNDirecteuren%2FGedeelde%20documenten%2FGovernance%2F2020%2D2021%20Overleg%20werkgroep%2F2020%2D2021%20Veiligheidsbeleid%20Governance%2FBijlagen%20veiligheidsbeleid%2FBijlage%209%2E1%20Beleidsdocument%20Wet%20AVG%20LiemersNovum%2020%20juni%202018%20%20V2%2Epdf&amp;parent=%2Fteams%2FLNMLNDirecteuren%2FGedeelde%20documenten%2FGovernance%2F2020%2D2021%20Overleg%20werkgroep%2F2020%2D2021%20Veiligheidsbeleid%20Governance%2FBijlagen%20veiligheidsbeleid"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opohw.nl/wp-content/uploads/2012/12/klachtenregeling.pdf" TargetMode="External"/><Relationship Id="rId28" Type="http://schemas.openxmlformats.org/officeDocument/2006/relationships/hyperlink" Target="https://www.onderwijsinspectie.nl/onderwerpen/vertrouwensinspecteurs" TargetMode="External"/><Relationship Id="rId36" Type="http://schemas.openxmlformats.org/officeDocument/2006/relationships/hyperlink" Target="https://spodeliemers.sharepoint.com/:b:/t/LNMLNDirecteuren/EStsQLqJbYxEvdDb9jmcJU4BRzdh3r9UPY-0z4dvOfResw?e=aLqgta" TargetMode="External"/><Relationship Id="rId49" Type="http://schemas.openxmlformats.org/officeDocument/2006/relationships/header" Target="header10.xml"/><Relationship Id="rId57" Type="http://schemas.openxmlformats.org/officeDocument/2006/relationships/header" Target="header1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A50CDB0800B54D9F62A1E5E2B9EFC3" ma:contentTypeVersion="10" ma:contentTypeDescription="Een nieuw document maken." ma:contentTypeScope="" ma:versionID="6a2e4e02e8d1544d096af9b29bb3f958">
  <xsd:schema xmlns:xsd="http://www.w3.org/2001/XMLSchema" xmlns:xs="http://www.w3.org/2001/XMLSchema" xmlns:p="http://schemas.microsoft.com/office/2006/metadata/properties" xmlns:ns2="af8c637d-4f72-42a2-b5b6-6b37423a4987" xmlns:ns3="82ae4201-749e-465e-9a94-354a5a8b4a71" targetNamespace="http://schemas.microsoft.com/office/2006/metadata/properties" ma:root="true" ma:fieldsID="5e5bf9f63c6ee34236a8df79bef837da" ns2:_="" ns3:_="">
    <xsd:import namespace="af8c637d-4f72-42a2-b5b6-6b37423a4987"/>
    <xsd:import namespace="82ae4201-749e-465e-9a94-354a5a8b4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c637d-4f72-42a2-b5b6-6b37423a4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ae4201-749e-465e-9a94-354a5a8b4a7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2ae4201-749e-465e-9a94-354a5a8b4a71">
      <UserInfo>
        <DisplayName>Tjitske Geluk</DisplayName>
        <AccountId>60</AccountId>
        <AccountType/>
      </UserInfo>
      <UserInfo>
        <DisplayName>Lottie Gerritsen | onderwijs LiemersNovum</DisplayName>
        <AccountId>54</AccountId>
        <AccountType/>
      </UserInfo>
      <UserInfo>
        <DisplayName>Esther Jobsen</DisplayName>
        <AccountId>39</AccountId>
        <AccountType/>
      </UserInfo>
      <UserInfo>
        <DisplayName>Tjitske Geluk | directie Montessori Kindcentrum Westervoort</DisplayName>
        <AccountId>42</AccountId>
        <AccountType/>
      </UserInfo>
      <UserInfo>
        <DisplayName>Bart van der Ent | directie De Ontdekking</DisplayName>
        <AccountId>99</AccountId>
        <AccountType/>
      </UserInfo>
      <UserInfo>
        <DisplayName>Jos Boonman | bestuurder LiemersNovum</DisplayName>
        <AccountId>23</AccountId>
        <AccountType/>
      </UserInfo>
      <UserInfo>
        <DisplayName>Karen Klompmaker</DisplayName>
        <AccountId>49</AccountId>
        <AccountType/>
      </UserInfo>
      <UserInfo>
        <DisplayName>Lesley Janssen</DisplayName>
        <AccountId>113</AccountId>
        <AccountType/>
      </UserInfo>
      <UserInfo>
        <DisplayName>Pieter-Jan Buhler | bestuurder LiemersNovum</DisplayName>
        <AccountId>36</AccountId>
        <AccountType/>
      </UserInfo>
      <UserInfo>
        <DisplayName>Bart van der Ent</DisplayName>
        <AccountId>44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822B0-109F-42DB-B1AE-12D13A813E48}"/>
</file>

<file path=customXml/itemProps2.xml><?xml version="1.0" encoding="utf-8"?>
<ds:datastoreItem xmlns:ds="http://schemas.openxmlformats.org/officeDocument/2006/customXml" ds:itemID="{482A57D5-64F2-4FAE-9B1F-8BC4D8DC68B7}">
  <ds:schemaRefs>
    <ds:schemaRef ds:uri="http://schemas.microsoft.com/sharepoint/v3/contenttype/forms"/>
  </ds:schemaRefs>
</ds:datastoreItem>
</file>

<file path=customXml/itemProps3.xml><?xml version="1.0" encoding="utf-8"?>
<ds:datastoreItem xmlns:ds="http://schemas.openxmlformats.org/officeDocument/2006/customXml" ds:itemID="{C87FAABF-18D2-475E-A958-D0E611BB24C8}">
  <ds:schemaRefs>
    <ds:schemaRef ds:uri="af8c637d-4f72-42a2-b5b6-6b37423a4987"/>
    <ds:schemaRef ds:uri="http://purl.org/dc/elements/1.1/"/>
    <ds:schemaRef ds:uri="82ae4201-749e-465e-9a94-354a5a8b4a71"/>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4BC86DA-21F2-4F69-9A6D-506EF9E7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36</Pages>
  <Words>15379</Words>
  <Characters>84586</Characters>
  <Application>Microsoft Office Word</Application>
  <DocSecurity>0</DocSecurity>
  <Lines>704</Lines>
  <Paragraphs>199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der Ent</dc:creator>
  <cp:keywords/>
  <dc:description/>
  <cp:lastModifiedBy>Wendy Tijsterman</cp:lastModifiedBy>
  <cp:revision>273</cp:revision>
  <dcterms:created xsi:type="dcterms:W3CDTF">2020-11-03T21:17:00Z</dcterms:created>
  <dcterms:modified xsi:type="dcterms:W3CDTF">2021-03-22T11:40:00Z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0x010100DEA50CDB0800B54D9F62A1E5E2B9EFC3</vt:lpwstr>
  </property>
</Properties>
</file>