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44" w:rsidRDefault="005F2BCB" w:rsidP="00842144">
      <w:pPr>
        <w:jc w:val="right"/>
        <w:rPr>
          <w:b/>
        </w:rPr>
      </w:pPr>
      <w:bookmarkStart w:id="0" w:name="_GoBack"/>
      <w:bookmarkEnd w:id="0"/>
      <w:r>
        <w:rPr>
          <w:noProof/>
          <w:lang w:eastAsia="nl-NL"/>
        </w:rPr>
        <w:drawing>
          <wp:inline distT="0" distB="0" distL="0" distR="0" wp14:anchorId="5A37D9E5" wp14:editId="2BAEFE15">
            <wp:extent cx="16764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76400" cy="1285875"/>
                    </a:xfrm>
                    <a:prstGeom prst="rect">
                      <a:avLst/>
                    </a:prstGeom>
                  </pic:spPr>
                </pic:pic>
              </a:graphicData>
            </a:graphic>
          </wp:inline>
        </w:drawing>
      </w:r>
    </w:p>
    <w:p w:rsidR="00F442B3" w:rsidRPr="00842144" w:rsidRDefault="00F442B3" w:rsidP="00842144">
      <w:pPr>
        <w:rPr>
          <w:b/>
        </w:rPr>
      </w:pPr>
      <w:proofErr w:type="spellStart"/>
      <w:r>
        <w:rPr>
          <w:b/>
          <w:sz w:val="32"/>
        </w:rPr>
        <w:t>Schoolondersteuningsprofiel</w:t>
      </w:r>
      <w:proofErr w:type="spellEnd"/>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BB6F50" w:rsidP="00F442B3">
          <w:pPr>
            <w:rPr>
              <w:color w:val="FF0000"/>
              <w:sz w:val="24"/>
              <w:szCs w:val="24"/>
            </w:rPr>
          </w:pPr>
          <w:r>
            <w:rPr>
              <w:b/>
              <w:sz w:val="28"/>
              <w:szCs w:val="28"/>
            </w:rPr>
            <w:t>24AZ00 Rooms Katholieke Basisschool t Schrijverke</w:t>
          </w:r>
        </w:p>
        <w:p w:rsidR="00842144" w:rsidRDefault="00842144" w:rsidP="005F2BCB">
          <w:pPr>
            <w:autoSpaceDE w:val="0"/>
            <w:autoSpaceDN w:val="0"/>
            <w:adjustRightInd w:val="0"/>
            <w:rPr>
              <w:noProof/>
              <w:lang w:eastAsia="nl-NL"/>
            </w:rPr>
          </w:pPr>
        </w:p>
        <w:p w:rsidR="00842144" w:rsidRDefault="00842144" w:rsidP="005F2BCB">
          <w:pPr>
            <w:autoSpaceDE w:val="0"/>
            <w:autoSpaceDN w:val="0"/>
            <w:adjustRightInd w:val="0"/>
            <w:rPr>
              <w:noProof/>
              <w:lang w:eastAsia="nl-NL"/>
            </w:rPr>
          </w:pPr>
        </w:p>
        <w:p w:rsidR="00842144" w:rsidRDefault="00842144" w:rsidP="005F2BCB">
          <w:pPr>
            <w:autoSpaceDE w:val="0"/>
            <w:autoSpaceDN w:val="0"/>
            <w:adjustRightInd w:val="0"/>
            <w:rPr>
              <w:noProof/>
              <w:lang w:eastAsia="nl-NL"/>
            </w:rPr>
          </w:pPr>
        </w:p>
        <w:p w:rsidR="00842144" w:rsidRDefault="00842144" w:rsidP="005F2BCB">
          <w:pPr>
            <w:autoSpaceDE w:val="0"/>
            <w:autoSpaceDN w:val="0"/>
            <w:adjustRightInd w:val="0"/>
            <w:rPr>
              <w:noProof/>
              <w:lang w:eastAsia="nl-NL"/>
            </w:rPr>
          </w:pPr>
        </w:p>
        <w:p w:rsidR="00842144" w:rsidRDefault="00842144" w:rsidP="005F2BCB">
          <w:pPr>
            <w:autoSpaceDE w:val="0"/>
            <w:autoSpaceDN w:val="0"/>
            <w:adjustRightInd w:val="0"/>
            <w:rPr>
              <w:noProof/>
              <w:lang w:eastAsia="nl-NL"/>
            </w:rPr>
          </w:pPr>
        </w:p>
        <w:p w:rsidR="00842144" w:rsidRDefault="00842144" w:rsidP="005F2BCB">
          <w:pPr>
            <w:autoSpaceDE w:val="0"/>
            <w:autoSpaceDN w:val="0"/>
            <w:adjustRightInd w:val="0"/>
            <w:rPr>
              <w:noProof/>
              <w:lang w:eastAsia="nl-NL"/>
            </w:rPr>
          </w:pPr>
        </w:p>
        <w:p w:rsidR="005F2BCB" w:rsidRDefault="00842144" w:rsidP="005F2BCB">
          <w:pPr>
            <w:autoSpaceDE w:val="0"/>
            <w:autoSpaceDN w:val="0"/>
            <w:adjustRightInd w:val="0"/>
            <w:rPr>
              <w:rFonts w:cs="Arial"/>
              <w:b/>
              <w:bCs/>
              <w:iCs/>
            </w:rPr>
          </w:pPr>
          <w:r>
            <w:rPr>
              <w:rFonts w:cs="Arial"/>
              <w:b/>
              <w:bCs/>
              <w:iCs/>
            </w:rPr>
            <w:t xml:space="preserve">                  </w:t>
          </w:r>
          <w:r>
            <w:rPr>
              <w:noProof/>
              <w:lang w:eastAsia="nl-NL"/>
            </w:rPr>
            <w:drawing>
              <wp:inline distT="0" distB="0" distL="0" distR="0" wp14:anchorId="7976568E" wp14:editId="4BE38D81">
                <wp:extent cx="3629025" cy="3352800"/>
                <wp:effectExtent l="0" t="0" r="952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8225" cy="3352061"/>
                        </a:xfrm>
                        <a:prstGeom prst="rect">
                          <a:avLst/>
                        </a:prstGeom>
                      </pic:spPr>
                    </pic:pic>
                  </a:graphicData>
                </a:graphic>
              </wp:inline>
            </w:drawing>
          </w:r>
          <w:r w:rsidR="005F2BCB">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BB6F50">
              <w:rPr>
                <w:webHidden/>
              </w:rPr>
              <w:t>3</w:t>
            </w:r>
            <w:r>
              <w:rPr>
                <w:webHidden/>
              </w:rPr>
              <w:fldChar w:fldCharType="end"/>
            </w:r>
          </w:hyperlink>
        </w:p>
        <w:p w:rsidR="004F2CDE" w:rsidRDefault="003233A0">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sidR="00BB6F50">
              <w:rPr>
                <w:webHidden/>
              </w:rPr>
              <w:t>6</w:t>
            </w:r>
            <w:r w:rsidR="004F2CDE">
              <w:rPr>
                <w:webHidden/>
              </w:rPr>
              <w:fldChar w:fldCharType="end"/>
            </w:r>
          </w:hyperlink>
        </w:p>
        <w:p w:rsidR="004F2CDE" w:rsidRDefault="003233A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sidR="00BB6F50">
              <w:rPr>
                <w:webHidden/>
              </w:rPr>
              <w:t>7</w:t>
            </w:r>
            <w:r w:rsidR="004F2CDE">
              <w:rPr>
                <w:webHidden/>
              </w:rPr>
              <w:fldChar w:fldCharType="end"/>
            </w:r>
          </w:hyperlink>
        </w:p>
        <w:p w:rsidR="004F2CDE" w:rsidRDefault="003233A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sidR="00BB6F50">
              <w:rPr>
                <w:webHidden/>
              </w:rPr>
              <w:t>7</w:t>
            </w:r>
            <w:r w:rsidR="004F2CDE">
              <w:rPr>
                <w:webHidden/>
              </w:rPr>
              <w:fldChar w:fldCharType="end"/>
            </w:r>
          </w:hyperlink>
        </w:p>
        <w:p w:rsidR="004F2CDE" w:rsidRDefault="003233A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sidR="00BB6F50">
              <w:rPr>
                <w:webHidden/>
              </w:rPr>
              <w:t>8</w:t>
            </w:r>
            <w:r w:rsidR="004F2CDE">
              <w:rPr>
                <w:webHidden/>
              </w:rPr>
              <w:fldChar w:fldCharType="end"/>
            </w:r>
          </w:hyperlink>
        </w:p>
        <w:p w:rsidR="004F2CDE" w:rsidRDefault="003233A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sidR="00BB6F50">
              <w:rPr>
                <w:webHidden/>
              </w:rPr>
              <w:t>10</w:t>
            </w:r>
            <w:r w:rsidR="004F2CDE">
              <w:rPr>
                <w:webHidden/>
              </w:rPr>
              <w:fldChar w:fldCharType="end"/>
            </w:r>
          </w:hyperlink>
        </w:p>
        <w:p w:rsidR="004F2CDE" w:rsidRDefault="003233A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sidR="00BB6F50">
              <w:rPr>
                <w:webHidden/>
              </w:rPr>
              <w:t>11</w:t>
            </w:r>
            <w:r w:rsidR="004F2CDE">
              <w:rPr>
                <w:webHidden/>
              </w:rPr>
              <w:fldChar w:fldCharType="end"/>
            </w:r>
          </w:hyperlink>
        </w:p>
        <w:p w:rsidR="004F2CDE" w:rsidRDefault="003233A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sidR="00BB6F50">
              <w:rPr>
                <w:webHidden/>
              </w:rPr>
              <w:t>12</w:t>
            </w:r>
            <w:r w:rsidR="004F2CDE">
              <w:rPr>
                <w:webHidden/>
              </w:rPr>
              <w:fldChar w:fldCharType="end"/>
            </w:r>
          </w:hyperlink>
        </w:p>
        <w:p w:rsidR="004F2CDE" w:rsidRDefault="003233A0">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sidR="00BB6F50">
              <w:rPr>
                <w:webHidden/>
              </w:rPr>
              <w:t>13</w:t>
            </w:r>
            <w:r w:rsidR="004F2CDE">
              <w:rPr>
                <w:webHidden/>
              </w:rPr>
              <w:fldChar w:fldCharType="end"/>
            </w:r>
          </w:hyperlink>
        </w:p>
        <w:p w:rsidR="004F2CDE" w:rsidRDefault="003233A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sidR="00BB6F50">
              <w:rPr>
                <w:webHidden/>
              </w:rPr>
              <w:t>14</w:t>
            </w:r>
            <w:r w:rsidR="004F2CDE">
              <w:rPr>
                <w:webHidden/>
              </w:rPr>
              <w:fldChar w:fldCharType="end"/>
            </w:r>
          </w:hyperlink>
        </w:p>
        <w:p w:rsidR="004F2CDE" w:rsidRDefault="003233A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sidR="00BB6F50">
              <w:rPr>
                <w:webHidden/>
              </w:rPr>
              <w:t>17</w:t>
            </w:r>
            <w:r w:rsidR="004F2CDE">
              <w:rPr>
                <w:webHidden/>
              </w:rPr>
              <w:fldChar w:fldCharType="end"/>
            </w:r>
          </w:hyperlink>
        </w:p>
        <w:p w:rsidR="004F2CDE" w:rsidRDefault="003233A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sidR="00BB6F50">
              <w:rPr>
                <w:webHidden/>
              </w:rPr>
              <w:t>18</w:t>
            </w:r>
            <w:r w:rsidR="004F2CDE">
              <w:rPr>
                <w:webHidden/>
              </w:rPr>
              <w:fldChar w:fldCharType="end"/>
            </w:r>
          </w:hyperlink>
        </w:p>
        <w:p w:rsidR="004F2CDE" w:rsidRDefault="003233A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sidR="00BB6F50">
              <w:rPr>
                <w:webHidden/>
              </w:rPr>
              <w:t>19</w:t>
            </w:r>
            <w:r w:rsidR="004F2CDE">
              <w:rPr>
                <w:webHidden/>
              </w:rPr>
              <w:fldChar w:fldCharType="end"/>
            </w:r>
          </w:hyperlink>
        </w:p>
        <w:p w:rsidR="004F2CDE" w:rsidRDefault="003233A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sidR="00BB6F50">
              <w:rPr>
                <w:webHidden/>
              </w:rPr>
              <w:t>20</w:t>
            </w:r>
            <w:r w:rsidR="004F2CDE">
              <w:rPr>
                <w:webHidden/>
              </w:rPr>
              <w:fldChar w:fldCharType="end"/>
            </w:r>
          </w:hyperlink>
        </w:p>
        <w:p w:rsidR="004F2CDE" w:rsidRDefault="003233A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sidR="00BB6F50">
              <w:rPr>
                <w:webHidden/>
              </w:rPr>
              <w:t>21</w:t>
            </w:r>
            <w:r w:rsidR="004F2CDE">
              <w:rPr>
                <w:webHidden/>
              </w:rPr>
              <w:fldChar w:fldCharType="end"/>
            </w:r>
          </w:hyperlink>
        </w:p>
        <w:p w:rsidR="004F2CDE" w:rsidRDefault="003233A0">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sidR="00BB6F50">
              <w:rPr>
                <w:webHidden/>
              </w:rPr>
              <w:t>22</w:t>
            </w:r>
            <w:r w:rsidR="004F2CDE">
              <w:rPr>
                <w:webHidden/>
              </w:rPr>
              <w:fldChar w:fldCharType="end"/>
            </w:r>
          </w:hyperlink>
        </w:p>
        <w:p w:rsidR="004F2CDE" w:rsidRDefault="003233A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sidR="00BB6F50">
              <w:rPr>
                <w:webHidden/>
              </w:rPr>
              <w:t>23</w:t>
            </w:r>
            <w:r w:rsidR="004F2CDE">
              <w:rPr>
                <w:webHidden/>
              </w:rPr>
              <w:fldChar w:fldCharType="end"/>
            </w:r>
          </w:hyperlink>
        </w:p>
        <w:p w:rsidR="004F2CDE" w:rsidRDefault="003233A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sidR="00BB6F50">
              <w:rPr>
                <w:webHidden/>
              </w:rPr>
              <w:t>24</w:t>
            </w:r>
            <w:r w:rsidR="004F2CDE">
              <w:rPr>
                <w:webHidden/>
              </w:rPr>
              <w:fldChar w:fldCharType="end"/>
            </w:r>
          </w:hyperlink>
        </w:p>
        <w:p w:rsidR="004F2CDE" w:rsidRDefault="003233A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sidR="00BB6F50">
              <w:rPr>
                <w:webHidden/>
              </w:rPr>
              <w:t>25</w:t>
            </w:r>
            <w:r w:rsidR="004F2CDE">
              <w:rPr>
                <w:webHidden/>
              </w:rPr>
              <w:fldChar w:fldCharType="end"/>
            </w:r>
          </w:hyperlink>
        </w:p>
        <w:p w:rsidR="004F2CDE" w:rsidRDefault="003233A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sidR="00BB6F50">
              <w:rPr>
                <w:webHidden/>
              </w:rPr>
              <w:t>26</w:t>
            </w:r>
            <w:r w:rsidR="004F2CDE">
              <w:rPr>
                <w:webHidden/>
              </w:rPr>
              <w:fldChar w:fldCharType="end"/>
            </w:r>
          </w:hyperlink>
        </w:p>
        <w:p w:rsidR="004F2CDE" w:rsidRDefault="003233A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sidR="00BB6F50">
              <w:rPr>
                <w:webHidden/>
              </w:rPr>
              <w:t>27</w:t>
            </w:r>
            <w:r w:rsidR="004F2CDE">
              <w:rPr>
                <w:webHidden/>
              </w:rPr>
              <w:fldChar w:fldCharType="end"/>
            </w:r>
          </w:hyperlink>
        </w:p>
        <w:p w:rsidR="004F2CDE" w:rsidRDefault="003233A0">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sidR="00BB6F50">
              <w:rPr>
                <w:webHidden/>
              </w:rPr>
              <w:t>28</w:t>
            </w:r>
            <w:r w:rsidR="004F2CDE">
              <w:rPr>
                <w:webHidden/>
              </w:rPr>
              <w:fldChar w:fldCharType="end"/>
            </w:r>
          </w:hyperlink>
        </w:p>
        <w:p w:rsidR="004F2CDE" w:rsidRDefault="003233A0">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sidR="00BB6F50">
              <w:rPr>
                <w:webHidden/>
              </w:rPr>
              <w:t>29</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1" w:name="_Toc353190461"/>
          <w:bookmarkStart w:id="12" w:name="_Toc353190615"/>
          <w:bookmarkStart w:id="13" w:name="_Toc353528763"/>
          <w:bookmarkStart w:id="14" w:name="_Toc353882767"/>
          <w:r w:rsidRPr="00985E8D">
            <w:lastRenderedPageBreak/>
            <w:t>Toelichting</w:t>
          </w:r>
          <w:bookmarkEnd w:id="6"/>
          <w:bookmarkEnd w:id="7"/>
          <w:bookmarkEnd w:id="8"/>
          <w:bookmarkEnd w:id="9"/>
          <w:bookmarkEnd w:id="10"/>
          <w:bookmarkEnd w:id="11"/>
          <w:bookmarkEnd w:id="12"/>
          <w:bookmarkEnd w:id="13"/>
          <w:bookmarkEnd w:id="14"/>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proofErr w:type="spellStart"/>
          <w:r w:rsidR="0086383C">
            <w:t>schoolondersteunings</w:t>
          </w:r>
          <w:r w:rsidRPr="00CB5EF0">
            <w:t>profiel</w:t>
          </w:r>
          <w:proofErr w:type="spellEnd"/>
          <w:r w:rsidRPr="00CB5EF0">
            <w:t xml:space="preserve">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w:t>
          </w:r>
          <w:proofErr w:type="spellStart"/>
          <w:r w:rsidRPr="00CB5EF0">
            <w:t>schoolondersteuningsprofiel</w:t>
          </w:r>
          <w:proofErr w:type="spellEnd"/>
          <w:r w:rsidRPr="00CB5EF0">
            <w:t xml:space="preserve">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w:t>
          </w:r>
          <w:proofErr w:type="spellStart"/>
          <w:r w:rsidR="008A7D35" w:rsidRPr="00CB5EF0">
            <w:t>schoolondersteuningsprofiel</w:t>
          </w:r>
          <w:proofErr w:type="spellEnd"/>
          <w:r w:rsidR="008A7D35" w:rsidRPr="00CB5EF0">
            <w:t xml:space="preserve">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w:t>
          </w:r>
          <w:proofErr w:type="spellStart"/>
          <w:r w:rsidRPr="00CB5EF0">
            <w:rPr>
              <w:szCs w:val="20"/>
            </w:rPr>
            <w:t>schoolondersteuningsprofiel</w:t>
          </w:r>
          <w:proofErr w:type="spellEnd"/>
          <w:r w:rsidRPr="00CB5EF0">
            <w:rPr>
              <w:szCs w:val="20"/>
            </w:rPr>
            <w:t xml:space="preserve">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5" w:name="_Toc353189623"/>
          <w:bookmarkStart w:id="16" w:name="_Toc353189926"/>
          <w:bookmarkStart w:id="17" w:name="_Toc353190061"/>
          <w:bookmarkStart w:id="18" w:name="_Toc353190462"/>
          <w:bookmarkStart w:id="19" w:name="_Toc353190616"/>
          <w:bookmarkStart w:id="20" w:name="_Toc353528764"/>
          <w:bookmarkStart w:id="21" w:name="_Toc353881360"/>
          <w:bookmarkStart w:id="22" w:name="_Toc353882768"/>
          <w:r w:rsidRPr="007A7233">
            <w:rPr>
              <w:b/>
            </w:rPr>
            <w:t>DEEL I</w:t>
          </w:r>
          <w:r w:rsidRPr="007A7233">
            <w:rPr>
              <w:b/>
            </w:rPr>
            <w:tab/>
            <w:t>INVENTARISATIE</w:t>
          </w:r>
          <w:bookmarkEnd w:id="15"/>
          <w:bookmarkEnd w:id="16"/>
          <w:bookmarkEnd w:id="17"/>
          <w:bookmarkEnd w:id="18"/>
          <w:bookmarkEnd w:id="19"/>
          <w:bookmarkEnd w:id="20"/>
          <w:bookmarkEnd w:id="21"/>
          <w:bookmarkEnd w:id="22"/>
          <w:r w:rsidRPr="007A7233">
            <w:rPr>
              <w:b/>
              <w:color w:val="FF0000"/>
            </w:rPr>
            <w:br w:type="page"/>
          </w:r>
        </w:p>
        <w:p w:rsidR="00F442B3" w:rsidRPr="00E41F7B" w:rsidRDefault="00F442B3" w:rsidP="001548F7">
          <w:pPr>
            <w:pStyle w:val="Kop1Arial"/>
          </w:pPr>
          <w:bookmarkStart w:id="23" w:name="_Toc353183001"/>
          <w:bookmarkStart w:id="24" w:name="_Toc353189209"/>
          <w:bookmarkStart w:id="25" w:name="_Toc353189624"/>
          <w:bookmarkStart w:id="26" w:name="_Toc353189927"/>
          <w:bookmarkStart w:id="27" w:name="_Toc353189949"/>
          <w:bookmarkStart w:id="28" w:name="_Toc353190062"/>
          <w:bookmarkStart w:id="29" w:name="_Toc353190463"/>
          <w:bookmarkStart w:id="30" w:name="_Toc353190617"/>
          <w:bookmarkStart w:id="31" w:name="_Toc353528765"/>
          <w:bookmarkStart w:id="32" w:name="_Toc353881036"/>
          <w:bookmarkStart w:id="33" w:name="_Toc353881361"/>
          <w:bookmarkStart w:id="34" w:name="_Toc353882769"/>
          <w:r w:rsidRPr="00E41F7B">
            <w:lastRenderedPageBreak/>
            <w:t>Typering van de school</w:t>
          </w:r>
          <w:bookmarkEnd w:id="23"/>
          <w:bookmarkEnd w:id="24"/>
          <w:bookmarkEnd w:id="25"/>
          <w:bookmarkEnd w:id="26"/>
          <w:bookmarkEnd w:id="27"/>
          <w:bookmarkEnd w:id="28"/>
          <w:bookmarkEnd w:id="29"/>
          <w:bookmarkEnd w:id="30"/>
          <w:bookmarkEnd w:id="31"/>
          <w:bookmarkEnd w:id="32"/>
          <w:bookmarkEnd w:id="33"/>
          <w:bookmarkEnd w:id="34"/>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BB6F50"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5" w:name="_Toc353183002"/>
          <w:bookmarkStart w:id="36" w:name="_Toc353189210"/>
          <w:bookmarkStart w:id="37" w:name="_Toc353189625"/>
          <w:bookmarkStart w:id="38" w:name="_Toc353189928"/>
          <w:bookmarkStart w:id="39" w:name="_Toc353189950"/>
          <w:bookmarkStart w:id="40" w:name="_Toc353190063"/>
          <w:bookmarkStart w:id="41" w:name="_Toc353190464"/>
          <w:bookmarkStart w:id="42" w:name="_Toc353190618"/>
          <w:bookmarkStart w:id="43" w:name="_Toc353528766"/>
          <w:bookmarkStart w:id="44" w:name="_Toc353881037"/>
          <w:bookmarkStart w:id="45" w:name="_Toc353881362"/>
          <w:bookmarkStart w:id="46" w:name="_Toc353882770"/>
          <w:r w:rsidR="00855F8C" w:rsidRPr="00E41F7B">
            <w:t>Kwaliteit basisondersteuning</w:t>
          </w:r>
          <w:bookmarkEnd w:id="35"/>
          <w:bookmarkEnd w:id="36"/>
          <w:bookmarkEnd w:id="37"/>
          <w:bookmarkEnd w:id="38"/>
          <w:bookmarkEnd w:id="39"/>
          <w:bookmarkEnd w:id="40"/>
          <w:bookmarkEnd w:id="41"/>
          <w:bookmarkEnd w:id="42"/>
          <w:bookmarkEnd w:id="43"/>
          <w:bookmarkEnd w:id="44"/>
          <w:bookmarkEnd w:id="45"/>
          <w:bookmarkEnd w:id="46"/>
        </w:p>
        <w:p w:rsidR="00884233" w:rsidRDefault="003233A0" w:rsidP="00A31E01">
          <w:pPr>
            <w:rPr>
              <w:highlight w:val="yellow"/>
              <w:u w:val="single"/>
            </w:rPr>
          </w:pPr>
        </w:p>
      </w:sdtContent>
    </w:sdt>
    <w:p w:rsidR="00985E8D" w:rsidRDefault="00BB6F50"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3733165"/>
                    </a:xfrm>
                    <a:prstGeom prst="rect">
                      <a:avLst/>
                    </a:prstGeom>
                  </pic:spPr>
                </pic:pic>
              </a:graphicData>
            </a:graphic>
          </wp:inline>
        </w:drawing>
      </w:r>
    </w:p>
    <w:p w:rsidR="000025A5" w:rsidRDefault="00264E87" w:rsidP="00E748F1">
      <w:r>
        <w:t xml:space="preserve">In deze figuur zie je in de </w:t>
      </w:r>
      <w:proofErr w:type="spellStart"/>
      <w:r>
        <w:t>linkerkolom</w:t>
      </w:r>
      <w:proofErr w:type="spellEnd"/>
      <w:r>
        <w:t xml:space="preserve"> de gemiddelde score van de school per categorie. In de rechterkolom kun je de eigen score vergelijken met het gemiddelde van alle scholen. De gemiddelden zijn omgezet in een cijfer op een </w:t>
      </w:r>
      <w:proofErr w:type="spellStart"/>
      <w:r>
        <w:t>tienpuntsschaal</w:t>
      </w:r>
      <w:proofErr w:type="spellEnd"/>
      <w:r>
        <w:t>.</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7" w:name="_Toc353183003"/>
      <w:bookmarkStart w:id="48" w:name="_Toc353189211"/>
      <w:bookmarkStart w:id="49" w:name="_Toc353189626"/>
      <w:bookmarkStart w:id="50" w:name="_Toc353189929"/>
      <w:bookmarkStart w:id="51" w:name="_Toc353189951"/>
      <w:bookmarkStart w:id="52" w:name="_Toc353190064"/>
      <w:bookmarkStart w:id="53" w:name="_Toc353190465"/>
      <w:bookmarkStart w:id="54" w:name="_Toc353190619"/>
      <w:bookmarkStart w:id="55" w:name="_Toc353528767"/>
      <w:bookmarkStart w:id="56" w:name="_Toc353881038"/>
      <w:bookmarkStart w:id="57" w:name="_Toc353881363"/>
      <w:bookmarkStart w:id="58" w:name="_Toc353882771"/>
      <w:r w:rsidR="000025A5" w:rsidRPr="00E41F7B">
        <w:t>Basisondersteuning</w:t>
      </w:r>
      <w:bookmarkEnd w:id="47"/>
      <w:bookmarkEnd w:id="48"/>
      <w:bookmarkEnd w:id="49"/>
      <w:bookmarkEnd w:id="50"/>
      <w:bookmarkEnd w:id="51"/>
      <w:bookmarkEnd w:id="52"/>
      <w:bookmarkEnd w:id="53"/>
      <w:bookmarkEnd w:id="54"/>
      <w:bookmarkEnd w:id="55"/>
      <w:bookmarkEnd w:id="56"/>
      <w:bookmarkEnd w:id="57"/>
      <w:bookmarkEnd w:id="58"/>
    </w:p>
    <w:p w:rsidR="00985E8D" w:rsidRDefault="00985E8D" w:rsidP="00985E8D"/>
    <w:p w:rsidR="00985E8D" w:rsidRDefault="00BB6F50"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BB6F50"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9" w:name="_Toc353183004"/>
      <w:bookmarkStart w:id="60" w:name="_Toc353189212"/>
      <w:bookmarkStart w:id="61" w:name="_Toc353189627"/>
      <w:bookmarkStart w:id="62" w:name="_Toc353189930"/>
      <w:bookmarkStart w:id="63" w:name="_Toc353189952"/>
      <w:bookmarkStart w:id="64" w:name="_Toc353190065"/>
      <w:bookmarkStart w:id="65" w:name="_Toc353190466"/>
      <w:bookmarkStart w:id="66" w:name="_Toc353190620"/>
      <w:bookmarkStart w:id="67" w:name="_Toc353528768"/>
      <w:bookmarkStart w:id="68" w:name="_Toc353881039"/>
      <w:bookmarkStart w:id="69" w:name="_Toc353881364"/>
      <w:bookmarkStart w:id="70" w:name="_Toc353882772"/>
      <w:r w:rsidR="00E41F7B" w:rsidRPr="00826F40">
        <w:t>Deskundigheid voor ondersteuning</w:t>
      </w:r>
      <w:bookmarkEnd w:id="59"/>
      <w:bookmarkEnd w:id="60"/>
      <w:bookmarkEnd w:id="61"/>
      <w:bookmarkEnd w:id="62"/>
      <w:bookmarkEnd w:id="63"/>
      <w:bookmarkEnd w:id="64"/>
      <w:bookmarkEnd w:id="65"/>
      <w:bookmarkEnd w:id="66"/>
      <w:bookmarkEnd w:id="67"/>
      <w:bookmarkEnd w:id="68"/>
      <w:bookmarkEnd w:id="69"/>
      <w:bookmarkEnd w:id="70"/>
    </w:p>
    <w:p w:rsidR="00985E8D" w:rsidRDefault="00985E8D" w:rsidP="00985E8D"/>
    <w:p w:rsidR="00985E8D" w:rsidRDefault="00BB6F50"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1" w:name="_Toc353183005"/>
      <w:bookmarkStart w:id="72" w:name="_Toc353189213"/>
      <w:bookmarkStart w:id="73" w:name="_Toc353189628"/>
      <w:bookmarkStart w:id="74" w:name="_Toc353189931"/>
      <w:bookmarkStart w:id="75" w:name="_Toc353189953"/>
      <w:bookmarkStart w:id="76" w:name="_Toc353190066"/>
      <w:bookmarkStart w:id="77" w:name="_Toc353190467"/>
      <w:bookmarkStart w:id="78" w:name="_Toc353190621"/>
      <w:bookmarkStart w:id="79" w:name="_Toc353528769"/>
      <w:bookmarkStart w:id="80" w:name="_Toc353881040"/>
      <w:bookmarkStart w:id="81" w:name="_Toc353881365"/>
      <w:bookmarkStart w:id="82" w:name="_Toc353882773"/>
      <w:r>
        <w:lastRenderedPageBreak/>
        <w:t>Ondersteuningsvoorzieningen</w:t>
      </w:r>
      <w:bookmarkEnd w:id="71"/>
      <w:bookmarkEnd w:id="72"/>
      <w:bookmarkEnd w:id="73"/>
      <w:bookmarkEnd w:id="74"/>
      <w:bookmarkEnd w:id="75"/>
      <w:bookmarkEnd w:id="76"/>
      <w:bookmarkEnd w:id="77"/>
      <w:bookmarkEnd w:id="78"/>
      <w:bookmarkEnd w:id="79"/>
      <w:bookmarkEnd w:id="80"/>
      <w:bookmarkEnd w:id="81"/>
      <w:bookmarkEnd w:id="82"/>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BB6F50"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3" w:name="_Toc353183006"/>
      <w:bookmarkStart w:id="84" w:name="_Toc353189214"/>
      <w:bookmarkStart w:id="85" w:name="_Toc353189629"/>
      <w:bookmarkStart w:id="86" w:name="_Toc353189932"/>
      <w:bookmarkStart w:id="87" w:name="_Toc353189954"/>
      <w:bookmarkStart w:id="88" w:name="_Toc353190067"/>
      <w:bookmarkStart w:id="89" w:name="_Toc353190468"/>
      <w:bookmarkStart w:id="90" w:name="_Toc353190622"/>
      <w:bookmarkStart w:id="91" w:name="_Toc353528770"/>
      <w:bookmarkStart w:id="92" w:name="_Toc353881041"/>
      <w:bookmarkStart w:id="93" w:name="_Toc353881366"/>
      <w:bookmarkStart w:id="94" w:name="_Toc353882774"/>
      <w:r>
        <w:lastRenderedPageBreak/>
        <w:t>Voorzieningen in de fysieke omgeving</w:t>
      </w:r>
      <w:bookmarkEnd w:id="83"/>
      <w:bookmarkEnd w:id="84"/>
      <w:bookmarkEnd w:id="85"/>
      <w:bookmarkEnd w:id="86"/>
      <w:bookmarkEnd w:id="87"/>
      <w:bookmarkEnd w:id="88"/>
      <w:bookmarkEnd w:id="89"/>
      <w:bookmarkEnd w:id="90"/>
      <w:bookmarkEnd w:id="91"/>
      <w:bookmarkEnd w:id="92"/>
      <w:bookmarkEnd w:id="93"/>
      <w:bookmarkEnd w:id="94"/>
    </w:p>
    <w:p w:rsidR="00985E8D" w:rsidRDefault="00985E8D" w:rsidP="00985E8D"/>
    <w:p w:rsidR="00985E8D" w:rsidRDefault="00BB6F50"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5" w:name="_Toc353183007"/>
      <w:bookmarkStart w:id="96" w:name="_Toc353189215"/>
      <w:bookmarkStart w:id="97" w:name="_Toc353189630"/>
      <w:bookmarkStart w:id="98" w:name="_Toc353189933"/>
      <w:bookmarkStart w:id="99" w:name="_Toc353189955"/>
      <w:bookmarkStart w:id="100" w:name="_Toc353190068"/>
      <w:bookmarkStart w:id="101" w:name="_Toc353190469"/>
      <w:bookmarkStart w:id="102" w:name="_Toc353190623"/>
      <w:bookmarkStart w:id="103" w:name="_Toc353528771"/>
      <w:bookmarkStart w:id="104" w:name="_Toc353881042"/>
      <w:bookmarkStart w:id="105" w:name="_Toc353881367"/>
      <w:bookmarkStart w:id="106" w:name="_Toc353882775"/>
      <w:r>
        <w:lastRenderedPageBreak/>
        <w:t>Samenwerkende ketenpartners</w:t>
      </w:r>
      <w:bookmarkEnd w:id="95"/>
      <w:bookmarkEnd w:id="96"/>
      <w:bookmarkEnd w:id="97"/>
      <w:bookmarkEnd w:id="98"/>
      <w:bookmarkEnd w:id="99"/>
      <w:bookmarkEnd w:id="100"/>
      <w:bookmarkEnd w:id="101"/>
      <w:bookmarkEnd w:id="102"/>
      <w:bookmarkEnd w:id="103"/>
      <w:bookmarkEnd w:id="104"/>
      <w:bookmarkEnd w:id="105"/>
      <w:bookmarkEnd w:id="106"/>
    </w:p>
    <w:p w:rsidR="00985E8D" w:rsidRDefault="00985E8D" w:rsidP="00985E8D"/>
    <w:p w:rsidR="00985E8D" w:rsidRDefault="00BB6F50"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7" w:name="_Toc353183008"/>
      <w:bookmarkStart w:id="108" w:name="_Toc353189216"/>
      <w:bookmarkStart w:id="109" w:name="_Toc353189631"/>
      <w:bookmarkStart w:id="110" w:name="_Toc353189934"/>
      <w:bookmarkStart w:id="111" w:name="_Toc353190069"/>
      <w:bookmarkStart w:id="112" w:name="_Toc353190470"/>
      <w:bookmarkStart w:id="113" w:name="_Toc353190624"/>
      <w:bookmarkStart w:id="114" w:name="_Toc353528772"/>
      <w:bookmarkStart w:id="115" w:name="_Toc353881368"/>
      <w:bookmarkStart w:id="116" w:name="_Toc353882776"/>
      <w:r w:rsidRPr="007A7233">
        <w:lastRenderedPageBreak/>
        <w:t xml:space="preserve">Bijlage </w:t>
      </w:r>
      <w:r w:rsidR="00F14527" w:rsidRPr="007A7233">
        <w:t>K</w:t>
      </w:r>
      <w:r w:rsidR="00C82B05" w:rsidRPr="007A7233">
        <w:t>engetallen</w:t>
      </w:r>
      <w:bookmarkEnd w:id="107"/>
      <w:bookmarkEnd w:id="108"/>
      <w:bookmarkEnd w:id="109"/>
      <w:bookmarkEnd w:id="110"/>
      <w:bookmarkEnd w:id="111"/>
      <w:bookmarkEnd w:id="112"/>
      <w:bookmarkEnd w:id="113"/>
      <w:bookmarkEnd w:id="114"/>
      <w:bookmarkEnd w:id="115"/>
      <w:bookmarkEnd w:id="116"/>
    </w:p>
    <w:p w:rsidR="00985E8D" w:rsidRDefault="00985E8D" w:rsidP="00985E8D"/>
    <w:p w:rsidR="00985E8D" w:rsidRDefault="00BB6F50"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BB6F50"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BB6F50"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7" w:name="_Toc353183009"/>
      <w:bookmarkStart w:id="118" w:name="_Toc353189217"/>
      <w:bookmarkStart w:id="119" w:name="_Toc353189632"/>
      <w:bookmarkStart w:id="120" w:name="_Toc353189935"/>
      <w:bookmarkStart w:id="121" w:name="_Toc353190070"/>
      <w:bookmarkStart w:id="122" w:name="_Toc353190471"/>
      <w:bookmarkStart w:id="123" w:name="_Toc353190625"/>
      <w:bookmarkStart w:id="124" w:name="_Toc353528773"/>
      <w:bookmarkStart w:id="125" w:name="_Toc353881369"/>
      <w:bookmarkStart w:id="126" w:name="_Toc353882777"/>
      <w:bookmarkStart w:id="127" w:name="_Toc353183010"/>
      <w:bookmarkStart w:id="128" w:name="_Toc353189218"/>
      <w:bookmarkStart w:id="129" w:name="_Toc353189633"/>
      <w:bookmarkStart w:id="130" w:name="_Toc353189936"/>
      <w:bookmarkStart w:id="131" w:name="_Toc353190071"/>
      <w:bookmarkStart w:id="132" w:name="_Toc353190472"/>
      <w:bookmarkStart w:id="133" w:name="_Toc353190626"/>
      <w:bookmarkStart w:id="134" w:name="_Toc353528774"/>
      <w:r w:rsidRPr="00985E8D">
        <w:lastRenderedPageBreak/>
        <w:t>Bijlage Scores kwaliteit basisondersteuning</w:t>
      </w:r>
      <w:bookmarkEnd w:id="117"/>
      <w:bookmarkEnd w:id="118"/>
      <w:bookmarkEnd w:id="119"/>
      <w:bookmarkEnd w:id="120"/>
      <w:bookmarkEnd w:id="121"/>
      <w:bookmarkEnd w:id="122"/>
      <w:bookmarkEnd w:id="123"/>
      <w:bookmarkEnd w:id="124"/>
      <w:bookmarkEnd w:id="125"/>
      <w:bookmarkEnd w:id="126"/>
    </w:p>
    <w:bookmarkEnd w:id="127"/>
    <w:bookmarkEnd w:id="128"/>
    <w:bookmarkEnd w:id="129"/>
    <w:bookmarkEnd w:id="130"/>
    <w:bookmarkEnd w:id="131"/>
    <w:bookmarkEnd w:id="132"/>
    <w:bookmarkEnd w:id="133"/>
    <w:bookmarkEnd w:id="134"/>
    <w:p w:rsidR="00985E8D" w:rsidRDefault="00985E8D" w:rsidP="00985E8D"/>
    <w:p w:rsidR="00985E8D" w:rsidRDefault="00BB6F50"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5" w:name="_Toc353881370"/>
      <w:bookmarkStart w:id="136" w:name="_Toc353882778"/>
      <w:bookmarkStart w:id="137" w:name="_Toc353183011"/>
      <w:bookmarkStart w:id="138" w:name="_Toc353189219"/>
      <w:bookmarkStart w:id="139" w:name="_Toc353189634"/>
      <w:bookmarkStart w:id="140" w:name="_Toc353189937"/>
      <w:bookmarkStart w:id="141" w:name="_Toc353190072"/>
      <w:bookmarkStart w:id="142" w:name="_Toc353190473"/>
      <w:bookmarkStart w:id="143" w:name="_Toc353190627"/>
      <w:bookmarkStart w:id="144" w:name="_Toc353528775"/>
      <w:r w:rsidRPr="00985E8D">
        <w:lastRenderedPageBreak/>
        <w:t>Bijlage Scores deskundigheid voor ondersteuning</w:t>
      </w:r>
      <w:bookmarkEnd w:id="135"/>
      <w:bookmarkEnd w:id="136"/>
    </w:p>
    <w:bookmarkEnd w:id="137"/>
    <w:bookmarkEnd w:id="138"/>
    <w:bookmarkEnd w:id="139"/>
    <w:bookmarkEnd w:id="140"/>
    <w:bookmarkEnd w:id="141"/>
    <w:bookmarkEnd w:id="142"/>
    <w:bookmarkEnd w:id="143"/>
    <w:bookmarkEnd w:id="144"/>
    <w:p w:rsidR="00985E8D" w:rsidRDefault="00985E8D" w:rsidP="00985E8D"/>
    <w:p w:rsidR="00985E8D" w:rsidRDefault="00BB6F50"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5" w:name="_Toc353881371"/>
      <w:bookmarkStart w:id="146" w:name="_Toc353882779"/>
      <w:bookmarkStart w:id="147" w:name="_Toc353183012"/>
      <w:bookmarkStart w:id="148" w:name="_Toc353189220"/>
      <w:bookmarkStart w:id="149" w:name="_Toc353189635"/>
      <w:bookmarkStart w:id="150" w:name="_Toc353189938"/>
      <w:bookmarkStart w:id="151" w:name="_Toc353190073"/>
      <w:bookmarkStart w:id="152" w:name="_Toc353190474"/>
      <w:bookmarkStart w:id="153" w:name="_Toc353190628"/>
      <w:bookmarkStart w:id="154" w:name="_Toc353528776"/>
      <w:r w:rsidRPr="00985E8D">
        <w:lastRenderedPageBreak/>
        <w:t>Bijlage Scores ondersteuningsvoorzieningen</w:t>
      </w:r>
      <w:bookmarkEnd w:id="145"/>
      <w:bookmarkEnd w:id="146"/>
    </w:p>
    <w:bookmarkEnd w:id="147"/>
    <w:bookmarkEnd w:id="148"/>
    <w:bookmarkEnd w:id="149"/>
    <w:bookmarkEnd w:id="150"/>
    <w:bookmarkEnd w:id="151"/>
    <w:bookmarkEnd w:id="152"/>
    <w:bookmarkEnd w:id="153"/>
    <w:bookmarkEnd w:id="154"/>
    <w:p w:rsidR="00985E8D" w:rsidRDefault="00985E8D" w:rsidP="00985E8D"/>
    <w:p w:rsidR="00985E8D" w:rsidRDefault="00BB6F50"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5" w:name="_Toc353881372"/>
      <w:bookmarkStart w:id="156" w:name="_Toc353882780"/>
      <w:bookmarkStart w:id="157" w:name="_Toc353183013"/>
      <w:bookmarkStart w:id="158" w:name="_Toc353189221"/>
      <w:bookmarkStart w:id="159" w:name="_Toc353189636"/>
      <w:bookmarkStart w:id="160" w:name="_Toc353189939"/>
      <w:bookmarkStart w:id="161" w:name="_Toc353190074"/>
      <w:bookmarkStart w:id="162" w:name="_Toc353190475"/>
      <w:bookmarkStart w:id="163" w:name="_Toc353190629"/>
      <w:bookmarkStart w:id="164" w:name="_Toc353528777"/>
      <w:r w:rsidRPr="00985E8D">
        <w:lastRenderedPageBreak/>
        <w:t>Bijlage Scores Voorzieningen in de fysieke omgeving</w:t>
      </w:r>
      <w:bookmarkEnd w:id="155"/>
      <w:bookmarkEnd w:id="156"/>
    </w:p>
    <w:bookmarkEnd w:id="157"/>
    <w:bookmarkEnd w:id="158"/>
    <w:bookmarkEnd w:id="159"/>
    <w:bookmarkEnd w:id="160"/>
    <w:bookmarkEnd w:id="161"/>
    <w:bookmarkEnd w:id="162"/>
    <w:bookmarkEnd w:id="163"/>
    <w:bookmarkEnd w:id="164"/>
    <w:p w:rsidR="00985E8D" w:rsidRDefault="00985E8D" w:rsidP="00985E8D"/>
    <w:p w:rsidR="00985E8D" w:rsidRDefault="00BB6F50"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5" w:name="_Toc353881373"/>
      <w:bookmarkStart w:id="166" w:name="_Toc353882781"/>
      <w:r w:rsidRPr="00985E8D">
        <w:lastRenderedPageBreak/>
        <w:t>Bijlage Scores Samenwerkende ketenpartners</w:t>
      </w:r>
      <w:bookmarkEnd w:id="165"/>
      <w:bookmarkEnd w:id="166"/>
    </w:p>
    <w:p w:rsidR="00DC7901" w:rsidRDefault="00DC7901" w:rsidP="00DC7901"/>
    <w:p w:rsidR="00DC7901" w:rsidRDefault="00BB6F50"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7" w:name="_Toc353189940"/>
      <w:bookmarkStart w:id="168" w:name="_Toc353190075"/>
      <w:bookmarkStart w:id="169" w:name="_Toc353190476"/>
      <w:bookmarkStart w:id="170" w:name="_Toc353190630"/>
      <w:bookmarkStart w:id="171" w:name="_Toc353528778"/>
      <w:bookmarkStart w:id="172" w:name="_Toc353881374"/>
      <w:bookmarkStart w:id="173" w:name="_Toc353882782"/>
      <w:r w:rsidRPr="007A7233">
        <w:rPr>
          <w:b/>
        </w:rPr>
        <w:t>DEEL II</w:t>
      </w:r>
      <w:r w:rsidRPr="007A7233">
        <w:rPr>
          <w:b/>
        </w:rPr>
        <w:tab/>
        <w:t>ANALYSE EN BELEID</w:t>
      </w:r>
      <w:bookmarkEnd w:id="167"/>
      <w:bookmarkEnd w:id="168"/>
      <w:bookmarkEnd w:id="169"/>
      <w:bookmarkEnd w:id="170"/>
      <w:bookmarkEnd w:id="171"/>
      <w:bookmarkEnd w:id="172"/>
      <w:bookmarkEnd w:id="173"/>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4" w:name="_Toc353189941"/>
      <w:bookmarkStart w:id="175" w:name="_Toc353189956"/>
      <w:bookmarkStart w:id="176" w:name="_Toc353190076"/>
      <w:bookmarkStart w:id="177" w:name="_Toc353190477"/>
      <w:bookmarkStart w:id="178" w:name="_Toc353190631"/>
      <w:bookmarkStart w:id="179" w:name="_Toc353528779"/>
      <w:bookmarkStart w:id="180" w:name="_Toc353881375"/>
      <w:bookmarkStart w:id="181" w:name="_Toc353882783"/>
      <w:r w:rsidRPr="00985E8D">
        <w:lastRenderedPageBreak/>
        <w:t>1.</w:t>
      </w:r>
      <w:r w:rsidR="003906C5" w:rsidRPr="00985E8D">
        <w:t xml:space="preserve"> Basisondersteuning</w:t>
      </w:r>
      <w:bookmarkEnd w:id="174"/>
      <w:bookmarkEnd w:id="175"/>
      <w:bookmarkEnd w:id="176"/>
      <w:bookmarkEnd w:id="177"/>
      <w:bookmarkEnd w:id="178"/>
      <w:bookmarkEnd w:id="179"/>
      <w:bookmarkEnd w:id="180"/>
      <w:bookmarkEnd w:id="181"/>
      <w:r w:rsidR="00CB4135">
        <w:t>: bij het pad dat bij ’t Schrijverke past</w:t>
      </w:r>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7334"/>
      </w:tblGrid>
      <w:tr w:rsidR="003906C5" w:rsidRPr="00E70C10" w:rsidTr="00CB4135">
        <w:trPr>
          <w:trHeight w:val="3814"/>
        </w:trPr>
        <w:tc>
          <w:tcPr>
            <w:tcW w:w="1757" w:type="dxa"/>
            <w:shd w:val="clear" w:color="auto" w:fill="FFFFFF" w:themeFill="background1"/>
          </w:tcPr>
          <w:p w:rsidR="003906C5" w:rsidRPr="007D7536" w:rsidRDefault="003906C5" w:rsidP="00AF0DA5">
            <w:pPr>
              <w:spacing w:line="280" w:lineRule="atLeast"/>
              <w:rPr>
                <w:rFonts w:cs="Arial"/>
                <w:szCs w:val="20"/>
              </w:rPr>
            </w:pPr>
            <w:r w:rsidRPr="007D7536">
              <w:rPr>
                <w:rFonts w:cs="Arial"/>
                <w:szCs w:val="20"/>
              </w:rPr>
              <w:t>Beeldvorming</w:t>
            </w:r>
          </w:p>
          <w:p w:rsidR="003906C5" w:rsidRPr="007D7536" w:rsidRDefault="003906C5" w:rsidP="00AF0DA5">
            <w:pPr>
              <w:spacing w:line="280" w:lineRule="atLeast"/>
              <w:rPr>
                <w:rFonts w:cs="Arial"/>
                <w:szCs w:val="20"/>
              </w:rPr>
            </w:pPr>
            <w:r w:rsidRPr="007D7536">
              <w:rPr>
                <w:rFonts w:cs="Arial"/>
                <w:szCs w:val="20"/>
              </w:rPr>
              <w:t>Wat zien wij?</w:t>
            </w:r>
          </w:p>
          <w:p w:rsidR="00CB4135" w:rsidRPr="007D7536" w:rsidRDefault="00CB4135" w:rsidP="00CB4135">
            <w:pPr>
              <w:pStyle w:val="Lijstalinea"/>
              <w:numPr>
                <w:ilvl w:val="0"/>
                <w:numId w:val="26"/>
              </w:numPr>
              <w:spacing w:line="280" w:lineRule="atLeast"/>
              <w:rPr>
                <w:rFonts w:cs="Arial"/>
                <w:szCs w:val="20"/>
              </w:rPr>
            </w:pPr>
            <w:r w:rsidRPr="007D7536">
              <w:rPr>
                <w:rFonts w:cs="Arial"/>
                <w:szCs w:val="20"/>
              </w:rPr>
              <w:t>Heterogene groepen</w:t>
            </w:r>
          </w:p>
          <w:p w:rsidR="00CB4135" w:rsidRPr="007D7536" w:rsidRDefault="00CB4135" w:rsidP="00CB4135">
            <w:pPr>
              <w:pStyle w:val="Lijstalinea"/>
              <w:numPr>
                <w:ilvl w:val="0"/>
                <w:numId w:val="26"/>
              </w:numPr>
              <w:spacing w:line="280" w:lineRule="atLeast"/>
              <w:rPr>
                <w:rFonts w:cs="Arial"/>
                <w:szCs w:val="20"/>
              </w:rPr>
            </w:pPr>
            <w:r w:rsidRPr="007D7536">
              <w:rPr>
                <w:rFonts w:cs="Arial"/>
                <w:szCs w:val="20"/>
              </w:rPr>
              <w:t xml:space="preserve">We kennen de kinderen </w:t>
            </w:r>
          </w:p>
          <w:p w:rsidR="00CB4135" w:rsidRPr="007D7536" w:rsidRDefault="00CB4135" w:rsidP="00CB4135">
            <w:pPr>
              <w:pStyle w:val="Lijstalinea"/>
              <w:numPr>
                <w:ilvl w:val="0"/>
                <w:numId w:val="26"/>
              </w:numPr>
              <w:spacing w:line="280" w:lineRule="atLeast"/>
              <w:rPr>
                <w:rFonts w:cs="Arial"/>
                <w:szCs w:val="20"/>
              </w:rPr>
            </w:pPr>
            <w:r w:rsidRPr="007D7536">
              <w:rPr>
                <w:rFonts w:cs="Arial"/>
                <w:szCs w:val="20"/>
              </w:rPr>
              <w:t>We hebben goede observatie en registratiesystemen</w:t>
            </w:r>
          </w:p>
          <w:p w:rsidR="00CB4135" w:rsidRPr="007D7536" w:rsidRDefault="00CB4135" w:rsidP="00CB4135">
            <w:pPr>
              <w:pStyle w:val="Lijstalinea"/>
              <w:numPr>
                <w:ilvl w:val="0"/>
                <w:numId w:val="26"/>
              </w:numPr>
              <w:spacing w:line="280" w:lineRule="atLeast"/>
              <w:rPr>
                <w:rFonts w:cs="Arial"/>
                <w:szCs w:val="20"/>
              </w:rPr>
            </w:pPr>
            <w:r w:rsidRPr="007D7536">
              <w:rPr>
                <w:rFonts w:cs="Arial"/>
                <w:szCs w:val="20"/>
              </w:rPr>
              <w:t>Een gedeelde visie</w:t>
            </w:r>
          </w:p>
        </w:tc>
        <w:tc>
          <w:tcPr>
            <w:tcW w:w="7531" w:type="dxa"/>
            <w:shd w:val="clear" w:color="auto" w:fill="FFFFFF" w:themeFill="background1"/>
          </w:tcPr>
          <w:p w:rsidR="003906C5" w:rsidRPr="007D7536" w:rsidRDefault="003906C5" w:rsidP="00AF0DA5">
            <w:pPr>
              <w:spacing w:line="280" w:lineRule="atLeast"/>
              <w:rPr>
                <w:rFonts w:cs="Arial"/>
                <w:szCs w:val="20"/>
              </w:rPr>
            </w:pPr>
          </w:p>
          <w:p w:rsidR="003906C5" w:rsidRPr="007D7536" w:rsidRDefault="003906C5" w:rsidP="00AF0DA5">
            <w:pPr>
              <w:spacing w:line="280" w:lineRule="atLeast"/>
              <w:rPr>
                <w:rFonts w:cs="Arial"/>
                <w:szCs w:val="20"/>
              </w:rPr>
            </w:pPr>
          </w:p>
          <w:p w:rsidR="003906C5" w:rsidRPr="007D7536" w:rsidRDefault="00CB4135" w:rsidP="00AF0DA5">
            <w:pPr>
              <w:spacing w:line="280" w:lineRule="atLeast"/>
              <w:rPr>
                <w:rFonts w:cs="Arial"/>
                <w:szCs w:val="20"/>
              </w:rPr>
            </w:pPr>
            <w:r w:rsidRPr="007D7536">
              <w:rPr>
                <w:rFonts w:cs="Arial"/>
                <w:szCs w:val="20"/>
              </w:rPr>
              <w:t>Evenals de meeste scholen van het samenwerkingsverband willen we werken aan de kwaliteit van de groepsplannen waarin we recht doen aan de onderwijsbehoeften van onze leerlingen; werken aan een ononderbroken ontwikkeling. Dit doen we door de leerstof en materialen af te stemmen op de onderwijsbehoefte. Het pedagogisch didactisch plan ligt hieronder.</w:t>
            </w:r>
          </w:p>
          <w:p w:rsidR="00CB4135" w:rsidRPr="007D7536" w:rsidRDefault="00CB4135" w:rsidP="00AF0DA5">
            <w:pPr>
              <w:spacing w:line="280" w:lineRule="atLeast"/>
              <w:rPr>
                <w:rFonts w:cs="Arial"/>
                <w:szCs w:val="20"/>
              </w:rPr>
            </w:pPr>
            <w:r w:rsidRPr="007D7536">
              <w:rPr>
                <w:rFonts w:cs="Arial"/>
                <w:szCs w:val="20"/>
              </w:rPr>
              <w:t>We zijn lerende in het afstemmen van didactiek en organisatie op de uitvoering van deze passende groepsplannen.</w:t>
            </w:r>
          </w:p>
          <w:p w:rsidR="003906C5" w:rsidRPr="007D7536" w:rsidRDefault="003906C5" w:rsidP="00AF0DA5">
            <w:pPr>
              <w:spacing w:line="280" w:lineRule="atLeast"/>
              <w:rPr>
                <w:rFonts w:cs="Arial"/>
                <w:szCs w:val="20"/>
              </w:rPr>
            </w:pPr>
          </w:p>
          <w:p w:rsidR="003906C5" w:rsidRPr="007D7536" w:rsidRDefault="003906C5" w:rsidP="00AF0DA5">
            <w:pPr>
              <w:spacing w:line="280" w:lineRule="atLeast"/>
              <w:rPr>
                <w:rFonts w:cs="Arial"/>
                <w:szCs w:val="20"/>
              </w:rPr>
            </w:pPr>
          </w:p>
          <w:p w:rsidR="003906C5" w:rsidRPr="007D7536" w:rsidRDefault="003906C5" w:rsidP="00AF0DA5">
            <w:pPr>
              <w:spacing w:line="280" w:lineRule="atLeast"/>
              <w:rPr>
                <w:rFonts w:cs="Arial"/>
                <w:szCs w:val="20"/>
              </w:rPr>
            </w:pPr>
          </w:p>
          <w:p w:rsidR="003906C5" w:rsidRPr="007D7536" w:rsidRDefault="003906C5" w:rsidP="00AF0DA5">
            <w:pPr>
              <w:spacing w:line="280" w:lineRule="atLeast"/>
              <w:rPr>
                <w:rFonts w:cs="Arial"/>
                <w:szCs w:val="20"/>
              </w:rPr>
            </w:pPr>
          </w:p>
          <w:p w:rsidR="003906C5" w:rsidRPr="007D7536"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Default="003906C5" w:rsidP="00AF0DA5">
            <w:pPr>
              <w:spacing w:line="280" w:lineRule="atLeast"/>
              <w:rPr>
                <w:rFonts w:cs="Arial"/>
                <w:szCs w:val="20"/>
              </w:rPr>
            </w:pPr>
            <w:r w:rsidRPr="00E70C10">
              <w:rPr>
                <w:rFonts w:cs="Arial"/>
                <w:szCs w:val="20"/>
              </w:rPr>
              <w:t>Wat vinden wij?</w:t>
            </w:r>
          </w:p>
          <w:p w:rsidR="00CB4135" w:rsidRDefault="00CB4135" w:rsidP="00CB4135">
            <w:pPr>
              <w:pStyle w:val="Lijstalinea"/>
              <w:numPr>
                <w:ilvl w:val="0"/>
                <w:numId w:val="26"/>
              </w:numPr>
              <w:spacing w:line="280" w:lineRule="atLeast"/>
              <w:rPr>
                <w:rFonts w:cs="Arial"/>
                <w:szCs w:val="20"/>
              </w:rPr>
            </w:pPr>
            <w:r>
              <w:rPr>
                <w:rFonts w:cs="Arial"/>
                <w:szCs w:val="20"/>
              </w:rPr>
              <w:t xml:space="preserve">Samenwerking, gebruik maken </w:t>
            </w:r>
            <w:r w:rsidR="007D7536">
              <w:rPr>
                <w:rFonts w:cs="Arial"/>
                <w:szCs w:val="20"/>
              </w:rPr>
              <w:t>deskundigheid van mekaar.</w:t>
            </w:r>
          </w:p>
          <w:p w:rsidR="007D7536" w:rsidRPr="00CB4135" w:rsidRDefault="007D7536" w:rsidP="007D7536">
            <w:pPr>
              <w:pStyle w:val="Lijstalinea"/>
              <w:spacing w:line="280" w:lineRule="atLeast"/>
              <w:ind w:left="360"/>
              <w:rPr>
                <w:rFonts w:cs="Arial"/>
                <w:szCs w:val="20"/>
              </w:rPr>
            </w:pP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7D7536" w:rsidP="00AF0DA5">
            <w:pPr>
              <w:spacing w:line="280" w:lineRule="atLeast"/>
              <w:rPr>
                <w:rFonts w:cs="Arial"/>
                <w:szCs w:val="20"/>
              </w:rPr>
            </w:pPr>
            <w:r>
              <w:rPr>
                <w:rFonts w:cs="Arial"/>
                <w:szCs w:val="20"/>
              </w:rPr>
              <w:t xml:space="preserve">We ervaren dat de ene leerkracht dit beter in zijn vingers heeft dan de andere. We kunnen hierbij veel van mekaar leren door samen te werken en co-teaching op de werkvloer. </w:t>
            </w:r>
          </w:p>
          <w:p w:rsidR="007D7536" w:rsidRDefault="007D7536" w:rsidP="00AF0DA5">
            <w:pPr>
              <w:spacing w:line="280" w:lineRule="atLeast"/>
              <w:rPr>
                <w:rFonts w:cs="Arial"/>
                <w:szCs w:val="20"/>
              </w:rPr>
            </w:pPr>
            <w:r>
              <w:rPr>
                <w:rFonts w:cs="Arial"/>
                <w:szCs w:val="20"/>
              </w:rPr>
              <w:t>We zijn naar ouders heel toegankelijk. Ons doel is ouders nog meer als “educatieve partner” mee te nemen in de ontwikkeling van hun kind.</w:t>
            </w:r>
          </w:p>
          <w:p w:rsidR="007D7536" w:rsidRPr="00E70C10" w:rsidRDefault="007D7536" w:rsidP="00AF0DA5">
            <w:pPr>
              <w:spacing w:line="280" w:lineRule="atLeast"/>
              <w:rPr>
                <w:rFonts w:cs="Arial"/>
                <w:szCs w:val="20"/>
              </w:rPr>
            </w:pPr>
            <w:r>
              <w:rPr>
                <w:rFonts w:cs="Arial"/>
                <w:szCs w:val="20"/>
              </w:rPr>
              <w:t>Onze ontwikkelperspectieven</w:t>
            </w:r>
            <w:r w:rsidR="00244D3E">
              <w:rPr>
                <w:rFonts w:cs="Arial"/>
                <w:szCs w:val="20"/>
              </w:rPr>
              <w:t xml:space="preserve"> moeten nog meer gaan leven, kijken naar kleine ontwikkelingsstappen.</w:t>
            </w:r>
          </w:p>
          <w:p w:rsidR="003906C5" w:rsidRPr="00E70C10" w:rsidRDefault="003906C5" w:rsidP="00244D3E">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244D3E" w:rsidRDefault="003906C5" w:rsidP="00AF0DA5">
            <w:pPr>
              <w:spacing w:line="280" w:lineRule="atLeast"/>
              <w:rPr>
                <w:rFonts w:cs="Arial"/>
                <w:szCs w:val="20"/>
              </w:rPr>
            </w:pPr>
            <w:r w:rsidRPr="00E70C10">
              <w:rPr>
                <w:rFonts w:cs="Arial"/>
                <w:szCs w:val="20"/>
              </w:rPr>
              <w:t>Wat gaan wij doen?</w:t>
            </w:r>
          </w:p>
          <w:p w:rsidR="00244D3E" w:rsidRPr="00F061FC" w:rsidRDefault="00244D3E" w:rsidP="00F061FC">
            <w:pPr>
              <w:pStyle w:val="Lijstalinea"/>
              <w:numPr>
                <w:ilvl w:val="0"/>
                <w:numId w:val="26"/>
              </w:numPr>
              <w:spacing w:line="280" w:lineRule="atLeast"/>
              <w:rPr>
                <w:rFonts w:cs="Arial"/>
                <w:szCs w:val="20"/>
              </w:rPr>
            </w:pPr>
            <w:r w:rsidRPr="00F061FC">
              <w:rPr>
                <w:rFonts w:cs="Arial"/>
                <w:szCs w:val="20"/>
              </w:rPr>
              <w:t xml:space="preserve">Doorgaan op de goede ingeslagen wek, </w:t>
            </w:r>
            <w:r w:rsidRPr="00F061FC">
              <w:rPr>
                <w:rFonts w:cs="Arial"/>
                <w:b/>
                <w:szCs w:val="20"/>
              </w:rPr>
              <w:t>samen</w:t>
            </w:r>
            <w:r w:rsidRPr="00F061FC">
              <w:rPr>
                <w:rFonts w:cs="Arial"/>
                <w:szCs w:val="20"/>
              </w:rPr>
              <w:t xml:space="preserve"> met ouders.</w:t>
            </w:r>
          </w:p>
          <w:p w:rsidR="00244D3E" w:rsidRPr="00F061FC" w:rsidRDefault="00F061FC" w:rsidP="00F061FC">
            <w:pPr>
              <w:pStyle w:val="Lijstalinea"/>
              <w:numPr>
                <w:ilvl w:val="0"/>
                <w:numId w:val="26"/>
              </w:numPr>
              <w:spacing w:line="280" w:lineRule="atLeast"/>
              <w:rPr>
                <w:rFonts w:cs="Arial"/>
                <w:szCs w:val="20"/>
              </w:rPr>
            </w:pPr>
            <w:r>
              <w:rPr>
                <w:rFonts w:cs="Arial"/>
                <w:szCs w:val="20"/>
              </w:rPr>
              <w:t xml:space="preserve">Een MT-lid gaat participeren in een werkgroep PO/VO, met als doel de warme overdracht te accentueren. </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F061FC" w:rsidP="00AF0DA5">
            <w:pPr>
              <w:spacing w:line="280" w:lineRule="atLeast"/>
              <w:rPr>
                <w:rFonts w:cs="Arial"/>
                <w:szCs w:val="20"/>
              </w:rPr>
            </w:pPr>
            <w:r>
              <w:rPr>
                <w:rFonts w:cs="Arial"/>
                <w:szCs w:val="20"/>
              </w:rPr>
              <w:t>We gaan investeren middels studiedagen om ons verder te ontwikkelen in het systematisch analyseren van de leerresultaten en op basis van deze analyse effectieve interventies in te passen, waarbij kinderen mede ‘eigenaar’ worden. We koppelen dit aan rapportage van onze leerlingen, door hierover te schrijven door leerkracht, ouder en leerling zelf.</w:t>
            </w:r>
          </w:p>
          <w:p w:rsidR="003906C5" w:rsidRDefault="00F061FC" w:rsidP="00AF0DA5">
            <w:pPr>
              <w:spacing w:line="280" w:lineRule="atLeast"/>
              <w:rPr>
                <w:rFonts w:cs="Arial"/>
                <w:szCs w:val="20"/>
              </w:rPr>
            </w:pPr>
            <w:r>
              <w:rPr>
                <w:rFonts w:cs="Arial"/>
                <w:szCs w:val="20"/>
              </w:rPr>
              <w:t xml:space="preserve">Ook zijn we blij met het afgeronde dyslexieprotocol. Nu gaan we het </w:t>
            </w:r>
            <w:proofErr w:type="spellStart"/>
            <w:r>
              <w:rPr>
                <w:rFonts w:cs="Arial"/>
                <w:szCs w:val="20"/>
              </w:rPr>
              <w:t>dyscalculieprotocol</w:t>
            </w:r>
            <w:proofErr w:type="spellEnd"/>
            <w:r>
              <w:rPr>
                <w:rFonts w:cs="Arial"/>
                <w:szCs w:val="20"/>
              </w:rPr>
              <w:t xml:space="preserve"> uitwerken.</w:t>
            </w:r>
          </w:p>
          <w:p w:rsidR="00F061FC" w:rsidRDefault="00F061FC" w:rsidP="00AF0DA5">
            <w:pPr>
              <w:spacing w:line="280" w:lineRule="atLeast"/>
              <w:rPr>
                <w:rFonts w:cs="Arial"/>
                <w:szCs w:val="20"/>
              </w:rPr>
            </w:pPr>
            <w:r>
              <w:rPr>
                <w:rFonts w:cs="Arial"/>
                <w:szCs w:val="20"/>
              </w:rPr>
              <w:t>Onze ontwikkelingsperspectieven worden concreter en actueler.</w:t>
            </w:r>
          </w:p>
          <w:p w:rsidR="002A097B" w:rsidRDefault="002A097B" w:rsidP="00AF0DA5">
            <w:pPr>
              <w:spacing w:line="280" w:lineRule="atLeast"/>
              <w:rPr>
                <w:rFonts w:cs="Arial"/>
                <w:szCs w:val="20"/>
              </w:rPr>
            </w:pPr>
          </w:p>
          <w:p w:rsidR="00F061FC" w:rsidRPr="00E70C10" w:rsidRDefault="00F061FC" w:rsidP="00AF0DA5">
            <w:pPr>
              <w:spacing w:line="280" w:lineRule="atLeast"/>
              <w:rPr>
                <w:rFonts w:cs="Arial"/>
                <w:szCs w:val="20"/>
              </w:rPr>
            </w:pPr>
            <w:r>
              <w:rPr>
                <w:rFonts w:cs="Arial"/>
                <w:szCs w:val="20"/>
              </w:rPr>
              <w:t>In het MT wordt tussentijds en aan het einde van het schooljaar de evaluatie van dit beleid geagendeerd.</w:t>
            </w:r>
          </w:p>
          <w:p w:rsidR="00244D3E" w:rsidRDefault="00244D3E" w:rsidP="00AF0DA5">
            <w:pPr>
              <w:spacing w:line="280" w:lineRule="atLeast"/>
              <w:rPr>
                <w:rFonts w:cs="Arial"/>
                <w:szCs w:val="20"/>
              </w:rPr>
            </w:pPr>
          </w:p>
          <w:p w:rsidR="002A097B" w:rsidRPr="00E70C10" w:rsidRDefault="002A097B" w:rsidP="00AF0DA5">
            <w:pPr>
              <w:spacing w:line="280" w:lineRule="atLeast"/>
              <w:rPr>
                <w:rFonts w:cs="Arial"/>
                <w:szCs w:val="20"/>
              </w:rPr>
            </w:pPr>
            <w:r>
              <w:rPr>
                <w:rFonts w:cs="Arial"/>
                <w:szCs w:val="20"/>
              </w:rPr>
              <w:t>We richten in de middenbouw een co-teaching groep in; een groep waarin een aantal kinderen met extra onderwijsbehoeften gaat participeren.</w:t>
            </w:r>
          </w:p>
          <w:p w:rsidR="003906C5" w:rsidRDefault="003906C5" w:rsidP="00AF0DA5">
            <w:pPr>
              <w:spacing w:line="280" w:lineRule="atLeast"/>
              <w:rPr>
                <w:rFonts w:cs="Arial"/>
                <w:szCs w:val="20"/>
              </w:rPr>
            </w:pPr>
          </w:p>
          <w:p w:rsidR="00F061FC" w:rsidRPr="00E70C10" w:rsidRDefault="00F061FC"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182" w:name="_Toc353190478"/>
      <w:bookmarkStart w:id="183" w:name="_Toc353190632"/>
      <w:r w:rsidR="002F5509" w:rsidRPr="00985E8D">
        <w:lastRenderedPageBreak/>
        <w:t xml:space="preserve"> </w:t>
      </w:r>
      <w:bookmarkStart w:id="184" w:name="_Toc353528780"/>
      <w:bookmarkStart w:id="185" w:name="_Toc353881376"/>
      <w:bookmarkStart w:id="186" w:name="_Toc353882784"/>
      <w:r w:rsidR="002F5509">
        <w:t>2.</w:t>
      </w:r>
      <w:r w:rsidRPr="00E70C10">
        <w:t xml:space="preserve"> </w:t>
      </w:r>
      <w:r w:rsidR="00C47582">
        <w:t>Ondersteuningsdeskundigheid (intern en extern)</w:t>
      </w:r>
      <w:bookmarkEnd w:id="182"/>
      <w:bookmarkEnd w:id="183"/>
      <w:bookmarkEnd w:id="184"/>
      <w:bookmarkEnd w:id="185"/>
      <w:bookmarkEnd w:id="18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2A097B" w:rsidP="00AF0DA5">
            <w:pPr>
              <w:spacing w:line="280" w:lineRule="atLeast"/>
              <w:rPr>
                <w:rFonts w:cs="Arial"/>
                <w:szCs w:val="20"/>
              </w:rPr>
            </w:pPr>
            <w:r>
              <w:rPr>
                <w:rFonts w:cs="Arial"/>
                <w:szCs w:val="20"/>
              </w:rPr>
              <w:t xml:space="preserve">We hebben al veel expertise opgebouwd in het team. Er zijn 10 leerkrachten met een master HBO+ opleiding  met de verschillende domeinen: rekenen, gedrag, master senior, spel pedagogiek en onderwijskunde. Dit is </w:t>
            </w:r>
            <w:r w:rsidRPr="002A097B">
              <w:rPr>
                <w:rFonts w:cs="Arial"/>
                <w:b/>
                <w:szCs w:val="20"/>
              </w:rPr>
              <w:t>50%</w:t>
            </w:r>
            <w:r>
              <w:rPr>
                <w:rFonts w:cs="Arial"/>
                <w:szCs w:val="20"/>
              </w:rPr>
              <w:t>.</w:t>
            </w:r>
          </w:p>
          <w:p w:rsidR="002A097B" w:rsidRPr="00E70C10" w:rsidRDefault="002A097B" w:rsidP="00AF0DA5">
            <w:pPr>
              <w:spacing w:line="280" w:lineRule="atLeast"/>
              <w:rPr>
                <w:rFonts w:cs="Arial"/>
                <w:szCs w:val="20"/>
              </w:rPr>
            </w:pPr>
            <w:r>
              <w:rPr>
                <w:rFonts w:cs="Arial"/>
                <w:szCs w:val="20"/>
              </w:rPr>
              <w:t>We hebben deze expertise nog niet kunnen formaliseren.</w:t>
            </w:r>
          </w:p>
          <w:p w:rsidR="003906C5" w:rsidRPr="00E70C10" w:rsidRDefault="003906C5" w:rsidP="002A097B">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2A097B" w:rsidP="00AF0DA5">
            <w:pPr>
              <w:spacing w:line="280" w:lineRule="atLeast"/>
              <w:rPr>
                <w:rFonts w:cs="Arial"/>
                <w:szCs w:val="20"/>
              </w:rPr>
            </w:pPr>
            <w:r>
              <w:rPr>
                <w:rFonts w:cs="Arial"/>
                <w:szCs w:val="20"/>
              </w:rPr>
              <w:t>We hebben enorm geïnvesteerd in de voorbereiding naar onderwijs waar we uit gaan van ononderbroken ontwikkeling en onderwijsbehoeften. We kunnen met onze expertises mooie arrangementen gaan maken en daarmee onze professionele leergemeenschap een ‘boost’ geven.</w:t>
            </w:r>
          </w:p>
          <w:p w:rsidR="003906C5" w:rsidRPr="00E70C10" w:rsidRDefault="003906C5" w:rsidP="002A097B">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Default="003906C5" w:rsidP="00AF0DA5">
            <w:pPr>
              <w:spacing w:line="280" w:lineRule="atLeast"/>
              <w:rPr>
                <w:rFonts w:cs="Arial"/>
                <w:szCs w:val="20"/>
              </w:rPr>
            </w:pPr>
            <w:r w:rsidRPr="00E70C10">
              <w:rPr>
                <w:rFonts w:cs="Arial"/>
                <w:szCs w:val="20"/>
              </w:rPr>
              <w:t>Wat gaan wij doen?</w:t>
            </w:r>
          </w:p>
          <w:p w:rsidR="002A097B" w:rsidRDefault="002A097B" w:rsidP="00AF0DA5">
            <w:pPr>
              <w:spacing w:line="280" w:lineRule="atLeast"/>
              <w:rPr>
                <w:rFonts w:cs="Arial"/>
                <w:b/>
                <w:szCs w:val="20"/>
              </w:rPr>
            </w:pPr>
          </w:p>
          <w:p w:rsidR="002A097B" w:rsidRDefault="002A097B" w:rsidP="00AF0DA5">
            <w:pPr>
              <w:spacing w:line="280" w:lineRule="atLeast"/>
              <w:rPr>
                <w:rFonts w:cs="Arial"/>
                <w:b/>
                <w:szCs w:val="20"/>
              </w:rPr>
            </w:pPr>
            <w:r w:rsidRPr="002A097B">
              <w:rPr>
                <w:rFonts w:cs="Arial"/>
                <w:b/>
                <w:szCs w:val="20"/>
              </w:rPr>
              <w:t>Onder andere:</w:t>
            </w:r>
          </w:p>
          <w:p w:rsidR="002A097B" w:rsidRPr="002A097B" w:rsidRDefault="002A097B" w:rsidP="002A097B">
            <w:pPr>
              <w:spacing w:line="280" w:lineRule="atLeast"/>
              <w:rPr>
                <w:rFonts w:cs="Arial"/>
                <w:szCs w:val="20"/>
              </w:rPr>
            </w:pPr>
            <w:r w:rsidRPr="002A097B">
              <w:rPr>
                <w:rFonts w:cs="Arial"/>
                <w:szCs w:val="20"/>
              </w:rPr>
              <w:t>- weerbaarheid</w:t>
            </w:r>
          </w:p>
          <w:p w:rsidR="002A097B" w:rsidRDefault="002A097B" w:rsidP="002A097B">
            <w:pPr>
              <w:spacing w:line="280" w:lineRule="atLeast"/>
              <w:rPr>
                <w:rFonts w:cs="Arial"/>
                <w:szCs w:val="20"/>
              </w:rPr>
            </w:pPr>
            <w:r w:rsidRPr="002A097B">
              <w:rPr>
                <w:rFonts w:cs="Arial"/>
                <w:szCs w:val="20"/>
              </w:rPr>
              <w:t>- leesinterventie</w:t>
            </w:r>
            <w:r>
              <w:rPr>
                <w:rFonts w:cs="Arial"/>
                <w:szCs w:val="20"/>
              </w:rPr>
              <w:t>s</w:t>
            </w:r>
          </w:p>
          <w:p w:rsidR="002A097B" w:rsidRDefault="002A097B" w:rsidP="002A097B">
            <w:pPr>
              <w:spacing w:line="280" w:lineRule="atLeast"/>
              <w:rPr>
                <w:rFonts w:cs="Arial"/>
                <w:szCs w:val="20"/>
              </w:rPr>
            </w:pPr>
            <w:r>
              <w:rPr>
                <w:rFonts w:cs="Arial"/>
                <w:szCs w:val="20"/>
              </w:rPr>
              <w:t xml:space="preserve">- </w:t>
            </w:r>
            <w:proofErr w:type="spellStart"/>
            <w:r>
              <w:rPr>
                <w:rFonts w:cs="Arial"/>
                <w:szCs w:val="20"/>
              </w:rPr>
              <w:t>kids</w:t>
            </w:r>
            <w:proofErr w:type="spellEnd"/>
            <w:r>
              <w:rPr>
                <w:rFonts w:cs="Arial"/>
                <w:szCs w:val="20"/>
              </w:rPr>
              <w:t xml:space="preserve"> skills</w:t>
            </w:r>
          </w:p>
          <w:p w:rsidR="002A097B" w:rsidRDefault="002A097B" w:rsidP="002A097B">
            <w:pPr>
              <w:spacing w:line="280" w:lineRule="atLeast"/>
              <w:rPr>
                <w:rFonts w:cs="Arial"/>
                <w:szCs w:val="20"/>
              </w:rPr>
            </w:pPr>
            <w:r>
              <w:rPr>
                <w:rFonts w:cs="Arial"/>
                <w:szCs w:val="20"/>
              </w:rPr>
              <w:t>- MZL</w:t>
            </w:r>
          </w:p>
          <w:p w:rsidR="002A097B" w:rsidRPr="002A097B" w:rsidRDefault="002A097B" w:rsidP="002A097B">
            <w:pPr>
              <w:spacing w:line="280" w:lineRule="atLeast"/>
              <w:rPr>
                <w:rFonts w:cs="Arial"/>
                <w:b/>
                <w:szCs w:val="20"/>
              </w:rPr>
            </w:pPr>
            <w:r>
              <w:rPr>
                <w:rFonts w:cs="Arial"/>
                <w:szCs w:val="20"/>
              </w:rPr>
              <w:t>- MZR</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0A6BE0" w:rsidRDefault="002A097B" w:rsidP="00AF0DA5">
            <w:pPr>
              <w:spacing w:line="280" w:lineRule="atLeast"/>
              <w:rPr>
                <w:rFonts w:cs="Arial"/>
                <w:szCs w:val="20"/>
              </w:rPr>
            </w:pPr>
            <w:r>
              <w:rPr>
                <w:rFonts w:cs="Arial"/>
                <w:szCs w:val="20"/>
              </w:rPr>
              <w:t>We maken passende arrangementen, waarin we de middelen, de facilitering duidelijk concreet beschrijven en waar de geldstromen de</w:t>
            </w:r>
            <w:r w:rsidR="000A6BE0">
              <w:rPr>
                <w:rFonts w:cs="Arial"/>
                <w:szCs w:val="20"/>
              </w:rPr>
              <w:t>kken wat er gevraagd wordt</w:t>
            </w:r>
            <w:r>
              <w:rPr>
                <w:rFonts w:cs="Arial"/>
                <w:szCs w:val="20"/>
              </w:rPr>
              <w:t xml:space="preserve"> met inzet eigen deskundigheid</w:t>
            </w:r>
            <w:r w:rsidR="000A6BE0">
              <w:rPr>
                <w:rFonts w:cs="Arial"/>
                <w:szCs w:val="20"/>
              </w:rPr>
              <w:t xml:space="preserve">. </w:t>
            </w:r>
          </w:p>
          <w:p w:rsidR="000A6BE0" w:rsidRDefault="000A6BE0" w:rsidP="00AF0DA5">
            <w:pPr>
              <w:spacing w:line="280" w:lineRule="atLeast"/>
              <w:rPr>
                <w:rFonts w:cs="Arial"/>
                <w:szCs w:val="20"/>
              </w:rPr>
            </w:pPr>
            <w:r>
              <w:rPr>
                <w:rFonts w:cs="Arial"/>
                <w:szCs w:val="20"/>
              </w:rPr>
              <w:t xml:space="preserve">De arrangementen beschrijven voornamelijk welke ondersteuningsdeskundigheid we intern kunnen bieden. Daarnaast investeren we in arrangementen met structurele inzet van externe partners zoals fysiotherapie, logopedie. </w:t>
            </w:r>
          </w:p>
          <w:p w:rsidR="000A6BE0" w:rsidRDefault="000A6BE0" w:rsidP="00AF0DA5">
            <w:pPr>
              <w:spacing w:line="280" w:lineRule="atLeast"/>
              <w:rPr>
                <w:rFonts w:cs="Arial"/>
                <w:szCs w:val="20"/>
              </w:rPr>
            </w:pPr>
            <w:r>
              <w:rPr>
                <w:rFonts w:cs="Arial"/>
                <w:szCs w:val="20"/>
              </w:rPr>
              <w:t xml:space="preserve">De passende klas is het vooruitstrevende arrangement waar het hele team bij betrokken is. </w:t>
            </w:r>
          </w:p>
          <w:p w:rsidR="003906C5" w:rsidRPr="00E70C10" w:rsidRDefault="000A6BE0" w:rsidP="00AF0DA5">
            <w:pPr>
              <w:spacing w:line="280" w:lineRule="atLeast"/>
              <w:rPr>
                <w:rFonts w:cs="Arial"/>
                <w:szCs w:val="20"/>
              </w:rPr>
            </w:pPr>
            <w:r>
              <w:rPr>
                <w:rFonts w:cs="Arial"/>
                <w:szCs w:val="20"/>
              </w:rPr>
              <w:t xml:space="preserve">Voor het </w:t>
            </w:r>
            <w:proofErr w:type="spellStart"/>
            <w:r>
              <w:rPr>
                <w:rFonts w:cs="Arial"/>
                <w:szCs w:val="20"/>
              </w:rPr>
              <w:t>dyscalculieprotocol</w:t>
            </w:r>
            <w:proofErr w:type="spellEnd"/>
            <w:r>
              <w:rPr>
                <w:rFonts w:cs="Arial"/>
                <w:szCs w:val="20"/>
              </w:rPr>
              <w:t xml:space="preserve"> zullen we of externe deskundigheid zoeken of onze rekencoördinator inzetten.</w:t>
            </w:r>
          </w:p>
          <w:p w:rsidR="003906C5" w:rsidRPr="00E70C10" w:rsidRDefault="003906C5" w:rsidP="000A6BE0">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87" w:name="_Toc353190479"/>
      <w:bookmarkStart w:id="188" w:name="_Toc353190633"/>
      <w:bookmarkStart w:id="189" w:name="_Toc353528781"/>
      <w:bookmarkStart w:id="190" w:name="_Toc353881377"/>
      <w:bookmarkStart w:id="191" w:name="_Toc353882785"/>
      <w:r>
        <w:lastRenderedPageBreak/>
        <w:t>3.</w:t>
      </w:r>
      <w:r w:rsidR="003906C5" w:rsidRPr="00E70C10">
        <w:t xml:space="preserve"> </w:t>
      </w:r>
      <w:r w:rsidR="003906C5">
        <w:t>Ondersteunings</w:t>
      </w:r>
      <w:r w:rsidR="003906C5" w:rsidRPr="00E70C10">
        <w:t>voorzieningen</w:t>
      </w:r>
      <w:bookmarkEnd w:id="187"/>
      <w:bookmarkEnd w:id="188"/>
      <w:bookmarkEnd w:id="189"/>
      <w:bookmarkEnd w:id="190"/>
      <w:bookmarkEnd w:id="19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0A6BE0" w:rsidP="00AF0DA5">
            <w:pPr>
              <w:spacing w:line="280" w:lineRule="atLeast"/>
              <w:rPr>
                <w:rFonts w:cs="Arial"/>
                <w:szCs w:val="20"/>
              </w:rPr>
            </w:pPr>
            <w:r>
              <w:rPr>
                <w:rFonts w:cs="Arial"/>
                <w:szCs w:val="20"/>
              </w:rPr>
              <w:t>Onze school maakt geen gebruik van ondersteuningsvoorzieningen die genoemd zijn.</w:t>
            </w:r>
          </w:p>
          <w:p w:rsidR="000A6BE0" w:rsidRDefault="000A6BE0" w:rsidP="00AF0DA5">
            <w:pPr>
              <w:spacing w:line="280" w:lineRule="atLeast"/>
              <w:rPr>
                <w:rFonts w:cs="Arial"/>
                <w:szCs w:val="20"/>
              </w:rPr>
            </w:pPr>
            <w:r>
              <w:rPr>
                <w:rFonts w:cs="Arial"/>
                <w:szCs w:val="20"/>
              </w:rPr>
              <w:t>Het aanbod KIES (Kinderen en echtscheiding) is wel een specifieke ondersteuningsvoorziening die al vaker ingezet is en voor onze populatie belangrijk is.</w:t>
            </w:r>
          </w:p>
          <w:p w:rsidR="000A6BE0" w:rsidRPr="00E70C10" w:rsidRDefault="000A6BE0" w:rsidP="00AF0DA5">
            <w:pPr>
              <w:spacing w:line="280" w:lineRule="atLeast"/>
              <w:rPr>
                <w:rFonts w:cs="Arial"/>
                <w:szCs w:val="20"/>
              </w:rPr>
            </w:pPr>
          </w:p>
          <w:p w:rsidR="003906C5" w:rsidRPr="00E70C10" w:rsidRDefault="003906C5" w:rsidP="000A6BE0">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0A6BE0" w:rsidRDefault="000A6BE0" w:rsidP="00AF0DA5">
            <w:pPr>
              <w:spacing w:line="280" w:lineRule="atLeast"/>
              <w:rPr>
                <w:rFonts w:cs="Arial"/>
                <w:szCs w:val="20"/>
              </w:rPr>
            </w:pPr>
            <w:r>
              <w:rPr>
                <w:rFonts w:cs="Arial"/>
                <w:szCs w:val="20"/>
              </w:rPr>
              <w:t xml:space="preserve">Wij vinden dat we binnen ons concept geen extra ondersteuningsbehoefte buiten de groep moeten creëren. </w:t>
            </w:r>
          </w:p>
          <w:p w:rsidR="003906C5" w:rsidRDefault="000A6BE0" w:rsidP="00AF0DA5">
            <w:pPr>
              <w:spacing w:line="280" w:lineRule="atLeast"/>
              <w:rPr>
                <w:rFonts w:cs="Arial"/>
                <w:szCs w:val="20"/>
              </w:rPr>
            </w:pPr>
            <w:r>
              <w:rPr>
                <w:rFonts w:cs="Arial"/>
                <w:szCs w:val="20"/>
              </w:rPr>
              <w:t>Hoogbegaafdheid kunnen we in ons onderzoekend leerproces ruimte geven.</w:t>
            </w:r>
          </w:p>
          <w:p w:rsidR="000A6BE0" w:rsidRPr="00E70C10" w:rsidRDefault="000A6BE0" w:rsidP="00AF0DA5">
            <w:pPr>
              <w:spacing w:line="280" w:lineRule="atLeast"/>
              <w:rPr>
                <w:rFonts w:cs="Arial"/>
                <w:szCs w:val="20"/>
              </w:rPr>
            </w:pPr>
            <w:r>
              <w:rPr>
                <w:rFonts w:cs="Arial"/>
                <w:szCs w:val="20"/>
              </w:rPr>
              <w:t>Voor de kinderen met een extra ondersteuningsbehoefte willen we een passende klas inrichten met 2 leerkrachten.</w:t>
            </w:r>
          </w:p>
          <w:p w:rsidR="003906C5" w:rsidRPr="00E70C10" w:rsidRDefault="003906C5" w:rsidP="000A6BE0">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0A6BE0" w:rsidP="00AF0DA5">
            <w:pPr>
              <w:spacing w:line="280" w:lineRule="atLeast"/>
              <w:rPr>
                <w:rFonts w:cs="Arial"/>
                <w:szCs w:val="20"/>
              </w:rPr>
            </w:pPr>
            <w:r>
              <w:rPr>
                <w:rFonts w:cs="Arial"/>
                <w:szCs w:val="20"/>
              </w:rPr>
              <w:t xml:space="preserve">We gaan een ‘passende’ klas inrichten als extra voorziening binnen de school. </w:t>
            </w:r>
          </w:p>
          <w:p w:rsidR="000A6BE0" w:rsidRDefault="000A6BE0" w:rsidP="00AF0DA5">
            <w:pPr>
              <w:spacing w:line="280" w:lineRule="atLeast"/>
              <w:rPr>
                <w:rFonts w:cs="Arial"/>
                <w:szCs w:val="20"/>
              </w:rPr>
            </w:pPr>
            <w:r>
              <w:rPr>
                <w:rFonts w:cs="Arial"/>
                <w:szCs w:val="20"/>
              </w:rPr>
              <w:t>De inrichting van de hoogbegaafdheidsklas in de wijk gaan wij kritisch volgen.</w:t>
            </w:r>
          </w:p>
          <w:p w:rsidR="003906C5" w:rsidRPr="00E70C10" w:rsidRDefault="003906C5" w:rsidP="000A6BE0">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2" w:name="_Toc353190480"/>
      <w:bookmarkStart w:id="193" w:name="_Toc353190634"/>
      <w:bookmarkStart w:id="194" w:name="_Toc353528782"/>
      <w:bookmarkStart w:id="195" w:name="_Toc353881378"/>
      <w:bookmarkStart w:id="196" w:name="_Toc353882786"/>
      <w:r>
        <w:lastRenderedPageBreak/>
        <w:t>4</w:t>
      </w:r>
      <w:r w:rsidR="002F5509">
        <w:t>.</w:t>
      </w:r>
      <w:r w:rsidRPr="00E70C10">
        <w:t xml:space="preserve"> </w:t>
      </w:r>
      <w:r>
        <w:t>V</w:t>
      </w:r>
      <w:r w:rsidRPr="00E70C10">
        <w:t>oorzieningen</w:t>
      </w:r>
      <w:r>
        <w:t xml:space="preserve"> in de fysieke omgeving</w:t>
      </w:r>
      <w:bookmarkEnd w:id="192"/>
      <w:bookmarkEnd w:id="193"/>
      <w:bookmarkEnd w:id="194"/>
      <w:bookmarkEnd w:id="195"/>
      <w:bookmarkEnd w:id="19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0A6BE0" w:rsidP="00AF0DA5">
            <w:pPr>
              <w:spacing w:line="280" w:lineRule="atLeast"/>
              <w:rPr>
                <w:rFonts w:cs="Arial"/>
                <w:szCs w:val="20"/>
              </w:rPr>
            </w:pPr>
            <w:r>
              <w:rPr>
                <w:rFonts w:cs="Arial"/>
                <w:szCs w:val="20"/>
              </w:rPr>
              <w:t>Een aantal jaren geleden is er een lift en een helling geplaatst toen we een lichamelijk gehandicapte leerling als kleuter aannamen.</w:t>
            </w:r>
          </w:p>
          <w:p w:rsidR="000A6BE0" w:rsidRPr="00E70C10" w:rsidRDefault="000A6BE0" w:rsidP="00AF0DA5">
            <w:pPr>
              <w:spacing w:line="280" w:lineRule="atLeast"/>
              <w:rPr>
                <w:rFonts w:cs="Arial"/>
                <w:szCs w:val="20"/>
              </w:rPr>
            </w:pPr>
            <w:r>
              <w:rPr>
                <w:rFonts w:cs="Arial"/>
                <w:szCs w:val="20"/>
              </w:rPr>
              <w:t xml:space="preserve">Verder zijn er geen specifieke aanpassingen, omdat we nog geen voorzieningen </w:t>
            </w:r>
            <w:r w:rsidR="00FB61C4">
              <w:rPr>
                <w:rFonts w:cs="Arial"/>
                <w:szCs w:val="20"/>
              </w:rPr>
              <w:t>nodig hadden. Er zijn geen dove/slechthorende leerlingen en de slechtziende leerling functioneert (nog) prima in deze fysieke omgeving.</w:t>
            </w:r>
          </w:p>
          <w:p w:rsidR="003906C5" w:rsidRPr="00E70C10" w:rsidRDefault="003906C5" w:rsidP="00FB61C4">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FB61C4" w:rsidP="00AF0DA5">
            <w:pPr>
              <w:spacing w:line="280" w:lineRule="atLeast"/>
              <w:rPr>
                <w:rFonts w:cs="Arial"/>
                <w:szCs w:val="20"/>
              </w:rPr>
            </w:pPr>
            <w:r>
              <w:rPr>
                <w:rFonts w:cs="Arial"/>
                <w:szCs w:val="20"/>
              </w:rPr>
              <w:t>We zijn tevreden over de inrichting van de school.</w:t>
            </w:r>
          </w:p>
          <w:p w:rsidR="00FB61C4" w:rsidRDefault="00FB61C4" w:rsidP="00AF0DA5">
            <w:pPr>
              <w:spacing w:line="280" w:lineRule="atLeast"/>
              <w:rPr>
                <w:rFonts w:cs="Arial"/>
                <w:szCs w:val="20"/>
              </w:rPr>
            </w:pPr>
          </w:p>
          <w:p w:rsidR="00FB61C4" w:rsidRPr="00E70C10" w:rsidRDefault="00FB61C4" w:rsidP="00AF0DA5">
            <w:pPr>
              <w:spacing w:line="280" w:lineRule="atLeast"/>
              <w:rPr>
                <w:rFonts w:cs="Arial"/>
                <w:szCs w:val="20"/>
              </w:rPr>
            </w:pPr>
            <w:r>
              <w:rPr>
                <w:rFonts w:cs="Arial"/>
                <w:szCs w:val="20"/>
              </w:rPr>
              <w:t>De buitenruimte voldoet minder aan de behoefte van onze leerlingen passend bij onderwijsbehoefte.</w:t>
            </w:r>
          </w:p>
          <w:p w:rsidR="003906C5" w:rsidRPr="00E70C10" w:rsidRDefault="003906C5" w:rsidP="00FB61C4">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FB61C4" w:rsidP="00AF0DA5">
            <w:pPr>
              <w:spacing w:line="280" w:lineRule="atLeast"/>
              <w:rPr>
                <w:rFonts w:cs="Arial"/>
                <w:szCs w:val="20"/>
              </w:rPr>
            </w:pPr>
            <w:r>
              <w:rPr>
                <w:rFonts w:cs="Arial"/>
                <w:szCs w:val="20"/>
              </w:rPr>
              <w:t>Met het vorm krijgen van de IKC ’t Schrijverke trekken we op met alle geledingen om de schoolomgeving te herinrichten (natuur/ontdekken/etc.).</w:t>
            </w:r>
          </w:p>
          <w:p w:rsidR="003906C5" w:rsidRPr="00E70C10" w:rsidRDefault="003906C5" w:rsidP="00FB61C4">
            <w:pPr>
              <w:spacing w:line="280" w:lineRule="atLeast"/>
              <w:rPr>
                <w:rFonts w:cs="Arial"/>
                <w:szCs w:val="20"/>
              </w:rPr>
            </w:pPr>
          </w:p>
        </w:tc>
      </w:tr>
    </w:tbl>
    <w:p w:rsidR="00BB5942" w:rsidRDefault="00BB5942" w:rsidP="00BB5942">
      <w:pPr>
        <w:spacing w:before="480"/>
        <w:rPr>
          <w:rFonts w:cs="Arial"/>
          <w:b/>
          <w:szCs w:val="20"/>
        </w:rPr>
      </w:pPr>
      <w:bookmarkStart w:id="197" w:name="_Toc353190481"/>
      <w:bookmarkStart w:id="198"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199" w:name="_Toc353528783"/>
      <w:bookmarkStart w:id="200" w:name="_Toc353881379"/>
      <w:bookmarkStart w:id="201" w:name="_Toc353882787"/>
      <w:r>
        <w:t>5</w:t>
      </w:r>
      <w:r w:rsidR="002F5509">
        <w:t>.</w:t>
      </w:r>
      <w:r w:rsidRPr="00E70C10">
        <w:t xml:space="preserve"> </w:t>
      </w:r>
      <w:r>
        <w:t>Samenwerkende ketenpartners</w:t>
      </w:r>
      <w:bookmarkEnd w:id="197"/>
      <w:bookmarkEnd w:id="198"/>
      <w:bookmarkEnd w:id="199"/>
      <w:bookmarkEnd w:id="200"/>
      <w:bookmarkEnd w:id="20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FB61C4" w:rsidP="00AF0DA5">
            <w:pPr>
              <w:spacing w:line="280" w:lineRule="atLeast"/>
              <w:rPr>
                <w:rFonts w:cs="Arial"/>
                <w:szCs w:val="20"/>
              </w:rPr>
            </w:pPr>
            <w:r>
              <w:rPr>
                <w:rFonts w:cs="Arial"/>
                <w:szCs w:val="20"/>
              </w:rPr>
              <w:t>Samenwerking met ketenpartners is vaak incidenteel van karakter en kan verschillend zijn van kwa</w:t>
            </w:r>
            <w:r w:rsidR="00064E43">
              <w:rPr>
                <w:rFonts w:cs="Arial"/>
                <w:szCs w:val="20"/>
              </w:rPr>
              <w:t>liteit, frequentie, efficiëntie en aanbod en kunnen niet gegeneraliseerd/beoordeeld worden.</w:t>
            </w:r>
          </w:p>
          <w:p w:rsidR="003906C5" w:rsidRPr="00E70C10" w:rsidRDefault="003906C5" w:rsidP="00064E43">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Default="00064E43" w:rsidP="00AF0DA5">
            <w:pPr>
              <w:spacing w:line="280" w:lineRule="atLeast"/>
              <w:rPr>
                <w:rFonts w:cs="Arial"/>
                <w:szCs w:val="20"/>
              </w:rPr>
            </w:pPr>
            <w:r>
              <w:rPr>
                <w:rFonts w:cs="Arial"/>
                <w:szCs w:val="20"/>
              </w:rPr>
              <w:t>De contracten met de scholen uit de verschillende clusters zullen door het verdwijnen van de ambulante begeleiding afnemen. De expertise is in de afgelopen jaren gedeeld in het team.</w:t>
            </w:r>
          </w:p>
          <w:p w:rsidR="00064E43" w:rsidRPr="00E70C10" w:rsidRDefault="00064E43" w:rsidP="00AF0DA5">
            <w:pPr>
              <w:spacing w:line="280" w:lineRule="atLeast"/>
              <w:rPr>
                <w:rFonts w:cs="Arial"/>
                <w:szCs w:val="20"/>
              </w:rPr>
            </w:pPr>
            <w:r>
              <w:rPr>
                <w:rFonts w:cs="Arial"/>
                <w:szCs w:val="20"/>
              </w:rPr>
              <w:t>Incidentele samenwerking met ketenpartners zullen directer moeten zijn – lijntjes kort!</w:t>
            </w: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064E43" w:rsidRDefault="00064E43" w:rsidP="00AF0DA5">
            <w:pPr>
              <w:spacing w:line="280" w:lineRule="atLeast"/>
              <w:rPr>
                <w:rFonts w:cs="Arial"/>
                <w:szCs w:val="20"/>
              </w:rPr>
            </w:pPr>
            <w:r>
              <w:rPr>
                <w:rFonts w:cs="Arial"/>
                <w:szCs w:val="20"/>
              </w:rPr>
              <w:t xml:space="preserve">We gaan de contacten intensiveren met ’t KDV en de BSO. </w:t>
            </w:r>
          </w:p>
          <w:p w:rsidR="003906C5" w:rsidRDefault="00064E43" w:rsidP="00AF0DA5">
            <w:pPr>
              <w:spacing w:line="280" w:lineRule="atLeast"/>
              <w:rPr>
                <w:rFonts w:cs="Arial"/>
                <w:szCs w:val="20"/>
              </w:rPr>
            </w:pPr>
            <w:r>
              <w:rPr>
                <w:rFonts w:cs="Arial"/>
                <w:szCs w:val="20"/>
              </w:rPr>
              <w:t xml:space="preserve">Het zorgteam kan nog een kwaliteitsslag maken met alle participanten. </w:t>
            </w:r>
          </w:p>
          <w:p w:rsidR="00064E43" w:rsidRDefault="00064E43" w:rsidP="00AF0DA5">
            <w:pPr>
              <w:spacing w:line="280" w:lineRule="atLeast"/>
              <w:rPr>
                <w:rFonts w:cs="Arial"/>
                <w:szCs w:val="20"/>
              </w:rPr>
            </w:pPr>
            <w:r>
              <w:rPr>
                <w:rFonts w:cs="Arial"/>
                <w:szCs w:val="20"/>
              </w:rPr>
              <w:t>We zetten in op snelle, efficiënte contacten met partners van buitenaf.</w:t>
            </w:r>
          </w:p>
          <w:p w:rsidR="00064E43" w:rsidRPr="00E70C10" w:rsidRDefault="00064E43" w:rsidP="00AF0DA5">
            <w:pPr>
              <w:spacing w:line="280" w:lineRule="atLeast"/>
              <w:rPr>
                <w:rFonts w:cs="Arial"/>
                <w:szCs w:val="20"/>
              </w:rPr>
            </w:pPr>
            <w:r>
              <w:rPr>
                <w:rFonts w:cs="Arial"/>
                <w:szCs w:val="20"/>
              </w:rPr>
              <w:t>We maken een actuele zorgkaart.</w:t>
            </w:r>
          </w:p>
          <w:p w:rsidR="003906C5" w:rsidRPr="00E70C10" w:rsidRDefault="003906C5" w:rsidP="00AF0DA5">
            <w:pPr>
              <w:spacing w:line="280" w:lineRule="atLeast"/>
              <w:rPr>
                <w:rFonts w:cs="Arial"/>
                <w:szCs w:val="20"/>
              </w:rPr>
            </w:pPr>
          </w:p>
        </w:tc>
      </w:tr>
    </w:tbl>
    <w:p w:rsidR="00BB5942" w:rsidRPr="00985E8D" w:rsidRDefault="003906C5" w:rsidP="00282BAD">
      <w:pPr>
        <w:pStyle w:val="Kopvaninhoudsopgave"/>
        <w:rPr>
          <w:szCs w:val="20"/>
          <w:lang w:val="nl-NL"/>
        </w:rPr>
      </w:pPr>
      <w:r w:rsidRPr="00985E8D">
        <w:rPr>
          <w:szCs w:val="20"/>
          <w:lang w:val="nl-NL"/>
        </w:rPr>
        <w:br w:type="page"/>
      </w:r>
      <w:bookmarkStart w:id="202" w:name="_Toc353190482"/>
      <w:bookmarkStart w:id="203" w:name="_Toc353190636"/>
    </w:p>
    <w:p w:rsidR="003906C5" w:rsidRPr="003906C5" w:rsidRDefault="003906C5" w:rsidP="007A7233">
      <w:pPr>
        <w:pStyle w:val="Kop2Arial"/>
        <w:rPr>
          <w:szCs w:val="20"/>
        </w:rPr>
      </w:pPr>
      <w:bookmarkStart w:id="204" w:name="_Toc353528784"/>
      <w:bookmarkStart w:id="205" w:name="_Toc353881380"/>
      <w:bookmarkStart w:id="206" w:name="_Toc353882788"/>
      <w:r w:rsidRPr="00E70C10">
        <w:lastRenderedPageBreak/>
        <w:t>Eventuele opmerkingen</w:t>
      </w:r>
      <w:bookmarkEnd w:id="202"/>
      <w:bookmarkEnd w:id="203"/>
      <w:bookmarkEnd w:id="204"/>
      <w:bookmarkEnd w:id="205"/>
      <w:bookmarkEnd w:id="206"/>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064E43" w:rsidP="00AF0DA5">
            <w:pPr>
              <w:spacing w:line="280" w:lineRule="atLeast"/>
              <w:rPr>
                <w:rFonts w:cs="Arial"/>
                <w:szCs w:val="20"/>
              </w:rPr>
            </w:pPr>
            <w:r>
              <w:rPr>
                <w:rFonts w:cs="Arial"/>
                <w:szCs w:val="20"/>
              </w:rPr>
              <w:t xml:space="preserve">Belangrijk is dat onder deze arrangementen de financiële middelen liggen die het </w:t>
            </w:r>
            <w:proofErr w:type="spellStart"/>
            <w:r>
              <w:rPr>
                <w:rFonts w:cs="Arial"/>
                <w:szCs w:val="20"/>
              </w:rPr>
              <w:t>formatief</w:t>
            </w:r>
            <w:proofErr w:type="spellEnd"/>
            <w:r>
              <w:rPr>
                <w:rFonts w:cs="Arial"/>
                <w:szCs w:val="20"/>
              </w:rPr>
              <w:t xml:space="preserve"> mogelijk maken de expertise van onze experts te kunnen inzetten.</w:t>
            </w:r>
          </w:p>
          <w:p w:rsidR="003906C5" w:rsidRPr="00E70C10" w:rsidRDefault="003906C5" w:rsidP="00064E43">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7" w:name="_Toc353190483"/>
      <w:bookmarkStart w:id="208" w:name="_Toc353190637"/>
      <w:bookmarkStart w:id="209" w:name="_Toc353528785"/>
      <w:proofErr w:type="spellStart"/>
      <w:r>
        <w:t>Samenvatting</w:t>
      </w:r>
      <w:proofErr w:type="spellEnd"/>
      <w:r>
        <w:t xml:space="preserve"> van de </w:t>
      </w:r>
      <w:proofErr w:type="spellStart"/>
      <w:r>
        <w:t>hoofdlijnen</w:t>
      </w:r>
      <w:bookmarkEnd w:id="207"/>
      <w:bookmarkEnd w:id="208"/>
      <w:bookmarkEnd w:id="209"/>
      <w:proofErr w:type="spellEnd"/>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064E43" w:rsidRDefault="00064E43" w:rsidP="00AF0DA5">
            <w:pPr>
              <w:spacing w:line="280" w:lineRule="atLeast"/>
              <w:rPr>
                <w:rFonts w:cs="Arial"/>
                <w:szCs w:val="20"/>
              </w:rPr>
            </w:pPr>
            <w:r>
              <w:rPr>
                <w:rFonts w:cs="Arial"/>
                <w:szCs w:val="20"/>
              </w:rPr>
              <w:t>Het pad dat past:</w:t>
            </w:r>
          </w:p>
          <w:p w:rsidR="00064E43" w:rsidRPr="00064E43" w:rsidRDefault="00064E43" w:rsidP="00064E43">
            <w:pPr>
              <w:pStyle w:val="Lijstalinea"/>
              <w:numPr>
                <w:ilvl w:val="0"/>
                <w:numId w:val="33"/>
              </w:numPr>
              <w:spacing w:line="280" w:lineRule="atLeast"/>
              <w:rPr>
                <w:rFonts w:cs="Arial"/>
                <w:szCs w:val="20"/>
              </w:rPr>
            </w:pPr>
            <w:r w:rsidRPr="00064E43">
              <w:rPr>
                <w:rFonts w:cs="Arial"/>
                <w:szCs w:val="20"/>
              </w:rPr>
              <w:t>‘bestaande ontwikkelde’  arrangementen inzetten</w:t>
            </w:r>
          </w:p>
          <w:p w:rsidR="00064E43" w:rsidRDefault="00064E43" w:rsidP="00064E43">
            <w:pPr>
              <w:pStyle w:val="Lijstalinea"/>
              <w:spacing w:line="280" w:lineRule="atLeast"/>
              <w:rPr>
                <w:rFonts w:cs="Arial"/>
                <w:szCs w:val="20"/>
              </w:rPr>
            </w:pPr>
            <w:r>
              <w:rPr>
                <w:rFonts w:cs="Arial"/>
                <w:szCs w:val="20"/>
              </w:rPr>
              <w:t>- op sociaal emotioneel gebied</w:t>
            </w:r>
          </w:p>
          <w:p w:rsidR="00064E43" w:rsidRDefault="00064E43" w:rsidP="00064E43">
            <w:pPr>
              <w:pStyle w:val="Lijstalinea"/>
              <w:spacing w:line="280" w:lineRule="atLeast"/>
              <w:rPr>
                <w:rFonts w:cs="Arial"/>
                <w:szCs w:val="20"/>
              </w:rPr>
            </w:pPr>
            <w:r>
              <w:rPr>
                <w:rFonts w:cs="Arial"/>
                <w:szCs w:val="20"/>
              </w:rPr>
              <w:t>- taal/lezen/logopedie</w:t>
            </w:r>
          </w:p>
          <w:p w:rsidR="00064E43" w:rsidRDefault="00064E43" w:rsidP="00064E43">
            <w:pPr>
              <w:pStyle w:val="Lijstalinea"/>
              <w:spacing w:line="280" w:lineRule="atLeast"/>
              <w:rPr>
                <w:rFonts w:cs="Arial"/>
                <w:szCs w:val="20"/>
              </w:rPr>
            </w:pPr>
            <w:r>
              <w:rPr>
                <w:rFonts w:cs="Arial"/>
                <w:szCs w:val="20"/>
              </w:rPr>
              <w:t>- rekenen</w:t>
            </w:r>
          </w:p>
          <w:p w:rsidR="00064E43" w:rsidRDefault="00064E43" w:rsidP="00064E43">
            <w:pPr>
              <w:pStyle w:val="Lijstalinea"/>
              <w:spacing w:line="280" w:lineRule="atLeast"/>
              <w:rPr>
                <w:rFonts w:cs="Arial"/>
                <w:szCs w:val="20"/>
              </w:rPr>
            </w:pPr>
            <w:r>
              <w:rPr>
                <w:rFonts w:cs="Arial"/>
                <w:szCs w:val="20"/>
              </w:rPr>
              <w:t>- schrijven</w:t>
            </w:r>
          </w:p>
          <w:p w:rsidR="00064E43" w:rsidRDefault="00064E43" w:rsidP="00064E43">
            <w:pPr>
              <w:pStyle w:val="Lijstalinea"/>
              <w:numPr>
                <w:ilvl w:val="0"/>
                <w:numId w:val="33"/>
              </w:numPr>
              <w:spacing w:line="280" w:lineRule="atLeast"/>
              <w:rPr>
                <w:rFonts w:cs="Arial"/>
                <w:szCs w:val="20"/>
              </w:rPr>
            </w:pPr>
            <w:r>
              <w:rPr>
                <w:rFonts w:cs="Arial"/>
                <w:szCs w:val="20"/>
              </w:rPr>
              <w:t xml:space="preserve">de passende klas – </w:t>
            </w:r>
            <w:proofErr w:type="spellStart"/>
            <w:r>
              <w:rPr>
                <w:rFonts w:cs="Arial"/>
                <w:szCs w:val="20"/>
              </w:rPr>
              <w:t>coteaching</w:t>
            </w:r>
            <w:proofErr w:type="spellEnd"/>
          </w:p>
          <w:p w:rsidR="00064E43" w:rsidRDefault="00064E43" w:rsidP="00064E43">
            <w:pPr>
              <w:pStyle w:val="Lijstalinea"/>
              <w:numPr>
                <w:ilvl w:val="0"/>
                <w:numId w:val="33"/>
              </w:numPr>
              <w:spacing w:line="280" w:lineRule="atLeast"/>
              <w:rPr>
                <w:rFonts w:cs="Arial"/>
                <w:szCs w:val="20"/>
              </w:rPr>
            </w:pPr>
            <w:r>
              <w:rPr>
                <w:rFonts w:cs="Arial"/>
                <w:szCs w:val="20"/>
              </w:rPr>
              <w:t>groepsplannen vanuit pedagogisch didactisch plan</w:t>
            </w:r>
          </w:p>
          <w:p w:rsidR="00064E43" w:rsidRPr="00064E43" w:rsidRDefault="00064E43" w:rsidP="00064E43">
            <w:pPr>
              <w:pStyle w:val="Lijstalinea"/>
              <w:numPr>
                <w:ilvl w:val="0"/>
                <w:numId w:val="33"/>
              </w:numPr>
              <w:spacing w:line="280" w:lineRule="atLeast"/>
              <w:rPr>
                <w:rFonts w:cs="Arial"/>
                <w:szCs w:val="20"/>
              </w:rPr>
            </w:pPr>
            <w:r>
              <w:rPr>
                <w:rFonts w:cs="Arial"/>
                <w:szCs w:val="20"/>
              </w:rPr>
              <w:t>herinrichting speelruimten</w:t>
            </w:r>
          </w:p>
          <w:p w:rsidR="003906C5" w:rsidRPr="00E70C10" w:rsidRDefault="003906C5" w:rsidP="00441E71">
            <w:pPr>
              <w:spacing w:line="280" w:lineRule="atLeast"/>
              <w:rPr>
                <w:rFonts w:cs="Arial"/>
                <w:szCs w:val="20"/>
              </w:rPr>
            </w:pPr>
          </w:p>
        </w:tc>
      </w:tr>
    </w:tbl>
    <w:p w:rsidR="001C2A0C" w:rsidRDefault="001C2A0C" w:rsidP="00C6282F">
      <w:pPr>
        <w:rPr>
          <w:rFonts w:cs="Arial"/>
          <w:szCs w:val="20"/>
        </w:rPr>
      </w:pPr>
    </w:p>
    <w:p w:rsidR="003906C5" w:rsidRDefault="003906C5" w:rsidP="003906C5">
      <w:pPr>
        <w:spacing w:before="480"/>
        <w:rPr>
          <w:b/>
          <w:color w:val="FF0000"/>
          <w:sz w:val="28"/>
          <w:szCs w:val="28"/>
        </w:rPr>
      </w:pPr>
    </w:p>
    <w:p w:rsidR="00441E71" w:rsidRDefault="00441E71"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441E71" w:rsidRDefault="00441E71" w:rsidP="003906C5">
      <w:pPr>
        <w:spacing w:before="480"/>
        <w:rPr>
          <w:b/>
          <w:color w:val="FF0000"/>
          <w:sz w:val="28"/>
          <w:szCs w:val="28"/>
        </w:rPr>
      </w:pPr>
    </w:p>
    <w:p w:rsidR="00441E71" w:rsidRDefault="00441E71" w:rsidP="003906C5">
      <w:pPr>
        <w:spacing w:before="480"/>
        <w:rPr>
          <w:b/>
          <w:color w:val="FF0000"/>
          <w:sz w:val="28"/>
          <w:szCs w:val="28"/>
        </w:rPr>
      </w:pPr>
    </w:p>
    <w:p w:rsidR="003906C5" w:rsidRPr="007A7233" w:rsidRDefault="003906C5" w:rsidP="007A7233">
      <w:pPr>
        <w:pStyle w:val="Kop2Arial"/>
        <w:rPr>
          <w:b/>
          <w:color w:val="FF0000"/>
        </w:rPr>
      </w:pPr>
      <w:bookmarkStart w:id="210" w:name="_Toc353190484"/>
      <w:bookmarkStart w:id="211" w:name="_Toc353190638"/>
      <w:bookmarkStart w:id="212" w:name="_Toc353528786"/>
      <w:bookmarkStart w:id="213" w:name="_Toc353881381"/>
      <w:bookmarkStart w:id="214" w:name="_Toc353882789"/>
      <w:r w:rsidRPr="007A7233">
        <w:rPr>
          <w:b/>
        </w:rPr>
        <w:lastRenderedPageBreak/>
        <w:t>DEEL III</w:t>
      </w:r>
      <w:r w:rsidRPr="007A7233">
        <w:rPr>
          <w:b/>
        </w:rPr>
        <w:tab/>
        <w:t>VASTSTELLING EN ONDERTEKENING</w:t>
      </w:r>
      <w:bookmarkEnd w:id="210"/>
      <w:bookmarkEnd w:id="211"/>
      <w:bookmarkEnd w:id="212"/>
      <w:bookmarkEnd w:id="213"/>
      <w:bookmarkEnd w:id="214"/>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lastRenderedPageBreak/>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9"/>
      <w:footerReference w:type="default" r:id="rId30"/>
      <w:headerReference w:type="first" r:id="rId31"/>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536" w:rsidRDefault="007D7536" w:rsidP="00F83090">
      <w:r>
        <w:separator/>
      </w:r>
    </w:p>
  </w:endnote>
  <w:endnote w:type="continuationSeparator" w:id="0">
    <w:p w:rsidR="007D7536" w:rsidRDefault="007D7536"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8492"/>
      <w:docPartObj>
        <w:docPartGallery w:val="Page Numbers (Bottom of Page)"/>
        <w:docPartUnique/>
      </w:docPartObj>
    </w:sdtPr>
    <w:sdtEndPr>
      <w:rPr>
        <w:sz w:val="18"/>
        <w:szCs w:val="18"/>
      </w:rPr>
    </w:sdtEndPr>
    <w:sdtContent>
      <w:p w:rsidR="007D7536" w:rsidRPr="00103382" w:rsidRDefault="007D7536">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3233A0">
          <w:rPr>
            <w:noProof/>
            <w:sz w:val="18"/>
            <w:szCs w:val="18"/>
          </w:rPr>
          <w:t>2</w:t>
        </w:r>
        <w:r w:rsidRPr="00103382">
          <w:rPr>
            <w:sz w:val="18"/>
            <w:szCs w:val="18"/>
          </w:rPr>
          <w:fldChar w:fldCharType="end"/>
        </w:r>
      </w:p>
    </w:sdtContent>
  </w:sdt>
  <w:p w:rsidR="007D7536" w:rsidRPr="003366AB" w:rsidRDefault="007D7536"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536" w:rsidRDefault="007D7536" w:rsidP="00F83090">
      <w:r>
        <w:separator/>
      </w:r>
    </w:p>
  </w:footnote>
  <w:footnote w:type="continuationSeparator" w:id="0">
    <w:p w:rsidR="007D7536" w:rsidRDefault="007D7536"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36" w:rsidRDefault="007D7536" w:rsidP="000955E5">
    <w:pPr>
      <w:pStyle w:val="headerstyle"/>
    </w:pPr>
  </w:p>
  <w:p w:rsidR="007D7536" w:rsidRDefault="007D7536"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536" w:rsidRDefault="007D7536" w:rsidP="00FD1B25">
    <w:pPr>
      <w:pStyle w:val="headerstyle"/>
      <w:ind w:left="6480" w:firstLine="720"/>
      <w:jc w:val="left"/>
    </w:pPr>
  </w:p>
  <w:p w:rsidR="007D7536" w:rsidRDefault="007D7536"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80793"/>
    <w:multiLevelType w:val="hybridMultilevel"/>
    <w:tmpl w:val="22D24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CBB119E"/>
    <w:multiLevelType w:val="hybridMultilevel"/>
    <w:tmpl w:val="17600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131FD"/>
    <w:multiLevelType w:val="hybridMultilevel"/>
    <w:tmpl w:val="FDD2271E"/>
    <w:lvl w:ilvl="0" w:tplc="08090001">
      <w:start w:val="1"/>
      <w:numFmt w:val="bullet"/>
      <w:lvlText w:val=""/>
      <w:lvlJc w:val="left"/>
      <w:pPr>
        <w:ind w:left="525" w:hanging="360"/>
      </w:pPr>
      <w:rPr>
        <w:rFonts w:ascii="Symbol" w:hAnsi="Symbol" w:hint="default"/>
      </w:rPr>
    </w:lvl>
    <w:lvl w:ilvl="1" w:tplc="04130003" w:tentative="1">
      <w:start w:val="1"/>
      <w:numFmt w:val="bullet"/>
      <w:lvlText w:val="o"/>
      <w:lvlJc w:val="left"/>
      <w:pPr>
        <w:ind w:left="1605" w:hanging="360"/>
      </w:pPr>
      <w:rPr>
        <w:rFonts w:ascii="Courier New" w:hAnsi="Courier New" w:cs="Courier New" w:hint="default"/>
      </w:rPr>
    </w:lvl>
    <w:lvl w:ilvl="2" w:tplc="04130005" w:tentative="1">
      <w:start w:val="1"/>
      <w:numFmt w:val="bullet"/>
      <w:lvlText w:val=""/>
      <w:lvlJc w:val="left"/>
      <w:pPr>
        <w:ind w:left="2325" w:hanging="360"/>
      </w:pPr>
      <w:rPr>
        <w:rFonts w:ascii="Wingdings" w:hAnsi="Wingdings" w:hint="default"/>
      </w:rPr>
    </w:lvl>
    <w:lvl w:ilvl="3" w:tplc="04130001" w:tentative="1">
      <w:start w:val="1"/>
      <w:numFmt w:val="bullet"/>
      <w:lvlText w:val=""/>
      <w:lvlJc w:val="left"/>
      <w:pPr>
        <w:ind w:left="3045" w:hanging="360"/>
      </w:pPr>
      <w:rPr>
        <w:rFonts w:ascii="Symbol" w:hAnsi="Symbol" w:hint="default"/>
      </w:rPr>
    </w:lvl>
    <w:lvl w:ilvl="4" w:tplc="04130003" w:tentative="1">
      <w:start w:val="1"/>
      <w:numFmt w:val="bullet"/>
      <w:lvlText w:val="o"/>
      <w:lvlJc w:val="left"/>
      <w:pPr>
        <w:ind w:left="3765" w:hanging="360"/>
      </w:pPr>
      <w:rPr>
        <w:rFonts w:ascii="Courier New" w:hAnsi="Courier New" w:cs="Courier New" w:hint="default"/>
      </w:rPr>
    </w:lvl>
    <w:lvl w:ilvl="5" w:tplc="04130005" w:tentative="1">
      <w:start w:val="1"/>
      <w:numFmt w:val="bullet"/>
      <w:lvlText w:val=""/>
      <w:lvlJc w:val="left"/>
      <w:pPr>
        <w:ind w:left="4485" w:hanging="360"/>
      </w:pPr>
      <w:rPr>
        <w:rFonts w:ascii="Wingdings" w:hAnsi="Wingdings" w:hint="default"/>
      </w:rPr>
    </w:lvl>
    <w:lvl w:ilvl="6" w:tplc="04130001" w:tentative="1">
      <w:start w:val="1"/>
      <w:numFmt w:val="bullet"/>
      <w:lvlText w:val=""/>
      <w:lvlJc w:val="left"/>
      <w:pPr>
        <w:ind w:left="5205" w:hanging="360"/>
      </w:pPr>
      <w:rPr>
        <w:rFonts w:ascii="Symbol" w:hAnsi="Symbol" w:hint="default"/>
      </w:rPr>
    </w:lvl>
    <w:lvl w:ilvl="7" w:tplc="04130003" w:tentative="1">
      <w:start w:val="1"/>
      <w:numFmt w:val="bullet"/>
      <w:lvlText w:val="o"/>
      <w:lvlJc w:val="left"/>
      <w:pPr>
        <w:ind w:left="5925" w:hanging="360"/>
      </w:pPr>
      <w:rPr>
        <w:rFonts w:ascii="Courier New" w:hAnsi="Courier New" w:cs="Courier New" w:hint="default"/>
      </w:rPr>
    </w:lvl>
    <w:lvl w:ilvl="8" w:tplc="04130005" w:tentative="1">
      <w:start w:val="1"/>
      <w:numFmt w:val="bullet"/>
      <w:lvlText w:val=""/>
      <w:lvlJc w:val="left"/>
      <w:pPr>
        <w:ind w:left="6645" w:hanging="360"/>
      </w:pPr>
      <w:rPr>
        <w:rFonts w:ascii="Wingdings" w:hAnsi="Wingdings" w:hint="default"/>
      </w:rPr>
    </w:lvl>
  </w:abstractNum>
  <w:abstractNum w:abstractNumId="10">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2">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4">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45065"/>
    <w:multiLevelType w:val="hybridMultilevel"/>
    <w:tmpl w:val="F2A8A9C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F072AC4"/>
    <w:multiLevelType w:val="hybridMultilevel"/>
    <w:tmpl w:val="9AC6203C"/>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9"/>
  </w:num>
  <w:num w:numId="3">
    <w:abstractNumId w:val="13"/>
  </w:num>
  <w:num w:numId="4">
    <w:abstractNumId w:val="2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16"/>
  </w:num>
  <w:num w:numId="9">
    <w:abstractNumId w:val="17"/>
  </w:num>
  <w:num w:numId="10">
    <w:abstractNumId w:val="28"/>
  </w:num>
  <w:num w:numId="11">
    <w:abstractNumId w:val="3"/>
  </w:num>
  <w:num w:numId="12">
    <w:abstractNumId w:val="30"/>
  </w:num>
  <w:num w:numId="13">
    <w:abstractNumId w:val="21"/>
  </w:num>
  <w:num w:numId="14">
    <w:abstractNumId w:val="8"/>
  </w:num>
  <w:num w:numId="15">
    <w:abstractNumId w:val="20"/>
  </w:num>
  <w:num w:numId="16">
    <w:abstractNumId w:val="10"/>
  </w:num>
  <w:num w:numId="17">
    <w:abstractNumId w:val="24"/>
  </w:num>
  <w:num w:numId="18">
    <w:abstractNumId w:val="23"/>
  </w:num>
  <w:num w:numId="19">
    <w:abstractNumId w:val="12"/>
  </w:num>
  <w:num w:numId="20">
    <w:abstractNumId w:val="31"/>
  </w:num>
  <w:num w:numId="21">
    <w:abstractNumId w:val="5"/>
  </w:num>
  <w:num w:numId="22">
    <w:abstractNumId w:val="15"/>
  </w:num>
  <w:num w:numId="23">
    <w:abstractNumId w:val="22"/>
  </w:num>
  <w:num w:numId="24">
    <w:abstractNumId w:val="26"/>
  </w:num>
  <w:num w:numId="25">
    <w:abstractNumId w:val="7"/>
  </w:num>
  <w:num w:numId="26">
    <w:abstractNumId w:val="18"/>
  </w:num>
  <w:num w:numId="27">
    <w:abstractNumId w:val="14"/>
  </w:num>
  <w:num w:numId="28">
    <w:abstractNumId w:val="11"/>
  </w:num>
  <w:num w:numId="29">
    <w:abstractNumId w:val="1"/>
  </w:num>
  <w:num w:numId="30">
    <w:abstractNumId w:val="6"/>
  </w:num>
  <w:num w:numId="31">
    <w:abstractNumId w:val="27"/>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5A5"/>
    <w:rsid w:val="00014DDB"/>
    <w:rsid w:val="000229C9"/>
    <w:rsid w:val="00023F89"/>
    <w:rsid w:val="00023FA9"/>
    <w:rsid w:val="000333F4"/>
    <w:rsid w:val="00033BF4"/>
    <w:rsid w:val="00037EEB"/>
    <w:rsid w:val="00064A5D"/>
    <w:rsid w:val="00064E43"/>
    <w:rsid w:val="00074281"/>
    <w:rsid w:val="00083C32"/>
    <w:rsid w:val="0009501A"/>
    <w:rsid w:val="000955E5"/>
    <w:rsid w:val="000A0DA4"/>
    <w:rsid w:val="000A6BE0"/>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4D3E"/>
    <w:rsid w:val="0024573A"/>
    <w:rsid w:val="00252F54"/>
    <w:rsid w:val="002532ED"/>
    <w:rsid w:val="00257E96"/>
    <w:rsid w:val="00260F0A"/>
    <w:rsid w:val="00264E87"/>
    <w:rsid w:val="002674EB"/>
    <w:rsid w:val="00275AA3"/>
    <w:rsid w:val="00282BAD"/>
    <w:rsid w:val="002A097B"/>
    <w:rsid w:val="002A466C"/>
    <w:rsid w:val="002B34BB"/>
    <w:rsid w:val="002D5430"/>
    <w:rsid w:val="002F19E9"/>
    <w:rsid w:val="002F5509"/>
    <w:rsid w:val="00300304"/>
    <w:rsid w:val="003026CB"/>
    <w:rsid w:val="0031567A"/>
    <w:rsid w:val="003233A0"/>
    <w:rsid w:val="003366AB"/>
    <w:rsid w:val="00340522"/>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1E71"/>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122D5"/>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D7536"/>
    <w:rsid w:val="007E75E6"/>
    <w:rsid w:val="007F52E3"/>
    <w:rsid w:val="0080104A"/>
    <w:rsid w:val="00801980"/>
    <w:rsid w:val="00811040"/>
    <w:rsid w:val="00826F40"/>
    <w:rsid w:val="00834B8E"/>
    <w:rsid w:val="00842144"/>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6B"/>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9E6017"/>
    <w:rsid w:val="00A03F46"/>
    <w:rsid w:val="00A0566C"/>
    <w:rsid w:val="00A22BA8"/>
    <w:rsid w:val="00A23F66"/>
    <w:rsid w:val="00A244E6"/>
    <w:rsid w:val="00A25B45"/>
    <w:rsid w:val="00A31835"/>
    <w:rsid w:val="00A31E01"/>
    <w:rsid w:val="00A50206"/>
    <w:rsid w:val="00A545D6"/>
    <w:rsid w:val="00A62D65"/>
    <w:rsid w:val="00A6328C"/>
    <w:rsid w:val="00A676F1"/>
    <w:rsid w:val="00A81D54"/>
    <w:rsid w:val="00A850BF"/>
    <w:rsid w:val="00A90C7C"/>
    <w:rsid w:val="00A91217"/>
    <w:rsid w:val="00AA7AA2"/>
    <w:rsid w:val="00AD006D"/>
    <w:rsid w:val="00AD3259"/>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6F50"/>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93789"/>
    <w:rsid w:val="00CB4135"/>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531EF"/>
    <w:rsid w:val="00D64A7F"/>
    <w:rsid w:val="00D91FDC"/>
    <w:rsid w:val="00D92FFF"/>
    <w:rsid w:val="00DB1140"/>
    <w:rsid w:val="00DC72FA"/>
    <w:rsid w:val="00DC7901"/>
    <w:rsid w:val="00DD079D"/>
    <w:rsid w:val="00DD362B"/>
    <w:rsid w:val="00DE0069"/>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061FC"/>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23C0"/>
    <w:rsid w:val="00FA2E78"/>
    <w:rsid w:val="00FA42C0"/>
    <w:rsid w:val="00FB61C4"/>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9FF1FB72-8645-49E7-A529-DA4CE938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5BD531E8</Template>
  <TotalTime>0</TotalTime>
  <Pages>29</Pages>
  <Words>2676</Words>
  <Characters>14720</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Miriam Slallaert</cp:lastModifiedBy>
  <cp:revision>2</cp:revision>
  <dcterms:created xsi:type="dcterms:W3CDTF">2014-06-30T09:45:00Z</dcterms:created>
  <dcterms:modified xsi:type="dcterms:W3CDTF">2014-06-30T09:45:00Z</dcterms:modified>
</cp:coreProperties>
</file>