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63C5" w14:textId="55B85439" w:rsidR="00DF352B" w:rsidRDefault="00DF352B" w:rsidP="00DF352B">
      <w:pPr>
        <w:pStyle w:val="Normaalweb"/>
        <w:rPr>
          <w:color w:val="000000"/>
          <w:sz w:val="27"/>
          <w:szCs w:val="27"/>
        </w:rPr>
      </w:pPr>
      <w:r>
        <w:rPr>
          <w:color w:val="000000"/>
          <w:sz w:val="27"/>
          <w:szCs w:val="27"/>
        </w:rPr>
        <w:t>MELDCODE</w:t>
      </w:r>
    </w:p>
    <w:p w14:paraId="430B516D" w14:textId="77777777" w:rsidR="00DF352B" w:rsidRDefault="00DF352B" w:rsidP="00DF352B">
      <w:pPr>
        <w:pStyle w:val="Normaalweb"/>
        <w:rPr>
          <w:color w:val="000000"/>
          <w:sz w:val="27"/>
          <w:szCs w:val="27"/>
        </w:rPr>
      </w:pPr>
    </w:p>
    <w:p w14:paraId="53D96D15" w14:textId="52813CEE" w:rsidR="00DF352B" w:rsidRDefault="00DF352B" w:rsidP="00DF352B">
      <w:pPr>
        <w:pStyle w:val="Normaalweb"/>
        <w:rPr>
          <w:color w:val="000000"/>
          <w:sz w:val="27"/>
          <w:szCs w:val="27"/>
        </w:rPr>
      </w:pPr>
      <w:r>
        <w:rPr>
          <w:color w:val="000000"/>
          <w:sz w:val="27"/>
          <w:szCs w:val="27"/>
        </w:rPr>
        <w:t>Onze school hanteert de SKOT meldcode huiselijk geweld en kindermishandeling in het primair onderwijs. De Meldcode is een overzichtelijk vijf stappenplan waarin staat hoe een professional kan handelen bij vermoedens of bij signalen van mishandeling. De Meldcode ondersteunt bij het herkennen en handelen als huiselijk geweld wordt gesignaleerd. Deze Meldcode is ingevoerd in onze school en wordt gevolgd indien dat nodig is. De complete Meldcode is op school aanwezig ter inzage.</w:t>
      </w:r>
    </w:p>
    <w:p w14:paraId="573A9266" w14:textId="77777777" w:rsidR="00DF352B" w:rsidRDefault="00DF352B" w:rsidP="00DF352B">
      <w:pPr>
        <w:pStyle w:val="Normaalweb"/>
        <w:rPr>
          <w:color w:val="000000"/>
          <w:sz w:val="27"/>
          <w:szCs w:val="27"/>
        </w:rPr>
      </w:pPr>
      <w:r>
        <w:rPr>
          <w:color w:val="000000"/>
          <w:sz w:val="27"/>
          <w:szCs w:val="27"/>
        </w:rPr>
        <w:t xml:space="preserve">De interne begeleiders van school zijn opgeleid als </w:t>
      </w:r>
      <w:proofErr w:type="spellStart"/>
      <w:r>
        <w:rPr>
          <w:color w:val="000000"/>
          <w:sz w:val="27"/>
          <w:szCs w:val="27"/>
        </w:rPr>
        <w:t>aandachtsfunctionaris</w:t>
      </w:r>
      <w:proofErr w:type="spellEnd"/>
      <w:r>
        <w:rPr>
          <w:color w:val="000000"/>
          <w:sz w:val="27"/>
          <w:szCs w:val="27"/>
        </w:rPr>
        <w:t xml:space="preserve"> om te werken met de meldcode. Zij zorgen ervoor dat er binnen de school op een zorgvuldige, professionele manier met de meldcode wordt gewerkt.</w:t>
      </w:r>
    </w:p>
    <w:p w14:paraId="7D0F2FBD" w14:textId="77777777" w:rsidR="00DF352B" w:rsidRDefault="00DF352B" w:rsidP="00DF352B">
      <w:pPr>
        <w:pStyle w:val="Normaalweb"/>
        <w:rPr>
          <w:color w:val="000000"/>
          <w:sz w:val="27"/>
          <w:szCs w:val="27"/>
        </w:rPr>
      </w:pPr>
      <w:r>
        <w:rPr>
          <w:color w:val="000000"/>
          <w:sz w:val="27"/>
          <w:szCs w:val="27"/>
        </w:rPr>
        <w:t>De aandachtfunctionarissen op school zijn: INVULLEN</w:t>
      </w:r>
    </w:p>
    <w:p w14:paraId="3ABEBD33" w14:textId="77777777" w:rsidR="00E1413F" w:rsidRPr="00DF352B" w:rsidRDefault="00000000" w:rsidP="00DF352B"/>
    <w:sectPr w:rsidR="00E1413F" w:rsidRPr="00DF352B" w:rsidSect="001511AF">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2B"/>
    <w:rsid w:val="001511AF"/>
    <w:rsid w:val="006A4061"/>
    <w:rsid w:val="006D5C68"/>
    <w:rsid w:val="006D780F"/>
    <w:rsid w:val="00DF352B"/>
    <w:rsid w:val="00F71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F1A7"/>
  <w15:chartTrackingRefBased/>
  <w15:docId w15:val="{72AE8ACF-672B-4D2B-8066-0A056FFA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F352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644</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Veltmaat 'directie De Wingerd'</dc:creator>
  <cp:keywords/>
  <dc:description/>
  <cp:lastModifiedBy>Mirjam Veltmaat 'directie De Wingerd'</cp:lastModifiedBy>
  <cp:revision>1</cp:revision>
  <dcterms:created xsi:type="dcterms:W3CDTF">2023-04-11T11:25:00Z</dcterms:created>
  <dcterms:modified xsi:type="dcterms:W3CDTF">2023-04-11T11:25:00Z</dcterms:modified>
</cp:coreProperties>
</file>