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9DBC" w14:textId="77777777" w:rsidR="00370302" w:rsidRDefault="00370302" w:rsidP="00370302">
      <w:pPr>
        <w:pStyle w:val="Normaalweb"/>
        <w:shd w:val="clear" w:color="auto" w:fill="FFFFFF"/>
        <w:spacing w:before="0" w:beforeAutospacing="0" w:after="150" w:afterAutospacing="0"/>
        <w:rPr>
          <w:rFonts w:ascii="Arial" w:hAnsi="Arial" w:cs="Arial"/>
          <w:color w:val="000000"/>
        </w:rPr>
      </w:pPr>
      <w:r>
        <w:rPr>
          <w:rStyle w:val="Zwaar"/>
          <w:rFonts w:ascii="Arial" w:hAnsi="Arial" w:cs="Arial"/>
          <w:color w:val="000000"/>
        </w:rPr>
        <w:t>Visie op het jonge kind</w:t>
      </w:r>
    </w:p>
    <w:p w14:paraId="62900D7C" w14:textId="77777777" w:rsidR="00370302" w:rsidRDefault="00370302" w:rsidP="00370302">
      <w:pPr>
        <w:pStyle w:val="Normaalweb"/>
        <w:shd w:val="clear" w:color="auto" w:fill="FFFFFF"/>
        <w:spacing w:before="0" w:beforeAutospacing="0" w:after="150" w:afterAutospacing="0"/>
        <w:rPr>
          <w:rFonts w:ascii="Arial" w:hAnsi="Arial" w:cs="Arial"/>
          <w:color w:val="000000"/>
        </w:rPr>
      </w:pPr>
      <w:r>
        <w:rPr>
          <w:rFonts w:ascii="Arial" w:hAnsi="Arial" w:cs="Arial"/>
          <w:color w:val="000000"/>
        </w:rPr>
        <w:t xml:space="preserve">Binnen ons IKC hebben wij in het bijzonder aandacht voor 'het jonge kind'. We doelen hiermee op de kinderen in de leeftijd van 2,5 tot ongeveer 7 jaar, zittend op de </w:t>
      </w:r>
      <w:proofErr w:type="spellStart"/>
      <w:r>
        <w:rPr>
          <w:rFonts w:ascii="Arial" w:hAnsi="Arial" w:cs="Arial"/>
          <w:color w:val="000000"/>
        </w:rPr>
        <w:t>peuterspeelschool</w:t>
      </w:r>
      <w:proofErr w:type="spellEnd"/>
      <w:r>
        <w:rPr>
          <w:rFonts w:ascii="Arial" w:hAnsi="Arial" w:cs="Arial"/>
          <w:color w:val="000000"/>
        </w:rPr>
        <w:t xml:space="preserve"> (PSS) tot en met groep 3. Wij willen kinderen helpen om de wereld om hen heen steeds beter te leren begrijpen en er meer en meer eigenaar van te worden. </w:t>
      </w:r>
    </w:p>
    <w:p w14:paraId="4B62463B" w14:textId="77777777" w:rsidR="00370302" w:rsidRDefault="00370302" w:rsidP="00370302">
      <w:pPr>
        <w:pStyle w:val="Normaalweb"/>
        <w:shd w:val="clear" w:color="auto" w:fill="FFFFFF"/>
        <w:spacing w:before="0" w:beforeAutospacing="0" w:after="150" w:afterAutospacing="0"/>
        <w:rPr>
          <w:rFonts w:ascii="Arial" w:hAnsi="Arial" w:cs="Arial"/>
          <w:color w:val="000000"/>
        </w:rPr>
      </w:pPr>
      <w:r>
        <w:rPr>
          <w:rFonts w:ascii="Arial" w:hAnsi="Arial" w:cs="Arial"/>
          <w:color w:val="000000"/>
        </w:rPr>
        <w:t>We willen elk kind écht zien, aanvoelen waar het kind behoefte aan heeft en aansluiten bij hun belevingswereld en talenten. Dit zie je terug in onze groepen doordat leerkrachten/</w:t>
      </w:r>
      <w:proofErr w:type="spellStart"/>
      <w:r>
        <w:rPr>
          <w:rFonts w:ascii="Arial" w:hAnsi="Arial" w:cs="Arial"/>
          <w:color w:val="000000"/>
        </w:rPr>
        <w:t>pm'ers</w:t>
      </w:r>
      <w:proofErr w:type="spellEnd"/>
      <w:r>
        <w:rPr>
          <w:rFonts w:ascii="Arial" w:hAnsi="Arial" w:cs="Arial"/>
          <w:color w:val="000000"/>
        </w:rPr>
        <w:t xml:space="preserve"> meespelen met kinderen, maar ook afstand nemen om gerichte observaties uit te voeren. De opbrengsten van de verschillende observaties laten ons zien wat elk kind nodig heeft en zijn steeds uitgangspunt voor ons handelen. </w:t>
      </w:r>
    </w:p>
    <w:p w14:paraId="142D2CC3" w14:textId="77777777" w:rsidR="00370302" w:rsidRDefault="00370302" w:rsidP="00370302">
      <w:pPr>
        <w:pStyle w:val="Normaalweb"/>
        <w:shd w:val="clear" w:color="auto" w:fill="FFFFFF"/>
        <w:spacing w:before="0" w:beforeAutospacing="0" w:after="150" w:afterAutospacing="0"/>
        <w:rPr>
          <w:rFonts w:ascii="Arial" w:hAnsi="Arial" w:cs="Arial"/>
          <w:color w:val="000000"/>
        </w:rPr>
      </w:pPr>
      <w:r>
        <w:rPr>
          <w:rFonts w:ascii="Arial" w:hAnsi="Arial" w:cs="Arial"/>
          <w:color w:val="000000"/>
        </w:rPr>
        <w:t>Spel is de rode draad in ons onderwijs aan jonge kinderen. Vrijwel alle ontwikkelingsdoelen van jonge kinderen komen aan bod als kinderen spelen en onderzoekend leren. Kinderen verkennen hun wereld door betekenisvolle spelsituaties, krijgen nieuwe inzichten en ontwikkelen concrete vaardigheden en begrip door situaties uit te spelen/na te spelen. Daarnaast stimuleert spel het samen spelen, samen werken en communiceren met elkaar. Kinderen leren nieuwe woorden, problemen oplossen, emoties herkennen bij zichzelf en bij een ander en de kinderen doen ervaring op met schriftelijke (reken)taal. </w:t>
      </w:r>
    </w:p>
    <w:p w14:paraId="241AFAD3" w14:textId="77777777" w:rsidR="00370302" w:rsidRDefault="00370302" w:rsidP="00370302">
      <w:pPr>
        <w:pStyle w:val="Normaalweb"/>
        <w:shd w:val="clear" w:color="auto" w:fill="FFFFFF"/>
        <w:spacing w:before="0" w:beforeAutospacing="0" w:after="150" w:afterAutospacing="0"/>
        <w:rPr>
          <w:rFonts w:ascii="Arial" w:hAnsi="Arial" w:cs="Arial"/>
          <w:color w:val="000000"/>
        </w:rPr>
      </w:pPr>
      <w:r>
        <w:rPr>
          <w:rFonts w:ascii="Arial" w:hAnsi="Arial" w:cs="Arial"/>
          <w:color w:val="000000"/>
        </w:rPr>
        <w:t>Ons onderwijs aan jonge kinderen bestaat uit het aanbieden van verschillende thema's, waarbij sommige thema's jaarlijks terugkerend zijn en andere thema's wisselen, soms aangereikt door het jonge kind zelf. In de verschillende thema's vinden we het erg belangrijk om ervaringsgericht bezig te zijn, dus we gaan zelf de appels kopen op de markt, waar we vervolgens samen appelmoes van maken. </w:t>
      </w:r>
    </w:p>
    <w:p w14:paraId="3A153D28" w14:textId="77777777" w:rsidR="00370302" w:rsidRDefault="00370302" w:rsidP="00370302">
      <w:pPr>
        <w:pStyle w:val="Normaalweb"/>
        <w:shd w:val="clear" w:color="auto" w:fill="FFFFFF"/>
        <w:spacing w:before="0" w:beforeAutospacing="0" w:after="150" w:afterAutospacing="0"/>
        <w:rPr>
          <w:rFonts w:ascii="Arial" w:hAnsi="Arial" w:cs="Arial"/>
          <w:color w:val="000000"/>
        </w:rPr>
      </w:pPr>
      <w:r>
        <w:rPr>
          <w:rFonts w:ascii="Arial" w:hAnsi="Arial" w:cs="Arial"/>
          <w:color w:val="000000"/>
        </w:rPr>
        <w:t xml:space="preserve">In de dagelijkse praktijk versterken wij de persoonlijke zelfstandigheid en zelfredzaamheid van de kinderen. We geven hen het vertrouwen dat ze veel </w:t>
      </w:r>
      <w:proofErr w:type="spellStart"/>
      <w:r>
        <w:rPr>
          <w:rFonts w:ascii="Arial" w:hAnsi="Arial" w:cs="Arial"/>
          <w:color w:val="000000"/>
        </w:rPr>
        <w:t>zèlf</w:t>
      </w:r>
      <w:proofErr w:type="spellEnd"/>
      <w:r>
        <w:rPr>
          <w:rFonts w:ascii="Arial" w:hAnsi="Arial" w:cs="Arial"/>
          <w:color w:val="000000"/>
        </w:rPr>
        <w:t xml:space="preserve"> kunnen en dit ook doen. Denk hierbij aan het aantrekken van de jas, het opruimen nadat er gespeeld is, maar ook het voor jezelf opkomen.</w:t>
      </w:r>
    </w:p>
    <w:p w14:paraId="5BD7EC77" w14:textId="77777777" w:rsidR="00370302" w:rsidRDefault="00370302" w:rsidP="00370302">
      <w:pPr>
        <w:pStyle w:val="Normaalweb"/>
        <w:shd w:val="clear" w:color="auto" w:fill="FFFFFF"/>
        <w:spacing w:before="0" w:beforeAutospacing="0" w:after="150" w:afterAutospacing="0"/>
        <w:rPr>
          <w:rFonts w:ascii="Arial" w:hAnsi="Arial" w:cs="Arial"/>
          <w:color w:val="000000"/>
        </w:rPr>
      </w:pPr>
      <w:r>
        <w:rPr>
          <w:rFonts w:ascii="Arial" w:hAnsi="Arial" w:cs="Arial"/>
          <w:color w:val="000000"/>
        </w:rPr>
        <w:t>De motorische ontwikkeling van een kind start al vanaf de geboorte en is de basis van de ontwikkeling, zo niet voorwaarde om tot leren te komen. Deze ontwikkeling is onder te verdelen in de grove en de fijne motoriek. Beide zijn belangrijk voor de totale ontwikkeling van een kind. Kinderen ervaren via bewegen, aan den lijve allerlei begrippen en processen. Want; “Wie en waar ben jij in de ruimte? En hoe verhoud je je tot een ander?”, zijn wezenlijke vragen. We werken van grote lichamelijke activiteiten naar kleine lichamelijke vaardigheden binnen ons onderwijs! Bewegen en leren gaan hierbij hand in hand! Het is onze wens dat, in de komende jaren, bewegend leren een nog grotere rol krijgt in ons onderwijs aan jonge kinderen.  </w:t>
      </w:r>
    </w:p>
    <w:p w14:paraId="74CCA677" w14:textId="77777777" w:rsidR="008430A6" w:rsidRDefault="008430A6"/>
    <w:sectPr w:rsidR="00843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02"/>
    <w:rsid w:val="00370302"/>
    <w:rsid w:val="008430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59A1"/>
  <w15:chartTrackingRefBased/>
  <w15:docId w15:val="{5AB89AC1-87AB-40CC-804F-7B91B5F7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703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70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27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2357</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Niehenker</dc:creator>
  <cp:keywords/>
  <dc:description/>
  <cp:lastModifiedBy>Debby Niehenker</cp:lastModifiedBy>
  <cp:revision>1</cp:revision>
  <dcterms:created xsi:type="dcterms:W3CDTF">2024-01-24T09:34:00Z</dcterms:created>
  <dcterms:modified xsi:type="dcterms:W3CDTF">2024-01-24T09:34:00Z</dcterms:modified>
</cp:coreProperties>
</file>