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9F1A" w14:textId="1BD78099" w:rsidRDefault="0092066E" w:rsidP="0092066E">
      <w:r>
        <w:drawing>
          <wp:inline distT="0" distB="0" distL="0" distR="0" wp14:anchorId="356D1F56" wp14:editId="26D7D591">
            <wp:extent cx="844469" cy="84446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E Logo.png"/>
                    <pic:cNvPicPr/>
                  </pic:nvPicPr>
                  <pic:blipFill>
                    <a:blip r:embed="rId8"/>
                    <a:stretch>
                      <a:fillRect/>
                    </a:stretch>
                  </pic:blipFill>
                  <pic:spPr>
                    <a:xfrm>
                      <a:off x="0" y="0"/>
                      <a:ext cx="844469" cy="844469"/>
                    </a:xfrm>
                    <a:prstGeom prst="rect">
                      <a:avLst/>
                    </a:prstGeom>
                  </pic:spPr>
                </pic:pic>
              </a:graphicData>
            </a:graphic>
          </wp:inline>
        </w:drawing>
      </w:r>
    </w:p>
    <w:tbl>
      <w:tblPr>
        <w:tblStyle w:val="Gemiddeldraster1-accent1"/>
        <w:tblW w:w="0" w:type="auto"/>
        <w:tblLook w:val="04A0" w:firstRow="1" w:lastRow="0" w:firstColumn="1" w:lastColumn="0" w:noHBand="0" w:noVBand="1"/>
      </w:tblPr>
      <w:tblGrid>
        <w:gridCol w:w="9212"/>
      </w:tblGrid>
      <w:tr w14:paraId="4D4DAF67" w14:textId="77777777" w:rsidTr="00946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311649E" w14:textId="45D5E206" w:rsidRDefault="00695EF5" w:rsidP="0092066E">
            <w:pPr>
              <w:rPr>
                <w:color w:val="000000" w:themeColor="text1"/>
              </w:rPr>
            </w:pPr>
            <w:r>
              <w:rPr>
                <w:color w:val="000000" w:themeColor="text1"/>
              </w:rPr>
              <w:t>SCHOOLONDERSTEUNINGSPROFIEL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olor w:val="000000" w:themeColor="text1"/>
              </w:rPr>
              <w:t xml:space="preserve">       versie 20150101</w:t>
            </w:r>
          </w:p>
        </w:tc>
      </w:tr>
    </w:tbl>
    <w:p w14:paraId="384EF07E" w14:textId="77777777" w:rsidRDefault="0094629C">
      <w:pPr>
        <w:rPr>
          <w:b/>
        </w:rPr>
      </w:pPr>
      <w:r>
        <w:rPr>
          <w:b/>
        </w:rPr>
        <w:t>Algemene gegevens:</w:t>
      </w:r>
    </w:p>
    <w:tbl>
      <w:tblPr>
        <w:tblStyle w:val="Tabelraster"/>
        <w:tblW w:w="0" w:type="auto"/>
        <w:tblLook w:val="04A0" w:firstRow="1" w:lastRow="0" w:firstColumn="1" w:lastColumn="0" w:noHBand="0" w:noVBand="1"/>
      </w:tblPr>
      <w:tblGrid>
        <w:gridCol w:w="3510"/>
        <w:gridCol w:w="5702"/>
      </w:tblGrid>
      <w:tr w14:paraId="671EAC11" w14:textId="77777777" w:rsidTr="0094629C">
        <w:tc>
          <w:tcPr>
            <w:tcW w:w="3510" w:type="dxa"/>
          </w:tcPr>
          <w:p w14:paraId="476CD5BC" w14:textId="77777777" w:rsidRDefault="0094629C" w:rsidP="0094629C">
            <w:pPr>
              <w:rPr>
                <w:rFonts w:ascii="Arial" w:hAnsi="Arial" w:cs="Arial"/>
              </w:rPr>
            </w:pPr>
            <w:r>
              <w:rPr>
                <w:rFonts w:ascii="Arial" w:hAnsi="Arial" w:cs="Arial"/>
              </w:rPr>
              <w:t>Basisschool</w:t>
            </w:r>
          </w:p>
        </w:tc>
        <w:tc>
          <w:tcPr>
            <w:tcW w:w="5702" w:type="dxa"/>
          </w:tcPr>
          <w:p w14:paraId="35505D79" w14:textId="2F8AAC7A" w:rsidRDefault="0092066E" w:rsidP="00E36C81">
            <w:pPr>
              <w:rPr>
                <w:rFonts w:ascii="Arial" w:hAnsi="Arial" w:cs="Arial"/>
              </w:rPr>
            </w:pPr>
            <w:r>
              <w:rPr>
                <w:rFonts w:ascii="Arial" w:hAnsi="Arial" w:cs="Arial"/>
              </w:rPr>
              <w:t><![CDATA[St. Jan ]]></w:t>
            </w:r>
          </w:p>
        </w:tc>
      </w:tr>
      <w:tr w14:paraId="674B10AB" w14:textId="77777777" w:rsidTr="0094629C">
        <w:tc>
          <w:tcPr>
            <w:tcW w:w="3510" w:type="dxa"/>
          </w:tcPr>
          <w:p w14:paraId="1EBC0276" w14:textId="77777777" w:rsidRDefault="0094629C" w:rsidP="0094629C">
            <w:pPr>
              <w:rPr>
                <w:rFonts w:ascii="Arial" w:hAnsi="Arial" w:cs="Arial"/>
              </w:rPr>
            </w:pPr>
            <w:r>
              <w:rPr>
                <w:rFonts w:ascii="Arial" w:hAnsi="Arial" w:cs="Arial"/>
              </w:rPr>
              <w:t>Locatie</w:t>
            </w:r>
          </w:p>
        </w:tc>
        <w:tc>
          <w:tcPr>
            <w:tcW w:w="5702" w:type="dxa"/>
          </w:tcPr>
          <w:p w14:paraId="2DB72D21" w14:textId="76079F35" w:rsidRDefault="0092066E" w:rsidP="0094629C">
            <w:pPr>
              <w:rPr>
                <w:rFonts w:ascii="Arial" w:hAnsi="Arial" w:cs="Arial"/>
              </w:rPr>
            </w:pPr>
            <w:r>
              <w:rPr>
                <w:rFonts w:ascii="Arial" w:hAnsi="Arial" w:cs="Arial"/>
              </w:rPr>
              <w:t><![CDATA[Haaksbergerstraat 255  ]]></w:t>
            </w:r>
          </w:p>
        </w:tc>
      </w:tr>
      <w:tr w14:paraId="62F64D32" w14:textId="77777777" w:rsidTr="0094629C">
        <w:tc>
          <w:tcPr>
            <w:tcW w:w="3510" w:type="dxa"/>
          </w:tcPr>
          <w:p w14:paraId="45CB6D7A" w14:textId="77777777" w:rsidRDefault="0094629C" w:rsidP="0094629C">
            <w:pPr>
              <w:rPr>
                <w:rFonts w:ascii="Arial" w:hAnsi="Arial" w:cs="Arial"/>
              </w:rPr>
            </w:pPr>
            <w:r>
              <w:rPr>
                <w:rFonts w:ascii="Arial" w:hAnsi="Arial" w:cs="Arial"/>
              </w:rPr>
              <w:t>Brinnummer</w:t>
            </w:r>
          </w:p>
        </w:tc>
        <w:tc>
          <w:tcPr>
            <w:tcW w:w="5702" w:type="dxa"/>
          </w:tcPr>
          <w:p w14:paraId="2833B6BE" w14:textId="1D739AC2" w:rsidRDefault="0092066E" w:rsidP="0094629C">
            <w:pPr>
              <w:rPr>
                <w:rFonts w:ascii="Arial" w:hAnsi="Arial" w:cs="Arial"/>
              </w:rPr>
            </w:pPr>
            <w:r>
              <w:rPr>
                <w:rFonts w:ascii="Arial" w:hAnsi="Arial" w:cs="Arial"/>
              </w:rPr>
              <w:t><![CDATA[19 MY]]></w:t>
            </w:r>
          </w:p>
        </w:tc>
      </w:tr>
      <w:tr w14:paraId="0D6BF767" w14:textId="77777777" w:rsidTr="0094629C">
        <w:tc>
          <w:tcPr>
            <w:tcW w:w="3510" w:type="dxa"/>
          </w:tcPr>
          <w:p w14:paraId="1DFC5D85" w14:textId="77777777" w:rsidRDefault="0094629C" w:rsidP="0094629C">
            <w:pPr>
              <w:rPr>
                <w:rFonts w:ascii="Arial" w:hAnsi="Arial" w:cs="Arial"/>
              </w:rPr>
            </w:pPr>
            <w:r>
              <w:rPr>
                <w:rFonts w:ascii="Arial" w:hAnsi="Arial" w:cs="Arial"/>
              </w:rPr>
              <w:t>Bestuursnummer</w:t>
            </w:r>
          </w:p>
        </w:tc>
        <w:tc>
          <w:tcPr>
            <w:tcW w:w="5702" w:type="dxa"/>
          </w:tcPr>
          <w:p w14:paraId="759C6F6F" w14:textId="7704CA88" w:rsidRDefault="0092066E" w:rsidP="0094629C">
            <w:pPr>
              <w:rPr>
                <w:rFonts w:ascii="Arial" w:hAnsi="Arial" w:cs="Arial"/>
              </w:rPr>
            </w:pPr>
            <w:r>
              <w:rPr>
                <w:rFonts w:ascii="Arial" w:hAnsi="Arial" w:cs="Arial"/>
              </w:rPr>
              <w:t><![CDATA[ 58761 ]]></w:t>
            </w:r>
          </w:p>
        </w:tc>
      </w:tr>
      <w:tr w14:paraId="75D3544E" w14:textId="77777777" w:rsidTr="0094629C">
        <w:tc>
          <w:tcPr>
            <w:tcW w:w="3510" w:type="dxa"/>
          </w:tcPr>
          <w:p w14:paraId="01FEEA7C" w14:textId="77777777" w:rsidRDefault="0094629C" w:rsidP="0094629C">
            <w:pPr>
              <w:rPr>
                <w:rFonts w:ascii="Arial" w:hAnsi="Arial" w:cs="Arial"/>
              </w:rPr>
            </w:pPr>
            <w:r>
              <w:rPr>
                <w:rFonts w:ascii="Arial" w:hAnsi="Arial" w:cs="Arial"/>
              </w:rPr>
              <w:t>Adres</w:t>
            </w:r>
          </w:p>
        </w:tc>
        <w:tc>
          <w:tcPr>
            <w:tcW w:w="5702" w:type="dxa"/>
          </w:tcPr>
          <w:p w14:paraId="2B765623" w14:textId="0DDABD3E" w:rsidRDefault="0092066E" w:rsidP="0094629C">
            <w:pPr>
              <w:rPr>
                <w:rFonts w:ascii="Arial" w:hAnsi="Arial" w:cs="Arial"/>
              </w:rPr>
            </w:pPr>
            <w:r>
              <w:rPr>
                <w:rFonts w:ascii="Arial" w:hAnsi="Arial" w:cs="Arial"/>
              </w:rPr>
              <w:t><![CDATA[Moutlaan 31 ]]></w:t>
            </w:r>
          </w:p>
        </w:tc>
      </w:tr>
      <w:tr w14:paraId="19795299" w14:textId="77777777" w:rsidTr="0094629C">
        <w:tc>
          <w:tcPr>
            <w:tcW w:w="3510" w:type="dxa"/>
          </w:tcPr>
          <w:p w14:paraId="47563224" w14:textId="77777777" w:rsidRDefault="0094629C" w:rsidP="0094629C">
            <w:pPr>
              <w:rPr>
                <w:rFonts w:ascii="Arial" w:hAnsi="Arial" w:cs="Arial"/>
              </w:rPr>
            </w:pPr>
            <w:r>
              <w:rPr>
                <w:rFonts w:ascii="Arial" w:hAnsi="Arial" w:cs="Arial"/>
              </w:rPr>
              <w:t>Telefoon</w:t>
            </w:r>
          </w:p>
        </w:tc>
        <w:tc>
          <w:tcPr>
            <w:tcW w:w="5702" w:type="dxa"/>
          </w:tcPr>
          <w:p w14:paraId="50CE6804" w14:textId="1B9AB47D" w:rsidRDefault="0092066E" w:rsidP="0094629C">
            <w:pPr>
              <w:rPr>
                <w:rFonts w:ascii="Arial" w:hAnsi="Arial" w:cs="Arial"/>
              </w:rPr>
            </w:pPr>
            <w:r>
              <w:rPr>
                <w:rFonts w:ascii="Arial" w:hAnsi="Arial" w:cs="Arial"/>
              </w:rPr>
              <w:t><![CDATA[053 4349400 ]]></w:t>
            </w:r>
          </w:p>
        </w:tc>
      </w:tr>
      <w:tr w14:paraId="70646B1F" w14:textId="77777777" w:rsidTr="0094629C">
        <w:tc>
          <w:tcPr>
            <w:tcW w:w="3510" w:type="dxa"/>
          </w:tcPr>
          <w:p w14:paraId="5E6275B2" w14:textId="77777777" w:rsidRDefault="0094629C" w:rsidP="0094629C">
            <w:pPr>
              <w:rPr>
                <w:rFonts w:ascii="Arial" w:hAnsi="Arial" w:cs="Arial"/>
              </w:rPr>
            </w:pPr>
            <w:r>
              <w:rPr>
                <w:rFonts w:ascii="Arial" w:hAnsi="Arial" w:cs="Arial"/>
              </w:rPr>
              <w:t>e-mail school</w:t>
            </w:r>
          </w:p>
        </w:tc>
        <w:tc>
          <w:tcPr>
            <w:tcW w:w="5702" w:type="dxa"/>
          </w:tcPr>
          <w:p w14:paraId="024A1DC3" w14:textId="520F2031" w:rsidRDefault="0092066E" w:rsidP="0094629C">
            <w:pPr>
              <w:rPr>
                <w:rFonts w:ascii="Arial" w:hAnsi="Arial" w:cs="Arial"/>
              </w:rPr>
            </w:pPr>
            <w:r>
              <w:rPr>
                <w:rFonts w:ascii="Arial" w:hAnsi="Arial" w:cs="Arial"/>
              </w:rPr>
              <w:t><![CDATA[st.jan-dir@skoe.nl]]></w:t>
            </w:r>
          </w:p>
        </w:tc>
      </w:tr>
      <w:tr w14:paraId="44788AC6" w14:textId="77777777" w:rsidTr="0094629C">
        <w:tc>
          <w:tcPr>
            <w:tcW w:w="3510" w:type="dxa"/>
          </w:tcPr>
          <w:p w14:paraId="576E87B0" w14:textId="77777777" w:rsidRDefault="0094629C" w:rsidP="0094629C">
            <w:pPr>
              <w:rPr>
                <w:rFonts w:ascii="Arial" w:hAnsi="Arial" w:cs="Arial"/>
              </w:rPr>
            </w:pPr>
            <w:r>
              <w:rPr>
                <w:rFonts w:ascii="Arial" w:hAnsi="Arial" w:cs="Arial"/>
              </w:rPr>
              <w:t>Naam directeur</w:t>
            </w:r>
          </w:p>
        </w:tc>
        <w:tc>
          <w:tcPr>
            <w:tcW w:w="5702" w:type="dxa"/>
          </w:tcPr>
          <w:p w14:paraId="46584C6B" w14:textId="2952E31A" w:rsidRDefault="0092066E" w:rsidP="00A8498B">
            <w:pPr>
              <w:rPr>
                <w:rFonts w:ascii="Arial" w:hAnsi="Arial" w:cs="Arial"/>
              </w:rPr>
            </w:pPr>
            <w:r>
              <w:rPr>
                <w:rFonts w:ascii="Arial" w:hAnsi="Arial" w:cs="Arial"/>
              </w:rPr>
              <w:t><![CDATA[H. Schiphauwer]]></w:t>
            </w:r>
          </w:p>
        </w:tc>
      </w:tr>
      <w:tr w14:paraId="5A8655CD" w14:textId="77777777" w:rsidTr="0094629C">
        <w:tc>
          <w:tcPr>
            <w:tcW w:w="3510" w:type="dxa"/>
          </w:tcPr>
          <w:p w14:paraId="5F70A8F7" w14:textId="77777777" w:rsidRDefault="0094629C" w:rsidP="0094629C">
            <w:pPr>
              <w:rPr>
                <w:rFonts w:ascii="Arial" w:hAnsi="Arial" w:cs="Arial"/>
              </w:rPr>
            </w:pPr>
            <w:r>
              <w:rPr>
                <w:rFonts w:ascii="Arial" w:hAnsi="Arial" w:cs="Arial"/>
              </w:rPr>
              <w:t>e-mail directeur</w:t>
            </w:r>
          </w:p>
        </w:tc>
        <w:tc>
          <w:tcPr>
            <w:tcW w:w="5702" w:type="dxa"/>
          </w:tcPr>
          <w:p w14:paraId="000F002C" w14:textId="6BDF141D" w:rsidRDefault="0092066E" w:rsidP="0094629C">
            <w:pPr>
              <w:rPr>
                <w:rFonts w:ascii="Arial" w:hAnsi="Arial" w:cs="Arial"/>
              </w:rPr>
            </w:pPr>
            <w:r>
              <w:rPr>
                <w:rFonts w:ascii="Arial" w:hAnsi="Arial" w:cs="Arial"/>
              </w:rPr>
              <w:t><![CDATA[h.schiphauwer@skoe.nl]]></w:t>
            </w:r>
          </w:p>
        </w:tc>
      </w:tr>
      <w:tr w14:paraId="0931496E" w14:textId="77777777" w:rsidTr="0094629C">
        <w:tc>
          <w:tcPr>
            <w:tcW w:w="3510" w:type="dxa"/>
          </w:tcPr>
          <w:p w14:paraId="6E966DB1" w14:textId="77777777" w:rsidRDefault="0094629C" w:rsidP="0094629C">
            <w:pPr>
              <w:rPr>
                <w:rFonts w:ascii="Arial" w:hAnsi="Arial" w:cs="Arial"/>
              </w:rPr>
            </w:pPr>
            <w:r>
              <w:rPr>
                <w:rFonts w:ascii="Arial" w:hAnsi="Arial" w:cs="Arial"/>
              </w:rPr>
              <w:t>Naam locatieleiding</w:t>
            </w:r>
          </w:p>
        </w:tc>
        <w:tc>
          <w:tcPr>
            <w:tcW w:w="5702" w:type="dxa"/>
          </w:tcPr>
          <w:p w14:paraId="1BFB0D13" w14:textId="68139B29" w:rsidRDefault="0092066E" w:rsidP="0094629C">
            <w:pPr>
              <w:rPr>
                <w:rFonts w:ascii="Arial" w:hAnsi="Arial" w:cs="Arial"/>
              </w:rPr>
            </w:pPr>
            <w:r>
              <w:rPr>
                <w:rFonts w:ascii="Arial" w:hAnsi="Arial" w:cs="Arial"/>
              </w:rPr>
              <w:t><![CDATA[H. Schiphauwer]]></w:t>
            </w:r>
          </w:p>
        </w:tc>
      </w:tr>
      <w:tr w14:paraId="6F634971" w14:textId="77777777" w:rsidTr="0094629C">
        <w:tc>
          <w:tcPr>
            <w:tcW w:w="3510" w:type="dxa"/>
          </w:tcPr>
          <w:p w14:paraId="42DAA4ED" w14:textId="77777777" w:rsidRDefault="0094629C" w:rsidP="0094629C">
            <w:pPr>
              <w:rPr>
                <w:rFonts w:ascii="Arial" w:hAnsi="Arial" w:cs="Arial"/>
              </w:rPr>
            </w:pPr>
            <w:r>
              <w:rPr>
                <w:rFonts w:ascii="Arial" w:hAnsi="Arial" w:cs="Arial"/>
              </w:rPr>
              <w:t>e-mail locatieleiding</w:t>
            </w:r>
          </w:p>
        </w:tc>
        <w:tc>
          <w:tcPr>
            <w:tcW w:w="5702" w:type="dxa"/>
          </w:tcPr>
          <w:p w14:paraId="58F5F921" w14:textId="53347332" w:rsidRDefault="0092066E" w:rsidP="0094629C">
            <w:pPr>
              <w:rPr>
                <w:rFonts w:ascii="Arial" w:hAnsi="Arial" w:cs="Arial"/>
              </w:rPr>
            </w:pPr>
            <w:r>
              <w:rPr>
                <w:rFonts w:ascii="Arial" w:hAnsi="Arial" w:cs="Arial"/>
              </w:rPr>
              <w:t><![CDATA[h.schiphauwer@skoe.nl]]></w:t>
            </w:r>
          </w:p>
        </w:tc>
      </w:tr>
      <w:tr w14:paraId="67CA06ED" w14:textId="77777777" w:rsidTr="0094629C">
        <w:tc>
          <w:tcPr>
            <w:tcW w:w="3510" w:type="dxa"/>
          </w:tcPr>
          <w:p w14:paraId="4F0567D0" w14:textId="77777777" w:rsidRDefault="0094629C" w:rsidP="0094629C">
            <w:pPr>
              <w:rPr>
                <w:rFonts w:ascii="Arial" w:hAnsi="Arial" w:cs="Arial"/>
              </w:rPr>
            </w:pPr>
            <w:r>
              <w:rPr>
                <w:rFonts w:ascii="Arial" w:hAnsi="Arial" w:cs="Arial"/>
              </w:rPr>
              <w:t>Naam ib-er</w:t>
            </w:r>
          </w:p>
        </w:tc>
        <w:tc>
          <w:tcPr>
            <w:tcW w:w="5702" w:type="dxa"/>
          </w:tcPr>
          <w:p w14:paraId="1D6C88D5" w14:textId="1E34364F" w:rsidRDefault="0092066E" w:rsidP="0094629C">
            <w:pPr>
              <w:rPr>
                <w:rFonts w:ascii="Arial" w:hAnsi="Arial" w:cs="Arial"/>
              </w:rPr>
            </w:pPr>
            <w:r>
              <w:rPr>
                <w:rFonts w:ascii="Arial" w:hAnsi="Arial" w:cs="Arial"/>
              </w:rPr>
              <w:t><![CDATA[T. Ferket]]></w:t>
            </w:r>
          </w:p>
        </w:tc>
      </w:tr>
      <w:tr w14:paraId="2047C615" w14:textId="77777777" w:rsidTr="0094629C">
        <w:tc>
          <w:tcPr>
            <w:tcW w:w="3510" w:type="dxa"/>
          </w:tcPr>
          <w:p w14:paraId="4C78B11A" w14:textId="77777777" w:rsidRDefault="0094629C" w:rsidP="0094629C">
            <w:pPr>
              <w:rPr>
                <w:rFonts w:ascii="Arial" w:hAnsi="Arial" w:cs="Arial"/>
              </w:rPr>
            </w:pPr>
            <w:r>
              <w:rPr>
                <w:rFonts w:ascii="Arial" w:hAnsi="Arial" w:cs="Arial"/>
              </w:rPr>
              <w:t>e-mail ib-er</w:t>
            </w:r>
          </w:p>
        </w:tc>
        <w:tc>
          <w:tcPr>
            <w:tcW w:w="5702" w:type="dxa"/>
          </w:tcPr>
          <w:p w14:paraId="4D2F07B7" w14:textId="541432D0" w:rsidRDefault="0092066E" w:rsidP="0094629C">
            <w:pPr>
              <w:rPr>
                <w:rFonts w:ascii="Arial" w:hAnsi="Arial" w:cs="Arial"/>
              </w:rPr>
            </w:pPr>
            <w:r>
              <w:rPr>
                <w:rFonts w:ascii="Arial" w:hAnsi="Arial" w:cs="Arial"/>
              </w:rPr>
              <w:t><![CDATA[t.ferket@spork@skoe.nl]]></w:t>
            </w:r>
          </w:p>
        </w:tc>
      </w:tr>
      <w:tr w14:paraId="02FB63DE" w14:textId="77777777" w:rsidTr="00AE33D8">
        <w:tc>
          <w:tcPr>
            <w:tcW w:w="3510" w:type="dxa"/>
          </w:tcPr>
          <w:p w14:paraId="7C86DBDB" w14:textId="77777777" w:rsidRDefault="00AE33D8" w:rsidP="007A0B93">
            <w:pPr>
              <w:rPr>
                <w:rFonts w:ascii="Arial" w:hAnsi="Arial" w:cs="Arial"/>
              </w:rPr>
            </w:pPr>
            <w:r>
              <w:rPr>
                <w:rFonts w:ascii="Arial" w:hAnsi="Arial" w:cs="Arial"/>
              </w:rPr>
              <w:t>Naam ib-er</w:t>
            </w:r>
          </w:p>
        </w:tc>
        <w:tc>
          <w:tcPr>
            <w:tcW w:w="5702" w:type="dxa"/>
          </w:tcPr>
          <w:p w14:paraId="5CAD64A8" w14:textId="25EE45A8" w:rsidRDefault="0092066E" w:rsidP="007A0B93">
            <w:pPr>
              <w:rPr>
                <w:rFonts w:ascii="Arial" w:hAnsi="Arial" w:cs="Arial"/>
              </w:rPr>
            </w:pPr>
            <w:r>
              <w:rPr>
                <w:rFonts w:ascii="Arial" w:hAnsi="Arial" w:cs="Arial"/>
              </w:rPr>
              <w:t/>
            </w:r>
          </w:p>
        </w:tc>
      </w:tr>
      <w:tr w14:paraId="29A6E949" w14:textId="77777777" w:rsidTr="00AE33D8">
        <w:tc>
          <w:tcPr>
            <w:tcW w:w="3510" w:type="dxa"/>
          </w:tcPr>
          <w:p w14:paraId="0132DF2B" w14:textId="77777777" w:rsidRDefault="00AE33D8" w:rsidP="007A0B93">
            <w:pPr>
              <w:rPr>
                <w:rFonts w:ascii="Arial" w:hAnsi="Arial" w:cs="Arial"/>
              </w:rPr>
            </w:pPr>
            <w:r>
              <w:rPr>
                <w:rFonts w:ascii="Arial" w:hAnsi="Arial" w:cs="Arial"/>
              </w:rPr>
              <w:t>e-mail ib-er</w:t>
            </w:r>
          </w:p>
        </w:tc>
        <w:tc>
          <w:tcPr>
            <w:tcW w:w="5702" w:type="dxa"/>
          </w:tcPr>
          <w:p w14:paraId="17A82BD9" w14:textId="40F30DAE" w:rsidRDefault="0092066E" w:rsidP="007A0B93">
            <w:pPr>
              <w:rPr>
                <w:rFonts w:ascii="Arial" w:hAnsi="Arial" w:cs="Arial"/>
              </w:rPr>
            </w:pPr>
            <w:r>
              <w:rPr>
                <w:rFonts w:ascii="Arial" w:hAnsi="Arial" w:cs="Arial"/>
              </w:rPr>
              <w:t/>
            </w:r>
          </w:p>
        </w:tc>
      </w:tr>
    </w:tbl>
    <w:p w14:paraId="03506AD9" w14:textId="77777777" w:rsidRDefault="0094629C" w:rsidP="0094629C">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14:paraId="3FC5342B" w14:textId="77777777"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1FBDE8" w14:textId="77777777" w:rsidRDefault="00925225" w:rsidP="000C445C">
            <w:pPr>
              <w:rPr>
                <w:color w:val="000000" w:themeColor="text1"/>
              </w:rPr>
            </w:pPr>
            <w:r>
              <w:rPr>
                <w:color w:val="000000" w:themeColor="text1"/>
              </w:rPr>
              <w:t>SCHOOLCONCEPT</w:t>
            </w:r>
          </w:p>
        </w:tc>
      </w:tr>
    </w:tbl>
    <w:p w14:paraId="0ED07746" w14:textId="2CA9FEE3" w:rsidRDefault="00D57180">
      <w:pPr>
        <w:rPr>
          <w:rFonts w:ascii="Arial" w:hAnsi="Arial" w:cs="Arial"/>
          <w:sz w:val="20"/>
          <w:szCs w:val="20"/>
        </w:rPr>
      </w:pPr>
      <w:r>
        <w:rPr>
          <w:rFonts w:ascii="Arial" w:hAnsi="Arial" w:cs="Arial"/>
          <w:sz w:val="20"/>
          <w:szCs w:val="20"/>
        </w:rPr>
        <w:t><![CDATA[Ons schoolgebouw aan de Haaksbergerstraat is gebouwd in 1984 en is gevestigd in de wijk ‘De Braker’ in Enschede. Vanaf 2014 vormt de St. Jan een IKC samen met Kinderdomein en odbs Europa.
In 2016 wordt het gebouw grondig gerenoveerd en komt er een kinderdagverblijf, een bso en een groepslokaal bij.
Op de eerste schooldag van dit schooljaar zitten er op onze school 142 kinderen. Het team bestaat inclusief parttimers uit 17 leerkrachten. 
]]></w:t>
      </w:r>
    </w:p>
    <w:p w14:paraId="10A420EF" w14:textId="77777777" w:rsidRDefault="00D57180"/>
    <w:tbl>
      <w:tblPr>
        <w:tblStyle w:val="Gemiddeldraster1-accent1"/>
        <w:tblW w:w="0" w:type="auto"/>
        <w:tblLook w:val="04A0" w:firstRow="1" w:lastRow="0" w:firstColumn="1" w:lastColumn="0" w:noHBand="0" w:noVBand="1"/>
      </w:tblPr>
      <w:tblGrid>
        <w:gridCol w:w="9212"/>
      </w:tblGrid>
      <w:tr w14:paraId="23F6403D" w14:textId="77777777"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B63EFE0" w14:textId="77777777" w:rsidRDefault="007B3412" w:rsidP="007A0B93">
            <w:pPr>
              <w:rPr>
                <w:color w:val="000000" w:themeColor="text1"/>
              </w:rPr>
            </w:pPr>
            <w:r>
              <w:rPr>
                <w:color w:val="000000" w:themeColor="text1"/>
              </w:rPr>
              <w:t>BASISONDERSTEUNING</w:t>
            </w:r>
          </w:p>
        </w:tc>
      </w:tr>
    </w:tbl>
    <w:p w14:paraId="390B3229" w14:textId="77777777" w:rsidRDefault="00A17E39" w:rsidP="007B3412">
      <w:pPr>
        <w:shd w:val="clear" w:color="auto" w:fill="FFFFFF"/>
        <w:autoSpaceDE w:val="0"/>
        <w:autoSpaceDN w:val="0"/>
        <w:adjustRightInd w:val="0"/>
        <w:spacing w:before="22" w:after="0" w:line="273" w:lineRule="exact"/>
        <w:rPr>
          <w:rFonts w:ascii="Arial" w:hAnsi="Arial" w:cs="Arial"/>
          <w:b/>
          <w:bCs/>
          <w:color w:val="000000"/>
          <w:sz w:val="20"/>
          <w:szCs w:val="20"/>
          <w:u w:val="single"/>
        </w:rPr>
      </w:pPr>
    </w:p>
    <w:p w14:paraId="7D902C1A" w14:textId="77777777" w:rsidRDefault="00756F3B" w:rsidP="00756F3B">
      <w:pPr>
        <w:tabs>
          <w:tab w:val="left" w:pos="360"/>
        </w:tabs>
        <w:contextualSpacing/>
        <w:rPr>
          <w:rFonts w:ascii="Arial" w:hAnsi="Arial" w:cs="Arial"/>
          <w:b/>
          <w:i/>
          <w:sz w:val="20"/>
          <w:szCs w:val="20"/>
        </w:rPr>
      </w:pPr>
      <w:r>
        <w:rPr>
          <w:rFonts w:ascii="Arial" w:hAnsi="Arial" w:cs="Arial"/>
          <w:b/>
          <w:i/>
          <w:sz w:val="20"/>
          <w:szCs w:val="20"/>
        </w:rPr>
        <w:t>Het samenwerkingsverband heeft voor de schoolondersteuningprofielen de ondergrens en de streefdoelen vastgesteld. De ondergrens is gebaseerd op het toetsingskader van de inspectie en het referentiekader van o.a. de PO Raad. Voor  alle deelnemende scholen (basisonderwijs, speciaal basisonderwijs en speciaal onderwijs) zijn de streefdoelen met de principes van opbrengstgericht en handelingsgericht werken vastgesteld.</w:t>
      </w:r>
    </w:p>
    <w:p w14:paraId="1EF8E027" w14:textId="77777777" w:rsidRDefault="00756F3B" w:rsidP="00756F3B">
      <w:pPr>
        <w:tabs>
          <w:tab w:val="left" w:pos="360"/>
        </w:tabs>
        <w:contextualSpacing/>
        <w:rPr>
          <w:rFonts w:ascii="Arial" w:hAnsi="Arial" w:cs="Arial"/>
          <w:sz w:val="20"/>
          <w:szCs w:val="20"/>
        </w:rPr>
      </w:pPr>
    </w:p>
    <w:p w14:paraId="4CBBF1A3"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STREEFDOELEN</w:t>
      </w:r>
    </w:p>
    <w:p w14:paraId="6131E044" w14:textId="77777777" w:rsidRDefault="00756F3B" w:rsidP="00756F3B">
      <w:pPr>
        <w:tabs>
          <w:tab w:val="left" w:pos="360"/>
        </w:tabs>
        <w:contextualSpacing/>
        <w:rPr>
          <w:rFonts w:ascii="Arial" w:hAnsi="Arial" w:cs="Arial"/>
          <w:sz w:val="20"/>
          <w:szCs w:val="20"/>
        </w:rPr>
      </w:pPr>
    </w:p>
    <w:p w14:paraId="517579AD" w14:textId="77777777"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Algemeen</w:t>
      </w:r>
    </w:p>
    <w:p w14:paraId="22C9CE0C" w14:textId="77777777" w:rsidRDefault="00756F3B" w:rsidP="00756F3B">
      <w:pPr>
        <w:tabs>
          <w:tab w:val="left" w:pos="360"/>
        </w:tabs>
        <w:contextualSpacing/>
        <w:rPr>
          <w:rFonts w:ascii="Arial" w:hAnsi="Arial" w:cs="Arial"/>
          <w:sz w:val="20"/>
          <w:szCs w:val="20"/>
        </w:rPr>
      </w:pPr>
      <w:r>
        <w:rPr>
          <w:rFonts w:ascii="Arial" w:hAnsi="Arial" w:cs="Arial"/>
          <w:sz w:val="20"/>
          <w:szCs w:val="20"/>
        </w:rPr>
        <w:t>Scholen werken aan het verbeteren van de basisondersteuning door:</w:t>
      </w:r>
    </w:p>
    <w:p w14:paraId="32F260ED"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Gericht aandacht te besteden aan opbrengstgericht werken in relatie tot de basisvaardigheden taal, lezen en rekenen;</w:t>
      </w:r>
    </w:p>
    <w:p w14:paraId="177D3147"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Scholing te volgen zowel individueel als op schoolniveau (verbetertrajecten); </w:t>
      </w:r>
    </w:p>
    <w:p w14:paraId="38D827B7"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Netwerkbijeenkomsten en intervisie voor directies en interne begeleiders te organiseren;</w:t>
      </w:r>
    </w:p>
    <w:p w14:paraId="577876CA"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Netwerkbijeenkomsten voor leerkrachten te organiseren; </w:t>
      </w:r>
    </w:p>
    <w:p w14:paraId="4371FF05"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Op basis van o.a. toetsgegevens het toekomstperspectief voor leerlingen vast te stellen (vanaf groep 6);</w:t>
      </w:r>
    </w:p>
    <w:p w14:paraId="07514247"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voor leerlingen met specifieke onderwijsbehoeften  het ontwikkelingsperspectief vast te stellen op basis van leerpotentieel, leerprestaties, kansen en belemmeringen. (individuele leerlijn met uitstroombestemming );</w:t>
      </w:r>
    </w:p>
    <w:p w14:paraId="53686101" w14:textId="77777777"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Op klas-, groeps-, bouw- en schoolniveau de opbrengsten regelmatig te bespreken en te werken met data-analyses.</w:t>
      </w:r>
    </w:p>
    <w:p w14:paraId="665E3A94" w14:textId="77777777" w:rsidRDefault="00756F3B" w:rsidP="00756F3B">
      <w:pPr>
        <w:tabs>
          <w:tab w:val="left" w:pos="360"/>
        </w:tabs>
        <w:contextualSpacing/>
        <w:rPr>
          <w:rFonts w:ascii="Arial" w:hAnsi="Arial" w:cs="Arial"/>
          <w:sz w:val="20"/>
          <w:szCs w:val="20"/>
        </w:rPr>
      </w:pPr>
    </w:p>
    <w:p w14:paraId="47FA2A17" w14:textId="77777777"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 van de school</w:t>
      </w:r>
    </w:p>
    <w:p w14:paraId="632D8487"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ontwikkelingen op school om te voldoen aan het basisondersteuningsprofiel van swv 2302., het kunnen omgaan met verschillen;</w:t>
      </w:r>
    </w:p>
    <w:p w14:paraId="64421684"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Handelingsgericht werken (afstemming pedagogische en didactische behoeften van alle leerlingen) in relatie tot opbrengstgericht werken;</w:t>
      </w:r>
    </w:p>
    <w:p w14:paraId="5666C03C"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Het preventief, pro-actief en oplossingsgericht denken en handelen (vooraf nadenken over wat heeft dit kind nodig in plaats van achteraf repareren; uitgaan van onderwijsbehoeften en niet van kindkenmerken)</w:t>
      </w:r>
    </w:p>
    <w:p w14:paraId="3EE9A86C"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Extra begeleiding zoveel mogelijk in de klas en in de school organiseren en primair gericht op het versterken van de leerkrachtcompetenties op organisatorisch, didactisch en pedagogisch vlak.;</w:t>
      </w:r>
    </w:p>
    <w:p w14:paraId="24EEFCEB"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Groepsplannen baseren op instructie- en onderwijsbehoeften van leerlingen;</w:t>
      </w:r>
    </w:p>
    <w:p w14:paraId="7F699A5C"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Zoveel mogelijk clusteren van instructie- en onderwijsbehoeften in groepsplannen;</w:t>
      </w:r>
    </w:p>
    <w:p w14:paraId="1153B735"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Goede communicatie en samenwerking met ouders;</w:t>
      </w:r>
    </w:p>
    <w:p w14:paraId="53A8226D"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vaste mensen op de school (groepen scholen);</w:t>
      </w:r>
    </w:p>
    <w:p w14:paraId="743D95F2"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een helder omschreven route voor leerlingen met specifieke onderwijsbehoeften</w:t>
      </w:r>
    </w:p>
    <w:p w14:paraId="79AE69C2" w14:textId="77777777"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 xml:space="preserve">inzet van externe deskundigen bij de leerlingbespreking. </w:t>
      </w:r>
    </w:p>
    <w:p w14:paraId="331C39A1" w14:textId="77777777" w:rsidRDefault="00756F3B" w:rsidP="00756F3B">
      <w:pPr>
        <w:tabs>
          <w:tab w:val="left" w:pos="360"/>
        </w:tabs>
        <w:contextualSpacing/>
        <w:rPr>
          <w:rFonts w:ascii="Arial" w:hAnsi="Arial" w:cs="Arial"/>
          <w:sz w:val="20"/>
          <w:szCs w:val="20"/>
        </w:rPr>
      </w:pPr>
    </w:p>
    <w:p w14:paraId="5CDB9C98" w14:textId="77777777"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Visie is gebaseerd op de principes van opbrengstgericht en handelingsgericht werken</w:t>
      </w:r>
    </w:p>
    <w:p w14:paraId="70135B84"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Het hebben van hoge doelen en hoge verwachtingen;</w:t>
      </w:r>
    </w:p>
    <w:p w14:paraId="31AAD12A" w14:textId="77777777" w:rsidRDefault="00756F3B" w:rsidP="00F705A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De directeur als onderwijskundig leider, de interne begeleider als onderwijskundig begeleider.</w:t>
      </w:r>
    </w:p>
    <w:p w14:paraId="0126F5A1"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Leerkrachtcompetenties staan centraal;</w:t>
      </w:r>
    </w:p>
    <w:p w14:paraId="4EA9CBE6"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Loslaten van deficit-denken, uitgaan van kansen in plaats van belemmeringen;</w:t>
      </w:r>
    </w:p>
    <w:p w14:paraId="6300090D"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Alle leerlingen kunnen de doelen behalen bij een effectieve instructie en voldoende leertijd. Als een leerling herhaald en aantoonbaar onvoldoende profiteert van het excellente aanbod, dan kan dit een leerling zijn met specifieke onderwijsbehoeften;</w:t>
      </w:r>
    </w:p>
    <w:p w14:paraId="13681C81"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Voor deze leerlingen wordt handelingsgerichte procesdiagnostiek ingezet. Het handelingsplan richt zich in eerste instantie op aanpassingen in het HOE en niet in het WAT;</w:t>
      </w:r>
    </w:p>
    <w:p w14:paraId="1C1A401B" w14:textId="77777777"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Zijn aanpassingen in het WAT noodzakelijk dan zijn dit leerlingen met specifieke onderwijsbehoeften. Voor deze leerlingen wordt een ontwikkelingsperspectief opgesteld.</w:t>
      </w:r>
    </w:p>
    <w:p w14:paraId="361A0AF9" w14:textId="77777777" w:rsidRDefault="00756F3B" w:rsidP="00756F3B">
      <w:pPr>
        <w:tabs>
          <w:tab w:val="left" w:pos="360"/>
        </w:tabs>
        <w:contextualSpacing/>
        <w:rPr>
          <w:rFonts w:ascii="Arial" w:hAnsi="Arial" w:cs="Arial"/>
          <w:sz w:val="20"/>
          <w:szCs w:val="20"/>
        </w:rPr>
      </w:pPr>
    </w:p>
    <w:p w14:paraId="2023D105" w14:textId="77777777"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Uitgangspunten effectief onderwijs</w:t>
      </w:r>
    </w:p>
    <w:p w14:paraId="19166923"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1.</w:t>
      </w:r>
      <w:r>
        <w:rPr>
          <w:rFonts w:ascii="Arial" w:hAnsi="Arial" w:cs="Arial"/>
          <w:b/>
          <w:sz w:val="20"/>
          <w:szCs w:val="20"/>
        </w:rPr>
        <w:tab/>
        <w:t xml:space="preserve">Doelen </w:t>
      </w:r>
    </w:p>
    <w:p w14:paraId="0BCC1FA9" w14:textId="77777777" w:rsidRDefault="00756F3B" w:rsidP="00756F3B">
      <w:pPr>
        <w:tabs>
          <w:tab w:val="left" w:pos="360"/>
        </w:tabs>
        <w:contextualSpacing/>
        <w:rPr>
          <w:rFonts w:ascii="Arial" w:hAnsi="Arial" w:cs="Arial"/>
          <w:sz w:val="20"/>
          <w:szCs w:val="20"/>
        </w:rPr>
      </w:pPr>
      <w:r>
        <w:rPr>
          <w:rFonts w:ascii="Arial" w:hAnsi="Arial" w:cs="Arial"/>
          <w:sz w:val="20"/>
          <w:szCs w:val="20"/>
        </w:rPr>
        <w:t xml:space="preserve">De school streeft de volgende doelen na op het gebied van het onderwijs; </w:t>
      </w:r>
    </w:p>
    <w:p w14:paraId="30E755DC" w14:textId="77777777" w:rsidRDefault="00756F3B" w:rsidP="00756F3B">
      <w:pPr>
        <w:tabs>
          <w:tab w:val="left" w:pos="360"/>
        </w:tabs>
        <w:contextualSpacing/>
        <w:rPr>
          <w:rFonts w:ascii="Arial" w:hAnsi="Arial" w:cs="Arial"/>
          <w:sz w:val="20"/>
          <w:szCs w:val="20"/>
        </w:rPr>
      </w:pPr>
      <w:r>
        <w:rPr>
          <w:rFonts w:ascii="Arial" w:hAnsi="Arial" w:cs="Arial"/>
          <w:sz w:val="20"/>
          <w:szCs w:val="20"/>
        </w:rPr>
        <w:t xml:space="preserve">zie onderdeel  </w:t>
      </w:r>
    </w:p>
    <w:p w14:paraId="35D5ACFE" w14:textId="77777777" w:rsidRDefault="00756F3B" w:rsidP="00756F3B">
      <w:pPr>
        <w:tabs>
          <w:tab w:val="left" w:pos="360"/>
        </w:tabs>
        <w:contextualSpacing/>
        <w:rPr>
          <w:rFonts w:ascii="Arial" w:hAnsi="Arial" w:cs="Arial"/>
          <w:sz w:val="20"/>
          <w:szCs w:val="20"/>
        </w:rPr>
      </w:pPr>
      <w:r>
        <w:rPr>
          <w:rFonts w:ascii="Arial" w:hAnsi="Arial" w:cs="Arial"/>
          <w:sz w:val="20"/>
          <w:szCs w:val="20"/>
        </w:rPr>
        <w:t>A voor basisonderwijs, B voor Speciaal basisonderwijs en C voor het Speciaal Onderwijs</w:t>
      </w:r>
    </w:p>
    <w:p w14:paraId="615A5E78" w14:textId="77777777" w:rsidRDefault="00756F3B" w:rsidP="00756F3B">
      <w:pPr>
        <w:tabs>
          <w:tab w:val="left" w:pos="360"/>
        </w:tabs>
        <w:contextualSpacing/>
        <w:rPr>
          <w:rFonts w:ascii="Arial" w:hAnsi="Arial" w:cs="Arial"/>
          <w:sz w:val="20"/>
          <w:szCs w:val="20"/>
        </w:rPr>
      </w:pPr>
    </w:p>
    <w:p w14:paraId="62E70565"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 xml:space="preserve">2. </w:t>
      </w:r>
      <w:r>
        <w:rPr>
          <w:rFonts w:ascii="Arial" w:hAnsi="Arial" w:cs="Arial"/>
          <w:b/>
          <w:sz w:val="20"/>
          <w:szCs w:val="20"/>
        </w:rPr>
        <w:tab/>
        <w:t xml:space="preserve">Tijd </w:t>
      </w:r>
    </w:p>
    <w:p w14:paraId="53C6F1CB" w14:textId="77777777" w:rsidRDefault="00756F3B" w:rsidP="00756F3B">
      <w:pPr>
        <w:tabs>
          <w:tab w:val="left" w:pos="360"/>
        </w:tabs>
        <w:contextualSpacing/>
        <w:rPr>
          <w:rFonts w:ascii="Arial" w:hAnsi="Arial" w:cs="Arial"/>
          <w:sz w:val="20"/>
          <w:szCs w:val="20"/>
        </w:rPr>
      </w:pPr>
      <w:r>
        <w:rPr>
          <w:rFonts w:ascii="Arial" w:hAnsi="Arial" w:cs="Arial"/>
          <w:sz w:val="20"/>
          <w:szCs w:val="20"/>
        </w:rPr>
        <w:t>In de groepen wordt dagelijks voldoende tijd besteed  aan (voorbereidend) rekenen, taal en lezen. Het is zaak dat de school de tijd voor taal/lezen/rekenen goed bewaakt, zowel in de hoeveelheid als de momenten waarop de lessen worden gegeven. Meer leer- en instructietijd  én effectiever omgaan met de beschikbare tijd leiden tot aantoonbaar betere leerresultaten.</w:t>
      </w:r>
    </w:p>
    <w:p w14:paraId="1236ED7D" w14:textId="77777777" w:rsidRDefault="00756F3B" w:rsidP="00756F3B">
      <w:pPr>
        <w:tabs>
          <w:tab w:val="left" w:pos="360"/>
        </w:tabs>
        <w:contextualSpacing/>
        <w:rPr>
          <w:rFonts w:ascii="Arial" w:hAnsi="Arial" w:cs="Arial"/>
          <w:sz w:val="20"/>
          <w:szCs w:val="20"/>
        </w:rPr>
      </w:pPr>
    </w:p>
    <w:p w14:paraId="604187BC"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3.</w:t>
      </w:r>
      <w:r>
        <w:rPr>
          <w:rFonts w:ascii="Arial" w:hAnsi="Arial" w:cs="Arial"/>
          <w:b/>
          <w:sz w:val="20"/>
          <w:szCs w:val="20"/>
        </w:rPr>
        <w:tab/>
        <w:t>Extra tijd voor leerlingen met specifieke onderwijsbehoeften</w:t>
      </w:r>
    </w:p>
    <w:p w14:paraId="4D012165" w14:textId="77777777" w:rsidRDefault="00756F3B" w:rsidP="00756F3B">
      <w:pPr>
        <w:tabs>
          <w:tab w:val="left" w:pos="360"/>
        </w:tabs>
        <w:contextualSpacing/>
        <w:rPr>
          <w:rFonts w:ascii="Arial" w:hAnsi="Arial" w:cs="Arial"/>
          <w:sz w:val="20"/>
          <w:szCs w:val="20"/>
        </w:rPr>
      </w:pPr>
      <w:r>
        <w:rPr>
          <w:rFonts w:ascii="Arial" w:hAnsi="Arial" w:cs="Arial"/>
          <w:sz w:val="20"/>
          <w:szCs w:val="20"/>
        </w:rPr>
        <w:t>Extra tijd voor leerlingen met specifieke  onderwijsbehoeften  wordt gevonden tijdens de reguliere les:</w:t>
      </w:r>
    </w:p>
    <w:p w14:paraId="3F6B0153" w14:textId="77777777"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In de verlengde instructie;</w:t>
      </w:r>
    </w:p>
    <w:p w14:paraId="071E9AA2" w14:textId="77777777"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zelfstandig werken;</w:t>
      </w:r>
    </w:p>
    <w:p w14:paraId="3C1EE549" w14:textId="77777777"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blokuur wanneer de reguliere les onvoldoende mogelijkheden biedt, kan extra tijd worden ingeruimd.</w:t>
      </w:r>
    </w:p>
    <w:p w14:paraId="084EF059" w14:textId="77777777" w:rsidRDefault="00F705AB" w:rsidP="00F705AB">
      <w:pPr>
        <w:pStyle w:val="Lijstalinea"/>
        <w:tabs>
          <w:tab w:val="left" w:pos="360"/>
        </w:tabs>
        <w:contextualSpacing/>
        <w:rPr>
          <w:rFonts w:ascii="Arial" w:hAnsi="Arial" w:cs="Arial"/>
          <w:sz w:val="20"/>
          <w:szCs w:val="20"/>
        </w:rPr>
      </w:pPr>
    </w:p>
    <w:p w14:paraId="57673D1A" w14:textId="77777777" w:rsidRDefault="00756F3B" w:rsidP="00756F3B">
      <w:pPr>
        <w:tabs>
          <w:tab w:val="left" w:pos="360"/>
        </w:tabs>
        <w:contextualSpacing/>
        <w:rPr>
          <w:rFonts w:ascii="Arial" w:hAnsi="Arial" w:cs="Arial"/>
          <w:sz w:val="20"/>
          <w:szCs w:val="20"/>
        </w:rPr>
      </w:pPr>
      <w:r>
        <w:rPr>
          <w:rFonts w:ascii="Arial" w:hAnsi="Arial" w:cs="Arial"/>
          <w:sz w:val="20"/>
          <w:szCs w:val="20"/>
        </w:rPr>
        <w:t>Leerlingen met specifieke onderwijsbehoeften hebben baat bij uitbreiding van de instructie- en oefentijd in een kleine groep (pre-teaching, verlengde instructie, extra oefentijd), maar ook in aanbod  en verwerking), zodat er een grotere kans bestaat dat ze de groepsinstructie kunnen blijven volgen en niet hoeven af te haken. De school dient deze differentiatiebehoeften  af te stemmen op de behoeften van leerlingen.</w:t>
      </w:r>
    </w:p>
    <w:p w14:paraId="2EA0062F" w14:textId="77777777" w:rsidRDefault="009C7237" w:rsidP="00756F3B">
      <w:pPr>
        <w:tabs>
          <w:tab w:val="left" w:pos="360"/>
        </w:tabs>
        <w:contextualSpacing/>
        <w:rPr>
          <w:rFonts w:ascii="Arial" w:hAnsi="Arial" w:cs="Arial"/>
          <w:sz w:val="20"/>
          <w:szCs w:val="20"/>
        </w:rPr>
      </w:pPr>
    </w:p>
    <w:p w14:paraId="4C19F697" w14:textId="77777777" w:rsidRDefault="00756F3B" w:rsidP="00756F3B">
      <w:pPr>
        <w:tabs>
          <w:tab w:val="left" w:pos="360"/>
        </w:tabs>
        <w:contextualSpacing/>
        <w:rPr>
          <w:rFonts w:ascii="Arial" w:hAnsi="Arial" w:cs="Arial"/>
          <w:sz w:val="20"/>
          <w:szCs w:val="20"/>
        </w:rPr>
      </w:pPr>
    </w:p>
    <w:p w14:paraId="1B15DD91"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4.</w:t>
      </w:r>
      <w:r>
        <w:rPr>
          <w:rFonts w:ascii="Arial" w:hAnsi="Arial" w:cs="Arial"/>
          <w:b/>
          <w:sz w:val="20"/>
          <w:szCs w:val="20"/>
        </w:rPr>
        <w:tab/>
        <w:t>Convergente differentiatie</w:t>
      </w:r>
    </w:p>
    <w:p w14:paraId="30E1CDEE" w14:textId="77777777" w:rsidRDefault="00756F3B" w:rsidP="00756F3B">
      <w:pPr>
        <w:tabs>
          <w:tab w:val="left" w:pos="360"/>
        </w:tabs>
        <w:contextualSpacing/>
        <w:rPr>
          <w:rFonts w:ascii="Arial" w:hAnsi="Arial" w:cs="Arial"/>
          <w:sz w:val="20"/>
          <w:szCs w:val="20"/>
        </w:rPr>
      </w:pPr>
      <w:r>
        <w:rPr>
          <w:rFonts w:ascii="Arial" w:hAnsi="Arial" w:cs="Arial"/>
          <w:sz w:val="20"/>
          <w:szCs w:val="20"/>
        </w:rPr>
        <w:t xml:space="preserve">De school  werkt met groepsplannen op 3 niveaus. </w:t>
      </w:r>
    </w:p>
    <w:p w14:paraId="61A5FD86" w14:textId="77777777" w:rsidRDefault="00756F3B" w:rsidP="00756F3B">
      <w:pPr>
        <w:tabs>
          <w:tab w:val="left" w:pos="360"/>
        </w:tabs>
        <w:contextualSpacing/>
        <w:rPr>
          <w:rFonts w:ascii="Arial" w:hAnsi="Arial" w:cs="Arial"/>
          <w:sz w:val="20"/>
          <w:szCs w:val="20"/>
        </w:rPr>
      </w:pPr>
      <w:r>
        <w:rPr>
          <w:rFonts w:ascii="Arial" w:hAnsi="Arial" w:cs="Arial"/>
          <w:sz w:val="20"/>
          <w:szCs w:val="20"/>
        </w:rPr>
        <w:t>De school geeft aan op welke wijze convergente differentiatie wordt toegepast.</w:t>
      </w:r>
    </w:p>
    <w:p w14:paraId="37FBE442" w14:textId="77777777" w:rsidRDefault="00756F3B" w:rsidP="00756F3B">
      <w:pPr>
        <w:tabs>
          <w:tab w:val="left" w:pos="360"/>
        </w:tabs>
        <w:contextualSpacing/>
        <w:rPr>
          <w:rFonts w:ascii="Arial" w:hAnsi="Arial" w:cs="Arial"/>
          <w:sz w:val="20"/>
          <w:szCs w:val="20"/>
        </w:rPr>
      </w:pPr>
      <w:r>
        <w:rPr>
          <w:rFonts w:ascii="Arial" w:hAnsi="Arial" w:cs="Arial"/>
          <w:sz w:val="20"/>
          <w:szCs w:val="20"/>
        </w:rPr>
        <w:t>De convergentie differentiatie richt zich op tijd, aanbod, instructie en verwerking.</w:t>
      </w:r>
    </w:p>
    <w:p w14:paraId="55708500" w14:textId="77777777" w:rsidRDefault="00756F3B" w:rsidP="00756F3B">
      <w:pPr>
        <w:tabs>
          <w:tab w:val="left" w:pos="360"/>
        </w:tabs>
        <w:contextualSpacing/>
        <w:rPr>
          <w:rFonts w:ascii="Arial" w:hAnsi="Arial" w:cs="Arial"/>
          <w:sz w:val="20"/>
          <w:szCs w:val="20"/>
        </w:rPr>
      </w:pPr>
    </w:p>
    <w:p w14:paraId="58AB46B6"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 xml:space="preserve">5.  </w:t>
      </w:r>
      <w:r>
        <w:rPr>
          <w:rFonts w:ascii="Arial" w:hAnsi="Arial" w:cs="Arial"/>
          <w:b/>
          <w:sz w:val="20"/>
          <w:szCs w:val="20"/>
        </w:rPr>
        <w:tab/>
        <w:t>Effectieve instructie</w:t>
      </w:r>
    </w:p>
    <w:p w14:paraId="3DC49BAB" w14:textId="77777777" w:rsidRDefault="00756F3B" w:rsidP="00756F3B">
      <w:pPr>
        <w:tabs>
          <w:tab w:val="left" w:pos="360"/>
        </w:tabs>
        <w:contextualSpacing/>
        <w:rPr>
          <w:rFonts w:ascii="Arial" w:hAnsi="Arial" w:cs="Arial"/>
          <w:sz w:val="20"/>
          <w:szCs w:val="20"/>
        </w:rPr>
      </w:pPr>
      <w:r>
        <w:rPr>
          <w:rFonts w:ascii="Arial" w:hAnsi="Arial" w:cs="Arial"/>
          <w:sz w:val="20"/>
          <w:szCs w:val="20"/>
        </w:rPr>
        <w:t xml:space="preserve">Leerkrachten op school werken met het IGDI-model (directe instructie). Middels klassenbezoek en teamvergaderingen wordt dit gevolgd, bespreekbaar gemaakt en waar nodig verbeterd. </w:t>
      </w:r>
    </w:p>
    <w:p w14:paraId="3A94CA03" w14:textId="77777777" w:rsidRDefault="00756F3B" w:rsidP="00756F3B">
      <w:pPr>
        <w:tabs>
          <w:tab w:val="left" w:pos="360"/>
        </w:tabs>
        <w:contextualSpacing/>
        <w:rPr>
          <w:rFonts w:ascii="Arial" w:hAnsi="Arial" w:cs="Arial"/>
          <w:sz w:val="20"/>
          <w:szCs w:val="20"/>
        </w:rPr>
      </w:pPr>
    </w:p>
    <w:p w14:paraId="7916953A"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 xml:space="preserve">6. </w:t>
      </w:r>
      <w:r>
        <w:rPr>
          <w:rFonts w:ascii="Arial" w:hAnsi="Arial" w:cs="Arial"/>
          <w:b/>
          <w:sz w:val="20"/>
          <w:szCs w:val="20"/>
        </w:rPr>
        <w:tab/>
        <w:t>Vroegtijdig signaleren en reageren</w:t>
      </w:r>
    </w:p>
    <w:p w14:paraId="7267BE7D" w14:textId="77777777" w:rsidRDefault="00756F3B" w:rsidP="00756F3B">
      <w:pPr>
        <w:tabs>
          <w:tab w:val="left" w:pos="360"/>
        </w:tabs>
        <w:contextualSpacing/>
        <w:rPr>
          <w:rFonts w:ascii="Arial" w:hAnsi="Arial" w:cs="Arial"/>
          <w:sz w:val="20"/>
          <w:szCs w:val="20"/>
        </w:rPr>
      </w:pPr>
      <w:r>
        <w:rPr>
          <w:rFonts w:ascii="Arial" w:hAnsi="Arial" w:cs="Arial"/>
          <w:sz w:val="20"/>
          <w:szCs w:val="20"/>
        </w:rPr>
        <w:t xml:space="preserve">De toetsresultaten van zowel methodegebonden toetsen als CITO-toetsen worden gemonitord door de directeur, ib-er en leerkracht. De (tussen-)doelen zijn bekend bij de leerkrachten van de school, zodat vroegtijdig gesignaleerd kan worden of een leerling hierin extra ondersteuning nodig heeft.  </w:t>
      </w:r>
    </w:p>
    <w:p w14:paraId="1103BB52" w14:textId="77777777" w:rsidRDefault="00756F3B" w:rsidP="00756F3B">
      <w:pPr>
        <w:tabs>
          <w:tab w:val="left" w:pos="360"/>
        </w:tabs>
        <w:contextualSpacing/>
        <w:rPr>
          <w:rFonts w:ascii="Arial" w:hAnsi="Arial" w:cs="Arial"/>
          <w:sz w:val="20"/>
          <w:szCs w:val="20"/>
        </w:rPr>
      </w:pPr>
    </w:p>
    <w:p w14:paraId="573600A5" w14:textId="77777777" w:rsidRDefault="00756F3B" w:rsidP="00756F3B">
      <w:pPr>
        <w:tabs>
          <w:tab w:val="left" w:pos="360"/>
        </w:tabs>
        <w:contextualSpacing/>
        <w:rPr>
          <w:rFonts w:ascii="Arial" w:hAnsi="Arial" w:cs="Arial"/>
          <w:b/>
          <w:sz w:val="20"/>
          <w:szCs w:val="20"/>
        </w:rPr>
      </w:pPr>
      <w:r>
        <w:rPr>
          <w:rFonts w:ascii="Arial" w:hAnsi="Arial" w:cs="Arial"/>
          <w:b/>
          <w:sz w:val="20"/>
          <w:szCs w:val="20"/>
        </w:rPr>
        <w:t>7.</w:t>
      </w:r>
      <w:r>
        <w:rPr>
          <w:rFonts w:ascii="Arial" w:hAnsi="Arial" w:cs="Arial"/>
          <w:b/>
          <w:sz w:val="20"/>
          <w:szCs w:val="20"/>
        </w:rPr>
        <w:tab/>
        <w:t xml:space="preserve">Monitoring onderwijs  </w:t>
      </w:r>
    </w:p>
    <w:p w14:paraId="4DC39B33" w14:textId="77777777" w:rsidRDefault="00756F3B" w:rsidP="00756F3B">
      <w:pPr>
        <w:tabs>
          <w:tab w:val="left" w:pos="360"/>
        </w:tabs>
        <w:contextualSpacing/>
        <w:rPr>
          <w:rFonts w:ascii="Arial" w:hAnsi="Arial" w:cs="Arial"/>
          <w:sz w:val="20"/>
          <w:szCs w:val="20"/>
        </w:rPr>
      </w:pPr>
      <w:r>
        <w:rPr>
          <w:rFonts w:ascii="Arial" w:hAnsi="Arial" w:cs="Arial"/>
          <w:sz w:val="20"/>
          <w:szCs w:val="20"/>
        </w:rPr>
        <w:t>De  toetsresultaten worden geanalyseerd en besproken op zowel individueel, groeps-, en schoolniveau. Het gaat hierbij om toetsresultaten van het CITO LOVS. Alle leerkrachten van de school zijn gezamenlijk verantwoordelijk voor resultaten. De besprekingen vinden plaats op basis van professionaliteit. Door een nauwkeurige analyse kunnen conclusies worden getrokken over het gegeven onderwijs, maar ook over hiaten of eenzijdige accenten in het curriculum. Middels klassenbezoeken wordt het onderwijs in de klassen bespreekbaar gemaakt. De insteek hierbij is om elkaar met adviezen en (zelf-)evaluatie te versterken. De directeur houdt bij of de afspraken die in dit borgdocument gemaakt zijn met het schoolteam, nageleefd worden. Hij monitort de opbrengsten van het onderwijs, interpreteert ze en neemt dienovereenkomstig passende maatregelen.</w:t>
      </w:r>
    </w:p>
    <w:p w14:paraId="6425C486" w14:textId="77777777" w:rsidRDefault="00756F3B" w:rsidP="00756F3B">
      <w:pPr>
        <w:tabs>
          <w:tab w:val="left" w:pos="360"/>
        </w:tabs>
        <w:contextualSpacing/>
        <w:rPr>
          <w:rFonts w:ascii="Arial" w:hAnsi="Arial" w:cs="Arial"/>
          <w:sz w:val="20"/>
          <w:szCs w:val="20"/>
        </w:rPr>
      </w:pPr>
    </w:p>
    <w:p w14:paraId="17F13015" w14:textId="77777777"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Elke leerkracht:</w:t>
      </w:r>
    </w:p>
    <w:p w14:paraId="1ACE6295"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de doelen van het eigen leerjaar scherp en heeft inzicht in de gehele leerlijn taal/lezen/ rekenen;</w:t>
      </w:r>
    </w:p>
    <w:p w14:paraId="7AA8B682"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hoge verwachtingen van de leerlingen;</w:t>
      </w:r>
    </w:p>
    <w:p w14:paraId="356E84E6"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het interactief gedifferentieerde directe instructiemodel; werkt volgens het model van de  convergente differentiatie;</w:t>
      </w:r>
    </w:p>
    <w:p w14:paraId="6BED4624"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werken met complexe leerkrachtvaardigheden</w:t>
      </w:r>
    </w:p>
    <w:p w14:paraId="08A8C413"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Weet wat de kenmerken zijn van de leerlingpopulatie, weten wat de onderwijsbehoeften zijn van de leerlingpopulatie. </w:t>
      </w:r>
    </w:p>
    <w:p w14:paraId="4D76BD15"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de onderwijsbehoeften koppelen aan  de leerlijnen, aan de zone van de naaste ontwikkeling, aan complexe instructievaardigheden</w:t>
      </w:r>
    </w:p>
    <w:p w14:paraId="5F40A099"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aansluiten bij de zone van de naaste ontwikkeling, waarbij rekening wordt gehouden met de leerstijl van de leerling. Een leerling heeft verschillende talenten.</w:t>
      </w:r>
    </w:p>
    <w:p w14:paraId="4D5E02D8"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de principes van opbrengstgericht, handelingsgericht en oplossingsgericht werken;</w:t>
      </w:r>
    </w:p>
    <w:p w14:paraId="2A9FFC93"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Beheerst in kader van OGW, HGW en oplossingsgericht werken de bijbehorende pedagogische, didactische en organisatorische vaardigheden;</w:t>
      </w:r>
    </w:p>
    <w:p w14:paraId="56A960A7"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Werkt in groep 1 t/m 8 met groepsplannen die 2 a 3 keer per jaar worden opgesteld op basis van datafeedforward;</w:t>
      </w:r>
    </w:p>
    <w:p w14:paraId="3AEDCAEC"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Benut de leertijd op een effectieve wijze;</w:t>
      </w:r>
    </w:p>
    <w:p w14:paraId="4F8E9AEC"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Werkt samen met collega’s; </w:t>
      </w:r>
    </w:p>
    <w:p w14:paraId="2CDA2BBF" w14:textId="77777777"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Ontvangt tenminste 2 keer per jaar klassenbezoek.</w:t>
      </w:r>
    </w:p>
    <w:p w14:paraId="48CD1A53" w14:textId="77777777" w:rsidRDefault="00A17E39" w:rsidP="00A17E39">
      <w:pPr>
        <w:tabs>
          <w:tab w:val="left" w:pos="360"/>
        </w:tabs>
        <w:contextualSpacing/>
        <w:rPr>
          <w:rFonts w:cs="Arial"/>
          <w:b/>
        </w:rPr>
      </w:pPr>
    </w:p>
    <w:p w14:paraId="7F77B71E" w14:textId="77777777" w:rsidRDefault="00AF2979" w:rsidP="00A17E39">
      <w:pPr>
        <w:tabs>
          <w:tab w:val="left" w:pos="360"/>
        </w:tabs>
        <w:contextualSpacing/>
        <w:rPr>
          <w:rFonts w:cs="Arial"/>
          <w:b/>
        </w:rPr>
      </w:pPr>
    </w:p>
    <w:p w14:paraId="2EB8F95A" w14:textId="77777777" w:rsidRDefault="00AF2979" w:rsidP="00A17E39">
      <w:pPr>
        <w:tabs>
          <w:tab w:val="left" w:pos="360"/>
        </w:tabs>
        <w:contextualSpacing/>
        <w:rPr>
          <w:rFonts w:cs="Arial"/>
          <w:b/>
        </w:rPr>
      </w:pPr>
    </w:p>
    <w:p w14:paraId="0942CA7D" w14:textId="77777777" w:rsidRDefault="00AF2979" w:rsidP="00A17E39">
      <w:pPr>
        <w:tabs>
          <w:tab w:val="left" w:pos="360"/>
        </w:tabs>
        <w:contextualSpacing/>
        <w:rPr>
          <w:rFonts w:cs="Arial"/>
          <w:b/>
        </w:rPr>
      </w:pPr>
    </w:p>
    <w:p w14:paraId="625EDA40" w14:textId="77777777" w:rsidRDefault="00AF2979" w:rsidP="00A17E39">
      <w:pPr>
        <w:tabs>
          <w:tab w:val="left" w:pos="360"/>
        </w:tabs>
        <w:contextualSpacing/>
        <w:rPr>
          <w:rFonts w:cs="Arial"/>
          <w:b/>
        </w:rPr>
      </w:pPr>
    </w:p>
    <w:p w14:paraId="6BE7B5F8" w14:textId="77777777" w:rsidRDefault="00AF2979" w:rsidP="00A17E39">
      <w:pPr>
        <w:tabs>
          <w:tab w:val="left" w:pos="360"/>
        </w:tabs>
        <w:contextualSpacing/>
        <w:rPr>
          <w:rFonts w:cs="Arial"/>
          <w:b/>
        </w:rPr>
      </w:pPr>
    </w:p>
    <w:p w14:paraId="333CDA70" w14:textId="77777777" w:rsidRDefault="00AF2979" w:rsidP="00A17E39">
      <w:pPr>
        <w:tabs>
          <w:tab w:val="left" w:pos="360"/>
        </w:tabs>
        <w:contextualSpacing/>
        <w:rPr>
          <w:rFonts w:cs="Arial"/>
          <w:b/>
        </w:rPr>
      </w:pPr>
    </w:p>
    <w:p w14:paraId="4094D188" w14:textId="77777777" w:rsidRDefault="00AF2979" w:rsidP="00A17E39">
      <w:pPr>
        <w:tabs>
          <w:tab w:val="left" w:pos="360"/>
        </w:tabs>
        <w:contextualSpacing/>
        <w:rPr>
          <w:rFonts w:cs="Arial"/>
          <w:b/>
        </w:rPr>
      </w:pPr>
    </w:p>
    <w:p w14:paraId="283715E4" w14:textId="77777777" w:rsidRDefault="00646B38" w:rsidP="00A17E39">
      <w:pPr>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hAnsi="Calibri" w:cs="Arial"/>
          <w:b/>
        </w:rPr>
      </w:pPr>
      <w:r>
        <w:rPr>
          <w:rFonts w:ascii="Calibri" w:hAnsi="Calibri" w:cs="Arial"/>
          <w:b/>
        </w:rPr>
        <w:t>Streefdoelen basisonderwijs</w:t>
      </w:r>
    </w:p>
    <w:p w14:paraId="644F8A3E" w14:textId="77777777" w:rsidRDefault="00646B38" w:rsidP="00A17E39">
      <w:pPr>
        <w:spacing w:after="0"/>
        <w:rPr>
          <w:rFonts w:ascii="Calibri" w:hAnsi="Calibri"/>
        </w:rPr>
      </w:pPr>
      <w:r>
        <w:rPr>
          <w:rFonts w:ascii="Calibri" w:hAnsi="Calibri"/>
        </w:rPr>
        <w:t>De inspectienorm en het landelijk gemiddelde zijn al in de tabellen weergegeven, in dezelfde tabel kan vervolgens de vaardigheidsscore van de school worden ingevuld. </w:t>
      </w:r>
    </w:p>
    <w:p w14:paraId="5A775220" w14:textId="77777777" w:rsidRDefault="00646B38" w:rsidP="00A17E39">
      <w:pPr>
        <w:spacing w:after="0"/>
        <w:rPr>
          <w:rFonts w:ascii="Calibri" w:hAnsi="Calibri"/>
        </w:rPr>
      </w:pPr>
    </w:p>
    <w:p w14:paraId="52C004F3" w14:textId="15A929C0" w:rsidRDefault="00A17E39" w:rsidP="00904F53">
      <w:pPr>
        <w:spacing w:after="0"/>
        <w:rPr>
          <w:rFonts w:ascii="Calibri" w:hAnsi="Calibri"/>
          <w:b/>
        </w:rPr>
      </w:pPr>
      <w:r>
        <w:rPr>
          <w:rFonts w:ascii="Calibri" w:hAnsi="Calibri"/>
          <w:b/>
        </w:rPr>
        <w:t>Opbrengsten streefdoelen:</w:t>
      </w:r>
    </w:p>
    <w:p w14:paraId="2B8ABD70" w14:textId="77777777" w:rsidRDefault="00904F53" w:rsidP="00904F53">
      <w:pPr>
        <w:spacing w:after="0"/>
        <w:rPr>
          <w:rFonts w:ascii="Calibri" w:hAnsi="Calibri"/>
          <w:b/>
          <w:highlight w:val="cyan"/>
        </w:rPr>
      </w:pPr>
    </w:p>
    <w:tbl>
      <w:tblPr>
        <w:tblW w:w="9645" w:type="dxa"/>
        <w:tblLayout w:type="fixed"/>
        <w:tblCellMar>
          <w:left w:w="0" w:type="dxa"/>
          <w:right w:w="0" w:type="dxa"/>
        </w:tblCellMar>
        <w:tblLook w:val="0600" w:firstRow="0" w:lastRow="0" w:firstColumn="0" w:lastColumn="0" w:noHBand="1" w:noVBand="1"/>
      </w:tblPr>
      <w:tblGrid>
        <w:gridCol w:w="2730"/>
        <w:gridCol w:w="2566"/>
        <w:gridCol w:w="4349"/>
      </w:tblGrid>
      <w:tr w14:paraId="36046C77" w14:textId="77777777" w:rsidTr="001A11BB">
        <w:trPr>
          <w:trHeight w:val="587"/>
        </w:trPr>
        <w:tc>
          <w:tcPr>
            <w:tcW w:w="2730" w:type="dxa"/>
            <w:tcBorders>
              <w:top w:val="single" w:sz="18" w:space="0" w:color="000000"/>
              <w:left w:val="single" w:sz="1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hideMark/>
          </w:tcPr>
          <w:p w14:paraId="04923F64" w14:textId="77777777"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kern w:val="24"/>
                <w:position w:val="1"/>
              </w:rPr>
              <w:t>Doelen school</w:t>
            </w:r>
          </w:p>
        </w:tc>
        <w:tc>
          <w:tcPr>
            <w:tcW w:w="2566" w:type="dxa"/>
            <w:tcBorders>
              <w:top w:val="single" w:sz="1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14:paraId="7996A0AA" w14:textId="77777777" w:rsidRDefault="00904F53">
            <w:pPr>
              <w:spacing w:after="0" w:line="240" w:lineRule="auto"/>
              <w:rPr>
                <w:rFonts w:ascii="Calibri Light" w:eastAsia="Times New Roman" w:hAnsi="Calibri Light" w:cs="Arial"/>
              </w:rPr>
            </w:pPr>
          </w:p>
        </w:tc>
        <w:tc>
          <w:tcPr>
            <w:tcW w:w="4349" w:type="dxa"/>
            <w:tcBorders>
              <w:top w:val="single" w:sz="18" w:space="0" w:color="000000"/>
              <w:left w:val="single" w:sz="8" w:space="0" w:color="000000"/>
              <w:bottom w:val="single" w:sz="8" w:space="0" w:color="000000"/>
              <w:right w:val="single" w:sz="18" w:space="0" w:color="000000"/>
            </w:tcBorders>
            <w:shd w:val="clear" w:color="auto" w:fill="8DB3E2" w:themeFill="text2" w:themeFillTint="66"/>
            <w:tcMar>
              <w:top w:w="72" w:type="dxa"/>
              <w:left w:w="144" w:type="dxa"/>
              <w:bottom w:w="72" w:type="dxa"/>
              <w:right w:w="144" w:type="dxa"/>
            </w:tcMar>
            <w:hideMark/>
          </w:tcPr>
          <w:p w14:paraId="229E8296" w14:textId="77777777" w:rsidRDefault="00904F53">
            <w:pPr>
              <w:spacing w:after="0" w:line="240" w:lineRule="auto"/>
              <w:rPr>
                <w:rFonts w:ascii="Calibri Light" w:eastAsia="Times New Roman" w:hAnsi="Calibri Light" w:cs="Arial"/>
              </w:rPr>
            </w:pPr>
            <w:r>
              <w:rPr>
                <w:rFonts w:ascii="Calibri Light" w:eastAsia="Times New Roman" w:hAnsi="Calibri Light" w:cs="Arial"/>
              </w:rPr>
              <w:t>Schooljaar 2015-2016</w:t>
            </w:r>
          </w:p>
        </w:tc>
      </w:tr>
      <w:tr w14:paraId="36520410" w14:textId="77777777" w:rsidTr="001A11BB">
        <w:trPr>
          <w:trHeight w:val="977"/>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2C1DF01" w14:textId="77777777"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AVI</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951808" w14:textId="77777777" w:rsidRDefault="00904F53">
            <w:pPr>
              <w:spacing w:after="0"/>
              <w:rPr>
                <w:rFonts w:eastAsiaTheme="minorHAnsi" w:cs="Times New Roman"/>
              </w:rPr>
            </w:pP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CC7CF9C" w14:textId="18A0A050"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 xml:space="preserve">  % beheersing </w:t>
            </w:r>
          </w:p>
          <w:p w14:paraId="4874724E" w14:textId="77777777"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AVI M of E toets(vanaf eind groep 3)</w:t>
            </w:r>
          </w:p>
        </w:tc>
      </w:tr>
      <w:tr w14:paraId="43CD1CAA" w14:textId="77777777" w:rsidTr="001A11BB">
        <w:trPr>
          <w:trHeight w:val="456"/>
        </w:trPr>
        <w:tc>
          <w:tcPr>
            <w:tcW w:w="2730" w:type="dxa"/>
            <w:tcBorders>
              <w:top w:val="single" w:sz="8" w:space="0" w:color="000000"/>
              <w:left w:val="single" w:sz="1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0372989B" w14:textId="77777777" w:rsidRDefault="00904F53">
            <w:pPr>
              <w:spacing w:after="0"/>
              <w:rPr>
                <w:rFonts w:eastAsiaTheme="minorHAnsi" w:cs="Times New Roman"/>
              </w:rPr>
            </w:pPr>
          </w:p>
        </w:tc>
        <w:tc>
          <w:tcPr>
            <w:tcW w:w="25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5E552E06" w14:textId="77777777"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 </w:t>
            </w:r>
          </w:p>
        </w:tc>
        <w:tc>
          <w:tcPr>
            <w:tcW w:w="4349" w:type="dxa"/>
            <w:tcBorders>
              <w:top w:val="single" w:sz="8" w:space="0" w:color="000000"/>
              <w:left w:val="single" w:sz="8" w:space="0" w:color="000000"/>
              <w:bottom w:val="single" w:sz="8" w:space="0" w:color="000000"/>
              <w:right w:val="single" w:sz="18" w:space="0" w:color="000000"/>
            </w:tcBorders>
            <w:shd w:val="clear" w:color="auto" w:fill="C6D9F1" w:themeFill="text2" w:themeFillTint="33"/>
            <w:tcMar>
              <w:top w:w="72" w:type="dxa"/>
              <w:left w:w="144" w:type="dxa"/>
              <w:bottom w:w="72" w:type="dxa"/>
              <w:right w:w="144" w:type="dxa"/>
            </w:tcMar>
            <w:hideMark/>
          </w:tcPr>
          <w:p w14:paraId="04D39378" w14:textId="77777777"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I-II-III </w:t>
            </w:r>
          </w:p>
        </w:tc>
      </w:tr>
      <w:tr w14:paraId="412E99DD" w14:textId="77777777" w:rsidTr="001A11BB">
        <w:trPr>
          <w:trHeight w:val="39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2ED176D5"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TvK</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C89163" w14:textId="08E5E462"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60]]>                 %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7E4BCC" w14:textId="60CD40D3"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80]]>                 %
              </w:t>
            </w:r>
          </w:p>
        </w:tc>
      </w:tr>
      <w:tr w14:paraId="56D5D3F4" w14:textId="77777777" w:rsidTr="001A11BB">
        <w:trPr>
          <w:trHeight w:val="402"/>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3D19B70"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RvK</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4DD99" w14:textId="5EE28DF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60]]>                 %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5FC1D" w14:textId="3D3CD1F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80]]>                 %
              </w:t>
            </w:r>
          </w:p>
        </w:tc>
      </w:tr>
      <w:tr w14:paraId="78ABF58B" w14:textId="77777777" w:rsidTr="001A11BB">
        <w:trPr>
          <w:trHeight w:val="396"/>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4311560"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DMT</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0DE6A1" w14:textId="0F71A0A4"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60]]>                 %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125597C4" w14:textId="614FDF79"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80]]>                 %
              </w:t>
            </w:r>
          </w:p>
        </w:tc>
      </w:tr>
      <w:tr w14:paraId="5453FB55" w14:textId="77777777" w:rsidTr="001A11BB">
        <w:trPr>
          <w:trHeight w:val="40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77F7D04D"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Begrijpend lezen</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FF0F15" w14:textId="69A20B6A"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40]]>                 %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2953B" w14:textId="503D10A1"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60]]>                 %
              </w:t>
            </w:r>
          </w:p>
        </w:tc>
      </w:tr>
      <w:tr w14:paraId="61B67A42" w14:textId="77777777" w:rsidTr="001A11BB">
        <w:trPr>
          <w:trHeight w:val="398"/>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4DDD24F"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Rekenen </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D9DFCA" w14:textId="174B1CAE"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40]]>                 %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6B1FFA" w14:textId="51B3CB00"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60]]>                 %
              </w:t>
            </w:r>
          </w:p>
        </w:tc>
      </w:tr>
      <w:tr w14:paraId="366EA895" w14:textId="77777777" w:rsidTr="001A11BB">
        <w:trPr>
          <w:trHeight w:val="406"/>
        </w:trPr>
        <w:tc>
          <w:tcPr>
            <w:tcW w:w="2730" w:type="dxa"/>
            <w:tcBorders>
              <w:top w:val="single" w:sz="8" w:space="0" w:color="000000"/>
              <w:left w:val="single" w:sz="18" w:space="0" w:color="000000"/>
              <w:bottom w:val="single" w:sz="18" w:space="0" w:color="000000"/>
              <w:right w:val="single" w:sz="8" w:space="0" w:color="000000"/>
            </w:tcBorders>
            <w:shd w:val="clear" w:color="auto" w:fill="EEECE1"/>
            <w:tcMar>
              <w:top w:w="72" w:type="dxa"/>
              <w:left w:w="144" w:type="dxa"/>
              <w:bottom w:w="72" w:type="dxa"/>
              <w:right w:w="144" w:type="dxa"/>
            </w:tcMar>
            <w:hideMark/>
          </w:tcPr>
          <w:p w14:paraId="307D17E9" w14:textId="77777777"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Spelling</w:t>
            </w:r>
          </w:p>
        </w:tc>
        <w:tc>
          <w:tcPr>
            <w:tcW w:w="256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A0B08A1" w14:textId="4BE5FB60"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50]]>                 %
              </w:t>
            </w:r>
          </w:p>
        </w:tc>
        <w:tc>
          <w:tcPr>
            <w:tcW w:w="4349"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14:paraId="2456F12A" w14:textId="797FA905"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
<![CDATA[70]]>                 %
              </w:t>
            </w:r>
          </w:p>
        </w:tc>
      </w:tr>
    </w:tbl>
    <w:p w14:paraId="4E462B2D" w14:textId="77777777" w:rsidRDefault="00904F53" w:rsidP="00904F53">
      <w:pPr>
        <w:spacing w:after="0"/>
        <w:rPr>
          <w:rFonts w:ascii="Calibri" w:hAnsi="Calibri"/>
          <w:b/>
          <w:highlight w:val="cyan"/>
        </w:rPr>
      </w:pPr>
    </w:p>
    <w:p w14:paraId="74F34F63" w14:textId="77777777" w:rsidRDefault="00904F53" w:rsidP="00904F53">
      <w:pPr>
        <w:spacing w:after="0"/>
        <w:rPr>
          <w:rFonts w:ascii="Calibri" w:hAnsi="Calibri"/>
          <w:b/>
          <w:highlight w:val="cyan"/>
        </w:rPr>
      </w:pPr>
    </w:p>
    <w:p w14:paraId="2720AF04" w14:textId="1BF16918" w:rsidRDefault="00904F53">
      <w:pPr>
        <w:rPr>
          <w:rFonts w:ascii="Calibri" w:hAnsi="Calibri"/>
          <w:b/>
          <w:highlight w:val="cyan"/>
        </w:rPr>
      </w:pPr>
      <w:r>
        <w:rPr>
          <w:rFonts w:ascii="Calibri" w:hAnsi="Calibri"/>
          <w:b/>
          <w:highlight w:val="cyan"/>
        </w:rPr>
        <w:br w:type="page"/>
      </w:r>
    </w:p>
    <w:p w14:paraId="2BE6F416" w14:textId="77777777" w:rsidRDefault="00904F53" w:rsidP="00904F53">
      <w:pPr>
        <w:spacing w:after="0"/>
        <w:rPr>
          <w:rFonts w:ascii="Calibri" w:hAnsi="Calibri"/>
          <w:b/>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885"/>
        <w:gridCol w:w="806"/>
        <w:gridCol w:w="861"/>
        <w:gridCol w:w="2353"/>
        <w:gridCol w:w="2446"/>
      </w:tblGrid>
      <w:tr w14:paraId="031D28F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562EBC58"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59FC5954"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40FBD1CB"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17AC3044"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43C45A2C" w14:textId="77777777"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5EC43009" w14:textId="77777777" w:rsidRDefault="00904F53">
            <w:pPr>
              <w:spacing w:after="0" w:line="240" w:lineRule="auto"/>
              <w:jc w:val="center"/>
              <w:textAlignment w:val="baseline"/>
              <w:rPr>
                <w:rFonts w:ascii="Calibri Light" w:eastAsia="MS PGothic" w:hAnsi="Calibri Light" w:cs="Arial"/>
                <w:b/>
                <w:bCs/>
                <w:color w:val="000000" w:themeColor="text1"/>
                <w:kern w:val="24"/>
              </w:rPr>
            </w:pPr>
          </w:p>
          <w:p w14:paraId="2773B23F"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1C89E0B9"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07ED7C5" w14:textId="77777777"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D28941B"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8C6AD3F"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8F110C4"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14:paraId="4CC4CA5E"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0B94594"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AEFAF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DD8E33"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51,3</w:t>
            </w:r>
          </w:p>
        </w:tc>
        <w:tc>
          <w:tcPr>
            <w:tcW w:w="1431" w:type="dxa"/>
            <w:tcBorders>
              <w:top w:val="single" w:sz="8" w:space="0" w:color="000000"/>
              <w:left w:val="single" w:sz="8" w:space="0" w:color="000000"/>
              <w:bottom w:val="single" w:sz="8" w:space="0" w:color="000000"/>
              <w:right w:val="single" w:sz="8" w:space="0" w:color="000000"/>
            </w:tcBorders>
          </w:tcPr>
          <w:p w14:paraId="13A4F92C" w14:textId="439A746E"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53,5]]></w:t>
            </w:r>
          </w:p>
        </w:tc>
        <w:tc>
          <w:tcPr>
            <w:tcW w:w="1418" w:type="dxa"/>
            <w:tcBorders>
              <w:top w:val="single" w:sz="8" w:space="0" w:color="000000"/>
              <w:left w:val="single" w:sz="8" w:space="0" w:color="000000"/>
              <w:bottom w:val="single" w:sz="8" w:space="0" w:color="000000"/>
              <w:right w:val="single" w:sz="18" w:space="0" w:color="000000"/>
            </w:tcBorders>
            <w:hideMark/>
          </w:tcPr>
          <w:p w14:paraId="3AF7BAC4" w14:textId="77777777"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xml:space="preserve"> X</w:t>
            </w:r>
          </w:p>
        </w:tc>
      </w:tr>
      <w:tr w14:paraId="7D000AED"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49457D5" w14:textId="77777777" w:rsidRDefault="00904F53">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FA5E7F"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507F8F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62,8</w:t>
            </w:r>
          </w:p>
        </w:tc>
        <w:tc>
          <w:tcPr>
            <w:tcW w:w="1431" w:type="dxa"/>
            <w:tcBorders>
              <w:top w:val="single" w:sz="8" w:space="0" w:color="000000"/>
              <w:left w:val="single" w:sz="8" w:space="0" w:color="000000"/>
              <w:bottom w:val="single" w:sz="18" w:space="0" w:color="000000"/>
              <w:right w:val="single" w:sz="8" w:space="0" w:color="000000"/>
            </w:tcBorders>
          </w:tcPr>
          <w:p w14:paraId="2DE7ED5C" w14:textId="772F6115"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62,9]]></w:t>
            </w:r>
          </w:p>
        </w:tc>
        <w:tc>
          <w:tcPr>
            <w:tcW w:w="1418" w:type="dxa"/>
            <w:tcBorders>
              <w:top w:val="single" w:sz="8" w:space="0" w:color="000000"/>
              <w:left w:val="single" w:sz="8" w:space="0" w:color="000000"/>
              <w:bottom w:val="single" w:sz="18" w:space="0" w:color="000000"/>
              <w:right w:val="single" w:sz="18" w:space="0" w:color="000000"/>
            </w:tcBorders>
          </w:tcPr>
          <w:p w14:paraId="3589A808" w14:textId="51F38A2B"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5,1]]></w:t>
            </w:r>
          </w:p>
        </w:tc>
      </w:tr>
    </w:tbl>
    <w:p w14:paraId="05B02601" w14:textId="77777777" w:rsidRDefault="00904F53"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885"/>
        <w:gridCol w:w="806"/>
        <w:gridCol w:w="767"/>
        <w:gridCol w:w="2329"/>
        <w:gridCol w:w="2422"/>
      </w:tblGrid>
      <w:tr w14:paraId="359FA3AD"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51AEAA3C"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4C5B0A4"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1F164C30"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3575814A"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77EDC208" w14:textId="77777777"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39980D" w14:textId="77777777" w:rsidRDefault="00904F53">
            <w:pPr>
              <w:spacing w:after="0" w:line="240" w:lineRule="auto"/>
              <w:jc w:val="center"/>
              <w:textAlignment w:val="baseline"/>
              <w:rPr>
                <w:rFonts w:ascii="Calibri Light" w:eastAsia="MS PGothic" w:hAnsi="Calibri Light" w:cs="Arial"/>
                <w:b/>
                <w:bCs/>
                <w:color w:val="000000" w:themeColor="text1"/>
                <w:kern w:val="24"/>
              </w:rPr>
            </w:pPr>
          </w:p>
          <w:p w14:paraId="778B2155"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Eind</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2F8AA866"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56B27E5" w14:textId="77777777"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AE66A0A"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47EC032"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DA031B3"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14:paraId="436727C3"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4857033B"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23D10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1747F8"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57,1</w:t>
            </w:r>
          </w:p>
        </w:tc>
        <w:tc>
          <w:tcPr>
            <w:tcW w:w="1431" w:type="dxa"/>
            <w:tcBorders>
              <w:top w:val="single" w:sz="8" w:space="0" w:color="000000"/>
              <w:left w:val="single" w:sz="8" w:space="0" w:color="000000"/>
              <w:bottom w:val="single" w:sz="8" w:space="0" w:color="000000"/>
              <w:right w:val="single" w:sz="8" w:space="0" w:color="000000"/>
            </w:tcBorders>
          </w:tcPr>
          <w:p w14:paraId="0230DF0C" w14:textId="414BCC07"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w:r>
          </w:p>
        </w:tc>
        <w:tc>
          <w:tcPr>
            <w:tcW w:w="1418" w:type="dxa"/>
            <w:tcBorders>
              <w:top w:val="single" w:sz="8" w:space="0" w:color="000000"/>
              <w:left w:val="single" w:sz="8" w:space="0" w:color="000000"/>
              <w:bottom w:val="single" w:sz="8" w:space="0" w:color="000000"/>
              <w:right w:val="single" w:sz="18" w:space="0" w:color="000000"/>
            </w:tcBorders>
            <w:hideMark/>
          </w:tcPr>
          <w:p w14:paraId="27E97CD8" w14:textId="070884D7"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w:r>
          </w:p>
        </w:tc>
      </w:tr>
      <w:tr w14:paraId="3E342564"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76D44A5" w14:textId="77777777" w:rsidRDefault="00904F53">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F61D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B89E853"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67,8</w:t>
            </w:r>
          </w:p>
        </w:tc>
        <w:tc>
          <w:tcPr>
            <w:tcW w:w="1431" w:type="dxa"/>
            <w:tcBorders>
              <w:top w:val="single" w:sz="8" w:space="0" w:color="000000"/>
              <w:left w:val="single" w:sz="8" w:space="0" w:color="000000"/>
              <w:bottom w:val="single" w:sz="18" w:space="0" w:color="000000"/>
              <w:right w:val="single" w:sz="8" w:space="0" w:color="000000"/>
            </w:tcBorders>
          </w:tcPr>
          <w:p w14:paraId="64A282DB" w14:textId="749A95E3"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w:r>
          </w:p>
        </w:tc>
        <w:tc>
          <w:tcPr>
            <w:tcW w:w="1418" w:type="dxa"/>
            <w:tcBorders>
              <w:top w:val="single" w:sz="8" w:space="0" w:color="000000"/>
              <w:left w:val="single" w:sz="8" w:space="0" w:color="000000"/>
              <w:bottom w:val="single" w:sz="18" w:space="0" w:color="000000"/>
              <w:right w:val="single" w:sz="18" w:space="0" w:color="000000"/>
            </w:tcBorders>
          </w:tcPr>
          <w:p w14:paraId="4982E912" w14:textId="6CDCF130"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w:r>
          </w:p>
        </w:tc>
      </w:tr>
    </w:tbl>
    <w:p w14:paraId="718B3C99" w14:textId="77777777" w:rsidRDefault="00904F53"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885"/>
        <w:gridCol w:w="806"/>
        <w:gridCol w:w="861"/>
        <w:gridCol w:w="2521"/>
        <w:gridCol w:w="2590"/>
      </w:tblGrid>
      <w:tr w14:paraId="311A6E0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5A0C088"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0306DA22"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8EAEAB9"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273B80AB"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0C3F936" w14:textId="77777777"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693C6555" w14:textId="77777777" w:rsidRDefault="00904F53">
            <w:pPr>
              <w:spacing w:after="0" w:line="240" w:lineRule="auto"/>
              <w:jc w:val="center"/>
              <w:textAlignment w:val="baseline"/>
              <w:rPr>
                <w:rFonts w:ascii="Calibri Light" w:eastAsia="MS PGothic" w:hAnsi="Calibri Light" w:cs="Arial"/>
                <w:b/>
                <w:bCs/>
                <w:color w:val="000000" w:themeColor="text1"/>
                <w:kern w:val="24"/>
              </w:rPr>
            </w:pPr>
          </w:p>
          <w:p w14:paraId="4D084A1D"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52102B60"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15CF0D8" w14:textId="77777777"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59068AE"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00CCFBA"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689D76E"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14:paraId="1F8FD68D"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5DFBDEEE"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A428E1"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C1001B"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65,3</w:t>
            </w:r>
          </w:p>
        </w:tc>
        <w:tc>
          <w:tcPr>
            <w:tcW w:w="1431" w:type="dxa"/>
            <w:tcBorders>
              <w:top w:val="single" w:sz="8" w:space="0" w:color="000000"/>
              <w:left w:val="single" w:sz="8" w:space="0" w:color="000000"/>
              <w:bottom w:val="single" w:sz="8" w:space="0" w:color="000000"/>
              <w:right w:val="single" w:sz="8" w:space="0" w:color="000000"/>
            </w:tcBorders>
            <w:hideMark/>
          </w:tcPr>
          <w:p w14:paraId="1D2DC069" w14:textId="5F557D4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70]]></w:t>
            </w:r>
          </w:p>
        </w:tc>
        <w:tc>
          <w:tcPr>
            <w:tcW w:w="1418" w:type="dxa"/>
            <w:tcBorders>
              <w:top w:val="single" w:sz="8" w:space="0" w:color="000000"/>
              <w:left w:val="single" w:sz="8" w:space="0" w:color="000000"/>
              <w:bottom w:val="single" w:sz="8" w:space="0" w:color="000000"/>
              <w:right w:val="single" w:sz="18" w:space="0" w:color="000000"/>
            </w:tcBorders>
            <w:hideMark/>
          </w:tcPr>
          <w:p w14:paraId="7F3B433F" w14:textId="77777777"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x</w:t>
            </w:r>
          </w:p>
        </w:tc>
      </w:tr>
      <w:tr w14:paraId="2CA0C0C9"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C26B311" w14:textId="77777777" w:rsidRDefault="00904F53">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3B076D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3CB935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80,8</w:t>
            </w:r>
          </w:p>
        </w:tc>
        <w:tc>
          <w:tcPr>
            <w:tcW w:w="1431" w:type="dxa"/>
            <w:tcBorders>
              <w:top w:val="single" w:sz="8" w:space="0" w:color="000000"/>
              <w:left w:val="single" w:sz="8" w:space="0" w:color="000000"/>
              <w:bottom w:val="single" w:sz="18" w:space="0" w:color="000000"/>
              <w:right w:val="single" w:sz="8" w:space="0" w:color="000000"/>
            </w:tcBorders>
            <w:hideMark/>
          </w:tcPr>
          <w:p w14:paraId="73E0086E" w14:textId="23C8193B" w:rsidRDefault="00C85E39"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83]]></w:t>
            </w:r>
          </w:p>
        </w:tc>
        <w:tc>
          <w:tcPr>
            <w:tcW w:w="1418" w:type="dxa"/>
            <w:tcBorders>
              <w:top w:val="single" w:sz="8" w:space="0" w:color="000000"/>
              <w:left w:val="single" w:sz="8" w:space="0" w:color="000000"/>
              <w:bottom w:val="single" w:sz="18" w:space="0" w:color="000000"/>
              <w:right w:val="single" w:sz="18" w:space="0" w:color="000000"/>
            </w:tcBorders>
          </w:tcPr>
          <w:p w14:paraId="74B05B05" w14:textId="731DAA68" w:rsidRDefault="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9]]></w:t>
            </w:r>
          </w:p>
        </w:tc>
      </w:tr>
    </w:tbl>
    <w:p w14:paraId="2E109D23" w14:textId="77777777" w:rsidRDefault="00904F53" w:rsidP="00904F53">
      <w:pPr>
        <w:spacing w:after="0"/>
        <w:rPr>
          <w:rFonts w:ascii="Calibri" w:hAnsi="Calibri"/>
          <w:highlight w:val="cyan"/>
        </w:rPr>
      </w:pPr>
    </w:p>
    <w:p w14:paraId="4E691172" w14:textId="77777777" w:rsidRDefault="00904F53"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885"/>
        <w:gridCol w:w="806"/>
        <w:gridCol w:w="767"/>
        <w:gridCol w:w="2497"/>
        <w:gridCol w:w="2590"/>
      </w:tblGrid>
      <w:tr w14:paraId="3A3B0314"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FCF1210"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5F4CCE0"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0B6477C8" w14:textId="77777777"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853F54C"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7F61C95" w14:textId="77777777"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B34DE7" w14:textId="77777777" w:rsidRDefault="00904F53">
            <w:pPr>
              <w:spacing w:after="0" w:line="240" w:lineRule="auto"/>
              <w:jc w:val="center"/>
              <w:textAlignment w:val="baseline"/>
              <w:rPr>
                <w:rFonts w:ascii="Calibri Light" w:eastAsia="MS PGothic" w:hAnsi="Calibri Light" w:cs="Arial"/>
                <w:b/>
                <w:bCs/>
                <w:color w:val="000000" w:themeColor="text1"/>
                <w:kern w:val="24"/>
              </w:rPr>
            </w:pPr>
          </w:p>
          <w:p w14:paraId="34C08597" w14:textId="77777777"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 xml:space="preserve">Eind </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58D1B045"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F642CAA" w14:textId="77777777"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11281A6"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E049BF0"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11DF2FD7"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14:paraId="22B4FE11"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4F1E40C"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C6424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EA68AE"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69,4</w:t>
            </w:r>
          </w:p>
        </w:tc>
        <w:tc>
          <w:tcPr>
            <w:tcW w:w="1431" w:type="dxa"/>
            <w:tcBorders>
              <w:top w:val="single" w:sz="8" w:space="0" w:color="000000"/>
              <w:left w:val="single" w:sz="8" w:space="0" w:color="000000"/>
              <w:bottom w:val="single" w:sz="8" w:space="0" w:color="000000"/>
              <w:right w:val="single" w:sz="8" w:space="0" w:color="000000"/>
            </w:tcBorders>
          </w:tcPr>
          <w:p w14:paraId="09BE937C" w14:textId="78C71537"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73,6]]></w:t>
            </w:r>
          </w:p>
        </w:tc>
        <w:tc>
          <w:tcPr>
            <w:tcW w:w="1418" w:type="dxa"/>
            <w:tcBorders>
              <w:top w:val="single" w:sz="8" w:space="0" w:color="000000"/>
              <w:left w:val="single" w:sz="8" w:space="0" w:color="000000"/>
              <w:bottom w:val="single" w:sz="8" w:space="0" w:color="000000"/>
              <w:right w:val="single" w:sz="18" w:space="0" w:color="000000"/>
            </w:tcBorders>
            <w:hideMark/>
          </w:tcPr>
          <w:p w14:paraId="6F2CBF54" w14:textId="167244B0" w:rsidRDefault="00312CE1">
            <w:pPr>
              <w:spacing w:before="77" w:after="0" w:line="240" w:lineRule="auto"/>
              <w:jc w:val="center"/>
              <w:textAlignment w:val="baseline"/>
              <w:rPr>
                <w:rFonts w:ascii="Calibri Light" w:eastAsia="MS PGothic" w:hAnsi="Calibri Light" w:cs="Arial"/>
                <w:color w:val="1F497D" w:themeColor="text2"/>
                <w:kern w:val="24"/>
              </w:rPr>
            </w:pPr>
            <w:r>
              <w:rPr>
                <w:rFonts w:ascii="Calibri Light" w:eastAsia="MS PGothic" w:hAnsi="Calibri Light" w:cs="Arial"/>
                <w:b/>
                <w:color w:val="1F497D" w:themeColor="text2"/>
                <w:kern w:val="24"/>
              </w:rPr>
              <w:t/>
            </w:r>
            <w:r>
              <w:rPr>
                <w:rFonts w:ascii="Calibri Light" w:eastAsia="MS PGothic" w:hAnsi="Calibri Light" w:cs="Arial"/>
                <w:color w:val="1F497D" w:themeColor="text2"/>
                <w:kern w:val="24"/>
              </w:rPr>
              <w:t xml:space="preserve"> </w:t>
            </w:r>
          </w:p>
        </w:tc>
      </w:tr>
      <w:tr w14:paraId="2216B715"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14839218" w14:textId="77777777" w:rsidRDefault="00904F53">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68853E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070671D9"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87,3</w:t>
            </w:r>
          </w:p>
        </w:tc>
        <w:tc>
          <w:tcPr>
            <w:tcW w:w="1431" w:type="dxa"/>
            <w:tcBorders>
              <w:top w:val="single" w:sz="8" w:space="0" w:color="000000"/>
              <w:left w:val="single" w:sz="8" w:space="0" w:color="000000"/>
              <w:bottom w:val="single" w:sz="18" w:space="0" w:color="000000"/>
              <w:right w:val="single" w:sz="8" w:space="0" w:color="000000"/>
            </w:tcBorders>
          </w:tcPr>
          <w:p w14:paraId="1D4A5186" w14:textId="30F84B51"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92]]></w:t>
            </w:r>
          </w:p>
        </w:tc>
        <w:tc>
          <w:tcPr>
            <w:tcW w:w="1418" w:type="dxa"/>
            <w:tcBorders>
              <w:top w:val="single" w:sz="8" w:space="0" w:color="000000"/>
              <w:left w:val="single" w:sz="8" w:space="0" w:color="000000"/>
              <w:bottom w:val="single" w:sz="18" w:space="0" w:color="000000"/>
              <w:right w:val="single" w:sz="18" w:space="0" w:color="000000"/>
            </w:tcBorders>
          </w:tcPr>
          <w:p w14:paraId="4726444A" w14:textId="285873D2" w:rsidRDefault="00312CE1">
            <w:pPr>
              <w:spacing w:before="77" w:after="0" w:line="240" w:lineRule="auto"/>
              <w:jc w:val="center"/>
              <w:textAlignment w:val="baseline"/>
              <w:rPr>
                <w:rFonts w:ascii="Calibri Light" w:eastAsia="MS PGothic" w:hAnsi="Calibri Light" w:cs="Arial"/>
                <w:color w:val="1F497D" w:themeColor="text2"/>
                <w:kern w:val="24"/>
              </w:rPr>
            </w:pPr>
            <w:r>
              <w:rPr>
                <w:rFonts w:ascii="Calibri Light" w:eastAsia="MS PGothic" w:hAnsi="Calibri Light" w:cs="Arial"/>
                <w:b/>
                <w:color w:val="1F497D" w:themeColor="text2"/>
                <w:kern w:val="24"/>
              </w:rPr>
              <w:t/>
            </w:r>
          </w:p>
        </w:tc>
      </w:tr>
    </w:tbl>
    <w:p w14:paraId="5C7A5F31" w14:textId="77777777" w:rsidRDefault="00904F53" w:rsidP="00904F53">
      <w:pPr>
        <w:spacing w:after="0"/>
        <w:rPr>
          <w:rFonts w:ascii="Calibri" w:hAnsi="Calibri"/>
          <w:highlight w:val="cyan"/>
        </w:rPr>
      </w:pPr>
    </w:p>
    <w:p w14:paraId="5DA2CE57" w14:textId="77777777" w:rsidRDefault="00904F53" w:rsidP="00904F53">
      <w:pPr>
        <w:spacing w:after="0"/>
        <w:rPr>
          <w:rFonts w:ascii="Calibri" w:hAnsi="Calibri"/>
          <w:highlight w:val="cyan"/>
        </w:rPr>
      </w:pPr>
    </w:p>
    <w:p w14:paraId="49D2BCE4" w14:textId="6112B1E6" w:rsidRDefault="00904F53">
      <w:pPr>
        <w:rPr>
          <w:rFonts w:ascii="Calibri" w:hAnsi="Calibri"/>
          <w:highlight w:val="cyan"/>
        </w:rPr>
      </w:pPr>
      <w:r>
        <w:rPr>
          <w:rFonts w:ascii="Calibri" w:hAnsi="Calibri"/>
          <w:highlight w:val="cyan"/>
        </w:rPr>
        <w:br w:type="page"/>
      </w:r>
    </w:p>
    <w:tbl>
      <w:tblPr>
        <w:tblW w:w="6665" w:type="dxa"/>
        <w:tblCellMar>
          <w:left w:w="0" w:type="dxa"/>
          <w:right w:w="0" w:type="dxa"/>
        </w:tblCellMar>
        <w:tblLook w:val="0600" w:firstRow="0" w:lastRow="0" w:firstColumn="0" w:lastColumn="0" w:noHBand="1" w:noVBand="1"/>
      </w:tblPr>
      <w:tblGrid>
        <w:gridCol w:w="1224"/>
        <w:gridCol w:w="712"/>
        <w:gridCol w:w="757"/>
        <w:gridCol w:w="757"/>
        <w:gridCol w:w="2591"/>
        <w:gridCol w:w="2683"/>
      </w:tblGrid>
      <w:tr w14:paraId="52F89528"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4A55623"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45E6585A"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0D85428"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62145BD"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57D613D"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66084B7B"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6744A44B"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85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4F5FBFB1"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2749B91A"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524EDF14"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36D0EACB"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07CC3023"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F5F5FA5"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8E507DF"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56BC211"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200C7A9"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14:paraId="2B55B48A"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257EF58D"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1"/>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EE9C8"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7B6309"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23.0</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93581E"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21.0</w:t>
            </w:r>
          </w:p>
        </w:tc>
        <w:tc>
          <w:tcPr>
            <w:tcW w:w="1417" w:type="dxa"/>
            <w:tcBorders>
              <w:top w:val="single" w:sz="8" w:space="0" w:color="000000"/>
              <w:left w:val="single" w:sz="8" w:space="0" w:color="000000"/>
              <w:bottom w:val="single" w:sz="8" w:space="0" w:color="000000"/>
              <w:right w:val="single" w:sz="18" w:space="0" w:color="000000"/>
            </w:tcBorders>
          </w:tcPr>
          <w:p w14:paraId="44A83683" w14:textId="59D2CEAD"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23,1	]]></w:t>
            </w:r>
          </w:p>
        </w:tc>
        <w:tc>
          <w:tcPr>
            <w:tcW w:w="1418" w:type="dxa"/>
            <w:tcBorders>
              <w:top w:val="single" w:sz="8" w:space="0" w:color="000000"/>
              <w:left w:val="single" w:sz="8" w:space="0" w:color="000000"/>
              <w:bottom w:val="single" w:sz="8" w:space="0" w:color="000000"/>
              <w:right w:val="single" w:sz="18" w:space="0" w:color="000000"/>
            </w:tcBorders>
          </w:tcPr>
          <w:p w14:paraId="0440219A" w14:textId="541F4E3E"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13,4]]></w:t>
            </w:r>
          </w:p>
        </w:tc>
      </w:tr>
      <w:tr w14:paraId="389B6AA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FBD054"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73D0DB"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2006B9"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53.5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AEC4A4"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48.0</w:t>
            </w:r>
          </w:p>
        </w:tc>
        <w:tc>
          <w:tcPr>
            <w:tcW w:w="1417" w:type="dxa"/>
            <w:tcBorders>
              <w:top w:val="single" w:sz="8" w:space="0" w:color="000000"/>
              <w:left w:val="single" w:sz="8" w:space="0" w:color="000000"/>
              <w:bottom w:val="single" w:sz="8" w:space="0" w:color="000000"/>
              <w:right w:val="single" w:sz="18" w:space="0" w:color="000000"/>
            </w:tcBorders>
          </w:tcPr>
          <w:p w14:paraId="70BAB4D2" w14:textId="381507BF"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51,7	]]></w:t>
            </w:r>
          </w:p>
        </w:tc>
        <w:tc>
          <w:tcPr>
            <w:tcW w:w="1418" w:type="dxa"/>
            <w:tcBorders>
              <w:top w:val="single" w:sz="8" w:space="0" w:color="000000"/>
              <w:left w:val="single" w:sz="8" w:space="0" w:color="000000"/>
              <w:bottom w:val="single" w:sz="8" w:space="0" w:color="000000"/>
              <w:right w:val="single" w:sz="18" w:space="0" w:color="000000"/>
            </w:tcBorders>
          </w:tcPr>
          <w:p w14:paraId="45B7D60C" w14:textId="5009811B"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8,9]]></w:t>
            </w:r>
          </w:p>
        </w:tc>
      </w:tr>
      <w:tr w14:paraId="5CA883BC"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D56FF14"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847283"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29FA08"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70.4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69FB11"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66.0</w:t>
            </w:r>
          </w:p>
        </w:tc>
        <w:tc>
          <w:tcPr>
            <w:tcW w:w="1417" w:type="dxa"/>
            <w:tcBorders>
              <w:top w:val="single" w:sz="8" w:space="0" w:color="000000"/>
              <w:left w:val="single" w:sz="8" w:space="0" w:color="000000"/>
              <w:bottom w:val="single" w:sz="8" w:space="0" w:color="000000"/>
              <w:right w:val="single" w:sz="18" w:space="0" w:color="000000"/>
            </w:tcBorders>
          </w:tcPr>
          <w:p w14:paraId="42D1A640" w14:textId="69C40B7D"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72,7	]]></w:t>
            </w:r>
          </w:p>
        </w:tc>
        <w:tc>
          <w:tcPr>
            <w:tcW w:w="1418" w:type="dxa"/>
            <w:tcBorders>
              <w:top w:val="single" w:sz="8" w:space="0" w:color="000000"/>
              <w:left w:val="single" w:sz="8" w:space="0" w:color="000000"/>
              <w:bottom w:val="single" w:sz="8" w:space="0" w:color="000000"/>
              <w:right w:val="single" w:sz="18" w:space="0" w:color="000000"/>
            </w:tcBorders>
          </w:tcPr>
          <w:p w14:paraId="7FE3AE74" w14:textId="17AAC7D2"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5,5]]></w:t>
            </w:r>
          </w:p>
        </w:tc>
      </w:tr>
      <w:tr w14:paraId="23B2BB2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D2BD34"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16208"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0ACD9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82.4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7CBC24"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134A9F14" w14:textId="256AE260"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86	]]></w:t>
            </w:r>
          </w:p>
        </w:tc>
        <w:tc>
          <w:tcPr>
            <w:tcW w:w="1418" w:type="dxa"/>
            <w:tcBorders>
              <w:top w:val="single" w:sz="8" w:space="0" w:color="000000"/>
              <w:left w:val="single" w:sz="8" w:space="0" w:color="000000"/>
              <w:bottom w:val="single" w:sz="8" w:space="0" w:color="000000"/>
              <w:right w:val="single" w:sz="18" w:space="0" w:color="000000"/>
            </w:tcBorders>
          </w:tcPr>
          <w:p w14:paraId="30C57F55" w14:textId="0DC0830E"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4,2]]></w:t>
            </w:r>
          </w:p>
        </w:tc>
      </w:tr>
      <w:tr w14:paraId="5515E6FC"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AC23710"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C71244"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14900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88.3</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E6F1ED"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7CDBFB91" w14:textId="64B2338F"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90,3]]></w:t>
            </w:r>
          </w:p>
        </w:tc>
        <w:tc>
          <w:tcPr>
            <w:tcW w:w="1418" w:type="dxa"/>
            <w:tcBorders>
              <w:top w:val="single" w:sz="8" w:space="0" w:color="000000"/>
              <w:left w:val="single" w:sz="8" w:space="0" w:color="000000"/>
              <w:bottom w:val="single" w:sz="8" w:space="0" w:color="000000"/>
              <w:right w:val="single" w:sz="18" w:space="0" w:color="000000"/>
            </w:tcBorders>
          </w:tcPr>
          <w:p w14:paraId="1E4EEE3A" w14:textId="2D7079AB"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3,9]]></w:t>
            </w:r>
          </w:p>
        </w:tc>
      </w:tr>
      <w:tr w14:paraId="7156701F"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444B2910"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2732AA6"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737E1FE"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95.5</w:t>
            </w: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5B63F"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388D7B15" w14:textId="3C353079"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102.8]]></w:t>
            </w:r>
          </w:p>
        </w:tc>
        <w:tc>
          <w:tcPr>
            <w:tcW w:w="1418" w:type="dxa"/>
            <w:tcBorders>
              <w:top w:val="single" w:sz="8" w:space="0" w:color="000000"/>
              <w:left w:val="single" w:sz="8" w:space="0" w:color="000000"/>
              <w:bottom w:val="single" w:sz="18" w:space="0" w:color="000000"/>
              <w:right w:val="single" w:sz="18" w:space="0" w:color="000000"/>
            </w:tcBorders>
          </w:tcPr>
          <w:p w14:paraId="26B7B98F" w14:textId="4EF856D5"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
            </w:r>
          </w:p>
        </w:tc>
      </w:tr>
    </w:tbl>
    <w:p w14:paraId="1C1858EA" w14:textId="77777777" w:rsidRDefault="00904F53" w:rsidP="00904F53">
      <w:pPr>
        <w:spacing w:after="0"/>
        <w:ind w:left="360"/>
        <w:rPr>
          <w:rFonts w:ascii="Calibri" w:hAnsi="Calibri"/>
          <w:b/>
          <w:u w:val="single"/>
        </w:rPr>
      </w:pPr>
    </w:p>
    <w:tbl>
      <w:tblPr>
        <w:tblW w:w="6665" w:type="dxa"/>
        <w:tblCellMar>
          <w:left w:w="0" w:type="dxa"/>
          <w:right w:w="0" w:type="dxa"/>
        </w:tblCellMar>
        <w:tblLook w:val="0600" w:firstRow="0" w:lastRow="0" w:firstColumn="0" w:lastColumn="0" w:noHBand="1" w:noVBand="1"/>
      </w:tblPr>
      <w:tblGrid>
        <w:gridCol w:w="1224"/>
        <w:gridCol w:w="712"/>
        <w:gridCol w:w="680"/>
        <w:gridCol w:w="634"/>
        <w:gridCol w:w="2567"/>
        <w:gridCol w:w="2659"/>
      </w:tblGrid>
      <w:tr w14:paraId="19410BFB"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6D17C207"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437B6926"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707DB224"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127F907"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15895564"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09D9A9E"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49418F91"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85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732D844A"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34390A30"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0B489E4B"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7BED6854"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417"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DC84A7C"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7DE6D82"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B1BF4BC"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A88A856"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7AED57E"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14:paraId="66A4DBB9"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F75616A"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2"/>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27196C"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06E5B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A7F1D4"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33</w:t>
            </w:r>
          </w:p>
        </w:tc>
        <w:tc>
          <w:tcPr>
            <w:tcW w:w="1417" w:type="dxa"/>
            <w:tcBorders>
              <w:top w:val="single" w:sz="8" w:space="0" w:color="000000"/>
              <w:left w:val="single" w:sz="8" w:space="0" w:color="000000"/>
              <w:bottom w:val="single" w:sz="8" w:space="0" w:color="000000"/>
              <w:right w:val="single" w:sz="18" w:space="0" w:color="000000"/>
            </w:tcBorders>
          </w:tcPr>
          <w:p w14:paraId="04F52304" w14:textId="26DFD1CB"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33.4	]]></w:t>
            </w:r>
          </w:p>
        </w:tc>
        <w:tc>
          <w:tcPr>
            <w:tcW w:w="1418" w:type="dxa"/>
            <w:tcBorders>
              <w:top w:val="single" w:sz="8" w:space="0" w:color="000000"/>
              <w:left w:val="single" w:sz="8" w:space="0" w:color="000000"/>
              <w:bottom w:val="single" w:sz="8" w:space="0" w:color="000000"/>
              <w:right w:val="single" w:sz="18" w:space="0" w:color="000000"/>
            </w:tcBorders>
          </w:tcPr>
          <w:p w14:paraId="4B4D117E" w14:textId="0E9DB102"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16.6]]></w:t>
            </w:r>
          </w:p>
        </w:tc>
      </w:tr>
      <w:tr w14:paraId="2E3D4641"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D8E36F3"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DEF3F3"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18BCB"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62</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9CAE67"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56</w:t>
            </w:r>
          </w:p>
        </w:tc>
        <w:tc>
          <w:tcPr>
            <w:tcW w:w="1417" w:type="dxa"/>
            <w:tcBorders>
              <w:top w:val="single" w:sz="8" w:space="0" w:color="000000"/>
              <w:left w:val="single" w:sz="8" w:space="0" w:color="000000"/>
              <w:bottom w:val="single" w:sz="8" w:space="0" w:color="000000"/>
              <w:right w:val="single" w:sz="18" w:space="0" w:color="000000"/>
            </w:tcBorders>
          </w:tcPr>
          <w:p w14:paraId="51DBA672" w14:textId="3045D3AB"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62	]]></w:t>
            </w:r>
          </w:p>
        </w:tc>
        <w:tc>
          <w:tcPr>
            <w:tcW w:w="1418" w:type="dxa"/>
            <w:tcBorders>
              <w:top w:val="single" w:sz="8" w:space="0" w:color="000000"/>
              <w:left w:val="single" w:sz="8" w:space="0" w:color="000000"/>
              <w:bottom w:val="single" w:sz="8" w:space="0" w:color="000000"/>
              <w:right w:val="single" w:sz="18" w:space="0" w:color="000000"/>
            </w:tcBorders>
          </w:tcPr>
          <w:p w14:paraId="728D3528" w14:textId="4BB55AAF"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8]]></w:t>
            </w:r>
          </w:p>
        </w:tc>
      </w:tr>
      <w:tr w14:paraId="0B605F30"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FBCF5DD"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11FB7"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9A6FD7"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75,7</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C18C6F"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71</w:t>
            </w:r>
          </w:p>
        </w:tc>
        <w:tc>
          <w:tcPr>
            <w:tcW w:w="1417" w:type="dxa"/>
            <w:tcBorders>
              <w:top w:val="single" w:sz="8" w:space="0" w:color="000000"/>
              <w:left w:val="single" w:sz="8" w:space="0" w:color="000000"/>
              <w:bottom w:val="single" w:sz="8" w:space="0" w:color="000000"/>
              <w:right w:val="single" w:sz="18" w:space="0" w:color="000000"/>
            </w:tcBorders>
          </w:tcPr>
          <w:p w14:paraId="3935456F" w14:textId="0E9BB077"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75	]]></w:t>
            </w:r>
          </w:p>
        </w:tc>
        <w:tc>
          <w:tcPr>
            <w:tcW w:w="1418" w:type="dxa"/>
            <w:tcBorders>
              <w:top w:val="single" w:sz="8" w:space="0" w:color="000000"/>
              <w:left w:val="single" w:sz="8" w:space="0" w:color="000000"/>
              <w:bottom w:val="single" w:sz="8" w:space="0" w:color="000000"/>
              <w:right w:val="single" w:sz="18" w:space="0" w:color="000000"/>
            </w:tcBorders>
          </w:tcPr>
          <w:p w14:paraId="4BB57543" w14:textId="40D0BB5A"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6.7]]></w:t>
            </w:r>
          </w:p>
        </w:tc>
      </w:tr>
      <w:tr w14:paraId="082BA256"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B3071BB"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87DCB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2C1547"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391DBC"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03368014" w14:textId="3796B52E"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88.1	]]></w:t>
            </w:r>
          </w:p>
        </w:tc>
        <w:tc>
          <w:tcPr>
            <w:tcW w:w="1418" w:type="dxa"/>
            <w:tcBorders>
              <w:top w:val="single" w:sz="8" w:space="0" w:color="000000"/>
              <w:left w:val="single" w:sz="8" w:space="0" w:color="000000"/>
              <w:bottom w:val="single" w:sz="8" w:space="0" w:color="000000"/>
              <w:right w:val="single" w:sz="18" w:space="0" w:color="000000"/>
            </w:tcBorders>
          </w:tcPr>
          <w:p w14:paraId="5CDC3D61" w14:textId="5E65B614"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3.4]]></w:t>
            </w:r>
          </w:p>
        </w:tc>
      </w:tr>
      <w:tr w14:paraId="51154E84"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CFF7D89"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7F9E67"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ECA0A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92,5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DBC1DD"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23A93918" w14:textId="500D3D35"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94	]]></w:t>
            </w:r>
          </w:p>
        </w:tc>
        <w:tc>
          <w:tcPr>
            <w:tcW w:w="1418" w:type="dxa"/>
            <w:tcBorders>
              <w:top w:val="single" w:sz="8" w:space="0" w:color="000000"/>
              <w:left w:val="single" w:sz="8" w:space="0" w:color="000000"/>
              <w:bottom w:val="single" w:sz="8" w:space="0" w:color="000000"/>
              <w:right w:val="single" w:sz="18" w:space="0" w:color="000000"/>
            </w:tcBorders>
          </w:tcPr>
          <w:p w14:paraId="2E000039" w14:textId="4D086D07"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3]]></w:t>
            </w:r>
          </w:p>
        </w:tc>
      </w:tr>
      <w:tr w14:paraId="18B80980"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972068E" w14:textId="77777777" w:rsidRDefault="00904F53">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6723EF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47E576B9" w14:textId="77777777" w:rsidRDefault="00904F53">
            <w:pPr>
              <w:spacing w:before="77" w:after="0" w:line="240" w:lineRule="auto"/>
              <w:jc w:val="center"/>
              <w:textAlignment w:val="baseline"/>
              <w:rPr>
                <w:rFonts w:ascii="Calibri Light" w:eastAsia="Times New Roman" w:hAnsi="Calibri Light" w:cs="Arial"/>
                <w:b/>
                <w:color w:val="1F497D" w:themeColor="text2"/>
              </w:rPr>
            </w:pP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9086282" w14:textId="77777777" w:rsidRDefault="00904F53">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61B8041E" w14:textId="2EE2A3B7"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97]]></w:t>
            </w:r>
          </w:p>
        </w:tc>
        <w:tc>
          <w:tcPr>
            <w:tcW w:w="1418" w:type="dxa"/>
            <w:tcBorders>
              <w:top w:val="single" w:sz="8" w:space="0" w:color="000000"/>
              <w:left w:val="single" w:sz="8" w:space="0" w:color="000000"/>
              <w:bottom w:val="single" w:sz="18" w:space="0" w:color="000000"/>
              <w:right w:val="single" w:sz="18" w:space="0" w:color="000000"/>
            </w:tcBorders>
          </w:tcPr>
          <w:p w14:paraId="6B82EC81" w14:textId="05CD2B01"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
            </w:r>
          </w:p>
        </w:tc>
      </w:tr>
    </w:tbl>
    <w:p w14:paraId="6751380F" w14:textId="77777777" w:rsidRDefault="00904F53" w:rsidP="00904F53">
      <w:pPr>
        <w:spacing w:after="0"/>
        <w:ind w:left="360"/>
        <w:rPr>
          <w:rFonts w:ascii="Calibri" w:hAnsi="Calibri"/>
          <w:b/>
          <w:u w:val="single"/>
        </w:rPr>
      </w:pPr>
    </w:p>
    <w:p w14:paraId="31E07902" w14:textId="77777777" w:rsidRDefault="00904F53" w:rsidP="00904F53">
      <w:pPr>
        <w:spacing w:after="0"/>
        <w:ind w:left="360"/>
        <w:rPr>
          <w:rFonts w:ascii="Calibri" w:hAnsi="Calibri"/>
          <w:b/>
          <w:u w:val="single"/>
        </w:rPr>
      </w:pPr>
    </w:p>
    <w:p w14:paraId="0B8F083D" w14:textId="77777777" w:rsidRDefault="00904F53" w:rsidP="00904F53">
      <w:pPr>
        <w:spacing w:after="0"/>
        <w:ind w:left="360"/>
        <w:rPr>
          <w:rFonts w:ascii="Calibri" w:hAnsi="Calibri"/>
          <w:b/>
          <w:u w:val="single"/>
        </w:rPr>
      </w:pPr>
    </w:p>
    <w:p w14:paraId="093BBCB8" w14:textId="168984E6" w:rsidRDefault="00904F53">
      <w:pPr>
        <w:rPr>
          <w:rFonts w:ascii="Calibri" w:hAnsi="Calibri"/>
          <w:b/>
          <w:u w:val="single"/>
        </w:rPr>
      </w:pPr>
      <w:r>
        <w:rPr>
          <w:rFonts w:ascii="Calibri" w:hAnsi="Calibri"/>
          <w:b/>
          <w:u w:val="single"/>
        </w:rPr>
        <w:br w:type="page"/>
      </w:r>
    </w:p>
    <w:p w14:paraId="53C386EE" w14:textId="77777777" w:rsidRDefault="00904F53" w:rsidP="00904F53">
      <w:pPr>
        <w:spacing w:after="0"/>
        <w:ind w:left="360"/>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14:paraId="02C69C79" w14:textId="77777777" w:rsidTr="00904F53">
        <w:trPr>
          <w:trHeight w:val="550"/>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F1C391F"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p w14:paraId="48C819E0"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M-toetsen</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F958862" w14:textId="77777777" w:rsidRDefault="00904F53">
            <w:pPr>
              <w:spacing w:before="67"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669DE18E"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51E2E924"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gem</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916DAC8" w14:textId="77777777"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CD3CFD2" w14:textId="77777777"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≥15%  // &lt;15%</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4D888B9"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2020E74" w14:textId="77777777"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13F14BB0"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AF166B8"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09FE7B23" w14:textId="77777777"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 xml:space="preserve">Vaardigheids-score </w:t>
            </w:r>
          </w:p>
        </w:tc>
      </w:tr>
      <w:tr w14:paraId="4B803D8D"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86D8E9F"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Begrijpend lezen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053A3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9803C9"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12.6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D616C1" w14:textId="77777777" w:rsidRDefault="00904F53">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B33B0B2" w14:textId="2136DF8A"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10.3	]]></w:t>
            </w:r>
          </w:p>
        </w:tc>
        <w:tc>
          <w:tcPr>
            <w:tcW w:w="1417" w:type="dxa"/>
            <w:tcBorders>
              <w:top w:val="single" w:sz="8" w:space="0" w:color="000000"/>
              <w:left w:val="single" w:sz="8" w:space="0" w:color="000000"/>
              <w:bottom w:val="single" w:sz="8" w:space="0" w:color="000000"/>
              <w:right w:val="single" w:sz="18" w:space="0" w:color="000000"/>
            </w:tcBorders>
          </w:tcPr>
          <w:p w14:paraId="490E7A8D" w14:textId="26CEB56D" w:rsidRDefault="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CDATA[5.5]]></w:t>
            </w:r>
          </w:p>
        </w:tc>
      </w:tr>
      <w:tr w14:paraId="0CDDECD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C62B42"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763F11"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E62F1"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25.3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068374"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20.0 // 25.0</w:t>
            </w:r>
          </w:p>
        </w:tc>
        <w:tc>
          <w:tcPr>
            <w:tcW w:w="1559" w:type="dxa"/>
            <w:tcBorders>
              <w:top w:val="single" w:sz="8" w:space="0" w:color="000000"/>
              <w:left w:val="single" w:sz="8" w:space="0" w:color="000000"/>
              <w:bottom w:val="single" w:sz="8" w:space="0" w:color="000000"/>
              <w:right w:val="single" w:sz="18" w:space="0" w:color="000000"/>
            </w:tcBorders>
          </w:tcPr>
          <w:p w14:paraId="61EDD30E" w14:textId="2439ABBB"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24.6	]]></w:t>
            </w:r>
          </w:p>
        </w:tc>
        <w:tc>
          <w:tcPr>
            <w:tcW w:w="1417" w:type="dxa"/>
            <w:tcBorders>
              <w:top w:val="single" w:sz="8" w:space="0" w:color="000000"/>
              <w:left w:val="single" w:sz="8" w:space="0" w:color="000000"/>
              <w:bottom w:val="single" w:sz="8" w:space="0" w:color="000000"/>
              <w:right w:val="single" w:sz="18" w:space="0" w:color="000000"/>
            </w:tcBorders>
          </w:tcPr>
          <w:p w14:paraId="7BC698B9" w14:textId="4D8A1C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6.5]]></w:t>
            </w:r>
          </w:p>
        </w:tc>
      </w:tr>
      <w:tr w14:paraId="7E91AE04"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D3C2DB"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E721B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05B21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31.8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8CF352"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26.0 // 32.0</w:t>
            </w:r>
          </w:p>
        </w:tc>
        <w:tc>
          <w:tcPr>
            <w:tcW w:w="1559" w:type="dxa"/>
            <w:tcBorders>
              <w:top w:val="single" w:sz="8" w:space="0" w:color="000000"/>
              <w:left w:val="single" w:sz="8" w:space="0" w:color="000000"/>
              <w:bottom w:val="single" w:sz="8" w:space="0" w:color="000000"/>
              <w:right w:val="single" w:sz="18" w:space="0" w:color="000000"/>
            </w:tcBorders>
          </w:tcPr>
          <w:p w14:paraId="4F5F4CA8" w14:textId="55C2C456"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32.2	]]></w:t>
            </w:r>
          </w:p>
        </w:tc>
        <w:tc>
          <w:tcPr>
            <w:tcW w:w="1417" w:type="dxa"/>
            <w:tcBorders>
              <w:top w:val="single" w:sz="8" w:space="0" w:color="000000"/>
              <w:left w:val="single" w:sz="8" w:space="0" w:color="000000"/>
              <w:bottom w:val="single" w:sz="8" w:space="0" w:color="000000"/>
              <w:right w:val="single" w:sz="18" w:space="0" w:color="000000"/>
            </w:tcBorders>
          </w:tcPr>
          <w:p w14:paraId="160CA7E5" w14:textId="413A9E5D"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12.4]]></w:t>
            </w:r>
          </w:p>
        </w:tc>
      </w:tr>
      <w:tr w14:paraId="76407F1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CDC7A4"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709F8B"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A55D7B"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44.2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00042F" w14:textId="77777777" w:rsidRDefault="00904F53">
            <w:pPr>
              <w:spacing w:before="77" w:after="0" w:line="240" w:lineRule="auto"/>
              <w:jc w:val="center"/>
              <w:textAlignment w:val="baseline"/>
              <w:rPr>
                <w:rFonts w:ascii="Calibri Light" w:eastAsia="Times New Roman" w:hAnsi="Calibri Light" w:cs="Arial"/>
                <w:b/>
                <w:color w:val="FF0000"/>
              </w:rPr>
            </w:pPr>
            <w:r>
              <w:rPr>
                <w:rFonts w:ascii="Calibri Light" w:eastAsia="MS PGothic" w:hAnsi="Calibri Light" w:cs="Arial"/>
                <w:b/>
                <w:color w:val="1F497D" w:themeColor="text2"/>
                <w:kern w:val="24"/>
              </w:rPr>
              <w:t>38.0 // 45.0</w:t>
            </w:r>
          </w:p>
        </w:tc>
        <w:tc>
          <w:tcPr>
            <w:tcW w:w="1559" w:type="dxa"/>
            <w:tcBorders>
              <w:top w:val="single" w:sz="8" w:space="0" w:color="000000"/>
              <w:left w:val="single" w:sz="8" w:space="0" w:color="000000"/>
              <w:bottom w:val="single" w:sz="8" w:space="0" w:color="000000"/>
              <w:right w:val="single" w:sz="18" w:space="0" w:color="000000"/>
            </w:tcBorders>
          </w:tcPr>
          <w:p w14:paraId="1FAD6A60" w14:textId="347B15A7"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42.5	]]></w:t>
            </w:r>
          </w:p>
        </w:tc>
        <w:tc>
          <w:tcPr>
            <w:tcW w:w="1417" w:type="dxa"/>
            <w:tcBorders>
              <w:top w:val="single" w:sz="8" w:space="0" w:color="000000"/>
              <w:left w:val="single" w:sz="8" w:space="0" w:color="000000"/>
              <w:bottom w:val="single" w:sz="8" w:space="0" w:color="000000"/>
              <w:right w:val="single" w:sz="18" w:space="0" w:color="000000"/>
            </w:tcBorders>
          </w:tcPr>
          <w:p w14:paraId="5AD69C8C" w14:textId="66C7E322"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10.6]]></w:t>
            </w:r>
          </w:p>
        </w:tc>
      </w:tr>
      <w:tr w14:paraId="198F0C9D" w14:textId="77777777" w:rsidTr="00904F53">
        <w:trPr>
          <w:trHeight w:val="550"/>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2359C76B"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64410C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C44E2B6"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55.2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BA24FA" w14:textId="77777777" w:rsidRDefault="00904F53">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352961E3" w14:textId="6EAFA1A3"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53.5]]></w:t>
            </w:r>
          </w:p>
        </w:tc>
        <w:tc>
          <w:tcPr>
            <w:tcW w:w="1417" w:type="dxa"/>
            <w:tcBorders>
              <w:top w:val="single" w:sz="8" w:space="0" w:color="000000"/>
              <w:left w:val="single" w:sz="8" w:space="0" w:color="000000"/>
              <w:bottom w:val="single" w:sz="18" w:space="0" w:color="000000"/>
              <w:right w:val="single" w:sz="18" w:space="0" w:color="000000"/>
            </w:tcBorders>
          </w:tcPr>
          <w:p w14:paraId="0F9D1DDB" w14:textId="1C2CD399"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w:r>
          </w:p>
        </w:tc>
      </w:tr>
    </w:tbl>
    <w:p w14:paraId="1FE3A367" w14:textId="77777777" w:rsidRDefault="00904F53"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14:paraId="023FE22D"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7B005B04" w14:textId="77777777"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w:t>
            </w:r>
          </w:p>
          <w:p w14:paraId="57B095EC" w14:textId="77777777"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2C74671C"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08A477FD"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289BDE15"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7EA395CE"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64B6F94B"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5A869D05"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9429C6F" w14:textId="77777777"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B784371"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1FBFF5EF"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224A87ED"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04D481F"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FD48981"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7ABF534"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0AEA8F7B"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38F0F03"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14:paraId="2A89BFF6"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7D48407"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Rekenen/Wiskunde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D9FCC6"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C32EEA"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32.1</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EBB1EE" w14:textId="77777777" w:rsidRDefault="00904F53">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2215D918" w14:textId="3045B703"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117.8  ]]></w:t>
            </w:r>
          </w:p>
        </w:tc>
        <w:tc>
          <w:tcPr>
            <w:tcW w:w="1417" w:type="dxa"/>
            <w:tcBorders>
              <w:top w:val="single" w:sz="8" w:space="0" w:color="000000"/>
              <w:left w:val="single" w:sz="8" w:space="0" w:color="000000"/>
              <w:bottom w:val="single" w:sz="8" w:space="0" w:color="000000"/>
              <w:right w:val="single" w:sz="18" w:space="0" w:color="000000"/>
            </w:tcBorders>
          </w:tcPr>
          <w:p w14:paraId="193A6BFD" w14:textId="4D85C5DA"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20]]></w:t>
            </w:r>
          </w:p>
        </w:tc>
      </w:tr>
      <w:tr w14:paraId="6A8F7E5C"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97F1E2"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27432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47A654"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72.2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C4ADB9"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 xml:space="preserve">65 // 71 </w:t>
            </w:r>
          </w:p>
        </w:tc>
        <w:tc>
          <w:tcPr>
            <w:tcW w:w="1559" w:type="dxa"/>
            <w:tcBorders>
              <w:top w:val="single" w:sz="8" w:space="0" w:color="000000"/>
              <w:left w:val="single" w:sz="8" w:space="0" w:color="000000"/>
              <w:bottom w:val="single" w:sz="8" w:space="0" w:color="000000"/>
              <w:right w:val="single" w:sz="18" w:space="0" w:color="000000"/>
            </w:tcBorders>
          </w:tcPr>
          <w:p w14:paraId="2B495771" w14:textId="0DF8D5AA"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CDATA[204.7  	]]></w:t>
            </w:r>
          </w:p>
        </w:tc>
        <w:tc>
          <w:tcPr>
            <w:tcW w:w="1417" w:type="dxa"/>
            <w:tcBorders>
              <w:top w:val="single" w:sz="8" w:space="0" w:color="000000"/>
              <w:left w:val="single" w:sz="8" w:space="0" w:color="000000"/>
              <w:bottom w:val="single" w:sz="8" w:space="0" w:color="000000"/>
              <w:right w:val="single" w:sz="18" w:space="0" w:color="000000"/>
            </w:tcBorders>
          </w:tcPr>
          <w:p w14:paraId="6C9D2D5E" w14:textId="390952B9" w:rsidRDefault="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22.5]]></w:t>
            </w:r>
          </w:p>
        </w:tc>
      </w:tr>
      <w:tr w14:paraId="10039FC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8E5DA58"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F64C8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E24907"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62,3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189305" w14:textId="77777777"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56//61</w:t>
            </w:r>
          </w:p>
        </w:tc>
        <w:tc>
          <w:tcPr>
            <w:tcW w:w="1559" w:type="dxa"/>
            <w:tcBorders>
              <w:top w:val="single" w:sz="8" w:space="0" w:color="000000"/>
              <w:left w:val="single" w:sz="8" w:space="0" w:color="000000"/>
              <w:bottom w:val="single" w:sz="8" w:space="0" w:color="000000"/>
              <w:right w:val="single" w:sz="18" w:space="0" w:color="000000"/>
            </w:tcBorders>
          </w:tcPr>
          <w:p w14:paraId="2CCCFBDD" w14:textId="36DFD928"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90  	]]></w:t>
            </w:r>
          </w:p>
        </w:tc>
        <w:tc>
          <w:tcPr>
            <w:tcW w:w="1417" w:type="dxa"/>
            <w:tcBorders>
              <w:top w:val="single" w:sz="8" w:space="0" w:color="000000"/>
              <w:left w:val="single" w:sz="8" w:space="0" w:color="000000"/>
              <w:bottom w:val="single" w:sz="8" w:space="0" w:color="000000"/>
              <w:right w:val="single" w:sz="18" w:space="0" w:color="000000"/>
            </w:tcBorders>
          </w:tcPr>
          <w:p w14:paraId="1200CB3A" w14:textId="0BF6D759"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2]]></w:t>
            </w:r>
          </w:p>
        </w:tc>
      </w:tr>
      <w:tr w14:paraId="30512BE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BA80A41"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9E4F7C"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5C02CB"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91,7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E3E8CF" w14:textId="77777777"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84//89</w:t>
            </w:r>
          </w:p>
        </w:tc>
        <w:tc>
          <w:tcPr>
            <w:tcW w:w="1559" w:type="dxa"/>
            <w:tcBorders>
              <w:top w:val="single" w:sz="8" w:space="0" w:color="000000"/>
              <w:left w:val="single" w:sz="8" w:space="0" w:color="000000"/>
              <w:bottom w:val="single" w:sz="8" w:space="0" w:color="000000"/>
              <w:right w:val="single" w:sz="18" w:space="0" w:color="000000"/>
            </w:tcBorders>
          </w:tcPr>
          <w:p w14:paraId="3267167B" w14:textId="30CFE9C7"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89.9	]]></w:t>
            </w:r>
          </w:p>
        </w:tc>
        <w:tc>
          <w:tcPr>
            <w:tcW w:w="1417" w:type="dxa"/>
            <w:tcBorders>
              <w:top w:val="single" w:sz="8" w:space="0" w:color="000000"/>
              <w:left w:val="single" w:sz="8" w:space="0" w:color="000000"/>
              <w:bottom w:val="single" w:sz="8" w:space="0" w:color="000000"/>
              <w:right w:val="single" w:sz="18" w:space="0" w:color="000000"/>
            </w:tcBorders>
          </w:tcPr>
          <w:p w14:paraId="37D638E3" w14:textId="06526BA0"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7.8]]></w:t>
            </w:r>
          </w:p>
        </w:tc>
      </w:tr>
      <w:tr w14:paraId="43D8CF7E"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0D91FC"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A6475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0AAEF0"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104,8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E61616" w14:textId="77777777"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99//102</w:t>
            </w:r>
          </w:p>
        </w:tc>
        <w:tc>
          <w:tcPr>
            <w:tcW w:w="1559" w:type="dxa"/>
            <w:tcBorders>
              <w:top w:val="single" w:sz="8" w:space="0" w:color="000000"/>
              <w:left w:val="single" w:sz="8" w:space="0" w:color="000000"/>
              <w:bottom w:val="single" w:sz="8" w:space="0" w:color="000000"/>
              <w:right w:val="single" w:sz="18" w:space="0" w:color="000000"/>
            </w:tcBorders>
          </w:tcPr>
          <w:p w14:paraId="23EA2F39" w14:textId="14BFCB5A"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03.5]]></w:t>
            </w:r>
          </w:p>
        </w:tc>
        <w:tc>
          <w:tcPr>
            <w:tcW w:w="1417" w:type="dxa"/>
            <w:tcBorders>
              <w:top w:val="single" w:sz="8" w:space="0" w:color="000000"/>
              <w:left w:val="single" w:sz="8" w:space="0" w:color="000000"/>
              <w:bottom w:val="single" w:sz="8" w:space="0" w:color="000000"/>
              <w:right w:val="single" w:sz="18" w:space="0" w:color="000000"/>
            </w:tcBorders>
          </w:tcPr>
          <w:p w14:paraId="6A226064" w14:textId="37CA9FD0"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	6.9]]></w:t>
            </w:r>
          </w:p>
        </w:tc>
      </w:tr>
      <w:tr w14:paraId="56544567"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F9CF594"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738622A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7BED470C" w14:textId="77777777" w:rsidRDefault="00904F53">
            <w:pPr>
              <w:spacing w:before="77" w:after="0" w:line="240" w:lineRule="auto"/>
              <w:jc w:val="center"/>
              <w:textAlignment w:val="baseline"/>
              <w:rPr>
                <w:rFonts w:ascii="Calibri Light" w:eastAsia="Times New Roman" w:hAnsi="Calibri Light" w:cs="Arial"/>
              </w:rPr>
            </w:pP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8CB8F78" w14:textId="77777777" w:rsidRDefault="00904F53">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144BCF08" w14:textId="2F1F6736"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
            </w:r>
          </w:p>
        </w:tc>
        <w:tc>
          <w:tcPr>
            <w:tcW w:w="1417" w:type="dxa"/>
            <w:tcBorders>
              <w:top w:val="single" w:sz="8" w:space="0" w:color="000000"/>
              <w:left w:val="single" w:sz="8" w:space="0" w:color="000000"/>
              <w:bottom w:val="single" w:sz="18" w:space="0" w:color="000000"/>
              <w:right w:val="single" w:sz="18" w:space="0" w:color="000000"/>
            </w:tcBorders>
          </w:tcPr>
          <w:p w14:paraId="3B52109E" w14:textId="2B6488FB"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
            </w:r>
          </w:p>
        </w:tc>
      </w:tr>
    </w:tbl>
    <w:p w14:paraId="6711B465" w14:textId="77777777" w:rsidRDefault="00904F53"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14:paraId="2A93BD7E"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2D42773C"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69E50BE4"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13061487"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6B4E4BB1"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35BABE89"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82C63B6"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39FA2412"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4C46900B"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1"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4A10D71A" w14:textId="77777777"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318E9E0"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6DD0D94A"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002CDE74"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9"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545EC834"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3335858"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73D10DF1"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610DEEC"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044CDB0"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14:paraId="56BE5FCB"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0D95B7A"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96FC7C"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60FE7D"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107.8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0FAD6E" w14:textId="1404FA8D" w:rsidRDefault="00904F53" w:rsidP="00FD3F6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C7D3701" w14:textId="1E0CA3A1"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81  	]]></w:t>
            </w:r>
          </w:p>
        </w:tc>
        <w:tc>
          <w:tcPr>
            <w:tcW w:w="1417" w:type="dxa"/>
            <w:tcBorders>
              <w:top w:val="single" w:sz="8" w:space="0" w:color="000000"/>
              <w:left w:val="single" w:sz="8" w:space="0" w:color="000000"/>
              <w:bottom w:val="single" w:sz="8" w:space="0" w:color="000000"/>
              <w:right w:val="single" w:sz="18" w:space="0" w:color="000000"/>
            </w:tcBorders>
          </w:tcPr>
          <w:p w14:paraId="5E582074" w14:textId="1666202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32.3]]></w:t>
            </w:r>
          </w:p>
        </w:tc>
      </w:tr>
      <w:tr w14:paraId="17597C97"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7C63B10"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D4D89D"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86C5FF"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126.7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7667BA4" w14:textId="77777777" w:rsidRDefault="00904F53">
            <w:pPr>
              <w:spacing w:before="77" w:after="0" w:line="240" w:lineRule="auto"/>
              <w:jc w:val="center"/>
              <w:textAlignment w:val="baseline"/>
              <w:rPr>
                <w:rFonts w:ascii="Calibri Light" w:eastAsia="MS PGothic" w:hAnsi="Calibri Light" w:cs="Arial"/>
                <w:b/>
                <w:color w:val="1F497D" w:themeColor="text2"/>
                <w:kern w:val="24"/>
              </w:rPr>
            </w:pPr>
          </w:p>
        </w:tc>
        <w:tc>
          <w:tcPr>
            <w:tcW w:w="1559" w:type="dxa"/>
            <w:tcBorders>
              <w:top w:val="single" w:sz="8" w:space="0" w:color="000000"/>
              <w:left w:val="single" w:sz="8" w:space="0" w:color="000000"/>
              <w:bottom w:val="single" w:sz="8" w:space="0" w:color="000000"/>
              <w:right w:val="single" w:sz="18" w:space="0" w:color="000000"/>
            </w:tcBorders>
          </w:tcPr>
          <w:p w14:paraId="21A1F84E" w14:textId="51494533"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27.2	]]></w:t>
            </w:r>
          </w:p>
        </w:tc>
        <w:tc>
          <w:tcPr>
            <w:tcW w:w="1417" w:type="dxa"/>
            <w:tcBorders>
              <w:top w:val="single" w:sz="8" w:space="0" w:color="000000"/>
              <w:left w:val="single" w:sz="8" w:space="0" w:color="000000"/>
              <w:bottom w:val="single" w:sz="8" w:space="0" w:color="000000"/>
              <w:right w:val="single" w:sz="18" w:space="0" w:color="000000"/>
            </w:tcBorders>
          </w:tcPr>
          <w:p w14:paraId="5DBF84E0" w14:textId="12BAA6C4"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5]]></w:t>
            </w:r>
          </w:p>
        </w:tc>
      </w:tr>
      <w:tr w14:paraId="332D7F8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F0D5FF4"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270F33"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7EDF29"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133.6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643F43E" w14:textId="77777777" w:rsidRDefault="00904F53">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27FDF240" w14:textId="7E05A1E9"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36	]]></w:t>
            </w:r>
          </w:p>
        </w:tc>
        <w:tc>
          <w:tcPr>
            <w:tcW w:w="1417" w:type="dxa"/>
            <w:tcBorders>
              <w:top w:val="single" w:sz="8" w:space="0" w:color="000000"/>
              <w:left w:val="single" w:sz="8" w:space="0" w:color="000000"/>
              <w:bottom w:val="single" w:sz="8" w:space="0" w:color="000000"/>
              <w:right w:val="single" w:sz="18" w:space="0" w:color="000000"/>
            </w:tcBorders>
          </w:tcPr>
          <w:p w14:paraId="54434150" w14:textId="5165160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4.7]]></w:t>
            </w:r>
          </w:p>
        </w:tc>
      </w:tr>
      <w:tr w14:paraId="786CAB6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381C28B"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11354C"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36868B"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139</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D4457B" w14:textId="77777777" w:rsidRDefault="00904F53">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637A685B" w14:textId="40FF5762"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40.7	]]></w:t>
            </w:r>
          </w:p>
        </w:tc>
        <w:tc>
          <w:tcPr>
            <w:tcW w:w="1417" w:type="dxa"/>
            <w:tcBorders>
              <w:top w:val="single" w:sz="8" w:space="0" w:color="000000"/>
              <w:left w:val="single" w:sz="8" w:space="0" w:color="000000"/>
              <w:bottom w:val="single" w:sz="8" w:space="0" w:color="000000"/>
              <w:right w:val="single" w:sz="18" w:space="0" w:color="000000"/>
            </w:tcBorders>
          </w:tcPr>
          <w:p w14:paraId="6A0261BE" w14:textId="271174F0"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3]]></w:t>
            </w:r>
          </w:p>
        </w:tc>
      </w:tr>
      <w:tr w14:paraId="0CB31E6C"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7BF9B35D" w14:textId="77777777" w:rsidRDefault="00904F53">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562E24F"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D90BD5A"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143.2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4BCF891" w14:textId="77777777" w:rsidRDefault="00904F53">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0098A879" w14:textId="45B9D8E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43.3]]></w:t>
            </w:r>
          </w:p>
        </w:tc>
        <w:tc>
          <w:tcPr>
            <w:tcW w:w="1417" w:type="dxa"/>
            <w:tcBorders>
              <w:top w:val="single" w:sz="8" w:space="0" w:color="000000"/>
              <w:left w:val="single" w:sz="8" w:space="0" w:color="000000"/>
              <w:bottom w:val="single" w:sz="18" w:space="0" w:color="000000"/>
              <w:right w:val="single" w:sz="18" w:space="0" w:color="000000"/>
            </w:tcBorders>
          </w:tcPr>
          <w:p w14:paraId="7B83DC9B" w14:textId="54593CD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
            </w:r>
          </w:p>
        </w:tc>
      </w:tr>
    </w:tbl>
    <w:p w14:paraId="4EA2DAD8" w14:textId="77777777" w:rsidRDefault="00904F53" w:rsidP="00904F53">
      <w:pPr>
        <w:rPr>
          <w:rFonts w:ascii="Calibri" w:hAnsi="Calibri"/>
          <w:b/>
          <w:u w:val="single"/>
        </w:rPr>
      </w:pPr>
    </w:p>
    <w:p w14:paraId="58B2607E" w14:textId="30E53D3C" w:rsidRDefault="00904F53">
      <w:pPr>
        <w:rPr>
          <w:rFonts w:ascii="Calibri" w:hAnsi="Calibri"/>
          <w:b/>
          <w:u w:val="single"/>
        </w:rPr>
      </w:pPr>
      <w:r>
        <w:rPr>
          <w:rFonts w:ascii="Calibri" w:hAnsi="Calibri"/>
          <w:b/>
          <w:u w:val="single"/>
        </w:rPr>
        <w:br w:type="page"/>
      </w: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14:paraId="3AF320F3" w14:textId="77777777" w:rsidTr="00904F53">
        <w:trPr>
          <w:trHeight w:val="871"/>
        </w:trPr>
        <w:tc>
          <w:tcPr>
            <w:tcW w:w="212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04F283A"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17C6FC95"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3"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47D4ACDB"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5"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44F82766"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F0C45B9"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14DBC9F6"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4EDFB0AB"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768962D7"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0FA1C054" w14:textId="77777777"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B5C117C"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26179A04" w14:textId="77777777" w:rsidRDefault="00904F53">
            <w:pPr>
              <w:spacing w:after="0" w:line="240" w:lineRule="auto"/>
              <w:textAlignment w:val="baseline"/>
              <w:rPr>
                <w:rFonts w:ascii="Calibri Light" w:eastAsia="MS PGothic" w:hAnsi="Calibri Light" w:cs="Arial"/>
                <w:b/>
                <w:bCs/>
                <w:color w:val="000000" w:themeColor="text1"/>
                <w:kern w:val="24"/>
                <w:sz w:val="18"/>
                <w:szCs w:val="18"/>
              </w:rPr>
            </w:pPr>
          </w:p>
          <w:p w14:paraId="727C485E" w14:textId="77777777"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4F131D7"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411C9F7"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6"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97DDFCC"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CFF717E" w14:textId="77777777"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EB1ED8D" w14:textId="77777777"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14:paraId="37FB01DA"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C43E551" w14:textId="77777777"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C1228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556CAE"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114,4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72382" w14:textId="77777777" w:rsidRDefault="00904F53">
            <w:pPr>
              <w:spacing w:after="0"/>
              <w:rPr>
                <w:rFonts w:eastAsiaTheme="minorHAnsi" w:cs="Times New Roman"/>
              </w:rPr>
            </w:pPr>
          </w:p>
        </w:tc>
        <w:tc>
          <w:tcPr>
            <w:tcW w:w="1558" w:type="dxa"/>
            <w:tcBorders>
              <w:top w:val="single" w:sz="8" w:space="0" w:color="000000"/>
              <w:left w:val="single" w:sz="8" w:space="0" w:color="000000"/>
              <w:bottom w:val="single" w:sz="8" w:space="0" w:color="000000"/>
              <w:right w:val="single" w:sz="18" w:space="0" w:color="000000"/>
            </w:tcBorders>
          </w:tcPr>
          <w:p w14:paraId="5159F2F7" w14:textId="39576392"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81  	]]></w:t>
            </w:r>
          </w:p>
        </w:tc>
        <w:tc>
          <w:tcPr>
            <w:tcW w:w="1416" w:type="dxa"/>
            <w:tcBorders>
              <w:top w:val="single" w:sz="8" w:space="0" w:color="000000"/>
              <w:left w:val="single" w:sz="8" w:space="0" w:color="000000"/>
              <w:bottom w:val="single" w:sz="8" w:space="0" w:color="000000"/>
              <w:right w:val="single" w:sz="18" w:space="0" w:color="000000"/>
            </w:tcBorders>
          </w:tcPr>
          <w:p w14:paraId="6415431F" w14:textId="346E0674"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32.3]]></w:t>
            </w:r>
          </w:p>
        </w:tc>
      </w:tr>
      <w:tr w14:paraId="5220A1E8" w14:textId="77777777" w:rsidTr="00904F53">
        <w:trPr>
          <w:trHeight w:val="553"/>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2CF572B" w14:textId="77777777" w:rsidRDefault="00904F53">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4FFAEA"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59CB3B"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130,4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D689BF" w14:textId="77777777" w:rsidRDefault="00904F53">
            <w:pPr>
              <w:spacing w:before="77" w:after="0" w:line="240" w:lineRule="auto"/>
              <w:jc w:val="center"/>
              <w:textAlignment w:val="baseline"/>
              <w:rPr>
                <w:rFonts w:ascii="Calibri Light" w:eastAsia="MS PGothic" w:hAnsi="Calibri Light" w:cs="Arial"/>
                <w:b/>
                <w:color w:val="1F497D" w:themeColor="text2"/>
                <w:kern w:val="24"/>
              </w:rPr>
            </w:pPr>
          </w:p>
        </w:tc>
        <w:tc>
          <w:tcPr>
            <w:tcW w:w="1558" w:type="dxa"/>
            <w:tcBorders>
              <w:top w:val="single" w:sz="8" w:space="0" w:color="000000"/>
              <w:left w:val="single" w:sz="8" w:space="0" w:color="000000"/>
              <w:bottom w:val="single" w:sz="8" w:space="0" w:color="000000"/>
              <w:right w:val="single" w:sz="18" w:space="0" w:color="000000"/>
            </w:tcBorders>
          </w:tcPr>
          <w:p w14:paraId="166F5322" w14:textId="18028157"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216	]]></w:t>
            </w:r>
          </w:p>
        </w:tc>
        <w:tc>
          <w:tcPr>
            <w:tcW w:w="1416" w:type="dxa"/>
            <w:tcBorders>
              <w:top w:val="single" w:sz="8" w:space="0" w:color="000000"/>
              <w:left w:val="single" w:sz="8" w:space="0" w:color="000000"/>
              <w:bottom w:val="single" w:sz="8" w:space="0" w:color="000000"/>
              <w:right w:val="single" w:sz="18" w:space="0" w:color="000000"/>
            </w:tcBorders>
          </w:tcPr>
          <w:p w14:paraId="47D504A9" w14:textId="49983CC5"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CDATA[12]]></w:t>
            </w:r>
          </w:p>
        </w:tc>
      </w:tr>
      <w:tr w14:paraId="05EEDF83"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8F02B4E" w14:textId="77777777" w:rsidRDefault="00904F53">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BA2A00"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EA1399"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137,3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EFEA700" w14:textId="77777777" w:rsidRDefault="00904F53">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3A59A3B6" w14:textId="37B768C9"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36	]]></w:t>
            </w:r>
          </w:p>
        </w:tc>
        <w:tc>
          <w:tcPr>
            <w:tcW w:w="1416" w:type="dxa"/>
            <w:tcBorders>
              <w:top w:val="single" w:sz="8" w:space="0" w:color="000000"/>
              <w:left w:val="single" w:sz="8" w:space="0" w:color="000000"/>
              <w:bottom w:val="single" w:sz="8" w:space="0" w:color="000000"/>
              <w:right w:val="single" w:sz="18" w:space="0" w:color="000000"/>
            </w:tcBorders>
          </w:tcPr>
          <w:p w14:paraId="1BEA4893" w14:textId="422DE5D3"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8]]></w:t>
            </w:r>
          </w:p>
        </w:tc>
      </w:tr>
      <w:tr w14:paraId="564AD352"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01493B" w14:textId="77777777" w:rsidRDefault="00904F53">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632F75"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2058E0" w14:textId="77777777"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140,3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FE33C9" w14:textId="77777777" w:rsidRDefault="00904F53">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66157883" w14:textId="16D8E6D3"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140.7	]]></w:t>
            </w:r>
          </w:p>
        </w:tc>
        <w:tc>
          <w:tcPr>
            <w:tcW w:w="1416" w:type="dxa"/>
            <w:tcBorders>
              <w:top w:val="single" w:sz="8" w:space="0" w:color="000000"/>
              <w:left w:val="single" w:sz="8" w:space="0" w:color="000000"/>
              <w:bottom w:val="single" w:sz="8" w:space="0" w:color="000000"/>
              <w:right w:val="single" w:sz="18" w:space="0" w:color="000000"/>
            </w:tcBorders>
          </w:tcPr>
          <w:p w14:paraId="60BD3944" w14:textId="2967F64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CDATA[3]]></w:t>
            </w:r>
          </w:p>
        </w:tc>
      </w:tr>
      <w:tr w14:paraId="6FD81C81" w14:textId="77777777" w:rsidTr="00904F53">
        <w:trPr>
          <w:trHeight w:val="553"/>
        </w:trPr>
        <w:tc>
          <w:tcPr>
            <w:tcW w:w="212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0F99E707" w14:textId="77777777" w:rsidRDefault="00904F53">
            <w:pPr>
              <w:spacing w:after="0"/>
              <w:rPr>
                <w:rFonts w:eastAsiaTheme="minorHAnsi" w:cs="Times New Roman"/>
              </w:rPr>
            </w:pPr>
          </w:p>
        </w:tc>
        <w:tc>
          <w:tcPr>
            <w:tcW w:w="113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E40C326" w14:textId="77777777"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5"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358B46D9" w14:textId="77777777" w:rsidRDefault="00904F53">
            <w:pPr>
              <w:spacing w:before="77" w:after="0" w:line="240" w:lineRule="auto"/>
              <w:jc w:val="center"/>
              <w:textAlignment w:val="baseline"/>
              <w:rPr>
                <w:rFonts w:ascii="Calibri Light" w:eastAsia="Times New Roman" w:hAnsi="Calibri Light" w:cs="Arial"/>
              </w:rPr>
            </w:pPr>
          </w:p>
        </w:tc>
        <w:tc>
          <w:tcPr>
            <w:tcW w:w="170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B29B598" w14:textId="77777777" w:rsidRDefault="00904F53">
            <w:pPr>
              <w:spacing w:after="0"/>
              <w:rPr>
                <w:rFonts w:eastAsiaTheme="minorHAnsi" w:cs="Times New Roman"/>
              </w:rPr>
            </w:pPr>
          </w:p>
        </w:tc>
        <w:tc>
          <w:tcPr>
            <w:tcW w:w="1558" w:type="dxa"/>
            <w:tcBorders>
              <w:top w:val="single" w:sz="8" w:space="0" w:color="000000"/>
              <w:left w:val="single" w:sz="8" w:space="0" w:color="000000"/>
              <w:bottom w:val="single" w:sz="18" w:space="0" w:color="000000"/>
              <w:right w:val="single" w:sz="18" w:space="0" w:color="000000"/>
            </w:tcBorders>
          </w:tcPr>
          <w:p w14:paraId="4A285BFD" w14:textId="3BF91213"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
            </w:r>
          </w:p>
        </w:tc>
        <w:tc>
          <w:tcPr>
            <w:tcW w:w="1416" w:type="dxa"/>
            <w:tcBorders>
              <w:top w:val="single" w:sz="8" w:space="0" w:color="000000"/>
              <w:left w:val="single" w:sz="8" w:space="0" w:color="000000"/>
              <w:bottom w:val="single" w:sz="18" w:space="0" w:color="000000"/>
              <w:right w:val="single" w:sz="18" w:space="0" w:color="000000"/>
            </w:tcBorders>
          </w:tcPr>
          <w:p w14:paraId="095DD59A" w14:textId="552122E5"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
            </w:r>
          </w:p>
        </w:tc>
      </w:tr>
    </w:tbl>
    <w:p w14:paraId="50CA7D78" w14:textId="77777777" w:rsidRDefault="00904F53" w:rsidP="00904F53">
      <w:pPr>
        <w:rPr>
          <w:rFonts w:ascii="Calibri" w:hAnsi="Calibri"/>
          <w:b/>
          <w:u w:val="single"/>
        </w:rPr>
      </w:pPr>
    </w:p>
    <w:p w14:paraId="421B6068" w14:textId="77777777" w:rsidRDefault="008B7A29">
      <w:pPr>
        <w:rPr>
          <w:rFonts w:ascii="Calibri" w:hAnsi="Calibri"/>
          <w:b/>
          <w:u w:val="single"/>
        </w:rPr>
      </w:pPr>
      <w:r>
        <w:rPr>
          <w:rFonts w:ascii="Calibri" w:hAnsi="Calibri"/>
          <w:b/>
          <w:u w:val="single"/>
        </w:rPr>
        <w:br w:type="page"/>
      </w:r>
    </w:p>
    <w:p w14:paraId="2F4E601B" w14:textId="77777777" w:rsidRDefault="00A17E39" w:rsidP="00A17E39">
      <w:pPr>
        <w:spacing w:after="0"/>
        <w:ind w:left="360"/>
        <w:rPr>
          <w:rFonts w:ascii="Calibri" w:hAnsi="Calibri"/>
          <w:i/>
        </w:rPr>
      </w:pPr>
      <w:r>
        <w:rPr>
          <w:rFonts w:ascii="Calibri" w:hAnsi="Calibri"/>
          <w:b/>
          <w:u w:val="single"/>
        </w:rPr>
        <w:t xml:space="preserve">                            </w:t>
      </w:r>
    </w:p>
    <w:p w14:paraId="6CC9BBFB" w14:textId="77777777" w:rsidRDefault="004A3A30" w:rsidP="004A3A30">
      <w:pPr>
        <w:pStyle w:val="Lijstalinea"/>
        <w:numPr>
          <w:ilvl w:val="0"/>
          <w:numId w:val="23"/>
        </w:numPr>
        <w:pBdr>
          <w:top w:val="single" w:sz="4" w:space="1" w:color="auto"/>
          <w:left w:val="single" w:sz="4" w:space="22" w:color="auto"/>
          <w:bottom w:val="single" w:sz="4" w:space="1" w:color="auto"/>
          <w:right w:val="single" w:sz="4" w:space="4" w:color="auto"/>
        </w:pBdr>
        <w:shd w:val="clear" w:color="auto" w:fill="D9D9D9"/>
        <w:rPr>
          <w:b/>
        </w:rPr>
      </w:pPr>
      <w:r>
        <w:rPr>
          <w:b/>
        </w:rPr>
        <w:t xml:space="preserve">Streefdoelen SBO      </w:t>
      </w:r>
    </w:p>
    <w:p w14:paraId="123D73AA" w14:textId="77777777" w:rsidRDefault="00A17E39" w:rsidP="00A17E39">
      <w:pPr>
        <w:rPr>
          <w:rFonts w:ascii="Calibri" w:hAnsi="Calibri"/>
        </w:rPr>
      </w:pPr>
      <w:r>
        <w:rPr>
          <w:rFonts w:ascii="Calibri" w:hAnsi="Calibri"/>
        </w:rPr>
        <w:t>De streefdoelen van SBO zijn vastgesteld naar aanleiding van de didactische leeftijd. Naast deze streefdoelen gebruiken we de leerrendementsverwachting en het daadwerkelijke Leerrendement van het Ontwikkelingsperspectief (OPP) dat voor elke leerling is vastgesteld. Het ontwikkelingspers-pectief van een leerling wordt bepaald door leermogelijkheden, leerprestaties, stimulerende en belemmerende factoren. Op basis van deze gegevens wordt een ontwikkelingsperspectief opgesteld met een uitstroomniveau en uitstroombestemming.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58"/>
        <w:gridCol w:w="759"/>
        <w:gridCol w:w="759"/>
        <w:gridCol w:w="758"/>
        <w:gridCol w:w="759"/>
        <w:gridCol w:w="759"/>
        <w:gridCol w:w="1356"/>
        <w:gridCol w:w="1890"/>
      </w:tblGrid>
      <w:tr w14:paraId="53B1FDA4" w14:textId="77777777" w:rsidTr="004A3A30">
        <w:trPr>
          <w:trHeight w:val="1260"/>
        </w:trPr>
        <w:tc>
          <w:tcPr>
            <w:tcW w:w="1548" w:type="dxa"/>
            <w:shd w:val="pct20" w:color="auto" w:fill="auto"/>
          </w:tcPr>
          <w:p w14:paraId="5A8AEE63" w14:textId="77777777" w:rsidRDefault="00A17E39" w:rsidP="00A17E39">
            <w:pPr>
              <w:rPr>
                <w:rFonts w:ascii="Calibri" w:hAnsi="Calibri" w:cs="Arial"/>
                <w:b/>
              </w:rPr>
            </w:pPr>
            <w:r>
              <w:rPr>
                <w:rFonts w:ascii="Calibri" w:hAnsi="Calibri" w:cs="Arial"/>
                <w:b/>
              </w:rPr>
              <w:t>Arrangement</w:t>
            </w:r>
          </w:p>
          <w:p w14:paraId="1EE83D8F" w14:textId="77777777" w:rsidRDefault="00A17E39" w:rsidP="00A17E39">
            <w:pPr>
              <w:rPr>
                <w:rFonts w:ascii="Calibri" w:hAnsi="Calibri" w:cs="Arial"/>
                <w:b/>
              </w:rPr>
            </w:pPr>
          </w:p>
          <w:p w14:paraId="4E8E5883" w14:textId="77777777" w:rsidRDefault="00A17E39" w:rsidP="00A17E39">
            <w:pPr>
              <w:rPr>
                <w:rFonts w:ascii="Calibri" w:hAnsi="Calibri" w:cs="Arial"/>
                <w:b/>
              </w:rPr>
            </w:pPr>
          </w:p>
        </w:tc>
        <w:tc>
          <w:tcPr>
            <w:tcW w:w="758" w:type="dxa"/>
            <w:shd w:val="pct20" w:color="auto" w:fill="auto"/>
          </w:tcPr>
          <w:p w14:paraId="45E670F5" w14:textId="77777777" w:rsidRDefault="00A17E39" w:rsidP="00A17E39">
            <w:pPr>
              <w:rPr>
                <w:rFonts w:ascii="Calibri" w:hAnsi="Calibri" w:cs="Arial"/>
                <w:b/>
              </w:rPr>
            </w:pPr>
            <w:r>
              <w:rPr>
                <w:rFonts w:ascii="Calibri" w:hAnsi="Calibri" w:cs="Arial"/>
                <w:b/>
              </w:rPr>
              <w:t>Gr 3</w:t>
            </w:r>
          </w:p>
        </w:tc>
        <w:tc>
          <w:tcPr>
            <w:tcW w:w="759" w:type="dxa"/>
            <w:shd w:val="pct20" w:color="auto" w:fill="auto"/>
          </w:tcPr>
          <w:p w14:paraId="348838E7" w14:textId="77777777" w:rsidRDefault="00A17E39" w:rsidP="00A17E39">
            <w:pPr>
              <w:rPr>
                <w:rFonts w:ascii="Calibri" w:hAnsi="Calibri" w:cs="Arial"/>
                <w:b/>
              </w:rPr>
            </w:pPr>
            <w:r>
              <w:rPr>
                <w:rFonts w:ascii="Calibri" w:hAnsi="Calibri" w:cs="Arial"/>
                <w:b/>
              </w:rPr>
              <w:t>Gr 4</w:t>
            </w:r>
          </w:p>
        </w:tc>
        <w:tc>
          <w:tcPr>
            <w:tcW w:w="759" w:type="dxa"/>
            <w:shd w:val="pct20" w:color="auto" w:fill="auto"/>
          </w:tcPr>
          <w:p w14:paraId="68FBBDD9" w14:textId="77777777" w:rsidRDefault="00A17E39" w:rsidP="00A17E39">
            <w:pPr>
              <w:rPr>
                <w:rFonts w:ascii="Calibri" w:hAnsi="Calibri" w:cs="Arial"/>
                <w:b/>
              </w:rPr>
            </w:pPr>
            <w:r>
              <w:rPr>
                <w:rFonts w:ascii="Calibri" w:hAnsi="Calibri" w:cs="Arial"/>
                <w:b/>
              </w:rPr>
              <w:t>Gr 5</w:t>
            </w:r>
          </w:p>
        </w:tc>
        <w:tc>
          <w:tcPr>
            <w:tcW w:w="758" w:type="dxa"/>
            <w:shd w:val="pct20" w:color="auto" w:fill="auto"/>
          </w:tcPr>
          <w:p w14:paraId="1CAF160F" w14:textId="77777777" w:rsidRDefault="00A17E39" w:rsidP="00A17E39">
            <w:pPr>
              <w:rPr>
                <w:rFonts w:ascii="Calibri" w:hAnsi="Calibri" w:cs="Arial"/>
                <w:b/>
              </w:rPr>
            </w:pPr>
            <w:r>
              <w:rPr>
                <w:rFonts w:ascii="Calibri" w:hAnsi="Calibri" w:cs="Arial"/>
                <w:b/>
              </w:rPr>
              <w:t>Gr 6</w:t>
            </w:r>
          </w:p>
        </w:tc>
        <w:tc>
          <w:tcPr>
            <w:tcW w:w="759" w:type="dxa"/>
            <w:shd w:val="pct20" w:color="auto" w:fill="auto"/>
          </w:tcPr>
          <w:p w14:paraId="03EE0A54" w14:textId="77777777" w:rsidRDefault="00A17E39" w:rsidP="00A17E39">
            <w:pPr>
              <w:rPr>
                <w:rFonts w:ascii="Calibri" w:hAnsi="Calibri" w:cs="Arial"/>
                <w:b/>
              </w:rPr>
            </w:pPr>
            <w:r>
              <w:rPr>
                <w:rFonts w:ascii="Calibri" w:hAnsi="Calibri" w:cs="Arial"/>
                <w:b/>
              </w:rPr>
              <w:t xml:space="preserve">Gr 7 </w:t>
            </w:r>
          </w:p>
        </w:tc>
        <w:tc>
          <w:tcPr>
            <w:tcW w:w="759" w:type="dxa"/>
            <w:shd w:val="pct20" w:color="auto" w:fill="auto"/>
          </w:tcPr>
          <w:p w14:paraId="5E0EF9ED" w14:textId="77777777" w:rsidRDefault="00A17E39" w:rsidP="00A17E39">
            <w:pPr>
              <w:rPr>
                <w:rFonts w:ascii="Calibri" w:hAnsi="Calibri" w:cs="Arial"/>
                <w:b/>
              </w:rPr>
            </w:pPr>
            <w:r>
              <w:rPr>
                <w:rFonts w:ascii="Calibri" w:hAnsi="Calibri" w:cs="Arial"/>
                <w:b/>
              </w:rPr>
              <w:t>Gr 8</w:t>
            </w:r>
          </w:p>
        </w:tc>
        <w:tc>
          <w:tcPr>
            <w:tcW w:w="1356" w:type="dxa"/>
            <w:shd w:val="pct20" w:color="auto" w:fill="auto"/>
          </w:tcPr>
          <w:p w14:paraId="7F96E8E3" w14:textId="77777777" w:rsidRDefault="00A17E39" w:rsidP="00A17E39">
            <w:pPr>
              <w:rPr>
                <w:rFonts w:ascii="Calibri" w:hAnsi="Calibri" w:cs="Arial"/>
                <w:b/>
              </w:rPr>
            </w:pPr>
            <w:r>
              <w:rPr>
                <w:rFonts w:ascii="Calibri" w:hAnsi="Calibri" w:cs="Arial"/>
                <w:b/>
              </w:rPr>
              <w:t>Leer</w:t>
            </w:r>
          </w:p>
          <w:p w14:paraId="5B714CF7" w14:textId="77777777" w:rsidRDefault="00A17E39" w:rsidP="00A17E39">
            <w:pPr>
              <w:rPr>
                <w:rFonts w:ascii="Calibri" w:hAnsi="Calibri" w:cs="Arial"/>
                <w:b/>
              </w:rPr>
            </w:pPr>
            <w:r>
              <w:rPr>
                <w:rFonts w:ascii="Calibri" w:hAnsi="Calibri" w:cs="Arial"/>
                <w:b/>
              </w:rPr>
              <w:t>rendement</w:t>
            </w:r>
          </w:p>
        </w:tc>
        <w:tc>
          <w:tcPr>
            <w:tcW w:w="1890" w:type="dxa"/>
            <w:shd w:val="pct20" w:color="auto" w:fill="auto"/>
          </w:tcPr>
          <w:p w14:paraId="24A28D5A" w14:textId="77777777" w:rsidRDefault="00A17E39" w:rsidP="00A17E39">
            <w:pPr>
              <w:rPr>
                <w:rFonts w:ascii="Calibri" w:hAnsi="Calibri" w:cs="Arial"/>
                <w:b/>
              </w:rPr>
            </w:pPr>
            <w:r>
              <w:rPr>
                <w:rFonts w:ascii="Calibri" w:hAnsi="Calibri" w:cs="Arial"/>
                <w:b/>
              </w:rPr>
              <w:t>Uitstroom</w:t>
            </w:r>
          </w:p>
          <w:p w14:paraId="0B158593" w14:textId="77777777" w:rsidRDefault="00A17E39" w:rsidP="00A17E39">
            <w:pPr>
              <w:rPr>
                <w:rFonts w:ascii="Calibri" w:hAnsi="Calibri" w:cs="Arial"/>
                <w:b/>
              </w:rPr>
            </w:pPr>
            <w:r>
              <w:rPr>
                <w:rFonts w:ascii="Calibri" w:hAnsi="Calibri" w:cs="Arial"/>
                <w:b/>
              </w:rPr>
              <w:t>bestemming</w:t>
            </w:r>
          </w:p>
        </w:tc>
      </w:tr>
      <w:tr w14:paraId="0F184BB4" w14:textId="77777777" w:rsidTr="00A17E39">
        <w:tc>
          <w:tcPr>
            <w:tcW w:w="1548" w:type="dxa"/>
            <w:shd w:val="clear" w:color="auto" w:fill="00FF00"/>
          </w:tcPr>
          <w:p w14:paraId="6E5C60FB" w14:textId="77777777" w:rsidRDefault="00A17E39" w:rsidP="00A17E39">
            <w:pPr>
              <w:rPr>
                <w:rFonts w:ascii="Calibri" w:hAnsi="Calibri" w:cs="Arial"/>
                <w:b/>
              </w:rPr>
            </w:pPr>
            <w:r>
              <w:rPr>
                <w:rFonts w:ascii="Calibri" w:hAnsi="Calibri" w:cs="Arial"/>
                <w:b/>
              </w:rPr>
              <w:t>gevorderd arrangement</w:t>
            </w:r>
          </w:p>
        </w:tc>
        <w:tc>
          <w:tcPr>
            <w:tcW w:w="758" w:type="dxa"/>
          </w:tcPr>
          <w:p w14:paraId="6901664E"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5BEB88B" w14:textId="77777777"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30BA9027" w14:textId="77777777"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0038F220" w14:textId="77777777"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23AD73D1" w14:textId="77777777"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5040E9A0" w14:textId="77777777" w:rsidRDefault="00A17E39" w:rsidP="00A17E39">
            <w:pPr>
              <w:jc w:val="center"/>
              <w:rPr>
                <w:rFonts w:ascii="Calibri" w:hAnsi="Calibri" w:cs="Arial"/>
                <w:sz w:val="20"/>
                <w:szCs w:val="20"/>
              </w:rPr>
            </w:pPr>
            <w:r>
              <w:rPr>
                <w:rFonts w:ascii="Calibri" w:hAnsi="Calibri" w:cs="Arial"/>
                <w:sz w:val="20"/>
                <w:szCs w:val="20"/>
              </w:rPr>
              <w:t>M8</w:t>
            </w:r>
          </w:p>
        </w:tc>
        <w:tc>
          <w:tcPr>
            <w:tcW w:w="1356" w:type="dxa"/>
          </w:tcPr>
          <w:p w14:paraId="654F7909" w14:textId="77777777" w:rsidRDefault="00A17E39" w:rsidP="00A17E39">
            <w:pPr>
              <w:jc w:val="center"/>
              <w:rPr>
                <w:rFonts w:ascii="Calibri" w:hAnsi="Calibri" w:cs="Arial"/>
              </w:rPr>
            </w:pPr>
            <w:r>
              <w:rPr>
                <w:rFonts w:ascii="Calibri" w:hAnsi="Calibri" w:cs="Arial"/>
              </w:rPr>
              <w:t>100%</w:t>
            </w:r>
          </w:p>
        </w:tc>
        <w:tc>
          <w:tcPr>
            <w:tcW w:w="1890" w:type="dxa"/>
          </w:tcPr>
          <w:p w14:paraId="34E34D46" w14:textId="77777777" w:rsidRDefault="00A17E39" w:rsidP="00A17E39">
            <w:pPr>
              <w:rPr>
                <w:rFonts w:ascii="Calibri" w:hAnsi="Calibri" w:cs="Arial"/>
              </w:rPr>
            </w:pPr>
            <w:r>
              <w:rPr>
                <w:rFonts w:ascii="Calibri" w:hAnsi="Calibri" w:cs="Arial"/>
              </w:rPr>
              <w:t>VMBO-T e.v.</w:t>
            </w:r>
          </w:p>
        </w:tc>
      </w:tr>
      <w:tr w14:paraId="241D9BF9" w14:textId="77777777" w:rsidTr="00A17E39">
        <w:tc>
          <w:tcPr>
            <w:tcW w:w="1548" w:type="dxa"/>
            <w:shd w:val="clear" w:color="auto" w:fill="FFFF00"/>
          </w:tcPr>
          <w:p w14:paraId="321CE0A1" w14:textId="77777777" w:rsidRDefault="00A17E39" w:rsidP="00A17E39">
            <w:pPr>
              <w:rPr>
                <w:rFonts w:ascii="Calibri" w:hAnsi="Calibri" w:cs="Arial"/>
                <w:b/>
              </w:rPr>
            </w:pPr>
            <w:r>
              <w:rPr>
                <w:rFonts w:ascii="Calibri" w:hAnsi="Calibri" w:cs="Arial"/>
                <w:b/>
              </w:rPr>
              <w:t>Basis-</w:t>
            </w:r>
          </w:p>
          <w:p w14:paraId="18E248B9" w14:textId="77777777" w:rsidRDefault="00A17E39" w:rsidP="00A17E39">
            <w:pPr>
              <w:rPr>
                <w:rFonts w:ascii="Calibri" w:hAnsi="Calibri" w:cs="Arial"/>
                <w:b/>
              </w:rPr>
            </w:pPr>
            <w:r>
              <w:rPr>
                <w:rFonts w:ascii="Calibri" w:hAnsi="Calibri" w:cs="Arial"/>
                <w:b/>
              </w:rPr>
              <w:t>Arrangement</w:t>
            </w:r>
          </w:p>
        </w:tc>
        <w:tc>
          <w:tcPr>
            <w:tcW w:w="758" w:type="dxa"/>
          </w:tcPr>
          <w:p w14:paraId="3C0C9894"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A464885" w14:textId="77777777"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0558FF98" w14:textId="77777777"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42522590" w14:textId="77777777"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6477D9C1" w14:textId="77777777"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64E9B626" w14:textId="77777777" w:rsidRDefault="00A17E39" w:rsidP="00A17E39">
            <w:pPr>
              <w:jc w:val="center"/>
              <w:rPr>
                <w:rFonts w:ascii="Calibri" w:hAnsi="Calibri" w:cs="Arial"/>
                <w:sz w:val="20"/>
                <w:szCs w:val="20"/>
              </w:rPr>
            </w:pPr>
            <w:r>
              <w:rPr>
                <w:rFonts w:ascii="Calibri" w:hAnsi="Calibri" w:cs="Arial"/>
                <w:sz w:val="20"/>
                <w:szCs w:val="20"/>
              </w:rPr>
              <w:t>M7-E7</w:t>
            </w:r>
          </w:p>
        </w:tc>
        <w:tc>
          <w:tcPr>
            <w:tcW w:w="1356" w:type="dxa"/>
          </w:tcPr>
          <w:p w14:paraId="74FDC55D" w14:textId="77777777" w:rsidRDefault="00A17E39" w:rsidP="00A17E39">
            <w:pPr>
              <w:jc w:val="center"/>
              <w:rPr>
                <w:rFonts w:ascii="Calibri" w:hAnsi="Calibri" w:cs="Arial"/>
              </w:rPr>
            </w:pPr>
            <w:r>
              <w:rPr>
                <w:rFonts w:ascii="Calibri" w:hAnsi="Calibri" w:cs="Arial"/>
              </w:rPr>
              <w:t>75%</w:t>
            </w:r>
          </w:p>
        </w:tc>
        <w:tc>
          <w:tcPr>
            <w:tcW w:w="1890" w:type="dxa"/>
          </w:tcPr>
          <w:p w14:paraId="468980C3" w14:textId="77777777" w:rsidRDefault="00A17E39" w:rsidP="00A17E39">
            <w:pPr>
              <w:rPr>
                <w:rFonts w:ascii="Calibri" w:hAnsi="Calibri" w:cs="Arial"/>
              </w:rPr>
            </w:pPr>
            <w:r>
              <w:rPr>
                <w:rFonts w:ascii="Calibri" w:hAnsi="Calibri" w:cs="Arial"/>
              </w:rPr>
              <w:t>VMBO-bb</w:t>
            </w:r>
          </w:p>
        </w:tc>
      </w:tr>
      <w:tr w14:paraId="6525D729" w14:textId="77777777" w:rsidTr="00A17E39">
        <w:tc>
          <w:tcPr>
            <w:tcW w:w="1548" w:type="dxa"/>
            <w:shd w:val="clear" w:color="auto" w:fill="FF0000"/>
          </w:tcPr>
          <w:p w14:paraId="1EF55ED9" w14:textId="77777777" w:rsidRDefault="00A17E39" w:rsidP="00A17E39">
            <w:pPr>
              <w:rPr>
                <w:rFonts w:ascii="Calibri" w:hAnsi="Calibri" w:cs="Arial"/>
                <w:b/>
              </w:rPr>
            </w:pPr>
            <w:r>
              <w:rPr>
                <w:rFonts w:ascii="Calibri" w:hAnsi="Calibri" w:cs="Arial"/>
                <w:b/>
              </w:rPr>
              <w:t>Intensief</w:t>
            </w:r>
          </w:p>
          <w:p w14:paraId="464477EF" w14:textId="77777777" w:rsidRDefault="00A17E39" w:rsidP="00A17E39">
            <w:pPr>
              <w:rPr>
                <w:rFonts w:ascii="Calibri" w:hAnsi="Calibri" w:cs="Arial"/>
                <w:b/>
              </w:rPr>
            </w:pPr>
            <w:r>
              <w:rPr>
                <w:rFonts w:ascii="Calibri" w:hAnsi="Calibri" w:cs="Arial"/>
                <w:b/>
              </w:rPr>
              <w:t>Arrangement</w:t>
            </w:r>
          </w:p>
        </w:tc>
        <w:tc>
          <w:tcPr>
            <w:tcW w:w="758" w:type="dxa"/>
          </w:tcPr>
          <w:p w14:paraId="4BB9E224"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35256282"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640F07C" w14:textId="77777777"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3456CE64" w14:textId="77777777"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138AA39" w14:textId="77777777"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75E702A7" w14:textId="77777777" w:rsidRDefault="00A17E39" w:rsidP="00A17E39">
            <w:pPr>
              <w:jc w:val="center"/>
              <w:rPr>
                <w:rFonts w:ascii="Calibri" w:hAnsi="Calibri" w:cs="Arial"/>
                <w:sz w:val="20"/>
                <w:szCs w:val="20"/>
              </w:rPr>
            </w:pPr>
            <w:r>
              <w:rPr>
                <w:rFonts w:ascii="Calibri" w:hAnsi="Calibri" w:cs="Arial"/>
                <w:sz w:val="20"/>
                <w:szCs w:val="20"/>
              </w:rPr>
              <w:t>M6-E6</w:t>
            </w:r>
          </w:p>
        </w:tc>
        <w:tc>
          <w:tcPr>
            <w:tcW w:w="1356" w:type="dxa"/>
          </w:tcPr>
          <w:p w14:paraId="3A5DB87B" w14:textId="77777777" w:rsidRDefault="00A17E39" w:rsidP="00A17E39">
            <w:pPr>
              <w:jc w:val="center"/>
              <w:rPr>
                <w:rFonts w:ascii="Calibri" w:hAnsi="Calibri" w:cs="Arial"/>
              </w:rPr>
            </w:pPr>
            <w:r>
              <w:rPr>
                <w:rFonts w:ascii="Calibri" w:hAnsi="Calibri" w:cs="Arial"/>
              </w:rPr>
              <w:t>50%</w:t>
            </w:r>
          </w:p>
        </w:tc>
        <w:tc>
          <w:tcPr>
            <w:tcW w:w="1890" w:type="dxa"/>
          </w:tcPr>
          <w:p w14:paraId="387B16C8" w14:textId="77777777" w:rsidRDefault="00A17E39" w:rsidP="00A17E39">
            <w:pPr>
              <w:rPr>
                <w:rFonts w:ascii="Calibri" w:hAnsi="Calibri" w:cs="Arial"/>
              </w:rPr>
            </w:pPr>
            <w:r>
              <w:rPr>
                <w:rFonts w:ascii="Calibri" w:hAnsi="Calibri" w:cs="Arial"/>
              </w:rPr>
              <w:t>praktijkonderwijs</w:t>
            </w:r>
          </w:p>
        </w:tc>
      </w:tr>
      <w:tr w14:paraId="10107EB1" w14:textId="77777777" w:rsidTr="00A17E39">
        <w:tc>
          <w:tcPr>
            <w:tcW w:w="1548" w:type="dxa"/>
            <w:shd w:val="clear" w:color="auto" w:fill="993300"/>
          </w:tcPr>
          <w:p w14:paraId="77BC3E4C" w14:textId="77777777" w:rsidRDefault="00A17E39" w:rsidP="00A17E39">
            <w:pPr>
              <w:rPr>
                <w:rFonts w:ascii="Calibri" w:hAnsi="Calibri" w:cs="Arial"/>
                <w:b/>
              </w:rPr>
            </w:pPr>
            <w:r>
              <w:rPr>
                <w:rFonts w:ascii="Calibri" w:hAnsi="Calibri" w:cs="Arial"/>
                <w:b/>
              </w:rPr>
              <w:t>Zeer intensief arrangement</w:t>
            </w:r>
          </w:p>
        </w:tc>
        <w:tc>
          <w:tcPr>
            <w:tcW w:w="758" w:type="dxa"/>
          </w:tcPr>
          <w:p w14:paraId="0BAED3DC"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D026847" w14:textId="77777777"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0673EF6" w14:textId="77777777"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43E75509" w14:textId="77777777"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1CB602E1" w14:textId="77777777"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D992598" w14:textId="77777777" w:rsidRDefault="00A17E39" w:rsidP="00A17E39">
            <w:pPr>
              <w:jc w:val="center"/>
              <w:rPr>
                <w:rFonts w:ascii="Calibri" w:hAnsi="Calibri" w:cs="Arial"/>
                <w:sz w:val="20"/>
                <w:szCs w:val="20"/>
              </w:rPr>
            </w:pPr>
            <w:r>
              <w:rPr>
                <w:rFonts w:ascii="Calibri" w:hAnsi="Calibri" w:cs="Arial"/>
                <w:sz w:val="20"/>
                <w:szCs w:val="20"/>
              </w:rPr>
              <w:t>M5-E5</w:t>
            </w:r>
          </w:p>
        </w:tc>
        <w:tc>
          <w:tcPr>
            <w:tcW w:w="1356" w:type="dxa"/>
          </w:tcPr>
          <w:p w14:paraId="4743E001" w14:textId="77777777" w:rsidRDefault="00A17E39" w:rsidP="00A17E39">
            <w:pPr>
              <w:jc w:val="center"/>
              <w:rPr>
                <w:rFonts w:ascii="Calibri" w:hAnsi="Calibri" w:cs="Arial"/>
              </w:rPr>
            </w:pPr>
            <w:r>
              <w:rPr>
                <w:rFonts w:ascii="Calibri" w:hAnsi="Calibri" w:cs="Arial"/>
              </w:rPr>
              <w:t>&lt;50%</w:t>
            </w:r>
          </w:p>
        </w:tc>
        <w:tc>
          <w:tcPr>
            <w:tcW w:w="1890" w:type="dxa"/>
          </w:tcPr>
          <w:p w14:paraId="11F57184" w14:textId="77777777" w:rsidRDefault="00A17E39" w:rsidP="00A17E39">
            <w:pPr>
              <w:rPr>
                <w:rFonts w:ascii="Calibri" w:hAnsi="Calibri" w:cs="Arial"/>
              </w:rPr>
            </w:pPr>
            <w:r>
              <w:rPr>
                <w:rFonts w:ascii="Calibri" w:hAnsi="Calibri" w:cs="Arial"/>
              </w:rPr>
              <w:t>praktijkonderwijs</w:t>
            </w:r>
          </w:p>
        </w:tc>
      </w:tr>
    </w:tbl>
    <w:p w14:paraId="63D90671" w14:textId="77777777" w:rsidRDefault="00A17E39" w:rsidP="00A17E39">
      <w:pPr>
        <w:rPr>
          <w:rFonts w:ascii="Calibri" w:hAnsi="Calibri"/>
          <w:b/>
        </w:rPr>
      </w:pPr>
    </w:p>
    <w:p w14:paraId="17D91B75" w14:textId="77777777" w:rsidRDefault="00A17E39" w:rsidP="00A17E39">
      <w:pPr>
        <w:spacing w:after="0"/>
        <w:rPr>
          <w:rFonts w:ascii="Calibri" w:hAnsi="Calibri"/>
          <w:b/>
        </w:rPr>
      </w:pPr>
      <w:r>
        <w:rPr>
          <w:rFonts w:ascii="Calibri" w:hAnsi="Calibri"/>
          <w:b/>
        </w:rPr>
        <w:t>Ontwikkelingsperspectief:</w:t>
      </w:r>
    </w:p>
    <w:p w14:paraId="7EFF1B63" w14:textId="77777777" w:rsidRDefault="00A17E39" w:rsidP="00A17E39">
      <w:pPr>
        <w:spacing w:after="0"/>
      </w:pPr>
      <w:r>
        <w:drawing>
          <wp:inline distT="0" distB="0" distL="0" distR="0" wp14:anchorId="34113BC1" wp14:editId="142E2BBD">
            <wp:extent cx="4067175" cy="1476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l="5472" t="28093" r="1889" b="20074"/>
                    <a:stretch>
                      <a:fillRect/>
                    </a:stretch>
                  </pic:blipFill>
                  <pic:spPr bwMode="auto">
                    <a:xfrm>
                      <a:off x="0" y="0"/>
                      <a:ext cx="4067175" cy="1476375"/>
                    </a:xfrm>
                    <a:prstGeom prst="rect">
                      <a:avLst/>
                    </a:prstGeom>
                    <a:noFill/>
                    <a:ln w="9525">
                      <a:noFill/>
                      <a:miter lim="800000"/>
                      <a:headEnd/>
                      <a:tailEnd/>
                    </a:ln>
                  </pic:spPr>
                </pic:pic>
              </a:graphicData>
            </a:graphic>
          </wp:inline>
        </w:drawing>
      </w:r>
    </w:p>
    <w:p w14:paraId="1BCA9489" w14:textId="77777777" w:rsidRDefault="00A17E39" w:rsidP="00A17E39">
      <w:pPr>
        <w:rPr>
          <w:rFonts w:ascii="Calibri" w:hAnsi="Calibri"/>
        </w:rPr>
      </w:pPr>
    </w:p>
    <w:p w14:paraId="45B11114" w14:textId="77777777" w:rsidRDefault="00A17E39" w:rsidP="00A17E39">
      <w:pPr>
        <w:spacing w:after="0"/>
        <w:rPr>
          <w:rFonts w:ascii="Calibri" w:hAnsi="Calibri"/>
        </w:rPr>
      </w:pPr>
      <w:r>
        <w:rPr>
          <w:rFonts w:ascii="Calibri" w:hAnsi="Calibri"/>
        </w:rPr>
        <w:t>Met het vaststellen van het ontwikkelingsperspectief wordt een leerroute of arrangement  opgesteld.</w:t>
      </w:r>
    </w:p>
    <w:p w14:paraId="34E906C8" w14:textId="77777777" w:rsidRDefault="004A3A30" w:rsidP="00A17E39">
      <w:pPr>
        <w:spacing w:after="0"/>
        <w:rPr>
          <w:rFonts w:ascii="Calibri" w:hAnsi="Calibri"/>
          <w:b/>
        </w:rPr>
      </w:pPr>
    </w:p>
    <w:p w14:paraId="6AB5EA50" w14:textId="77777777" w:rsidRDefault="00A17E39" w:rsidP="00A17E39">
      <w:pPr>
        <w:spacing w:after="0"/>
        <w:rPr>
          <w:rFonts w:ascii="Calibri" w:hAnsi="Calibri"/>
          <w:b/>
        </w:rPr>
      </w:pPr>
      <w:r>
        <w:rPr>
          <w:rFonts w:ascii="Calibri" w:hAnsi="Calibri"/>
          <w:b/>
        </w:rPr>
        <w:t>Ondergrens opbrengsten speciaal basisonderwijs</w:t>
      </w:r>
    </w:p>
    <w:p w14:paraId="5FEB0016" w14:textId="77777777" w:rsidRDefault="00A17E39" w:rsidP="00FB2DDB">
      <w:pPr>
        <w:spacing w:after="0"/>
        <w:rPr>
          <w:rFonts w:ascii="Calibri" w:hAnsi="Calibri"/>
        </w:rPr>
      </w:pPr>
      <w:r>
        <w:rPr>
          <w:rFonts w:ascii="Calibri" w:hAnsi="Calibri"/>
        </w:rPr>
        <w:t>Inspectie van onderwijs heeft de voorlopige normen voor opbrengsten van het speciaal basis-onderwijs gepubliceerd. De inspectie gebruikt bij de beoordeling van de opbrengsten de gemiddelde resultaten van technisch lezen, begrijpend lezen en rekenen-wiskunde van drie achtereenvolgende groepen schoolverlaters. Het gemiddelde IQ van de betreffende schoolverlatergroep geldt als basis voor het mogelijk te behalen gemiddelde resultaat van die groep. Andere factoren, zoals dyslexie of sociale emotionele problematiek, worden niet bij de beoordeling betrokken.</w:t>
      </w:r>
    </w:p>
    <w:p w14:paraId="556F43F4" w14:textId="77777777" w:rsidRDefault="00FB2DDB" w:rsidP="00FB2DDB">
      <w:pPr>
        <w:spacing w:after="0"/>
        <w:rPr>
          <w:rFonts w:ascii="Calibri" w:hAnsi="Calibri"/>
        </w:rPr>
      </w:pPr>
    </w:p>
    <w:p w14:paraId="288EBA10" w14:textId="77777777" w:rsidRDefault="00FB2DDB" w:rsidP="00FB2DDB">
      <w:pPr>
        <w:spacing w:after="0"/>
        <w:rPr>
          <w:rFonts w:ascii="Calibri" w:hAnsi="Calibri"/>
          <w:b/>
        </w:rPr>
      </w:pPr>
      <w:r>
        <w:rPr>
          <w:rFonts w:ascii="Calibri" w:hAnsi="Calibri"/>
          <w:b/>
        </w:rPr>
        <w:t>School specifieke informatie over opbrengsten</w:t>
      </w:r>
    </w:p>
    <w:tbl>
      <w:tblPr>
        <w:tblStyle w:val="Tabelraster"/>
        <w:tblW w:w="0" w:type="auto"/>
        <w:tblLook w:val="04A0" w:firstRow="1" w:lastRow="0" w:firstColumn="1" w:lastColumn="0" w:noHBand="0" w:noVBand="1"/>
      </w:tblPr>
      <w:tblGrid>
        <w:gridCol w:w="9212"/>
      </w:tblGrid>
      <w:tr w14:paraId="2F4C5246" w14:textId="77777777" w:rsidTr="00FB2DDB">
        <w:tc>
          <w:tcPr>
            <w:tcW w:w="9212" w:type="dxa"/>
          </w:tcPr>
          <w:p w14:paraId="0684CA2A" w14:textId="02070A9C" w:rsidRDefault="009B2E21" w:rsidP="00A17E39">
            <w:r>
              <w:t><![CDATA[De school heeft een wegingspercentage van 21. Onze populatie bestaat voor een deel uit onvolledige en laag opgeleide mensen. Het gemiddeld inkomen is ruim onder het Enschedese gemiddelde.
Bovengenoemde problematiek heeft negatieve invloed op de ontwikkeling van kinderen.
]]></w:t>
            </w:r>
          </w:p>
        </w:tc>
      </w:tr>
    </w:tbl>
    <w:p w14:paraId="572D6CCD" w14:textId="77777777" w:rsidRDefault="009C7237" w:rsidP="00AF2979">
      <w:pPr>
        <w:spacing w:after="0"/>
        <w:rPr>
          <w:sz w:val="16"/>
          <w:szCs w:val="16"/>
        </w:rPr>
      </w:pPr>
    </w:p>
    <w:p w14:paraId="04B3C8C5" w14:textId="77777777" w:rsidRDefault="009C7237" w:rsidP="00AF2979">
      <w:pPr>
        <w:spacing w:after="0"/>
        <w:rPr>
          <w:sz w:val="16"/>
          <w:szCs w:val="16"/>
        </w:rPr>
      </w:pPr>
    </w:p>
    <w:p w14:paraId="0E03297D" w14:textId="15B377EE" w:rsidRDefault="00904F53">
      <w:pPr>
        <w:rPr>
          <w:sz w:val="16"/>
          <w:szCs w:val="16"/>
        </w:rPr>
      </w:pPr>
      <w:r>
        <w:rPr>
          <w:sz w:val="16"/>
          <w:szCs w:val="16"/>
        </w:rPr>
        <w:br w:type="page"/>
      </w:r>
    </w:p>
    <w:tbl>
      <w:tblPr>
        <w:tblStyle w:val="Gemiddeldraster1-accent1"/>
        <w:tblW w:w="0" w:type="auto"/>
        <w:tblLook w:val="04A0" w:firstRow="1" w:lastRow="0" w:firstColumn="1" w:lastColumn="0" w:noHBand="0" w:noVBand="1"/>
      </w:tblPr>
      <w:tblGrid>
        <w:gridCol w:w="9212"/>
      </w:tblGrid>
      <w:tr w14:paraId="0D1B383A" w14:textId="77777777"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5B56BC" w14:textId="77777777" w:rsidRDefault="0010004D" w:rsidP="00695EF5">
            <w:pPr>
              <w:rPr>
                <w:color w:val="000000" w:themeColor="text1"/>
              </w:rPr>
            </w:pPr>
            <w:r>
              <w:rPr>
                <w:color w:val="000000" w:themeColor="text1"/>
              </w:rPr>
              <w:t xml:space="preserve">GEGEVENS </w:t>
            </w:r>
          </w:p>
        </w:tc>
      </w:tr>
    </w:tbl>
    <w:tbl>
      <w:tblPr>
        <w:tblW w:w="7357" w:type="dxa"/>
        <w:tblCellMar>
          <w:left w:w="70" w:type="dxa"/>
          <w:right w:w="70" w:type="dxa"/>
        </w:tblCellMar>
        <w:tblLook w:val="04A0" w:firstRow="1" w:lastRow="0" w:firstColumn="1" w:lastColumn="0" w:noHBand="0" w:noVBand="1"/>
      </w:tblPr>
      <w:tblGrid>
        <w:gridCol w:w="1667"/>
        <w:gridCol w:w="2515"/>
        <w:gridCol w:w="2515"/>
        <w:gridCol w:w="2515"/>
      </w:tblGrid>
      <w:tr w14:paraId="64F72A80"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B8F3"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Schooljaar</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2564180C" w14:textId="77777777" w:rsidRDefault="00904F53" w:rsidP="00F90EFD">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0BFB409B" w14:textId="77777777" w:rsidRDefault="00904F53"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726" w:type="dxa"/>
            <w:tcBorders>
              <w:top w:val="single" w:sz="4" w:space="0" w:color="auto"/>
              <w:left w:val="nil"/>
              <w:bottom w:val="single" w:sz="4" w:space="0" w:color="auto"/>
              <w:right w:val="single" w:sz="4" w:space="0" w:color="auto"/>
            </w:tcBorders>
          </w:tcPr>
          <w:p w14:paraId="40EA2F48" w14:textId="77777777" w:rsidRDefault="00904F53" w:rsidP="00F90EFD">
            <w:pPr>
              <w:spacing w:after="0" w:line="240" w:lineRule="auto"/>
              <w:jc w:val="center"/>
              <w:rPr>
                <w:rFonts w:ascii="Arial" w:eastAsia="Times New Roman" w:hAnsi="Arial" w:cs="Arial"/>
                <w:color w:val="000000"/>
                <w:sz w:val="20"/>
                <w:szCs w:val="20"/>
              </w:rPr>
            </w:pPr>
          </w:p>
          <w:p w14:paraId="7324C71A" w14:textId="77777777" w:rsidRDefault="00904F53" w:rsidP="009C723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14:paraId="497C5EB2"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9266CA7" w14:textId="77777777"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Schoolpopulatie</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2DA9981C" w14:textId="47F3878C"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5E3D242A" w14:textId="3401E679"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26" w:type="dxa"/>
            <w:tcBorders>
              <w:top w:val="single" w:sz="4" w:space="0" w:color="auto"/>
              <w:left w:val="nil"/>
              <w:bottom w:val="single" w:sz="4" w:space="0" w:color="auto"/>
              <w:right w:val="single" w:sz="4" w:space="0" w:color="000000"/>
            </w:tcBorders>
            <w:shd w:val="clear" w:color="auto" w:fill="A6A6A6" w:themeFill="background1" w:themeFillShade="A6"/>
          </w:tcPr>
          <w:p w14:paraId="6AA14FB9" w14:textId="41C8E680"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r>
      <w:tr w14:paraId="620CFC1F"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349C17C"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Leerlingenaantal</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654B0C8B" w14:textId="3F99190E"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165	]]></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0B2D1AF9" w14:textId="533FA553"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163]]></w:t>
            </w:r>
          </w:p>
        </w:tc>
        <w:tc>
          <w:tcPr>
            <w:tcW w:w="1726" w:type="dxa"/>
            <w:tcBorders>
              <w:top w:val="single" w:sz="4" w:space="0" w:color="auto"/>
              <w:left w:val="nil"/>
              <w:bottom w:val="single" w:sz="4" w:space="0" w:color="auto"/>
              <w:right w:val="single" w:sz="4" w:space="0" w:color="000000"/>
            </w:tcBorders>
          </w:tcPr>
          <w:p w14:paraId="5C707A34" w14:textId="0C5133FC" w:rsidRDefault="00C93268" w:rsidP="00F90EFD">
            <w:pPr>
              <w:spacing w:after="0" w:line="240" w:lineRule="auto"/>
              <w:jc w:val="center"/>
              <w:rPr>
                <w:rFonts w:ascii="Arial" w:hAnsi="Arial" w:cs="Arial"/>
                <w:sz w:val="20"/>
                <w:szCs w:val="20"/>
              </w:rPr>
            </w:pPr>
            <w:r>
              <w:rPr>
                <w:rFonts w:ascii="Arial" w:hAnsi="Arial" w:cs="Arial"/>
                <w:sz w:val="20"/>
                <w:szCs w:val="20"/>
              </w:rPr>
              <w:t/>
            </w:r>
          </w:p>
        </w:tc>
      </w:tr>
      <w:tr w14:paraId="188EFB94"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2C4C"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Prognose</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B3D9" w14:textId="4EE620FD"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165	]]></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8CEE" w14:textId="3E658837"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163]]></w:t>
            </w:r>
          </w:p>
        </w:tc>
        <w:tc>
          <w:tcPr>
            <w:tcW w:w="1726" w:type="dxa"/>
            <w:tcBorders>
              <w:top w:val="single" w:sz="4" w:space="0" w:color="auto"/>
              <w:left w:val="single" w:sz="4" w:space="0" w:color="auto"/>
              <w:bottom w:val="single" w:sz="4" w:space="0" w:color="auto"/>
              <w:right w:val="single" w:sz="4" w:space="0" w:color="auto"/>
            </w:tcBorders>
          </w:tcPr>
          <w:p w14:paraId="336A8577" w14:textId="7D6DF7D2"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140]]></w:t>
            </w:r>
          </w:p>
        </w:tc>
      </w:tr>
    </w:tbl>
    <w:p w14:paraId="40560BF9" w14:textId="77777777" w:rsidRDefault="002D7633" w:rsidP="00D17942">
      <w:pPr>
        <w:spacing w:after="0"/>
        <w:rPr>
          <w:b/>
          <w:sz w:val="16"/>
          <w:szCs w:val="16"/>
        </w:rPr>
      </w:pPr>
    </w:p>
    <w:tbl>
      <w:tblPr>
        <w:tblStyle w:val="Tabelraster"/>
        <w:tblW w:w="0" w:type="auto"/>
        <w:tblLook w:val="04A0" w:firstRow="1" w:lastRow="0" w:firstColumn="1" w:lastColumn="0" w:noHBand="0" w:noVBand="1"/>
      </w:tblPr>
      <w:tblGrid>
        <w:gridCol w:w="9212"/>
      </w:tblGrid>
      <w:tr w14:paraId="29F97FCA" w14:textId="77777777" w:rsidTr="004220E1">
        <w:tc>
          <w:tcPr>
            <w:tcW w:w="9212" w:type="dxa"/>
            <w:shd w:val="clear" w:color="auto" w:fill="DBE5F1" w:themeFill="accent1" w:themeFillTint="33"/>
          </w:tcPr>
          <w:p w14:paraId="40161391" w14:textId="4B5C56B5" w:rsidRDefault="004220E1" w:rsidP="00904F53">
            <w:pPr>
              <w:rPr>
                <w:rFonts w:asciiTheme="minorHAnsi" w:hAnsiTheme="minorHAnsi" w:cs="Arial"/>
                <w:b/>
              </w:rPr>
            </w:pPr>
            <w:r>
              <w:rPr>
                <w:rFonts w:asciiTheme="minorHAnsi" w:hAnsiTheme="minorHAnsi"/>
                <w:b/>
              </w:rPr>
              <w:t>Geef alleen weer van een volledig afgerond schooljaar (Nu: 2014-2015)  </w:t>
            </w:r>
          </w:p>
        </w:tc>
      </w:tr>
    </w:tbl>
    <w:tbl>
      <w:tblPr>
        <w:tblW w:w="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7"/>
        <w:gridCol w:w="1380"/>
        <w:gridCol w:w="1381"/>
        <w:gridCol w:w="1381"/>
        <w:gridCol w:w="1381"/>
        <w:gridCol w:w="1381"/>
        <w:gridCol w:w="1381"/>
      </w:tblGrid>
      <w:tr w14:paraId="32E67CF5" w14:textId="77777777" w:rsidTr="00904F53">
        <w:trPr>
          <w:trHeight w:val="300"/>
        </w:trPr>
        <w:tc>
          <w:tcPr>
            <w:tcW w:w="1771" w:type="dxa"/>
            <w:shd w:val="clear" w:color="auto" w:fill="auto"/>
            <w:noWrap/>
            <w:vAlign w:val="bottom"/>
          </w:tcPr>
          <w:p w14:paraId="767118DD" w14:textId="77777777" w:rsidRDefault="00904F53" w:rsidP="00646B38">
            <w:pPr>
              <w:spacing w:after="0" w:line="240" w:lineRule="auto"/>
              <w:rPr>
                <w:rFonts w:ascii="Arial" w:eastAsia="Times New Roman" w:hAnsi="Arial" w:cs="Arial"/>
                <w:b/>
                <w:bCs/>
                <w:color w:val="FF0000"/>
                <w:sz w:val="20"/>
                <w:szCs w:val="20"/>
              </w:rPr>
            </w:pPr>
          </w:p>
        </w:tc>
        <w:tc>
          <w:tcPr>
            <w:tcW w:w="1930" w:type="dxa"/>
            <w:gridSpan w:val="2"/>
            <w:shd w:val="clear" w:color="auto" w:fill="D9D9D9" w:themeFill="background1" w:themeFillShade="D9"/>
            <w:noWrap/>
            <w:vAlign w:val="bottom"/>
          </w:tcPr>
          <w:p w14:paraId="64D287A3" w14:textId="79619596"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2014-2015</w:t>
            </w:r>
          </w:p>
        </w:tc>
        <w:tc>
          <w:tcPr>
            <w:tcW w:w="1930" w:type="dxa"/>
            <w:gridSpan w:val="2"/>
            <w:shd w:val="clear" w:color="auto" w:fill="D9D9D9" w:themeFill="background1" w:themeFillShade="D9"/>
            <w:noWrap/>
            <w:vAlign w:val="bottom"/>
          </w:tcPr>
          <w:p w14:paraId="51D560D7" w14:textId="2FB48F8F"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656" w:type="dxa"/>
            <w:gridSpan w:val="2"/>
            <w:shd w:val="clear" w:color="auto" w:fill="D9D9D9" w:themeFill="background1" w:themeFillShade="D9"/>
            <w:vAlign w:val="bottom"/>
          </w:tcPr>
          <w:p w14:paraId="160E051A" w14:textId="3CF4225D"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14:paraId="39499F96" w14:textId="77777777" w:rsidTr="00904F53">
        <w:trPr>
          <w:trHeight w:val="300"/>
        </w:trPr>
        <w:tc>
          <w:tcPr>
            <w:tcW w:w="1771" w:type="dxa"/>
            <w:shd w:val="clear" w:color="auto" w:fill="auto"/>
            <w:noWrap/>
            <w:vAlign w:val="bottom"/>
          </w:tcPr>
          <w:p w14:paraId="42C1E6D4" w14:textId="77777777" w:rsidRDefault="00904F53" w:rsidP="00646B38">
            <w:pPr>
              <w:spacing w:after="0" w:line="240" w:lineRule="auto"/>
              <w:rPr>
                <w:rFonts w:ascii="Arial" w:eastAsia="Times New Roman" w:hAnsi="Arial" w:cs="Arial"/>
                <w:b/>
                <w:bCs/>
                <w:color w:val="FF0000"/>
                <w:sz w:val="20"/>
                <w:szCs w:val="20"/>
              </w:rPr>
            </w:pPr>
          </w:p>
        </w:tc>
        <w:tc>
          <w:tcPr>
            <w:tcW w:w="920" w:type="dxa"/>
            <w:shd w:val="clear" w:color="auto" w:fill="D9D9D9" w:themeFill="background1" w:themeFillShade="D9"/>
            <w:noWrap/>
            <w:vAlign w:val="bottom"/>
          </w:tcPr>
          <w:p w14:paraId="435AC9F9" w14:textId="34228477"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0D033239" w14:textId="2B409270"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920" w:type="dxa"/>
            <w:shd w:val="clear" w:color="auto" w:fill="D9D9D9" w:themeFill="background1" w:themeFillShade="D9"/>
            <w:noWrap/>
            <w:vAlign w:val="bottom"/>
          </w:tcPr>
          <w:p w14:paraId="4EAA633D" w14:textId="7F821F6F"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79ADED47" w14:textId="3DFCF2B7"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06" w:type="dxa"/>
            <w:shd w:val="clear" w:color="auto" w:fill="D9D9D9" w:themeFill="background1" w:themeFillShade="D9"/>
            <w:vAlign w:val="bottom"/>
          </w:tcPr>
          <w:p w14:paraId="2074BFFF" w14:textId="0EBC6DE4"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850" w:type="dxa"/>
            <w:shd w:val="clear" w:color="auto" w:fill="D9D9D9" w:themeFill="background1" w:themeFillShade="D9"/>
            <w:vAlign w:val="bottom"/>
          </w:tcPr>
          <w:p w14:paraId="39F64F36" w14:textId="6DD08084"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14:paraId="51041154" w14:textId="77777777" w:rsidTr="00904F53">
        <w:trPr>
          <w:trHeight w:val="300"/>
        </w:trPr>
        <w:tc>
          <w:tcPr>
            <w:tcW w:w="1771" w:type="dxa"/>
            <w:shd w:val="clear" w:color="auto" w:fill="auto"/>
            <w:noWrap/>
            <w:vAlign w:val="bottom"/>
            <w:hideMark/>
          </w:tcPr>
          <w:p w14:paraId="63A82140" w14:textId="77777777" w:rsidRDefault="00904F53" w:rsidP="00646B38">
            <w:pPr>
              <w:spacing w:after="0" w:line="240" w:lineRule="auto"/>
              <w:rPr>
                <w:rFonts w:ascii="Arial" w:eastAsia="Times New Roman" w:hAnsi="Arial" w:cs="Arial"/>
                <w:b/>
                <w:bCs/>
                <w:color w:val="000000"/>
                <w:sz w:val="20"/>
                <w:szCs w:val="20"/>
              </w:rPr>
            </w:pPr>
            <w:r>
              <w:rPr>
                <w:rFonts w:ascii="Arial" w:eastAsia="Times New Roman" w:hAnsi="Arial" w:cs="Arial"/>
                <w:b/>
                <w:bCs/>
                <w:color w:val="FF0000"/>
                <w:sz w:val="20"/>
                <w:szCs w:val="20"/>
              </w:rPr>
              <w:t>Verwijzing</w:t>
            </w:r>
            <w:r>
              <w:rPr>
                <w:rFonts w:ascii="Arial" w:eastAsia="Times New Roman" w:hAnsi="Arial" w:cs="Arial"/>
                <w:b/>
                <w:bCs/>
                <w:color w:val="000000"/>
                <w:sz w:val="20"/>
                <w:szCs w:val="20"/>
              </w:rPr>
              <w:t xml:space="preserve"> totaal</w:t>
            </w:r>
          </w:p>
        </w:tc>
        <w:tc>
          <w:tcPr>
            <w:tcW w:w="920" w:type="dxa"/>
            <w:shd w:val="clear" w:color="auto" w:fill="D9D9D9" w:themeFill="background1" w:themeFillShade="D9"/>
            <w:noWrap/>
            <w:vAlign w:val="bottom"/>
          </w:tcPr>
          <w:p w14:paraId="5204357F" w14:textId="22065614"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1010" w:type="dxa"/>
            <w:shd w:val="clear" w:color="auto" w:fill="D9D9D9" w:themeFill="background1" w:themeFillShade="D9"/>
            <w:noWrap/>
            <w:vAlign w:val="bottom"/>
          </w:tcPr>
          <w:p w14:paraId="068523E1" w14:textId="24C1C26F"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920" w:type="dxa"/>
            <w:shd w:val="clear" w:color="auto" w:fill="D9D9D9" w:themeFill="background1" w:themeFillShade="D9"/>
            <w:noWrap/>
            <w:vAlign w:val="bottom"/>
          </w:tcPr>
          <w:p w14:paraId="3CBE20F1" w14:textId="079A923A"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1010" w:type="dxa"/>
            <w:shd w:val="clear" w:color="auto" w:fill="D9D9D9" w:themeFill="background1" w:themeFillShade="D9"/>
            <w:noWrap/>
            <w:vAlign w:val="bottom"/>
          </w:tcPr>
          <w:p w14:paraId="65028BD9" w14:textId="0E123636"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806" w:type="dxa"/>
            <w:shd w:val="clear" w:color="auto" w:fill="D9D9D9" w:themeFill="background1" w:themeFillShade="D9"/>
            <w:vAlign w:val="bottom"/>
          </w:tcPr>
          <w:p w14:paraId="2DBBFCEB" w14:textId="52862BFA"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850" w:type="dxa"/>
            <w:shd w:val="clear" w:color="auto" w:fill="D9D9D9" w:themeFill="background1" w:themeFillShade="D9"/>
            <w:vAlign w:val="bottom"/>
          </w:tcPr>
          <w:p w14:paraId="1FE28B3B" w14:textId="1C5C5D84"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r>
      <w:tr w14:paraId="1E544F32"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9484" w14:textId="77777777" w:rsidRDefault="00904F53" w:rsidP="00646B38">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SBO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706E73" w14:textId="07904E9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2]]></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A4A1D9A" w14:textId="68484979"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2,5]]></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5E5F1B" w14:textId="390081C3"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2]]></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73778E" w14:textId="19CBECDF"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2,5]]></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BE803D" w14:textId="466B83D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4A9574" w14:textId="70F28914"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r>
      <w:tr w14:paraId="569FB5A8"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F2A7" w14:textId="77777777" w:rsidRDefault="00904F53" w:rsidP="004220E1">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SO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5E268B9" w14:textId="2FA1F22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0]]></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D84697" w14:textId="56EB880A"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0]]></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18F057" w14:textId="31ACD1D1"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0]]></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C8F926" w14:textId="6E04A04E"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DATA[0]]></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0ADB7A" w14:textId="45FA05C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92CBC2" w14:textId="7D6655BB"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r>
          </w:p>
        </w:tc>
      </w:tr>
    </w:tbl>
    <w:p w14:paraId="4808C253" w14:textId="77777777" w:rsidRDefault="00FB2DDB" w:rsidP="00D17942">
      <w:pPr>
        <w:spacing w:after="0"/>
        <w:rPr>
          <w:b/>
          <w:sz w:val="16"/>
          <w:szCs w:val="16"/>
        </w:rPr>
      </w:pPr>
    </w:p>
    <w:p w14:paraId="1313D142" w14:textId="77777777" w:rsidRDefault="00FB2DDB" w:rsidP="00D17942">
      <w:pPr>
        <w:spacing w:after="0"/>
        <w:rPr>
          <w:b/>
          <w:sz w:val="16"/>
          <w:szCs w:val="16"/>
        </w:rPr>
      </w:pPr>
    </w:p>
    <w:p w14:paraId="7A4F820D" w14:textId="77777777" w:rsidRDefault="00D17942" w:rsidP="00D17942">
      <w:pPr>
        <w:spacing w:after="0"/>
        <w:rPr>
          <w:b/>
        </w:rPr>
      </w:pPr>
      <w:r>
        <w:rPr>
          <w:b/>
        </w:rPr>
        <w:t>Advies uitstroomgegevens Voortgezet Onderwijs</w:t>
      </w:r>
    </w:p>
    <w:p w14:paraId="573D2BF3" w14:textId="77777777" w:rsidRDefault="004220E1" w:rsidP="00D17942">
      <w:pPr>
        <w:spacing w:after="0"/>
        <w:rPr>
          <w:i/>
          <w:sz w:val="16"/>
          <w:szCs w:val="16"/>
        </w:rPr>
      </w:pPr>
      <w:r>
        <w:rPr>
          <w:i/>
          <w:sz w:val="16"/>
          <w:szCs w:val="16"/>
        </w:rPr>
        <w:t>Wanneer je eerder hebt ingevuld, controleer dan de gegevens van die leerjaren. Ook hier alleen afgeronde leerjaren invullen.</w:t>
      </w:r>
    </w:p>
    <w:tbl>
      <w:tblPr>
        <w:tblW w:w="4385" w:type="dxa"/>
        <w:tblCellMar>
          <w:left w:w="70" w:type="dxa"/>
          <w:right w:w="70" w:type="dxa"/>
        </w:tblCellMar>
        <w:tblLook w:val="04A0" w:firstRow="1" w:lastRow="0" w:firstColumn="1" w:lastColumn="0" w:noHBand="0" w:noVBand="1"/>
      </w:tblPr>
      <w:tblGrid>
        <w:gridCol w:w="1420"/>
        <w:gridCol w:w="2820"/>
        <w:gridCol w:w="2820"/>
      </w:tblGrid>
      <w:tr w14:paraId="692CBF45" w14:textId="77777777" w:rsidTr="00904F5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0CBF399" w14:textId="77777777"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Schooljaar</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2E707CB" w14:textId="77777777" w:rsidRDefault="00904F53" w:rsidP="00695EF5">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422E15F" w14:textId="77777777" w:rsidRDefault="00904F53" w:rsidP="00695E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r>
      <w:tr w14:paraId="0FB46B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74B29806" w14:textId="77777777"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Totaal aantal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ED77A29" w14:textId="26BC18CF"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B762D4B" w14:textId="0E1479BE"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
            </w:r>
          </w:p>
        </w:tc>
      </w:tr>
      <w:tr w14:paraId="59518C62"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77F1634"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VSO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405244E" w14:textId="20AA0FC2"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44EAD0D" w14:textId="7D817520"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r>
      <w:tr w14:paraId="73E4FF68"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28838271"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C7EBD47" w14:textId="0F44DF0F"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5302AC2" w14:textId="510B6ABE"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
            </w:r>
          </w:p>
        </w:tc>
      </w:tr>
      <w:tr w14:paraId="599FF5C3"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33273C0F"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BB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96310D6" w14:textId="13C6803E"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6,2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889CD90" w14:textId="566DBDE2"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r>
      <w:tr w14:paraId="436498E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68A41BC5"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KB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55D63F9" w14:textId="79A998E5"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6,2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AD11D79" w14:textId="68EB2F29"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r>
      <w:tr w14:paraId="0AEB965D"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549B533"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GTL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00946A" w14:textId="465EEEE0"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18,7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4A7807" w14:textId="4761FE2E"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r>
      <w:tr w14:paraId="76C274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AF41DF8"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40970FD" w14:textId="37D1CB3F"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2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9406729" w14:textId="651A7ABA"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48]]></w:t>
            </w:r>
          </w:p>
        </w:tc>
      </w:tr>
      <w:tr w14:paraId="5449487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CEEB0FF"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HAVO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AB29F5E" w14:textId="36DBD0F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12,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1988C41" w14:textId="76573225"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10]]></w:t>
            </w:r>
          </w:p>
        </w:tc>
      </w:tr>
      <w:tr w14:paraId="7DAB6D5E"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A6D050D" w14:textId="77777777"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VWO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1B19FDF" w14:textId="6A4079AB"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6,2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64EF21F" w14:textId="09222980"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CDATA[5]]></w:t>
            </w:r>
          </w:p>
        </w:tc>
      </w:tr>
    </w:tbl>
    <w:p w14:paraId="0E300F86" w14:textId="77777777" w:rsidRDefault="00F47EF8" w:rsidP="0015436D">
      <w:pPr>
        <w:rPr>
          <w:rFonts w:ascii="Arial" w:hAnsi="Arial" w:cs="Arial"/>
          <w:b/>
          <w:bCs/>
          <w:sz w:val="16"/>
          <w:szCs w:val="16"/>
        </w:rPr>
      </w:pPr>
      <w:r>
        <w:rPr>
          <w:rFonts w:ascii="Arial" w:hAnsi="Arial" w:cs="Arial"/>
          <w:b/>
          <w:bCs/>
          <w:sz w:val="16"/>
          <w:szCs w:val="16"/>
        </w:rPr>
        <w:tab/>
      </w:r>
    </w:p>
    <w:p w14:paraId="348FB4BF" w14:textId="64D03130" w:rsidRDefault="00421ACD" w:rsidP="0015436D">
      <w:pPr>
        <w:rPr>
          <w:rFonts w:ascii="Arial" w:hAnsi="Arial" w:cs="Arial"/>
          <w:bCs/>
          <w:sz w:val="16"/>
          <w:szCs w:val="16"/>
        </w:rPr>
      </w:pPr>
      <w:r>
        <w:rPr>
          <w:rFonts w:ascii="Arial" w:hAnsi="Arial" w:cs="Arial"/>
          <w:bCs/>
          <w:sz w:val="16"/>
          <w:szCs w:val="16"/>
        </w:rPr>
        <w:t xml:space="preserve">Hoeveel van bovengenoemde kinderen hebben in dat jaar de indicatie LWOO ontvangen</w:t>
      </w:r>
    </w:p>
    <w:tbl>
      <w:tblPr>
        <w:tblW w:w="4369" w:type="dxa"/>
        <w:tblCellMar>
          <w:left w:w="70" w:type="dxa"/>
          <w:right w:w="70" w:type="dxa"/>
        </w:tblCellMar>
        <w:tblLook w:val="04A0" w:firstRow="1" w:lastRow="0" w:firstColumn="1" w:lastColumn="0" w:noHBand="0" w:noVBand="1"/>
      </w:tblPr>
      <w:tblGrid>
        <w:gridCol w:w="1414"/>
        <w:gridCol w:w="2520"/>
        <w:gridCol w:w="2520"/>
      </w:tblGrid>
      <w:tr w14:paraId="44529610" w14:textId="77777777" w:rsidTr="00B7353A">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D822" w14:textId="77777777" w:rsidRDefault="00B7353A" w:rsidP="00F47E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LWOO</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F88FF2" w14:textId="42EC342D" w:rsidRDefault="00B7353A" w:rsidP="00F47EF8">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c>
          <w:tcPr>
            <w:tcW w:w="14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70BF4" w14:textId="2C3A4BD4" w:rsidRDefault="00B7353A" w:rsidP="00F47EF8">
            <w:pPr>
              <w:spacing w:after="0" w:line="240" w:lineRule="auto"/>
              <w:jc w:val="center"/>
              <w:rPr>
                <w:rFonts w:ascii="Arial" w:eastAsia="Times New Roman" w:hAnsi="Arial" w:cs="Arial"/>
                <w:color w:val="000000"/>
                <w:sz w:val="20"/>
                <w:szCs w:val="20"/>
              </w:rPr>
            </w:pPr>
            <w:r>
              <w:rPr>
                <w:rFonts w:ascii="Arial" w:hAnsi="Arial" w:cs="Arial"/>
                <w:sz w:val="20"/>
                <w:szCs w:val="20"/>
              </w:rPr>
              <w:t><![CDATA[0]]></w:t>
            </w:r>
          </w:p>
        </w:tc>
      </w:tr>
    </w:tbl>
    <w:p w14:paraId="2F53B88F" w14:textId="77777777" w:rsidRDefault="00F47EF8" w:rsidP="0094629C">
      <w:pPr>
        <w:rPr>
          <w:rFonts w:ascii="Arial" w:hAnsi="Arial" w:cs="Arial"/>
          <w:b/>
          <w:bCs/>
          <w:sz w:val="16"/>
          <w:szCs w:val="16"/>
        </w:rPr>
      </w:pPr>
    </w:p>
    <w:p w14:paraId="5B139B50" w14:textId="77777777" w:rsidRDefault="00904F53">
      <w:r>
        <w:rPr>
          <w:b/>
          <w:bCs/>
        </w:rPr>
        <w:br w:type="page"/>
      </w:r>
    </w:p>
    <w:tbl>
      <w:tblPr>
        <w:tblStyle w:val="Gemiddeldraster1-accent1"/>
        <w:tblW w:w="0" w:type="auto"/>
        <w:tblLook w:val="04A0" w:firstRow="1" w:lastRow="0" w:firstColumn="1" w:lastColumn="0" w:noHBand="0" w:noVBand="1"/>
      </w:tblPr>
      <w:tblGrid>
        <w:gridCol w:w="9212"/>
      </w:tblGrid>
      <w:tr w14:paraId="005AE566" w14:textId="77777777"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B5967B" w14:textId="37588C85" w:rsidRDefault="00ED5C29" w:rsidP="00421ACD">
            <w:pPr>
              <w:rPr>
                <w:color w:val="000000" w:themeColor="text1"/>
              </w:rPr>
            </w:pPr>
            <w:r>
              <w:rPr>
                <w:color w:val="000000" w:themeColor="text1"/>
              </w:rPr>
              <w:t xml:space="preserve">ORGANISATIE VAN DE ONDERSTEUNING</w:t>
            </w:r>
          </w:p>
        </w:tc>
      </w:tr>
    </w:tbl>
    <w:p w14:paraId="56FAA4E9" w14:textId="77257713" w:rsidRDefault="0094629C" w:rsidP="009671DF">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intern</w:t>
      </w:r>
      <w:r>
        <w:rPr>
          <w:rFonts w:ascii="Arial" w:hAnsi="Arial" w:cs="Arial"/>
          <w:sz w:val="16"/>
          <w:szCs w:val="16"/>
        </w:rPr>
        <w:t>: (IB, RT) , inzet op basis van arrangementen, etc.)</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4110"/>
      </w:tblGrid>
      <w:tr w14:paraId="104816E4" w14:textId="77777777" w:rsidTr="00904F53">
        <w:trPr>
          <w:trHeight w:val="415"/>
        </w:trPr>
        <w:tc>
          <w:tcPr>
            <w:tcW w:w="5104" w:type="dxa"/>
          </w:tcPr>
          <w:p w14:paraId="68955808" w14:textId="77777777" w:rsidRDefault="00FF6FC7" w:rsidP="00F90EFD">
            <w:pPr>
              <w:rPr>
                <w:rFonts w:ascii="Arial" w:hAnsi="Arial" w:cs="Arial"/>
                <w:b/>
                <w:sz w:val="20"/>
                <w:szCs w:val="20"/>
              </w:rPr>
            </w:pPr>
            <w:r>
              <w:rPr>
                <w:rFonts w:ascii="Arial" w:hAnsi="Arial" w:cs="Arial"/>
                <w:b/>
                <w:sz w:val="20"/>
                <w:szCs w:val="20"/>
              </w:rPr>
              <w:t>Omschrijving: Hoe is het georganiseerd en wie voert uit?</w:t>
            </w:r>
          </w:p>
        </w:tc>
        <w:tc>
          <w:tcPr>
            <w:tcW w:w="4110" w:type="dxa"/>
          </w:tcPr>
          <w:p w14:paraId="445F1F7F" w14:textId="77777777" w:rsidRDefault="00FF6FC7" w:rsidP="00F90EFD">
            <w:pPr>
              <w:rPr>
                <w:rFonts w:ascii="Arial" w:hAnsi="Arial" w:cs="Arial"/>
                <w:b/>
                <w:sz w:val="20"/>
                <w:szCs w:val="20"/>
              </w:rPr>
            </w:pPr>
            <w:r>
              <w:rPr>
                <w:rFonts w:ascii="Arial" w:hAnsi="Arial" w:cs="Arial"/>
                <w:b/>
                <w:sz w:val="20"/>
                <w:szCs w:val="20"/>
              </w:rPr>
              <w:t>Wtf die voor ondersteuning wordt ingezet</w:t>
            </w:r>
          </w:p>
        </w:tc>
      </w:tr>
      <w:tr w14:paraId="4A7C5E5D" w14:textId="77777777" w:rsidTr="00904F53">
        <w:trPr>
          <w:trHeight w:val="415"/>
        </w:trPr>
        <w:tc>
          <w:tcPr>
            <w:tcW w:w="5104" w:type="dxa"/>
          </w:tcPr>
          <w:p w14:paraId="38A2F4CE" w14:textId="29205D04" w:rsidRDefault="00617A09" w:rsidP="00FE71E9">
            <w:pPr>
              <w:rPr>
                <w:rFonts w:ascii="Arial" w:hAnsi="Arial" w:cs="Arial"/>
                <w:sz w:val="20"/>
                <w:szCs w:val="20"/>
              </w:rPr>
            </w:pPr>
            <w:r>
              <w:rPr>
                <w:rFonts w:ascii="Arial" w:hAnsi="Arial" w:cs="Arial"/>
                <w:sz w:val="20"/>
                <w:szCs w:val="20"/>
              </w:rPr>
              <w:t><![CDATA[Facilitering zorg 
Leerlingbesprekingen en handelingsplannen Een aantal keren per jaar bespreken de leerkrachten en de interne begeleider de ontwikkeling van alle kinderen. (zowel gedrag als prestaties). Kinderen met problemen worden vaker besproken en krijgen, indien mogelijk, extra begeleiding. Die begeleiding wordt systematisch aangepakt.  In een handelingsplan wordt  aangegeven hoe het kind begeleid gaat worden. Na zes weken wordt bekeken of de geboden hulp effect gehad heeft en of het handelingsplan bijgesteld moet worden. De ouders/verzorgers worden op de hoogte gebracht van het handelingsplan.  Rapportage Wij hebben vier keer per jaar 10-minuten gesprekken met de ouders. Waarvan er 2 mondeling zijn (in oktober en april) en twee met een schriftelijk verslag (rapport). Van alle ouders verwachten we dat ze bij de eerste en laatste schriftelijke rapportage aanwezig zijn. De leerlingen uit groep 1 krijgen, afhankelijk van het moment dat ze op school kwamen, één of twee keer in dat jaar een rapport. De leerkracht van groep 1 gaat bij alle leerlingen op huisbezoek.  Twee keer per jaar krijgen de kinderen de uitslagen van de Cito toetsen mee naar huis, zodat ook ouders op de hoogte zijn van de ontwikkeling van hun kind.  Het leerlingendossier Van iedere leerling wordt een dossier aangelegd waarin de ontwikkeling en de leervorderingen worden bijgehouden. Zo ontstaat het leerlingvolgsysteem. Dit systeem maakt het mogelijk om op tijd te signaleren waar leer- en of gedragsproblemen zijn ontstaan, zodat op tijd adequate hulp geboden kan worden. Maar ook of een leerling extra uitdaging aan kan. Hiervoor gebruiken we het Cito-leerlingvolgsysteem. De speciale zorg voor kinderen met specifieke behoeften  Als blijkt dat een kind speciale zorg nodig heeft, treden wij in overleg met de ib-er. Zij zal waar nodig samen met de leerkracht een plan maken om die speciale zorg te geven.  Indien nodig is er overleg tijdens de Consultatieve Leerling Bespreking (CLB) waarin ook iemand van de schoolbegeleidingsdienst en iemand van de speciale basisschool zit.  Het kan zijn dat het kind een kort extra programma kan volgen, het kan ook zijn dat verder onderzoek nodig blijkt. Alles gaat in overleg met u. Wij vinden dat u en school samen het kind de zorg moeten geven die het nodig heeft.
]]></w:t>
            </w:r>
          </w:p>
        </w:tc>
        <w:tc>
          <w:tcPr>
            <w:tcW w:w="4110" w:type="dxa"/>
          </w:tcPr>
          <w:p w14:paraId="5E9663B7" w14:textId="2BF1722E" w:rsidRDefault="00FB0BE0" w:rsidP="00FE71E9">
            <w:pPr>
              <w:rPr>
                <w:rFonts w:ascii="Arial" w:hAnsi="Arial" w:cs="Arial"/>
                <w:sz w:val="20"/>
                <w:szCs w:val="20"/>
              </w:rPr>
            </w:pPr>
            <w:r>
              <w:rPr>
                <w:rFonts w:ascii="Arial" w:hAnsi="Arial" w:cs="Arial"/>
                <w:sz w:val="20"/>
                <w:szCs w:val="20"/>
              </w:rPr>
              <w:t><![CDATA[0,6 voor IB werkzaamheden]]></w:t>
            </w:r>
          </w:p>
        </w:tc>
      </w:tr>
      <w:tr w14:paraId="4C2B4AC3" w14:textId="77777777" w:rsidTr="00904F53">
        <w:trPr>
          <w:trHeight w:val="415"/>
        </w:trPr>
        <w:tc>
          <w:tcPr>
            <w:tcW w:w="5104" w:type="dxa"/>
          </w:tcPr>
          <w:p w14:paraId="76FFB561" w14:textId="76CB775A" w:rsidRDefault="00617A09" w:rsidP="00FE71E9">
            <w:pPr>
              <w:rPr>
                <w:rFonts w:ascii="Arial" w:hAnsi="Arial" w:cs="Arial"/>
                <w:sz w:val="20"/>
                <w:szCs w:val="20"/>
              </w:rPr>
            </w:pPr>
            <w:r>
              <w:rPr>
                <w:rFonts w:ascii="Arial" w:hAnsi="Arial" w:cs="Arial"/>
                <w:sz w:val="20"/>
                <w:szCs w:val="20"/>
              </w:rPr>
              <w:t/>
            </w:r>
          </w:p>
        </w:tc>
        <w:tc>
          <w:tcPr>
            <w:tcW w:w="4110" w:type="dxa"/>
          </w:tcPr>
          <w:p w14:paraId="4ADE45DF" w14:textId="31D15501" w:rsidRDefault="00FB0BE0" w:rsidP="00FE71E9">
            <w:pPr>
              <w:rPr>
                <w:rFonts w:ascii="Arial" w:hAnsi="Arial" w:cs="Arial"/>
                <w:sz w:val="20"/>
                <w:szCs w:val="20"/>
              </w:rPr>
            </w:pPr>
            <w:r>
              <w:rPr>
                <w:rFonts w:ascii="Arial" w:hAnsi="Arial" w:cs="Arial"/>
                <w:sz w:val="20"/>
                <w:szCs w:val="20"/>
              </w:rPr>
              <w:t/>
            </w:r>
          </w:p>
        </w:tc>
      </w:tr>
      <w:tr w14:paraId="0D93D9AD" w14:textId="77777777" w:rsidTr="00904F53">
        <w:trPr>
          <w:trHeight w:val="415"/>
        </w:trPr>
        <w:tc>
          <w:tcPr>
            <w:tcW w:w="5104" w:type="dxa"/>
          </w:tcPr>
          <w:p w14:paraId="40A7DAD9" w14:textId="53AA6C48" w:rsidRDefault="00617A09" w:rsidP="00FE71E9">
            <w:pPr>
              <w:rPr>
                <w:rFonts w:ascii="Arial" w:hAnsi="Arial" w:cs="Arial"/>
                <w:sz w:val="20"/>
                <w:szCs w:val="20"/>
              </w:rPr>
            </w:pPr>
            <w:r>
              <w:rPr>
                <w:rFonts w:ascii="Arial" w:hAnsi="Arial" w:cs="Arial"/>
                <w:sz w:val="20"/>
                <w:szCs w:val="20"/>
              </w:rPr>
              <w:t/>
            </w:r>
          </w:p>
        </w:tc>
        <w:tc>
          <w:tcPr>
            <w:tcW w:w="4110" w:type="dxa"/>
          </w:tcPr>
          <w:p w14:paraId="02839911" w14:textId="2FAE51FD" w:rsidRDefault="00FB0BE0" w:rsidP="00FE71E9">
            <w:pPr>
              <w:rPr>
                <w:rFonts w:ascii="Arial" w:hAnsi="Arial" w:cs="Arial"/>
                <w:sz w:val="20"/>
                <w:szCs w:val="20"/>
              </w:rPr>
            </w:pPr>
            <w:r>
              <w:rPr>
                <w:rFonts w:ascii="Arial" w:hAnsi="Arial" w:cs="Arial"/>
                <w:sz w:val="20"/>
                <w:szCs w:val="20"/>
              </w:rPr>
              <w:t/>
            </w:r>
          </w:p>
        </w:tc>
      </w:tr>
      <w:tr w14:paraId="4575725A" w14:textId="77777777" w:rsidTr="00904F53">
        <w:trPr>
          <w:trHeight w:val="415"/>
        </w:trPr>
        <w:tc>
          <w:tcPr>
            <w:tcW w:w="5104" w:type="dxa"/>
          </w:tcPr>
          <w:p w14:paraId="124350D2" w14:textId="4725591B" w:rsidRDefault="00617A09" w:rsidP="00FE71E9">
            <w:pPr>
              <w:rPr>
                <w:rFonts w:ascii="Arial" w:hAnsi="Arial" w:cs="Arial"/>
                <w:sz w:val="20"/>
                <w:szCs w:val="20"/>
              </w:rPr>
            </w:pPr>
            <w:r>
              <w:rPr>
                <w:rFonts w:ascii="Arial" w:hAnsi="Arial" w:cs="Arial"/>
                <w:sz w:val="20"/>
                <w:szCs w:val="20"/>
              </w:rPr>
              <w:t/>
            </w:r>
          </w:p>
        </w:tc>
        <w:tc>
          <w:tcPr>
            <w:tcW w:w="4110" w:type="dxa"/>
          </w:tcPr>
          <w:p w14:paraId="3B805624" w14:textId="02342129" w:rsidRDefault="00FB0BE0" w:rsidP="00FE71E9">
            <w:pPr>
              <w:rPr>
                <w:rFonts w:ascii="Arial" w:hAnsi="Arial" w:cs="Arial"/>
                <w:sz w:val="20"/>
                <w:szCs w:val="20"/>
              </w:rPr>
            </w:pPr>
            <w:r>
              <w:rPr>
                <w:rFonts w:ascii="Arial" w:hAnsi="Arial" w:cs="Arial"/>
                <w:sz w:val="20"/>
                <w:szCs w:val="20"/>
              </w:rPr>
              <w:t/>
            </w:r>
          </w:p>
        </w:tc>
      </w:tr>
      <w:tr w14:paraId="254454C2" w14:textId="77777777" w:rsidTr="00904F53">
        <w:trPr>
          <w:trHeight w:val="415"/>
        </w:trPr>
        <w:tc>
          <w:tcPr>
            <w:tcW w:w="5104" w:type="dxa"/>
          </w:tcPr>
          <w:p w14:paraId="23B9179A" w14:textId="685DEA37" w:rsidRDefault="00617A09" w:rsidP="00FE71E9">
            <w:pPr>
              <w:rPr>
                <w:rFonts w:ascii="Arial" w:hAnsi="Arial" w:cs="Arial"/>
                <w:sz w:val="20"/>
                <w:szCs w:val="20"/>
              </w:rPr>
            </w:pPr>
            <w:r>
              <w:rPr>
                <w:rFonts w:ascii="Arial" w:hAnsi="Arial" w:cs="Arial"/>
                <w:sz w:val="20"/>
                <w:szCs w:val="20"/>
              </w:rPr>
              <w:t/>
            </w:r>
          </w:p>
        </w:tc>
        <w:tc>
          <w:tcPr>
            <w:tcW w:w="4110" w:type="dxa"/>
          </w:tcPr>
          <w:p w14:paraId="0ECB3887" w14:textId="7E74CE9F" w:rsidRDefault="00FB0BE0" w:rsidP="00FE71E9">
            <w:pPr>
              <w:rPr>
                <w:rFonts w:ascii="Arial" w:hAnsi="Arial" w:cs="Arial"/>
                <w:sz w:val="20"/>
                <w:szCs w:val="20"/>
              </w:rPr>
            </w:pPr>
            <w:r>
              <w:rPr>
                <w:rFonts w:ascii="Arial" w:hAnsi="Arial" w:cs="Arial"/>
                <w:sz w:val="20"/>
                <w:szCs w:val="20"/>
              </w:rPr>
              <w:t/>
            </w:r>
          </w:p>
        </w:tc>
      </w:tr>
    </w:tbl>
    <w:p w14:paraId="203CEB6E" w14:textId="77777777" w:rsidRDefault="005C228B" w:rsidP="0094629C">
      <w:pPr>
        <w:rPr>
          <w:rFonts w:ascii="Arial" w:hAnsi="Arial" w:cs="Arial"/>
          <w:sz w:val="16"/>
          <w:szCs w:val="16"/>
        </w:rPr>
      </w:pPr>
    </w:p>
    <w:p w14:paraId="6B8EA79F" w14:textId="2D4625D0" w:rsidRDefault="0094629C" w:rsidP="00A012DC">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 xml:space="preserve">extern: </w:t>
      </w:r>
      <w:r>
        <w:rPr>
          <w:rFonts w:ascii="Arial" w:hAnsi="Arial" w:cs="Arial"/>
          <w:sz w:val="16"/>
          <w:szCs w:val="16"/>
        </w:rPr>
        <w:t>(Bovenschools,SWV,SO,Gemeente):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4110"/>
      </w:tblGrid>
      <w:tr w14:paraId="1E20A95F" w14:textId="77777777" w:rsidTr="00904F53">
        <w:trPr>
          <w:trHeight w:val="435"/>
        </w:trPr>
        <w:tc>
          <w:tcPr>
            <w:tcW w:w="5104" w:type="dxa"/>
          </w:tcPr>
          <w:p w14:paraId="5AC15E5E" w14:textId="77777777" w:rsidRDefault="00FF6FC7" w:rsidP="00F90EFD">
            <w:pPr>
              <w:rPr>
                <w:rFonts w:ascii="Arial" w:hAnsi="Arial" w:cs="Arial"/>
                <w:b/>
                <w:sz w:val="20"/>
                <w:szCs w:val="20"/>
                <w:highlight w:val="yellow"/>
              </w:rPr>
            </w:pPr>
            <w:r>
              <w:rPr>
                <w:rFonts w:ascii="Arial" w:hAnsi="Arial" w:cs="Arial"/>
                <w:b/>
                <w:sz w:val="20"/>
                <w:szCs w:val="20"/>
              </w:rPr>
              <w:t>Omschrijving: Hoe is het georganiseerd en wie voert uit?</w:t>
            </w:r>
          </w:p>
        </w:tc>
        <w:tc>
          <w:tcPr>
            <w:tcW w:w="4110" w:type="dxa"/>
          </w:tcPr>
          <w:p w14:paraId="474E33A9" w14:textId="77777777" w:rsidRDefault="00FF6FC7" w:rsidP="00F90EFD">
            <w:pPr>
              <w:rPr>
                <w:rFonts w:ascii="Arial" w:hAnsi="Arial" w:cs="Arial"/>
                <w:b/>
                <w:sz w:val="20"/>
                <w:szCs w:val="20"/>
                <w:highlight w:val="yellow"/>
              </w:rPr>
            </w:pPr>
            <w:r>
              <w:rPr>
                <w:rFonts w:ascii="Arial" w:hAnsi="Arial" w:cs="Arial"/>
                <w:b/>
                <w:sz w:val="20"/>
                <w:szCs w:val="20"/>
              </w:rPr>
              <w:t>Incidenteel/structureel/frequentie</w:t>
            </w:r>
          </w:p>
        </w:tc>
      </w:tr>
      <w:tr w14:paraId="78DA335E" w14:textId="77777777" w:rsidTr="00904F53">
        <w:trPr>
          <w:trHeight w:val="435"/>
        </w:trPr>
        <w:tc>
          <w:tcPr>
            <w:tcW w:w="5104" w:type="dxa"/>
          </w:tcPr>
          <w:p w14:paraId="660E6638" w14:textId="5B0B8D76" w:rsidRDefault="00FB0BE0" w:rsidP="00FE71E9">
            <w:pPr>
              <w:rPr>
                <w:rFonts w:ascii="Arial" w:hAnsi="Arial" w:cs="Arial"/>
                <w:sz w:val="20"/>
                <w:szCs w:val="20"/>
              </w:rPr>
            </w:pPr>
            <w:r>
              <w:rPr>
                <w:rFonts w:ascii="Arial" w:hAnsi="Arial" w:cs="Arial"/>
                <w:sz w:val="20"/>
                <w:szCs w:val="20"/>
              </w:rPr>
              <w:t><![CDATA[Binnen de Gemeente Enschede is er de mogelijkheid voor kinderen met een bewegingsprobleem en/of een motorische achterstand om lessen Motorische Remedial Teaching (MRT) te volgen. De MRT zijn extra lessen bewegingsonderwijs waarin gericht wordt gewerkt aan de motorische achterstand van een bepaalde leerling.  Consultatieve Leerlingen Bespreking  Natuurlijk hopen we dat het níet gebeurt, maar soms gaat het niet zo goed met een kind op school. Dan verloopt het leren niet zoals gewenst, zit een kind niet lekker in zijn vel of het gedraagt zich anders dan verwacht. Op die momenten probeert de basisschool een kind zoveel en zo goed mogelijk te helpen. Soms kan de school dat alleen af, dan stelt de ib-er samen met de groepsleerkracht een plan op. In andere gevallen roept de school de hulp van deskundigen van buitenaf in. In de CLB  (consultatieve leerlingen  bespreking) wordt vooral de ontwikkeling van uw kind op het gebied van lezen, taal en rekenen gevolgd.    Zorgteam Soms constateren we dat een kind problemen heeft op het sociale vlak. In dat geval roepen we de hulp in van het schoolmaatschappelijk werk en van een JGZ-verpleegkundige (verpleegkundige van de GGD). Deze mensen vormen gezamenlijk het zorgteam. De  leden brengen allen hun eigen expertise in en kunnen zorgleerlingen gezamenlijk heel goed helpen. Daarbij staat het zo-zo-zo-zo principe voorop. Dat betekent dat het zorgadviesteam zo vroeg, zo licht, zo dichtbij en zo snel mogelijk ingrijpt. Des te eerder en beter is het kind geholpen. Het uiteindelijke doel van die hulp is dat de schoolloopbaan van de leerling zo optimaal mogelijk verloopt.  Privacyregeling  Voordat een kind door het zorgteam kan worden besproken, is echter instemming van de ouders/verzorgers noodzakelijk. Vader en/of moeder (of de voogd) moeten hun goedkeuring verlenen voordat het schoolmaatschappelijk werk en de JGZ verpleegkundige zich over een kind kunnen buigen.   Speciale zorg   We willen onze leerlingen zo goed mogelijk begeleiden, ook als er leer- en/of gedragsproblemen zijn. De school past zich aan bij de ontwikkeling van de leerling en geeft zoveel mogelijk ?zorg op maat?. Speciale aandacht is er voor leerlingen met meer zwakke dan wel zeer goede resultaten. De school beschikt over een interne procedure voor signalering, diagnostisering, probleemstelling en afspraken.  Indien een intern hulptraject onvoldoende effect oplevert, wordt verdere hulp van buitenaf ingeroepen. De school heeft een collegiaal begeleider, die verbonden is aan het speciaal basisonderwijs en een schoolbegeleider van de schoolbegeleidingsdienst. Zij bespreken met de ib-er de problemen en de mogelijke oplossingen (het zogeheten CLB). Binnen het CLB wordt op basis van de onderzoeksresultaten bepaald of er sprake is van een risico- dan wel zorgleerling. Een zorgleerling is een leerling die extra ondersteuning nodig heeft. Er is sprake van een risicoleerling als de school niet voldoende hulp kan geven. Deze risicoleerling melden we aan bij het Steunpunt WSNS. De ib-er vult in samenspraak  met de ouder(s) het aanmeldingsformulier in waarna het gezamenlijk wordt ondertekend. Het aanmeldingsformulier wordt ter bespreking op het Steunpunt ingebracht door de ib-er. Tevens wordt bekeken welke interventies zijn gedaan op onze school om het probleem op te lossen/kleiner te maken. In het Steunpunt wordt bekeken wat de mogelijkheden van het kind zijn. Van de bespreking op het Steunpunt wordt een verslag gemaakt.  De ib-er en/of de groepsleerkracht is verantwoordelijk voor de informatie naar de ouder(s). Ook vraagt hij/zij toestemming voor het vervolgtraject. Als het Steunpunt besluit dat een psychologisch en/of didactisch onderzoek (door de schoolbegeleidingsdienst) noodzakelijk is, worden de argumenten daartoe schriftelijk vastgelegd. Voor een dergelijk onderzoek moet de ouder toestemming geven. De uitslag van het onderzoek bepaalt mede welke hulp het kind nodig heeft.  Ontwikkelingsperspectief   (Voor leerlingen met een specifieke onderwijsbehoefte) Voor alle leerlingen met een specifieke onderwijsbehoefte stelt de school een ontwikkelingsperspectief op. Leerlingen met een specifieke onderwijsbehoefte zijn:  ? Leerlingen die aan het eind van groep 8 maximaal het eindniveau van groep 7 halen (leerrendement <83%). ? Leerlingen die uitstromen naar LWOO, VSO of praktijkonderwijs. Bij een ontwikkelingsperspectief wordt per vakgebied bekeken wat een realistisch niveau is om te behalen aan het einde van groep 8. Op basis van een intelligentieniveau en de didactische resultaten of alleen op basis van de didactische resultaten kan dit worden bepaald. De leerprestaties van de leerling en het uiteindelijke uitstroomniveau in groep 8 zijn afhankelijk van factoren als intelligentie, motivatie, werkhouding, doorzettingsvermogen en een positieve ondersteuning vanuit de omgeving, zowel thuis als op school.  Aan de hand van de einddoelen worden tussendoelen bepaald. Aan de hand van de tussendoelen kan steeds gemonitord en geëvalueerd worden of de ontwikkeling nog op koers loopt en of de tussen/einddoelen mogelijk moeten worden bijgesteld.]]></w:t>
            </w:r>
          </w:p>
        </w:tc>
        <w:tc>
          <w:tcPr>
            <w:tcW w:w="4110" w:type="dxa"/>
          </w:tcPr>
          <w:p w14:paraId="517461D6" w14:textId="0A011173" w:rsidRDefault="00FB0BE0" w:rsidP="00FE71E9">
            <w:pPr>
              <w:rPr>
                <w:rFonts w:ascii="Arial" w:hAnsi="Arial" w:cs="Arial"/>
                <w:sz w:val="20"/>
                <w:szCs w:val="20"/>
              </w:rPr>
            </w:pPr>
            <w:r>
              <w:rPr>
                <w:rFonts w:ascii="Arial" w:hAnsi="Arial" w:cs="Arial"/>
                <w:sz w:val="20"/>
                <w:szCs w:val="20"/>
              </w:rPr>
              <w:t><![CDATA[structureel]]></w:t>
            </w:r>
          </w:p>
        </w:tc>
      </w:tr>
      <w:tr w14:paraId="70A6925B" w14:textId="77777777" w:rsidTr="00904F53">
        <w:trPr>
          <w:trHeight w:val="435"/>
        </w:trPr>
        <w:tc>
          <w:tcPr>
            <w:tcW w:w="5104" w:type="dxa"/>
          </w:tcPr>
          <w:p w14:paraId="35DD0AB9" w14:textId="003E8FC1" w:rsidRDefault="00FB0BE0" w:rsidP="00FE71E9">
            <w:pPr>
              <w:rPr>
                <w:rFonts w:ascii="Arial" w:hAnsi="Arial" w:cs="Arial"/>
                <w:sz w:val="20"/>
                <w:szCs w:val="20"/>
              </w:rPr>
            </w:pPr>
            <w:r>
              <w:rPr>
                <w:rFonts w:ascii="Arial" w:hAnsi="Arial" w:cs="Arial"/>
                <w:sz w:val="20"/>
                <w:szCs w:val="20"/>
              </w:rPr>
              <w:t/>
            </w:r>
          </w:p>
        </w:tc>
        <w:tc>
          <w:tcPr>
            <w:tcW w:w="4110" w:type="dxa"/>
          </w:tcPr>
          <w:p w14:paraId="7BF13C63" w14:textId="2D832CC9" w:rsidRDefault="00FB0BE0" w:rsidP="00FE71E9">
            <w:pPr>
              <w:rPr>
                <w:rFonts w:ascii="Arial" w:hAnsi="Arial" w:cs="Arial"/>
                <w:sz w:val="20"/>
                <w:szCs w:val="20"/>
              </w:rPr>
            </w:pPr>
            <w:r>
              <w:rPr>
                <w:rFonts w:ascii="Arial" w:hAnsi="Arial" w:cs="Arial"/>
                <w:sz w:val="20"/>
                <w:szCs w:val="20"/>
              </w:rPr>
              <w:t/>
            </w:r>
          </w:p>
        </w:tc>
      </w:tr>
      <w:tr w14:paraId="01F4D5C3" w14:textId="77777777" w:rsidTr="00904F53">
        <w:trPr>
          <w:trHeight w:val="435"/>
        </w:trPr>
        <w:tc>
          <w:tcPr>
            <w:tcW w:w="5104" w:type="dxa"/>
          </w:tcPr>
          <w:p w14:paraId="2DADC387" w14:textId="0EA6658D" w:rsidRDefault="00FB0BE0" w:rsidP="00FE71E9">
            <w:pPr>
              <w:rPr>
                <w:rFonts w:ascii="Arial" w:hAnsi="Arial" w:cs="Arial"/>
                <w:sz w:val="20"/>
                <w:szCs w:val="20"/>
              </w:rPr>
            </w:pPr>
            <w:r>
              <w:rPr>
                <w:rFonts w:ascii="Arial" w:hAnsi="Arial" w:cs="Arial"/>
                <w:sz w:val="20"/>
                <w:szCs w:val="20"/>
              </w:rPr>
              <w:t/>
            </w:r>
          </w:p>
        </w:tc>
        <w:tc>
          <w:tcPr>
            <w:tcW w:w="4110" w:type="dxa"/>
          </w:tcPr>
          <w:p w14:paraId="7E32E7D5" w14:textId="39FAB594" w:rsidRDefault="00FB0BE0" w:rsidP="00FE71E9">
            <w:pPr>
              <w:rPr>
                <w:rFonts w:ascii="Arial" w:hAnsi="Arial" w:cs="Arial"/>
                <w:sz w:val="20"/>
                <w:szCs w:val="20"/>
              </w:rPr>
            </w:pPr>
            <w:r>
              <w:rPr>
                <w:rFonts w:ascii="Arial" w:hAnsi="Arial" w:cs="Arial"/>
                <w:sz w:val="20"/>
                <w:szCs w:val="20"/>
              </w:rPr>
              <w:t/>
            </w:r>
          </w:p>
        </w:tc>
      </w:tr>
      <w:tr w14:paraId="4AEE2569" w14:textId="77777777" w:rsidTr="00904F53">
        <w:trPr>
          <w:trHeight w:val="435"/>
        </w:trPr>
        <w:tc>
          <w:tcPr>
            <w:tcW w:w="5104" w:type="dxa"/>
          </w:tcPr>
          <w:p w14:paraId="5C217948" w14:textId="5D07DBCE" w:rsidRDefault="00FB0BE0" w:rsidP="00FE71E9">
            <w:pPr>
              <w:rPr>
                <w:rFonts w:ascii="Arial" w:hAnsi="Arial" w:cs="Arial"/>
                <w:sz w:val="20"/>
                <w:szCs w:val="20"/>
              </w:rPr>
            </w:pPr>
            <w:r>
              <w:rPr>
                <w:rFonts w:ascii="Arial" w:hAnsi="Arial" w:cs="Arial"/>
                <w:sz w:val="20"/>
                <w:szCs w:val="20"/>
              </w:rPr>
              <w:t/>
            </w:r>
          </w:p>
        </w:tc>
        <w:tc>
          <w:tcPr>
            <w:tcW w:w="4110" w:type="dxa"/>
          </w:tcPr>
          <w:p w14:paraId="0B36A895" w14:textId="45EBBB47" w:rsidRDefault="00FB0BE0" w:rsidP="00FE71E9">
            <w:pPr>
              <w:rPr>
                <w:rFonts w:ascii="Arial" w:hAnsi="Arial" w:cs="Arial"/>
                <w:sz w:val="20"/>
                <w:szCs w:val="20"/>
              </w:rPr>
            </w:pPr>
            <w:r>
              <w:rPr>
                <w:rFonts w:ascii="Arial" w:hAnsi="Arial" w:cs="Arial"/>
                <w:sz w:val="20"/>
                <w:szCs w:val="20"/>
              </w:rPr>
              <w:t/>
            </w:r>
          </w:p>
        </w:tc>
      </w:tr>
      <w:tr w14:paraId="51D12925" w14:textId="77777777" w:rsidTr="00904F53">
        <w:trPr>
          <w:trHeight w:val="435"/>
        </w:trPr>
        <w:tc>
          <w:tcPr>
            <w:tcW w:w="5104" w:type="dxa"/>
          </w:tcPr>
          <w:p w14:paraId="2984CCA2" w14:textId="34ED460C" w:rsidRDefault="00FB0BE0" w:rsidP="00FE71E9">
            <w:pPr>
              <w:rPr>
                <w:rFonts w:ascii="Arial" w:hAnsi="Arial" w:cs="Arial"/>
                <w:sz w:val="20"/>
                <w:szCs w:val="20"/>
              </w:rPr>
            </w:pPr>
            <w:r>
              <w:rPr>
                <w:rFonts w:ascii="Arial" w:hAnsi="Arial" w:cs="Arial"/>
                <w:sz w:val="20"/>
                <w:szCs w:val="20"/>
              </w:rPr>
              <w:t/>
            </w:r>
          </w:p>
        </w:tc>
        <w:tc>
          <w:tcPr>
            <w:tcW w:w="4110" w:type="dxa"/>
          </w:tcPr>
          <w:p w14:paraId="66AB39B1" w14:textId="13A7934F" w:rsidRDefault="00FB0BE0" w:rsidP="00FE71E9">
            <w:pPr>
              <w:rPr>
                <w:rFonts w:ascii="Arial" w:hAnsi="Arial" w:cs="Arial"/>
                <w:sz w:val="20"/>
                <w:szCs w:val="20"/>
              </w:rPr>
            </w:pPr>
            <w:r>
              <w:rPr>
                <w:rFonts w:ascii="Arial" w:hAnsi="Arial" w:cs="Arial"/>
                <w:sz w:val="20"/>
                <w:szCs w:val="20"/>
              </w:rPr>
              <w:t/>
            </w:r>
          </w:p>
        </w:tc>
      </w:tr>
    </w:tbl>
    <w:p w14:paraId="65F19B2D" w14:textId="77777777" w:rsidRDefault="005F21FE"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14:paraId="6BE64B73" w14:textId="77777777"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0DAFB46" w14:textId="77777777" w:rsidRDefault="00AE33D8" w:rsidP="00ED6A1F">
            <w:pPr>
              <w:rPr>
                <w:color w:val="000000" w:themeColor="text1"/>
              </w:rPr>
            </w:pPr>
            <w:r>
              <w:rPr>
                <w:color w:val="000000" w:themeColor="text1"/>
              </w:rPr>
              <w:t xml:space="preserve">ONDERSTEUNINGSPROFIEL Versie 2015 </w:t>
            </w:r>
          </w:p>
        </w:tc>
      </w:tr>
    </w:tbl>
    <w:p w14:paraId="7CE95C42" w14:textId="77777777" w:rsidRDefault="00AE33D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1F85417F" w14:textId="4F2B7844"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Deze lijst geeft de standaarden aan voor het basisprofiel voor alle scholen. De lijst is gebaseerd op het toetsingskader van de inspectie en het referentiekader van o.a. de PO Raad.</w:t>
      </w:r>
    </w:p>
    <w:p w14:paraId="562E5FCE"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lijst is tevens bedoeld als checklist voor de scholen: hoe staat de school er voor.</w:t>
      </w:r>
    </w:p>
    <w:p w14:paraId="4C1E444B"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402EBEA6"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b/>
          <w:sz w:val="20"/>
          <w:szCs w:val="20"/>
        </w:rPr>
        <w:t xml:space="preserve">WERKWIJZE </w:t>
      </w:r>
    </w:p>
    <w:p w14:paraId="5C54B221"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De </w:t>
      </w:r>
      <w:r>
        <w:rPr>
          <w:b/>
          <w:sz w:val="20"/>
          <w:szCs w:val="20"/>
        </w:rPr>
        <w:t xml:space="preserve">indicatoren </w:t>
      </w:r>
      <w:r>
        <w:rPr>
          <w:sz w:val="20"/>
          <w:szCs w:val="20"/>
        </w:rPr>
        <w:t>onder elke standaard maken de standaard meer concreet. Bij elke indicator wordt gevraagd uw oordeel te geven over de feitelijke kwaliteit van de indicator.</w:t>
      </w:r>
    </w:p>
    <w:p w14:paraId="3842954C"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keuzemogelijkheden bij de indicatoren zijn:</w:t>
      </w:r>
    </w:p>
    <w:p w14:paraId="6D66615E"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0BB24E69" w14:textId="77777777" w:rsidRDefault="00F41E51" w:rsidP="00F41E51">
      <w:pPr>
        <w:spacing w:after="0"/>
        <w:rPr>
          <w:b/>
          <w:sz w:val="20"/>
          <w:szCs w:val="20"/>
        </w:rPr>
      </w:pPr>
      <w:r>
        <w:rPr>
          <w:b/>
          <w:sz w:val="20"/>
          <w:szCs w:val="20"/>
        </w:rPr>
        <w:t xml:space="preserve">-- = onvoldoende </w:t>
      </w:r>
    </w:p>
    <w:p w14:paraId="5276BDFA" w14:textId="77777777" w:rsidRDefault="00F41E51" w:rsidP="00F41E51">
      <w:pPr>
        <w:spacing w:after="0"/>
        <w:rPr>
          <w:b/>
          <w:sz w:val="20"/>
          <w:szCs w:val="20"/>
        </w:rPr>
      </w:pPr>
      <w:r>
        <w:rPr>
          <w:b/>
          <w:sz w:val="20"/>
          <w:szCs w:val="20"/>
        </w:rPr>
        <w:t>- =  matig</w:t>
      </w:r>
    </w:p>
    <w:p w14:paraId="306303A0" w14:textId="77777777" w:rsidRDefault="00F41E51" w:rsidP="00F41E51">
      <w:pPr>
        <w:spacing w:after="0"/>
        <w:rPr>
          <w:b/>
          <w:sz w:val="20"/>
          <w:szCs w:val="20"/>
        </w:rPr>
      </w:pPr>
      <w:r>
        <w:rPr>
          <w:b/>
          <w:sz w:val="20"/>
          <w:szCs w:val="20"/>
        </w:rPr>
        <w:t>+ = voldoende</w:t>
      </w:r>
    </w:p>
    <w:p w14:paraId="618EE8DD" w14:textId="77777777" w:rsidRDefault="00F41E51" w:rsidP="00F41E51">
      <w:pPr>
        <w:spacing w:after="0"/>
        <w:rPr>
          <w:b/>
          <w:sz w:val="20"/>
          <w:szCs w:val="20"/>
        </w:rPr>
      </w:pPr>
      <w:r>
        <w:rPr>
          <w:b/>
          <w:sz w:val="20"/>
          <w:szCs w:val="20"/>
        </w:rPr>
        <w:t>++ = goed</w:t>
      </w:r>
    </w:p>
    <w:p w14:paraId="42885B06" w14:textId="77777777" w:rsidRDefault="00F41E51" w:rsidP="00F41E51">
      <w:pPr>
        <w:spacing w:after="0"/>
        <w:rPr>
          <w:b/>
          <w:sz w:val="20"/>
          <w:szCs w:val="20"/>
        </w:rPr>
      </w:pPr>
      <w:r>
        <w:rPr>
          <w:b/>
          <w:sz w:val="20"/>
          <w:szCs w:val="20"/>
        </w:rPr>
        <w:t>? = weet ik niet/kan ik niet beoordelen</w:t>
      </w:r>
    </w:p>
    <w:p w14:paraId="0418CEDF" w14:textId="77777777" w:rsidRDefault="00F41E51" w:rsidP="00F41E51">
      <w:pPr>
        <w:spacing w:after="0"/>
        <w:rPr>
          <w:b/>
          <w:sz w:val="20"/>
          <w:szCs w:val="20"/>
        </w:rPr>
      </w:pPr>
      <w:r>
        <w:rPr>
          <w:b/>
          <w:sz w:val="20"/>
          <w:szCs w:val="20"/>
        </w:rPr>
        <w:t>Plan = Ik wil dat we deze indicator opnemen in ons verbeterplan of ontwikkelagenda.</w:t>
      </w:r>
    </w:p>
    <w:p w14:paraId="46C504BF"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ind w:left="737"/>
        <w:rPr>
          <w:sz w:val="16"/>
          <w:szCs w:val="16"/>
        </w:rPr>
      </w:pPr>
    </w:p>
    <w:p w14:paraId="0F53F506"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Als van een standaard alle indicatoren zijn ingevuld, geeft MEN  een oordeel over de </w:t>
      </w:r>
      <w:r>
        <w:rPr>
          <w:b/>
          <w:sz w:val="20"/>
          <w:szCs w:val="20"/>
        </w:rPr>
        <w:t xml:space="preserve">standaard. </w:t>
      </w:r>
      <w:r>
        <w:rPr>
          <w:sz w:val="20"/>
          <w:szCs w:val="20"/>
        </w:rPr>
        <w:t xml:space="preserve">Men maakt daarbij een afweging op grond van het oordeel over de indicatoren. </w:t>
      </w:r>
    </w:p>
    <w:p w14:paraId="22EB8E4B"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keuzemogelijkheden bij de standaarden zijn:</w:t>
      </w:r>
    </w:p>
    <w:p w14:paraId="41BEA60B"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16"/>
          <w:szCs w:val="16"/>
        </w:rPr>
      </w:pPr>
    </w:p>
    <w:p w14:paraId="49F4C2D2"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C"/>
      </w:r>
      <w:r>
        <w:rPr>
          <w:sz w:val="20"/>
          <w:szCs w:val="20"/>
        </w:rPr>
        <w:t xml:space="preserve"> </w:t>
      </w:r>
      <w:r>
        <w:rPr>
          <w:b/>
          <w:sz w:val="20"/>
          <w:szCs w:val="20"/>
        </w:rPr>
        <w:t xml:space="preserve">onvoldoende </w:t>
      </w:r>
    </w:p>
    <w:p w14:paraId="4DE2CF6D"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D"/>
      </w:r>
      <w:r>
        <w:rPr>
          <w:sz w:val="20"/>
          <w:szCs w:val="20"/>
        </w:rPr>
        <w:t xml:space="preserve"> </w:t>
      </w:r>
      <w:r>
        <w:rPr>
          <w:b/>
          <w:sz w:val="20"/>
          <w:szCs w:val="20"/>
        </w:rPr>
        <w:t xml:space="preserve">matig </w:t>
      </w:r>
    </w:p>
    <w:p w14:paraId="113C59F9"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E"/>
      </w:r>
      <w:r>
        <w:rPr>
          <w:sz w:val="20"/>
          <w:szCs w:val="20"/>
        </w:rPr>
        <w:t xml:space="preserve"> </w:t>
      </w:r>
      <w:r>
        <w:rPr>
          <w:b/>
          <w:sz w:val="20"/>
          <w:szCs w:val="20"/>
        </w:rPr>
        <w:t xml:space="preserve">voldoende </w:t>
      </w:r>
    </w:p>
    <w:p w14:paraId="535462F9" w14:textId="77777777"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sz w:val="20"/>
          <w:szCs w:val="20"/>
        </w:rPr>
        <w:sym w:font="Wingdings" w:char="F08F"/>
      </w:r>
      <w:r>
        <w:rPr>
          <w:sz w:val="20"/>
          <w:szCs w:val="20"/>
        </w:rPr>
        <w:t xml:space="preserve"> </w:t>
      </w:r>
      <w:r>
        <w:rPr>
          <w:b/>
          <w:sz w:val="20"/>
          <w:szCs w:val="20"/>
        </w:rPr>
        <w:t xml:space="preserve">goed </w:t>
      </w:r>
    </w:p>
    <w:p w14:paraId="6765C92A" w14:textId="77777777" w:rsidRDefault="00B6730F"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4A9E163C" w14:textId="77777777" w:rsidTr="0015436D">
        <w:tc>
          <w:tcPr>
            <w:tcW w:w="7725" w:type="dxa"/>
            <w:shd w:val="clear" w:color="auto" w:fill="E5DFEC"/>
          </w:tcPr>
          <w:p w14:paraId="62F6FAD7"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1:Veiligheid</w:t>
            </w:r>
          </w:p>
        </w:tc>
        <w:tc>
          <w:tcPr>
            <w:tcW w:w="1134" w:type="dxa"/>
            <w:shd w:val="clear" w:color="auto" w:fill="E5DFEC"/>
          </w:tcPr>
          <w:p w14:paraId="3801F2C8"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3DCBB2FB"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23FD8977" w14:textId="77777777" w:rsidTr="0015436D">
        <w:tc>
          <w:tcPr>
            <w:tcW w:w="7725" w:type="dxa"/>
            <w:shd w:val="clear" w:color="auto" w:fill="FFFFFF"/>
          </w:tcPr>
          <w:p w14:paraId="2DC7C77A"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43C5854"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7A157384" w14:textId="77777777" w:rsidRDefault="00F41E51" w:rsidP="00F41E51">
            <w:pPr>
              <w:spacing w:line="260" w:lineRule="atLeast"/>
              <w:jc w:val="center"/>
              <w:rPr>
                <w:rFonts w:ascii="Arial" w:hAnsi="Arial" w:cs="Arial"/>
                <w:sz w:val="20"/>
                <w:szCs w:val="20"/>
              </w:rPr>
            </w:pPr>
          </w:p>
        </w:tc>
      </w:tr>
      <w:tr w14:paraId="4B7BA683" w14:textId="77777777" w:rsidTr="0015436D">
        <w:trPr>
          <w:trHeight w:val="465"/>
        </w:trPr>
        <w:tc>
          <w:tcPr>
            <w:tcW w:w="7725" w:type="dxa"/>
          </w:tcPr>
          <w:p w14:paraId="508F4D1B" w14:textId="77777777" w:rsidRDefault="00F41E51" w:rsidP="00F41E51">
            <w:pPr>
              <w:spacing w:line="280" w:lineRule="atLeast"/>
              <w:rPr>
                <w:rFonts w:ascii="Arial" w:hAnsi="Arial" w:cs="Arial"/>
                <w:sz w:val="20"/>
                <w:szCs w:val="20"/>
              </w:rPr>
            </w:pPr>
            <w:r>
              <w:rPr>
                <w:rFonts w:ascii="Arial" w:hAnsi="Arial" w:cs="Arial"/>
                <w:sz w:val="20"/>
                <w:szCs w:val="20"/>
              </w:rPr>
              <w:t>1. Wij gaan vertrouwelijk om met informatie over leerlingen.</w:t>
            </w:r>
          </w:p>
        </w:tc>
        <w:tc>
          <w:tcPr>
            <w:tcW w:w="1134" w:type="dxa"/>
          </w:tcPr>
          <w:p w14:paraId="248DEB76" w14:textId="386AE0C7" w:rsidRDefault="0013769E" w:rsidP="00F41E5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738EE1DC" w14:textId="5A027A09"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DAF00DF" w14:textId="77777777" w:rsidTr="0015436D">
        <w:trPr>
          <w:trHeight w:val="465"/>
        </w:trPr>
        <w:tc>
          <w:tcPr>
            <w:tcW w:w="7725" w:type="dxa"/>
          </w:tcPr>
          <w:p w14:paraId="61AFD783" w14:textId="77777777" w:rsidRDefault="00F41E51" w:rsidP="00F41E51">
            <w:pPr>
              <w:spacing w:line="280" w:lineRule="atLeast"/>
              <w:rPr>
                <w:rFonts w:ascii="Arial" w:hAnsi="Arial" w:cs="Arial"/>
                <w:sz w:val="20"/>
                <w:szCs w:val="20"/>
              </w:rPr>
            </w:pPr>
            <w:r>
              <w:rPr>
                <w:rFonts w:ascii="Arial" w:hAnsi="Arial" w:cs="Arial"/>
                <w:sz w:val="20"/>
                <w:szCs w:val="20"/>
              </w:rPr>
              <w:t>2. Onze leerlingen voelen zich veilig op school.</w:t>
            </w:r>
          </w:p>
        </w:tc>
        <w:tc>
          <w:tcPr>
            <w:tcW w:w="1134" w:type="dxa"/>
          </w:tcPr>
          <w:p w14:paraId="31EBBA52" w14:textId="23FF5388"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3B57ADB0" w14:textId="500678C4"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1107A2FA" w14:textId="77777777" w:rsidTr="0015436D">
        <w:trPr>
          <w:trHeight w:val="465"/>
        </w:trPr>
        <w:tc>
          <w:tcPr>
            <w:tcW w:w="7725" w:type="dxa"/>
          </w:tcPr>
          <w:p w14:paraId="2DC12CE0" w14:textId="77777777" w:rsidRDefault="00F41E51" w:rsidP="00F41E51">
            <w:pPr>
              <w:ind w:left="284" w:hanging="284"/>
              <w:rPr>
                <w:rFonts w:ascii="Arial" w:hAnsi="Arial" w:cs="Arial"/>
                <w:sz w:val="20"/>
                <w:szCs w:val="20"/>
              </w:rPr>
            </w:pPr>
            <w:r>
              <w:rPr>
                <w:rFonts w:ascii="Arial" w:hAnsi="Arial" w:cs="Arial"/>
                <w:sz w:val="20"/>
                <w:szCs w:val="20"/>
              </w:rPr>
              <w:t>3.  Wij zorgen voor respectvolle omgangsvormen in de school.</w:t>
            </w:r>
          </w:p>
        </w:tc>
        <w:tc>
          <w:tcPr>
            <w:tcW w:w="1134" w:type="dxa"/>
          </w:tcPr>
          <w:p w14:paraId="66E35A40" w14:textId="1387B522" w:rsidRDefault="0013769E" w:rsidP="004E11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3B0A3107" w14:textId="6164E638"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277B1A3" w14:textId="77777777" w:rsidTr="0015436D">
        <w:trPr>
          <w:trHeight w:val="465"/>
        </w:trPr>
        <w:tc>
          <w:tcPr>
            <w:tcW w:w="7725" w:type="dxa"/>
          </w:tcPr>
          <w:p w14:paraId="6D040498" w14:textId="77777777"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hanteren regels voor veiligheid en omgangsvormen.</w:t>
            </w:r>
          </w:p>
        </w:tc>
        <w:tc>
          <w:tcPr>
            <w:tcW w:w="1134" w:type="dxa"/>
          </w:tcPr>
          <w:p w14:paraId="4E3128C3" w14:textId="283DD84F" w:rsidRDefault="0013769E" w:rsidP="004E11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EF5B042" w14:textId="2A9E2662"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17A33526" w14:textId="77777777" w:rsidTr="0015436D">
        <w:trPr>
          <w:trHeight w:val="465"/>
        </w:trPr>
        <w:tc>
          <w:tcPr>
            <w:tcW w:w="7725" w:type="dxa"/>
          </w:tcPr>
          <w:p w14:paraId="04E69602" w14:textId="77777777"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inzicht in de veiligheidsbeleving van leerlingen.</w:t>
            </w:r>
          </w:p>
        </w:tc>
        <w:tc>
          <w:tcPr>
            <w:tcW w:w="1134" w:type="dxa"/>
          </w:tcPr>
          <w:p w14:paraId="1D156B66" w14:textId="00ED851C" w:rsidRDefault="0013769E" w:rsidP="004E11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59C5E306" w14:textId="1B276D50"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D22348E" w14:textId="77777777" w:rsidTr="0015436D">
        <w:trPr>
          <w:trHeight w:val="465"/>
        </w:trPr>
        <w:tc>
          <w:tcPr>
            <w:tcW w:w="7725" w:type="dxa"/>
          </w:tcPr>
          <w:p w14:paraId="6B3AAFB8" w14:textId="77777777"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zicht op de incidenten die zich voordoen.</w:t>
            </w:r>
          </w:p>
        </w:tc>
        <w:tc>
          <w:tcPr>
            <w:tcW w:w="1134" w:type="dxa"/>
          </w:tcPr>
          <w:p w14:paraId="45741988" w14:textId="426B562F" w:rsidRDefault="0013769E" w:rsidP="004E11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20461A2" w14:textId="61169D3B"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CC7259F" w14:textId="77777777" w:rsidTr="0015436D">
        <w:trPr>
          <w:trHeight w:val="465"/>
        </w:trPr>
        <w:tc>
          <w:tcPr>
            <w:tcW w:w="7725" w:type="dxa"/>
          </w:tcPr>
          <w:p w14:paraId="344707F9" w14:textId="77777777" w:rsidRDefault="00F41E51" w:rsidP="00F41E51">
            <w:pPr>
              <w:ind w:left="284" w:hanging="284"/>
              <w:rPr>
                <w:rFonts w:ascii="Arial" w:hAnsi="Arial" w:cs="Arial"/>
                <w:sz w:val="20"/>
                <w:szCs w:val="20"/>
              </w:rPr>
            </w:pPr>
            <w:r>
              <w:rPr>
                <w:rFonts w:ascii="Arial" w:hAnsi="Arial" w:cs="Arial"/>
                <w:sz w:val="20"/>
                <w:szCs w:val="20"/>
              </w:rPr>
              <w:t>7.  Ons beleid is gericht op het voorkomen en aanpakken van incidenten.</w:t>
            </w:r>
          </w:p>
        </w:tc>
        <w:tc>
          <w:tcPr>
            <w:tcW w:w="1134" w:type="dxa"/>
          </w:tcPr>
          <w:p w14:paraId="2409B3E0" w14:textId="76942F4B" w:rsidRDefault="0013769E" w:rsidP="004E11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34658BE" w14:textId="3A955958"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320539BC" w14:textId="77777777" w:rsidTr="0015436D">
        <w:trPr>
          <w:trHeight w:val="465"/>
        </w:trPr>
        <w:tc>
          <w:tcPr>
            <w:tcW w:w="7725" w:type="dxa"/>
          </w:tcPr>
          <w:p w14:paraId="5EFB323B"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Leerlingen ontwikkelen zich op onze school in een veilige omgeving.</w:t>
            </w:r>
          </w:p>
        </w:tc>
        <w:tc>
          <w:tcPr>
            <w:tcW w:w="1134" w:type="dxa"/>
          </w:tcPr>
          <w:p w14:paraId="65C2E9BB" w14:textId="1BF53553" w:rsidRDefault="0013769E" w:rsidP="00F41E51">
            <w:pPr>
              <w:spacing w:line="260" w:lineRule="atLeast"/>
              <w:jc w:val="center"/>
              <w:rPr>
                <w:rFonts w:ascii="Arial" w:hAnsi="Arial" w:cs="Arial"/>
                <w:sz w:val="20"/>
                <w:szCs w:val="20"/>
              </w:rPr>
            </w:pPr>
            <w:r>
              <w:rPr>
                <w:rFonts w:ascii="Arial" w:hAnsi="Arial" w:cs="Arial"/>
                <w:sz w:val="20"/>
                <w:szCs w:val="20"/>
              </w:rPr>
              <w:t><![CDATA[4]]></w:t>
            </w:r>
          </w:p>
        </w:tc>
        <w:tc>
          <w:tcPr>
            <w:tcW w:w="567" w:type="dxa"/>
            <w:shd w:val="clear" w:color="auto" w:fill="FFFFFF"/>
          </w:tcPr>
          <w:p w14:paraId="018DA525" w14:textId="0A188CE1" w:rsidRDefault="00F41E51" w:rsidP="0013769E">
            <w:pPr>
              <w:spacing w:line="260" w:lineRule="atLeast"/>
              <w:jc w:val="center"/>
              <w:rPr>
                <w:rFonts w:ascii="Arial" w:hAnsi="Arial" w:cs="Arial"/>
                <w:sz w:val="20"/>
                <w:szCs w:val="20"/>
              </w:rPr>
            </w:pPr>
          </w:p>
        </w:tc>
      </w:tr>
    </w:tbl>
    <w:p w14:paraId="0D84AB1B" w14:textId="77777777" w:rsidRDefault="006C02EF"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7EABA95D" w14:textId="77777777" w:rsidTr="0015436D">
        <w:tc>
          <w:tcPr>
            <w:tcW w:w="7725" w:type="dxa"/>
            <w:shd w:val="clear" w:color="auto" w:fill="E5DFEC"/>
          </w:tcPr>
          <w:p w14:paraId="35A4E691"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2:Afstemming </w:t>
            </w:r>
          </w:p>
        </w:tc>
        <w:tc>
          <w:tcPr>
            <w:tcW w:w="1134" w:type="dxa"/>
            <w:shd w:val="clear" w:color="auto" w:fill="E5DFEC"/>
          </w:tcPr>
          <w:p w14:paraId="122E09E7"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0B3EAE26"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1D9309A2" w14:textId="77777777" w:rsidTr="0015436D">
        <w:tc>
          <w:tcPr>
            <w:tcW w:w="7725" w:type="dxa"/>
            <w:shd w:val="clear" w:color="auto" w:fill="FFFFFF"/>
          </w:tcPr>
          <w:p w14:paraId="1A8D5284"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3AA36400"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294029DF" w14:textId="77777777" w:rsidRDefault="00F41E51" w:rsidP="00F41E51">
            <w:pPr>
              <w:spacing w:line="260" w:lineRule="atLeast"/>
              <w:jc w:val="center"/>
              <w:rPr>
                <w:rFonts w:ascii="Arial" w:hAnsi="Arial" w:cs="Arial"/>
                <w:sz w:val="20"/>
                <w:szCs w:val="20"/>
              </w:rPr>
            </w:pPr>
          </w:p>
        </w:tc>
      </w:tr>
      <w:tr w14:paraId="71666F27" w14:textId="77777777" w:rsidTr="0015436D">
        <w:trPr>
          <w:trHeight w:val="465"/>
        </w:trPr>
        <w:tc>
          <w:tcPr>
            <w:tcW w:w="7725" w:type="dxa"/>
          </w:tcPr>
          <w:p w14:paraId="2CE5597B" w14:textId="77777777"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t>1. Wij hebben extra (orthodidactische) materialen.</w:t>
            </w:r>
          </w:p>
        </w:tc>
        <w:tc>
          <w:tcPr>
            <w:tcW w:w="1134" w:type="dxa"/>
          </w:tcPr>
          <w:p w14:paraId="75A67E0D" w14:textId="6DAA5607"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0F3EA5AC" w14:textId="748EE459"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376A2FC" w14:textId="77777777" w:rsidTr="0015436D">
        <w:trPr>
          <w:trHeight w:val="465"/>
        </w:trPr>
        <w:tc>
          <w:tcPr>
            <w:tcW w:w="7725" w:type="dxa"/>
          </w:tcPr>
          <w:p w14:paraId="01C329CD" w14:textId="77777777"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t>2. Wij bieden extra leerstof aan voor kinderen met een taalachterstand.</w:t>
            </w:r>
          </w:p>
        </w:tc>
        <w:tc>
          <w:tcPr>
            <w:tcW w:w="1134" w:type="dxa"/>
          </w:tcPr>
          <w:p w14:paraId="3727500D" w14:textId="5411B96A"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A36CD80" w14:textId="4A6406D4"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6097A467" w14:textId="77777777" w:rsidTr="0015436D">
        <w:trPr>
          <w:trHeight w:val="465"/>
        </w:trPr>
        <w:tc>
          <w:tcPr>
            <w:tcW w:w="7725" w:type="dxa"/>
          </w:tcPr>
          <w:p w14:paraId="19575E36" w14:textId="77777777" w:rsidRDefault="00F41E51" w:rsidP="00F41E51">
            <w:pPr>
              <w:rPr>
                <w:rFonts w:ascii="Arial" w:hAnsi="Arial" w:cs="Arial"/>
                <w:sz w:val="20"/>
                <w:szCs w:val="20"/>
              </w:rPr>
            </w:pPr>
            <w:r>
              <w:rPr>
                <w:rFonts w:ascii="Arial" w:hAnsi="Arial" w:cs="Arial"/>
                <w:sz w:val="20"/>
                <w:szCs w:val="20"/>
              </w:rPr>
              <w:t>3. Wij stemmen de leerstof af op verschillen tussen de leerlingen.</w:t>
            </w:r>
          </w:p>
        </w:tc>
        <w:tc>
          <w:tcPr>
            <w:tcW w:w="1134" w:type="dxa"/>
          </w:tcPr>
          <w:p w14:paraId="47C60E17" w14:textId="55C9A253"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4176558" w14:textId="54A860E9"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73E18F5D" w14:textId="77777777" w:rsidTr="0015436D">
        <w:trPr>
          <w:trHeight w:val="465"/>
        </w:trPr>
        <w:tc>
          <w:tcPr>
            <w:tcW w:w="7725" w:type="dxa"/>
          </w:tcPr>
          <w:p w14:paraId="348AEF8A" w14:textId="77777777" w:rsidRDefault="00F41E51" w:rsidP="00F41E51">
            <w:pPr>
              <w:tabs>
                <w:tab w:val="center" w:pos="4536"/>
                <w:tab w:val="right" w:pos="9072"/>
              </w:tabs>
              <w:spacing w:line="260" w:lineRule="atLeast"/>
              <w:rPr>
                <w:rFonts w:ascii="Arial" w:hAnsi="Arial" w:cs="Arial"/>
                <w:sz w:val="20"/>
                <w:szCs w:val="20"/>
              </w:rPr>
            </w:pPr>
            <w:r>
              <w:rPr>
                <w:rFonts w:ascii="Arial" w:hAnsi="Arial" w:cs="Arial"/>
                <w:sz w:val="20"/>
                <w:szCs w:val="20"/>
              </w:rPr>
              <w:t>4. Wij stemmen de onderwijstijd af op verschillen tussen leerlingen.</w:t>
            </w:r>
          </w:p>
        </w:tc>
        <w:tc>
          <w:tcPr>
            <w:tcW w:w="1134" w:type="dxa"/>
          </w:tcPr>
          <w:p w14:paraId="51145F18" w14:textId="4A703574"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590ED05" w14:textId="7BDE211C"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FD2ECF3" w14:textId="77777777" w:rsidTr="0015436D">
        <w:trPr>
          <w:trHeight w:val="465"/>
        </w:trPr>
        <w:tc>
          <w:tcPr>
            <w:tcW w:w="7725" w:type="dxa"/>
          </w:tcPr>
          <w:p w14:paraId="2F45C59E" w14:textId="77777777" w:rsidRDefault="00F41E51" w:rsidP="00F41E51">
            <w:pPr>
              <w:tabs>
                <w:tab w:val="left" w:pos="175"/>
              </w:tabs>
              <w:spacing w:line="280" w:lineRule="atLeast"/>
              <w:rPr>
                <w:rFonts w:ascii="Arial" w:hAnsi="Arial" w:cs="Arial"/>
                <w:sz w:val="20"/>
                <w:szCs w:val="20"/>
              </w:rPr>
            </w:pPr>
            <w:r>
              <w:rPr>
                <w:rFonts w:ascii="Arial" w:hAnsi="Arial" w:cs="Arial"/>
                <w:sz w:val="20"/>
                <w:szCs w:val="20"/>
              </w:rPr>
              <w:t>5. Wij stemmen de werkvormen af.</w:t>
            </w:r>
          </w:p>
        </w:tc>
        <w:tc>
          <w:tcPr>
            <w:tcW w:w="1134" w:type="dxa"/>
          </w:tcPr>
          <w:p w14:paraId="22BB085B" w14:textId="46ABD509"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C3C493F" w14:textId="5AED5A3E"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D9825A9" w14:textId="77777777" w:rsidTr="0015436D">
        <w:trPr>
          <w:trHeight w:val="465"/>
        </w:trPr>
        <w:tc>
          <w:tcPr>
            <w:tcW w:w="7725" w:type="dxa"/>
          </w:tcPr>
          <w:p w14:paraId="49D8F1E1" w14:textId="77777777" w:rsidRDefault="00F41E51" w:rsidP="00F41E51">
            <w:pPr>
              <w:tabs>
                <w:tab w:val="left" w:pos="175"/>
              </w:tabs>
              <w:spacing w:line="280" w:lineRule="atLeast"/>
              <w:rPr>
                <w:rFonts w:ascii="Arial" w:hAnsi="Arial" w:cs="Arial"/>
                <w:b/>
                <w:sz w:val="20"/>
                <w:szCs w:val="20"/>
              </w:rPr>
            </w:pPr>
            <w:r>
              <w:rPr>
                <w:rFonts w:ascii="Arial" w:hAnsi="Arial" w:cs="Arial"/>
                <w:sz w:val="20"/>
                <w:szCs w:val="20"/>
              </w:rPr>
              <w:t>6. Wij geven leerlingen extra en directe feedback.</w:t>
            </w:r>
          </w:p>
        </w:tc>
        <w:tc>
          <w:tcPr>
            <w:tcW w:w="1134" w:type="dxa"/>
          </w:tcPr>
          <w:p w14:paraId="22C42925" w14:textId="4FD9DDA0"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5A6B3334" w14:textId="04F7752C"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07241A7B" w14:textId="77777777" w:rsidTr="0015436D">
        <w:trPr>
          <w:trHeight w:val="465"/>
        </w:trPr>
        <w:tc>
          <w:tcPr>
            <w:tcW w:w="7725" w:type="dxa"/>
          </w:tcPr>
          <w:p w14:paraId="30E9A115" w14:textId="77777777" w:rsidRDefault="00F41E51" w:rsidP="00F41E51">
            <w:pPr>
              <w:tabs>
                <w:tab w:val="left" w:pos="175"/>
              </w:tabs>
              <w:spacing w:line="280" w:lineRule="atLeast"/>
              <w:rPr>
                <w:rFonts w:ascii="Arial" w:hAnsi="Arial" w:cs="Arial"/>
                <w:sz w:val="20"/>
                <w:szCs w:val="20"/>
              </w:rPr>
            </w:pPr>
            <w:r>
              <w:rPr>
                <w:rFonts w:ascii="Arial" w:hAnsi="Arial" w:cs="Arial"/>
                <w:sz w:val="20"/>
                <w:szCs w:val="20"/>
              </w:rPr>
              <w:t>7. Wij stemmen de instructie af op verschillen tussen de leerlingen.</w:t>
            </w:r>
          </w:p>
        </w:tc>
        <w:tc>
          <w:tcPr>
            <w:tcW w:w="1134" w:type="dxa"/>
          </w:tcPr>
          <w:p w14:paraId="0DD5708F" w14:textId="5EFEC02A"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504BCDD4" w14:textId="302285B9"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3425768" w14:textId="77777777" w:rsidTr="0015436D">
        <w:trPr>
          <w:trHeight w:val="465"/>
        </w:trPr>
        <w:tc>
          <w:tcPr>
            <w:tcW w:w="7725" w:type="dxa"/>
          </w:tcPr>
          <w:p w14:paraId="0F1899B5" w14:textId="77777777" w:rsidRDefault="00F41E51" w:rsidP="00F41E51">
            <w:pPr>
              <w:rPr>
                <w:rFonts w:ascii="Arial" w:hAnsi="Arial" w:cs="Arial"/>
                <w:sz w:val="20"/>
                <w:szCs w:val="20"/>
              </w:rPr>
            </w:pPr>
            <w:r>
              <w:rPr>
                <w:rFonts w:ascii="Arial" w:hAnsi="Arial" w:cs="Arial"/>
                <w:sz w:val="20"/>
                <w:szCs w:val="20"/>
              </w:rPr>
              <w:t>8. Wij stemmen de verwerking af op verschillen tussen de leerlingen.</w:t>
            </w:r>
          </w:p>
        </w:tc>
        <w:tc>
          <w:tcPr>
            <w:tcW w:w="1134" w:type="dxa"/>
          </w:tcPr>
          <w:p w14:paraId="3DCD70FF" w14:textId="347B2868"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D74C1FA" w14:textId="7EB32B81"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DA0D71F" w14:textId="77777777" w:rsidTr="0015436D">
        <w:trPr>
          <w:trHeight w:val="465"/>
        </w:trPr>
        <w:tc>
          <w:tcPr>
            <w:tcW w:w="7725" w:type="dxa"/>
          </w:tcPr>
          <w:p w14:paraId="3320047A"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w:t>
            </w:r>
            <w:r>
              <w:rPr>
                <w:rFonts w:ascii="Arial" w:hAnsi="Arial" w:cs="Arial"/>
                <w:b/>
                <w:bCs/>
                <w:sz w:val="20"/>
                <w:szCs w:val="20"/>
              </w:rPr>
              <w:t xml:space="preserve"> Wij werken met methoden en aanpakken die afgestemd zijn op verschillen tussen leerlingen.</w:t>
            </w:r>
          </w:p>
        </w:tc>
        <w:tc>
          <w:tcPr>
            <w:tcW w:w="1134" w:type="dxa"/>
          </w:tcPr>
          <w:p w14:paraId="6E589209" w14:textId="25D16493"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04B4F828" w14:textId="146537C0" w:rsidRDefault="00F41E51" w:rsidP="0013769E">
            <w:pPr>
              <w:spacing w:line="260" w:lineRule="atLeast"/>
              <w:jc w:val="center"/>
              <w:rPr>
                <w:rFonts w:ascii="Arial" w:hAnsi="Arial" w:cs="Arial"/>
                <w:sz w:val="20"/>
                <w:szCs w:val="20"/>
              </w:rPr>
            </w:pPr>
          </w:p>
        </w:tc>
      </w:tr>
    </w:tbl>
    <w:p w14:paraId="0E6989C5" w14:textId="77777777"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7CD4447C" w14:textId="77777777" w:rsidTr="0015436D">
        <w:tc>
          <w:tcPr>
            <w:tcW w:w="7725" w:type="dxa"/>
            <w:shd w:val="clear" w:color="auto" w:fill="E5DFEC"/>
          </w:tcPr>
          <w:p w14:paraId="01D70550"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3: Begeleiding </w:t>
            </w:r>
          </w:p>
        </w:tc>
        <w:tc>
          <w:tcPr>
            <w:tcW w:w="1134" w:type="dxa"/>
            <w:shd w:val="clear" w:color="auto" w:fill="E5DFEC"/>
          </w:tcPr>
          <w:p w14:paraId="30F39120"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0B1341E9"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73947EE4" w14:textId="77777777" w:rsidTr="0015436D">
        <w:tc>
          <w:tcPr>
            <w:tcW w:w="7725" w:type="dxa"/>
            <w:shd w:val="clear" w:color="auto" w:fill="FFFFFF"/>
          </w:tcPr>
          <w:p w14:paraId="765435C4"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179F8FA0"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5F55A47F" w14:textId="77777777" w:rsidRDefault="00F41E51" w:rsidP="00F41E51">
            <w:pPr>
              <w:spacing w:line="260" w:lineRule="atLeast"/>
              <w:jc w:val="center"/>
              <w:rPr>
                <w:rFonts w:ascii="Arial" w:hAnsi="Arial" w:cs="Arial"/>
                <w:sz w:val="20"/>
                <w:szCs w:val="20"/>
              </w:rPr>
            </w:pPr>
          </w:p>
        </w:tc>
      </w:tr>
      <w:tr w14:paraId="674ABC99" w14:textId="77777777" w:rsidTr="0015436D">
        <w:trPr>
          <w:trHeight w:val="465"/>
        </w:trPr>
        <w:tc>
          <w:tcPr>
            <w:tcW w:w="7725" w:type="dxa"/>
          </w:tcPr>
          <w:p w14:paraId="22D4DA1B" w14:textId="77777777"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1.  Wij hebben normen voor welke resultaten wij willen bereiken (ten minste voor rekenen en Nederlandse taal).</w:t>
            </w:r>
          </w:p>
        </w:tc>
        <w:tc>
          <w:tcPr>
            <w:tcW w:w="1134" w:type="dxa"/>
          </w:tcPr>
          <w:p w14:paraId="5ABFF93A" w14:textId="3353F5BC"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1C9017C" w14:textId="5DD2EC30"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7A2178BE" w14:textId="77777777" w:rsidTr="0015436D">
        <w:trPr>
          <w:trHeight w:val="465"/>
        </w:trPr>
        <w:tc>
          <w:tcPr>
            <w:tcW w:w="7725" w:type="dxa"/>
          </w:tcPr>
          <w:p w14:paraId="39322F85" w14:textId="77777777"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2.  Onze normen bevatten de referentieniveaus taal en rekenen.</w:t>
            </w:r>
          </w:p>
        </w:tc>
        <w:tc>
          <w:tcPr>
            <w:tcW w:w="1134" w:type="dxa"/>
          </w:tcPr>
          <w:p w14:paraId="5555D768" w14:textId="660CF749"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5935A5AB" w14:textId="69288C30"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1901B15" w14:textId="77777777" w:rsidTr="0015436D">
        <w:trPr>
          <w:trHeight w:val="465"/>
        </w:trPr>
        <w:tc>
          <w:tcPr>
            <w:tcW w:w="7725" w:type="dxa"/>
          </w:tcPr>
          <w:p w14:paraId="7122193E" w14:textId="77777777"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3.  Wij gebruiken een samenhangend leerlingvolgsysteem met genormeerde instrumenten en procedures</w:t>
            </w:r>
          </w:p>
        </w:tc>
        <w:tc>
          <w:tcPr>
            <w:tcW w:w="1134" w:type="dxa"/>
          </w:tcPr>
          <w:p w14:paraId="442F420E" w14:textId="7B6B50BB"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405E787" w14:textId="6274FAF5"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A298727" w14:textId="77777777" w:rsidTr="0015436D">
        <w:trPr>
          <w:trHeight w:val="465"/>
        </w:trPr>
        <w:tc>
          <w:tcPr>
            <w:tcW w:w="7725" w:type="dxa"/>
          </w:tcPr>
          <w:p w14:paraId="206BC3D5" w14:textId="77777777" w:rsidRDefault="00F41E51" w:rsidP="00F41E51">
            <w:pPr>
              <w:numPr>
                <w:ilvl w:val="0"/>
                <w:numId w:val="4"/>
              </w:numPr>
              <w:tabs>
                <w:tab w:val="left" w:pos="284"/>
              </w:tabs>
              <w:spacing w:after="0" w:line="280" w:lineRule="atLeast"/>
              <w:ind w:left="284" w:hanging="284"/>
              <w:rPr>
                <w:rFonts w:ascii="Arial" w:hAnsi="Arial" w:cs="Arial"/>
                <w:sz w:val="20"/>
                <w:szCs w:val="20"/>
              </w:rPr>
            </w:pPr>
            <w:r>
              <w:rPr>
                <w:rFonts w:ascii="Arial" w:hAnsi="Arial" w:cs="Arial"/>
                <w:sz w:val="20"/>
                <w:szCs w:val="20"/>
              </w:rPr>
              <w:t>Ten minste 2 maal per jaar analyseren wij de resultaten op school-, groeps- en individueel niveau.</w:t>
            </w:r>
          </w:p>
        </w:tc>
        <w:tc>
          <w:tcPr>
            <w:tcW w:w="1134" w:type="dxa"/>
          </w:tcPr>
          <w:p w14:paraId="614475A1" w14:textId="5F5A8377"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A61849F" w14:textId="0CC712CB"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18CD3A2C" w14:textId="77777777" w:rsidTr="0015436D">
        <w:trPr>
          <w:trHeight w:val="465"/>
        </w:trPr>
        <w:tc>
          <w:tcPr>
            <w:tcW w:w="7725" w:type="dxa"/>
          </w:tcPr>
          <w:p w14:paraId="1632B046" w14:textId="77777777"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5.  Wij volgen en analyseren systematisch de voortgang in de ontwikkeling van de leerlingen</w:t>
            </w:r>
          </w:p>
        </w:tc>
        <w:tc>
          <w:tcPr>
            <w:tcW w:w="1134" w:type="dxa"/>
          </w:tcPr>
          <w:p w14:paraId="31A11D63" w14:textId="73D3F13B"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CF11C09" w14:textId="4F02009A"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F0477A4" w14:textId="77777777" w:rsidTr="0015436D">
        <w:trPr>
          <w:trHeight w:val="465"/>
        </w:trPr>
        <w:tc>
          <w:tcPr>
            <w:tcW w:w="7725" w:type="dxa"/>
          </w:tcPr>
          <w:p w14:paraId="143D669B" w14:textId="77777777"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6.  Wij signaleren vroegtijdig welke leerlingen onderwijsondersteuning nodig hebben.</w:t>
            </w:r>
          </w:p>
        </w:tc>
        <w:tc>
          <w:tcPr>
            <w:tcW w:w="1134" w:type="dxa"/>
          </w:tcPr>
          <w:p w14:paraId="1295F9C4" w14:textId="67008DA8"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E9B832F" w14:textId="50F1F2EE"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3C99EF8" w14:textId="77777777" w:rsidTr="0015436D">
        <w:trPr>
          <w:trHeight w:val="465"/>
        </w:trPr>
        <w:tc>
          <w:tcPr>
            <w:tcW w:w="7725" w:type="dxa"/>
          </w:tcPr>
          <w:p w14:paraId="796EB90C"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De school heeft continu zicht op de ontwikkeling van leerlingen.</w:t>
            </w:r>
          </w:p>
        </w:tc>
        <w:tc>
          <w:tcPr>
            <w:tcW w:w="1134" w:type="dxa"/>
          </w:tcPr>
          <w:p w14:paraId="27BE05D6" w14:textId="18B4B0D0"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shd w:val="clear" w:color="auto" w:fill="FFFFFF"/>
          </w:tcPr>
          <w:p w14:paraId="5948AAB4" w14:textId="77777777" w:rsidRDefault="00F41E51" w:rsidP="00780AD2">
            <w:pPr>
              <w:spacing w:line="260" w:lineRule="atLeast"/>
              <w:jc w:val="center"/>
              <w:rPr>
                <w:rFonts w:ascii="Arial" w:hAnsi="Arial" w:cs="Arial"/>
                <w:sz w:val="20"/>
                <w:szCs w:val="20"/>
              </w:rPr>
            </w:pPr>
          </w:p>
        </w:tc>
      </w:tr>
    </w:tbl>
    <w:p w14:paraId="78E4794A" w14:textId="77777777"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13E3B43A" w14:textId="77777777" w:rsidTr="0015436D">
        <w:tc>
          <w:tcPr>
            <w:tcW w:w="7725" w:type="dxa"/>
            <w:shd w:val="clear" w:color="auto" w:fill="E5DFEC"/>
          </w:tcPr>
          <w:p w14:paraId="700E0CFB"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4: Onderwijsondersteuning</w:t>
            </w:r>
          </w:p>
        </w:tc>
        <w:tc>
          <w:tcPr>
            <w:tcW w:w="1134" w:type="dxa"/>
            <w:shd w:val="clear" w:color="auto" w:fill="E5DFEC"/>
          </w:tcPr>
          <w:p w14:paraId="6614F82F"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4D821EC8"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3A091359" w14:textId="77777777" w:rsidTr="0015436D">
        <w:tc>
          <w:tcPr>
            <w:tcW w:w="7725" w:type="dxa"/>
            <w:shd w:val="clear" w:color="auto" w:fill="FFFFFF"/>
          </w:tcPr>
          <w:p w14:paraId="2185D92F"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26E997D3"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6A723285" w14:textId="77777777" w:rsidRDefault="00F41E51" w:rsidP="00F41E51">
            <w:pPr>
              <w:spacing w:line="260" w:lineRule="atLeast"/>
              <w:jc w:val="center"/>
              <w:rPr>
                <w:rFonts w:ascii="Arial" w:hAnsi="Arial" w:cs="Arial"/>
                <w:sz w:val="20"/>
                <w:szCs w:val="20"/>
              </w:rPr>
            </w:pPr>
          </w:p>
        </w:tc>
      </w:tr>
      <w:tr w14:paraId="2C64C9D2" w14:textId="77777777" w:rsidTr="0015436D">
        <w:trPr>
          <w:trHeight w:val="465"/>
        </w:trPr>
        <w:tc>
          <w:tcPr>
            <w:tcW w:w="7725" w:type="dxa"/>
          </w:tcPr>
          <w:p w14:paraId="093820EA" w14:textId="77777777" w:rsidRDefault="00F41E51" w:rsidP="00F41E51">
            <w:pPr>
              <w:spacing w:line="260" w:lineRule="atLeast"/>
              <w:ind w:left="284" w:hanging="284"/>
              <w:rPr>
                <w:rFonts w:ascii="Arial" w:hAnsi="Arial" w:cs="Arial"/>
                <w:sz w:val="20"/>
                <w:szCs w:val="20"/>
              </w:rPr>
            </w:pPr>
            <w:r>
              <w:rPr>
                <w:rFonts w:ascii="Arial" w:hAnsi="Arial" w:cs="Arial"/>
                <w:sz w:val="20"/>
                <w:szCs w:val="20"/>
              </w:rPr>
              <w:t xml:space="preserve">1. Wij passen zo nodig de groepsplannen twee maal per jaar aan op basis van toetsgegevens. </w:t>
            </w:r>
          </w:p>
        </w:tc>
        <w:tc>
          <w:tcPr>
            <w:tcW w:w="1134" w:type="dxa"/>
          </w:tcPr>
          <w:p w14:paraId="495373D8" w14:textId="215E38CD"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1900036" w14:textId="48DE554C"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2AA67805" w14:textId="77777777" w:rsidTr="0015436D">
        <w:trPr>
          <w:trHeight w:val="465"/>
        </w:trPr>
        <w:tc>
          <w:tcPr>
            <w:tcW w:w="7725" w:type="dxa"/>
          </w:tcPr>
          <w:p w14:paraId="319F4B97" w14:textId="77777777" w:rsidRDefault="00F41E51" w:rsidP="00F41E51">
            <w:pPr>
              <w:spacing w:line="260" w:lineRule="atLeast"/>
              <w:ind w:left="284" w:hanging="284"/>
              <w:rPr>
                <w:rFonts w:ascii="Arial" w:hAnsi="Arial" w:cs="Arial"/>
                <w:sz w:val="20"/>
                <w:szCs w:val="20"/>
              </w:rPr>
            </w:pPr>
            <w:r>
              <w:rPr>
                <w:rFonts w:ascii="Arial" w:hAnsi="Arial" w:cs="Arial"/>
                <w:sz w:val="20"/>
                <w:szCs w:val="20"/>
              </w:rPr>
              <w:t>2. Wij passen het ontwikkelingsperspectief tenminste twee maal per jaar aan op basis van toetsgegevens. </w:t>
            </w:r>
          </w:p>
        </w:tc>
        <w:tc>
          <w:tcPr>
            <w:tcW w:w="1134" w:type="dxa"/>
          </w:tcPr>
          <w:p w14:paraId="4723B294" w14:textId="6C7FE3AE"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3F869F9F" w14:textId="1AC801BA"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9F77BF4" w14:textId="77777777" w:rsidTr="0015436D">
        <w:trPr>
          <w:trHeight w:val="465"/>
        </w:trPr>
        <w:tc>
          <w:tcPr>
            <w:tcW w:w="7725" w:type="dxa"/>
          </w:tcPr>
          <w:p w14:paraId="4F5728D0" w14:textId="77777777" w:rsidRDefault="00F41E51" w:rsidP="00F41E51">
            <w:pPr>
              <w:spacing w:line="260" w:lineRule="atLeast"/>
              <w:ind w:left="284" w:hanging="284"/>
              <w:rPr>
                <w:rFonts w:ascii="Arial" w:hAnsi="Arial" w:cs="Arial"/>
                <w:sz w:val="20"/>
                <w:szCs w:val="20"/>
              </w:rPr>
            </w:pPr>
            <w:r>
              <w:rPr>
                <w:rFonts w:ascii="Arial" w:hAnsi="Arial" w:cs="Arial"/>
                <w:sz w:val="20"/>
                <w:szCs w:val="20"/>
              </w:rPr>
              <w:t>3. Wij voeren de onderwijsondersteuning volgens plan uit.</w:t>
            </w:r>
          </w:p>
        </w:tc>
        <w:tc>
          <w:tcPr>
            <w:tcW w:w="1134" w:type="dxa"/>
          </w:tcPr>
          <w:p w14:paraId="5DC59AF6" w14:textId="3C186227"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0D6C2B0" w14:textId="6DCE293E"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F45AC88" w14:textId="77777777" w:rsidTr="0015436D">
        <w:trPr>
          <w:trHeight w:val="465"/>
        </w:trPr>
        <w:tc>
          <w:tcPr>
            <w:tcW w:w="7725" w:type="dxa"/>
          </w:tcPr>
          <w:p w14:paraId="365B2B51" w14:textId="77777777" w:rsidRDefault="00F41E51" w:rsidP="00F41E51">
            <w:pPr>
              <w:spacing w:line="280" w:lineRule="atLeast"/>
              <w:ind w:left="284" w:hanging="284"/>
              <w:rPr>
                <w:rFonts w:ascii="Arial" w:hAnsi="Arial" w:cs="Arial"/>
                <w:sz w:val="20"/>
                <w:szCs w:val="20"/>
              </w:rPr>
            </w:pPr>
            <w:r>
              <w:rPr>
                <w:rFonts w:ascii="Arial" w:hAnsi="Arial" w:cs="Arial"/>
                <w:sz w:val="20"/>
                <w:szCs w:val="20"/>
              </w:rPr>
              <w:t>4. Wij evalueren regelmatig de effecten van de onderwijsondersteuning</w:t>
            </w:r>
            <w:r>
              <w:rPr>
                <w:rFonts w:ascii="Arial" w:hAnsi="Arial" w:cs="Arial"/>
                <w:color w:val="FF0000"/>
                <w:sz w:val="20"/>
                <w:szCs w:val="20"/>
              </w:rPr>
              <w:t xml:space="preserve"> </w:t>
            </w:r>
            <w:r>
              <w:rPr>
                <w:rFonts w:ascii="Arial" w:hAnsi="Arial" w:cs="Arial"/>
                <w:sz w:val="20"/>
                <w:szCs w:val="20"/>
              </w:rPr>
              <w:t>(</w:t>
            </w:r>
            <w:r>
              <w:rPr>
                <w:rFonts w:ascii="Arial" w:hAnsi="Arial" w:cs="Arial"/>
                <w:i/>
                <w:sz w:val="20"/>
                <w:szCs w:val="20"/>
              </w:rPr>
              <w:t>wat de ondersteuning heeft opgeleverd voor de ontwikkeling van leerlingen</w:t>
            </w:r>
            <w:r>
              <w:rPr>
                <w:rFonts w:ascii="Arial" w:hAnsi="Arial" w:cs="Arial"/>
                <w:sz w:val="20"/>
                <w:szCs w:val="20"/>
              </w:rPr>
              <w:t xml:space="preserve">). </w:t>
            </w:r>
          </w:p>
        </w:tc>
        <w:tc>
          <w:tcPr>
            <w:tcW w:w="1134" w:type="dxa"/>
          </w:tcPr>
          <w:p w14:paraId="6299820A" w14:textId="05106260"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361E9BA4" w14:textId="4374E37D"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34BFD4D4" w14:textId="77777777" w:rsidTr="0015436D">
        <w:trPr>
          <w:trHeight w:val="465"/>
        </w:trPr>
        <w:tc>
          <w:tcPr>
            <w:tcW w:w="7725" w:type="dxa"/>
          </w:tcPr>
          <w:p w14:paraId="3EF8C1F6"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werken opbrengst- en handelingsgericht aan het uitvoeren van de onderwijsondersteuning.</w:t>
            </w:r>
          </w:p>
        </w:tc>
        <w:tc>
          <w:tcPr>
            <w:tcW w:w="1134" w:type="dxa"/>
          </w:tcPr>
          <w:p w14:paraId="6835CB10" w14:textId="28BA0663"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shd w:val="clear" w:color="auto" w:fill="FFFFFF"/>
          </w:tcPr>
          <w:p w14:paraId="72BC16B3" w14:textId="3FC3CAF1" w:rsidRDefault="00F41E51" w:rsidP="0013769E">
            <w:pPr>
              <w:spacing w:line="260" w:lineRule="atLeast"/>
              <w:jc w:val="center"/>
              <w:rPr>
                <w:rFonts w:ascii="Arial" w:hAnsi="Arial" w:cs="Arial"/>
                <w:sz w:val="20"/>
                <w:szCs w:val="20"/>
              </w:rPr>
            </w:pPr>
          </w:p>
        </w:tc>
      </w:tr>
    </w:tbl>
    <w:p w14:paraId="3E548FF9" w14:textId="77777777"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5B7F5F81" w14:textId="77777777" w:rsidTr="0015436D">
        <w:tc>
          <w:tcPr>
            <w:tcW w:w="7725" w:type="dxa"/>
            <w:shd w:val="clear" w:color="auto" w:fill="E5DFEC"/>
          </w:tcPr>
          <w:p w14:paraId="4D241DD2"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5: Ontwikkelingsperspectieven </w:t>
            </w:r>
          </w:p>
        </w:tc>
        <w:tc>
          <w:tcPr>
            <w:tcW w:w="1134" w:type="dxa"/>
            <w:shd w:val="clear" w:color="auto" w:fill="E5DFEC"/>
          </w:tcPr>
          <w:p w14:paraId="7D98DD5F"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6C718EC7"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35AB1361" w14:textId="77777777" w:rsidTr="0015436D">
        <w:tc>
          <w:tcPr>
            <w:tcW w:w="7725" w:type="dxa"/>
            <w:shd w:val="clear" w:color="auto" w:fill="FFFFFF"/>
          </w:tcPr>
          <w:p w14:paraId="407FB167"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DC59894"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207B4FA4" w14:textId="77777777" w:rsidRDefault="00F41E51" w:rsidP="00F41E51">
            <w:pPr>
              <w:spacing w:line="260" w:lineRule="atLeast"/>
              <w:jc w:val="center"/>
              <w:rPr>
                <w:rFonts w:ascii="Arial" w:hAnsi="Arial" w:cs="Arial"/>
                <w:sz w:val="20"/>
                <w:szCs w:val="20"/>
              </w:rPr>
            </w:pPr>
          </w:p>
        </w:tc>
      </w:tr>
      <w:tr w14:paraId="14A550B9" w14:textId="77777777" w:rsidTr="0015436D">
        <w:trPr>
          <w:trHeight w:val="465"/>
        </w:trPr>
        <w:tc>
          <w:tcPr>
            <w:tcW w:w="7725" w:type="dxa"/>
          </w:tcPr>
          <w:p w14:paraId="7F13510B" w14:textId="77777777" w:rsidRDefault="00F41E51" w:rsidP="00F41E51">
            <w:pPr>
              <w:spacing w:line="280" w:lineRule="atLeast"/>
              <w:ind w:left="284" w:hanging="284"/>
              <w:rPr>
                <w:rFonts w:ascii="Arial" w:hAnsi="Arial" w:cs="Arial"/>
                <w:sz w:val="20"/>
                <w:szCs w:val="20"/>
              </w:rPr>
            </w:pPr>
            <w:r>
              <w:rPr>
                <w:rFonts w:ascii="Arial" w:hAnsi="Arial" w:cs="Arial"/>
                <w:sz w:val="20"/>
                <w:szCs w:val="20"/>
              </w:rPr>
              <w:t xml:space="preserve">1.  Onze ontwikkelingsperspectieven hebben een vaste structuur volgens een format van het bestuur. </w:t>
            </w:r>
          </w:p>
        </w:tc>
        <w:tc>
          <w:tcPr>
            <w:tcW w:w="1134" w:type="dxa"/>
          </w:tcPr>
          <w:p w14:paraId="231906EA" w14:textId="1713325B"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22AF27D" w14:textId="1B22984F" w:rsidRDefault="0013769E" w:rsidP="00F41E51">
            <w:pPr>
              <w:spacing w:line="260" w:lineRule="atLeast"/>
              <w:jc w:val="center"/>
              <w:rPr>
                <w:rFonts w:ascii="Arial" w:hAnsi="Arial" w:cs="Arial"/>
                <w:sz w:val="20"/>
                <w:szCs w:val="20"/>
              </w:rPr>
            </w:pPr>
            <w:r>
              <w:rPr>
                <w:rFonts w:ascii="Arial" w:hAnsi="Arial" w:cs="Arial"/>
                <w:sz w:val="20"/>
                <w:szCs w:val="20"/>
              </w:rPr>
              <w:t><![CDATA[Nee]]></w:t>
            </w:r>
          </w:p>
        </w:tc>
      </w:tr>
      <w:tr w14:paraId="057981CE" w14:textId="77777777" w:rsidTr="0015436D">
        <w:trPr>
          <w:trHeight w:val="465"/>
        </w:trPr>
        <w:tc>
          <w:tcPr>
            <w:tcW w:w="7725" w:type="dxa"/>
          </w:tcPr>
          <w:p w14:paraId="25167C3C" w14:textId="77777777" w:rsidRDefault="00F41E51" w:rsidP="00F41E51">
            <w:pPr>
              <w:numPr>
                <w:ilvl w:val="0"/>
                <w:numId w:val="5"/>
              </w:numPr>
              <w:spacing w:after="0" w:line="280" w:lineRule="atLeast"/>
              <w:ind w:left="284" w:hanging="284"/>
              <w:rPr>
                <w:rFonts w:ascii="Arial" w:hAnsi="Arial" w:cs="Arial"/>
                <w:sz w:val="20"/>
                <w:szCs w:val="20"/>
              </w:rPr>
            </w:pPr>
            <w:r>
              <w:rPr>
                <w:rFonts w:ascii="Arial" w:hAnsi="Arial" w:cs="Arial"/>
                <w:sz w:val="20"/>
                <w:szCs w:val="20"/>
              </w:rPr>
              <w:t>Onze ontwikkelingsperspectieven maken deel uit van het leerlingdossier.</w:t>
            </w:r>
          </w:p>
        </w:tc>
        <w:tc>
          <w:tcPr>
            <w:tcW w:w="1134" w:type="dxa"/>
          </w:tcPr>
          <w:p w14:paraId="6AA8D805" w14:textId="38591B81"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A7429EE" w14:textId="60A88625"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71645B38" w14:textId="77777777" w:rsidTr="0015436D">
        <w:trPr>
          <w:trHeight w:val="465"/>
        </w:trPr>
        <w:tc>
          <w:tcPr>
            <w:tcW w:w="7725" w:type="dxa"/>
          </w:tcPr>
          <w:p w14:paraId="2175765B" w14:textId="77777777" w:rsidRDefault="00F41E51" w:rsidP="00F41E51">
            <w:pPr>
              <w:spacing w:line="280" w:lineRule="atLeast"/>
              <w:rPr>
                <w:rFonts w:ascii="Arial" w:hAnsi="Arial" w:cs="Arial"/>
                <w:sz w:val="20"/>
                <w:szCs w:val="20"/>
              </w:rPr>
            </w:pPr>
            <w:r>
              <w:rPr>
                <w:rFonts w:ascii="Arial" w:hAnsi="Arial" w:cs="Arial"/>
                <w:sz w:val="20"/>
                <w:szCs w:val="20"/>
              </w:rPr>
              <w:t>3.  Onze ontwikkelingsperspectieven hebben zo mogelijk een integraal karakter (één-kind-één-plan).</w:t>
            </w:r>
          </w:p>
        </w:tc>
        <w:tc>
          <w:tcPr>
            <w:tcW w:w="1134" w:type="dxa"/>
          </w:tcPr>
          <w:p w14:paraId="324A5594" w14:textId="66726C81"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8C1E468" w14:textId="786A7BA4"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BF3E7A1" w14:textId="77777777" w:rsidTr="0015436D">
        <w:trPr>
          <w:trHeight w:val="465"/>
        </w:trPr>
        <w:tc>
          <w:tcPr>
            <w:tcW w:w="7725" w:type="dxa"/>
          </w:tcPr>
          <w:p w14:paraId="320C73B2" w14:textId="77777777" w:rsidRDefault="00F41E51" w:rsidP="00F41E51">
            <w:pPr>
              <w:spacing w:line="280" w:lineRule="atLeast"/>
              <w:rPr>
                <w:rFonts w:ascii="Arial" w:hAnsi="Arial" w:cs="Arial"/>
                <w:sz w:val="20"/>
                <w:szCs w:val="20"/>
              </w:rPr>
            </w:pPr>
            <w:r>
              <w:rPr>
                <w:rFonts w:ascii="Arial" w:hAnsi="Arial" w:cs="Arial"/>
                <w:sz w:val="20"/>
                <w:szCs w:val="20"/>
              </w:rPr>
              <w:t>4.  Onze ontwikkelingsperspectieven zijn leidend voor het personeel en eventuele externe begeleiders.</w:t>
            </w:r>
          </w:p>
        </w:tc>
        <w:tc>
          <w:tcPr>
            <w:tcW w:w="1134" w:type="dxa"/>
          </w:tcPr>
          <w:p w14:paraId="22BF5359" w14:textId="3BEB99CB"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0ED5573" w14:textId="75D3C971"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0FD1F5E5" w14:textId="77777777" w:rsidTr="0015436D">
        <w:trPr>
          <w:trHeight w:val="465"/>
        </w:trPr>
        <w:tc>
          <w:tcPr>
            <w:tcW w:w="7725" w:type="dxa"/>
          </w:tcPr>
          <w:p w14:paraId="6709F6EF" w14:textId="77777777" w:rsidRDefault="00F41E51" w:rsidP="00F41E51">
            <w:pPr>
              <w:spacing w:line="280" w:lineRule="atLeast"/>
              <w:rPr>
                <w:rFonts w:ascii="Arial" w:hAnsi="Arial" w:cs="Arial"/>
                <w:sz w:val="20"/>
                <w:szCs w:val="20"/>
              </w:rPr>
            </w:pPr>
            <w:r>
              <w:rPr>
                <w:rFonts w:ascii="Arial" w:hAnsi="Arial" w:cs="Arial"/>
                <w:sz w:val="20"/>
                <w:szCs w:val="20"/>
              </w:rPr>
              <w:t>5.  Onze ontwikkelingsperspectieven bevatten een omschrijving van het eind- en ontwikkelingsperspectief van de leerling.</w:t>
            </w:r>
          </w:p>
        </w:tc>
        <w:tc>
          <w:tcPr>
            <w:tcW w:w="1134" w:type="dxa"/>
          </w:tcPr>
          <w:p w14:paraId="04531ACD" w14:textId="08EF9F55"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0337D423" w14:textId="3B12DF77"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1F59A2A9" w14:textId="77777777" w:rsidTr="0015436D">
        <w:trPr>
          <w:trHeight w:val="465"/>
        </w:trPr>
        <w:tc>
          <w:tcPr>
            <w:tcW w:w="7725" w:type="dxa"/>
          </w:tcPr>
          <w:p w14:paraId="04D307FF" w14:textId="77777777" w:rsidRDefault="00F41E51" w:rsidP="00F41E51">
            <w:pPr>
              <w:spacing w:line="280" w:lineRule="atLeast"/>
              <w:rPr>
                <w:rFonts w:ascii="Arial" w:hAnsi="Arial" w:cs="Arial"/>
                <w:sz w:val="20"/>
                <w:szCs w:val="20"/>
              </w:rPr>
            </w:pPr>
            <w:r>
              <w:rPr>
                <w:rFonts w:ascii="Arial" w:hAnsi="Arial" w:cs="Arial"/>
                <w:sz w:val="20"/>
                <w:szCs w:val="20"/>
              </w:rPr>
              <w:t>6.  Onze ontwikkelingsperspectieven bevatten in elk geval tussen- en einddoelen.</w:t>
            </w:r>
          </w:p>
        </w:tc>
        <w:tc>
          <w:tcPr>
            <w:tcW w:w="1134" w:type="dxa"/>
          </w:tcPr>
          <w:p w14:paraId="2EE675CA" w14:textId="473CDEB4"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5A418A0B" w14:textId="30DA79CC"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747C978" w14:textId="77777777" w:rsidTr="0015436D">
        <w:trPr>
          <w:trHeight w:val="465"/>
        </w:trPr>
        <w:tc>
          <w:tcPr>
            <w:tcW w:w="7725" w:type="dxa"/>
          </w:tcPr>
          <w:p w14:paraId="4CC1FEFE" w14:textId="77777777" w:rsidRDefault="00F41E51" w:rsidP="00F41E51">
            <w:pPr>
              <w:spacing w:line="280" w:lineRule="atLeast"/>
              <w:rPr>
                <w:rFonts w:ascii="Arial" w:hAnsi="Arial" w:cs="Arial"/>
                <w:sz w:val="20"/>
                <w:szCs w:val="20"/>
              </w:rPr>
            </w:pPr>
            <w:r>
              <w:rPr>
                <w:rFonts w:ascii="Arial" w:hAnsi="Arial" w:cs="Arial"/>
                <w:sz w:val="20"/>
                <w:szCs w:val="20"/>
              </w:rPr>
              <w:t xml:space="preserve">7.  Onze ontwikkelingsperspectieven bevatten doelen die gekoppeld zijn aan de referentieniveaus taal en rekenen.</w:t>
            </w:r>
          </w:p>
        </w:tc>
        <w:tc>
          <w:tcPr>
            <w:tcW w:w="1134" w:type="dxa"/>
          </w:tcPr>
          <w:p w14:paraId="496028B2" w14:textId="6535FF95"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09060704" w14:textId="550E319E"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7F59FBDC" w14:textId="77777777" w:rsidTr="0015436D">
        <w:trPr>
          <w:trHeight w:val="465"/>
        </w:trPr>
        <w:tc>
          <w:tcPr>
            <w:tcW w:w="7725" w:type="dxa"/>
          </w:tcPr>
          <w:p w14:paraId="2808D018" w14:textId="77777777" w:rsidRDefault="00F41E51" w:rsidP="00F41E51">
            <w:pPr>
              <w:spacing w:line="280" w:lineRule="atLeast"/>
              <w:rPr>
                <w:rFonts w:ascii="Arial" w:hAnsi="Arial" w:cs="Arial"/>
                <w:sz w:val="20"/>
                <w:szCs w:val="20"/>
              </w:rPr>
            </w:pPr>
            <w:r>
              <w:rPr>
                <w:rFonts w:ascii="Arial" w:hAnsi="Arial" w:cs="Arial"/>
                <w:sz w:val="20"/>
                <w:szCs w:val="20"/>
              </w:rPr>
              <w:t>8.  Onze ontwikkelingsperspectieven bevatten bij de beschrijven van de doelen de inzet van middelen en extra menskracht.</w:t>
            </w:r>
          </w:p>
        </w:tc>
        <w:tc>
          <w:tcPr>
            <w:tcW w:w="1134" w:type="dxa"/>
          </w:tcPr>
          <w:p w14:paraId="7523F7D7" w14:textId="48F8A19B" w:rsidRDefault="0013769E" w:rsidP="0013769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FE7EC1C" w14:textId="37FAF433"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E52B3BC" w14:textId="77777777" w:rsidTr="0015436D">
        <w:trPr>
          <w:trHeight w:val="465"/>
        </w:trPr>
        <w:tc>
          <w:tcPr>
            <w:tcW w:w="7725" w:type="dxa"/>
          </w:tcPr>
          <w:p w14:paraId="3A201358" w14:textId="77777777" w:rsidRDefault="00F41E51" w:rsidP="00F41E51">
            <w:pPr>
              <w:spacing w:line="280" w:lineRule="atLeast"/>
              <w:rPr>
                <w:rFonts w:ascii="Arial" w:hAnsi="Arial" w:cs="Arial"/>
                <w:sz w:val="20"/>
                <w:szCs w:val="20"/>
              </w:rPr>
            </w:pPr>
            <w:r>
              <w:rPr>
                <w:rFonts w:ascii="Arial" w:hAnsi="Arial" w:cs="Arial"/>
                <w:sz w:val="20"/>
                <w:szCs w:val="20"/>
              </w:rPr>
              <w:t>9.  Onze ontwikkelingsperspectieven zijn handelingsgericht opgesteld.</w:t>
            </w:r>
          </w:p>
        </w:tc>
        <w:tc>
          <w:tcPr>
            <w:tcW w:w="1134" w:type="dxa"/>
          </w:tcPr>
          <w:p w14:paraId="7B92EA83" w14:textId="4B0B328C"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E3B91BC" w14:textId="40DEB3CC"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5AD25E39" w14:textId="77777777" w:rsidTr="0015436D">
        <w:trPr>
          <w:trHeight w:val="465"/>
        </w:trPr>
        <w:tc>
          <w:tcPr>
            <w:tcW w:w="7725" w:type="dxa"/>
          </w:tcPr>
          <w:p w14:paraId="25C6165B" w14:textId="77777777" w:rsidRDefault="00F41E51" w:rsidP="00F41E51">
            <w:pPr>
              <w:spacing w:line="280" w:lineRule="atLeast"/>
              <w:rPr>
                <w:rFonts w:ascii="Arial" w:hAnsi="Arial" w:cs="Arial"/>
                <w:sz w:val="20"/>
                <w:szCs w:val="20"/>
              </w:rPr>
            </w:pPr>
            <w:r>
              <w:rPr>
                <w:rFonts w:ascii="Arial" w:hAnsi="Arial" w:cs="Arial"/>
                <w:sz w:val="20"/>
                <w:szCs w:val="20"/>
              </w:rPr>
              <w:t>10.  Onze ontwikkelingsperspectieven bevatten evaluatiemomenten.</w:t>
            </w:r>
          </w:p>
        </w:tc>
        <w:tc>
          <w:tcPr>
            <w:tcW w:w="1134" w:type="dxa"/>
          </w:tcPr>
          <w:p w14:paraId="3B54597B" w14:textId="77EEBE18" w:rsidRDefault="0013769E" w:rsidP="0013769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DF994E8" w14:textId="5164CB40" w:rsidRDefault="0013769E" w:rsidP="0013769E">
            <w:pPr>
              <w:spacing w:line="260" w:lineRule="atLeast"/>
              <w:jc w:val="center"/>
              <w:rPr>
                <w:rFonts w:ascii="Arial" w:hAnsi="Arial" w:cs="Arial"/>
                <w:sz w:val="20"/>
                <w:szCs w:val="20"/>
              </w:rPr>
            </w:pPr>
            <w:r>
              <w:rPr>
                <w:rFonts w:ascii="Arial" w:hAnsi="Arial" w:cs="Arial"/>
                <w:sz w:val="20"/>
                <w:szCs w:val="20"/>
              </w:rPr>
              <w:t><![CDATA[Nee]]></w:t>
            </w:r>
          </w:p>
        </w:tc>
      </w:tr>
      <w:tr w14:paraId="4E4523D1" w14:textId="77777777" w:rsidTr="0015436D">
        <w:trPr>
          <w:trHeight w:val="603"/>
        </w:trPr>
        <w:tc>
          <w:tcPr>
            <w:tcW w:w="7725" w:type="dxa"/>
          </w:tcPr>
          <w:p w14:paraId="537597A8"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Voor alle onderwijszorgleerlingen is een ambitieus ontwikkelingsperspectief opgesteld (</w:t>
            </w:r>
            <w:r>
              <w:rPr>
                <w:rFonts w:ascii="Arial" w:hAnsi="Arial" w:cs="Arial"/>
                <w:b/>
                <w:i/>
                <w:sz w:val="20"/>
                <w:szCs w:val="20"/>
              </w:rPr>
              <w:t>handelingsplan</w:t>
            </w:r>
            <w:r>
              <w:rPr>
                <w:rFonts w:ascii="Arial" w:hAnsi="Arial" w:cs="Arial"/>
                <w:b/>
                <w:sz w:val="20"/>
                <w:szCs w:val="20"/>
              </w:rPr>
              <w:t>)</w:t>
            </w:r>
          </w:p>
        </w:tc>
        <w:tc>
          <w:tcPr>
            <w:tcW w:w="1134" w:type="dxa"/>
          </w:tcPr>
          <w:p w14:paraId="6147F7E6" w14:textId="1CFFA2D2" w:rsidRDefault="0013769E" w:rsidP="00F41E51">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20FE13AA" w14:textId="532EA6DA" w:rsidRDefault="00F41E51" w:rsidP="00F41E51">
            <w:pPr>
              <w:spacing w:line="260" w:lineRule="atLeast"/>
              <w:jc w:val="center"/>
              <w:rPr>
                <w:rFonts w:ascii="Arial" w:hAnsi="Arial" w:cs="Arial"/>
                <w:sz w:val="20"/>
                <w:szCs w:val="20"/>
              </w:rPr>
            </w:pPr>
          </w:p>
        </w:tc>
      </w:tr>
    </w:tbl>
    <w:p w14:paraId="4D7BF892" w14:textId="77777777"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5E0A1D17" w14:textId="77777777" w:rsidTr="0015436D">
        <w:tc>
          <w:tcPr>
            <w:tcW w:w="7725" w:type="dxa"/>
            <w:shd w:val="clear" w:color="auto" w:fill="E5DFEC"/>
          </w:tcPr>
          <w:p w14:paraId="27FBC53E"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6: Beleid leerlingenondersteuning</w:t>
            </w:r>
          </w:p>
        </w:tc>
        <w:tc>
          <w:tcPr>
            <w:tcW w:w="1134" w:type="dxa"/>
            <w:shd w:val="clear" w:color="auto" w:fill="E5DFEC"/>
          </w:tcPr>
          <w:p w14:paraId="00CAAAF4"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7A0CF46E"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6FEF3815" w14:textId="77777777" w:rsidTr="0015436D">
        <w:tc>
          <w:tcPr>
            <w:tcW w:w="7725" w:type="dxa"/>
            <w:shd w:val="clear" w:color="auto" w:fill="FFFFFF"/>
          </w:tcPr>
          <w:p w14:paraId="450AEDC5"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F50866B"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5F418744" w14:textId="77777777" w:rsidRDefault="00F41E51" w:rsidP="00F41E51">
            <w:pPr>
              <w:spacing w:line="260" w:lineRule="atLeast"/>
              <w:jc w:val="center"/>
              <w:rPr>
                <w:rFonts w:ascii="Arial" w:hAnsi="Arial" w:cs="Arial"/>
                <w:sz w:val="20"/>
                <w:szCs w:val="20"/>
              </w:rPr>
            </w:pPr>
          </w:p>
        </w:tc>
      </w:tr>
      <w:tr w14:paraId="10FA112E" w14:textId="77777777" w:rsidTr="0015436D">
        <w:trPr>
          <w:trHeight w:val="465"/>
        </w:trPr>
        <w:tc>
          <w:tcPr>
            <w:tcW w:w="7725" w:type="dxa"/>
          </w:tcPr>
          <w:p w14:paraId="47476B8C" w14:textId="77777777" w:rsidRDefault="00F41E51" w:rsidP="00F41E51">
            <w:pPr>
              <w:spacing w:line="260" w:lineRule="atLeast"/>
              <w:rPr>
                <w:rFonts w:ascii="Arial" w:hAnsi="Arial" w:cs="Arial"/>
                <w:sz w:val="20"/>
                <w:szCs w:val="20"/>
              </w:rPr>
            </w:pPr>
            <w:r>
              <w:rPr>
                <w:rFonts w:ascii="Arial" w:hAnsi="Arial" w:cs="Arial"/>
                <w:sz w:val="20"/>
                <w:szCs w:val="20"/>
              </w:rPr>
              <w:t>1. Wij hebben een duidelijke visie op leerlingenondersteuning.</w:t>
            </w:r>
          </w:p>
        </w:tc>
        <w:tc>
          <w:tcPr>
            <w:tcW w:w="1134" w:type="dxa"/>
          </w:tcPr>
          <w:p w14:paraId="19F5C5AF" w14:textId="1527EE90" w:rsidRDefault="00887433" w:rsidP="00F41E5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04AD8CAA" w14:textId="679AB7E1"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3A4629F2" w14:textId="77777777" w:rsidTr="0015436D">
        <w:trPr>
          <w:trHeight w:val="465"/>
        </w:trPr>
        <w:tc>
          <w:tcPr>
            <w:tcW w:w="7725" w:type="dxa"/>
          </w:tcPr>
          <w:p w14:paraId="6471C6C2" w14:textId="77777777" w:rsidRDefault="00F41E51" w:rsidP="00F41E51">
            <w:pPr>
              <w:spacing w:line="260" w:lineRule="atLeast"/>
              <w:rPr>
                <w:rFonts w:ascii="Arial" w:hAnsi="Arial" w:cs="Arial"/>
                <w:sz w:val="20"/>
                <w:szCs w:val="20"/>
              </w:rPr>
            </w:pPr>
            <w:r>
              <w:rPr>
                <w:rFonts w:ascii="Arial" w:hAnsi="Arial" w:cs="Arial"/>
                <w:sz w:val="20"/>
                <w:szCs w:val="20"/>
              </w:rPr>
              <w:t>2. Onze visie hebben wij vastgelegd.</w:t>
            </w:r>
          </w:p>
        </w:tc>
        <w:tc>
          <w:tcPr>
            <w:tcW w:w="1134" w:type="dxa"/>
          </w:tcPr>
          <w:p w14:paraId="7BE2F164" w14:textId="3D921196" w:rsidRDefault="00887433" w:rsidP="00887433">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C537F44" w14:textId="402C2896"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30AA0878" w14:textId="77777777" w:rsidTr="0015436D">
        <w:trPr>
          <w:trHeight w:val="465"/>
        </w:trPr>
        <w:tc>
          <w:tcPr>
            <w:tcW w:w="7725" w:type="dxa"/>
          </w:tcPr>
          <w:p w14:paraId="30C40560" w14:textId="77777777" w:rsidRDefault="00F41E51" w:rsidP="00F41E51">
            <w:pPr>
              <w:spacing w:line="260" w:lineRule="atLeast"/>
              <w:rPr>
                <w:rFonts w:ascii="Arial" w:hAnsi="Arial" w:cs="Arial"/>
                <w:sz w:val="20"/>
                <w:szCs w:val="20"/>
              </w:rPr>
            </w:pPr>
            <w:r>
              <w:rPr>
                <w:rFonts w:ascii="Arial" w:hAnsi="Arial" w:cs="Arial"/>
                <w:sz w:val="20"/>
                <w:szCs w:val="20"/>
              </w:rPr>
              <w:t>3. Deze visie wordt gedragen door het hele team.</w:t>
            </w:r>
          </w:p>
        </w:tc>
        <w:tc>
          <w:tcPr>
            <w:tcW w:w="1134" w:type="dxa"/>
          </w:tcPr>
          <w:p w14:paraId="6B0F1342" w14:textId="11BA9607" w:rsidRDefault="00887433" w:rsidP="00887433">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3C62AD95" w14:textId="09164081"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63829A8B" w14:textId="77777777" w:rsidTr="0015436D">
        <w:trPr>
          <w:trHeight w:val="542"/>
        </w:trPr>
        <w:tc>
          <w:tcPr>
            <w:tcW w:w="7725" w:type="dxa"/>
          </w:tcPr>
          <w:p w14:paraId="0613A72F" w14:textId="77777777" w:rsidRDefault="00F41E51" w:rsidP="00F41E51">
            <w:pPr>
              <w:spacing w:line="260" w:lineRule="atLeast"/>
              <w:rPr>
                <w:rFonts w:ascii="Arial" w:hAnsi="Arial" w:cs="Arial"/>
                <w:sz w:val="20"/>
                <w:szCs w:val="20"/>
              </w:rPr>
            </w:pPr>
            <w:r>
              <w:rPr>
                <w:rFonts w:ascii="Arial" w:hAnsi="Arial" w:cs="Arial"/>
                <w:sz w:val="20"/>
                <w:szCs w:val="20"/>
              </w:rPr>
              <w:t>4. We weten wat de onderwijsbehoeften van onze leerlingen zijn.</w:t>
            </w:r>
          </w:p>
        </w:tc>
        <w:tc>
          <w:tcPr>
            <w:tcW w:w="1134" w:type="dxa"/>
          </w:tcPr>
          <w:p w14:paraId="3B016368" w14:textId="13C0C9D7" w:rsidRDefault="00887433" w:rsidP="00887433">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3F4F6280" w14:textId="063D87F0"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5A545A59" w14:textId="77777777" w:rsidTr="0015436D">
        <w:trPr>
          <w:trHeight w:val="465"/>
        </w:trPr>
        <w:tc>
          <w:tcPr>
            <w:tcW w:w="7725" w:type="dxa"/>
          </w:tcPr>
          <w:p w14:paraId="246FC2BB" w14:textId="77777777" w:rsidRDefault="00F41E51" w:rsidP="00F41E51">
            <w:pPr>
              <w:spacing w:line="260" w:lineRule="atLeast"/>
              <w:rPr>
                <w:rFonts w:ascii="Arial" w:hAnsi="Arial" w:cs="Arial"/>
                <w:sz w:val="20"/>
                <w:szCs w:val="20"/>
              </w:rPr>
            </w:pPr>
            <w:r>
              <w:rPr>
                <w:rFonts w:ascii="Arial" w:hAnsi="Arial" w:cs="Arial"/>
                <w:sz w:val="20"/>
                <w:szCs w:val="20"/>
              </w:rPr>
              <w:t>5. Wij hebben vastgelegd wat een leerling met extra onderwijsbehoeften is.</w:t>
            </w:r>
          </w:p>
        </w:tc>
        <w:tc>
          <w:tcPr>
            <w:tcW w:w="1134" w:type="dxa"/>
          </w:tcPr>
          <w:p w14:paraId="6E8E398D" w14:textId="737DF146" w:rsidRDefault="00887433" w:rsidP="00887433">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142CA36" w14:textId="40355600"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4FB0CA09" w14:textId="77777777" w:rsidTr="0015436D">
        <w:trPr>
          <w:trHeight w:val="465"/>
        </w:trPr>
        <w:tc>
          <w:tcPr>
            <w:tcW w:w="7725" w:type="dxa"/>
          </w:tcPr>
          <w:p w14:paraId="711AF546" w14:textId="77777777" w:rsidRDefault="00F41E51" w:rsidP="00F41E51">
            <w:pPr>
              <w:spacing w:line="260" w:lineRule="atLeast"/>
              <w:ind w:left="360" w:hanging="360"/>
              <w:rPr>
                <w:rFonts w:ascii="Arial" w:hAnsi="Arial" w:cs="Arial"/>
                <w:sz w:val="20"/>
                <w:szCs w:val="20"/>
              </w:rPr>
            </w:pPr>
            <w:r>
              <w:rPr>
                <w:rFonts w:ascii="Arial" w:hAnsi="Arial" w:cs="Arial"/>
                <w:sz w:val="20"/>
                <w:szCs w:val="20"/>
              </w:rPr>
              <w:t>6. Wij hebben inzicht in de fysieke gezondheid van onze kinderen.</w:t>
            </w:r>
          </w:p>
        </w:tc>
        <w:tc>
          <w:tcPr>
            <w:tcW w:w="1134" w:type="dxa"/>
          </w:tcPr>
          <w:p w14:paraId="324082AE" w14:textId="629B4D9B" w:rsidRDefault="00887433" w:rsidP="00887433">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6FE2179D" w14:textId="4B107461"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1BF3D151" w14:textId="77777777" w:rsidTr="0015436D">
        <w:trPr>
          <w:trHeight w:val="465"/>
        </w:trPr>
        <w:tc>
          <w:tcPr>
            <w:tcW w:w="7725" w:type="dxa"/>
          </w:tcPr>
          <w:p w14:paraId="4C43999B" w14:textId="77777777" w:rsidRDefault="00F41E51" w:rsidP="00F41E51">
            <w:pPr>
              <w:spacing w:line="260" w:lineRule="atLeast"/>
              <w:rPr>
                <w:rFonts w:ascii="Arial" w:hAnsi="Arial" w:cs="Arial"/>
                <w:sz w:val="20"/>
                <w:szCs w:val="20"/>
              </w:rPr>
            </w:pPr>
            <w:r>
              <w:rPr>
                <w:rFonts w:ascii="Arial" w:hAnsi="Arial" w:cs="Arial"/>
                <w:sz w:val="20"/>
                <w:szCs w:val="20"/>
              </w:rPr>
              <w:t>7. Onze interne ondersteuningsprocedures zijn vastgelegd.</w:t>
            </w:r>
          </w:p>
        </w:tc>
        <w:tc>
          <w:tcPr>
            <w:tcW w:w="1134" w:type="dxa"/>
          </w:tcPr>
          <w:p w14:paraId="58689D15" w14:textId="5B5840AC" w:rsidRDefault="00887433" w:rsidP="00887433">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05F1D4C" w14:textId="2782ED96"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183153D5" w14:textId="77777777" w:rsidTr="0015436D">
        <w:trPr>
          <w:trHeight w:val="465"/>
        </w:trPr>
        <w:tc>
          <w:tcPr>
            <w:tcW w:w="7725" w:type="dxa"/>
          </w:tcPr>
          <w:p w14:paraId="73B1C8B2" w14:textId="77777777" w:rsidRDefault="00F41E51" w:rsidP="00F41E51">
            <w:pPr>
              <w:spacing w:line="260" w:lineRule="atLeast"/>
              <w:rPr>
                <w:rFonts w:ascii="Arial" w:hAnsi="Arial" w:cs="Arial"/>
                <w:sz w:val="20"/>
                <w:szCs w:val="20"/>
              </w:rPr>
            </w:pPr>
            <w:r>
              <w:rPr>
                <w:rFonts w:ascii="Arial" w:hAnsi="Arial" w:cs="Arial"/>
                <w:iCs/>
                <w:sz w:val="20"/>
                <w:szCs w:val="20"/>
              </w:rPr>
              <w:t>8. Wij zetten ondersteuningsmiddelen gericht in.</w:t>
            </w:r>
          </w:p>
        </w:tc>
        <w:tc>
          <w:tcPr>
            <w:tcW w:w="1134" w:type="dxa"/>
          </w:tcPr>
          <w:p w14:paraId="066D3E51" w14:textId="52D068CF" w:rsidRDefault="00887433" w:rsidP="00887433">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7FC6166" w14:textId="31CB4580" w:rsidRDefault="00887433" w:rsidP="00887433">
            <w:pPr>
              <w:spacing w:line="260" w:lineRule="atLeast"/>
              <w:jc w:val="center"/>
              <w:rPr>
                <w:rFonts w:ascii="Arial" w:hAnsi="Arial" w:cs="Arial"/>
                <w:sz w:val="20"/>
                <w:szCs w:val="20"/>
              </w:rPr>
            </w:pPr>
            <w:r>
              <w:rPr>
                <w:rFonts w:ascii="Arial" w:hAnsi="Arial" w:cs="Arial"/>
                <w:sz w:val="20"/>
                <w:szCs w:val="20"/>
              </w:rPr>
              <w:t><![CDATA[Nee]]></w:t>
            </w:r>
          </w:p>
        </w:tc>
      </w:tr>
      <w:tr w14:paraId="7A314951" w14:textId="77777777" w:rsidTr="0015436D">
        <w:trPr>
          <w:trHeight w:val="465"/>
        </w:trPr>
        <w:tc>
          <w:tcPr>
            <w:tcW w:w="7725" w:type="dxa"/>
          </w:tcPr>
          <w:p w14:paraId="3769DAB0"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adequate leerlingenondersteuning.</w:t>
            </w:r>
          </w:p>
        </w:tc>
        <w:tc>
          <w:tcPr>
            <w:tcW w:w="1134" w:type="dxa"/>
          </w:tcPr>
          <w:p w14:paraId="72F75046" w14:textId="764B8A45" w:rsidRDefault="00887433" w:rsidP="00887433">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14CF926E" w14:textId="6BCDD9EF" w:rsidRDefault="00F41E51" w:rsidP="00887433">
            <w:pPr>
              <w:spacing w:line="260" w:lineRule="atLeast"/>
              <w:jc w:val="center"/>
              <w:rPr>
                <w:rFonts w:ascii="Arial" w:hAnsi="Arial" w:cs="Arial"/>
                <w:sz w:val="20"/>
                <w:szCs w:val="20"/>
              </w:rPr>
            </w:pPr>
          </w:p>
        </w:tc>
      </w:tr>
    </w:tbl>
    <w:p w14:paraId="4FD6B3F1" w14:textId="77777777"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188A2A02" w14:textId="77777777" w:rsidTr="0015436D">
        <w:tc>
          <w:tcPr>
            <w:tcW w:w="7725" w:type="dxa"/>
            <w:shd w:val="clear" w:color="auto" w:fill="E5DFEC"/>
          </w:tcPr>
          <w:p w14:paraId="7AC206C7"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7: Evaluatie leerlingenondersteuning</w:t>
            </w:r>
          </w:p>
        </w:tc>
        <w:tc>
          <w:tcPr>
            <w:tcW w:w="1134" w:type="dxa"/>
            <w:shd w:val="clear" w:color="auto" w:fill="E5DFEC"/>
          </w:tcPr>
          <w:p w14:paraId="008B0585"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705F714A"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62EB541C" w14:textId="77777777" w:rsidTr="0015436D">
        <w:tc>
          <w:tcPr>
            <w:tcW w:w="7725" w:type="dxa"/>
            <w:shd w:val="clear" w:color="auto" w:fill="FFFFFF"/>
          </w:tcPr>
          <w:p w14:paraId="077A52FD"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ACE7997"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5E1B9336" w14:textId="77777777" w:rsidRDefault="00F41E51" w:rsidP="00F41E51">
            <w:pPr>
              <w:spacing w:line="260" w:lineRule="atLeast"/>
              <w:jc w:val="center"/>
              <w:rPr>
                <w:rFonts w:ascii="Arial" w:hAnsi="Arial" w:cs="Arial"/>
                <w:sz w:val="20"/>
                <w:szCs w:val="20"/>
              </w:rPr>
            </w:pPr>
          </w:p>
        </w:tc>
      </w:tr>
      <w:tr w14:paraId="53C0ADAF" w14:textId="77777777" w:rsidTr="0015436D">
        <w:trPr>
          <w:trHeight w:val="465"/>
        </w:trPr>
        <w:tc>
          <w:tcPr>
            <w:tcW w:w="7725" w:type="dxa"/>
          </w:tcPr>
          <w:p w14:paraId="790699AC" w14:textId="77777777" w:rsidRDefault="00F41E51" w:rsidP="00F41E51">
            <w:pPr>
              <w:numPr>
                <w:ilvl w:val="0"/>
                <w:numId w:val="6"/>
              </w:numPr>
              <w:tabs>
                <w:tab w:val="left" w:pos="-1701"/>
              </w:tabs>
              <w:spacing w:after="0" w:line="280" w:lineRule="atLeast"/>
              <w:ind w:left="284" w:hanging="284"/>
              <w:rPr>
                <w:rFonts w:ascii="Arial" w:hAnsi="Arial" w:cs="Arial"/>
                <w:sz w:val="20"/>
                <w:szCs w:val="20"/>
              </w:rPr>
            </w:pPr>
            <w:r>
              <w:rPr>
                <w:rFonts w:ascii="Arial" w:hAnsi="Arial" w:cs="Arial"/>
                <w:sz w:val="20"/>
                <w:szCs w:val="20"/>
              </w:rPr>
              <w:t>Wij evalueren jaarlijks de leerlingenondersetuning</w:t>
            </w:r>
          </w:p>
        </w:tc>
        <w:tc>
          <w:tcPr>
            <w:tcW w:w="1134" w:type="dxa"/>
          </w:tcPr>
          <w:p w14:paraId="0D426415" w14:textId="680E4256" w:rsidRDefault="000414DE" w:rsidP="00F41E5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7063233" w14:textId="4479F0F0" w:rsidRDefault="000414DE" w:rsidP="00F41E51">
            <w:pPr>
              <w:spacing w:line="260" w:lineRule="atLeast"/>
              <w:jc w:val="center"/>
              <w:rPr>
                <w:rFonts w:ascii="Arial" w:hAnsi="Arial" w:cs="Arial"/>
                <w:sz w:val="20"/>
                <w:szCs w:val="20"/>
              </w:rPr>
            </w:pPr>
            <w:r>
              <w:rPr>
                <w:rFonts w:ascii="Arial" w:hAnsi="Arial" w:cs="Arial"/>
                <w:sz w:val="20"/>
                <w:szCs w:val="20"/>
              </w:rPr>
              <w:t><![CDATA[Nee]]></w:t>
            </w:r>
          </w:p>
        </w:tc>
      </w:tr>
      <w:tr w14:paraId="65B750A3" w14:textId="77777777" w:rsidTr="0015436D">
        <w:trPr>
          <w:trHeight w:val="465"/>
        </w:trPr>
        <w:tc>
          <w:tcPr>
            <w:tcW w:w="7725" w:type="dxa"/>
          </w:tcPr>
          <w:p w14:paraId="21D406A4" w14:textId="77777777"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2.   Wij evalueren de resultaten van de leerlingen.</w:t>
            </w:r>
          </w:p>
        </w:tc>
        <w:tc>
          <w:tcPr>
            <w:tcW w:w="1134" w:type="dxa"/>
          </w:tcPr>
          <w:p w14:paraId="5E0F82EA" w14:textId="6D22897A" w:rsidRDefault="000414DE" w:rsidP="000414D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41E33D6" w14:textId="61828021"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54B5B330" w14:textId="77777777" w:rsidTr="0015436D">
        <w:trPr>
          <w:trHeight w:val="465"/>
        </w:trPr>
        <w:tc>
          <w:tcPr>
            <w:tcW w:w="7725" w:type="dxa"/>
          </w:tcPr>
          <w:p w14:paraId="449D6A63" w14:textId="77777777"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3.   Wij evalueren het onderwijsleerproces.</w:t>
            </w:r>
          </w:p>
        </w:tc>
        <w:tc>
          <w:tcPr>
            <w:tcW w:w="1134" w:type="dxa"/>
          </w:tcPr>
          <w:p w14:paraId="66072464" w14:textId="0098DD9F" w:rsidRDefault="000414DE" w:rsidP="000414D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3B0BF4A8" w14:textId="7DC169EA"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7381E9B6" w14:textId="77777777" w:rsidTr="0015436D">
        <w:trPr>
          <w:trHeight w:val="465"/>
        </w:trPr>
        <w:tc>
          <w:tcPr>
            <w:tcW w:w="7725" w:type="dxa"/>
          </w:tcPr>
          <w:p w14:paraId="59A81054" w14:textId="77777777" w:rsidRDefault="00F41E51" w:rsidP="00F41E51">
            <w:pPr>
              <w:numPr>
                <w:ilvl w:val="0"/>
                <w:numId w:val="11"/>
              </w:numPr>
              <w:tabs>
                <w:tab w:val="left" w:pos="-1701"/>
              </w:tabs>
              <w:spacing w:after="0" w:line="280" w:lineRule="atLeast"/>
              <w:ind w:left="284" w:hanging="284"/>
              <w:rPr>
                <w:rFonts w:ascii="Arial" w:hAnsi="Arial" w:cs="Arial"/>
                <w:sz w:val="20"/>
                <w:szCs w:val="20"/>
              </w:rPr>
            </w:pPr>
            <w:r>
              <w:rPr>
                <w:rFonts w:ascii="Arial" w:hAnsi="Arial" w:cs="Arial"/>
                <w:sz w:val="20"/>
                <w:szCs w:val="20"/>
              </w:rPr>
              <w:t>Wij trekken consequenties uit de opbrengsten van de evaluatie (</w:t>
            </w:r>
            <w:r>
              <w:rPr>
                <w:rFonts w:ascii="Arial" w:hAnsi="Arial" w:cs="Arial"/>
                <w:i/>
                <w:sz w:val="20"/>
                <w:szCs w:val="20"/>
              </w:rPr>
              <w:t>verbeterplan, ontwikkelagenda).</w:t>
            </w:r>
          </w:p>
        </w:tc>
        <w:tc>
          <w:tcPr>
            <w:tcW w:w="1134" w:type="dxa"/>
          </w:tcPr>
          <w:p w14:paraId="1F8742D4" w14:textId="17A7FBF3" w:rsidRDefault="000414DE" w:rsidP="000414D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31B9077" w14:textId="7DAAD930"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638C701E" w14:textId="77777777" w:rsidTr="0015436D">
        <w:trPr>
          <w:trHeight w:val="465"/>
        </w:trPr>
        <w:tc>
          <w:tcPr>
            <w:tcW w:w="7725" w:type="dxa"/>
          </w:tcPr>
          <w:p w14:paraId="59EFEC11" w14:textId="77777777" w:rsidRDefault="00F41E51" w:rsidP="00F41E51">
            <w:pPr>
              <w:tabs>
                <w:tab w:val="left" w:pos="-1701"/>
              </w:tabs>
              <w:ind w:left="284" w:hanging="284"/>
              <w:rPr>
                <w:rFonts w:ascii="Arial" w:hAnsi="Arial" w:cs="Arial"/>
                <w:sz w:val="20"/>
                <w:szCs w:val="20"/>
              </w:rPr>
            </w:pPr>
            <w:r>
              <w:rPr>
                <w:rFonts w:ascii="Arial" w:hAnsi="Arial" w:cs="Arial"/>
                <w:sz w:val="20"/>
                <w:szCs w:val="20"/>
              </w:rPr>
              <w:t>5.   Wij borgen de kwaliteit van het onderwijsleerproces.</w:t>
            </w:r>
          </w:p>
        </w:tc>
        <w:tc>
          <w:tcPr>
            <w:tcW w:w="1134" w:type="dxa"/>
          </w:tcPr>
          <w:p w14:paraId="6440393E" w14:textId="26497048" w:rsidRDefault="000414DE" w:rsidP="000414D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EE0DD0A" w14:textId="26B5AE8C"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78EE4A84" w14:textId="77777777" w:rsidTr="0015436D">
        <w:trPr>
          <w:trHeight w:val="465"/>
        </w:trPr>
        <w:tc>
          <w:tcPr>
            <w:tcW w:w="7725" w:type="dxa"/>
          </w:tcPr>
          <w:p w14:paraId="1DB6248A" w14:textId="77777777"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6.  Wij werken continu aan het verbeteren van het lesgeven.</w:t>
            </w:r>
          </w:p>
        </w:tc>
        <w:tc>
          <w:tcPr>
            <w:tcW w:w="1134" w:type="dxa"/>
          </w:tcPr>
          <w:p w14:paraId="6FA47C59" w14:textId="4A15492C" w:rsidRDefault="000414DE" w:rsidP="000414D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44367B5" w14:textId="4E8D65AE" w:rsidRDefault="000414DE" w:rsidP="00F41E51">
            <w:pPr>
              <w:spacing w:line="260" w:lineRule="atLeast"/>
              <w:jc w:val="center"/>
              <w:rPr>
                <w:rFonts w:ascii="Arial" w:hAnsi="Arial" w:cs="Arial"/>
                <w:sz w:val="20"/>
                <w:szCs w:val="20"/>
              </w:rPr>
            </w:pPr>
            <w:r>
              <w:rPr>
                <w:rFonts w:ascii="Arial" w:hAnsi="Arial" w:cs="Arial"/>
                <w:sz w:val="20"/>
                <w:szCs w:val="20"/>
              </w:rPr>
              <w:t><![CDATA[Nee]]></w:t>
            </w:r>
          </w:p>
        </w:tc>
      </w:tr>
      <w:tr w14:paraId="3E55A62A" w14:textId="77777777" w:rsidTr="0015436D">
        <w:trPr>
          <w:trHeight w:val="465"/>
        </w:trPr>
        <w:tc>
          <w:tcPr>
            <w:tcW w:w="7725" w:type="dxa"/>
          </w:tcPr>
          <w:p w14:paraId="68AD99E5" w14:textId="77777777"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7.  Wij gaan jaarlijks na of de ondersteuningsmiddelen goed zijn ingezet.</w:t>
            </w:r>
          </w:p>
        </w:tc>
        <w:tc>
          <w:tcPr>
            <w:tcW w:w="1134" w:type="dxa"/>
          </w:tcPr>
          <w:p w14:paraId="66F5CE6A" w14:textId="2F556F07" w:rsidRDefault="000414DE" w:rsidP="000414D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EFCABBE" w14:textId="2CB3B65A"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5CDDB6E2" w14:textId="77777777" w:rsidTr="0015436D">
        <w:trPr>
          <w:trHeight w:val="465"/>
        </w:trPr>
        <w:tc>
          <w:tcPr>
            <w:tcW w:w="7725" w:type="dxa"/>
          </w:tcPr>
          <w:p w14:paraId="76D462C2" w14:textId="77777777"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8.  Wij verantwoorden ons aan ouders en bestuur.</w:t>
            </w:r>
          </w:p>
        </w:tc>
        <w:tc>
          <w:tcPr>
            <w:tcW w:w="1134" w:type="dxa"/>
          </w:tcPr>
          <w:p w14:paraId="4CDDB3F2" w14:textId="0D47B6CB" w:rsidRDefault="000414DE" w:rsidP="000414D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04D3456" w14:textId="69200948" w:rsidRDefault="000414DE" w:rsidP="000414DE">
            <w:pPr>
              <w:spacing w:line="260" w:lineRule="atLeast"/>
              <w:jc w:val="center"/>
              <w:rPr>
                <w:rFonts w:ascii="Arial" w:hAnsi="Arial" w:cs="Arial"/>
                <w:sz w:val="20"/>
                <w:szCs w:val="20"/>
              </w:rPr>
            </w:pPr>
            <w:r>
              <w:rPr>
                <w:rFonts w:ascii="Arial" w:hAnsi="Arial" w:cs="Arial"/>
                <w:sz w:val="20"/>
                <w:szCs w:val="20"/>
              </w:rPr>
              <w:t><![CDATA[Nee]]></w:t>
            </w:r>
          </w:p>
        </w:tc>
      </w:tr>
      <w:tr w14:paraId="51A1B4A0" w14:textId="77777777" w:rsidTr="0015436D">
        <w:trPr>
          <w:trHeight w:val="465"/>
        </w:trPr>
        <w:tc>
          <w:tcPr>
            <w:tcW w:w="7725" w:type="dxa"/>
          </w:tcPr>
          <w:p w14:paraId="40BDEED1"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Onze school gaat jaarlijks de effecten na van de onderwijsondersteuning en past zo nodig het beleid aan.</w:t>
            </w:r>
          </w:p>
        </w:tc>
        <w:tc>
          <w:tcPr>
            <w:tcW w:w="1134" w:type="dxa"/>
          </w:tcPr>
          <w:p w14:paraId="517FA549" w14:textId="0B726973" w:rsidRDefault="000414DE" w:rsidP="000414DE">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28F4C7CC" w14:textId="4A0DE73B" w:rsidRDefault="00F41E51" w:rsidP="000414DE">
            <w:pPr>
              <w:spacing w:line="260" w:lineRule="atLeast"/>
              <w:jc w:val="center"/>
              <w:rPr>
                <w:rFonts w:ascii="Arial" w:hAnsi="Arial" w:cs="Arial"/>
                <w:sz w:val="20"/>
                <w:szCs w:val="20"/>
              </w:rPr>
            </w:pPr>
          </w:p>
        </w:tc>
      </w:tr>
    </w:tbl>
    <w:p w14:paraId="439B3DF5" w14:textId="77777777"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7A34ADDE" w14:textId="77777777" w:rsidTr="0015436D">
        <w:tc>
          <w:tcPr>
            <w:tcW w:w="7725" w:type="dxa"/>
            <w:shd w:val="clear" w:color="auto" w:fill="E5DFEC"/>
          </w:tcPr>
          <w:p w14:paraId="35A4C60F"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8: Deskundigheid</w:t>
            </w:r>
          </w:p>
        </w:tc>
        <w:tc>
          <w:tcPr>
            <w:tcW w:w="1134" w:type="dxa"/>
            <w:shd w:val="clear" w:color="auto" w:fill="E5DFEC"/>
          </w:tcPr>
          <w:p w14:paraId="0D4EF010"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285C5BA6"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4155025F" w14:textId="77777777" w:rsidTr="0015436D">
        <w:tc>
          <w:tcPr>
            <w:tcW w:w="7725" w:type="dxa"/>
            <w:shd w:val="clear" w:color="auto" w:fill="FFFFFF"/>
          </w:tcPr>
          <w:p w14:paraId="51FF1130"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433BE0"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4B5CC742" w14:textId="77777777" w:rsidRDefault="00F41E51" w:rsidP="00F41E51">
            <w:pPr>
              <w:spacing w:line="260" w:lineRule="atLeast"/>
              <w:jc w:val="center"/>
              <w:rPr>
                <w:rFonts w:ascii="Arial" w:hAnsi="Arial" w:cs="Arial"/>
                <w:sz w:val="20"/>
                <w:szCs w:val="20"/>
              </w:rPr>
            </w:pPr>
          </w:p>
        </w:tc>
      </w:tr>
      <w:tr w14:paraId="0DE71E78" w14:textId="77777777" w:rsidTr="0015436D">
        <w:trPr>
          <w:trHeight w:val="465"/>
        </w:trPr>
        <w:tc>
          <w:tcPr>
            <w:tcW w:w="7725" w:type="dxa"/>
          </w:tcPr>
          <w:p w14:paraId="7548D6B7"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zijn deskundig in het begeleiden van leerlingen met extra onderwijsbehoeften.  </w:t>
            </w:r>
          </w:p>
        </w:tc>
        <w:tc>
          <w:tcPr>
            <w:tcW w:w="1134" w:type="dxa"/>
          </w:tcPr>
          <w:p w14:paraId="06623361" w14:textId="6C4130CD" w:rsidRDefault="00650E96" w:rsidP="00F41E5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0059BE53" w14:textId="2F1D60E8"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5611209B" w14:textId="77777777" w:rsidTr="0015436D">
        <w:trPr>
          <w:trHeight w:val="465"/>
        </w:trPr>
        <w:tc>
          <w:tcPr>
            <w:tcW w:w="7725" w:type="dxa"/>
          </w:tcPr>
          <w:p w14:paraId="76888A6E"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didactische competenties (bv. gedifferentieerd werken). </w:t>
            </w:r>
          </w:p>
        </w:tc>
        <w:tc>
          <w:tcPr>
            <w:tcW w:w="1134" w:type="dxa"/>
          </w:tcPr>
          <w:p w14:paraId="6F3385F1" w14:textId="1F7CA993"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6A654D4" w14:textId="456E083C"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535EA392" w14:textId="77777777" w:rsidTr="0015436D">
        <w:trPr>
          <w:trHeight w:val="465"/>
        </w:trPr>
        <w:tc>
          <w:tcPr>
            <w:tcW w:w="7725" w:type="dxa"/>
          </w:tcPr>
          <w:p w14:paraId="6A1CC11C"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pedagogische competenties </w:t>
            </w:r>
            <w:r>
              <w:rPr>
                <w:rFonts w:ascii="Arial" w:hAnsi="Arial" w:cs="Arial"/>
                <w:i/>
                <w:sz w:val="20"/>
                <w:szCs w:val="20"/>
              </w:rPr>
              <w:t>(bv. omgaan met respect, omgangsregels handhaven).</w:t>
            </w:r>
            <w:r>
              <w:rPr>
                <w:rFonts w:ascii="Arial" w:hAnsi="Arial" w:cs="Arial"/>
                <w:sz w:val="20"/>
                <w:szCs w:val="20"/>
              </w:rPr>
              <w:t xml:space="preserve"> </w:t>
            </w:r>
          </w:p>
        </w:tc>
        <w:tc>
          <w:tcPr>
            <w:tcW w:w="1134" w:type="dxa"/>
          </w:tcPr>
          <w:p w14:paraId="6C29311A" w14:textId="7AED7FCA"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34D9BCC" w14:textId="6578F6D6"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182D3565" w14:textId="77777777" w:rsidTr="0015436D">
        <w:trPr>
          <w:trHeight w:val="465"/>
        </w:trPr>
        <w:tc>
          <w:tcPr>
            <w:tcW w:w="7725" w:type="dxa"/>
          </w:tcPr>
          <w:p w14:paraId="70B5F64C"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beschikken over organisatorische competenties (</w:t>
            </w:r>
            <w:r>
              <w:rPr>
                <w:rFonts w:ascii="Arial" w:hAnsi="Arial" w:cs="Arial"/>
                <w:i/>
                <w:sz w:val="20"/>
                <w:szCs w:val="20"/>
              </w:rPr>
              <w:t>bv. goed klassenmanagement</w:t>
            </w:r>
            <w:r>
              <w:rPr>
                <w:rFonts w:ascii="Arial" w:hAnsi="Arial" w:cs="Arial"/>
                <w:sz w:val="20"/>
                <w:szCs w:val="20"/>
              </w:rPr>
              <w:t xml:space="preserve">). </w:t>
            </w:r>
          </w:p>
        </w:tc>
        <w:tc>
          <w:tcPr>
            <w:tcW w:w="1134" w:type="dxa"/>
          </w:tcPr>
          <w:p w14:paraId="0FB6C5C9" w14:textId="01EAB91A"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71CE7361" w14:textId="2B2C90F0"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25195E3A" w14:textId="77777777" w:rsidTr="0015436D">
        <w:trPr>
          <w:trHeight w:val="465"/>
        </w:trPr>
        <w:tc>
          <w:tcPr>
            <w:tcW w:w="7725" w:type="dxa"/>
          </w:tcPr>
          <w:p w14:paraId="19661F90"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werken continu aan het vergroten van deskundigheid.</w:t>
            </w:r>
          </w:p>
        </w:tc>
        <w:tc>
          <w:tcPr>
            <w:tcW w:w="1134" w:type="dxa"/>
          </w:tcPr>
          <w:p w14:paraId="7DD58FCE" w14:textId="3B87B2D0"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4FAD065" w14:textId="74487BCD"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4672D7B1" w14:textId="77777777" w:rsidTr="0015436D">
        <w:trPr>
          <w:trHeight w:val="465"/>
        </w:trPr>
        <w:tc>
          <w:tcPr>
            <w:tcW w:w="7725" w:type="dxa"/>
          </w:tcPr>
          <w:p w14:paraId="59409F00"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staan open voor reflectie en voor ondersteuning. </w:t>
            </w:r>
          </w:p>
        </w:tc>
        <w:tc>
          <w:tcPr>
            <w:tcW w:w="1134" w:type="dxa"/>
          </w:tcPr>
          <w:p w14:paraId="1F20AB3A" w14:textId="3AC76B5E"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3559CF2" w14:textId="0C6665B8"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54B426E5" w14:textId="77777777" w:rsidTr="0015436D">
        <w:trPr>
          <w:trHeight w:val="465"/>
        </w:trPr>
        <w:tc>
          <w:tcPr>
            <w:tcW w:w="7725" w:type="dxa"/>
          </w:tcPr>
          <w:p w14:paraId="3EC96ABB"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werken aan onze handelingsgerichte </w:t>
            </w:r>
            <w:r>
              <w:rPr>
                <w:rFonts w:ascii="Arial" w:hAnsi="Arial" w:cs="Arial"/>
                <w:iCs/>
                <w:sz w:val="20"/>
                <w:szCs w:val="20"/>
              </w:rPr>
              <w:t>vaardigheden</w:t>
            </w:r>
            <w:r>
              <w:rPr>
                <w:rFonts w:ascii="Arial" w:hAnsi="Arial" w:cs="Arial"/>
                <w:i/>
                <w:iCs/>
                <w:sz w:val="20"/>
                <w:szCs w:val="20"/>
              </w:rPr>
              <w:t>.</w:t>
            </w:r>
          </w:p>
        </w:tc>
        <w:tc>
          <w:tcPr>
            <w:tcW w:w="1134" w:type="dxa"/>
          </w:tcPr>
          <w:p w14:paraId="50106212" w14:textId="2AE4BC1E"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F8F3A16" w14:textId="22C739F4" w:rsidRDefault="00650E96" w:rsidP="00650E96">
            <w:pPr>
              <w:spacing w:line="260" w:lineRule="atLeast"/>
              <w:jc w:val="center"/>
              <w:rPr>
                <w:rFonts w:ascii="Arial" w:hAnsi="Arial" w:cs="Arial"/>
                <w:sz w:val="20"/>
                <w:szCs w:val="20"/>
              </w:rPr>
            </w:pPr>
            <w:r>
              <w:rPr>
                <w:rFonts w:ascii="Arial" w:hAnsi="Arial" w:cs="Arial"/>
                <w:sz w:val="20"/>
                <w:szCs w:val="20"/>
              </w:rPr>
              <w:t><![CDATA[Nee]]></w:t>
            </w:r>
          </w:p>
        </w:tc>
      </w:tr>
      <w:tr w14:paraId="4D0E7533" w14:textId="77777777" w:rsidTr="0015436D">
        <w:trPr>
          <w:trHeight w:val="465"/>
        </w:trPr>
        <w:tc>
          <w:tcPr>
            <w:tcW w:w="7725" w:type="dxa"/>
          </w:tcPr>
          <w:p w14:paraId="1E451548"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hebben de mogelijkheid in teamverband te leren</w:t>
            </w:r>
            <w:r>
              <w:rPr>
                <w:rFonts w:ascii="Arial" w:hAnsi="Arial" w:cs="Arial"/>
                <w:i/>
                <w:iCs/>
                <w:sz w:val="20"/>
                <w:szCs w:val="20"/>
              </w:rPr>
              <w:t>.</w:t>
            </w:r>
          </w:p>
        </w:tc>
        <w:tc>
          <w:tcPr>
            <w:tcW w:w="1134" w:type="dxa"/>
          </w:tcPr>
          <w:p w14:paraId="5B4E28D2" w14:textId="4F0FF033"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080ECEF" w14:textId="7B68AD6F" w:rsidRDefault="00650E96" w:rsidP="00F441EF">
            <w:pPr>
              <w:spacing w:line="260" w:lineRule="atLeast"/>
              <w:jc w:val="center"/>
              <w:rPr>
                <w:rFonts w:ascii="Arial" w:hAnsi="Arial" w:cs="Arial"/>
                <w:sz w:val="20"/>
                <w:szCs w:val="20"/>
              </w:rPr>
            </w:pPr>
            <w:r>
              <w:rPr>
                <w:rFonts w:ascii="Arial" w:hAnsi="Arial" w:cs="Arial"/>
                <w:sz w:val="20"/>
                <w:szCs w:val="20"/>
              </w:rPr>
              <w:t><![CDATA[Nee]]></w:t>
            </w:r>
          </w:p>
        </w:tc>
      </w:tr>
      <w:tr w14:paraId="7487BB38" w14:textId="77777777" w:rsidTr="0015436D">
        <w:trPr>
          <w:trHeight w:val="465"/>
        </w:trPr>
        <w:tc>
          <w:tcPr>
            <w:tcW w:w="7725" w:type="dxa"/>
          </w:tcPr>
          <w:p w14:paraId="3EB30057" w14:textId="77777777"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nemen deel aan lerende netwerken over de leerlingenzorg.</w:t>
            </w:r>
          </w:p>
        </w:tc>
        <w:tc>
          <w:tcPr>
            <w:tcW w:w="1134" w:type="dxa"/>
          </w:tcPr>
          <w:p w14:paraId="7420E923" w14:textId="7F915C64"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D9CD442" w14:textId="71585DDB" w:rsidRDefault="00650E96" w:rsidP="00F441EF">
            <w:pPr>
              <w:spacing w:line="260" w:lineRule="atLeast"/>
              <w:jc w:val="center"/>
              <w:rPr>
                <w:rFonts w:ascii="Arial" w:hAnsi="Arial" w:cs="Arial"/>
                <w:sz w:val="20"/>
                <w:szCs w:val="20"/>
              </w:rPr>
            </w:pPr>
            <w:r>
              <w:rPr>
                <w:rFonts w:ascii="Arial" w:hAnsi="Arial" w:cs="Arial"/>
                <w:sz w:val="20"/>
                <w:szCs w:val="20"/>
              </w:rPr>
              <w:t><![CDATA[Nee]]></w:t>
            </w:r>
          </w:p>
        </w:tc>
      </w:tr>
      <w:tr w14:paraId="32076CA3" w14:textId="77777777" w:rsidTr="0015436D">
        <w:trPr>
          <w:trHeight w:val="465"/>
        </w:trPr>
        <w:tc>
          <w:tcPr>
            <w:tcW w:w="7725" w:type="dxa"/>
          </w:tcPr>
          <w:p w14:paraId="16264BFB"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zijn deskundig en werken in een professionele cultuur.</w:t>
            </w:r>
          </w:p>
        </w:tc>
        <w:tc>
          <w:tcPr>
            <w:tcW w:w="1134" w:type="dxa"/>
          </w:tcPr>
          <w:p w14:paraId="563DA0BE" w14:textId="3A453534" w:rsidRDefault="00650E96" w:rsidP="00650E96">
            <w:pPr>
              <w:spacing w:line="260" w:lineRule="atLeast"/>
              <w:jc w:val="center"/>
              <w:rPr>
                <w:rFonts w:ascii="Arial" w:hAnsi="Arial" w:cs="Arial"/>
                <w:sz w:val="20"/>
                <w:szCs w:val="20"/>
              </w:rPr>
            </w:pPr>
            <w:r>
              <w:rPr>
                <w:rFonts w:ascii="Arial" w:hAnsi="Arial" w:cs="Arial"/>
                <w:sz w:val="20"/>
                <w:szCs w:val="20"/>
              </w:rPr>
              <w:t><![CDATA[4]]></w:t>
            </w:r>
          </w:p>
        </w:tc>
        <w:tc>
          <w:tcPr>
            <w:tcW w:w="567" w:type="dxa"/>
            <w:shd w:val="clear" w:color="auto" w:fill="FFFFFF"/>
          </w:tcPr>
          <w:p w14:paraId="154C7A95" w14:textId="4ACA32DB" w:rsidRDefault="00F41E51" w:rsidP="00650E96">
            <w:pPr>
              <w:spacing w:line="260" w:lineRule="atLeast"/>
              <w:jc w:val="center"/>
              <w:rPr>
                <w:rFonts w:ascii="Arial" w:hAnsi="Arial" w:cs="Arial"/>
                <w:sz w:val="20"/>
                <w:szCs w:val="20"/>
              </w:rPr>
            </w:pPr>
          </w:p>
        </w:tc>
      </w:tr>
    </w:tbl>
    <w:p w14:paraId="61DF8021" w14:textId="77777777"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r>
        <w:rPr>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2BC81FD0" w14:textId="77777777" w:rsidTr="0015436D">
        <w:tc>
          <w:tcPr>
            <w:tcW w:w="7725" w:type="dxa"/>
            <w:shd w:val="clear" w:color="auto" w:fill="E5DFEC"/>
          </w:tcPr>
          <w:p w14:paraId="564366CD" w14:textId="77777777" w:rsidRDefault="00F41E51" w:rsidP="00F41E51">
            <w:pPr>
              <w:autoSpaceDE w:val="0"/>
              <w:autoSpaceDN w:val="0"/>
              <w:adjustRightInd w:val="0"/>
              <w:spacing w:line="260" w:lineRule="atLeast"/>
              <w:rPr>
                <w:rFonts w:ascii="Arial" w:hAnsi="Arial" w:cs="Arial"/>
                <w:b/>
                <w:color w:val="FF0000"/>
                <w:sz w:val="20"/>
                <w:szCs w:val="20"/>
              </w:rPr>
            </w:pPr>
            <w:r>
              <w:rPr>
                <w:rFonts w:ascii="Arial" w:hAnsi="Arial" w:cs="Arial"/>
                <w:b/>
                <w:sz w:val="20"/>
                <w:szCs w:val="20"/>
              </w:rPr>
              <w:t>Standaard 9: ouders</w:t>
            </w:r>
          </w:p>
        </w:tc>
        <w:tc>
          <w:tcPr>
            <w:tcW w:w="1134" w:type="dxa"/>
            <w:shd w:val="clear" w:color="auto" w:fill="E5DFEC"/>
          </w:tcPr>
          <w:p w14:paraId="72CBA721" w14:textId="77777777" w:rsidRDefault="00F41E51" w:rsidP="00F41E51">
            <w:pPr>
              <w:spacing w:line="260" w:lineRule="atLeast"/>
              <w:jc w:val="center"/>
              <w:rPr>
                <w:rFonts w:ascii="Arial" w:hAnsi="Arial" w:cs="Arial"/>
                <w:b/>
                <w:color w:val="FF0000"/>
                <w:sz w:val="20"/>
                <w:szCs w:val="20"/>
              </w:rPr>
            </w:pPr>
          </w:p>
        </w:tc>
        <w:tc>
          <w:tcPr>
            <w:tcW w:w="567" w:type="dxa"/>
            <w:shd w:val="clear" w:color="auto" w:fill="E5DFEC"/>
          </w:tcPr>
          <w:p w14:paraId="09D782F8" w14:textId="77777777" w:rsidRDefault="00F41E51" w:rsidP="00F41E51">
            <w:pPr>
              <w:spacing w:line="260" w:lineRule="atLeast"/>
              <w:jc w:val="center"/>
              <w:rPr>
                <w:rFonts w:ascii="Arial" w:hAnsi="Arial" w:cs="Arial"/>
                <w:b/>
                <w:color w:val="FF0000"/>
                <w:sz w:val="20"/>
                <w:szCs w:val="20"/>
              </w:rPr>
            </w:pPr>
            <w:r>
              <w:rPr>
                <w:rFonts w:ascii="Arial" w:hAnsi="Arial" w:cs="Arial"/>
                <w:b/>
                <w:sz w:val="20"/>
                <w:szCs w:val="20"/>
              </w:rPr>
              <w:t xml:space="preserve">Plan </w:t>
            </w:r>
          </w:p>
        </w:tc>
      </w:tr>
      <w:tr w14:paraId="2487D57C" w14:textId="77777777" w:rsidTr="0015436D">
        <w:tc>
          <w:tcPr>
            <w:tcW w:w="7725" w:type="dxa"/>
            <w:shd w:val="clear" w:color="auto" w:fill="FFFFFF"/>
          </w:tcPr>
          <w:p w14:paraId="37793F7C"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85587B"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33A037C2" w14:textId="77777777" w:rsidRDefault="00F41E51" w:rsidP="00F41E51">
            <w:pPr>
              <w:spacing w:line="260" w:lineRule="atLeast"/>
              <w:jc w:val="center"/>
              <w:rPr>
                <w:rFonts w:ascii="Arial" w:hAnsi="Arial" w:cs="Arial"/>
                <w:sz w:val="20"/>
                <w:szCs w:val="20"/>
              </w:rPr>
            </w:pPr>
          </w:p>
        </w:tc>
      </w:tr>
      <w:tr w14:paraId="22718528" w14:textId="77777777" w:rsidTr="0015436D">
        <w:trPr>
          <w:trHeight w:val="465"/>
        </w:trPr>
        <w:tc>
          <w:tcPr>
            <w:tcW w:w="7725" w:type="dxa"/>
          </w:tcPr>
          <w:p w14:paraId="0A15BEE1"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gebruiken de ervaringsdeskundigheid van ouders .</w:t>
            </w:r>
          </w:p>
        </w:tc>
        <w:tc>
          <w:tcPr>
            <w:tcW w:w="1134" w:type="dxa"/>
          </w:tcPr>
          <w:p w14:paraId="7F48867D" w14:textId="3828D9AE"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C5C77ED" w14:textId="245F9CD0" w:rsidRDefault="0030122F" w:rsidP="00F41E51">
            <w:pPr>
              <w:spacing w:line="260" w:lineRule="atLeast"/>
              <w:jc w:val="center"/>
              <w:rPr>
                <w:rFonts w:ascii="Arial" w:hAnsi="Arial" w:cs="Arial"/>
                <w:sz w:val="20"/>
                <w:szCs w:val="20"/>
              </w:rPr>
            </w:pPr>
            <w:r>
              <w:rPr>
                <w:rFonts w:ascii="Arial" w:hAnsi="Arial" w:cs="Arial"/>
                <w:sz w:val="20"/>
                <w:szCs w:val="20"/>
              </w:rPr>
              <w:t><![CDATA[Nee]]></w:t>
            </w:r>
          </w:p>
        </w:tc>
      </w:tr>
      <w:tr w14:paraId="33BF8118" w14:textId="77777777" w:rsidTr="0015436D">
        <w:trPr>
          <w:trHeight w:val="465"/>
        </w:trPr>
        <w:tc>
          <w:tcPr>
            <w:tcW w:w="7725" w:type="dxa"/>
          </w:tcPr>
          <w:p w14:paraId="780E2300"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 xml:space="preserve">Wij bevragen ouders over hun wensen en verwachtingen. </w:t>
            </w:r>
          </w:p>
        </w:tc>
        <w:tc>
          <w:tcPr>
            <w:tcW w:w="1134" w:type="dxa"/>
          </w:tcPr>
          <w:p w14:paraId="51619E2D" w14:textId="5EA502B3"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8FE02D5" w14:textId="7D4DA1B8"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548FBBA4" w14:textId="77777777" w:rsidTr="0015436D">
        <w:trPr>
          <w:trHeight w:val="465"/>
        </w:trPr>
        <w:tc>
          <w:tcPr>
            <w:tcW w:w="7725" w:type="dxa"/>
          </w:tcPr>
          <w:p w14:paraId="54C835C8"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bevragen ouders over hun ervaringen met thuis.</w:t>
            </w:r>
          </w:p>
        </w:tc>
        <w:tc>
          <w:tcPr>
            <w:tcW w:w="1134" w:type="dxa"/>
          </w:tcPr>
          <w:p w14:paraId="1FC41F1D" w14:textId="7C19C4F7"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1EA4CC3" w14:textId="50CFFE46"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705B7796" w14:textId="77777777" w:rsidTr="0015436D">
        <w:trPr>
          <w:trHeight w:val="465"/>
        </w:trPr>
        <w:tc>
          <w:tcPr>
            <w:tcW w:w="7725" w:type="dxa"/>
          </w:tcPr>
          <w:p w14:paraId="291E6483"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 xml:space="preserve">Wij informeren ouders over de ontwikkeling van hun kind. </w:t>
            </w:r>
          </w:p>
        </w:tc>
        <w:tc>
          <w:tcPr>
            <w:tcW w:w="1134" w:type="dxa"/>
          </w:tcPr>
          <w:p w14:paraId="0E02B894" w14:textId="1804FCDF" w:rsidRDefault="0030122F" w:rsidP="0030122F">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96FC814" w14:textId="6E1C488E"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09563269" w14:textId="77777777" w:rsidTr="0015436D">
        <w:trPr>
          <w:trHeight w:val="465"/>
        </w:trPr>
        <w:tc>
          <w:tcPr>
            <w:tcW w:w="7725" w:type="dxa"/>
          </w:tcPr>
          <w:p w14:paraId="0007AAE9"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doen dat tijdig en regelmatig.</w:t>
            </w:r>
          </w:p>
        </w:tc>
        <w:tc>
          <w:tcPr>
            <w:tcW w:w="1134" w:type="dxa"/>
          </w:tcPr>
          <w:p w14:paraId="41345209" w14:textId="623EA416" w:rsidRDefault="0030122F" w:rsidP="0030122F">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F3BEF40" w14:textId="16D97459"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0F409B65" w14:textId="77777777" w:rsidTr="0015436D">
        <w:trPr>
          <w:trHeight w:val="465"/>
        </w:trPr>
        <w:tc>
          <w:tcPr>
            <w:tcW w:w="7725" w:type="dxa"/>
          </w:tcPr>
          <w:p w14:paraId="4AD8968C"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bij het opstellen en evalueren van plannen voor hun kind</w:t>
            </w:r>
          </w:p>
        </w:tc>
        <w:tc>
          <w:tcPr>
            <w:tcW w:w="1134" w:type="dxa"/>
          </w:tcPr>
          <w:p w14:paraId="72145FBC" w14:textId="18B8D948"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2A99833" w14:textId="5900C83D"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161A269B" w14:textId="77777777" w:rsidTr="0015436D">
        <w:trPr>
          <w:trHeight w:val="465"/>
        </w:trPr>
        <w:tc>
          <w:tcPr>
            <w:tcW w:w="7725" w:type="dxa"/>
          </w:tcPr>
          <w:p w14:paraId="3C963461"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maken afspraken met ouders over de begeleiding en wie waarvoor verantwoordelijk is.</w:t>
            </w:r>
          </w:p>
        </w:tc>
        <w:tc>
          <w:tcPr>
            <w:tcW w:w="1134" w:type="dxa"/>
          </w:tcPr>
          <w:p w14:paraId="69643A0A" w14:textId="3698CDC7"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5137271" w14:textId="66C0549B"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25A79E53" w14:textId="77777777" w:rsidTr="0015436D">
        <w:trPr>
          <w:trHeight w:val="465"/>
        </w:trPr>
        <w:tc>
          <w:tcPr>
            <w:tcW w:w="7725" w:type="dxa"/>
          </w:tcPr>
          <w:p w14:paraId="0447BBB7"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bespreken met ouders het ontwikkelingsperspectief.</w:t>
            </w:r>
          </w:p>
        </w:tc>
        <w:tc>
          <w:tcPr>
            <w:tcW w:w="1134" w:type="dxa"/>
          </w:tcPr>
          <w:p w14:paraId="4EF8FFD2" w14:textId="6B98271F"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17AF8CD" w14:textId="2A6ACD1F"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2135EEF9" w14:textId="77777777" w:rsidTr="0015436D">
        <w:trPr>
          <w:trHeight w:val="465"/>
        </w:trPr>
        <w:tc>
          <w:tcPr>
            <w:tcW w:w="7725" w:type="dxa"/>
          </w:tcPr>
          <w:p w14:paraId="2A71A56E"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 zo nodig -  bij de warme overdracht naar een andere groep.</w:t>
            </w:r>
          </w:p>
        </w:tc>
        <w:tc>
          <w:tcPr>
            <w:tcW w:w="1134" w:type="dxa"/>
          </w:tcPr>
          <w:p w14:paraId="64E4272E" w14:textId="7516B01E"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FBFEEB9" w14:textId="23DB8AB9"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3FF0C116" w14:textId="77777777" w:rsidTr="0015436D">
        <w:trPr>
          <w:trHeight w:val="465"/>
        </w:trPr>
        <w:tc>
          <w:tcPr>
            <w:tcW w:w="7725" w:type="dxa"/>
          </w:tcPr>
          <w:p w14:paraId="2D1D900A"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voeren met ouders een overdrachtsgesprek bij aanmelding.</w:t>
            </w:r>
          </w:p>
        </w:tc>
        <w:tc>
          <w:tcPr>
            <w:tcW w:w="1134" w:type="dxa"/>
          </w:tcPr>
          <w:p w14:paraId="622B9158" w14:textId="07A72E8A"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3C73C246" w14:textId="2D0E0B01"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638C3353" w14:textId="77777777" w:rsidTr="0015436D">
        <w:trPr>
          <w:trHeight w:val="465"/>
        </w:trPr>
        <w:tc>
          <w:tcPr>
            <w:tcW w:w="7725" w:type="dxa"/>
          </w:tcPr>
          <w:p w14:paraId="122C31AD"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houden – indien nodig - met ouders een exitinterview.</w:t>
            </w:r>
          </w:p>
        </w:tc>
        <w:tc>
          <w:tcPr>
            <w:tcW w:w="1134" w:type="dxa"/>
          </w:tcPr>
          <w:p w14:paraId="447A74AB" w14:textId="33B113A4" w:rsidRDefault="0030122F" w:rsidP="00F41E5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8DA8E27" w14:textId="0EC8EC79" w:rsidRDefault="0030122F" w:rsidP="00F41E51">
            <w:pPr>
              <w:spacing w:line="260" w:lineRule="atLeast"/>
              <w:jc w:val="center"/>
              <w:rPr>
                <w:rFonts w:ascii="Arial" w:hAnsi="Arial" w:cs="Arial"/>
                <w:sz w:val="20"/>
                <w:szCs w:val="20"/>
              </w:rPr>
            </w:pPr>
            <w:r>
              <w:rPr>
                <w:rFonts w:ascii="Arial" w:hAnsi="Arial" w:cs="Arial"/>
                <w:sz w:val="20"/>
                <w:szCs w:val="20"/>
              </w:rPr>
              <w:t><![CDATA[Nee]]></w:t>
            </w:r>
          </w:p>
        </w:tc>
      </w:tr>
      <w:tr w14:paraId="62ABB47C" w14:textId="77777777" w:rsidTr="0015436D">
        <w:trPr>
          <w:trHeight w:val="465"/>
        </w:trPr>
        <w:tc>
          <w:tcPr>
            <w:tcW w:w="7725" w:type="dxa"/>
          </w:tcPr>
          <w:p w14:paraId="1499EA18" w14:textId="77777777"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ondersteunen ouders en leerlingen bij de overgang naar een andere school.</w:t>
            </w:r>
          </w:p>
        </w:tc>
        <w:tc>
          <w:tcPr>
            <w:tcW w:w="1134" w:type="dxa"/>
          </w:tcPr>
          <w:p w14:paraId="6FB6669E" w14:textId="7A848214"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38BBBAD" w14:textId="36D084ED" w:rsidRDefault="0030122F" w:rsidP="0030122F">
            <w:pPr>
              <w:spacing w:line="260" w:lineRule="atLeast"/>
              <w:jc w:val="center"/>
              <w:rPr>
                <w:rFonts w:ascii="Arial" w:hAnsi="Arial" w:cs="Arial"/>
                <w:sz w:val="20"/>
                <w:szCs w:val="20"/>
              </w:rPr>
            </w:pPr>
            <w:r>
              <w:rPr>
                <w:rFonts w:ascii="Arial" w:hAnsi="Arial" w:cs="Arial"/>
                <w:sz w:val="20"/>
                <w:szCs w:val="20"/>
              </w:rPr>
              <w:t><![CDATA[Nee]]></w:t>
            </w:r>
          </w:p>
        </w:tc>
      </w:tr>
      <w:tr w14:paraId="6892DD5A" w14:textId="77777777" w:rsidTr="0015436D">
        <w:trPr>
          <w:trHeight w:val="465"/>
        </w:trPr>
        <w:tc>
          <w:tcPr>
            <w:tcW w:w="7725" w:type="dxa"/>
          </w:tcPr>
          <w:p w14:paraId="7037F4AD"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betrekken ouders (en/of leerlingen) nauw bij de school en de zorg.</w:t>
            </w:r>
          </w:p>
        </w:tc>
        <w:tc>
          <w:tcPr>
            <w:tcW w:w="1134" w:type="dxa"/>
          </w:tcPr>
          <w:p w14:paraId="2DB285D0" w14:textId="41EDA53B" w:rsidRDefault="0030122F" w:rsidP="0030122F">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34C444DF" w14:textId="586C38C1" w:rsidRDefault="00F41E51" w:rsidP="00780AD2">
            <w:pPr>
              <w:spacing w:line="260" w:lineRule="atLeast"/>
              <w:jc w:val="center"/>
              <w:rPr>
                <w:rFonts w:ascii="Arial" w:hAnsi="Arial" w:cs="Arial"/>
                <w:sz w:val="20"/>
                <w:szCs w:val="20"/>
              </w:rPr>
            </w:pPr>
          </w:p>
        </w:tc>
      </w:tr>
    </w:tbl>
    <w:p w14:paraId="6542A454" w14:textId="77777777"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r>
        <w:rPr>
          <w:b/>
          <w:sz w:val="20"/>
          <w:szCs w:val="2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4FBE8429" w14:textId="77777777" w:rsidTr="0015436D">
        <w:tc>
          <w:tcPr>
            <w:tcW w:w="7725" w:type="dxa"/>
            <w:shd w:val="clear" w:color="auto" w:fill="E5DFEC"/>
          </w:tcPr>
          <w:p w14:paraId="48A7142A"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10: Organisatie van de onderwijsondersteuning</w:t>
            </w:r>
          </w:p>
        </w:tc>
        <w:tc>
          <w:tcPr>
            <w:tcW w:w="1134" w:type="dxa"/>
            <w:shd w:val="clear" w:color="auto" w:fill="E5DFEC"/>
          </w:tcPr>
          <w:p w14:paraId="4CBD6D71"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1A1C6E41"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786724A4" w14:textId="77777777" w:rsidTr="0015436D">
        <w:tc>
          <w:tcPr>
            <w:tcW w:w="7725" w:type="dxa"/>
            <w:shd w:val="clear" w:color="auto" w:fill="FFFFFF"/>
          </w:tcPr>
          <w:p w14:paraId="5AE0FCD9"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0450F684"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310DC5B9" w14:textId="77777777" w:rsidRDefault="00F41E51" w:rsidP="00F41E51">
            <w:pPr>
              <w:spacing w:line="260" w:lineRule="atLeast"/>
              <w:jc w:val="center"/>
              <w:rPr>
                <w:rFonts w:ascii="Arial" w:hAnsi="Arial" w:cs="Arial"/>
                <w:sz w:val="20"/>
                <w:szCs w:val="20"/>
              </w:rPr>
            </w:pPr>
          </w:p>
        </w:tc>
      </w:tr>
      <w:tr w14:paraId="251D1F3B" w14:textId="77777777" w:rsidTr="0015436D">
        <w:trPr>
          <w:trHeight w:val="465"/>
        </w:trPr>
        <w:tc>
          <w:tcPr>
            <w:tcW w:w="7725" w:type="dxa"/>
          </w:tcPr>
          <w:p w14:paraId="27F5B100"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hebben een goed toegeruste interne begeleiding (IB).</w:t>
            </w:r>
          </w:p>
        </w:tc>
        <w:tc>
          <w:tcPr>
            <w:tcW w:w="1134" w:type="dxa"/>
          </w:tcPr>
          <w:p w14:paraId="17940593" w14:textId="60EBE101" w:rsidRDefault="003F5FA1" w:rsidP="00F41E5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4A69133" w14:textId="19230A40" w:rsidRDefault="003F5FA1" w:rsidP="003F5FA1">
            <w:pPr>
              <w:spacing w:line="260" w:lineRule="atLeast"/>
              <w:jc w:val="center"/>
              <w:rPr>
                <w:rFonts w:ascii="Arial" w:hAnsi="Arial" w:cs="Arial"/>
                <w:sz w:val="20"/>
                <w:szCs w:val="20"/>
              </w:rPr>
            </w:pPr>
            <w:r>
              <w:rPr>
                <w:rFonts w:ascii="Arial" w:hAnsi="Arial" w:cs="Arial"/>
                <w:sz w:val="20"/>
                <w:szCs w:val="20"/>
              </w:rPr>
              <w:t><![CDATA[Nee]]></w:t>
            </w:r>
          </w:p>
        </w:tc>
      </w:tr>
      <w:tr w14:paraId="628F3ED0" w14:textId="77777777" w:rsidTr="0015436D">
        <w:trPr>
          <w:trHeight w:val="465"/>
        </w:trPr>
        <w:tc>
          <w:tcPr>
            <w:tcW w:w="7725" w:type="dxa"/>
          </w:tcPr>
          <w:p w14:paraId="6943DBC5"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beschikt over voldoende tijd en middelen.</w:t>
            </w:r>
          </w:p>
        </w:tc>
        <w:tc>
          <w:tcPr>
            <w:tcW w:w="1134" w:type="dxa"/>
          </w:tcPr>
          <w:p w14:paraId="6B52FD64" w14:textId="4D029262"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9CFC396" w14:textId="4A13981E"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7A209E07" w14:textId="77777777" w:rsidTr="0015436D">
        <w:trPr>
          <w:trHeight w:val="465"/>
        </w:trPr>
        <w:tc>
          <w:tcPr>
            <w:tcW w:w="7725" w:type="dxa"/>
          </w:tcPr>
          <w:p w14:paraId="2C698BED"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is voldoende gekwalificeerd.</w:t>
            </w:r>
          </w:p>
        </w:tc>
        <w:tc>
          <w:tcPr>
            <w:tcW w:w="1134" w:type="dxa"/>
          </w:tcPr>
          <w:p w14:paraId="6829DF2F" w14:textId="5354BDF7"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963F0FB" w14:textId="09ADD087"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2D17F419" w14:textId="77777777" w:rsidTr="0015436D">
        <w:trPr>
          <w:trHeight w:val="465"/>
        </w:trPr>
        <w:tc>
          <w:tcPr>
            <w:tcW w:w="7725" w:type="dxa"/>
          </w:tcPr>
          <w:p w14:paraId="505B725F"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Taken op het gebied van onderwijsondersteuning zijn bij ons duidelijk belegd.</w:t>
            </w:r>
          </w:p>
        </w:tc>
        <w:tc>
          <w:tcPr>
            <w:tcW w:w="1134" w:type="dxa"/>
          </w:tcPr>
          <w:p w14:paraId="5F3F7BDA" w14:textId="65D141AC"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217F5621" w14:textId="6F668630"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1F34A7C5" w14:textId="77777777" w:rsidTr="0015436D">
        <w:trPr>
          <w:trHeight w:val="465"/>
        </w:trPr>
        <w:tc>
          <w:tcPr>
            <w:tcW w:w="7725" w:type="dxa"/>
          </w:tcPr>
          <w:p w14:paraId="0AFC4132"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heeft een duidelijke taakomschrijving.</w:t>
            </w:r>
          </w:p>
        </w:tc>
        <w:tc>
          <w:tcPr>
            <w:tcW w:w="1134" w:type="dxa"/>
          </w:tcPr>
          <w:p w14:paraId="0A5DD40A" w14:textId="2260DCDC"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C9C31F0" w14:textId="1057291F"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0FEB8163" w14:textId="77777777" w:rsidTr="0015436D">
        <w:trPr>
          <w:trHeight w:val="465"/>
        </w:trPr>
        <w:tc>
          <w:tcPr>
            <w:tcW w:w="7725" w:type="dxa"/>
          </w:tcPr>
          <w:p w14:paraId="4214F367"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Coaching en begeleiding van leraren is onderdeel van de taak van de IB’er.</w:t>
            </w:r>
          </w:p>
        </w:tc>
        <w:tc>
          <w:tcPr>
            <w:tcW w:w="1134" w:type="dxa"/>
          </w:tcPr>
          <w:p w14:paraId="38CA9128" w14:textId="68C71C1E"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4E2F8419" w14:textId="4B454A49"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1C13C08C" w14:textId="77777777" w:rsidTr="0015436D">
        <w:trPr>
          <w:trHeight w:val="465"/>
        </w:trPr>
        <w:tc>
          <w:tcPr>
            <w:tcW w:w="7725" w:type="dxa"/>
          </w:tcPr>
          <w:p w14:paraId="58CF5F52"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Taken en verantwoordelijkheden van leraren en directie op het terrein van de leerlingondersteuning zijn duidelijk en transparant. </w:t>
            </w:r>
          </w:p>
        </w:tc>
        <w:tc>
          <w:tcPr>
            <w:tcW w:w="1134" w:type="dxa"/>
          </w:tcPr>
          <w:p w14:paraId="2688BB03" w14:textId="2FA8E8BE" w:rsidRDefault="003F5FA1" w:rsidP="003F5FA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667B1CFB" w14:textId="7111DF1C"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1A3F47FC" w14:textId="77777777" w:rsidTr="0015436D">
        <w:trPr>
          <w:trHeight w:val="465"/>
        </w:trPr>
        <w:tc>
          <w:tcPr>
            <w:tcW w:w="7725" w:type="dxa"/>
          </w:tcPr>
          <w:p w14:paraId="3CCE7BE6"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Leraren worden ondersteund bij de ontwikkelingsperspectieven.</w:t>
            </w:r>
          </w:p>
        </w:tc>
        <w:tc>
          <w:tcPr>
            <w:tcW w:w="1134" w:type="dxa"/>
          </w:tcPr>
          <w:p w14:paraId="5873F381" w14:textId="4F23C5E9" w:rsidRDefault="003F5FA1" w:rsidP="003F5FA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73518A9B" w14:textId="556C0CE6"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114D57C0" w14:textId="77777777" w:rsidTr="0015436D">
        <w:trPr>
          <w:trHeight w:val="465"/>
        </w:trPr>
        <w:tc>
          <w:tcPr>
            <w:tcW w:w="7725" w:type="dxa"/>
          </w:tcPr>
          <w:p w14:paraId="08B942C7"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goed georganiseerd in de praktijk.</w:t>
            </w:r>
          </w:p>
        </w:tc>
        <w:tc>
          <w:tcPr>
            <w:tcW w:w="1134" w:type="dxa"/>
          </w:tcPr>
          <w:p w14:paraId="4643708F" w14:textId="183DD18D" w:rsidRDefault="003F5FA1" w:rsidP="003F5FA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441F47E" w14:textId="4EEC4BDE"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241F3322" w14:textId="77777777" w:rsidTr="0015436D">
        <w:trPr>
          <w:trHeight w:val="465"/>
        </w:trPr>
        <w:tc>
          <w:tcPr>
            <w:tcW w:w="7725" w:type="dxa"/>
          </w:tcPr>
          <w:p w14:paraId="5F2C0949"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kunnen snel deskundigheid inschakelen voor hulp.</w:t>
            </w:r>
          </w:p>
        </w:tc>
        <w:tc>
          <w:tcPr>
            <w:tcW w:w="1134" w:type="dxa"/>
          </w:tcPr>
          <w:p w14:paraId="376D19A0" w14:textId="179FF79D" w:rsidRDefault="003F5FA1" w:rsidP="003F5FA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6F7CDC60" w14:textId="342EAB17"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6173BDCB" w14:textId="77777777" w:rsidTr="0015436D">
        <w:trPr>
          <w:trHeight w:val="465"/>
        </w:trPr>
        <w:tc>
          <w:tcPr>
            <w:tcW w:w="7725" w:type="dxa"/>
          </w:tcPr>
          <w:p w14:paraId="5BF95453"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Bij ernstige problemen wordt er snel ingegrepen.</w:t>
            </w:r>
          </w:p>
        </w:tc>
        <w:tc>
          <w:tcPr>
            <w:tcW w:w="1134" w:type="dxa"/>
          </w:tcPr>
          <w:p w14:paraId="0724DE1B" w14:textId="6EEB0CE3" w:rsidRDefault="003F5FA1" w:rsidP="00F41E51">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C695F24" w14:textId="7D6665B9" w:rsidRDefault="00293F72" w:rsidP="00F41E51">
            <w:pPr>
              <w:spacing w:line="260" w:lineRule="atLeast"/>
              <w:jc w:val="center"/>
              <w:rPr>
                <w:rFonts w:ascii="Arial" w:hAnsi="Arial" w:cs="Arial"/>
                <w:sz w:val="20"/>
                <w:szCs w:val="20"/>
              </w:rPr>
            </w:pPr>
            <w:r>
              <w:rPr>
                <w:rFonts w:ascii="Arial" w:hAnsi="Arial" w:cs="Arial"/>
                <w:sz w:val="20"/>
                <w:szCs w:val="20"/>
              </w:rPr>
              <w:t><![CDATA[Nee]]></w:t>
            </w:r>
          </w:p>
        </w:tc>
      </w:tr>
      <w:tr w14:paraId="112CE743" w14:textId="77777777" w:rsidTr="0015436D">
        <w:trPr>
          <w:trHeight w:val="465"/>
        </w:trPr>
        <w:tc>
          <w:tcPr>
            <w:tcW w:w="7725" w:type="dxa"/>
          </w:tcPr>
          <w:p w14:paraId="30450D28"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weten waar wij terecht kunnen in de regio voor leerlingen met extra onderwijsbehoeften.</w:t>
            </w:r>
          </w:p>
        </w:tc>
        <w:tc>
          <w:tcPr>
            <w:tcW w:w="1134" w:type="dxa"/>
          </w:tcPr>
          <w:p w14:paraId="64168D66" w14:textId="1492DE2B"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503B620A" w14:textId="6A9C6F30" w:rsidRDefault="00293F72" w:rsidP="00F41E51">
            <w:pPr>
              <w:spacing w:line="260" w:lineRule="atLeast"/>
              <w:jc w:val="center"/>
              <w:rPr>
                <w:rFonts w:ascii="Arial" w:hAnsi="Arial" w:cs="Arial"/>
                <w:sz w:val="20"/>
                <w:szCs w:val="20"/>
              </w:rPr>
            </w:pPr>
            <w:r>
              <w:rPr>
                <w:rFonts w:ascii="Arial" w:hAnsi="Arial" w:cs="Arial"/>
                <w:sz w:val="20"/>
                <w:szCs w:val="20"/>
              </w:rPr>
              <w:t><![CDATA[Nee]]></w:t>
            </w:r>
          </w:p>
        </w:tc>
      </w:tr>
      <w:tr w14:paraId="0733B958" w14:textId="77777777" w:rsidTr="0015436D">
        <w:trPr>
          <w:trHeight w:val="465"/>
        </w:trPr>
        <w:tc>
          <w:tcPr>
            <w:tcW w:w="7725" w:type="dxa"/>
          </w:tcPr>
          <w:p w14:paraId="02B0AFB7"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afgestemd op de ondersteuningsstructuur van het bestuur en het samenwerkingsverband.</w:t>
            </w:r>
          </w:p>
        </w:tc>
        <w:tc>
          <w:tcPr>
            <w:tcW w:w="1134" w:type="dxa"/>
          </w:tcPr>
          <w:p w14:paraId="4F519FB3" w14:textId="67DA50F7"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96873EB" w14:textId="6FBBF078" w:rsidRDefault="00293F72" w:rsidP="004C3316">
            <w:pPr>
              <w:spacing w:line="260" w:lineRule="atLeast"/>
              <w:jc w:val="center"/>
              <w:rPr>
                <w:rFonts w:ascii="Arial" w:hAnsi="Arial" w:cs="Arial"/>
                <w:sz w:val="20"/>
                <w:szCs w:val="20"/>
              </w:rPr>
            </w:pPr>
            <w:r>
              <w:rPr>
                <w:rFonts w:ascii="Arial" w:hAnsi="Arial" w:cs="Arial"/>
                <w:sz w:val="20"/>
                <w:szCs w:val="20"/>
              </w:rPr>
              <w:t><![CDATA[Nee]]></w:t>
            </w:r>
          </w:p>
        </w:tc>
      </w:tr>
      <w:tr w14:paraId="648AF0C1" w14:textId="77777777" w:rsidTr="0015436D">
        <w:trPr>
          <w:trHeight w:val="465"/>
        </w:trPr>
        <w:tc>
          <w:tcPr>
            <w:tcW w:w="7725" w:type="dxa"/>
          </w:tcPr>
          <w:p w14:paraId="665A1692"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school heeft een IB’er die tevens het contact vormt met externe partners</w:t>
            </w:r>
          </w:p>
        </w:tc>
        <w:tc>
          <w:tcPr>
            <w:tcW w:w="1134" w:type="dxa"/>
          </w:tcPr>
          <w:p w14:paraId="2920C252" w14:textId="6AC5F5B4"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8CB911D" w14:textId="189C2C60" w:rsidRDefault="00293F72" w:rsidP="00F41E51">
            <w:pPr>
              <w:spacing w:line="260" w:lineRule="atLeast"/>
              <w:jc w:val="center"/>
              <w:rPr>
                <w:rFonts w:ascii="Arial" w:hAnsi="Arial" w:cs="Arial"/>
                <w:sz w:val="20"/>
                <w:szCs w:val="20"/>
              </w:rPr>
            </w:pPr>
            <w:r>
              <w:rPr>
                <w:rFonts w:ascii="Arial" w:hAnsi="Arial" w:cs="Arial"/>
                <w:sz w:val="20"/>
                <w:szCs w:val="20"/>
              </w:rPr>
              <w:t><![CDATA[Nee]]></w:t>
            </w:r>
          </w:p>
        </w:tc>
      </w:tr>
      <w:tr w14:paraId="335779AE" w14:textId="77777777" w:rsidTr="0015436D">
        <w:trPr>
          <w:trHeight w:val="465"/>
        </w:trPr>
        <w:tc>
          <w:tcPr>
            <w:tcW w:w="7725" w:type="dxa"/>
          </w:tcPr>
          <w:p w14:paraId="4143198B"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hulp van externe partners is  structureel geregeld.</w:t>
            </w:r>
          </w:p>
        </w:tc>
        <w:tc>
          <w:tcPr>
            <w:tcW w:w="1134" w:type="dxa"/>
          </w:tcPr>
          <w:p w14:paraId="4637C5E2" w14:textId="41A1851A"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4AF4784" w14:textId="6D6C6B90" w:rsidRDefault="00293F72" w:rsidP="00293F72">
            <w:pPr>
              <w:spacing w:line="260" w:lineRule="atLeast"/>
              <w:jc w:val="center"/>
              <w:rPr>
                <w:rFonts w:ascii="Arial" w:hAnsi="Arial" w:cs="Arial"/>
                <w:sz w:val="20"/>
                <w:szCs w:val="20"/>
              </w:rPr>
            </w:pPr>
            <w:r>
              <w:rPr>
                <w:rFonts w:ascii="Arial" w:hAnsi="Arial" w:cs="Arial"/>
                <w:sz w:val="20"/>
                <w:szCs w:val="20"/>
              </w:rPr>
              <w:t><![CDATA[Nee]]></w:t>
            </w:r>
          </w:p>
        </w:tc>
      </w:tr>
      <w:tr w14:paraId="326A80E6" w14:textId="77777777" w:rsidTr="0015436D">
        <w:trPr>
          <w:trHeight w:val="465"/>
        </w:trPr>
        <w:tc>
          <w:tcPr>
            <w:tcW w:w="7725" w:type="dxa"/>
          </w:tcPr>
          <w:p w14:paraId="3DE3E32D" w14:textId="77777777" w:rsidRDefault="00F41E51" w:rsidP="00A012DC">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IB’er legt het contact met bovenschoolse ondersteuningsvoorzieningen, zoals het steunpunt.</w:t>
            </w:r>
          </w:p>
        </w:tc>
        <w:tc>
          <w:tcPr>
            <w:tcW w:w="1134" w:type="dxa"/>
          </w:tcPr>
          <w:p w14:paraId="6A8EFC74" w14:textId="2312A898"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A77D672" w14:textId="5F0FEB6E" w:rsidRDefault="00293F72" w:rsidP="00F41E51">
            <w:pPr>
              <w:spacing w:line="260" w:lineRule="atLeast"/>
              <w:jc w:val="center"/>
              <w:rPr>
                <w:rFonts w:ascii="Arial" w:hAnsi="Arial" w:cs="Arial"/>
                <w:sz w:val="20"/>
                <w:szCs w:val="20"/>
              </w:rPr>
            </w:pPr>
            <w:r>
              <w:rPr>
                <w:rFonts w:ascii="Arial" w:hAnsi="Arial" w:cs="Arial"/>
                <w:sz w:val="20"/>
                <w:szCs w:val="20"/>
              </w:rPr>
              <w:t><![CDATA[Nee]]></w:t>
            </w:r>
          </w:p>
        </w:tc>
      </w:tr>
      <w:tr w14:paraId="41CEDD52" w14:textId="77777777" w:rsidTr="0015436D">
        <w:trPr>
          <w:trHeight w:val="465"/>
        </w:trPr>
        <w:tc>
          <w:tcPr>
            <w:tcW w:w="7725" w:type="dxa"/>
          </w:tcPr>
          <w:p w14:paraId="3ADFB4D9" w14:textId="77777777"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IB’er vormt – zo nodig – het informatiepunt voor leerlingen met extra ondersteuning.</w:t>
            </w:r>
          </w:p>
        </w:tc>
        <w:tc>
          <w:tcPr>
            <w:tcW w:w="1134" w:type="dxa"/>
          </w:tcPr>
          <w:p w14:paraId="3329B2A3" w14:textId="1EB69487"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61B6EDD5" w14:textId="0B94C9F0" w:rsidRDefault="00293F72" w:rsidP="00F41E51">
            <w:pPr>
              <w:spacing w:line="260" w:lineRule="atLeast"/>
              <w:jc w:val="center"/>
              <w:rPr>
                <w:rFonts w:ascii="Arial" w:hAnsi="Arial" w:cs="Arial"/>
                <w:sz w:val="20"/>
                <w:szCs w:val="20"/>
              </w:rPr>
            </w:pPr>
            <w:r>
              <w:rPr>
                <w:rFonts w:ascii="Arial" w:hAnsi="Arial" w:cs="Arial"/>
                <w:sz w:val="20"/>
                <w:szCs w:val="20"/>
              </w:rPr>
              <w:t><![CDATA[Nee]]></w:t>
            </w:r>
          </w:p>
        </w:tc>
      </w:tr>
      <w:tr w14:paraId="691629FD" w14:textId="77777777" w:rsidTr="0015436D">
        <w:trPr>
          <w:trHeight w:val="465"/>
        </w:trPr>
        <w:tc>
          <w:tcPr>
            <w:tcW w:w="7725" w:type="dxa"/>
          </w:tcPr>
          <w:p w14:paraId="380D5D91"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effectieve ondersteuningsstructuur in de school.</w:t>
            </w:r>
          </w:p>
        </w:tc>
        <w:tc>
          <w:tcPr>
            <w:tcW w:w="1134" w:type="dxa"/>
          </w:tcPr>
          <w:p w14:paraId="73CB6827" w14:textId="2E00CA61" w:rsidRDefault="003F5FA1" w:rsidP="003F5FA1">
            <w:pPr>
              <w:spacing w:line="260" w:lineRule="atLeast"/>
              <w:jc w:val="center"/>
              <w:rPr>
                <w:rFonts w:ascii="Arial" w:hAnsi="Arial" w:cs="Arial"/>
                <w:sz w:val="20"/>
                <w:szCs w:val="20"/>
              </w:rPr>
            </w:pPr>
            <w:r>
              <w:rPr>
                <w:rFonts w:ascii="Arial" w:hAnsi="Arial" w:cs="Arial"/>
                <w:sz w:val="20"/>
                <w:szCs w:val="20"/>
              </w:rPr>
              <w:t><![CDATA[4]]></w:t>
            </w:r>
          </w:p>
        </w:tc>
        <w:tc>
          <w:tcPr>
            <w:tcW w:w="567" w:type="dxa"/>
            <w:shd w:val="clear" w:color="auto" w:fill="FFFFFF"/>
          </w:tcPr>
          <w:p w14:paraId="5D679042" w14:textId="40C37BCB" w:rsidRDefault="00F41E51" w:rsidP="00F41E51">
            <w:pPr>
              <w:spacing w:line="260" w:lineRule="atLeast"/>
              <w:jc w:val="center"/>
              <w:rPr>
                <w:rFonts w:ascii="Arial" w:hAnsi="Arial" w:cs="Arial"/>
                <w:sz w:val="20"/>
                <w:szCs w:val="20"/>
              </w:rPr>
            </w:pPr>
          </w:p>
        </w:tc>
      </w:tr>
    </w:tbl>
    <w:p w14:paraId="1255ABF9" w14:textId="77777777"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14:paraId="242C8051" w14:textId="77777777" w:rsidTr="0015436D">
        <w:tc>
          <w:tcPr>
            <w:tcW w:w="7725" w:type="dxa"/>
            <w:shd w:val="clear" w:color="auto" w:fill="E5DFEC"/>
          </w:tcPr>
          <w:p w14:paraId="7BB339DC" w14:textId="77777777"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11: overdracht of terugplaatsing</w:t>
            </w:r>
          </w:p>
        </w:tc>
        <w:tc>
          <w:tcPr>
            <w:tcW w:w="1134" w:type="dxa"/>
            <w:shd w:val="clear" w:color="auto" w:fill="E5DFEC"/>
          </w:tcPr>
          <w:p w14:paraId="25BF94ED" w14:textId="77777777" w:rsidRDefault="00F41E51" w:rsidP="00F41E51">
            <w:pPr>
              <w:spacing w:line="260" w:lineRule="atLeast"/>
              <w:jc w:val="center"/>
              <w:rPr>
                <w:rFonts w:ascii="Arial" w:hAnsi="Arial" w:cs="Arial"/>
                <w:b/>
                <w:sz w:val="20"/>
                <w:szCs w:val="20"/>
              </w:rPr>
            </w:pPr>
          </w:p>
        </w:tc>
        <w:tc>
          <w:tcPr>
            <w:tcW w:w="567" w:type="dxa"/>
            <w:shd w:val="clear" w:color="auto" w:fill="E5DFEC"/>
          </w:tcPr>
          <w:p w14:paraId="41C10012" w14:textId="77777777"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14:paraId="3EA67E7B" w14:textId="77777777" w:rsidTr="0015436D">
        <w:tc>
          <w:tcPr>
            <w:tcW w:w="7725" w:type="dxa"/>
            <w:shd w:val="clear" w:color="auto" w:fill="FFFFFF"/>
          </w:tcPr>
          <w:p w14:paraId="5A436BBB" w14:textId="77777777"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788C9A3" w14:textId="77777777" w:rsidRDefault="00F41E51" w:rsidP="00F41E51">
            <w:pPr>
              <w:spacing w:line="260" w:lineRule="atLeast"/>
              <w:jc w:val="center"/>
              <w:rPr>
                <w:rFonts w:ascii="Arial" w:hAnsi="Arial" w:cs="Arial"/>
                <w:sz w:val="20"/>
                <w:szCs w:val="20"/>
              </w:rPr>
            </w:pPr>
          </w:p>
        </w:tc>
        <w:tc>
          <w:tcPr>
            <w:tcW w:w="567" w:type="dxa"/>
            <w:shd w:val="clear" w:color="auto" w:fill="FFFFFF"/>
          </w:tcPr>
          <w:p w14:paraId="05AC50DA" w14:textId="77777777" w:rsidRDefault="00F41E51" w:rsidP="00F41E51">
            <w:pPr>
              <w:spacing w:line="260" w:lineRule="atLeast"/>
              <w:jc w:val="center"/>
              <w:rPr>
                <w:rFonts w:ascii="Arial" w:hAnsi="Arial" w:cs="Arial"/>
                <w:sz w:val="20"/>
                <w:szCs w:val="20"/>
              </w:rPr>
            </w:pPr>
          </w:p>
        </w:tc>
      </w:tr>
      <w:tr w14:paraId="7ECD5FF9" w14:textId="77777777" w:rsidTr="0015436D">
        <w:trPr>
          <w:trHeight w:val="465"/>
        </w:trPr>
        <w:tc>
          <w:tcPr>
            <w:tcW w:w="7725" w:type="dxa"/>
          </w:tcPr>
          <w:p w14:paraId="144F12DF"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Er is warme overdracht van voorschoolse instellingen (</w:t>
            </w:r>
            <w:r>
              <w:rPr>
                <w:rFonts w:ascii="Arial" w:hAnsi="Arial" w:cs="Arial"/>
                <w:i/>
                <w:sz w:val="20"/>
                <w:szCs w:val="20"/>
              </w:rPr>
              <w:t>of speciaal basisonderwijs of speciaal onderwijs bij terugplaatsing)</w:t>
            </w:r>
            <w:r>
              <w:rPr>
                <w:rFonts w:ascii="Arial" w:hAnsi="Arial" w:cs="Arial"/>
                <w:sz w:val="20"/>
                <w:szCs w:val="20"/>
              </w:rPr>
              <w:t xml:space="preserve"> naar onze school.</w:t>
            </w:r>
          </w:p>
        </w:tc>
        <w:tc>
          <w:tcPr>
            <w:tcW w:w="1134" w:type="dxa"/>
          </w:tcPr>
          <w:p w14:paraId="3893B4DA" w14:textId="3C291139" w:rsidRDefault="008275EE" w:rsidP="008275E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158DDFBF" w14:textId="2EA60237" w:rsidRDefault="008275EE" w:rsidP="00F41E51">
            <w:pPr>
              <w:spacing w:line="260" w:lineRule="atLeast"/>
              <w:jc w:val="center"/>
              <w:rPr>
                <w:rFonts w:ascii="Arial" w:hAnsi="Arial" w:cs="Arial"/>
                <w:sz w:val="20"/>
                <w:szCs w:val="20"/>
              </w:rPr>
            </w:pPr>
            <w:r>
              <w:rPr>
                <w:rFonts w:ascii="Arial" w:hAnsi="Arial" w:cs="Arial"/>
                <w:sz w:val="20"/>
                <w:szCs w:val="20"/>
              </w:rPr>
              <w:t><![CDATA[Nee]]></w:t>
            </w:r>
          </w:p>
        </w:tc>
      </w:tr>
      <w:tr w14:paraId="12BB4FD5" w14:textId="77777777" w:rsidTr="0015436D">
        <w:trPr>
          <w:trHeight w:val="465"/>
        </w:trPr>
        <w:tc>
          <w:tcPr>
            <w:tcW w:w="7725" w:type="dxa"/>
          </w:tcPr>
          <w:p w14:paraId="27E7DF80"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SBO of SO verzorgt warme overdracht naar onze school bij terugplaatsing </w:t>
            </w:r>
          </w:p>
        </w:tc>
        <w:tc>
          <w:tcPr>
            <w:tcW w:w="1134" w:type="dxa"/>
          </w:tcPr>
          <w:p w14:paraId="0575F7B6" w14:textId="0D75A79B"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9ACBC2A" w14:textId="432CD1E8"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5E872B46" w14:textId="77777777" w:rsidTr="0015436D">
        <w:trPr>
          <w:trHeight w:val="465"/>
        </w:trPr>
        <w:tc>
          <w:tcPr>
            <w:tcW w:w="7725" w:type="dxa"/>
          </w:tcPr>
          <w:p w14:paraId="36F2572D"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ontwikkelingsperspectief sluit aan bij de aanpak/het plan van de voorschoolse instellingen of de vorige school. </w:t>
            </w:r>
          </w:p>
        </w:tc>
        <w:tc>
          <w:tcPr>
            <w:tcW w:w="1134" w:type="dxa"/>
          </w:tcPr>
          <w:p w14:paraId="0A07270D" w14:textId="55922BDA"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4F71DF0F" w14:textId="51AAC649"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74EC85E8" w14:textId="77777777" w:rsidTr="0015436D">
        <w:trPr>
          <w:trHeight w:val="465"/>
        </w:trPr>
        <w:tc>
          <w:tcPr>
            <w:tcW w:w="7725" w:type="dxa"/>
          </w:tcPr>
          <w:p w14:paraId="0293FAB2"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koppelen in het eerste jaar terug aan de voorschoolse voorziening of de vorige school.</w:t>
            </w:r>
          </w:p>
        </w:tc>
        <w:tc>
          <w:tcPr>
            <w:tcW w:w="1134" w:type="dxa"/>
          </w:tcPr>
          <w:p w14:paraId="02051F1D" w14:textId="6B0BFC9C"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1987419B" w14:textId="67F013BD"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20D7BDAC" w14:textId="77777777" w:rsidTr="0015436D">
        <w:trPr>
          <w:trHeight w:val="465"/>
        </w:trPr>
        <w:tc>
          <w:tcPr>
            <w:tcW w:w="7725" w:type="dxa"/>
          </w:tcPr>
          <w:p w14:paraId="30DA0D1D"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Er is warme overdracht binnen onze school tussen de leerjaren. </w:t>
            </w:r>
          </w:p>
        </w:tc>
        <w:tc>
          <w:tcPr>
            <w:tcW w:w="1134" w:type="dxa"/>
          </w:tcPr>
          <w:p w14:paraId="3835CE4E" w14:textId="476A9B80" w:rsidRDefault="008275EE" w:rsidP="008275E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033845BB" w14:textId="1F282463"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7432C51F" w14:textId="77777777" w:rsidTr="0015436D">
        <w:trPr>
          <w:trHeight w:val="465"/>
        </w:trPr>
        <w:tc>
          <w:tcPr>
            <w:tcW w:w="7725" w:type="dxa"/>
          </w:tcPr>
          <w:p w14:paraId="0F9445CF" w14:textId="77777777" w:rsidRDefault="00F41E51" w:rsidP="00421ACD">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Wij hanteren een kwaliteitsinstrument.</w:t>
            </w:r>
          </w:p>
        </w:tc>
        <w:tc>
          <w:tcPr>
            <w:tcW w:w="1134" w:type="dxa"/>
          </w:tcPr>
          <w:p w14:paraId="4646C3E8" w14:textId="23FE0B8C"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3D66D7B" w14:textId="0013F209"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1882E824" w14:textId="77777777" w:rsidTr="0015436D">
        <w:trPr>
          <w:trHeight w:val="465"/>
        </w:trPr>
        <w:tc>
          <w:tcPr>
            <w:tcW w:w="7725" w:type="dxa"/>
          </w:tcPr>
          <w:p w14:paraId="5AC1345D"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organiseren warme overdracht bij de overgang naar een andere school.</w:t>
            </w:r>
          </w:p>
        </w:tc>
        <w:tc>
          <w:tcPr>
            <w:tcW w:w="1134" w:type="dxa"/>
          </w:tcPr>
          <w:p w14:paraId="4102C899" w14:textId="7C29E920"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tcPr>
          <w:p w14:paraId="22D6763E" w14:textId="5B4DBB58"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7B791458" w14:textId="77777777" w:rsidTr="0015436D">
        <w:trPr>
          <w:trHeight w:val="465"/>
        </w:trPr>
        <w:tc>
          <w:tcPr>
            <w:tcW w:w="7725" w:type="dxa"/>
          </w:tcPr>
          <w:p w14:paraId="711068B8" w14:textId="77777777"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volgen onze leerlingen die de school hebben verlaten ten minste gedurende één jaar.</w:t>
            </w:r>
          </w:p>
        </w:tc>
        <w:tc>
          <w:tcPr>
            <w:tcW w:w="1134" w:type="dxa"/>
          </w:tcPr>
          <w:p w14:paraId="1D8E4B2A" w14:textId="59C665EE" w:rsidRDefault="008275EE" w:rsidP="008275EE">
            <w:pPr>
              <w:spacing w:line="260" w:lineRule="atLeast"/>
              <w:jc w:val="center"/>
              <w:rPr>
                <w:rFonts w:ascii="Arial" w:hAnsi="Arial" w:cs="Arial"/>
                <w:sz w:val="20"/>
                <w:szCs w:val="20"/>
              </w:rPr>
            </w:pPr>
            <w:r>
              <w:rPr>
                <w:rFonts w:ascii="Arial" w:hAnsi="Arial" w:cs="Arial"/>
                <w:sz w:val="20"/>
                <w:szCs w:val="20"/>
              </w:rPr>
              <w:t><![CDATA[4]]></w:t>
            </w:r>
          </w:p>
        </w:tc>
        <w:tc>
          <w:tcPr>
            <w:tcW w:w="567" w:type="dxa"/>
          </w:tcPr>
          <w:p w14:paraId="76E64885" w14:textId="6C36627A" w:rsidRDefault="008275EE" w:rsidP="008275EE">
            <w:pPr>
              <w:spacing w:line="260" w:lineRule="atLeast"/>
              <w:jc w:val="center"/>
              <w:rPr>
                <w:rFonts w:ascii="Arial" w:hAnsi="Arial" w:cs="Arial"/>
                <w:sz w:val="20"/>
                <w:szCs w:val="20"/>
              </w:rPr>
            </w:pPr>
            <w:r>
              <w:rPr>
                <w:rFonts w:ascii="Arial" w:hAnsi="Arial" w:cs="Arial"/>
                <w:sz w:val="20"/>
                <w:szCs w:val="20"/>
              </w:rPr>
              <w:t><![CDATA[Nee]]></w:t>
            </w:r>
          </w:p>
        </w:tc>
      </w:tr>
      <w:tr w14:paraId="6608B8BE" w14:textId="77777777" w:rsidTr="0015436D">
        <w:trPr>
          <w:trHeight w:val="465"/>
        </w:trPr>
        <w:tc>
          <w:tcPr>
            <w:tcW w:w="7725" w:type="dxa"/>
          </w:tcPr>
          <w:p w14:paraId="6F0E61E3" w14:textId="77777777"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dragen leerlingen zorgvuldig (warm) over.</w:t>
            </w:r>
          </w:p>
        </w:tc>
        <w:tc>
          <w:tcPr>
            <w:tcW w:w="1134" w:type="dxa"/>
          </w:tcPr>
          <w:p w14:paraId="15CE2D4A" w14:textId="031BF4D1" w:rsidRDefault="008275EE" w:rsidP="008275EE">
            <w:pPr>
              <w:spacing w:line="260" w:lineRule="atLeast"/>
              <w:jc w:val="center"/>
              <w:rPr>
                <w:rFonts w:ascii="Arial" w:hAnsi="Arial" w:cs="Arial"/>
                <w:sz w:val="20"/>
                <w:szCs w:val="20"/>
              </w:rPr>
            </w:pPr>
            <w:r>
              <w:rPr>
                <w:rFonts w:ascii="Arial" w:hAnsi="Arial" w:cs="Arial"/>
                <w:sz w:val="20"/>
                <w:szCs w:val="20"/>
              </w:rPr>
              <w:t><![CDATA[3]]></w:t>
            </w:r>
          </w:p>
        </w:tc>
        <w:tc>
          <w:tcPr>
            <w:tcW w:w="567" w:type="dxa"/>
            <w:shd w:val="clear" w:color="auto" w:fill="FFFFFF"/>
          </w:tcPr>
          <w:p w14:paraId="21AC320C" w14:textId="0A8F913D" w:rsidRDefault="00F41E51" w:rsidP="008275EE">
            <w:pPr>
              <w:spacing w:line="260" w:lineRule="atLeast"/>
              <w:jc w:val="center"/>
              <w:rPr>
                <w:rFonts w:ascii="Arial" w:hAnsi="Arial" w:cs="Arial"/>
                <w:sz w:val="20"/>
                <w:szCs w:val="20"/>
              </w:rPr>
            </w:pPr>
          </w:p>
        </w:tc>
      </w:tr>
    </w:tbl>
    <w:p w14:paraId="77A44EAD" w14:textId="550A6B71" w:rsidRDefault="00904F53" w:rsidP="0094629C">
      <w:pPr>
        <w:rPr>
          <w:rFonts w:ascii="Arial" w:hAnsi="Arial" w:cs="Arial"/>
          <w:color w:val="FF0000"/>
          <w:sz w:val="20"/>
          <w:szCs w:val="20"/>
        </w:rPr>
      </w:pPr>
    </w:p>
    <w:p w14:paraId="0BC8ACB0" w14:textId="77777777" w:rsidRDefault="00904F53">
      <w:pPr>
        <w:rPr>
          <w:rFonts w:ascii="Arial" w:hAnsi="Arial" w:cs="Arial"/>
          <w:color w:val="FF0000"/>
          <w:sz w:val="20"/>
          <w:szCs w:val="20"/>
        </w:rPr>
      </w:pPr>
      <w:r>
        <w:rPr>
          <w:rFonts w:ascii="Arial" w:hAnsi="Arial" w:cs="Arial"/>
          <w:color w:val="FF0000"/>
          <w:sz w:val="20"/>
          <w:szCs w:val="20"/>
        </w:rPr>
        <w:br w:type="page"/>
      </w:r>
    </w:p>
    <w:tbl>
      <w:tblPr>
        <w:tblStyle w:val="Gemiddeldraster1-accent1"/>
        <w:tblW w:w="0" w:type="auto"/>
        <w:tblLook w:val="04A0" w:firstRow="1" w:lastRow="0" w:firstColumn="1" w:lastColumn="0" w:noHBand="0" w:noVBand="1"/>
      </w:tblPr>
      <w:tblGrid>
        <w:gridCol w:w="9212"/>
      </w:tblGrid>
      <w:tr w14:paraId="2CBC1522" w14:textId="77777777"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6B3423" w14:textId="1F6A4EF9" w:rsidRDefault="00C05F4B" w:rsidP="00273BCA">
            <w:pPr>
              <w:rPr>
                <w:color w:val="000000" w:themeColor="text1"/>
              </w:rPr>
            </w:pPr>
            <w:r>
              <w:rPr>
                <w:color w:val="000000" w:themeColor="text1"/>
              </w:rPr>
              <w:t xml:space="preserve">
                KWALITEIT VAN ZORG VOLGENS INSPECTIE: d.d.: 
<![CDATA[11-01-2017]]>              </w:t>
            </w:r>
          </w:p>
        </w:tc>
      </w:tr>
    </w:tbl>
    <w:p w14:paraId="46837AEA" w14:textId="77777777" w:rsidRDefault="00B56F09" w:rsidP="00F22046">
      <w:pPr>
        <w:spacing w:after="0"/>
        <w:rPr>
          <w:rFonts w:ascii="Arial" w:hAnsi="Arial" w:cs="Arial"/>
          <w:i/>
          <w:sz w:val="16"/>
          <w:szCs w:val="16"/>
        </w:rPr>
      </w:pPr>
      <w:r>
        <w:rPr>
          <w:rFonts w:ascii="Arial" w:hAnsi="Arial" w:cs="Arial"/>
          <w:i/>
          <w:sz w:val="16"/>
          <w:szCs w:val="16"/>
        </w:rPr>
        <w:t xml:space="preserve">Tijdens het inspectiebezoek is de kwaliteit van zorg door de inspectie op alle onderliggende punten of een deel daarvan in beeld gebracht. Neem de gegevens daarvan hieronder over in de linkerkolom. Tussen het moment van bezoek en de invulling en nu kan een lange periode liggen. Vul daarom de rechterkolom achter </w:t>
      </w:r>
      <w:r>
        <w:rPr>
          <w:rFonts w:ascii="Arial" w:hAnsi="Arial" w:cs="Arial"/>
          <w:i/>
          <w:sz w:val="16"/>
          <w:szCs w:val="16"/>
          <w:u w:val="single"/>
        </w:rPr>
        <w:t>alle</w:t>
      </w:r>
      <w:r>
        <w:rPr>
          <w:rFonts w:ascii="Arial" w:hAnsi="Arial" w:cs="Arial"/>
          <w:i/>
          <w:sz w:val="16"/>
          <w:szCs w:val="16"/>
        </w:rPr>
        <w:t xml:space="preserve"> vragen in.</w:t>
      </w:r>
    </w:p>
    <w:p w14:paraId="3D0F3A60" w14:textId="77777777" w:rsidRDefault="00F22046" w:rsidP="00F22046">
      <w:pPr>
        <w:spacing w:after="0"/>
        <w:rPr>
          <w:rFonts w:ascii="Arial" w:hAnsi="Arial" w:cs="Arial"/>
          <w:i/>
          <w:sz w:val="16"/>
          <w:szCs w:val="16"/>
        </w:rPr>
      </w:pPr>
      <w:r>
        <w:rPr>
          <w:rFonts w:ascii="Arial" w:hAnsi="Arial" w:cs="Arial"/>
          <w:i/>
          <w:sz w:val="16"/>
          <w:szCs w:val="16"/>
        </w:rPr>
        <w:t>Dit onderdeel opnieuw invullen, ook al heb je het in een vorige versie al weergegeven. Dit in verband met wijziging van de nummering en een aanvulling met vragen.</w:t>
      </w:r>
    </w:p>
    <w:p w14:paraId="0C3F46C6" w14:textId="77777777" w:rsidRDefault="00F22046" w:rsidP="00F22046">
      <w:pPr>
        <w:spacing w:after="0"/>
        <w:rPr>
          <w:rFonts w:ascii="Arial" w:hAnsi="Arial" w:cs="Arial"/>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2029"/>
        <w:gridCol w:w="4547"/>
        <w:gridCol w:w="2118"/>
      </w:tblGrid>
      <w:tr w14:paraId="202487C2" w14:textId="77777777" w:rsidTr="00E965CE">
        <w:tc>
          <w:tcPr>
            <w:tcW w:w="616" w:type="dxa"/>
          </w:tcPr>
          <w:p w14:paraId="728AE1DC" w14:textId="77777777" w:rsidRDefault="00E93B21" w:rsidP="00F90EFD">
            <w:pPr>
              <w:jc w:val="center"/>
              <w:rPr>
                <w:rFonts w:ascii="Arial" w:hAnsi="Arial" w:cs="Arial"/>
                <w:sz w:val="20"/>
                <w:szCs w:val="20"/>
              </w:rPr>
            </w:pPr>
            <w:r>
              <w:rPr>
                <w:rFonts w:ascii="Arial" w:hAnsi="Arial" w:cs="Arial"/>
                <w:sz w:val="20"/>
                <w:szCs w:val="20"/>
              </w:rPr>
              <w:t>1</w:t>
            </w:r>
          </w:p>
        </w:tc>
        <w:tc>
          <w:tcPr>
            <w:tcW w:w="8672" w:type="dxa"/>
            <w:gridSpan w:val="3"/>
          </w:tcPr>
          <w:p w14:paraId="55079D25" w14:textId="77777777" w:rsidRDefault="00E93B21" w:rsidP="00F90EFD">
            <w:pPr>
              <w:rPr>
                <w:rFonts w:ascii="Arial" w:hAnsi="Arial" w:cs="Arial"/>
                <w:b/>
                <w:sz w:val="20"/>
                <w:szCs w:val="20"/>
              </w:rPr>
            </w:pPr>
            <w:r>
              <w:rPr>
                <w:rFonts w:ascii="Arial" w:hAnsi="Arial" w:cs="Arial"/>
                <w:b/>
                <w:sz w:val="20"/>
                <w:szCs w:val="20"/>
              </w:rPr>
              <w:t>Opbrengsten</w:t>
            </w:r>
          </w:p>
        </w:tc>
      </w:tr>
      <w:tr w14:paraId="0BF381CC" w14:textId="77777777" w:rsidTr="00E965CE">
        <w:tc>
          <w:tcPr>
            <w:tcW w:w="616" w:type="dxa"/>
          </w:tcPr>
          <w:p w14:paraId="3478E5DC" w14:textId="77777777" w:rsidRDefault="00421ACD" w:rsidP="00F90EFD">
            <w:pPr>
              <w:jc w:val="center"/>
              <w:rPr>
                <w:rFonts w:ascii="Arial" w:hAnsi="Arial" w:cs="Arial"/>
                <w:sz w:val="20"/>
                <w:szCs w:val="20"/>
              </w:rPr>
            </w:pPr>
          </w:p>
        </w:tc>
        <w:tc>
          <w:tcPr>
            <w:tcW w:w="1817" w:type="dxa"/>
          </w:tcPr>
          <w:p w14:paraId="1D16EE3C" w14:textId="77777777" w:rsidRDefault="00421ACD" w:rsidP="00421ACD">
            <w:pPr>
              <w:jc w:val="center"/>
              <w:rPr>
                <w:rFonts w:ascii="Arial" w:hAnsi="Arial" w:cs="Arial"/>
                <w:sz w:val="20"/>
                <w:szCs w:val="20"/>
              </w:rPr>
            </w:pPr>
            <w:r>
              <w:rPr>
                <w:rFonts w:ascii="Arial" w:hAnsi="Arial" w:cs="Arial"/>
                <w:sz w:val="20"/>
                <w:szCs w:val="20"/>
              </w:rPr>
              <w:t>Inspectie</w:t>
            </w:r>
          </w:p>
        </w:tc>
        <w:tc>
          <w:tcPr>
            <w:tcW w:w="5039" w:type="dxa"/>
          </w:tcPr>
          <w:p w14:paraId="13BE27F3" w14:textId="77777777" w:rsidRDefault="00421ACD" w:rsidP="00F90EFD">
            <w:pPr>
              <w:rPr>
                <w:rFonts w:ascii="Arial" w:hAnsi="Arial" w:cs="Arial"/>
                <w:kern w:val="18"/>
                <w:sz w:val="20"/>
                <w:szCs w:val="20"/>
              </w:rPr>
            </w:pPr>
          </w:p>
        </w:tc>
        <w:tc>
          <w:tcPr>
            <w:tcW w:w="1816" w:type="dxa"/>
          </w:tcPr>
          <w:p w14:paraId="010F58F1" w14:textId="77777777" w:rsidRDefault="00421ACD" w:rsidP="00A012DC">
            <w:pPr>
              <w:spacing w:after="0"/>
              <w:jc w:val="center"/>
              <w:rPr>
                <w:rFonts w:ascii="Arial" w:hAnsi="Arial" w:cs="Arial"/>
                <w:sz w:val="20"/>
                <w:szCs w:val="20"/>
              </w:rPr>
            </w:pPr>
            <w:r>
              <w:rPr>
                <w:rFonts w:ascii="Arial" w:hAnsi="Arial" w:cs="Arial"/>
                <w:sz w:val="20"/>
                <w:szCs w:val="20"/>
              </w:rPr>
              <w:t>Zelf</w:t>
            </w:r>
          </w:p>
          <w:p w14:paraId="44D3C9DA" w14:textId="77777777" w:rsidRDefault="00A012DC" w:rsidP="00A012DC">
            <w:pPr>
              <w:spacing w:after="0"/>
              <w:jc w:val="center"/>
              <w:rPr>
                <w:rFonts w:ascii="Arial" w:hAnsi="Arial" w:cs="Arial"/>
                <w:sz w:val="20"/>
                <w:szCs w:val="20"/>
              </w:rPr>
            </w:pPr>
            <w:r>
              <w:rPr>
                <w:rFonts w:ascii="Arial" w:hAnsi="Arial" w:cs="Arial"/>
                <w:sz w:val="20"/>
                <w:szCs w:val="20"/>
              </w:rPr>
              <w:t>(Eigen oordeel)</w:t>
            </w:r>
          </w:p>
        </w:tc>
      </w:tr>
      <w:tr w14:paraId="3C7F5316" w14:textId="77777777" w:rsidTr="00E965CE">
        <w:tc>
          <w:tcPr>
            <w:tcW w:w="616" w:type="dxa"/>
          </w:tcPr>
          <w:p w14:paraId="17C726A2" w14:textId="77777777" w:rsidRDefault="00421ACD" w:rsidP="00F90EFD">
            <w:pPr>
              <w:jc w:val="center"/>
              <w:rPr>
                <w:rFonts w:ascii="Arial" w:hAnsi="Arial" w:cs="Arial"/>
                <w:sz w:val="20"/>
                <w:szCs w:val="20"/>
              </w:rPr>
            </w:pPr>
            <w:r>
              <w:rPr>
                <w:rFonts w:ascii="Arial" w:hAnsi="Arial" w:cs="Arial"/>
                <w:sz w:val="20"/>
                <w:szCs w:val="20"/>
              </w:rPr>
              <w:t>1.1</w:t>
            </w:r>
          </w:p>
        </w:tc>
        <w:tc>
          <w:tcPr>
            <w:tcW w:w="1817" w:type="dxa"/>
          </w:tcPr>
          <w:p w14:paraId="4E21DF2E" w14:textId="5C68ACAF"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047BC8BF" w14:textId="77777777" w:rsidRDefault="00421ACD" w:rsidP="00F90EFD">
            <w:pPr>
              <w:rPr>
                <w:rFonts w:ascii="Arial" w:hAnsi="Arial" w:cs="Arial"/>
                <w:kern w:val="18"/>
                <w:sz w:val="20"/>
                <w:szCs w:val="20"/>
              </w:rPr>
            </w:pPr>
            <w:r>
              <w:rPr>
                <w:rFonts w:ascii="Arial" w:hAnsi="Arial" w:cs="Arial"/>
                <w:kern w:val="18"/>
                <w:sz w:val="20"/>
                <w:szCs w:val="20"/>
              </w:rPr>
              <w:t>De resultaten van de leerlingen aan het eind van de basisschool liggen ten minste op het niveau dat op grond van de kenmerken van de leerlingenpopulatie mag worden verwacht.</w:t>
            </w:r>
          </w:p>
        </w:tc>
        <w:tc>
          <w:tcPr>
            <w:tcW w:w="1816" w:type="dxa"/>
          </w:tcPr>
          <w:p w14:paraId="1BD1037B" w14:textId="5AA1D577" w:rsidRDefault="00255F0A" w:rsidP="00255F0A">
            <w:pPr>
              <w:jc w:val="center"/>
              <w:rPr>
                <w:rFonts w:ascii="Arial" w:hAnsi="Arial" w:cs="Arial"/>
                <w:sz w:val="20"/>
                <w:szCs w:val="20"/>
              </w:rPr>
            </w:pPr>
            <w:r>
              <w:rPr>
                <w:rFonts w:ascii="Arial" w:hAnsi="Arial" w:cs="Arial"/>
                <w:sz w:val="20"/>
                <w:szCs w:val="20"/>
              </w:rPr>
              <w:t> </w:t>
            </w:r>
          </w:p>
        </w:tc>
      </w:tr>
      <w:tr w14:paraId="5878D37B" w14:textId="77777777" w:rsidTr="00E965CE">
        <w:tc>
          <w:tcPr>
            <w:tcW w:w="616" w:type="dxa"/>
          </w:tcPr>
          <w:p w14:paraId="7BA33ED1" w14:textId="77777777" w:rsidRDefault="00421ACD" w:rsidP="00F90EFD">
            <w:pPr>
              <w:jc w:val="center"/>
              <w:rPr>
                <w:rFonts w:ascii="Arial" w:hAnsi="Arial" w:cs="Arial"/>
                <w:sz w:val="20"/>
                <w:szCs w:val="20"/>
              </w:rPr>
            </w:pPr>
            <w:r>
              <w:rPr>
                <w:rFonts w:ascii="Arial" w:hAnsi="Arial" w:cs="Arial"/>
                <w:sz w:val="20"/>
                <w:szCs w:val="20"/>
              </w:rPr>
              <w:t>1.2</w:t>
            </w:r>
          </w:p>
        </w:tc>
        <w:tc>
          <w:tcPr>
            <w:tcW w:w="1817" w:type="dxa"/>
          </w:tcPr>
          <w:p w14:paraId="40ADD13C" w14:textId="6B334209"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6740C7A2" w14:textId="77777777" w:rsidRDefault="002334B4" w:rsidP="00F90EFD">
            <w:pPr>
              <w:rPr>
                <w:rFonts w:ascii="Arial" w:hAnsi="Arial" w:cs="Arial"/>
                <w:kern w:val="18"/>
                <w:sz w:val="20"/>
                <w:szCs w:val="20"/>
              </w:rPr>
            </w:pPr>
            <w:r>
              <w:rPr>
                <w:rFonts w:ascii="Arial" w:hAnsi="Arial" w:cs="Arial"/>
                <w:kern w:val="18"/>
                <w:sz w:val="20"/>
                <w:szCs w:val="20"/>
              </w:rPr>
              <w:t>De resultaten van de leerlingen voor Nederlandse taal en voor rekenen en wiskunde tijdens de schoolperiode liggen ten minste op het niveau dat op grond van de kenmerken van de leerlingenpopulatie mag worden verwacht.</w:t>
            </w:r>
          </w:p>
        </w:tc>
        <w:tc>
          <w:tcPr>
            <w:tcW w:w="1816" w:type="dxa"/>
          </w:tcPr>
          <w:p w14:paraId="3B376DB7" w14:textId="68DB04EC" w:rsidRDefault="00255F0A" w:rsidP="00255F0A">
            <w:pPr>
              <w:jc w:val="center"/>
              <w:rPr>
                <w:rFonts w:ascii="Arial" w:hAnsi="Arial" w:cs="Arial"/>
                <w:sz w:val="20"/>
                <w:szCs w:val="20"/>
              </w:rPr>
            </w:pPr>
            <w:r>
              <w:rPr>
                <w:rFonts w:ascii="Arial" w:hAnsi="Arial" w:cs="Arial"/>
                <w:sz w:val="20"/>
                <w:szCs w:val="20"/>
              </w:rPr>
              <w:t> </w:t>
            </w:r>
          </w:p>
        </w:tc>
      </w:tr>
      <w:tr w14:paraId="75E1A0B3" w14:textId="77777777" w:rsidTr="00E965CE">
        <w:tc>
          <w:tcPr>
            <w:tcW w:w="616" w:type="dxa"/>
          </w:tcPr>
          <w:p w14:paraId="2E55F2E5" w14:textId="77777777" w:rsidRDefault="00F22046" w:rsidP="00F22046">
            <w:pPr>
              <w:jc w:val="center"/>
              <w:rPr>
                <w:rFonts w:ascii="Arial" w:hAnsi="Arial" w:cs="Arial"/>
                <w:sz w:val="20"/>
                <w:szCs w:val="20"/>
              </w:rPr>
            </w:pPr>
            <w:r>
              <w:rPr>
                <w:rFonts w:ascii="Arial" w:hAnsi="Arial" w:cs="Arial"/>
                <w:sz w:val="20"/>
                <w:szCs w:val="20"/>
              </w:rPr>
              <w:t>1.3</w:t>
            </w:r>
          </w:p>
        </w:tc>
        <w:tc>
          <w:tcPr>
            <w:tcW w:w="1817" w:type="dxa"/>
          </w:tcPr>
          <w:p w14:paraId="32541388" w14:textId="4D70A993"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5E7E282A" w14:textId="77777777" w:rsidRDefault="00F22046" w:rsidP="00F90EFD">
            <w:pPr>
              <w:rPr>
                <w:rFonts w:ascii="Arial" w:hAnsi="Arial" w:cs="Arial"/>
                <w:kern w:val="18"/>
                <w:sz w:val="20"/>
                <w:szCs w:val="20"/>
              </w:rPr>
            </w:pPr>
            <w:r>
              <w:rPr>
                <w:rFonts w:ascii="Arial" w:hAnsi="Arial" w:cs="Arial"/>
                <w:kern w:val="18"/>
                <w:sz w:val="20"/>
                <w:szCs w:val="20"/>
              </w:rPr>
              <w:t>De leerlingen doorlopen in beginsel de school binnen de verwachte periode van acht jaar.</w:t>
            </w:r>
          </w:p>
        </w:tc>
        <w:tc>
          <w:tcPr>
            <w:tcW w:w="1816" w:type="dxa"/>
          </w:tcPr>
          <w:p w14:paraId="28D7B258" w14:textId="2619D3CF" w:rsidRDefault="00255F0A" w:rsidP="00255F0A">
            <w:pPr>
              <w:jc w:val="center"/>
              <w:rPr>
                <w:rFonts w:ascii="Arial" w:hAnsi="Arial" w:cs="Arial"/>
                <w:sz w:val="20"/>
                <w:szCs w:val="20"/>
                <w:highlight w:val="yellow"/>
              </w:rPr>
            </w:pPr>
            <w:r>
              <w:rPr>
                <w:rFonts w:ascii="Arial" w:hAnsi="Arial" w:cs="Arial"/>
                <w:sz w:val="20"/>
                <w:szCs w:val="20"/>
              </w:rPr>
              <w:t> </w:t>
            </w:r>
          </w:p>
        </w:tc>
      </w:tr>
      <w:tr w14:paraId="58C38497" w14:textId="77777777" w:rsidTr="00E965CE">
        <w:tc>
          <w:tcPr>
            <w:tcW w:w="616" w:type="dxa"/>
          </w:tcPr>
          <w:p w14:paraId="6BDEDED9" w14:textId="77777777" w:rsidRDefault="00F22046" w:rsidP="00F22046">
            <w:pPr>
              <w:jc w:val="center"/>
              <w:rPr>
                <w:rFonts w:ascii="Arial" w:hAnsi="Arial" w:cs="Arial"/>
                <w:sz w:val="20"/>
                <w:szCs w:val="20"/>
              </w:rPr>
            </w:pPr>
            <w:r>
              <w:rPr>
                <w:rFonts w:ascii="Arial" w:hAnsi="Arial" w:cs="Arial"/>
                <w:sz w:val="20"/>
                <w:szCs w:val="20"/>
              </w:rPr>
              <w:t>1.4</w:t>
            </w:r>
          </w:p>
        </w:tc>
        <w:tc>
          <w:tcPr>
            <w:tcW w:w="1817" w:type="dxa"/>
          </w:tcPr>
          <w:p w14:paraId="6018135B" w14:textId="3547AB5C"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16AB72E3" w14:textId="77777777" w:rsidRDefault="00F22046" w:rsidP="00F90EFD">
            <w:pPr>
              <w:rPr>
                <w:rFonts w:ascii="Arial" w:hAnsi="Arial" w:cs="Arial"/>
                <w:kern w:val="18"/>
                <w:sz w:val="20"/>
                <w:szCs w:val="20"/>
              </w:rPr>
            </w:pPr>
            <w:r>
              <w:rPr>
                <w:rFonts w:ascii="Arial" w:hAnsi="Arial" w:cs="Arial"/>
                <w:kern w:val="18"/>
                <w:sz w:val="20"/>
                <w:szCs w:val="20"/>
              </w:rPr>
              <w:t>Leerlingen met specifieke onderwijsbehoeften ontwikkelen zich naar hun mogelijkheden.</w:t>
            </w:r>
          </w:p>
        </w:tc>
        <w:tc>
          <w:tcPr>
            <w:tcW w:w="1816" w:type="dxa"/>
          </w:tcPr>
          <w:p w14:paraId="4A63265C" w14:textId="61F2C429" w:rsidRDefault="00255F0A" w:rsidP="00255F0A">
            <w:pPr>
              <w:jc w:val="center"/>
              <w:rPr>
                <w:rFonts w:ascii="Arial" w:hAnsi="Arial" w:cs="Arial"/>
                <w:sz w:val="20"/>
                <w:szCs w:val="20"/>
                <w:highlight w:val="yellow"/>
              </w:rPr>
            </w:pPr>
            <w:r>
              <w:rPr>
                <w:rFonts w:ascii="Arial" w:hAnsi="Arial" w:cs="Arial"/>
                <w:sz w:val="20"/>
                <w:szCs w:val="20"/>
              </w:rPr>
              <w:t> </w:t>
            </w:r>
          </w:p>
        </w:tc>
      </w:tr>
      <w:tr w14:paraId="071271E6" w14:textId="77777777" w:rsidTr="00E965CE">
        <w:tc>
          <w:tcPr>
            <w:tcW w:w="616" w:type="dxa"/>
          </w:tcPr>
          <w:p w14:paraId="5FC287A5" w14:textId="77777777" w:rsidRDefault="00421ACD" w:rsidP="00F22046">
            <w:pPr>
              <w:jc w:val="center"/>
              <w:rPr>
                <w:rFonts w:ascii="Arial" w:hAnsi="Arial" w:cs="Arial"/>
                <w:sz w:val="20"/>
                <w:szCs w:val="20"/>
              </w:rPr>
            </w:pPr>
            <w:r>
              <w:rPr>
                <w:rFonts w:ascii="Arial" w:hAnsi="Arial" w:cs="Arial"/>
                <w:sz w:val="20"/>
                <w:szCs w:val="20"/>
              </w:rPr>
              <w:t>1.5</w:t>
            </w:r>
          </w:p>
        </w:tc>
        <w:tc>
          <w:tcPr>
            <w:tcW w:w="1817" w:type="dxa"/>
          </w:tcPr>
          <w:p w14:paraId="44DAA945" w14:textId="3B3B18DC"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139C9E3A" w14:textId="77777777" w:rsidRDefault="00421ACD" w:rsidP="00F90EFD">
            <w:pPr>
              <w:rPr>
                <w:rFonts w:ascii="Arial" w:hAnsi="Arial" w:cs="Arial"/>
                <w:kern w:val="18"/>
                <w:sz w:val="20"/>
                <w:szCs w:val="20"/>
              </w:rPr>
            </w:pPr>
            <w:r>
              <w:rPr>
                <w:rFonts w:ascii="Arial" w:hAnsi="Arial" w:cs="Arial"/>
                <w:kern w:val="18"/>
                <w:sz w:val="20"/>
                <w:szCs w:val="20"/>
              </w:rPr>
              <w:t>De sociale competenties van de leerlingen liggen op een niveau dat mag worden verwacht.</w:t>
            </w:r>
          </w:p>
        </w:tc>
        <w:tc>
          <w:tcPr>
            <w:tcW w:w="1816" w:type="dxa"/>
          </w:tcPr>
          <w:p w14:paraId="7A6EC898" w14:textId="248B6002" w:rsidRDefault="00255F0A" w:rsidP="00255F0A">
            <w:pPr>
              <w:jc w:val="center"/>
              <w:rPr>
                <w:rFonts w:ascii="Arial" w:hAnsi="Arial" w:cs="Arial"/>
                <w:sz w:val="20"/>
                <w:szCs w:val="20"/>
              </w:rPr>
            </w:pPr>
            <w:r>
              <w:rPr>
                <w:rFonts w:ascii="Arial" w:hAnsi="Arial" w:cs="Arial"/>
                <w:sz w:val="20"/>
                <w:szCs w:val="20"/>
              </w:rPr>
              <w:t> </w:t>
            </w:r>
          </w:p>
        </w:tc>
      </w:tr>
      <w:tr w14:paraId="33701F67" w14:textId="77777777" w:rsidTr="00E965CE">
        <w:tc>
          <w:tcPr>
            <w:tcW w:w="616" w:type="dxa"/>
          </w:tcPr>
          <w:p w14:paraId="69A82FA3" w14:textId="77777777" w:rsidRDefault="00421ACD" w:rsidP="00F90EFD">
            <w:pPr>
              <w:jc w:val="center"/>
              <w:rPr>
                <w:rFonts w:ascii="Arial" w:hAnsi="Arial" w:cs="Arial"/>
                <w:sz w:val="20"/>
                <w:szCs w:val="20"/>
              </w:rPr>
            </w:pPr>
            <w:r>
              <w:rPr>
                <w:rFonts w:ascii="Arial" w:hAnsi="Arial" w:cs="Arial"/>
                <w:sz w:val="20"/>
                <w:szCs w:val="20"/>
              </w:rPr>
              <w:t>2</w:t>
            </w:r>
          </w:p>
        </w:tc>
        <w:tc>
          <w:tcPr>
            <w:tcW w:w="8672" w:type="dxa"/>
            <w:gridSpan w:val="3"/>
          </w:tcPr>
          <w:p w14:paraId="74386B0F" w14:textId="77777777" w:rsidRDefault="00421ACD" w:rsidP="00E93B21">
            <w:pPr>
              <w:rPr>
                <w:rFonts w:ascii="Arial" w:hAnsi="Arial" w:cs="Arial"/>
                <w:b/>
                <w:sz w:val="20"/>
                <w:szCs w:val="20"/>
              </w:rPr>
            </w:pPr>
            <w:r>
              <w:rPr>
                <w:rFonts w:ascii="Arial" w:hAnsi="Arial" w:cs="Arial"/>
                <w:b/>
                <w:sz w:val="20"/>
                <w:szCs w:val="20"/>
              </w:rPr>
              <w:t>Leerstofaanbod</w:t>
            </w:r>
          </w:p>
        </w:tc>
      </w:tr>
      <w:tr w14:paraId="69CF4DE9" w14:textId="77777777" w:rsidTr="00E965CE">
        <w:tc>
          <w:tcPr>
            <w:tcW w:w="616" w:type="dxa"/>
          </w:tcPr>
          <w:p w14:paraId="6F717D1E" w14:textId="77777777" w:rsidRDefault="00421ACD" w:rsidP="00F90EFD">
            <w:pPr>
              <w:jc w:val="center"/>
              <w:rPr>
                <w:rFonts w:ascii="Arial" w:hAnsi="Arial" w:cs="Arial"/>
                <w:sz w:val="20"/>
                <w:szCs w:val="20"/>
              </w:rPr>
            </w:pPr>
            <w:r>
              <w:rPr>
                <w:rFonts w:ascii="Arial" w:hAnsi="Arial" w:cs="Arial"/>
                <w:sz w:val="20"/>
                <w:szCs w:val="20"/>
              </w:rPr>
              <w:t>2.1</w:t>
            </w:r>
          </w:p>
        </w:tc>
        <w:tc>
          <w:tcPr>
            <w:tcW w:w="1817" w:type="dxa"/>
          </w:tcPr>
          <w:p w14:paraId="6FD9EBC5" w14:textId="67BE5A47"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1636D8C8" w14:textId="77777777" w:rsidRDefault="00421ACD" w:rsidP="00F90EFD">
            <w:pPr>
              <w:rPr>
                <w:rFonts w:ascii="Arial" w:hAnsi="Arial" w:cs="Arial"/>
                <w:kern w:val="18"/>
                <w:sz w:val="20"/>
                <w:szCs w:val="20"/>
              </w:rPr>
            </w:pPr>
            <w:r>
              <w:rPr>
                <w:rFonts w:ascii="Arial" w:hAnsi="Arial" w:cs="Arial"/>
                <w:kern w:val="18"/>
                <w:sz w:val="20"/>
                <w:szCs w:val="20"/>
              </w:rPr>
              <w:t>Bij de aangeboden leerinhouden voor Nederlandse taal en rekenen en wiskunde betrekt de school alle kerndoelen als te bereiken doelstellingen.</w:t>
            </w:r>
          </w:p>
        </w:tc>
        <w:tc>
          <w:tcPr>
            <w:tcW w:w="1816" w:type="dxa"/>
          </w:tcPr>
          <w:p w14:paraId="51274001" w14:textId="62A75333" w:rsidRDefault="00255F0A" w:rsidP="00255F0A">
            <w:pPr>
              <w:jc w:val="center"/>
              <w:rPr>
                <w:rFonts w:ascii="Arial" w:hAnsi="Arial" w:cs="Arial"/>
                <w:sz w:val="20"/>
                <w:szCs w:val="20"/>
              </w:rPr>
            </w:pPr>
            <w:r>
              <w:rPr>
                <w:rFonts w:ascii="Arial" w:hAnsi="Arial" w:cs="Arial"/>
                <w:sz w:val="20"/>
                <w:szCs w:val="20"/>
              </w:rPr>
              <w:t> </w:t>
            </w:r>
          </w:p>
        </w:tc>
      </w:tr>
      <w:tr w14:paraId="1DD26907" w14:textId="77777777" w:rsidTr="00E965CE">
        <w:tc>
          <w:tcPr>
            <w:tcW w:w="616" w:type="dxa"/>
          </w:tcPr>
          <w:p w14:paraId="50ECE4E5" w14:textId="77777777" w:rsidRDefault="00421ACD" w:rsidP="00F90EFD">
            <w:pPr>
              <w:jc w:val="center"/>
              <w:rPr>
                <w:rFonts w:ascii="Arial" w:hAnsi="Arial" w:cs="Arial"/>
                <w:sz w:val="20"/>
                <w:szCs w:val="20"/>
              </w:rPr>
            </w:pPr>
            <w:r>
              <w:rPr>
                <w:rFonts w:ascii="Arial" w:hAnsi="Arial" w:cs="Arial"/>
                <w:sz w:val="20"/>
                <w:szCs w:val="20"/>
              </w:rPr>
              <w:t>2.2</w:t>
            </w:r>
          </w:p>
        </w:tc>
        <w:tc>
          <w:tcPr>
            <w:tcW w:w="1817" w:type="dxa"/>
          </w:tcPr>
          <w:p w14:paraId="2B160BB2" w14:textId="3B58FA18"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07CB71BA" w14:textId="77777777" w:rsidRDefault="00421ACD" w:rsidP="00F90EFD">
            <w:pPr>
              <w:rPr>
                <w:rFonts w:ascii="Arial" w:hAnsi="Arial" w:cs="Arial"/>
                <w:kern w:val="18"/>
                <w:sz w:val="20"/>
                <w:szCs w:val="20"/>
              </w:rPr>
            </w:pPr>
            <w:r>
              <w:rPr>
                <w:rFonts w:ascii="Arial" w:hAnsi="Arial" w:cs="Arial"/>
                <w:kern w:val="18"/>
                <w:sz w:val="20"/>
                <w:szCs w:val="20"/>
              </w:rPr>
              <w:t>De leerinhouden voor Nederlandse taal en rekenen en wiskunde worden aan voldoende leerlingen aangeboden tot en met het niveau van leerjaar 8.</w:t>
            </w:r>
          </w:p>
        </w:tc>
        <w:tc>
          <w:tcPr>
            <w:tcW w:w="1816" w:type="dxa"/>
          </w:tcPr>
          <w:p w14:paraId="22D699AE" w14:textId="6C7221E6" w:rsidRDefault="00255F0A" w:rsidP="00255F0A">
            <w:pPr>
              <w:jc w:val="center"/>
              <w:rPr>
                <w:rFonts w:ascii="Arial" w:hAnsi="Arial" w:cs="Arial"/>
                <w:sz w:val="20"/>
                <w:szCs w:val="20"/>
              </w:rPr>
            </w:pPr>
            <w:r>
              <w:rPr>
                <w:rFonts w:ascii="Arial" w:hAnsi="Arial" w:cs="Arial"/>
                <w:sz w:val="20"/>
                <w:szCs w:val="20"/>
              </w:rPr>
              <w:t> </w:t>
            </w:r>
          </w:p>
        </w:tc>
      </w:tr>
      <w:tr w14:paraId="4D2A9C4A" w14:textId="77777777" w:rsidTr="00E965CE">
        <w:tc>
          <w:tcPr>
            <w:tcW w:w="616" w:type="dxa"/>
          </w:tcPr>
          <w:p w14:paraId="2C13E997" w14:textId="77777777" w:rsidRDefault="00421ACD" w:rsidP="00F90EFD">
            <w:pPr>
              <w:jc w:val="center"/>
              <w:rPr>
                <w:rFonts w:ascii="Arial" w:hAnsi="Arial" w:cs="Arial"/>
                <w:sz w:val="20"/>
                <w:szCs w:val="20"/>
              </w:rPr>
            </w:pPr>
            <w:r>
              <w:rPr>
                <w:rFonts w:ascii="Arial" w:hAnsi="Arial" w:cs="Arial"/>
                <w:sz w:val="20"/>
                <w:szCs w:val="20"/>
              </w:rPr>
              <w:t>2.3</w:t>
            </w:r>
          </w:p>
        </w:tc>
        <w:tc>
          <w:tcPr>
            <w:tcW w:w="1817" w:type="dxa"/>
          </w:tcPr>
          <w:p w14:paraId="12F51A9A" w14:textId="2DA47415"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600A4A21" w14:textId="77777777" w:rsidRDefault="00421ACD" w:rsidP="00F90EFD">
            <w:pPr>
              <w:rPr>
                <w:rFonts w:ascii="Arial" w:hAnsi="Arial" w:cs="Arial"/>
                <w:kern w:val="18"/>
                <w:sz w:val="20"/>
                <w:szCs w:val="20"/>
              </w:rPr>
            </w:pPr>
            <w:r>
              <w:rPr>
                <w:rFonts w:ascii="Arial" w:hAnsi="Arial" w:cs="Arial"/>
                <w:kern w:val="18"/>
                <w:sz w:val="20"/>
                <w:szCs w:val="20"/>
              </w:rPr>
              <w:t>De leerinhouden in de verschillende leerjaren sluiten op elkaar aan.</w:t>
            </w:r>
          </w:p>
        </w:tc>
        <w:tc>
          <w:tcPr>
            <w:tcW w:w="1816" w:type="dxa"/>
          </w:tcPr>
          <w:p w14:paraId="05CAB912" w14:textId="0C059F81" w:rsidRDefault="00255F0A" w:rsidP="00255F0A">
            <w:pPr>
              <w:jc w:val="center"/>
              <w:rPr>
                <w:rFonts w:ascii="Arial" w:hAnsi="Arial" w:cs="Arial"/>
                <w:sz w:val="20"/>
                <w:szCs w:val="20"/>
              </w:rPr>
            </w:pPr>
            <w:r>
              <w:rPr>
                <w:rFonts w:ascii="Arial" w:hAnsi="Arial" w:cs="Arial"/>
                <w:sz w:val="20"/>
                <w:szCs w:val="20"/>
              </w:rPr>
              <w:t> </w:t>
            </w:r>
          </w:p>
        </w:tc>
      </w:tr>
      <w:tr w14:paraId="23B68CC5" w14:textId="77777777" w:rsidTr="00E965CE">
        <w:tc>
          <w:tcPr>
            <w:tcW w:w="616" w:type="dxa"/>
          </w:tcPr>
          <w:p w14:paraId="76BA97EC" w14:textId="77777777" w:rsidRDefault="00421ACD" w:rsidP="00F90EFD">
            <w:pPr>
              <w:jc w:val="center"/>
              <w:rPr>
                <w:rFonts w:ascii="Arial" w:hAnsi="Arial" w:cs="Arial"/>
                <w:sz w:val="20"/>
                <w:szCs w:val="20"/>
              </w:rPr>
            </w:pPr>
            <w:r>
              <w:rPr>
                <w:rFonts w:ascii="Arial" w:hAnsi="Arial" w:cs="Arial"/>
                <w:sz w:val="20"/>
                <w:szCs w:val="20"/>
              </w:rPr>
              <w:t>2.4</w:t>
            </w:r>
          </w:p>
        </w:tc>
        <w:tc>
          <w:tcPr>
            <w:tcW w:w="1817" w:type="dxa"/>
          </w:tcPr>
          <w:p w14:paraId="6F633F27" w14:textId="1B43A780"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4D7AB646" w14:textId="77777777" w:rsidRDefault="002334B4" w:rsidP="00F90EFD">
            <w:pPr>
              <w:rPr>
                <w:rFonts w:ascii="Arial" w:hAnsi="Arial" w:cs="Arial"/>
                <w:kern w:val="18"/>
                <w:sz w:val="20"/>
                <w:szCs w:val="20"/>
              </w:rPr>
            </w:pPr>
            <w:r>
              <w:rPr>
                <w:rFonts w:ascii="Arial" w:hAnsi="Arial" w:cs="Arial"/>
                <w:kern w:val="18"/>
                <w:sz w:val="20"/>
                <w:szCs w:val="20"/>
              </w:rPr>
              <w:t>De school met een substantieel aantal leerlingen met een leerlinggewicht biedt bij Nederlandse taalleerinhouden aan die passen bij de onderwijsbehoeften van leerlingen met een taalachterstand.</w:t>
            </w:r>
          </w:p>
        </w:tc>
        <w:tc>
          <w:tcPr>
            <w:tcW w:w="1816" w:type="dxa"/>
          </w:tcPr>
          <w:p w14:paraId="77AF860D" w14:textId="71A4F8A6" w:rsidRDefault="00255F0A" w:rsidP="00255F0A">
            <w:pPr>
              <w:jc w:val="center"/>
              <w:rPr>
                <w:rFonts w:ascii="Arial" w:hAnsi="Arial" w:cs="Arial"/>
                <w:sz w:val="20"/>
                <w:szCs w:val="20"/>
              </w:rPr>
            </w:pPr>
            <w:r>
              <w:rPr>
                <w:rFonts w:ascii="Arial" w:hAnsi="Arial" w:cs="Arial"/>
                <w:sz w:val="20"/>
                <w:szCs w:val="20"/>
              </w:rPr>
              <w:t> </w:t>
            </w:r>
          </w:p>
        </w:tc>
      </w:tr>
      <w:tr w14:paraId="13805D53" w14:textId="77777777" w:rsidTr="00E965CE">
        <w:tc>
          <w:tcPr>
            <w:tcW w:w="616" w:type="dxa"/>
          </w:tcPr>
          <w:p w14:paraId="2D4338B6" w14:textId="77777777" w:rsidRDefault="00584E16" w:rsidP="00F90EFD">
            <w:pPr>
              <w:jc w:val="center"/>
              <w:rPr>
                <w:rFonts w:ascii="Arial" w:hAnsi="Arial" w:cs="Arial"/>
                <w:sz w:val="20"/>
                <w:szCs w:val="20"/>
              </w:rPr>
            </w:pPr>
            <w:r>
              <w:rPr>
                <w:rFonts w:ascii="Arial" w:hAnsi="Arial" w:cs="Arial"/>
                <w:sz w:val="20"/>
                <w:szCs w:val="20"/>
              </w:rPr>
              <w:t>2.5</w:t>
            </w:r>
          </w:p>
        </w:tc>
        <w:tc>
          <w:tcPr>
            <w:tcW w:w="1817" w:type="dxa"/>
          </w:tcPr>
          <w:p w14:paraId="06E35B1D" w14:textId="2875D7E0"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5B2B1577" w14:textId="77777777" w:rsidRDefault="00584E16" w:rsidP="00F90EFD">
            <w:pPr>
              <w:rPr>
                <w:rFonts w:ascii="Arial" w:hAnsi="Arial" w:cs="Arial"/>
                <w:kern w:val="18"/>
                <w:sz w:val="20"/>
                <w:szCs w:val="20"/>
              </w:rPr>
            </w:pPr>
            <w:r>
              <w:rPr>
                <w:rFonts w:ascii="Arial" w:hAnsi="Arial" w:cs="Arial"/>
                <w:kern w:val="18"/>
                <w:sz w:val="20"/>
                <w:szCs w:val="20"/>
              </w:rPr>
              <w:t>De school heeft een specifiek aanbod om sociale competenties te ontwikkelen.</w:t>
            </w:r>
          </w:p>
        </w:tc>
        <w:tc>
          <w:tcPr>
            <w:tcW w:w="1816" w:type="dxa"/>
          </w:tcPr>
          <w:p w14:paraId="1EE35D56" w14:textId="2517A118" w:rsidRDefault="00255F0A" w:rsidP="00255F0A">
            <w:pPr>
              <w:jc w:val="center"/>
              <w:rPr>
                <w:rFonts w:ascii="Arial" w:hAnsi="Arial" w:cs="Arial"/>
                <w:sz w:val="20"/>
                <w:szCs w:val="20"/>
              </w:rPr>
            </w:pPr>
            <w:r>
              <w:rPr>
                <w:rFonts w:ascii="Arial" w:hAnsi="Arial" w:cs="Arial"/>
                <w:sz w:val="20"/>
                <w:szCs w:val="20"/>
              </w:rPr>
              <w:t> </w:t>
            </w:r>
          </w:p>
        </w:tc>
      </w:tr>
      <w:tr w14:paraId="6BC75557" w14:textId="77777777" w:rsidTr="00E965CE">
        <w:tc>
          <w:tcPr>
            <w:tcW w:w="616" w:type="dxa"/>
          </w:tcPr>
          <w:p w14:paraId="3E88EBA8" w14:textId="77777777" w:rsidRDefault="00421ACD" w:rsidP="00F90EFD">
            <w:pPr>
              <w:jc w:val="center"/>
              <w:rPr>
                <w:rFonts w:ascii="Arial" w:hAnsi="Arial" w:cs="Arial"/>
                <w:sz w:val="20"/>
                <w:szCs w:val="20"/>
              </w:rPr>
            </w:pPr>
            <w:r>
              <w:rPr>
                <w:rFonts w:ascii="Arial" w:hAnsi="Arial" w:cs="Arial"/>
                <w:sz w:val="20"/>
                <w:szCs w:val="20"/>
              </w:rPr>
              <w:t>2.6</w:t>
            </w:r>
          </w:p>
        </w:tc>
        <w:tc>
          <w:tcPr>
            <w:tcW w:w="1817" w:type="dxa"/>
          </w:tcPr>
          <w:p w14:paraId="25C54FD8" w14:textId="0BAA6271"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1D94D3B5" w14:textId="77777777" w:rsidRDefault="00421ACD" w:rsidP="00F90EFD">
            <w:pPr>
              <w:rPr>
                <w:rFonts w:ascii="Arial" w:hAnsi="Arial" w:cs="Arial"/>
                <w:kern w:val="18"/>
                <w:sz w:val="20"/>
                <w:szCs w:val="20"/>
              </w:rPr>
            </w:pPr>
            <w:r>
              <w:rPr>
                <w:rFonts w:ascii="Arial" w:hAnsi="Arial" w:cs="Arial"/>
                <w:kern w:val="18"/>
                <w:sz w:val="20"/>
                <w:szCs w:val="20"/>
              </w:rPr>
              <w:t xml:space="preserve">De school heeft een aanbod gericht op bevordering van actief burgerschap en sociale integratie, met inbegrip van het overdragen van kennis over en met kennismaking met de diversiteit in de samenleving.</w:t>
            </w:r>
          </w:p>
        </w:tc>
        <w:tc>
          <w:tcPr>
            <w:tcW w:w="1816" w:type="dxa"/>
          </w:tcPr>
          <w:p w14:paraId="718A901B" w14:textId="1124761E" w:rsidRDefault="00255F0A" w:rsidP="00255F0A">
            <w:pPr>
              <w:jc w:val="center"/>
              <w:rPr>
                <w:rFonts w:ascii="Arial" w:hAnsi="Arial" w:cs="Arial"/>
                <w:sz w:val="20"/>
                <w:szCs w:val="20"/>
              </w:rPr>
            </w:pPr>
            <w:r>
              <w:rPr>
                <w:rFonts w:ascii="Arial" w:hAnsi="Arial" w:cs="Arial"/>
                <w:sz w:val="20"/>
                <w:szCs w:val="20"/>
              </w:rPr>
              <w:t> </w:t>
            </w:r>
          </w:p>
        </w:tc>
      </w:tr>
      <w:tr w14:paraId="62753143" w14:textId="77777777" w:rsidTr="00E965CE">
        <w:tc>
          <w:tcPr>
            <w:tcW w:w="616" w:type="dxa"/>
          </w:tcPr>
          <w:p w14:paraId="5921DC6C" w14:textId="77777777" w:rsidRDefault="00421ACD" w:rsidP="00F90EFD">
            <w:pPr>
              <w:jc w:val="center"/>
              <w:rPr>
                <w:rFonts w:ascii="Arial" w:hAnsi="Arial" w:cs="Arial"/>
                <w:sz w:val="20"/>
                <w:szCs w:val="20"/>
              </w:rPr>
            </w:pPr>
            <w:r>
              <w:rPr>
                <w:rFonts w:ascii="Arial" w:hAnsi="Arial" w:cs="Arial"/>
                <w:sz w:val="20"/>
                <w:szCs w:val="20"/>
              </w:rPr>
              <w:t>3</w:t>
            </w:r>
          </w:p>
        </w:tc>
        <w:tc>
          <w:tcPr>
            <w:tcW w:w="8672" w:type="dxa"/>
            <w:gridSpan w:val="3"/>
          </w:tcPr>
          <w:p w14:paraId="0311F1C8" w14:textId="77777777" w:rsidRDefault="00421ACD" w:rsidP="004C165C">
            <w:pPr>
              <w:rPr>
                <w:rFonts w:ascii="Arial" w:hAnsi="Arial" w:cs="Arial"/>
                <w:b/>
                <w:sz w:val="20"/>
                <w:szCs w:val="20"/>
              </w:rPr>
            </w:pPr>
            <w:r>
              <w:rPr>
                <w:rFonts w:ascii="Arial" w:hAnsi="Arial" w:cs="Arial"/>
                <w:b/>
                <w:sz w:val="20"/>
                <w:szCs w:val="20"/>
              </w:rPr>
              <w:t>Tijd</w:t>
            </w:r>
          </w:p>
        </w:tc>
      </w:tr>
      <w:tr w14:paraId="53858E8E" w14:textId="77777777" w:rsidTr="00E965CE">
        <w:tc>
          <w:tcPr>
            <w:tcW w:w="616" w:type="dxa"/>
          </w:tcPr>
          <w:p w14:paraId="44EFCC9B" w14:textId="77777777" w:rsidRDefault="00421ACD" w:rsidP="00F90EFD">
            <w:pPr>
              <w:jc w:val="center"/>
              <w:rPr>
                <w:rFonts w:ascii="Arial" w:hAnsi="Arial" w:cs="Arial"/>
                <w:sz w:val="20"/>
                <w:szCs w:val="20"/>
              </w:rPr>
            </w:pPr>
            <w:r>
              <w:rPr>
                <w:rFonts w:ascii="Arial" w:hAnsi="Arial" w:cs="Arial"/>
                <w:sz w:val="20"/>
                <w:szCs w:val="20"/>
              </w:rPr>
              <w:t>3.1</w:t>
            </w:r>
          </w:p>
        </w:tc>
        <w:tc>
          <w:tcPr>
            <w:tcW w:w="1817" w:type="dxa"/>
          </w:tcPr>
          <w:p w14:paraId="3E892B0E" w14:textId="5479E1F2"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2F457C46" w14:textId="77777777" w:rsidRDefault="00421ACD" w:rsidP="00F90EFD">
            <w:pPr>
              <w:rPr>
                <w:rFonts w:ascii="Arial" w:hAnsi="Arial" w:cs="Arial"/>
                <w:kern w:val="18"/>
                <w:sz w:val="20"/>
                <w:szCs w:val="20"/>
              </w:rPr>
            </w:pPr>
            <w:r>
              <w:rPr>
                <w:rFonts w:ascii="Arial" w:hAnsi="Arial" w:cs="Arial"/>
                <w:kern w:val="18"/>
                <w:sz w:val="20"/>
                <w:szCs w:val="20"/>
              </w:rPr>
              <w:t xml:space="preserve">De leraren maken efficiënt gebruik van de geplande onderwijstijd.</w:t>
            </w:r>
          </w:p>
        </w:tc>
        <w:tc>
          <w:tcPr>
            <w:tcW w:w="1816" w:type="dxa"/>
          </w:tcPr>
          <w:p w14:paraId="17BD4826" w14:textId="445EB47B" w:rsidRDefault="00255F0A" w:rsidP="00255F0A">
            <w:pPr>
              <w:jc w:val="center"/>
              <w:rPr>
                <w:rFonts w:ascii="Arial" w:hAnsi="Arial" w:cs="Arial"/>
                <w:sz w:val="20"/>
                <w:szCs w:val="20"/>
              </w:rPr>
            </w:pPr>
            <w:r>
              <w:rPr>
                <w:rFonts w:ascii="Arial" w:hAnsi="Arial" w:cs="Arial"/>
                <w:sz w:val="20"/>
                <w:szCs w:val="20"/>
              </w:rPr>
              <w:t> </w:t>
            </w:r>
          </w:p>
        </w:tc>
      </w:tr>
      <w:tr w14:paraId="58929174" w14:textId="77777777" w:rsidTr="00E965CE">
        <w:tc>
          <w:tcPr>
            <w:tcW w:w="616" w:type="dxa"/>
          </w:tcPr>
          <w:p w14:paraId="45BAB2A1" w14:textId="77777777" w:rsidRDefault="00421ACD" w:rsidP="00F90EFD">
            <w:pPr>
              <w:jc w:val="center"/>
              <w:rPr>
                <w:rFonts w:ascii="Arial" w:hAnsi="Arial" w:cs="Arial"/>
                <w:sz w:val="20"/>
                <w:szCs w:val="20"/>
              </w:rPr>
            </w:pPr>
            <w:r>
              <w:rPr>
                <w:rFonts w:ascii="Arial" w:hAnsi="Arial" w:cs="Arial"/>
                <w:sz w:val="20"/>
                <w:szCs w:val="20"/>
              </w:rPr>
              <w:t>4</w:t>
            </w:r>
          </w:p>
        </w:tc>
        <w:tc>
          <w:tcPr>
            <w:tcW w:w="8672" w:type="dxa"/>
            <w:gridSpan w:val="3"/>
          </w:tcPr>
          <w:p w14:paraId="2663AA8C" w14:textId="77777777" w:rsidRDefault="00421ACD" w:rsidP="004C165C">
            <w:pPr>
              <w:rPr>
                <w:rFonts w:ascii="Arial" w:hAnsi="Arial" w:cs="Arial"/>
                <w:b/>
                <w:sz w:val="20"/>
                <w:szCs w:val="20"/>
              </w:rPr>
            </w:pPr>
            <w:r>
              <w:rPr>
                <w:rFonts w:ascii="Arial" w:hAnsi="Arial" w:cs="Arial"/>
                <w:b/>
                <w:sz w:val="20"/>
                <w:szCs w:val="20"/>
              </w:rPr>
              <w:t>Schoolklimaat</w:t>
            </w:r>
          </w:p>
        </w:tc>
      </w:tr>
      <w:tr w14:paraId="1870A145" w14:textId="77777777" w:rsidTr="00E965CE">
        <w:tc>
          <w:tcPr>
            <w:tcW w:w="616" w:type="dxa"/>
          </w:tcPr>
          <w:p w14:paraId="09E2EBC1" w14:textId="77777777" w:rsidRDefault="00421ACD" w:rsidP="00F90EFD">
            <w:pPr>
              <w:jc w:val="center"/>
              <w:rPr>
                <w:rFonts w:ascii="Arial" w:hAnsi="Arial" w:cs="Arial"/>
                <w:sz w:val="20"/>
                <w:szCs w:val="20"/>
              </w:rPr>
            </w:pPr>
            <w:r>
              <w:rPr>
                <w:rFonts w:ascii="Arial" w:hAnsi="Arial" w:cs="Arial"/>
                <w:sz w:val="20"/>
                <w:szCs w:val="20"/>
              </w:rPr>
              <w:t>4.4</w:t>
            </w:r>
          </w:p>
        </w:tc>
        <w:tc>
          <w:tcPr>
            <w:tcW w:w="1817" w:type="dxa"/>
          </w:tcPr>
          <w:p w14:paraId="617B1212" w14:textId="40F886A0"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497116E7" w14:textId="77777777" w:rsidRDefault="00421ACD" w:rsidP="00F90EFD">
            <w:pPr>
              <w:rPr>
                <w:rFonts w:ascii="Arial" w:hAnsi="Arial" w:cs="Arial"/>
                <w:kern w:val="18"/>
                <w:sz w:val="20"/>
                <w:szCs w:val="20"/>
              </w:rPr>
            </w:pPr>
            <w:r>
              <w:rPr>
                <w:rFonts w:ascii="Arial" w:hAnsi="Arial" w:cs="Arial"/>
                <w:kern w:val="18"/>
                <w:sz w:val="20"/>
                <w:szCs w:val="20"/>
              </w:rPr>
              <w:t>De school heeft inzicht in de veiligheidsbeleving van leerlingen en personeel en in de incidenten die zich op het gebied van sociale veiligheid op de school voordoen.</w:t>
            </w:r>
          </w:p>
        </w:tc>
        <w:tc>
          <w:tcPr>
            <w:tcW w:w="1816" w:type="dxa"/>
          </w:tcPr>
          <w:p w14:paraId="12887802" w14:textId="4E0D1316" w:rsidRDefault="00255F0A" w:rsidP="00255F0A">
            <w:pPr>
              <w:jc w:val="center"/>
              <w:rPr>
                <w:rFonts w:ascii="Arial" w:hAnsi="Arial" w:cs="Arial"/>
                <w:sz w:val="20"/>
                <w:szCs w:val="20"/>
              </w:rPr>
            </w:pPr>
            <w:r>
              <w:rPr>
                <w:rFonts w:ascii="Arial" w:hAnsi="Arial" w:cs="Arial"/>
                <w:sz w:val="20"/>
                <w:szCs w:val="20"/>
              </w:rPr>
              <w:t> </w:t>
            </w:r>
          </w:p>
        </w:tc>
      </w:tr>
      <w:tr w14:paraId="0D0CACD4" w14:textId="77777777" w:rsidTr="00E965CE">
        <w:tc>
          <w:tcPr>
            <w:tcW w:w="616" w:type="dxa"/>
          </w:tcPr>
          <w:p w14:paraId="33E7A4EA" w14:textId="77777777" w:rsidRDefault="00421ACD" w:rsidP="00F90EFD">
            <w:pPr>
              <w:jc w:val="center"/>
              <w:rPr>
                <w:rFonts w:ascii="Arial" w:hAnsi="Arial" w:cs="Arial"/>
                <w:sz w:val="20"/>
                <w:szCs w:val="20"/>
              </w:rPr>
            </w:pPr>
            <w:r>
              <w:rPr>
                <w:rFonts w:ascii="Arial" w:hAnsi="Arial" w:cs="Arial"/>
                <w:sz w:val="20"/>
                <w:szCs w:val="20"/>
              </w:rPr>
              <w:t>4.5</w:t>
            </w:r>
          </w:p>
        </w:tc>
        <w:tc>
          <w:tcPr>
            <w:tcW w:w="1817" w:type="dxa"/>
          </w:tcPr>
          <w:p w14:paraId="58AE7E79" w14:textId="0B3822BB"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3936BD27" w14:textId="77777777" w:rsidRDefault="00421ACD" w:rsidP="00F90EFD">
            <w:pPr>
              <w:rPr>
                <w:rFonts w:ascii="Arial" w:hAnsi="Arial" w:cs="Arial"/>
                <w:kern w:val="18"/>
                <w:sz w:val="20"/>
                <w:szCs w:val="20"/>
              </w:rPr>
            </w:pPr>
            <w:r>
              <w:rPr>
                <w:rFonts w:ascii="Arial" w:hAnsi="Arial" w:cs="Arial"/>
                <w:kern w:val="18"/>
                <w:sz w:val="20"/>
                <w:szCs w:val="20"/>
              </w:rPr>
              <w:t>De school heeft een veiligheidsbeleid gericht op het voorkomen van incidenten in en om de school.</w:t>
            </w:r>
          </w:p>
        </w:tc>
        <w:tc>
          <w:tcPr>
            <w:tcW w:w="1816" w:type="dxa"/>
          </w:tcPr>
          <w:p w14:paraId="040348CE" w14:textId="0999C37F" w:rsidRDefault="00255F0A" w:rsidP="00255F0A">
            <w:pPr>
              <w:jc w:val="center"/>
              <w:rPr>
                <w:rFonts w:ascii="Arial" w:hAnsi="Arial" w:cs="Arial"/>
                <w:sz w:val="20"/>
                <w:szCs w:val="20"/>
              </w:rPr>
            </w:pPr>
            <w:r>
              <w:rPr>
                <w:rFonts w:ascii="Arial" w:hAnsi="Arial" w:cs="Arial"/>
                <w:sz w:val="20"/>
                <w:szCs w:val="20"/>
              </w:rPr>
              <w:t> </w:t>
            </w:r>
          </w:p>
        </w:tc>
      </w:tr>
      <w:tr w14:paraId="55703CE7" w14:textId="77777777" w:rsidTr="00E965CE">
        <w:tc>
          <w:tcPr>
            <w:tcW w:w="616" w:type="dxa"/>
          </w:tcPr>
          <w:p w14:paraId="3A4EF803" w14:textId="77777777" w:rsidRDefault="00421ACD" w:rsidP="00F90EFD">
            <w:pPr>
              <w:jc w:val="center"/>
              <w:rPr>
                <w:rFonts w:ascii="Arial" w:hAnsi="Arial" w:cs="Arial"/>
                <w:sz w:val="20"/>
                <w:szCs w:val="20"/>
              </w:rPr>
            </w:pPr>
            <w:r>
              <w:rPr>
                <w:rFonts w:ascii="Arial" w:hAnsi="Arial" w:cs="Arial"/>
                <w:sz w:val="20"/>
                <w:szCs w:val="20"/>
              </w:rPr>
              <w:t>4.6</w:t>
            </w:r>
          </w:p>
        </w:tc>
        <w:tc>
          <w:tcPr>
            <w:tcW w:w="1817" w:type="dxa"/>
          </w:tcPr>
          <w:p w14:paraId="028D715F" w14:textId="203A4F76"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0742FAAB" w14:textId="77777777" w:rsidRDefault="00421ACD" w:rsidP="00F90EFD">
            <w:pPr>
              <w:rPr>
                <w:rFonts w:ascii="Arial" w:hAnsi="Arial" w:cs="Arial"/>
                <w:kern w:val="18"/>
                <w:sz w:val="20"/>
                <w:szCs w:val="20"/>
              </w:rPr>
            </w:pPr>
            <w:r>
              <w:rPr>
                <w:rFonts w:ascii="Arial" w:hAnsi="Arial" w:cs="Arial"/>
                <w:kern w:val="18"/>
                <w:sz w:val="20"/>
                <w:szCs w:val="20"/>
              </w:rPr>
              <w:t>De school heeft een veiligheidsbeleid gericht op de afhandeling van incidenten in en om de school.</w:t>
            </w:r>
          </w:p>
        </w:tc>
        <w:tc>
          <w:tcPr>
            <w:tcW w:w="1816" w:type="dxa"/>
          </w:tcPr>
          <w:p w14:paraId="2F972B98" w14:textId="36386D0E" w:rsidRDefault="00255F0A" w:rsidP="00255F0A">
            <w:pPr>
              <w:jc w:val="center"/>
              <w:rPr>
                <w:rFonts w:ascii="Arial" w:hAnsi="Arial" w:cs="Arial"/>
                <w:sz w:val="20"/>
                <w:szCs w:val="20"/>
              </w:rPr>
            </w:pPr>
            <w:r>
              <w:rPr>
                <w:rFonts w:ascii="Arial" w:hAnsi="Arial" w:cs="Arial"/>
                <w:sz w:val="20"/>
                <w:szCs w:val="20"/>
              </w:rPr>
              <w:t> </w:t>
            </w:r>
          </w:p>
        </w:tc>
      </w:tr>
      <w:tr w14:paraId="572AC77B" w14:textId="77777777" w:rsidTr="00E965CE">
        <w:tc>
          <w:tcPr>
            <w:tcW w:w="616" w:type="dxa"/>
          </w:tcPr>
          <w:p w14:paraId="4DDD3A94" w14:textId="77777777" w:rsidRDefault="00E965CE" w:rsidP="00F90EFD">
            <w:pPr>
              <w:jc w:val="center"/>
              <w:rPr>
                <w:rFonts w:ascii="Arial" w:hAnsi="Arial" w:cs="Arial"/>
                <w:sz w:val="20"/>
                <w:szCs w:val="20"/>
              </w:rPr>
            </w:pPr>
            <w:r>
              <w:rPr>
                <w:rFonts w:ascii="Arial" w:hAnsi="Arial" w:cs="Arial"/>
                <w:sz w:val="20"/>
                <w:szCs w:val="20"/>
              </w:rPr>
              <w:t>4.7</w:t>
            </w:r>
          </w:p>
        </w:tc>
        <w:tc>
          <w:tcPr>
            <w:tcW w:w="1817" w:type="dxa"/>
          </w:tcPr>
          <w:p w14:paraId="3B1D1B07" w14:textId="43771AE2"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66A2BE85" w14:textId="77777777" w:rsidRDefault="00E965CE" w:rsidP="00F90EFD">
            <w:pPr>
              <w:rPr>
                <w:rFonts w:ascii="Arial" w:hAnsi="Arial" w:cs="Arial"/>
                <w:kern w:val="18"/>
                <w:sz w:val="20"/>
                <w:szCs w:val="20"/>
              </w:rPr>
            </w:pPr>
            <w:r>
              <w:rPr>
                <w:rFonts w:ascii="Arial" w:hAnsi="Arial" w:cs="Arial"/>
                <w:kern w:val="18"/>
                <w:sz w:val="20"/>
                <w:szCs w:val="20"/>
              </w:rPr>
              <w:t>Het personeel van de school zorgt ervoor dat de leerlingen op een respectvolle manier met elkaar en anderen omgaan.</w:t>
            </w:r>
          </w:p>
        </w:tc>
        <w:tc>
          <w:tcPr>
            <w:tcW w:w="1816" w:type="dxa"/>
          </w:tcPr>
          <w:p w14:paraId="0C73F280" w14:textId="32EF7030" w:rsidRDefault="00255F0A" w:rsidP="00255F0A">
            <w:pPr>
              <w:jc w:val="center"/>
              <w:rPr>
                <w:rFonts w:ascii="Arial" w:hAnsi="Arial" w:cs="Arial"/>
                <w:sz w:val="20"/>
                <w:szCs w:val="20"/>
              </w:rPr>
            </w:pPr>
            <w:r>
              <w:rPr>
                <w:rFonts w:ascii="Arial" w:hAnsi="Arial" w:cs="Arial"/>
                <w:sz w:val="20"/>
                <w:szCs w:val="20"/>
              </w:rPr>
              <w:t> </w:t>
            </w:r>
          </w:p>
        </w:tc>
      </w:tr>
      <w:tr w14:paraId="0A89BB52" w14:textId="77777777" w:rsidTr="00E965CE">
        <w:tc>
          <w:tcPr>
            <w:tcW w:w="616" w:type="dxa"/>
          </w:tcPr>
          <w:p w14:paraId="1F338F41" w14:textId="77777777" w:rsidRDefault="00421ACD" w:rsidP="00F90EFD">
            <w:pPr>
              <w:jc w:val="center"/>
              <w:rPr>
                <w:rFonts w:ascii="Arial" w:hAnsi="Arial" w:cs="Arial"/>
                <w:sz w:val="20"/>
                <w:szCs w:val="20"/>
              </w:rPr>
            </w:pPr>
            <w:r>
              <w:rPr>
                <w:rFonts w:ascii="Arial" w:hAnsi="Arial" w:cs="Arial"/>
                <w:sz w:val="20"/>
                <w:szCs w:val="20"/>
              </w:rPr>
              <w:t>5</w:t>
            </w:r>
          </w:p>
        </w:tc>
        <w:tc>
          <w:tcPr>
            <w:tcW w:w="8672" w:type="dxa"/>
            <w:gridSpan w:val="3"/>
          </w:tcPr>
          <w:p w14:paraId="180B74BA" w14:textId="77777777" w:rsidRDefault="00421ACD" w:rsidP="004C165C">
            <w:pPr>
              <w:rPr>
                <w:rFonts w:ascii="Arial" w:hAnsi="Arial" w:cs="Arial"/>
                <w:b/>
                <w:sz w:val="20"/>
                <w:szCs w:val="20"/>
              </w:rPr>
            </w:pPr>
            <w:r>
              <w:rPr>
                <w:rFonts w:ascii="Arial" w:hAnsi="Arial" w:cs="Arial"/>
                <w:b/>
                <w:sz w:val="20"/>
                <w:szCs w:val="20"/>
              </w:rPr>
              <w:t>Didactisch handelen</w:t>
            </w:r>
          </w:p>
        </w:tc>
      </w:tr>
      <w:tr w14:paraId="563420C8" w14:textId="77777777" w:rsidTr="00E965CE">
        <w:tc>
          <w:tcPr>
            <w:tcW w:w="616" w:type="dxa"/>
          </w:tcPr>
          <w:p w14:paraId="60E3F1A8" w14:textId="77777777" w:rsidRDefault="00421ACD" w:rsidP="00F90EFD">
            <w:pPr>
              <w:jc w:val="center"/>
              <w:rPr>
                <w:rFonts w:ascii="Arial" w:hAnsi="Arial" w:cs="Arial"/>
                <w:sz w:val="20"/>
                <w:szCs w:val="20"/>
              </w:rPr>
            </w:pPr>
            <w:r>
              <w:rPr>
                <w:rFonts w:ascii="Arial" w:hAnsi="Arial" w:cs="Arial"/>
                <w:sz w:val="20"/>
                <w:szCs w:val="20"/>
              </w:rPr>
              <w:t>5.1</w:t>
            </w:r>
          </w:p>
        </w:tc>
        <w:tc>
          <w:tcPr>
            <w:tcW w:w="1817" w:type="dxa"/>
          </w:tcPr>
          <w:p w14:paraId="23BAB511" w14:textId="42B255D8"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4CC10A64" w14:textId="77777777" w:rsidRDefault="00421ACD" w:rsidP="00F90EFD">
            <w:pPr>
              <w:rPr>
                <w:rFonts w:ascii="Arial" w:hAnsi="Arial" w:cs="Arial"/>
                <w:kern w:val="18"/>
                <w:sz w:val="20"/>
                <w:szCs w:val="20"/>
              </w:rPr>
            </w:pPr>
            <w:r>
              <w:rPr>
                <w:rFonts w:ascii="Arial" w:hAnsi="Arial" w:cs="Arial"/>
                <w:kern w:val="18"/>
                <w:sz w:val="20"/>
                <w:szCs w:val="20"/>
              </w:rPr>
              <w:t>De leraren geven duidelijke uitleg van de leerstof.</w:t>
            </w:r>
          </w:p>
        </w:tc>
        <w:tc>
          <w:tcPr>
            <w:tcW w:w="1816" w:type="dxa"/>
          </w:tcPr>
          <w:p w14:paraId="24B88788" w14:textId="4EBACBA3" w:rsidRDefault="00255F0A" w:rsidP="00255F0A">
            <w:pPr>
              <w:jc w:val="center"/>
              <w:rPr>
                <w:rFonts w:ascii="Arial" w:hAnsi="Arial" w:cs="Arial"/>
                <w:sz w:val="20"/>
                <w:szCs w:val="20"/>
              </w:rPr>
            </w:pPr>
            <w:r>
              <w:rPr>
                <w:rFonts w:ascii="Arial" w:hAnsi="Arial" w:cs="Arial"/>
                <w:sz w:val="20"/>
                <w:szCs w:val="20"/>
              </w:rPr>
              <w:t> </w:t>
            </w:r>
          </w:p>
        </w:tc>
      </w:tr>
      <w:tr w14:paraId="656E941B" w14:textId="77777777" w:rsidTr="00E965CE">
        <w:tc>
          <w:tcPr>
            <w:tcW w:w="616" w:type="dxa"/>
          </w:tcPr>
          <w:p w14:paraId="28DA7139" w14:textId="77777777" w:rsidRDefault="00421ACD" w:rsidP="00F90EFD">
            <w:pPr>
              <w:jc w:val="center"/>
              <w:rPr>
                <w:rFonts w:ascii="Arial" w:hAnsi="Arial" w:cs="Arial"/>
                <w:sz w:val="20"/>
                <w:szCs w:val="20"/>
              </w:rPr>
            </w:pPr>
            <w:r>
              <w:rPr>
                <w:rFonts w:ascii="Arial" w:hAnsi="Arial" w:cs="Arial"/>
                <w:sz w:val="20"/>
                <w:szCs w:val="20"/>
              </w:rPr>
              <w:t>5.2</w:t>
            </w:r>
          </w:p>
        </w:tc>
        <w:tc>
          <w:tcPr>
            <w:tcW w:w="1817" w:type="dxa"/>
          </w:tcPr>
          <w:p w14:paraId="5F366601" w14:textId="57E7D0CA" w:rsidRDefault="00255F0A" w:rsidP="00255F0A">
            <w:pPr>
              <w:jc w:val="center"/>
              <w:rPr>
                <w:rFonts w:ascii="Arial" w:hAnsi="Arial" w:cs="Arial"/>
                <w:sz w:val="20"/>
                <w:szCs w:val="20"/>
              </w:rPr>
            </w:pPr>
            <w:r>
              <w:rPr>
                <w:rFonts w:ascii="Arial" w:hAnsi="Arial" w:cs="Arial"/>
                <w:sz w:val="20"/>
                <w:szCs w:val="20"/>
              </w:rPr>
              <w:t> </w:t>
            </w:r>
          </w:p>
        </w:tc>
        <w:tc>
          <w:tcPr>
            <w:tcW w:w="5039" w:type="dxa"/>
          </w:tcPr>
          <w:p w14:paraId="44F42D73" w14:textId="77777777" w:rsidRDefault="00421ACD" w:rsidP="00F90EFD">
            <w:pPr>
              <w:rPr>
                <w:rFonts w:ascii="Arial" w:hAnsi="Arial" w:cs="Arial"/>
                <w:kern w:val="18"/>
                <w:sz w:val="20"/>
                <w:szCs w:val="20"/>
              </w:rPr>
            </w:pPr>
            <w:r>
              <w:rPr>
                <w:rFonts w:ascii="Arial" w:hAnsi="Arial" w:cs="Arial"/>
                <w:kern w:val="18"/>
                <w:sz w:val="20"/>
                <w:szCs w:val="20"/>
              </w:rPr>
              <w:t>De leraren realiseren een taakgerichte werksfeer.</w:t>
            </w:r>
          </w:p>
        </w:tc>
        <w:tc>
          <w:tcPr>
            <w:tcW w:w="1816" w:type="dxa"/>
          </w:tcPr>
          <w:p w14:paraId="66805CA2" w14:textId="41969EE8" w:rsidRDefault="00255F0A" w:rsidP="00255F0A">
            <w:pPr>
              <w:jc w:val="center"/>
              <w:rPr>
                <w:rFonts w:ascii="Arial" w:hAnsi="Arial" w:cs="Arial"/>
                <w:sz w:val="20"/>
                <w:szCs w:val="20"/>
              </w:rPr>
            </w:pPr>
            <w:r>
              <w:rPr>
                <w:rFonts w:ascii="Arial" w:hAnsi="Arial" w:cs="Arial"/>
                <w:sz w:val="20"/>
                <w:szCs w:val="20"/>
              </w:rPr>
              <w:t> </w:t>
            </w:r>
          </w:p>
        </w:tc>
      </w:tr>
      <w:tr w14:paraId="04E0109C" w14:textId="77777777" w:rsidTr="00E965CE">
        <w:tc>
          <w:tcPr>
            <w:tcW w:w="616" w:type="dxa"/>
            <w:tcBorders>
              <w:bottom w:val="single" w:sz="4" w:space="0" w:color="000000"/>
            </w:tcBorders>
          </w:tcPr>
          <w:p w14:paraId="5E34C72B" w14:textId="77777777" w:rsidRDefault="00421ACD" w:rsidP="00F90EFD">
            <w:pPr>
              <w:jc w:val="center"/>
              <w:rPr>
                <w:rFonts w:ascii="Arial" w:hAnsi="Arial" w:cs="Arial"/>
                <w:sz w:val="20"/>
                <w:szCs w:val="20"/>
              </w:rPr>
            </w:pPr>
            <w:r>
              <w:rPr>
                <w:rFonts w:ascii="Arial" w:hAnsi="Arial" w:cs="Arial"/>
                <w:sz w:val="20"/>
                <w:szCs w:val="20"/>
              </w:rPr>
              <w:t>5.3</w:t>
            </w:r>
          </w:p>
        </w:tc>
        <w:tc>
          <w:tcPr>
            <w:tcW w:w="1817" w:type="dxa"/>
            <w:tcBorders>
              <w:bottom w:val="single" w:sz="4" w:space="0" w:color="000000"/>
            </w:tcBorders>
          </w:tcPr>
          <w:p w14:paraId="29C9A406" w14:textId="3AB24675" w:rsidRDefault="00255F0A" w:rsidP="00255F0A">
            <w:pPr>
              <w:jc w:val="center"/>
              <w:rPr>
                <w:rFonts w:ascii="Arial" w:hAnsi="Arial" w:cs="Arial"/>
                <w:sz w:val="20"/>
                <w:szCs w:val="20"/>
              </w:rPr>
            </w:pPr>
            <w:r>
              <w:rPr>
                <w:rFonts w:ascii="Arial" w:hAnsi="Arial" w:cs="Arial"/>
                <w:sz w:val="20"/>
                <w:szCs w:val="20"/>
              </w:rPr>
              <w:t> </w:t>
            </w:r>
          </w:p>
        </w:tc>
        <w:tc>
          <w:tcPr>
            <w:tcW w:w="5039" w:type="dxa"/>
            <w:tcBorders>
              <w:bottom w:val="single" w:sz="4" w:space="0" w:color="000000"/>
            </w:tcBorders>
          </w:tcPr>
          <w:p w14:paraId="37A64722" w14:textId="77777777" w:rsidRDefault="00421ACD" w:rsidP="00F90EFD">
            <w:pPr>
              <w:rPr>
                <w:rFonts w:ascii="Arial" w:hAnsi="Arial" w:cs="Arial"/>
                <w:kern w:val="18"/>
                <w:sz w:val="20"/>
                <w:szCs w:val="20"/>
              </w:rPr>
            </w:pPr>
            <w:r>
              <w:rPr>
                <w:rFonts w:ascii="Arial" w:hAnsi="Arial" w:cs="Arial"/>
                <w:kern w:val="18"/>
                <w:sz w:val="20"/>
                <w:szCs w:val="20"/>
              </w:rPr>
              <w:t>De leerlingen zijn actief betrokken bij de onderwijsactiviteiten.</w:t>
            </w:r>
          </w:p>
        </w:tc>
        <w:tc>
          <w:tcPr>
            <w:tcW w:w="1816" w:type="dxa"/>
            <w:tcBorders>
              <w:bottom w:val="single" w:sz="4" w:space="0" w:color="000000"/>
            </w:tcBorders>
          </w:tcPr>
          <w:p w14:paraId="0103ABBD" w14:textId="1EEB1FC2" w:rsidRDefault="00255F0A" w:rsidP="00255F0A">
            <w:pPr>
              <w:jc w:val="center"/>
              <w:rPr>
                <w:rFonts w:ascii="Arial" w:hAnsi="Arial" w:cs="Arial"/>
                <w:sz w:val="20"/>
                <w:szCs w:val="20"/>
              </w:rPr>
            </w:pPr>
            <w:r>
              <w:rPr>
                <w:rFonts w:ascii="Arial" w:hAnsi="Arial" w:cs="Arial"/>
                <w:sz w:val="20"/>
                <w:szCs w:val="20"/>
              </w:rPr>
              <w:t> </w:t>
            </w:r>
          </w:p>
        </w:tc>
      </w:tr>
      <w:tr w14:paraId="5CDAA344" w14:textId="77777777" w:rsidTr="00E965CE">
        <w:tc>
          <w:tcPr>
            <w:tcW w:w="616" w:type="dxa"/>
            <w:tcBorders>
              <w:bottom w:val="single" w:sz="4" w:space="0" w:color="000000"/>
            </w:tcBorders>
          </w:tcPr>
          <w:p w14:paraId="22E9E4D3" w14:textId="77777777" w:rsidRDefault="00E965CE" w:rsidP="00F90EFD">
            <w:pPr>
              <w:jc w:val="center"/>
              <w:rPr>
                <w:rFonts w:ascii="Arial" w:hAnsi="Arial" w:cs="Arial"/>
                <w:sz w:val="20"/>
                <w:szCs w:val="20"/>
              </w:rPr>
            </w:pPr>
            <w:r>
              <w:rPr>
                <w:rFonts w:ascii="Arial" w:hAnsi="Arial" w:cs="Arial"/>
                <w:sz w:val="20"/>
                <w:szCs w:val="20"/>
              </w:rPr>
              <w:t>5.4</w:t>
            </w:r>
          </w:p>
        </w:tc>
        <w:tc>
          <w:tcPr>
            <w:tcW w:w="1817" w:type="dxa"/>
            <w:tcBorders>
              <w:bottom w:val="single" w:sz="4" w:space="0" w:color="000000"/>
            </w:tcBorders>
          </w:tcPr>
          <w:p w14:paraId="01FC41D0" w14:textId="62E9AD93" w:rsidRDefault="00255F0A" w:rsidP="00255F0A">
            <w:pPr>
              <w:jc w:val="center"/>
              <w:rPr>
                <w:rFonts w:ascii="Arial" w:hAnsi="Arial" w:cs="Arial"/>
                <w:sz w:val="20"/>
                <w:szCs w:val="20"/>
              </w:rPr>
            </w:pPr>
            <w:r>
              <w:rPr>
                <w:rFonts w:ascii="Arial" w:hAnsi="Arial" w:cs="Arial"/>
                <w:sz w:val="20"/>
                <w:szCs w:val="20"/>
              </w:rPr>
              <w:t> </w:t>
            </w:r>
          </w:p>
        </w:tc>
        <w:tc>
          <w:tcPr>
            <w:tcW w:w="5039" w:type="dxa"/>
            <w:tcBorders>
              <w:bottom w:val="single" w:sz="4" w:space="0" w:color="000000"/>
            </w:tcBorders>
          </w:tcPr>
          <w:p w14:paraId="457583DE" w14:textId="77777777" w:rsidRDefault="00E965CE" w:rsidP="00F90EFD">
            <w:pPr>
              <w:rPr>
                <w:rFonts w:ascii="Arial" w:hAnsi="Arial" w:cs="Arial"/>
                <w:kern w:val="18"/>
                <w:sz w:val="20"/>
                <w:szCs w:val="20"/>
              </w:rPr>
            </w:pPr>
            <w:r>
              <w:rPr>
                <w:rFonts w:ascii="Arial" w:hAnsi="Arial" w:cs="Arial"/>
                <w:kern w:val="18"/>
                <w:sz w:val="20"/>
                <w:szCs w:val="20"/>
              </w:rPr>
              <w:t>De leraren zorgen voor structuur in de onderwijsactiviteiten.</w:t>
            </w:r>
          </w:p>
        </w:tc>
        <w:tc>
          <w:tcPr>
            <w:tcW w:w="1816" w:type="dxa"/>
            <w:tcBorders>
              <w:bottom w:val="single" w:sz="4" w:space="0" w:color="000000"/>
            </w:tcBorders>
          </w:tcPr>
          <w:p w14:paraId="4850BFCB" w14:textId="2BBB1790" w:rsidRDefault="00255F0A" w:rsidP="00255F0A">
            <w:pPr>
              <w:jc w:val="center"/>
              <w:rPr>
                <w:rFonts w:ascii="Arial" w:hAnsi="Arial" w:cs="Arial"/>
                <w:sz w:val="20"/>
                <w:szCs w:val="20"/>
              </w:rPr>
            </w:pPr>
            <w:r>
              <w:rPr>
                <w:rFonts w:ascii="Arial" w:hAnsi="Arial" w:cs="Arial"/>
                <w:sz w:val="20"/>
                <w:szCs w:val="20"/>
              </w:rPr>
              <w:t> </w:t>
            </w:r>
          </w:p>
        </w:tc>
      </w:tr>
      <w:tr w14:paraId="0B9F7823" w14:textId="77777777" w:rsidTr="00E965CE">
        <w:tc>
          <w:tcPr>
            <w:tcW w:w="616" w:type="dxa"/>
            <w:tcBorders>
              <w:top w:val="single" w:sz="4" w:space="0" w:color="000000"/>
            </w:tcBorders>
          </w:tcPr>
          <w:p w14:paraId="4AB63D59" w14:textId="77777777" w:rsidRDefault="00421ACD" w:rsidP="0015436D">
            <w:pPr>
              <w:rPr>
                <w:rFonts w:ascii="Arial" w:hAnsi="Arial" w:cs="Arial"/>
                <w:sz w:val="20"/>
                <w:szCs w:val="20"/>
              </w:rPr>
            </w:pPr>
            <w:r>
              <w:rPr>
                <w:rFonts w:ascii="Arial" w:hAnsi="Arial" w:cs="Arial"/>
                <w:sz w:val="20"/>
                <w:szCs w:val="20"/>
              </w:rPr>
              <w:t>6.</w:t>
            </w:r>
          </w:p>
        </w:tc>
        <w:tc>
          <w:tcPr>
            <w:tcW w:w="8672" w:type="dxa"/>
            <w:gridSpan w:val="3"/>
            <w:tcBorders>
              <w:top w:val="single" w:sz="4" w:space="0" w:color="000000"/>
            </w:tcBorders>
          </w:tcPr>
          <w:p w14:paraId="4C5C4A69" w14:textId="77777777" w:rsidRDefault="00421ACD" w:rsidP="0015436D">
            <w:pPr>
              <w:rPr>
                <w:rFonts w:ascii="Arial" w:hAnsi="Arial" w:cs="Arial"/>
                <w:b/>
                <w:sz w:val="20"/>
                <w:szCs w:val="20"/>
              </w:rPr>
            </w:pPr>
            <w:r>
              <w:rPr>
                <w:rFonts w:ascii="Arial" w:hAnsi="Arial" w:cs="Arial"/>
                <w:b/>
                <w:sz w:val="20"/>
                <w:szCs w:val="20"/>
              </w:rPr>
              <w:t>Afstemming</w:t>
            </w:r>
          </w:p>
        </w:tc>
      </w:tr>
      <w:tr w14:paraId="4478E8E0" w14:textId="77777777" w:rsidTr="00E965CE">
        <w:tc>
          <w:tcPr>
            <w:tcW w:w="616" w:type="dxa"/>
          </w:tcPr>
          <w:p w14:paraId="7FD08FF5" w14:textId="77777777" w:rsidRDefault="00421ACD" w:rsidP="0015436D">
            <w:pPr>
              <w:rPr>
                <w:rFonts w:ascii="Arial" w:hAnsi="Arial" w:cs="Arial"/>
                <w:sz w:val="20"/>
                <w:szCs w:val="20"/>
              </w:rPr>
            </w:pPr>
            <w:r>
              <w:rPr>
                <w:rFonts w:ascii="Arial" w:hAnsi="Arial" w:cs="Arial"/>
                <w:sz w:val="20"/>
                <w:szCs w:val="20"/>
              </w:rPr>
              <w:t>6.1</w:t>
            </w:r>
          </w:p>
        </w:tc>
        <w:tc>
          <w:tcPr>
            <w:tcW w:w="1817" w:type="dxa"/>
          </w:tcPr>
          <w:p w14:paraId="7F2FA183" w14:textId="737116D6"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61541400" w14:textId="77777777" w:rsidRDefault="00421ACD" w:rsidP="0015436D">
            <w:pPr>
              <w:rPr>
                <w:rFonts w:ascii="Arial" w:hAnsi="Arial" w:cs="Arial"/>
                <w:kern w:val="18"/>
                <w:sz w:val="20"/>
                <w:szCs w:val="20"/>
              </w:rPr>
            </w:pPr>
            <w:r>
              <w:rPr>
                <w:rFonts w:ascii="Arial" w:hAnsi="Arial" w:cs="Arial"/>
                <w:kern w:val="18"/>
                <w:sz w:val="20"/>
                <w:szCs w:val="20"/>
              </w:rPr>
              <w:t>De leraren stemmen de aangeboden leerinhouden af op verschillen in ontwikkeling tussen de leerlingen.</w:t>
            </w:r>
          </w:p>
        </w:tc>
        <w:tc>
          <w:tcPr>
            <w:tcW w:w="1816" w:type="dxa"/>
          </w:tcPr>
          <w:p w14:paraId="7190361D" w14:textId="521DC668" w:rsidRDefault="00255F0A" w:rsidP="005132A4">
            <w:pPr>
              <w:jc w:val="center"/>
              <w:rPr>
                <w:rFonts w:ascii="Arial" w:hAnsi="Arial" w:cs="Arial"/>
                <w:sz w:val="20"/>
                <w:szCs w:val="20"/>
              </w:rPr>
            </w:pPr>
            <w:r>
              <w:rPr>
                <w:rFonts w:ascii="Arial" w:hAnsi="Arial" w:cs="Arial"/>
                <w:sz w:val="20"/>
                <w:szCs w:val="20"/>
              </w:rPr>
              <w:t> </w:t>
            </w:r>
          </w:p>
        </w:tc>
      </w:tr>
      <w:tr w14:paraId="5FEC36AD" w14:textId="77777777" w:rsidTr="00E965CE">
        <w:tc>
          <w:tcPr>
            <w:tcW w:w="616" w:type="dxa"/>
          </w:tcPr>
          <w:p w14:paraId="6D8ABA68" w14:textId="77777777" w:rsidRDefault="00421ACD" w:rsidP="0015436D">
            <w:pPr>
              <w:rPr>
                <w:rFonts w:ascii="Arial" w:hAnsi="Arial" w:cs="Arial"/>
                <w:sz w:val="20"/>
                <w:szCs w:val="20"/>
              </w:rPr>
            </w:pPr>
            <w:r>
              <w:rPr>
                <w:rFonts w:ascii="Arial" w:hAnsi="Arial" w:cs="Arial"/>
                <w:sz w:val="20"/>
                <w:szCs w:val="20"/>
              </w:rPr>
              <w:t>6.2</w:t>
            </w:r>
          </w:p>
        </w:tc>
        <w:tc>
          <w:tcPr>
            <w:tcW w:w="1817" w:type="dxa"/>
          </w:tcPr>
          <w:p w14:paraId="7E1E0A3C" w14:textId="720CE15A"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617B93B6" w14:textId="77777777" w:rsidRDefault="00421ACD" w:rsidP="0015436D">
            <w:pPr>
              <w:rPr>
                <w:rFonts w:ascii="Arial" w:hAnsi="Arial" w:cs="Arial"/>
                <w:kern w:val="18"/>
                <w:sz w:val="20"/>
                <w:szCs w:val="20"/>
              </w:rPr>
            </w:pPr>
            <w:r>
              <w:rPr>
                <w:rFonts w:ascii="Arial" w:hAnsi="Arial" w:cs="Arial"/>
                <w:kern w:val="18"/>
                <w:sz w:val="20"/>
                <w:szCs w:val="20"/>
              </w:rPr>
              <w:t>De leraren stemmen de instructie af op verschillen in ontwikkeling tussen de leerlingen.</w:t>
            </w:r>
          </w:p>
        </w:tc>
        <w:tc>
          <w:tcPr>
            <w:tcW w:w="1816" w:type="dxa"/>
          </w:tcPr>
          <w:p w14:paraId="5CDE86F4" w14:textId="6C64499E" w:rsidRDefault="00255F0A" w:rsidP="005132A4">
            <w:pPr>
              <w:jc w:val="center"/>
              <w:rPr>
                <w:rFonts w:ascii="Arial" w:hAnsi="Arial" w:cs="Arial"/>
                <w:sz w:val="20"/>
                <w:szCs w:val="20"/>
              </w:rPr>
            </w:pPr>
            <w:r>
              <w:rPr>
                <w:rFonts w:ascii="Arial" w:hAnsi="Arial" w:cs="Arial"/>
                <w:sz w:val="20"/>
                <w:szCs w:val="20"/>
              </w:rPr>
              <w:t> </w:t>
            </w:r>
          </w:p>
        </w:tc>
      </w:tr>
      <w:tr w14:paraId="647E462B" w14:textId="77777777" w:rsidTr="00E965CE">
        <w:tc>
          <w:tcPr>
            <w:tcW w:w="616" w:type="dxa"/>
          </w:tcPr>
          <w:p w14:paraId="03FA643E" w14:textId="77777777" w:rsidRDefault="00421ACD" w:rsidP="0015436D">
            <w:pPr>
              <w:rPr>
                <w:rFonts w:ascii="Arial" w:hAnsi="Arial" w:cs="Arial"/>
                <w:sz w:val="20"/>
                <w:szCs w:val="20"/>
              </w:rPr>
            </w:pPr>
            <w:r>
              <w:rPr>
                <w:rFonts w:ascii="Arial" w:hAnsi="Arial" w:cs="Arial"/>
                <w:sz w:val="20"/>
                <w:szCs w:val="20"/>
              </w:rPr>
              <w:t>6.3</w:t>
            </w:r>
          </w:p>
        </w:tc>
        <w:tc>
          <w:tcPr>
            <w:tcW w:w="1817" w:type="dxa"/>
          </w:tcPr>
          <w:p w14:paraId="37E44663" w14:textId="4AD57353"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4B6D0FB8" w14:textId="77777777" w:rsidRDefault="00421ACD" w:rsidP="0015436D">
            <w:pPr>
              <w:rPr>
                <w:rFonts w:ascii="Arial" w:hAnsi="Arial" w:cs="Arial"/>
                <w:kern w:val="18"/>
                <w:sz w:val="20"/>
                <w:szCs w:val="20"/>
              </w:rPr>
            </w:pPr>
            <w:r>
              <w:rPr>
                <w:rFonts w:ascii="Arial" w:hAnsi="Arial" w:cs="Arial"/>
                <w:kern w:val="18"/>
                <w:sz w:val="20"/>
                <w:szCs w:val="20"/>
              </w:rPr>
              <w:t>De leraren stemmen de verwerkingsopdrachten af op verschillen in ontwikkeling tussen de leerlingen.</w:t>
            </w:r>
          </w:p>
        </w:tc>
        <w:tc>
          <w:tcPr>
            <w:tcW w:w="1816" w:type="dxa"/>
          </w:tcPr>
          <w:p w14:paraId="3200D1D2" w14:textId="037C7E7E" w:rsidRDefault="00255F0A" w:rsidP="005132A4">
            <w:pPr>
              <w:jc w:val="center"/>
              <w:rPr>
                <w:rFonts w:ascii="Arial" w:hAnsi="Arial" w:cs="Arial"/>
                <w:sz w:val="20"/>
                <w:szCs w:val="20"/>
              </w:rPr>
            </w:pPr>
            <w:r>
              <w:rPr>
                <w:rFonts w:ascii="Arial" w:hAnsi="Arial" w:cs="Arial"/>
                <w:sz w:val="20"/>
                <w:szCs w:val="20"/>
              </w:rPr>
              <w:t> </w:t>
            </w:r>
          </w:p>
        </w:tc>
      </w:tr>
      <w:tr w14:paraId="7B9333C2" w14:textId="77777777" w:rsidTr="00E965CE">
        <w:tc>
          <w:tcPr>
            <w:tcW w:w="616" w:type="dxa"/>
          </w:tcPr>
          <w:p w14:paraId="5B56DA81" w14:textId="77777777" w:rsidRDefault="00421ACD" w:rsidP="0015436D">
            <w:pPr>
              <w:rPr>
                <w:rFonts w:ascii="Arial" w:hAnsi="Arial" w:cs="Arial"/>
                <w:sz w:val="20"/>
                <w:szCs w:val="20"/>
              </w:rPr>
            </w:pPr>
            <w:r>
              <w:rPr>
                <w:rFonts w:ascii="Arial" w:hAnsi="Arial" w:cs="Arial"/>
                <w:sz w:val="20"/>
                <w:szCs w:val="20"/>
              </w:rPr>
              <w:t>6.4</w:t>
            </w:r>
          </w:p>
        </w:tc>
        <w:tc>
          <w:tcPr>
            <w:tcW w:w="1817" w:type="dxa"/>
          </w:tcPr>
          <w:p w14:paraId="2E095C82" w14:textId="59F2E3B8"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382EB24E" w14:textId="77777777" w:rsidRDefault="00421ACD" w:rsidP="0015436D">
            <w:pPr>
              <w:rPr>
                <w:rFonts w:ascii="Arial" w:hAnsi="Arial" w:cs="Arial"/>
                <w:kern w:val="18"/>
                <w:sz w:val="20"/>
                <w:szCs w:val="20"/>
              </w:rPr>
            </w:pPr>
            <w:r>
              <w:rPr>
                <w:rFonts w:ascii="Arial" w:hAnsi="Arial" w:cs="Arial"/>
                <w:kern w:val="18"/>
                <w:sz w:val="20"/>
                <w:szCs w:val="20"/>
              </w:rPr>
              <w:t>De leraren stemmen de onderwijstijd af op verschillen in ontwikkeling tussen de leerlingen.</w:t>
            </w:r>
          </w:p>
        </w:tc>
        <w:tc>
          <w:tcPr>
            <w:tcW w:w="1816" w:type="dxa"/>
          </w:tcPr>
          <w:p w14:paraId="727B3452" w14:textId="4F69814A" w:rsidRDefault="00255F0A" w:rsidP="005132A4">
            <w:pPr>
              <w:jc w:val="center"/>
              <w:rPr>
                <w:rFonts w:ascii="Arial" w:hAnsi="Arial" w:cs="Arial"/>
                <w:sz w:val="20"/>
                <w:szCs w:val="20"/>
              </w:rPr>
            </w:pPr>
            <w:r>
              <w:rPr>
                <w:rFonts w:ascii="Arial" w:hAnsi="Arial" w:cs="Arial"/>
                <w:sz w:val="20"/>
                <w:szCs w:val="20"/>
              </w:rPr>
              <w:t> </w:t>
            </w:r>
          </w:p>
        </w:tc>
      </w:tr>
      <w:tr w14:paraId="0A4C910C" w14:textId="77777777" w:rsidTr="00E965CE">
        <w:tc>
          <w:tcPr>
            <w:tcW w:w="616" w:type="dxa"/>
          </w:tcPr>
          <w:p w14:paraId="593590FC" w14:textId="77777777" w:rsidRDefault="00421ACD" w:rsidP="0015436D">
            <w:pPr>
              <w:rPr>
                <w:rFonts w:ascii="Arial" w:hAnsi="Arial" w:cs="Arial"/>
                <w:sz w:val="20"/>
                <w:szCs w:val="20"/>
              </w:rPr>
            </w:pPr>
            <w:r>
              <w:rPr>
                <w:rFonts w:ascii="Arial" w:hAnsi="Arial" w:cs="Arial"/>
                <w:sz w:val="20"/>
                <w:szCs w:val="20"/>
              </w:rPr>
              <w:t>7</w:t>
            </w:r>
          </w:p>
        </w:tc>
        <w:tc>
          <w:tcPr>
            <w:tcW w:w="8672" w:type="dxa"/>
            <w:gridSpan w:val="3"/>
          </w:tcPr>
          <w:p w14:paraId="770808F5" w14:textId="77777777" w:rsidRDefault="00421ACD" w:rsidP="0015436D">
            <w:pPr>
              <w:rPr>
                <w:rFonts w:ascii="Arial" w:hAnsi="Arial" w:cs="Arial"/>
                <w:b/>
                <w:sz w:val="20"/>
                <w:szCs w:val="20"/>
              </w:rPr>
            </w:pPr>
            <w:r>
              <w:rPr>
                <w:rFonts w:ascii="Arial" w:hAnsi="Arial" w:cs="Arial"/>
                <w:b/>
                <w:sz w:val="20"/>
                <w:szCs w:val="20"/>
              </w:rPr>
              <w:t>Begeleiding</w:t>
            </w:r>
          </w:p>
        </w:tc>
      </w:tr>
      <w:tr w14:paraId="6FFE8E7D" w14:textId="77777777" w:rsidTr="00E965CE">
        <w:tc>
          <w:tcPr>
            <w:tcW w:w="616" w:type="dxa"/>
          </w:tcPr>
          <w:p w14:paraId="36653E85" w14:textId="77777777" w:rsidRDefault="00421ACD" w:rsidP="0015436D">
            <w:pPr>
              <w:rPr>
                <w:rFonts w:ascii="Arial" w:hAnsi="Arial" w:cs="Arial"/>
                <w:sz w:val="20"/>
                <w:szCs w:val="20"/>
              </w:rPr>
            </w:pPr>
            <w:r>
              <w:rPr>
                <w:rFonts w:ascii="Arial" w:hAnsi="Arial" w:cs="Arial"/>
                <w:sz w:val="20"/>
                <w:szCs w:val="20"/>
              </w:rPr>
              <w:t>7.1</w:t>
            </w:r>
          </w:p>
        </w:tc>
        <w:tc>
          <w:tcPr>
            <w:tcW w:w="1817" w:type="dxa"/>
          </w:tcPr>
          <w:p w14:paraId="651C40E4" w14:textId="06AAEAA9"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07F25D19" w14:textId="77777777" w:rsidRDefault="00421ACD" w:rsidP="0015436D">
            <w:pPr>
              <w:rPr>
                <w:rFonts w:ascii="Arial" w:hAnsi="Arial" w:cs="Arial"/>
                <w:kern w:val="18"/>
                <w:sz w:val="20"/>
                <w:szCs w:val="20"/>
              </w:rPr>
            </w:pPr>
            <w:r>
              <w:rPr>
                <w:rFonts w:ascii="Arial" w:hAnsi="Arial" w:cs="Arial"/>
                <w:kern w:val="18"/>
                <w:sz w:val="20"/>
                <w:szCs w:val="20"/>
              </w:rPr>
              <w:t>De school gebruikt een samenhangend systeem van genormeerde instrumenten en procedures voor het volgen van de prestaties en de ontwikkeling van de leerlingen.</w:t>
            </w:r>
          </w:p>
        </w:tc>
        <w:tc>
          <w:tcPr>
            <w:tcW w:w="1816" w:type="dxa"/>
          </w:tcPr>
          <w:p w14:paraId="77EA3BA1" w14:textId="14E5C786" w:rsidRDefault="00255F0A" w:rsidP="005132A4">
            <w:pPr>
              <w:jc w:val="center"/>
              <w:rPr>
                <w:rFonts w:ascii="Arial" w:hAnsi="Arial" w:cs="Arial"/>
                <w:sz w:val="20"/>
                <w:szCs w:val="20"/>
              </w:rPr>
            </w:pPr>
            <w:r>
              <w:rPr>
                <w:rFonts w:ascii="Arial" w:hAnsi="Arial" w:cs="Arial"/>
                <w:sz w:val="20"/>
                <w:szCs w:val="20"/>
              </w:rPr>
              <w:t> </w:t>
            </w:r>
          </w:p>
        </w:tc>
      </w:tr>
      <w:tr w14:paraId="1C69B0AE" w14:textId="77777777" w:rsidTr="00E965CE">
        <w:tc>
          <w:tcPr>
            <w:tcW w:w="616" w:type="dxa"/>
          </w:tcPr>
          <w:p w14:paraId="13AD4D1F" w14:textId="77777777" w:rsidRDefault="00421ACD" w:rsidP="0015436D">
            <w:pPr>
              <w:rPr>
                <w:rFonts w:ascii="Arial" w:hAnsi="Arial" w:cs="Arial"/>
                <w:sz w:val="20"/>
                <w:szCs w:val="20"/>
              </w:rPr>
            </w:pPr>
            <w:r>
              <w:rPr>
                <w:rFonts w:ascii="Arial" w:hAnsi="Arial" w:cs="Arial"/>
                <w:sz w:val="20"/>
                <w:szCs w:val="20"/>
              </w:rPr>
              <w:t>7.2</w:t>
            </w:r>
          </w:p>
        </w:tc>
        <w:tc>
          <w:tcPr>
            <w:tcW w:w="1817" w:type="dxa"/>
          </w:tcPr>
          <w:p w14:paraId="7A744D8A" w14:textId="25F74D12"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5ACF9893" w14:textId="77777777" w:rsidRDefault="00421ACD" w:rsidP="0015436D">
            <w:pPr>
              <w:rPr>
                <w:rFonts w:ascii="Arial" w:hAnsi="Arial" w:cs="Arial"/>
                <w:kern w:val="18"/>
                <w:sz w:val="20"/>
                <w:szCs w:val="20"/>
              </w:rPr>
            </w:pPr>
            <w:r>
              <w:rPr>
                <w:rFonts w:ascii="Arial" w:hAnsi="Arial" w:cs="Arial"/>
                <w:kern w:val="18"/>
                <w:sz w:val="20"/>
                <w:szCs w:val="20"/>
              </w:rPr>
              <w:t>De leraren volgen en analyseren systematisch de voortgang in de ontwikkeling van de leerlingen.</w:t>
            </w:r>
          </w:p>
        </w:tc>
        <w:tc>
          <w:tcPr>
            <w:tcW w:w="1816" w:type="dxa"/>
          </w:tcPr>
          <w:p w14:paraId="691D198A" w14:textId="0F9D7A4E" w:rsidRDefault="00255F0A" w:rsidP="005132A4">
            <w:pPr>
              <w:jc w:val="center"/>
              <w:rPr>
                <w:rFonts w:ascii="Arial" w:hAnsi="Arial" w:cs="Arial"/>
                <w:sz w:val="20"/>
                <w:szCs w:val="20"/>
              </w:rPr>
            </w:pPr>
            <w:r>
              <w:rPr>
                <w:rFonts w:ascii="Arial" w:hAnsi="Arial" w:cs="Arial"/>
                <w:sz w:val="20"/>
                <w:szCs w:val="20"/>
              </w:rPr>
              <w:t> </w:t>
            </w:r>
          </w:p>
        </w:tc>
      </w:tr>
      <w:tr w14:paraId="578139CA" w14:textId="77777777" w:rsidTr="00E965CE">
        <w:tc>
          <w:tcPr>
            <w:tcW w:w="616" w:type="dxa"/>
          </w:tcPr>
          <w:p w14:paraId="1DABCC1E" w14:textId="77777777" w:rsidRDefault="00421ACD" w:rsidP="0015436D">
            <w:pPr>
              <w:rPr>
                <w:rFonts w:ascii="Arial" w:hAnsi="Arial" w:cs="Arial"/>
                <w:sz w:val="20"/>
                <w:szCs w:val="20"/>
              </w:rPr>
            </w:pPr>
            <w:r>
              <w:rPr>
                <w:rFonts w:ascii="Arial" w:hAnsi="Arial" w:cs="Arial"/>
                <w:sz w:val="20"/>
                <w:szCs w:val="20"/>
              </w:rPr>
              <w:t>8</w:t>
            </w:r>
          </w:p>
        </w:tc>
        <w:tc>
          <w:tcPr>
            <w:tcW w:w="8672" w:type="dxa"/>
            <w:gridSpan w:val="3"/>
          </w:tcPr>
          <w:p w14:paraId="62C26A9F" w14:textId="77777777" w:rsidRDefault="00421ACD" w:rsidP="0015436D">
            <w:pPr>
              <w:rPr>
                <w:rFonts w:ascii="Arial" w:hAnsi="Arial" w:cs="Arial"/>
                <w:b/>
                <w:sz w:val="20"/>
                <w:szCs w:val="20"/>
              </w:rPr>
            </w:pPr>
            <w:r>
              <w:rPr>
                <w:rFonts w:ascii="Arial" w:hAnsi="Arial" w:cs="Arial"/>
                <w:b/>
                <w:sz w:val="20"/>
                <w:szCs w:val="20"/>
              </w:rPr>
              <w:t>Zorg</w:t>
            </w:r>
          </w:p>
        </w:tc>
      </w:tr>
      <w:tr w14:paraId="29E9A9DA" w14:textId="77777777" w:rsidTr="00E965CE">
        <w:tc>
          <w:tcPr>
            <w:tcW w:w="616" w:type="dxa"/>
          </w:tcPr>
          <w:p w14:paraId="1392E708" w14:textId="77777777" w:rsidRDefault="00421ACD" w:rsidP="0015436D">
            <w:pPr>
              <w:rPr>
                <w:rFonts w:ascii="Arial" w:hAnsi="Arial" w:cs="Arial"/>
                <w:sz w:val="20"/>
                <w:szCs w:val="20"/>
              </w:rPr>
            </w:pPr>
            <w:r>
              <w:rPr>
                <w:rFonts w:ascii="Arial" w:hAnsi="Arial" w:cs="Arial"/>
                <w:sz w:val="20"/>
                <w:szCs w:val="20"/>
              </w:rPr>
              <w:t>8.1</w:t>
            </w:r>
          </w:p>
        </w:tc>
        <w:tc>
          <w:tcPr>
            <w:tcW w:w="1817" w:type="dxa"/>
          </w:tcPr>
          <w:p w14:paraId="05B5DFEC" w14:textId="2C00B35C"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2D5C1530" w14:textId="77777777" w:rsidRDefault="00421ACD" w:rsidP="0015436D">
            <w:pPr>
              <w:rPr>
                <w:rFonts w:ascii="Arial" w:hAnsi="Arial" w:cs="Arial"/>
                <w:kern w:val="18"/>
                <w:sz w:val="20"/>
                <w:szCs w:val="20"/>
              </w:rPr>
            </w:pPr>
            <w:r>
              <w:rPr>
                <w:rFonts w:ascii="Arial" w:hAnsi="Arial" w:cs="Arial"/>
                <w:kern w:val="18"/>
                <w:sz w:val="20"/>
                <w:szCs w:val="20"/>
              </w:rPr>
              <w:t>De school signaleert vroegtijdig welke leerlingen zorg nodig hebben.</w:t>
            </w:r>
          </w:p>
        </w:tc>
        <w:tc>
          <w:tcPr>
            <w:tcW w:w="1816" w:type="dxa"/>
          </w:tcPr>
          <w:p w14:paraId="40A58B9C" w14:textId="61817469" w:rsidRDefault="00255F0A" w:rsidP="005132A4">
            <w:pPr>
              <w:jc w:val="center"/>
              <w:rPr>
                <w:rFonts w:ascii="Arial" w:hAnsi="Arial" w:cs="Arial"/>
                <w:sz w:val="20"/>
                <w:szCs w:val="20"/>
              </w:rPr>
            </w:pPr>
            <w:r>
              <w:rPr>
                <w:rFonts w:ascii="Arial" w:hAnsi="Arial" w:cs="Arial"/>
                <w:sz w:val="20"/>
                <w:szCs w:val="20"/>
              </w:rPr>
              <w:t> </w:t>
            </w:r>
          </w:p>
        </w:tc>
      </w:tr>
      <w:tr w14:paraId="0D8647D7" w14:textId="77777777" w:rsidTr="00E965CE">
        <w:tc>
          <w:tcPr>
            <w:tcW w:w="616" w:type="dxa"/>
          </w:tcPr>
          <w:p w14:paraId="0425E34B" w14:textId="77777777" w:rsidRDefault="00421ACD" w:rsidP="0015436D">
            <w:pPr>
              <w:rPr>
                <w:rFonts w:ascii="Arial" w:hAnsi="Arial" w:cs="Arial"/>
                <w:sz w:val="20"/>
                <w:szCs w:val="20"/>
              </w:rPr>
            </w:pPr>
            <w:r>
              <w:rPr>
                <w:rFonts w:ascii="Arial" w:hAnsi="Arial" w:cs="Arial"/>
                <w:sz w:val="20"/>
                <w:szCs w:val="20"/>
              </w:rPr>
              <w:t>8.2</w:t>
            </w:r>
          </w:p>
        </w:tc>
        <w:tc>
          <w:tcPr>
            <w:tcW w:w="1817" w:type="dxa"/>
          </w:tcPr>
          <w:p w14:paraId="3C8D7895" w14:textId="65BDD115"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1A57B8C8" w14:textId="77777777" w:rsidRDefault="00421ACD" w:rsidP="0015436D">
            <w:pPr>
              <w:rPr>
                <w:rFonts w:ascii="Arial" w:hAnsi="Arial" w:cs="Arial"/>
                <w:kern w:val="18"/>
                <w:sz w:val="20"/>
                <w:szCs w:val="20"/>
              </w:rPr>
            </w:pPr>
            <w:r>
              <w:rPr>
                <w:rFonts w:ascii="Arial" w:hAnsi="Arial" w:cs="Arial"/>
                <w:kern w:val="18"/>
                <w:sz w:val="20"/>
                <w:szCs w:val="20"/>
              </w:rPr>
              <w:t>Op basis van een analyse van de verzamelde gegevens bepaalt de school de aard van de zorg voor de zorgleerlingen.</w:t>
            </w:r>
          </w:p>
        </w:tc>
        <w:tc>
          <w:tcPr>
            <w:tcW w:w="1816" w:type="dxa"/>
          </w:tcPr>
          <w:p w14:paraId="3258A387" w14:textId="49C71D4F" w:rsidRDefault="00255F0A" w:rsidP="005132A4">
            <w:pPr>
              <w:jc w:val="center"/>
              <w:rPr>
                <w:rFonts w:ascii="Arial" w:hAnsi="Arial" w:cs="Arial"/>
                <w:sz w:val="20"/>
                <w:szCs w:val="20"/>
              </w:rPr>
            </w:pPr>
            <w:r>
              <w:rPr>
                <w:rFonts w:ascii="Arial" w:hAnsi="Arial" w:cs="Arial"/>
                <w:sz w:val="20"/>
                <w:szCs w:val="20"/>
              </w:rPr>
              <w:t> </w:t>
            </w:r>
          </w:p>
        </w:tc>
      </w:tr>
      <w:tr w14:paraId="20BA7A53" w14:textId="77777777" w:rsidTr="00E965CE">
        <w:tc>
          <w:tcPr>
            <w:tcW w:w="616" w:type="dxa"/>
          </w:tcPr>
          <w:p w14:paraId="737EB5C1" w14:textId="77777777" w:rsidRDefault="00421ACD" w:rsidP="0015436D">
            <w:pPr>
              <w:rPr>
                <w:rFonts w:ascii="Arial" w:hAnsi="Arial" w:cs="Arial"/>
                <w:sz w:val="20"/>
                <w:szCs w:val="20"/>
              </w:rPr>
            </w:pPr>
            <w:r>
              <w:rPr>
                <w:rFonts w:ascii="Arial" w:hAnsi="Arial" w:cs="Arial"/>
                <w:sz w:val="20"/>
                <w:szCs w:val="20"/>
              </w:rPr>
              <w:t>8.3</w:t>
            </w:r>
          </w:p>
        </w:tc>
        <w:tc>
          <w:tcPr>
            <w:tcW w:w="1817" w:type="dxa"/>
          </w:tcPr>
          <w:p w14:paraId="5F0FA539" w14:textId="47D5FE75"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76425C23" w14:textId="77777777" w:rsidRDefault="00421ACD" w:rsidP="0015436D">
            <w:pPr>
              <w:rPr>
                <w:rFonts w:ascii="Arial" w:hAnsi="Arial" w:cs="Arial"/>
                <w:kern w:val="18"/>
                <w:sz w:val="20"/>
                <w:szCs w:val="20"/>
              </w:rPr>
            </w:pPr>
            <w:r>
              <w:rPr>
                <w:rFonts w:ascii="Arial" w:hAnsi="Arial" w:cs="Arial"/>
                <w:kern w:val="18"/>
                <w:sz w:val="20"/>
                <w:szCs w:val="20"/>
              </w:rPr>
              <w:t>De school voert de zorg planmatig uit.</w:t>
            </w:r>
          </w:p>
        </w:tc>
        <w:tc>
          <w:tcPr>
            <w:tcW w:w="1816" w:type="dxa"/>
          </w:tcPr>
          <w:p w14:paraId="6AD5A226" w14:textId="2C8E051A" w:rsidRDefault="00255F0A" w:rsidP="005132A4">
            <w:pPr>
              <w:jc w:val="center"/>
              <w:rPr>
                <w:rFonts w:ascii="Arial" w:hAnsi="Arial" w:cs="Arial"/>
                <w:sz w:val="20"/>
                <w:szCs w:val="20"/>
              </w:rPr>
            </w:pPr>
            <w:r>
              <w:rPr>
                <w:rFonts w:ascii="Arial" w:hAnsi="Arial" w:cs="Arial"/>
                <w:sz w:val="20"/>
                <w:szCs w:val="20"/>
              </w:rPr>
              <w:t> </w:t>
            </w:r>
          </w:p>
        </w:tc>
      </w:tr>
      <w:tr w14:paraId="1C98344F" w14:textId="77777777" w:rsidTr="00E965CE">
        <w:tc>
          <w:tcPr>
            <w:tcW w:w="616" w:type="dxa"/>
          </w:tcPr>
          <w:p w14:paraId="2CF398FF" w14:textId="77777777" w:rsidRDefault="00421ACD" w:rsidP="0015436D">
            <w:pPr>
              <w:rPr>
                <w:rFonts w:ascii="Arial" w:hAnsi="Arial" w:cs="Arial"/>
                <w:sz w:val="20"/>
                <w:szCs w:val="20"/>
              </w:rPr>
            </w:pPr>
            <w:r>
              <w:rPr>
                <w:rFonts w:ascii="Arial" w:hAnsi="Arial" w:cs="Arial"/>
                <w:sz w:val="20"/>
                <w:szCs w:val="20"/>
              </w:rPr>
              <w:t>8.4</w:t>
            </w:r>
          </w:p>
        </w:tc>
        <w:tc>
          <w:tcPr>
            <w:tcW w:w="1817" w:type="dxa"/>
          </w:tcPr>
          <w:p w14:paraId="1841361F" w14:textId="5FB54D0F"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18C601AE" w14:textId="77777777" w:rsidRDefault="00421ACD" w:rsidP="0015436D">
            <w:pPr>
              <w:rPr>
                <w:rFonts w:ascii="Arial" w:hAnsi="Arial" w:cs="Arial"/>
                <w:kern w:val="18"/>
                <w:sz w:val="20"/>
                <w:szCs w:val="20"/>
              </w:rPr>
            </w:pPr>
            <w:r>
              <w:rPr>
                <w:rFonts w:ascii="Arial" w:hAnsi="Arial" w:cs="Arial"/>
                <w:kern w:val="18"/>
                <w:sz w:val="20"/>
                <w:szCs w:val="20"/>
              </w:rPr>
              <w:t>De school evalueert regelmatig de effecten van de zorg.</w:t>
            </w:r>
          </w:p>
        </w:tc>
        <w:tc>
          <w:tcPr>
            <w:tcW w:w="1816" w:type="dxa"/>
          </w:tcPr>
          <w:p w14:paraId="7F3B2F72" w14:textId="79FCB1BE" w:rsidRDefault="00255F0A" w:rsidP="005132A4">
            <w:pPr>
              <w:jc w:val="center"/>
              <w:rPr>
                <w:rFonts w:ascii="Arial" w:hAnsi="Arial" w:cs="Arial"/>
                <w:sz w:val="20"/>
                <w:szCs w:val="20"/>
              </w:rPr>
            </w:pPr>
            <w:r>
              <w:rPr>
                <w:rFonts w:ascii="Arial" w:hAnsi="Arial" w:cs="Arial"/>
                <w:sz w:val="20"/>
                <w:szCs w:val="20"/>
              </w:rPr>
              <w:t> </w:t>
            </w:r>
          </w:p>
        </w:tc>
      </w:tr>
      <w:tr w14:paraId="17E2C036" w14:textId="77777777" w:rsidTr="00E965CE">
        <w:tc>
          <w:tcPr>
            <w:tcW w:w="616" w:type="dxa"/>
          </w:tcPr>
          <w:p w14:paraId="161B72F9" w14:textId="77777777" w:rsidRDefault="00421ACD" w:rsidP="0015436D">
            <w:pPr>
              <w:rPr>
                <w:rFonts w:ascii="Arial" w:hAnsi="Arial" w:cs="Arial"/>
                <w:sz w:val="20"/>
                <w:szCs w:val="20"/>
              </w:rPr>
            </w:pPr>
            <w:r>
              <w:rPr>
                <w:rFonts w:ascii="Arial" w:hAnsi="Arial" w:cs="Arial"/>
                <w:sz w:val="20"/>
                <w:szCs w:val="20"/>
              </w:rPr>
              <w:t>9</w:t>
            </w:r>
          </w:p>
        </w:tc>
        <w:tc>
          <w:tcPr>
            <w:tcW w:w="8672" w:type="dxa"/>
            <w:gridSpan w:val="3"/>
          </w:tcPr>
          <w:p w14:paraId="36167DBE" w14:textId="77777777" w:rsidRDefault="00421ACD" w:rsidP="0015436D">
            <w:pPr>
              <w:rPr>
                <w:rFonts w:ascii="Arial" w:hAnsi="Arial" w:cs="Arial"/>
                <w:b/>
                <w:sz w:val="20"/>
                <w:szCs w:val="20"/>
              </w:rPr>
            </w:pPr>
            <w:r>
              <w:rPr>
                <w:rFonts w:ascii="Arial" w:hAnsi="Arial" w:cs="Arial"/>
                <w:b/>
                <w:sz w:val="20"/>
                <w:szCs w:val="20"/>
              </w:rPr>
              <w:t>Kwaliteitszorg</w:t>
            </w:r>
          </w:p>
        </w:tc>
      </w:tr>
      <w:tr w14:paraId="1EE49EF1" w14:textId="77777777" w:rsidTr="00E965CE">
        <w:tc>
          <w:tcPr>
            <w:tcW w:w="616" w:type="dxa"/>
          </w:tcPr>
          <w:p w14:paraId="70F49774" w14:textId="77777777" w:rsidRDefault="0036363B" w:rsidP="0015436D">
            <w:pPr>
              <w:rPr>
                <w:rFonts w:ascii="Arial" w:hAnsi="Arial" w:cs="Arial"/>
                <w:sz w:val="20"/>
                <w:szCs w:val="20"/>
              </w:rPr>
            </w:pPr>
            <w:r>
              <w:rPr>
                <w:rFonts w:ascii="Arial" w:hAnsi="Arial" w:cs="Arial"/>
                <w:sz w:val="20"/>
                <w:szCs w:val="20"/>
              </w:rPr>
              <w:t>9.1</w:t>
            </w:r>
          </w:p>
        </w:tc>
        <w:tc>
          <w:tcPr>
            <w:tcW w:w="1817" w:type="dxa"/>
          </w:tcPr>
          <w:p w14:paraId="7263340D" w14:textId="27787CFB"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62D0BAC0" w14:textId="77777777" w:rsidRDefault="0036363B" w:rsidP="0015436D">
            <w:pPr>
              <w:rPr>
                <w:rFonts w:ascii="Arial" w:hAnsi="Arial" w:cs="Arial"/>
                <w:kern w:val="18"/>
                <w:sz w:val="20"/>
                <w:szCs w:val="20"/>
              </w:rPr>
            </w:pPr>
            <w:r>
              <w:rPr>
                <w:rFonts w:ascii="Arial" w:hAnsi="Arial" w:cs="Arial"/>
                <w:kern w:val="18"/>
                <w:sz w:val="20"/>
                <w:szCs w:val="20"/>
              </w:rPr>
              <w:t>De school heeft inzicht in de onderwijsbehoeften van haar leerlingpopulatie.</w:t>
            </w:r>
          </w:p>
        </w:tc>
        <w:tc>
          <w:tcPr>
            <w:tcW w:w="1816" w:type="dxa"/>
          </w:tcPr>
          <w:p w14:paraId="7C994478" w14:textId="7B731334" w:rsidRDefault="00255F0A" w:rsidP="005132A4">
            <w:pPr>
              <w:jc w:val="center"/>
              <w:rPr>
                <w:rFonts w:ascii="Arial" w:hAnsi="Arial" w:cs="Arial"/>
                <w:sz w:val="20"/>
                <w:szCs w:val="20"/>
              </w:rPr>
            </w:pPr>
            <w:r>
              <w:rPr>
                <w:rFonts w:ascii="Arial" w:hAnsi="Arial" w:cs="Arial"/>
                <w:sz w:val="20"/>
                <w:szCs w:val="20"/>
              </w:rPr>
              <w:t> </w:t>
            </w:r>
          </w:p>
        </w:tc>
      </w:tr>
      <w:tr w14:paraId="1C3565A8" w14:textId="77777777" w:rsidTr="00E965CE">
        <w:tc>
          <w:tcPr>
            <w:tcW w:w="616" w:type="dxa"/>
          </w:tcPr>
          <w:p w14:paraId="43B23408" w14:textId="77777777" w:rsidRDefault="00421ACD" w:rsidP="0015436D">
            <w:pPr>
              <w:rPr>
                <w:rFonts w:ascii="Arial" w:hAnsi="Arial" w:cs="Arial"/>
                <w:sz w:val="20"/>
                <w:szCs w:val="20"/>
              </w:rPr>
            </w:pPr>
            <w:r>
              <w:rPr>
                <w:rFonts w:ascii="Arial" w:hAnsi="Arial" w:cs="Arial"/>
                <w:sz w:val="20"/>
                <w:szCs w:val="20"/>
              </w:rPr>
              <w:t>9.2</w:t>
            </w:r>
          </w:p>
        </w:tc>
        <w:tc>
          <w:tcPr>
            <w:tcW w:w="1817" w:type="dxa"/>
          </w:tcPr>
          <w:p w14:paraId="2682DE64" w14:textId="0049CE15"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059A60BF" w14:textId="77777777" w:rsidRDefault="00421ACD" w:rsidP="0015436D">
            <w:pPr>
              <w:rPr>
                <w:rFonts w:ascii="Arial" w:hAnsi="Arial" w:cs="Arial"/>
                <w:kern w:val="18"/>
                <w:sz w:val="20"/>
                <w:szCs w:val="20"/>
              </w:rPr>
            </w:pPr>
            <w:r>
              <w:rPr>
                <w:rFonts w:ascii="Arial" w:hAnsi="Arial" w:cs="Arial"/>
                <w:kern w:val="18"/>
                <w:sz w:val="20"/>
                <w:szCs w:val="20"/>
              </w:rPr>
              <w:t>De school evalueert jaarlijks de resultaten van de leerlingen.</w:t>
            </w:r>
          </w:p>
        </w:tc>
        <w:tc>
          <w:tcPr>
            <w:tcW w:w="1816" w:type="dxa"/>
          </w:tcPr>
          <w:p w14:paraId="0E7E3EA1" w14:textId="1DF37DD3" w:rsidRDefault="00255F0A" w:rsidP="005132A4">
            <w:pPr>
              <w:jc w:val="center"/>
              <w:rPr>
                <w:rFonts w:ascii="Arial" w:hAnsi="Arial" w:cs="Arial"/>
                <w:sz w:val="20"/>
                <w:szCs w:val="20"/>
              </w:rPr>
            </w:pPr>
            <w:r>
              <w:rPr>
                <w:rFonts w:ascii="Arial" w:hAnsi="Arial" w:cs="Arial"/>
                <w:sz w:val="20"/>
                <w:szCs w:val="20"/>
              </w:rPr>
              <w:t> </w:t>
            </w:r>
          </w:p>
        </w:tc>
      </w:tr>
      <w:tr w14:paraId="24046814" w14:textId="77777777" w:rsidTr="00E965CE">
        <w:tc>
          <w:tcPr>
            <w:tcW w:w="616" w:type="dxa"/>
          </w:tcPr>
          <w:p w14:paraId="4789963A" w14:textId="77777777" w:rsidRDefault="00421ACD" w:rsidP="0015436D">
            <w:pPr>
              <w:rPr>
                <w:rFonts w:ascii="Arial" w:hAnsi="Arial" w:cs="Arial"/>
                <w:sz w:val="20"/>
                <w:szCs w:val="20"/>
              </w:rPr>
            </w:pPr>
            <w:r>
              <w:rPr>
                <w:rFonts w:ascii="Arial" w:hAnsi="Arial" w:cs="Arial"/>
                <w:sz w:val="20"/>
                <w:szCs w:val="20"/>
              </w:rPr>
              <w:t>9.3</w:t>
            </w:r>
          </w:p>
        </w:tc>
        <w:tc>
          <w:tcPr>
            <w:tcW w:w="1817" w:type="dxa"/>
          </w:tcPr>
          <w:p w14:paraId="045511C1" w14:textId="33594D40"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4E96D50E" w14:textId="77777777" w:rsidRDefault="00421ACD" w:rsidP="0015436D">
            <w:pPr>
              <w:rPr>
                <w:rFonts w:ascii="Arial" w:hAnsi="Arial" w:cs="Arial"/>
                <w:kern w:val="18"/>
                <w:sz w:val="20"/>
                <w:szCs w:val="20"/>
              </w:rPr>
            </w:pPr>
            <w:r>
              <w:rPr>
                <w:rFonts w:ascii="Arial" w:hAnsi="Arial" w:cs="Arial"/>
                <w:kern w:val="18"/>
                <w:sz w:val="20"/>
                <w:szCs w:val="20"/>
              </w:rPr>
              <w:t>De school evalueert regelmatig het onderwijsleerproces.</w:t>
            </w:r>
          </w:p>
        </w:tc>
        <w:tc>
          <w:tcPr>
            <w:tcW w:w="1816" w:type="dxa"/>
          </w:tcPr>
          <w:p w14:paraId="0B785FEB" w14:textId="19604C11" w:rsidRDefault="00255F0A" w:rsidP="005132A4">
            <w:pPr>
              <w:jc w:val="center"/>
              <w:rPr>
                <w:rFonts w:ascii="Arial" w:hAnsi="Arial" w:cs="Arial"/>
                <w:sz w:val="20"/>
                <w:szCs w:val="20"/>
              </w:rPr>
            </w:pPr>
            <w:r>
              <w:rPr>
                <w:rFonts w:ascii="Arial" w:hAnsi="Arial" w:cs="Arial"/>
                <w:sz w:val="20"/>
                <w:szCs w:val="20"/>
              </w:rPr>
              <w:t> </w:t>
            </w:r>
          </w:p>
        </w:tc>
      </w:tr>
      <w:tr w14:paraId="71DCE31A" w14:textId="77777777" w:rsidTr="00E965CE">
        <w:tc>
          <w:tcPr>
            <w:tcW w:w="616" w:type="dxa"/>
          </w:tcPr>
          <w:p w14:paraId="58199976" w14:textId="77777777" w:rsidRDefault="00421ACD" w:rsidP="0015436D">
            <w:pPr>
              <w:rPr>
                <w:rFonts w:ascii="Arial" w:hAnsi="Arial" w:cs="Arial"/>
                <w:sz w:val="20"/>
                <w:szCs w:val="20"/>
              </w:rPr>
            </w:pPr>
            <w:r>
              <w:rPr>
                <w:rFonts w:ascii="Arial" w:hAnsi="Arial" w:cs="Arial"/>
                <w:sz w:val="20"/>
                <w:szCs w:val="20"/>
              </w:rPr>
              <w:t>9.4</w:t>
            </w:r>
          </w:p>
        </w:tc>
        <w:tc>
          <w:tcPr>
            <w:tcW w:w="1817" w:type="dxa"/>
          </w:tcPr>
          <w:p w14:paraId="692127AB" w14:textId="77197B5D"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37FBC93A" w14:textId="77777777" w:rsidRDefault="00421ACD" w:rsidP="0015436D">
            <w:pPr>
              <w:rPr>
                <w:rFonts w:ascii="Arial" w:hAnsi="Arial" w:cs="Arial"/>
                <w:kern w:val="18"/>
                <w:sz w:val="20"/>
                <w:szCs w:val="20"/>
              </w:rPr>
            </w:pPr>
            <w:r>
              <w:rPr>
                <w:rFonts w:ascii="Arial" w:hAnsi="Arial" w:cs="Arial"/>
                <w:kern w:val="18"/>
                <w:sz w:val="20"/>
                <w:szCs w:val="20"/>
              </w:rPr>
              <w:t>De school werkt planmatig aan verbeteractiviteiten.</w:t>
            </w:r>
          </w:p>
        </w:tc>
        <w:tc>
          <w:tcPr>
            <w:tcW w:w="1816" w:type="dxa"/>
          </w:tcPr>
          <w:p w14:paraId="51638472" w14:textId="6EAFA595" w:rsidRDefault="00255F0A" w:rsidP="005132A4">
            <w:pPr>
              <w:jc w:val="center"/>
              <w:rPr>
                <w:rFonts w:ascii="Arial" w:hAnsi="Arial" w:cs="Arial"/>
                <w:sz w:val="20"/>
                <w:szCs w:val="20"/>
              </w:rPr>
            </w:pPr>
            <w:r>
              <w:rPr>
                <w:rFonts w:ascii="Arial" w:hAnsi="Arial" w:cs="Arial"/>
                <w:sz w:val="20"/>
                <w:szCs w:val="20"/>
              </w:rPr>
              <w:t> </w:t>
            </w:r>
          </w:p>
        </w:tc>
      </w:tr>
      <w:tr w14:paraId="641F8E71" w14:textId="77777777" w:rsidTr="00E965CE">
        <w:tc>
          <w:tcPr>
            <w:tcW w:w="616" w:type="dxa"/>
          </w:tcPr>
          <w:p w14:paraId="4201468B" w14:textId="77777777" w:rsidRDefault="0036363B" w:rsidP="0015436D">
            <w:pPr>
              <w:rPr>
                <w:rFonts w:ascii="Arial" w:hAnsi="Arial" w:cs="Arial"/>
                <w:sz w:val="20"/>
                <w:szCs w:val="20"/>
              </w:rPr>
            </w:pPr>
            <w:r>
              <w:rPr>
                <w:rFonts w:ascii="Arial" w:hAnsi="Arial" w:cs="Arial"/>
                <w:sz w:val="20"/>
                <w:szCs w:val="20"/>
              </w:rPr>
              <w:t>9.5</w:t>
            </w:r>
          </w:p>
        </w:tc>
        <w:tc>
          <w:tcPr>
            <w:tcW w:w="1817" w:type="dxa"/>
          </w:tcPr>
          <w:p w14:paraId="45FC2421" w14:textId="099F9499"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7502D376" w14:textId="77777777" w:rsidRDefault="0036363B" w:rsidP="0036363B">
            <w:pPr>
              <w:rPr>
                <w:rFonts w:ascii="Arial" w:hAnsi="Arial" w:cs="Arial"/>
                <w:kern w:val="18"/>
                <w:sz w:val="20"/>
                <w:szCs w:val="20"/>
              </w:rPr>
            </w:pPr>
            <w:r>
              <w:rPr>
                <w:rFonts w:ascii="Arial" w:hAnsi="Arial" w:cs="Arial"/>
                <w:kern w:val="18"/>
                <w:sz w:val="20"/>
                <w:szCs w:val="20"/>
              </w:rPr>
              <w:t>De school borgt de kwaliteit van het onderwijsleerproces.</w:t>
            </w:r>
          </w:p>
        </w:tc>
        <w:tc>
          <w:tcPr>
            <w:tcW w:w="1816" w:type="dxa"/>
          </w:tcPr>
          <w:p w14:paraId="08774F08" w14:textId="64D8C2EF" w:rsidRDefault="00255F0A" w:rsidP="005132A4">
            <w:pPr>
              <w:jc w:val="center"/>
              <w:rPr>
                <w:rFonts w:ascii="Arial" w:hAnsi="Arial" w:cs="Arial"/>
                <w:sz w:val="20"/>
                <w:szCs w:val="20"/>
              </w:rPr>
            </w:pPr>
            <w:r>
              <w:rPr>
                <w:rFonts w:ascii="Arial" w:hAnsi="Arial" w:cs="Arial"/>
                <w:sz w:val="20"/>
                <w:szCs w:val="20"/>
              </w:rPr>
              <w:t> </w:t>
            </w:r>
          </w:p>
        </w:tc>
      </w:tr>
      <w:tr w14:paraId="1B8AC465" w14:textId="77777777" w:rsidTr="00E965CE">
        <w:tc>
          <w:tcPr>
            <w:tcW w:w="616" w:type="dxa"/>
          </w:tcPr>
          <w:p w14:paraId="29A86928" w14:textId="77777777" w:rsidRDefault="00421ACD" w:rsidP="0015436D">
            <w:pPr>
              <w:rPr>
                <w:rFonts w:ascii="Arial" w:hAnsi="Arial" w:cs="Arial"/>
                <w:sz w:val="20"/>
                <w:szCs w:val="20"/>
              </w:rPr>
            </w:pPr>
            <w:r>
              <w:rPr>
                <w:rFonts w:ascii="Arial" w:hAnsi="Arial" w:cs="Arial"/>
                <w:sz w:val="20"/>
                <w:szCs w:val="20"/>
              </w:rPr>
              <w:t>9.6</w:t>
            </w:r>
          </w:p>
        </w:tc>
        <w:tc>
          <w:tcPr>
            <w:tcW w:w="1817" w:type="dxa"/>
          </w:tcPr>
          <w:p w14:paraId="3CD6F0C8" w14:textId="0A30F0BD"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1CE00CEA" w14:textId="77777777" w:rsidRDefault="00421ACD" w:rsidP="0015436D">
            <w:pPr>
              <w:rPr>
                <w:rFonts w:ascii="Arial" w:hAnsi="Arial" w:cs="Arial"/>
                <w:kern w:val="18"/>
                <w:sz w:val="20"/>
                <w:szCs w:val="20"/>
              </w:rPr>
            </w:pPr>
            <w:r>
              <w:rPr>
                <w:rFonts w:ascii="Arial" w:hAnsi="Arial" w:cs="Arial"/>
                <w:kern w:val="18"/>
                <w:sz w:val="20"/>
                <w:szCs w:val="20"/>
              </w:rPr>
              <w:t>De school verantwoordt zich aan belanghebbenden over de gerealiseerde onderwijskwaliteit.</w:t>
            </w:r>
          </w:p>
        </w:tc>
        <w:tc>
          <w:tcPr>
            <w:tcW w:w="1816" w:type="dxa"/>
          </w:tcPr>
          <w:p w14:paraId="5A5C21D5" w14:textId="28B0FCF9" w:rsidRDefault="00255F0A" w:rsidP="005132A4">
            <w:pPr>
              <w:jc w:val="center"/>
              <w:rPr>
                <w:rFonts w:ascii="Arial" w:hAnsi="Arial" w:cs="Arial"/>
                <w:sz w:val="20"/>
                <w:szCs w:val="20"/>
              </w:rPr>
            </w:pPr>
            <w:r>
              <w:rPr>
                <w:rFonts w:ascii="Arial" w:hAnsi="Arial" w:cs="Arial"/>
                <w:sz w:val="20"/>
                <w:szCs w:val="20"/>
              </w:rPr>
              <w:t> </w:t>
            </w:r>
          </w:p>
        </w:tc>
      </w:tr>
      <w:tr w14:paraId="31187723" w14:textId="77777777" w:rsidTr="00E965CE">
        <w:tc>
          <w:tcPr>
            <w:tcW w:w="616" w:type="dxa"/>
          </w:tcPr>
          <w:p w14:paraId="359D0C44" w14:textId="77777777" w:rsidRDefault="00421ACD" w:rsidP="0015436D">
            <w:pPr>
              <w:rPr>
                <w:rFonts w:ascii="Arial" w:hAnsi="Arial" w:cs="Arial"/>
                <w:sz w:val="20"/>
                <w:szCs w:val="20"/>
              </w:rPr>
            </w:pPr>
            <w:r>
              <w:rPr>
                <w:rFonts w:ascii="Arial" w:hAnsi="Arial" w:cs="Arial"/>
                <w:sz w:val="20"/>
                <w:szCs w:val="20"/>
              </w:rPr>
              <w:t>9.7</w:t>
            </w:r>
          </w:p>
        </w:tc>
        <w:tc>
          <w:tcPr>
            <w:tcW w:w="1817" w:type="dxa"/>
          </w:tcPr>
          <w:p w14:paraId="64EC61AB" w14:textId="423485FB" w:rsidRDefault="00255F0A" w:rsidP="005132A4">
            <w:pPr>
              <w:jc w:val="center"/>
              <w:rPr>
                <w:rFonts w:ascii="Arial" w:hAnsi="Arial" w:cs="Arial"/>
                <w:sz w:val="20"/>
                <w:szCs w:val="20"/>
              </w:rPr>
            </w:pPr>
            <w:r>
              <w:rPr>
                <w:rFonts w:ascii="Arial" w:hAnsi="Arial" w:cs="Arial"/>
                <w:sz w:val="20"/>
                <w:szCs w:val="20"/>
              </w:rPr>
              <w:t> </w:t>
            </w:r>
          </w:p>
        </w:tc>
        <w:tc>
          <w:tcPr>
            <w:tcW w:w="5039" w:type="dxa"/>
          </w:tcPr>
          <w:p w14:paraId="5B6BDC93" w14:textId="77777777" w:rsidRDefault="00421ACD" w:rsidP="0015436D">
            <w:pPr>
              <w:rPr>
                <w:rFonts w:ascii="Arial" w:hAnsi="Arial" w:cs="Arial"/>
                <w:kern w:val="18"/>
                <w:sz w:val="20"/>
                <w:szCs w:val="20"/>
              </w:rPr>
            </w:pPr>
            <w:r>
              <w:rPr>
                <w:rFonts w:ascii="Arial" w:hAnsi="Arial" w:cs="Arial"/>
                <w:kern w:val="18"/>
                <w:sz w:val="20"/>
                <w:szCs w:val="20"/>
              </w:rPr>
              <w:t>De school draagt zorg voor de kwaliteit van het onderwijs gericht op bevordering van actief burgerschap en sociale integratie, met inbegrip van het overdragen van kennis over en kennismaking met de diversiteit van de samenleving.</w:t>
            </w:r>
          </w:p>
        </w:tc>
        <w:tc>
          <w:tcPr>
            <w:tcW w:w="1816" w:type="dxa"/>
          </w:tcPr>
          <w:p w14:paraId="53F9CC1E" w14:textId="48D9294D" w:rsidRDefault="00255F0A" w:rsidP="005132A4">
            <w:pPr>
              <w:jc w:val="center"/>
              <w:rPr>
                <w:rFonts w:ascii="Arial" w:hAnsi="Arial" w:cs="Arial"/>
                <w:sz w:val="20"/>
                <w:szCs w:val="20"/>
              </w:rPr>
            </w:pPr>
            <w:r>
              <w:rPr>
                <w:rFonts w:ascii="Arial" w:hAnsi="Arial" w:cs="Arial"/>
                <w:sz w:val="20"/>
                <w:szCs w:val="20"/>
              </w:rPr>
              <w:t> </w:t>
            </w:r>
          </w:p>
        </w:tc>
      </w:tr>
    </w:tbl>
    <w:p w14:paraId="129F4432" w14:textId="77777777" w:rsidRDefault="00FF6FC7" w:rsidP="0094629C">
      <w:pPr>
        <w:rPr>
          <w:rFonts w:ascii="Arial" w:hAnsi="Arial" w:cs="Arial"/>
          <w:color w:val="FF0000"/>
          <w:sz w:val="16"/>
          <w:szCs w:val="16"/>
        </w:rPr>
      </w:pPr>
      <w:r>
        <w:rPr>
          <w:rFonts w:ascii="Arial" w:hAnsi="Arial" w:cs="Arial"/>
          <w:color w:val="FF0000"/>
          <w:sz w:val="16"/>
          <w:szCs w:val="16"/>
        </w:rPr>
        <w:t>.</w:t>
      </w:r>
    </w:p>
    <w:p w14:paraId="0307FAC6" w14:textId="77777777" w:rsidRDefault="002B02EC" w:rsidP="0094629C">
      <w:pPr>
        <w:rPr>
          <w:rFonts w:ascii="Arial" w:hAnsi="Arial" w:cs="Arial"/>
          <w:sz w:val="16"/>
          <w:szCs w:val="16"/>
        </w:rPr>
      </w:pPr>
    </w:p>
    <w:p w14:paraId="642C31C7" w14:textId="77777777" w:rsidRDefault="00B6730F" w:rsidP="0094629C">
      <w:pPr>
        <w:rPr>
          <w:rFonts w:ascii="Arial" w:hAnsi="Arial" w:cs="Arial"/>
          <w:sz w:val="16"/>
          <w:szCs w:val="16"/>
        </w:rPr>
      </w:pPr>
    </w:p>
    <w:tbl>
      <w:tblPr>
        <w:tblStyle w:val="Gemiddeldraster1-accent1"/>
        <w:tblW w:w="0" w:type="auto"/>
        <w:tblLook w:val="04A0" w:firstRow="1" w:lastRow="0" w:firstColumn="1" w:lastColumn="0" w:noHBand="0" w:noVBand="1"/>
      </w:tblPr>
      <w:tblGrid>
        <w:gridCol w:w="9212"/>
      </w:tblGrid>
      <w:tr w14:paraId="28F947FD"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E7E93D0" w14:textId="77777777" w:rsidRDefault="006F2E2E" w:rsidP="00F90EFD">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7E4B7BF0" w14:textId="77777777"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14:paraId="490659B8" w14:textId="77777777" w:rsidTr="00F938E9">
        <w:tc>
          <w:tcPr>
            <w:tcW w:w="9212" w:type="dxa"/>
          </w:tcPr>
          <w:p w14:paraId="30DEADE2" w14:textId="77777777" w:rsidRDefault="00F938E9" w:rsidP="00F938E9">
            <w:pPr>
              <w:rPr>
                <w:rFonts w:ascii="Arial" w:hAnsi="Arial" w:cs="Arial"/>
                <w:i/>
                <w:sz w:val="18"/>
                <w:szCs w:val="18"/>
              </w:rPr>
            </w:pPr>
            <w:r>
              <w:rPr>
                <w:rFonts w:ascii="Arial" w:hAnsi="Arial" w:cs="Arial"/>
                <w:i/>
                <w:sz w:val="18"/>
                <w:szCs w:val="18"/>
              </w:rPr>
              <w:t xml:space="preserve">Binnen school is enige ervaring op het gebied van:</w:t>
            </w:r>
          </w:p>
          <w:p w14:paraId="69C18F24" w14:textId="77777777" w:rsidRDefault="00F938E9" w:rsidP="00F938E9">
            <w:pPr>
              <w:rPr>
                <w:rFonts w:ascii="Arial" w:hAnsi="Arial" w:cs="Arial"/>
                <w:i/>
                <w:sz w:val="18"/>
                <w:szCs w:val="18"/>
              </w:rPr>
            </w:pPr>
          </w:p>
          <w:p w14:paraId="419D4254" w14:textId="1CA4702A" w:rsidRDefault="00273BCA" w:rsidP="009E3423">
            <w:pPr>
              <w:rPr>
                <w:rFonts w:ascii="Arial" w:hAnsi="Arial" w:cs="Arial"/>
                <w:sz w:val="18"/>
                <w:szCs w:val="18"/>
              </w:rPr>
            </w:pPr>
            <w:r>
              <w:rPr>
                <w:rFonts w:ascii="Arial" w:hAnsi="Arial" w:cs="Arial"/>
                <w:sz w:val="18"/>
                <w:szCs w:val="18"/>
              </w:rPr>
              <w:t><![CDATA[
ADHD autisme aanverwante stoornissen slecht horende kinderen -ADHD -ADD -ODD  
-Leerlingen met een beneden gemiddelde/laaggemiddelde intelligentie 
-Leerlingen met bovengemiddelde intelligentie/hoogbegaafdheid leerlingen met dyslexie
]]></w:t>
            </w:r>
          </w:p>
        </w:tc>
      </w:tr>
    </w:tbl>
    <w:p w14:paraId="13ACD372" w14:textId="77777777"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14:paraId="0D25B8D9" w14:textId="77777777" w:rsidTr="007A0B93">
        <w:tc>
          <w:tcPr>
            <w:tcW w:w="9212" w:type="dxa"/>
          </w:tcPr>
          <w:p w14:paraId="68386998" w14:textId="77777777" w:rsidRDefault="00F938E9" w:rsidP="00F938E9">
            <w:pPr>
              <w:rPr>
                <w:rFonts w:ascii="Arial" w:hAnsi="Arial" w:cs="Arial"/>
                <w:i/>
                <w:sz w:val="18"/>
                <w:szCs w:val="18"/>
              </w:rPr>
            </w:pPr>
            <w:r>
              <w:rPr>
                <w:rFonts w:ascii="Arial" w:hAnsi="Arial" w:cs="Arial"/>
                <w:i/>
                <w:sz w:val="18"/>
                <w:szCs w:val="18"/>
              </w:rPr>
              <w:t>Binnen school is veel ervaring op het gebied van:</w:t>
            </w:r>
          </w:p>
          <w:p w14:paraId="5737DA5D" w14:textId="77777777" w:rsidRDefault="00F938E9" w:rsidP="00F938E9">
            <w:pPr>
              <w:rPr>
                <w:rFonts w:ascii="Arial" w:hAnsi="Arial" w:cs="Arial"/>
                <w:i/>
                <w:sz w:val="18"/>
                <w:szCs w:val="18"/>
              </w:rPr>
            </w:pPr>
          </w:p>
          <w:p w14:paraId="4A933A05" w14:textId="0759D742" w:rsidRDefault="00273BCA" w:rsidP="00F938E9">
            <w:pPr>
              <w:rPr>
                <w:rFonts w:ascii="Arial" w:hAnsi="Arial" w:cs="Arial"/>
                <w:sz w:val="18"/>
                <w:szCs w:val="18"/>
              </w:rPr>
            </w:pPr>
            <w:r>
              <w:rPr>
                <w:rFonts w:ascii="Arial" w:hAnsi="Arial" w:cs="Arial"/>
                <w:sz w:val="18"/>
                <w:szCs w:val="18"/>
              </w:rPr>
              <w:t><![CDATA[ADHD -ADD -ODD 
-Aan autisme verwante stoornissen 
-Ernstige gehoorproblematiek -slechtziendheid   
-Leerlingen met een beneden gemiddelde/laaggemiddelde intelligentie
-Leerlingen met bovengemiddelde intelligentie/hoogbegaafdheid
]]></w:t>
            </w:r>
          </w:p>
        </w:tc>
      </w:tr>
    </w:tbl>
    <w:p w14:paraId="7B3106F0" w14:textId="77777777" w:rsidRDefault="00F938E9" w:rsidP="006F2E2E">
      <w:pPr>
        <w:rPr>
          <w:rFonts w:ascii="Arial" w:hAnsi="Arial" w:cs="Arial"/>
          <w:i/>
          <w:sz w:val="18"/>
          <w:szCs w:val="18"/>
        </w:rPr>
      </w:pPr>
    </w:p>
    <w:tbl>
      <w:tblPr>
        <w:tblStyle w:val="Gemiddeldraster1-accent1"/>
        <w:tblW w:w="0" w:type="auto"/>
        <w:tblLook w:val="04A0" w:firstRow="1" w:lastRow="0" w:firstColumn="1" w:lastColumn="0" w:noHBand="0" w:noVBand="1"/>
      </w:tblPr>
      <w:tblGrid>
        <w:gridCol w:w="9212"/>
      </w:tblGrid>
      <w:tr w14:paraId="25F3F9A5"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2E4288A" w14:textId="77777777" w:rsidRDefault="006F2E2E" w:rsidP="00F90EFD">
            <w:pPr>
              <w:rPr>
                <w:color w:val="000000" w:themeColor="text1"/>
              </w:rPr>
            </w:pPr>
            <w:r>
              <w:rPr>
                <w:color w:val="000000" w:themeColor="text1"/>
              </w:rPr>
              <w:t>AANVULLENDE AANTOONBARE SPECIFIEKE KWALITEITEN VAN DE SCHOOL</w:t>
            </w:r>
          </w:p>
        </w:tc>
      </w:tr>
    </w:tbl>
    <w:p w14:paraId="1BBCFBAC" w14:textId="77777777" w:rsidRDefault="006F2E2E" w:rsidP="006F2E2E">
      <w:pPr>
        <w:rPr>
          <w:rFonts w:cstheme="minorHAnsi"/>
          <w:i/>
          <w:sz w:val="18"/>
          <w:szCs w:val="18"/>
        </w:rPr>
      </w:pPr>
      <w:r>
        <w:rPr>
          <w:rFonts w:cstheme="minorHAnsi"/>
          <w:i/>
          <w:sz w:val="18"/>
          <w:szCs w:val="18"/>
        </w:rPr>
        <w:t>Aantoonbare specifieke deskundigheid van het team:(diploma's/certificaten/etc.)</w:t>
      </w:r>
    </w:p>
    <w:tbl>
      <w:tblPr>
        <w:tblStyle w:val="Tabelraster"/>
        <w:tblW w:w="0" w:type="auto"/>
        <w:tblLook w:val="04A0" w:firstRow="1" w:lastRow="0" w:firstColumn="1" w:lastColumn="0" w:noHBand="0" w:noVBand="1"/>
      </w:tblPr>
      <w:tblGrid>
        <w:gridCol w:w="2751"/>
        <w:gridCol w:w="6537"/>
      </w:tblGrid>
      <w:tr w14:paraId="6B67D405" w14:textId="77777777" w:rsidTr="00F90EFD">
        <w:tc>
          <w:tcPr>
            <w:tcW w:w="2660" w:type="dxa"/>
          </w:tcPr>
          <w:p w14:paraId="3C0FA8F6" w14:textId="77777777" w:rsidRDefault="006F2E2E" w:rsidP="00F90EFD">
            <w:pPr>
              <w:rPr>
                <w:rFonts w:ascii="Arial" w:hAnsi="Arial" w:cs="Arial"/>
              </w:rPr>
            </w:pPr>
            <w:r>
              <w:rPr>
                <w:rFonts w:ascii="Arial" w:hAnsi="Arial" w:cs="Arial"/>
              </w:rPr>
              <w:t>Wie?</w:t>
            </w:r>
          </w:p>
        </w:tc>
        <w:tc>
          <w:tcPr>
            <w:tcW w:w="6552" w:type="dxa"/>
          </w:tcPr>
          <w:p w14:paraId="3FD1B70A" w14:textId="77777777" w:rsidRDefault="006F2E2E" w:rsidP="00F90EFD">
            <w:pPr>
              <w:rPr>
                <w:rFonts w:ascii="Arial" w:hAnsi="Arial" w:cs="Arial"/>
              </w:rPr>
            </w:pPr>
            <w:r>
              <w:rPr>
                <w:rFonts w:ascii="Arial" w:hAnsi="Arial" w:cs="Arial"/>
              </w:rPr>
              <w:t>Wat?</w:t>
            </w:r>
          </w:p>
        </w:tc>
      </w:tr>
      <w:tr w14:paraId="452408BF" w14:textId="77777777" w:rsidTr="00F90EFD">
        <w:tc>
          <w:tcPr>
            <w:tcW w:w="2660" w:type="dxa"/>
          </w:tcPr>
          <w:p w14:paraId="093DB869" w14:textId="2162BC95" w:rsidRDefault="000B5F84" w:rsidP="000B5F84">
            <w:pPr>
              <w:rPr>
                <w:rFonts w:ascii="Arial" w:hAnsi="Arial" w:cs="Arial"/>
              </w:rPr>
            </w:pPr>
            <w:r>
              <w:rPr>
                <w:rFonts w:ascii="Arial" w:hAnsi="Arial" w:cs="Arial"/>
              </w:rPr>
              <w:t><![CDATA[team St. Jan]]></w:t>
            </w:r>
          </w:p>
        </w:tc>
        <w:tc>
          <w:tcPr>
            <w:tcW w:w="6552" w:type="dxa"/>
          </w:tcPr>
          <w:p w14:paraId="1FD83989" w14:textId="0456DCE7" w:rsidRDefault="000B5F84" w:rsidP="00F90EFD">
            <w:pPr>
              <w:rPr>
                <w:rFonts w:ascii="Arial" w:hAnsi="Arial" w:cs="Arial"/>
              </w:rPr>
            </w:pPr>
            <w:r>
              <w:rPr>
                <w:rFonts w:ascii="Arial" w:hAnsi="Arial" w:cs="Arial"/>
              </w:rPr>
              <w:t><![CDATA[Aanvullende aantoonbare specifieke kwaliteiten van de school Het team heeft de afgelopen drie jaren geïnvesteerd: ? in het opbrengstgericht werken. We hebben meegedaan met reken verbetertraject en het versterken van technisch en begrijpend lezen. ? Het opzetten van groepsplannen en individuele handelingsplannen. ? Het versterken van de instructie door de leerkrachten. We  geven instructie via het IGDI model. Alle kinderen krijgen de basisinstructie ( instructie gevoe
g ). Er is verlengde instructie voor kinderen die meer uitleg nodig hebben( instructie afhankelijk )   En er zijn leerlingen die  plustaken krijgen ( instructie onafhankelijk 
]]></w:t>
            </w:r>
          </w:p>
        </w:tc>
      </w:tr>
      <w:tr w14:paraId="71F99722" w14:textId="77777777" w:rsidTr="00F90EFD">
        <w:tc>
          <w:tcPr>
            <w:tcW w:w="2660" w:type="dxa"/>
          </w:tcPr>
          <w:p w14:paraId="12706846" w14:textId="477F6057" w:rsidRDefault="000B5F84" w:rsidP="000B5F84">
            <w:pPr>
              <w:rPr>
                <w:rFonts w:ascii="Arial" w:hAnsi="Arial" w:cs="Arial"/>
              </w:rPr>
            </w:pPr>
            <w:r>
              <w:rPr>
                <w:rFonts w:ascii="Arial" w:hAnsi="Arial" w:cs="Arial"/>
              </w:rPr>
              <w:t><![CDATA[Thecla Ferket]]></w:t>
            </w:r>
          </w:p>
        </w:tc>
        <w:tc>
          <w:tcPr>
            <w:tcW w:w="6552" w:type="dxa"/>
          </w:tcPr>
          <w:p w14:paraId="7D5CF395" w14:textId="3C84D147" w:rsidRDefault="000B5F84" w:rsidP="000B5F84">
            <w:pPr>
              <w:rPr>
                <w:rFonts w:ascii="Arial" w:hAnsi="Arial" w:cs="Arial"/>
              </w:rPr>
            </w:pPr>
            <w:r>
              <w:rPr>
                <w:rFonts w:ascii="Arial" w:hAnsi="Arial" w:cs="Arial"/>
              </w:rPr>
              <w:t><![CDATA[gedragsspecialist 
IB 
co-teacher 
kids skills ambassador TripleP niveau 3 en4
]]></w:t>
            </w:r>
          </w:p>
        </w:tc>
      </w:tr>
      <w:tr w14:paraId="4A0E6AAB" w14:textId="77777777" w:rsidTr="00F90EFD">
        <w:tc>
          <w:tcPr>
            <w:tcW w:w="2660" w:type="dxa"/>
          </w:tcPr>
          <w:p w14:paraId="0F27E4DF" w14:textId="1A3345E8" w:rsidRDefault="000B5F84" w:rsidP="00F90EFD">
            <w:pPr>
              <w:rPr>
                <w:rFonts w:ascii="Arial" w:hAnsi="Arial" w:cs="Arial"/>
              </w:rPr>
            </w:pPr>
            <w:r>
              <w:rPr>
                <w:rFonts w:ascii="Arial" w:hAnsi="Arial" w:cs="Arial"/>
              </w:rPr>
              <w:t><![CDATA[Annelies Meijerink, Annemarie Pipers]]></w:t>
            </w:r>
          </w:p>
        </w:tc>
        <w:tc>
          <w:tcPr>
            <w:tcW w:w="6552" w:type="dxa"/>
          </w:tcPr>
          <w:p w14:paraId="0883F9AF" w14:textId="700483B4" w:rsidRDefault="000B5F84" w:rsidP="00F90EFD">
            <w:pPr>
              <w:rPr>
                <w:rFonts w:ascii="Arial" w:hAnsi="Arial" w:cs="Arial"/>
              </w:rPr>
            </w:pPr>
            <w:r>
              <w:rPr>
                <w:rFonts w:ascii="Arial" w:hAnsi="Arial" w:cs="Arial"/>
              </w:rPr>
              <w:t><![CDATA[Remedial Teacher]]></w:t>
            </w:r>
          </w:p>
        </w:tc>
      </w:tr>
      <w:tr w14:paraId="6D0E552B" w14:textId="77777777" w:rsidTr="00F90EFD">
        <w:tc>
          <w:tcPr>
            <w:tcW w:w="2660" w:type="dxa"/>
          </w:tcPr>
          <w:p w14:paraId="261EEF86" w14:textId="6DB4929D" w:rsidRDefault="000B5F84" w:rsidP="00F90EFD">
            <w:pPr>
              <w:rPr>
                <w:rFonts w:ascii="Arial" w:hAnsi="Arial" w:cs="Arial"/>
              </w:rPr>
            </w:pPr>
            <w:r>
              <w:rPr>
                <w:rFonts w:ascii="Arial" w:hAnsi="Arial" w:cs="Arial"/>
              </w:rPr>
              <w:t><![CDATA[Cindy de Vries]]></w:t>
            </w:r>
          </w:p>
        </w:tc>
        <w:tc>
          <w:tcPr>
            <w:tcW w:w="6552" w:type="dxa"/>
          </w:tcPr>
          <w:p w14:paraId="0BD7B383" w14:textId="6AAAA284" w:rsidRDefault="000B5F84" w:rsidP="00F90EFD">
            <w:pPr>
              <w:rPr>
                <w:rFonts w:ascii="Arial" w:hAnsi="Arial" w:cs="Arial"/>
              </w:rPr>
            </w:pPr>
            <w:r>
              <w:rPr>
                <w:rFonts w:ascii="Arial" w:hAnsi="Arial" w:cs="Arial"/>
              </w:rPr>
              <w:t><![CDATA[Gedragsspecialist
Co teacher
]]></w:t>
            </w:r>
          </w:p>
        </w:tc>
      </w:tr>
      <w:tr w14:paraId="2DFE3D05" w14:textId="77777777" w:rsidTr="00F90EFD">
        <w:tc>
          <w:tcPr>
            <w:tcW w:w="2660" w:type="dxa"/>
          </w:tcPr>
          <w:p w14:paraId="59E655BF" w14:textId="1BEB4157" w:rsidRDefault="000B5F84" w:rsidP="00F90EFD">
            <w:pPr>
              <w:rPr>
                <w:rFonts w:ascii="Arial" w:hAnsi="Arial" w:cs="Arial"/>
              </w:rPr>
            </w:pPr>
            <w:r>
              <w:rPr>
                <w:rFonts w:ascii="Arial" w:hAnsi="Arial" w:cs="Arial"/>
              </w:rPr>
              <w:t><![CDATA[Mannes Verwer]]></w:t>
            </w:r>
          </w:p>
        </w:tc>
        <w:tc>
          <w:tcPr>
            <w:tcW w:w="6552" w:type="dxa"/>
          </w:tcPr>
          <w:p w14:paraId="7474556D" w14:textId="6875CA46" w:rsidRDefault="000B5F84" w:rsidP="00F90EFD">
            <w:pPr>
              <w:rPr>
                <w:rFonts w:ascii="Arial" w:hAnsi="Arial" w:cs="Arial"/>
              </w:rPr>
            </w:pPr>
            <w:r>
              <w:rPr>
                <w:rFonts w:ascii="Arial" w:hAnsi="Arial" w:cs="Arial"/>
              </w:rPr>
              <w:t><![CDATA[Motorische remedial teaching]]></w:t>
            </w:r>
          </w:p>
        </w:tc>
      </w:tr>
      <w:tr w14:paraId="35FD850E" w14:textId="77777777" w:rsidTr="00F90EFD">
        <w:tc>
          <w:tcPr>
            <w:tcW w:w="2660" w:type="dxa"/>
          </w:tcPr>
          <w:p w14:paraId="348CBD09" w14:textId="61D9AA64" w:rsidRDefault="000B5F84" w:rsidP="00F90EFD">
            <w:pPr>
              <w:rPr>
                <w:rFonts w:ascii="Arial" w:hAnsi="Arial" w:cs="Arial"/>
              </w:rPr>
            </w:pPr>
            <w:r>
              <w:rPr>
                <w:rFonts w:ascii="Arial" w:hAnsi="Arial" w:cs="Arial"/>
              </w:rPr>
              <w:t><![CDATA[Monique Mos]]></w:t>
            </w:r>
          </w:p>
        </w:tc>
        <w:tc>
          <w:tcPr>
            <w:tcW w:w="6552" w:type="dxa"/>
          </w:tcPr>
          <w:p w14:paraId="163CCFD3" w14:textId="1DB6F419" w:rsidRDefault="000B5F84" w:rsidP="00F90EFD">
            <w:pPr>
              <w:rPr>
                <w:rFonts w:ascii="Arial" w:hAnsi="Arial" w:cs="Arial"/>
              </w:rPr>
            </w:pPr>
            <w:r>
              <w:rPr>
                <w:rFonts w:ascii="Arial" w:hAnsi="Arial" w:cs="Arial"/>
              </w:rPr>
              <w:t><![CDATA[Interne coach 
bovenschoolse coach
]]></w:t>
            </w:r>
          </w:p>
        </w:tc>
      </w:tr>
      <w:tr w14:paraId="1BDF0D86" w14:textId="77777777" w:rsidTr="00F90EFD">
        <w:tc>
          <w:tcPr>
            <w:tcW w:w="2660" w:type="dxa"/>
          </w:tcPr>
          <w:p w14:paraId="37094D0B" w14:textId="742B4678" w:rsidRDefault="000B5F84" w:rsidP="00F90EFD">
            <w:pPr>
              <w:rPr>
                <w:rFonts w:ascii="Arial" w:hAnsi="Arial" w:cs="Arial"/>
              </w:rPr>
            </w:pPr>
            <w:r>
              <w:rPr>
                <w:rFonts w:ascii="Arial" w:hAnsi="Arial" w:cs="Arial"/>
              </w:rPr>
              <w:t><![CDATA[Suzan Hemmers, Wendy Leferink]]></w:t>
            </w:r>
          </w:p>
        </w:tc>
        <w:tc>
          <w:tcPr>
            <w:tcW w:w="6552" w:type="dxa"/>
          </w:tcPr>
          <w:p w14:paraId="7ADD6E58" w14:textId="561BA33D" w:rsidRDefault="000B5F84" w:rsidP="00F90EFD">
            <w:pPr>
              <w:rPr>
                <w:rFonts w:ascii="Arial" w:hAnsi="Arial" w:cs="Arial"/>
              </w:rPr>
            </w:pPr>
            <w:r>
              <w:rPr>
                <w:rFonts w:ascii="Arial" w:hAnsi="Arial" w:cs="Arial"/>
              </w:rPr>
              <w:t><![CDATA[Kindercoach in opleiding]]></w:t>
            </w:r>
          </w:p>
        </w:tc>
      </w:tr>
      <w:tr w14:paraId="2AB84E42" w14:textId="77777777" w:rsidTr="00F90EFD">
        <w:tc>
          <w:tcPr>
            <w:tcW w:w="2660" w:type="dxa"/>
          </w:tcPr>
          <w:p w14:paraId="5D191B87" w14:textId="6F961D07" w:rsidRDefault="000B5F84" w:rsidP="00F90EFD">
            <w:pPr>
              <w:rPr>
                <w:rFonts w:ascii="Arial" w:hAnsi="Arial" w:cs="Arial"/>
              </w:rPr>
            </w:pPr>
            <w:r>
              <w:rPr>
                <w:rFonts w:ascii="Arial" w:hAnsi="Arial" w:cs="Arial"/>
              </w:rPr>
              <w:t/>
            </w:r>
          </w:p>
        </w:tc>
        <w:tc>
          <w:tcPr>
            <w:tcW w:w="6552" w:type="dxa"/>
          </w:tcPr>
          <w:p w14:paraId="274204A1" w14:textId="56354DC2" w:rsidRDefault="000B5F84" w:rsidP="00F90EFD">
            <w:pPr>
              <w:rPr>
                <w:rFonts w:ascii="Arial" w:hAnsi="Arial" w:cs="Arial"/>
              </w:rPr>
            </w:pPr>
            <w:r>
              <w:rPr>
                <w:rFonts w:ascii="Arial" w:hAnsi="Arial" w:cs="Arial"/>
              </w:rPr>
              <w:t/>
            </w:r>
          </w:p>
        </w:tc>
      </w:tr>
      <w:tr w14:paraId="0F8656B5" w14:textId="77777777" w:rsidTr="00F90EFD">
        <w:tc>
          <w:tcPr>
            <w:tcW w:w="2660" w:type="dxa"/>
          </w:tcPr>
          <w:p w14:paraId="1D9EEC89" w14:textId="17E736FF" w:rsidRDefault="000B5F84" w:rsidP="00F90EFD">
            <w:pPr>
              <w:rPr>
                <w:rFonts w:ascii="Arial" w:hAnsi="Arial" w:cs="Arial"/>
              </w:rPr>
            </w:pPr>
            <w:r>
              <w:rPr>
                <w:rFonts w:ascii="Arial" w:hAnsi="Arial" w:cs="Arial"/>
              </w:rPr>
              <w:t/>
            </w:r>
          </w:p>
        </w:tc>
        <w:tc>
          <w:tcPr>
            <w:tcW w:w="6552" w:type="dxa"/>
          </w:tcPr>
          <w:p w14:paraId="74E4FB37" w14:textId="2E842C4F" w:rsidRDefault="000B5F84" w:rsidP="00F90EFD">
            <w:pPr>
              <w:rPr>
                <w:rFonts w:ascii="Arial" w:hAnsi="Arial" w:cs="Arial"/>
              </w:rPr>
            </w:pPr>
            <w:r>
              <w:rPr>
                <w:rFonts w:ascii="Arial" w:hAnsi="Arial" w:cs="Arial"/>
              </w:rPr>
              <w:t/>
            </w:r>
          </w:p>
        </w:tc>
      </w:tr>
      <w:tr w14:paraId="48BCDCE6" w14:textId="77777777" w:rsidTr="00F90EFD">
        <w:tc>
          <w:tcPr>
            <w:tcW w:w="2660" w:type="dxa"/>
          </w:tcPr>
          <w:p w14:paraId="6BAF8294" w14:textId="4E967C7B" w:rsidRDefault="000B5F84" w:rsidP="00F90EFD">
            <w:pPr>
              <w:rPr>
                <w:rFonts w:ascii="Arial" w:hAnsi="Arial" w:cs="Arial"/>
              </w:rPr>
            </w:pPr>
            <w:r>
              <w:rPr>
                <w:rFonts w:ascii="Arial" w:hAnsi="Arial" w:cs="Arial"/>
              </w:rPr>
              <w:t/>
            </w:r>
          </w:p>
        </w:tc>
        <w:tc>
          <w:tcPr>
            <w:tcW w:w="6552" w:type="dxa"/>
          </w:tcPr>
          <w:p w14:paraId="473148A6" w14:textId="0690F474" w:rsidRDefault="000B5F84" w:rsidP="00F90EFD">
            <w:pPr>
              <w:rPr>
                <w:rFonts w:ascii="Arial" w:hAnsi="Arial" w:cs="Arial"/>
              </w:rPr>
            </w:pPr>
            <w:r>
              <w:rPr>
                <w:rFonts w:ascii="Arial" w:hAnsi="Arial" w:cs="Arial"/>
              </w:rPr>
              <w:t/>
            </w:r>
          </w:p>
        </w:tc>
      </w:tr>
    </w:tbl>
    <w:p w14:paraId="0D77BD90" w14:textId="77777777" w:rsidRDefault="006F2E2E" w:rsidP="006F2E2E">
      <w:pPr>
        <w:rPr>
          <w:rFonts w:ascii="Arial" w:hAnsi="Arial" w:cs="Arial"/>
          <w:i/>
          <w:sz w:val="16"/>
          <w:szCs w:val="16"/>
        </w:rPr>
      </w:pPr>
      <w:r>
        <w:rPr>
          <w:rFonts w:ascii="Arial" w:hAnsi="Arial" w:cs="Arial"/>
          <w:i/>
          <w:sz w:val="16"/>
          <w:szCs w:val="16"/>
        </w:rPr>
        <w:t>(Denk aan: Taal-/spraakspecialist - Dyscalculie - Reken-/wiskundespecialist - Begeleiding van kinderen met motorische beperkingen - Opvoedings- en gedragsproblemen - Autisme (PDD, PDD-NOS, Asperger, ASS) - Hoogbegaafdheid - Jonge risicoleerlingen  - Coaching en School Video Interactie Begeleiding</w:t>
      </w:r>
    </w:p>
    <w:p w14:paraId="45B0017F" w14:textId="77777777" w:rsidRDefault="00CC5C22" w:rsidP="006F2E2E">
      <w:pPr>
        <w:rPr>
          <w:rFonts w:ascii="Arial" w:hAnsi="Arial" w:cs="Arial"/>
          <w:i/>
          <w:sz w:val="16"/>
          <w:szCs w:val="16"/>
        </w:rPr>
      </w:pPr>
    </w:p>
    <w:tbl>
      <w:tblPr>
        <w:tblStyle w:val="Gemiddeldraster1-accent1"/>
        <w:tblW w:w="0" w:type="auto"/>
        <w:tblLook w:val="04A0" w:firstRow="1" w:lastRow="0" w:firstColumn="1" w:lastColumn="0" w:noHBand="0" w:noVBand="1"/>
      </w:tblPr>
      <w:tblGrid>
        <w:gridCol w:w="9212"/>
      </w:tblGrid>
      <w:tr w14:paraId="19C9FB19"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364A38" w14:textId="77777777" w:rsidRDefault="006C02EF" w:rsidP="00E95F38">
            <w:pPr>
              <w:rPr>
                <w:color w:val="000000" w:themeColor="text1"/>
              </w:rPr>
            </w:pPr>
            <w:r>
              <w:rPr>
                <w:rFonts w:ascii="Arial" w:hAnsi="Arial" w:cs="Arial"/>
                <w:sz w:val="20"/>
                <w:szCs w:val="20"/>
              </w:rPr>
              <w:t xml:space="preserve">  </w:t>
            </w:r>
            <w:r>
              <w:rPr>
                <w:color w:val="000000" w:themeColor="text1"/>
              </w:rPr>
              <w:t>ONDERSTEUNINGSFACTOREN </w:t>
            </w:r>
          </w:p>
        </w:tc>
      </w:tr>
    </w:tbl>
    <w:p w14:paraId="74B29CC2" w14:textId="77777777" w:rsidRDefault="00421ACD" w:rsidP="006F2E2E">
      <w:pPr>
        <w:rPr>
          <w:rFonts w:ascii="Arial" w:hAnsi="Arial" w:cs="Arial"/>
          <w:b/>
          <w:sz w:val="20"/>
          <w:szCs w:val="20"/>
        </w:rPr>
      </w:pPr>
      <w:r>
        <w:rPr>
          <w:rFonts w:ascii="Arial" w:hAnsi="Arial" w:cs="Arial"/>
          <w:b/>
          <w:sz w:val="20"/>
          <w:szCs w:val="20"/>
        </w:rPr>
        <w:t xml:space="preserve">Geef bij de volgende factoren zowel de belemmerende als de versterkende kenmerken van de schoolorganisatie weer.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307"/>
        <w:gridCol w:w="4348"/>
      </w:tblGrid>
      <w:tr w14:paraId="240CE915" w14:textId="77777777" w:rsidTr="00646B38">
        <w:tc>
          <w:tcPr>
            <w:tcW w:w="1276" w:type="dxa"/>
            <w:shd w:val="clear" w:color="auto" w:fill="auto"/>
          </w:tcPr>
          <w:p w14:paraId="0334C4E7" w14:textId="77777777" w:rsidRDefault="00CC5C22" w:rsidP="00646B38">
            <w:pPr>
              <w:pStyle w:val="Plattetekst"/>
              <w:spacing w:after="0"/>
              <w:jc w:val="center"/>
              <w:rPr>
                <w:rFonts w:cs="Arial"/>
                <w:b/>
                <w:bCs/>
              </w:rPr>
            </w:pPr>
          </w:p>
        </w:tc>
        <w:tc>
          <w:tcPr>
            <w:tcW w:w="4134" w:type="dxa"/>
            <w:shd w:val="clear" w:color="auto" w:fill="auto"/>
          </w:tcPr>
          <w:p w14:paraId="1A72804D" w14:textId="77777777" w:rsidRDefault="00CC5C22" w:rsidP="00646B38">
            <w:pPr>
              <w:spacing w:after="0"/>
              <w:jc w:val="center"/>
              <w:rPr>
                <w:rFonts w:cs="Arial"/>
                <w:b/>
                <w:bCs/>
              </w:rPr>
            </w:pPr>
            <w:r>
              <w:rPr>
                <w:rFonts w:cs="Arial"/>
                <w:b/>
              </w:rPr>
              <w:t>Moeilijkheden en belemmerende factoren</w:t>
            </w:r>
          </w:p>
        </w:tc>
        <w:tc>
          <w:tcPr>
            <w:tcW w:w="4371" w:type="dxa"/>
            <w:shd w:val="clear" w:color="auto" w:fill="auto"/>
          </w:tcPr>
          <w:p w14:paraId="35B0CE29" w14:textId="77777777" w:rsidRDefault="00CC5C22" w:rsidP="00646B38">
            <w:pPr>
              <w:spacing w:after="0"/>
              <w:jc w:val="center"/>
              <w:rPr>
                <w:rFonts w:cs="Arial"/>
                <w:b/>
              </w:rPr>
            </w:pPr>
            <w:r>
              <w:rPr>
                <w:rFonts w:cs="Arial"/>
                <w:b/>
              </w:rPr>
              <w:t>Positieve aspecten en stimulerende factoren</w:t>
            </w:r>
          </w:p>
          <w:p w14:paraId="5AE1D09C" w14:textId="77777777" w:rsidRDefault="00CC5C22" w:rsidP="00646B38">
            <w:pPr>
              <w:spacing w:after="0"/>
              <w:jc w:val="center"/>
              <w:rPr>
                <w:rFonts w:cs="Arial"/>
                <w:b/>
                <w:sz w:val="16"/>
                <w:szCs w:val="16"/>
              </w:rPr>
            </w:pPr>
            <w:r>
              <w:rPr>
                <w:rFonts w:cs="Arial"/>
                <w:b/>
                <w:sz w:val="16"/>
                <w:szCs w:val="16"/>
              </w:rPr>
              <w:t>(Aangrijpingspunten en kansen)</w:t>
            </w:r>
          </w:p>
        </w:tc>
      </w:tr>
      <w:tr w14:paraId="7C58081E" w14:textId="77777777" w:rsidTr="00646B38">
        <w:tc>
          <w:tcPr>
            <w:tcW w:w="9781" w:type="dxa"/>
            <w:gridSpan w:val="3"/>
            <w:shd w:val="clear" w:color="auto" w:fill="D9D9D9"/>
          </w:tcPr>
          <w:p w14:paraId="1E56A080" w14:textId="77777777" w:rsidRDefault="00CC5C22" w:rsidP="00646B38">
            <w:pPr>
              <w:spacing w:after="0"/>
              <w:rPr>
                <w:rFonts w:cs="Arial"/>
                <w:b/>
                <w:bCs/>
              </w:rPr>
            </w:pPr>
            <w:r>
              <w:rPr>
                <w:rFonts w:cs="Arial"/>
                <w:b/>
                <w:bCs/>
              </w:rPr>
              <w:t>Leerlingfactoren</w:t>
            </w:r>
          </w:p>
        </w:tc>
      </w:tr>
      <w:tr w14:paraId="1EF6CFDB" w14:textId="77777777" w:rsidTr="00646B38">
        <w:trPr>
          <w:trHeight w:val="20"/>
        </w:trPr>
        <w:tc>
          <w:tcPr>
            <w:tcW w:w="1276" w:type="dxa"/>
            <w:shd w:val="clear" w:color="auto" w:fill="auto"/>
          </w:tcPr>
          <w:p w14:paraId="583C5AE3" w14:textId="77777777" w:rsidRDefault="00CC5C22" w:rsidP="00646B38">
            <w:pPr>
              <w:pStyle w:val="Plattetekst"/>
              <w:spacing w:after="0"/>
              <w:rPr>
                <w:rFonts w:cs="Arial"/>
                <w:b/>
                <w:bCs/>
                <w:sz w:val="16"/>
              </w:rPr>
            </w:pPr>
          </w:p>
        </w:tc>
        <w:tc>
          <w:tcPr>
            <w:tcW w:w="4134" w:type="dxa"/>
            <w:shd w:val="clear" w:color="auto" w:fill="auto"/>
          </w:tcPr>
          <w:p w14:paraId="1E779733" w14:textId="16746F41" w:rsidRDefault="00DB594A" w:rsidP="00646B38">
            <w:pPr>
              <w:spacing w:after="0"/>
              <w:rPr>
                <w:rFonts w:cs="Arial"/>
                <w:b/>
                <w:bCs/>
              </w:rPr>
            </w:pPr>
            <w:r>
              <w:rPr>
                <w:rFonts w:cs="Arial"/>
                <w:b/>
                <w:bCs/>
              </w:rPr>
              <w:t><![CDATA[Belemmerende factoren:
Leerlingen met gedragsproblematiek Leerlingen met concentratieproblemen Leerlingen met een taalachterstand
]]></w:t>
            </w:r>
          </w:p>
          <w:p w14:paraId="6CF0461B" w14:textId="77777777" w:rsidRDefault="00CC5C22" w:rsidP="00646B38">
            <w:pPr>
              <w:spacing w:after="0"/>
              <w:rPr>
                <w:rFonts w:cs="Arial"/>
                <w:b/>
                <w:bCs/>
              </w:rPr>
            </w:pPr>
          </w:p>
        </w:tc>
        <w:tc>
          <w:tcPr>
            <w:tcW w:w="4371" w:type="dxa"/>
            <w:shd w:val="clear" w:color="auto" w:fill="auto"/>
          </w:tcPr>
          <w:p w14:paraId="58BE7E0E" w14:textId="66F8EC04" w:rsidRDefault="00DB594A" w:rsidP="00646B38">
            <w:pPr>
              <w:spacing w:after="0"/>
              <w:rPr>
                <w:rFonts w:cs="Arial"/>
                <w:b/>
                <w:bCs/>
              </w:rPr>
            </w:pPr>
            <w:r>
              <w:rPr>
                <w:rFonts w:cs="Arial"/>
                <w:b/>
                <w:bCs/>
              </w:rPr>
              <w:t> </w:t>
            </w:r>
          </w:p>
        </w:tc>
      </w:tr>
      <w:tr w14:paraId="36104A80" w14:textId="77777777" w:rsidTr="00646B38">
        <w:tc>
          <w:tcPr>
            <w:tcW w:w="9781" w:type="dxa"/>
            <w:gridSpan w:val="3"/>
            <w:shd w:val="clear" w:color="auto" w:fill="D9D9D9"/>
          </w:tcPr>
          <w:p w14:paraId="7D90C631" w14:textId="77777777" w:rsidRDefault="00CC5C22" w:rsidP="00646B38">
            <w:pPr>
              <w:spacing w:after="0"/>
              <w:rPr>
                <w:rFonts w:cs="Arial"/>
                <w:b/>
                <w:bCs/>
              </w:rPr>
            </w:pPr>
            <w:r>
              <w:rPr>
                <w:rFonts w:cs="Arial"/>
                <w:b/>
                <w:bCs/>
              </w:rPr>
              <w:t>Omgevingsfactoren</w:t>
            </w:r>
          </w:p>
        </w:tc>
      </w:tr>
      <w:tr w14:paraId="321C05B0" w14:textId="77777777" w:rsidTr="00646B38">
        <w:tc>
          <w:tcPr>
            <w:tcW w:w="1276" w:type="dxa"/>
            <w:shd w:val="clear" w:color="auto" w:fill="auto"/>
          </w:tcPr>
          <w:p w14:paraId="2A06DE5A" w14:textId="77777777" w:rsidRDefault="00CC5C22" w:rsidP="00646B38">
            <w:pPr>
              <w:pStyle w:val="Plattetekst"/>
              <w:spacing w:after="0"/>
              <w:rPr>
                <w:rFonts w:cs="Arial"/>
                <w:b/>
                <w:bCs/>
                <w:sz w:val="16"/>
              </w:rPr>
            </w:pPr>
          </w:p>
        </w:tc>
        <w:tc>
          <w:tcPr>
            <w:tcW w:w="4134" w:type="dxa"/>
            <w:shd w:val="clear" w:color="auto" w:fill="auto"/>
          </w:tcPr>
          <w:p w14:paraId="648CF1F8" w14:textId="7CD68B3B" w:rsidRDefault="00DB594A" w:rsidP="00646B38">
            <w:pPr>
              <w:spacing w:after="0"/>
              <w:rPr>
                <w:rFonts w:cs="Arial"/>
                <w:b/>
                <w:bCs/>
              </w:rPr>
            </w:pPr>
            <w:r>
              <w:rPr>
                <w:rFonts w:cs="Arial"/>
                <w:b/>
                <w:bCs/>
              </w:rPr>
              <w:t><![CDATA[Belemmerende factoren:
Gezinnen met specifieke problemen als laag opgeleid niveau, financiële problemen, taalachterstand, opvoedingsproblemen of primair/emotioneel reageren, relationele problemen.
]]></w:t>
            </w:r>
          </w:p>
          <w:p w14:paraId="0E2B97AE" w14:textId="25EAE516" w:rsidRDefault="00CC5C22" w:rsidP="00646B38">
            <w:pPr>
              <w:spacing w:after="0"/>
              <w:rPr>
                <w:rFonts w:cs="Arial"/>
                <w:b/>
                <w:bCs/>
              </w:rPr>
            </w:pPr>
          </w:p>
        </w:tc>
        <w:tc>
          <w:tcPr>
            <w:tcW w:w="4371" w:type="dxa"/>
            <w:shd w:val="clear" w:color="auto" w:fill="auto"/>
          </w:tcPr>
          <w:p w14:paraId="3966A6DC" w14:textId="563769A3" w:rsidRDefault="00DB594A" w:rsidP="00646B38">
            <w:pPr>
              <w:spacing w:after="0"/>
              <w:rPr>
                <w:rFonts w:cs="Arial"/>
                <w:b/>
                <w:bCs/>
              </w:rPr>
            </w:pPr>
            <w:r>
              <w:rPr>
                <w:rFonts w:cs="Arial"/>
                <w:b/>
                <w:bCs/>
              </w:rPr>
              <w:t><![CDATA[Versterkende factoren
Betrokken en meedenkende ouders. Vertrouwen van ouders in professionaliteit van school 
PSZ, BSO en KDV  in het gebouw Gymzaal en speelzaal bij en in het gebouw Multiculturele wijk waarbij culturen van elkaar leren
]]></w:t>
            </w:r>
          </w:p>
        </w:tc>
      </w:tr>
      <w:tr w14:paraId="1F862BEC" w14:textId="77777777" w:rsidTr="00646B38">
        <w:tc>
          <w:tcPr>
            <w:tcW w:w="9781" w:type="dxa"/>
            <w:gridSpan w:val="3"/>
            <w:shd w:val="clear" w:color="auto" w:fill="D9D9D9"/>
          </w:tcPr>
          <w:p w14:paraId="7812FA84" w14:textId="77777777" w:rsidRDefault="00CC5C22" w:rsidP="00646B38">
            <w:pPr>
              <w:pStyle w:val="Plattetekst"/>
              <w:spacing w:after="0"/>
              <w:rPr>
                <w:rFonts w:cs="Arial"/>
                <w:b/>
                <w:bCs/>
              </w:rPr>
            </w:pPr>
            <w:r>
              <w:rPr>
                <w:rFonts w:cs="Arial"/>
                <w:b/>
              </w:rPr>
              <w:t>Groepsfactoren</w:t>
            </w:r>
          </w:p>
          <w:p w14:paraId="0B218208" w14:textId="77777777" w:rsidRDefault="00CC5C22" w:rsidP="00646B38">
            <w:pPr>
              <w:spacing w:after="0"/>
              <w:rPr>
                <w:rFonts w:cs="Arial"/>
                <w:b/>
                <w:bCs/>
              </w:rPr>
            </w:pPr>
          </w:p>
        </w:tc>
      </w:tr>
      <w:tr w14:paraId="6CB69137" w14:textId="77777777" w:rsidTr="00646B38">
        <w:tc>
          <w:tcPr>
            <w:tcW w:w="1276" w:type="dxa"/>
            <w:shd w:val="clear" w:color="auto" w:fill="auto"/>
          </w:tcPr>
          <w:p w14:paraId="794FCD5B" w14:textId="77777777" w:rsidRDefault="00CC5C22" w:rsidP="00646B38">
            <w:pPr>
              <w:pStyle w:val="Plattetekst"/>
              <w:spacing w:after="0"/>
              <w:rPr>
                <w:rFonts w:cs="Arial"/>
                <w:b/>
                <w:bCs/>
                <w:sz w:val="16"/>
              </w:rPr>
            </w:pPr>
          </w:p>
        </w:tc>
        <w:tc>
          <w:tcPr>
            <w:tcW w:w="4134" w:type="dxa"/>
            <w:shd w:val="clear" w:color="auto" w:fill="auto"/>
          </w:tcPr>
          <w:p w14:paraId="058606FC" w14:textId="0AF66D16" w:rsidRDefault="00DB594A" w:rsidP="00646B38">
            <w:pPr>
              <w:spacing w:after="0"/>
              <w:rPr>
                <w:rFonts w:cs="Arial"/>
                <w:b/>
                <w:bCs/>
              </w:rPr>
            </w:pPr>
            <w:r>
              <w:rPr>
                <w:rFonts w:cs="Arial"/>
                <w:b/>
                <w:bCs/>
              </w:rPr>
              <w:t><![CDATA[Belemmerende factoren:
Diversiteit van zorg zowel cognitief, sociaal emotioneel als problematiek in de thuissituatie 
]]></w:t>
            </w:r>
          </w:p>
          <w:p w14:paraId="01C6ACD2" w14:textId="77777777" w:rsidRDefault="00CC5C22" w:rsidP="00646B38">
            <w:pPr>
              <w:spacing w:after="0"/>
              <w:rPr>
                <w:rFonts w:cs="Arial"/>
                <w:b/>
                <w:bCs/>
              </w:rPr>
            </w:pPr>
          </w:p>
        </w:tc>
        <w:tc>
          <w:tcPr>
            <w:tcW w:w="4371" w:type="dxa"/>
            <w:shd w:val="clear" w:color="auto" w:fill="auto"/>
          </w:tcPr>
          <w:p w14:paraId="3DE09B67" w14:textId="7A337007" w:rsidRDefault="00DB594A" w:rsidP="00646B38">
            <w:pPr>
              <w:spacing w:after="0"/>
              <w:rPr>
                <w:rFonts w:cs="Arial"/>
                <w:b/>
                <w:bCs/>
              </w:rPr>
            </w:pPr>
            <w:r>
              <w:rPr>
                <w:rFonts w:cs="Arial"/>
                <w:b/>
                <w:bCs/>
              </w:rPr>
              <w:t><![CDATA[Versterkende factoren
Diversiteit van leerlingen 
Grote acceptatie van de leerlingen in de onderlinge verschillen. 
De meeste groepen hebben rond de 20 leerlingen
Groepen met een sterk groepsgevoel
]]></w:t>
            </w:r>
          </w:p>
        </w:tc>
      </w:tr>
      <w:tr w14:paraId="68706957" w14:textId="77777777" w:rsidTr="00646B38">
        <w:tc>
          <w:tcPr>
            <w:tcW w:w="9781" w:type="dxa"/>
            <w:gridSpan w:val="3"/>
            <w:shd w:val="clear" w:color="auto" w:fill="auto"/>
          </w:tcPr>
          <w:p w14:paraId="32EDD0CF" w14:textId="77777777" w:rsidRDefault="00CC5C22" w:rsidP="00646B38">
            <w:pPr>
              <w:shd w:val="clear" w:color="auto" w:fill="D9D9D9"/>
              <w:spacing w:after="0"/>
              <w:rPr>
                <w:rFonts w:cs="Arial"/>
                <w:b/>
                <w:bCs/>
              </w:rPr>
            </w:pPr>
            <w:r>
              <w:rPr>
                <w:rFonts w:cs="Arial"/>
                <w:b/>
                <w:bCs/>
              </w:rPr>
              <w:t>Leerkrachtfactoren</w:t>
            </w:r>
          </w:p>
        </w:tc>
      </w:tr>
      <w:tr w14:paraId="236E3C60" w14:textId="77777777" w:rsidTr="00646B38">
        <w:tc>
          <w:tcPr>
            <w:tcW w:w="1276" w:type="dxa"/>
            <w:shd w:val="clear" w:color="auto" w:fill="auto"/>
          </w:tcPr>
          <w:p w14:paraId="3B862E22" w14:textId="77777777" w:rsidRDefault="00CC5C22" w:rsidP="00646B38">
            <w:pPr>
              <w:pStyle w:val="Plattetekst"/>
              <w:tabs>
                <w:tab w:val="center" w:pos="653"/>
              </w:tabs>
              <w:spacing w:after="0"/>
              <w:rPr>
                <w:rFonts w:cs="Arial"/>
                <w:b/>
                <w:bCs/>
              </w:rPr>
            </w:pPr>
          </w:p>
          <w:p w14:paraId="25A4AE09" w14:textId="77777777" w:rsidRDefault="00CC5C22" w:rsidP="00646B38">
            <w:pPr>
              <w:pStyle w:val="Plattetekst"/>
              <w:tabs>
                <w:tab w:val="center" w:pos="653"/>
              </w:tabs>
              <w:spacing w:after="0"/>
              <w:rPr>
                <w:rFonts w:cs="Arial"/>
                <w:b/>
                <w:bCs/>
              </w:rPr>
            </w:pPr>
          </w:p>
        </w:tc>
        <w:tc>
          <w:tcPr>
            <w:tcW w:w="4134" w:type="dxa"/>
            <w:shd w:val="clear" w:color="auto" w:fill="auto"/>
          </w:tcPr>
          <w:p w14:paraId="6D85FBA3" w14:textId="1D278D7B" w:rsidRDefault="00DB594A" w:rsidP="00DB594A">
            <w:pPr>
              <w:spacing w:after="0"/>
              <w:rPr>
                <w:rFonts w:cs="Arial"/>
                <w:b/>
                <w:bCs/>
              </w:rPr>
            </w:pPr>
            <w:r>
              <w:rPr>
                <w:rFonts w:cs="Arial"/>
                <w:b/>
                <w:bCs/>
              </w:rPr>
              <w:t><![CDATA[Kan beter:
planmatig aan het werk met gedragsproblemen
]]></w:t>
            </w:r>
          </w:p>
          <w:p w14:paraId="39B56763" w14:textId="77777777" w:rsidRDefault="00CC5C22" w:rsidP="00646B38">
            <w:pPr>
              <w:pStyle w:val="Plattetekst"/>
              <w:spacing w:after="0"/>
              <w:rPr>
                <w:rFonts w:cs="Arial"/>
                <w:b/>
                <w:bCs/>
              </w:rPr>
            </w:pPr>
          </w:p>
        </w:tc>
        <w:tc>
          <w:tcPr>
            <w:tcW w:w="4371" w:type="dxa"/>
            <w:shd w:val="clear" w:color="auto" w:fill="auto"/>
          </w:tcPr>
          <w:p w14:paraId="7F4C0BD1" w14:textId="114D4662" w:rsidRDefault="00DB594A" w:rsidP="00646B38">
            <w:pPr>
              <w:pStyle w:val="Plattetekst"/>
              <w:spacing w:after="0"/>
              <w:rPr>
                <w:rFonts w:cs="Arial"/>
                <w:b/>
                <w:bCs/>
              </w:rPr>
            </w:pPr>
            <w:r>
              <w:rPr>
                <w:rFonts w:cs="Arial"/>
                <w:b/>
                <w:bCs/>
              </w:rPr>
              <w:t><![CDATA[Versterkende factoren
Leerkrachten met  specifieke kennis  Enthousiaste leerkrachten 
Betrokkenheid naar de leerlingen en ouders is groot.
Co Teaching
Intervisie
Maatjeswerk
]]></w:t>
            </w:r>
          </w:p>
        </w:tc>
      </w:tr>
      <w:tr w14:paraId="73CBC8CF" w14:textId="77777777" w:rsidTr="00646B38">
        <w:tc>
          <w:tcPr>
            <w:tcW w:w="9781" w:type="dxa"/>
            <w:gridSpan w:val="3"/>
            <w:shd w:val="clear" w:color="auto" w:fill="D9D9D9"/>
          </w:tcPr>
          <w:p w14:paraId="570EF4A2" w14:textId="77777777" w:rsidRDefault="00CC5C22" w:rsidP="00646B38">
            <w:pPr>
              <w:spacing w:after="0"/>
              <w:rPr>
                <w:rFonts w:cs="Arial"/>
                <w:b/>
                <w:bCs/>
              </w:rPr>
            </w:pPr>
            <w:r>
              <w:rPr>
                <w:rFonts w:cs="Arial"/>
                <w:b/>
                <w:bCs/>
              </w:rPr>
              <w:t>Teamopbouw</w:t>
            </w:r>
          </w:p>
        </w:tc>
      </w:tr>
      <w:tr w14:paraId="564C22D1" w14:textId="77777777" w:rsidTr="00646B38">
        <w:tc>
          <w:tcPr>
            <w:tcW w:w="1276" w:type="dxa"/>
            <w:shd w:val="clear" w:color="auto" w:fill="auto"/>
          </w:tcPr>
          <w:p w14:paraId="6BE3A4DB" w14:textId="77777777" w:rsidRDefault="00CC5C22" w:rsidP="00646B38">
            <w:pPr>
              <w:pStyle w:val="Plattetekst"/>
              <w:tabs>
                <w:tab w:val="center" w:pos="653"/>
              </w:tabs>
              <w:spacing w:after="0"/>
              <w:rPr>
                <w:rFonts w:cs="Arial"/>
                <w:bCs/>
                <w:color w:val="00B050"/>
              </w:rPr>
            </w:pPr>
          </w:p>
          <w:p w14:paraId="173868E9" w14:textId="77777777" w:rsidRDefault="00CC5C22" w:rsidP="00646B38">
            <w:pPr>
              <w:pStyle w:val="Plattetekst"/>
              <w:tabs>
                <w:tab w:val="center" w:pos="653"/>
              </w:tabs>
              <w:spacing w:after="0"/>
              <w:rPr>
                <w:rFonts w:cs="Arial"/>
                <w:bCs/>
                <w:color w:val="00B050"/>
              </w:rPr>
            </w:pPr>
          </w:p>
        </w:tc>
        <w:tc>
          <w:tcPr>
            <w:tcW w:w="4134" w:type="dxa"/>
            <w:shd w:val="clear" w:color="auto" w:fill="auto"/>
          </w:tcPr>
          <w:p w14:paraId="48137E85" w14:textId="24C981AB" w:rsidRDefault="00DB594A" w:rsidP="00DB594A">
            <w:pPr>
              <w:spacing w:after="0"/>
              <w:rPr>
                <w:rFonts w:cs="Arial"/>
                <w:b/>
                <w:bCs/>
              </w:rPr>
            </w:pPr>
            <w:r>
              <w:rPr>
                <w:rFonts w:cs="Arial"/>
                <w:b/>
                <w:bCs/>
              </w:rPr>
              <w:t><![CDATA[Belemmerende factoren:
Team dat grotendeels uit parttimers bestaat
]]></w:t>
            </w:r>
          </w:p>
          <w:p w14:paraId="6A1D7627" w14:textId="77777777" w:rsidRDefault="00CC5C22" w:rsidP="00646B38">
            <w:pPr>
              <w:spacing w:after="0"/>
              <w:rPr>
                <w:rFonts w:cs="Arial"/>
                <w:bCs/>
              </w:rPr>
            </w:pPr>
          </w:p>
        </w:tc>
        <w:tc>
          <w:tcPr>
            <w:tcW w:w="4371" w:type="dxa"/>
            <w:shd w:val="clear" w:color="auto" w:fill="auto"/>
          </w:tcPr>
          <w:p w14:paraId="074AA943" w14:textId="5C292558" w:rsidRDefault="00DB594A" w:rsidP="00646B38">
            <w:pPr>
              <w:spacing w:after="0"/>
              <w:rPr>
                <w:rFonts w:cs="Arial"/>
                <w:bCs/>
              </w:rPr>
            </w:pPr>
            <w:r>
              <w:rPr>
                <w:rFonts w:cs="Arial"/>
                <w:b/>
                <w:bCs/>
              </w:rPr>
              <w:t><![CDATA[Versterkende factoren
Goede opbouw in leeftijd 
Bereidheid om van elkaar te leren  
Bereidheid om elkaar hulp bieden. 
Open communicatie
]]></w:t>
            </w:r>
          </w:p>
        </w:tc>
      </w:tr>
      <w:tr w14:paraId="5C3F2FF8" w14:textId="77777777" w:rsidTr="00646B38">
        <w:tc>
          <w:tcPr>
            <w:tcW w:w="9781" w:type="dxa"/>
            <w:gridSpan w:val="3"/>
            <w:shd w:val="clear" w:color="auto" w:fill="D9D9D9"/>
          </w:tcPr>
          <w:p w14:paraId="41E07D99" w14:textId="77777777" w:rsidRDefault="00CC5C22" w:rsidP="00646B38">
            <w:pPr>
              <w:spacing w:after="0"/>
              <w:rPr>
                <w:rFonts w:cs="Arial"/>
                <w:b/>
                <w:bCs/>
              </w:rPr>
            </w:pPr>
            <w:r>
              <w:rPr>
                <w:rFonts w:cs="Arial"/>
                <w:b/>
                <w:bCs/>
              </w:rPr>
              <w:t>Schoolfactoren</w:t>
            </w:r>
          </w:p>
        </w:tc>
      </w:tr>
      <w:tr w14:paraId="3CB3F171" w14:textId="77777777" w:rsidTr="00646B38">
        <w:tc>
          <w:tcPr>
            <w:tcW w:w="1276" w:type="dxa"/>
            <w:shd w:val="clear" w:color="auto" w:fill="auto"/>
          </w:tcPr>
          <w:p w14:paraId="7F2031AE" w14:textId="77777777" w:rsidRDefault="00CC5C22" w:rsidP="00646B38">
            <w:pPr>
              <w:pStyle w:val="Plattetekst"/>
              <w:tabs>
                <w:tab w:val="center" w:pos="653"/>
              </w:tabs>
              <w:spacing w:after="0"/>
              <w:rPr>
                <w:rFonts w:cs="Arial"/>
                <w:bCs/>
                <w:color w:val="00B050"/>
              </w:rPr>
            </w:pPr>
          </w:p>
          <w:p w14:paraId="111ED254" w14:textId="77777777" w:rsidRDefault="00CC5C22" w:rsidP="00646B38">
            <w:pPr>
              <w:pStyle w:val="Plattetekst"/>
              <w:tabs>
                <w:tab w:val="center" w:pos="653"/>
              </w:tabs>
              <w:spacing w:after="0"/>
              <w:rPr>
                <w:rFonts w:cs="Arial"/>
                <w:bCs/>
                <w:color w:val="00B050"/>
              </w:rPr>
            </w:pPr>
          </w:p>
        </w:tc>
        <w:tc>
          <w:tcPr>
            <w:tcW w:w="4134" w:type="dxa"/>
            <w:shd w:val="clear" w:color="auto" w:fill="auto"/>
          </w:tcPr>
          <w:p w14:paraId="5713C111" w14:textId="581CE016" w:rsidRDefault="00DB594A" w:rsidP="00DB594A">
            <w:pPr>
              <w:spacing w:after="0"/>
              <w:rPr>
                <w:rFonts w:cs="Arial"/>
                <w:b/>
                <w:bCs/>
              </w:rPr>
            </w:pPr>
            <w:r>
              <w:rPr>
                <w:rFonts w:cs="Arial"/>
                <w:b/>
                <w:bCs/>
              </w:rPr>
              <w:t><![CDATA[
Belemmerende factoren:
Weinig bergruimte, weinig extra ruimtes  
Gebouw wordt in 2016 gerenoveerd
]]></w:t>
            </w:r>
          </w:p>
          <w:p w14:paraId="6677AC91" w14:textId="77777777" w:rsidRDefault="00CC5C22" w:rsidP="00646B38">
            <w:pPr>
              <w:spacing w:after="0"/>
              <w:rPr>
                <w:rFonts w:cs="Arial"/>
                <w:bCs/>
              </w:rPr>
            </w:pPr>
          </w:p>
        </w:tc>
        <w:tc>
          <w:tcPr>
            <w:tcW w:w="4371" w:type="dxa"/>
            <w:shd w:val="clear" w:color="auto" w:fill="auto"/>
          </w:tcPr>
          <w:p w14:paraId="18241E87" w14:textId="6708CF6F" w:rsidRDefault="00DB594A" w:rsidP="00646B38">
            <w:pPr>
              <w:spacing w:after="0"/>
              <w:rPr>
                <w:rFonts w:cs="Arial"/>
                <w:bCs/>
              </w:rPr>
            </w:pPr>
            <w:r>
              <w:rPr>
                <w:rFonts w:cs="Arial"/>
                <w:b/>
                <w:bCs/>
              </w:rPr>
              <w:t><![CDATA[Versterkende factoren
Open schoolgebouw, 
PSZ, KDV en BSO  in het gebouw aanwezig 
]]></w:t>
            </w:r>
          </w:p>
        </w:tc>
      </w:tr>
    </w:tbl>
    <w:p w14:paraId="5E425211" w14:textId="77777777" w:rsidRDefault="00CC5C22" w:rsidP="006F2E2E">
      <w:pPr>
        <w:rPr>
          <w:rFonts w:ascii="Arial" w:hAnsi="Arial" w:cs="Arial"/>
          <w:b/>
          <w:sz w:val="20"/>
          <w:szCs w:val="20"/>
        </w:rPr>
      </w:pPr>
    </w:p>
    <w:tbl>
      <w:tblPr>
        <w:tblStyle w:val="Gemiddeldraster1-accent1"/>
        <w:tblW w:w="0" w:type="auto"/>
        <w:tblLook w:val="04A0" w:firstRow="1" w:lastRow="0" w:firstColumn="1" w:lastColumn="0" w:noHBand="0" w:noVBand="1"/>
      </w:tblPr>
      <w:tblGrid>
        <w:gridCol w:w="9212"/>
      </w:tblGrid>
      <w:tr w14:paraId="62683877" w14:textId="77777777"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534419" w14:textId="77777777" w:rsidRDefault="00B523D5" w:rsidP="00B523D5">
            <w:pPr>
              <w:rPr>
                <w:color w:val="000000" w:themeColor="text1"/>
              </w:rPr>
            </w:pPr>
            <w:r>
              <w:rPr>
                <w:color w:val="000000" w:themeColor="text1"/>
              </w:rPr>
              <w:t>SCHOOLONTWIKKELPLAN VOOR DE SCHOOLPLANPERIODE</w:t>
            </w:r>
          </w:p>
        </w:tc>
      </w:tr>
    </w:tbl>
    <w:p w14:paraId="534B0EB6" w14:textId="3EAEAD1B" w:rsidRDefault="00812AF9" w:rsidP="006F2E2E">
      <w:pPr>
        <w:rPr>
          <w:rFonts w:ascii="Arial" w:hAnsi="Arial" w:cs="Arial"/>
          <w:sz w:val="20"/>
          <w:szCs w:val="20"/>
        </w:rPr>
      </w:pPr>
      <w:r>
        <w:rPr>
          <w:rFonts w:ascii="Arial" w:hAnsi="Arial" w:cs="Arial"/>
          <w:sz w:val="20"/>
          <w:szCs w:val="20"/>
        </w:rPr>
        <w:t><![CDATA[Borging onderwijsleerproces (continu proces) - we evalueren het onderwijsleerproces - we gaan jaarlijks na of de ondersteuningsmiddelen goed zijn ingezet - we evalueren jaarlijks de leerlingondersteuning 
Ontwikkeling van het Integraal Kindcentrum - Het IKC biedt een doorgaande ( leer- en/of ontwikkellijn aan kinderen.,  - Een gezamenlijk ouder beleid is  - Begeleiding en zorg 0 tot 12 jaar ( vertaling van PO naar IKC,  Zat teams) - Kwaliteitszorg afstemmen met elkaar -Gezamenlijke visie  op pedagogisch handelen
]]></w:t>
      </w:r>
    </w:p>
    <w:p w14:paraId="01804206" w14:textId="77777777" w:rsidRDefault="006F2E2E" w:rsidP="006F2E2E">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14:paraId="106863A3"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07194DB" w14:textId="77777777" w:rsidRDefault="006F2E2E" w:rsidP="00CC5C22">
            <w:pPr>
              <w:rPr>
                <w:color w:val="000000" w:themeColor="text1"/>
              </w:rPr>
            </w:pPr>
            <w:r>
              <w:rPr>
                <w:color w:val="000000" w:themeColor="text1"/>
              </w:rPr>
              <w:t xml:space="preserve">ONTWIKKELINGSPLANNEN VOOR HET SCHOOLJAAR  2015-2016</w:t>
            </w:r>
          </w:p>
        </w:tc>
      </w:tr>
    </w:tbl>
    <w:p w14:paraId="0FC32D89" w14:textId="74086DB2" w:rsidRDefault="00812AF9">
      <w:pPr>
        <w:rPr>
          <w:rFonts w:ascii="Arial" w:hAnsi="Arial" w:cs="Arial"/>
          <w:sz w:val="20"/>
          <w:szCs w:val="20"/>
        </w:rPr>
      </w:pPr>
      <w:r>
        <w:rPr>
          <w:rFonts w:ascii="Arial" w:hAnsi="Arial" w:cs="Arial"/>
          <w:sz w:val="20"/>
          <w:szCs w:val="20"/>
        </w:rPr>
        <w:t><![CDATA[Ouderbetrokkenheid 
- Er zijn omgekeerde oudergesprekken in de eerste 2 weken van het schooljaar 
-Meer profileren van de klankbordgroep 
-Instellen leerlingenraad
Overdracht van de voorschoolse instellingen en/of overgang naar een andere school 
 -Er is warme overdracht van voorschoolse instellingen (of speciaal basisonderwijs of speciaal onderwijs bij terugplaatsing) naar onze school 
- het ontwikkelingsperspectief sluit aan bij de aanpak/het plan van de voorschoolse instellingen of de vorige school. 
- wij koppelen in het eerste jaar terug aan de voorschoolse voorziening of de vorige school 
- wij organiseren warme overdracht bij de overgang naar een andere school. 
 we hebben een duidelijke visie op leerlingenondersteuning 
- onze visie hebben wij vastgelegd - de visie wordt door het hele team gedragen 
- we hebben vastgelegd wat een leerling met extra onderwijsbehoeften is 
Scholing team in gedrag   
- leerkrachten vaardiger maken in het voorkomen en omgaan met gedragsproblemen. 
Op de basisscholen neemt het aantal leerlingen met speciaal gedrag toe. Het vergroten van kennis is belangrijk, maar in deze scholing staat het uitbreiden van vaardigheden en het vergroten van inzicht in het eigen handelen van de leerkracht centraal. Preventie is het uitgangspunt. 
- In het aanbod wordt rekening gehouden met de behoeften van het team. 
- Daarnaast wordt de aanwezige deskundigheid binnen het team ingezet zodat de school ook gebruik kan maken van de eigen expertise
-Het opstellen van een borgingsdocument gedrag
]]></w:t>
      </w:r>
    </w:p>
    <w:p w14:paraId="4DB69D46" w14:textId="77777777" w:rsidRDefault="00622782">
      <w:pPr>
        <w:rPr>
          <w:sz w:val="20"/>
          <w:szCs w:val="20"/>
        </w:rPr>
      </w:pPr>
    </w:p>
    <w:tbl>
      <w:tblPr>
        <w:tblStyle w:val="Gemiddeldraster1-accent1"/>
        <w:tblW w:w="0" w:type="auto"/>
        <w:tblLook w:val="04A0" w:firstRow="1" w:lastRow="0" w:firstColumn="1" w:lastColumn="0" w:noHBand="0" w:noVBand="1"/>
      </w:tblPr>
      <w:tblGrid>
        <w:gridCol w:w="9212"/>
      </w:tblGrid>
      <w:tr w14:paraId="63C74D33"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1BC66F9" w14:textId="77777777" w:rsidRDefault="00F15044" w:rsidP="00F90EFD">
            <w:pPr>
              <w:rPr>
                <w:color w:val="000000" w:themeColor="text1"/>
              </w:rPr>
            </w:pPr>
            <w:r>
              <w:rPr>
                <w:color w:val="000000" w:themeColor="text1"/>
              </w:rPr>
              <w:t>AANVULLENDE OPMERKINGEN VANUIT DE SCHOOL</w:t>
            </w:r>
          </w:p>
        </w:tc>
      </w:tr>
    </w:tbl>
    <w:p w14:paraId="6FE98959" w14:textId="01F32508" w:rsidRDefault="00812AF9">
      <w:pPr>
        <w:rPr>
          <w:rFonts w:ascii="Arial" w:hAnsi="Arial" w:cs="Arial"/>
          <w:sz w:val="20"/>
          <w:szCs w:val="20"/>
        </w:rPr>
      </w:pPr>
      <w:r>
        <w:rPr>
          <w:rFonts w:ascii="Arial" w:hAnsi="Arial" w:cs="Arial"/>
          <w:sz w:val="20"/>
          <w:szCs w:val="20"/>
        </w:rPr>
        <w:t><![CDATA[De St. Jan wil zich profileren in: 
- een grote ouderbetrokkenheid  
- in de eerste 3 weken van het schooljaar houden we introductie gesprekken met de ouders   ( omgekeerde oudergesprekken ), waarin ouders wordt gevraagd informatie geven over hun kind. - we gebruiken de ervaringsdeskundigheid van ouders 
- we bevragen ouders over hen wensen en verwachtingen 
- we betrekken ouders bij het opstellen en evalueren van plannen voor hun kind 
- wij betrekken ouders, zo nodig, bij de warme overdracht naar een andere groep 
- wij houden, zo nodig, met ouders een exitinterview  
- met ondersteuning van een PR bureau maken we een plan van aanpak over PR en profilering van de school
]]></w:t>
      </w:r>
    </w:p>
    <w:p w14:paraId="6D4703C8" w14:textId="77777777" w:rsidRDefault="00ED6A1F">
      <w:pPr>
        <w:rPr>
          <w:sz w:val="20"/>
          <w:szCs w:val="20"/>
        </w:rPr>
      </w:pPr>
    </w:p>
    <w:tbl>
      <w:tblPr>
        <w:tblStyle w:val="Gemiddeldraster1-accent1"/>
        <w:tblW w:w="0" w:type="auto"/>
        <w:tblLook w:val="04A0" w:firstRow="1" w:lastRow="0" w:firstColumn="1" w:lastColumn="0" w:noHBand="0" w:noVBand="1"/>
      </w:tblPr>
      <w:tblGrid>
        <w:gridCol w:w="9212"/>
      </w:tblGrid>
      <w:tr w14:paraId="4D08F0EA" w14:textId="77777777"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68F196" w14:textId="77777777" w:rsidRDefault="008772C4" w:rsidP="00F90EFD">
            <w:pPr>
              <w:rPr>
                <w:color w:val="000000" w:themeColor="text1"/>
              </w:rPr>
            </w:pPr>
            <w:r>
              <w:rPr>
                <w:color w:val="000000" w:themeColor="text1"/>
              </w:rPr>
              <w:t>EVALUATIE</w:t>
            </w:r>
          </w:p>
        </w:tc>
      </w:tr>
    </w:tbl>
    <w:p w14:paraId="6B0F30A6" w14:textId="34E219DD" w:rsidRDefault="00812AF9">
      <w:pPr>
        <w:rPr>
          <w:rFonts w:ascii="Arial" w:hAnsi="Arial" w:cs="Arial"/>
          <w:sz w:val="20"/>
          <w:szCs w:val="20"/>
        </w:rPr>
      </w:pPr>
      <w:r>
        <w:rPr>
          <w:rFonts w:ascii="Arial" w:hAnsi="Arial" w:cs="Arial"/>
          <w:sz w:val="20"/>
          <w:szCs w:val="20"/>
        </w:rPr>
        <w:t> </w:t>
      </w:r>
    </w:p>
    <w:p w14:paraId="40CA42DF" w14:textId="77777777" w:rsidRDefault="00ED6A1F">
      <w:pPr>
        <w:rPr>
          <w:sz w:val="20"/>
          <w:szCs w:val="20"/>
        </w:rPr>
      </w:pPr>
      <w:bookmarkStart w:id="0" w:name="_GoBack"/>
      <w:bookmarkEnd w:id="0"/>
    </w:p>
    <w:sectPr w:rsidSect="00C05F4B">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65FE" w14:textId="77777777" w:rsidR="009E63F2" w:rsidRDefault="009E63F2" w:rsidP="00D94D28">
      <w:pPr>
        <w:spacing w:after="0" w:line="240" w:lineRule="auto"/>
      </w:pPr>
      <w:r>
        <w:separator/>
      </w:r>
    </w:p>
  </w:endnote>
  <w:endnote w:type="continuationSeparator" w:id="0">
    <w:p w14:paraId="6F390818" w14:textId="77777777" w:rsidR="009E63F2" w:rsidRDefault="009E63F2" w:rsidP="00D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577"/>
      <w:docPartObj>
        <w:docPartGallery w:val="Page Numbers (Bottom of Page)"/>
        <w:docPartUnique/>
      </w:docPartObj>
    </w:sdtPr>
    <w:sdtEndPr/>
    <w:sdtContent>
      <w:p w14:paraId="59F9DDF1" w14:textId="0C7E8B35" w:rsidR="009B2E21" w:rsidRDefault="009B2E21">
        <w:pPr>
          <w:pStyle w:val="Voettekst"/>
          <w:jc w:val="center"/>
        </w:pPr>
        <w:r>
          <w:fldChar w:fldCharType="begin"/>
        </w:r>
        <w:r>
          <w:instrText xml:space="preserve"> PAGE   \* MERGEFORMAT </w:instrText>
        </w:r>
        <w:r>
          <w:fldChar w:fldCharType="separate"/>
        </w:r>
        <w:r w:rsidR="00A4475F">
          <w:rPr>
            <w:noProof/>
          </w:rPr>
          <w:t>31</w:t>
        </w:r>
        <w:r>
          <w:rPr>
            <w:noProof/>
          </w:rPr>
          <w:fldChar w:fldCharType="end"/>
        </w:r>
      </w:p>
    </w:sdtContent>
  </w:sdt>
  <w:p w14:paraId="61C4457C" w14:textId="77777777" w:rsidR="009B2E21" w:rsidRDefault="009B2E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EF77" w14:textId="77777777" w:rsidR="009E63F2" w:rsidRDefault="009E63F2" w:rsidP="00D94D28">
      <w:pPr>
        <w:spacing w:after="0" w:line="240" w:lineRule="auto"/>
      </w:pPr>
      <w:r>
        <w:separator/>
      </w:r>
    </w:p>
  </w:footnote>
  <w:footnote w:type="continuationSeparator" w:id="0">
    <w:p w14:paraId="5702DA08" w14:textId="77777777" w:rsidR="009E63F2" w:rsidRDefault="009E63F2" w:rsidP="00D94D28">
      <w:pPr>
        <w:spacing w:after="0" w:line="240" w:lineRule="auto"/>
      </w:pPr>
      <w:r>
        <w:continuationSeparator/>
      </w:r>
    </w:p>
  </w:footnote>
  <w:footnote w:id="1">
    <w:p w14:paraId="033C4122" w14:textId="77777777" w:rsidR="009B2E21" w:rsidRDefault="009B2E21" w:rsidP="00904F53">
      <w:pPr>
        <w:pStyle w:val="Voetnoottekst"/>
      </w:pPr>
      <w:r>
        <w:rPr>
          <w:rStyle w:val="Voetnootmarkering"/>
        </w:rPr>
        <w:footnoteRef/>
      </w:r>
      <w:r>
        <w:t xml:space="preserve"> Gebaseerd op kaart 1+2+3 (M3 kaart 1+2)</w:t>
      </w:r>
    </w:p>
  </w:footnote>
  <w:footnote w:id="2">
    <w:p w14:paraId="399B7557" w14:textId="77777777" w:rsidR="009B2E21" w:rsidRDefault="009B2E21" w:rsidP="00904F53">
      <w:pPr>
        <w:pStyle w:val="Voetnoottekst"/>
      </w:pPr>
      <w:r>
        <w:rPr>
          <w:rStyle w:val="Voetnootmarkering"/>
        </w:rPr>
        <w:footnoteRef/>
      </w:r>
      <w:r>
        <w:t xml:space="preserve"> Gebaseerd op kaart 1+2+3 (M3 kaart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DF"/>
    <w:multiLevelType w:val="hybridMultilevel"/>
    <w:tmpl w:val="31481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364FA"/>
    <w:multiLevelType w:val="hybridMultilevel"/>
    <w:tmpl w:val="4F1670C2"/>
    <w:lvl w:ilvl="0" w:tplc="3B104982">
      <w:start w:val="1"/>
      <w:numFmt w:val="upperLetter"/>
      <w:lvlText w:val="%1."/>
      <w:lvlJc w:val="left"/>
      <w:pPr>
        <w:tabs>
          <w:tab w:val="num" w:pos="360"/>
        </w:tabs>
        <w:ind w:left="360" w:hanging="360"/>
      </w:pPr>
      <w:rPr>
        <w:rFonts w:cs="Times New Roman" w:hint="default"/>
        <w:color w:val="auto"/>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B138A"/>
    <w:multiLevelType w:val="hybridMultilevel"/>
    <w:tmpl w:val="785A6F7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C36E67"/>
    <w:multiLevelType w:val="hybridMultilevel"/>
    <w:tmpl w:val="81C0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CC6A7D"/>
    <w:multiLevelType w:val="hybridMultilevel"/>
    <w:tmpl w:val="19AC52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41216F"/>
    <w:multiLevelType w:val="hybridMultilevel"/>
    <w:tmpl w:val="488215E4"/>
    <w:lvl w:ilvl="0" w:tplc="AF9C61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691DAF"/>
    <w:multiLevelType w:val="hybridMultilevel"/>
    <w:tmpl w:val="0420A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1D1C04"/>
    <w:multiLevelType w:val="hybridMultilevel"/>
    <w:tmpl w:val="153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AB5209"/>
    <w:multiLevelType w:val="hybridMultilevel"/>
    <w:tmpl w:val="03D41DF8"/>
    <w:lvl w:ilvl="0" w:tplc="B8FE6680">
      <w:numFmt w:val="bullet"/>
      <w:lvlText w:val="-"/>
      <w:lvlJc w:val="left"/>
      <w:pPr>
        <w:ind w:left="720" w:hanging="360"/>
      </w:pPr>
      <w:rPr>
        <w:rFonts w:ascii="Calibri" w:hAnsi="Calibri"/>
      </w:rPr>
    </w:lvl>
    <w:lvl w:ilvl="1" w:tplc="B016C5C8">
      <w:start w:val="1"/>
      <w:numFmt w:val="bullet"/>
      <w:lvlText w:val="o"/>
      <w:lvlJc w:val="left"/>
      <w:pPr>
        <w:ind w:left="1440" w:hanging="360"/>
      </w:pPr>
      <w:rPr>
        <w:rFonts w:ascii="Courier New" w:hAnsi="Courier New"/>
      </w:rPr>
    </w:lvl>
    <w:lvl w:ilvl="2" w:tplc="0E2AE316">
      <w:start w:val="1"/>
      <w:numFmt w:val="bullet"/>
      <w:lvlText w:val=""/>
      <w:lvlJc w:val="left"/>
      <w:pPr>
        <w:ind w:left="2160" w:hanging="360"/>
      </w:pPr>
      <w:rPr>
        <w:rFonts w:ascii="Wingdings" w:hAnsi="Wingdings"/>
      </w:rPr>
    </w:lvl>
    <w:lvl w:ilvl="3" w:tplc="67F80844">
      <w:start w:val="1"/>
      <w:numFmt w:val="bullet"/>
      <w:lvlText w:val=""/>
      <w:lvlJc w:val="left"/>
      <w:pPr>
        <w:ind w:left="2880" w:hanging="360"/>
      </w:pPr>
      <w:rPr>
        <w:rFonts w:ascii="Symbol" w:hAnsi="Symbol"/>
      </w:rPr>
    </w:lvl>
    <w:lvl w:ilvl="4" w:tplc="64F0A860">
      <w:start w:val="1"/>
      <w:numFmt w:val="bullet"/>
      <w:lvlText w:val="o"/>
      <w:lvlJc w:val="left"/>
      <w:pPr>
        <w:ind w:left="3600" w:hanging="360"/>
      </w:pPr>
      <w:rPr>
        <w:rFonts w:ascii="Courier New" w:hAnsi="Courier New"/>
      </w:rPr>
    </w:lvl>
    <w:lvl w:ilvl="5" w:tplc="F66AFFA2">
      <w:start w:val="1"/>
      <w:numFmt w:val="bullet"/>
      <w:lvlText w:val=""/>
      <w:lvlJc w:val="left"/>
      <w:pPr>
        <w:ind w:left="4320" w:hanging="360"/>
      </w:pPr>
      <w:rPr>
        <w:rFonts w:ascii="Wingdings" w:hAnsi="Wingdings"/>
      </w:rPr>
    </w:lvl>
    <w:lvl w:ilvl="6" w:tplc="B34AA5D4">
      <w:start w:val="1"/>
      <w:numFmt w:val="bullet"/>
      <w:lvlText w:val=""/>
      <w:lvlJc w:val="left"/>
      <w:pPr>
        <w:ind w:left="5040" w:hanging="360"/>
      </w:pPr>
      <w:rPr>
        <w:rFonts w:ascii="Symbol" w:hAnsi="Symbol"/>
      </w:rPr>
    </w:lvl>
    <w:lvl w:ilvl="7" w:tplc="23D63EB4">
      <w:start w:val="1"/>
      <w:numFmt w:val="bullet"/>
      <w:lvlText w:val="o"/>
      <w:lvlJc w:val="left"/>
      <w:pPr>
        <w:ind w:left="5760" w:hanging="360"/>
      </w:pPr>
      <w:rPr>
        <w:rFonts w:ascii="Courier New" w:hAnsi="Courier New"/>
      </w:rPr>
    </w:lvl>
    <w:lvl w:ilvl="8" w:tplc="026AED34">
      <w:start w:val="1"/>
      <w:numFmt w:val="bullet"/>
      <w:lvlText w:val=""/>
      <w:lvlJc w:val="left"/>
      <w:pPr>
        <w:ind w:left="6480" w:hanging="360"/>
      </w:pPr>
      <w:rPr>
        <w:rFonts w:ascii="Wingdings" w:hAnsi="Wingdings"/>
      </w:rPr>
    </w:lvl>
  </w:abstractNum>
  <w:abstractNum w:abstractNumId="9" w15:restartNumberingAfterBreak="0">
    <w:nsid w:val="22541BD6"/>
    <w:multiLevelType w:val="hybridMultilevel"/>
    <w:tmpl w:val="4202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041D1"/>
    <w:multiLevelType w:val="hybridMultilevel"/>
    <w:tmpl w:val="A07AD686"/>
    <w:lvl w:ilvl="0" w:tplc="526ED190">
      <w:start w:val="1"/>
      <w:numFmt w:val="decimal"/>
      <w:lvlText w:val="%1."/>
      <w:lvlJc w:val="left"/>
      <w:pPr>
        <w:ind w:left="720" w:hanging="360"/>
      </w:pPr>
      <w:rPr>
        <w:rFonts w:cs="Times New Roman"/>
      </w:rPr>
    </w:lvl>
    <w:lvl w:ilvl="1" w:tplc="1004AF0C">
      <w:start w:val="1"/>
      <w:numFmt w:val="lowerLetter"/>
      <w:lvlText w:val="%2."/>
      <w:lvlJc w:val="left"/>
      <w:pPr>
        <w:ind w:left="1440" w:hanging="360"/>
      </w:pPr>
      <w:rPr>
        <w:rFonts w:cs="Times New Roman"/>
      </w:rPr>
    </w:lvl>
    <w:lvl w:ilvl="2" w:tplc="CF1AB1B2">
      <w:start w:val="1"/>
      <w:numFmt w:val="lowerRoman"/>
      <w:lvlText w:val="%3."/>
      <w:lvlJc w:val="right"/>
      <w:pPr>
        <w:ind w:left="2160" w:hanging="180"/>
      </w:pPr>
      <w:rPr>
        <w:rFonts w:cs="Times New Roman"/>
      </w:rPr>
    </w:lvl>
    <w:lvl w:ilvl="3" w:tplc="6874B516">
      <w:start w:val="1"/>
      <w:numFmt w:val="decimal"/>
      <w:lvlText w:val="%4."/>
      <w:lvlJc w:val="left"/>
      <w:pPr>
        <w:ind w:left="2880" w:hanging="360"/>
      </w:pPr>
      <w:rPr>
        <w:rFonts w:cs="Times New Roman"/>
      </w:rPr>
    </w:lvl>
    <w:lvl w:ilvl="4" w:tplc="AD202AC6">
      <w:start w:val="1"/>
      <w:numFmt w:val="lowerLetter"/>
      <w:lvlText w:val="%5."/>
      <w:lvlJc w:val="left"/>
      <w:pPr>
        <w:ind w:left="3600" w:hanging="360"/>
      </w:pPr>
      <w:rPr>
        <w:rFonts w:cs="Times New Roman"/>
      </w:rPr>
    </w:lvl>
    <w:lvl w:ilvl="5" w:tplc="65861F92">
      <w:start w:val="1"/>
      <w:numFmt w:val="lowerRoman"/>
      <w:lvlText w:val="%6."/>
      <w:lvlJc w:val="right"/>
      <w:pPr>
        <w:ind w:left="4320" w:hanging="180"/>
      </w:pPr>
      <w:rPr>
        <w:rFonts w:cs="Times New Roman"/>
      </w:rPr>
    </w:lvl>
    <w:lvl w:ilvl="6" w:tplc="96AA819C">
      <w:start w:val="1"/>
      <w:numFmt w:val="decimal"/>
      <w:lvlText w:val="%7."/>
      <w:lvlJc w:val="left"/>
      <w:pPr>
        <w:ind w:left="5040" w:hanging="360"/>
      </w:pPr>
      <w:rPr>
        <w:rFonts w:cs="Times New Roman"/>
      </w:rPr>
    </w:lvl>
    <w:lvl w:ilvl="7" w:tplc="CF4C2D4E">
      <w:start w:val="1"/>
      <w:numFmt w:val="lowerLetter"/>
      <w:lvlText w:val="%8."/>
      <w:lvlJc w:val="left"/>
      <w:pPr>
        <w:ind w:left="5760" w:hanging="360"/>
      </w:pPr>
      <w:rPr>
        <w:rFonts w:cs="Times New Roman"/>
      </w:rPr>
    </w:lvl>
    <w:lvl w:ilvl="8" w:tplc="84D8D302">
      <w:start w:val="1"/>
      <w:numFmt w:val="lowerRoman"/>
      <w:lvlText w:val="%9."/>
      <w:lvlJc w:val="right"/>
      <w:pPr>
        <w:ind w:left="6480" w:hanging="180"/>
      </w:pPr>
      <w:rPr>
        <w:rFonts w:cs="Times New Roman"/>
      </w:rPr>
    </w:lvl>
  </w:abstractNum>
  <w:abstractNum w:abstractNumId="11" w15:restartNumberingAfterBreak="0">
    <w:nsid w:val="2792554B"/>
    <w:multiLevelType w:val="hybridMultilevel"/>
    <w:tmpl w:val="343E89B6"/>
    <w:lvl w:ilvl="0" w:tplc="E9E47796">
      <w:start w:val="1"/>
      <w:numFmt w:val="bullet"/>
      <w:lvlText w:val=""/>
      <w:lvlJc w:val="left"/>
      <w:pPr>
        <w:ind w:left="720" w:hanging="360"/>
      </w:pPr>
      <w:rPr>
        <w:rFonts w:ascii="Symbol" w:hAnsi="Symbol"/>
      </w:rPr>
    </w:lvl>
    <w:lvl w:ilvl="1" w:tplc="2D62768C">
      <w:start w:val="1"/>
      <w:numFmt w:val="bullet"/>
      <w:lvlText w:val="o"/>
      <w:lvlJc w:val="left"/>
      <w:pPr>
        <w:ind w:left="1440" w:hanging="360"/>
      </w:pPr>
      <w:rPr>
        <w:rFonts w:ascii="Courier New" w:hAnsi="Courier New"/>
      </w:rPr>
    </w:lvl>
    <w:lvl w:ilvl="2" w:tplc="6EDA30C2">
      <w:start w:val="1"/>
      <w:numFmt w:val="bullet"/>
      <w:lvlText w:val=""/>
      <w:lvlJc w:val="left"/>
      <w:pPr>
        <w:ind w:left="2160" w:hanging="360"/>
      </w:pPr>
      <w:rPr>
        <w:rFonts w:ascii="Wingdings" w:hAnsi="Wingdings"/>
      </w:rPr>
    </w:lvl>
    <w:lvl w:ilvl="3" w:tplc="040EE338">
      <w:start w:val="1"/>
      <w:numFmt w:val="bullet"/>
      <w:lvlText w:val=""/>
      <w:lvlJc w:val="left"/>
      <w:pPr>
        <w:ind w:left="2880" w:hanging="360"/>
      </w:pPr>
      <w:rPr>
        <w:rFonts w:ascii="Symbol" w:hAnsi="Symbol"/>
      </w:rPr>
    </w:lvl>
    <w:lvl w:ilvl="4" w:tplc="621C42E6">
      <w:start w:val="1"/>
      <w:numFmt w:val="bullet"/>
      <w:lvlText w:val="o"/>
      <w:lvlJc w:val="left"/>
      <w:pPr>
        <w:ind w:left="3600" w:hanging="360"/>
      </w:pPr>
      <w:rPr>
        <w:rFonts w:ascii="Courier New" w:hAnsi="Courier New"/>
      </w:rPr>
    </w:lvl>
    <w:lvl w:ilvl="5" w:tplc="FBD48CC6">
      <w:start w:val="1"/>
      <w:numFmt w:val="bullet"/>
      <w:lvlText w:val=""/>
      <w:lvlJc w:val="left"/>
      <w:pPr>
        <w:ind w:left="4320" w:hanging="360"/>
      </w:pPr>
      <w:rPr>
        <w:rFonts w:ascii="Wingdings" w:hAnsi="Wingdings"/>
      </w:rPr>
    </w:lvl>
    <w:lvl w:ilvl="6" w:tplc="15DE4384">
      <w:start w:val="1"/>
      <w:numFmt w:val="bullet"/>
      <w:lvlText w:val=""/>
      <w:lvlJc w:val="left"/>
      <w:pPr>
        <w:ind w:left="5040" w:hanging="360"/>
      </w:pPr>
      <w:rPr>
        <w:rFonts w:ascii="Symbol" w:hAnsi="Symbol"/>
      </w:rPr>
    </w:lvl>
    <w:lvl w:ilvl="7" w:tplc="834ED436">
      <w:start w:val="1"/>
      <w:numFmt w:val="bullet"/>
      <w:lvlText w:val="o"/>
      <w:lvlJc w:val="left"/>
      <w:pPr>
        <w:ind w:left="5760" w:hanging="360"/>
      </w:pPr>
      <w:rPr>
        <w:rFonts w:ascii="Courier New" w:hAnsi="Courier New"/>
      </w:rPr>
    </w:lvl>
    <w:lvl w:ilvl="8" w:tplc="D9623212">
      <w:start w:val="1"/>
      <w:numFmt w:val="bullet"/>
      <w:lvlText w:val=""/>
      <w:lvlJc w:val="left"/>
      <w:pPr>
        <w:ind w:left="6480" w:hanging="360"/>
      </w:pPr>
      <w:rPr>
        <w:rFonts w:ascii="Wingdings" w:hAnsi="Wingdings"/>
      </w:rPr>
    </w:lvl>
  </w:abstractNum>
  <w:abstractNum w:abstractNumId="12" w15:restartNumberingAfterBreak="0">
    <w:nsid w:val="2BFD3904"/>
    <w:multiLevelType w:val="hybridMultilevel"/>
    <w:tmpl w:val="25CC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3D6B22"/>
    <w:multiLevelType w:val="hybridMultilevel"/>
    <w:tmpl w:val="67BA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1C3285"/>
    <w:multiLevelType w:val="hybridMultilevel"/>
    <w:tmpl w:val="B2D4F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8C7C33"/>
    <w:multiLevelType w:val="hybridMultilevel"/>
    <w:tmpl w:val="C298EC22"/>
    <w:lvl w:ilvl="0" w:tplc="E8665410">
      <w:start w:val="1"/>
      <w:numFmt w:val="bullet"/>
      <w:lvlText w:val=""/>
      <w:lvlJc w:val="left"/>
      <w:pPr>
        <w:ind w:left="1440" w:hanging="360"/>
      </w:pPr>
      <w:rPr>
        <w:rFonts w:ascii="Symbol" w:hAnsi="Symbol"/>
      </w:rPr>
    </w:lvl>
    <w:lvl w:ilvl="1" w:tplc="41EE944C">
      <w:start w:val="1"/>
      <w:numFmt w:val="bullet"/>
      <w:lvlText w:val="o"/>
      <w:lvlJc w:val="left"/>
      <w:pPr>
        <w:ind w:left="2160" w:hanging="360"/>
      </w:pPr>
      <w:rPr>
        <w:rFonts w:ascii="Courier New" w:hAnsi="Courier New"/>
      </w:rPr>
    </w:lvl>
    <w:lvl w:ilvl="2" w:tplc="B3741ECA">
      <w:start w:val="1"/>
      <w:numFmt w:val="bullet"/>
      <w:lvlText w:val=""/>
      <w:lvlJc w:val="left"/>
      <w:pPr>
        <w:ind w:left="2880" w:hanging="360"/>
      </w:pPr>
      <w:rPr>
        <w:rFonts w:ascii="Wingdings" w:hAnsi="Wingdings"/>
      </w:rPr>
    </w:lvl>
    <w:lvl w:ilvl="3" w:tplc="96CCA16C">
      <w:start w:val="1"/>
      <w:numFmt w:val="bullet"/>
      <w:lvlText w:val=""/>
      <w:lvlJc w:val="left"/>
      <w:pPr>
        <w:ind w:left="3600" w:hanging="360"/>
      </w:pPr>
      <w:rPr>
        <w:rFonts w:ascii="Symbol" w:hAnsi="Symbol"/>
      </w:rPr>
    </w:lvl>
    <w:lvl w:ilvl="4" w:tplc="2500B9BA">
      <w:start w:val="1"/>
      <w:numFmt w:val="bullet"/>
      <w:lvlText w:val="o"/>
      <w:lvlJc w:val="left"/>
      <w:pPr>
        <w:ind w:left="4320" w:hanging="360"/>
      </w:pPr>
      <w:rPr>
        <w:rFonts w:ascii="Courier New" w:hAnsi="Courier New"/>
      </w:rPr>
    </w:lvl>
    <w:lvl w:ilvl="5" w:tplc="BFB87EF2">
      <w:start w:val="1"/>
      <w:numFmt w:val="bullet"/>
      <w:lvlText w:val=""/>
      <w:lvlJc w:val="left"/>
      <w:pPr>
        <w:ind w:left="5040" w:hanging="360"/>
      </w:pPr>
      <w:rPr>
        <w:rFonts w:ascii="Wingdings" w:hAnsi="Wingdings"/>
      </w:rPr>
    </w:lvl>
    <w:lvl w:ilvl="6" w:tplc="83D27E06">
      <w:start w:val="1"/>
      <w:numFmt w:val="bullet"/>
      <w:lvlText w:val=""/>
      <w:lvlJc w:val="left"/>
      <w:pPr>
        <w:ind w:left="5760" w:hanging="360"/>
      </w:pPr>
      <w:rPr>
        <w:rFonts w:ascii="Symbol" w:hAnsi="Symbol"/>
      </w:rPr>
    </w:lvl>
    <w:lvl w:ilvl="7" w:tplc="3C74C1C6">
      <w:start w:val="1"/>
      <w:numFmt w:val="bullet"/>
      <w:lvlText w:val="o"/>
      <w:lvlJc w:val="left"/>
      <w:pPr>
        <w:ind w:left="6480" w:hanging="360"/>
      </w:pPr>
      <w:rPr>
        <w:rFonts w:ascii="Courier New" w:hAnsi="Courier New"/>
      </w:rPr>
    </w:lvl>
    <w:lvl w:ilvl="8" w:tplc="77883EC4">
      <w:start w:val="1"/>
      <w:numFmt w:val="bullet"/>
      <w:lvlText w:val=""/>
      <w:lvlJc w:val="left"/>
      <w:pPr>
        <w:ind w:left="7200" w:hanging="360"/>
      </w:pPr>
      <w:rPr>
        <w:rFonts w:ascii="Wingdings" w:hAnsi="Wingdings"/>
      </w:rPr>
    </w:lvl>
  </w:abstractNum>
  <w:abstractNum w:abstractNumId="16" w15:restartNumberingAfterBreak="0">
    <w:nsid w:val="401F1F37"/>
    <w:multiLevelType w:val="hybridMultilevel"/>
    <w:tmpl w:val="7E8099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DE0112"/>
    <w:multiLevelType w:val="hybridMultilevel"/>
    <w:tmpl w:val="3C54C1F6"/>
    <w:lvl w:ilvl="0" w:tplc="2B9ED9E8">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8" w15:restartNumberingAfterBreak="0">
    <w:nsid w:val="43125A74"/>
    <w:multiLevelType w:val="hybridMultilevel"/>
    <w:tmpl w:val="9F203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1611B8"/>
    <w:multiLevelType w:val="hybridMultilevel"/>
    <w:tmpl w:val="018485F6"/>
    <w:lvl w:ilvl="0" w:tplc="43E88808">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603521"/>
    <w:multiLevelType w:val="hybridMultilevel"/>
    <w:tmpl w:val="8E329CD8"/>
    <w:lvl w:ilvl="0" w:tplc="D2580B08">
      <w:start w:val="1"/>
      <w:numFmt w:val="bullet"/>
      <w:lvlText w:val=""/>
      <w:lvlJc w:val="left"/>
      <w:pPr>
        <w:ind w:left="720" w:hanging="360"/>
      </w:pPr>
      <w:rPr>
        <w:rFonts w:ascii="Symbol" w:hAnsi="Symbol"/>
      </w:rPr>
    </w:lvl>
    <w:lvl w:ilvl="1" w:tplc="92706A34">
      <w:start w:val="1"/>
      <w:numFmt w:val="bullet"/>
      <w:lvlText w:val="o"/>
      <w:lvlJc w:val="left"/>
      <w:pPr>
        <w:ind w:left="1440" w:hanging="360"/>
      </w:pPr>
      <w:rPr>
        <w:rFonts w:ascii="Courier New" w:hAnsi="Courier New"/>
      </w:rPr>
    </w:lvl>
    <w:lvl w:ilvl="2" w:tplc="D2D60562">
      <w:start w:val="1"/>
      <w:numFmt w:val="bullet"/>
      <w:lvlText w:val=""/>
      <w:lvlJc w:val="left"/>
      <w:pPr>
        <w:ind w:left="2160" w:hanging="360"/>
      </w:pPr>
      <w:rPr>
        <w:rFonts w:ascii="Wingdings" w:hAnsi="Wingdings"/>
      </w:rPr>
    </w:lvl>
    <w:lvl w:ilvl="3" w:tplc="E4148D7E">
      <w:start w:val="1"/>
      <w:numFmt w:val="bullet"/>
      <w:lvlText w:val=""/>
      <w:lvlJc w:val="left"/>
      <w:pPr>
        <w:ind w:left="2880" w:hanging="360"/>
      </w:pPr>
      <w:rPr>
        <w:rFonts w:ascii="Symbol" w:hAnsi="Symbol"/>
      </w:rPr>
    </w:lvl>
    <w:lvl w:ilvl="4" w:tplc="A22C1894">
      <w:start w:val="1"/>
      <w:numFmt w:val="bullet"/>
      <w:lvlText w:val="o"/>
      <w:lvlJc w:val="left"/>
      <w:pPr>
        <w:ind w:left="3600" w:hanging="360"/>
      </w:pPr>
      <w:rPr>
        <w:rFonts w:ascii="Courier New" w:hAnsi="Courier New"/>
      </w:rPr>
    </w:lvl>
    <w:lvl w:ilvl="5" w:tplc="4BD0DE3C">
      <w:start w:val="1"/>
      <w:numFmt w:val="bullet"/>
      <w:lvlText w:val=""/>
      <w:lvlJc w:val="left"/>
      <w:pPr>
        <w:ind w:left="4320" w:hanging="360"/>
      </w:pPr>
      <w:rPr>
        <w:rFonts w:ascii="Wingdings" w:hAnsi="Wingdings"/>
      </w:rPr>
    </w:lvl>
    <w:lvl w:ilvl="6" w:tplc="6390ED48">
      <w:start w:val="1"/>
      <w:numFmt w:val="bullet"/>
      <w:lvlText w:val=""/>
      <w:lvlJc w:val="left"/>
      <w:pPr>
        <w:ind w:left="5040" w:hanging="360"/>
      </w:pPr>
      <w:rPr>
        <w:rFonts w:ascii="Symbol" w:hAnsi="Symbol"/>
      </w:rPr>
    </w:lvl>
    <w:lvl w:ilvl="7" w:tplc="94FCECE2">
      <w:start w:val="1"/>
      <w:numFmt w:val="bullet"/>
      <w:lvlText w:val="o"/>
      <w:lvlJc w:val="left"/>
      <w:pPr>
        <w:ind w:left="5760" w:hanging="360"/>
      </w:pPr>
      <w:rPr>
        <w:rFonts w:ascii="Courier New" w:hAnsi="Courier New"/>
      </w:rPr>
    </w:lvl>
    <w:lvl w:ilvl="8" w:tplc="5D28500C">
      <w:start w:val="1"/>
      <w:numFmt w:val="bullet"/>
      <w:lvlText w:val=""/>
      <w:lvlJc w:val="left"/>
      <w:pPr>
        <w:ind w:left="6480" w:hanging="360"/>
      </w:pPr>
      <w:rPr>
        <w:rFonts w:ascii="Wingdings" w:hAnsi="Wingdings"/>
      </w:rPr>
    </w:lvl>
  </w:abstractNum>
  <w:abstractNum w:abstractNumId="21" w15:restartNumberingAfterBreak="0">
    <w:nsid w:val="53D152E1"/>
    <w:multiLevelType w:val="hybridMultilevel"/>
    <w:tmpl w:val="253A7C00"/>
    <w:lvl w:ilvl="0" w:tplc="872AE5B8">
      <w:start w:val="1"/>
      <w:numFmt w:val="bullet"/>
      <w:lvlText w:val=""/>
      <w:lvlJc w:val="left"/>
      <w:pPr>
        <w:ind w:left="1080" w:hanging="360"/>
      </w:pPr>
      <w:rPr>
        <w:rFonts w:ascii="Symbol" w:hAnsi="Symbol"/>
      </w:rPr>
    </w:lvl>
    <w:lvl w:ilvl="1" w:tplc="62E6998A">
      <w:start w:val="1"/>
      <w:numFmt w:val="bullet"/>
      <w:lvlText w:val="o"/>
      <w:lvlJc w:val="left"/>
      <w:pPr>
        <w:ind w:left="1800" w:hanging="360"/>
      </w:pPr>
      <w:rPr>
        <w:rFonts w:ascii="Courier New" w:hAnsi="Courier New"/>
      </w:rPr>
    </w:lvl>
    <w:lvl w:ilvl="2" w:tplc="CF847EEA">
      <w:start w:val="1"/>
      <w:numFmt w:val="bullet"/>
      <w:lvlText w:val=""/>
      <w:lvlJc w:val="left"/>
      <w:pPr>
        <w:ind w:left="2520" w:hanging="360"/>
      </w:pPr>
      <w:rPr>
        <w:rFonts w:ascii="Wingdings" w:hAnsi="Wingdings"/>
      </w:rPr>
    </w:lvl>
    <w:lvl w:ilvl="3" w:tplc="610A28DA">
      <w:start w:val="1"/>
      <w:numFmt w:val="bullet"/>
      <w:lvlText w:val=""/>
      <w:lvlJc w:val="left"/>
      <w:pPr>
        <w:ind w:left="3240" w:hanging="360"/>
      </w:pPr>
      <w:rPr>
        <w:rFonts w:ascii="Symbol" w:hAnsi="Symbol"/>
      </w:rPr>
    </w:lvl>
    <w:lvl w:ilvl="4" w:tplc="AE8CBA3A">
      <w:start w:val="1"/>
      <w:numFmt w:val="bullet"/>
      <w:lvlText w:val="o"/>
      <w:lvlJc w:val="left"/>
      <w:pPr>
        <w:ind w:left="3960" w:hanging="360"/>
      </w:pPr>
      <w:rPr>
        <w:rFonts w:ascii="Courier New" w:hAnsi="Courier New"/>
      </w:rPr>
    </w:lvl>
    <w:lvl w:ilvl="5" w:tplc="D0CA907C">
      <w:start w:val="1"/>
      <w:numFmt w:val="bullet"/>
      <w:lvlText w:val=""/>
      <w:lvlJc w:val="left"/>
      <w:pPr>
        <w:ind w:left="4680" w:hanging="360"/>
      </w:pPr>
      <w:rPr>
        <w:rFonts w:ascii="Wingdings" w:hAnsi="Wingdings"/>
      </w:rPr>
    </w:lvl>
    <w:lvl w:ilvl="6" w:tplc="64ACA616">
      <w:start w:val="1"/>
      <w:numFmt w:val="bullet"/>
      <w:lvlText w:val=""/>
      <w:lvlJc w:val="left"/>
      <w:pPr>
        <w:ind w:left="5400" w:hanging="360"/>
      </w:pPr>
      <w:rPr>
        <w:rFonts w:ascii="Symbol" w:hAnsi="Symbol"/>
      </w:rPr>
    </w:lvl>
    <w:lvl w:ilvl="7" w:tplc="410E3B20">
      <w:start w:val="1"/>
      <w:numFmt w:val="bullet"/>
      <w:lvlText w:val="o"/>
      <w:lvlJc w:val="left"/>
      <w:pPr>
        <w:ind w:left="6120" w:hanging="360"/>
      </w:pPr>
      <w:rPr>
        <w:rFonts w:ascii="Courier New" w:hAnsi="Courier New"/>
      </w:rPr>
    </w:lvl>
    <w:lvl w:ilvl="8" w:tplc="9A984C7A">
      <w:start w:val="1"/>
      <w:numFmt w:val="bullet"/>
      <w:lvlText w:val=""/>
      <w:lvlJc w:val="left"/>
      <w:pPr>
        <w:ind w:left="6840" w:hanging="360"/>
      </w:pPr>
      <w:rPr>
        <w:rFonts w:ascii="Wingdings" w:hAnsi="Wingdings"/>
      </w:rPr>
    </w:lvl>
  </w:abstractNum>
  <w:abstractNum w:abstractNumId="22" w15:restartNumberingAfterBreak="0">
    <w:nsid w:val="5B231538"/>
    <w:multiLevelType w:val="hybridMultilevel"/>
    <w:tmpl w:val="DB5A9770"/>
    <w:lvl w:ilvl="0" w:tplc="8BAA902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FE5F24"/>
    <w:multiLevelType w:val="hybridMultilevel"/>
    <w:tmpl w:val="FF62185C"/>
    <w:lvl w:ilvl="0" w:tplc="238CF87A">
      <w:start w:val="5"/>
      <w:numFmt w:val="bullet"/>
      <w:lvlText w:val=""/>
      <w:lvlJc w:val="left"/>
      <w:pPr>
        <w:ind w:left="364" w:hanging="360"/>
      </w:pPr>
      <w:rPr>
        <w:rFonts w:ascii="Symbol" w:eastAsiaTheme="minorHAnsi" w:hAnsi="Symbo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24" w15:restartNumberingAfterBreak="0">
    <w:nsid w:val="739917D1"/>
    <w:multiLevelType w:val="hybridMultilevel"/>
    <w:tmpl w:val="A8D8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3AB3515"/>
    <w:multiLevelType w:val="hybridMultilevel"/>
    <w:tmpl w:val="45B8114E"/>
    <w:lvl w:ilvl="0" w:tplc="876801DA">
      <w:start w:val="1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15:restartNumberingAfterBreak="0">
    <w:nsid w:val="792A12D5"/>
    <w:multiLevelType w:val="hybridMultilevel"/>
    <w:tmpl w:val="53EE3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37795B"/>
    <w:multiLevelType w:val="hybridMultilevel"/>
    <w:tmpl w:val="FB94EEC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7"/>
  </w:num>
  <w:num w:numId="3">
    <w:abstractNumId w:val="16"/>
  </w:num>
  <w:num w:numId="4">
    <w:abstractNumId w:val="4"/>
  </w:num>
  <w:num w:numId="5">
    <w:abstractNumId w:val="0"/>
  </w:num>
  <w:num w:numId="6">
    <w:abstractNumId w:val="6"/>
  </w:num>
  <w:num w:numId="7">
    <w:abstractNumId w:val="3"/>
  </w:num>
  <w:num w:numId="8">
    <w:abstractNumId w:val="9"/>
  </w:num>
  <w:num w:numId="9">
    <w:abstractNumId w:val="26"/>
  </w:num>
  <w:num w:numId="10">
    <w:abstractNumId w:val="18"/>
  </w:num>
  <w:num w:numId="11">
    <w:abstractNumId w:val="2"/>
  </w:num>
  <w:num w:numId="12">
    <w:abstractNumId w:val="23"/>
  </w:num>
  <w:num w:numId="13">
    <w:abstractNumId w:val="22"/>
  </w:num>
  <w:num w:numId="14">
    <w:abstractNumId w:val="19"/>
  </w:num>
  <w:num w:numId="15">
    <w:abstractNumId w:val="5"/>
  </w:num>
  <w:num w:numId="16">
    <w:abstractNumId w:val="11"/>
  </w:num>
  <w:num w:numId="17">
    <w:abstractNumId w:val="20"/>
  </w:num>
  <w:num w:numId="18">
    <w:abstractNumId w:val="8"/>
  </w:num>
  <w:num w:numId="19">
    <w:abstractNumId w:val="10"/>
  </w:num>
  <w:num w:numId="20">
    <w:abstractNumId w:val="15"/>
  </w:num>
  <w:num w:numId="21">
    <w:abstractNumId w:val="21"/>
  </w:num>
  <w:num w:numId="22">
    <w:abstractNumId w:val="1"/>
  </w:num>
  <w:num w:numId="23">
    <w:abstractNumId w:val="27"/>
  </w:num>
  <w:num w:numId="24">
    <w:abstractNumId w:val="7"/>
  </w:num>
  <w:num w:numId="25">
    <w:abstractNumId w:val="12"/>
  </w:num>
  <w:num w:numId="26">
    <w:abstractNumId w:val="24"/>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B2"/>
    <w:rsid w:val="000225F1"/>
    <w:rsid w:val="000315C2"/>
    <w:rsid w:val="000414DE"/>
    <w:rsid w:val="00044933"/>
    <w:rsid w:val="00055E05"/>
    <w:rsid w:val="000573B6"/>
    <w:rsid w:val="00060E8C"/>
    <w:rsid w:val="00083F00"/>
    <w:rsid w:val="000864D7"/>
    <w:rsid w:val="00086A65"/>
    <w:rsid w:val="00094492"/>
    <w:rsid w:val="000A5CBE"/>
    <w:rsid w:val="000B5F84"/>
    <w:rsid w:val="000C445C"/>
    <w:rsid w:val="000C6F31"/>
    <w:rsid w:val="000E3CE6"/>
    <w:rsid w:val="000F046E"/>
    <w:rsid w:val="000F1A59"/>
    <w:rsid w:val="0010004D"/>
    <w:rsid w:val="00101363"/>
    <w:rsid w:val="00104F2E"/>
    <w:rsid w:val="00106359"/>
    <w:rsid w:val="00113206"/>
    <w:rsid w:val="0011665B"/>
    <w:rsid w:val="001208DF"/>
    <w:rsid w:val="0013769E"/>
    <w:rsid w:val="00145A5D"/>
    <w:rsid w:val="0015436D"/>
    <w:rsid w:val="001665B2"/>
    <w:rsid w:val="00180E02"/>
    <w:rsid w:val="00180ED2"/>
    <w:rsid w:val="00181828"/>
    <w:rsid w:val="001A11BB"/>
    <w:rsid w:val="001A7629"/>
    <w:rsid w:val="001B3434"/>
    <w:rsid w:val="001D5A8E"/>
    <w:rsid w:val="001D7927"/>
    <w:rsid w:val="002079CF"/>
    <w:rsid w:val="00213AA8"/>
    <w:rsid w:val="002334B4"/>
    <w:rsid w:val="0023548B"/>
    <w:rsid w:val="0024433A"/>
    <w:rsid w:val="002508D7"/>
    <w:rsid w:val="00254946"/>
    <w:rsid w:val="00255F0A"/>
    <w:rsid w:val="00257245"/>
    <w:rsid w:val="002600E0"/>
    <w:rsid w:val="00273BCA"/>
    <w:rsid w:val="00291F1C"/>
    <w:rsid w:val="00293F72"/>
    <w:rsid w:val="00297803"/>
    <w:rsid w:val="002B02EC"/>
    <w:rsid w:val="002B2C5D"/>
    <w:rsid w:val="002C1C93"/>
    <w:rsid w:val="002D7633"/>
    <w:rsid w:val="002E2172"/>
    <w:rsid w:val="002E31D0"/>
    <w:rsid w:val="002F19B7"/>
    <w:rsid w:val="002F4CB2"/>
    <w:rsid w:val="0030122F"/>
    <w:rsid w:val="00312CE1"/>
    <w:rsid w:val="0032530E"/>
    <w:rsid w:val="00326D4D"/>
    <w:rsid w:val="00334757"/>
    <w:rsid w:val="00335A10"/>
    <w:rsid w:val="003431BE"/>
    <w:rsid w:val="003633AE"/>
    <w:rsid w:val="0036363B"/>
    <w:rsid w:val="00387C53"/>
    <w:rsid w:val="00390A53"/>
    <w:rsid w:val="00393541"/>
    <w:rsid w:val="003935AC"/>
    <w:rsid w:val="003D210A"/>
    <w:rsid w:val="003F1065"/>
    <w:rsid w:val="003F255B"/>
    <w:rsid w:val="003F5FA1"/>
    <w:rsid w:val="003F6857"/>
    <w:rsid w:val="0040190D"/>
    <w:rsid w:val="004126BE"/>
    <w:rsid w:val="004139C2"/>
    <w:rsid w:val="00421ACD"/>
    <w:rsid w:val="00421D06"/>
    <w:rsid w:val="004220E1"/>
    <w:rsid w:val="004252B7"/>
    <w:rsid w:val="004252D2"/>
    <w:rsid w:val="00463E9C"/>
    <w:rsid w:val="00484C9F"/>
    <w:rsid w:val="00486F9A"/>
    <w:rsid w:val="00493082"/>
    <w:rsid w:val="004A3A30"/>
    <w:rsid w:val="004B2338"/>
    <w:rsid w:val="004C165C"/>
    <w:rsid w:val="004C3316"/>
    <w:rsid w:val="004E1196"/>
    <w:rsid w:val="004F6E90"/>
    <w:rsid w:val="005132A4"/>
    <w:rsid w:val="0052373A"/>
    <w:rsid w:val="005523BA"/>
    <w:rsid w:val="0056464D"/>
    <w:rsid w:val="0057291F"/>
    <w:rsid w:val="00584E16"/>
    <w:rsid w:val="00587AD3"/>
    <w:rsid w:val="005B5C09"/>
    <w:rsid w:val="005C228B"/>
    <w:rsid w:val="005D2C03"/>
    <w:rsid w:val="005D47D1"/>
    <w:rsid w:val="005D5EE1"/>
    <w:rsid w:val="005F21FE"/>
    <w:rsid w:val="005F3EC2"/>
    <w:rsid w:val="00601631"/>
    <w:rsid w:val="00607551"/>
    <w:rsid w:val="00617A09"/>
    <w:rsid w:val="00622782"/>
    <w:rsid w:val="006250AB"/>
    <w:rsid w:val="0063497D"/>
    <w:rsid w:val="00635281"/>
    <w:rsid w:val="0064573F"/>
    <w:rsid w:val="00645A91"/>
    <w:rsid w:val="006460C6"/>
    <w:rsid w:val="00646B38"/>
    <w:rsid w:val="00647D32"/>
    <w:rsid w:val="00650E96"/>
    <w:rsid w:val="00665636"/>
    <w:rsid w:val="00676A9B"/>
    <w:rsid w:val="006812C2"/>
    <w:rsid w:val="00684D8F"/>
    <w:rsid w:val="00695EF5"/>
    <w:rsid w:val="006A390C"/>
    <w:rsid w:val="006A6171"/>
    <w:rsid w:val="006C02EF"/>
    <w:rsid w:val="006D1B1E"/>
    <w:rsid w:val="006D3412"/>
    <w:rsid w:val="006F2230"/>
    <w:rsid w:val="006F2E2E"/>
    <w:rsid w:val="007037F6"/>
    <w:rsid w:val="00705E86"/>
    <w:rsid w:val="0070634B"/>
    <w:rsid w:val="007120F4"/>
    <w:rsid w:val="00725212"/>
    <w:rsid w:val="00746FF5"/>
    <w:rsid w:val="00756F3B"/>
    <w:rsid w:val="00763321"/>
    <w:rsid w:val="00766028"/>
    <w:rsid w:val="007700F6"/>
    <w:rsid w:val="00780AD2"/>
    <w:rsid w:val="007813F9"/>
    <w:rsid w:val="0078545F"/>
    <w:rsid w:val="007863F2"/>
    <w:rsid w:val="007933D1"/>
    <w:rsid w:val="00794D20"/>
    <w:rsid w:val="007A0B93"/>
    <w:rsid w:val="007A3CA5"/>
    <w:rsid w:val="007A4BFE"/>
    <w:rsid w:val="007B3412"/>
    <w:rsid w:val="007B3AC3"/>
    <w:rsid w:val="007B3C3E"/>
    <w:rsid w:val="007B62CE"/>
    <w:rsid w:val="007D54DE"/>
    <w:rsid w:val="007E5ED0"/>
    <w:rsid w:val="00800897"/>
    <w:rsid w:val="00810A2D"/>
    <w:rsid w:val="008110C3"/>
    <w:rsid w:val="00812AF9"/>
    <w:rsid w:val="00816D56"/>
    <w:rsid w:val="008275EE"/>
    <w:rsid w:val="00856054"/>
    <w:rsid w:val="008772C4"/>
    <w:rsid w:val="00887433"/>
    <w:rsid w:val="008A6C42"/>
    <w:rsid w:val="008A727A"/>
    <w:rsid w:val="008B73CF"/>
    <w:rsid w:val="008B7A29"/>
    <w:rsid w:val="008C4F12"/>
    <w:rsid w:val="00904F53"/>
    <w:rsid w:val="0092066E"/>
    <w:rsid w:val="00925225"/>
    <w:rsid w:val="009276D5"/>
    <w:rsid w:val="009333A8"/>
    <w:rsid w:val="0093759E"/>
    <w:rsid w:val="0094629C"/>
    <w:rsid w:val="00946E7D"/>
    <w:rsid w:val="009671DF"/>
    <w:rsid w:val="00993315"/>
    <w:rsid w:val="009B2E21"/>
    <w:rsid w:val="009B5353"/>
    <w:rsid w:val="009C4EB1"/>
    <w:rsid w:val="009C58C4"/>
    <w:rsid w:val="009C7237"/>
    <w:rsid w:val="009D0410"/>
    <w:rsid w:val="009E3423"/>
    <w:rsid w:val="009E5BAB"/>
    <w:rsid w:val="009E63F2"/>
    <w:rsid w:val="009F3945"/>
    <w:rsid w:val="00A012DC"/>
    <w:rsid w:val="00A020B2"/>
    <w:rsid w:val="00A06050"/>
    <w:rsid w:val="00A17E39"/>
    <w:rsid w:val="00A275D0"/>
    <w:rsid w:val="00A4475F"/>
    <w:rsid w:val="00A63442"/>
    <w:rsid w:val="00A67A21"/>
    <w:rsid w:val="00A7077C"/>
    <w:rsid w:val="00A80728"/>
    <w:rsid w:val="00A8426E"/>
    <w:rsid w:val="00A846B7"/>
    <w:rsid w:val="00A8498B"/>
    <w:rsid w:val="00A8760F"/>
    <w:rsid w:val="00A87799"/>
    <w:rsid w:val="00A925F3"/>
    <w:rsid w:val="00AB6C21"/>
    <w:rsid w:val="00AE33D8"/>
    <w:rsid w:val="00AE7A0E"/>
    <w:rsid w:val="00AF2979"/>
    <w:rsid w:val="00B054C2"/>
    <w:rsid w:val="00B37407"/>
    <w:rsid w:val="00B523D5"/>
    <w:rsid w:val="00B56F09"/>
    <w:rsid w:val="00B65614"/>
    <w:rsid w:val="00B6730F"/>
    <w:rsid w:val="00B7353A"/>
    <w:rsid w:val="00B96781"/>
    <w:rsid w:val="00BA145C"/>
    <w:rsid w:val="00BC3235"/>
    <w:rsid w:val="00BD57ED"/>
    <w:rsid w:val="00BE2D9B"/>
    <w:rsid w:val="00C03D1C"/>
    <w:rsid w:val="00C043F6"/>
    <w:rsid w:val="00C05F4B"/>
    <w:rsid w:val="00C26D62"/>
    <w:rsid w:val="00C50322"/>
    <w:rsid w:val="00C7364F"/>
    <w:rsid w:val="00C74991"/>
    <w:rsid w:val="00C82454"/>
    <w:rsid w:val="00C85E39"/>
    <w:rsid w:val="00C90562"/>
    <w:rsid w:val="00C93268"/>
    <w:rsid w:val="00C93C0F"/>
    <w:rsid w:val="00C95043"/>
    <w:rsid w:val="00CA2FA0"/>
    <w:rsid w:val="00CA41AA"/>
    <w:rsid w:val="00CC5C22"/>
    <w:rsid w:val="00CD0378"/>
    <w:rsid w:val="00CD5966"/>
    <w:rsid w:val="00CE43C5"/>
    <w:rsid w:val="00CE643E"/>
    <w:rsid w:val="00CF0B4E"/>
    <w:rsid w:val="00CF460A"/>
    <w:rsid w:val="00CF6764"/>
    <w:rsid w:val="00D06AC4"/>
    <w:rsid w:val="00D17942"/>
    <w:rsid w:val="00D21736"/>
    <w:rsid w:val="00D544C2"/>
    <w:rsid w:val="00D57180"/>
    <w:rsid w:val="00D57415"/>
    <w:rsid w:val="00D63A6B"/>
    <w:rsid w:val="00D71953"/>
    <w:rsid w:val="00D735A3"/>
    <w:rsid w:val="00D83D13"/>
    <w:rsid w:val="00D84DCB"/>
    <w:rsid w:val="00D8522A"/>
    <w:rsid w:val="00D94D28"/>
    <w:rsid w:val="00DB4F9B"/>
    <w:rsid w:val="00DB523B"/>
    <w:rsid w:val="00DB5765"/>
    <w:rsid w:val="00DB594A"/>
    <w:rsid w:val="00DC021B"/>
    <w:rsid w:val="00DC02E4"/>
    <w:rsid w:val="00DC0FA6"/>
    <w:rsid w:val="00DD0898"/>
    <w:rsid w:val="00DE3FBD"/>
    <w:rsid w:val="00DE4547"/>
    <w:rsid w:val="00DF15C9"/>
    <w:rsid w:val="00E12A64"/>
    <w:rsid w:val="00E13CCD"/>
    <w:rsid w:val="00E32A06"/>
    <w:rsid w:val="00E36C81"/>
    <w:rsid w:val="00E51742"/>
    <w:rsid w:val="00E724B6"/>
    <w:rsid w:val="00E81087"/>
    <w:rsid w:val="00E9060A"/>
    <w:rsid w:val="00E93B21"/>
    <w:rsid w:val="00E95F38"/>
    <w:rsid w:val="00E965CE"/>
    <w:rsid w:val="00EC184D"/>
    <w:rsid w:val="00ED2382"/>
    <w:rsid w:val="00ED5C29"/>
    <w:rsid w:val="00ED6A1F"/>
    <w:rsid w:val="00F02EC3"/>
    <w:rsid w:val="00F15044"/>
    <w:rsid w:val="00F217D3"/>
    <w:rsid w:val="00F22046"/>
    <w:rsid w:val="00F23543"/>
    <w:rsid w:val="00F30B19"/>
    <w:rsid w:val="00F36EF2"/>
    <w:rsid w:val="00F41E51"/>
    <w:rsid w:val="00F441EF"/>
    <w:rsid w:val="00F47EF8"/>
    <w:rsid w:val="00F546A8"/>
    <w:rsid w:val="00F6349B"/>
    <w:rsid w:val="00F705AB"/>
    <w:rsid w:val="00F744D5"/>
    <w:rsid w:val="00F80360"/>
    <w:rsid w:val="00F827C9"/>
    <w:rsid w:val="00F87321"/>
    <w:rsid w:val="00F90EFD"/>
    <w:rsid w:val="00F938E9"/>
    <w:rsid w:val="00FA49F8"/>
    <w:rsid w:val="00FA7FD7"/>
    <w:rsid w:val="00FB0BE0"/>
    <w:rsid w:val="00FB0EB0"/>
    <w:rsid w:val="00FB2DDB"/>
    <w:rsid w:val="00FC2620"/>
    <w:rsid w:val="00FC43F7"/>
    <w:rsid w:val="00FC6509"/>
    <w:rsid w:val="00FD3F68"/>
    <w:rsid w:val="00FE71E9"/>
    <w:rsid w:val="00FF6FC7"/>
    <w:rsid w:val="00FF7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475F"/>
  <w15:docId w15:val="{9AECE6DA-4C10-47E0-B41A-DFF8E49A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 w:type="paragraph" w:styleId="Plattetekst">
    <w:name w:val="Body Text"/>
    <w:basedOn w:val="Standaard"/>
    <w:link w:val="PlattetekstChar"/>
    <w:uiPriority w:val="99"/>
    <w:rsid w:val="00CC5C22"/>
    <w:pPr>
      <w:spacing w:after="120"/>
    </w:pPr>
    <w:rPr>
      <w:rFonts w:ascii="Calibri" w:eastAsia="Calibri" w:hAnsi="Calibri" w:cs="Times New Roman"/>
      <w:lang w:eastAsia="en-US"/>
    </w:rPr>
  </w:style>
  <w:style w:type="character" w:customStyle="1" w:styleId="PlattetekstChar">
    <w:name w:val="Platte tekst Char"/>
    <w:basedOn w:val="Standaardalinea-lettertype"/>
    <w:link w:val="Plattetekst"/>
    <w:uiPriority w:val="99"/>
    <w:rsid w:val="00CC5C22"/>
    <w:rPr>
      <w:rFonts w:ascii="Calibri" w:eastAsia="Calibri" w:hAnsi="Calibri" w:cs="Times New Roman"/>
      <w:lang w:eastAsia="en-US"/>
    </w:rPr>
  </w:style>
  <w:style w:type="paragraph" w:styleId="Voetnoottekst">
    <w:name w:val="footnote text"/>
    <w:basedOn w:val="Standaard"/>
    <w:link w:val="VoetnoottekstChar"/>
    <w:uiPriority w:val="99"/>
    <w:semiHidden/>
    <w:unhideWhenUsed/>
    <w:rsid w:val="008B7A2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8B7A29"/>
    <w:rPr>
      <w:rFonts w:eastAsiaTheme="minorHAnsi"/>
      <w:sz w:val="20"/>
      <w:szCs w:val="20"/>
      <w:lang w:eastAsia="en-US"/>
    </w:rPr>
  </w:style>
  <w:style w:type="character" w:styleId="Voetnootmarkering">
    <w:name w:val="footnote reference"/>
    <w:basedOn w:val="Standaardalinea-lettertype"/>
    <w:uiPriority w:val="99"/>
    <w:semiHidden/>
    <w:unhideWhenUsed/>
    <w:rsid w:val="008B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2970">
      <w:bodyDiv w:val="1"/>
      <w:marLeft w:val="0"/>
      <w:marRight w:val="0"/>
      <w:marTop w:val="0"/>
      <w:marBottom w:val="0"/>
      <w:divBdr>
        <w:top w:val="none" w:sz="0" w:space="0" w:color="auto"/>
        <w:left w:val="none" w:sz="0" w:space="0" w:color="auto"/>
        <w:bottom w:val="none" w:sz="0" w:space="0" w:color="auto"/>
        <w:right w:val="none" w:sz="0" w:space="0" w:color="auto"/>
      </w:divBdr>
    </w:div>
    <w:div w:id="335427877">
      <w:bodyDiv w:val="1"/>
      <w:marLeft w:val="0"/>
      <w:marRight w:val="0"/>
      <w:marTop w:val="0"/>
      <w:marBottom w:val="0"/>
      <w:divBdr>
        <w:top w:val="none" w:sz="0" w:space="0" w:color="auto"/>
        <w:left w:val="none" w:sz="0" w:space="0" w:color="auto"/>
        <w:bottom w:val="none" w:sz="0" w:space="0" w:color="auto"/>
        <w:right w:val="none" w:sz="0" w:space="0" w:color="auto"/>
      </w:divBdr>
    </w:div>
    <w:div w:id="451021191">
      <w:bodyDiv w:val="1"/>
      <w:marLeft w:val="0"/>
      <w:marRight w:val="0"/>
      <w:marTop w:val="0"/>
      <w:marBottom w:val="0"/>
      <w:divBdr>
        <w:top w:val="none" w:sz="0" w:space="0" w:color="auto"/>
        <w:left w:val="none" w:sz="0" w:space="0" w:color="auto"/>
        <w:bottom w:val="none" w:sz="0" w:space="0" w:color="auto"/>
        <w:right w:val="none" w:sz="0" w:space="0" w:color="auto"/>
      </w:divBdr>
    </w:div>
    <w:div w:id="479082525">
      <w:bodyDiv w:val="1"/>
      <w:marLeft w:val="0"/>
      <w:marRight w:val="0"/>
      <w:marTop w:val="0"/>
      <w:marBottom w:val="0"/>
      <w:divBdr>
        <w:top w:val="none" w:sz="0" w:space="0" w:color="auto"/>
        <w:left w:val="none" w:sz="0" w:space="0" w:color="auto"/>
        <w:bottom w:val="none" w:sz="0" w:space="0" w:color="auto"/>
        <w:right w:val="none" w:sz="0" w:space="0" w:color="auto"/>
      </w:divBdr>
    </w:div>
    <w:div w:id="861283056">
      <w:bodyDiv w:val="1"/>
      <w:marLeft w:val="0"/>
      <w:marRight w:val="0"/>
      <w:marTop w:val="0"/>
      <w:marBottom w:val="0"/>
      <w:divBdr>
        <w:top w:val="none" w:sz="0" w:space="0" w:color="auto"/>
        <w:left w:val="none" w:sz="0" w:space="0" w:color="auto"/>
        <w:bottom w:val="none" w:sz="0" w:space="0" w:color="auto"/>
        <w:right w:val="none" w:sz="0" w:space="0" w:color="auto"/>
      </w:divBdr>
    </w:div>
    <w:div w:id="1768189491">
      <w:bodyDiv w:val="1"/>
      <w:marLeft w:val="0"/>
      <w:marRight w:val="0"/>
      <w:marTop w:val="0"/>
      <w:marBottom w:val="0"/>
      <w:divBdr>
        <w:top w:val="none" w:sz="0" w:space="0" w:color="auto"/>
        <w:left w:val="none" w:sz="0" w:space="0" w:color="auto"/>
        <w:bottom w:val="none" w:sz="0" w:space="0" w:color="auto"/>
        <w:right w:val="none" w:sz="0" w:space="0" w:color="auto"/>
      </w:divBdr>
    </w:div>
    <w:div w:id="1850634526">
      <w:bodyDiv w:val="1"/>
      <w:marLeft w:val="0"/>
      <w:marRight w:val="0"/>
      <w:marTop w:val="0"/>
      <w:marBottom w:val="0"/>
      <w:divBdr>
        <w:top w:val="none" w:sz="0" w:space="0" w:color="auto"/>
        <w:left w:val="none" w:sz="0" w:space="0" w:color="auto"/>
        <w:bottom w:val="none" w:sz="0" w:space="0" w:color="auto"/>
        <w:right w:val="none" w:sz="0" w:space="0" w:color="auto"/>
      </w:divBdr>
    </w:div>
    <w:div w:id="2040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7540-59D8-4971-93AF-8CDAADC3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6180</Words>
  <Characters>33993</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Harry;peter</dc:creator>
  <cp:lastModifiedBy>Martijn Jeuring</cp:lastModifiedBy>
  <cp:revision>35</cp:revision>
  <cp:lastPrinted>2013-03-05T11:11:00Z</cp:lastPrinted>
  <dcterms:created xsi:type="dcterms:W3CDTF">2015-09-09T08:15:00Z</dcterms:created>
  <dcterms:modified xsi:type="dcterms:W3CDTF">2016-10-17T08:10:00Z</dcterms:modified>
</cp:coreProperties>
</file>