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5EB5"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Pesten komt voor en verdient aangepakt te worden. Gebeurt dat niet, dan kan pesten leiden tot schade, gestoord gedrag, pestgedrag en soms zelfmoord.</w:t>
      </w:r>
    </w:p>
    <w:p w14:paraId="4A7027AF"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Doorlopend besteden we aandacht aan het pestprobleem en sociale omgang en wordt met de leerlingen de klassenregels afgesproken.</w:t>
      </w:r>
    </w:p>
    <w:p w14:paraId="4BAF4DFF"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P/M/W.</w:t>
      </w:r>
    </w:p>
    <w:p w14:paraId="1F501F48"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 xml:space="preserve">Op school wordt preventief gewerkt m.b.v. Kanjertraining (coördinator Femke Roelofs en Nancy Krabben (M), Kitty </w:t>
      </w:r>
      <w:proofErr w:type="spellStart"/>
      <w:r w:rsidRPr="00FA6A22">
        <w:rPr>
          <w:rFonts w:ascii="Calibri" w:hAnsi="Calibri" w:cs="Times New Roman"/>
          <w:i/>
          <w:iCs/>
          <w:color w:val="000000"/>
          <w:sz w:val="22"/>
          <w:szCs w:val="22"/>
          <w:lang w:eastAsia="nl-NL"/>
        </w:rPr>
        <w:t>Wezendonck</w:t>
      </w:r>
      <w:proofErr w:type="spellEnd"/>
      <w:r w:rsidRPr="00FA6A22">
        <w:rPr>
          <w:rFonts w:ascii="Calibri" w:hAnsi="Calibri" w:cs="Times New Roman"/>
          <w:i/>
          <w:iCs/>
          <w:color w:val="000000"/>
          <w:sz w:val="22"/>
          <w:szCs w:val="22"/>
          <w:lang w:eastAsia="nl-NL"/>
        </w:rPr>
        <w:t xml:space="preserve"> (W), Pius X m.i.v. schooljaar 2019-2020). In geval van pestgedrag zijn we altijd op zoek naar contact met de betrokken leerlingen, ouders en school. Op deze wijze willen we pestgedrag en gepest worden voorkomen dan wel oplossen. In geval van aanhoudend pestgedrag wordt het pestprotocol dat op school is, geraadpleegd. Eventuele sancties kunnen hier van het gevolg zijn.</w:t>
      </w:r>
    </w:p>
    <w:p w14:paraId="5FCCD95B"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Om zicht te krijgen op pestgedrag stimuleren we kinderen en ouders tot een open houding. De leerkracht zal niet altijd zicht hebben op pesten, dit gebeurt vaak achter de rug van de leerkracht om. Ook kan er sprake zijn van pestgedrag na schooltijd. Hiervan wil de school graag op de hoogte zijn omdat het dan in de gaten kan houden of dit negatieve neveneffecten op school heeft. Desgewenst kan de school een adviserende rol innemen. Naast een open houding van leerlingen en ouders, wordt er jaarlijks middels vragen over pesten, bij kinderen in signalerende vorm in kaart gebracht of er sprake is van pestgedrag of gepest worden. Ouders van leerlingen die dit betreft worden door de leerkracht op de hoogte gebracht.</w:t>
      </w:r>
    </w:p>
    <w:p w14:paraId="50BB6DD8"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Op school is een vertrouwenspersoon aanwezig voor leerlingen en ouders. Tevens is er een anti-pest coördinator op school aanwezig. Allen maken jaarlijks een rondje langs de groepen om zich voor te stellen, zodat de kinderen weten bij wie ze, naast de groepsleerkracht, terecht kunnen. </w:t>
      </w:r>
    </w:p>
    <w:p w14:paraId="4171E5FD"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Cyberpesten is helaas een probleem dat zich in de huidige maatschappij steeds meer voordoet. Indien de school weet dat er sprake is van cyberpesten krijgen de ouders van betrokken een brief ter informatie.</w:t>
      </w:r>
    </w:p>
    <w:p w14:paraId="4990F1AD" w14:textId="77777777" w:rsidR="00FA6A22" w:rsidRPr="00FA6A22" w:rsidRDefault="00FA6A22" w:rsidP="00FA6A22">
      <w:pPr>
        <w:rPr>
          <w:rFonts w:ascii="Calibri" w:hAnsi="Calibri" w:cs="Times New Roman"/>
          <w:color w:val="000000"/>
          <w:sz w:val="22"/>
          <w:szCs w:val="22"/>
          <w:lang w:eastAsia="nl-NL"/>
        </w:rPr>
      </w:pPr>
      <w:r w:rsidRPr="00FA6A22">
        <w:rPr>
          <w:rFonts w:ascii="Calibri" w:hAnsi="Calibri" w:cs="Times New Roman"/>
          <w:i/>
          <w:iCs/>
          <w:color w:val="000000"/>
          <w:sz w:val="22"/>
          <w:szCs w:val="22"/>
          <w:lang w:eastAsia="nl-NL"/>
        </w:rPr>
        <w:t>Ten alle tijden keurt de school pestgedrag af en staat zij altijd open om hierover in gesprek te gaan.</w:t>
      </w:r>
    </w:p>
    <w:p w14:paraId="589460B9" w14:textId="77777777" w:rsidR="00384366" w:rsidRDefault="00FA6A22">
      <w:bookmarkStart w:id="0" w:name="_GoBack"/>
      <w:bookmarkEnd w:id="0"/>
    </w:p>
    <w:sectPr w:rsidR="00384366" w:rsidSect="00591E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22"/>
    <w:rsid w:val="00591E5E"/>
    <w:rsid w:val="008B58FA"/>
    <w:rsid w:val="00FA6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252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A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42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1771</Characters>
  <Application>Microsoft Macintosh Word</Application>
  <DocSecurity>0</DocSecurity>
  <Lines>14</Lines>
  <Paragraphs>4</Paragraphs>
  <ScaleCrop>false</ScaleCrop>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Giesen</dc:creator>
  <cp:keywords/>
  <dc:description/>
  <cp:lastModifiedBy>Sandra Giesen</cp:lastModifiedBy>
  <cp:revision>1</cp:revision>
  <dcterms:created xsi:type="dcterms:W3CDTF">2019-10-07T17:22:00Z</dcterms:created>
  <dcterms:modified xsi:type="dcterms:W3CDTF">2019-10-07T17:23:00Z</dcterms:modified>
</cp:coreProperties>
</file>