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48DD4" w:themeColor="text2" w:themeTint="99"/>
          <w:sz w:val="52"/>
          <w:szCs w:val="52"/>
        </w:rPr>
        <w:id w:val="36354579"/>
        <w:docPartObj>
          <w:docPartGallery w:val="Cover Pages"/>
          <w:docPartUnique/>
        </w:docPartObj>
      </w:sdtPr>
      <w:sdtEndPr>
        <w:rPr>
          <w:color w:val="auto"/>
          <w:sz w:val="22"/>
          <w:szCs w:val="22"/>
        </w:rPr>
      </w:sdtEndPr>
      <w:sdtContent>
        <w:p w14:paraId="5BC44ED1" w14:textId="191B3DCE" w:rsidR="002C20A8" w:rsidRPr="00256EC5" w:rsidRDefault="002C20A8">
          <w:pPr>
            <w:rPr>
              <w:color w:val="548DD4" w:themeColor="text2" w:themeTint="99"/>
              <w:sz w:val="52"/>
              <w:szCs w:val="52"/>
            </w:rPr>
          </w:pPr>
        </w:p>
        <w:p w14:paraId="23BDFD89" w14:textId="668B78D6" w:rsidR="00256EC5" w:rsidRPr="00572329" w:rsidRDefault="00A87FD4" w:rsidP="00A87FD4">
          <w:pPr>
            <w:jc w:val="center"/>
            <w:rPr>
              <w:b/>
              <w:bCs/>
              <w:color w:val="548DD4" w:themeColor="text2" w:themeTint="99"/>
              <w:sz w:val="56"/>
              <w:szCs w:val="56"/>
            </w:rPr>
          </w:pPr>
          <w:r w:rsidRPr="00572329">
            <w:rPr>
              <w:b/>
              <w:bCs/>
              <w:color w:val="548DD4" w:themeColor="text2" w:themeTint="99"/>
              <w:sz w:val="56"/>
              <w:szCs w:val="56"/>
            </w:rPr>
            <w:t>Gedrag</w:t>
          </w:r>
          <w:r w:rsidR="00256EC5" w:rsidRPr="00572329">
            <w:rPr>
              <w:b/>
              <w:bCs/>
              <w:color w:val="548DD4" w:themeColor="text2" w:themeTint="99"/>
              <w:sz w:val="56"/>
              <w:szCs w:val="56"/>
            </w:rPr>
            <w:t xml:space="preserve"> / Antipestprotocol</w:t>
          </w:r>
        </w:p>
        <w:p w14:paraId="0564D65B" w14:textId="77777777" w:rsidR="00256EC5" w:rsidRPr="00572329" w:rsidRDefault="00256EC5" w:rsidP="00A87FD4">
          <w:pPr>
            <w:jc w:val="center"/>
            <w:rPr>
              <w:b/>
              <w:bCs/>
              <w:color w:val="548DD4" w:themeColor="text2" w:themeTint="99"/>
              <w:sz w:val="56"/>
              <w:szCs w:val="56"/>
            </w:rPr>
          </w:pPr>
          <w:r w:rsidRPr="00572329">
            <w:rPr>
              <w:b/>
              <w:bCs/>
              <w:noProof/>
              <w:color w:val="548DD4" w:themeColor="text2" w:themeTint="99"/>
              <w:sz w:val="56"/>
              <w:szCs w:val="56"/>
              <w:lang w:eastAsia="nl-NL"/>
            </w:rPr>
            <w:drawing>
              <wp:anchor distT="0" distB="0" distL="114300" distR="114300" simplePos="0" relativeHeight="251663360" behindDoc="0" locked="0" layoutInCell="1" allowOverlap="1" wp14:anchorId="5A7E5ED3" wp14:editId="5336150B">
                <wp:simplePos x="0" y="0"/>
                <wp:positionH relativeFrom="margin">
                  <wp:posOffset>1446963</wp:posOffset>
                </wp:positionH>
                <wp:positionV relativeFrom="paragraph">
                  <wp:posOffset>953135</wp:posOffset>
                </wp:positionV>
                <wp:extent cx="3164408" cy="4470400"/>
                <wp:effectExtent l="0" t="0" r="0" b="6350"/>
                <wp:wrapNone/>
                <wp:docPr id="19" name="Afbeelding 19" descr="Afbeeldingsresultaat voor gedrag lo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drag loes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245" cy="4485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329">
            <w:rPr>
              <w:b/>
              <w:bCs/>
              <w:color w:val="548DD4" w:themeColor="text2" w:themeTint="99"/>
              <w:sz w:val="56"/>
              <w:szCs w:val="56"/>
            </w:rPr>
            <w:t>Basisschool de Weijerwereld</w:t>
          </w:r>
        </w:p>
        <w:p w14:paraId="356CB443" w14:textId="77777777" w:rsidR="00256EC5" w:rsidRDefault="00256EC5" w:rsidP="00A87FD4">
          <w:pPr>
            <w:jc w:val="center"/>
            <w:rPr>
              <w:color w:val="548DD4" w:themeColor="text2" w:themeTint="99"/>
              <w:sz w:val="52"/>
              <w:szCs w:val="52"/>
            </w:rPr>
          </w:pPr>
        </w:p>
        <w:p w14:paraId="53CDE8AC" w14:textId="77777777" w:rsidR="00256EC5" w:rsidRDefault="00256EC5" w:rsidP="00A87FD4">
          <w:pPr>
            <w:jc w:val="center"/>
            <w:rPr>
              <w:color w:val="548DD4" w:themeColor="text2" w:themeTint="99"/>
              <w:sz w:val="52"/>
              <w:szCs w:val="52"/>
            </w:rPr>
          </w:pPr>
        </w:p>
        <w:p w14:paraId="1D7E2232" w14:textId="77777777" w:rsidR="00256EC5" w:rsidRDefault="00256EC5" w:rsidP="00A87FD4">
          <w:pPr>
            <w:jc w:val="center"/>
            <w:rPr>
              <w:color w:val="548DD4" w:themeColor="text2" w:themeTint="99"/>
              <w:sz w:val="52"/>
              <w:szCs w:val="52"/>
            </w:rPr>
          </w:pPr>
        </w:p>
        <w:p w14:paraId="19A11930" w14:textId="77777777" w:rsidR="00256EC5" w:rsidRDefault="00256EC5" w:rsidP="00A87FD4">
          <w:pPr>
            <w:jc w:val="center"/>
            <w:rPr>
              <w:color w:val="548DD4" w:themeColor="text2" w:themeTint="99"/>
              <w:sz w:val="52"/>
              <w:szCs w:val="52"/>
            </w:rPr>
          </w:pPr>
        </w:p>
        <w:p w14:paraId="1C726954" w14:textId="77777777" w:rsidR="00256EC5" w:rsidRDefault="00256EC5" w:rsidP="00A87FD4">
          <w:pPr>
            <w:jc w:val="center"/>
            <w:rPr>
              <w:color w:val="548DD4" w:themeColor="text2" w:themeTint="99"/>
              <w:sz w:val="52"/>
              <w:szCs w:val="52"/>
            </w:rPr>
          </w:pPr>
        </w:p>
        <w:p w14:paraId="58F0B3AD" w14:textId="77777777" w:rsidR="00256EC5" w:rsidRDefault="00256EC5" w:rsidP="00A87FD4">
          <w:pPr>
            <w:jc w:val="center"/>
            <w:rPr>
              <w:color w:val="548DD4" w:themeColor="text2" w:themeTint="99"/>
              <w:sz w:val="52"/>
              <w:szCs w:val="52"/>
            </w:rPr>
          </w:pPr>
        </w:p>
        <w:p w14:paraId="52540D1F" w14:textId="77777777" w:rsidR="00256EC5" w:rsidRDefault="00256EC5" w:rsidP="00A87FD4">
          <w:pPr>
            <w:jc w:val="center"/>
            <w:rPr>
              <w:color w:val="548DD4" w:themeColor="text2" w:themeTint="99"/>
              <w:sz w:val="52"/>
              <w:szCs w:val="52"/>
            </w:rPr>
          </w:pPr>
        </w:p>
        <w:p w14:paraId="70B72E44" w14:textId="77777777" w:rsidR="00256EC5" w:rsidRDefault="00256EC5" w:rsidP="00A87FD4">
          <w:pPr>
            <w:jc w:val="center"/>
            <w:rPr>
              <w:color w:val="548DD4" w:themeColor="text2" w:themeTint="99"/>
              <w:sz w:val="52"/>
              <w:szCs w:val="52"/>
            </w:rPr>
          </w:pPr>
        </w:p>
        <w:p w14:paraId="70D037AF" w14:textId="77777777" w:rsidR="00256EC5" w:rsidRDefault="00256EC5" w:rsidP="00A87FD4">
          <w:pPr>
            <w:jc w:val="center"/>
            <w:rPr>
              <w:color w:val="548DD4" w:themeColor="text2" w:themeTint="99"/>
              <w:sz w:val="52"/>
              <w:szCs w:val="52"/>
            </w:rPr>
          </w:pPr>
        </w:p>
        <w:p w14:paraId="1D13C95B" w14:textId="77777777" w:rsidR="00256EC5" w:rsidRDefault="00256EC5" w:rsidP="00A87FD4">
          <w:pPr>
            <w:jc w:val="center"/>
            <w:rPr>
              <w:color w:val="548DD4" w:themeColor="text2" w:themeTint="99"/>
              <w:sz w:val="52"/>
              <w:szCs w:val="52"/>
            </w:rPr>
          </w:pPr>
        </w:p>
        <w:p w14:paraId="432AEB07" w14:textId="77777777" w:rsidR="00256EC5" w:rsidRDefault="00256EC5" w:rsidP="00A87FD4">
          <w:pPr>
            <w:jc w:val="center"/>
            <w:rPr>
              <w:color w:val="548DD4" w:themeColor="text2" w:themeTint="99"/>
              <w:sz w:val="52"/>
              <w:szCs w:val="52"/>
            </w:rPr>
          </w:pPr>
        </w:p>
        <w:p w14:paraId="0BD35F9B" w14:textId="77777777" w:rsidR="00572329" w:rsidRDefault="00572329" w:rsidP="00256EC5">
          <w:pPr>
            <w:rPr>
              <w:sz w:val="24"/>
              <w:szCs w:val="24"/>
            </w:rPr>
          </w:pPr>
        </w:p>
        <w:p w14:paraId="4BEC3186" w14:textId="18ABA486" w:rsidR="00572329" w:rsidRPr="00572329" w:rsidRDefault="00572329" w:rsidP="00256EC5">
          <w:pPr>
            <w:rPr>
              <w:sz w:val="24"/>
              <w:szCs w:val="24"/>
            </w:rPr>
          </w:pPr>
          <w:r w:rsidRPr="00572329">
            <w:rPr>
              <w:sz w:val="24"/>
              <w:szCs w:val="24"/>
            </w:rPr>
            <w:t>april 2021</w:t>
          </w:r>
        </w:p>
        <w:p w14:paraId="15109087" w14:textId="4A40952A" w:rsidR="002C20A8" w:rsidRDefault="00572329" w:rsidP="00256EC5">
          <w:r w:rsidRPr="00572329">
            <w:rPr>
              <w:sz w:val="24"/>
              <w:szCs w:val="24"/>
            </w:rPr>
            <w:t>team De Weijerwereld</w:t>
          </w:r>
          <w:r w:rsidR="002C20A8" w:rsidRPr="00256EC5">
            <w:rPr>
              <w:color w:val="548DD4" w:themeColor="text2" w:themeTint="99"/>
              <w:sz w:val="52"/>
              <w:szCs w:val="52"/>
            </w:rPr>
            <w:br w:type="page"/>
          </w:r>
        </w:p>
      </w:sdtContent>
    </w:sdt>
    <w:p w14:paraId="37855466" w14:textId="77777777" w:rsidR="008240D2" w:rsidRDefault="00F23F68" w:rsidP="008240D2">
      <w:pPr>
        <w:pStyle w:val="Kop3"/>
      </w:pPr>
      <w:r>
        <w:lastRenderedPageBreak/>
        <w:t>Inleiding</w:t>
      </w:r>
    </w:p>
    <w:p w14:paraId="1103A03A" w14:textId="77777777" w:rsidR="002749CA" w:rsidRDefault="002749CA" w:rsidP="002749CA">
      <w:pPr>
        <w:pStyle w:val="paragraph"/>
        <w:spacing w:before="0" w:beforeAutospacing="0" w:after="0" w:afterAutospacing="0"/>
        <w:textAlignment w:val="baseline"/>
        <w:rPr>
          <w:rStyle w:val="normaltextrun"/>
          <w:rFonts w:ascii="Verdana" w:hAnsi="Verdana" w:cs="Segoe UI"/>
          <w:sz w:val="20"/>
          <w:szCs w:val="20"/>
        </w:rPr>
      </w:pPr>
    </w:p>
    <w:p w14:paraId="53269C5F" w14:textId="77777777" w:rsidR="002749CA" w:rsidRPr="002749CA" w:rsidRDefault="002749CA" w:rsidP="0F77186A">
      <w:pPr>
        <w:pStyle w:val="paragraph"/>
        <w:spacing w:before="0" w:beforeAutospacing="0" w:after="0" w:afterAutospacing="0"/>
        <w:textAlignment w:val="baseline"/>
        <w:rPr>
          <w:rFonts w:asciiTheme="minorHAnsi" w:hAnsiTheme="minorHAnsi" w:cstheme="minorBidi"/>
          <w:sz w:val="21"/>
          <w:szCs w:val="21"/>
        </w:rPr>
      </w:pPr>
      <w:r w:rsidRPr="13C8C0A9">
        <w:rPr>
          <w:rStyle w:val="normaltextrun"/>
          <w:rFonts w:asciiTheme="minorHAnsi" w:hAnsiTheme="minorHAnsi" w:cstheme="minorBidi"/>
          <w:sz w:val="22"/>
          <w:szCs w:val="22"/>
        </w:rPr>
        <w:t>Elk kind moet zich op school veilig voelen. We creëren een duidelijke, gestructureerde, veilige omgeving waarin onze leerlingen goed in hun vel zitten en met plezier naar school komen. We gaan respectvol met elkaar om. We bevorderen positief sociaal gedrag, zowel voor het individu als voor de groep als geheel en hebben een open en interactieve (luister)houding. </w:t>
      </w:r>
      <w:r w:rsidRPr="13C8C0A9">
        <w:rPr>
          <w:rStyle w:val="eop"/>
          <w:rFonts w:asciiTheme="minorHAnsi" w:eastAsiaTheme="majorEastAsia" w:hAnsiTheme="minorHAnsi" w:cstheme="minorBidi"/>
          <w:sz w:val="22"/>
          <w:szCs w:val="22"/>
        </w:rPr>
        <w:t> </w:t>
      </w:r>
    </w:p>
    <w:p w14:paraId="0B49D769" w14:textId="77777777" w:rsidR="002749CA" w:rsidRDefault="002749CA" w:rsidP="13C8C0A9">
      <w:pPr>
        <w:pStyle w:val="paragraph"/>
        <w:spacing w:before="0" w:beforeAutospacing="0" w:after="0" w:afterAutospacing="0"/>
        <w:textAlignment w:val="baseline"/>
        <w:rPr>
          <w:rStyle w:val="normaltextrun"/>
          <w:rFonts w:asciiTheme="minorHAnsi" w:hAnsiTheme="minorHAnsi" w:cstheme="minorBidi"/>
          <w:sz w:val="22"/>
          <w:szCs w:val="22"/>
        </w:rPr>
      </w:pPr>
      <w:r w:rsidRPr="13C8C0A9">
        <w:rPr>
          <w:rStyle w:val="normaltextrun"/>
          <w:rFonts w:asciiTheme="minorHAnsi" w:hAnsiTheme="minorHAnsi" w:cstheme="minorBidi"/>
          <w:sz w:val="22"/>
          <w:szCs w:val="22"/>
        </w:rPr>
        <w:t>Elk kind is het waard om zich zó te kunnen ontwikkelen, dat het zich staande kan houden zowel nu als in de toekomst met behoud van zijn/haar unieke persoonlijkheid.</w:t>
      </w:r>
    </w:p>
    <w:p w14:paraId="2AD98407" w14:textId="77777777" w:rsidR="002749CA" w:rsidRDefault="002749CA" w:rsidP="002749CA">
      <w:pPr>
        <w:pStyle w:val="paragraph"/>
        <w:spacing w:before="0" w:beforeAutospacing="0" w:after="0" w:afterAutospacing="0"/>
        <w:textAlignment w:val="baseline"/>
        <w:rPr>
          <w:rStyle w:val="normaltextrun"/>
          <w:rFonts w:asciiTheme="minorHAnsi" w:hAnsiTheme="minorHAnsi" w:cstheme="minorHAnsi"/>
          <w:sz w:val="22"/>
          <w:szCs w:val="22"/>
        </w:rPr>
      </w:pPr>
    </w:p>
    <w:p w14:paraId="75AAD2D0" w14:textId="77777777" w:rsidR="002749CA" w:rsidRDefault="002749CA" w:rsidP="002749CA">
      <w:pPr>
        <w:pStyle w:val="Geenafstand"/>
      </w:pPr>
      <w:r>
        <w:rPr>
          <w:rStyle w:val="normaltextrun"/>
          <w:rFonts w:cstheme="minorHAnsi"/>
        </w:rPr>
        <w:t>Hierbij horen ook handvatten om, daar waar sprake is van grensoverschrijdend gedrag (waaronder ook pesten), adequaat te handelen.</w:t>
      </w:r>
      <w:r w:rsidRPr="002749CA">
        <w:t xml:space="preserve"> </w:t>
      </w:r>
      <w:r>
        <w:t xml:space="preserve">De school werkt aan het voorkomen en aanpakken van pesten door goed gedrag te stimuleren, gedragsregels op te stellen en consequenties te verbinden aan ongewenst gedrag. In dit gedragsprotocol vindt u een samenvatting van onze aanpak. </w:t>
      </w:r>
    </w:p>
    <w:p w14:paraId="35666056" w14:textId="77777777" w:rsidR="00F23F68" w:rsidRPr="002749CA" w:rsidRDefault="00F23F68" w:rsidP="008240D2">
      <w:pPr>
        <w:pStyle w:val="Geenafstand"/>
        <w:rPr>
          <w:rFonts w:cstheme="minorHAnsi"/>
        </w:rPr>
      </w:pPr>
    </w:p>
    <w:p w14:paraId="338A96F0" w14:textId="77777777" w:rsidR="00F23F68" w:rsidRDefault="00F23F68" w:rsidP="00F23F68">
      <w:pPr>
        <w:pStyle w:val="Kop3"/>
      </w:pPr>
      <w:r>
        <w:t xml:space="preserve">Aanpak </w:t>
      </w:r>
    </w:p>
    <w:p w14:paraId="66CD4AE7" w14:textId="77777777" w:rsidR="00F23F68" w:rsidRDefault="002B2009" w:rsidP="008240D2">
      <w:pPr>
        <w:pStyle w:val="Geenafstand"/>
      </w:pPr>
      <w:r>
        <w:t>De volgende punten zijn de belangrijkste pijlers van onze gedragsaanpak:</w:t>
      </w:r>
    </w:p>
    <w:p w14:paraId="6CBF7853" w14:textId="77777777" w:rsidR="008240D2" w:rsidRDefault="004C4ECB" w:rsidP="008240D2">
      <w:pPr>
        <w:pStyle w:val="Geenafstand"/>
        <w:numPr>
          <w:ilvl w:val="0"/>
          <w:numId w:val="6"/>
        </w:numPr>
      </w:pPr>
      <w:r>
        <w:t>J</w:t>
      </w:r>
      <w:r w:rsidR="008240D2">
        <w:t>aarlijks maken we in iedere groep samen groepsafspraken. Hierdoor zijn de afspraken van de kinderen en wordt het in harmonie samenleven steeds opnieuw onder de aandacht gebracht;</w:t>
      </w:r>
    </w:p>
    <w:p w14:paraId="08780463" w14:textId="77777777" w:rsidR="008240D2" w:rsidRDefault="004C4ECB" w:rsidP="008240D2">
      <w:pPr>
        <w:pStyle w:val="Geenafstand"/>
        <w:numPr>
          <w:ilvl w:val="0"/>
          <w:numId w:val="6"/>
        </w:numPr>
      </w:pPr>
      <w:r>
        <w:t>W</w:t>
      </w:r>
      <w:r w:rsidR="008240D2">
        <w:t>e hebben duidelijke afspraken over de omgang met elkaar in de school, waarvan de uitvoering door alle leerkrachten bewaakt en geëvalueerd wordt;</w:t>
      </w:r>
    </w:p>
    <w:p w14:paraId="7F4D03BB" w14:textId="77777777" w:rsidR="008240D2" w:rsidRDefault="004C4ECB" w:rsidP="008240D2">
      <w:pPr>
        <w:pStyle w:val="Geenafstand"/>
        <w:numPr>
          <w:ilvl w:val="0"/>
          <w:numId w:val="6"/>
        </w:numPr>
      </w:pPr>
      <w:r>
        <w:t>E</w:t>
      </w:r>
      <w:r w:rsidR="008240D2">
        <w:t xml:space="preserve">r is in de groepen structureel aandacht voor </w:t>
      </w:r>
      <w:r w:rsidR="002749CA">
        <w:t>Sociaal Emotioneel Leren (SEL)</w:t>
      </w:r>
      <w:r w:rsidR="008240D2">
        <w:t xml:space="preserve">. Wij gebruiken daarbij onder meer de methode </w:t>
      </w:r>
      <w:r w:rsidR="002749CA">
        <w:t>Kwink.</w:t>
      </w:r>
    </w:p>
    <w:p w14:paraId="48951EDC" w14:textId="77777777" w:rsidR="00ED0E74" w:rsidRDefault="00ED0E74" w:rsidP="008240D2">
      <w:pPr>
        <w:pStyle w:val="Geenafstand"/>
        <w:numPr>
          <w:ilvl w:val="0"/>
          <w:numId w:val="6"/>
        </w:numPr>
      </w:pPr>
      <w:r>
        <w:t>Tijdens De gouden weken (begin schooljaar) en zilveren weken (midden schooljaar) ligt de focus extra op groepsvorming en binding.</w:t>
      </w:r>
    </w:p>
    <w:p w14:paraId="1BCDB691" w14:textId="77777777" w:rsidR="00ED0E74" w:rsidRDefault="00ED0E74" w:rsidP="008240D2">
      <w:pPr>
        <w:pStyle w:val="Geenafstand"/>
        <w:numPr>
          <w:ilvl w:val="0"/>
          <w:numId w:val="6"/>
        </w:numPr>
      </w:pPr>
      <w:r>
        <w:t>Groepsgeluk (opstellingen binnen een groep) wordt (structureel) ingezet binnen onze school.</w:t>
      </w:r>
    </w:p>
    <w:p w14:paraId="3DE18795" w14:textId="77777777" w:rsidR="00ED0E74" w:rsidRDefault="00ED0E74" w:rsidP="008240D2">
      <w:pPr>
        <w:pStyle w:val="Geenafstand"/>
        <w:numPr>
          <w:ilvl w:val="0"/>
          <w:numId w:val="6"/>
        </w:numPr>
      </w:pPr>
      <w:r>
        <w:t>We gebruiken KIJK, ZIEN en het sociogram om de sociaal emotionele ontwikkeling van onze leerlingen te monitoren en te volgen .</w:t>
      </w:r>
    </w:p>
    <w:p w14:paraId="101B2DBB" w14:textId="77777777" w:rsidR="008240D2" w:rsidRDefault="004C4ECB" w:rsidP="008240D2">
      <w:pPr>
        <w:pStyle w:val="Geenafstand"/>
        <w:numPr>
          <w:ilvl w:val="0"/>
          <w:numId w:val="6"/>
        </w:numPr>
      </w:pPr>
      <w:r>
        <w:t>G</w:t>
      </w:r>
      <w:r w:rsidR="008240D2">
        <w:t>ewenst en ongewenst gedrag bespreken we aan de hand van voorvallen</w:t>
      </w:r>
      <w:r w:rsidR="002749CA">
        <w:t>/ situaties</w:t>
      </w:r>
      <w:r w:rsidR="008240D2">
        <w:t xml:space="preserve"> bij zowel </w:t>
      </w:r>
      <w:proofErr w:type="spellStart"/>
      <w:r w:rsidR="008240D2">
        <w:t>pesters</w:t>
      </w:r>
      <w:proofErr w:type="spellEnd"/>
      <w:r w:rsidR="008240D2">
        <w:t xml:space="preserve">, </w:t>
      </w:r>
      <w:proofErr w:type="spellStart"/>
      <w:r w:rsidR="008240D2">
        <w:t>gepesten</w:t>
      </w:r>
      <w:proofErr w:type="spellEnd"/>
      <w:r w:rsidR="008240D2">
        <w:t xml:space="preserve"> als de grote groep </w:t>
      </w:r>
      <w:proofErr w:type="spellStart"/>
      <w:r w:rsidR="008240D2">
        <w:t>meekijkers</w:t>
      </w:r>
      <w:proofErr w:type="spellEnd"/>
      <w:r w:rsidR="008240D2">
        <w:t>. Hierbij worden zo goed mogelijke oplossingen ingeoefend;</w:t>
      </w:r>
    </w:p>
    <w:p w14:paraId="7DB62729" w14:textId="77777777" w:rsidR="008240D2" w:rsidRDefault="004C4ECB" w:rsidP="008240D2">
      <w:pPr>
        <w:pStyle w:val="Geenafstand"/>
        <w:numPr>
          <w:ilvl w:val="0"/>
          <w:numId w:val="6"/>
        </w:numPr>
      </w:pPr>
      <w:r>
        <w:t>W</w:t>
      </w:r>
      <w:r w:rsidR="008240D2">
        <w:t xml:space="preserve">e pakken gesignaleerd ongewenst gedrag direct aan, en melden, dan wel bespreken, dit met de leerkrachten en </w:t>
      </w:r>
      <w:r w:rsidR="00ED0E74">
        <w:t xml:space="preserve">in een korte lijn naar </w:t>
      </w:r>
      <w:r w:rsidR="008240D2">
        <w:t>ouders van de betrokken kinderen;</w:t>
      </w:r>
    </w:p>
    <w:p w14:paraId="500953FE" w14:textId="77777777" w:rsidR="00ED0E74" w:rsidRDefault="00ED0E74" w:rsidP="00ED0E74">
      <w:pPr>
        <w:pStyle w:val="Geenafstand"/>
        <w:numPr>
          <w:ilvl w:val="0"/>
          <w:numId w:val="6"/>
        </w:numPr>
      </w:pPr>
      <w:r>
        <w:t xml:space="preserve">Er wordt gebruik gemaakt van een logboek bij frequent (pest)gedrag. Voor </w:t>
      </w:r>
      <w:proofErr w:type="spellStart"/>
      <w:r>
        <w:t>grensoverschreidend</w:t>
      </w:r>
      <w:proofErr w:type="spellEnd"/>
      <w:r>
        <w:t xml:space="preserve"> (extreem) gedrag maken we gebruik van een incidentenregistratie.</w:t>
      </w:r>
    </w:p>
    <w:p w14:paraId="10E81A1B" w14:textId="54D861CA" w:rsidR="008240D2" w:rsidRDefault="004C4ECB" w:rsidP="008240D2">
      <w:pPr>
        <w:pStyle w:val="Geenafstand"/>
        <w:numPr>
          <w:ilvl w:val="0"/>
          <w:numId w:val="6"/>
        </w:numPr>
      </w:pPr>
      <w:r>
        <w:t>D</w:t>
      </w:r>
      <w:r w:rsidR="008240D2">
        <w:t>e school beschikt ove</w:t>
      </w:r>
      <w:r w:rsidR="002749CA">
        <w:t>r twee</w:t>
      </w:r>
      <w:r w:rsidR="008240D2">
        <w:t xml:space="preserve"> vertrouwensperso</w:t>
      </w:r>
      <w:r w:rsidR="002749CA">
        <w:t>nen</w:t>
      </w:r>
      <w:r w:rsidR="008240D2">
        <w:t xml:space="preserve"> die zichzelf jaarlijks introduce</w:t>
      </w:r>
      <w:r w:rsidR="002749CA">
        <w:t xml:space="preserve">ren </w:t>
      </w:r>
      <w:r w:rsidR="008240D2">
        <w:t xml:space="preserve">bij de leerlingen. Op </w:t>
      </w:r>
      <w:r w:rsidR="002749CA">
        <w:t>D</w:t>
      </w:r>
      <w:r w:rsidR="008240D2">
        <w:t xml:space="preserve">e </w:t>
      </w:r>
      <w:r w:rsidR="002749CA">
        <w:t>Weijerwereld</w:t>
      </w:r>
      <w:r w:rsidR="008240D2">
        <w:t xml:space="preserve"> </w:t>
      </w:r>
      <w:r w:rsidR="002749CA">
        <w:t xml:space="preserve">zijn Hetty Bardoel en </w:t>
      </w:r>
      <w:r w:rsidR="79FADD18">
        <w:t>Mariëlle</w:t>
      </w:r>
      <w:r w:rsidR="002749CA">
        <w:t xml:space="preserve"> </w:t>
      </w:r>
      <w:r w:rsidR="00ED0E74">
        <w:t>van der Heijden</w:t>
      </w:r>
      <w:r w:rsidR="008240D2">
        <w:t xml:space="preserve"> onze vertrouwensperso</w:t>
      </w:r>
      <w:r w:rsidR="00ED0E74">
        <w:t>nen</w:t>
      </w:r>
      <w:r w:rsidR="008240D2">
        <w:t>;</w:t>
      </w:r>
    </w:p>
    <w:p w14:paraId="333E47B0" w14:textId="77777777" w:rsidR="008240D2" w:rsidRDefault="004C4ECB" w:rsidP="008240D2">
      <w:pPr>
        <w:pStyle w:val="Geenafstand"/>
        <w:numPr>
          <w:ilvl w:val="0"/>
          <w:numId w:val="6"/>
        </w:numPr>
      </w:pPr>
      <w:r>
        <w:t>W</w:t>
      </w:r>
      <w:r w:rsidR="008240D2">
        <w:t>e hebben een contract met twee externe vertrouwenspersonen, beiden werkzaam bij de Gemeenschappelijke Instelling Maatschappelijke Dienstverlening. De vertrouwenspersonen behandelen klachten omtrent machtsmisbruik, zoals: seksuele intimidatie, discriminatie, agressie, geweld en ernstige vormen van pesten.</w:t>
      </w:r>
    </w:p>
    <w:p w14:paraId="77510885" w14:textId="77777777" w:rsidR="008240D2" w:rsidRDefault="008240D2" w:rsidP="008240D2">
      <w:pPr>
        <w:pStyle w:val="Geenafstand"/>
      </w:pPr>
    </w:p>
    <w:p w14:paraId="7AC0D17F" w14:textId="77777777" w:rsidR="008240D2" w:rsidRDefault="008240D2" w:rsidP="008240D2">
      <w:pPr>
        <w:pStyle w:val="Geenafstand"/>
      </w:pPr>
      <w:r>
        <w:t>Verder gebruikt de school haar netwerk voor ondersteuning en kennisvergroting op dit gebied, waaronder:</w:t>
      </w:r>
    </w:p>
    <w:p w14:paraId="5231E6A7" w14:textId="77777777" w:rsidR="008240D2" w:rsidRDefault="008240D2" w:rsidP="008240D2">
      <w:pPr>
        <w:pStyle w:val="Geenafstand"/>
        <w:numPr>
          <w:ilvl w:val="0"/>
          <w:numId w:val="6"/>
        </w:numPr>
      </w:pPr>
      <w:r>
        <w:t>Centrum voor Jeugd en Gezin: hierin worden kinderen anoniem of met instemming van de ouders besproken en kunnen deskundigen uit verschillende disciplines ervaringen uitwisselen en advies geven aan elkaar. De directeur of de intern begeleider maakt deel uit van dit netwerk.</w:t>
      </w:r>
    </w:p>
    <w:p w14:paraId="5F6A75B3" w14:textId="77777777" w:rsidR="008240D2" w:rsidRDefault="004C4ECB" w:rsidP="008240D2">
      <w:pPr>
        <w:pStyle w:val="Geenafstand"/>
        <w:numPr>
          <w:ilvl w:val="0"/>
          <w:numId w:val="6"/>
        </w:numPr>
      </w:pPr>
      <w:r>
        <w:t>d</w:t>
      </w:r>
      <w:r w:rsidR="008240D2">
        <w:t xml:space="preserve">e GGD, met name via het project grensoverschrijdend gedrag thuis en op school </w:t>
      </w:r>
    </w:p>
    <w:p w14:paraId="1232367C" w14:textId="77777777" w:rsidR="008240D2" w:rsidRDefault="00620972" w:rsidP="008240D2">
      <w:pPr>
        <w:pStyle w:val="Geenafstand"/>
        <w:numPr>
          <w:ilvl w:val="0"/>
          <w:numId w:val="6"/>
        </w:numPr>
      </w:pPr>
      <w:r>
        <w:t xml:space="preserve">het </w:t>
      </w:r>
      <w:r w:rsidR="008240D2">
        <w:t>Samenwerkingsverband Stromenland voor gerichte observaties en/of het testen van kinderen met gedragsproblemen</w:t>
      </w:r>
    </w:p>
    <w:p w14:paraId="435B079B" w14:textId="77777777" w:rsidR="00CF4F16" w:rsidRDefault="00CF4F16">
      <w:pPr>
        <w:rPr>
          <w:rFonts w:asciiTheme="majorHAnsi" w:eastAsiaTheme="majorEastAsia" w:hAnsiTheme="majorHAnsi" w:cstheme="majorBidi"/>
          <w:b/>
          <w:bCs/>
          <w:color w:val="4F81BD" w:themeColor="accent1"/>
        </w:rPr>
      </w:pPr>
      <w:r>
        <w:br w:type="page"/>
      </w:r>
    </w:p>
    <w:p w14:paraId="163F9842" w14:textId="77777777" w:rsidR="008240D2" w:rsidRDefault="008240D2" w:rsidP="008240D2">
      <w:pPr>
        <w:pStyle w:val="Kop3"/>
      </w:pPr>
      <w:r>
        <w:lastRenderedPageBreak/>
        <w:t>Fases</w:t>
      </w:r>
    </w:p>
    <w:p w14:paraId="20C0D260" w14:textId="77777777" w:rsidR="008240D2" w:rsidRDefault="008240D2" w:rsidP="008240D2">
      <w:pPr>
        <w:pStyle w:val="Geenafstand"/>
      </w:pPr>
      <w:r>
        <w:t>Bij onze aanpak onderscheiden wij een aantal verschillende fases. A</w:t>
      </w:r>
      <w:r w:rsidRPr="005C3D98">
        <w:t xml:space="preserve">fhankelijk hoelang de </w:t>
      </w:r>
      <w:r>
        <w:t>leerling</w:t>
      </w:r>
      <w:r w:rsidRPr="005C3D98">
        <w:t xml:space="preserve"> door bl</w:t>
      </w:r>
      <w:r>
        <w:t xml:space="preserve">ijft gaan met zijn/haar negatieve </w:t>
      </w:r>
      <w:r w:rsidRPr="005C3D98">
        <w:t>gedrag en geen verbetering vertoon</w:t>
      </w:r>
      <w:r>
        <w:t>t in het</w:t>
      </w:r>
      <w:r w:rsidRPr="005C3D98">
        <w:t xml:space="preserve"> gedrag</w:t>
      </w:r>
      <w:r>
        <w:t>, worden deze fases gehanteerd</w:t>
      </w:r>
      <w:r w:rsidRPr="005C3D98">
        <w:t xml:space="preserve">.  </w:t>
      </w:r>
      <w:r>
        <w:t xml:space="preserve">Hieronder worden de fases nader beschreven. </w:t>
      </w:r>
      <w:r w:rsidR="00442991">
        <w:t xml:space="preserve">In de </w:t>
      </w:r>
      <w:r>
        <w:t>tabel bij de paragraaf ‘Gedrag en consequenties’ zijn de fases gekoppeld aan de afspraken die op school gelden.</w:t>
      </w:r>
      <w:r w:rsidRPr="005C3D98">
        <w:t xml:space="preserve">                                                               </w:t>
      </w:r>
    </w:p>
    <w:p w14:paraId="205381C5" w14:textId="77777777" w:rsidR="008240D2" w:rsidRDefault="008240D2" w:rsidP="008240D2">
      <w:pPr>
        <w:pStyle w:val="Geenafstand"/>
      </w:pPr>
    </w:p>
    <w:p w14:paraId="3EA634B0" w14:textId="77777777" w:rsidR="008240D2" w:rsidRPr="005C3D98" w:rsidRDefault="008240D2" w:rsidP="008240D2">
      <w:pPr>
        <w:pStyle w:val="Geenafstand"/>
      </w:pPr>
      <w:r w:rsidRPr="005C3D98">
        <w:t>Fase 1:</w:t>
      </w:r>
    </w:p>
    <w:p w14:paraId="094020C7" w14:textId="7F2300B7" w:rsidR="008240D2" w:rsidRPr="005C3D98" w:rsidRDefault="008240D2" w:rsidP="008240D2">
      <w:pPr>
        <w:pStyle w:val="Geenafstand"/>
        <w:numPr>
          <w:ilvl w:val="0"/>
          <w:numId w:val="6"/>
        </w:numPr>
      </w:pPr>
      <w:r>
        <w:t>B</w:t>
      </w:r>
      <w:r w:rsidRPr="005C3D98">
        <w:t xml:space="preserve">ewustwording van </w:t>
      </w:r>
      <w:r>
        <w:t>de impact van het eigen handelen op de ander door middel van een gesprek met betrokken leerling(en)</w:t>
      </w:r>
      <w:r w:rsidRPr="005C3D98">
        <w:t>.</w:t>
      </w:r>
    </w:p>
    <w:p w14:paraId="7C3627CA" w14:textId="276A2A1D" w:rsidR="008240D2" w:rsidRDefault="008240D2" w:rsidP="008240D2">
      <w:pPr>
        <w:pStyle w:val="Geenafstand"/>
        <w:numPr>
          <w:ilvl w:val="0"/>
          <w:numId w:val="6"/>
        </w:numPr>
      </w:pPr>
      <w:r>
        <w:t xml:space="preserve">Afspraken maken </w:t>
      </w:r>
      <w:r w:rsidRPr="005C3D98">
        <w:t xml:space="preserve">over gedragsveranderingen. De naleving van deze afspraken komt </w:t>
      </w:r>
      <w:r>
        <w:t xml:space="preserve">gedurende de afgesproken periode, op de afgesproken manier met de leerkracht </w:t>
      </w:r>
      <w:r w:rsidRPr="005C3D98">
        <w:t>aan de orde.</w:t>
      </w:r>
    </w:p>
    <w:p w14:paraId="2EDE5488" w14:textId="1E65CDB6" w:rsidR="00913B5A" w:rsidRDefault="008B54CE" w:rsidP="008240D2">
      <w:pPr>
        <w:pStyle w:val="Geenafstand"/>
        <w:numPr>
          <w:ilvl w:val="0"/>
          <w:numId w:val="6"/>
        </w:numPr>
      </w:pPr>
      <w:r>
        <w:t xml:space="preserve">De klas betrekken. Mobiliseren van de zwijgende middengroep. </w:t>
      </w:r>
    </w:p>
    <w:p w14:paraId="42917883" w14:textId="4FBF2941" w:rsidR="000C2192" w:rsidRDefault="000C2192" w:rsidP="008240D2">
      <w:pPr>
        <w:pStyle w:val="Geenafstand"/>
        <w:numPr>
          <w:ilvl w:val="0"/>
          <w:numId w:val="6"/>
        </w:numPr>
      </w:pPr>
      <w:r>
        <w:t>Collega surveillance worden ingelicht</w:t>
      </w:r>
      <w:r w:rsidR="00E2595D">
        <w:t>.</w:t>
      </w:r>
    </w:p>
    <w:p w14:paraId="4CFC4209" w14:textId="6C8EF443" w:rsidR="008B54CE" w:rsidRPr="005C3D98" w:rsidRDefault="008B54CE" w:rsidP="008240D2">
      <w:pPr>
        <w:pStyle w:val="Geenafstand"/>
        <w:numPr>
          <w:ilvl w:val="0"/>
          <w:numId w:val="6"/>
        </w:numPr>
      </w:pPr>
      <w:r>
        <w:t>Verslaglegging in logboek.</w:t>
      </w:r>
    </w:p>
    <w:p w14:paraId="44A164BF" w14:textId="08A7C7E7" w:rsidR="008240D2" w:rsidRDefault="00672693" w:rsidP="13C8C0A9">
      <w:pPr>
        <w:pStyle w:val="Geenafstand"/>
        <w:numPr>
          <w:ilvl w:val="0"/>
          <w:numId w:val="6"/>
        </w:numPr>
      </w:pPr>
      <w:r>
        <w:t xml:space="preserve">Consequentie: </w:t>
      </w:r>
      <w:r w:rsidR="3BDFC185" w:rsidRPr="00061CF4">
        <w:t xml:space="preserve">zie groepsafspraken in de </w:t>
      </w:r>
      <w:r w:rsidR="00497A06">
        <w:t>groepsmap/klapper.</w:t>
      </w:r>
    </w:p>
    <w:p w14:paraId="64BD1D8E" w14:textId="77777777" w:rsidR="00672693" w:rsidRPr="00442991" w:rsidRDefault="00672693" w:rsidP="00672693">
      <w:pPr>
        <w:pStyle w:val="Geenafstand"/>
        <w:ind w:left="720"/>
        <w:rPr>
          <w:strike/>
        </w:rPr>
      </w:pPr>
    </w:p>
    <w:p w14:paraId="7EA2D0AB" w14:textId="77777777" w:rsidR="008240D2" w:rsidRPr="005C3D98" w:rsidRDefault="008240D2" w:rsidP="008240D2">
      <w:pPr>
        <w:pStyle w:val="Geenafstand"/>
      </w:pPr>
      <w:r w:rsidRPr="005C3D98">
        <w:t xml:space="preserve">Fase 2: </w:t>
      </w:r>
    </w:p>
    <w:p w14:paraId="472C35CB" w14:textId="77777777" w:rsidR="008240D2" w:rsidRDefault="008240D2" w:rsidP="008240D2">
      <w:pPr>
        <w:pStyle w:val="Geenafstand"/>
        <w:numPr>
          <w:ilvl w:val="0"/>
          <w:numId w:val="6"/>
        </w:numPr>
      </w:pPr>
      <w:r w:rsidRPr="005C3D98">
        <w:t xml:space="preserve">Een </w:t>
      </w:r>
      <w:r>
        <w:t>(</w:t>
      </w:r>
      <w:r w:rsidRPr="005C3D98">
        <w:t>schriftelijke</w:t>
      </w:r>
      <w:r>
        <w:t>)</w:t>
      </w:r>
      <w:r w:rsidRPr="005C3D98">
        <w:t xml:space="preserve"> </w:t>
      </w:r>
      <w:r>
        <w:t>reflectie</w:t>
      </w:r>
      <w:r w:rsidRPr="005C3D98">
        <w:t>opdracht, zoals een stelopdracht, over de toedracht</w:t>
      </w:r>
      <w:r>
        <w:t xml:space="preserve"> en zijn of haar rol</w:t>
      </w:r>
    </w:p>
    <w:p w14:paraId="06188863" w14:textId="2C8C3655" w:rsidR="008240D2" w:rsidRDefault="008240D2" w:rsidP="008240D2">
      <w:pPr>
        <w:pStyle w:val="Geenafstand"/>
        <w:numPr>
          <w:ilvl w:val="0"/>
          <w:numId w:val="6"/>
        </w:numPr>
      </w:pPr>
      <w:r w:rsidRPr="005C3D98">
        <w:t>Een gesprek met de ouders</w:t>
      </w:r>
      <w:r w:rsidR="00043E32">
        <w:t xml:space="preserve"> van gepeste leerling en pe</w:t>
      </w:r>
      <w:r w:rsidR="00F91395">
        <w:t>st</w:t>
      </w:r>
      <w:r w:rsidR="00043E32">
        <w:t>ende leerling</w:t>
      </w:r>
      <w:r w:rsidRPr="005C3D98">
        <w:t xml:space="preserve">, als voorgaande acties op niets uitlopen. De medewerking van de ouders wordt nadrukkelijk gevraagd om een einde aan het probleem te maken. De school heeft </w:t>
      </w:r>
      <w:r>
        <w:t>de</w:t>
      </w:r>
      <w:r w:rsidRPr="005C3D98">
        <w:t xml:space="preserve"> activiteiten vastgelegd en de school heeft </w:t>
      </w:r>
      <w:r>
        <w:t>zich ingespannen</w:t>
      </w:r>
      <w:r w:rsidRPr="005C3D98">
        <w:t xml:space="preserve"> om</w:t>
      </w:r>
      <w:r>
        <w:t xml:space="preserve"> een einde te maken aan het negatieve gedrag.</w:t>
      </w:r>
      <w:r w:rsidRPr="005C3D98">
        <w:t xml:space="preserve"> </w:t>
      </w:r>
      <w:r w:rsidR="00DE4E91">
        <w:t>Empathisch vermogen vergroten.</w:t>
      </w:r>
    </w:p>
    <w:p w14:paraId="1A0D383E" w14:textId="64FEEC48" w:rsidR="00214408" w:rsidRDefault="00214408" w:rsidP="008240D2">
      <w:pPr>
        <w:pStyle w:val="Geenafstand"/>
        <w:numPr>
          <w:ilvl w:val="0"/>
          <w:numId w:val="6"/>
        </w:numPr>
      </w:pPr>
      <w:bookmarkStart w:id="0" w:name="_Hlk67508424"/>
      <w:r>
        <w:t>Ouders gepeste leerling wordt geïnformeerd over de genomen stappen.</w:t>
      </w:r>
    </w:p>
    <w:bookmarkEnd w:id="0"/>
    <w:p w14:paraId="77A010BC" w14:textId="2C5AA0EC" w:rsidR="00E46095" w:rsidRDefault="00E46095" w:rsidP="008240D2">
      <w:pPr>
        <w:pStyle w:val="Geenafstand"/>
        <w:numPr>
          <w:ilvl w:val="0"/>
          <w:numId w:val="6"/>
        </w:numPr>
      </w:pPr>
      <w:r>
        <w:t>Verslaglegging logboek.</w:t>
      </w:r>
    </w:p>
    <w:p w14:paraId="62B94B29" w14:textId="30D2694D" w:rsidR="00EC0715" w:rsidRDefault="00EC0715" w:rsidP="00EC0715">
      <w:pPr>
        <w:pStyle w:val="Geenafstand"/>
        <w:numPr>
          <w:ilvl w:val="0"/>
          <w:numId w:val="6"/>
        </w:numPr>
      </w:pPr>
      <w:r>
        <w:t>Melding bij Ib-er en directie</w:t>
      </w:r>
      <w:r w:rsidR="1BA0FCC8">
        <w:t xml:space="preserve"> middels email verwijzing naar Parnassys.</w:t>
      </w:r>
    </w:p>
    <w:p w14:paraId="2B6C709E" w14:textId="1B33B94E" w:rsidR="00CC5441" w:rsidRPr="00061CF4" w:rsidRDefault="00CC5441" w:rsidP="008240D2">
      <w:pPr>
        <w:pStyle w:val="Geenafstand"/>
        <w:numPr>
          <w:ilvl w:val="0"/>
          <w:numId w:val="6"/>
        </w:numPr>
      </w:pPr>
      <w:r w:rsidRPr="00061CF4">
        <w:t xml:space="preserve">Consequentie: </w:t>
      </w:r>
      <w:r w:rsidR="231DE9E4" w:rsidRPr="00061CF4">
        <w:t xml:space="preserve">zie groepsafspraken in de </w:t>
      </w:r>
      <w:r w:rsidR="00497A06">
        <w:t>groepsmap/klapper.</w:t>
      </w:r>
    </w:p>
    <w:p w14:paraId="5D20536E" w14:textId="77777777" w:rsidR="00EC0715" w:rsidRPr="005C3D98" w:rsidRDefault="00EC0715" w:rsidP="00043E32">
      <w:pPr>
        <w:pStyle w:val="Geenafstand"/>
        <w:ind w:left="720"/>
      </w:pPr>
    </w:p>
    <w:p w14:paraId="7634F70F" w14:textId="77777777" w:rsidR="008240D2" w:rsidRPr="005C3D98" w:rsidRDefault="008240D2" w:rsidP="008240D2">
      <w:pPr>
        <w:pStyle w:val="Geenafstand"/>
      </w:pPr>
      <w:r w:rsidRPr="005C3D98">
        <w:t xml:space="preserve">Fase 3: </w:t>
      </w:r>
    </w:p>
    <w:p w14:paraId="50F251D7" w14:textId="2D65391A" w:rsidR="00820190" w:rsidRDefault="00916E0E" w:rsidP="008240D2">
      <w:pPr>
        <w:pStyle w:val="Geenafstand"/>
        <w:numPr>
          <w:ilvl w:val="0"/>
          <w:numId w:val="6"/>
        </w:numPr>
      </w:pPr>
      <w:r>
        <w:t xml:space="preserve">De </w:t>
      </w:r>
      <w:r w:rsidR="006D09C4">
        <w:t xml:space="preserve">directeur heeft een indringend gesprek met de leerling. </w:t>
      </w:r>
    </w:p>
    <w:p w14:paraId="6D57E527" w14:textId="50232D32" w:rsidR="00916E0E" w:rsidRDefault="00916E0E" w:rsidP="008240D2">
      <w:pPr>
        <w:pStyle w:val="Geenafstand"/>
        <w:numPr>
          <w:ilvl w:val="0"/>
          <w:numId w:val="6"/>
        </w:numPr>
      </w:pPr>
      <w:r>
        <w:t xml:space="preserve">Ouders </w:t>
      </w:r>
      <w:r w:rsidR="00823B62">
        <w:t xml:space="preserve">en leerling </w:t>
      </w:r>
      <w:r>
        <w:t>hebben een gesprek met de directeur</w:t>
      </w:r>
      <w:r w:rsidR="00823B62">
        <w:t xml:space="preserve"> waarin </w:t>
      </w:r>
      <w:r w:rsidR="00173841">
        <w:t>wordt aangeven welke stappen school heeft genomen en welke kansen de leerling nog</w:t>
      </w:r>
      <w:r w:rsidR="00300696">
        <w:t xml:space="preserve"> krijgt. Gesprek richt zich op gezamenlijk zoeken naar oplossingen.</w:t>
      </w:r>
    </w:p>
    <w:p w14:paraId="68F6E405" w14:textId="22BB84A3" w:rsidR="008240D2" w:rsidRDefault="00300696" w:rsidP="008240D2">
      <w:pPr>
        <w:pStyle w:val="Geenafstand"/>
        <w:numPr>
          <w:ilvl w:val="0"/>
          <w:numId w:val="6"/>
        </w:numPr>
      </w:pPr>
      <w:r>
        <w:t xml:space="preserve">Evt. </w:t>
      </w:r>
      <w:r w:rsidR="008240D2" w:rsidRPr="005C3D98">
        <w:t xml:space="preserve">deskundige hulp worden ingeschakeld zoals de Schoolbegeleidingsdienst, de schoolarts van de GGD of schoolmaatschappelijk werk. </w:t>
      </w:r>
    </w:p>
    <w:p w14:paraId="0EDC2C12" w14:textId="58F96DD0" w:rsidR="00214408" w:rsidRDefault="00214408" w:rsidP="00214408">
      <w:pPr>
        <w:pStyle w:val="Geenafstand"/>
        <w:numPr>
          <w:ilvl w:val="0"/>
          <w:numId w:val="6"/>
        </w:numPr>
      </w:pPr>
      <w:r>
        <w:t>Ouders gepeste leerling wordt geïnformeerd over de genomen stappen.</w:t>
      </w:r>
    </w:p>
    <w:p w14:paraId="699F2837" w14:textId="593C9B04" w:rsidR="00881EA1" w:rsidRDefault="00881EA1" w:rsidP="008240D2">
      <w:pPr>
        <w:pStyle w:val="Geenafstand"/>
        <w:numPr>
          <w:ilvl w:val="0"/>
          <w:numId w:val="6"/>
        </w:numPr>
      </w:pPr>
      <w:r>
        <w:t>Verslaglegging logboek</w:t>
      </w:r>
    </w:p>
    <w:p w14:paraId="38652B83" w14:textId="18E60BA7" w:rsidR="00BD236D" w:rsidRPr="00061CF4" w:rsidRDefault="00BD236D" w:rsidP="008240D2">
      <w:pPr>
        <w:pStyle w:val="Geenafstand"/>
        <w:numPr>
          <w:ilvl w:val="0"/>
          <w:numId w:val="6"/>
        </w:numPr>
      </w:pPr>
      <w:r w:rsidRPr="00061CF4">
        <w:t>Consequentie:</w:t>
      </w:r>
      <w:r w:rsidR="48FD676D" w:rsidRPr="00061CF4">
        <w:t xml:space="preserve"> de consequentie wordt in overleg met betrokkene besproken.</w:t>
      </w:r>
    </w:p>
    <w:p w14:paraId="7AC9D611" w14:textId="77777777" w:rsidR="00BD236D" w:rsidRPr="005C3D98" w:rsidRDefault="00BD236D" w:rsidP="00BD236D">
      <w:pPr>
        <w:pStyle w:val="Geenafstand"/>
        <w:ind w:left="720"/>
      </w:pPr>
    </w:p>
    <w:p w14:paraId="62969178" w14:textId="38AEC8D6" w:rsidR="008240D2" w:rsidRDefault="008240D2" w:rsidP="008240D2">
      <w:pPr>
        <w:pStyle w:val="Geenafstand"/>
      </w:pPr>
      <w:r w:rsidRPr="005C3D98">
        <w:t xml:space="preserve">Fase 4: </w:t>
      </w:r>
    </w:p>
    <w:p w14:paraId="245B8B1E" w14:textId="4B41A0E1" w:rsidR="00BD55C2" w:rsidRDefault="00BD55C2" w:rsidP="00BD55C2">
      <w:pPr>
        <w:pStyle w:val="Geenafstand"/>
        <w:numPr>
          <w:ilvl w:val="0"/>
          <w:numId w:val="6"/>
        </w:numPr>
      </w:pPr>
      <w:r>
        <w:t xml:space="preserve">Directeur heeft een tweede gesprek met ouders en leerling. </w:t>
      </w:r>
    </w:p>
    <w:p w14:paraId="60E4B6B4" w14:textId="77777777" w:rsidR="0043062E" w:rsidRDefault="0043062E" w:rsidP="00BD55C2">
      <w:pPr>
        <w:pStyle w:val="Geenafstand"/>
        <w:numPr>
          <w:ilvl w:val="0"/>
          <w:numId w:val="6"/>
        </w:numPr>
      </w:pPr>
      <w:r>
        <w:t>Er volgt een officiële laatste waarschuwing: Pesten op de Weijerwereld wordt niet getolereerd.</w:t>
      </w:r>
    </w:p>
    <w:p w14:paraId="16733FA7" w14:textId="73F6A238" w:rsidR="00423D6D" w:rsidRDefault="00423D6D" w:rsidP="00BD55C2">
      <w:pPr>
        <w:pStyle w:val="Geenafstand"/>
        <w:numPr>
          <w:ilvl w:val="0"/>
          <w:numId w:val="6"/>
        </w:numPr>
      </w:pPr>
      <w:r>
        <w:t>Wanneer nodig deskundige hulp inschakelen zoals aangegeven in Fase 3.</w:t>
      </w:r>
    </w:p>
    <w:p w14:paraId="57BA407E" w14:textId="3F47249F" w:rsidR="00214408" w:rsidRDefault="00214408" w:rsidP="00214408">
      <w:pPr>
        <w:pStyle w:val="Geenafstand"/>
        <w:numPr>
          <w:ilvl w:val="0"/>
          <w:numId w:val="6"/>
        </w:numPr>
      </w:pPr>
      <w:r>
        <w:t>Ouders gepeste leerling wordt geïnformeerd over de genomen stappen.</w:t>
      </w:r>
    </w:p>
    <w:p w14:paraId="62ACCD66" w14:textId="4ADBD8A9" w:rsidR="00881EA1" w:rsidRPr="00061CF4" w:rsidRDefault="00881EA1" w:rsidP="00BD55C2">
      <w:pPr>
        <w:pStyle w:val="Geenafstand"/>
        <w:numPr>
          <w:ilvl w:val="0"/>
          <w:numId w:val="6"/>
        </w:numPr>
      </w:pPr>
      <w:r w:rsidRPr="00061CF4">
        <w:t>Verslaglegging logboek</w:t>
      </w:r>
    </w:p>
    <w:p w14:paraId="2FC5A37E" w14:textId="0DFBC032" w:rsidR="0043062E" w:rsidRPr="00061CF4" w:rsidRDefault="00423D6D" w:rsidP="62A21B19">
      <w:pPr>
        <w:pStyle w:val="Geenafstand"/>
        <w:numPr>
          <w:ilvl w:val="0"/>
          <w:numId w:val="6"/>
        </w:numPr>
      </w:pPr>
      <w:r w:rsidRPr="00061CF4">
        <w:t>Consequentie:</w:t>
      </w:r>
      <w:r w:rsidR="0043062E" w:rsidRPr="00061CF4">
        <w:t xml:space="preserve"> </w:t>
      </w:r>
      <w:r w:rsidR="14D05F0E" w:rsidRPr="00061CF4">
        <w:rPr>
          <w:rFonts w:ascii="Calibri" w:eastAsia="Calibri" w:hAnsi="Calibri" w:cs="Calibri"/>
          <w:color w:val="000000" w:themeColor="text1"/>
        </w:rPr>
        <w:t>de consequentie wordt in overleg met betrokkene besproken.</w:t>
      </w:r>
    </w:p>
    <w:p w14:paraId="403B6B71" w14:textId="77777777" w:rsidR="00335550" w:rsidRDefault="00335550" w:rsidP="008240D2">
      <w:pPr>
        <w:pStyle w:val="Geenafstand"/>
      </w:pPr>
    </w:p>
    <w:p w14:paraId="4CB76584" w14:textId="3DA00DBA" w:rsidR="008240D2" w:rsidRPr="005C3D98" w:rsidRDefault="008240D2" w:rsidP="008240D2">
      <w:pPr>
        <w:pStyle w:val="Geenafstand"/>
      </w:pPr>
      <w:r w:rsidRPr="005C3D98">
        <w:t xml:space="preserve">Fase 5: </w:t>
      </w:r>
    </w:p>
    <w:p w14:paraId="32BE60CE" w14:textId="76F29D52" w:rsidR="008240D2" w:rsidRPr="00924546" w:rsidRDefault="00924546" w:rsidP="008240D2">
      <w:pPr>
        <w:pStyle w:val="Geenafstand"/>
        <w:numPr>
          <w:ilvl w:val="0"/>
          <w:numId w:val="6"/>
        </w:numPr>
        <w:rPr>
          <w:sz w:val="18"/>
          <w:szCs w:val="18"/>
        </w:rPr>
      </w:pPr>
      <w:r w:rsidRPr="00924546">
        <w:rPr>
          <w:color w:val="000000"/>
        </w:rPr>
        <w:t>De directeur handelt conform de procedure schorsing en verwijdering zoals is beschreven in het Aannamebeleid van Optimus. (zie bijlage)</w:t>
      </w:r>
    </w:p>
    <w:p w14:paraId="7A47C6D0" w14:textId="77777777" w:rsidR="008240D2" w:rsidRDefault="008240D2" w:rsidP="008240D2">
      <w:pPr>
        <w:pStyle w:val="Kop3"/>
      </w:pPr>
      <w:r>
        <w:lastRenderedPageBreak/>
        <w:t xml:space="preserve">Gedrag en </w:t>
      </w:r>
      <w:commentRangeStart w:id="1"/>
      <w:r>
        <w:t>consequenties</w:t>
      </w:r>
      <w:commentRangeEnd w:id="1"/>
      <w:r w:rsidR="005F0664">
        <w:rPr>
          <w:rStyle w:val="Verwijzingopmerking"/>
          <w:rFonts w:asciiTheme="minorHAnsi" w:eastAsiaTheme="minorHAnsi" w:hAnsiTheme="minorHAnsi" w:cstheme="minorBidi"/>
          <w:b w:val="0"/>
          <w:bCs w:val="0"/>
          <w:color w:val="auto"/>
        </w:rPr>
        <w:commentReference w:id="1"/>
      </w:r>
    </w:p>
    <w:p w14:paraId="2EA3077C" w14:textId="35C10CF4" w:rsidR="008240D2" w:rsidRPr="00927BCE" w:rsidRDefault="008240D2" w:rsidP="008240D2">
      <w:r>
        <w:t xml:space="preserve">In deze tabel geven we </w:t>
      </w:r>
      <w:r w:rsidR="318B231A">
        <w:t xml:space="preserve"> </w:t>
      </w:r>
      <w:r>
        <w:t>een opsomming van ongewenst gedrag en</w:t>
      </w:r>
      <w:r w:rsidR="637844FB">
        <w:t xml:space="preserve"> richting aan</w:t>
      </w:r>
      <w:r>
        <w:t xml:space="preserve"> bijbehorende consequenties.</w:t>
      </w:r>
    </w:p>
    <w:tbl>
      <w:tblPr>
        <w:tblStyle w:val="Tabelraster"/>
        <w:tblW w:w="9209" w:type="dxa"/>
        <w:tblLook w:val="04A0" w:firstRow="1" w:lastRow="0" w:firstColumn="1" w:lastColumn="0" w:noHBand="0" w:noVBand="1"/>
      </w:tblPr>
      <w:tblGrid>
        <w:gridCol w:w="3349"/>
        <w:gridCol w:w="5151"/>
        <w:gridCol w:w="709"/>
      </w:tblGrid>
      <w:tr w:rsidR="008240D2" w14:paraId="7F593DE1" w14:textId="77777777" w:rsidTr="62A21B19">
        <w:tc>
          <w:tcPr>
            <w:tcW w:w="3349" w:type="dxa"/>
          </w:tcPr>
          <w:p w14:paraId="3F62E581" w14:textId="77777777" w:rsidR="008240D2" w:rsidRPr="0039783B" w:rsidRDefault="008240D2" w:rsidP="00507552">
            <w:pPr>
              <w:rPr>
                <w:b/>
              </w:rPr>
            </w:pPr>
            <w:r>
              <w:rPr>
                <w:b/>
              </w:rPr>
              <w:t>G</w:t>
            </w:r>
            <w:r w:rsidRPr="0039783B">
              <w:rPr>
                <w:b/>
              </w:rPr>
              <w:t>edrag</w:t>
            </w:r>
          </w:p>
        </w:tc>
        <w:tc>
          <w:tcPr>
            <w:tcW w:w="5151" w:type="dxa"/>
          </w:tcPr>
          <w:p w14:paraId="500B6E50" w14:textId="77777777" w:rsidR="008240D2" w:rsidRPr="0039783B" w:rsidRDefault="008240D2" w:rsidP="00507552">
            <w:pPr>
              <w:rPr>
                <w:b/>
              </w:rPr>
            </w:pPr>
            <w:r>
              <w:rPr>
                <w:b/>
              </w:rPr>
              <w:t>C</w:t>
            </w:r>
            <w:r w:rsidRPr="0039783B">
              <w:rPr>
                <w:b/>
              </w:rPr>
              <w:t>onsequentie</w:t>
            </w:r>
          </w:p>
        </w:tc>
        <w:tc>
          <w:tcPr>
            <w:tcW w:w="709" w:type="dxa"/>
          </w:tcPr>
          <w:p w14:paraId="6193D4D8" w14:textId="77777777" w:rsidR="008240D2" w:rsidRPr="0039783B" w:rsidRDefault="008240D2" w:rsidP="00507552">
            <w:pPr>
              <w:rPr>
                <w:b/>
              </w:rPr>
            </w:pPr>
            <w:r>
              <w:rPr>
                <w:b/>
              </w:rPr>
              <w:t>Fase</w:t>
            </w:r>
          </w:p>
        </w:tc>
      </w:tr>
      <w:tr w:rsidR="008240D2" w14:paraId="4A8F8DD1" w14:textId="77777777" w:rsidTr="62A21B19">
        <w:tc>
          <w:tcPr>
            <w:tcW w:w="3349" w:type="dxa"/>
          </w:tcPr>
          <w:p w14:paraId="7B429B94" w14:textId="77777777" w:rsidR="008240D2" w:rsidRPr="00927BCE" w:rsidRDefault="008240D2" w:rsidP="00507552">
            <w:pPr>
              <w:rPr>
                <w:sz w:val="20"/>
                <w:szCs w:val="20"/>
              </w:rPr>
            </w:pPr>
            <w:r w:rsidRPr="00927BCE">
              <w:rPr>
                <w:sz w:val="20"/>
                <w:szCs w:val="20"/>
              </w:rPr>
              <w:t xml:space="preserve">Treiteren, uitschelden, discrimineren , overig ongewenst taalgebruik </w:t>
            </w:r>
          </w:p>
        </w:tc>
        <w:tc>
          <w:tcPr>
            <w:tcW w:w="5151" w:type="dxa"/>
          </w:tcPr>
          <w:p w14:paraId="455779E5" w14:textId="55D05E77" w:rsidR="008240D2" w:rsidRPr="00927BCE" w:rsidRDefault="008240D2" w:rsidP="00507552">
            <w:pPr>
              <w:rPr>
                <w:sz w:val="20"/>
                <w:szCs w:val="20"/>
              </w:rPr>
            </w:pPr>
            <w:r w:rsidRPr="62A21B19">
              <w:rPr>
                <w:sz w:val="20"/>
                <w:szCs w:val="20"/>
              </w:rPr>
              <w:t xml:space="preserve">De leerling biedt zijn/haar excuses aan, aan de ander </w:t>
            </w:r>
            <w:r w:rsidR="69E91F89" w:rsidRPr="62A21B19">
              <w:rPr>
                <w:sz w:val="20"/>
                <w:szCs w:val="20"/>
              </w:rPr>
              <w:t>en volgt een passende consequentie</w:t>
            </w:r>
            <w:r w:rsidRPr="62A21B19">
              <w:rPr>
                <w:sz w:val="20"/>
                <w:szCs w:val="20"/>
              </w:rPr>
              <w:t>.  De leerkracht informeert de ouders op de manier die de leerkracht passend acht bij de leeftijd en de situatie. De leerkracht maakt een notitie over het voorval in Parnassys. Bij herhaling krijgt de leerling een (schriftelijke) reflectieopdracht en voert de leerkracht een gesprek met ouders waarbij er nadere afspraken worden gemaakt om ervoor te zorgen dat de leerling zich houdt aan de schoolregels.</w:t>
            </w:r>
            <w:r w:rsidR="761B0FA4" w:rsidRPr="62A21B19">
              <w:rPr>
                <w:sz w:val="20"/>
                <w:szCs w:val="20"/>
              </w:rPr>
              <w:t xml:space="preserve"> Hier wordt de directie op de hoogte gesteld.</w:t>
            </w:r>
          </w:p>
        </w:tc>
        <w:tc>
          <w:tcPr>
            <w:tcW w:w="709" w:type="dxa"/>
          </w:tcPr>
          <w:p w14:paraId="47EC2D38" w14:textId="77777777" w:rsidR="008240D2" w:rsidRPr="00927BCE" w:rsidRDefault="008240D2" w:rsidP="00507552">
            <w:pPr>
              <w:rPr>
                <w:sz w:val="20"/>
                <w:szCs w:val="20"/>
              </w:rPr>
            </w:pPr>
            <w:r w:rsidRPr="00927BCE">
              <w:rPr>
                <w:sz w:val="20"/>
                <w:szCs w:val="20"/>
              </w:rPr>
              <w:t>2</w:t>
            </w:r>
          </w:p>
        </w:tc>
      </w:tr>
      <w:tr w:rsidR="008240D2" w14:paraId="39C7939C" w14:textId="77777777" w:rsidTr="62A21B19">
        <w:tc>
          <w:tcPr>
            <w:tcW w:w="3349" w:type="dxa"/>
          </w:tcPr>
          <w:p w14:paraId="004067EA" w14:textId="77777777" w:rsidR="008240D2" w:rsidRPr="00927BCE" w:rsidRDefault="008240D2" w:rsidP="00507552">
            <w:pPr>
              <w:rPr>
                <w:sz w:val="20"/>
                <w:szCs w:val="20"/>
              </w:rPr>
            </w:pPr>
            <w:r w:rsidRPr="00927BCE">
              <w:rPr>
                <w:sz w:val="20"/>
                <w:szCs w:val="20"/>
              </w:rPr>
              <w:t xml:space="preserve">Grensoverschrijdend gedrag </w:t>
            </w:r>
          </w:p>
          <w:p w14:paraId="41DF3F72" w14:textId="199890C9" w:rsidR="008240D2" w:rsidRPr="00927BCE" w:rsidRDefault="008240D2" w:rsidP="00507552">
            <w:pPr>
              <w:rPr>
                <w:sz w:val="20"/>
                <w:szCs w:val="20"/>
              </w:rPr>
            </w:pPr>
            <w:proofErr w:type="spellStart"/>
            <w:r w:rsidRPr="00927BCE">
              <w:rPr>
                <w:sz w:val="20"/>
                <w:szCs w:val="20"/>
              </w:rPr>
              <w:t>Dwz</w:t>
            </w:r>
            <w:proofErr w:type="spellEnd"/>
            <w:r w:rsidRPr="00927BCE">
              <w:rPr>
                <w:sz w:val="20"/>
                <w:szCs w:val="20"/>
              </w:rPr>
              <w:t xml:space="preserve"> je raakt de ander op een agressieve manier, denk aan slaan, schoppen, bijten maar ook onheus gebruik van </w:t>
            </w:r>
            <w:proofErr w:type="spellStart"/>
            <w:r w:rsidRPr="00927BCE">
              <w:rPr>
                <w:sz w:val="20"/>
                <w:szCs w:val="20"/>
              </w:rPr>
              <w:t>social</w:t>
            </w:r>
            <w:proofErr w:type="spellEnd"/>
            <w:r w:rsidRPr="00927BCE">
              <w:rPr>
                <w:sz w:val="20"/>
                <w:szCs w:val="20"/>
              </w:rPr>
              <w:t xml:space="preserve"> media en/of voortdurend schelden, treiteren … pesten)</w:t>
            </w:r>
          </w:p>
        </w:tc>
        <w:tc>
          <w:tcPr>
            <w:tcW w:w="5151" w:type="dxa"/>
          </w:tcPr>
          <w:p w14:paraId="2C91BE2D" w14:textId="77777777" w:rsidR="008240D2" w:rsidRPr="00927BCE" w:rsidRDefault="008240D2" w:rsidP="00507552">
            <w:pPr>
              <w:rPr>
                <w:sz w:val="20"/>
                <w:szCs w:val="20"/>
              </w:rPr>
            </w:pPr>
            <w:r w:rsidRPr="00927BCE">
              <w:rPr>
                <w:sz w:val="20"/>
                <w:szCs w:val="20"/>
              </w:rPr>
              <w:t xml:space="preserve">Grensoverschrijdend gedrag is niet aanvaardbaar. </w:t>
            </w:r>
          </w:p>
          <w:p w14:paraId="6E398A54" w14:textId="5BC15C0E" w:rsidR="008240D2" w:rsidRPr="00927BCE" w:rsidRDefault="008240D2" w:rsidP="00507552">
            <w:pPr>
              <w:rPr>
                <w:sz w:val="20"/>
                <w:szCs w:val="20"/>
              </w:rPr>
            </w:pPr>
            <w:r w:rsidRPr="00927BCE">
              <w:rPr>
                <w:sz w:val="20"/>
                <w:szCs w:val="20"/>
              </w:rPr>
              <w:t xml:space="preserve">Bij grensoverschrijdend gedrag volgt, zo spoedig mogelijk, een gesprek </w:t>
            </w:r>
            <w:r w:rsidR="1E6E0161" w:rsidRPr="00927BCE">
              <w:rPr>
                <w:sz w:val="20"/>
                <w:szCs w:val="20"/>
              </w:rPr>
              <w:t>met de leerling en ouders</w:t>
            </w:r>
            <w:r w:rsidR="209D6176" w:rsidRPr="00927BCE">
              <w:rPr>
                <w:sz w:val="20"/>
                <w:szCs w:val="20"/>
              </w:rPr>
              <w:t xml:space="preserve">. </w:t>
            </w:r>
            <w:r w:rsidRPr="00927BCE">
              <w:rPr>
                <w:sz w:val="20"/>
                <w:szCs w:val="20"/>
              </w:rPr>
              <w:t>De leerling die grensoverschrijdend gedrag heeft laten zien, reflecteert op zijn eigen handelen en beschrijft wat hij/zij gaat doen om herhaling te voorkomen. Het voorval wordt schriftelijk vastgelegd in Parnassys en gecommuniceerd naar de ouders van alle betrokken leerlingen. Vrijwel altijd volgt er een oudergesprek waarin een beroep op ouders gedaan om er aan bij te dragen dat herhaling wordt voorkomen.  consequenties verbonden worden aan het gedrag van de leerling. Dit naar inzicht van de school.</w:t>
            </w:r>
          </w:p>
        </w:tc>
        <w:tc>
          <w:tcPr>
            <w:tcW w:w="709" w:type="dxa"/>
          </w:tcPr>
          <w:p w14:paraId="307CAB62" w14:textId="77777777" w:rsidR="008240D2" w:rsidRPr="00927BCE" w:rsidRDefault="008240D2" w:rsidP="00507552">
            <w:pPr>
              <w:rPr>
                <w:sz w:val="20"/>
                <w:szCs w:val="20"/>
              </w:rPr>
            </w:pPr>
            <w:r w:rsidRPr="00927BCE">
              <w:rPr>
                <w:sz w:val="20"/>
                <w:szCs w:val="20"/>
              </w:rPr>
              <w:t>2</w:t>
            </w:r>
          </w:p>
        </w:tc>
      </w:tr>
    </w:tbl>
    <w:p w14:paraId="3876ACAD" w14:textId="77777777" w:rsidR="008240D2" w:rsidRDefault="008240D2" w:rsidP="008240D2"/>
    <w:p w14:paraId="3BCB3CFE" w14:textId="77777777" w:rsidR="008057C7" w:rsidRPr="001737AE" w:rsidRDefault="008057C7" w:rsidP="008057C7"/>
    <w:sectPr w:rsidR="008057C7" w:rsidRPr="001737AE" w:rsidSect="000702AE">
      <w:footerReference w:type="default" r:id="rId17"/>
      <w:pgSz w:w="11906" w:h="16838"/>
      <w:pgMar w:top="709"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nise de Vlam" w:date="2021-04-30T15:18:00Z" w:initials="DdV">
    <w:p w14:paraId="5C5DAF6D" w14:textId="41AE6BB6" w:rsidR="005F0664" w:rsidRDefault="005F0664">
      <w:pPr>
        <w:pStyle w:val="Tekstopmerking"/>
      </w:pPr>
      <w:r>
        <w:rPr>
          <w:rStyle w:val="Verwijzingopmerking"/>
        </w:rPr>
        <w:annotationRef/>
      </w:r>
      <w:r w:rsidR="002B6FA9">
        <w:t>Missen we hier nog iets?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DAF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9E5B" w16cex:dateUtc="2021-04-3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DAF6D" w16cid:durableId="24369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FC6D" w14:textId="77777777" w:rsidR="00E608AF" w:rsidRDefault="00E608AF" w:rsidP="004E31AE">
      <w:pPr>
        <w:spacing w:after="0" w:line="240" w:lineRule="auto"/>
      </w:pPr>
      <w:r>
        <w:separator/>
      </w:r>
    </w:p>
  </w:endnote>
  <w:endnote w:type="continuationSeparator" w:id="0">
    <w:p w14:paraId="40A63CB0" w14:textId="77777777" w:rsidR="00E608AF" w:rsidRDefault="00E608AF" w:rsidP="004E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54057"/>
      <w:docPartObj>
        <w:docPartGallery w:val="Page Numbers (Bottom of Page)"/>
        <w:docPartUnique/>
      </w:docPartObj>
    </w:sdtPr>
    <w:sdtEndPr/>
    <w:sdtContent>
      <w:p w14:paraId="089818AA" w14:textId="77777777" w:rsidR="00E608AF" w:rsidRDefault="00E608AF">
        <w:pPr>
          <w:pStyle w:val="Voettekst"/>
          <w:jc w:val="right"/>
        </w:pPr>
        <w:r>
          <w:fldChar w:fldCharType="begin"/>
        </w:r>
        <w:r>
          <w:instrText>PAGE   \* MERGEFORMAT</w:instrText>
        </w:r>
        <w:r>
          <w:fldChar w:fldCharType="separate"/>
        </w:r>
        <w:r w:rsidR="004C4ECB">
          <w:rPr>
            <w:noProof/>
          </w:rPr>
          <w:t>3</w:t>
        </w:r>
        <w:r>
          <w:fldChar w:fldCharType="end"/>
        </w:r>
      </w:p>
    </w:sdtContent>
  </w:sdt>
  <w:p w14:paraId="4DF6D74C" w14:textId="77777777" w:rsidR="00E608AF" w:rsidRDefault="00E608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6FFA" w14:textId="77777777" w:rsidR="00E608AF" w:rsidRDefault="00E608AF" w:rsidP="004E31AE">
      <w:pPr>
        <w:spacing w:after="0" w:line="240" w:lineRule="auto"/>
      </w:pPr>
      <w:r>
        <w:separator/>
      </w:r>
    </w:p>
  </w:footnote>
  <w:footnote w:type="continuationSeparator" w:id="0">
    <w:p w14:paraId="5144837E" w14:textId="77777777" w:rsidR="00E608AF" w:rsidRDefault="00E608AF" w:rsidP="004E3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9D0"/>
    <w:multiLevelType w:val="hybridMultilevel"/>
    <w:tmpl w:val="415E33FE"/>
    <w:lvl w:ilvl="0" w:tplc="0F082128">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C660D"/>
    <w:multiLevelType w:val="hybridMultilevel"/>
    <w:tmpl w:val="A948D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CE6AA7"/>
    <w:multiLevelType w:val="hybridMultilevel"/>
    <w:tmpl w:val="A7748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56C06"/>
    <w:multiLevelType w:val="hybridMultilevel"/>
    <w:tmpl w:val="E750A548"/>
    <w:lvl w:ilvl="0" w:tplc="04130003">
      <w:start w:val="1"/>
      <w:numFmt w:val="bullet"/>
      <w:lvlText w:val="o"/>
      <w:lvlJc w:val="left"/>
      <w:pPr>
        <w:ind w:left="720" w:hanging="360"/>
      </w:pPr>
      <w:rPr>
        <w:rFonts w:ascii="Courier New" w:hAnsi="Courier New" w:cs="Courier New"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424C07"/>
    <w:multiLevelType w:val="hybridMultilevel"/>
    <w:tmpl w:val="562C588C"/>
    <w:lvl w:ilvl="0" w:tplc="6EB8EAAC">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675548"/>
    <w:multiLevelType w:val="hybridMultilevel"/>
    <w:tmpl w:val="EA009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de Vlam">
    <w15:presenceInfo w15:providerId="AD" w15:userId="S::d.dvlam@Optimusonderwijs.nl::a143bc77-4e46-4cbb-b2fa-af034e521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A8"/>
    <w:rsid w:val="0000546E"/>
    <w:rsid w:val="0000779B"/>
    <w:rsid w:val="00043E32"/>
    <w:rsid w:val="000541F5"/>
    <w:rsid w:val="0005630B"/>
    <w:rsid w:val="00057A47"/>
    <w:rsid w:val="00057F11"/>
    <w:rsid w:val="00061CF4"/>
    <w:rsid w:val="000702AE"/>
    <w:rsid w:val="00087188"/>
    <w:rsid w:val="000A70A6"/>
    <w:rsid w:val="000B6FBE"/>
    <w:rsid w:val="000C2192"/>
    <w:rsid w:val="000D36F5"/>
    <w:rsid w:val="000E30CC"/>
    <w:rsid w:val="000F2DFB"/>
    <w:rsid w:val="00105777"/>
    <w:rsid w:val="00105BE7"/>
    <w:rsid w:val="00105F65"/>
    <w:rsid w:val="001101C1"/>
    <w:rsid w:val="00127521"/>
    <w:rsid w:val="001301A0"/>
    <w:rsid w:val="001421FF"/>
    <w:rsid w:val="001535E7"/>
    <w:rsid w:val="00167517"/>
    <w:rsid w:val="00173368"/>
    <w:rsid w:val="001737AE"/>
    <w:rsid w:val="00173841"/>
    <w:rsid w:val="0019263C"/>
    <w:rsid w:val="001B5422"/>
    <w:rsid w:val="001C57F3"/>
    <w:rsid w:val="0020107C"/>
    <w:rsid w:val="00214408"/>
    <w:rsid w:val="00221F50"/>
    <w:rsid w:val="00227067"/>
    <w:rsid w:val="002362E4"/>
    <w:rsid w:val="00252857"/>
    <w:rsid w:val="00252C06"/>
    <w:rsid w:val="00254946"/>
    <w:rsid w:val="00256EC5"/>
    <w:rsid w:val="002749CA"/>
    <w:rsid w:val="002831BA"/>
    <w:rsid w:val="00286754"/>
    <w:rsid w:val="002A06CD"/>
    <w:rsid w:val="002A15DC"/>
    <w:rsid w:val="002A4586"/>
    <w:rsid w:val="002B2009"/>
    <w:rsid w:val="002B6FA9"/>
    <w:rsid w:val="002C20A8"/>
    <w:rsid w:val="002F053C"/>
    <w:rsid w:val="00300696"/>
    <w:rsid w:val="00302715"/>
    <w:rsid w:val="0032243F"/>
    <w:rsid w:val="00324641"/>
    <w:rsid w:val="00335550"/>
    <w:rsid w:val="00337FA9"/>
    <w:rsid w:val="00345ABB"/>
    <w:rsid w:val="00347E3B"/>
    <w:rsid w:val="00355131"/>
    <w:rsid w:val="00373F14"/>
    <w:rsid w:val="00381F96"/>
    <w:rsid w:val="0039148A"/>
    <w:rsid w:val="00393E74"/>
    <w:rsid w:val="003A5301"/>
    <w:rsid w:val="003A6D56"/>
    <w:rsid w:val="003D5992"/>
    <w:rsid w:val="003F3AF3"/>
    <w:rsid w:val="003F767B"/>
    <w:rsid w:val="00404216"/>
    <w:rsid w:val="00413562"/>
    <w:rsid w:val="004177CA"/>
    <w:rsid w:val="00422AC4"/>
    <w:rsid w:val="00423D6D"/>
    <w:rsid w:val="00424DBD"/>
    <w:rsid w:val="0043062E"/>
    <w:rsid w:val="00442991"/>
    <w:rsid w:val="00447384"/>
    <w:rsid w:val="00455858"/>
    <w:rsid w:val="004570F5"/>
    <w:rsid w:val="004761A6"/>
    <w:rsid w:val="00480CD3"/>
    <w:rsid w:val="00491BB9"/>
    <w:rsid w:val="004928B6"/>
    <w:rsid w:val="00497A06"/>
    <w:rsid w:val="004A6132"/>
    <w:rsid w:val="004C4ECB"/>
    <w:rsid w:val="004E31AE"/>
    <w:rsid w:val="00522812"/>
    <w:rsid w:val="005230DB"/>
    <w:rsid w:val="00572329"/>
    <w:rsid w:val="0057238C"/>
    <w:rsid w:val="005E1FE8"/>
    <w:rsid w:val="005F0664"/>
    <w:rsid w:val="0060749C"/>
    <w:rsid w:val="00611432"/>
    <w:rsid w:val="00620972"/>
    <w:rsid w:val="00627DF8"/>
    <w:rsid w:val="00632ECB"/>
    <w:rsid w:val="00640F6C"/>
    <w:rsid w:val="00646D1C"/>
    <w:rsid w:val="00665D36"/>
    <w:rsid w:val="00672693"/>
    <w:rsid w:val="00674571"/>
    <w:rsid w:val="006901A5"/>
    <w:rsid w:val="006C7615"/>
    <w:rsid w:val="006D09C4"/>
    <w:rsid w:val="006D1876"/>
    <w:rsid w:val="006D20DE"/>
    <w:rsid w:val="007047E0"/>
    <w:rsid w:val="00712D0A"/>
    <w:rsid w:val="00736887"/>
    <w:rsid w:val="007376E3"/>
    <w:rsid w:val="0074081D"/>
    <w:rsid w:val="00774F0E"/>
    <w:rsid w:val="0079756D"/>
    <w:rsid w:val="007A7493"/>
    <w:rsid w:val="007B7C9D"/>
    <w:rsid w:val="007D4255"/>
    <w:rsid w:val="007D7BD8"/>
    <w:rsid w:val="008057C7"/>
    <w:rsid w:val="008074AF"/>
    <w:rsid w:val="00820190"/>
    <w:rsid w:val="00823B62"/>
    <w:rsid w:val="008240D2"/>
    <w:rsid w:val="00832B8F"/>
    <w:rsid w:val="00837045"/>
    <w:rsid w:val="00853F86"/>
    <w:rsid w:val="0085430D"/>
    <w:rsid w:val="00865C39"/>
    <w:rsid w:val="00881EA1"/>
    <w:rsid w:val="00891944"/>
    <w:rsid w:val="00894288"/>
    <w:rsid w:val="008B22F4"/>
    <w:rsid w:val="008B54CE"/>
    <w:rsid w:val="00900BF6"/>
    <w:rsid w:val="00913B5A"/>
    <w:rsid w:val="00916E0E"/>
    <w:rsid w:val="00917127"/>
    <w:rsid w:val="00924546"/>
    <w:rsid w:val="0094622D"/>
    <w:rsid w:val="009522CA"/>
    <w:rsid w:val="0095296E"/>
    <w:rsid w:val="0096065A"/>
    <w:rsid w:val="00964403"/>
    <w:rsid w:val="00966A15"/>
    <w:rsid w:val="009A1417"/>
    <w:rsid w:val="009A54BD"/>
    <w:rsid w:val="009C0B7B"/>
    <w:rsid w:val="009C4FD5"/>
    <w:rsid w:val="009E76FE"/>
    <w:rsid w:val="00A0083C"/>
    <w:rsid w:val="00A01A0F"/>
    <w:rsid w:val="00A05D49"/>
    <w:rsid w:val="00A06D03"/>
    <w:rsid w:val="00A17926"/>
    <w:rsid w:val="00A63055"/>
    <w:rsid w:val="00A67AB5"/>
    <w:rsid w:val="00A854DC"/>
    <w:rsid w:val="00A87FD4"/>
    <w:rsid w:val="00AF7BF8"/>
    <w:rsid w:val="00B02B33"/>
    <w:rsid w:val="00B03735"/>
    <w:rsid w:val="00B14F31"/>
    <w:rsid w:val="00B16A01"/>
    <w:rsid w:val="00B37BF2"/>
    <w:rsid w:val="00B422E5"/>
    <w:rsid w:val="00B66AEA"/>
    <w:rsid w:val="00B71428"/>
    <w:rsid w:val="00B903FB"/>
    <w:rsid w:val="00B916C8"/>
    <w:rsid w:val="00BC4E7F"/>
    <w:rsid w:val="00BD236D"/>
    <w:rsid w:val="00BD55C2"/>
    <w:rsid w:val="00BD5D98"/>
    <w:rsid w:val="00BE394C"/>
    <w:rsid w:val="00BE46E8"/>
    <w:rsid w:val="00BF1200"/>
    <w:rsid w:val="00BF13A5"/>
    <w:rsid w:val="00BF31E4"/>
    <w:rsid w:val="00C135EE"/>
    <w:rsid w:val="00C224C5"/>
    <w:rsid w:val="00C22553"/>
    <w:rsid w:val="00C743BD"/>
    <w:rsid w:val="00C76DC8"/>
    <w:rsid w:val="00C82D5E"/>
    <w:rsid w:val="00C969D0"/>
    <w:rsid w:val="00CA3490"/>
    <w:rsid w:val="00CA4085"/>
    <w:rsid w:val="00CC5441"/>
    <w:rsid w:val="00CD00B7"/>
    <w:rsid w:val="00CD621A"/>
    <w:rsid w:val="00CE5574"/>
    <w:rsid w:val="00CE62CE"/>
    <w:rsid w:val="00CF12EE"/>
    <w:rsid w:val="00CF4F16"/>
    <w:rsid w:val="00CF67E5"/>
    <w:rsid w:val="00D02817"/>
    <w:rsid w:val="00D41CB4"/>
    <w:rsid w:val="00D630B8"/>
    <w:rsid w:val="00DE4E91"/>
    <w:rsid w:val="00DF0F99"/>
    <w:rsid w:val="00DF4ABF"/>
    <w:rsid w:val="00E12242"/>
    <w:rsid w:val="00E2595D"/>
    <w:rsid w:val="00E40947"/>
    <w:rsid w:val="00E46095"/>
    <w:rsid w:val="00E608AF"/>
    <w:rsid w:val="00E632DA"/>
    <w:rsid w:val="00E713F7"/>
    <w:rsid w:val="00E7243A"/>
    <w:rsid w:val="00E93825"/>
    <w:rsid w:val="00EB6734"/>
    <w:rsid w:val="00EC0715"/>
    <w:rsid w:val="00ED0E74"/>
    <w:rsid w:val="00EF2004"/>
    <w:rsid w:val="00EF3339"/>
    <w:rsid w:val="00EF5697"/>
    <w:rsid w:val="00F066A9"/>
    <w:rsid w:val="00F10F97"/>
    <w:rsid w:val="00F23F68"/>
    <w:rsid w:val="00F57E82"/>
    <w:rsid w:val="00F63063"/>
    <w:rsid w:val="00F63B98"/>
    <w:rsid w:val="00F83451"/>
    <w:rsid w:val="00F85E2F"/>
    <w:rsid w:val="00F9000F"/>
    <w:rsid w:val="00F903ED"/>
    <w:rsid w:val="00F91395"/>
    <w:rsid w:val="00F92A9A"/>
    <w:rsid w:val="00FA44D3"/>
    <w:rsid w:val="00FA4B9E"/>
    <w:rsid w:val="00FB3EDC"/>
    <w:rsid w:val="00FB4604"/>
    <w:rsid w:val="00FC0A18"/>
    <w:rsid w:val="00FD3F27"/>
    <w:rsid w:val="051C8228"/>
    <w:rsid w:val="0F77186A"/>
    <w:rsid w:val="1118E2B6"/>
    <w:rsid w:val="113A57A2"/>
    <w:rsid w:val="13718D26"/>
    <w:rsid w:val="13C8C0A9"/>
    <w:rsid w:val="14D05F0E"/>
    <w:rsid w:val="183E0DDD"/>
    <w:rsid w:val="1A79D1EE"/>
    <w:rsid w:val="1BA0FCC8"/>
    <w:rsid w:val="1CD97268"/>
    <w:rsid w:val="1D645C65"/>
    <w:rsid w:val="1E6E0161"/>
    <w:rsid w:val="1E7542C9"/>
    <w:rsid w:val="1EAFAD41"/>
    <w:rsid w:val="2011132A"/>
    <w:rsid w:val="209D6176"/>
    <w:rsid w:val="21F0AB8A"/>
    <w:rsid w:val="231DE9E4"/>
    <w:rsid w:val="273F2C99"/>
    <w:rsid w:val="2AD9B204"/>
    <w:rsid w:val="2D0C222B"/>
    <w:rsid w:val="2EA27739"/>
    <w:rsid w:val="2F353A69"/>
    <w:rsid w:val="318B231A"/>
    <w:rsid w:val="31C2D484"/>
    <w:rsid w:val="335EA4E5"/>
    <w:rsid w:val="396A113F"/>
    <w:rsid w:val="3B7765CC"/>
    <w:rsid w:val="3BDFC185"/>
    <w:rsid w:val="3BFB73B0"/>
    <w:rsid w:val="48FD676D"/>
    <w:rsid w:val="499AE0BC"/>
    <w:rsid w:val="499D9F8F"/>
    <w:rsid w:val="4D0A701E"/>
    <w:rsid w:val="4DACBC10"/>
    <w:rsid w:val="4F682876"/>
    <w:rsid w:val="503EE727"/>
    <w:rsid w:val="52673FB4"/>
    <w:rsid w:val="534398A5"/>
    <w:rsid w:val="53764DC5"/>
    <w:rsid w:val="574230AE"/>
    <w:rsid w:val="5940E5B8"/>
    <w:rsid w:val="5E1456DB"/>
    <w:rsid w:val="6173F84E"/>
    <w:rsid w:val="62A21B19"/>
    <w:rsid w:val="637844FB"/>
    <w:rsid w:val="6627B54F"/>
    <w:rsid w:val="66D8546B"/>
    <w:rsid w:val="66FD58B2"/>
    <w:rsid w:val="6734A09F"/>
    <w:rsid w:val="681A1D18"/>
    <w:rsid w:val="68960688"/>
    <w:rsid w:val="68B08FAB"/>
    <w:rsid w:val="69E91F89"/>
    <w:rsid w:val="6DCF8382"/>
    <w:rsid w:val="6E5E6893"/>
    <w:rsid w:val="6F268A27"/>
    <w:rsid w:val="70FF698F"/>
    <w:rsid w:val="761B0FA4"/>
    <w:rsid w:val="791A7500"/>
    <w:rsid w:val="79FADD18"/>
    <w:rsid w:val="7A74423F"/>
    <w:rsid w:val="7F528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BDAF"/>
  <w15:docId w15:val="{20BA7286-9371-44EE-A1A5-53FC1AA8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3BD"/>
  </w:style>
  <w:style w:type="paragraph" w:styleId="Kop1">
    <w:name w:val="heading 1"/>
    <w:basedOn w:val="Standaard"/>
    <w:next w:val="Standaard"/>
    <w:link w:val="Kop1Char"/>
    <w:uiPriority w:val="9"/>
    <w:qFormat/>
    <w:rsid w:val="00960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E3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3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C20A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2C20A8"/>
    <w:rPr>
      <w:rFonts w:eastAsiaTheme="minorEastAsia"/>
    </w:rPr>
  </w:style>
  <w:style w:type="paragraph" w:styleId="Ballontekst">
    <w:name w:val="Balloon Text"/>
    <w:basedOn w:val="Standaard"/>
    <w:link w:val="BallontekstChar"/>
    <w:uiPriority w:val="99"/>
    <w:semiHidden/>
    <w:unhideWhenUsed/>
    <w:rsid w:val="002C20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0A8"/>
    <w:rPr>
      <w:rFonts w:ascii="Tahoma" w:hAnsi="Tahoma" w:cs="Tahoma"/>
      <w:sz w:val="16"/>
      <w:szCs w:val="16"/>
    </w:rPr>
  </w:style>
  <w:style w:type="character" w:customStyle="1" w:styleId="Kop2Char">
    <w:name w:val="Kop 2 Char"/>
    <w:basedOn w:val="Standaardalinea-lettertype"/>
    <w:link w:val="Kop2"/>
    <w:uiPriority w:val="9"/>
    <w:rsid w:val="004E31AE"/>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rsid w:val="004E31AE"/>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4E31AE"/>
    <w:rPr>
      <w:rFonts w:ascii="Verdana" w:eastAsia="Times New Roman" w:hAnsi="Verdana" w:cs="Times New Roman"/>
      <w:sz w:val="20"/>
      <w:szCs w:val="20"/>
      <w:lang w:eastAsia="nl-NL"/>
    </w:rPr>
  </w:style>
  <w:style w:type="character" w:styleId="Voetnootmarkering">
    <w:name w:val="footnote reference"/>
    <w:uiPriority w:val="99"/>
    <w:semiHidden/>
    <w:rsid w:val="004E31AE"/>
    <w:rPr>
      <w:vertAlign w:val="superscript"/>
    </w:rPr>
  </w:style>
  <w:style w:type="character" w:customStyle="1" w:styleId="Kop1Char">
    <w:name w:val="Kop 1 Char"/>
    <w:basedOn w:val="Standaardalinea-lettertype"/>
    <w:link w:val="Kop1"/>
    <w:uiPriority w:val="9"/>
    <w:rsid w:val="0096065A"/>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B03735"/>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FB4604"/>
    <w:pPr>
      <w:ind w:left="720"/>
      <w:contextualSpacing/>
    </w:pPr>
  </w:style>
  <w:style w:type="paragraph" w:styleId="Kopvaninhoudsopgave">
    <w:name w:val="TOC Heading"/>
    <w:basedOn w:val="Kop1"/>
    <w:next w:val="Standaard"/>
    <w:uiPriority w:val="39"/>
    <w:unhideWhenUsed/>
    <w:qFormat/>
    <w:rsid w:val="00B16A01"/>
    <w:pPr>
      <w:outlineLvl w:val="9"/>
    </w:pPr>
  </w:style>
  <w:style w:type="paragraph" w:styleId="Inhopg1">
    <w:name w:val="toc 1"/>
    <w:basedOn w:val="Standaard"/>
    <w:next w:val="Standaard"/>
    <w:autoRedefine/>
    <w:uiPriority w:val="39"/>
    <w:unhideWhenUsed/>
    <w:rsid w:val="00B16A01"/>
    <w:pPr>
      <w:spacing w:after="100"/>
    </w:pPr>
  </w:style>
  <w:style w:type="paragraph" w:styleId="Inhopg2">
    <w:name w:val="toc 2"/>
    <w:basedOn w:val="Standaard"/>
    <w:next w:val="Standaard"/>
    <w:autoRedefine/>
    <w:uiPriority w:val="39"/>
    <w:unhideWhenUsed/>
    <w:rsid w:val="00B16A01"/>
    <w:pPr>
      <w:spacing w:after="100"/>
      <w:ind w:left="220"/>
    </w:pPr>
  </w:style>
  <w:style w:type="paragraph" w:styleId="Inhopg3">
    <w:name w:val="toc 3"/>
    <w:basedOn w:val="Standaard"/>
    <w:next w:val="Standaard"/>
    <w:autoRedefine/>
    <w:uiPriority w:val="39"/>
    <w:unhideWhenUsed/>
    <w:rsid w:val="00B16A01"/>
    <w:pPr>
      <w:spacing w:after="100"/>
      <w:ind w:left="440"/>
    </w:pPr>
  </w:style>
  <w:style w:type="character" w:styleId="Hyperlink">
    <w:name w:val="Hyperlink"/>
    <w:basedOn w:val="Standaardalinea-lettertype"/>
    <w:uiPriority w:val="99"/>
    <w:unhideWhenUsed/>
    <w:rsid w:val="00B16A01"/>
    <w:rPr>
      <w:color w:val="0000FF" w:themeColor="hyperlink"/>
      <w:u w:val="single"/>
    </w:rPr>
  </w:style>
  <w:style w:type="paragraph" w:styleId="Koptekst">
    <w:name w:val="header"/>
    <w:basedOn w:val="Standaard"/>
    <w:link w:val="KoptekstChar"/>
    <w:uiPriority w:val="99"/>
    <w:unhideWhenUsed/>
    <w:rsid w:val="00F92A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A9A"/>
  </w:style>
  <w:style w:type="paragraph" w:styleId="Voettekst">
    <w:name w:val="footer"/>
    <w:basedOn w:val="Standaard"/>
    <w:link w:val="VoettekstChar"/>
    <w:uiPriority w:val="99"/>
    <w:unhideWhenUsed/>
    <w:rsid w:val="00F92A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A9A"/>
  </w:style>
  <w:style w:type="table" w:styleId="Tabelraster">
    <w:name w:val="Table Grid"/>
    <w:basedOn w:val="Standaardtabel"/>
    <w:uiPriority w:val="39"/>
    <w:rsid w:val="0082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274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749CA"/>
  </w:style>
  <w:style w:type="character" w:customStyle="1" w:styleId="eop">
    <w:name w:val="eop"/>
    <w:basedOn w:val="Standaardalinea-lettertype"/>
    <w:rsid w:val="002749CA"/>
  </w:style>
  <w:style w:type="character" w:styleId="Verwijzingopmerking">
    <w:name w:val="annotation reference"/>
    <w:basedOn w:val="Standaardalinea-lettertype"/>
    <w:uiPriority w:val="99"/>
    <w:semiHidden/>
    <w:unhideWhenUsed/>
    <w:rsid w:val="002749CA"/>
    <w:rPr>
      <w:sz w:val="16"/>
      <w:szCs w:val="16"/>
    </w:rPr>
  </w:style>
  <w:style w:type="paragraph" w:styleId="Tekstopmerking">
    <w:name w:val="annotation text"/>
    <w:basedOn w:val="Standaard"/>
    <w:link w:val="TekstopmerkingChar"/>
    <w:uiPriority w:val="99"/>
    <w:semiHidden/>
    <w:unhideWhenUsed/>
    <w:rsid w:val="002749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49CA"/>
    <w:rPr>
      <w:sz w:val="20"/>
      <w:szCs w:val="20"/>
    </w:rPr>
  </w:style>
  <w:style w:type="paragraph" w:styleId="Onderwerpvanopmerking">
    <w:name w:val="annotation subject"/>
    <w:basedOn w:val="Tekstopmerking"/>
    <w:next w:val="Tekstopmerking"/>
    <w:link w:val="OnderwerpvanopmerkingChar"/>
    <w:uiPriority w:val="99"/>
    <w:semiHidden/>
    <w:unhideWhenUsed/>
    <w:rsid w:val="002749CA"/>
    <w:rPr>
      <w:b/>
      <w:bCs/>
    </w:rPr>
  </w:style>
  <w:style w:type="character" w:customStyle="1" w:styleId="OnderwerpvanopmerkingChar">
    <w:name w:val="Onderwerp van opmerking Char"/>
    <w:basedOn w:val="TekstopmerkingChar"/>
    <w:link w:val="Onderwerpvanopmerking"/>
    <w:uiPriority w:val="99"/>
    <w:semiHidden/>
    <w:rsid w:val="00274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387">
      <w:bodyDiv w:val="1"/>
      <w:marLeft w:val="0"/>
      <w:marRight w:val="0"/>
      <w:marTop w:val="0"/>
      <w:marBottom w:val="0"/>
      <w:divBdr>
        <w:top w:val="none" w:sz="0" w:space="0" w:color="auto"/>
        <w:left w:val="none" w:sz="0" w:space="0" w:color="auto"/>
        <w:bottom w:val="none" w:sz="0" w:space="0" w:color="auto"/>
        <w:right w:val="none" w:sz="0" w:space="0" w:color="auto"/>
      </w:divBdr>
    </w:div>
    <w:div w:id="186212794">
      <w:bodyDiv w:val="1"/>
      <w:marLeft w:val="0"/>
      <w:marRight w:val="0"/>
      <w:marTop w:val="0"/>
      <w:marBottom w:val="0"/>
      <w:divBdr>
        <w:top w:val="none" w:sz="0" w:space="0" w:color="auto"/>
        <w:left w:val="none" w:sz="0" w:space="0" w:color="auto"/>
        <w:bottom w:val="none" w:sz="0" w:space="0" w:color="auto"/>
        <w:right w:val="none" w:sz="0" w:space="0" w:color="auto"/>
      </w:divBdr>
    </w:div>
    <w:div w:id="436800395">
      <w:bodyDiv w:val="1"/>
      <w:marLeft w:val="0"/>
      <w:marRight w:val="0"/>
      <w:marTop w:val="0"/>
      <w:marBottom w:val="0"/>
      <w:divBdr>
        <w:top w:val="none" w:sz="0" w:space="0" w:color="auto"/>
        <w:left w:val="none" w:sz="0" w:space="0" w:color="auto"/>
        <w:bottom w:val="none" w:sz="0" w:space="0" w:color="auto"/>
        <w:right w:val="none" w:sz="0" w:space="0" w:color="auto"/>
      </w:divBdr>
    </w:div>
    <w:div w:id="563564173">
      <w:bodyDiv w:val="1"/>
      <w:marLeft w:val="0"/>
      <w:marRight w:val="0"/>
      <w:marTop w:val="0"/>
      <w:marBottom w:val="0"/>
      <w:divBdr>
        <w:top w:val="none" w:sz="0" w:space="0" w:color="auto"/>
        <w:left w:val="none" w:sz="0" w:space="0" w:color="auto"/>
        <w:bottom w:val="none" w:sz="0" w:space="0" w:color="auto"/>
        <w:right w:val="none" w:sz="0" w:space="0" w:color="auto"/>
      </w:divBdr>
    </w:div>
    <w:div w:id="780687160">
      <w:bodyDiv w:val="1"/>
      <w:marLeft w:val="0"/>
      <w:marRight w:val="0"/>
      <w:marTop w:val="0"/>
      <w:marBottom w:val="0"/>
      <w:divBdr>
        <w:top w:val="none" w:sz="0" w:space="0" w:color="auto"/>
        <w:left w:val="none" w:sz="0" w:space="0" w:color="auto"/>
        <w:bottom w:val="none" w:sz="0" w:space="0" w:color="auto"/>
        <w:right w:val="none" w:sz="0" w:space="0" w:color="auto"/>
      </w:divBdr>
    </w:div>
    <w:div w:id="817578289">
      <w:bodyDiv w:val="1"/>
      <w:marLeft w:val="0"/>
      <w:marRight w:val="0"/>
      <w:marTop w:val="0"/>
      <w:marBottom w:val="0"/>
      <w:divBdr>
        <w:top w:val="none" w:sz="0" w:space="0" w:color="auto"/>
        <w:left w:val="none" w:sz="0" w:space="0" w:color="auto"/>
        <w:bottom w:val="none" w:sz="0" w:space="0" w:color="auto"/>
        <w:right w:val="none" w:sz="0" w:space="0" w:color="auto"/>
      </w:divBdr>
    </w:div>
    <w:div w:id="1019115780">
      <w:bodyDiv w:val="1"/>
      <w:marLeft w:val="0"/>
      <w:marRight w:val="0"/>
      <w:marTop w:val="0"/>
      <w:marBottom w:val="0"/>
      <w:divBdr>
        <w:top w:val="none" w:sz="0" w:space="0" w:color="auto"/>
        <w:left w:val="none" w:sz="0" w:space="0" w:color="auto"/>
        <w:bottom w:val="none" w:sz="0" w:space="0" w:color="auto"/>
        <w:right w:val="none" w:sz="0" w:space="0" w:color="auto"/>
      </w:divBdr>
    </w:div>
    <w:div w:id="1059017153">
      <w:bodyDiv w:val="1"/>
      <w:marLeft w:val="0"/>
      <w:marRight w:val="0"/>
      <w:marTop w:val="0"/>
      <w:marBottom w:val="0"/>
      <w:divBdr>
        <w:top w:val="none" w:sz="0" w:space="0" w:color="auto"/>
        <w:left w:val="none" w:sz="0" w:space="0" w:color="auto"/>
        <w:bottom w:val="none" w:sz="0" w:space="0" w:color="auto"/>
        <w:right w:val="none" w:sz="0" w:space="0" w:color="auto"/>
      </w:divBdr>
    </w:div>
    <w:div w:id="1186551869">
      <w:bodyDiv w:val="1"/>
      <w:marLeft w:val="0"/>
      <w:marRight w:val="0"/>
      <w:marTop w:val="0"/>
      <w:marBottom w:val="0"/>
      <w:divBdr>
        <w:top w:val="none" w:sz="0" w:space="0" w:color="auto"/>
        <w:left w:val="none" w:sz="0" w:space="0" w:color="auto"/>
        <w:bottom w:val="none" w:sz="0" w:space="0" w:color="auto"/>
        <w:right w:val="none" w:sz="0" w:space="0" w:color="auto"/>
      </w:divBdr>
    </w:div>
    <w:div w:id="1197305479">
      <w:bodyDiv w:val="1"/>
      <w:marLeft w:val="0"/>
      <w:marRight w:val="0"/>
      <w:marTop w:val="0"/>
      <w:marBottom w:val="0"/>
      <w:divBdr>
        <w:top w:val="none" w:sz="0" w:space="0" w:color="auto"/>
        <w:left w:val="none" w:sz="0" w:space="0" w:color="auto"/>
        <w:bottom w:val="none" w:sz="0" w:space="0" w:color="auto"/>
        <w:right w:val="none" w:sz="0" w:space="0" w:color="auto"/>
      </w:divBdr>
    </w:div>
    <w:div w:id="1237668199">
      <w:bodyDiv w:val="1"/>
      <w:marLeft w:val="0"/>
      <w:marRight w:val="0"/>
      <w:marTop w:val="0"/>
      <w:marBottom w:val="0"/>
      <w:divBdr>
        <w:top w:val="none" w:sz="0" w:space="0" w:color="auto"/>
        <w:left w:val="none" w:sz="0" w:space="0" w:color="auto"/>
        <w:bottom w:val="none" w:sz="0" w:space="0" w:color="auto"/>
        <w:right w:val="none" w:sz="0" w:space="0" w:color="auto"/>
      </w:divBdr>
    </w:div>
    <w:div w:id="1536239084">
      <w:bodyDiv w:val="1"/>
      <w:marLeft w:val="0"/>
      <w:marRight w:val="0"/>
      <w:marTop w:val="0"/>
      <w:marBottom w:val="0"/>
      <w:divBdr>
        <w:top w:val="none" w:sz="0" w:space="0" w:color="auto"/>
        <w:left w:val="none" w:sz="0" w:space="0" w:color="auto"/>
        <w:bottom w:val="none" w:sz="0" w:space="0" w:color="auto"/>
        <w:right w:val="none" w:sz="0" w:space="0" w:color="auto"/>
      </w:divBdr>
    </w:div>
    <w:div w:id="1591158809">
      <w:bodyDiv w:val="1"/>
      <w:marLeft w:val="0"/>
      <w:marRight w:val="0"/>
      <w:marTop w:val="0"/>
      <w:marBottom w:val="0"/>
      <w:divBdr>
        <w:top w:val="none" w:sz="0" w:space="0" w:color="auto"/>
        <w:left w:val="none" w:sz="0" w:space="0" w:color="auto"/>
        <w:bottom w:val="none" w:sz="0" w:space="0" w:color="auto"/>
        <w:right w:val="none" w:sz="0" w:space="0" w:color="auto"/>
      </w:divBdr>
    </w:div>
    <w:div w:id="1685159199">
      <w:bodyDiv w:val="1"/>
      <w:marLeft w:val="0"/>
      <w:marRight w:val="0"/>
      <w:marTop w:val="0"/>
      <w:marBottom w:val="0"/>
      <w:divBdr>
        <w:top w:val="none" w:sz="0" w:space="0" w:color="auto"/>
        <w:left w:val="none" w:sz="0" w:space="0" w:color="auto"/>
        <w:bottom w:val="none" w:sz="0" w:space="0" w:color="auto"/>
        <w:right w:val="none" w:sz="0" w:space="0" w:color="auto"/>
      </w:divBdr>
    </w:div>
    <w:div w:id="1718385966">
      <w:bodyDiv w:val="1"/>
      <w:marLeft w:val="0"/>
      <w:marRight w:val="0"/>
      <w:marTop w:val="0"/>
      <w:marBottom w:val="0"/>
      <w:divBdr>
        <w:top w:val="none" w:sz="0" w:space="0" w:color="auto"/>
        <w:left w:val="none" w:sz="0" w:space="0" w:color="auto"/>
        <w:bottom w:val="none" w:sz="0" w:space="0" w:color="auto"/>
        <w:right w:val="none" w:sz="0" w:space="0" w:color="auto"/>
      </w:divBdr>
      <w:divsChild>
        <w:div w:id="408579229">
          <w:marLeft w:val="0"/>
          <w:marRight w:val="0"/>
          <w:marTop w:val="0"/>
          <w:marBottom w:val="0"/>
          <w:divBdr>
            <w:top w:val="none" w:sz="0" w:space="0" w:color="auto"/>
            <w:left w:val="none" w:sz="0" w:space="0" w:color="auto"/>
            <w:bottom w:val="none" w:sz="0" w:space="0" w:color="auto"/>
            <w:right w:val="none" w:sz="0" w:space="0" w:color="auto"/>
          </w:divBdr>
        </w:div>
        <w:div w:id="1900238006">
          <w:marLeft w:val="0"/>
          <w:marRight w:val="0"/>
          <w:marTop w:val="0"/>
          <w:marBottom w:val="0"/>
          <w:divBdr>
            <w:top w:val="none" w:sz="0" w:space="0" w:color="auto"/>
            <w:left w:val="none" w:sz="0" w:space="0" w:color="auto"/>
            <w:bottom w:val="none" w:sz="0" w:space="0" w:color="auto"/>
            <w:right w:val="none" w:sz="0" w:space="0" w:color="auto"/>
          </w:divBdr>
        </w:div>
      </w:divsChild>
    </w:div>
    <w:div w:id="18526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2" ma:contentTypeDescription="Een nieuw document maken." ma:contentTypeScope="" ma:versionID="06b71705036c8ca5760d47ee66891805">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1ea81d87f91d2b49cab3f777fe756d94"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ace579d-1575-4b9a-9e29-f3216a222252">
      <UserInfo>
        <DisplayName>Lonneke Hubers</DisplayName>
        <AccountId>241</AccountId>
        <AccountType/>
      </UserInfo>
      <UserInfo>
        <DisplayName>Denise de Vlam</DisplayName>
        <AccountId>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56F89-5F82-454C-90E7-EAF48032120D}">
  <ds:schemaRefs>
    <ds:schemaRef ds:uri="http://schemas.microsoft.com/sharepoint/v3/contenttype/forms"/>
  </ds:schemaRefs>
</ds:datastoreItem>
</file>

<file path=customXml/itemProps3.xml><?xml version="1.0" encoding="utf-8"?>
<ds:datastoreItem xmlns:ds="http://schemas.openxmlformats.org/officeDocument/2006/customXml" ds:itemID="{6E6380FE-0A3E-4856-BA90-216923EA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80033-5430-4680-9F2B-CABAD1DB3AFD}">
  <ds:schemaRefs>
    <ds:schemaRef ds:uri="http://schemas.microsoft.com/office/2006/metadata/properties"/>
    <ds:schemaRef ds:uri="http://schemas.microsoft.com/office/infopath/2007/PartnerControls"/>
    <ds:schemaRef ds:uri="face579d-1575-4b9a-9e29-f3216a222252"/>
  </ds:schemaRefs>
</ds:datastoreItem>
</file>

<file path=customXml/itemProps5.xml><?xml version="1.0" encoding="utf-8"?>
<ds:datastoreItem xmlns:ds="http://schemas.openxmlformats.org/officeDocument/2006/customXml" ds:itemID="{40C9D595-7FF0-48AB-A075-8739DC47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6662</Characters>
  <Application>Microsoft Office Word</Application>
  <DocSecurity>0</DocSecurity>
  <Lines>55</Lines>
  <Paragraphs>15</Paragraphs>
  <ScaleCrop>false</ScaleCrop>
  <Company>Grizli777</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 Vlam</dc:creator>
  <cp:keywords/>
  <dc:description/>
  <cp:lastModifiedBy>Lonneke Hubers</cp:lastModifiedBy>
  <cp:revision>2</cp:revision>
  <cp:lastPrinted>2017-09-14T11:38:00Z</cp:lastPrinted>
  <dcterms:created xsi:type="dcterms:W3CDTF">2021-06-06T13:54:00Z</dcterms:created>
  <dcterms:modified xsi:type="dcterms:W3CDTF">2021-06-06T13:54:00Z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ies>
</file>