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35" w:rsidRDefault="00294635" w:rsidP="00294635">
      <w:pPr>
        <w:pStyle w:val="Default"/>
      </w:pPr>
    </w:p>
    <w:p w:rsidR="00294635" w:rsidRDefault="00294635" w:rsidP="00294635">
      <w:pPr>
        <w:pStyle w:val="Default"/>
        <w:rPr>
          <w:sz w:val="32"/>
          <w:szCs w:val="32"/>
        </w:rPr>
      </w:pPr>
      <w:r>
        <w:t xml:space="preserve"> </w:t>
      </w:r>
      <w:r>
        <w:rPr>
          <w:b/>
          <w:bCs/>
          <w:sz w:val="32"/>
          <w:szCs w:val="32"/>
        </w:rPr>
        <w:t xml:space="preserve">Protocol informatievoorziening gescheiden ouders </w:t>
      </w:r>
    </w:p>
    <w:p w:rsidR="00294635" w:rsidRDefault="00294635" w:rsidP="00294635">
      <w:pPr>
        <w:pStyle w:val="Default"/>
        <w:rPr>
          <w:b/>
          <w:bCs/>
          <w:sz w:val="20"/>
          <w:szCs w:val="20"/>
        </w:rPr>
      </w:pPr>
    </w:p>
    <w:p w:rsidR="00294635" w:rsidRDefault="00294635" w:rsidP="00294635">
      <w:pPr>
        <w:pStyle w:val="Default"/>
        <w:rPr>
          <w:sz w:val="20"/>
          <w:szCs w:val="20"/>
        </w:rPr>
      </w:pPr>
      <w:r>
        <w:rPr>
          <w:b/>
          <w:bCs/>
          <w:sz w:val="20"/>
          <w:szCs w:val="20"/>
        </w:rPr>
        <w:t xml:space="preserve">Doel van het protocol </w:t>
      </w:r>
    </w:p>
    <w:p w:rsidR="00294635" w:rsidRDefault="00294635" w:rsidP="00294635">
      <w:pPr>
        <w:pStyle w:val="Default"/>
        <w:rPr>
          <w:sz w:val="20"/>
          <w:szCs w:val="20"/>
        </w:rPr>
      </w:pPr>
      <w:r>
        <w:rPr>
          <w:sz w:val="20"/>
          <w:szCs w:val="20"/>
        </w:rPr>
        <w:t xml:space="preserve">De school informeert u als ouders graag over de prestaties en het welbevinden van uw kind. Ons uitgangspunt is dat het belang van uw kind voorop moet staan en dat dat belang er in het algemeen het meeste mee gediend is als beide ouders goed op de hoogte zijn van wat erop school gebeurt. Dit protocol geeft uitleg over de wijze waarop de school omgaat met de informatievoorziening voor gescheiden ouders. Het protocol besteedt onder andere aandacht aan de vraag wat u van de school mag verwachten, wat van u zelf wordt verwacht en op welke informatie u als gescheiden ouders kunt rekenen. Dan weet u als gescheiden ouders waar u aan toe bent en wat u zelf kunt doen om de ontwikkeling en vorderingen van uw kind goed te blijven volgen. </w:t>
      </w:r>
    </w:p>
    <w:p w:rsidR="00294635" w:rsidRDefault="00294635" w:rsidP="00294635">
      <w:pPr>
        <w:pStyle w:val="Default"/>
        <w:rPr>
          <w:b/>
          <w:bCs/>
          <w:sz w:val="20"/>
          <w:szCs w:val="20"/>
        </w:rPr>
      </w:pPr>
    </w:p>
    <w:p w:rsidR="00294635" w:rsidRDefault="00294635" w:rsidP="00294635">
      <w:pPr>
        <w:pStyle w:val="Default"/>
        <w:rPr>
          <w:sz w:val="20"/>
          <w:szCs w:val="20"/>
        </w:rPr>
      </w:pPr>
      <w:r>
        <w:rPr>
          <w:b/>
          <w:bCs/>
          <w:sz w:val="20"/>
          <w:szCs w:val="20"/>
        </w:rPr>
        <w:t xml:space="preserve">Situatieschets </w:t>
      </w:r>
    </w:p>
    <w:p w:rsidR="00294635" w:rsidRDefault="00294635" w:rsidP="00294635">
      <w:pPr>
        <w:pStyle w:val="Default"/>
        <w:rPr>
          <w:sz w:val="20"/>
          <w:szCs w:val="20"/>
        </w:rPr>
      </w:pPr>
      <w:r>
        <w:rPr>
          <w:sz w:val="20"/>
          <w:szCs w:val="20"/>
        </w:rPr>
        <w:t xml:space="preserve">Na een scheiding kunt u als ouders de verantwoordelijkheden rondom de opvoeding en verzorging van uw kind op verschillende manieren hebben geregeld. Mogelijk bent u beide met het ouderlijk gezag belast en heeft u afspraken met elkaar gemaakt over de verdeling van de zorgtaken (co-ouderschap). Maar het kan ook zo zijn dat één van u met de dagelijkse zorg voor uw kind belast is. Ook kan het voorkomen dat u niet langer allebei met het ouderlijk gezag bent belast maar dat het gezag bij één van u beide berust. Naast de wijze waarop verantwoordelijkheden zijn geregeld kan ook de wijze waarop het onderling contact plaatsvindt verschillen. Misschien onderhoudt u contact met elkaar, ook over het onderwijs aan uw kind, maar het kan ook zo zijn dat u geen contact meer met elkaar heeft of er met elkaar niet meer in slaagt te regelen hoe u elkaar op de hoogte houdt over hoe het met uw kind op school gaat. </w:t>
      </w:r>
    </w:p>
    <w:p w:rsidR="00294635" w:rsidRDefault="00294635" w:rsidP="00294635">
      <w:pPr>
        <w:pStyle w:val="Default"/>
        <w:rPr>
          <w:sz w:val="20"/>
          <w:szCs w:val="20"/>
        </w:rPr>
      </w:pPr>
      <w:r>
        <w:rPr>
          <w:sz w:val="20"/>
          <w:szCs w:val="20"/>
        </w:rPr>
        <w:t xml:space="preserve">Omdat de school in praktijk met al deze verschillende situaties te maken heeft wordt een aantal regels gehanteerd om de informatievoorziening ten behoeve van gescheiden ouders goed te laten verlopen. Voor onze werkwijze is op de eerste plaats leidend wat daarover wettelijk is vastgelegd (Burgerlijk Wetboek, boek 1 artikel 377c). Daarnaast spelen ook praktische overwegingen een rol, zoals bijvoorbeeld de beperkte hoeveelheid tijd waarin alle oudergesprekken moeten worden gevoerd. Tot slot laten wij ons, in specifieke oudersituaties waarin dat aan de orde is, leiden door eventuele rechterlijke uitspraken omtrent ouderlijk gezag en omgangsrecht. </w:t>
      </w:r>
    </w:p>
    <w:p w:rsidR="00294635" w:rsidRDefault="00294635" w:rsidP="00294635">
      <w:pPr>
        <w:pStyle w:val="Default"/>
        <w:rPr>
          <w:b/>
          <w:bCs/>
          <w:sz w:val="20"/>
          <w:szCs w:val="20"/>
        </w:rPr>
      </w:pPr>
    </w:p>
    <w:p w:rsidR="00294635" w:rsidRDefault="00294635" w:rsidP="00294635">
      <w:pPr>
        <w:pStyle w:val="Default"/>
        <w:rPr>
          <w:sz w:val="20"/>
          <w:szCs w:val="20"/>
        </w:rPr>
      </w:pPr>
      <w:r>
        <w:rPr>
          <w:b/>
          <w:bCs/>
          <w:sz w:val="20"/>
          <w:szCs w:val="20"/>
        </w:rPr>
        <w:t xml:space="preserve">Werkwijze </w:t>
      </w:r>
    </w:p>
    <w:p w:rsidR="00294635" w:rsidRDefault="00294635" w:rsidP="00294635">
      <w:pPr>
        <w:pStyle w:val="Default"/>
        <w:rPr>
          <w:sz w:val="20"/>
          <w:szCs w:val="20"/>
        </w:rPr>
      </w:pPr>
      <w:r>
        <w:rPr>
          <w:sz w:val="20"/>
          <w:szCs w:val="20"/>
        </w:rPr>
        <w:t xml:space="preserve">Als bij inschrijving van uw kind blijkt dat u als ouders gescheiden bent dan vraagt de school u wie van u met het ouderlijk gezag en de dagelijkse verzorging van uw kind belast is. En ook of u goed contact met elkaar onderhoudt als het over de opvoeding en het onderwijs van uw kind gaat. Is dat laatste het geval, dan maken wij met u de afspraak dat de met het gezag en de dagelijkse zorg belaste ouder alle informatie, uitnodigingen e.d. doorspeelt aan de andere ouder. U kunt er in onderling overleg voor kiezen om eventueel samen naar ouderavonden, oudergesprekken en andere activiteiten te komen. Bent u beide met het ouderlijk gezag en/of dagelijkse zorg belast, maar woont u op verschillende adressen, dan maken wij in goed overleg met u de afspraak over de informatievoorziening. Is er sprake van co-ouderschap wilt u dan aan de leerkracht/mentor van uw kind doorgeven op welke dagen uw kind bij welke ouder is? Dan kunnen wij in geval van afwezigheid of ziekte van uw kind de juiste ouder informeren. </w:t>
      </w:r>
    </w:p>
    <w:p w:rsidR="00294635" w:rsidRDefault="00294635" w:rsidP="00294635">
      <w:pPr>
        <w:pStyle w:val="Default"/>
        <w:rPr>
          <w:sz w:val="20"/>
          <w:szCs w:val="20"/>
        </w:rPr>
      </w:pPr>
      <w:r>
        <w:rPr>
          <w:sz w:val="20"/>
          <w:szCs w:val="20"/>
        </w:rPr>
        <w:t xml:space="preserve">Bent u als gescheiden ouder niet meer met het ouderlijk gezag of de dagelijkse zorg over uw kind belast, dan hanteren wij de regel dat de school alle informatie van school verstrekt aan de met het ouderlijk gezag en/of feitelijke zorg belaste ouder en alle schoolse zaken betreffende uw kind met deze ouder regelt. Mocht de andere ouder rechtstreeks door ons willen worden geïnformeerd, dan doen wij dat graag, maar alleen nadat deze ouder ons daarom heeft gevraagd en als er geen rechterlijke uitspraak ligt die dat in de weg staat. Het gebeurt dus niet automatisch. Bovendien moet u er rekening mee houden dat wij u geen informatie verstrekken die wij niet óók verschaffen aan uw ex-partner die met het ouderlijk gezag is belast. U krijgt dus niet méér of andere informatie dan ook aan de ander wordt verstrekt. </w:t>
      </w:r>
    </w:p>
    <w:p w:rsidR="00841003" w:rsidRDefault="00841003" w:rsidP="00294635">
      <w:pPr>
        <w:pStyle w:val="Default"/>
        <w:rPr>
          <w:sz w:val="20"/>
          <w:szCs w:val="20"/>
        </w:rPr>
      </w:pPr>
    </w:p>
    <w:p w:rsidR="00841003" w:rsidRDefault="00841003" w:rsidP="00841003">
      <w:pPr>
        <w:shd w:val="clear" w:color="auto" w:fill="FFFFFF"/>
        <w:spacing w:after="75" w:line="240" w:lineRule="auto"/>
        <w:textAlignment w:val="baseline"/>
        <w:outlineLvl w:val="2"/>
        <w:rPr>
          <w:rFonts w:eastAsia="Times New Roman" w:cs="Helvetica"/>
          <w:b/>
          <w:bCs/>
          <w:color w:val="221E1F"/>
          <w:sz w:val="20"/>
          <w:szCs w:val="20"/>
          <w:lang w:eastAsia="nl-NL"/>
        </w:rPr>
      </w:pPr>
      <w:r w:rsidRPr="00841003">
        <w:rPr>
          <w:rFonts w:eastAsia="Times New Roman" w:cs="Helvetica"/>
          <w:b/>
          <w:bCs/>
          <w:color w:val="221E1F"/>
          <w:sz w:val="20"/>
          <w:szCs w:val="20"/>
          <w:lang w:eastAsia="nl-NL"/>
        </w:rPr>
        <w:t>Stiefouder of nieuwe partner</w:t>
      </w:r>
    </w:p>
    <w:p w:rsidR="00841003" w:rsidRPr="00841003" w:rsidRDefault="00841003" w:rsidP="00841003">
      <w:pPr>
        <w:shd w:val="clear" w:color="auto" w:fill="FFFFFF"/>
        <w:spacing w:after="75" w:line="240" w:lineRule="auto"/>
        <w:textAlignment w:val="baseline"/>
        <w:outlineLvl w:val="2"/>
        <w:rPr>
          <w:rFonts w:eastAsia="Times New Roman" w:cs="Helvetica"/>
          <w:b/>
          <w:bCs/>
          <w:color w:val="221E1F"/>
          <w:sz w:val="20"/>
          <w:szCs w:val="20"/>
          <w:lang w:eastAsia="nl-NL"/>
        </w:rPr>
      </w:pPr>
      <w:r w:rsidRPr="00841003">
        <w:rPr>
          <w:rFonts w:eastAsia="Times New Roman" w:cs="Helvetica"/>
          <w:color w:val="1F1F1F"/>
          <w:sz w:val="20"/>
          <w:szCs w:val="20"/>
          <w:lang w:eastAsia="nl-NL"/>
        </w:rPr>
        <w:t>Een nieuwe partner of stiefouder is volgens de wet geen ouder van het kind.</w:t>
      </w:r>
      <w:r>
        <w:rPr>
          <w:rFonts w:eastAsia="Times New Roman" w:cs="Helvetica"/>
          <w:color w:val="1F1F1F"/>
          <w:sz w:val="20"/>
          <w:szCs w:val="20"/>
          <w:lang w:eastAsia="nl-NL"/>
        </w:rPr>
        <w:t xml:space="preserve"> Daarom ontvangt een stiefouder </w:t>
      </w:r>
      <w:r w:rsidRPr="00841003">
        <w:rPr>
          <w:rFonts w:eastAsia="Times New Roman" w:cs="Helvetica"/>
          <w:color w:val="1F1F1F"/>
          <w:sz w:val="20"/>
          <w:szCs w:val="20"/>
          <w:lang w:eastAsia="nl-NL"/>
        </w:rPr>
        <w:t>geen informatie direct van de school zonder toestemming van de gezaghebbende ouders. In de praktijk ontvangt de stiefouder informatie van zijn of haar partner, of van de school in het bijzijn van de ouder(s). De school heeft de mogelijkheid om een stiefouder (of andere derde) te weren als deze een gesprek lastiger maakt of verstoort.</w:t>
      </w:r>
      <w:bookmarkStart w:id="0" w:name="_GoBack"/>
      <w:bookmarkEnd w:id="0"/>
    </w:p>
    <w:p w:rsidR="00294635" w:rsidRDefault="00294635" w:rsidP="00294635">
      <w:pPr>
        <w:pStyle w:val="Default"/>
        <w:pageBreakBefore/>
        <w:rPr>
          <w:sz w:val="20"/>
          <w:szCs w:val="20"/>
        </w:rPr>
      </w:pPr>
      <w:r>
        <w:rPr>
          <w:b/>
          <w:bCs/>
          <w:sz w:val="20"/>
          <w:szCs w:val="20"/>
        </w:rPr>
        <w:lastRenderedPageBreak/>
        <w:t xml:space="preserve">Wat kunt u van ons verwachten </w:t>
      </w:r>
    </w:p>
    <w:p w:rsidR="00294635" w:rsidRDefault="00294635" w:rsidP="00294635">
      <w:pPr>
        <w:pStyle w:val="Default"/>
        <w:rPr>
          <w:sz w:val="20"/>
          <w:szCs w:val="20"/>
        </w:rPr>
      </w:pPr>
      <w:r>
        <w:rPr>
          <w:sz w:val="20"/>
          <w:szCs w:val="20"/>
        </w:rPr>
        <w:t xml:space="preserve">Welke informatie kunt u van ons verwachten als u niet met het ouderlijk gezag of de verzorging bent belast maar wel heeft aangegeven door ons te willen worden geïnformeerd? </w:t>
      </w:r>
    </w:p>
    <w:p w:rsidR="00294635" w:rsidRDefault="00294635" w:rsidP="00294635">
      <w:pPr>
        <w:pStyle w:val="Default"/>
        <w:numPr>
          <w:ilvl w:val="0"/>
          <w:numId w:val="2"/>
        </w:numPr>
        <w:spacing w:after="25"/>
        <w:rPr>
          <w:sz w:val="20"/>
          <w:szCs w:val="20"/>
        </w:rPr>
      </w:pPr>
      <w:r>
        <w:rPr>
          <w:sz w:val="20"/>
          <w:szCs w:val="20"/>
        </w:rPr>
        <w:t xml:space="preserve">Kopieën van het rapport; </w:t>
      </w:r>
    </w:p>
    <w:p w:rsidR="00294635" w:rsidRDefault="00294635" w:rsidP="00294635">
      <w:pPr>
        <w:pStyle w:val="Default"/>
        <w:numPr>
          <w:ilvl w:val="0"/>
          <w:numId w:val="2"/>
        </w:numPr>
        <w:spacing w:after="25"/>
        <w:rPr>
          <w:sz w:val="20"/>
          <w:szCs w:val="20"/>
        </w:rPr>
      </w:pPr>
      <w:r>
        <w:rPr>
          <w:sz w:val="20"/>
          <w:szCs w:val="20"/>
        </w:rPr>
        <w:t xml:space="preserve">Toets resultaten, voor zover die ook aan de ouders van andere leerlingen worden verstrekt. </w:t>
      </w:r>
      <w:r w:rsidRPr="00294635">
        <w:rPr>
          <w:sz w:val="20"/>
          <w:szCs w:val="20"/>
        </w:rPr>
        <w:t>Berichtgeving op het moment dat er zich eventuele leer</w:t>
      </w:r>
      <w:r>
        <w:rPr>
          <w:sz w:val="20"/>
          <w:szCs w:val="20"/>
        </w:rPr>
        <w:t>- of gedragsproblemen voordoen;</w:t>
      </w:r>
    </w:p>
    <w:p w:rsidR="00294635" w:rsidRDefault="00294635" w:rsidP="00294635">
      <w:pPr>
        <w:pStyle w:val="Default"/>
        <w:numPr>
          <w:ilvl w:val="0"/>
          <w:numId w:val="2"/>
        </w:numPr>
        <w:spacing w:after="25"/>
        <w:rPr>
          <w:sz w:val="20"/>
          <w:szCs w:val="20"/>
        </w:rPr>
      </w:pPr>
      <w:r w:rsidRPr="00294635">
        <w:rPr>
          <w:sz w:val="20"/>
          <w:szCs w:val="20"/>
        </w:rPr>
        <w:t>Uitnodigingen voor de 10-minutengesprekken, inloop- of kijkavonden, en ouderavonden (voor zover deze buiten de schoolni</w:t>
      </w:r>
      <w:r>
        <w:rPr>
          <w:sz w:val="20"/>
          <w:szCs w:val="20"/>
        </w:rPr>
        <w:t xml:space="preserve">euwsbrieven om plaatsvinden) </w:t>
      </w:r>
    </w:p>
    <w:p w:rsidR="00294635" w:rsidRDefault="00294635" w:rsidP="00294635">
      <w:pPr>
        <w:pStyle w:val="Default"/>
        <w:numPr>
          <w:ilvl w:val="0"/>
          <w:numId w:val="2"/>
        </w:numPr>
        <w:spacing w:after="25"/>
        <w:rPr>
          <w:sz w:val="20"/>
          <w:szCs w:val="20"/>
        </w:rPr>
      </w:pPr>
      <w:r w:rsidRPr="00294635">
        <w:rPr>
          <w:sz w:val="20"/>
          <w:szCs w:val="20"/>
        </w:rPr>
        <w:t xml:space="preserve">De volledige schoolgids en de jaarkalender staan op de website van de school; als u er expliciet naar vraagt kunt u een papieren versie ontvangen; </w:t>
      </w:r>
    </w:p>
    <w:p w:rsidR="00294635" w:rsidRDefault="00294635" w:rsidP="00294635">
      <w:pPr>
        <w:pStyle w:val="Default"/>
        <w:numPr>
          <w:ilvl w:val="0"/>
          <w:numId w:val="2"/>
        </w:numPr>
        <w:spacing w:after="25"/>
        <w:rPr>
          <w:sz w:val="20"/>
          <w:szCs w:val="20"/>
        </w:rPr>
      </w:pPr>
      <w:r w:rsidRPr="00294635">
        <w:rPr>
          <w:sz w:val="20"/>
          <w:szCs w:val="20"/>
        </w:rPr>
        <w:t>De</w:t>
      </w:r>
      <w:r>
        <w:rPr>
          <w:sz w:val="20"/>
          <w:szCs w:val="20"/>
        </w:rPr>
        <w:t xml:space="preserve"> schoolnieuwsbrieven (u kunt zich hiervoor opgeven via de website</w:t>
      </w:r>
      <w:r w:rsidRPr="00294635">
        <w:rPr>
          <w:sz w:val="20"/>
          <w:szCs w:val="20"/>
        </w:rPr>
        <w:t xml:space="preserve">); </w:t>
      </w:r>
    </w:p>
    <w:p w:rsidR="00294635" w:rsidRPr="00294635" w:rsidRDefault="00294635" w:rsidP="00294635">
      <w:pPr>
        <w:pStyle w:val="Default"/>
        <w:numPr>
          <w:ilvl w:val="0"/>
          <w:numId w:val="2"/>
        </w:numPr>
        <w:spacing w:after="25"/>
        <w:rPr>
          <w:sz w:val="20"/>
          <w:szCs w:val="20"/>
        </w:rPr>
      </w:pPr>
      <w:r w:rsidRPr="00294635">
        <w:rPr>
          <w:sz w:val="20"/>
          <w:szCs w:val="20"/>
        </w:rPr>
        <w:t xml:space="preserve">Alle activiteiten zoals excursie, fotograaf en dergelijke kunt u in de jaarkalender en de schoolnieuwsbrieven vinden. </w:t>
      </w:r>
    </w:p>
    <w:p w:rsidR="00294635" w:rsidRDefault="00294635" w:rsidP="00294635">
      <w:pPr>
        <w:pStyle w:val="Default"/>
        <w:rPr>
          <w:sz w:val="20"/>
          <w:szCs w:val="20"/>
        </w:rPr>
      </w:pPr>
    </w:p>
    <w:p w:rsidR="00294635" w:rsidRDefault="00294635" w:rsidP="00294635">
      <w:pPr>
        <w:pStyle w:val="Default"/>
        <w:rPr>
          <w:sz w:val="20"/>
          <w:szCs w:val="20"/>
        </w:rPr>
      </w:pPr>
      <w:r>
        <w:rPr>
          <w:sz w:val="20"/>
          <w:szCs w:val="20"/>
        </w:rPr>
        <w:t xml:space="preserve">Mocht u specifieke vragen hebben die niet beantwoord worden door de informatie die u standaard wordt toegezonden, dan kunt u daarvoor contact opnemen met de leerkracht/mentor of de schooldirectie/teamleider. </w:t>
      </w:r>
    </w:p>
    <w:p w:rsidR="00294635" w:rsidRDefault="00294635" w:rsidP="00294635">
      <w:pPr>
        <w:pStyle w:val="Default"/>
        <w:rPr>
          <w:sz w:val="20"/>
          <w:szCs w:val="20"/>
        </w:rPr>
      </w:pPr>
      <w:r>
        <w:rPr>
          <w:sz w:val="20"/>
          <w:szCs w:val="20"/>
        </w:rPr>
        <w:t xml:space="preserve">Wij stellen de met het ouderlijk gezag belaste ouder ervan op de hoogte dat wij u rechtstreeks van informatie voorzien. Hetzelfde doen wij wanneer u met ons een afspraak voor een gesprek maakt. </w:t>
      </w:r>
    </w:p>
    <w:p w:rsidR="00294635" w:rsidRDefault="00294635" w:rsidP="00294635">
      <w:pPr>
        <w:pStyle w:val="Default"/>
        <w:numPr>
          <w:ilvl w:val="0"/>
          <w:numId w:val="1"/>
        </w:numPr>
        <w:rPr>
          <w:sz w:val="20"/>
          <w:szCs w:val="20"/>
        </w:rPr>
      </w:pPr>
      <w:r>
        <w:rPr>
          <w:sz w:val="20"/>
          <w:szCs w:val="20"/>
        </w:rPr>
        <w:t xml:space="preserve">Er wordt telkens slechts één 10-minutengesprek per kind georganiseerd. Wij gaan ervan uit dat u met uw ex-partner overlegt wie aan het 10-minutengesprek deelneemt (u allebei of één van u beide). Mocht u niet beiden tegelijk kunnen komen en toch graag op de hoogte gehouden worden, dan zal er in overleg met de school een oplossing worden gezocht. </w:t>
      </w:r>
    </w:p>
    <w:p w:rsidR="00294635" w:rsidRDefault="00294635" w:rsidP="00294635">
      <w:pPr>
        <w:pStyle w:val="Default"/>
        <w:numPr>
          <w:ilvl w:val="0"/>
          <w:numId w:val="1"/>
        </w:numPr>
        <w:rPr>
          <w:sz w:val="20"/>
          <w:szCs w:val="20"/>
        </w:rPr>
      </w:pPr>
      <w:r>
        <w:rPr>
          <w:sz w:val="20"/>
          <w:szCs w:val="20"/>
        </w:rPr>
        <w:t xml:space="preserve">Over zaken die eigenlijk alleen maar van belang zijn voor de dagelijkse zorg van het kind licht de school alleen de verzorgende ouder in (of een oma of oppas als die de dagelijkse verzorger is). </w:t>
      </w:r>
    </w:p>
    <w:p w:rsidR="00294635" w:rsidRDefault="00294635" w:rsidP="00294635">
      <w:pPr>
        <w:pStyle w:val="Default"/>
        <w:ind w:left="708"/>
        <w:rPr>
          <w:sz w:val="20"/>
          <w:szCs w:val="20"/>
        </w:rPr>
      </w:pPr>
      <w:r>
        <w:rPr>
          <w:sz w:val="20"/>
          <w:szCs w:val="20"/>
        </w:rPr>
        <w:t xml:space="preserve">Bijvoorbeeld dat het kind ziek is geworden op school, geldzaken, dat er hoofdluis heerst of een adressenlijst van medeleerlingen. </w:t>
      </w:r>
    </w:p>
    <w:p w:rsidR="00294635" w:rsidRDefault="00294635" w:rsidP="00294635">
      <w:pPr>
        <w:pStyle w:val="Default"/>
        <w:rPr>
          <w:b/>
          <w:bCs/>
          <w:sz w:val="20"/>
          <w:szCs w:val="20"/>
        </w:rPr>
      </w:pPr>
    </w:p>
    <w:p w:rsidR="00294635" w:rsidRDefault="00294635" w:rsidP="00294635">
      <w:pPr>
        <w:pStyle w:val="Default"/>
        <w:rPr>
          <w:sz w:val="20"/>
          <w:szCs w:val="20"/>
        </w:rPr>
      </w:pPr>
      <w:r>
        <w:rPr>
          <w:b/>
          <w:bCs/>
          <w:sz w:val="20"/>
          <w:szCs w:val="20"/>
        </w:rPr>
        <w:t xml:space="preserve">Wat verwacht de school van u? </w:t>
      </w:r>
    </w:p>
    <w:p w:rsidR="00294635" w:rsidRDefault="00294635" w:rsidP="00294635">
      <w:pPr>
        <w:pStyle w:val="Default"/>
        <w:rPr>
          <w:sz w:val="20"/>
          <w:szCs w:val="20"/>
        </w:rPr>
      </w:pPr>
      <w:r>
        <w:rPr>
          <w:sz w:val="20"/>
          <w:szCs w:val="20"/>
        </w:rPr>
        <w:t xml:space="preserve">Wij gaan ervan uit dat u als ouders ook zelf verantwoordelijkheid neemt om in overleg met ons en als het even kan ook onderling tot goede afspraken te komen over contact met school en de informatievoorziening. </w:t>
      </w:r>
    </w:p>
    <w:p w:rsidR="00294635" w:rsidRDefault="00294635" w:rsidP="00294635">
      <w:pPr>
        <w:pStyle w:val="Default"/>
        <w:rPr>
          <w:b/>
          <w:bCs/>
          <w:sz w:val="20"/>
          <w:szCs w:val="20"/>
        </w:rPr>
      </w:pPr>
    </w:p>
    <w:p w:rsidR="00294635" w:rsidRDefault="00294635" w:rsidP="00294635">
      <w:pPr>
        <w:pStyle w:val="Default"/>
        <w:rPr>
          <w:sz w:val="20"/>
          <w:szCs w:val="20"/>
        </w:rPr>
      </w:pPr>
      <w:r>
        <w:rPr>
          <w:b/>
          <w:bCs/>
          <w:sz w:val="20"/>
          <w:szCs w:val="20"/>
        </w:rPr>
        <w:t xml:space="preserve">En verder </w:t>
      </w:r>
    </w:p>
    <w:p w:rsidR="00294635" w:rsidRDefault="00294635" w:rsidP="00294635">
      <w:pPr>
        <w:pStyle w:val="Default"/>
        <w:rPr>
          <w:sz w:val="20"/>
          <w:szCs w:val="20"/>
        </w:rPr>
      </w:pPr>
      <w:r>
        <w:rPr>
          <w:sz w:val="20"/>
          <w:szCs w:val="20"/>
        </w:rPr>
        <w:t xml:space="preserve">In incidentele gevallen kan de school weigeren om informatie te geven aan de niet met het ouderlijk gezag belaste ouder. Daarvan kan sprake zijn als het verstrekken van informatie ingaat tegen het belang van het kind. Zo’n weigering wordt schriftelijk door de school gemotiveerd en vindt pas plaats nadat de situatie door de school zorgvuldig is onderzocht. Het feit dat het kind zelf of de met het ouderlijk gezag belaste ouder niet wil dat informatie aan de andere ouder wordt verstrekt is op zichzelf geen doorslaggevend argument. </w:t>
      </w:r>
    </w:p>
    <w:p w:rsidR="00294635" w:rsidRDefault="00294635" w:rsidP="00294635">
      <w:pPr>
        <w:pStyle w:val="Default"/>
        <w:rPr>
          <w:sz w:val="20"/>
          <w:szCs w:val="20"/>
        </w:rPr>
      </w:pPr>
      <w:r>
        <w:rPr>
          <w:sz w:val="20"/>
          <w:szCs w:val="20"/>
        </w:rPr>
        <w:t xml:space="preserve">Mocht u tijdens de schoolperiode van uw kind scheiden, dan wordt u verzocht dat aan te geven bij de leerkracht/mentor van uw kind. De schooldirectie/de teamleider neemt dan het initiatief om een afspraak met u te maken (samen of ieder apart) en in overleg het contact met de school en de informatievoorziening zo goed mogelijk te regelen. </w:t>
      </w:r>
    </w:p>
    <w:p w:rsidR="00294635" w:rsidRDefault="00294635" w:rsidP="00294635">
      <w:pPr>
        <w:pStyle w:val="Default"/>
        <w:rPr>
          <w:sz w:val="20"/>
          <w:szCs w:val="20"/>
        </w:rPr>
      </w:pPr>
      <w:r>
        <w:rPr>
          <w:sz w:val="20"/>
          <w:szCs w:val="20"/>
        </w:rPr>
        <w:t xml:space="preserve">Soms is maatwerk nodig om tot goed werkbare afspraken te komen over hoe wij u het best kunnen informeren. Maar we zullen altijd proberen om in het belang van uw kind tot werkbare oplossingen te komen. Het spreekt vanzelf dat ook uw inzet en begrip hierin van groot belang zijn! </w:t>
      </w:r>
    </w:p>
    <w:p w:rsidR="00841003" w:rsidRDefault="00294635" w:rsidP="00294635">
      <w:r>
        <w:rPr>
          <w:sz w:val="20"/>
          <w:szCs w:val="20"/>
        </w:rPr>
        <w:t>Maart 2015</w:t>
      </w:r>
    </w:p>
    <w:sectPr w:rsidR="00841003" w:rsidSect="0084100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A51A6"/>
    <w:multiLevelType w:val="hybridMultilevel"/>
    <w:tmpl w:val="AF96C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473089"/>
    <w:multiLevelType w:val="hybridMultilevel"/>
    <w:tmpl w:val="0FC8D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35"/>
    <w:rsid w:val="00294635"/>
    <w:rsid w:val="002A168C"/>
    <w:rsid w:val="00841003"/>
    <w:rsid w:val="008C18FB"/>
    <w:rsid w:val="00B5635F"/>
    <w:rsid w:val="00CE2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5D6A"/>
  <w15:chartTrackingRefBased/>
  <w15:docId w15:val="{9F5C0495-9AB7-4F53-9C87-93F142D5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94635"/>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8C18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1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117C9014</Template>
  <TotalTime>0</TotalTime>
  <Pages>2</Pages>
  <Words>1245</Words>
  <Characters>6850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Cornelisse</dc:creator>
  <cp:keywords/>
  <dc:description/>
  <cp:lastModifiedBy>Nadia Cornelisse</cp:lastModifiedBy>
  <cp:revision>2</cp:revision>
  <cp:lastPrinted>2019-06-13T08:54:00Z</cp:lastPrinted>
  <dcterms:created xsi:type="dcterms:W3CDTF">2019-06-13T09:05:00Z</dcterms:created>
  <dcterms:modified xsi:type="dcterms:W3CDTF">2019-06-13T09:05:00Z</dcterms:modified>
</cp:coreProperties>
</file>