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0F447" w14:textId="52DE508A" w:rsidR="00915BF6" w:rsidRPr="004F74A5" w:rsidRDefault="002C7AD6" w:rsidP="00A406C5">
      <w:pPr>
        <w:ind w:left="-993"/>
        <w:rPr>
          <w:rFonts w:ascii="Athiti" w:hAnsi="Athiti" w:cs="Athiti"/>
          <w:color w:val="4D3E87"/>
          <w:sz w:val="22"/>
          <w:szCs w:val="22"/>
        </w:rPr>
      </w:pPr>
      <w:r w:rsidRPr="004F74A5">
        <w:rPr>
          <w:rFonts w:ascii="Athiti" w:hAnsi="Athiti" w:cs="Athiti"/>
          <w:color w:val="4D3E87"/>
          <w:sz w:val="22"/>
          <w:szCs w:val="22"/>
        </w:rPr>
        <w:t xml:space="preserve">      </w:t>
      </w:r>
    </w:p>
    <w:p w14:paraId="00B7F132" w14:textId="3E032A0D" w:rsidR="00915BF6" w:rsidRPr="004F74A5" w:rsidRDefault="004F20C2" w:rsidP="00A406C5">
      <w:pPr>
        <w:tabs>
          <w:tab w:val="left" w:pos="6195"/>
        </w:tabs>
        <w:rPr>
          <w:rFonts w:ascii="Athiti" w:hAnsi="Athiti" w:cs="Athiti"/>
          <w:color w:val="4D3E87"/>
          <w:sz w:val="22"/>
          <w:szCs w:val="22"/>
        </w:rPr>
      </w:pPr>
      <w:r w:rsidRPr="004F74A5">
        <w:rPr>
          <w:rFonts w:ascii="Athiti" w:hAnsi="Athiti" w:cs="Athiti"/>
          <w:color w:val="4D3E87"/>
          <w:sz w:val="22"/>
          <w:szCs w:val="22"/>
        </w:rPr>
        <w:tab/>
      </w:r>
    </w:p>
    <w:p w14:paraId="2BACB922" w14:textId="69A89FCB" w:rsidR="004F20C2" w:rsidRPr="004F74A5" w:rsidRDefault="00D13C1A" w:rsidP="00A406C5">
      <w:pPr>
        <w:tabs>
          <w:tab w:val="left" w:pos="6195"/>
        </w:tabs>
        <w:rPr>
          <w:rFonts w:ascii="Athiti" w:hAnsi="Athiti" w:cs="Athiti"/>
          <w:color w:val="4D3E87"/>
          <w:sz w:val="22"/>
          <w:szCs w:val="22"/>
        </w:rPr>
      </w:pPr>
      <w:r w:rsidRPr="004F74A5">
        <w:rPr>
          <w:noProof/>
          <w:color w:val="4D3E87"/>
        </w:rPr>
        <mc:AlternateContent>
          <mc:Choice Requires="wps">
            <w:drawing>
              <wp:anchor distT="0" distB="0" distL="114300" distR="114300" simplePos="0" relativeHeight="251658240" behindDoc="0" locked="0" layoutInCell="1" allowOverlap="1" wp14:anchorId="257952C3" wp14:editId="42D9AD96">
                <wp:simplePos x="0" y="0"/>
                <wp:positionH relativeFrom="page">
                  <wp:posOffset>352425</wp:posOffset>
                </wp:positionH>
                <wp:positionV relativeFrom="paragraph">
                  <wp:posOffset>215265</wp:posOffset>
                </wp:positionV>
                <wp:extent cx="6962775" cy="2990850"/>
                <wp:effectExtent l="0" t="0" r="0" b="0"/>
                <wp:wrapNone/>
                <wp:docPr id="13" name="Tekstvak 13"/>
                <wp:cNvGraphicFramePr/>
                <a:graphic xmlns:a="http://schemas.openxmlformats.org/drawingml/2006/main">
                  <a:graphicData uri="http://schemas.microsoft.com/office/word/2010/wordprocessingShape">
                    <wps:wsp>
                      <wps:cNvSpPr txBox="1"/>
                      <wps:spPr>
                        <a:xfrm>
                          <a:off x="0" y="0"/>
                          <a:ext cx="6962775" cy="2990850"/>
                        </a:xfrm>
                        <a:prstGeom prst="rect">
                          <a:avLst/>
                        </a:prstGeom>
                        <a:noFill/>
                        <a:ln>
                          <a:noFill/>
                        </a:ln>
                      </wps:spPr>
                      <wps:txbx>
                        <w:txbxContent>
                          <w:p w14:paraId="61080462" w14:textId="7A3EFF13" w:rsidR="00190AB2" w:rsidRDefault="00190AB2" w:rsidP="00F47A5C">
                            <w:pPr>
                              <w:jc w:val="center"/>
                              <w:rPr>
                                <w:rFonts w:ascii="Amaranth" w:hAnsi="Amaranth" w:cs="Athiti"/>
                                <w:b/>
                                <w:bCs/>
                                <w:color w:val="4D3E87"/>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Amaranth" w:hAnsi="Amaranth" w:cs="Athiti"/>
                                <w:b/>
                                <w:bCs/>
                                <w:color w:val="4D3E87"/>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Veiligheids</w:t>
                            </w:r>
                            <w:r w:rsidRPr="00DC3F90">
                              <w:rPr>
                                <w:rFonts w:ascii="Amaranth" w:hAnsi="Amaranth" w:cs="Athiti"/>
                                <w:b/>
                                <w:bCs/>
                                <w:color w:val="4D3E87"/>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beleidsplan</w:t>
                            </w:r>
                          </w:p>
                          <w:p w14:paraId="73228B62" w14:textId="642226F8" w:rsidR="00190AB2" w:rsidRDefault="00190AB2" w:rsidP="004710F1">
                            <w:pPr>
                              <w:jc w:val="center"/>
                              <w:rPr>
                                <w:rFonts w:ascii="Amaranth" w:hAnsi="Amaranth" w:cs="Athiti"/>
                                <w:b/>
                                <w:bCs/>
                                <w:color w:val="4D3E87"/>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0D3DDCBA" w14:textId="27FDB3C0" w:rsidR="00190AB2" w:rsidRPr="00E022BD" w:rsidRDefault="00F47A5C" w:rsidP="004710F1">
                            <w:pPr>
                              <w:jc w:val="center"/>
                              <w:rPr>
                                <w:rFonts w:ascii="Amaranth" w:hAnsi="Amaranth" w:cs="Athiti"/>
                                <w:b/>
                                <w:bCs/>
                                <w:color w:val="FF0000"/>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noProof/>
                                <w:color w:val="0000FF"/>
                              </w:rPr>
                              <w:drawing>
                                <wp:inline distT="0" distB="0" distL="0" distR="0" wp14:anchorId="015446B4" wp14:editId="065D4CE9">
                                  <wp:extent cx="2833167" cy="1647190"/>
                                  <wp:effectExtent l="0" t="0" r="5715" b="0"/>
                                  <wp:docPr id="1" name="Afbeelding 1" descr="Afbeeldingsresultaat voor Het Baken Westerlee 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Het Baken Westerlee logo">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955" cy="166160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7952C3" id="_x0000_t202" coordsize="21600,21600" o:spt="202" path="m,l,21600r21600,l21600,xe">
                <v:stroke joinstyle="miter"/>
                <v:path gradientshapeok="t" o:connecttype="rect"/>
              </v:shapetype>
              <v:shape id="Tekstvak 13" o:spid="_x0000_s1026" type="#_x0000_t202" style="position:absolute;margin-left:27.75pt;margin-top:16.95pt;width:548.25pt;height:23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" filled="f" stroked="f">
                <v:textbox>
                  <w:txbxContent>
                    <w:p w14:paraId="61080462" w14:textId="7A3EFF13" w:rsidR="00190AB2" w:rsidRDefault="00190AB2" w:rsidP="00F47A5C">
                      <w:pPr>
                        <w:jc w:val="center"/>
                        <w:rPr>
                          <w:rFonts w:ascii="Amaranth" w:hAnsi="Amaranth" w:cs="Athiti"/>
                          <w:b/>
                          <w:bCs/>
                          <w:color w:val="4D3E87"/>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Amaranth" w:hAnsi="Amaranth" w:cs="Athiti"/>
                          <w:b/>
                          <w:bCs/>
                          <w:color w:val="4D3E87"/>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Veiligheids</w:t>
                      </w:r>
                      <w:r w:rsidRPr="00DC3F90">
                        <w:rPr>
                          <w:rFonts w:ascii="Amaranth" w:hAnsi="Amaranth" w:cs="Athiti"/>
                          <w:b/>
                          <w:bCs/>
                          <w:color w:val="4D3E87"/>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beleidsplan</w:t>
                      </w:r>
                    </w:p>
                    <w:p w14:paraId="73228B62" w14:textId="642226F8" w:rsidR="00190AB2" w:rsidRDefault="00190AB2" w:rsidP="004710F1">
                      <w:pPr>
                        <w:jc w:val="center"/>
                        <w:rPr>
                          <w:rFonts w:ascii="Amaranth" w:hAnsi="Amaranth" w:cs="Athiti"/>
                          <w:b/>
                          <w:bCs/>
                          <w:color w:val="4D3E87"/>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0D3DDCBA" w14:textId="27FDB3C0" w:rsidR="00190AB2" w:rsidRPr="00E022BD" w:rsidRDefault="00F47A5C" w:rsidP="004710F1">
                      <w:pPr>
                        <w:jc w:val="center"/>
                        <w:rPr>
                          <w:rFonts w:ascii="Amaranth" w:hAnsi="Amaranth" w:cs="Athiti"/>
                          <w:b/>
                          <w:bCs/>
                          <w:color w:val="FF0000"/>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noProof/>
                          <w:color w:val="0000FF"/>
                        </w:rPr>
                        <w:drawing>
                          <wp:inline distT="0" distB="0" distL="0" distR="0" wp14:anchorId="015446B4" wp14:editId="065D4CE9">
                            <wp:extent cx="2833167" cy="1647190"/>
                            <wp:effectExtent l="0" t="0" r="5715" b="0"/>
                            <wp:docPr id="1" name="Afbeelding 1" descr="Afbeeldingsresultaat voor Het Baken Westerlee 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Het Baken Westerlee logo">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955" cy="1661601"/>
                                    </a:xfrm>
                                    <a:prstGeom prst="rect">
                                      <a:avLst/>
                                    </a:prstGeom>
                                    <a:noFill/>
                                    <a:ln>
                                      <a:noFill/>
                                    </a:ln>
                                  </pic:spPr>
                                </pic:pic>
                              </a:graphicData>
                            </a:graphic>
                          </wp:inline>
                        </w:drawing>
                      </w:r>
                    </w:p>
                  </w:txbxContent>
                </v:textbox>
                <w10:wrap anchorx="page"/>
              </v:shape>
            </w:pict>
          </mc:Fallback>
        </mc:AlternateContent>
      </w:r>
    </w:p>
    <w:p w14:paraId="1C4724C2" w14:textId="4CC118A0" w:rsidR="00915BF6" w:rsidRPr="004F74A5" w:rsidRDefault="00915BF6" w:rsidP="00A406C5">
      <w:pPr>
        <w:rPr>
          <w:rFonts w:ascii="Athiti" w:hAnsi="Athiti" w:cs="Athiti"/>
          <w:color w:val="4D3E87"/>
          <w:sz w:val="22"/>
          <w:szCs w:val="22"/>
        </w:rPr>
      </w:pPr>
    </w:p>
    <w:p w14:paraId="7059F42D" w14:textId="0E37D8CA" w:rsidR="00884B56" w:rsidRPr="004F74A5" w:rsidRDefault="00884B56" w:rsidP="00A406C5">
      <w:pPr>
        <w:pStyle w:val="Voettekst"/>
        <w:tabs>
          <w:tab w:val="clear" w:pos="4536"/>
          <w:tab w:val="clear" w:pos="9072"/>
        </w:tabs>
        <w:rPr>
          <w:rFonts w:ascii="Athiti" w:hAnsi="Athiti" w:cs="Athiti"/>
          <w:color w:val="4D3E87"/>
          <w:sz w:val="22"/>
          <w:szCs w:val="22"/>
        </w:rPr>
      </w:pPr>
    </w:p>
    <w:p w14:paraId="17D24723" w14:textId="2669D7D4" w:rsidR="00915BF6" w:rsidRPr="004F74A5" w:rsidRDefault="00915BF6" w:rsidP="00A406C5">
      <w:pPr>
        <w:pStyle w:val="Voettekst"/>
        <w:tabs>
          <w:tab w:val="clear" w:pos="4536"/>
          <w:tab w:val="clear" w:pos="9072"/>
        </w:tabs>
        <w:rPr>
          <w:rFonts w:ascii="Athiti" w:hAnsi="Athiti" w:cs="Athiti"/>
          <w:color w:val="4D3E87"/>
          <w:sz w:val="22"/>
          <w:szCs w:val="22"/>
        </w:rPr>
      </w:pPr>
    </w:p>
    <w:p w14:paraId="78FFC594" w14:textId="2B803E4B" w:rsidR="0096207A" w:rsidRPr="004F74A5" w:rsidRDefault="0096207A" w:rsidP="00A406C5">
      <w:pPr>
        <w:pStyle w:val="Voettekst"/>
        <w:tabs>
          <w:tab w:val="clear" w:pos="4536"/>
          <w:tab w:val="clear" w:pos="9072"/>
        </w:tabs>
        <w:rPr>
          <w:rFonts w:ascii="Athiti" w:hAnsi="Athiti" w:cs="Athiti"/>
          <w:color w:val="4D3E87"/>
          <w:sz w:val="22"/>
          <w:szCs w:val="22"/>
        </w:rPr>
      </w:pPr>
    </w:p>
    <w:p w14:paraId="074BC3FE" w14:textId="39085743" w:rsidR="0055083A" w:rsidRPr="004F74A5" w:rsidRDefault="0055083A" w:rsidP="00A406C5">
      <w:pPr>
        <w:pStyle w:val="Voettekst"/>
        <w:tabs>
          <w:tab w:val="clear" w:pos="4536"/>
          <w:tab w:val="clear" w:pos="9072"/>
        </w:tabs>
        <w:rPr>
          <w:rFonts w:ascii="Athiti" w:hAnsi="Athiti" w:cs="Athiti"/>
          <w:color w:val="4D3E87"/>
          <w:sz w:val="22"/>
          <w:szCs w:val="22"/>
        </w:rPr>
      </w:pPr>
    </w:p>
    <w:p w14:paraId="00AA9941" w14:textId="77777777" w:rsidR="0055083A" w:rsidRPr="004F74A5" w:rsidRDefault="0055083A" w:rsidP="00A406C5">
      <w:pPr>
        <w:pStyle w:val="Voettekst"/>
        <w:tabs>
          <w:tab w:val="clear" w:pos="4536"/>
          <w:tab w:val="clear" w:pos="9072"/>
        </w:tabs>
        <w:rPr>
          <w:rFonts w:ascii="Athiti" w:hAnsi="Athiti" w:cs="Athiti"/>
          <w:color w:val="4D3E87"/>
          <w:sz w:val="22"/>
          <w:szCs w:val="22"/>
        </w:rPr>
      </w:pPr>
    </w:p>
    <w:p w14:paraId="2BC60C03" w14:textId="77777777" w:rsidR="0055083A" w:rsidRPr="004F74A5" w:rsidRDefault="0055083A" w:rsidP="00A406C5">
      <w:pPr>
        <w:pStyle w:val="Voettekst"/>
        <w:tabs>
          <w:tab w:val="clear" w:pos="4536"/>
          <w:tab w:val="clear" w:pos="9072"/>
        </w:tabs>
        <w:rPr>
          <w:rFonts w:ascii="Athiti" w:hAnsi="Athiti" w:cs="Athiti"/>
          <w:color w:val="4D3E87"/>
          <w:sz w:val="22"/>
          <w:szCs w:val="22"/>
        </w:rPr>
      </w:pPr>
    </w:p>
    <w:p w14:paraId="67C787CF" w14:textId="77777777" w:rsidR="0055083A" w:rsidRPr="004F74A5" w:rsidRDefault="0055083A" w:rsidP="00A406C5">
      <w:pPr>
        <w:pStyle w:val="Voettekst"/>
        <w:tabs>
          <w:tab w:val="clear" w:pos="4536"/>
          <w:tab w:val="clear" w:pos="9072"/>
        </w:tabs>
        <w:rPr>
          <w:rFonts w:ascii="Athiti" w:hAnsi="Athiti" w:cs="Athiti"/>
          <w:color w:val="4D3E87"/>
          <w:sz w:val="22"/>
          <w:szCs w:val="22"/>
        </w:rPr>
      </w:pPr>
    </w:p>
    <w:p w14:paraId="6CB208CB" w14:textId="77777777" w:rsidR="0055083A" w:rsidRPr="004F74A5" w:rsidRDefault="0055083A" w:rsidP="00A406C5">
      <w:pPr>
        <w:pStyle w:val="Voettekst"/>
        <w:tabs>
          <w:tab w:val="clear" w:pos="4536"/>
          <w:tab w:val="clear" w:pos="9072"/>
        </w:tabs>
        <w:rPr>
          <w:rFonts w:ascii="Athiti" w:hAnsi="Athiti" w:cs="Athiti"/>
          <w:color w:val="4D3E87"/>
          <w:sz w:val="22"/>
          <w:szCs w:val="22"/>
        </w:rPr>
      </w:pPr>
    </w:p>
    <w:p w14:paraId="05084E2F" w14:textId="77777777" w:rsidR="0055083A" w:rsidRPr="004F74A5" w:rsidRDefault="0055083A" w:rsidP="00A406C5">
      <w:pPr>
        <w:pStyle w:val="Voettekst"/>
        <w:tabs>
          <w:tab w:val="clear" w:pos="4536"/>
          <w:tab w:val="clear" w:pos="9072"/>
        </w:tabs>
        <w:rPr>
          <w:rFonts w:ascii="Athiti" w:hAnsi="Athiti" w:cs="Athiti"/>
          <w:color w:val="4D3E87"/>
          <w:sz w:val="22"/>
          <w:szCs w:val="22"/>
        </w:rPr>
      </w:pPr>
    </w:p>
    <w:p w14:paraId="2AAC0D0F" w14:textId="39C9359E" w:rsidR="0055083A" w:rsidRPr="004F74A5" w:rsidRDefault="0055083A" w:rsidP="00A406C5">
      <w:pPr>
        <w:pStyle w:val="Voettekst"/>
        <w:tabs>
          <w:tab w:val="clear" w:pos="4536"/>
          <w:tab w:val="clear" w:pos="9072"/>
        </w:tabs>
        <w:rPr>
          <w:rFonts w:ascii="Athiti" w:hAnsi="Athiti" w:cs="Athiti"/>
          <w:color w:val="4D3E87"/>
          <w:sz w:val="22"/>
          <w:szCs w:val="22"/>
        </w:rPr>
      </w:pPr>
    </w:p>
    <w:p w14:paraId="257DC3D4" w14:textId="11DC3834" w:rsidR="0055083A" w:rsidRPr="004F74A5" w:rsidRDefault="0055083A" w:rsidP="00A406C5">
      <w:pPr>
        <w:pStyle w:val="Voettekst"/>
        <w:tabs>
          <w:tab w:val="clear" w:pos="4536"/>
          <w:tab w:val="clear" w:pos="9072"/>
        </w:tabs>
        <w:rPr>
          <w:rFonts w:ascii="Athiti" w:hAnsi="Athiti" w:cs="Athiti"/>
          <w:color w:val="4D3E87"/>
          <w:sz w:val="22"/>
          <w:szCs w:val="22"/>
        </w:rPr>
      </w:pPr>
    </w:p>
    <w:p w14:paraId="64CE6B83" w14:textId="419441D4" w:rsidR="0055083A" w:rsidRPr="004F74A5" w:rsidRDefault="0055083A" w:rsidP="00A406C5">
      <w:pPr>
        <w:pStyle w:val="Voettekst"/>
        <w:tabs>
          <w:tab w:val="clear" w:pos="4536"/>
          <w:tab w:val="clear" w:pos="9072"/>
        </w:tabs>
        <w:rPr>
          <w:rFonts w:ascii="Athiti" w:hAnsi="Athiti" w:cs="Athiti"/>
          <w:color w:val="4D3E87"/>
          <w:sz w:val="22"/>
          <w:szCs w:val="22"/>
        </w:rPr>
      </w:pPr>
    </w:p>
    <w:p w14:paraId="5DFF7613" w14:textId="77777777" w:rsidR="0055083A" w:rsidRPr="004F74A5" w:rsidRDefault="0055083A" w:rsidP="00A406C5">
      <w:pPr>
        <w:pStyle w:val="Voettekst"/>
        <w:tabs>
          <w:tab w:val="clear" w:pos="4536"/>
          <w:tab w:val="clear" w:pos="9072"/>
        </w:tabs>
        <w:rPr>
          <w:rFonts w:ascii="Athiti" w:hAnsi="Athiti" w:cs="Athiti"/>
          <w:color w:val="4D3E87"/>
          <w:sz w:val="22"/>
          <w:szCs w:val="22"/>
        </w:rPr>
      </w:pPr>
    </w:p>
    <w:p w14:paraId="2C61AFEA" w14:textId="027D589B" w:rsidR="0055083A" w:rsidRPr="004F74A5" w:rsidRDefault="0055083A" w:rsidP="00A406C5">
      <w:pPr>
        <w:pStyle w:val="Voettekst"/>
        <w:tabs>
          <w:tab w:val="clear" w:pos="4536"/>
          <w:tab w:val="clear" w:pos="9072"/>
        </w:tabs>
        <w:rPr>
          <w:rFonts w:ascii="Athiti" w:hAnsi="Athiti" w:cs="Athiti"/>
          <w:color w:val="4D3E87"/>
          <w:sz w:val="22"/>
          <w:szCs w:val="22"/>
        </w:rPr>
      </w:pPr>
    </w:p>
    <w:p w14:paraId="3AA664E5" w14:textId="77777777" w:rsidR="0055083A" w:rsidRPr="004F74A5" w:rsidRDefault="0055083A" w:rsidP="00A406C5">
      <w:pPr>
        <w:pStyle w:val="Voettekst"/>
        <w:tabs>
          <w:tab w:val="clear" w:pos="4536"/>
          <w:tab w:val="clear" w:pos="9072"/>
        </w:tabs>
        <w:rPr>
          <w:rFonts w:ascii="Athiti" w:hAnsi="Athiti" w:cs="Athiti"/>
          <w:color w:val="4D3E87"/>
          <w:sz w:val="22"/>
          <w:szCs w:val="22"/>
        </w:rPr>
      </w:pPr>
    </w:p>
    <w:p w14:paraId="1C798A92" w14:textId="77777777" w:rsidR="0055083A" w:rsidRPr="004F74A5" w:rsidRDefault="0055083A" w:rsidP="00A406C5">
      <w:pPr>
        <w:pStyle w:val="Voettekst"/>
        <w:tabs>
          <w:tab w:val="clear" w:pos="4536"/>
          <w:tab w:val="clear" w:pos="9072"/>
        </w:tabs>
        <w:rPr>
          <w:rFonts w:ascii="Athiti" w:hAnsi="Athiti" w:cs="Athiti"/>
          <w:color w:val="4D3E87"/>
          <w:sz w:val="22"/>
          <w:szCs w:val="22"/>
        </w:rPr>
      </w:pPr>
    </w:p>
    <w:p w14:paraId="7DC5D3A9" w14:textId="77777777" w:rsidR="0055083A" w:rsidRPr="004F74A5" w:rsidRDefault="0055083A" w:rsidP="00A406C5">
      <w:pPr>
        <w:pStyle w:val="Voettekst"/>
        <w:tabs>
          <w:tab w:val="clear" w:pos="4536"/>
          <w:tab w:val="clear" w:pos="9072"/>
        </w:tabs>
        <w:rPr>
          <w:rFonts w:ascii="Athiti" w:hAnsi="Athiti" w:cs="Athiti"/>
          <w:color w:val="4D3E87"/>
          <w:sz w:val="22"/>
          <w:szCs w:val="22"/>
        </w:rPr>
      </w:pPr>
    </w:p>
    <w:p w14:paraId="2955E552" w14:textId="77777777" w:rsidR="0096207A" w:rsidRPr="004F74A5" w:rsidRDefault="0096207A" w:rsidP="00A406C5">
      <w:pPr>
        <w:pStyle w:val="Voettekst"/>
        <w:tabs>
          <w:tab w:val="clear" w:pos="4536"/>
          <w:tab w:val="clear" w:pos="9072"/>
        </w:tabs>
        <w:rPr>
          <w:rFonts w:ascii="Athiti" w:hAnsi="Athiti" w:cs="Athiti"/>
          <w:color w:val="4D3E87"/>
          <w:sz w:val="22"/>
          <w:szCs w:val="22"/>
        </w:rPr>
      </w:pPr>
    </w:p>
    <w:p w14:paraId="5F4B360E" w14:textId="77777777" w:rsidR="00915BF6" w:rsidRPr="004F74A5" w:rsidRDefault="00915BF6" w:rsidP="00A406C5">
      <w:pPr>
        <w:rPr>
          <w:rFonts w:ascii="Athiti" w:hAnsi="Athiti" w:cs="Athiti"/>
          <w:color w:val="4D3E87"/>
          <w:sz w:val="22"/>
          <w:szCs w:val="22"/>
        </w:rPr>
      </w:pPr>
    </w:p>
    <w:p w14:paraId="6365AAEC" w14:textId="77777777" w:rsidR="00915BF6" w:rsidRPr="004F74A5" w:rsidRDefault="00915BF6" w:rsidP="00A406C5">
      <w:pPr>
        <w:rPr>
          <w:rFonts w:ascii="Athiti" w:hAnsi="Athiti" w:cs="Athiti"/>
          <w:color w:val="4D3E87"/>
          <w:sz w:val="22"/>
          <w:szCs w:val="22"/>
        </w:rPr>
      </w:pPr>
      <w:r w:rsidRPr="004F74A5">
        <w:rPr>
          <w:rFonts w:ascii="Athiti" w:hAnsi="Athiti" w:cs="Athiti"/>
          <w:color w:val="4D3E87"/>
          <w:sz w:val="22"/>
          <w:szCs w:val="22"/>
        </w:rPr>
        <w:t xml:space="preserve"> </w:t>
      </w:r>
    </w:p>
    <w:p w14:paraId="4E5B18E5" w14:textId="77777777" w:rsidR="00945DFF" w:rsidRPr="004F74A5" w:rsidRDefault="00945DFF" w:rsidP="00A406C5">
      <w:pPr>
        <w:rPr>
          <w:rFonts w:ascii="Athiti" w:hAnsi="Athiti" w:cs="Athiti"/>
          <w:color w:val="4D3E87"/>
          <w:sz w:val="22"/>
          <w:szCs w:val="22"/>
        </w:rPr>
      </w:pPr>
    </w:p>
    <w:p w14:paraId="17D6D805" w14:textId="77777777" w:rsidR="004F20C2" w:rsidRPr="004F74A5" w:rsidRDefault="004F20C2" w:rsidP="00A406C5">
      <w:pPr>
        <w:rPr>
          <w:rFonts w:ascii="Athiti" w:hAnsi="Athiti" w:cs="Athiti"/>
          <w:color w:val="4D3E87"/>
          <w:sz w:val="22"/>
          <w:szCs w:val="22"/>
        </w:rPr>
      </w:pPr>
    </w:p>
    <w:p w14:paraId="192B09AC" w14:textId="112878B4" w:rsidR="006C0927" w:rsidRPr="001A669F" w:rsidRDefault="007D7903" w:rsidP="00071D9B">
      <w:pPr>
        <w:widowControl w:val="0"/>
        <w:jc w:val="center"/>
        <w:rPr>
          <w:rFonts w:ascii="Athiti" w:hAnsi="Athiti" w:cs="Athiti"/>
          <w:bCs/>
          <w:color w:val="4D3E87"/>
          <w:kern w:val="28"/>
          <w:sz w:val="28"/>
          <w:szCs w:val="28"/>
        </w:rPr>
      </w:pPr>
      <w:bookmarkStart w:id="0" w:name="_Inhoudsopgave"/>
      <w:bookmarkStart w:id="1" w:name="_Toc253495094"/>
      <w:bookmarkStart w:id="2" w:name="_Toc255323121"/>
      <w:bookmarkStart w:id="3" w:name="_Toc256495093"/>
      <w:bookmarkStart w:id="4" w:name="_Toc256495219"/>
      <w:bookmarkStart w:id="5" w:name="_Toc257485799"/>
      <w:bookmarkStart w:id="6" w:name="_Toc257485934"/>
      <w:bookmarkStart w:id="7" w:name="_Toc257741824"/>
      <w:bookmarkStart w:id="8" w:name="_Toc257887040"/>
      <w:bookmarkStart w:id="9" w:name="_Toc284962430"/>
      <w:bookmarkStart w:id="10" w:name="_Toc285200612"/>
      <w:bookmarkStart w:id="11" w:name="_Toc290838379"/>
      <w:bookmarkStart w:id="12" w:name="_Toc294269794"/>
      <w:bookmarkStart w:id="13" w:name="_Toc294270286"/>
      <w:bookmarkStart w:id="14" w:name="_Toc294682489"/>
      <w:bookmarkStart w:id="15" w:name="_Toc323120997"/>
      <w:bookmarkStart w:id="16" w:name="_Toc323121404"/>
      <w:bookmarkStart w:id="17" w:name="_Toc323121964"/>
      <w:bookmarkStart w:id="18" w:name="_Toc323122057"/>
      <w:bookmarkStart w:id="19" w:name="_Toc323122375"/>
      <w:bookmarkStart w:id="20" w:name="_Toc324265751"/>
      <w:bookmarkStart w:id="21" w:name="_Toc352150013"/>
      <w:bookmarkEnd w:id="0"/>
      <w:r w:rsidRPr="001A669F">
        <w:rPr>
          <w:rFonts w:ascii="Athiti" w:hAnsi="Athiti" w:cs="Athiti"/>
          <w:bCs/>
          <w:color w:val="4D3E87"/>
          <w:kern w:val="28"/>
          <w:sz w:val="28"/>
          <w:szCs w:val="28"/>
        </w:rPr>
        <w:t>December 2022</w:t>
      </w:r>
    </w:p>
    <w:p w14:paraId="7C45E66C" w14:textId="77777777" w:rsidR="006C0927" w:rsidRDefault="006C0927" w:rsidP="003675FE">
      <w:pPr>
        <w:widowControl w:val="0"/>
        <w:jc w:val="center"/>
        <w:rPr>
          <w:rFonts w:ascii="Athiti" w:hAnsi="Athiti" w:cs="Athiti"/>
          <w:b/>
          <w:bCs/>
          <w:color w:val="4D3E87"/>
          <w:kern w:val="28"/>
          <w:sz w:val="22"/>
          <w:szCs w:val="22"/>
        </w:rPr>
      </w:pPr>
    </w:p>
    <w:p w14:paraId="34CCD89B" w14:textId="77777777" w:rsidR="006C0927" w:rsidRDefault="006C0927" w:rsidP="003675FE">
      <w:pPr>
        <w:widowControl w:val="0"/>
        <w:jc w:val="center"/>
        <w:rPr>
          <w:rFonts w:ascii="Athiti" w:hAnsi="Athiti" w:cs="Athiti"/>
          <w:b/>
          <w:bCs/>
          <w:color w:val="4D3E87"/>
          <w:kern w:val="28"/>
          <w:sz w:val="22"/>
          <w:szCs w:val="22"/>
        </w:rPr>
      </w:pPr>
    </w:p>
    <w:p w14:paraId="28B9940D" w14:textId="77777777" w:rsidR="006C0927" w:rsidRDefault="006C0927" w:rsidP="003675FE">
      <w:pPr>
        <w:widowControl w:val="0"/>
        <w:jc w:val="center"/>
        <w:rPr>
          <w:rFonts w:ascii="Athiti" w:hAnsi="Athiti" w:cs="Athiti"/>
          <w:b/>
          <w:bCs/>
          <w:color w:val="4D3E87"/>
          <w:kern w:val="28"/>
          <w:sz w:val="22"/>
          <w:szCs w:val="22"/>
        </w:rPr>
      </w:pPr>
    </w:p>
    <w:p w14:paraId="063E5D29" w14:textId="77777777" w:rsidR="006C0927" w:rsidRDefault="006C0927" w:rsidP="003675FE">
      <w:pPr>
        <w:widowControl w:val="0"/>
        <w:jc w:val="center"/>
        <w:rPr>
          <w:rFonts w:ascii="Athiti" w:hAnsi="Athiti" w:cs="Athiti"/>
          <w:b/>
          <w:bCs/>
          <w:color w:val="4D3E87"/>
          <w:kern w:val="28"/>
          <w:sz w:val="22"/>
          <w:szCs w:val="22"/>
        </w:rPr>
      </w:pPr>
    </w:p>
    <w:p w14:paraId="76EF2DF5" w14:textId="77777777" w:rsidR="006C0927" w:rsidRDefault="006C0927" w:rsidP="003675FE">
      <w:pPr>
        <w:widowControl w:val="0"/>
        <w:jc w:val="center"/>
        <w:rPr>
          <w:rFonts w:ascii="Athiti" w:hAnsi="Athiti" w:cs="Athiti"/>
          <w:b/>
          <w:bCs/>
          <w:color w:val="4D3E87"/>
          <w:kern w:val="28"/>
          <w:sz w:val="22"/>
          <w:szCs w:val="22"/>
        </w:rPr>
      </w:pPr>
    </w:p>
    <w:p w14:paraId="2ACF468C" w14:textId="33FC73B1" w:rsidR="0055083A" w:rsidRPr="004F74A5" w:rsidRDefault="0055083A" w:rsidP="003675FE">
      <w:pPr>
        <w:widowControl w:val="0"/>
        <w:jc w:val="center"/>
        <w:rPr>
          <w:rFonts w:ascii="Athiti" w:hAnsi="Athiti" w:cs="Athiti"/>
          <w:b/>
          <w:bCs/>
          <w:color w:val="4D3E87"/>
          <w:kern w:val="28"/>
          <w:sz w:val="22"/>
          <w:szCs w:val="22"/>
        </w:rPr>
      </w:pPr>
      <w:r w:rsidRPr="004F74A5">
        <w:rPr>
          <w:rFonts w:ascii="Athiti" w:hAnsi="Athiti" w:cs="Athiti"/>
          <w:b/>
          <w:bCs/>
          <w:color w:val="4D3E87"/>
          <w:kern w:val="28"/>
          <w:sz w:val="22"/>
          <w:szCs w:val="22"/>
        </w:rPr>
        <w:t>VCO Midden– en Oost-Groningen</w:t>
      </w:r>
    </w:p>
    <w:p w14:paraId="6CD240E6" w14:textId="77777777" w:rsidR="0055083A" w:rsidRPr="004F74A5" w:rsidRDefault="0055083A" w:rsidP="003675FE">
      <w:pPr>
        <w:widowControl w:val="0"/>
        <w:jc w:val="center"/>
        <w:rPr>
          <w:rFonts w:ascii="Athiti" w:hAnsi="Athiti" w:cs="Athiti"/>
          <w:color w:val="4D3E87"/>
          <w:kern w:val="28"/>
          <w:sz w:val="22"/>
          <w:szCs w:val="22"/>
        </w:rPr>
      </w:pPr>
      <w:r w:rsidRPr="004F74A5">
        <w:rPr>
          <w:rFonts w:ascii="Athiti" w:hAnsi="Athiti" w:cs="Athiti"/>
          <w:color w:val="4D3E87"/>
          <w:kern w:val="28"/>
          <w:sz w:val="22"/>
          <w:szCs w:val="22"/>
        </w:rPr>
        <w:t>Postbus 35 | 9665 ZG Oude Pekela</w:t>
      </w:r>
    </w:p>
    <w:p w14:paraId="653761FB" w14:textId="0638D621" w:rsidR="00A52957" w:rsidRPr="003675FE" w:rsidRDefault="00000000" w:rsidP="006C0927">
      <w:pPr>
        <w:widowControl w:val="0"/>
        <w:jc w:val="center"/>
        <w:rPr>
          <w:rFonts w:ascii="Athiti" w:hAnsi="Athiti" w:cs="Athiti"/>
          <w:b/>
          <w:bCs/>
          <w:color w:val="4D3E87"/>
          <w:sz w:val="28"/>
          <w:szCs w:val="28"/>
        </w:rPr>
      </w:pPr>
      <w:hyperlink r:id="rId14" w:history="1">
        <w:r w:rsidR="0055083A" w:rsidRPr="004F74A5">
          <w:rPr>
            <w:rFonts w:ascii="Athiti" w:hAnsi="Athiti" w:cs="Athiti"/>
            <w:color w:val="4D3E87"/>
            <w:kern w:val="28"/>
            <w:sz w:val="22"/>
            <w:szCs w:val="22"/>
            <w:u w:val="single"/>
          </w:rPr>
          <w:t>www.vco-middenenoostgroningen.nl</w:t>
        </w:r>
      </w:hyperlink>
      <w:r w:rsidR="00FE5F77" w:rsidRPr="004F74A5">
        <w:rPr>
          <w:rFonts w:ascii="Amaranth" w:hAnsi="Amaranth" w:cs="Athiti"/>
          <w:b/>
          <w:bCs/>
          <w:color w:val="4D3E87"/>
          <w:sz w:val="28"/>
          <w:szCs w:val="28"/>
        </w:rPr>
        <w:br w:type="page"/>
      </w:r>
    </w:p>
    <w:p w14:paraId="37B9B851" w14:textId="22BFFD82" w:rsidR="00FE5F77" w:rsidRPr="004F74A5" w:rsidRDefault="00FE5F77" w:rsidP="00A406C5">
      <w:pPr>
        <w:rPr>
          <w:rFonts w:ascii="Athiti" w:hAnsi="Athiti" w:cs="Athiti"/>
          <w:color w:val="4D3E87"/>
          <w:sz w:val="22"/>
          <w:szCs w:val="22"/>
        </w:rPr>
        <w:sectPr w:rsidR="00FE5F77" w:rsidRPr="004F74A5" w:rsidSect="004D3F31">
          <w:headerReference w:type="default" r:id="rId15"/>
          <w:footerReference w:type="even" r:id="rId16"/>
          <w:footerReference w:type="default" r:id="rId17"/>
          <w:headerReference w:type="first" r:id="rId18"/>
          <w:pgSz w:w="11906" w:h="16838" w:code="9"/>
          <w:pgMar w:top="2268" w:right="1134" w:bottom="1418" w:left="1418" w:header="567" w:footer="283" w:gutter="0"/>
          <w:pgNumType w:start="1"/>
          <w:cols w:space="708"/>
          <w:titlePg/>
          <w:docGrid w:linePitch="326"/>
        </w:sectPr>
      </w:pPr>
    </w:p>
    <w:p w14:paraId="18DAB7B6" w14:textId="38D331F5" w:rsidR="00073C7F" w:rsidRPr="00875D04" w:rsidRDefault="00073C7F" w:rsidP="00A406C5">
      <w:pPr>
        <w:rPr>
          <w:rFonts w:ascii="Athiti" w:hAnsi="Athiti" w:cs="Athiti"/>
          <w:b/>
          <w:bCs/>
          <w:color w:val="4D3E87"/>
          <w:szCs w:val="24"/>
        </w:rPr>
      </w:pPr>
      <w:bookmarkStart w:id="22" w:name="_Toc383785008"/>
      <w:bookmarkStart w:id="23" w:name="_Toc416334121"/>
      <w:bookmarkStart w:id="24" w:name="_Toc416418471"/>
      <w:bookmarkStart w:id="25" w:name="_Toc416419308"/>
      <w:bookmarkStart w:id="26" w:name="_Toc416425062"/>
      <w:bookmarkStart w:id="27" w:name="_Toc416426001"/>
      <w:bookmarkStart w:id="28" w:name="_Toc417477053"/>
      <w:bookmarkStart w:id="29" w:name="_Toc417477160"/>
      <w:bookmarkStart w:id="30" w:name="_Toc417477304"/>
      <w:bookmarkStart w:id="31" w:name="_Toc447109930"/>
      <w:r w:rsidRPr="003675FE">
        <w:rPr>
          <w:rFonts w:ascii="Athiti" w:hAnsi="Athiti" w:cs="Athiti"/>
          <w:b/>
          <w:bCs/>
          <w:color w:val="4D3E87"/>
          <w:sz w:val="44"/>
          <w:szCs w:val="44"/>
        </w:rPr>
        <w:lastRenderedPageBreak/>
        <w:t>Inhoudsopgave</w:t>
      </w:r>
      <w:r w:rsidR="003B464C" w:rsidRPr="003675FE">
        <w:rPr>
          <w:rFonts w:ascii="Athiti" w:hAnsi="Athiti" w:cs="Athiti"/>
          <w:b/>
          <w:bCs/>
          <w:color w:val="4D3E87"/>
          <w:sz w:val="44"/>
          <w:szCs w:val="44"/>
        </w:rPr>
        <w:br/>
      </w:r>
    </w:p>
    <w:p w14:paraId="72DA5DBD" w14:textId="22AD9BC1" w:rsidR="00E07784" w:rsidRPr="00E07784" w:rsidRDefault="0090537B">
      <w:pPr>
        <w:pStyle w:val="Inhopg1"/>
        <w:rPr>
          <w:rFonts w:asciiTheme="minorHAnsi" w:eastAsiaTheme="minorEastAsia" w:hAnsiTheme="minorHAnsi" w:cstheme="minorBidi"/>
          <w:b w:val="0"/>
          <w:bCs w:val="0"/>
          <w:i/>
          <w:color w:val="auto"/>
          <w:sz w:val="24"/>
          <w:szCs w:val="24"/>
        </w:rPr>
      </w:pPr>
      <w:r w:rsidRPr="00E07784">
        <w:rPr>
          <w:sz w:val="24"/>
          <w:szCs w:val="24"/>
        </w:rPr>
        <w:fldChar w:fldCharType="begin"/>
      </w:r>
      <w:r w:rsidRPr="00E07784">
        <w:rPr>
          <w:sz w:val="24"/>
          <w:szCs w:val="24"/>
        </w:rPr>
        <w:instrText xml:space="preserve"> TOC \o "1-3" \h \z \u </w:instrText>
      </w:r>
      <w:r w:rsidRPr="00E07784">
        <w:rPr>
          <w:sz w:val="24"/>
          <w:szCs w:val="24"/>
        </w:rPr>
        <w:fldChar w:fldCharType="separate"/>
      </w:r>
      <w:hyperlink w:anchor="_Toc531722173" w:history="1">
        <w:r w:rsidR="00E07784" w:rsidRPr="00E07784">
          <w:rPr>
            <w:rStyle w:val="Hyperlink"/>
            <w:i/>
            <w:caps/>
            <w:sz w:val="24"/>
            <w:szCs w:val="24"/>
          </w:rPr>
          <w:t xml:space="preserve">1 - </w:t>
        </w:r>
        <w:r w:rsidR="00E07784" w:rsidRPr="00E07784">
          <w:rPr>
            <w:rStyle w:val="Hyperlink"/>
            <w:i/>
            <w:sz w:val="24"/>
            <w:szCs w:val="24"/>
          </w:rPr>
          <w:t>Inleiding</w:t>
        </w:r>
        <w:r w:rsidR="00E07784" w:rsidRPr="00E07784">
          <w:rPr>
            <w:i/>
            <w:webHidden/>
            <w:sz w:val="24"/>
            <w:szCs w:val="24"/>
          </w:rPr>
          <w:tab/>
        </w:r>
        <w:r w:rsidR="00E07784" w:rsidRPr="00E07784">
          <w:rPr>
            <w:i/>
            <w:webHidden/>
            <w:sz w:val="24"/>
            <w:szCs w:val="24"/>
          </w:rPr>
          <w:fldChar w:fldCharType="begin"/>
        </w:r>
        <w:r w:rsidR="00E07784" w:rsidRPr="00E07784">
          <w:rPr>
            <w:i/>
            <w:webHidden/>
            <w:sz w:val="24"/>
            <w:szCs w:val="24"/>
          </w:rPr>
          <w:instrText xml:space="preserve"> PAGEREF _Toc531722173 \h </w:instrText>
        </w:r>
        <w:r w:rsidR="00E07784" w:rsidRPr="00E07784">
          <w:rPr>
            <w:i/>
            <w:webHidden/>
            <w:sz w:val="24"/>
            <w:szCs w:val="24"/>
          </w:rPr>
        </w:r>
        <w:r w:rsidR="00E07784" w:rsidRPr="00E07784">
          <w:rPr>
            <w:i/>
            <w:webHidden/>
            <w:sz w:val="24"/>
            <w:szCs w:val="24"/>
          </w:rPr>
          <w:fldChar w:fldCharType="separate"/>
        </w:r>
        <w:r w:rsidR="000671B8">
          <w:rPr>
            <w:i/>
            <w:webHidden/>
            <w:sz w:val="24"/>
            <w:szCs w:val="24"/>
          </w:rPr>
          <w:t>3</w:t>
        </w:r>
        <w:r w:rsidR="00E07784" w:rsidRPr="00E07784">
          <w:rPr>
            <w:i/>
            <w:webHidden/>
            <w:sz w:val="24"/>
            <w:szCs w:val="24"/>
          </w:rPr>
          <w:fldChar w:fldCharType="end"/>
        </w:r>
      </w:hyperlink>
    </w:p>
    <w:p w14:paraId="3E4B2275" w14:textId="57E55E4B" w:rsidR="00E07784" w:rsidRPr="00E07784" w:rsidRDefault="00000000">
      <w:pPr>
        <w:pStyle w:val="Inhopg1"/>
        <w:rPr>
          <w:rFonts w:asciiTheme="minorHAnsi" w:eastAsiaTheme="minorEastAsia" w:hAnsiTheme="minorHAnsi" w:cstheme="minorBidi"/>
          <w:b w:val="0"/>
          <w:bCs w:val="0"/>
          <w:i/>
          <w:color w:val="auto"/>
          <w:sz w:val="24"/>
          <w:szCs w:val="24"/>
        </w:rPr>
      </w:pPr>
      <w:hyperlink w:anchor="_Toc531722174" w:history="1">
        <w:r w:rsidR="00E07784" w:rsidRPr="00E07784">
          <w:rPr>
            <w:rStyle w:val="Hyperlink"/>
            <w:i/>
            <w:sz w:val="24"/>
            <w:szCs w:val="24"/>
          </w:rPr>
          <w:t>2 – Visie, doelen en uitgangspunten</w:t>
        </w:r>
        <w:r w:rsidR="00E07784" w:rsidRPr="00E07784">
          <w:rPr>
            <w:i/>
            <w:webHidden/>
            <w:sz w:val="24"/>
            <w:szCs w:val="24"/>
          </w:rPr>
          <w:tab/>
        </w:r>
        <w:r w:rsidR="00E07784" w:rsidRPr="00E07784">
          <w:rPr>
            <w:i/>
            <w:webHidden/>
            <w:sz w:val="24"/>
            <w:szCs w:val="24"/>
          </w:rPr>
          <w:fldChar w:fldCharType="begin"/>
        </w:r>
        <w:r w:rsidR="00E07784" w:rsidRPr="00E07784">
          <w:rPr>
            <w:i/>
            <w:webHidden/>
            <w:sz w:val="24"/>
            <w:szCs w:val="24"/>
          </w:rPr>
          <w:instrText xml:space="preserve"> PAGEREF _Toc531722174 \h </w:instrText>
        </w:r>
        <w:r w:rsidR="00E07784" w:rsidRPr="00E07784">
          <w:rPr>
            <w:i/>
            <w:webHidden/>
            <w:sz w:val="24"/>
            <w:szCs w:val="24"/>
          </w:rPr>
        </w:r>
        <w:r w:rsidR="00E07784" w:rsidRPr="00E07784">
          <w:rPr>
            <w:i/>
            <w:webHidden/>
            <w:sz w:val="24"/>
            <w:szCs w:val="24"/>
          </w:rPr>
          <w:fldChar w:fldCharType="separate"/>
        </w:r>
        <w:r w:rsidR="000671B8">
          <w:rPr>
            <w:i/>
            <w:webHidden/>
            <w:sz w:val="24"/>
            <w:szCs w:val="24"/>
          </w:rPr>
          <w:t>4</w:t>
        </w:r>
        <w:r w:rsidR="00E07784" w:rsidRPr="00E07784">
          <w:rPr>
            <w:i/>
            <w:webHidden/>
            <w:sz w:val="24"/>
            <w:szCs w:val="24"/>
          </w:rPr>
          <w:fldChar w:fldCharType="end"/>
        </w:r>
      </w:hyperlink>
    </w:p>
    <w:p w14:paraId="6375B3A6" w14:textId="0623D3B7" w:rsidR="00E07784" w:rsidRPr="00E07784" w:rsidRDefault="00000000" w:rsidP="00025C10">
      <w:pPr>
        <w:pStyle w:val="Inhopg2"/>
        <w:rPr>
          <w:rFonts w:asciiTheme="minorHAnsi" w:eastAsiaTheme="minorEastAsia" w:hAnsiTheme="minorHAnsi" w:cstheme="minorBidi"/>
          <w:color w:val="auto"/>
        </w:rPr>
      </w:pPr>
      <w:hyperlink w:anchor="_Toc531722175" w:history="1">
        <w:r w:rsidR="00E07784" w:rsidRPr="00E07784">
          <w:rPr>
            <w:rStyle w:val="Hyperlink"/>
          </w:rPr>
          <w:t>2.1 – Wettelijke vereisten</w:t>
        </w:r>
        <w:r w:rsidR="00E07784" w:rsidRPr="00E07784">
          <w:rPr>
            <w:webHidden/>
          </w:rPr>
          <w:tab/>
        </w:r>
        <w:r w:rsidR="00E07784" w:rsidRPr="00E07784">
          <w:rPr>
            <w:webHidden/>
          </w:rPr>
          <w:fldChar w:fldCharType="begin"/>
        </w:r>
        <w:r w:rsidR="00E07784" w:rsidRPr="00E07784">
          <w:rPr>
            <w:webHidden/>
          </w:rPr>
          <w:instrText xml:space="preserve"> PAGEREF _Toc531722175 \h </w:instrText>
        </w:r>
        <w:r w:rsidR="00E07784" w:rsidRPr="00E07784">
          <w:rPr>
            <w:webHidden/>
          </w:rPr>
        </w:r>
        <w:r w:rsidR="00E07784" w:rsidRPr="00E07784">
          <w:rPr>
            <w:webHidden/>
          </w:rPr>
          <w:fldChar w:fldCharType="separate"/>
        </w:r>
        <w:r w:rsidR="000671B8">
          <w:rPr>
            <w:webHidden/>
          </w:rPr>
          <w:t>4</w:t>
        </w:r>
        <w:r w:rsidR="00E07784" w:rsidRPr="00E07784">
          <w:rPr>
            <w:webHidden/>
          </w:rPr>
          <w:fldChar w:fldCharType="end"/>
        </w:r>
      </w:hyperlink>
    </w:p>
    <w:p w14:paraId="3579DCA5" w14:textId="1D580CEC" w:rsidR="00E07784" w:rsidRPr="00E07784" w:rsidRDefault="00000000" w:rsidP="00025C10">
      <w:pPr>
        <w:pStyle w:val="Inhopg2"/>
        <w:rPr>
          <w:rFonts w:asciiTheme="minorHAnsi" w:eastAsiaTheme="minorEastAsia" w:hAnsiTheme="minorHAnsi" w:cstheme="minorBidi"/>
          <w:color w:val="auto"/>
        </w:rPr>
      </w:pPr>
      <w:hyperlink w:anchor="_Toc531722176" w:history="1">
        <w:r w:rsidR="00E07784" w:rsidRPr="00E07784">
          <w:rPr>
            <w:rStyle w:val="Hyperlink"/>
          </w:rPr>
          <w:t>2.2 – Preventief beleid</w:t>
        </w:r>
        <w:r w:rsidR="00E07784" w:rsidRPr="00E07784">
          <w:rPr>
            <w:webHidden/>
          </w:rPr>
          <w:tab/>
        </w:r>
        <w:r w:rsidR="00E07784" w:rsidRPr="00E07784">
          <w:rPr>
            <w:webHidden/>
          </w:rPr>
          <w:fldChar w:fldCharType="begin"/>
        </w:r>
        <w:r w:rsidR="00E07784" w:rsidRPr="00E07784">
          <w:rPr>
            <w:webHidden/>
          </w:rPr>
          <w:instrText xml:space="preserve"> PAGEREF _Toc531722176 \h </w:instrText>
        </w:r>
        <w:r w:rsidR="00E07784" w:rsidRPr="00E07784">
          <w:rPr>
            <w:webHidden/>
          </w:rPr>
        </w:r>
        <w:r w:rsidR="00E07784" w:rsidRPr="00E07784">
          <w:rPr>
            <w:webHidden/>
          </w:rPr>
          <w:fldChar w:fldCharType="separate"/>
        </w:r>
        <w:r w:rsidR="000671B8">
          <w:rPr>
            <w:webHidden/>
          </w:rPr>
          <w:t>5</w:t>
        </w:r>
        <w:r w:rsidR="00E07784" w:rsidRPr="00E07784">
          <w:rPr>
            <w:webHidden/>
          </w:rPr>
          <w:fldChar w:fldCharType="end"/>
        </w:r>
      </w:hyperlink>
    </w:p>
    <w:p w14:paraId="1F126AA7" w14:textId="1FBAA383" w:rsidR="00E07784" w:rsidRPr="00E07784" w:rsidRDefault="00000000">
      <w:pPr>
        <w:pStyle w:val="Inhopg1"/>
        <w:rPr>
          <w:rFonts w:asciiTheme="minorHAnsi" w:eastAsiaTheme="minorEastAsia" w:hAnsiTheme="minorHAnsi" w:cstheme="minorBidi"/>
          <w:b w:val="0"/>
          <w:bCs w:val="0"/>
          <w:i/>
          <w:color w:val="auto"/>
          <w:sz w:val="24"/>
          <w:szCs w:val="24"/>
        </w:rPr>
      </w:pPr>
      <w:hyperlink w:anchor="_Toc531722177" w:history="1">
        <w:r w:rsidR="00E07784" w:rsidRPr="00E07784">
          <w:rPr>
            <w:rStyle w:val="Hyperlink"/>
            <w:i/>
            <w:sz w:val="24"/>
            <w:szCs w:val="24"/>
          </w:rPr>
          <w:t>3 – Huidige situatie op het gebied van schoolveiligheid</w:t>
        </w:r>
        <w:r w:rsidR="00E07784" w:rsidRPr="00E07784">
          <w:rPr>
            <w:i/>
            <w:webHidden/>
            <w:sz w:val="24"/>
            <w:szCs w:val="24"/>
          </w:rPr>
          <w:tab/>
        </w:r>
        <w:r w:rsidR="00E07784" w:rsidRPr="00E07784">
          <w:rPr>
            <w:i/>
            <w:webHidden/>
            <w:sz w:val="24"/>
            <w:szCs w:val="24"/>
          </w:rPr>
          <w:fldChar w:fldCharType="begin"/>
        </w:r>
        <w:r w:rsidR="00E07784" w:rsidRPr="00E07784">
          <w:rPr>
            <w:i/>
            <w:webHidden/>
            <w:sz w:val="24"/>
            <w:szCs w:val="24"/>
          </w:rPr>
          <w:instrText xml:space="preserve"> PAGEREF _Toc531722177 \h </w:instrText>
        </w:r>
        <w:r w:rsidR="00E07784" w:rsidRPr="00E07784">
          <w:rPr>
            <w:i/>
            <w:webHidden/>
            <w:sz w:val="24"/>
            <w:szCs w:val="24"/>
          </w:rPr>
        </w:r>
        <w:r w:rsidR="00E07784" w:rsidRPr="00E07784">
          <w:rPr>
            <w:i/>
            <w:webHidden/>
            <w:sz w:val="24"/>
            <w:szCs w:val="24"/>
          </w:rPr>
          <w:fldChar w:fldCharType="separate"/>
        </w:r>
        <w:r w:rsidR="000671B8">
          <w:rPr>
            <w:i/>
            <w:webHidden/>
            <w:sz w:val="24"/>
            <w:szCs w:val="24"/>
          </w:rPr>
          <w:t>7</w:t>
        </w:r>
        <w:r w:rsidR="00E07784" w:rsidRPr="00E07784">
          <w:rPr>
            <w:i/>
            <w:webHidden/>
            <w:sz w:val="24"/>
            <w:szCs w:val="24"/>
          </w:rPr>
          <w:fldChar w:fldCharType="end"/>
        </w:r>
      </w:hyperlink>
    </w:p>
    <w:p w14:paraId="209251CD" w14:textId="15BA1DEB" w:rsidR="00E07784" w:rsidRPr="00E07784" w:rsidRDefault="00000000" w:rsidP="00025C10">
      <w:pPr>
        <w:pStyle w:val="Inhopg2"/>
        <w:rPr>
          <w:rFonts w:asciiTheme="minorHAnsi" w:eastAsiaTheme="minorEastAsia" w:hAnsiTheme="minorHAnsi" w:cstheme="minorBidi"/>
          <w:color w:val="auto"/>
        </w:rPr>
      </w:pPr>
      <w:hyperlink w:anchor="_Toc531722178" w:history="1">
        <w:r w:rsidR="00E07784" w:rsidRPr="00E07784">
          <w:rPr>
            <w:rStyle w:val="Hyperlink"/>
          </w:rPr>
          <w:t>3.1 – Monitoring</w:t>
        </w:r>
        <w:r w:rsidR="00E07784" w:rsidRPr="00E07784">
          <w:rPr>
            <w:webHidden/>
          </w:rPr>
          <w:tab/>
        </w:r>
        <w:r w:rsidR="00E07784" w:rsidRPr="00E07784">
          <w:rPr>
            <w:webHidden/>
          </w:rPr>
          <w:fldChar w:fldCharType="begin"/>
        </w:r>
        <w:r w:rsidR="00E07784" w:rsidRPr="00E07784">
          <w:rPr>
            <w:webHidden/>
          </w:rPr>
          <w:instrText xml:space="preserve"> PAGEREF _Toc531722178 \h </w:instrText>
        </w:r>
        <w:r w:rsidR="00E07784" w:rsidRPr="00E07784">
          <w:rPr>
            <w:webHidden/>
          </w:rPr>
        </w:r>
        <w:r w:rsidR="00E07784" w:rsidRPr="00E07784">
          <w:rPr>
            <w:webHidden/>
          </w:rPr>
          <w:fldChar w:fldCharType="separate"/>
        </w:r>
        <w:r w:rsidR="000671B8">
          <w:rPr>
            <w:webHidden/>
          </w:rPr>
          <w:t>7</w:t>
        </w:r>
        <w:r w:rsidR="00E07784" w:rsidRPr="00E07784">
          <w:rPr>
            <w:webHidden/>
          </w:rPr>
          <w:fldChar w:fldCharType="end"/>
        </w:r>
      </w:hyperlink>
    </w:p>
    <w:p w14:paraId="2858E3BD" w14:textId="309EEBBB" w:rsidR="00E07784" w:rsidRPr="00E07784" w:rsidRDefault="00000000" w:rsidP="00025C10">
      <w:pPr>
        <w:pStyle w:val="Inhopg2"/>
        <w:rPr>
          <w:rFonts w:asciiTheme="minorHAnsi" w:eastAsiaTheme="minorEastAsia" w:hAnsiTheme="minorHAnsi" w:cstheme="minorBidi"/>
          <w:color w:val="auto"/>
        </w:rPr>
      </w:pPr>
      <w:hyperlink w:anchor="_Toc531722179" w:history="1">
        <w:r w:rsidR="00E07784" w:rsidRPr="00E07784">
          <w:rPr>
            <w:rStyle w:val="Hyperlink"/>
          </w:rPr>
          <w:t>3.2 – Cyclisch proces</w:t>
        </w:r>
        <w:r w:rsidR="00E07784" w:rsidRPr="00E07784">
          <w:rPr>
            <w:webHidden/>
          </w:rPr>
          <w:tab/>
        </w:r>
        <w:r w:rsidR="00E07784" w:rsidRPr="00E07784">
          <w:rPr>
            <w:webHidden/>
          </w:rPr>
          <w:fldChar w:fldCharType="begin"/>
        </w:r>
        <w:r w:rsidR="00E07784" w:rsidRPr="00E07784">
          <w:rPr>
            <w:webHidden/>
          </w:rPr>
          <w:instrText xml:space="preserve"> PAGEREF _Toc531722179 \h </w:instrText>
        </w:r>
        <w:r w:rsidR="00E07784" w:rsidRPr="00E07784">
          <w:rPr>
            <w:webHidden/>
          </w:rPr>
        </w:r>
        <w:r w:rsidR="00E07784" w:rsidRPr="00E07784">
          <w:rPr>
            <w:webHidden/>
          </w:rPr>
          <w:fldChar w:fldCharType="separate"/>
        </w:r>
        <w:r w:rsidR="000671B8">
          <w:rPr>
            <w:webHidden/>
          </w:rPr>
          <w:t>8</w:t>
        </w:r>
        <w:r w:rsidR="00E07784" w:rsidRPr="00E07784">
          <w:rPr>
            <w:webHidden/>
          </w:rPr>
          <w:fldChar w:fldCharType="end"/>
        </w:r>
      </w:hyperlink>
    </w:p>
    <w:p w14:paraId="7525A153" w14:textId="5E439088" w:rsidR="00E07784" w:rsidRPr="00E07784" w:rsidRDefault="00000000">
      <w:pPr>
        <w:pStyle w:val="Inhopg1"/>
        <w:rPr>
          <w:rFonts w:asciiTheme="minorHAnsi" w:eastAsiaTheme="minorEastAsia" w:hAnsiTheme="minorHAnsi" w:cstheme="minorBidi"/>
          <w:b w:val="0"/>
          <w:bCs w:val="0"/>
          <w:i/>
          <w:color w:val="auto"/>
          <w:sz w:val="24"/>
          <w:szCs w:val="24"/>
        </w:rPr>
      </w:pPr>
      <w:hyperlink w:anchor="_Toc531722180" w:history="1">
        <w:r w:rsidR="00E07784" w:rsidRPr="00E07784">
          <w:rPr>
            <w:rStyle w:val="Hyperlink"/>
            <w:i/>
            <w:sz w:val="24"/>
            <w:szCs w:val="24"/>
          </w:rPr>
          <w:t>4 – Prioriteiten en plan van aanpak</w:t>
        </w:r>
        <w:r w:rsidR="00E07784" w:rsidRPr="00E07784">
          <w:rPr>
            <w:i/>
            <w:webHidden/>
            <w:sz w:val="24"/>
            <w:szCs w:val="24"/>
          </w:rPr>
          <w:tab/>
        </w:r>
        <w:r w:rsidR="00E07784" w:rsidRPr="00E07784">
          <w:rPr>
            <w:i/>
            <w:webHidden/>
            <w:sz w:val="24"/>
            <w:szCs w:val="24"/>
          </w:rPr>
          <w:fldChar w:fldCharType="begin"/>
        </w:r>
        <w:r w:rsidR="00E07784" w:rsidRPr="00E07784">
          <w:rPr>
            <w:i/>
            <w:webHidden/>
            <w:sz w:val="24"/>
            <w:szCs w:val="24"/>
          </w:rPr>
          <w:instrText xml:space="preserve"> PAGEREF _Toc531722180 \h </w:instrText>
        </w:r>
        <w:r w:rsidR="00E07784" w:rsidRPr="00E07784">
          <w:rPr>
            <w:i/>
            <w:webHidden/>
            <w:sz w:val="24"/>
            <w:szCs w:val="24"/>
          </w:rPr>
        </w:r>
        <w:r w:rsidR="00E07784" w:rsidRPr="00E07784">
          <w:rPr>
            <w:i/>
            <w:webHidden/>
            <w:sz w:val="24"/>
            <w:szCs w:val="24"/>
          </w:rPr>
          <w:fldChar w:fldCharType="separate"/>
        </w:r>
        <w:r w:rsidR="000671B8">
          <w:rPr>
            <w:i/>
            <w:webHidden/>
            <w:sz w:val="24"/>
            <w:szCs w:val="24"/>
          </w:rPr>
          <w:t>10</w:t>
        </w:r>
        <w:r w:rsidR="00E07784" w:rsidRPr="00E07784">
          <w:rPr>
            <w:i/>
            <w:webHidden/>
            <w:sz w:val="24"/>
            <w:szCs w:val="24"/>
          </w:rPr>
          <w:fldChar w:fldCharType="end"/>
        </w:r>
      </w:hyperlink>
    </w:p>
    <w:p w14:paraId="3FAADAEC" w14:textId="3D79D131" w:rsidR="00E07784" w:rsidRPr="00E07784" w:rsidRDefault="00000000">
      <w:pPr>
        <w:pStyle w:val="Inhopg1"/>
        <w:rPr>
          <w:rFonts w:asciiTheme="minorHAnsi" w:eastAsiaTheme="minorEastAsia" w:hAnsiTheme="minorHAnsi" w:cstheme="minorBidi"/>
          <w:b w:val="0"/>
          <w:bCs w:val="0"/>
          <w:i/>
          <w:color w:val="auto"/>
          <w:sz w:val="24"/>
          <w:szCs w:val="24"/>
        </w:rPr>
      </w:pPr>
      <w:hyperlink w:anchor="_Toc531722181" w:history="1">
        <w:r w:rsidR="00E07784" w:rsidRPr="00E07784">
          <w:rPr>
            <w:rStyle w:val="Hyperlink"/>
            <w:i/>
            <w:sz w:val="24"/>
            <w:szCs w:val="24"/>
          </w:rPr>
          <w:t>5 – Coördinatie en organisatie</w:t>
        </w:r>
        <w:r w:rsidR="00E07784" w:rsidRPr="00E07784">
          <w:rPr>
            <w:i/>
            <w:webHidden/>
            <w:sz w:val="24"/>
            <w:szCs w:val="24"/>
          </w:rPr>
          <w:tab/>
        </w:r>
        <w:r w:rsidR="00E07784" w:rsidRPr="00E07784">
          <w:rPr>
            <w:i/>
            <w:webHidden/>
            <w:sz w:val="24"/>
            <w:szCs w:val="24"/>
          </w:rPr>
          <w:fldChar w:fldCharType="begin"/>
        </w:r>
        <w:r w:rsidR="00E07784" w:rsidRPr="00E07784">
          <w:rPr>
            <w:i/>
            <w:webHidden/>
            <w:sz w:val="24"/>
            <w:szCs w:val="24"/>
          </w:rPr>
          <w:instrText xml:space="preserve"> PAGEREF _Toc531722181 \h </w:instrText>
        </w:r>
        <w:r w:rsidR="00E07784" w:rsidRPr="00E07784">
          <w:rPr>
            <w:i/>
            <w:webHidden/>
            <w:sz w:val="24"/>
            <w:szCs w:val="24"/>
          </w:rPr>
        </w:r>
        <w:r w:rsidR="00E07784" w:rsidRPr="00E07784">
          <w:rPr>
            <w:i/>
            <w:webHidden/>
            <w:sz w:val="24"/>
            <w:szCs w:val="24"/>
          </w:rPr>
          <w:fldChar w:fldCharType="separate"/>
        </w:r>
        <w:r w:rsidR="000671B8">
          <w:rPr>
            <w:i/>
            <w:webHidden/>
            <w:sz w:val="24"/>
            <w:szCs w:val="24"/>
          </w:rPr>
          <w:t>12</w:t>
        </w:r>
        <w:r w:rsidR="00E07784" w:rsidRPr="00E07784">
          <w:rPr>
            <w:i/>
            <w:webHidden/>
            <w:sz w:val="24"/>
            <w:szCs w:val="24"/>
          </w:rPr>
          <w:fldChar w:fldCharType="end"/>
        </w:r>
      </w:hyperlink>
    </w:p>
    <w:p w14:paraId="189D6D9F" w14:textId="129F57AB" w:rsidR="00E07784" w:rsidRPr="00E07784" w:rsidRDefault="00000000">
      <w:pPr>
        <w:pStyle w:val="Inhopg1"/>
        <w:rPr>
          <w:rFonts w:asciiTheme="minorHAnsi" w:eastAsiaTheme="minorEastAsia" w:hAnsiTheme="minorHAnsi" w:cstheme="minorBidi"/>
          <w:b w:val="0"/>
          <w:bCs w:val="0"/>
          <w:i/>
          <w:color w:val="auto"/>
          <w:sz w:val="24"/>
          <w:szCs w:val="24"/>
        </w:rPr>
      </w:pPr>
      <w:hyperlink w:anchor="_Toc531722182" w:history="1">
        <w:r w:rsidR="00E07784" w:rsidRPr="00E07784">
          <w:rPr>
            <w:rStyle w:val="Hyperlink"/>
            <w:i/>
            <w:sz w:val="24"/>
            <w:szCs w:val="24"/>
          </w:rPr>
          <w:t>6 – Melding en registratie</w:t>
        </w:r>
        <w:r w:rsidR="00E07784" w:rsidRPr="00E07784">
          <w:rPr>
            <w:i/>
            <w:webHidden/>
            <w:sz w:val="24"/>
            <w:szCs w:val="24"/>
          </w:rPr>
          <w:tab/>
        </w:r>
        <w:r w:rsidR="00E07784" w:rsidRPr="00E07784">
          <w:rPr>
            <w:i/>
            <w:webHidden/>
            <w:sz w:val="24"/>
            <w:szCs w:val="24"/>
          </w:rPr>
          <w:fldChar w:fldCharType="begin"/>
        </w:r>
        <w:r w:rsidR="00E07784" w:rsidRPr="00E07784">
          <w:rPr>
            <w:i/>
            <w:webHidden/>
            <w:sz w:val="24"/>
            <w:szCs w:val="24"/>
          </w:rPr>
          <w:instrText xml:space="preserve"> PAGEREF _Toc531722182 \h </w:instrText>
        </w:r>
        <w:r w:rsidR="00E07784" w:rsidRPr="00E07784">
          <w:rPr>
            <w:i/>
            <w:webHidden/>
            <w:sz w:val="24"/>
            <w:szCs w:val="24"/>
          </w:rPr>
        </w:r>
        <w:r w:rsidR="00E07784" w:rsidRPr="00E07784">
          <w:rPr>
            <w:i/>
            <w:webHidden/>
            <w:sz w:val="24"/>
            <w:szCs w:val="24"/>
          </w:rPr>
          <w:fldChar w:fldCharType="separate"/>
        </w:r>
        <w:r w:rsidR="000671B8">
          <w:rPr>
            <w:i/>
            <w:webHidden/>
            <w:sz w:val="24"/>
            <w:szCs w:val="24"/>
          </w:rPr>
          <w:t>14</w:t>
        </w:r>
        <w:r w:rsidR="00E07784" w:rsidRPr="00E07784">
          <w:rPr>
            <w:i/>
            <w:webHidden/>
            <w:sz w:val="24"/>
            <w:szCs w:val="24"/>
          </w:rPr>
          <w:fldChar w:fldCharType="end"/>
        </w:r>
      </w:hyperlink>
    </w:p>
    <w:p w14:paraId="6A833717" w14:textId="5572E156" w:rsidR="00E07784" w:rsidRPr="00E07784" w:rsidRDefault="00000000">
      <w:pPr>
        <w:pStyle w:val="Inhopg1"/>
        <w:rPr>
          <w:rFonts w:asciiTheme="minorHAnsi" w:eastAsiaTheme="minorEastAsia" w:hAnsiTheme="minorHAnsi" w:cstheme="minorBidi"/>
          <w:b w:val="0"/>
          <w:bCs w:val="0"/>
          <w:i/>
          <w:color w:val="auto"/>
          <w:sz w:val="24"/>
          <w:szCs w:val="24"/>
        </w:rPr>
      </w:pPr>
      <w:hyperlink w:anchor="_Toc531722183" w:history="1">
        <w:r w:rsidR="00E07784" w:rsidRPr="00E07784">
          <w:rPr>
            <w:rStyle w:val="Hyperlink"/>
            <w:i/>
            <w:sz w:val="24"/>
            <w:szCs w:val="24"/>
          </w:rPr>
          <w:t>7 – Borging en evaluatie</w:t>
        </w:r>
        <w:r w:rsidR="00E07784" w:rsidRPr="00E07784">
          <w:rPr>
            <w:i/>
            <w:webHidden/>
            <w:sz w:val="24"/>
            <w:szCs w:val="24"/>
          </w:rPr>
          <w:tab/>
        </w:r>
        <w:r w:rsidR="00E07784" w:rsidRPr="00E07784">
          <w:rPr>
            <w:i/>
            <w:webHidden/>
            <w:sz w:val="24"/>
            <w:szCs w:val="24"/>
          </w:rPr>
          <w:fldChar w:fldCharType="begin"/>
        </w:r>
        <w:r w:rsidR="00E07784" w:rsidRPr="00E07784">
          <w:rPr>
            <w:i/>
            <w:webHidden/>
            <w:sz w:val="24"/>
            <w:szCs w:val="24"/>
          </w:rPr>
          <w:instrText xml:space="preserve"> PAGEREF _Toc531722183 \h </w:instrText>
        </w:r>
        <w:r w:rsidR="00E07784" w:rsidRPr="00E07784">
          <w:rPr>
            <w:i/>
            <w:webHidden/>
            <w:sz w:val="24"/>
            <w:szCs w:val="24"/>
          </w:rPr>
        </w:r>
        <w:r w:rsidR="00E07784" w:rsidRPr="00E07784">
          <w:rPr>
            <w:i/>
            <w:webHidden/>
            <w:sz w:val="24"/>
            <w:szCs w:val="24"/>
          </w:rPr>
          <w:fldChar w:fldCharType="separate"/>
        </w:r>
        <w:r w:rsidR="000671B8">
          <w:rPr>
            <w:i/>
            <w:webHidden/>
            <w:sz w:val="24"/>
            <w:szCs w:val="24"/>
          </w:rPr>
          <w:t>16</w:t>
        </w:r>
        <w:r w:rsidR="00E07784" w:rsidRPr="00E07784">
          <w:rPr>
            <w:i/>
            <w:webHidden/>
            <w:sz w:val="24"/>
            <w:szCs w:val="24"/>
          </w:rPr>
          <w:fldChar w:fldCharType="end"/>
        </w:r>
      </w:hyperlink>
    </w:p>
    <w:p w14:paraId="46E54E63" w14:textId="0E56ABD1" w:rsidR="00E07784" w:rsidRPr="00E07784" w:rsidRDefault="00000000">
      <w:pPr>
        <w:pStyle w:val="Inhopg1"/>
        <w:rPr>
          <w:rFonts w:asciiTheme="minorHAnsi" w:eastAsiaTheme="minorEastAsia" w:hAnsiTheme="minorHAnsi" w:cstheme="minorBidi"/>
          <w:b w:val="0"/>
          <w:bCs w:val="0"/>
          <w:i/>
          <w:color w:val="auto"/>
          <w:sz w:val="24"/>
          <w:szCs w:val="24"/>
        </w:rPr>
      </w:pPr>
      <w:hyperlink w:anchor="_Toc531722184" w:history="1">
        <w:r w:rsidR="00E07784" w:rsidRPr="00E07784">
          <w:rPr>
            <w:rStyle w:val="Hyperlink"/>
            <w:i/>
            <w:sz w:val="24"/>
            <w:szCs w:val="24"/>
          </w:rPr>
          <w:t>Bijlagen (zijn bijgevoegd in separate documenten)</w:t>
        </w:r>
        <w:r w:rsidR="00E07784" w:rsidRPr="00E07784">
          <w:rPr>
            <w:i/>
            <w:webHidden/>
            <w:sz w:val="24"/>
            <w:szCs w:val="24"/>
          </w:rPr>
          <w:tab/>
        </w:r>
        <w:r w:rsidR="00E07784" w:rsidRPr="00E07784">
          <w:rPr>
            <w:i/>
            <w:webHidden/>
            <w:sz w:val="24"/>
            <w:szCs w:val="24"/>
          </w:rPr>
          <w:fldChar w:fldCharType="begin"/>
        </w:r>
        <w:r w:rsidR="00E07784" w:rsidRPr="00E07784">
          <w:rPr>
            <w:i/>
            <w:webHidden/>
            <w:sz w:val="24"/>
            <w:szCs w:val="24"/>
          </w:rPr>
          <w:instrText xml:space="preserve"> PAGEREF _Toc531722184 \h </w:instrText>
        </w:r>
        <w:r w:rsidR="00E07784" w:rsidRPr="00E07784">
          <w:rPr>
            <w:i/>
            <w:webHidden/>
            <w:sz w:val="24"/>
            <w:szCs w:val="24"/>
          </w:rPr>
        </w:r>
        <w:r w:rsidR="00E07784" w:rsidRPr="00E07784">
          <w:rPr>
            <w:i/>
            <w:webHidden/>
            <w:sz w:val="24"/>
            <w:szCs w:val="24"/>
          </w:rPr>
          <w:fldChar w:fldCharType="separate"/>
        </w:r>
        <w:r w:rsidR="000671B8">
          <w:rPr>
            <w:i/>
            <w:webHidden/>
            <w:sz w:val="24"/>
            <w:szCs w:val="24"/>
          </w:rPr>
          <w:t>17</w:t>
        </w:r>
        <w:r w:rsidR="00E07784" w:rsidRPr="00E07784">
          <w:rPr>
            <w:i/>
            <w:webHidden/>
            <w:sz w:val="24"/>
            <w:szCs w:val="24"/>
          </w:rPr>
          <w:fldChar w:fldCharType="end"/>
        </w:r>
      </w:hyperlink>
    </w:p>
    <w:p w14:paraId="65FD0E6B" w14:textId="014BFDDA" w:rsidR="00E07784" w:rsidRPr="00E07784" w:rsidRDefault="00000000" w:rsidP="00025C10">
      <w:pPr>
        <w:pStyle w:val="Inhopg2"/>
        <w:rPr>
          <w:rFonts w:asciiTheme="minorHAnsi" w:eastAsiaTheme="minorEastAsia" w:hAnsiTheme="minorHAnsi" w:cstheme="minorBidi"/>
          <w:color w:val="auto"/>
        </w:rPr>
      </w:pPr>
      <w:hyperlink w:anchor="_Toc531722185" w:history="1">
        <w:r w:rsidR="00E07784" w:rsidRPr="00E07784">
          <w:rPr>
            <w:rStyle w:val="Hyperlink"/>
          </w:rPr>
          <w:t>Bijlage 1 - Privacyreglement scholen VCO Midden- en Oost-Groningen</w:t>
        </w:r>
        <w:r w:rsidR="00E07784" w:rsidRPr="00E07784">
          <w:rPr>
            <w:webHidden/>
          </w:rPr>
          <w:tab/>
        </w:r>
      </w:hyperlink>
    </w:p>
    <w:p w14:paraId="381F12A3" w14:textId="5B5641E6" w:rsidR="00E07784" w:rsidRPr="00E07784" w:rsidRDefault="00000000" w:rsidP="00025C10">
      <w:pPr>
        <w:pStyle w:val="Inhopg2"/>
        <w:rPr>
          <w:rFonts w:asciiTheme="minorHAnsi" w:eastAsiaTheme="minorEastAsia" w:hAnsiTheme="minorHAnsi" w:cstheme="minorBidi"/>
          <w:color w:val="auto"/>
        </w:rPr>
      </w:pPr>
      <w:hyperlink w:anchor="_Toc531722186" w:history="1">
        <w:r w:rsidR="00E07784" w:rsidRPr="00E07784">
          <w:rPr>
            <w:rStyle w:val="Hyperlink"/>
          </w:rPr>
          <w:t>Bijlage 2 – Schoolgedragsregels en klassenregels (voorbeeld)</w:t>
        </w:r>
        <w:r w:rsidR="00E07784" w:rsidRPr="00E07784">
          <w:rPr>
            <w:webHidden/>
          </w:rPr>
          <w:tab/>
        </w:r>
      </w:hyperlink>
    </w:p>
    <w:p w14:paraId="1B1AC30B" w14:textId="172B0D1E" w:rsidR="00E07784" w:rsidRPr="00E07784" w:rsidRDefault="00000000" w:rsidP="00025C10">
      <w:pPr>
        <w:pStyle w:val="Inhopg2"/>
        <w:rPr>
          <w:rFonts w:asciiTheme="minorHAnsi" w:eastAsiaTheme="minorEastAsia" w:hAnsiTheme="minorHAnsi" w:cstheme="minorBidi"/>
          <w:color w:val="auto"/>
        </w:rPr>
      </w:pPr>
      <w:hyperlink w:anchor="_Toc531722187" w:history="1">
        <w:r w:rsidR="00E07784" w:rsidRPr="00E07784">
          <w:rPr>
            <w:rStyle w:val="Hyperlink"/>
          </w:rPr>
          <w:t>Bijlage 3 – Gedragscode VCO Midden- en Oost Groningen</w:t>
        </w:r>
        <w:r w:rsidR="00E07784" w:rsidRPr="00E07784">
          <w:rPr>
            <w:webHidden/>
          </w:rPr>
          <w:tab/>
        </w:r>
      </w:hyperlink>
    </w:p>
    <w:p w14:paraId="6CB94FF0" w14:textId="69A300CD" w:rsidR="00E07784" w:rsidRPr="00E07784" w:rsidRDefault="00000000" w:rsidP="00025C10">
      <w:pPr>
        <w:pStyle w:val="Inhopg2"/>
        <w:rPr>
          <w:rFonts w:asciiTheme="minorHAnsi" w:eastAsiaTheme="minorEastAsia" w:hAnsiTheme="minorHAnsi" w:cstheme="minorBidi"/>
          <w:color w:val="auto"/>
        </w:rPr>
      </w:pPr>
      <w:hyperlink w:anchor="_Toc531722188" w:history="1">
        <w:r w:rsidR="00E07784" w:rsidRPr="00E07784">
          <w:rPr>
            <w:rStyle w:val="Hyperlink"/>
          </w:rPr>
          <w:t>Bijlage 4 – Plan van aanpak RI&amp;E</w:t>
        </w:r>
        <w:r w:rsidR="00E07784" w:rsidRPr="00E07784">
          <w:rPr>
            <w:webHidden/>
          </w:rPr>
          <w:tab/>
        </w:r>
      </w:hyperlink>
    </w:p>
    <w:p w14:paraId="1C3CAD51" w14:textId="2D62AE90" w:rsidR="00E07784" w:rsidRPr="00E07784" w:rsidRDefault="00000000" w:rsidP="00025C10">
      <w:pPr>
        <w:pStyle w:val="Inhopg2"/>
        <w:rPr>
          <w:rFonts w:asciiTheme="minorHAnsi" w:eastAsiaTheme="minorEastAsia" w:hAnsiTheme="minorHAnsi" w:cstheme="minorBidi"/>
          <w:color w:val="auto"/>
        </w:rPr>
      </w:pPr>
      <w:hyperlink w:anchor="_Toc531722189" w:history="1">
        <w:r w:rsidR="00E07784" w:rsidRPr="00E07784">
          <w:rPr>
            <w:rStyle w:val="Hyperlink"/>
          </w:rPr>
          <w:t>Bijlage 5 – Ongevallenmeldingsformulier Arbeidsinspectie</w:t>
        </w:r>
        <w:r w:rsidR="00E07784" w:rsidRPr="00E07784">
          <w:rPr>
            <w:webHidden/>
          </w:rPr>
          <w:tab/>
        </w:r>
      </w:hyperlink>
    </w:p>
    <w:p w14:paraId="5ED1AB1B" w14:textId="3DCF87FB" w:rsidR="00E07784" w:rsidRPr="00E07784" w:rsidRDefault="00000000" w:rsidP="00025C10">
      <w:pPr>
        <w:pStyle w:val="Inhopg2"/>
        <w:rPr>
          <w:rFonts w:asciiTheme="minorHAnsi" w:eastAsiaTheme="minorEastAsia" w:hAnsiTheme="minorHAnsi" w:cstheme="minorBidi"/>
          <w:color w:val="auto"/>
        </w:rPr>
      </w:pPr>
      <w:hyperlink w:anchor="_Toc531722190" w:history="1">
        <w:r w:rsidR="00E07784" w:rsidRPr="00E07784">
          <w:rPr>
            <w:rStyle w:val="Hyperlink"/>
          </w:rPr>
          <w:t>Bijlage 6 – Format voor ongevallen/incidentenregister</w:t>
        </w:r>
        <w:r w:rsidR="00E07784" w:rsidRPr="00E07784">
          <w:rPr>
            <w:webHidden/>
          </w:rPr>
          <w:tab/>
        </w:r>
      </w:hyperlink>
    </w:p>
    <w:p w14:paraId="2C9E0ADE" w14:textId="5DA06E77" w:rsidR="00E07784" w:rsidRPr="00E07784" w:rsidRDefault="00000000" w:rsidP="00025C10">
      <w:pPr>
        <w:pStyle w:val="Inhopg2"/>
        <w:rPr>
          <w:rFonts w:asciiTheme="minorHAnsi" w:eastAsiaTheme="minorEastAsia" w:hAnsiTheme="minorHAnsi" w:cstheme="minorBidi"/>
          <w:color w:val="auto"/>
        </w:rPr>
      </w:pPr>
      <w:hyperlink w:anchor="_Toc531722191" w:history="1">
        <w:r w:rsidR="00E07784" w:rsidRPr="00E07784">
          <w:rPr>
            <w:rStyle w:val="Hyperlink"/>
          </w:rPr>
          <w:t>Bijlage 7 – Meld- en aangifteplicht zedenmisdrijven</w:t>
        </w:r>
        <w:r w:rsidR="00E07784" w:rsidRPr="00E07784">
          <w:rPr>
            <w:webHidden/>
          </w:rPr>
          <w:tab/>
        </w:r>
      </w:hyperlink>
    </w:p>
    <w:p w14:paraId="4613BB3E" w14:textId="6EBAB39A" w:rsidR="00E07784" w:rsidRPr="00E07784" w:rsidRDefault="00000000" w:rsidP="00025C10">
      <w:pPr>
        <w:pStyle w:val="Inhopg2"/>
        <w:rPr>
          <w:rFonts w:asciiTheme="minorHAnsi" w:eastAsiaTheme="minorEastAsia" w:hAnsiTheme="minorHAnsi" w:cstheme="minorBidi"/>
          <w:color w:val="auto"/>
        </w:rPr>
      </w:pPr>
      <w:hyperlink w:anchor="_Toc531722192" w:history="1">
        <w:r w:rsidR="00E07784" w:rsidRPr="00E07784">
          <w:rPr>
            <w:rStyle w:val="Hyperlink"/>
          </w:rPr>
          <w:t>Bijlage 8 – Beleid sociale ontwikkeling (voorbeeld)</w:t>
        </w:r>
        <w:r w:rsidR="00E07784" w:rsidRPr="00E07784">
          <w:rPr>
            <w:webHidden/>
          </w:rPr>
          <w:tab/>
        </w:r>
      </w:hyperlink>
    </w:p>
    <w:p w14:paraId="7E031622" w14:textId="0B891C20" w:rsidR="00E07784" w:rsidRPr="00E07784" w:rsidRDefault="00000000" w:rsidP="00025C10">
      <w:pPr>
        <w:pStyle w:val="Inhopg2"/>
        <w:rPr>
          <w:rFonts w:asciiTheme="minorHAnsi" w:eastAsiaTheme="minorEastAsia" w:hAnsiTheme="minorHAnsi" w:cstheme="minorBidi"/>
          <w:color w:val="auto"/>
        </w:rPr>
      </w:pPr>
      <w:hyperlink w:anchor="_Toc531722193" w:history="1">
        <w:r w:rsidR="00E07784" w:rsidRPr="00E07784">
          <w:rPr>
            <w:rStyle w:val="Hyperlink"/>
          </w:rPr>
          <w:t>Bijlage 9 – Pestprotocol (voorbeeld)</w:t>
        </w:r>
        <w:r w:rsidR="00E07784" w:rsidRPr="00E07784">
          <w:rPr>
            <w:webHidden/>
          </w:rPr>
          <w:tab/>
        </w:r>
      </w:hyperlink>
    </w:p>
    <w:p w14:paraId="577503AC" w14:textId="2608B0CC" w:rsidR="00E07784" w:rsidRPr="00E07784" w:rsidRDefault="00000000" w:rsidP="00025C10">
      <w:pPr>
        <w:pStyle w:val="Inhopg2"/>
        <w:rPr>
          <w:rFonts w:asciiTheme="minorHAnsi" w:eastAsiaTheme="minorEastAsia" w:hAnsiTheme="minorHAnsi" w:cstheme="minorBidi"/>
          <w:color w:val="auto"/>
        </w:rPr>
      </w:pPr>
      <w:hyperlink w:anchor="_Toc531722194" w:history="1">
        <w:r w:rsidR="00E07784" w:rsidRPr="00E07784">
          <w:rPr>
            <w:rStyle w:val="Hyperlink"/>
          </w:rPr>
          <w:t>Bijlage 10 – Meldcode signalen huiselijk geweld en kindermishandeling</w:t>
        </w:r>
        <w:r w:rsidR="00E07784" w:rsidRPr="00E07784">
          <w:rPr>
            <w:webHidden/>
          </w:rPr>
          <w:tab/>
        </w:r>
      </w:hyperlink>
    </w:p>
    <w:p w14:paraId="3F1AB7EC" w14:textId="36734C4A" w:rsidR="00E07784" w:rsidRPr="00E07784" w:rsidRDefault="00000000" w:rsidP="00025C10">
      <w:pPr>
        <w:pStyle w:val="Inhopg2"/>
        <w:rPr>
          <w:rFonts w:asciiTheme="minorHAnsi" w:eastAsiaTheme="minorEastAsia" w:hAnsiTheme="minorHAnsi" w:cstheme="minorBidi"/>
          <w:color w:val="auto"/>
        </w:rPr>
      </w:pPr>
      <w:hyperlink w:anchor="_Toc531722195" w:history="1">
        <w:r w:rsidR="00E07784" w:rsidRPr="00E07784">
          <w:rPr>
            <w:rStyle w:val="Hyperlink"/>
          </w:rPr>
          <w:t>Bijlage 11 – Procedure vermoeden ongeoorloofd verzuim</w:t>
        </w:r>
        <w:r w:rsidR="00E07784" w:rsidRPr="00E07784">
          <w:rPr>
            <w:webHidden/>
          </w:rPr>
          <w:tab/>
        </w:r>
      </w:hyperlink>
    </w:p>
    <w:p w14:paraId="7F0EBBC9" w14:textId="004285FC" w:rsidR="00E07784" w:rsidRPr="00E07784" w:rsidRDefault="00000000" w:rsidP="00025C10">
      <w:pPr>
        <w:pStyle w:val="Inhopg2"/>
        <w:rPr>
          <w:rFonts w:asciiTheme="minorHAnsi" w:eastAsiaTheme="minorEastAsia" w:hAnsiTheme="minorHAnsi" w:cstheme="minorBidi"/>
          <w:color w:val="auto"/>
        </w:rPr>
      </w:pPr>
      <w:hyperlink w:anchor="_Toc531722196" w:history="1">
        <w:r w:rsidR="00E07784" w:rsidRPr="00E07784">
          <w:rPr>
            <w:rStyle w:val="Hyperlink"/>
          </w:rPr>
          <w:t>Bijlage 12 – Sociale integratie en actief burgerschap</w:t>
        </w:r>
        <w:r w:rsidR="00E07784" w:rsidRPr="00E07784">
          <w:rPr>
            <w:webHidden/>
          </w:rPr>
          <w:tab/>
        </w:r>
      </w:hyperlink>
    </w:p>
    <w:p w14:paraId="7347132A" w14:textId="131AB285" w:rsidR="00E07784" w:rsidRPr="00E07784" w:rsidRDefault="00000000" w:rsidP="00025C10">
      <w:pPr>
        <w:pStyle w:val="Inhopg2"/>
        <w:rPr>
          <w:rFonts w:asciiTheme="minorHAnsi" w:eastAsiaTheme="minorEastAsia" w:hAnsiTheme="minorHAnsi" w:cstheme="minorBidi"/>
          <w:color w:val="auto"/>
        </w:rPr>
      </w:pPr>
      <w:hyperlink w:anchor="_Toc531722197" w:history="1">
        <w:r w:rsidR="00E07784" w:rsidRPr="00E07784">
          <w:rPr>
            <w:rStyle w:val="Hyperlink"/>
          </w:rPr>
          <w:t>Bijlage 13 – Protocol Sociale Media</w:t>
        </w:r>
        <w:r w:rsidR="00E07784" w:rsidRPr="00E07784">
          <w:rPr>
            <w:webHidden/>
          </w:rPr>
          <w:tab/>
        </w:r>
      </w:hyperlink>
    </w:p>
    <w:p w14:paraId="08B729EC" w14:textId="023F64F9" w:rsidR="00E07784" w:rsidRPr="00E07784" w:rsidRDefault="00000000" w:rsidP="00025C10">
      <w:pPr>
        <w:pStyle w:val="Inhopg2"/>
        <w:rPr>
          <w:rFonts w:asciiTheme="minorHAnsi" w:eastAsiaTheme="minorEastAsia" w:hAnsiTheme="minorHAnsi" w:cstheme="minorBidi"/>
          <w:color w:val="auto"/>
        </w:rPr>
      </w:pPr>
      <w:hyperlink w:anchor="_Toc531722198" w:history="1">
        <w:r w:rsidR="00E07784" w:rsidRPr="00E07784">
          <w:rPr>
            <w:rStyle w:val="Hyperlink"/>
          </w:rPr>
          <w:t>Bijlage 14 – Ontruimingsplan</w:t>
        </w:r>
        <w:r w:rsidR="00E07784" w:rsidRPr="00E07784">
          <w:rPr>
            <w:webHidden/>
          </w:rPr>
          <w:tab/>
        </w:r>
      </w:hyperlink>
    </w:p>
    <w:p w14:paraId="75CFF95B" w14:textId="605E1269" w:rsidR="00E07784" w:rsidRDefault="00000000" w:rsidP="00025C10">
      <w:pPr>
        <w:pStyle w:val="Inhopg2"/>
      </w:pPr>
      <w:hyperlink w:anchor="_Toc531722199" w:history="1">
        <w:r w:rsidR="00E07784" w:rsidRPr="00E07784">
          <w:rPr>
            <w:rStyle w:val="Hyperlink"/>
          </w:rPr>
          <w:t>Bijlage 15 – Logboek speeltoestellen (binnen en buiten)</w:t>
        </w:r>
        <w:r w:rsidR="00E07784" w:rsidRPr="00E07784">
          <w:rPr>
            <w:webHidden/>
          </w:rPr>
          <w:tab/>
        </w:r>
      </w:hyperlink>
    </w:p>
    <w:p w14:paraId="3965EF31" w14:textId="19F6FA2F" w:rsidR="00025C10" w:rsidRPr="00025C10" w:rsidRDefault="00025C10" w:rsidP="00025C10">
      <w:pPr>
        <w:pStyle w:val="Inhopg2"/>
        <w:rPr>
          <w:rStyle w:val="Hyperlink"/>
          <w:color w:val="7030A0"/>
          <w:u w:val="none"/>
        </w:rPr>
      </w:pPr>
      <w:r w:rsidRPr="00025C10">
        <w:rPr>
          <w:rStyle w:val="Hyperlink"/>
          <w:color w:val="7030A0"/>
          <w:u w:val="none"/>
        </w:rPr>
        <w:t>Bijlage 16 - Protocol Time-out, schorsen, verwijderen en onaanvaardbaar gedrag ouders……..</w:t>
      </w:r>
    </w:p>
    <w:p w14:paraId="13F53A5C" w14:textId="77777777" w:rsidR="00025C10" w:rsidRPr="00025C10" w:rsidRDefault="00025C10" w:rsidP="00025C10"/>
    <w:p w14:paraId="47C5E6D9" w14:textId="77777777" w:rsidR="00C8021C" w:rsidRPr="00C8021C" w:rsidRDefault="00C8021C" w:rsidP="00C8021C">
      <w:pPr>
        <w:rPr>
          <w:rFonts w:eastAsiaTheme="minorEastAsia"/>
        </w:rPr>
      </w:pPr>
    </w:p>
    <w:p w14:paraId="766A1582" w14:textId="18D32F61" w:rsidR="001F6134" w:rsidRPr="00071D9B" w:rsidRDefault="0090537B" w:rsidP="00071D9B">
      <w:pPr>
        <w:rPr>
          <w:rFonts w:ascii="Athiti" w:hAnsi="Athiti" w:cs="Athiti"/>
          <w:color w:val="4D3E87"/>
          <w:szCs w:val="24"/>
        </w:rPr>
        <w:sectPr w:rsidR="001F6134" w:rsidRPr="00071D9B" w:rsidSect="003C28C2">
          <w:headerReference w:type="default" r:id="rId19"/>
          <w:footerReference w:type="default" r:id="rId20"/>
          <w:footerReference w:type="first" r:id="rId21"/>
          <w:pgSz w:w="11906" w:h="16838" w:code="9"/>
          <w:pgMar w:top="2268" w:right="1134" w:bottom="1418" w:left="1418" w:header="567" w:footer="283" w:gutter="0"/>
          <w:pgNumType w:start="2"/>
          <w:cols w:space="708"/>
          <w:docGrid w:linePitch="326"/>
        </w:sectPr>
      </w:pPr>
      <w:r w:rsidRPr="00E07784">
        <w:rPr>
          <w:rFonts w:ascii="Athiti" w:hAnsi="Athiti" w:cs="Athiti"/>
          <w:b/>
          <w:bCs/>
          <w:noProof/>
          <w:color w:val="4D3E87"/>
          <w:szCs w:val="24"/>
        </w:rPr>
        <w:fldChar w:fldCharType="end"/>
      </w:r>
    </w:p>
    <w:p w14:paraId="5E99F080" w14:textId="7A6DFD28" w:rsidR="00067295" w:rsidRPr="0090537B" w:rsidRDefault="00675E81" w:rsidP="00A406C5">
      <w:pPr>
        <w:pStyle w:val="Kop1"/>
        <w:rPr>
          <w:rFonts w:ascii="Athiti" w:hAnsi="Athiti" w:cs="Athiti"/>
          <w:caps/>
          <w:color w:val="4D3E87"/>
          <w:sz w:val="36"/>
          <w:szCs w:val="36"/>
        </w:rPr>
      </w:pPr>
      <w:bookmarkStart w:id="32" w:name="_Toc531722173"/>
      <w:bookmarkStart w:id="33" w:name="_Toc255323123"/>
      <w:bookmarkStart w:id="34" w:name="_Toc256495095"/>
      <w:bookmarkStart w:id="35" w:name="_Toc256495221"/>
      <w:bookmarkStart w:id="36" w:name="_Toc257485801"/>
      <w:bookmarkStart w:id="37" w:name="_Toc257485936"/>
      <w:bookmarkStart w:id="38" w:name="_Toc257741826"/>
      <w:bookmarkStart w:id="39" w:name="_Toc257887042"/>
      <w:bookmarkStart w:id="40" w:name="_Toc284962432"/>
      <w:bookmarkStart w:id="41" w:name="_Toc285200614"/>
      <w:bookmarkStart w:id="42" w:name="_Toc290838381"/>
      <w:bookmarkStart w:id="43" w:name="_Toc294269796"/>
      <w:bookmarkStart w:id="44" w:name="_Toc294270288"/>
      <w:bookmarkStart w:id="45" w:name="_Toc294682491"/>
      <w:bookmarkStart w:id="46" w:name="_Toc323120998"/>
      <w:bookmarkStart w:id="47" w:name="_Toc323121405"/>
      <w:bookmarkStart w:id="48" w:name="_Toc323121965"/>
      <w:bookmarkStart w:id="49" w:name="_Toc323122058"/>
      <w:bookmarkStart w:id="50" w:name="_Toc323122376"/>
      <w:bookmarkStart w:id="51" w:name="_Toc324265752"/>
      <w:bookmarkStart w:id="52" w:name="_Toc352150014"/>
      <w:bookmarkStart w:id="53" w:name="_Toc383785009"/>
      <w:bookmarkStart w:id="54" w:name="_Toc416334122"/>
      <w:bookmarkStart w:id="55" w:name="_Toc416418472"/>
      <w:bookmarkStart w:id="56" w:name="_Toc416419309"/>
      <w:bookmarkStart w:id="57" w:name="_Toc416425063"/>
      <w:bookmarkStart w:id="58" w:name="_Toc416426002"/>
      <w:bookmarkStart w:id="59" w:name="_Toc417477054"/>
      <w:bookmarkStart w:id="60" w:name="_Toc417477161"/>
      <w:bookmarkStart w:id="61" w:name="_Toc417477305"/>
      <w:bookmarkStart w:id="62" w:name="_Toc447109931"/>
      <w:bookmarkStart w:id="63" w:name="_Toc447110214"/>
      <w:bookmarkStart w:id="64" w:name="_Toc447110615"/>
      <w:bookmarkStart w:id="65" w:name="_Toc448411444"/>
      <w:bookmarkStart w:id="66" w:name="_Toc451929860"/>
      <w:bookmarkStart w:id="67" w:name="_Toc480526716"/>
      <w:bookmarkStart w:id="68" w:name="_Toc480527612"/>
      <w:bookmarkStart w:id="69" w:name="_Toc480527734"/>
      <w:bookmarkStart w:id="70" w:name="_Toc480527787"/>
      <w:bookmarkStart w:id="71" w:name="_Toc482801495"/>
      <w:bookmarkStart w:id="72" w:name="_Toc482862926"/>
      <w:bookmarkStart w:id="73" w:name="_Toc253494779"/>
      <w:bookmarkStart w:id="74" w:name="_Toc253494972"/>
      <w:bookmarkStart w:id="75" w:name="_Toc253495097"/>
      <w:bookmarkStart w:id="76" w:name="_Toc253737343"/>
      <w:bookmarkStart w:id="77" w:name="_Toc253744026"/>
      <w:bookmarkStart w:id="78" w:name="_Toc25374415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41215D">
        <w:rPr>
          <w:rFonts w:ascii="Athiti" w:hAnsi="Athiti" w:cs="Athiti"/>
          <w:caps/>
          <w:color w:val="4D3E87"/>
          <w:sz w:val="36"/>
          <w:szCs w:val="36"/>
        </w:rPr>
        <w:lastRenderedPageBreak/>
        <w:t xml:space="preserve">1 - </w:t>
      </w:r>
      <w:r w:rsidR="00067295" w:rsidRPr="0041215D">
        <w:rPr>
          <w:rFonts w:ascii="Athiti" w:hAnsi="Athiti" w:cs="Athiti"/>
          <w:color w:val="4D3E87"/>
          <w:sz w:val="36"/>
          <w:szCs w:val="36"/>
        </w:rPr>
        <w:t>Inleiding</w:t>
      </w:r>
      <w:bookmarkEnd w:id="32"/>
      <w:r w:rsidR="00067295" w:rsidRPr="0090537B">
        <w:rPr>
          <w:rFonts w:ascii="Athiti" w:hAnsi="Athiti" w:cs="Athiti"/>
          <w:caps/>
          <w:color w:val="4D3E87"/>
          <w:sz w:val="36"/>
          <w:szCs w:val="36"/>
        </w:rPr>
        <w:t xml:space="preserve"> </w:t>
      </w:r>
    </w:p>
    <w:p w14:paraId="0A5AAF83" w14:textId="7EF0AC75" w:rsidR="0014082A" w:rsidRDefault="0014082A" w:rsidP="00A406C5">
      <w:pPr>
        <w:rPr>
          <w:rFonts w:ascii="Athiti" w:hAnsi="Athiti" w:cs="Athiti"/>
          <w:color w:val="4D3E87"/>
          <w:sz w:val="22"/>
          <w:szCs w:val="22"/>
        </w:rPr>
      </w:pPr>
    </w:p>
    <w:p w14:paraId="46D2D496" w14:textId="322B7D03" w:rsidR="00A2668A" w:rsidRDefault="00A2668A" w:rsidP="00A2668A">
      <w:pPr>
        <w:rPr>
          <w:rFonts w:ascii="Athiti" w:hAnsi="Athiti" w:cs="Athiti"/>
          <w:color w:val="4D3E87"/>
          <w:sz w:val="22"/>
          <w:szCs w:val="22"/>
        </w:rPr>
      </w:pPr>
      <w:r>
        <w:rPr>
          <w:rFonts w:ascii="Athiti" w:hAnsi="Athiti" w:cs="Athiti"/>
          <w:color w:val="4D3E87"/>
          <w:sz w:val="22"/>
          <w:szCs w:val="22"/>
        </w:rPr>
        <w:t xml:space="preserve">Alleen in een veilige omgeving kun en mag je jezelf zijn en kom je tot leren. Veiligheid is daarom een fundamentele basisvoorwaarde binnen de school. </w:t>
      </w:r>
    </w:p>
    <w:p w14:paraId="4967981B" w14:textId="05EC7087" w:rsidR="00A2668A" w:rsidRDefault="00A2668A" w:rsidP="00A2668A">
      <w:pPr>
        <w:rPr>
          <w:rFonts w:ascii="Athiti" w:hAnsi="Athiti" w:cs="Athiti"/>
          <w:color w:val="4D3E87"/>
          <w:sz w:val="22"/>
          <w:szCs w:val="22"/>
        </w:rPr>
      </w:pPr>
      <w:r>
        <w:rPr>
          <w:rFonts w:ascii="Athiti" w:hAnsi="Athiti" w:cs="Athiti"/>
          <w:color w:val="4D3E87"/>
          <w:sz w:val="22"/>
          <w:szCs w:val="22"/>
        </w:rPr>
        <w:t xml:space="preserve">Onze school is onderdeel van de Vereniging voor Christelijk Onderwijs (VCO) Midden- en Oost Groningen. De missie van de vereniging is : Iedere dag, elk kind verder laten groeien als waardevol mens in deze wereld. </w:t>
      </w:r>
      <w:r w:rsidR="006A0EDC">
        <w:rPr>
          <w:rFonts w:ascii="Athiti" w:hAnsi="Athiti" w:cs="Athiti"/>
          <w:color w:val="4D3E87"/>
          <w:sz w:val="22"/>
          <w:szCs w:val="22"/>
        </w:rPr>
        <w:t xml:space="preserve">Vanuit dit kader werken wij samen aan goed onderwijs voor onze kinderen. </w:t>
      </w:r>
    </w:p>
    <w:p w14:paraId="7ED04420" w14:textId="2890CEBE" w:rsidR="00A2668A" w:rsidRDefault="2F724FEB" w:rsidP="2F724FEB">
      <w:pPr>
        <w:rPr>
          <w:rFonts w:ascii="Athiti" w:hAnsi="Athiti" w:cs="Athiti"/>
          <w:color w:val="4D3E87"/>
          <w:sz w:val="22"/>
          <w:szCs w:val="22"/>
        </w:rPr>
      </w:pPr>
      <w:r w:rsidRPr="2F724FEB">
        <w:rPr>
          <w:rFonts w:ascii="Athiti" w:hAnsi="Athiti" w:cs="Athiti"/>
          <w:color w:val="4D3E87"/>
          <w:sz w:val="22"/>
          <w:szCs w:val="22"/>
        </w:rPr>
        <w:t xml:space="preserve">Ons veiligheidsbeleid is een gezamenlijke verantwoordelijkheid van bestuur, schoolleiding, personeel, ouders en medezeggenschapsraad. De kaders voor dit beleidsplan zijn vastgesteld door het bestuur en wij hebben hier onze school specifieke punten aan toegevoegd. </w:t>
      </w:r>
    </w:p>
    <w:p w14:paraId="26E74D6E" w14:textId="01E6DB75" w:rsidR="006A0EDC" w:rsidRDefault="006A0EDC" w:rsidP="00A2668A">
      <w:pPr>
        <w:rPr>
          <w:rFonts w:ascii="Athiti" w:hAnsi="Athiti" w:cs="Athiti"/>
          <w:color w:val="4D3E87"/>
          <w:sz w:val="22"/>
          <w:szCs w:val="22"/>
        </w:rPr>
      </w:pPr>
    </w:p>
    <w:p w14:paraId="4371489B" w14:textId="77777777" w:rsidR="00AB0739" w:rsidRPr="00AB0739" w:rsidRDefault="00AB0739" w:rsidP="00AB0739">
      <w:pPr>
        <w:rPr>
          <w:rFonts w:ascii="Athiti" w:hAnsi="Athiti" w:cs="Athiti"/>
          <w:color w:val="4D3E87"/>
          <w:sz w:val="22"/>
          <w:szCs w:val="22"/>
        </w:rPr>
      </w:pPr>
    </w:p>
    <w:p w14:paraId="6BFB3DA5" w14:textId="77777777" w:rsidR="00AB0739" w:rsidRPr="00AB0739" w:rsidRDefault="00AB0739" w:rsidP="00AB0739">
      <w:pPr>
        <w:rPr>
          <w:rFonts w:ascii="Athiti" w:hAnsi="Athiti" w:cs="Athiti"/>
          <w:b/>
          <w:color w:val="4D3E87"/>
          <w:sz w:val="22"/>
          <w:szCs w:val="22"/>
          <w:u w:val="single"/>
        </w:rPr>
      </w:pPr>
      <w:r w:rsidRPr="00AB0739">
        <w:rPr>
          <w:rFonts w:ascii="Athiti" w:hAnsi="Athiti" w:cs="Athiti"/>
          <w:color w:val="4D3E87"/>
          <w:sz w:val="22"/>
          <w:szCs w:val="22"/>
          <w:u w:val="single"/>
        </w:rPr>
        <w:t>Wanneer is een school veilig?</w:t>
      </w:r>
    </w:p>
    <w:p w14:paraId="2078CCE4" w14:textId="77777777" w:rsidR="00AB0739" w:rsidRPr="00AB0739" w:rsidRDefault="00AB0739" w:rsidP="00AB0739">
      <w:pPr>
        <w:rPr>
          <w:rFonts w:ascii="Athiti" w:hAnsi="Athiti" w:cs="Athiti"/>
          <w:iCs/>
          <w:color w:val="4D3E87"/>
          <w:sz w:val="22"/>
          <w:szCs w:val="22"/>
        </w:rPr>
      </w:pPr>
      <w:r w:rsidRPr="00AB0739">
        <w:rPr>
          <w:rFonts w:ascii="Athiti" w:hAnsi="Athiti" w:cs="Athiti"/>
          <w:iCs/>
          <w:color w:val="4D3E87"/>
          <w:sz w:val="22"/>
          <w:szCs w:val="22"/>
        </w:rPr>
        <w:t xml:space="preserve">Een school is veilig als de sociale en fysieke veiligheid van leerlingen niet door handelingen van anderen wordt aangetast. </w:t>
      </w:r>
    </w:p>
    <w:p w14:paraId="55591AAC" w14:textId="0A24686C" w:rsidR="00AB0739" w:rsidRPr="00AB0739" w:rsidRDefault="00AB0739" w:rsidP="00AB0739">
      <w:pPr>
        <w:numPr>
          <w:ilvl w:val="0"/>
          <w:numId w:val="23"/>
        </w:numPr>
        <w:rPr>
          <w:rFonts w:ascii="Athiti" w:hAnsi="Athiti" w:cs="Athiti"/>
          <w:iCs/>
          <w:color w:val="4D3E87"/>
          <w:sz w:val="22"/>
          <w:szCs w:val="22"/>
        </w:rPr>
      </w:pPr>
      <w:r w:rsidRPr="00AB0739">
        <w:rPr>
          <w:rFonts w:ascii="Athiti" w:hAnsi="Athiti" w:cs="Athiti"/>
          <w:b/>
          <w:iCs/>
          <w:color w:val="4D3E87"/>
          <w:sz w:val="22"/>
          <w:szCs w:val="22"/>
        </w:rPr>
        <w:t>Fysieke veiligheid</w:t>
      </w:r>
      <w:r w:rsidRPr="00AB0739">
        <w:rPr>
          <w:rFonts w:ascii="Athiti" w:hAnsi="Athiti" w:cs="Athiti"/>
          <w:iCs/>
          <w:color w:val="4D3E87"/>
          <w:sz w:val="22"/>
          <w:szCs w:val="22"/>
        </w:rPr>
        <w:t>: aantasting van de lichamelijke integriteit, bijvoorbeeld door het toebrengen van lichamelijke pij</w:t>
      </w:r>
      <w:r w:rsidR="004952B0">
        <w:rPr>
          <w:rFonts w:ascii="Athiti" w:hAnsi="Athiti" w:cs="Athiti"/>
          <w:iCs/>
          <w:color w:val="4D3E87"/>
          <w:sz w:val="22"/>
          <w:szCs w:val="22"/>
        </w:rPr>
        <w:t>n</w:t>
      </w:r>
      <w:r w:rsidRPr="00AB0739">
        <w:rPr>
          <w:rFonts w:ascii="Athiti" w:hAnsi="Athiti" w:cs="Athiti"/>
          <w:iCs/>
          <w:color w:val="4D3E87"/>
          <w:sz w:val="22"/>
          <w:szCs w:val="22"/>
        </w:rPr>
        <w:t xml:space="preserve"> of letsel ( geweld in de vorm van slaan of schoppen, e.d.)</w:t>
      </w:r>
    </w:p>
    <w:p w14:paraId="56611C23" w14:textId="77777777" w:rsidR="00AB0739" w:rsidRPr="00AB0739" w:rsidRDefault="00AB0739" w:rsidP="00AB0739">
      <w:pPr>
        <w:numPr>
          <w:ilvl w:val="0"/>
          <w:numId w:val="23"/>
        </w:numPr>
        <w:rPr>
          <w:rFonts w:ascii="Athiti" w:hAnsi="Athiti" w:cs="Athiti"/>
          <w:iCs/>
          <w:color w:val="4D3E87"/>
          <w:sz w:val="22"/>
          <w:szCs w:val="22"/>
        </w:rPr>
      </w:pPr>
      <w:r w:rsidRPr="00AB0739">
        <w:rPr>
          <w:rFonts w:ascii="Athiti" w:hAnsi="Athiti" w:cs="Athiti"/>
          <w:b/>
          <w:iCs/>
          <w:color w:val="4D3E87"/>
          <w:sz w:val="22"/>
          <w:szCs w:val="22"/>
        </w:rPr>
        <w:t>Sociale veiligheid</w:t>
      </w:r>
      <w:r w:rsidRPr="00AB0739">
        <w:rPr>
          <w:rFonts w:ascii="Athiti" w:hAnsi="Athiti" w:cs="Athiti"/>
          <w:iCs/>
          <w:color w:val="4D3E87"/>
          <w:sz w:val="22"/>
          <w:szCs w:val="22"/>
        </w:rPr>
        <w:t>: aantasting van de integriteit in het intermenselijk verkeer, bijvoorbeeld door uitschelden, belachelijk maken, achterstelling en discriminatie, vernedering, buitensluiten, e.d. Hierbij bedoelen we ook de psychische veiligheid: aantasting van de geestelijke gezondheid, zoals door het uitoefenen van ongeoorloofde druk en bedreiging, manipulatie, e.d.</w:t>
      </w:r>
    </w:p>
    <w:p w14:paraId="66815AE1" w14:textId="77777777" w:rsidR="00AB0739" w:rsidRPr="00AB0739" w:rsidRDefault="00AB0739" w:rsidP="00AB0739">
      <w:pPr>
        <w:rPr>
          <w:rFonts w:ascii="Athiti" w:hAnsi="Athiti" w:cs="Athiti"/>
          <w:color w:val="4D3E87"/>
          <w:sz w:val="22"/>
          <w:szCs w:val="22"/>
        </w:rPr>
      </w:pPr>
      <w:r w:rsidRPr="00AB0739">
        <w:rPr>
          <w:rFonts w:ascii="Athiti" w:hAnsi="Athiti" w:cs="Athiti"/>
          <w:color w:val="4D3E87"/>
          <w:sz w:val="22"/>
          <w:szCs w:val="22"/>
        </w:rPr>
        <w:t xml:space="preserve">Veiligheidsbeleid is daarbij een integraal onderdeel van het schoolbeleid, ingebed in de totale pedagogische aanpak en schoolontwikkeling. </w:t>
      </w:r>
    </w:p>
    <w:p w14:paraId="0B8866B9" w14:textId="77777777" w:rsidR="00AB0739" w:rsidRPr="00AB0739" w:rsidRDefault="00AB0739" w:rsidP="00AB0739">
      <w:pPr>
        <w:rPr>
          <w:rFonts w:ascii="Athiti" w:hAnsi="Athiti" w:cs="Athiti"/>
          <w:color w:val="4D3E87"/>
          <w:sz w:val="22"/>
          <w:szCs w:val="22"/>
        </w:rPr>
      </w:pPr>
    </w:p>
    <w:p w14:paraId="7D66BDB3" w14:textId="6B2320A2" w:rsidR="00AB0739" w:rsidRDefault="00AB0739" w:rsidP="00A2668A">
      <w:pPr>
        <w:rPr>
          <w:rFonts w:ascii="Athiti" w:hAnsi="Athiti" w:cs="Athiti"/>
          <w:color w:val="4D3E87"/>
          <w:sz w:val="22"/>
          <w:szCs w:val="22"/>
        </w:rPr>
      </w:pPr>
    </w:p>
    <w:p w14:paraId="16D2745E" w14:textId="1AD5774C" w:rsidR="00A2668A" w:rsidRPr="00AB0739" w:rsidRDefault="00A2668A" w:rsidP="00A2668A">
      <w:pPr>
        <w:rPr>
          <w:rFonts w:ascii="Athiti" w:hAnsi="Athiti" w:cs="Athiti"/>
          <w:i/>
          <w:color w:val="4D3E87"/>
          <w:sz w:val="22"/>
          <w:szCs w:val="22"/>
        </w:rPr>
      </w:pPr>
      <w:r w:rsidRPr="00AB0739">
        <w:rPr>
          <w:rFonts w:ascii="Athiti" w:hAnsi="Athiti" w:cs="Athiti"/>
          <w:i/>
          <w:color w:val="4D3E87"/>
          <w:sz w:val="22"/>
          <w:szCs w:val="22"/>
        </w:rPr>
        <w:t xml:space="preserve">In </w:t>
      </w:r>
      <w:r w:rsidR="006A0EDC" w:rsidRPr="00AB0739">
        <w:rPr>
          <w:rFonts w:ascii="Athiti" w:hAnsi="Athiti" w:cs="Athiti"/>
          <w:i/>
          <w:color w:val="4D3E87"/>
          <w:sz w:val="22"/>
          <w:szCs w:val="22"/>
        </w:rPr>
        <w:t>dit</w:t>
      </w:r>
      <w:r w:rsidRPr="00AB0739">
        <w:rPr>
          <w:rFonts w:ascii="Athiti" w:hAnsi="Athiti" w:cs="Athiti"/>
          <w:i/>
          <w:color w:val="4D3E87"/>
          <w:sz w:val="22"/>
          <w:szCs w:val="22"/>
        </w:rPr>
        <w:t xml:space="preserve"> schoolveiligheidsplan beschrijft onze school het beleid op het terrein va</w:t>
      </w:r>
      <w:r w:rsidR="006A0EDC" w:rsidRPr="00AB0739">
        <w:rPr>
          <w:rFonts w:ascii="Athiti" w:hAnsi="Athiti" w:cs="Athiti"/>
          <w:i/>
          <w:color w:val="4D3E87"/>
          <w:sz w:val="22"/>
          <w:szCs w:val="22"/>
        </w:rPr>
        <w:t xml:space="preserve">n </w:t>
      </w:r>
      <w:r w:rsidR="006A0EDC" w:rsidRPr="00AB0739">
        <w:rPr>
          <w:rFonts w:ascii="Athiti" w:hAnsi="Athiti" w:cs="Athiti"/>
          <w:b/>
          <w:i/>
          <w:color w:val="4D3E87"/>
          <w:sz w:val="22"/>
          <w:szCs w:val="22"/>
        </w:rPr>
        <w:t xml:space="preserve">sociale </w:t>
      </w:r>
      <w:r w:rsidRPr="00AB0739">
        <w:rPr>
          <w:rFonts w:ascii="Athiti" w:hAnsi="Athiti" w:cs="Athiti"/>
          <w:b/>
          <w:i/>
          <w:color w:val="4D3E87"/>
          <w:sz w:val="22"/>
          <w:szCs w:val="22"/>
        </w:rPr>
        <w:t>veiligheid</w:t>
      </w:r>
      <w:r w:rsidRPr="00AB0739">
        <w:rPr>
          <w:rFonts w:ascii="Athiti" w:hAnsi="Athiti" w:cs="Athiti"/>
          <w:i/>
          <w:color w:val="4D3E87"/>
          <w:sz w:val="22"/>
          <w:szCs w:val="22"/>
        </w:rPr>
        <w:t>.</w:t>
      </w:r>
      <w:r w:rsidR="006A0EDC" w:rsidRPr="00AB0739">
        <w:rPr>
          <w:rFonts w:ascii="Athiti" w:hAnsi="Athiti" w:cs="Athiti"/>
          <w:i/>
          <w:color w:val="4D3E87"/>
          <w:sz w:val="22"/>
          <w:szCs w:val="22"/>
        </w:rPr>
        <w:t xml:space="preserve"> Het fysieke veiligheidsbeleidsdeel is vastgelegd in h</w:t>
      </w:r>
      <w:r w:rsidR="00421B41" w:rsidRPr="00AB0739">
        <w:rPr>
          <w:rFonts w:ascii="Athiti" w:hAnsi="Athiti" w:cs="Athiti"/>
          <w:i/>
          <w:color w:val="4D3E87"/>
          <w:sz w:val="22"/>
          <w:szCs w:val="22"/>
        </w:rPr>
        <w:t>et arbobeleidsplan en wordt gevolgd middels een RI&amp;E.</w:t>
      </w:r>
      <w:r w:rsidR="008446F9">
        <w:rPr>
          <w:rFonts w:ascii="Athiti" w:hAnsi="Athiti" w:cs="Athiti"/>
          <w:i/>
          <w:color w:val="4D3E87"/>
          <w:sz w:val="22"/>
          <w:szCs w:val="22"/>
        </w:rPr>
        <w:t xml:space="preserve"> Er wordt in dit document meerdere keren verwezen naar het Arbobeleid. </w:t>
      </w:r>
    </w:p>
    <w:p w14:paraId="721507ED" w14:textId="1F62C8D2" w:rsidR="00450135" w:rsidRDefault="00450135" w:rsidP="00A406C5">
      <w:pPr>
        <w:rPr>
          <w:rFonts w:ascii="Athiti" w:hAnsi="Athiti" w:cs="Athiti"/>
          <w:color w:val="4D3E87"/>
          <w:sz w:val="22"/>
          <w:szCs w:val="22"/>
        </w:rPr>
      </w:pPr>
    </w:p>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14:paraId="2D85EEAE" w14:textId="77777777" w:rsidR="00875D04" w:rsidRDefault="00875D04">
      <w:pPr>
        <w:rPr>
          <w:rFonts w:ascii="Athiti" w:hAnsi="Athiti" w:cs="Athiti"/>
          <w:b/>
          <w:bCs/>
          <w:noProof/>
          <w:color w:val="4D3E87"/>
          <w:sz w:val="32"/>
          <w:szCs w:val="32"/>
        </w:rPr>
      </w:pPr>
      <w:r>
        <w:br w:type="page"/>
      </w:r>
    </w:p>
    <w:p w14:paraId="582993FF" w14:textId="1AA7AC33" w:rsidR="001F4AAE" w:rsidRPr="0090537B" w:rsidRDefault="00675E81" w:rsidP="00875D04">
      <w:pPr>
        <w:pStyle w:val="Inhopg1"/>
        <w:ind w:left="0"/>
      </w:pPr>
      <w:bookmarkStart w:id="79" w:name="_Toc531722174"/>
      <w:r w:rsidRPr="0041215D">
        <w:lastRenderedPageBreak/>
        <w:t xml:space="preserve">2 </w:t>
      </w:r>
      <w:r w:rsidR="00421B41" w:rsidRPr="0041215D">
        <w:t>–</w:t>
      </w:r>
      <w:r w:rsidRPr="0041215D">
        <w:t xml:space="preserve"> </w:t>
      </w:r>
      <w:r w:rsidR="00421B41" w:rsidRPr="0041215D">
        <w:t>Visie, doelen en uitgangspunten</w:t>
      </w:r>
      <w:bookmarkEnd w:id="79"/>
    </w:p>
    <w:bookmarkEnd w:id="73"/>
    <w:bookmarkEnd w:id="74"/>
    <w:bookmarkEnd w:id="75"/>
    <w:bookmarkEnd w:id="76"/>
    <w:bookmarkEnd w:id="77"/>
    <w:bookmarkEnd w:id="78"/>
    <w:p w14:paraId="36B340F3" w14:textId="0FA3A2FE" w:rsidR="00F02DFB" w:rsidRDefault="00F02DFB" w:rsidP="00A406C5">
      <w:pPr>
        <w:rPr>
          <w:rFonts w:ascii="Athiti" w:hAnsi="Athiti" w:cs="Athiti"/>
          <w:color w:val="4D3E87"/>
          <w:sz w:val="22"/>
          <w:szCs w:val="22"/>
          <w:highlight w:val="yellow"/>
        </w:rPr>
      </w:pPr>
    </w:p>
    <w:p w14:paraId="43FA9EA4" w14:textId="74AA04F7" w:rsidR="00AB0739" w:rsidRPr="00AB0739" w:rsidRDefault="00AB0739" w:rsidP="00AB0739">
      <w:pPr>
        <w:rPr>
          <w:rFonts w:ascii="Athiti" w:hAnsi="Athiti" w:cs="Athiti"/>
          <w:color w:val="4D3E87"/>
          <w:sz w:val="22"/>
          <w:szCs w:val="22"/>
        </w:rPr>
      </w:pPr>
      <w:r w:rsidRPr="00AB0739">
        <w:rPr>
          <w:rFonts w:ascii="Athiti" w:hAnsi="Athiti" w:cs="Athiti"/>
          <w:color w:val="4D3E87"/>
          <w:sz w:val="22"/>
          <w:szCs w:val="22"/>
        </w:rPr>
        <w:t xml:space="preserve">We streven naar een leef- en leerklimaat waarin onze leerlingen en ons personeel zich veilig voelen en zich positief verbonden voelen met de school. Een positieve </w:t>
      </w:r>
      <w:r>
        <w:rPr>
          <w:rFonts w:ascii="Athiti" w:hAnsi="Athiti" w:cs="Athiti"/>
          <w:color w:val="4D3E87"/>
          <w:sz w:val="22"/>
          <w:szCs w:val="22"/>
        </w:rPr>
        <w:t xml:space="preserve">sociale binding met onze school, </w:t>
      </w:r>
      <w:r w:rsidRPr="00AB0739">
        <w:rPr>
          <w:rFonts w:ascii="Athiti" w:hAnsi="Athiti" w:cs="Athiti"/>
          <w:color w:val="4D3E87"/>
          <w:sz w:val="22"/>
          <w:szCs w:val="22"/>
        </w:rPr>
        <w:t xml:space="preserve">vormt een belangrijke voorwaarde voor een optimaal leerklimaat voor onze leerlingen en werkklimaat voor ons personeel.  </w:t>
      </w:r>
    </w:p>
    <w:p w14:paraId="00A4C82F" w14:textId="77777777" w:rsidR="00AB0739" w:rsidRPr="00AB0739" w:rsidRDefault="00AB0739" w:rsidP="00AB0739">
      <w:pPr>
        <w:rPr>
          <w:rFonts w:ascii="Athiti" w:hAnsi="Athiti" w:cs="Athiti"/>
          <w:color w:val="4D3E87"/>
          <w:sz w:val="22"/>
          <w:szCs w:val="22"/>
        </w:rPr>
      </w:pPr>
      <w:r w:rsidRPr="00AB0739">
        <w:rPr>
          <w:rFonts w:ascii="Athiti" w:hAnsi="Athiti" w:cs="Athiti"/>
          <w:color w:val="4D3E87"/>
          <w:sz w:val="22"/>
          <w:szCs w:val="22"/>
        </w:rPr>
        <w:t xml:space="preserve">Ons veiligheidsbeleid heeft als doel alle vormen van agressie, geweld, discriminatie, seksuele intimidatie en pesten binnen of in de directe omgeving van de school te voorkomen en daar waar zich incidenten voordoen adequate maatregelen te treffen om verdere escalatie te voorkomen. </w:t>
      </w:r>
      <w:r w:rsidRPr="004345B5">
        <w:rPr>
          <w:rFonts w:ascii="Athiti" w:hAnsi="Athiti" w:cs="Athiti"/>
          <w:color w:val="4D3E87"/>
          <w:sz w:val="22"/>
          <w:szCs w:val="22"/>
        </w:rPr>
        <w:t>Daarnaast richt ons veiligheidsbeleid zich op het voorkomen van fysiek onveilige situaties.</w:t>
      </w:r>
      <w:r w:rsidRPr="00AB0739">
        <w:rPr>
          <w:rFonts w:ascii="Athiti" w:hAnsi="Athiti" w:cs="Athiti"/>
          <w:color w:val="4D3E87"/>
          <w:sz w:val="22"/>
          <w:szCs w:val="22"/>
        </w:rPr>
        <w:t xml:space="preserve"> </w:t>
      </w:r>
    </w:p>
    <w:p w14:paraId="5483DF44" w14:textId="77777777" w:rsidR="00AB0739" w:rsidRDefault="00AB0739" w:rsidP="00AB0739">
      <w:pPr>
        <w:rPr>
          <w:rFonts w:ascii="Athiti" w:hAnsi="Athiti" w:cs="Athiti"/>
          <w:color w:val="4D3E87"/>
          <w:sz w:val="22"/>
          <w:szCs w:val="22"/>
        </w:rPr>
      </w:pPr>
    </w:p>
    <w:p w14:paraId="4587E8C5" w14:textId="77777777" w:rsidR="00AB0739" w:rsidRPr="004F74A5" w:rsidRDefault="00AB0739" w:rsidP="00A406C5">
      <w:pPr>
        <w:rPr>
          <w:rFonts w:ascii="Athiti" w:hAnsi="Athiti" w:cs="Athiti"/>
          <w:color w:val="4D3E87"/>
          <w:sz w:val="22"/>
          <w:szCs w:val="22"/>
          <w:highlight w:val="yellow"/>
        </w:rPr>
      </w:pPr>
    </w:p>
    <w:p w14:paraId="15CF75CF" w14:textId="3E07F3A6" w:rsidR="00215819" w:rsidRPr="00A406C5" w:rsidRDefault="009108AF" w:rsidP="00A406C5">
      <w:pPr>
        <w:pStyle w:val="Kop2"/>
        <w:tabs>
          <w:tab w:val="left" w:pos="5341"/>
        </w:tabs>
        <w:rPr>
          <w:rFonts w:ascii="Athiti" w:hAnsi="Athiti" w:cs="Athiti"/>
          <w:color w:val="8780CA"/>
          <w:sz w:val="32"/>
          <w:szCs w:val="32"/>
        </w:rPr>
      </w:pPr>
      <w:bookmarkStart w:id="80" w:name="_Toc448411467"/>
      <w:bookmarkStart w:id="81" w:name="_Toc451929883"/>
      <w:bookmarkStart w:id="82" w:name="_Toc480526738"/>
      <w:bookmarkStart w:id="83" w:name="_Toc480527637"/>
      <w:bookmarkStart w:id="84" w:name="_Toc480527759"/>
      <w:bookmarkStart w:id="85" w:name="_Toc480527812"/>
      <w:bookmarkStart w:id="86" w:name="_Toc482801520"/>
      <w:bookmarkStart w:id="87" w:name="_Toc482862951"/>
      <w:bookmarkStart w:id="88" w:name="_Toc531722175"/>
      <w:r w:rsidRPr="00A406C5">
        <w:rPr>
          <w:rFonts w:ascii="Athiti" w:hAnsi="Athiti" w:cs="Athiti"/>
          <w:color w:val="8780CA"/>
          <w:sz w:val="32"/>
          <w:szCs w:val="32"/>
        </w:rPr>
        <w:t>2.1</w:t>
      </w:r>
      <w:bookmarkEnd w:id="80"/>
      <w:bookmarkEnd w:id="81"/>
      <w:bookmarkEnd w:id="82"/>
      <w:bookmarkEnd w:id="83"/>
      <w:bookmarkEnd w:id="84"/>
      <w:bookmarkEnd w:id="85"/>
      <w:bookmarkEnd w:id="86"/>
      <w:bookmarkEnd w:id="87"/>
      <w:r w:rsidR="00D14B39" w:rsidRPr="00A406C5">
        <w:rPr>
          <w:rFonts w:ascii="Athiti" w:hAnsi="Athiti" w:cs="Athiti"/>
          <w:color w:val="8780CA"/>
          <w:sz w:val="32"/>
          <w:szCs w:val="32"/>
        </w:rPr>
        <w:t xml:space="preserve"> </w:t>
      </w:r>
      <w:r w:rsidR="00421B41">
        <w:rPr>
          <w:rFonts w:ascii="Athiti" w:hAnsi="Athiti" w:cs="Athiti"/>
          <w:color w:val="8780CA"/>
          <w:sz w:val="32"/>
          <w:szCs w:val="32"/>
        </w:rPr>
        <w:t>–</w:t>
      </w:r>
      <w:r w:rsidR="00976FE3" w:rsidRPr="00A406C5">
        <w:rPr>
          <w:rFonts w:ascii="Athiti" w:hAnsi="Athiti" w:cs="Athiti"/>
          <w:color w:val="8780CA"/>
          <w:sz w:val="32"/>
          <w:szCs w:val="32"/>
        </w:rPr>
        <w:t xml:space="preserve"> </w:t>
      </w:r>
      <w:r w:rsidR="00421B41">
        <w:rPr>
          <w:rFonts w:ascii="Athiti" w:hAnsi="Athiti" w:cs="Athiti"/>
          <w:color w:val="8780CA"/>
          <w:sz w:val="32"/>
          <w:szCs w:val="32"/>
        </w:rPr>
        <w:t>Wettelijke vereisten</w:t>
      </w:r>
      <w:bookmarkEnd w:id="88"/>
      <w:r w:rsidR="004F74A5" w:rsidRPr="00A406C5">
        <w:rPr>
          <w:rFonts w:ascii="Athiti" w:hAnsi="Athiti" w:cs="Athiti"/>
          <w:color w:val="8780CA"/>
          <w:sz w:val="32"/>
          <w:szCs w:val="32"/>
        </w:rPr>
        <w:tab/>
      </w:r>
    </w:p>
    <w:p w14:paraId="0039D609" w14:textId="06EE6F94" w:rsidR="00AB0739" w:rsidRDefault="00AB0739" w:rsidP="00A406C5">
      <w:pPr>
        <w:rPr>
          <w:rFonts w:ascii="Athiti" w:hAnsi="Athiti" w:cs="Athiti"/>
          <w:color w:val="4D3E87"/>
          <w:sz w:val="22"/>
          <w:szCs w:val="22"/>
        </w:rPr>
      </w:pPr>
    </w:p>
    <w:p w14:paraId="49FBCB98" w14:textId="7F46876A" w:rsidR="00AB0739" w:rsidRPr="00AB0739" w:rsidRDefault="00AB0739" w:rsidP="00AB0739">
      <w:pPr>
        <w:rPr>
          <w:rFonts w:ascii="Athiti" w:hAnsi="Athiti" w:cs="Athiti"/>
          <w:color w:val="4D3E87"/>
          <w:sz w:val="22"/>
          <w:szCs w:val="22"/>
        </w:rPr>
      </w:pPr>
      <w:r w:rsidRPr="00AB0739">
        <w:rPr>
          <w:rFonts w:ascii="Athiti" w:hAnsi="Athiti" w:cs="Athiti"/>
          <w:color w:val="4D3E87"/>
          <w:sz w:val="22"/>
          <w:szCs w:val="22"/>
        </w:rPr>
        <w:t>Het creëren van een sociaal veilig klimaat is allereerst noodzakelijk om goed te kunnen leren, maar daarnaast ook omdat het wettelijk verplicht is te zorgen voor sociale, psychische en fysieke veiligheid voor leerlingen en medewerkers.</w:t>
      </w:r>
    </w:p>
    <w:p w14:paraId="5BBE6527" w14:textId="364810A6" w:rsidR="00AB0739" w:rsidRDefault="00AB0739" w:rsidP="00AB0739">
      <w:pPr>
        <w:rPr>
          <w:rFonts w:ascii="Athiti" w:hAnsi="Athiti" w:cs="Athiti"/>
          <w:color w:val="4D3E87"/>
          <w:sz w:val="22"/>
          <w:szCs w:val="22"/>
        </w:rPr>
      </w:pPr>
    </w:p>
    <w:p w14:paraId="05B38CB2" w14:textId="1CBB3527" w:rsidR="00AB0739" w:rsidRPr="00AB0739" w:rsidRDefault="00AB0739" w:rsidP="00AB0739">
      <w:pPr>
        <w:rPr>
          <w:rFonts w:ascii="Athiti" w:hAnsi="Athiti" w:cs="Athiti"/>
          <w:i/>
          <w:color w:val="4D3E87"/>
          <w:sz w:val="22"/>
          <w:szCs w:val="22"/>
        </w:rPr>
      </w:pPr>
      <w:r w:rsidRPr="00AB0739">
        <w:rPr>
          <w:rFonts w:ascii="Athiti" w:hAnsi="Athiti" w:cs="Athiti"/>
          <w:i/>
          <w:color w:val="4D3E87"/>
          <w:sz w:val="22"/>
          <w:szCs w:val="22"/>
        </w:rPr>
        <w:t>Arbowet</w:t>
      </w:r>
    </w:p>
    <w:p w14:paraId="323B6854" w14:textId="0961AFD1" w:rsidR="00AB0739" w:rsidRPr="00AB0739" w:rsidRDefault="00AB0739" w:rsidP="00AB0739">
      <w:pPr>
        <w:rPr>
          <w:rFonts w:ascii="Athiti" w:hAnsi="Athiti" w:cs="Athiti"/>
          <w:color w:val="4D3E87"/>
          <w:sz w:val="22"/>
          <w:szCs w:val="22"/>
        </w:rPr>
      </w:pPr>
      <w:r>
        <w:rPr>
          <w:rFonts w:ascii="Athiti" w:hAnsi="Athiti" w:cs="Athiti"/>
          <w:color w:val="4D3E87"/>
          <w:sz w:val="22"/>
          <w:szCs w:val="22"/>
        </w:rPr>
        <w:t xml:space="preserve">Zo schrijft de </w:t>
      </w:r>
      <w:r w:rsidRPr="00AB0739">
        <w:rPr>
          <w:rFonts w:ascii="Athiti" w:hAnsi="Athiti" w:cs="Athiti"/>
          <w:color w:val="4D3E87"/>
          <w:sz w:val="22"/>
          <w:szCs w:val="22"/>
        </w:rPr>
        <w:t xml:space="preserve">Arbowet </w:t>
      </w:r>
      <w:r>
        <w:rPr>
          <w:rFonts w:ascii="Athiti" w:hAnsi="Athiti" w:cs="Athiti"/>
          <w:color w:val="4D3E87"/>
          <w:sz w:val="22"/>
          <w:szCs w:val="22"/>
        </w:rPr>
        <w:t xml:space="preserve">het </w:t>
      </w:r>
      <w:r w:rsidRPr="00AB0739">
        <w:rPr>
          <w:rFonts w:ascii="Athiti" w:hAnsi="Athiti" w:cs="Athiti"/>
          <w:color w:val="4D3E87"/>
          <w:sz w:val="22"/>
          <w:szCs w:val="22"/>
        </w:rPr>
        <w:t>onderwijs voor dat de werkgever verplicht is een beleid te voeren dat gericht is op de bescherming van medewerkers tegen o.a. seksuele intimidatie, agressie en geweld en het voorkomen van ongewenst gedrag.</w:t>
      </w:r>
    </w:p>
    <w:p w14:paraId="2C1E2C38" w14:textId="774746F8" w:rsidR="00AB0739" w:rsidRPr="00AB0739" w:rsidRDefault="2F724FEB" w:rsidP="2F724FEB">
      <w:pPr>
        <w:rPr>
          <w:rFonts w:ascii="Athiti" w:hAnsi="Athiti" w:cs="Athiti"/>
          <w:color w:val="4D3E87"/>
          <w:sz w:val="22"/>
          <w:szCs w:val="22"/>
        </w:rPr>
      </w:pPr>
      <w:r w:rsidRPr="2F724FEB">
        <w:rPr>
          <w:rFonts w:ascii="Athiti" w:hAnsi="Athiti" w:cs="Athiti"/>
          <w:color w:val="4D3E87"/>
          <w:sz w:val="22"/>
          <w:szCs w:val="22"/>
        </w:rPr>
        <w:t>De Kwaliteitswet zorgt ervoor dat scholen klachten over ongewenst gedrag of het niet nemen van maatregelen gericht op de veiligheid moeten behandelen.</w:t>
      </w:r>
    </w:p>
    <w:p w14:paraId="1C9321AF" w14:textId="77777777" w:rsidR="00AB0739" w:rsidRPr="00AB0739" w:rsidRDefault="00AB0739" w:rsidP="00AB0739">
      <w:pPr>
        <w:rPr>
          <w:rFonts w:ascii="Athiti" w:hAnsi="Athiti" w:cs="Athiti"/>
          <w:color w:val="4D3E87"/>
          <w:sz w:val="22"/>
          <w:szCs w:val="22"/>
        </w:rPr>
      </w:pPr>
      <w:r w:rsidRPr="00AB0739">
        <w:rPr>
          <w:rFonts w:ascii="Athiti" w:hAnsi="Athiti" w:cs="Athiti"/>
          <w:color w:val="4D3E87"/>
          <w:sz w:val="22"/>
          <w:szCs w:val="22"/>
        </w:rPr>
        <w:t>De Wet bestrijding van seksueel geweld en seksuele intimidatie in het onderwijs (Meld- en aangifteplicht) heeft tot doel zedenmisdrijven in het onderwijs te voorkomen.</w:t>
      </w:r>
    </w:p>
    <w:p w14:paraId="5CC4A436" w14:textId="77777777" w:rsidR="00AB0739" w:rsidRPr="00AB0739" w:rsidRDefault="00AB0739" w:rsidP="00AB0739">
      <w:pPr>
        <w:rPr>
          <w:rFonts w:ascii="Athiti" w:hAnsi="Athiti" w:cs="Athiti"/>
          <w:color w:val="4D3E87"/>
          <w:sz w:val="22"/>
          <w:szCs w:val="22"/>
        </w:rPr>
      </w:pPr>
    </w:p>
    <w:p w14:paraId="2A80F832" w14:textId="77777777" w:rsidR="00875D04" w:rsidRDefault="00875D04">
      <w:pPr>
        <w:rPr>
          <w:rFonts w:ascii="Athiti" w:hAnsi="Athiti" w:cs="Athiti"/>
          <w:i/>
          <w:iCs/>
          <w:color w:val="4D3E87"/>
          <w:sz w:val="22"/>
          <w:szCs w:val="22"/>
        </w:rPr>
      </w:pPr>
      <w:r>
        <w:rPr>
          <w:rFonts w:ascii="Athiti" w:hAnsi="Athiti" w:cs="Athiti"/>
          <w:i/>
          <w:iCs/>
          <w:color w:val="4D3E87"/>
          <w:sz w:val="22"/>
          <w:szCs w:val="22"/>
        </w:rPr>
        <w:br w:type="page"/>
      </w:r>
    </w:p>
    <w:p w14:paraId="7EDC9E7B" w14:textId="70FCBA38" w:rsidR="00AB0739" w:rsidRPr="00AB0739" w:rsidRDefault="00AB0739" w:rsidP="00AB0739">
      <w:pPr>
        <w:rPr>
          <w:rFonts w:ascii="Athiti" w:hAnsi="Athiti" w:cs="Athiti"/>
          <w:i/>
          <w:iCs/>
          <w:color w:val="4D3E87"/>
          <w:sz w:val="22"/>
          <w:szCs w:val="22"/>
        </w:rPr>
      </w:pPr>
      <w:r w:rsidRPr="00AB0739">
        <w:rPr>
          <w:rFonts w:ascii="Athiti" w:hAnsi="Athiti" w:cs="Athiti"/>
          <w:i/>
          <w:iCs/>
          <w:color w:val="4D3E87"/>
          <w:sz w:val="22"/>
          <w:szCs w:val="22"/>
        </w:rPr>
        <w:lastRenderedPageBreak/>
        <w:t>De Wet Veiligheid op school</w:t>
      </w:r>
    </w:p>
    <w:p w14:paraId="0D1A81AA" w14:textId="1D199EE9" w:rsidR="00AB0739" w:rsidRPr="00AB0739" w:rsidRDefault="00AB0739" w:rsidP="00AB0739">
      <w:pPr>
        <w:rPr>
          <w:rFonts w:ascii="Athiti" w:hAnsi="Athiti" w:cs="Athiti"/>
          <w:color w:val="4D3E87"/>
          <w:sz w:val="22"/>
          <w:szCs w:val="22"/>
        </w:rPr>
      </w:pPr>
      <w:r w:rsidRPr="00AB0739">
        <w:rPr>
          <w:rFonts w:ascii="Athiti" w:hAnsi="Athiti" w:cs="Athiti"/>
          <w:color w:val="4D3E87"/>
          <w:sz w:val="22"/>
          <w:szCs w:val="22"/>
        </w:rPr>
        <w:t>Per augustus 2015 is voor scholen in het basisonderwijs, voortgezet onderwijs en speciaal onderwijs de wettelijke bepaling over de sociale veiligheid van kinderen in werking getreden, De wet regelt een zorgplicht voor scholen</w:t>
      </w:r>
      <w:r w:rsidR="00751BAF">
        <w:rPr>
          <w:rFonts w:ascii="Athiti" w:hAnsi="Athiti" w:cs="Athiti"/>
          <w:color w:val="4D3E87"/>
          <w:sz w:val="22"/>
          <w:szCs w:val="22"/>
        </w:rPr>
        <w:t xml:space="preserve"> en</w:t>
      </w:r>
      <w:r w:rsidRPr="00AB0739">
        <w:rPr>
          <w:rFonts w:ascii="Athiti" w:hAnsi="Athiti" w:cs="Athiti"/>
          <w:color w:val="4D3E87"/>
          <w:sz w:val="22"/>
          <w:szCs w:val="22"/>
        </w:rPr>
        <w:t xml:space="preserve"> </w:t>
      </w:r>
      <w:r>
        <w:rPr>
          <w:rFonts w:ascii="Athiti" w:hAnsi="Athiti" w:cs="Athiti"/>
          <w:color w:val="4D3E87"/>
          <w:sz w:val="22"/>
          <w:szCs w:val="22"/>
        </w:rPr>
        <w:t>verwacht dat scholen</w:t>
      </w:r>
      <w:r w:rsidRPr="00AB0739">
        <w:rPr>
          <w:rFonts w:ascii="Athiti" w:hAnsi="Athiti" w:cs="Athiti"/>
          <w:color w:val="4D3E87"/>
          <w:sz w:val="22"/>
          <w:szCs w:val="22"/>
        </w:rPr>
        <w:t xml:space="preserve"> beleid voeren gericht op het aanpakken en voorkomen van pesten.   </w:t>
      </w:r>
    </w:p>
    <w:p w14:paraId="70B8BFFA" w14:textId="61822844" w:rsidR="00AB0739" w:rsidRPr="00AB0739" w:rsidRDefault="00AB0739" w:rsidP="00AB0739">
      <w:pPr>
        <w:rPr>
          <w:rFonts w:ascii="Athiti" w:hAnsi="Athiti" w:cs="Athiti"/>
          <w:color w:val="4D3E87"/>
          <w:sz w:val="22"/>
          <w:szCs w:val="22"/>
        </w:rPr>
      </w:pPr>
      <w:r w:rsidRPr="00AB0739">
        <w:rPr>
          <w:rFonts w:ascii="Athiti" w:hAnsi="Athiti" w:cs="Athiti"/>
          <w:color w:val="4D3E87"/>
          <w:sz w:val="22"/>
          <w:szCs w:val="22"/>
        </w:rPr>
        <w:t>Er is bepaald dat er sprake moet zijn van het voeren van:</w:t>
      </w:r>
    </w:p>
    <w:p w14:paraId="7AA9DE37" w14:textId="77777777" w:rsidR="00AB0739" w:rsidRPr="00AB0739" w:rsidRDefault="00AB0739" w:rsidP="00AB0739">
      <w:pPr>
        <w:numPr>
          <w:ilvl w:val="0"/>
          <w:numId w:val="23"/>
        </w:numPr>
        <w:rPr>
          <w:rFonts w:ascii="Athiti" w:hAnsi="Athiti" w:cs="Athiti"/>
          <w:color w:val="4D3E87"/>
          <w:sz w:val="22"/>
          <w:szCs w:val="22"/>
        </w:rPr>
      </w:pPr>
      <w:r w:rsidRPr="00AB0739">
        <w:rPr>
          <w:rFonts w:ascii="Athiti" w:hAnsi="Athiti" w:cs="Athiti"/>
          <w:color w:val="4D3E87"/>
          <w:sz w:val="22"/>
          <w:szCs w:val="22"/>
        </w:rPr>
        <w:t>Veiligheidsbeleid</w:t>
      </w:r>
    </w:p>
    <w:p w14:paraId="61BEE2AF" w14:textId="77777777" w:rsidR="00AB0739" w:rsidRPr="00AB0739" w:rsidRDefault="00AB0739" w:rsidP="00AB0739">
      <w:pPr>
        <w:numPr>
          <w:ilvl w:val="0"/>
          <w:numId w:val="23"/>
        </w:numPr>
        <w:rPr>
          <w:rFonts w:ascii="Athiti" w:hAnsi="Athiti" w:cs="Athiti"/>
          <w:color w:val="4D3E87"/>
          <w:sz w:val="22"/>
          <w:szCs w:val="22"/>
        </w:rPr>
      </w:pPr>
      <w:r w:rsidRPr="00AB0739">
        <w:rPr>
          <w:rFonts w:ascii="Athiti" w:hAnsi="Athiti" w:cs="Athiti"/>
          <w:color w:val="4D3E87"/>
          <w:sz w:val="22"/>
          <w:szCs w:val="22"/>
        </w:rPr>
        <w:t>Het aanstellen van een coördinator sociale veiligheid</w:t>
      </w:r>
    </w:p>
    <w:p w14:paraId="730B3368" w14:textId="77777777" w:rsidR="00AB0739" w:rsidRPr="00AB0739" w:rsidRDefault="00AB0739" w:rsidP="00AB0739">
      <w:pPr>
        <w:numPr>
          <w:ilvl w:val="0"/>
          <w:numId w:val="23"/>
        </w:numPr>
        <w:rPr>
          <w:rFonts w:ascii="Athiti" w:hAnsi="Athiti" w:cs="Athiti"/>
          <w:color w:val="4D3E87"/>
          <w:sz w:val="22"/>
          <w:szCs w:val="22"/>
        </w:rPr>
      </w:pPr>
      <w:r w:rsidRPr="00AB0739">
        <w:rPr>
          <w:rFonts w:ascii="Athiti" w:hAnsi="Athiti" w:cs="Athiti"/>
          <w:color w:val="4D3E87"/>
          <w:sz w:val="22"/>
          <w:szCs w:val="22"/>
        </w:rPr>
        <w:t xml:space="preserve">Jaarlijkse monitoring van de veiligheidsbeleving van leerlingen </w:t>
      </w:r>
    </w:p>
    <w:p w14:paraId="6E2126B0" w14:textId="243EF0E3" w:rsidR="00AB0739" w:rsidRDefault="00AB0739" w:rsidP="00A406C5">
      <w:pPr>
        <w:rPr>
          <w:rFonts w:ascii="Athiti" w:hAnsi="Athiti" w:cs="Athiti"/>
          <w:color w:val="4D3E87"/>
          <w:sz w:val="22"/>
          <w:szCs w:val="22"/>
        </w:rPr>
      </w:pPr>
    </w:p>
    <w:p w14:paraId="38B5D385" w14:textId="1A95427C" w:rsidR="00AB0739" w:rsidRDefault="00AB0739" w:rsidP="00A406C5">
      <w:pPr>
        <w:rPr>
          <w:rFonts w:ascii="Athiti" w:hAnsi="Athiti" w:cs="Athiti"/>
          <w:color w:val="4D3E87"/>
          <w:sz w:val="22"/>
          <w:szCs w:val="22"/>
        </w:rPr>
      </w:pPr>
    </w:p>
    <w:p w14:paraId="2D795D30" w14:textId="625CFCFC" w:rsidR="00215819" w:rsidRPr="00A406C5" w:rsidRDefault="00215819" w:rsidP="00A406C5">
      <w:pPr>
        <w:pStyle w:val="Kop2"/>
        <w:rPr>
          <w:rFonts w:ascii="Athiti" w:hAnsi="Athiti" w:cs="Athiti"/>
          <w:color w:val="8780CA"/>
          <w:sz w:val="32"/>
          <w:szCs w:val="32"/>
        </w:rPr>
      </w:pPr>
      <w:bookmarkStart w:id="89" w:name="_Toc448411468"/>
      <w:bookmarkStart w:id="90" w:name="_Toc451929884"/>
      <w:bookmarkStart w:id="91" w:name="_Toc480526739"/>
      <w:bookmarkStart w:id="92" w:name="_Toc480527638"/>
      <w:bookmarkStart w:id="93" w:name="_Toc480527760"/>
      <w:bookmarkStart w:id="94" w:name="_Toc480527813"/>
      <w:bookmarkStart w:id="95" w:name="_Toc482801521"/>
      <w:bookmarkStart w:id="96" w:name="_Toc482862952"/>
      <w:bookmarkStart w:id="97" w:name="_Toc531722176"/>
      <w:r w:rsidRPr="0041215D">
        <w:rPr>
          <w:rFonts w:ascii="Athiti" w:hAnsi="Athiti" w:cs="Athiti"/>
          <w:color w:val="8780CA"/>
          <w:sz w:val="32"/>
          <w:szCs w:val="32"/>
        </w:rPr>
        <w:t>2.2</w:t>
      </w:r>
      <w:bookmarkEnd w:id="89"/>
      <w:bookmarkEnd w:id="90"/>
      <w:bookmarkEnd w:id="91"/>
      <w:bookmarkEnd w:id="92"/>
      <w:bookmarkEnd w:id="93"/>
      <w:bookmarkEnd w:id="94"/>
      <w:bookmarkEnd w:id="95"/>
      <w:bookmarkEnd w:id="96"/>
      <w:r w:rsidR="00D14B39" w:rsidRPr="0041215D">
        <w:rPr>
          <w:rFonts w:ascii="Athiti" w:hAnsi="Athiti" w:cs="Athiti"/>
          <w:color w:val="8780CA"/>
          <w:sz w:val="32"/>
          <w:szCs w:val="32"/>
        </w:rPr>
        <w:t xml:space="preserve"> </w:t>
      </w:r>
      <w:r w:rsidR="00DC5FBE" w:rsidRPr="0041215D">
        <w:rPr>
          <w:rFonts w:ascii="Athiti" w:hAnsi="Athiti" w:cs="Athiti"/>
          <w:color w:val="8780CA"/>
          <w:sz w:val="32"/>
          <w:szCs w:val="32"/>
        </w:rPr>
        <w:t>–</w:t>
      </w:r>
      <w:r w:rsidR="00976FE3" w:rsidRPr="0041215D">
        <w:rPr>
          <w:rFonts w:ascii="Athiti" w:hAnsi="Athiti" w:cs="Athiti"/>
          <w:color w:val="8780CA"/>
          <w:sz w:val="32"/>
          <w:szCs w:val="32"/>
        </w:rPr>
        <w:t xml:space="preserve"> </w:t>
      </w:r>
      <w:r w:rsidR="00DC5FBE" w:rsidRPr="0041215D">
        <w:rPr>
          <w:rFonts w:ascii="Athiti" w:hAnsi="Athiti" w:cs="Athiti"/>
          <w:color w:val="8780CA"/>
          <w:sz w:val="32"/>
          <w:szCs w:val="32"/>
        </w:rPr>
        <w:t>Preventief beleid</w:t>
      </w:r>
      <w:bookmarkEnd w:id="97"/>
    </w:p>
    <w:p w14:paraId="1C72F3C7" w14:textId="713E547C" w:rsidR="001614B4" w:rsidRDefault="001614B4" w:rsidP="00A406C5">
      <w:pPr>
        <w:rPr>
          <w:rFonts w:ascii="Athiti" w:hAnsi="Athiti" w:cs="Athiti"/>
          <w:color w:val="4D3E87"/>
          <w:sz w:val="22"/>
          <w:szCs w:val="22"/>
        </w:rPr>
      </w:pPr>
    </w:p>
    <w:p w14:paraId="5A8F37DE" w14:textId="7779A2A6" w:rsidR="00DC5FBE" w:rsidRPr="00DC5FBE" w:rsidRDefault="00653F1E" w:rsidP="00DC5FBE">
      <w:pPr>
        <w:rPr>
          <w:rFonts w:ascii="Athiti" w:hAnsi="Athiti" w:cs="Athiti"/>
          <w:color w:val="4D3E87"/>
          <w:sz w:val="22"/>
          <w:szCs w:val="22"/>
        </w:rPr>
      </w:pPr>
      <w:r>
        <w:rPr>
          <w:rFonts w:ascii="Athiti" w:hAnsi="Athiti" w:cs="Athiti"/>
          <w:color w:val="4D3E87"/>
          <w:sz w:val="22"/>
          <w:szCs w:val="22"/>
        </w:rPr>
        <w:t xml:space="preserve">Wij voeren een preventief beleid. </w:t>
      </w:r>
      <w:r w:rsidR="00DC5FBE" w:rsidRPr="00DC5FBE">
        <w:rPr>
          <w:rFonts w:ascii="Athiti" w:hAnsi="Athiti" w:cs="Athiti"/>
          <w:iCs/>
          <w:color w:val="4D3E87"/>
          <w:sz w:val="22"/>
          <w:szCs w:val="22"/>
        </w:rPr>
        <w:t>Preventie</w:t>
      </w:r>
      <w:r w:rsidR="00DC5FBE" w:rsidRPr="00DC5FBE">
        <w:rPr>
          <w:rFonts w:ascii="Athiti" w:hAnsi="Athiti" w:cs="Athiti"/>
          <w:color w:val="4D3E87"/>
          <w:sz w:val="22"/>
          <w:szCs w:val="22"/>
        </w:rPr>
        <w:t xml:space="preserve"> betekent dat we een zodanig schoolklimaat hebben, dat personeel en leerlingen werken en leren in een veilige omgeving, waardoor uitval wordt voorkomen. </w:t>
      </w:r>
    </w:p>
    <w:p w14:paraId="08526508" w14:textId="77777777" w:rsidR="004345B5" w:rsidRPr="00DC5FBE" w:rsidRDefault="004345B5" w:rsidP="00DC5FBE">
      <w:pPr>
        <w:rPr>
          <w:rFonts w:ascii="Athiti" w:hAnsi="Athiti" w:cs="Athiti"/>
          <w:color w:val="4D3E87"/>
          <w:sz w:val="22"/>
          <w:szCs w:val="22"/>
        </w:rPr>
      </w:pPr>
    </w:p>
    <w:p w14:paraId="7FAAC52A" w14:textId="77777777" w:rsidR="00DC5FBE" w:rsidRPr="00DC5FBE" w:rsidRDefault="00DC5FBE" w:rsidP="00DC5FBE">
      <w:pPr>
        <w:rPr>
          <w:rFonts w:ascii="Athiti" w:hAnsi="Athiti" w:cs="Athiti"/>
          <w:color w:val="4D3E87"/>
          <w:sz w:val="22"/>
          <w:szCs w:val="22"/>
        </w:rPr>
      </w:pPr>
      <w:r w:rsidRPr="00DC5FBE">
        <w:rPr>
          <w:rFonts w:ascii="Athiti" w:hAnsi="Athiti" w:cs="Athiti"/>
          <w:color w:val="4D3E87"/>
          <w:sz w:val="22"/>
          <w:szCs w:val="22"/>
        </w:rPr>
        <w:t>Het beleid op schoolniveau blijkt uit:</w:t>
      </w:r>
    </w:p>
    <w:p w14:paraId="555AEA65" w14:textId="507933ED" w:rsidR="00DC5FBE" w:rsidRPr="00DC5FBE" w:rsidRDefault="2F724FEB" w:rsidP="2F724FEB">
      <w:pPr>
        <w:numPr>
          <w:ilvl w:val="0"/>
          <w:numId w:val="24"/>
        </w:numPr>
        <w:rPr>
          <w:rFonts w:ascii="Athiti" w:hAnsi="Athiti" w:cs="Athiti"/>
          <w:color w:val="4D3E87"/>
          <w:sz w:val="22"/>
          <w:szCs w:val="22"/>
        </w:rPr>
      </w:pPr>
      <w:r w:rsidRPr="2F724FEB">
        <w:rPr>
          <w:rFonts w:ascii="Athiti" w:hAnsi="Athiti" w:cs="Athiti"/>
          <w:color w:val="4D3E87"/>
          <w:sz w:val="22"/>
          <w:szCs w:val="22"/>
        </w:rPr>
        <w:t>werken vanuit een gezamenlijk vastgestelde en gekende visie, kernwaarden, doelen, regels en afspraken;</w:t>
      </w:r>
    </w:p>
    <w:p w14:paraId="1BDF1490" w14:textId="2E084EAF" w:rsidR="00DC5FBE" w:rsidRPr="00DC5FBE" w:rsidRDefault="00DC5FBE" w:rsidP="00DC5FBE">
      <w:pPr>
        <w:numPr>
          <w:ilvl w:val="0"/>
          <w:numId w:val="24"/>
        </w:numPr>
        <w:rPr>
          <w:rFonts w:ascii="Athiti" w:hAnsi="Athiti" w:cs="Athiti"/>
          <w:color w:val="4D3E87"/>
          <w:sz w:val="22"/>
          <w:szCs w:val="22"/>
        </w:rPr>
      </w:pPr>
      <w:r w:rsidRPr="00DC5FBE">
        <w:rPr>
          <w:rFonts w:ascii="Athiti" w:hAnsi="Athiti" w:cs="Athiti"/>
          <w:color w:val="4D3E87"/>
          <w:sz w:val="22"/>
          <w:szCs w:val="22"/>
        </w:rPr>
        <w:t>inzicht in de veiligheidsbeleving, incidenten en mogelijke risico’s d.m.v. enquêtes, monitoring en audits</w:t>
      </w:r>
      <w:r w:rsidR="00653F1E">
        <w:rPr>
          <w:rFonts w:ascii="Athiti" w:hAnsi="Athiti" w:cs="Athiti"/>
          <w:color w:val="4D3E87"/>
          <w:sz w:val="22"/>
          <w:szCs w:val="22"/>
        </w:rPr>
        <w:t>;</w:t>
      </w:r>
    </w:p>
    <w:p w14:paraId="5824930E" w14:textId="66F01508" w:rsidR="00DC5FBE" w:rsidRPr="00DC5FBE" w:rsidRDefault="00DC5FBE" w:rsidP="00DC5FBE">
      <w:pPr>
        <w:numPr>
          <w:ilvl w:val="0"/>
          <w:numId w:val="24"/>
        </w:numPr>
        <w:rPr>
          <w:rFonts w:ascii="Athiti" w:hAnsi="Athiti" w:cs="Athiti"/>
          <w:color w:val="4D3E87"/>
          <w:sz w:val="22"/>
          <w:szCs w:val="22"/>
        </w:rPr>
      </w:pPr>
      <w:r w:rsidRPr="00DC5FBE">
        <w:rPr>
          <w:rFonts w:ascii="Athiti" w:hAnsi="Athiti" w:cs="Athiti"/>
          <w:color w:val="4D3E87"/>
          <w:sz w:val="22"/>
          <w:szCs w:val="22"/>
        </w:rPr>
        <w:t>veiligheidsbeleving agenderen en bespreken in de leerlingenraad</w:t>
      </w:r>
      <w:r w:rsidR="00653F1E">
        <w:rPr>
          <w:rFonts w:ascii="Athiti" w:hAnsi="Athiti" w:cs="Athiti"/>
          <w:color w:val="4D3E87"/>
          <w:sz w:val="22"/>
          <w:szCs w:val="22"/>
        </w:rPr>
        <w:t>;</w:t>
      </w:r>
    </w:p>
    <w:p w14:paraId="0E2A6983" w14:textId="7A55306B" w:rsidR="00DC5FBE" w:rsidRPr="00DC5FBE" w:rsidRDefault="00DC5FBE" w:rsidP="00DC5FBE">
      <w:pPr>
        <w:numPr>
          <w:ilvl w:val="0"/>
          <w:numId w:val="24"/>
        </w:numPr>
        <w:rPr>
          <w:rFonts w:ascii="Athiti" w:hAnsi="Athiti" w:cs="Athiti"/>
          <w:color w:val="4D3E87"/>
          <w:sz w:val="22"/>
          <w:szCs w:val="22"/>
        </w:rPr>
      </w:pPr>
      <w:r w:rsidRPr="00DC5FBE">
        <w:rPr>
          <w:rFonts w:ascii="Athiti" w:hAnsi="Athiti" w:cs="Athiti"/>
          <w:color w:val="4D3E87"/>
          <w:sz w:val="22"/>
          <w:szCs w:val="22"/>
        </w:rPr>
        <w:t>het creëren van een pedagogisch sterk schoolklimaat (zie o.a. auditrapporten)</w:t>
      </w:r>
      <w:r w:rsidR="00653F1E">
        <w:rPr>
          <w:rFonts w:ascii="Athiti" w:hAnsi="Athiti" w:cs="Athiti"/>
          <w:color w:val="4D3E87"/>
          <w:sz w:val="22"/>
          <w:szCs w:val="22"/>
        </w:rPr>
        <w:t>;</w:t>
      </w:r>
    </w:p>
    <w:p w14:paraId="0C1E8FE0" w14:textId="392B3C83" w:rsidR="00DC5FBE" w:rsidRPr="00DC5FBE" w:rsidRDefault="00DC5FBE" w:rsidP="00DC5FBE">
      <w:pPr>
        <w:numPr>
          <w:ilvl w:val="0"/>
          <w:numId w:val="24"/>
        </w:numPr>
        <w:rPr>
          <w:rFonts w:ascii="Athiti" w:hAnsi="Athiti" w:cs="Athiti"/>
          <w:color w:val="4D3E87"/>
          <w:sz w:val="22"/>
          <w:szCs w:val="22"/>
        </w:rPr>
      </w:pPr>
      <w:r w:rsidRPr="00DC5FBE">
        <w:rPr>
          <w:rFonts w:ascii="Athiti" w:hAnsi="Athiti" w:cs="Athiti"/>
          <w:color w:val="4D3E87"/>
          <w:sz w:val="22"/>
          <w:szCs w:val="22"/>
        </w:rPr>
        <w:t>gerichte aandacht voor onderwijs op maat en het werken met arrangementen (VESTE)</w:t>
      </w:r>
      <w:r w:rsidR="00653F1E">
        <w:rPr>
          <w:rFonts w:ascii="Athiti" w:hAnsi="Athiti" w:cs="Athiti"/>
          <w:color w:val="4D3E87"/>
          <w:sz w:val="22"/>
          <w:szCs w:val="22"/>
        </w:rPr>
        <w:t>;</w:t>
      </w:r>
    </w:p>
    <w:p w14:paraId="0B822A38" w14:textId="57081415" w:rsidR="00DC5FBE" w:rsidRPr="00DC5FBE" w:rsidRDefault="00DC5FBE" w:rsidP="00DC5FBE">
      <w:pPr>
        <w:numPr>
          <w:ilvl w:val="0"/>
          <w:numId w:val="24"/>
        </w:numPr>
        <w:rPr>
          <w:rFonts w:ascii="Athiti" w:hAnsi="Athiti" w:cs="Athiti"/>
          <w:color w:val="4D3E87"/>
          <w:sz w:val="22"/>
          <w:szCs w:val="22"/>
        </w:rPr>
      </w:pPr>
      <w:r w:rsidRPr="00DC5FBE">
        <w:rPr>
          <w:rFonts w:ascii="Athiti" w:hAnsi="Athiti" w:cs="Athiti"/>
          <w:color w:val="4D3E87"/>
          <w:sz w:val="22"/>
          <w:szCs w:val="22"/>
        </w:rPr>
        <w:t>werken met actuele, eigentijdse programma’s voor sociale en communicatieve vaardigheden (bijlage 8)</w:t>
      </w:r>
      <w:r w:rsidR="00653F1E">
        <w:rPr>
          <w:rFonts w:ascii="Athiti" w:hAnsi="Athiti" w:cs="Athiti"/>
          <w:color w:val="4D3E87"/>
          <w:sz w:val="22"/>
          <w:szCs w:val="22"/>
        </w:rPr>
        <w:t>;</w:t>
      </w:r>
    </w:p>
    <w:p w14:paraId="1B9A4F68" w14:textId="645A7883" w:rsidR="00DC5FBE" w:rsidRPr="00DC5FBE" w:rsidRDefault="00DC5FBE" w:rsidP="00DC5FBE">
      <w:pPr>
        <w:numPr>
          <w:ilvl w:val="0"/>
          <w:numId w:val="24"/>
        </w:numPr>
        <w:rPr>
          <w:rFonts w:ascii="Athiti" w:hAnsi="Athiti" w:cs="Athiti"/>
          <w:color w:val="4D3E87"/>
          <w:sz w:val="22"/>
          <w:szCs w:val="22"/>
        </w:rPr>
      </w:pPr>
      <w:r w:rsidRPr="00DC5FBE">
        <w:rPr>
          <w:rFonts w:ascii="Athiti" w:hAnsi="Athiti" w:cs="Athiti"/>
          <w:color w:val="4D3E87"/>
          <w:sz w:val="22"/>
          <w:szCs w:val="22"/>
        </w:rPr>
        <w:t>organiseren van preventieve activiteiten voor leerlingen, ouders en personeel gericht op verbinding en samenwerking</w:t>
      </w:r>
      <w:r w:rsidR="00653F1E">
        <w:rPr>
          <w:rFonts w:ascii="Athiti" w:hAnsi="Athiti" w:cs="Athiti"/>
          <w:color w:val="4D3E87"/>
          <w:sz w:val="22"/>
          <w:szCs w:val="22"/>
        </w:rPr>
        <w:t>;</w:t>
      </w:r>
    </w:p>
    <w:p w14:paraId="09E510F1" w14:textId="21598A0C" w:rsidR="00DC5FBE" w:rsidRPr="00DC5FBE" w:rsidRDefault="00DC5FBE" w:rsidP="00DC5FBE">
      <w:pPr>
        <w:numPr>
          <w:ilvl w:val="0"/>
          <w:numId w:val="24"/>
        </w:numPr>
        <w:rPr>
          <w:rFonts w:ascii="Athiti" w:hAnsi="Athiti" w:cs="Athiti"/>
          <w:color w:val="4D3E87"/>
          <w:sz w:val="22"/>
          <w:szCs w:val="22"/>
        </w:rPr>
      </w:pPr>
      <w:r w:rsidRPr="00DC5FBE">
        <w:rPr>
          <w:rFonts w:ascii="Athiti" w:hAnsi="Athiti" w:cs="Athiti"/>
          <w:color w:val="4D3E87"/>
          <w:sz w:val="22"/>
          <w:szCs w:val="22"/>
        </w:rPr>
        <w:t>werken met gezamenlijk (personeel, leerlingen en ouders) opgestelde gedragsregels (bijlage 2)</w:t>
      </w:r>
      <w:r w:rsidR="00653F1E">
        <w:rPr>
          <w:rFonts w:ascii="Athiti" w:hAnsi="Athiti" w:cs="Athiti"/>
          <w:color w:val="4D3E87"/>
          <w:sz w:val="22"/>
          <w:szCs w:val="22"/>
        </w:rPr>
        <w:t>;</w:t>
      </w:r>
    </w:p>
    <w:p w14:paraId="33C79DF5" w14:textId="5A595D28" w:rsidR="00DC5FBE" w:rsidRPr="00DC5FBE" w:rsidRDefault="2F724FEB" w:rsidP="2F724FEB">
      <w:pPr>
        <w:numPr>
          <w:ilvl w:val="0"/>
          <w:numId w:val="24"/>
        </w:numPr>
        <w:rPr>
          <w:rFonts w:ascii="Athiti" w:hAnsi="Athiti" w:cs="Athiti"/>
          <w:color w:val="4D3E87"/>
          <w:sz w:val="22"/>
          <w:szCs w:val="22"/>
        </w:rPr>
      </w:pPr>
      <w:r w:rsidRPr="2F724FEB">
        <w:rPr>
          <w:rFonts w:ascii="Athiti" w:hAnsi="Athiti" w:cs="Athiti"/>
          <w:color w:val="4D3E87"/>
          <w:sz w:val="22"/>
          <w:szCs w:val="22"/>
        </w:rPr>
        <w:t>aandacht voor normen- en waardeontwikkeling passend bij de kernwaarden (zingeving, verantwoordelijkheid en authen</w:t>
      </w:r>
      <w:r w:rsidR="00AC0564">
        <w:rPr>
          <w:rFonts w:ascii="Athiti" w:hAnsi="Athiti" w:cs="Athiti"/>
          <w:color w:val="4D3E87"/>
          <w:sz w:val="22"/>
          <w:szCs w:val="22"/>
        </w:rPr>
        <w:t>ti</w:t>
      </w:r>
      <w:r w:rsidRPr="2F724FEB">
        <w:rPr>
          <w:rFonts w:ascii="Athiti" w:hAnsi="Athiti" w:cs="Athiti"/>
          <w:color w:val="4D3E87"/>
          <w:sz w:val="22"/>
          <w:szCs w:val="22"/>
        </w:rPr>
        <w:t>citeit) van de VCO MOG zoals verwoord in het Strategisch beleidsplan o.a. uitgedrukt in het voorbeeldgedrag van personeel tegenover leerlingen en ouders ;</w:t>
      </w:r>
    </w:p>
    <w:p w14:paraId="0C038085" w14:textId="2148A423" w:rsidR="00DC5FBE" w:rsidRPr="00DC5FBE" w:rsidRDefault="00DC5FBE" w:rsidP="00DC5FBE">
      <w:pPr>
        <w:numPr>
          <w:ilvl w:val="0"/>
          <w:numId w:val="24"/>
        </w:numPr>
        <w:rPr>
          <w:rFonts w:ascii="Athiti" w:hAnsi="Athiti" w:cs="Athiti"/>
          <w:color w:val="4D3E87"/>
          <w:sz w:val="22"/>
          <w:szCs w:val="22"/>
        </w:rPr>
      </w:pPr>
      <w:r w:rsidRPr="00DC5FBE">
        <w:rPr>
          <w:rFonts w:ascii="Athiti" w:hAnsi="Athiti" w:cs="Athiti"/>
          <w:color w:val="4D3E87"/>
          <w:sz w:val="22"/>
          <w:szCs w:val="22"/>
        </w:rPr>
        <w:t>de menselijke maat die wij blijven nastreven binnen de organisatie, waarin ieder personeelslid en iedere leerling zich gezien en gekend blijft voelen</w:t>
      </w:r>
      <w:r w:rsidR="00653F1E">
        <w:rPr>
          <w:rFonts w:ascii="Athiti" w:hAnsi="Athiti" w:cs="Athiti"/>
          <w:color w:val="4D3E87"/>
          <w:sz w:val="22"/>
          <w:szCs w:val="22"/>
        </w:rPr>
        <w:t>;</w:t>
      </w:r>
    </w:p>
    <w:p w14:paraId="7D6630D9" w14:textId="0897C35E" w:rsidR="00DC5FBE" w:rsidRPr="00DC5FBE" w:rsidRDefault="00DC5FBE" w:rsidP="00DC5FBE">
      <w:pPr>
        <w:numPr>
          <w:ilvl w:val="0"/>
          <w:numId w:val="24"/>
        </w:numPr>
        <w:rPr>
          <w:rFonts w:ascii="Athiti" w:hAnsi="Athiti" w:cs="Athiti"/>
          <w:color w:val="4D3E87"/>
          <w:sz w:val="22"/>
          <w:szCs w:val="22"/>
        </w:rPr>
      </w:pPr>
      <w:r w:rsidRPr="00DC5FBE">
        <w:rPr>
          <w:rFonts w:ascii="Athiti" w:hAnsi="Athiti" w:cs="Athiti"/>
          <w:color w:val="4D3E87"/>
          <w:sz w:val="22"/>
          <w:szCs w:val="22"/>
        </w:rPr>
        <w:lastRenderedPageBreak/>
        <w:t xml:space="preserve">signaleren en effectief handelen bij signalen, grensoverschrijdend gedrag en incidenten door </w:t>
      </w:r>
      <w:r w:rsidR="00653F1E">
        <w:rPr>
          <w:rFonts w:ascii="Athiti" w:hAnsi="Athiti" w:cs="Athiti"/>
          <w:color w:val="4D3E87"/>
          <w:sz w:val="22"/>
          <w:szCs w:val="22"/>
        </w:rPr>
        <w:t>leerlingen, ouders en personeel;</w:t>
      </w:r>
    </w:p>
    <w:p w14:paraId="546D006C" w14:textId="666916C5" w:rsidR="00DC5FBE" w:rsidRPr="00DC5FBE" w:rsidRDefault="00DC5FBE" w:rsidP="00DC5FBE">
      <w:pPr>
        <w:numPr>
          <w:ilvl w:val="0"/>
          <w:numId w:val="24"/>
        </w:numPr>
        <w:rPr>
          <w:rFonts w:ascii="Athiti" w:hAnsi="Athiti" w:cs="Athiti"/>
          <w:color w:val="4D3E87"/>
          <w:sz w:val="22"/>
          <w:szCs w:val="22"/>
        </w:rPr>
      </w:pPr>
      <w:r w:rsidRPr="00DC5FBE">
        <w:rPr>
          <w:rFonts w:ascii="Athiti" w:hAnsi="Athiti" w:cs="Athiti"/>
          <w:color w:val="4D3E87"/>
          <w:sz w:val="22"/>
          <w:szCs w:val="22"/>
        </w:rPr>
        <w:t>de actieve rol die wij van ouders verwachten in samenwerking</w:t>
      </w:r>
      <w:r w:rsidR="00653F1E">
        <w:rPr>
          <w:rFonts w:ascii="Athiti" w:hAnsi="Athiti" w:cs="Athiti"/>
          <w:color w:val="4D3E87"/>
          <w:sz w:val="22"/>
          <w:szCs w:val="22"/>
        </w:rPr>
        <w:t>;</w:t>
      </w:r>
      <w:r w:rsidRPr="00DC5FBE">
        <w:rPr>
          <w:rFonts w:ascii="Athiti" w:hAnsi="Athiti" w:cs="Athiti"/>
          <w:color w:val="4D3E87"/>
          <w:sz w:val="22"/>
          <w:szCs w:val="22"/>
        </w:rPr>
        <w:t xml:space="preserve">  </w:t>
      </w:r>
    </w:p>
    <w:p w14:paraId="74B6185B" w14:textId="2C9EB95F" w:rsidR="00DC5FBE" w:rsidRPr="00DC5FBE" w:rsidRDefault="00DC5FBE" w:rsidP="00DC5FBE">
      <w:pPr>
        <w:numPr>
          <w:ilvl w:val="0"/>
          <w:numId w:val="24"/>
        </w:numPr>
        <w:rPr>
          <w:rFonts w:ascii="Athiti" w:hAnsi="Athiti" w:cs="Athiti"/>
          <w:color w:val="4D3E87"/>
          <w:sz w:val="22"/>
          <w:szCs w:val="22"/>
        </w:rPr>
      </w:pPr>
      <w:r w:rsidRPr="00DC5FBE">
        <w:rPr>
          <w:rFonts w:ascii="Athiti" w:hAnsi="Athiti" w:cs="Athiti"/>
          <w:color w:val="4D3E87"/>
          <w:sz w:val="22"/>
          <w:szCs w:val="22"/>
        </w:rPr>
        <w:t>actieve aanpak van het (digitaal) pesten (bijlage 9)</w:t>
      </w:r>
      <w:r w:rsidR="00653F1E">
        <w:rPr>
          <w:rFonts w:ascii="Athiti" w:hAnsi="Athiti" w:cs="Athiti"/>
          <w:color w:val="4D3E87"/>
          <w:sz w:val="22"/>
          <w:szCs w:val="22"/>
        </w:rPr>
        <w:t>.</w:t>
      </w:r>
    </w:p>
    <w:p w14:paraId="08D15532" w14:textId="77777777" w:rsidR="00DC5FBE" w:rsidRPr="00DC5FBE" w:rsidRDefault="00DC5FBE" w:rsidP="00DC5FBE">
      <w:pPr>
        <w:rPr>
          <w:rFonts w:ascii="Athiti" w:hAnsi="Athiti" w:cs="Athiti"/>
          <w:color w:val="4D3E87"/>
          <w:sz w:val="22"/>
          <w:szCs w:val="22"/>
        </w:rPr>
      </w:pPr>
    </w:p>
    <w:p w14:paraId="61BE15A3" w14:textId="63EA713A" w:rsidR="00DC5FBE" w:rsidRPr="00DC5FBE" w:rsidRDefault="2F724FEB" w:rsidP="2F724FEB">
      <w:pPr>
        <w:rPr>
          <w:rFonts w:ascii="Athiti" w:hAnsi="Athiti" w:cs="Athiti"/>
          <w:color w:val="4D3E87"/>
          <w:sz w:val="22"/>
          <w:szCs w:val="22"/>
        </w:rPr>
      </w:pPr>
      <w:r w:rsidRPr="2F724FEB">
        <w:rPr>
          <w:rFonts w:ascii="Athiti" w:hAnsi="Athiti" w:cs="Athiti"/>
          <w:color w:val="4D3E87"/>
          <w:sz w:val="22"/>
          <w:szCs w:val="22"/>
        </w:rPr>
        <w:t>Het beleid is eveneens gericht op personeelsleden en risicoleerlingen, die een meer dan gemiddelde kans lopen om dader of slachtoffer te worden en op situaties die extra gevoelig zijn voor criminaliteit. De secundaire preventie betreft ook de vroegtijdige signalering van mogelijke situaties van seksuele intimidatie, zoals omschreven is in de meldcode huiselijke geweld van de school (</w:t>
      </w:r>
      <w:r w:rsidRPr="2F724FEB">
        <w:rPr>
          <w:rFonts w:ascii="Athiti" w:hAnsi="Athiti" w:cs="Athiti"/>
          <w:color w:val="4D3E87"/>
          <w:sz w:val="22"/>
          <w:szCs w:val="22"/>
          <w:u w:val="single"/>
        </w:rPr>
        <w:t>bijlage 10</w:t>
      </w:r>
      <w:r w:rsidRPr="2F724FEB">
        <w:rPr>
          <w:rFonts w:ascii="Athiti" w:hAnsi="Athiti" w:cs="Athiti"/>
          <w:color w:val="4D3E87"/>
          <w:sz w:val="22"/>
          <w:szCs w:val="22"/>
        </w:rPr>
        <w:t>).</w:t>
      </w:r>
    </w:p>
    <w:p w14:paraId="5450EA13" w14:textId="77777777" w:rsidR="00DC5FBE" w:rsidRPr="00DC5FBE" w:rsidRDefault="00DC5FBE" w:rsidP="00DC5FBE">
      <w:pPr>
        <w:rPr>
          <w:rFonts w:ascii="Athiti" w:hAnsi="Athiti" w:cs="Athiti"/>
          <w:color w:val="4D3E87"/>
          <w:sz w:val="22"/>
          <w:szCs w:val="22"/>
        </w:rPr>
      </w:pPr>
    </w:p>
    <w:p w14:paraId="3F30CF44" w14:textId="77777777" w:rsidR="00DC5FBE" w:rsidRPr="00DC5FBE" w:rsidRDefault="00DC5FBE" w:rsidP="00DC5FBE">
      <w:pPr>
        <w:rPr>
          <w:rFonts w:ascii="Athiti" w:hAnsi="Athiti" w:cs="Athiti"/>
          <w:color w:val="4D3E87"/>
          <w:sz w:val="22"/>
          <w:szCs w:val="22"/>
        </w:rPr>
      </w:pPr>
      <w:r w:rsidRPr="00DC5FBE">
        <w:rPr>
          <w:rFonts w:ascii="Athiti" w:hAnsi="Athiti" w:cs="Athiti"/>
          <w:color w:val="4D3E87"/>
          <w:sz w:val="22"/>
          <w:szCs w:val="22"/>
        </w:rPr>
        <w:t xml:space="preserve">Onze preventie heeft betrekking op leerlingen, personeel en situaties, waarbij er daadwerkelijk sprake is van agressie, geweld, pesten, discriminatie, seksueel misbruik. </w:t>
      </w:r>
    </w:p>
    <w:p w14:paraId="4E8C40EA" w14:textId="77777777" w:rsidR="00DC5FBE" w:rsidRPr="00DC5FBE" w:rsidRDefault="00DC5FBE" w:rsidP="00DC5FBE">
      <w:pPr>
        <w:rPr>
          <w:rFonts w:ascii="Athiti" w:hAnsi="Athiti" w:cs="Athiti"/>
          <w:color w:val="4D3E87"/>
          <w:sz w:val="22"/>
          <w:szCs w:val="22"/>
        </w:rPr>
      </w:pPr>
      <w:r w:rsidRPr="00DC5FBE">
        <w:rPr>
          <w:rFonts w:ascii="Athiti" w:hAnsi="Athiti" w:cs="Athiti"/>
          <w:color w:val="4D3E87"/>
          <w:sz w:val="22"/>
          <w:szCs w:val="22"/>
        </w:rPr>
        <w:t xml:space="preserve">We willen een zo adequaat mogelijke aanpak bij gebleken problemen realiseren. Daarbij zijn snelheid van handelen, een zorgvuldige analyse van de eventuele achterliggende problematiek, een goede klachtenregeling en een goede afstemming en communicatie met en doorverwijzing naar hulpverlening belangrijke succesfactoren. </w:t>
      </w:r>
    </w:p>
    <w:p w14:paraId="75A32958" w14:textId="77777777" w:rsidR="00DC5FBE" w:rsidRPr="00DC5FBE" w:rsidRDefault="00DC5FBE" w:rsidP="00DC5FBE">
      <w:pPr>
        <w:rPr>
          <w:rFonts w:ascii="Athiti" w:hAnsi="Athiti" w:cs="Athiti"/>
          <w:color w:val="4D3E87"/>
          <w:sz w:val="22"/>
          <w:szCs w:val="22"/>
        </w:rPr>
      </w:pPr>
    </w:p>
    <w:p w14:paraId="0F761B18" w14:textId="77777777" w:rsidR="00DC5FBE" w:rsidRPr="00DC5FBE" w:rsidRDefault="00DC5FBE" w:rsidP="00DC5FBE">
      <w:pPr>
        <w:rPr>
          <w:rFonts w:ascii="Athiti" w:hAnsi="Athiti" w:cs="Athiti"/>
          <w:i/>
          <w:iCs/>
          <w:color w:val="4D3E87"/>
          <w:sz w:val="22"/>
          <w:szCs w:val="22"/>
        </w:rPr>
      </w:pPr>
      <w:r w:rsidRPr="00DC5FBE">
        <w:rPr>
          <w:rFonts w:ascii="Athiti" w:hAnsi="Athiti" w:cs="Athiti"/>
          <w:i/>
          <w:iCs/>
          <w:color w:val="4D3E87"/>
          <w:sz w:val="22"/>
          <w:szCs w:val="22"/>
        </w:rPr>
        <w:t xml:space="preserve">Samenwerking met externe partners </w:t>
      </w:r>
    </w:p>
    <w:p w14:paraId="40FA2097" w14:textId="1EA74F03" w:rsidR="00DC5FBE" w:rsidRPr="00DC5FBE" w:rsidRDefault="2F724FEB" w:rsidP="2F724FEB">
      <w:pPr>
        <w:rPr>
          <w:rFonts w:ascii="Athiti" w:hAnsi="Athiti" w:cs="Athiti"/>
          <w:color w:val="4D3E87"/>
          <w:sz w:val="22"/>
          <w:szCs w:val="22"/>
        </w:rPr>
      </w:pPr>
      <w:r w:rsidRPr="2F724FEB">
        <w:rPr>
          <w:rFonts w:ascii="Athiti" w:hAnsi="Athiti" w:cs="Athiti"/>
          <w:color w:val="4D3E87"/>
          <w:sz w:val="22"/>
          <w:szCs w:val="22"/>
        </w:rPr>
        <w:t>Het zorgen voor veiligheid is niet van de school alleen. Je veilig voelen heeft ook te maken met de directe omgeving van de school en de weg van huis naar school. Belangrijk is om afspraken te maken met externe instellingen en de gemeente om zaken goed op elkaar af te stemmen en korte communicatielijnen te hanteren. Samenwerking met externe partners is belangrijk en een voorwaarde op elk van de eerdergenoemde niveaus.</w:t>
      </w:r>
    </w:p>
    <w:p w14:paraId="7F3C0624" w14:textId="0BEE6861" w:rsidR="00DC5FBE" w:rsidRDefault="00DC5FBE" w:rsidP="00A406C5">
      <w:pPr>
        <w:rPr>
          <w:rFonts w:ascii="Athiti" w:hAnsi="Athiti" w:cs="Athiti"/>
          <w:color w:val="4D3E87"/>
          <w:sz w:val="22"/>
          <w:szCs w:val="22"/>
        </w:rPr>
      </w:pPr>
    </w:p>
    <w:p w14:paraId="04D802CA" w14:textId="2411F1AE" w:rsidR="00215819" w:rsidRPr="00A406C5" w:rsidRDefault="00215819" w:rsidP="004345B5">
      <w:pPr>
        <w:rPr>
          <w:rFonts w:ascii="Athiti" w:hAnsi="Athiti" w:cs="Athiti"/>
          <w:color w:val="4D3E87"/>
          <w:sz w:val="32"/>
          <w:szCs w:val="32"/>
        </w:rPr>
      </w:pPr>
    </w:p>
    <w:p w14:paraId="39CC1DA1" w14:textId="21FA6A04" w:rsidR="00875D04" w:rsidRDefault="00875D04">
      <w:pPr>
        <w:rPr>
          <w:rFonts w:ascii="Athiti" w:hAnsi="Athiti" w:cs="Athiti"/>
          <w:color w:val="4D3E87"/>
          <w:sz w:val="22"/>
          <w:szCs w:val="22"/>
        </w:rPr>
      </w:pPr>
      <w:r>
        <w:rPr>
          <w:rFonts w:ascii="Athiti" w:hAnsi="Athiti" w:cs="Athiti"/>
          <w:color w:val="4D3E87"/>
          <w:sz w:val="22"/>
          <w:szCs w:val="22"/>
        </w:rPr>
        <w:br w:type="page"/>
      </w:r>
    </w:p>
    <w:p w14:paraId="1EC1E1AA" w14:textId="77777777" w:rsidR="00D165D5" w:rsidRPr="004F74A5" w:rsidRDefault="00D165D5" w:rsidP="004D3F31">
      <w:pPr>
        <w:jc w:val="center"/>
        <w:rPr>
          <w:rFonts w:ascii="Athiti" w:hAnsi="Athiti" w:cs="Athiti"/>
          <w:color w:val="4D3E87"/>
          <w:sz w:val="22"/>
          <w:szCs w:val="22"/>
        </w:rPr>
      </w:pPr>
    </w:p>
    <w:p w14:paraId="0077526B" w14:textId="014DD53E" w:rsidR="00D165D5" w:rsidRPr="0090537B" w:rsidRDefault="002704A7" w:rsidP="00A406C5">
      <w:pPr>
        <w:pStyle w:val="Kop1"/>
        <w:rPr>
          <w:rFonts w:ascii="Athiti" w:hAnsi="Athiti" w:cs="Athiti"/>
          <w:color w:val="4D3E87"/>
          <w:sz w:val="36"/>
          <w:szCs w:val="36"/>
        </w:rPr>
      </w:pPr>
      <w:bookmarkStart w:id="98" w:name="_Toc531722177"/>
      <w:r w:rsidRPr="0090537B">
        <w:rPr>
          <w:rFonts w:ascii="Athiti" w:hAnsi="Athiti" w:cs="Athiti"/>
          <w:color w:val="4D3E87"/>
          <w:sz w:val="36"/>
          <w:szCs w:val="36"/>
        </w:rPr>
        <w:t xml:space="preserve">3 </w:t>
      </w:r>
      <w:r w:rsidR="00DA7C89">
        <w:rPr>
          <w:rFonts w:ascii="Athiti" w:hAnsi="Athiti" w:cs="Athiti"/>
          <w:color w:val="4D3E87"/>
          <w:sz w:val="36"/>
          <w:szCs w:val="36"/>
        </w:rPr>
        <w:t>–</w:t>
      </w:r>
      <w:r w:rsidRPr="0090537B">
        <w:rPr>
          <w:rFonts w:ascii="Athiti" w:hAnsi="Athiti" w:cs="Athiti"/>
          <w:color w:val="4D3E87"/>
          <w:sz w:val="36"/>
          <w:szCs w:val="36"/>
        </w:rPr>
        <w:t xml:space="preserve"> </w:t>
      </w:r>
      <w:bookmarkStart w:id="99" w:name="_Toc285201163"/>
      <w:bookmarkEnd w:id="99"/>
      <w:r w:rsidR="00DA7C89">
        <w:rPr>
          <w:rFonts w:ascii="Athiti" w:hAnsi="Athiti" w:cs="Athiti"/>
          <w:color w:val="4D3E87"/>
          <w:sz w:val="36"/>
          <w:szCs w:val="36"/>
        </w:rPr>
        <w:t>Huidige situatie op het gebied van schoolveiligheid</w:t>
      </w:r>
      <w:bookmarkEnd w:id="98"/>
    </w:p>
    <w:p w14:paraId="162F2E75" w14:textId="77777777" w:rsidR="00D165D5" w:rsidRPr="004F74A5" w:rsidRDefault="00D165D5" w:rsidP="00A406C5">
      <w:pPr>
        <w:rPr>
          <w:rFonts w:ascii="Athiti" w:hAnsi="Athiti" w:cs="Athiti"/>
          <w:color w:val="4D3E87"/>
          <w:sz w:val="22"/>
          <w:szCs w:val="22"/>
        </w:rPr>
      </w:pPr>
    </w:p>
    <w:p w14:paraId="3527E4ED" w14:textId="3E679217" w:rsidR="00D165D5" w:rsidRDefault="00D14B39" w:rsidP="00A406C5">
      <w:pPr>
        <w:pStyle w:val="Kop2"/>
        <w:rPr>
          <w:rFonts w:ascii="Athiti" w:hAnsi="Athiti" w:cs="Athiti"/>
          <w:color w:val="8780CA"/>
          <w:sz w:val="32"/>
          <w:szCs w:val="32"/>
        </w:rPr>
      </w:pPr>
      <w:bookmarkStart w:id="100" w:name="_Toc531722178"/>
      <w:r w:rsidRPr="0041215D">
        <w:rPr>
          <w:rFonts w:ascii="Athiti" w:hAnsi="Athiti" w:cs="Athiti"/>
          <w:color w:val="8780CA"/>
          <w:sz w:val="32"/>
          <w:szCs w:val="32"/>
        </w:rPr>
        <w:t xml:space="preserve">3.1 </w:t>
      </w:r>
      <w:r w:rsidR="00DA7C89" w:rsidRPr="0041215D">
        <w:rPr>
          <w:rFonts w:ascii="Athiti" w:hAnsi="Athiti" w:cs="Athiti"/>
          <w:color w:val="8780CA"/>
          <w:sz w:val="32"/>
          <w:szCs w:val="32"/>
        </w:rPr>
        <w:t>–</w:t>
      </w:r>
      <w:r w:rsidR="00976FE3" w:rsidRPr="0041215D">
        <w:rPr>
          <w:rFonts w:ascii="Athiti" w:hAnsi="Athiti" w:cs="Athiti"/>
          <w:color w:val="8780CA"/>
          <w:sz w:val="32"/>
          <w:szCs w:val="32"/>
        </w:rPr>
        <w:t xml:space="preserve"> </w:t>
      </w:r>
      <w:r w:rsidR="00DA7C89" w:rsidRPr="0041215D">
        <w:rPr>
          <w:rFonts w:ascii="Athiti" w:hAnsi="Athiti" w:cs="Athiti"/>
          <w:color w:val="8780CA"/>
          <w:sz w:val="32"/>
          <w:szCs w:val="32"/>
        </w:rPr>
        <w:t>Monitoring</w:t>
      </w:r>
      <w:bookmarkEnd w:id="100"/>
    </w:p>
    <w:p w14:paraId="167FFECA" w14:textId="77777777" w:rsidR="00DA7C89" w:rsidRDefault="00DA7C89" w:rsidP="00DA7C89">
      <w:pPr>
        <w:rPr>
          <w:rFonts w:ascii="Athiti" w:hAnsi="Athiti" w:cs="Athiti"/>
          <w:color w:val="4D3E87"/>
          <w:sz w:val="22"/>
          <w:szCs w:val="22"/>
        </w:rPr>
      </w:pPr>
    </w:p>
    <w:p w14:paraId="13336F5F" w14:textId="7578C6AF" w:rsidR="00DA7C89" w:rsidRPr="00DA7C89" w:rsidRDefault="00DA7C89" w:rsidP="00DA7C89">
      <w:pPr>
        <w:rPr>
          <w:rFonts w:ascii="Athiti" w:hAnsi="Athiti" w:cs="Athiti"/>
          <w:iCs/>
          <w:color w:val="4D3E87"/>
          <w:sz w:val="22"/>
          <w:szCs w:val="22"/>
        </w:rPr>
      </w:pPr>
      <w:r w:rsidRPr="00DA7C89">
        <w:rPr>
          <w:rFonts w:ascii="Athiti" w:hAnsi="Athiti" w:cs="Athiti"/>
          <w:iCs/>
          <w:color w:val="4D3E87"/>
          <w:sz w:val="22"/>
          <w:szCs w:val="22"/>
        </w:rPr>
        <w:t>Van scholen wordt verwacht dat ze alles doen wat nodig is om leerlingen een veilige omgeving te bieden. Dit vraag van scholen actief veiligheidsbeleid te voeren dat doeltreffend is.</w:t>
      </w:r>
    </w:p>
    <w:p w14:paraId="374453EC" w14:textId="77777777" w:rsidR="00DA7C89" w:rsidRPr="00DA7C89" w:rsidRDefault="00DA7C89" w:rsidP="00DA7C89">
      <w:pPr>
        <w:rPr>
          <w:rFonts w:ascii="Athiti" w:hAnsi="Athiti" w:cs="Athiti"/>
          <w:iCs/>
          <w:color w:val="4D3E87"/>
          <w:sz w:val="22"/>
          <w:szCs w:val="22"/>
        </w:rPr>
      </w:pPr>
      <w:r w:rsidRPr="00DA7C89">
        <w:rPr>
          <w:rFonts w:ascii="Athiti" w:hAnsi="Athiti" w:cs="Athiti"/>
          <w:iCs/>
          <w:color w:val="4D3E87"/>
          <w:sz w:val="22"/>
          <w:szCs w:val="22"/>
        </w:rPr>
        <w:t>De Memorie van toelichting bij de wet zegt hierover:</w:t>
      </w:r>
    </w:p>
    <w:p w14:paraId="535463DB" w14:textId="77777777" w:rsidR="00DA7C89" w:rsidRPr="00DA7C89" w:rsidRDefault="00DA7C89" w:rsidP="00DA7C89">
      <w:pPr>
        <w:rPr>
          <w:rFonts w:ascii="Athiti" w:hAnsi="Athiti" w:cs="Athiti"/>
          <w:iCs/>
          <w:color w:val="4D3E87"/>
          <w:sz w:val="22"/>
          <w:szCs w:val="22"/>
        </w:rPr>
      </w:pPr>
      <w:r w:rsidRPr="00DA7C89">
        <w:rPr>
          <w:rFonts w:ascii="Athiti" w:hAnsi="Athiti" w:cs="Athiti"/>
          <w:iCs/>
          <w:color w:val="4D3E87"/>
          <w:sz w:val="22"/>
          <w:szCs w:val="22"/>
        </w:rPr>
        <w:t>Een school kan pas goed beleid ten aanzien van sociale veiligheid voeren als zij inzicht heeft in de feitelijke ervaren veiligheid en het welbevinden van leerlingen,</w:t>
      </w:r>
    </w:p>
    <w:p w14:paraId="59F50EA6" w14:textId="26CEF518" w:rsidR="00DA7C89" w:rsidRPr="00DA7C89" w:rsidRDefault="00DA7C89" w:rsidP="00DA7C89">
      <w:pPr>
        <w:rPr>
          <w:rFonts w:ascii="Athiti" w:hAnsi="Athiti" w:cs="Athiti"/>
          <w:iCs/>
          <w:color w:val="4D3E87"/>
          <w:sz w:val="22"/>
          <w:szCs w:val="22"/>
        </w:rPr>
      </w:pPr>
      <w:r w:rsidRPr="00DA7C89">
        <w:rPr>
          <w:rFonts w:ascii="Athiti" w:hAnsi="Athiti" w:cs="Athiti"/>
          <w:iCs/>
          <w:color w:val="4D3E87"/>
          <w:sz w:val="22"/>
          <w:szCs w:val="22"/>
        </w:rPr>
        <w:t>Op basis van monitoring die een representatief beeld en actueel beeld geeft van de sociale veiligheid van leerlingen, krijgen scholen inzicht in de daadwerkelijke sociale veiligheid op de school.</w:t>
      </w:r>
      <w:r>
        <w:rPr>
          <w:rFonts w:ascii="Athiti" w:hAnsi="Athiti" w:cs="Athiti"/>
          <w:iCs/>
          <w:color w:val="4D3E87"/>
          <w:sz w:val="22"/>
          <w:szCs w:val="22"/>
        </w:rPr>
        <w:t xml:space="preserve"> </w:t>
      </w:r>
      <w:r w:rsidRPr="00DA7C89">
        <w:rPr>
          <w:rFonts w:ascii="Athiti" w:hAnsi="Athiti" w:cs="Athiti"/>
          <w:iCs/>
          <w:color w:val="4D3E87"/>
          <w:sz w:val="22"/>
          <w:szCs w:val="22"/>
        </w:rPr>
        <w:t xml:space="preserve">Als de resultaten daartoe aanleiding geven kan de school op basis van deze gegevens het beleid aanpassen. </w:t>
      </w:r>
    </w:p>
    <w:p w14:paraId="594E0B07" w14:textId="79A7E3F0" w:rsidR="00DA7C89" w:rsidRPr="00DA7C89" w:rsidRDefault="00DA7C89" w:rsidP="00DA7C89">
      <w:pPr>
        <w:rPr>
          <w:rFonts w:ascii="Athiti" w:hAnsi="Athiti" w:cs="Athiti"/>
          <w:iCs/>
          <w:color w:val="4D3E87"/>
          <w:sz w:val="22"/>
          <w:szCs w:val="22"/>
        </w:rPr>
      </w:pPr>
    </w:p>
    <w:p w14:paraId="70FC6EE9" w14:textId="77777777" w:rsidR="00DA7C89" w:rsidRPr="00DA7C89" w:rsidRDefault="00DA7C89" w:rsidP="00DA7C89">
      <w:pPr>
        <w:rPr>
          <w:rFonts w:ascii="Athiti" w:hAnsi="Athiti" w:cs="Athiti"/>
          <w:iCs/>
          <w:color w:val="4D3E87"/>
          <w:sz w:val="22"/>
          <w:szCs w:val="22"/>
        </w:rPr>
      </w:pPr>
      <w:r w:rsidRPr="00DA7C89">
        <w:rPr>
          <w:rFonts w:ascii="Athiti" w:hAnsi="Athiti" w:cs="Athiti"/>
          <w:iCs/>
          <w:color w:val="4D3E87"/>
          <w:sz w:val="22"/>
          <w:szCs w:val="22"/>
        </w:rPr>
        <w:t>De toelichting bij de wet geeft de eisen aan welke gesteld worden aan monitoring door de school. Dat zijn:</w:t>
      </w:r>
    </w:p>
    <w:p w14:paraId="1F37C1FB" w14:textId="77777777" w:rsidR="00DA7C89" w:rsidRPr="00DA7C89" w:rsidRDefault="00DA7C89" w:rsidP="00DA7C89">
      <w:pPr>
        <w:numPr>
          <w:ilvl w:val="0"/>
          <w:numId w:val="23"/>
        </w:numPr>
        <w:rPr>
          <w:rFonts w:ascii="Athiti" w:hAnsi="Athiti" w:cs="Athiti"/>
          <w:i/>
          <w:iCs/>
          <w:color w:val="4D3E87"/>
          <w:sz w:val="22"/>
          <w:szCs w:val="22"/>
        </w:rPr>
      </w:pPr>
      <w:r w:rsidRPr="00DA7C89">
        <w:rPr>
          <w:rFonts w:ascii="Athiti" w:hAnsi="Athiti" w:cs="Athiti"/>
          <w:i/>
          <w:iCs/>
          <w:color w:val="4D3E87"/>
          <w:sz w:val="22"/>
          <w:szCs w:val="22"/>
        </w:rPr>
        <w:t>Betrouwbaar en valide</w:t>
      </w:r>
    </w:p>
    <w:p w14:paraId="39196BDD" w14:textId="5F276224" w:rsidR="00DA7C89" w:rsidRPr="00DA7C89" w:rsidRDefault="00DA7C89" w:rsidP="00DA7C89">
      <w:pPr>
        <w:rPr>
          <w:rFonts w:ascii="Athiti" w:hAnsi="Athiti" w:cs="Athiti"/>
          <w:iCs/>
          <w:color w:val="4D3E87"/>
          <w:sz w:val="22"/>
          <w:szCs w:val="22"/>
        </w:rPr>
      </w:pPr>
      <w:r w:rsidRPr="00DA7C89">
        <w:rPr>
          <w:rFonts w:ascii="Athiti" w:hAnsi="Athiti" w:cs="Athiti"/>
          <w:iCs/>
          <w:color w:val="4D3E87"/>
          <w:sz w:val="22"/>
          <w:szCs w:val="22"/>
        </w:rPr>
        <w:t xml:space="preserve">    </w:t>
      </w:r>
      <w:r w:rsidR="00367F3B">
        <w:rPr>
          <w:rFonts w:ascii="Athiti" w:hAnsi="Athiti" w:cs="Athiti"/>
          <w:iCs/>
          <w:color w:val="4D3E87"/>
          <w:sz w:val="22"/>
          <w:szCs w:val="22"/>
        </w:rPr>
        <w:tab/>
      </w:r>
      <w:r w:rsidRPr="00DA7C89">
        <w:rPr>
          <w:rFonts w:ascii="Athiti" w:hAnsi="Athiti" w:cs="Athiti"/>
          <w:iCs/>
          <w:color w:val="4D3E87"/>
          <w:sz w:val="22"/>
          <w:szCs w:val="22"/>
        </w:rPr>
        <w:t>Daarbij moet het instrument inzicht geven in:</w:t>
      </w:r>
    </w:p>
    <w:p w14:paraId="1F4BC12C" w14:textId="308E078C" w:rsidR="00DA7C89" w:rsidRPr="00DA7C89" w:rsidRDefault="00DA7C89" w:rsidP="00367F3B">
      <w:pPr>
        <w:pStyle w:val="Lijstalinea"/>
        <w:numPr>
          <w:ilvl w:val="1"/>
          <w:numId w:val="23"/>
        </w:numPr>
        <w:rPr>
          <w:rFonts w:ascii="Athiti" w:hAnsi="Athiti" w:cs="Athiti"/>
          <w:iCs/>
          <w:color w:val="4D3E87"/>
          <w:sz w:val="22"/>
          <w:szCs w:val="22"/>
        </w:rPr>
      </w:pPr>
      <w:r w:rsidRPr="00DA7C89">
        <w:rPr>
          <w:rFonts w:ascii="Athiti" w:hAnsi="Athiti" w:cs="Athiti"/>
          <w:iCs/>
          <w:color w:val="4D3E87"/>
          <w:sz w:val="22"/>
          <w:szCs w:val="22"/>
        </w:rPr>
        <w:t>hoe ervaren leerlingen de sociale en fysieke veiligheid op school</w:t>
      </w:r>
    </w:p>
    <w:p w14:paraId="507BE309" w14:textId="22BDA192" w:rsidR="00DA7C89" w:rsidRPr="00DA7C89" w:rsidRDefault="00DA7C89" w:rsidP="00367F3B">
      <w:pPr>
        <w:pStyle w:val="Lijstalinea"/>
        <w:numPr>
          <w:ilvl w:val="1"/>
          <w:numId w:val="23"/>
        </w:numPr>
        <w:rPr>
          <w:rFonts w:ascii="Athiti" w:hAnsi="Athiti" w:cs="Athiti"/>
          <w:iCs/>
          <w:color w:val="4D3E87"/>
          <w:sz w:val="22"/>
          <w:szCs w:val="22"/>
        </w:rPr>
      </w:pPr>
      <w:r w:rsidRPr="00DA7C89">
        <w:rPr>
          <w:rFonts w:ascii="Athiti" w:hAnsi="Athiti" w:cs="Athiti"/>
          <w:iCs/>
          <w:color w:val="4D3E87"/>
          <w:sz w:val="22"/>
          <w:szCs w:val="22"/>
        </w:rPr>
        <w:t>hebben leerlingen te maken met aantasting van de sociale en fysieke veiligheid (zoals door</w:t>
      </w:r>
      <w:r>
        <w:rPr>
          <w:rFonts w:ascii="Athiti" w:hAnsi="Athiti" w:cs="Athiti"/>
          <w:iCs/>
          <w:color w:val="4D3E87"/>
          <w:sz w:val="22"/>
          <w:szCs w:val="22"/>
        </w:rPr>
        <w:t xml:space="preserve"> </w:t>
      </w:r>
      <w:r w:rsidRPr="00DA7C89">
        <w:rPr>
          <w:rFonts w:ascii="Athiti" w:hAnsi="Athiti" w:cs="Athiti"/>
          <w:iCs/>
          <w:color w:val="4D3E87"/>
          <w:sz w:val="22"/>
          <w:szCs w:val="22"/>
        </w:rPr>
        <w:t>pesten (inclusief pesten via sociale media), geweld, discriminatie e.d.)</w:t>
      </w:r>
    </w:p>
    <w:p w14:paraId="3BC1A3D1" w14:textId="25412549" w:rsidR="00DA7C89" w:rsidRPr="00DA7C89" w:rsidRDefault="00DA7C89" w:rsidP="00367F3B">
      <w:pPr>
        <w:pStyle w:val="Lijstalinea"/>
        <w:numPr>
          <w:ilvl w:val="1"/>
          <w:numId w:val="23"/>
        </w:numPr>
        <w:rPr>
          <w:rFonts w:ascii="Athiti" w:hAnsi="Athiti" w:cs="Athiti"/>
          <w:iCs/>
          <w:color w:val="4D3E87"/>
          <w:sz w:val="22"/>
          <w:szCs w:val="22"/>
        </w:rPr>
      </w:pPr>
      <w:r w:rsidRPr="00DA7C89">
        <w:rPr>
          <w:rFonts w:ascii="Athiti" w:hAnsi="Athiti" w:cs="Athiti"/>
          <w:iCs/>
          <w:color w:val="4D3E87"/>
          <w:sz w:val="22"/>
          <w:szCs w:val="22"/>
        </w:rPr>
        <w:t>hoe is het gesteld met het welbevinden van de leerlingen op school</w:t>
      </w:r>
    </w:p>
    <w:p w14:paraId="0EB650B6" w14:textId="1996D5E7" w:rsidR="00DA7C89" w:rsidRPr="00DA7C89" w:rsidRDefault="00DA7C89" w:rsidP="00367F3B">
      <w:pPr>
        <w:pStyle w:val="Lijstalinea"/>
        <w:numPr>
          <w:ilvl w:val="0"/>
          <w:numId w:val="23"/>
        </w:numPr>
        <w:rPr>
          <w:rFonts w:ascii="Athiti" w:hAnsi="Athiti" w:cs="Athiti"/>
          <w:iCs/>
          <w:color w:val="4D3E87"/>
          <w:sz w:val="22"/>
          <w:szCs w:val="22"/>
        </w:rPr>
      </w:pPr>
      <w:r w:rsidRPr="00DA7C89">
        <w:rPr>
          <w:rFonts w:ascii="Athiti" w:hAnsi="Athiti" w:cs="Athiti"/>
          <w:i/>
          <w:iCs/>
          <w:color w:val="4D3E87"/>
          <w:sz w:val="22"/>
          <w:szCs w:val="22"/>
        </w:rPr>
        <w:t>Gestandaardiseerd, jaarlijks representatief</w:t>
      </w:r>
    </w:p>
    <w:p w14:paraId="199AC891" w14:textId="7849BDAC" w:rsidR="00DA7C89" w:rsidRPr="00DA7C89" w:rsidRDefault="2F724FEB" w:rsidP="2F724FEB">
      <w:pPr>
        <w:ind w:left="705"/>
        <w:rPr>
          <w:rFonts w:ascii="Athiti" w:hAnsi="Athiti" w:cs="Athiti"/>
          <w:color w:val="4D3E87"/>
          <w:sz w:val="22"/>
          <w:szCs w:val="22"/>
        </w:rPr>
      </w:pPr>
      <w:r w:rsidRPr="2F724FEB">
        <w:rPr>
          <w:rFonts w:ascii="Athiti" w:hAnsi="Athiti" w:cs="Athiti"/>
          <w:color w:val="4D3E87"/>
          <w:sz w:val="22"/>
          <w:szCs w:val="22"/>
        </w:rPr>
        <w:t>Om een goed beeld te kunnen geven is het van belang dat een gestandaardiseerd instrument wordt gebruikt, dat tenminste eens per jaar onder een representatief deel van de leerlingen wordt afgenomen.</w:t>
      </w:r>
    </w:p>
    <w:p w14:paraId="620D23C9" w14:textId="77777777" w:rsidR="00DA7C89" w:rsidRPr="00DA7C89" w:rsidRDefault="00DA7C89" w:rsidP="00DA7C89">
      <w:pPr>
        <w:numPr>
          <w:ilvl w:val="0"/>
          <w:numId w:val="23"/>
        </w:numPr>
        <w:rPr>
          <w:rFonts w:ascii="Athiti" w:hAnsi="Athiti" w:cs="Athiti"/>
          <w:iCs/>
          <w:color w:val="4D3E87"/>
          <w:sz w:val="22"/>
          <w:szCs w:val="22"/>
        </w:rPr>
      </w:pPr>
      <w:r w:rsidRPr="00DA7C89">
        <w:rPr>
          <w:rFonts w:ascii="Athiti" w:hAnsi="Athiti" w:cs="Athiti"/>
          <w:i/>
          <w:iCs/>
          <w:color w:val="4D3E87"/>
          <w:sz w:val="22"/>
          <w:szCs w:val="22"/>
        </w:rPr>
        <w:t xml:space="preserve">Beschikbaarstelling monitorgegevens </w:t>
      </w:r>
    </w:p>
    <w:p w14:paraId="68232743" w14:textId="64347126" w:rsidR="00DA7C89" w:rsidRPr="00367F3B" w:rsidRDefault="2F724FEB" w:rsidP="2F724FEB">
      <w:pPr>
        <w:ind w:left="360"/>
        <w:rPr>
          <w:rFonts w:ascii="Athiti" w:hAnsi="Athiti" w:cs="Athiti"/>
          <w:color w:val="4D3E87"/>
          <w:sz w:val="22"/>
          <w:szCs w:val="22"/>
        </w:rPr>
      </w:pPr>
      <w:r w:rsidRPr="2F724FEB">
        <w:rPr>
          <w:rFonts w:ascii="Athiti" w:hAnsi="Athiti" w:cs="Athiti"/>
          <w:color w:val="4D3E87"/>
          <w:sz w:val="22"/>
          <w:szCs w:val="22"/>
        </w:rPr>
        <w:t xml:space="preserve">De school moet ervoor zorgen dat de monitorgegevens voor de inspectie toegankelijk zijn en beschikbaar worden gesteld, zodat de inspectie inzicht krijgt in de daadwerkelijke beleving van de veiligheid en het welbevinden van leerlingen. </w:t>
      </w:r>
    </w:p>
    <w:p w14:paraId="27A632B2" w14:textId="25F672CA" w:rsidR="00DA7C89" w:rsidRPr="00367F3B" w:rsidRDefault="00DA7C89" w:rsidP="00367F3B">
      <w:pPr>
        <w:ind w:left="360"/>
        <w:rPr>
          <w:rFonts w:ascii="Athiti" w:hAnsi="Athiti" w:cs="Athiti"/>
          <w:iCs/>
          <w:color w:val="4D3E87"/>
          <w:sz w:val="22"/>
          <w:szCs w:val="22"/>
        </w:rPr>
      </w:pPr>
      <w:r w:rsidRPr="00367F3B">
        <w:rPr>
          <w:rFonts w:ascii="Athiti" w:hAnsi="Athiti" w:cs="Athiti"/>
          <w:iCs/>
          <w:color w:val="4D3E87"/>
          <w:sz w:val="22"/>
          <w:szCs w:val="22"/>
        </w:rPr>
        <w:t xml:space="preserve">De gegevens worden geanonimiseerd en in getotaliseerde vorm beschikbaar gesteld aan de </w:t>
      </w:r>
    </w:p>
    <w:p w14:paraId="2DF3AC15" w14:textId="09BD6479" w:rsidR="00DA7C89" w:rsidRPr="00367F3B" w:rsidRDefault="00DA7C89" w:rsidP="00367F3B">
      <w:pPr>
        <w:ind w:left="360"/>
        <w:rPr>
          <w:rFonts w:ascii="Athiti" w:hAnsi="Athiti" w:cs="Athiti"/>
          <w:i/>
          <w:iCs/>
          <w:color w:val="4D3E87"/>
          <w:sz w:val="22"/>
          <w:szCs w:val="22"/>
        </w:rPr>
      </w:pPr>
      <w:r w:rsidRPr="00367F3B">
        <w:rPr>
          <w:rFonts w:ascii="Athiti" w:hAnsi="Athiti" w:cs="Athiti"/>
          <w:iCs/>
          <w:color w:val="4D3E87"/>
          <w:sz w:val="22"/>
          <w:szCs w:val="22"/>
        </w:rPr>
        <w:t>Inspectie. In de gegevens zijn dus geen leerlingen identificeerbaar.</w:t>
      </w:r>
    </w:p>
    <w:p w14:paraId="781D7E2A" w14:textId="06224E00" w:rsidR="00875D04" w:rsidRDefault="00875D04">
      <w:pPr>
        <w:rPr>
          <w:rFonts w:ascii="Athiti" w:hAnsi="Athiti" w:cs="Athiti"/>
          <w:iCs/>
          <w:color w:val="4D3E87"/>
          <w:sz w:val="22"/>
          <w:szCs w:val="22"/>
        </w:rPr>
      </w:pPr>
      <w:r>
        <w:rPr>
          <w:rFonts w:ascii="Athiti" w:hAnsi="Athiti" w:cs="Athiti"/>
          <w:iCs/>
          <w:color w:val="4D3E87"/>
          <w:sz w:val="22"/>
          <w:szCs w:val="22"/>
        </w:rPr>
        <w:br w:type="page"/>
      </w:r>
    </w:p>
    <w:p w14:paraId="1E7DF79D" w14:textId="77777777" w:rsidR="00DA7C89" w:rsidRPr="00F24D16" w:rsidRDefault="00DA7C89" w:rsidP="00DA7C89">
      <w:pPr>
        <w:rPr>
          <w:rFonts w:ascii="Athiti" w:hAnsi="Athiti" w:cs="Athiti"/>
          <w:i/>
          <w:iCs/>
          <w:color w:val="4D3E87"/>
          <w:sz w:val="22"/>
          <w:szCs w:val="22"/>
          <w:u w:val="single"/>
        </w:rPr>
      </w:pPr>
      <w:r w:rsidRPr="00F24D16">
        <w:rPr>
          <w:rFonts w:ascii="Athiti" w:hAnsi="Athiti" w:cs="Athiti"/>
          <w:i/>
          <w:iCs/>
          <w:color w:val="4D3E87"/>
          <w:sz w:val="22"/>
          <w:szCs w:val="22"/>
          <w:u w:val="single"/>
        </w:rPr>
        <w:lastRenderedPageBreak/>
        <w:t>Instrumentkeuze monitoring</w:t>
      </w:r>
    </w:p>
    <w:p w14:paraId="6190FA4E" w14:textId="77777777" w:rsidR="00DA7C89" w:rsidRPr="00DA7C89" w:rsidRDefault="00DA7C89" w:rsidP="00DA7C89">
      <w:pPr>
        <w:rPr>
          <w:rFonts w:ascii="Athiti" w:hAnsi="Athiti" w:cs="Athiti"/>
          <w:iCs/>
          <w:color w:val="4D3E87"/>
          <w:sz w:val="22"/>
          <w:szCs w:val="22"/>
        </w:rPr>
      </w:pPr>
      <w:r w:rsidRPr="00DA7C89">
        <w:rPr>
          <w:rFonts w:ascii="Athiti" w:hAnsi="Athiti" w:cs="Athiti"/>
          <w:iCs/>
          <w:color w:val="4D3E87"/>
          <w:sz w:val="22"/>
          <w:szCs w:val="22"/>
        </w:rPr>
        <w:t>Alle gestandaardiseerde instrumenten die aan de wettelijke eisen voldoen kunnen worden gebruikt.</w:t>
      </w:r>
    </w:p>
    <w:p w14:paraId="11DF6BFD" w14:textId="01D9D1A2" w:rsidR="00DA7C89" w:rsidRPr="00DA7C89" w:rsidRDefault="2F724FEB" w:rsidP="2F724FEB">
      <w:pPr>
        <w:rPr>
          <w:rFonts w:ascii="Athiti" w:hAnsi="Athiti" w:cs="Athiti"/>
          <w:color w:val="4D3E87"/>
          <w:sz w:val="22"/>
          <w:szCs w:val="22"/>
        </w:rPr>
      </w:pPr>
      <w:r w:rsidRPr="2F724FEB">
        <w:rPr>
          <w:rFonts w:ascii="Athiti" w:hAnsi="Athiti" w:cs="Athiti"/>
          <w:color w:val="4D3E87"/>
          <w:sz w:val="22"/>
          <w:szCs w:val="22"/>
        </w:rPr>
        <w:t xml:space="preserve">Binnen de VCO Midden en Oost Groningen is dat voor alle scholen de </w:t>
      </w:r>
      <w:r w:rsidRPr="2F724FEB">
        <w:rPr>
          <w:rFonts w:ascii="Athiti" w:hAnsi="Athiti" w:cs="Athiti"/>
          <w:b/>
          <w:bCs/>
          <w:color w:val="4D3E87"/>
          <w:sz w:val="22"/>
          <w:szCs w:val="22"/>
        </w:rPr>
        <w:t>Succes!Spiege</w:t>
      </w:r>
      <w:r w:rsidRPr="003B5C7B">
        <w:rPr>
          <w:rFonts w:ascii="Athiti" w:hAnsi="Athiti" w:cs="Athiti"/>
          <w:b/>
          <w:bCs/>
          <w:color w:val="4D3E87"/>
          <w:sz w:val="22"/>
          <w:szCs w:val="22"/>
        </w:rPr>
        <w:t>l</w:t>
      </w:r>
      <w:r w:rsidRPr="2F724FEB">
        <w:rPr>
          <w:rFonts w:ascii="Athiti" w:hAnsi="Athiti" w:cs="Athiti"/>
          <w:color w:val="4D3E87"/>
          <w:sz w:val="22"/>
          <w:szCs w:val="22"/>
        </w:rPr>
        <w:t xml:space="preserve"> .</w:t>
      </w:r>
    </w:p>
    <w:p w14:paraId="433E80BB" w14:textId="77777777" w:rsidR="00DA7C89" w:rsidRPr="00DA7C89" w:rsidRDefault="00DA7C89" w:rsidP="00DA7C89">
      <w:pPr>
        <w:rPr>
          <w:rFonts w:ascii="Athiti" w:hAnsi="Athiti" w:cs="Athiti"/>
          <w:iCs/>
          <w:color w:val="4D3E87"/>
          <w:sz w:val="22"/>
          <w:szCs w:val="22"/>
        </w:rPr>
      </w:pPr>
    </w:p>
    <w:p w14:paraId="4FDD6C23" w14:textId="77777777" w:rsidR="00DA7C89" w:rsidRPr="00F24D16" w:rsidRDefault="00DA7C89" w:rsidP="00DA7C89">
      <w:pPr>
        <w:rPr>
          <w:rFonts w:ascii="Athiti" w:hAnsi="Athiti" w:cs="Athiti"/>
          <w:i/>
          <w:iCs/>
          <w:color w:val="4D3E87"/>
          <w:sz w:val="22"/>
          <w:szCs w:val="22"/>
          <w:u w:val="single"/>
        </w:rPr>
      </w:pPr>
      <w:r w:rsidRPr="00F24D16">
        <w:rPr>
          <w:rFonts w:ascii="Athiti" w:hAnsi="Athiti" w:cs="Athiti"/>
          <w:i/>
          <w:iCs/>
          <w:color w:val="4D3E87"/>
          <w:sz w:val="22"/>
          <w:szCs w:val="22"/>
          <w:u w:val="single"/>
        </w:rPr>
        <w:t>Planmatige aanpak</w:t>
      </w:r>
    </w:p>
    <w:p w14:paraId="7C8A4B42" w14:textId="77777777" w:rsidR="00DA7C89" w:rsidRPr="00DA7C89" w:rsidRDefault="00DA7C89" w:rsidP="00DA7C89">
      <w:pPr>
        <w:rPr>
          <w:rFonts w:ascii="Athiti" w:hAnsi="Athiti" w:cs="Athiti"/>
          <w:color w:val="4D3E87"/>
          <w:sz w:val="22"/>
          <w:szCs w:val="22"/>
        </w:rPr>
      </w:pPr>
      <w:r w:rsidRPr="00DA7C89">
        <w:rPr>
          <w:rFonts w:ascii="Athiti" w:hAnsi="Athiti" w:cs="Athiti"/>
          <w:color w:val="4D3E87"/>
          <w:sz w:val="22"/>
          <w:szCs w:val="22"/>
        </w:rPr>
        <w:t xml:space="preserve">Het opstellen en uitvoeren van ons veiligheidsbeleid gebeurt planmatig. </w:t>
      </w:r>
    </w:p>
    <w:p w14:paraId="60762D4B" w14:textId="77777777" w:rsidR="00DA7C89" w:rsidRPr="00DA7C89" w:rsidRDefault="00DA7C89" w:rsidP="00DA7C89">
      <w:pPr>
        <w:rPr>
          <w:rFonts w:ascii="Athiti" w:hAnsi="Athiti" w:cs="Athiti"/>
          <w:color w:val="4D3E87"/>
          <w:sz w:val="22"/>
          <w:szCs w:val="22"/>
        </w:rPr>
      </w:pPr>
      <w:r w:rsidRPr="00DA7C89">
        <w:rPr>
          <w:rFonts w:ascii="Athiti" w:hAnsi="Athiti" w:cs="Athiti"/>
          <w:color w:val="4D3E87"/>
          <w:sz w:val="22"/>
          <w:szCs w:val="22"/>
        </w:rPr>
        <w:t>Werkgevers en werknemers. Het bestuur, de schoolleiding en het personeel werken bij de uitvoering van het beleid samen en zijn samen verantwoordelijk voor de uitvoering van het beleid.</w:t>
      </w:r>
    </w:p>
    <w:p w14:paraId="30B47C13" w14:textId="77777777" w:rsidR="00DA7C89" w:rsidRPr="00DA7C89" w:rsidRDefault="00DA7C89" w:rsidP="00DA7C89">
      <w:pPr>
        <w:rPr>
          <w:rFonts w:ascii="Athiti" w:hAnsi="Athiti" w:cs="Athiti"/>
          <w:color w:val="4D3E87"/>
          <w:sz w:val="22"/>
          <w:szCs w:val="22"/>
        </w:rPr>
      </w:pPr>
      <w:r w:rsidRPr="00DA7C89">
        <w:rPr>
          <w:rFonts w:ascii="Athiti" w:hAnsi="Athiti" w:cs="Athiti"/>
          <w:color w:val="4D3E87"/>
          <w:sz w:val="22"/>
          <w:szCs w:val="22"/>
        </w:rPr>
        <w:t xml:space="preserve">Het bestuur zorgt in de eerste plaats voor het opzetten van algemeen beleid voor de hele organisatie en voor een adequate overlegstructuur. De schoolleiding en het personeel zorgen voor de uitvoering van het beleid. Het plan van aanpak wordt in overleg met de (G)MR vastgesteld. </w:t>
      </w:r>
    </w:p>
    <w:p w14:paraId="57B48F8A" w14:textId="4F36D1F4" w:rsidR="00DA7C89" w:rsidRDefault="00DA7C89" w:rsidP="00DA7C89">
      <w:r w:rsidRPr="00DA7C89">
        <w:rPr>
          <w:rFonts w:ascii="Athiti" w:hAnsi="Athiti" w:cs="Athiti"/>
          <w:color w:val="4D3E87"/>
          <w:sz w:val="22"/>
          <w:szCs w:val="22"/>
        </w:rPr>
        <w:t xml:space="preserve"> </w:t>
      </w:r>
    </w:p>
    <w:p w14:paraId="54D29901" w14:textId="5A8CA435" w:rsidR="005E3586" w:rsidRDefault="00D14B39" w:rsidP="00A406C5">
      <w:pPr>
        <w:pStyle w:val="Kop2"/>
        <w:rPr>
          <w:rFonts w:ascii="Athiti" w:hAnsi="Athiti" w:cs="Athiti"/>
          <w:color w:val="8780CA"/>
          <w:sz w:val="32"/>
          <w:szCs w:val="32"/>
        </w:rPr>
      </w:pPr>
      <w:bookmarkStart w:id="101" w:name="_Toc531722179"/>
      <w:r w:rsidRPr="0041215D">
        <w:rPr>
          <w:rFonts w:ascii="Athiti" w:hAnsi="Athiti" w:cs="Athiti"/>
          <w:color w:val="8780CA"/>
          <w:sz w:val="32"/>
          <w:szCs w:val="32"/>
        </w:rPr>
        <w:t xml:space="preserve">3.2 </w:t>
      </w:r>
      <w:r w:rsidR="00DA7C89" w:rsidRPr="0041215D">
        <w:rPr>
          <w:rFonts w:ascii="Athiti" w:hAnsi="Athiti" w:cs="Athiti"/>
          <w:color w:val="8780CA"/>
          <w:sz w:val="32"/>
          <w:szCs w:val="32"/>
        </w:rPr>
        <w:t>–</w:t>
      </w:r>
      <w:r w:rsidR="00976FE3" w:rsidRPr="0041215D">
        <w:rPr>
          <w:rFonts w:ascii="Athiti" w:hAnsi="Athiti" w:cs="Athiti"/>
          <w:color w:val="8780CA"/>
          <w:sz w:val="32"/>
          <w:szCs w:val="32"/>
        </w:rPr>
        <w:t xml:space="preserve"> </w:t>
      </w:r>
      <w:r w:rsidR="00DA7C89" w:rsidRPr="0041215D">
        <w:rPr>
          <w:rFonts w:ascii="Athiti" w:hAnsi="Athiti" w:cs="Athiti"/>
          <w:color w:val="8780CA"/>
          <w:sz w:val="32"/>
          <w:szCs w:val="32"/>
        </w:rPr>
        <w:t>Cyclisch proces</w:t>
      </w:r>
      <w:bookmarkEnd w:id="101"/>
    </w:p>
    <w:p w14:paraId="2AEDDCDA" w14:textId="44B76559" w:rsidR="00DA7C89" w:rsidRDefault="00DA7C89" w:rsidP="00DA7C89"/>
    <w:p w14:paraId="62CE546F" w14:textId="5A3A5917" w:rsidR="000330B9" w:rsidRPr="000330B9" w:rsidRDefault="2F724FEB" w:rsidP="2F724FEB">
      <w:pPr>
        <w:rPr>
          <w:rFonts w:ascii="Athiti" w:hAnsi="Athiti" w:cs="Athiti"/>
          <w:color w:val="4D3E87"/>
          <w:sz w:val="22"/>
          <w:szCs w:val="22"/>
        </w:rPr>
      </w:pPr>
      <w:r w:rsidRPr="2F724FEB">
        <w:rPr>
          <w:rFonts w:ascii="Athiti" w:hAnsi="Athiti" w:cs="Athiti"/>
          <w:color w:val="4D3E87"/>
          <w:sz w:val="22"/>
          <w:szCs w:val="22"/>
        </w:rPr>
        <w:t>Werken aan veiligheid vraagt om een continue en cyclisch proces in een lerende organisatie, ingebed in een totale pedagogische aanpak en schoolontwikkeling, aangestuurd door sterk pedagogisch en waarden gestuurd leiderschap.</w:t>
      </w:r>
    </w:p>
    <w:p w14:paraId="208A0197" w14:textId="77777777" w:rsidR="000330B9" w:rsidRPr="000330B9" w:rsidRDefault="000330B9" w:rsidP="000330B9">
      <w:pPr>
        <w:rPr>
          <w:rFonts w:ascii="Athiti" w:hAnsi="Athiti" w:cs="Athiti"/>
          <w:iCs/>
          <w:color w:val="4D3E87"/>
          <w:sz w:val="22"/>
          <w:szCs w:val="22"/>
        </w:rPr>
      </w:pPr>
    </w:p>
    <w:p w14:paraId="696BBA78" w14:textId="77777777" w:rsidR="000330B9" w:rsidRPr="000330B9" w:rsidRDefault="000330B9" w:rsidP="000330B9">
      <w:pPr>
        <w:rPr>
          <w:rFonts w:ascii="Athiti" w:hAnsi="Athiti" w:cs="Athiti"/>
          <w:iCs/>
          <w:color w:val="4D3E87"/>
          <w:sz w:val="22"/>
          <w:szCs w:val="22"/>
        </w:rPr>
      </w:pPr>
      <w:r w:rsidRPr="000330B9">
        <w:rPr>
          <w:rFonts w:ascii="Athiti" w:hAnsi="Athiti" w:cs="Athiti"/>
          <w:iCs/>
          <w:color w:val="4D3E87"/>
          <w:sz w:val="22"/>
          <w:szCs w:val="22"/>
        </w:rPr>
        <w:t>Zorgen voor sociale veiligheid is een integraal bestanddeel van schoolontwikkeling, kwaliteitszorg, personeelsbeleid en leerlingenzorg.</w:t>
      </w:r>
    </w:p>
    <w:p w14:paraId="64DD8BC5" w14:textId="778B9F54" w:rsidR="000330B9" w:rsidRPr="000330B9" w:rsidRDefault="000330B9" w:rsidP="000330B9">
      <w:pPr>
        <w:rPr>
          <w:rFonts w:ascii="Athiti" w:hAnsi="Athiti" w:cs="Athiti"/>
          <w:iCs/>
          <w:color w:val="4D3E87"/>
          <w:sz w:val="22"/>
          <w:szCs w:val="22"/>
        </w:rPr>
      </w:pPr>
      <w:r w:rsidRPr="000330B9">
        <w:rPr>
          <w:rFonts w:ascii="Athiti" w:hAnsi="Athiti" w:cs="Athiti"/>
          <w:iCs/>
          <w:color w:val="4D3E87"/>
          <w:sz w:val="22"/>
          <w:szCs w:val="22"/>
        </w:rPr>
        <w:t>Binnen de VCO M</w:t>
      </w:r>
      <w:r w:rsidR="008446F9">
        <w:rPr>
          <w:rFonts w:ascii="Athiti" w:hAnsi="Athiti" w:cs="Athiti"/>
          <w:iCs/>
          <w:color w:val="4D3E87"/>
          <w:sz w:val="22"/>
          <w:szCs w:val="22"/>
        </w:rPr>
        <w:t>idden- en Oost Groningen</w:t>
      </w:r>
      <w:r w:rsidRPr="000330B9">
        <w:rPr>
          <w:rFonts w:ascii="Athiti" w:hAnsi="Athiti" w:cs="Athiti"/>
          <w:iCs/>
          <w:color w:val="4D3E87"/>
          <w:sz w:val="22"/>
          <w:szCs w:val="22"/>
        </w:rPr>
        <w:t xml:space="preserve"> komt dit tot uiting in:</w:t>
      </w:r>
    </w:p>
    <w:p w14:paraId="3F3F5300" w14:textId="46AF3350" w:rsidR="000330B9" w:rsidRPr="00563851" w:rsidRDefault="2F724FEB" w:rsidP="2F724FEB">
      <w:pPr>
        <w:numPr>
          <w:ilvl w:val="0"/>
          <w:numId w:val="24"/>
        </w:numPr>
        <w:rPr>
          <w:rFonts w:ascii="Athiti" w:hAnsi="Athiti" w:cs="Athiti"/>
          <w:color w:val="4D3E87"/>
          <w:sz w:val="22"/>
          <w:szCs w:val="22"/>
        </w:rPr>
      </w:pPr>
      <w:r w:rsidRPr="2F724FEB">
        <w:rPr>
          <w:rFonts w:ascii="Athiti" w:hAnsi="Athiti" w:cs="Athiti"/>
          <w:color w:val="4D3E87"/>
          <w:sz w:val="22"/>
          <w:szCs w:val="22"/>
        </w:rPr>
        <w:t>tevredenheidsonderzoeken in de vorm van de vragenlijsten van de Succes!Spiegel.</w:t>
      </w:r>
    </w:p>
    <w:p w14:paraId="2DE1BA6E" w14:textId="5D66C9C2" w:rsidR="000330B9" w:rsidRPr="000330B9" w:rsidRDefault="2F724FEB" w:rsidP="2F724FEB">
      <w:pPr>
        <w:rPr>
          <w:rFonts w:ascii="Athiti" w:hAnsi="Athiti" w:cs="Athiti"/>
          <w:color w:val="4D3E87"/>
          <w:sz w:val="22"/>
          <w:szCs w:val="22"/>
        </w:rPr>
      </w:pPr>
      <w:r w:rsidRPr="2F724FEB">
        <w:rPr>
          <w:rFonts w:ascii="Athiti" w:hAnsi="Athiti" w:cs="Athiti"/>
          <w:color w:val="4D3E87"/>
          <w:sz w:val="22"/>
          <w:szCs w:val="22"/>
        </w:rPr>
        <w:t xml:space="preserve">      De onderzoeken worden gehouden onder ouders (1 x per 2 jaar), leerkrachten ( 1 x per 2 </w:t>
      </w:r>
    </w:p>
    <w:p w14:paraId="29CB6F49" w14:textId="4DE43034" w:rsidR="000330B9" w:rsidRPr="000330B9" w:rsidRDefault="2F724FEB" w:rsidP="008328E1">
      <w:pPr>
        <w:ind w:left="360"/>
        <w:rPr>
          <w:rFonts w:ascii="Athiti" w:hAnsi="Athiti" w:cs="Athiti"/>
          <w:color w:val="4D3E87"/>
          <w:sz w:val="22"/>
          <w:szCs w:val="22"/>
        </w:rPr>
      </w:pPr>
      <w:r w:rsidRPr="2F724FEB">
        <w:rPr>
          <w:rFonts w:ascii="Athiti" w:hAnsi="Athiti" w:cs="Athiti"/>
          <w:color w:val="4D3E87"/>
          <w:sz w:val="22"/>
          <w:szCs w:val="22"/>
        </w:rPr>
        <w:t xml:space="preserve">jaar) en de leerlingen van de groepen </w:t>
      </w:r>
      <w:r w:rsidR="00C46F81">
        <w:rPr>
          <w:rFonts w:ascii="Athiti" w:hAnsi="Athiti" w:cs="Athiti"/>
          <w:color w:val="4D3E87"/>
          <w:sz w:val="22"/>
          <w:szCs w:val="22"/>
        </w:rPr>
        <w:t xml:space="preserve">6, </w:t>
      </w:r>
      <w:r w:rsidRPr="2F724FEB">
        <w:rPr>
          <w:rFonts w:ascii="Athiti" w:hAnsi="Athiti" w:cs="Athiti"/>
          <w:color w:val="4D3E87"/>
          <w:sz w:val="22"/>
          <w:szCs w:val="22"/>
        </w:rPr>
        <w:t>7 en 8 (jaarlijks) Ov</w:t>
      </w:r>
      <w:r w:rsidR="00C46F81">
        <w:rPr>
          <w:rFonts w:ascii="Athiti" w:hAnsi="Athiti" w:cs="Athiti"/>
          <w:color w:val="4D3E87"/>
          <w:sz w:val="22"/>
          <w:szCs w:val="22"/>
        </w:rPr>
        <w:t xml:space="preserve">er de uitslagen worden </w:t>
      </w:r>
      <w:r w:rsidRPr="2F724FEB">
        <w:rPr>
          <w:rFonts w:ascii="Athiti" w:hAnsi="Athiti" w:cs="Athiti"/>
          <w:color w:val="4D3E87"/>
          <w:sz w:val="22"/>
          <w:szCs w:val="22"/>
        </w:rPr>
        <w:t>personeel, ouders en kinderen geïnformeerd.</w:t>
      </w:r>
      <w:r w:rsidR="00563851" w:rsidRPr="00563851">
        <w:rPr>
          <w:rFonts w:ascii="Athiti" w:hAnsi="Athiti" w:cs="Athiti"/>
          <w:color w:val="4D3E87"/>
          <w:sz w:val="22"/>
          <w:szCs w:val="22"/>
        </w:rPr>
        <w:t xml:space="preserve"> </w:t>
      </w:r>
      <w:r w:rsidR="00563851" w:rsidRPr="2F724FEB">
        <w:rPr>
          <w:rFonts w:ascii="Athiti" w:hAnsi="Athiti" w:cs="Athiti"/>
          <w:color w:val="4D3E87"/>
          <w:sz w:val="22"/>
          <w:szCs w:val="22"/>
        </w:rPr>
        <w:t>De leerling vragenlijst vraagt naar welbevinden en sociale veiligheid.</w:t>
      </w:r>
    </w:p>
    <w:p w14:paraId="7C78FC63" w14:textId="0469C10A" w:rsidR="000330B9" w:rsidRPr="000330B9" w:rsidRDefault="000330B9" w:rsidP="000330B9">
      <w:pPr>
        <w:numPr>
          <w:ilvl w:val="0"/>
          <w:numId w:val="24"/>
        </w:numPr>
        <w:rPr>
          <w:rFonts w:ascii="Athiti" w:hAnsi="Athiti" w:cs="Athiti"/>
          <w:iCs/>
          <w:color w:val="4D3E87"/>
          <w:sz w:val="22"/>
          <w:szCs w:val="22"/>
        </w:rPr>
      </w:pPr>
      <w:r w:rsidRPr="000330B9">
        <w:rPr>
          <w:rFonts w:ascii="Athiti" w:hAnsi="Athiti" w:cs="Athiti"/>
          <w:iCs/>
          <w:color w:val="4D3E87"/>
          <w:sz w:val="22"/>
          <w:szCs w:val="22"/>
        </w:rPr>
        <w:t>werken met actuele, eigentijdse programma’s voor sociale en communicatieve vaardigheden (</w:t>
      </w:r>
      <w:r w:rsidRPr="008446F9">
        <w:rPr>
          <w:rFonts w:ascii="Athiti" w:hAnsi="Athiti" w:cs="Athiti"/>
          <w:iCs/>
          <w:color w:val="4D3E87"/>
          <w:sz w:val="22"/>
          <w:szCs w:val="22"/>
          <w:u w:val="single"/>
        </w:rPr>
        <w:t>bijlage 8</w:t>
      </w:r>
      <w:r w:rsidR="008328E1">
        <w:rPr>
          <w:rFonts w:ascii="Athiti" w:hAnsi="Athiti" w:cs="Athiti"/>
          <w:iCs/>
          <w:color w:val="4D3E87"/>
          <w:sz w:val="22"/>
          <w:szCs w:val="22"/>
          <w:u w:val="single"/>
        </w:rPr>
        <w:t xml:space="preserve"> en bijlage 12</w:t>
      </w:r>
      <w:r w:rsidRPr="000330B9">
        <w:rPr>
          <w:rFonts w:ascii="Athiti" w:hAnsi="Athiti" w:cs="Athiti"/>
          <w:iCs/>
          <w:color w:val="4D3E87"/>
          <w:sz w:val="22"/>
          <w:szCs w:val="22"/>
        </w:rPr>
        <w:t>)</w:t>
      </w:r>
    </w:p>
    <w:p w14:paraId="48775CFF" w14:textId="77777777" w:rsidR="000330B9" w:rsidRPr="000330B9" w:rsidRDefault="000330B9" w:rsidP="000330B9">
      <w:pPr>
        <w:numPr>
          <w:ilvl w:val="0"/>
          <w:numId w:val="24"/>
        </w:numPr>
        <w:rPr>
          <w:rFonts w:ascii="Athiti" w:hAnsi="Athiti" w:cs="Athiti"/>
          <w:iCs/>
          <w:color w:val="4D3E87"/>
          <w:sz w:val="22"/>
          <w:szCs w:val="22"/>
        </w:rPr>
      </w:pPr>
      <w:r w:rsidRPr="000330B9">
        <w:rPr>
          <w:rFonts w:ascii="Athiti" w:hAnsi="Athiti" w:cs="Athiti"/>
          <w:iCs/>
          <w:color w:val="4D3E87"/>
          <w:sz w:val="22"/>
          <w:szCs w:val="22"/>
        </w:rPr>
        <w:t>beschrijving in schoolgids hoe over sociale veiligheid gedacht wordt</w:t>
      </w:r>
    </w:p>
    <w:p w14:paraId="2637865E" w14:textId="77777777" w:rsidR="000330B9" w:rsidRPr="000330B9" w:rsidRDefault="000330B9" w:rsidP="000330B9">
      <w:pPr>
        <w:numPr>
          <w:ilvl w:val="0"/>
          <w:numId w:val="24"/>
        </w:numPr>
        <w:rPr>
          <w:rFonts w:ascii="Athiti" w:hAnsi="Athiti" w:cs="Athiti"/>
          <w:iCs/>
          <w:color w:val="4D3E87"/>
          <w:sz w:val="22"/>
          <w:szCs w:val="22"/>
        </w:rPr>
      </w:pPr>
      <w:r w:rsidRPr="000330B9">
        <w:rPr>
          <w:rFonts w:ascii="Athiti" w:hAnsi="Athiti" w:cs="Athiti"/>
          <w:iCs/>
          <w:color w:val="4D3E87"/>
          <w:sz w:val="22"/>
          <w:szCs w:val="22"/>
        </w:rPr>
        <w:t xml:space="preserve">aandacht voor een ervaren veilig klimaat in functioneringsgesprekken </w:t>
      </w:r>
    </w:p>
    <w:p w14:paraId="211DD33D" w14:textId="3663D5C4" w:rsidR="2F724FEB" w:rsidRDefault="2F724FEB" w:rsidP="2F724FEB">
      <w:pPr>
        <w:rPr>
          <w:rFonts w:ascii="Athiti" w:hAnsi="Athiti" w:cs="Athiti"/>
          <w:color w:val="4D3E87"/>
          <w:sz w:val="22"/>
          <w:szCs w:val="22"/>
        </w:rPr>
      </w:pPr>
    </w:p>
    <w:p w14:paraId="6B9FF43A" w14:textId="0108E906" w:rsidR="000330B9" w:rsidRPr="000330B9" w:rsidRDefault="2F724FEB" w:rsidP="2F724FEB">
      <w:pPr>
        <w:rPr>
          <w:rFonts w:ascii="Athiti" w:hAnsi="Athiti" w:cs="Athiti"/>
          <w:color w:val="4D3E87"/>
          <w:sz w:val="22"/>
          <w:szCs w:val="22"/>
        </w:rPr>
      </w:pPr>
      <w:r w:rsidRPr="2F724FEB">
        <w:rPr>
          <w:rFonts w:ascii="Athiti" w:hAnsi="Athiti" w:cs="Athiti"/>
          <w:color w:val="4D3E87"/>
          <w:sz w:val="22"/>
          <w:szCs w:val="22"/>
        </w:rPr>
        <w:t xml:space="preserve">Verder voert de school, als onderdeel van de Risico-Inventarisatie en Evaluatie (RI&amp;E) een inventarisatie en evaluatie uit van de gevaren en risico’s op het gebied van fysieke en sociale veiligheid. </w:t>
      </w:r>
    </w:p>
    <w:p w14:paraId="726954BF" w14:textId="5D39FEDC" w:rsidR="000330B9" w:rsidRPr="000330B9" w:rsidRDefault="2F724FEB" w:rsidP="2F724FEB">
      <w:pPr>
        <w:rPr>
          <w:rFonts w:ascii="Athiti" w:hAnsi="Athiti" w:cs="Athiti"/>
          <w:color w:val="4D3E87"/>
          <w:sz w:val="22"/>
          <w:szCs w:val="22"/>
        </w:rPr>
      </w:pPr>
      <w:r w:rsidRPr="2F724FEB">
        <w:rPr>
          <w:rFonts w:ascii="Athiti" w:hAnsi="Athiti" w:cs="Athiti"/>
          <w:color w:val="4D3E87"/>
          <w:sz w:val="22"/>
          <w:szCs w:val="22"/>
        </w:rPr>
        <w:t>Deze risico-inventarisatie en –evaluatie wordt geactualiseerd waar nodig, minimaal eenmaal in de vier jaar (</w:t>
      </w:r>
      <w:r w:rsidRPr="2F724FEB">
        <w:rPr>
          <w:rFonts w:ascii="Athiti" w:hAnsi="Athiti" w:cs="Athiti"/>
          <w:color w:val="4D3E87"/>
          <w:sz w:val="22"/>
          <w:szCs w:val="22"/>
          <w:u w:val="single"/>
        </w:rPr>
        <w:t>bijlage 4</w:t>
      </w:r>
      <w:r w:rsidRPr="2F724FEB">
        <w:rPr>
          <w:rFonts w:ascii="Athiti" w:hAnsi="Athiti" w:cs="Athiti"/>
          <w:color w:val="4D3E87"/>
          <w:sz w:val="22"/>
          <w:szCs w:val="22"/>
        </w:rPr>
        <w:t xml:space="preserve">). </w:t>
      </w:r>
    </w:p>
    <w:p w14:paraId="4DE51102" w14:textId="77777777" w:rsidR="000330B9" w:rsidRPr="000330B9" w:rsidRDefault="000330B9" w:rsidP="000330B9">
      <w:pPr>
        <w:rPr>
          <w:rFonts w:ascii="Athiti" w:hAnsi="Athiti" w:cs="Athiti"/>
          <w:iCs/>
          <w:color w:val="4D3E87"/>
          <w:sz w:val="22"/>
          <w:szCs w:val="22"/>
        </w:rPr>
      </w:pPr>
    </w:p>
    <w:p w14:paraId="5679446B" w14:textId="3EDC57EB" w:rsidR="000330B9" w:rsidRPr="000330B9" w:rsidRDefault="003B7C65" w:rsidP="000330B9">
      <w:pPr>
        <w:rPr>
          <w:rFonts w:ascii="Athiti" w:hAnsi="Athiti" w:cs="Athiti"/>
          <w:iCs/>
          <w:color w:val="4D3E87"/>
          <w:sz w:val="22"/>
          <w:szCs w:val="22"/>
        </w:rPr>
      </w:pPr>
      <w:r>
        <w:rPr>
          <w:rFonts w:ascii="Athiti" w:hAnsi="Athiti" w:cs="Athiti"/>
          <w:iCs/>
          <w:color w:val="4D3E87"/>
          <w:sz w:val="22"/>
          <w:szCs w:val="22"/>
        </w:rPr>
        <w:t>Wanneer er aandachtspunten/</w:t>
      </w:r>
      <w:r w:rsidR="000330B9" w:rsidRPr="000330B9">
        <w:rPr>
          <w:rFonts w:ascii="Athiti" w:hAnsi="Athiti" w:cs="Athiti"/>
          <w:iCs/>
          <w:color w:val="4D3E87"/>
          <w:sz w:val="22"/>
          <w:szCs w:val="22"/>
        </w:rPr>
        <w:t>knelpunten geconstateerd worden, wordt hier beleid op ontwikkeld.</w:t>
      </w:r>
      <w:r w:rsidR="000330B9">
        <w:rPr>
          <w:rFonts w:ascii="Athiti" w:hAnsi="Athiti" w:cs="Athiti"/>
          <w:iCs/>
          <w:color w:val="4D3E87"/>
          <w:sz w:val="22"/>
          <w:szCs w:val="22"/>
        </w:rPr>
        <w:t xml:space="preserve"> </w:t>
      </w:r>
      <w:r w:rsidR="000330B9" w:rsidRPr="000330B9">
        <w:rPr>
          <w:rFonts w:ascii="Athiti" w:hAnsi="Athiti" w:cs="Athiti"/>
          <w:iCs/>
          <w:color w:val="4D3E87"/>
          <w:sz w:val="22"/>
          <w:szCs w:val="22"/>
        </w:rPr>
        <w:t xml:space="preserve">De directeur neemt </w:t>
      </w:r>
      <w:r w:rsidR="000330B9">
        <w:rPr>
          <w:rFonts w:ascii="Athiti" w:hAnsi="Athiti" w:cs="Athiti"/>
          <w:iCs/>
          <w:color w:val="4D3E87"/>
          <w:sz w:val="22"/>
          <w:szCs w:val="22"/>
        </w:rPr>
        <w:t>hier</w:t>
      </w:r>
      <w:r w:rsidR="000330B9" w:rsidRPr="000330B9">
        <w:rPr>
          <w:rFonts w:ascii="Athiti" w:hAnsi="Athiti" w:cs="Athiti"/>
          <w:iCs/>
          <w:color w:val="4D3E87"/>
          <w:sz w:val="22"/>
          <w:szCs w:val="22"/>
        </w:rPr>
        <w:t>toe het initiatief.</w:t>
      </w:r>
    </w:p>
    <w:p w14:paraId="6793CAAA" w14:textId="77777777" w:rsidR="000330B9" w:rsidRPr="000330B9" w:rsidRDefault="000330B9" w:rsidP="000330B9">
      <w:pPr>
        <w:rPr>
          <w:rFonts w:ascii="Athiti" w:hAnsi="Athiti" w:cs="Athiti"/>
          <w:iCs/>
          <w:color w:val="4D3E87"/>
          <w:sz w:val="22"/>
          <w:szCs w:val="22"/>
        </w:rPr>
      </w:pPr>
      <w:r w:rsidRPr="000330B9">
        <w:rPr>
          <w:rFonts w:ascii="Athiti" w:hAnsi="Athiti" w:cs="Athiti"/>
          <w:iCs/>
          <w:color w:val="4D3E87"/>
          <w:sz w:val="22"/>
          <w:szCs w:val="22"/>
        </w:rPr>
        <w:t>Naast bovengenoemde aspecten omtrent ouders, personeel en leerlingen, agenderen we onderwerpen met betrekking tot agressie, geweld, seksuele intimidatie, discriminatie en pesten tijdens:</w:t>
      </w:r>
    </w:p>
    <w:p w14:paraId="2BD2D25F" w14:textId="77777777" w:rsidR="000330B9" w:rsidRPr="000330B9" w:rsidRDefault="000330B9" w:rsidP="000330B9">
      <w:pPr>
        <w:numPr>
          <w:ilvl w:val="0"/>
          <w:numId w:val="24"/>
        </w:numPr>
        <w:rPr>
          <w:rFonts w:ascii="Athiti" w:hAnsi="Athiti" w:cs="Athiti"/>
          <w:iCs/>
          <w:color w:val="4D3E87"/>
          <w:sz w:val="22"/>
          <w:szCs w:val="22"/>
        </w:rPr>
      </w:pPr>
      <w:r w:rsidRPr="000330B9">
        <w:rPr>
          <w:rFonts w:ascii="Athiti" w:hAnsi="Athiti" w:cs="Athiti"/>
          <w:iCs/>
          <w:color w:val="4D3E87"/>
          <w:sz w:val="22"/>
          <w:szCs w:val="22"/>
        </w:rPr>
        <w:t>individuele gesprekken met medewerkers (jaargesprekken, loopbaangesprekken)</w:t>
      </w:r>
    </w:p>
    <w:p w14:paraId="51DD4E98" w14:textId="77777777" w:rsidR="000330B9" w:rsidRPr="000330B9" w:rsidRDefault="000330B9" w:rsidP="000330B9">
      <w:pPr>
        <w:numPr>
          <w:ilvl w:val="0"/>
          <w:numId w:val="24"/>
        </w:numPr>
        <w:rPr>
          <w:rFonts w:ascii="Athiti" w:hAnsi="Athiti" w:cs="Athiti"/>
          <w:iCs/>
          <w:color w:val="4D3E87"/>
          <w:sz w:val="22"/>
          <w:szCs w:val="22"/>
        </w:rPr>
      </w:pPr>
      <w:r w:rsidRPr="000330B9">
        <w:rPr>
          <w:rFonts w:ascii="Athiti" w:hAnsi="Athiti" w:cs="Athiti"/>
          <w:iCs/>
          <w:color w:val="4D3E87"/>
          <w:sz w:val="22"/>
          <w:szCs w:val="22"/>
        </w:rPr>
        <w:t>teamvergaderingen</w:t>
      </w:r>
    </w:p>
    <w:p w14:paraId="321CED05" w14:textId="77777777" w:rsidR="000330B9" w:rsidRPr="000330B9" w:rsidRDefault="000330B9" w:rsidP="000330B9">
      <w:pPr>
        <w:numPr>
          <w:ilvl w:val="0"/>
          <w:numId w:val="24"/>
        </w:numPr>
        <w:rPr>
          <w:rFonts w:ascii="Athiti" w:hAnsi="Athiti" w:cs="Athiti"/>
          <w:iCs/>
          <w:color w:val="4D3E87"/>
          <w:sz w:val="22"/>
          <w:szCs w:val="22"/>
        </w:rPr>
      </w:pPr>
      <w:r w:rsidRPr="000330B9">
        <w:rPr>
          <w:rFonts w:ascii="Athiti" w:hAnsi="Athiti" w:cs="Athiti"/>
          <w:iCs/>
          <w:color w:val="4D3E87"/>
          <w:sz w:val="22"/>
          <w:szCs w:val="22"/>
        </w:rPr>
        <w:t>het directieoverleg</w:t>
      </w:r>
    </w:p>
    <w:p w14:paraId="1ABD9D74" w14:textId="77777777" w:rsidR="000330B9" w:rsidRPr="000330B9" w:rsidRDefault="2F724FEB" w:rsidP="2F724FEB">
      <w:pPr>
        <w:numPr>
          <w:ilvl w:val="0"/>
          <w:numId w:val="24"/>
        </w:numPr>
        <w:rPr>
          <w:rFonts w:ascii="Athiti" w:hAnsi="Athiti" w:cs="Athiti"/>
          <w:color w:val="4D3E87"/>
          <w:sz w:val="22"/>
          <w:szCs w:val="22"/>
        </w:rPr>
      </w:pPr>
      <w:r w:rsidRPr="2F724FEB">
        <w:rPr>
          <w:rFonts w:ascii="Athiti" w:hAnsi="Athiti" w:cs="Athiti"/>
          <w:color w:val="4D3E87"/>
          <w:sz w:val="22"/>
          <w:szCs w:val="22"/>
        </w:rPr>
        <w:t>het bestuursoverleg</w:t>
      </w:r>
    </w:p>
    <w:p w14:paraId="71561AD6" w14:textId="77777777" w:rsidR="008328E1" w:rsidRDefault="008328E1" w:rsidP="2F724FEB">
      <w:pPr>
        <w:rPr>
          <w:rFonts w:ascii="Athiti" w:hAnsi="Athiti" w:cs="Athiti"/>
          <w:color w:val="4D3E87"/>
          <w:sz w:val="22"/>
          <w:szCs w:val="22"/>
        </w:rPr>
      </w:pPr>
    </w:p>
    <w:p w14:paraId="0D2CCBBA" w14:textId="5BF132B9" w:rsidR="000330B9" w:rsidRPr="000330B9" w:rsidRDefault="2F724FEB" w:rsidP="2F724FEB">
      <w:pPr>
        <w:rPr>
          <w:rFonts w:ascii="Athiti" w:hAnsi="Athiti" w:cs="Athiti"/>
          <w:color w:val="4D3E87"/>
          <w:sz w:val="22"/>
          <w:szCs w:val="22"/>
        </w:rPr>
      </w:pPr>
      <w:r w:rsidRPr="2F724FEB">
        <w:rPr>
          <w:rFonts w:ascii="Athiti" w:hAnsi="Athiti" w:cs="Athiti"/>
          <w:color w:val="4D3E87"/>
          <w:sz w:val="22"/>
          <w:szCs w:val="22"/>
        </w:rPr>
        <w:t>O</w:t>
      </w:r>
      <w:r w:rsidR="008328E1">
        <w:rPr>
          <w:rFonts w:ascii="Athiti" w:hAnsi="Athiti" w:cs="Athiti"/>
          <w:color w:val="4D3E87"/>
          <w:sz w:val="22"/>
          <w:szCs w:val="22"/>
        </w:rPr>
        <w:t>p elke school zijn voldoende BHV</w:t>
      </w:r>
      <w:r w:rsidRPr="2F724FEB">
        <w:rPr>
          <w:rFonts w:ascii="Athiti" w:hAnsi="Athiti" w:cs="Athiti"/>
          <w:color w:val="4D3E87"/>
          <w:sz w:val="22"/>
          <w:szCs w:val="22"/>
        </w:rPr>
        <w:t>'ers aangesteld die regelmatig worden bijgeschoold.</w:t>
      </w:r>
    </w:p>
    <w:p w14:paraId="2C3B0FB1" w14:textId="405B9372" w:rsidR="000330B9" w:rsidRPr="000330B9" w:rsidRDefault="2F724FEB" w:rsidP="2F724FEB">
      <w:pPr>
        <w:rPr>
          <w:rFonts w:ascii="Athiti" w:hAnsi="Athiti" w:cs="Athiti"/>
          <w:color w:val="4D3E87"/>
          <w:sz w:val="22"/>
          <w:szCs w:val="22"/>
        </w:rPr>
      </w:pPr>
      <w:r w:rsidRPr="2F724FEB">
        <w:rPr>
          <w:rFonts w:ascii="Athiti" w:hAnsi="Athiti" w:cs="Athiti"/>
          <w:color w:val="4D3E87"/>
          <w:sz w:val="22"/>
          <w:szCs w:val="22"/>
        </w:rPr>
        <w:t>Elke school heeft een vertrouwenspersoon en een coördinator sociale</w:t>
      </w:r>
      <w:r w:rsidR="00E022BD">
        <w:rPr>
          <w:rFonts w:ascii="Athiti" w:hAnsi="Athiti" w:cs="Athiti"/>
          <w:color w:val="4D3E87"/>
          <w:sz w:val="22"/>
          <w:szCs w:val="22"/>
        </w:rPr>
        <w:t xml:space="preserve"> veiligheid (zie H </w:t>
      </w:r>
      <w:r w:rsidRPr="2F724FEB">
        <w:rPr>
          <w:rFonts w:ascii="Athiti" w:hAnsi="Athiti" w:cs="Athiti"/>
          <w:color w:val="4D3E87"/>
          <w:sz w:val="22"/>
          <w:szCs w:val="22"/>
        </w:rPr>
        <w:t>5)</w:t>
      </w:r>
    </w:p>
    <w:p w14:paraId="70D5D0BD" w14:textId="77777777" w:rsidR="000330B9" w:rsidRPr="000330B9" w:rsidRDefault="000330B9" w:rsidP="000330B9">
      <w:pPr>
        <w:rPr>
          <w:rFonts w:ascii="Athiti" w:hAnsi="Athiti" w:cs="Athiti"/>
          <w:iCs/>
          <w:color w:val="4D3E87"/>
          <w:sz w:val="22"/>
          <w:szCs w:val="22"/>
        </w:rPr>
      </w:pPr>
      <w:r w:rsidRPr="000330B9">
        <w:rPr>
          <w:rFonts w:ascii="Athiti" w:hAnsi="Athiti" w:cs="Athiti"/>
          <w:iCs/>
          <w:color w:val="4D3E87"/>
          <w:sz w:val="22"/>
          <w:szCs w:val="22"/>
        </w:rPr>
        <w:t>De school heeft:</w:t>
      </w:r>
    </w:p>
    <w:p w14:paraId="55B5E1E3" w14:textId="7CC57F5A" w:rsidR="000330B9" w:rsidRDefault="2F724FEB" w:rsidP="2F724FEB">
      <w:pPr>
        <w:numPr>
          <w:ilvl w:val="0"/>
          <w:numId w:val="24"/>
        </w:numPr>
        <w:rPr>
          <w:rFonts w:ascii="Athiti" w:hAnsi="Athiti" w:cs="Athiti"/>
          <w:color w:val="4D3E87"/>
          <w:sz w:val="22"/>
          <w:szCs w:val="22"/>
        </w:rPr>
      </w:pPr>
      <w:r w:rsidRPr="2F724FEB">
        <w:rPr>
          <w:rFonts w:ascii="Athiti" w:hAnsi="Athiti" w:cs="Athiti"/>
          <w:color w:val="4D3E87"/>
          <w:sz w:val="22"/>
          <w:szCs w:val="22"/>
        </w:rPr>
        <w:t>een privacyreglement verenigingsniveau (</w:t>
      </w:r>
      <w:r w:rsidRPr="2F724FEB">
        <w:rPr>
          <w:rFonts w:ascii="Athiti" w:hAnsi="Athiti" w:cs="Athiti"/>
          <w:color w:val="4D3E87"/>
          <w:sz w:val="22"/>
          <w:szCs w:val="22"/>
          <w:u w:val="single"/>
        </w:rPr>
        <w:t>bijlage 1</w:t>
      </w:r>
      <w:r w:rsidRPr="2F724FEB">
        <w:rPr>
          <w:rFonts w:ascii="Athiti" w:hAnsi="Athiti" w:cs="Athiti"/>
          <w:color w:val="4D3E87"/>
          <w:sz w:val="22"/>
          <w:szCs w:val="22"/>
        </w:rPr>
        <w:t>)</w:t>
      </w:r>
    </w:p>
    <w:p w14:paraId="3FB3A84A" w14:textId="2EEEEFE9" w:rsidR="008328E1" w:rsidRPr="000330B9" w:rsidRDefault="008328E1" w:rsidP="2F724FEB">
      <w:pPr>
        <w:numPr>
          <w:ilvl w:val="0"/>
          <w:numId w:val="24"/>
        </w:numPr>
        <w:rPr>
          <w:rFonts w:ascii="Athiti" w:hAnsi="Athiti" w:cs="Athiti"/>
          <w:color w:val="4D3E87"/>
          <w:sz w:val="22"/>
          <w:szCs w:val="22"/>
        </w:rPr>
      </w:pPr>
      <w:r>
        <w:rPr>
          <w:rFonts w:ascii="Athiti" w:hAnsi="Athiti" w:cs="Athiti"/>
          <w:color w:val="4D3E87"/>
          <w:sz w:val="22"/>
          <w:szCs w:val="22"/>
        </w:rPr>
        <w:t>een protocol Social Media (</w:t>
      </w:r>
      <w:r w:rsidRPr="008328E1">
        <w:rPr>
          <w:rFonts w:ascii="Athiti" w:hAnsi="Athiti" w:cs="Athiti"/>
          <w:color w:val="4D3E87"/>
          <w:sz w:val="22"/>
          <w:szCs w:val="22"/>
          <w:u w:val="single"/>
        </w:rPr>
        <w:t>zie bijlage 13</w:t>
      </w:r>
      <w:r>
        <w:rPr>
          <w:rFonts w:ascii="Athiti" w:hAnsi="Athiti" w:cs="Athiti"/>
          <w:color w:val="4D3E87"/>
          <w:sz w:val="22"/>
          <w:szCs w:val="22"/>
        </w:rPr>
        <w:t>)</w:t>
      </w:r>
    </w:p>
    <w:p w14:paraId="3DA7ABCA" w14:textId="77777777" w:rsidR="000330B9" w:rsidRPr="000330B9" w:rsidRDefault="000330B9" w:rsidP="000330B9">
      <w:pPr>
        <w:numPr>
          <w:ilvl w:val="0"/>
          <w:numId w:val="24"/>
        </w:numPr>
        <w:rPr>
          <w:rFonts w:ascii="Athiti" w:hAnsi="Athiti" w:cs="Athiti"/>
          <w:iCs/>
          <w:color w:val="4D3E87"/>
          <w:sz w:val="22"/>
          <w:szCs w:val="22"/>
        </w:rPr>
      </w:pPr>
      <w:r w:rsidRPr="000330B9">
        <w:rPr>
          <w:rFonts w:ascii="Athiti" w:hAnsi="Athiti" w:cs="Athiti"/>
          <w:iCs/>
          <w:color w:val="4D3E87"/>
          <w:sz w:val="22"/>
          <w:szCs w:val="22"/>
        </w:rPr>
        <w:t xml:space="preserve">een protocol voor schorsing en verwijdering van leerlingen </w:t>
      </w:r>
    </w:p>
    <w:p w14:paraId="6476348E" w14:textId="77777777" w:rsidR="000330B9" w:rsidRPr="000330B9" w:rsidRDefault="000330B9" w:rsidP="000330B9">
      <w:pPr>
        <w:numPr>
          <w:ilvl w:val="0"/>
          <w:numId w:val="24"/>
        </w:numPr>
        <w:rPr>
          <w:rFonts w:ascii="Athiti" w:hAnsi="Athiti" w:cs="Athiti"/>
          <w:iCs/>
          <w:color w:val="4D3E87"/>
          <w:sz w:val="22"/>
          <w:szCs w:val="22"/>
        </w:rPr>
      </w:pPr>
      <w:r w:rsidRPr="000330B9">
        <w:rPr>
          <w:rFonts w:ascii="Athiti" w:hAnsi="Athiti" w:cs="Athiti"/>
          <w:iCs/>
          <w:color w:val="4D3E87"/>
          <w:sz w:val="22"/>
          <w:szCs w:val="22"/>
        </w:rPr>
        <w:t>een procedure voor schorsing van personeel (verenigingsniveau)</w:t>
      </w:r>
    </w:p>
    <w:p w14:paraId="25CB1310" w14:textId="77777777" w:rsidR="000330B9" w:rsidRPr="000330B9" w:rsidRDefault="2F724FEB" w:rsidP="2F724FEB">
      <w:pPr>
        <w:numPr>
          <w:ilvl w:val="0"/>
          <w:numId w:val="24"/>
        </w:numPr>
        <w:rPr>
          <w:rFonts w:ascii="Athiti" w:hAnsi="Athiti" w:cs="Athiti"/>
          <w:color w:val="4D3E87"/>
          <w:sz w:val="22"/>
          <w:szCs w:val="22"/>
        </w:rPr>
      </w:pPr>
      <w:r w:rsidRPr="2F724FEB">
        <w:rPr>
          <w:rFonts w:ascii="Athiti" w:hAnsi="Athiti" w:cs="Athiti"/>
          <w:color w:val="4D3E87"/>
          <w:sz w:val="22"/>
          <w:szCs w:val="22"/>
        </w:rPr>
        <w:t>een registratie van schoolverzuim voor leerlingen in ParnasSys</w:t>
      </w:r>
    </w:p>
    <w:p w14:paraId="7AA720BB" w14:textId="77777777" w:rsidR="000330B9" w:rsidRPr="000330B9" w:rsidRDefault="000330B9" w:rsidP="000330B9">
      <w:pPr>
        <w:numPr>
          <w:ilvl w:val="0"/>
          <w:numId w:val="24"/>
        </w:numPr>
        <w:rPr>
          <w:rFonts w:ascii="Athiti" w:hAnsi="Athiti" w:cs="Athiti"/>
          <w:iCs/>
          <w:color w:val="4D3E87"/>
          <w:sz w:val="22"/>
          <w:szCs w:val="22"/>
        </w:rPr>
      </w:pPr>
      <w:r w:rsidRPr="000330B9">
        <w:rPr>
          <w:rFonts w:ascii="Athiti" w:hAnsi="Athiti" w:cs="Athiti"/>
          <w:iCs/>
          <w:color w:val="4D3E87"/>
          <w:sz w:val="22"/>
          <w:szCs w:val="22"/>
        </w:rPr>
        <w:t>een pestprotocol (</w:t>
      </w:r>
      <w:r w:rsidRPr="00FA27AC">
        <w:rPr>
          <w:rFonts w:ascii="Athiti" w:hAnsi="Athiti" w:cs="Athiti"/>
          <w:iCs/>
          <w:color w:val="4D3E87"/>
          <w:sz w:val="22"/>
          <w:szCs w:val="22"/>
          <w:u w:val="single"/>
        </w:rPr>
        <w:t>bijlage 9</w:t>
      </w:r>
      <w:r w:rsidRPr="000330B9">
        <w:rPr>
          <w:rFonts w:ascii="Athiti" w:hAnsi="Athiti" w:cs="Athiti"/>
          <w:iCs/>
          <w:color w:val="4D3E87"/>
          <w:sz w:val="22"/>
          <w:szCs w:val="22"/>
        </w:rPr>
        <w:t>)</w:t>
      </w:r>
    </w:p>
    <w:p w14:paraId="789F908E" w14:textId="6695B288" w:rsidR="000330B9" w:rsidRDefault="000330B9" w:rsidP="000330B9">
      <w:pPr>
        <w:numPr>
          <w:ilvl w:val="0"/>
          <w:numId w:val="24"/>
        </w:numPr>
        <w:rPr>
          <w:rFonts w:ascii="Athiti" w:hAnsi="Athiti" w:cs="Athiti"/>
          <w:iCs/>
          <w:color w:val="4D3E87"/>
          <w:sz w:val="22"/>
          <w:szCs w:val="22"/>
        </w:rPr>
      </w:pPr>
      <w:r w:rsidRPr="000330B9">
        <w:rPr>
          <w:rFonts w:ascii="Athiti" w:hAnsi="Athiti" w:cs="Athiti"/>
          <w:iCs/>
          <w:color w:val="4D3E87"/>
          <w:sz w:val="22"/>
          <w:szCs w:val="22"/>
        </w:rPr>
        <w:t xml:space="preserve">een ontruimingsplan (zie </w:t>
      </w:r>
      <w:r w:rsidR="00E022BD" w:rsidRPr="00E022BD">
        <w:rPr>
          <w:rFonts w:ascii="Athiti" w:hAnsi="Athiti" w:cs="Athiti"/>
          <w:iCs/>
          <w:color w:val="4D3E87"/>
          <w:sz w:val="22"/>
          <w:szCs w:val="22"/>
          <w:u w:val="single"/>
        </w:rPr>
        <w:t>bijlage 1</w:t>
      </w:r>
      <w:r w:rsidR="00E022BD">
        <w:rPr>
          <w:rFonts w:ascii="Athiti" w:hAnsi="Athiti" w:cs="Athiti"/>
          <w:iCs/>
          <w:color w:val="4D3E87"/>
          <w:sz w:val="22"/>
          <w:szCs w:val="22"/>
          <w:u w:val="single"/>
        </w:rPr>
        <w:t>4</w:t>
      </w:r>
      <w:r w:rsidRPr="000330B9">
        <w:rPr>
          <w:rFonts w:ascii="Athiti" w:hAnsi="Athiti" w:cs="Athiti"/>
          <w:iCs/>
          <w:color w:val="4D3E87"/>
          <w:sz w:val="22"/>
          <w:szCs w:val="22"/>
        </w:rPr>
        <w:t>)</w:t>
      </w:r>
    </w:p>
    <w:p w14:paraId="350C223D" w14:textId="4EE56E4D" w:rsidR="00E022BD" w:rsidRPr="000330B9" w:rsidRDefault="00E022BD" w:rsidP="000330B9">
      <w:pPr>
        <w:numPr>
          <w:ilvl w:val="0"/>
          <w:numId w:val="24"/>
        </w:numPr>
        <w:rPr>
          <w:rFonts w:ascii="Athiti" w:hAnsi="Athiti" w:cs="Athiti"/>
          <w:iCs/>
          <w:color w:val="4D3E87"/>
          <w:sz w:val="22"/>
          <w:szCs w:val="22"/>
        </w:rPr>
      </w:pPr>
      <w:r>
        <w:rPr>
          <w:rFonts w:ascii="Athiti" w:hAnsi="Athiti" w:cs="Athiti"/>
          <w:iCs/>
          <w:color w:val="4D3E87"/>
          <w:sz w:val="22"/>
          <w:szCs w:val="22"/>
        </w:rPr>
        <w:t>een logboek speeltoestellen (</w:t>
      </w:r>
      <w:r w:rsidRPr="00E022BD">
        <w:rPr>
          <w:rFonts w:ascii="Athiti" w:hAnsi="Athiti" w:cs="Athiti"/>
          <w:iCs/>
          <w:color w:val="4D3E87"/>
          <w:sz w:val="22"/>
          <w:szCs w:val="22"/>
          <w:u w:val="single"/>
        </w:rPr>
        <w:t>bijlage 1</w:t>
      </w:r>
      <w:r>
        <w:rPr>
          <w:rFonts w:ascii="Athiti" w:hAnsi="Athiti" w:cs="Athiti"/>
          <w:iCs/>
          <w:color w:val="4D3E87"/>
          <w:sz w:val="22"/>
          <w:szCs w:val="22"/>
          <w:u w:val="single"/>
        </w:rPr>
        <w:t>5</w:t>
      </w:r>
      <w:r>
        <w:rPr>
          <w:rFonts w:ascii="Athiti" w:hAnsi="Athiti" w:cs="Athiti"/>
          <w:iCs/>
          <w:color w:val="4D3E87"/>
          <w:sz w:val="22"/>
          <w:szCs w:val="22"/>
        </w:rPr>
        <w:t>)</w:t>
      </w:r>
    </w:p>
    <w:p w14:paraId="1C7983B6" w14:textId="77777777" w:rsidR="000330B9" w:rsidRPr="000330B9" w:rsidRDefault="000330B9" w:rsidP="000330B9">
      <w:pPr>
        <w:rPr>
          <w:rFonts w:ascii="Athiti" w:hAnsi="Athiti" w:cs="Athiti"/>
          <w:iCs/>
          <w:color w:val="4D3E87"/>
          <w:sz w:val="22"/>
          <w:szCs w:val="22"/>
        </w:rPr>
      </w:pPr>
    </w:p>
    <w:p w14:paraId="7CBE94C9" w14:textId="2462932A" w:rsidR="000330B9" w:rsidRPr="000330B9" w:rsidRDefault="2F724FEB" w:rsidP="2F724FEB">
      <w:pPr>
        <w:rPr>
          <w:rFonts w:ascii="Athiti" w:hAnsi="Athiti" w:cs="Athiti"/>
          <w:color w:val="4D3E87"/>
          <w:sz w:val="22"/>
          <w:szCs w:val="22"/>
        </w:rPr>
      </w:pPr>
      <w:r w:rsidRPr="2F724FEB">
        <w:rPr>
          <w:rFonts w:ascii="Athiti" w:hAnsi="Athiti" w:cs="Athiti"/>
          <w:color w:val="4D3E87"/>
          <w:sz w:val="22"/>
          <w:szCs w:val="22"/>
        </w:rPr>
        <w:t>Op onze school zijn algemene gedragsregels en klassenregels afgesproken en vastgelegd. Ook wordt in dat document beschreven op welke manier deze regels worden gehandhaafd en welke preventieve en eventueel corrigerende maatregelen worden getroffen (</w:t>
      </w:r>
      <w:r w:rsidRPr="2F724FEB">
        <w:rPr>
          <w:rFonts w:ascii="Athiti" w:hAnsi="Athiti" w:cs="Athiti"/>
          <w:color w:val="4D3E87"/>
          <w:sz w:val="22"/>
          <w:szCs w:val="22"/>
          <w:u w:val="single"/>
        </w:rPr>
        <w:t>bijlage 2</w:t>
      </w:r>
      <w:r w:rsidRPr="2F724FEB">
        <w:rPr>
          <w:rFonts w:ascii="Athiti" w:hAnsi="Athiti" w:cs="Athiti"/>
          <w:color w:val="4D3E87"/>
          <w:sz w:val="22"/>
          <w:szCs w:val="22"/>
        </w:rPr>
        <w:t>)</w:t>
      </w:r>
    </w:p>
    <w:p w14:paraId="365EE1A6" w14:textId="77777777" w:rsidR="000330B9" w:rsidRPr="000330B9" w:rsidRDefault="000330B9" w:rsidP="000330B9">
      <w:pPr>
        <w:rPr>
          <w:rFonts w:ascii="Athiti" w:hAnsi="Athiti" w:cs="Athiti"/>
          <w:iCs/>
          <w:color w:val="4D3E87"/>
          <w:sz w:val="22"/>
          <w:szCs w:val="22"/>
        </w:rPr>
      </w:pPr>
    </w:p>
    <w:p w14:paraId="7103763E" w14:textId="0FE61C63" w:rsidR="000330B9" w:rsidRPr="000330B9" w:rsidRDefault="2F724FEB" w:rsidP="2F724FEB">
      <w:pPr>
        <w:rPr>
          <w:rFonts w:ascii="Athiti" w:hAnsi="Athiti" w:cs="Athiti"/>
          <w:color w:val="4D3E87"/>
          <w:sz w:val="22"/>
          <w:szCs w:val="22"/>
        </w:rPr>
      </w:pPr>
      <w:r w:rsidRPr="2F724FEB">
        <w:rPr>
          <w:rFonts w:ascii="Athiti" w:hAnsi="Athiti" w:cs="Athiti"/>
          <w:color w:val="4D3E87"/>
          <w:sz w:val="22"/>
          <w:szCs w:val="22"/>
        </w:rPr>
        <w:t>Verder zijn er op verenigingsniveau in het kader van ons Integraal Personeelsbeleid (IPB) een aantal gedragsregels afgesproken die zijn vastgesteld in de gedragscode (</w:t>
      </w:r>
      <w:r w:rsidRPr="2F724FEB">
        <w:rPr>
          <w:rFonts w:ascii="Athiti" w:hAnsi="Athiti" w:cs="Athiti"/>
          <w:color w:val="4D3E87"/>
          <w:sz w:val="22"/>
          <w:szCs w:val="22"/>
          <w:u w:val="single"/>
        </w:rPr>
        <w:t>bijlage 3</w:t>
      </w:r>
      <w:r w:rsidRPr="2F724FEB">
        <w:rPr>
          <w:rFonts w:ascii="Athiti" w:hAnsi="Athiti" w:cs="Athiti"/>
          <w:color w:val="4D3E87"/>
          <w:sz w:val="22"/>
          <w:szCs w:val="22"/>
        </w:rPr>
        <w:t>)</w:t>
      </w:r>
    </w:p>
    <w:p w14:paraId="12D17364" w14:textId="34755942" w:rsidR="000330B9" w:rsidRPr="000330B9" w:rsidRDefault="000330B9" w:rsidP="000330B9">
      <w:pPr>
        <w:rPr>
          <w:rFonts w:ascii="Athiti" w:hAnsi="Athiti" w:cs="Athiti"/>
          <w:iCs/>
          <w:color w:val="4D3E87"/>
          <w:sz w:val="22"/>
          <w:szCs w:val="22"/>
        </w:rPr>
      </w:pPr>
      <w:r w:rsidRPr="000330B9">
        <w:rPr>
          <w:rFonts w:ascii="Athiti" w:hAnsi="Athiti" w:cs="Athiti"/>
          <w:iCs/>
          <w:color w:val="4D3E87"/>
          <w:sz w:val="22"/>
          <w:szCs w:val="22"/>
        </w:rPr>
        <w:t xml:space="preserve">Tenslotte is het volledige </w:t>
      </w:r>
      <w:r w:rsidR="00FA27AC">
        <w:rPr>
          <w:rFonts w:ascii="Athiti" w:hAnsi="Athiti" w:cs="Athiti"/>
          <w:iCs/>
          <w:color w:val="4D3E87"/>
          <w:sz w:val="22"/>
          <w:szCs w:val="22"/>
        </w:rPr>
        <w:t>a</w:t>
      </w:r>
      <w:r w:rsidR="00A02022" w:rsidRPr="000330B9">
        <w:rPr>
          <w:rFonts w:ascii="Athiti" w:hAnsi="Athiti" w:cs="Athiti"/>
          <w:iCs/>
          <w:color w:val="4D3E87"/>
          <w:sz w:val="22"/>
          <w:szCs w:val="22"/>
        </w:rPr>
        <w:t>rbobeleid</w:t>
      </w:r>
      <w:r w:rsidRPr="000330B9">
        <w:rPr>
          <w:rFonts w:ascii="Athiti" w:hAnsi="Athiti" w:cs="Athiti"/>
          <w:iCs/>
          <w:color w:val="4D3E87"/>
          <w:sz w:val="22"/>
          <w:szCs w:val="22"/>
        </w:rPr>
        <w:t xml:space="preserve"> </w:t>
      </w:r>
      <w:r w:rsidR="00FA27AC">
        <w:rPr>
          <w:rFonts w:ascii="Athiti" w:hAnsi="Athiti" w:cs="Athiti"/>
          <w:iCs/>
          <w:color w:val="4D3E87"/>
          <w:sz w:val="22"/>
          <w:szCs w:val="22"/>
        </w:rPr>
        <w:t>vastgelegd in het Arbobeleidsplan (</w:t>
      </w:r>
      <w:r w:rsidR="006F689B">
        <w:rPr>
          <w:rFonts w:ascii="Athiti" w:hAnsi="Athiti" w:cs="Athiti"/>
          <w:iCs/>
          <w:color w:val="4D3E87"/>
          <w:sz w:val="22"/>
          <w:szCs w:val="22"/>
        </w:rPr>
        <w:t>vastgesteld in december 2017</w:t>
      </w:r>
      <w:r w:rsidR="00FA27AC">
        <w:rPr>
          <w:rFonts w:ascii="Athiti" w:hAnsi="Athiti" w:cs="Athiti"/>
          <w:iCs/>
          <w:color w:val="4D3E87"/>
          <w:sz w:val="22"/>
          <w:szCs w:val="22"/>
        </w:rPr>
        <w:t>)</w:t>
      </w:r>
      <w:r w:rsidR="006F689B">
        <w:rPr>
          <w:rFonts w:ascii="Athiti" w:hAnsi="Athiti" w:cs="Athiti"/>
          <w:iCs/>
          <w:color w:val="4D3E87"/>
          <w:sz w:val="22"/>
          <w:szCs w:val="22"/>
        </w:rPr>
        <w:t>.</w:t>
      </w:r>
    </w:p>
    <w:p w14:paraId="084474A2" w14:textId="77777777" w:rsidR="000330B9" w:rsidRPr="000330B9" w:rsidRDefault="000330B9" w:rsidP="000330B9">
      <w:pPr>
        <w:rPr>
          <w:rFonts w:ascii="Athiti" w:hAnsi="Athiti" w:cs="Athiti"/>
          <w:iCs/>
          <w:color w:val="4D3E87"/>
          <w:sz w:val="22"/>
          <w:szCs w:val="22"/>
        </w:rPr>
      </w:pPr>
    </w:p>
    <w:p w14:paraId="72DDD615" w14:textId="130279CA" w:rsidR="006C0927" w:rsidRPr="000330B9" w:rsidRDefault="006C0927" w:rsidP="2F724FEB">
      <w:pPr>
        <w:rPr>
          <w:rFonts w:ascii="Athiti" w:hAnsi="Athiti" w:cs="Athiti"/>
          <w:b/>
          <w:bCs/>
          <w:noProof/>
          <w:color w:val="FF0000"/>
          <w:sz w:val="36"/>
          <w:szCs w:val="36"/>
        </w:rPr>
      </w:pPr>
    </w:p>
    <w:p w14:paraId="0B2B5504" w14:textId="77777777" w:rsidR="00875D04" w:rsidRDefault="00875D04">
      <w:pPr>
        <w:rPr>
          <w:rFonts w:ascii="Athiti" w:hAnsi="Athiti" w:cs="Athiti"/>
          <w:b/>
          <w:bCs/>
          <w:noProof/>
          <w:color w:val="4D3E87"/>
          <w:sz w:val="32"/>
          <w:szCs w:val="32"/>
        </w:rPr>
      </w:pPr>
      <w:r>
        <w:br w:type="page"/>
      </w:r>
    </w:p>
    <w:p w14:paraId="0F70B831" w14:textId="6DA918DA" w:rsidR="00C86808" w:rsidRPr="003675FE" w:rsidRDefault="00C86808" w:rsidP="008328E1">
      <w:pPr>
        <w:pStyle w:val="Inhopg1"/>
      </w:pPr>
      <w:bookmarkStart w:id="102" w:name="_Toc531722180"/>
      <w:r w:rsidRPr="0041215D">
        <w:lastRenderedPageBreak/>
        <w:t xml:space="preserve">4 </w:t>
      </w:r>
      <w:r w:rsidR="006F689B" w:rsidRPr="0041215D">
        <w:t>–</w:t>
      </w:r>
      <w:r w:rsidRPr="0041215D">
        <w:t xml:space="preserve"> </w:t>
      </w:r>
      <w:r w:rsidR="006F689B" w:rsidRPr="0041215D">
        <w:t>Prioriteiten en plan van aanpak</w:t>
      </w:r>
      <w:bookmarkEnd w:id="102"/>
    </w:p>
    <w:p w14:paraId="74C92535" w14:textId="37A3B269" w:rsidR="004345B5" w:rsidRDefault="004345B5">
      <w:pPr>
        <w:rPr>
          <w:rFonts w:ascii="Athiti" w:hAnsi="Athiti" w:cs="Athiti"/>
          <w:bCs/>
          <w:color w:val="8780CA"/>
          <w:sz w:val="32"/>
          <w:szCs w:val="32"/>
        </w:rPr>
      </w:pPr>
      <w:bookmarkStart w:id="103" w:name="_Toc255323125"/>
      <w:bookmarkStart w:id="104" w:name="_Toc256495097"/>
      <w:bookmarkStart w:id="105" w:name="_Toc256495223"/>
      <w:bookmarkStart w:id="106" w:name="_Toc257485803"/>
      <w:bookmarkStart w:id="107" w:name="_Toc257485938"/>
      <w:bookmarkStart w:id="108" w:name="_Toc257741828"/>
      <w:bookmarkStart w:id="109" w:name="_Toc257887044"/>
      <w:bookmarkStart w:id="110" w:name="_Toc284962434"/>
      <w:bookmarkStart w:id="111" w:name="_Toc285200616"/>
      <w:bookmarkStart w:id="112" w:name="_Toc290838383"/>
      <w:bookmarkStart w:id="113" w:name="_Toc294269798"/>
      <w:bookmarkStart w:id="114" w:name="_Toc294270290"/>
      <w:bookmarkStart w:id="115" w:name="_Toc294682493"/>
      <w:bookmarkStart w:id="116" w:name="_Toc323121000"/>
      <w:bookmarkStart w:id="117" w:name="_Toc323121407"/>
      <w:bookmarkStart w:id="118" w:name="_Toc323121967"/>
      <w:bookmarkStart w:id="119" w:name="_Toc323122060"/>
      <w:bookmarkStart w:id="120" w:name="_Toc323122378"/>
      <w:bookmarkStart w:id="121" w:name="_Toc324265754"/>
      <w:bookmarkStart w:id="122" w:name="_Toc352150016"/>
      <w:bookmarkStart w:id="123" w:name="_Toc530131031"/>
      <w:bookmarkStart w:id="124" w:name="_Toc383785011"/>
      <w:bookmarkStart w:id="125" w:name="_Toc416334124"/>
      <w:bookmarkStart w:id="126" w:name="_Toc416418474"/>
      <w:bookmarkStart w:id="127" w:name="_Toc416419311"/>
      <w:bookmarkStart w:id="128" w:name="_Toc416425065"/>
      <w:bookmarkStart w:id="129" w:name="_Toc416426004"/>
      <w:bookmarkStart w:id="130" w:name="_Toc417477056"/>
      <w:bookmarkStart w:id="131" w:name="_Toc417477163"/>
      <w:bookmarkStart w:id="132" w:name="_Toc417477307"/>
      <w:bookmarkStart w:id="133" w:name="_Toc447109933"/>
      <w:bookmarkStart w:id="134" w:name="_Toc447110216"/>
      <w:bookmarkStart w:id="135" w:name="_Toc447110617"/>
      <w:bookmarkStart w:id="136" w:name="_Toc448411446"/>
      <w:bookmarkStart w:id="137" w:name="_Toc451929862"/>
      <w:bookmarkStart w:id="138" w:name="_Toc480526718"/>
      <w:bookmarkStart w:id="139" w:name="_Toc480527614"/>
      <w:bookmarkStart w:id="140" w:name="_Toc480527736"/>
      <w:bookmarkStart w:id="141" w:name="_Toc480527789"/>
      <w:bookmarkStart w:id="142" w:name="_Toc482801497"/>
      <w:bookmarkStart w:id="143" w:name="_Toc482862928"/>
    </w:p>
    <w:p w14:paraId="14D0B98C" w14:textId="69064417" w:rsidR="2F724FEB" w:rsidRDefault="2F724FEB" w:rsidP="2F724FEB">
      <w:pPr>
        <w:rPr>
          <w:rFonts w:ascii="Athiti" w:hAnsi="Athiti" w:cs="Athiti"/>
          <w:color w:val="4D3E87"/>
          <w:sz w:val="22"/>
          <w:szCs w:val="22"/>
        </w:rPr>
      </w:pPr>
      <w:r w:rsidRPr="2F724FEB">
        <w:rPr>
          <w:rFonts w:ascii="Athiti" w:hAnsi="Athiti" w:cs="Athiti"/>
          <w:color w:val="4D3E87"/>
          <w:sz w:val="22"/>
          <w:szCs w:val="22"/>
        </w:rPr>
        <w:t>De uitkomsten van de tevredenheidsonderzoeken, leerling-vragenlijsten en de onderzoeken RI</w:t>
      </w:r>
      <w:r w:rsidR="00D454EF">
        <w:rPr>
          <w:rFonts w:ascii="Athiti" w:hAnsi="Athiti" w:cs="Athiti"/>
          <w:color w:val="4D3E87"/>
          <w:sz w:val="22"/>
          <w:szCs w:val="22"/>
        </w:rPr>
        <w:t>&amp;</w:t>
      </w:r>
      <w:r w:rsidRPr="2F724FEB">
        <w:rPr>
          <w:rFonts w:ascii="Athiti" w:hAnsi="Athiti" w:cs="Athiti"/>
          <w:color w:val="4D3E87"/>
          <w:sz w:val="22"/>
          <w:szCs w:val="22"/>
        </w:rPr>
        <w:t>E naar de veiligheid/veiligheidsbeleving op onze school worden, direct na afname, geanalyseerd.</w:t>
      </w:r>
    </w:p>
    <w:p w14:paraId="090B0BE2" w14:textId="1520C0DD" w:rsidR="2F724FEB" w:rsidRDefault="2F724FEB" w:rsidP="2F724FEB">
      <w:pPr>
        <w:rPr>
          <w:rFonts w:ascii="Athiti" w:hAnsi="Athiti" w:cs="Athiti"/>
          <w:color w:val="4D3E87"/>
          <w:sz w:val="22"/>
          <w:szCs w:val="22"/>
        </w:rPr>
      </w:pPr>
      <w:r w:rsidRPr="2F724FEB">
        <w:rPr>
          <w:rFonts w:ascii="Athiti" w:hAnsi="Athiti" w:cs="Athiti"/>
          <w:color w:val="4D3E87"/>
          <w:sz w:val="22"/>
          <w:szCs w:val="22"/>
        </w:rPr>
        <w:t>Bij elk knelpunt wordt gewogen welke actie er nodig is en of dit op korte of lange termijn uitgevoerd moet gaan worden.</w:t>
      </w:r>
    </w:p>
    <w:p w14:paraId="16644617" w14:textId="2CB772DF" w:rsidR="2F724FEB" w:rsidRDefault="00D454EF" w:rsidP="2F724FEB">
      <w:pPr>
        <w:rPr>
          <w:rFonts w:ascii="Athiti" w:hAnsi="Athiti" w:cs="Athiti"/>
          <w:color w:val="4D3E87"/>
          <w:sz w:val="22"/>
          <w:szCs w:val="22"/>
        </w:rPr>
      </w:pPr>
      <w:r>
        <w:rPr>
          <w:rFonts w:ascii="Athiti" w:hAnsi="Athiti" w:cs="Athiti"/>
          <w:color w:val="4D3E87"/>
          <w:sz w:val="22"/>
          <w:szCs w:val="22"/>
        </w:rPr>
        <w:t>Op</w:t>
      </w:r>
      <w:r w:rsidR="2F724FEB" w:rsidRPr="2F724FEB">
        <w:rPr>
          <w:rFonts w:ascii="Athiti" w:hAnsi="Athiti" w:cs="Athiti"/>
          <w:color w:val="4D3E87"/>
          <w:sz w:val="22"/>
          <w:szCs w:val="22"/>
        </w:rPr>
        <w:t xml:space="preserve"> basis hiervan wordt jaarlijks een prioriteitstelling gemaakt. Deze worden opgenomen in het schooljaarplan.</w:t>
      </w:r>
    </w:p>
    <w:p w14:paraId="18583C44" w14:textId="2AA339C0" w:rsidR="2F724FEB" w:rsidRDefault="2F724FEB" w:rsidP="2F724FEB">
      <w:pPr>
        <w:rPr>
          <w:rFonts w:ascii="Athiti" w:hAnsi="Athiti" w:cs="Athiti"/>
          <w:color w:val="4D3E87"/>
          <w:sz w:val="22"/>
          <w:szCs w:val="22"/>
        </w:rPr>
      </w:pPr>
    </w:p>
    <w:p w14:paraId="586E2C8F" w14:textId="45313E31" w:rsidR="2F724FEB" w:rsidRDefault="2F724FEB" w:rsidP="2F724FEB">
      <w:pPr>
        <w:rPr>
          <w:rFonts w:ascii="Athiti" w:hAnsi="Athiti" w:cs="Athiti"/>
          <w:color w:val="4D3E87"/>
          <w:sz w:val="22"/>
          <w:szCs w:val="22"/>
        </w:rPr>
      </w:pPr>
      <w:r w:rsidRPr="2F724FEB">
        <w:rPr>
          <w:rFonts w:ascii="Athiti" w:hAnsi="Athiti" w:cs="Athiti"/>
          <w:color w:val="4D3E87"/>
          <w:sz w:val="22"/>
          <w:szCs w:val="22"/>
        </w:rPr>
        <w:t>Naast bovengenoemde analyses spelen vooral leraren een belangrijke rol bij het creëren van een sociaal veilig klimaat. Zij kunnen grensoverschrijdend gedrag tijdig signaleren en adequaat ingrijpen. Ook dragen zij waarden en normen uit en laten ze aan leerlingen voorbeeldgedrag zien.</w:t>
      </w:r>
    </w:p>
    <w:p w14:paraId="3D31A9D9" w14:textId="1E76A2E4" w:rsidR="2F724FEB" w:rsidRDefault="2F724FEB" w:rsidP="2F724FEB">
      <w:pPr>
        <w:rPr>
          <w:rFonts w:ascii="Athiti" w:hAnsi="Athiti" w:cs="Athiti"/>
          <w:color w:val="4D3E87"/>
          <w:sz w:val="22"/>
          <w:szCs w:val="22"/>
        </w:rPr>
      </w:pPr>
    </w:p>
    <w:p w14:paraId="1E22835E" w14:textId="5C31169E" w:rsidR="2F724FEB" w:rsidRDefault="2F724FEB" w:rsidP="2F724FEB">
      <w:pPr>
        <w:rPr>
          <w:rFonts w:ascii="Athiti" w:hAnsi="Athiti" w:cs="Athiti"/>
          <w:color w:val="4D3E87"/>
          <w:sz w:val="22"/>
          <w:szCs w:val="22"/>
        </w:rPr>
      </w:pPr>
      <w:r w:rsidRPr="2F724FEB">
        <w:rPr>
          <w:rFonts w:ascii="Athiti" w:hAnsi="Athiti" w:cs="Athiti"/>
          <w:color w:val="4D3E87"/>
          <w:sz w:val="22"/>
          <w:szCs w:val="22"/>
        </w:rPr>
        <w:t>Het begin van het schooljaar is cruciaal voor het realisteren van een sociaal veilig klimaat in een klas, dan begint de groepsvorming. Als de leraar, samen met de leerlingen, in deze fase een positieve sfeer neerzet en duidelijk regels afspreekt, wordt een positief klimaat gecreëerd waar de rest van het jaar de vruchten van geplukt kunnen worden.</w:t>
      </w:r>
    </w:p>
    <w:p w14:paraId="142FCE7B" w14:textId="3FF71575" w:rsidR="2F724FEB" w:rsidRDefault="2F724FEB" w:rsidP="2F724FEB">
      <w:pPr>
        <w:rPr>
          <w:rFonts w:ascii="Athiti" w:hAnsi="Athiti" w:cs="Athiti"/>
          <w:color w:val="4D3E87"/>
          <w:sz w:val="22"/>
          <w:szCs w:val="22"/>
        </w:rPr>
      </w:pPr>
    </w:p>
    <w:p w14:paraId="16701957" w14:textId="00EB8E5E" w:rsidR="00F24D16" w:rsidRPr="00F24D16" w:rsidRDefault="2F724FEB" w:rsidP="2F724FEB">
      <w:pPr>
        <w:rPr>
          <w:rFonts w:ascii="Athiti" w:hAnsi="Athiti" w:cs="Athiti"/>
          <w:color w:val="8780CA"/>
          <w:sz w:val="32"/>
          <w:szCs w:val="32"/>
        </w:rPr>
      </w:pPr>
      <w:r w:rsidRPr="2F724FEB">
        <w:rPr>
          <w:rFonts w:ascii="Athiti" w:hAnsi="Athiti" w:cs="Athiti"/>
          <w:color w:val="4D3E87"/>
          <w:sz w:val="22"/>
          <w:szCs w:val="22"/>
        </w:rPr>
        <w:t>Voor het creëren van een sociaal veilig klimaat is een schoolbrede aanpak noodzakelijk. Betrokkenheid van en samenwerking met ouders hierin maakt dat leerlingen zich zo optimaal mogelijk kunnen ontwikkelen. Bij samenwerking tussen school, ouders en schoolomgeving is de kans het grootst dat leerlingen leren wat de grenzen en effecten zijn van hun gedrag</w:t>
      </w:r>
    </w:p>
    <w:p w14:paraId="6588D1B4" w14:textId="77777777" w:rsidR="00F24D16" w:rsidRPr="00F24D16" w:rsidRDefault="00F24D16" w:rsidP="00F24D16">
      <w:pPr>
        <w:rPr>
          <w:rFonts w:ascii="Athiti" w:hAnsi="Athiti" w:cs="Athiti"/>
          <w:iCs/>
          <w:color w:val="4D3E87"/>
          <w:sz w:val="22"/>
          <w:szCs w:val="22"/>
        </w:rPr>
      </w:pPr>
      <w:r w:rsidRPr="00F24D16">
        <w:rPr>
          <w:rFonts w:ascii="Athiti" w:hAnsi="Athiti" w:cs="Athiti"/>
          <w:iCs/>
          <w:color w:val="4D3E87"/>
          <w:sz w:val="22"/>
          <w:szCs w:val="22"/>
        </w:rPr>
        <w:t>Grensoverschrijdend gedrag, zoals pesten, houdt meestal niet op bij het verlaten van het schoolplein. Het kan zich voortzetten op weg naar huis, bij de sportvereniging en op het internet.</w:t>
      </w:r>
    </w:p>
    <w:p w14:paraId="4CE1E1F2" w14:textId="77777777" w:rsidR="00F24D16" w:rsidRPr="00F24D16" w:rsidRDefault="00F24D16" w:rsidP="00F24D16">
      <w:pPr>
        <w:rPr>
          <w:rFonts w:ascii="Athiti" w:hAnsi="Athiti" w:cs="Athiti"/>
          <w:iCs/>
          <w:color w:val="4D3E87"/>
          <w:sz w:val="22"/>
          <w:szCs w:val="22"/>
        </w:rPr>
      </w:pPr>
      <w:r w:rsidRPr="00F24D16">
        <w:rPr>
          <w:rFonts w:ascii="Athiti" w:hAnsi="Athiti" w:cs="Athiti"/>
          <w:iCs/>
          <w:color w:val="4D3E87"/>
          <w:sz w:val="22"/>
          <w:szCs w:val="22"/>
        </w:rPr>
        <w:t>Samenwerking van alle betrokken partijen is dus ook noodzakelijk.</w:t>
      </w:r>
    </w:p>
    <w:p w14:paraId="10A5EEE9" w14:textId="77777777" w:rsidR="00F24D16" w:rsidRPr="00F24D16" w:rsidRDefault="00F24D16" w:rsidP="00F24D16">
      <w:pPr>
        <w:rPr>
          <w:rFonts w:ascii="Athiti" w:hAnsi="Athiti" w:cs="Athiti"/>
          <w:iCs/>
          <w:color w:val="4D3E87"/>
          <w:sz w:val="22"/>
          <w:szCs w:val="22"/>
        </w:rPr>
      </w:pPr>
      <w:r w:rsidRPr="00F24D16">
        <w:rPr>
          <w:rFonts w:ascii="Athiti" w:hAnsi="Athiti" w:cs="Athiti"/>
          <w:iCs/>
          <w:color w:val="4D3E87"/>
          <w:sz w:val="22"/>
          <w:szCs w:val="22"/>
        </w:rPr>
        <w:t xml:space="preserve">Maatregelen moeten zich niet alleen richten op de leerling die grensoverschrijdend gedrag vertoont, maar ook op de schoolomgeving, de thuisomgeving en op leeftijdsgenoten. </w:t>
      </w:r>
    </w:p>
    <w:p w14:paraId="48CB2CFF" w14:textId="77777777" w:rsidR="00F24D16" w:rsidRPr="00F24D16" w:rsidRDefault="00F24D16" w:rsidP="00F24D16">
      <w:pPr>
        <w:rPr>
          <w:rFonts w:ascii="Athiti" w:hAnsi="Athiti" w:cs="Athiti"/>
          <w:iCs/>
          <w:color w:val="4D3E87"/>
          <w:sz w:val="22"/>
          <w:szCs w:val="22"/>
        </w:rPr>
      </w:pPr>
    </w:p>
    <w:p w14:paraId="15955AD3" w14:textId="77777777" w:rsidR="00875D04" w:rsidRDefault="00875D04">
      <w:pPr>
        <w:rPr>
          <w:rFonts w:ascii="Athiti" w:hAnsi="Athiti" w:cs="Athiti"/>
          <w:i/>
          <w:iCs/>
          <w:color w:val="4D3E87"/>
          <w:sz w:val="22"/>
          <w:szCs w:val="22"/>
        </w:rPr>
      </w:pPr>
      <w:r>
        <w:rPr>
          <w:rFonts w:ascii="Athiti" w:hAnsi="Athiti" w:cs="Athiti"/>
          <w:i/>
          <w:iCs/>
          <w:color w:val="4D3E87"/>
          <w:sz w:val="22"/>
          <w:szCs w:val="22"/>
        </w:rPr>
        <w:br w:type="page"/>
      </w:r>
    </w:p>
    <w:p w14:paraId="358A1000" w14:textId="18692AA2" w:rsidR="00F24D16" w:rsidRPr="00F24D16" w:rsidRDefault="00F24D16" w:rsidP="00F24D16">
      <w:pPr>
        <w:rPr>
          <w:rFonts w:ascii="Athiti" w:hAnsi="Athiti" w:cs="Athiti"/>
          <w:iCs/>
          <w:color w:val="4D3E87"/>
          <w:sz w:val="22"/>
          <w:szCs w:val="22"/>
        </w:rPr>
      </w:pPr>
      <w:r w:rsidRPr="00F24D16">
        <w:rPr>
          <w:rFonts w:ascii="Athiti" w:hAnsi="Athiti" w:cs="Athiti"/>
          <w:i/>
          <w:iCs/>
          <w:color w:val="4D3E87"/>
          <w:sz w:val="22"/>
          <w:szCs w:val="22"/>
        </w:rPr>
        <w:lastRenderedPageBreak/>
        <w:t>Transparantie en openheid</w:t>
      </w:r>
      <w:r w:rsidRPr="00F24D16">
        <w:rPr>
          <w:rFonts w:ascii="Athiti" w:hAnsi="Athiti" w:cs="Athiti"/>
          <w:iCs/>
          <w:color w:val="4D3E87"/>
          <w:sz w:val="22"/>
          <w:szCs w:val="22"/>
        </w:rPr>
        <w:t xml:space="preserve"> zijn bij VCO MOG eveneens een belangrijk onderdeel binnen het veiligheidsbeleid. </w:t>
      </w:r>
    </w:p>
    <w:p w14:paraId="0C948FEB" w14:textId="77777777" w:rsidR="00F24D16" w:rsidRPr="00F24D16" w:rsidRDefault="00F24D16" w:rsidP="00F24D16">
      <w:pPr>
        <w:rPr>
          <w:rFonts w:ascii="Athiti" w:hAnsi="Athiti" w:cs="Athiti"/>
          <w:iCs/>
          <w:color w:val="4D3E87"/>
          <w:sz w:val="22"/>
          <w:szCs w:val="22"/>
        </w:rPr>
      </w:pPr>
      <w:r w:rsidRPr="00F24D16">
        <w:rPr>
          <w:rFonts w:ascii="Athiti" w:hAnsi="Athiti" w:cs="Athiti"/>
          <w:iCs/>
          <w:color w:val="4D3E87"/>
          <w:sz w:val="22"/>
          <w:szCs w:val="22"/>
        </w:rPr>
        <w:t xml:space="preserve">Redenen hiervoor zijn: </w:t>
      </w:r>
    </w:p>
    <w:p w14:paraId="3A61DB86" w14:textId="77777777" w:rsidR="00F24D16" w:rsidRPr="00F24D16" w:rsidRDefault="00F24D16" w:rsidP="00F24D16">
      <w:pPr>
        <w:numPr>
          <w:ilvl w:val="0"/>
          <w:numId w:val="24"/>
        </w:numPr>
        <w:rPr>
          <w:rFonts w:ascii="Athiti" w:hAnsi="Athiti" w:cs="Athiti"/>
          <w:iCs/>
          <w:color w:val="4D3E87"/>
          <w:sz w:val="22"/>
          <w:szCs w:val="22"/>
        </w:rPr>
      </w:pPr>
      <w:r w:rsidRPr="00F24D16">
        <w:rPr>
          <w:rFonts w:ascii="Athiti" w:hAnsi="Athiti" w:cs="Athiti"/>
          <w:iCs/>
          <w:color w:val="4D3E87"/>
          <w:sz w:val="22"/>
          <w:szCs w:val="22"/>
        </w:rPr>
        <w:t xml:space="preserve">afstemming van schoolbeleid met ouders en omgeving zo optimaal mogelijk ontwikkelen </w:t>
      </w:r>
    </w:p>
    <w:p w14:paraId="572F8383" w14:textId="77777777" w:rsidR="00F24D16" w:rsidRPr="00F24D16" w:rsidRDefault="00F24D16" w:rsidP="00F24D16">
      <w:pPr>
        <w:numPr>
          <w:ilvl w:val="0"/>
          <w:numId w:val="24"/>
        </w:numPr>
        <w:rPr>
          <w:rFonts w:ascii="Athiti" w:hAnsi="Athiti" w:cs="Athiti"/>
          <w:iCs/>
          <w:color w:val="4D3E87"/>
          <w:sz w:val="22"/>
          <w:szCs w:val="22"/>
        </w:rPr>
      </w:pPr>
      <w:r w:rsidRPr="00F24D16">
        <w:rPr>
          <w:rFonts w:ascii="Athiti" w:hAnsi="Athiti" w:cs="Athiti"/>
          <w:iCs/>
          <w:color w:val="4D3E87"/>
          <w:sz w:val="22"/>
          <w:szCs w:val="22"/>
        </w:rPr>
        <w:t>door middel van communicatie en informatie breed draagvlak creëren, waar mogelijk in gezamenlijke verantwoordelijkheid</w:t>
      </w:r>
    </w:p>
    <w:p w14:paraId="54D51EA4" w14:textId="77777777" w:rsidR="00F24D16" w:rsidRPr="00F24D16" w:rsidRDefault="00F24D16" w:rsidP="00F24D16">
      <w:pPr>
        <w:numPr>
          <w:ilvl w:val="0"/>
          <w:numId w:val="24"/>
        </w:numPr>
        <w:rPr>
          <w:rFonts w:ascii="Athiti" w:hAnsi="Athiti" w:cs="Athiti"/>
          <w:iCs/>
          <w:color w:val="4D3E87"/>
          <w:sz w:val="22"/>
          <w:szCs w:val="22"/>
        </w:rPr>
      </w:pPr>
      <w:r w:rsidRPr="00F24D16">
        <w:rPr>
          <w:rFonts w:ascii="Athiti" w:hAnsi="Athiti" w:cs="Athiti"/>
          <w:iCs/>
          <w:color w:val="4D3E87"/>
          <w:sz w:val="22"/>
          <w:szCs w:val="22"/>
        </w:rPr>
        <w:t>het geven van voorlichting over het sociaal veiligheidsbeleid is bovendien een wettelijke verplichting (artikel 8 Arbowet)</w:t>
      </w:r>
    </w:p>
    <w:p w14:paraId="0F05628E" w14:textId="77777777" w:rsidR="00F24D16" w:rsidRPr="00F24D16" w:rsidRDefault="00F24D16" w:rsidP="00F24D16">
      <w:pPr>
        <w:rPr>
          <w:rFonts w:ascii="Athiti" w:hAnsi="Athiti" w:cs="Athiti"/>
          <w:iCs/>
          <w:color w:val="4D3E87"/>
          <w:sz w:val="22"/>
          <w:szCs w:val="22"/>
        </w:rPr>
      </w:pPr>
    </w:p>
    <w:p w14:paraId="5CA2A76B" w14:textId="77777777" w:rsidR="00F24D16" w:rsidRPr="00F24D16" w:rsidRDefault="00F24D16" w:rsidP="00F24D16">
      <w:pPr>
        <w:rPr>
          <w:rFonts w:ascii="Athiti" w:hAnsi="Athiti" w:cs="Athiti"/>
          <w:iCs/>
          <w:color w:val="4D3E87"/>
          <w:sz w:val="22"/>
          <w:szCs w:val="22"/>
        </w:rPr>
      </w:pPr>
      <w:r w:rsidRPr="00F24D16">
        <w:rPr>
          <w:rFonts w:ascii="Athiti" w:hAnsi="Athiti" w:cs="Athiti"/>
          <w:iCs/>
          <w:color w:val="4D3E87"/>
          <w:sz w:val="22"/>
          <w:szCs w:val="22"/>
        </w:rPr>
        <w:t xml:space="preserve">Bij communicatie in het schoolteam is, binnen de gezamenlijke verantwoordelijkheid, is het voortdurend werken aan </w:t>
      </w:r>
      <w:r w:rsidRPr="00F24D16">
        <w:rPr>
          <w:rFonts w:ascii="Athiti" w:hAnsi="Athiti" w:cs="Athiti"/>
          <w:i/>
          <w:iCs/>
          <w:color w:val="4D3E87"/>
          <w:sz w:val="22"/>
          <w:szCs w:val="22"/>
        </w:rPr>
        <w:t>gedeelde waarden en normen</w:t>
      </w:r>
      <w:r w:rsidRPr="00F24D16">
        <w:rPr>
          <w:rFonts w:ascii="Athiti" w:hAnsi="Athiti" w:cs="Athiti"/>
          <w:iCs/>
          <w:color w:val="4D3E87"/>
          <w:sz w:val="22"/>
          <w:szCs w:val="22"/>
        </w:rPr>
        <w:t xml:space="preserve"> en de zichtbaarheid daarvan in het handelen van alle teamleden (inclusief stagiaires, vrijwilligers enz.) voorwaarde.</w:t>
      </w:r>
    </w:p>
    <w:p w14:paraId="29DBBDA7" w14:textId="2C56CB4C" w:rsidR="00F24D16" w:rsidRPr="00F24D16" w:rsidRDefault="00F24D16" w:rsidP="00F24D16">
      <w:pPr>
        <w:rPr>
          <w:rFonts w:ascii="Athiti" w:hAnsi="Athiti" w:cs="Athiti"/>
          <w:iCs/>
          <w:color w:val="4D3E87"/>
          <w:sz w:val="22"/>
          <w:szCs w:val="22"/>
        </w:rPr>
      </w:pPr>
      <w:r w:rsidRPr="00F24D16">
        <w:rPr>
          <w:rFonts w:ascii="Athiti" w:hAnsi="Athiti" w:cs="Athiti"/>
          <w:iCs/>
          <w:color w:val="4D3E87"/>
          <w:sz w:val="22"/>
          <w:szCs w:val="22"/>
        </w:rPr>
        <w:t>De maatschappij verandert voortdurend en onderwijsprofessionals moeten daarin mee kunnen groeien. Zij hebben daarbij ruimte nodig voor professionaliseren, samenwerking, reflectie en afstemming. Door deze ruimte te creëren wordt de verbinding gelegd tussen formele kaders en een sociaal en veilig schoolklimaat.</w:t>
      </w:r>
    </w:p>
    <w:p w14:paraId="6E076697" w14:textId="77777777" w:rsidR="00F24D16" w:rsidRPr="00F24D16" w:rsidRDefault="00F24D16" w:rsidP="00F24D16">
      <w:pPr>
        <w:rPr>
          <w:rFonts w:ascii="Athiti" w:hAnsi="Athiti" w:cs="Athiti"/>
          <w:iCs/>
          <w:color w:val="4D3E87"/>
          <w:sz w:val="22"/>
          <w:szCs w:val="22"/>
        </w:rPr>
      </w:pPr>
      <w:r w:rsidRPr="00F24D16">
        <w:rPr>
          <w:rFonts w:ascii="Athiti" w:hAnsi="Athiti" w:cs="Athiti"/>
          <w:iCs/>
          <w:color w:val="4D3E87"/>
          <w:sz w:val="22"/>
          <w:szCs w:val="22"/>
        </w:rPr>
        <w:t>De directeur en de coördinator sociale veiligheid hebben hierin een stimulerende en initiërende rol.</w:t>
      </w:r>
    </w:p>
    <w:p w14:paraId="2CF78E2A" w14:textId="77777777" w:rsidR="00F24D16" w:rsidRPr="00F24D16" w:rsidRDefault="00F24D16" w:rsidP="00F24D16">
      <w:pPr>
        <w:rPr>
          <w:rFonts w:ascii="Athiti" w:hAnsi="Athiti" w:cs="Athiti"/>
          <w:iCs/>
          <w:color w:val="4D3E87"/>
          <w:sz w:val="22"/>
          <w:szCs w:val="22"/>
        </w:rPr>
      </w:pPr>
    </w:p>
    <w:p w14:paraId="3015BCE5" w14:textId="77777777" w:rsidR="00F24D16" w:rsidRPr="00F24D16" w:rsidRDefault="00F24D16" w:rsidP="00F24D16">
      <w:pPr>
        <w:rPr>
          <w:rFonts w:ascii="Athiti" w:hAnsi="Athiti" w:cs="Athiti"/>
          <w:iCs/>
          <w:color w:val="4D3E87"/>
          <w:sz w:val="22"/>
          <w:szCs w:val="22"/>
        </w:rPr>
      </w:pPr>
      <w:r w:rsidRPr="00F24D16">
        <w:rPr>
          <w:rFonts w:ascii="Athiti" w:hAnsi="Athiti" w:cs="Athiti"/>
          <w:iCs/>
          <w:color w:val="4D3E87"/>
          <w:sz w:val="22"/>
          <w:szCs w:val="22"/>
        </w:rPr>
        <w:t>Communicatie met teamleden gaat over:</w:t>
      </w:r>
    </w:p>
    <w:p w14:paraId="4CFC7CA6" w14:textId="77777777" w:rsidR="00F24D16" w:rsidRPr="00F24D16" w:rsidRDefault="2F724FEB" w:rsidP="2F724FEB">
      <w:pPr>
        <w:numPr>
          <w:ilvl w:val="0"/>
          <w:numId w:val="24"/>
        </w:numPr>
        <w:rPr>
          <w:rFonts w:ascii="Athiti" w:hAnsi="Athiti" w:cs="Athiti"/>
          <w:color w:val="4D3E87"/>
          <w:sz w:val="22"/>
          <w:szCs w:val="22"/>
        </w:rPr>
      </w:pPr>
      <w:r w:rsidRPr="2F724FEB">
        <w:rPr>
          <w:rFonts w:ascii="Athiti" w:hAnsi="Athiti" w:cs="Athiti"/>
          <w:color w:val="4D3E87"/>
          <w:sz w:val="22"/>
          <w:szCs w:val="22"/>
        </w:rPr>
        <w:t>het belang, de noodzaak en de invulling van schoolbreed veiligheidsbeleid</w:t>
      </w:r>
    </w:p>
    <w:p w14:paraId="0D46D5E2" w14:textId="77777777" w:rsidR="00F24D16" w:rsidRPr="00F24D16" w:rsidRDefault="00F24D16" w:rsidP="00F24D16">
      <w:pPr>
        <w:numPr>
          <w:ilvl w:val="0"/>
          <w:numId w:val="24"/>
        </w:numPr>
        <w:rPr>
          <w:rFonts w:ascii="Athiti" w:hAnsi="Athiti" w:cs="Athiti"/>
          <w:iCs/>
          <w:color w:val="4D3E87"/>
          <w:sz w:val="22"/>
          <w:szCs w:val="22"/>
        </w:rPr>
      </w:pPr>
      <w:r w:rsidRPr="00F24D16">
        <w:rPr>
          <w:rFonts w:ascii="Athiti" w:hAnsi="Athiti" w:cs="Athiti"/>
          <w:iCs/>
          <w:color w:val="4D3E87"/>
          <w:sz w:val="22"/>
          <w:szCs w:val="22"/>
        </w:rPr>
        <w:t>de uitkomsten van de risico-inventarisatie en ander onderzoek naar de veiligheid</w:t>
      </w:r>
    </w:p>
    <w:p w14:paraId="7187EFF4" w14:textId="77777777" w:rsidR="00F24D16" w:rsidRPr="00F24D16" w:rsidRDefault="00F24D16" w:rsidP="00F24D16">
      <w:pPr>
        <w:numPr>
          <w:ilvl w:val="0"/>
          <w:numId w:val="24"/>
        </w:numPr>
        <w:rPr>
          <w:rFonts w:ascii="Athiti" w:hAnsi="Athiti" w:cs="Athiti"/>
          <w:iCs/>
          <w:color w:val="4D3E87"/>
          <w:sz w:val="22"/>
          <w:szCs w:val="22"/>
        </w:rPr>
      </w:pPr>
      <w:r w:rsidRPr="00F24D16">
        <w:rPr>
          <w:rFonts w:ascii="Athiti" w:hAnsi="Athiti" w:cs="Athiti"/>
          <w:iCs/>
          <w:color w:val="4D3E87"/>
          <w:sz w:val="22"/>
          <w:szCs w:val="22"/>
        </w:rPr>
        <w:t>alle consequenties van de meld- en aangifteplicht</w:t>
      </w:r>
    </w:p>
    <w:p w14:paraId="070D4DF8" w14:textId="77777777" w:rsidR="00F24D16" w:rsidRPr="00F24D16" w:rsidRDefault="00F24D16" w:rsidP="00F24D16">
      <w:pPr>
        <w:numPr>
          <w:ilvl w:val="0"/>
          <w:numId w:val="24"/>
        </w:numPr>
        <w:rPr>
          <w:rFonts w:ascii="Athiti" w:hAnsi="Athiti" w:cs="Athiti"/>
          <w:iCs/>
          <w:color w:val="4D3E87"/>
          <w:sz w:val="22"/>
          <w:szCs w:val="22"/>
        </w:rPr>
      </w:pPr>
      <w:r w:rsidRPr="00F24D16">
        <w:rPr>
          <w:rFonts w:ascii="Athiti" w:hAnsi="Athiti" w:cs="Athiti"/>
          <w:iCs/>
          <w:color w:val="4D3E87"/>
          <w:sz w:val="22"/>
          <w:szCs w:val="22"/>
        </w:rPr>
        <w:t>de gedragsregels van de school</w:t>
      </w:r>
    </w:p>
    <w:p w14:paraId="2474CCFB" w14:textId="77777777" w:rsidR="00F24D16" w:rsidRPr="00F24D16" w:rsidRDefault="00F24D16" w:rsidP="00F24D16">
      <w:pPr>
        <w:numPr>
          <w:ilvl w:val="0"/>
          <w:numId w:val="24"/>
        </w:numPr>
        <w:rPr>
          <w:rFonts w:ascii="Athiti" w:hAnsi="Athiti" w:cs="Athiti"/>
          <w:iCs/>
          <w:color w:val="4D3E87"/>
          <w:sz w:val="22"/>
          <w:szCs w:val="22"/>
        </w:rPr>
      </w:pPr>
      <w:r w:rsidRPr="00F24D16">
        <w:rPr>
          <w:rFonts w:ascii="Athiti" w:hAnsi="Athiti" w:cs="Athiti"/>
          <w:iCs/>
          <w:color w:val="4D3E87"/>
          <w:sz w:val="22"/>
          <w:szCs w:val="22"/>
        </w:rPr>
        <w:t>de informatie uit de leerlingenraad omtrent veiligheidsbeleving</w:t>
      </w:r>
    </w:p>
    <w:p w14:paraId="2FE88144" w14:textId="77777777" w:rsidR="00F24D16" w:rsidRPr="00F24D16" w:rsidRDefault="00F24D16" w:rsidP="00F24D16">
      <w:pPr>
        <w:numPr>
          <w:ilvl w:val="0"/>
          <w:numId w:val="24"/>
        </w:numPr>
        <w:rPr>
          <w:rFonts w:ascii="Athiti" w:hAnsi="Athiti" w:cs="Athiti"/>
          <w:iCs/>
          <w:color w:val="4D3E87"/>
          <w:sz w:val="22"/>
          <w:szCs w:val="22"/>
        </w:rPr>
      </w:pPr>
      <w:r w:rsidRPr="00F24D16">
        <w:rPr>
          <w:rFonts w:ascii="Athiti" w:hAnsi="Athiti" w:cs="Athiti"/>
          <w:iCs/>
          <w:color w:val="4D3E87"/>
          <w:sz w:val="22"/>
          <w:szCs w:val="22"/>
        </w:rPr>
        <w:t>de samenwerking met externe partners</w:t>
      </w:r>
    </w:p>
    <w:p w14:paraId="05B3DD81" w14:textId="77777777" w:rsidR="00F24D16" w:rsidRPr="00F24D16" w:rsidRDefault="00F24D16" w:rsidP="00F24D16">
      <w:pPr>
        <w:rPr>
          <w:rFonts w:ascii="Athiti" w:hAnsi="Athiti" w:cs="Athiti"/>
          <w:iCs/>
          <w:color w:val="4D3E87"/>
          <w:sz w:val="22"/>
          <w:szCs w:val="22"/>
        </w:rPr>
      </w:pPr>
    </w:p>
    <w:p w14:paraId="6045627F" w14:textId="3A63280F" w:rsidR="00F24D16" w:rsidRPr="00F24D16" w:rsidRDefault="00F24D16" w:rsidP="00F24D16">
      <w:pPr>
        <w:rPr>
          <w:rFonts w:ascii="Athiti" w:hAnsi="Athiti" w:cs="Athiti"/>
          <w:iCs/>
          <w:color w:val="4D3E87"/>
          <w:sz w:val="22"/>
          <w:szCs w:val="22"/>
        </w:rPr>
      </w:pPr>
      <w:r w:rsidRPr="00F24D16">
        <w:rPr>
          <w:rFonts w:ascii="Athiti" w:hAnsi="Athiti" w:cs="Athiti"/>
          <w:iCs/>
          <w:color w:val="4D3E87"/>
          <w:sz w:val="22"/>
          <w:szCs w:val="22"/>
        </w:rPr>
        <w:t>In de schoolgids wordt beschreven hoe de school invulling g</w:t>
      </w:r>
      <w:r>
        <w:rPr>
          <w:rFonts w:ascii="Athiti" w:hAnsi="Athiti" w:cs="Athiti"/>
          <w:iCs/>
          <w:color w:val="4D3E87"/>
          <w:sz w:val="22"/>
          <w:szCs w:val="22"/>
        </w:rPr>
        <w:t>eeft aan het veiligheidsbeleid, g</w:t>
      </w:r>
      <w:r w:rsidRPr="00F24D16">
        <w:rPr>
          <w:rFonts w:ascii="Athiti" w:hAnsi="Athiti" w:cs="Athiti"/>
          <w:iCs/>
          <w:color w:val="4D3E87"/>
          <w:sz w:val="22"/>
          <w:szCs w:val="22"/>
        </w:rPr>
        <w:t>edragsregels en afspraken zijn daarin opgenomen.</w:t>
      </w:r>
    </w:p>
    <w:p w14:paraId="34029B9F" w14:textId="5E3F7146" w:rsidR="00C3521D" w:rsidRDefault="00C3521D" w:rsidP="003675FE">
      <w:pPr>
        <w:rPr>
          <w:rFonts w:ascii="Athiti" w:hAnsi="Athiti" w:cs="Athiti"/>
          <w:color w:val="4D3E87"/>
          <w:sz w:val="22"/>
          <w:szCs w:val="22"/>
        </w:rPr>
      </w:pPr>
      <w:bookmarkStart w:id="144" w:name="_Toc530131029"/>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42E98157" w14:textId="77777777" w:rsidR="00F24D16" w:rsidRPr="004F74A5" w:rsidRDefault="00F24D16" w:rsidP="003675FE">
      <w:pPr>
        <w:rPr>
          <w:rFonts w:ascii="Athiti" w:hAnsi="Athiti" w:cs="Athiti"/>
          <w:color w:val="4D3E87"/>
          <w:sz w:val="22"/>
          <w:szCs w:val="22"/>
        </w:rPr>
      </w:pPr>
    </w:p>
    <w:p w14:paraId="6E294853" w14:textId="77777777" w:rsidR="00875D04" w:rsidRDefault="00875D04">
      <w:pPr>
        <w:rPr>
          <w:rFonts w:ascii="Athiti" w:hAnsi="Athiti" w:cs="Athiti"/>
          <w:b/>
          <w:bCs/>
          <w:noProof/>
          <w:color w:val="4D3E87"/>
          <w:sz w:val="32"/>
          <w:szCs w:val="32"/>
        </w:rPr>
      </w:pPr>
      <w:r>
        <w:br w:type="page"/>
      </w:r>
    </w:p>
    <w:p w14:paraId="45086457" w14:textId="1DCA1F8E" w:rsidR="00C3521D" w:rsidRPr="00B414A2" w:rsidRDefault="00C3521D" w:rsidP="008328E1">
      <w:pPr>
        <w:pStyle w:val="Inhopg1"/>
      </w:pPr>
      <w:bookmarkStart w:id="145" w:name="_Toc531722181"/>
      <w:r w:rsidRPr="0041215D">
        <w:lastRenderedPageBreak/>
        <w:t>5 –</w:t>
      </w:r>
      <w:bookmarkEnd w:id="144"/>
      <w:r w:rsidRPr="0041215D">
        <w:t xml:space="preserve"> </w:t>
      </w:r>
      <w:r w:rsidR="004345B5" w:rsidRPr="0041215D">
        <w:t>Coördinatie en organisatie</w:t>
      </w:r>
      <w:bookmarkEnd w:id="145"/>
    </w:p>
    <w:p w14:paraId="4325CC71" w14:textId="0E1F1850" w:rsidR="00C3521D" w:rsidRPr="004F74A5" w:rsidRDefault="00C3521D" w:rsidP="00A406C5">
      <w:pPr>
        <w:rPr>
          <w:rFonts w:ascii="Athiti" w:hAnsi="Athiti" w:cs="Athiti"/>
          <w:color w:val="4D3E87"/>
          <w:sz w:val="22"/>
          <w:szCs w:val="22"/>
        </w:rPr>
      </w:pPr>
    </w:p>
    <w:p w14:paraId="77DF1D5A" w14:textId="77777777" w:rsidR="0008451B" w:rsidRPr="0008451B" w:rsidRDefault="0008451B" w:rsidP="0008451B">
      <w:pPr>
        <w:rPr>
          <w:rFonts w:ascii="Athiti" w:hAnsi="Athiti" w:cs="Athiti"/>
          <w:i/>
          <w:iCs/>
          <w:color w:val="4D3E87"/>
          <w:sz w:val="22"/>
          <w:szCs w:val="22"/>
          <w:u w:val="single"/>
        </w:rPr>
      </w:pPr>
      <w:r w:rsidRPr="0008451B">
        <w:rPr>
          <w:rFonts w:ascii="Athiti" w:hAnsi="Athiti" w:cs="Athiti"/>
          <w:i/>
          <w:iCs/>
          <w:color w:val="4D3E87"/>
          <w:sz w:val="22"/>
          <w:szCs w:val="22"/>
          <w:u w:val="single"/>
        </w:rPr>
        <w:t>Directeur</w:t>
      </w:r>
      <w:r w:rsidRPr="0008451B">
        <w:rPr>
          <w:rFonts w:ascii="Athiti" w:hAnsi="Athiti" w:cs="Athiti"/>
          <w:i/>
          <w:iCs/>
          <w:color w:val="4D3E87"/>
          <w:sz w:val="22"/>
          <w:szCs w:val="22"/>
        </w:rPr>
        <w:t xml:space="preserve"> </w:t>
      </w:r>
    </w:p>
    <w:p w14:paraId="4576103D" w14:textId="77777777" w:rsidR="0008451B" w:rsidRPr="0008451B" w:rsidRDefault="0008451B" w:rsidP="0008451B">
      <w:pPr>
        <w:rPr>
          <w:rFonts w:ascii="Athiti" w:hAnsi="Athiti" w:cs="Athiti"/>
          <w:iCs/>
          <w:color w:val="4D3E87"/>
          <w:sz w:val="22"/>
          <w:szCs w:val="22"/>
        </w:rPr>
      </w:pPr>
      <w:r w:rsidRPr="0008451B">
        <w:rPr>
          <w:rFonts w:ascii="Athiti" w:hAnsi="Athiti" w:cs="Athiti"/>
          <w:iCs/>
          <w:color w:val="4D3E87"/>
          <w:sz w:val="22"/>
          <w:szCs w:val="22"/>
        </w:rPr>
        <w:t xml:space="preserve">De directeur voert de coördinatie van het veiligheidsbeleid uit. Bij de coördinatie gaat het niet alleen om de uitvoering, maar ook om het stimuleren van de voortgang.  </w:t>
      </w:r>
    </w:p>
    <w:p w14:paraId="48D204EA" w14:textId="058191AB" w:rsidR="00FA27AC" w:rsidRDefault="0008451B" w:rsidP="0008451B">
      <w:pPr>
        <w:rPr>
          <w:rFonts w:ascii="Athiti" w:hAnsi="Athiti" w:cs="Athiti"/>
          <w:iCs/>
          <w:color w:val="4D3E87"/>
          <w:sz w:val="22"/>
          <w:szCs w:val="22"/>
        </w:rPr>
      </w:pPr>
      <w:r w:rsidRPr="0008451B">
        <w:rPr>
          <w:rFonts w:ascii="Athiti" w:hAnsi="Athiti" w:cs="Athiti"/>
          <w:iCs/>
          <w:color w:val="4D3E87"/>
          <w:sz w:val="22"/>
          <w:szCs w:val="22"/>
        </w:rPr>
        <w:t>De directeur bewaakt het staande veiligheidsbeleid, inventariseert knelpunten, informeert hierover de geledingen, stelt plan van aanpak op, ziet toe op uitvoering en informeert geledingen over uitvoering</w:t>
      </w:r>
      <w:r>
        <w:rPr>
          <w:rFonts w:ascii="Athiti" w:hAnsi="Athiti" w:cs="Athiti"/>
          <w:iCs/>
          <w:color w:val="4D3E87"/>
          <w:sz w:val="22"/>
          <w:szCs w:val="22"/>
        </w:rPr>
        <w:t>.</w:t>
      </w:r>
    </w:p>
    <w:p w14:paraId="3BF85600" w14:textId="77777777" w:rsidR="00FA27AC" w:rsidRDefault="00FA27AC" w:rsidP="00FA27AC">
      <w:pPr>
        <w:rPr>
          <w:rFonts w:ascii="Athiti" w:hAnsi="Athiti" w:cs="Athiti"/>
          <w:iCs/>
          <w:color w:val="4D3E87"/>
          <w:sz w:val="22"/>
          <w:szCs w:val="22"/>
        </w:rPr>
      </w:pPr>
    </w:p>
    <w:p w14:paraId="661E30B0" w14:textId="77777777" w:rsidR="0008451B" w:rsidRPr="0008451B" w:rsidRDefault="0008451B" w:rsidP="00FA27AC">
      <w:pPr>
        <w:rPr>
          <w:rFonts w:ascii="Athiti" w:hAnsi="Athiti" w:cs="Athiti"/>
          <w:i/>
          <w:iCs/>
          <w:color w:val="4D3E87"/>
          <w:sz w:val="22"/>
          <w:szCs w:val="22"/>
          <w:u w:val="single"/>
        </w:rPr>
      </w:pPr>
      <w:r w:rsidRPr="0008451B">
        <w:rPr>
          <w:rFonts w:ascii="Athiti" w:hAnsi="Athiti" w:cs="Athiti"/>
          <w:i/>
          <w:iCs/>
          <w:color w:val="4D3E87"/>
          <w:sz w:val="22"/>
          <w:szCs w:val="22"/>
          <w:u w:val="single"/>
        </w:rPr>
        <w:t>Coördinator sociale veiligheid</w:t>
      </w:r>
    </w:p>
    <w:p w14:paraId="75321C39" w14:textId="6A0BEA08" w:rsidR="00FA27AC" w:rsidRPr="00FA27AC" w:rsidRDefault="00FA27AC" w:rsidP="00FA27AC">
      <w:pPr>
        <w:rPr>
          <w:rFonts w:ascii="Athiti" w:hAnsi="Athiti" w:cs="Athiti"/>
          <w:iCs/>
          <w:color w:val="4D3E87"/>
          <w:sz w:val="22"/>
          <w:szCs w:val="22"/>
        </w:rPr>
      </w:pPr>
      <w:r w:rsidRPr="00FA27AC">
        <w:rPr>
          <w:rFonts w:ascii="Athiti" w:hAnsi="Athiti" w:cs="Athiti"/>
          <w:iCs/>
          <w:color w:val="4D3E87"/>
          <w:sz w:val="22"/>
          <w:szCs w:val="22"/>
        </w:rPr>
        <w:t>Binnen onze school hebben wij een coördinator aangesteld hebben. We hebben gekozen voor iemand die laagdrempelig is voor leerlingen en ouders. Bij voorkeur dus niet de directeur van de school.</w:t>
      </w:r>
    </w:p>
    <w:p w14:paraId="1E71B93C" w14:textId="16AC11F5" w:rsidR="00FA27AC" w:rsidRPr="00FA27AC" w:rsidRDefault="2F724FEB" w:rsidP="2F724FEB">
      <w:pPr>
        <w:rPr>
          <w:rFonts w:ascii="Athiti" w:hAnsi="Athiti" w:cs="Athiti"/>
          <w:color w:val="4D3E87"/>
          <w:sz w:val="22"/>
          <w:szCs w:val="22"/>
        </w:rPr>
      </w:pPr>
      <w:r w:rsidRPr="2F724FEB">
        <w:rPr>
          <w:rFonts w:ascii="Athiti" w:hAnsi="Athiti" w:cs="Athiti"/>
          <w:color w:val="4D3E87"/>
          <w:sz w:val="22"/>
          <w:szCs w:val="22"/>
        </w:rPr>
        <w:t>Wij zorgen ervoor dat de coördinator bekend is bij leerlingen, ouders en leerkrachten. De vermelding van de coördinator in de schoolgids is verplicht (Wet Sociale Veiligheid).</w:t>
      </w:r>
    </w:p>
    <w:p w14:paraId="0BDBF676" w14:textId="77777777" w:rsidR="00FA27AC" w:rsidRPr="00FA27AC" w:rsidRDefault="2F724FEB" w:rsidP="2F724FEB">
      <w:pPr>
        <w:rPr>
          <w:rFonts w:ascii="Athiti" w:hAnsi="Athiti" w:cs="Athiti"/>
          <w:color w:val="4D3E87"/>
          <w:sz w:val="22"/>
          <w:szCs w:val="22"/>
        </w:rPr>
      </w:pPr>
      <w:r w:rsidRPr="2F724FEB">
        <w:rPr>
          <w:rFonts w:ascii="Athiti" w:hAnsi="Athiti" w:cs="Athiti"/>
          <w:color w:val="4D3E87"/>
          <w:sz w:val="22"/>
          <w:szCs w:val="22"/>
        </w:rPr>
        <w:t xml:space="preserve">Binnen de VCO MOG heeft de aangestelde coördinator eveneens de rol om, naast de directeur, het veiligheidsbeleid schoolbreed levendig en actueel te houden, ingebed in pedagogische aanpak en schoolontwikkeling.  </w:t>
      </w:r>
    </w:p>
    <w:p w14:paraId="108AC12C" w14:textId="77777777" w:rsidR="00FA27AC" w:rsidRPr="00FA27AC" w:rsidRDefault="00FA27AC" w:rsidP="00FA27AC">
      <w:pPr>
        <w:rPr>
          <w:rFonts w:ascii="Athiti" w:hAnsi="Athiti" w:cs="Athiti"/>
          <w:iCs/>
          <w:color w:val="4D3E87"/>
          <w:sz w:val="22"/>
          <w:szCs w:val="22"/>
        </w:rPr>
      </w:pPr>
    </w:p>
    <w:p w14:paraId="36216038" w14:textId="38BEC199" w:rsidR="00FA27AC" w:rsidRPr="00FA27AC" w:rsidRDefault="00FA27AC" w:rsidP="00FA27AC">
      <w:pPr>
        <w:rPr>
          <w:rFonts w:ascii="Athiti" w:hAnsi="Athiti" w:cs="Athiti"/>
          <w:b/>
          <w:iCs/>
          <w:color w:val="4D3E87"/>
          <w:sz w:val="22"/>
          <w:szCs w:val="22"/>
        </w:rPr>
      </w:pPr>
      <w:r w:rsidRPr="00FA27AC">
        <w:rPr>
          <w:rFonts w:ascii="Athiti" w:hAnsi="Athiti" w:cs="Athiti"/>
          <w:b/>
          <w:iCs/>
          <w:color w:val="4D3E87"/>
          <w:sz w:val="22"/>
          <w:szCs w:val="22"/>
        </w:rPr>
        <w:t>De coördinator sociale veiligheid/pesten voor onze school is</w:t>
      </w:r>
      <w:r w:rsidRPr="00AC0564">
        <w:rPr>
          <w:rFonts w:ascii="Athiti" w:hAnsi="Athiti" w:cs="Athiti"/>
          <w:iCs/>
          <w:color w:val="7030A0"/>
          <w:sz w:val="22"/>
          <w:szCs w:val="22"/>
        </w:rPr>
        <w:t xml:space="preserve">: </w:t>
      </w:r>
      <w:r w:rsidR="00B105F8">
        <w:rPr>
          <w:rFonts w:ascii="Athiti" w:hAnsi="Athiti" w:cs="Athiti"/>
          <w:b/>
          <w:iCs/>
          <w:color w:val="4D3E87"/>
          <w:sz w:val="22"/>
          <w:szCs w:val="22"/>
        </w:rPr>
        <w:t>Christien de Vries</w:t>
      </w:r>
    </w:p>
    <w:p w14:paraId="397516C4" w14:textId="77777777" w:rsidR="00FA27AC" w:rsidRPr="00FA27AC" w:rsidRDefault="00FA27AC" w:rsidP="00FA27AC">
      <w:pPr>
        <w:rPr>
          <w:rFonts w:ascii="Athiti" w:hAnsi="Athiti" w:cs="Athiti"/>
          <w:iCs/>
          <w:color w:val="4D3E87"/>
          <w:sz w:val="22"/>
          <w:szCs w:val="22"/>
        </w:rPr>
      </w:pPr>
    </w:p>
    <w:p w14:paraId="67F23170" w14:textId="61F46084" w:rsidR="0008451B" w:rsidRPr="0008451B" w:rsidRDefault="0008451B" w:rsidP="0008451B">
      <w:pPr>
        <w:rPr>
          <w:rFonts w:ascii="Athiti" w:hAnsi="Athiti" w:cs="Athiti"/>
          <w:i/>
          <w:color w:val="4D3E87"/>
          <w:sz w:val="22"/>
          <w:szCs w:val="22"/>
          <w:u w:val="single"/>
        </w:rPr>
      </w:pPr>
      <w:r w:rsidRPr="0008451B">
        <w:rPr>
          <w:rFonts w:ascii="Athiti" w:hAnsi="Athiti" w:cs="Athiti"/>
          <w:i/>
          <w:color w:val="4D3E87"/>
          <w:sz w:val="22"/>
          <w:szCs w:val="22"/>
          <w:u w:val="single"/>
        </w:rPr>
        <w:t xml:space="preserve">Contactpersoon en vertrouwenspersoon </w:t>
      </w:r>
    </w:p>
    <w:p w14:paraId="458FDD85" w14:textId="77777777" w:rsidR="0008451B" w:rsidRPr="0008451B" w:rsidRDefault="0008451B" w:rsidP="0008451B">
      <w:pPr>
        <w:rPr>
          <w:rFonts w:ascii="Athiti" w:hAnsi="Athiti" w:cs="Athiti"/>
          <w:iCs/>
          <w:color w:val="4D3E87"/>
          <w:sz w:val="22"/>
          <w:szCs w:val="22"/>
        </w:rPr>
      </w:pPr>
      <w:r w:rsidRPr="0008451B">
        <w:rPr>
          <w:rFonts w:ascii="Athiti" w:hAnsi="Athiti" w:cs="Athiti"/>
          <w:iCs/>
          <w:color w:val="4D3E87"/>
          <w:sz w:val="22"/>
          <w:szCs w:val="22"/>
        </w:rPr>
        <w:t>Het bestuur van de VCO Midden- en Oost-Groningen heeft voor haar scholen aansluiting gezocht bij een landelijke klachtencommissie. Deze commissie is belast met het onderzoeken van klachten en rapporteert en adviseert hieromtrent aan het bevoegd gezag. Klachten kunnen gaan over bijvoorbeeld begeleiding van leerlingen, toepassing van strafmaatregelen, beoordeling van leerlingen, de inrichting van de schoolorganisatie, seksuele intimidatie, discriminerend gedrag, agressie en pesten.</w:t>
      </w:r>
    </w:p>
    <w:p w14:paraId="3B320C83" w14:textId="1071A8D0" w:rsidR="0008451B" w:rsidRPr="0008451B" w:rsidRDefault="0008451B" w:rsidP="0008451B">
      <w:pPr>
        <w:rPr>
          <w:rFonts w:ascii="Athiti" w:hAnsi="Athiti" w:cs="Athiti"/>
          <w:iCs/>
          <w:color w:val="4D3E87"/>
          <w:sz w:val="22"/>
          <w:szCs w:val="22"/>
        </w:rPr>
      </w:pPr>
      <w:r w:rsidRPr="0008451B">
        <w:rPr>
          <w:rFonts w:ascii="Athiti" w:hAnsi="Athiti" w:cs="Athiti"/>
          <w:iCs/>
          <w:color w:val="4D3E87"/>
          <w:sz w:val="22"/>
          <w:szCs w:val="22"/>
        </w:rPr>
        <w:t xml:space="preserve">Wanneer u een klacht heeft kunt u dit opnemen met de </w:t>
      </w:r>
      <w:r w:rsidRPr="0008451B">
        <w:rPr>
          <w:rFonts w:ascii="Athiti" w:hAnsi="Athiti" w:cs="Athiti"/>
          <w:b/>
          <w:iCs/>
          <w:color w:val="4D3E87"/>
          <w:sz w:val="22"/>
          <w:szCs w:val="22"/>
        </w:rPr>
        <w:t>contactpersoon</w:t>
      </w:r>
      <w:r w:rsidRPr="0008451B">
        <w:rPr>
          <w:rFonts w:ascii="Athiti" w:hAnsi="Athiti" w:cs="Athiti"/>
          <w:iCs/>
          <w:color w:val="4D3E87"/>
          <w:sz w:val="22"/>
          <w:szCs w:val="22"/>
        </w:rPr>
        <w:t xml:space="preserve"> van de school. Voor onze school is dat</w:t>
      </w:r>
      <w:r>
        <w:rPr>
          <w:rFonts w:ascii="Athiti" w:hAnsi="Athiti" w:cs="Athiti"/>
          <w:iCs/>
          <w:color w:val="4D3E87"/>
          <w:sz w:val="22"/>
          <w:szCs w:val="22"/>
        </w:rPr>
        <w:t xml:space="preserve"> </w:t>
      </w:r>
      <w:r w:rsidR="00D80926">
        <w:rPr>
          <w:rFonts w:ascii="Athiti" w:hAnsi="Athiti" w:cs="Athiti"/>
          <w:b/>
          <w:iCs/>
          <w:color w:val="4D3E87"/>
          <w:sz w:val="22"/>
          <w:szCs w:val="22"/>
        </w:rPr>
        <w:t>Christien de Vries</w:t>
      </w:r>
    </w:p>
    <w:p w14:paraId="0A16C53A" w14:textId="77777777" w:rsidR="0008451B" w:rsidRPr="0008451B" w:rsidRDefault="0008451B" w:rsidP="0008451B">
      <w:pPr>
        <w:rPr>
          <w:rFonts w:ascii="Athiti" w:hAnsi="Athiti" w:cs="Athiti"/>
          <w:iCs/>
          <w:color w:val="4D3E87"/>
          <w:sz w:val="22"/>
          <w:szCs w:val="22"/>
        </w:rPr>
      </w:pPr>
    </w:p>
    <w:p w14:paraId="2698E810" w14:textId="392550DE" w:rsidR="0008451B" w:rsidRPr="0008451B" w:rsidRDefault="0008451B" w:rsidP="0008451B">
      <w:pPr>
        <w:rPr>
          <w:rFonts w:ascii="Athiti" w:hAnsi="Athiti" w:cs="Athiti"/>
          <w:iCs/>
          <w:color w:val="4D3E87"/>
          <w:sz w:val="22"/>
          <w:szCs w:val="22"/>
        </w:rPr>
      </w:pPr>
      <w:r>
        <w:rPr>
          <w:rFonts w:ascii="Athiti" w:hAnsi="Athiti" w:cs="Athiti"/>
          <w:iCs/>
          <w:color w:val="4D3E87"/>
          <w:sz w:val="22"/>
          <w:szCs w:val="22"/>
        </w:rPr>
        <w:t>De contactpersoon verwijst</w:t>
      </w:r>
      <w:r w:rsidRPr="0008451B">
        <w:rPr>
          <w:rFonts w:ascii="Athiti" w:hAnsi="Athiti" w:cs="Athiti"/>
          <w:iCs/>
          <w:color w:val="4D3E87"/>
          <w:sz w:val="22"/>
          <w:szCs w:val="22"/>
        </w:rPr>
        <w:t xml:space="preserve">, indien nodig, naar de vertrouwenspersoon. Deze vertrouwenspersoon is een onafhankelijk persoon die nagaat of er bemiddeld kan worden en/of de gebeurtenis aanleiding geeft tot het indienen van een klacht bij de klachtencommissie (eveneens onafhankelijk). </w:t>
      </w:r>
      <w:r>
        <w:rPr>
          <w:rFonts w:ascii="Athiti" w:hAnsi="Athiti" w:cs="Athiti"/>
          <w:iCs/>
          <w:color w:val="4D3E87"/>
          <w:sz w:val="22"/>
          <w:szCs w:val="22"/>
        </w:rPr>
        <w:t xml:space="preserve">Rechtstreeks contact opnemen kan ook. </w:t>
      </w:r>
    </w:p>
    <w:p w14:paraId="530B64CF" w14:textId="77777777" w:rsidR="0008451B" w:rsidRPr="0008451B" w:rsidRDefault="0008451B" w:rsidP="0008451B">
      <w:pPr>
        <w:rPr>
          <w:rFonts w:ascii="Athiti" w:hAnsi="Athiti" w:cs="Athiti"/>
          <w:iCs/>
          <w:color w:val="4D3E87"/>
          <w:sz w:val="22"/>
          <w:szCs w:val="22"/>
        </w:rPr>
      </w:pPr>
    </w:p>
    <w:p w14:paraId="77273F79" w14:textId="351C234A" w:rsidR="0008451B" w:rsidRPr="0008451B" w:rsidRDefault="2F724FEB" w:rsidP="2F724FEB">
      <w:pPr>
        <w:rPr>
          <w:rFonts w:ascii="Athiti" w:hAnsi="Athiti" w:cs="Athiti"/>
          <w:color w:val="4D3E87"/>
          <w:sz w:val="22"/>
          <w:szCs w:val="22"/>
        </w:rPr>
      </w:pPr>
      <w:r w:rsidRPr="2F724FEB">
        <w:rPr>
          <w:rFonts w:ascii="Athiti" w:hAnsi="Athiti" w:cs="Athiti"/>
          <w:color w:val="4D3E87"/>
          <w:sz w:val="22"/>
          <w:szCs w:val="22"/>
        </w:rPr>
        <w:lastRenderedPageBreak/>
        <w:t xml:space="preserve">Voor de scholen van de VCO Midden- en Oost-Groningen is Mevr. </w:t>
      </w:r>
      <w:r w:rsidRPr="2F724FEB">
        <w:rPr>
          <w:rFonts w:ascii="Athiti" w:hAnsi="Athiti" w:cs="Athiti"/>
          <w:b/>
          <w:bCs/>
          <w:color w:val="4D3E87"/>
          <w:sz w:val="22"/>
          <w:szCs w:val="22"/>
        </w:rPr>
        <w:t>Janneke Brouwer de</w:t>
      </w:r>
      <w:r w:rsidRPr="2F724FEB">
        <w:rPr>
          <w:rFonts w:ascii="Athiti" w:hAnsi="Athiti" w:cs="Athiti"/>
          <w:color w:val="4D3E87"/>
          <w:sz w:val="22"/>
          <w:szCs w:val="22"/>
        </w:rPr>
        <w:t xml:space="preserve"> </w:t>
      </w:r>
      <w:r w:rsidRPr="2F724FEB">
        <w:rPr>
          <w:rFonts w:ascii="Athiti" w:hAnsi="Athiti" w:cs="Athiti"/>
          <w:b/>
          <w:bCs/>
          <w:color w:val="4D3E87"/>
          <w:sz w:val="22"/>
          <w:szCs w:val="22"/>
        </w:rPr>
        <w:t>vertrouwenspersoon</w:t>
      </w:r>
      <w:r w:rsidRPr="2F724FEB">
        <w:rPr>
          <w:rFonts w:ascii="Athiti" w:hAnsi="Athiti" w:cs="Athiti"/>
          <w:color w:val="4D3E87"/>
          <w:sz w:val="22"/>
          <w:szCs w:val="22"/>
        </w:rPr>
        <w:t xml:space="preserve">. Mevr. Janneke Brouwer is te bereiken via 06302609 51 of </w:t>
      </w:r>
      <w:hyperlink r:id="rId22">
        <w:r w:rsidRPr="2F724FEB">
          <w:rPr>
            <w:rStyle w:val="Hyperlink"/>
            <w:rFonts w:ascii="Athiti" w:hAnsi="Athiti" w:cs="Athiti"/>
            <w:sz w:val="22"/>
            <w:szCs w:val="22"/>
          </w:rPr>
          <w:t>kleurjed@gmail.com</w:t>
        </w:r>
      </w:hyperlink>
    </w:p>
    <w:p w14:paraId="37BB02D6" w14:textId="77777777" w:rsidR="0008451B" w:rsidRPr="0008451B" w:rsidRDefault="0008451B" w:rsidP="0008451B">
      <w:pPr>
        <w:rPr>
          <w:rFonts w:ascii="Athiti" w:hAnsi="Athiti" w:cs="Athiti"/>
          <w:iCs/>
          <w:color w:val="4D3E87"/>
          <w:sz w:val="22"/>
          <w:szCs w:val="22"/>
        </w:rPr>
      </w:pPr>
      <w:r w:rsidRPr="0008451B">
        <w:rPr>
          <w:rFonts w:ascii="Athiti" w:hAnsi="Athiti" w:cs="Athiti"/>
          <w:iCs/>
          <w:color w:val="4D3E87"/>
          <w:sz w:val="22"/>
          <w:szCs w:val="22"/>
        </w:rPr>
        <w:t>Vanzelfsprekend hoopt iedereen dat de ingestelde commissie en aangewezen vertrouwenspersonen nooit in actie hoeven te komen, maar waar mensen elkaar serieus willen nemen is het goed te weten wat te doen als het soms niet gaat zoals het zou moeten gaan en is het goed te weten waar je terecht kunt met vragen, opmerkingen en/of klachten.</w:t>
      </w:r>
    </w:p>
    <w:p w14:paraId="1C68AB94" w14:textId="77777777" w:rsidR="0008451B" w:rsidRPr="0008451B" w:rsidRDefault="0008451B" w:rsidP="0008451B">
      <w:pPr>
        <w:rPr>
          <w:rFonts w:ascii="Athiti" w:hAnsi="Athiti" w:cs="Athiti"/>
          <w:iCs/>
          <w:color w:val="4D3E87"/>
          <w:sz w:val="22"/>
          <w:szCs w:val="22"/>
        </w:rPr>
      </w:pPr>
    </w:p>
    <w:p w14:paraId="3E512E4A" w14:textId="77777777" w:rsidR="0008451B" w:rsidRPr="0008451B" w:rsidRDefault="0008451B" w:rsidP="0008451B">
      <w:pPr>
        <w:rPr>
          <w:rFonts w:ascii="Athiti" w:hAnsi="Athiti" w:cs="Athiti"/>
          <w:i/>
          <w:color w:val="4D3E87"/>
          <w:sz w:val="22"/>
          <w:szCs w:val="22"/>
          <w:u w:val="single"/>
        </w:rPr>
      </w:pPr>
      <w:r w:rsidRPr="0008451B">
        <w:rPr>
          <w:rFonts w:ascii="Athiti" w:hAnsi="Athiti" w:cs="Athiti"/>
          <w:i/>
          <w:color w:val="4D3E87"/>
          <w:sz w:val="22"/>
          <w:szCs w:val="22"/>
          <w:u w:val="single"/>
        </w:rPr>
        <w:t>Samenwerking met externe partners</w:t>
      </w:r>
    </w:p>
    <w:p w14:paraId="4B69A586" w14:textId="599071BF" w:rsidR="0008451B" w:rsidRPr="0008451B" w:rsidRDefault="2F724FEB" w:rsidP="2F724FEB">
      <w:pPr>
        <w:rPr>
          <w:rFonts w:ascii="Athiti" w:hAnsi="Athiti" w:cs="Athiti"/>
          <w:color w:val="4D3E87"/>
          <w:sz w:val="22"/>
          <w:szCs w:val="22"/>
        </w:rPr>
      </w:pPr>
      <w:r w:rsidRPr="2F724FEB">
        <w:rPr>
          <w:rFonts w:ascii="Athiti" w:hAnsi="Athiti" w:cs="Athiti"/>
          <w:color w:val="4D3E87"/>
          <w:sz w:val="22"/>
          <w:szCs w:val="22"/>
        </w:rPr>
        <w:t xml:space="preserve">Voor het samen gestalte geven aan breed veiligheidsbeleid werken wij, waar nodig, samen met instanties zoals: gemeenten, jeugdzorg, politie, het bureau voor opvoedingsondersteuning, GGD en andere organisaties. </w:t>
      </w:r>
    </w:p>
    <w:p w14:paraId="2EFFDAF3" w14:textId="23899685" w:rsidR="0008451B" w:rsidRDefault="0008451B" w:rsidP="0008451B">
      <w:pPr>
        <w:rPr>
          <w:rFonts w:ascii="Athiti" w:hAnsi="Athiti" w:cs="Athiti"/>
          <w:color w:val="4D3E87"/>
          <w:sz w:val="22"/>
          <w:szCs w:val="22"/>
        </w:rPr>
      </w:pPr>
      <w:r w:rsidRPr="0008451B">
        <w:rPr>
          <w:rFonts w:ascii="Athiti" w:hAnsi="Athiti" w:cs="Athiti"/>
          <w:color w:val="4D3E87"/>
          <w:sz w:val="22"/>
          <w:szCs w:val="22"/>
        </w:rPr>
        <w:t>Afstemming en korte communicatie zijn daarbij cruciaal om veiligheid op school te optimaliseren.</w:t>
      </w:r>
    </w:p>
    <w:p w14:paraId="70603CF0" w14:textId="77777777" w:rsidR="003B7C65" w:rsidRPr="0008451B" w:rsidRDefault="003B7C65" w:rsidP="0008451B">
      <w:pPr>
        <w:rPr>
          <w:rFonts w:ascii="Athiti" w:hAnsi="Athiti" w:cs="Athiti"/>
          <w:color w:val="4D3E87"/>
          <w:sz w:val="22"/>
          <w:szCs w:val="22"/>
        </w:rPr>
      </w:pPr>
    </w:p>
    <w:p w14:paraId="3B3401F8" w14:textId="77777777" w:rsidR="0008451B" w:rsidRPr="0008451B" w:rsidRDefault="0008451B" w:rsidP="0008451B">
      <w:pPr>
        <w:rPr>
          <w:rFonts w:ascii="Athiti" w:hAnsi="Athiti" w:cs="Athiti"/>
          <w:i/>
          <w:color w:val="4D3E87"/>
          <w:sz w:val="22"/>
          <w:szCs w:val="22"/>
          <w:u w:val="single"/>
        </w:rPr>
      </w:pPr>
      <w:r w:rsidRPr="0008451B">
        <w:rPr>
          <w:rFonts w:ascii="Athiti" w:hAnsi="Athiti" w:cs="Athiti"/>
          <w:i/>
          <w:color w:val="4D3E87"/>
          <w:sz w:val="22"/>
          <w:szCs w:val="22"/>
          <w:u w:val="single"/>
        </w:rPr>
        <w:t>Omgaan met de media</w:t>
      </w:r>
    </w:p>
    <w:p w14:paraId="553C64D4" w14:textId="7E3D8DB2" w:rsidR="0008451B" w:rsidRPr="0008451B" w:rsidRDefault="0008451B" w:rsidP="0008451B">
      <w:pPr>
        <w:rPr>
          <w:rFonts w:ascii="Athiti" w:hAnsi="Athiti" w:cs="Athiti"/>
          <w:color w:val="4D3E87"/>
          <w:sz w:val="22"/>
          <w:szCs w:val="22"/>
        </w:rPr>
      </w:pPr>
      <w:r>
        <w:rPr>
          <w:rFonts w:ascii="Athiti" w:hAnsi="Athiti" w:cs="Athiti"/>
          <w:color w:val="4D3E87"/>
          <w:sz w:val="22"/>
          <w:szCs w:val="22"/>
        </w:rPr>
        <w:t>De directie</w:t>
      </w:r>
      <w:r w:rsidRPr="0008451B">
        <w:rPr>
          <w:rFonts w:ascii="Athiti" w:hAnsi="Athiti" w:cs="Athiti"/>
          <w:color w:val="4D3E87"/>
          <w:sz w:val="22"/>
          <w:szCs w:val="22"/>
        </w:rPr>
        <w:t xml:space="preserve"> onderhoudt </w:t>
      </w:r>
      <w:r>
        <w:rPr>
          <w:rFonts w:ascii="Athiti" w:hAnsi="Athiti" w:cs="Athiti"/>
          <w:color w:val="4D3E87"/>
          <w:sz w:val="22"/>
          <w:szCs w:val="22"/>
        </w:rPr>
        <w:t xml:space="preserve">in eerste instantie </w:t>
      </w:r>
      <w:r w:rsidRPr="0008451B">
        <w:rPr>
          <w:rFonts w:ascii="Athiti" w:hAnsi="Athiti" w:cs="Athiti"/>
          <w:color w:val="4D3E87"/>
          <w:sz w:val="22"/>
          <w:szCs w:val="22"/>
        </w:rPr>
        <w:t>de contacten met de media en derden in geval van incidenten</w:t>
      </w:r>
      <w:r>
        <w:rPr>
          <w:rFonts w:ascii="Athiti" w:hAnsi="Athiti" w:cs="Athiti"/>
          <w:color w:val="4D3E87"/>
          <w:sz w:val="22"/>
          <w:szCs w:val="22"/>
        </w:rPr>
        <w:t xml:space="preserve"> en informeert het bestuur</w:t>
      </w:r>
      <w:r w:rsidRPr="0008451B">
        <w:rPr>
          <w:rFonts w:ascii="Athiti" w:hAnsi="Athiti" w:cs="Athiti"/>
          <w:color w:val="4D3E87"/>
          <w:sz w:val="22"/>
          <w:szCs w:val="22"/>
        </w:rPr>
        <w:t xml:space="preserve">. Het personeel van de school verwijst de media en derden dan ook consequent door naar </w:t>
      </w:r>
      <w:r>
        <w:rPr>
          <w:rFonts w:ascii="Athiti" w:hAnsi="Athiti" w:cs="Athiti"/>
          <w:color w:val="4D3E87"/>
          <w:sz w:val="22"/>
          <w:szCs w:val="22"/>
        </w:rPr>
        <w:t>de directie</w:t>
      </w:r>
      <w:r w:rsidRPr="0008451B">
        <w:rPr>
          <w:rFonts w:ascii="Athiti" w:hAnsi="Athiti" w:cs="Athiti"/>
          <w:color w:val="4D3E87"/>
          <w:sz w:val="22"/>
          <w:szCs w:val="22"/>
        </w:rPr>
        <w:t xml:space="preserve">. In geval zich een ernstige calamiteit voordoet, loopt alle communicatie met externen via de algemeen directeur. </w:t>
      </w:r>
    </w:p>
    <w:p w14:paraId="63A8CD79" w14:textId="33480D03" w:rsidR="0008451B" w:rsidRPr="0008451B" w:rsidRDefault="0008451B" w:rsidP="0008451B">
      <w:pPr>
        <w:rPr>
          <w:rFonts w:ascii="Athiti" w:hAnsi="Athiti" w:cs="Athiti"/>
          <w:color w:val="4D3E87"/>
          <w:sz w:val="22"/>
          <w:szCs w:val="22"/>
        </w:rPr>
      </w:pPr>
    </w:p>
    <w:p w14:paraId="5DDF977D" w14:textId="77777777" w:rsidR="0008451B" w:rsidRPr="0008451B" w:rsidRDefault="0008451B" w:rsidP="0008451B">
      <w:pPr>
        <w:rPr>
          <w:rFonts w:ascii="Athiti" w:hAnsi="Athiti" w:cs="Athiti"/>
          <w:color w:val="4D3E87"/>
          <w:sz w:val="22"/>
          <w:szCs w:val="22"/>
          <w:u w:val="single"/>
        </w:rPr>
      </w:pPr>
      <w:r w:rsidRPr="0008451B">
        <w:rPr>
          <w:rFonts w:ascii="Athiti" w:hAnsi="Athiti" w:cs="Athiti"/>
          <w:i/>
          <w:color w:val="4D3E87"/>
          <w:sz w:val="22"/>
          <w:szCs w:val="22"/>
          <w:u w:val="single"/>
        </w:rPr>
        <w:t xml:space="preserve">Sociaal jaarverslag  </w:t>
      </w:r>
    </w:p>
    <w:p w14:paraId="65C36BE7" w14:textId="77777777" w:rsidR="0008451B" w:rsidRPr="0008451B" w:rsidRDefault="2F724FEB" w:rsidP="2F724FEB">
      <w:pPr>
        <w:rPr>
          <w:rFonts w:ascii="Athiti" w:hAnsi="Athiti" w:cs="Athiti"/>
          <w:color w:val="4D3E87"/>
          <w:sz w:val="22"/>
          <w:szCs w:val="22"/>
        </w:rPr>
      </w:pPr>
      <w:r w:rsidRPr="2F724FEB">
        <w:rPr>
          <w:rFonts w:ascii="Athiti" w:hAnsi="Athiti" w:cs="Athiti"/>
          <w:color w:val="4D3E87"/>
          <w:sz w:val="22"/>
          <w:szCs w:val="22"/>
        </w:rPr>
        <w:t xml:space="preserve">Het sociaal jaarverslag is onderdeel van het bestuursverslag. Het aantal meldingen bij de vertrouwenspersoon worden daarin benoemd. </w:t>
      </w:r>
    </w:p>
    <w:p w14:paraId="6C8EB2AD" w14:textId="1BCFD656" w:rsidR="00C3521D" w:rsidRPr="004F74A5" w:rsidRDefault="00C3521D" w:rsidP="00A406C5">
      <w:pPr>
        <w:rPr>
          <w:rFonts w:ascii="Athiti" w:hAnsi="Athiti" w:cs="Athiti"/>
          <w:color w:val="4D3E87"/>
          <w:sz w:val="22"/>
          <w:szCs w:val="22"/>
        </w:rPr>
      </w:pPr>
    </w:p>
    <w:p w14:paraId="2647697D" w14:textId="73538AB9" w:rsidR="006C0927" w:rsidRDefault="006C0927" w:rsidP="00A406C5">
      <w:pPr>
        <w:rPr>
          <w:rFonts w:ascii="Athiti" w:hAnsi="Athiti" w:cs="Athiti"/>
          <w:i/>
          <w:color w:val="4D3E87"/>
          <w:sz w:val="28"/>
          <w:szCs w:val="28"/>
        </w:rPr>
      </w:pPr>
    </w:p>
    <w:p w14:paraId="68A6C288" w14:textId="77777777" w:rsidR="00875D04" w:rsidRDefault="00875D04">
      <w:pPr>
        <w:rPr>
          <w:rFonts w:ascii="Athiti" w:hAnsi="Athiti" w:cs="Athiti"/>
          <w:b/>
          <w:bCs/>
          <w:noProof/>
          <w:color w:val="4D3E87"/>
          <w:sz w:val="32"/>
          <w:szCs w:val="32"/>
        </w:rPr>
      </w:pPr>
      <w:bookmarkStart w:id="146" w:name="_Hlk530146745"/>
      <w:bookmarkStart w:id="147" w:name="_Toc530131033"/>
      <w:bookmarkStart w:id="148" w:name="_Toc447109935"/>
      <w:bookmarkStart w:id="149" w:name="_Toc447110218"/>
      <w:bookmarkStart w:id="150" w:name="_Toc447110619"/>
      <w:bookmarkStart w:id="151" w:name="_Toc448411448"/>
      <w:bookmarkStart w:id="152" w:name="_Toc451929864"/>
      <w:bookmarkStart w:id="153" w:name="_Toc480526720"/>
      <w:bookmarkStart w:id="154" w:name="_Toc480527616"/>
      <w:bookmarkStart w:id="155" w:name="_Toc480527738"/>
      <w:bookmarkStart w:id="156" w:name="_Toc480527791"/>
      <w:bookmarkStart w:id="157" w:name="_Toc482801499"/>
      <w:bookmarkStart w:id="158" w:name="_Toc482862930"/>
      <w:r>
        <w:br w:type="page"/>
      </w:r>
    </w:p>
    <w:p w14:paraId="6E332E9F" w14:textId="40C88BC4" w:rsidR="00F7191A" w:rsidRPr="004F74A5" w:rsidRDefault="00F7191A" w:rsidP="008328E1">
      <w:pPr>
        <w:pStyle w:val="Inhopg1"/>
      </w:pPr>
      <w:bookmarkStart w:id="159" w:name="_Toc531722182"/>
      <w:r w:rsidRPr="0041215D">
        <w:lastRenderedPageBreak/>
        <w:t xml:space="preserve">6 – </w:t>
      </w:r>
      <w:bookmarkEnd w:id="146"/>
      <w:r w:rsidR="004345B5" w:rsidRPr="0041215D">
        <w:t>Melding en registratie</w:t>
      </w:r>
      <w:bookmarkEnd w:id="159"/>
    </w:p>
    <w:bookmarkEnd w:id="147"/>
    <w:bookmarkEnd w:id="148"/>
    <w:bookmarkEnd w:id="149"/>
    <w:bookmarkEnd w:id="150"/>
    <w:bookmarkEnd w:id="151"/>
    <w:bookmarkEnd w:id="152"/>
    <w:bookmarkEnd w:id="153"/>
    <w:bookmarkEnd w:id="154"/>
    <w:bookmarkEnd w:id="155"/>
    <w:bookmarkEnd w:id="156"/>
    <w:bookmarkEnd w:id="157"/>
    <w:bookmarkEnd w:id="158"/>
    <w:p w14:paraId="082F57FC" w14:textId="6BEBA228" w:rsidR="00F24D16" w:rsidRPr="00F24D16" w:rsidRDefault="00F24D16" w:rsidP="00F24D16">
      <w:pPr>
        <w:rPr>
          <w:rFonts w:ascii="Athiti" w:hAnsi="Athiti" w:cs="Athiti"/>
          <w:iCs/>
          <w:color w:val="4D3E87"/>
          <w:sz w:val="22"/>
          <w:szCs w:val="22"/>
        </w:rPr>
      </w:pPr>
      <w:r w:rsidRPr="00F24D16">
        <w:rPr>
          <w:rFonts w:ascii="Arial" w:hAnsi="Arial"/>
          <w:spacing w:val="-2"/>
          <w:kern w:val="2"/>
          <w:sz w:val="20"/>
          <w:szCs w:val="24"/>
        </w:rPr>
        <w:t xml:space="preserve"> </w:t>
      </w:r>
    </w:p>
    <w:p w14:paraId="1B4F1BC4" w14:textId="77777777" w:rsidR="00F24D16" w:rsidRPr="00F24D16" w:rsidRDefault="00F24D16" w:rsidP="00F24D16">
      <w:pPr>
        <w:rPr>
          <w:rFonts w:ascii="Athiti" w:hAnsi="Athiti" w:cs="Athiti"/>
          <w:i/>
          <w:iCs/>
          <w:color w:val="4D3E87"/>
          <w:sz w:val="22"/>
          <w:szCs w:val="22"/>
          <w:u w:val="single"/>
        </w:rPr>
      </w:pPr>
      <w:r w:rsidRPr="00F24D16">
        <w:rPr>
          <w:rFonts w:ascii="Athiti" w:hAnsi="Athiti" w:cs="Athiti"/>
          <w:i/>
          <w:iCs/>
          <w:color w:val="4D3E87"/>
          <w:sz w:val="22"/>
          <w:szCs w:val="22"/>
          <w:u w:val="single"/>
        </w:rPr>
        <w:t>Melding</w:t>
      </w:r>
    </w:p>
    <w:p w14:paraId="44E8F10A" w14:textId="4C4004CC" w:rsidR="00F24D16" w:rsidRPr="00F24D16" w:rsidRDefault="2F724FEB" w:rsidP="2F724FEB">
      <w:pPr>
        <w:rPr>
          <w:rFonts w:ascii="Athiti" w:hAnsi="Athiti" w:cs="Athiti"/>
          <w:color w:val="4D3E87"/>
          <w:sz w:val="22"/>
          <w:szCs w:val="22"/>
        </w:rPr>
      </w:pPr>
      <w:r w:rsidRPr="2F724FEB">
        <w:rPr>
          <w:rFonts w:ascii="Athiti" w:hAnsi="Athiti" w:cs="Athiti"/>
          <w:color w:val="4D3E87"/>
          <w:sz w:val="22"/>
          <w:szCs w:val="22"/>
        </w:rPr>
        <w:t xml:space="preserve">De school is wettelijk verplicht om bepaalde ongevallen te melden aan de Arbeidsinspectie. Iedereen op school heeft de verantwoordelijkheid om aan de directie door te geven wanneer een ongeval heeft plaatsgevonden. </w:t>
      </w:r>
    </w:p>
    <w:p w14:paraId="3773E75F" w14:textId="77777777" w:rsidR="00F24D16" w:rsidRPr="00F24D16" w:rsidRDefault="00F24D16" w:rsidP="00F24D16">
      <w:pPr>
        <w:rPr>
          <w:rFonts w:ascii="Athiti" w:hAnsi="Athiti" w:cs="Athiti"/>
          <w:iCs/>
          <w:color w:val="4D3E87"/>
          <w:sz w:val="22"/>
          <w:szCs w:val="22"/>
        </w:rPr>
      </w:pPr>
      <w:r w:rsidRPr="00F24D16">
        <w:rPr>
          <w:rFonts w:ascii="Athiti" w:hAnsi="Athiti" w:cs="Athiti"/>
          <w:iCs/>
          <w:color w:val="4D3E87"/>
          <w:sz w:val="22"/>
          <w:szCs w:val="22"/>
        </w:rPr>
        <w:t xml:space="preserve">Artikel 9, lid 1 van de Arbeidsomstandighedenwet luidt in dit kader als volgt: </w:t>
      </w:r>
    </w:p>
    <w:p w14:paraId="74800013" w14:textId="77777777" w:rsidR="00F24D16" w:rsidRPr="00F24D16" w:rsidRDefault="00F24D16" w:rsidP="00F24D16">
      <w:pPr>
        <w:rPr>
          <w:rFonts w:ascii="Athiti" w:hAnsi="Athiti" w:cs="Athiti"/>
          <w:i/>
          <w:iCs/>
          <w:color w:val="4D3E87"/>
          <w:sz w:val="22"/>
          <w:szCs w:val="22"/>
        </w:rPr>
      </w:pPr>
      <w:r w:rsidRPr="00F24D16">
        <w:rPr>
          <w:rFonts w:ascii="Athiti" w:hAnsi="Athiti" w:cs="Athiti"/>
          <w:i/>
          <w:iCs/>
          <w:color w:val="4D3E87"/>
          <w:sz w:val="22"/>
          <w:szCs w:val="22"/>
        </w:rPr>
        <w:t xml:space="preserve">De werkgever meldt arbeidsongevallen die leiden tot de dood, een blijvend letsel of een </w:t>
      </w:r>
    </w:p>
    <w:p w14:paraId="6D8FCD90" w14:textId="77777777" w:rsidR="00F24D16" w:rsidRPr="00F24D16" w:rsidRDefault="00F24D16" w:rsidP="00F24D16">
      <w:pPr>
        <w:rPr>
          <w:rFonts w:ascii="Athiti" w:hAnsi="Athiti" w:cs="Athiti"/>
          <w:i/>
          <w:iCs/>
          <w:color w:val="4D3E87"/>
          <w:sz w:val="22"/>
          <w:szCs w:val="22"/>
        </w:rPr>
      </w:pPr>
      <w:r w:rsidRPr="00F24D16">
        <w:rPr>
          <w:rFonts w:ascii="Athiti" w:hAnsi="Athiti" w:cs="Athiti"/>
          <w:i/>
          <w:iCs/>
          <w:color w:val="4D3E87"/>
          <w:sz w:val="22"/>
          <w:szCs w:val="22"/>
        </w:rPr>
        <w:t xml:space="preserve">ziekenhuisopname direct aan de daartoe aangewezen toezichthouder en rapporteert hierover </w:t>
      </w:r>
    </w:p>
    <w:p w14:paraId="40CE0679" w14:textId="77777777" w:rsidR="00F24D16" w:rsidRPr="00F24D16" w:rsidRDefault="00F24D16" w:rsidP="00F24D16">
      <w:pPr>
        <w:rPr>
          <w:rFonts w:ascii="Athiti" w:hAnsi="Athiti" w:cs="Athiti"/>
          <w:iCs/>
          <w:color w:val="4D3E87"/>
          <w:sz w:val="22"/>
          <w:szCs w:val="22"/>
        </w:rPr>
      </w:pPr>
      <w:r w:rsidRPr="00F24D16">
        <w:rPr>
          <w:rFonts w:ascii="Athiti" w:hAnsi="Athiti" w:cs="Athiti"/>
          <w:i/>
          <w:iCs/>
          <w:color w:val="4D3E87"/>
          <w:sz w:val="22"/>
          <w:szCs w:val="22"/>
        </w:rPr>
        <w:t>desgevraagd zo spoedig mogelijk schriftelijk aan deze toezichthouder.</w:t>
      </w:r>
    </w:p>
    <w:p w14:paraId="3ADB1EDB" w14:textId="77777777" w:rsidR="00F24D16" w:rsidRPr="00F24D16" w:rsidRDefault="00F24D16" w:rsidP="00F24D16">
      <w:pPr>
        <w:rPr>
          <w:rFonts w:ascii="Athiti" w:hAnsi="Athiti" w:cs="Athiti"/>
          <w:iCs/>
          <w:color w:val="4D3E87"/>
          <w:sz w:val="22"/>
          <w:szCs w:val="22"/>
        </w:rPr>
      </w:pPr>
      <w:r w:rsidRPr="00F24D16">
        <w:rPr>
          <w:rFonts w:ascii="Athiti" w:hAnsi="Athiti" w:cs="Athiti"/>
          <w:iCs/>
          <w:color w:val="4D3E87"/>
          <w:sz w:val="22"/>
          <w:szCs w:val="22"/>
        </w:rPr>
        <w:t xml:space="preserve">De directie maakt hiervoor gebruik van het Ongevallenmeldingsformulier Arbeidsinspectie </w:t>
      </w:r>
      <w:r w:rsidRPr="00F24D16">
        <w:rPr>
          <w:rFonts w:ascii="Athiti" w:hAnsi="Athiti" w:cs="Athiti"/>
          <w:iCs/>
          <w:color w:val="4D3E87"/>
          <w:sz w:val="22"/>
          <w:szCs w:val="22"/>
          <w:u w:val="single"/>
        </w:rPr>
        <w:t>(bijlage 5</w:t>
      </w:r>
      <w:r w:rsidRPr="00F24D16">
        <w:rPr>
          <w:rFonts w:ascii="Athiti" w:hAnsi="Athiti" w:cs="Athiti"/>
          <w:iCs/>
          <w:color w:val="4D3E87"/>
          <w:sz w:val="22"/>
          <w:szCs w:val="22"/>
        </w:rPr>
        <w:t>).</w:t>
      </w:r>
    </w:p>
    <w:p w14:paraId="033B9BAB" w14:textId="747B43E5" w:rsidR="00F24D16" w:rsidRDefault="00F24D16" w:rsidP="00F24D16">
      <w:pPr>
        <w:rPr>
          <w:rFonts w:ascii="Athiti" w:hAnsi="Athiti" w:cs="Athiti"/>
          <w:iCs/>
          <w:color w:val="4D3E87"/>
          <w:sz w:val="22"/>
          <w:szCs w:val="22"/>
        </w:rPr>
      </w:pPr>
    </w:p>
    <w:p w14:paraId="37E89B6F" w14:textId="77777777" w:rsidR="00BB605E" w:rsidRPr="00F24D16" w:rsidRDefault="00BB605E" w:rsidP="00F24D16">
      <w:pPr>
        <w:rPr>
          <w:rFonts w:ascii="Athiti" w:hAnsi="Athiti" w:cs="Athiti"/>
          <w:iCs/>
          <w:color w:val="4D3E87"/>
          <w:sz w:val="22"/>
          <w:szCs w:val="22"/>
        </w:rPr>
      </w:pPr>
    </w:p>
    <w:p w14:paraId="20CF9603" w14:textId="77777777" w:rsidR="00F24D16" w:rsidRPr="00F24D16" w:rsidRDefault="00F24D16" w:rsidP="00F24D16">
      <w:pPr>
        <w:rPr>
          <w:rFonts w:ascii="Athiti" w:hAnsi="Athiti" w:cs="Athiti"/>
          <w:i/>
          <w:iCs/>
          <w:color w:val="4D3E87"/>
          <w:sz w:val="22"/>
          <w:szCs w:val="22"/>
          <w:u w:val="single"/>
        </w:rPr>
      </w:pPr>
      <w:r w:rsidRPr="00F24D16">
        <w:rPr>
          <w:rFonts w:ascii="Athiti" w:hAnsi="Athiti" w:cs="Athiti"/>
          <w:i/>
          <w:iCs/>
          <w:color w:val="4D3E87"/>
          <w:sz w:val="22"/>
          <w:szCs w:val="22"/>
          <w:u w:val="single"/>
        </w:rPr>
        <w:t xml:space="preserve">Meldpunt </w:t>
      </w:r>
    </w:p>
    <w:p w14:paraId="56BAAEFB" w14:textId="77777777" w:rsidR="00F24D16" w:rsidRPr="00F24D16" w:rsidRDefault="2F724FEB" w:rsidP="2F724FEB">
      <w:pPr>
        <w:rPr>
          <w:rFonts w:ascii="Athiti" w:hAnsi="Athiti" w:cs="Athiti"/>
          <w:color w:val="4D3E87"/>
          <w:sz w:val="22"/>
          <w:szCs w:val="22"/>
        </w:rPr>
      </w:pPr>
      <w:r w:rsidRPr="2F724FEB">
        <w:rPr>
          <w:rFonts w:ascii="Athiti" w:hAnsi="Athiti" w:cs="Athiti"/>
          <w:color w:val="4D3E87"/>
          <w:sz w:val="22"/>
          <w:szCs w:val="22"/>
        </w:rPr>
        <w:t xml:space="preserve">Er is door het bestuur een meldpunt ingericht voor personeel, leerlingen en ouders die incidenten willen melden. Het meldpunt is vrij toegankelijk en anonimiteit is gewaarborgd. Dit meldpunt is de vertrouwenspersoon van de VCOMOG  mevrouw Janneke Brouwer. Zij is te bereiken via 06-3020951 of </w:t>
      </w:r>
      <w:hyperlink r:id="rId23">
        <w:r w:rsidRPr="2F724FEB">
          <w:rPr>
            <w:rStyle w:val="Hyperlink"/>
            <w:rFonts w:ascii="Athiti" w:hAnsi="Athiti" w:cs="Athiti"/>
            <w:sz w:val="22"/>
            <w:szCs w:val="22"/>
          </w:rPr>
          <w:t>kleurjed@gmail.com</w:t>
        </w:r>
      </w:hyperlink>
      <w:r w:rsidRPr="2F724FEB">
        <w:rPr>
          <w:rFonts w:ascii="Athiti" w:hAnsi="Athiti" w:cs="Athiti"/>
          <w:color w:val="4D3E87"/>
          <w:sz w:val="22"/>
          <w:szCs w:val="22"/>
        </w:rPr>
        <w:t xml:space="preserve"> </w:t>
      </w:r>
    </w:p>
    <w:p w14:paraId="52D7C560" w14:textId="77777777" w:rsidR="00F24D16" w:rsidRPr="00F24D16" w:rsidRDefault="00F24D16" w:rsidP="00F24D16">
      <w:pPr>
        <w:rPr>
          <w:rFonts w:ascii="Athiti" w:hAnsi="Athiti" w:cs="Athiti"/>
          <w:iCs/>
          <w:color w:val="4D3E87"/>
          <w:sz w:val="22"/>
          <w:szCs w:val="22"/>
          <w:highlight w:val="yellow"/>
        </w:rPr>
      </w:pPr>
    </w:p>
    <w:p w14:paraId="07641E9F" w14:textId="579889A5" w:rsidR="00F24D16" w:rsidRPr="00F24D16" w:rsidRDefault="2F724FEB" w:rsidP="2F724FEB">
      <w:pPr>
        <w:rPr>
          <w:rFonts w:ascii="Athiti" w:hAnsi="Athiti" w:cs="Athiti"/>
          <w:i/>
          <w:iCs/>
          <w:color w:val="4D3E87"/>
          <w:sz w:val="22"/>
          <w:szCs w:val="22"/>
          <w:u w:val="single"/>
        </w:rPr>
      </w:pPr>
      <w:r w:rsidRPr="2F724FEB">
        <w:rPr>
          <w:rFonts w:ascii="Athiti" w:hAnsi="Athiti" w:cs="Athiti"/>
          <w:i/>
          <w:iCs/>
          <w:color w:val="4D3E87"/>
          <w:sz w:val="22"/>
          <w:szCs w:val="22"/>
          <w:u w:val="single"/>
        </w:rPr>
        <w:t>Registratie van incidenten</w:t>
      </w:r>
    </w:p>
    <w:p w14:paraId="26F76586" w14:textId="32DBB04C" w:rsidR="00F24D16" w:rsidRDefault="2F724FEB" w:rsidP="2F724FEB">
      <w:pPr>
        <w:rPr>
          <w:rFonts w:ascii="Athiti" w:hAnsi="Athiti" w:cs="Athiti"/>
          <w:color w:val="4D3E87"/>
          <w:sz w:val="22"/>
          <w:szCs w:val="22"/>
        </w:rPr>
      </w:pPr>
      <w:r w:rsidRPr="2F724FEB">
        <w:rPr>
          <w:rFonts w:ascii="Athiti" w:hAnsi="Athiti" w:cs="Athiti"/>
          <w:color w:val="4D3E87"/>
          <w:sz w:val="22"/>
          <w:szCs w:val="22"/>
        </w:rPr>
        <w:t>De directie houdt een lijst bij van de sociale en fysieke incidenten. De gemelde arbeidsongevallen die hebben geleid tot een verzuim van meer dan drie werkdagen worden ook geregistreerd. De directie noteert ook de aard en datum van het ongeval (artikel 9 lid 2 Arbo-wet). Hierbij wordt gebruik gemaakt van het ongevallenregister (</w:t>
      </w:r>
      <w:r w:rsidRPr="00BB605E">
        <w:rPr>
          <w:rFonts w:ascii="Athiti" w:hAnsi="Athiti" w:cs="Athiti"/>
          <w:color w:val="4D3E87"/>
          <w:sz w:val="22"/>
          <w:szCs w:val="22"/>
          <w:u w:val="single"/>
        </w:rPr>
        <w:t>bijlage 6</w:t>
      </w:r>
      <w:r w:rsidRPr="2F724FEB">
        <w:rPr>
          <w:rFonts w:ascii="Athiti" w:hAnsi="Athiti" w:cs="Athiti"/>
          <w:color w:val="4D3E87"/>
          <w:sz w:val="22"/>
          <w:szCs w:val="22"/>
        </w:rPr>
        <w:t xml:space="preserve">). Leerkrachten houden incidenten bij in notities van ParnasSys. </w:t>
      </w:r>
    </w:p>
    <w:p w14:paraId="6EE8A348" w14:textId="77777777" w:rsidR="00F24D16" w:rsidRPr="00F24D16" w:rsidRDefault="00F24D16" w:rsidP="00F24D16">
      <w:pPr>
        <w:rPr>
          <w:rFonts w:ascii="Athiti" w:hAnsi="Athiti" w:cs="Athiti"/>
          <w:iCs/>
          <w:color w:val="4D3E87"/>
          <w:sz w:val="22"/>
          <w:szCs w:val="22"/>
        </w:rPr>
      </w:pPr>
    </w:p>
    <w:p w14:paraId="6CEDC007" w14:textId="77777777" w:rsidR="00F24D16" w:rsidRPr="00F24D16" w:rsidRDefault="00F24D16" w:rsidP="00F24D16">
      <w:pPr>
        <w:rPr>
          <w:rFonts w:ascii="Athiti" w:hAnsi="Athiti" w:cs="Athiti"/>
          <w:i/>
          <w:iCs/>
          <w:color w:val="4D3E87"/>
          <w:sz w:val="22"/>
          <w:szCs w:val="22"/>
          <w:u w:val="single"/>
        </w:rPr>
      </w:pPr>
      <w:r w:rsidRPr="00F24D16">
        <w:rPr>
          <w:rFonts w:ascii="Athiti" w:hAnsi="Athiti" w:cs="Athiti"/>
          <w:i/>
          <w:iCs/>
          <w:color w:val="4D3E87"/>
          <w:sz w:val="22"/>
          <w:szCs w:val="22"/>
          <w:u w:val="single"/>
        </w:rPr>
        <w:t xml:space="preserve">De Meld- en Aangifteplicht Zedenmisdrijf </w:t>
      </w:r>
    </w:p>
    <w:p w14:paraId="77ECC10E" w14:textId="77777777" w:rsidR="00F24D16" w:rsidRPr="00F24D16" w:rsidRDefault="00F24D16" w:rsidP="00F24D16">
      <w:pPr>
        <w:rPr>
          <w:rFonts w:ascii="Athiti" w:hAnsi="Athiti" w:cs="Athiti"/>
          <w:iCs/>
          <w:color w:val="4D3E87"/>
          <w:sz w:val="22"/>
          <w:szCs w:val="22"/>
        </w:rPr>
      </w:pPr>
      <w:r w:rsidRPr="00F24D16">
        <w:rPr>
          <w:rFonts w:ascii="Athiti" w:hAnsi="Athiti" w:cs="Athiti"/>
          <w:iCs/>
          <w:color w:val="4D3E87"/>
          <w:sz w:val="22"/>
          <w:szCs w:val="22"/>
        </w:rPr>
        <w:t>Volgens artikel 4a WPO / WEC zijn we verplicht om een vermoeden van een zedenmisdrijf tegen een minderjarige leerling in de onderwijssituatie te melden bij ons bestuur, dat op zijn beurt met de vertrouwensinspecteur moet overleggen over aangifte bij politie/justitie (</w:t>
      </w:r>
      <w:r w:rsidRPr="00F24D16">
        <w:rPr>
          <w:rFonts w:ascii="Athiti" w:hAnsi="Athiti" w:cs="Athiti"/>
          <w:iCs/>
          <w:color w:val="4D3E87"/>
          <w:sz w:val="22"/>
          <w:szCs w:val="22"/>
          <w:u w:val="single"/>
        </w:rPr>
        <w:t>bijlage 7</w:t>
      </w:r>
      <w:r w:rsidRPr="00F24D16">
        <w:rPr>
          <w:rFonts w:ascii="Athiti" w:hAnsi="Athiti" w:cs="Athiti"/>
          <w:iCs/>
          <w:color w:val="4D3E87"/>
          <w:sz w:val="22"/>
          <w:szCs w:val="22"/>
        </w:rPr>
        <w:t>).</w:t>
      </w:r>
    </w:p>
    <w:p w14:paraId="50B7214F" w14:textId="3A09E27E" w:rsidR="00F24D16" w:rsidRPr="00F24D16" w:rsidRDefault="2F724FEB" w:rsidP="2F724FEB">
      <w:pPr>
        <w:rPr>
          <w:rFonts w:ascii="Athiti" w:hAnsi="Athiti" w:cs="Athiti"/>
          <w:color w:val="4D3E87"/>
          <w:sz w:val="22"/>
          <w:szCs w:val="22"/>
        </w:rPr>
      </w:pPr>
      <w:r w:rsidRPr="2F724FEB">
        <w:rPr>
          <w:rFonts w:ascii="Athiti" w:hAnsi="Athiti" w:cs="Athiti"/>
          <w:color w:val="4D3E87"/>
          <w:sz w:val="22"/>
          <w:szCs w:val="22"/>
        </w:rPr>
        <w:t>Dit staat beschreven in bijlage 2.3.3. van het IPB.</w:t>
      </w:r>
    </w:p>
    <w:p w14:paraId="1C85AAD8" w14:textId="77777777" w:rsidR="00F24D16" w:rsidRPr="00F24D16" w:rsidRDefault="00F24D16" w:rsidP="00F24D16">
      <w:pPr>
        <w:rPr>
          <w:rFonts w:ascii="Athiti" w:hAnsi="Athiti" w:cs="Athiti"/>
          <w:iCs/>
          <w:color w:val="4D3E87"/>
          <w:sz w:val="22"/>
          <w:szCs w:val="22"/>
        </w:rPr>
      </w:pPr>
    </w:p>
    <w:p w14:paraId="6C521533" w14:textId="77777777" w:rsidR="00875D04" w:rsidRDefault="00875D04">
      <w:pPr>
        <w:rPr>
          <w:rFonts w:ascii="Athiti" w:hAnsi="Athiti" w:cs="Athiti"/>
          <w:i/>
          <w:iCs/>
          <w:color w:val="4D3E87"/>
          <w:sz w:val="22"/>
          <w:szCs w:val="22"/>
          <w:u w:val="single"/>
        </w:rPr>
      </w:pPr>
      <w:r>
        <w:rPr>
          <w:rFonts w:ascii="Athiti" w:hAnsi="Athiti" w:cs="Athiti"/>
          <w:i/>
          <w:iCs/>
          <w:color w:val="4D3E87"/>
          <w:sz w:val="22"/>
          <w:szCs w:val="22"/>
          <w:u w:val="single"/>
        </w:rPr>
        <w:br w:type="page"/>
      </w:r>
    </w:p>
    <w:p w14:paraId="4EF7DD76" w14:textId="6081BD90" w:rsidR="00F24D16" w:rsidRPr="008446F9" w:rsidRDefault="00F24D16" w:rsidP="00F24D16">
      <w:pPr>
        <w:rPr>
          <w:rFonts w:ascii="Athiti" w:hAnsi="Athiti" w:cs="Athiti"/>
          <w:i/>
          <w:iCs/>
          <w:color w:val="4D3E87"/>
          <w:sz w:val="22"/>
          <w:szCs w:val="22"/>
          <w:u w:val="single"/>
        </w:rPr>
      </w:pPr>
      <w:r w:rsidRPr="008446F9">
        <w:rPr>
          <w:rFonts w:ascii="Athiti" w:hAnsi="Athiti" w:cs="Athiti"/>
          <w:i/>
          <w:iCs/>
          <w:color w:val="4D3E87"/>
          <w:sz w:val="22"/>
          <w:szCs w:val="22"/>
          <w:u w:val="single"/>
        </w:rPr>
        <w:lastRenderedPageBreak/>
        <w:t xml:space="preserve">Meldcode Huiselijk geweld </w:t>
      </w:r>
    </w:p>
    <w:p w14:paraId="3FF98D22" w14:textId="77777777" w:rsidR="00F24D16" w:rsidRPr="00F24D16" w:rsidRDefault="00F24D16" w:rsidP="00F24D16">
      <w:pPr>
        <w:rPr>
          <w:rFonts w:ascii="Athiti" w:hAnsi="Athiti" w:cs="Athiti"/>
          <w:iCs/>
          <w:color w:val="4D3E87"/>
          <w:sz w:val="22"/>
          <w:szCs w:val="22"/>
        </w:rPr>
      </w:pPr>
      <w:r w:rsidRPr="00F24D16">
        <w:rPr>
          <w:rFonts w:ascii="Athiti" w:hAnsi="Athiti" w:cs="Athiti"/>
          <w:iCs/>
          <w:color w:val="4D3E87"/>
          <w:sz w:val="22"/>
          <w:szCs w:val="22"/>
        </w:rPr>
        <w:t>Voor veel kinderen die thuis te maken hebben met kindermishandeling of huiselijk geweld is de school een plek waar ze zich wél veilig voelen. Waar zij plezier kunnen hebben en positieve relaties met anderen kunnen aangaan. Sommige kinderen vinden op school iemand die zij zo vertrouwen dat ze hun verhaal vertellen, waarmee een last van hen afvalt en ze er minder alleen voor staan. De school is ook een plaats waar personen aanwezig zijn die iets kunnen doen om de kindermishandeling te signaleren en te stoppen. In de Meldcode huiselijk geweld en kindermishandeling staan daar voor de stappen beschreven.</w:t>
      </w:r>
    </w:p>
    <w:p w14:paraId="4240AE7F" w14:textId="7FF171AB" w:rsidR="00F24D16" w:rsidRPr="00F24D16" w:rsidRDefault="00F24D16" w:rsidP="00F24D16">
      <w:pPr>
        <w:rPr>
          <w:rFonts w:ascii="Athiti" w:hAnsi="Athiti" w:cs="Athiti"/>
          <w:iCs/>
          <w:color w:val="4D3E87"/>
          <w:sz w:val="22"/>
          <w:szCs w:val="22"/>
        </w:rPr>
      </w:pPr>
      <w:r w:rsidRPr="00F24D16">
        <w:rPr>
          <w:rFonts w:ascii="Athiti" w:hAnsi="Athiti" w:cs="Athiti"/>
          <w:iCs/>
          <w:color w:val="4D3E87"/>
          <w:sz w:val="22"/>
          <w:szCs w:val="22"/>
        </w:rPr>
        <w:t xml:space="preserve">Vanaf 1 januari 2019 </w:t>
      </w:r>
      <w:r w:rsidR="008446F9">
        <w:rPr>
          <w:rFonts w:ascii="Athiti" w:hAnsi="Athiti" w:cs="Athiti"/>
          <w:iCs/>
          <w:color w:val="4D3E87"/>
          <w:sz w:val="22"/>
          <w:szCs w:val="22"/>
        </w:rPr>
        <w:t>is</w:t>
      </w:r>
      <w:r w:rsidRPr="00F24D16">
        <w:rPr>
          <w:rFonts w:ascii="Athiti" w:hAnsi="Athiti" w:cs="Athiti"/>
          <w:iCs/>
          <w:color w:val="4D3E87"/>
          <w:sz w:val="22"/>
          <w:szCs w:val="22"/>
        </w:rPr>
        <w:t xml:space="preserve"> de meldcode Huiselijk geweld en kindermishandeling verbeterd en aangescherpt. Aansluitend bij de aangescherpte meldcode bepalen professionals in het onderwijs via een afwegingskader, dat voor het hele onderwijsveld is vastgesteld, wanneer er sprake is van ernstige mishandeling. Voor het implementeren van de aangescherpte meldcode in scholen zijn geen nieuwe structuren of procedures nodig. De gangbare ondersteuningsroutes bieden hiervoor voldoende mogelijkheden. In die routes is altijd overleg met ouders, collega’s, experts en externe partners uit de jeugdhulp ingebouwd. De verplichte stappen van de aangescherpte meldcode kunnen naadloos in die ondersteuningsroute ingepast worden (</w:t>
      </w:r>
      <w:r w:rsidRPr="00F24D16">
        <w:rPr>
          <w:rFonts w:ascii="Athiti" w:hAnsi="Athiti" w:cs="Athiti"/>
          <w:iCs/>
          <w:color w:val="4D3E87"/>
          <w:sz w:val="22"/>
          <w:szCs w:val="22"/>
          <w:u w:val="single"/>
        </w:rPr>
        <w:t>bijlage 10</w:t>
      </w:r>
      <w:r w:rsidRPr="00F24D16">
        <w:rPr>
          <w:rFonts w:ascii="Athiti" w:hAnsi="Athiti" w:cs="Athiti"/>
          <w:iCs/>
          <w:color w:val="4D3E87"/>
          <w:sz w:val="22"/>
          <w:szCs w:val="22"/>
        </w:rPr>
        <w:t>). De Meldcode wordt jaarlijks geactualiseerd naar de nieuwste ontwikkelingen.</w:t>
      </w:r>
    </w:p>
    <w:p w14:paraId="4673077E" w14:textId="77777777" w:rsidR="00F24D16" w:rsidRPr="00F24D16" w:rsidRDefault="00F24D16" w:rsidP="00F24D16">
      <w:pPr>
        <w:rPr>
          <w:rFonts w:ascii="Athiti" w:hAnsi="Athiti" w:cs="Athiti"/>
          <w:iCs/>
          <w:color w:val="4D3E87"/>
          <w:sz w:val="22"/>
          <w:szCs w:val="22"/>
        </w:rPr>
      </w:pPr>
    </w:p>
    <w:p w14:paraId="45F33FF2" w14:textId="77777777" w:rsidR="00F24D16" w:rsidRPr="008446F9" w:rsidRDefault="00F24D16" w:rsidP="00F24D16">
      <w:pPr>
        <w:rPr>
          <w:rFonts w:ascii="Athiti" w:hAnsi="Athiti" w:cs="Athiti"/>
          <w:i/>
          <w:iCs/>
          <w:color w:val="4D3E87"/>
          <w:sz w:val="22"/>
          <w:szCs w:val="22"/>
          <w:u w:val="single"/>
        </w:rPr>
      </w:pPr>
      <w:r w:rsidRPr="008446F9">
        <w:rPr>
          <w:rFonts w:ascii="Athiti" w:hAnsi="Athiti" w:cs="Athiti"/>
          <w:i/>
          <w:iCs/>
          <w:color w:val="4D3E87"/>
          <w:sz w:val="22"/>
          <w:szCs w:val="22"/>
          <w:u w:val="single"/>
        </w:rPr>
        <w:t>Een school-opvangteam voor ernstige incidenten.</w:t>
      </w:r>
    </w:p>
    <w:p w14:paraId="1FE8F238" w14:textId="77777777" w:rsidR="00F24D16" w:rsidRPr="00F24D16" w:rsidRDefault="00F24D16" w:rsidP="00F24D16">
      <w:pPr>
        <w:rPr>
          <w:rFonts w:ascii="Athiti" w:hAnsi="Athiti" w:cs="Athiti"/>
          <w:iCs/>
          <w:color w:val="4D3E87"/>
          <w:sz w:val="22"/>
          <w:szCs w:val="22"/>
        </w:rPr>
      </w:pPr>
      <w:r w:rsidRPr="00F24D16">
        <w:rPr>
          <w:rFonts w:ascii="Athiti" w:hAnsi="Athiti" w:cs="Athiti"/>
          <w:iCs/>
          <w:color w:val="4D3E87"/>
          <w:sz w:val="22"/>
          <w:szCs w:val="22"/>
        </w:rPr>
        <w:t>Voor ernstige incidenten is op iedere school een opvangteam samengesteld bestaande uit de directeur, de interne begeleider en de contactpersoon.</w:t>
      </w:r>
    </w:p>
    <w:p w14:paraId="46A116E0" w14:textId="77777777" w:rsidR="00F24D16" w:rsidRPr="00F24D16" w:rsidRDefault="00F24D16" w:rsidP="00F24D16">
      <w:pPr>
        <w:rPr>
          <w:rFonts w:ascii="Athiti" w:hAnsi="Athiti" w:cs="Athiti"/>
          <w:iCs/>
          <w:color w:val="4D3E87"/>
          <w:sz w:val="22"/>
          <w:szCs w:val="22"/>
        </w:rPr>
      </w:pPr>
      <w:r w:rsidRPr="00F24D16">
        <w:rPr>
          <w:rFonts w:ascii="Athiti" w:hAnsi="Athiti" w:cs="Athiti"/>
          <w:iCs/>
          <w:color w:val="4D3E87"/>
          <w:sz w:val="22"/>
          <w:szCs w:val="22"/>
        </w:rPr>
        <w:t>Indien een incident leidt tot ziekteverzuim, wordt gehandeld conform het algemeen geldende ziekteverzuimbeleid van onze onderwijsinstelling.</w:t>
      </w:r>
    </w:p>
    <w:p w14:paraId="2CF7629F" w14:textId="77777777" w:rsidR="00F24D16" w:rsidRPr="00F24D16" w:rsidRDefault="00F24D16" w:rsidP="00F24D16">
      <w:pPr>
        <w:rPr>
          <w:rFonts w:ascii="Athiti" w:hAnsi="Athiti" w:cs="Athiti"/>
          <w:iCs/>
          <w:color w:val="4D3E87"/>
          <w:sz w:val="22"/>
          <w:szCs w:val="22"/>
        </w:rPr>
      </w:pPr>
    </w:p>
    <w:p w14:paraId="298F4009" w14:textId="77777777" w:rsidR="00F24D16" w:rsidRPr="00F24D16" w:rsidRDefault="00F24D16" w:rsidP="00F24D16">
      <w:pPr>
        <w:rPr>
          <w:rFonts w:ascii="Athiti" w:hAnsi="Athiti" w:cs="Athiti"/>
          <w:iCs/>
          <w:color w:val="4D3E87"/>
          <w:sz w:val="22"/>
          <w:szCs w:val="22"/>
        </w:rPr>
      </w:pPr>
      <w:r w:rsidRPr="00F24D16">
        <w:rPr>
          <w:rFonts w:ascii="Athiti" w:hAnsi="Athiti" w:cs="Athiti"/>
          <w:iCs/>
          <w:color w:val="4D3E87"/>
          <w:sz w:val="22"/>
          <w:szCs w:val="22"/>
        </w:rPr>
        <w:t>Ook bij minder ernstige incidenten is aandacht voor het slachtoffer (en eventueel de agressor) gewenst. De schoolleiding stimuleert (indien de betrokkene dit op prijs stelt) de betrokkenheid van leidinggevenden en collega’s bij de situatie. Telefoontjes, persoonlijke gesprekken en dergelijke worden aangemoedigd.</w:t>
      </w:r>
    </w:p>
    <w:p w14:paraId="2B4EAFD5" w14:textId="77777777" w:rsidR="00F24D16" w:rsidRPr="00F24D16" w:rsidRDefault="00F24D16" w:rsidP="00F24D16">
      <w:pPr>
        <w:rPr>
          <w:rFonts w:ascii="Athiti" w:hAnsi="Athiti" w:cs="Athiti"/>
          <w:iCs/>
          <w:color w:val="4D3E87"/>
          <w:sz w:val="22"/>
          <w:szCs w:val="22"/>
        </w:rPr>
      </w:pPr>
      <w:r w:rsidRPr="00F24D16">
        <w:rPr>
          <w:rFonts w:ascii="Athiti" w:hAnsi="Athiti" w:cs="Athiti"/>
          <w:iCs/>
          <w:color w:val="4D3E87"/>
          <w:sz w:val="22"/>
          <w:szCs w:val="22"/>
        </w:rPr>
        <w:t xml:space="preserve">Onze interne begeleider vormt een belangrijke schakel naar het maatschappelijk werk en naar het netwerk van schoolexterne voorzieningen, zoals het schoolmaatschappelijk werk, de leerplichtambtenaar, de jeugdzorg en de politie. </w:t>
      </w:r>
    </w:p>
    <w:p w14:paraId="04BC4D22" w14:textId="298B04AD" w:rsidR="00F24D16" w:rsidRDefault="00F24D16" w:rsidP="00F24D16">
      <w:pPr>
        <w:rPr>
          <w:rFonts w:ascii="Athiti" w:hAnsi="Athiti" w:cs="Athiti"/>
          <w:iCs/>
          <w:color w:val="4D3E87"/>
          <w:sz w:val="22"/>
          <w:szCs w:val="22"/>
        </w:rPr>
      </w:pPr>
    </w:p>
    <w:p w14:paraId="46E7C128" w14:textId="24044834" w:rsidR="00F24D16" w:rsidRPr="008446F9" w:rsidRDefault="00F24D16" w:rsidP="00F24D16">
      <w:pPr>
        <w:rPr>
          <w:rFonts w:ascii="Athiti" w:hAnsi="Athiti" w:cs="Athiti"/>
          <w:i/>
          <w:iCs/>
          <w:color w:val="4D3E87"/>
          <w:sz w:val="22"/>
          <w:szCs w:val="22"/>
          <w:u w:val="single"/>
        </w:rPr>
      </w:pPr>
      <w:r w:rsidRPr="008446F9">
        <w:rPr>
          <w:rFonts w:ascii="Athiti" w:hAnsi="Athiti" w:cs="Athiti"/>
          <w:i/>
          <w:iCs/>
          <w:color w:val="4D3E87"/>
          <w:sz w:val="22"/>
          <w:szCs w:val="22"/>
          <w:u w:val="single"/>
        </w:rPr>
        <w:t>Ongeoorloofd verzuim of vermoeden van ongeoorloofd verzuim</w:t>
      </w:r>
    </w:p>
    <w:p w14:paraId="719B81C7" w14:textId="3C7A9619" w:rsidR="006F689B" w:rsidRDefault="00F24D16" w:rsidP="00A406C5">
      <w:pPr>
        <w:rPr>
          <w:rFonts w:ascii="Athiti" w:hAnsi="Athiti" w:cs="Athiti"/>
          <w:color w:val="4D3E87"/>
          <w:sz w:val="22"/>
          <w:szCs w:val="22"/>
        </w:rPr>
      </w:pPr>
      <w:r w:rsidRPr="00F24D16">
        <w:rPr>
          <w:rFonts w:ascii="Athiti" w:hAnsi="Athiti" w:cs="Athiti"/>
          <w:iCs/>
          <w:color w:val="4D3E87"/>
          <w:sz w:val="22"/>
          <w:szCs w:val="22"/>
        </w:rPr>
        <w:t xml:space="preserve">Beleid rond ongeoorloofd verzuim en mogelijke dreigende thuiszitters staat beschreven in </w:t>
      </w:r>
      <w:r w:rsidRPr="008446F9">
        <w:rPr>
          <w:rFonts w:ascii="Athiti" w:hAnsi="Athiti" w:cs="Athiti"/>
          <w:iCs/>
          <w:color w:val="4D3E87"/>
          <w:sz w:val="22"/>
          <w:szCs w:val="22"/>
          <w:u w:val="single"/>
        </w:rPr>
        <w:t>bijlage 11</w:t>
      </w:r>
      <w:r w:rsidRPr="00F24D16">
        <w:rPr>
          <w:rFonts w:ascii="Athiti" w:hAnsi="Athiti" w:cs="Athiti"/>
          <w:iCs/>
          <w:color w:val="4D3E87"/>
          <w:sz w:val="22"/>
          <w:szCs w:val="22"/>
        </w:rPr>
        <w:t>.</w:t>
      </w:r>
    </w:p>
    <w:p w14:paraId="24134178" w14:textId="77777777" w:rsidR="00BB605E" w:rsidRDefault="00BB605E" w:rsidP="008328E1">
      <w:pPr>
        <w:pStyle w:val="Inhopg1"/>
      </w:pPr>
    </w:p>
    <w:p w14:paraId="3DEC0C3B" w14:textId="0146E261" w:rsidR="004345B5" w:rsidRPr="004F74A5" w:rsidRDefault="000A1569" w:rsidP="008328E1">
      <w:pPr>
        <w:pStyle w:val="Inhopg1"/>
      </w:pPr>
      <w:bookmarkStart w:id="160" w:name="_Toc531722183"/>
      <w:r w:rsidRPr="0041215D">
        <w:lastRenderedPageBreak/>
        <w:t>7</w:t>
      </w:r>
      <w:r w:rsidR="004345B5" w:rsidRPr="0041215D">
        <w:t xml:space="preserve"> – Borging en evaluatie</w:t>
      </w:r>
      <w:bookmarkEnd w:id="160"/>
    </w:p>
    <w:p w14:paraId="6D36C06A" w14:textId="2F7258A5" w:rsidR="00D13C1A" w:rsidRDefault="004345B5" w:rsidP="004345B5">
      <w:r>
        <w:t xml:space="preserve"> </w:t>
      </w:r>
    </w:p>
    <w:p w14:paraId="0599BB27" w14:textId="6B1BE92B" w:rsidR="008446F9" w:rsidRPr="008446F9" w:rsidRDefault="008446F9" w:rsidP="008446F9">
      <w:pPr>
        <w:rPr>
          <w:rFonts w:ascii="Athiti" w:hAnsi="Athiti" w:cs="Athiti"/>
          <w:iCs/>
          <w:color w:val="4D3E87"/>
          <w:sz w:val="22"/>
          <w:szCs w:val="22"/>
        </w:rPr>
      </w:pPr>
      <w:r w:rsidRPr="008446F9">
        <w:rPr>
          <w:rFonts w:ascii="Athiti" w:hAnsi="Athiti" w:cs="Athiti"/>
          <w:iCs/>
          <w:color w:val="4D3E87"/>
          <w:sz w:val="22"/>
          <w:szCs w:val="22"/>
        </w:rPr>
        <w:t xml:space="preserve">Onze school evalueert het veiligheidsbeleid en de voortgang van het plan van aanpak regelmatig. Om een goede evaluatie mogelijk te maken, is het van belang dat bij aanvang de doelen duidelijk zijn. Daarom wordt bij het opstellen van het plan van aanpak duidelijk omschreven wat het probleem is en welk doel met de te ondernemen actie wordt nagestreefd. </w:t>
      </w:r>
    </w:p>
    <w:p w14:paraId="75AD802F" w14:textId="77777777" w:rsidR="008446F9" w:rsidRPr="008446F9" w:rsidRDefault="008446F9" w:rsidP="008446F9">
      <w:pPr>
        <w:rPr>
          <w:rFonts w:ascii="Athiti" w:hAnsi="Athiti" w:cs="Athiti"/>
          <w:iCs/>
          <w:color w:val="4D3E87"/>
          <w:sz w:val="22"/>
          <w:szCs w:val="22"/>
        </w:rPr>
      </w:pPr>
      <w:r w:rsidRPr="008446F9">
        <w:rPr>
          <w:rFonts w:ascii="Athiti" w:hAnsi="Athiti" w:cs="Athiti"/>
          <w:iCs/>
          <w:color w:val="4D3E87"/>
          <w:sz w:val="22"/>
          <w:szCs w:val="22"/>
        </w:rPr>
        <w:t xml:space="preserve">Per actie wordt vastgesteld of de school de evaluatie zelf uitvoert dan wel uitbesteedt. Dit is uiteraard mede afhankelijk van de aard en ernst van de problemen. </w:t>
      </w:r>
    </w:p>
    <w:p w14:paraId="1C1B940C" w14:textId="77777777" w:rsidR="008446F9" w:rsidRPr="008446F9" w:rsidRDefault="008446F9" w:rsidP="008446F9">
      <w:pPr>
        <w:rPr>
          <w:rFonts w:ascii="Athiti" w:hAnsi="Athiti" w:cs="Athiti"/>
          <w:iCs/>
          <w:color w:val="4D3E87"/>
          <w:sz w:val="22"/>
          <w:szCs w:val="22"/>
        </w:rPr>
      </w:pPr>
    </w:p>
    <w:p w14:paraId="690B4555" w14:textId="77777777" w:rsidR="008446F9" w:rsidRPr="008446F9" w:rsidRDefault="008446F9" w:rsidP="008446F9">
      <w:pPr>
        <w:rPr>
          <w:rFonts w:ascii="Athiti" w:hAnsi="Athiti" w:cs="Athiti"/>
          <w:iCs/>
          <w:color w:val="4D3E87"/>
          <w:sz w:val="22"/>
          <w:szCs w:val="22"/>
        </w:rPr>
      </w:pPr>
      <w:r w:rsidRPr="008446F9">
        <w:rPr>
          <w:rFonts w:ascii="Athiti" w:hAnsi="Athiti" w:cs="Athiti"/>
          <w:iCs/>
          <w:color w:val="4D3E87"/>
          <w:sz w:val="22"/>
          <w:szCs w:val="22"/>
        </w:rPr>
        <w:t>Jaarlijks wordt door het bestuur vastgesteld of de risico-inventarisatie en –evaluatie nog actueel is. Zo nodig wordt deze opnieuw uitgevoerd. Deze uitvoering vindt in ieder geval 1 x per 4 jaar plaats.</w:t>
      </w:r>
    </w:p>
    <w:p w14:paraId="706FB7D3" w14:textId="77777777" w:rsidR="008446F9" w:rsidRPr="008446F9" w:rsidRDefault="008446F9" w:rsidP="008446F9">
      <w:pPr>
        <w:rPr>
          <w:rFonts w:ascii="Athiti" w:hAnsi="Athiti" w:cs="Athiti"/>
          <w:iCs/>
          <w:color w:val="4D3E87"/>
          <w:sz w:val="22"/>
          <w:szCs w:val="22"/>
        </w:rPr>
      </w:pPr>
    </w:p>
    <w:p w14:paraId="08EC13B7" w14:textId="77777777" w:rsidR="008446F9" w:rsidRPr="008446F9" w:rsidRDefault="008446F9" w:rsidP="008446F9">
      <w:pPr>
        <w:rPr>
          <w:rFonts w:ascii="Athiti" w:hAnsi="Athiti" w:cs="Athiti"/>
          <w:iCs/>
          <w:color w:val="4D3E87"/>
          <w:sz w:val="22"/>
          <w:szCs w:val="22"/>
        </w:rPr>
      </w:pPr>
      <w:r w:rsidRPr="008446F9">
        <w:rPr>
          <w:rFonts w:ascii="Athiti" w:hAnsi="Athiti" w:cs="Athiti"/>
          <w:iCs/>
          <w:color w:val="4D3E87"/>
          <w:sz w:val="22"/>
          <w:szCs w:val="22"/>
        </w:rPr>
        <w:t xml:space="preserve">Daarnaast is veiligheid een verantwoordelijkheid van het totale team. Daarvoor wordt jaarlijks de monitoring op welbevinden van leerlingen uitgevoerd met een gestandaardiseerd instrument.  </w:t>
      </w:r>
    </w:p>
    <w:p w14:paraId="63BD02E9" w14:textId="77777777" w:rsidR="008446F9" w:rsidRPr="008446F9" w:rsidRDefault="008446F9" w:rsidP="008446F9">
      <w:pPr>
        <w:rPr>
          <w:rFonts w:ascii="Athiti" w:hAnsi="Athiti" w:cs="Athiti"/>
          <w:iCs/>
          <w:color w:val="4D3E87"/>
          <w:sz w:val="22"/>
          <w:szCs w:val="22"/>
        </w:rPr>
      </w:pPr>
      <w:r w:rsidRPr="008446F9">
        <w:rPr>
          <w:rFonts w:ascii="Athiti" w:hAnsi="Athiti" w:cs="Athiti"/>
          <w:iCs/>
          <w:color w:val="4D3E87"/>
          <w:sz w:val="22"/>
          <w:szCs w:val="22"/>
        </w:rPr>
        <w:t>De school zorgt ervoor dat de monitorgegevens toegankelijk en beschikbaar zijn voor de inspectie, zodat de inspectie inzicht krijgt in de daadwerkelijke beleving van de veiligheid en het welbevinden van leerlingen.</w:t>
      </w:r>
    </w:p>
    <w:p w14:paraId="65257DA8" w14:textId="77777777" w:rsidR="008446F9" w:rsidRPr="008446F9" w:rsidRDefault="008446F9" w:rsidP="008446F9">
      <w:pPr>
        <w:rPr>
          <w:rFonts w:ascii="Athiti" w:hAnsi="Athiti" w:cs="Athiti"/>
          <w:iCs/>
          <w:color w:val="4D3E87"/>
          <w:sz w:val="22"/>
          <w:szCs w:val="22"/>
        </w:rPr>
      </w:pPr>
      <w:r w:rsidRPr="008446F9">
        <w:rPr>
          <w:rFonts w:ascii="Athiti" w:hAnsi="Athiti" w:cs="Athiti"/>
          <w:iCs/>
          <w:color w:val="4D3E87"/>
          <w:sz w:val="22"/>
          <w:szCs w:val="22"/>
        </w:rPr>
        <w:t xml:space="preserve">Het reguliere teamoverleg is een goede gelegenheid om het veiligheidsbeleid regelmatig (elk kwartaal) te bespreken. Eventuele meldingen en de evaluatie van de afwikkeling kunnen hierbij besproken worden en waar nodig bijgesteld.  </w:t>
      </w:r>
    </w:p>
    <w:p w14:paraId="6A528E24" w14:textId="77777777" w:rsidR="008446F9" w:rsidRPr="008446F9" w:rsidRDefault="008446F9" w:rsidP="008446F9">
      <w:pPr>
        <w:rPr>
          <w:rFonts w:ascii="Athiti" w:hAnsi="Athiti" w:cs="Athiti"/>
          <w:iCs/>
          <w:color w:val="4D3E87"/>
          <w:sz w:val="22"/>
          <w:szCs w:val="22"/>
        </w:rPr>
      </w:pPr>
    </w:p>
    <w:p w14:paraId="1FA4FA70" w14:textId="6A1DBD38" w:rsidR="004345B5" w:rsidRDefault="008446F9" w:rsidP="004345B5">
      <w:r w:rsidRPr="00F24D16">
        <w:rPr>
          <w:rFonts w:ascii="Athiti" w:hAnsi="Athiti" w:cs="Athiti"/>
          <w:iCs/>
          <w:color w:val="4D3E87"/>
          <w:sz w:val="22"/>
          <w:szCs w:val="22"/>
        </w:rPr>
        <w:t xml:space="preserve"> </w:t>
      </w:r>
      <w:r w:rsidR="004345B5">
        <w:br w:type="page"/>
      </w:r>
    </w:p>
    <w:p w14:paraId="7429C389" w14:textId="79DF305F" w:rsidR="00875D04" w:rsidRDefault="00061C79" w:rsidP="00875D04">
      <w:pPr>
        <w:pStyle w:val="Kop1"/>
        <w:rPr>
          <w:rFonts w:ascii="Athiti" w:hAnsi="Athiti" w:cs="Athiti"/>
          <w:color w:val="4D3E87"/>
          <w:sz w:val="28"/>
          <w:szCs w:val="28"/>
        </w:rPr>
      </w:pPr>
      <w:bookmarkStart w:id="161" w:name="_Toc531722184"/>
      <w:r w:rsidRPr="00E71FB0">
        <w:rPr>
          <w:rFonts w:ascii="Athiti" w:hAnsi="Athiti" w:cs="Athiti"/>
          <w:color w:val="4D3E87"/>
          <w:sz w:val="36"/>
          <w:szCs w:val="36"/>
        </w:rPr>
        <w:lastRenderedPageBreak/>
        <w:t>Bijlagen</w:t>
      </w:r>
      <w:r w:rsidR="00D13CB5">
        <w:rPr>
          <w:rFonts w:ascii="Athiti" w:hAnsi="Athiti" w:cs="Athiti"/>
          <w:color w:val="4D3E87"/>
          <w:sz w:val="36"/>
          <w:szCs w:val="36"/>
        </w:rPr>
        <w:t xml:space="preserve"> </w:t>
      </w:r>
      <w:r w:rsidR="00D13CB5" w:rsidRPr="00875D04">
        <w:rPr>
          <w:rFonts w:ascii="Athiti" w:hAnsi="Athiti" w:cs="Athiti"/>
          <w:b w:val="0"/>
          <w:color w:val="4D3E87"/>
          <w:sz w:val="28"/>
          <w:szCs w:val="28"/>
        </w:rPr>
        <w:t>(zijn bijgevoegd in separate documenten)</w:t>
      </w:r>
      <w:bookmarkEnd w:id="161"/>
    </w:p>
    <w:p w14:paraId="024FB1D0" w14:textId="77777777" w:rsidR="00875D04" w:rsidRPr="00875D04" w:rsidRDefault="00875D04" w:rsidP="00875D04"/>
    <w:p w14:paraId="58DBA565" w14:textId="6781A87D" w:rsidR="00061C79" w:rsidRPr="00875D04" w:rsidRDefault="001832E2" w:rsidP="00A406C5">
      <w:pPr>
        <w:pStyle w:val="Kop2"/>
        <w:rPr>
          <w:rFonts w:ascii="Athiti" w:hAnsi="Athiti" w:cs="Athiti"/>
          <w:color w:val="8780CA"/>
          <w:sz w:val="22"/>
          <w:szCs w:val="22"/>
        </w:rPr>
      </w:pPr>
      <w:bookmarkStart w:id="162" w:name="_Toc531722185"/>
      <w:r w:rsidRPr="00875D04">
        <w:rPr>
          <w:rFonts w:ascii="Athiti" w:hAnsi="Athiti" w:cs="Athiti"/>
          <w:color w:val="8780CA"/>
          <w:sz w:val="22"/>
          <w:szCs w:val="22"/>
        </w:rPr>
        <w:t xml:space="preserve">Bijlage 1 - </w:t>
      </w:r>
      <w:r w:rsidR="008446F9" w:rsidRPr="00875D04">
        <w:rPr>
          <w:rFonts w:ascii="Athiti" w:hAnsi="Athiti" w:cs="Athiti"/>
          <w:color w:val="8780CA"/>
          <w:sz w:val="22"/>
          <w:szCs w:val="22"/>
        </w:rPr>
        <w:t>Privacyreglement scholen VCO Midden- en Oost-Groningen</w:t>
      </w:r>
      <w:bookmarkEnd w:id="162"/>
    </w:p>
    <w:p w14:paraId="2499CE64" w14:textId="77777777" w:rsidR="006C0927" w:rsidRPr="00875D04" w:rsidRDefault="006C0927" w:rsidP="006C0927">
      <w:pPr>
        <w:rPr>
          <w:rFonts w:ascii="Athiti" w:hAnsi="Athiti" w:cs="Athiti"/>
          <w:sz w:val="22"/>
          <w:szCs w:val="22"/>
        </w:rPr>
      </w:pPr>
    </w:p>
    <w:p w14:paraId="3325957A" w14:textId="231B7439" w:rsidR="000877A7" w:rsidRPr="00875D04" w:rsidRDefault="001832E2" w:rsidP="00A406C5">
      <w:pPr>
        <w:pStyle w:val="Kop2"/>
        <w:rPr>
          <w:rFonts w:ascii="Athiti" w:hAnsi="Athiti" w:cs="Athiti"/>
          <w:color w:val="8780CA"/>
          <w:sz w:val="22"/>
          <w:szCs w:val="22"/>
        </w:rPr>
      </w:pPr>
      <w:bookmarkStart w:id="163" w:name="_Toc531722186"/>
      <w:r w:rsidRPr="00875D04">
        <w:rPr>
          <w:rFonts w:ascii="Athiti" w:hAnsi="Athiti" w:cs="Athiti"/>
          <w:color w:val="8780CA"/>
          <w:sz w:val="22"/>
          <w:szCs w:val="22"/>
        </w:rPr>
        <w:t xml:space="preserve">Bijlage 2 </w:t>
      </w:r>
      <w:r w:rsidR="00DD5AE4" w:rsidRPr="00875D04">
        <w:rPr>
          <w:rFonts w:ascii="Athiti" w:hAnsi="Athiti" w:cs="Athiti"/>
          <w:color w:val="8780CA"/>
          <w:sz w:val="22"/>
          <w:szCs w:val="22"/>
        </w:rPr>
        <w:t>–</w:t>
      </w:r>
      <w:r w:rsidRPr="00875D04">
        <w:rPr>
          <w:rFonts w:ascii="Athiti" w:hAnsi="Athiti" w:cs="Athiti"/>
          <w:color w:val="8780CA"/>
          <w:sz w:val="22"/>
          <w:szCs w:val="22"/>
        </w:rPr>
        <w:t xml:space="preserve"> </w:t>
      </w:r>
      <w:r w:rsidR="00DD5AE4" w:rsidRPr="00875D04">
        <w:rPr>
          <w:rFonts w:ascii="Athiti" w:hAnsi="Athiti" w:cs="Athiti"/>
          <w:color w:val="8780CA"/>
          <w:sz w:val="22"/>
          <w:szCs w:val="22"/>
        </w:rPr>
        <w:t xml:space="preserve">Schoolgedragsregels en klassenregels </w:t>
      </w:r>
      <w:bookmarkEnd w:id="163"/>
    </w:p>
    <w:p w14:paraId="24BDB4C5" w14:textId="2052A873" w:rsidR="00DD5AE4" w:rsidRPr="00875D04" w:rsidRDefault="00DD5AE4" w:rsidP="00DD5AE4">
      <w:pPr>
        <w:rPr>
          <w:rFonts w:ascii="Athiti" w:hAnsi="Athiti" w:cs="Athiti"/>
          <w:sz w:val="22"/>
          <w:szCs w:val="22"/>
        </w:rPr>
      </w:pPr>
    </w:p>
    <w:p w14:paraId="1FFFB802" w14:textId="20899185" w:rsidR="00DD5AE4" w:rsidRPr="00875D04" w:rsidRDefault="00DD5AE4" w:rsidP="00DD5AE4">
      <w:pPr>
        <w:pStyle w:val="Kop2"/>
        <w:rPr>
          <w:rFonts w:ascii="Athiti" w:hAnsi="Athiti" w:cs="Athiti"/>
          <w:color w:val="8780CA"/>
          <w:sz w:val="22"/>
          <w:szCs w:val="22"/>
        </w:rPr>
      </w:pPr>
      <w:bookmarkStart w:id="164" w:name="_Toc531722187"/>
      <w:r w:rsidRPr="00875D04">
        <w:rPr>
          <w:rFonts w:ascii="Athiti" w:hAnsi="Athiti" w:cs="Athiti"/>
          <w:color w:val="8780CA"/>
          <w:sz w:val="22"/>
          <w:szCs w:val="22"/>
        </w:rPr>
        <w:t>Bijlage 3 – Gedragscode VCO Midden- en Oost Groningen</w:t>
      </w:r>
      <w:bookmarkEnd w:id="164"/>
    </w:p>
    <w:p w14:paraId="58B3B889" w14:textId="77777777" w:rsidR="00DD5AE4" w:rsidRPr="00875D04" w:rsidRDefault="00DD5AE4" w:rsidP="00A406C5">
      <w:pPr>
        <w:rPr>
          <w:rFonts w:ascii="Athiti" w:hAnsi="Athiti" w:cs="Athiti"/>
          <w:color w:val="4D3E87"/>
          <w:sz w:val="22"/>
          <w:szCs w:val="22"/>
        </w:rPr>
      </w:pPr>
    </w:p>
    <w:p w14:paraId="36F55820" w14:textId="3389E915" w:rsidR="00DD5AE4" w:rsidRPr="00875D04" w:rsidRDefault="2F724FEB" w:rsidP="2F724FEB">
      <w:pPr>
        <w:pStyle w:val="Kop2"/>
        <w:rPr>
          <w:rFonts w:ascii="Athiti" w:hAnsi="Athiti" w:cs="Athiti"/>
          <w:color w:val="8780CA"/>
          <w:sz w:val="22"/>
          <w:szCs w:val="22"/>
        </w:rPr>
      </w:pPr>
      <w:bookmarkStart w:id="165" w:name="_Toc531722188"/>
      <w:r w:rsidRPr="00875D04">
        <w:rPr>
          <w:rFonts w:ascii="Athiti" w:hAnsi="Athiti" w:cs="Athiti"/>
          <w:color w:val="8780CA"/>
          <w:sz w:val="22"/>
          <w:szCs w:val="22"/>
        </w:rPr>
        <w:t>Bijlage 4 – Plan van aanpak RI&amp;E</w:t>
      </w:r>
      <w:bookmarkEnd w:id="165"/>
      <w:r w:rsidRPr="00875D04">
        <w:rPr>
          <w:rFonts w:ascii="Athiti" w:hAnsi="Athiti" w:cs="Athiti"/>
          <w:color w:val="8780CA"/>
          <w:sz w:val="22"/>
          <w:szCs w:val="22"/>
        </w:rPr>
        <w:t xml:space="preserve">  </w:t>
      </w:r>
    </w:p>
    <w:p w14:paraId="46742205" w14:textId="77777777" w:rsidR="00DD5AE4" w:rsidRPr="00875D04" w:rsidRDefault="00DD5AE4" w:rsidP="00A406C5">
      <w:pPr>
        <w:rPr>
          <w:rFonts w:ascii="Athiti" w:hAnsi="Athiti" w:cs="Athiti"/>
          <w:color w:val="4D3E87"/>
          <w:sz w:val="22"/>
          <w:szCs w:val="22"/>
        </w:rPr>
      </w:pPr>
    </w:p>
    <w:p w14:paraId="5B129D3A" w14:textId="4A5A26D5" w:rsidR="00DD5AE4" w:rsidRPr="00875D04" w:rsidRDefault="00DD5AE4" w:rsidP="00DD5AE4">
      <w:pPr>
        <w:pStyle w:val="Kop2"/>
        <w:rPr>
          <w:rFonts w:ascii="Athiti" w:hAnsi="Athiti" w:cs="Athiti"/>
          <w:color w:val="8780CA"/>
          <w:sz w:val="22"/>
          <w:szCs w:val="22"/>
        </w:rPr>
      </w:pPr>
      <w:bookmarkStart w:id="166" w:name="_Toc531722189"/>
      <w:r w:rsidRPr="00875D04">
        <w:rPr>
          <w:rFonts w:ascii="Athiti" w:hAnsi="Athiti" w:cs="Athiti"/>
          <w:color w:val="8780CA"/>
          <w:sz w:val="22"/>
          <w:szCs w:val="22"/>
        </w:rPr>
        <w:t>Bijlage 5 – Ongevallenmeldingsformulier Arbeidsinspectie</w:t>
      </w:r>
      <w:bookmarkEnd w:id="166"/>
    </w:p>
    <w:p w14:paraId="75C6A5CD" w14:textId="1DB90A67" w:rsidR="000877A7" w:rsidRPr="00875D04" w:rsidRDefault="000877A7" w:rsidP="00A406C5">
      <w:pPr>
        <w:rPr>
          <w:rFonts w:ascii="Athiti" w:hAnsi="Athiti" w:cs="Athiti"/>
          <w:color w:val="4D3E87"/>
          <w:sz w:val="22"/>
          <w:szCs w:val="22"/>
        </w:rPr>
      </w:pPr>
    </w:p>
    <w:p w14:paraId="13344D39" w14:textId="07DF1DB0" w:rsidR="008446F9" w:rsidRPr="00875D04" w:rsidRDefault="008446F9" w:rsidP="008446F9">
      <w:pPr>
        <w:pStyle w:val="Kop2"/>
        <w:rPr>
          <w:rFonts w:ascii="Athiti" w:hAnsi="Athiti" w:cs="Athiti"/>
          <w:color w:val="4D3E87"/>
          <w:sz w:val="22"/>
          <w:szCs w:val="22"/>
        </w:rPr>
      </w:pPr>
      <w:bookmarkStart w:id="167" w:name="_Toc531722190"/>
      <w:r w:rsidRPr="00875D04">
        <w:rPr>
          <w:rFonts w:ascii="Athiti" w:hAnsi="Athiti" w:cs="Athiti"/>
          <w:color w:val="8780CA"/>
          <w:sz w:val="22"/>
          <w:szCs w:val="22"/>
        </w:rPr>
        <w:t xml:space="preserve">Bijlage </w:t>
      </w:r>
      <w:r w:rsidR="00DD5AE4" w:rsidRPr="00875D04">
        <w:rPr>
          <w:rFonts w:ascii="Athiti" w:hAnsi="Athiti" w:cs="Athiti"/>
          <w:color w:val="8780CA"/>
          <w:sz w:val="22"/>
          <w:szCs w:val="22"/>
        </w:rPr>
        <w:t>6</w:t>
      </w:r>
      <w:r w:rsidRPr="00875D04">
        <w:rPr>
          <w:rFonts w:ascii="Athiti" w:hAnsi="Athiti" w:cs="Athiti"/>
          <w:color w:val="8780CA"/>
          <w:sz w:val="22"/>
          <w:szCs w:val="22"/>
        </w:rPr>
        <w:t xml:space="preserve"> </w:t>
      </w:r>
      <w:r w:rsidR="00DD5AE4" w:rsidRPr="00875D04">
        <w:rPr>
          <w:rFonts w:ascii="Athiti" w:hAnsi="Athiti" w:cs="Athiti"/>
          <w:color w:val="8780CA"/>
          <w:sz w:val="22"/>
          <w:szCs w:val="22"/>
        </w:rPr>
        <w:t>– Format voor ongevallen/incidentenregister</w:t>
      </w:r>
      <w:bookmarkEnd w:id="167"/>
    </w:p>
    <w:p w14:paraId="759EE882" w14:textId="77777777" w:rsidR="008446F9" w:rsidRPr="00875D04" w:rsidRDefault="008446F9" w:rsidP="00A406C5">
      <w:pPr>
        <w:rPr>
          <w:rFonts w:ascii="Athiti" w:hAnsi="Athiti" w:cs="Athiti"/>
          <w:b/>
          <w:color w:val="4D3E87"/>
          <w:sz w:val="22"/>
          <w:szCs w:val="22"/>
        </w:rPr>
      </w:pPr>
    </w:p>
    <w:p w14:paraId="0FF3516F" w14:textId="2C644006" w:rsidR="00DD5AE4" w:rsidRPr="00875D04" w:rsidRDefault="00DD5AE4" w:rsidP="00DD5AE4">
      <w:pPr>
        <w:pStyle w:val="Kop2"/>
        <w:rPr>
          <w:rFonts w:ascii="Athiti" w:hAnsi="Athiti" w:cs="Athiti"/>
          <w:color w:val="4D3E87"/>
          <w:sz w:val="22"/>
          <w:szCs w:val="22"/>
        </w:rPr>
      </w:pPr>
      <w:bookmarkStart w:id="168" w:name="_Toc531722191"/>
      <w:r w:rsidRPr="00875D04">
        <w:rPr>
          <w:rFonts w:ascii="Athiti" w:hAnsi="Athiti" w:cs="Athiti"/>
          <w:color w:val="8780CA"/>
          <w:sz w:val="22"/>
          <w:szCs w:val="22"/>
        </w:rPr>
        <w:t>Bijlage 7 – Meld- en aangifteplicht zedenmisdrijven</w:t>
      </w:r>
      <w:bookmarkEnd w:id="168"/>
    </w:p>
    <w:p w14:paraId="56E9DCC6" w14:textId="77777777" w:rsidR="00DD5AE4" w:rsidRPr="00875D04" w:rsidRDefault="00DD5AE4">
      <w:pPr>
        <w:rPr>
          <w:rFonts w:ascii="Athiti" w:hAnsi="Athiti" w:cs="Athiti"/>
          <w:color w:val="4D3E87"/>
          <w:sz w:val="22"/>
          <w:szCs w:val="22"/>
        </w:rPr>
      </w:pPr>
    </w:p>
    <w:p w14:paraId="29F079BC" w14:textId="05F31BE7" w:rsidR="00DD5AE4" w:rsidRPr="00875D04" w:rsidRDefault="00DD5AE4" w:rsidP="00DD5AE4">
      <w:pPr>
        <w:pStyle w:val="Kop2"/>
        <w:rPr>
          <w:rFonts w:ascii="Athiti" w:hAnsi="Athiti" w:cs="Athiti"/>
          <w:color w:val="4D3E87"/>
          <w:sz w:val="22"/>
          <w:szCs w:val="22"/>
        </w:rPr>
      </w:pPr>
      <w:bookmarkStart w:id="169" w:name="_Toc531722192"/>
      <w:r w:rsidRPr="00875D04">
        <w:rPr>
          <w:rFonts w:ascii="Athiti" w:hAnsi="Athiti" w:cs="Athiti"/>
          <w:color w:val="8780CA"/>
          <w:sz w:val="22"/>
          <w:szCs w:val="22"/>
        </w:rPr>
        <w:t xml:space="preserve">Bijlage 8 – Beleid sociale ontwikkeling </w:t>
      </w:r>
      <w:bookmarkEnd w:id="169"/>
    </w:p>
    <w:p w14:paraId="5A07793C" w14:textId="77777777" w:rsidR="00DD5AE4" w:rsidRPr="00875D04" w:rsidRDefault="00DD5AE4">
      <w:pPr>
        <w:rPr>
          <w:rFonts w:ascii="Athiti" w:hAnsi="Athiti" w:cs="Athiti"/>
          <w:color w:val="4D3E87"/>
          <w:sz w:val="22"/>
          <w:szCs w:val="22"/>
        </w:rPr>
      </w:pPr>
    </w:p>
    <w:p w14:paraId="33BBD630" w14:textId="21529FCD" w:rsidR="00DD5AE4" w:rsidRPr="00875D04" w:rsidRDefault="00DD5AE4" w:rsidP="00DD5AE4">
      <w:pPr>
        <w:pStyle w:val="Kop2"/>
        <w:rPr>
          <w:rFonts w:ascii="Athiti" w:hAnsi="Athiti" w:cs="Athiti"/>
          <w:i/>
          <w:color w:val="4D3E87"/>
          <w:sz w:val="22"/>
          <w:szCs w:val="22"/>
        </w:rPr>
      </w:pPr>
      <w:bookmarkStart w:id="170" w:name="_Toc531722193"/>
      <w:r w:rsidRPr="00875D04">
        <w:rPr>
          <w:rFonts w:ascii="Athiti" w:hAnsi="Athiti" w:cs="Athiti"/>
          <w:color w:val="8780CA"/>
          <w:sz w:val="22"/>
          <w:szCs w:val="22"/>
        </w:rPr>
        <w:t xml:space="preserve">Bijlage 9 – Pestprotocol </w:t>
      </w:r>
      <w:bookmarkEnd w:id="170"/>
    </w:p>
    <w:p w14:paraId="27269ADE" w14:textId="77777777" w:rsidR="00DD5AE4" w:rsidRPr="00875D04" w:rsidRDefault="00DD5AE4">
      <w:pPr>
        <w:rPr>
          <w:rFonts w:ascii="Athiti" w:hAnsi="Athiti" w:cs="Athiti"/>
          <w:color w:val="4D3E87"/>
          <w:sz w:val="22"/>
          <w:szCs w:val="22"/>
        </w:rPr>
      </w:pPr>
    </w:p>
    <w:p w14:paraId="4617DB81" w14:textId="28746550" w:rsidR="00DD5AE4" w:rsidRPr="00875D04" w:rsidRDefault="00DD5AE4" w:rsidP="00DD5AE4">
      <w:pPr>
        <w:pStyle w:val="Kop2"/>
        <w:rPr>
          <w:rFonts w:ascii="Athiti" w:hAnsi="Athiti" w:cs="Athiti"/>
          <w:color w:val="4D3E87"/>
          <w:sz w:val="22"/>
          <w:szCs w:val="22"/>
        </w:rPr>
      </w:pPr>
      <w:bookmarkStart w:id="171" w:name="_Toc531722194"/>
      <w:r w:rsidRPr="00875D04">
        <w:rPr>
          <w:rFonts w:ascii="Athiti" w:hAnsi="Athiti" w:cs="Athiti"/>
          <w:color w:val="8780CA"/>
          <w:sz w:val="22"/>
          <w:szCs w:val="22"/>
        </w:rPr>
        <w:t>Bijlage 10 – Meldcode signalen huiselijk geweld en kindermishandeling</w:t>
      </w:r>
      <w:bookmarkEnd w:id="171"/>
    </w:p>
    <w:p w14:paraId="2EB5B0BB" w14:textId="77777777" w:rsidR="00DD5AE4" w:rsidRPr="00875D04" w:rsidRDefault="00DD5AE4">
      <w:pPr>
        <w:rPr>
          <w:rFonts w:ascii="Athiti" w:hAnsi="Athiti" w:cs="Athiti"/>
          <w:color w:val="4D3E87"/>
          <w:sz w:val="22"/>
          <w:szCs w:val="22"/>
        </w:rPr>
      </w:pPr>
    </w:p>
    <w:p w14:paraId="12600ACC" w14:textId="7B77A1EA" w:rsidR="00DD5AE4" w:rsidRDefault="00DD5AE4" w:rsidP="00DD5AE4">
      <w:pPr>
        <w:pStyle w:val="Kop2"/>
        <w:rPr>
          <w:rFonts w:ascii="Athiti" w:hAnsi="Athiti" w:cs="Athiti"/>
          <w:color w:val="8780CA"/>
          <w:sz w:val="22"/>
          <w:szCs w:val="22"/>
        </w:rPr>
      </w:pPr>
      <w:bookmarkStart w:id="172" w:name="_Toc531722195"/>
      <w:r w:rsidRPr="00875D04">
        <w:rPr>
          <w:rFonts w:ascii="Athiti" w:hAnsi="Athiti" w:cs="Athiti"/>
          <w:color w:val="8780CA"/>
          <w:sz w:val="22"/>
          <w:szCs w:val="22"/>
        </w:rPr>
        <w:t>Bijlage 11 – Procedure vermoeden ongeoorloofd verzuim</w:t>
      </w:r>
      <w:bookmarkEnd w:id="172"/>
    </w:p>
    <w:p w14:paraId="378B7902" w14:textId="77777777" w:rsidR="00875D04" w:rsidRPr="00875D04" w:rsidRDefault="00875D04" w:rsidP="00875D04"/>
    <w:p w14:paraId="16CFC7F5" w14:textId="77777777" w:rsidR="00875D04" w:rsidRPr="00875D04" w:rsidRDefault="2F724FEB" w:rsidP="2F724FEB">
      <w:pPr>
        <w:pStyle w:val="Kop2"/>
        <w:rPr>
          <w:rFonts w:ascii="Athiti" w:hAnsi="Athiti" w:cs="Athiti"/>
          <w:color w:val="8780CA"/>
          <w:sz w:val="22"/>
          <w:szCs w:val="22"/>
        </w:rPr>
      </w:pPr>
      <w:bookmarkStart w:id="173" w:name="_Toc531722196"/>
      <w:r w:rsidRPr="00875D04">
        <w:rPr>
          <w:rFonts w:ascii="Athiti" w:hAnsi="Athiti" w:cs="Athiti"/>
          <w:color w:val="8780CA"/>
          <w:sz w:val="22"/>
          <w:szCs w:val="22"/>
        </w:rPr>
        <w:t>Bijlage 12 – Sociale integratie en actief burgerschap</w:t>
      </w:r>
      <w:bookmarkEnd w:id="173"/>
    </w:p>
    <w:p w14:paraId="6C329762" w14:textId="4DD59C08" w:rsidR="00DD5AE4" w:rsidRPr="00875D04" w:rsidRDefault="2F724FEB" w:rsidP="2F724FEB">
      <w:pPr>
        <w:pStyle w:val="Kop2"/>
        <w:rPr>
          <w:rFonts w:ascii="Athiti" w:hAnsi="Athiti" w:cs="Athiti"/>
          <w:color w:val="FF0000"/>
          <w:sz w:val="22"/>
          <w:szCs w:val="22"/>
        </w:rPr>
      </w:pPr>
      <w:r w:rsidRPr="00875D04">
        <w:rPr>
          <w:rFonts w:ascii="Athiti" w:hAnsi="Athiti" w:cs="Athiti"/>
          <w:color w:val="8780CA"/>
          <w:sz w:val="22"/>
          <w:szCs w:val="22"/>
        </w:rPr>
        <w:t xml:space="preserve"> </w:t>
      </w:r>
    </w:p>
    <w:p w14:paraId="1D9E35C5" w14:textId="3D72CD1A" w:rsidR="00DD5AE4" w:rsidRDefault="2F724FEB" w:rsidP="2F724FEB">
      <w:pPr>
        <w:pStyle w:val="Kop2"/>
        <w:rPr>
          <w:rFonts w:ascii="Athiti" w:hAnsi="Athiti" w:cs="Athiti"/>
          <w:color w:val="8780CA"/>
          <w:sz w:val="22"/>
          <w:szCs w:val="22"/>
        </w:rPr>
      </w:pPr>
      <w:bookmarkStart w:id="174" w:name="_Toc531722197"/>
      <w:r w:rsidRPr="00875D04">
        <w:rPr>
          <w:rFonts w:ascii="Athiti" w:hAnsi="Athiti" w:cs="Athiti"/>
          <w:color w:val="8780CA"/>
          <w:sz w:val="22"/>
          <w:szCs w:val="22"/>
        </w:rPr>
        <w:t>Bijlage 13 – Protocol Sociale Media</w:t>
      </w:r>
      <w:bookmarkEnd w:id="174"/>
      <w:r w:rsidRPr="00875D04">
        <w:rPr>
          <w:rFonts w:ascii="Athiti" w:hAnsi="Athiti" w:cs="Athiti"/>
          <w:color w:val="8780CA"/>
          <w:sz w:val="22"/>
          <w:szCs w:val="22"/>
        </w:rPr>
        <w:t xml:space="preserve"> </w:t>
      </w:r>
    </w:p>
    <w:p w14:paraId="78332241" w14:textId="77777777" w:rsidR="00875D04" w:rsidRPr="00875D04" w:rsidRDefault="00875D04" w:rsidP="00875D04"/>
    <w:p w14:paraId="3603E7DA" w14:textId="398BF257" w:rsidR="00BB605E" w:rsidRDefault="00BB605E" w:rsidP="00BB605E">
      <w:pPr>
        <w:pStyle w:val="Kop2"/>
        <w:rPr>
          <w:rFonts w:ascii="Athiti" w:hAnsi="Athiti" w:cs="Athiti"/>
          <w:color w:val="8780CA"/>
          <w:sz w:val="22"/>
          <w:szCs w:val="22"/>
        </w:rPr>
      </w:pPr>
      <w:bookmarkStart w:id="175" w:name="_Toc531722198"/>
      <w:r w:rsidRPr="00875D04">
        <w:rPr>
          <w:rFonts w:ascii="Athiti" w:hAnsi="Athiti" w:cs="Athiti"/>
          <w:color w:val="8780CA"/>
          <w:sz w:val="22"/>
          <w:szCs w:val="22"/>
        </w:rPr>
        <w:t xml:space="preserve">Bijlage 14 – </w:t>
      </w:r>
      <w:bookmarkEnd w:id="175"/>
      <w:r w:rsidR="00D010C4">
        <w:rPr>
          <w:rFonts w:ascii="Athiti" w:hAnsi="Athiti" w:cs="Athiti"/>
          <w:color w:val="8780CA"/>
          <w:sz w:val="22"/>
          <w:szCs w:val="22"/>
        </w:rPr>
        <w:t>Bedrijfsnoodplan</w:t>
      </w:r>
    </w:p>
    <w:p w14:paraId="6749D617" w14:textId="77777777" w:rsidR="00875D04" w:rsidRPr="00875D04" w:rsidRDefault="00875D04" w:rsidP="00875D04"/>
    <w:p w14:paraId="619759D7" w14:textId="7E735401" w:rsidR="00BB605E" w:rsidRDefault="00E022BD" w:rsidP="00BB605E">
      <w:pPr>
        <w:pStyle w:val="Kop2"/>
        <w:rPr>
          <w:rFonts w:ascii="Athiti" w:hAnsi="Athiti" w:cs="Athiti"/>
          <w:color w:val="8780CA"/>
          <w:sz w:val="22"/>
          <w:szCs w:val="22"/>
        </w:rPr>
      </w:pPr>
      <w:bookmarkStart w:id="176" w:name="_Toc531722199"/>
      <w:r w:rsidRPr="00875D04">
        <w:rPr>
          <w:rFonts w:ascii="Athiti" w:hAnsi="Athiti" w:cs="Athiti"/>
          <w:color w:val="8780CA"/>
          <w:sz w:val="22"/>
          <w:szCs w:val="22"/>
        </w:rPr>
        <w:t>Bijlage 15</w:t>
      </w:r>
      <w:r w:rsidR="00BB605E" w:rsidRPr="00875D04">
        <w:rPr>
          <w:rFonts w:ascii="Athiti" w:hAnsi="Athiti" w:cs="Athiti"/>
          <w:color w:val="8780CA"/>
          <w:sz w:val="22"/>
          <w:szCs w:val="22"/>
        </w:rPr>
        <w:t xml:space="preserve"> – </w:t>
      </w:r>
      <w:r w:rsidR="005C2DAB">
        <w:rPr>
          <w:rFonts w:ascii="Athiti" w:hAnsi="Athiti" w:cs="Athiti"/>
          <w:color w:val="8780CA"/>
          <w:sz w:val="22"/>
          <w:szCs w:val="22"/>
        </w:rPr>
        <w:t>Inspectierapport</w:t>
      </w:r>
      <w:r w:rsidR="00BB605E" w:rsidRPr="00875D04">
        <w:rPr>
          <w:rFonts w:ascii="Athiti" w:hAnsi="Athiti" w:cs="Athiti"/>
          <w:color w:val="8780CA"/>
          <w:sz w:val="22"/>
          <w:szCs w:val="22"/>
        </w:rPr>
        <w:t xml:space="preserve"> speeltoestellen </w:t>
      </w:r>
      <w:bookmarkEnd w:id="176"/>
    </w:p>
    <w:p w14:paraId="296AB2A9" w14:textId="183C895D" w:rsidR="00C8021C" w:rsidRDefault="00C8021C" w:rsidP="00C8021C"/>
    <w:p w14:paraId="656E65F0" w14:textId="7B4342F6" w:rsidR="00C8021C" w:rsidRPr="00C8021C" w:rsidRDefault="00C8021C" w:rsidP="00C8021C">
      <w:pPr>
        <w:pStyle w:val="Kop2"/>
        <w:rPr>
          <w:rFonts w:ascii="Athiti" w:hAnsi="Athiti" w:cs="Athiti"/>
          <w:color w:val="8780CA"/>
          <w:sz w:val="22"/>
          <w:szCs w:val="22"/>
        </w:rPr>
      </w:pPr>
      <w:r>
        <w:rPr>
          <w:rFonts w:ascii="Athiti" w:hAnsi="Athiti" w:cs="Athiti"/>
          <w:color w:val="8780CA"/>
          <w:sz w:val="22"/>
          <w:szCs w:val="22"/>
        </w:rPr>
        <w:t xml:space="preserve">Bijlage 16 - </w:t>
      </w:r>
      <w:r w:rsidRPr="00C8021C">
        <w:rPr>
          <w:rFonts w:ascii="Athiti" w:hAnsi="Athiti" w:cs="Athiti"/>
          <w:color w:val="8780CA"/>
          <w:sz w:val="22"/>
          <w:szCs w:val="22"/>
        </w:rPr>
        <w:t>Protocol Time-out, schorsen, verwijderen en onaanvaardbaar gedrag ouders</w:t>
      </w:r>
    </w:p>
    <w:sectPr w:rsidR="00C8021C" w:rsidRPr="00C8021C" w:rsidSect="004D3F31">
      <w:headerReference w:type="default" r:id="rId24"/>
      <w:footerReference w:type="default" r:id="rId25"/>
      <w:pgSz w:w="11906" w:h="16838" w:code="9"/>
      <w:pgMar w:top="2268" w:right="1134" w:bottom="1418" w:left="1418" w:header="1417" w:footer="567" w:gutter="0"/>
      <w:pgNumType w:start="3"/>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9A648" w14:textId="77777777" w:rsidR="00E21685" w:rsidRDefault="00E21685">
      <w:r>
        <w:separator/>
      </w:r>
    </w:p>
  </w:endnote>
  <w:endnote w:type="continuationSeparator" w:id="0">
    <w:p w14:paraId="6D895857" w14:textId="77777777" w:rsidR="00E21685" w:rsidRDefault="00E21685">
      <w:r>
        <w:continuationSeparator/>
      </w:r>
    </w:p>
  </w:endnote>
  <w:endnote w:type="continuationNotice" w:id="1">
    <w:p w14:paraId="5CB47753" w14:textId="77777777" w:rsidR="00E21685" w:rsidRDefault="00E216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thiti">
    <w:charset w:val="DE"/>
    <w:family w:val="auto"/>
    <w:pitch w:val="variable"/>
    <w:sig w:usb0="21000007" w:usb1="00000001" w:usb2="00000000" w:usb3="00000000" w:csb0="00010193"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New Roman Standaard">
    <w:altName w:val="Courier New"/>
    <w:panose1 w:val="00000000000000000000"/>
    <w:charset w:val="00"/>
    <w:family w:val="swiss"/>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maranth">
    <w:altName w:val="Calibri"/>
    <w:charset w:val="00"/>
    <w:family w:val="auto"/>
    <w:pitch w:val="variable"/>
    <w:sig w:usb0="A0000027" w:usb1="00000043" w:usb2="00000000" w:usb3="00000000" w:csb0="0000011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A1A46" w14:textId="77777777" w:rsidR="00190AB2" w:rsidRDefault="00190AB2" w:rsidP="002B257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FFE999C" w14:textId="77777777" w:rsidR="00190AB2" w:rsidRDefault="00190AB2" w:rsidP="001C344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horzAnchor="page" w:tblpX="1" w:tblpY="1"/>
      <w:tblW w:w="6280" w:type="pct"/>
      <w:tblBorders>
        <w:insideH w:val="single" w:sz="4" w:space="0" w:color="5F497A"/>
      </w:tblBorders>
      <w:tblLook w:val="04A0" w:firstRow="1" w:lastRow="0" w:firstColumn="1" w:lastColumn="0" w:noHBand="0" w:noVBand="1"/>
    </w:tblPr>
    <w:tblGrid>
      <w:gridCol w:w="1238"/>
      <w:gridCol w:w="10511"/>
    </w:tblGrid>
    <w:tr w:rsidR="00190AB2" w:rsidRPr="000B67E1" w14:paraId="4A672848" w14:textId="77777777" w:rsidTr="000D4779">
      <w:trPr>
        <w:trHeight w:val="638"/>
      </w:trPr>
      <w:tc>
        <w:tcPr>
          <w:tcW w:w="527" w:type="pct"/>
          <w:shd w:val="clear" w:color="auto" w:fill="8780CA"/>
          <w:noWrap/>
          <w:vAlign w:val="center"/>
        </w:tcPr>
        <w:p w14:paraId="7C0472BC" w14:textId="77777777" w:rsidR="00190AB2" w:rsidRPr="007266E2" w:rsidRDefault="00190AB2" w:rsidP="00945C49">
          <w:pPr>
            <w:pStyle w:val="Geenafstand"/>
            <w:jc w:val="right"/>
            <w:rPr>
              <w:rFonts w:ascii="Segoe UI" w:hAnsi="Segoe UI" w:cs="Segoe UI"/>
              <w:i/>
              <w:color w:val="FFFFFF"/>
              <w:sz w:val="20"/>
              <w:szCs w:val="20"/>
            </w:rPr>
          </w:pPr>
        </w:p>
      </w:tc>
      <w:tc>
        <w:tcPr>
          <w:tcW w:w="4473" w:type="pct"/>
          <w:shd w:val="clear" w:color="auto" w:fill="8780CA"/>
          <w:vAlign w:val="center"/>
        </w:tcPr>
        <w:p w14:paraId="51B290BB" w14:textId="77777777" w:rsidR="00190AB2" w:rsidRPr="007266E2" w:rsidRDefault="00190AB2" w:rsidP="00945C49">
          <w:pPr>
            <w:pStyle w:val="Koptekst"/>
            <w:jc w:val="center"/>
            <w:rPr>
              <w:rFonts w:ascii="Segoe UI" w:hAnsi="Segoe UI" w:cs="Segoe UI"/>
              <w:bCs/>
              <w:color w:val="FFFFFF"/>
            </w:rPr>
          </w:pPr>
        </w:p>
      </w:tc>
    </w:tr>
  </w:tbl>
  <w:p w14:paraId="72811D88" w14:textId="2BF67359" w:rsidR="00190AB2" w:rsidRDefault="00190AB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horzAnchor="page" w:tblpX="1" w:tblpY="1"/>
      <w:tblW w:w="6280" w:type="pct"/>
      <w:tblBorders>
        <w:insideH w:val="single" w:sz="4" w:space="0" w:color="5F497A"/>
      </w:tblBorders>
      <w:tblLook w:val="04A0" w:firstRow="1" w:lastRow="0" w:firstColumn="1" w:lastColumn="0" w:noHBand="0" w:noVBand="1"/>
    </w:tblPr>
    <w:tblGrid>
      <w:gridCol w:w="1238"/>
      <w:gridCol w:w="10511"/>
    </w:tblGrid>
    <w:tr w:rsidR="00190AB2" w:rsidRPr="000B67E1" w14:paraId="154E7017" w14:textId="77777777" w:rsidTr="000D4779">
      <w:trPr>
        <w:trHeight w:val="638"/>
      </w:trPr>
      <w:tc>
        <w:tcPr>
          <w:tcW w:w="527" w:type="pct"/>
          <w:shd w:val="clear" w:color="auto" w:fill="8780CA"/>
          <w:noWrap/>
          <w:vAlign w:val="center"/>
        </w:tcPr>
        <w:p w14:paraId="01C7DEE7" w14:textId="0A928786" w:rsidR="00190AB2" w:rsidRPr="00C8662B" w:rsidRDefault="00190AB2" w:rsidP="00F972C1">
          <w:pPr>
            <w:pStyle w:val="Geenafstand"/>
            <w:jc w:val="right"/>
            <w:rPr>
              <w:rFonts w:ascii="Athiti" w:hAnsi="Athiti" w:cs="Athiti"/>
              <w:color w:val="FFFFFF"/>
              <w:sz w:val="20"/>
              <w:szCs w:val="20"/>
            </w:rPr>
          </w:pPr>
          <w:r w:rsidRPr="00C8662B">
            <w:rPr>
              <w:rFonts w:ascii="Athiti" w:hAnsi="Athiti" w:cs="Athiti"/>
              <w:color w:val="FFFFFF"/>
              <w:sz w:val="20"/>
              <w:szCs w:val="20"/>
            </w:rPr>
            <w:t xml:space="preserve">pag. </w:t>
          </w:r>
          <w:r w:rsidRPr="00C8662B">
            <w:rPr>
              <w:rFonts w:ascii="Athiti" w:hAnsi="Athiti" w:cs="Athiti"/>
              <w:color w:val="FFFFFF"/>
              <w:sz w:val="20"/>
              <w:szCs w:val="20"/>
            </w:rPr>
            <w:fldChar w:fldCharType="begin"/>
          </w:r>
          <w:r w:rsidRPr="00C8662B">
            <w:rPr>
              <w:rFonts w:ascii="Athiti" w:hAnsi="Athiti" w:cs="Athiti"/>
              <w:color w:val="FFFFFF"/>
              <w:sz w:val="20"/>
              <w:szCs w:val="20"/>
            </w:rPr>
            <w:instrText>PAGE    \* MERGEFORMAT</w:instrText>
          </w:r>
          <w:r w:rsidRPr="00C8662B">
            <w:rPr>
              <w:rFonts w:ascii="Athiti" w:hAnsi="Athiti" w:cs="Athiti"/>
              <w:color w:val="FFFFFF"/>
              <w:sz w:val="20"/>
              <w:szCs w:val="20"/>
            </w:rPr>
            <w:fldChar w:fldCharType="separate"/>
          </w:r>
          <w:r w:rsidR="00C43E06">
            <w:rPr>
              <w:rFonts w:ascii="Athiti" w:hAnsi="Athiti" w:cs="Athiti"/>
              <w:noProof/>
              <w:color w:val="FFFFFF"/>
              <w:sz w:val="20"/>
              <w:szCs w:val="20"/>
            </w:rPr>
            <w:t>2</w:t>
          </w:r>
          <w:r w:rsidRPr="00C8662B">
            <w:rPr>
              <w:rFonts w:ascii="Athiti" w:hAnsi="Athiti" w:cs="Athiti"/>
              <w:color w:val="FFFFFF"/>
              <w:sz w:val="20"/>
              <w:szCs w:val="20"/>
            </w:rPr>
            <w:fldChar w:fldCharType="end"/>
          </w:r>
        </w:p>
      </w:tc>
      <w:tc>
        <w:tcPr>
          <w:tcW w:w="4473" w:type="pct"/>
          <w:shd w:val="clear" w:color="auto" w:fill="8780CA"/>
          <w:vAlign w:val="center"/>
        </w:tcPr>
        <w:p w14:paraId="6BBEE46F" w14:textId="4199B3BD" w:rsidR="00190AB2" w:rsidRPr="00C8662B" w:rsidRDefault="00190AB2" w:rsidP="00F972C1">
          <w:pPr>
            <w:pStyle w:val="Koptekst"/>
            <w:jc w:val="center"/>
            <w:rPr>
              <w:rFonts w:ascii="Athiti" w:hAnsi="Athiti" w:cs="Athiti"/>
              <w:bCs/>
              <w:color w:val="FFFFFF"/>
            </w:rPr>
          </w:pPr>
          <w:r>
            <w:rPr>
              <w:rFonts w:ascii="Athiti" w:hAnsi="Athiti" w:cs="Athiti"/>
              <w:bCs/>
              <w:color w:val="FFFFFF"/>
            </w:rPr>
            <w:t>Veiligheidsbeleidsplan</w:t>
          </w:r>
        </w:p>
      </w:tc>
    </w:tr>
  </w:tbl>
  <w:p w14:paraId="7D2ECCD6" w14:textId="77777777" w:rsidR="00190AB2" w:rsidRDefault="00190AB2">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horzAnchor="page" w:tblpX="1" w:tblpY="1"/>
      <w:tblW w:w="6280" w:type="pct"/>
      <w:tblBorders>
        <w:insideH w:val="single" w:sz="4" w:space="0" w:color="5F497A"/>
      </w:tblBorders>
      <w:tblLook w:val="04A0" w:firstRow="1" w:lastRow="0" w:firstColumn="1" w:lastColumn="0" w:noHBand="0" w:noVBand="1"/>
    </w:tblPr>
    <w:tblGrid>
      <w:gridCol w:w="1238"/>
      <w:gridCol w:w="10511"/>
    </w:tblGrid>
    <w:tr w:rsidR="00190AB2" w:rsidRPr="00945C49" w14:paraId="09E17419" w14:textId="77777777" w:rsidTr="00016FA3">
      <w:trPr>
        <w:trHeight w:val="638"/>
      </w:trPr>
      <w:tc>
        <w:tcPr>
          <w:tcW w:w="527" w:type="pct"/>
          <w:shd w:val="clear" w:color="auto" w:fill="8064A2"/>
          <w:noWrap/>
          <w:vAlign w:val="center"/>
        </w:tcPr>
        <w:p w14:paraId="35620F62" w14:textId="77777777" w:rsidR="00190AB2" w:rsidRPr="00945C49" w:rsidRDefault="00190AB2" w:rsidP="00945C49">
          <w:pPr>
            <w:jc w:val="right"/>
            <w:rPr>
              <w:rFonts w:ascii="Segoe UI" w:hAnsi="Segoe UI" w:cs="Segoe UI"/>
              <w:i/>
              <w:color w:val="FFFFFF"/>
              <w:sz w:val="20"/>
            </w:rPr>
          </w:pPr>
          <w:r w:rsidRPr="00945C49">
            <w:rPr>
              <w:rFonts w:ascii="Segoe UI" w:hAnsi="Segoe UI" w:cs="Segoe UI"/>
              <w:i/>
              <w:color w:val="FFFFFF"/>
              <w:sz w:val="20"/>
            </w:rPr>
            <w:t xml:space="preserve">pag. </w:t>
          </w:r>
          <w:r w:rsidRPr="00945C49">
            <w:rPr>
              <w:rFonts w:ascii="Segoe UI" w:hAnsi="Segoe UI" w:cs="Segoe UI"/>
              <w:i/>
              <w:color w:val="FFFFFF"/>
              <w:sz w:val="20"/>
            </w:rPr>
            <w:fldChar w:fldCharType="begin"/>
          </w:r>
          <w:r w:rsidRPr="00945C49">
            <w:rPr>
              <w:rFonts w:ascii="Segoe UI" w:hAnsi="Segoe UI" w:cs="Segoe UI"/>
              <w:i/>
              <w:color w:val="FFFFFF"/>
              <w:sz w:val="20"/>
            </w:rPr>
            <w:instrText>PAGE    \* MERGEFORMAT</w:instrText>
          </w:r>
          <w:r w:rsidRPr="00945C49">
            <w:rPr>
              <w:rFonts w:ascii="Segoe UI" w:hAnsi="Segoe UI" w:cs="Segoe UI"/>
              <w:i/>
              <w:color w:val="FFFFFF"/>
              <w:sz w:val="20"/>
            </w:rPr>
            <w:fldChar w:fldCharType="separate"/>
          </w:r>
          <w:r>
            <w:rPr>
              <w:rFonts w:ascii="Segoe UI" w:hAnsi="Segoe UI" w:cs="Segoe UI"/>
              <w:i/>
              <w:noProof/>
              <w:color w:val="FFFFFF"/>
              <w:sz w:val="20"/>
            </w:rPr>
            <w:t>3</w:t>
          </w:r>
          <w:r w:rsidRPr="00945C49">
            <w:rPr>
              <w:rFonts w:ascii="Segoe UI" w:hAnsi="Segoe UI" w:cs="Segoe UI"/>
              <w:i/>
              <w:color w:val="FFFFFF"/>
              <w:sz w:val="20"/>
            </w:rPr>
            <w:fldChar w:fldCharType="end"/>
          </w:r>
        </w:p>
      </w:tc>
      <w:tc>
        <w:tcPr>
          <w:tcW w:w="4473" w:type="pct"/>
          <w:shd w:val="clear" w:color="auto" w:fill="8064A2"/>
          <w:vAlign w:val="center"/>
        </w:tcPr>
        <w:p w14:paraId="0DF4F82C" w14:textId="77777777" w:rsidR="00190AB2" w:rsidRPr="00945C49" w:rsidRDefault="00190AB2" w:rsidP="00945C49">
          <w:pPr>
            <w:tabs>
              <w:tab w:val="center" w:pos="4536"/>
              <w:tab w:val="right" w:pos="9072"/>
            </w:tabs>
            <w:jc w:val="center"/>
            <w:rPr>
              <w:rFonts w:ascii="Segoe UI" w:hAnsi="Segoe UI" w:cs="Segoe UI"/>
              <w:bCs/>
              <w:color w:val="FFFFFF"/>
              <w:sz w:val="20"/>
            </w:rPr>
          </w:pPr>
          <w:r w:rsidRPr="00945C49">
            <w:rPr>
              <w:rFonts w:ascii="Segoe UI" w:hAnsi="Segoe UI" w:cs="Segoe UI"/>
              <w:bCs/>
              <w:i/>
              <w:color w:val="FFFFFF"/>
              <w:sz w:val="20"/>
            </w:rPr>
            <w:t>VCO Midden- en Oost-Groningen – Bestuursverslag 2016</w:t>
          </w:r>
        </w:p>
      </w:tc>
    </w:tr>
  </w:tbl>
  <w:p w14:paraId="292F9AD5" w14:textId="77777777" w:rsidR="00190AB2" w:rsidRDefault="00190AB2">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horzAnchor="page" w:tblpX="1" w:tblpY="1"/>
      <w:tblW w:w="7604" w:type="pct"/>
      <w:tblBorders>
        <w:insideH w:val="single" w:sz="4" w:space="0" w:color="5F497A"/>
      </w:tblBorders>
      <w:tblLook w:val="04A0" w:firstRow="1" w:lastRow="0" w:firstColumn="1" w:lastColumn="0" w:noHBand="0" w:noVBand="1"/>
    </w:tblPr>
    <w:tblGrid>
      <w:gridCol w:w="1237"/>
      <w:gridCol w:w="1238"/>
      <w:gridCol w:w="1238"/>
      <w:gridCol w:w="10513"/>
    </w:tblGrid>
    <w:tr w:rsidR="00190AB2" w:rsidRPr="000B67E1" w14:paraId="407D59FE" w14:textId="77777777" w:rsidTr="008328E1">
      <w:trPr>
        <w:trHeight w:val="638"/>
      </w:trPr>
      <w:tc>
        <w:tcPr>
          <w:tcW w:w="435" w:type="pct"/>
          <w:shd w:val="clear" w:color="auto" w:fill="8780CA"/>
          <w:vAlign w:val="center"/>
        </w:tcPr>
        <w:p w14:paraId="1E858C77" w14:textId="43514995" w:rsidR="00190AB2" w:rsidRPr="00E022BD" w:rsidRDefault="00190AB2" w:rsidP="00E022BD">
          <w:pPr>
            <w:pStyle w:val="Geenafstand"/>
            <w:jc w:val="right"/>
            <w:rPr>
              <w:rFonts w:ascii="Segoe UI" w:hAnsi="Segoe UI" w:cs="Segoe UI"/>
              <w:i/>
              <w:color w:val="FFFFFF"/>
              <w:sz w:val="20"/>
              <w:szCs w:val="20"/>
            </w:rPr>
          </w:pPr>
          <w:r w:rsidRPr="00E022BD">
            <w:rPr>
              <w:rFonts w:ascii="Athiti" w:hAnsi="Athiti" w:cs="Athiti"/>
              <w:color w:val="FFFFFF"/>
              <w:sz w:val="20"/>
              <w:szCs w:val="20"/>
            </w:rPr>
            <w:t xml:space="preserve">pag. </w:t>
          </w:r>
          <w:r w:rsidRPr="00E022BD">
            <w:rPr>
              <w:rFonts w:ascii="Athiti" w:hAnsi="Athiti" w:cs="Athiti"/>
              <w:color w:val="FFFFFF"/>
              <w:sz w:val="20"/>
              <w:szCs w:val="20"/>
            </w:rPr>
            <w:fldChar w:fldCharType="begin"/>
          </w:r>
          <w:r w:rsidRPr="00E022BD">
            <w:rPr>
              <w:rFonts w:ascii="Athiti" w:hAnsi="Athiti" w:cs="Athiti"/>
              <w:color w:val="FFFFFF"/>
              <w:sz w:val="20"/>
              <w:szCs w:val="20"/>
            </w:rPr>
            <w:instrText>PAGE    \* MERGEFORMAT</w:instrText>
          </w:r>
          <w:r w:rsidRPr="00E022BD">
            <w:rPr>
              <w:rFonts w:ascii="Athiti" w:hAnsi="Athiti" w:cs="Athiti"/>
              <w:color w:val="FFFFFF"/>
              <w:sz w:val="20"/>
              <w:szCs w:val="20"/>
            </w:rPr>
            <w:fldChar w:fldCharType="separate"/>
          </w:r>
          <w:r w:rsidR="00B105F8">
            <w:rPr>
              <w:rFonts w:ascii="Athiti" w:hAnsi="Athiti" w:cs="Athiti"/>
              <w:noProof/>
              <w:color w:val="FFFFFF"/>
              <w:sz w:val="20"/>
              <w:szCs w:val="20"/>
            </w:rPr>
            <w:t>12</w:t>
          </w:r>
          <w:r w:rsidRPr="00E022BD">
            <w:rPr>
              <w:rFonts w:ascii="Athiti" w:hAnsi="Athiti" w:cs="Athiti"/>
              <w:color w:val="FFFFFF"/>
              <w:sz w:val="20"/>
              <w:szCs w:val="20"/>
            </w:rPr>
            <w:fldChar w:fldCharType="end"/>
          </w:r>
        </w:p>
      </w:tc>
      <w:tc>
        <w:tcPr>
          <w:tcW w:w="435" w:type="pct"/>
          <w:shd w:val="clear" w:color="auto" w:fill="8780CA"/>
          <w:vAlign w:val="center"/>
        </w:tcPr>
        <w:p w14:paraId="046A6C34" w14:textId="692AED7E" w:rsidR="00190AB2" w:rsidRPr="00E022BD" w:rsidRDefault="00190AB2" w:rsidP="00E022BD">
          <w:pPr>
            <w:pStyle w:val="Geenafstand"/>
            <w:jc w:val="right"/>
            <w:rPr>
              <w:rFonts w:ascii="Segoe UI" w:hAnsi="Segoe UI" w:cs="Segoe UI"/>
              <w:i/>
              <w:color w:val="FFFFFF"/>
              <w:sz w:val="20"/>
              <w:szCs w:val="20"/>
            </w:rPr>
          </w:pPr>
        </w:p>
      </w:tc>
      <w:tc>
        <w:tcPr>
          <w:tcW w:w="435" w:type="pct"/>
          <w:shd w:val="clear" w:color="auto" w:fill="8780CA"/>
          <w:noWrap/>
          <w:vAlign w:val="center"/>
        </w:tcPr>
        <w:p w14:paraId="18081E35" w14:textId="7E5F0667" w:rsidR="00190AB2" w:rsidRPr="007266E2" w:rsidRDefault="00190AB2" w:rsidP="00E022BD">
          <w:pPr>
            <w:pStyle w:val="Geenafstand"/>
            <w:jc w:val="right"/>
            <w:rPr>
              <w:rFonts w:ascii="Segoe UI" w:hAnsi="Segoe UI" w:cs="Segoe UI"/>
              <w:i/>
              <w:color w:val="FFFFFF"/>
              <w:sz w:val="20"/>
              <w:szCs w:val="20"/>
            </w:rPr>
          </w:pPr>
        </w:p>
      </w:tc>
      <w:tc>
        <w:tcPr>
          <w:tcW w:w="3695" w:type="pct"/>
          <w:shd w:val="clear" w:color="auto" w:fill="8780CA"/>
          <w:vAlign w:val="center"/>
        </w:tcPr>
        <w:p w14:paraId="0A7B8A82" w14:textId="62FAAD4B" w:rsidR="00190AB2" w:rsidRPr="007266E2" w:rsidRDefault="00190AB2" w:rsidP="00E022BD">
          <w:pPr>
            <w:pStyle w:val="Koptekst"/>
            <w:jc w:val="center"/>
            <w:rPr>
              <w:rFonts w:ascii="Segoe UI" w:hAnsi="Segoe UI" w:cs="Segoe UI"/>
              <w:bCs/>
              <w:color w:val="FFFFFF"/>
            </w:rPr>
          </w:pPr>
          <w:r w:rsidRPr="00E022BD">
            <w:rPr>
              <w:rFonts w:ascii="Athiti" w:hAnsi="Athiti" w:cs="Athiti"/>
              <w:bCs/>
              <w:color w:val="FFFFFF"/>
            </w:rPr>
            <w:t>Veiligheidsbeleidsplan</w:t>
          </w:r>
        </w:p>
      </w:tc>
    </w:tr>
  </w:tbl>
  <w:p w14:paraId="23F24B07" w14:textId="77777777" w:rsidR="00190AB2" w:rsidRDefault="00190AB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B5E17" w14:textId="77777777" w:rsidR="00E21685" w:rsidRDefault="00E21685">
      <w:r>
        <w:separator/>
      </w:r>
    </w:p>
  </w:footnote>
  <w:footnote w:type="continuationSeparator" w:id="0">
    <w:p w14:paraId="0B17AA35" w14:textId="77777777" w:rsidR="00E21685" w:rsidRDefault="00E21685">
      <w:r>
        <w:continuationSeparator/>
      </w:r>
    </w:p>
  </w:footnote>
  <w:footnote w:type="continuationNotice" w:id="1">
    <w:p w14:paraId="07085ABF" w14:textId="77777777" w:rsidR="00E21685" w:rsidRDefault="00E216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96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7"/>
      <w:gridCol w:w="1559"/>
    </w:tblGrid>
    <w:tr w:rsidR="00190AB2" w14:paraId="7CBB011E" w14:textId="77777777" w:rsidTr="003B464C">
      <w:trPr>
        <w:trHeight w:val="197"/>
      </w:trPr>
      <w:tc>
        <w:tcPr>
          <w:tcW w:w="8067" w:type="dxa"/>
          <w:vMerge w:val="restart"/>
        </w:tcPr>
        <w:p w14:paraId="0BA7851B" w14:textId="77777777" w:rsidR="00190AB2" w:rsidRDefault="00190AB2" w:rsidP="003B464C">
          <w:pPr>
            <w:pStyle w:val="Koptekst"/>
            <w:jc w:val="right"/>
            <w:rPr>
              <w:rFonts w:ascii="Athiti" w:hAnsi="Athiti" w:cs="Athiti"/>
              <w:color w:val="8064A2"/>
              <w:sz w:val="16"/>
              <w:szCs w:val="16"/>
            </w:rPr>
          </w:pPr>
          <w:r w:rsidRPr="00415FE2">
            <w:rPr>
              <w:noProof/>
              <w:sz w:val="16"/>
              <w:szCs w:val="16"/>
            </w:rPr>
            <w:drawing>
              <wp:anchor distT="0" distB="0" distL="114300" distR="114300" simplePos="0" relativeHeight="251658242" behindDoc="0" locked="0" layoutInCell="1" allowOverlap="1" wp14:anchorId="1417FFF4" wp14:editId="77C301B6">
                <wp:simplePos x="0" y="0"/>
                <wp:positionH relativeFrom="margin">
                  <wp:posOffset>-491734</wp:posOffset>
                </wp:positionH>
                <wp:positionV relativeFrom="paragraph">
                  <wp:posOffset>-650240</wp:posOffset>
                </wp:positionV>
                <wp:extent cx="1439545" cy="510540"/>
                <wp:effectExtent l="0" t="0" r="8255" b="3810"/>
                <wp:wrapThrough wrapText="bothSides">
                  <wp:wrapPolygon edited="0">
                    <wp:start x="572" y="0"/>
                    <wp:lineTo x="0" y="2418"/>
                    <wp:lineTo x="0" y="15313"/>
                    <wp:lineTo x="2573" y="20955"/>
                    <wp:lineTo x="3716" y="20955"/>
                    <wp:lineTo x="21438" y="20955"/>
                    <wp:lineTo x="21438" y="0"/>
                    <wp:lineTo x="2287" y="0"/>
                    <wp:lineTo x="572" y="0"/>
                  </wp:wrapPolygon>
                </wp:wrapThrough>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105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59" w:type="dxa"/>
        </w:tcPr>
        <w:p w14:paraId="34AA1A2D" w14:textId="77777777" w:rsidR="00190AB2" w:rsidRPr="001E0956" w:rsidRDefault="00190AB2" w:rsidP="003B464C">
          <w:pPr>
            <w:pStyle w:val="Koptekst"/>
            <w:rPr>
              <w:rFonts w:ascii="Athiti" w:hAnsi="Athiti" w:cs="Athiti"/>
              <w:b/>
              <w:color w:val="8064A2"/>
              <w:sz w:val="16"/>
              <w:szCs w:val="16"/>
            </w:rPr>
          </w:pPr>
        </w:p>
      </w:tc>
    </w:tr>
    <w:tr w:rsidR="00190AB2" w14:paraId="7C4AE5DF" w14:textId="77777777" w:rsidTr="003B464C">
      <w:trPr>
        <w:trHeight w:val="196"/>
      </w:trPr>
      <w:tc>
        <w:tcPr>
          <w:tcW w:w="8067" w:type="dxa"/>
          <w:vMerge/>
        </w:tcPr>
        <w:p w14:paraId="2D26D4C2" w14:textId="77777777" w:rsidR="00190AB2" w:rsidRDefault="00190AB2" w:rsidP="003B464C">
          <w:pPr>
            <w:pStyle w:val="Koptekst"/>
            <w:jc w:val="right"/>
            <w:rPr>
              <w:rFonts w:ascii="Athiti" w:hAnsi="Athiti" w:cs="Athiti"/>
              <w:color w:val="8064A2"/>
              <w:sz w:val="16"/>
              <w:szCs w:val="16"/>
            </w:rPr>
          </w:pPr>
        </w:p>
      </w:tc>
      <w:tc>
        <w:tcPr>
          <w:tcW w:w="1559" w:type="dxa"/>
        </w:tcPr>
        <w:p w14:paraId="45BCEFDE" w14:textId="77777777" w:rsidR="00190AB2" w:rsidRDefault="00190AB2" w:rsidP="003B464C">
          <w:pPr>
            <w:pStyle w:val="Koptekst"/>
            <w:rPr>
              <w:rFonts w:ascii="Athiti" w:hAnsi="Athiti" w:cs="Athiti"/>
              <w:color w:val="8064A2"/>
              <w:sz w:val="16"/>
              <w:szCs w:val="16"/>
            </w:rPr>
          </w:pPr>
        </w:p>
      </w:tc>
    </w:tr>
    <w:tr w:rsidR="00190AB2" w14:paraId="3722EB7C" w14:textId="77777777" w:rsidTr="003B464C">
      <w:trPr>
        <w:trHeight w:val="196"/>
      </w:trPr>
      <w:tc>
        <w:tcPr>
          <w:tcW w:w="8067" w:type="dxa"/>
          <w:vMerge/>
        </w:tcPr>
        <w:p w14:paraId="60618E20" w14:textId="77777777" w:rsidR="00190AB2" w:rsidRDefault="00190AB2" w:rsidP="003B464C">
          <w:pPr>
            <w:pStyle w:val="Koptekst"/>
            <w:jc w:val="right"/>
            <w:rPr>
              <w:rFonts w:ascii="Athiti" w:hAnsi="Athiti" w:cs="Athiti"/>
              <w:color w:val="8064A2"/>
              <w:sz w:val="16"/>
              <w:szCs w:val="16"/>
            </w:rPr>
          </w:pPr>
        </w:p>
      </w:tc>
      <w:tc>
        <w:tcPr>
          <w:tcW w:w="1559" w:type="dxa"/>
        </w:tcPr>
        <w:p w14:paraId="1996540B" w14:textId="77777777" w:rsidR="00190AB2" w:rsidRPr="001E0956" w:rsidRDefault="00190AB2" w:rsidP="003B464C">
          <w:pPr>
            <w:pStyle w:val="Koptekst"/>
            <w:rPr>
              <w:rFonts w:ascii="Athiti" w:hAnsi="Athiti" w:cs="Athiti"/>
              <w:b/>
              <w:color w:val="8064A2"/>
              <w:sz w:val="16"/>
              <w:szCs w:val="16"/>
            </w:rPr>
          </w:pPr>
        </w:p>
      </w:tc>
    </w:tr>
    <w:tr w:rsidR="00190AB2" w14:paraId="465BACE1" w14:textId="77777777" w:rsidTr="003B464C">
      <w:trPr>
        <w:trHeight w:val="196"/>
      </w:trPr>
      <w:tc>
        <w:tcPr>
          <w:tcW w:w="8067" w:type="dxa"/>
          <w:vMerge/>
        </w:tcPr>
        <w:p w14:paraId="51B0C472" w14:textId="77777777" w:rsidR="00190AB2" w:rsidRDefault="00190AB2" w:rsidP="003B464C">
          <w:pPr>
            <w:pStyle w:val="Koptekst"/>
            <w:jc w:val="right"/>
            <w:rPr>
              <w:rFonts w:ascii="Athiti" w:hAnsi="Athiti" w:cs="Athiti"/>
              <w:color w:val="8064A2"/>
              <w:sz w:val="16"/>
              <w:szCs w:val="16"/>
            </w:rPr>
          </w:pPr>
        </w:p>
      </w:tc>
      <w:tc>
        <w:tcPr>
          <w:tcW w:w="1559" w:type="dxa"/>
        </w:tcPr>
        <w:p w14:paraId="056D1F70" w14:textId="77777777" w:rsidR="00190AB2" w:rsidRDefault="00190AB2" w:rsidP="003B464C">
          <w:pPr>
            <w:pStyle w:val="Koptekst"/>
            <w:rPr>
              <w:rFonts w:ascii="Athiti" w:hAnsi="Athiti" w:cs="Athiti"/>
              <w:color w:val="8064A2"/>
              <w:sz w:val="16"/>
              <w:szCs w:val="16"/>
            </w:rPr>
          </w:pPr>
        </w:p>
      </w:tc>
    </w:tr>
    <w:tr w:rsidR="00190AB2" w14:paraId="463255F2" w14:textId="77777777" w:rsidTr="003B464C">
      <w:trPr>
        <w:trHeight w:val="196"/>
      </w:trPr>
      <w:tc>
        <w:tcPr>
          <w:tcW w:w="8067" w:type="dxa"/>
        </w:tcPr>
        <w:p w14:paraId="46041F7C" w14:textId="77777777" w:rsidR="00190AB2" w:rsidRDefault="00190AB2" w:rsidP="003B464C">
          <w:pPr>
            <w:pStyle w:val="Koptekst"/>
            <w:jc w:val="right"/>
            <w:rPr>
              <w:rFonts w:ascii="Athiti" w:hAnsi="Athiti" w:cs="Athiti"/>
              <w:color w:val="8064A2"/>
              <w:sz w:val="16"/>
              <w:szCs w:val="16"/>
            </w:rPr>
          </w:pPr>
        </w:p>
      </w:tc>
      <w:tc>
        <w:tcPr>
          <w:tcW w:w="1559" w:type="dxa"/>
        </w:tcPr>
        <w:p w14:paraId="2738B988" w14:textId="77777777" w:rsidR="00190AB2" w:rsidRDefault="00190AB2" w:rsidP="003B464C">
          <w:pPr>
            <w:pStyle w:val="Koptekst"/>
            <w:rPr>
              <w:rFonts w:ascii="Athiti" w:hAnsi="Athiti" w:cs="Athiti"/>
              <w:color w:val="8064A2"/>
              <w:sz w:val="16"/>
              <w:szCs w:val="16"/>
            </w:rPr>
          </w:pPr>
        </w:p>
      </w:tc>
    </w:tr>
  </w:tbl>
  <w:p w14:paraId="1CAC7389" w14:textId="6AF0EEFA" w:rsidR="00190AB2" w:rsidRDefault="00190AB2">
    <w:pPr>
      <w:pStyle w:val="Koptekst"/>
    </w:pPr>
  </w:p>
  <w:p w14:paraId="1ED9120F" w14:textId="77777777" w:rsidR="00190AB2" w:rsidRPr="005911B6" w:rsidRDefault="00190AB2" w:rsidP="00945C49">
    <w:pPr>
      <w:pStyle w:val="Koptekst"/>
      <w:tabs>
        <w:tab w:val="clear" w:pos="4536"/>
        <w:tab w:val="clear" w:pos="9072"/>
        <w:tab w:val="left" w:pos="2895"/>
      </w:tabs>
      <w:rPr>
        <w:rFonts w:cs="Arial"/>
      </w:rPr>
    </w:pPr>
    <w:r>
      <w:rPr>
        <w:rFonts w:cs="Aria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68644" w14:textId="0AD6BAFF" w:rsidR="00190AB2" w:rsidRDefault="00190AB2">
    <w:pPr>
      <w:pStyle w:val="Koptekst"/>
    </w:pPr>
    <w:r>
      <w:rPr>
        <w:noProof/>
      </w:rPr>
      <w:drawing>
        <wp:anchor distT="0" distB="0" distL="114300" distR="114300" simplePos="0" relativeHeight="251658240" behindDoc="0" locked="0" layoutInCell="1" allowOverlap="1" wp14:anchorId="77BC0384" wp14:editId="42E289CA">
          <wp:simplePos x="0" y="0"/>
          <wp:positionH relativeFrom="margin">
            <wp:align>center</wp:align>
          </wp:positionH>
          <wp:positionV relativeFrom="paragraph">
            <wp:posOffset>117564</wp:posOffset>
          </wp:positionV>
          <wp:extent cx="2705100" cy="960120"/>
          <wp:effectExtent l="0" t="0" r="0" b="0"/>
          <wp:wrapThrough wrapText="bothSides">
            <wp:wrapPolygon edited="0">
              <wp:start x="913" y="0"/>
              <wp:lineTo x="0" y="4286"/>
              <wp:lineTo x="0" y="11571"/>
              <wp:lineTo x="152" y="15429"/>
              <wp:lineTo x="2890" y="20571"/>
              <wp:lineTo x="3955" y="21000"/>
              <wp:lineTo x="19166" y="21000"/>
              <wp:lineTo x="20383" y="21000"/>
              <wp:lineTo x="21448" y="21000"/>
              <wp:lineTo x="21448" y="15429"/>
              <wp:lineTo x="8823" y="13714"/>
              <wp:lineTo x="21448" y="13286"/>
              <wp:lineTo x="21448" y="429"/>
              <wp:lineTo x="1977" y="0"/>
              <wp:lineTo x="913" y="0"/>
            </wp:wrapPolygon>
          </wp:wrapThrough>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9601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96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7"/>
      <w:gridCol w:w="1559"/>
    </w:tblGrid>
    <w:tr w:rsidR="00190AB2" w14:paraId="57B3265C" w14:textId="77777777" w:rsidTr="003B464C">
      <w:trPr>
        <w:trHeight w:val="197"/>
      </w:trPr>
      <w:tc>
        <w:tcPr>
          <w:tcW w:w="8067" w:type="dxa"/>
          <w:vMerge w:val="restart"/>
        </w:tcPr>
        <w:p w14:paraId="3821B80C" w14:textId="452951E9" w:rsidR="00190AB2" w:rsidRPr="006C0927" w:rsidRDefault="00190AB2" w:rsidP="003B464C">
          <w:pPr>
            <w:pStyle w:val="Koptekst"/>
            <w:jc w:val="right"/>
            <w:rPr>
              <w:rFonts w:ascii="Athiti" w:hAnsi="Athiti" w:cs="Athiti"/>
              <w:color w:val="8064A2"/>
              <w:sz w:val="22"/>
              <w:szCs w:val="22"/>
            </w:rPr>
          </w:pPr>
          <w:r w:rsidRPr="006C0927">
            <w:rPr>
              <w:noProof/>
              <w:color w:val="FF0000"/>
              <w:sz w:val="22"/>
              <w:szCs w:val="22"/>
            </w:rPr>
            <w:drawing>
              <wp:anchor distT="0" distB="0" distL="114300" distR="114300" simplePos="0" relativeHeight="251658241" behindDoc="0" locked="0" layoutInCell="1" allowOverlap="1" wp14:anchorId="3F189997" wp14:editId="2DC91671">
                <wp:simplePos x="0" y="0"/>
                <wp:positionH relativeFrom="margin">
                  <wp:posOffset>-491734</wp:posOffset>
                </wp:positionH>
                <wp:positionV relativeFrom="paragraph">
                  <wp:posOffset>-650240</wp:posOffset>
                </wp:positionV>
                <wp:extent cx="1439545" cy="510540"/>
                <wp:effectExtent l="0" t="0" r="8255" b="3810"/>
                <wp:wrapThrough wrapText="bothSides">
                  <wp:wrapPolygon edited="0">
                    <wp:start x="572" y="0"/>
                    <wp:lineTo x="0" y="2418"/>
                    <wp:lineTo x="0" y="15313"/>
                    <wp:lineTo x="2573" y="20955"/>
                    <wp:lineTo x="3716" y="20955"/>
                    <wp:lineTo x="21438" y="20955"/>
                    <wp:lineTo x="21438" y="0"/>
                    <wp:lineTo x="2287" y="0"/>
                    <wp:lineTo x="572" y="0"/>
                  </wp:wrapPolygon>
                </wp:wrapThrough>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AC0564">
            <w:rPr>
              <w:noProof/>
              <w:color w:val="0000FF"/>
            </w:rPr>
            <w:drawing>
              <wp:inline distT="0" distB="0" distL="0" distR="0" wp14:anchorId="2821BF7E" wp14:editId="41570390">
                <wp:extent cx="770001" cy="447675"/>
                <wp:effectExtent l="0" t="0" r="0" b="0"/>
                <wp:docPr id="3" name="Afbeelding 3" descr="Afbeeldingsresultaat voor Het Baken Westerlee logo">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Het Baken Westerlee logo">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9018" cy="452918"/>
                        </a:xfrm>
                        <a:prstGeom prst="rect">
                          <a:avLst/>
                        </a:prstGeom>
                        <a:noFill/>
                        <a:ln>
                          <a:noFill/>
                        </a:ln>
                      </pic:spPr>
                    </pic:pic>
                  </a:graphicData>
                </a:graphic>
              </wp:inline>
            </w:drawing>
          </w:r>
        </w:p>
      </w:tc>
      <w:tc>
        <w:tcPr>
          <w:tcW w:w="1559" w:type="dxa"/>
        </w:tcPr>
        <w:p w14:paraId="009E65C7" w14:textId="5D1D4ACA" w:rsidR="00190AB2" w:rsidRPr="006C0927" w:rsidRDefault="00190AB2" w:rsidP="003B464C">
          <w:pPr>
            <w:pStyle w:val="Koptekst"/>
            <w:rPr>
              <w:rFonts w:ascii="Athiti" w:hAnsi="Athiti" w:cs="Athiti"/>
              <w:b/>
              <w:color w:val="8064A2"/>
              <w:sz w:val="22"/>
              <w:szCs w:val="22"/>
            </w:rPr>
          </w:pPr>
        </w:p>
      </w:tc>
    </w:tr>
    <w:tr w:rsidR="00190AB2" w14:paraId="1F456542" w14:textId="77777777" w:rsidTr="003B464C">
      <w:trPr>
        <w:trHeight w:val="196"/>
      </w:trPr>
      <w:tc>
        <w:tcPr>
          <w:tcW w:w="8067" w:type="dxa"/>
          <w:vMerge/>
        </w:tcPr>
        <w:p w14:paraId="0ED37191" w14:textId="77777777" w:rsidR="00190AB2" w:rsidRPr="006C0927" w:rsidRDefault="00190AB2" w:rsidP="003B464C">
          <w:pPr>
            <w:pStyle w:val="Koptekst"/>
            <w:jc w:val="right"/>
            <w:rPr>
              <w:rFonts w:ascii="Athiti" w:hAnsi="Athiti" w:cs="Athiti"/>
              <w:color w:val="8064A2"/>
              <w:sz w:val="22"/>
              <w:szCs w:val="22"/>
            </w:rPr>
          </w:pPr>
        </w:p>
      </w:tc>
      <w:tc>
        <w:tcPr>
          <w:tcW w:w="1559" w:type="dxa"/>
        </w:tcPr>
        <w:p w14:paraId="60B873F5" w14:textId="47CB1BBF" w:rsidR="00190AB2" w:rsidRPr="006C0927" w:rsidRDefault="00190AB2" w:rsidP="003B464C">
          <w:pPr>
            <w:pStyle w:val="Koptekst"/>
            <w:rPr>
              <w:rFonts w:ascii="Athiti" w:hAnsi="Athiti" w:cs="Athiti"/>
              <w:color w:val="8064A2"/>
              <w:sz w:val="22"/>
              <w:szCs w:val="22"/>
            </w:rPr>
          </w:pPr>
        </w:p>
      </w:tc>
    </w:tr>
    <w:tr w:rsidR="00190AB2" w14:paraId="748CC71C" w14:textId="77777777" w:rsidTr="003B464C">
      <w:trPr>
        <w:trHeight w:val="196"/>
      </w:trPr>
      <w:tc>
        <w:tcPr>
          <w:tcW w:w="8067" w:type="dxa"/>
          <w:vMerge/>
        </w:tcPr>
        <w:p w14:paraId="444A53FE" w14:textId="77777777" w:rsidR="00190AB2" w:rsidRDefault="00190AB2" w:rsidP="003B464C">
          <w:pPr>
            <w:pStyle w:val="Koptekst"/>
            <w:jc w:val="right"/>
            <w:rPr>
              <w:rFonts w:ascii="Athiti" w:hAnsi="Athiti" w:cs="Athiti"/>
              <w:color w:val="8064A2"/>
              <w:sz w:val="16"/>
              <w:szCs w:val="16"/>
            </w:rPr>
          </w:pPr>
        </w:p>
      </w:tc>
      <w:tc>
        <w:tcPr>
          <w:tcW w:w="1559" w:type="dxa"/>
        </w:tcPr>
        <w:p w14:paraId="728507E5" w14:textId="55F44B99" w:rsidR="00190AB2" w:rsidRPr="001E0956" w:rsidRDefault="00190AB2" w:rsidP="003B464C">
          <w:pPr>
            <w:pStyle w:val="Koptekst"/>
            <w:rPr>
              <w:rFonts w:ascii="Athiti" w:hAnsi="Athiti" w:cs="Athiti"/>
              <w:b/>
              <w:color w:val="8064A2"/>
              <w:sz w:val="16"/>
              <w:szCs w:val="16"/>
            </w:rPr>
          </w:pPr>
        </w:p>
      </w:tc>
    </w:tr>
    <w:tr w:rsidR="00190AB2" w14:paraId="51FBC1BF" w14:textId="77777777" w:rsidTr="003B464C">
      <w:trPr>
        <w:trHeight w:val="196"/>
      </w:trPr>
      <w:tc>
        <w:tcPr>
          <w:tcW w:w="8067" w:type="dxa"/>
          <w:vMerge/>
        </w:tcPr>
        <w:p w14:paraId="57BF852A" w14:textId="77777777" w:rsidR="00190AB2" w:rsidRDefault="00190AB2" w:rsidP="003B464C">
          <w:pPr>
            <w:pStyle w:val="Koptekst"/>
            <w:jc w:val="right"/>
            <w:rPr>
              <w:rFonts w:ascii="Athiti" w:hAnsi="Athiti" w:cs="Athiti"/>
              <w:color w:val="8064A2"/>
              <w:sz w:val="16"/>
              <w:szCs w:val="16"/>
            </w:rPr>
          </w:pPr>
        </w:p>
      </w:tc>
      <w:tc>
        <w:tcPr>
          <w:tcW w:w="1559" w:type="dxa"/>
        </w:tcPr>
        <w:p w14:paraId="6964902B" w14:textId="180504ED" w:rsidR="00190AB2" w:rsidRDefault="00190AB2" w:rsidP="003B464C">
          <w:pPr>
            <w:pStyle w:val="Koptekst"/>
            <w:rPr>
              <w:rFonts w:ascii="Athiti" w:hAnsi="Athiti" w:cs="Athiti"/>
              <w:color w:val="8064A2"/>
              <w:sz w:val="16"/>
              <w:szCs w:val="16"/>
            </w:rPr>
          </w:pPr>
        </w:p>
      </w:tc>
    </w:tr>
    <w:tr w:rsidR="00190AB2" w14:paraId="41218C85" w14:textId="77777777" w:rsidTr="003B464C">
      <w:trPr>
        <w:trHeight w:val="196"/>
      </w:trPr>
      <w:tc>
        <w:tcPr>
          <w:tcW w:w="8067" w:type="dxa"/>
        </w:tcPr>
        <w:p w14:paraId="4244AD74" w14:textId="77777777" w:rsidR="00190AB2" w:rsidRDefault="00190AB2" w:rsidP="003B464C">
          <w:pPr>
            <w:pStyle w:val="Koptekst"/>
            <w:jc w:val="right"/>
            <w:rPr>
              <w:rFonts w:ascii="Athiti" w:hAnsi="Athiti" w:cs="Athiti"/>
              <w:color w:val="8064A2"/>
              <w:sz w:val="16"/>
              <w:szCs w:val="16"/>
            </w:rPr>
          </w:pPr>
        </w:p>
      </w:tc>
      <w:tc>
        <w:tcPr>
          <w:tcW w:w="1559" w:type="dxa"/>
        </w:tcPr>
        <w:p w14:paraId="5FBF18A6" w14:textId="77777777" w:rsidR="00190AB2" w:rsidRDefault="00190AB2" w:rsidP="003B464C">
          <w:pPr>
            <w:pStyle w:val="Koptekst"/>
            <w:rPr>
              <w:rFonts w:ascii="Athiti" w:hAnsi="Athiti" w:cs="Athiti"/>
              <w:color w:val="8064A2"/>
              <w:sz w:val="16"/>
              <w:szCs w:val="16"/>
            </w:rPr>
          </w:pPr>
        </w:p>
      </w:tc>
    </w:tr>
  </w:tbl>
  <w:p w14:paraId="36093659" w14:textId="353DE6D2" w:rsidR="00190AB2" w:rsidRPr="00415FE2" w:rsidRDefault="00190AB2" w:rsidP="00415FE2">
    <w:pPr>
      <w:pStyle w:val="Koptekst"/>
      <w:jc w:val="right"/>
      <w:rPr>
        <w:rFonts w:ascii="Athiti" w:hAnsi="Athiti" w:cs="Athiti"/>
        <w:color w:val="8064A2"/>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96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7"/>
      <w:gridCol w:w="1559"/>
    </w:tblGrid>
    <w:tr w:rsidR="00190AB2" w14:paraId="795C8DAD" w14:textId="77777777" w:rsidTr="00A31D38">
      <w:trPr>
        <w:trHeight w:val="197"/>
      </w:trPr>
      <w:tc>
        <w:tcPr>
          <w:tcW w:w="8067" w:type="dxa"/>
        </w:tcPr>
        <w:p w14:paraId="28632ADA" w14:textId="24FB3B4E" w:rsidR="00190AB2" w:rsidRPr="006C0927" w:rsidRDefault="00190AB2" w:rsidP="00A31D38">
          <w:pPr>
            <w:pStyle w:val="Koptekst"/>
            <w:jc w:val="right"/>
            <w:rPr>
              <w:rFonts w:ascii="Athiti" w:hAnsi="Athiti" w:cs="Athiti"/>
              <w:color w:val="8064A2"/>
              <w:sz w:val="22"/>
              <w:szCs w:val="22"/>
            </w:rPr>
          </w:pPr>
          <w:r w:rsidRPr="006C0927">
            <w:rPr>
              <w:noProof/>
              <w:color w:val="FF0000"/>
              <w:sz w:val="22"/>
              <w:szCs w:val="22"/>
            </w:rPr>
            <w:drawing>
              <wp:anchor distT="0" distB="0" distL="114300" distR="114300" simplePos="0" relativeHeight="251658243" behindDoc="0" locked="0" layoutInCell="1" allowOverlap="1" wp14:anchorId="6EB43123" wp14:editId="11CDFF55">
                <wp:simplePos x="0" y="0"/>
                <wp:positionH relativeFrom="margin">
                  <wp:posOffset>-491734</wp:posOffset>
                </wp:positionH>
                <wp:positionV relativeFrom="paragraph">
                  <wp:posOffset>-650240</wp:posOffset>
                </wp:positionV>
                <wp:extent cx="1439545" cy="510540"/>
                <wp:effectExtent l="0" t="0" r="8255" b="3810"/>
                <wp:wrapThrough wrapText="bothSides">
                  <wp:wrapPolygon edited="0">
                    <wp:start x="572" y="0"/>
                    <wp:lineTo x="0" y="2418"/>
                    <wp:lineTo x="0" y="15313"/>
                    <wp:lineTo x="2573" y="20955"/>
                    <wp:lineTo x="3716" y="20955"/>
                    <wp:lineTo x="21438" y="20955"/>
                    <wp:lineTo x="21438" y="0"/>
                    <wp:lineTo x="2287" y="0"/>
                    <wp:lineTo x="572"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AC0564">
            <w:rPr>
              <w:noProof/>
              <w:color w:val="0000FF"/>
            </w:rPr>
            <w:drawing>
              <wp:inline distT="0" distB="0" distL="0" distR="0" wp14:anchorId="1E03535B" wp14:editId="1D0F9A6F">
                <wp:extent cx="866775" cy="503939"/>
                <wp:effectExtent l="0" t="0" r="0" b="0"/>
                <wp:docPr id="4" name="Afbeelding 4" descr="Afbeeldingsresultaat voor Het Baken Westerlee logo">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Het Baken Westerlee logo">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73929" cy="508098"/>
                        </a:xfrm>
                        <a:prstGeom prst="rect">
                          <a:avLst/>
                        </a:prstGeom>
                        <a:noFill/>
                        <a:ln>
                          <a:noFill/>
                        </a:ln>
                      </pic:spPr>
                    </pic:pic>
                  </a:graphicData>
                </a:graphic>
              </wp:inline>
            </w:drawing>
          </w:r>
        </w:p>
      </w:tc>
      <w:tc>
        <w:tcPr>
          <w:tcW w:w="1559" w:type="dxa"/>
        </w:tcPr>
        <w:p w14:paraId="7F6FA6BD" w14:textId="77777777" w:rsidR="00190AB2" w:rsidRPr="006C0927" w:rsidRDefault="00190AB2" w:rsidP="00A31D38">
          <w:pPr>
            <w:pStyle w:val="Koptekst"/>
            <w:rPr>
              <w:rFonts w:ascii="Athiti" w:hAnsi="Athiti" w:cs="Athiti"/>
              <w:b/>
              <w:color w:val="8064A2"/>
              <w:sz w:val="22"/>
              <w:szCs w:val="22"/>
            </w:rPr>
          </w:pPr>
        </w:p>
      </w:tc>
    </w:tr>
  </w:tbl>
  <w:p w14:paraId="33F520EE" w14:textId="77777777" w:rsidR="00190AB2" w:rsidRDefault="00190AB2">
    <w:pPr>
      <w:pStyle w:val="Koptekst"/>
    </w:pPr>
  </w:p>
  <w:p w14:paraId="5DFD1EE7" w14:textId="77777777" w:rsidR="00190AB2" w:rsidRPr="005911B6" w:rsidRDefault="00190AB2" w:rsidP="00945C49">
    <w:pPr>
      <w:pStyle w:val="Koptekst"/>
      <w:tabs>
        <w:tab w:val="clear" w:pos="4536"/>
        <w:tab w:val="clear" w:pos="9072"/>
        <w:tab w:val="left" w:pos="2895"/>
      </w:tabs>
      <w:rPr>
        <w:rFonts w:cs="Arial"/>
      </w:rPr>
    </w:pPr>
    <w:r>
      <w:rPr>
        <w:rFonts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18AF"/>
    <w:multiLevelType w:val="hybridMultilevel"/>
    <w:tmpl w:val="E39A05CA"/>
    <w:lvl w:ilvl="0" w:tplc="04130009">
      <w:start w:val="1"/>
      <w:numFmt w:val="bullet"/>
      <w:lvlText w:val=""/>
      <w:lvlJc w:val="left"/>
      <w:pPr>
        <w:ind w:left="720" w:hanging="360"/>
      </w:pPr>
      <w:rPr>
        <w:rFonts w:ascii="Wingdings" w:hAnsi="Wingdings"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C144DF"/>
    <w:multiLevelType w:val="hybridMultilevel"/>
    <w:tmpl w:val="4870702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1F717248"/>
    <w:multiLevelType w:val="hybridMultilevel"/>
    <w:tmpl w:val="4D4E2B5C"/>
    <w:lvl w:ilvl="0" w:tplc="04130009">
      <w:start w:val="1"/>
      <w:numFmt w:val="bullet"/>
      <w:lvlText w:val=""/>
      <w:lvlJc w:val="left"/>
      <w:pPr>
        <w:ind w:left="720" w:hanging="360"/>
      </w:pPr>
      <w:rPr>
        <w:rFonts w:ascii="Wingdings" w:hAnsi="Wingdings"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B075BE4"/>
    <w:multiLevelType w:val="hybridMultilevel"/>
    <w:tmpl w:val="73E22B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DDE5452"/>
    <w:multiLevelType w:val="hybridMultilevel"/>
    <w:tmpl w:val="FECA22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FF16A5B"/>
    <w:multiLevelType w:val="hybridMultilevel"/>
    <w:tmpl w:val="F7144124"/>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BFA25A6"/>
    <w:multiLevelType w:val="hybridMultilevel"/>
    <w:tmpl w:val="9F54F7C6"/>
    <w:lvl w:ilvl="0" w:tplc="04130009">
      <w:start w:val="1"/>
      <w:numFmt w:val="bullet"/>
      <w:lvlText w:val=""/>
      <w:lvlJc w:val="left"/>
      <w:pPr>
        <w:ind w:left="720" w:hanging="360"/>
      </w:pPr>
      <w:rPr>
        <w:rFonts w:ascii="Wingdings" w:hAnsi="Wingdings"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D842250"/>
    <w:multiLevelType w:val="hybridMultilevel"/>
    <w:tmpl w:val="77D0C28A"/>
    <w:lvl w:ilvl="0" w:tplc="04130001">
      <w:start w:val="1"/>
      <w:numFmt w:val="bullet"/>
      <w:lvlText w:val=""/>
      <w:lvlJc w:val="left"/>
      <w:pPr>
        <w:ind w:left="720" w:hanging="360"/>
      </w:pPr>
      <w:rPr>
        <w:rFonts w:ascii="Symbol" w:hAnsi="Symbol" w:hint="default"/>
      </w:rPr>
    </w:lvl>
    <w:lvl w:ilvl="1" w:tplc="5700F0C0">
      <w:numFmt w:val="bullet"/>
      <w:lvlText w:val="•"/>
      <w:lvlJc w:val="left"/>
      <w:pPr>
        <w:ind w:left="1788" w:hanging="708"/>
      </w:pPr>
      <w:rPr>
        <w:rFonts w:ascii="Athiti" w:eastAsia="Times New Roman" w:hAnsi="Athiti" w:cs="Athit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EF90828"/>
    <w:multiLevelType w:val="hybridMultilevel"/>
    <w:tmpl w:val="91828A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F7C2BA6"/>
    <w:multiLevelType w:val="hybridMultilevel"/>
    <w:tmpl w:val="84424CD0"/>
    <w:lvl w:ilvl="0" w:tplc="04130009">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3183838"/>
    <w:multiLevelType w:val="hybridMultilevel"/>
    <w:tmpl w:val="022E10C2"/>
    <w:lvl w:ilvl="0" w:tplc="04130009">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81471AA"/>
    <w:multiLevelType w:val="hybridMultilevel"/>
    <w:tmpl w:val="C5FCCBF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15:restartNumberingAfterBreak="0">
    <w:nsid w:val="53215217"/>
    <w:multiLevelType w:val="multilevel"/>
    <w:tmpl w:val="12AA8006"/>
    <w:lvl w:ilvl="0">
      <w:start w:val="1"/>
      <w:numFmt w:val="decimal"/>
      <w:pStyle w:val="MaetisHoofdstukmetnummring"/>
      <w:lvlText w:val="%1."/>
      <w:lvlJc w:val="left"/>
      <w:pPr>
        <w:tabs>
          <w:tab w:val="num" w:pos="720"/>
        </w:tabs>
        <w:ind w:left="360" w:hanging="360"/>
      </w:pPr>
    </w:lvl>
    <w:lvl w:ilvl="1">
      <w:start w:val="1"/>
      <w:numFmt w:val="decimal"/>
      <w:pStyle w:val="Maetiskop2metnummering"/>
      <w:lvlText w:val="%1.%2."/>
      <w:lvlJc w:val="left"/>
      <w:pPr>
        <w:tabs>
          <w:tab w:val="num" w:pos="1440"/>
        </w:tabs>
        <w:ind w:left="792" w:hanging="432"/>
      </w:pPr>
    </w:lvl>
    <w:lvl w:ilvl="2">
      <w:start w:val="1"/>
      <w:numFmt w:val="decimal"/>
      <w:pStyle w:val="MaetisKop3metnummering"/>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3" w15:restartNumberingAfterBreak="0">
    <w:nsid w:val="5AE85000"/>
    <w:multiLevelType w:val="hybridMultilevel"/>
    <w:tmpl w:val="46BE6C2A"/>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4" w15:restartNumberingAfterBreak="0">
    <w:nsid w:val="5B453A1A"/>
    <w:multiLevelType w:val="hybridMultilevel"/>
    <w:tmpl w:val="987660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DE90B08"/>
    <w:multiLevelType w:val="hybridMultilevel"/>
    <w:tmpl w:val="8698027E"/>
    <w:lvl w:ilvl="0" w:tplc="04130009">
      <w:start w:val="1"/>
      <w:numFmt w:val="bullet"/>
      <w:lvlText w:val=""/>
      <w:lvlJc w:val="left"/>
      <w:pPr>
        <w:ind w:left="720" w:hanging="360"/>
      </w:pPr>
      <w:rPr>
        <w:rFonts w:ascii="Wingdings" w:hAnsi="Wingdings"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F447C40"/>
    <w:multiLevelType w:val="hybridMultilevel"/>
    <w:tmpl w:val="D6229704"/>
    <w:lvl w:ilvl="0" w:tplc="AD88EC9E">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561C6D"/>
    <w:multiLevelType w:val="hybridMultilevel"/>
    <w:tmpl w:val="B4C688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0B70AD2"/>
    <w:multiLevelType w:val="hybridMultilevel"/>
    <w:tmpl w:val="2FD8FDBE"/>
    <w:lvl w:ilvl="0" w:tplc="04130009">
      <w:start w:val="1"/>
      <w:numFmt w:val="bullet"/>
      <w:lvlText w:val=""/>
      <w:lvlJc w:val="left"/>
      <w:pPr>
        <w:ind w:left="720" w:hanging="360"/>
      </w:pPr>
      <w:rPr>
        <w:rFonts w:ascii="Wingdings" w:hAnsi="Wingdings"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2843CB9"/>
    <w:multiLevelType w:val="hybridMultilevel"/>
    <w:tmpl w:val="31EA6616"/>
    <w:lvl w:ilvl="0" w:tplc="04130009">
      <w:start w:val="1"/>
      <w:numFmt w:val="bullet"/>
      <w:lvlText w:val=""/>
      <w:lvlJc w:val="left"/>
      <w:pPr>
        <w:ind w:left="720" w:hanging="360"/>
      </w:pPr>
      <w:rPr>
        <w:rFonts w:ascii="Wingdings" w:hAnsi="Wingdings"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5EC6AF5"/>
    <w:multiLevelType w:val="hybridMultilevel"/>
    <w:tmpl w:val="0870EB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8DE5987"/>
    <w:multiLevelType w:val="hybridMultilevel"/>
    <w:tmpl w:val="C98EC6F0"/>
    <w:lvl w:ilvl="0" w:tplc="12FE17F8">
      <w:start w:val="7"/>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9564FE2"/>
    <w:multiLevelType w:val="hybridMultilevel"/>
    <w:tmpl w:val="0B96BD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E226EAD"/>
    <w:multiLevelType w:val="hybridMultilevel"/>
    <w:tmpl w:val="2E027E9A"/>
    <w:lvl w:ilvl="0" w:tplc="04130009">
      <w:start w:val="1"/>
      <w:numFmt w:val="bullet"/>
      <w:lvlText w:val=""/>
      <w:lvlJc w:val="left"/>
      <w:pPr>
        <w:ind w:left="720" w:hanging="360"/>
      </w:pPr>
      <w:rPr>
        <w:rFonts w:ascii="Wingdings" w:hAnsi="Wingdings"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E55016C"/>
    <w:multiLevelType w:val="hybridMultilevel"/>
    <w:tmpl w:val="76FC11E0"/>
    <w:lvl w:ilvl="0" w:tplc="04130009">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254101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40740871">
    <w:abstractNumId w:val="3"/>
  </w:num>
  <w:num w:numId="3" w16cid:durableId="434711031">
    <w:abstractNumId w:val="22"/>
  </w:num>
  <w:num w:numId="4" w16cid:durableId="1767191267">
    <w:abstractNumId w:val="4"/>
  </w:num>
  <w:num w:numId="5" w16cid:durableId="245307401">
    <w:abstractNumId w:val="14"/>
  </w:num>
  <w:num w:numId="6" w16cid:durableId="254481128">
    <w:abstractNumId w:val="17"/>
  </w:num>
  <w:num w:numId="7" w16cid:durableId="1083377421">
    <w:abstractNumId w:val="7"/>
  </w:num>
  <w:num w:numId="8" w16cid:durableId="784234856">
    <w:abstractNumId w:val="18"/>
  </w:num>
  <w:num w:numId="9" w16cid:durableId="933780444">
    <w:abstractNumId w:val="0"/>
  </w:num>
  <w:num w:numId="10" w16cid:durableId="437410075">
    <w:abstractNumId w:val="15"/>
  </w:num>
  <w:num w:numId="11" w16cid:durableId="964233971">
    <w:abstractNumId w:val="2"/>
  </w:num>
  <w:num w:numId="12" w16cid:durableId="56704152">
    <w:abstractNumId w:val="19"/>
  </w:num>
  <w:num w:numId="13" w16cid:durableId="1224290481">
    <w:abstractNumId w:val="23"/>
  </w:num>
  <w:num w:numId="14" w16cid:durableId="1847212722">
    <w:abstractNumId w:val="8"/>
  </w:num>
  <w:num w:numId="15" w16cid:durableId="859851921">
    <w:abstractNumId w:val="10"/>
  </w:num>
  <w:num w:numId="16" w16cid:durableId="1946573207">
    <w:abstractNumId w:val="6"/>
  </w:num>
  <w:num w:numId="17" w16cid:durableId="1792748136">
    <w:abstractNumId w:val="24"/>
  </w:num>
  <w:num w:numId="18" w16cid:durableId="1137840846">
    <w:abstractNumId w:val="11"/>
  </w:num>
  <w:num w:numId="19" w16cid:durableId="1823236501">
    <w:abstractNumId w:val="5"/>
  </w:num>
  <w:num w:numId="20" w16cid:durableId="607737256">
    <w:abstractNumId w:val="13"/>
  </w:num>
  <w:num w:numId="21" w16cid:durableId="1465083375">
    <w:abstractNumId w:val="9"/>
  </w:num>
  <w:num w:numId="22" w16cid:durableId="1181624040">
    <w:abstractNumId w:val="1"/>
  </w:num>
  <w:num w:numId="23" w16cid:durableId="770206064">
    <w:abstractNumId w:val="21"/>
  </w:num>
  <w:num w:numId="24" w16cid:durableId="1197356681">
    <w:abstractNumId w:val="16"/>
  </w:num>
  <w:num w:numId="25" w16cid:durableId="33785003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d16dc3,black,#8064a2"/>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7FB"/>
    <w:rsid w:val="00001290"/>
    <w:rsid w:val="00001C35"/>
    <w:rsid w:val="00001D81"/>
    <w:rsid w:val="00002E5B"/>
    <w:rsid w:val="00003F4B"/>
    <w:rsid w:val="00004027"/>
    <w:rsid w:val="00004A2C"/>
    <w:rsid w:val="00004BE2"/>
    <w:rsid w:val="00005DF3"/>
    <w:rsid w:val="00005DF6"/>
    <w:rsid w:val="00006265"/>
    <w:rsid w:val="000063C5"/>
    <w:rsid w:val="0000670E"/>
    <w:rsid w:val="000129BC"/>
    <w:rsid w:val="00013B1B"/>
    <w:rsid w:val="0001652E"/>
    <w:rsid w:val="00016552"/>
    <w:rsid w:val="00016FA3"/>
    <w:rsid w:val="00020873"/>
    <w:rsid w:val="00021588"/>
    <w:rsid w:val="00021B6C"/>
    <w:rsid w:val="00023B93"/>
    <w:rsid w:val="00024327"/>
    <w:rsid w:val="00025C10"/>
    <w:rsid w:val="00026A90"/>
    <w:rsid w:val="0003018F"/>
    <w:rsid w:val="00031E48"/>
    <w:rsid w:val="000330B9"/>
    <w:rsid w:val="000344B0"/>
    <w:rsid w:val="0003578B"/>
    <w:rsid w:val="000372B0"/>
    <w:rsid w:val="00041236"/>
    <w:rsid w:val="00041E11"/>
    <w:rsid w:val="000431AF"/>
    <w:rsid w:val="00043A71"/>
    <w:rsid w:val="00043AD6"/>
    <w:rsid w:val="0004417A"/>
    <w:rsid w:val="00045C6B"/>
    <w:rsid w:val="00046EDA"/>
    <w:rsid w:val="000471F8"/>
    <w:rsid w:val="00051A20"/>
    <w:rsid w:val="0005323A"/>
    <w:rsid w:val="00053532"/>
    <w:rsid w:val="000572B5"/>
    <w:rsid w:val="00061C79"/>
    <w:rsid w:val="0006224C"/>
    <w:rsid w:val="000629CD"/>
    <w:rsid w:val="000649C7"/>
    <w:rsid w:val="00066C40"/>
    <w:rsid w:val="000671B8"/>
    <w:rsid w:val="00067281"/>
    <w:rsid w:val="00067295"/>
    <w:rsid w:val="00067421"/>
    <w:rsid w:val="00067AB4"/>
    <w:rsid w:val="000703C2"/>
    <w:rsid w:val="00070A1E"/>
    <w:rsid w:val="00071D9B"/>
    <w:rsid w:val="0007203B"/>
    <w:rsid w:val="0007214E"/>
    <w:rsid w:val="0007373B"/>
    <w:rsid w:val="00073C7F"/>
    <w:rsid w:val="00073D60"/>
    <w:rsid w:val="00073D6D"/>
    <w:rsid w:val="00077896"/>
    <w:rsid w:val="000838D7"/>
    <w:rsid w:val="00083AD1"/>
    <w:rsid w:val="00083AEA"/>
    <w:rsid w:val="0008451B"/>
    <w:rsid w:val="00084ACB"/>
    <w:rsid w:val="0008636E"/>
    <w:rsid w:val="00086388"/>
    <w:rsid w:val="00087141"/>
    <w:rsid w:val="000877A7"/>
    <w:rsid w:val="00090049"/>
    <w:rsid w:val="00090619"/>
    <w:rsid w:val="0009269C"/>
    <w:rsid w:val="00093920"/>
    <w:rsid w:val="00093F1A"/>
    <w:rsid w:val="000944C8"/>
    <w:rsid w:val="000948E8"/>
    <w:rsid w:val="00096044"/>
    <w:rsid w:val="00097C0C"/>
    <w:rsid w:val="000A0808"/>
    <w:rsid w:val="000A1569"/>
    <w:rsid w:val="000A1AB0"/>
    <w:rsid w:val="000B19C1"/>
    <w:rsid w:val="000B2738"/>
    <w:rsid w:val="000B2FD8"/>
    <w:rsid w:val="000B51E9"/>
    <w:rsid w:val="000B6D6F"/>
    <w:rsid w:val="000C011F"/>
    <w:rsid w:val="000C3338"/>
    <w:rsid w:val="000C4389"/>
    <w:rsid w:val="000C4A90"/>
    <w:rsid w:val="000C6712"/>
    <w:rsid w:val="000C6F9E"/>
    <w:rsid w:val="000D004F"/>
    <w:rsid w:val="000D0226"/>
    <w:rsid w:val="000D04DD"/>
    <w:rsid w:val="000D0704"/>
    <w:rsid w:val="000D1B5F"/>
    <w:rsid w:val="000D39A1"/>
    <w:rsid w:val="000D3EEE"/>
    <w:rsid w:val="000D4779"/>
    <w:rsid w:val="000D55B6"/>
    <w:rsid w:val="000D6082"/>
    <w:rsid w:val="000D71FE"/>
    <w:rsid w:val="000D7E08"/>
    <w:rsid w:val="000E05CE"/>
    <w:rsid w:val="000E0CE6"/>
    <w:rsid w:val="000E16C2"/>
    <w:rsid w:val="000E1733"/>
    <w:rsid w:val="000E1AF4"/>
    <w:rsid w:val="000E1C79"/>
    <w:rsid w:val="000E1E7D"/>
    <w:rsid w:val="000E25A4"/>
    <w:rsid w:val="000E2BA4"/>
    <w:rsid w:val="000E5264"/>
    <w:rsid w:val="000E752C"/>
    <w:rsid w:val="000E7CAE"/>
    <w:rsid w:val="000E7F5C"/>
    <w:rsid w:val="000F0BD5"/>
    <w:rsid w:val="000F0C95"/>
    <w:rsid w:val="000F4923"/>
    <w:rsid w:val="000F5D42"/>
    <w:rsid w:val="000F7F9F"/>
    <w:rsid w:val="00101145"/>
    <w:rsid w:val="0010164F"/>
    <w:rsid w:val="00101877"/>
    <w:rsid w:val="00102201"/>
    <w:rsid w:val="00102B2F"/>
    <w:rsid w:val="00102B9F"/>
    <w:rsid w:val="0010382F"/>
    <w:rsid w:val="001054A9"/>
    <w:rsid w:val="00107CCC"/>
    <w:rsid w:val="0011041E"/>
    <w:rsid w:val="00111607"/>
    <w:rsid w:val="00111951"/>
    <w:rsid w:val="00111968"/>
    <w:rsid w:val="001129F7"/>
    <w:rsid w:val="00114E44"/>
    <w:rsid w:val="00115ACE"/>
    <w:rsid w:val="00116475"/>
    <w:rsid w:val="00117E43"/>
    <w:rsid w:val="00121259"/>
    <w:rsid w:val="00121C1E"/>
    <w:rsid w:val="00122006"/>
    <w:rsid w:val="00122551"/>
    <w:rsid w:val="0012313D"/>
    <w:rsid w:val="00123F3F"/>
    <w:rsid w:val="0012452C"/>
    <w:rsid w:val="001263B4"/>
    <w:rsid w:val="00126478"/>
    <w:rsid w:val="0012654C"/>
    <w:rsid w:val="001300F3"/>
    <w:rsid w:val="001304FB"/>
    <w:rsid w:val="00132C03"/>
    <w:rsid w:val="00132E8A"/>
    <w:rsid w:val="00133A83"/>
    <w:rsid w:val="001342CA"/>
    <w:rsid w:val="001343BA"/>
    <w:rsid w:val="001346B3"/>
    <w:rsid w:val="0013485B"/>
    <w:rsid w:val="0013642E"/>
    <w:rsid w:val="0013791C"/>
    <w:rsid w:val="00137B98"/>
    <w:rsid w:val="0014082A"/>
    <w:rsid w:val="00142C9F"/>
    <w:rsid w:val="001437CC"/>
    <w:rsid w:val="00144BF4"/>
    <w:rsid w:val="00145010"/>
    <w:rsid w:val="001470C6"/>
    <w:rsid w:val="001473DA"/>
    <w:rsid w:val="0015191B"/>
    <w:rsid w:val="00155F18"/>
    <w:rsid w:val="0016044A"/>
    <w:rsid w:val="001614B4"/>
    <w:rsid w:val="001615BF"/>
    <w:rsid w:val="00162420"/>
    <w:rsid w:val="00162F8C"/>
    <w:rsid w:val="00163314"/>
    <w:rsid w:val="00163586"/>
    <w:rsid w:val="001638C8"/>
    <w:rsid w:val="0016414F"/>
    <w:rsid w:val="00164F5C"/>
    <w:rsid w:val="00166CDB"/>
    <w:rsid w:val="00167404"/>
    <w:rsid w:val="001677A4"/>
    <w:rsid w:val="00170BE2"/>
    <w:rsid w:val="00171001"/>
    <w:rsid w:val="00172325"/>
    <w:rsid w:val="00173B1F"/>
    <w:rsid w:val="001749B9"/>
    <w:rsid w:val="00180F73"/>
    <w:rsid w:val="001810CA"/>
    <w:rsid w:val="00181377"/>
    <w:rsid w:val="00181E04"/>
    <w:rsid w:val="0018226F"/>
    <w:rsid w:val="0018230D"/>
    <w:rsid w:val="0018293C"/>
    <w:rsid w:val="00182FCB"/>
    <w:rsid w:val="001832E2"/>
    <w:rsid w:val="00183360"/>
    <w:rsid w:val="00183C52"/>
    <w:rsid w:val="0018419B"/>
    <w:rsid w:val="00184322"/>
    <w:rsid w:val="00184F38"/>
    <w:rsid w:val="00187720"/>
    <w:rsid w:val="00190430"/>
    <w:rsid w:val="00190459"/>
    <w:rsid w:val="001906AA"/>
    <w:rsid w:val="00190AB2"/>
    <w:rsid w:val="00191015"/>
    <w:rsid w:val="00193691"/>
    <w:rsid w:val="001936BC"/>
    <w:rsid w:val="0019570F"/>
    <w:rsid w:val="00196896"/>
    <w:rsid w:val="00196FCF"/>
    <w:rsid w:val="00196FE8"/>
    <w:rsid w:val="00197DF9"/>
    <w:rsid w:val="001A2468"/>
    <w:rsid w:val="001A2B8F"/>
    <w:rsid w:val="001A3ACA"/>
    <w:rsid w:val="001A43B1"/>
    <w:rsid w:val="001A5539"/>
    <w:rsid w:val="001A5A37"/>
    <w:rsid w:val="001A5FA0"/>
    <w:rsid w:val="001A669F"/>
    <w:rsid w:val="001A770E"/>
    <w:rsid w:val="001B0646"/>
    <w:rsid w:val="001B064A"/>
    <w:rsid w:val="001B152D"/>
    <w:rsid w:val="001B1885"/>
    <w:rsid w:val="001B1B54"/>
    <w:rsid w:val="001B3234"/>
    <w:rsid w:val="001B3484"/>
    <w:rsid w:val="001B4BE3"/>
    <w:rsid w:val="001B7806"/>
    <w:rsid w:val="001B7D95"/>
    <w:rsid w:val="001C03FE"/>
    <w:rsid w:val="001C08F8"/>
    <w:rsid w:val="001C3444"/>
    <w:rsid w:val="001C3FE6"/>
    <w:rsid w:val="001C525F"/>
    <w:rsid w:val="001C68F8"/>
    <w:rsid w:val="001C740C"/>
    <w:rsid w:val="001C79EC"/>
    <w:rsid w:val="001C7B56"/>
    <w:rsid w:val="001D1168"/>
    <w:rsid w:val="001D1464"/>
    <w:rsid w:val="001D1756"/>
    <w:rsid w:val="001D206E"/>
    <w:rsid w:val="001D2EC3"/>
    <w:rsid w:val="001D2FF5"/>
    <w:rsid w:val="001D5118"/>
    <w:rsid w:val="001D5386"/>
    <w:rsid w:val="001D77A9"/>
    <w:rsid w:val="001D7AAE"/>
    <w:rsid w:val="001E0956"/>
    <w:rsid w:val="001E2A9F"/>
    <w:rsid w:val="001E3DCF"/>
    <w:rsid w:val="001E4269"/>
    <w:rsid w:val="001E43A2"/>
    <w:rsid w:val="001E4669"/>
    <w:rsid w:val="001E4D06"/>
    <w:rsid w:val="001E64F5"/>
    <w:rsid w:val="001F4A56"/>
    <w:rsid w:val="001F4AAE"/>
    <w:rsid w:val="001F5B15"/>
    <w:rsid w:val="001F5F95"/>
    <w:rsid w:val="001F6134"/>
    <w:rsid w:val="001F676A"/>
    <w:rsid w:val="001F759C"/>
    <w:rsid w:val="001F7F80"/>
    <w:rsid w:val="002015A0"/>
    <w:rsid w:val="002017E8"/>
    <w:rsid w:val="00202CEF"/>
    <w:rsid w:val="0020306C"/>
    <w:rsid w:val="0020314C"/>
    <w:rsid w:val="0020317A"/>
    <w:rsid w:val="00203942"/>
    <w:rsid w:val="00204458"/>
    <w:rsid w:val="002047BB"/>
    <w:rsid w:val="00206E23"/>
    <w:rsid w:val="00207BF4"/>
    <w:rsid w:val="00211690"/>
    <w:rsid w:val="0021175A"/>
    <w:rsid w:val="00212F60"/>
    <w:rsid w:val="00213185"/>
    <w:rsid w:val="00214143"/>
    <w:rsid w:val="00215211"/>
    <w:rsid w:val="00215819"/>
    <w:rsid w:val="00216733"/>
    <w:rsid w:val="002217FF"/>
    <w:rsid w:val="002222E0"/>
    <w:rsid w:val="0022245A"/>
    <w:rsid w:val="00222C81"/>
    <w:rsid w:val="00223292"/>
    <w:rsid w:val="00224D2E"/>
    <w:rsid w:val="0022576A"/>
    <w:rsid w:val="00226D75"/>
    <w:rsid w:val="0022707A"/>
    <w:rsid w:val="002272A4"/>
    <w:rsid w:val="00230A63"/>
    <w:rsid w:val="00231B38"/>
    <w:rsid w:val="002324B1"/>
    <w:rsid w:val="002359F2"/>
    <w:rsid w:val="002366B8"/>
    <w:rsid w:val="00236D76"/>
    <w:rsid w:val="002374D2"/>
    <w:rsid w:val="002413AC"/>
    <w:rsid w:val="002414D5"/>
    <w:rsid w:val="00242B49"/>
    <w:rsid w:val="00243386"/>
    <w:rsid w:val="00243E41"/>
    <w:rsid w:val="00244FCD"/>
    <w:rsid w:val="0024594D"/>
    <w:rsid w:val="00247408"/>
    <w:rsid w:val="00250539"/>
    <w:rsid w:val="00250548"/>
    <w:rsid w:val="00250B69"/>
    <w:rsid w:val="0025109C"/>
    <w:rsid w:val="00251899"/>
    <w:rsid w:val="00253099"/>
    <w:rsid w:val="002534D7"/>
    <w:rsid w:val="00253582"/>
    <w:rsid w:val="00253783"/>
    <w:rsid w:val="002537BD"/>
    <w:rsid w:val="00253BF2"/>
    <w:rsid w:val="00255C5A"/>
    <w:rsid w:val="002560DC"/>
    <w:rsid w:val="00260081"/>
    <w:rsid w:val="0026141E"/>
    <w:rsid w:val="0026266B"/>
    <w:rsid w:val="00262BB8"/>
    <w:rsid w:val="002633E5"/>
    <w:rsid w:val="00263659"/>
    <w:rsid w:val="0026456F"/>
    <w:rsid w:val="00264DC3"/>
    <w:rsid w:val="00265A10"/>
    <w:rsid w:val="00267697"/>
    <w:rsid w:val="002704A7"/>
    <w:rsid w:val="002724C8"/>
    <w:rsid w:val="002735B6"/>
    <w:rsid w:val="00273B26"/>
    <w:rsid w:val="00273B30"/>
    <w:rsid w:val="00273DF7"/>
    <w:rsid w:val="00275EA4"/>
    <w:rsid w:val="0027674D"/>
    <w:rsid w:val="00276A1A"/>
    <w:rsid w:val="00276BD7"/>
    <w:rsid w:val="00280B60"/>
    <w:rsid w:val="00280C11"/>
    <w:rsid w:val="00282310"/>
    <w:rsid w:val="00283BBB"/>
    <w:rsid w:val="00284A3F"/>
    <w:rsid w:val="00285845"/>
    <w:rsid w:val="00286863"/>
    <w:rsid w:val="002969AA"/>
    <w:rsid w:val="00297F35"/>
    <w:rsid w:val="00297FA8"/>
    <w:rsid w:val="002A1EC2"/>
    <w:rsid w:val="002A3D9D"/>
    <w:rsid w:val="002A51CE"/>
    <w:rsid w:val="002A6129"/>
    <w:rsid w:val="002B1A15"/>
    <w:rsid w:val="002B2570"/>
    <w:rsid w:val="002B294F"/>
    <w:rsid w:val="002B3E01"/>
    <w:rsid w:val="002B471F"/>
    <w:rsid w:val="002B4C54"/>
    <w:rsid w:val="002B5113"/>
    <w:rsid w:val="002B6195"/>
    <w:rsid w:val="002C2B8D"/>
    <w:rsid w:val="002C7AD6"/>
    <w:rsid w:val="002D01D9"/>
    <w:rsid w:val="002D083C"/>
    <w:rsid w:val="002D1F19"/>
    <w:rsid w:val="002D298F"/>
    <w:rsid w:val="002E124E"/>
    <w:rsid w:val="002E1540"/>
    <w:rsid w:val="002E3DDD"/>
    <w:rsid w:val="002E4130"/>
    <w:rsid w:val="002E61F0"/>
    <w:rsid w:val="002E6E1A"/>
    <w:rsid w:val="002E6FC8"/>
    <w:rsid w:val="002F0A8F"/>
    <w:rsid w:val="002F0A95"/>
    <w:rsid w:val="002F1241"/>
    <w:rsid w:val="002F376D"/>
    <w:rsid w:val="002F5DB7"/>
    <w:rsid w:val="002F6D05"/>
    <w:rsid w:val="00300FE9"/>
    <w:rsid w:val="003013EA"/>
    <w:rsid w:val="0030215E"/>
    <w:rsid w:val="003024AF"/>
    <w:rsid w:val="00304375"/>
    <w:rsid w:val="00304669"/>
    <w:rsid w:val="00305BA7"/>
    <w:rsid w:val="003068AB"/>
    <w:rsid w:val="0030759C"/>
    <w:rsid w:val="00307C80"/>
    <w:rsid w:val="00310B12"/>
    <w:rsid w:val="00311C78"/>
    <w:rsid w:val="00313467"/>
    <w:rsid w:val="003145DB"/>
    <w:rsid w:val="00314E3D"/>
    <w:rsid w:val="00317367"/>
    <w:rsid w:val="0032009A"/>
    <w:rsid w:val="0032172B"/>
    <w:rsid w:val="00321E1D"/>
    <w:rsid w:val="00323BD0"/>
    <w:rsid w:val="00324163"/>
    <w:rsid w:val="00324CA9"/>
    <w:rsid w:val="0032567C"/>
    <w:rsid w:val="003259B6"/>
    <w:rsid w:val="003265EF"/>
    <w:rsid w:val="0033097B"/>
    <w:rsid w:val="0033120F"/>
    <w:rsid w:val="00331EF8"/>
    <w:rsid w:val="0033300B"/>
    <w:rsid w:val="00333DEB"/>
    <w:rsid w:val="003341F1"/>
    <w:rsid w:val="00334FC1"/>
    <w:rsid w:val="00335079"/>
    <w:rsid w:val="00335EF7"/>
    <w:rsid w:val="00336C34"/>
    <w:rsid w:val="00337B34"/>
    <w:rsid w:val="0034087A"/>
    <w:rsid w:val="00341185"/>
    <w:rsid w:val="00341D3B"/>
    <w:rsid w:val="0034228F"/>
    <w:rsid w:val="00344549"/>
    <w:rsid w:val="00344AF6"/>
    <w:rsid w:val="003471F0"/>
    <w:rsid w:val="0035216C"/>
    <w:rsid w:val="003531D7"/>
    <w:rsid w:val="0035418B"/>
    <w:rsid w:val="00354857"/>
    <w:rsid w:val="00354C24"/>
    <w:rsid w:val="00354E1E"/>
    <w:rsid w:val="00355D56"/>
    <w:rsid w:val="00357ADA"/>
    <w:rsid w:val="003606EB"/>
    <w:rsid w:val="00362D6F"/>
    <w:rsid w:val="003675FE"/>
    <w:rsid w:val="00367923"/>
    <w:rsid w:val="00367F3B"/>
    <w:rsid w:val="003703D5"/>
    <w:rsid w:val="003706B3"/>
    <w:rsid w:val="00371839"/>
    <w:rsid w:val="00371B19"/>
    <w:rsid w:val="00371FCF"/>
    <w:rsid w:val="00372540"/>
    <w:rsid w:val="00375FB2"/>
    <w:rsid w:val="00377A0B"/>
    <w:rsid w:val="00377CD8"/>
    <w:rsid w:val="00381067"/>
    <w:rsid w:val="003821C7"/>
    <w:rsid w:val="003829D4"/>
    <w:rsid w:val="00384DF7"/>
    <w:rsid w:val="00385A2C"/>
    <w:rsid w:val="00385DC3"/>
    <w:rsid w:val="00386D87"/>
    <w:rsid w:val="00387E69"/>
    <w:rsid w:val="00391356"/>
    <w:rsid w:val="00391C79"/>
    <w:rsid w:val="0039306F"/>
    <w:rsid w:val="00393422"/>
    <w:rsid w:val="0039358E"/>
    <w:rsid w:val="00393BA0"/>
    <w:rsid w:val="00394D62"/>
    <w:rsid w:val="00395911"/>
    <w:rsid w:val="00395F00"/>
    <w:rsid w:val="00396531"/>
    <w:rsid w:val="00396D6E"/>
    <w:rsid w:val="003971CD"/>
    <w:rsid w:val="0039765D"/>
    <w:rsid w:val="003A21FD"/>
    <w:rsid w:val="003A2801"/>
    <w:rsid w:val="003A2B7A"/>
    <w:rsid w:val="003A3108"/>
    <w:rsid w:val="003A3FFD"/>
    <w:rsid w:val="003A4517"/>
    <w:rsid w:val="003A64B5"/>
    <w:rsid w:val="003A674A"/>
    <w:rsid w:val="003A6C79"/>
    <w:rsid w:val="003A79E9"/>
    <w:rsid w:val="003B04D8"/>
    <w:rsid w:val="003B1AAE"/>
    <w:rsid w:val="003B2109"/>
    <w:rsid w:val="003B310A"/>
    <w:rsid w:val="003B3666"/>
    <w:rsid w:val="003B3785"/>
    <w:rsid w:val="003B391B"/>
    <w:rsid w:val="003B464C"/>
    <w:rsid w:val="003B4FC5"/>
    <w:rsid w:val="003B5228"/>
    <w:rsid w:val="003B539D"/>
    <w:rsid w:val="003B5C7B"/>
    <w:rsid w:val="003B5D0E"/>
    <w:rsid w:val="003B7449"/>
    <w:rsid w:val="003B7C65"/>
    <w:rsid w:val="003C0B83"/>
    <w:rsid w:val="003C0CDA"/>
    <w:rsid w:val="003C2694"/>
    <w:rsid w:val="003C28C2"/>
    <w:rsid w:val="003C3948"/>
    <w:rsid w:val="003C3AFB"/>
    <w:rsid w:val="003C3B4D"/>
    <w:rsid w:val="003C3BAE"/>
    <w:rsid w:val="003C3F41"/>
    <w:rsid w:val="003C4FDB"/>
    <w:rsid w:val="003D01BD"/>
    <w:rsid w:val="003D0C59"/>
    <w:rsid w:val="003D302B"/>
    <w:rsid w:val="003D43F1"/>
    <w:rsid w:val="003D5B0A"/>
    <w:rsid w:val="003D5D83"/>
    <w:rsid w:val="003D5EEB"/>
    <w:rsid w:val="003D7BA5"/>
    <w:rsid w:val="003D7EA3"/>
    <w:rsid w:val="003E083E"/>
    <w:rsid w:val="003E2204"/>
    <w:rsid w:val="003E24DB"/>
    <w:rsid w:val="003E468B"/>
    <w:rsid w:val="003E46B5"/>
    <w:rsid w:val="003E470A"/>
    <w:rsid w:val="003F2910"/>
    <w:rsid w:val="003F41C4"/>
    <w:rsid w:val="003F6704"/>
    <w:rsid w:val="00400549"/>
    <w:rsid w:val="0040134F"/>
    <w:rsid w:val="00401E23"/>
    <w:rsid w:val="00402644"/>
    <w:rsid w:val="00404E84"/>
    <w:rsid w:val="00404F83"/>
    <w:rsid w:val="00405476"/>
    <w:rsid w:val="00405A70"/>
    <w:rsid w:val="004068EF"/>
    <w:rsid w:val="0040763E"/>
    <w:rsid w:val="0040777E"/>
    <w:rsid w:val="004107A1"/>
    <w:rsid w:val="0041215D"/>
    <w:rsid w:val="00415814"/>
    <w:rsid w:val="00415FE2"/>
    <w:rsid w:val="00416C95"/>
    <w:rsid w:val="00416DF7"/>
    <w:rsid w:val="0041717E"/>
    <w:rsid w:val="0041733F"/>
    <w:rsid w:val="00417543"/>
    <w:rsid w:val="004205AA"/>
    <w:rsid w:val="00421B41"/>
    <w:rsid w:val="00421D34"/>
    <w:rsid w:val="00421E1A"/>
    <w:rsid w:val="004222E1"/>
    <w:rsid w:val="0042613A"/>
    <w:rsid w:val="004271FE"/>
    <w:rsid w:val="0042755F"/>
    <w:rsid w:val="004316F3"/>
    <w:rsid w:val="00433A72"/>
    <w:rsid w:val="004345B5"/>
    <w:rsid w:val="00435F5A"/>
    <w:rsid w:val="0043637F"/>
    <w:rsid w:val="004364D7"/>
    <w:rsid w:val="004372C6"/>
    <w:rsid w:val="004375E6"/>
    <w:rsid w:val="004377EA"/>
    <w:rsid w:val="00437DAA"/>
    <w:rsid w:val="004414F9"/>
    <w:rsid w:val="00443466"/>
    <w:rsid w:val="00443FCD"/>
    <w:rsid w:val="004448B1"/>
    <w:rsid w:val="004450C7"/>
    <w:rsid w:val="00445456"/>
    <w:rsid w:val="00445AE2"/>
    <w:rsid w:val="004460C4"/>
    <w:rsid w:val="004473E9"/>
    <w:rsid w:val="004479C1"/>
    <w:rsid w:val="00447A7B"/>
    <w:rsid w:val="00450135"/>
    <w:rsid w:val="004517B9"/>
    <w:rsid w:val="00454B64"/>
    <w:rsid w:val="004569B4"/>
    <w:rsid w:val="00457EA0"/>
    <w:rsid w:val="004619EE"/>
    <w:rsid w:val="00463011"/>
    <w:rsid w:val="00463D02"/>
    <w:rsid w:val="004645B3"/>
    <w:rsid w:val="00466294"/>
    <w:rsid w:val="00466D1A"/>
    <w:rsid w:val="004710F1"/>
    <w:rsid w:val="00472164"/>
    <w:rsid w:val="004745D7"/>
    <w:rsid w:val="00474E43"/>
    <w:rsid w:val="00477503"/>
    <w:rsid w:val="00477C2D"/>
    <w:rsid w:val="004832EB"/>
    <w:rsid w:val="0048436C"/>
    <w:rsid w:val="00485165"/>
    <w:rsid w:val="0048637C"/>
    <w:rsid w:val="00486503"/>
    <w:rsid w:val="004866B6"/>
    <w:rsid w:val="0048678A"/>
    <w:rsid w:val="00491415"/>
    <w:rsid w:val="00491B49"/>
    <w:rsid w:val="00491E58"/>
    <w:rsid w:val="00492DC0"/>
    <w:rsid w:val="0049330C"/>
    <w:rsid w:val="004934E9"/>
    <w:rsid w:val="004934ED"/>
    <w:rsid w:val="004944F6"/>
    <w:rsid w:val="004952B0"/>
    <w:rsid w:val="0049659A"/>
    <w:rsid w:val="004966B3"/>
    <w:rsid w:val="00496972"/>
    <w:rsid w:val="0049747D"/>
    <w:rsid w:val="004976FF"/>
    <w:rsid w:val="00497714"/>
    <w:rsid w:val="004A0C20"/>
    <w:rsid w:val="004A1D95"/>
    <w:rsid w:val="004A307C"/>
    <w:rsid w:val="004A35E7"/>
    <w:rsid w:val="004A5FFC"/>
    <w:rsid w:val="004A79C8"/>
    <w:rsid w:val="004B135B"/>
    <w:rsid w:val="004B1970"/>
    <w:rsid w:val="004B217B"/>
    <w:rsid w:val="004B3AE2"/>
    <w:rsid w:val="004B3BB9"/>
    <w:rsid w:val="004B4AB8"/>
    <w:rsid w:val="004B4BC1"/>
    <w:rsid w:val="004B5735"/>
    <w:rsid w:val="004B686A"/>
    <w:rsid w:val="004B791E"/>
    <w:rsid w:val="004C0D1A"/>
    <w:rsid w:val="004C18C7"/>
    <w:rsid w:val="004C1A50"/>
    <w:rsid w:val="004C2AD2"/>
    <w:rsid w:val="004C3EE3"/>
    <w:rsid w:val="004D1138"/>
    <w:rsid w:val="004D22B4"/>
    <w:rsid w:val="004D2772"/>
    <w:rsid w:val="004D3F31"/>
    <w:rsid w:val="004D4DD0"/>
    <w:rsid w:val="004D5F51"/>
    <w:rsid w:val="004D6E54"/>
    <w:rsid w:val="004D7A5D"/>
    <w:rsid w:val="004E01B0"/>
    <w:rsid w:val="004E0E93"/>
    <w:rsid w:val="004E63DE"/>
    <w:rsid w:val="004E6A08"/>
    <w:rsid w:val="004E7916"/>
    <w:rsid w:val="004F0C18"/>
    <w:rsid w:val="004F1878"/>
    <w:rsid w:val="004F20C2"/>
    <w:rsid w:val="004F2217"/>
    <w:rsid w:val="004F2666"/>
    <w:rsid w:val="004F3568"/>
    <w:rsid w:val="004F35A7"/>
    <w:rsid w:val="004F38D5"/>
    <w:rsid w:val="004F4187"/>
    <w:rsid w:val="004F43CF"/>
    <w:rsid w:val="004F472E"/>
    <w:rsid w:val="004F66C1"/>
    <w:rsid w:val="004F6B30"/>
    <w:rsid w:val="004F74A5"/>
    <w:rsid w:val="004F7A6C"/>
    <w:rsid w:val="00500933"/>
    <w:rsid w:val="00500BF3"/>
    <w:rsid w:val="005019F3"/>
    <w:rsid w:val="00503432"/>
    <w:rsid w:val="00503AD3"/>
    <w:rsid w:val="0050482E"/>
    <w:rsid w:val="00504FF1"/>
    <w:rsid w:val="00506D0B"/>
    <w:rsid w:val="00507BBB"/>
    <w:rsid w:val="00507E7D"/>
    <w:rsid w:val="00511A56"/>
    <w:rsid w:val="00512C9B"/>
    <w:rsid w:val="00513333"/>
    <w:rsid w:val="00515CE0"/>
    <w:rsid w:val="00524BEF"/>
    <w:rsid w:val="00524C29"/>
    <w:rsid w:val="00526636"/>
    <w:rsid w:val="0052695D"/>
    <w:rsid w:val="0052749F"/>
    <w:rsid w:val="005303F7"/>
    <w:rsid w:val="005343EF"/>
    <w:rsid w:val="0053450F"/>
    <w:rsid w:val="005351EB"/>
    <w:rsid w:val="00535A39"/>
    <w:rsid w:val="00537C66"/>
    <w:rsid w:val="00540F2F"/>
    <w:rsid w:val="00541472"/>
    <w:rsid w:val="0054243D"/>
    <w:rsid w:val="005429CD"/>
    <w:rsid w:val="0054383E"/>
    <w:rsid w:val="005457EC"/>
    <w:rsid w:val="00546CA0"/>
    <w:rsid w:val="00547178"/>
    <w:rsid w:val="0055083A"/>
    <w:rsid w:val="0055122F"/>
    <w:rsid w:val="005517D7"/>
    <w:rsid w:val="005524F4"/>
    <w:rsid w:val="00553D8E"/>
    <w:rsid w:val="0055439E"/>
    <w:rsid w:val="00554842"/>
    <w:rsid w:val="00557314"/>
    <w:rsid w:val="0055740B"/>
    <w:rsid w:val="00560C6F"/>
    <w:rsid w:val="00563851"/>
    <w:rsid w:val="005651EA"/>
    <w:rsid w:val="00565437"/>
    <w:rsid w:val="005662B5"/>
    <w:rsid w:val="00566853"/>
    <w:rsid w:val="00567651"/>
    <w:rsid w:val="00567655"/>
    <w:rsid w:val="005678C6"/>
    <w:rsid w:val="00567A54"/>
    <w:rsid w:val="00570A38"/>
    <w:rsid w:val="0057228C"/>
    <w:rsid w:val="005737C4"/>
    <w:rsid w:val="00573ABB"/>
    <w:rsid w:val="005743B7"/>
    <w:rsid w:val="00574C49"/>
    <w:rsid w:val="005752C3"/>
    <w:rsid w:val="0057596E"/>
    <w:rsid w:val="00577891"/>
    <w:rsid w:val="00577B34"/>
    <w:rsid w:val="00583A40"/>
    <w:rsid w:val="00583D42"/>
    <w:rsid w:val="0058496B"/>
    <w:rsid w:val="005904B3"/>
    <w:rsid w:val="00590FBA"/>
    <w:rsid w:val="005911B6"/>
    <w:rsid w:val="00593829"/>
    <w:rsid w:val="0059587C"/>
    <w:rsid w:val="00595E96"/>
    <w:rsid w:val="00596944"/>
    <w:rsid w:val="00596B2B"/>
    <w:rsid w:val="005A26AD"/>
    <w:rsid w:val="005A2D4F"/>
    <w:rsid w:val="005A32E1"/>
    <w:rsid w:val="005A3D3C"/>
    <w:rsid w:val="005A45F0"/>
    <w:rsid w:val="005B0766"/>
    <w:rsid w:val="005B1D6B"/>
    <w:rsid w:val="005B2A03"/>
    <w:rsid w:val="005B3AAF"/>
    <w:rsid w:val="005B3D04"/>
    <w:rsid w:val="005B546E"/>
    <w:rsid w:val="005B7503"/>
    <w:rsid w:val="005C0E2A"/>
    <w:rsid w:val="005C2B14"/>
    <w:rsid w:val="005C2DAB"/>
    <w:rsid w:val="005C3922"/>
    <w:rsid w:val="005C3C42"/>
    <w:rsid w:val="005C4313"/>
    <w:rsid w:val="005C6F87"/>
    <w:rsid w:val="005C785A"/>
    <w:rsid w:val="005D075B"/>
    <w:rsid w:val="005D157A"/>
    <w:rsid w:val="005D2784"/>
    <w:rsid w:val="005D35F9"/>
    <w:rsid w:val="005D4C40"/>
    <w:rsid w:val="005D74F4"/>
    <w:rsid w:val="005D78C0"/>
    <w:rsid w:val="005D78DB"/>
    <w:rsid w:val="005E011D"/>
    <w:rsid w:val="005E021A"/>
    <w:rsid w:val="005E0C3D"/>
    <w:rsid w:val="005E12D2"/>
    <w:rsid w:val="005E259E"/>
    <w:rsid w:val="005E2970"/>
    <w:rsid w:val="005E2E88"/>
    <w:rsid w:val="005E3328"/>
    <w:rsid w:val="005E3559"/>
    <w:rsid w:val="005E3586"/>
    <w:rsid w:val="005E3673"/>
    <w:rsid w:val="005E3BED"/>
    <w:rsid w:val="005E58B3"/>
    <w:rsid w:val="005E6CFA"/>
    <w:rsid w:val="005E731C"/>
    <w:rsid w:val="005F0BDE"/>
    <w:rsid w:val="005F1B6F"/>
    <w:rsid w:val="005F5720"/>
    <w:rsid w:val="005F5F8B"/>
    <w:rsid w:val="005F7B92"/>
    <w:rsid w:val="0060048D"/>
    <w:rsid w:val="0060089A"/>
    <w:rsid w:val="00600F98"/>
    <w:rsid w:val="006010E2"/>
    <w:rsid w:val="00602BF5"/>
    <w:rsid w:val="00603B75"/>
    <w:rsid w:val="00603E5B"/>
    <w:rsid w:val="006052D4"/>
    <w:rsid w:val="006054BA"/>
    <w:rsid w:val="006054D1"/>
    <w:rsid w:val="006058B8"/>
    <w:rsid w:val="00606522"/>
    <w:rsid w:val="00607882"/>
    <w:rsid w:val="006119EB"/>
    <w:rsid w:val="00612A0A"/>
    <w:rsid w:val="00612F24"/>
    <w:rsid w:val="006148C5"/>
    <w:rsid w:val="00614D95"/>
    <w:rsid w:val="00615C87"/>
    <w:rsid w:val="006174A0"/>
    <w:rsid w:val="0061759B"/>
    <w:rsid w:val="006206E6"/>
    <w:rsid w:val="006217FC"/>
    <w:rsid w:val="00623DC5"/>
    <w:rsid w:val="0062486F"/>
    <w:rsid w:val="00626AD9"/>
    <w:rsid w:val="006315D6"/>
    <w:rsid w:val="00631B72"/>
    <w:rsid w:val="0063212B"/>
    <w:rsid w:val="00633AF0"/>
    <w:rsid w:val="00633EBA"/>
    <w:rsid w:val="00636D5F"/>
    <w:rsid w:val="006376B8"/>
    <w:rsid w:val="00640305"/>
    <w:rsid w:val="00640902"/>
    <w:rsid w:val="00641976"/>
    <w:rsid w:val="00644818"/>
    <w:rsid w:val="00647438"/>
    <w:rsid w:val="00647F94"/>
    <w:rsid w:val="006529F0"/>
    <w:rsid w:val="00653505"/>
    <w:rsid w:val="00653D6C"/>
    <w:rsid w:val="00653F1E"/>
    <w:rsid w:val="00654B8E"/>
    <w:rsid w:val="00654D4F"/>
    <w:rsid w:val="00654D5D"/>
    <w:rsid w:val="00656230"/>
    <w:rsid w:val="0065661E"/>
    <w:rsid w:val="0065687A"/>
    <w:rsid w:val="00661D3B"/>
    <w:rsid w:val="006624C1"/>
    <w:rsid w:val="00663E67"/>
    <w:rsid w:val="0066484C"/>
    <w:rsid w:val="00665730"/>
    <w:rsid w:val="00665872"/>
    <w:rsid w:val="00665CD4"/>
    <w:rsid w:val="006667AB"/>
    <w:rsid w:val="00667203"/>
    <w:rsid w:val="00670E12"/>
    <w:rsid w:val="00671900"/>
    <w:rsid w:val="00674417"/>
    <w:rsid w:val="006749F9"/>
    <w:rsid w:val="00674C5B"/>
    <w:rsid w:val="00674DB3"/>
    <w:rsid w:val="00675E81"/>
    <w:rsid w:val="00681032"/>
    <w:rsid w:val="006810BA"/>
    <w:rsid w:val="00681A05"/>
    <w:rsid w:val="006835E3"/>
    <w:rsid w:val="0068416F"/>
    <w:rsid w:val="00684529"/>
    <w:rsid w:val="00684A5E"/>
    <w:rsid w:val="00685E5D"/>
    <w:rsid w:val="00686DC4"/>
    <w:rsid w:val="0068732C"/>
    <w:rsid w:val="006904D2"/>
    <w:rsid w:val="00690F31"/>
    <w:rsid w:val="006914C6"/>
    <w:rsid w:val="00692128"/>
    <w:rsid w:val="00693FB5"/>
    <w:rsid w:val="00694C45"/>
    <w:rsid w:val="00694FBD"/>
    <w:rsid w:val="00695458"/>
    <w:rsid w:val="006954CA"/>
    <w:rsid w:val="00696158"/>
    <w:rsid w:val="006A041A"/>
    <w:rsid w:val="006A0466"/>
    <w:rsid w:val="006A079F"/>
    <w:rsid w:val="006A0EDC"/>
    <w:rsid w:val="006A1BA0"/>
    <w:rsid w:val="006B0274"/>
    <w:rsid w:val="006B0E92"/>
    <w:rsid w:val="006B4EB0"/>
    <w:rsid w:val="006B58BF"/>
    <w:rsid w:val="006B6CFB"/>
    <w:rsid w:val="006B7C80"/>
    <w:rsid w:val="006C0927"/>
    <w:rsid w:val="006C16C3"/>
    <w:rsid w:val="006C1E54"/>
    <w:rsid w:val="006C2FA6"/>
    <w:rsid w:val="006C32C6"/>
    <w:rsid w:val="006C351E"/>
    <w:rsid w:val="006C403A"/>
    <w:rsid w:val="006C49B2"/>
    <w:rsid w:val="006C52E4"/>
    <w:rsid w:val="006C7848"/>
    <w:rsid w:val="006C7D90"/>
    <w:rsid w:val="006D1CBB"/>
    <w:rsid w:val="006D2663"/>
    <w:rsid w:val="006D2B58"/>
    <w:rsid w:val="006D30B0"/>
    <w:rsid w:val="006D3D6C"/>
    <w:rsid w:val="006D3FCB"/>
    <w:rsid w:val="006D7FEF"/>
    <w:rsid w:val="006E13BD"/>
    <w:rsid w:val="006E1A15"/>
    <w:rsid w:val="006E30E4"/>
    <w:rsid w:val="006F13CD"/>
    <w:rsid w:val="006F4626"/>
    <w:rsid w:val="006F466B"/>
    <w:rsid w:val="006F5126"/>
    <w:rsid w:val="006F5418"/>
    <w:rsid w:val="006F565D"/>
    <w:rsid w:val="006F686F"/>
    <w:rsid w:val="006F689B"/>
    <w:rsid w:val="00700931"/>
    <w:rsid w:val="007009BA"/>
    <w:rsid w:val="00700A28"/>
    <w:rsid w:val="007019C2"/>
    <w:rsid w:val="0070349A"/>
    <w:rsid w:val="00703679"/>
    <w:rsid w:val="00704097"/>
    <w:rsid w:val="0070630C"/>
    <w:rsid w:val="0070668B"/>
    <w:rsid w:val="00706983"/>
    <w:rsid w:val="00707963"/>
    <w:rsid w:val="00707AE7"/>
    <w:rsid w:val="00710953"/>
    <w:rsid w:val="00710B17"/>
    <w:rsid w:val="007113B3"/>
    <w:rsid w:val="0071160A"/>
    <w:rsid w:val="00711C23"/>
    <w:rsid w:val="00711E0A"/>
    <w:rsid w:val="00713961"/>
    <w:rsid w:val="00713B9F"/>
    <w:rsid w:val="0071551D"/>
    <w:rsid w:val="00720315"/>
    <w:rsid w:val="00720E3B"/>
    <w:rsid w:val="00720F61"/>
    <w:rsid w:val="00723675"/>
    <w:rsid w:val="00723D36"/>
    <w:rsid w:val="00725588"/>
    <w:rsid w:val="007257E1"/>
    <w:rsid w:val="00727640"/>
    <w:rsid w:val="00727D2A"/>
    <w:rsid w:val="00727F21"/>
    <w:rsid w:val="00730555"/>
    <w:rsid w:val="007311BF"/>
    <w:rsid w:val="00731EAD"/>
    <w:rsid w:val="00734945"/>
    <w:rsid w:val="00737CA7"/>
    <w:rsid w:val="00740008"/>
    <w:rsid w:val="00741FDB"/>
    <w:rsid w:val="00742906"/>
    <w:rsid w:val="0074578E"/>
    <w:rsid w:val="007464F1"/>
    <w:rsid w:val="007503DB"/>
    <w:rsid w:val="00751BAF"/>
    <w:rsid w:val="0075293E"/>
    <w:rsid w:val="007532DB"/>
    <w:rsid w:val="007533FB"/>
    <w:rsid w:val="007538AD"/>
    <w:rsid w:val="007543CA"/>
    <w:rsid w:val="00754FF0"/>
    <w:rsid w:val="00756326"/>
    <w:rsid w:val="00760A41"/>
    <w:rsid w:val="007611AD"/>
    <w:rsid w:val="007612BF"/>
    <w:rsid w:val="0076238A"/>
    <w:rsid w:val="007624D6"/>
    <w:rsid w:val="00762BCC"/>
    <w:rsid w:val="00762E83"/>
    <w:rsid w:val="0076350E"/>
    <w:rsid w:val="007703A8"/>
    <w:rsid w:val="0077214B"/>
    <w:rsid w:val="0077232E"/>
    <w:rsid w:val="00773326"/>
    <w:rsid w:val="00774501"/>
    <w:rsid w:val="00775486"/>
    <w:rsid w:val="007761D3"/>
    <w:rsid w:val="007763AB"/>
    <w:rsid w:val="00776984"/>
    <w:rsid w:val="00777772"/>
    <w:rsid w:val="00777E95"/>
    <w:rsid w:val="007800C3"/>
    <w:rsid w:val="0078045A"/>
    <w:rsid w:val="00781203"/>
    <w:rsid w:val="0078142B"/>
    <w:rsid w:val="0078223D"/>
    <w:rsid w:val="007849EA"/>
    <w:rsid w:val="007866E7"/>
    <w:rsid w:val="00786F64"/>
    <w:rsid w:val="00787D59"/>
    <w:rsid w:val="00790938"/>
    <w:rsid w:val="00790EA1"/>
    <w:rsid w:val="00792CB2"/>
    <w:rsid w:val="007932DD"/>
    <w:rsid w:val="007A0063"/>
    <w:rsid w:val="007A2DF4"/>
    <w:rsid w:val="007A35C9"/>
    <w:rsid w:val="007A3C1B"/>
    <w:rsid w:val="007A5375"/>
    <w:rsid w:val="007A60E4"/>
    <w:rsid w:val="007A73BC"/>
    <w:rsid w:val="007A7A7D"/>
    <w:rsid w:val="007B127D"/>
    <w:rsid w:val="007B300B"/>
    <w:rsid w:val="007B3D51"/>
    <w:rsid w:val="007B3EDC"/>
    <w:rsid w:val="007B3FA1"/>
    <w:rsid w:val="007B5649"/>
    <w:rsid w:val="007B7BC3"/>
    <w:rsid w:val="007C12CC"/>
    <w:rsid w:val="007C31E0"/>
    <w:rsid w:val="007C3C36"/>
    <w:rsid w:val="007C52CA"/>
    <w:rsid w:val="007C5626"/>
    <w:rsid w:val="007C56D5"/>
    <w:rsid w:val="007C5C0B"/>
    <w:rsid w:val="007C5EF7"/>
    <w:rsid w:val="007C6111"/>
    <w:rsid w:val="007D1968"/>
    <w:rsid w:val="007D2A7B"/>
    <w:rsid w:val="007D319F"/>
    <w:rsid w:val="007D50D8"/>
    <w:rsid w:val="007D5106"/>
    <w:rsid w:val="007D5F85"/>
    <w:rsid w:val="007D6A25"/>
    <w:rsid w:val="007D7903"/>
    <w:rsid w:val="007E0330"/>
    <w:rsid w:val="007E1E9D"/>
    <w:rsid w:val="007E2796"/>
    <w:rsid w:val="007E313F"/>
    <w:rsid w:val="007E322A"/>
    <w:rsid w:val="007E3DD3"/>
    <w:rsid w:val="007E5174"/>
    <w:rsid w:val="007E7DF2"/>
    <w:rsid w:val="007E7EB6"/>
    <w:rsid w:val="007F01EB"/>
    <w:rsid w:val="007F2134"/>
    <w:rsid w:val="007F291A"/>
    <w:rsid w:val="007F2925"/>
    <w:rsid w:val="007F345A"/>
    <w:rsid w:val="007F4946"/>
    <w:rsid w:val="007F5249"/>
    <w:rsid w:val="007F5683"/>
    <w:rsid w:val="007F5A97"/>
    <w:rsid w:val="0080241C"/>
    <w:rsid w:val="00803D3E"/>
    <w:rsid w:val="008055E2"/>
    <w:rsid w:val="0080567B"/>
    <w:rsid w:val="00805A8A"/>
    <w:rsid w:val="00805DF6"/>
    <w:rsid w:val="0081025C"/>
    <w:rsid w:val="0081126C"/>
    <w:rsid w:val="008117FB"/>
    <w:rsid w:val="0081200E"/>
    <w:rsid w:val="00812FC5"/>
    <w:rsid w:val="00813456"/>
    <w:rsid w:val="00814DEF"/>
    <w:rsid w:val="00815261"/>
    <w:rsid w:val="00816613"/>
    <w:rsid w:val="0081680E"/>
    <w:rsid w:val="00816CF8"/>
    <w:rsid w:val="00817B47"/>
    <w:rsid w:val="008215C1"/>
    <w:rsid w:val="00821C2D"/>
    <w:rsid w:val="008231C5"/>
    <w:rsid w:val="00823757"/>
    <w:rsid w:val="00823DA6"/>
    <w:rsid w:val="00830D16"/>
    <w:rsid w:val="00831631"/>
    <w:rsid w:val="00831B83"/>
    <w:rsid w:val="008328E1"/>
    <w:rsid w:val="0083449E"/>
    <w:rsid w:val="00834ADA"/>
    <w:rsid w:val="0083569F"/>
    <w:rsid w:val="00837E27"/>
    <w:rsid w:val="008418C4"/>
    <w:rsid w:val="00841A10"/>
    <w:rsid w:val="00842F85"/>
    <w:rsid w:val="008431DB"/>
    <w:rsid w:val="008446F9"/>
    <w:rsid w:val="00845C94"/>
    <w:rsid w:val="00846B13"/>
    <w:rsid w:val="00850698"/>
    <w:rsid w:val="00850F64"/>
    <w:rsid w:val="008526B2"/>
    <w:rsid w:val="008530C7"/>
    <w:rsid w:val="00853A9E"/>
    <w:rsid w:val="00854984"/>
    <w:rsid w:val="00855F7C"/>
    <w:rsid w:val="00856146"/>
    <w:rsid w:val="008572F8"/>
    <w:rsid w:val="00857BEF"/>
    <w:rsid w:val="0086193D"/>
    <w:rsid w:val="00862AB1"/>
    <w:rsid w:val="0086606E"/>
    <w:rsid w:val="00866A9B"/>
    <w:rsid w:val="008676FD"/>
    <w:rsid w:val="00867B22"/>
    <w:rsid w:val="00870188"/>
    <w:rsid w:val="008703C8"/>
    <w:rsid w:val="00870FF1"/>
    <w:rsid w:val="00872944"/>
    <w:rsid w:val="00872C4E"/>
    <w:rsid w:val="00872E2C"/>
    <w:rsid w:val="008730C5"/>
    <w:rsid w:val="0087336B"/>
    <w:rsid w:val="0087444D"/>
    <w:rsid w:val="00875BB9"/>
    <w:rsid w:val="00875D04"/>
    <w:rsid w:val="008777FB"/>
    <w:rsid w:val="008804CF"/>
    <w:rsid w:val="00880EB9"/>
    <w:rsid w:val="008813C1"/>
    <w:rsid w:val="00881DA8"/>
    <w:rsid w:val="008845B1"/>
    <w:rsid w:val="00884B56"/>
    <w:rsid w:val="00884FE9"/>
    <w:rsid w:val="0088655C"/>
    <w:rsid w:val="0088689D"/>
    <w:rsid w:val="0089130F"/>
    <w:rsid w:val="00892E7C"/>
    <w:rsid w:val="00894904"/>
    <w:rsid w:val="00896D32"/>
    <w:rsid w:val="00896F14"/>
    <w:rsid w:val="008A1695"/>
    <w:rsid w:val="008A2A0B"/>
    <w:rsid w:val="008A3597"/>
    <w:rsid w:val="008A759D"/>
    <w:rsid w:val="008B259E"/>
    <w:rsid w:val="008B2C2C"/>
    <w:rsid w:val="008B2F8C"/>
    <w:rsid w:val="008B62A4"/>
    <w:rsid w:val="008B63C5"/>
    <w:rsid w:val="008C18AF"/>
    <w:rsid w:val="008C29D1"/>
    <w:rsid w:val="008C2C40"/>
    <w:rsid w:val="008C2F29"/>
    <w:rsid w:val="008C3A98"/>
    <w:rsid w:val="008C4D58"/>
    <w:rsid w:val="008C5924"/>
    <w:rsid w:val="008C6C3C"/>
    <w:rsid w:val="008C6DE9"/>
    <w:rsid w:val="008C7B1B"/>
    <w:rsid w:val="008D3A14"/>
    <w:rsid w:val="008D4039"/>
    <w:rsid w:val="008D48C8"/>
    <w:rsid w:val="008D6E9B"/>
    <w:rsid w:val="008E1865"/>
    <w:rsid w:val="008E317E"/>
    <w:rsid w:val="008E5047"/>
    <w:rsid w:val="008E5AD0"/>
    <w:rsid w:val="008E7BF5"/>
    <w:rsid w:val="008E7CA7"/>
    <w:rsid w:val="008F04DB"/>
    <w:rsid w:val="008F1B90"/>
    <w:rsid w:val="008F37F7"/>
    <w:rsid w:val="008F3926"/>
    <w:rsid w:val="008F4788"/>
    <w:rsid w:val="008F61AD"/>
    <w:rsid w:val="008F6676"/>
    <w:rsid w:val="008F6CBA"/>
    <w:rsid w:val="00901678"/>
    <w:rsid w:val="009030D3"/>
    <w:rsid w:val="00905309"/>
    <w:rsid w:val="0090537B"/>
    <w:rsid w:val="0090573B"/>
    <w:rsid w:val="00906982"/>
    <w:rsid w:val="009072D7"/>
    <w:rsid w:val="009108AF"/>
    <w:rsid w:val="009110FA"/>
    <w:rsid w:val="00915566"/>
    <w:rsid w:val="00915BF6"/>
    <w:rsid w:val="00920DE7"/>
    <w:rsid w:val="009211D0"/>
    <w:rsid w:val="00922589"/>
    <w:rsid w:val="00922925"/>
    <w:rsid w:val="009235E6"/>
    <w:rsid w:val="009243D5"/>
    <w:rsid w:val="00925538"/>
    <w:rsid w:val="00930408"/>
    <w:rsid w:val="009307CB"/>
    <w:rsid w:val="009308B2"/>
    <w:rsid w:val="009320FF"/>
    <w:rsid w:val="00932362"/>
    <w:rsid w:val="0093265E"/>
    <w:rsid w:val="009375D5"/>
    <w:rsid w:val="0093777A"/>
    <w:rsid w:val="00937A97"/>
    <w:rsid w:val="00940871"/>
    <w:rsid w:val="00940A86"/>
    <w:rsid w:val="00940B73"/>
    <w:rsid w:val="009418D5"/>
    <w:rsid w:val="0094227D"/>
    <w:rsid w:val="0094549C"/>
    <w:rsid w:val="00945C49"/>
    <w:rsid w:val="00945DFF"/>
    <w:rsid w:val="009468DD"/>
    <w:rsid w:val="009469A2"/>
    <w:rsid w:val="00952197"/>
    <w:rsid w:val="0095524E"/>
    <w:rsid w:val="00955421"/>
    <w:rsid w:val="009558A9"/>
    <w:rsid w:val="00956DC9"/>
    <w:rsid w:val="00957085"/>
    <w:rsid w:val="00961D8D"/>
    <w:rsid w:val="0096207A"/>
    <w:rsid w:val="009629C6"/>
    <w:rsid w:val="00963C1B"/>
    <w:rsid w:val="009661F8"/>
    <w:rsid w:val="00966C96"/>
    <w:rsid w:val="00967592"/>
    <w:rsid w:val="009700EB"/>
    <w:rsid w:val="00974C53"/>
    <w:rsid w:val="00975A91"/>
    <w:rsid w:val="00976FE3"/>
    <w:rsid w:val="00982604"/>
    <w:rsid w:val="009847EC"/>
    <w:rsid w:val="009876C1"/>
    <w:rsid w:val="00987F0B"/>
    <w:rsid w:val="00990676"/>
    <w:rsid w:val="00990A4C"/>
    <w:rsid w:val="00992F0C"/>
    <w:rsid w:val="00994FD3"/>
    <w:rsid w:val="009972DC"/>
    <w:rsid w:val="009A20AF"/>
    <w:rsid w:val="009A3BCB"/>
    <w:rsid w:val="009A4B96"/>
    <w:rsid w:val="009A4DAB"/>
    <w:rsid w:val="009A4FFA"/>
    <w:rsid w:val="009A5AAC"/>
    <w:rsid w:val="009A5BCC"/>
    <w:rsid w:val="009A6F00"/>
    <w:rsid w:val="009A7631"/>
    <w:rsid w:val="009B0593"/>
    <w:rsid w:val="009B0CAE"/>
    <w:rsid w:val="009B16AC"/>
    <w:rsid w:val="009B1C31"/>
    <w:rsid w:val="009B1C65"/>
    <w:rsid w:val="009B2141"/>
    <w:rsid w:val="009B2B3B"/>
    <w:rsid w:val="009B3B6B"/>
    <w:rsid w:val="009B3DFA"/>
    <w:rsid w:val="009B6423"/>
    <w:rsid w:val="009B6534"/>
    <w:rsid w:val="009B6564"/>
    <w:rsid w:val="009B7777"/>
    <w:rsid w:val="009C2A7C"/>
    <w:rsid w:val="009C3D06"/>
    <w:rsid w:val="009C45C3"/>
    <w:rsid w:val="009C5A7B"/>
    <w:rsid w:val="009C691D"/>
    <w:rsid w:val="009C6C01"/>
    <w:rsid w:val="009D0AE4"/>
    <w:rsid w:val="009D12B6"/>
    <w:rsid w:val="009D1FF8"/>
    <w:rsid w:val="009D23D4"/>
    <w:rsid w:val="009D2587"/>
    <w:rsid w:val="009D2D16"/>
    <w:rsid w:val="009D44E4"/>
    <w:rsid w:val="009D49CA"/>
    <w:rsid w:val="009D7562"/>
    <w:rsid w:val="009E112D"/>
    <w:rsid w:val="009E133C"/>
    <w:rsid w:val="009E1BC7"/>
    <w:rsid w:val="009E42BB"/>
    <w:rsid w:val="009E7EDB"/>
    <w:rsid w:val="009F4855"/>
    <w:rsid w:val="009F4C63"/>
    <w:rsid w:val="009F7975"/>
    <w:rsid w:val="00A01531"/>
    <w:rsid w:val="00A02022"/>
    <w:rsid w:val="00A0485B"/>
    <w:rsid w:val="00A11B43"/>
    <w:rsid w:val="00A1203A"/>
    <w:rsid w:val="00A124C8"/>
    <w:rsid w:val="00A17B90"/>
    <w:rsid w:val="00A20383"/>
    <w:rsid w:val="00A203CA"/>
    <w:rsid w:val="00A20E35"/>
    <w:rsid w:val="00A218F2"/>
    <w:rsid w:val="00A21EEB"/>
    <w:rsid w:val="00A226E2"/>
    <w:rsid w:val="00A229F7"/>
    <w:rsid w:val="00A2341E"/>
    <w:rsid w:val="00A24996"/>
    <w:rsid w:val="00A2668A"/>
    <w:rsid w:val="00A31A2C"/>
    <w:rsid w:val="00A31B92"/>
    <w:rsid w:val="00A31D38"/>
    <w:rsid w:val="00A31F61"/>
    <w:rsid w:val="00A347FC"/>
    <w:rsid w:val="00A3505B"/>
    <w:rsid w:val="00A36D95"/>
    <w:rsid w:val="00A373DF"/>
    <w:rsid w:val="00A406C5"/>
    <w:rsid w:val="00A40C9B"/>
    <w:rsid w:val="00A41404"/>
    <w:rsid w:val="00A43D8B"/>
    <w:rsid w:val="00A445D1"/>
    <w:rsid w:val="00A4619F"/>
    <w:rsid w:val="00A468AE"/>
    <w:rsid w:val="00A468CD"/>
    <w:rsid w:val="00A50CDD"/>
    <w:rsid w:val="00A522E0"/>
    <w:rsid w:val="00A52957"/>
    <w:rsid w:val="00A55DB1"/>
    <w:rsid w:val="00A56075"/>
    <w:rsid w:val="00A61A11"/>
    <w:rsid w:val="00A62762"/>
    <w:rsid w:val="00A634A8"/>
    <w:rsid w:val="00A63FD9"/>
    <w:rsid w:val="00A640F7"/>
    <w:rsid w:val="00A6608F"/>
    <w:rsid w:val="00A67F32"/>
    <w:rsid w:val="00A701D8"/>
    <w:rsid w:val="00A70679"/>
    <w:rsid w:val="00A73305"/>
    <w:rsid w:val="00A740D3"/>
    <w:rsid w:val="00A74DBF"/>
    <w:rsid w:val="00A76071"/>
    <w:rsid w:val="00A778A3"/>
    <w:rsid w:val="00A82DA3"/>
    <w:rsid w:val="00A83853"/>
    <w:rsid w:val="00A83D06"/>
    <w:rsid w:val="00A85826"/>
    <w:rsid w:val="00A866AD"/>
    <w:rsid w:val="00A872A1"/>
    <w:rsid w:val="00A87463"/>
    <w:rsid w:val="00A91EBC"/>
    <w:rsid w:val="00A92776"/>
    <w:rsid w:val="00A935D0"/>
    <w:rsid w:val="00A94B2B"/>
    <w:rsid w:val="00A95DD2"/>
    <w:rsid w:val="00A96BC9"/>
    <w:rsid w:val="00A97186"/>
    <w:rsid w:val="00A97470"/>
    <w:rsid w:val="00A975A0"/>
    <w:rsid w:val="00A97B16"/>
    <w:rsid w:val="00A97F8E"/>
    <w:rsid w:val="00AA1132"/>
    <w:rsid w:val="00AA36BB"/>
    <w:rsid w:val="00AA3E5B"/>
    <w:rsid w:val="00AA6D83"/>
    <w:rsid w:val="00AA7192"/>
    <w:rsid w:val="00AA7C0F"/>
    <w:rsid w:val="00AB0739"/>
    <w:rsid w:val="00AB173B"/>
    <w:rsid w:val="00AB3A33"/>
    <w:rsid w:val="00AB411B"/>
    <w:rsid w:val="00AB44F5"/>
    <w:rsid w:val="00AB72FC"/>
    <w:rsid w:val="00AB759B"/>
    <w:rsid w:val="00AB7CB1"/>
    <w:rsid w:val="00AC0564"/>
    <w:rsid w:val="00AC0C96"/>
    <w:rsid w:val="00AC1A73"/>
    <w:rsid w:val="00AC1CBC"/>
    <w:rsid w:val="00AC4538"/>
    <w:rsid w:val="00AC48B4"/>
    <w:rsid w:val="00AC6923"/>
    <w:rsid w:val="00AD08E5"/>
    <w:rsid w:val="00AD0BB2"/>
    <w:rsid w:val="00AD15D8"/>
    <w:rsid w:val="00AD24A4"/>
    <w:rsid w:val="00AD4FDD"/>
    <w:rsid w:val="00AD6187"/>
    <w:rsid w:val="00AD716B"/>
    <w:rsid w:val="00AE1F1B"/>
    <w:rsid w:val="00AE2A1F"/>
    <w:rsid w:val="00AE2F75"/>
    <w:rsid w:val="00AE3445"/>
    <w:rsid w:val="00AE352C"/>
    <w:rsid w:val="00AE433A"/>
    <w:rsid w:val="00AE4363"/>
    <w:rsid w:val="00AE4644"/>
    <w:rsid w:val="00AE620D"/>
    <w:rsid w:val="00AE6463"/>
    <w:rsid w:val="00AE67BE"/>
    <w:rsid w:val="00AE6D9F"/>
    <w:rsid w:val="00AE74A4"/>
    <w:rsid w:val="00AF038C"/>
    <w:rsid w:val="00AF0CED"/>
    <w:rsid w:val="00AF1585"/>
    <w:rsid w:val="00AF4420"/>
    <w:rsid w:val="00AF52AD"/>
    <w:rsid w:val="00AF5626"/>
    <w:rsid w:val="00AF634B"/>
    <w:rsid w:val="00AF6485"/>
    <w:rsid w:val="00AF7516"/>
    <w:rsid w:val="00B00E6C"/>
    <w:rsid w:val="00B034F6"/>
    <w:rsid w:val="00B068FB"/>
    <w:rsid w:val="00B10320"/>
    <w:rsid w:val="00B1033B"/>
    <w:rsid w:val="00B105F8"/>
    <w:rsid w:val="00B10D80"/>
    <w:rsid w:val="00B13365"/>
    <w:rsid w:val="00B14D67"/>
    <w:rsid w:val="00B15EE2"/>
    <w:rsid w:val="00B16321"/>
    <w:rsid w:val="00B176DD"/>
    <w:rsid w:val="00B17808"/>
    <w:rsid w:val="00B215BE"/>
    <w:rsid w:val="00B22D4A"/>
    <w:rsid w:val="00B23CE7"/>
    <w:rsid w:val="00B25060"/>
    <w:rsid w:val="00B31008"/>
    <w:rsid w:val="00B33A6A"/>
    <w:rsid w:val="00B34068"/>
    <w:rsid w:val="00B34149"/>
    <w:rsid w:val="00B350EE"/>
    <w:rsid w:val="00B352D0"/>
    <w:rsid w:val="00B36911"/>
    <w:rsid w:val="00B372CF"/>
    <w:rsid w:val="00B414A2"/>
    <w:rsid w:val="00B415F8"/>
    <w:rsid w:val="00B41DFB"/>
    <w:rsid w:val="00B42B87"/>
    <w:rsid w:val="00B43853"/>
    <w:rsid w:val="00B43A80"/>
    <w:rsid w:val="00B43B77"/>
    <w:rsid w:val="00B45834"/>
    <w:rsid w:val="00B46099"/>
    <w:rsid w:val="00B4620C"/>
    <w:rsid w:val="00B4655B"/>
    <w:rsid w:val="00B46D3B"/>
    <w:rsid w:val="00B5026D"/>
    <w:rsid w:val="00B51E89"/>
    <w:rsid w:val="00B5213B"/>
    <w:rsid w:val="00B52867"/>
    <w:rsid w:val="00B53B78"/>
    <w:rsid w:val="00B560D4"/>
    <w:rsid w:val="00B56577"/>
    <w:rsid w:val="00B571E6"/>
    <w:rsid w:val="00B576CF"/>
    <w:rsid w:val="00B57B78"/>
    <w:rsid w:val="00B57F74"/>
    <w:rsid w:val="00B6027B"/>
    <w:rsid w:val="00B60A85"/>
    <w:rsid w:val="00B6431C"/>
    <w:rsid w:val="00B64579"/>
    <w:rsid w:val="00B647CF"/>
    <w:rsid w:val="00B664DC"/>
    <w:rsid w:val="00B6746E"/>
    <w:rsid w:val="00B7036D"/>
    <w:rsid w:val="00B72FAB"/>
    <w:rsid w:val="00B75134"/>
    <w:rsid w:val="00B810D1"/>
    <w:rsid w:val="00B81373"/>
    <w:rsid w:val="00B82FFF"/>
    <w:rsid w:val="00B83932"/>
    <w:rsid w:val="00B84F87"/>
    <w:rsid w:val="00B864BE"/>
    <w:rsid w:val="00B86CB4"/>
    <w:rsid w:val="00B90DC3"/>
    <w:rsid w:val="00B91A21"/>
    <w:rsid w:val="00B94F3A"/>
    <w:rsid w:val="00B957B8"/>
    <w:rsid w:val="00B96052"/>
    <w:rsid w:val="00B962EF"/>
    <w:rsid w:val="00BA2A11"/>
    <w:rsid w:val="00BA3096"/>
    <w:rsid w:val="00BA55C6"/>
    <w:rsid w:val="00BA6537"/>
    <w:rsid w:val="00BB1850"/>
    <w:rsid w:val="00BB2D49"/>
    <w:rsid w:val="00BB363A"/>
    <w:rsid w:val="00BB5936"/>
    <w:rsid w:val="00BB605E"/>
    <w:rsid w:val="00BB616A"/>
    <w:rsid w:val="00BB6516"/>
    <w:rsid w:val="00BB79DD"/>
    <w:rsid w:val="00BC076F"/>
    <w:rsid w:val="00BC1245"/>
    <w:rsid w:val="00BC1CE3"/>
    <w:rsid w:val="00BC203E"/>
    <w:rsid w:val="00BC3829"/>
    <w:rsid w:val="00BC426A"/>
    <w:rsid w:val="00BC4AAB"/>
    <w:rsid w:val="00BC5262"/>
    <w:rsid w:val="00BD038F"/>
    <w:rsid w:val="00BD0892"/>
    <w:rsid w:val="00BD5CC4"/>
    <w:rsid w:val="00BD5EEC"/>
    <w:rsid w:val="00BD6213"/>
    <w:rsid w:val="00BD6846"/>
    <w:rsid w:val="00BD7474"/>
    <w:rsid w:val="00BE094B"/>
    <w:rsid w:val="00BE13E7"/>
    <w:rsid w:val="00BE29F3"/>
    <w:rsid w:val="00BE3E2A"/>
    <w:rsid w:val="00BE72C3"/>
    <w:rsid w:val="00BE78ED"/>
    <w:rsid w:val="00BF2748"/>
    <w:rsid w:val="00BF300E"/>
    <w:rsid w:val="00BF388F"/>
    <w:rsid w:val="00BF5924"/>
    <w:rsid w:val="00BF5E25"/>
    <w:rsid w:val="00C042F5"/>
    <w:rsid w:val="00C04ADA"/>
    <w:rsid w:val="00C04EFE"/>
    <w:rsid w:val="00C05DD7"/>
    <w:rsid w:val="00C06474"/>
    <w:rsid w:val="00C06756"/>
    <w:rsid w:val="00C124CA"/>
    <w:rsid w:val="00C158C9"/>
    <w:rsid w:val="00C173C7"/>
    <w:rsid w:val="00C2001D"/>
    <w:rsid w:val="00C20118"/>
    <w:rsid w:val="00C21A5F"/>
    <w:rsid w:val="00C24E0F"/>
    <w:rsid w:val="00C2672D"/>
    <w:rsid w:val="00C26A19"/>
    <w:rsid w:val="00C26EA5"/>
    <w:rsid w:val="00C27226"/>
    <w:rsid w:val="00C2771C"/>
    <w:rsid w:val="00C32F9F"/>
    <w:rsid w:val="00C33101"/>
    <w:rsid w:val="00C33630"/>
    <w:rsid w:val="00C35139"/>
    <w:rsid w:val="00C3521D"/>
    <w:rsid w:val="00C37778"/>
    <w:rsid w:val="00C37D82"/>
    <w:rsid w:val="00C40357"/>
    <w:rsid w:val="00C40AA3"/>
    <w:rsid w:val="00C42A29"/>
    <w:rsid w:val="00C42BB1"/>
    <w:rsid w:val="00C434E7"/>
    <w:rsid w:val="00C43E06"/>
    <w:rsid w:val="00C44C54"/>
    <w:rsid w:val="00C456B9"/>
    <w:rsid w:val="00C46B1F"/>
    <w:rsid w:val="00C46F81"/>
    <w:rsid w:val="00C47C31"/>
    <w:rsid w:val="00C50A08"/>
    <w:rsid w:val="00C52DFB"/>
    <w:rsid w:val="00C5394B"/>
    <w:rsid w:val="00C54401"/>
    <w:rsid w:val="00C56ABC"/>
    <w:rsid w:val="00C5751D"/>
    <w:rsid w:val="00C60123"/>
    <w:rsid w:val="00C616A5"/>
    <w:rsid w:val="00C628AA"/>
    <w:rsid w:val="00C6344E"/>
    <w:rsid w:val="00C6398D"/>
    <w:rsid w:val="00C63A56"/>
    <w:rsid w:val="00C64C8F"/>
    <w:rsid w:val="00C654BA"/>
    <w:rsid w:val="00C715FF"/>
    <w:rsid w:val="00C72ACB"/>
    <w:rsid w:val="00C74344"/>
    <w:rsid w:val="00C74DDB"/>
    <w:rsid w:val="00C74F10"/>
    <w:rsid w:val="00C75EBA"/>
    <w:rsid w:val="00C77F8B"/>
    <w:rsid w:val="00C8021C"/>
    <w:rsid w:val="00C815CE"/>
    <w:rsid w:val="00C81C80"/>
    <w:rsid w:val="00C81DF0"/>
    <w:rsid w:val="00C823E1"/>
    <w:rsid w:val="00C83589"/>
    <w:rsid w:val="00C83D92"/>
    <w:rsid w:val="00C8501F"/>
    <w:rsid w:val="00C8662B"/>
    <w:rsid w:val="00C86808"/>
    <w:rsid w:val="00C90B13"/>
    <w:rsid w:val="00C918CD"/>
    <w:rsid w:val="00C921B2"/>
    <w:rsid w:val="00C92A20"/>
    <w:rsid w:val="00C9396E"/>
    <w:rsid w:val="00CA1C88"/>
    <w:rsid w:val="00CA1E05"/>
    <w:rsid w:val="00CA1EB8"/>
    <w:rsid w:val="00CA226A"/>
    <w:rsid w:val="00CA3057"/>
    <w:rsid w:val="00CA3FFC"/>
    <w:rsid w:val="00CA58C2"/>
    <w:rsid w:val="00CA5CBA"/>
    <w:rsid w:val="00CB0551"/>
    <w:rsid w:val="00CB2192"/>
    <w:rsid w:val="00CB3B5F"/>
    <w:rsid w:val="00CB403B"/>
    <w:rsid w:val="00CB4BD9"/>
    <w:rsid w:val="00CB53A4"/>
    <w:rsid w:val="00CB6CEA"/>
    <w:rsid w:val="00CB6F94"/>
    <w:rsid w:val="00CB7D0E"/>
    <w:rsid w:val="00CC1063"/>
    <w:rsid w:val="00CC1293"/>
    <w:rsid w:val="00CC174B"/>
    <w:rsid w:val="00CC2AF2"/>
    <w:rsid w:val="00CC3EE6"/>
    <w:rsid w:val="00CC4CF5"/>
    <w:rsid w:val="00CC734F"/>
    <w:rsid w:val="00CD0793"/>
    <w:rsid w:val="00CD0CCA"/>
    <w:rsid w:val="00CD15E2"/>
    <w:rsid w:val="00CD2651"/>
    <w:rsid w:val="00CD280F"/>
    <w:rsid w:val="00CD377F"/>
    <w:rsid w:val="00CD40EF"/>
    <w:rsid w:val="00CD4554"/>
    <w:rsid w:val="00CD486A"/>
    <w:rsid w:val="00CD4DDC"/>
    <w:rsid w:val="00CD68B6"/>
    <w:rsid w:val="00CD7332"/>
    <w:rsid w:val="00CD7822"/>
    <w:rsid w:val="00CE049F"/>
    <w:rsid w:val="00CE15B1"/>
    <w:rsid w:val="00CE1648"/>
    <w:rsid w:val="00CE2E19"/>
    <w:rsid w:val="00CE4829"/>
    <w:rsid w:val="00CE4E95"/>
    <w:rsid w:val="00CE64C7"/>
    <w:rsid w:val="00CE6E6F"/>
    <w:rsid w:val="00CF06EC"/>
    <w:rsid w:val="00CF0723"/>
    <w:rsid w:val="00CF0A46"/>
    <w:rsid w:val="00CF327A"/>
    <w:rsid w:val="00CF40E5"/>
    <w:rsid w:val="00CF4AC1"/>
    <w:rsid w:val="00CF6965"/>
    <w:rsid w:val="00D00470"/>
    <w:rsid w:val="00D00689"/>
    <w:rsid w:val="00D010C4"/>
    <w:rsid w:val="00D018A9"/>
    <w:rsid w:val="00D02725"/>
    <w:rsid w:val="00D02A3C"/>
    <w:rsid w:val="00D031CF"/>
    <w:rsid w:val="00D04326"/>
    <w:rsid w:val="00D04C7B"/>
    <w:rsid w:val="00D05E27"/>
    <w:rsid w:val="00D0629F"/>
    <w:rsid w:val="00D10980"/>
    <w:rsid w:val="00D11424"/>
    <w:rsid w:val="00D132B8"/>
    <w:rsid w:val="00D13C1A"/>
    <w:rsid w:val="00D13CB5"/>
    <w:rsid w:val="00D145BD"/>
    <w:rsid w:val="00D14B39"/>
    <w:rsid w:val="00D165D5"/>
    <w:rsid w:val="00D168D6"/>
    <w:rsid w:val="00D1718C"/>
    <w:rsid w:val="00D17430"/>
    <w:rsid w:val="00D20364"/>
    <w:rsid w:val="00D2088E"/>
    <w:rsid w:val="00D22247"/>
    <w:rsid w:val="00D23CF0"/>
    <w:rsid w:val="00D241A6"/>
    <w:rsid w:val="00D241AB"/>
    <w:rsid w:val="00D25FE5"/>
    <w:rsid w:val="00D2743D"/>
    <w:rsid w:val="00D30088"/>
    <w:rsid w:val="00D32EBD"/>
    <w:rsid w:val="00D33201"/>
    <w:rsid w:val="00D33266"/>
    <w:rsid w:val="00D351B9"/>
    <w:rsid w:val="00D37065"/>
    <w:rsid w:val="00D371C2"/>
    <w:rsid w:val="00D40A4F"/>
    <w:rsid w:val="00D40B9B"/>
    <w:rsid w:val="00D41DC4"/>
    <w:rsid w:val="00D4518A"/>
    <w:rsid w:val="00D4533D"/>
    <w:rsid w:val="00D454EF"/>
    <w:rsid w:val="00D45539"/>
    <w:rsid w:val="00D4626C"/>
    <w:rsid w:val="00D50C99"/>
    <w:rsid w:val="00D517CB"/>
    <w:rsid w:val="00D5245B"/>
    <w:rsid w:val="00D543FA"/>
    <w:rsid w:val="00D54BCC"/>
    <w:rsid w:val="00D54E47"/>
    <w:rsid w:val="00D5533D"/>
    <w:rsid w:val="00D568C4"/>
    <w:rsid w:val="00D57508"/>
    <w:rsid w:val="00D57B66"/>
    <w:rsid w:val="00D57E04"/>
    <w:rsid w:val="00D57FB8"/>
    <w:rsid w:val="00D615BB"/>
    <w:rsid w:val="00D635C9"/>
    <w:rsid w:val="00D64A24"/>
    <w:rsid w:val="00D66BCC"/>
    <w:rsid w:val="00D70A9F"/>
    <w:rsid w:val="00D7174C"/>
    <w:rsid w:val="00D72CED"/>
    <w:rsid w:val="00D74865"/>
    <w:rsid w:val="00D75585"/>
    <w:rsid w:val="00D77EEC"/>
    <w:rsid w:val="00D80926"/>
    <w:rsid w:val="00D80AAA"/>
    <w:rsid w:val="00D80BCD"/>
    <w:rsid w:val="00D815F9"/>
    <w:rsid w:val="00D81AD6"/>
    <w:rsid w:val="00D82946"/>
    <w:rsid w:val="00D82C68"/>
    <w:rsid w:val="00D82FB1"/>
    <w:rsid w:val="00D871C6"/>
    <w:rsid w:val="00D92116"/>
    <w:rsid w:val="00D9554E"/>
    <w:rsid w:val="00D95A0D"/>
    <w:rsid w:val="00D97328"/>
    <w:rsid w:val="00DA0F73"/>
    <w:rsid w:val="00DA19E4"/>
    <w:rsid w:val="00DA1D28"/>
    <w:rsid w:val="00DA41A2"/>
    <w:rsid w:val="00DA4E2D"/>
    <w:rsid w:val="00DA5035"/>
    <w:rsid w:val="00DA5607"/>
    <w:rsid w:val="00DA56FA"/>
    <w:rsid w:val="00DA61DF"/>
    <w:rsid w:val="00DA6814"/>
    <w:rsid w:val="00DA7C89"/>
    <w:rsid w:val="00DB1287"/>
    <w:rsid w:val="00DB32E4"/>
    <w:rsid w:val="00DB3AC8"/>
    <w:rsid w:val="00DB76F4"/>
    <w:rsid w:val="00DB7D02"/>
    <w:rsid w:val="00DB7FBF"/>
    <w:rsid w:val="00DC0B2E"/>
    <w:rsid w:val="00DC132C"/>
    <w:rsid w:val="00DC3F90"/>
    <w:rsid w:val="00DC4D3A"/>
    <w:rsid w:val="00DC5FBE"/>
    <w:rsid w:val="00DC7040"/>
    <w:rsid w:val="00DD15F1"/>
    <w:rsid w:val="00DD1A6F"/>
    <w:rsid w:val="00DD2712"/>
    <w:rsid w:val="00DD2B71"/>
    <w:rsid w:val="00DD2DF4"/>
    <w:rsid w:val="00DD2FB7"/>
    <w:rsid w:val="00DD5AE4"/>
    <w:rsid w:val="00DE215C"/>
    <w:rsid w:val="00DE26B8"/>
    <w:rsid w:val="00DE3018"/>
    <w:rsid w:val="00DE38FE"/>
    <w:rsid w:val="00DE3CD6"/>
    <w:rsid w:val="00DE59E6"/>
    <w:rsid w:val="00DE6923"/>
    <w:rsid w:val="00DE6BB1"/>
    <w:rsid w:val="00DE6D0D"/>
    <w:rsid w:val="00DE7B5D"/>
    <w:rsid w:val="00DF153C"/>
    <w:rsid w:val="00DF217D"/>
    <w:rsid w:val="00DF2269"/>
    <w:rsid w:val="00DF2EE9"/>
    <w:rsid w:val="00DF30F0"/>
    <w:rsid w:val="00DF36A7"/>
    <w:rsid w:val="00DF3DD3"/>
    <w:rsid w:val="00DF53CB"/>
    <w:rsid w:val="00DF5F09"/>
    <w:rsid w:val="00DF63B8"/>
    <w:rsid w:val="00DF70CE"/>
    <w:rsid w:val="00DF7ED2"/>
    <w:rsid w:val="00E022BD"/>
    <w:rsid w:val="00E03C70"/>
    <w:rsid w:val="00E052A1"/>
    <w:rsid w:val="00E0685E"/>
    <w:rsid w:val="00E070AE"/>
    <w:rsid w:val="00E07110"/>
    <w:rsid w:val="00E07535"/>
    <w:rsid w:val="00E075D7"/>
    <w:rsid w:val="00E07784"/>
    <w:rsid w:val="00E07807"/>
    <w:rsid w:val="00E07E58"/>
    <w:rsid w:val="00E116DE"/>
    <w:rsid w:val="00E11F36"/>
    <w:rsid w:val="00E12366"/>
    <w:rsid w:val="00E12C09"/>
    <w:rsid w:val="00E1364B"/>
    <w:rsid w:val="00E13E00"/>
    <w:rsid w:val="00E147B5"/>
    <w:rsid w:val="00E16149"/>
    <w:rsid w:val="00E16A0B"/>
    <w:rsid w:val="00E179D0"/>
    <w:rsid w:val="00E211DE"/>
    <w:rsid w:val="00E2145E"/>
    <w:rsid w:val="00E21685"/>
    <w:rsid w:val="00E235A8"/>
    <w:rsid w:val="00E2387B"/>
    <w:rsid w:val="00E23BD5"/>
    <w:rsid w:val="00E2517B"/>
    <w:rsid w:val="00E25E55"/>
    <w:rsid w:val="00E26A97"/>
    <w:rsid w:val="00E272F2"/>
    <w:rsid w:val="00E27308"/>
    <w:rsid w:val="00E27E8B"/>
    <w:rsid w:val="00E307F3"/>
    <w:rsid w:val="00E30D79"/>
    <w:rsid w:val="00E3192E"/>
    <w:rsid w:val="00E327BC"/>
    <w:rsid w:val="00E33630"/>
    <w:rsid w:val="00E33B26"/>
    <w:rsid w:val="00E354DF"/>
    <w:rsid w:val="00E3651E"/>
    <w:rsid w:val="00E36D13"/>
    <w:rsid w:val="00E3712D"/>
    <w:rsid w:val="00E374B9"/>
    <w:rsid w:val="00E409FE"/>
    <w:rsid w:val="00E4326B"/>
    <w:rsid w:val="00E453AA"/>
    <w:rsid w:val="00E47566"/>
    <w:rsid w:val="00E5033E"/>
    <w:rsid w:val="00E50F36"/>
    <w:rsid w:val="00E519F3"/>
    <w:rsid w:val="00E51F56"/>
    <w:rsid w:val="00E53E9E"/>
    <w:rsid w:val="00E6130E"/>
    <w:rsid w:val="00E626AA"/>
    <w:rsid w:val="00E6372F"/>
    <w:rsid w:val="00E648E9"/>
    <w:rsid w:val="00E64C8D"/>
    <w:rsid w:val="00E656D1"/>
    <w:rsid w:val="00E65917"/>
    <w:rsid w:val="00E66002"/>
    <w:rsid w:val="00E664FF"/>
    <w:rsid w:val="00E667F1"/>
    <w:rsid w:val="00E6756D"/>
    <w:rsid w:val="00E718E3"/>
    <w:rsid w:val="00E71FB0"/>
    <w:rsid w:val="00E72C26"/>
    <w:rsid w:val="00E72E59"/>
    <w:rsid w:val="00E730EE"/>
    <w:rsid w:val="00E730F6"/>
    <w:rsid w:val="00E74E13"/>
    <w:rsid w:val="00E7590B"/>
    <w:rsid w:val="00E76207"/>
    <w:rsid w:val="00E7651D"/>
    <w:rsid w:val="00E77E61"/>
    <w:rsid w:val="00E807F6"/>
    <w:rsid w:val="00E81D0C"/>
    <w:rsid w:val="00E822EF"/>
    <w:rsid w:val="00E8301B"/>
    <w:rsid w:val="00E84D89"/>
    <w:rsid w:val="00E918E5"/>
    <w:rsid w:val="00E91BC9"/>
    <w:rsid w:val="00E95022"/>
    <w:rsid w:val="00E965BA"/>
    <w:rsid w:val="00E9682A"/>
    <w:rsid w:val="00E97769"/>
    <w:rsid w:val="00EA103E"/>
    <w:rsid w:val="00EA205D"/>
    <w:rsid w:val="00EA2C76"/>
    <w:rsid w:val="00EA334D"/>
    <w:rsid w:val="00EA3B36"/>
    <w:rsid w:val="00EA427A"/>
    <w:rsid w:val="00EA4D83"/>
    <w:rsid w:val="00EA5643"/>
    <w:rsid w:val="00EA5BE7"/>
    <w:rsid w:val="00EB0EC7"/>
    <w:rsid w:val="00EB15BD"/>
    <w:rsid w:val="00EB3644"/>
    <w:rsid w:val="00EB6447"/>
    <w:rsid w:val="00EB6C2E"/>
    <w:rsid w:val="00EB75B9"/>
    <w:rsid w:val="00EC03C7"/>
    <w:rsid w:val="00EC2469"/>
    <w:rsid w:val="00EC34C6"/>
    <w:rsid w:val="00EC3E12"/>
    <w:rsid w:val="00EC4C2B"/>
    <w:rsid w:val="00ED1C73"/>
    <w:rsid w:val="00ED1EE3"/>
    <w:rsid w:val="00ED2CEC"/>
    <w:rsid w:val="00ED2F60"/>
    <w:rsid w:val="00ED3671"/>
    <w:rsid w:val="00ED6B24"/>
    <w:rsid w:val="00ED7878"/>
    <w:rsid w:val="00ED7F93"/>
    <w:rsid w:val="00EE02E6"/>
    <w:rsid w:val="00EE1486"/>
    <w:rsid w:val="00EE18A5"/>
    <w:rsid w:val="00EE283C"/>
    <w:rsid w:val="00EE52DC"/>
    <w:rsid w:val="00EE6370"/>
    <w:rsid w:val="00EE6E6C"/>
    <w:rsid w:val="00EE70E2"/>
    <w:rsid w:val="00EF00B8"/>
    <w:rsid w:val="00EF5701"/>
    <w:rsid w:val="00EF5F05"/>
    <w:rsid w:val="00EF67ED"/>
    <w:rsid w:val="00EF7320"/>
    <w:rsid w:val="00EF7DB7"/>
    <w:rsid w:val="00F002D1"/>
    <w:rsid w:val="00F02B42"/>
    <w:rsid w:val="00F02DFB"/>
    <w:rsid w:val="00F048F3"/>
    <w:rsid w:val="00F04FA3"/>
    <w:rsid w:val="00F06673"/>
    <w:rsid w:val="00F07EBC"/>
    <w:rsid w:val="00F103C9"/>
    <w:rsid w:val="00F1254D"/>
    <w:rsid w:val="00F14B21"/>
    <w:rsid w:val="00F164A6"/>
    <w:rsid w:val="00F16F29"/>
    <w:rsid w:val="00F1745A"/>
    <w:rsid w:val="00F20D54"/>
    <w:rsid w:val="00F21829"/>
    <w:rsid w:val="00F23047"/>
    <w:rsid w:val="00F24B3D"/>
    <w:rsid w:val="00F24D16"/>
    <w:rsid w:val="00F258DE"/>
    <w:rsid w:val="00F26889"/>
    <w:rsid w:val="00F274CF"/>
    <w:rsid w:val="00F27D85"/>
    <w:rsid w:val="00F31E9D"/>
    <w:rsid w:val="00F327A9"/>
    <w:rsid w:val="00F33DA9"/>
    <w:rsid w:val="00F35058"/>
    <w:rsid w:val="00F35159"/>
    <w:rsid w:val="00F35C60"/>
    <w:rsid w:val="00F35F7D"/>
    <w:rsid w:val="00F3674F"/>
    <w:rsid w:val="00F367DD"/>
    <w:rsid w:val="00F3737C"/>
    <w:rsid w:val="00F412E8"/>
    <w:rsid w:val="00F41A8F"/>
    <w:rsid w:val="00F44041"/>
    <w:rsid w:val="00F446BE"/>
    <w:rsid w:val="00F46DE6"/>
    <w:rsid w:val="00F47A5C"/>
    <w:rsid w:val="00F508F7"/>
    <w:rsid w:val="00F5094A"/>
    <w:rsid w:val="00F50CFE"/>
    <w:rsid w:val="00F55524"/>
    <w:rsid w:val="00F571A0"/>
    <w:rsid w:val="00F576E7"/>
    <w:rsid w:val="00F5774E"/>
    <w:rsid w:val="00F62378"/>
    <w:rsid w:val="00F62A46"/>
    <w:rsid w:val="00F62E1D"/>
    <w:rsid w:val="00F66F79"/>
    <w:rsid w:val="00F67E02"/>
    <w:rsid w:val="00F71644"/>
    <w:rsid w:val="00F7191A"/>
    <w:rsid w:val="00F720A7"/>
    <w:rsid w:val="00F721C6"/>
    <w:rsid w:val="00F7243F"/>
    <w:rsid w:val="00F74200"/>
    <w:rsid w:val="00F76C95"/>
    <w:rsid w:val="00F81733"/>
    <w:rsid w:val="00F8585B"/>
    <w:rsid w:val="00F86195"/>
    <w:rsid w:val="00F86E1B"/>
    <w:rsid w:val="00F87434"/>
    <w:rsid w:val="00F90439"/>
    <w:rsid w:val="00F904BA"/>
    <w:rsid w:val="00F9065D"/>
    <w:rsid w:val="00F906C5"/>
    <w:rsid w:val="00F913B4"/>
    <w:rsid w:val="00F92D4F"/>
    <w:rsid w:val="00F934F1"/>
    <w:rsid w:val="00F939E8"/>
    <w:rsid w:val="00F9444D"/>
    <w:rsid w:val="00F952D8"/>
    <w:rsid w:val="00F9652B"/>
    <w:rsid w:val="00F96F02"/>
    <w:rsid w:val="00F972C1"/>
    <w:rsid w:val="00FA020B"/>
    <w:rsid w:val="00FA27AC"/>
    <w:rsid w:val="00FA2C32"/>
    <w:rsid w:val="00FA4073"/>
    <w:rsid w:val="00FA4DB0"/>
    <w:rsid w:val="00FA6A0F"/>
    <w:rsid w:val="00FA7A95"/>
    <w:rsid w:val="00FB0E00"/>
    <w:rsid w:val="00FB26FE"/>
    <w:rsid w:val="00FB4FFB"/>
    <w:rsid w:val="00FB5B50"/>
    <w:rsid w:val="00FB6EDC"/>
    <w:rsid w:val="00FB6F69"/>
    <w:rsid w:val="00FC096C"/>
    <w:rsid w:val="00FC3033"/>
    <w:rsid w:val="00FC3AB2"/>
    <w:rsid w:val="00FC4135"/>
    <w:rsid w:val="00FC508E"/>
    <w:rsid w:val="00FD0897"/>
    <w:rsid w:val="00FD0BC7"/>
    <w:rsid w:val="00FD2787"/>
    <w:rsid w:val="00FD5921"/>
    <w:rsid w:val="00FD5B93"/>
    <w:rsid w:val="00FD5BE6"/>
    <w:rsid w:val="00FD6843"/>
    <w:rsid w:val="00FD7255"/>
    <w:rsid w:val="00FD7603"/>
    <w:rsid w:val="00FD7AEA"/>
    <w:rsid w:val="00FE1CEA"/>
    <w:rsid w:val="00FE2B65"/>
    <w:rsid w:val="00FE2D3B"/>
    <w:rsid w:val="00FE3D05"/>
    <w:rsid w:val="00FE3E1C"/>
    <w:rsid w:val="00FE4B16"/>
    <w:rsid w:val="00FE5B51"/>
    <w:rsid w:val="00FE5F77"/>
    <w:rsid w:val="00FE79A9"/>
    <w:rsid w:val="00FF0443"/>
    <w:rsid w:val="00FF14BD"/>
    <w:rsid w:val="00FF192B"/>
    <w:rsid w:val="00FF2055"/>
    <w:rsid w:val="00FF2A99"/>
    <w:rsid w:val="00FF31B7"/>
    <w:rsid w:val="00FF3798"/>
    <w:rsid w:val="00FF3886"/>
    <w:rsid w:val="00FF3A02"/>
    <w:rsid w:val="00FF4D71"/>
    <w:rsid w:val="00FF59F4"/>
    <w:rsid w:val="2F724F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16dc3,black,#8064a2"/>
    </o:shapedefaults>
    <o:shapelayout v:ext="edit">
      <o:idmap v:ext="edit" data="2"/>
    </o:shapelayout>
  </w:shapeDefaults>
  <w:decimalSymbol w:val=","/>
  <w:listSeparator w:val=";"/>
  <w14:docId w14:val="798D089F"/>
  <w15:chartTrackingRefBased/>
  <w15:docId w15:val="{5DDE88DB-A220-45A4-96FE-076A0AF8A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rPr>
  </w:style>
  <w:style w:type="paragraph" w:styleId="Kop1">
    <w:name w:val="heading 1"/>
    <w:basedOn w:val="Standaard"/>
    <w:next w:val="Standaard"/>
    <w:qFormat/>
    <w:pPr>
      <w:keepNext/>
      <w:outlineLvl w:val="0"/>
    </w:pPr>
    <w:rPr>
      <w:b/>
    </w:rPr>
  </w:style>
  <w:style w:type="paragraph" w:styleId="Kop2">
    <w:name w:val="heading 2"/>
    <w:basedOn w:val="Standaard"/>
    <w:next w:val="Standaard"/>
    <w:link w:val="Kop2Char"/>
    <w:qFormat/>
    <w:pPr>
      <w:keepNext/>
      <w:outlineLvl w:val="1"/>
    </w:pPr>
    <w:rPr>
      <w:rFonts w:ascii="Arial" w:hAnsi="Arial"/>
      <w:b/>
      <w:sz w:val="20"/>
    </w:rPr>
  </w:style>
  <w:style w:type="paragraph" w:styleId="Kop3">
    <w:name w:val="heading 3"/>
    <w:basedOn w:val="Standaard"/>
    <w:next w:val="Standaard"/>
    <w:link w:val="Kop3Char"/>
    <w:qFormat/>
    <w:pPr>
      <w:keepNext/>
      <w:jc w:val="both"/>
      <w:outlineLvl w:val="2"/>
    </w:pPr>
    <w:rPr>
      <w:b/>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pPr>
      <w:jc w:val="both"/>
    </w:pPr>
  </w:style>
  <w:style w:type="paragraph" w:styleId="Koptekst">
    <w:name w:val="header"/>
    <w:basedOn w:val="Standaard"/>
    <w:link w:val="KoptekstChar"/>
    <w:uiPriority w:val="99"/>
    <w:pPr>
      <w:tabs>
        <w:tab w:val="center" w:pos="4536"/>
        <w:tab w:val="right" w:pos="9072"/>
      </w:tabs>
    </w:pPr>
    <w:rPr>
      <w:rFonts w:ascii="Arial" w:hAnsi="Arial"/>
      <w:sz w:val="20"/>
    </w:rPr>
  </w:style>
  <w:style w:type="paragraph" w:styleId="Voettekst">
    <w:name w:val="footer"/>
    <w:basedOn w:val="Standaard"/>
    <w:link w:val="VoettekstChar"/>
    <w:uiPriority w:val="99"/>
    <w:pPr>
      <w:tabs>
        <w:tab w:val="center" w:pos="4536"/>
        <w:tab w:val="right" w:pos="9072"/>
      </w:tabs>
    </w:pPr>
  </w:style>
  <w:style w:type="paragraph" w:styleId="Bijschrift">
    <w:name w:val="caption"/>
    <w:basedOn w:val="Standaard"/>
    <w:next w:val="Standaard"/>
    <w:qFormat/>
    <w:pPr>
      <w:jc w:val="both"/>
    </w:pPr>
    <w:rPr>
      <w:b/>
      <w:u w:val="single"/>
    </w:rPr>
  </w:style>
  <w:style w:type="character" w:styleId="Hyperlink">
    <w:name w:val="Hyperlink"/>
    <w:uiPriority w:val="99"/>
    <w:rPr>
      <w:color w:val="0000FF"/>
      <w:u w:val="single"/>
    </w:rPr>
  </w:style>
  <w:style w:type="character" w:styleId="GevolgdeHyperlink">
    <w:name w:val="FollowedHyperlink"/>
    <w:rPr>
      <w:color w:val="800080"/>
      <w:u w:val="single"/>
    </w:rPr>
  </w:style>
  <w:style w:type="paragraph" w:styleId="Plattetekstinspringen">
    <w:name w:val="Body Text Indent"/>
    <w:basedOn w:val="Standaard"/>
    <w:pPr>
      <w:ind w:left="1416"/>
      <w:jc w:val="both"/>
    </w:pPr>
    <w:rPr>
      <w:rFonts w:ascii="Comic Sans MS" w:hAnsi="Comic Sans MS"/>
      <w:sz w:val="18"/>
    </w:rPr>
  </w:style>
  <w:style w:type="paragraph" w:styleId="Normaalweb">
    <w:name w:val="Normal (Web)"/>
    <w:basedOn w:val="Standaard"/>
    <w:uiPriority w:val="99"/>
    <w:pPr>
      <w:spacing w:before="100" w:beforeAutospacing="1" w:after="100" w:afterAutospacing="1"/>
    </w:pPr>
    <w:rPr>
      <w:color w:val="000000"/>
      <w:szCs w:val="24"/>
    </w:rPr>
  </w:style>
  <w:style w:type="character" w:styleId="Nadruk">
    <w:name w:val="Emphasis"/>
    <w:qFormat/>
    <w:rPr>
      <w:i/>
      <w:iCs/>
    </w:rPr>
  </w:style>
  <w:style w:type="paragraph" w:customStyle="1" w:styleId="xl24">
    <w:name w:val="xl24"/>
    <w:basedOn w:val="Standaard"/>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25">
    <w:name w:val="xl25"/>
    <w:basedOn w:val="Standaar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omic Sans MS" w:hAnsi="Comic Sans MS"/>
      <w:szCs w:val="24"/>
    </w:rPr>
  </w:style>
  <w:style w:type="paragraph" w:customStyle="1" w:styleId="xl27">
    <w:name w:val="xl27"/>
    <w:basedOn w:val="Standaard"/>
    <w:pPr>
      <w:pBdr>
        <w:left w:val="single" w:sz="4" w:space="0" w:color="auto"/>
        <w:right w:val="single" w:sz="4" w:space="0" w:color="auto"/>
      </w:pBdr>
      <w:spacing w:before="100" w:beforeAutospacing="1" w:after="100" w:afterAutospacing="1"/>
      <w:jc w:val="both"/>
      <w:textAlignment w:val="top"/>
    </w:pPr>
    <w:rPr>
      <w:rFonts w:ascii="Comic Sans MS" w:hAnsi="Comic Sans MS"/>
      <w:szCs w:val="24"/>
    </w:rPr>
  </w:style>
  <w:style w:type="paragraph" w:styleId="Plattetekst2">
    <w:name w:val="Body Text 2"/>
    <w:basedOn w:val="Standaard"/>
    <w:link w:val="Plattetekst2Char"/>
    <w:pPr>
      <w:ind w:right="355"/>
    </w:pPr>
    <w:rPr>
      <w:rFonts w:ascii="Arial" w:hAnsi="Arial" w:cs="Arial"/>
      <w:sz w:val="20"/>
    </w:rPr>
  </w:style>
  <w:style w:type="character" w:customStyle="1" w:styleId="kop10">
    <w:name w:val="kop1"/>
    <w:rPr>
      <w:rFonts w:ascii="Arial" w:hAnsi="Arial" w:cs="Arial" w:hint="default"/>
      <w:b/>
      <w:bCs/>
      <w:color w:val="CE3931"/>
      <w:sz w:val="27"/>
      <w:szCs w:val="27"/>
    </w:rPr>
  </w:style>
  <w:style w:type="character" w:customStyle="1" w:styleId="tekst1">
    <w:name w:val="tekst1"/>
    <w:rPr>
      <w:rFonts w:ascii="Verdana" w:hAnsi="Verdana" w:hint="default"/>
      <w:color w:val="333333"/>
      <w:sz w:val="17"/>
      <w:szCs w:val="17"/>
    </w:rPr>
  </w:style>
  <w:style w:type="character" w:styleId="Paginanummer">
    <w:name w:val="page number"/>
    <w:basedOn w:val="Standaardalinea-lettertype"/>
    <w:rsid w:val="001C3444"/>
  </w:style>
  <w:style w:type="paragraph" w:customStyle="1" w:styleId="Documentlabel">
    <w:name w:val="Documentlabel"/>
    <w:basedOn w:val="Standaard"/>
    <w:rsid w:val="00E807F6"/>
    <w:rPr>
      <w:rFonts w:ascii="CG Times" w:hAnsi="CG Times"/>
      <w:sz w:val="22"/>
    </w:rPr>
  </w:style>
  <w:style w:type="paragraph" w:styleId="Documentstructuur">
    <w:name w:val="Document Map"/>
    <w:basedOn w:val="Standaard"/>
    <w:semiHidden/>
    <w:rsid w:val="00142C9F"/>
    <w:pPr>
      <w:shd w:val="clear" w:color="auto" w:fill="000080"/>
    </w:pPr>
    <w:rPr>
      <w:rFonts w:ascii="Tahoma" w:hAnsi="Tahoma" w:cs="Tahoma"/>
      <w:sz w:val="20"/>
    </w:rPr>
  </w:style>
  <w:style w:type="paragraph" w:customStyle="1" w:styleId="QuickFormat2">
    <w:name w:val="QuickFormat2"/>
    <w:basedOn w:val="Standaard"/>
    <w:rsid w:val="00497714"/>
    <w:pPr>
      <w:widowControl w:val="0"/>
      <w:spacing w:line="287" w:lineRule="auto"/>
    </w:pPr>
    <w:rPr>
      <w:rFonts w:ascii="Times New Roman Standaard" w:hAnsi="Times New Roman Standaard"/>
      <w:b/>
      <w:i/>
      <w:color w:val="000000"/>
      <w:lang w:val="en-US"/>
    </w:rPr>
  </w:style>
  <w:style w:type="character" w:customStyle="1" w:styleId="vpcbo1">
    <w:name w:val="vpcbo1"/>
    <w:rsid w:val="00491415"/>
    <w:rPr>
      <w:rFonts w:ascii="Verdana" w:hAnsi="Verdana" w:hint="default"/>
      <w:strike w:val="0"/>
      <w:dstrike w:val="0"/>
      <w:color w:val="3399FF"/>
      <w:sz w:val="18"/>
      <w:szCs w:val="18"/>
      <w:u w:val="none"/>
      <w:effect w:val="none"/>
    </w:rPr>
  </w:style>
  <w:style w:type="character" w:styleId="Zwaar">
    <w:name w:val="Strong"/>
    <w:qFormat/>
    <w:rsid w:val="00491415"/>
    <w:rPr>
      <w:b/>
      <w:bCs/>
    </w:rPr>
  </w:style>
  <w:style w:type="character" w:customStyle="1" w:styleId="kopjes1">
    <w:name w:val="kopjes1"/>
    <w:rsid w:val="00491415"/>
    <w:rPr>
      <w:rFonts w:ascii="Verdana" w:hAnsi="Verdana" w:hint="default"/>
      <w:b/>
      <w:bCs/>
      <w:i w:val="0"/>
      <w:iCs w:val="0"/>
      <w:strike w:val="0"/>
      <w:dstrike w:val="0"/>
      <w:color w:val="993333"/>
      <w:sz w:val="18"/>
      <w:szCs w:val="18"/>
      <w:u w:val="none"/>
      <w:effect w:val="none"/>
    </w:rPr>
  </w:style>
  <w:style w:type="table" w:styleId="Tabelraster">
    <w:name w:val="Table Grid"/>
    <w:basedOn w:val="Standaardtabel"/>
    <w:rsid w:val="00E63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1">
    <w:name w:val="Opmaakprofiel1"/>
    <w:basedOn w:val="Standaard"/>
    <w:autoRedefine/>
    <w:rsid w:val="00C74DDB"/>
    <w:pPr>
      <w:jc w:val="both"/>
    </w:pPr>
    <w:rPr>
      <w:rFonts w:ascii="Arial" w:hAnsi="Arial" w:cs="Arial"/>
      <w:szCs w:val="24"/>
    </w:rPr>
  </w:style>
  <w:style w:type="paragraph" w:styleId="Inhopg3">
    <w:name w:val="toc 3"/>
    <w:basedOn w:val="Standaard"/>
    <w:next w:val="Standaard"/>
    <w:autoRedefine/>
    <w:uiPriority w:val="39"/>
    <w:rsid w:val="00F55524"/>
    <w:pPr>
      <w:ind w:left="480"/>
    </w:pPr>
    <w:rPr>
      <w:rFonts w:ascii="Calibri" w:hAnsi="Calibri"/>
      <w:i/>
      <w:iCs/>
      <w:sz w:val="20"/>
    </w:rPr>
  </w:style>
  <w:style w:type="paragraph" w:styleId="Inhopg1">
    <w:name w:val="toc 1"/>
    <w:basedOn w:val="Standaard"/>
    <w:next w:val="Standaard"/>
    <w:autoRedefine/>
    <w:uiPriority w:val="39"/>
    <w:rsid w:val="008328E1"/>
    <w:pPr>
      <w:tabs>
        <w:tab w:val="right" w:leader="dot" w:pos="9354"/>
      </w:tabs>
      <w:ind w:left="-142"/>
      <w:outlineLvl w:val="0"/>
    </w:pPr>
    <w:rPr>
      <w:rFonts w:ascii="Athiti" w:hAnsi="Athiti" w:cs="Athiti"/>
      <w:b/>
      <w:bCs/>
      <w:noProof/>
      <w:color w:val="4D3E87"/>
      <w:sz w:val="32"/>
      <w:szCs w:val="32"/>
    </w:rPr>
  </w:style>
  <w:style w:type="paragraph" w:styleId="Inhopg2">
    <w:name w:val="toc 2"/>
    <w:basedOn w:val="Standaard"/>
    <w:next w:val="Standaard"/>
    <w:autoRedefine/>
    <w:uiPriority w:val="39"/>
    <w:rsid w:val="00025C10"/>
    <w:pPr>
      <w:tabs>
        <w:tab w:val="right" w:leader="dot" w:pos="9344"/>
      </w:tabs>
      <w:ind w:left="240"/>
    </w:pPr>
    <w:rPr>
      <w:rFonts w:ascii="Athiti" w:hAnsi="Athiti" w:cs="Athiti"/>
      <w:bCs/>
      <w:noProof/>
      <w:color w:val="7030A0"/>
      <w:szCs w:val="24"/>
    </w:rPr>
  </w:style>
  <w:style w:type="character" w:customStyle="1" w:styleId="KoptekstChar">
    <w:name w:val="Koptekst Char"/>
    <w:link w:val="Koptekst"/>
    <w:uiPriority w:val="99"/>
    <w:rsid w:val="00790938"/>
    <w:rPr>
      <w:rFonts w:ascii="Arial" w:hAnsi="Arial"/>
      <w:lang w:val="nl-NL" w:eastAsia="nl-NL" w:bidi="ar-SA"/>
    </w:rPr>
  </w:style>
  <w:style w:type="paragraph" w:styleId="Ballontekst">
    <w:name w:val="Balloon Text"/>
    <w:basedOn w:val="Standaard"/>
    <w:semiHidden/>
    <w:rsid w:val="003971CD"/>
    <w:rPr>
      <w:rFonts w:ascii="Tahoma" w:hAnsi="Tahoma" w:cs="Tahoma"/>
      <w:sz w:val="16"/>
      <w:szCs w:val="16"/>
    </w:rPr>
  </w:style>
  <w:style w:type="character" w:customStyle="1" w:styleId="VoettekstChar">
    <w:name w:val="Voettekst Char"/>
    <w:link w:val="Voettekst"/>
    <w:uiPriority w:val="99"/>
    <w:rsid w:val="00A1203A"/>
    <w:rPr>
      <w:sz w:val="24"/>
    </w:rPr>
  </w:style>
  <w:style w:type="paragraph" w:styleId="Kopvaninhoudsopgave">
    <w:name w:val="TOC Heading"/>
    <w:basedOn w:val="Kop1"/>
    <w:next w:val="Standaard"/>
    <w:uiPriority w:val="39"/>
    <w:qFormat/>
    <w:rsid w:val="00A1203A"/>
    <w:pPr>
      <w:keepLines/>
      <w:spacing w:before="480" w:line="276" w:lineRule="auto"/>
      <w:outlineLvl w:val="9"/>
    </w:pPr>
    <w:rPr>
      <w:rFonts w:ascii="Cambria" w:hAnsi="Cambria"/>
      <w:bCs/>
      <w:color w:val="365F91"/>
      <w:sz w:val="28"/>
      <w:szCs w:val="28"/>
    </w:rPr>
  </w:style>
  <w:style w:type="paragraph" w:styleId="Revisie">
    <w:name w:val="Revision"/>
    <w:hidden/>
    <w:uiPriority w:val="99"/>
    <w:semiHidden/>
    <w:rsid w:val="007F2134"/>
    <w:rPr>
      <w:sz w:val="24"/>
    </w:rPr>
  </w:style>
  <w:style w:type="character" w:styleId="Verwijzingopmerking">
    <w:name w:val="annotation reference"/>
    <w:rsid w:val="0011041E"/>
    <w:rPr>
      <w:sz w:val="16"/>
      <w:szCs w:val="16"/>
    </w:rPr>
  </w:style>
  <w:style w:type="paragraph" w:styleId="Tekstopmerking">
    <w:name w:val="annotation text"/>
    <w:basedOn w:val="Standaard"/>
    <w:link w:val="TekstopmerkingChar"/>
    <w:rsid w:val="0011041E"/>
    <w:rPr>
      <w:sz w:val="20"/>
    </w:rPr>
  </w:style>
  <w:style w:type="character" w:customStyle="1" w:styleId="TekstopmerkingChar">
    <w:name w:val="Tekst opmerking Char"/>
    <w:basedOn w:val="Standaardalinea-lettertype"/>
    <w:link w:val="Tekstopmerking"/>
    <w:rsid w:val="0011041E"/>
  </w:style>
  <w:style w:type="paragraph" w:styleId="Onderwerpvanopmerking">
    <w:name w:val="annotation subject"/>
    <w:basedOn w:val="Tekstopmerking"/>
    <w:next w:val="Tekstopmerking"/>
    <w:link w:val="OnderwerpvanopmerkingChar"/>
    <w:rsid w:val="0011041E"/>
    <w:rPr>
      <w:b/>
      <w:bCs/>
    </w:rPr>
  </w:style>
  <w:style w:type="character" w:customStyle="1" w:styleId="OnderwerpvanopmerkingChar">
    <w:name w:val="Onderwerp van opmerking Char"/>
    <w:link w:val="Onderwerpvanopmerking"/>
    <w:rsid w:val="0011041E"/>
    <w:rPr>
      <w:b/>
      <w:bCs/>
    </w:rPr>
  </w:style>
  <w:style w:type="paragraph" w:styleId="Ondertitel">
    <w:name w:val="Subtitle"/>
    <w:basedOn w:val="Standaard"/>
    <w:next w:val="Standaard"/>
    <w:link w:val="OndertitelChar"/>
    <w:qFormat/>
    <w:rsid w:val="006B6CFB"/>
    <w:pPr>
      <w:spacing w:after="60"/>
      <w:jc w:val="center"/>
      <w:outlineLvl w:val="1"/>
    </w:pPr>
    <w:rPr>
      <w:rFonts w:ascii="Cambria" w:hAnsi="Cambria"/>
      <w:szCs w:val="24"/>
    </w:rPr>
  </w:style>
  <w:style w:type="character" w:customStyle="1" w:styleId="OndertitelChar">
    <w:name w:val="Ondertitel Char"/>
    <w:link w:val="Ondertitel"/>
    <w:rsid w:val="006B6CFB"/>
    <w:rPr>
      <w:rFonts w:ascii="Cambria" w:eastAsia="Times New Roman" w:hAnsi="Cambria" w:cs="Times New Roman"/>
      <w:sz w:val="24"/>
      <w:szCs w:val="24"/>
    </w:rPr>
  </w:style>
  <w:style w:type="character" w:customStyle="1" w:styleId="spreuk1">
    <w:name w:val="spreuk1"/>
    <w:rsid w:val="00742906"/>
    <w:rPr>
      <w:rFonts w:ascii="Times New Roman" w:hAnsi="Times New Roman" w:cs="Times New Roman" w:hint="default"/>
      <w:b w:val="0"/>
      <w:bCs w:val="0"/>
      <w:i w:val="0"/>
      <w:iCs w:val="0"/>
      <w:color w:val="800000"/>
      <w:sz w:val="33"/>
      <w:szCs w:val="33"/>
    </w:rPr>
  </w:style>
  <w:style w:type="paragraph" w:customStyle="1" w:styleId="3CBD5A742C28424DA5172AD252E32316">
    <w:name w:val="3CBD5A742C28424DA5172AD252E32316"/>
    <w:rsid w:val="00181377"/>
    <w:pPr>
      <w:spacing w:after="200" w:line="276" w:lineRule="auto"/>
    </w:pPr>
    <w:rPr>
      <w:rFonts w:ascii="Calibri" w:hAnsi="Calibri"/>
      <w:sz w:val="22"/>
      <w:szCs w:val="22"/>
    </w:rPr>
  </w:style>
  <w:style w:type="paragraph" w:styleId="Geenafstand">
    <w:name w:val="No Spacing"/>
    <w:link w:val="GeenafstandChar"/>
    <w:uiPriority w:val="1"/>
    <w:qFormat/>
    <w:rsid w:val="00181377"/>
    <w:rPr>
      <w:rFonts w:ascii="Calibri" w:hAnsi="Calibri"/>
      <w:sz w:val="22"/>
      <w:szCs w:val="22"/>
    </w:rPr>
  </w:style>
  <w:style w:type="character" w:customStyle="1" w:styleId="GeenafstandChar">
    <w:name w:val="Geen afstand Char"/>
    <w:link w:val="Geenafstand"/>
    <w:uiPriority w:val="1"/>
    <w:rsid w:val="00181377"/>
    <w:rPr>
      <w:rFonts w:ascii="Calibri" w:hAnsi="Calibri"/>
      <w:sz w:val="22"/>
      <w:szCs w:val="22"/>
    </w:rPr>
  </w:style>
  <w:style w:type="paragraph" w:customStyle="1" w:styleId="MaetisHoofdstukmetnummring">
    <w:name w:val="Maetis Hoofdstuk met nummring"/>
    <w:basedOn w:val="Standaard"/>
    <w:next w:val="Standaard"/>
    <w:rsid w:val="007C12CC"/>
    <w:pPr>
      <w:pageBreakBefore/>
      <w:numPr>
        <w:numId w:val="1"/>
      </w:numPr>
      <w:pBdr>
        <w:top w:val="dotted" w:sz="12" w:space="1" w:color="58AB27"/>
        <w:bottom w:val="dotted" w:sz="12" w:space="1" w:color="58AB27"/>
      </w:pBdr>
      <w:tabs>
        <w:tab w:val="num" w:pos="360"/>
      </w:tabs>
      <w:spacing w:before="240" w:after="360" w:line="280" w:lineRule="atLeast"/>
      <w:ind w:left="0" w:firstLine="0"/>
      <w:outlineLvl w:val="0"/>
    </w:pPr>
    <w:rPr>
      <w:rFonts w:ascii="Arial" w:hAnsi="Arial" w:cs="Arial"/>
      <w:b/>
      <w:bCs/>
      <w:color w:val="D29403"/>
      <w:kern w:val="32"/>
      <w:sz w:val="32"/>
      <w:szCs w:val="32"/>
    </w:rPr>
  </w:style>
  <w:style w:type="paragraph" w:customStyle="1" w:styleId="Maetiskop2metnummering">
    <w:name w:val="Maetis kop2 met nummering"/>
    <w:basedOn w:val="Standaard"/>
    <w:next w:val="Standaard"/>
    <w:autoRedefine/>
    <w:rsid w:val="007C12CC"/>
    <w:pPr>
      <w:keepNext/>
      <w:numPr>
        <w:ilvl w:val="1"/>
        <w:numId w:val="1"/>
      </w:numPr>
      <w:pBdr>
        <w:top w:val="dotted" w:sz="8" w:space="1" w:color="FFFFFF"/>
        <w:left w:val="dotted" w:sz="8" w:space="4" w:color="D40026"/>
      </w:pBdr>
      <w:spacing w:before="240" w:after="120" w:line="280" w:lineRule="atLeast"/>
      <w:outlineLvl w:val="1"/>
    </w:pPr>
    <w:rPr>
      <w:rFonts w:ascii="Arial" w:hAnsi="Arial" w:cs="Arial"/>
      <w:b/>
      <w:bCs/>
      <w:iCs/>
      <w:color w:val="D4002E"/>
      <w:sz w:val="20"/>
    </w:rPr>
  </w:style>
  <w:style w:type="paragraph" w:customStyle="1" w:styleId="MaetisKop3metnummering">
    <w:name w:val="Maetis Kop3 met nummering"/>
    <w:basedOn w:val="Kop2"/>
    <w:next w:val="Standaard"/>
    <w:autoRedefine/>
    <w:rsid w:val="007C12CC"/>
    <w:pPr>
      <w:keepLines/>
      <w:numPr>
        <w:ilvl w:val="2"/>
        <w:numId w:val="1"/>
      </w:numPr>
      <w:tabs>
        <w:tab w:val="clear" w:pos="2160"/>
        <w:tab w:val="num" w:pos="360"/>
        <w:tab w:val="left" w:pos="567"/>
        <w:tab w:val="left" w:pos="4500"/>
      </w:tabs>
      <w:spacing w:before="240" w:line="280" w:lineRule="atLeast"/>
      <w:ind w:left="0" w:firstLine="0"/>
    </w:pPr>
    <w:rPr>
      <w:rFonts w:cs="Arial"/>
      <w:bCs/>
      <w:iCs/>
      <w:color w:val="58AB27"/>
      <w:lang w:val="en-US"/>
    </w:rPr>
  </w:style>
  <w:style w:type="paragraph" w:customStyle="1" w:styleId="Maetisstandaard">
    <w:name w:val="Maetis standaard"/>
    <w:rsid w:val="007C12CC"/>
    <w:pPr>
      <w:spacing w:line="280" w:lineRule="atLeast"/>
    </w:pPr>
    <w:rPr>
      <w:rFonts w:ascii="Arial" w:hAnsi="Arial" w:cs="Arial"/>
    </w:rPr>
  </w:style>
  <w:style w:type="paragraph" w:styleId="Lijstalinea">
    <w:name w:val="List Paragraph"/>
    <w:basedOn w:val="Standaard"/>
    <w:uiPriority w:val="34"/>
    <w:qFormat/>
    <w:rsid w:val="00526636"/>
    <w:pPr>
      <w:ind w:left="720"/>
      <w:contextualSpacing/>
    </w:pPr>
  </w:style>
  <w:style w:type="character" w:styleId="Intensievebenadrukking">
    <w:name w:val="Intense Emphasis"/>
    <w:uiPriority w:val="21"/>
    <w:qFormat/>
    <w:rsid w:val="00894904"/>
    <w:rPr>
      <w:b/>
      <w:bCs/>
      <w:i/>
      <w:iCs/>
      <w:color w:val="4F81BD"/>
    </w:rPr>
  </w:style>
  <w:style w:type="paragraph" w:styleId="Duidelijkcitaat">
    <w:name w:val="Intense Quote"/>
    <w:basedOn w:val="Standaard"/>
    <w:next w:val="Standaard"/>
    <w:link w:val="DuidelijkcitaatChar"/>
    <w:uiPriority w:val="30"/>
    <w:qFormat/>
    <w:rsid w:val="00894904"/>
    <w:pPr>
      <w:pBdr>
        <w:bottom w:val="single" w:sz="4" w:space="4" w:color="4F81BD"/>
      </w:pBdr>
      <w:spacing w:before="200" w:after="280"/>
      <w:ind w:left="936" w:right="936"/>
    </w:pPr>
    <w:rPr>
      <w:rFonts w:ascii="Arial" w:hAnsi="Arial"/>
      <w:b/>
      <w:bCs/>
      <w:i/>
      <w:iCs/>
      <w:color w:val="4F81BD"/>
      <w:sz w:val="22"/>
      <w:szCs w:val="24"/>
    </w:rPr>
  </w:style>
  <w:style w:type="character" w:customStyle="1" w:styleId="DuidelijkcitaatChar">
    <w:name w:val="Duidelijk citaat Char"/>
    <w:link w:val="Duidelijkcitaat"/>
    <w:uiPriority w:val="30"/>
    <w:rsid w:val="00894904"/>
    <w:rPr>
      <w:rFonts w:ascii="Arial" w:hAnsi="Arial"/>
      <w:b/>
      <w:bCs/>
      <w:i/>
      <w:iCs/>
      <w:color w:val="4F81BD"/>
      <w:sz w:val="22"/>
      <w:szCs w:val="24"/>
    </w:rPr>
  </w:style>
  <w:style w:type="character" w:customStyle="1" w:styleId="txt">
    <w:name w:val="txt"/>
    <w:rsid w:val="000D7E08"/>
  </w:style>
  <w:style w:type="character" w:customStyle="1" w:styleId="Kop3Char">
    <w:name w:val="Kop 3 Char"/>
    <w:link w:val="Kop3"/>
    <w:rsid w:val="000C4389"/>
    <w:rPr>
      <w:b/>
      <w:sz w:val="24"/>
      <w:u w:val="single"/>
    </w:rPr>
  </w:style>
  <w:style w:type="character" w:styleId="Titelvanboek">
    <w:name w:val="Book Title"/>
    <w:uiPriority w:val="33"/>
    <w:qFormat/>
    <w:rsid w:val="00215819"/>
    <w:rPr>
      <w:b/>
      <w:bCs/>
      <w:smallCaps/>
      <w:spacing w:val="5"/>
    </w:rPr>
  </w:style>
  <w:style w:type="character" w:customStyle="1" w:styleId="Kop2Char">
    <w:name w:val="Kop 2 Char"/>
    <w:link w:val="Kop2"/>
    <w:rsid w:val="00215819"/>
    <w:rPr>
      <w:rFonts w:ascii="Arial" w:hAnsi="Arial"/>
      <w:b/>
    </w:rPr>
  </w:style>
  <w:style w:type="character" w:customStyle="1" w:styleId="Plattetekst2Char">
    <w:name w:val="Platte tekst 2 Char"/>
    <w:link w:val="Plattetekst2"/>
    <w:rsid w:val="00215819"/>
    <w:rPr>
      <w:rFonts w:ascii="Arial" w:hAnsi="Arial" w:cs="Arial"/>
    </w:rPr>
  </w:style>
  <w:style w:type="paragraph" w:styleId="Titel">
    <w:name w:val="Title"/>
    <w:basedOn w:val="Standaard"/>
    <w:next w:val="Standaard"/>
    <w:link w:val="TitelChar"/>
    <w:qFormat/>
    <w:rsid w:val="006C52E4"/>
    <w:pPr>
      <w:contextualSpacing/>
    </w:pPr>
    <w:rPr>
      <w:rFonts w:ascii="Calibri Light" w:hAnsi="Calibri Light"/>
      <w:spacing w:val="-10"/>
      <w:kern w:val="28"/>
      <w:sz w:val="56"/>
      <w:szCs w:val="56"/>
    </w:rPr>
  </w:style>
  <w:style w:type="character" w:customStyle="1" w:styleId="TitelChar">
    <w:name w:val="Titel Char"/>
    <w:link w:val="Titel"/>
    <w:rsid w:val="006C52E4"/>
    <w:rPr>
      <w:rFonts w:ascii="Calibri Light" w:hAnsi="Calibri Light"/>
      <w:spacing w:val="-10"/>
      <w:kern w:val="28"/>
      <w:sz w:val="56"/>
      <w:szCs w:val="56"/>
    </w:rPr>
  </w:style>
  <w:style w:type="paragraph" w:styleId="Inhopg4">
    <w:name w:val="toc 4"/>
    <w:basedOn w:val="Standaard"/>
    <w:next w:val="Standaard"/>
    <w:autoRedefine/>
    <w:rsid w:val="00CC3EE6"/>
    <w:pPr>
      <w:ind w:left="720"/>
    </w:pPr>
    <w:rPr>
      <w:rFonts w:ascii="Calibri" w:hAnsi="Calibri"/>
      <w:sz w:val="18"/>
      <w:szCs w:val="18"/>
    </w:rPr>
  </w:style>
  <w:style w:type="paragraph" w:styleId="Inhopg5">
    <w:name w:val="toc 5"/>
    <w:basedOn w:val="Standaard"/>
    <w:next w:val="Standaard"/>
    <w:autoRedefine/>
    <w:rsid w:val="00CC3EE6"/>
    <w:pPr>
      <w:ind w:left="960"/>
    </w:pPr>
    <w:rPr>
      <w:rFonts w:ascii="Calibri" w:hAnsi="Calibri"/>
      <w:sz w:val="18"/>
      <w:szCs w:val="18"/>
    </w:rPr>
  </w:style>
  <w:style w:type="paragraph" w:styleId="Inhopg6">
    <w:name w:val="toc 6"/>
    <w:basedOn w:val="Standaard"/>
    <w:next w:val="Standaard"/>
    <w:autoRedefine/>
    <w:rsid w:val="00CC3EE6"/>
    <w:pPr>
      <w:ind w:left="1200"/>
    </w:pPr>
    <w:rPr>
      <w:rFonts w:ascii="Calibri" w:hAnsi="Calibri"/>
      <w:sz w:val="18"/>
      <w:szCs w:val="18"/>
    </w:rPr>
  </w:style>
  <w:style w:type="paragraph" w:styleId="Inhopg7">
    <w:name w:val="toc 7"/>
    <w:basedOn w:val="Standaard"/>
    <w:next w:val="Standaard"/>
    <w:autoRedefine/>
    <w:rsid w:val="00CC3EE6"/>
    <w:pPr>
      <w:ind w:left="1440"/>
    </w:pPr>
    <w:rPr>
      <w:rFonts w:ascii="Calibri" w:hAnsi="Calibri"/>
      <w:sz w:val="18"/>
      <w:szCs w:val="18"/>
    </w:rPr>
  </w:style>
  <w:style w:type="paragraph" w:styleId="Inhopg8">
    <w:name w:val="toc 8"/>
    <w:basedOn w:val="Standaard"/>
    <w:next w:val="Standaard"/>
    <w:autoRedefine/>
    <w:rsid w:val="00CC3EE6"/>
    <w:pPr>
      <w:ind w:left="1680"/>
    </w:pPr>
    <w:rPr>
      <w:rFonts w:ascii="Calibri" w:hAnsi="Calibri"/>
      <w:sz w:val="18"/>
      <w:szCs w:val="18"/>
    </w:rPr>
  </w:style>
  <w:style w:type="paragraph" w:styleId="Inhopg9">
    <w:name w:val="toc 9"/>
    <w:basedOn w:val="Standaard"/>
    <w:next w:val="Standaard"/>
    <w:autoRedefine/>
    <w:rsid w:val="00CC3EE6"/>
    <w:pPr>
      <w:ind w:left="1920"/>
    </w:pPr>
    <w:rPr>
      <w:rFonts w:ascii="Calibri" w:hAnsi="Calibri"/>
      <w:sz w:val="18"/>
      <w:szCs w:val="18"/>
    </w:rPr>
  </w:style>
  <w:style w:type="character" w:customStyle="1" w:styleId="Onopgelostemelding1">
    <w:name w:val="Onopgeloste melding1"/>
    <w:basedOn w:val="Standaardalinea-lettertype"/>
    <w:uiPriority w:val="99"/>
    <w:semiHidden/>
    <w:unhideWhenUsed/>
    <w:rsid w:val="006C40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3550">
      <w:bodyDiv w:val="1"/>
      <w:marLeft w:val="0"/>
      <w:marRight w:val="0"/>
      <w:marTop w:val="0"/>
      <w:marBottom w:val="0"/>
      <w:divBdr>
        <w:top w:val="none" w:sz="0" w:space="0" w:color="auto"/>
        <w:left w:val="none" w:sz="0" w:space="0" w:color="auto"/>
        <w:bottom w:val="none" w:sz="0" w:space="0" w:color="auto"/>
        <w:right w:val="none" w:sz="0" w:space="0" w:color="auto"/>
      </w:divBdr>
    </w:div>
    <w:div w:id="38432861">
      <w:bodyDiv w:val="1"/>
      <w:marLeft w:val="0"/>
      <w:marRight w:val="0"/>
      <w:marTop w:val="0"/>
      <w:marBottom w:val="0"/>
      <w:divBdr>
        <w:top w:val="none" w:sz="0" w:space="0" w:color="auto"/>
        <w:left w:val="none" w:sz="0" w:space="0" w:color="auto"/>
        <w:bottom w:val="none" w:sz="0" w:space="0" w:color="auto"/>
        <w:right w:val="none" w:sz="0" w:space="0" w:color="auto"/>
      </w:divBdr>
    </w:div>
    <w:div w:id="53237286">
      <w:bodyDiv w:val="1"/>
      <w:marLeft w:val="0"/>
      <w:marRight w:val="0"/>
      <w:marTop w:val="0"/>
      <w:marBottom w:val="0"/>
      <w:divBdr>
        <w:top w:val="none" w:sz="0" w:space="0" w:color="auto"/>
        <w:left w:val="none" w:sz="0" w:space="0" w:color="auto"/>
        <w:bottom w:val="none" w:sz="0" w:space="0" w:color="auto"/>
        <w:right w:val="none" w:sz="0" w:space="0" w:color="auto"/>
      </w:divBdr>
    </w:div>
    <w:div w:id="92363813">
      <w:bodyDiv w:val="1"/>
      <w:marLeft w:val="0"/>
      <w:marRight w:val="0"/>
      <w:marTop w:val="0"/>
      <w:marBottom w:val="0"/>
      <w:divBdr>
        <w:top w:val="none" w:sz="0" w:space="0" w:color="auto"/>
        <w:left w:val="none" w:sz="0" w:space="0" w:color="auto"/>
        <w:bottom w:val="none" w:sz="0" w:space="0" w:color="auto"/>
        <w:right w:val="none" w:sz="0" w:space="0" w:color="auto"/>
      </w:divBdr>
    </w:div>
    <w:div w:id="160898246">
      <w:bodyDiv w:val="1"/>
      <w:marLeft w:val="0"/>
      <w:marRight w:val="0"/>
      <w:marTop w:val="0"/>
      <w:marBottom w:val="0"/>
      <w:divBdr>
        <w:top w:val="none" w:sz="0" w:space="0" w:color="auto"/>
        <w:left w:val="none" w:sz="0" w:space="0" w:color="auto"/>
        <w:bottom w:val="none" w:sz="0" w:space="0" w:color="auto"/>
        <w:right w:val="none" w:sz="0" w:space="0" w:color="auto"/>
      </w:divBdr>
    </w:div>
    <w:div w:id="202525687">
      <w:bodyDiv w:val="1"/>
      <w:marLeft w:val="0"/>
      <w:marRight w:val="0"/>
      <w:marTop w:val="0"/>
      <w:marBottom w:val="0"/>
      <w:divBdr>
        <w:top w:val="none" w:sz="0" w:space="0" w:color="auto"/>
        <w:left w:val="none" w:sz="0" w:space="0" w:color="auto"/>
        <w:bottom w:val="none" w:sz="0" w:space="0" w:color="auto"/>
        <w:right w:val="none" w:sz="0" w:space="0" w:color="auto"/>
      </w:divBdr>
    </w:div>
    <w:div w:id="255480410">
      <w:bodyDiv w:val="1"/>
      <w:marLeft w:val="0"/>
      <w:marRight w:val="0"/>
      <w:marTop w:val="0"/>
      <w:marBottom w:val="0"/>
      <w:divBdr>
        <w:top w:val="none" w:sz="0" w:space="0" w:color="auto"/>
        <w:left w:val="none" w:sz="0" w:space="0" w:color="auto"/>
        <w:bottom w:val="none" w:sz="0" w:space="0" w:color="auto"/>
        <w:right w:val="none" w:sz="0" w:space="0" w:color="auto"/>
      </w:divBdr>
    </w:div>
    <w:div w:id="256402278">
      <w:bodyDiv w:val="1"/>
      <w:marLeft w:val="0"/>
      <w:marRight w:val="0"/>
      <w:marTop w:val="0"/>
      <w:marBottom w:val="0"/>
      <w:divBdr>
        <w:top w:val="none" w:sz="0" w:space="0" w:color="auto"/>
        <w:left w:val="none" w:sz="0" w:space="0" w:color="auto"/>
        <w:bottom w:val="none" w:sz="0" w:space="0" w:color="auto"/>
        <w:right w:val="none" w:sz="0" w:space="0" w:color="auto"/>
      </w:divBdr>
      <w:divsChild>
        <w:div w:id="231503651">
          <w:marLeft w:val="0"/>
          <w:marRight w:val="0"/>
          <w:marTop w:val="0"/>
          <w:marBottom w:val="0"/>
          <w:divBdr>
            <w:top w:val="none" w:sz="0" w:space="0" w:color="auto"/>
            <w:left w:val="none" w:sz="0" w:space="0" w:color="auto"/>
            <w:bottom w:val="none" w:sz="0" w:space="0" w:color="auto"/>
            <w:right w:val="none" w:sz="0" w:space="0" w:color="auto"/>
          </w:divBdr>
        </w:div>
        <w:div w:id="626542632">
          <w:marLeft w:val="0"/>
          <w:marRight w:val="0"/>
          <w:marTop w:val="0"/>
          <w:marBottom w:val="0"/>
          <w:divBdr>
            <w:top w:val="none" w:sz="0" w:space="0" w:color="auto"/>
            <w:left w:val="none" w:sz="0" w:space="0" w:color="auto"/>
            <w:bottom w:val="none" w:sz="0" w:space="0" w:color="auto"/>
            <w:right w:val="none" w:sz="0" w:space="0" w:color="auto"/>
          </w:divBdr>
        </w:div>
        <w:div w:id="902715061">
          <w:marLeft w:val="0"/>
          <w:marRight w:val="0"/>
          <w:marTop w:val="0"/>
          <w:marBottom w:val="0"/>
          <w:divBdr>
            <w:top w:val="none" w:sz="0" w:space="0" w:color="auto"/>
            <w:left w:val="none" w:sz="0" w:space="0" w:color="auto"/>
            <w:bottom w:val="none" w:sz="0" w:space="0" w:color="auto"/>
            <w:right w:val="none" w:sz="0" w:space="0" w:color="auto"/>
          </w:divBdr>
        </w:div>
        <w:div w:id="2098793290">
          <w:marLeft w:val="0"/>
          <w:marRight w:val="0"/>
          <w:marTop w:val="0"/>
          <w:marBottom w:val="0"/>
          <w:divBdr>
            <w:top w:val="none" w:sz="0" w:space="0" w:color="auto"/>
            <w:left w:val="none" w:sz="0" w:space="0" w:color="auto"/>
            <w:bottom w:val="none" w:sz="0" w:space="0" w:color="auto"/>
            <w:right w:val="none" w:sz="0" w:space="0" w:color="auto"/>
          </w:divBdr>
        </w:div>
      </w:divsChild>
    </w:div>
    <w:div w:id="266499942">
      <w:bodyDiv w:val="1"/>
      <w:marLeft w:val="0"/>
      <w:marRight w:val="0"/>
      <w:marTop w:val="0"/>
      <w:marBottom w:val="0"/>
      <w:divBdr>
        <w:top w:val="none" w:sz="0" w:space="0" w:color="auto"/>
        <w:left w:val="none" w:sz="0" w:space="0" w:color="auto"/>
        <w:bottom w:val="none" w:sz="0" w:space="0" w:color="auto"/>
        <w:right w:val="none" w:sz="0" w:space="0" w:color="auto"/>
      </w:divBdr>
    </w:div>
    <w:div w:id="276909174">
      <w:bodyDiv w:val="1"/>
      <w:marLeft w:val="0"/>
      <w:marRight w:val="0"/>
      <w:marTop w:val="0"/>
      <w:marBottom w:val="0"/>
      <w:divBdr>
        <w:top w:val="none" w:sz="0" w:space="0" w:color="auto"/>
        <w:left w:val="none" w:sz="0" w:space="0" w:color="auto"/>
        <w:bottom w:val="none" w:sz="0" w:space="0" w:color="auto"/>
        <w:right w:val="none" w:sz="0" w:space="0" w:color="auto"/>
      </w:divBdr>
      <w:divsChild>
        <w:div w:id="640890891">
          <w:marLeft w:val="0"/>
          <w:marRight w:val="0"/>
          <w:marTop w:val="0"/>
          <w:marBottom w:val="0"/>
          <w:divBdr>
            <w:top w:val="none" w:sz="0" w:space="0" w:color="auto"/>
            <w:left w:val="none" w:sz="0" w:space="0" w:color="auto"/>
            <w:bottom w:val="none" w:sz="0" w:space="0" w:color="auto"/>
            <w:right w:val="none" w:sz="0" w:space="0" w:color="auto"/>
          </w:divBdr>
          <w:divsChild>
            <w:div w:id="1966348334">
              <w:marLeft w:val="0"/>
              <w:marRight w:val="0"/>
              <w:marTop w:val="0"/>
              <w:marBottom w:val="0"/>
              <w:divBdr>
                <w:top w:val="none" w:sz="0" w:space="0" w:color="auto"/>
                <w:left w:val="none" w:sz="0" w:space="0" w:color="auto"/>
                <w:bottom w:val="none" w:sz="0" w:space="0" w:color="auto"/>
                <w:right w:val="none" w:sz="0" w:space="0" w:color="auto"/>
              </w:divBdr>
              <w:divsChild>
                <w:div w:id="1126971135">
                  <w:marLeft w:val="0"/>
                  <w:marRight w:val="0"/>
                  <w:marTop w:val="195"/>
                  <w:marBottom w:val="0"/>
                  <w:divBdr>
                    <w:top w:val="none" w:sz="0" w:space="0" w:color="auto"/>
                    <w:left w:val="none" w:sz="0" w:space="0" w:color="auto"/>
                    <w:bottom w:val="none" w:sz="0" w:space="0" w:color="auto"/>
                    <w:right w:val="none" w:sz="0" w:space="0" w:color="auto"/>
                  </w:divBdr>
                  <w:divsChild>
                    <w:div w:id="2124179775">
                      <w:marLeft w:val="0"/>
                      <w:marRight w:val="0"/>
                      <w:marTop w:val="0"/>
                      <w:marBottom w:val="0"/>
                      <w:divBdr>
                        <w:top w:val="none" w:sz="0" w:space="0" w:color="auto"/>
                        <w:left w:val="none" w:sz="0" w:space="0" w:color="auto"/>
                        <w:bottom w:val="none" w:sz="0" w:space="0" w:color="auto"/>
                        <w:right w:val="none" w:sz="0" w:space="0" w:color="auto"/>
                      </w:divBdr>
                      <w:divsChild>
                        <w:div w:id="297151301">
                          <w:marLeft w:val="0"/>
                          <w:marRight w:val="0"/>
                          <w:marTop w:val="0"/>
                          <w:marBottom w:val="0"/>
                          <w:divBdr>
                            <w:top w:val="none" w:sz="0" w:space="0" w:color="auto"/>
                            <w:left w:val="none" w:sz="0" w:space="0" w:color="auto"/>
                            <w:bottom w:val="none" w:sz="0" w:space="0" w:color="auto"/>
                            <w:right w:val="none" w:sz="0" w:space="0" w:color="auto"/>
                          </w:divBdr>
                          <w:divsChild>
                            <w:div w:id="1100179617">
                              <w:marLeft w:val="0"/>
                              <w:marRight w:val="0"/>
                              <w:marTop w:val="0"/>
                              <w:marBottom w:val="0"/>
                              <w:divBdr>
                                <w:top w:val="none" w:sz="0" w:space="0" w:color="auto"/>
                                <w:left w:val="none" w:sz="0" w:space="0" w:color="auto"/>
                                <w:bottom w:val="none" w:sz="0" w:space="0" w:color="auto"/>
                                <w:right w:val="none" w:sz="0" w:space="0" w:color="auto"/>
                              </w:divBdr>
                              <w:divsChild>
                                <w:div w:id="1571888085">
                                  <w:marLeft w:val="0"/>
                                  <w:marRight w:val="0"/>
                                  <w:marTop w:val="0"/>
                                  <w:marBottom w:val="0"/>
                                  <w:divBdr>
                                    <w:top w:val="none" w:sz="0" w:space="0" w:color="auto"/>
                                    <w:left w:val="none" w:sz="0" w:space="0" w:color="auto"/>
                                    <w:bottom w:val="none" w:sz="0" w:space="0" w:color="auto"/>
                                    <w:right w:val="none" w:sz="0" w:space="0" w:color="auto"/>
                                  </w:divBdr>
                                  <w:divsChild>
                                    <w:div w:id="845752755">
                                      <w:marLeft w:val="0"/>
                                      <w:marRight w:val="0"/>
                                      <w:marTop w:val="0"/>
                                      <w:marBottom w:val="0"/>
                                      <w:divBdr>
                                        <w:top w:val="none" w:sz="0" w:space="0" w:color="auto"/>
                                        <w:left w:val="none" w:sz="0" w:space="0" w:color="auto"/>
                                        <w:bottom w:val="none" w:sz="0" w:space="0" w:color="auto"/>
                                        <w:right w:val="none" w:sz="0" w:space="0" w:color="auto"/>
                                      </w:divBdr>
                                      <w:divsChild>
                                        <w:div w:id="1092320082">
                                          <w:marLeft w:val="0"/>
                                          <w:marRight w:val="0"/>
                                          <w:marTop w:val="0"/>
                                          <w:marBottom w:val="0"/>
                                          <w:divBdr>
                                            <w:top w:val="none" w:sz="0" w:space="0" w:color="auto"/>
                                            <w:left w:val="none" w:sz="0" w:space="0" w:color="auto"/>
                                            <w:bottom w:val="none" w:sz="0" w:space="0" w:color="auto"/>
                                            <w:right w:val="none" w:sz="0" w:space="0" w:color="auto"/>
                                          </w:divBdr>
                                          <w:divsChild>
                                            <w:div w:id="1515420065">
                                              <w:marLeft w:val="0"/>
                                              <w:marRight w:val="0"/>
                                              <w:marTop w:val="0"/>
                                              <w:marBottom w:val="180"/>
                                              <w:divBdr>
                                                <w:top w:val="none" w:sz="0" w:space="0" w:color="auto"/>
                                                <w:left w:val="none" w:sz="0" w:space="0" w:color="auto"/>
                                                <w:bottom w:val="none" w:sz="0" w:space="0" w:color="auto"/>
                                                <w:right w:val="none" w:sz="0" w:space="0" w:color="auto"/>
                                              </w:divBdr>
                                              <w:divsChild>
                                                <w:div w:id="216010028">
                                                  <w:marLeft w:val="0"/>
                                                  <w:marRight w:val="0"/>
                                                  <w:marTop w:val="0"/>
                                                  <w:marBottom w:val="0"/>
                                                  <w:divBdr>
                                                    <w:top w:val="none" w:sz="0" w:space="0" w:color="auto"/>
                                                    <w:left w:val="none" w:sz="0" w:space="0" w:color="auto"/>
                                                    <w:bottom w:val="none" w:sz="0" w:space="0" w:color="auto"/>
                                                    <w:right w:val="none" w:sz="0" w:space="0" w:color="auto"/>
                                                  </w:divBdr>
                                                  <w:divsChild>
                                                    <w:div w:id="813185262">
                                                      <w:marLeft w:val="0"/>
                                                      <w:marRight w:val="0"/>
                                                      <w:marTop w:val="0"/>
                                                      <w:marBottom w:val="0"/>
                                                      <w:divBdr>
                                                        <w:top w:val="none" w:sz="0" w:space="0" w:color="auto"/>
                                                        <w:left w:val="none" w:sz="0" w:space="0" w:color="auto"/>
                                                        <w:bottom w:val="none" w:sz="0" w:space="0" w:color="auto"/>
                                                        <w:right w:val="none" w:sz="0" w:space="0" w:color="auto"/>
                                                      </w:divBdr>
                                                      <w:divsChild>
                                                        <w:div w:id="1229801131">
                                                          <w:marLeft w:val="0"/>
                                                          <w:marRight w:val="0"/>
                                                          <w:marTop w:val="0"/>
                                                          <w:marBottom w:val="0"/>
                                                          <w:divBdr>
                                                            <w:top w:val="none" w:sz="0" w:space="0" w:color="auto"/>
                                                            <w:left w:val="none" w:sz="0" w:space="0" w:color="auto"/>
                                                            <w:bottom w:val="none" w:sz="0" w:space="0" w:color="auto"/>
                                                            <w:right w:val="none" w:sz="0" w:space="0" w:color="auto"/>
                                                          </w:divBdr>
                                                          <w:divsChild>
                                                            <w:div w:id="520163548">
                                                              <w:marLeft w:val="0"/>
                                                              <w:marRight w:val="0"/>
                                                              <w:marTop w:val="0"/>
                                                              <w:marBottom w:val="0"/>
                                                              <w:divBdr>
                                                                <w:top w:val="none" w:sz="0" w:space="0" w:color="auto"/>
                                                                <w:left w:val="none" w:sz="0" w:space="0" w:color="auto"/>
                                                                <w:bottom w:val="none" w:sz="0" w:space="0" w:color="auto"/>
                                                                <w:right w:val="none" w:sz="0" w:space="0" w:color="auto"/>
                                                              </w:divBdr>
                                                              <w:divsChild>
                                                                <w:div w:id="1145513370">
                                                                  <w:marLeft w:val="0"/>
                                                                  <w:marRight w:val="0"/>
                                                                  <w:marTop w:val="0"/>
                                                                  <w:marBottom w:val="0"/>
                                                                  <w:divBdr>
                                                                    <w:top w:val="none" w:sz="0" w:space="0" w:color="auto"/>
                                                                    <w:left w:val="none" w:sz="0" w:space="0" w:color="auto"/>
                                                                    <w:bottom w:val="none" w:sz="0" w:space="0" w:color="auto"/>
                                                                    <w:right w:val="none" w:sz="0" w:space="0" w:color="auto"/>
                                                                  </w:divBdr>
                                                                  <w:divsChild>
                                                                    <w:div w:id="1161239262">
                                                                      <w:marLeft w:val="0"/>
                                                                      <w:marRight w:val="0"/>
                                                                      <w:marTop w:val="0"/>
                                                                      <w:marBottom w:val="0"/>
                                                                      <w:divBdr>
                                                                        <w:top w:val="none" w:sz="0" w:space="0" w:color="auto"/>
                                                                        <w:left w:val="none" w:sz="0" w:space="0" w:color="auto"/>
                                                                        <w:bottom w:val="none" w:sz="0" w:space="0" w:color="auto"/>
                                                                        <w:right w:val="none" w:sz="0" w:space="0" w:color="auto"/>
                                                                      </w:divBdr>
                                                                      <w:divsChild>
                                                                        <w:div w:id="158178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9411736">
      <w:bodyDiv w:val="1"/>
      <w:marLeft w:val="0"/>
      <w:marRight w:val="0"/>
      <w:marTop w:val="0"/>
      <w:marBottom w:val="0"/>
      <w:divBdr>
        <w:top w:val="none" w:sz="0" w:space="0" w:color="auto"/>
        <w:left w:val="none" w:sz="0" w:space="0" w:color="auto"/>
        <w:bottom w:val="none" w:sz="0" w:space="0" w:color="auto"/>
        <w:right w:val="none" w:sz="0" w:space="0" w:color="auto"/>
      </w:divBdr>
      <w:divsChild>
        <w:div w:id="2824042">
          <w:marLeft w:val="0"/>
          <w:marRight w:val="0"/>
          <w:marTop w:val="0"/>
          <w:marBottom w:val="0"/>
          <w:divBdr>
            <w:top w:val="none" w:sz="0" w:space="0" w:color="auto"/>
            <w:left w:val="none" w:sz="0" w:space="0" w:color="auto"/>
            <w:bottom w:val="none" w:sz="0" w:space="0" w:color="auto"/>
            <w:right w:val="none" w:sz="0" w:space="0" w:color="auto"/>
          </w:divBdr>
        </w:div>
        <w:div w:id="937175686">
          <w:marLeft w:val="0"/>
          <w:marRight w:val="0"/>
          <w:marTop w:val="0"/>
          <w:marBottom w:val="0"/>
          <w:divBdr>
            <w:top w:val="none" w:sz="0" w:space="0" w:color="auto"/>
            <w:left w:val="none" w:sz="0" w:space="0" w:color="auto"/>
            <w:bottom w:val="none" w:sz="0" w:space="0" w:color="auto"/>
            <w:right w:val="none" w:sz="0" w:space="0" w:color="auto"/>
          </w:divBdr>
        </w:div>
        <w:div w:id="1490292493">
          <w:marLeft w:val="0"/>
          <w:marRight w:val="0"/>
          <w:marTop w:val="0"/>
          <w:marBottom w:val="0"/>
          <w:divBdr>
            <w:top w:val="none" w:sz="0" w:space="0" w:color="auto"/>
            <w:left w:val="none" w:sz="0" w:space="0" w:color="auto"/>
            <w:bottom w:val="none" w:sz="0" w:space="0" w:color="auto"/>
            <w:right w:val="none" w:sz="0" w:space="0" w:color="auto"/>
          </w:divBdr>
        </w:div>
        <w:div w:id="1507481440">
          <w:marLeft w:val="0"/>
          <w:marRight w:val="0"/>
          <w:marTop w:val="0"/>
          <w:marBottom w:val="0"/>
          <w:divBdr>
            <w:top w:val="none" w:sz="0" w:space="0" w:color="auto"/>
            <w:left w:val="none" w:sz="0" w:space="0" w:color="auto"/>
            <w:bottom w:val="none" w:sz="0" w:space="0" w:color="auto"/>
            <w:right w:val="none" w:sz="0" w:space="0" w:color="auto"/>
          </w:divBdr>
        </w:div>
      </w:divsChild>
    </w:div>
    <w:div w:id="316157064">
      <w:bodyDiv w:val="1"/>
      <w:marLeft w:val="0"/>
      <w:marRight w:val="0"/>
      <w:marTop w:val="0"/>
      <w:marBottom w:val="0"/>
      <w:divBdr>
        <w:top w:val="none" w:sz="0" w:space="0" w:color="auto"/>
        <w:left w:val="none" w:sz="0" w:space="0" w:color="auto"/>
        <w:bottom w:val="none" w:sz="0" w:space="0" w:color="auto"/>
        <w:right w:val="none" w:sz="0" w:space="0" w:color="auto"/>
      </w:divBdr>
      <w:divsChild>
        <w:div w:id="1057902097">
          <w:marLeft w:val="0"/>
          <w:marRight w:val="0"/>
          <w:marTop w:val="0"/>
          <w:marBottom w:val="0"/>
          <w:divBdr>
            <w:top w:val="none" w:sz="0" w:space="0" w:color="auto"/>
            <w:left w:val="none" w:sz="0" w:space="0" w:color="auto"/>
            <w:bottom w:val="none" w:sz="0" w:space="0" w:color="auto"/>
            <w:right w:val="none" w:sz="0" w:space="0" w:color="auto"/>
          </w:divBdr>
        </w:div>
      </w:divsChild>
    </w:div>
    <w:div w:id="319160658">
      <w:bodyDiv w:val="1"/>
      <w:marLeft w:val="0"/>
      <w:marRight w:val="0"/>
      <w:marTop w:val="0"/>
      <w:marBottom w:val="0"/>
      <w:divBdr>
        <w:top w:val="none" w:sz="0" w:space="0" w:color="auto"/>
        <w:left w:val="none" w:sz="0" w:space="0" w:color="auto"/>
        <w:bottom w:val="none" w:sz="0" w:space="0" w:color="auto"/>
        <w:right w:val="none" w:sz="0" w:space="0" w:color="auto"/>
      </w:divBdr>
    </w:div>
    <w:div w:id="325938498">
      <w:bodyDiv w:val="1"/>
      <w:marLeft w:val="0"/>
      <w:marRight w:val="0"/>
      <w:marTop w:val="0"/>
      <w:marBottom w:val="0"/>
      <w:divBdr>
        <w:top w:val="none" w:sz="0" w:space="0" w:color="auto"/>
        <w:left w:val="none" w:sz="0" w:space="0" w:color="auto"/>
        <w:bottom w:val="none" w:sz="0" w:space="0" w:color="auto"/>
        <w:right w:val="none" w:sz="0" w:space="0" w:color="auto"/>
      </w:divBdr>
    </w:div>
    <w:div w:id="403334603">
      <w:bodyDiv w:val="1"/>
      <w:marLeft w:val="0"/>
      <w:marRight w:val="0"/>
      <w:marTop w:val="0"/>
      <w:marBottom w:val="0"/>
      <w:divBdr>
        <w:top w:val="none" w:sz="0" w:space="0" w:color="auto"/>
        <w:left w:val="none" w:sz="0" w:space="0" w:color="auto"/>
        <w:bottom w:val="none" w:sz="0" w:space="0" w:color="auto"/>
        <w:right w:val="none" w:sz="0" w:space="0" w:color="auto"/>
      </w:divBdr>
    </w:div>
    <w:div w:id="421415161">
      <w:bodyDiv w:val="1"/>
      <w:marLeft w:val="0"/>
      <w:marRight w:val="0"/>
      <w:marTop w:val="0"/>
      <w:marBottom w:val="0"/>
      <w:divBdr>
        <w:top w:val="none" w:sz="0" w:space="0" w:color="auto"/>
        <w:left w:val="none" w:sz="0" w:space="0" w:color="auto"/>
        <w:bottom w:val="none" w:sz="0" w:space="0" w:color="auto"/>
        <w:right w:val="none" w:sz="0" w:space="0" w:color="auto"/>
      </w:divBdr>
    </w:div>
    <w:div w:id="439953994">
      <w:bodyDiv w:val="1"/>
      <w:marLeft w:val="0"/>
      <w:marRight w:val="0"/>
      <w:marTop w:val="0"/>
      <w:marBottom w:val="0"/>
      <w:divBdr>
        <w:top w:val="none" w:sz="0" w:space="0" w:color="auto"/>
        <w:left w:val="none" w:sz="0" w:space="0" w:color="auto"/>
        <w:bottom w:val="none" w:sz="0" w:space="0" w:color="auto"/>
        <w:right w:val="none" w:sz="0" w:space="0" w:color="auto"/>
      </w:divBdr>
    </w:div>
    <w:div w:id="441150342">
      <w:bodyDiv w:val="1"/>
      <w:marLeft w:val="0"/>
      <w:marRight w:val="0"/>
      <w:marTop w:val="0"/>
      <w:marBottom w:val="0"/>
      <w:divBdr>
        <w:top w:val="none" w:sz="0" w:space="0" w:color="auto"/>
        <w:left w:val="none" w:sz="0" w:space="0" w:color="auto"/>
        <w:bottom w:val="none" w:sz="0" w:space="0" w:color="auto"/>
        <w:right w:val="none" w:sz="0" w:space="0" w:color="auto"/>
      </w:divBdr>
    </w:div>
    <w:div w:id="445856616">
      <w:bodyDiv w:val="1"/>
      <w:marLeft w:val="0"/>
      <w:marRight w:val="0"/>
      <w:marTop w:val="0"/>
      <w:marBottom w:val="0"/>
      <w:divBdr>
        <w:top w:val="none" w:sz="0" w:space="0" w:color="auto"/>
        <w:left w:val="none" w:sz="0" w:space="0" w:color="auto"/>
        <w:bottom w:val="none" w:sz="0" w:space="0" w:color="auto"/>
        <w:right w:val="none" w:sz="0" w:space="0" w:color="auto"/>
      </w:divBdr>
    </w:div>
    <w:div w:id="477305863">
      <w:bodyDiv w:val="1"/>
      <w:marLeft w:val="0"/>
      <w:marRight w:val="0"/>
      <w:marTop w:val="0"/>
      <w:marBottom w:val="0"/>
      <w:divBdr>
        <w:top w:val="none" w:sz="0" w:space="0" w:color="auto"/>
        <w:left w:val="none" w:sz="0" w:space="0" w:color="auto"/>
        <w:bottom w:val="none" w:sz="0" w:space="0" w:color="auto"/>
        <w:right w:val="none" w:sz="0" w:space="0" w:color="auto"/>
      </w:divBdr>
    </w:div>
    <w:div w:id="501360470">
      <w:bodyDiv w:val="1"/>
      <w:marLeft w:val="0"/>
      <w:marRight w:val="0"/>
      <w:marTop w:val="0"/>
      <w:marBottom w:val="0"/>
      <w:divBdr>
        <w:top w:val="none" w:sz="0" w:space="0" w:color="auto"/>
        <w:left w:val="none" w:sz="0" w:space="0" w:color="auto"/>
        <w:bottom w:val="none" w:sz="0" w:space="0" w:color="auto"/>
        <w:right w:val="none" w:sz="0" w:space="0" w:color="auto"/>
      </w:divBdr>
    </w:div>
    <w:div w:id="519247663">
      <w:bodyDiv w:val="1"/>
      <w:marLeft w:val="0"/>
      <w:marRight w:val="0"/>
      <w:marTop w:val="0"/>
      <w:marBottom w:val="0"/>
      <w:divBdr>
        <w:top w:val="none" w:sz="0" w:space="0" w:color="auto"/>
        <w:left w:val="none" w:sz="0" w:space="0" w:color="auto"/>
        <w:bottom w:val="none" w:sz="0" w:space="0" w:color="auto"/>
        <w:right w:val="none" w:sz="0" w:space="0" w:color="auto"/>
      </w:divBdr>
    </w:div>
    <w:div w:id="531379748">
      <w:bodyDiv w:val="1"/>
      <w:marLeft w:val="0"/>
      <w:marRight w:val="0"/>
      <w:marTop w:val="0"/>
      <w:marBottom w:val="0"/>
      <w:divBdr>
        <w:top w:val="none" w:sz="0" w:space="0" w:color="auto"/>
        <w:left w:val="none" w:sz="0" w:space="0" w:color="auto"/>
        <w:bottom w:val="none" w:sz="0" w:space="0" w:color="auto"/>
        <w:right w:val="none" w:sz="0" w:space="0" w:color="auto"/>
      </w:divBdr>
    </w:div>
    <w:div w:id="533882898">
      <w:bodyDiv w:val="1"/>
      <w:marLeft w:val="0"/>
      <w:marRight w:val="0"/>
      <w:marTop w:val="0"/>
      <w:marBottom w:val="0"/>
      <w:divBdr>
        <w:top w:val="none" w:sz="0" w:space="0" w:color="auto"/>
        <w:left w:val="none" w:sz="0" w:space="0" w:color="auto"/>
        <w:bottom w:val="none" w:sz="0" w:space="0" w:color="auto"/>
        <w:right w:val="none" w:sz="0" w:space="0" w:color="auto"/>
      </w:divBdr>
    </w:div>
    <w:div w:id="555776852">
      <w:bodyDiv w:val="1"/>
      <w:marLeft w:val="0"/>
      <w:marRight w:val="0"/>
      <w:marTop w:val="0"/>
      <w:marBottom w:val="0"/>
      <w:divBdr>
        <w:top w:val="none" w:sz="0" w:space="0" w:color="auto"/>
        <w:left w:val="none" w:sz="0" w:space="0" w:color="auto"/>
        <w:bottom w:val="none" w:sz="0" w:space="0" w:color="auto"/>
        <w:right w:val="none" w:sz="0" w:space="0" w:color="auto"/>
      </w:divBdr>
    </w:div>
    <w:div w:id="579751185">
      <w:bodyDiv w:val="1"/>
      <w:marLeft w:val="0"/>
      <w:marRight w:val="0"/>
      <w:marTop w:val="0"/>
      <w:marBottom w:val="0"/>
      <w:divBdr>
        <w:top w:val="none" w:sz="0" w:space="0" w:color="auto"/>
        <w:left w:val="none" w:sz="0" w:space="0" w:color="auto"/>
        <w:bottom w:val="none" w:sz="0" w:space="0" w:color="auto"/>
        <w:right w:val="none" w:sz="0" w:space="0" w:color="auto"/>
      </w:divBdr>
    </w:div>
    <w:div w:id="596714285">
      <w:bodyDiv w:val="1"/>
      <w:marLeft w:val="0"/>
      <w:marRight w:val="0"/>
      <w:marTop w:val="0"/>
      <w:marBottom w:val="0"/>
      <w:divBdr>
        <w:top w:val="none" w:sz="0" w:space="0" w:color="auto"/>
        <w:left w:val="none" w:sz="0" w:space="0" w:color="auto"/>
        <w:bottom w:val="none" w:sz="0" w:space="0" w:color="auto"/>
        <w:right w:val="none" w:sz="0" w:space="0" w:color="auto"/>
      </w:divBdr>
    </w:div>
    <w:div w:id="698775941">
      <w:bodyDiv w:val="1"/>
      <w:marLeft w:val="0"/>
      <w:marRight w:val="0"/>
      <w:marTop w:val="0"/>
      <w:marBottom w:val="0"/>
      <w:divBdr>
        <w:top w:val="none" w:sz="0" w:space="0" w:color="auto"/>
        <w:left w:val="none" w:sz="0" w:space="0" w:color="auto"/>
        <w:bottom w:val="none" w:sz="0" w:space="0" w:color="auto"/>
        <w:right w:val="none" w:sz="0" w:space="0" w:color="auto"/>
      </w:divBdr>
    </w:div>
    <w:div w:id="701327951">
      <w:bodyDiv w:val="1"/>
      <w:marLeft w:val="0"/>
      <w:marRight w:val="0"/>
      <w:marTop w:val="0"/>
      <w:marBottom w:val="0"/>
      <w:divBdr>
        <w:top w:val="none" w:sz="0" w:space="0" w:color="auto"/>
        <w:left w:val="none" w:sz="0" w:space="0" w:color="auto"/>
        <w:bottom w:val="none" w:sz="0" w:space="0" w:color="auto"/>
        <w:right w:val="none" w:sz="0" w:space="0" w:color="auto"/>
      </w:divBdr>
      <w:divsChild>
        <w:div w:id="774251560">
          <w:marLeft w:val="0"/>
          <w:marRight w:val="0"/>
          <w:marTop w:val="0"/>
          <w:marBottom w:val="0"/>
          <w:divBdr>
            <w:top w:val="none" w:sz="0" w:space="0" w:color="auto"/>
            <w:left w:val="none" w:sz="0" w:space="0" w:color="auto"/>
            <w:bottom w:val="none" w:sz="0" w:space="0" w:color="auto"/>
            <w:right w:val="none" w:sz="0" w:space="0" w:color="auto"/>
          </w:divBdr>
          <w:divsChild>
            <w:div w:id="1723289990">
              <w:marLeft w:val="0"/>
              <w:marRight w:val="0"/>
              <w:marTop w:val="0"/>
              <w:marBottom w:val="0"/>
              <w:divBdr>
                <w:top w:val="none" w:sz="0" w:space="0" w:color="auto"/>
                <w:left w:val="none" w:sz="0" w:space="0" w:color="auto"/>
                <w:bottom w:val="none" w:sz="0" w:space="0" w:color="auto"/>
                <w:right w:val="none" w:sz="0" w:space="0" w:color="auto"/>
              </w:divBdr>
              <w:divsChild>
                <w:div w:id="917788661">
                  <w:marLeft w:val="0"/>
                  <w:marRight w:val="0"/>
                  <w:marTop w:val="195"/>
                  <w:marBottom w:val="0"/>
                  <w:divBdr>
                    <w:top w:val="none" w:sz="0" w:space="0" w:color="auto"/>
                    <w:left w:val="none" w:sz="0" w:space="0" w:color="auto"/>
                    <w:bottom w:val="none" w:sz="0" w:space="0" w:color="auto"/>
                    <w:right w:val="none" w:sz="0" w:space="0" w:color="auto"/>
                  </w:divBdr>
                  <w:divsChild>
                    <w:div w:id="569661678">
                      <w:marLeft w:val="0"/>
                      <w:marRight w:val="0"/>
                      <w:marTop w:val="0"/>
                      <w:marBottom w:val="0"/>
                      <w:divBdr>
                        <w:top w:val="none" w:sz="0" w:space="0" w:color="auto"/>
                        <w:left w:val="none" w:sz="0" w:space="0" w:color="auto"/>
                        <w:bottom w:val="none" w:sz="0" w:space="0" w:color="auto"/>
                        <w:right w:val="none" w:sz="0" w:space="0" w:color="auto"/>
                      </w:divBdr>
                      <w:divsChild>
                        <w:div w:id="2009600899">
                          <w:marLeft w:val="0"/>
                          <w:marRight w:val="0"/>
                          <w:marTop w:val="0"/>
                          <w:marBottom w:val="0"/>
                          <w:divBdr>
                            <w:top w:val="none" w:sz="0" w:space="0" w:color="auto"/>
                            <w:left w:val="none" w:sz="0" w:space="0" w:color="auto"/>
                            <w:bottom w:val="none" w:sz="0" w:space="0" w:color="auto"/>
                            <w:right w:val="none" w:sz="0" w:space="0" w:color="auto"/>
                          </w:divBdr>
                          <w:divsChild>
                            <w:div w:id="1571454084">
                              <w:marLeft w:val="0"/>
                              <w:marRight w:val="0"/>
                              <w:marTop w:val="0"/>
                              <w:marBottom w:val="0"/>
                              <w:divBdr>
                                <w:top w:val="none" w:sz="0" w:space="0" w:color="auto"/>
                                <w:left w:val="none" w:sz="0" w:space="0" w:color="auto"/>
                                <w:bottom w:val="none" w:sz="0" w:space="0" w:color="auto"/>
                                <w:right w:val="none" w:sz="0" w:space="0" w:color="auto"/>
                              </w:divBdr>
                              <w:divsChild>
                                <w:div w:id="391007173">
                                  <w:marLeft w:val="0"/>
                                  <w:marRight w:val="0"/>
                                  <w:marTop w:val="0"/>
                                  <w:marBottom w:val="0"/>
                                  <w:divBdr>
                                    <w:top w:val="none" w:sz="0" w:space="0" w:color="auto"/>
                                    <w:left w:val="none" w:sz="0" w:space="0" w:color="auto"/>
                                    <w:bottom w:val="none" w:sz="0" w:space="0" w:color="auto"/>
                                    <w:right w:val="none" w:sz="0" w:space="0" w:color="auto"/>
                                  </w:divBdr>
                                  <w:divsChild>
                                    <w:div w:id="350104770">
                                      <w:marLeft w:val="0"/>
                                      <w:marRight w:val="0"/>
                                      <w:marTop w:val="0"/>
                                      <w:marBottom w:val="0"/>
                                      <w:divBdr>
                                        <w:top w:val="none" w:sz="0" w:space="0" w:color="auto"/>
                                        <w:left w:val="none" w:sz="0" w:space="0" w:color="auto"/>
                                        <w:bottom w:val="none" w:sz="0" w:space="0" w:color="auto"/>
                                        <w:right w:val="none" w:sz="0" w:space="0" w:color="auto"/>
                                      </w:divBdr>
                                      <w:divsChild>
                                        <w:div w:id="643851545">
                                          <w:marLeft w:val="0"/>
                                          <w:marRight w:val="0"/>
                                          <w:marTop w:val="0"/>
                                          <w:marBottom w:val="0"/>
                                          <w:divBdr>
                                            <w:top w:val="none" w:sz="0" w:space="0" w:color="auto"/>
                                            <w:left w:val="none" w:sz="0" w:space="0" w:color="auto"/>
                                            <w:bottom w:val="none" w:sz="0" w:space="0" w:color="auto"/>
                                            <w:right w:val="none" w:sz="0" w:space="0" w:color="auto"/>
                                          </w:divBdr>
                                          <w:divsChild>
                                            <w:div w:id="1923759443">
                                              <w:marLeft w:val="0"/>
                                              <w:marRight w:val="0"/>
                                              <w:marTop w:val="0"/>
                                              <w:marBottom w:val="180"/>
                                              <w:divBdr>
                                                <w:top w:val="none" w:sz="0" w:space="0" w:color="auto"/>
                                                <w:left w:val="none" w:sz="0" w:space="0" w:color="auto"/>
                                                <w:bottom w:val="none" w:sz="0" w:space="0" w:color="auto"/>
                                                <w:right w:val="none" w:sz="0" w:space="0" w:color="auto"/>
                                              </w:divBdr>
                                              <w:divsChild>
                                                <w:div w:id="1521747057">
                                                  <w:marLeft w:val="0"/>
                                                  <w:marRight w:val="0"/>
                                                  <w:marTop w:val="0"/>
                                                  <w:marBottom w:val="0"/>
                                                  <w:divBdr>
                                                    <w:top w:val="none" w:sz="0" w:space="0" w:color="auto"/>
                                                    <w:left w:val="none" w:sz="0" w:space="0" w:color="auto"/>
                                                    <w:bottom w:val="none" w:sz="0" w:space="0" w:color="auto"/>
                                                    <w:right w:val="none" w:sz="0" w:space="0" w:color="auto"/>
                                                  </w:divBdr>
                                                  <w:divsChild>
                                                    <w:div w:id="236744160">
                                                      <w:marLeft w:val="0"/>
                                                      <w:marRight w:val="0"/>
                                                      <w:marTop w:val="0"/>
                                                      <w:marBottom w:val="0"/>
                                                      <w:divBdr>
                                                        <w:top w:val="none" w:sz="0" w:space="0" w:color="auto"/>
                                                        <w:left w:val="none" w:sz="0" w:space="0" w:color="auto"/>
                                                        <w:bottom w:val="none" w:sz="0" w:space="0" w:color="auto"/>
                                                        <w:right w:val="none" w:sz="0" w:space="0" w:color="auto"/>
                                                      </w:divBdr>
                                                      <w:divsChild>
                                                        <w:div w:id="30301114">
                                                          <w:marLeft w:val="0"/>
                                                          <w:marRight w:val="0"/>
                                                          <w:marTop w:val="0"/>
                                                          <w:marBottom w:val="0"/>
                                                          <w:divBdr>
                                                            <w:top w:val="none" w:sz="0" w:space="0" w:color="auto"/>
                                                            <w:left w:val="none" w:sz="0" w:space="0" w:color="auto"/>
                                                            <w:bottom w:val="none" w:sz="0" w:space="0" w:color="auto"/>
                                                            <w:right w:val="none" w:sz="0" w:space="0" w:color="auto"/>
                                                          </w:divBdr>
                                                          <w:divsChild>
                                                            <w:div w:id="351226251">
                                                              <w:marLeft w:val="0"/>
                                                              <w:marRight w:val="0"/>
                                                              <w:marTop w:val="0"/>
                                                              <w:marBottom w:val="0"/>
                                                              <w:divBdr>
                                                                <w:top w:val="none" w:sz="0" w:space="0" w:color="auto"/>
                                                                <w:left w:val="none" w:sz="0" w:space="0" w:color="auto"/>
                                                                <w:bottom w:val="none" w:sz="0" w:space="0" w:color="auto"/>
                                                                <w:right w:val="none" w:sz="0" w:space="0" w:color="auto"/>
                                                              </w:divBdr>
                                                              <w:divsChild>
                                                                <w:div w:id="1934896358">
                                                                  <w:marLeft w:val="0"/>
                                                                  <w:marRight w:val="0"/>
                                                                  <w:marTop w:val="0"/>
                                                                  <w:marBottom w:val="0"/>
                                                                  <w:divBdr>
                                                                    <w:top w:val="none" w:sz="0" w:space="0" w:color="auto"/>
                                                                    <w:left w:val="none" w:sz="0" w:space="0" w:color="auto"/>
                                                                    <w:bottom w:val="none" w:sz="0" w:space="0" w:color="auto"/>
                                                                    <w:right w:val="none" w:sz="0" w:space="0" w:color="auto"/>
                                                                  </w:divBdr>
                                                                  <w:divsChild>
                                                                    <w:div w:id="489178009">
                                                                      <w:marLeft w:val="0"/>
                                                                      <w:marRight w:val="0"/>
                                                                      <w:marTop w:val="0"/>
                                                                      <w:marBottom w:val="0"/>
                                                                      <w:divBdr>
                                                                        <w:top w:val="none" w:sz="0" w:space="0" w:color="auto"/>
                                                                        <w:left w:val="none" w:sz="0" w:space="0" w:color="auto"/>
                                                                        <w:bottom w:val="none" w:sz="0" w:space="0" w:color="auto"/>
                                                                        <w:right w:val="none" w:sz="0" w:space="0" w:color="auto"/>
                                                                      </w:divBdr>
                                                                      <w:divsChild>
                                                                        <w:div w:id="75740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9859947">
      <w:bodyDiv w:val="1"/>
      <w:marLeft w:val="0"/>
      <w:marRight w:val="0"/>
      <w:marTop w:val="0"/>
      <w:marBottom w:val="0"/>
      <w:divBdr>
        <w:top w:val="none" w:sz="0" w:space="0" w:color="auto"/>
        <w:left w:val="none" w:sz="0" w:space="0" w:color="auto"/>
        <w:bottom w:val="none" w:sz="0" w:space="0" w:color="auto"/>
        <w:right w:val="none" w:sz="0" w:space="0" w:color="auto"/>
      </w:divBdr>
    </w:div>
    <w:div w:id="737245645">
      <w:bodyDiv w:val="1"/>
      <w:marLeft w:val="0"/>
      <w:marRight w:val="0"/>
      <w:marTop w:val="0"/>
      <w:marBottom w:val="0"/>
      <w:divBdr>
        <w:top w:val="none" w:sz="0" w:space="0" w:color="auto"/>
        <w:left w:val="none" w:sz="0" w:space="0" w:color="auto"/>
        <w:bottom w:val="none" w:sz="0" w:space="0" w:color="auto"/>
        <w:right w:val="none" w:sz="0" w:space="0" w:color="auto"/>
      </w:divBdr>
      <w:divsChild>
        <w:div w:id="531267462">
          <w:marLeft w:val="0"/>
          <w:marRight w:val="0"/>
          <w:marTop w:val="0"/>
          <w:marBottom w:val="0"/>
          <w:divBdr>
            <w:top w:val="none" w:sz="0" w:space="0" w:color="auto"/>
            <w:left w:val="none" w:sz="0" w:space="0" w:color="auto"/>
            <w:bottom w:val="none" w:sz="0" w:space="0" w:color="auto"/>
            <w:right w:val="none" w:sz="0" w:space="0" w:color="auto"/>
          </w:divBdr>
          <w:divsChild>
            <w:div w:id="109131824">
              <w:marLeft w:val="0"/>
              <w:marRight w:val="0"/>
              <w:marTop w:val="0"/>
              <w:marBottom w:val="0"/>
              <w:divBdr>
                <w:top w:val="none" w:sz="0" w:space="0" w:color="auto"/>
                <w:left w:val="none" w:sz="0" w:space="0" w:color="auto"/>
                <w:bottom w:val="none" w:sz="0" w:space="0" w:color="auto"/>
                <w:right w:val="none" w:sz="0" w:space="0" w:color="auto"/>
              </w:divBdr>
              <w:divsChild>
                <w:div w:id="1699887662">
                  <w:marLeft w:val="0"/>
                  <w:marRight w:val="225"/>
                  <w:marTop w:val="0"/>
                  <w:marBottom w:val="0"/>
                  <w:divBdr>
                    <w:top w:val="none" w:sz="0" w:space="0" w:color="auto"/>
                    <w:left w:val="none" w:sz="0" w:space="0" w:color="auto"/>
                    <w:bottom w:val="none" w:sz="0" w:space="0" w:color="auto"/>
                    <w:right w:val="none" w:sz="0" w:space="0" w:color="auto"/>
                  </w:divBdr>
                  <w:divsChild>
                    <w:div w:id="80651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265657">
      <w:bodyDiv w:val="1"/>
      <w:marLeft w:val="0"/>
      <w:marRight w:val="0"/>
      <w:marTop w:val="0"/>
      <w:marBottom w:val="0"/>
      <w:divBdr>
        <w:top w:val="none" w:sz="0" w:space="0" w:color="auto"/>
        <w:left w:val="none" w:sz="0" w:space="0" w:color="auto"/>
        <w:bottom w:val="none" w:sz="0" w:space="0" w:color="auto"/>
        <w:right w:val="none" w:sz="0" w:space="0" w:color="auto"/>
      </w:divBdr>
    </w:div>
    <w:div w:id="846095758">
      <w:bodyDiv w:val="1"/>
      <w:marLeft w:val="0"/>
      <w:marRight w:val="0"/>
      <w:marTop w:val="0"/>
      <w:marBottom w:val="0"/>
      <w:divBdr>
        <w:top w:val="none" w:sz="0" w:space="0" w:color="auto"/>
        <w:left w:val="none" w:sz="0" w:space="0" w:color="auto"/>
        <w:bottom w:val="none" w:sz="0" w:space="0" w:color="auto"/>
        <w:right w:val="none" w:sz="0" w:space="0" w:color="auto"/>
      </w:divBdr>
    </w:div>
    <w:div w:id="905071320">
      <w:bodyDiv w:val="1"/>
      <w:marLeft w:val="0"/>
      <w:marRight w:val="0"/>
      <w:marTop w:val="0"/>
      <w:marBottom w:val="0"/>
      <w:divBdr>
        <w:top w:val="none" w:sz="0" w:space="0" w:color="auto"/>
        <w:left w:val="none" w:sz="0" w:space="0" w:color="auto"/>
        <w:bottom w:val="none" w:sz="0" w:space="0" w:color="auto"/>
        <w:right w:val="none" w:sz="0" w:space="0" w:color="auto"/>
      </w:divBdr>
    </w:div>
    <w:div w:id="984821762">
      <w:bodyDiv w:val="1"/>
      <w:marLeft w:val="0"/>
      <w:marRight w:val="0"/>
      <w:marTop w:val="0"/>
      <w:marBottom w:val="0"/>
      <w:divBdr>
        <w:top w:val="none" w:sz="0" w:space="0" w:color="auto"/>
        <w:left w:val="none" w:sz="0" w:space="0" w:color="auto"/>
        <w:bottom w:val="none" w:sz="0" w:space="0" w:color="auto"/>
        <w:right w:val="none" w:sz="0" w:space="0" w:color="auto"/>
      </w:divBdr>
    </w:div>
    <w:div w:id="996957598">
      <w:bodyDiv w:val="1"/>
      <w:marLeft w:val="0"/>
      <w:marRight w:val="0"/>
      <w:marTop w:val="0"/>
      <w:marBottom w:val="0"/>
      <w:divBdr>
        <w:top w:val="none" w:sz="0" w:space="0" w:color="auto"/>
        <w:left w:val="none" w:sz="0" w:space="0" w:color="auto"/>
        <w:bottom w:val="none" w:sz="0" w:space="0" w:color="auto"/>
        <w:right w:val="none" w:sz="0" w:space="0" w:color="auto"/>
      </w:divBdr>
    </w:div>
    <w:div w:id="1002968852">
      <w:bodyDiv w:val="1"/>
      <w:marLeft w:val="0"/>
      <w:marRight w:val="0"/>
      <w:marTop w:val="0"/>
      <w:marBottom w:val="0"/>
      <w:divBdr>
        <w:top w:val="none" w:sz="0" w:space="0" w:color="auto"/>
        <w:left w:val="none" w:sz="0" w:space="0" w:color="auto"/>
        <w:bottom w:val="none" w:sz="0" w:space="0" w:color="auto"/>
        <w:right w:val="none" w:sz="0" w:space="0" w:color="auto"/>
      </w:divBdr>
      <w:divsChild>
        <w:div w:id="756560968">
          <w:marLeft w:val="0"/>
          <w:marRight w:val="0"/>
          <w:marTop w:val="0"/>
          <w:marBottom w:val="0"/>
          <w:divBdr>
            <w:top w:val="none" w:sz="0" w:space="0" w:color="auto"/>
            <w:left w:val="none" w:sz="0" w:space="0" w:color="auto"/>
            <w:bottom w:val="none" w:sz="0" w:space="0" w:color="auto"/>
            <w:right w:val="none" w:sz="0" w:space="0" w:color="auto"/>
          </w:divBdr>
        </w:div>
        <w:div w:id="1048260837">
          <w:marLeft w:val="0"/>
          <w:marRight w:val="0"/>
          <w:marTop w:val="0"/>
          <w:marBottom w:val="0"/>
          <w:divBdr>
            <w:top w:val="none" w:sz="0" w:space="0" w:color="auto"/>
            <w:left w:val="none" w:sz="0" w:space="0" w:color="auto"/>
            <w:bottom w:val="none" w:sz="0" w:space="0" w:color="auto"/>
            <w:right w:val="none" w:sz="0" w:space="0" w:color="auto"/>
          </w:divBdr>
        </w:div>
        <w:div w:id="1388215980">
          <w:marLeft w:val="0"/>
          <w:marRight w:val="0"/>
          <w:marTop w:val="0"/>
          <w:marBottom w:val="0"/>
          <w:divBdr>
            <w:top w:val="none" w:sz="0" w:space="0" w:color="auto"/>
            <w:left w:val="none" w:sz="0" w:space="0" w:color="auto"/>
            <w:bottom w:val="none" w:sz="0" w:space="0" w:color="auto"/>
            <w:right w:val="none" w:sz="0" w:space="0" w:color="auto"/>
          </w:divBdr>
        </w:div>
        <w:div w:id="1481732005">
          <w:marLeft w:val="0"/>
          <w:marRight w:val="0"/>
          <w:marTop w:val="0"/>
          <w:marBottom w:val="0"/>
          <w:divBdr>
            <w:top w:val="none" w:sz="0" w:space="0" w:color="auto"/>
            <w:left w:val="none" w:sz="0" w:space="0" w:color="auto"/>
            <w:bottom w:val="none" w:sz="0" w:space="0" w:color="auto"/>
            <w:right w:val="none" w:sz="0" w:space="0" w:color="auto"/>
          </w:divBdr>
        </w:div>
        <w:div w:id="1547179804">
          <w:marLeft w:val="0"/>
          <w:marRight w:val="0"/>
          <w:marTop w:val="0"/>
          <w:marBottom w:val="0"/>
          <w:divBdr>
            <w:top w:val="none" w:sz="0" w:space="0" w:color="auto"/>
            <w:left w:val="none" w:sz="0" w:space="0" w:color="auto"/>
            <w:bottom w:val="none" w:sz="0" w:space="0" w:color="auto"/>
            <w:right w:val="none" w:sz="0" w:space="0" w:color="auto"/>
          </w:divBdr>
        </w:div>
      </w:divsChild>
    </w:div>
    <w:div w:id="1016006671">
      <w:bodyDiv w:val="1"/>
      <w:marLeft w:val="0"/>
      <w:marRight w:val="0"/>
      <w:marTop w:val="0"/>
      <w:marBottom w:val="0"/>
      <w:divBdr>
        <w:top w:val="none" w:sz="0" w:space="0" w:color="auto"/>
        <w:left w:val="none" w:sz="0" w:space="0" w:color="auto"/>
        <w:bottom w:val="none" w:sz="0" w:space="0" w:color="auto"/>
        <w:right w:val="none" w:sz="0" w:space="0" w:color="auto"/>
      </w:divBdr>
    </w:div>
    <w:div w:id="1051151570">
      <w:bodyDiv w:val="1"/>
      <w:marLeft w:val="0"/>
      <w:marRight w:val="0"/>
      <w:marTop w:val="0"/>
      <w:marBottom w:val="0"/>
      <w:divBdr>
        <w:top w:val="none" w:sz="0" w:space="0" w:color="auto"/>
        <w:left w:val="none" w:sz="0" w:space="0" w:color="auto"/>
        <w:bottom w:val="none" w:sz="0" w:space="0" w:color="auto"/>
        <w:right w:val="none" w:sz="0" w:space="0" w:color="auto"/>
      </w:divBdr>
    </w:div>
    <w:div w:id="1074087281">
      <w:bodyDiv w:val="1"/>
      <w:marLeft w:val="0"/>
      <w:marRight w:val="0"/>
      <w:marTop w:val="0"/>
      <w:marBottom w:val="0"/>
      <w:divBdr>
        <w:top w:val="none" w:sz="0" w:space="0" w:color="auto"/>
        <w:left w:val="none" w:sz="0" w:space="0" w:color="auto"/>
        <w:bottom w:val="none" w:sz="0" w:space="0" w:color="auto"/>
        <w:right w:val="none" w:sz="0" w:space="0" w:color="auto"/>
      </w:divBdr>
    </w:div>
    <w:div w:id="1104614502">
      <w:bodyDiv w:val="1"/>
      <w:marLeft w:val="0"/>
      <w:marRight w:val="0"/>
      <w:marTop w:val="0"/>
      <w:marBottom w:val="0"/>
      <w:divBdr>
        <w:top w:val="none" w:sz="0" w:space="0" w:color="auto"/>
        <w:left w:val="none" w:sz="0" w:space="0" w:color="auto"/>
        <w:bottom w:val="none" w:sz="0" w:space="0" w:color="auto"/>
        <w:right w:val="none" w:sz="0" w:space="0" w:color="auto"/>
      </w:divBdr>
    </w:div>
    <w:div w:id="1127235449">
      <w:bodyDiv w:val="1"/>
      <w:marLeft w:val="0"/>
      <w:marRight w:val="0"/>
      <w:marTop w:val="0"/>
      <w:marBottom w:val="0"/>
      <w:divBdr>
        <w:top w:val="none" w:sz="0" w:space="0" w:color="auto"/>
        <w:left w:val="none" w:sz="0" w:space="0" w:color="auto"/>
        <w:bottom w:val="none" w:sz="0" w:space="0" w:color="auto"/>
        <w:right w:val="none" w:sz="0" w:space="0" w:color="auto"/>
      </w:divBdr>
      <w:divsChild>
        <w:div w:id="196087521">
          <w:marLeft w:val="0"/>
          <w:marRight w:val="0"/>
          <w:marTop w:val="0"/>
          <w:marBottom w:val="0"/>
          <w:divBdr>
            <w:top w:val="none" w:sz="0" w:space="0" w:color="auto"/>
            <w:left w:val="none" w:sz="0" w:space="0" w:color="auto"/>
            <w:bottom w:val="none" w:sz="0" w:space="0" w:color="auto"/>
            <w:right w:val="none" w:sz="0" w:space="0" w:color="auto"/>
          </w:divBdr>
        </w:div>
        <w:div w:id="948120604">
          <w:marLeft w:val="0"/>
          <w:marRight w:val="0"/>
          <w:marTop w:val="0"/>
          <w:marBottom w:val="0"/>
          <w:divBdr>
            <w:top w:val="none" w:sz="0" w:space="0" w:color="auto"/>
            <w:left w:val="none" w:sz="0" w:space="0" w:color="auto"/>
            <w:bottom w:val="none" w:sz="0" w:space="0" w:color="auto"/>
            <w:right w:val="none" w:sz="0" w:space="0" w:color="auto"/>
          </w:divBdr>
        </w:div>
        <w:div w:id="1502354637">
          <w:marLeft w:val="0"/>
          <w:marRight w:val="0"/>
          <w:marTop w:val="0"/>
          <w:marBottom w:val="0"/>
          <w:divBdr>
            <w:top w:val="none" w:sz="0" w:space="0" w:color="auto"/>
            <w:left w:val="none" w:sz="0" w:space="0" w:color="auto"/>
            <w:bottom w:val="none" w:sz="0" w:space="0" w:color="auto"/>
            <w:right w:val="none" w:sz="0" w:space="0" w:color="auto"/>
          </w:divBdr>
        </w:div>
        <w:div w:id="2108502151">
          <w:marLeft w:val="0"/>
          <w:marRight w:val="0"/>
          <w:marTop w:val="0"/>
          <w:marBottom w:val="0"/>
          <w:divBdr>
            <w:top w:val="none" w:sz="0" w:space="0" w:color="auto"/>
            <w:left w:val="none" w:sz="0" w:space="0" w:color="auto"/>
            <w:bottom w:val="none" w:sz="0" w:space="0" w:color="auto"/>
            <w:right w:val="none" w:sz="0" w:space="0" w:color="auto"/>
          </w:divBdr>
        </w:div>
      </w:divsChild>
    </w:div>
    <w:div w:id="1134442358">
      <w:bodyDiv w:val="1"/>
      <w:marLeft w:val="0"/>
      <w:marRight w:val="0"/>
      <w:marTop w:val="0"/>
      <w:marBottom w:val="0"/>
      <w:divBdr>
        <w:top w:val="none" w:sz="0" w:space="0" w:color="auto"/>
        <w:left w:val="none" w:sz="0" w:space="0" w:color="auto"/>
        <w:bottom w:val="none" w:sz="0" w:space="0" w:color="auto"/>
        <w:right w:val="none" w:sz="0" w:space="0" w:color="auto"/>
      </w:divBdr>
    </w:div>
    <w:div w:id="1150514271">
      <w:bodyDiv w:val="1"/>
      <w:marLeft w:val="0"/>
      <w:marRight w:val="0"/>
      <w:marTop w:val="0"/>
      <w:marBottom w:val="0"/>
      <w:divBdr>
        <w:top w:val="none" w:sz="0" w:space="0" w:color="auto"/>
        <w:left w:val="none" w:sz="0" w:space="0" w:color="auto"/>
        <w:bottom w:val="none" w:sz="0" w:space="0" w:color="auto"/>
        <w:right w:val="none" w:sz="0" w:space="0" w:color="auto"/>
      </w:divBdr>
    </w:div>
    <w:div w:id="1154907172">
      <w:bodyDiv w:val="1"/>
      <w:marLeft w:val="0"/>
      <w:marRight w:val="0"/>
      <w:marTop w:val="0"/>
      <w:marBottom w:val="0"/>
      <w:divBdr>
        <w:top w:val="none" w:sz="0" w:space="0" w:color="auto"/>
        <w:left w:val="none" w:sz="0" w:space="0" w:color="auto"/>
        <w:bottom w:val="none" w:sz="0" w:space="0" w:color="auto"/>
        <w:right w:val="none" w:sz="0" w:space="0" w:color="auto"/>
      </w:divBdr>
    </w:div>
    <w:div w:id="1161391047">
      <w:bodyDiv w:val="1"/>
      <w:marLeft w:val="0"/>
      <w:marRight w:val="0"/>
      <w:marTop w:val="0"/>
      <w:marBottom w:val="0"/>
      <w:divBdr>
        <w:top w:val="none" w:sz="0" w:space="0" w:color="auto"/>
        <w:left w:val="none" w:sz="0" w:space="0" w:color="auto"/>
        <w:bottom w:val="none" w:sz="0" w:space="0" w:color="auto"/>
        <w:right w:val="none" w:sz="0" w:space="0" w:color="auto"/>
      </w:divBdr>
    </w:div>
    <w:div w:id="1166358898">
      <w:bodyDiv w:val="1"/>
      <w:marLeft w:val="0"/>
      <w:marRight w:val="0"/>
      <w:marTop w:val="0"/>
      <w:marBottom w:val="0"/>
      <w:divBdr>
        <w:top w:val="none" w:sz="0" w:space="0" w:color="auto"/>
        <w:left w:val="none" w:sz="0" w:space="0" w:color="auto"/>
        <w:bottom w:val="none" w:sz="0" w:space="0" w:color="auto"/>
        <w:right w:val="none" w:sz="0" w:space="0" w:color="auto"/>
      </w:divBdr>
    </w:div>
    <w:div w:id="1180392409">
      <w:bodyDiv w:val="1"/>
      <w:marLeft w:val="0"/>
      <w:marRight w:val="0"/>
      <w:marTop w:val="0"/>
      <w:marBottom w:val="0"/>
      <w:divBdr>
        <w:top w:val="none" w:sz="0" w:space="0" w:color="auto"/>
        <w:left w:val="none" w:sz="0" w:space="0" w:color="auto"/>
        <w:bottom w:val="none" w:sz="0" w:space="0" w:color="auto"/>
        <w:right w:val="none" w:sz="0" w:space="0" w:color="auto"/>
      </w:divBdr>
    </w:div>
    <w:div w:id="1194465520">
      <w:bodyDiv w:val="1"/>
      <w:marLeft w:val="0"/>
      <w:marRight w:val="0"/>
      <w:marTop w:val="0"/>
      <w:marBottom w:val="0"/>
      <w:divBdr>
        <w:top w:val="none" w:sz="0" w:space="0" w:color="auto"/>
        <w:left w:val="none" w:sz="0" w:space="0" w:color="auto"/>
        <w:bottom w:val="none" w:sz="0" w:space="0" w:color="auto"/>
        <w:right w:val="none" w:sz="0" w:space="0" w:color="auto"/>
      </w:divBdr>
    </w:div>
    <w:div w:id="1231034738">
      <w:bodyDiv w:val="1"/>
      <w:marLeft w:val="0"/>
      <w:marRight w:val="0"/>
      <w:marTop w:val="0"/>
      <w:marBottom w:val="0"/>
      <w:divBdr>
        <w:top w:val="none" w:sz="0" w:space="0" w:color="auto"/>
        <w:left w:val="none" w:sz="0" w:space="0" w:color="auto"/>
        <w:bottom w:val="none" w:sz="0" w:space="0" w:color="auto"/>
        <w:right w:val="none" w:sz="0" w:space="0" w:color="auto"/>
      </w:divBdr>
    </w:div>
    <w:div w:id="1282297461">
      <w:bodyDiv w:val="1"/>
      <w:marLeft w:val="0"/>
      <w:marRight w:val="0"/>
      <w:marTop w:val="0"/>
      <w:marBottom w:val="0"/>
      <w:divBdr>
        <w:top w:val="none" w:sz="0" w:space="0" w:color="auto"/>
        <w:left w:val="none" w:sz="0" w:space="0" w:color="auto"/>
        <w:bottom w:val="none" w:sz="0" w:space="0" w:color="auto"/>
        <w:right w:val="none" w:sz="0" w:space="0" w:color="auto"/>
      </w:divBdr>
    </w:div>
    <w:div w:id="1284462656">
      <w:bodyDiv w:val="1"/>
      <w:marLeft w:val="0"/>
      <w:marRight w:val="0"/>
      <w:marTop w:val="0"/>
      <w:marBottom w:val="0"/>
      <w:divBdr>
        <w:top w:val="none" w:sz="0" w:space="0" w:color="auto"/>
        <w:left w:val="none" w:sz="0" w:space="0" w:color="auto"/>
        <w:bottom w:val="none" w:sz="0" w:space="0" w:color="auto"/>
        <w:right w:val="none" w:sz="0" w:space="0" w:color="auto"/>
      </w:divBdr>
    </w:div>
    <w:div w:id="1292636637">
      <w:bodyDiv w:val="1"/>
      <w:marLeft w:val="0"/>
      <w:marRight w:val="0"/>
      <w:marTop w:val="0"/>
      <w:marBottom w:val="0"/>
      <w:divBdr>
        <w:top w:val="none" w:sz="0" w:space="0" w:color="auto"/>
        <w:left w:val="none" w:sz="0" w:space="0" w:color="auto"/>
        <w:bottom w:val="none" w:sz="0" w:space="0" w:color="auto"/>
        <w:right w:val="none" w:sz="0" w:space="0" w:color="auto"/>
      </w:divBdr>
    </w:div>
    <w:div w:id="1302231323">
      <w:bodyDiv w:val="1"/>
      <w:marLeft w:val="0"/>
      <w:marRight w:val="0"/>
      <w:marTop w:val="0"/>
      <w:marBottom w:val="0"/>
      <w:divBdr>
        <w:top w:val="none" w:sz="0" w:space="0" w:color="auto"/>
        <w:left w:val="none" w:sz="0" w:space="0" w:color="auto"/>
        <w:bottom w:val="none" w:sz="0" w:space="0" w:color="auto"/>
        <w:right w:val="none" w:sz="0" w:space="0" w:color="auto"/>
      </w:divBdr>
    </w:div>
    <w:div w:id="1315453742">
      <w:bodyDiv w:val="1"/>
      <w:marLeft w:val="0"/>
      <w:marRight w:val="0"/>
      <w:marTop w:val="0"/>
      <w:marBottom w:val="0"/>
      <w:divBdr>
        <w:top w:val="none" w:sz="0" w:space="0" w:color="auto"/>
        <w:left w:val="none" w:sz="0" w:space="0" w:color="auto"/>
        <w:bottom w:val="none" w:sz="0" w:space="0" w:color="auto"/>
        <w:right w:val="none" w:sz="0" w:space="0" w:color="auto"/>
      </w:divBdr>
    </w:div>
    <w:div w:id="1342972450">
      <w:bodyDiv w:val="1"/>
      <w:marLeft w:val="0"/>
      <w:marRight w:val="0"/>
      <w:marTop w:val="0"/>
      <w:marBottom w:val="0"/>
      <w:divBdr>
        <w:top w:val="none" w:sz="0" w:space="0" w:color="auto"/>
        <w:left w:val="none" w:sz="0" w:space="0" w:color="auto"/>
        <w:bottom w:val="none" w:sz="0" w:space="0" w:color="auto"/>
        <w:right w:val="none" w:sz="0" w:space="0" w:color="auto"/>
      </w:divBdr>
    </w:div>
    <w:div w:id="1360428818">
      <w:bodyDiv w:val="1"/>
      <w:marLeft w:val="0"/>
      <w:marRight w:val="0"/>
      <w:marTop w:val="0"/>
      <w:marBottom w:val="0"/>
      <w:divBdr>
        <w:top w:val="none" w:sz="0" w:space="0" w:color="auto"/>
        <w:left w:val="none" w:sz="0" w:space="0" w:color="auto"/>
        <w:bottom w:val="none" w:sz="0" w:space="0" w:color="auto"/>
        <w:right w:val="none" w:sz="0" w:space="0" w:color="auto"/>
      </w:divBdr>
    </w:div>
    <w:div w:id="1360856022">
      <w:bodyDiv w:val="1"/>
      <w:marLeft w:val="0"/>
      <w:marRight w:val="0"/>
      <w:marTop w:val="0"/>
      <w:marBottom w:val="0"/>
      <w:divBdr>
        <w:top w:val="none" w:sz="0" w:space="0" w:color="auto"/>
        <w:left w:val="none" w:sz="0" w:space="0" w:color="auto"/>
        <w:bottom w:val="none" w:sz="0" w:space="0" w:color="auto"/>
        <w:right w:val="none" w:sz="0" w:space="0" w:color="auto"/>
      </w:divBdr>
    </w:div>
    <w:div w:id="1370298114">
      <w:bodyDiv w:val="1"/>
      <w:marLeft w:val="0"/>
      <w:marRight w:val="0"/>
      <w:marTop w:val="0"/>
      <w:marBottom w:val="0"/>
      <w:divBdr>
        <w:top w:val="none" w:sz="0" w:space="0" w:color="auto"/>
        <w:left w:val="none" w:sz="0" w:space="0" w:color="auto"/>
        <w:bottom w:val="none" w:sz="0" w:space="0" w:color="auto"/>
        <w:right w:val="none" w:sz="0" w:space="0" w:color="auto"/>
      </w:divBdr>
    </w:div>
    <w:div w:id="1413507795">
      <w:bodyDiv w:val="1"/>
      <w:marLeft w:val="0"/>
      <w:marRight w:val="0"/>
      <w:marTop w:val="0"/>
      <w:marBottom w:val="0"/>
      <w:divBdr>
        <w:top w:val="none" w:sz="0" w:space="0" w:color="auto"/>
        <w:left w:val="none" w:sz="0" w:space="0" w:color="auto"/>
        <w:bottom w:val="none" w:sz="0" w:space="0" w:color="auto"/>
        <w:right w:val="none" w:sz="0" w:space="0" w:color="auto"/>
      </w:divBdr>
    </w:div>
    <w:div w:id="1415783952">
      <w:bodyDiv w:val="1"/>
      <w:marLeft w:val="0"/>
      <w:marRight w:val="0"/>
      <w:marTop w:val="0"/>
      <w:marBottom w:val="0"/>
      <w:divBdr>
        <w:top w:val="none" w:sz="0" w:space="0" w:color="auto"/>
        <w:left w:val="none" w:sz="0" w:space="0" w:color="auto"/>
        <w:bottom w:val="none" w:sz="0" w:space="0" w:color="auto"/>
        <w:right w:val="none" w:sz="0" w:space="0" w:color="auto"/>
      </w:divBdr>
    </w:div>
    <w:div w:id="1478300520">
      <w:bodyDiv w:val="1"/>
      <w:marLeft w:val="0"/>
      <w:marRight w:val="0"/>
      <w:marTop w:val="0"/>
      <w:marBottom w:val="0"/>
      <w:divBdr>
        <w:top w:val="none" w:sz="0" w:space="0" w:color="auto"/>
        <w:left w:val="none" w:sz="0" w:space="0" w:color="auto"/>
        <w:bottom w:val="none" w:sz="0" w:space="0" w:color="auto"/>
        <w:right w:val="none" w:sz="0" w:space="0" w:color="auto"/>
      </w:divBdr>
    </w:div>
    <w:div w:id="1497379477">
      <w:bodyDiv w:val="1"/>
      <w:marLeft w:val="0"/>
      <w:marRight w:val="0"/>
      <w:marTop w:val="0"/>
      <w:marBottom w:val="0"/>
      <w:divBdr>
        <w:top w:val="none" w:sz="0" w:space="0" w:color="auto"/>
        <w:left w:val="none" w:sz="0" w:space="0" w:color="auto"/>
        <w:bottom w:val="none" w:sz="0" w:space="0" w:color="auto"/>
        <w:right w:val="none" w:sz="0" w:space="0" w:color="auto"/>
      </w:divBdr>
    </w:div>
    <w:div w:id="1516576021">
      <w:bodyDiv w:val="1"/>
      <w:marLeft w:val="0"/>
      <w:marRight w:val="0"/>
      <w:marTop w:val="0"/>
      <w:marBottom w:val="0"/>
      <w:divBdr>
        <w:top w:val="none" w:sz="0" w:space="0" w:color="auto"/>
        <w:left w:val="none" w:sz="0" w:space="0" w:color="auto"/>
        <w:bottom w:val="none" w:sz="0" w:space="0" w:color="auto"/>
        <w:right w:val="none" w:sz="0" w:space="0" w:color="auto"/>
      </w:divBdr>
    </w:div>
    <w:div w:id="1627276822">
      <w:bodyDiv w:val="1"/>
      <w:marLeft w:val="0"/>
      <w:marRight w:val="0"/>
      <w:marTop w:val="0"/>
      <w:marBottom w:val="0"/>
      <w:divBdr>
        <w:top w:val="none" w:sz="0" w:space="0" w:color="auto"/>
        <w:left w:val="none" w:sz="0" w:space="0" w:color="auto"/>
        <w:bottom w:val="none" w:sz="0" w:space="0" w:color="auto"/>
        <w:right w:val="none" w:sz="0" w:space="0" w:color="auto"/>
      </w:divBdr>
    </w:div>
    <w:div w:id="1630041119">
      <w:bodyDiv w:val="1"/>
      <w:marLeft w:val="0"/>
      <w:marRight w:val="0"/>
      <w:marTop w:val="0"/>
      <w:marBottom w:val="0"/>
      <w:divBdr>
        <w:top w:val="none" w:sz="0" w:space="0" w:color="auto"/>
        <w:left w:val="none" w:sz="0" w:space="0" w:color="auto"/>
        <w:bottom w:val="none" w:sz="0" w:space="0" w:color="auto"/>
        <w:right w:val="none" w:sz="0" w:space="0" w:color="auto"/>
      </w:divBdr>
    </w:div>
    <w:div w:id="1633943746">
      <w:bodyDiv w:val="1"/>
      <w:marLeft w:val="0"/>
      <w:marRight w:val="0"/>
      <w:marTop w:val="0"/>
      <w:marBottom w:val="0"/>
      <w:divBdr>
        <w:top w:val="none" w:sz="0" w:space="0" w:color="auto"/>
        <w:left w:val="none" w:sz="0" w:space="0" w:color="auto"/>
        <w:bottom w:val="none" w:sz="0" w:space="0" w:color="auto"/>
        <w:right w:val="none" w:sz="0" w:space="0" w:color="auto"/>
      </w:divBdr>
    </w:div>
    <w:div w:id="1635912447">
      <w:bodyDiv w:val="1"/>
      <w:marLeft w:val="0"/>
      <w:marRight w:val="0"/>
      <w:marTop w:val="0"/>
      <w:marBottom w:val="0"/>
      <w:divBdr>
        <w:top w:val="none" w:sz="0" w:space="0" w:color="auto"/>
        <w:left w:val="none" w:sz="0" w:space="0" w:color="auto"/>
        <w:bottom w:val="none" w:sz="0" w:space="0" w:color="auto"/>
        <w:right w:val="none" w:sz="0" w:space="0" w:color="auto"/>
      </w:divBdr>
      <w:divsChild>
        <w:div w:id="1443568648">
          <w:marLeft w:val="0"/>
          <w:marRight w:val="0"/>
          <w:marTop w:val="0"/>
          <w:marBottom w:val="0"/>
          <w:divBdr>
            <w:top w:val="none" w:sz="0" w:space="0" w:color="auto"/>
            <w:left w:val="none" w:sz="0" w:space="0" w:color="auto"/>
            <w:bottom w:val="none" w:sz="0" w:space="0" w:color="auto"/>
            <w:right w:val="none" w:sz="0" w:space="0" w:color="auto"/>
          </w:divBdr>
          <w:divsChild>
            <w:div w:id="2109277900">
              <w:marLeft w:val="0"/>
              <w:marRight w:val="0"/>
              <w:marTop w:val="0"/>
              <w:marBottom w:val="0"/>
              <w:divBdr>
                <w:top w:val="none" w:sz="0" w:space="0" w:color="auto"/>
                <w:left w:val="none" w:sz="0" w:space="0" w:color="auto"/>
                <w:bottom w:val="none" w:sz="0" w:space="0" w:color="auto"/>
                <w:right w:val="none" w:sz="0" w:space="0" w:color="auto"/>
              </w:divBdr>
              <w:divsChild>
                <w:div w:id="1337150950">
                  <w:marLeft w:val="0"/>
                  <w:marRight w:val="0"/>
                  <w:marTop w:val="195"/>
                  <w:marBottom w:val="0"/>
                  <w:divBdr>
                    <w:top w:val="none" w:sz="0" w:space="0" w:color="auto"/>
                    <w:left w:val="none" w:sz="0" w:space="0" w:color="auto"/>
                    <w:bottom w:val="none" w:sz="0" w:space="0" w:color="auto"/>
                    <w:right w:val="none" w:sz="0" w:space="0" w:color="auto"/>
                  </w:divBdr>
                  <w:divsChild>
                    <w:div w:id="316498029">
                      <w:marLeft w:val="0"/>
                      <w:marRight w:val="0"/>
                      <w:marTop w:val="0"/>
                      <w:marBottom w:val="0"/>
                      <w:divBdr>
                        <w:top w:val="none" w:sz="0" w:space="0" w:color="auto"/>
                        <w:left w:val="none" w:sz="0" w:space="0" w:color="auto"/>
                        <w:bottom w:val="none" w:sz="0" w:space="0" w:color="auto"/>
                        <w:right w:val="none" w:sz="0" w:space="0" w:color="auto"/>
                      </w:divBdr>
                      <w:divsChild>
                        <w:div w:id="1060639976">
                          <w:marLeft w:val="0"/>
                          <w:marRight w:val="0"/>
                          <w:marTop w:val="0"/>
                          <w:marBottom w:val="0"/>
                          <w:divBdr>
                            <w:top w:val="none" w:sz="0" w:space="0" w:color="auto"/>
                            <w:left w:val="none" w:sz="0" w:space="0" w:color="auto"/>
                            <w:bottom w:val="none" w:sz="0" w:space="0" w:color="auto"/>
                            <w:right w:val="none" w:sz="0" w:space="0" w:color="auto"/>
                          </w:divBdr>
                          <w:divsChild>
                            <w:div w:id="1687518021">
                              <w:marLeft w:val="0"/>
                              <w:marRight w:val="0"/>
                              <w:marTop w:val="0"/>
                              <w:marBottom w:val="0"/>
                              <w:divBdr>
                                <w:top w:val="none" w:sz="0" w:space="0" w:color="auto"/>
                                <w:left w:val="none" w:sz="0" w:space="0" w:color="auto"/>
                                <w:bottom w:val="none" w:sz="0" w:space="0" w:color="auto"/>
                                <w:right w:val="none" w:sz="0" w:space="0" w:color="auto"/>
                              </w:divBdr>
                              <w:divsChild>
                                <w:div w:id="1879118778">
                                  <w:marLeft w:val="0"/>
                                  <w:marRight w:val="0"/>
                                  <w:marTop w:val="0"/>
                                  <w:marBottom w:val="0"/>
                                  <w:divBdr>
                                    <w:top w:val="none" w:sz="0" w:space="0" w:color="auto"/>
                                    <w:left w:val="none" w:sz="0" w:space="0" w:color="auto"/>
                                    <w:bottom w:val="none" w:sz="0" w:space="0" w:color="auto"/>
                                    <w:right w:val="none" w:sz="0" w:space="0" w:color="auto"/>
                                  </w:divBdr>
                                  <w:divsChild>
                                    <w:div w:id="705760483">
                                      <w:marLeft w:val="0"/>
                                      <w:marRight w:val="0"/>
                                      <w:marTop w:val="0"/>
                                      <w:marBottom w:val="0"/>
                                      <w:divBdr>
                                        <w:top w:val="none" w:sz="0" w:space="0" w:color="auto"/>
                                        <w:left w:val="none" w:sz="0" w:space="0" w:color="auto"/>
                                        <w:bottom w:val="none" w:sz="0" w:space="0" w:color="auto"/>
                                        <w:right w:val="none" w:sz="0" w:space="0" w:color="auto"/>
                                      </w:divBdr>
                                      <w:divsChild>
                                        <w:div w:id="52700067">
                                          <w:marLeft w:val="0"/>
                                          <w:marRight w:val="0"/>
                                          <w:marTop w:val="0"/>
                                          <w:marBottom w:val="0"/>
                                          <w:divBdr>
                                            <w:top w:val="none" w:sz="0" w:space="0" w:color="auto"/>
                                            <w:left w:val="none" w:sz="0" w:space="0" w:color="auto"/>
                                            <w:bottom w:val="none" w:sz="0" w:space="0" w:color="auto"/>
                                            <w:right w:val="none" w:sz="0" w:space="0" w:color="auto"/>
                                          </w:divBdr>
                                          <w:divsChild>
                                            <w:div w:id="1106655072">
                                              <w:marLeft w:val="0"/>
                                              <w:marRight w:val="0"/>
                                              <w:marTop w:val="0"/>
                                              <w:marBottom w:val="180"/>
                                              <w:divBdr>
                                                <w:top w:val="none" w:sz="0" w:space="0" w:color="auto"/>
                                                <w:left w:val="none" w:sz="0" w:space="0" w:color="auto"/>
                                                <w:bottom w:val="none" w:sz="0" w:space="0" w:color="auto"/>
                                                <w:right w:val="none" w:sz="0" w:space="0" w:color="auto"/>
                                              </w:divBdr>
                                              <w:divsChild>
                                                <w:div w:id="467362518">
                                                  <w:marLeft w:val="0"/>
                                                  <w:marRight w:val="0"/>
                                                  <w:marTop w:val="0"/>
                                                  <w:marBottom w:val="0"/>
                                                  <w:divBdr>
                                                    <w:top w:val="none" w:sz="0" w:space="0" w:color="auto"/>
                                                    <w:left w:val="none" w:sz="0" w:space="0" w:color="auto"/>
                                                    <w:bottom w:val="none" w:sz="0" w:space="0" w:color="auto"/>
                                                    <w:right w:val="none" w:sz="0" w:space="0" w:color="auto"/>
                                                  </w:divBdr>
                                                  <w:divsChild>
                                                    <w:div w:id="152375795">
                                                      <w:marLeft w:val="0"/>
                                                      <w:marRight w:val="0"/>
                                                      <w:marTop w:val="0"/>
                                                      <w:marBottom w:val="0"/>
                                                      <w:divBdr>
                                                        <w:top w:val="none" w:sz="0" w:space="0" w:color="auto"/>
                                                        <w:left w:val="none" w:sz="0" w:space="0" w:color="auto"/>
                                                        <w:bottom w:val="none" w:sz="0" w:space="0" w:color="auto"/>
                                                        <w:right w:val="none" w:sz="0" w:space="0" w:color="auto"/>
                                                      </w:divBdr>
                                                      <w:divsChild>
                                                        <w:div w:id="702092970">
                                                          <w:marLeft w:val="0"/>
                                                          <w:marRight w:val="0"/>
                                                          <w:marTop w:val="0"/>
                                                          <w:marBottom w:val="0"/>
                                                          <w:divBdr>
                                                            <w:top w:val="none" w:sz="0" w:space="0" w:color="auto"/>
                                                            <w:left w:val="none" w:sz="0" w:space="0" w:color="auto"/>
                                                            <w:bottom w:val="none" w:sz="0" w:space="0" w:color="auto"/>
                                                            <w:right w:val="none" w:sz="0" w:space="0" w:color="auto"/>
                                                          </w:divBdr>
                                                          <w:divsChild>
                                                            <w:div w:id="2027978498">
                                                              <w:marLeft w:val="0"/>
                                                              <w:marRight w:val="0"/>
                                                              <w:marTop w:val="0"/>
                                                              <w:marBottom w:val="0"/>
                                                              <w:divBdr>
                                                                <w:top w:val="none" w:sz="0" w:space="0" w:color="auto"/>
                                                                <w:left w:val="none" w:sz="0" w:space="0" w:color="auto"/>
                                                                <w:bottom w:val="none" w:sz="0" w:space="0" w:color="auto"/>
                                                                <w:right w:val="none" w:sz="0" w:space="0" w:color="auto"/>
                                                              </w:divBdr>
                                                              <w:divsChild>
                                                                <w:div w:id="1114594414">
                                                                  <w:marLeft w:val="0"/>
                                                                  <w:marRight w:val="0"/>
                                                                  <w:marTop w:val="0"/>
                                                                  <w:marBottom w:val="0"/>
                                                                  <w:divBdr>
                                                                    <w:top w:val="none" w:sz="0" w:space="0" w:color="auto"/>
                                                                    <w:left w:val="none" w:sz="0" w:space="0" w:color="auto"/>
                                                                    <w:bottom w:val="none" w:sz="0" w:space="0" w:color="auto"/>
                                                                    <w:right w:val="none" w:sz="0" w:space="0" w:color="auto"/>
                                                                  </w:divBdr>
                                                                  <w:divsChild>
                                                                    <w:div w:id="1250307310">
                                                                      <w:marLeft w:val="0"/>
                                                                      <w:marRight w:val="0"/>
                                                                      <w:marTop w:val="0"/>
                                                                      <w:marBottom w:val="0"/>
                                                                      <w:divBdr>
                                                                        <w:top w:val="none" w:sz="0" w:space="0" w:color="auto"/>
                                                                        <w:left w:val="none" w:sz="0" w:space="0" w:color="auto"/>
                                                                        <w:bottom w:val="none" w:sz="0" w:space="0" w:color="auto"/>
                                                                        <w:right w:val="none" w:sz="0" w:space="0" w:color="auto"/>
                                                                      </w:divBdr>
                                                                      <w:divsChild>
                                                                        <w:div w:id="9990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1035249">
      <w:bodyDiv w:val="1"/>
      <w:marLeft w:val="0"/>
      <w:marRight w:val="0"/>
      <w:marTop w:val="0"/>
      <w:marBottom w:val="0"/>
      <w:divBdr>
        <w:top w:val="none" w:sz="0" w:space="0" w:color="auto"/>
        <w:left w:val="none" w:sz="0" w:space="0" w:color="auto"/>
        <w:bottom w:val="none" w:sz="0" w:space="0" w:color="auto"/>
        <w:right w:val="none" w:sz="0" w:space="0" w:color="auto"/>
      </w:divBdr>
    </w:div>
    <w:div w:id="1642617224">
      <w:bodyDiv w:val="1"/>
      <w:marLeft w:val="0"/>
      <w:marRight w:val="0"/>
      <w:marTop w:val="0"/>
      <w:marBottom w:val="0"/>
      <w:divBdr>
        <w:top w:val="none" w:sz="0" w:space="0" w:color="auto"/>
        <w:left w:val="none" w:sz="0" w:space="0" w:color="auto"/>
        <w:bottom w:val="none" w:sz="0" w:space="0" w:color="auto"/>
        <w:right w:val="none" w:sz="0" w:space="0" w:color="auto"/>
      </w:divBdr>
      <w:divsChild>
        <w:div w:id="796950169">
          <w:marLeft w:val="0"/>
          <w:marRight w:val="0"/>
          <w:marTop w:val="0"/>
          <w:marBottom w:val="0"/>
          <w:divBdr>
            <w:top w:val="none" w:sz="0" w:space="0" w:color="auto"/>
            <w:left w:val="none" w:sz="0" w:space="0" w:color="auto"/>
            <w:bottom w:val="none" w:sz="0" w:space="0" w:color="auto"/>
            <w:right w:val="none" w:sz="0" w:space="0" w:color="auto"/>
          </w:divBdr>
          <w:divsChild>
            <w:div w:id="1789468522">
              <w:marLeft w:val="0"/>
              <w:marRight w:val="0"/>
              <w:marTop w:val="0"/>
              <w:marBottom w:val="0"/>
              <w:divBdr>
                <w:top w:val="none" w:sz="0" w:space="0" w:color="auto"/>
                <w:left w:val="none" w:sz="0" w:space="0" w:color="auto"/>
                <w:bottom w:val="none" w:sz="0" w:space="0" w:color="auto"/>
                <w:right w:val="none" w:sz="0" w:space="0" w:color="auto"/>
              </w:divBdr>
              <w:divsChild>
                <w:div w:id="303042881">
                  <w:marLeft w:val="0"/>
                  <w:marRight w:val="0"/>
                  <w:marTop w:val="0"/>
                  <w:marBottom w:val="0"/>
                  <w:divBdr>
                    <w:top w:val="none" w:sz="0" w:space="0" w:color="auto"/>
                    <w:left w:val="none" w:sz="0" w:space="0" w:color="auto"/>
                    <w:bottom w:val="none" w:sz="0" w:space="0" w:color="auto"/>
                    <w:right w:val="none" w:sz="0" w:space="0" w:color="auto"/>
                  </w:divBdr>
                  <w:divsChild>
                    <w:div w:id="1996106298">
                      <w:marLeft w:val="0"/>
                      <w:marRight w:val="0"/>
                      <w:marTop w:val="0"/>
                      <w:marBottom w:val="0"/>
                      <w:divBdr>
                        <w:top w:val="none" w:sz="0" w:space="0" w:color="auto"/>
                        <w:left w:val="none" w:sz="0" w:space="0" w:color="auto"/>
                        <w:bottom w:val="none" w:sz="0" w:space="0" w:color="auto"/>
                        <w:right w:val="none" w:sz="0" w:space="0" w:color="auto"/>
                      </w:divBdr>
                      <w:divsChild>
                        <w:div w:id="1545287407">
                          <w:marLeft w:val="0"/>
                          <w:marRight w:val="0"/>
                          <w:marTop w:val="0"/>
                          <w:marBottom w:val="0"/>
                          <w:divBdr>
                            <w:top w:val="none" w:sz="0" w:space="0" w:color="auto"/>
                            <w:left w:val="none" w:sz="0" w:space="0" w:color="auto"/>
                            <w:bottom w:val="none" w:sz="0" w:space="0" w:color="auto"/>
                            <w:right w:val="none" w:sz="0" w:space="0" w:color="auto"/>
                          </w:divBdr>
                          <w:divsChild>
                            <w:div w:id="1912621137">
                              <w:marLeft w:val="0"/>
                              <w:marRight w:val="0"/>
                              <w:marTop w:val="0"/>
                              <w:marBottom w:val="0"/>
                              <w:divBdr>
                                <w:top w:val="none" w:sz="0" w:space="0" w:color="auto"/>
                                <w:left w:val="none" w:sz="0" w:space="0" w:color="auto"/>
                                <w:bottom w:val="none" w:sz="0" w:space="0" w:color="auto"/>
                                <w:right w:val="none" w:sz="0" w:space="0" w:color="auto"/>
                              </w:divBdr>
                              <w:divsChild>
                                <w:div w:id="574819545">
                                  <w:marLeft w:val="0"/>
                                  <w:marRight w:val="0"/>
                                  <w:marTop w:val="0"/>
                                  <w:marBottom w:val="0"/>
                                  <w:divBdr>
                                    <w:top w:val="none" w:sz="0" w:space="0" w:color="auto"/>
                                    <w:left w:val="none" w:sz="0" w:space="0" w:color="auto"/>
                                    <w:bottom w:val="none" w:sz="0" w:space="0" w:color="auto"/>
                                    <w:right w:val="none" w:sz="0" w:space="0" w:color="auto"/>
                                  </w:divBdr>
                                  <w:divsChild>
                                    <w:div w:id="784275862">
                                      <w:marLeft w:val="0"/>
                                      <w:marRight w:val="0"/>
                                      <w:marTop w:val="0"/>
                                      <w:marBottom w:val="0"/>
                                      <w:divBdr>
                                        <w:top w:val="none" w:sz="0" w:space="0" w:color="auto"/>
                                        <w:left w:val="none" w:sz="0" w:space="0" w:color="auto"/>
                                        <w:bottom w:val="none" w:sz="0" w:space="0" w:color="auto"/>
                                        <w:right w:val="none" w:sz="0" w:space="0" w:color="auto"/>
                                      </w:divBdr>
                                      <w:divsChild>
                                        <w:div w:id="156846350">
                                          <w:marLeft w:val="0"/>
                                          <w:marRight w:val="0"/>
                                          <w:marTop w:val="0"/>
                                          <w:marBottom w:val="0"/>
                                          <w:divBdr>
                                            <w:top w:val="none" w:sz="0" w:space="0" w:color="auto"/>
                                            <w:left w:val="none" w:sz="0" w:space="0" w:color="auto"/>
                                            <w:bottom w:val="none" w:sz="0" w:space="0" w:color="auto"/>
                                            <w:right w:val="none" w:sz="0" w:space="0" w:color="auto"/>
                                          </w:divBdr>
                                          <w:divsChild>
                                            <w:div w:id="1653559078">
                                              <w:marLeft w:val="0"/>
                                              <w:marRight w:val="0"/>
                                              <w:marTop w:val="0"/>
                                              <w:marBottom w:val="0"/>
                                              <w:divBdr>
                                                <w:top w:val="none" w:sz="0" w:space="0" w:color="auto"/>
                                                <w:left w:val="none" w:sz="0" w:space="0" w:color="auto"/>
                                                <w:bottom w:val="none" w:sz="0" w:space="0" w:color="auto"/>
                                                <w:right w:val="none" w:sz="0" w:space="0" w:color="auto"/>
                                              </w:divBdr>
                                              <w:divsChild>
                                                <w:div w:id="946546396">
                                                  <w:marLeft w:val="0"/>
                                                  <w:marRight w:val="0"/>
                                                  <w:marTop w:val="0"/>
                                                  <w:marBottom w:val="0"/>
                                                  <w:divBdr>
                                                    <w:top w:val="none" w:sz="0" w:space="0" w:color="auto"/>
                                                    <w:left w:val="none" w:sz="0" w:space="0" w:color="auto"/>
                                                    <w:bottom w:val="none" w:sz="0" w:space="0" w:color="auto"/>
                                                    <w:right w:val="none" w:sz="0" w:space="0" w:color="auto"/>
                                                  </w:divBdr>
                                                  <w:divsChild>
                                                    <w:div w:id="2051176258">
                                                      <w:marLeft w:val="0"/>
                                                      <w:marRight w:val="0"/>
                                                      <w:marTop w:val="0"/>
                                                      <w:marBottom w:val="0"/>
                                                      <w:divBdr>
                                                        <w:top w:val="none" w:sz="0" w:space="0" w:color="auto"/>
                                                        <w:left w:val="none" w:sz="0" w:space="0" w:color="auto"/>
                                                        <w:bottom w:val="none" w:sz="0" w:space="0" w:color="auto"/>
                                                        <w:right w:val="none" w:sz="0" w:space="0" w:color="auto"/>
                                                      </w:divBdr>
                                                      <w:divsChild>
                                                        <w:div w:id="1755663916">
                                                          <w:marLeft w:val="0"/>
                                                          <w:marRight w:val="0"/>
                                                          <w:marTop w:val="450"/>
                                                          <w:marBottom w:val="450"/>
                                                          <w:divBdr>
                                                            <w:top w:val="none" w:sz="0" w:space="0" w:color="auto"/>
                                                            <w:left w:val="none" w:sz="0" w:space="0" w:color="auto"/>
                                                            <w:bottom w:val="none" w:sz="0" w:space="0" w:color="auto"/>
                                                            <w:right w:val="none" w:sz="0" w:space="0" w:color="auto"/>
                                                          </w:divBdr>
                                                          <w:divsChild>
                                                            <w:div w:id="32384796">
                                                              <w:marLeft w:val="0"/>
                                                              <w:marRight w:val="0"/>
                                                              <w:marTop w:val="0"/>
                                                              <w:marBottom w:val="0"/>
                                                              <w:divBdr>
                                                                <w:top w:val="none" w:sz="0" w:space="0" w:color="auto"/>
                                                                <w:left w:val="none" w:sz="0" w:space="0" w:color="auto"/>
                                                                <w:bottom w:val="none" w:sz="0" w:space="0" w:color="auto"/>
                                                                <w:right w:val="none" w:sz="0" w:space="0" w:color="auto"/>
                                                              </w:divBdr>
                                                              <w:divsChild>
                                                                <w:div w:id="631636712">
                                                                  <w:marLeft w:val="0"/>
                                                                  <w:marRight w:val="0"/>
                                                                  <w:marTop w:val="0"/>
                                                                  <w:marBottom w:val="300"/>
                                                                  <w:divBdr>
                                                                    <w:top w:val="none" w:sz="0" w:space="0" w:color="auto"/>
                                                                    <w:left w:val="none" w:sz="0" w:space="0" w:color="auto"/>
                                                                    <w:bottom w:val="none" w:sz="0" w:space="0" w:color="auto"/>
                                                                    <w:right w:val="none" w:sz="0" w:space="0" w:color="auto"/>
                                                                  </w:divBdr>
                                                                  <w:divsChild>
                                                                    <w:div w:id="2060740406">
                                                                      <w:marLeft w:val="-225"/>
                                                                      <w:marRight w:val="-225"/>
                                                                      <w:marTop w:val="0"/>
                                                                      <w:marBottom w:val="0"/>
                                                                      <w:divBdr>
                                                                        <w:top w:val="none" w:sz="0" w:space="0" w:color="auto"/>
                                                                        <w:left w:val="none" w:sz="0" w:space="0" w:color="auto"/>
                                                                        <w:bottom w:val="none" w:sz="0" w:space="0" w:color="auto"/>
                                                                        <w:right w:val="none" w:sz="0" w:space="0" w:color="auto"/>
                                                                      </w:divBdr>
                                                                      <w:divsChild>
                                                                        <w:div w:id="1721828689">
                                                                          <w:marLeft w:val="0"/>
                                                                          <w:marRight w:val="0"/>
                                                                          <w:marTop w:val="0"/>
                                                                          <w:marBottom w:val="0"/>
                                                                          <w:divBdr>
                                                                            <w:top w:val="none" w:sz="0" w:space="0" w:color="auto"/>
                                                                            <w:left w:val="none" w:sz="0" w:space="0" w:color="auto"/>
                                                                            <w:bottom w:val="none" w:sz="0" w:space="0" w:color="auto"/>
                                                                            <w:right w:val="none" w:sz="0" w:space="0" w:color="auto"/>
                                                                          </w:divBdr>
                                                                          <w:divsChild>
                                                                            <w:div w:id="585769532">
                                                                              <w:marLeft w:val="-225"/>
                                                                              <w:marRight w:val="-225"/>
                                                                              <w:marTop w:val="0"/>
                                                                              <w:marBottom w:val="0"/>
                                                                              <w:divBdr>
                                                                                <w:top w:val="none" w:sz="0" w:space="0" w:color="auto"/>
                                                                                <w:left w:val="none" w:sz="0" w:space="0" w:color="auto"/>
                                                                                <w:bottom w:val="none" w:sz="0" w:space="0" w:color="auto"/>
                                                                                <w:right w:val="none" w:sz="0" w:space="0" w:color="auto"/>
                                                                              </w:divBdr>
                                                                              <w:divsChild>
                                                                                <w:div w:id="365176912">
                                                                                  <w:marLeft w:val="-225"/>
                                                                                  <w:marRight w:val="-225"/>
                                                                                  <w:marTop w:val="0"/>
                                                                                  <w:marBottom w:val="0"/>
                                                                                  <w:divBdr>
                                                                                    <w:top w:val="single" w:sz="6" w:space="11" w:color="EEEEEE"/>
                                                                                    <w:left w:val="none" w:sz="0" w:space="0" w:color="auto"/>
                                                                                    <w:bottom w:val="none" w:sz="0" w:space="0" w:color="auto"/>
                                                                                    <w:right w:val="none" w:sz="0" w:space="0" w:color="auto"/>
                                                                                  </w:divBdr>
                                                                                  <w:divsChild>
                                                                                    <w:div w:id="683673471">
                                                                                      <w:marLeft w:val="0"/>
                                                                                      <w:marRight w:val="0"/>
                                                                                      <w:marTop w:val="0"/>
                                                                                      <w:marBottom w:val="0"/>
                                                                                      <w:divBdr>
                                                                                        <w:top w:val="none" w:sz="0" w:space="0" w:color="auto"/>
                                                                                        <w:left w:val="none" w:sz="0" w:space="0" w:color="auto"/>
                                                                                        <w:bottom w:val="none" w:sz="0" w:space="0" w:color="auto"/>
                                                                                        <w:right w:val="none" w:sz="0" w:space="0" w:color="auto"/>
                                                                                      </w:divBdr>
                                                                                      <w:divsChild>
                                                                                        <w:div w:id="617418007">
                                                                                          <w:marLeft w:val="0"/>
                                                                                          <w:marRight w:val="0"/>
                                                                                          <w:marTop w:val="0"/>
                                                                                          <w:marBottom w:val="0"/>
                                                                                          <w:divBdr>
                                                                                            <w:top w:val="none" w:sz="0" w:space="0" w:color="auto"/>
                                                                                            <w:left w:val="none" w:sz="0" w:space="0" w:color="auto"/>
                                                                                            <w:bottom w:val="none" w:sz="0" w:space="0" w:color="auto"/>
                                                                                            <w:right w:val="none" w:sz="0" w:space="0" w:color="auto"/>
                                                                                          </w:divBdr>
                                                                                          <w:divsChild>
                                                                                            <w:div w:id="85617297">
                                                                                              <w:marLeft w:val="0"/>
                                                                                              <w:marRight w:val="0"/>
                                                                                              <w:marTop w:val="0"/>
                                                                                              <w:marBottom w:val="0"/>
                                                                                              <w:divBdr>
                                                                                                <w:top w:val="none" w:sz="0" w:space="0" w:color="auto"/>
                                                                                                <w:left w:val="none" w:sz="0" w:space="0" w:color="auto"/>
                                                                                                <w:bottom w:val="none" w:sz="0" w:space="0" w:color="auto"/>
                                                                                                <w:right w:val="none" w:sz="0" w:space="0" w:color="auto"/>
                                                                                              </w:divBdr>
                                                                                            </w:div>
                                                                                            <w:div w:id="169879692">
                                                                                              <w:marLeft w:val="0"/>
                                                                                              <w:marRight w:val="0"/>
                                                                                              <w:marTop w:val="0"/>
                                                                                              <w:marBottom w:val="0"/>
                                                                                              <w:divBdr>
                                                                                                <w:top w:val="none" w:sz="0" w:space="0" w:color="auto"/>
                                                                                                <w:left w:val="none" w:sz="0" w:space="0" w:color="auto"/>
                                                                                                <w:bottom w:val="none" w:sz="0" w:space="0" w:color="auto"/>
                                                                                                <w:right w:val="none" w:sz="0" w:space="0" w:color="auto"/>
                                                                                              </w:divBdr>
                                                                                            </w:div>
                                                                                            <w:div w:id="228342792">
                                                                                              <w:marLeft w:val="0"/>
                                                                                              <w:marRight w:val="0"/>
                                                                                              <w:marTop w:val="0"/>
                                                                                              <w:marBottom w:val="0"/>
                                                                                              <w:divBdr>
                                                                                                <w:top w:val="none" w:sz="0" w:space="0" w:color="auto"/>
                                                                                                <w:left w:val="none" w:sz="0" w:space="0" w:color="auto"/>
                                                                                                <w:bottom w:val="none" w:sz="0" w:space="0" w:color="auto"/>
                                                                                                <w:right w:val="none" w:sz="0" w:space="0" w:color="auto"/>
                                                                                              </w:divBdr>
                                                                                            </w:div>
                                                                                            <w:div w:id="475032742">
                                                                                              <w:marLeft w:val="0"/>
                                                                                              <w:marRight w:val="0"/>
                                                                                              <w:marTop w:val="0"/>
                                                                                              <w:marBottom w:val="0"/>
                                                                                              <w:divBdr>
                                                                                                <w:top w:val="none" w:sz="0" w:space="0" w:color="auto"/>
                                                                                                <w:left w:val="none" w:sz="0" w:space="0" w:color="auto"/>
                                                                                                <w:bottom w:val="none" w:sz="0" w:space="0" w:color="auto"/>
                                                                                                <w:right w:val="none" w:sz="0" w:space="0" w:color="auto"/>
                                                                                              </w:divBdr>
                                                                                            </w:div>
                                                                                            <w:div w:id="493760929">
                                                                                              <w:marLeft w:val="0"/>
                                                                                              <w:marRight w:val="0"/>
                                                                                              <w:marTop w:val="0"/>
                                                                                              <w:marBottom w:val="0"/>
                                                                                              <w:divBdr>
                                                                                                <w:top w:val="none" w:sz="0" w:space="0" w:color="auto"/>
                                                                                                <w:left w:val="none" w:sz="0" w:space="0" w:color="auto"/>
                                                                                                <w:bottom w:val="none" w:sz="0" w:space="0" w:color="auto"/>
                                                                                                <w:right w:val="none" w:sz="0" w:space="0" w:color="auto"/>
                                                                                              </w:divBdr>
                                                                                            </w:div>
                                                                                            <w:div w:id="679281787">
                                                                                              <w:marLeft w:val="0"/>
                                                                                              <w:marRight w:val="0"/>
                                                                                              <w:marTop w:val="0"/>
                                                                                              <w:marBottom w:val="0"/>
                                                                                              <w:divBdr>
                                                                                                <w:top w:val="none" w:sz="0" w:space="0" w:color="auto"/>
                                                                                                <w:left w:val="none" w:sz="0" w:space="0" w:color="auto"/>
                                                                                                <w:bottom w:val="none" w:sz="0" w:space="0" w:color="auto"/>
                                                                                                <w:right w:val="none" w:sz="0" w:space="0" w:color="auto"/>
                                                                                              </w:divBdr>
                                                                                            </w:div>
                                                                                            <w:div w:id="1048838642">
                                                                                              <w:marLeft w:val="0"/>
                                                                                              <w:marRight w:val="0"/>
                                                                                              <w:marTop w:val="0"/>
                                                                                              <w:marBottom w:val="0"/>
                                                                                              <w:divBdr>
                                                                                                <w:top w:val="none" w:sz="0" w:space="0" w:color="auto"/>
                                                                                                <w:left w:val="none" w:sz="0" w:space="0" w:color="auto"/>
                                                                                                <w:bottom w:val="none" w:sz="0" w:space="0" w:color="auto"/>
                                                                                                <w:right w:val="none" w:sz="0" w:space="0" w:color="auto"/>
                                                                                              </w:divBdr>
                                                                                            </w:div>
                                                                                            <w:div w:id="1207139245">
                                                                                              <w:marLeft w:val="0"/>
                                                                                              <w:marRight w:val="0"/>
                                                                                              <w:marTop w:val="0"/>
                                                                                              <w:marBottom w:val="0"/>
                                                                                              <w:divBdr>
                                                                                                <w:top w:val="none" w:sz="0" w:space="0" w:color="auto"/>
                                                                                                <w:left w:val="none" w:sz="0" w:space="0" w:color="auto"/>
                                                                                                <w:bottom w:val="none" w:sz="0" w:space="0" w:color="auto"/>
                                                                                                <w:right w:val="none" w:sz="0" w:space="0" w:color="auto"/>
                                                                                              </w:divBdr>
                                                                                            </w:div>
                                                                                            <w:div w:id="1349676381">
                                                                                              <w:marLeft w:val="0"/>
                                                                                              <w:marRight w:val="0"/>
                                                                                              <w:marTop w:val="0"/>
                                                                                              <w:marBottom w:val="0"/>
                                                                                              <w:divBdr>
                                                                                                <w:top w:val="none" w:sz="0" w:space="0" w:color="auto"/>
                                                                                                <w:left w:val="none" w:sz="0" w:space="0" w:color="auto"/>
                                                                                                <w:bottom w:val="none" w:sz="0" w:space="0" w:color="auto"/>
                                                                                                <w:right w:val="none" w:sz="0" w:space="0" w:color="auto"/>
                                                                                              </w:divBdr>
                                                                                            </w:div>
                                                                                            <w:div w:id="1864854636">
                                                                                              <w:marLeft w:val="0"/>
                                                                                              <w:marRight w:val="0"/>
                                                                                              <w:marTop w:val="0"/>
                                                                                              <w:marBottom w:val="0"/>
                                                                                              <w:divBdr>
                                                                                                <w:top w:val="none" w:sz="0" w:space="0" w:color="auto"/>
                                                                                                <w:left w:val="none" w:sz="0" w:space="0" w:color="auto"/>
                                                                                                <w:bottom w:val="none" w:sz="0" w:space="0" w:color="auto"/>
                                                                                                <w:right w:val="none" w:sz="0" w:space="0" w:color="auto"/>
                                                                                              </w:divBdr>
                                                                                            </w:div>
                                                                                            <w:div w:id="196912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0451274">
      <w:bodyDiv w:val="1"/>
      <w:marLeft w:val="0"/>
      <w:marRight w:val="0"/>
      <w:marTop w:val="0"/>
      <w:marBottom w:val="0"/>
      <w:divBdr>
        <w:top w:val="none" w:sz="0" w:space="0" w:color="auto"/>
        <w:left w:val="none" w:sz="0" w:space="0" w:color="auto"/>
        <w:bottom w:val="none" w:sz="0" w:space="0" w:color="auto"/>
        <w:right w:val="none" w:sz="0" w:space="0" w:color="auto"/>
      </w:divBdr>
    </w:div>
    <w:div w:id="1672028129">
      <w:bodyDiv w:val="1"/>
      <w:marLeft w:val="0"/>
      <w:marRight w:val="0"/>
      <w:marTop w:val="0"/>
      <w:marBottom w:val="0"/>
      <w:divBdr>
        <w:top w:val="none" w:sz="0" w:space="0" w:color="auto"/>
        <w:left w:val="none" w:sz="0" w:space="0" w:color="auto"/>
        <w:bottom w:val="none" w:sz="0" w:space="0" w:color="auto"/>
        <w:right w:val="none" w:sz="0" w:space="0" w:color="auto"/>
      </w:divBdr>
      <w:divsChild>
        <w:div w:id="8072003">
          <w:marLeft w:val="0"/>
          <w:marRight w:val="0"/>
          <w:marTop w:val="0"/>
          <w:marBottom w:val="0"/>
          <w:divBdr>
            <w:top w:val="none" w:sz="0" w:space="0" w:color="auto"/>
            <w:left w:val="none" w:sz="0" w:space="0" w:color="auto"/>
            <w:bottom w:val="none" w:sz="0" w:space="0" w:color="auto"/>
            <w:right w:val="none" w:sz="0" w:space="0" w:color="auto"/>
          </w:divBdr>
        </w:div>
        <w:div w:id="836308392">
          <w:marLeft w:val="0"/>
          <w:marRight w:val="0"/>
          <w:marTop w:val="0"/>
          <w:marBottom w:val="0"/>
          <w:divBdr>
            <w:top w:val="none" w:sz="0" w:space="0" w:color="auto"/>
            <w:left w:val="none" w:sz="0" w:space="0" w:color="auto"/>
            <w:bottom w:val="none" w:sz="0" w:space="0" w:color="auto"/>
            <w:right w:val="none" w:sz="0" w:space="0" w:color="auto"/>
          </w:divBdr>
        </w:div>
        <w:div w:id="1816676350">
          <w:marLeft w:val="0"/>
          <w:marRight w:val="0"/>
          <w:marTop w:val="0"/>
          <w:marBottom w:val="0"/>
          <w:divBdr>
            <w:top w:val="none" w:sz="0" w:space="0" w:color="auto"/>
            <w:left w:val="none" w:sz="0" w:space="0" w:color="auto"/>
            <w:bottom w:val="none" w:sz="0" w:space="0" w:color="auto"/>
            <w:right w:val="none" w:sz="0" w:space="0" w:color="auto"/>
          </w:divBdr>
        </w:div>
        <w:div w:id="2087066405">
          <w:marLeft w:val="0"/>
          <w:marRight w:val="0"/>
          <w:marTop w:val="0"/>
          <w:marBottom w:val="0"/>
          <w:divBdr>
            <w:top w:val="none" w:sz="0" w:space="0" w:color="auto"/>
            <w:left w:val="none" w:sz="0" w:space="0" w:color="auto"/>
            <w:bottom w:val="none" w:sz="0" w:space="0" w:color="auto"/>
            <w:right w:val="none" w:sz="0" w:space="0" w:color="auto"/>
          </w:divBdr>
        </w:div>
      </w:divsChild>
    </w:div>
    <w:div w:id="1707831334">
      <w:bodyDiv w:val="1"/>
      <w:marLeft w:val="0"/>
      <w:marRight w:val="0"/>
      <w:marTop w:val="0"/>
      <w:marBottom w:val="0"/>
      <w:divBdr>
        <w:top w:val="none" w:sz="0" w:space="0" w:color="auto"/>
        <w:left w:val="none" w:sz="0" w:space="0" w:color="auto"/>
        <w:bottom w:val="none" w:sz="0" w:space="0" w:color="auto"/>
        <w:right w:val="none" w:sz="0" w:space="0" w:color="auto"/>
      </w:divBdr>
    </w:div>
    <w:div w:id="1713260261">
      <w:bodyDiv w:val="1"/>
      <w:marLeft w:val="0"/>
      <w:marRight w:val="0"/>
      <w:marTop w:val="0"/>
      <w:marBottom w:val="0"/>
      <w:divBdr>
        <w:top w:val="none" w:sz="0" w:space="0" w:color="auto"/>
        <w:left w:val="none" w:sz="0" w:space="0" w:color="auto"/>
        <w:bottom w:val="none" w:sz="0" w:space="0" w:color="auto"/>
        <w:right w:val="none" w:sz="0" w:space="0" w:color="auto"/>
      </w:divBdr>
    </w:div>
    <w:div w:id="1728186934">
      <w:bodyDiv w:val="1"/>
      <w:marLeft w:val="0"/>
      <w:marRight w:val="0"/>
      <w:marTop w:val="0"/>
      <w:marBottom w:val="0"/>
      <w:divBdr>
        <w:top w:val="none" w:sz="0" w:space="0" w:color="auto"/>
        <w:left w:val="none" w:sz="0" w:space="0" w:color="auto"/>
        <w:bottom w:val="none" w:sz="0" w:space="0" w:color="auto"/>
        <w:right w:val="none" w:sz="0" w:space="0" w:color="auto"/>
      </w:divBdr>
    </w:div>
    <w:div w:id="1731882885">
      <w:bodyDiv w:val="1"/>
      <w:marLeft w:val="0"/>
      <w:marRight w:val="0"/>
      <w:marTop w:val="0"/>
      <w:marBottom w:val="0"/>
      <w:divBdr>
        <w:top w:val="none" w:sz="0" w:space="0" w:color="auto"/>
        <w:left w:val="none" w:sz="0" w:space="0" w:color="auto"/>
        <w:bottom w:val="none" w:sz="0" w:space="0" w:color="auto"/>
        <w:right w:val="none" w:sz="0" w:space="0" w:color="auto"/>
      </w:divBdr>
    </w:div>
    <w:div w:id="1753895499">
      <w:bodyDiv w:val="1"/>
      <w:marLeft w:val="0"/>
      <w:marRight w:val="0"/>
      <w:marTop w:val="0"/>
      <w:marBottom w:val="0"/>
      <w:divBdr>
        <w:top w:val="none" w:sz="0" w:space="0" w:color="auto"/>
        <w:left w:val="none" w:sz="0" w:space="0" w:color="auto"/>
        <w:bottom w:val="none" w:sz="0" w:space="0" w:color="auto"/>
        <w:right w:val="none" w:sz="0" w:space="0" w:color="auto"/>
      </w:divBdr>
    </w:div>
    <w:div w:id="1758284218">
      <w:bodyDiv w:val="1"/>
      <w:marLeft w:val="0"/>
      <w:marRight w:val="0"/>
      <w:marTop w:val="0"/>
      <w:marBottom w:val="0"/>
      <w:divBdr>
        <w:top w:val="none" w:sz="0" w:space="0" w:color="auto"/>
        <w:left w:val="none" w:sz="0" w:space="0" w:color="auto"/>
        <w:bottom w:val="none" w:sz="0" w:space="0" w:color="auto"/>
        <w:right w:val="none" w:sz="0" w:space="0" w:color="auto"/>
      </w:divBdr>
      <w:divsChild>
        <w:div w:id="572468386">
          <w:marLeft w:val="0"/>
          <w:marRight w:val="0"/>
          <w:marTop w:val="0"/>
          <w:marBottom w:val="0"/>
          <w:divBdr>
            <w:top w:val="none" w:sz="0" w:space="0" w:color="auto"/>
            <w:left w:val="none" w:sz="0" w:space="0" w:color="auto"/>
            <w:bottom w:val="none" w:sz="0" w:space="0" w:color="auto"/>
            <w:right w:val="none" w:sz="0" w:space="0" w:color="auto"/>
          </w:divBdr>
        </w:div>
      </w:divsChild>
    </w:div>
    <w:div w:id="1770152523">
      <w:bodyDiv w:val="1"/>
      <w:marLeft w:val="0"/>
      <w:marRight w:val="0"/>
      <w:marTop w:val="0"/>
      <w:marBottom w:val="0"/>
      <w:divBdr>
        <w:top w:val="none" w:sz="0" w:space="0" w:color="auto"/>
        <w:left w:val="none" w:sz="0" w:space="0" w:color="auto"/>
        <w:bottom w:val="none" w:sz="0" w:space="0" w:color="auto"/>
        <w:right w:val="none" w:sz="0" w:space="0" w:color="auto"/>
      </w:divBdr>
    </w:div>
    <w:div w:id="1773282082">
      <w:bodyDiv w:val="1"/>
      <w:marLeft w:val="0"/>
      <w:marRight w:val="0"/>
      <w:marTop w:val="0"/>
      <w:marBottom w:val="0"/>
      <w:divBdr>
        <w:top w:val="none" w:sz="0" w:space="0" w:color="auto"/>
        <w:left w:val="none" w:sz="0" w:space="0" w:color="auto"/>
        <w:bottom w:val="none" w:sz="0" w:space="0" w:color="auto"/>
        <w:right w:val="none" w:sz="0" w:space="0" w:color="auto"/>
      </w:divBdr>
    </w:div>
    <w:div w:id="1802727905">
      <w:bodyDiv w:val="1"/>
      <w:marLeft w:val="0"/>
      <w:marRight w:val="0"/>
      <w:marTop w:val="0"/>
      <w:marBottom w:val="0"/>
      <w:divBdr>
        <w:top w:val="none" w:sz="0" w:space="0" w:color="auto"/>
        <w:left w:val="none" w:sz="0" w:space="0" w:color="auto"/>
        <w:bottom w:val="none" w:sz="0" w:space="0" w:color="auto"/>
        <w:right w:val="none" w:sz="0" w:space="0" w:color="auto"/>
      </w:divBdr>
    </w:div>
    <w:div w:id="1818842141">
      <w:bodyDiv w:val="1"/>
      <w:marLeft w:val="0"/>
      <w:marRight w:val="0"/>
      <w:marTop w:val="0"/>
      <w:marBottom w:val="0"/>
      <w:divBdr>
        <w:top w:val="none" w:sz="0" w:space="0" w:color="auto"/>
        <w:left w:val="none" w:sz="0" w:space="0" w:color="auto"/>
        <w:bottom w:val="none" w:sz="0" w:space="0" w:color="auto"/>
        <w:right w:val="none" w:sz="0" w:space="0" w:color="auto"/>
      </w:divBdr>
    </w:div>
    <w:div w:id="1822042954">
      <w:bodyDiv w:val="1"/>
      <w:marLeft w:val="0"/>
      <w:marRight w:val="0"/>
      <w:marTop w:val="0"/>
      <w:marBottom w:val="0"/>
      <w:divBdr>
        <w:top w:val="none" w:sz="0" w:space="0" w:color="auto"/>
        <w:left w:val="none" w:sz="0" w:space="0" w:color="auto"/>
        <w:bottom w:val="none" w:sz="0" w:space="0" w:color="auto"/>
        <w:right w:val="none" w:sz="0" w:space="0" w:color="auto"/>
      </w:divBdr>
    </w:div>
    <w:div w:id="1910923610">
      <w:bodyDiv w:val="1"/>
      <w:marLeft w:val="0"/>
      <w:marRight w:val="0"/>
      <w:marTop w:val="0"/>
      <w:marBottom w:val="0"/>
      <w:divBdr>
        <w:top w:val="none" w:sz="0" w:space="0" w:color="auto"/>
        <w:left w:val="none" w:sz="0" w:space="0" w:color="auto"/>
        <w:bottom w:val="none" w:sz="0" w:space="0" w:color="auto"/>
        <w:right w:val="none" w:sz="0" w:space="0" w:color="auto"/>
      </w:divBdr>
    </w:div>
    <w:div w:id="1933588564">
      <w:bodyDiv w:val="1"/>
      <w:marLeft w:val="0"/>
      <w:marRight w:val="0"/>
      <w:marTop w:val="0"/>
      <w:marBottom w:val="0"/>
      <w:divBdr>
        <w:top w:val="none" w:sz="0" w:space="0" w:color="auto"/>
        <w:left w:val="none" w:sz="0" w:space="0" w:color="auto"/>
        <w:bottom w:val="none" w:sz="0" w:space="0" w:color="auto"/>
        <w:right w:val="none" w:sz="0" w:space="0" w:color="auto"/>
      </w:divBdr>
    </w:div>
    <w:div w:id="2028018977">
      <w:bodyDiv w:val="1"/>
      <w:marLeft w:val="0"/>
      <w:marRight w:val="0"/>
      <w:marTop w:val="0"/>
      <w:marBottom w:val="0"/>
      <w:divBdr>
        <w:top w:val="none" w:sz="0" w:space="0" w:color="auto"/>
        <w:left w:val="none" w:sz="0" w:space="0" w:color="auto"/>
        <w:bottom w:val="none" w:sz="0" w:space="0" w:color="auto"/>
        <w:right w:val="none" w:sz="0" w:space="0" w:color="auto"/>
      </w:divBdr>
    </w:div>
    <w:div w:id="2029477194">
      <w:bodyDiv w:val="1"/>
      <w:marLeft w:val="0"/>
      <w:marRight w:val="0"/>
      <w:marTop w:val="0"/>
      <w:marBottom w:val="0"/>
      <w:divBdr>
        <w:top w:val="none" w:sz="0" w:space="0" w:color="auto"/>
        <w:left w:val="none" w:sz="0" w:space="0" w:color="auto"/>
        <w:bottom w:val="none" w:sz="0" w:space="0" w:color="auto"/>
        <w:right w:val="none" w:sz="0" w:space="0" w:color="auto"/>
      </w:divBdr>
    </w:div>
    <w:div w:id="2053729037">
      <w:bodyDiv w:val="1"/>
      <w:marLeft w:val="0"/>
      <w:marRight w:val="0"/>
      <w:marTop w:val="0"/>
      <w:marBottom w:val="0"/>
      <w:divBdr>
        <w:top w:val="none" w:sz="0" w:space="0" w:color="auto"/>
        <w:left w:val="none" w:sz="0" w:space="0" w:color="auto"/>
        <w:bottom w:val="none" w:sz="0" w:space="0" w:color="auto"/>
        <w:right w:val="none" w:sz="0" w:space="0" w:color="auto"/>
      </w:divBdr>
      <w:divsChild>
        <w:div w:id="103577976">
          <w:marLeft w:val="0"/>
          <w:marRight w:val="0"/>
          <w:marTop w:val="0"/>
          <w:marBottom w:val="0"/>
          <w:divBdr>
            <w:top w:val="none" w:sz="0" w:space="0" w:color="auto"/>
            <w:left w:val="none" w:sz="0" w:space="0" w:color="auto"/>
            <w:bottom w:val="none" w:sz="0" w:space="0" w:color="auto"/>
            <w:right w:val="none" w:sz="0" w:space="0" w:color="auto"/>
          </w:divBdr>
        </w:div>
        <w:div w:id="345254671">
          <w:marLeft w:val="0"/>
          <w:marRight w:val="0"/>
          <w:marTop w:val="0"/>
          <w:marBottom w:val="0"/>
          <w:divBdr>
            <w:top w:val="none" w:sz="0" w:space="0" w:color="auto"/>
            <w:left w:val="none" w:sz="0" w:space="0" w:color="auto"/>
            <w:bottom w:val="none" w:sz="0" w:space="0" w:color="auto"/>
            <w:right w:val="none" w:sz="0" w:space="0" w:color="auto"/>
          </w:divBdr>
        </w:div>
        <w:div w:id="362487596">
          <w:marLeft w:val="0"/>
          <w:marRight w:val="0"/>
          <w:marTop w:val="0"/>
          <w:marBottom w:val="0"/>
          <w:divBdr>
            <w:top w:val="none" w:sz="0" w:space="0" w:color="auto"/>
            <w:left w:val="none" w:sz="0" w:space="0" w:color="auto"/>
            <w:bottom w:val="none" w:sz="0" w:space="0" w:color="auto"/>
            <w:right w:val="none" w:sz="0" w:space="0" w:color="auto"/>
          </w:divBdr>
        </w:div>
        <w:div w:id="917324585">
          <w:marLeft w:val="0"/>
          <w:marRight w:val="0"/>
          <w:marTop w:val="0"/>
          <w:marBottom w:val="0"/>
          <w:divBdr>
            <w:top w:val="none" w:sz="0" w:space="0" w:color="auto"/>
            <w:left w:val="none" w:sz="0" w:space="0" w:color="auto"/>
            <w:bottom w:val="none" w:sz="0" w:space="0" w:color="auto"/>
            <w:right w:val="none" w:sz="0" w:space="0" w:color="auto"/>
          </w:divBdr>
        </w:div>
        <w:div w:id="930430792">
          <w:marLeft w:val="0"/>
          <w:marRight w:val="0"/>
          <w:marTop w:val="0"/>
          <w:marBottom w:val="0"/>
          <w:divBdr>
            <w:top w:val="none" w:sz="0" w:space="0" w:color="auto"/>
            <w:left w:val="none" w:sz="0" w:space="0" w:color="auto"/>
            <w:bottom w:val="none" w:sz="0" w:space="0" w:color="auto"/>
            <w:right w:val="none" w:sz="0" w:space="0" w:color="auto"/>
          </w:divBdr>
        </w:div>
      </w:divsChild>
    </w:div>
    <w:div w:id="2075547307">
      <w:bodyDiv w:val="1"/>
      <w:marLeft w:val="0"/>
      <w:marRight w:val="0"/>
      <w:marTop w:val="0"/>
      <w:marBottom w:val="0"/>
      <w:divBdr>
        <w:top w:val="none" w:sz="0" w:space="0" w:color="auto"/>
        <w:left w:val="none" w:sz="0" w:space="0" w:color="auto"/>
        <w:bottom w:val="none" w:sz="0" w:space="0" w:color="auto"/>
        <w:right w:val="none" w:sz="0" w:space="0" w:color="auto"/>
      </w:divBdr>
    </w:div>
    <w:div w:id="2082822679">
      <w:bodyDiv w:val="1"/>
      <w:marLeft w:val="0"/>
      <w:marRight w:val="0"/>
      <w:marTop w:val="0"/>
      <w:marBottom w:val="0"/>
      <w:divBdr>
        <w:top w:val="none" w:sz="0" w:space="0" w:color="auto"/>
        <w:left w:val="none" w:sz="0" w:space="0" w:color="auto"/>
        <w:bottom w:val="none" w:sz="0" w:space="0" w:color="auto"/>
        <w:right w:val="none" w:sz="0" w:space="0" w:color="auto"/>
      </w:divBdr>
    </w:div>
    <w:div w:id="2102867670">
      <w:bodyDiv w:val="1"/>
      <w:marLeft w:val="0"/>
      <w:marRight w:val="0"/>
      <w:marTop w:val="0"/>
      <w:marBottom w:val="0"/>
      <w:divBdr>
        <w:top w:val="none" w:sz="0" w:space="0" w:color="auto"/>
        <w:left w:val="none" w:sz="0" w:space="0" w:color="auto"/>
        <w:bottom w:val="none" w:sz="0" w:space="0" w:color="auto"/>
        <w:right w:val="none" w:sz="0" w:space="0" w:color="auto"/>
      </w:divBdr>
    </w:div>
    <w:div w:id="2109890475">
      <w:bodyDiv w:val="1"/>
      <w:marLeft w:val="0"/>
      <w:marRight w:val="0"/>
      <w:marTop w:val="0"/>
      <w:marBottom w:val="0"/>
      <w:divBdr>
        <w:top w:val="none" w:sz="0" w:space="0" w:color="auto"/>
        <w:left w:val="none" w:sz="0" w:space="0" w:color="auto"/>
        <w:bottom w:val="none" w:sz="0" w:space="0" w:color="auto"/>
        <w:right w:val="none" w:sz="0" w:space="0" w:color="auto"/>
      </w:divBdr>
      <w:divsChild>
        <w:div w:id="1615936649">
          <w:marLeft w:val="0"/>
          <w:marRight w:val="0"/>
          <w:marTop w:val="0"/>
          <w:marBottom w:val="0"/>
          <w:divBdr>
            <w:top w:val="none" w:sz="0" w:space="0" w:color="auto"/>
            <w:left w:val="none" w:sz="0" w:space="0" w:color="auto"/>
            <w:bottom w:val="none" w:sz="0" w:space="0" w:color="auto"/>
            <w:right w:val="none" w:sz="0" w:space="0" w:color="auto"/>
          </w:divBdr>
        </w:div>
      </w:divsChild>
    </w:div>
    <w:div w:id="214716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yperlink" Target="https://www.google.nl/url?sa=i&amp;rct=j&amp;q=&amp;esrc=s&amp;source=images&amp;cd=&amp;cad=rja&amp;uact=8&amp;ved=2ahUKEwi-z4aDgdzgAhUFuaQKHckICU4QjRx6BAgBEAU&amp;url=https://www.cbshetbakenwesterlee.nl/&amp;psig=AOvVaw0hrEnN-R5Y7UkQn4akkyuE&amp;ust=1551360140752568" TargetMode="External"/><Relationship Id="rId17" Type="http://schemas.openxmlformats.org/officeDocument/2006/relationships/footer" Target="footer2.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mailto:kleurjed@gmail.com" TargetMode="Externa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comog.nl" TargetMode="External"/><Relationship Id="rId22" Type="http://schemas.openxmlformats.org/officeDocument/2006/relationships/hyperlink" Target="mailto:kleurjed@gmail.co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s://www.google.nl/url?sa=i&amp;rct=j&amp;q=&amp;esrc=s&amp;source=images&amp;cd=&amp;cad=rja&amp;uact=8&amp;ved=2ahUKEwi-z4aDgdzgAhUFuaQKHckICU4QjRx6BAgBEAU&amp;url=https://www.cbshetbakenwesterlee.nl/&amp;psig=AOvVaw0hrEnN-R5Y7UkQn4akkyuE&amp;ust=1551360140752568" TargetMode="External"/><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s://www.google.nl/url?sa=i&amp;rct=j&amp;q=&amp;esrc=s&amp;source=images&amp;cd=&amp;cad=rja&amp;uact=8&amp;ved=2ahUKEwi-z4aDgdzgAhUFuaQKHckICU4QjRx6BAgBEAU&amp;url=https://www.cbshetbakenwesterlee.nl/&amp;psig=AOvVaw0hrEnN-R5Y7UkQn4akkyuE&amp;ust=1551360140752568" TargetMode="External"/><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5701410-975a-4a9f-b2cf-1ef0d516c93f">
      <UserInfo>
        <DisplayName>Mieke Doorn (VCO Midden- en Oost-Groningen)</DisplayName>
        <AccountId>67</AccountId>
        <AccountType/>
      </UserInfo>
    </SharedWithUsers>
    <TaxCatchAll xmlns="cb9d1b1d-ebb2-4c7e-a60f-a0758847546e" xsi:nil="true"/>
    <lcf76f155ced4ddcb4097134ff3c332f xmlns="04e417a8-7127-440f-b41b-c77f765788af">
      <Terms xmlns="http://schemas.microsoft.com/office/infopath/2007/PartnerControls"/>
    </lcf76f155ced4ddcb4097134ff3c332f>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9576A32F7484C46A3E4603C6FE25242" ma:contentTypeVersion="16" ma:contentTypeDescription="Een nieuw document maken." ma:contentTypeScope="" ma:versionID="a0f2f21d13e0e7d3fdb064f8b822cef6">
  <xsd:schema xmlns:xsd="http://www.w3.org/2001/XMLSchema" xmlns:xs="http://www.w3.org/2001/XMLSchema" xmlns:p="http://schemas.microsoft.com/office/2006/metadata/properties" xmlns:ns2="04e417a8-7127-440f-b41b-c77f765788af" xmlns:ns3="65701410-975a-4a9f-b2cf-1ef0d516c93f" xmlns:ns4="cb9d1b1d-ebb2-4c7e-a60f-a0758847546e" targetNamespace="http://schemas.microsoft.com/office/2006/metadata/properties" ma:root="true" ma:fieldsID="e6f9a080959e83028852159b9f528326" ns2:_="" ns3:_="" ns4:_="">
    <xsd:import namespace="04e417a8-7127-440f-b41b-c77f765788af"/>
    <xsd:import namespace="65701410-975a-4a9f-b2cf-1ef0d516c93f"/>
    <xsd:import namespace="cb9d1b1d-ebb2-4c7e-a60f-a075884754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e417a8-7127-440f-b41b-c77f765788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e9bab278-3bba-465c-9cc4-8f96584d351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701410-975a-4a9f-b2cf-1ef0d516c93f"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9d1b1d-ebb2-4c7e-a60f-a0758847546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af60af6-00ed-4c65-ae1f-5016d1e83524}" ma:internalName="TaxCatchAll" ma:showField="CatchAllData" ma:web="cb9d1b1d-ebb2-4c7e-a60f-a075884754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09A0E-57E4-4A77-81EB-53A30603E06D}">
  <ds:schemaRefs>
    <ds:schemaRef ds:uri="http://schemas.microsoft.com/sharepoint/v3/contenttype/forms"/>
  </ds:schemaRefs>
</ds:datastoreItem>
</file>

<file path=customXml/itemProps2.xml><?xml version="1.0" encoding="utf-8"?>
<ds:datastoreItem xmlns:ds="http://schemas.openxmlformats.org/officeDocument/2006/customXml" ds:itemID="{D87EDA4D-F074-4768-8D26-1D7270C3BD91}">
  <ds:schemaRefs>
    <ds:schemaRef ds:uri="http://schemas.microsoft.com/office/2006/metadata/properties"/>
    <ds:schemaRef ds:uri="http://schemas.microsoft.com/office/infopath/2007/PartnerControls"/>
    <ds:schemaRef ds:uri="65701410-975a-4a9f-b2cf-1ef0d516c93f"/>
    <ds:schemaRef ds:uri="cb9d1b1d-ebb2-4c7e-a60f-a0758847546e"/>
    <ds:schemaRef ds:uri="04e417a8-7127-440f-b41b-c77f765788af"/>
  </ds:schemaRefs>
</ds:datastoreItem>
</file>

<file path=customXml/itemProps3.xml><?xml version="1.0" encoding="utf-8"?>
<ds:datastoreItem xmlns:ds="http://schemas.openxmlformats.org/officeDocument/2006/customXml" ds:itemID="{88FED7B0-34A0-47DC-B7D7-489E3599125E}">
  <ds:schemaRefs>
    <ds:schemaRef ds:uri="http://schemas.microsoft.com/office/2006/metadata/longProperties"/>
  </ds:schemaRefs>
</ds:datastoreItem>
</file>

<file path=customXml/itemProps4.xml><?xml version="1.0" encoding="utf-8"?>
<ds:datastoreItem xmlns:ds="http://schemas.openxmlformats.org/officeDocument/2006/customXml" ds:itemID="{E0E04CB4-D7B0-41B0-BE48-EC6977D7A8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e417a8-7127-440f-b41b-c77f765788af"/>
    <ds:schemaRef ds:uri="65701410-975a-4a9f-b2cf-1ef0d516c93f"/>
    <ds:schemaRef ds:uri="cb9d1b1d-ebb2-4c7e-a60f-a075884754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7D2DA75-A921-4C23-8B4F-D8B8CDACA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17</Pages>
  <Words>4470</Words>
  <Characters>24591</Characters>
  <Application>Microsoft Office Word</Application>
  <DocSecurity>0</DocSecurity>
  <Lines>204</Lines>
  <Paragraphs>58</Paragraphs>
  <ScaleCrop>false</ScaleCrop>
  <HeadingPairs>
    <vt:vector size="2" baseType="variant">
      <vt:variant>
        <vt:lpstr>Titel</vt:lpstr>
      </vt:variant>
      <vt:variant>
        <vt:i4>1</vt:i4>
      </vt:variant>
    </vt:vector>
  </HeadingPairs>
  <TitlesOfParts>
    <vt:vector size="1" baseType="lpstr">
      <vt:lpstr>Strategisch Beleidsplan 2019-2023</vt:lpstr>
    </vt:vector>
  </TitlesOfParts>
  <Manager>Jan de Boer</Manager>
  <Company>Winschoten</Company>
  <LinksUpToDate>false</LinksUpToDate>
  <CharactersWithSpaces>29003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Strategisch Beleidsplan 2019-2023</dc:title>
  <dc:subject>Strategisch Beleidsplan</dc:subject>
  <dc:creator>Bestuurskantoor VCOMOG</dc:creator>
  <cp:keywords>Strategisch beleidsplan VCOMOG 2019-2023</cp:keywords>
  <cp:lastModifiedBy>Hanna Bolt (CBS het Baken - Westerlee)</cp:lastModifiedBy>
  <cp:revision>156</cp:revision>
  <cp:lastPrinted>2018-12-04T20:29:00Z</cp:lastPrinted>
  <dcterms:created xsi:type="dcterms:W3CDTF">2020-05-19T11:27:00Z</dcterms:created>
  <dcterms:modified xsi:type="dcterms:W3CDTF">2023-07-11T11:34:00Z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isplay_urn:schemas-microsoft-com:office:office#SharedWithUsers">
    <vt:lpwstr>Mieke Doorn (VCO Midden- en Oost-Groningen)</vt:lpwstr>
  </property>
  <property fmtid="{D5CDD505-2E9C-101B-9397-08002B2CF9AE}" pid="4" name="SharedWithUsers">
    <vt:lpwstr>67;#Mieke Doorn (VCO Midden- en Oost-Groningen)</vt:lpwstr>
  </property>
  <property fmtid="{D5CDD505-2E9C-101B-9397-08002B2CF9AE}" pid="5" name="ContentTypeId">
    <vt:lpwstr>0x01010099576A32F7484C46A3E4603C6FE25242</vt:lpwstr>
  </property>
  <property fmtid="{D5CDD505-2E9C-101B-9397-08002B2CF9AE}" pid="6" name="MediaServiceImageTags">
    <vt:lpwstr/>
  </property>
</Properties>
</file>