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A47AE" w14:textId="77777777" w:rsidR="009E4D8D" w:rsidRPr="00290716" w:rsidRDefault="00290716" w:rsidP="00290716">
      <w:pPr>
        <w:pStyle w:val="Geenafstand"/>
        <w:spacing w:line="312" w:lineRule="auto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Resultaten en e</w:t>
      </w:r>
      <w:r w:rsidR="009E4D8D" w:rsidRPr="00290716">
        <w:rPr>
          <w:rFonts w:ascii="Arial" w:hAnsi="Arial" w:cs="Arial"/>
          <w:sz w:val="24"/>
          <w:szCs w:val="20"/>
        </w:rPr>
        <w:t>indtoets</w:t>
      </w:r>
    </w:p>
    <w:p w14:paraId="2D1A47AF" w14:textId="6B933B7B" w:rsidR="005E068C" w:rsidRPr="00290716" w:rsidRDefault="00290716" w:rsidP="00290716">
      <w:pPr>
        <w:pStyle w:val="Geenafstand"/>
        <w:spacing w:line="312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Op onze school maken we gebruik van de </w:t>
      </w:r>
      <w:r w:rsidRPr="00FE5F6B">
        <w:rPr>
          <w:rFonts w:ascii="Arial" w:hAnsi="Arial" w:cs="Arial"/>
          <w:iCs/>
          <w:sz w:val="20"/>
          <w:szCs w:val="20"/>
        </w:rPr>
        <w:t>IEP</w:t>
      </w:r>
      <w:r w:rsidR="00FE5F6B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eindtoets. </w:t>
      </w:r>
      <w:r w:rsidR="009E4D8D" w:rsidRPr="00290716">
        <w:rPr>
          <w:rFonts w:ascii="Arial" w:hAnsi="Arial" w:cs="Arial"/>
          <w:sz w:val="20"/>
          <w:szCs w:val="20"/>
        </w:rPr>
        <w:t xml:space="preserve">In tabel </w:t>
      </w:r>
      <w:r w:rsidR="005E068C" w:rsidRPr="00290716">
        <w:rPr>
          <w:rFonts w:ascii="Arial" w:hAnsi="Arial" w:cs="Arial"/>
          <w:sz w:val="20"/>
          <w:szCs w:val="20"/>
        </w:rPr>
        <w:t xml:space="preserve">1 </w:t>
      </w:r>
      <w:r w:rsidR="009E4D8D" w:rsidRPr="00290716">
        <w:rPr>
          <w:rFonts w:ascii="Arial" w:hAnsi="Arial" w:cs="Arial"/>
          <w:sz w:val="20"/>
          <w:szCs w:val="20"/>
        </w:rPr>
        <w:t xml:space="preserve">vindt u een overzicht van onze </w:t>
      </w:r>
      <w:r w:rsidR="005E068C" w:rsidRPr="00290716">
        <w:rPr>
          <w:rFonts w:ascii="Arial" w:hAnsi="Arial" w:cs="Arial"/>
          <w:sz w:val="20"/>
          <w:szCs w:val="20"/>
        </w:rPr>
        <w:t>eind</w:t>
      </w:r>
      <w:r w:rsidR="009E4D8D" w:rsidRPr="00290716">
        <w:rPr>
          <w:rFonts w:ascii="Arial" w:hAnsi="Arial" w:cs="Arial"/>
          <w:sz w:val="20"/>
          <w:szCs w:val="20"/>
        </w:rPr>
        <w:t>resultaten</w:t>
      </w:r>
      <w:r w:rsidR="007022F0" w:rsidRPr="00290716">
        <w:rPr>
          <w:rFonts w:ascii="Arial" w:hAnsi="Arial" w:cs="Arial"/>
          <w:sz w:val="20"/>
          <w:szCs w:val="20"/>
        </w:rPr>
        <w:t xml:space="preserve"> van de afgelopen </w:t>
      </w:r>
      <w:r w:rsidR="00F6663D">
        <w:rPr>
          <w:rFonts w:ascii="Arial" w:hAnsi="Arial" w:cs="Arial"/>
          <w:sz w:val="20"/>
          <w:szCs w:val="20"/>
        </w:rPr>
        <w:t>4</w:t>
      </w:r>
      <w:r w:rsidR="007022F0" w:rsidRPr="00290716">
        <w:rPr>
          <w:rFonts w:ascii="Arial" w:hAnsi="Arial" w:cs="Arial"/>
          <w:sz w:val="20"/>
          <w:szCs w:val="20"/>
        </w:rPr>
        <w:t xml:space="preserve"> jaar</w:t>
      </w:r>
      <w:r w:rsidR="009E4D8D" w:rsidRPr="00290716">
        <w:rPr>
          <w:rFonts w:ascii="Arial" w:hAnsi="Arial" w:cs="Arial"/>
          <w:sz w:val="20"/>
          <w:szCs w:val="20"/>
        </w:rPr>
        <w:t xml:space="preserve">. U kunt onze resultaten ook mooi in beeld zien op Scholen op de Kaart. </w:t>
      </w:r>
    </w:p>
    <w:tbl>
      <w:tblPr>
        <w:tblStyle w:val="Tabelraster"/>
        <w:tblpPr w:leftFromText="141" w:rightFromText="141" w:vertAnchor="text" w:horzAnchor="margin" w:tblpY="145"/>
        <w:tblW w:w="0" w:type="auto"/>
        <w:tblLook w:val="04A0" w:firstRow="1" w:lastRow="0" w:firstColumn="1" w:lastColumn="0" w:noHBand="0" w:noVBand="1"/>
      </w:tblPr>
      <w:tblGrid>
        <w:gridCol w:w="2262"/>
        <w:gridCol w:w="1360"/>
        <w:gridCol w:w="1360"/>
        <w:gridCol w:w="1360"/>
        <w:gridCol w:w="1360"/>
        <w:gridCol w:w="1360"/>
      </w:tblGrid>
      <w:tr w:rsidR="00874CD2" w:rsidRPr="00290716" w14:paraId="2D1A47B6" w14:textId="0B1E2415" w:rsidTr="00874CD2">
        <w:tc>
          <w:tcPr>
            <w:tcW w:w="2262" w:type="dxa"/>
          </w:tcPr>
          <w:p w14:paraId="2D1A47B0" w14:textId="77777777" w:rsidR="00874CD2" w:rsidRPr="00290716" w:rsidRDefault="00874CD2" w:rsidP="00290716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 w:rsidRPr="00290716">
              <w:rPr>
                <w:rFonts w:ascii="Arial" w:hAnsi="Arial" w:cs="Arial"/>
                <w:sz w:val="20"/>
                <w:szCs w:val="20"/>
              </w:rPr>
              <w:t xml:space="preserve">Tabel 1. Eindresultaten </w:t>
            </w:r>
          </w:p>
        </w:tc>
        <w:tc>
          <w:tcPr>
            <w:tcW w:w="1360" w:type="dxa"/>
          </w:tcPr>
          <w:p w14:paraId="2D1A47B2" w14:textId="24760EA8" w:rsidR="00874CD2" w:rsidRPr="00290716" w:rsidRDefault="00874CD2" w:rsidP="00290716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2018-2019</w:t>
            </w:r>
          </w:p>
        </w:tc>
        <w:tc>
          <w:tcPr>
            <w:tcW w:w="1360" w:type="dxa"/>
          </w:tcPr>
          <w:p w14:paraId="2D1A47B3" w14:textId="3CD75E1B" w:rsidR="00874CD2" w:rsidRPr="00290716" w:rsidRDefault="00874CD2" w:rsidP="00290716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2019-2020</w:t>
            </w:r>
          </w:p>
        </w:tc>
        <w:tc>
          <w:tcPr>
            <w:tcW w:w="1360" w:type="dxa"/>
          </w:tcPr>
          <w:p w14:paraId="2D1A47B4" w14:textId="6B6A350D" w:rsidR="00874CD2" w:rsidRPr="00290716" w:rsidRDefault="00874CD2" w:rsidP="00290716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2020-2021</w:t>
            </w:r>
          </w:p>
        </w:tc>
        <w:tc>
          <w:tcPr>
            <w:tcW w:w="1360" w:type="dxa"/>
          </w:tcPr>
          <w:p w14:paraId="2D1A47B5" w14:textId="7EA27285" w:rsidR="00874CD2" w:rsidRPr="00290716" w:rsidRDefault="00874CD2" w:rsidP="00290716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2021-2022</w:t>
            </w:r>
          </w:p>
        </w:tc>
        <w:tc>
          <w:tcPr>
            <w:tcW w:w="1360" w:type="dxa"/>
          </w:tcPr>
          <w:p w14:paraId="1E5AE803" w14:textId="2BBCC7B0" w:rsidR="00874CD2" w:rsidRDefault="00CC4EDE" w:rsidP="00290716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2022-2023</w:t>
            </w:r>
          </w:p>
        </w:tc>
      </w:tr>
      <w:tr w:rsidR="00874CD2" w:rsidRPr="00290716" w14:paraId="2D1A47BD" w14:textId="2B4010AB" w:rsidTr="00874CD2">
        <w:tc>
          <w:tcPr>
            <w:tcW w:w="2262" w:type="dxa"/>
          </w:tcPr>
          <w:p w14:paraId="2D1A47B7" w14:textId="77777777" w:rsidR="00874CD2" w:rsidRPr="00290716" w:rsidRDefault="00874CD2" w:rsidP="00290716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 w:rsidRPr="00290716">
              <w:rPr>
                <w:rFonts w:ascii="Arial" w:hAnsi="Arial" w:cs="Arial"/>
                <w:sz w:val="20"/>
                <w:szCs w:val="20"/>
              </w:rPr>
              <w:t>Onze score</w:t>
            </w:r>
          </w:p>
        </w:tc>
        <w:tc>
          <w:tcPr>
            <w:tcW w:w="1360" w:type="dxa"/>
          </w:tcPr>
          <w:p w14:paraId="2D1A47B9" w14:textId="4AF1436C" w:rsidR="00874CD2" w:rsidRPr="00290716" w:rsidRDefault="00874CD2" w:rsidP="00290716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</w:t>
            </w:r>
          </w:p>
        </w:tc>
        <w:tc>
          <w:tcPr>
            <w:tcW w:w="1360" w:type="dxa"/>
          </w:tcPr>
          <w:p w14:paraId="2D1A47BA" w14:textId="5F201655" w:rsidR="00874CD2" w:rsidRPr="00290716" w:rsidRDefault="00874CD2" w:rsidP="00290716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Geen toets</w:t>
            </w:r>
          </w:p>
        </w:tc>
        <w:tc>
          <w:tcPr>
            <w:tcW w:w="1360" w:type="dxa"/>
          </w:tcPr>
          <w:p w14:paraId="2D1A47BB" w14:textId="0D0147AC" w:rsidR="00874CD2" w:rsidRPr="00290716" w:rsidRDefault="00874CD2" w:rsidP="00290716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</w:t>
            </w:r>
          </w:p>
        </w:tc>
        <w:tc>
          <w:tcPr>
            <w:tcW w:w="1360" w:type="dxa"/>
          </w:tcPr>
          <w:p w14:paraId="2D1A47BC" w14:textId="07442597" w:rsidR="00874CD2" w:rsidRPr="00290716" w:rsidRDefault="00874CD2" w:rsidP="00290716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77,4</w:t>
            </w:r>
          </w:p>
        </w:tc>
        <w:tc>
          <w:tcPr>
            <w:tcW w:w="1360" w:type="dxa"/>
          </w:tcPr>
          <w:p w14:paraId="53CC2DDC" w14:textId="331AFE66" w:rsidR="00874CD2" w:rsidRDefault="00D04D8A" w:rsidP="00290716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70,7</w:t>
            </w:r>
          </w:p>
        </w:tc>
      </w:tr>
    </w:tbl>
    <w:p w14:paraId="3EFDB982" w14:textId="77777777" w:rsidR="00CF6146" w:rsidRDefault="00CF6146" w:rsidP="00290716">
      <w:pPr>
        <w:pStyle w:val="Geenafstand"/>
        <w:spacing w:line="312" w:lineRule="auto"/>
        <w:rPr>
          <w:rFonts w:ascii="Arial" w:hAnsi="Arial" w:cs="Arial"/>
          <w:sz w:val="20"/>
          <w:szCs w:val="20"/>
        </w:rPr>
      </w:pPr>
    </w:p>
    <w:p w14:paraId="0E4BF5F7" w14:textId="77777777" w:rsidR="00CF6146" w:rsidRDefault="00CF6146" w:rsidP="00290716">
      <w:pPr>
        <w:pStyle w:val="Geenafstand"/>
        <w:spacing w:line="312" w:lineRule="auto"/>
        <w:rPr>
          <w:rFonts w:ascii="Arial" w:hAnsi="Arial" w:cs="Arial"/>
          <w:sz w:val="20"/>
          <w:szCs w:val="20"/>
        </w:rPr>
      </w:pPr>
    </w:p>
    <w:p w14:paraId="2D1A47C6" w14:textId="1B7A8AF5" w:rsidR="005E068C" w:rsidRPr="00290716" w:rsidRDefault="005E068C" w:rsidP="00290716">
      <w:pPr>
        <w:pStyle w:val="Geenafstand"/>
        <w:spacing w:line="312" w:lineRule="auto"/>
        <w:rPr>
          <w:rFonts w:ascii="Arial" w:hAnsi="Arial" w:cs="Arial"/>
          <w:sz w:val="20"/>
          <w:szCs w:val="20"/>
        </w:rPr>
      </w:pPr>
      <w:r w:rsidRPr="00290716">
        <w:rPr>
          <w:rFonts w:ascii="Arial" w:hAnsi="Arial" w:cs="Arial"/>
          <w:sz w:val="20"/>
          <w:szCs w:val="20"/>
        </w:rPr>
        <w:t xml:space="preserve">In </w:t>
      </w:r>
      <w:r w:rsidRPr="00F6663D">
        <w:rPr>
          <w:rFonts w:ascii="Arial" w:hAnsi="Arial" w:cs="Arial"/>
          <w:sz w:val="20"/>
          <w:szCs w:val="20"/>
        </w:rPr>
        <w:t xml:space="preserve">schooljaar </w:t>
      </w:r>
      <w:r w:rsidR="00F6663D" w:rsidRPr="00F6663D">
        <w:rPr>
          <w:rFonts w:ascii="Arial" w:hAnsi="Arial" w:cs="Arial"/>
          <w:sz w:val="20"/>
          <w:szCs w:val="20"/>
        </w:rPr>
        <w:t>202</w:t>
      </w:r>
      <w:r w:rsidR="00CC4EDE">
        <w:rPr>
          <w:rFonts w:ascii="Arial" w:hAnsi="Arial" w:cs="Arial"/>
          <w:sz w:val="20"/>
          <w:szCs w:val="20"/>
        </w:rPr>
        <w:t>2</w:t>
      </w:r>
      <w:r w:rsidR="00F6663D" w:rsidRPr="00F6663D">
        <w:rPr>
          <w:rFonts w:ascii="Arial" w:hAnsi="Arial" w:cs="Arial"/>
          <w:sz w:val="20"/>
          <w:szCs w:val="20"/>
        </w:rPr>
        <w:t>-202</w:t>
      </w:r>
      <w:r w:rsidR="00CC4EDE">
        <w:rPr>
          <w:rFonts w:ascii="Arial" w:hAnsi="Arial" w:cs="Arial"/>
          <w:sz w:val="20"/>
          <w:szCs w:val="20"/>
        </w:rPr>
        <w:t>3</w:t>
      </w:r>
      <w:r w:rsidR="00F6663D" w:rsidRPr="00F6663D">
        <w:rPr>
          <w:rFonts w:ascii="Arial" w:hAnsi="Arial" w:cs="Arial"/>
          <w:sz w:val="20"/>
          <w:szCs w:val="20"/>
        </w:rPr>
        <w:t xml:space="preserve"> </w:t>
      </w:r>
      <w:r w:rsidRPr="00F6663D">
        <w:rPr>
          <w:rFonts w:ascii="Arial" w:hAnsi="Arial" w:cs="Arial"/>
          <w:sz w:val="20"/>
          <w:szCs w:val="20"/>
        </w:rPr>
        <w:t>was onze</w:t>
      </w:r>
      <w:r w:rsidR="00290716" w:rsidRPr="00F6663D">
        <w:rPr>
          <w:rFonts w:ascii="Arial" w:hAnsi="Arial" w:cs="Arial"/>
          <w:sz w:val="20"/>
          <w:szCs w:val="20"/>
        </w:rPr>
        <w:t xml:space="preserve"> score op</w:t>
      </w:r>
      <w:r w:rsidRPr="00F6663D">
        <w:rPr>
          <w:rFonts w:ascii="Arial" w:hAnsi="Arial" w:cs="Arial"/>
          <w:sz w:val="20"/>
          <w:szCs w:val="20"/>
        </w:rPr>
        <w:t xml:space="preserve"> de IEP</w:t>
      </w:r>
      <w:r w:rsidR="00290716" w:rsidRPr="00F6663D">
        <w:rPr>
          <w:rFonts w:ascii="Arial" w:hAnsi="Arial" w:cs="Arial"/>
          <w:sz w:val="20"/>
          <w:szCs w:val="20"/>
        </w:rPr>
        <w:t xml:space="preserve"> </w:t>
      </w:r>
      <w:r w:rsidRPr="00F6663D">
        <w:rPr>
          <w:rFonts w:ascii="Arial" w:hAnsi="Arial" w:cs="Arial"/>
          <w:sz w:val="20"/>
          <w:szCs w:val="20"/>
        </w:rPr>
        <w:t xml:space="preserve">eindtoets </w:t>
      </w:r>
      <w:r w:rsidR="00F6663D" w:rsidRPr="00F6663D">
        <w:rPr>
          <w:rFonts w:ascii="Arial" w:hAnsi="Arial" w:cs="Arial"/>
          <w:sz w:val="20"/>
          <w:szCs w:val="20"/>
        </w:rPr>
        <w:t>7</w:t>
      </w:r>
      <w:r w:rsidR="00D04D8A">
        <w:rPr>
          <w:rFonts w:ascii="Arial" w:hAnsi="Arial" w:cs="Arial"/>
          <w:sz w:val="20"/>
          <w:szCs w:val="20"/>
        </w:rPr>
        <w:t>0,7</w:t>
      </w:r>
      <w:r w:rsidRPr="00F6663D">
        <w:rPr>
          <w:rFonts w:ascii="Arial" w:hAnsi="Arial" w:cs="Arial"/>
          <w:sz w:val="20"/>
          <w:szCs w:val="20"/>
        </w:rPr>
        <w:t>.</w:t>
      </w:r>
      <w:r w:rsidRPr="00290716">
        <w:rPr>
          <w:rFonts w:ascii="Arial" w:hAnsi="Arial" w:cs="Arial"/>
          <w:sz w:val="20"/>
          <w:szCs w:val="20"/>
        </w:rPr>
        <w:t xml:space="preserve"> Onze score komt</w:t>
      </w:r>
      <w:r w:rsidR="007022F0" w:rsidRPr="00290716">
        <w:rPr>
          <w:rFonts w:ascii="Arial" w:hAnsi="Arial" w:cs="Arial"/>
          <w:sz w:val="20"/>
          <w:szCs w:val="20"/>
        </w:rPr>
        <w:t xml:space="preserve"> daarmee</w:t>
      </w:r>
      <w:r w:rsidRPr="00290716">
        <w:rPr>
          <w:rFonts w:ascii="Arial" w:hAnsi="Arial" w:cs="Arial"/>
          <w:sz w:val="20"/>
          <w:szCs w:val="20"/>
        </w:rPr>
        <w:t xml:space="preserve"> </w:t>
      </w:r>
      <w:r w:rsidR="0046091E">
        <w:rPr>
          <w:rFonts w:ascii="Arial" w:hAnsi="Arial" w:cs="Arial"/>
          <w:sz w:val="20"/>
          <w:szCs w:val="20"/>
        </w:rPr>
        <w:t xml:space="preserve">net </w:t>
      </w:r>
      <w:r w:rsidRPr="00E703EC">
        <w:rPr>
          <w:rFonts w:ascii="Arial" w:hAnsi="Arial" w:cs="Arial"/>
          <w:sz w:val="20"/>
          <w:szCs w:val="20"/>
        </w:rPr>
        <w:t xml:space="preserve">uit </w:t>
      </w:r>
      <w:r w:rsidR="0046091E">
        <w:rPr>
          <w:rFonts w:ascii="Arial" w:hAnsi="Arial" w:cs="Arial"/>
          <w:sz w:val="20"/>
          <w:szCs w:val="20"/>
        </w:rPr>
        <w:t>onder</w:t>
      </w:r>
      <w:r w:rsidR="00E703EC">
        <w:rPr>
          <w:rFonts w:ascii="Arial" w:hAnsi="Arial" w:cs="Arial"/>
          <w:i/>
          <w:sz w:val="20"/>
          <w:szCs w:val="20"/>
        </w:rPr>
        <w:t xml:space="preserve"> </w:t>
      </w:r>
      <w:r w:rsidRPr="00290716">
        <w:rPr>
          <w:rFonts w:ascii="Arial" w:hAnsi="Arial" w:cs="Arial"/>
          <w:sz w:val="20"/>
          <w:szCs w:val="20"/>
        </w:rPr>
        <w:t>het niveau wat bij onze school past.</w:t>
      </w:r>
    </w:p>
    <w:p w14:paraId="2D1A47C8" w14:textId="77777777" w:rsidR="00EA7A55" w:rsidRPr="00290716" w:rsidRDefault="00EA7A55" w:rsidP="00290716">
      <w:pPr>
        <w:pStyle w:val="Geenafstand"/>
        <w:spacing w:line="312" w:lineRule="auto"/>
        <w:rPr>
          <w:rFonts w:ascii="Arial" w:hAnsi="Arial" w:cs="Arial"/>
          <w:sz w:val="20"/>
          <w:szCs w:val="20"/>
        </w:rPr>
      </w:pPr>
    </w:p>
    <w:p w14:paraId="2D1A47C9" w14:textId="24D282A6" w:rsidR="00EA7A55" w:rsidRPr="00290716" w:rsidRDefault="00EA7A55" w:rsidP="00290716">
      <w:pPr>
        <w:pStyle w:val="Geenafstand"/>
        <w:spacing w:line="312" w:lineRule="auto"/>
        <w:rPr>
          <w:rFonts w:ascii="Arial" w:hAnsi="Arial" w:cs="Arial"/>
          <w:sz w:val="20"/>
          <w:szCs w:val="20"/>
        </w:rPr>
      </w:pPr>
      <w:r w:rsidRPr="00290716">
        <w:rPr>
          <w:rFonts w:ascii="Arial" w:hAnsi="Arial" w:cs="Arial"/>
          <w:sz w:val="20"/>
          <w:szCs w:val="20"/>
        </w:rPr>
        <w:t xml:space="preserve">Daarnaast </w:t>
      </w:r>
      <w:r w:rsidR="007022F0" w:rsidRPr="00290716">
        <w:rPr>
          <w:rFonts w:ascii="Arial" w:hAnsi="Arial" w:cs="Arial"/>
          <w:sz w:val="20"/>
          <w:szCs w:val="20"/>
        </w:rPr>
        <w:t xml:space="preserve">kijken wij </w:t>
      </w:r>
      <w:r w:rsidRPr="00290716">
        <w:rPr>
          <w:rFonts w:ascii="Arial" w:hAnsi="Arial" w:cs="Arial"/>
          <w:sz w:val="20"/>
          <w:szCs w:val="20"/>
        </w:rPr>
        <w:t xml:space="preserve">bij de eindtoets ook </w:t>
      </w:r>
      <w:r w:rsidR="007022F0" w:rsidRPr="00290716">
        <w:rPr>
          <w:rFonts w:ascii="Arial" w:hAnsi="Arial" w:cs="Arial"/>
          <w:sz w:val="20"/>
          <w:szCs w:val="20"/>
        </w:rPr>
        <w:t xml:space="preserve">naar de </w:t>
      </w:r>
      <w:r w:rsidRPr="00290716">
        <w:rPr>
          <w:rFonts w:ascii="Arial" w:hAnsi="Arial" w:cs="Arial"/>
          <w:sz w:val="20"/>
          <w:szCs w:val="20"/>
        </w:rPr>
        <w:t xml:space="preserve">behaalde percentages op de </w:t>
      </w:r>
      <w:r w:rsidR="007022F0" w:rsidRPr="00290716">
        <w:rPr>
          <w:rFonts w:ascii="Arial" w:hAnsi="Arial" w:cs="Arial"/>
          <w:sz w:val="20"/>
          <w:szCs w:val="20"/>
        </w:rPr>
        <w:t xml:space="preserve">referentieniveaus. We kijken hierbij </w:t>
      </w:r>
      <w:r w:rsidRPr="00290716">
        <w:rPr>
          <w:rFonts w:ascii="Arial" w:hAnsi="Arial" w:cs="Arial"/>
          <w:sz w:val="20"/>
          <w:szCs w:val="20"/>
        </w:rPr>
        <w:t>het fundamentele niveau (F)</w:t>
      </w:r>
      <w:r w:rsidR="00D45D54" w:rsidRPr="00290716">
        <w:rPr>
          <w:rFonts w:ascii="Arial" w:hAnsi="Arial" w:cs="Arial"/>
          <w:sz w:val="20"/>
          <w:szCs w:val="20"/>
        </w:rPr>
        <w:t xml:space="preserve">, dat wat elk kind </w:t>
      </w:r>
      <w:r w:rsidR="00290716">
        <w:rPr>
          <w:rFonts w:ascii="Arial" w:hAnsi="Arial" w:cs="Arial"/>
          <w:sz w:val="20"/>
          <w:szCs w:val="20"/>
        </w:rPr>
        <w:t xml:space="preserve">in principe </w:t>
      </w:r>
      <w:r w:rsidR="00D45D54" w:rsidRPr="00290716">
        <w:rPr>
          <w:rFonts w:ascii="Arial" w:hAnsi="Arial" w:cs="Arial"/>
          <w:sz w:val="20"/>
          <w:szCs w:val="20"/>
        </w:rPr>
        <w:t>aan het eind van de basisschool moet kunnen halen</w:t>
      </w:r>
      <w:r w:rsidRPr="00290716">
        <w:rPr>
          <w:rFonts w:ascii="Arial" w:hAnsi="Arial" w:cs="Arial"/>
          <w:sz w:val="20"/>
          <w:szCs w:val="20"/>
        </w:rPr>
        <w:t xml:space="preserve"> en het</w:t>
      </w:r>
      <w:r w:rsidR="00D45D54" w:rsidRPr="00290716">
        <w:rPr>
          <w:rFonts w:ascii="Arial" w:hAnsi="Arial" w:cs="Arial"/>
          <w:sz w:val="20"/>
          <w:szCs w:val="20"/>
        </w:rPr>
        <w:t xml:space="preserve"> hogere</w:t>
      </w:r>
      <w:r w:rsidRPr="00290716">
        <w:rPr>
          <w:rFonts w:ascii="Arial" w:hAnsi="Arial" w:cs="Arial"/>
          <w:sz w:val="20"/>
          <w:szCs w:val="20"/>
        </w:rPr>
        <w:t xml:space="preserve"> streefniveau (S). </w:t>
      </w:r>
    </w:p>
    <w:p w14:paraId="2D1A47CA" w14:textId="07CF808C" w:rsidR="00EA7A55" w:rsidRPr="00290716" w:rsidRDefault="00EA7A55" w:rsidP="00290716">
      <w:pPr>
        <w:pStyle w:val="Geenafstand"/>
        <w:spacing w:line="312" w:lineRule="auto"/>
        <w:rPr>
          <w:rFonts w:ascii="Arial" w:hAnsi="Arial" w:cs="Arial"/>
          <w:sz w:val="20"/>
          <w:szCs w:val="20"/>
        </w:rPr>
      </w:pPr>
      <w:r w:rsidRPr="00290716">
        <w:rPr>
          <w:rFonts w:ascii="Arial" w:hAnsi="Arial" w:cs="Arial"/>
          <w:sz w:val="20"/>
          <w:szCs w:val="20"/>
        </w:rPr>
        <w:t>Bij de referentieniveaus vergelijken we onze laatste score met</w:t>
      </w:r>
      <w:r w:rsidR="00290716">
        <w:rPr>
          <w:rFonts w:ascii="Arial" w:hAnsi="Arial" w:cs="Arial"/>
          <w:sz w:val="20"/>
          <w:szCs w:val="20"/>
        </w:rPr>
        <w:t xml:space="preserve"> de</w:t>
      </w:r>
      <w:r w:rsidRPr="00290716">
        <w:rPr>
          <w:rFonts w:ascii="Arial" w:hAnsi="Arial" w:cs="Arial"/>
          <w:sz w:val="20"/>
          <w:szCs w:val="20"/>
        </w:rPr>
        <w:t xml:space="preserve"> signaleringswaarden van de inspectie en ons gemiddelde van de afgelopen 3 jaar. Na het analyseren van deze gegevens bekijken we hoe we ons onderwijs voor de </w:t>
      </w:r>
      <w:r w:rsidR="00290716">
        <w:rPr>
          <w:rFonts w:ascii="Arial" w:hAnsi="Arial" w:cs="Arial"/>
          <w:sz w:val="20"/>
          <w:szCs w:val="20"/>
        </w:rPr>
        <w:t>toekomst kunnen verbeteren. In t</w:t>
      </w:r>
      <w:r w:rsidRPr="00290716">
        <w:rPr>
          <w:rFonts w:ascii="Arial" w:hAnsi="Arial" w:cs="Arial"/>
          <w:sz w:val="20"/>
          <w:szCs w:val="20"/>
        </w:rPr>
        <w:t>abel 2 vindt u onze scores op de referentieniveaus.</w:t>
      </w:r>
    </w:p>
    <w:p w14:paraId="2D1A47CB" w14:textId="77777777" w:rsidR="00EA7A55" w:rsidRPr="00290716" w:rsidRDefault="00EA7A55" w:rsidP="00290716">
      <w:pPr>
        <w:pStyle w:val="Geenafstand"/>
        <w:spacing w:line="312" w:lineRule="auto"/>
        <w:rPr>
          <w:rFonts w:ascii="Arial" w:hAnsi="Arial" w:cs="Arial"/>
          <w:sz w:val="20"/>
          <w:szCs w:val="20"/>
        </w:rPr>
      </w:pP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2080"/>
        <w:gridCol w:w="2032"/>
        <w:gridCol w:w="2079"/>
        <w:gridCol w:w="2079"/>
        <w:gridCol w:w="1412"/>
      </w:tblGrid>
      <w:tr w:rsidR="00A11F6E" w:rsidRPr="00290716" w14:paraId="2D1A47D2" w14:textId="77777777" w:rsidTr="00A11F6E">
        <w:tc>
          <w:tcPr>
            <w:tcW w:w="2080" w:type="dxa"/>
          </w:tcPr>
          <w:p w14:paraId="2D1A47CC" w14:textId="77777777" w:rsidR="00A11F6E" w:rsidRPr="00290716" w:rsidRDefault="00A11F6E" w:rsidP="00290716">
            <w:pPr>
              <w:pStyle w:val="Geenafstand"/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 w:rsidRPr="00290716">
              <w:rPr>
                <w:rFonts w:ascii="Arial" w:hAnsi="Arial" w:cs="Arial"/>
                <w:sz w:val="20"/>
                <w:szCs w:val="20"/>
              </w:rPr>
              <w:t>Tabel 2.</w:t>
            </w:r>
          </w:p>
          <w:p w14:paraId="2D1A47CD" w14:textId="77777777" w:rsidR="00A11F6E" w:rsidRPr="00290716" w:rsidRDefault="00A11F6E" w:rsidP="00290716">
            <w:pPr>
              <w:pStyle w:val="Geenafstand"/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 w:rsidRPr="00290716">
              <w:rPr>
                <w:rFonts w:ascii="Arial" w:hAnsi="Arial" w:cs="Arial"/>
                <w:sz w:val="20"/>
                <w:szCs w:val="20"/>
              </w:rPr>
              <w:t xml:space="preserve">Referentieniveaus </w:t>
            </w:r>
          </w:p>
        </w:tc>
        <w:tc>
          <w:tcPr>
            <w:tcW w:w="2032" w:type="dxa"/>
          </w:tcPr>
          <w:p w14:paraId="2D1A47CF" w14:textId="77777777" w:rsidR="00A11F6E" w:rsidRPr="00290716" w:rsidRDefault="00A11F6E" w:rsidP="00290716">
            <w:pPr>
              <w:pStyle w:val="Geenafstand"/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 w:rsidRPr="00290716">
              <w:rPr>
                <w:rFonts w:ascii="Arial" w:hAnsi="Arial" w:cs="Arial"/>
                <w:sz w:val="20"/>
                <w:szCs w:val="20"/>
              </w:rPr>
              <w:t xml:space="preserve">Signaleringswaarde inspectie </w:t>
            </w:r>
          </w:p>
        </w:tc>
        <w:tc>
          <w:tcPr>
            <w:tcW w:w="2079" w:type="dxa"/>
          </w:tcPr>
          <w:p w14:paraId="13EBDA05" w14:textId="0EC876C2" w:rsidR="00A11F6E" w:rsidRDefault="00A11F6E" w:rsidP="006F19DF">
            <w:pPr>
              <w:pStyle w:val="Geenafstand"/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Signaleringswaarde aangepast Corona</w:t>
            </w:r>
          </w:p>
        </w:tc>
        <w:tc>
          <w:tcPr>
            <w:tcW w:w="2079" w:type="dxa"/>
          </w:tcPr>
          <w:p w14:paraId="2D1A47D0" w14:textId="32BCE6B7" w:rsidR="00A11F6E" w:rsidRPr="00290716" w:rsidRDefault="00A11F6E" w:rsidP="006F19DF">
            <w:pPr>
              <w:pStyle w:val="Geenafstand"/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drie</w:t>
            </w:r>
            <w:r w:rsidRPr="00290716">
              <w:rPr>
                <w:rFonts w:ascii="Arial" w:hAnsi="Arial" w:cs="Arial"/>
                <w:sz w:val="20"/>
                <w:szCs w:val="20"/>
              </w:rPr>
              <w:t>jaarsgemiddelde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school</w:t>
            </w:r>
          </w:p>
        </w:tc>
        <w:tc>
          <w:tcPr>
            <w:tcW w:w="1412" w:type="dxa"/>
          </w:tcPr>
          <w:p w14:paraId="25ED4057" w14:textId="77777777" w:rsidR="00A11F6E" w:rsidRDefault="00A11F6E" w:rsidP="00290716">
            <w:pPr>
              <w:pStyle w:val="Geenafstand"/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 w:rsidRPr="00290716">
              <w:rPr>
                <w:rFonts w:ascii="Arial" w:hAnsi="Arial" w:cs="Arial"/>
                <w:sz w:val="20"/>
                <w:szCs w:val="20"/>
              </w:rPr>
              <w:t xml:space="preserve">Schoolscore </w:t>
            </w:r>
          </w:p>
          <w:p w14:paraId="2D1A47D1" w14:textId="6CB79B99" w:rsidR="00A11F6E" w:rsidRPr="00290716" w:rsidRDefault="00A11F6E" w:rsidP="00290716">
            <w:pPr>
              <w:pStyle w:val="Geenafstand"/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2021-2022</w:t>
            </w:r>
          </w:p>
        </w:tc>
      </w:tr>
      <w:tr w:rsidR="00A11F6E" w:rsidRPr="00290716" w14:paraId="2D1A47D8" w14:textId="77777777" w:rsidTr="00A11F6E">
        <w:tc>
          <w:tcPr>
            <w:tcW w:w="2080" w:type="dxa"/>
          </w:tcPr>
          <w:p w14:paraId="2D1A47D3" w14:textId="77777777" w:rsidR="00A11F6E" w:rsidRPr="00290716" w:rsidRDefault="00A11F6E" w:rsidP="00290716">
            <w:pPr>
              <w:pStyle w:val="Geenafstand"/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 w:rsidRPr="00290716">
              <w:rPr>
                <w:rFonts w:ascii="Arial" w:hAnsi="Arial" w:cs="Arial"/>
                <w:sz w:val="20"/>
                <w:szCs w:val="20"/>
              </w:rPr>
              <w:t>1F</w:t>
            </w:r>
          </w:p>
        </w:tc>
        <w:tc>
          <w:tcPr>
            <w:tcW w:w="2032" w:type="dxa"/>
          </w:tcPr>
          <w:p w14:paraId="2D1A47D5" w14:textId="46D4CB49" w:rsidR="00A11F6E" w:rsidRPr="00290716" w:rsidRDefault="00A11F6E" w:rsidP="00290716">
            <w:pPr>
              <w:pStyle w:val="Geenafstand"/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85%</w:t>
            </w:r>
          </w:p>
        </w:tc>
        <w:tc>
          <w:tcPr>
            <w:tcW w:w="2079" w:type="dxa"/>
          </w:tcPr>
          <w:p w14:paraId="5B8D1ABF" w14:textId="6D37EBEF" w:rsidR="00A11F6E" w:rsidRDefault="0034140C" w:rsidP="00290716">
            <w:pPr>
              <w:pStyle w:val="Geenafstand"/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80%</w:t>
            </w:r>
          </w:p>
        </w:tc>
        <w:tc>
          <w:tcPr>
            <w:tcW w:w="2079" w:type="dxa"/>
          </w:tcPr>
          <w:p w14:paraId="2D1A47D6" w14:textId="221F3B1C" w:rsidR="00A11F6E" w:rsidRPr="00290716" w:rsidRDefault="00A11F6E" w:rsidP="00290716">
            <w:pPr>
              <w:pStyle w:val="Geenafstand"/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7762CF">
              <w:rPr>
                <w:rFonts w:ascii="Arial" w:hAnsi="Arial" w:cs="Arial"/>
                <w:sz w:val="20"/>
                <w:szCs w:val="20"/>
              </w:rPr>
              <w:t>2,3</w:t>
            </w: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412" w:type="dxa"/>
          </w:tcPr>
          <w:p w14:paraId="2D1A47D7" w14:textId="2CB4CD6F" w:rsidR="00A11F6E" w:rsidRPr="00290716" w:rsidRDefault="005336B9" w:rsidP="00290716">
            <w:pPr>
              <w:pStyle w:val="Geenafstand"/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87,2</w:t>
            </w:r>
            <w:r w:rsidR="00A11F6E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A11F6E" w:rsidRPr="00290716" w14:paraId="2D1A47DE" w14:textId="77777777" w:rsidTr="00A11F6E">
        <w:tc>
          <w:tcPr>
            <w:tcW w:w="2080" w:type="dxa"/>
          </w:tcPr>
          <w:p w14:paraId="2D1A47D9" w14:textId="77777777" w:rsidR="00A11F6E" w:rsidRPr="00290716" w:rsidRDefault="00A11F6E" w:rsidP="00290716">
            <w:pPr>
              <w:pStyle w:val="Geenafstand"/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 w:rsidRPr="00290716">
              <w:rPr>
                <w:rFonts w:ascii="Arial" w:hAnsi="Arial" w:cs="Arial"/>
                <w:sz w:val="20"/>
                <w:szCs w:val="20"/>
              </w:rPr>
              <w:t>1S/2F</w:t>
            </w:r>
          </w:p>
        </w:tc>
        <w:tc>
          <w:tcPr>
            <w:tcW w:w="2032" w:type="dxa"/>
          </w:tcPr>
          <w:p w14:paraId="2D1A47DB" w14:textId="088F49A7" w:rsidR="00A11F6E" w:rsidRPr="00290716" w:rsidRDefault="00A11F6E" w:rsidP="00290716">
            <w:pPr>
              <w:pStyle w:val="Geenafstand"/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42,5%</w:t>
            </w:r>
          </w:p>
        </w:tc>
        <w:tc>
          <w:tcPr>
            <w:tcW w:w="2079" w:type="dxa"/>
          </w:tcPr>
          <w:p w14:paraId="50B005C7" w14:textId="31FCE245" w:rsidR="00A11F6E" w:rsidRDefault="0034140C" w:rsidP="00290716">
            <w:pPr>
              <w:pStyle w:val="Geenafstand"/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33,3%</w:t>
            </w:r>
          </w:p>
        </w:tc>
        <w:tc>
          <w:tcPr>
            <w:tcW w:w="2079" w:type="dxa"/>
          </w:tcPr>
          <w:p w14:paraId="2D1A47DC" w14:textId="1435B2E2" w:rsidR="00A11F6E" w:rsidRPr="00290716" w:rsidRDefault="007762CF" w:rsidP="00290716">
            <w:pPr>
              <w:pStyle w:val="Geenafstand"/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50,3</w:t>
            </w:r>
            <w:r w:rsidR="00A11F6E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412" w:type="dxa"/>
          </w:tcPr>
          <w:p w14:paraId="2D1A47DD" w14:textId="2B781B8A" w:rsidR="00A11F6E" w:rsidRPr="00290716" w:rsidRDefault="005336B9" w:rsidP="00290716">
            <w:pPr>
              <w:pStyle w:val="Geenafstand"/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35,9</w:t>
            </w:r>
            <w:r w:rsidR="00A11F6E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</w:tbl>
    <w:p w14:paraId="2D1A47DF" w14:textId="77777777" w:rsidR="00EA7A55" w:rsidRPr="00290716" w:rsidRDefault="00EA7A55" w:rsidP="00290716">
      <w:pPr>
        <w:pStyle w:val="Geenafstand"/>
        <w:spacing w:line="312" w:lineRule="auto"/>
        <w:rPr>
          <w:rFonts w:ascii="Arial" w:hAnsi="Arial" w:cs="Arial"/>
          <w:sz w:val="20"/>
          <w:szCs w:val="20"/>
        </w:rPr>
      </w:pPr>
    </w:p>
    <w:p w14:paraId="2D1A47E0" w14:textId="22DD227D" w:rsidR="006F19DF" w:rsidRDefault="007022F0" w:rsidP="00290716">
      <w:pPr>
        <w:pStyle w:val="Geenafstand"/>
        <w:spacing w:line="312" w:lineRule="auto"/>
        <w:rPr>
          <w:rFonts w:ascii="Arial" w:hAnsi="Arial" w:cs="Arial"/>
          <w:sz w:val="20"/>
          <w:szCs w:val="20"/>
        </w:rPr>
      </w:pPr>
      <w:r w:rsidRPr="004552F2">
        <w:rPr>
          <w:rFonts w:ascii="Arial" w:hAnsi="Arial" w:cs="Arial"/>
          <w:sz w:val="20"/>
          <w:szCs w:val="20"/>
        </w:rPr>
        <w:t xml:space="preserve">Onze resultaten lagen in </w:t>
      </w:r>
      <w:r w:rsidR="006F19DF" w:rsidRPr="004552F2">
        <w:rPr>
          <w:rFonts w:ascii="Arial" w:hAnsi="Arial" w:cs="Arial"/>
          <w:sz w:val="20"/>
          <w:szCs w:val="20"/>
        </w:rPr>
        <w:t xml:space="preserve">het </w:t>
      </w:r>
      <w:r w:rsidR="004552F2" w:rsidRPr="004552F2">
        <w:rPr>
          <w:rFonts w:ascii="Arial" w:hAnsi="Arial" w:cs="Arial"/>
          <w:sz w:val="20"/>
          <w:szCs w:val="20"/>
        </w:rPr>
        <w:t>schooljaar 202</w:t>
      </w:r>
      <w:r w:rsidR="00CC4EDE">
        <w:rPr>
          <w:rFonts w:ascii="Arial" w:hAnsi="Arial" w:cs="Arial"/>
          <w:sz w:val="20"/>
          <w:szCs w:val="20"/>
        </w:rPr>
        <w:t>2</w:t>
      </w:r>
      <w:r w:rsidR="004552F2" w:rsidRPr="004552F2">
        <w:rPr>
          <w:rFonts w:ascii="Arial" w:hAnsi="Arial" w:cs="Arial"/>
          <w:sz w:val="20"/>
          <w:szCs w:val="20"/>
        </w:rPr>
        <w:t>-202</w:t>
      </w:r>
      <w:r w:rsidR="00CC4EDE">
        <w:rPr>
          <w:rFonts w:ascii="Arial" w:hAnsi="Arial" w:cs="Arial"/>
          <w:sz w:val="20"/>
          <w:szCs w:val="20"/>
        </w:rPr>
        <w:t>3</w:t>
      </w:r>
      <w:r w:rsidRPr="004552F2">
        <w:rPr>
          <w:rFonts w:ascii="Arial" w:hAnsi="Arial" w:cs="Arial"/>
          <w:sz w:val="20"/>
          <w:szCs w:val="20"/>
        </w:rPr>
        <w:t xml:space="preserve"> </w:t>
      </w:r>
      <w:r w:rsidR="006F19DF" w:rsidRPr="004552F2">
        <w:rPr>
          <w:rFonts w:ascii="Arial" w:hAnsi="Arial" w:cs="Arial"/>
          <w:sz w:val="20"/>
          <w:szCs w:val="20"/>
        </w:rPr>
        <w:t>boven</w:t>
      </w:r>
      <w:r w:rsidR="004552F2" w:rsidRPr="004552F2">
        <w:rPr>
          <w:rFonts w:ascii="Arial" w:hAnsi="Arial" w:cs="Arial"/>
          <w:sz w:val="20"/>
          <w:szCs w:val="20"/>
        </w:rPr>
        <w:t xml:space="preserve"> </w:t>
      </w:r>
      <w:r w:rsidR="006F19DF" w:rsidRPr="004552F2">
        <w:rPr>
          <w:rFonts w:ascii="Arial" w:hAnsi="Arial" w:cs="Arial"/>
          <w:sz w:val="20"/>
          <w:szCs w:val="20"/>
        </w:rPr>
        <w:t>de</w:t>
      </w:r>
      <w:r w:rsidRPr="004552F2">
        <w:rPr>
          <w:rFonts w:ascii="Arial" w:hAnsi="Arial" w:cs="Arial"/>
          <w:sz w:val="20"/>
          <w:szCs w:val="20"/>
        </w:rPr>
        <w:t xml:space="preserve"> signaleringswaarden</w:t>
      </w:r>
      <w:r w:rsidR="006F19DF" w:rsidRPr="004552F2">
        <w:rPr>
          <w:rFonts w:ascii="Arial" w:hAnsi="Arial" w:cs="Arial"/>
          <w:sz w:val="20"/>
          <w:szCs w:val="20"/>
        </w:rPr>
        <w:t xml:space="preserve"> van de inspectie</w:t>
      </w:r>
      <w:r w:rsidR="00440869">
        <w:rPr>
          <w:rFonts w:ascii="Arial" w:hAnsi="Arial" w:cs="Arial"/>
          <w:sz w:val="20"/>
          <w:szCs w:val="20"/>
        </w:rPr>
        <w:t xml:space="preserve"> (aangepast Corona)</w:t>
      </w:r>
      <w:r w:rsidR="006F19DF" w:rsidRPr="004552F2">
        <w:rPr>
          <w:rFonts w:ascii="Arial" w:hAnsi="Arial" w:cs="Arial"/>
          <w:sz w:val="20"/>
          <w:szCs w:val="20"/>
        </w:rPr>
        <w:t xml:space="preserve"> en</w:t>
      </w:r>
      <w:r w:rsidR="004552F2" w:rsidRPr="004552F2">
        <w:rPr>
          <w:rFonts w:ascii="Arial" w:hAnsi="Arial" w:cs="Arial"/>
          <w:sz w:val="20"/>
          <w:szCs w:val="20"/>
        </w:rPr>
        <w:t xml:space="preserve"> </w:t>
      </w:r>
      <w:r w:rsidR="006F19DF" w:rsidRPr="004552F2">
        <w:rPr>
          <w:rFonts w:ascii="Arial" w:hAnsi="Arial" w:cs="Arial"/>
          <w:sz w:val="20"/>
          <w:szCs w:val="20"/>
        </w:rPr>
        <w:t xml:space="preserve">het </w:t>
      </w:r>
      <w:proofErr w:type="spellStart"/>
      <w:r w:rsidR="006F19DF" w:rsidRPr="004552F2">
        <w:rPr>
          <w:rFonts w:ascii="Arial" w:hAnsi="Arial" w:cs="Arial"/>
          <w:sz w:val="20"/>
          <w:szCs w:val="20"/>
        </w:rPr>
        <w:t>driejaarsgemiddelde</w:t>
      </w:r>
      <w:proofErr w:type="spellEnd"/>
      <w:r w:rsidR="006F19DF" w:rsidRPr="004552F2">
        <w:rPr>
          <w:rFonts w:ascii="Arial" w:hAnsi="Arial" w:cs="Arial"/>
          <w:sz w:val="20"/>
          <w:szCs w:val="20"/>
        </w:rPr>
        <w:t xml:space="preserve"> </w:t>
      </w:r>
      <w:r w:rsidR="00440869">
        <w:rPr>
          <w:rFonts w:ascii="Arial" w:hAnsi="Arial" w:cs="Arial"/>
          <w:sz w:val="20"/>
          <w:szCs w:val="20"/>
        </w:rPr>
        <w:t xml:space="preserve">ligt </w:t>
      </w:r>
      <w:r w:rsidR="00E0239B">
        <w:rPr>
          <w:rFonts w:ascii="Arial" w:hAnsi="Arial" w:cs="Arial"/>
          <w:sz w:val="20"/>
          <w:szCs w:val="20"/>
        </w:rPr>
        <w:t xml:space="preserve">ver </w:t>
      </w:r>
      <w:r w:rsidR="00440869">
        <w:rPr>
          <w:rFonts w:ascii="Arial" w:hAnsi="Arial" w:cs="Arial"/>
          <w:sz w:val="20"/>
          <w:szCs w:val="20"/>
        </w:rPr>
        <w:t xml:space="preserve">boven </w:t>
      </w:r>
      <w:r w:rsidR="00E0239B">
        <w:rPr>
          <w:rFonts w:ascii="Arial" w:hAnsi="Arial" w:cs="Arial"/>
          <w:sz w:val="20"/>
          <w:szCs w:val="20"/>
        </w:rPr>
        <w:t>de signaleringswaarde van de inspectie</w:t>
      </w:r>
      <w:r w:rsidRPr="004552F2">
        <w:rPr>
          <w:rFonts w:ascii="Arial" w:hAnsi="Arial" w:cs="Arial"/>
          <w:sz w:val="20"/>
          <w:szCs w:val="20"/>
        </w:rPr>
        <w:t>.</w:t>
      </w:r>
    </w:p>
    <w:p w14:paraId="2F446805" w14:textId="6E57677F" w:rsidR="004552F2" w:rsidRDefault="004552F2" w:rsidP="00290716">
      <w:pPr>
        <w:pStyle w:val="Geenafstand"/>
        <w:spacing w:line="312" w:lineRule="auto"/>
        <w:rPr>
          <w:rFonts w:ascii="Arial" w:hAnsi="Arial" w:cs="Arial"/>
          <w:sz w:val="20"/>
          <w:szCs w:val="20"/>
        </w:rPr>
      </w:pPr>
    </w:p>
    <w:p w14:paraId="2D1A47EC" w14:textId="77777777" w:rsidR="00DA5804" w:rsidRPr="00290716" w:rsidRDefault="00DA5804" w:rsidP="00290716">
      <w:pPr>
        <w:pStyle w:val="Geenafstand"/>
        <w:spacing w:line="312" w:lineRule="auto"/>
        <w:rPr>
          <w:rFonts w:ascii="Arial" w:hAnsi="Arial" w:cs="Arial"/>
          <w:sz w:val="20"/>
          <w:szCs w:val="20"/>
        </w:rPr>
      </w:pPr>
    </w:p>
    <w:sectPr w:rsidR="00DA5804" w:rsidRPr="002907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41F2A" w14:textId="77777777" w:rsidR="00AD1CED" w:rsidRDefault="00AD1CED" w:rsidP="00290716">
      <w:pPr>
        <w:spacing w:after="0" w:line="240" w:lineRule="auto"/>
      </w:pPr>
      <w:r>
        <w:separator/>
      </w:r>
    </w:p>
  </w:endnote>
  <w:endnote w:type="continuationSeparator" w:id="0">
    <w:p w14:paraId="352BD004" w14:textId="77777777" w:rsidR="00AD1CED" w:rsidRDefault="00AD1CED" w:rsidP="00290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4DA21" w14:textId="77777777" w:rsidR="00AD1CED" w:rsidRDefault="00AD1CED" w:rsidP="00290716">
      <w:pPr>
        <w:spacing w:after="0" w:line="240" w:lineRule="auto"/>
      </w:pPr>
      <w:r>
        <w:separator/>
      </w:r>
    </w:p>
  </w:footnote>
  <w:footnote w:type="continuationSeparator" w:id="0">
    <w:p w14:paraId="0DA2140E" w14:textId="77777777" w:rsidR="00AD1CED" w:rsidRDefault="00AD1CED" w:rsidP="002907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3D3E88"/>
    <w:multiLevelType w:val="hybridMultilevel"/>
    <w:tmpl w:val="80D63112"/>
    <w:lvl w:ilvl="0" w:tplc="69A43778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34154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D8D"/>
    <w:rsid w:val="000072C7"/>
    <w:rsid w:val="00030DD2"/>
    <w:rsid w:val="000519BE"/>
    <w:rsid w:val="001D7E43"/>
    <w:rsid w:val="002634D0"/>
    <w:rsid w:val="00290716"/>
    <w:rsid w:val="002F00E8"/>
    <w:rsid w:val="0034140C"/>
    <w:rsid w:val="00425998"/>
    <w:rsid w:val="00427689"/>
    <w:rsid w:val="00440869"/>
    <w:rsid w:val="004552F2"/>
    <w:rsid w:val="0046091E"/>
    <w:rsid w:val="00512949"/>
    <w:rsid w:val="005336B9"/>
    <w:rsid w:val="0058161B"/>
    <w:rsid w:val="005E068C"/>
    <w:rsid w:val="006A42D6"/>
    <w:rsid w:val="006A7C36"/>
    <w:rsid w:val="006F19DF"/>
    <w:rsid w:val="007022F0"/>
    <w:rsid w:val="007467C3"/>
    <w:rsid w:val="007762CF"/>
    <w:rsid w:val="00874CD2"/>
    <w:rsid w:val="008F208B"/>
    <w:rsid w:val="009B68E2"/>
    <w:rsid w:val="009E4D8D"/>
    <w:rsid w:val="009F5F7D"/>
    <w:rsid w:val="00A01CF0"/>
    <w:rsid w:val="00A11F6E"/>
    <w:rsid w:val="00AD1CED"/>
    <w:rsid w:val="00C31C6F"/>
    <w:rsid w:val="00CC4EDE"/>
    <w:rsid w:val="00CF6146"/>
    <w:rsid w:val="00D04D8A"/>
    <w:rsid w:val="00D45D54"/>
    <w:rsid w:val="00DA5804"/>
    <w:rsid w:val="00E0239B"/>
    <w:rsid w:val="00E703EC"/>
    <w:rsid w:val="00EA7A55"/>
    <w:rsid w:val="00EE3341"/>
    <w:rsid w:val="00F6663D"/>
    <w:rsid w:val="00FB2B51"/>
    <w:rsid w:val="00FE5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A47A9"/>
  <w15:chartTrackingRefBased/>
  <w15:docId w15:val="{5268CF07-602C-4ECB-AE85-5B90107EE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9E4D8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9E4D8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Geenafstand">
    <w:name w:val="No Spacing"/>
    <w:uiPriority w:val="1"/>
    <w:qFormat/>
    <w:rsid w:val="009E4D8D"/>
    <w:pPr>
      <w:spacing w:after="0" w:line="240" w:lineRule="auto"/>
    </w:pPr>
  </w:style>
  <w:style w:type="paragraph" w:customStyle="1" w:styleId="Default">
    <w:name w:val="Default"/>
    <w:rsid w:val="005E068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raster">
    <w:name w:val="Table Grid"/>
    <w:basedOn w:val="Standaardtabel"/>
    <w:uiPriority w:val="39"/>
    <w:rsid w:val="005E06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2907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90716"/>
  </w:style>
  <w:style w:type="paragraph" w:styleId="Voettekst">
    <w:name w:val="footer"/>
    <w:basedOn w:val="Standaard"/>
    <w:link w:val="VoettekstChar"/>
    <w:uiPriority w:val="99"/>
    <w:unhideWhenUsed/>
    <w:rsid w:val="002907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907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etsmeedoen_x003f_ xmlns="c55f1e89-824b-4a2d-9a65-b96f56140d4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5090E219721D4CB9EB46BB0E8DA54D" ma:contentTypeVersion="13" ma:contentTypeDescription="Een nieuw document maken." ma:contentTypeScope="" ma:versionID="0f9db6c5c59c45608642e176523b0386">
  <xsd:schema xmlns:xsd="http://www.w3.org/2001/XMLSchema" xmlns:xs="http://www.w3.org/2001/XMLSchema" xmlns:p="http://schemas.microsoft.com/office/2006/metadata/properties" xmlns:ns2="c55f1e89-824b-4a2d-9a65-b96f56140d49" xmlns:ns3="677393d2-b91d-4287-811e-2dd6e029a6f3" targetNamespace="http://schemas.microsoft.com/office/2006/metadata/properties" ma:root="true" ma:fieldsID="7af176fd1278faa175de8502371cfe65" ns2:_="" ns3:_="">
    <xsd:import namespace="c55f1e89-824b-4a2d-9a65-b96f56140d49"/>
    <xsd:import namespace="677393d2-b91d-4287-811e-2dd6e029a6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Ietsmeedoen_x003f_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5f1e89-824b-4a2d-9a65-b96f56140d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Ietsmeedoen_x003f_" ma:index="14" nillable="true" ma:displayName="Iets mee doen?" ma:format="Dropdown" ma:internalName="Ietsmeedoen_x003f_">
      <xsd:simpleType>
        <xsd:restriction base="dms:Choice">
          <xsd:enumeration value="Keuze 1"/>
          <xsd:enumeration value="Keuze 2"/>
          <xsd:enumeration value="Keuze 3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393d2-b91d-4287-811e-2dd6e029a6f3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26025A-138E-4C86-8CB7-925DC2B53254}">
  <ds:schemaRefs>
    <ds:schemaRef ds:uri="http://schemas.microsoft.com/office/2006/metadata/properties"/>
    <ds:schemaRef ds:uri="http://schemas.microsoft.com/office/infopath/2007/PartnerControls"/>
    <ds:schemaRef ds:uri="c55f1e89-824b-4a2d-9a65-b96f56140d49"/>
  </ds:schemaRefs>
</ds:datastoreItem>
</file>

<file path=customXml/itemProps2.xml><?xml version="1.0" encoding="utf-8"?>
<ds:datastoreItem xmlns:ds="http://schemas.openxmlformats.org/officeDocument/2006/customXml" ds:itemID="{04D3B6F7-AEE0-4F23-AA23-174C6D28AB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BA0F66-7273-4569-A6D8-D77CBBA977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5f1e89-824b-4a2d-9a65-b96f56140d49"/>
    <ds:schemaRef ds:uri="677393d2-b91d-4287-811e-2dd6e029a6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Boor</Company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Lorenzo Zarkovic</dc:creator>
  <cp:keywords/>
  <dc:description/>
  <cp:lastModifiedBy>Chantal Truijers</cp:lastModifiedBy>
  <cp:revision>2</cp:revision>
  <dcterms:created xsi:type="dcterms:W3CDTF">2023-06-12T11:30:00Z</dcterms:created>
  <dcterms:modified xsi:type="dcterms:W3CDTF">2023-06-12T11:30:00Z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0x0101009D5090E219721D4CB9EB46BB0E8DA54D</vt:lpwstr>
  </property>
</Properties>
</file>