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DF" w:rsidRPr="00FA26B4" w:rsidRDefault="00E822C5" w:rsidP="00C01BE6">
      <w:pPr>
        <w:tabs>
          <w:tab w:val="left" w:pos="567"/>
        </w:tabs>
        <w:spacing w:after="0" w:line="240" w:lineRule="auto"/>
        <w:jc w:val="center"/>
        <w:rPr>
          <w:rFonts w:ascii="Verdana" w:eastAsia="Times New Roman" w:hAnsi="Verdana"/>
          <w:b/>
          <w:noProof/>
          <w:sz w:val="18"/>
          <w:szCs w:val="18"/>
          <w:lang w:eastAsia="nl-NL"/>
        </w:rPr>
      </w:pPr>
      <w:r>
        <w:rPr>
          <w:rFonts w:ascii="Verdana" w:eastAsia="Times New Roman" w:hAnsi="Verdana"/>
          <w:b/>
          <w:noProof/>
          <w:sz w:val="18"/>
          <w:szCs w:val="18"/>
          <w:lang w:eastAsia="nl-NL"/>
        </w:rPr>
        <w:t>Gecomprimeerd</w:t>
      </w:r>
      <w:r w:rsidRPr="00FA26B4">
        <w:rPr>
          <w:rFonts w:ascii="Verdana" w:eastAsia="Times New Roman" w:hAnsi="Verdana"/>
          <w:b/>
          <w:noProof/>
          <w:sz w:val="18"/>
          <w:szCs w:val="18"/>
          <w:lang w:eastAsia="nl-NL"/>
        </w:rPr>
        <w:t xml:space="preserve"> Schoolondersteuningsprofiel</w:t>
      </w:r>
      <w:r>
        <w:rPr>
          <w:rFonts w:ascii="Verdana" w:eastAsia="Times New Roman" w:hAnsi="Verdana"/>
          <w:b/>
          <w:noProof/>
          <w:sz w:val="18"/>
          <w:szCs w:val="18"/>
          <w:lang w:eastAsia="nl-NL"/>
        </w:rPr>
        <w:t xml:space="preserve">   </w:t>
      </w:r>
    </w:p>
    <w:p w:rsidR="00E10301" w:rsidRPr="00FA26B4" w:rsidRDefault="00772378" w:rsidP="00C01BE6">
      <w:pPr>
        <w:tabs>
          <w:tab w:val="left" w:pos="567"/>
        </w:tabs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99367A" w:rsidRPr="0065039D" w:rsidRDefault="00E822C5" w:rsidP="004D1BBD">
      <w:pPr>
        <w:tabs>
          <w:tab w:val="left" w:pos="567"/>
        </w:tabs>
        <w:spacing w:after="0" w:line="240" w:lineRule="auto"/>
        <w:jc w:val="center"/>
        <w:rPr>
          <w:rFonts w:ascii="Verdana" w:hAnsi="Verdana"/>
          <w:b/>
          <w:i/>
        </w:rPr>
      </w:pPr>
      <w:r w:rsidRPr="00FA26B4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</w:rPr>
        <w:t>Naam School</w:t>
      </w:r>
    </w:p>
    <w:p w:rsidR="00A032FD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1F57EB" w:rsidRPr="00FA26B4" w:rsidRDefault="00E822C5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Algemene gegevens</w:t>
      </w:r>
    </w:p>
    <w:p w:rsidR="00E26DBC" w:rsidRPr="00FA26B4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78"/>
      </w:tblGrid>
      <w:tr w:rsidR="00313F8C" w:rsidRPr="00FA26B4">
        <w:tc>
          <w:tcPr>
            <w:tcW w:w="2802" w:type="dxa"/>
            <w:shd w:val="clear" w:color="auto" w:fill="auto"/>
          </w:tcPr>
          <w:p w:rsidR="00B63082" w:rsidRPr="00FA26B4" w:rsidRDefault="00E822C5" w:rsidP="00253727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School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E822C5" w:rsidP="006064E1">
            <w:pPr>
              <w:tabs>
                <w:tab w:val="left" w:pos="930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Obs Wilgenstam</w:t>
            </w:r>
          </w:p>
        </w:tc>
      </w:tr>
      <w:tr w:rsidR="00313F8C" w:rsidRPr="00FA26B4">
        <w:tc>
          <w:tcPr>
            <w:tcW w:w="2802" w:type="dxa"/>
            <w:shd w:val="clear" w:color="auto" w:fill="auto"/>
          </w:tcPr>
          <w:p w:rsidR="00B63082" w:rsidRPr="00FA26B4" w:rsidRDefault="00E822C5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BRIN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E822C5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17JH00 en 17JH01</w:t>
            </w:r>
          </w:p>
        </w:tc>
      </w:tr>
      <w:tr w:rsidR="00313F8C" w:rsidRPr="00FA26B4">
        <w:tc>
          <w:tcPr>
            <w:tcW w:w="2802" w:type="dxa"/>
            <w:shd w:val="clear" w:color="auto" w:fill="auto"/>
          </w:tcPr>
          <w:p w:rsidR="00B63082" w:rsidRPr="00FA26B4" w:rsidRDefault="00E822C5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Directeur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E822C5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P.J. Bergen</w:t>
            </w:r>
          </w:p>
        </w:tc>
      </w:tr>
      <w:tr w:rsidR="00313F8C" w:rsidRPr="00FA26B4">
        <w:tc>
          <w:tcPr>
            <w:tcW w:w="2802" w:type="dxa"/>
            <w:shd w:val="clear" w:color="auto" w:fill="auto"/>
          </w:tcPr>
          <w:p w:rsidR="00B63082" w:rsidRPr="00FA26B4" w:rsidRDefault="00E822C5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E822C5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Meidoornsingel 120; 3052 BT Rotterdam</w:t>
            </w:r>
          </w:p>
        </w:tc>
      </w:tr>
      <w:tr w:rsidR="00313F8C" w:rsidRPr="00FA26B4">
        <w:tc>
          <w:tcPr>
            <w:tcW w:w="2802" w:type="dxa"/>
            <w:shd w:val="clear" w:color="auto" w:fill="auto"/>
          </w:tcPr>
          <w:p w:rsidR="00B63082" w:rsidRPr="00FA26B4" w:rsidRDefault="00E822C5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Telefoon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E822C5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010-4185680</w:t>
            </w:r>
          </w:p>
        </w:tc>
      </w:tr>
      <w:tr w:rsidR="00313F8C" w:rsidRPr="00FA26B4">
        <w:tc>
          <w:tcPr>
            <w:tcW w:w="2802" w:type="dxa"/>
            <w:shd w:val="clear" w:color="auto" w:fill="auto"/>
          </w:tcPr>
          <w:p w:rsidR="00B63082" w:rsidRPr="00FA26B4" w:rsidRDefault="00E822C5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E822C5" w:rsidP="00F97A09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directie@wilgenstam.nl</w:t>
            </w:r>
          </w:p>
        </w:tc>
      </w:tr>
      <w:tr w:rsidR="00313F8C" w:rsidRPr="00FA26B4">
        <w:tc>
          <w:tcPr>
            <w:tcW w:w="2802" w:type="dxa"/>
            <w:shd w:val="clear" w:color="auto" w:fill="auto"/>
          </w:tcPr>
          <w:p w:rsidR="00B63082" w:rsidRPr="00FA26B4" w:rsidRDefault="00E822C5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Bestuur</w:t>
            </w:r>
          </w:p>
        </w:tc>
        <w:tc>
          <w:tcPr>
            <w:tcW w:w="6378" w:type="dxa"/>
            <w:shd w:val="clear" w:color="auto" w:fill="auto"/>
          </w:tcPr>
          <w:p w:rsidR="00B63082" w:rsidRPr="00FA26B4" w:rsidRDefault="00E822C5" w:rsidP="006064E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BOOR</w:t>
            </w:r>
          </w:p>
        </w:tc>
      </w:tr>
    </w:tbl>
    <w:p w:rsidR="00E10301" w:rsidRPr="00FA26B4" w:rsidRDefault="00772378" w:rsidP="00E10301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B069B" w:rsidRPr="00FA26B4" w:rsidRDefault="00E822C5" w:rsidP="00E1030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Basisondersteuning</w:t>
      </w:r>
    </w:p>
    <w:p w:rsidR="00AA601E" w:rsidRPr="00FA26B4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9D2058" w:rsidRPr="00FA26B4" w:rsidRDefault="00E822C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Basisondersteuning bevat vier aspecten: basiskwaliteit, preventieve en licht curatieve interventies, </w:t>
      </w:r>
      <w:proofErr w:type="spellStart"/>
      <w:r w:rsidRPr="00FA26B4">
        <w:rPr>
          <w:rFonts w:ascii="Verdana" w:hAnsi="Verdana"/>
          <w:sz w:val="18"/>
          <w:szCs w:val="18"/>
        </w:rPr>
        <w:t>onderwijsondersteuningsstructuur</w:t>
      </w:r>
      <w:proofErr w:type="spellEnd"/>
      <w:r w:rsidRPr="00FA26B4">
        <w:rPr>
          <w:rFonts w:ascii="Verdana" w:hAnsi="Verdana"/>
          <w:sz w:val="18"/>
          <w:szCs w:val="18"/>
        </w:rPr>
        <w:t xml:space="preserve"> en planmatig werken. In het Samenwerkingsverband Passend Primair Onderwijs Rotterdam is afgesproken dat alle scholen per 01 augustus 2016 voldoen aan het vereiste niveau van basisondersteuning zoals omschreven in het ondersteuningsplan. </w:t>
      </w:r>
    </w:p>
    <w:p w:rsidR="0047031F" w:rsidRPr="00FA26B4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i/>
          <w:sz w:val="18"/>
          <w:szCs w:val="18"/>
        </w:rPr>
      </w:pPr>
    </w:p>
    <w:p w:rsidR="00053C4D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A601E" w:rsidRPr="00FA26B4" w:rsidRDefault="00E822C5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Beoordeling inspectie :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Pr="00FA26B4">
        <w:rPr>
          <w:rFonts w:ascii="Verdana" w:hAnsi="Verdana"/>
          <w:b/>
          <w:sz w:val="18"/>
          <w:szCs w:val="18"/>
        </w:rPr>
        <w:t xml:space="preserve">Datum van </w:t>
      </w:r>
      <w:proofErr w:type="gramStart"/>
      <w:r w:rsidRPr="00FA26B4">
        <w:rPr>
          <w:rFonts w:ascii="Verdana" w:hAnsi="Verdana"/>
          <w:b/>
          <w:sz w:val="18"/>
          <w:szCs w:val="18"/>
        </w:rPr>
        <w:t>vaststellen :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</w:p>
    <w:p w:rsidR="009D2058" w:rsidRPr="00FA26B4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FA26B4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7031F" w:rsidRPr="00FA26B4" w:rsidRDefault="00E822C5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 xml:space="preserve">Bijzonderheden met betrekking </w:t>
      </w:r>
      <w:proofErr w:type="gramStart"/>
      <w:r w:rsidRPr="00FA26B4">
        <w:rPr>
          <w:rFonts w:ascii="Verdana" w:hAnsi="Verdana"/>
          <w:b/>
          <w:sz w:val="18"/>
          <w:szCs w:val="18"/>
        </w:rPr>
        <w:t xml:space="preserve">tot  </w:t>
      </w:r>
      <w:proofErr w:type="gramEnd"/>
      <w:r w:rsidRPr="00FA26B4">
        <w:rPr>
          <w:rFonts w:ascii="Verdana" w:hAnsi="Verdana"/>
          <w:b/>
          <w:sz w:val="18"/>
          <w:szCs w:val="18"/>
        </w:rPr>
        <w:t>preventieve en licht curatieve interventies</w:t>
      </w:r>
    </w:p>
    <w:p w:rsidR="004A70BF" w:rsidRPr="00FA26B4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  <w:gridCol w:w="4565"/>
      </w:tblGrid>
      <w:tr w:rsidR="00AB1782" w:rsidRPr="00FA26B4">
        <w:trPr>
          <w:trHeight w:val="70"/>
        </w:trPr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E822C5" w:rsidP="004D1BB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Interventie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1782" w:rsidRPr="00FA26B4" w:rsidRDefault="00E822C5" w:rsidP="00311CF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 xml:space="preserve">In </w:t>
            </w:r>
            <w:proofErr w:type="gramStart"/>
            <w:r w:rsidRPr="00FA26B4">
              <w:rPr>
                <w:rFonts w:ascii="Verdana" w:hAnsi="Verdana"/>
                <w:b/>
                <w:sz w:val="18"/>
                <w:szCs w:val="18"/>
              </w:rPr>
              <w:t>orde ?</w:t>
            </w:r>
            <w:proofErr w:type="gramEnd"/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FA26B4" w:rsidRDefault="00E822C5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 (inclusief ambitie)</w:t>
            </w:r>
          </w:p>
        </w:tc>
      </w:tr>
      <w:tr w:rsidR="00AB1782" w:rsidRPr="00FA26B4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5E1795" w:rsidRPr="00FA26B4" w:rsidRDefault="00E822C5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 xml:space="preserve">Vroegtijdig signaleren van leer-, </w:t>
            </w:r>
          </w:p>
          <w:p w:rsidR="00AB1782" w:rsidRPr="00FA26B4" w:rsidRDefault="00E822C5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opgroei- en opvoedproblemen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772378" w:rsidP="00787C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829130036"/>
              </w:sdtPr>
              <w:sdtEndPr/>
              <w:sdtContent>
                <w:r w:rsidR="00787CB7">
                  <w:rPr>
                    <w:rFonts w:ascii="MS Gothic" w:eastAsia="MS Gothic" w:hAnsi="MS Gothic"/>
                    <w:sz w:val="18"/>
                    <w:szCs w:val="18"/>
                  </w:rPr>
                  <w:t>Ja</w:t>
                </w:r>
              </w:sdtContent>
            </w:sdt>
          </w:p>
        </w:tc>
        <w:sdt>
          <w:sdtPr>
            <w:rPr>
              <w:rFonts w:ascii="Verdana" w:hAnsi="Verdana"/>
              <w:sz w:val="18"/>
              <w:szCs w:val="18"/>
            </w:rPr>
            <w:id w:val="1032539763"/>
          </w:sdtPr>
          <w:sdtEndPr/>
          <w:sdtContent>
            <w:tc>
              <w:tcPr>
                <w:tcW w:w="4565" w:type="dxa"/>
                <w:tcMar>
                  <w:left w:w="108" w:type="dxa"/>
                  <w:right w:w="108" w:type="dxa"/>
                </w:tcMar>
              </w:tcPr>
              <w:p w:rsidR="00787CB7" w:rsidRPr="00787CB7" w:rsidRDefault="00787CB7" w:rsidP="00787CB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</w:pPr>
                <w:r w:rsidRPr="00787CB7"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  <w:t xml:space="preserve">De school werkt </w:t>
                </w:r>
                <w:proofErr w:type="gramStart"/>
                <w:r w:rsidRPr="00787CB7"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  <w:t>tenminste</w:t>
                </w:r>
                <w:proofErr w:type="gramEnd"/>
                <w:r w:rsidRPr="00787CB7"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  <w:t xml:space="preserve"> met de volgende protocollen</w:t>
                </w:r>
                <w:r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  <w:t xml:space="preserve"> </w:t>
                </w:r>
                <w:r w:rsidRPr="00787CB7"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  <w:t>en heeft onderstaande kennis:</w:t>
                </w:r>
              </w:p>
              <w:p w:rsidR="00787CB7" w:rsidRPr="00787CB7" w:rsidRDefault="00787CB7" w:rsidP="00787CB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</w:pPr>
                <w:r w:rsidRPr="00787CB7"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  <w:t>• Pestprotocol</w:t>
                </w:r>
              </w:p>
              <w:p w:rsidR="00787CB7" w:rsidRPr="00787CB7" w:rsidRDefault="00787CB7" w:rsidP="00787CB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</w:pPr>
                <w:r w:rsidRPr="00787CB7"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  <w:t xml:space="preserve">• </w:t>
                </w:r>
                <w:proofErr w:type="spellStart"/>
                <w:r w:rsidRPr="00787CB7"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  <w:t>Sisa</w:t>
                </w:r>
                <w:proofErr w:type="spellEnd"/>
              </w:p>
              <w:p w:rsidR="00787CB7" w:rsidRPr="00787CB7" w:rsidRDefault="00787CB7" w:rsidP="00787CB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</w:pPr>
                <w:r w:rsidRPr="00787CB7"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  <w:t xml:space="preserve">• </w:t>
                </w:r>
                <w:proofErr w:type="spellStart"/>
                <w:r w:rsidRPr="00787CB7"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  <w:t>Meldcode</w:t>
                </w:r>
                <w:proofErr w:type="spellEnd"/>
                <w:r w:rsidRPr="00787CB7"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  <w:t xml:space="preserve"> kindermishandeling</w:t>
                </w:r>
              </w:p>
              <w:p w:rsidR="00787CB7" w:rsidRPr="00787CB7" w:rsidRDefault="00787CB7" w:rsidP="00787CB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</w:pPr>
                <w:r w:rsidRPr="00787CB7"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  <w:t>• De leerkracht moet preventief kunnen handelen</w:t>
                </w:r>
                <w:r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  <w:t xml:space="preserve"> </w:t>
                </w:r>
                <w:r w:rsidRPr="00787CB7"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  <w:t>met betrekking tot orde verstorend gedrag</w:t>
                </w:r>
              </w:p>
              <w:p w:rsidR="00787CB7" w:rsidRPr="00787CB7" w:rsidRDefault="00787CB7" w:rsidP="00787CB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</w:pPr>
                <w:r w:rsidRPr="00787CB7"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  <w:t>• Kennis van het signaleren van gedragsproblemen</w:t>
                </w:r>
              </w:p>
              <w:p w:rsidR="00787CB7" w:rsidRPr="00787CB7" w:rsidRDefault="00787CB7" w:rsidP="00787CB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</w:pPr>
                <w:r w:rsidRPr="00787CB7"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  <w:t>• Kennis van technieken om gedragsproblemen te</w:t>
                </w:r>
                <w:r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  <w:t xml:space="preserve"> </w:t>
                </w:r>
                <w:r w:rsidRPr="00787CB7"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  <w:t>voorkomen</w:t>
                </w:r>
              </w:p>
              <w:p w:rsidR="00787CB7" w:rsidRPr="00787CB7" w:rsidRDefault="00787CB7" w:rsidP="00787CB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</w:pPr>
                <w:r w:rsidRPr="00787CB7"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  <w:t xml:space="preserve">• Kennis van technieken om </w:t>
                </w:r>
                <w:proofErr w:type="gramStart"/>
                <w:r w:rsidRPr="00787CB7"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  <w:t>reeds</w:t>
                </w:r>
                <w:proofErr w:type="gramEnd"/>
                <w:r w:rsidRPr="00787CB7"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  <w:t xml:space="preserve"> ontstane gedragsproblemen</w:t>
                </w:r>
                <w:r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  <w:t xml:space="preserve"> </w:t>
                </w:r>
                <w:r w:rsidRPr="00787CB7"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  <w:t>aan te pakken in de klas</w:t>
                </w:r>
              </w:p>
              <w:p w:rsidR="00AB1782" w:rsidRPr="00787CB7" w:rsidRDefault="00787CB7" w:rsidP="00787CB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/>
                  </w:rPr>
                </w:pPr>
                <w:r w:rsidRPr="00787CB7"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  <w:t>• Signaleren van licht verstandelijk beperkten en</w:t>
                </w:r>
                <w:r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  <w:t xml:space="preserve"> </w:t>
                </w:r>
                <w:r w:rsidRPr="00787CB7">
                  <w:rPr>
                    <w:rFonts w:ascii="Verdana" w:hAnsi="Verdana" w:cs="ArialMT"/>
                    <w:sz w:val="18"/>
                    <w:szCs w:val="18"/>
                    <w:lang w:eastAsia="nl-NL"/>
                  </w:rPr>
                  <w:t>ggz-problematiek</w:t>
                </w:r>
              </w:p>
            </w:tc>
          </w:sdtContent>
        </w:sdt>
      </w:tr>
      <w:tr w:rsidR="00AB1782" w:rsidRPr="00FA26B4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E822C5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De zorg voor een veilig schoolklimaat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E822C5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18"/>
                <w:szCs w:val="18"/>
              </w:rPr>
              <w:t>Ja</w:t>
            </w:r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787CB7" w:rsidRDefault="00E822C5" w:rsidP="00787CB7">
            <w:pPr>
              <w:pStyle w:val="Lijstalinea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459" w:hanging="425"/>
              <w:rPr>
                <w:rFonts w:ascii="Verdana" w:hAnsi="Verdana"/>
                <w:sz w:val="18"/>
                <w:szCs w:val="18"/>
              </w:rPr>
            </w:pPr>
            <w:r w:rsidRPr="00787CB7">
              <w:rPr>
                <w:rFonts w:ascii="Verdana" w:hAnsi="Verdana"/>
                <w:sz w:val="18"/>
                <w:szCs w:val="18"/>
              </w:rPr>
              <w:t>Duidelijke structuur</w:t>
            </w:r>
          </w:p>
        </w:tc>
      </w:tr>
      <w:tr w:rsidR="00AB1782" w:rsidRPr="00FA26B4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E822C5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 xml:space="preserve">Een aanbod voor leerlingen met dyslexie 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772378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812139763"/>
              </w:sdtPr>
              <w:sdtEndPr/>
              <w:sdtContent>
                <w:r w:rsidR="00E822C5">
                  <w:rPr>
                    <w:rFonts w:ascii="MS Gothic" w:eastAsia="MS Gothic" w:hAnsi="MS Gothic" w:hint="eastAsia"/>
                    <w:sz w:val="18"/>
                    <w:szCs w:val="18"/>
                  </w:rPr>
                  <w:t>Ja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Default="00787CB7" w:rsidP="00787CB7">
            <w:pPr>
              <w:pStyle w:val="Lijstalinea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hanging="686"/>
              <w:rPr>
                <w:rFonts w:ascii="Verdana" w:hAnsi="Verdana"/>
                <w:sz w:val="18"/>
                <w:szCs w:val="18"/>
              </w:rPr>
            </w:pPr>
            <w:r w:rsidRPr="00787CB7">
              <w:rPr>
                <w:rFonts w:ascii="Verdana" w:hAnsi="Verdana"/>
                <w:sz w:val="18"/>
                <w:szCs w:val="18"/>
              </w:rPr>
              <w:t>Basiskennis Dyslexie onder leerkrachten</w:t>
            </w:r>
          </w:p>
          <w:p w:rsidR="00787CB7" w:rsidRDefault="00787CB7" w:rsidP="00787CB7">
            <w:pPr>
              <w:pStyle w:val="Lijstalinea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hanging="68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Protocol dyslexie</w:t>
            </w:r>
          </w:p>
          <w:p w:rsidR="00787CB7" w:rsidRDefault="00787CB7" w:rsidP="00787CB7">
            <w:pPr>
              <w:pStyle w:val="Lijstalinea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hanging="68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Geen dyslexie expert in school aanwezig</w:t>
            </w:r>
          </w:p>
          <w:p w:rsidR="00787CB7" w:rsidRPr="00787CB7" w:rsidRDefault="00787CB7" w:rsidP="00787CB7">
            <w:pPr>
              <w:pStyle w:val="Lijstalinea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hanging="68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Aangepast materiaal en aanpak mogelijk</w:t>
            </w:r>
          </w:p>
        </w:tc>
      </w:tr>
      <w:tr w:rsidR="00053C4D" w:rsidRPr="00FA26B4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053C4D" w:rsidRPr="00FA26B4" w:rsidRDefault="00E822C5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Een aanb</w:t>
            </w:r>
            <w:r>
              <w:rPr>
                <w:rFonts w:ascii="Verdana" w:hAnsi="Verdana"/>
                <w:sz w:val="18"/>
                <w:szCs w:val="18"/>
              </w:rPr>
              <w:t xml:space="preserve">od voor leerlingen met </w:t>
            </w:r>
            <w:proofErr w:type="spellStart"/>
            <w:r w:rsidRPr="00FA26B4">
              <w:rPr>
                <w:rFonts w:ascii="Verdana" w:hAnsi="Verdana"/>
                <w:sz w:val="18"/>
                <w:szCs w:val="18"/>
              </w:rPr>
              <w:lastRenderedPageBreak/>
              <w:t>dyscalculie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053C4D" w:rsidRDefault="00772378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47960199"/>
              </w:sdtPr>
              <w:sdtEndPr/>
              <w:sdtContent>
                <w:r w:rsidR="00E822C5">
                  <w:rPr>
                    <w:rFonts w:ascii="MS Gothic" w:eastAsia="MS Gothic" w:hAnsi="MS Gothic" w:hint="eastAsia"/>
                    <w:sz w:val="18"/>
                    <w:szCs w:val="18"/>
                  </w:rPr>
                  <w:t>Nee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053C4D" w:rsidRDefault="00787CB7" w:rsidP="005E1795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kennis rondom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dyscalculie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is nog beperkt</w:t>
            </w:r>
          </w:p>
        </w:tc>
      </w:tr>
      <w:tr w:rsidR="00AB1782" w:rsidRPr="00FA26B4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E822C5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lastRenderedPageBreak/>
              <w:t>Een afgestemd aanbod voor leerlingen met meer of minder dan gemiddelde intelligentie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772378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408385994"/>
              </w:sdtPr>
              <w:sdtEndPr/>
              <w:sdtContent>
                <w:r w:rsidR="00E822C5">
                  <w:rPr>
                    <w:rFonts w:ascii="MS Gothic" w:eastAsia="MS Gothic" w:hAnsi="MS Gothic" w:hint="eastAsia"/>
                    <w:sz w:val="18"/>
                    <w:szCs w:val="18"/>
                  </w:rPr>
                  <w:t>Ja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184AA4" w:rsidRPr="00184AA4" w:rsidRDefault="00787CB7" w:rsidP="00184AA4">
            <w:pPr>
              <w:pStyle w:val="Lijstaline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184AA4">
              <w:rPr>
                <w:rFonts w:ascii="Verdana" w:hAnsi="Verdana" w:cs="ArialMT"/>
                <w:sz w:val="18"/>
                <w:szCs w:val="18"/>
                <w:lang w:eastAsia="nl-NL"/>
              </w:rPr>
              <w:t>De laatste jaren heeft de school zich gericht op de basiscompetenties van alle leerkrachten met betrekking</w:t>
            </w:r>
            <w:r w:rsidRPr="00184AA4">
              <w:rPr>
                <w:rFonts w:ascii="Verdana" w:hAnsi="Verdana" w:cs="ArialMT"/>
                <w:sz w:val="18"/>
                <w:szCs w:val="18"/>
                <w:lang w:eastAsia="nl-NL"/>
              </w:rPr>
              <w:t xml:space="preserve"> op </w:t>
            </w:r>
            <w:r w:rsidRPr="00184AA4">
              <w:rPr>
                <w:rFonts w:ascii="Verdana" w:hAnsi="Verdana" w:cs="ArialMT"/>
                <w:sz w:val="18"/>
                <w:szCs w:val="18"/>
                <w:lang w:eastAsia="nl-NL"/>
              </w:rPr>
              <w:t>convergente differentiatie, effectieve instructie en coöperatieve werkvormen.</w:t>
            </w:r>
            <w:r w:rsidRPr="00184AA4">
              <w:rPr>
                <w:rFonts w:ascii="Verdana" w:hAnsi="Verdana" w:cs="ArialMT"/>
                <w:sz w:val="18"/>
                <w:szCs w:val="18"/>
                <w:lang w:eastAsia="nl-NL"/>
              </w:rPr>
              <w:t xml:space="preserve"> </w:t>
            </w:r>
            <w:r w:rsidR="00184AA4" w:rsidRPr="00184AA4">
              <w:rPr>
                <w:rFonts w:ascii="Verdana" w:hAnsi="Verdana" w:cs="ArialMT"/>
                <w:sz w:val="18"/>
                <w:szCs w:val="18"/>
                <w:lang w:eastAsia="nl-NL"/>
              </w:rPr>
              <w:t>Leerkrachten komen zo tegemoet aan verschillende niveaus van leerlingen</w:t>
            </w:r>
          </w:p>
          <w:p w:rsidR="00AB1782" w:rsidRPr="00184AA4" w:rsidRDefault="00184AA4" w:rsidP="00184AA4">
            <w:pPr>
              <w:pStyle w:val="Lijstaline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184AA4">
              <w:rPr>
                <w:rFonts w:ascii="Verdana" w:hAnsi="Verdana" w:cs="ArialMT"/>
                <w:sz w:val="18"/>
                <w:szCs w:val="18"/>
                <w:lang w:eastAsia="nl-NL"/>
              </w:rPr>
              <w:t>Momenteel zit de Wilgenstam in een ontwikkeling ‘</w:t>
            </w:r>
            <w:proofErr w:type="spellStart"/>
            <w:r w:rsidRPr="00184AA4">
              <w:rPr>
                <w:rFonts w:ascii="Verdana" w:hAnsi="Verdana" w:cs="ArialMT"/>
                <w:sz w:val="18"/>
                <w:szCs w:val="18"/>
                <w:lang w:eastAsia="nl-NL"/>
              </w:rPr>
              <w:t>meerbegaafdenbeleid</w:t>
            </w:r>
            <w:proofErr w:type="spellEnd"/>
            <w:r w:rsidRPr="00184AA4">
              <w:rPr>
                <w:rFonts w:ascii="Verdana" w:hAnsi="Verdana" w:cs="ArialMT"/>
                <w:sz w:val="18"/>
                <w:szCs w:val="18"/>
                <w:lang w:eastAsia="nl-NL"/>
              </w:rPr>
              <w:t>’</w:t>
            </w:r>
          </w:p>
        </w:tc>
      </w:tr>
      <w:tr w:rsidR="00F047D8" w:rsidRPr="00FA26B4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F047D8" w:rsidRPr="00FA26B4" w:rsidRDefault="00E822C5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school stelt voor leerlingen met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een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zeer specifieke ondersteuningsbehoeften een  ontwikkelingsperspectief (OPP) op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F047D8" w:rsidRDefault="00772378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692424120"/>
              </w:sdtPr>
              <w:sdtEndPr/>
              <w:sdtContent>
                <w:sdt>
                  <w:sdtPr>
                    <w:rPr>
                      <w:rFonts w:ascii="Verdana" w:hAnsi="Verdana"/>
                      <w:sz w:val="18"/>
                      <w:szCs w:val="18"/>
                    </w:rPr>
                    <w:id w:val="1726569103"/>
                  </w:sdtPr>
                  <w:sdtContent>
                    <w:r w:rsidR="00184AA4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Ja</w:t>
                    </w:r>
                  </w:sdtContent>
                </w:sdt>
              </w:sdtContent>
            </w:sdt>
          </w:p>
          <w:p w:rsidR="00F047D8" w:rsidRDefault="00772378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F047D8" w:rsidRDefault="00184AA4" w:rsidP="00184AA4">
            <w:pPr>
              <w:pStyle w:val="Lijstalinea"/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184AA4">
              <w:rPr>
                <w:rFonts w:ascii="Verdana" w:hAnsi="Verdana"/>
                <w:sz w:val="18"/>
                <w:szCs w:val="18"/>
              </w:rPr>
              <w:t xml:space="preserve">Bij grotere en meervoudige </w:t>
            </w:r>
            <w:proofErr w:type="spellStart"/>
            <w:r w:rsidRPr="00184AA4">
              <w:rPr>
                <w:rFonts w:ascii="Verdana" w:hAnsi="Verdana"/>
                <w:sz w:val="18"/>
                <w:szCs w:val="18"/>
              </w:rPr>
              <w:t>leerachtstanden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 complexe eigen leerlijnen vanaf groep 5 gericht op uitstroomniveaus</w:t>
            </w:r>
          </w:p>
          <w:p w:rsidR="00184AA4" w:rsidRPr="00184AA4" w:rsidRDefault="00184AA4" w:rsidP="006064E1">
            <w:pPr>
              <w:pStyle w:val="Lijstalinea"/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left="318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Wilgenstam maakt nog geen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OPP’s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op grond van gedrag</w:t>
            </w:r>
          </w:p>
        </w:tc>
      </w:tr>
      <w:tr w:rsidR="00AB1782" w:rsidRPr="00FA26B4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E822C5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Toegankelijk schoolgebouw met aangepaste werk- en instructieruimtes en hulpmiddelen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772378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967473987"/>
              </w:sdtPr>
              <w:sdtEndPr/>
              <w:sdtContent>
                <w:r w:rsidR="00184AA4">
                  <w:rPr>
                    <w:rFonts w:ascii="MS Gothic" w:eastAsia="MS Gothic" w:hAnsi="MS Gothic"/>
                    <w:sz w:val="18"/>
                    <w:szCs w:val="18"/>
                  </w:rPr>
                  <w:t>?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184AA4" w:rsidRPr="00184AA4" w:rsidRDefault="00184AA4" w:rsidP="0018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  <w:lang w:eastAsia="nl-NL"/>
              </w:rPr>
            </w:pPr>
            <w:r w:rsidRPr="00184AA4">
              <w:rPr>
                <w:rFonts w:ascii="Verdana" w:hAnsi="Verdana" w:cs="ArialMT"/>
                <w:sz w:val="18"/>
                <w:szCs w:val="18"/>
                <w:lang w:eastAsia="nl-NL"/>
              </w:rPr>
              <w:t>Vooralsnog is het uitgangspunt de bestaande</w:t>
            </w:r>
          </w:p>
          <w:p w:rsidR="00AB1782" w:rsidRPr="00FA26B4" w:rsidRDefault="00184AA4" w:rsidP="00184A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84AA4">
              <w:rPr>
                <w:rFonts w:ascii="Verdana" w:hAnsi="Verdana" w:cs="ArialMT"/>
                <w:sz w:val="18"/>
                <w:szCs w:val="18"/>
                <w:lang w:eastAsia="nl-NL"/>
              </w:rPr>
              <w:t>verordening Voorziening Huisvesting Onderwijs.</w:t>
            </w:r>
          </w:p>
        </w:tc>
      </w:tr>
      <w:tr w:rsidR="00AB1782" w:rsidRPr="00FA26B4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E822C5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 xml:space="preserve">Aanpak gericht op sociale veiligheid en voorkomen van gedragsproblemen 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772378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472323755"/>
              </w:sdtPr>
              <w:sdtEndPr/>
              <w:sdtContent>
                <w:r w:rsidR="00E822C5">
                  <w:rPr>
                    <w:rFonts w:ascii="MS Gothic" w:eastAsia="MS Gothic" w:hAnsi="MS Gothic" w:hint="eastAsia"/>
                    <w:sz w:val="18"/>
                    <w:szCs w:val="18"/>
                  </w:rPr>
                  <w:t>Ja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184AA4" w:rsidRPr="00184AA4" w:rsidRDefault="00184AA4" w:rsidP="00184AA4">
            <w:pPr>
              <w:pStyle w:val="Lijstalinea"/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left="318" w:hanging="284"/>
              <w:rPr>
                <w:rFonts w:ascii="Verdana" w:hAnsi="Verdana"/>
                <w:sz w:val="18"/>
                <w:szCs w:val="18"/>
              </w:rPr>
            </w:pPr>
            <w:r w:rsidRPr="00184AA4">
              <w:rPr>
                <w:rFonts w:ascii="Verdana" w:hAnsi="Verdana"/>
                <w:sz w:val="18"/>
                <w:szCs w:val="18"/>
              </w:rPr>
              <w:t xml:space="preserve">Vroegtijdig signaleren van leer-, </w:t>
            </w:r>
          </w:p>
          <w:p w:rsidR="00827E21" w:rsidRDefault="00184AA4" w:rsidP="00184A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opgroei- en opvoedproblemen</w:t>
            </w:r>
          </w:p>
          <w:p w:rsidR="00184AA4" w:rsidRDefault="00184AA4" w:rsidP="00184AA4">
            <w:pPr>
              <w:pStyle w:val="Lijstalinea"/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left="318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Pestincidenten worden gemeld bij directie</w:t>
            </w:r>
          </w:p>
          <w:p w:rsidR="00184AA4" w:rsidRPr="00184AA4" w:rsidRDefault="00184AA4" w:rsidP="00184AA4">
            <w:pPr>
              <w:pStyle w:val="Lijstalinea"/>
              <w:numPr>
                <w:ilvl w:val="0"/>
                <w:numId w:val="21"/>
              </w:numPr>
              <w:tabs>
                <w:tab w:val="left" w:pos="567"/>
              </w:tabs>
              <w:spacing w:after="0" w:line="240" w:lineRule="auto"/>
              <w:ind w:left="318" w:hanging="2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Samenwerking SMW/samenwerkingsverband</w:t>
            </w:r>
          </w:p>
        </w:tc>
      </w:tr>
      <w:tr w:rsidR="00AB1782" w:rsidRPr="00FA26B4">
        <w:tc>
          <w:tcPr>
            <w:tcW w:w="3369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E822C5" w:rsidP="0006360A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Protocol voor medische handelingen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  <w:right w:w="108" w:type="dxa"/>
            </w:tcMar>
          </w:tcPr>
          <w:p w:rsidR="00AB1782" w:rsidRPr="00FA26B4" w:rsidRDefault="00772378" w:rsidP="0006360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534127175"/>
              </w:sdtPr>
              <w:sdtEndPr/>
              <w:sdtContent>
                <w:r w:rsidR="00E822C5">
                  <w:rPr>
                    <w:rFonts w:ascii="MS Gothic" w:eastAsia="MS Gothic" w:hAnsi="MS Gothic" w:hint="eastAsia"/>
                    <w:sz w:val="18"/>
                    <w:szCs w:val="18"/>
                  </w:rPr>
                  <w:t>Ja</w:t>
                </w:r>
              </w:sdtContent>
            </w:sdt>
          </w:p>
        </w:tc>
        <w:tc>
          <w:tcPr>
            <w:tcW w:w="4565" w:type="dxa"/>
            <w:tcMar>
              <w:left w:w="108" w:type="dxa"/>
              <w:right w:w="108" w:type="dxa"/>
            </w:tcMar>
          </w:tcPr>
          <w:p w:rsidR="00AB1782" w:rsidRPr="00184AA4" w:rsidRDefault="00184AA4" w:rsidP="00184A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84AA4">
              <w:rPr>
                <w:rFonts w:ascii="Verdana" w:hAnsi="Verdana"/>
                <w:sz w:val="18"/>
                <w:szCs w:val="18"/>
              </w:rPr>
              <w:t>Protocol medicijn gebruik</w:t>
            </w:r>
          </w:p>
        </w:tc>
      </w:tr>
    </w:tbl>
    <w:p w:rsidR="009F69ED" w:rsidRPr="00FA26B4" w:rsidRDefault="00E822C5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Deskundigheid</w:t>
      </w:r>
    </w:p>
    <w:p w:rsidR="005E1795" w:rsidRPr="00FA26B4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D0FDB" w:rsidRDefault="00E822C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Onze school beschikt over specifieke deskundigheid op het gebied </w:t>
      </w:r>
      <w:proofErr w:type="gramStart"/>
      <w:r w:rsidRPr="00FA26B4">
        <w:rPr>
          <w:rFonts w:ascii="Verdana" w:hAnsi="Verdana"/>
          <w:sz w:val="18"/>
          <w:szCs w:val="18"/>
        </w:rPr>
        <w:t>van :</w:t>
      </w:r>
      <w:proofErr w:type="gramEnd"/>
    </w:p>
    <w:p w:rsidR="008C2B5D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090542" w:rsidRPr="00FA26B4">
        <w:tc>
          <w:tcPr>
            <w:tcW w:w="3964" w:type="dxa"/>
            <w:shd w:val="clear" w:color="auto" w:fill="auto"/>
          </w:tcPr>
          <w:p w:rsidR="00090542" w:rsidRPr="00FA26B4" w:rsidRDefault="00E822C5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Onderwijsdomein</w:t>
            </w:r>
          </w:p>
        </w:tc>
        <w:tc>
          <w:tcPr>
            <w:tcW w:w="4808" w:type="dxa"/>
          </w:tcPr>
          <w:p w:rsidR="00090542" w:rsidRPr="00FA26B4" w:rsidRDefault="00E822C5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090542" w:rsidRPr="00FA26B4">
        <w:tc>
          <w:tcPr>
            <w:tcW w:w="3964" w:type="dxa"/>
            <w:shd w:val="clear" w:color="auto" w:fill="auto"/>
          </w:tcPr>
          <w:p w:rsidR="00090542" w:rsidRPr="00FA26B4" w:rsidRDefault="00E822C5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Leren en ontwikkeling</w:t>
            </w:r>
          </w:p>
        </w:tc>
        <w:tc>
          <w:tcPr>
            <w:tcW w:w="4808" w:type="dxa"/>
          </w:tcPr>
          <w:p w:rsidR="00184AA4" w:rsidRPr="00184AA4" w:rsidRDefault="00E822C5" w:rsidP="0018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Aanwezigheid van Interne Schoolbegeleiders</w:t>
            </w:r>
            <w:r w:rsidR="00184AA4">
              <w:rPr>
                <w:rFonts w:ascii="Verdana" w:hAnsi="Verdana"/>
                <w:sz w:val="18"/>
                <w:szCs w:val="18"/>
              </w:rPr>
              <w:t xml:space="preserve">: geschoolde leerkrachten coachen collega’s op </w:t>
            </w:r>
            <w:r w:rsidR="00184AA4" w:rsidRPr="00184AA4">
              <w:rPr>
                <w:rFonts w:ascii="Verdana" w:hAnsi="Verdana"/>
                <w:sz w:val="18"/>
                <w:szCs w:val="18"/>
              </w:rPr>
              <w:t xml:space="preserve">gebied van </w:t>
            </w:r>
          </w:p>
          <w:p w:rsidR="00184AA4" w:rsidRPr="00184AA4" w:rsidRDefault="00184AA4" w:rsidP="0018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  <w:lang w:eastAsia="nl-NL"/>
              </w:rPr>
            </w:pPr>
            <w:r w:rsidRPr="00184AA4">
              <w:rPr>
                <w:rFonts w:ascii="Verdana" w:hAnsi="Verdana" w:cs="ArialMT"/>
                <w:sz w:val="18"/>
                <w:szCs w:val="18"/>
                <w:lang w:eastAsia="nl-NL"/>
              </w:rPr>
              <w:t>- taakgerichte leertijd</w:t>
            </w:r>
          </w:p>
          <w:p w:rsidR="00184AA4" w:rsidRPr="00184AA4" w:rsidRDefault="00184AA4" w:rsidP="0018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  <w:lang w:eastAsia="nl-NL"/>
              </w:rPr>
            </w:pPr>
            <w:r w:rsidRPr="00184AA4">
              <w:rPr>
                <w:rFonts w:ascii="Verdana" w:hAnsi="Verdana" w:cs="ArialMT"/>
                <w:sz w:val="18"/>
                <w:szCs w:val="18"/>
                <w:lang w:eastAsia="nl-NL"/>
              </w:rPr>
              <w:t>- strategisch handelen</w:t>
            </w:r>
          </w:p>
          <w:p w:rsidR="00184AA4" w:rsidRPr="00184AA4" w:rsidRDefault="00184AA4" w:rsidP="0018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  <w:lang w:eastAsia="nl-NL"/>
              </w:rPr>
            </w:pPr>
            <w:r w:rsidRPr="00184AA4">
              <w:rPr>
                <w:rFonts w:ascii="Verdana" w:hAnsi="Verdana" w:cs="ArialMT"/>
                <w:sz w:val="18"/>
                <w:szCs w:val="18"/>
                <w:lang w:eastAsia="nl-NL"/>
              </w:rPr>
              <w:t>- differentiatie</w:t>
            </w:r>
          </w:p>
          <w:p w:rsidR="00184AA4" w:rsidRPr="00184AA4" w:rsidRDefault="00184AA4" w:rsidP="00184A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MT"/>
                <w:sz w:val="18"/>
                <w:szCs w:val="18"/>
                <w:lang w:eastAsia="nl-NL"/>
              </w:rPr>
            </w:pPr>
            <w:r w:rsidRPr="00184AA4">
              <w:rPr>
                <w:rFonts w:ascii="Verdana" w:hAnsi="Verdana" w:cs="ArialMT"/>
                <w:sz w:val="18"/>
                <w:szCs w:val="18"/>
                <w:lang w:eastAsia="nl-NL"/>
              </w:rPr>
              <w:t xml:space="preserve">- </w:t>
            </w:r>
            <w:r w:rsidR="000C4050" w:rsidRPr="00184AA4">
              <w:rPr>
                <w:rFonts w:ascii="Verdana" w:hAnsi="Verdana" w:cs="ArialMT"/>
                <w:sz w:val="18"/>
                <w:szCs w:val="18"/>
                <w:lang w:eastAsia="nl-NL"/>
              </w:rPr>
              <w:t>coöperatieve</w:t>
            </w:r>
            <w:r w:rsidRPr="00184AA4">
              <w:rPr>
                <w:rFonts w:ascii="Verdana" w:hAnsi="Verdana" w:cs="ArialMT"/>
                <w:sz w:val="18"/>
                <w:szCs w:val="18"/>
                <w:lang w:eastAsia="nl-NL"/>
              </w:rPr>
              <w:t xml:space="preserve"> werkvormen</w:t>
            </w:r>
          </w:p>
          <w:p w:rsidR="00090542" w:rsidRDefault="00184AA4" w:rsidP="00184AA4">
            <w:pPr>
              <w:tabs>
                <w:tab w:val="left" w:pos="567"/>
              </w:tabs>
              <w:spacing w:after="0" w:line="240" w:lineRule="auto"/>
              <w:rPr>
                <w:rFonts w:ascii="Verdana" w:hAnsi="Verdana" w:cs="ArialMT"/>
                <w:sz w:val="18"/>
                <w:szCs w:val="18"/>
                <w:lang w:eastAsia="nl-NL"/>
              </w:rPr>
            </w:pPr>
            <w:r w:rsidRPr="00184AA4">
              <w:rPr>
                <w:rFonts w:ascii="Verdana" w:hAnsi="Verdana" w:cs="ArialMT"/>
                <w:sz w:val="18"/>
                <w:szCs w:val="18"/>
                <w:lang w:eastAsia="nl-NL"/>
              </w:rPr>
              <w:t>- zelfsturing</w:t>
            </w:r>
            <w:r w:rsidR="00385DF7">
              <w:rPr>
                <w:rFonts w:ascii="Verdana" w:hAnsi="Verdana" w:cs="ArialMT"/>
                <w:sz w:val="18"/>
                <w:szCs w:val="18"/>
                <w:lang w:eastAsia="nl-NL"/>
              </w:rPr>
              <w:t xml:space="preserve"> / metacognitie</w:t>
            </w:r>
          </w:p>
          <w:p w:rsidR="000C4050" w:rsidRPr="00FA26B4" w:rsidRDefault="000C4050" w:rsidP="00184AA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 w:cs="ArialMT"/>
                <w:sz w:val="18"/>
                <w:szCs w:val="18"/>
                <w:lang w:eastAsia="nl-NL"/>
              </w:rPr>
              <w:t>Middels</w:t>
            </w:r>
            <w:proofErr w:type="gramEnd"/>
            <w:r>
              <w:rPr>
                <w:rFonts w:ascii="Verdana" w:hAnsi="Verdana" w:cs="ArialMT"/>
                <w:sz w:val="18"/>
                <w:szCs w:val="18"/>
                <w:lang w:eastAsia="nl-NL"/>
              </w:rPr>
              <w:t xml:space="preserve"> minimaal 2 keer per jaar audits in de klas</w:t>
            </w:r>
          </w:p>
        </w:tc>
      </w:tr>
      <w:tr w:rsidR="00090542" w:rsidRPr="00FA26B4">
        <w:tc>
          <w:tcPr>
            <w:tcW w:w="3964" w:type="dxa"/>
            <w:shd w:val="clear" w:color="auto" w:fill="auto"/>
          </w:tcPr>
          <w:p w:rsidR="00090542" w:rsidRPr="00FA26B4" w:rsidRDefault="00E822C5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Sociaal en emotioneel gedrag</w:t>
            </w:r>
          </w:p>
        </w:tc>
        <w:tc>
          <w:tcPr>
            <w:tcW w:w="4808" w:type="dxa"/>
          </w:tcPr>
          <w:sdt>
            <w:sdtPr>
              <w:rPr>
                <w:rFonts w:ascii="Verdana" w:hAnsi="Verdana"/>
                <w:sz w:val="18"/>
                <w:szCs w:val="18"/>
              </w:rPr>
              <w:id w:val="370339730"/>
            </w:sdtPr>
            <w:sdtContent>
              <w:p w:rsidR="000C4050" w:rsidRDefault="000C4050" w:rsidP="000C4050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Gedragsspecialist</w:t>
                </w:r>
              </w:p>
              <w:p w:rsidR="000C4050" w:rsidRDefault="000C4050" w:rsidP="000C4050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Aandachtfunctionaris</w:t>
                </w:r>
                <w:r>
                  <w:rPr>
                    <w:rFonts w:ascii="Verdana" w:hAnsi="Verdana"/>
                    <w:sz w:val="18"/>
                    <w:szCs w:val="18"/>
                  </w:rPr>
                  <w:t xml:space="preserve"> </w:t>
                </w:r>
              </w:p>
              <w:p w:rsidR="0072709B" w:rsidRDefault="000C4050" w:rsidP="000C4050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I</w:t>
                </w:r>
                <w:r>
                  <w:rPr>
                    <w:rFonts w:ascii="Verdana" w:hAnsi="Verdana"/>
                    <w:sz w:val="18"/>
                    <w:szCs w:val="18"/>
                  </w:rPr>
                  <w:t>nterne begeleiding</w:t>
                </w:r>
              </w:p>
              <w:p w:rsidR="00090542" w:rsidRPr="00FA26B4" w:rsidRDefault="0072709B" w:rsidP="000C4050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 xml:space="preserve">SMW </w:t>
                </w:r>
                <w:proofErr w:type="spellStart"/>
                <w:r>
                  <w:rPr>
                    <w:rFonts w:ascii="Verdana" w:hAnsi="Verdana"/>
                    <w:sz w:val="18"/>
                    <w:szCs w:val="18"/>
                  </w:rPr>
                  <w:t>Sova</w:t>
                </w:r>
                <w:proofErr w:type="spellEnd"/>
                <w:r>
                  <w:rPr>
                    <w:rFonts w:ascii="Verdana" w:hAnsi="Verdana"/>
                    <w:sz w:val="18"/>
                    <w:szCs w:val="18"/>
                  </w:rPr>
                  <w:t xml:space="preserve"> training</w:t>
                </w:r>
              </w:p>
            </w:sdtContent>
          </w:sdt>
        </w:tc>
      </w:tr>
      <w:tr w:rsidR="00090542" w:rsidRPr="00FA26B4">
        <w:tc>
          <w:tcPr>
            <w:tcW w:w="3964" w:type="dxa"/>
            <w:shd w:val="clear" w:color="auto" w:fill="auto"/>
          </w:tcPr>
          <w:p w:rsidR="00090542" w:rsidRPr="00FA26B4" w:rsidRDefault="00E822C5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Fysiek en medisch</w:t>
            </w:r>
          </w:p>
        </w:tc>
        <w:tc>
          <w:tcPr>
            <w:tcW w:w="4808" w:type="dxa"/>
          </w:tcPr>
          <w:p w:rsidR="00090542" w:rsidRPr="00FA26B4" w:rsidRDefault="000C4050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Niet intern aanwezig</w:t>
            </w:r>
          </w:p>
        </w:tc>
      </w:tr>
      <w:tr w:rsidR="00090542" w:rsidRPr="00FA26B4">
        <w:tc>
          <w:tcPr>
            <w:tcW w:w="3964" w:type="dxa"/>
            <w:shd w:val="clear" w:color="auto" w:fill="auto"/>
          </w:tcPr>
          <w:p w:rsidR="00090542" w:rsidRPr="00FA26B4" w:rsidRDefault="00E822C5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Werkhouding</w:t>
            </w:r>
          </w:p>
        </w:tc>
        <w:tc>
          <w:tcPr>
            <w:tcW w:w="4808" w:type="dxa"/>
          </w:tcPr>
          <w:p w:rsidR="00090542" w:rsidRDefault="000C4050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Gedragsspecialist</w:t>
            </w:r>
          </w:p>
          <w:p w:rsidR="000C4050" w:rsidRDefault="000C4050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Interne begeleiding</w:t>
            </w:r>
          </w:p>
          <w:p w:rsidR="000C4050" w:rsidRPr="00FA26B4" w:rsidRDefault="000C4050" w:rsidP="000C4050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Interne schoolbegeleiders</w:t>
            </w:r>
          </w:p>
        </w:tc>
      </w:tr>
      <w:tr w:rsidR="00090542" w:rsidRPr="00FA26B4">
        <w:tc>
          <w:tcPr>
            <w:tcW w:w="3964" w:type="dxa"/>
            <w:shd w:val="clear" w:color="auto" w:fill="auto"/>
          </w:tcPr>
          <w:p w:rsidR="00090542" w:rsidRPr="00FA26B4" w:rsidRDefault="00E822C5" w:rsidP="004C2448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Thuissituatie</w:t>
            </w:r>
          </w:p>
        </w:tc>
        <w:tc>
          <w:tcPr>
            <w:tcW w:w="4808" w:type="dxa"/>
          </w:tcPr>
          <w:sdt>
            <w:sdtPr>
              <w:rPr>
                <w:rFonts w:ascii="Verdana" w:hAnsi="Verdana"/>
                <w:sz w:val="18"/>
                <w:szCs w:val="18"/>
              </w:rPr>
              <w:id w:val="57372493"/>
            </w:sdtPr>
            <w:sdtEndPr/>
            <w:sdtContent>
              <w:p w:rsidR="000C4050" w:rsidRDefault="000C4050" w:rsidP="000C4050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 xml:space="preserve">Aandachtfunctionaris </w:t>
                </w:r>
              </w:p>
              <w:p w:rsidR="000C4050" w:rsidRDefault="000C4050" w:rsidP="000C4050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Interne begeleiding</w:t>
                </w:r>
              </w:p>
              <w:p w:rsidR="00090542" w:rsidRPr="00FA26B4" w:rsidRDefault="000C4050" w:rsidP="000C4050">
                <w:pPr>
                  <w:tabs>
                    <w:tab w:val="left" w:pos="567"/>
                  </w:tabs>
                  <w:spacing w:after="0" w:line="240" w:lineRule="auto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SMW/MDO(OZO)</w:t>
                </w:r>
              </w:p>
            </w:sdtContent>
          </w:sdt>
        </w:tc>
      </w:tr>
    </w:tbl>
    <w:p w:rsidR="00FA26B4" w:rsidRDefault="00E822C5" w:rsidP="008C2B5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 </w:t>
      </w:r>
    </w:p>
    <w:p w:rsidR="0072709B" w:rsidRDefault="0072709B" w:rsidP="008C2B5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72709B" w:rsidRPr="00FA26B4" w:rsidRDefault="0072709B" w:rsidP="008C2B5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sdt>
      <w:sdtPr>
        <w:rPr>
          <w:rFonts w:ascii="Verdana" w:hAnsi="Verdana"/>
          <w:sz w:val="18"/>
          <w:szCs w:val="18"/>
        </w:rPr>
        <w:id w:val="57831881"/>
      </w:sdtPr>
      <w:sdtEndPr/>
      <w:sdtContent>
        <w:p w:rsidR="0072709B" w:rsidRDefault="00E822C5" w:rsidP="004D1BBD">
          <w:pPr>
            <w:tabs>
              <w:tab w:val="left" w:pos="567"/>
            </w:tabs>
            <w:spacing w:after="0" w:line="240" w:lineRule="auto"/>
            <w:rPr>
              <w:rFonts w:ascii="Verdana" w:hAnsi="Verdana"/>
              <w:sz w:val="18"/>
              <w:szCs w:val="18"/>
            </w:rPr>
          </w:pPr>
          <w:r w:rsidRPr="00FA26B4">
            <w:rPr>
              <w:rFonts w:ascii="Verdana" w:hAnsi="Verdana"/>
              <w:sz w:val="18"/>
              <w:szCs w:val="18"/>
            </w:rPr>
            <w:t xml:space="preserve">Hiervan is </w:t>
          </w:r>
          <w:r>
            <w:rPr>
              <w:rFonts w:ascii="Verdana" w:hAnsi="Verdana"/>
              <w:sz w:val="18"/>
              <w:szCs w:val="18"/>
            </w:rPr>
            <w:t xml:space="preserve">(op termijn) </w:t>
          </w:r>
          <w:r w:rsidRPr="00FA26B4">
            <w:rPr>
              <w:rFonts w:ascii="Verdana" w:hAnsi="Verdana"/>
              <w:sz w:val="18"/>
              <w:szCs w:val="18"/>
            </w:rPr>
            <w:t xml:space="preserve">inzetbaar voor andere scholen in de </w:t>
          </w:r>
          <w:proofErr w:type="gramStart"/>
          <w:r w:rsidRPr="00FA26B4">
            <w:rPr>
              <w:rFonts w:ascii="Verdana" w:hAnsi="Verdana"/>
              <w:sz w:val="18"/>
              <w:szCs w:val="18"/>
            </w:rPr>
            <w:t>wijk :</w:t>
          </w:r>
          <w:proofErr w:type="gramEnd"/>
          <w:r w:rsidR="0072709B">
            <w:rPr>
              <w:rFonts w:ascii="Verdana" w:hAnsi="Verdana"/>
              <w:sz w:val="18"/>
              <w:szCs w:val="18"/>
            </w:rPr>
            <w:t xml:space="preserve"> </w:t>
          </w:r>
        </w:p>
        <w:p w:rsidR="0072709B" w:rsidRPr="00184AA4" w:rsidRDefault="0072709B" w:rsidP="0072709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ArialMT"/>
              <w:sz w:val="18"/>
              <w:szCs w:val="18"/>
              <w:lang w:eastAsia="nl-NL"/>
            </w:rPr>
          </w:pPr>
          <w:r>
            <w:rPr>
              <w:rFonts w:ascii="Verdana" w:hAnsi="Verdana"/>
              <w:sz w:val="18"/>
              <w:szCs w:val="18"/>
            </w:rPr>
            <w:t xml:space="preserve">Kennis over </w:t>
          </w:r>
          <w:r>
            <w:rPr>
              <w:rFonts w:ascii="Verdana" w:hAnsi="Verdana"/>
              <w:sz w:val="18"/>
              <w:szCs w:val="18"/>
            </w:rPr>
            <w:br/>
          </w:r>
          <w:r w:rsidRPr="00184AA4">
            <w:rPr>
              <w:rFonts w:ascii="Verdana" w:hAnsi="Verdana" w:cs="ArialMT"/>
              <w:sz w:val="18"/>
              <w:szCs w:val="18"/>
              <w:lang w:eastAsia="nl-NL"/>
            </w:rPr>
            <w:t>- taakgerichte leertijd</w:t>
          </w:r>
        </w:p>
        <w:p w:rsidR="0072709B" w:rsidRPr="00184AA4" w:rsidRDefault="0072709B" w:rsidP="0072709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ArialMT"/>
              <w:sz w:val="18"/>
              <w:szCs w:val="18"/>
              <w:lang w:eastAsia="nl-NL"/>
            </w:rPr>
          </w:pPr>
          <w:r w:rsidRPr="00184AA4">
            <w:rPr>
              <w:rFonts w:ascii="Verdana" w:hAnsi="Verdana" w:cs="ArialMT"/>
              <w:sz w:val="18"/>
              <w:szCs w:val="18"/>
              <w:lang w:eastAsia="nl-NL"/>
            </w:rPr>
            <w:t>- strategisch handelen</w:t>
          </w:r>
        </w:p>
        <w:p w:rsidR="0072709B" w:rsidRPr="00184AA4" w:rsidRDefault="0072709B" w:rsidP="0072709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ArialMT"/>
              <w:sz w:val="18"/>
              <w:szCs w:val="18"/>
              <w:lang w:eastAsia="nl-NL"/>
            </w:rPr>
          </w:pPr>
          <w:r w:rsidRPr="00184AA4">
            <w:rPr>
              <w:rFonts w:ascii="Verdana" w:hAnsi="Verdana" w:cs="ArialMT"/>
              <w:sz w:val="18"/>
              <w:szCs w:val="18"/>
              <w:lang w:eastAsia="nl-NL"/>
            </w:rPr>
            <w:t>- differentiatie</w:t>
          </w:r>
        </w:p>
        <w:p w:rsidR="0072709B" w:rsidRPr="00184AA4" w:rsidRDefault="0072709B" w:rsidP="0072709B">
          <w:pPr>
            <w:autoSpaceDE w:val="0"/>
            <w:autoSpaceDN w:val="0"/>
            <w:adjustRightInd w:val="0"/>
            <w:spacing w:after="0" w:line="240" w:lineRule="auto"/>
            <w:rPr>
              <w:rFonts w:ascii="Verdana" w:hAnsi="Verdana" w:cs="ArialMT"/>
              <w:sz w:val="18"/>
              <w:szCs w:val="18"/>
              <w:lang w:eastAsia="nl-NL"/>
            </w:rPr>
          </w:pPr>
          <w:r w:rsidRPr="00184AA4">
            <w:rPr>
              <w:rFonts w:ascii="Verdana" w:hAnsi="Verdana" w:cs="ArialMT"/>
              <w:sz w:val="18"/>
              <w:szCs w:val="18"/>
              <w:lang w:eastAsia="nl-NL"/>
            </w:rPr>
            <w:t>- coöperatieve werkvormen</w:t>
          </w:r>
        </w:p>
        <w:p w:rsidR="0072709B" w:rsidRDefault="0072709B" w:rsidP="0072709B">
          <w:pPr>
            <w:tabs>
              <w:tab w:val="left" w:pos="567"/>
            </w:tabs>
            <w:spacing w:after="0" w:line="240" w:lineRule="auto"/>
            <w:rPr>
              <w:rFonts w:ascii="Verdana" w:hAnsi="Verdana" w:cs="ArialMT"/>
              <w:sz w:val="18"/>
              <w:szCs w:val="18"/>
              <w:lang w:eastAsia="nl-NL"/>
            </w:rPr>
          </w:pPr>
          <w:r w:rsidRPr="00184AA4">
            <w:rPr>
              <w:rFonts w:ascii="Verdana" w:hAnsi="Verdana" w:cs="ArialMT"/>
              <w:sz w:val="18"/>
              <w:szCs w:val="18"/>
              <w:lang w:eastAsia="nl-NL"/>
            </w:rPr>
            <w:t>- zelfsturing</w:t>
          </w:r>
          <w:r>
            <w:rPr>
              <w:rFonts w:ascii="Verdana" w:hAnsi="Verdana" w:cs="ArialMT"/>
              <w:sz w:val="18"/>
              <w:szCs w:val="18"/>
              <w:lang w:eastAsia="nl-NL"/>
            </w:rPr>
            <w:t xml:space="preserve"> / metacognitie</w:t>
          </w:r>
        </w:p>
        <w:p w:rsidR="00930F91" w:rsidRPr="00FA26B4" w:rsidRDefault="00772378" w:rsidP="004D1BBD">
          <w:pPr>
            <w:tabs>
              <w:tab w:val="left" w:pos="567"/>
            </w:tabs>
            <w:spacing w:after="0" w:line="240" w:lineRule="auto"/>
            <w:rPr>
              <w:rFonts w:ascii="Verdana" w:hAnsi="Verdana"/>
              <w:sz w:val="18"/>
              <w:szCs w:val="18"/>
            </w:rPr>
          </w:pPr>
        </w:p>
      </w:sdtContent>
    </w:sdt>
    <w:p w:rsidR="00930F91" w:rsidRPr="00FA26B4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8C2B5D" w:rsidRPr="00F146BC" w:rsidRDefault="00E822C5" w:rsidP="008C2B5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146BC">
        <w:rPr>
          <w:rFonts w:ascii="Verdana" w:hAnsi="Verdana"/>
          <w:sz w:val="18"/>
          <w:szCs w:val="18"/>
        </w:rPr>
        <w:t xml:space="preserve"> </w:t>
      </w:r>
    </w:p>
    <w:p w:rsidR="005E1795" w:rsidRPr="00FA26B4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FA26B4" w:rsidRDefault="00E822C5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Voorzieningen en materialen</w:t>
      </w:r>
    </w:p>
    <w:p w:rsidR="005E1795" w:rsidRPr="00FA26B4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F3208C" w:rsidRPr="00FA26B4" w:rsidRDefault="00E822C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>Wij werken met de volgende specifieke concepten, aanpakken, materialen, programma’s, methodieken, protocollen, etc. :</w:t>
      </w:r>
    </w:p>
    <w:p w:rsidR="0072709B" w:rsidRPr="0072709B" w:rsidRDefault="0072709B" w:rsidP="0072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nl-NL"/>
        </w:rPr>
      </w:pPr>
      <w:r w:rsidRPr="0072709B">
        <w:rPr>
          <w:rFonts w:ascii="Arial" w:hAnsi="Arial" w:cs="Arial"/>
          <w:sz w:val="18"/>
          <w:szCs w:val="18"/>
          <w:lang w:eastAsia="nl-NL"/>
        </w:rPr>
        <w:t>De school maakt gebruik van de subsidie mogelijkheden van de gemeente Rotterdam (Beter Presteren).</w:t>
      </w:r>
    </w:p>
    <w:p w:rsidR="0072709B" w:rsidRPr="0072709B" w:rsidRDefault="0072709B" w:rsidP="0072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nl-NL"/>
        </w:rPr>
      </w:pPr>
      <w:r w:rsidRPr="0072709B">
        <w:rPr>
          <w:rFonts w:ascii="Arial" w:hAnsi="Arial" w:cs="Arial"/>
          <w:sz w:val="18"/>
          <w:szCs w:val="18"/>
          <w:lang w:eastAsia="nl-NL"/>
        </w:rPr>
        <w:t>Hierbij wordt sterk ingezet op kennisconstructie. Dit gebeurt zowel onder schooltijd als na schooltijd.</w:t>
      </w:r>
    </w:p>
    <w:p w:rsidR="0072709B" w:rsidRPr="0072709B" w:rsidRDefault="0072709B" w:rsidP="0072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nl-NL"/>
        </w:rPr>
      </w:pPr>
      <w:r w:rsidRPr="0072709B">
        <w:rPr>
          <w:rFonts w:ascii="Arial" w:hAnsi="Arial" w:cs="Arial"/>
          <w:sz w:val="18"/>
          <w:szCs w:val="18"/>
          <w:lang w:eastAsia="nl-NL"/>
        </w:rPr>
        <w:t>In de groepen 4 en 6 worden tutoren ingezet om extra ondersteuning te geven op het gebied van de leer- en</w:t>
      </w:r>
    </w:p>
    <w:p w:rsidR="0072709B" w:rsidRDefault="0072709B" w:rsidP="0072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nl-NL"/>
        </w:rPr>
      </w:pPr>
      <w:proofErr w:type="gramStart"/>
      <w:r w:rsidRPr="0072709B">
        <w:rPr>
          <w:rFonts w:ascii="Arial" w:hAnsi="Arial" w:cs="Arial"/>
          <w:sz w:val="18"/>
          <w:szCs w:val="18"/>
          <w:lang w:eastAsia="nl-NL"/>
        </w:rPr>
        <w:t>denkstrategieën</w:t>
      </w:r>
      <w:proofErr w:type="gramEnd"/>
      <w:r w:rsidRPr="0072709B">
        <w:rPr>
          <w:rFonts w:ascii="Arial" w:hAnsi="Arial" w:cs="Arial"/>
          <w:sz w:val="18"/>
          <w:szCs w:val="18"/>
          <w:lang w:eastAsia="nl-NL"/>
        </w:rPr>
        <w:t>.</w:t>
      </w:r>
    </w:p>
    <w:p w:rsidR="0072709B" w:rsidRPr="0072709B" w:rsidRDefault="0072709B" w:rsidP="007270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nl-NL"/>
        </w:rPr>
      </w:pPr>
      <w:r>
        <w:rPr>
          <w:rFonts w:ascii="Arial" w:hAnsi="Arial" w:cs="Arial"/>
          <w:sz w:val="18"/>
          <w:szCs w:val="18"/>
          <w:lang w:eastAsia="nl-NL"/>
        </w:rPr>
        <w:t xml:space="preserve">De school beschikt over </w:t>
      </w:r>
      <w:proofErr w:type="spellStart"/>
      <w:r>
        <w:rPr>
          <w:rFonts w:ascii="Arial" w:hAnsi="Arial" w:cs="Arial"/>
          <w:sz w:val="18"/>
          <w:szCs w:val="18"/>
          <w:lang w:eastAsia="nl-NL"/>
        </w:rPr>
        <w:t>digiboarden</w:t>
      </w:r>
      <w:proofErr w:type="spellEnd"/>
      <w:r>
        <w:rPr>
          <w:rFonts w:ascii="Arial" w:hAnsi="Arial" w:cs="Arial"/>
          <w:sz w:val="18"/>
          <w:szCs w:val="18"/>
          <w:lang w:eastAsia="nl-NL"/>
        </w:rPr>
        <w:t xml:space="preserve"> en leerling </w:t>
      </w:r>
      <w:proofErr w:type="spellStart"/>
      <w:r>
        <w:rPr>
          <w:rFonts w:ascii="Arial" w:hAnsi="Arial" w:cs="Arial"/>
          <w:sz w:val="18"/>
          <w:szCs w:val="18"/>
          <w:lang w:eastAsia="nl-NL"/>
        </w:rPr>
        <w:t>PC’s</w:t>
      </w:r>
      <w:proofErr w:type="spellEnd"/>
      <w:r>
        <w:rPr>
          <w:rFonts w:ascii="Arial" w:hAnsi="Arial" w:cs="Arial"/>
          <w:sz w:val="18"/>
          <w:szCs w:val="18"/>
          <w:lang w:eastAsia="nl-NL"/>
        </w:rPr>
        <w:t>.</w:t>
      </w:r>
    </w:p>
    <w:p w:rsidR="00A032FD" w:rsidRPr="0072709B" w:rsidRDefault="0072709B" w:rsidP="0072709B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2709B">
        <w:rPr>
          <w:rFonts w:ascii="Arial" w:hAnsi="Arial" w:cs="Arial"/>
          <w:sz w:val="18"/>
          <w:szCs w:val="18"/>
          <w:lang w:eastAsia="nl-NL"/>
        </w:rPr>
        <w:t>De school beschikt over een voor- en naschoolse opvang.</w:t>
      </w:r>
    </w:p>
    <w:p w:rsidR="00FA26B4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FA26B4" w:rsidRDefault="00E822C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Bijzonderheden met betrekking tot ons schoolgebouw</w:t>
      </w:r>
    </w:p>
    <w:p w:rsidR="005E1795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032FD" w:rsidRPr="00FA26B4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F3208C" w:rsidRPr="00FA26B4">
        <w:tc>
          <w:tcPr>
            <w:tcW w:w="3964" w:type="dxa"/>
            <w:shd w:val="clear" w:color="auto" w:fill="auto"/>
          </w:tcPr>
          <w:p w:rsidR="00F3208C" w:rsidRPr="00FA26B4" w:rsidRDefault="00E822C5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Mogelijkheden/bijzonderheden</w:t>
            </w:r>
          </w:p>
        </w:tc>
        <w:tc>
          <w:tcPr>
            <w:tcW w:w="4808" w:type="dxa"/>
          </w:tcPr>
          <w:p w:rsidR="00F3208C" w:rsidRPr="00FA26B4" w:rsidRDefault="00E822C5" w:rsidP="00CB4473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F3208C" w:rsidRPr="00FA26B4">
        <w:tc>
          <w:tcPr>
            <w:tcW w:w="3964" w:type="dxa"/>
            <w:shd w:val="clear" w:color="auto" w:fill="auto"/>
          </w:tcPr>
          <w:p w:rsidR="00F3208C" w:rsidRPr="00F146BC" w:rsidRDefault="00E822C5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Meidoornsingel</w:t>
            </w:r>
          </w:p>
        </w:tc>
        <w:tc>
          <w:tcPr>
            <w:tcW w:w="4808" w:type="dxa"/>
          </w:tcPr>
          <w:p w:rsidR="00F3208C" w:rsidRDefault="00E822C5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Goede luchtkwaliteit</w:t>
            </w:r>
          </w:p>
          <w:p w:rsidR="0072709B" w:rsidRDefault="0072709B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Ruimte voor een-op-een begeleiding</w:t>
            </w:r>
          </w:p>
          <w:p w:rsidR="0072709B" w:rsidRDefault="0072709B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Werkplekken beschikbaar op gang of in flexibele ruimten</w:t>
            </w:r>
          </w:p>
          <w:p w:rsidR="0072709B" w:rsidRPr="00F146BC" w:rsidRDefault="0072709B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Ruimte met specifieke functies voor bewegings- en leerbehoeften (fysiotherapie)</w:t>
            </w:r>
          </w:p>
        </w:tc>
      </w:tr>
      <w:tr w:rsidR="00F3208C" w:rsidRPr="00FA26B4">
        <w:tc>
          <w:tcPr>
            <w:tcW w:w="3964" w:type="dxa"/>
            <w:shd w:val="clear" w:color="auto" w:fill="auto"/>
          </w:tcPr>
          <w:p w:rsidR="00F3208C" w:rsidRPr="00FA26B4" w:rsidRDefault="00772378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08" w:type="dxa"/>
          </w:tcPr>
          <w:p w:rsidR="00F3208C" w:rsidRPr="00FA26B4" w:rsidRDefault="00772378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3208C" w:rsidRPr="00FA26B4">
        <w:tc>
          <w:tcPr>
            <w:tcW w:w="3964" w:type="dxa"/>
            <w:shd w:val="clear" w:color="auto" w:fill="auto"/>
          </w:tcPr>
          <w:p w:rsidR="00F3208C" w:rsidRPr="00FA26B4" w:rsidRDefault="0072709B" w:rsidP="00104E46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Wilgenlei</w:t>
            </w:r>
          </w:p>
        </w:tc>
        <w:tc>
          <w:tcPr>
            <w:tcW w:w="4808" w:type="dxa"/>
          </w:tcPr>
          <w:p w:rsidR="0072709B" w:rsidRDefault="0072709B" w:rsidP="0072709B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Ruimte voor een-op-een begeleiding</w:t>
            </w:r>
          </w:p>
          <w:p w:rsidR="00F3208C" w:rsidRPr="00FA26B4" w:rsidRDefault="0072709B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Ruimte met specifieke functies voor bewegings- en leerbehoeften (fysiotherapie)</w:t>
            </w:r>
          </w:p>
        </w:tc>
      </w:tr>
    </w:tbl>
    <w:p w:rsidR="005E6D95" w:rsidRPr="00FA26B4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FA26B4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2D1DC2" w:rsidRPr="00FA26B4" w:rsidRDefault="00E822C5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i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Bijzonderheden met betrekking tot de samenwerking met partners</w:t>
      </w:r>
      <w:r>
        <w:rPr>
          <w:rFonts w:ascii="Verdana" w:hAnsi="Verdana"/>
          <w:b/>
          <w:sz w:val="18"/>
          <w:szCs w:val="18"/>
        </w:rPr>
        <w:t>/ouders</w:t>
      </w:r>
    </w:p>
    <w:p w:rsidR="00AA601E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032FD" w:rsidRPr="00FA26B4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F3208C" w:rsidRPr="00FA26B4">
        <w:tc>
          <w:tcPr>
            <w:tcW w:w="3964" w:type="dxa"/>
            <w:shd w:val="clear" w:color="auto" w:fill="auto"/>
          </w:tcPr>
          <w:p w:rsidR="00F3208C" w:rsidRPr="00FA26B4" w:rsidRDefault="00E822C5" w:rsidP="00CB4473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Partner (o.a. SBO en SO / ouders)</w:t>
            </w:r>
          </w:p>
        </w:tc>
        <w:tc>
          <w:tcPr>
            <w:tcW w:w="4808" w:type="dxa"/>
          </w:tcPr>
          <w:p w:rsidR="00F3208C" w:rsidRPr="00FA26B4" w:rsidRDefault="00E822C5" w:rsidP="00CB4473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  <w:r w:rsidR="00EF1865">
              <w:rPr>
                <w:rFonts w:ascii="Verdana" w:hAnsi="Verdana"/>
                <w:b/>
                <w:sz w:val="18"/>
                <w:szCs w:val="18"/>
              </w:rPr>
              <w:t xml:space="preserve"> bijzonderheden</w:t>
            </w:r>
          </w:p>
        </w:tc>
      </w:tr>
      <w:tr w:rsidR="00F3208C" w:rsidRPr="00FA26B4">
        <w:tc>
          <w:tcPr>
            <w:tcW w:w="3964" w:type="dxa"/>
            <w:shd w:val="clear" w:color="auto" w:fill="auto"/>
          </w:tcPr>
          <w:p w:rsidR="00F3208C" w:rsidRPr="00FA26B4" w:rsidRDefault="008A39ED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Ouders </w:t>
            </w:r>
          </w:p>
        </w:tc>
        <w:tc>
          <w:tcPr>
            <w:tcW w:w="4808" w:type="dxa"/>
          </w:tcPr>
          <w:p w:rsidR="00EF1865" w:rsidRDefault="00EF1865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</w:t>
            </w:r>
          </w:p>
          <w:p w:rsidR="00F3208C" w:rsidRPr="00FA26B4" w:rsidRDefault="00EF1865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Werkgroep communicatie</w:t>
            </w:r>
          </w:p>
        </w:tc>
      </w:tr>
      <w:tr w:rsidR="00F3208C" w:rsidRPr="00FA26B4">
        <w:trPr>
          <w:trHeight w:val="156"/>
        </w:trPr>
        <w:tc>
          <w:tcPr>
            <w:tcW w:w="3964" w:type="dxa"/>
            <w:shd w:val="clear" w:color="auto" w:fill="auto"/>
          </w:tcPr>
          <w:p w:rsidR="00F3208C" w:rsidRPr="00FA26B4" w:rsidRDefault="008A39ED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PPO</w:t>
            </w:r>
          </w:p>
        </w:tc>
        <w:tc>
          <w:tcPr>
            <w:tcW w:w="4808" w:type="dxa"/>
          </w:tcPr>
          <w:p w:rsidR="00F3208C" w:rsidRPr="00FA26B4" w:rsidRDefault="00772378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903568052"/>
                <w:showingPlcHdr/>
              </w:sdtPr>
              <w:sdtEndPr/>
              <w:sdtContent>
                <w:r w:rsidR="00E822C5" w:rsidRPr="00FA26B4">
                  <w:rPr>
                    <w:rFonts w:ascii="Verdana" w:hAnsi="Verdana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F3208C" w:rsidRPr="00FA26B4">
        <w:tc>
          <w:tcPr>
            <w:tcW w:w="3964" w:type="dxa"/>
            <w:shd w:val="clear" w:color="auto" w:fill="auto"/>
          </w:tcPr>
          <w:p w:rsidR="00F3208C" w:rsidRPr="00FA26B4" w:rsidRDefault="00EF186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SMW</w:t>
            </w:r>
          </w:p>
        </w:tc>
        <w:tc>
          <w:tcPr>
            <w:tcW w:w="4808" w:type="dxa"/>
          </w:tcPr>
          <w:p w:rsidR="00F3208C" w:rsidRPr="00FA26B4" w:rsidRDefault="00772378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364786747"/>
                <w:showingPlcHdr/>
              </w:sdtPr>
              <w:sdtEndPr/>
              <w:sdtContent>
                <w:r w:rsidR="00E822C5" w:rsidRPr="00FA26B4">
                  <w:rPr>
                    <w:rFonts w:ascii="Verdana" w:hAnsi="Verdana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  <w:tr w:rsidR="00EF1865" w:rsidRPr="00FA26B4">
        <w:tc>
          <w:tcPr>
            <w:tcW w:w="3964" w:type="dxa"/>
            <w:shd w:val="clear" w:color="auto" w:fill="auto"/>
          </w:tcPr>
          <w:p w:rsidR="00EF1865" w:rsidRDefault="00EF186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</w:t>
            </w:r>
          </w:p>
        </w:tc>
        <w:tc>
          <w:tcPr>
            <w:tcW w:w="4808" w:type="dxa"/>
          </w:tcPr>
          <w:p w:rsidR="00EF1865" w:rsidRDefault="00EF186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F1865" w:rsidRPr="00FA26B4">
        <w:tc>
          <w:tcPr>
            <w:tcW w:w="3964" w:type="dxa"/>
            <w:shd w:val="clear" w:color="auto" w:fill="auto"/>
          </w:tcPr>
          <w:p w:rsidR="00EF1865" w:rsidRDefault="00EF186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SBO</w:t>
            </w:r>
          </w:p>
        </w:tc>
        <w:tc>
          <w:tcPr>
            <w:tcW w:w="4808" w:type="dxa"/>
          </w:tcPr>
          <w:p w:rsidR="00EF1865" w:rsidRDefault="00EF186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Ambulante begeleiding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rugzakleerking</w:t>
            </w:r>
            <w:proofErr w:type="spellEnd"/>
          </w:p>
        </w:tc>
      </w:tr>
      <w:tr w:rsidR="00EF1865" w:rsidRPr="00FA26B4">
        <w:tc>
          <w:tcPr>
            <w:tcW w:w="3964" w:type="dxa"/>
            <w:shd w:val="clear" w:color="auto" w:fill="auto"/>
          </w:tcPr>
          <w:p w:rsidR="00EF1865" w:rsidRDefault="00EF186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Jeugdzorgexperts/GGZ/GGD</w:t>
            </w:r>
          </w:p>
        </w:tc>
        <w:tc>
          <w:tcPr>
            <w:tcW w:w="4808" w:type="dxa"/>
          </w:tcPr>
          <w:p w:rsidR="00EF1865" w:rsidRDefault="00EF186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F1865" w:rsidRPr="00FA26B4">
        <w:tc>
          <w:tcPr>
            <w:tcW w:w="3964" w:type="dxa"/>
            <w:shd w:val="clear" w:color="auto" w:fill="auto"/>
          </w:tcPr>
          <w:p w:rsidR="00EF1865" w:rsidRDefault="00EF186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CJG</w:t>
            </w:r>
          </w:p>
        </w:tc>
        <w:tc>
          <w:tcPr>
            <w:tcW w:w="4808" w:type="dxa"/>
          </w:tcPr>
          <w:p w:rsidR="00EF1865" w:rsidRDefault="00EF186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F1865" w:rsidRPr="00FA26B4">
        <w:tc>
          <w:tcPr>
            <w:tcW w:w="3964" w:type="dxa"/>
            <w:shd w:val="clear" w:color="auto" w:fill="auto"/>
          </w:tcPr>
          <w:p w:rsidR="00EF1865" w:rsidRDefault="00EF186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Leerplicht</w:t>
            </w:r>
          </w:p>
        </w:tc>
        <w:tc>
          <w:tcPr>
            <w:tcW w:w="4808" w:type="dxa"/>
          </w:tcPr>
          <w:p w:rsidR="00EF1865" w:rsidRDefault="00EF186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F1865" w:rsidRPr="00FA26B4">
        <w:tc>
          <w:tcPr>
            <w:tcW w:w="3964" w:type="dxa"/>
            <w:shd w:val="clear" w:color="auto" w:fill="auto"/>
          </w:tcPr>
          <w:p w:rsidR="00EF1865" w:rsidRDefault="00EF186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Politie /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Sisa</w:t>
            </w:r>
            <w:proofErr w:type="spellEnd"/>
          </w:p>
        </w:tc>
        <w:tc>
          <w:tcPr>
            <w:tcW w:w="4808" w:type="dxa"/>
          </w:tcPr>
          <w:p w:rsidR="00EF1865" w:rsidRDefault="00EF186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F1865" w:rsidRPr="00FA26B4">
        <w:tc>
          <w:tcPr>
            <w:tcW w:w="3964" w:type="dxa"/>
            <w:shd w:val="clear" w:color="auto" w:fill="auto"/>
          </w:tcPr>
          <w:p w:rsidR="00EF1865" w:rsidRDefault="00EF186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Lokale overheid</w:t>
            </w:r>
          </w:p>
        </w:tc>
        <w:tc>
          <w:tcPr>
            <w:tcW w:w="4808" w:type="dxa"/>
          </w:tcPr>
          <w:p w:rsidR="00EF1865" w:rsidRDefault="00EF186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F1865" w:rsidRPr="00FA26B4">
        <w:tc>
          <w:tcPr>
            <w:tcW w:w="3964" w:type="dxa"/>
            <w:shd w:val="clear" w:color="auto" w:fill="auto"/>
          </w:tcPr>
          <w:p w:rsidR="00EF1865" w:rsidRDefault="00EF186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Club- en buurthuiswerk /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Dock</w:t>
            </w:r>
            <w:proofErr w:type="spellEnd"/>
          </w:p>
        </w:tc>
        <w:tc>
          <w:tcPr>
            <w:tcW w:w="4808" w:type="dxa"/>
          </w:tcPr>
          <w:p w:rsidR="00EF1865" w:rsidRDefault="00EF186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F1865" w:rsidRPr="00FA26B4">
        <w:tc>
          <w:tcPr>
            <w:tcW w:w="3964" w:type="dxa"/>
            <w:shd w:val="clear" w:color="auto" w:fill="auto"/>
          </w:tcPr>
          <w:p w:rsidR="00EF1865" w:rsidRDefault="00EF186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Logopedisten</w:t>
            </w:r>
          </w:p>
        </w:tc>
        <w:tc>
          <w:tcPr>
            <w:tcW w:w="4808" w:type="dxa"/>
          </w:tcPr>
          <w:p w:rsidR="00EF1865" w:rsidRDefault="00EF186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F1865" w:rsidRPr="00FA26B4">
        <w:tc>
          <w:tcPr>
            <w:tcW w:w="3964" w:type="dxa"/>
            <w:shd w:val="clear" w:color="auto" w:fill="auto"/>
          </w:tcPr>
          <w:p w:rsidR="00EF1865" w:rsidRDefault="00EF186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Orthopedagogen / psychologen</w:t>
            </w:r>
          </w:p>
        </w:tc>
        <w:tc>
          <w:tcPr>
            <w:tcW w:w="4808" w:type="dxa"/>
          </w:tcPr>
          <w:p w:rsidR="00EF1865" w:rsidRDefault="00EF186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F1865" w:rsidRPr="00FA26B4">
        <w:tc>
          <w:tcPr>
            <w:tcW w:w="3964" w:type="dxa"/>
            <w:shd w:val="clear" w:color="auto" w:fill="auto"/>
          </w:tcPr>
          <w:p w:rsidR="00EF1865" w:rsidRDefault="00EF1865" w:rsidP="00EF1865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Cesartherapeuten / mensendieck</w:t>
            </w:r>
          </w:p>
        </w:tc>
        <w:tc>
          <w:tcPr>
            <w:tcW w:w="4808" w:type="dxa"/>
          </w:tcPr>
          <w:p w:rsidR="00EF1865" w:rsidRDefault="00EF186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F1865" w:rsidRPr="00FA26B4">
        <w:tc>
          <w:tcPr>
            <w:tcW w:w="3964" w:type="dxa"/>
            <w:shd w:val="clear" w:color="auto" w:fill="auto"/>
          </w:tcPr>
          <w:p w:rsidR="00EF1865" w:rsidRDefault="00EF186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Remedial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teachers</w:t>
            </w:r>
            <w:proofErr w:type="spellEnd"/>
          </w:p>
        </w:tc>
        <w:tc>
          <w:tcPr>
            <w:tcW w:w="4808" w:type="dxa"/>
          </w:tcPr>
          <w:p w:rsidR="00EF1865" w:rsidRDefault="00EF186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F1865" w:rsidRPr="00FA26B4">
        <w:tc>
          <w:tcPr>
            <w:tcW w:w="3964" w:type="dxa"/>
            <w:shd w:val="clear" w:color="auto" w:fill="auto"/>
          </w:tcPr>
          <w:p w:rsidR="00EF1865" w:rsidRDefault="00EF186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Kunstenaars</w:t>
            </w:r>
          </w:p>
        </w:tc>
        <w:tc>
          <w:tcPr>
            <w:tcW w:w="4808" w:type="dxa"/>
          </w:tcPr>
          <w:p w:rsidR="00EF1865" w:rsidRDefault="00EF186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F1865" w:rsidRPr="00FA26B4">
        <w:tc>
          <w:tcPr>
            <w:tcW w:w="3964" w:type="dxa"/>
            <w:shd w:val="clear" w:color="auto" w:fill="auto"/>
          </w:tcPr>
          <w:p w:rsidR="00EF1865" w:rsidRDefault="00EF186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Tutoren</w:t>
            </w:r>
          </w:p>
        </w:tc>
        <w:tc>
          <w:tcPr>
            <w:tcW w:w="4808" w:type="dxa"/>
          </w:tcPr>
          <w:p w:rsidR="00EF1865" w:rsidRDefault="00EF186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F1865" w:rsidRPr="00FA26B4">
        <w:tc>
          <w:tcPr>
            <w:tcW w:w="3964" w:type="dxa"/>
            <w:shd w:val="clear" w:color="auto" w:fill="auto"/>
          </w:tcPr>
          <w:p w:rsidR="00EF1865" w:rsidRDefault="00EF186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Peuterspeelzalen</w:t>
            </w:r>
          </w:p>
        </w:tc>
        <w:tc>
          <w:tcPr>
            <w:tcW w:w="4808" w:type="dxa"/>
          </w:tcPr>
          <w:p w:rsidR="00EF1865" w:rsidRDefault="00EF186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F1865" w:rsidRPr="00FA26B4">
        <w:tc>
          <w:tcPr>
            <w:tcW w:w="3964" w:type="dxa"/>
            <w:shd w:val="clear" w:color="auto" w:fill="auto"/>
          </w:tcPr>
          <w:p w:rsidR="00EF1865" w:rsidRDefault="00EF186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08" w:type="dxa"/>
          </w:tcPr>
          <w:p w:rsidR="00EF1865" w:rsidRDefault="00EF186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F1865" w:rsidRPr="00FA26B4">
        <w:tc>
          <w:tcPr>
            <w:tcW w:w="3964" w:type="dxa"/>
            <w:shd w:val="clear" w:color="auto" w:fill="auto"/>
          </w:tcPr>
          <w:p w:rsidR="00EF1865" w:rsidRDefault="00EF186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08" w:type="dxa"/>
          </w:tcPr>
          <w:p w:rsidR="00EF1865" w:rsidRDefault="00EF186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F1865" w:rsidRPr="00FA26B4">
        <w:tc>
          <w:tcPr>
            <w:tcW w:w="3964" w:type="dxa"/>
            <w:shd w:val="clear" w:color="auto" w:fill="auto"/>
          </w:tcPr>
          <w:p w:rsidR="00EF1865" w:rsidRDefault="00EF1865" w:rsidP="00F3208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08" w:type="dxa"/>
          </w:tcPr>
          <w:p w:rsidR="00EF1865" w:rsidRDefault="00EF1865" w:rsidP="008F58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76E71" w:rsidRPr="00FA26B4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047D8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FA26B4" w:rsidRDefault="00E822C5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 xml:space="preserve">Grenzen aan de mogelijkheden van ons onderwijs ; wat kunnen we </w:t>
      </w:r>
      <w:r>
        <w:rPr>
          <w:rFonts w:ascii="Verdana" w:hAnsi="Verdana"/>
          <w:b/>
          <w:sz w:val="18"/>
          <w:szCs w:val="18"/>
        </w:rPr>
        <w:t>(</w:t>
      </w:r>
      <w:r w:rsidRPr="00FA26B4">
        <w:rPr>
          <w:rFonts w:ascii="Verdana" w:hAnsi="Verdana"/>
          <w:b/>
          <w:sz w:val="18"/>
          <w:szCs w:val="18"/>
        </w:rPr>
        <w:t>nog</w:t>
      </w:r>
      <w:r>
        <w:rPr>
          <w:rFonts w:ascii="Verdana" w:hAnsi="Verdana"/>
          <w:b/>
          <w:sz w:val="18"/>
          <w:szCs w:val="18"/>
        </w:rPr>
        <w:t>)</w:t>
      </w:r>
      <w:r w:rsidRPr="00FA26B4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Pr="00FA26B4">
        <w:rPr>
          <w:rFonts w:ascii="Verdana" w:hAnsi="Verdana"/>
          <w:b/>
          <w:sz w:val="18"/>
          <w:szCs w:val="18"/>
        </w:rPr>
        <w:t>niet ?</w:t>
      </w:r>
      <w:proofErr w:type="gramEnd"/>
    </w:p>
    <w:p w:rsidR="00C60B84" w:rsidRDefault="00772378" w:rsidP="0006360A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032FD" w:rsidRPr="00FA26B4" w:rsidRDefault="00772378" w:rsidP="0006360A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AA0252" w:rsidRPr="00FA26B4">
        <w:tc>
          <w:tcPr>
            <w:tcW w:w="3964" w:type="dxa"/>
            <w:shd w:val="clear" w:color="auto" w:fill="auto"/>
          </w:tcPr>
          <w:p w:rsidR="00AA0252" w:rsidRPr="00FA26B4" w:rsidRDefault="00E822C5" w:rsidP="00C60B84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Onderwijsdomein</w:t>
            </w:r>
          </w:p>
        </w:tc>
        <w:tc>
          <w:tcPr>
            <w:tcW w:w="4808" w:type="dxa"/>
          </w:tcPr>
          <w:p w:rsidR="00AA0252" w:rsidRPr="00FA26B4" w:rsidRDefault="00E822C5" w:rsidP="0033182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AA0252" w:rsidRPr="00FA26B4">
        <w:tc>
          <w:tcPr>
            <w:tcW w:w="3964" w:type="dxa"/>
            <w:shd w:val="clear" w:color="auto" w:fill="auto"/>
          </w:tcPr>
          <w:p w:rsidR="00AA0252" w:rsidRPr="00FA26B4" w:rsidRDefault="00E822C5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Leren en ontwikkeling</w:t>
            </w:r>
          </w:p>
        </w:tc>
        <w:tc>
          <w:tcPr>
            <w:tcW w:w="4808" w:type="dxa"/>
          </w:tcPr>
          <w:p w:rsidR="00AA0252" w:rsidRPr="00FA26B4" w:rsidRDefault="005019FA" w:rsidP="00F146BC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Leerlingen met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dyscalculie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snel herkennen en optimaal begeleiden</w:t>
            </w:r>
          </w:p>
        </w:tc>
      </w:tr>
      <w:tr w:rsidR="00AA0252" w:rsidRPr="00FA26B4">
        <w:tc>
          <w:tcPr>
            <w:tcW w:w="3964" w:type="dxa"/>
            <w:shd w:val="clear" w:color="auto" w:fill="auto"/>
          </w:tcPr>
          <w:p w:rsidR="00AA0252" w:rsidRPr="00FA26B4" w:rsidRDefault="00E822C5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Sociaal en emotioneel gedrag</w:t>
            </w:r>
          </w:p>
        </w:tc>
        <w:tc>
          <w:tcPr>
            <w:tcW w:w="4808" w:type="dxa"/>
          </w:tcPr>
          <w:p w:rsidR="00AA0252" w:rsidRPr="00FA26B4" w:rsidRDefault="00772378" w:rsidP="008101E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0252" w:rsidRPr="00FA26B4">
        <w:tc>
          <w:tcPr>
            <w:tcW w:w="3964" w:type="dxa"/>
            <w:shd w:val="clear" w:color="auto" w:fill="auto"/>
          </w:tcPr>
          <w:p w:rsidR="00AA0252" w:rsidRPr="00FA26B4" w:rsidRDefault="00E822C5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Fysiek en medisch</w:t>
            </w:r>
          </w:p>
        </w:tc>
        <w:tc>
          <w:tcPr>
            <w:tcW w:w="4808" w:type="dxa"/>
          </w:tcPr>
          <w:p w:rsidR="00AA0252" w:rsidRPr="00FA26B4" w:rsidRDefault="00772378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0252" w:rsidRPr="00FA26B4">
        <w:tc>
          <w:tcPr>
            <w:tcW w:w="3964" w:type="dxa"/>
            <w:shd w:val="clear" w:color="auto" w:fill="auto"/>
          </w:tcPr>
          <w:p w:rsidR="00AA0252" w:rsidRPr="00FA26B4" w:rsidRDefault="00E822C5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Werkhouding</w:t>
            </w:r>
          </w:p>
        </w:tc>
        <w:tc>
          <w:tcPr>
            <w:tcW w:w="4808" w:type="dxa"/>
          </w:tcPr>
          <w:p w:rsidR="00AA0252" w:rsidRPr="00FA26B4" w:rsidRDefault="00772378" w:rsidP="008101E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A0252" w:rsidRPr="00FA26B4">
        <w:tc>
          <w:tcPr>
            <w:tcW w:w="3964" w:type="dxa"/>
            <w:shd w:val="clear" w:color="auto" w:fill="auto"/>
          </w:tcPr>
          <w:p w:rsidR="00AA0252" w:rsidRPr="00FA26B4" w:rsidRDefault="00E822C5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Thuissituatie</w:t>
            </w:r>
          </w:p>
        </w:tc>
        <w:tc>
          <w:tcPr>
            <w:tcW w:w="4808" w:type="dxa"/>
          </w:tcPr>
          <w:p w:rsidR="00AA0252" w:rsidRPr="00FA26B4" w:rsidRDefault="00772378" w:rsidP="00A032FD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273162656"/>
                <w:showingPlcHdr/>
              </w:sdtPr>
              <w:sdtEndPr/>
              <w:sdtContent>
                <w:r w:rsidR="00E822C5">
                  <w:rPr>
                    <w:rFonts w:ascii="Verdana" w:hAnsi="Verdana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</w:tbl>
    <w:p w:rsidR="009C3FB0" w:rsidRPr="00FA26B4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FA26B4" w:rsidRDefault="00E822C5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>Ambities en (na-)scholingswensen</w:t>
      </w:r>
    </w:p>
    <w:p w:rsidR="00AA601E" w:rsidRPr="00FA26B4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C60B84" w:rsidRPr="00FA26B4" w:rsidRDefault="00E822C5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 w:rsidRPr="00FA26B4">
        <w:rPr>
          <w:rFonts w:ascii="Verdana" w:hAnsi="Verdana"/>
          <w:sz w:val="18"/>
          <w:szCs w:val="18"/>
        </w:rPr>
        <w:t xml:space="preserve">Om vanuit de uitgangspunten van Passend onderwijs zoveel mogelijk kinderen te kunnen begeleiden, hebben we als  school( -team)  de volgende </w:t>
      </w:r>
      <w:proofErr w:type="gramStart"/>
      <w:r w:rsidRPr="00FA26B4">
        <w:rPr>
          <w:rFonts w:ascii="Verdana" w:hAnsi="Verdana"/>
          <w:sz w:val="18"/>
          <w:szCs w:val="18"/>
        </w:rPr>
        <w:t>ambities :</w:t>
      </w:r>
      <w:proofErr w:type="gramEnd"/>
      <w:r w:rsidRPr="00FA26B4">
        <w:rPr>
          <w:rFonts w:ascii="Verdana" w:hAnsi="Verdana"/>
          <w:sz w:val="18"/>
          <w:szCs w:val="18"/>
        </w:rPr>
        <w:t xml:space="preserve"> </w:t>
      </w:r>
    </w:p>
    <w:p w:rsidR="00E249C6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A032FD" w:rsidRPr="00FA26B4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F3208C" w:rsidRPr="00FA26B4">
        <w:tc>
          <w:tcPr>
            <w:tcW w:w="3964" w:type="dxa"/>
            <w:shd w:val="clear" w:color="auto" w:fill="auto"/>
          </w:tcPr>
          <w:p w:rsidR="00F3208C" w:rsidRPr="00FA26B4" w:rsidRDefault="00E822C5" w:rsidP="0033182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Onderwijsdomein</w:t>
            </w:r>
          </w:p>
        </w:tc>
        <w:tc>
          <w:tcPr>
            <w:tcW w:w="4808" w:type="dxa"/>
          </w:tcPr>
          <w:p w:rsidR="00F3208C" w:rsidRPr="00FA26B4" w:rsidRDefault="00E822C5" w:rsidP="0033182F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FA26B4">
              <w:rPr>
                <w:rFonts w:ascii="Verdana" w:hAnsi="Verdana"/>
                <w:b/>
                <w:sz w:val="18"/>
                <w:szCs w:val="18"/>
              </w:rPr>
              <w:t>Toelichting</w:t>
            </w:r>
          </w:p>
        </w:tc>
      </w:tr>
      <w:tr w:rsidR="00F3208C" w:rsidRPr="00FA26B4">
        <w:tc>
          <w:tcPr>
            <w:tcW w:w="3964" w:type="dxa"/>
            <w:shd w:val="clear" w:color="auto" w:fill="auto"/>
          </w:tcPr>
          <w:p w:rsidR="00F3208C" w:rsidRPr="00FA26B4" w:rsidRDefault="00E822C5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Leren en ontwikkeling</w:t>
            </w:r>
          </w:p>
        </w:tc>
        <w:tc>
          <w:tcPr>
            <w:tcW w:w="4808" w:type="dxa"/>
          </w:tcPr>
          <w:p w:rsidR="00EF1865" w:rsidRPr="005019FA" w:rsidRDefault="00EF1865" w:rsidP="00EF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- Teamtraining </w:t>
            </w: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afronden </w:t>
            </w: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meer- en hoogbegaafdheid</w:t>
            </w: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en een </w:t>
            </w:r>
            <w:proofErr w:type="spellStart"/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meerbegaafdenbeleid</w:t>
            </w:r>
            <w:proofErr w:type="spellEnd"/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hebben ontwikkeld</w:t>
            </w:r>
          </w:p>
          <w:p w:rsidR="00EF1865" w:rsidRPr="005019FA" w:rsidRDefault="00EF1865" w:rsidP="00EF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- Leerkrachten actiever betrekken bij het</w:t>
            </w:r>
          </w:p>
          <w:p w:rsidR="00F3208C" w:rsidRPr="005019FA" w:rsidRDefault="00EF1865" w:rsidP="00EF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opstellen van </w:t>
            </w:r>
            <w:proofErr w:type="spellStart"/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OPP’s</w:t>
            </w:r>
            <w:proofErr w:type="spellEnd"/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/eigen leerlijnen,</w:t>
            </w: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</w:t>
            </w: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zodat het meer eigen wordt en</w:t>
            </w: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</w:t>
            </w: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er vertrouwen is in de uitvoering.</w:t>
            </w:r>
          </w:p>
        </w:tc>
      </w:tr>
      <w:tr w:rsidR="00F3208C" w:rsidRPr="00FA26B4">
        <w:tc>
          <w:tcPr>
            <w:tcW w:w="3964" w:type="dxa"/>
            <w:shd w:val="clear" w:color="auto" w:fill="auto"/>
          </w:tcPr>
          <w:p w:rsidR="00F3208C" w:rsidRPr="00FA26B4" w:rsidRDefault="00E822C5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Sociaal en emotioneel gedrag</w:t>
            </w:r>
          </w:p>
        </w:tc>
        <w:tc>
          <w:tcPr>
            <w:tcW w:w="4808" w:type="dxa"/>
          </w:tcPr>
          <w:p w:rsidR="00EF1865" w:rsidRPr="005019FA" w:rsidRDefault="00EF1865" w:rsidP="00EF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-Vergroten van leerkracht deskundigheid en</w:t>
            </w:r>
          </w:p>
          <w:p w:rsidR="00EF1865" w:rsidRPr="005019FA" w:rsidRDefault="00EF1865" w:rsidP="00EF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vaardigheden op het gebied van specifieke</w:t>
            </w:r>
          </w:p>
          <w:p w:rsidR="00EF1865" w:rsidRPr="005019FA" w:rsidRDefault="00EF1865" w:rsidP="00EF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gedragsstoornissen (</w:t>
            </w:r>
            <w:proofErr w:type="spellStart"/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adhd</w:t>
            </w:r>
            <w:proofErr w:type="spellEnd"/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add</w:t>
            </w:r>
            <w:proofErr w:type="spellEnd"/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, </w:t>
            </w:r>
            <w:proofErr w:type="spellStart"/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pdd-nos</w:t>
            </w:r>
            <w:proofErr w:type="spellEnd"/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,</w:t>
            </w:r>
          </w:p>
          <w:p w:rsidR="00EF1865" w:rsidRPr="005019FA" w:rsidRDefault="00EF1865" w:rsidP="00EF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proofErr w:type="spellStart"/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Asperger</w:t>
            </w:r>
            <w:proofErr w:type="spellEnd"/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, PTSS etc.) en op sociaal-emotioneel</w:t>
            </w:r>
          </w:p>
          <w:p w:rsidR="00EF1865" w:rsidRPr="005019FA" w:rsidRDefault="00EF1865" w:rsidP="00EF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gebied (faalangst, teruggetrokkenheid,</w:t>
            </w:r>
          </w:p>
          <w:p w:rsidR="00EF1865" w:rsidRPr="005019FA" w:rsidRDefault="00EF1865" w:rsidP="00EF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weerbaarheid, </w:t>
            </w:r>
            <w:proofErr w:type="spellStart"/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etc</w:t>
            </w:r>
            <w:proofErr w:type="spellEnd"/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)</w:t>
            </w:r>
          </w:p>
          <w:p w:rsidR="00EF1865" w:rsidRPr="005019FA" w:rsidRDefault="00EF1865" w:rsidP="00EF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proofErr w:type="gramStart"/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-Verder</w:t>
            </w:r>
            <w:proofErr w:type="gramEnd"/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borgen van de gemaakte teamafspraken</w:t>
            </w:r>
          </w:p>
          <w:p w:rsidR="00EF1865" w:rsidRPr="005019FA" w:rsidRDefault="00EF1865" w:rsidP="00EF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op het gebied van gedrag en sociaal-emotioneel</w:t>
            </w:r>
          </w:p>
          <w:p w:rsidR="00EF1865" w:rsidRPr="005019FA" w:rsidRDefault="00EF1865" w:rsidP="00EF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functioneren van leerlingen.</w:t>
            </w:r>
          </w:p>
          <w:p w:rsidR="00EF1865" w:rsidRPr="005019FA" w:rsidRDefault="00EF1865" w:rsidP="00EF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-Acceptatie van de ouders van de leerlingen in de</w:t>
            </w:r>
          </w:p>
          <w:p w:rsidR="00EF1865" w:rsidRPr="005019FA" w:rsidRDefault="00EF1865" w:rsidP="00EF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lastRenderedPageBreak/>
              <w:t>groep waarin een leerling zit met specifieke</w:t>
            </w:r>
          </w:p>
          <w:p w:rsidR="00F3208C" w:rsidRPr="005019FA" w:rsidRDefault="00EF1865" w:rsidP="00EF1865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</w:rPr>
            </w:pP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onderwijsbehoeften op dit gebied.</w:t>
            </w:r>
          </w:p>
        </w:tc>
      </w:tr>
      <w:tr w:rsidR="00F3208C" w:rsidRPr="00FA26B4">
        <w:tc>
          <w:tcPr>
            <w:tcW w:w="3964" w:type="dxa"/>
            <w:shd w:val="clear" w:color="auto" w:fill="auto"/>
          </w:tcPr>
          <w:p w:rsidR="00F3208C" w:rsidRPr="00FA26B4" w:rsidRDefault="00E822C5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lastRenderedPageBreak/>
              <w:t>Fysiek en medisch</w:t>
            </w:r>
          </w:p>
        </w:tc>
        <w:tc>
          <w:tcPr>
            <w:tcW w:w="4808" w:type="dxa"/>
          </w:tcPr>
          <w:p w:rsidR="00EF1865" w:rsidRPr="005019FA" w:rsidRDefault="00EF1865" w:rsidP="00EF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- Acceptatie van de ouders van leerlingen in de</w:t>
            </w:r>
          </w:p>
          <w:p w:rsidR="00EF1865" w:rsidRPr="005019FA" w:rsidRDefault="00EF1865" w:rsidP="00EF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groep waarin een leerling zit met specifieke</w:t>
            </w:r>
          </w:p>
          <w:p w:rsidR="00EF1865" w:rsidRPr="005019FA" w:rsidRDefault="00EF1865" w:rsidP="00EF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onderwijsbehoeften of medische behoeften op dit</w:t>
            </w:r>
          </w:p>
          <w:p w:rsidR="00F3208C" w:rsidRPr="005019FA" w:rsidRDefault="00EF1865" w:rsidP="00EF1865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gebied.</w:t>
            </w:r>
          </w:p>
        </w:tc>
      </w:tr>
      <w:tr w:rsidR="00F3208C" w:rsidRPr="00FA26B4">
        <w:tc>
          <w:tcPr>
            <w:tcW w:w="3964" w:type="dxa"/>
            <w:shd w:val="clear" w:color="auto" w:fill="auto"/>
          </w:tcPr>
          <w:p w:rsidR="00F3208C" w:rsidRPr="00FA26B4" w:rsidRDefault="00E822C5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Werkhouding</w:t>
            </w:r>
          </w:p>
        </w:tc>
        <w:tc>
          <w:tcPr>
            <w:tcW w:w="4808" w:type="dxa"/>
          </w:tcPr>
          <w:p w:rsidR="00F3208C" w:rsidRPr="005019FA" w:rsidRDefault="00772378" w:rsidP="005019FA">
            <w:pPr>
              <w:pStyle w:val="Lijstalinea"/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Verdana" w:hAnsi="Verdana"/>
                <w:sz w:val="18"/>
                <w:szCs w:val="18"/>
              </w:rPr>
            </w:pPr>
          </w:p>
        </w:tc>
      </w:tr>
      <w:tr w:rsidR="00F3208C" w:rsidRPr="00FA26B4">
        <w:tc>
          <w:tcPr>
            <w:tcW w:w="3964" w:type="dxa"/>
            <w:shd w:val="clear" w:color="auto" w:fill="auto"/>
          </w:tcPr>
          <w:p w:rsidR="00F3208C" w:rsidRPr="00FA26B4" w:rsidRDefault="00E822C5" w:rsidP="00C00DD1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26B4">
              <w:rPr>
                <w:rFonts w:ascii="Verdana" w:hAnsi="Verdana"/>
                <w:sz w:val="18"/>
                <w:szCs w:val="18"/>
              </w:rPr>
              <w:t>Thuissituatie</w:t>
            </w:r>
          </w:p>
        </w:tc>
        <w:tc>
          <w:tcPr>
            <w:tcW w:w="4808" w:type="dxa"/>
          </w:tcPr>
          <w:p w:rsidR="00EF1865" w:rsidRPr="005019FA" w:rsidRDefault="00EF1865" w:rsidP="00EF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- Ouders die willen meewerken aan het samen in</w:t>
            </w:r>
          </w:p>
          <w:p w:rsidR="00EF1865" w:rsidRPr="005019FA" w:rsidRDefault="00EF1865" w:rsidP="00EF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gesprek gaan over hun zoon/dochter of/en de</w:t>
            </w:r>
          </w:p>
          <w:p w:rsidR="00EF1865" w:rsidRPr="005019FA" w:rsidRDefault="00EF1865" w:rsidP="00EF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thuissituatie </w:t>
            </w:r>
          </w:p>
          <w:p w:rsidR="00EF1865" w:rsidRPr="005019FA" w:rsidRDefault="00EF1865" w:rsidP="00EF18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>- De leerkracht moet goed de leerlijnen in hun</w:t>
            </w:r>
          </w:p>
          <w:p w:rsidR="005019FA" w:rsidRPr="005019FA" w:rsidRDefault="00EF1865" w:rsidP="005019F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5019FA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hoofd hebben die eraan komen. </w:t>
            </w:r>
          </w:p>
          <w:p w:rsidR="005019FA" w:rsidRPr="005019FA" w:rsidRDefault="005019FA" w:rsidP="005019FA">
            <w:pPr>
              <w:pStyle w:val="Lijstaline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147" w:hanging="142"/>
              <w:rPr>
                <w:rFonts w:ascii="Verdana" w:hAnsi="Verdana"/>
                <w:sz w:val="18"/>
                <w:szCs w:val="18"/>
              </w:rPr>
            </w:pPr>
            <w:r w:rsidRPr="005019FA">
              <w:rPr>
                <w:rFonts w:ascii="Verdana" w:hAnsi="Verdana"/>
                <w:sz w:val="18"/>
                <w:szCs w:val="18"/>
              </w:rPr>
              <w:t xml:space="preserve">Prognoserapporten </w:t>
            </w:r>
          </w:p>
          <w:p w:rsidR="00F3208C" w:rsidRPr="005019FA" w:rsidRDefault="00772378" w:rsidP="00EF1865">
            <w:pPr>
              <w:tabs>
                <w:tab w:val="left" w:pos="5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C3FB0" w:rsidRPr="00FA26B4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032FD" w:rsidRDefault="00772378" w:rsidP="00F3208C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FA26B4" w:rsidRDefault="00E822C5" w:rsidP="00F3208C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 xml:space="preserve">Gekoppeld aan de bovenstaande ambities hebben wij als school de volgende </w:t>
      </w:r>
      <w:proofErr w:type="gramStart"/>
      <w:r w:rsidRPr="00FA26B4">
        <w:rPr>
          <w:rFonts w:ascii="Verdana" w:hAnsi="Verdana"/>
          <w:b/>
          <w:sz w:val="18"/>
          <w:szCs w:val="18"/>
        </w:rPr>
        <w:t>nascholingswensen :</w:t>
      </w:r>
      <w:proofErr w:type="gramEnd"/>
    </w:p>
    <w:p w:rsidR="00E249C6" w:rsidRPr="00FA26B4" w:rsidRDefault="00772378" w:rsidP="00285D9B">
      <w:pPr>
        <w:tabs>
          <w:tab w:val="left" w:pos="567"/>
        </w:tabs>
        <w:spacing w:after="0" w:line="240" w:lineRule="auto"/>
        <w:ind w:left="1410" w:hanging="1410"/>
        <w:rPr>
          <w:rFonts w:ascii="Verdana" w:hAnsi="Verdana"/>
          <w:b/>
          <w:sz w:val="18"/>
          <w:szCs w:val="18"/>
        </w:rPr>
      </w:pPr>
    </w:p>
    <w:p w:rsidR="00332E86" w:rsidRPr="00FA26B4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Verdieping van de in 2014 </w:t>
      </w:r>
      <w:bookmarkStart w:id="0" w:name="_GoBack"/>
      <w:bookmarkEnd w:id="0"/>
      <w:r>
        <w:rPr>
          <w:rFonts w:ascii="Verdana" w:hAnsi="Verdana"/>
          <w:sz w:val="18"/>
          <w:szCs w:val="18"/>
        </w:rPr>
        <w:t>gevolgde cursus: communiceren met ouders</w:t>
      </w:r>
    </w:p>
    <w:p w:rsidR="00285D9B" w:rsidRPr="00FA26B4" w:rsidRDefault="00772378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90D0A" w:rsidRPr="00FA26B4" w:rsidRDefault="00E822C5" w:rsidP="004D1BBD">
      <w:pPr>
        <w:tabs>
          <w:tab w:val="left" w:pos="567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FA26B4">
        <w:rPr>
          <w:rFonts w:ascii="Verdana" w:hAnsi="Verdana"/>
          <w:b/>
          <w:sz w:val="18"/>
          <w:szCs w:val="18"/>
        </w:rPr>
        <w:t xml:space="preserve">Overige </w:t>
      </w:r>
      <w:proofErr w:type="gramStart"/>
      <w:r w:rsidRPr="00FA26B4">
        <w:rPr>
          <w:rFonts w:ascii="Verdana" w:hAnsi="Verdana"/>
          <w:b/>
          <w:sz w:val="18"/>
          <w:szCs w:val="18"/>
        </w:rPr>
        <w:t>bijzonderheden :</w:t>
      </w:r>
      <w:proofErr w:type="gramEnd"/>
    </w:p>
    <w:p w:rsidR="005D7B7A" w:rsidRPr="0065039D" w:rsidRDefault="00E822C5" w:rsidP="0065039D">
      <w:pPr>
        <w:pStyle w:val="Geenafstand"/>
        <w:rPr>
          <w:rFonts w:ascii="Verdana" w:hAnsi="Verdana" w:cs="Arial"/>
          <w:sz w:val="18"/>
          <w:szCs w:val="18"/>
        </w:rPr>
      </w:pPr>
      <w:r w:rsidRPr="00670E3D">
        <w:rPr>
          <w:rFonts w:ascii="Verdana" w:hAnsi="Verdana" w:cs="Arial"/>
          <w:sz w:val="18"/>
          <w:szCs w:val="18"/>
        </w:rPr>
        <w:t xml:space="preserve"> </w:t>
      </w:r>
    </w:p>
    <w:sectPr w:rsidR="005D7B7A" w:rsidRPr="0065039D" w:rsidSect="00367F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C5" w:rsidRDefault="00E822C5" w:rsidP="005F31B3">
      <w:pPr>
        <w:spacing w:after="0" w:line="240" w:lineRule="auto"/>
      </w:pPr>
      <w:r>
        <w:separator/>
      </w:r>
    </w:p>
  </w:endnote>
  <w:endnote w:type="continuationSeparator" w:id="0">
    <w:p w:rsidR="00E822C5" w:rsidRDefault="00E822C5" w:rsidP="005F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37" w:rsidRDefault="00E822C5" w:rsidP="0065039D">
    <w:pPr>
      <w:pStyle w:val="Voettekst"/>
      <w:tabs>
        <w:tab w:val="left" w:pos="2490"/>
      </w:tabs>
    </w:pPr>
    <w:r>
      <w:tab/>
      <w:t xml:space="preserve">        </w:t>
    </w:r>
  </w:p>
  <w:p w:rsidR="00827E21" w:rsidRDefault="00E822C5" w:rsidP="0065039D">
    <w:pPr>
      <w:pStyle w:val="Voettekst"/>
      <w:tabs>
        <w:tab w:val="left" w:pos="2490"/>
      </w:tabs>
    </w:pPr>
    <w:r>
      <w:t xml:space="preserve">        </w:t>
    </w:r>
    <w:r>
      <w:rPr>
        <w:rFonts w:ascii="Verdana" w:hAnsi="Verdana"/>
        <w:noProof/>
        <w:color w:val="92268F"/>
        <w:sz w:val="18"/>
        <w:szCs w:val="18"/>
        <w:lang w:eastAsia="nl-NL"/>
      </w:rPr>
      <w:drawing>
        <wp:inline distT="0" distB="0" distL="0" distR="0">
          <wp:extent cx="5029200" cy="838200"/>
          <wp:effectExtent l="0" t="0" r="0" b="0"/>
          <wp:docPr id="4" name="Afbeelding 4" descr="Home PPO Rotterd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ome PPO Rotterd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7537" cy="837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5337" w:rsidRDefault="00E822C5" w:rsidP="0065039D">
    <w:pPr>
      <w:pStyle w:val="Voettekst"/>
      <w:tabs>
        <w:tab w:val="left" w:pos="2490"/>
      </w:tabs>
    </w:pPr>
    <w:r>
      <w:t xml:space="preserve">                                                        Definitieve versie – februari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C5" w:rsidRDefault="00E822C5" w:rsidP="005F31B3">
      <w:pPr>
        <w:spacing w:after="0" w:line="240" w:lineRule="auto"/>
      </w:pPr>
      <w:r>
        <w:separator/>
      </w:r>
    </w:p>
  </w:footnote>
  <w:footnote w:type="continuationSeparator" w:id="0">
    <w:p w:rsidR="00E822C5" w:rsidRDefault="00E822C5" w:rsidP="005F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21" w:rsidRPr="000531D0" w:rsidRDefault="00E822C5" w:rsidP="0065039D">
    <w:pPr>
      <w:pStyle w:val="Koptekst"/>
      <w:tabs>
        <w:tab w:val="clear" w:pos="9072"/>
        <w:tab w:val="left" w:pos="3405"/>
        <w:tab w:val="left" w:pos="6045"/>
      </w:tabs>
      <w:rPr>
        <w:sz w:val="18"/>
        <w:szCs w:val="18"/>
      </w:rPr>
    </w:pPr>
    <w:r>
      <w:rPr>
        <w:noProof/>
        <w:lang w:eastAsia="nl-NL"/>
      </w:rPr>
      <w:drawing>
        <wp:inline distT="0" distB="0" distL="0" distR="0">
          <wp:extent cx="1123950" cy="561975"/>
          <wp:effectExtent l="0" t="0" r="0" b="952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 w:rsidR="00772378">
      <w:fldChar w:fldCharType="begin"/>
    </w:r>
    <w:r w:rsidR="00772378">
      <w:instrText>PAGE   \* MERGEFORMAT</w:instrText>
    </w:r>
    <w:r w:rsidR="00772378">
      <w:fldChar w:fldCharType="separate"/>
    </w:r>
    <w:r w:rsidR="00772378" w:rsidRPr="00772378">
      <w:rPr>
        <w:noProof/>
        <w:sz w:val="18"/>
        <w:szCs w:val="18"/>
      </w:rPr>
      <w:t>1</w:t>
    </w:r>
    <w:r w:rsidR="00772378">
      <w:rPr>
        <w:noProof/>
        <w:sz w:val="18"/>
        <w:szCs w:val="18"/>
      </w:rPr>
      <w:fldChar w:fldCharType="end"/>
    </w:r>
    <w:r>
      <w:rPr>
        <w:sz w:val="18"/>
        <w:szCs w:val="18"/>
      </w:rPr>
      <w:tab/>
    </w:r>
    <w:r>
      <w:rPr>
        <w:noProof/>
        <w:lang w:eastAsia="nl-NL"/>
      </w:rPr>
      <w:t>LOGO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A99"/>
    <w:multiLevelType w:val="multilevel"/>
    <w:tmpl w:val="67F23D0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477B51"/>
    <w:multiLevelType w:val="hybridMultilevel"/>
    <w:tmpl w:val="6E481C20"/>
    <w:lvl w:ilvl="0" w:tplc="CF8A6028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53460B"/>
    <w:multiLevelType w:val="hybridMultilevel"/>
    <w:tmpl w:val="CF023B82"/>
    <w:lvl w:ilvl="0" w:tplc="992A7BA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04936"/>
    <w:multiLevelType w:val="hybridMultilevel"/>
    <w:tmpl w:val="D60AE288"/>
    <w:lvl w:ilvl="0" w:tplc="710C6854">
      <w:numFmt w:val="bullet"/>
      <w:lvlText w:val="-"/>
      <w:lvlJc w:val="left"/>
      <w:pPr>
        <w:ind w:left="930" w:hanging="57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848A6"/>
    <w:multiLevelType w:val="hybridMultilevel"/>
    <w:tmpl w:val="7FF09DBA"/>
    <w:lvl w:ilvl="0" w:tplc="EA1841D2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2292E"/>
    <w:multiLevelType w:val="hybridMultilevel"/>
    <w:tmpl w:val="608A213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17A0D"/>
    <w:multiLevelType w:val="hybridMultilevel"/>
    <w:tmpl w:val="422E427E"/>
    <w:lvl w:ilvl="0" w:tplc="CF8A602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BF40459"/>
    <w:multiLevelType w:val="hybridMultilevel"/>
    <w:tmpl w:val="EC5297C2"/>
    <w:lvl w:ilvl="0" w:tplc="1236054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51052"/>
    <w:multiLevelType w:val="hybridMultilevel"/>
    <w:tmpl w:val="F35222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41B7C"/>
    <w:multiLevelType w:val="hybridMultilevel"/>
    <w:tmpl w:val="F2241580"/>
    <w:lvl w:ilvl="0" w:tplc="4D7E2A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44924"/>
    <w:multiLevelType w:val="hybridMultilevel"/>
    <w:tmpl w:val="6C9AF1BA"/>
    <w:lvl w:ilvl="0" w:tplc="0413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1945886"/>
    <w:multiLevelType w:val="hybridMultilevel"/>
    <w:tmpl w:val="90B4D426"/>
    <w:lvl w:ilvl="0" w:tplc="FA844CB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B94805"/>
    <w:multiLevelType w:val="hybridMultilevel"/>
    <w:tmpl w:val="899EFABC"/>
    <w:lvl w:ilvl="0" w:tplc="FA844C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05863"/>
    <w:multiLevelType w:val="hybridMultilevel"/>
    <w:tmpl w:val="2FC01EE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C6EC7"/>
    <w:multiLevelType w:val="hybridMultilevel"/>
    <w:tmpl w:val="C20E4058"/>
    <w:lvl w:ilvl="0" w:tplc="8466A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CC3314"/>
    <w:multiLevelType w:val="hybridMultilevel"/>
    <w:tmpl w:val="7954E70E"/>
    <w:lvl w:ilvl="0" w:tplc="CF8A6028">
      <w:start w:val="1"/>
      <w:numFmt w:val="bullet"/>
      <w:lvlText w:val="□"/>
      <w:lvlJc w:val="left"/>
      <w:pPr>
        <w:ind w:left="1815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>
    <w:nsid w:val="56873167"/>
    <w:multiLevelType w:val="hybridMultilevel"/>
    <w:tmpl w:val="1B667AF0"/>
    <w:lvl w:ilvl="0" w:tplc="D3CCC04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6239F"/>
    <w:multiLevelType w:val="hybridMultilevel"/>
    <w:tmpl w:val="D0D87E82"/>
    <w:lvl w:ilvl="0" w:tplc="1E9A7A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E7D8A"/>
    <w:multiLevelType w:val="hybridMultilevel"/>
    <w:tmpl w:val="55C03AF2"/>
    <w:lvl w:ilvl="0" w:tplc="8940BD08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9A07ADA"/>
    <w:multiLevelType w:val="hybridMultilevel"/>
    <w:tmpl w:val="BE8A493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A562C"/>
    <w:multiLevelType w:val="multilevel"/>
    <w:tmpl w:val="A3D6CD5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Theme="minorHAnsi" w:hAnsiTheme="minorHAnsi" w:hint="default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567" w:hanging="283"/>
      </w:pPr>
      <w:rPr>
        <w:rFonts w:ascii="Calibri" w:hAnsi="Calibri" w:hint="default"/>
        <w:caps w:val="0"/>
        <w:strike w:val="0"/>
        <w:dstrike w:val="0"/>
        <w:vanish w:val="0"/>
        <w:sz w:val="22"/>
        <w:szCs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851" w:hanging="284"/>
      </w:pPr>
      <w:rPr>
        <w:rFonts w:ascii="Calibri" w:hAnsi="Calibri" w:hint="default"/>
        <w:caps w:val="0"/>
        <w:strike w:val="0"/>
        <w:dstrike w:val="0"/>
        <w:vanish w:val="0"/>
        <w:sz w:val="22"/>
        <w:szCs w:val="20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134" w:hanging="283"/>
      </w:pPr>
      <w:rPr>
        <w:rFonts w:ascii="Calibri" w:hAnsi="Calibri" w:hint="default"/>
        <w:caps w:val="0"/>
        <w:strike w:val="0"/>
        <w:dstrike w:val="0"/>
        <w:vanish w:val="0"/>
        <w:sz w:val="22"/>
        <w:szCs w:val="20"/>
        <w:vertAlign w:val="baseline"/>
      </w:r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6450625"/>
    <w:multiLevelType w:val="hybridMultilevel"/>
    <w:tmpl w:val="8C423A44"/>
    <w:lvl w:ilvl="0" w:tplc="A16E6CB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2827AB"/>
    <w:multiLevelType w:val="hybridMultilevel"/>
    <w:tmpl w:val="2B86219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36054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0"/>
  </w:num>
  <w:num w:numId="5">
    <w:abstractNumId w:val="8"/>
  </w:num>
  <w:num w:numId="6">
    <w:abstractNumId w:val="5"/>
  </w:num>
  <w:num w:numId="7">
    <w:abstractNumId w:val="22"/>
  </w:num>
  <w:num w:numId="8">
    <w:abstractNumId w:val="15"/>
  </w:num>
  <w:num w:numId="9">
    <w:abstractNumId w:val="12"/>
  </w:num>
  <w:num w:numId="10">
    <w:abstractNumId w:val="1"/>
  </w:num>
  <w:num w:numId="11">
    <w:abstractNumId w:val="6"/>
  </w:num>
  <w:num w:numId="12">
    <w:abstractNumId w:val="13"/>
  </w:num>
  <w:num w:numId="13">
    <w:abstractNumId w:val="10"/>
  </w:num>
  <w:num w:numId="14">
    <w:abstractNumId w:val="18"/>
  </w:num>
  <w:num w:numId="15">
    <w:abstractNumId w:val="20"/>
  </w:num>
  <w:num w:numId="16">
    <w:abstractNumId w:val="2"/>
  </w:num>
  <w:num w:numId="17">
    <w:abstractNumId w:val="11"/>
  </w:num>
  <w:num w:numId="18">
    <w:abstractNumId w:val="7"/>
  </w:num>
  <w:num w:numId="19">
    <w:abstractNumId w:val="3"/>
  </w:num>
  <w:num w:numId="20">
    <w:abstractNumId w:val="19"/>
  </w:num>
  <w:num w:numId="21">
    <w:abstractNumId w:val="17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195"/>
    <w:rsid w:val="000C4050"/>
    <w:rsid w:val="00184AA4"/>
    <w:rsid w:val="00191195"/>
    <w:rsid w:val="00385DF7"/>
    <w:rsid w:val="005019FA"/>
    <w:rsid w:val="0072709B"/>
    <w:rsid w:val="00772378"/>
    <w:rsid w:val="00787CB7"/>
    <w:rsid w:val="008A39ED"/>
    <w:rsid w:val="00E822C5"/>
    <w:rsid w:val="00EF1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7F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F31B3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F31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F31B3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35C06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1F5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22404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222404"/>
    <w:rPr>
      <w:color w:val="800080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B630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Standaardtabel"/>
    <w:next w:val="Tabelraster"/>
    <w:uiPriority w:val="59"/>
    <w:rsid w:val="00B630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Standaardtabel"/>
    <w:next w:val="Tabelraster"/>
    <w:uiPriority w:val="59"/>
    <w:rsid w:val="00EC6B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Standaardtabel"/>
    <w:next w:val="Tabelraster"/>
    <w:uiPriority w:val="59"/>
    <w:rsid w:val="00EC6B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5">
    <w:name w:val="Tabelraster5"/>
    <w:basedOn w:val="Standaardtabel"/>
    <w:next w:val="Tabelraster"/>
    <w:uiPriority w:val="59"/>
    <w:rsid w:val="004A70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6">
    <w:name w:val="Tabelraster6"/>
    <w:basedOn w:val="Standaardtabel"/>
    <w:next w:val="Tabelraster"/>
    <w:uiPriority w:val="59"/>
    <w:rsid w:val="008B62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7">
    <w:name w:val="Tabelraster7"/>
    <w:basedOn w:val="Standaardtabel"/>
    <w:next w:val="Tabelraster"/>
    <w:uiPriority w:val="59"/>
    <w:rsid w:val="002D1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D1BB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02354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0152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01527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1527"/>
    <w:rPr>
      <w:vertAlign w:val="superscript"/>
    </w:rPr>
  </w:style>
  <w:style w:type="paragraph" w:styleId="Geenafstand">
    <w:name w:val="No Spacing"/>
    <w:uiPriority w:val="1"/>
    <w:qFormat/>
    <w:rsid w:val="00DC0A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7F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31B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F31B3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F31B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F31B3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35C06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59"/>
    <w:rsid w:val="001F5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22404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222404"/>
    <w:rPr>
      <w:color w:val="800080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B630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2">
    <w:name w:val="Tabelraster2"/>
    <w:basedOn w:val="Standaardtabel"/>
    <w:next w:val="Tabelraster"/>
    <w:uiPriority w:val="59"/>
    <w:rsid w:val="00B630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3">
    <w:name w:val="Tabelraster3"/>
    <w:basedOn w:val="Standaardtabel"/>
    <w:next w:val="Tabelraster"/>
    <w:uiPriority w:val="59"/>
    <w:rsid w:val="00EC6B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4">
    <w:name w:val="Tabelraster4"/>
    <w:basedOn w:val="Standaardtabel"/>
    <w:next w:val="Tabelraster"/>
    <w:uiPriority w:val="59"/>
    <w:rsid w:val="00EC6B5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5">
    <w:name w:val="Tabelraster5"/>
    <w:basedOn w:val="Standaardtabel"/>
    <w:next w:val="Tabelraster"/>
    <w:uiPriority w:val="59"/>
    <w:rsid w:val="004A70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6">
    <w:name w:val="Tabelraster6"/>
    <w:basedOn w:val="Standaardtabel"/>
    <w:next w:val="Tabelraster"/>
    <w:uiPriority w:val="59"/>
    <w:rsid w:val="008B62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7">
    <w:name w:val="Tabelraster7"/>
    <w:basedOn w:val="Standaardtabel"/>
    <w:next w:val="Tabelraster"/>
    <w:uiPriority w:val="59"/>
    <w:rsid w:val="002D1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D1BB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602354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0152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01527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1527"/>
    <w:rPr>
      <w:vertAlign w:val="superscript"/>
    </w:rPr>
  </w:style>
  <w:style w:type="paragraph" w:styleId="Geenafstand">
    <w:name w:val="No Spacing"/>
    <w:uiPriority w:val="1"/>
    <w:qFormat/>
    <w:rsid w:val="00DC0A1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1113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KIONRO</Company>
  <LinksUpToDate>false</LinksUpToDate>
  <CharactersWithSpaces>7223</CharactersWithSpaces>
  <SharedDoc>false</SharedDoc>
  <HLinks>
    <vt:vector size="6" baseType="variant"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http://www.onderwijsinspectie.nl/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hkooreman</dc:creator>
  <cp:lastModifiedBy>iber</cp:lastModifiedBy>
  <cp:revision>8</cp:revision>
  <cp:lastPrinted>2013-12-12T14:03:00Z</cp:lastPrinted>
  <dcterms:created xsi:type="dcterms:W3CDTF">2015-03-09T12:24:00Z</dcterms:created>
  <dcterms:modified xsi:type="dcterms:W3CDTF">2015-03-30T08:10:00Z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0x010100F2C0B94A270DEF468E588F6A58F17947</vt:lpwstr>
  </property>
</Properties>
</file>