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6710" w:rsidR="00DD1037" w:rsidP="48666FB5" w:rsidRDefault="00DD1037" w14:paraId="73F6B013" w14:textId="07E44A7C">
      <w:pPr>
        <w:pStyle w:val="Titel"/>
        <w:jc w:val="center"/>
        <w:rPr>
          <w:color w:val="auto"/>
          <w:sz w:val="64"/>
          <w:szCs w:val="64"/>
        </w:rPr>
      </w:pPr>
      <w:r w:rsidRPr="48666FB5">
        <w:rPr>
          <w:color w:val="auto"/>
          <w:sz w:val="64"/>
          <w:szCs w:val="64"/>
        </w:rPr>
        <w:t xml:space="preserve">Meldcode </w:t>
      </w:r>
      <w:r w:rsidRPr="48666FB5" w:rsidR="350957F1">
        <w:rPr>
          <w:color w:val="auto"/>
          <w:sz w:val="64"/>
          <w:szCs w:val="64"/>
        </w:rPr>
        <w:t>h</w:t>
      </w:r>
      <w:r w:rsidRPr="48666FB5">
        <w:rPr>
          <w:color w:val="auto"/>
          <w:sz w:val="64"/>
          <w:szCs w:val="64"/>
        </w:rPr>
        <w:t>uiseli</w:t>
      </w:r>
      <w:r w:rsidRPr="48666FB5" w:rsidR="00D16710">
        <w:rPr>
          <w:color w:val="auto"/>
          <w:sz w:val="64"/>
          <w:szCs w:val="64"/>
        </w:rPr>
        <w:t xml:space="preserve">jk </w:t>
      </w:r>
      <w:r w:rsidRPr="48666FB5" w:rsidR="70B0C0F0">
        <w:rPr>
          <w:color w:val="auto"/>
          <w:sz w:val="64"/>
          <w:szCs w:val="64"/>
        </w:rPr>
        <w:t>g</w:t>
      </w:r>
      <w:r w:rsidRPr="48666FB5" w:rsidR="00D16710">
        <w:rPr>
          <w:color w:val="auto"/>
          <w:sz w:val="64"/>
          <w:szCs w:val="64"/>
        </w:rPr>
        <w:t>eweld</w:t>
      </w:r>
      <w:r w:rsidRPr="48666FB5" w:rsidR="008200CE">
        <w:rPr>
          <w:color w:val="auto"/>
          <w:sz w:val="64"/>
          <w:szCs w:val="64"/>
        </w:rPr>
        <w:t xml:space="preserve">, </w:t>
      </w:r>
      <w:r w:rsidRPr="48666FB5" w:rsidR="00D16710">
        <w:rPr>
          <w:color w:val="auto"/>
          <w:sz w:val="64"/>
          <w:szCs w:val="64"/>
        </w:rPr>
        <w:t xml:space="preserve">kindermishandeling en </w:t>
      </w:r>
      <w:proofErr w:type="spellStart"/>
      <w:r w:rsidRPr="48666FB5" w:rsidR="00D16710">
        <w:rPr>
          <w:color w:val="auto"/>
          <w:sz w:val="64"/>
          <w:szCs w:val="64"/>
        </w:rPr>
        <w:t>S</w:t>
      </w:r>
      <w:r w:rsidR="00D7417F">
        <w:rPr>
          <w:color w:val="auto"/>
          <w:sz w:val="64"/>
          <w:szCs w:val="64"/>
        </w:rPr>
        <w:t>i</w:t>
      </w:r>
      <w:r w:rsidRPr="48666FB5" w:rsidR="00D16710">
        <w:rPr>
          <w:color w:val="auto"/>
          <w:sz w:val="64"/>
          <w:szCs w:val="64"/>
        </w:rPr>
        <w:t>S</w:t>
      </w:r>
      <w:r w:rsidR="00D7417F">
        <w:rPr>
          <w:color w:val="auto"/>
          <w:sz w:val="64"/>
          <w:szCs w:val="64"/>
        </w:rPr>
        <w:t>a</w:t>
      </w:r>
      <w:proofErr w:type="spellEnd"/>
    </w:p>
    <w:p w:rsidR="48666FB5" w:rsidP="48666FB5" w:rsidRDefault="48666FB5" w14:paraId="70FBBA3B" w14:textId="0FC57F26"/>
    <w:p w:rsidR="00DD1037" w:rsidP="00DD1037" w:rsidRDefault="00DD1037" w14:paraId="73F6B014" w14:textId="77777777">
      <w:pPr>
        <w:jc w:val="center"/>
        <w:rPr>
          <w:sz w:val="20"/>
          <w:szCs w:val="20"/>
        </w:rPr>
      </w:pPr>
    </w:p>
    <w:p w:rsidR="00DD1037" w:rsidP="00DD1037" w:rsidRDefault="00DD1037" w14:paraId="73F6B015" w14:textId="77777777">
      <w:pPr>
        <w:jc w:val="center"/>
        <w:rPr>
          <w:sz w:val="20"/>
          <w:szCs w:val="20"/>
        </w:rPr>
      </w:pPr>
    </w:p>
    <w:p w:rsidR="00DD1037" w:rsidP="00DD1037" w:rsidRDefault="00DD1037" w14:paraId="73F6B016" w14:textId="77777777">
      <w:pPr>
        <w:jc w:val="center"/>
        <w:rPr>
          <w:sz w:val="20"/>
          <w:szCs w:val="20"/>
        </w:rPr>
      </w:pPr>
    </w:p>
    <w:p w:rsidR="00DD1037" w:rsidP="00DD1037" w:rsidRDefault="00DD1037" w14:paraId="73F6B017" w14:textId="77777777">
      <w:pPr>
        <w:jc w:val="center"/>
        <w:rPr>
          <w:sz w:val="20"/>
          <w:szCs w:val="20"/>
        </w:rPr>
      </w:pPr>
    </w:p>
    <w:p w:rsidR="00DD1037" w:rsidP="00DD1037" w:rsidRDefault="00DD1037" w14:paraId="73F6B018" w14:textId="77777777">
      <w:pPr>
        <w:jc w:val="center"/>
        <w:rPr>
          <w:sz w:val="20"/>
          <w:szCs w:val="20"/>
        </w:rPr>
      </w:pPr>
    </w:p>
    <w:p w:rsidR="00DD1037" w:rsidP="48666FB5" w:rsidRDefault="32866892" w14:paraId="73F6B019" w14:textId="3844FF9F">
      <w:pPr>
        <w:jc w:val="center"/>
      </w:pPr>
      <w:r>
        <w:rPr>
          <w:noProof/>
        </w:rPr>
        <w:drawing>
          <wp:inline distT="0" distB="0" distL="0" distR="0" wp14:anchorId="5543E593" wp14:editId="70B0C0F0">
            <wp:extent cx="3571875" cy="3571875"/>
            <wp:effectExtent l="0" t="0" r="0" b="0"/>
            <wp:docPr id="1869027225" name="Afbeelding 186902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71875" cy="3571875"/>
                    </a:xfrm>
                    <a:prstGeom prst="rect">
                      <a:avLst/>
                    </a:prstGeom>
                  </pic:spPr>
                </pic:pic>
              </a:graphicData>
            </a:graphic>
          </wp:inline>
        </w:drawing>
      </w:r>
    </w:p>
    <w:p w:rsidR="00DD1037" w:rsidP="00DD1037" w:rsidRDefault="00DD1037" w14:paraId="73F6B01A" w14:textId="77777777">
      <w:pPr>
        <w:pStyle w:val="RMPI-DGRDocumentDataHeading"/>
        <w:spacing w:line="276" w:lineRule="auto"/>
        <w:jc w:val="both"/>
        <w:rPr>
          <w:sz w:val="20"/>
          <w:szCs w:val="20"/>
        </w:rPr>
      </w:pPr>
    </w:p>
    <w:p w:rsidR="00DD1037" w:rsidP="00DD1037" w:rsidRDefault="00DD1037" w14:paraId="73F6B01B" w14:textId="77777777"/>
    <w:p w:rsidR="00DD1037" w:rsidP="00DD1037" w:rsidRDefault="00DD1037" w14:paraId="73F6B01C" w14:textId="77777777"/>
    <w:p w:rsidR="00DD1037" w:rsidRDefault="00DD1037" w14:paraId="73F6B04D" w14:textId="77777777">
      <w:pPr>
        <w:spacing w:after="200" w:line="276" w:lineRule="auto"/>
        <w:rPr>
          <w:rFonts w:ascii="Arial" w:hAnsi="Arial" w:cs="Arial"/>
          <w:color w:val="000000"/>
          <w:szCs w:val="24"/>
        </w:rPr>
      </w:pPr>
      <w:r>
        <w:rPr>
          <w:rFonts w:ascii="Arial" w:hAnsi="Arial" w:cs="Arial"/>
          <w:color w:val="000000"/>
          <w:szCs w:val="24"/>
        </w:rPr>
        <w:br w:type="page"/>
      </w:r>
    </w:p>
    <w:sdt>
      <w:sdtPr>
        <w:rPr>
          <w:rFonts w:eastAsia="Times New Roman" w:cs="Times New Roman" w:asciiTheme="minorHAnsi" w:hAnsiTheme="minorHAnsi"/>
          <w:b w:val="0"/>
          <w:bCs w:val="0"/>
          <w:color w:val="auto"/>
          <w:sz w:val="24"/>
        </w:rPr>
        <w:id w:val="-1287198919"/>
        <w:docPartObj>
          <w:docPartGallery w:val="Table of Contents"/>
          <w:docPartUnique/>
        </w:docPartObj>
      </w:sdtPr>
      <w:sdtContent>
        <w:p w:rsidR="00E6418C" w:rsidRDefault="00E6418C" w14:paraId="73F6B04E" w14:textId="77777777">
          <w:pPr>
            <w:pStyle w:val="Kopvaninhoudsopgave"/>
          </w:pPr>
          <w:r>
            <w:t>Inhoud</w:t>
          </w:r>
        </w:p>
        <w:p w:rsidR="00D9320A" w:rsidRDefault="00E6418C" w14:paraId="38F6AF10" w14:textId="6E7E4C5B">
          <w:pPr>
            <w:pStyle w:val="Inhopg1"/>
            <w:tabs>
              <w:tab w:val="right" w:leader="dot" w:pos="9062"/>
            </w:tabs>
            <w:rPr>
              <w:rFonts w:eastAsiaTheme="minorEastAsia" w:cstheme="minorBidi"/>
              <w:noProof/>
              <w:sz w:val="22"/>
              <w:szCs w:val="22"/>
            </w:rPr>
          </w:pPr>
          <w:r>
            <w:fldChar w:fldCharType="begin"/>
          </w:r>
          <w:r>
            <w:instrText xml:space="preserve"> TOC \o "1-3" \h \z \u </w:instrText>
          </w:r>
          <w:r>
            <w:fldChar w:fldCharType="separate"/>
          </w:r>
          <w:hyperlink w:history="1" w:anchor="_Toc534702778">
            <w:r w:rsidRPr="00F533D7" w:rsidR="00D9320A">
              <w:rPr>
                <w:rStyle w:val="Hyperlink"/>
                <w:rFonts w:eastAsiaTheme="majorEastAsia"/>
                <w:noProof/>
              </w:rPr>
              <w:t>Inleiding</w:t>
            </w:r>
            <w:r w:rsidR="00D9320A">
              <w:rPr>
                <w:noProof/>
                <w:webHidden/>
              </w:rPr>
              <w:tab/>
            </w:r>
            <w:r w:rsidR="00D9320A">
              <w:rPr>
                <w:noProof/>
                <w:webHidden/>
              </w:rPr>
              <w:fldChar w:fldCharType="begin"/>
            </w:r>
            <w:r w:rsidR="00D9320A">
              <w:rPr>
                <w:noProof/>
                <w:webHidden/>
              </w:rPr>
              <w:instrText xml:space="preserve"> PAGEREF _Toc534702778 \h </w:instrText>
            </w:r>
            <w:r w:rsidR="00D9320A">
              <w:rPr>
                <w:noProof/>
                <w:webHidden/>
              </w:rPr>
            </w:r>
            <w:r w:rsidR="00D9320A">
              <w:rPr>
                <w:noProof/>
                <w:webHidden/>
              </w:rPr>
              <w:fldChar w:fldCharType="separate"/>
            </w:r>
            <w:r w:rsidR="00614F20">
              <w:rPr>
                <w:noProof/>
                <w:webHidden/>
              </w:rPr>
              <w:t>3</w:t>
            </w:r>
            <w:r w:rsidR="00D9320A">
              <w:rPr>
                <w:noProof/>
                <w:webHidden/>
              </w:rPr>
              <w:fldChar w:fldCharType="end"/>
            </w:r>
          </w:hyperlink>
        </w:p>
        <w:p w:rsidR="00D9320A" w:rsidRDefault="008F3192" w14:paraId="6AA6CDDB" w14:textId="22A04E13">
          <w:pPr>
            <w:pStyle w:val="Inhopg1"/>
            <w:tabs>
              <w:tab w:val="right" w:leader="dot" w:pos="9062"/>
            </w:tabs>
            <w:rPr>
              <w:rFonts w:eastAsiaTheme="minorEastAsia" w:cstheme="minorBidi"/>
              <w:noProof/>
              <w:sz w:val="22"/>
              <w:szCs w:val="22"/>
            </w:rPr>
          </w:pPr>
          <w:hyperlink w:history="1" w:anchor="_Toc534702779">
            <w:r w:rsidRPr="00F533D7" w:rsidR="00D9320A">
              <w:rPr>
                <w:rStyle w:val="Hyperlink"/>
                <w:rFonts w:eastAsiaTheme="majorEastAsia"/>
                <w:noProof/>
              </w:rPr>
              <w:t>De meldcode</w:t>
            </w:r>
            <w:r w:rsidR="00D9320A">
              <w:rPr>
                <w:noProof/>
                <w:webHidden/>
              </w:rPr>
              <w:tab/>
            </w:r>
            <w:r w:rsidR="00D9320A">
              <w:rPr>
                <w:noProof/>
                <w:webHidden/>
              </w:rPr>
              <w:fldChar w:fldCharType="begin"/>
            </w:r>
            <w:r w:rsidR="00D9320A">
              <w:rPr>
                <w:noProof/>
                <w:webHidden/>
              </w:rPr>
              <w:instrText xml:space="preserve"> PAGEREF _Toc534702779 \h </w:instrText>
            </w:r>
            <w:r w:rsidR="00D9320A">
              <w:rPr>
                <w:noProof/>
                <w:webHidden/>
              </w:rPr>
            </w:r>
            <w:r w:rsidR="00D9320A">
              <w:rPr>
                <w:noProof/>
                <w:webHidden/>
              </w:rPr>
              <w:fldChar w:fldCharType="separate"/>
            </w:r>
            <w:r w:rsidR="00614F20">
              <w:rPr>
                <w:noProof/>
                <w:webHidden/>
              </w:rPr>
              <w:t>4</w:t>
            </w:r>
            <w:r w:rsidR="00D9320A">
              <w:rPr>
                <w:noProof/>
                <w:webHidden/>
              </w:rPr>
              <w:fldChar w:fldCharType="end"/>
            </w:r>
          </w:hyperlink>
        </w:p>
        <w:p w:rsidR="00D9320A" w:rsidRDefault="008F3192" w14:paraId="1C342A9F" w14:textId="47C5EB87">
          <w:pPr>
            <w:pStyle w:val="Inhopg2"/>
            <w:tabs>
              <w:tab w:val="right" w:leader="dot" w:pos="9062"/>
            </w:tabs>
            <w:rPr>
              <w:rFonts w:eastAsiaTheme="minorEastAsia" w:cstheme="minorBidi"/>
              <w:noProof/>
              <w:sz w:val="22"/>
              <w:szCs w:val="22"/>
            </w:rPr>
          </w:pPr>
          <w:hyperlink w:history="1" w:anchor="_Toc534702780">
            <w:r w:rsidRPr="00F533D7" w:rsidR="00D9320A">
              <w:rPr>
                <w:rStyle w:val="Hyperlink"/>
                <w:rFonts w:eastAsiaTheme="majorEastAsia"/>
                <w:noProof/>
              </w:rPr>
              <w:t>Criteria melden in S</w:t>
            </w:r>
            <w:r w:rsidR="00CA0065">
              <w:rPr>
                <w:rStyle w:val="Hyperlink"/>
                <w:rFonts w:eastAsiaTheme="majorEastAsia"/>
                <w:noProof/>
              </w:rPr>
              <w:t>iSa</w:t>
            </w:r>
            <w:r w:rsidR="00D9320A">
              <w:rPr>
                <w:noProof/>
                <w:webHidden/>
              </w:rPr>
              <w:tab/>
            </w:r>
            <w:r w:rsidR="00D9320A">
              <w:rPr>
                <w:noProof/>
                <w:webHidden/>
              </w:rPr>
              <w:fldChar w:fldCharType="begin"/>
            </w:r>
            <w:r w:rsidR="00D9320A">
              <w:rPr>
                <w:noProof/>
                <w:webHidden/>
              </w:rPr>
              <w:instrText xml:space="preserve"> PAGEREF _Toc534702780 \h </w:instrText>
            </w:r>
            <w:r w:rsidR="00D9320A">
              <w:rPr>
                <w:noProof/>
                <w:webHidden/>
              </w:rPr>
            </w:r>
            <w:r w:rsidR="00D9320A">
              <w:rPr>
                <w:noProof/>
                <w:webHidden/>
              </w:rPr>
              <w:fldChar w:fldCharType="separate"/>
            </w:r>
            <w:r w:rsidR="00614F20">
              <w:rPr>
                <w:noProof/>
                <w:webHidden/>
              </w:rPr>
              <w:t>5</w:t>
            </w:r>
            <w:r w:rsidR="00D9320A">
              <w:rPr>
                <w:noProof/>
                <w:webHidden/>
              </w:rPr>
              <w:fldChar w:fldCharType="end"/>
            </w:r>
          </w:hyperlink>
        </w:p>
        <w:p w:rsidR="00D9320A" w:rsidRDefault="008F3192" w14:paraId="1853C3FF" w14:textId="3229B792">
          <w:pPr>
            <w:pStyle w:val="Inhopg2"/>
            <w:tabs>
              <w:tab w:val="right" w:leader="dot" w:pos="9062"/>
            </w:tabs>
            <w:rPr>
              <w:rFonts w:eastAsiaTheme="minorEastAsia" w:cstheme="minorBidi"/>
              <w:noProof/>
              <w:sz w:val="22"/>
              <w:szCs w:val="22"/>
            </w:rPr>
          </w:pPr>
          <w:hyperlink w:history="1" w:anchor="_Toc534702781">
            <w:r w:rsidRPr="00F533D7" w:rsidR="00D9320A">
              <w:rPr>
                <w:rStyle w:val="Hyperlink"/>
                <w:rFonts w:eastAsiaTheme="majorEastAsia"/>
                <w:noProof/>
              </w:rPr>
              <w:t>Bij een match in S</w:t>
            </w:r>
            <w:r w:rsidR="00CA0065">
              <w:rPr>
                <w:rStyle w:val="Hyperlink"/>
                <w:rFonts w:eastAsiaTheme="majorEastAsia"/>
                <w:noProof/>
              </w:rPr>
              <w:t>i</w:t>
            </w:r>
            <w:r w:rsidRPr="00F533D7" w:rsidR="00D9320A">
              <w:rPr>
                <w:rStyle w:val="Hyperlink"/>
                <w:rFonts w:eastAsiaTheme="majorEastAsia"/>
                <w:noProof/>
              </w:rPr>
              <w:t>S</w:t>
            </w:r>
            <w:r w:rsidR="00CA0065">
              <w:rPr>
                <w:rStyle w:val="Hyperlink"/>
                <w:rFonts w:eastAsiaTheme="majorEastAsia"/>
                <w:noProof/>
              </w:rPr>
              <w:t>a</w:t>
            </w:r>
            <w:r w:rsidR="00D9320A">
              <w:rPr>
                <w:noProof/>
                <w:webHidden/>
              </w:rPr>
              <w:tab/>
            </w:r>
            <w:r w:rsidR="00D9320A">
              <w:rPr>
                <w:noProof/>
                <w:webHidden/>
              </w:rPr>
              <w:fldChar w:fldCharType="begin"/>
            </w:r>
            <w:r w:rsidR="00D9320A">
              <w:rPr>
                <w:noProof/>
                <w:webHidden/>
              </w:rPr>
              <w:instrText xml:space="preserve"> PAGEREF _Toc534702781 \h </w:instrText>
            </w:r>
            <w:r w:rsidR="00D9320A">
              <w:rPr>
                <w:noProof/>
                <w:webHidden/>
              </w:rPr>
            </w:r>
            <w:r w:rsidR="00D9320A">
              <w:rPr>
                <w:noProof/>
                <w:webHidden/>
              </w:rPr>
              <w:fldChar w:fldCharType="separate"/>
            </w:r>
            <w:r w:rsidR="00614F20">
              <w:rPr>
                <w:noProof/>
                <w:webHidden/>
              </w:rPr>
              <w:t>6</w:t>
            </w:r>
            <w:r w:rsidR="00D9320A">
              <w:rPr>
                <w:noProof/>
                <w:webHidden/>
              </w:rPr>
              <w:fldChar w:fldCharType="end"/>
            </w:r>
          </w:hyperlink>
        </w:p>
        <w:p w:rsidR="00D9320A" w:rsidRDefault="008F3192" w14:paraId="6092C3E2" w14:textId="4CD7D91C">
          <w:pPr>
            <w:pStyle w:val="Inhopg2"/>
            <w:tabs>
              <w:tab w:val="right" w:leader="dot" w:pos="9062"/>
            </w:tabs>
            <w:rPr>
              <w:rFonts w:eastAsiaTheme="minorEastAsia" w:cstheme="minorBidi"/>
              <w:noProof/>
              <w:sz w:val="22"/>
              <w:szCs w:val="22"/>
            </w:rPr>
          </w:pPr>
          <w:hyperlink w:history="1" w:anchor="_Toc534702782">
            <w:r w:rsidRPr="00F533D7" w:rsidR="00D9320A">
              <w:rPr>
                <w:rStyle w:val="Hyperlink"/>
                <w:rFonts w:eastAsiaTheme="majorEastAsia"/>
                <w:noProof/>
              </w:rPr>
              <w:t>Evaluatie na een match in S</w:t>
            </w:r>
            <w:r w:rsidR="00CA0065">
              <w:rPr>
                <w:rStyle w:val="Hyperlink"/>
                <w:rFonts w:eastAsiaTheme="majorEastAsia"/>
                <w:noProof/>
              </w:rPr>
              <w:t>i</w:t>
            </w:r>
            <w:r w:rsidRPr="00F533D7" w:rsidR="00D9320A">
              <w:rPr>
                <w:rStyle w:val="Hyperlink"/>
                <w:rFonts w:eastAsiaTheme="majorEastAsia"/>
                <w:noProof/>
              </w:rPr>
              <w:t>S</w:t>
            </w:r>
            <w:r w:rsidR="00CA0065">
              <w:rPr>
                <w:rStyle w:val="Hyperlink"/>
                <w:rFonts w:eastAsiaTheme="majorEastAsia"/>
                <w:noProof/>
              </w:rPr>
              <w:t>a</w:t>
            </w:r>
            <w:r w:rsidR="00D9320A">
              <w:rPr>
                <w:noProof/>
                <w:webHidden/>
              </w:rPr>
              <w:tab/>
            </w:r>
            <w:r w:rsidR="00D9320A">
              <w:rPr>
                <w:noProof/>
                <w:webHidden/>
              </w:rPr>
              <w:fldChar w:fldCharType="begin"/>
            </w:r>
            <w:r w:rsidR="00D9320A">
              <w:rPr>
                <w:noProof/>
                <w:webHidden/>
              </w:rPr>
              <w:instrText xml:space="preserve"> PAGEREF _Toc534702782 \h </w:instrText>
            </w:r>
            <w:r w:rsidR="00D9320A">
              <w:rPr>
                <w:noProof/>
                <w:webHidden/>
              </w:rPr>
            </w:r>
            <w:r w:rsidR="00D9320A">
              <w:rPr>
                <w:noProof/>
                <w:webHidden/>
              </w:rPr>
              <w:fldChar w:fldCharType="separate"/>
            </w:r>
            <w:r w:rsidR="00614F20">
              <w:rPr>
                <w:noProof/>
                <w:webHidden/>
              </w:rPr>
              <w:t>7</w:t>
            </w:r>
            <w:r w:rsidR="00D9320A">
              <w:rPr>
                <w:noProof/>
                <w:webHidden/>
              </w:rPr>
              <w:fldChar w:fldCharType="end"/>
            </w:r>
          </w:hyperlink>
        </w:p>
        <w:p w:rsidR="00D9320A" w:rsidRDefault="008F3192" w14:paraId="7971A26B" w14:textId="6BF8AE04">
          <w:pPr>
            <w:pStyle w:val="Inhopg2"/>
            <w:tabs>
              <w:tab w:val="right" w:leader="dot" w:pos="9062"/>
            </w:tabs>
            <w:rPr>
              <w:rFonts w:eastAsiaTheme="minorEastAsia" w:cstheme="minorBidi"/>
              <w:noProof/>
              <w:sz w:val="22"/>
              <w:szCs w:val="22"/>
            </w:rPr>
          </w:pPr>
          <w:hyperlink w:history="1" w:anchor="_Toc534702783">
            <w:r w:rsidRPr="00F533D7" w:rsidR="00D9320A">
              <w:rPr>
                <w:rStyle w:val="Hyperlink"/>
                <w:rFonts w:eastAsiaTheme="majorEastAsia"/>
                <w:noProof/>
              </w:rPr>
              <w:t>Nazorg</w:t>
            </w:r>
            <w:r w:rsidR="00D9320A">
              <w:rPr>
                <w:noProof/>
                <w:webHidden/>
              </w:rPr>
              <w:tab/>
            </w:r>
            <w:r w:rsidR="00D9320A">
              <w:rPr>
                <w:noProof/>
                <w:webHidden/>
              </w:rPr>
              <w:fldChar w:fldCharType="begin"/>
            </w:r>
            <w:r w:rsidR="00D9320A">
              <w:rPr>
                <w:noProof/>
                <w:webHidden/>
              </w:rPr>
              <w:instrText xml:space="preserve"> PAGEREF _Toc534702783 \h </w:instrText>
            </w:r>
            <w:r w:rsidR="00D9320A">
              <w:rPr>
                <w:noProof/>
                <w:webHidden/>
              </w:rPr>
            </w:r>
            <w:r w:rsidR="00D9320A">
              <w:rPr>
                <w:noProof/>
                <w:webHidden/>
              </w:rPr>
              <w:fldChar w:fldCharType="separate"/>
            </w:r>
            <w:r w:rsidR="00614F20">
              <w:rPr>
                <w:noProof/>
                <w:webHidden/>
              </w:rPr>
              <w:t>7</w:t>
            </w:r>
            <w:r w:rsidR="00D9320A">
              <w:rPr>
                <w:noProof/>
                <w:webHidden/>
              </w:rPr>
              <w:fldChar w:fldCharType="end"/>
            </w:r>
          </w:hyperlink>
        </w:p>
        <w:p w:rsidR="00D9320A" w:rsidRDefault="008F3192" w14:paraId="1770E39A" w14:textId="23F65831">
          <w:pPr>
            <w:pStyle w:val="Inhopg1"/>
            <w:tabs>
              <w:tab w:val="right" w:leader="dot" w:pos="9062"/>
            </w:tabs>
            <w:rPr>
              <w:rFonts w:eastAsiaTheme="minorEastAsia" w:cstheme="minorBidi"/>
              <w:noProof/>
              <w:sz w:val="22"/>
              <w:szCs w:val="22"/>
            </w:rPr>
          </w:pPr>
          <w:hyperlink w:history="1" w:anchor="_Toc534702784">
            <w:r w:rsidRPr="00F533D7" w:rsidR="00D9320A">
              <w:rPr>
                <w:rStyle w:val="Hyperlink"/>
                <w:rFonts w:eastAsiaTheme="majorEastAsia"/>
                <w:noProof/>
              </w:rPr>
              <w:t>Stappen in schema</w:t>
            </w:r>
            <w:r w:rsidR="00D9320A">
              <w:rPr>
                <w:noProof/>
                <w:webHidden/>
              </w:rPr>
              <w:tab/>
            </w:r>
            <w:r w:rsidR="00D9320A">
              <w:rPr>
                <w:noProof/>
                <w:webHidden/>
              </w:rPr>
              <w:fldChar w:fldCharType="begin"/>
            </w:r>
            <w:r w:rsidR="00D9320A">
              <w:rPr>
                <w:noProof/>
                <w:webHidden/>
              </w:rPr>
              <w:instrText xml:space="preserve"> PAGEREF _Toc534702784 \h </w:instrText>
            </w:r>
            <w:r w:rsidR="00D9320A">
              <w:rPr>
                <w:noProof/>
                <w:webHidden/>
              </w:rPr>
            </w:r>
            <w:r w:rsidR="00D9320A">
              <w:rPr>
                <w:noProof/>
                <w:webHidden/>
              </w:rPr>
              <w:fldChar w:fldCharType="separate"/>
            </w:r>
            <w:r w:rsidR="00614F20">
              <w:rPr>
                <w:noProof/>
                <w:webHidden/>
              </w:rPr>
              <w:t>9</w:t>
            </w:r>
            <w:r w:rsidR="00D9320A">
              <w:rPr>
                <w:noProof/>
                <w:webHidden/>
              </w:rPr>
              <w:fldChar w:fldCharType="end"/>
            </w:r>
          </w:hyperlink>
        </w:p>
        <w:p w:rsidR="00D9320A" w:rsidRDefault="008F3192" w14:paraId="60D840D1" w14:textId="31EE03BA">
          <w:pPr>
            <w:pStyle w:val="Inhopg1"/>
            <w:tabs>
              <w:tab w:val="right" w:leader="dot" w:pos="9062"/>
            </w:tabs>
            <w:rPr>
              <w:rFonts w:eastAsiaTheme="minorEastAsia" w:cstheme="minorBidi"/>
              <w:noProof/>
              <w:sz w:val="22"/>
              <w:szCs w:val="22"/>
            </w:rPr>
          </w:pPr>
          <w:hyperlink w:history="1" w:anchor="_Toc534702785">
            <w:r w:rsidRPr="00F533D7" w:rsidR="00D9320A">
              <w:rPr>
                <w:rStyle w:val="Hyperlink"/>
                <w:rFonts w:eastAsiaTheme="majorEastAsia"/>
                <w:noProof/>
              </w:rPr>
              <w:t>Taken en verantwoordelijkheden</w:t>
            </w:r>
            <w:r w:rsidR="00D9320A">
              <w:rPr>
                <w:noProof/>
                <w:webHidden/>
              </w:rPr>
              <w:tab/>
            </w:r>
            <w:r w:rsidR="00D9320A">
              <w:rPr>
                <w:noProof/>
                <w:webHidden/>
              </w:rPr>
              <w:fldChar w:fldCharType="begin"/>
            </w:r>
            <w:r w:rsidR="00D9320A">
              <w:rPr>
                <w:noProof/>
                <w:webHidden/>
              </w:rPr>
              <w:instrText xml:space="preserve"> PAGEREF _Toc534702785 \h </w:instrText>
            </w:r>
            <w:r w:rsidR="00D9320A">
              <w:rPr>
                <w:noProof/>
                <w:webHidden/>
              </w:rPr>
            </w:r>
            <w:r w:rsidR="00D9320A">
              <w:rPr>
                <w:noProof/>
                <w:webHidden/>
              </w:rPr>
              <w:fldChar w:fldCharType="separate"/>
            </w:r>
            <w:r w:rsidR="00614F20">
              <w:rPr>
                <w:noProof/>
                <w:webHidden/>
              </w:rPr>
              <w:t>12</w:t>
            </w:r>
            <w:r w:rsidR="00D9320A">
              <w:rPr>
                <w:noProof/>
                <w:webHidden/>
              </w:rPr>
              <w:fldChar w:fldCharType="end"/>
            </w:r>
          </w:hyperlink>
        </w:p>
        <w:p w:rsidR="00D9320A" w:rsidRDefault="008F3192" w14:paraId="633B82C4" w14:textId="2E5273DC">
          <w:pPr>
            <w:pStyle w:val="Inhopg1"/>
            <w:tabs>
              <w:tab w:val="right" w:leader="dot" w:pos="9062"/>
            </w:tabs>
            <w:rPr>
              <w:rFonts w:eastAsiaTheme="minorEastAsia" w:cstheme="minorBidi"/>
              <w:noProof/>
              <w:sz w:val="22"/>
              <w:szCs w:val="22"/>
            </w:rPr>
          </w:pPr>
          <w:hyperlink w:history="1" w:anchor="_Toc534702786">
            <w:r w:rsidRPr="00F533D7" w:rsidR="00D9320A">
              <w:rPr>
                <w:rStyle w:val="Hyperlink"/>
                <w:rFonts w:eastAsiaTheme="majorEastAsia"/>
                <w:noProof/>
              </w:rPr>
              <w:t>De melding bij Veilig Thuis</w:t>
            </w:r>
            <w:r w:rsidR="00D9320A">
              <w:rPr>
                <w:noProof/>
                <w:webHidden/>
              </w:rPr>
              <w:tab/>
            </w:r>
            <w:r w:rsidR="00D9320A">
              <w:rPr>
                <w:noProof/>
                <w:webHidden/>
              </w:rPr>
              <w:fldChar w:fldCharType="begin"/>
            </w:r>
            <w:r w:rsidR="00D9320A">
              <w:rPr>
                <w:noProof/>
                <w:webHidden/>
              </w:rPr>
              <w:instrText xml:space="preserve"> PAGEREF _Toc534702786 \h </w:instrText>
            </w:r>
            <w:r w:rsidR="00D9320A">
              <w:rPr>
                <w:noProof/>
                <w:webHidden/>
              </w:rPr>
            </w:r>
            <w:r w:rsidR="00D9320A">
              <w:rPr>
                <w:noProof/>
                <w:webHidden/>
              </w:rPr>
              <w:fldChar w:fldCharType="separate"/>
            </w:r>
            <w:r w:rsidR="00614F20">
              <w:rPr>
                <w:noProof/>
                <w:webHidden/>
              </w:rPr>
              <w:t>13</w:t>
            </w:r>
            <w:r w:rsidR="00D9320A">
              <w:rPr>
                <w:noProof/>
                <w:webHidden/>
              </w:rPr>
              <w:fldChar w:fldCharType="end"/>
            </w:r>
          </w:hyperlink>
        </w:p>
        <w:p w:rsidR="00D9320A" w:rsidRDefault="008F3192" w14:paraId="7D14882B" w14:textId="50D77543">
          <w:pPr>
            <w:pStyle w:val="Inhopg1"/>
            <w:tabs>
              <w:tab w:val="right" w:leader="dot" w:pos="9062"/>
            </w:tabs>
            <w:rPr>
              <w:rFonts w:eastAsiaTheme="minorEastAsia" w:cstheme="minorBidi"/>
              <w:noProof/>
              <w:sz w:val="22"/>
              <w:szCs w:val="22"/>
            </w:rPr>
          </w:pPr>
          <w:hyperlink w:history="1" w:anchor="_Toc534702787">
            <w:r w:rsidRPr="00F533D7" w:rsidR="00D9320A">
              <w:rPr>
                <w:rStyle w:val="Hyperlink"/>
                <w:rFonts w:eastAsiaTheme="majorEastAsia"/>
                <w:noProof/>
              </w:rPr>
              <w:t>Sociale kaart</w:t>
            </w:r>
            <w:r w:rsidR="00D9320A">
              <w:rPr>
                <w:noProof/>
                <w:webHidden/>
              </w:rPr>
              <w:tab/>
            </w:r>
            <w:r w:rsidR="00D9320A">
              <w:rPr>
                <w:noProof/>
                <w:webHidden/>
              </w:rPr>
              <w:fldChar w:fldCharType="begin"/>
            </w:r>
            <w:r w:rsidR="00D9320A">
              <w:rPr>
                <w:noProof/>
                <w:webHidden/>
              </w:rPr>
              <w:instrText xml:space="preserve"> PAGEREF _Toc534702787 \h </w:instrText>
            </w:r>
            <w:r w:rsidR="00D9320A">
              <w:rPr>
                <w:noProof/>
                <w:webHidden/>
              </w:rPr>
            </w:r>
            <w:r w:rsidR="00D9320A">
              <w:rPr>
                <w:noProof/>
                <w:webHidden/>
              </w:rPr>
              <w:fldChar w:fldCharType="separate"/>
            </w:r>
            <w:r w:rsidR="00614F20">
              <w:rPr>
                <w:noProof/>
                <w:webHidden/>
              </w:rPr>
              <w:t>15</w:t>
            </w:r>
            <w:r w:rsidR="00D9320A">
              <w:rPr>
                <w:noProof/>
                <w:webHidden/>
              </w:rPr>
              <w:fldChar w:fldCharType="end"/>
            </w:r>
          </w:hyperlink>
        </w:p>
        <w:p w:rsidR="00D9320A" w:rsidRDefault="008F3192" w14:paraId="17B8DA33" w14:textId="31072202">
          <w:pPr>
            <w:pStyle w:val="Inhopg1"/>
            <w:tabs>
              <w:tab w:val="right" w:leader="dot" w:pos="9062"/>
            </w:tabs>
            <w:rPr>
              <w:rFonts w:eastAsiaTheme="minorEastAsia" w:cstheme="minorBidi"/>
              <w:noProof/>
              <w:sz w:val="22"/>
              <w:szCs w:val="22"/>
            </w:rPr>
          </w:pPr>
          <w:hyperlink w:history="1" w:anchor="_Toc534702788">
            <w:r w:rsidRPr="00F533D7" w:rsidR="00D9320A">
              <w:rPr>
                <w:rStyle w:val="Hyperlink"/>
                <w:rFonts w:eastAsiaTheme="majorEastAsia"/>
                <w:noProof/>
              </w:rPr>
              <w:t>Bijlage 1. Afwegingskader Meldcode</w:t>
            </w:r>
            <w:r w:rsidR="00D9320A">
              <w:rPr>
                <w:noProof/>
                <w:webHidden/>
              </w:rPr>
              <w:tab/>
            </w:r>
            <w:r w:rsidR="00D9320A">
              <w:rPr>
                <w:noProof/>
                <w:webHidden/>
              </w:rPr>
              <w:fldChar w:fldCharType="begin"/>
            </w:r>
            <w:r w:rsidR="00D9320A">
              <w:rPr>
                <w:noProof/>
                <w:webHidden/>
              </w:rPr>
              <w:instrText xml:space="preserve"> PAGEREF _Toc534702788 \h </w:instrText>
            </w:r>
            <w:r w:rsidR="00D9320A">
              <w:rPr>
                <w:noProof/>
                <w:webHidden/>
              </w:rPr>
            </w:r>
            <w:r w:rsidR="00D9320A">
              <w:rPr>
                <w:noProof/>
                <w:webHidden/>
              </w:rPr>
              <w:fldChar w:fldCharType="separate"/>
            </w:r>
            <w:r w:rsidR="00614F20">
              <w:rPr>
                <w:noProof/>
                <w:webHidden/>
              </w:rPr>
              <w:t>16</w:t>
            </w:r>
            <w:r w:rsidR="00D9320A">
              <w:rPr>
                <w:noProof/>
                <w:webHidden/>
              </w:rPr>
              <w:fldChar w:fldCharType="end"/>
            </w:r>
          </w:hyperlink>
        </w:p>
        <w:p w:rsidR="00E6418C" w:rsidRDefault="00E6418C" w14:paraId="73F6B05D" w14:textId="6CDBCA38">
          <w:r>
            <w:rPr>
              <w:b/>
              <w:bCs/>
            </w:rPr>
            <w:fldChar w:fldCharType="end"/>
          </w:r>
        </w:p>
      </w:sdtContent>
    </w:sdt>
    <w:p w:rsidR="00E6418C" w:rsidRDefault="00E6418C" w14:paraId="73F6B05E" w14:textId="77777777">
      <w:pPr>
        <w:spacing w:before="0" w:after="200" w:line="276" w:lineRule="auto"/>
        <w:rPr>
          <w:rFonts w:ascii="Calibri" w:hAnsi="Calibri" w:eastAsiaTheme="majorEastAsia" w:cstheme="majorBidi"/>
          <w:b/>
          <w:bCs/>
          <w:color w:val="365F91" w:themeColor="accent1" w:themeShade="BF"/>
          <w:sz w:val="28"/>
          <w:u w:val="single"/>
        </w:rPr>
      </w:pPr>
      <w:r>
        <w:br w:type="page"/>
      </w:r>
    </w:p>
    <w:p w:rsidR="00DD1037" w:rsidP="005D5DA2" w:rsidRDefault="00DD1037" w14:paraId="73F6B060" w14:textId="09D4879F">
      <w:pPr>
        <w:pStyle w:val="Kop1"/>
      </w:pPr>
      <w:bookmarkStart w:name="_Toc534702778" w:id="0"/>
      <w:r>
        <w:lastRenderedPageBreak/>
        <w:t>Inleiding</w:t>
      </w:r>
      <w:bookmarkEnd w:id="0"/>
    </w:p>
    <w:p w:rsidRPr="005D5DA2" w:rsidR="00FE741C" w:rsidP="00FE741C" w:rsidRDefault="00FE741C" w14:paraId="73F6B062" w14:textId="62C69E2E">
      <w:pPr>
        <w:rPr>
          <w:rFonts w:cstheme="minorHAnsi"/>
          <w:szCs w:val="24"/>
        </w:rPr>
      </w:pPr>
      <w:r>
        <w:t>In Rotterdam-Rijnmond is de Regionale Meldcode Huiselijk Geweld en Kindermishandeling van kracht. Deze meldcode ondersteunt professionals bij het signaleren en melden van huiselijk geweld en kindermishandeling.</w:t>
      </w:r>
      <w:r>
        <w:rPr>
          <w:rStyle w:val="apple-converted-space"/>
          <w:rFonts w:ascii="Arial" w:hAnsi="Arial" w:cs="Arial"/>
          <w:color w:val="061557"/>
          <w:sz w:val="18"/>
          <w:szCs w:val="18"/>
        </w:rPr>
        <w:t> </w:t>
      </w:r>
      <w:r>
        <w:br/>
      </w:r>
      <w:r>
        <w:br/>
      </w:r>
      <w:r>
        <w:t>De meldcode is een stappenplan dat een professional houvast geeft en helpt zorgvuldig te handelen bij vermoedens van huiselijk geweld en kindermishandeling. Het uitgangspunt daarbij is dat huiselijk geweld en kindermishandeling strafbaar zijn en moeten worden gemeld. De meldcode is geen meldplicht maar een manier van werken, zodat in een vroegtijdig stadium optimale zorg in een gezin kan worden geboden.</w:t>
      </w:r>
      <w:r>
        <w:br/>
      </w:r>
      <w:r>
        <w:br/>
      </w:r>
      <w:r w:rsidRPr="005D5DA2">
        <w:rPr>
          <w:rStyle w:val="Zwaar"/>
          <w:rFonts w:cstheme="minorHAnsi"/>
          <w:szCs w:val="24"/>
        </w:rPr>
        <w:t>Wet</w:t>
      </w:r>
      <w:r w:rsidRPr="005D5DA2">
        <w:rPr>
          <w:rFonts w:cstheme="minorHAnsi"/>
          <w:bCs/>
          <w:szCs w:val="24"/>
        </w:rPr>
        <w:br/>
      </w:r>
      <w:r w:rsidRPr="005D5DA2">
        <w:rPr>
          <w:rFonts w:cstheme="minorHAnsi"/>
          <w:szCs w:val="24"/>
        </w:rPr>
        <w:t>Per 1 juli 2013 is de wet Verplichte meldcode en kindermishandeling in werking. Dit houdt in dat alle beroepskrachten in Nederland verplicht zijn deze meldcode te gebruiken bij signalen van geweld.</w:t>
      </w:r>
      <w:r w:rsidR="0056171D">
        <w:rPr>
          <w:rFonts w:cstheme="minorHAnsi"/>
          <w:szCs w:val="24"/>
        </w:rPr>
        <w:br/>
      </w:r>
    </w:p>
    <w:p w:rsidRPr="005D5DA2" w:rsidR="00FE741C" w:rsidP="00FE741C" w:rsidRDefault="00FE741C" w14:paraId="73F6B063" w14:textId="78AF3A47">
      <w:pPr>
        <w:rPr>
          <w:rFonts w:cstheme="minorHAnsi"/>
          <w:szCs w:val="24"/>
        </w:rPr>
      </w:pPr>
      <w:proofErr w:type="spellStart"/>
      <w:r w:rsidRPr="005D5DA2">
        <w:rPr>
          <w:rStyle w:val="Zwaar"/>
          <w:rFonts w:cstheme="minorHAnsi"/>
          <w:szCs w:val="24"/>
        </w:rPr>
        <w:t>S</w:t>
      </w:r>
      <w:r w:rsidRPr="005D5DA2" w:rsidR="00CA0065">
        <w:rPr>
          <w:rStyle w:val="Zwaar"/>
          <w:rFonts w:cstheme="minorHAnsi"/>
          <w:szCs w:val="24"/>
        </w:rPr>
        <w:t>i</w:t>
      </w:r>
      <w:r w:rsidRPr="005D5DA2">
        <w:rPr>
          <w:rStyle w:val="Zwaar"/>
          <w:rFonts w:cstheme="minorHAnsi"/>
          <w:szCs w:val="24"/>
        </w:rPr>
        <w:t>S</w:t>
      </w:r>
      <w:r w:rsidRPr="005D5DA2" w:rsidR="00CA0065">
        <w:rPr>
          <w:rStyle w:val="Zwaar"/>
          <w:rFonts w:cstheme="minorHAnsi"/>
          <w:szCs w:val="24"/>
        </w:rPr>
        <w:t>a</w:t>
      </w:r>
      <w:proofErr w:type="spellEnd"/>
      <w:r w:rsidRPr="005D5DA2">
        <w:rPr>
          <w:rStyle w:val="Zwaar"/>
          <w:rFonts w:cstheme="minorHAnsi"/>
          <w:szCs w:val="24"/>
        </w:rPr>
        <w:t xml:space="preserve"> en de Meldcode</w:t>
      </w:r>
      <w:r w:rsidRPr="005D5DA2">
        <w:rPr>
          <w:rFonts w:cstheme="minorHAnsi"/>
          <w:b/>
          <w:bCs/>
          <w:szCs w:val="24"/>
        </w:rPr>
        <w:br/>
      </w:r>
      <w:r w:rsidRPr="005D5DA2">
        <w:rPr>
          <w:rFonts w:cstheme="minorHAnsi"/>
          <w:szCs w:val="24"/>
        </w:rPr>
        <w:t xml:space="preserve">Kinderen en jongeren worden gesignaleerd in </w:t>
      </w:r>
      <w:proofErr w:type="spellStart"/>
      <w:r w:rsidRPr="005D5DA2">
        <w:rPr>
          <w:rFonts w:cstheme="minorHAnsi"/>
          <w:szCs w:val="24"/>
        </w:rPr>
        <w:t>S</w:t>
      </w:r>
      <w:r w:rsidRPr="005D5DA2" w:rsidR="00CA0065">
        <w:rPr>
          <w:rFonts w:cstheme="minorHAnsi"/>
          <w:szCs w:val="24"/>
        </w:rPr>
        <w:t>i</w:t>
      </w:r>
      <w:r w:rsidRPr="005D5DA2">
        <w:rPr>
          <w:rFonts w:cstheme="minorHAnsi"/>
          <w:szCs w:val="24"/>
        </w:rPr>
        <w:t>S</w:t>
      </w:r>
      <w:r w:rsidRPr="005D5DA2" w:rsidR="00CA0065">
        <w:rPr>
          <w:rFonts w:cstheme="minorHAnsi"/>
          <w:szCs w:val="24"/>
        </w:rPr>
        <w:t>a</w:t>
      </w:r>
      <w:proofErr w:type="spellEnd"/>
      <w:r w:rsidRPr="005D5DA2">
        <w:rPr>
          <w:rFonts w:cstheme="minorHAnsi"/>
          <w:szCs w:val="24"/>
        </w:rPr>
        <w:t xml:space="preserve"> als een organisatie betrokken is en/of zich zorgen maakt over hen. Dit om ervoor te zorgen dat de samenwerking met andere organisaties, die betrokken zijn bij hetzelfde kind, optimaal en gecoördineerd verloopt. Als een organisatie tijdens vermoeden van kindermishandeling (of huiselijk geweld, waarbij kinderen betrokken zijn) handelt volgens de meldcode, dan geeft deze als onderdeel van de stappen van de Meldcode een signaal af in </w:t>
      </w:r>
      <w:proofErr w:type="spellStart"/>
      <w:r w:rsidRPr="005D5DA2">
        <w:rPr>
          <w:rFonts w:cstheme="minorHAnsi"/>
          <w:szCs w:val="24"/>
        </w:rPr>
        <w:t>S</w:t>
      </w:r>
      <w:r w:rsidRPr="005D5DA2" w:rsidR="00CA0065">
        <w:rPr>
          <w:rFonts w:cstheme="minorHAnsi"/>
          <w:szCs w:val="24"/>
        </w:rPr>
        <w:t>i</w:t>
      </w:r>
      <w:r w:rsidRPr="005D5DA2">
        <w:rPr>
          <w:rFonts w:cstheme="minorHAnsi"/>
          <w:szCs w:val="24"/>
        </w:rPr>
        <w:t>S</w:t>
      </w:r>
      <w:r w:rsidRPr="005D5DA2" w:rsidR="00CA0065">
        <w:rPr>
          <w:rFonts w:cstheme="minorHAnsi"/>
          <w:szCs w:val="24"/>
        </w:rPr>
        <w:t>a</w:t>
      </w:r>
      <w:proofErr w:type="spellEnd"/>
      <w:r w:rsidRPr="005D5DA2">
        <w:rPr>
          <w:rFonts w:cstheme="minorHAnsi"/>
          <w:szCs w:val="24"/>
        </w:rPr>
        <w:t>.</w:t>
      </w:r>
    </w:p>
    <w:p w:rsidR="003238A6" w:rsidP="003238A6" w:rsidRDefault="003238A6" w14:paraId="73F6B064" w14:textId="77777777">
      <w:r>
        <w:br w:type="page"/>
      </w:r>
    </w:p>
    <w:p w:rsidRPr="00513F5B" w:rsidR="00DD1037" w:rsidP="00DD1037" w:rsidRDefault="0089633C" w14:paraId="73F6B065" w14:textId="65E30217">
      <w:pPr>
        <w:pStyle w:val="Kop1"/>
      </w:pPr>
      <w:bookmarkStart w:name="_Toc534702779" w:id="1"/>
      <w:r>
        <w:lastRenderedPageBreak/>
        <w:t>De meldcode</w:t>
      </w:r>
      <w:bookmarkEnd w:id="1"/>
    </w:p>
    <w:p w:rsidRPr="00187EC3" w:rsidR="0089633C" w:rsidP="26F65E3A" w:rsidRDefault="0089633C" w14:paraId="4B1BB8C9" w14:textId="4BB4E434">
      <w:r>
        <w:t xml:space="preserve">Aan de hand van de meldcode wordt bepaald of, en wanneer, er een melding moet plaatsvinden bij Veilig Thuis en voorts of, en wanneer, er door de school zelf hulp kan worden geboden. De meldcode bestaat uit een stappenplan van 5 stappen: </w:t>
      </w:r>
    </w:p>
    <w:p w:rsidRPr="00187EC3" w:rsidR="0089633C" w:rsidP="26F65E3A" w:rsidRDefault="26F65E3A" w14:paraId="1F9ECBFC" w14:textId="6D1252EC">
      <w:pPr>
        <w:pStyle w:val="Lijstalinea"/>
        <w:numPr>
          <w:ilvl w:val="0"/>
          <w:numId w:val="1"/>
        </w:numPr>
        <w:spacing w:line="330" w:lineRule="exact"/>
        <w:rPr>
          <w:rFonts w:eastAsiaTheme="minorEastAsia" w:cstheme="minorHAnsi"/>
          <w:color w:val="111111"/>
          <w:szCs w:val="24"/>
        </w:rPr>
      </w:pPr>
      <w:r w:rsidRPr="00187EC3">
        <w:rPr>
          <w:rFonts w:eastAsia="Roboto" w:cstheme="minorHAnsi"/>
          <w:color w:val="111111"/>
          <w:szCs w:val="24"/>
        </w:rPr>
        <w:t>Stap 1: In kaart brengen van signalen. (concreet en feitelijk eventueel '</w:t>
      </w:r>
      <w:proofErr w:type="spellStart"/>
      <w:r w:rsidRPr="00187EC3">
        <w:rPr>
          <w:rFonts w:eastAsia="Roboto" w:cstheme="minorHAnsi"/>
          <w:color w:val="111111"/>
          <w:szCs w:val="24"/>
        </w:rPr>
        <w:t>kindcheck</w:t>
      </w:r>
      <w:proofErr w:type="spellEnd"/>
      <w:r w:rsidRPr="00187EC3">
        <w:rPr>
          <w:rFonts w:eastAsia="Roboto" w:cstheme="minorHAnsi"/>
          <w:color w:val="111111"/>
          <w:szCs w:val="24"/>
        </w:rPr>
        <w:t>')</w:t>
      </w:r>
    </w:p>
    <w:p w:rsidRPr="00187EC3" w:rsidR="0089633C" w:rsidP="26F65E3A" w:rsidRDefault="26F65E3A" w14:paraId="3FDB19CC" w14:textId="148F8788">
      <w:pPr>
        <w:pStyle w:val="Lijstalinea"/>
        <w:numPr>
          <w:ilvl w:val="0"/>
          <w:numId w:val="1"/>
        </w:numPr>
        <w:spacing w:line="330" w:lineRule="exact"/>
        <w:rPr>
          <w:rFonts w:eastAsiaTheme="minorEastAsia" w:cstheme="minorHAnsi"/>
          <w:color w:val="111111"/>
          <w:szCs w:val="24"/>
        </w:rPr>
      </w:pPr>
      <w:r w:rsidRPr="00187EC3">
        <w:rPr>
          <w:rFonts w:eastAsia="Roboto" w:cstheme="minorHAnsi"/>
          <w:color w:val="111111"/>
          <w:szCs w:val="24"/>
        </w:rPr>
        <w:t>Stap 2: Overleggen met een collega (eventueel (anoniem) Veilig Thuis raadplegen van of een deskundige op het gebied van letselduiding).</w:t>
      </w:r>
    </w:p>
    <w:p w:rsidRPr="00187EC3" w:rsidR="0089633C" w:rsidP="26F65E3A" w:rsidRDefault="26F65E3A" w14:paraId="1D598895" w14:textId="38378AAC">
      <w:pPr>
        <w:pStyle w:val="Lijstalinea"/>
        <w:numPr>
          <w:ilvl w:val="0"/>
          <w:numId w:val="1"/>
        </w:numPr>
        <w:spacing w:line="330" w:lineRule="exact"/>
        <w:rPr>
          <w:rFonts w:eastAsiaTheme="minorEastAsia" w:cstheme="minorHAnsi"/>
          <w:color w:val="111111"/>
          <w:szCs w:val="24"/>
        </w:rPr>
      </w:pPr>
      <w:r w:rsidRPr="00187EC3">
        <w:rPr>
          <w:rFonts w:eastAsia="Roboto" w:cstheme="minorHAnsi"/>
          <w:color w:val="111111"/>
          <w:szCs w:val="24"/>
        </w:rPr>
        <w:t>Stap 3: Gesprek met de betrokkene (n) (ouders/ verzorgers eventueel met het kind).</w:t>
      </w:r>
    </w:p>
    <w:p w:rsidRPr="00187EC3" w:rsidR="0089633C" w:rsidP="26F65E3A" w:rsidRDefault="26F65E3A" w14:paraId="26874768" w14:textId="7B3EBA9D">
      <w:pPr>
        <w:pStyle w:val="Lijstalinea"/>
        <w:numPr>
          <w:ilvl w:val="0"/>
          <w:numId w:val="1"/>
        </w:numPr>
        <w:spacing w:line="330" w:lineRule="exact"/>
        <w:rPr>
          <w:rFonts w:eastAsiaTheme="minorEastAsia" w:cstheme="minorHAnsi"/>
          <w:color w:val="111111"/>
          <w:szCs w:val="24"/>
        </w:rPr>
      </w:pPr>
      <w:r w:rsidRPr="00187EC3">
        <w:rPr>
          <w:rFonts w:eastAsia="Roboto" w:cstheme="minorHAnsi"/>
          <w:color w:val="111111"/>
          <w:szCs w:val="24"/>
        </w:rPr>
        <w:t xml:space="preserve">Stap 4: Wegen: bespreek met een deskundig collega over van het huiselijk geweld of de kindermishandeling. Bij twijfel altijd Veilig Thuis raadplegen. </w:t>
      </w:r>
    </w:p>
    <w:p w:rsidRPr="00181B2C" w:rsidR="009261CB" w:rsidP="00181B2C" w:rsidRDefault="26F65E3A" w14:paraId="2CE19A9F" w14:textId="1AE1F65B">
      <w:pPr>
        <w:pStyle w:val="Lijstalinea"/>
        <w:numPr>
          <w:ilvl w:val="0"/>
          <w:numId w:val="1"/>
        </w:numPr>
        <w:spacing w:line="330" w:lineRule="exact"/>
        <w:rPr>
          <w:rFonts w:eastAsiaTheme="minorEastAsia" w:cstheme="minorHAnsi"/>
          <w:color w:val="111111"/>
          <w:szCs w:val="24"/>
        </w:rPr>
      </w:pPr>
      <w:r w:rsidRPr="00187EC3">
        <w:rPr>
          <w:rFonts w:eastAsia="Roboto" w:cstheme="minorHAnsi"/>
          <w:color w:val="111111"/>
          <w:szCs w:val="24"/>
        </w:rPr>
        <w:t>Stap 5: Beslissen over melden en/of hulp organiseren.</w:t>
      </w:r>
    </w:p>
    <w:p w:rsidR="0089633C" w:rsidP="0089633C" w:rsidRDefault="0089633C" w14:paraId="7FB55107" w14:textId="77777777">
      <w:r>
        <w:t xml:space="preserve">De volgorde van deze stappen is niet dwingend. Maar als een melding bij Veilig Thuis wordt gedaan, moeten wel </w:t>
      </w:r>
      <w:r>
        <w:rPr>
          <w:b/>
        </w:rPr>
        <w:t>alle</w:t>
      </w:r>
      <w:r>
        <w:t xml:space="preserve"> stappen daarvoor zijn gezet. Het is ook mogelijk dat een stap meerdere keren wordt uitgevoerd.</w:t>
      </w:r>
    </w:p>
    <w:p w:rsidR="0089633C" w:rsidP="0089633C" w:rsidRDefault="00181B2C" w14:paraId="69F279BE" w14:textId="31F8FF08">
      <w:r w:rsidRPr="00181B2C">
        <w:rPr>
          <w:u w:val="single"/>
        </w:rPr>
        <w:t xml:space="preserve">Aandachtfunctionaris </w:t>
      </w:r>
      <w:r>
        <w:br/>
      </w:r>
      <w:r w:rsidR="0089633C">
        <w:t xml:space="preserve">In de meldcode speelt de </w:t>
      </w:r>
      <w:proofErr w:type="spellStart"/>
      <w:r w:rsidR="0089633C">
        <w:t>aandachtsfunctionaris</w:t>
      </w:r>
      <w:proofErr w:type="spellEnd"/>
      <w:r w:rsidR="0089633C">
        <w:t xml:space="preserve"> een belangrijke rol. Deze functionaris is deskundig op het gebied van de meldcode</w:t>
      </w:r>
      <w:r w:rsidR="00215CFA">
        <w:t>. Diegene</w:t>
      </w:r>
      <w:r w:rsidR="0089633C">
        <w:t xml:space="preserve"> voert de regie wanneer sprake is van een dergelijk vermoeden en is in overleg met de directeur van de school verantwoordelijk voor het doen van de melding bij Veilig Thuis. </w:t>
      </w:r>
    </w:p>
    <w:p w:rsidR="0089633C" w:rsidP="0089633C" w:rsidRDefault="0089633C" w14:paraId="199C06B6" w14:textId="3C2FA8B5">
      <w:r>
        <w:t xml:space="preserve">De </w:t>
      </w:r>
      <w:proofErr w:type="spellStart"/>
      <w:r>
        <w:t>aandachtsfunctionaris</w:t>
      </w:r>
      <w:proofErr w:type="spellEnd"/>
      <w:r>
        <w:t xml:space="preserve"> binnen </w:t>
      </w:r>
      <w:r w:rsidR="00215CFA">
        <w:t xml:space="preserve">Obs Delfshaven is Roos Kapoen. </w:t>
      </w:r>
    </w:p>
    <w:p w:rsidR="00181B2C" w:rsidP="0089633C" w:rsidRDefault="00181B2C" w14:paraId="5522B754" w14:textId="77777777"/>
    <w:p w:rsidR="0089633C" w:rsidP="0089633C" w:rsidRDefault="0089633C" w14:paraId="11BA3E39" w14:textId="77777777">
      <w:pPr>
        <w:rPr>
          <w:sz w:val="22"/>
          <w:szCs w:val="24"/>
        </w:rPr>
      </w:pPr>
      <w:r>
        <w:t>De dossiervorming in het kader van deze meldcode vindt plaats binnen het leerlingvolgsysteem. In het bijzonder gaat het daarbij om:</w:t>
      </w:r>
    </w:p>
    <w:p w:rsidR="0089633C" w:rsidP="0089633C" w:rsidRDefault="0089633C" w14:paraId="30F1DCD6" w14:textId="77777777">
      <w:pPr>
        <w:pStyle w:val="Lijstalinea"/>
        <w:numPr>
          <w:ilvl w:val="0"/>
          <w:numId w:val="27"/>
        </w:numPr>
        <w:spacing w:before="0" w:after="0" w:line="312" w:lineRule="auto"/>
      </w:pPr>
      <w:r>
        <w:t>De betreffende signalen van huiselijk geweld en kindermishandeling en de signalen die dit ontkrachten;</w:t>
      </w:r>
    </w:p>
    <w:p w:rsidR="0089633C" w:rsidP="0089633C" w:rsidRDefault="0089633C" w14:paraId="49B1C633" w14:textId="77777777">
      <w:pPr>
        <w:pStyle w:val="Lijstalinea"/>
        <w:numPr>
          <w:ilvl w:val="0"/>
          <w:numId w:val="27"/>
        </w:numPr>
        <w:spacing w:before="0" w:after="0" w:line="312" w:lineRule="auto"/>
      </w:pPr>
      <w:r>
        <w:t xml:space="preserve">De stappen die worden gezet en de deskundigen (intern/extern) die worden ingeschakeld; </w:t>
      </w:r>
    </w:p>
    <w:p w:rsidR="0089633C" w:rsidP="0089633C" w:rsidRDefault="0089633C" w14:paraId="440D5ECE" w14:textId="77777777">
      <w:pPr>
        <w:pStyle w:val="Lijstalinea"/>
        <w:numPr>
          <w:ilvl w:val="0"/>
          <w:numId w:val="27"/>
        </w:numPr>
        <w:spacing w:before="0" w:after="0" w:line="312" w:lineRule="auto"/>
      </w:pPr>
      <w:r>
        <w:t>Gegevens over het verloop van de diverse stappen, waaronder begrepen de melding en de hulpverlening;</w:t>
      </w:r>
    </w:p>
    <w:p w:rsidR="0089633C" w:rsidP="0089633C" w:rsidRDefault="0089633C" w14:paraId="4FFADB3A" w14:textId="77777777">
      <w:pPr>
        <w:pStyle w:val="Lijstalinea"/>
        <w:numPr>
          <w:ilvl w:val="0"/>
          <w:numId w:val="27"/>
        </w:numPr>
        <w:spacing w:before="0" w:after="0" w:line="312" w:lineRule="auto"/>
      </w:pPr>
      <w:r>
        <w:t xml:space="preserve">Gegevens over de gevoerde gesprekken: datum, plaats, situatie, aanwezigen, verslaglegging inhoud gesprek, de verdeling van taken en verantwoordelijkheden. </w:t>
      </w:r>
    </w:p>
    <w:p w:rsidR="0089633C" w:rsidP="0089633C" w:rsidRDefault="0089633C" w14:paraId="65B92A77" w14:textId="77777777">
      <w:pPr>
        <w:pStyle w:val="Lijstalinea"/>
      </w:pPr>
    </w:p>
    <w:p w:rsidR="0089633C" w:rsidP="0089633C" w:rsidRDefault="0089633C" w14:paraId="0B9F14BD" w14:textId="46A58991">
      <w:r>
        <w:t>De persoonsgegevens die conform deze meldcode worden verwerkt, zijn alleen inzichtelijk voor de medewerkers voor wie het gelet op de uitoefening van hun functie noodzakelijk is</w:t>
      </w:r>
      <w:r w:rsidR="00331112">
        <w:t>. O</w:t>
      </w:r>
      <w:r>
        <w:t>p alle personen die vanuit de school bij de casus zijn betrokken rust een geheimhoudingsplicht met betrekking tot de gegevens waar deze meldcode op toeziet. Voor medewerkers volgt deze geheimhoudingsplicht reeds uit de cao. De gegevens worden alleen verwerkt en gedeeld voor zover dit noodzakelijk is in het kader van het doel van deze meldcode en (in het bijzonder) bij het uitvoeren van het stappenplan.</w:t>
      </w:r>
    </w:p>
    <w:p w:rsidR="00FE741C" w:rsidP="00DD1037" w:rsidRDefault="00FE741C" w14:paraId="73F6B08A" w14:textId="77777777"/>
    <w:p w:rsidR="00FE741C" w:rsidP="00FE741C" w:rsidRDefault="00FE741C" w14:paraId="73F6B08B" w14:textId="62895DDF">
      <w:pPr>
        <w:pStyle w:val="Kop2"/>
      </w:pPr>
      <w:bookmarkStart w:name="_Toc534702780" w:id="2"/>
      <w:r>
        <w:lastRenderedPageBreak/>
        <w:t xml:space="preserve">Criteria melden in </w:t>
      </w:r>
      <w:proofErr w:type="spellStart"/>
      <w:r>
        <w:t>S</w:t>
      </w:r>
      <w:r w:rsidR="00CA0065">
        <w:t>i</w:t>
      </w:r>
      <w:r>
        <w:t>S</w:t>
      </w:r>
      <w:bookmarkEnd w:id="2"/>
      <w:r w:rsidR="00CA0065">
        <w:t>a</w:t>
      </w:r>
      <w:proofErr w:type="spellEnd"/>
    </w:p>
    <w:p w:rsidR="00FE741C" w:rsidP="00FE741C" w:rsidRDefault="00FE741C" w14:paraId="73F6B08C" w14:textId="387B8D48">
      <w:pPr>
        <w:rPr>
          <w:i/>
        </w:rPr>
      </w:pPr>
      <w:r>
        <w:t xml:space="preserve">Een professional kan melding maken in </w:t>
      </w:r>
      <w:proofErr w:type="spellStart"/>
      <w:r>
        <w:t>S</w:t>
      </w:r>
      <w:r w:rsidR="00CA0065">
        <w:t>i</w:t>
      </w:r>
      <w:r>
        <w:t>S</w:t>
      </w:r>
      <w:r w:rsidR="00CA0065">
        <w:t>a</w:t>
      </w:r>
      <w:proofErr w:type="spellEnd"/>
      <w:r>
        <w:t xml:space="preserve"> volgens onderstaande motivatie: </w:t>
      </w:r>
      <w:r w:rsidRPr="00E41A44">
        <w:rPr>
          <w:i/>
        </w:rPr>
        <w:t>in het algemeen daar waar de zorg om het welbevinden van een kind de ontwikkeling van het kind in de weg staat.</w:t>
      </w:r>
    </w:p>
    <w:p w:rsidR="00FE741C" w:rsidP="00FE741C" w:rsidRDefault="00FE741C" w14:paraId="73F6B08D" w14:textId="77777777">
      <w:r>
        <w:t>Meestal is niet één probleem doorslaggevend voor het doen van een melding, maar maakt een combinatie van verschillende problemen een situatie dermate ernstig dat er melding wordt gedaan. Er is geen simpele afspraak om te bepalen of er wel of niet gemeld mag worden, want elke situatie is uniek. Elke keer zal de school een zorgvuldige afweging maken.</w:t>
      </w:r>
    </w:p>
    <w:p w:rsidRPr="00E41A44" w:rsidR="00FE741C" w:rsidP="00FE741C" w:rsidRDefault="00FE741C" w14:paraId="73F6B08E" w14:textId="77777777">
      <w:r>
        <w:t>Hieronder worden 5 verschillende leefgebieden een aantal problemen genoemd die schadelijk of belemmerend kunnen zijn voor de ontwikkeling van het kind.</w:t>
      </w:r>
    </w:p>
    <w:p w:rsidRPr="00E41A44" w:rsidR="00FE741C" w:rsidP="00FE741C" w:rsidRDefault="00FE741C" w14:paraId="73F6B08F" w14:textId="77777777">
      <w:pPr>
        <w:rPr>
          <w:b/>
        </w:rPr>
      </w:pPr>
      <w:r w:rsidRPr="00E41A44">
        <w:rPr>
          <w:b/>
        </w:rPr>
        <w:t>Materiële omstandigheden</w:t>
      </w:r>
      <w:r>
        <w:rPr>
          <w:b/>
        </w:rPr>
        <w:t>:</w:t>
      </w:r>
    </w:p>
    <w:p w:rsidR="00FE741C" w:rsidP="00FE741C" w:rsidRDefault="00FE741C" w14:paraId="73F6B090" w14:textId="77777777">
      <w:pPr>
        <w:pStyle w:val="Lijstalinea"/>
        <w:numPr>
          <w:ilvl w:val="0"/>
          <w:numId w:val="12"/>
        </w:numPr>
        <w:spacing w:before="0" w:after="200" w:line="276" w:lineRule="auto"/>
      </w:pPr>
      <w:r>
        <w:t xml:space="preserve">Er zijn problemen betreffende de woning waar het kind woont </w:t>
      </w:r>
    </w:p>
    <w:p w:rsidR="00FE741C" w:rsidP="00FE741C" w:rsidRDefault="00FE741C" w14:paraId="73F6B091" w14:textId="77777777">
      <w:pPr>
        <w:pStyle w:val="Lijstalinea"/>
        <w:numPr>
          <w:ilvl w:val="0"/>
          <w:numId w:val="12"/>
        </w:numPr>
        <w:spacing w:before="0" w:after="200" w:line="276" w:lineRule="auto"/>
      </w:pPr>
      <w:r>
        <w:t xml:space="preserve">Het kind krijgt onvoldoende materiële verzorging of er is sprake van onvoldoende investering in algemeen gangbare uitgaven </w:t>
      </w:r>
    </w:p>
    <w:p w:rsidR="00FE741C" w:rsidP="00FE741C" w:rsidRDefault="00FE741C" w14:paraId="73F6B092" w14:textId="77777777">
      <w:pPr>
        <w:pStyle w:val="Lijstalinea"/>
        <w:numPr>
          <w:ilvl w:val="0"/>
          <w:numId w:val="12"/>
        </w:numPr>
        <w:spacing w:before="0" w:after="200" w:line="276" w:lineRule="auto"/>
      </w:pPr>
      <w:r>
        <w:t xml:space="preserve">Het gezin heeft geen vaste woon- of verblijfplaats of verhuist vaak </w:t>
      </w:r>
    </w:p>
    <w:p w:rsidRPr="00E41A44" w:rsidR="00FE741C" w:rsidP="00FE741C" w:rsidRDefault="00FE741C" w14:paraId="73F6B093" w14:textId="77777777">
      <w:pPr>
        <w:rPr>
          <w:b/>
        </w:rPr>
      </w:pPr>
      <w:r w:rsidRPr="00E41A44">
        <w:rPr>
          <w:b/>
        </w:rPr>
        <w:t>Gezondheid:</w:t>
      </w:r>
    </w:p>
    <w:p w:rsidR="00FE741C" w:rsidP="00FE741C" w:rsidRDefault="00FE741C" w14:paraId="73F6B094" w14:textId="77777777">
      <w:pPr>
        <w:pStyle w:val="Lijstalinea"/>
        <w:numPr>
          <w:ilvl w:val="0"/>
          <w:numId w:val="12"/>
        </w:numPr>
        <w:spacing w:before="0" w:after="200" w:line="276" w:lineRule="auto"/>
      </w:pPr>
      <w:r>
        <w:t>Het kind heeft problemen of een stoornis op het gebied van het emotionele en/of sociale functioneren en/of het gedrag</w:t>
      </w:r>
    </w:p>
    <w:p w:rsidR="00FE741C" w:rsidP="00FE741C" w:rsidRDefault="00FE741C" w14:paraId="73F6B095" w14:textId="77777777">
      <w:pPr>
        <w:pStyle w:val="Lijstalinea"/>
        <w:numPr>
          <w:ilvl w:val="0"/>
          <w:numId w:val="12"/>
        </w:numPr>
        <w:spacing w:before="0" w:after="200" w:line="276" w:lineRule="auto"/>
      </w:pPr>
      <w:r>
        <w:t xml:space="preserve">Risicovol gedrag van de ouders(s) en/of inadequate lichamelijke en medische verzorging die het kind kan schaden </w:t>
      </w:r>
    </w:p>
    <w:p w:rsidR="00FE741C" w:rsidP="00FE741C" w:rsidRDefault="00FE741C" w14:paraId="73F6B096" w14:textId="77777777">
      <w:pPr>
        <w:pStyle w:val="Lijstalinea"/>
        <w:numPr>
          <w:ilvl w:val="0"/>
          <w:numId w:val="12"/>
        </w:numPr>
        <w:spacing w:before="0" w:after="200" w:line="276" w:lineRule="auto"/>
      </w:pPr>
      <w:r>
        <w:t xml:space="preserve">Het kind heeft (onverklaarbaar) letsel en/of lichamelijke klachten die op kindermishandeling of jeugdprostitutie kunnen wijzen </w:t>
      </w:r>
    </w:p>
    <w:p w:rsidR="00FE741C" w:rsidP="00FE741C" w:rsidRDefault="00FE741C" w14:paraId="73F6B097" w14:textId="77777777">
      <w:pPr>
        <w:pStyle w:val="Lijstalinea"/>
        <w:numPr>
          <w:ilvl w:val="0"/>
          <w:numId w:val="12"/>
        </w:numPr>
        <w:spacing w:before="0" w:after="200" w:line="276" w:lineRule="auto"/>
      </w:pPr>
      <w:r>
        <w:t>Er is sprake van middelenmisbruik (alcohol, drugs, medicatie), gok- of computerverslaving bij het kind en/of de ouder(s)</w:t>
      </w:r>
    </w:p>
    <w:p w:rsidR="00FE741C" w:rsidP="00FE741C" w:rsidRDefault="00FE741C" w14:paraId="73F6B098" w14:textId="77777777">
      <w:pPr>
        <w:pStyle w:val="Lijstalinea"/>
        <w:numPr>
          <w:ilvl w:val="0"/>
          <w:numId w:val="12"/>
        </w:numPr>
        <w:spacing w:before="0" w:after="200" w:line="276" w:lineRule="auto"/>
      </w:pPr>
      <w:r>
        <w:t xml:space="preserve">De ouder heeft fysieke/zintuiglijke problemen en/of handicaps, sociale, emotionele, cognitieve of gedragsproblemen en/of een specifieke emotionele, gedrags- of persoonlijkheidsstoornis </w:t>
      </w:r>
    </w:p>
    <w:p w:rsidR="00FE741C" w:rsidP="00FE741C" w:rsidRDefault="00FE741C" w14:paraId="73F6B099" w14:textId="77777777">
      <w:pPr>
        <w:pStyle w:val="Lijstalinea"/>
        <w:numPr>
          <w:ilvl w:val="0"/>
          <w:numId w:val="12"/>
        </w:numPr>
        <w:spacing w:before="0" w:after="200" w:line="276" w:lineRule="auto"/>
      </w:pPr>
      <w:r>
        <w:t xml:space="preserve">Ingrijpende gebeurtenissen </w:t>
      </w:r>
    </w:p>
    <w:p w:rsidRPr="00E41A44" w:rsidR="00FE741C" w:rsidP="00FE741C" w:rsidRDefault="00FE741C" w14:paraId="73F6B09A" w14:textId="77777777">
      <w:pPr>
        <w:rPr>
          <w:b/>
        </w:rPr>
      </w:pPr>
      <w:r>
        <w:rPr>
          <w:b/>
        </w:rPr>
        <w:t>Opvoeding en gezinsrelaties:</w:t>
      </w:r>
    </w:p>
    <w:p w:rsidR="00FE741C" w:rsidP="00FE741C" w:rsidRDefault="00FE741C" w14:paraId="73F6B09B" w14:textId="77777777">
      <w:pPr>
        <w:pStyle w:val="Lijstalinea"/>
        <w:numPr>
          <w:ilvl w:val="0"/>
          <w:numId w:val="13"/>
        </w:numPr>
        <w:spacing w:before="0" w:after="200" w:line="276" w:lineRule="auto"/>
      </w:pPr>
      <w:r>
        <w:t xml:space="preserve">Er is onenigheid binnen het gezin of tussen de ouders en/of de relatie tussen het kind en de ouders is problematisch </w:t>
      </w:r>
    </w:p>
    <w:p w:rsidR="00FE741C" w:rsidP="00FE741C" w:rsidRDefault="00FE741C" w14:paraId="73F6B09C" w14:textId="77777777">
      <w:pPr>
        <w:pStyle w:val="Lijstalinea"/>
        <w:numPr>
          <w:ilvl w:val="0"/>
          <w:numId w:val="13"/>
        </w:numPr>
        <w:spacing w:before="0" w:after="200" w:line="276" w:lineRule="auto"/>
      </w:pPr>
      <w:r>
        <w:t>Het kind is slachtoffer van kindermishandeling</w:t>
      </w:r>
    </w:p>
    <w:p w:rsidR="00FE741C" w:rsidP="00FE741C" w:rsidRDefault="00FE741C" w14:paraId="73F6B09D" w14:textId="77777777">
      <w:pPr>
        <w:pStyle w:val="Lijstalinea"/>
        <w:numPr>
          <w:ilvl w:val="0"/>
          <w:numId w:val="13"/>
        </w:numPr>
        <w:spacing w:before="0" w:after="200" w:line="276" w:lineRule="auto"/>
      </w:pPr>
      <w:r>
        <w:t xml:space="preserve">De ouders hebben problemen in de opvoeding van het kind en/of er zijn factoren die het ouderschap bemoeilijken </w:t>
      </w:r>
    </w:p>
    <w:p w:rsidR="00FE741C" w:rsidP="00FE741C" w:rsidRDefault="00FE741C" w14:paraId="73F6B09E" w14:textId="77777777">
      <w:pPr>
        <w:pStyle w:val="Lijstalinea"/>
        <w:numPr>
          <w:ilvl w:val="0"/>
          <w:numId w:val="13"/>
        </w:numPr>
        <w:spacing w:before="0" w:after="200" w:line="276" w:lineRule="auto"/>
      </w:pPr>
      <w:r>
        <w:t xml:space="preserve">Er is sprake van een civielrechtelijke kinderbeschermingsmaatregel </w:t>
      </w:r>
    </w:p>
    <w:p w:rsidR="00FE741C" w:rsidP="00FE741C" w:rsidRDefault="00FE741C" w14:paraId="73F6B09F" w14:textId="77777777">
      <w:pPr>
        <w:pStyle w:val="Lijstalinea"/>
        <w:numPr>
          <w:ilvl w:val="0"/>
          <w:numId w:val="13"/>
        </w:numPr>
        <w:spacing w:before="0" w:after="200" w:line="276" w:lineRule="auto"/>
      </w:pPr>
      <w:r>
        <w:t xml:space="preserve">Er zijn problemen met veranderingen in de gezinssamenstelling (die voor instabiliteit in het gezin zorgen) </w:t>
      </w:r>
    </w:p>
    <w:p w:rsidR="00FE741C" w:rsidP="00FE741C" w:rsidRDefault="00FE741C" w14:paraId="73F6B0A0" w14:textId="77777777">
      <w:pPr>
        <w:pStyle w:val="Lijstalinea"/>
        <w:numPr>
          <w:ilvl w:val="0"/>
          <w:numId w:val="13"/>
        </w:numPr>
        <w:spacing w:before="0" w:after="200" w:line="276" w:lineRule="auto"/>
      </w:pPr>
      <w:r>
        <w:t xml:space="preserve">Er is sprake van hulpverlening aan een gezinslid vanwege ernstige problematiek </w:t>
      </w:r>
    </w:p>
    <w:p w:rsidR="00FE741C" w:rsidP="00FE741C" w:rsidRDefault="00FE741C" w14:paraId="73F6B0A1" w14:textId="77777777">
      <w:pPr>
        <w:pStyle w:val="Lijstalinea"/>
        <w:numPr>
          <w:ilvl w:val="0"/>
          <w:numId w:val="13"/>
        </w:numPr>
        <w:spacing w:before="0" w:after="200" w:line="276" w:lineRule="auto"/>
      </w:pPr>
      <w:r>
        <w:t xml:space="preserve">Een ander gezinslid dan het kind is betrokken bij criminele activiteiten </w:t>
      </w:r>
    </w:p>
    <w:p w:rsidR="00922328" w:rsidP="00FE741C" w:rsidRDefault="00922328" w14:paraId="42BA1476" w14:textId="77777777">
      <w:pPr>
        <w:rPr>
          <w:b/>
        </w:rPr>
      </w:pPr>
    </w:p>
    <w:p w:rsidR="00FE741C" w:rsidP="00FE741C" w:rsidRDefault="00FE741C" w14:paraId="73F6B0A2" w14:textId="64559821">
      <w:pPr>
        <w:rPr>
          <w:b/>
        </w:rPr>
      </w:pPr>
      <w:r>
        <w:rPr>
          <w:b/>
        </w:rPr>
        <w:lastRenderedPageBreak/>
        <w:t>Onderwijs en werk:</w:t>
      </w:r>
    </w:p>
    <w:p w:rsidRPr="00E41A44" w:rsidR="00FE741C" w:rsidP="00FE741C" w:rsidRDefault="00FE741C" w14:paraId="73F6B0A3" w14:textId="77777777">
      <w:pPr>
        <w:pStyle w:val="Lijstalinea"/>
        <w:numPr>
          <w:ilvl w:val="0"/>
          <w:numId w:val="14"/>
        </w:numPr>
        <w:spacing w:before="0" w:after="200" w:line="276" w:lineRule="auto"/>
        <w:rPr>
          <w:b/>
        </w:rPr>
      </w:pPr>
      <w:r>
        <w:t xml:space="preserve">Het kind heeft problemen in het cognitief functioneren, leren en schoolprestaties </w:t>
      </w:r>
    </w:p>
    <w:p w:rsidR="00FE741C" w:rsidP="00FE741C" w:rsidRDefault="00FE741C" w14:paraId="73F6B0A4" w14:textId="77777777">
      <w:pPr>
        <w:pStyle w:val="Lijstalinea"/>
        <w:numPr>
          <w:ilvl w:val="0"/>
          <w:numId w:val="14"/>
        </w:numPr>
        <w:spacing w:before="0" w:after="200" w:line="276" w:lineRule="auto"/>
      </w:pPr>
      <w:r>
        <w:t>Het kind is van school/kinderopvang gestuurd o Het kind wisselt veelvuldig van school</w:t>
      </w:r>
    </w:p>
    <w:p w:rsidR="00FE741C" w:rsidP="00FE741C" w:rsidRDefault="00FE741C" w14:paraId="73F6B0A5" w14:textId="77777777">
      <w:pPr>
        <w:pStyle w:val="Lijstalinea"/>
        <w:numPr>
          <w:ilvl w:val="0"/>
          <w:numId w:val="14"/>
        </w:numPr>
        <w:spacing w:before="0" w:after="200" w:line="276" w:lineRule="auto"/>
      </w:pPr>
      <w:r>
        <w:t xml:space="preserve">Het kind is leerplichtig en gaat niet naar school </w:t>
      </w:r>
    </w:p>
    <w:p w:rsidR="00FE741C" w:rsidP="00FE741C" w:rsidRDefault="00FE741C" w14:paraId="73F6B0A6" w14:textId="77777777">
      <w:pPr>
        <w:pStyle w:val="Lijstalinea"/>
        <w:numPr>
          <w:ilvl w:val="0"/>
          <w:numId w:val="14"/>
        </w:numPr>
        <w:spacing w:before="0" w:after="200" w:line="276" w:lineRule="auto"/>
      </w:pPr>
      <w:r>
        <w:t xml:space="preserve">Kenmerken van opleiding/werk/betrokkenheid ouder(s) die op problemen en of risico’s kunnen wijzen </w:t>
      </w:r>
    </w:p>
    <w:p w:rsidRPr="00E41A44" w:rsidR="00FE741C" w:rsidP="00FE741C" w:rsidRDefault="00FE741C" w14:paraId="73F6B0A7" w14:textId="77777777">
      <w:r w:rsidRPr="00E41A44">
        <w:rPr>
          <w:b/>
        </w:rPr>
        <w:t>Sociale omgeving buiten het gezin en de school</w:t>
      </w:r>
      <w:r>
        <w:t>:</w:t>
      </w:r>
      <w:r w:rsidRPr="00E41A44">
        <w:t xml:space="preserve"> </w:t>
      </w:r>
    </w:p>
    <w:p w:rsidR="00FE741C" w:rsidP="00FE741C" w:rsidRDefault="00FE741C" w14:paraId="73F6B0A8" w14:textId="77777777">
      <w:pPr>
        <w:pStyle w:val="Lijstalinea"/>
        <w:numPr>
          <w:ilvl w:val="0"/>
          <w:numId w:val="14"/>
        </w:numPr>
        <w:spacing w:before="0" w:after="200" w:line="276" w:lineRule="auto"/>
      </w:pPr>
      <w:r>
        <w:t xml:space="preserve">Er is sprake van een gebrekkige (interactie met het) sociaal netwerk van de ouders en/of het kind en/of het kind heeft geen hobby’s of interesses </w:t>
      </w:r>
    </w:p>
    <w:p w:rsidR="00FE741C" w:rsidP="00FE741C" w:rsidRDefault="00FE741C" w14:paraId="73F6B0A9" w14:textId="77777777">
      <w:pPr>
        <w:pStyle w:val="Lijstalinea"/>
        <w:numPr>
          <w:ilvl w:val="0"/>
          <w:numId w:val="14"/>
        </w:numPr>
        <w:spacing w:before="0" w:after="200" w:line="276" w:lineRule="auto"/>
      </w:pPr>
      <w:r>
        <w:t xml:space="preserve">Het kind en/of ouders maken geen of weinig gebruik van (sociale) voorzieningen en/of zijn onbereikbaar voor voorzieningen en/of zijn zorgwekkende </w:t>
      </w:r>
      <w:proofErr w:type="spellStart"/>
      <w:r>
        <w:t>zorgmijders</w:t>
      </w:r>
      <w:proofErr w:type="spellEnd"/>
    </w:p>
    <w:p w:rsidR="00FE741C" w:rsidP="00FE741C" w:rsidRDefault="00FE741C" w14:paraId="73F6B0AA" w14:textId="77777777">
      <w:pPr>
        <w:pStyle w:val="Lijstalinea"/>
        <w:numPr>
          <w:ilvl w:val="0"/>
          <w:numId w:val="15"/>
        </w:numPr>
        <w:spacing w:before="0" w:after="200" w:line="276" w:lineRule="auto"/>
      </w:pPr>
      <w:r>
        <w:t xml:space="preserve">Het kind en/of zijn ouders ervaren uitsluiting, discriminatie of intimidatie/pesterij als gevolg van het behoren tot een specifieke groep </w:t>
      </w:r>
    </w:p>
    <w:p w:rsidR="00FE741C" w:rsidP="00FE741C" w:rsidRDefault="00FE741C" w14:paraId="73F6B0AB" w14:textId="77777777">
      <w:pPr>
        <w:pStyle w:val="Lijstalinea"/>
        <w:numPr>
          <w:ilvl w:val="0"/>
          <w:numId w:val="15"/>
        </w:numPr>
        <w:spacing w:before="0" w:after="200" w:line="276" w:lineRule="auto"/>
      </w:pPr>
      <w:r>
        <w:t xml:space="preserve">De relatie tussen het kind en leeftijdgenoten en/of volwassenen is problematisch </w:t>
      </w:r>
    </w:p>
    <w:p w:rsidR="00FE741C" w:rsidP="00FE741C" w:rsidRDefault="00FE741C" w14:paraId="73F6B0AC" w14:textId="77777777">
      <w:pPr>
        <w:pStyle w:val="Lijstalinea"/>
        <w:numPr>
          <w:ilvl w:val="0"/>
          <w:numId w:val="15"/>
        </w:numPr>
        <w:spacing w:before="0" w:after="200" w:line="276" w:lineRule="auto"/>
      </w:pPr>
      <w:r>
        <w:t xml:space="preserve">Het kind en/of ouders hebben in de leefomgeving gedragsproblemen of zijn betrokken bij criminele activiteiten </w:t>
      </w:r>
    </w:p>
    <w:p w:rsidR="00FE741C" w:rsidP="00FE741C" w:rsidRDefault="00FE741C" w14:paraId="73F6B0AD" w14:textId="77777777">
      <w:pPr>
        <w:pStyle w:val="Lijstalinea"/>
        <w:numPr>
          <w:ilvl w:val="0"/>
          <w:numId w:val="15"/>
        </w:numPr>
        <w:spacing w:before="0" w:after="200" w:line="276" w:lineRule="auto"/>
      </w:pPr>
      <w:r>
        <w:t xml:space="preserve">Het kind is slachtoffer van criminaliteit </w:t>
      </w:r>
    </w:p>
    <w:p w:rsidRPr="004B4D05" w:rsidR="00057DE3" w:rsidP="00057DE3" w:rsidRDefault="00FE741C" w14:paraId="73F6B0AF" w14:textId="58536BED">
      <w:pPr>
        <w:pStyle w:val="Lijstalinea"/>
        <w:numPr>
          <w:ilvl w:val="0"/>
          <w:numId w:val="15"/>
        </w:numPr>
        <w:spacing w:before="0" w:after="200" w:line="276" w:lineRule="auto"/>
      </w:pPr>
      <w:r>
        <w:t>Het kind is makkelijk beïnvloedbaar door anderen en daardoor kwetsbaar</w:t>
      </w:r>
    </w:p>
    <w:p w:rsidR="00DD1037" w:rsidP="00057DE3" w:rsidRDefault="00057DE3" w14:paraId="73F6B0B0" w14:textId="4AD09BFD">
      <w:pPr>
        <w:pStyle w:val="Kop2"/>
      </w:pPr>
      <w:bookmarkStart w:name="_Toc534702781" w:id="3"/>
      <w:r>
        <w:t xml:space="preserve">Bij een match in </w:t>
      </w:r>
      <w:proofErr w:type="spellStart"/>
      <w:r>
        <w:t>S</w:t>
      </w:r>
      <w:r w:rsidR="00CA0065">
        <w:t>i</w:t>
      </w:r>
      <w:r>
        <w:t>S</w:t>
      </w:r>
      <w:bookmarkEnd w:id="3"/>
      <w:r w:rsidR="00CA0065">
        <w:t>a</w:t>
      </w:r>
      <w:proofErr w:type="spellEnd"/>
    </w:p>
    <w:p w:rsidRPr="00922328" w:rsidR="00320C81" w:rsidP="00320C81" w:rsidRDefault="00320C81" w14:paraId="73F6B0B1" w14:textId="06BC2CEE">
      <w:pPr>
        <w:pStyle w:val="Lijstalinea"/>
        <w:numPr>
          <w:ilvl w:val="0"/>
          <w:numId w:val="19"/>
        </w:numPr>
        <w:rPr>
          <w:rFonts w:cstheme="minorHAnsi"/>
        </w:rPr>
      </w:pPr>
      <w:r w:rsidRPr="00922328">
        <w:rPr>
          <w:rFonts w:cstheme="minorHAnsi"/>
        </w:rPr>
        <w:t xml:space="preserve">Na een match in </w:t>
      </w:r>
      <w:proofErr w:type="spellStart"/>
      <w:r w:rsidRPr="00922328">
        <w:rPr>
          <w:rFonts w:cstheme="minorHAnsi"/>
        </w:rPr>
        <w:t>S</w:t>
      </w:r>
      <w:r w:rsidRPr="00922328" w:rsidR="00CA0065">
        <w:rPr>
          <w:rFonts w:cstheme="minorHAnsi"/>
        </w:rPr>
        <w:t>i</w:t>
      </w:r>
      <w:r w:rsidRPr="00922328">
        <w:rPr>
          <w:rFonts w:cstheme="minorHAnsi"/>
        </w:rPr>
        <w:t>S</w:t>
      </w:r>
      <w:r w:rsidRPr="00922328" w:rsidR="00CA0065">
        <w:rPr>
          <w:rFonts w:cstheme="minorHAnsi"/>
        </w:rPr>
        <w:t>a</w:t>
      </w:r>
      <w:proofErr w:type="spellEnd"/>
      <w:r w:rsidRPr="00922328">
        <w:rPr>
          <w:rFonts w:cstheme="minorHAnsi"/>
        </w:rPr>
        <w:t xml:space="preserve"> vraagt u om toestemming van de ouders over welke informatie gedeeld mag worden met de betreffende match partij.</w:t>
      </w:r>
      <w:r w:rsidRPr="00922328">
        <w:rPr>
          <w:rFonts w:cstheme="minorHAnsi"/>
        </w:rPr>
        <w:br/>
      </w:r>
    </w:p>
    <w:p w:rsidRPr="00922328" w:rsidR="00057DE3" w:rsidP="00057DE3" w:rsidRDefault="00320C81" w14:paraId="73F6B0B2" w14:textId="77777777">
      <w:pPr>
        <w:pStyle w:val="Lijstalinea"/>
        <w:numPr>
          <w:ilvl w:val="0"/>
          <w:numId w:val="19"/>
        </w:numPr>
        <w:rPr>
          <w:rFonts w:cstheme="minorHAnsi"/>
        </w:rPr>
      </w:pPr>
      <w:r w:rsidRPr="00922328">
        <w:rPr>
          <w:rFonts w:cstheme="minorHAnsi"/>
        </w:rPr>
        <w:t>Er wordt</w:t>
      </w:r>
      <w:r w:rsidRPr="00922328" w:rsidR="00057DE3">
        <w:rPr>
          <w:rFonts w:cstheme="minorHAnsi"/>
        </w:rPr>
        <w:t xml:space="preserve"> zo spoedig mogelijk overleg gevoerd met de andere organisaties. Tevens kunt u contact opnemen met organisaties die een signaal hebben afgegeven of waarbij het signaal reeds op inactief is gezet. </w:t>
      </w:r>
      <w:r w:rsidRPr="00922328" w:rsidR="00057DE3">
        <w:rPr>
          <w:rFonts w:cstheme="minorHAnsi"/>
        </w:rPr>
        <w:br/>
      </w:r>
    </w:p>
    <w:p w:rsidRPr="00922328" w:rsidR="00057DE3" w:rsidP="00057DE3" w:rsidRDefault="00057DE3" w14:paraId="73F6B0B3" w14:textId="52AD40DD">
      <w:pPr>
        <w:pStyle w:val="Lijstalinea"/>
        <w:numPr>
          <w:ilvl w:val="0"/>
          <w:numId w:val="19"/>
        </w:numPr>
        <w:rPr>
          <w:rFonts w:cstheme="minorHAnsi"/>
        </w:rPr>
      </w:pPr>
      <w:r w:rsidRPr="00922328">
        <w:rPr>
          <w:rFonts w:cstheme="minorHAnsi"/>
        </w:rPr>
        <w:t xml:space="preserve">Binnen </w:t>
      </w:r>
      <w:proofErr w:type="spellStart"/>
      <w:r w:rsidRPr="00922328">
        <w:rPr>
          <w:rFonts w:cstheme="minorHAnsi"/>
        </w:rPr>
        <w:t>S</w:t>
      </w:r>
      <w:r w:rsidRPr="00922328" w:rsidR="00CA0065">
        <w:rPr>
          <w:rFonts w:cstheme="minorHAnsi"/>
        </w:rPr>
        <w:t>i</w:t>
      </w:r>
      <w:r w:rsidRPr="00922328">
        <w:rPr>
          <w:rFonts w:cstheme="minorHAnsi"/>
        </w:rPr>
        <w:t>S</w:t>
      </w:r>
      <w:r w:rsidRPr="00922328" w:rsidR="00CA0065">
        <w:rPr>
          <w:rFonts w:cstheme="minorHAnsi"/>
        </w:rPr>
        <w:t>a</w:t>
      </w:r>
      <w:proofErr w:type="spellEnd"/>
      <w:r w:rsidRPr="00922328">
        <w:rPr>
          <w:rFonts w:cstheme="minorHAnsi"/>
        </w:rPr>
        <w:t xml:space="preserve"> wordt een matchregisseur aangewezen. Deze neemt het initiatief tot samenwerking. De school uiteraard te allen tijde vrij om zelf het initiatief tot onderling contact te nemen.</w:t>
      </w:r>
    </w:p>
    <w:p w:rsidRPr="00922328" w:rsidR="00057DE3" w:rsidP="00057DE3" w:rsidRDefault="00057DE3" w14:paraId="73F6B0B4" w14:textId="77777777">
      <w:pPr>
        <w:ind w:left="708"/>
        <w:rPr>
          <w:rFonts w:cstheme="minorHAnsi"/>
        </w:rPr>
      </w:pPr>
      <w:r w:rsidRPr="00922328">
        <w:rPr>
          <w:rFonts w:cstheme="minorHAnsi"/>
        </w:rPr>
        <w:t>Het overleg heeft als doel:</w:t>
      </w:r>
    </w:p>
    <w:p w:rsidRPr="00922328" w:rsidR="00057DE3" w:rsidP="00057DE3" w:rsidRDefault="00057DE3" w14:paraId="73F6B0B5" w14:textId="77777777">
      <w:pPr>
        <w:pStyle w:val="Lijstalinea"/>
        <w:numPr>
          <w:ilvl w:val="0"/>
          <w:numId w:val="18"/>
        </w:numPr>
        <w:ind w:left="1068"/>
        <w:rPr>
          <w:rFonts w:cstheme="minorHAnsi"/>
        </w:rPr>
      </w:pPr>
      <w:r w:rsidRPr="00922328">
        <w:rPr>
          <w:rFonts w:cstheme="minorHAnsi"/>
        </w:rPr>
        <w:t>Samen de risico’s in te schatten en een eventuele weging te maken;</w:t>
      </w:r>
    </w:p>
    <w:p w:rsidRPr="00922328" w:rsidR="00057DE3" w:rsidP="00057DE3" w:rsidRDefault="00057DE3" w14:paraId="73F6B0B6" w14:textId="77777777">
      <w:pPr>
        <w:pStyle w:val="Lijstalinea"/>
        <w:numPr>
          <w:ilvl w:val="0"/>
          <w:numId w:val="18"/>
        </w:numPr>
        <w:ind w:left="1068"/>
        <w:rPr>
          <w:rFonts w:cstheme="minorHAnsi"/>
        </w:rPr>
      </w:pPr>
      <w:r w:rsidRPr="00922328">
        <w:rPr>
          <w:rFonts w:cstheme="minorHAnsi"/>
        </w:rPr>
        <w:t>Bespreken welke interventies nodig zijn;</w:t>
      </w:r>
    </w:p>
    <w:p w:rsidRPr="00922328" w:rsidR="00057DE3" w:rsidP="00057DE3" w:rsidRDefault="00057DE3" w14:paraId="73F6B0B7" w14:textId="77777777">
      <w:pPr>
        <w:pStyle w:val="Lijstalinea"/>
        <w:numPr>
          <w:ilvl w:val="0"/>
          <w:numId w:val="18"/>
        </w:numPr>
        <w:ind w:left="1068"/>
        <w:rPr>
          <w:rFonts w:cstheme="minorHAnsi"/>
        </w:rPr>
      </w:pPr>
      <w:r w:rsidRPr="00922328">
        <w:rPr>
          <w:rFonts w:cstheme="minorHAnsi"/>
        </w:rPr>
        <w:t>Afspraken maken over de afgestemde aanpak en de manier waarop u elkaar informeert en op de hoogte houdt;</w:t>
      </w:r>
    </w:p>
    <w:p w:rsidRPr="00922328" w:rsidR="00057DE3" w:rsidP="00057DE3" w:rsidRDefault="00057DE3" w14:paraId="73F6B0B8" w14:textId="77777777">
      <w:pPr>
        <w:pStyle w:val="Lijstalinea"/>
        <w:numPr>
          <w:ilvl w:val="0"/>
          <w:numId w:val="18"/>
        </w:numPr>
        <w:ind w:left="1068"/>
        <w:rPr>
          <w:rFonts w:cstheme="minorHAnsi"/>
        </w:rPr>
      </w:pPr>
      <w:r w:rsidRPr="00922328">
        <w:rPr>
          <w:rFonts w:cstheme="minorHAnsi"/>
        </w:rPr>
        <w:t>Te komen tot een gezamenlijk plan van aanpak</w:t>
      </w:r>
    </w:p>
    <w:p w:rsidRPr="00922328" w:rsidR="00057DE3" w:rsidP="00057DE3" w:rsidRDefault="00057DE3" w14:paraId="73F6B0B9" w14:textId="77777777">
      <w:pPr>
        <w:rPr>
          <w:rFonts w:cstheme="minorHAnsi"/>
          <w:sz w:val="18"/>
          <w:szCs w:val="18"/>
        </w:rPr>
      </w:pPr>
    </w:p>
    <w:p w:rsidRPr="00922328" w:rsidR="00057DE3" w:rsidP="00057DE3" w:rsidRDefault="00057DE3" w14:paraId="73F6B0BA" w14:textId="1D7A6F64">
      <w:pPr>
        <w:pStyle w:val="Lijstalinea"/>
        <w:numPr>
          <w:ilvl w:val="0"/>
          <w:numId w:val="19"/>
        </w:numPr>
        <w:rPr>
          <w:rFonts w:cstheme="minorHAnsi"/>
        </w:rPr>
      </w:pPr>
      <w:r w:rsidRPr="00922328">
        <w:rPr>
          <w:rFonts w:cstheme="minorHAnsi"/>
        </w:rPr>
        <w:t>Om het plan van aanpak te kunnen maken is er altijd overleg nodig met de ouder(s) of jeugdige. Betrek de ouders bij elke stap en zo vroeg mogelijk. Openheid is een belangrijke grondhouding in de verschillende vormen van dienstverlening</w:t>
      </w:r>
      <w:r w:rsidR="007D5352">
        <w:rPr>
          <w:rFonts w:cstheme="minorHAnsi"/>
        </w:rPr>
        <w:t>. Er</w:t>
      </w:r>
      <w:r w:rsidRPr="00922328">
        <w:rPr>
          <w:rFonts w:cstheme="minorHAnsi"/>
        </w:rPr>
        <w:t xml:space="preserve"> wordt daarom zo snel mogelijk contact gezocht met de ouder(s) om signalen te bespreken. </w:t>
      </w:r>
    </w:p>
    <w:p w:rsidRPr="00922328" w:rsidR="00057DE3" w:rsidP="00057DE3" w:rsidRDefault="00057DE3" w14:paraId="73F6B0BB" w14:textId="257DE6EE">
      <w:pPr>
        <w:ind w:left="360"/>
        <w:rPr>
          <w:rFonts w:cstheme="minorHAnsi"/>
        </w:rPr>
      </w:pPr>
      <w:r w:rsidRPr="00922328">
        <w:rPr>
          <w:rFonts w:cstheme="minorHAnsi"/>
        </w:rPr>
        <w:t>Van belang is dat het gesprek goed voorbereid wordt. Bedenk wat er bereikt wil worden met dit gesprek (betrokkenheid) en anticipeer op de reactie van de ouder(s).</w:t>
      </w:r>
    </w:p>
    <w:p w:rsidRPr="00922328" w:rsidR="00057DE3" w:rsidP="00057DE3" w:rsidRDefault="00057DE3" w14:paraId="73F6B0BC" w14:textId="77777777">
      <w:pPr>
        <w:rPr>
          <w:rFonts w:cstheme="minorHAnsi"/>
        </w:rPr>
      </w:pPr>
    </w:p>
    <w:p w:rsidRPr="00922328" w:rsidR="00057DE3" w:rsidP="00057DE3" w:rsidRDefault="00057DE3" w14:paraId="73F6B0BD" w14:textId="44602064">
      <w:pPr>
        <w:pStyle w:val="Lijstalinea"/>
        <w:numPr>
          <w:ilvl w:val="0"/>
          <w:numId w:val="19"/>
        </w:numPr>
        <w:rPr>
          <w:rFonts w:cstheme="minorHAnsi"/>
        </w:rPr>
      </w:pPr>
      <w:r w:rsidRPr="00922328">
        <w:rPr>
          <w:rFonts w:cstheme="minorHAnsi"/>
        </w:rPr>
        <w:t xml:space="preserve">Er wordt een plan van aanpak gemaakt (in overleg met de andere organisaties die gesignaleerd hebben). Het gezamenlijke plan van aanpak moet binnen 10 werkdagen na de match vastgesteld zijn. De matchregisseur dient in </w:t>
      </w:r>
      <w:proofErr w:type="spellStart"/>
      <w:r w:rsidRPr="00922328">
        <w:rPr>
          <w:rFonts w:cstheme="minorHAnsi"/>
        </w:rPr>
        <w:t>S</w:t>
      </w:r>
      <w:r w:rsidRPr="00922328" w:rsidR="00CA0065">
        <w:rPr>
          <w:rFonts w:cstheme="minorHAnsi"/>
        </w:rPr>
        <w:t>i</w:t>
      </w:r>
      <w:r w:rsidRPr="00922328">
        <w:rPr>
          <w:rFonts w:cstheme="minorHAnsi"/>
        </w:rPr>
        <w:t>S</w:t>
      </w:r>
      <w:r w:rsidRPr="00922328" w:rsidR="00CA0065">
        <w:rPr>
          <w:rFonts w:cstheme="minorHAnsi"/>
        </w:rPr>
        <w:t>a</w:t>
      </w:r>
      <w:proofErr w:type="spellEnd"/>
      <w:r w:rsidRPr="00922328">
        <w:rPr>
          <w:rFonts w:cstheme="minorHAnsi"/>
        </w:rPr>
        <w:t xml:space="preserve"> te vermelden dat dit contact plaats heeft gevonden. </w:t>
      </w:r>
    </w:p>
    <w:p w:rsidRPr="00922328" w:rsidR="00057DE3" w:rsidP="00057DE3" w:rsidRDefault="00057DE3" w14:paraId="73F6B0BE" w14:textId="77777777">
      <w:pPr>
        <w:pStyle w:val="Lijstalinea"/>
        <w:ind w:left="360"/>
        <w:rPr>
          <w:rFonts w:cstheme="minorHAnsi"/>
        </w:rPr>
      </w:pPr>
      <w:r w:rsidRPr="00922328">
        <w:rPr>
          <w:rFonts w:cstheme="minorHAnsi"/>
        </w:rPr>
        <w:t xml:space="preserve">Maak altijd afspraken over wie waar verantwoordelijk voor is in het (gezamenlijke) plan van aanpak van de problemen. Het plan beschrijft de taken en de concrete stappen die ondernomen gaan worden. </w:t>
      </w:r>
    </w:p>
    <w:p w:rsidRPr="00922328" w:rsidR="00057DE3" w:rsidP="00057DE3" w:rsidRDefault="00057DE3" w14:paraId="73F6B0BF" w14:textId="77777777">
      <w:pPr>
        <w:pStyle w:val="Lijstalinea"/>
        <w:ind w:left="360"/>
        <w:rPr>
          <w:rFonts w:cstheme="minorHAnsi"/>
        </w:rPr>
      </w:pPr>
    </w:p>
    <w:p w:rsidR="00057DE3" w:rsidP="00057DE3" w:rsidRDefault="00057DE3" w14:paraId="73F6B0C2" w14:textId="0FAA88D5">
      <w:pPr>
        <w:pStyle w:val="Lijstalinea"/>
        <w:numPr>
          <w:ilvl w:val="0"/>
          <w:numId w:val="19"/>
        </w:numPr>
        <w:rPr>
          <w:rFonts w:cstheme="minorHAnsi"/>
        </w:rPr>
      </w:pPr>
      <w:r w:rsidRPr="00922328">
        <w:rPr>
          <w:rFonts w:cstheme="minorHAnsi"/>
        </w:rPr>
        <w:t xml:space="preserve">Het plan wordt besproken met ouders. Het gesprek moet altijd leiden tot een besluit en een volgende afspraak! </w:t>
      </w:r>
    </w:p>
    <w:p w:rsidRPr="00922328" w:rsidR="00922328" w:rsidP="00922328" w:rsidRDefault="00922328" w14:paraId="45323095" w14:textId="77777777">
      <w:pPr>
        <w:pStyle w:val="Lijstalinea"/>
        <w:ind w:left="360"/>
        <w:rPr>
          <w:rFonts w:cstheme="minorHAnsi"/>
        </w:rPr>
      </w:pPr>
    </w:p>
    <w:p w:rsidRPr="00922328" w:rsidR="00320C81" w:rsidP="00320C81" w:rsidRDefault="00320C81" w14:paraId="73F6B0C3" w14:textId="77777777">
      <w:pPr>
        <w:pStyle w:val="Lijstalinea"/>
        <w:numPr>
          <w:ilvl w:val="0"/>
          <w:numId w:val="19"/>
        </w:numPr>
        <w:rPr>
          <w:rFonts w:cstheme="minorHAnsi"/>
        </w:rPr>
      </w:pPr>
      <w:r w:rsidRPr="00922328">
        <w:rPr>
          <w:rFonts w:cstheme="minorHAnsi"/>
        </w:rPr>
        <w:t>Iedere organisatie blijft zelf verantwoordelijk voor (ook als er geen match is):</w:t>
      </w:r>
    </w:p>
    <w:p w:rsidRPr="00922328" w:rsidR="00320C81" w:rsidP="00320C81" w:rsidRDefault="00320C81" w14:paraId="73F6B0C4" w14:textId="77777777">
      <w:pPr>
        <w:pStyle w:val="Lijstalinea"/>
        <w:numPr>
          <w:ilvl w:val="0"/>
          <w:numId w:val="21"/>
        </w:numPr>
        <w:rPr>
          <w:rFonts w:cstheme="minorHAnsi"/>
        </w:rPr>
      </w:pPr>
      <w:r w:rsidRPr="00922328">
        <w:rPr>
          <w:rFonts w:cstheme="minorHAnsi"/>
        </w:rPr>
        <w:t xml:space="preserve">een zorgvuldige uitvoering van de afgesproken interventies; </w:t>
      </w:r>
    </w:p>
    <w:p w:rsidRPr="00922328" w:rsidR="00320C81" w:rsidP="00320C81" w:rsidRDefault="00320C81" w14:paraId="73F6B0C5" w14:textId="77777777">
      <w:pPr>
        <w:pStyle w:val="Lijstalinea"/>
        <w:numPr>
          <w:ilvl w:val="0"/>
          <w:numId w:val="21"/>
        </w:numPr>
        <w:rPr>
          <w:rFonts w:cstheme="minorHAnsi"/>
        </w:rPr>
      </w:pPr>
      <w:r w:rsidRPr="00922328">
        <w:rPr>
          <w:rFonts w:cstheme="minorHAnsi"/>
        </w:rPr>
        <w:t>het volgen van de resultaten daarvan;</w:t>
      </w:r>
    </w:p>
    <w:p w:rsidRPr="00922328" w:rsidR="00320C81" w:rsidP="00320C81" w:rsidRDefault="00320C81" w14:paraId="73F6B0C6" w14:textId="77777777">
      <w:pPr>
        <w:pStyle w:val="Lijstalinea"/>
        <w:numPr>
          <w:ilvl w:val="0"/>
          <w:numId w:val="21"/>
        </w:numPr>
        <w:rPr>
          <w:rFonts w:cstheme="minorHAnsi"/>
        </w:rPr>
      </w:pPr>
      <w:r w:rsidRPr="00922328">
        <w:rPr>
          <w:rFonts w:cstheme="minorHAnsi"/>
        </w:rPr>
        <w:t>op tijd initiatief nemen voor nieuw overleg;</w:t>
      </w:r>
    </w:p>
    <w:p w:rsidRPr="00922328" w:rsidR="00320C81" w:rsidP="00320C81" w:rsidRDefault="00320C81" w14:paraId="73F6B0C7" w14:textId="77777777">
      <w:pPr>
        <w:pStyle w:val="Lijstalinea"/>
        <w:numPr>
          <w:ilvl w:val="0"/>
          <w:numId w:val="21"/>
        </w:numPr>
        <w:rPr>
          <w:rFonts w:cstheme="minorHAnsi"/>
        </w:rPr>
      </w:pPr>
      <w:r w:rsidRPr="00922328">
        <w:rPr>
          <w:rFonts w:cstheme="minorHAnsi"/>
        </w:rPr>
        <w:t>Betrekken van ouders of jeugdige binnen eigen verantwoordelijkheid en taak;</w:t>
      </w:r>
    </w:p>
    <w:p w:rsidRPr="00922328" w:rsidR="00057DE3" w:rsidP="00922328" w:rsidRDefault="00320C81" w14:paraId="73F6B0C9" w14:textId="6B3A93DB">
      <w:pPr>
        <w:pStyle w:val="Lijstalinea"/>
        <w:numPr>
          <w:ilvl w:val="0"/>
          <w:numId w:val="21"/>
        </w:numPr>
        <w:rPr>
          <w:rFonts w:cstheme="minorHAnsi"/>
        </w:rPr>
      </w:pPr>
      <w:r w:rsidRPr="00922328">
        <w:rPr>
          <w:rFonts w:cstheme="minorHAnsi"/>
        </w:rPr>
        <w:t>Dossier bijhouden.</w:t>
      </w:r>
      <w:r w:rsidRPr="00922328">
        <w:rPr>
          <w:rFonts w:cstheme="minorHAnsi"/>
        </w:rPr>
        <w:tab/>
      </w:r>
    </w:p>
    <w:p w:rsidR="00320C81" w:rsidP="00320C81" w:rsidRDefault="00320C81" w14:paraId="73F6B0CA" w14:textId="78E92F6A">
      <w:pPr>
        <w:pStyle w:val="Kop2"/>
      </w:pPr>
      <w:bookmarkStart w:name="_Toc534702782" w:id="4"/>
      <w:r>
        <w:t xml:space="preserve">Evaluatie na een match in </w:t>
      </w:r>
      <w:proofErr w:type="spellStart"/>
      <w:r>
        <w:t>S</w:t>
      </w:r>
      <w:r w:rsidR="00CA0065">
        <w:t>i</w:t>
      </w:r>
      <w:r>
        <w:t>S</w:t>
      </w:r>
      <w:bookmarkEnd w:id="4"/>
      <w:r w:rsidR="00CA0065">
        <w:t>a</w:t>
      </w:r>
      <w:proofErr w:type="spellEnd"/>
    </w:p>
    <w:p w:rsidRPr="00C2099A" w:rsidR="00320C81" w:rsidP="00320C81" w:rsidRDefault="00320C81" w14:paraId="73F6B0CC" w14:textId="2644F082">
      <w:r w:rsidRPr="005266F6">
        <w:t>In het plan staat beschreven wanneer de situatie opnieuw besproken</w:t>
      </w:r>
      <w:r w:rsidR="00D45D00">
        <w:t xml:space="preserve"> wordt</w:t>
      </w:r>
      <w:r w:rsidRPr="005266F6">
        <w:t xml:space="preserve"> en met wie. U evalueert en bespreekt wat de volgende stappen zijn. Eventueel ingeschakelde hulpverleners betrekken bij de evaluatie. </w:t>
      </w:r>
      <w:r w:rsidR="00C2099A">
        <w:br/>
      </w:r>
      <w:r>
        <w:rPr>
          <w:b/>
        </w:rPr>
        <w:br/>
      </w:r>
      <w:r w:rsidRPr="00320C81">
        <w:rPr>
          <w:b/>
        </w:rPr>
        <w:t xml:space="preserve">De matchregisseur sluit de match eventueel voortijdig af. </w:t>
      </w:r>
      <w:r>
        <w:rPr>
          <w:b/>
        </w:rPr>
        <w:br/>
      </w:r>
      <w:r w:rsidRPr="005266F6">
        <w:t xml:space="preserve">De match wordt afgesloten als verdere </w:t>
      </w:r>
      <w:r>
        <w:t xml:space="preserve">afstemming </w:t>
      </w:r>
      <w:r w:rsidRPr="005266F6">
        <w:t xml:space="preserve">niet noodzakelijk is. </w:t>
      </w:r>
      <w:r>
        <w:t xml:space="preserve">De matchregisseur is de enige die de match kan afsluiten. Na zes maanden na het ontstaan van de match sluit deze automatisch af. </w:t>
      </w:r>
    </w:p>
    <w:p w:rsidRPr="00320C81" w:rsidR="00320C81" w:rsidP="00320C81" w:rsidRDefault="00320C81" w14:paraId="73F6B0CD" w14:textId="6D1D319B">
      <w:pPr>
        <w:rPr>
          <w:b/>
        </w:rPr>
      </w:pPr>
      <w:r w:rsidRPr="00320C81">
        <w:rPr>
          <w:b/>
        </w:rPr>
        <w:t xml:space="preserve">De organisatie sluit eventueel het </w:t>
      </w:r>
      <w:proofErr w:type="spellStart"/>
      <w:r w:rsidRPr="00320C81">
        <w:rPr>
          <w:b/>
        </w:rPr>
        <w:t>S</w:t>
      </w:r>
      <w:r w:rsidR="00CA0065">
        <w:rPr>
          <w:b/>
        </w:rPr>
        <w:t>i</w:t>
      </w:r>
      <w:r w:rsidRPr="00320C81">
        <w:rPr>
          <w:b/>
        </w:rPr>
        <w:t>S</w:t>
      </w:r>
      <w:r w:rsidR="00CA0065">
        <w:rPr>
          <w:b/>
        </w:rPr>
        <w:t>a</w:t>
      </w:r>
      <w:proofErr w:type="spellEnd"/>
      <w:r w:rsidRPr="00320C81">
        <w:rPr>
          <w:b/>
        </w:rPr>
        <w:t xml:space="preserve"> signaal voortijdig af.</w:t>
      </w:r>
      <w:r>
        <w:rPr>
          <w:b/>
        </w:rPr>
        <w:br/>
      </w:r>
      <w:r w:rsidRPr="005266F6">
        <w:t xml:space="preserve">Iedere meldingsbevoegde heeft het recht en de verantwoordelijkheid om een </w:t>
      </w:r>
      <w:r>
        <w:t xml:space="preserve">signaal </w:t>
      </w:r>
      <w:r w:rsidRPr="005266F6">
        <w:t>af te sluiten als naar zijn oordeel de risico’s niet meer aanwezig zijn en de belemmeringen voor de jeugdige in zijn ontwikkeling voldoende weg genomen zijn.</w:t>
      </w:r>
      <w:r>
        <w:t xml:space="preserve"> Een signaal in </w:t>
      </w:r>
      <w:proofErr w:type="spellStart"/>
      <w:r>
        <w:t>S</w:t>
      </w:r>
      <w:r w:rsidR="00CA0065">
        <w:t>i</w:t>
      </w:r>
      <w:r>
        <w:t>S</w:t>
      </w:r>
      <w:r w:rsidR="00CA0065">
        <w:t>a</w:t>
      </w:r>
      <w:proofErr w:type="spellEnd"/>
      <w:r>
        <w:t xml:space="preserve"> blijft standaard actief in </w:t>
      </w:r>
      <w:proofErr w:type="spellStart"/>
      <w:r>
        <w:t>S</w:t>
      </w:r>
      <w:r w:rsidR="00CA0065">
        <w:t>i</w:t>
      </w:r>
      <w:r>
        <w:t>S</w:t>
      </w:r>
      <w:r w:rsidR="00CA0065">
        <w:t>a</w:t>
      </w:r>
      <w:proofErr w:type="spellEnd"/>
      <w:r>
        <w:t xml:space="preserve"> voor de duur zoals afgesproken bij de aansluiting bij </w:t>
      </w:r>
      <w:proofErr w:type="spellStart"/>
      <w:r>
        <w:t>S</w:t>
      </w:r>
      <w:r w:rsidR="00CA0065">
        <w:t>i</w:t>
      </w:r>
      <w:r>
        <w:t>S</w:t>
      </w:r>
      <w:r w:rsidR="00CA0065">
        <w:t>a</w:t>
      </w:r>
      <w:proofErr w:type="spellEnd"/>
      <w:r>
        <w:t>. Maximaal is dit twee jaar.</w:t>
      </w:r>
    </w:p>
    <w:p w:rsidR="00057DE3" w:rsidP="00320C81" w:rsidRDefault="00320C81" w14:paraId="73F6B0CE" w14:textId="77777777">
      <w:pPr>
        <w:rPr>
          <w:rFonts w:ascii="Arial" w:hAnsi="Arial" w:cs="Arial"/>
          <w:b/>
          <w:color w:val="7030A0"/>
          <w:sz w:val="28"/>
        </w:rPr>
      </w:pPr>
      <w:r w:rsidRPr="00320C81">
        <w:rPr>
          <w:b/>
        </w:rPr>
        <w:t xml:space="preserve">Wanneer de aanpak geen resultaten heeft, is opschaling mogelijk zowel intern als naar </w:t>
      </w:r>
      <w:r>
        <w:rPr>
          <w:b/>
        </w:rPr>
        <w:t>extern.</w:t>
      </w:r>
      <w:r>
        <w:rPr>
          <w:b/>
        </w:rPr>
        <w:br/>
      </w:r>
      <w:r w:rsidRPr="00CC223B">
        <w:t>Wanneer de doelstelling niet wordt gehaald is nieuw overleg en ‘op schalen’ naar een hoger niveau.</w:t>
      </w:r>
    </w:p>
    <w:p w:rsidRPr="00320C81" w:rsidR="00320C81" w:rsidP="00320C81" w:rsidRDefault="00320C81" w14:paraId="73F6B0CF" w14:textId="77777777">
      <w:pPr>
        <w:rPr>
          <w:b/>
        </w:rPr>
      </w:pPr>
      <w:r w:rsidRPr="00320C81">
        <w:rPr>
          <w:b/>
        </w:rPr>
        <w:t xml:space="preserve">Kijk samen met de ouder(s) terug naar het traject. Is alles goed verlopen? Wat had er beter of anders gekund? </w:t>
      </w:r>
    </w:p>
    <w:p w:rsidR="00320C81" w:rsidP="00320C81" w:rsidRDefault="00320C81" w14:paraId="73F6B0D0" w14:textId="77777777">
      <w:pPr>
        <w:pStyle w:val="Kop2"/>
      </w:pPr>
      <w:bookmarkStart w:name="_Toc534702783" w:id="5"/>
      <w:r>
        <w:t>Nazorg</w:t>
      </w:r>
      <w:bookmarkEnd w:id="5"/>
    </w:p>
    <w:p w:rsidRPr="005266F6" w:rsidR="00320C81" w:rsidP="00320C81" w:rsidRDefault="00320C81" w14:paraId="73F6B0D1" w14:textId="77777777">
      <w:r w:rsidRPr="005266F6">
        <w:t>U maakt (in overleg) afspraken over:</w:t>
      </w:r>
    </w:p>
    <w:p w:rsidRPr="005266F6" w:rsidR="00320C81" w:rsidP="00320C81" w:rsidRDefault="00320C81" w14:paraId="73F6B0D2" w14:textId="77777777">
      <w:pPr>
        <w:pStyle w:val="Lijstalinea"/>
        <w:numPr>
          <w:ilvl w:val="0"/>
          <w:numId w:val="24"/>
        </w:numPr>
      </w:pPr>
      <w:r w:rsidRPr="005266F6">
        <w:t>Wanneer u gesprekken</w:t>
      </w:r>
      <w:r>
        <w:t xml:space="preserve"> voert met de ouder of jeugdige.</w:t>
      </w:r>
    </w:p>
    <w:p w:rsidRPr="005266F6" w:rsidR="00320C81" w:rsidP="00320C81" w:rsidRDefault="00320C81" w14:paraId="73F6B0D3" w14:textId="77777777">
      <w:pPr>
        <w:pStyle w:val="Lijstalinea"/>
        <w:numPr>
          <w:ilvl w:val="0"/>
          <w:numId w:val="24"/>
        </w:numPr>
      </w:pPr>
      <w:r w:rsidRPr="005266F6">
        <w:t>Hoe u op d</w:t>
      </w:r>
      <w:r>
        <w:t>e hoogte blijft van de situatie.</w:t>
      </w:r>
    </w:p>
    <w:p w:rsidRPr="00320C81" w:rsidR="00320C81" w:rsidP="00320C81" w:rsidRDefault="00320C81" w14:paraId="73F6B0D4" w14:textId="3DCB678B">
      <w:pPr>
        <w:rPr>
          <w:rFonts w:cs="Arial"/>
          <w:b/>
          <w:sz w:val="28"/>
        </w:rPr>
      </w:pPr>
      <w:r w:rsidRPr="005266F6">
        <w:t xml:space="preserve">Zolang de signalen in </w:t>
      </w:r>
      <w:proofErr w:type="spellStart"/>
      <w:r w:rsidRPr="005266F6">
        <w:t>S</w:t>
      </w:r>
      <w:r w:rsidR="00CA0065">
        <w:t>i</w:t>
      </w:r>
      <w:r w:rsidRPr="005266F6">
        <w:t>S</w:t>
      </w:r>
      <w:r w:rsidR="00CA0065">
        <w:t>a</w:t>
      </w:r>
      <w:proofErr w:type="spellEnd"/>
      <w:r w:rsidRPr="005266F6">
        <w:t xml:space="preserve"> actief staan blijft u elkaar informeren</w:t>
      </w:r>
      <w:r>
        <w:t>.</w:t>
      </w:r>
      <w:r>
        <w:rPr>
          <w:rFonts w:cs="Arial"/>
          <w:b/>
          <w:sz w:val="28"/>
        </w:rPr>
        <w:t xml:space="preserve"> </w:t>
      </w:r>
      <w:r w:rsidRPr="005266F6">
        <w:t xml:space="preserve">Draag er zorg voor dat alles zorgvuldig is afgehandeld. </w:t>
      </w:r>
      <w:r>
        <w:t xml:space="preserve">Vraag de ouders </w:t>
      </w:r>
      <w:r w:rsidRPr="005266F6">
        <w:t>na verloop van tijd hoe het gaat.</w:t>
      </w:r>
    </w:p>
    <w:p w:rsidR="0089633C" w:rsidP="0089633C" w:rsidRDefault="006130B8" w14:paraId="5EAB2C3E" w14:textId="2D654D53">
      <w:pPr>
        <w:pStyle w:val="Kop1"/>
      </w:pPr>
      <w:r w:rsidRPr="00320C81">
        <w:br w:type="page"/>
      </w:r>
      <w:bookmarkStart w:name="_Toc534702784" w:id="6"/>
      <w:r w:rsidR="0089633C">
        <w:rPr>
          <w:noProof/>
        </w:rPr>
        <w:lastRenderedPageBreak/>
        <w:drawing>
          <wp:anchor distT="0" distB="0" distL="114300" distR="114300" simplePos="0" relativeHeight="251658241" behindDoc="0" locked="0" layoutInCell="1" allowOverlap="1" wp14:anchorId="79695B8F" wp14:editId="5FF2F05D">
            <wp:simplePos x="0" y="0"/>
            <wp:positionH relativeFrom="margin">
              <wp:posOffset>83185</wp:posOffset>
            </wp:positionH>
            <wp:positionV relativeFrom="margin">
              <wp:posOffset>4592955</wp:posOffset>
            </wp:positionV>
            <wp:extent cx="5532120" cy="3764915"/>
            <wp:effectExtent l="0" t="0" r="0" b="698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2120" cy="3764915"/>
                    </a:xfrm>
                    <a:prstGeom prst="rect">
                      <a:avLst/>
                    </a:prstGeom>
                    <a:noFill/>
                  </pic:spPr>
                </pic:pic>
              </a:graphicData>
            </a:graphic>
            <wp14:sizeRelH relativeFrom="margin">
              <wp14:pctWidth>0</wp14:pctWidth>
            </wp14:sizeRelH>
            <wp14:sizeRelV relativeFrom="margin">
              <wp14:pctHeight>0</wp14:pctHeight>
            </wp14:sizeRelV>
          </wp:anchor>
        </w:drawing>
      </w:r>
      <w:r w:rsidR="0089633C">
        <w:rPr>
          <w:noProof/>
        </w:rPr>
        <w:drawing>
          <wp:anchor distT="0" distB="0" distL="114300" distR="114300" simplePos="0" relativeHeight="251658240" behindDoc="0" locked="0" layoutInCell="1" allowOverlap="1" wp14:anchorId="3F3CC2C0" wp14:editId="0D4CE4DE">
            <wp:simplePos x="0" y="0"/>
            <wp:positionH relativeFrom="margin">
              <wp:posOffset>20955</wp:posOffset>
            </wp:positionH>
            <wp:positionV relativeFrom="margin">
              <wp:posOffset>648970</wp:posOffset>
            </wp:positionV>
            <wp:extent cx="5594350" cy="3747770"/>
            <wp:effectExtent l="0" t="0" r="6350" b="5080"/>
            <wp:wrapSquare wrapText="bothSides"/>
            <wp:docPr id="6" name="Afbeelding 6" descr="Stap 1 meld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Stap 1 meldcode"/>
                    <pic:cNvPicPr>
                      <a:picLocks noChangeAspect="1" noChangeArrowheads="1"/>
                    </pic:cNvPicPr>
                  </pic:nvPicPr>
                  <pic:blipFill>
                    <a:blip r:embed="rId13">
                      <a:extLst>
                        <a:ext uri="{28A0092B-C50C-407E-A947-70E740481C1C}">
                          <a14:useLocalDpi xmlns:a14="http://schemas.microsoft.com/office/drawing/2010/main" val="0"/>
                        </a:ext>
                      </a:extLst>
                    </a:blip>
                    <a:srcRect b="1109"/>
                    <a:stretch>
                      <a:fillRect/>
                    </a:stretch>
                  </pic:blipFill>
                  <pic:spPr bwMode="auto">
                    <a:xfrm>
                      <a:off x="0" y="0"/>
                      <a:ext cx="5594350" cy="3747770"/>
                    </a:xfrm>
                    <a:prstGeom prst="rect">
                      <a:avLst/>
                    </a:prstGeom>
                    <a:noFill/>
                  </pic:spPr>
                </pic:pic>
              </a:graphicData>
            </a:graphic>
            <wp14:sizeRelH relativeFrom="margin">
              <wp14:pctWidth>0</wp14:pctWidth>
            </wp14:sizeRelH>
            <wp14:sizeRelV relativeFrom="margin">
              <wp14:pctHeight>0</wp14:pctHeight>
            </wp14:sizeRelV>
          </wp:anchor>
        </w:drawing>
      </w:r>
      <w:r w:rsidR="00DD1037">
        <w:t>Stappen in schema</w:t>
      </w:r>
      <w:bookmarkEnd w:id="6"/>
    </w:p>
    <w:p w:rsidRPr="0089633C" w:rsidR="0089633C" w:rsidP="0089633C" w:rsidRDefault="0089633C" w14:paraId="338CFBB6" w14:textId="4746F4C2"/>
    <w:p w:rsidR="0089633C" w:rsidRDefault="0089633C" w14:paraId="43E0BBA3" w14:textId="71679252">
      <w:pPr>
        <w:spacing w:before="0" w:after="200" w:line="276" w:lineRule="auto"/>
        <w:rPr>
          <w:rFonts w:ascii="Calibri" w:hAnsi="Calibri" w:eastAsiaTheme="majorEastAsia" w:cstheme="majorBidi"/>
          <w:b/>
          <w:bCs/>
          <w:color w:val="365F91" w:themeColor="accent1" w:themeShade="BF"/>
          <w:sz w:val="28"/>
          <w:u w:val="single"/>
        </w:rPr>
      </w:pPr>
      <w:r>
        <w:br w:type="page"/>
      </w:r>
    </w:p>
    <w:p w:rsidRPr="0089633C" w:rsidR="0089633C" w:rsidP="0089633C" w:rsidRDefault="0089633C" w14:paraId="513627FD" w14:textId="0C3C389D">
      <w:pPr>
        <w:pStyle w:val="Kop1"/>
      </w:pPr>
    </w:p>
    <w:p w:rsidR="006130B8" w:rsidP="00DD1037" w:rsidRDefault="0089633C" w14:paraId="73F6B106" w14:textId="768D1BF7">
      <w:pPr>
        <w:spacing w:before="100" w:beforeAutospacing="1" w:after="240" w:line="319" w:lineRule="atLeast"/>
        <w:rPr>
          <w:rFonts w:ascii="Arial" w:hAnsi="Arial" w:cs="Arial"/>
          <w:b/>
          <w:color w:val="7030A0"/>
          <w:szCs w:val="24"/>
        </w:rPr>
      </w:pPr>
      <w:r>
        <w:rPr>
          <w:noProof/>
        </w:rPr>
        <w:drawing>
          <wp:inline distT="0" distB="0" distL="0" distR="0" wp14:anchorId="57230608" wp14:editId="40379B5E">
            <wp:extent cx="5404485" cy="4726305"/>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4485" cy="4726305"/>
                    </a:xfrm>
                    <a:prstGeom prst="rect">
                      <a:avLst/>
                    </a:prstGeom>
                    <a:noFill/>
                  </pic:spPr>
                </pic:pic>
              </a:graphicData>
            </a:graphic>
          </wp:inline>
        </w:drawing>
      </w:r>
    </w:p>
    <w:p w:rsidR="00912AD5" w:rsidRDefault="00912AD5" w14:paraId="0F4B7B94" w14:textId="77777777">
      <w:pPr>
        <w:spacing w:before="0" w:after="200" w:line="276" w:lineRule="auto"/>
        <w:rPr>
          <w:rFonts w:ascii="Calibri" w:hAnsi="Calibri" w:eastAsiaTheme="majorEastAsia" w:cstheme="majorBidi"/>
          <w:b/>
          <w:bCs/>
          <w:color w:val="365F91" w:themeColor="accent1" w:themeShade="BF"/>
          <w:sz w:val="28"/>
          <w:u w:val="single"/>
        </w:rPr>
      </w:pPr>
      <w:r>
        <w:br w:type="page"/>
      </w:r>
    </w:p>
    <w:p w:rsidR="00912AD5" w:rsidRDefault="00912AD5" w14:paraId="289025CA" w14:textId="3D066D15">
      <w:pPr>
        <w:spacing w:before="0" w:after="200" w:line="276" w:lineRule="auto"/>
        <w:rPr>
          <w:rFonts w:ascii="Calibri" w:hAnsi="Calibri" w:eastAsiaTheme="majorEastAsia" w:cstheme="majorBidi"/>
          <w:b/>
          <w:bCs/>
          <w:color w:val="365F91" w:themeColor="accent1" w:themeShade="BF"/>
          <w:sz w:val="28"/>
          <w:u w:val="single"/>
        </w:rPr>
      </w:pPr>
      <w:r>
        <w:rPr>
          <w:noProof/>
        </w:rPr>
        <w:lastRenderedPageBreak/>
        <w:drawing>
          <wp:anchor distT="0" distB="0" distL="114300" distR="114300" simplePos="0" relativeHeight="251658242" behindDoc="0" locked="0" layoutInCell="1" allowOverlap="1" wp14:anchorId="3A938909" wp14:editId="48FCDFE8">
            <wp:simplePos x="0" y="0"/>
            <wp:positionH relativeFrom="margin">
              <wp:posOffset>0</wp:posOffset>
            </wp:positionH>
            <wp:positionV relativeFrom="margin">
              <wp:posOffset>374015</wp:posOffset>
            </wp:positionV>
            <wp:extent cx="5455285" cy="7143115"/>
            <wp:effectExtent l="0" t="0" r="0" b="635"/>
            <wp:wrapThrough wrapText="bothSides">
              <wp:wrapPolygon edited="0">
                <wp:start x="0" y="0"/>
                <wp:lineTo x="0" y="21544"/>
                <wp:lineTo x="21497" y="21544"/>
                <wp:lineTo x="2149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5285" cy="7143115"/>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rsidR="006130B8" w:rsidP="00E6418C" w:rsidRDefault="00AE1C26" w14:paraId="73F6B107" w14:textId="5DD0A67E">
      <w:pPr>
        <w:pStyle w:val="Kop1"/>
      </w:pPr>
      <w:bookmarkStart w:name="_Toc534702785" w:id="7"/>
      <w:r>
        <w:lastRenderedPageBreak/>
        <w:t>Taken en verantwoordelijkheden</w:t>
      </w:r>
      <w:bookmarkEnd w:id="7"/>
    </w:p>
    <w:tbl>
      <w:tblPr>
        <w:tblpPr w:leftFromText="141" w:rightFromText="141" w:vertAnchor="page" w:horzAnchor="margin" w:tblpY="2281"/>
        <w:tblW w:w="9397" w:type="dxa"/>
        <w:tblCellMar>
          <w:top w:w="34" w:type="dxa"/>
          <w:left w:w="101" w:type="dxa"/>
          <w:right w:w="56" w:type="dxa"/>
        </w:tblCellMar>
        <w:tblLook w:val="04A0" w:firstRow="1" w:lastRow="0" w:firstColumn="1" w:lastColumn="0" w:noHBand="0" w:noVBand="1"/>
      </w:tblPr>
      <w:tblGrid>
        <w:gridCol w:w="755"/>
        <w:gridCol w:w="1749"/>
        <w:gridCol w:w="3360"/>
        <w:gridCol w:w="1198"/>
        <w:gridCol w:w="2335"/>
      </w:tblGrid>
      <w:tr w:rsidRPr="006130B8" w:rsidR="006130B8" w:rsidTr="78F6FBF3" w14:paraId="73F6B10D" w14:textId="77777777">
        <w:trPr>
          <w:trHeight w:val="246"/>
        </w:trPr>
        <w:tc>
          <w:tcPr>
            <w:tcW w:w="754"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6130B8" w:rsidR="006130B8" w:rsidP="006130B8" w:rsidRDefault="006130B8" w14:paraId="73F6B108" w14:textId="77777777">
            <w:pPr>
              <w:pStyle w:val="Geenafstand"/>
              <w:rPr>
                <w:b/>
              </w:rPr>
            </w:pPr>
          </w:p>
        </w:tc>
        <w:tc>
          <w:tcPr>
            <w:tcW w:w="1760" w:type="dxa"/>
            <w:tcBorders>
              <w:top w:val="single" w:color="000000" w:themeColor="text1" w:sz="4" w:space="0"/>
              <w:left w:val="single" w:color="000000" w:themeColor="text1" w:sz="4" w:space="0"/>
              <w:bottom w:val="single" w:color="000000" w:themeColor="text1" w:sz="3" w:space="0"/>
              <w:right w:val="single" w:color="000000" w:themeColor="text1" w:sz="3" w:space="0"/>
            </w:tcBorders>
            <w:shd w:val="clear" w:color="auto" w:fill="auto"/>
          </w:tcPr>
          <w:p w:rsidRPr="000B564A" w:rsidR="006130B8" w:rsidP="006130B8" w:rsidRDefault="006130B8" w14:paraId="73F6B109" w14:textId="77777777">
            <w:pPr>
              <w:pStyle w:val="Geenafstand"/>
              <w:rPr>
                <w:rFonts w:cstheme="minorHAnsi"/>
                <w:b/>
                <w:sz w:val="20"/>
                <w:szCs w:val="20"/>
              </w:rPr>
            </w:pPr>
            <w:r w:rsidRPr="000B564A">
              <w:rPr>
                <w:rFonts w:eastAsia="Arial" w:cstheme="minorHAnsi"/>
                <w:b/>
                <w:sz w:val="20"/>
                <w:szCs w:val="20"/>
              </w:rPr>
              <w:t xml:space="preserve">Onderdeel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006130B8" w:rsidRDefault="006130B8" w14:paraId="73F6B10A" w14:textId="77777777">
            <w:pPr>
              <w:pStyle w:val="Geenafstand"/>
              <w:rPr>
                <w:rFonts w:cstheme="minorHAnsi"/>
                <w:b/>
                <w:sz w:val="20"/>
                <w:szCs w:val="20"/>
              </w:rPr>
            </w:pPr>
            <w:r w:rsidRPr="000B564A">
              <w:rPr>
                <w:rFonts w:eastAsia="Arial" w:cstheme="minorHAnsi"/>
                <w:b/>
                <w:sz w:val="20"/>
                <w:szCs w:val="20"/>
              </w:rPr>
              <w:t xml:space="preserve">Wat </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0B" w14:textId="77777777">
            <w:pPr>
              <w:pStyle w:val="Geenafstand"/>
              <w:rPr>
                <w:rFonts w:cstheme="minorHAnsi"/>
                <w:b/>
                <w:sz w:val="20"/>
                <w:szCs w:val="20"/>
              </w:rPr>
            </w:pPr>
            <w:r w:rsidRPr="000B564A">
              <w:rPr>
                <w:rFonts w:eastAsia="Arial" w:cstheme="minorHAnsi"/>
                <w:b/>
                <w:sz w:val="20"/>
                <w:szCs w:val="20"/>
              </w:rPr>
              <w:t xml:space="preserve">Wie  </w:t>
            </w: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0C" w14:textId="77777777">
            <w:pPr>
              <w:pStyle w:val="Geenafstand"/>
              <w:rPr>
                <w:rFonts w:cstheme="minorHAnsi"/>
                <w:b/>
                <w:sz w:val="20"/>
                <w:szCs w:val="20"/>
              </w:rPr>
            </w:pPr>
            <w:r w:rsidRPr="000B564A">
              <w:rPr>
                <w:rFonts w:eastAsia="Arial" w:cstheme="minorHAnsi"/>
                <w:b/>
                <w:sz w:val="20"/>
                <w:szCs w:val="20"/>
              </w:rPr>
              <w:t xml:space="preserve">Wanneer </w:t>
            </w:r>
          </w:p>
        </w:tc>
      </w:tr>
      <w:tr w:rsidRPr="00B06813" w:rsidR="006130B8" w:rsidTr="78F6FBF3" w14:paraId="73F6B114" w14:textId="77777777">
        <w:trPr>
          <w:trHeight w:val="400"/>
        </w:trPr>
        <w:tc>
          <w:tcPr>
            <w:tcW w:w="754" w:type="dxa"/>
            <w:vMerge w:val="restart"/>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extDirection w:val="btLr"/>
          </w:tcPr>
          <w:p w:rsidRPr="00B06813" w:rsidR="006130B8" w:rsidP="006130B8" w:rsidRDefault="006130B8" w14:paraId="73F6B10E" w14:textId="77777777">
            <w:pPr>
              <w:ind w:left="33" w:right="113"/>
              <w:jc w:val="center"/>
              <w:rPr>
                <w:b/>
                <w:sz w:val="28"/>
                <w:szCs w:val="22"/>
              </w:rPr>
            </w:pPr>
            <w:r>
              <w:rPr>
                <w:b/>
                <w:sz w:val="28"/>
                <w:szCs w:val="22"/>
              </w:rPr>
              <w:t>S</w:t>
            </w:r>
            <w:r w:rsidRPr="00B06813">
              <w:rPr>
                <w:b/>
                <w:sz w:val="28"/>
                <w:szCs w:val="22"/>
              </w:rPr>
              <w:t>ignaleren</w:t>
            </w:r>
          </w:p>
        </w:tc>
        <w:tc>
          <w:tcPr>
            <w:tcW w:w="1760" w:type="dxa"/>
            <w:vMerge w:val="restart"/>
            <w:tcBorders>
              <w:top w:val="single" w:color="000000" w:themeColor="text1" w:sz="3"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0F" w14:textId="77777777">
            <w:pPr>
              <w:rPr>
                <w:rFonts w:cstheme="minorHAnsi"/>
                <w:sz w:val="20"/>
                <w:szCs w:val="20"/>
              </w:rPr>
            </w:pPr>
            <w:r w:rsidRPr="000B564A">
              <w:rPr>
                <w:rFonts w:eastAsia="Arial" w:cstheme="minorHAnsi"/>
                <w:sz w:val="20"/>
                <w:szCs w:val="20"/>
              </w:rPr>
              <w:t xml:space="preserve">Signaleren </w:t>
            </w: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10" w14:textId="77777777">
            <w:pPr>
              <w:ind w:left="1"/>
              <w:rPr>
                <w:rFonts w:cstheme="minorHAnsi"/>
                <w:sz w:val="20"/>
                <w:szCs w:val="20"/>
              </w:rPr>
            </w:pPr>
            <w:r w:rsidRPr="000B564A">
              <w:rPr>
                <w:rFonts w:eastAsia="Arial" w:cstheme="minorHAnsi"/>
                <w:sz w:val="20"/>
                <w:szCs w:val="20"/>
              </w:rPr>
              <w:t xml:space="preserve">Toepassen signaleringsinstrument leerlingen </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11" w14:textId="7A344AD7">
            <w:pPr>
              <w:rPr>
                <w:rFonts w:cstheme="minorHAnsi"/>
                <w:sz w:val="20"/>
                <w:szCs w:val="20"/>
              </w:rPr>
            </w:pPr>
            <w:r w:rsidRPr="000B564A">
              <w:rPr>
                <w:rFonts w:eastAsia="Arial" w:cstheme="minorHAnsi"/>
                <w:sz w:val="20"/>
                <w:szCs w:val="20"/>
              </w:rPr>
              <w:t>L</w:t>
            </w:r>
            <w:r w:rsidRPr="000B564A" w:rsidR="00B54329">
              <w:rPr>
                <w:rFonts w:eastAsia="Arial" w:cstheme="minorHAnsi"/>
                <w:sz w:val="20"/>
                <w:szCs w:val="20"/>
              </w:rPr>
              <w:t>K</w:t>
            </w:r>
            <w:r w:rsidRPr="000B564A">
              <w:rPr>
                <w:rFonts w:eastAsia="Arial" w:cstheme="minorHAnsi"/>
                <w:sz w:val="20"/>
                <w:szCs w:val="20"/>
              </w:rPr>
              <w:t xml:space="preserve"> </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12" w14:textId="77777777">
            <w:pPr>
              <w:rPr>
                <w:rFonts w:cstheme="minorHAnsi"/>
                <w:sz w:val="20"/>
                <w:szCs w:val="20"/>
              </w:rPr>
            </w:pPr>
            <w:r w:rsidRPr="000B564A">
              <w:rPr>
                <w:rFonts w:eastAsia="Arial" w:cstheme="minorHAnsi"/>
                <w:sz w:val="20"/>
                <w:szCs w:val="20"/>
              </w:rPr>
              <w:t xml:space="preserve">4x per jaar: </w:t>
            </w:r>
          </w:p>
          <w:p w:rsidRPr="000B564A" w:rsidR="006130B8" w:rsidP="006130B8" w:rsidRDefault="006130B8" w14:paraId="73F6B113" w14:textId="380E3547">
            <w:pPr>
              <w:rPr>
                <w:rFonts w:cstheme="minorHAnsi"/>
                <w:sz w:val="20"/>
                <w:szCs w:val="20"/>
              </w:rPr>
            </w:pPr>
            <w:r w:rsidRPr="000B564A">
              <w:rPr>
                <w:rFonts w:eastAsia="Arial" w:cstheme="minorHAnsi"/>
                <w:sz w:val="20"/>
                <w:szCs w:val="20"/>
              </w:rPr>
              <w:t>o.a. rapportmoment, zorgbesprekingen</w:t>
            </w:r>
          </w:p>
        </w:tc>
      </w:tr>
      <w:tr w:rsidRPr="00B06813" w:rsidR="006130B8" w:rsidTr="78F6FBF3" w14:paraId="73F6B11A" w14:textId="77777777">
        <w:trPr>
          <w:trHeight w:val="398"/>
        </w:trPr>
        <w:tc>
          <w:tcPr>
            <w:tcW w:w="754" w:type="dxa"/>
            <w:vMerge/>
            <w:textDirection w:val="btLr"/>
          </w:tcPr>
          <w:p w:rsidRPr="00B06813" w:rsidR="006130B8" w:rsidP="006130B8" w:rsidRDefault="006130B8" w14:paraId="73F6B115" w14:textId="77777777">
            <w:pPr>
              <w:ind w:left="113" w:right="113"/>
              <w:jc w:val="center"/>
              <w:rPr>
                <w:b/>
                <w:sz w:val="28"/>
                <w:szCs w:val="22"/>
              </w:rPr>
            </w:pPr>
          </w:p>
        </w:tc>
        <w:tc>
          <w:tcPr>
            <w:tcW w:w="1760" w:type="dxa"/>
            <w:vMerge/>
          </w:tcPr>
          <w:p w:rsidRPr="000B564A" w:rsidR="006130B8" w:rsidP="006130B8" w:rsidRDefault="006130B8" w14:paraId="73F6B116" w14:textId="77777777">
            <w:pPr>
              <w:rPr>
                <w:rFonts w:cstheme="minorHAnsi"/>
                <w:sz w:val="20"/>
                <w:szCs w:val="20"/>
              </w:rPr>
            </w:pP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17" w14:textId="77777777">
            <w:pPr>
              <w:ind w:left="1"/>
              <w:rPr>
                <w:rFonts w:cstheme="minorHAnsi"/>
                <w:sz w:val="20"/>
                <w:szCs w:val="20"/>
              </w:rPr>
            </w:pPr>
            <w:r w:rsidRPr="000B564A">
              <w:rPr>
                <w:rFonts w:eastAsia="Arial" w:cstheme="minorHAnsi"/>
                <w:sz w:val="20"/>
                <w:szCs w:val="20"/>
              </w:rPr>
              <w:t xml:space="preserve">Risico signaleren leerling/ouders inventariseren </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18" w14:textId="7D217C75">
            <w:pPr>
              <w:rPr>
                <w:rFonts w:cstheme="minorHAnsi"/>
                <w:sz w:val="20"/>
                <w:szCs w:val="20"/>
              </w:rPr>
            </w:pPr>
            <w:r w:rsidRPr="000B564A">
              <w:rPr>
                <w:rFonts w:eastAsia="Arial" w:cstheme="minorHAnsi"/>
                <w:sz w:val="20"/>
                <w:szCs w:val="20"/>
              </w:rPr>
              <w:t>L</w:t>
            </w:r>
            <w:r w:rsidRPr="000B564A" w:rsidR="00B54329">
              <w:rPr>
                <w:rFonts w:eastAsia="Arial" w:cstheme="minorHAnsi"/>
                <w:sz w:val="20"/>
                <w:szCs w:val="20"/>
              </w:rPr>
              <w:t>K</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19" w14:textId="513D5091">
            <w:pPr>
              <w:rPr>
                <w:rFonts w:cstheme="minorHAnsi"/>
                <w:sz w:val="20"/>
                <w:szCs w:val="20"/>
              </w:rPr>
            </w:pPr>
            <w:r w:rsidRPr="000B564A">
              <w:rPr>
                <w:rFonts w:eastAsia="Arial" w:cstheme="minorHAnsi"/>
                <w:sz w:val="20"/>
                <w:szCs w:val="20"/>
              </w:rPr>
              <w:t xml:space="preserve">4x per jaar  </w:t>
            </w:r>
            <w:proofErr w:type="spellStart"/>
            <w:r w:rsidRPr="000B564A">
              <w:rPr>
                <w:rFonts w:eastAsia="Arial" w:cstheme="minorHAnsi"/>
                <w:sz w:val="20"/>
                <w:szCs w:val="20"/>
              </w:rPr>
              <w:t>o.a</w:t>
            </w:r>
            <w:proofErr w:type="spellEnd"/>
            <w:r w:rsidRPr="000B564A">
              <w:rPr>
                <w:rFonts w:eastAsia="Arial" w:cstheme="minorHAnsi"/>
                <w:sz w:val="20"/>
                <w:szCs w:val="20"/>
              </w:rPr>
              <w:t xml:space="preserve">: kennismakingsgesprekken, oudercontactmomenten en rapportmoment </w:t>
            </w:r>
          </w:p>
        </w:tc>
      </w:tr>
      <w:tr w:rsidRPr="00B06813" w:rsidR="006130B8" w:rsidTr="78F6FBF3" w14:paraId="73F6B121" w14:textId="77777777">
        <w:trPr>
          <w:trHeight w:val="594"/>
        </w:trPr>
        <w:tc>
          <w:tcPr>
            <w:tcW w:w="754" w:type="dxa"/>
            <w:vMerge/>
            <w:textDirection w:val="btLr"/>
          </w:tcPr>
          <w:p w:rsidRPr="00B06813" w:rsidR="006130B8" w:rsidP="006130B8" w:rsidRDefault="006130B8" w14:paraId="73F6B11B"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3" w:space="0"/>
              <w:right w:val="single" w:color="000000" w:themeColor="text1" w:sz="3" w:space="0"/>
            </w:tcBorders>
            <w:shd w:val="clear" w:color="auto" w:fill="auto"/>
          </w:tcPr>
          <w:p w:rsidRPr="000B564A" w:rsidR="006130B8" w:rsidP="006130B8" w:rsidRDefault="006130B8" w14:paraId="73F6B11C" w14:textId="77777777">
            <w:pPr>
              <w:rPr>
                <w:rFonts w:cstheme="minorHAnsi"/>
                <w:sz w:val="20"/>
                <w:szCs w:val="20"/>
              </w:rPr>
            </w:pPr>
            <w:r w:rsidRPr="000B564A">
              <w:rPr>
                <w:rFonts w:eastAsia="Arial" w:cstheme="minorHAnsi"/>
                <w:sz w:val="20"/>
                <w:szCs w:val="20"/>
              </w:rPr>
              <w:t xml:space="preserve">Rapporteren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006130B8" w:rsidRDefault="006130B8" w14:paraId="73F6B11D" w14:textId="77777777">
            <w:pPr>
              <w:ind w:left="1"/>
              <w:rPr>
                <w:rFonts w:cstheme="minorHAnsi"/>
                <w:sz w:val="20"/>
                <w:szCs w:val="20"/>
              </w:rPr>
            </w:pPr>
            <w:r w:rsidRPr="000B564A">
              <w:rPr>
                <w:rFonts w:eastAsia="Arial" w:cstheme="minorHAnsi"/>
                <w:sz w:val="20"/>
                <w:szCs w:val="20"/>
              </w:rPr>
              <w:t xml:space="preserve">Signalen van vermoedens </w:t>
            </w:r>
          </w:p>
          <w:p w:rsidRPr="000B564A" w:rsidR="006130B8" w:rsidP="006130B8" w:rsidRDefault="006130B8" w14:paraId="73F6B11E" w14:textId="3C40CECB">
            <w:pPr>
              <w:ind w:left="1"/>
              <w:rPr>
                <w:rFonts w:cstheme="minorHAnsi"/>
                <w:sz w:val="20"/>
                <w:szCs w:val="20"/>
              </w:rPr>
            </w:pPr>
            <w:r w:rsidRPr="000B564A">
              <w:rPr>
                <w:rFonts w:eastAsia="Arial" w:cstheme="minorHAnsi"/>
                <w:sz w:val="20"/>
                <w:szCs w:val="20"/>
              </w:rPr>
              <w:t xml:space="preserve">Kindermishandeling / huiselijk geweld in dossier/ </w:t>
            </w:r>
            <w:proofErr w:type="spellStart"/>
            <w:r w:rsidRPr="000B564A">
              <w:rPr>
                <w:rFonts w:eastAsia="Arial" w:cstheme="minorHAnsi"/>
                <w:sz w:val="20"/>
                <w:szCs w:val="20"/>
              </w:rPr>
              <w:t>parnassys</w:t>
            </w:r>
            <w:proofErr w:type="spellEnd"/>
            <w:r w:rsidRPr="000B564A">
              <w:rPr>
                <w:rFonts w:eastAsia="Arial" w:cstheme="minorHAnsi"/>
                <w:sz w:val="20"/>
                <w:szCs w:val="20"/>
              </w:rPr>
              <w:t xml:space="preserve"> beschrijven </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1F" w14:textId="78DB18E2">
            <w:pPr>
              <w:rPr>
                <w:rFonts w:cstheme="minorHAnsi"/>
                <w:sz w:val="20"/>
                <w:szCs w:val="20"/>
              </w:rPr>
            </w:pPr>
            <w:r w:rsidRPr="000B564A">
              <w:rPr>
                <w:rFonts w:eastAsia="Arial" w:cstheme="minorHAnsi"/>
                <w:sz w:val="20"/>
                <w:szCs w:val="20"/>
              </w:rPr>
              <w:t>L</w:t>
            </w:r>
            <w:r w:rsidRPr="000B564A" w:rsidR="00B54329">
              <w:rPr>
                <w:rFonts w:eastAsia="Arial" w:cstheme="minorHAnsi"/>
                <w:sz w:val="20"/>
                <w:szCs w:val="20"/>
              </w:rPr>
              <w:t>K</w:t>
            </w: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20" w14:textId="77777777">
            <w:pPr>
              <w:rPr>
                <w:rFonts w:cstheme="minorHAnsi"/>
                <w:sz w:val="20"/>
                <w:szCs w:val="20"/>
              </w:rPr>
            </w:pPr>
            <w:r w:rsidRPr="000B564A">
              <w:rPr>
                <w:rFonts w:eastAsia="Arial" w:cstheme="minorHAnsi"/>
                <w:sz w:val="20"/>
                <w:szCs w:val="20"/>
              </w:rPr>
              <w:t xml:space="preserve">Bij risicosignalen </w:t>
            </w:r>
          </w:p>
        </w:tc>
      </w:tr>
      <w:tr w:rsidRPr="00B06813" w:rsidR="006130B8" w:rsidTr="78F6FBF3" w14:paraId="73F6B127" w14:textId="77777777">
        <w:trPr>
          <w:trHeight w:val="397"/>
        </w:trPr>
        <w:tc>
          <w:tcPr>
            <w:tcW w:w="754" w:type="dxa"/>
            <w:vMerge/>
            <w:textDirection w:val="btLr"/>
          </w:tcPr>
          <w:p w:rsidRPr="00B06813" w:rsidR="006130B8" w:rsidP="006130B8" w:rsidRDefault="006130B8" w14:paraId="73F6B122" w14:textId="77777777">
            <w:pPr>
              <w:ind w:left="113" w:right="113"/>
              <w:jc w:val="center"/>
              <w:rPr>
                <w:b/>
                <w:sz w:val="28"/>
                <w:szCs w:val="22"/>
              </w:rPr>
            </w:pPr>
          </w:p>
        </w:tc>
        <w:tc>
          <w:tcPr>
            <w:tcW w:w="1760" w:type="dxa"/>
            <w:vMerge w:val="restart"/>
            <w:tcBorders>
              <w:top w:val="single" w:color="000000" w:themeColor="text1" w:sz="3"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23" w14:textId="257C1D6D">
            <w:pPr>
              <w:rPr>
                <w:rFonts w:cstheme="minorHAnsi"/>
                <w:sz w:val="20"/>
                <w:szCs w:val="20"/>
              </w:rPr>
            </w:pPr>
            <w:r w:rsidRPr="000B564A">
              <w:rPr>
                <w:rFonts w:eastAsia="Arial" w:cstheme="minorHAnsi"/>
                <w:sz w:val="20"/>
                <w:szCs w:val="20"/>
              </w:rPr>
              <w:t xml:space="preserve">Signaal </w:t>
            </w:r>
            <w:proofErr w:type="spellStart"/>
            <w:r w:rsidRPr="000B564A">
              <w:rPr>
                <w:rFonts w:eastAsia="Arial" w:cstheme="minorHAnsi"/>
                <w:sz w:val="20"/>
                <w:szCs w:val="20"/>
              </w:rPr>
              <w:t>S</w:t>
            </w:r>
            <w:r w:rsidRPr="000B564A" w:rsidR="00CA0065">
              <w:rPr>
                <w:rFonts w:eastAsia="Arial" w:cstheme="minorHAnsi"/>
                <w:sz w:val="20"/>
                <w:szCs w:val="20"/>
              </w:rPr>
              <w:t>i</w:t>
            </w:r>
            <w:r w:rsidRPr="000B564A">
              <w:rPr>
                <w:rFonts w:eastAsia="Arial" w:cstheme="minorHAnsi"/>
                <w:sz w:val="20"/>
                <w:szCs w:val="20"/>
              </w:rPr>
              <w:t>S</w:t>
            </w:r>
            <w:r w:rsidRPr="000B564A" w:rsidR="00CA0065">
              <w:rPr>
                <w:rFonts w:eastAsia="Arial" w:cstheme="minorHAnsi"/>
                <w:sz w:val="20"/>
                <w:szCs w:val="20"/>
              </w:rPr>
              <w:t>a</w:t>
            </w:r>
            <w:proofErr w:type="spellEnd"/>
            <w:r w:rsidRPr="000B564A">
              <w:rPr>
                <w:rFonts w:eastAsia="Arial" w:cstheme="minorHAnsi"/>
                <w:sz w:val="20"/>
                <w:szCs w:val="20"/>
              </w:rPr>
              <w:t xml:space="preserve"> </w:t>
            </w: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24" w14:textId="13BAD43E">
            <w:pPr>
              <w:ind w:left="1"/>
              <w:rPr>
                <w:rFonts w:cstheme="minorHAnsi"/>
                <w:sz w:val="20"/>
                <w:szCs w:val="20"/>
              </w:rPr>
            </w:pPr>
            <w:r w:rsidRPr="000B564A">
              <w:rPr>
                <w:rFonts w:eastAsia="Arial" w:cstheme="minorHAnsi"/>
                <w:sz w:val="20"/>
                <w:szCs w:val="20"/>
              </w:rPr>
              <w:t xml:space="preserve">Melding bij risicosignalen (signaal in </w:t>
            </w:r>
            <w:proofErr w:type="spellStart"/>
            <w:r w:rsidRPr="000B564A">
              <w:rPr>
                <w:rFonts w:eastAsia="Arial" w:cstheme="minorHAnsi"/>
                <w:sz w:val="20"/>
                <w:szCs w:val="20"/>
              </w:rPr>
              <w:t>S</w:t>
            </w:r>
            <w:r w:rsidRPr="000B564A" w:rsidR="00CA0065">
              <w:rPr>
                <w:rFonts w:eastAsia="Arial" w:cstheme="minorHAnsi"/>
                <w:sz w:val="20"/>
                <w:szCs w:val="20"/>
              </w:rPr>
              <w:t>i</w:t>
            </w:r>
            <w:r w:rsidRPr="000B564A">
              <w:rPr>
                <w:rFonts w:eastAsia="Arial" w:cstheme="minorHAnsi"/>
                <w:sz w:val="20"/>
                <w:szCs w:val="20"/>
              </w:rPr>
              <w:t>S</w:t>
            </w:r>
            <w:r w:rsidRPr="000B564A" w:rsidR="00CA0065">
              <w:rPr>
                <w:rFonts w:eastAsia="Arial" w:cstheme="minorHAnsi"/>
                <w:sz w:val="20"/>
                <w:szCs w:val="20"/>
              </w:rPr>
              <w:t>a</w:t>
            </w:r>
            <w:proofErr w:type="spellEnd"/>
            <w:r w:rsidRPr="000B564A">
              <w:rPr>
                <w:rFonts w:eastAsia="Arial" w:cstheme="minorHAnsi"/>
                <w:sz w:val="20"/>
                <w:szCs w:val="20"/>
              </w:rPr>
              <w:t xml:space="preserve">) </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25" w14:textId="014AE789">
            <w:pPr>
              <w:rPr>
                <w:rFonts w:cstheme="minorHAnsi"/>
                <w:sz w:val="20"/>
                <w:szCs w:val="20"/>
              </w:rPr>
            </w:pPr>
            <w:r w:rsidRPr="000B564A">
              <w:rPr>
                <w:rFonts w:eastAsia="Arial" w:cstheme="minorHAnsi"/>
                <w:sz w:val="20"/>
                <w:szCs w:val="20"/>
              </w:rPr>
              <w:t xml:space="preserve">IB </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26" w14:textId="77777777">
            <w:pPr>
              <w:rPr>
                <w:rFonts w:cstheme="minorHAnsi"/>
                <w:sz w:val="20"/>
                <w:szCs w:val="20"/>
              </w:rPr>
            </w:pPr>
            <w:r w:rsidRPr="000B564A">
              <w:rPr>
                <w:rFonts w:eastAsia="Arial" w:cstheme="minorHAnsi"/>
                <w:sz w:val="20"/>
                <w:szCs w:val="20"/>
              </w:rPr>
              <w:t xml:space="preserve">Bij risicosignalen </w:t>
            </w:r>
          </w:p>
        </w:tc>
      </w:tr>
      <w:tr w:rsidRPr="00B06813" w:rsidR="006130B8" w:rsidTr="78F6FBF3" w14:paraId="73F6B12E" w14:textId="77777777">
        <w:trPr>
          <w:trHeight w:val="593"/>
        </w:trPr>
        <w:tc>
          <w:tcPr>
            <w:tcW w:w="754" w:type="dxa"/>
            <w:vMerge/>
            <w:textDirection w:val="btLr"/>
          </w:tcPr>
          <w:p w:rsidRPr="00B06813" w:rsidR="006130B8" w:rsidP="006130B8" w:rsidRDefault="006130B8" w14:paraId="73F6B128" w14:textId="77777777">
            <w:pPr>
              <w:ind w:left="113" w:right="113"/>
              <w:jc w:val="center"/>
              <w:rPr>
                <w:b/>
                <w:sz w:val="28"/>
                <w:szCs w:val="22"/>
              </w:rPr>
            </w:pPr>
          </w:p>
        </w:tc>
        <w:tc>
          <w:tcPr>
            <w:tcW w:w="1760" w:type="dxa"/>
            <w:vMerge/>
          </w:tcPr>
          <w:p w:rsidRPr="000B564A" w:rsidR="006130B8" w:rsidP="006130B8" w:rsidRDefault="006130B8" w14:paraId="73F6B129" w14:textId="77777777">
            <w:pPr>
              <w:rPr>
                <w:rFonts w:cstheme="minorHAnsi"/>
                <w:sz w:val="20"/>
                <w:szCs w:val="20"/>
              </w:rPr>
            </w:pP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78F6FBF3" w:rsidRDefault="006130B8" w14:paraId="73F6B12A" w14:textId="2F2BCB9A">
            <w:pPr>
              <w:ind w:left="1"/>
              <w:rPr>
                <w:rFonts w:eastAsia="Arial" w:cstheme="minorHAnsi"/>
                <w:sz w:val="20"/>
                <w:szCs w:val="20"/>
              </w:rPr>
            </w:pPr>
            <w:proofErr w:type="spellStart"/>
            <w:r w:rsidRPr="000B564A">
              <w:rPr>
                <w:rFonts w:eastAsia="Arial" w:cstheme="minorHAnsi"/>
                <w:sz w:val="20"/>
                <w:szCs w:val="20"/>
              </w:rPr>
              <w:t>S</w:t>
            </w:r>
            <w:r w:rsidRPr="000B564A" w:rsidR="00DC578B">
              <w:rPr>
                <w:rFonts w:eastAsia="Arial" w:cstheme="minorHAnsi"/>
                <w:sz w:val="20"/>
                <w:szCs w:val="20"/>
              </w:rPr>
              <w:t>i</w:t>
            </w:r>
            <w:r w:rsidRPr="000B564A">
              <w:rPr>
                <w:rFonts w:eastAsia="Arial" w:cstheme="minorHAnsi"/>
                <w:sz w:val="20"/>
                <w:szCs w:val="20"/>
              </w:rPr>
              <w:t>S</w:t>
            </w:r>
            <w:r w:rsidRPr="000B564A" w:rsidR="00DC578B">
              <w:rPr>
                <w:rFonts w:eastAsia="Arial" w:cstheme="minorHAnsi"/>
                <w:sz w:val="20"/>
                <w:szCs w:val="20"/>
              </w:rPr>
              <w:t>a</w:t>
            </w:r>
            <w:proofErr w:type="spellEnd"/>
            <w:r w:rsidRPr="000B564A">
              <w:rPr>
                <w:rFonts w:eastAsia="Arial" w:cstheme="minorHAnsi"/>
                <w:sz w:val="20"/>
                <w:szCs w:val="20"/>
              </w:rPr>
              <w:t xml:space="preserve"> signaal toetsen op andere betrokken partijen . </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2B" w14:textId="2264BC77">
            <w:pPr>
              <w:rPr>
                <w:rFonts w:cstheme="minorHAnsi"/>
                <w:sz w:val="20"/>
                <w:szCs w:val="20"/>
              </w:rPr>
            </w:pPr>
            <w:r w:rsidRPr="000B564A">
              <w:rPr>
                <w:rFonts w:eastAsia="Arial" w:cstheme="minorHAnsi"/>
                <w:sz w:val="20"/>
                <w:szCs w:val="20"/>
              </w:rPr>
              <w:t xml:space="preserve">IB </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2C" w14:textId="77777777">
            <w:pPr>
              <w:rPr>
                <w:rFonts w:cstheme="minorHAnsi"/>
                <w:sz w:val="20"/>
                <w:szCs w:val="20"/>
              </w:rPr>
            </w:pPr>
            <w:r w:rsidRPr="000B564A">
              <w:rPr>
                <w:rFonts w:eastAsia="Arial" w:cstheme="minorHAnsi"/>
                <w:sz w:val="20"/>
                <w:szCs w:val="20"/>
              </w:rPr>
              <w:t xml:space="preserve">Bij </w:t>
            </w:r>
          </w:p>
          <w:p w:rsidRPr="000B564A" w:rsidR="006130B8" w:rsidP="006130B8" w:rsidRDefault="006130B8" w14:paraId="73F6B12D" w14:textId="77777777">
            <w:pPr>
              <w:rPr>
                <w:rFonts w:cstheme="minorHAnsi"/>
                <w:sz w:val="20"/>
                <w:szCs w:val="20"/>
              </w:rPr>
            </w:pPr>
            <w:r w:rsidRPr="000B564A">
              <w:rPr>
                <w:rFonts w:eastAsia="Arial" w:cstheme="minorHAnsi"/>
                <w:sz w:val="20"/>
                <w:szCs w:val="20"/>
              </w:rPr>
              <w:t xml:space="preserve">Risicosignalen </w:t>
            </w:r>
          </w:p>
        </w:tc>
      </w:tr>
      <w:tr w:rsidRPr="00B06813" w:rsidR="006130B8" w:rsidTr="78F6FBF3" w14:paraId="73F6B136" w14:textId="77777777">
        <w:trPr>
          <w:trHeight w:val="510"/>
        </w:trPr>
        <w:tc>
          <w:tcPr>
            <w:tcW w:w="75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extDirection w:val="btLr"/>
          </w:tcPr>
          <w:p w:rsidRPr="00B06813" w:rsidR="006130B8" w:rsidP="006130B8" w:rsidRDefault="006130B8" w14:paraId="73F6B12F" w14:textId="77777777">
            <w:pPr>
              <w:ind w:left="33" w:right="113"/>
              <w:jc w:val="center"/>
              <w:rPr>
                <w:b/>
                <w:sz w:val="28"/>
                <w:szCs w:val="22"/>
              </w:rPr>
            </w:pPr>
            <w:r w:rsidRPr="00B06813">
              <w:rPr>
                <w:b/>
                <w:sz w:val="28"/>
                <w:szCs w:val="22"/>
              </w:rPr>
              <w:t>Consult</w:t>
            </w:r>
          </w:p>
        </w:tc>
        <w:tc>
          <w:tcPr>
            <w:tcW w:w="1760" w:type="dxa"/>
            <w:vMerge w:val="restart"/>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30" w14:textId="03AF73A1">
            <w:pPr>
              <w:rPr>
                <w:rFonts w:cstheme="minorHAnsi"/>
                <w:sz w:val="20"/>
                <w:szCs w:val="20"/>
              </w:rPr>
            </w:pPr>
            <w:r w:rsidRPr="000B564A">
              <w:rPr>
                <w:rFonts w:eastAsia="Arial" w:cstheme="minorHAnsi"/>
                <w:sz w:val="20"/>
                <w:szCs w:val="20"/>
              </w:rPr>
              <w:t xml:space="preserve">Consultatie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78F6FBF3" w:rsidRDefault="78F6FBF3" w14:paraId="73F6B132" w14:textId="7AE4231F">
            <w:pPr>
              <w:ind w:left="1"/>
              <w:rPr>
                <w:rFonts w:eastAsia="Arial" w:cstheme="minorHAnsi"/>
                <w:sz w:val="20"/>
                <w:szCs w:val="20"/>
              </w:rPr>
            </w:pPr>
            <w:r w:rsidRPr="000B564A">
              <w:rPr>
                <w:rFonts w:eastAsia="Arial" w:cstheme="minorHAnsi"/>
                <w:sz w:val="20"/>
                <w:szCs w:val="20"/>
              </w:rPr>
              <w:t>Bespreken met een deskundige collega</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78F6FBF3" w:rsidRDefault="006130B8" w14:paraId="73F6B134" w14:textId="59420948">
            <w:pPr>
              <w:rPr>
                <w:rFonts w:eastAsia="Arial" w:cstheme="minorHAnsi"/>
                <w:sz w:val="20"/>
                <w:szCs w:val="20"/>
              </w:rPr>
            </w:pP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78F6FBF3" w:rsidRDefault="006130B8" w14:paraId="73F6B135" w14:textId="7E1D31F2">
            <w:pPr>
              <w:rPr>
                <w:rFonts w:eastAsia="Arial" w:cstheme="minorHAnsi"/>
                <w:sz w:val="20"/>
                <w:szCs w:val="20"/>
              </w:rPr>
            </w:pPr>
          </w:p>
        </w:tc>
      </w:tr>
      <w:tr w:rsidRPr="00B06813" w:rsidR="006130B8" w:rsidTr="78F6FBF3" w14:paraId="73F6B13C" w14:textId="77777777">
        <w:trPr>
          <w:trHeight w:val="397"/>
        </w:trPr>
        <w:tc>
          <w:tcPr>
            <w:tcW w:w="754" w:type="dxa"/>
            <w:vMerge/>
            <w:textDirection w:val="btLr"/>
          </w:tcPr>
          <w:p w:rsidRPr="00B06813" w:rsidR="006130B8" w:rsidP="006130B8" w:rsidRDefault="006130B8" w14:paraId="73F6B137" w14:textId="77777777">
            <w:pPr>
              <w:ind w:left="113" w:right="113"/>
              <w:jc w:val="center"/>
              <w:rPr>
                <w:b/>
                <w:sz w:val="28"/>
                <w:szCs w:val="22"/>
              </w:rPr>
            </w:pPr>
          </w:p>
        </w:tc>
        <w:tc>
          <w:tcPr>
            <w:tcW w:w="1760" w:type="dxa"/>
            <w:vMerge/>
          </w:tcPr>
          <w:p w:rsidRPr="000B564A" w:rsidR="006130B8" w:rsidP="006130B8" w:rsidRDefault="006130B8" w14:paraId="73F6B138" w14:textId="77777777">
            <w:pPr>
              <w:rPr>
                <w:rFonts w:cstheme="minorHAnsi"/>
                <w:sz w:val="20"/>
                <w:szCs w:val="20"/>
              </w:rPr>
            </w:pP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78F6FBF3" w:rsidRDefault="006130B8" w14:paraId="73F6B139" w14:textId="010F057D">
            <w:pPr>
              <w:ind w:left="1"/>
              <w:rPr>
                <w:rFonts w:eastAsia="Arial" w:cstheme="minorHAnsi"/>
                <w:sz w:val="20"/>
                <w:szCs w:val="20"/>
              </w:rPr>
            </w:pPr>
            <w:r w:rsidRPr="000B564A">
              <w:rPr>
                <w:rFonts w:eastAsia="Arial" w:cstheme="minorHAnsi"/>
                <w:sz w:val="20"/>
                <w:szCs w:val="20"/>
              </w:rPr>
              <w:t xml:space="preserve">Eventueel consulteren bij </w:t>
            </w:r>
            <w:r w:rsidR="00540E1F">
              <w:rPr>
                <w:rFonts w:eastAsia="Arial" w:cstheme="minorHAnsi"/>
                <w:sz w:val="20"/>
                <w:szCs w:val="20"/>
              </w:rPr>
              <w:t>V</w:t>
            </w:r>
            <w:r w:rsidRPr="000B564A">
              <w:rPr>
                <w:rFonts w:eastAsia="Arial" w:cstheme="minorHAnsi"/>
                <w:sz w:val="20"/>
                <w:szCs w:val="20"/>
              </w:rPr>
              <w:t xml:space="preserve">eilig </w:t>
            </w:r>
            <w:r w:rsidR="00540E1F">
              <w:rPr>
                <w:rFonts w:eastAsia="Arial" w:cstheme="minorHAnsi"/>
                <w:sz w:val="20"/>
                <w:szCs w:val="20"/>
              </w:rPr>
              <w:t>T</w:t>
            </w:r>
            <w:r w:rsidRPr="000B564A">
              <w:rPr>
                <w:rFonts w:eastAsia="Arial" w:cstheme="minorHAnsi"/>
                <w:sz w:val="20"/>
                <w:szCs w:val="20"/>
              </w:rPr>
              <w:t>huis</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3A" w14:textId="7322B613">
            <w:pPr>
              <w:rPr>
                <w:rFonts w:cstheme="minorHAnsi"/>
                <w:sz w:val="20"/>
                <w:szCs w:val="20"/>
              </w:rPr>
            </w:pPr>
            <w:r w:rsidRPr="000B564A">
              <w:rPr>
                <w:rFonts w:eastAsia="Arial" w:cstheme="minorHAnsi"/>
                <w:sz w:val="20"/>
                <w:szCs w:val="20"/>
              </w:rPr>
              <w:t>IB</w:t>
            </w:r>
            <w:r w:rsidRPr="000B564A" w:rsidR="00E36D37">
              <w:rPr>
                <w:rFonts w:eastAsia="Arial" w:cstheme="minorHAnsi"/>
                <w:sz w:val="20"/>
                <w:szCs w:val="20"/>
              </w:rPr>
              <w:t xml:space="preserve"> </w:t>
            </w:r>
            <w:r w:rsidRPr="000B564A">
              <w:rPr>
                <w:rFonts w:eastAsia="Arial" w:cstheme="minorHAnsi"/>
                <w:sz w:val="20"/>
                <w:szCs w:val="20"/>
              </w:rPr>
              <w:t>/ AF</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3B" w14:textId="77777777">
            <w:pPr>
              <w:rPr>
                <w:rFonts w:cstheme="minorHAnsi"/>
                <w:sz w:val="20"/>
                <w:szCs w:val="20"/>
              </w:rPr>
            </w:pPr>
            <w:r w:rsidRPr="000B564A">
              <w:rPr>
                <w:rFonts w:eastAsia="Arial" w:cstheme="minorHAnsi"/>
                <w:sz w:val="20"/>
                <w:szCs w:val="20"/>
              </w:rPr>
              <w:t xml:space="preserve">Bij risicosignalen </w:t>
            </w:r>
          </w:p>
        </w:tc>
      </w:tr>
      <w:tr w:rsidRPr="00B06813" w:rsidR="006130B8" w:rsidTr="78F6FBF3" w14:paraId="73F6B142" w14:textId="77777777">
        <w:trPr>
          <w:trHeight w:val="398"/>
        </w:trPr>
        <w:tc>
          <w:tcPr>
            <w:tcW w:w="754" w:type="dxa"/>
            <w:vMerge/>
            <w:textDirection w:val="btLr"/>
          </w:tcPr>
          <w:p w:rsidRPr="00B06813" w:rsidR="006130B8" w:rsidP="006130B8" w:rsidRDefault="006130B8" w14:paraId="73F6B13D"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3E" w14:textId="77777777">
            <w:pPr>
              <w:rPr>
                <w:rFonts w:cstheme="minorHAnsi"/>
                <w:sz w:val="20"/>
                <w:szCs w:val="20"/>
              </w:rPr>
            </w:pPr>
            <w:r w:rsidRPr="000B564A">
              <w:rPr>
                <w:rFonts w:eastAsia="Arial" w:cstheme="minorHAnsi"/>
                <w:sz w:val="20"/>
                <w:szCs w:val="20"/>
              </w:rPr>
              <w:t xml:space="preserve">Rapporteren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3F" w14:textId="624D4048">
            <w:pPr>
              <w:ind w:left="1"/>
              <w:rPr>
                <w:rFonts w:cstheme="minorHAnsi"/>
                <w:sz w:val="20"/>
                <w:szCs w:val="20"/>
              </w:rPr>
            </w:pPr>
            <w:r w:rsidRPr="000B564A">
              <w:rPr>
                <w:rFonts w:eastAsia="Arial" w:cstheme="minorHAnsi"/>
                <w:sz w:val="20"/>
                <w:szCs w:val="20"/>
              </w:rPr>
              <w:t xml:space="preserve">Resultaat </w:t>
            </w:r>
            <w:proofErr w:type="spellStart"/>
            <w:r w:rsidRPr="000B564A">
              <w:rPr>
                <w:rFonts w:eastAsia="Arial" w:cstheme="minorHAnsi"/>
                <w:sz w:val="20"/>
                <w:szCs w:val="20"/>
              </w:rPr>
              <w:t>Parnassys</w:t>
            </w:r>
            <w:proofErr w:type="spellEnd"/>
            <w:r w:rsidRPr="000B564A">
              <w:rPr>
                <w:rFonts w:eastAsia="Arial" w:cstheme="minorHAnsi"/>
                <w:sz w:val="20"/>
                <w:szCs w:val="20"/>
              </w:rPr>
              <w:t xml:space="preserve">/ </w:t>
            </w:r>
            <w:proofErr w:type="spellStart"/>
            <w:r w:rsidR="00CE7F1F">
              <w:rPr>
                <w:rFonts w:eastAsia="Arial" w:cstheme="minorHAnsi"/>
                <w:sz w:val="20"/>
                <w:szCs w:val="20"/>
              </w:rPr>
              <w:t>K</w:t>
            </w:r>
            <w:r w:rsidRPr="000B564A">
              <w:rPr>
                <w:rFonts w:eastAsia="Arial" w:cstheme="minorHAnsi"/>
                <w:sz w:val="20"/>
                <w:szCs w:val="20"/>
              </w:rPr>
              <w:t>indkans</w:t>
            </w:r>
            <w:proofErr w:type="spellEnd"/>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40" w14:textId="30818045">
            <w:pPr>
              <w:rPr>
                <w:rFonts w:cstheme="minorHAnsi"/>
                <w:sz w:val="20"/>
                <w:szCs w:val="20"/>
              </w:rPr>
            </w:pPr>
            <w:r w:rsidRPr="000B564A">
              <w:rPr>
                <w:rFonts w:eastAsia="Arial" w:cstheme="minorHAnsi"/>
                <w:sz w:val="20"/>
                <w:szCs w:val="20"/>
              </w:rPr>
              <w:t>L</w:t>
            </w:r>
            <w:r w:rsidRPr="000B564A" w:rsidR="00B54329">
              <w:rPr>
                <w:rFonts w:eastAsia="Arial" w:cstheme="minorHAnsi"/>
                <w:sz w:val="20"/>
                <w:szCs w:val="20"/>
              </w:rPr>
              <w:t>K</w:t>
            </w:r>
            <w:r w:rsidRPr="000B564A">
              <w:rPr>
                <w:rFonts w:eastAsia="Arial" w:cstheme="minorHAnsi"/>
                <w:sz w:val="20"/>
                <w:szCs w:val="20"/>
              </w:rPr>
              <w:t xml:space="preserve"> /</w:t>
            </w:r>
            <w:r w:rsidRPr="000B564A" w:rsidR="00E36D37">
              <w:rPr>
                <w:rFonts w:eastAsia="Arial" w:cstheme="minorHAnsi"/>
                <w:sz w:val="20"/>
                <w:szCs w:val="20"/>
              </w:rPr>
              <w:t xml:space="preserve"> </w:t>
            </w:r>
            <w:r w:rsidRPr="000B564A" w:rsidR="00B54329">
              <w:rPr>
                <w:rFonts w:eastAsia="Arial" w:cstheme="minorHAnsi"/>
                <w:sz w:val="20"/>
                <w:szCs w:val="20"/>
              </w:rPr>
              <w:t>IB</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41" w14:textId="77777777">
            <w:pPr>
              <w:rPr>
                <w:rFonts w:cstheme="minorHAnsi"/>
                <w:sz w:val="20"/>
                <w:szCs w:val="20"/>
              </w:rPr>
            </w:pPr>
            <w:r w:rsidRPr="000B564A">
              <w:rPr>
                <w:rFonts w:eastAsia="Arial" w:cstheme="minorHAnsi"/>
                <w:sz w:val="20"/>
                <w:szCs w:val="20"/>
              </w:rPr>
              <w:t xml:space="preserve">Bij risicosignalen </w:t>
            </w:r>
          </w:p>
        </w:tc>
      </w:tr>
      <w:tr w:rsidRPr="00B06813" w:rsidR="006130B8" w:rsidTr="78F6FBF3" w14:paraId="73F6B148" w14:textId="77777777">
        <w:trPr>
          <w:trHeight w:val="594"/>
        </w:trPr>
        <w:tc>
          <w:tcPr>
            <w:tcW w:w="754" w:type="dxa"/>
            <w:vMerge w:val="restart"/>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extDirection w:val="btLr"/>
          </w:tcPr>
          <w:p w:rsidRPr="00B06813" w:rsidR="006130B8" w:rsidP="006130B8" w:rsidRDefault="006130B8" w14:paraId="73F6B143" w14:textId="77777777">
            <w:pPr>
              <w:ind w:left="33" w:right="113"/>
              <w:jc w:val="center"/>
              <w:rPr>
                <w:b/>
                <w:sz w:val="28"/>
                <w:szCs w:val="22"/>
              </w:rPr>
            </w:pPr>
            <w:r w:rsidRPr="00B06813">
              <w:rPr>
                <w:b/>
                <w:sz w:val="28"/>
                <w:szCs w:val="22"/>
              </w:rPr>
              <w:t>Gesprek</w:t>
            </w:r>
          </w:p>
        </w:tc>
        <w:tc>
          <w:tcPr>
            <w:tcW w:w="1760" w:type="dxa"/>
            <w:vMerge w:val="restart"/>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44" w14:textId="77777777">
            <w:pPr>
              <w:rPr>
                <w:rFonts w:cstheme="minorHAnsi"/>
                <w:sz w:val="20"/>
                <w:szCs w:val="20"/>
              </w:rPr>
            </w:pPr>
            <w:r w:rsidRPr="000B564A">
              <w:rPr>
                <w:rFonts w:eastAsia="Arial" w:cstheme="minorHAnsi"/>
                <w:sz w:val="20"/>
                <w:szCs w:val="20"/>
              </w:rPr>
              <w:t xml:space="preserve">Gesprek ouders / verzorgers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006130B8" w:rsidRDefault="006130B8" w14:paraId="73F6B145" w14:textId="77777777">
            <w:pPr>
              <w:ind w:left="1"/>
              <w:rPr>
                <w:rFonts w:cstheme="minorHAnsi"/>
                <w:sz w:val="20"/>
                <w:szCs w:val="20"/>
              </w:rPr>
            </w:pPr>
            <w:r w:rsidRPr="000B564A">
              <w:rPr>
                <w:rFonts w:eastAsia="Arial" w:cstheme="minorHAnsi"/>
                <w:sz w:val="20"/>
                <w:szCs w:val="20"/>
              </w:rPr>
              <w:t xml:space="preserve">Bepalen wie gesprek voert </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46" w14:textId="2027C371">
            <w:pPr>
              <w:rPr>
                <w:rFonts w:cstheme="minorHAnsi"/>
                <w:sz w:val="20"/>
                <w:szCs w:val="20"/>
              </w:rPr>
            </w:pPr>
            <w:r w:rsidRPr="000B564A">
              <w:rPr>
                <w:rFonts w:eastAsia="Arial" w:cstheme="minorHAnsi"/>
                <w:sz w:val="20"/>
                <w:szCs w:val="20"/>
              </w:rPr>
              <w:t>L</w:t>
            </w:r>
            <w:r w:rsidRPr="000B564A" w:rsidR="00B54329">
              <w:rPr>
                <w:rFonts w:eastAsia="Arial" w:cstheme="minorHAnsi"/>
                <w:sz w:val="20"/>
                <w:szCs w:val="20"/>
              </w:rPr>
              <w:t>K</w:t>
            </w:r>
            <w:r w:rsidRPr="000B564A">
              <w:rPr>
                <w:rFonts w:eastAsia="Arial" w:cstheme="minorHAnsi"/>
                <w:sz w:val="20"/>
                <w:szCs w:val="20"/>
              </w:rPr>
              <w:t xml:space="preserve"> /</w:t>
            </w:r>
            <w:r w:rsidRPr="000B564A" w:rsidR="00E36D37">
              <w:rPr>
                <w:rFonts w:eastAsia="Arial" w:cstheme="minorHAnsi"/>
                <w:sz w:val="20"/>
                <w:szCs w:val="20"/>
              </w:rPr>
              <w:t xml:space="preserve"> </w:t>
            </w:r>
            <w:r w:rsidRPr="000B564A">
              <w:rPr>
                <w:rFonts w:eastAsia="Arial" w:cstheme="minorHAnsi"/>
                <w:sz w:val="20"/>
                <w:szCs w:val="20"/>
              </w:rPr>
              <w:t>IB</w:t>
            </w:r>
            <w:r w:rsidRPr="000B564A" w:rsidR="00E36D37">
              <w:rPr>
                <w:rFonts w:eastAsia="Arial" w:cstheme="minorHAnsi"/>
                <w:sz w:val="20"/>
                <w:szCs w:val="20"/>
              </w:rPr>
              <w:t xml:space="preserve"> </w:t>
            </w:r>
            <w:r w:rsidRPr="000B564A" w:rsidR="00B54329">
              <w:rPr>
                <w:rFonts w:eastAsia="Arial" w:cstheme="minorHAnsi"/>
                <w:sz w:val="20"/>
                <w:szCs w:val="20"/>
              </w:rPr>
              <w:t xml:space="preserve">/ </w:t>
            </w:r>
            <w:r w:rsidRPr="000B564A">
              <w:rPr>
                <w:rFonts w:eastAsia="Arial" w:cstheme="minorHAnsi"/>
                <w:sz w:val="20"/>
                <w:szCs w:val="20"/>
              </w:rPr>
              <w:t xml:space="preserve"> directeur </w:t>
            </w: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47" w14:textId="77777777">
            <w:pPr>
              <w:rPr>
                <w:rFonts w:cstheme="minorHAnsi"/>
                <w:sz w:val="20"/>
                <w:szCs w:val="20"/>
              </w:rPr>
            </w:pPr>
            <w:r w:rsidRPr="000B564A">
              <w:rPr>
                <w:rFonts w:eastAsia="Arial" w:cstheme="minorHAnsi"/>
                <w:sz w:val="20"/>
                <w:szCs w:val="20"/>
              </w:rPr>
              <w:t xml:space="preserve">Bij risicosignalen </w:t>
            </w:r>
          </w:p>
        </w:tc>
      </w:tr>
      <w:tr w:rsidRPr="00B06813" w:rsidR="006130B8" w:rsidTr="78F6FBF3" w14:paraId="73F6B14E" w14:textId="77777777">
        <w:trPr>
          <w:trHeight w:val="203"/>
        </w:trPr>
        <w:tc>
          <w:tcPr>
            <w:tcW w:w="754" w:type="dxa"/>
            <w:vMerge/>
            <w:textDirection w:val="btLr"/>
          </w:tcPr>
          <w:p w:rsidRPr="00B06813" w:rsidR="006130B8" w:rsidP="006130B8" w:rsidRDefault="006130B8" w14:paraId="73F6B149" w14:textId="77777777">
            <w:pPr>
              <w:ind w:left="113" w:right="113"/>
              <w:jc w:val="center"/>
              <w:rPr>
                <w:b/>
                <w:sz w:val="28"/>
                <w:szCs w:val="22"/>
              </w:rPr>
            </w:pPr>
          </w:p>
        </w:tc>
        <w:tc>
          <w:tcPr>
            <w:tcW w:w="1760" w:type="dxa"/>
            <w:vMerge/>
          </w:tcPr>
          <w:p w:rsidRPr="000B564A" w:rsidR="006130B8" w:rsidP="006130B8" w:rsidRDefault="006130B8" w14:paraId="73F6B14A" w14:textId="77777777">
            <w:pPr>
              <w:rPr>
                <w:rFonts w:cstheme="minorHAnsi"/>
                <w:sz w:val="20"/>
                <w:szCs w:val="20"/>
              </w:rPr>
            </w:pP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4B" w14:textId="77777777">
            <w:pPr>
              <w:ind w:left="1"/>
              <w:rPr>
                <w:rFonts w:cstheme="minorHAnsi"/>
                <w:sz w:val="20"/>
                <w:szCs w:val="20"/>
              </w:rPr>
            </w:pPr>
            <w:r w:rsidRPr="000B564A">
              <w:rPr>
                <w:rFonts w:eastAsia="Arial" w:cstheme="minorHAnsi"/>
                <w:sz w:val="20"/>
                <w:szCs w:val="20"/>
              </w:rPr>
              <w:t xml:space="preserve">Voeren van gesprek </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4C" w14:textId="77777777">
            <w:pPr>
              <w:rPr>
                <w:rFonts w:cstheme="minorHAnsi"/>
                <w:sz w:val="20"/>
                <w:szCs w:val="20"/>
              </w:rPr>
            </w:pPr>
            <w:r w:rsidRPr="000B564A">
              <w:rPr>
                <w:rFonts w:eastAsia="Arial" w:cstheme="minorHAnsi"/>
                <w:sz w:val="20"/>
                <w:szCs w:val="20"/>
              </w:rPr>
              <w:t xml:space="preserve"> </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4D" w14:textId="77777777">
            <w:pPr>
              <w:rPr>
                <w:rFonts w:cstheme="minorHAnsi"/>
                <w:sz w:val="20"/>
                <w:szCs w:val="20"/>
              </w:rPr>
            </w:pPr>
            <w:r w:rsidRPr="000B564A">
              <w:rPr>
                <w:rFonts w:eastAsia="Arial" w:cstheme="minorHAnsi"/>
                <w:sz w:val="20"/>
                <w:szCs w:val="20"/>
              </w:rPr>
              <w:t xml:space="preserve">Bij risicosignalen </w:t>
            </w:r>
          </w:p>
        </w:tc>
      </w:tr>
      <w:tr w:rsidRPr="00B06813" w:rsidR="006130B8" w:rsidTr="78F6FBF3" w14:paraId="73F6B154" w14:textId="77777777">
        <w:trPr>
          <w:trHeight w:val="400"/>
        </w:trPr>
        <w:tc>
          <w:tcPr>
            <w:tcW w:w="754" w:type="dxa"/>
            <w:vMerge/>
            <w:textDirection w:val="btLr"/>
          </w:tcPr>
          <w:p w:rsidRPr="00B06813" w:rsidR="006130B8" w:rsidP="006130B8" w:rsidRDefault="006130B8" w14:paraId="73F6B14F"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3" w:space="0"/>
              <w:right w:val="single" w:color="000000" w:themeColor="text1" w:sz="3" w:space="0"/>
            </w:tcBorders>
            <w:shd w:val="clear" w:color="auto" w:fill="auto"/>
          </w:tcPr>
          <w:p w:rsidRPr="000B564A" w:rsidR="006130B8" w:rsidP="006130B8" w:rsidRDefault="006130B8" w14:paraId="73F6B150" w14:textId="77777777">
            <w:pPr>
              <w:rPr>
                <w:rFonts w:cstheme="minorHAnsi"/>
                <w:sz w:val="20"/>
                <w:szCs w:val="20"/>
              </w:rPr>
            </w:pPr>
            <w:r w:rsidRPr="000B564A">
              <w:rPr>
                <w:rFonts w:eastAsia="Arial" w:cstheme="minorHAnsi"/>
                <w:sz w:val="20"/>
                <w:szCs w:val="20"/>
              </w:rPr>
              <w:t xml:space="preserve">Rapporteren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006130B8" w:rsidRDefault="006130B8" w14:paraId="73F6B151" w14:textId="4FB96CC8">
            <w:pPr>
              <w:ind w:left="1"/>
              <w:rPr>
                <w:rFonts w:cstheme="minorHAnsi"/>
                <w:sz w:val="20"/>
                <w:szCs w:val="20"/>
              </w:rPr>
            </w:pPr>
            <w:r w:rsidRPr="000B564A">
              <w:rPr>
                <w:rFonts w:eastAsia="Arial" w:cstheme="minorHAnsi"/>
                <w:sz w:val="20"/>
                <w:szCs w:val="20"/>
              </w:rPr>
              <w:t xml:space="preserve">Bevindingen gesprek in dossier omschrijven </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52" w14:textId="2987EC38">
            <w:pPr>
              <w:rPr>
                <w:rFonts w:cstheme="minorHAnsi"/>
                <w:sz w:val="20"/>
                <w:szCs w:val="20"/>
              </w:rPr>
            </w:pPr>
            <w:r w:rsidRPr="000B564A">
              <w:rPr>
                <w:rFonts w:eastAsia="Arial" w:cstheme="minorHAnsi"/>
                <w:sz w:val="20"/>
                <w:szCs w:val="20"/>
              </w:rPr>
              <w:t>L</w:t>
            </w:r>
            <w:r w:rsidRPr="000B564A" w:rsidR="00B54329">
              <w:rPr>
                <w:rFonts w:eastAsia="Arial" w:cstheme="minorHAnsi"/>
                <w:sz w:val="20"/>
                <w:szCs w:val="20"/>
              </w:rPr>
              <w:t>K</w:t>
            </w:r>
            <w:r w:rsidRPr="000B564A">
              <w:rPr>
                <w:rFonts w:eastAsia="Arial" w:cstheme="minorHAnsi"/>
                <w:sz w:val="20"/>
                <w:szCs w:val="20"/>
              </w:rPr>
              <w:t xml:space="preserve"> /</w:t>
            </w:r>
            <w:r w:rsidRPr="000B564A" w:rsidR="00E36D37">
              <w:rPr>
                <w:rFonts w:eastAsia="Arial" w:cstheme="minorHAnsi"/>
                <w:sz w:val="20"/>
                <w:szCs w:val="20"/>
              </w:rPr>
              <w:t xml:space="preserve"> </w:t>
            </w:r>
            <w:r w:rsidRPr="000B564A" w:rsidR="00B54329">
              <w:rPr>
                <w:rFonts w:eastAsia="Arial" w:cstheme="minorHAnsi"/>
                <w:sz w:val="20"/>
                <w:szCs w:val="20"/>
              </w:rPr>
              <w:t xml:space="preserve">IB </w:t>
            </w: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53" w14:textId="77777777">
            <w:pPr>
              <w:rPr>
                <w:rFonts w:cstheme="minorHAnsi"/>
                <w:sz w:val="20"/>
                <w:szCs w:val="20"/>
              </w:rPr>
            </w:pPr>
            <w:r w:rsidRPr="000B564A">
              <w:rPr>
                <w:rFonts w:eastAsia="Arial" w:cstheme="minorHAnsi"/>
                <w:sz w:val="20"/>
                <w:szCs w:val="20"/>
              </w:rPr>
              <w:t xml:space="preserve">Bij risicosignalen </w:t>
            </w:r>
          </w:p>
        </w:tc>
      </w:tr>
      <w:tr w:rsidRPr="00B06813" w:rsidR="006130B8" w:rsidTr="78F6FBF3" w14:paraId="73F6B15A" w14:textId="77777777">
        <w:trPr>
          <w:trHeight w:val="594"/>
        </w:trPr>
        <w:tc>
          <w:tcPr>
            <w:tcW w:w="754" w:type="dxa"/>
            <w:vMerge w:val="restart"/>
            <w:tcBorders>
              <w:top w:val="single" w:color="000000" w:themeColor="text1" w:sz="3" w:space="0"/>
              <w:left w:val="single" w:color="000000" w:themeColor="text1" w:sz="4" w:space="0"/>
              <w:bottom w:val="single" w:color="000000" w:themeColor="text1" w:sz="3" w:space="0"/>
              <w:right w:val="single" w:color="000000" w:themeColor="text1" w:sz="4" w:space="0"/>
            </w:tcBorders>
            <w:shd w:val="clear" w:color="auto" w:fill="auto"/>
            <w:textDirection w:val="btLr"/>
          </w:tcPr>
          <w:p w:rsidRPr="00B06813" w:rsidR="006130B8" w:rsidP="006130B8" w:rsidRDefault="006130B8" w14:paraId="73F6B155" w14:textId="77777777">
            <w:pPr>
              <w:ind w:left="33" w:right="113"/>
              <w:jc w:val="center"/>
              <w:rPr>
                <w:b/>
                <w:sz w:val="28"/>
                <w:szCs w:val="22"/>
              </w:rPr>
            </w:pPr>
            <w:r w:rsidRPr="00B06813">
              <w:rPr>
                <w:b/>
                <w:sz w:val="28"/>
                <w:szCs w:val="22"/>
              </w:rPr>
              <w:t>Taxeren</w:t>
            </w:r>
          </w:p>
        </w:tc>
        <w:tc>
          <w:tcPr>
            <w:tcW w:w="1760" w:type="dxa"/>
            <w:tcBorders>
              <w:top w:val="single" w:color="000000" w:themeColor="text1" w:sz="3"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56" w14:textId="77777777">
            <w:pPr>
              <w:rPr>
                <w:rFonts w:cstheme="minorHAnsi"/>
                <w:sz w:val="20"/>
                <w:szCs w:val="20"/>
              </w:rPr>
            </w:pPr>
            <w:r w:rsidRPr="000B564A">
              <w:rPr>
                <w:rFonts w:eastAsia="Arial" w:cstheme="minorHAnsi"/>
                <w:sz w:val="20"/>
                <w:szCs w:val="20"/>
              </w:rPr>
              <w:t xml:space="preserve">Taxeren </w:t>
            </w: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78F6FBF3" w:rsidRDefault="006130B8" w14:paraId="73F6B157" w14:textId="2DA97C5C">
            <w:pPr>
              <w:ind w:left="1" w:right="464"/>
              <w:jc w:val="both"/>
              <w:rPr>
                <w:rFonts w:eastAsia="Arial" w:cstheme="minorHAnsi"/>
                <w:sz w:val="20"/>
                <w:szCs w:val="20"/>
              </w:rPr>
            </w:pPr>
            <w:r w:rsidRPr="000B564A">
              <w:rPr>
                <w:rFonts w:eastAsia="Arial" w:cstheme="minorHAnsi"/>
                <w:sz w:val="20"/>
                <w:szCs w:val="20"/>
              </w:rPr>
              <w:t>Risicotaxatie</w:t>
            </w:r>
            <w:r w:rsidR="00CE7F1F">
              <w:rPr>
                <w:rFonts w:eastAsia="Arial" w:cstheme="minorHAnsi"/>
                <w:sz w:val="20"/>
                <w:szCs w:val="20"/>
              </w:rPr>
              <w:t xml:space="preserve"> </w:t>
            </w:r>
            <w:r w:rsidRPr="000B564A">
              <w:rPr>
                <w:rFonts w:eastAsia="Arial" w:cstheme="minorHAnsi"/>
                <w:sz w:val="20"/>
                <w:szCs w:val="20"/>
              </w:rPr>
              <w:t>toepassen met informatie uit gesprek ouders en consultatie  veilig thuis</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58" w14:textId="64FED86D">
            <w:pPr>
              <w:rPr>
                <w:rFonts w:cstheme="minorHAnsi"/>
                <w:sz w:val="20"/>
                <w:szCs w:val="20"/>
              </w:rPr>
            </w:pPr>
            <w:r w:rsidRPr="000B564A">
              <w:rPr>
                <w:rFonts w:eastAsia="Arial" w:cstheme="minorHAnsi"/>
                <w:sz w:val="20"/>
                <w:szCs w:val="20"/>
              </w:rPr>
              <w:t>L</w:t>
            </w:r>
            <w:r w:rsidRPr="000B564A" w:rsidR="00E36D37">
              <w:rPr>
                <w:rFonts w:eastAsia="Arial" w:cstheme="minorHAnsi"/>
                <w:sz w:val="20"/>
                <w:szCs w:val="20"/>
              </w:rPr>
              <w:t>K</w:t>
            </w:r>
            <w:r w:rsidRPr="000B564A">
              <w:rPr>
                <w:rFonts w:eastAsia="Arial" w:cstheme="minorHAnsi"/>
                <w:sz w:val="20"/>
                <w:szCs w:val="20"/>
              </w:rPr>
              <w:t xml:space="preserve"> /  IB / AF</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59" w14:textId="77777777">
            <w:pPr>
              <w:rPr>
                <w:rFonts w:cstheme="minorHAnsi"/>
                <w:sz w:val="20"/>
                <w:szCs w:val="20"/>
              </w:rPr>
            </w:pPr>
            <w:r w:rsidRPr="000B564A">
              <w:rPr>
                <w:rFonts w:eastAsia="Arial" w:cstheme="minorHAnsi"/>
                <w:sz w:val="20"/>
                <w:szCs w:val="20"/>
              </w:rPr>
              <w:t xml:space="preserve">Bij bevestiging signalen </w:t>
            </w:r>
          </w:p>
        </w:tc>
      </w:tr>
      <w:tr w:rsidRPr="00B06813" w:rsidR="006130B8" w:rsidTr="78F6FBF3" w14:paraId="73F6B160" w14:textId="77777777">
        <w:trPr>
          <w:trHeight w:val="398"/>
        </w:trPr>
        <w:tc>
          <w:tcPr>
            <w:tcW w:w="754" w:type="dxa"/>
            <w:vMerge/>
            <w:textDirection w:val="btLr"/>
          </w:tcPr>
          <w:p w:rsidRPr="00B06813" w:rsidR="006130B8" w:rsidP="006130B8" w:rsidRDefault="006130B8" w14:paraId="73F6B15B"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5C" w14:textId="77777777">
            <w:pPr>
              <w:rPr>
                <w:rFonts w:cstheme="minorHAnsi"/>
                <w:sz w:val="20"/>
                <w:szCs w:val="20"/>
              </w:rPr>
            </w:pPr>
            <w:r w:rsidRPr="000B564A">
              <w:rPr>
                <w:rFonts w:eastAsia="Arial" w:cstheme="minorHAnsi"/>
                <w:sz w:val="20"/>
                <w:szCs w:val="20"/>
              </w:rPr>
              <w:t xml:space="preserve">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5D" w14:textId="582CF394">
            <w:pPr>
              <w:ind w:left="1"/>
              <w:rPr>
                <w:rFonts w:cstheme="minorHAnsi"/>
                <w:sz w:val="20"/>
                <w:szCs w:val="20"/>
              </w:rPr>
            </w:pPr>
            <w:r w:rsidRPr="000B564A">
              <w:rPr>
                <w:rFonts w:eastAsia="Arial" w:cstheme="minorHAnsi"/>
                <w:sz w:val="20"/>
                <w:szCs w:val="20"/>
              </w:rPr>
              <w:t>Bepalen of melding wordt gedaan.</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5E" w14:textId="405C3620">
            <w:pPr>
              <w:rPr>
                <w:rFonts w:cstheme="minorHAnsi"/>
                <w:sz w:val="20"/>
                <w:szCs w:val="20"/>
              </w:rPr>
            </w:pPr>
            <w:r w:rsidRPr="000B564A">
              <w:rPr>
                <w:rFonts w:eastAsia="Arial" w:cstheme="minorHAnsi"/>
                <w:sz w:val="20"/>
                <w:szCs w:val="20"/>
              </w:rPr>
              <w:t xml:space="preserve"> IB / AF</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5F" w14:textId="77777777">
            <w:pPr>
              <w:rPr>
                <w:rFonts w:cstheme="minorHAnsi"/>
                <w:sz w:val="20"/>
                <w:szCs w:val="20"/>
              </w:rPr>
            </w:pPr>
            <w:r w:rsidRPr="000B564A">
              <w:rPr>
                <w:rFonts w:eastAsia="Arial" w:cstheme="minorHAnsi"/>
                <w:sz w:val="20"/>
                <w:szCs w:val="20"/>
              </w:rPr>
              <w:t xml:space="preserve">Na taxatie </w:t>
            </w:r>
          </w:p>
        </w:tc>
      </w:tr>
      <w:tr w:rsidRPr="00B06813" w:rsidR="006130B8" w:rsidTr="78F6FBF3" w14:paraId="73F6B166" w14:textId="77777777">
        <w:trPr>
          <w:trHeight w:val="397"/>
        </w:trPr>
        <w:tc>
          <w:tcPr>
            <w:tcW w:w="754" w:type="dxa"/>
            <w:vMerge/>
            <w:textDirection w:val="btLr"/>
          </w:tcPr>
          <w:p w:rsidRPr="00B06813" w:rsidR="006130B8" w:rsidP="006130B8" w:rsidRDefault="006130B8" w14:paraId="73F6B161"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3" w:space="0"/>
              <w:right w:val="single" w:color="000000" w:themeColor="text1" w:sz="3" w:space="0"/>
            </w:tcBorders>
            <w:shd w:val="clear" w:color="auto" w:fill="auto"/>
          </w:tcPr>
          <w:p w:rsidRPr="000B564A" w:rsidR="006130B8" w:rsidP="006130B8" w:rsidRDefault="006130B8" w14:paraId="73F6B162" w14:textId="77777777">
            <w:pPr>
              <w:rPr>
                <w:rFonts w:cstheme="minorHAnsi"/>
                <w:sz w:val="20"/>
                <w:szCs w:val="20"/>
              </w:rPr>
            </w:pPr>
            <w:r w:rsidRPr="000B564A">
              <w:rPr>
                <w:rFonts w:eastAsia="Arial" w:cstheme="minorHAnsi"/>
                <w:sz w:val="20"/>
                <w:szCs w:val="20"/>
              </w:rPr>
              <w:t xml:space="preserve">Rapporteren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006130B8" w:rsidRDefault="006130B8" w14:paraId="73F6B163" w14:textId="77777777">
            <w:pPr>
              <w:ind w:left="1"/>
              <w:rPr>
                <w:rFonts w:cstheme="minorHAnsi"/>
                <w:sz w:val="20"/>
                <w:szCs w:val="20"/>
              </w:rPr>
            </w:pPr>
            <w:r w:rsidRPr="000B564A">
              <w:rPr>
                <w:rFonts w:eastAsia="Arial" w:cstheme="minorHAnsi"/>
                <w:sz w:val="20"/>
                <w:szCs w:val="20"/>
              </w:rPr>
              <w:t xml:space="preserve">Argumentatie en indicatoren taxatie en keuze vastleggen in dossier </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78F6FBF3" w:rsidRDefault="78F6FBF3" w14:paraId="73F6B164" w14:textId="64630804">
            <w:pPr>
              <w:rPr>
                <w:rFonts w:eastAsia="Arial" w:cstheme="minorHAnsi"/>
                <w:sz w:val="20"/>
                <w:szCs w:val="20"/>
              </w:rPr>
            </w:pPr>
            <w:r w:rsidRPr="000B564A">
              <w:rPr>
                <w:rFonts w:eastAsia="Arial" w:cstheme="minorHAnsi"/>
                <w:sz w:val="20"/>
                <w:szCs w:val="20"/>
              </w:rPr>
              <w:t>IB</w:t>
            </w:r>
            <w:r w:rsidRPr="000B564A" w:rsidR="00EC3475">
              <w:rPr>
                <w:rFonts w:eastAsia="Arial" w:cstheme="minorHAnsi"/>
                <w:sz w:val="20"/>
                <w:szCs w:val="20"/>
              </w:rPr>
              <w:t xml:space="preserve"> </w:t>
            </w:r>
            <w:r w:rsidRPr="000B564A">
              <w:rPr>
                <w:rFonts w:eastAsia="Arial" w:cstheme="minorHAnsi"/>
                <w:sz w:val="20"/>
                <w:szCs w:val="20"/>
              </w:rPr>
              <w:t>/</w:t>
            </w:r>
            <w:r w:rsidRPr="000B564A" w:rsidR="00EC3475">
              <w:rPr>
                <w:rFonts w:eastAsia="Arial" w:cstheme="minorHAnsi"/>
                <w:sz w:val="20"/>
                <w:szCs w:val="20"/>
              </w:rPr>
              <w:t xml:space="preserve"> </w:t>
            </w:r>
            <w:r w:rsidRPr="000B564A">
              <w:rPr>
                <w:rFonts w:eastAsia="Arial" w:cstheme="minorHAnsi"/>
                <w:sz w:val="20"/>
                <w:szCs w:val="20"/>
              </w:rPr>
              <w:t>AF</w:t>
            </w: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65" w14:textId="77777777">
            <w:pPr>
              <w:rPr>
                <w:rFonts w:cstheme="minorHAnsi"/>
                <w:sz w:val="20"/>
                <w:szCs w:val="20"/>
              </w:rPr>
            </w:pPr>
            <w:r w:rsidRPr="000B564A">
              <w:rPr>
                <w:rFonts w:eastAsia="Arial" w:cstheme="minorHAnsi"/>
                <w:sz w:val="20"/>
                <w:szCs w:val="20"/>
              </w:rPr>
              <w:t xml:space="preserve">Na taxatie </w:t>
            </w:r>
          </w:p>
        </w:tc>
      </w:tr>
      <w:tr w:rsidRPr="00B06813" w:rsidR="006130B8" w:rsidTr="78F6FBF3" w14:paraId="73F6B16D" w14:textId="77777777">
        <w:trPr>
          <w:trHeight w:val="400"/>
        </w:trPr>
        <w:tc>
          <w:tcPr>
            <w:tcW w:w="754" w:type="dxa"/>
            <w:vMerge w:val="restart"/>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extDirection w:val="btLr"/>
          </w:tcPr>
          <w:p w:rsidRPr="00B06813" w:rsidR="006130B8" w:rsidP="006130B8" w:rsidRDefault="006130B8" w14:paraId="73F6B167" w14:textId="77777777">
            <w:pPr>
              <w:ind w:left="33" w:right="113"/>
              <w:jc w:val="center"/>
              <w:rPr>
                <w:b/>
                <w:sz w:val="28"/>
                <w:szCs w:val="22"/>
              </w:rPr>
            </w:pPr>
            <w:r w:rsidRPr="00B06813">
              <w:rPr>
                <w:b/>
                <w:sz w:val="28"/>
                <w:szCs w:val="22"/>
              </w:rPr>
              <w:t>Melden</w:t>
            </w:r>
          </w:p>
        </w:tc>
        <w:tc>
          <w:tcPr>
            <w:tcW w:w="1760" w:type="dxa"/>
            <w:tcBorders>
              <w:top w:val="single" w:color="000000" w:themeColor="text1" w:sz="3"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68" w14:textId="77777777">
            <w:pPr>
              <w:rPr>
                <w:rFonts w:cstheme="minorHAnsi"/>
                <w:sz w:val="20"/>
                <w:szCs w:val="20"/>
              </w:rPr>
            </w:pPr>
            <w:r w:rsidRPr="000B564A">
              <w:rPr>
                <w:rFonts w:eastAsia="Arial" w:cstheme="minorHAnsi"/>
                <w:sz w:val="20"/>
                <w:szCs w:val="20"/>
              </w:rPr>
              <w:t xml:space="preserve">Melden </w:t>
            </w: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78F6FBF3" w:rsidRDefault="006130B8" w14:paraId="73F6B169" w14:textId="558FD6D4">
            <w:pPr>
              <w:ind w:left="1"/>
              <w:rPr>
                <w:rFonts w:eastAsia="Arial" w:cstheme="minorHAnsi"/>
                <w:sz w:val="20"/>
                <w:szCs w:val="20"/>
              </w:rPr>
            </w:pPr>
            <w:r w:rsidRPr="000B564A">
              <w:rPr>
                <w:rFonts w:eastAsia="Arial" w:cstheme="minorHAnsi"/>
                <w:sz w:val="20"/>
                <w:szCs w:val="20"/>
              </w:rPr>
              <w:t xml:space="preserve">Melding  </w:t>
            </w:r>
            <w:r w:rsidR="00CE7F1F">
              <w:rPr>
                <w:rFonts w:eastAsia="Arial" w:cstheme="minorHAnsi"/>
                <w:sz w:val="20"/>
                <w:szCs w:val="20"/>
              </w:rPr>
              <w:t>V</w:t>
            </w:r>
            <w:r w:rsidRPr="000B564A">
              <w:rPr>
                <w:rFonts w:eastAsia="Arial" w:cstheme="minorHAnsi"/>
                <w:sz w:val="20"/>
                <w:szCs w:val="20"/>
              </w:rPr>
              <w:t xml:space="preserve">eilig </w:t>
            </w:r>
            <w:r w:rsidR="00CE7F1F">
              <w:rPr>
                <w:rFonts w:eastAsia="Arial" w:cstheme="minorHAnsi"/>
                <w:sz w:val="20"/>
                <w:szCs w:val="20"/>
              </w:rPr>
              <w:t>T</w:t>
            </w:r>
            <w:r w:rsidRPr="000B564A">
              <w:rPr>
                <w:rFonts w:eastAsia="Arial" w:cstheme="minorHAnsi"/>
                <w:sz w:val="20"/>
                <w:szCs w:val="20"/>
              </w:rPr>
              <w:t>huis</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6A" w14:textId="23EC64E9">
            <w:pPr>
              <w:rPr>
                <w:rFonts w:cstheme="minorHAnsi"/>
                <w:sz w:val="20"/>
                <w:szCs w:val="20"/>
              </w:rPr>
            </w:pPr>
            <w:r w:rsidRPr="000B564A">
              <w:rPr>
                <w:rFonts w:eastAsia="Arial" w:cstheme="minorHAnsi"/>
                <w:sz w:val="20"/>
                <w:szCs w:val="20"/>
              </w:rPr>
              <w:t>I</w:t>
            </w:r>
            <w:r w:rsidRPr="000B564A" w:rsidR="00EC3475">
              <w:rPr>
                <w:rFonts w:eastAsia="Arial" w:cstheme="minorHAnsi"/>
                <w:sz w:val="20"/>
                <w:szCs w:val="20"/>
              </w:rPr>
              <w:t xml:space="preserve">B </w:t>
            </w:r>
            <w:r w:rsidRPr="000B564A">
              <w:rPr>
                <w:rFonts w:eastAsia="Arial" w:cstheme="minorHAnsi"/>
                <w:sz w:val="20"/>
                <w:szCs w:val="20"/>
              </w:rPr>
              <w:t>/</w:t>
            </w:r>
            <w:r w:rsidRPr="000B564A" w:rsidR="00EC3475">
              <w:rPr>
                <w:rFonts w:eastAsia="Arial" w:cstheme="minorHAnsi"/>
                <w:sz w:val="20"/>
                <w:szCs w:val="20"/>
              </w:rPr>
              <w:t xml:space="preserve"> </w:t>
            </w:r>
            <w:r w:rsidRPr="000B564A">
              <w:rPr>
                <w:rFonts w:eastAsia="Arial" w:cstheme="minorHAnsi"/>
                <w:sz w:val="20"/>
                <w:szCs w:val="20"/>
              </w:rPr>
              <w:t>AF</w:t>
            </w:r>
            <w:r w:rsidRPr="000B564A" w:rsidR="00EC3475">
              <w:rPr>
                <w:rFonts w:eastAsia="Arial" w:cstheme="minorHAnsi"/>
                <w:sz w:val="20"/>
                <w:szCs w:val="20"/>
              </w:rPr>
              <w:t xml:space="preserve"> /</w:t>
            </w:r>
          </w:p>
          <w:p w:rsidRPr="000B564A" w:rsidR="006130B8" w:rsidP="006130B8" w:rsidRDefault="006130B8" w14:paraId="73F6B16B" w14:textId="77777777">
            <w:pPr>
              <w:rPr>
                <w:rFonts w:cstheme="minorHAnsi"/>
                <w:sz w:val="20"/>
                <w:szCs w:val="20"/>
              </w:rPr>
            </w:pPr>
            <w:r w:rsidRPr="000B564A">
              <w:rPr>
                <w:rFonts w:eastAsia="Arial" w:cstheme="minorHAnsi"/>
                <w:sz w:val="20"/>
                <w:szCs w:val="20"/>
              </w:rPr>
              <w:t xml:space="preserve">Directeur </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6C" w14:textId="77777777">
            <w:pPr>
              <w:rPr>
                <w:rFonts w:cstheme="minorHAnsi"/>
                <w:sz w:val="20"/>
                <w:szCs w:val="20"/>
              </w:rPr>
            </w:pPr>
            <w:r w:rsidRPr="000B564A">
              <w:rPr>
                <w:rFonts w:eastAsia="Arial" w:cstheme="minorHAnsi"/>
                <w:sz w:val="20"/>
                <w:szCs w:val="20"/>
              </w:rPr>
              <w:t xml:space="preserve">Na keuze taxatie </w:t>
            </w:r>
          </w:p>
        </w:tc>
      </w:tr>
      <w:tr w:rsidRPr="00B06813" w:rsidR="006130B8" w:rsidTr="78F6FBF3" w14:paraId="73F6B173" w14:textId="77777777">
        <w:trPr>
          <w:trHeight w:val="203"/>
        </w:trPr>
        <w:tc>
          <w:tcPr>
            <w:tcW w:w="754" w:type="dxa"/>
            <w:vMerge/>
            <w:textDirection w:val="btLr"/>
          </w:tcPr>
          <w:p w:rsidRPr="00B06813" w:rsidR="006130B8" w:rsidP="006130B8" w:rsidRDefault="006130B8" w14:paraId="73F6B16E"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3" w:space="0"/>
              <w:right w:val="single" w:color="000000" w:themeColor="text1" w:sz="3" w:space="0"/>
            </w:tcBorders>
            <w:shd w:val="clear" w:color="auto" w:fill="auto"/>
          </w:tcPr>
          <w:p w:rsidRPr="000B564A" w:rsidR="006130B8" w:rsidP="006130B8" w:rsidRDefault="006130B8" w14:paraId="73F6B16F" w14:textId="77777777">
            <w:pPr>
              <w:rPr>
                <w:rFonts w:cstheme="minorHAnsi"/>
                <w:sz w:val="20"/>
                <w:szCs w:val="20"/>
              </w:rPr>
            </w:pPr>
            <w:r w:rsidRPr="000B564A">
              <w:rPr>
                <w:rFonts w:eastAsia="Arial" w:cstheme="minorHAnsi"/>
                <w:sz w:val="20"/>
                <w:szCs w:val="20"/>
              </w:rPr>
              <w:t xml:space="preserve">Informeren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006130B8" w:rsidRDefault="006130B8" w14:paraId="73F6B170" w14:textId="77777777">
            <w:pPr>
              <w:ind w:left="1"/>
              <w:rPr>
                <w:rFonts w:cstheme="minorHAnsi"/>
                <w:sz w:val="20"/>
                <w:szCs w:val="20"/>
              </w:rPr>
            </w:pPr>
            <w:r w:rsidRPr="000B564A">
              <w:rPr>
                <w:rFonts w:eastAsia="Arial" w:cstheme="minorHAnsi"/>
                <w:sz w:val="20"/>
                <w:szCs w:val="20"/>
              </w:rPr>
              <w:t xml:space="preserve">Ouders informeren over melding </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71" w14:textId="77777777">
            <w:pPr>
              <w:rPr>
                <w:rFonts w:cstheme="minorHAnsi"/>
                <w:sz w:val="20"/>
                <w:szCs w:val="20"/>
              </w:rPr>
            </w:pPr>
            <w:r w:rsidRPr="000B564A">
              <w:rPr>
                <w:rFonts w:eastAsia="Arial" w:cstheme="minorHAnsi"/>
                <w:sz w:val="20"/>
                <w:szCs w:val="20"/>
              </w:rPr>
              <w:t xml:space="preserve">Directeur </w:t>
            </w: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72" w14:textId="77777777">
            <w:pPr>
              <w:rPr>
                <w:rFonts w:cstheme="minorHAnsi"/>
                <w:sz w:val="20"/>
                <w:szCs w:val="20"/>
              </w:rPr>
            </w:pPr>
            <w:r w:rsidRPr="000B564A">
              <w:rPr>
                <w:rFonts w:eastAsia="Arial" w:cstheme="minorHAnsi"/>
                <w:sz w:val="20"/>
                <w:szCs w:val="20"/>
              </w:rPr>
              <w:t xml:space="preserve">Na keuze taxatie </w:t>
            </w:r>
          </w:p>
        </w:tc>
      </w:tr>
      <w:tr w:rsidRPr="00B06813" w:rsidR="006130B8" w:rsidTr="78F6FBF3" w14:paraId="73F6B179" w14:textId="77777777">
        <w:trPr>
          <w:trHeight w:val="205"/>
        </w:trPr>
        <w:tc>
          <w:tcPr>
            <w:tcW w:w="754" w:type="dxa"/>
            <w:vMerge/>
            <w:textDirection w:val="btLr"/>
          </w:tcPr>
          <w:p w:rsidRPr="00B06813" w:rsidR="006130B8" w:rsidP="006130B8" w:rsidRDefault="006130B8" w14:paraId="73F6B174" w14:textId="77777777">
            <w:pPr>
              <w:ind w:left="113" w:right="113"/>
              <w:jc w:val="center"/>
              <w:rPr>
                <w:b/>
                <w:sz w:val="28"/>
                <w:szCs w:val="22"/>
              </w:rPr>
            </w:pPr>
          </w:p>
        </w:tc>
        <w:tc>
          <w:tcPr>
            <w:tcW w:w="1760" w:type="dxa"/>
            <w:tcBorders>
              <w:top w:val="single" w:color="000000" w:themeColor="text1" w:sz="3"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75" w14:textId="77777777">
            <w:pPr>
              <w:rPr>
                <w:rFonts w:cstheme="minorHAnsi"/>
                <w:sz w:val="20"/>
                <w:szCs w:val="20"/>
              </w:rPr>
            </w:pPr>
            <w:r w:rsidRPr="000B564A">
              <w:rPr>
                <w:rFonts w:eastAsia="Arial" w:cstheme="minorHAnsi"/>
                <w:sz w:val="20"/>
                <w:szCs w:val="20"/>
              </w:rPr>
              <w:t xml:space="preserve"> </w:t>
            </w: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76" w14:textId="77777777">
            <w:pPr>
              <w:ind w:left="1"/>
              <w:rPr>
                <w:rFonts w:cstheme="minorHAnsi"/>
                <w:sz w:val="20"/>
                <w:szCs w:val="20"/>
              </w:rPr>
            </w:pPr>
            <w:r w:rsidRPr="000B564A">
              <w:rPr>
                <w:rFonts w:eastAsia="Arial" w:cstheme="minorHAnsi"/>
                <w:sz w:val="20"/>
                <w:szCs w:val="20"/>
              </w:rPr>
              <w:t xml:space="preserve">Controleren op opvolging </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77" w14:textId="1DE2D251">
            <w:pPr>
              <w:rPr>
                <w:rFonts w:cstheme="minorHAnsi"/>
                <w:sz w:val="20"/>
                <w:szCs w:val="20"/>
              </w:rPr>
            </w:pPr>
            <w:r w:rsidRPr="000B564A">
              <w:rPr>
                <w:rFonts w:eastAsia="Arial" w:cstheme="minorHAnsi"/>
                <w:sz w:val="20"/>
                <w:szCs w:val="20"/>
              </w:rPr>
              <w:t>IB / AF</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78" w14:textId="77777777">
            <w:pPr>
              <w:rPr>
                <w:rFonts w:cstheme="minorHAnsi"/>
                <w:sz w:val="20"/>
                <w:szCs w:val="20"/>
              </w:rPr>
            </w:pPr>
            <w:r w:rsidRPr="000B564A">
              <w:rPr>
                <w:rFonts w:eastAsia="Arial" w:cstheme="minorHAnsi"/>
                <w:sz w:val="20"/>
                <w:szCs w:val="20"/>
              </w:rPr>
              <w:t xml:space="preserve">Na melding </w:t>
            </w:r>
          </w:p>
        </w:tc>
      </w:tr>
      <w:tr w:rsidRPr="00B06813" w:rsidR="006130B8" w:rsidTr="78F6FBF3" w14:paraId="73F6B17F" w14:textId="77777777">
        <w:trPr>
          <w:trHeight w:val="593"/>
        </w:trPr>
        <w:tc>
          <w:tcPr>
            <w:tcW w:w="754" w:type="dxa"/>
            <w:vMerge/>
            <w:textDirection w:val="btLr"/>
          </w:tcPr>
          <w:p w:rsidRPr="00B06813" w:rsidR="006130B8" w:rsidP="006130B8" w:rsidRDefault="006130B8" w14:paraId="73F6B17A"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7B" w14:textId="77777777">
            <w:pPr>
              <w:rPr>
                <w:rFonts w:cstheme="minorHAnsi"/>
                <w:sz w:val="20"/>
                <w:szCs w:val="20"/>
              </w:rPr>
            </w:pPr>
            <w:r w:rsidRPr="000B564A">
              <w:rPr>
                <w:rFonts w:eastAsia="Arial" w:cstheme="minorHAnsi"/>
                <w:sz w:val="20"/>
                <w:szCs w:val="20"/>
              </w:rPr>
              <w:t xml:space="preserve">Rapporteren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7C" w14:textId="33519A4D">
            <w:pPr>
              <w:ind w:left="1"/>
              <w:rPr>
                <w:rFonts w:cstheme="minorHAnsi"/>
                <w:sz w:val="20"/>
                <w:szCs w:val="20"/>
              </w:rPr>
            </w:pPr>
            <w:r w:rsidRPr="000B564A">
              <w:rPr>
                <w:rFonts w:eastAsia="Arial" w:cstheme="minorHAnsi"/>
                <w:sz w:val="20"/>
                <w:szCs w:val="20"/>
              </w:rPr>
              <w:t xml:space="preserve">Melding, afspraken met veilig thuis en reactie ouders vastleggen in </w:t>
            </w:r>
            <w:r w:rsidRPr="000B564A">
              <w:rPr>
                <w:rFonts w:eastAsia="Arial" w:cstheme="minorHAnsi"/>
                <w:sz w:val="20"/>
                <w:szCs w:val="20"/>
              </w:rPr>
              <w:lastRenderedPageBreak/>
              <w:t xml:space="preserve">dossier/rapport. </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78F6FBF3" w:rsidRDefault="78F6FBF3" w14:paraId="73F6B17D" w14:textId="3138CD44">
            <w:pPr>
              <w:rPr>
                <w:rFonts w:eastAsia="Arial" w:cstheme="minorHAnsi"/>
                <w:sz w:val="20"/>
                <w:szCs w:val="20"/>
              </w:rPr>
            </w:pPr>
            <w:r w:rsidRPr="000B564A">
              <w:rPr>
                <w:rFonts w:eastAsia="Arial" w:cstheme="minorHAnsi"/>
                <w:sz w:val="20"/>
                <w:szCs w:val="20"/>
              </w:rPr>
              <w:lastRenderedPageBreak/>
              <w:t>IB</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7E" w14:textId="77777777">
            <w:pPr>
              <w:rPr>
                <w:rFonts w:cstheme="minorHAnsi"/>
                <w:sz w:val="20"/>
                <w:szCs w:val="20"/>
              </w:rPr>
            </w:pPr>
            <w:r w:rsidRPr="000B564A">
              <w:rPr>
                <w:rFonts w:eastAsia="Arial" w:cstheme="minorHAnsi"/>
                <w:sz w:val="20"/>
                <w:szCs w:val="20"/>
              </w:rPr>
              <w:t xml:space="preserve">Na melding </w:t>
            </w:r>
          </w:p>
        </w:tc>
      </w:tr>
      <w:tr w:rsidRPr="00B06813" w:rsidR="006130B8" w:rsidTr="78F6FBF3" w14:paraId="73F6B186" w14:textId="77777777">
        <w:trPr>
          <w:trHeight w:val="398"/>
        </w:trPr>
        <w:tc>
          <w:tcPr>
            <w:tcW w:w="754" w:type="dxa"/>
            <w:vMerge/>
            <w:textDirection w:val="btLr"/>
          </w:tcPr>
          <w:p w:rsidRPr="00B06813" w:rsidR="006130B8" w:rsidP="006130B8" w:rsidRDefault="006130B8" w14:paraId="73F6B180"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81" w14:textId="77777777">
            <w:pPr>
              <w:rPr>
                <w:rFonts w:cstheme="minorHAnsi"/>
                <w:sz w:val="20"/>
                <w:szCs w:val="20"/>
              </w:rPr>
            </w:pPr>
            <w:r w:rsidRPr="000B564A">
              <w:rPr>
                <w:rFonts w:eastAsia="Arial" w:cstheme="minorHAnsi"/>
                <w:sz w:val="20"/>
                <w:szCs w:val="20"/>
              </w:rPr>
              <w:t xml:space="preserve">Brief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82" w14:textId="77777777">
            <w:pPr>
              <w:ind w:left="1"/>
              <w:rPr>
                <w:rFonts w:cstheme="minorHAnsi"/>
                <w:sz w:val="20"/>
                <w:szCs w:val="20"/>
              </w:rPr>
            </w:pPr>
            <w:r w:rsidRPr="000B564A">
              <w:rPr>
                <w:rFonts w:eastAsia="Arial" w:cstheme="minorHAnsi"/>
                <w:sz w:val="20"/>
                <w:szCs w:val="20"/>
              </w:rPr>
              <w:t xml:space="preserve">Brief naar ouders omtrent melding </w:t>
            </w:r>
          </w:p>
          <w:p w:rsidRPr="000B564A" w:rsidR="006130B8" w:rsidP="78F6FBF3" w:rsidRDefault="78F6FBF3" w14:paraId="73F6B183" w14:textId="454F6449">
            <w:pPr>
              <w:ind w:left="1"/>
              <w:rPr>
                <w:rFonts w:eastAsia="Arial" w:cstheme="minorHAnsi"/>
                <w:sz w:val="20"/>
                <w:szCs w:val="20"/>
              </w:rPr>
            </w:pPr>
            <w:r w:rsidRPr="000B564A">
              <w:rPr>
                <w:rFonts w:eastAsia="Arial" w:cstheme="minorHAnsi"/>
                <w:sz w:val="20"/>
                <w:szCs w:val="20"/>
              </w:rPr>
              <w:t>Veilig thuis</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84" w14:textId="77777777">
            <w:pPr>
              <w:rPr>
                <w:rFonts w:cstheme="minorHAnsi"/>
                <w:sz w:val="20"/>
                <w:szCs w:val="20"/>
              </w:rPr>
            </w:pPr>
            <w:r w:rsidRPr="000B564A">
              <w:rPr>
                <w:rFonts w:eastAsia="Arial" w:cstheme="minorHAnsi"/>
                <w:sz w:val="20"/>
                <w:szCs w:val="20"/>
              </w:rPr>
              <w:t xml:space="preserve">Directeur </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85" w14:textId="77777777">
            <w:pPr>
              <w:rPr>
                <w:rFonts w:cstheme="minorHAnsi"/>
                <w:sz w:val="20"/>
                <w:szCs w:val="20"/>
              </w:rPr>
            </w:pPr>
            <w:r w:rsidRPr="000B564A">
              <w:rPr>
                <w:rFonts w:eastAsia="Arial" w:cstheme="minorHAnsi"/>
                <w:sz w:val="20"/>
                <w:szCs w:val="20"/>
              </w:rPr>
              <w:t xml:space="preserve">Na melding </w:t>
            </w:r>
          </w:p>
        </w:tc>
      </w:tr>
      <w:tr w:rsidRPr="00B06813" w:rsidR="006130B8" w:rsidTr="78F6FBF3" w14:paraId="73F6B18D" w14:textId="77777777">
        <w:trPr>
          <w:trHeight w:val="593"/>
        </w:trPr>
        <w:tc>
          <w:tcPr>
            <w:tcW w:w="754" w:type="dxa"/>
            <w:vMerge/>
            <w:textDirection w:val="btLr"/>
          </w:tcPr>
          <w:p w:rsidRPr="00B06813" w:rsidR="006130B8" w:rsidP="006130B8" w:rsidRDefault="006130B8" w14:paraId="73F6B187"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88" w14:textId="77777777">
            <w:pPr>
              <w:rPr>
                <w:rFonts w:cstheme="minorHAnsi"/>
                <w:sz w:val="20"/>
                <w:szCs w:val="20"/>
              </w:rPr>
            </w:pPr>
            <w:r w:rsidRPr="000B564A">
              <w:rPr>
                <w:rFonts w:eastAsia="Arial" w:cstheme="minorHAnsi"/>
                <w:sz w:val="20"/>
                <w:szCs w:val="20"/>
              </w:rPr>
              <w:t xml:space="preserve">Rapporteren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89" w14:textId="77777777">
            <w:pPr>
              <w:ind w:left="1"/>
              <w:rPr>
                <w:rFonts w:cstheme="minorHAnsi"/>
                <w:sz w:val="20"/>
                <w:szCs w:val="20"/>
              </w:rPr>
            </w:pPr>
            <w:r w:rsidRPr="000B564A">
              <w:rPr>
                <w:rFonts w:eastAsia="Arial" w:cstheme="minorHAnsi"/>
                <w:sz w:val="20"/>
                <w:szCs w:val="20"/>
              </w:rPr>
              <w:t xml:space="preserve">Argumenten melding zonder toestemming of medewerking van ouders vastleggen in dossier/rapport </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8A" w14:textId="05B17429">
            <w:pPr>
              <w:spacing w:after="5" w:line="237" w:lineRule="auto"/>
              <w:jc w:val="both"/>
              <w:rPr>
                <w:rFonts w:cstheme="minorHAnsi"/>
                <w:sz w:val="20"/>
                <w:szCs w:val="20"/>
              </w:rPr>
            </w:pPr>
            <w:r w:rsidRPr="000B564A">
              <w:rPr>
                <w:rFonts w:eastAsia="Arial" w:cstheme="minorHAnsi"/>
                <w:sz w:val="20"/>
                <w:szCs w:val="20"/>
              </w:rPr>
              <w:t>L</w:t>
            </w:r>
            <w:r w:rsidRPr="000B564A" w:rsidR="005713FF">
              <w:rPr>
                <w:rFonts w:eastAsia="Arial" w:cstheme="minorHAnsi"/>
                <w:sz w:val="20"/>
                <w:szCs w:val="20"/>
              </w:rPr>
              <w:t>K</w:t>
            </w:r>
            <w:r w:rsidRPr="000B564A">
              <w:rPr>
                <w:rFonts w:eastAsia="Arial" w:cstheme="minorHAnsi"/>
                <w:sz w:val="20"/>
                <w:szCs w:val="20"/>
              </w:rPr>
              <w:t xml:space="preserve"> / IB / </w:t>
            </w:r>
          </w:p>
          <w:p w:rsidRPr="000B564A" w:rsidR="006130B8" w:rsidP="006130B8" w:rsidRDefault="006130B8" w14:paraId="73F6B18B" w14:textId="77777777">
            <w:pPr>
              <w:rPr>
                <w:rFonts w:cstheme="minorHAnsi"/>
                <w:sz w:val="20"/>
                <w:szCs w:val="20"/>
              </w:rPr>
            </w:pPr>
            <w:r w:rsidRPr="000B564A">
              <w:rPr>
                <w:rFonts w:eastAsia="Arial" w:cstheme="minorHAnsi"/>
                <w:sz w:val="20"/>
                <w:szCs w:val="20"/>
              </w:rPr>
              <w:t xml:space="preserve">Directeur  </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8C" w14:textId="77777777">
            <w:pPr>
              <w:rPr>
                <w:rFonts w:cstheme="minorHAnsi"/>
                <w:sz w:val="20"/>
                <w:szCs w:val="20"/>
              </w:rPr>
            </w:pPr>
            <w:r w:rsidRPr="000B564A">
              <w:rPr>
                <w:rFonts w:eastAsia="Arial" w:cstheme="minorHAnsi"/>
                <w:sz w:val="20"/>
                <w:szCs w:val="20"/>
              </w:rPr>
              <w:t xml:space="preserve">Na melding </w:t>
            </w:r>
          </w:p>
        </w:tc>
      </w:tr>
      <w:tr w:rsidRPr="00B06813" w:rsidR="006130B8" w:rsidTr="78F6FBF3" w14:paraId="73F6B193" w14:textId="77777777">
        <w:trPr>
          <w:trHeight w:val="398"/>
        </w:trPr>
        <w:tc>
          <w:tcPr>
            <w:tcW w:w="75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extDirection w:val="btLr"/>
          </w:tcPr>
          <w:p w:rsidRPr="00B06813" w:rsidR="006130B8" w:rsidP="006130B8" w:rsidRDefault="006130B8" w14:paraId="73F6B18E" w14:textId="77777777">
            <w:pPr>
              <w:ind w:left="33" w:right="113"/>
              <w:jc w:val="center"/>
              <w:rPr>
                <w:b/>
                <w:sz w:val="28"/>
                <w:szCs w:val="22"/>
              </w:rPr>
            </w:pPr>
            <w:r w:rsidRPr="00B06813">
              <w:rPr>
                <w:b/>
                <w:sz w:val="28"/>
                <w:szCs w:val="22"/>
              </w:rPr>
              <w:t>Zelf oppakken</w:t>
            </w: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8F" w14:textId="77777777">
            <w:pPr>
              <w:rPr>
                <w:rFonts w:cstheme="minorHAnsi"/>
                <w:sz w:val="20"/>
                <w:szCs w:val="20"/>
              </w:rPr>
            </w:pPr>
            <w:r w:rsidRPr="000B564A">
              <w:rPr>
                <w:rFonts w:eastAsia="Arial" w:cstheme="minorHAnsi"/>
                <w:sz w:val="20"/>
                <w:szCs w:val="20"/>
              </w:rPr>
              <w:t xml:space="preserve">Zelf oppakken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90" w14:textId="24916788">
            <w:pPr>
              <w:ind w:left="1"/>
              <w:rPr>
                <w:rFonts w:cstheme="minorHAnsi"/>
                <w:sz w:val="20"/>
                <w:szCs w:val="20"/>
              </w:rPr>
            </w:pPr>
            <w:r w:rsidRPr="000B564A">
              <w:rPr>
                <w:rFonts w:eastAsia="Arial" w:cstheme="minorHAnsi"/>
                <w:sz w:val="20"/>
                <w:szCs w:val="20"/>
              </w:rPr>
              <w:t xml:space="preserve">Uitkomsten taxatie bespreken in groot zorg overleg </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91" w14:textId="098DB8B2">
            <w:pPr>
              <w:rPr>
                <w:rFonts w:cstheme="minorHAnsi"/>
                <w:sz w:val="20"/>
                <w:szCs w:val="20"/>
              </w:rPr>
            </w:pPr>
            <w:r w:rsidRPr="000B564A">
              <w:rPr>
                <w:rFonts w:eastAsia="Arial" w:cstheme="minorHAnsi"/>
                <w:sz w:val="20"/>
                <w:szCs w:val="20"/>
              </w:rPr>
              <w:t>L</w:t>
            </w:r>
            <w:r w:rsidRPr="000B564A" w:rsidR="005713FF">
              <w:rPr>
                <w:rFonts w:eastAsia="Arial" w:cstheme="minorHAnsi"/>
                <w:sz w:val="20"/>
                <w:szCs w:val="20"/>
              </w:rPr>
              <w:t>K</w:t>
            </w:r>
            <w:r w:rsidRPr="000B564A">
              <w:rPr>
                <w:rFonts w:eastAsia="Arial" w:cstheme="minorHAnsi"/>
                <w:sz w:val="20"/>
                <w:szCs w:val="20"/>
              </w:rPr>
              <w:t xml:space="preserve"> / IB </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92" w14:textId="77777777">
            <w:pPr>
              <w:rPr>
                <w:rFonts w:cstheme="minorHAnsi"/>
                <w:sz w:val="20"/>
                <w:szCs w:val="20"/>
              </w:rPr>
            </w:pPr>
            <w:r w:rsidRPr="000B564A">
              <w:rPr>
                <w:rFonts w:eastAsia="Arial" w:cstheme="minorHAnsi"/>
                <w:sz w:val="20"/>
                <w:szCs w:val="20"/>
              </w:rPr>
              <w:t xml:space="preserve">Na zelf oppakken </w:t>
            </w:r>
          </w:p>
        </w:tc>
      </w:tr>
      <w:tr w:rsidRPr="00B06813" w:rsidR="006130B8" w:rsidTr="78F6FBF3" w14:paraId="73F6B199" w14:textId="77777777">
        <w:trPr>
          <w:trHeight w:val="204"/>
        </w:trPr>
        <w:tc>
          <w:tcPr>
            <w:tcW w:w="754" w:type="dxa"/>
            <w:vMerge/>
            <w:textDirection w:val="btLr"/>
          </w:tcPr>
          <w:p w:rsidRPr="00B06813" w:rsidR="006130B8" w:rsidP="006130B8" w:rsidRDefault="006130B8" w14:paraId="73F6B194"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95" w14:textId="77777777">
            <w:pPr>
              <w:rPr>
                <w:rFonts w:cstheme="minorHAnsi"/>
                <w:sz w:val="20"/>
                <w:szCs w:val="20"/>
              </w:rPr>
            </w:pPr>
            <w:r w:rsidRPr="000B564A">
              <w:rPr>
                <w:rFonts w:eastAsia="Arial" w:cstheme="minorHAnsi"/>
                <w:sz w:val="20"/>
                <w:szCs w:val="20"/>
              </w:rPr>
              <w:t xml:space="preserve">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96" w14:textId="77777777">
            <w:pPr>
              <w:ind w:left="1"/>
              <w:rPr>
                <w:rFonts w:cstheme="minorHAnsi"/>
                <w:sz w:val="20"/>
                <w:szCs w:val="20"/>
              </w:rPr>
            </w:pPr>
            <w:r w:rsidRPr="000B564A">
              <w:rPr>
                <w:rFonts w:eastAsia="Arial" w:cstheme="minorHAnsi"/>
                <w:sz w:val="20"/>
                <w:szCs w:val="20"/>
              </w:rPr>
              <w:t xml:space="preserve">Bepalen welke route wordt gevolgd </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78F6FBF3" w:rsidRDefault="78F6FBF3" w14:paraId="73F6B197" w14:textId="7D56767F">
            <w:pPr>
              <w:rPr>
                <w:rFonts w:eastAsia="Arial" w:cstheme="minorHAnsi"/>
                <w:sz w:val="20"/>
                <w:szCs w:val="20"/>
              </w:rPr>
            </w:pPr>
            <w:r w:rsidRPr="000B564A">
              <w:rPr>
                <w:rFonts w:eastAsia="Arial" w:cstheme="minorHAnsi"/>
                <w:sz w:val="20"/>
                <w:szCs w:val="20"/>
              </w:rPr>
              <w:t>zorgoverleg</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98" w14:textId="77777777">
            <w:pPr>
              <w:rPr>
                <w:rFonts w:cstheme="minorHAnsi"/>
                <w:sz w:val="20"/>
                <w:szCs w:val="20"/>
              </w:rPr>
            </w:pPr>
            <w:r w:rsidRPr="000B564A">
              <w:rPr>
                <w:rFonts w:eastAsia="Arial" w:cstheme="minorHAnsi"/>
                <w:sz w:val="20"/>
                <w:szCs w:val="20"/>
              </w:rPr>
              <w:t xml:space="preserve">Na zelf oppakken </w:t>
            </w:r>
          </w:p>
        </w:tc>
      </w:tr>
      <w:tr w:rsidRPr="00B06813" w:rsidR="006130B8" w:rsidTr="78F6FBF3" w14:paraId="73F6B19F" w14:textId="77777777">
        <w:trPr>
          <w:trHeight w:val="593"/>
        </w:trPr>
        <w:tc>
          <w:tcPr>
            <w:tcW w:w="754" w:type="dxa"/>
            <w:vMerge/>
            <w:textDirection w:val="btLr"/>
          </w:tcPr>
          <w:p w:rsidRPr="00B06813" w:rsidR="006130B8" w:rsidP="006130B8" w:rsidRDefault="006130B8" w14:paraId="73F6B19A"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9B" w14:textId="77777777">
            <w:pPr>
              <w:rPr>
                <w:rFonts w:cstheme="minorHAnsi"/>
                <w:sz w:val="20"/>
                <w:szCs w:val="20"/>
              </w:rPr>
            </w:pPr>
            <w:r w:rsidRPr="000B564A">
              <w:rPr>
                <w:rFonts w:eastAsia="Arial" w:cstheme="minorHAnsi"/>
                <w:sz w:val="20"/>
                <w:szCs w:val="20"/>
              </w:rPr>
              <w:t xml:space="preserve">Rapporteren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9C" w14:textId="0C59EC6A">
            <w:pPr>
              <w:ind w:left="1"/>
              <w:rPr>
                <w:rFonts w:cstheme="minorHAnsi"/>
                <w:sz w:val="20"/>
                <w:szCs w:val="20"/>
              </w:rPr>
            </w:pPr>
            <w:r w:rsidRPr="000B564A">
              <w:rPr>
                <w:rFonts w:eastAsia="Arial" w:cstheme="minorHAnsi"/>
                <w:sz w:val="20"/>
                <w:szCs w:val="20"/>
              </w:rPr>
              <w:t>De gemaakte afspraken met vervolg CJG/SMW of anderen vastleggen in dossier</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78F6FBF3" w:rsidRDefault="78F6FBF3" w14:paraId="73F6B19D" w14:textId="41552C6E">
            <w:pPr>
              <w:rPr>
                <w:rFonts w:eastAsia="Arial" w:cstheme="minorHAnsi"/>
                <w:sz w:val="20"/>
                <w:szCs w:val="20"/>
              </w:rPr>
            </w:pPr>
            <w:r w:rsidRPr="000B564A">
              <w:rPr>
                <w:rFonts w:eastAsia="Arial" w:cstheme="minorHAnsi"/>
                <w:sz w:val="20"/>
                <w:szCs w:val="20"/>
              </w:rPr>
              <w:t>IB</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9E" w14:textId="77777777">
            <w:pPr>
              <w:rPr>
                <w:rFonts w:cstheme="minorHAnsi"/>
                <w:sz w:val="20"/>
                <w:szCs w:val="20"/>
              </w:rPr>
            </w:pPr>
            <w:r w:rsidRPr="000B564A">
              <w:rPr>
                <w:rFonts w:eastAsia="Arial" w:cstheme="minorHAnsi"/>
                <w:sz w:val="20"/>
                <w:szCs w:val="20"/>
              </w:rPr>
              <w:t xml:space="preserve">Na zelf oppakken </w:t>
            </w:r>
          </w:p>
        </w:tc>
      </w:tr>
      <w:tr w:rsidRPr="00B06813" w:rsidR="006130B8" w:rsidTr="78F6FBF3" w14:paraId="73F6B1A7" w14:textId="77777777">
        <w:trPr>
          <w:trHeight w:val="593"/>
        </w:trPr>
        <w:tc>
          <w:tcPr>
            <w:tcW w:w="754" w:type="dxa"/>
            <w:vMerge/>
            <w:textDirection w:val="btLr"/>
          </w:tcPr>
          <w:p w:rsidRPr="00B06813" w:rsidR="006130B8" w:rsidP="006130B8" w:rsidRDefault="006130B8" w14:paraId="73F6B1A0" w14:textId="77777777">
            <w:pPr>
              <w:ind w:left="113" w:right="113"/>
              <w:jc w:val="center"/>
              <w:rPr>
                <w:b/>
                <w:sz w:val="28"/>
                <w:szCs w:val="22"/>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A1" w14:textId="77777777">
            <w:pPr>
              <w:rPr>
                <w:rFonts w:cstheme="minorHAnsi"/>
                <w:sz w:val="20"/>
                <w:szCs w:val="20"/>
              </w:rPr>
            </w:pPr>
            <w:r w:rsidRPr="000B564A">
              <w:rPr>
                <w:rFonts w:eastAsia="Arial" w:cstheme="minorHAnsi"/>
                <w:sz w:val="20"/>
                <w:szCs w:val="20"/>
              </w:rPr>
              <w:t xml:space="preserve">Informeren en betrekken </w:t>
            </w:r>
          </w:p>
        </w:tc>
        <w:tc>
          <w:tcPr>
            <w:tcW w:w="3386" w:type="dxa"/>
            <w:tcBorders>
              <w:top w:val="single" w:color="000000" w:themeColor="text1" w:sz="4"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A2" w14:textId="4DC4FF1E">
            <w:pPr>
              <w:ind w:left="1" w:right="66"/>
              <w:jc w:val="both"/>
              <w:rPr>
                <w:rFonts w:cstheme="minorHAnsi"/>
                <w:sz w:val="20"/>
                <w:szCs w:val="20"/>
              </w:rPr>
            </w:pPr>
            <w:r w:rsidRPr="000B564A">
              <w:rPr>
                <w:rFonts w:eastAsia="Arial" w:cstheme="minorHAnsi"/>
                <w:sz w:val="20"/>
                <w:szCs w:val="20"/>
              </w:rPr>
              <w:t>Ouders informeren over en betrekken bij de gemaakte afspraken</w:t>
            </w:r>
            <w:r w:rsidR="00983234">
              <w:rPr>
                <w:rFonts w:eastAsia="Arial" w:cstheme="minorHAnsi"/>
                <w:sz w:val="20"/>
                <w:szCs w:val="20"/>
              </w:rPr>
              <w:t xml:space="preserve"> </w:t>
            </w:r>
            <w:r w:rsidRPr="000B564A">
              <w:rPr>
                <w:rFonts w:eastAsia="Arial" w:cstheme="minorHAnsi"/>
                <w:sz w:val="20"/>
                <w:szCs w:val="20"/>
              </w:rPr>
              <w:t xml:space="preserve">en uitkomsten taxatie </w:t>
            </w:r>
          </w:p>
        </w:tc>
        <w:tc>
          <w:tcPr>
            <w:tcW w:w="12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A3" w14:textId="77777777">
            <w:pPr>
              <w:rPr>
                <w:rFonts w:cstheme="minorHAnsi"/>
                <w:sz w:val="20"/>
                <w:szCs w:val="20"/>
              </w:rPr>
            </w:pPr>
            <w:r w:rsidRPr="000B564A">
              <w:rPr>
                <w:rFonts w:eastAsia="Arial" w:cstheme="minorHAnsi"/>
                <w:sz w:val="20"/>
                <w:szCs w:val="20"/>
              </w:rPr>
              <w:t xml:space="preserve">Directeur/ </w:t>
            </w:r>
          </w:p>
          <w:p w:rsidRPr="000B564A" w:rsidR="006130B8" w:rsidP="006130B8" w:rsidRDefault="006130B8" w14:paraId="73F6B1A5" w14:textId="6E2F1ED2">
            <w:pPr>
              <w:rPr>
                <w:rFonts w:cstheme="minorHAnsi"/>
                <w:sz w:val="20"/>
                <w:szCs w:val="20"/>
              </w:rPr>
            </w:pPr>
            <w:r w:rsidRPr="000B564A">
              <w:rPr>
                <w:rFonts w:eastAsia="Arial" w:cstheme="minorHAnsi"/>
                <w:sz w:val="20"/>
                <w:szCs w:val="20"/>
              </w:rPr>
              <w:t>IB</w:t>
            </w:r>
            <w:r w:rsidRPr="000B564A" w:rsidR="005713FF">
              <w:rPr>
                <w:rFonts w:eastAsia="Arial" w:cstheme="minorHAnsi"/>
                <w:sz w:val="20"/>
                <w:szCs w:val="20"/>
              </w:rPr>
              <w:t xml:space="preserve"> </w:t>
            </w:r>
            <w:r w:rsidRPr="000B564A">
              <w:rPr>
                <w:rFonts w:eastAsia="Arial" w:cstheme="minorHAnsi"/>
                <w:sz w:val="20"/>
                <w:szCs w:val="20"/>
              </w:rPr>
              <w:t xml:space="preserve">/ </w:t>
            </w:r>
            <w:r w:rsidRPr="000B564A" w:rsidR="005713FF">
              <w:rPr>
                <w:rFonts w:cstheme="minorHAnsi"/>
                <w:sz w:val="20"/>
                <w:szCs w:val="20"/>
              </w:rPr>
              <w:t>LK</w:t>
            </w:r>
          </w:p>
        </w:tc>
        <w:tc>
          <w:tcPr>
            <w:tcW w:w="22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A6" w14:textId="77777777">
            <w:pPr>
              <w:rPr>
                <w:rFonts w:cstheme="minorHAnsi"/>
                <w:sz w:val="20"/>
                <w:szCs w:val="20"/>
              </w:rPr>
            </w:pPr>
            <w:r w:rsidRPr="000B564A">
              <w:rPr>
                <w:rFonts w:eastAsia="Arial" w:cstheme="minorHAnsi"/>
                <w:sz w:val="20"/>
                <w:szCs w:val="20"/>
              </w:rPr>
              <w:t xml:space="preserve">Na zelf oppakken </w:t>
            </w:r>
          </w:p>
        </w:tc>
      </w:tr>
      <w:tr w:rsidRPr="00B06813" w:rsidR="006130B8" w:rsidTr="78F6FBF3" w14:paraId="73F6B1AF" w14:textId="77777777">
        <w:trPr>
          <w:trHeight w:val="594"/>
        </w:trPr>
        <w:tc>
          <w:tcPr>
            <w:tcW w:w="75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extDirection w:val="btLr"/>
          </w:tcPr>
          <w:p w:rsidRPr="00B06813" w:rsidR="006130B8" w:rsidP="006130B8" w:rsidRDefault="006130B8" w14:paraId="73F6B1A8" w14:textId="77777777">
            <w:pPr>
              <w:ind w:left="33" w:right="113"/>
              <w:jc w:val="center"/>
              <w:rPr>
                <w:b/>
                <w:sz w:val="28"/>
                <w:szCs w:val="22"/>
              </w:rPr>
            </w:pPr>
            <w:r w:rsidRPr="00B06813">
              <w:rPr>
                <w:b/>
                <w:sz w:val="28"/>
                <w:szCs w:val="22"/>
              </w:rPr>
              <w:t>Volgen</w:t>
            </w:r>
          </w:p>
        </w:tc>
        <w:tc>
          <w:tcPr>
            <w:tcW w:w="1760" w:type="dxa"/>
            <w:tcBorders>
              <w:top w:val="single" w:color="000000" w:themeColor="text1" w:sz="4" w:space="0"/>
              <w:left w:val="single" w:color="000000" w:themeColor="text1" w:sz="4" w:space="0"/>
              <w:bottom w:val="single" w:color="000000" w:themeColor="text1" w:sz="3" w:space="0"/>
              <w:right w:val="single" w:color="000000" w:themeColor="text1" w:sz="3" w:space="0"/>
            </w:tcBorders>
            <w:shd w:val="clear" w:color="auto" w:fill="auto"/>
          </w:tcPr>
          <w:p w:rsidRPr="000B564A" w:rsidR="006130B8" w:rsidP="006130B8" w:rsidRDefault="006130B8" w14:paraId="73F6B1A9" w14:textId="77777777">
            <w:pPr>
              <w:rPr>
                <w:rFonts w:cstheme="minorHAnsi"/>
                <w:sz w:val="20"/>
                <w:szCs w:val="20"/>
              </w:rPr>
            </w:pPr>
            <w:r w:rsidRPr="000B564A">
              <w:rPr>
                <w:rFonts w:eastAsia="Arial" w:cstheme="minorHAnsi"/>
                <w:sz w:val="20"/>
                <w:szCs w:val="20"/>
              </w:rPr>
              <w:t xml:space="preserve">Monitoren </w:t>
            </w:r>
          </w:p>
        </w:tc>
        <w:tc>
          <w:tcPr>
            <w:tcW w:w="3386"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Pr>
          <w:p w:rsidRPr="000B564A" w:rsidR="006130B8" w:rsidP="006130B8" w:rsidRDefault="006130B8" w14:paraId="73F6B1AA" w14:textId="77777777">
            <w:pPr>
              <w:ind w:left="1"/>
              <w:rPr>
                <w:rFonts w:cstheme="minorHAnsi"/>
                <w:sz w:val="20"/>
                <w:szCs w:val="20"/>
              </w:rPr>
            </w:pPr>
            <w:r w:rsidRPr="000B564A">
              <w:rPr>
                <w:rFonts w:eastAsia="Arial" w:cstheme="minorHAnsi"/>
                <w:sz w:val="20"/>
                <w:szCs w:val="20"/>
              </w:rPr>
              <w:t xml:space="preserve">Monitoren op vervolg </w:t>
            </w:r>
          </w:p>
        </w:tc>
        <w:tc>
          <w:tcPr>
            <w:tcW w:w="1200"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5713FF" w:rsidRDefault="006130B8" w14:paraId="73F6B1AD" w14:textId="74174120">
            <w:pPr>
              <w:rPr>
                <w:rFonts w:cstheme="minorHAnsi"/>
                <w:sz w:val="20"/>
                <w:szCs w:val="20"/>
              </w:rPr>
            </w:pPr>
            <w:r w:rsidRPr="000B564A">
              <w:rPr>
                <w:rFonts w:eastAsia="Arial" w:cstheme="minorHAnsi"/>
                <w:sz w:val="20"/>
                <w:szCs w:val="20"/>
              </w:rPr>
              <w:t>IB</w:t>
            </w:r>
            <w:r w:rsidRPr="000B564A" w:rsidR="005713FF">
              <w:rPr>
                <w:rFonts w:eastAsia="Arial" w:cstheme="minorHAnsi"/>
                <w:sz w:val="20"/>
                <w:szCs w:val="20"/>
              </w:rPr>
              <w:t xml:space="preserve"> </w:t>
            </w:r>
            <w:r w:rsidRPr="000B564A">
              <w:rPr>
                <w:rFonts w:eastAsia="Arial" w:cstheme="minorHAnsi"/>
                <w:sz w:val="20"/>
                <w:szCs w:val="20"/>
              </w:rPr>
              <w:t>/ SMW</w:t>
            </w:r>
            <w:r w:rsidRPr="000B564A" w:rsidR="005713FF">
              <w:rPr>
                <w:rFonts w:eastAsia="Arial" w:cstheme="minorHAnsi"/>
                <w:sz w:val="20"/>
                <w:szCs w:val="20"/>
              </w:rPr>
              <w:t xml:space="preserve"> </w:t>
            </w:r>
            <w:r w:rsidRPr="000B564A">
              <w:rPr>
                <w:rFonts w:eastAsia="Arial" w:cstheme="minorHAnsi"/>
                <w:sz w:val="20"/>
                <w:szCs w:val="20"/>
              </w:rPr>
              <w:t xml:space="preserve">/ </w:t>
            </w:r>
            <w:r w:rsidRPr="000B564A" w:rsidR="005713FF">
              <w:rPr>
                <w:rFonts w:cstheme="minorHAnsi"/>
                <w:sz w:val="20"/>
                <w:szCs w:val="20"/>
              </w:rPr>
              <w:t>LK</w:t>
            </w:r>
          </w:p>
        </w:tc>
        <w:tc>
          <w:tcPr>
            <w:tcW w:w="2297"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Pr>
          <w:p w:rsidRPr="000B564A" w:rsidR="006130B8" w:rsidP="006130B8" w:rsidRDefault="006130B8" w14:paraId="73F6B1AE" w14:textId="77777777">
            <w:pPr>
              <w:rPr>
                <w:rFonts w:cstheme="minorHAnsi"/>
                <w:sz w:val="20"/>
                <w:szCs w:val="20"/>
              </w:rPr>
            </w:pPr>
            <w:r w:rsidRPr="000B564A">
              <w:rPr>
                <w:rFonts w:eastAsia="Arial" w:cstheme="minorHAnsi"/>
                <w:sz w:val="20"/>
                <w:szCs w:val="20"/>
              </w:rPr>
              <w:t xml:space="preserve">Na melding / zelf oppakken </w:t>
            </w:r>
          </w:p>
        </w:tc>
      </w:tr>
      <w:tr w:rsidRPr="00B06813" w:rsidR="006130B8" w:rsidTr="78F6FBF3" w14:paraId="73F6B1B6" w14:textId="77777777">
        <w:trPr>
          <w:trHeight w:val="594"/>
        </w:trPr>
        <w:tc>
          <w:tcPr>
            <w:tcW w:w="754" w:type="dxa"/>
            <w:vMerge/>
          </w:tcPr>
          <w:p w:rsidRPr="00B06813" w:rsidR="006130B8" w:rsidP="006130B8" w:rsidRDefault="006130B8" w14:paraId="73F6B1B0" w14:textId="77777777">
            <w:pPr>
              <w:rPr>
                <w:sz w:val="22"/>
                <w:szCs w:val="22"/>
              </w:rPr>
            </w:pPr>
          </w:p>
        </w:tc>
        <w:tc>
          <w:tcPr>
            <w:tcW w:w="1760" w:type="dxa"/>
            <w:tcBorders>
              <w:top w:val="single" w:color="000000" w:themeColor="text1" w:sz="3" w:space="0"/>
              <w:left w:val="single" w:color="000000" w:themeColor="text1" w:sz="4" w:space="0"/>
              <w:bottom w:val="single" w:color="000000" w:themeColor="text1" w:sz="4" w:space="0"/>
              <w:right w:val="single" w:color="000000" w:themeColor="text1" w:sz="3" w:space="0"/>
            </w:tcBorders>
            <w:shd w:val="clear" w:color="auto" w:fill="auto"/>
          </w:tcPr>
          <w:p w:rsidRPr="000B564A" w:rsidR="006130B8" w:rsidP="006130B8" w:rsidRDefault="006130B8" w14:paraId="73F6B1B1" w14:textId="77777777">
            <w:pPr>
              <w:rPr>
                <w:rFonts w:cstheme="minorHAnsi"/>
                <w:sz w:val="20"/>
                <w:szCs w:val="20"/>
              </w:rPr>
            </w:pPr>
            <w:r w:rsidRPr="000B564A">
              <w:rPr>
                <w:rFonts w:eastAsia="Arial" w:cstheme="minorHAnsi"/>
                <w:sz w:val="20"/>
                <w:szCs w:val="20"/>
              </w:rPr>
              <w:t xml:space="preserve">Evalueren </w:t>
            </w:r>
          </w:p>
        </w:tc>
        <w:tc>
          <w:tcPr>
            <w:tcW w:w="3386"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Pr>
          <w:p w:rsidRPr="000B564A" w:rsidR="006130B8" w:rsidP="006130B8" w:rsidRDefault="006130B8" w14:paraId="73F6B1B2" w14:textId="77777777">
            <w:pPr>
              <w:ind w:left="1"/>
              <w:rPr>
                <w:rFonts w:cstheme="minorHAnsi"/>
                <w:sz w:val="20"/>
                <w:szCs w:val="20"/>
              </w:rPr>
            </w:pPr>
            <w:r w:rsidRPr="000B564A">
              <w:rPr>
                <w:rFonts w:eastAsia="Arial" w:cstheme="minorHAnsi"/>
                <w:sz w:val="20"/>
                <w:szCs w:val="20"/>
              </w:rPr>
              <w:t xml:space="preserve">Afgeronde trajecten doornemen met ouders </w:t>
            </w:r>
          </w:p>
        </w:tc>
        <w:tc>
          <w:tcPr>
            <w:tcW w:w="1200"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B3" w14:textId="3DADA430">
            <w:pPr>
              <w:ind w:right="47"/>
              <w:rPr>
                <w:rFonts w:cstheme="minorHAnsi"/>
                <w:sz w:val="20"/>
                <w:szCs w:val="20"/>
              </w:rPr>
            </w:pPr>
            <w:r w:rsidRPr="000B564A">
              <w:rPr>
                <w:rFonts w:eastAsia="Arial" w:cstheme="minorHAnsi"/>
                <w:sz w:val="20"/>
                <w:szCs w:val="20"/>
              </w:rPr>
              <w:t>IB</w:t>
            </w:r>
            <w:r w:rsidRPr="000B564A" w:rsidR="000B564A">
              <w:rPr>
                <w:rFonts w:eastAsia="Arial" w:cstheme="minorHAnsi"/>
                <w:sz w:val="20"/>
                <w:szCs w:val="20"/>
              </w:rPr>
              <w:t xml:space="preserve"> </w:t>
            </w:r>
            <w:r w:rsidRPr="000B564A">
              <w:rPr>
                <w:rFonts w:eastAsia="Arial" w:cstheme="minorHAnsi"/>
                <w:sz w:val="20"/>
                <w:szCs w:val="20"/>
              </w:rPr>
              <w:t>/</w:t>
            </w:r>
            <w:r w:rsidRPr="000B564A" w:rsidR="000B564A">
              <w:rPr>
                <w:rFonts w:eastAsia="Arial" w:cstheme="minorHAnsi"/>
                <w:sz w:val="20"/>
                <w:szCs w:val="20"/>
              </w:rPr>
              <w:t xml:space="preserve"> </w:t>
            </w:r>
            <w:r w:rsidRPr="000B564A">
              <w:rPr>
                <w:rFonts w:eastAsia="Arial" w:cstheme="minorHAnsi"/>
                <w:sz w:val="20"/>
                <w:szCs w:val="20"/>
              </w:rPr>
              <w:t>L</w:t>
            </w:r>
            <w:r w:rsidRPr="000B564A" w:rsidR="000B564A">
              <w:rPr>
                <w:rFonts w:eastAsia="Arial" w:cstheme="minorHAnsi"/>
                <w:sz w:val="20"/>
                <w:szCs w:val="20"/>
              </w:rPr>
              <w:t>K</w:t>
            </w:r>
            <w:r w:rsidRPr="000B564A">
              <w:rPr>
                <w:rFonts w:eastAsia="Arial" w:cstheme="minorHAnsi"/>
                <w:sz w:val="20"/>
                <w:szCs w:val="20"/>
              </w:rPr>
              <w:t xml:space="preserve"> </w:t>
            </w:r>
          </w:p>
        </w:tc>
        <w:tc>
          <w:tcPr>
            <w:tcW w:w="2297"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Pr>
          <w:p w:rsidRPr="000B564A" w:rsidR="006130B8" w:rsidP="006130B8" w:rsidRDefault="006130B8" w14:paraId="73F6B1B4" w14:textId="77777777">
            <w:pPr>
              <w:rPr>
                <w:rFonts w:cstheme="minorHAnsi"/>
                <w:sz w:val="20"/>
                <w:szCs w:val="20"/>
              </w:rPr>
            </w:pPr>
            <w:r w:rsidRPr="000B564A">
              <w:rPr>
                <w:rFonts w:eastAsia="Arial" w:cstheme="minorHAnsi"/>
                <w:sz w:val="20"/>
                <w:szCs w:val="20"/>
              </w:rPr>
              <w:t xml:space="preserve">Bij einde traject / bij </w:t>
            </w:r>
          </w:p>
          <w:p w:rsidRPr="000B564A" w:rsidR="006130B8" w:rsidP="006130B8" w:rsidRDefault="006130B8" w14:paraId="73F6B1B5" w14:textId="77777777">
            <w:pPr>
              <w:rPr>
                <w:rFonts w:cstheme="minorHAnsi"/>
                <w:sz w:val="20"/>
                <w:szCs w:val="20"/>
              </w:rPr>
            </w:pPr>
            <w:r w:rsidRPr="000B564A">
              <w:rPr>
                <w:rFonts w:eastAsia="Arial" w:cstheme="minorHAnsi"/>
                <w:sz w:val="20"/>
                <w:szCs w:val="20"/>
              </w:rPr>
              <w:t>rapportbespreking</w:t>
            </w:r>
          </w:p>
        </w:tc>
      </w:tr>
    </w:tbl>
    <w:p w:rsidR="00912AD5" w:rsidP="00912AD5" w:rsidRDefault="00912AD5" w14:paraId="1E24DE8F" w14:textId="77777777">
      <w:pPr>
        <w:pStyle w:val="Kop1"/>
      </w:pPr>
      <w:bookmarkStart w:name="_Toc533061279" w:id="8"/>
      <w:bookmarkStart w:name="_Toc534702786" w:id="9"/>
      <w:r>
        <w:t>De melding bij Veilig Thuis</w:t>
      </w:r>
      <w:bookmarkEnd w:id="8"/>
      <w:bookmarkEnd w:id="9"/>
      <w:r>
        <w:t xml:space="preserve"> </w:t>
      </w:r>
    </w:p>
    <w:p w:rsidR="00912AD5" w:rsidP="00912AD5" w:rsidRDefault="00912AD5" w14:paraId="0EB41614" w14:textId="60B9877D">
      <w:r>
        <w:t xml:space="preserve">De directeur van de school draagt de eindverantwoordelijkheid voor het doen van de melding bij Veilig Thuis. </w:t>
      </w:r>
      <w:r w:rsidR="00DB5111">
        <w:t xml:space="preserve">Bij </w:t>
      </w:r>
      <w:r>
        <w:t>het doen van een melding ligt altijd een besluit van de directeur ten grondslag.</w:t>
      </w:r>
    </w:p>
    <w:p w:rsidR="00912AD5" w:rsidP="00912AD5" w:rsidRDefault="00912AD5" w14:paraId="313394EF" w14:textId="468EFE17">
      <w:r>
        <w:t xml:space="preserve">De directeur wijst de </w:t>
      </w:r>
      <w:r w:rsidR="00DB5111">
        <w:t xml:space="preserve">AF </w:t>
      </w:r>
      <w:r>
        <w:t xml:space="preserve">aan als degene die de melding doet bij Veilig Thuis. De melding wordt dus niet door andere functionarissen van de school gedaan, behalve in uitzonderingsgevallen nadat de directeur dit aan de betreffende functionaris heeft opgedragen. De directeur wordt altijd betrokken bij de afweging om al dan niet een melding bij Veilig Thuis te doen. </w:t>
      </w:r>
    </w:p>
    <w:p w:rsidR="00912AD5" w:rsidP="00912AD5" w:rsidRDefault="00912AD5" w14:paraId="22E56021" w14:textId="05A8C236">
      <w:r>
        <w:t>De</w:t>
      </w:r>
      <w:r w:rsidR="00122148">
        <w:t xml:space="preserve"> AF </w:t>
      </w:r>
      <w:r>
        <w:t xml:space="preserve">is de deskundige die de melding bij Veilig Thuis doet, hij/zij neemt contact op met de leerling en diens ouders/verzorgers. Daarbij wordt medegedeeld dat de </w:t>
      </w:r>
      <w:r w:rsidR="00122148">
        <w:t>AF</w:t>
      </w:r>
      <w:r>
        <w:t xml:space="preserve"> voornemens is om een melding te doen</w:t>
      </w:r>
      <w:r w:rsidR="002064B5">
        <w:t xml:space="preserve">. Ook wordt </w:t>
      </w:r>
      <w:r>
        <w:t xml:space="preserve">toegelicht wat dit betekent voor de leerling en/of zijn ouders/verzorgers en met welk doel de melding wordt gedaan. Er wordt uitdrukkelijk gevraagd om een reactie. Als de betrokkenen instemmen met het doen van de melding, wordt dit schriftelijk bevestigd door de </w:t>
      </w:r>
      <w:r w:rsidR="002064B5">
        <w:t>AF</w:t>
      </w:r>
      <w:r>
        <w:t xml:space="preserve">. Als de betrokkenen niet instemmen, vindt overleg plaats over de wijze waarop de school eventueel tegemoet kan komen aan de bezwaren. Is dit laatste niet mogelijk, dan weegt de </w:t>
      </w:r>
      <w:r w:rsidR="00DE1229">
        <w:t>AF</w:t>
      </w:r>
      <w:r>
        <w:t xml:space="preserve"> in overleg met de directeur de bezwaren af tegen de noodzaak om de leerling te beschermen. Als de bescherming van de leerling de doorslag moet geven, vindt er, na een daartoe strekkend besluit van de directeur, een melding bij Veilig Thuis plaats. </w:t>
      </w:r>
    </w:p>
    <w:p w:rsidR="00912AD5" w:rsidP="00912AD5" w:rsidRDefault="00912AD5" w14:paraId="54A59A85" w14:textId="77777777"/>
    <w:p w:rsidR="00912AD5" w:rsidP="00912AD5" w:rsidRDefault="00912AD5" w14:paraId="7025B38F" w14:textId="6C360998">
      <w:r>
        <w:lastRenderedPageBreak/>
        <w:t>Van het leggen van contact met de leerling en/of diens ouders/verzorgers kan worden afgezien</w:t>
      </w:r>
      <w:r w:rsidR="00D86DAD">
        <w:t xml:space="preserve">. </w:t>
      </w:r>
      <w:r>
        <w:t xml:space="preserve"> als er concrete aanwijzingen zijn dat door het voeren van dit gesprek de veiligheid van de leerling of een andere betrokkene in het geding zal komen of wanneer aannemelijk is dat de leerling de contacten zal verbreken waardoor hij uit het zicht zal raken. De directeur rapporteert jaarlijks na afloop van het schooljaar aan het College van Bestuur schriftelijk over het aantal meldingen dat conform deze meldcode bij Veilig Thuis is gedaan en over het aantal hulpverleningstrajecten dat conform deze code is tot stand gekomen.</w:t>
      </w:r>
    </w:p>
    <w:p w:rsidR="00912AD5" w:rsidRDefault="00912AD5" w14:paraId="734E4E75" w14:textId="77777777">
      <w:pPr>
        <w:spacing w:before="0" w:after="200" w:line="276" w:lineRule="auto"/>
        <w:rPr>
          <w:rFonts w:ascii="Calibri" w:hAnsi="Calibri" w:eastAsiaTheme="majorEastAsia" w:cstheme="majorBidi"/>
          <w:b/>
          <w:bCs/>
          <w:color w:val="365F91" w:themeColor="accent1" w:themeShade="BF"/>
          <w:sz w:val="28"/>
          <w:u w:val="single"/>
        </w:rPr>
      </w:pPr>
      <w:r>
        <w:br w:type="page"/>
      </w:r>
    </w:p>
    <w:p w:rsidR="00A45025" w:rsidP="00E6418C" w:rsidRDefault="00C47C36" w14:paraId="73F6B1B8" w14:textId="2236CC8A">
      <w:pPr>
        <w:pStyle w:val="Kop1"/>
      </w:pPr>
      <w:bookmarkStart w:name="_Toc534702787" w:id="10"/>
      <w:r>
        <w:lastRenderedPageBreak/>
        <w:t>Sociale kaart</w:t>
      </w:r>
      <w:bookmarkEnd w:id="1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76"/>
        <w:gridCol w:w="3718"/>
        <w:gridCol w:w="2794"/>
      </w:tblGrid>
      <w:tr w:rsidRPr="00790639" w:rsidR="00FE741C" w:rsidTr="479BF411" w14:paraId="73F6B1BC" w14:textId="77777777">
        <w:tc>
          <w:tcPr>
            <w:tcW w:w="2776" w:type="dxa"/>
            <w:tcMar/>
          </w:tcPr>
          <w:p w:rsidRPr="00790639" w:rsidR="00FE741C" w:rsidP="00E6418C" w:rsidRDefault="00FE741C" w14:paraId="73F6B1B9" w14:textId="77777777">
            <w:pPr>
              <w:rPr>
                <w:rFonts w:eastAsia="TTBC14C398t00"/>
                <w:b/>
                <w:sz w:val="32"/>
              </w:rPr>
            </w:pPr>
            <w:r w:rsidRPr="00790639">
              <w:rPr>
                <w:b/>
                <w:sz w:val="32"/>
              </w:rPr>
              <w:t>Organisatie</w:t>
            </w:r>
          </w:p>
        </w:tc>
        <w:tc>
          <w:tcPr>
            <w:tcW w:w="3718" w:type="dxa"/>
            <w:tcMar/>
          </w:tcPr>
          <w:p w:rsidRPr="00790639" w:rsidR="00FE741C" w:rsidP="00E6418C" w:rsidRDefault="00FE741C" w14:paraId="73F6B1BA" w14:textId="77777777">
            <w:pPr>
              <w:rPr>
                <w:rFonts w:eastAsia="TTBC14C398t00"/>
                <w:b/>
                <w:sz w:val="32"/>
              </w:rPr>
            </w:pPr>
            <w:r w:rsidRPr="00790639">
              <w:rPr>
                <w:rFonts w:eastAsia="TTBC14C398t00"/>
                <w:b/>
                <w:sz w:val="32"/>
              </w:rPr>
              <w:t>Naam</w:t>
            </w:r>
          </w:p>
        </w:tc>
        <w:tc>
          <w:tcPr>
            <w:tcW w:w="2794" w:type="dxa"/>
            <w:tcMar/>
          </w:tcPr>
          <w:p w:rsidRPr="00790639" w:rsidR="00FE741C" w:rsidP="00E6418C" w:rsidRDefault="00FE741C" w14:paraId="73F6B1BB" w14:textId="77777777">
            <w:pPr>
              <w:rPr>
                <w:rFonts w:eastAsia="TTBC14C398t00"/>
                <w:b/>
                <w:sz w:val="32"/>
              </w:rPr>
            </w:pPr>
            <w:r w:rsidRPr="00790639">
              <w:rPr>
                <w:rFonts w:eastAsia="TTBC14C398t00"/>
                <w:b/>
                <w:sz w:val="32"/>
              </w:rPr>
              <w:t>Telefoonnummer</w:t>
            </w:r>
          </w:p>
        </w:tc>
      </w:tr>
      <w:tr w:rsidR="00FE741C" w:rsidTr="479BF411" w14:paraId="73F6B1C2" w14:textId="77777777">
        <w:tc>
          <w:tcPr>
            <w:tcW w:w="2776" w:type="dxa"/>
            <w:tcMar/>
          </w:tcPr>
          <w:p w:rsidRPr="000223F8" w:rsidR="00FE741C" w:rsidP="00E6418C" w:rsidRDefault="00FE741C" w14:paraId="73F6B1BD" w14:textId="77777777">
            <w:pPr>
              <w:rPr>
                <w:rFonts w:eastAsia="TTBC14C398t00" w:cstheme="minorHAnsi"/>
                <w:sz w:val="22"/>
                <w:szCs w:val="22"/>
              </w:rPr>
            </w:pPr>
            <w:r w:rsidRPr="000223F8">
              <w:rPr>
                <w:rFonts w:eastAsia="TTBC14C398t00" w:cstheme="minorHAnsi"/>
                <w:sz w:val="22"/>
                <w:szCs w:val="22"/>
              </w:rPr>
              <w:t>Schoolmaatschappelijk werker</w:t>
            </w:r>
          </w:p>
        </w:tc>
        <w:tc>
          <w:tcPr>
            <w:tcW w:w="3718" w:type="dxa"/>
            <w:tcMar/>
          </w:tcPr>
          <w:p w:rsidRPr="000223F8" w:rsidR="00FE741C" w:rsidP="479BF411" w:rsidRDefault="2B187105" w14:paraId="73F6B1BF" w14:textId="1D0F5724">
            <w:pPr>
              <w:pStyle w:val="Standaard"/>
              <w:bidi w:val="0"/>
              <w:spacing w:before="120" w:beforeAutospacing="off" w:after="120" w:afterAutospacing="off" w:line="240" w:lineRule="auto"/>
              <w:ind w:left="0" w:right="0"/>
              <w:jc w:val="left"/>
            </w:pPr>
            <w:r w:rsidRPr="479BF411" w:rsidR="2265B50A">
              <w:rPr>
                <w:rFonts w:eastAsia="TTBC14C398t00" w:cs="Arial" w:cstheme="minorBidi"/>
                <w:sz w:val="22"/>
                <w:szCs w:val="22"/>
              </w:rPr>
              <w:t>Samira Sabbar</w:t>
            </w:r>
          </w:p>
        </w:tc>
        <w:tc>
          <w:tcPr>
            <w:tcW w:w="2794" w:type="dxa"/>
            <w:tcMar/>
          </w:tcPr>
          <w:p w:rsidRPr="000223F8" w:rsidR="00FE741C" w:rsidP="2B187105" w:rsidRDefault="2B187105" w14:paraId="73F6B1C1" w14:textId="1EE40303">
            <w:pPr>
              <w:rPr>
                <w:rFonts w:eastAsia="TTBC14C398t00" w:cstheme="minorBidi"/>
                <w:sz w:val="22"/>
                <w:szCs w:val="22"/>
              </w:rPr>
            </w:pPr>
            <w:r w:rsidRPr="2B187105">
              <w:rPr>
                <w:rFonts w:eastAsia="TTBC14C398t00" w:cstheme="minorBidi"/>
                <w:sz w:val="22"/>
                <w:szCs w:val="22"/>
              </w:rPr>
              <w:t>06-26510081</w:t>
            </w:r>
          </w:p>
        </w:tc>
      </w:tr>
      <w:tr w:rsidR="00FE741C" w:rsidTr="479BF411" w14:paraId="73F6B1CA" w14:textId="77777777">
        <w:tc>
          <w:tcPr>
            <w:tcW w:w="2776" w:type="dxa"/>
            <w:tcMar/>
          </w:tcPr>
          <w:p w:rsidRPr="000223F8" w:rsidR="00FE741C" w:rsidP="00E6418C" w:rsidRDefault="00FE741C" w14:paraId="73F6B1C3" w14:textId="77777777">
            <w:pPr>
              <w:rPr>
                <w:rFonts w:eastAsia="TTBC14C398t00" w:cstheme="minorHAnsi"/>
                <w:sz w:val="22"/>
                <w:szCs w:val="22"/>
              </w:rPr>
            </w:pPr>
            <w:r w:rsidRPr="000223F8">
              <w:rPr>
                <w:rFonts w:eastAsia="TTBC14C398t00" w:cstheme="minorHAnsi"/>
                <w:sz w:val="22"/>
                <w:szCs w:val="22"/>
              </w:rPr>
              <w:t>Jeugdarts/GGD</w:t>
            </w:r>
          </w:p>
          <w:p w:rsidRPr="000223F8" w:rsidR="00FE741C" w:rsidP="00E6418C" w:rsidRDefault="00FE741C" w14:paraId="73F6B1C4" w14:textId="77777777">
            <w:pPr>
              <w:rPr>
                <w:rFonts w:eastAsia="TTBC14C398t00" w:cstheme="minorHAnsi"/>
                <w:sz w:val="22"/>
                <w:szCs w:val="22"/>
              </w:rPr>
            </w:pPr>
            <w:r w:rsidRPr="000223F8">
              <w:rPr>
                <w:rFonts w:eastAsia="TTBC14C398t00" w:cstheme="minorHAnsi"/>
                <w:sz w:val="22"/>
                <w:szCs w:val="22"/>
              </w:rPr>
              <w:t>Schoolverpleegkundige</w:t>
            </w:r>
          </w:p>
          <w:p w:rsidRPr="000223F8" w:rsidR="00FE741C" w:rsidP="00E6418C" w:rsidRDefault="00FE741C" w14:paraId="73F6B1C5" w14:textId="77777777">
            <w:pPr>
              <w:rPr>
                <w:rFonts w:eastAsia="TTBC14C398t00" w:cstheme="minorHAnsi"/>
                <w:sz w:val="22"/>
                <w:szCs w:val="22"/>
              </w:rPr>
            </w:pPr>
          </w:p>
        </w:tc>
        <w:tc>
          <w:tcPr>
            <w:tcW w:w="3718" w:type="dxa"/>
            <w:tcMar/>
          </w:tcPr>
          <w:p w:rsidRPr="000223F8" w:rsidR="00FE741C" w:rsidP="00E6418C" w:rsidRDefault="00FE741C" w14:paraId="73F6B1C6" w14:textId="77777777">
            <w:pPr>
              <w:rPr>
                <w:rFonts w:eastAsia="TTBC14C398t00" w:cstheme="minorHAnsi"/>
                <w:sz w:val="22"/>
                <w:szCs w:val="22"/>
              </w:rPr>
            </w:pPr>
          </w:p>
          <w:p w:rsidRPr="000223F8" w:rsidR="00FE741C" w:rsidP="00E6418C" w:rsidRDefault="00FE741C" w14:paraId="73F6B1C7" w14:textId="77777777">
            <w:pPr>
              <w:rPr>
                <w:rFonts w:eastAsia="TTBC14C398t00" w:cstheme="minorHAnsi"/>
                <w:sz w:val="22"/>
                <w:szCs w:val="22"/>
              </w:rPr>
            </w:pPr>
            <w:r w:rsidRPr="000223F8">
              <w:rPr>
                <w:rFonts w:eastAsia="TTBC14C398t00" w:cstheme="minorHAnsi"/>
                <w:sz w:val="22"/>
                <w:szCs w:val="22"/>
              </w:rPr>
              <w:t>Bernadette de Beer</w:t>
            </w:r>
            <w:r w:rsidRPr="000223F8">
              <w:rPr>
                <w:rFonts w:eastAsia="TTBC14C398t00" w:cstheme="minorHAnsi"/>
                <w:sz w:val="22"/>
                <w:szCs w:val="22"/>
              </w:rPr>
              <w:br/>
            </w:r>
            <w:r w:rsidRPr="000223F8">
              <w:rPr>
                <w:rFonts w:cstheme="minorHAnsi"/>
                <w:sz w:val="22"/>
                <w:szCs w:val="22"/>
              </w:rPr>
              <w:t>b.de.beer@cjgrijnmond.nl</w:t>
            </w:r>
            <w:r w:rsidRPr="000223F8">
              <w:rPr>
                <w:rFonts w:cstheme="minorHAnsi"/>
                <w:sz w:val="22"/>
                <w:szCs w:val="22"/>
              </w:rPr>
              <w:br/>
            </w:r>
          </w:p>
        </w:tc>
        <w:tc>
          <w:tcPr>
            <w:tcW w:w="2794" w:type="dxa"/>
            <w:tcMar/>
          </w:tcPr>
          <w:p w:rsidRPr="000223F8" w:rsidR="00FE741C" w:rsidP="00E6418C" w:rsidRDefault="00FE741C" w14:paraId="73F6B1C8" w14:textId="77777777">
            <w:pPr>
              <w:rPr>
                <w:rFonts w:cstheme="minorHAnsi"/>
                <w:sz w:val="22"/>
                <w:szCs w:val="22"/>
              </w:rPr>
            </w:pPr>
          </w:p>
          <w:p w:rsidRPr="000223F8" w:rsidR="00FE741C" w:rsidP="00E6418C" w:rsidRDefault="00FE741C" w14:paraId="73F6B1C9" w14:textId="77777777">
            <w:pPr>
              <w:rPr>
                <w:rFonts w:eastAsia="TTBC14C398t00" w:cstheme="minorHAnsi"/>
                <w:sz w:val="22"/>
                <w:szCs w:val="22"/>
              </w:rPr>
            </w:pPr>
            <w:r w:rsidRPr="000223F8">
              <w:rPr>
                <w:rFonts w:cstheme="minorHAnsi"/>
                <w:color w:val="000000"/>
                <w:sz w:val="22"/>
                <w:szCs w:val="22"/>
                <w:shd w:val="clear" w:color="auto" w:fill="FFFFFF"/>
              </w:rPr>
              <w:t>010 - 44 44 605</w:t>
            </w:r>
            <w:r w:rsidRPr="000223F8">
              <w:rPr>
                <w:rFonts w:cstheme="minorHAnsi"/>
                <w:color w:val="000000"/>
                <w:sz w:val="22"/>
                <w:szCs w:val="22"/>
              </w:rPr>
              <w:br/>
            </w:r>
            <w:r w:rsidRPr="000223F8">
              <w:rPr>
                <w:rFonts w:cstheme="minorHAnsi"/>
                <w:color w:val="000000"/>
                <w:sz w:val="22"/>
                <w:szCs w:val="22"/>
                <w:shd w:val="clear" w:color="auto" w:fill="FFFFFF"/>
              </w:rPr>
              <w:t>06 - 51 57 11 93</w:t>
            </w:r>
          </w:p>
        </w:tc>
      </w:tr>
      <w:tr w:rsidR="00FE741C" w:rsidTr="479BF411" w14:paraId="73F6B1CE" w14:textId="77777777">
        <w:tc>
          <w:tcPr>
            <w:tcW w:w="2776" w:type="dxa"/>
            <w:tcMar/>
          </w:tcPr>
          <w:p w:rsidRPr="000223F8" w:rsidR="00FE741C" w:rsidP="00E6418C" w:rsidRDefault="00FE741C" w14:paraId="73F6B1CB" w14:textId="77777777">
            <w:pPr>
              <w:rPr>
                <w:rFonts w:eastAsia="TTBC14C398t00" w:cstheme="minorHAnsi"/>
                <w:sz w:val="22"/>
                <w:szCs w:val="22"/>
              </w:rPr>
            </w:pPr>
            <w:r w:rsidRPr="000223F8">
              <w:rPr>
                <w:rFonts w:eastAsia="TTBC14C398t00" w:cstheme="minorHAnsi"/>
                <w:sz w:val="22"/>
                <w:szCs w:val="22"/>
              </w:rPr>
              <w:t>Advies en Steunpunt Huiselijk Geweld en Kindermishandeling</w:t>
            </w:r>
          </w:p>
        </w:tc>
        <w:tc>
          <w:tcPr>
            <w:tcW w:w="3718" w:type="dxa"/>
            <w:tcMar/>
          </w:tcPr>
          <w:p w:rsidRPr="000223F8" w:rsidR="00FE741C" w:rsidP="00E6418C" w:rsidRDefault="00FE741C" w14:paraId="73F6B1CC" w14:textId="77777777">
            <w:pPr>
              <w:rPr>
                <w:rFonts w:eastAsia="TTBC14C398t00" w:cstheme="minorHAnsi"/>
                <w:sz w:val="22"/>
                <w:szCs w:val="22"/>
              </w:rPr>
            </w:pPr>
          </w:p>
        </w:tc>
        <w:tc>
          <w:tcPr>
            <w:tcW w:w="2794" w:type="dxa"/>
            <w:tcMar/>
          </w:tcPr>
          <w:p w:rsidRPr="000223F8" w:rsidR="00FE741C" w:rsidP="00E6418C" w:rsidRDefault="00FE741C" w14:paraId="73F6B1CD" w14:textId="77777777">
            <w:pPr>
              <w:rPr>
                <w:rFonts w:eastAsia="TTBC14C398t00" w:cstheme="minorHAnsi"/>
                <w:sz w:val="22"/>
                <w:szCs w:val="22"/>
              </w:rPr>
            </w:pPr>
            <w:r w:rsidRPr="000223F8">
              <w:rPr>
                <w:rFonts w:eastAsia="TTBC14C398t00" w:cstheme="minorHAnsi"/>
                <w:sz w:val="22"/>
                <w:szCs w:val="22"/>
              </w:rPr>
              <w:t>010 443 8444</w:t>
            </w:r>
            <w:r w:rsidRPr="000223F8">
              <w:rPr>
                <w:rFonts w:cstheme="minorHAnsi"/>
                <w:sz w:val="22"/>
                <w:szCs w:val="22"/>
              </w:rPr>
              <w:t xml:space="preserve"> </w:t>
            </w:r>
            <w:r w:rsidRPr="000223F8">
              <w:rPr>
                <w:rFonts w:cstheme="minorHAnsi"/>
                <w:sz w:val="22"/>
                <w:szCs w:val="22"/>
              </w:rPr>
              <w:br/>
            </w:r>
            <w:r w:rsidRPr="000223F8">
              <w:rPr>
                <w:rFonts w:cstheme="minorHAnsi"/>
                <w:sz w:val="22"/>
                <w:szCs w:val="22"/>
              </w:rPr>
              <w:t>(voor professionals)</w:t>
            </w:r>
            <w:r w:rsidRPr="000223F8">
              <w:rPr>
                <w:rFonts w:cstheme="minorHAnsi"/>
                <w:sz w:val="22"/>
                <w:szCs w:val="22"/>
              </w:rPr>
              <w:br/>
            </w:r>
            <w:r w:rsidRPr="000223F8">
              <w:rPr>
                <w:rFonts w:cstheme="minorHAnsi"/>
                <w:sz w:val="22"/>
                <w:szCs w:val="22"/>
              </w:rPr>
              <w:t>0800-2000</w:t>
            </w:r>
            <w:r w:rsidRPr="000223F8">
              <w:rPr>
                <w:rFonts w:cstheme="minorHAnsi"/>
                <w:sz w:val="22"/>
                <w:szCs w:val="22"/>
              </w:rPr>
              <w:br/>
            </w:r>
            <w:r w:rsidRPr="000223F8">
              <w:rPr>
                <w:rFonts w:cstheme="minorHAnsi"/>
                <w:sz w:val="22"/>
                <w:szCs w:val="22"/>
              </w:rPr>
              <w:t>(voor hulpzoekende)</w:t>
            </w:r>
          </w:p>
        </w:tc>
      </w:tr>
      <w:tr w:rsidR="00FE741C" w:rsidTr="479BF411" w14:paraId="73F6B1D3" w14:textId="77777777">
        <w:tc>
          <w:tcPr>
            <w:tcW w:w="2776" w:type="dxa"/>
            <w:tcMar/>
          </w:tcPr>
          <w:p w:rsidRPr="000223F8" w:rsidR="00FE741C" w:rsidP="00E6418C" w:rsidRDefault="00FE741C" w14:paraId="73F6B1CF" w14:textId="77777777">
            <w:pPr>
              <w:rPr>
                <w:rFonts w:eastAsia="TTBC14C398t00" w:cstheme="minorHAnsi"/>
                <w:sz w:val="22"/>
                <w:szCs w:val="22"/>
              </w:rPr>
            </w:pPr>
            <w:r w:rsidRPr="000223F8">
              <w:rPr>
                <w:rFonts w:eastAsia="TTBC14C398t00" w:cstheme="minorHAnsi"/>
                <w:sz w:val="22"/>
                <w:szCs w:val="22"/>
              </w:rPr>
              <w:t>Leerplichtambtenaar</w:t>
            </w:r>
          </w:p>
          <w:p w:rsidRPr="000223F8" w:rsidR="00FE741C" w:rsidP="00E6418C" w:rsidRDefault="00FE741C" w14:paraId="73F6B1D0" w14:textId="77777777">
            <w:pPr>
              <w:rPr>
                <w:rFonts w:eastAsia="TTBC14C398t00" w:cstheme="minorHAnsi"/>
                <w:sz w:val="22"/>
                <w:szCs w:val="22"/>
              </w:rPr>
            </w:pPr>
          </w:p>
        </w:tc>
        <w:tc>
          <w:tcPr>
            <w:tcW w:w="3718" w:type="dxa"/>
            <w:tcMar/>
          </w:tcPr>
          <w:p w:rsidRPr="000223F8" w:rsidR="00FE741C" w:rsidP="00E6418C" w:rsidRDefault="000223F8" w14:paraId="73F6B1D1" w14:textId="7F0975A5">
            <w:pPr>
              <w:rPr>
                <w:rFonts w:eastAsia="TTBC14C398t00" w:cstheme="minorHAnsi"/>
                <w:sz w:val="22"/>
                <w:szCs w:val="22"/>
              </w:rPr>
            </w:pPr>
            <w:r w:rsidRPr="000223F8">
              <w:rPr>
                <w:rFonts w:eastAsia="TTBC14C398t00" w:cstheme="minorHAnsi"/>
                <w:sz w:val="22"/>
                <w:szCs w:val="22"/>
              </w:rPr>
              <w:t xml:space="preserve">Ibrahim </w:t>
            </w:r>
            <w:proofErr w:type="spellStart"/>
            <w:r w:rsidRPr="000223F8">
              <w:rPr>
                <w:rFonts w:eastAsia="TTBC14C398t00" w:cstheme="minorHAnsi"/>
                <w:sz w:val="22"/>
                <w:szCs w:val="22"/>
              </w:rPr>
              <w:t>Elboukai</w:t>
            </w:r>
            <w:proofErr w:type="spellEnd"/>
          </w:p>
        </w:tc>
        <w:tc>
          <w:tcPr>
            <w:tcW w:w="2794" w:type="dxa"/>
            <w:tcMar/>
          </w:tcPr>
          <w:p w:rsidRPr="000223F8" w:rsidR="00FE741C" w:rsidP="00E6418C" w:rsidRDefault="00FE741C" w14:paraId="73F6B1D2" w14:textId="4B3A790E">
            <w:pPr>
              <w:rPr>
                <w:rFonts w:eastAsia="TTBC14C398t00" w:cstheme="minorHAnsi"/>
                <w:sz w:val="22"/>
                <w:szCs w:val="22"/>
              </w:rPr>
            </w:pPr>
            <w:r w:rsidRPr="000223F8">
              <w:rPr>
                <w:rFonts w:cstheme="minorHAnsi"/>
                <w:sz w:val="22"/>
                <w:szCs w:val="22"/>
                <w:shd w:val="clear" w:color="auto" w:fill="FFFFFF"/>
              </w:rPr>
              <w:t>0</w:t>
            </w:r>
            <w:r w:rsidRPr="000223F8" w:rsidR="000223F8">
              <w:rPr>
                <w:rFonts w:cstheme="minorHAnsi"/>
                <w:sz w:val="22"/>
                <w:szCs w:val="22"/>
                <w:shd w:val="clear" w:color="auto" w:fill="FFFFFF"/>
              </w:rPr>
              <w:t>618293426</w:t>
            </w:r>
          </w:p>
        </w:tc>
      </w:tr>
      <w:tr w:rsidR="00FE741C" w:rsidTr="479BF411" w14:paraId="73F6B1DD" w14:textId="77777777">
        <w:tc>
          <w:tcPr>
            <w:tcW w:w="2776" w:type="dxa"/>
            <w:tcMar/>
          </w:tcPr>
          <w:p w:rsidR="00FE741C" w:rsidP="00E6418C" w:rsidRDefault="00FE741C" w14:paraId="73F6B1D4" w14:textId="77777777">
            <w:pPr>
              <w:rPr>
                <w:rFonts w:eastAsia="TTBC14C398t00"/>
              </w:rPr>
            </w:pPr>
          </w:p>
          <w:p w:rsidR="00FE741C" w:rsidP="00E6418C" w:rsidRDefault="00FE741C" w14:paraId="73F6B1D5" w14:textId="77777777">
            <w:pPr>
              <w:rPr>
                <w:rFonts w:eastAsia="TTBC14C398t00"/>
              </w:rPr>
            </w:pPr>
            <w:r>
              <w:rPr>
                <w:rFonts w:eastAsia="TTBC14C398t00"/>
              </w:rPr>
              <w:t>Wijkagent</w:t>
            </w:r>
          </w:p>
          <w:p w:rsidR="00FE741C" w:rsidP="00E6418C" w:rsidRDefault="00FE741C" w14:paraId="73F6B1D6" w14:textId="77777777">
            <w:pPr>
              <w:rPr>
                <w:rFonts w:eastAsia="TTBC14C398t00"/>
              </w:rPr>
            </w:pPr>
          </w:p>
          <w:p w:rsidR="00FE741C" w:rsidP="00E6418C" w:rsidRDefault="00FE741C" w14:paraId="73F6B1D7" w14:textId="77777777">
            <w:pPr>
              <w:rPr>
                <w:rFonts w:eastAsia="TTBC14C398t00"/>
              </w:rPr>
            </w:pPr>
          </w:p>
        </w:tc>
        <w:tc>
          <w:tcPr>
            <w:tcW w:w="3718" w:type="dxa"/>
            <w:tcMar/>
          </w:tcPr>
          <w:p w:rsidR="00FE741C" w:rsidP="00E6418C" w:rsidRDefault="00FE741C" w14:paraId="73F6B1D8" w14:textId="77777777"/>
          <w:p w:rsidR="00FE741C" w:rsidP="00E6418C" w:rsidRDefault="00FE741C" w14:paraId="73F6B1D9" w14:textId="5A8AB8E5">
            <w:r>
              <w:t xml:space="preserve">Sonja Blauw en Bart </w:t>
            </w:r>
            <w:proofErr w:type="spellStart"/>
            <w:r>
              <w:t>Veelers</w:t>
            </w:r>
            <w:proofErr w:type="spellEnd"/>
            <w:r>
              <w:t xml:space="preserve"> (Delfshaven)</w:t>
            </w:r>
          </w:p>
          <w:p w:rsidRPr="00790639" w:rsidR="00FE741C" w:rsidP="00E6418C" w:rsidRDefault="00FE741C" w14:paraId="73F6B1DA" w14:textId="77777777">
            <w:pPr>
              <w:rPr>
                <w:rFonts w:eastAsia="TTBC14C398t00"/>
              </w:rPr>
            </w:pPr>
            <w:r>
              <w:t xml:space="preserve">Mirjam </w:t>
            </w:r>
            <w:proofErr w:type="spellStart"/>
            <w:r>
              <w:t>Croese</w:t>
            </w:r>
            <w:proofErr w:type="spellEnd"/>
            <w:r>
              <w:t xml:space="preserve"> (Middelland)</w:t>
            </w:r>
          </w:p>
        </w:tc>
        <w:tc>
          <w:tcPr>
            <w:tcW w:w="2794" w:type="dxa"/>
            <w:tcMar/>
          </w:tcPr>
          <w:p w:rsidR="00FE741C" w:rsidP="00E6418C" w:rsidRDefault="00FE741C" w14:paraId="73F6B1DB" w14:textId="77777777"/>
          <w:p w:rsidRPr="00790639" w:rsidR="00FE741C" w:rsidP="00E6418C" w:rsidRDefault="00FE741C" w14:paraId="73F6B1DC" w14:textId="77777777">
            <w:pPr>
              <w:rPr>
                <w:rFonts w:eastAsia="TTBC14C398t00"/>
              </w:rPr>
            </w:pPr>
            <w:r>
              <w:rPr>
                <w:rFonts w:ascii="Arial" w:hAnsi="Arial" w:cs="Arial"/>
                <w:color w:val="202020"/>
                <w:shd w:val="clear" w:color="auto" w:fill="FFFFFF"/>
              </w:rPr>
              <w:t>0900-8844</w:t>
            </w:r>
          </w:p>
        </w:tc>
      </w:tr>
    </w:tbl>
    <w:p w:rsidR="004D0EB9" w:rsidRDefault="004D0EB9" w14:paraId="73F6B1DE" w14:textId="773E1ED9"/>
    <w:p w:rsidR="00FE741C" w:rsidP="78F6FBF3" w:rsidRDefault="00FE741C" w14:paraId="20BFC039" w14:textId="0F9469B7">
      <w:pPr>
        <w:pStyle w:val="Kop1"/>
        <w:spacing w:before="0" w:after="200" w:line="276" w:lineRule="auto"/>
      </w:pPr>
    </w:p>
    <w:sectPr w:rsidR="00FE741C" w:rsidSect="0089633C">
      <w:footerReference w:type="default" r:id="rId16"/>
      <w:pgSz w:w="11906" w:h="16838" w:orient="portrait"/>
      <w:pgMar w:top="709" w:right="1417" w:bottom="1417" w:left="1417" w:header="708" w:footer="708" w:gutter="0"/>
      <w:cols w:space="708"/>
      <w:docGrid w:linePitch="360"/>
      <w:headerReference w:type="default" r:id="R68047c447e314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192" w:rsidP="006130B8" w:rsidRDefault="008F3192" w14:paraId="2A3BFABC" w14:textId="77777777">
      <w:pPr>
        <w:spacing w:before="0" w:after="0"/>
      </w:pPr>
      <w:r>
        <w:separator/>
      </w:r>
    </w:p>
  </w:endnote>
  <w:endnote w:type="continuationSeparator" w:id="0">
    <w:p w:rsidR="008F3192" w:rsidP="006130B8" w:rsidRDefault="008F3192" w14:paraId="04A0BE3F" w14:textId="77777777">
      <w:pPr>
        <w:spacing w:before="0" w:after="0"/>
      </w:pPr>
      <w:r>
        <w:continuationSeparator/>
      </w:r>
    </w:p>
  </w:endnote>
  <w:endnote w:type="continuationNotice" w:id="1">
    <w:p w:rsidR="008F3192" w:rsidRDefault="008F3192" w14:paraId="4CCADA04"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TTBC14C39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203235"/>
      <w:docPartObj>
        <w:docPartGallery w:val="Page Numbers (Bottom of Page)"/>
        <w:docPartUnique/>
      </w:docPartObj>
    </w:sdtPr>
    <w:sdtContent>
      <w:p w:rsidR="00E6418C" w:rsidRDefault="00E6418C" w14:paraId="73F6B1F5" w14:textId="77777777">
        <w:pPr>
          <w:pStyle w:val="Voettekst"/>
          <w:jc w:val="right"/>
        </w:pPr>
        <w:r>
          <w:fldChar w:fldCharType="begin"/>
        </w:r>
        <w:r>
          <w:instrText>PAGE   \* MERGEFORMAT</w:instrText>
        </w:r>
        <w:r>
          <w:fldChar w:fldCharType="separate"/>
        </w:r>
        <w:r w:rsidR="006B0179">
          <w:rPr>
            <w:noProof/>
          </w:rPr>
          <w:t>1</w:t>
        </w:r>
        <w:r>
          <w:fldChar w:fldCharType="end"/>
        </w:r>
      </w:p>
    </w:sdtContent>
  </w:sdt>
  <w:p w:rsidR="00E6418C" w:rsidRDefault="00E6418C" w14:paraId="73F6B1F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192" w:rsidP="006130B8" w:rsidRDefault="008F3192" w14:paraId="5C724708" w14:textId="77777777">
      <w:pPr>
        <w:spacing w:before="0" w:after="0"/>
      </w:pPr>
      <w:r>
        <w:separator/>
      </w:r>
    </w:p>
  </w:footnote>
  <w:footnote w:type="continuationSeparator" w:id="0">
    <w:p w:rsidR="008F3192" w:rsidP="006130B8" w:rsidRDefault="008F3192" w14:paraId="719832E9" w14:textId="77777777">
      <w:pPr>
        <w:spacing w:before="0" w:after="0"/>
      </w:pPr>
      <w:r>
        <w:continuationSeparator/>
      </w:r>
    </w:p>
  </w:footnote>
  <w:footnote w:type="continuationNotice" w:id="1">
    <w:p w:rsidR="008F3192" w:rsidRDefault="008F3192" w14:paraId="71E60F95" w14:textId="77777777">
      <w:pPr>
        <w:spacing w:before="0" w:after="0"/>
      </w:pP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689AE1D" w:rsidTr="6689AE1D" w14:paraId="7DE19B93">
      <w:trPr>
        <w:trHeight w:val="300"/>
      </w:trPr>
      <w:tc>
        <w:tcPr>
          <w:tcW w:w="3020" w:type="dxa"/>
          <w:tcMar/>
        </w:tcPr>
        <w:p w:rsidR="6689AE1D" w:rsidP="6689AE1D" w:rsidRDefault="6689AE1D" w14:paraId="0AECB3A6" w14:textId="7629F402">
          <w:pPr>
            <w:pStyle w:val="Koptekst"/>
            <w:bidi w:val="0"/>
            <w:ind w:left="-115"/>
            <w:jc w:val="left"/>
          </w:pPr>
        </w:p>
      </w:tc>
      <w:tc>
        <w:tcPr>
          <w:tcW w:w="3020" w:type="dxa"/>
          <w:tcMar/>
        </w:tcPr>
        <w:p w:rsidR="6689AE1D" w:rsidP="6689AE1D" w:rsidRDefault="6689AE1D" w14:paraId="10C67257" w14:textId="5E88A407">
          <w:pPr>
            <w:pStyle w:val="Koptekst"/>
            <w:bidi w:val="0"/>
            <w:jc w:val="center"/>
          </w:pPr>
        </w:p>
      </w:tc>
      <w:tc>
        <w:tcPr>
          <w:tcW w:w="3020" w:type="dxa"/>
          <w:tcMar/>
        </w:tcPr>
        <w:p w:rsidR="6689AE1D" w:rsidP="6689AE1D" w:rsidRDefault="6689AE1D" w14:paraId="178246EC" w14:textId="5E2AB5ED">
          <w:pPr>
            <w:pStyle w:val="Koptekst"/>
            <w:bidi w:val="0"/>
            <w:ind w:right="-115"/>
            <w:jc w:val="right"/>
          </w:pPr>
        </w:p>
      </w:tc>
    </w:tr>
  </w:tbl>
  <w:p w:rsidR="6689AE1D" w:rsidP="6689AE1D" w:rsidRDefault="6689AE1D" w14:paraId="122B29B9" w14:textId="2C14415D">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65"/>
    <w:multiLevelType w:val="hybridMultilevel"/>
    <w:tmpl w:val="DBC4B12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8CD4475"/>
    <w:multiLevelType w:val="hybridMultilevel"/>
    <w:tmpl w:val="F36870D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15:restartNumberingAfterBreak="0">
    <w:nsid w:val="0C37499A"/>
    <w:multiLevelType w:val="hybridMultilevel"/>
    <w:tmpl w:val="6D5CC67A"/>
    <w:lvl w:ilvl="0" w:tplc="7D92E396">
      <w:numFmt w:val="bullet"/>
      <w:lvlText w:val=""/>
      <w:lvlJc w:val="left"/>
      <w:pPr>
        <w:ind w:left="360" w:hanging="360"/>
      </w:pPr>
      <w:rPr>
        <w:rFonts w:hint="default" w:ascii="Symbol" w:hAnsi="Symbol" w:eastAsiaTheme="minorHAnsi"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0C4720EB"/>
    <w:multiLevelType w:val="hybridMultilevel"/>
    <w:tmpl w:val="ECA065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C704EF8"/>
    <w:multiLevelType w:val="hybridMultilevel"/>
    <w:tmpl w:val="A0BA7404"/>
    <w:lvl w:ilvl="0" w:tplc="7D92E396">
      <w:numFmt w:val="bullet"/>
      <w:lvlText w:val=""/>
      <w:lvlJc w:val="left"/>
      <w:pPr>
        <w:ind w:left="36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2626DCC"/>
    <w:multiLevelType w:val="hybridMultilevel"/>
    <w:tmpl w:val="1578DFC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12EB7E81"/>
    <w:multiLevelType w:val="hybridMultilevel"/>
    <w:tmpl w:val="F594FA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13D63DC"/>
    <w:multiLevelType w:val="hybridMultilevel"/>
    <w:tmpl w:val="C646F45C"/>
    <w:lvl w:ilvl="0" w:tplc="5FE4121E">
      <w:start w:val="1"/>
      <w:numFmt w:val="bullet"/>
      <w:lvlText w:val=""/>
      <w:lvlJc w:val="left"/>
      <w:pPr>
        <w:tabs>
          <w:tab w:val="num" w:pos="283"/>
        </w:tabs>
        <w:ind w:left="283" w:hanging="283"/>
      </w:pPr>
      <w:rPr>
        <w:rFonts w:hint="default" w:ascii="Symbol" w:hAnsi="Symbol"/>
        <w:caps w:val="0"/>
        <w:strike w:val="0"/>
        <w:dstrike w:val="0"/>
        <w:outline w:val="0"/>
        <w:shadow w:val="0"/>
        <w:emboss w:val="0"/>
        <w:imprint w:val="0"/>
        <w:vanish w:val="0"/>
        <w:vertAlign w:val="baseline"/>
      </w:rPr>
    </w:lvl>
    <w:lvl w:ilvl="1" w:tplc="04130003" w:tentative="1">
      <w:start w:val="1"/>
      <w:numFmt w:val="bullet"/>
      <w:lvlText w:val="o"/>
      <w:lvlJc w:val="left"/>
      <w:pPr>
        <w:tabs>
          <w:tab w:val="num" w:pos="22"/>
        </w:tabs>
        <w:ind w:left="22" w:hanging="360"/>
      </w:pPr>
      <w:rPr>
        <w:rFonts w:hint="default" w:ascii="Courier New" w:hAnsi="Courier New"/>
      </w:rPr>
    </w:lvl>
    <w:lvl w:ilvl="2" w:tplc="04130005" w:tentative="1">
      <w:start w:val="1"/>
      <w:numFmt w:val="bullet"/>
      <w:lvlText w:val=""/>
      <w:lvlJc w:val="left"/>
      <w:pPr>
        <w:tabs>
          <w:tab w:val="num" w:pos="742"/>
        </w:tabs>
        <w:ind w:left="742" w:hanging="360"/>
      </w:pPr>
      <w:rPr>
        <w:rFonts w:hint="default" w:ascii="Wingdings" w:hAnsi="Wingdings"/>
      </w:rPr>
    </w:lvl>
    <w:lvl w:ilvl="3" w:tplc="04130001" w:tentative="1">
      <w:start w:val="1"/>
      <w:numFmt w:val="bullet"/>
      <w:lvlText w:val=""/>
      <w:lvlJc w:val="left"/>
      <w:pPr>
        <w:tabs>
          <w:tab w:val="num" w:pos="1462"/>
        </w:tabs>
        <w:ind w:left="1462" w:hanging="360"/>
      </w:pPr>
      <w:rPr>
        <w:rFonts w:hint="default" w:ascii="Symbol" w:hAnsi="Symbol"/>
      </w:rPr>
    </w:lvl>
    <w:lvl w:ilvl="4" w:tplc="04130003" w:tentative="1">
      <w:start w:val="1"/>
      <w:numFmt w:val="bullet"/>
      <w:lvlText w:val="o"/>
      <w:lvlJc w:val="left"/>
      <w:pPr>
        <w:tabs>
          <w:tab w:val="num" w:pos="2182"/>
        </w:tabs>
        <w:ind w:left="2182" w:hanging="360"/>
      </w:pPr>
      <w:rPr>
        <w:rFonts w:hint="default" w:ascii="Courier New" w:hAnsi="Courier New"/>
      </w:rPr>
    </w:lvl>
    <w:lvl w:ilvl="5" w:tplc="04130005" w:tentative="1">
      <w:start w:val="1"/>
      <w:numFmt w:val="bullet"/>
      <w:lvlText w:val=""/>
      <w:lvlJc w:val="left"/>
      <w:pPr>
        <w:tabs>
          <w:tab w:val="num" w:pos="2902"/>
        </w:tabs>
        <w:ind w:left="2902" w:hanging="360"/>
      </w:pPr>
      <w:rPr>
        <w:rFonts w:hint="default" w:ascii="Wingdings" w:hAnsi="Wingdings"/>
      </w:rPr>
    </w:lvl>
    <w:lvl w:ilvl="6" w:tplc="04130001" w:tentative="1">
      <w:start w:val="1"/>
      <w:numFmt w:val="bullet"/>
      <w:lvlText w:val=""/>
      <w:lvlJc w:val="left"/>
      <w:pPr>
        <w:tabs>
          <w:tab w:val="num" w:pos="3622"/>
        </w:tabs>
        <w:ind w:left="3622" w:hanging="360"/>
      </w:pPr>
      <w:rPr>
        <w:rFonts w:hint="default" w:ascii="Symbol" w:hAnsi="Symbol"/>
      </w:rPr>
    </w:lvl>
    <w:lvl w:ilvl="7" w:tplc="04130003" w:tentative="1">
      <w:start w:val="1"/>
      <w:numFmt w:val="bullet"/>
      <w:lvlText w:val="o"/>
      <w:lvlJc w:val="left"/>
      <w:pPr>
        <w:tabs>
          <w:tab w:val="num" w:pos="4342"/>
        </w:tabs>
        <w:ind w:left="4342" w:hanging="360"/>
      </w:pPr>
      <w:rPr>
        <w:rFonts w:hint="default" w:ascii="Courier New" w:hAnsi="Courier New"/>
      </w:rPr>
    </w:lvl>
    <w:lvl w:ilvl="8" w:tplc="04130005" w:tentative="1">
      <w:start w:val="1"/>
      <w:numFmt w:val="bullet"/>
      <w:lvlText w:val=""/>
      <w:lvlJc w:val="left"/>
      <w:pPr>
        <w:tabs>
          <w:tab w:val="num" w:pos="5062"/>
        </w:tabs>
        <w:ind w:left="5062" w:hanging="360"/>
      </w:pPr>
      <w:rPr>
        <w:rFonts w:hint="default" w:ascii="Wingdings" w:hAnsi="Wingdings"/>
      </w:rPr>
    </w:lvl>
  </w:abstractNum>
  <w:abstractNum w:abstractNumId="8" w15:restartNumberingAfterBreak="0">
    <w:nsid w:val="22A144F4"/>
    <w:multiLevelType w:val="hybridMultilevel"/>
    <w:tmpl w:val="29EEE8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4415EEF"/>
    <w:multiLevelType w:val="hybridMultilevel"/>
    <w:tmpl w:val="93EEB570"/>
    <w:lvl w:ilvl="0" w:tplc="5FE4121E">
      <w:start w:val="1"/>
      <w:numFmt w:val="bullet"/>
      <w:lvlText w:val=""/>
      <w:lvlJc w:val="left"/>
      <w:pPr>
        <w:tabs>
          <w:tab w:val="num" w:pos="283"/>
        </w:tabs>
        <w:ind w:left="283" w:hanging="283"/>
      </w:pPr>
      <w:rPr>
        <w:rFonts w:hint="default" w:ascii="Symbol" w:hAnsi="Symbol"/>
        <w:caps w:val="0"/>
        <w:strike w:val="0"/>
        <w:dstrike w:val="0"/>
        <w:outline w:val="0"/>
        <w:shadow w:val="0"/>
        <w:emboss w:val="0"/>
        <w:imprint w:val="0"/>
        <w:vanish w:val="0"/>
        <w:vertAlign w:val="baseline"/>
      </w:rPr>
    </w:lvl>
    <w:lvl w:ilvl="1" w:tplc="04130003" w:tentative="1">
      <w:start w:val="1"/>
      <w:numFmt w:val="bullet"/>
      <w:lvlText w:val="o"/>
      <w:lvlJc w:val="left"/>
      <w:pPr>
        <w:tabs>
          <w:tab w:val="num" w:pos="22"/>
        </w:tabs>
        <w:ind w:left="22" w:hanging="360"/>
      </w:pPr>
      <w:rPr>
        <w:rFonts w:hint="default" w:ascii="Courier New" w:hAnsi="Courier New"/>
      </w:rPr>
    </w:lvl>
    <w:lvl w:ilvl="2" w:tplc="04130005" w:tentative="1">
      <w:start w:val="1"/>
      <w:numFmt w:val="bullet"/>
      <w:lvlText w:val=""/>
      <w:lvlJc w:val="left"/>
      <w:pPr>
        <w:tabs>
          <w:tab w:val="num" w:pos="742"/>
        </w:tabs>
        <w:ind w:left="742" w:hanging="360"/>
      </w:pPr>
      <w:rPr>
        <w:rFonts w:hint="default" w:ascii="Wingdings" w:hAnsi="Wingdings"/>
      </w:rPr>
    </w:lvl>
    <w:lvl w:ilvl="3" w:tplc="04130001" w:tentative="1">
      <w:start w:val="1"/>
      <w:numFmt w:val="bullet"/>
      <w:lvlText w:val=""/>
      <w:lvlJc w:val="left"/>
      <w:pPr>
        <w:tabs>
          <w:tab w:val="num" w:pos="1462"/>
        </w:tabs>
        <w:ind w:left="1462" w:hanging="360"/>
      </w:pPr>
      <w:rPr>
        <w:rFonts w:hint="default" w:ascii="Symbol" w:hAnsi="Symbol"/>
      </w:rPr>
    </w:lvl>
    <w:lvl w:ilvl="4" w:tplc="04130003" w:tentative="1">
      <w:start w:val="1"/>
      <w:numFmt w:val="bullet"/>
      <w:lvlText w:val="o"/>
      <w:lvlJc w:val="left"/>
      <w:pPr>
        <w:tabs>
          <w:tab w:val="num" w:pos="2182"/>
        </w:tabs>
        <w:ind w:left="2182" w:hanging="360"/>
      </w:pPr>
      <w:rPr>
        <w:rFonts w:hint="default" w:ascii="Courier New" w:hAnsi="Courier New"/>
      </w:rPr>
    </w:lvl>
    <w:lvl w:ilvl="5" w:tplc="04130005" w:tentative="1">
      <w:start w:val="1"/>
      <w:numFmt w:val="bullet"/>
      <w:lvlText w:val=""/>
      <w:lvlJc w:val="left"/>
      <w:pPr>
        <w:tabs>
          <w:tab w:val="num" w:pos="2902"/>
        </w:tabs>
        <w:ind w:left="2902" w:hanging="360"/>
      </w:pPr>
      <w:rPr>
        <w:rFonts w:hint="default" w:ascii="Wingdings" w:hAnsi="Wingdings"/>
      </w:rPr>
    </w:lvl>
    <w:lvl w:ilvl="6" w:tplc="04130001" w:tentative="1">
      <w:start w:val="1"/>
      <w:numFmt w:val="bullet"/>
      <w:lvlText w:val=""/>
      <w:lvlJc w:val="left"/>
      <w:pPr>
        <w:tabs>
          <w:tab w:val="num" w:pos="3622"/>
        </w:tabs>
        <w:ind w:left="3622" w:hanging="360"/>
      </w:pPr>
      <w:rPr>
        <w:rFonts w:hint="default" w:ascii="Symbol" w:hAnsi="Symbol"/>
      </w:rPr>
    </w:lvl>
    <w:lvl w:ilvl="7" w:tplc="04130003" w:tentative="1">
      <w:start w:val="1"/>
      <w:numFmt w:val="bullet"/>
      <w:lvlText w:val="o"/>
      <w:lvlJc w:val="left"/>
      <w:pPr>
        <w:tabs>
          <w:tab w:val="num" w:pos="4342"/>
        </w:tabs>
        <w:ind w:left="4342" w:hanging="360"/>
      </w:pPr>
      <w:rPr>
        <w:rFonts w:hint="default" w:ascii="Courier New" w:hAnsi="Courier New"/>
      </w:rPr>
    </w:lvl>
    <w:lvl w:ilvl="8" w:tplc="04130005" w:tentative="1">
      <w:start w:val="1"/>
      <w:numFmt w:val="bullet"/>
      <w:lvlText w:val=""/>
      <w:lvlJc w:val="left"/>
      <w:pPr>
        <w:tabs>
          <w:tab w:val="num" w:pos="5062"/>
        </w:tabs>
        <w:ind w:left="5062" w:hanging="360"/>
      </w:pPr>
      <w:rPr>
        <w:rFonts w:hint="default" w:ascii="Wingdings" w:hAnsi="Wingdings"/>
      </w:rPr>
    </w:lvl>
  </w:abstractNum>
  <w:abstractNum w:abstractNumId="10" w15:restartNumberingAfterBreak="0">
    <w:nsid w:val="3E311B31"/>
    <w:multiLevelType w:val="hybridMultilevel"/>
    <w:tmpl w:val="A014BED2"/>
    <w:lvl w:ilvl="0" w:tplc="5FE4121E">
      <w:start w:val="1"/>
      <w:numFmt w:val="bullet"/>
      <w:lvlText w:val=""/>
      <w:lvlJc w:val="left"/>
      <w:pPr>
        <w:tabs>
          <w:tab w:val="num" w:pos="283"/>
        </w:tabs>
        <w:ind w:left="283" w:hanging="283"/>
      </w:pPr>
      <w:rPr>
        <w:rFonts w:hint="default" w:ascii="Symbol" w:hAnsi="Symbol"/>
        <w:caps w:val="0"/>
        <w:strike w:val="0"/>
        <w:dstrike w:val="0"/>
        <w:outline w:val="0"/>
        <w:shadow w:val="0"/>
        <w:emboss w:val="0"/>
        <w:imprint w:val="0"/>
        <w:vanish w:val="0"/>
        <w:vertAlign w:val="baseline"/>
      </w:rPr>
    </w:lvl>
    <w:lvl w:ilvl="1" w:tplc="04130003" w:tentative="1">
      <w:start w:val="1"/>
      <w:numFmt w:val="bullet"/>
      <w:lvlText w:val="o"/>
      <w:lvlJc w:val="left"/>
      <w:pPr>
        <w:tabs>
          <w:tab w:val="num" w:pos="22"/>
        </w:tabs>
        <w:ind w:left="22" w:hanging="360"/>
      </w:pPr>
      <w:rPr>
        <w:rFonts w:hint="default" w:ascii="Courier New" w:hAnsi="Courier New"/>
      </w:rPr>
    </w:lvl>
    <w:lvl w:ilvl="2" w:tplc="04130005" w:tentative="1">
      <w:start w:val="1"/>
      <w:numFmt w:val="bullet"/>
      <w:lvlText w:val=""/>
      <w:lvlJc w:val="left"/>
      <w:pPr>
        <w:tabs>
          <w:tab w:val="num" w:pos="742"/>
        </w:tabs>
        <w:ind w:left="742" w:hanging="360"/>
      </w:pPr>
      <w:rPr>
        <w:rFonts w:hint="default" w:ascii="Wingdings" w:hAnsi="Wingdings"/>
      </w:rPr>
    </w:lvl>
    <w:lvl w:ilvl="3" w:tplc="04130001" w:tentative="1">
      <w:start w:val="1"/>
      <w:numFmt w:val="bullet"/>
      <w:lvlText w:val=""/>
      <w:lvlJc w:val="left"/>
      <w:pPr>
        <w:tabs>
          <w:tab w:val="num" w:pos="1462"/>
        </w:tabs>
        <w:ind w:left="1462" w:hanging="360"/>
      </w:pPr>
      <w:rPr>
        <w:rFonts w:hint="default" w:ascii="Symbol" w:hAnsi="Symbol"/>
      </w:rPr>
    </w:lvl>
    <w:lvl w:ilvl="4" w:tplc="04130003" w:tentative="1">
      <w:start w:val="1"/>
      <w:numFmt w:val="bullet"/>
      <w:lvlText w:val="o"/>
      <w:lvlJc w:val="left"/>
      <w:pPr>
        <w:tabs>
          <w:tab w:val="num" w:pos="2182"/>
        </w:tabs>
        <w:ind w:left="2182" w:hanging="360"/>
      </w:pPr>
      <w:rPr>
        <w:rFonts w:hint="default" w:ascii="Courier New" w:hAnsi="Courier New"/>
      </w:rPr>
    </w:lvl>
    <w:lvl w:ilvl="5" w:tplc="04130005" w:tentative="1">
      <w:start w:val="1"/>
      <w:numFmt w:val="bullet"/>
      <w:lvlText w:val=""/>
      <w:lvlJc w:val="left"/>
      <w:pPr>
        <w:tabs>
          <w:tab w:val="num" w:pos="2902"/>
        </w:tabs>
        <w:ind w:left="2902" w:hanging="360"/>
      </w:pPr>
      <w:rPr>
        <w:rFonts w:hint="default" w:ascii="Wingdings" w:hAnsi="Wingdings"/>
      </w:rPr>
    </w:lvl>
    <w:lvl w:ilvl="6" w:tplc="04130001" w:tentative="1">
      <w:start w:val="1"/>
      <w:numFmt w:val="bullet"/>
      <w:lvlText w:val=""/>
      <w:lvlJc w:val="left"/>
      <w:pPr>
        <w:tabs>
          <w:tab w:val="num" w:pos="3622"/>
        </w:tabs>
        <w:ind w:left="3622" w:hanging="360"/>
      </w:pPr>
      <w:rPr>
        <w:rFonts w:hint="default" w:ascii="Symbol" w:hAnsi="Symbol"/>
      </w:rPr>
    </w:lvl>
    <w:lvl w:ilvl="7" w:tplc="04130003" w:tentative="1">
      <w:start w:val="1"/>
      <w:numFmt w:val="bullet"/>
      <w:lvlText w:val="o"/>
      <w:lvlJc w:val="left"/>
      <w:pPr>
        <w:tabs>
          <w:tab w:val="num" w:pos="4342"/>
        </w:tabs>
        <w:ind w:left="4342" w:hanging="360"/>
      </w:pPr>
      <w:rPr>
        <w:rFonts w:hint="default" w:ascii="Courier New" w:hAnsi="Courier New"/>
      </w:rPr>
    </w:lvl>
    <w:lvl w:ilvl="8" w:tplc="04130005" w:tentative="1">
      <w:start w:val="1"/>
      <w:numFmt w:val="bullet"/>
      <w:lvlText w:val=""/>
      <w:lvlJc w:val="left"/>
      <w:pPr>
        <w:tabs>
          <w:tab w:val="num" w:pos="5062"/>
        </w:tabs>
        <w:ind w:left="5062" w:hanging="360"/>
      </w:pPr>
      <w:rPr>
        <w:rFonts w:hint="default" w:ascii="Wingdings" w:hAnsi="Wingdings"/>
      </w:rPr>
    </w:lvl>
  </w:abstractNum>
  <w:abstractNum w:abstractNumId="11" w15:restartNumberingAfterBreak="0">
    <w:nsid w:val="41758518"/>
    <w:multiLevelType w:val="hybridMultilevel"/>
    <w:tmpl w:val="FFFFFFFF"/>
    <w:lvl w:ilvl="0" w:tplc="33C8F0EA">
      <w:start w:val="1"/>
      <w:numFmt w:val="bullet"/>
      <w:lvlText w:val=""/>
      <w:lvlJc w:val="left"/>
      <w:pPr>
        <w:ind w:left="720" w:hanging="360"/>
      </w:pPr>
      <w:rPr>
        <w:rFonts w:hint="default" w:ascii="Symbol" w:hAnsi="Symbol"/>
      </w:rPr>
    </w:lvl>
    <w:lvl w:ilvl="1" w:tplc="C328783A">
      <w:start w:val="1"/>
      <w:numFmt w:val="bullet"/>
      <w:lvlText w:val="o"/>
      <w:lvlJc w:val="left"/>
      <w:pPr>
        <w:ind w:left="1440" w:hanging="360"/>
      </w:pPr>
      <w:rPr>
        <w:rFonts w:hint="default" w:ascii="Courier New" w:hAnsi="Courier New"/>
      </w:rPr>
    </w:lvl>
    <w:lvl w:ilvl="2" w:tplc="B55E84D4">
      <w:start w:val="1"/>
      <w:numFmt w:val="bullet"/>
      <w:lvlText w:val=""/>
      <w:lvlJc w:val="left"/>
      <w:pPr>
        <w:ind w:left="2160" w:hanging="360"/>
      </w:pPr>
      <w:rPr>
        <w:rFonts w:hint="default" w:ascii="Wingdings" w:hAnsi="Wingdings"/>
      </w:rPr>
    </w:lvl>
    <w:lvl w:ilvl="3" w:tplc="2DE622C0">
      <w:start w:val="1"/>
      <w:numFmt w:val="bullet"/>
      <w:lvlText w:val=""/>
      <w:lvlJc w:val="left"/>
      <w:pPr>
        <w:ind w:left="2880" w:hanging="360"/>
      </w:pPr>
      <w:rPr>
        <w:rFonts w:hint="default" w:ascii="Symbol" w:hAnsi="Symbol"/>
      </w:rPr>
    </w:lvl>
    <w:lvl w:ilvl="4" w:tplc="8FF63686">
      <w:start w:val="1"/>
      <w:numFmt w:val="bullet"/>
      <w:lvlText w:val="o"/>
      <w:lvlJc w:val="left"/>
      <w:pPr>
        <w:ind w:left="3600" w:hanging="360"/>
      </w:pPr>
      <w:rPr>
        <w:rFonts w:hint="default" w:ascii="Courier New" w:hAnsi="Courier New"/>
      </w:rPr>
    </w:lvl>
    <w:lvl w:ilvl="5" w:tplc="451EFAD0">
      <w:start w:val="1"/>
      <w:numFmt w:val="bullet"/>
      <w:lvlText w:val=""/>
      <w:lvlJc w:val="left"/>
      <w:pPr>
        <w:ind w:left="4320" w:hanging="360"/>
      </w:pPr>
      <w:rPr>
        <w:rFonts w:hint="default" w:ascii="Wingdings" w:hAnsi="Wingdings"/>
      </w:rPr>
    </w:lvl>
    <w:lvl w:ilvl="6" w:tplc="9468EC90">
      <w:start w:val="1"/>
      <w:numFmt w:val="bullet"/>
      <w:lvlText w:val=""/>
      <w:lvlJc w:val="left"/>
      <w:pPr>
        <w:ind w:left="5040" w:hanging="360"/>
      </w:pPr>
      <w:rPr>
        <w:rFonts w:hint="default" w:ascii="Symbol" w:hAnsi="Symbol"/>
      </w:rPr>
    </w:lvl>
    <w:lvl w:ilvl="7" w:tplc="05444D0A">
      <w:start w:val="1"/>
      <w:numFmt w:val="bullet"/>
      <w:lvlText w:val="o"/>
      <w:lvlJc w:val="left"/>
      <w:pPr>
        <w:ind w:left="5760" w:hanging="360"/>
      </w:pPr>
      <w:rPr>
        <w:rFonts w:hint="default" w:ascii="Courier New" w:hAnsi="Courier New"/>
      </w:rPr>
    </w:lvl>
    <w:lvl w:ilvl="8" w:tplc="EA2AF802">
      <w:start w:val="1"/>
      <w:numFmt w:val="bullet"/>
      <w:lvlText w:val=""/>
      <w:lvlJc w:val="left"/>
      <w:pPr>
        <w:ind w:left="6480" w:hanging="360"/>
      </w:pPr>
      <w:rPr>
        <w:rFonts w:hint="default" w:ascii="Wingdings" w:hAnsi="Wingdings"/>
      </w:rPr>
    </w:lvl>
  </w:abstractNum>
  <w:abstractNum w:abstractNumId="12" w15:restartNumberingAfterBreak="0">
    <w:nsid w:val="444D7EA8"/>
    <w:multiLevelType w:val="hybridMultilevel"/>
    <w:tmpl w:val="6F849418"/>
    <w:lvl w:ilvl="0" w:tplc="7D92E396">
      <w:numFmt w:val="bullet"/>
      <w:lvlText w:val=""/>
      <w:lvlJc w:val="left"/>
      <w:pPr>
        <w:ind w:left="36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48D1DEA"/>
    <w:multiLevelType w:val="hybridMultilevel"/>
    <w:tmpl w:val="A7F4C3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4B477D6"/>
    <w:multiLevelType w:val="hybridMultilevel"/>
    <w:tmpl w:val="13A89398"/>
    <w:lvl w:ilvl="0" w:tplc="5FE4121E">
      <w:start w:val="1"/>
      <w:numFmt w:val="bullet"/>
      <w:lvlText w:val=""/>
      <w:lvlJc w:val="left"/>
      <w:pPr>
        <w:tabs>
          <w:tab w:val="num" w:pos="283"/>
        </w:tabs>
        <w:ind w:left="283" w:hanging="283"/>
      </w:pPr>
      <w:rPr>
        <w:rFonts w:hint="default" w:ascii="Symbol" w:hAnsi="Symbol"/>
        <w:caps w:val="0"/>
        <w:strike w:val="0"/>
        <w:dstrike w:val="0"/>
        <w:outline w:val="0"/>
        <w:shadow w:val="0"/>
        <w:emboss w:val="0"/>
        <w:imprint w:val="0"/>
        <w:vanish w:val="0"/>
        <w:vertAlign w:val="baseline"/>
      </w:rPr>
    </w:lvl>
    <w:lvl w:ilvl="1" w:tplc="04130003" w:tentative="1">
      <w:start w:val="1"/>
      <w:numFmt w:val="bullet"/>
      <w:lvlText w:val="o"/>
      <w:lvlJc w:val="left"/>
      <w:pPr>
        <w:tabs>
          <w:tab w:val="num" w:pos="22"/>
        </w:tabs>
        <w:ind w:left="22" w:hanging="360"/>
      </w:pPr>
      <w:rPr>
        <w:rFonts w:hint="default" w:ascii="Courier New" w:hAnsi="Courier New"/>
      </w:rPr>
    </w:lvl>
    <w:lvl w:ilvl="2" w:tplc="04130005" w:tentative="1">
      <w:start w:val="1"/>
      <w:numFmt w:val="bullet"/>
      <w:lvlText w:val=""/>
      <w:lvlJc w:val="left"/>
      <w:pPr>
        <w:tabs>
          <w:tab w:val="num" w:pos="742"/>
        </w:tabs>
        <w:ind w:left="742" w:hanging="360"/>
      </w:pPr>
      <w:rPr>
        <w:rFonts w:hint="default" w:ascii="Wingdings" w:hAnsi="Wingdings"/>
      </w:rPr>
    </w:lvl>
    <w:lvl w:ilvl="3" w:tplc="04130001" w:tentative="1">
      <w:start w:val="1"/>
      <w:numFmt w:val="bullet"/>
      <w:lvlText w:val=""/>
      <w:lvlJc w:val="left"/>
      <w:pPr>
        <w:tabs>
          <w:tab w:val="num" w:pos="1462"/>
        </w:tabs>
        <w:ind w:left="1462" w:hanging="360"/>
      </w:pPr>
      <w:rPr>
        <w:rFonts w:hint="default" w:ascii="Symbol" w:hAnsi="Symbol"/>
      </w:rPr>
    </w:lvl>
    <w:lvl w:ilvl="4" w:tplc="04130003" w:tentative="1">
      <w:start w:val="1"/>
      <w:numFmt w:val="bullet"/>
      <w:lvlText w:val="o"/>
      <w:lvlJc w:val="left"/>
      <w:pPr>
        <w:tabs>
          <w:tab w:val="num" w:pos="2182"/>
        </w:tabs>
        <w:ind w:left="2182" w:hanging="360"/>
      </w:pPr>
      <w:rPr>
        <w:rFonts w:hint="default" w:ascii="Courier New" w:hAnsi="Courier New"/>
      </w:rPr>
    </w:lvl>
    <w:lvl w:ilvl="5" w:tplc="04130005" w:tentative="1">
      <w:start w:val="1"/>
      <w:numFmt w:val="bullet"/>
      <w:lvlText w:val=""/>
      <w:lvlJc w:val="left"/>
      <w:pPr>
        <w:tabs>
          <w:tab w:val="num" w:pos="2902"/>
        </w:tabs>
        <w:ind w:left="2902" w:hanging="360"/>
      </w:pPr>
      <w:rPr>
        <w:rFonts w:hint="default" w:ascii="Wingdings" w:hAnsi="Wingdings"/>
      </w:rPr>
    </w:lvl>
    <w:lvl w:ilvl="6" w:tplc="04130001" w:tentative="1">
      <w:start w:val="1"/>
      <w:numFmt w:val="bullet"/>
      <w:lvlText w:val=""/>
      <w:lvlJc w:val="left"/>
      <w:pPr>
        <w:tabs>
          <w:tab w:val="num" w:pos="3622"/>
        </w:tabs>
        <w:ind w:left="3622" w:hanging="360"/>
      </w:pPr>
      <w:rPr>
        <w:rFonts w:hint="default" w:ascii="Symbol" w:hAnsi="Symbol"/>
      </w:rPr>
    </w:lvl>
    <w:lvl w:ilvl="7" w:tplc="04130003" w:tentative="1">
      <w:start w:val="1"/>
      <w:numFmt w:val="bullet"/>
      <w:lvlText w:val="o"/>
      <w:lvlJc w:val="left"/>
      <w:pPr>
        <w:tabs>
          <w:tab w:val="num" w:pos="4342"/>
        </w:tabs>
        <w:ind w:left="4342" w:hanging="360"/>
      </w:pPr>
      <w:rPr>
        <w:rFonts w:hint="default" w:ascii="Courier New" w:hAnsi="Courier New"/>
      </w:rPr>
    </w:lvl>
    <w:lvl w:ilvl="8" w:tplc="04130005" w:tentative="1">
      <w:start w:val="1"/>
      <w:numFmt w:val="bullet"/>
      <w:lvlText w:val=""/>
      <w:lvlJc w:val="left"/>
      <w:pPr>
        <w:tabs>
          <w:tab w:val="num" w:pos="5062"/>
        </w:tabs>
        <w:ind w:left="5062" w:hanging="360"/>
      </w:pPr>
      <w:rPr>
        <w:rFonts w:hint="default" w:ascii="Wingdings" w:hAnsi="Wingdings"/>
      </w:rPr>
    </w:lvl>
  </w:abstractNum>
  <w:abstractNum w:abstractNumId="15" w15:restartNumberingAfterBreak="0">
    <w:nsid w:val="496734D1"/>
    <w:multiLevelType w:val="hybridMultilevel"/>
    <w:tmpl w:val="CF3002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DA747AB"/>
    <w:multiLevelType w:val="multilevel"/>
    <w:tmpl w:val="71229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FA92F33"/>
    <w:multiLevelType w:val="hybridMultilevel"/>
    <w:tmpl w:val="D9A05596"/>
    <w:lvl w:ilvl="0" w:tplc="DE063362">
      <w:start w:val="1"/>
      <w:numFmt w:val="bullet"/>
      <w:lvlText w:val=""/>
      <w:lvlJc w:val="left"/>
      <w:pPr>
        <w:ind w:left="1440" w:hanging="360"/>
      </w:pPr>
      <w:rPr>
        <w:rFonts w:hint="default" w:ascii="Symbol" w:hAnsi="Symbol"/>
      </w:rPr>
    </w:lvl>
    <w:lvl w:ilvl="1" w:tplc="04130003">
      <w:start w:val="1"/>
      <w:numFmt w:val="bullet"/>
      <w:lvlText w:val="o"/>
      <w:lvlJc w:val="left"/>
      <w:pPr>
        <w:ind w:left="2160" w:hanging="360"/>
      </w:pPr>
      <w:rPr>
        <w:rFonts w:hint="default" w:ascii="Courier New" w:hAnsi="Courier New" w:cs="Courier New"/>
      </w:rPr>
    </w:lvl>
    <w:lvl w:ilvl="2" w:tplc="04130005">
      <w:start w:val="1"/>
      <w:numFmt w:val="bullet"/>
      <w:lvlText w:val=""/>
      <w:lvlJc w:val="left"/>
      <w:pPr>
        <w:ind w:left="2880" w:hanging="360"/>
      </w:pPr>
      <w:rPr>
        <w:rFonts w:hint="default" w:ascii="Wingdings" w:hAnsi="Wingdings"/>
      </w:rPr>
    </w:lvl>
    <w:lvl w:ilvl="3" w:tplc="04130001">
      <w:start w:val="1"/>
      <w:numFmt w:val="bullet"/>
      <w:lvlText w:val=""/>
      <w:lvlJc w:val="left"/>
      <w:pPr>
        <w:ind w:left="3600" w:hanging="360"/>
      </w:pPr>
      <w:rPr>
        <w:rFonts w:hint="default" w:ascii="Symbol" w:hAnsi="Symbol"/>
      </w:rPr>
    </w:lvl>
    <w:lvl w:ilvl="4" w:tplc="04130003">
      <w:start w:val="1"/>
      <w:numFmt w:val="bullet"/>
      <w:lvlText w:val="o"/>
      <w:lvlJc w:val="left"/>
      <w:pPr>
        <w:ind w:left="4320" w:hanging="360"/>
      </w:pPr>
      <w:rPr>
        <w:rFonts w:hint="default" w:ascii="Courier New" w:hAnsi="Courier New" w:cs="Courier New"/>
      </w:rPr>
    </w:lvl>
    <w:lvl w:ilvl="5" w:tplc="04130005">
      <w:start w:val="1"/>
      <w:numFmt w:val="bullet"/>
      <w:lvlText w:val=""/>
      <w:lvlJc w:val="left"/>
      <w:pPr>
        <w:ind w:left="5040" w:hanging="360"/>
      </w:pPr>
      <w:rPr>
        <w:rFonts w:hint="default" w:ascii="Wingdings" w:hAnsi="Wingdings"/>
      </w:rPr>
    </w:lvl>
    <w:lvl w:ilvl="6" w:tplc="04130001">
      <w:start w:val="1"/>
      <w:numFmt w:val="bullet"/>
      <w:lvlText w:val=""/>
      <w:lvlJc w:val="left"/>
      <w:pPr>
        <w:ind w:left="5760" w:hanging="360"/>
      </w:pPr>
      <w:rPr>
        <w:rFonts w:hint="default" w:ascii="Symbol" w:hAnsi="Symbol"/>
      </w:rPr>
    </w:lvl>
    <w:lvl w:ilvl="7" w:tplc="04130003">
      <w:start w:val="1"/>
      <w:numFmt w:val="bullet"/>
      <w:lvlText w:val="o"/>
      <w:lvlJc w:val="left"/>
      <w:pPr>
        <w:ind w:left="6480" w:hanging="360"/>
      </w:pPr>
      <w:rPr>
        <w:rFonts w:hint="default" w:ascii="Courier New" w:hAnsi="Courier New" w:cs="Courier New"/>
      </w:rPr>
    </w:lvl>
    <w:lvl w:ilvl="8" w:tplc="04130005">
      <w:start w:val="1"/>
      <w:numFmt w:val="bullet"/>
      <w:lvlText w:val=""/>
      <w:lvlJc w:val="left"/>
      <w:pPr>
        <w:ind w:left="7200" w:hanging="360"/>
      </w:pPr>
      <w:rPr>
        <w:rFonts w:hint="default" w:ascii="Wingdings" w:hAnsi="Wingdings"/>
      </w:rPr>
    </w:lvl>
  </w:abstractNum>
  <w:abstractNum w:abstractNumId="18" w15:restartNumberingAfterBreak="0">
    <w:nsid w:val="63156543"/>
    <w:multiLevelType w:val="hybridMultilevel"/>
    <w:tmpl w:val="ED6E2C6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65C46EA3"/>
    <w:multiLevelType w:val="multilevel"/>
    <w:tmpl w:val="5F549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8CC3720"/>
    <w:multiLevelType w:val="hybridMultilevel"/>
    <w:tmpl w:val="019656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6B7E0840"/>
    <w:multiLevelType w:val="hybridMultilevel"/>
    <w:tmpl w:val="6E447F0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E9E7D8C"/>
    <w:multiLevelType w:val="hybridMultilevel"/>
    <w:tmpl w:val="863E91B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751D26AD"/>
    <w:multiLevelType w:val="hybridMultilevel"/>
    <w:tmpl w:val="FF1C8242"/>
    <w:lvl w:ilvl="0" w:tplc="7D92E396">
      <w:numFmt w:val="bullet"/>
      <w:lvlText w:val=""/>
      <w:lvlJc w:val="left"/>
      <w:pPr>
        <w:ind w:left="36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C0A5E1B"/>
    <w:multiLevelType w:val="multilevel"/>
    <w:tmpl w:val="41E4410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CC01C79"/>
    <w:multiLevelType w:val="multilevel"/>
    <w:tmpl w:val="161466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E95748F"/>
    <w:multiLevelType w:val="hybridMultilevel"/>
    <w:tmpl w:val="EAC050E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11"/>
  </w:num>
  <w:num w:numId="2">
    <w:abstractNumId w:val="25"/>
  </w:num>
  <w:num w:numId="3">
    <w:abstractNumId w:val="19"/>
  </w:num>
  <w:num w:numId="4">
    <w:abstractNumId w:val="24"/>
  </w:num>
  <w:num w:numId="5">
    <w:abstractNumId w:val="16"/>
  </w:num>
  <w:num w:numId="6">
    <w:abstractNumId w:val="21"/>
  </w:num>
  <w:num w:numId="7">
    <w:abstractNumId w:val="26"/>
  </w:num>
  <w:num w:numId="8">
    <w:abstractNumId w:val="5"/>
  </w:num>
  <w:num w:numId="9">
    <w:abstractNumId w:val="8"/>
  </w:num>
  <w:num w:numId="10">
    <w:abstractNumId w:val="22"/>
  </w:num>
  <w:num w:numId="11">
    <w:abstractNumId w:val="0"/>
  </w:num>
  <w:num w:numId="12">
    <w:abstractNumId w:val="2"/>
  </w:num>
  <w:num w:numId="13">
    <w:abstractNumId w:val="12"/>
  </w:num>
  <w:num w:numId="14">
    <w:abstractNumId w:val="4"/>
  </w:num>
  <w:num w:numId="15">
    <w:abstractNumId w:val="23"/>
  </w:num>
  <w:num w:numId="16">
    <w:abstractNumId w:val="10"/>
  </w:num>
  <w:num w:numId="17">
    <w:abstractNumId w:val="20"/>
  </w:num>
  <w:num w:numId="18">
    <w:abstractNumId w:val="18"/>
  </w:num>
  <w:num w:numId="19">
    <w:abstractNumId w:val="13"/>
  </w:num>
  <w:num w:numId="20">
    <w:abstractNumId w:val="9"/>
  </w:num>
  <w:num w:numId="21">
    <w:abstractNumId w:val="15"/>
  </w:num>
  <w:num w:numId="22">
    <w:abstractNumId w:val="14"/>
  </w:num>
  <w:num w:numId="23">
    <w:abstractNumId w:val="7"/>
  </w:num>
  <w:num w:numId="24">
    <w:abstractNumId w:val="6"/>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37"/>
    <w:rsid w:val="000223F8"/>
    <w:rsid w:val="00025E9D"/>
    <w:rsid w:val="00057DE3"/>
    <w:rsid w:val="000B564A"/>
    <w:rsid w:val="00122148"/>
    <w:rsid w:val="00181B2C"/>
    <w:rsid w:val="00187EC3"/>
    <w:rsid w:val="00195F96"/>
    <w:rsid w:val="002064B5"/>
    <w:rsid w:val="00215CFA"/>
    <w:rsid w:val="00320C81"/>
    <w:rsid w:val="003238A6"/>
    <w:rsid w:val="00331112"/>
    <w:rsid w:val="00431CE0"/>
    <w:rsid w:val="004B4D05"/>
    <w:rsid w:val="004D0EB9"/>
    <w:rsid w:val="00540E1F"/>
    <w:rsid w:val="0056171D"/>
    <w:rsid w:val="00564265"/>
    <w:rsid w:val="005713FF"/>
    <w:rsid w:val="005B18B0"/>
    <w:rsid w:val="005D5DA2"/>
    <w:rsid w:val="006130B8"/>
    <w:rsid w:val="00614F20"/>
    <w:rsid w:val="006B0179"/>
    <w:rsid w:val="007D5352"/>
    <w:rsid w:val="008200CE"/>
    <w:rsid w:val="0089633C"/>
    <w:rsid w:val="008F3192"/>
    <w:rsid w:val="00912AD5"/>
    <w:rsid w:val="00922328"/>
    <w:rsid w:val="009261CB"/>
    <w:rsid w:val="00932B36"/>
    <w:rsid w:val="00983234"/>
    <w:rsid w:val="009E2202"/>
    <w:rsid w:val="00A45025"/>
    <w:rsid w:val="00AE1C26"/>
    <w:rsid w:val="00B54329"/>
    <w:rsid w:val="00B83F53"/>
    <w:rsid w:val="00C2099A"/>
    <w:rsid w:val="00C47C36"/>
    <w:rsid w:val="00CA0065"/>
    <w:rsid w:val="00CE7F1F"/>
    <w:rsid w:val="00D16710"/>
    <w:rsid w:val="00D45D00"/>
    <w:rsid w:val="00D500A7"/>
    <w:rsid w:val="00D7417F"/>
    <w:rsid w:val="00D86DAD"/>
    <w:rsid w:val="00D9320A"/>
    <w:rsid w:val="00DB5111"/>
    <w:rsid w:val="00DC578B"/>
    <w:rsid w:val="00DD1037"/>
    <w:rsid w:val="00DE1229"/>
    <w:rsid w:val="00E36D37"/>
    <w:rsid w:val="00E6418C"/>
    <w:rsid w:val="00EC3475"/>
    <w:rsid w:val="00F271E3"/>
    <w:rsid w:val="00FC5B70"/>
    <w:rsid w:val="00FE741C"/>
    <w:rsid w:val="04E91C85"/>
    <w:rsid w:val="06CEDC03"/>
    <w:rsid w:val="0FDD6B06"/>
    <w:rsid w:val="102572FB"/>
    <w:rsid w:val="13FA4285"/>
    <w:rsid w:val="19117BA7"/>
    <w:rsid w:val="195BC291"/>
    <w:rsid w:val="2265B50A"/>
    <w:rsid w:val="22C9C953"/>
    <w:rsid w:val="26B2C5CF"/>
    <w:rsid w:val="26F65E3A"/>
    <w:rsid w:val="278DC849"/>
    <w:rsid w:val="2B187105"/>
    <w:rsid w:val="2D4059B4"/>
    <w:rsid w:val="32866892"/>
    <w:rsid w:val="33449733"/>
    <w:rsid w:val="34B0DA5C"/>
    <w:rsid w:val="350957F1"/>
    <w:rsid w:val="35D8CAE8"/>
    <w:rsid w:val="3B725F6C"/>
    <w:rsid w:val="3C642926"/>
    <w:rsid w:val="42295729"/>
    <w:rsid w:val="479BF411"/>
    <w:rsid w:val="48293E8A"/>
    <w:rsid w:val="48666FB5"/>
    <w:rsid w:val="530184A4"/>
    <w:rsid w:val="560A0012"/>
    <w:rsid w:val="56392566"/>
    <w:rsid w:val="5989570D"/>
    <w:rsid w:val="5C388181"/>
    <w:rsid w:val="622A4D3F"/>
    <w:rsid w:val="63450B92"/>
    <w:rsid w:val="65C63B6A"/>
    <w:rsid w:val="6689AE1D"/>
    <w:rsid w:val="698ED778"/>
    <w:rsid w:val="69E01BA8"/>
    <w:rsid w:val="6BBFB408"/>
    <w:rsid w:val="70B0C0F0"/>
    <w:rsid w:val="730D4EC8"/>
    <w:rsid w:val="74F9736C"/>
    <w:rsid w:val="78F6FBF3"/>
    <w:rsid w:val="7A614377"/>
    <w:rsid w:val="7A9F919F"/>
    <w:rsid w:val="7E13CF29"/>
    <w:rsid w:val="7F23E1A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B013"/>
  <w15:docId w15:val="{856C4895-E2A2-4FE0-9E40-3ACA78EB26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D1037"/>
    <w:pPr>
      <w:spacing w:before="120" w:after="120" w:line="240" w:lineRule="auto"/>
    </w:pPr>
    <w:rPr>
      <w:rFonts w:eastAsia="Times New Roman" w:cs="Times New Roman"/>
      <w:sz w:val="24"/>
      <w:szCs w:val="28"/>
      <w:lang w:eastAsia="nl-NL"/>
    </w:rPr>
  </w:style>
  <w:style w:type="paragraph" w:styleId="Kop1">
    <w:name w:val="heading 1"/>
    <w:basedOn w:val="Standaard"/>
    <w:next w:val="Standaard"/>
    <w:link w:val="Kop1Char"/>
    <w:uiPriority w:val="9"/>
    <w:qFormat/>
    <w:rsid w:val="00DD1037"/>
    <w:pPr>
      <w:keepNext/>
      <w:keepLines/>
      <w:spacing w:before="480"/>
      <w:outlineLvl w:val="0"/>
    </w:pPr>
    <w:rPr>
      <w:rFonts w:ascii="Calibri" w:hAnsi="Calibri" w:eastAsiaTheme="majorEastAsia" w:cstheme="majorBidi"/>
      <w:b/>
      <w:bCs/>
      <w:color w:val="365F91" w:themeColor="accent1" w:themeShade="BF"/>
      <w:sz w:val="28"/>
      <w:u w:val="single"/>
    </w:rPr>
  </w:style>
  <w:style w:type="paragraph" w:styleId="Kop2">
    <w:name w:val="heading 2"/>
    <w:basedOn w:val="Standaard"/>
    <w:next w:val="Standaard"/>
    <w:link w:val="Kop2Char"/>
    <w:uiPriority w:val="9"/>
    <w:unhideWhenUsed/>
    <w:qFormat/>
    <w:rsid w:val="00DD1037"/>
    <w:pPr>
      <w:keepNext/>
      <w:keepLines/>
      <w:spacing w:before="200"/>
      <w:outlineLvl w:val="1"/>
    </w:pPr>
    <w:rPr>
      <w:rFonts w:ascii="Calibri" w:hAnsi="Calibri" w:eastAsiaTheme="majorEastAsia" w:cstheme="majorBidi"/>
      <w:b/>
      <w:bCs/>
      <w:color w:val="4F81BD" w:themeColor="accent1"/>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DD1037"/>
    <w:rPr>
      <w:rFonts w:ascii="Tahoma" w:hAnsi="Tahoma" w:cs="Tahoma"/>
      <w:sz w:val="16"/>
      <w:szCs w:val="16"/>
    </w:rPr>
  </w:style>
  <w:style w:type="character" w:styleId="BallontekstChar" w:customStyle="1">
    <w:name w:val="Ballontekst Char"/>
    <w:basedOn w:val="Standaardalinea-lettertype"/>
    <w:link w:val="Ballontekst"/>
    <w:uiPriority w:val="99"/>
    <w:semiHidden/>
    <w:rsid w:val="00DD1037"/>
    <w:rPr>
      <w:rFonts w:ascii="Tahoma" w:hAnsi="Tahoma" w:eastAsia="Times New Roman" w:cs="Tahoma"/>
      <w:sz w:val="16"/>
      <w:szCs w:val="16"/>
      <w:lang w:eastAsia="nl-NL"/>
    </w:rPr>
  </w:style>
  <w:style w:type="paragraph" w:styleId="Titel">
    <w:name w:val="Title"/>
    <w:basedOn w:val="Standaard"/>
    <w:next w:val="Standaard"/>
    <w:link w:val="TitelChar"/>
    <w:uiPriority w:val="10"/>
    <w:qFormat/>
    <w:rsid w:val="00DD1037"/>
    <w:pPr>
      <w:pBdr>
        <w:bottom w:val="single" w:color="4F81BD" w:themeColor="accent1" w:sz="8" w:space="4"/>
      </w:pBdr>
      <w:spacing w:after="300"/>
      <w:contextualSpacing/>
    </w:pPr>
    <w:rPr>
      <w:rFonts w:ascii="Calibri" w:hAnsi="Calibri" w:eastAsiaTheme="majorEastAsia" w:cstheme="majorBidi"/>
      <w:color w:val="0070C0"/>
      <w:spacing w:val="5"/>
      <w:kern w:val="28"/>
      <w:sz w:val="52"/>
      <w:szCs w:val="52"/>
    </w:rPr>
  </w:style>
  <w:style w:type="character" w:styleId="TitelChar" w:customStyle="1">
    <w:name w:val="Titel Char"/>
    <w:basedOn w:val="Standaardalinea-lettertype"/>
    <w:link w:val="Titel"/>
    <w:uiPriority w:val="10"/>
    <w:rsid w:val="00DD1037"/>
    <w:rPr>
      <w:rFonts w:ascii="Calibri" w:hAnsi="Calibri" w:eastAsiaTheme="majorEastAsia" w:cstheme="majorBidi"/>
      <w:color w:val="0070C0"/>
      <w:spacing w:val="5"/>
      <w:kern w:val="28"/>
      <w:sz w:val="52"/>
      <w:szCs w:val="52"/>
      <w:lang w:eastAsia="nl-NL"/>
    </w:rPr>
  </w:style>
  <w:style w:type="paragraph" w:styleId="RMPI-DGRDocumentData" w:customStyle="1">
    <w:name w:val="RMPI-DGR_DocumentData"/>
    <w:basedOn w:val="Standaard"/>
    <w:rsid w:val="00DD1037"/>
    <w:pPr>
      <w:spacing w:line="280" w:lineRule="atLeast"/>
    </w:pPr>
    <w:rPr>
      <w:rFonts w:ascii="Trebuchet MS" w:hAnsi="Trebuchet MS" w:cs="Arial"/>
      <w:sz w:val="20"/>
      <w:szCs w:val="24"/>
    </w:rPr>
  </w:style>
  <w:style w:type="paragraph" w:styleId="RMPI-DGRTableColumnHeading" w:customStyle="1">
    <w:name w:val="RMPI-DGR_TableColumnHeading"/>
    <w:basedOn w:val="Standaard"/>
    <w:rsid w:val="00DD1037"/>
    <w:pPr>
      <w:spacing w:line="280" w:lineRule="atLeast"/>
    </w:pPr>
    <w:rPr>
      <w:rFonts w:ascii="Trebuchet MS" w:hAnsi="Trebuchet MS" w:cs="Arial"/>
      <w:b/>
      <w:sz w:val="16"/>
      <w:szCs w:val="24"/>
    </w:rPr>
  </w:style>
  <w:style w:type="paragraph" w:styleId="RMPI-DGRTableSmallText" w:customStyle="1">
    <w:name w:val="RMPI-DGR_TableSmallText"/>
    <w:basedOn w:val="Standaard"/>
    <w:rsid w:val="00DD1037"/>
    <w:pPr>
      <w:spacing w:line="280" w:lineRule="atLeast"/>
    </w:pPr>
    <w:rPr>
      <w:rFonts w:ascii="Trebuchet MS" w:hAnsi="Trebuchet MS" w:cs="Arial"/>
      <w:sz w:val="16"/>
      <w:szCs w:val="24"/>
    </w:rPr>
  </w:style>
  <w:style w:type="paragraph" w:styleId="RMPI-DGRDocumentDataHeading" w:customStyle="1">
    <w:name w:val="RMPI-DGR_DocumentDataHeading"/>
    <w:basedOn w:val="Standaard"/>
    <w:next w:val="Standaard"/>
    <w:rsid w:val="00DD1037"/>
    <w:pPr>
      <w:spacing w:line="280" w:lineRule="atLeast"/>
    </w:pPr>
    <w:rPr>
      <w:rFonts w:ascii="Trebuchet MS" w:hAnsi="Trebuchet MS" w:cs="Arial"/>
      <w:b/>
      <w:szCs w:val="24"/>
    </w:rPr>
  </w:style>
  <w:style w:type="character" w:styleId="Kop1Char" w:customStyle="1">
    <w:name w:val="Kop 1 Char"/>
    <w:basedOn w:val="Standaardalinea-lettertype"/>
    <w:link w:val="Kop1"/>
    <w:uiPriority w:val="9"/>
    <w:rsid w:val="00DD1037"/>
    <w:rPr>
      <w:rFonts w:ascii="Calibri" w:hAnsi="Calibri" w:eastAsiaTheme="majorEastAsia" w:cstheme="majorBidi"/>
      <w:b/>
      <w:bCs/>
      <w:color w:val="365F91" w:themeColor="accent1" w:themeShade="BF"/>
      <w:sz w:val="28"/>
      <w:szCs w:val="28"/>
      <w:u w:val="single"/>
      <w:lang w:eastAsia="nl-NL"/>
    </w:rPr>
  </w:style>
  <w:style w:type="character" w:styleId="Kop2Char" w:customStyle="1">
    <w:name w:val="Kop 2 Char"/>
    <w:basedOn w:val="Standaardalinea-lettertype"/>
    <w:link w:val="Kop2"/>
    <w:uiPriority w:val="9"/>
    <w:rsid w:val="00DD1037"/>
    <w:rPr>
      <w:rFonts w:ascii="Calibri" w:hAnsi="Calibri" w:eastAsiaTheme="majorEastAsia" w:cstheme="majorBidi"/>
      <w:b/>
      <w:bCs/>
      <w:color w:val="4F81BD" w:themeColor="accent1"/>
      <w:sz w:val="26"/>
      <w:szCs w:val="26"/>
      <w:lang w:eastAsia="nl-NL"/>
    </w:rPr>
  </w:style>
  <w:style w:type="paragraph" w:styleId="Geenafstand">
    <w:name w:val="No Spacing"/>
    <w:uiPriority w:val="1"/>
    <w:qFormat/>
    <w:rsid w:val="00DD1037"/>
    <w:pPr>
      <w:spacing w:after="0" w:line="240" w:lineRule="auto"/>
    </w:pPr>
    <w:rPr>
      <w:rFonts w:eastAsia="Times New Roman" w:cs="Times New Roman"/>
      <w:sz w:val="24"/>
      <w:szCs w:val="28"/>
      <w:lang w:eastAsia="nl-NL"/>
    </w:rPr>
  </w:style>
  <w:style w:type="paragraph" w:styleId="Lijstalinea">
    <w:name w:val="List Paragraph"/>
    <w:basedOn w:val="Standaard"/>
    <w:uiPriority w:val="34"/>
    <w:qFormat/>
    <w:rsid w:val="00DD1037"/>
    <w:pPr>
      <w:ind w:left="720"/>
      <w:contextualSpacing/>
    </w:pPr>
  </w:style>
  <w:style w:type="paragraph" w:styleId="Koptekst">
    <w:name w:val="header"/>
    <w:basedOn w:val="Standaard"/>
    <w:link w:val="KoptekstChar"/>
    <w:uiPriority w:val="99"/>
    <w:unhideWhenUsed/>
    <w:rsid w:val="006130B8"/>
    <w:pPr>
      <w:tabs>
        <w:tab w:val="center" w:pos="4536"/>
        <w:tab w:val="right" w:pos="9072"/>
      </w:tabs>
      <w:spacing w:before="0" w:after="0"/>
    </w:pPr>
  </w:style>
  <w:style w:type="character" w:styleId="KoptekstChar" w:customStyle="1">
    <w:name w:val="Koptekst Char"/>
    <w:basedOn w:val="Standaardalinea-lettertype"/>
    <w:link w:val="Koptekst"/>
    <w:uiPriority w:val="99"/>
    <w:rsid w:val="006130B8"/>
    <w:rPr>
      <w:rFonts w:eastAsia="Times New Roman" w:cs="Times New Roman"/>
      <w:sz w:val="24"/>
      <w:szCs w:val="28"/>
      <w:lang w:eastAsia="nl-NL"/>
    </w:rPr>
  </w:style>
  <w:style w:type="paragraph" w:styleId="Voettekst">
    <w:name w:val="footer"/>
    <w:basedOn w:val="Standaard"/>
    <w:link w:val="VoettekstChar"/>
    <w:uiPriority w:val="99"/>
    <w:unhideWhenUsed/>
    <w:rsid w:val="006130B8"/>
    <w:pPr>
      <w:tabs>
        <w:tab w:val="center" w:pos="4536"/>
        <w:tab w:val="right" w:pos="9072"/>
      </w:tabs>
      <w:spacing w:before="0" w:after="0"/>
    </w:pPr>
  </w:style>
  <w:style w:type="character" w:styleId="VoettekstChar" w:customStyle="1">
    <w:name w:val="Voettekst Char"/>
    <w:basedOn w:val="Standaardalinea-lettertype"/>
    <w:link w:val="Voettekst"/>
    <w:uiPriority w:val="99"/>
    <w:rsid w:val="006130B8"/>
    <w:rPr>
      <w:rFonts w:eastAsia="Times New Roman" w:cs="Times New Roman"/>
      <w:sz w:val="24"/>
      <w:szCs w:val="28"/>
      <w:lang w:eastAsia="nl-NL"/>
    </w:rPr>
  </w:style>
  <w:style w:type="paragraph" w:styleId="Normaalweb">
    <w:name w:val="Normal (Web)"/>
    <w:basedOn w:val="Standaard"/>
    <w:uiPriority w:val="99"/>
    <w:semiHidden/>
    <w:unhideWhenUsed/>
    <w:rsid w:val="00FE741C"/>
    <w:pPr>
      <w:spacing w:before="100" w:beforeAutospacing="1" w:after="100" w:afterAutospacing="1"/>
    </w:pPr>
    <w:rPr>
      <w:rFonts w:ascii="Times New Roman" w:hAnsi="Times New Roman"/>
      <w:szCs w:val="24"/>
    </w:rPr>
  </w:style>
  <w:style w:type="character" w:styleId="apple-converted-space" w:customStyle="1">
    <w:name w:val="apple-converted-space"/>
    <w:basedOn w:val="Standaardalinea-lettertype"/>
    <w:rsid w:val="00FE741C"/>
  </w:style>
  <w:style w:type="character" w:styleId="Zwaar">
    <w:name w:val="Strong"/>
    <w:basedOn w:val="Standaardalinea-lettertype"/>
    <w:uiPriority w:val="22"/>
    <w:qFormat/>
    <w:rsid w:val="00FE741C"/>
    <w:rPr>
      <w:b/>
      <w:bCs/>
    </w:rPr>
  </w:style>
  <w:style w:type="paragraph" w:styleId="Plattetekstinspringen">
    <w:name w:val="Body Text Indent"/>
    <w:basedOn w:val="Standaard"/>
    <w:link w:val="PlattetekstinspringenChar"/>
    <w:rsid w:val="00057DE3"/>
    <w:pPr>
      <w:spacing w:before="0"/>
      <w:ind w:left="283"/>
    </w:pPr>
    <w:rPr>
      <w:rFonts w:ascii="Arial" w:hAnsi="Arial" w:cs="Arial"/>
      <w:sz w:val="20"/>
      <w:szCs w:val="20"/>
    </w:rPr>
  </w:style>
  <w:style w:type="character" w:styleId="PlattetekstinspringenChar" w:customStyle="1">
    <w:name w:val="Platte tekst inspringen Char"/>
    <w:basedOn w:val="Standaardalinea-lettertype"/>
    <w:link w:val="Plattetekstinspringen"/>
    <w:rsid w:val="00057DE3"/>
    <w:rPr>
      <w:rFonts w:ascii="Arial" w:hAnsi="Arial" w:eastAsia="Times New Roman" w:cs="Arial"/>
      <w:sz w:val="20"/>
      <w:szCs w:val="20"/>
      <w:lang w:eastAsia="nl-NL"/>
    </w:rPr>
  </w:style>
  <w:style w:type="paragraph" w:styleId="Kopvaninhoudsopgave">
    <w:name w:val="TOC Heading"/>
    <w:basedOn w:val="Kop1"/>
    <w:next w:val="Standaard"/>
    <w:uiPriority w:val="39"/>
    <w:semiHidden/>
    <w:unhideWhenUsed/>
    <w:qFormat/>
    <w:rsid w:val="00E6418C"/>
    <w:pPr>
      <w:spacing w:after="0" w:line="276" w:lineRule="auto"/>
      <w:outlineLvl w:val="9"/>
    </w:pPr>
    <w:rPr>
      <w:rFonts w:asciiTheme="majorHAnsi" w:hAnsiTheme="majorHAnsi"/>
      <w:u w:val="none"/>
    </w:rPr>
  </w:style>
  <w:style w:type="paragraph" w:styleId="Inhopg1">
    <w:name w:val="toc 1"/>
    <w:basedOn w:val="Standaard"/>
    <w:next w:val="Standaard"/>
    <w:autoRedefine/>
    <w:uiPriority w:val="39"/>
    <w:unhideWhenUsed/>
    <w:rsid w:val="00E6418C"/>
    <w:pPr>
      <w:spacing w:after="100"/>
    </w:pPr>
  </w:style>
  <w:style w:type="paragraph" w:styleId="Inhopg2">
    <w:name w:val="toc 2"/>
    <w:basedOn w:val="Standaard"/>
    <w:next w:val="Standaard"/>
    <w:autoRedefine/>
    <w:uiPriority w:val="39"/>
    <w:unhideWhenUsed/>
    <w:rsid w:val="00E6418C"/>
    <w:pPr>
      <w:spacing w:after="100"/>
      <w:ind w:left="240"/>
    </w:pPr>
  </w:style>
  <w:style w:type="character" w:styleId="Hyperlink">
    <w:name w:val="Hyperlink"/>
    <w:basedOn w:val="Standaardalinea-lettertype"/>
    <w:uiPriority w:val="99"/>
    <w:unhideWhenUsed/>
    <w:rsid w:val="00E6418C"/>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glossaryDocument" Target="glossary/document.xml" Id="R38bad22e7c894c75" /><Relationship Type="http://schemas.openxmlformats.org/officeDocument/2006/relationships/header" Target="header.xml" Id="R68047c447e3145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6d5d01-0f00-4378-8f3c-db128e035e16}"/>
      </w:docPartPr>
      <w:docPartBody>
        <w:p w14:paraId="51982BAA">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523f86e-31cc-4cd2-9aef-fab2b4dedadc">
      <UserInfo>
        <DisplayName/>
        <AccountId xsi:nil="true"/>
        <AccountType/>
      </UserInfo>
    </Owner>
    <Invited_Leaders xmlns="c523f86e-31cc-4cd2-9aef-fab2b4dedadc" xsi:nil="true"/>
    <Is_Collaboration_Space_Locked xmlns="c523f86e-31cc-4cd2-9aef-fab2b4dedadc" xsi:nil="true"/>
    <Templates xmlns="c523f86e-31cc-4cd2-9aef-fab2b4dedadc" xsi:nil="true"/>
    <Leaders xmlns="c523f86e-31cc-4cd2-9aef-fab2b4dedadc">
      <UserInfo>
        <DisplayName/>
        <AccountId xsi:nil="true"/>
        <AccountType/>
      </UserInfo>
    </Leaders>
    <Distribution_Groups xmlns="c523f86e-31cc-4cd2-9aef-fab2b4dedadc" xsi:nil="true"/>
    <LMS_Mappings xmlns="c523f86e-31cc-4cd2-9aef-fab2b4dedadc" xsi:nil="true"/>
    <Invited_Members xmlns="c523f86e-31cc-4cd2-9aef-fab2b4dedadc" xsi:nil="true"/>
    <CultureName xmlns="c523f86e-31cc-4cd2-9aef-fab2b4dedadc" xsi:nil="true"/>
    <Self_Registration_Enabled xmlns="c523f86e-31cc-4cd2-9aef-fab2b4dedadc" xsi:nil="true"/>
    <FolderType xmlns="c523f86e-31cc-4cd2-9aef-fab2b4dedadc" xsi:nil="true"/>
    <AppVersion xmlns="c523f86e-31cc-4cd2-9aef-fab2b4dedadc" xsi:nil="true"/>
    <Math_Settings xmlns="c523f86e-31cc-4cd2-9aef-fab2b4dedadc" xsi:nil="true"/>
    <Members xmlns="c523f86e-31cc-4cd2-9aef-fab2b4dedadc">
      <UserInfo>
        <DisplayName/>
        <AccountId xsi:nil="true"/>
        <AccountType/>
      </UserInfo>
    </Members>
    <Member_Groups xmlns="c523f86e-31cc-4cd2-9aef-fab2b4dedadc">
      <UserInfo>
        <DisplayName/>
        <AccountId xsi:nil="true"/>
        <AccountType/>
      </UserInfo>
    </Member_Groups>
    <Has_Leaders_Only_SectionGroup xmlns="c523f86e-31cc-4cd2-9aef-fab2b4dedadc" xsi:nil="true"/>
    <NotebookType xmlns="c523f86e-31cc-4cd2-9aef-fab2b4dedadc" xsi:nil="true"/>
    <TeamsChannelId xmlns="c523f86e-31cc-4cd2-9aef-fab2b4dedadc" xsi:nil="true"/>
    <IsNotebookLocked xmlns="c523f86e-31cc-4cd2-9aef-fab2b4dedadc" xsi:nil="true"/>
    <DefaultSectionNames xmlns="c523f86e-31cc-4cd2-9aef-fab2b4deda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B208230EF34C4BA67FDE93DC4690DF" ma:contentTypeVersion="30" ma:contentTypeDescription="Een nieuw document maken." ma:contentTypeScope="" ma:versionID="99596930870ac670a278e7db07c10ea7">
  <xsd:schema xmlns:xsd="http://www.w3.org/2001/XMLSchema" xmlns:xs="http://www.w3.org/2001/XMLSchema" xmlns:p="http://schemas.microsoft.com/office/2006/metadata/properties" xmlns:ns2="c523f86e-31cc-4cd2-9aef-fab2b4dedadc" xmlns:ns3="e8552382-3470-440c-ba11-62d2ddfe25d6" targetNamespace="http://schemas.microsoft.com/office/2006/metadata/properties" ma:root="true" ma:fieldsID="40c12286bfef419ae9d36a1ffc66f1fd" ns2:_="" ns3:_="">
    <xsd:import namespace="c523f86e-31cc-4cd2-9aef-fab2b4dedadc"/>
    <xsd:import namespace="e8552382-3470-440c-ba11-62d2ddfe25d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3f86e-31cc-4cd2-9aef-fab2b4deda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52382-3470-440c-ba11-62d2ddfe25d6" elementFormDefault="qualified">
    <xsd:import namespace="http://schemas.microsoft.com/office/2006/documentManagement/types"/>
    <xsd:import namespace="http://schemas.microsoft.com/office/infopath/2007/PartnerControls"/>
    <xsd:element name="SharedWithUsers" ma:index="3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B3B1B-2142-4CAF-AA9C-41A2E257B2CE}">
  <ds:schemaRefs>
    <ds:schemaRef ds:uri="http://schemas.microsoft.com/office/2006/metadata/properties"/>
    <ds:schemaRef ds:uri="http://schemas.microsoft.com/office/infopath/2007/PartnerControls"/>
    <ds:schemaRef ds:uri="c523f86e-31cc-4cd2-9aef-fab2b4dedadc"/>
  </ds:schemaRefs>
</ds:datastoreItem>
</file>

<file path=customXml/itemProps2.xml><?xml version="1.0" encoding="utf-8"?>
<ds:datastoreItem xmlns:ds="http://schemas.openxmlformats.org/officeDocument/2006/customXml" ds:itemID="{38CACA29-FBF8-42A8-BD55-684244680239}">
  <ds:schemaRefs>
    <ds:schemaRef ds:uri="http://schemas.microsoft.com/sharepoint/v3/contenttype/forms"/>
  </ds:schemaRefs>
</ds:datastoreItem>
</file>

<file path=customXml/itemProps3.xml><?xml version="1.0" encoding="utf-8"?>
<ds:datastoreItem xmlns:ds="http://schemas.openxmlformats.org/officeDocument/2006/customXml" ds:itemID="{4E543799-DAA9-4BBC-91F5-39F954F11649}">
  <ds:schemaRefs>
    <ds:schemaRef ds:uri="http://schemas.openxmlformats.org/officeDocument/2006/bibliography"/>
  </ds:schemaRefs>
</ds:datastoreItem>
</file>

<file path=customXml/itemProps4.xml><?xml version="1.0" encoding="utf-8"?>
<ds:datastoreItem xmlns:ds="http://schemas.openxmlformats.org/officeDocument/2006/customXml" ds:itemID="{81505DAB-4AC9-43F9-A156-01E9F513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3f86e-31cc-4cd2-9aef-fab2b4dedadc"/>
    <ds:schemaRef ds:uri="e8552382-3470-440c-ba11-62d2ddfe2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StationtoStation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Mieke van Duijn</dc:creator>
  <keywords/>
  <lastModifiedBy>Lisanne Boddé</lastModifiedBy>
  <revision>40</revision>
  <lastPrinted>2019-01-07T23:25:00.0000000Z</lastPrinted>
  <dcterms:created xsi:type="dcterms:W3CDTF">2019-01-07T23:25:00.0000000Z</dcterms:created>
  <dcterms:modified xsi:type="dcterms:W3CDTF">2023-03-24T13:39:46.6102121Z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0x010100EDB208230EF34C4BA67FDE93DC4690DF</vt:lpwstr>
  </property>
  <property fmtid="{D5CDD505-2E9C-101B-9397-08002B2CF9AE}" pid="3" name="AuthorIds_UIVersion_512">
    <vt:lpwstr>57</vt:lpwstr>
  </property>
</Properties>
</file>