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1A9F" w14:textId="0EC28770" w:rsidR="007F62E7" w:rsidRPr="00B644E4" w:rsidRDefault="001B175F" w:rsidP="007F62E7">
      <w:pPr>
        <w:pStyle w:val="Kop1"/>
        <w:spacing w:before="0"/>
        <w:rPr>
          <w:rFonts w:asciiTheme="minorHAnsi" w:hAnsiTheme="minorHAnsi"/>
        </w:rPr>
      </w:pPr>
      <w:bookmarkStart w:id="0" w:name="_Toc359321726"/>
      <w:r>
        <w:rPr>
          <w:rFonts w:asciiTheme="minorHAnsi" w:hAnsiTheme="minorHAnsi"/>
          <w:noProof/>
        </w:rPr>
        <w:drawing>
          <wp:anchor distT="0" distB="0" distL="114300" distR="114300" simplePos="0" relativeHeight="251667456" behindDoc="0" locked="0" layoutInCell="1" allowOverlap="1" wp14:anchorId="5CFA3529" wp14:editId="326F7927">
            <wp:simplePos x="0" y="0"/>
            <wp:positionH relativeFrom="page">
              <wp:posOffset>5534025</wp:posOffset>
            </wp:positionH>
            <wp:positionV relativeFrom="paragraph">
              <wp:posOffset>-363855</wp:posOffset>
            </wp:positionV>
            <wp:extent cx="1718982" cy="76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opetrije.png"/>
                    <pic:cNvPicPr/>
                  </pic:nvPicPr>
                  <pic:blipFill>
                    <a:blip r:embed="rId9">
                      <a:extLst>
                        <a:ext uri="{28A0092B-C50C-407E-A947-70E740481C1C}">
                          <a14:useLocalDpi xmlns:a14="http://schemas.microsoft.com/office/drawing/2010/main" val="0"/>
                        </a:ext>
                      </a:extLst>
                    </a:blip>
                    <a:stretch>
                      <a:fillRect/>
                    </a:stretch>
                  </pic:blipFill>
                  <pic:spPr>
                    <a:xfrm>
                      <a:off x="0" y="0"/>
                      <a:ext cx="1718982" cy="762000"/>
                    </a:xfrm>
                    <a:prstGeom prst="rect">
                      <a:avLst/>
                    </a:prstGeom>
                  </pic:spPr>
                </pic:pic>
              </a:graphicData>
            </a:graphic>
            <wp14:sizeRelH relativeFrom="margin">
              <wp14:pctWidth>0</wp14:pctWidth>
            </wp14:sizeRelH>
            <wp14:sizeRelV relativeFrom="margin">
              <wp14:pctHeight>0</wp14:pctHeight>
            </wp14:sizeRelV>
          </wp:anchor>
        </w:drawing>
      </w:r>
      <w:r w:rsidR="007F62E7" w:rsidRPr="00B644E4">
        <w:rPr>
          <w:rFonts w:asciiTheme="minorHAnsi" w:hAnsiTheme="minorHAnsi"/>
          <w:noProof/>
        </w:rPr>
        <w:t>Protocol</w:t>
      </w:r>
      <w:r w:rsidR="007F62E7" w:rsidRPr="00B644E4">
        <w:rPr>
          <w:rFonts w:asciiTheme="minorHAnsi" w:hAnsiTheme="minorHAnsi"/>
        </w:rPr>
        <w:t xml:space="preserve"> meldcode</w:t>
      </w:r>
      <w:bookmarkEnd w:id="0"/>
      <w:r w:rsidR="007F62E7" w:rsidRPr="00B644E4">
        <w:rPr>
          <w:rFonts w:asciiTheme="minorHAnsi" w:eastAsia="Arial Unicode MS" w:hAnsiTheme="minorHAnsi" w:cs="Arial Unicode MS"/>
          <w:b w:val="0"/>
          <w:bCs w:val="0"/>
          <w:noProof/>
        </w:rPr>
        <w:t xml:space="preserve"> </w:t>
      </w:r>
      <w:r w:rsidR="001C6981">
        <w:rPr>
          <w:rFonts w:asciiTheme="minorHAnsi" w:eastAsia="Arial Unicode MS" w:hAnsiTheme="minorHAnsi" w:cs="Arial Unicode MS"/>
          <w:b w:val="0"/>
          <w:bCs w:val="0"/>
          <w:noProof/>
        </w:rPr>
        <w:tab/>
      </w:r>
      <w:r w:rsidR="001C6981">
        <w:rPr>
          <w:rFonts w:asciiTheme="minorHAnsi" w:eastAsia="Arial Unicode MS" w:hAnsiTheme="minorHAnsi" w:cs="Arial Unicode MS"/>
          <w:b w:val="0"/>
          <w:bCs w:val="0"/>
          <w:noProof/>
        </w:rPr>
        <w:tab/>
      </w:r>
      <w:r w:rsidR="001C6981">
        <w:rPr>
          <w:rFonts w:asciiTheme="minorHAnsi" w:eastAsia="Arial Unicode MS" w:hAnsiTheme="minorHAnsi" w:cs="Arial Unicode MS"/>
          <w:b w:val="0"/>
          <w:bCs w:val="0"/>
          <w:noProof/>
        </w:rPr>
        <w:tab/>
      </w:r>
      <w:r w:rsidR="001C6981">
        <w:rPr>
          <w:rFonts w:asciiTheme="minorHAnsi" w:eastAsia="Arial Unicode MS" w:hAnsiTheme="minorHAnsi" w:cs="Arial Unicode MS"/>
          <w:b w:val="0"/>
          <w:bCs w:val="0"/>
          <w:noProof/>
        </w:rPr>
        <w:tab/>
      </w:r>
      <w:r w:rsidR="001C6981" w:rsidRPr="00E7333C">
        <w:rPr>
          <w:rFonts w:asciiTheme="minorHAnsi" w:eastAsia="Arial Unicode MS" w:hAnsiTheme="minorHAnsi" w:cs="Arial Unicode MS"/>
          <w:b w:val="0"/>
          <w:bCs w:val="0"/>
          <w:i/>
          <w:noProof/>
          <w:sz w:val="18"/>
          <w:szCs w:val="18"/>
        </w:rPr>
        <w:t>(laatst aangepast aug. 2016)</w:t>
      </w:r>
    </w:p>
    <w:p w14:paraId="6C5F1E79" w14:textId="77777777" w:rsidR="00B644E4" w:rsidRDefault="00B644E4" w:rsidP="00B644E4">
      <w:pPr>
        <w:spacing w:after="0"/>
      </w:pPr>
    </w:p>
    <w:p w14:paraId="18210A8F" w14:textId="500FC244" w:rsidR="007F62E7" w:rsidRDefault="007F62E7" w:rsidP="007F62E7">
      <w:r>
        <w:t xml:space="preserve">Binnen de zorgstructuur van </w:t>
      </w:r>
      <w:r w:rsidR="001B175F">
        <w:t>OBS Op ‘e Trije</w:t>
      </w:r>
      <w:r>
        <w:t xml:space="preserve"> worden de vijf stappen in de meldcode opgenomen. Deze  stappen kunnen goed worden i</w:t>
      </w:r>
      <w:r w:rsidR="00B644E4">
        <w:t>ngepast in de huidige zorgcycli</w:t>
      </w:r>
      <w:r w:rsidR="001B175F">
        <w:t>.</w:t>
      </w:r>
    </w:p>
    <w:p w14:paraId="469EDA81" w14:textId="77777777" w:rsidR="007F62E7" w:rsidRDefault="007F62E7" w:rsidP="007F62E7">
      <w:r>
        <w:t>De meldcode Huiselijk Geweld en Kindermishandeling heeft betrekking op alle vormen van geweld in de huiselijke situatie, zoals mishandeling, seksueel gewel</w:t>
      </w:r>
      <w:bookmarkStart w:id="1" w:name="_GoBack"/>
      <w:bookmarkEnd w:id="1"/>
      <w:r>
        <w:t>d, genitale verminking, eer gerelateerd geweld en ouder(en) mishandeling. De meldcode heeft tot doel jeugdigen, die te maken hebben met een vorm van geweld of mishandeling, eerder passende hulp te bieden, zodat er een einde komt aan de (bedreigende) situatie.</w:t>
      </w:r>
    </w:p>
    <w:p w14:paraId="57315670" w14:textId="77777777" w:rsidR="007F62E7" w:rsidRDefault="007F62E7" w:rsidP="007F62E7">
      <w:r>
        <w:t>De vijf stappen in de meldcode zijn:</w:t>
      </w:r>
    </w:p>
    <w:p w14:paraId="1ACDDCC8" w14:textId="77777777" w:rsidR="007F62E7" w:rsidRDefault="007F62E7" w:rsidP="007F62E7">
      <w:pPr>
        <w:pStyle w:val="Lijstalinea"/>
        <w:numPr>
          <w:ilvl w:val="0"/>
          <w:numId w:val="22"/>
        </w:numPr>
      </w:pPr>
      <w:r>
        <w:t>In kaart brengen van de signalen</w:t>
      </w:r>
    </w:p>
    <w:p w14:paraId="669BB32E" w14:textId="77777777" w:rsidR="007F62E7" w:rsidRDefault="007F62E7" w:rsidP="007F62E7">
      <w:pPr>
        <w:pStyle w:val="Lijstalinea"/>
        <w:numPr>
          <w:ilvl w:val="0"/>
          <w:numId w:val="22"/>
        </w:numPr>
      </w:pPr>
      <w:r>
        <w:t xml:space="preserve">Collegiale consultatie en zo nodig raadplegen van het AMK </w:t>
      </w:r>
    </w:p>
    <w:p w14:paraId="7E35D355" w14:textId="77777777" w:rsidR="007F62E7" w:rsidRDefault="007F62E7" w:rsidP="007F62E7">
      <w:pPr>
        <w:pStyle w:val="Lijstalinea"/>
        <w:numPr>
          <w:ilvl w:val="0"/>
          <w:numId w:val="22"/>
        </w:numPr>
      </w:pPr>
      <w:r>
        <w:t>Gesprek met de cliënt</w:t>
      </w:r>
    </w:p>
    <w:p w14:paraId="71F96C19" w14:textId="77777777" w:rsidR="007F62E7" w:rsidRDefault="007F62E7" w:rsidP="007F62E7">
      <w:pPr>
        <w:pStyle w:val="Lijstalinea"/>
        <w:numPr>
          <w:ilvl w:val="0"/>
          <w:numId w:val="22"/>
        </w:numPr>
      </w:pPr>
      <w:r>
        <w:t>Wegen van geweld of kindermishandeling</w:t>
      </w:r>
    </w:p>
    <w:p w14:paraId="08B4DD9E" w14:textId="77777777" w:rsidR="007F62E7" w:rsidRDefault="007F62E7" w:rsidP="007F62E7">
      <w:pPr>
        <w:pStyle w:val="Lijstalinea"/>
        <w:numPr>
          <w:ilvl w:val="0"/>
          <w:numId w:val="22"/>
        </w:numPr>
      </w:pPr>
      <w:r>
        <w:t>Beslissen: hulp organiseren of melden</w:t>
      </w:r>
    </w:p>
    <w:p w14:paraId="1DA6A47B" w14:textId="77777777" w:rsidR="007F62E7" w:rsidRDefault="007F62E7" w:rsidP="007F62E7">
      <w:r>
        <w:t>De stappen van de meldcode worden op de volgende wijze opgenomen in de zorgstructuur:</w:t>
      </w:r>
    </w:p>
    <w:tbl>
      <w:tblPr>
        <w:tblStyle w:val="Tabelraster"/>
        <w:tblW w:w="0" w:type="auto"/>
        <w:tblLook w:val="04A0" w:firstRow="1" w:lastRow="0" w:firstColumn="1" w:lastColumn="0" w:noHBand="0" w:noVBand="1"/>
      </w:tblPr>
      <w:tblGrid>
        <w:gridCol w:w="4530"/>
        <w:gridCol w:w="4532"/>
      </w:tblGrid>
      <w:tr w:rsidR="001B175F" w:rsidRPr="00A25317" w14:paraId="354EFE60" w14:textId="77777777" w:rsidTr="007F62E7">
        <w:trPr>
          <w:trHeight w:val="523"/>
        </w:trPr>
        <w:tc>
          <w:tcPr>
            <w:tcW w:w="4606" w:type="dxa"/>
            <w:vAlign w:val="center"/>
          </w:tcPr>
          <w:p w14:paraId="1D00D15C" w14:textId="77777777" w:rsidR="007F62E7" w:rsidRPr="007F62E7" w:rsidRDefault="007F62E7" w:rsidP="007F62E7">
            <w:pPr>
              <w:pStyle w:val="Kop2"/>
              <w:spacing w:before="0"/>
              <w:outlineLvl w:val="1"/>
            </w:pPr>
            <w:bookmarkStart w:id="2" w:name="_Toc359321727"/>
            <w:r w:rsidRPr="00A25317">
              <w:t>Stappen in de zorgcyclus</w:t>
            </w:r>
            <w:bookmarkEnd w:id="2"/>
          </w:p>
        </w:tc>
        <w:tc>
          <w:tcPr>
            <w:tcW w:w="4606" w:type="dxa"/>
            <w:vAlign w:val="center"/>
          </w:tcPr>
          <w:p w14:paraId="436C859F" w14:textId="77777777" w:rsidR="007F62E7" w:rsidRPr="00A25317" w:rsidRDefault="007F62E7" w:rsidP="007F62E7">
            <w:pPr>
              <w:pStyle w:val="Kop2"/>
              <w:spacing w:before="0"/>
              <w:outlineLvl w:val="1"/>
            </w:pPr>
            <w:bookmarkStart w:id="3" w:name="_Toc359321728"/>
            <w:r w:rsidRPr="00A25317">
              <w:t>Stappen in de meldcode</w:t>
            </w:r>
            <w:bookmarkEnd w:id="3"/>
          </w:p>
        </w:tc>
      </w:tr>
      <w:tr w:rsidR="001B175F" w:rsidRPr="00A25317" w14:paraId="07EFF8DC" w14:textId="77777777" w:rsidTr="007F62E7">
        <w:trPr>
          <w:trHeight w:val="208"/>
        </w:trPr>
        <w:tc>
          <w:tcPr>
            <w:tcW w:w="4606" w:type="dxa"/>
          </w:tcPr>
          <w:p w14:paraId="32818C02" w14:textId="77777777"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1</w:t>
            </w:r>
            <w:r w:rsidRPr="00A25317">
              <w:rPr>
                <w:rFonts w:cstheme="minorHAnsi"/>
                <w:sz w:val="20"/>
                <w:szCs w:val="20"/>
              </w:rPr>
              <w:t>: observeren, signaleren en begeleiden</w:t>
            </w:r>
          </w:p>
          <w:p w14:paraId="2EE4E81E" w14:textId="77777777"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Leerkracht begeleidt de leerling en observeert en</w:t>
            </w:r>
            <w:r>
              <w:rPr>
                <w:rFonts w:cstheme="minorHAnsi"/>
                <w:sz w:val="20"/>
                <w:szCs w:val="20"/>
              </w:rPr>
              <w:t xml:space="preserve"> </w:t>
            </w:r>
            <w:r w:rsidRPr="00A25317">
              <w:rPr>
                <w:rFonts w:cstheme="minorHAnsi"/>
                <w:sz w:val="20"/>
                <w:szCs w:val="20"/>
              </w:rPr>
              <w:t>signaleert belemmeringen in de ontwikkeling</w:t>
            </w:r>
          </w:p>
        </w:tc>
        <w:tc>
          <w:tcPr>
            <w:tcW w:w="4606" w:type="dxa"/>
          </w:tcPr>
          <w:p w14:paraId="1EA99401"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1</w:t>
            </w:r>
            <w:r>
              <w:rPr>
                <w:rFonts w:cstheme="minorHAnsi"/>
                <w:sz w:val="20"/>
                <w:szCs w:val="20"/>
              </w:rPr>
              <w:t>: in kaart brengen van signalen</w:t>
            </w:r>
          </w:p>
          <w:p w14:paraId="6A9F9A51"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De leerkracht brengt feitelijk waargenomen signalen in kaart ( zie signalenlijst kindermishandeling 4-12 jaar blz. 12 t/m 16 Reader RAAK voor BaO)</w:t>
            </w:r>
          </w:p>
        </w:tc>
      </w:tr>
      <w:tr w:rsidR="001B175F" w:rsidRPr="00A25317" w14:paraId="7BFE21E1" w14:textId="77777777" w:rsidTr="007F62E7">
        <w:trPr>
          <w:trHeight w:val="208"/>
        </w:trPr>
        <w:tc>
          <w:tcPr>
            <w:tcW w:w="4606" w:type="dxa"/>
          </w:tcPr>
          <w:p w14:paraId="1C2AC4D3"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Bespreken met ouders</w:t>
            </w:r>
          </w:p>
        </w:tc>
        <w:tc>
          <w:tcPr>
            <w:tcW w:w="4606" w:type="dxa"/>
          </w:tcPr>
          <w:p w14:paraId="2FCD8F45" w14:textId="77777777"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3</w:t>
            </w:r>
            <w:r>
              <w:rPr>
                <w:rFonts w:cstheme="minorHAnsi"/>
                <w:sz w:val="20"/>
                <w:szCs w:val="20"/>
              </w:rPr>
              <w:t>: gesprek met de cliënt (ouders van de leerling)</w:t>
            </w:r>
          </w:p>
        </w:tc>
      </w:tr>
      <w:tr w:rsidR="001B175F" w:rsidRPr="00A25317" w14:paraId="7A34E020" w14:textId="77777777" w:rsidTr="007F62E7">
        <w:trPr>
          <w:trHeight w:val="193"/>
        </w:trPr>
        <w:tc>
          <w:tcPr>
            <w:tcW w:w="4606" w:type="dxa"/>
          </w:tcPr>
          <w:p w14:paraId="5F66B071" w14:textId="77777777"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2</w:t>
            </w:r>
            <w:r w:rsidRPr="00A25317">
              <w:rPr>
                <w:rFonts w:cstheme="minorHAnsi"/>
                <w:sz w:val="20"/>
                <w:szCs w:val="20"/>
              </w:rPr>
              <w:t>: collegiale consultatie</w:t>
            </w:r>
          </w:p>
          <w:p w14:paraId="018BDB10" w14:textId="77777777"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Leerkracht deelt eventuele vermoedens van</w:t>
            </w:r>
            <w:r>
              <w:rPr>
                <w:rFonts w:cstheme="minorHAnsi"/>
                <w:sz w:val="20"/>
                <w:szCs w:val="20"/>
              </w:rPr>
              <w:t xml:space="preserve"> </w:t>
            </w:r>
            <w:r w:rsidRPr="00A25317">
              <w:rPr>
                <w:rFonts w:cstheme="minorHAnsi"/>
                <w:sz w:val="20"/>
                <w:szCs w:val="20"/>
              </w:rPr>
              <w:t xml:space="preserve">zorg met </w:t>
            </w:r>
            <w:r>
              <w:rPr>
                <w:rFonts w:cstheme="minorHAnsi"/>
                <w:sz w:val="20"/>
                <w:szCs w:val="20"/>
              </w:rPr>
              <w:t>de</w:t>
            </w:r>
            <w:r w:rsidRPr="00A25317">
              <w:rPr>
                <w:rFonts w:cstheme="minorHAnsi"/>
                <w:sz w:val="20"/>
                <w:szCs w:val="20"/>
              </w:rPr>
              <w:t xml:space="preserve"> intern</w:t>
            </w:r>
            <w:r>
              <w:rPr>
                <w:rFonts w:cstheme="minorHAnsi"/>
                <w:sz w:val="20"/>
                <w:szCs w:val="20"/>
              </w:rPr>
              <w:t>e</w:t>
            </w:r>
            <w:r w:rsidRPr="00A25317">
              <w:rPr>
                <w:rFonts w:cstheme="minorHAnsi"/>
                <w:sz w:val="20"/>
                <w:szCs w:val="20"/>
              </w:rPr>
              <w:t xml:space="preserve"> begeleider</w:t>
            </w:r>
            <w:r>
              <w:rPr>
                <w:rFonts w:cstheme="minorHAnsi"/>
                <w:sz w:val="20"/>
                <w:szCs w:val="20"/>
              </w:rPr>
              <w:t xml:space="preserve"> </w:t>
            </w:r>
            <w:r w:rsidRPr="00A25317">
              <w:rPr>
                <w:rFonts w:cstheme="minorHAnsi"/>
                <w:sz w:val="20"/>
                <w:szCs w:val="20"/>
              </w:rPr>
              <w:t>(in groeps- of leerlingbespreking)</w:t>
            </w:r>
          </w:p>
        </w:tc>
        <w:tc>
          <w:tcPr>
            <w:tcW w:w="4606" w:type="dxa"/>
          </w:tcPr>
          <w:p w14:paraId="6D5F9986"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2</w:t>
            </w:r>
            <w:r>
              <w:rPr>
                <w:rFonts w:cstheme="minorHAnsi"/>
                <w:sz w:val="20"/>
                <w:szCs w:val="20"/>
              </w:rPr>
              <w:t>: collegiale consultatie (1)</w:t>
            </w:r>
          </w:p>
          <w:p w14:paraId="0791AA09" w14:textId="260DCFBC" w:rsidR="007F62E7" w:rsidRPr="00A25317" w:rsidRDefault="007F62E7" w:rsidP="001B175F">
            <w:pPr>
              <w:autoSpaceDE w:val="0"/>
              <w:autoSpaceDN w:val="0"/>
              <w:adjustRightInd w:val="0"/>
              <w:rPr>
                <w:rFonts w:cstheme="minorHAnsi"/>
                <w:sz w:val="20"/>
                <w:szCs w:val="20"/>
              </w:rPr>
            </w:pPr>
            <w:r>
              <w:rPr>
                <w:rFonts w:cstheme="minorHAnsi"/>
                <w:sz w:val="20"/>
                <w:szCs w:val="20"/>
              </w:rPr>
              <w:t>De leerkracht bespreekt de waargenomen sig</w:t>
            </w:r>
            <w:r w:rsidR="001B175F">
              <w:rPr>
                <w:rFonts w:cstheme="minorHAnsi"/>
                <w:sz w:val="20"/>
                <w:szCs w:val="20"/>
              </w:rPr>
              <w:t>nalen met de interne begeleider groepsbespreking).</w:t>
            </w:r>
          </w:p>
        </w:tc>
      </w:tr>
      <w:tr w:rsidR="001B175F" w:rsidRPr="00A25317" w14:paraId="5355EC1D" w14:textId="77777777" w:rsidTr="007F62E7">
        <w:trPr>
          <w:trHeight w:val="193"/>
        </w:trPr>
        <w:tc>
          <w:tcPr>
            <w:tcW w:w="4606" w:type="dxa"/>
          </w:tcPr>
          <w:p w14:paraId="5987290E"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Bespreken met ouders</w:t>
            </w:r>
          </w:p>
        </w:tc>
        <w:tc>
          <w:tcPr>
            <w:tcW w:w="4606" w:type="dxa"/>
          </w:tcPr>
          <w:p w14:paraId="313EDAA0"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3</w:t>
            </w:r>
            <w:r>
              <w:rPr>
                <w:rFonts w:cstheme="minorHAnsi"/>
                <w:sz w:val="20"/>
                <w:szCs w:val="20"/>
              </w:rPr>
              <w:t>: gesprek met de cliënt (ouders van de leerling)</w:t>
            </w:r>
          </w:p>
        </w:tc>
      </w:tr>
      <w:tr w:rsidR="001B175F" w:rsidRPr="00A25317" w14:paraId="79997EB1" w14:textId="77777777" w:rsidTr="007F62E7">
        <w:trPr>
          <w:trHeight w:val="193"/>
        </w:trPr>
        <w:tc>
          <w:tcPr>
            <w:tcW w:w="4606" w:type="dxa"/>
          </w:tcPr>
          <w:p w14:paraId="224FF306"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3</w:t>
            </w:r>
            <w:r w:rsidRPr="00A25317">
              <w:rPr>
                <w:rFonts w:cstheme="minorHAnsi"/>
                <w:sz w:val="20"/>
                <w:szCs w:val="20"/>
              </w:rPr>
              <w:t xml:space="preserve">: Overleg in </w:t>
            </w:r>
            <w:r>
              <w:rPr>
                <w:rFonts w:cstheme="minorHAnsi"/>
                <w:sz w:val="20"/>
                <w:szCs w:val="20"/>
              </w:rPr>
              <w:t>een gezamenlijke leerlingbespreking op</w:t>
            </w:r>
            <w:r w:rsidRPr="00A25317">
              <w:rPr>
                <w:rFonts w:cstheme="minorHAnsi"/>
                <w:sz w:val="20"/>
                <w:szCs w:val="20"/>
              </w:rPr>
              <w:t xml:space="preserve"> school</w:t>
            </w:r>
            <w:r>
              <w:rPr>
                <w:rFonts w:cstheme="minorHAnsi"/>
                <w:sz w:val="20"/>
                <w:szCs w:val="20"/>
              </w:rPr>
              <w:t xml:space="preserve">niveau </w:t>
            </w:r>
            <w:r w:rsidRPr="00A25317">
              <w:rPr>
                <w:rFonts w:cstheme="minorHAnsi"/>
                <w:sz w:val="20"/>
                <w:szCs w:val="20"/>
              </w:rPr>
              <w:t>+ uitvoering acties</w:t>
            </w:r>
          </w:p>
          <w:p w14:paraId="702AE287" w14:textId="77777777"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Leerkracht en IB'er bespreken zorgen rond</w:t>
            </w:r>
            <w:r>
              <w:rPr>
                <w:rFonts w:cstheme="minorHAnsi"/>
                <w:sz w:val="20"/>
                <w:szCs w:val="20"/>
              </w:rPr>
              <w:t xml:space="preserve"> </w:t>
            </w:r>
            <w:r w:rsidRPr="00A25317">
              <w:rPr>
                <w:rFonts w:cstheme="minorHAnsi"/>
                <w:sz w:val="20"/>
                <w:szCs w:val="20"/>
              </w:rPr>
              <w:t xml:space="preserve">kind/gezin in </w:t>
            </w:r>
            <w:r>
              <w:rPr>
                <w:rFonts w:cstheme="minorHAnsi"/>
                <w:sz w:val="20"/>
                <w:szCs w:val="20"/>
              </w:rPr>
              <w:t>een gezamenlijke leerlingbespreking</w:t>
            </w:r>
            <w:r w:rsidRPr="00A25317">
              <w:rPr>
                <w:rFonts w:cstheme="minorHAnsi"/>
                <w:sz w:val="20"/>
                <w:szCs w:val="20"/>
              </w:rPr>
              <w:t xml:space="preserve"> op s</w:t>
            </w:r>
            <w:r>
              <w:rPr>
                <w:rFonts w:cstheme="minorHAnsi"/>
                <w:sz w:val="20"/>
                <w:szCs w:val="20"/>
              </w:rPr>
              <w:t>chool (eventueel met externe betrokkenen: b.v. AB’er, logopediste, externe behandelaar)</w:t>
            </w:r>
          </w:p>
          <w:p w14:paraId="38413B79" w14:textId="77777777" w:rsidR="007F62E7" w:rsidRDefault="007F62E7" w:rsidP="007F62E7">
            <w:pPr>
              <w:autoSpaceDE w:val="0"/>
              <w:autoSpaceDN w:val="0"/>
              <w:adjustRightInd w:val="0"/>
              <w:rPr>
                <w:rFonts w:cstheme="minorHAnsi"/>
                <w:sz w:val="20"/>
                <w:szCs w:val="20"/>
              </w:rPr>
            </w:pPr>
            <w:r>
              <w:rPr>
                <w:rFonts w:cstheme="minorHAnsi"/>
                <w:sz w:val="20"/>
                <w:szCs w:val="20"/>
              </w:rPr>
              <w:t xml:space="preserve">Doel: </w:t>
            </w:r>
          </w:p>
          <w:p w14:paraId="3993501F"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 xml:space="preserve">Handelingsgerichte </w:t>
            </w:r>
            <w:r w:rsidRPr="00A25317">
              <w:rPr>
                <w:rFonts w:cstheme="minorHAnsi"/>
                <w:sz w:val="20"/>
                <w:szCs w:val="20"/>
              </w:rPr>
              <w:t>adviezen voor leerkracht en ouders</w:t>
            </w:r>
          </w:p>
        </w:tc>
        <w:tc>
          <w:tcPr>
            <w:tcW w:w="4606" w:type="dxa"/>
          </w:tcPr>
          <w:p w14:paraId="637593D2"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2</w:t>
            </w:r>
            <w:r>
              <w:rPr>
                <w:rFonts w:cstheme="minorHAnsi"/>
                <w:sz w:val="20"/>
                <w:szCs w:val="20"/>
              </w:rPr>
              <w:t>:  collegiale consultatie( 2) en zo nodig raadplegen AMK</w:t>
            </w:r>
          </w:p>
          <w:p w14:paraId="30B4C1F9" w14:textId="77777777" w:rsidR="007F62E7" w:rsidRDefault="007F62E7" w:rsidP="007F62E7">
            <w:pPr>
              <w:autoSpaceDE w:val="0"/>
              <w:autoSpaceDN w:val="0"/>
              <w:adjustRightInd w:val="0"/>
              <w:rPr>
                <w:rFonts w:cstheme="minorHAnsi"/>
                <w:sz w:val="20"/>
                <w:szCs w:val="20"/>
              </w:rPr>
            </w:pPr>
            <w:r>
              <w:rPr>
                <w:rFonts w:cstheme="minorHAnsi"/>
                <w:sz w:val="20"/>
                <w:szCs w:val="20"/>
              </w:rPr>
              <w:t>De waargenomen signalen en de informatie uit het gesprek met de ouders worden besproken in een gezamenlijke leerlingbespreking op schoolniveau.</w:t>
            </w:r>
          </w:p>
          <w:p w14:paraId="21822967" w14:textId="77777777" w:rsidR="007F62E7" w:rsidRDefault="007F62E7" w:rsidP="007F62E7">
            <w:pPr>
              <w:autoSpaceDE w:val="0"/>
              <w:autoSpaceDN w:val="0"/>
              <w:adjustRightInd w:val="0"/>
              <w:rPr>
                <w:rFonts w:cstheme="minorHAnsi"/>
                <w:sz w:val="20"/>
                <w:szCs w:val="20"/>
              </w:rPr>
            </w:pPr>
            <w:r>
              <w:rPr>
                <w:rFonts w:cstheme="minorHAnsi"/>
                <w:sz w:val="20"/>
                <w:szCs w:val="20"/>
              </w:rPr>
              <w:t>Collega’s van broertjes of zusjes van de leerlingen en leerkrachten van een groep eerder worden hierbij betrokken.</w:t>
            </w:r>
          </w:p>
          <w:p w14:paraId="197B13E3" w14:textId="77777777" w:rsidR="007F62E7" w:rsidRDefault="007F62E7" w:rsidP="007F62E7">
            <w:pPr>
              <w:autoSpaceDE w:val="0"/>
              <w:autoSpaceDN w:val="0"/>
              <w:adjustRightInd w:val="0"/>
              <w:rPr>
                <w:rFonts w:cstheme="minorHAnsi"/>
                <w:sz w:val="20"/>
                <w:szCs w:val="20"/>
              </w:rPr>
            </w:pPr>
            <w:r>
              <w:rPr>
                <w:rFonts w:cstheme="minorHAnsi"/>
                <w:sz w:val="20"/>
                <w:szCs w:val="20"/>
              </w:rPr>
              <w:t>De interne begeleider kan schoolarts of SMW consulteren. De interne begeleider kan ook anoniem advies vragen bij het Advies – en Meldpunt Kindermishandeling.</w:t>
            </w:r>
          </w:p>
          <w:p w14:paraId="21B6992C"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lastRenderedPageBreak/>
              <w:t>Stap 4</w:t>
            </w:r>
            <w:r>
              <w:rPr>
                <w:rFonts w:cstheme="minorHAnsi"/>
                <w:sz w:val="20"/>
                <w:szCs w:val="20"/>
              </w:rPr>
              <w:t xml:space="preserve">: wegen van signalen </w:t>
            </w:r>
          </w:p>
          <w:p w14:paraId="751EFF2E" w14:textId="77777777" w:rsidR="007F62E7" w:rsidRDefault="007F62E7" w:rsidP="007F62E7">
            <w:pPr>
              <w:autoSpaceDE w:val="0"/>
              <w:autoSpaceDN w:val="0"/>
              <w:adjustRightInd w:val="0"/>
              <w:rPr>
                <w:rFonts w:cstheme="minorHAnsi"/>
                <w:sz w:val="20"/>
                <w:szCs w:val="20"/>
              </w:rPr>
            </w:pPr>
            <w:r>
              <w:rPr>
                <w:rFonts w:cstheme="minorHAnsi"/>
                <w:sz w:val="20"/>
                <w:szCs w:val="20"/>
              </w:rPr>
              <w:t>De aard en de ernst van de signalen en het risico op kindermishandeling of huiselijk geweld worden op schoolniveau afgewogen.</w:t>
            </w:r>
          </w:p>
          <w:p w14:paraId="41306B84" w14:textId="1E215CE2" w:rsidR="007F62E7" w:rsidRPr="00A25317" w:rsidRDefault="007F62E7" w:rsidP="001B175F">
            <w:pPr>
              <w:autoSpaceDE w:val="0"/>
              <w:autoSpaceDN w:val="0"/>
              <w:adjustRightInd w:val="0"/>
              <w:rPr>
                <w:rFonts w:cstheme="minorHAnsi"/>
                <w:sz w:val="20"/>
                <w:szCs w:val="20"/>
              </w:rPr>
            </w:pPr>
            <w:r>
              <w:rPr>
                <w:rFonts w:cstheme="minorHAnsi"/>
                <w:sz w:val="20"/>
                <w:szCs w:val="20"/>
              </w:rPr>
              <w:t>Er wordt een afgestemde aanpak vastgesteld en uitgevoerd, gericht op de ondersteuning van het kind, de ouders en de leerkracht  of de leerling  wordt ingebr</w:t>
            </w:r>
            <w:r w:rsidR="001B175F">
              <w:rPr>
                <w:rFonts w:cstheme="minorHAnsi"/>
                <w:sz w:val="20"/>
                <w:szCs w:val="20"/>
              </w:rPr>
              <w:t>acht in het Zorgteam en/of IZO</w:t>
            </w:r>
            <w:r>
              <w:rPr>
                <w:rFonts w:cstheme="minorHAnsi"/>
                <w:sz w:val="20"/>
                <w:szCs w:val="20"/>
              </w:rPr>
              <w:t xml:space="preserve"> .</w:t>
            </w:r>
          </w:p>
        </w:tc>
      </w:tr>
      <w:tr w:rsidR="001B175F" w:rsidRPr="00A25317" w14:paraId="71C951A0" w14:textId="77777777" w:rsidTr="007F62E7">
        <w:trPr>
          <w:trHeight w:val="193"/>
        </w:trPr>
        <w:tc>
          <w:tcPr>
            <w:tcW w:w="4606" w:type="dxa"/>
          </w:tcPr>
          <w:p w14:paraId="109E410B"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lastRenderedPageBreak/>
              <w:t>Bespreken met ouders</w:t>
            </w:r>
          </w:p>
        </w:tc>
        <w:tc>
          <w:tcPr>
            <w:tcW w:w="4606" w:type="dxa"/>
          </w:tcPr>
          <w:p w14:paraId="2231F679"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3</w:t>
            </w:r>
            <w:r>
              <w:rPr>
                <w:rFonts w:cstheme="minorHAnsi"/>
                <w:sz w:val="20"/>
                <w:szCs w:val="20"/>
              </w:rPr>
              <w:t>: gesprek met de cliënt (ouders van de leerling)</w:t>
            </w:r>
          </w:p>
        </w:tc>
      </w:tr>
      <w:tr w:rsidR="001B175F" w:rsidRPr="00A25317" w14:paraId="4F28E3E7" w14:textId="77777777" w:rsidTr="007F62E7">
        <w:trPr>
          <w:trHeight w:val="193"/>
        </w:trPr>
        <w:tc>
          <w:tcPr>
            <w:tcW w:w="4606" w:type="dxa"/>
          </w:tcPr>
          <w:p w14:paraId="534D66E0" w14:textId="14692DDE"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4</w:t>
            </w:r>
            <w:r w:rsidRPr="00A25317">
              <w:rPr>
                <w:rFonts w:cstheme="minorHAnsi"/>
                <w:sz w:val="20"/>
                <w:szCs w:val="20"/>
              </w:rPr>
              <w:t xml:space="preserve">: Overleg in multidisciplinair </w:t>
            </w:r>
            <w:r w:rsidR="001B175F">
              <w:rPr>
                <w:rFonts w:cstheme="minorHAnsi"/>
                <w:sz w:val="20"/>
                <w:szCs w:val="20"/>
              </w:rPr>
              <w:t>zorgoverleg (IZO en/of ZAT</w:t>
            </w:r>
            <w:r>
              <w:rPr>
                <w:rFonts w:cstheme="minorHAnsi"/>
                <w:sz w:val="20"/>
                <w:szCs w:val="20"/>
              </w:rPr>
              <w:t>)</w:t>
            </w:r>
          </w:p>
          <w:p w14:paraId="5B709409" w14:textId="77777777"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 uitvoering acties</w:t>
            </w:r>
          </w:p>
          <w:p w14:paraId="08EC165B" w14:textId="40A204DD"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 xml:space="preserve">Bespreking hulpvraag kind/ouders én </w:t>
            </w:r>
            <w:r>
              <w:rPr>
                <w:rFonts w:cstheme="minorHAnsi"/>
                <w:sz w:val="20"/>
                <w:szCs w:val="20"/>
              </w:rPr>
              <w:t>scho</w:t>
            </w:r>
            <w:r w:rsidR="001B175F">
              <w:rPr>
                <w:rFonts w:cstheme="minorHAnsi"/>
                <w:sz w:val="20"/>
                <w:szCs w:val="20"/>
              </w:rPr>
              <w:t>ol in het Leerlingzorgteam Fier of Intern Zorgoverleg (IZO).</w:t>
            </w:r>
          </w:p>
          <w:p w14:paraId="642268EA" w14:textId="77777777" w:rsidR="007F62E7" w:rsidRDefault="007F62E7" w:rsidP="007F62E7">
            <w:pPr>
              <w:autoSpaceDE w:val="0"/>
              <w:autoSpaceDN w:val="0"/>
              <w:adjustRightInd w:val="0"/>
              <w:rPr>
                <w:rFonts w:cstheme="minorHAnsi"/>
                <w:sz w:val="20"/>
                <w:szCs w:val="20"/>
              </w:rPr>
            </w:pPr>
            <w:r>
              <w:rPr>
                <w:rFonts w:cstheme="minorHAnsi"/>
                <w:sz w:val="20"/>
                <w:szCs w:val="20"/>
              </w:rPr>
              <w:t>Doel:</w:t>
            </w:r>
          </w:p>
          <w:p w14:paraId="171FBA44"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 xml:space="preserve">Afspraken inzet benodigde </w:t>
            </w:r>
            <w:r w:rsidRPr="00A25317">
              <w:rPr>
                <w:rFonts w:cstheme="minorHAnsi"/>
                <w:sz w:val="20"/>
                <w:szCs w:val="20"/>
              </w:rPr>
              <w:t>hulp, handelingsgeric</w:t>
            </w:r>
            <w:r>
              <w:rPr>
                <w:rFonts w:cstheme="minorHAnsi"/>
                <w:sz w:val="20"/>
                <w:szCs w:val="20"/>
              </w:rPr>
              <w:t xml:space="preserve">hte adviezen voor leerkracht en </w:t>
            </w:r>
            <w:r w:rsidRPr="00A25317">
              <w:rPr>
                <w:rFonts w:cstheme="minorHAnsi"/>
                <w:sz w:val="20"/>
                <w:szCs w:val="20"/>
              </w:rPr>
              <w:t>ouders, voorber</w:t>
            </w:r>
            <w:r>
              <w:rPr>
                <w:rFonts w:cstheme="minorHAnsi"/>
                <w:sz w:val="20"/>
                <w:szCs w:val="20"/>
              </w:rPr>
              <w:t xml:space="preserve">eiden (integrale) indicaties en </w:t>
            </w:r>
            <w:r w:rsidRPr="00A25317">
              <w:rPr>
                <w:rFonts w:cstheme="minorHAnsi"/>
                <w:sz w:val="20"/>
                <w:szCs w:val="20"/>
              </w:rPr>
              <w:t>gecombineerde onderwijs- en zorgarrangementen</w:t>
            </w:r>
          </w:p>
          <w:p w14:paraId="373993B4" w14:textId="77777777" w:rsidR="007F62E7" w:rsidRPr="00A25317" w:rsidRDefault="007F62E7" w:rsidP="007F62E7">
            <w:pPr>
              <w:autoSpaceDE w:val="0"/>
              <w:autoSpaceDN w:val="0"/>
              <w:adjustRightInd w:val="0"/>
              <w:rPr>
                <w:rFonts w:cstheme="minorHAnsi"/>
                <w:sz w:val="20"/>
                <w:szCs w:val="20"/>
              </w:rPr>
            </w:pPr>
          </w:p>
        </w:tc>
        <w:tc>
          <w:tcPr>
            <w:tcW w:w="4606" w:type="dxa"/>
          </w:tcPr>
          <w:p w14:paraId="36E4216E"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4</w:t>
            </w:r>
            <w:r>
              <w:rPr>
                <w:rFonts w:cstheme="minorHAnsi"/>
                <w:sz w:val="20"/>
                <w:szCs w:val="20"/>
              </w:rPr>
              <w:t xml:space="preserve">: wegen van signalen </w:t>
            </w:r>
          </w:p>
          <w:p w14:paraId="68E345E9" w14:textId="77777777" w:rsidR="007F62E7" w:rsidRDefault="007F62E7" w:rsidP="007F62E7">
            <w:pPr>
              <w:autoSpaceDE w:val="0"/>
              <w:autoSpaceDN w:val="0"/>
              <w:adjustRightInd w:val="0"/>
              <w:rPr>
                <w:rFonts w:cstheme="minorHAnsi"/>
                <w:sz w:val="20"/>
                <w:szCs w:val="20"/>
              </w:rPr>
            </w:pPr>
            <w:r>
              <w:rPr>
                <w:rFonts w:cstheme="minorHAnsi"/>
                <w:sz w:val="20"/>
                <w:szCs w:val="20"/>
              </w:rPr>
              <w:t>De signalen en de informatie uit het gesprek met de ouders en de school worden overlegd in een multidisciplinair zorgoverleg.</w:t>
            </w:r>
          </w:p>
          <w:p w14:paraId="71FDEA63" w14:textId="77777777" w:rsidR="007F62E7" w:rsidRDefault="007F62E7" w:rsidP="007F62E7">
            <w:pPr>
              <w:autoSpaceDE w:val="0"/>
              <w:autoSpaceDN w:val="0"/>
              <w:adjustRightInd w:val="0"/>
              <w:rPr>
                <w:rFonts w:cstheme="minorHAnsi"/>
                <w:sz w:val="20"/>
                <w:szCs w:val="20"/>
              </w:rPr>
            </w:pPr>
            <w:r>
              <w:rPr>
                <w:rFonts w:cstheme="minorHAnsi"/>
                <w:sz w:val="20"/>
                <w:szCs w:val="20"/>
              </w:rPr>
              <w:t>De aard en de ernst van de signalen en het risico op kindermishandeling of huiselijk geweld worden daarin multidisciplinair afgewogen. De expertise van de partners wordt gebundeld en optimaal benut. Er wordt een afgestemde aanpak  vastgesteld en uitgevoerd, gericht op ondersteuning van het kind, de ouders en de leerkracht.</w:t>
            </w:r>
          </w:p>
          <w:p w14:paraId="3515C3A3"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5</w:t>
            </w:r>
            <w:r>
              <w:rPr>
                <w:rFonts w:cstheme="minorHAnsi"/>
                <w:sz w:val="20"/>
                <w:szCs w:val="20"/>
              </w:rPr>
              <w:t>: beslissen: hulp bieden en/of melden bij AMK</w:t>
            </w:r>
          </w:p>
          <w:p w14:paraId="1EFF1ECE" w14:textId="48DDB968" w:rsidR="007F62E7" w:rsidRDefault="007F62E7" w:rsidP="007F62E7">
            <w:pPr>
              <w:autoSpaceDE w:val="0"/>
              <w:autoSpaceDN w:val="0"/>
              <w:adjustRightInd w:val="0"/>
              <w:rPr>
                <w:rFonts w:cstheme="minorHAnsi"/>
                <w:sz w:val="20"/>
                <w:szCs w:val="20"/>
              </w:rPr>
            </w:pPr>
            <w:r>
              <w:rPr>
                <w:rFonts w:cstheme="minorHAnsi"/>
                <w:sz w:val="20"/>
                <w:szCs w:val="20"/>
              </w:rPr>
              <w:t xml:space="preserve">Het LZT </w:t>
            </w:r>
            <w:r w:rsidR="001B175F">
              <w:rPr>
                <w:rFonts w:cstheme="minorHAnsi"/>
                <w:sz w:val="20"/>
                <w:szCs w:val="20"/>
              </w:rPr>
              <w:t xml:space="preserve">of IZO </w:t>
            </w:r>
            <w:r>
              <w:rPr>
                <w:rFonts w:cstheme="minorHAnsi"/>
                <w:sz w:val="20"/>
                <w:szCs w:val="20"/>
              </w:rPr>
              <w:t>organiseert de noodzakelijke hulp en geeft handelingsadviezen aan de leerkracht. Er wordt overlegd of en wie er een melding doet bij het AMK.</w:t>
            </w:r>
          </w:p>
          <w:p w14:paraId="06859EC7" w14:textId="193CD4DA" w:rsidR="007F62E7" w:rsidRPr="00A25317" w:rsidRDefault="007F62E7" w:rsidP="007F62E7">
            <w:pPr>
              <w:autoSpaceDE w:val="0"/>
              <w:autoSpaceDN w:val="0"/>
              <w:adjustRightInd w:val="0"/>
              <w:rPr>
                <w:rFonts w:cstheme="minorHAnsi"/>
                <w:sz w:val="20"/>
                <w:szCs w:val="20"/>
              </w:rPr>
            </w:pPr>
            <w:r>
              <w:rPr>
                <w:rFonts w:cstheme="minorHAnsi"/>
                <w:sz w:val="20"/>
                <w:szCs w:val="20"/>
              </w:rPr>
              <w:t>Met het AMK wordt besproken wat het LZT</w:t>
            </w:r>
            <w:r w:rsidR="001B175F">
              <w:rPr>
                <w:rFonts w:cstheme="minorHAnsi"/>
                <w:sz w:val="20"/>
                <w:szCs w:val="20"/>
              </w:rPr>
              <w:t>/IZO</w:t>
            </w:r>
            <w:r>
              <w:rPr>
                <w:rFonts w:cstheme="minorHAnsi"/>
                <w:sz w:val="20"/>
                <w:szCs w:val="20"/>
              </w:rPr>
              <w:t xml:space="preserve"> na de melding, binnen de grenzen van de gebruikelijke werkzaamheden, zelf nog kan doen op de leerling en zijn gezinsleden tegen het risico op huiselijk geweld of op kindermishandeling te beschermen. In het LZT</w:t>
            </w:r>
            <w:r w:rsidR="001B175F">
              <w:rPr>
                <w:rFonts w:cstheme="minorHAnsi"/>
                <w:sz w:val="20"/>
                <w:szCs w:val="20"/>
              </w:rPr>
              <w:t>/IZO</w:t>
            </w:r>
            <w:r>
              <w:rPr>
                <w:rFonts w:cstheme="minorHAnsi"/>
                <w:sz w:val="20"/>
                <w:szCs w:val="20"/>
              </w:rPr>
              <w:t xml:space="preserve"> is afgesproken wie de ouders informeert over de uitkomsten van de bespreking en de eventuele melding bij het AMK.</w:t>
            </w:r>
          </w:p>
        </w:tc>
      </w:tr>
      <w:tr w:rsidR="001B175F" w:rsidRPr="00A25317" w14:paraId="0F3DD929" w14:textId="77777777" w:rsidTr="007F62E7">
        <w:trPr>
          <w:trHeight w:val="193"/>
        </w:trPr>
        <w:tc>
          <w:tcPr>
            <w:tcW w:w="4606" w:type="dxa"/>
          </w:tcPr>
          <w:p w14:paraId="6EBBE3D1" w14:textId="77777777" w:rsidR="007F62E7" w:rsidRPr="00A25317" w:rsidRDefault="007F62E7" w:rsidP="007F62E7">
            <w:pPr>
              <w:autoSpaceDE w:val="0"/>
              <w:autoSpaceDN w:val="0"/>
              <w:adjustRightInd w:val="0"/>
              <w:rPr>
                <w:rFonts w:cstheme="minorHAnsi"/>
                <w:sz w:val="20"/>
                <w:szCs w:val="20"/>
              </w:rPr>
            </w:pPr>
            <w:r>
              <w:rPr>
                <w:rFonts w:cstheme="minorHAnsi"/>
                <w:sz w:val="20"/>
                <w:szCs w:val="20"/>
              </w:rPr>
              <w:t>Bespreken met de ouders</w:t>
            </w:r>
          </w:p>
        </w:tc>
        <w:tc>
          <w:tcPr>
            <w:tcW w:w="4606" w:type="dxa"/>
          </w:tcPr>
          <w:p w14:paraId="391FAD08" w14:textId="77777777"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3</w:t>
            </w:r>
            <w:r>
              <w:rPr>
                <w:rFonts w:cstheme="minorHAnsi"/>
                <w:sz w:val="20"/>
                <w:szCs w:val="20"/>
              </w:rPr>
              <w:t>: gesprek met de cliënt (ouders van de leerling)</w:t>
            </w:r>
          </w:p>
        </w:tc>
      </w:tr>
      <w:tr w:rsidR="001B175F" w:rsidRPr="00A25317" w14:paraId="1218028D" w14:textId="77777777" w:rsidTr="007F62E7">
        <w:trPr>
          <w:trHeight w:val="193"/>
        </w:trPr>
        <w:tc>
          <w:tcPr>
            <w:tcW w:w="4606" w:type="dxa"/>
          </w:tcPr>
          <w:p w14:paraId="52C0B7C9" w14:textId="77777777" w:rsidR="007F62E7" w:rsidRPr="00A25317" w:rsidRDefault="007F62E7" w:rsidP="007F62E7">
            <w:pPr>
              <w:autoSpaceDE w:val="0"/>
              <w:autoSpaceDN w:val="0"/>
              <w:adjustRightInd w:val="0"/>
              <w:rPr>
                <w:rFonts w:cstheme="minorHAnsi"/>
                <w:sz w:val="20"/>
                <w:szCs w:val="20"/>
              </w:rPr>
            </w:pPr>
            <w:r w:rsidRPr="00277FA5">
              <w:rPr>
                <w:rFonts w:cstheme="minorHAnsi"/>
                <w:b/>
                <w:sz w:val="20"/>
                <w:szCs w:val="20"/>
              </w:rPr>
              <w:t>Stap 5</w:t>
            </w:r>
            <w:r w:rsidRPr="00A25317">
              <w:rPr>
                <w:rFonts w:cstheme="minorHAnsi"/>
                <w:sz w:val="20"/>
                <w:szCs w:val="20"/>
              </w:rPr>
              <w:t>: nazorg en evaluatie</w:t>
            </w:r>
          </w:p>
          <w:p w14:paraId="46577535" w14:textId="77777777" w:rsidR="007F62E7" w:rsidRPr="00A25317" w:rsidRDefault="007F62E7" w:rsidP="007F62E7">
            <w:pPr>
              <w:autoSpaceDE w:val="0"/>
              <w:autoSpaceDN w:val="0"/>
              <w:adjustRightInd w:val="0"/>
              <w:rPr>
                <w:rFonts w:cstheme="minorHAnsi"/>
                <w:sz w:val="20"/>
                <w:szCs w:val="20"/>
              </w:rPr>
            </w:pPr>
            <w:r w:rsidRPr="00A25317">
              <w:rPr>
                <w:rFonts w:cstheme="minorHAnsi"/>
                <w:sz w:val="20"/>
                <w:szCs w:val="20"/>
              </w:rPr>
              <w:t>Evaluatie van geboden adviezen en interventies,</w:t>
            </w:r>
            <w:r>
              <w:rPr>
                <w:rFonts w:cstheme="minorHAnsi"/>
                <w:sz w:val="20"/>
                <w:szCs w:val="20"/>
              </w:rPr>
              <w:t xml:space="preserve"> </w:t>
            </w:r>
            <w:r w:rsidRPr="00A25317">
              <w:rPr>
                <w:rFonts w:cstheme="minorHAnsi"/>
                <w:sz w:val="20"/>
                <w:szCs w:val="20"/>
              </w:rPr>
              <w:t>nazorg voor kind/ouders en signalering van eventuele</w:t>
            </w:r>
            <w:r>
              <w:rPr>
                <w:rFonts w:cstheme="minorHAnsi"/>
                <w:sz w:val="20"/>
                <w:szCs w:val="20"/>
              </w:rPr>
              <w:t xml:space="preserve"> </w:t>
            </w:r>
            <w:r w:rsidRPr="00A25317">
              <w:rPr>
                <w:rFonts w:cstheme="minorHAnsi"/>
                <w:sz w:val="20"/>
                <w:szCs w:val="20"/>
              </w:rPr>
              <w:t>knelpunten ten behoeve van beleidsadviezen voor</w:t>
            </w:r>
            <w:r>
              <w:rPr>
                <w:rFonts w:cstheme="minorHAnsi"/>
                <w:sz w:val="20"/>
                <w:szCs w:val="20"/>
              </w:rPr>
              <w:t xml:space="preserve"> </w:t>
            </w:r>
            <w:r w:rsidRPr="00A25317">
              <w:rPr>
                <w:rFonts w:cstheme="minorHAnsi"/>
                <w:sz w:val="20"/>
                <w:szCs w:val="20"/>
              </w:rPr>
              <w:t>scholen, zorgpartners, schoolbesturen en gemeenten</w:t>
            </w:r>
          </w:p>
        </w:tc>
        <w:tc>
          <w:tcPr>
            <w:tcW w:w="4606" w:type="dxa"/>
          </w:tcPr>
          <w:p w14:paraId="24384E45" w14:textId="77777777" w:rsidR="007F62E7" w:rsidRDefault="007F62E7" w:rsidP="007F62E7">
            <w:pPr>
              <w:autoSpaceDE w:val="0"/>
              <w:autoSpaceDN w:val="0"/>
              <w:adjustRightInd w:val="0"/>
              <w:rPr>
                <w:rFonts w:cstheme="minorHAnsi"/>
                <w:sz w:val="20"/>
                <w:szCs w:val="20"/>
              </w:rPr>
            </w:pPr>
            <w:r w:rsidRPr="00277FA5">
              <w:rPr>
                <w:rFonts w:cstheme="minorHAnsi"/>
                <w:b/>
                <w:sz w:val="20"/>
                <w:szCs w:val="20"/>
              </w:rPr>
              <w:t>Stap 6</w:t>
            </w:r>
            <w:r>
              <w:rPr>
                <w:rFonts w:cstheme="minorHAnsi"/>
                <w:sz w:val="20"/>
                <w:szCs w:val="20"/>
              </w:rPr>
              <w:t>: volgen en afsluiten</w:t>
            </w:r>
          </w:p>
          <w:p w14:paraId="1F1F62A4" w14:textId="3EB8A797" w:rsidR="007F62E7" w:rsidRPr="00A25317" w:rsidRDefault="007F62E7" w:rsidP="007F62E7">
            <w:pPr>
              <w:autoSpaceDE w:val="0"/>
              <w:autoSpaceDN w:val="0"/>
              <w:adjustRightInd w:val="0"/>
              <w:rPr>
                <w:rFonts w:cstheme="minorHAnsi"/>
                <w:sz w:val="20"/>
                <w:szCs w:val="20"/>
              </w:rPr>
            </w:pPr>
            <w:r>
              <w:rPr>
                <w:rFonts w:cstheme="minorHAnsi"/>
                <w:sz w:val="20"/>
                <w:szCs w:val="20"/>
              </w:rPr>
              <w:t>Wanneer vanuit het  LZT</w:t>
            </w:r>
            <w:r w:rsidR="001B175F">
              <w:rPr>
                <w:rFonts w:cstheme="minorHAnsi"/>
                <w:sz w:val="20"/>
                <w:szCs w:val="20"/>
              </w:rPr>
              <w:t>/IZO</w:t>
            </w:r>
            <w:r>
              <w:rPr>
                <w:rFonts w:cstheme="minorHAnsi"/>
                <w:sz w:val="20"/>
                <w:szCs w:val="20"/>
              </w:rPr>
              <w:t xml:space="preserve"> hulp wordt geboden</w:t>
            </w:r>
            <w:r w:rsidR="001B175F">
              <w:rPr>
                <w:rFonts w:cstheme="minorHAnsi"/>
                <w:sz w:val="20"/>
                <w:szCs w:val="20"/>
              </w:rPr>
              <w:t>,</w:t>
            </w:r>
            <w:r>
              <w:rPr>
                <w:rFonts w:cstheme="minorHAnsi"/>
                <w:sz w:val="20"/>
                <w:szCs w:val="20"/>
              </w:rPr>
              <w:t xml:space="preserve"> is in het team afgesproken wie de zorg coördineert. Het LZT</w:t>
            </w:r>
            <w:r w:rsidR="001B175F">
              <w:rPr>
                <w:rFonts w:cstheme="minorHAnsi"/>
                <w:sz w:val="20"/>
                <w:szCs w:val="20"/>
              </w:rPr>
              <w:t>/IZO</w:t>
            </w:r>
            <w:r>
              <w:rPr>
                <w:rFonts w:cstheme="minorHAnsi"/>
                <w:sz w:val="20"/>
                <w:szCs w:val="20"/>
              </w:rPr>
              <w:t xml:space="preserve"> volgt de effecten van deze hulp en stelt de aanpak zo nodig bij. Tenslotte wordt er nazorg geboden en wordt de aanpak geëvalueerd.</w:t>
            </w:r>
          </w:p>
        </w:tc>
      </w:tr>
    </w:tbl>
    <w:p w14:paraId="71AD4435" w14:textId="77777777" w:rsidR="001B175F" w:rsidRDefault="001B175F" w:rsidP="00B644E4">
      <w:pPr>
        <w:pStyle w:val="Kop1"/>
        <w:spacing w:before="120"/>
      </w:pPr>
    </w:p>
    <w:p w14:paraId="68207BFE" w14:textId="77777777" w:rsidR="001C4BEB" w:rsidRDefault="001C4BEB" w:rsidP="00B644E4">
      <w:pPr>
        <w:pStyle w:val="Kop1"/>
        <w:spacing w:before="120"/>
      </w:pPr>
      <w:r>
        <w:t>Verwijsindex</w:t>
      </w:r>
    </w:p>
    <w:p w14:paraId="41419B83" w14:textId="77777777" w:rsidR="00405B85" w:rsidRDefault="00405B85" w:rsidP="00405B85">
      <w:pPr>
        <w:pStyle w:val="Geenafstand"/>
        <w:rPr>
          <w:rFonts w:cs="Calibri"/>
        </w:rPr>
      </w:pPr>
      <w:r>
        <w:rPr>
          <w:rFonts w:cs="Calibri"/>
        </w:rPr>
        <w:t xml:space="preserve">Kinderen waar we ons (ernstige) zorgen over maken plaatsen we in de verwijsindex. We laten de ouder(s)/verzorger(s) weten dat we deze handeling doen. Zij hoeven daar geen toestemming voor te </w:t>
      </w:r>
      <w:r>
        <w:rPr>
          <w:rFonts w:cs="Calibri"/>
        </w:rPr>
        <w:lastRenderedPageBreak/>
        <w:t xml:space="preserve">geven.  Binnen een team wordt er besproken wanneer een kind in de verwijsindex gezet wordt. Het initiatief kan van elk teamlid komen. De intern begeleider zal het melden in de verwijsindex op zich nemen. Ook bij een eventuele match loopt het contact via de intern begeleider. </w:t>
      </w:r>
    </w:p>
    <w:p w14:paraId="0CF7BB12" w14:textId="77777777" w:rsidR="007F62E7" w:rsidRDefault="007F62E7" w:rsidP="00B644E4">
      <w:pPr>
        <w:pStyle w:val="Kop1"/>
        <w:spacing w:before="120"/>
        <w:rPr>
          <w:rFonts w:eastAsia="Arial Unicode MS"/>
        </w:rPr>
      </w:pPr>
      <w:r w:rsidRPr="00DE3802">
        <w:rPr>
          <w:rFonts w:eastAsia="Arial Unicode MS"/>
        </w:rPr>
        <w:t>Route bij signalen van huiselijk geweld en kindermishandeling</w:t>
      </w:r>
    </w:p>
    <w:p w14:paraId="16D06A26" w14:textId="77777777" w:rsidR="001C4BEB" w:rsidRPr="00DE3802" w:rsidRDefault="001C4BEB" w:rsidP="007F62E7">
      <w:pPr>
        <w:keepNext/>
        <w:spacing w:after="0" w:line="240" w:lineRule="auto"/>
        <w:outlineLvl w:val="0"/>
        <w:rPr>
          <w:rFonts w:ascii="Arial Unicode MS" w:eastAsia="Arial Unicode MS" w:hAnsi="Arial Unicode MS" w:cs="Arial Unicode MS"/>
          <w:bCs/>
          <w:lang w:eastAsia="nl-NL"/>
        </w:rPr>
      </w:pPr>
    </w:p>
    <w:p w14:paraId="5484E7A7" w14:textId="07315D80" w:rsidR="007F62E7" w:rsidRPr="001C4BEB" w:rsidRDefault="00293614" w:rsidP="007F62E7">
      <w:pPr>
        <w:spacing w:after="0" w:line="280" w:lineRule="atLeast"/>
        <w:rPr>
          <w:rFonts w:asciiTheme="minorHAnsi" w:eastAsia="Arial Unicode MS" w:hAnsiTheme="minorHAnsi" w:cs="Arial Unicode MS"/>
          <w:b/>
          <w:bCs/>
          <w:lang w:eastAsia="nl-NL"/>
        </w:rPr>
      </w:pPr>
      <w:r>
        <w:rPr>
          <w:rFonts w:asciiTheme="minorHAnsi" w:eastAsia="Arial Unicode MS" w:hAnsiTheme="minorHAnsi" w:cs="Arial Unicode MS"/>
          <w:b/>
          <w:bCs/>
          <w:noProof/>
          <w:lang w:eastAsia="nl-NL"/>
        </w:rPr>
        <mc:AlternateContent>
          <mc:Choice Requires="wpg">
            <w:drawing>
              <wp:anchor distT="0" distB="0" distL="114300" distR="114300" simplePos="0" relativeHeight="251666432" behindDoc="0" locked="0" layoutInCell="1" allowOverlap="1" wp14:anchorId="6CA774DD" wp14:editId="007442C0">
                <wp:simplePos x="0" y="0"/>
                <wp:positionH relativeFrom="column">
                  <wp:posOffset>-114300</wp:posOffset>
                </wp:positionH>
                <wp:positionV relativeFrom="paragraph">
                  <wp:posOffset>148590</wp:posOffset>
                </wp:positionV>
                <wp:extent cx="2929255" cy="8129270"/>
                <wp:effectExtent l="13970" t="5080" r="9525" b="9525"/>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8129270"/>
                          <a:chOff x="1237" y="2317"/>
                          <a:chExt cx="4500" cy="10260"/>
                        </a:xfrm>
                      </wpg:grpSpPr>
                      <wps:wsp>
                        <wps:cNvPr id="5" name="Rectangle 22"/>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3"/>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4"/>
                        <wps:cNvSpPr>
                          <a:spLocks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5"/>
                        <wps:cNvSpPr>
                          <a:spLocks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26"/>
                        <wps:cNvSpPr txBox="1">
                          <a:spLocks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4106" w14:textId="77777777" w:rsidR="007F62E7" w:rsidRPr="00A05AEA" w:rsidRDefault="007F62E7" w:rsidP="001C4BEB">
                              <w:pPr>
                                <w:spacing w:after="0"/>
                                <w:jc w:val="center"/>
                                <w:rPr>
                                  <w:rFonts w:ascii="JSO BT" w:hAnsi="JSO BT"/>
                                  <w:b/>
                                  <w:szCs w:val="20"/>
                                </w:rPr>
                              </w:pPr>
                              <w:r w:rsidRPr="00A05AEA">
                                <w:rPr>
                                  <w:rFonts w:ascii="JSO BT" w:hAnsi="JSO BT"/>
                                  <w:b/>
                                  <w:szCs w:val="20"/>
                                </w:rPr>
                                <w:t>Stap 2</w:t>
                              </w:r>
                            </w:p>
                            <w:p w14:paraId="21426962" w14:textId="77777777" w:rsidR="007F62E7" w:rsidRDefault="007F62E7" w:rsidP="001C4BEB">
                              <w:pPr>
                                <w:spacing w:after="0"/>
                                <w:jc w:val="center"/>
                                <w:rPr>
                                  <w:rFonts w:ascii="JSO BT" w:hAnsi="JSO BT"/>
                                  <w:b/>
                                  <w:szCs w:val="20"/>
                                </w:rPr>
                              </w:pPr>
                              <w:r w:rsidRPr="00A05AEA">
                                <w:rPr>
                                  <w:rFonts w:ascii="JSO BT" w:hAnsi="JSO BT"/>
                                  <w:b/>
                                  <w:szCs w:val="20"/>
                                </w:rPr>
                                <w:t xml:space="preserve">Collegiale consultatie en </w:t>
                              </w:r>
                            </w:p>
                            <w:p w14:paraId="0BD1A527" w14:textId="77777777" w:rsidR="007F62E7" w:rsidRPr="00A05AEA" w:rsidRDefault="007F62E7" w:rsidP="001C4BEB">
                              <w:pPr>
                                <w:spacing w:after="0"/>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A627" w14:textId="77777777" w:rsidR="007F62E7" w:rsidRPr="00A05AEA" w:rsidRDefault="007F62E7" w:rsidP="007F62E7">
                              <w:pPr>
                                <w:jc w:val="center"/>
                                <w:rPr>
                                  <w:rFonts w:ascii="JSO BT" w:hAnsi="JSO BT"/>
                                  <w:b/>
                                  <w:szCs w:val="20"/>
                                </w:rPr>
                              </w:pPr>
                              <w:r w:rsidRPr="00A05AEA">
                                <w:rPr>
                                  <w:rFonts w:ascii="JSO BT" w:hAnsi="JSO BT"/>
                                  <w:b/>
                                  <w:szCs w:val="20"/>
                                </w:rPr>
                                <w:t>Stap 3</w:t>
                              </w:r>
                            </w:p>
                            <w:p w14:paraId="5BBA12AA" w14:textId="77777777" w:rsidR="007F62E7" w:rsidRPr="00A05AEA" w:rsidRDefault="007F62E7" w:rsidP="007F62E7">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11" name="Text Box 28"/>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0737" w14:textId="77777777" w:rsidR="007F62E7" w:rsidRDefault="007F62E7" w:rsidP="007F62E7">
                              <w:pPr>
                                <w:jc w:val="center"/>
                                <w:rPr>
                                  <w:rFonts w:ascii="JSO BT" w:hAnsi="JSO BT"/>
                                  <w:b/>
                                  <w:szCs w:val="20"/>
                                </w:rPr>
                              </w:pPr>
                              <w:r>
                                <w:rPr>
                                  <w:rFonts w:ascii="JSO BT" w:hAnsi="JSO BT"/>
                                  <w:b/>
                                  <w:szCs w:val="20"/>
                                </w:rPr>
                                <w:t>Stap 4</w:t>
                              </w:r>
                            </w:p>
                            <w:p w14:paraId="3FB0CE21" w14:textId="77777777" w:rsidR="007F62E7" w:rsidRPr="00A05AEA" w:rsidRDefault="007F62E7" w:rsidP="007F62E7">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2" name="Text Box 29"/>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626E" w14:textId="77777777" w:rsidR="007F62E7" w:rsidRPr="00A05AEA" w:rsidRDefault="007F62E7" w:rsidP="007F62E7">
                              <w:pPr>
                                <w:jc w:val="center"/>
                                <w:rPr>
                                  <w:rFonts w:ascii="JSO BT" w:hAnsi="JSO BT"/>
                                  <w:b/>
                                  <w:szCs w:val="20"/>
                                </w:rPr>
                              </w:pPr>
                              <w:r w:rsidRPr="00A05AEA">
                                <w:rPr>
                                  <w:rFonts w:ascii="JSO BT" w:hAnsi="JSO BT"/>
                                  <w:b/>
                                  <w:szCs w:val="20"/>
                                </w:rPr>
                                <w:t>Stap 1</w:t>
                              </w:r>
                            </w:p>
                            <w:p w14:paraId="7F7DF8CA" w14:textId="77777777" w:rsidR="007F62E7" w:rsidRPr="00A05AEA" w:rsidRDefault="007F62E7" w:rsidP="007F62E7">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3" name="Line 30"/>
                        <wps:cNvCnPr>
                          <a:cxnSpLocks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1"/>
                        <wps:cNvSpPr>
                          <a:spLocks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32"/>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4D0DD" w14:textId="77777777" w:rsidR="007F62E7" w:rsidRDefault="007F62E7" w:rsidP="007F62E7">
                              <w:pPr>
                                <w:jc w:val="center"/>
                                <w:rPr>
                                  <w:rFonts w:ascii="JSO BT" w:hAnsi="JSO BT"/>
                                  <w:b/>
                                  <w:sz w:val="18"/>
                                  <w:szCs w:val="18"/>
                                </w:rPr>
                              </w:pPr>
                              <w:r>
                                <w:rPr>
                                  <w:rFonts w:ascii="JSO BT" w:hAnsi="JSO BT"/>
                                  <w:b/>
                                  <w:sz w:val="18"/>
                                  <w:szCs w:val="18"/>
                                </w:rPr>
                                <w:t>Stap 5a</w:t>
                              </w:r>
                            </w:p>
                            <w:p w14:paraId="04BD6AAE" w14:textId="77777777" w:rsidR="007F62E7" w:rsidRPr="00D760F6" w:rsidRDefault="007F62E7" w:rsidP="001C4BEB">
                              <w:pPr>
                                <w:spacing w:after="0"/>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16" name="Rectangle 33"/>
                        <wps:cNvSpPr>
                          <a:spLocks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34"/>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B7EF7" w14:textId="77777777" w:rsidR="007F62E7" w:rsidRDefault="007F62E7" w:rsidP="007F62E7">
                              <w:pPr>
                                <w:jc w:val="center"/>
                                <w:rPr>
                                  <w:rFonts w:ascii="JSO BT" w:hAnsi="JSO BT"/>
                                  <w:b/>
                                  <w:sz w:val="18"/>
                                  <w:szCs w:val="18"/>
                                </w:rPr>
                              </w:pPr>
                              <w:r>
                                <w:rPr>
                                  <w:rFonts w:ascii="JSO BT" w:hAnsi="JSO BT"/>
                                  <w:b/>
                                  <w:sz w:val="18"/>
                                  <w:szCs w:val="18"/>
                                </w:rPr>
                                <w:t>Stap 5b</w:t>
                              </w:r>
                            </w:p>
                            <w:p w14:paraId="2272C48A" w14:textId="77777777" w:rsidR="007F62E7" w:rsidRPr="00D760F6" w:rsidRDefault="007F62E7" w:rsidP="001C4BEB">
                              <w:pPr>
                                <w:spacing w:after="0"/>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8" name="Line 35"/>
                        <wps:cNvCnPr>
                          <a:cxnSpLocks noChangeShapeType="1"/>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774DD" id="Group 21" o:spid="_x0000_s1026" style="position:absolute;margin-left:-9pt;margin-top:11.7pt;width:230.65pt;height:640.1pt;z-index:251666432"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">
                <v:rect id="Rectangle 22" o:spid="_x0000_s1027" style="position:absolute;left:1657;top:231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23" o:spid="_x0000_s1028" style="position:absolute;left:1657;top:393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4" o:spid="_x0000_s1029" style="position:absolute;left:1657;top:7717;width:360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5" o:spid="_x0000_s1030" style="position:absolute;left:1657;top:9517;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type id="_x0000_t202" coordsize="21600,21600" o:spt="202" path="m,l,21600r21600,l21600,xe">
                  <v:stroke joinstyle="miter"/>
                  <v:path gradientshapeok="t" o:connecttype="rect"/>
                </v:shapetype>
                <v:shape id="Text Box 26" o:spid="_x0000_s1031" type="#_x0000_t202" style="position:absolute;left:1837;top:4117;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58E34106" w14:textId="77777777" w:rsidR="007F62E7" w:rsidRPr="00A05AEA" w:rsidRDefault="007F62E7" w:rsidP="001C4BEB">
                        <w:pPr>
                          <w:spacing w:after="0"/>
                          <w:jc w:val="center"/>
                          <w:rPr>
                            <w:rFonts w:ascii="JSO BT" w:hAnsi="JSO BT"/>
                            <w:b/>
                            <w:szCs w:val="20"/>
                          </w:rPr>
                        </w:pPr>
                        <w:r w:rsidRPr="00A05AEA">
                          <w:rPr>
                            <w:rFonts w:ascii="JSO BT" w:hAnsi="JSO BT"/>
                            <w:b/>
                            <w:szCs w:val="20"/>
                          </w:rPr>
                          <w:t>Stap 2</w:t>
                        </w:r>
                      </w:p>
                      <w:p w14:paraId="21426962" w14:textId="77777777" w:rsidR="007F62E7" w:rsidRDefault="007F62E7" w:rsidP="001C4BEB">
                        <w:pPr>
                          <w:spacing w:after="0"/>
                          <w:jc w:val="center"/>
                          <w:rPr>
                            <w:rFonts w:ascii="JSO BT" w:hAnsi="JSO BT"/>
                            <w:b/>
                            <w:szCs w:val="20"/>
                          </w:rPr>
                        </w:pPr>
                        <w:r w:rsidRPr="00A05AEA">
                          <w:rPr>
                            <w:rFonts w:ascii="JSO BT" w:hAnsi="JSO BT"/>
                            <w:b/>
                            <w:szCs w:val="20"/>
                          </w:rPr>
                          <w:t xml:space="preserve">Collegiale consultatie en </w:t>
                        </w:r>
                      </w:p>
                      <w:p w14:paraId="0BD1A527" w14:textId="77777777" w:rsidR="007F62E7" w:rsidRPr="00A05AEA" w:rsidRDefault="007F62E7" w:rsidP="001C4BEB">
                        <w:pPr>
                          <w:spacing w:after="0"/>
                          <w:jc w:val="center"/>
                          <w:rPr>
                            <w:rFonts w:ascii="JSO BT" w:hAnsi="JSO BT"/>
                            <w:b/>
                            <w:szCs w:val="20"/>
                          </w:rPr>
                        </w:pPr>
                        <w:r w:rsidRPr="00A05AEA">
                          <w:rPr>
                            <w:rFonts w:ascii="JSO BT" w:hAnsi="JSO BT"/>
                            <w:b/>
                            <w:szCs w:val="20"/>
                          </w:rPr>
                          <w:t>vragen AMK</w:t>
                        </w:r>
                      </w:p>
                    </w:txbxContent>
                  </v:textbox>
                </v:shape>
                <v:shape id="Text Box 27" o:spid="_x0000_s1032" type="#_x0000_t202" style="position:absolute;left:1837;top:7897;width:324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C73A627" w14:textId="77777777" w:rsidR="007F62E7" w:rsidRPr="00A05AEA" w:rsidRDefault="007F62E7" w:rsidP="007F62E7">
                        <w:pPr>
                          <w:jc w:val="center"/>
                          <w:rPr>
                            <w:rFonts w:ascii="JSO BT" w:hAnsi="JSO BT"/>
                            <w:b/>
                            <w:szCs w:val="20"/>
                          </w:rPr>
                        </w:pPr>
                        <w:r w:rsidRPr="00A05AEA">
                          <w:rPr>
                            <w:rFonts w:ascii="JSO BT" w:hAnsi="JSO BT"/>
                            <w:b/>
                            <w:szCs w:val="20"/>
                          </w:rPr>
                          <w:t>Stap 3</w:t>
                        </w:r>
                      </w:p>
                      <w:p w14:paraId="5BBA12AA" w14:textId="77777777" w:rsidR="007F62E7" w:rsidRPr="00A05AEA" w:rsidRDefault="007F62E7" w:rsidP="007F62E7">
                        <w:pPr>
                          <w:jc w:val="center"/>
                          <w:rPr>
                            <w:rFonts w:ascii="JSO BT" w:hAnsi="JSO BT"/>
                            <w:b/>
                            <w:szCs w:val="20"/>
                          </w:rPr>
                        </w:pPr>
                        <w:r w:rsidRPr="00A05AEA">
                          <w:rPr>
                            <w:rFonts w:ascii="JSO BT" w:hAnsi="JSO BT"/>
                            <w:b/>
                            <w:szCs w:val="20"/>
                          </w:rPr>
                          <w:t>Gesprek met de ouder</w:t>
                        </w:r>
                      </w:p>
                    </w:txbxContent>
                  </v:textbox>
                </v:shape>
                <v:shape id="Text Box 28" o:spid="_x0000_s1033" type="#_x0000_t202" style="position:absolute;left:1837;top:9822;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7ADB0737" w14:textId="77777777" w:rsidR="007F62E7" w:rsidRDefault="007F62E7" w:rsidP="007F62E7">
                        <w:pPr>
                          <w:jc w:val="center"/>
                          <w:rPr>
                            <w:rFonts w:ascii="JSO BT" w:hAnsi="JSO BT"/>
                            <w:b/>
                            <w:szCs w:val="20"/>
                          </w:rPr>
                        </w:pPr>
                        <w:r>
                          <w:rPr>
                            <w:rFonts w:ascii="JSO BT" w:hAnsi="JSO BT"/>
                            <w:b/>
                            <w:szCs w:val="20"/>
                          </w:rPr>
                          <w:t>Stap 4</w:t>
                        </w:r>
                      </w:p>
                      <w:p w14:paraId="3FB0CE21" w14:textId="77777777" w:rsidR="007F62E7" w:rsidRPr="00A05AEA" w:rsidRDefault="007F62E7" w:rsidP="007F62E7">
                        <w:pPr>
                          <w:jc w:val="center"/>
                          <w:rPr>
                            <w:rFonts w:ascii="JSO BT" w:hAnsi="JSO BT"/>
                            <w:b/>
                            <w:szCs w:val="20"/>
                          </w:rPr>
                        </w:pPr>
                        <w:r w:rsidRPr="00A05AEA">
                          <w:rPr>
                            <w:rFonts w:ascii="JSO BT" w:hAnsi="JSO BT"/>
                            <w:b/>
                            <w:szCs w:val="20"/>
                          </w:rPr>
                          <w:t>Wegen aard en ernst</w:t>
                        </w:r>
                      </w:p>
                    </w:txbxContent>
                  </v:textbox>
                </v:shape>
                <v:shape id="Text Box 29" o:spid="_x0000_s1034" type="#_x0000_t202" style="position:absolute;left:1837;top:2497;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F65626E" w14:textId="77777777" w:rsidR="007F62E7" w:rsidRPr="00A05AEA" w:rsidRDefault="007F62E7" w:rsidP="007F62E7">
                        <w:pPr>
                          <w:jc w:val="center"/>
                          <w:rPr>
                            <w:rFonts w:ascii="JSO BT" w:hAnsi="JSO BT"/>
                            <w:b/>
                            <w:szCs w:val="20"/>
                          </w:rPr>
                        </w:pPr>
                        <w:r w:rsidRPr="00A05AEA">
                          <w:rPr>
                            <w:rFonts w:ascii="JSO BT" w:hAnsi="JSO BT"/>
                            <w:b/>
                            <w:szCs w:val="20"/>
                          </w:rPr>
                          <w:t>Stap 1</w:t>
                        </w:r>
                      </w:p>
                      <w:p w14:paraId="7F7DF8CA" w14:textId="77777777" w:rsidR="007F62E7" w:rsidRPr="00A05AEA" w:rsidRDefault="007F62E7" w:rsidP="007F62E7">
                        <w:pPr>
                          <w:jc w:val="center"/>
                          <w:rPr>
                            <w:rFonts w:ascii="JSO BT" w:hAnsi="JSO BT"/>
                            <w:b/>
                            <w:szCs w:val="20"/>
                          </w:rPr>
                        </w:pPr>
                        <w:r w:rsidRPr="00A05AEA">
                          <w:rPr>
                            <w:rFonts w:ascii="JSO BT" w:hAnsi="JSO BT"/>
                            <w:b/>
                            <w:szCs w:val="20"/>
                          </w:rPr>
                          <w:t>In kaart brengen van signalen</w:t>
                        </w:r>
                      </w:p>
                    </w:txbxContent>
                  </v:textbox>
                </v:shape>
                <v:line id="Line 30" o:spid="_x0000_s1035" style="position:absolute;visibility:visible;mso-wrap-style:square" from="3457,3522" to="3457,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31" o:spid="_x0000_s1036" style="position:absolute;left:1237;top:11382;width:216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32" o:spid="_x0000_s1037" type="#_x0000_t202" style="position:absolute;left:1417;top:11522;width:1800;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5B4D0DD" w14:textId="77777777" w:rsidR="007F62E7" w:rsidRDefault="007F62E7" w:rsidP="007F62E7">
                        <w:pPr>
                          <w:jc w:val="center"/>
                          <w:rPr>
                            <w:rFonts w:ascii="JSO BT" w:hAnsi="JSO BT"/>
                            <w:b/>
                            <w:sz w:val="18"/>
                            <w:szCs w:val="18"/>
                          </w:rPr>
                        </w:pPr>
                        <w:r>
                          <w:rPr>
                            <w:rFonts w:ascii="JSO BT" w:hAnsi="JSO BT"/>
                            <w:b/>
                            <w:sz w:val="18"/>
                            <w:szCs w:val="18"/>
                          </w:rPr>
                          <w:t>Stap 5a</w:t>
                        </w:r>
                      </w:p>
                      <w:p w14:paraId="04BD6AAE" w14:textId="77777777" w:rsidR="007F62E7" w:rsidRPr="00D760F6" w:rsidRDefault="007F62E7" w:rsidP="001C4BEB">
                        <w:pPr>
                          <w:spacing w:after="0"/>
                          <w:jc w:val="center"/>
                          <w:rPr>
                            <w:rFonts w:ascii="JSO BT" w:hAnsi="JSO BT"/>
                            <w:b/>
                            <w:sz w:val="18"/>
                            <w:szCs w:val="18"/>
                          </w:rPr>
                        </w:pPr>
                        <w:r w:rsidRPr="00D760F6">
                          <w:rPr>
                            <w:rFonts w:ascii="JSO BT" w:hAnsi="JSO BT"/>
                            <w:b/>
                            <w:sz w:val="18"/>
                            <w:szCs w:val="18"/>
                          </w:rPr>
                          <w:t>Hulp organiseren en effecten volgen</w:t>
                        </w:r>
                      </w:p>
                    </w:txbxContent>
                  </v:textbox>
                </v:shape>
                <v:rect id="Rectangle 33" o:spid="_x0000_s1038" style="position:absolute;left:3577;top:11382;width:2160;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34" o:spid="_x0000_s1039" type="#_x0000_t202" style="position:absolute;left:3754;top:11562;width:180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61EB7EF7" w14:textId="77777777" w:rsidR="007F62E7" w:rsidRDefault="007F62E7" w:rsidP="007F62E7">
                        <w:pPr>
                          <w:jc w:val="center"/>
                          <w:rPr>
                            <w:rFonts w:ascii="JSO BT" w:hAnsi="JSO BT"/>
                            <w:b/>
                            <w:sz w:val="18"/>
                            <w:szCs w:val="18"/>
                          </w:rPr>
                        </w:pPr>
                        <w:r>
                          <w:rPr>
                            <w:rFonts w:ascii="JSO BT" w:hAnsi="JSO BT"/>
                            <w:b/>
                            <w:sz w:val="18"/>
                            <w:szCs w:val="18"/>
                          </w:rPr>
                          <w:t>Stap 5b</w:t>
                        </w:r>
                      </w:p>
                      <w:p w14:paraId="2272C48A" w14:textId="77777777" w:rsidR="007F62E7" w:rsidRPr="00D760F6" w:rsidRDefault="007F62E7" w:rsidP="001C4BEB">
                        <w:pPr>
                          <w:spacing w:after="0"/>
                          <w:jc w:val="center"/>
                          <w:rPr>
                            <w:rFonts w:ascii="JSO BT" w:hAnsi="JSO BT"/>
                            <w:b/>
                            <w:sz w:val="18"/>
                            <w:szCs w:val="18"/>
                          </w:rPr>
                        </w:pPr>
                        <w:r w:rsidRPr="00D760F6">
                          <w:rPr>
                            <w:rFonts w:ascii="JSO BT" w:hAnsi="JSO BT"/>
                            <w:b/>
                            <w:sz w:val="18"/>
                            <w:szCs w:val="18"/>
                          </w:rPr>
                          <w:t>Melden en bespreken</w:t>
                        </w:r>
                      </w:p>
                    </w:txbxContent>
                  </v:textbox>
                </v:shape>
                <v:line id="Line 35" o:spid="_x0000_s1040" style="position:absolute;visibility:visible;mso-wrap-style:square" from="3397,5197" to="339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6" o:spid="_x0000_s1041" style="position:absolute;visibility:visible;mso-wrap-style:square" from="3397,10777" to="339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7" o:spid="_x0000_s1042" style="position:absolute;visibility:visible;mso-wrap-style:square" from="3397,8977" to="339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r w:rsidR="007F62E7" w:rsidRPr="001C4BEB">
        <w:rPr>
          <w:rFonts w:asciiTheme="minorHAnsi" w:eastAsia="Arial Unicode MS" w:hAnsiTheme="minorHAnsi" w:cs="Arial Unicode MS"/>
          <w:bCs/>
          <w:lang w:eastAsia="nl-NL"/>
        </w:rPr>
        <w:tab/>
      </w:r>
      <w:r w:rsidR="007F62E7" w:rsidRPr="001C4BEB">
        <w:rPr>
          <w:rFonts w:asciiTheme="minorHAnsi" w:eastAsia="Arial Unicode MS" w:hAnsiTheme="minorHAnsi" w:cs="Arial Unicode MS"/>
          <w:bCs/>
          <w:lang w:eastAsia="nl-NL"/>
        </w:rPr>
        <w:tab/>
      </w:r>
      <w:r w:rsidR="007F62E7" w:rsidRPr="001C4BEB">
        <w:rPr>
          <w:rFonts w:asciiTheme="minorHAnsi" w:eastAsia="Arial Unicode MS" w:hAnsiTheme="minorHAnsi" w:cs="Arial Unicode MS"/>
          <w:bCs/>
          <w:lang w:eastAsia="nl-NL"/>
        </w:rPr>
        <w:tab/>
      </w:r>
      <w:r w:rsidR="007F62E7" w:rsidRPr="001C4BEB">
        <w:rPr>
          <w:rFonts w:asciiTheme="minorHAnsi" w:eastAsia="Arial Unicode MS" w:hAnsiTheme="minorHAnsi" w:cs="Arial Unicode MS"/>
          <w:bCs/>
          <w:lang w:eastAsia="nl-NL"/>
        </w:rPr>
        <w:tab/>
      </w:r>
      <w:r w:rsidR="007F62E7" w:rsidRPr="001C4BEB">
        <w:rPr>
          <w:rFonts w:asciiTheme="minorHAnsi" w:eastAsia="Arial Unicode MS" w:hAnsiTheme="minorHAnsi" w:cs="Arial Unicode MS"/>
          <w:bCs/>
          <w:lang w:eastAsia="nl-NL"/>
        </w:rPr>
        <w:tab/>
      </w:r>
      <w:r w:rsidR="007F62E7" w:rsidRPr="001C4BEB">
        <w:rPr>
          <w:rFonts w:asciiTheme="minorHAnsi" w:eastAsia="Arial Unicode MS" w:hAnsiTheme="minorHAnsi" w:cs="Arial Unicode MS"/>
          <w:bCs/>
          <w:lang w:eastAsia="nl-NL"/>
        </w:rPr>
        <w:tab/>
        <w:t xml:space="preserve">         </w:t>
      </w:r>
      <w:r w:rsidR="007F62E7" w:rsidRPr="001C4BEB">
        <w:rPr>
          <w:rFonts w:asciiTheme="minorHAnsi" w:eastAsia="Arial Unicode MS" w:hAnsiTheme="minorHAnsi" w:cs="Arial Unicode MS"/>
          <w:b/>
          <w:bCs/>
          <w:lang w:eastAsia="nl-NL"/>
        </w:rPr>
        <w:t>Stap 1: In kaart brengen van signalen</w:t>
      </w:r>
    </w:p>
    <w:p w14:paraId="09B7E62F" w14:textId="77777777" w:rsidR="007F62E7" w:rsidRPr="001C4BEB" w:rsidRDefault="007F62E7" w:rsidP="007F62E7">
      <w:pPr>
        <w:numPr>
          <w:ilvl w:val="0"/>
          <w:numId w:val="15"/>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Observeer</w:t>
      </w:r>
    </w:p>
    <w:p w14:paraId="6F065DDB" w14:textId="77777777" w:rsidR="007F62E7" w:rsidRPr="001C4BEB" w:rsidRDefault="007F62E7" w:rsidP="007F62E7">
      <w:pPr>
        <w:numPr>
          <w:ilvl w:val="0"/>
          <w:numId w:val="15"/>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Onderzoek naar onderbouwing</w:t>
      </w:r>
    </w:p>
    <w:p w14:paraId="624B9105" w14:textId="77777777" w:rsidR="007F62E7" w:rsidRPr="001C4BEB" w:rsidRDefault="007F62E7" w:rsidP="007F62E7">
      <w:pPr>
        <w:numPr>
          <w:ilvl w:val="0"/>
          <w:numId w:val="15"/>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Gesprek met ouders: delen van de zorg</w:t>
      </w:r>
    </w:p>
    <w:p w14:paraId="08074D67" w14:textId="77777777" w:rsidR="007F62E7" w:rsidRPr="001C4BEB" w:rsidRDefault="007F62E7" w:rsidP="007F62E7">
      <w:pPr>
        <w:spacing w:after="0" w:line="280" w:lineRule="atLeast"/>
        <w:rPr>
          <w:rFonts w:asciiTheme="minorHAnsi" w:eastAsia="Arial Unicode MS" w:hAnsiTheme="minorHAnsi" w:cs="Arial Unicode MS"/>
          <w:bCs/>
          <w:lang w:eastAsia="nl-NL"/>
        </w:rPr>
      </w:pPr>
    </w:p>
    <w:p w14:paraId="1B312111" w14:textId="77777777" w:rsidR="007F62E7" w:rsidRPr="001C4BEB" w:rsidRDefault="007F62E7" w:rsidP="007F62E7">
      <w:pPr>
        <w:spacing w:after="0" w:line="280" w:lineRule="atLeast"/>
        <w:ind w:left="4727"/>
        <w:rPr>
          <w:rFonts w:asciiTheme="minorHAnsi" w:eastAsia="Arial Unicode MS" w:hAnsiTheme="minorHAnsi" w:cs="Arial Unicode MS"/>
          <w:b/>
          <w:bCs/>
          <w:lang w:eastAsia="nl-NL"/>
        </w:rPr>
      </w:pPr>
      <w:r w:rsidRPr="001C4BEB">
        <w:rPr>
          <w:rFonts w:asciiTheme="minorHAnsi" w:eastAsia="Arial Unicode MS" w:hAnsiTheme="minorHAnsi" w:cs="Arial Unicode MS"/>
          <w:b/>
          <w:bCs/>
          <w:lang w:eastAsia="nl-NL"/>
        </w:rPr>
        <w:t>Stap 2: Collegiale consultatie en raadplegen Advies- en Meldpunt Kindermishandeling</w:t>
      </w:r>
    </w:p>
    <w:p w14:paraId="46CE48F1" w14:textId="77777777" w:rsidR="007F62E7" w:rsidRPr="001C4BEB" w:rsidRDefault="007F62E7" w:rsidP="007F62E7">
      <w:pPr>
        <w:numPr>
          <w:ilvl w:val="0"/>
          <w:numId w:val="16"/>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Consulteer interne en externe collega’s tijdens:</w:t>
      </w:r>
    </w:p>
    <w:p w14:paraId="72D10F21" w14:textId="77777777" w:rsidR="007F62E7" w:rsidRPr="001C4BEB" w:rsidRDefault="007F62E7" w:rsidP="007F62E7">
      <w:pPr>
        <w:numPr>
          <w:ilvl w:val="0"/>
          <w:numId w:val="16"/>
        </w:numPr>
        <w:spacing w:after="0" w:line="280" w:lineRule="atLeast"/>
        <w:ind w:firstLine="133"/>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groepsbespreking</w:t>
      </w:r>
    </w:p>
    <w:p w14:paraId="593E4D10" w14:textId="77777777" w:rsidR="007F62E7" w:rsidRPr="001C4BEB" w:rsidRDefault="007F62E7" w:rsidP="007F62E7">
      <w:pPr>
        <w:numPr>
          <w:ilvl w:val="0"/>
          <w:numId w:val="16"/>
        </w:numPr>
        <w:spacing w:after="0" w:line="280" w:lineRule="atLeast"/>
        <w:ind w:firstLine="133"/>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zorgteam</w:t>
      </w:r>
    </w:p>
    <w:p w14:paraId="461F4431" w14:textId="77777777" w:rsidR="007F62E7" w:rsidRPr="001C4BEB" w:rsidRDefault="007F62E7" w:rsidP="007F62E7">
      <w:pPr>
        <w:numPr>
          <w:ilvl w:val="0"/>
          <w:numId w:val="16"/>
        </w:numPr>
        <w:spacing w:after="0" w:line="280" w:lineRule="atLeast"/>
        <w:ind w:firstLine="133"/>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zorgadviesteam (ZAT)</w:t>
      </w:r>
    </w:p>
    <w:p w14:paraId="3887DC6D" w14:textId="4E059E94" w:rsidR="007F62E7" w:rsidRPr="001C4BEB" w:rsidRDefault="001B175F" w:rsidP="007F62E7">
      <w:pPr>
        <w:numPr>
          <w:ilvl w:val="0"/>
          <w:numId w:val="16"/>
        </w:numPr>
        <w:spacing w:after="0" w:line="280" w:lineRule="atLeast"/>
        <w:ind w:firstLine="133"/>
        <w:rPr>
          <w:rFonts w:asciiTheme="minorHAnsi" w:eastAsia="Arial Unicode MS" w:hAnsiTheme="minorHAnsi" w:cs="Arial Unicode MS"/>
          <w:bCs/>
          <w:lang w:eastAsia="nl-NL"/>
        </w:rPr>
      </w:pPr>
      <w:r>
        <w:rPr>
          <w:rFonts w:asciiTheme="minorHAnsi" w:eastAsia="Arial Unicode MS" w:hAnsiTheme="minorHAnsi" w:cs="Arial Unicode MS"/>
          <w:bCs/>
          <w:lang w:eastAsia="nl-NL"/>
        </w:rPr>
        <w:t>Gebiedsteam (IZO)</w:t>
      </w:r>
    </w:p>
    <w:p w14:paraId="4F200628" w14:textId="77777777" w:rsidR="007F62E7" w:rsidRPr="001C4BEB" w:rsidRDefault="007F62E7" w:rsidP="007F62E7">
      <w:pPr>
        <w:numPr>
          <w:ilvl w:val="0"/>
          <w:numId w:val="16"/>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Bilateraal overleg met jeugdarts, sociaal verpleegkundige intern begeleider of andere betrokkenen, bijv. leerplichtambtenaar</w:t>
      </w:r>
    </w:p>
    <w:p w14:paraId="1A990E17" w14:textId="69C45425" w:rsidR="007F62E7" w:rsidRPr="001C4BEB" w:rsidRDefault="00293614" w:rsidP="007F62E7">
      <w:pPr>
        <w:numPr>
          <w:ilvl w:val="0"/>
          <w:numId w:val="16"/>
        </w:numPr>
        <w:spacing w:after="0" w:line="280" w:lineRule="atLeast"/>
        <w:rPr>
          <w:rFonts w:asciiTheme="minorHAnsi" w:eastAsia="Arial Unicode MS" w:hAnsiTheme="minorHAnsi" w:cs="Arial Unicode MS"/>
          <w:bCs/>
          <w:lang w:eastAsia="nl-NL"/>
        </w:rPr>
      </w:pPr>
      <w:r>
        <w:rPr>
          <w:rFonts w:asciiTheme="minorHAnsi" w:eastAsia="Arial Unicode MS" w:hAnsiTheme="minorHAnsi" w:cs="Arial Unicode MS"/>
          <w:bCs/>
          <w:noProof/>
          <w:lang w:eastAsia="nl-NL"/>
        </w:rPr>
        <mc:AlternateContent>
          <mc:Choice Requires="wps">
            <w:drawing>
              <wp:anchor distT="0" distB="0" distL="114300" distR="114300" simplePos="0" relativeHeight="251665408" behindDoc="0" locked="0" layoutInCell="1" allowOverlap="1" wp14:anchorId="6F3B2CC1" wp14:editId="3D93CA4A">
                <wp:simplePos x="0" y="0"/>
                <wp:positionH relativeFrom="column">
                  <wp:posOffset>1744345</wp:posOffset>
                </wp:positionH>
                <wp:positionV relativeFrom="paragraph">
                  <wp:posOffset>406400</wp:posOffset>
                </wp:positionV>
                <wp:extent cx="0" cy="0"/>
                <wp:effectExtent l="5715" t="56515" r="22860" b="5778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7D5E"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67IgIAAEUEAAAOAAAAZHJzL2Uyb0RvYy54bWysU8GO2jAQvVfqP1i+QxI2U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">
                <v:stroke endarrow="block"/>
              </v:line>
            </w:pict>
          </mc:Fallback>
        </mc:AlternateContent>
      </w:r>
      <w:r w:rsidR="007F62E7" w:rsidRPr="001C4BEB">
        <w:rPr>
          <w:rFonts w:asciiTheme="minorHAnsi" w:eastAsia="Arial Unicode MS" w:hAnsiTheme="minorHAnsi" w:cs="Arial Unicode MS"/>
          <w:bCs/>
          <w:lang w:eastAsia="nl-NL"/>
        </w:rPr>
        <w:t>Consulteer ook het Advies- en Meldpunt Kindermishandeling</w:t>
      </w:r>
    </w:p>
    <w:p w14:paraId="7CBE4EDC" w14:textId="77777777" w:rsidR="007F62E7" w:rsidRPr="001C4BEB" w:rsidRDefault="007F62E7" w:rsidP="007F62E7">
      <w:pPr>
        <w:numPr>
          <w:ilvl w:val="0"/>
          <w:numId w:val="16"/>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 xml:space="preserve">Uitkomsten consultaties bespreken met ouders </w:t>
      </w:r>
    </w:p>
    <w:p w14:paraId="2BE44B34" w14:textId="77777777" w:rsidR="007F62E7" w:rsidRPr="001C4BEB" w:rsidRDefault="007F62E7" w:rsidP="007F62E7">
      <w:pPr>
        <w:numPr>
          <w:ilvl w:val="0"/>
          <w:numId w:val="16"/>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Overweeg registratie in de Verwijsindex Risicojongeren</w:t>
      </w:r>
    </w:p>
    <w:p w14:paraId="7025D857" w14:textId="77777777" w:rsidR="007F62E7" w:rsidRPr="001C4BEB" w:rsidRDefault="007F62E7" w:rsidP="007F62E7">
      <w:pPr>
        <w:spacing w:after="0" w:line="280" w:lineRule="atLeast"/>
        <w:ind w:left="4367"/>
        <w:rPr>
          <w:rFonts w:asciiTheme="minorHAnsi" w:eastAsia="Arial Unicode MS" w:hAnsiTheme="minorHAnsi" w:cs="Arial Unicode MS"/>
          <w:bCs/>
          <w:lang w:eastAsia="nl-NL"/>
        </w:rPr>
      </w:pPr>
    </w:p>
    <w:p w14:paraId="76E96243" w14:textId="77777777" w:rsidR="007F62E7" w:rsidRPr="001C4BEB" w:rsidRDefault="007F62E7" w:rsidP="007F62E7">
      <w:pPr>
        <w:spacing w:after="0" w:line="280" w:lineRule="atLeast"/>
        <w:ind w:left="4367" w:firstLine="360"/>
        <w:rPr>
          <w:rFonts w:asciiTheme="minorHAnsi" w:eastAsia="Arial Unicode MS" w:hAnsiTheme="minorHAnsi" w:cs="Arial Unicode MS"/>
          <w:b/>
          <w:bCs/>
          <w:lang w:eastAsia="nl-NL"/>
        </w:rPr>
      </w:pPr>
      <w:r w:rsidRPr="001C4BEB">
        <w:rPr>
          <w:rFonts w:asciiTheme="minorHAnsi" w:eastAsia="Arial Unicode MS" w:hAnsiTheme="minorHAnsi" w:cs="Arial Unicode MS"/>
          <w:b/>
          <w:bCs/>
          <w:lang w:eastAsia="nl-NL"/>
        </w:rPr>
        <w:t>Stap 3: Gesprek met de ouder</w:t>
      </w:r>
    </w:p>
    <w:p w14:paraId="726B8A77"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Gesprek met de ouder: delen van de zorg</w:t>
      </w:r>
    </w:p>
    <w:p w14:paraId="22ABE740" w14:textId="77777777" w:rsidR="007F62E7" w:rsidRPr="001C4BEB" w:rsidRDefault="007F62E7" w:rsidP="007F62E7">
      <w:pPr>
        <w:spacing w:after="0" w:line="280" w:lineRule="atLeast"/>
        <w:rPr>
          <w:rFonts w:asciiTheme="minorHAnsi" w:eastAsia="Arial Unicode MS" w:hAnsiTheme="minorHAnsi" w:cs="Arial Unicode MS"/>
          <w:bCs/>
          <w:lang w:eastAsia="nl-NL"/>
        </w:rPr>
      </w:pPr>
    </w:p>
    <w:p w14:paraId="37D34B02" w14:textId="77777777" w:rsidR="007F62E7" w:rsidRPr="001C4BEB" w:rsidRDefault="007F62E7" w:rsidP="007F62E7">
      <w:pPr>
        <w:spacing w:after="0" w:line="280" w:lineRule="atLeast"/>
        <w:ind w:left="4727"/>
        <w:rPr>
          <w:rFonts w:asciiTheme="minorHAnsi" w:eastAsia="Arial Unicode MS" w:hAnsiTheme="minorHAnsi" w:cs="Arial Unicode MS"/>
          <w:b/>
          <w:bCs/>
          <w:lang w:eastAsia="nl-NL"/>
        </w:rPr>
      </w:pPr>
      <w:r w:rsidRPr="001C4BEB">
        <w:rPr>
          <w:rFonts w:asciiTheme="minorHAnsi" w:eastAsia="Arial Unicode MS" w:hAnsiTheme="minorHAnsi" w:cs="Arial Unicode MS"/>
          <w:b/>
          <w:bCs/>
          <w:lang w:eastAsia="nl-NL"/>
        </w:rPr>
        <w:t>Stap 4: Weeg de aard en de ernst van het huiselijk geweld of de kindermishandeling</w:t>
      </w:r>
    </w:p>
    <w:p w14:paraId="3FF14D84"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 xml:space="preserve">Weeg risico, aard en ernst van de kindermishandeling of huiselijk geweld.. </w:t>
      </w:r>
    </w:p>
    <w:p w14:paraId="273786DD" w14:textId="77777777" w:rsidR="007F62E7" w:rsidRPr="001C4BEB" w:rsidRDefault="007F62E7" w:rsidP="007F62E7">
      <w:pPr>
        <w:spacing w:after="0" w:line="280" w:lineRule="atLeast"/>
        <w:ind w:left="5050" w:firstLine="37"/>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Vraag het AMK hierover een oordeel te geven.</w:t>
      </w:r>
    </w:p>
    <w:p w14:paraId="183D91D2" w14:textId="77777777" w:rsidR="007F62E7" w:rsidRPr="001C4BEB" w:rsidRDefault="007F62E7" w:rsidP="007F62E7">
      <w:pPr>
        <w:spacing w:after="0" w:line="280" w:lineRule="atLeast"/>
        <w:rPr>
          <w:rFonts w:asciiTheme="minorHAnsi" w:eastAsia="Arial Unicode MS" w:hAnsiTheme="minorHAnsi" w:cs="Arial Unicode MS"/>
          <w:bCs/>
          <w:lang w:eastAsia="nl-NL"/>
        </w:rPr>
      </w:pPr>
    </w:p>
    <w:p w14:paraId="0D0FEE59" w14:textId="77777777" w:rsidR="007F62E7" w:rsidRPr="001C4BEB" w:rsidRDefault="007F62E7" w:rsidP="007F62E7">
      <w:pPr>
        <w:spacing w:after="0" w:line="280" w:lineRule="atLeast"/>
        <w:ind w:left="4727"/>
        <w:rPr>
          <w:rFonts w:asciiTheme="minorHAnsi" w:eastAsia="Arial Unicode MS" w:hAnsiTheme="minorHAnsi" w:cs="Arial Unicode MS"/>
          <w:b/>
          <w:bCs/>
          <w:lang w:eastAsia="nl-NL"/>
        </w:rPr>
      </w:pPr>
      <w:r w:rsidRPr="001C4BEB">
        <w:rPr>
          <w:rFonts w:asciiTheme="minorHAnsi" w:eastAsia="Arial Unicode MS" w:hAnsiTheme="minorHAnsi" w:cs="Arial Unicode MS"/>
          <w:b/>
          <w:bCs/>
          <w:lang w:eastAsia="nl-NL"/>
        </w:rPr>
        <w:t>Stap 5a: Hulp organiseren en effecten volgen</w:t>
      </w:r>
    </w:p>
    <w:p w14:paraId="373783A1"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Bespreek uw zorgen met de ouder</w:t>
      </w:r>
    </w:p>
    <w:p w14:paraId="67C19346"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Organiseer hulp door ouder en leerling door te verwijzen naar Bureau Jeugdzorg</w:t>
      </w:r>
    </w:p>
    <w:p w14:paraId="083BD1D4"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Monitor of ouder en leerling hulp krijgen</w:t>
      </w:r>
    </w:p>
    <w:p w14:paraId="79ED6CFB" w14:textId="77777777" w:rsidR="007F62E7" w:rsidRPr="001C4BEB" w:rsidRDefault="007F62E7" w:rsidP="007F62E7">
      <w:pPr>
        <w:numPr>
          <w:ilvl w:val="0"/>
          <w:numId w:val="17"/>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Volg de leerling</w:t>
      </w:r>
    </w:p>
    <w:p w14:paraId="247AD784" w14:textId="77777777" w:rsidR="007F62E7" w:rsidRPr="001C4BEB" w:rsidRDefault="007F62E7" w:rsidP="007F62E7">
      <w:pPr>
        <w:spacing w:after="0" w:line="280" w:lineRule="atLeast"/>
        <w:rPr>
          <w:rFonts w:asciiTheme="minorHAnsi" w:eastAsia="Arial Unicode MS" w:hAnsiTheme="minorHAnsi" w:cs="Arial Unicode MS"/>
          <w:bCs/>
          <w:lang w:eastAsia="nl-NL"/>
        </w:rPr>
      </w:pPr>
    </w:p>
    <w:p w14:paraId="17AAA006" w14:textId="77777777" w:rsidR="007F62E7" w:rsidRPr="001C4BEB" w:rsidRDefault="007F62E7" w:rsidP="007F62E7">
      <w:pPr>
        <w:spacing w:after="0" w:line="280" w:lineRule="atLeast"/>
        <w:ind w:left="4727"/>
        <w:rPr>
          <w:rFonts w:asciiTheme="minorHAnsi" w:eastAsia="Arial Unicode MS" w:hAnsiTheme="minorHAnsi" w:cs="Arial Unicode MS"/>
          <w:b/>
          <w:bCs/>
          <w:lang w:eastAsia="nl-NL"/>
        </w:rPr>
      </w:pPr>
      <w:r w:rsidRPr="001C4BEB">
        <w:rPr>
          <w:rFonts w:asciiTheme="minorHAnsi" w:eastAsia="Arial Unicode MS" w:hAnsiTheme="minorHAnsi" w:cs="Arial Unicode MS"/>
          <w:b/>
          <w:bCs/>
          <w:lang w:eastAsia="nl-NL"/>
        </w:rPr>
        <w:t>Stap 5b: Melden en bespreken met de ouder</w:t>
      </w:r>
    </w:p>
    <w:p w14:paraId="07C9BB15" w14:textId="77777777" w:rsidR="007F62E7" w:rsidRPr="001C4BEB" w:rsidRDefault="007F62E7" w:rsidP="007F62E7">
      <w:pPr>
        <w:numPr>
          <w:ilvl w:val="0"/>
          <w:numId w:val="18"/>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Bespreek met de ouder uw voorgenomen melding</w:t>
      </w:r>
    </w:p>
    <w:p w14:paraId="611AD13F" w14:textId="77777777" w:rsidR="00511521" w:rsidRPr="00B644E4" w:rsidRDefault="007F62E7" w:rsidP="00B644E4">
      <w:pPr>
        <w:numPr>
          <w:ilvl w:val="0"/>
          <w:numId w:val="18"/>
        </w:numPr>
        <w:spacing w:after="0" w:line="280" w:lineRule="atLeast"/>
        <w:rPr>
          <w:rFonts w:asciiTheme="minorHAnsi" w:eastAsia="Arial Unicode MS" w:hAnsiTheme="minorHAnsi" w:cs="Arial Unicode MS"/>
          <w:bCs/>
          <w:lang w:eastAsia="nl-NL"/>
        </w:rPr>
      </w:pPr>
      <w:r w:rsidRPr="001C4BEB">
        <w:rPr>
          <w:rFonts w:asciiTheme="minorHAnsi" w:eastAsia="Arial Unicode MS" w:hAnsiTheme="minorHAnsi" w:cs="Arial Unicode MS"/>
          <w:bCs/>
          <w:lang w:eastAsia="nl-NL"/>
        </w:rPr>
        <w:t>Meld bij het Advies- en Meldpunt Kindermishandeling</w:t>
      </w:r>
    </w:p>
    <w:sectPr w:rsidR="00511521" w:rsidRPr="00B644E4" w:rsidSect="00B644E4">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E5B41"/>
    <w:multiLevelType w:val="hybridMultilevel"/>
    <w:tmpl w:val="1122883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C7F0F"/>
    <w:multiLevelType w:val="hybridMultilevel"/>
    <w:tmpl w:val="814E2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3"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11767B"/>
    <w:multiLevelType w:val="hybridMultilevel"/>
    <w:tmpl w:val="2FAA0B8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A447309"/>
    <w:multiLevelType w:val="hybridMultilevel"/>
    <w:tmpl w:val="0D283BB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7"/>
  </w:num>
  <w:num w:numId="6">
    <w:abstractNumId w:val="3"/>
  </w:num>
  <w:num w:numId="7">
    <w:abstractNumId w:val="15"/>
  </w:num>
  <w:num w:numId="8">
    <w:abstractNumId w:val="5"/>
  </w:num>
  <w:num w:numId="9">
    <w:abstractNumId w:val="14"/>
  </w:num>
  <w:num w:numId="10">
    <w:abstractNumId w:val="16"/>
  </w:num>
  <w:num w:numId="11">
    <w:abstractNumId w:val="13"/>
  </w:num>
  <w:num w:numId="12">
    <w:abstractNumId w:val="21"/>
  </w:num>
  <w:num w:numId="13">
    <w:abstractNumId w:val="0"/>
  </w:num>
  <w:num w:numId="14">
    <w:abstractNumId w:val="1"/>
  </w:num>
  <w:num w:numId="15">
    <w:abstractNumId w:val="8"/>
  </w:num>
  <w:num w:numId="16">
    <w:abstractNumId w:val="20"/>
  </w:num>
  <w:num w:numId="17">
    <w:abstractNumId w:val="12"/>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1"/>
    <w:rsid w:val="001B175F"/>
    <w:rsid w:val="001C4BEB"/>
    <w:rsid w:val="001C6981"/>
    <w:rsid w:val="00231B3B"/>
    <w:rsid w:val="00293614"/>
    <w:rsid w:val="00405B85"/>
    <w:rsid w:val="00464FA4"/>
    <w:rsid w:val="00511521"/>
    <w:rsid w:val="006C110C"/>
    <w:rsid w:val="007F62E7"/>
    <w:rsid w:val="00876092"/>
    <w:rsid w:val="00B644E4"/>
    <w:rsid w:val="00C54542"/>
    <w:rsid w:val="00E73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C141"/>
  <w15:docId w15:val="{767990F6-BFDE-4481-9B0D-7A2B2854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1521"/>
    <w:pPr>
      <w:spacing w:after="200"/>
    </w:pPr>
    <w:rPr>
      <w:rFonts w:ascii="Calibri" w:eastAsia="Calibri" w:hAnsi="Calibri" w:cs="Times New Roman"/>
    </w:rPr>
  </w:style>
  <w:style w:type="paragraph" w:styleId="Kop1">
    <w:name w:val="heading 1"/>
    <w:basedOn w:val="Standaard"/>
    <w:next w:val="Standaard"/>
    <w:link w:val="Kop1Char"/>
    <w:uiPriority w:val="9"/>
    <w:qFormat/>
    <w:rsid w:val="0051152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511521"/>
    <w:pPr>
      <w:keepNext/>
      <w:keepLines/>
      <w:spacing w:before="200" w:after="0"/>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11521"/>
    <w:pPr>
      <w:spacing w:line="240" w:lineRule="auto"/>
    </w:pPr>
    <w:rPr>
      <w:rFonts w:ascii="Calibri" w:eastAsia="Calibri" w:hAnsi="Calibri" w:cs="Times New Roman"/>
    </w:rPr>
  </w:style>
  <w:style w:type="character" w:customStyle="1" w:styleId="GeenafstandChar">
    <w:name w:val="Geen afstand Char"/>
    <w:link w:val="Geenafstand"/>
    <w:uiPriority w:val="1"/>
    <w:rsid w:val="00511521"/>
    <w:rPr>
      <w:rFonts w:ascii="Calibri" w:eastAsia="Calibri" w:hAnsi="Calibri" w:cs="Times New Roman"/>
    </w:rPr>
  </w:style>
  <w:style w:type="character" w:styleId="Hyperlink">
    <w:name w:val="Hyperlink"/>
    <w:unhideWhenUsed/>
    <w:rsid w:val="00511521"/>
    <w:rPr>
      <w:color w:val="0000FF"/>
      <w:u w:val="single"/>
    </w:rPr>
  </w:style>
  <w:style w:type="character" w:customStyle="1" w:styleId="Kop1Char">
    <w:name w:val="Kop 1 Char"/>
    <w:basedOn w:val="Standaardalinea-lettertype"/>
    <w:link w:val="Kop1"/>
    <w:uiPriority w:val="9"/>
    <w:rsid w:val="00511521"/>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511521"/>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511521"/>
    <w:pPr>
      <w:ind w:left="720"/>
      <w:contextualSpacing/>
    </w:pPr>
    <w:rPr>
      <w:rFonts w:asciiTheme="minorHAnsi" w:eastAsiaTheme="minorEastAsia" w:hAnsiTheme="minorHAnsi" w:cstheme="minorBidi"/>
      <w:lang w:eastAsia="nl-NL"/>
    </w:rPr>
  </w:style>
  <w:style w:type="table" w:styleId="Tabelraster">
    <w:name w:val="Table Grid"/>
    <w:basedOn w:val="Standaardtabel"/>
    <w:uiPriority w:val="59"/>
    <w:rsid w:val="00511521"/>
    <w:pPr>
      <w:spacing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545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5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760897-6b76-43ed-a897-41392a98292a">
      <UserInfo>
        <DisplayName>Jikke van Essen</DisplayName>
        <AccountId>77</AccountId>
        <AccountType/>
      </UserInfo>
      <UserInfo>
        <DisplayName>Nico Woudwijk</DisplayName>
        <AccountId>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E8AAB426DDB43AB062DA4294A77A6" ma:contentTypeVersion="3" ma:contentTypeDescription="Een nieuw document maken." ma:contentTypeScope="" ma:versionID="dcaaf14737e5e39bb0f799cdf2582cbd">
  <xsd:schema xmlns:xsd="http://www.w3.org/2001/XMLSchema" xmlns:xs="http://www.w3.org/2001/XMLSchema" xmlns:p="http://schemas.microsoft.com/office/2006/metadata/properties" xmlns:ns2="14760897-6b76-43ed-a897-41392a98292a" targetNamespace="http://schemas.microsoft.com/office/2006/metadata/properties" ma:root="true" ma:fieldsID="9334e7de09df4bb52eaf72b0265a56b6" ns2:_="">
    <xsd:import namespace="14760897-6b76-43ed-a897-41392a98292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60897-6b76-43ed-a897-41392a98292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699A-0B28-485A-B8DB-B2BB686BA69B}">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4760897-6b76-43ed-a897-41392a98292a"/>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4896B570-6478-45A7-937C-447F241A364A}">
  <ds:schemaRefs>
    <ds:schemaRef ds:uri="http://schemas.microsoft.com/sharepoint/v3/contenttype/forms"/>
  </ds:schemaRefs>
</ds:datastoreItem>
</file>

<file path=customXml/itemProps3.xml><?xml version="1.0" encoding="utf-8"?>
<ds:datastoreItem xmlns:ds="http://schemas.openxmlformats.org/officeDocument/2006/customXml" ds:itemID="{033DC42B-001C-401C-8C92-002EAA0F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60897-6b76-43ed-a897-41392a98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AC854-BD51-41F1-8E1E-B61098D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Sytske.Nicolay</dc:creator>
  <cp:keywords/>
  <dc:description/>
  <cp:lastModifiedBy>Sytske Nicolay</cp:lastModifiedBy>
  <cp:revision>3</cp:revision>
  <cp:lastPrinted>2015-09-29T12:32:00Z</cp:lastPrinted>
  <dcterms:created xsi:type="dcterms:W3CDTF">2017-01-22T13:12:00Z</dcterms:created>
  <dcterms:modified xsi:type="dcterms:W3CDTF">2017-01-22T13:13:00Z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0x010100434E8AAB426DDB43AB062DA4294A77A6</vt:lpwstr>
  </property>
</Properties>
</file>