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E298A" w14:textId="77777777" w:rsidR="00121C53" w:rsidRPr="004E56D3" w:rsidRDefault="00121C53" w:rsidP="00121C53">
      <w:pPr>
        <w:pStyle w:val="Kop2"/>
        <w:numPr>
          <w:ilvl w:val="0"/>
          <w:numId w:val="0"/>
        </w:numPr>
        <w:spacing w:line="240" w:lineRule="auto"/>
      </w:pPr>
      <w:bookmarkStart w:id="0" w:name="_Toc488145243"/>
      <w:bookmarkStart w:id="1" w:name="_GoBack"/>
      <w:bookmarkEnd w:id="1"/>
      <w:r w:rsidRPr="004E56D3">
        <w:t>Bijlage: wegwijzer jeugdgezondheidszorg 0-18 jaar</w:t>
      </w:r>
      <w:bookmarkEnd w:id="0"/>
      <w:r w:rsidRPr="004E56D3">
        <w:t xml:space="preserve"> </w:t>
      </w:r>
    </w:p>
    <w:p w14:paraId="290C85A0" w14:textId="77777777" w:rsidR="00121C53" w:rsidRPr="004E56D3" w:rsidRDefault="00121C53" w:rsidP="00121C53">
      <w:pPr>
        <w:spacing w:line="240" w:lineRule="auto"/>
        <w:rPr>
          <w:sz w:val="22"/>
          <w:szCs w:val="22"/>
        </w:rPr>
      </w:pPr>
    </w:p>
    <w:p w14:paraId="606F1394" w14:textId="77777777" w:rsidR="00121C53" w:rsidRPr="004E56D3" w:rsidRDefault="00121C53" w:rsidP="00121C53">
      <w:pPr>
        <w:spacing w:line="240" w:lineRule="auto"/>
        <w:rPr>
          <w:sz w:val="22"/>
          <w:szCs w:val="22"/>
        </w:rPr>
      </w:pPr>
      <w:r w:rsidRPr="004E56D3">
        <w:rPr>
          <w:noProof/>
          <w:sz w:val="22"/>
          <w:szCs w:val="22"/>
          <w:lang w:eastAsia="nl-NL"/>
        </w:rPr>
        <w:drawing>
          <wp:inline distT="0" distB="0" distL="0" distR="0" wp14:anchorId="07F7A1BC" wp14:editId="420461B8">
            <wp:extent cx="1304925" cy="6762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676275"/>
                    </a:xfrm>
                    <a:prstGeom prst="rect">
                      <a:avLst/>
                    </a:prstGeom>
                    <a:noFill/>
                    <a:ln>
                      <a:noFill/>
                    </a:ln>
                  </pic:spPr>
                </pic:pic>
              </a:graphicData>
            </a:graphic>
          </wp:inline>
        </w:drawing>
      </w:r>
    </w:p>
    <w:p w14:paraId="204F0768" w14:textId="77777777" w:rsidR="00121C53" w:rsidRPr="004E56D3" w:rsidRDefault="00121C53" w:rsidP="00121C53">
      <w:pPr>
        <w:spacing w:line="240" w:lineRule="auto"/>
        <w:rPr>
          <w:sz w:val="22"/>
          <w:szCs w:val="22"/>
        </w:rPr>
      </w:pPr>
    </w:p>
    <w:p w14:paraId="12DBF72D" w14:textId="77777777" w:rsidR="00121C53" w:rsidRPr="004E56D3" w:rsidRDefault="00121C53" w:rsidP="00121C53">
      <w:pPr>
        <w:spacing w:line="240" w:lineRule="auto"/>
        <w:rPr>
          <w:sz w:val="22"/>
          <w:szCs w:val="22"/>
        </w:rPr>
      </w:pPr>
    </w:p>
    <w:p w14:paraId="1BA63D63" w14:textId="77777777" w:rsidR="00121C53" w:rsidRPr="004E56D3" w:rsidRDefault="00121C53" w:rsidP="00121C53">
      <w:pPr>
        <w:spacing w:line="240" w:lineRule="auto"/>
        <w:rPr>
          <w:rFonts w:cs="Arial"/>
          <w:b/>
          <w:sz w:val="22"/>
          <w:szCs w:val="22"/>
        </w:rPr>
      </w:pPr>
      <w:r w:rsidRPr="004E56D3">
        <w:rPr>
          <w:rFonts w:cs="Arial"/>
          <w:b/>
          <w:sz w:val="22"/>
          <w:szCs w:val="22"/>
        </w:rPr>
        <w:t xml:space="preserve">WEGWIJZER </w:t>
      </w:r>
      <w:r w:rsidRPr="004E56D3">
        <w:rPr>
          <w:rFonts w:cs="Arial"/>
          <w:b/>
          <w:sz w:val="22"/>
          <w:szCs w:val="22"/>
        </w:rPr>
        <w:br/>
        <w:t>JEUGDGEZONDHEIDSZORG 0-18 JAAR</w:t>
      </w:r>
    </w:p>
    <w:p w14:paraId="538DAFBE" w14:textId="77777777" w:rsidR="00121C53" w:rsidRPr="004E56D3" w:rsidRDefault="00121C53" w:rsidP="00121C53">
      <w:pPr>
        <w:spacing w:line="240" w:lineRule="auto"/>
        <w:rPr>
          <w:rFonts w:cs="Arial"/>
          <w:b/>
          <w:sz w:val="22"/>
          <w:szCs w:val="22"/>
        </w:rPr>
      </w:pPr>
    </w:p>
    <w:p w14:paraId="7D9BEF60" w14:textId="77777777" w:rsidR="00121C53" w:rsidRPr="004E56D3" w:rsidRDefault="00121C53" w:rsidP="00121C53">
      <w:pPr>
        <w:spacing w:line="240" w:lineRule="auto"/>
        <w:rPr>
          <w:rFonts w:cs="Arial"/>
          <w:b/>
          <w:sz w:val="22"/>
          <w:szCs w:val="22"/>
        </w:rPr>
      </w:pPr>
    </w:p>
    <w:p w14:paraId="623B3088" w14:textId="77777777" w:rsidR="00121C53" w:rsidRPr="004E56D3" w:rsidRDefault="00121C53" w:rsidP="00121C53">
      <w:pPr>
        <w:spacing w:line="240" w:lineRule="auto"/>
        <w:rPr>
          <w:rFonts w:cs="Arial"/>
          <w:sz w:val="22"/>
          <w:szCs w:val="22"/>
        </w:rPr>
      </w:pPr>
      <w:r w:rsidRPr="004E56D3">
        <w:rPr>
          <w:rFonts w:cs="Arial"/>
          <w:sz w:val="22"/>
          <w:szCs w:val="22"/>
        </w:rPr>
        <w:t xml:space="preserve">Jeugdgezondheidszorg (JGZ) biedt basiszorg aan alle kinderen in de leeftijd van 0 tot 18 jaar. Zo ook in de regio Noord- en Midden-Limburg, waar de JGZ door de GGD Limburg-Noord, wordt aangeboden. </w:t>
      </w:r>
    </w:p>
    <w:p w14:paraId="13C1B896" w14:textId="77777777" w:rsidR="00121C53" w:rsidRPr="004E56D3" w:rsidRDefault="00121C53" w:rsidP="00121C53">
      <w:pPr>
        <w:autoSpaceDE w:val="0"/>
        <w:autoSpaceDN w:val="0"/>
        <w:adjustRightInd w:val="0"/>
        <w:spacing w:line="240" w:lineRule="auto"/>
        <w:jc w:val="both"/>
        <w:rPr>
          <w:rFonts w:cs="Arial"/>
          <w:b/>
          <w:bCs/>
          <w:color w:val="000000"/>
          <w:sz w:val="22"/>
          <w:szCs w:val="22"/>
        </w:rPr>
      </w:pPr>
    </w:p>
    <w:p w14:paraId="09D30A8B" w14:textId="77777777" w:rsidR="00121C53" w:rsidRPr="004E56D3" w:rsidRDefault="00121C53" w:rsidP="00121C53">
      <w:pPr>
        <w:autoSpaceDE w:val="0"/>
        <w:autoSpaceDN w:val="0"/>
        <w:adjustRightInd w:val="0"/>
        <w:spacing w:line="240" w:lineRule="auto"/>
        <w:jc w:val="both"/>
        <w:rPr>
          <w:rFonts w:cs="Arial"/>
          <w:b/>
          <w:bCs/>
          <w:color w:val="000000"/>
          <w:sz w:val="22"/>
          <w:szCs w:val="22"/>
        </w:rPr>
      </w:pPr>
    </w:p>
    <w:p w14:paraId="004824E2" w14:textId="77777777" w:rsidR="00121C53" w:rsidRPr="004E56D3" w:rsidRDefault="00121C53" w:rsidP="00121C53">
      <w:pPr>
        <w:autoSpaceDE w:val="0"/>
        <w:autoSpaceDN w:val="0"/>
        <w:adjustRightInd w:val="0"/>
        <w:spacing w:line="240" w:lineRule="auto"/>
        <w:jc w:val="both"/>
        <w:rPr>
          <w:rFonts w:cs="Arial"/>
          <w:b/>
          <w:bCs/>
          <w:color w:val="000000"/>
          <w:sz w:val="22"/>
          <w:szCs w:val="22"/>
        </w:rPr>
      </w:pPr>
      <w:r w:rsidRPr="004E56D3">
        <w:rPr>
          <w:rFonts w:cs="Arial"/>
          <w:b/>
          <w:bCs/>
          <w:color w:val="000000"/>
          <w:sz w:val="22"/>
          <w:szCs w:val="22"/>
        </w:rPr>
        <w:t>WAARVOOR KUNT U BIJ ONS TERECHT?</w:t>
      </w:r>
    </w:p>
    <w:p w14:paraId="6ABB8FEC" w14:textId="77777777" w:rsidR="00121C53" w:rsidRPr="004E56D3" w:rsidRDefault="00121C53" w:rsidP="00121C53">
      <w:pPr>
        <w:spacing w:line="240" w:lineRule="auto"/>
        <w:rPr>
          <w:rFonts w:cs="Arial"/>
          <w:sz w:val="22"/>
          <w:szCs w:val="22"/>
        </w:rPr>
      </w:pPr>
    </w:p>
    <w:p w14:paraId="388D35D1" w14:textId="77777777" w:rsidR="00121C53" w:rsidRPr="004E56D3" w:rsidRDefault="00121C53" w:rsidP="00121C53">
      <w:pPr>
        <w:spacing w:line="240" w:lineRule="auto"/>
        <w:rPr>
          <w:rFonts w:cs="Arial"/>
          <w:sz w:val="22"/>
          <w:szCs w:val="22"/>
        </w:rPr>
      </w:pPr>
      <w:r w:rsidRPr="004E56D3">
        <w:rPr>
          <w:rFonts w:cs="Arial"/>
          <w:sz w:val="22"/>
          <w:szCs w:val="22"/>
        </w:rPr>
        <w:t xml:space="preserve">Alle ouders van jeugdigen van 0-18 jaar en jongeren kunnen bij de JGZ terecht voor informatie en ondersteuning op het gebied van een gezond en veilig opgroeien  </w:t>
      </w:r>
    </w:p>
    <w:p w14:paraId="1C565610" w14:textId="77777777" w:rsidR="00121C53" w:rsidRPr="004E56D3" w:rsidRDefault="00121C53" w:rsidP="00121C53">
      <w:pPr>
        <w:spacing w:line="240" w:lineRule="auto"/>
        <w:rPr>
          <w:rFonts w:cs="Arial"/>
          <w:sz w:val="22"/>
          <w:szCs w:val="22"/>
        </w:rPr>
      </w:pPr>
    </w:p>
    <w:p w14:paraId="37307410" w14:textId="77777777" w:rsidR="00121C53" w:rsidRPr="004E56D3" w:rsidRDefault="00121C53" w:rsidP="00121C53">
      <w:pPr>
        <w:autoSpaceDE w:val="0"/>
        <w:autoSpaceDN w:val="0"/>
        <w:adjustRightInd w:val="0"/>
        <w:spacing w:line="240" w:lineRule="auto"/>
        <w:rPr>
          <w:rFonts w:cs="Arial"/>
          <w:b/>
          <w:bCs/>
          <w:sz w:val="22"/>
          <w:szCs w:val="22"/>
        </w:rPr>
      </w:pPr>
      <w:r w:rsidRPr="004E56D3">
        <w:rPr>
          <w:rFonts w:cs="Arial"/>
          <w:b/>
          <w:bCs/>
          <w:sz w:val="22"/>
          <w:szCs w:val="22"/>
        </w:rPr>
        <w:t>Jeugdgezondheidszorg voor kinderen in het reguliere en speciale basis- en voortgezet onderwijs</w:t>
      </w:r>
    </w:p>
    <w:p w14:paraId="58E151E4" w14:textId="77777777" w:rsidR="00121C53" w:rsidRPr="004E56D3" w:rsidRDefault="00121C53" w:rsidP="00121C53">
      <w:pPr>
        <w:autoSpaceDE w:val="0"/>
        <w:autoSpaceDN w:val="0"/>
        <w:adjustRightInd w:val="0"/>
        <w:spacing w:line="240" w:lineRule="auto"/>
        <w:rPr>
          <w:rFonts w:cs="Arial"/>
          <w:sz w:val="22"/>
          <w:szCs w:val="22"/>
        </w:rPr>
      </w:pPr>
      <w:r w:rsidRPr="004E56D3">
        <w:rPr>
          <w:rFonts w:cs="Arial"/>
          <w:sz w:val="22"/>
          <w:szCs w:val="22"/>
        </w:rPr>
        <w:t xml:space="preserve">Om de groei en ontwikkeling van uw kind goed te kunnen volgen, is de JGZ regelmatig op school om uw kind te onderzoeken/screenen. Daarnaast wordt uw kind in deze periode op bepaalde leeftijden gevaccineerd. </w:t>
      </w:r>
    </w:p>
    <w:p w14:paraId="570F8DFD" w14:textId="77777777" w:rsidR="00121C53" w:rsidRPr="004E56D3" w:rsidRDefault="00121C53" w:rsidP="00121C53">
      <w:pPr>
        <w:autoSpaceDE w:val="0"/>
        <w:autoSpaceDN w:val="0"/>
        <w:adjustRightInd w:val="0"/>
        <w:spacing w:line="240" w:lineRule="auto"/>
        <w:rPr>
          <w:rFonts w:cs="Arial"/>
          <w:color w:val="000000"/>
          <w:sz w:val="22"/>
          <w:szCs w:val="22"/>
        </w:rPr>
      </w:pPr>
    </w:p>
    <w:p w14:paraId="0AC70DE9" w14:textId="77777777" w:rsidR="00121C53" w:rsidRPr="004E56D3" w:rsidRDefault="00121C53" w:rsidP="00121C53">
      <w:pPr>
        <w:autoSpaceDE w:val="0"/>
        <w:autoSpaceDN w:val="0"/>
        <w:adjustRightInd w:val="0"/>
        <w:spacing w:line="240" w:lineRule="auto"/>
        <w:rPr>
          <w:rFonts w:cs="Arial"/>
          <w:b/>
          <w:color w:val="000000"/>
          <w:sz w:val="22"/>
          <w:szCs w:val="22"/>
        </w:rPr>
      </w:pPr>
      <w:r w:rsidRPr="004E56D3">
        <w:rPr>
          <w:rFonts w:cs="Arial"/>
          <w:b/>
          <w:color w:val="000000"/>
          <w:sz w:val="22"/>
          <w:szCs w:val="22"/>
        </w:rPr>
        <w:t>HOE GAAN WE TE WERK?</w:t>
      </w:r>
    </w:p>
    <w:p w14:paraId="116D65CF" w14:textId="77777777" w:rsidR="00121C53" w:rsidRPr="004E56D3" w:rsidRDefault="00121C53" w:rsidP="00121C53">
      <w:pPr>
        <w:autoSpaceDE w:val="0"/>
        <w:autoSpaceDN w:val="0"/>
        <w:adjustRightInd w:val="0"/>
        <w:spacing w:line="240" w:lineRule="auto"/>
        <w:rPr>
          <w:rFonts w:cs="Arial"/>
          <w:color w:val="000000"/>
          <w:sz w:val="22"/>
          <w:szCs w:val="22"/>
        </w:rPr>
      </w:pPr>
    </w:p>
    <w:p w14:paraId="2CE77896" w14:textId="77777777" w:rsidR="00121C53" w:rsidRPr="004E56D3" w:rsidRDefault="00121C53" w:rsidP="00121C53">
      <w:pPr>
        <w:autoSpaceDE w:val="0"/>
        <w:autoSpaceDN w:val="0"/>
        <w:adjustRightInd w:val="0"/>
        <w:spacing w:line="240" w:lineRule="auto"/>
        <w:rPr>
          <w:rFonts w:cs="Arial"/>
          <w:b/>
          <w:color w:val="000000"/>
          <w:sz w:val="22"/>
          <w:szCs w:val="22"/>
        </w:rPr>
      </w:pPr>
      <w:r w:rsidRPr="004E56D3">
        <w:rPr>
          <w:rFonts w:cs="Arial"/>
          <w:b/>
          <w:color w:val="000000"/>
          <w:sz w:val="22"/>
          <w:szCs w:val="22"/>
        </w:rPr>
        <w:t>Contactmomenten</w:t>
      </w:r>
    </w:p>
    <w:p w14:paraId="4709E9C9" w14:textId="77777777" w:rsidR="00121C53" w:rsidRPr="004E56D3" w:rsidRDefault="00121C53" w:rsidP="00121C53">
      <w:pPr>
        <w:autoSpaceDE w:val="0"/>
        <w:autoSpaceDN w:val="0"/>
        <w:adjustRightInd w:val="0"/>
        <w:spacing w:line="240" w:lineRule="auto"/>
        <w:rPr>
          <w:rFonts w:cs="Arial"/>
          <w:sz w:val="22"/>
          <w:szCs w:val="22"/>
        </w:rPr>
      </w:pPr>
      <w:r w:rsidRPr="004E56D3">
        <w:rPr>
          <w:rFonts w:cs="Arial"/>
          <w:sz w:val="22"/>
          <w:szCs w:val="22"/>
        </w:rPr>
        <w:t xml:space="preserve">We volgen samen met u het gezond en veilig opgroeien van uw kind. </w:t>
      </w:r>
    </w:p>
    <w:p w14:paraId="625A8EF2" w14:textId="77777777" w:rsidR="00121C53" w:rsidRPr="004E56D3" w:rsidRDefault="00121C53" w:rsidP="00121C53">
      <w:pPr>
        <w:autoSpaceDE w:val="0"/>
        <w:autoSpaceDN w:val="0"/>
        <w:adjustRightInd w:val="0"/>
        <w:spacing w:line="240" w:lineRule="auto"/>
        <w:rPr>
          <w:rFonts w:cs="Arial"/>
          <w:sz w:val="22"/>
          <w:szCs w:val="22"/>
        </w:rPr>
      </w:pPr>
      <w:r w:rsidRPr="004E56D3">
        <w:rPr>
          <w:rFonts w:cs="Arial"/>
          <w:sz w:val="22"/>
          <w:szCs w:val="22"/>
        </w:rPr>
        <w:t xml:space="preserve">Op de basisschool en op het vervolgonderwijs zijn er nog onderzoeken op de leeftijd van 5/6 jaar, 10/11 jaar en klas 2 van het voortgezet onderwijs. Bij het </w:t>
      </w:r>
      <w:proofErr w:type="gramStart"/>
      <w:r w:rsidRPr="004E56D3">
        <w:rPr>
          <w:rFonts w:cs="Arial"/>
          <w:sz w:val="22"/>
          <w:szCs w:val="22"/>
        </w:rPr>
        <w:t>speciaal  onderwijs</w:t>
      </w:r>
      <w:proofErr w:type="gramEnd"/>
      <w:r w:rsidRPr="004E56D3">
        <w:rPr>
          <w:rFonts w:cs="Arial"/>
          <w:sz w:val="22"/>
          <w:szCs w:val="22"/>
        </w:rPr>
        <w:t xml:space="preserve"> wordt uw kind ook regelmatig onderzocht.  </w:t>
      </w:r>
    </w:p>
    <w:p w14:paraId="472ACC54" w14:textId="77777777" w:rsidR="00121C53" w:rsidRPr="004E56D3" w:rsidRDefault="00121C53" w:rsidP="00121C53">
      <w:pPr>
        <w:autoSpaceDE w:val="0"/>
        <w:autoSpaceDN w:val="0"/>
        <w:adjustRightInd w:val="0"/>
        <w:spacing w:line="240" w:lineRule="auto"/>
        <w:rPr>
          <w:rFonts w:cs="Arial"/>
          <w:color w:val="000000"/>
          <w:sz w:val="22"/>
          <w:szCs w:val="22"/>
        </w:rPr>
      </w:pPr>
    </w:p>
    <w:p w14:paraId="4FED9A5E" w14:textId="77777777" w:rsidR="00121C53" w:rsidRPr="004E56D3" w:rsidRDefault="00121C53" w:rsidP="00121C53">
      <w:pPr>
        <w:autoSpaceDE w:val="0"/>
        <w:autoSpaceDN w:val="0"/>
        <w:adjustRightInd w:val="0"/>
        <w:spacing w:line="240" w:lineRule="auto"/>
        <w:rPr>
          <w:rFonts w:cs="Arial"/>
          <w:b/>
          <w:bCs/>
          <w:sz w:val="22"/>
          <w:szCs w:val="22"/>
        </w:rPr>
      </w:pPr>
      <w:r w:rsidRPr="004E56D3">
        <w:rPr>
          <w:rFonts w:cs="Arial"/>
          <w:b/>
          <w:bCs/>
          <w:sz w:val="22"/>
          <w:szCs w:val="22"/>
        </w:rPr>
        <w:t>Spreekuren en andere contacten</w:t>
      </w:r>
    </w:p>
    <w:p w14:paraId="6947D88B" w14:textId="77777777" w:rsidR="00121C53" w:rsidRPr="004E56D3" w:rsidRDefault="00121C53" w:rsidP="00121C53">
      <w:pPr>
        <w:autoSpaceDE w:val="0"/>
        <w:autoSpaceDN w:val="0"/>
        <w:adjustRightInd w:val="0"/>
        <w:spacing w:line="240" w:lineRule="auto"/>
        <w:rPr>
          <w:rFonts w:cs="Arial"/>
          <w:color w:val="000000"/>
          <w:sz w:val="22"/>
          <w:szCs w:val="22"/>
        </w:rPr>
      </w:pPr>
      <w:r w:rsidRPr="004E56D3">
        <w:rPr>
          <w:rFonts w:cs="Arial"/>
          <w:color w:val="000000"/>
          <w:sz w:val="22"/>
          <w:szCs w:val="22"/>
        </w:rPr>
        <w:t xml:space="preserve">Ook buiten de contactmomenten kunnen er vragen of problemen zijn op het gebied van gezond en veilig opgroeien. Ouders of jongeren kunnen zelf een gesprek of onderzoek vragen op het spreekuur bij het team JGZ. </w:t>
      </w:r>
    </w:p>
    <w:p w14:paraId="044B48E2" w14:textId="77777777" w:rsidR="00121C53" w:rsidRPr="004E56D3" w:rsidRDefault="00121C53" w:rsidP="00121C53">
      <w:pPr>
        <w:autoSpaceDE w:val="0"/>
        <w:autoSpaceDN w:val="0"/>
        <w:adjustRightInd w:val="0"/>
        <w:spacing w:line="240" w:lineRule="auto"/>
        <w:rPr>
          <w:rFonts w:cs="Arial"/>
          <w:b/>
          <w:bCs/>
          <w:sz w:val="22"/>
          <w:szCs w:val="22"/>
        </w:rPr>
      </w:pPr>
    </w:p>
    <w:p w14:paraId="5737A74B" w14:textId="77777777" w:rsidR="00121C53" w:rsidRPr="004E56D3" w:rsidRDefault="00121C53" w:rsidP="00121C53">
      <w:pPr>
        <w:autoSpaceDE w:val="0"/>
        <w:autoSpaceDN w:val="0"/>
        <w:adjustRightInd w:val="0"/>
        <w:spacing w:line="240" w:lineRule="auto"/>
        <w:rPr>
          <w:rFonts w:cs="Arial"/>
          <w:b/>
          <w:sz w:val="22"/>
          <w:szCs w:val="22"/>
        </w:rPr>
      </w:pPr>
      <w:r w:rsidRPr="004E56D3">
        <w:rPr>
          <w:rFonts w:cs="Arial"/>
          <w:b/>
          <w:sz w:val="22"/>
          <w:szCs w:val="22"/>
        </w:rPr>
        <w:t xml:space="preserve">Logopedie </w:t>
      </w:r>
    </w:p>
    <w:p w14:paraId="0D19D3FF" w14:textId="77777777" w:rsidR="00121C53" w:rsidRPr="004E56D3" w:rsidRDefault="00121C53" w:rsidP="00121C53">
      <w:pPr>
        <w:autoSpaceDE w:val="0"/>
        <w:autoSpaceDN w:val="0"/>
        <w:adjustRightInd w:val="0"/>
        <w:spacing w:line="240" w:lineRule="auto"/>
        <w:rPr>
          <w:rFonts w:cs="Arial"/>
          <w:bCs/>
          <w:sz w:val="22"/>
          <w:szCs w:val="22"/>
        </w:rPr>
      </w:pPr>
      <w:r w:rsidRPr="004E56D3">
        <w:rPr>
          <w:rFonts w:cs="Arial"/>
          <w:sz w:val="22"/>
          <w:szCs w:val="22"/>
        </w:rPr>
        <w:t xml:space="preserve">Als er vragen zijn over de spraaktaalontwikkeling van uw kind, kan de logopediste van de </w:t>
      </w:r>
      <w:proofErr w:type="gramStart"/>
      <w:r w:rsidRPr="004E56D3">
        <w:rPr>
          <w:rFonts w:cs="Arial"/>
          <w:sz w:val="22"/>
          <w:szCs w:val="22"/>
        </w:rPr>
        <w:t>GGD onderzoek</w:t>
      </w:r>
      <w:proofErr w:type="gramEnd"/>
      <w:r w:rsidRPr="004E56D3">
        <w:rPr>
          <w:rFonts w:cs="Arial"/>
          <w:sz w:val="22"/>
          <w:szCs w:val="22"/>
        </w:rPr>
        <w:t xml:space="preserve"> doen bij kinderen en advies geven. Dit kan </w:t>
      </w:r>
      <w:proofErr w:type="gramStart"/>
      <w:r w:rsidRPr="004E56D3">
        <w:rPr>
          <w:rFonts w:cs="Arial"/>
          <w:sz w:val="22"/>
          <w:szCs w:val="22"/>
        </w:rPr>
        <w:t>vanaf  2</w:t>
      </w:r>
      <w:proofErr w:type="gramEnd"/>
      <w:r w:rsidRPr="004E56D3">
        <w:rPr>
          <w:rFonts w:cs="Arial"/>
          <w:sz w:val="22"/>
          <w:szCs w:val="22"/>
        </w:rPr>
        <w:t xml:space="preserve"> jaar, op het consultatiebureau of  de basisschool.</w:t>
      </w:r>
    </w:p>
    <w:p w14:paraId="32E698C2" w14:textId="77777777" w:rsidR="00121C53" w:rsidRPr="004E56D3" w:rsidRDefault="00121C53" w:rsidP="00121C53">
      <w:pPr>
        <w:autoSpaceDE w:val="0"/>
        <w:autoSpaceDN w:val="0"/>
        <w:adjustRightInd w:val="0"/>
        <w:spacing w:line="240" w:lineRule="auto"/>
        <w:rPr>
          <w:rFonts w:cs="Arial"/>
          <w:b/>
          <w:bCs/>
          <w:sz w:val="22"/>
          <w:szCs w:val="22"/>
        </w:rPr>
      </w:pPr>
    </w:p>
    <w:p w14:paraId="537F0A04" w14:textId="77777777" w:rsidR="00121C53" w:rsidRPr="004E56D3" w:rsidRDefault="00121C53" w:rsidP="00121C53">
      <w:pPr>
        <w:autoSpaceDE w:val="0"/>
        <w:autoSpaceDN w:val="0"/>
        <w:adjustRightInd w:val="0"/>
        <w:spacing w:line="240" w:lineRule="auto"/>
        <w:rPr>
          <w:rFonts w:cs="Arial"/>
          <w:b/>
          <w:bCs/>
          <w:sz w:val="22"/>
          <w:szCs w:val="22"/>
        </w:rPr>
      </w:pPr>
      <w:r w:rsidRPr="004E56D3">
        <w:rPr>
          <w:rFonts w:cs="Arial"/>
          <w:b/>
          <w:bCs/>
          <w:sz w:val="22"/>
          <w:szCs w:val="22"/>
        </w:rPr>
        <w:t>MET WIE WERKEN WE SAMEN?</w:t>
      </w:r>
    </w:p>
    <w:p w14:paraId="4BB0167E" w14:textId="77777777" w:rsidR="00121C53" w:rsidRPr="004E56D3" w:rsidRDefault="00121C53" w:rsidP="00121C53">
      <w:pPr>
        <w:autoSpaceDE w:val="0"/>
        <w:autoSpaceDN w:val="0"/>
        <w:adjustRightInd w:val="0"/>
        <w:spacing w:line="240" w:lineRule="auto"/>
        <w:rPr>
          <w:rFonts w:cs="Arial"/>
          <w:sz w:val="22"/>
          <w:szCs w:val="22"/>
        </w:rPr>
      </w:pPr>
    </w:p>
    <w:p w14:paraId="3D5BADD9" w14:textId="77777777" w:rsidR="00121C53" w:rsidRPr="004E56D3" w:rsidRDefault="00121C53" w:rsidP="00121C53">
      <w:pPr>
        <w:autoSpaceDE w:val="0"/>
        <w:autoSpaceDN w:val="0"/>
        <w:adjustRightInd w:val="0"/>
        <w:spacing w:line="240" w:lineRule="auto"/>
        <w:rPr>
          <w:rFonts w:cs="Arial"/>
          <w:sz w:val="22"/>
          <w:szCs w:val="22"/>
        </w:rPr>
      </w:pPr>
      <w:r w:rsidRPr="004E56D3">
        <w:rPr>
          <w:rFonts w:cs="Arial"/>
          <w:sz w:val="22"/>
          <w:szCs w:val="22"/>
        </w:rPr>
        <w:t xml:space="preserve">Wij werken samen met andere organisaties om de zorg voor uw kind goed te regelen. Bijvoorbeeld kinderartsen, kinderfysiotherapie, scholen en hulpverlening </w:t>
      </w:r>
    </w:p>
    <w:p w14:paraId="01294204" w14:textId="77777777" w:rsidR="00121C53" w:rsidRPr="004E56D3" w:rsidRDefault="00121C53" w:rsidP="00121C53">
      <w:pPr>
        <w:autoSpaceDE w:val="0"/>
        <w:autoSpaceDN w:val="0"/>
        <w:adjustRightInd w:val="0"/>
        <w:spacing w:line="240" w:lineRule="auto"/>
        <w:rPr>
          <w:rFonts w:cs="Arial"/>
          <w:sz w:val="22"/>
          <w:szCs w:val="22"/>
        </w:rPr>
      </w:pPr>
      <w:r w:rsidRPr="004E56D3">
        <w:rPr>
          <w:rFonts w:cs="Arial"/>
          <w:sz w:val="22"/>
          <w:szCs w:val="22"/>
        </w:rPr>
        <w:lastRenderedPageBreak/>
        <w:t xml:space="preserve">Als uit gesprekken of onderzoeken blijkt dat uw kind hulp of zorg nodig heeft, dan zoeken wij samen met u naar een oplossing. Soms kunnen wij die zorg of hulp zelf bieden, maar het kan ook zijn dat we u voor verder onderzoek, advies of hulp verwijzen. </w:t>
      </w:r>
    </w:p>
    <w:p w14:paraId="26D64150" w14:textId="77777777" w:rsidR="00121C53" w:rsidRPr="004E56D3" w:rsidRDefault="00121C53" w:rsidP="00121C53">
      <w:pPr>
        <w:autoSpaceDE w:val="0"/>
        <w:autoSpaceDN w:val="0"/>
        <w:adjustRightInd w:val="0"/>
        <w:spacing w:line="240" w:lineRule="auto"/>
        <w:rPr>
          <w:rFonts w:cs="Arial"/>
          <w:sz w:val="22"/>
          <w:szCs w:val="22"/>
        </w:rPr>
      </w:pPr>
    </w:p>
    <w:p w14:paraId="049453D6" w14:textId="77777777" w:rsidR="00121C53" w:rsidRPr="004E56D3" w:rsidRDefault="00121C53" w:rsidP="00121C53">
      <w:pPr>
        <w:autoSpaceDE w:val="0"/>
        <w:autoSpaceDN w:val="0"/>
        <w:adjustRightInd w:val="0"/>
        <w:spacing w:line="240" w:lineRule="auto"/>
        <w:rPr>
          <w:rFonts w:cs="Arial"/>
          <w:b/>
          <w:sz w:val="22"/>
          <w:szCs w:val="22"/>
        </w:rPr>
      </w:pPr>
      <w:r w:rsidRPr="004E56D3">
        <w:rPr>
          <w:rFonts w:cs="Arial"/>
          <w:b/>
          <w:sz w:val="22"/>
          <w:szCs w:val="22"/>
        </w:rPr>
        <w:t>WAT DOEN WIJ NOG MEER?</w:t>
      </w:r>
    </w:p>
    <w:p w14:paraId="4960F971" w14:textId="77777777" w:rsidR="00121C53" w:rsidRPr="004E56D3" w:rsidRDefault="00121C53" w:rsidP="00121C53">
      <w:pPr>
        <w:autoSpaceDE w:val="0"/>
        <w:autoSpaceDN w:val="0"/>
        <w:adjustRightInd w:val="0"/>
        <w:spacing w:line="240" w:lineRule="auto"/>
        <w:rPr>
          <w:rFonts w:cs="Arial"/>
          <w:sz w:val="22"/>
          <w:szCs w:val="22"/>
        </w:rPr>
      </w:pPr>
    </w:p>
    <w:p w14:paraId="284E4B31" w14:textId="77777777" w:rsidR="00121C53" w:rsidRPr="004E56D3" w:rsidRDefault="00121C53" w:rsidP="00121C53">
      <w:pPr>
        <w:autoSpaceDE w:val="0"/>
        <w:autoSpaceDN w:val="0"/>
        <w:adjustRightInd w:val="0"/>
        <w:spacing w:line="240" w:lineRule="auto"/>
        <w:rPr>
          <w:rFonts w:cs="Arial"/>
          <w:b/>
          <w:bCs/>
          <w:sz w:val="22"/>
          <w:szCs w:val="22"/>
        </w:rPr>
      </w:pPr>
      <w:r w:rsidRPr="004E56D3">
        <w:rPr>
          <w:rFonts w:cs="Arial"/>
          <w:b/>
          <w:bCs/>
          <w:sz w:val="22"/>
          <w:szCs w:val="22"/>
        </w:rPr>
        <w:t xml:space="preserve">De Gezonde School </w:t>
      </w:r>
    </w:p>
    <w:p w14:paraId="5EA75E95" w14:textId="77777777" w:rsidR="00121C53" w:rsidRPr="004E56D3" w:rsidRDefault="00121C53" w:rsidP="00121C53">
      <w:pPr>
        <w:autoSpaceDE w:val="0"/>
        <w:autoSpaceDN w:val="0"/>
        <w:adjustRightInd w:val="0"/>
        <w:spacing w:line="240" w:lineRule="auto"/>
        <w:rPr>
          <w:rFonts w:cs="Arial"/>
          <w:bCs/>
          <w:sz w:val="22"/>
          <w:szCs w:val="22"/>
        </w:rPr>
      </w:pPr>
      <w:r w:rsidRPr="004E56D3">
        <w:rPr>
          <w:rFonts w:cs="Arial"/>
          <w:bCs/>
          <w:sz w:val="22"/>
          <w:szCs w:val="22"/>
        </w:rPr>
        <w:t>Ook achter de schermen wordt er hard gewerkt aan de gezondheid van uw kind. Door de school te stimuleren de schoolomgeving gezonder en veiliger te maken helpt de GGD mee aan een gezonder leefklimaat voor uw kind. De meeste scholen besteden al aandacht aan gezondheid, welzijn en veiligheid door lessen te geven over thema’s als gezonde voeding, maar ook door te praten over bijvoorbeeld een pestprotocol. De Gezonde School-methodiek is dé praktische werkwijze om scholen daarbij te ondersteunen.</w:t>
      </w:r>
    </w:p>
    <w:p w14:paraId="55E4546B" w14:textId="77777777" w:rsidR="00121C53" w:rsidRPr="004E56D3" w:rsidRDefault="00121C53" w:rsidP="00121C53">
      <w:pPr>
        <w:autoSpaceDE w:val="0"/>
        <w:autoSpaceDN w:val="0"/>
        <w:adjustRightInd w:val="0"/>
        <w:spacing w:line="240" w:lineRule="auto"/>
        <w:rPr>
          <w:rFonts w:cs="Arial"/>
          <w:bCs/>
          <w:sz w:val="22"/>
          <w:szCs w:val="22"/>
        </w:rPr>
      </w:pPr>
    </w:p>
    <w:p w14:paraId="338761FE" w14:textId="77777777" w:rsidR="00121C53" w:rsidRPr="004E56D3" w:rsidRDefault="00121C53" w:rsidP="00121C53">
      <w:pPr>
        <w:autoSpaceDE w:val="0"/>
        <w:autoSpaceDN w:val="0"/>
        <w:adjustRightInd w:val="0"/>
        <w:spacing w:line="240" w:lineRule="auto"/>
        <w:rPr>
          <w:rFonts w:cs="Arial"/>
          <w:b/>
          <w:bCs/>
          <w:sz w:val="22"/>
          <w:szCs w:val="22"/>
        </w:rPr>
      </w:pPr>
      <w:r w:rsidRPr="004E56D3">
        <w:rPr>
          <w:rFonts w:cs="Arial"/>
          <w:b/>
          <w:bCs/>
          <w:sz w:val="22"/>
          <w:szCs w:val="22"/>
        </w:rPr>
        <w:t>Externe vertrouwenspersoon</w:t>
      </w:r>
    </w:p>
    <w:p w14:paraId="6BC70DEF" w14:textId="77777777" w:rsidR="00121C53" w:rsidRPr="004E56D3" w:rsidRDefault="00121C53" w:rsidP="00121C53">
      <w:pPr>
        <w:autoSpaceDE w:val="0"/>
        <w:autoSpaceDN w:val="0"/>
        <w:adjustRightInd w:val="0"/>
        <w:spacing w:line="240" w:lineRule="auto"/>
        <w:rPr>
          <w:rFonts w:cs="Arial"/>
          <w:bCs/>
          <w:sz w:val="22"/>
          <w:szCs w:val="22"/>
        </w:rPr>
      </w:pPr>
      <w:r w:rsidRPr="004E56D3">
        <w:rPr>
          <w:rFonts w:cs="Arial"/>
          <w:bCs/>
          <w:sz w:val="22"/>
          <w:szCs w:val="22"/>
        </w:rPr>
        <w:t xml:space="preserve">De externe vertrouwenspersoon begeleidt en ondersteunt ouders, leerlingen en medewerkers van scholen bij de behandeling van klachten waar sprake is van machtsmisbruik. Onder machtsmisbruik wordt verstaan: seksuele intimidatie, discriminatie, agressie, geweld en pesten. </w:t>
      </w:r>
    </w:p>
    <w:p w14:paraId="4E6E80A9" w14:textId="77777777" w:rsidR="00121C53" w:rsidRPr="004E56D3" w:rsidRDefault="00121C53" w:rsidP="00121C53">
      <w:pPr>
        <w:autoSpaceDE w:val="0"/>
        <w:autoSpaceDN w:val="0"/>
        <w:adjustRightInd w:val="0"/>
        <w:spacing w:line="240" w:lineRule="auto"/>
        <w:rPr>
          <w:rFonts w:cs="Arial"/>
          <w:bCs/>
          <w:sz w:val="22"/>
          <w:szCs w:val="22"/>
        </w:rPr>
      </w:pPr>
      <w:r w:rsidRPr="004E56D3">
        <w:rPr>
          <w:rFonts w:cs="Arial"/>
          <w:bCs/>
          <w:sz w:val="22"/>
          <w:szCs w:val="22"/>
        </w:rPr>
        <w:t xml:space="preserve">De externe vertrouwenspersoon is er alleen voor klachten tussen ouders/leerlingen medewerkers van een school en tussen leerlingen onderling. De externe vertrouwenspersoon is onafhankelijk. </w:t>
      </w:r>
    </w:p>
    <w:p w14:paraId="004AB089" w14:textId="77777777" w:rsidR="00121C53" w:rsidRPr="004E56D3" w:rsidRDefault="00121C53" w:rsidP="00121C53">
      <w:pPr>
        <w:autoSpaceDE w:val="0"/>
        <w:autoSpaceDN w:val="0"/>
        <w:adjustRightInd w:val="0"/>
        <w:spacing w:line="240" w:lineRule="auto"/>
        <w:rPr>
          <w:rFonts w:cs="Arial"/>
          <w:bCs/>
          <w:sz w:val="22"/>
          <w:szCs w:val="22"/>
        </w:rPr>
      </w:pPr>
      <w:r w:rsidRPr="004E56D3">
        <w:rPr>
          <w:rFonts w:cs="Arial"/>
          <w:bCs/>
          <w:sz w:val="22"/>
          <w:szCs w:val="22"/>
        </w:rPr>
        <w:t>Wilt u een gesprek met de externe vertrouwenspersoon dan kunt u contact opnemen met het secretariaat van de GGD Limburg-Noord.</w:t>
      </w:r>
    </w:p>
    <w:p w14:paraId="4C6322C7" w14:textId="77777777" w:rsidR="00121C53" w:rsidRPr="004E56D3" w:rsidRDefault="00121C53" w:rsidP="00121C53">
      <w:pPr>
        <w:autoSpaceDE w:val="0"/>
        <w:autoSpaceDN w:val="0"/>
        <w:adjustRightInd w:val="0"/>
        <w:spacing w:line="240" w:lineRule="auto"/>
        <w:rPr>
          <w:rFonts w:cs="Arial"/>
          <w:bCs/>
          <w:sz w:val="22"/>
          <w:szCs w:val="22"/>
        </w:rPr>
      </w:pPr>
    </w:p>
    <w:p w14:paraId="123A102D" w14:textId="77777777" w:rsidR="00121C53" w:rsidRPr="004E56D3" w:rsidRDefault="00121C53" w:rsidP="00121C53">
      <w:pPr>
        <w:autoSpaceDE w:val="0"/>
        <w:autoSpaceDN w:val="0"/>
        <w:adjustRightInd w:val="0"/>
        <w:spacing w:line="240" w:lineRule="auto"/>
        <w:rPr>
          <w:rFonts w:cs="Arial"/>
          <w:b/>
          <w:bCs/>
          <w:sz w:val="22"/>
          <w:szCs w:val="22"/>
        </w:rPr>
      </w:pPr>
    </w:p>
    <w:p w14:paraId="588B5514" w14:textId="77777777" w:rsidR="00121C53" w:rsidRPr="004E56D3" w:rsidRDefault="00121C53" w:rsidP="00121C53">
      <w:pPr>
        <w:autoSpaceDE w:val="0"/>
        <w:autoSpaceDN w:val="0"/>
        <w:adjustRightInd w:val="0"/>
        <w:spacing w:line="240" w:lineRule="auto"/>
        <w:rPr>
          <w:rFonts w:cs="Arial"/>
          <w:b/>
          <w:bCs/>
          <w:sz w:val="22"/>
          <w:szCs w:val="22"/>
        </w:rPr>
      </w:pPr>
      <w:r w:rsidRPr="004E56D3">
        <w:rPr>
          <w:rFonts w:cs="Arial"/>
          <w:b/>
          <w:noProof/>
          <w:color w:val="000000"/>
          <w:sz w:val="22"/>
          <w:szCs w:val="22"/>
          <w:lang w:eastAsia="nl-NL"/>
        </w:rPr>
        <mc:AlternateContent>
          <mc:Choice Requires="wps">
            <w:drawing>
              <wp:anchor distT="0" distB="0" distL="114300" distR="114300" simplePos="0" relativeHeight="251660288" behindDoc="0" locked="0" layoutInCell="1" allowOverlap="1" wp14:anchorId="3D25A111" wp14:editId="67A0DF1E">
                <wp:simplePos x="0" y="0"/>
                <wp:positionH relativeFrom="column">
                  <wp:posOffset>-419100</wp:posOffset>
                </wp:positionH>
                <wp:positionV relativeFrom="paragraph">
                  <wp:posOffset>132080</wp:posOffset>
                </wp:positionV>
                <wp:extent cx="2305050" cy="2657475"/>
                <wp:effectExtent l="9525" t="8255" r="9525" b="10795"/>
                <wp:wrapTight wrapText="bothSides">
                  <wp:wrapPolygon edited="0">
                    <wp:start x="-226" y="-227"/>
                    <wp:lineTo x="-226" y="21373"/>
                    <wp:lineTo x="21826" y="21373"/>
                    <wp:lineTo x="21826" y="-227"/>
                    <wp:lineTo x="-226" y="-227"/>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57475"/>
                        </a:xfrm>
                        <a:prstGeom prst="rect">
                          <a:avLst/>
                        </a:prstGeom>
                        <a:solidFill>
                          <a:srgbClr val="FFFFFF"/>
                        </a:solidFill>
                        <a:ln w="9525">
                          <a:solidFill>
                            <a:srgbClr val="000000"/>
                          </a:solidFill>
                          <a:miter lim="800000"/>
                          <a:headEnd/>
                          <a:tailEnd/>
                        </a:ln>
                      </wps:spPr>
                      <wps:txbx>
                        <w:txbxContent>
                          <w:p w14:paraId="6701E8BB" w14:textId="77777777" w:rsidR="00121C53" w:rsidRPr="001A3AB8" w:rsidRDefault="00121C53" w:rsidP="00121C53">
                            <w:pPr>
                              <w:autoSpaceDE w:val="0"/>
                              <w:autoSpaceDN w:val="0"/>
                              <w:adjustRightInd w:val="0"/>
                              <w:rPr>
                                <w:rFonts w:ascii="OfficinaSans-Book" w:hAnsi="OfficinaSans-Book" w:cs="OfficinaSans-Book"/>
                                <w:b/>
                                <w:color w:val="000000"/>
                                <w:sz w:val="20"/>
                              </w:rPr>
                            </w:pPr>
                            <w:r w:rsidRPr="001A3AB8">
                              <w:rPr>
                                <w:rFonts w:ascii="OfficinaSans-Book" w:hAnsi="OfficinaSans-Book" w:cs="OfficinaSans-Book"/>
                                <w:b/>
                                <w:color w:val="000000"/>
                                <w:sz w:val="20"/>
                              </w:rPr>
                              <w:t>Uw privacy, onze zorg</w:t>
                            </w:r>
                          </w:p>
                          <w:p w14:paraId="4F4A3C74" w14:textId="77777777" w:rsidR="00121C53" w:rsidRPr="001A3AB8" w:rsidRDefault="00121C53" w:rsidP="00121C53">
                            <w:pPr>
                              <w:rPr>
                                <w:rFonts w:cs="Arial"/>
                                <w:iCs/>
                                <w:sz w:val="20"/>
                              </w:rPr>
                            </w:pPr>
                            <w:r w:rsidRPr="001A3AB8">
                              <w:rPr>
                                <w:rFonts w:cs="Arial"/>
                                <w:iCs/>
                                <w:sz w:val="20"/>
                              </w:rPr>
                              <w:t>De GGD Limburg-Noord verwerkt persoonsgegevens om u van dienst te kunnen zijn. Hierbij wordt de Wet Bescherming Persoonsgegevens in acht genomen. Gegevens worden bewaard in het digitaal dossier JGZ en alleen gebruikt voor JGZ. De toegang tot gegevens is beveiligd en beperkt tot daartoe aangewezen medewerkers die een geheimhoudingsplicht hebben. Zonder uw toestemming worden gegevens niet aan derden verstrekt. De GGD Limburg-Noord heeft de regels vastgelegd in een Privacy Reglement.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5A111" id="_x0000_t202" coordsize="21600,21600" o:spt="202" path="m0,0l0,21600,21600,21600,21600,0xe">
                <v:stroke joinstyle="miter"/>
                <v:path gradientshapeok="t" o:connecttype="rect"/>
              </v:shapetype>
              <v:shape id="Text_x0020_Box_x0020_3" o:spid="_x0000_s1026" type="#_x0000_t202" style="position:absolute;margin-left:-33pt;margin-top:10.4pt;width:181.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">
                <v:textbox>
                  <w:txbxContent>
                    <w:p w14:paraId="6701E8BB" w14:textId="77777777" w:rsidR="00121C53" w:rsidRPr="001A3AB8" w:rsidRDefault="00121C53" w:rsidP="00121C53">
                      <w:pPr>
                        <w:autoSpaceDE w:val="0"/>
                        <w:autoSpaceDN w:val="0"/>
                        <w:adjustRightInd w:val="0"/>
                        <w:rPr>
                          <w:rFonts w:ascii="OfficinaSans-Book" w:hAnsi="OfficinaSans-Book" w:cs="OfficinaSans-Book"/>
                          <w:b/>
                          <w:color w:val="000000"/>
                          <w:sz w:val="20"/>
                        </w:rPr>
                      </w:pPr>
                      <w:r w:rsidRPr="001A3AB8">
                        <w:rPr>
                          <w:rFonts w:ascii="OfficinaSans-Book" w:hAnsi="OfficinaSans-Book" w:cs="OfficinaSans-Book"/>
                          <w:b/>
                          <w:color w:val="000000"/>
                          <w:sz w:val="20"/>
                        </w:rPr>
                        <w:t>Uw privacy, onze zorg</w:t>
                      </w:r>
                    </w:p>
                    <w:p w14:paraId="4F4A3C74" w14:textId="77777777" w:rsidR="00121C53" w:rsidRPr="001A3AB8" w:rsidRDefault="00121C53" w:rsidP="00121C53">
                      <w:pPr>
                        <w:rPr>
                          <w:rFonts w:cs="Arial"/>
                          <w:iCs/>
                          <w:sz w:val="20"/>
                        </w:rPr>
                      </w:pPr>
                      <w:r w:rsidRPr="001A3AB8">
                        <w:rPr>
                          <w:rFonts w:cs="Arial"/>
                          <w:iCs/>
                          <w:sz w:val="20"/>
                        </w:rPr>
                        <w:t>De GGD Limburg-Noord verwerkt persoonsgegevens om u van dienst te kunnen zijn. Hierbij wordt de Wet Bescherming Persoonsgegevens in acht genomen. Gegevens worden bewaard in het digitaal dossier JGZ en alleen gebruikt voor JGZ. De toegang tot gegevens is beveiligd en beperkt tot daartoe aangewezen medewerkers die een geheimhoudingsplicht hebben. Zonder uw toestemming worden gegevens niet aan derden verstrekt. De GGD Limburg-Noord heeft de regels vastgelegd in een Privacy Reglement.</w:t>
                      </w:r>
                    </w:p>
                  </w:txbxContent>
                </v:textbox>
                <w10:wrap type="tight"/>
              </v:shape>
            </w:pict>
          </mc:Fallback>
        </mc:AlternateContent>
      </w:r>
    </w:p>
    <w:p w14:paraId="744BCC16" w14:textId="77777777" w:rsidR="00121C53" w:rsidRPr="004E56D3" w:rsidRDefault="00121C53" w:rsidP="00121C53">
      <w:pPr>
        <w:autoSpaceDE w:val="0"/>
        <w:autoSpaceDN w:val="0"/>
        <w:adjustRightInd w:val="0"/>
        <w:spacing w:line="240" w:lineRule="auto"/>
        <w:rPr>
          <w:rFonts w:cs="Arial"/>
          <w:b/>
          <w:bCs/>
          <w:sz w:val="22"/>
          <w:szCs w:val="22"/>
        </w:rPr>
      </w:pPr>
    </w:p>
    <w:p w14:paraId="1AE15072" w14:textId="77777777" w:rsidR="00121C53" w:rsidRPr="004E56D3" w:rsidRDefault="00121C53" w:rsidP="00121C53">
      <w:pPr>
        <w:autoSpaceDE w:val="0"/>
        <w:autoSpaceDN w:val="0"/>
        <w:adjustRightInd w:val="0"/>
        <w:spacing w:line="240" w:lineRule="auto"/>
        <w:rPr>
          <w:rFonts w:cs="Arial"/>
          <w:b/>
          <w:bCs/>
          <w:sz w:val="22"/>
          <w:szCs w:val="22"/>
        </w:rPr>
      </w:pPr>
      <w:r w:rsidRPr="004E56D3">
        <w:rPr>
          <w:rFonts w:cs="Arial"/>
          <w:b/>
          <w:noProof/>
          <w:color w:val="000000"/>
          <w:sz w:val="22"/>
          <w:szCs w:val="22"/>
          <w:lang w:eastAsia="nl-NL"/>
        </w:rPr>
        <mc:AlternateContent>
          <mc:Choice Requires="wps">
            <w:drawing>
              <wp:anchor distT="0" distB="0" distL="114300" distR="114300" simplePos="0" relativeHeight="251662336" behindDoc="0" locked="0" layoutInCell="1" allowOverlap="1" wp14:anchorId="219C68DA" wp14:editId="086F3CB4">
                <wp:simplePos x="0" y="0"/>
                <wp:positionH relativeFrom="column">
                  <wp:posOffset>2096770</wp:posOffset>
                </wp:positionH>
                <wp:positionV relativeFrom="paragraph">
                  <wp:posOffset>68580</wp:posOffset>
                </wp:positionV>
                <wp:extent cx="2025650" cy="2628900"/>
                <wp:effectExtent l="10795" t="11430" r="11430" b="7620"/>
                <wp:wrapTight wrapText="bothSides">
                  <wp:wrapPolygon edited="0">
                    <wp:start x="-223" y="-224"/>
                    <wp:lineTo x="-223" y="21376"/>
                    <wp:lineTo x="21823" y="21376"/>
                    <wp:lineTo x="21823" y="-224"/>
                    <wp:lineTo x="-223" y="-224"/>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628900"/>
                        </a:xfrm>
                        <a:prstGeom prst="rect">
                          <a:avLst/>
                        </a:prstGeom>
                        <a:solidFill>
                          <a:srgbClr val="FFFFFF"/>
                        </a:solidFill>
                        <a:ln w="9525">
                          <a:solidFill>
                            <a:srgbClr val="000000"/>
                          </a:solidFill>
                          <a:miter lim="800000"/>
                          <a:headEnd/>
                          <a:tailEnd/>
                        </a:ln>
                      </wps:spPr>
                      <wps:txbx>
                        <w:txbxContent>
                          <w:p w14:paraId="450F1F28" w14:textId="77777777" w:rsidR="00121C53" w:rsidRPr="001A3AB8" w:rsidRDefault="00121C53" w:rsidP="00121C53">
                            <w:pPr>
                              <w:autoSpaceDE w:val="0"/>
                              <w:autoSpaceDN w:val="0"/>
                              <w:adjustRightInd w:val="0"/>
                              <w:rPr>
                                <w:rFonts w:ascii="OfficinaSans-Bold" w:hAnsi="OfficinaSans-Bold" w:cs="OfficinaSans-Bold"/>
                                <w:b/>
                                <w:bCs/>
                                <w:color w:val="FF0000"/>
                                <w:sz w:val="20"/>
                              </w:rPr>
                            </w:pPr>
                            <w:r w:rsidRPr="001A3AB8">
                              <w:rPr>
                                <w:rFonts w:ascii="OfficinaSans-Bold" w:hAnsi="OfficinaSans-Bold" w:cs="OfficinaSans-Bold"/>
                                <w:b/>
                                <w:bCs/>
                                <w:sz w:val="20"/>
                              </w:rPr>
                              <w:t xml:space="preserve">Signaleringssysteem </w:t>
                            </w:r>
                          </w:p>
                          <w:p w14:paraId="702B2A81" w14:textId="77777777" w:rsidR="00121C53" w:rsidRPr="001A3AB8" w:rsidRDefault="00121C53" w:rsidP="00121C53">
                            <w:r w:rsidRPr="001A3AB8">
                              <w:rPr>
                                <w:sz w:val="20"/>
                              </w:rPr>
                              <w:t>De GGD Limburg-Noord, afdeling JGZ is aangesloten op het signaleringssysteem: Verwijsindex Noord- en Midden-Limburg. Een elektronisch systeem, waarin hulpverleners kunnen aangeven als zij zich zorgen maken over een kind of jongere. De verwijsindex zorgt ervoor dat de betrokken hulpverleners eerder met elkaar in contact komen om de hulp beter op elkaar af te stemmen. Het gebruik ervan gebeurt met kennisgeving aan de ouders en/of de jongere.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68DA" id="Text_x0020_Box_x0020_5" o:spid="_x0000_s1027" type="#_x0000_t202" style="position:absolute;margin-left:165.1pt;margin-top:5.4pt;width:159.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">
                <v:textbox>
                  <w:txbxContent>
                    <w:p w14:paraId="450F1F28" w14:textId="77777777" w:rsidR="00121C53" w:rsidRPr="001A3AB8" w:rsidRDefault="00121C53" w:rsidP="00121C53">
                      <w:pPr>
                        <w:autoSpaceDE w:val="0"/>
                        <w:autoSpaceDN w:val="0"/>
                        <w:adjustRightInd w:val="0"/>
                        <w:rPr>
                          <w:rFonts w:ascii="OfficinaSans-Bold" w:hAnsi="OfficinaSans-Bold" w:cs="OfficinaSans-Bold"/>
                          <w:b/>
                          <w:bCs/>
                          <w:color w:val="FF0000"/>
                          <w:sz w:val="20"/>
                        </w:rPr>
                      </w:pPr>
                      <w:r w:rsidRPr="001A3AB8">
                        <w:rPr>
                          <w:rFonts w:ascii="OfficinaSans-Bold" w:hAnsi="OfficinaSans-Bold" w:cs="OfficinaSans-Bold"/>
                          <w:b/>
                          <w:bCs/>
                          <w:sz w:val="20"/>
                        </w:rPr>
                        <w:t xml:space="preserve">Signaleringssysteem </w:t>
                      </w:r>
                    </w:p>
                    <w:p w14:paraId="702B2A81" w14:textId="77777777" w:rsidR="00121C53" w:rsidRPr="001A3AB8" w:rsidRDefault="00121C53" w:rsidP="00121C53">
                      <w:r w:rsidRPr="001A3AB8">
                        <w:rPr>
                          <w:sz w:val="20"/>
                        </w:rPr>
                        <w:t>De GGD Limburg-Noord, afdeling JGZ is aangesloten op het signaleringssysteem: Verwijsindex Noord- en Midden-Limburg. Een elektronisch systeem, waarin hulpverleners kunnen aangeven als zij zich zorgen maken over een kind of jongere. De verwijsindex zorgt ervoor dat de betrokken hulpverleners eerder met elkaar in contact komen om de hulp beter op elkaar af te stemmen. Het gebruik ervan gebeurt met kennisgeving aan de ouders en/of de jongere.</w:t>
                      </w:r>
                    </w:p>
                  </w:txbxContent>
                </v:textbox>
                <w10:wrap type="tight"/>
              </v:shape>
            </w:pict>
          </mc:Fallback>
        </mc:AlternateContent>
      </w:r>
    </w:p>
    <w:p w14:paraId="50D7E0FB" w14:textId="77777777" w:rsidR="00121C53" w:rsidRPr="004E56D3" w:rsidRDefault="00121C53" w:rsidP="00121C53">
      <w:pPr>
        <w:autoSpaceDE w:val="0"/>
        <w:autoSpaceDN w:val="0"/>
        <w:adjustRightInd w:val="0"/>
        <w:spacing w:line="240" w:lineRule="auto"/>
        <w:rPr>
          <w:rFonts w:cs="Arial"/>
          <w:b/>
          <w:bCs/>
          <w:sz w:val="22"/>
          <w:szCs w:val="22"/>
        </w:rPr>
      </w:pPr>
    </w:p>
    <w:p w14:paraId="04DEE689" w14:textId="77777777" w:rsidR="00121C53" w:rsidRPr="004E56D3" w:rsidRDefault="00121C53" w:rsidP="00121C53">
      <w:pPr>
        <w:autoSpaceDE w:val="0"/>
        <w:autoSpaceDN w:val="0"/>
        <w:adjustRightInd w:val="0"/>
        <w:spacing w:line="240" w:lineRule="auto"/>
        <w:rPr>
          <w:rFonts w:cs="Arial"/>
          <w:b/>
          <w:bCs/>
          <w:sz w:val="22"/>
          <w:szCs w:val="22"/>
        </w:rPr>
      </w:pPr>
    </w:p>
    <w:p w14:paraId="763ED814" w14:textId="77777777" w:rsidR="00121C53" w:rsidRPr="004E56D3" w:rsidRDefault="00121C53" w:rsidP="00121C53">
      <w:pPr>
        <w:autoSpaceDE w:val="0"/>
        <w:autoSpaceDN w:val="0"/>
        <w:adjustRightInd w:val="0"/>
        <w:spacing w:line="240" w:lineRule="auto"/>
        <w:rPr>
          <w:rFonts w:cs="Arial"/>
          <w:b/>
          <w:bCs/>
          <w:sz w:val="22"/>
          <w:szCs w:val="22"/>
        </w:rPr>
      </w:pPr>
    </w:p>
    <w:p w14:paraId="63F46DF3" w14:textId="77777777" w:rsidR="00121C53" w:rsidRPr="004E56D3" w:rsidRDefault="00121C53" w:rsidP="00121C53">
      <w:pPr>
        <w:autoSpaceDE w:val="0"/>
        <w:autoSpaceDN w:val="0"/>
        <w:adjustRightInd w:val="0"/>
        <w:spacing w:line="240" w:lineRule="auto"/>
        <w:rPr>
          <w:rFonts w:cs="Arial"/>
          <w:b/>
          <w:bCs/>
          <w:sz w:val="22"/>
          <w:szCs w:val="22"/>
        </w:rPr>
      </w:pPr>
      <w:r w:rsidRPr="004E56D3">
        <w:rPr>
          <w:rFonts w:cs="Arial"/>
          <w:b/>
          <w:noProof/>
          <w:color w:val="000000"/>
          <w:sz w:val="22"/>
          <w:szCs w:val="22"/>
          <w:lang w:eastAsia="nl-NL"/>
        </w:rPr>
        <mc:AlternateContent>
          <mc:Choice Requires="wps">
            <w:drawing>
              <wp:anchor distT="0" distB="0" distL="114300" distR="114300" simplePos="0" relativeHeight="251661312" behindDoc="0" locked="0" layoutInCell="1" allowOverlap="1" wp14:anchorId="2E788023" wp14:editId="5FD881C6">
                <wp:simplePos x="0" y="0"/>
                <wp:positionH relativeFrom="column">
                  <wp:posOffset>-38100</wp:posOffset>
                </wp:positionH>
                <wp:positionV relativeFrom="paragraph">
                  <wp:posOffset>160655</wp:posOffset>
                </wp:positionV>
                <wp:extent cx="2028825" cy="2124075"/>
                <wp:effectExtent l="9525" t="8255" r="9525" b="10795"/>
                <wp:wrapTight wrapText="bothSides">
                  <wp:wrapPolygon edited="0">
                    <wp:start x="-223" y="-226"/>
                    <wp:lineTo x="-223" y="21374"/>
                    <wp:lineTo x="21823" y="21374"/>
                    <wp:lineTo x="21823" y="-226"/>
                    <wp:lineTo x="-223" y="-226"/>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124075"/>
                        </a:xfrm>
                        <a:prstGeom prst="rect">
                          <a:avLst/>
                        </a:prstGeom>
                        <a:solidFill>
                          <a:srgbClr val="FFFFFF"/>
                        </a:solidFill>
                        <a:ln w="9525">
                          <a:solidFill>
                            <a:srgbClr val="000000"/>
                          </a:solidFill>
                          <a:miter lim="800000"/>
                          <a:headEnd/>
                          <a:tailEnd/>
                        </a:ln>
                      </wps:spPr>
                      <wps:txbx>
                        <w:txbxContent>
                          <w:p w14:paraId="0552BB62" w14:textId="77777777" w:rsidR="00121C53" w:rsidRPr="001A3AB8" w:rsidRDefault="00121C53" w:rsidP="00121C53">
                            <w:pPr>
                              <w:autoSpaceDE w:val="0"/>
                              <w:autoSpaceDN w:val="0"/>
                              <w:adjustRightInd w:val="0"/>
                              <w:rPr>
                                <w:rFonts w:cs="Arial"/>
                                <w:b/>
                                <w:bCs/>
                                <w:color w:val="FF0000"/>
                                <w:sz w:val="20"/>
                              </w:rPr>
                            </w:pPr>
                            <w:r w:rsidRPr="001A3AB8">
                              <w:rPr>
                                <w:rFonts w:ascii="OfficinaSans-Book" w:hAnsi="OfficinaSans-Book" w:cs="OfficinaSans-Book"/>
                                <w:b/>
                                <w:color w:val="000000"/>
                                <w:sz w:val="20"/>
                              </w:rPr>
                              <w:t>Digitaal dossier</w:t>
                            </w:r>
                          </w:p>
                          <w:p w14:paraId="51EB456A" w14:textId="77777777" w:rsidR="00121C53" w:rsidRPr="001A3AB8" w:rsidRDefault="00121C53" w:rsidP="00121C53">
                            <w:pPr>
                              <w:autoSpaceDE w:val="0"/>
                              <w:autoSpaceDN w:val="0"/>
                              <w:adjustRightInd w:val="0"/>
                              <w:rPr>
                                <w:rFonts w:cs="Arial"/>
                                <w:sz w:val="20"/>
                              </w:rPr>
                            </w:pPr>
                            <w:r w:rsidRPr="001A3AB8">
                              <w:rPr>
                                <w:rFonts w:cs="Arial"/>
                                <w:sz w:val="20"/>
                              </w:rPr>
                              <w:t>De GGD Limburg-Noord is wettelijk verplicht om van elk kind een digitaal dossier aan te leggen. Onze medewerkers noteren hierin belangrijke zaken over uw kind. U kunt deze gegevens in het dossier inzien. Gaat u verhuizen, dan stuurt de GGD Limburg-Noord het dossier, met uw toestemming, door naar de JGZ-instelling van uw nieuwe woonplaats.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8023" id="Text_x0020_Box_x0020_4" o:spid="_x0000_s1028" type="#_x0000_t202" style="position:absolute;margin-left:-3pt;margin-top:12.65pt;width:159.7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">
                <v:textbox>
                  <w:txbxContent>
                    <w:p w14:paraId="0552BB62" w14:textId="77777777" w:rsidR="00121C53" w:rsidRPr="001A3AB8" w:rsidRDefault="00121C53" w:rsidP="00121C53">
                      <w:pPr>
                        <w:autoSpaceDE w:val="0"/>
                        <w:autoSpaceDN w:val="0"/>
                        <w:adjustRightInd w:val="0"/>
                        <w:rPr>
                          <w:rFonts w:cs="Arial"/>
                          <w:b/>
                          <w:bCs/>
                          <w:color w:val="FF0000"/>
                          <w:sz w:val="20"/>
                        </w:rPr>
                      </w:pPr>
                      <w:r w:rsidRPr="001A3AB8">
                        <w:rPr>
                          <w:rFonts w:ascii="OfficinaSans-Book" w:hAnsi="OfficinaSans-Book" w:cs="OfficinaSans-Book"/>
                          <w:b/>
                          <w:color w:val="000000"/>
                          <w:sz w:val="20"/>
                        </w:rPr>
                        <w:t>Digitaal dossier</w:t>
                      </w:r>
                    </w:p>
                    <w:p w14:paraId="51EB456A" w14:textId="77777777" w:rsidR="00121C53" w:rsidRPr="001A3AB8" w:rsidRDefault="00121C53" w:rsidP="00121C53">
                      <w:pPr>
                        <w:autoSpaceDE w:val="0"/>
                        <w:autoSpaceDN w:val="0"/>
                        <w:adjustRightInd w:val="0"/>
                        <w:rPr>
                          <w:rFonts w:cs="Arial"/>
                          <w:sz w:val="20"/>
                        </w:rPr>
                      </w:pPr>
                      <w:r w:rsidRPr="001A3AB8">
                        <w:rPr>
                          <w:rFonts w:cs="Arial"/>
                          <w:sz w:val="20"/>
                        </w:rPr>
                        <w:t>De GGD Limburg-Noord is wettelijk verplicht om van elk kind een digitaal dossier aan te leggen. Onze medewerkers noteren hierin belangrijke zaken over uw kind. U kunt deze gegevens in het dossier inzien. Gaat u verhuizen, dan stuurt de GGD Limburg-Noord het dossier, met uw toestemming, door naar de JGZ-instelling van uw nieuwe woonplaats.</w:t>
                      </w:r>
                    </w:p>
                  </w:txbxContent>
                </v:textbox>
                <w10:wrap type="tight"/>
              </v:shape>
            </w:pict>
          </mc:Fallback>
        </mc:AlternateContent>
      </w:r>
    </w:p>
    <w:p w14:paraId="332AF8B1" w14:textId="77777777" w:rsidR="00121C53" w:rsidRPr="004E56D3" w:rsidRDefault="00121C53" w:rsidP="00121C53">
      <w:pPr>
        <w:autoSpaceDE w:val="0"/>
        <w:autoSpaceDN w:val="0"/>
        <w:adjustRightInd w:val="0"/>
        <w:spacing w:line="240" w:lineRule="auto"/>
        <w:rPr>
          <w:rFonts w:cs="Arial"/>
          <w:b/>
          <w:bCs/>
          <w:sz w:val="22"/>
          <w:szCs w:val="22"/>
        </w:rPr>
      </w:pPr>
    </w:p>
    <w:p w14:paraId="129369FB" w14:textId="77777777" w:rsidR="00121C53" w:rsidRPr="004E56D3" w:rsidRDefault="00121C53" w:rsidP="00121C53">
      <w:pPr>
        <w:autoSpaceDE w:val="0"/>
        <w:autoSpaceDN w:val="0"/>
        <w:adjustRightInd w:val="0"/>
        <w:spacing w:line="240" w:lineRule="auto"/>
        <w:rPr>
          <w:rFonts w:cs="Arial"/>
          <w:b/>
          <w:bCs/>
          <w:sz w:val="22"/>
          <w:szCs w:val="22"/>
        </w:rPr>
      </w:pPr>
    </w:p>
    <w:p w14:paraId="3C558731" w14:textId="77777777" w:rsidR="00121C53" w:rsidRPr="004E56D3" w:rsidRDefault="00121C53" w:rsidP="00121C53">
      <w:pPr>
        <w:autoSpaceDE w:val="0"/>
        <w:autoSpaceDN w:val="0"/>
        <w:adjustRightInd w:val="0"/>
        <w:spacing w:line="240" w:lineRule="auto"/>
        <w:rPr>
          <w:rFonts w:cs="Arial"/>
          <w:b/>
          <w:bCs/>
          <w:sz w:val="22"/>
          <w:szCs w:val="22"/>
        </w:rPr>
      </w:pPr>
      <w:r w:rsidRPr="004E56D3">
        <w:rPr>
          <w:rFonts w:cs="Arial"/>
          <w:b/>
          <w:bCs/>
          <w:sz w:val="22"/>
          <w:szCs w:val="22"/>
        </w:rPr>
        <w:t>HOE ZIJN WIJ TE BEREIKEN?</w:t>
      </w:r>
    </w:p>
    <w:p w14:paraId="383047CE" w14:textId="77777777" w:rsidR="00121C53" w:rsidRPr="004E56D3" w:rsidRDefault="00121C53" w:rsidP="00121C53">
      <w:pPr>
        <w:autoSpaceDE w:val="0"/>
        <w:autoSpaceDN w:val="0"/>
        <w:adjustRightInd w:val="0"/>
        <w:spacing w:line="240" w:lineRule="auto"/>
        <w:rPr>
          <w:rFonts w:cs="Arial"/>
          <w:b/>
          <w:bCs/>
          <w:sz w:val="22"/>
          <w:szCs w:val="22"/>
        </w:rPr>
      </w:pPr>
    </w:p>
    <w:p w14:paraId="2F3F7DFB" w14:textId="77777777" w:rsidR="00121C53" w:rsidRPr="004E56D3" w:rsidRDefault="00121C53" w:rsidP="00121C53">
      <w:pPr>
        <w:autoSpaceDE w:val="0"/>
        <w:autoSpaceDN w:val="0"/>
        <w:adjustRightInd w:val="0"/>
        <w:spacing w:line="240" w:lineRule="auto"/>
        <w:rPr>
          <w:rFonts w:cs="Arial"/>
          <w:bCs/>
          <w:sz w:val="22"/>
          <w:szCs w:val="22"/>
        </w:rPr>
      </w:pPr>
      <w:r w:rsidRPr="004E56D3">
        <w:rPr>
          <w:rFonts w:cs="Arial"/>
          <w:bCs/>
          <w:sz w:val="22"/>
          <w:szCs w:val="22"/>
        </w:rPr>
        <w:t>Voor uitgebreide informatie, (inhoudelijke) vragen en het maken en/of verzetten van een afspraak kunt u op verschillende manieren contact met ons opnemen.</w:t>
      </w:r>
    </w:p>
    <w:p w14:paraId="31D0DF59" w14:textId="77777777" w:rsidR="00121C53" w:rsidRPr="004E56D3" w:rsidRDefault="00121C53" w:rsidP="00121C53">
      <w:pPr>
        <w:autoSpaceDE w:val="0"/>
        <w:autoSpaceDN w:val="0"/>
        <w:adjustRightInd w:val="0"/>
        <w:spacing w:line="240" w:lineRule="auto"/>
        <w:rPr>
          <w:rFonts w:cs="Arial"/>
          <w:bCs/>
          <w:sz w:val="22"/>
          <w:szCs w:val="22"/>
        </w:rPr>
      </w:pPr>
    </w:p>
    <w:p w14:paraId="35153904" w14:textId="77777777" w:rsidR="00121C53" w:rsidRPr="004E56D3" w:rsidRDefault="00121C53" w:rsidP="00121C53">
      <w:pPr>
        <w:pStyle w:val="Normaalweb"/>
        <w:rPr>
          <w:rFonts w:asciiTheme="minorHAnsi" w:hAnsiTheme="minorHAnsi"/>
          <w:b/>
          <w:sz w:val="22"/>
          <w:szCs w:val="22"/>
        </w:rPr>
      </w:pPr>
      <w:r w:rsidRPr="004E56D3">
        <w:rPr>
          <w:rFonts w:asciiTheme="minorHAnsi" w:hAnsiTheme="minorHAnsi"/>
          <w:bCs/>
          <w:noProof/>
          <w:sz w:val="22"/>
          <w:szCs w:val="22"/>
        </w:rPr>
        <mc:AlternateContent>
          <mc:Choice Requires="wps">
            <w:drawing>
              <wp:anchor distT="0" distB="0" distL="114300" distR="114300" simplePos="0" relativeHeight="251659264" behindDoc="0" locked="0" layoutInCell="1" allowOverlap="1" wp14:anchorId="0FF77893" wp14:editId="23D96B9B">
                <wp:simplePos x="0" y="0"/>
                <wp:positionH relativeFrom="column">
                  <wp:posOffset>4819650</wp:posOffset>
                </wp:positionH>
                <wp:positionV relativeFrom="paragraph">
                  <wp:posOffset>19050</wp:posOffset>
                </wp:positionV>
                <wp:extent cx="1606550" cy="1993900"/>
                <wp:effectExtent l="9525" t="9525" r="12700" b="6350"/>
                <wp:wrapTight wrapText="bothSides">
                  <wp:wrapPolygon edited="0">
                    <wp:start x="-222" y="-227"/>
                    <wp:lineTo x="-222" y="21373"/>
                    <wp:lineTo x="21822" y="21373"/>
                    <wp:lineTo x="21822" y="-227"/>
                    <wp:lineTo x="-222" y="-22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993900"/>
                        </a:xfrm>
                        <a:prstGeom prst="rect">
                          <a:avLst/>
                        </a:prstGeom>
                        <a:solidFill>
                          <a:srgbClr val="FFFFFF"/>
                        </a:solidFill>
                        <a:ln w="9525">
                          <a:solidFill>
                            <a:srgbClr val="000000"/>
                          </a:solidFill>
                          <a:miter lim="800000"/>
                          <a:headEnd/>
                          <a:tailEnd/>
                        </a:ln>
                      </wps:spPr>
                      <wps:txbx>
                        <w:txbxContent>
                          <w:p w14:paraId="37A0DB0E" w14:textId="77777777" w:rsidR="00121C53" w:rsidRPr="001A3AB8" w:rsidRDefault="00121C53" w:rsidP="00121C53">
                            <w:pPr>
                              <w:autoSpaceDE w:val="0"/>
                              <w:autoSpaceDN w:val="0"/>
                              <w:adjustRightInd w:val="0"/>
                              <w:rPr>
                                <w:rFonts w:cs="Arial"/>
                                <w:color w:val="FF0000"/>
                                <w:sz w:val="20"/>
                              </w:rPr>
                            </w:pPr>
                            <w:r w:rsidRPr="001A3AB8">
                              <w:rPr>
                                <w:rFonts w:cs="Arial"/>
                                <w:b/>
                                <w:sz w:val="20"/>
                              </w:rPr>
                              <w:t>Klachtenreglement</w:t>
                            </w:r>
                            <w:r w:rsidRPr="001A3AB8">
                              <w:rPr>
                                <w:rFonts w:cs="Arial"/>
                                <w:sz w:val="20"/>
                              </w:rPr>
                              <w:t xml:space="preserve"> </w:t>
                            </w:r>
                          </w:p>
                          <w:p w14:paraId="310083B9" w14:textId="77777777" w:rsidR="00121C53" w:rsidRPr="001A3AB8" w:rsidRDefault="00121C53" w:rsidP="00121C53">
                            <w:pPr>
                              <w:autoSpaceDE w:val="0"/>
                              <w:autoSpaceDN w:val="0"/>
                              <w:adjustRightInd w:val="0"/>
                              <w:rPr>
                                <w:rFonts w:ascii="OfficinaSans-Book" w:hAnsi="OfficinaSans-Book" w:cs="OfficinaSans-Book"/>
                                <w:color w:val="000000"/>
                                <w:sz w:val="20"/>
                              </w:rPr>
                            </w:pPr>
                            <w:r w:rsidRPr="001A3AB8">
                              <w:rPr>
                                <w:rFonts w:ascii="OfficinaSans-Book" w:hAnsi="OfficinaSans-Book" w:cs="OfficinaSans-Book"/>
                                <w:color w:val="000000"/>
                                <w:sz w:val="20"/>
                              </w:rPr>
                              <w:t xml:space="preserve">De medewerkers van de GGD Limburg-Noord proberen iedereen zo goed mogelijk van dienst te zijn. Toch kan het gebeuren dat u vindt dat u niet correct bent behandeld of dat u niet tevreden bent met de geleverde zorg. Neemt u dan contact op met de GGD Limburg-Noord.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7893" id="Text_x0020_Box_x0020_2" o:spid="_x0000_s1029" type="#_x0000_t202" style="position:absolute;margin-left:379.5pt;margin-top:1.5pt;width:126.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">
                <v:textbox>
                  <w:txbxContent>
                    <w:p w14:paraId="37A0DB0E" w14:textId="77777777" w:rsidR="00121C53" w:rsidRPr="001A3AB8" w:rsidRDefault="00121C53" w:rsidP="00121C53">
                      <w:pPr>
                        <w:autoSpaceDE w:val="0"/>
                        <w:autoSpaceDN w:val="0"/>
                        <w:adjustRightInd w:val="0"/>
                        <w:rPr>
                          <w:rFonts w:cs="Arial"/>
                          <w:color w:val="FF0000"/>
                          <w:sz w:val="20"/>
                        </w:rPr>
                      </w:pPr>
                      <w:r w:rsidRPr="001A3AB8">
                        <w:rPr>
                          <w:rFonts w:cs="Arial"/>
                          <w:b/>
                          <w:sz w:val="20"/>
                        </w:rPr>
                        <w:t>Klachtenreglement</w:t>
                      </w:r>
                      <w:r w:rsidRPr="001A3AB8">
                        <w:rPr>
                          <w:rFonts w:cs="Arial"/>
                          <w:sz w:val="20"/>
                        </w:rPr>
                        <w:t xml:space="preserve"> </w:t>
                      </w:r>
                    </w:p>
                    <w:p w14:paraId="310083B9" w14:textId="77777777" w:rsidR="00121C53" w:rsidRPr="001A3AB8" w:rsidRDefault="00121C53" w:rsidP="00121C53">
                      <w:pPr>
                        <w:autoSpaceDE w:val="0"/>
                        <w:autoSpaceDN w:val="0"/>
                        <w:adjustRightInd w:val="0"/>
                        <w:rPr>
                          <w:rFonts w:ascii="OfficinaSans-Book" w:hAnsi="OfficinaSans-Book" w:cs="OfficinaSans-Book"/>
                          <w:color w:val="000000"/>
                          <w:sz w:val="20"/>
                        </w:rPr>
                      </w:pPr>
                      <w:r w:rsidRPr="001A3AB8">
                        <w:rPr>
                          <w:rFonts w:ascii="OfficinaSans-Book" w:hAnsi="OfficinaSans-Book" w:cs="OfficinaSans-Book"/>
                          <w:color w:val="000000"/>
                          <w:sz w:val="20"/>
                        </w:rPr>
                        <w:t xml:space="preserve">De medewerkers van de GGD Limburg-Noord proberen iedereen zo goed mogelijk van dienst te zijn. Toch kan het gebeuren dat u vindt dat u niet correct bent behandeld of dat u niet tevreden bent met de geleverde zorg. Neemt u dan contact op met de GGD Limburg-Noord. </w:t>
                      </w:r>
                    </w:p>
                  </w:txbxContent>
                </v:textbox>
                <w10:wrap type="tight"/>
              </v:shape>
            </w:pict>
          </mc:Fallback>
        </mc:AlternateContent>
      </w:r>
      <w:r w:rsidRPr="004E56D3">
        <w:rPr>
          <w:rFonts w:asciiTheme="minorHAnsi" w:hAnsiTheme="minorHAnsi"/>
          <w:b/>
          <w:sz w:val="22"/>
          <w:szCs w:val="22"/>
        </w:rPr>
        <w:t>Adresgegevens, hoofdkantoor</w:t>
      </w:r>
    </w:p>
    <w:p w14:paraId="0A392693" w14:textId="77777777" w:rsidR="00121C53" w:rsidRPr="004E56D3" w:rsidRDefault="00121C53" w:rsidP="00121C53">
      <w:pPr>
        <w:pStyle w:val="Normaalweb"/>
        <w:rPr>
          <w:rFonts w:asciiTheme="minorHAnsi" w:hAnsiTheme="minorHAnsi"/>
          <w:sz w:val="22"/>
          <w:szCs w:val="22"/>
        </w:rPr>
      </w:pPr>
      <w:r w:rsidRPr="004E56D3">
        <w:rPr>
          <w:rFonts w:asciiTheme="minorHAnsi" w:hAnsiTheme="minorHAnsi"/>
          <w:sz w:val="22"/>
          <w:szCs w:val="22"/>
        </w:rPr>
        <w:br/>
        <w:t>GGD Limburg-Noord, onderdeel van de Veiligheidsregio</w:t>
      </w:r>
      <w:r w:rsidRPr="004E56D3">
        <w:rPr>
          <w:rFonts w:asciiTheme="minorHAnsi" w:hAnsiTheme="minorHAnsi"/>
          <w:sz w:val="22"/>
          <w:szCs w:val="22"/>
        </w:rPr>
        <w:br/>
      </w:r>
    </w:p>
    <w:p w14:paraId="4D8979E4" w14:textId="77777777" w:rsidR="00121C53" w:rsidRPr="004E56D3" w:rsidRDefault="00121C53" w:rsidP="00121C53">
      <w:pPr>
        <w:pStyle w:val="Normaalweb"/>
        <w:rPr>
          <w:rFonts w:asciiTheme="minorHAnsi" w:hAnsiTheme="minorHAnsi"/>
          <w:sz w:val="22"/>
          <w:szCs w:val="22"/>
          <w:u w:val="single"/>
        </w:rPr>
      </w:pPr>
      <w:r w:rsidRPr="004E56D3">
        <w:rPr>
          <w:rFonts w:asciiTheme="minorHAnsi" w:hAnsiTheme="minorHAnsi"/>
          <w:sz w:val="22"/>
          <w:szCs w:val="22"/>
          <w:u w:val="single"/>
        </w:rPr>
        <w:t>Bezoekadres:</w:t>
      </w:r>
    </w:p>
    <w:p w14:paraId="2E160B47" w14:textId="77777777" w:rsidR="00121C53" w:rsidRPr="004E56D3" w:rsidRDefault="00121C53" w:rsidP="00121C53">
      <w:pPr>
        <w:pStyle w:val="Normaalweb"/>
        <w:rPr>
          <w:rFonts w:asciiTheme="minorHAnsi" w:hAnsiTheme="minorHAnsi"/>
          <w:sz w:val="22"/>
          <w:szCs w:val="22"/>
        </w:rPr>
      </w:pPr>
      <w:r w:rsidRPr="004E56D3">
        <w:rPr>
          <w:rFonts w:asciiTheme="minorHAnsi" w:hAnsiTheme="minorHAnsi"/>
          <w:sz w:val="22"/>
          <w:szCs w:val="22"/>
        </w:rPr>
        <w:t>Drie Decembersingel 50</w:t>
      </w:r>
      <w:r w:rsidRPr="004E56D3">
        <w:rPr>
          <w:rFonts w:asciiTheme="minorHAnsi" w:hAnsiTheme="minorHAnsi"/>
          <w:sz w:val="22"/>
          <w:szCs w:val="22"/>
        </w:rPr>
        <w:br/>
        <w:t>5921 AC  VENLO-BLERICK</w:t>
      </w:r>
    </w:p>
    <w:p w14:paraId="1EBB6867" w14:textId="77777777" w:rsidR="00121C53" w:rsidRPr="004E56D3" w:rsidRDefault="00121C53" w:rsidP="00121C53">
      <w:pPr>
        <w:pStyle w:val="Normaalweb"/>
        <w:rPr>
          <w:rFonts w:asciiTheme="minorHAnsi" w:hAnsiTheme="minorHAnsi"/>
          <w:sz w:val="22"/>
          <w:szCs w:val="22"/>
        </w:rPr>
      </w:pPr>
    </w:p>
    <w:p w14:paraId="16A10772" w14:textId="77777777" w:rsidR="00121C53" w:rsidRPr="004E56D3" w:rsidRDefault="00121C53" w:rsidP="00121C53">
      <w:pPr>
        <w:pStyle w:val="Normaalweb"/>
        <w:rPr>
          <w:rFonts w:asciiTheme="minorHAnsi" w:hAnsiTheme="minorHAnsi"/>
          <w:sz w:val="22"/>
          <w:szCs w:val="22"/>
        </w:rPr>
      </w:pPr>
      <w:r w:rsidRPr="004E56D3">
        <w:rPr>
          <w:rFonts w:asciiTheme="minorHAnsi" w:hAnsiTheme="minorHAnsi"/>
          <w:sz w:val="22"/>
          <w:szCs w:val="22"/>
          <w:u w:val="single"/>
        </w:rPr>
        <w:t>Postadres:</w:t>
      </w:r>
    </w:p>
    <w:p w14:paraId="3AA75397" w14:textId="77777777" w:rsidR="00121C53" w:rsidRPr="004E56D3" w:rsidRDefault="00121C53" w:rsidP="00121C53">
      <w:pPr>
        <w:pStyle w:val="Normaalweb"/>
        <w:rPr>
          <w:rFonts w:asciiTheme="minorHAnsi" w:hAnsiTheme="minorHAnsi"/>
          <w:sz w:val="22"/>
          <w:szCs w:val="22"/>
        </w:rPr>
      </w:pPr>
      <w:r w:rsidRPr="004E56D3">
        <w:rPr>
          <w:rFonts w:asciiTheme="minorHAnsi" w:hAnsiTheme="minorHAnsi"/>
          <w:sz w:val="22"/>
          <w:szCs w:val="22"/>
        </w:rPr>
        <w:t>Postbus 1150</w:t>
      </w:r>
    </w:p>
    <w:p w14:paraId="403EA405" w14:textId="77777777" w:rsidR="00121C53" w:rsidRPr="004E56D3" w:rsidRDefault="00121C53" w:rsidP="00121C53">
      <w:pPr>
        <w:pStyle w:val="Normaalweb"/>
        <w:rPr>
          <w:rFonts w:asciiTheme="minorHAnsi" w:hAnsiTheme="minorHAnsi"/>
          <w:bCs/>
          <w:sz w:val="22"/>
          <w:szCs w:val="22"/>
        </w:rPr>
      </w:pPr>
      <w:r w:rsidRPr="004E56D3">
        <w:rPr>
          <w:rFonts w:asciiTheme="minorHAnsi" w:hAnsiTheme="minorHAnsi"/>
          <w:sz w:val="22"/>
          <w:szCs w:val="22"/>
        </w:rPr>
        <w:t>5900 BD  VENLO</w:t>
      </w:r>
      <w:r w:rsidRPr="004E56D3">
        <w:rPr>
          <w:rFonts w:asciiTheme="minorHAnsi" w:hAnsiTheme="minorHAnsi"/>
          <w:sz w:val="22"/>
          <w:szCs w:val="22"/>
        </w:rPr>
        <w:br/>
      </w:r>
      <w:r w:rsidRPr="004E56D3">
        <w:rPr>
          <w:rFonts w:asciiTheme="minorHAnsi" w:hAnsiTheme="minorHAnsi"/>
          <w:sz w:val="22"/>
          <w:szCs w:val="22"/>
        </w:rPr>
        <w:br/>
      </w:r>
      <w:r w:rsidRPr="004E56D3">
        <w:rPr>
          <w:rFonts w:asciiTheme="minorHAnsi" w:hAnsiTheme="minorHAnsi"/>
          <w:b/>
          <w:sz w:val="22"/>
          <w:szCs w:val="22"/>
        </w:rPr>
        <w:t>Telefoon</w:t>
      </w:r>
      <w:r w:rsidRPr="004E56D3">
        <w:rPr>
          <w:rFonts w:asciiTheme="minorHAnsi" w:hAnsiTheme="minorHAnsi"/>
          <w:sz w:val="22"/>
          <w:szCs w:val="22"/>
        </w:rPr>
        <w:br/>
      </w:r>
    </w:p>
    <w:p w14:paraId="3E271754" w14:textId="77777777" w:rsidR="00121C53" w:rsidRPr="004E56D3" w:rsidRDefault="00121C53" w:rsidP="00121C53">
      <w:pPr>
        <w:autoSpaceDE w:val="0"/>
        <w:autoSpaceDN w:val="0"/>
        <w:adjustRightInd w:val="0"/>
        <w:spacing w:line="240" w:lineRule="auto"/>
        <w:rPr>
          <w:rFonts w:cs="Arial"/>
          <w:bCs/>
          <w:sz w:val="22"/>
          <w:szCs w:val="22"/>
        </w:rPr>
      </w:pPr>
      <w:r w:rsidRPr="004E56D3">
        <w:rPr>
          <w:rFonts w:cs="Arial"/>
          <w:bCs/>
          <w:sz w:val="22"/>
          <w:szCs w:val="22"/>
        </w:rPr>
        <w:t xml:space="preserve">Voor ouders en/of kinderen/jongeren in de leeftijd van 0-18 jaar: 088 - </w:t>
      </w:r>
      <w:proofErr w:type="gramStart"/>
      <w:r w:rsidRPr="004E56D3">
        <w:rPr>
          <w:rFonts w:cs="Arial"/>
          <w:bCs/>
          <w:sz w:val="22"/>
          <w:szCs w:val="22"/>
        </w:rPr>
        <w:t>11  91</w:t>
      </w:r>
      <w:proofErr w:type="gramEnd"/>
      <w:r w:rsidRPr="004E56D3">
        <w:rPr>
          <w:rFonts w:cs="Arial"/>
          <w:bCs/>
          <w:sz w:val="22"/>
          <w:szCs w:val="22"/>
        </w:rPr>
        <w:t xml:space="preserve"> 111. </w:t>
      </w:r>
    </w:p>
    <w:p w14:paraId="7CB6BE3D" w14:textId="77777777" w:rsidR="00121C53" w:rsidRPr="004E56D3" w:rsidRDefault="00121C53" w:rsidP="00121C53">
      <w:pPr>
        <w:autoSpaceDE w:val="0"/>
        <w:autoSpaceDN w:val="0"/>
        <w:adjustRightInd w:val="0"/>
        <w:spacing w:line="240" w:lineRule="auto"/>
        <w:rPr>
          <w:rFonts w:cs="Arial"/>
          <w:bCs/>
          <w:sz w:val="22"/>
          <w:szCs w:val="22"/>
        </w:rPr>
      </w:pPr>
      <w:r w:rsidRPr="004E56D3">
        <w:rPr>
          <w:rFonts w:cs="Arial"/>
          <w:bCs/>
          <w:sz w:val="22"/>
          <w:szCs w:val="22"/>
        </w:rPr>
        <w:t>Op maandag t/m donderdag van 08.30 - 17.00 uur en op vrijdag van 08.30 - 14.00 uur.</w:t>
      </w:r>
      <w:r w:rsidRPr="004E56D3">
        <w:rPr>
          <w:rFonts w:cs="Arial"/>
          <w:bCs/>
          <w:sz w:val="22"/>
          <w:szCs w:val="22"/>
        </w:rPr>
        <w:br/>
      </w:r>
      <w:r w:rsidRPr="004E56D3">
        <w:rPr>
          <w:rFonts w:cs="Arial"/>
          <w:bCs/>
          <w:sz w:val="22"/>
          <w:szCs w:val="22"/>
        </w:rPr>
        <w:br/>
      </w:r>
      <w:r w:rsidRPr="004E56D3">
        <w:rPr>
          <w:rFonts w:cs="Arial"/>
          <w:b/>
          <w:bCs/>
          <w:sz w:val="22"/>
          <w:szCs w:val="22"/>
        </w:rPr>
        <w:t>Website</w:t>
      </w:r>
      <w:r w:rsidRPr="004E56D3">
        <w:rPr>
          <w:rFonts w:cs="Arial"/>
          <w:bCs/>
          <w:sz w:val="22"/>
          <w:szCs w:val="22"/>
        </w:rPr>
        <w:br/>
      </w:r>
      <w:hyperlink r:id="rId6" w:history="1">
        <w:r w:rsidRPr="004E56D3">
          <w:rPr>
            <w:rStyle w:val="Hyperlink"/>
            <w:rFonts w:cs="Arial"/>
            <w:bCs/>
            <w:sz w:val="22"/>
            <w:szCs w:val="22"/>
          </w:rPr>
          <w:t>www.ggdlimburgnoord.nl</w:t>
        </w:r>
      </w:hyperlink>
      <w:r w:rsidRPr="004E56D3">
        <w:rPr>
          <w:rFonts w:cs="Arial"/>
          <w:bCs/>
          <w:sz w:val="22"/>
          <w:szCs w:val="22"/>
        </w:rPr>
        <w:t xml:space="preserve"> </w:t>
      </w:r>
    </w:p>
    <w:p w14:paraId="09AD2A5E" w14:textId="77777777" w:rsidR="00121C53" w:rsidRPr="004E56D3" w:rsidRDefault="00121C53" w:rsidP="00121C53">
      <w:pPr>
        <w:spacing w:line="240" w:lineRule="auto"/>
        <w:rPr>
          <w:sz w:val="22"/>
          <w:szCs w:val="22"/>
        </w:rPr>
      </w:pPr>
    </w:p>
    <w:p w14:paraId="533F0388" w14:textId="77777777" w:rsidR="00121C53" w:rsidRPr="004E56D3" w:rsidRDefault="00121C53" w:rsidP="00121C53">
      <w:pPr>
        <w:spacing w:line="240" w:lineRule="auto"/>
        <w:rPr>
          <w:sz w:val="22"/>
          <w:szCs w:val="22"/>
        </w:rPr>
      </w:pPr>
    </w:p>
    <w:p w14:paraId="337758C4" w14:textId="77777777" w:rsidR="00121C53" w:rsidRPr="004E56D3" w:rsidRDefault="00121C53" w:rsidP="00121C53">
      <w:pPr>
        <w:spacing w:line="240" w:lineRule="auto"/>
        <w:rPr>
          <w:sz w:val="22"/>
          <w:szCs w:val="22"/>
        </w:rPr>
      </w:pPr>
    </w:p>
    <w:p w14:paraId="04952150" w14:textId="77777777" w:rsidR="00121C53" w:rsidRPr="004E56D3" w:rsidRDefault="00121C53" w:rsidP="00121C53">
      <w:pPr>
        <w:spacing w:line="240" w:lineRule="auto"/>
        <w:rPr>
          <w:sz w:val="22"/>
          <w:szCs w:val="22"/>
        </w:rPr>
      </w:pPr>
    </w:p>
    <w:p w14:paraId="682B9FD3" w14:textId="77777777" w:rsidR="00121C53" w:rsidRPr="004E56D3" w:rsidRDefault="00121C53" w:rsidP="00121C53">
      <w:pPr>
        <w:spacing w:line="240" w:lineRule="auto"/>
        <w:rPr>
          <w:sz w:val="22"/>
          <w:szCs w:val="22"/>
        </w:rPr>
      </w:pPr>
    </w:p>
    <w:p w14:paraId="6C9F5078" w14:textId="77777777" w:rsidR="00121C53" w:rsidRPr="004E56D3" w:rsidRDefault="00121C53" w:rsidP="00121C53">
      <w:pPr>
        <w:spacing w:line="240" w:lineRule="auto"/>
        <w:rPr>
          <w:sz w:val="22"/>
          <w:szCs w:val="22"/>
        </w:rPr>
      </w:pPr>
    </w:p>
    <w:p w14:paraId="36DEFE3C" w14:textId="77777777" w:rsidR="00121C53" w:rsidRPr="004E56D3" w:rsidRDefault="00121C53" w:rsidP="00121C53">
      <w:pPr>
        <w:spacing w:line="240" w:lineRule="auto"/>
        <w:rPr>
          <w:sz w:val="22"/>
          <w:szCs w:val="22"/>
        </w:rPr>
      </w:pPr>
    </w:p>
    <w:p w14:paraId="23CC1A57" w14:textId="77777777" w:rsidR="00121C53" w:rsidRPr="004E56D3" w:rsidRDefault="00121C53" w:rsidP="00121C53">
      <w:pPr>
        <w:spacing w:line="240" w:lineRule="auto"/>
        <w:rPr>
          <w:sz w:val="22"/>
          <w:szCs w:val="22"/>
        </w:rPr>
      </w:pPr>
    </w:p>
    <w:p w14:paraId="681B4D93" w14:textId="77777777" w:rsidR="00121C53" w:rsidRPr="004E56D3" w:rsidRDefault="00121C53" w:rsidP="00121C53">
      <w:pPr>
        <w:spacing w:line="240" w:lineRule="auto"/>
        <w:rPr>
          <w:sz w:val="22"/>
          <w:szCs w:val="22"/>
        </w:rPr>
      </w:pPr>
    </w:p>
    <w:p w14:paraId="7A7BF5A9" w14:textId="77777777" w:rsidR="00121C53" w:rsidRPr="004E56D3" w:rsidRDefault="00121C53" w:rsidP="00121C53">
      <w:pPr>
        <w:spacing w:line="240" w:lineRule="auto"/>
        <w:rPr>
          <w:sz w:val="22"/>
          <w:szCs w:val="22"/>
        </w:rPr>
      </w:pPr>
    </w:p>
    <w:p w14:paraId="008C5EDE" w14:textId="77777777" w:rsidR="004B018C" w:rsidRDefault="004B018C"/>
    <w:sectPr w:rsidR="004B018C" w:rsidSect="00110F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Officina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54036"/>
    <w:multiLevelType w:val="multilevel"/>
    <w:tmpl w:val="E4E0215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53"/>
    <w:rsid w:val="00110F43"/>
    <w:rsid w:val="00121C53"/>
    <w:rsid w:val="004B0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3EC7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1C53"/>
    <w:pPr>
      <w:spacing w:line="360" w:lineRule="auto"/>
    </w:pPr>
    <w:rPr>
      <w:rFonts w:eastAsiaTheme="minorEastAsia"/>
      <w:szCs w:val="20"/>
    </w:rPr>
  </w:style>
  <w:style w:type="paragraph" w:styleId="Kop1">
    <w:name w:val="heading 1"/>
    <w:basedOn w:val="Standaard"/>
    <w:next w:val="Standaard"/>
    <w:link w:val="Kop1Teken"/>
    <w:uiPriority w:val="9"/>
    <w:qFormat/>
    <w:rsid w:val="00121C53"/>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bCs/>
      <w:caps/>
      <w:color w:val="FFFFFF" w:themeColor="background1"/>
      <w:spacing w:val="15"/>
      <w:sz w:val="22"/>
      <w:szCs w:val="22"/>
    </w:rPr>
  </w:style>
  <w:style w:type="paragraph" w:styleId="Kop2">
    <w:name w:val="heading 2"/>
    <w:basedOn w:val="Standaard"/>
    <w:next w:val="Standaard"/>
    <w:link w:val="Kop2Teken"/>
    <w:uiPriority w:val="9"/>
    <w:unhideWhenUsed/>
    <w:qFormat/>
    <w:rsid w:val="00121C53"/>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40" w:after="120"/>
      <w:outlineLvl w:val="1"/>
    </w:pPr>
    <w:rPr>
      <w:caps/>
      <w:spacing w:val="15"/>
      <w:sz w:val="22"/>
      <w:szCs w:val="22"/>
    </w:rPr>
  </w:style>
  <w:style w:type="paragraph" w:styleId="Kop3">
    <w:name w:val="heading 3"/>
    <w:basedOn w:val="Standaard"/>
    <w:next w:val="Standaard"/>
    <w:link w:val="Kop3Teken"/>
    <w:uiPriority w:val="9"/>
    <w:unhideWhenUsed/>
    <w:qFormat/>
    <w:rsid w:val="00121C53"/>
    <w:pPr>
      <w:framePr w:wrap="notBeside" w:vAnchor="text" w:hAnchor="text" w:y="1"/>
      <w:numPr>
        <w:ilvl w:val="2"/>
        <w:numId w:val="1"/>
      </w:numPr>
      <w:spacing w:before="240" w:after="120"/>
      <w:outlineLvl w:val="2"/>
    </w:pPr>
    <w:rPr>
      <w:caps/>
      <w:spacing w:val="15"/>
      <w:sz w:val="22"/>
      <w:szCs w:val="22"/>
    </w:rPr>
  </w:style>
  <w:style w:type="paragraph" w:styleId="Kop4">
    <w:name w:val="heading 4"/>
    <w:basedOn w:val="Standaard"/>
    <w:next w:val="Standaard"/>
    <w:link w:val="Kop4Teken"/>
    <w:uiPriority w:val="9"/>
    <w:unhideWhenUsed/>
    <w:qFormat/>
    <w:rsid w:val="00121C53"/>
    <w:pPr>
      <w:numPr>
        <w:ilvl w:val="3"/>
        <w:numId w:val="1"/>
      </w:numPr>
      <w:pBdr>
        <w:top w:val="dotted" w:sz="6" w:space="2" w:color="5B9BD5" w:themeColor="accent1"/>
        <w:left w:val="dotted" w:sz="6" w:space="2" w:color="5B9BD5" w:themeColor="accent1"/>
      </w:pBdr>
      <w:spacing w:before="300"/>
      <w:outlineLvl w:val="3"/>
    </w:pPr>
    <w:rPr>
      <w:caps/>
      <w:color w:val="2E74B5" w:themeColor="accent1" w:themeShade="BF"/>
      <w:spacing w:val="10"/>
      <w:sz w:val="22"/>
      <w:szCs w:val="22"/>
    </w:rPr>
  </w:style>
  <w:style w:type="paragraph" w:styleId="Kop5">
    <w:name w:val="heading 5"/>
    <w:basedOn w:val="Standaard"/>
    <w:next w:val="Standaard"/>
    <w:link w:val="Kop5Teken"/>
    <w:uiPriority w:val="9"/>
    <w:semiHidden/>
    <w:unhideWhenUsed/>
    <w:qFormat/>
    <w:rsid w:val="00121C53"/>
    <w:pPr>
      <w:numPr>
        <w:ilvl w:val="4"/>
        <w:numId w:val="1"/>
      </w:numPr>
      <w:pBdr>
        <w:bottom w:val="single" w:sz="6" w:space="1" w:color="5B9BD5" w:themeColor="accent1"/>
      </w:pBdr>
      <w:spacing w:before="300"/>
      <w:outlineLvl w:val="4"/>
    </w:pPr>
    <w:rPr>
      <w:caps/>
      <w:color w:val="2E74B5" w:themeColor="accent1" w:themeShade="BF"/>
      <w:spacing w:val="10"/>
      <w:sz w:val="22"/>
      <w:szCs w:val="22"/>
    </w:rPr>
  </w:style>
  <w:style w:type="paragraph" w:styleId="Kop6">
    <w:name w:val="heading 6"/>
    <w:basedOn w:val="Standaard"/>
    <w:next w:val="Standaard"/>
    <w:link w:val="Kop6Teken"/>
    <w:uiPriority w:val="9"/>
    <w:semiHidden/>
    <w:unhideWhenUsed/>
    <w:qFormat/>
    <w:rsid w:val="00121C53"/>
    <w:pPr>
      <w:numPr>
        <w:ilvl w:val="5"/>
        <w:numId w:val="1"/>
      </w:numPr>
      <w:pBdr>
        <w:bottom w:val="dotted" w:sz="6" w:space="1" w:color="5B9BD5" w:themeColor="accent1"/>
      </w:pBdr>
      <w:spacing w:before="300"/>
      <w:outlineLvl w:val="5"/>
    </w:pPr>
    <w:rPr>
      <w:caps/>
      <w:color w:val="2E74B5" w:themeColor="accent1" w:themeShade="BF"/>
      <w:spacing w:val="10"/>
      <w:sz w:val="22"/>
      <w:szCs w:val="22"/>
    </w:rPr>
  </w:style>
  <w:style w:type="paragraph" w:styleId="Kop7">
    <w:name w:val="heading 7"/>
    <w:basedOn w:val="Standaard"/>
    <w:next w:val="Standaard"/>
    <w:link w:val="Kop7Teken"/>
    <w:uiPriority w:val="9"/>
    <w:semiHidden/>
    <w:unhideWhenUsed/>
    <w:qFormat/>
    <w:rsid w:val="00121C53"/>
    <w:pPr>
      <w:numPr>
        <w:ilvl w:val="6"/>
        <w:numId w:val="1"/>
      </w:numPr>
      <w:spacing w:before="300"/>
      <w:outlineLvl w:val="6"/>
    </w:pPr>
    <w:rPr>
      <w:caps/>
      <w:color w:val="2E74B5" w:themeColor="accent1" w:themeShade="BF"/>
      <w:spacing w:val="10"/>
      <w:sz w:val="22"/>
      <w:szCs w:val="22"/>
    </w:rPr>
  </w:style>
  <w:style w:type="paragraph" w:styleId="Kop8">
    <w:name w:val="heading 8"/>
    <w:basedOn w:val="Standaard"/>
    <w:next w:val="Standaard"/>
    <w:link w:val="Kop8Teken"/>
    <w:uiPriority w:val="9"/>
    <w:semiHidden/>
    <w:unhideWhenUsed/>
    <w:qFormat/>
    <w:rsid w:val="00121C53"/>
    <w:pPr>
      <w:numPr>
        <w:ilvl w:val="7"/>
        <w:numId w:val="1"/>
      </w:numPr>
      <w:spacing w:before="300"/>
      <w:outlineLvl w:val="7"/>
    </w:pPr>
    <w:rPr>
      <w:caps/>
      <w:spacing w:val="10"/>
      <w:sz w:val="18"/>
      <w:szCs w:val="18"/>
    </w:rPr>
  </w:style>
  <w:style w:type="paragraph" w:styleId="Kop9">
    <w:name w:val="heading 9"/>
    <w:basedOn w:val="Standaard"/>
    <w:next w:val="Standaard"/>
    <w:link w:val="Kop9Teken"/>
    <w:uiPriority w:val="9"/>
    <w:semiHidden/>
    <w:unhideWhenUsed/>
    <w:qFormat/>
    <w:rsid w:val="00121C53"/>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21C53"/>
    <w:rPr>
      <w:rFonts w:eastAsiaTheme="minorEastAsia"/>
      <w:b/>
      <w:bCs/>
      <w:caps/>
      <w:color w:val="FFFFFF" w:themeColor="background1"/>
      <w:spacing w:val="15"/>
      <w:sz w:val="22"/>
      <w:szCs w:val="22"/>
      <w:shd w:val="clear" w:color="auto" w:fill="5B9BD5" w:themeFill="accent1"/>
    </w:rPr>
  </w:style>
  <w:style w:type="character" w:customStyle="1" w:styleId="Kop2Teken">
    <w:name w:val="Kop 2 Teken"/>
    <w:basedOn w:val="Standaardalinea-lettertype"/>
    <w:link w:val="Kop2"/>
    <w:uiPriority w:val="9"/>
    <w:rsid w:val="00121C53"/>
    <w:rPr>
      <w:rFonts w:eastAsiaTheme="minorEastAsia"/>
      <w:caps/>
      <w:spacing w:val="15"/>
      <w:sz w:val="22"/>
      <w:szCs w:val="22"/>
      <w:shd w:val="clear" w:color="auto" w:fill="DEEAF6" w:themeFill="accent1" w:themeFillTint="33"/>
    </w:rPr>
  </w:style>
  <w:style w:type="character" w:customStyle="1" w:styleId="Kop3Teken">
    <w:name w:val="Kop 3 Teken"/>
    <w:basedOn w:val="Standaardalinea-lettertype"/>
    <w:link w:val="Kop3"/>
    <w:uiPriority w:val="9"/>
    <w:rsid w:val="00121C53"/>
    <w:rPr>
      <w:rFonts w:eastAsiaTheme="minorEastAsia"/>
      <w:caps/>
      <w:spacing w:val="15"/>
      <w:sz w:val="22"/>
      <w:szCs w:val="22"/>
    </w:rPr>
  </w:style>
  <w:style w:type="character" w:customStyle="1" w:styleId="Kop4Teken">
    <w:name w:val="Kop 4 Teken"/>
    <w:basedOn w:val="Standaardalinea-lettertype"/>
    <w:link w:val="Kop4"/>
    <w:uiPriority w:val="9"/>
    <w:rsid w:val="00121C53"/>
    <w:rPr>
      <w:rFonts w:eastAsiaTheme="minorEastAsia"/>
      <w:caps/>
      <w:color w:val="2E74B5" w:themeColor="accent1" w:themeShade="BF"/>
      <w:spacing w:val="10"/>
      <w:sz w:val="22"/>
      <w:szCs w:val="22"/>
    </w:rPr>
  </w:style>
  <w:style w:type="character" w:customStyle="1" w:styleId="Kop5Teken">
    <w:name w:val="Kop 5 Teken"/>
    <w:basedOn w:val="Standaardalinea-lettertype"/>
    <w:link w:val="Kop5"/>
    <w:uiPriority w:val="9"/>
    <w:semiHidden/>
    <w:rsid w:val="00121C53"/>
    <w:rPr>
      <w:rFonts w:eastAsiaTheme="minorEastAsia"/>
      <w:caps/>
      <w:color w:val="2E74B5" w:themeColor="accent1" w:themeShade="BF"/>
      <w:spacing w:val="10"/>
      <w:sz w:val="22"/>
      <w:szCs w:val="22"/>
    </w:rPr>
  </w:style>
  <w:style w:type="character" w:customStyle="1" w:styleId="Kop6Teken">
    <w:name w:val="Kop 6 Teken"/>
    <w:basedOn w:val="Standaardalinea-lettertype"/>
    <w:link w:val="Kop6"/>
    <w:uiPriority w:val="9"/>
    <w:semiHidden/>
    <w:rsid w:val="00121C53"/>
    <w:rPr>
      <w:rFonts w:eastAsiaTheme="minorEastAsia"/>
      <w:caps/>
      <w:color w:val="2E74B5" w:themeColor="accent1" w:themeShade="BF"/>
      <w:spacing w:val="10"/>
      <w:sz w:val="22"/>
      <w:szCs w:val="22"/>
    </w:rPr>
  </w:style>
  <w:style w:type="character" w:customStyle="1" w:styleId="Kop7Teken">
    <w:name w:val="Kop 7 Teken"/>
    <w:basedOn w:val="Standaardalinea-lettertype"/>
    <w:link w:val="Kop7"/>
    <w:uiPriority w:val="9"/>
    <w:semiHidden/>
    <w:rsid w:val="00121C53"/>
    <w:rPr>
      <w:rFonts w:eastAsiaTheme="minorEastAsia"/>
      <w:caps/>
      <w:color w:val="2E74B5" w:themeColor="accent1" w:themeShade="BF"/>
      <w:spacing w:val="10"/>
      <w:sz w:val="22"/>
      <w:szCs w:val="22"/>
    </w:rPr>
  </w:style>
  <w:style w:type="character" w:customStyle="1" w:styleId="Kop8Teken">
    <w:name w:val="Kop 8 Teken"/>
    <w:basedOn w:val="Standaardalinea-lettertype"/>
    <w:link w:val="Kop8"/>
    <w:uiPriority w:val="9"/>
    <w:semiHidden/>
    <w:rsid w:val="00121C53"/>
    <w:rPr>
      <w:rFonts w:eastAsiaTheme="minorEastAsia"/>
      <w:caps/>
      <w:spacing w:val="10"/>
      <w:sz w:val="18"/>
      <w:szCs w:val="18"/>
    </w:rPr>
  </w:style>
  <w:style w:type="character" w:customStyle="1" w:styleId="Kop9Teken">
    <w:name w:val="Kop 9 Teken"/>
    <w:basedOn w:val="Standaardalinea-lettertype"/>
    <w:link w:val="Kop9"/>
    <w:uiPriority w:val="9"/>
    <w:semiHidden/>
    <w:rsid w:val="00121C53"/>
    <w:rPr>
      <w:rFonts w:eastAsiaTheme="minorEastAsia"/>
      <w:i/>
      <w:caps/>
      <w:spacing w:val="10"/>
      <w:sz w:val="18"/>
      <w:szCs w:val="18"/>
    </w:rPr>
  </w:style>
  <w:style w:type="character" w:styleId="Hyperlink">
    <w:name w:val="Hyperlink"/>
    <w:uiPriority w:val="99"/>
    <w:rsid w:val="00121C53"/>
    <w:rPr>
      <w:rFonts w:cs="Times New Roman"/>
      <w:color w:val="0000FF"/>
      <w:u w:val="single"/>
    </w:rPr>
  </w:style>
  <w:style w:type="paragraph" w:styleId="Normaalweb">
    <w:name w:val="Normal (Web)"/>
    <w:basedOn w:val="Standaard"/>
    <w:uiPriority w:val="99"/>
    <w:unhideWhenUsed/>
    <w:rsid w:val="00121C53"/>
    <w:pPr>
      <w:spacing w:before="100" w:beforeAutospacing="1" w:after="100" w:afterAutospacing="1" w:line="240" w:lineRule="auto"/>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gdlimburgnoord.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3240</Characters>
  <Application>Microsoft Macintosh Word</Application>
  <DocSecurity>0</DocSecurity>
  <Lines>27</Lines>
  <Paragraphs>7</Paragraphs>
  <ScaleCrop>false</ScaleCrop>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Dekkers</dc:creator>
  <cp:keywords/>
  <dc:description/>
  <cp:lastModifiedBy>Jet Dekkers</cp:lastModifiedBy>
  <cp:revision>1</cp:revision>
  <dcterms:created xsi:type="dcterms:W3CDTF">2018-04-24T11:41:00Z</dcterms:created>
  <dcterms:modified xsi:type="dcterms:W3CDTF">2018-04-24T11:42:00Z</dcterms:modified>
</cp:coreProperties>
</file>