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A2" w:rsidRPr="00AD0E78" w:rsidRDefault="00AD0E78">
      <w:pPr>
        <w:rPr>
          <w:b/>
        </w:rPr>
      </w:pPr>
      <w:proofErr w:type="spellStart"/>
      <w:r w:rsidRPr="00AD0E78">
        <w:rPr>
          <w:b/>
        </w:rPr>
        <w:t>Leerlingtevredenheid</w:t>
      </w:r>
      <w:proofErr w:type="spellEnd"/>
      <w:r w:rsidRPr="00AD0E78">
        <w:rPr>
          <w:b/>
        </w:rPr>
        <w:t xml:space="preserve"> 2020-2021</w:t>
      </w:r>
    </w:p>
    <w:p w:rsidR="00AD0E78" w:rsidRDefault="00AD0E78" w:rsidP="00AD0E78">
      <w:pPr>
        <w:pStyle w:val="Lijstalinea"/>
        <w:numPr>
          <w:ilvl w:val="0"/>
          <w:numId w:val="1"/>
        </w:numPr>
      </w:pPr>
      <w:r>
        <w:t xml:space="preserve">De resultaten en toelichting hierop volgt medio september 2021. </w:t>
      </w:r>
      <w:bookmarkStart w:id="0" w:name="_GoBack"/>
      <w:bookmarkEnd w:id="0"/>
    </w:p>
    <w:p w:rsidR="00AD0E78" w:rsidRDefault="00AD0E78"/>
    <w:sectPr w:rsidR="00AD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B87"/>
    <w:multiLevelType w:val="hybridMultilevel"/>
    <w:tmpl w:val="D2B2A27C"/>
    <w:lvl w:ilvl="0" w:tplc="A60A3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78"/>
    <w:rsid w:val="00855AA2"/>
    <w:rsid w:val="00A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CD16"/>
  <w15:chartTrackingRefBased/>
  <w15:docId w15:val="{C92FDA3F-52FE-4106-ACE2-B1A1F33B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2021-07-05T06:37:00Z</dcterms:created>
  <dcterms:modified xsi:type="dcterms:W3CDTF">2021-07-05T06:40:00Z</dcterms:modified>
</cp:coreProperties>
</file>